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30" w:rsidRDefault="005C5A0C">
      <w:pPr>
        <w:spacing w:line="239" w:lineRule="auto"/>
        <w:ind w:left="60"/>
        <w:rPr>
          <w:sz w:val="20"/>
          <w:szCs w:val="20"/>
        </w:rPr>
      </w:pPr>
      <w:bookmarkStart w:id="0" w:name="page1"/>
      <w:bookmarkEnd w:id="0"/>
      <w:r>
        <w:rPr>
          <w:rFonts w:ascii="黑体" w:eastAsia="黑体" w:hAnsi="黑体" w:cs="黑体"/>
          <w:sz w:val="21"/>
          <w:szCs w:val="21"/>
        </w:rPr>
        <w:t>ICS XXXXXX</w:t>
      </w:r>
    </w:p>
    <w:p w:rsidR="00AE6B30" w:rsidRDefault="005C5A0C">
      <w:pPr>
        <w:spacing w:line="239" w:lineRule="auto"/>
        <w:ind w:left="60"/>
        <w:rPr>
          <w:sz w:val="20"/>
          <w:szCs w:val="20"/>
        </w:rPr>
      </w:pPr>
      <w:r>
        <w:rPr>
          <w:rFonts w:ascii="黑体" w:eastAsia="黑体" w:hAnsi="黑体" w:cs="黑体"/>
          <w:sz w:val="21"/>
          <w:szCs w:val="21"/>
        </w:rPr>
        <w:t>Z XXX</w:t>
      </w:r>
    </w:p>
    <w:p w:rsidR="00AE6B30" w:rsidRDefault="00AE6B30">
      <w:pPr>
        <w:spacing w:line="200" w:lineRule="exact"/>
        <w:rPr>
          <w:sz w:val="24"/>
          <w:szCs w:val="24"/>
        </w:rPr>
      </w:pPr>
    </w:p>
    <w:p w:rsidR="003A2029" w:rsidRDefault="00390BD8">
      <w:pPr>
        <w:spacing w:line="343" w:lineRule="exact"/>
        <w:rPr>
          <w:sz w:val="24"/>
          <w:szCs w:val="24"/>
        </w:rPr>
      </w:pPr>
      <w:r>
        <w:rPr>
          <w:noProof/>
          <w:sz w:val="24"/>
          <w:szCs w:val="24"/>
        </w:rPr>
        <mc:AlternateContent>
          <mc:Choice Requires="wps">
            <w:drawing>
              <wp:anchor distT="0" distB="0" distL="114300" distR="114300" simplePos="0" relativeHeight="251660288" behindDoc="0" locked="0" layoutInCell="1" allowOverlap="1" wp14:anchorId="5D8EB780" wp14:editId="4722873C">
                <wp:simplePos x="0" y="0"/>
                <wp:positionH relativeFrom="column">
                  <wp:posOffset>27012</wp:posOffset>
                </wp:positionH>
                <wp:positionV relativeFrom="paragraph">
                  <wp:posOffset>143510</wp:posOffset>
                </wp:positionV>
                <wp:extent cx="6120130" cy="471805"/>
                <wp:effectExtent l="0" t="0" r="0"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18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0306" w:rsidRDefault="00990306">
                            <w:pPr>
                              <w:pStyle w:val="af0"/>
                              <w:rPr>
                                <w:rFonts w:ascii="黑体" w:eastAsia="黑体" w:hAnsi="黑体"/>
                                <w:w w:val="158"/>
                                <w:szCs w:val="52"/>
                              </w:rPr>
                            </w:pPr>
                            <w:r>
                              <w:rPr>
                                <w:rFonts w:ascii="黑体" w:eastAsia="黑体" w:hAnsi="黑体" w:hint="eastAsia"/>
                                <w:w w:val="158"/>
                                <w:szCs w:val="52"/>
                              </w:rPr>
                              <w:t>团体标准</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15pt;margin-top:11.3pt;width:481.9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" stroked="f">
                <v:textbox inset="0,0">
                  <w:txbxContent>
                    <w:p w:rsidR="00990306" w:rsidRDefault="00990306">
                      <w:pPr>
                        <w:pStyle w:val="af0"/>
                        <w:rPr>
                          <w:rFonts w:ascii="黑体" w:eastAsia="黑体" w:hAnsi="黑体"/>
                          <w:w w:val="158"/>
                          <w:szCs w:val="52"/>
                        </w:rPr>
                      </w:pPr>
                      <w:r>
                        <w:rPr>
                          <w:rFonts w:ascii="黑体" w:eastAsia="黑体" w:hAnsi="黑体" w:hint="eastAsia"/>
                          <w:w w:val="158"/>
                          <w:szCs w:val="52"/>
                        </w:rPr>
                        <w:t>团体标准</w:t>
                      </w:r>
                    </w:p>
                  </w:txbxContent>
                </v:textbox>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0"/>
        <w:gridCol w:w="1780"/>
        <w:gridCol w:w="2820"/>
        <w:gridCol w:w="2220"/>
        <w:gridCol w:w="2820"/>
      </w:tblGrid>
      <w:tr w:rsidR="003A2029">
        <w:trPr>
          <w:trHeight w:val="548"/>
        </w:trPr>
        <w:tc>
          <w:tcPr>
            <w:tcW w:w="1800" w:type="dxa"/>
            <w:gridSpan w:val="2"/>
            <w:vAlign w:val="bottom"/>
          </w:tcPr>
          <w:p w:rsidR="003A2029" w:rsidRPr="00390BD8" w:rsidRDefault="003A2029">
            <w:pPr>
              <w:rPr>
                <w:rFonts w:ascii="黑体" w:eastAsia="黑体" w:hAnsi="黑体"/>
                <w:sz w:val="20"/>
                <w:szCs w:val="20"/>
              </w:rPr>
            </w:pPr>
          </w:p>
        </w:tc>
        <w:tc>
          <w:tcPr>
            <w:tcW w:w="2820" w:type="dxa"/>
            <w:vAlign w:val="bottom"/>
          </w:tcPr>
          <w:p w:rsidR="003A2029" w:rsidRPr="00390BD8" w:rsidRDefault="003A2029">
            <w:pPr>
              <w:ind w:left="1040"/>
              <w:rPr>
                <w:rFonts w:ascii="黑体" w:eastAsia="黑体" w:hAnsi="黑体"/>
                <w:sz w:val="20"/>
                <w:szCs w:val="20"/>
              </w:rPr>
            </w:pPr>
          </w:p>
        </w:tc>
        <w:tc>
          <w:tcPr>
            <w:tcW w:w="2220" w:type="dxa"/>
            <w:vAlign w:val="bottom"/>
          </w:tcPr>
          <w:p w:rsidR="003A2029" w:rsidRPr="00390BD8" w:rsidRDefault="003A2029">
            <w:pPr>
              <w:ind w:left="1040"/>
              <w:rPr>
                <w:rFonts w:ascii="黑体" w:eastAsia="黑体" w:hAnsi="黑体"/>
                <w:sz w:val="20"/>
                <w:szCs w:val="20"/>
              </w:rPr>
            </w:pPr>
          </w:p>
        </w:tc>
        <w:tc>
          <w:tcPr>
            <w:tcW w:w="2820" w:type="dxa"/>
            <w:vAlign w:val="bottom"/>
          </w:tcPr>
          <w:p w:rsidR="003A2029" w:rsidRPr="00390BD8" w:rsidRDefault="003A2029">
            <w:pPr>
              <w:ind w:left="1640"/>
              <w:rPr>
                <w:rFonts w:ascii="黑体" w:eastAsia="黑体" w:hAnsi="黑体"/>
                <w:sz w:val="20"/>
                <w:szCs w:val="20"/>
              </w:rPr>
            </w:pPr>
          </w:p>
        </w:tc>
      </w:tr>
      <w:tr w:rsidR="003A2029">
        <w:trPr>
          <w:trHeight w:val="816"/>
        </w:trPr>
        <w:tc>
          <w:tcPr>
            <w:tcW w:w="20" w:type="dxa"/>
            <w:vAlign w:val="bottom"/>
          </w:tcPr>
          <w:p w:rsidR="003A2029" w:rsidRDefault="003A2029">
            <w:pPr>
              <w:rPr>
                <w:sz w:val="24"/>
                <w:szCs w:val="24"/>
              </w:rPr>
            </w:pPr>
          </w:p>
        </w:tc>
        <w:tc>
          <w:tcPr>
            <w:tcW w:w="1780" w:type="dxa"/>
            <w:vAlign w:val="bottom"/>
          </w:tcPr>
          <w:p w:rsidR="003A2029" w:rsidRDefault="003A2029">
            <w:pPr>
              <w:rPr>
                <w:sz w:val="24"/>
                <w:szCs w:val="24"/>
              </w:rPr>
            </w:pPr>
          </w:p>
        </w:tc>
        <w:tc>
          <w:tcPr>
            <w:tcW w:w="2820" w:type="dxa"/>
            <w:vAlign w:val="bottom"/>
          </w:tcPr>
          <w:p w:rsidR="003A2029" w:rsidRDefault="003A2029">
            <w:pPr>
              <w:rPr>
                <w:sz w:val="24"/>
                <w:szCs w:val="24"/>
              </w:rPr>
            </w:pPr>
          </w:p>
        </w:tc>
        <w:tc>
          <w:tcPr>
            <w:tcW w:w="2220" w:type="dxa"/>
            <w:vAlign w:val="bottom"/>
          </w:tcPr>
          <w:p w:rsidR="003A2029" w:rsidRDefault="003A2029">
            <w:pPr>
              <w:rPr>
                <w:sz w:val="24"/>
                <w:szCs w:val="24"/>
              </w:rPr>
            </w:pPr>
          </w:p>
        </w:tc>
        <w:tc>
          <w:tcPr>
            <w:tcW w:w="2820" w:type="dxa"/>
            <w:vAlign w:val="bottom"/>
          </w:tcPr>
          <w:p w:rsidR="003A2029" w:rsidRDefault="00C557E5">
            <w:pPr>
              <w:ind w:left="420"/>
              <w:rPr>
                <w:sz w:val="20"/>
                <w:szCs w:val="20"/>
              </w:rPr>
            </w:pPr>
            <w:r w:rsidRPr="00C557E5">
              <w:rPr>
                <w:rFonts w:ascii="黑体" w:eastAsia="黑体" w:hAnsi="黑体" w:cs="黑体"/>
                <w:b/>
                <w:bCs/>
                <w:sz w:val="28"/>
                <w:szCs w:val="28"/>
              </w:rPr>
              <w:t>T/CET</w:t>
            </w:r>
            <w:r w:rsidR="005C5A0C">
              <w:rPr>
                <w:rFonts w:ascii="黑体" w:eastAsia="黑体" w:hAnsi="黑体" w:cs="黑体"/>
                <w:b/>
                <w:bCs/>
                <w:sz w:val="28"/>
                <w:szCs w:val="28"/>
              </w:rPr>
              <w:t xml:space="preserve"> </w:t>
            </w:r>
            <w:r w:rsidR="005C5A0C">
              <w:rPr>
                <w:rFonts w:ascii="黑体" w:eastAsia="黑体" w:hAnsi="黑体" w:cs="黑体"/>
                <w:sz w:val="28"/>
                <w:szCs w:val="28"/>
              </w:rPr>
              <w:t>XXX-XXXX</w:t>
            </w:r>
          </w:p>
        </w:tc>
      </w:tr>
      <w:tr w:rsidR="003A2029">
        <w:trPr>
          <w:trHeight w:val="494"/>
        </w:trPr>
        <w:tc>
          <w:tcPr>
            <w:tcW w:w="20" w:type="dxa"/>
            <w:vAlign w:val="bottom"/>
          </w:tcPr>
          <w:p w:rsidR="003A2029" w:rsidRDefault="003A2029">
            <w:pPr>
              <w:rPr>
                <w:sz w:val="24"/>
                <w:szCs w:val="24"/>
              </w:rPr>
            </w:pPr>
          </w:p>
        </w:tc>
        <w:tc>
          <w:tcPr>
            <w:tcW w:w="1780" w:type="dxa"/>
            <w:tcBorders>
              <w:bottom w:val="single" w:sz="8" w:space="0" w:color="auto"/>
            </w:tcBorders>
            <w:vAlign w:val="bottom"/>
          </w:tcPr>
          <w:p w:rsidR="003A2029" w:rsidRDefault="003A2029">
            <w:pPr>
              <w:rPr>
                <w:sz w:val="24"/>
                <w:szCs w:val="24"/>
              </w:rPr>
            </w:pPr>
          </w:p>
        </w:tc>
        <w:tc>
          <w:tcPr>
            <w:tcW w:w="2820" w:type="dxa"/>
            <w:tcBorders>
              <w:bottom w:val="single" w:sz="8" w:space="0" w:color="auto"/>
            </w:tcBorders>
            <w:vAlign w:val="bottom"/>
          </w:tcPr>
          <w:p w:rsidR="003A2029" w:rsidRDefault="003A2029">
            <w:pPr>
              <w:rPr>
                <w:sz w:val="24"/>
                <w:szCs w:val="24"/>
              </w:rPr>
            </w:pPr>
          </w:p>
        </w:tc>
        <w:tc>
          <w:tcPr>
            <w:tcW w:w="2220" w:type="dxa"/>
            <w:tcBorders>
              <w:bottom w:val="single" w:sz="8" w:space="0" w:color="auto"/>
            </w:tcBorders>
            <w:vAlign w:val="bottom"/>
          </w:tcPr>
          <w:p w:rsidR="003A2029" w:rsidRDefault="003A2029">
            <w:pPr>
              <w:rPr>
                <w:sz w:val="24"/>
                <w:szCs w:val="24"/>
              </w:rPr>
            </w:pPr>
          </w:p>
        </w:tc>
        <w:tc>
          <w:tcPr>
            <w:tcW w:w="2820" w:type="dxa"/>
            <w:tcBorders>
              <w:bottom w:val="single" w:sz="8" w:space="0" w:color="auto"/>
            </w:tcBorders>
            <w:vAlign w:val="bottom"/>
          </w:tcPr>
          <w:p w:rsidR="003A2029" w:rsidRDefault="003A2029">
            <w:pPr>
              <w:rPr>
                <w:sz w:val="24"/>
                <w:szCs w:val="24"/>
              </w:rPr>
            </w:pPr>
          </w:p>
        </w:tc>
      </w:tr>
    </w:tbl>
    <w:p w:rsidR="00AE6B30" w:rsidRDefault="00AE6B30">
      <w:pPr>
        <w:spacing w:line="200" w:lineRule="exact"/>
        <w:rPr>
          <w:sz w:val="21"/>
          <w:szCs w:val="21"/>
        </w:rPr>
      </w:pPr>
    </w:p>
    <w:p w:rsidR="00AE6B30" w:rsidRDefault="00AE6B30">
      <w:pPr>
        <w:spacing w:line="200" w:lineRule="exact"/>
        <w:rPr>
          <w:sz w:val="21"/>
          <w:szCs w:val="21"/>
        </w:rPr>
      </w:pPr>
    </w:p>
    <w:p w:rsidR="00924C2F" w:rsidRDefault="00924C2F">
      <w:pPr>
        <w:spacing w:line="200" w:lineRule="exact"/>
        <w:rPr>
          <w:sz w:val="24"/>
          <w:szCs w:val="24"/>
        </w:rPr>
      </w:pPr>
    </w:p>
    <w:p w:rsidR="00924C2F" w:rsidRDefault="00924C2F">
      <w:pPr>
        <w:spacing w:line="200" w:lineRule="exact"/>
        <w:rPr>
          <w:sz w:val="24"/>
          <w:szCs w:val="24"/>
        </w:rPr>
      </w:pPr>
    </w:p>
    <w:p w:rsidR="00924C2F" w:rsidRDefault="00924C2F">
      <w:pPr>
        <w:spacing w:line="200" w:lineRule="exact"/>
        <w:rPr>
          <w:sz w:val="24"/>
          <w:szCs w:val="24"/>
        </w:rPr>
      </w:pPr>
    </w:p>
    <w:p w:rsidR="00924C2F" w:rsidRDefault="00924C2F">
      <w:pPr>
        <w:spacing w:line="200" w:lineRule="exact"/>
        <w:rPr>
          <w:sz w:val="24"/>
          <w:szCs w:val="24"/>
        </w:rPr>
      </w:pPr>
    </w:p>
    <w:p w:rsidR="00924C2F" w:rsidRDefault="00924C2F">
      <w:pPr>
        <w:spacing w:line="200" w:lineRule="exact"/>
        <w:rPr>
          <w:sz w:val="24"/>
          <w:szCs w:val="24"/>
        </w:rPr>
      </w:pPr>
    </w:p>
    <w:p w:rsidR="00924C2F" w:rsidRDefault="00924C2F">
      <w:pPr>
        <w:spacing w:line="200" w:lineRule="exact"/>
        <w:rPr>
          <w:sz w:val="24"/>
          <w:szCs w:val="24"/>
        </w:rPr>
      </w:pPr>
    </w:p>
    <w:p w:rsidR="00AE6B30" w:rsidRDefault="00AE6B30">
      <w:pPr>
        <w:spacing w:line="200" w:lineRule="exact"/>
        <w:rPr>
          <w:sz w:val="24"/>
          <w:szCs w:val="24"/>
        </w:rPr>
      </w:pPr>
    </w:p>
    <w:p w:rsidR="00AE6B30" w:rsidRDefault="00924C2F">
      <w:pPr>
        <w:spacing w:line="200" w:lineRule="exact"/>
        <w:rPr>
          <w:sz w:val="24"/>
          <w:szCs w:val="24"/>
        </w:rPr>
      </w:pPr>
      <w:r>
        <w:rPr>
          <w:noProof/>
          <w:sz w:val="24"/>
          <w:szCs w:val="24"/>
        </w:rPr>
        <mc:AlternateContent>
          <mc:Choice Requires="wps">
            <w:drawing>
              <wp:anchor distT="0" distB="0" distL="114300" distR="114300" simplePos="0" relativeHeight="251661312" behindDoc="0" locked="0" layoutInCell="1" allowOverlap="1" wp14:anchorId="70B638BE" wp14:editId="19ABD666">
                <wp:simplePos x="0" y="0"/>
                <wp:positionH relativeFrom="column">
                  <wp:posOffset>-48788</wp:posOffset>
                </wp:positionH>
                <wp:positionV relativeFrom="paragraph">
                  <wp:posOffset>80387</wp:posOffset>
                </wp:positionV>
                <wp:extent cx="6201410" cy="3277355"/>
                <wp:effectExtent l="0" t="0" r="889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32773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6B30" w:rsidRDefault="00990306" w:rsidP="00390BD8">
                            <w:pPr>
                              <w:tabs>
                                <w:tab w:val="left" w:pos="5245"/>
                              </w:tabs>
                              <w:jc w:val="center"/>
                              <w:rPr>
                                <w:rFonts w:ascii="黑体" w:eastAsia="黑体"/>
                                <w:b/>
                                <w:sz w:val="52"/>
                              </w:rPr>
                            </w:pPr>
                            <w:r w:rsidRPr="00390BD8">
                              <w:rPr>
                                <w:rFonts w:ascii="黑体" w:eastAsia="黑体" w:hint="eastAsia"/>
                                <w:b/>
                                <w:sz w:val="52"/>
                              </w:rPr>
                              <w:t>退役电池模组（包）余能评价方法</w:t>
                            </w:r>
                          </w:p>
                          <w:p w:rsidR="00AE6B30" w:rsidRDefault="00990306" w:rsidP="00390BD8">
                            <w:pPr>
                              <w:tabs>
                                <w:tab w:val="left" w:pos="5245"/>
                              </w:tabs>
                              <w:jc w:val="center"/>
                              <w:rPr>
                                <w:rFonts w:ascii="黑体" w:eastAsia="黑体"/>
                                <w:b/>
                                <w:sz w:val="28"/>
                                <w:szCs w:val="28"/>
                              </w:rPr>
                            </w:pPr>
                            <w:r w:rsidRPr="00390BD8">
                              <w:rPr>
                                <w:rFonts w:ascii="黑体" w:eastAsia="黑体"/>
                                <w:b/>
                                <w:sz w:val="28"/>
                                <w:szCs w:val="28"/>
                              </w:rPr>
                              <w:t xml:space="preserve">Evaluation method of residual energy </w:t>
                            </w:r>
                            <w:proofErr w:type="gramStart"/>
                            <w:r w:rsidRPr="00390BD8">
                              <w:rPr>
                                <w:rFonts w:ascii="黑体" w:eastAsia="黑体"/>
                                <w:b/>
                                <w:sz w:val="28"/>
                                <w:szCs w:val="28"/>
                              </w:rPr>
                              <w:t>for  retired</w:t>
                            </w:r>
                            <w:proofErr w:type="gramEnd"/>
                            <w:r w:rsidRPr="00390BD8">
                              <w:rPr>
                                <w:rFonts w:ascii="黑体" w:eastAsia="黑体"/>
                                <w:b/>
                                <w:sz w:val="28"/>
                                <w:szCs w:val="28"/>
                              </w:rPr>
                              <w:t xml:space="preserve">  Battery  module (package)</w:t>
                            </w:r>
                          </w:p>
                          <w:p w:rsidR="00882E09" w:rsidRDefault="00882E09" w:rsidP="00390BD8">
                            <w:pPr>
                              <w:tabs>
                                <w:tab w:val="left" w:pos="5245"/>
                              </w:tabs>
                              <w:jc w:val="center"/>
                              <w:rPr>
                                <w:rFonts w:ascii="黑体" w:eastAsia="黑体"/>
                                <w:b/>
                                <w:sz w:val="28"/>
                                <w:szCs w:val="28"/>
                              </w:rPr>
                            </w:pPr>
                          </w:p>
                          <w:p w:rsidR="00990306" w:rsidRPr="00390BD8" w:rsidRDefault="00990306" w:rsidP="00390BD8">
                            <w:pPr>
                              <w:tabs>
                                <w:tab w:val="left" w:pos="5245"/>
                              </w:tabs>
                              <w:jc w:val="center"/>
                              <w:rPr>
                                <w:rFonts w:ascii="黑体" w:eastAsia="黑体" w:hAnsi="黑体"/>
                                <w:b/>
                                <w:sz w:val="44"/>
                                <w:szCs w:val="44"/>
                              </w:rPr>
                            </w:pPr>
                            <w:r w:rsidRPr="00390BD8">
                              <w:rPr>
                                <w:rFonts w:ascii="黑体" w:eastAsia="黑体" w:hint="eastAsia"/>
                                <w:b/>
                                <w:sz w:val="44"/>
                                <w:szCs w:val="44"/>
                              </w:rPr>
                              <w:t>（征求意见稿）</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margin-left:-3.85pt;margin-top:6.35pt;width:488.3pt;height:2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" stroked="f">
                <v:textbox inset="0,0">
                  <w:txbxContent>
                    <w:p w:rsidR="00AE6B30" w:rsidRDefault="00990306" w:rsidP="00390BD8">
                      <w:pPr>
                        <w:tabs>
                          <w:tab w:val="left" w:pos="5245"/>
                        </w:tabs>
                        <w:jc w:val="center"/>
                        <w:rPr>
                          <w:rFonts w:ascii="黑体" w:eastAsia="黑体"/>
                          <w:b/>
                          <w:sz w:val="52"/>
                        </w:rPr>
                      </w:pPr>
                      <w:r w:rsidRPr="00390BD8">
                        <w:rPr>
                          <w:rFonts w:ascii="黑体" w:eastAsia="黑体" w:hint="eastAsia"/>
                          <w:b/>
                          <w:sz w:val="52"/>
                        </w:rPr>
                        <w:t>退役电池模组（包）余能评价方法</w:t>
                      </w:r>
                    </w:p>
                    <w:p w:rsidR="00AE6B30" w:rsidRDefault="00990306" w:rsidP="00390BD8">
                      <w:pPr>
                        <w:tabs>
                          <w:tab w:val="left" w:pos="5245"/>
                        </w:tabs>
                        <w:jc w:val="center"/>
                        <w:rPr>
                          <w:rFonts w:ascii="黑体" w:eastAsia="黑体"/>
                          <w:b/>
                          <w:sz w:val="28"/>
                          <w:szCs w:val="28"/>
                        </w:rPr>
                      </w:pPr>
                      <w:r w:rsidRPr="00390BD8">
                        <w:rPr>
                          <w:rFonts w:ascii="黑体" w:eastAsia="黑体"/>
                          <w:b/>
                          <w:sz w:val="28"/>
                          <w:szCs w:val="28"/>
                        </w:rPr>
                        <w:t xml:space="preserve">Evaluation method of residual energy </w:t>
                      </w:r>
                      <w:proofErr w:type="gramStart"/>
                      <w:r w:rsidRPr="00390BD8">
                        <w:rPr>
                          <w:rFonts w:ascii="黑体" w:eastAsia="黑体"/>
                          <w:b/>
                          <w:sz w:val="28"/>
                          <w:szCs w:val="28"/>
                        </w:rPr>
                        <w:t>for  retired</w:t>
                      </w:r>
                      <w:proofErr w:type="gramEnd"/>
                      <w:r w:rsidRPr="00390BD8">
                        <w:rPr>
                          <w:rFonts w:ascii="黑体" w:eastAsia="黑体"/>
                          <w:b/>
                          <w:sz w:val="28"/>
                          <w:szCs w:val="28"/>
                        </w:rPr>
                        <w:t xml:space="preserve">  Battery  module (package)</w:t>
                      </w:r>
                    </w:p>
                    <w:p w:rsidR="00882E09" w:rsidRDefault="00882E09" w:rsidP="00390BD8">
                      <w:pPr>
                        <w:tabs>
                          <w:tab w:val="left" w:pos="5245"/>
                        </w:tabs>
                        <w:jc w:val="center"/>
                        <w:rPr>
                          <w:rFonts w:ascii="黑体" w:eastAsia="黑体"/>
                          <w:b/>
                          <w:sz w:val="28"/>
                          <w:szCs w:val="28"/>
                        </w:rPr>
                      </w:pPr>
                    </w:p>
                    <w:p w:rsidR="00990306" w:rsidRPr="00390BD8" w:rsidRDefault="00990306" w:rsidP="00390BD8">
                      <w:pPr>
                        <w:tabs>
                          <w:tab w:val="left" w:pos="5245"/>
                        </w:tabs>
                        <w:jc w:val="center"/>
                        <w:rPr>
                          <w:rFonts w:ascii="黑体" w:eastAsia="黑体" w:hAnsi="黑体"/>
                          <w:b/>
                          <w:sz w:val="44"/>
                          <w:szCs w:val="44"/>
                        </w:rPr>
                      </w:pPr>
                      <w:r w:rsidRPr="00390BD8">
                        <w:rPr>
                          <w:rFonts w:ascii="黑体" w:eastAsia="黑体" w:hint="eastAsia"/>
                          <w:b/>
                          <w:sz w:val="44"/>
                          <w:szCs w:val="44"/>
                        </w:rPr>
                        <w:t>（征求意见稿）</w:t>
                      </w:r>
                    </w:p>
                  </w:txbxContent>
                </v:textbox>
              </v:shape>
            </w:pict>
          </mc:Fallback>
        </mc:AlternateContent>
      </w:r>
    </w:p>
    <w:p w:rsidR="003A2029" w:rsidRDefault="005C5A0C">
      <w:pPr>
        <w:tabs>
          <w:tab w:val="left" w:pos="640"/>
          <w:tab w:val="left" w:pos="1060"/>
          <w:tab w:val="left" w:pos="1620"/>
          <w:tab w:val="left" w:pos="7480"/>
          <w:tab w:val="left" w:pos="8040"/>
          <w:tab w:val="left" w:pos="8460"/>
          <w:tab w:val="left" w:pos="9020"/>
        </w:tabs>
        <w:spacing w:line="239" w:lineRule="auto"/>
        <w:ind w:left="100"/>
        <w:rPr>
          <w:sz w:val="20"/>
          <w:szCs w:val="20"/>
        </w:rPr>
      </w:pPr>
      <w:r>
        <w:rPr>
          <w:rFonts w:ascii="黑体" w:eastAsia="黑体" w:hAnsi="黑体" w:cs="黑体"/>
          <w:sz w:val="28"/>
          <w:szCs w:val="28"/>
        </w:rPr>
        <w:t>20</w:t>
      </w:r>
      <w:r>
        <w:rPr>
          <w:sz w:val="20"/>
          <w:szCs w:val="20"/>
        </w:rPr>
        <w:tab/>
      </w:r>
      <w:r>
        <w:rPr>
          <w:rFonts w:ascii="黑体" w:eastAsia="黑体" w:hAnsi="黑体" w:cs="黑体"/>
          <w:sz w:val="28"/>
          <w:szCs w:val="28"/>
        </w:rPr>
        <w:t>-</w:t>
      </w:r>
      <w:r>
        <w:rPr>
          <w:sz w:val="20"/>
          <w:szCs w:val="20"/>
        </w:rPr>
        <w:tab/>
      </w:r>
      <w:r>
        <w:rPr>
          <w:rFonts w:ascii="黑体" w:eastAsia="黑体" w:hAnsi="黑体" w:cs="黑体"/>
          <w:sz w:val="28"/>
          <w:szCs w:val="28"/>
        </w:rPr>
        <w:t>-</w:t>
      </w:r>
      <w:r>
        <w:rPr>
          <w:sz w:val="20"/>
          <w:szCs w:val="20"/>
        </w:rPr>
        <w:tab/>
      </w:r>
      <w:r>
        <w:rPr>
          <w:rFonts w:ascii="黑体" w:eastAsia="黑体" w:hAnsi="黑体" w:cs="黑体"/>
          <w:sz w:val="28"/>
          <w:szCs w:val="28"/>
        </w:rPr>
        <w:t>发布</w:t>
      </w:r>
      <w:r>
        <w:rPr>
          <w:sz w:val="20"/>
          <w:szCs w:val="20"/>
        </w:rPr>
        <w:tab/>
      </w:r>
      <w:r>
        <w:rPr>
          <w:rFonts w:ascii="黑体" w:eastAsia="黑体" w:hAnsi="黑体" w:cs="黑体"/>
          <w:sz w:val="28"/>
          <w:szCs w:val="28"/>
        </w:rPr>
        <w:t>20</w:t>
      </w:r>
      <w:r>
        <w:rPr>
          <w:sz w:val="20"/>
          <w:szCs w:val="20"/>
        </w:rPr>
        <w:tab/>
      </w:r>
      <w:r>
        <w:rPr>
          <w:rFonts w:ascii="黑体" w:eastAsia="黑体" w:hAnsi="黑体" w:cs="黑体"/>
          <w:sz w:val="28"/>
          <w:szCs w:val="28"/>
        </w:rPr>
        <w:t>-</w:t>
      </w:r>
      <w:r>
        <w:rPr>
          <w:sz w:val="20"/>
          <w:szCs w:val="20"/>
        </w:rPr>
        <w:tab/>
      </w:r>
      <w:r>
        <w:rPr>
          <w:rFonts w:ascii="黑体" w:eastAsia="黑体" w:hAnsi="黑体" w:cs="黑体"/>
          <w:sz w:val="28"/>
          <w:szCs w:val="28"/>
        </w:rPr>
        <w:t>-</w:t>
      </w:r>
      <w:r>
        <w:rPr>
          <w:sz w:val="20"/>
          <w:szCs w:val="20"/>
        </w:rPr>
        <w:tab/>
      </w:r>
      <w:r>
        <w:rPr>
          <w:rFonts w:ascii="黑体" w:eastAsia="黑体" w:hAnsi="黑体" w:cs="黑体"/>
          <w:sz w:val="27"/>
          <w:szCs w:val="27"/>
        </w:rPr>
        <w:t>实施</w:t>
      </w:r>
    </w:p>
    <w:p w:rsidR="00AE6B30" w:rsidRDefault="005C5A0C">
      <w:pPr>
        <w:spacing w:line="200" w:lineRule="exact"/>
        <w:rPr>
          <w:sz w:val="24"/>
          <w:szCs w:val="24"/>
        </w:rPr>
      </w:pPr>
      <w:r>
        <w:rPr>
          <w:noProof/>
          <w:sz w:val="24"/>
          <w:szCs w:val="24"/>
        </w:rPr>
        <w:drawing>
          <wp:anchor distT="0" distB="0" distL="114300" distR="114300" simplePos="0" relativeHeight="251659264" behindDoc="1" locked="0" layoutInCell="0" allowOverlap="1" wp14:anchorId="30AB0ED8" wp14:editId="2D6548EA">
            <wp:simplePos x="0" y="0"/>
            <wp:positionH relativeFrom="column">
              <wp:posOffset>27940</wp:posOffset>
            </wp:positionH>
            <wp:positionV relativeFrom="paragraph">
              <wp:posOffset>123190</wp:posOffset>
            </wp:positionV>
            <wp:extent cx="6120765"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a:stretch>
                      <a:fillRect/>
                    </a:stretch>
                  </pic:blipFill>
                  <pic:spPr>
                    <a:xfrm>
                      <a:off x="0" y="0"/>
                      <a:ext cx="6120765" cy="10160"/>
                    </a:xfrm>
                    <a:prstGeom prst="rect">
                      <a:avLst/>
                    </a:prstGeom>
                    <a:noFill/>
                  </pic:spPr>
                </pic:pic>
              </a:graphicData>
            </a:graphic>
          </wp:anchor>
        </w:drawing>
      </w:r>
    </w:p>
    <w:p w:rsidR="003A2029" w:rsidRDefault="00924C2F">
      <w:pPr>
        <w:spacing w:line="216" w:lineRule="auto"/>
        <w:ind w:left="1560" w:right="1120"/>
        <w:rPr>
          <w:sz w:val="20"/>
          <w:szCs w:val="20"/>
        </w:rPr>
      </w:pPr>
      <w:r w:rsidRPr="00990306">
        <w:rPr>
          <w:rFonts w:ascii="宋体" w:eastAsia="宋体" w:hAnsi="宋体" w:cs="宋体"/>
          <w:noProof/>
          <w:sz w:val="36"/>
          <w:szCs w:val="36"/>
        </w:rPr>
        <mc:AlternateContent>
          <mc:Choice Requires="wps">
            <w:drawing>
              <wp:anchor distT="0" distB="0" distL="114300" distR="114300" simplePos="0" relativeHeight="251667456" behindDoc="0" locked="0" layoutInCell="1" allowOverlap="1" wp14:anchorId="28FF1097" wp14:editId="5C2C283A">
                <wp:simplePos x="0" y="0"/>
                <wp:positionH relativeFrom="column">
                  <wp:posOffset>157480</wp:posOffset>
                </wp:positionH>
                <wp:positionV relativeFrom="paragraph">
                  <wp:posOffset>4984750</wp:posOffset>
                </wp:positionV>
                <wp:extent cx="2374265" cy="1403985"/>
                <wp:effectExtent l="0" t="0" r="22860" b="1206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90306" w:rsidRPr="00B81EDD" w:rsidRDefault="00990306">
                            <w:pPr>
                              <w:rPr>
                                <w:rFonts w:ascii="黑体" w:eastAsia="黑体" w:hAnsi="黑体"/>
                                <w:sz w:val="28"/>
                                <w:szCs w:val="28"/>
                              </w:rPr>
                            </w:pPr>
                            <w:r w:rsidRPr="00B81EDD">
                              <w:rPr>
                                <w:rFonts w:ascii="黑体" w:eastAsia="黑体" w:hAnsi="黑体" w:hint="eastAsia"/>
                                <w:sz w:val="28"/>
                                <w:szCs w:val="28"/>
                              </w:rPr>
                              <w:t>20  -  -   发布</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2.4pt;margin-top:392.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" strokecolor="white [3212]">
                <v:textbox style="mso-fit-shape-to-text:t">
                  <w:txbxContent>
                    <w:p w:rsidR="00990306" w:rsidRPr="00B81EDD" w:rsidRDefault="00990306">
                      <w:pPr>
                        <w:rPr>
                          <w:rFonts w:ascii="黑体" w:eastAsia="黑体" w:hAnsi="黑体"/>
                          <w:sz w:val="28"/>
                          <w:szCs w:val="28"/>
                        </w:rPr>
                      </w:pPr>
                      <w:r w:rsidRPr="00B81EDD">
                        <w:rPr>
                          <w:rFonts w:ascii="黑体" w:eastAsia="黑体" w:hAnsi="黑体" w:hint="eastAsia"/>
                          <w:sz w:val="28"/>
                          <w:szCs w:val="28"/>
                        </w:rPr>
                        <w:t>20  -  -   发布</w:t>
                      </w:r>
                    </w:p>
                  </w:txbxContent>
                </v:textbox>
              </v:shape>
            </w:pict>
          </mc:Fallback>
        </mc:AlternateContent>
      </w:r>
      <w:r w:rsidRPr="00990306">
        <w:rPr>
          <w:rFonts w:ascii="宋体" w:eastAsia="宋体" w:hAnsi="宋体" w:cs="宋体"/>
          <w:noProof/>
          <w:sz w:val="36"/>
          <w:szCs w:val="36"/>
        </w:rPr>
        <mc:AlternateContent>
          <mc:Choice Requires="wps">
            <w:drawing>
              <wp:anchor distT="0" distB="0" distL="114300" distR="114300" simplePos="0" relativeHeight="251669504" behindDoc="0" locked="0" layoutInCell="1" allowOverlap="1" wp14:anchorId="28940C0C" wp14:editId="529EF96E">
                <wp:simplePos x="0" y="0"/>
                <wp:positionH relativeFrom="column">
                  <wp:posOffset>3465195</wp:posOffset>
                </wp:positionH>
                <wp:positionV relativeFrom="paragraph">
                  <wp:posOffset>4980305</wp:posOffset>
                </wp:positionV>
                <wp:extent cx="2374265" cy="1403985"/>
                <wp:effectExtent l="0" t="0" r="22860" b="1206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90306" w:rsidRPr="00B81EDD" w:rsidRDefault="00990306" w:rsidP="00B81EDD">
                            <w:pPr>
                              <w:jc w:val="right"/>
                              <w:rPr>
                                <w:rFonts w:ascii="黑体" w:eastAsia="黑体" w:hAnsi="黑体"/>
                                <w:sz w:val="28"/>
                                <w:szCs w:val="28"/>
                              </w:rPr>
                            </w:pPr>
                            <w:r w:rsidRPr="00B81EDD">
                              <w:rPr>
                                <w:rFonts w:ascii="黑体" w:eastAsia="黑体" w:hAnsi="黑体" w:hint="eastAsia"/>
                                <w:sz w:val="28"/>
                                <w:szCs w:val="28"/>
                              </w:rPr>
                              <w:t xml:space="preserve">20  -  -   </w:t>
                            </w:r>
                            <w:r w:rsidR="00924C2F">
                              <w:rPr>
                                <w:rFonts w:ascii="黑体" w:eastAsia="黑体" w:hAnsi="黑体" w:hint="eastAsia"/>
                                <w:sz w:val="28"/>
                                <w:szCs w:val="28"/>
                              </w:rPr>
                              <w:t>实施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72.85pt;margin-top:392.1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" strokecolor="white [3212]">
                <v:textbox style="mso-fit-shape-to-text:t">
                  <w:txbxContent>
                    <w:p w:rsidR="00990306" w:rsidRPr="00B81EDD" w:rsidRDefault="00990306" w:rsidP="00B81EDD">
                      <w:pPr>
                        <w:jc w:val="right"/>
                        <w:rPr>
                          <w:rFonts w:ascii="黑体" w:eastAsia="黑体" w:hAnsi="黑体"/>
                          <w:sz w:val="28"/>
                          <w:szCs w:val="28"/>
                        </w:rPr>
                      </w:pPr>
                      <w:r w:rsidRPr="00B81EDD">
                        <w:rPr>
                          <w:rFonts w:ascii="黑体" w:eastAsia="黑体" w:hAnsi="黑体" w:hint="eastAsia"/>
                          <w:sz w:val="28"/>
                          <w:szCs w:val="28"/>
                        </w:rPr>
                        <w:t xml:space="preserve">20  -  -   </w:t>
                      </w:r>
                      <w:r w:rsidR="00924C2F">
                        <w:rPr>
                          <w:rFonts w:ascii="黑体" w:eastAsia="黑体" w:hAnsi="黑体" w:hint="eastAsia"/>
                          <w:sz w:val="28"/>
                          <w:szCs w:val="28"/>
                        </w:rPr>
                        <w:t>实施</w:t>
                      </w:r>
                    </w:p>
                  </w:txbxContent>
                </v:textbox>
              </v:shape>
            </w:pict>
          </mc:Fallback>
        </mc:AlternateContent>
      </w:r>
      <w:r w:rsidRPr="00990306">
        <w:rPr>
          <w:rFonts w:ascii="宋体" w:eastAsia="宋体" w:hAnsi="宋体" w:cs="宋体"/>
          <w:noProof/>
          <w:sz w:val="36"/>
          <w:szCs w:val="36"/>
        </w:rPr>
        <mc:AlternateContent>
          <mc:Choice Requires="wps">
            <w:drawing>
              <wp:anchor distT="0" distB="0" distL="114300" distR="114300" simplePos="0" relativeHeight="251674624" behindDoc="0" locked="0" layoutInCell="1" allowOverlap="1" wp14:anchorId="37D3DF55" wp14:editId="562B88B5">
                <wp:simplePos x="0" y="0"/>
                <wp:positionH relativeFrom="column">
                  <wp:posOffset>4491990</wp:posOffset>
                </wp:positionH>
                <wp:positionV relativeFrom="paragraph">
                  <wp:posOffset>5567680</wp:posOffset>
                </wp:positionV>
                <wp:extent cx="822960" cy="1403985"/>
                <wp:effectExtent l="0" t="0" r="15240" b="12065"/>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03985"/>
                        </a:xfrm>
                        <a:prstGeom prst="rect">
                          <a:avLst/>
                        </a:prstGeom>
                        <a:solidFill>
                          <a:srgbClr val="FFFFFF"/>
                        </a:solidFill>
                        <a:ln w="9525">
                          <a:solidFill>
                            <a:schemeClr val="bg1"/>
                          </a:solidFill>
                          <a:miter lim="800000"/>
                          <a:headEnd/>
                          <a:tailEnd/>
                        </a:ln>
                      </wps:spPr>
                      <wps:txbx>
                        <w:txbxContent>
                          <w:p w:rsidR="00990306" w:rsidRPr="00B81EDD" w:rsidRDefault="00990306" w:rsidP="00990306">
                            <w:pPr>
                              <w:rPr>
                                <w:rFonts w:ascii="黑体" w:eastAsia="黑体" w:hAnsi="黑体"/>
                                <w:b/>
                                <w:sz w:val="28"/>
                                <w:szCs w:val="28"/>
                              </w:rPr>
                            </w:pPr>
                            <w:r w:rsidRPr="00B81EDD">
                              <w:rPr>
                                <w:rFonts w:ascii="黑体" w:eastAsia="黑体" w:hAnsi="黑体" w:hint="eastAsia"/>
                                <w:b/>
                                <w:sz w:val="28"/>
                                <w:szCs w:val="28"/>
                              </w:rPr>
                              <w:t>发</w:t>
                            </w:r>
                            <w:r w:rsidR="00B81EDD">
                              <w:rPr>
                                <w:rFonts w:ascii="黑体" w:eastAsia="黑体" w:hAnsi="黑体" w:hint="eastAsia"/>
                                <w:b/>
                                <w:sz w:val="28"/>
                                <w:szCs w:val="28"/>
                              </w:rPr>
                              <w:t xml:space="preserve"> </w:t>
                            </w:r>
                            <w:r w:rsidRPr="00B81EDD">
                              <w:rPr>
                                <w:rFonts w:ascii="黑体" w:eastAsia="黑体" w:hAnsi="黑体" w:hint="eastAsia"/>
                                <w:b/>
                                <w:sz w:val="28"/>
                                <w:szCs w:val="28"/>
                              </w:rPr>
                              <w:t>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53.7pt;margin-top:438.4pt;width:64.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" strokecolor="white [3212]">
                <v:textbox style="mso-fit-shape-to-text:t">
                  <w:txbxContent>
                    <w:p w:rsidR="00990306" w:rsidRPr="00B81EDD" w:rsidRDefault="00990306" w:rsidP="00990306">
                      <w:pPr>
                        <w:rPr>
                          <w:rFonts w:ascii="黑体" w:eastAsia="黑体" w:hAnsi="黑体"/>
                          <w:b/>
                          <w:sz w:val="28"/>
                          <w:szCs w:val="28"/>
                        </w:rPr>
                      </w:pPr>
                      <w:r w:rsidRPr="00B81EDD">
                        <w:rPr>
                          <w:rFonts w:ascii="黑体" w:eastAsia="黑体" w:hAnsi="黑体" w:hint="eastAsia"/>
                          <w:b/>
                          <w:sz w:val="28"/>
                          <w:szCs w:val="28"/>
                        </w:rPr>
                        <w:t>发</w:t>
                      </w:r>
                      <w:r w:rsidR="00B81EDD">
                        <w:rPr>
                          <w:rFonts w:ascii="黑体" w:eastAsia="黑体" w:hAnsi="黑体" w:hint="eastAsia"/>
                          <w:b/>
                          <w:sz w:val="28"/>
                          <w:szCs w:val="28"/>
                        </w:rPr>
                        <w:t xml:space="preserve"> </w:t>
                      </w:r>
                      <w:r w:rsidRPr="00B81EDD">
                        <w:rPr>
                          <w:rFonts w:ascii="黑体" w:eastAsia="黑体" w:hAnsi="黑体" w:hint="eastAsia"/>
                          <w:b/>
                          <w:sz w:val="28"/>
                          <w:szCs w:val="28"/>
                        </w:rPr>
                        <w:t>布</w:t>
                      </w:r>
                    </w:p>
                  </w:txbxContent>
                </v:textbox>
              </v:shape>
            </w:pict>
          </mc:Fallback>
        </mc:AlternateContent>
      </w:r>
      <w:r>
        <w:rPr>
          <w:noProof/>
          <w:sz w:val="20"/>
          <w:szCs w:val="20"/>
        </w:rPr>
        <mc:AlternateContent>
          <mc:Choice Requires="wps">
            <w:drawing>
              <wp:anchor distT="0" distB="0" distL="114300" distR="114300" simplePos="0" relativeHeight="251680768" behindDoc="0" locked="0" layoutInCell="1" allowOverlap="1" wp14:anchorId="5F2876DF" wp14:editId="2E65312A">
                <wp:simplePos x="0" y="0"/>
                <wp:positionH relativeFrom="column">
                  <wp:posOffset>341630</wp:posOffset>
                </wp:positionH>
                <wp:positionV relativeFrom="paragraph">
                  <wp:posOffset>5530215</wp:posOffset>
                </wp:positionV>
                <wp:extent cx="3799840" cy="376555"/>
                <wp:effectExtent l="0" t="0" r="0" b="444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376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0306" w:rsidRPr="00BA6533" w:rsidRDefault="00990306">
                            <w:pPr>
                              <w:jc w:val="distribute"/>
                              <w:rPr>
                                <w:rFonts w:ascii="宋体" w:hAnsi="宋体"/>
                                <w:b/>
                                <w:spacing w:val="4"/>
                                <w:w w:val="99"/>
                                <w:sz w:val="44"/>
                                <w:szCs w:val="44"/>
                              </w:rPr>
                            </w:pPr>
                            <w:r w:rsidRPr="00BA6533">
                              <w:rPr>
                                <w:rFonts w:ascii="宋体" w:hAnsi="宋体" w:hint="eastAsia"/>
                                <w:b/>
                                <w:spacing w:val="4"/>
                                <w:w w:val="99"/>
                                <w:sz w:val="44"/>
                                <w:szCs w:val="44"/>
                              </w:rPr>
                              <w:t>中国电力技术市场协会</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1" type="#_x0000_t202" style="position:absolute;left:0;text-align:left;margin-left:26.9pt;margin-top:435.45pt;width:299.2pt;height:2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" stroked="f">
                <v:textbox inset="0,0">
                  <w:txbxContent>
                    <w:p w:rsidR="00990306" w:rsidRPr="00BA6533" w:rsidRDefault="00990306">
                      <w:pPr>
                        <w:jc w:val="distribute"/>
                        <w:rPr>
                          <w:rFonts w:ascii="宋体" w:hAnsi="宋体"/>
                          <w:b/>
                          <w:spacing w:val="4"/>
                          <w:w w:val="99"/>
                          <w:sz w:val="44"/>
                          <w:szCs w:val="44"/>
                        </w:rPr>
                      </w:pPr>
                      <w:r w:rsidRPr="00BA6533">
                        <w:rPr>
                          <w:rFonts w:ascii="宋体" w:hAnsi="宋体" w:hint="eastAsia"/>
                          <w:b/>
                          <w:spacing w:val="4"/>
                          <w:w w:val="99"/>
                          <w:sz w:val="44"/>
                          <w:szCs w:val="44"/>
                        </w:rPr>
                        <w:t>中国电力技术市场协会</w:t>
                      </w:r>
                    </w:p>
                  </w:txbxContent>
                </v:textbox>
              </v:shape>
            </w:pict>
          </mc:Fallback>
        </mc:AlternateContent>
      </w:r>
      <w:r>
        <w:rPr>
          <w:rFonts w:ascii="宋体" w:eastAsia="宋体" w:hAnsi="宋体" w:cs="宋体"/>
          <w:noProof/>
          <w:sz w:val="36"/>
          <w:szCs w:val="36"/>
        </w:rPr>
        <mc:AlternateContent>
          <mc:Choice Requires="wps">
            <w:drawing>
              <wp:anchor distT="0" distB="0" distL="114300" distR="114300" simplePos="0" relativeHeight="251682816" behindDoc="0" locked="0" layoutInCell="1" allowOverlap="1" wp14:anchorId="7B1BDE2A" wp14:editId="7726DD27">
                <wp:simplePos x="0" y="0"/>
                <wp:positionH relativeFrom="column">
                  <wp:posOffset>91440</wp:posOffset>
                </wp:positionH>
                <wp:positionV relativeFrom="paragraph">
                  <wp:posOffset>5307330</wp:posOffset>
                </wp:positionV>
                <wp:extent cx="5811520" cy="0"/>
                <wp:effectExtent l="0" t="0" r="17780" b="19050"/>
                <wp:wrapNone/>
                <wp:docPr id="22" name="直接连接符 22"/>
                <wp:cNvGraphicFramePr/>
                <a:graphic xmlns:a="http://schemas.openxmlformats.org/drawingml/2006/main">
                  <a:graphicData uri="http://schemas.microsoft.com/office/word/2010/wordprocessingShape">
                    <wps:wsp>
                      <wps:cNvCnPr/>
                      <wps:spPr>
                        <a:xfrm>
                          <a:off x="0" y="0"/>
                          <a:ext cx="581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2"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417.9pt" to="464.8pt,4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" strokecolor="black [3213]"/>
            </w:pict>
          </mc:Fallback>
        </mc:AlternateContent>
      </w:r>
      <w:r w:rsidR="00990306">
        <w:rPr>
          <w:noProof/>
          <w:sz w:val="20"/>
          <w:szCs w:val="20"/>
        </w:rPr>
        <mc:AlternateContent>
          <mc:Choice Requires="wps">
            <w:drawing>
              <wp:anchor distT="0" distB="0" distL="114300" distR="114300" simplePos="0" relativeHeight="251681792" behindDoc="0" locked="0" layoutInCell="1" allowOverlap="1" wp14:anchorId="68465719" wp14:editId="6D883E09">
                <wp:simplePos x="0" y="0"/>
                <wp:positionH relativeFrom="column">
                  <wp:posOffset>2352675</wp:posOffset>
                </wp:positionH>
                <wp:positionV relativeFrom="paragraph">
                  <wp:posOffset>7699375</wp:posOffset>
                </wp:positionV>
                <wp:extent cx="3799840" cy="376555"/>
                <wp:effectExtent l="4445" t="635" r="0" b="38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376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0306" w:rsidRPr="00BA6533" w:rsidRDefault="00990306">
                            <w:pPr>
                              <w:jc w:val="distribute"/>
                              <w:rPr>
                                <w:rFonts w:ascii="宋体" w:hAnsi="宋体"/>
                                <w:b/>
                                <w:spacing w:val="4"/>
                                <w:w w:val="99"/>
                                <w:sz w:val="44"/>
                                <w:szCs w:val="44"/>
                              </w:rPr>
                            </w:pPr>
                            <w:r w:rsidRPr="00BA6533">
                              <w:rPr>
                                <w:rFonts w:ascii="宋体" w:hAnsi="宋体" w:hint="eastAsia"/>
                                <w:b/>
                                <w:spacing w:val="4"/>
                                <w:w w:val="99"/>
                                <w:sz w:val="44"/>
                                <w:szCs w:val="44"/>
                              </w:rPr>
                              <w:t>中国电力技术市场协会</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2" type="#_x0000_t202" style="position:absolute;left:0;text-align:left;margin-left:185.25pt;margin-top:606.25pt;width:299.2pt;height:2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" stroked="f">
                <v:textbox inset="0,0">
                  <w:txbxContent>
                    <w:p w:rsidR="00990306" w:rsidRPr="00BA6533" w:rsidRDefault="00990306">
                      <w:pPr>
                        <w:jc w:val="distribute"/>
                        <w:rPr>
                          <w:rFonts w:ascii="宋体" w:hAnsi="宋体"/>
                          <w:b/>
                          <w:spacing w:val="4"/>
                          <w:w w:val="99"/>
                          <w:sz w:val="44"/>
                          <w:szCs w:val="44"/>
                        </w:rPr>
                      </w:pPr>
                      <w:r w:rsidRPr="00BA6533">
                        <w:rPr>
                          <w:rFonts w:ascii="宋体" w:hAnsi="宋体" w:hint="eastAsia"/>
                          <w:b/>
                          <w:spacing w:val="4"/>
                          <w:w w:val="99"/>
                          <w:sz w:val="44"/>
                          <w:szCs w:val="44"/>
                        </w:rPr>
                        <w:t>中国电力技术市场协会</w:t>
                      </w:r>
                    </w:p>
                  </w:txbxContent>
                </v:textbox>
              </v:shape>
            </w:pict>
          </mc:Fallback>
        </mc:AlternateContent>
      </w:r>
      <w:r w:rsidR="00990306">
        <w:rPr>
          <w:rFonts w:ascii="宋体" w:eastAsia="宋体" w:hAnsi="宋体" w:cs="宋体"/>
          <w:noProof/>
          <w:sz w:val="36"/>
          <w:szCs w:val="36"/>
        </w:rPr>
        <mc:AlternateContent>
          <mc:Choice Requires="wps">
            <w:drawing>
              <wp:anchor distT="0" distB="0" distL="114300" distR="114300" simplePos="0" relativeHeight="251670528" behindDoc="0" locked="0" layoutInCell="1" allowOverlap="1" wp14:anchorId="1EC0C4F3" wp14:editId="6450647C">
                <wp:simplePos x="0" y="0"/>
                <wp:positionH relativeFrom="column">
                  <wp:posOffset>1781175</wp:posOffset>
                </wp:positionH>
                <wp:positionV relativeFrom="paragraph">
                  <wp:posOffset>9202420</wp:posOffset>
                </wp:positionV>
                <wp:extent cx="3799840" cy="376555"/>
                <wp:effectExtent l="4445" t="635" r="0" b="381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376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0306" w:rsidRPr="00BA6533" w:rsidRDefault="00990306">
                            <w:pPr>
                              <w:jc w:val="distribute"/>
                              <w:rPr>
                                <w:rFonts w:ascii="宋体" w:hAnsi="宋体"/>
                                <w:b/>
                                <w:spacing w:val="4"/>
                                <w:w w:val="99"/>
                                <w:sz w:val="44"/>
                                <w:szCs w:val="44"/>
                              </w:rPr>
                            </w:pPr>
                            <w:r w:rsidRPr="00BA6533">
                              <w:rPr>
                                <w:rFonts w:ascii="宋体" w:hAnsi="宋体" w:hint="eastAsia"/>
                                <w:b/>
                                <w:spacing w:val="4"/>
                                <w:w w:val="99"/>
                                <w:sz w:val="44"/>
                                <w:szCs w:val="44"/>
                              </w:rPr>
                              <w:t>中国电力技术市场协会</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33" type="#_x0000_t202" style="position:absolute;left:0;text-align:left;margin-left:140.25pt;margin-top:724.6pt;width:299.2pt;height:2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" stroked="f">
                <v:textbox inset="0,0">
                  <w:txbxContent>
                    <w:p w:rsidR="00990306" w:rsidRPr="00BA6533" w:rsidRDefault="00990306">
                      <w:pPr>
                        <w:jc w:val="distribute"/>
                        <w:rPr>
                          <w:rFonts w:ascii="宋体" w:hAnsi="宋体"/>
                          <w:b/>
                          <w:spacing w:val="4"/>
                          <w:w w:val="99"/>
                          <w:sz w:val="44"/>
                          <w:szCs w:val="44"/>
                        </w:rPr>
                      </w:pPr>
                      <w:r w:rsidRPr="00BA6533">
                        <w:rPr>
                          <w:rFonts w:ascii="宋体" w:hAnsi="宋体" w:hint="eastAsia"/>
                          <w:b/>
                          <w:spacing w:val="4"/>
                          <w:w w:val="99"/>
                          <w:sz w:val="44"/>
                          <w:szCs w:val="44"/>
                        </w:rPr>
                        <w:t>中国电力技术市场协会</w:t>
                      </w:r>
                    </w:p>
                  </w:txbxContent>
                </v:textbox>
              </v:shape>
            </w:pict>
          </mc:Fallback>
        </mc:AlternateContent>
      </w:r>
      <w:r w:rsidR="00990306">
        <w:rPr>
          <w:rFonts w:ascii="宋体" w:eastAsia="宋体" w:hAnsi="宋体" w:cs="宋体"/>
          <w:noProof/>
          <w:sz w:val="36"/>
          <w:szCs w:val="36"/>
        </w:rPr>
        <mc:AlternateContent>
          <mc:Choice Requires="wps">
            <w:drawing>
              <wp:anchor distT="0" distB="0" distL="114300" distR="114300" simplePos="0" relativeHeight="251665408" behindDoc="0" locked="0" layoutInCell="1" allowOverlap="1" wp14:anchorId="7B2BCA73" wp14:editId="5A02A313">
                <wp:simplePos x="0" y="0"/>
                <wp:positionH relativeFrom="column">
                  <wp:posOffset>880745</wp:posOffset>
                </wp:positionH>
                <wp:positionV relativeFrom="paragraph">
                  <wp:posOffset>8517255</wp:posOffset>
                </wp:positionV>
                <wp:extent cx="2880360" cy="360045"/>
                <wp:effectExtent l="0" t="0" r="0" b="31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306" w:rsidRDefault="00990306">
                            <w:pPr>
                              <w:rPr>
                                <w:rFonts w:ascii="黑体" w:eastAsia="黑体"/>
                                <w:sz w:val="28"/>
                              </w:rPr>
                            </w:pPr>
                            <w:r>
                              <w:rPr>
                                <w:rFonts w:ascii="黑体" w:eastAsia="黑体" w:hint="eastAsia"/>
                                <w:sz w:val="28"/>
                              </w:rPr>
                              <w:t>20  -  -   发布</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34" type="#_x0000_t202" style="position:absolute;left:0;text-align:left;margin-left:69.35pt;margin-top:670.65pt;width:226.8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" stroked="f">
                <v:textbox inset="0,0">
                  <w:txbxContent>
                    <w:p w:rsidR="00990306" w:rsidRDefault="00990306">
                      <w:pPr>
                        <w:rPr>
                          <w:rFonts w:ascii="黑体" w:eastAsia="黑体"/>
                          <w:sz w:val="28"/>
                        </w:rPr>
                      </w:pPr>
                      <w:r>
                        <w:rPr>
                          <w:rFonts w:ascii="黑体" w:eastAsia="黑体" w:hint="eastAsia"/>
                          <w:sz w:val="28"/>
                        </w:rPr>
                        <w:t>20  -  -   发布</w:t>
                      </w:r>
                    </w:p>
                  </w:txbxContent>
                </v:textbox>
              </v:shape>
            </w:pict>
          </mc:Fallback>
        </mc:AlternateContent>
      </w:r>
      <w:r w:rsidR="00990306">
        <w:rPr>
          <w:rFonts w:ascii="宋体" w:eastAsia="宋体" w:hAnsi="宋体" w:cs="宋体"/>
          <w:noProof/>
          <w:sz w:val="36"/>
          <w:szCs w:val="36"/>
        </w:rPr>
        <mc:AlternateContent>
          <mc:Choice Requires="wps">
            <w:drawing>
              <wp:anchor distT="0" distB="0" distL="114300" distR="114300" simplePos="0" relativeHeight="251664384" behindDoc="0" locked="0" layoutInCell="1" allowOverlap="1" wp14:anchorId="3236EF23" wp14:editId="0080E663">
                <wp:simplePos x="0" y="0"/>
                <wp:positionH relativeFrom="column">
                  <wp:posOffset>880745</wp:posOffset>
                </wp:positionH>
                <wp:positionV relativeFrom="paragraph">
                  <wp:posOffset>8517255</wp:posOffset>
                </wp:positionV>
                <wp:extent cx="2880360" cy="360045"/>
                <wp:effectExtent l="0" t="0" r="0" b="317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306" w:rsidRDefault="00990306">
                            <w:pPr>
                              <w:rPr>
                                <w:rFonts w:ascii="黑体" w:eastAsia="黑体"/>
                                <w:sz w:val="28"/>
                              </w:rPr>
                            </w:pPr>
                            <w:r>
                              <w:rPr>
                                <w:rFonts w:ascii="黑体" w:eastAsia="黑体" w:hint="eastAsia"/>
                                <w:sz w:val="28"/>
                              </w:rPr>
                              <w:t>20  -  -   发布</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5" type="#_x0000_t202" style="position:absolute;left:0;text-align:left;margin-left:69.35pt;margin-top:670.65pt;width:226.8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" stroked="f">
                <v:textbox inset="0,0">
                  <w:txbxContent>
                    <w:p w:rsidR="00990306" w:rsidRDefault="00990306">
                      <w:pPr>
                        <w:rPr>
                          <w:rFonts w:ascii="黑体" w:eastAsia="黑体"/>
                          <w:sz w:val="28"/>
                        </w:rPr>
                      </w:pPr>
                      <w:r>
                        <w:rPr>
                          <w:rFonts w:ascii="黑体" w:eastAsia="黑体" w:hint="eastAsia"/>
                          <w:sz w:val="28"/>
                        </w:rPr>
                        <w:t>20  -  -   发布</w:t>
                      </w:r>
                    </w:p>
                  </w:txbxContent>
                </v:textbox>
              </v:shape>
            </w:pict>
          </mc:Fallback>
        </mc:AlternateContent>
      </w:r>
      <w:r w:rsidR="00990306">
        <w:rPr>
          <w:rFonts w:ascii="宋体" w:eastAsia="宋体" w:hAnsi="宋体" w:cs="宋体"/>
          <w:noProof/>
          <w:sz w:val="36"/>
          <w:szCs w:val="36"/>
        </w:rPr>
        <mc:AlternateContent>
          <mc:Choice Requires="wps">
            <w:drawing>
              <wp:anchor distT="0" distB="0" distL="114300" distR="114300" simplePos="0" relativeHeight="251663360" behindDoc="0" locked="0" layoutInCell="1" allowOverlap="1" wp14:anchorId="6C13212E" wp14:editId="34ECCAEA">
                <wp:simplePos x="0" y="0"/>
                <wp:positionH relativeFrom="column">
                  <wp:posOffset>880745</wp:posOffset>
                </wp:positionH>
                <wp:positionV relativeFrom="paragraph">
                  <wp:posOffset>8517255</wp:posOffset>
                </wp:positionV>
                <wp:extent cx="2880360" cy="360045"/>
                <wp:effectExtent l="0" t="0" r="0"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306" w:rsidRDefault="00990306">
                            <w:pPr>
                              <w:rPr>
                                <w:rFonts w:ascii="黑体" w:eastAsia="黑体"/>
                                <w:sz w:val="28"/>
                              </w:rPr>
                            </w:pPr>
                            <w:r>
                              <w:rPr>
                                <w:rFonts w:ascii="黑体" w:eastAsia="黑体" w:hint="eastAsia"/>
                                <w:sz w:val="28"/>
                              </w:rPr>
                              <w:t>20  -  -   发布</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6" type="#_x0000_t202" style="position:absolute;left:0;text-align:left;margin-left:69.35pt;margin-top:670.65pt;width:226.8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" stroked="f">
                <v:textbox inset="0,0">
                  <w:txbxContent>
                    <w:p w:rsidR="00990306" w:rsidRDefault="00990306">
                      <w:pPr>
                        <w:rPr>
                          <w:rFonts w:ascii="黑体" w:eastAsia="黑体"/>
                          <w:sz w:val="28"/>
                        </w:rPr>
                      </w:pPr>
                      <w:r>
                        <w:rPr>
                          <w:rFonts w:ascii="黑体" w:eastAsia="黑体" w:hint="eastAsia"/>
                          <w:sz w:val="28"/>
                        </w:rPr>
                        <w:t>20  -  -   发布</w:t>
                      </w:r>
                    </w:p>
                  </w:txbxContent>
                </v:textbox>
              </v:shape>
            </w:pict>
          </mc:Fallback>
        </mc:AlternateContent>
      </w:r>
      <w:r w:rsidR="005C5A0C">
        <w:rPr>
          <w:rFonts w:ascii="宋体" w:eastAsia="宋体" w:hAnsi="宋体" w:cs="宋体"/>
          <w:sz w:val="36"/>
          <w:szCs w:val="36"/>
        </w:rPr>
        <w:t xml:space="preserve">中 国  力 技 术 市 场 协 会 </w:t>
      </w:r>
      <w:r w:rsidR="005C5A0C">
        <w:rPr>
          <w:rFonts w:ascii="黑体" w:eastAsia="黑体" w:hAnsi="黑体" w:cs="黑体"/>
          <w:b/>
          <w:bCs/>
          <w:sz w:val="56"/>
          <w:szCs w:val="56"/>
          <w:vertAlign w:val="superscript"/>
        </w:rPr>
        <w:t>发 布</w:t>
      </w:r>
    </w:p>
    <w:p w:rsidR="003A2029" w:rsidRDefault="003A2029">
      <w:pPr>
        <w:sectPr w:rsidR="003A2029">
          <w:headerReference w:type="default" r:id="rId11"/>
          <w:footerReference w:type="default" r:id="rId12"/>
          <w:pgSz w:w="11900" w:h="16839"/>
          <w:pgMar w:top="571" w:right="880" w:bottom="923" w:left="1360" w:header="0" w:footer="0" w:gutter="0"/>
          <w:cols w:space="720" w:equalWidth="0">
            <w:col w:w="9660"/>
          </w:cols>
        </w:sectPr>
      </w:pPr>
    </w:p>
    <w:p w:rsidR="00AE6B30" w:rsidRDefault="00AE6B30">
      <w:pPr>
        <w:spacing w:line="200" w:lineRule="exact"/>
        <w:rPr>
          <w:sz w:val="20"/>
          <w:szCs w:val="20"/>
        </w:rPr>
      </w:pPr>
      <w:bookmarkStart w:id="1" w:name="page2"/>
      <w:bookmarkEnd w:id="1"/>
    </w:p>
    <w:bookmarkStart w:id="2" w:name="page3" w:displacedByCustomXml="next"/>
    <w:bookmarkEnd w:id="2" w:displacedByCustomXml="next"/>
    <w:sdt>
      <w:sdtPr>
        <w:rPr>
          <w:rFonts w:asciiTheme="minorHAnsi" w:eastAsiaTheme="minorEastAsia" w:hAnsiTheme="minorHAnsi" w:cstheme="minorBidi"/>
          <w:b w:val="0"/>
          <w:bCs w:val="0"/>
          <w:color w:val="auto"/>
          <w:sz w:val="22"/>
          <w:szCs w:val="22"/>
          <w:lang w:val="zh-CN"/>
        </w:rPr>
        <w:id w:val="-1363048885"/>
        <w:docPartObj>
          <w:docPartGallery w:val="Table of Contents"/>
          <w:docPartUnique/>
        </w:docPartObj>
      </w:sdtPr>
      <w:sdtEndPr/>
      <w:sdtContent>
        <w:p w:rsidR="006A6212" w:rsidRPr="007537A8" w:rsidRDefault="006A6212" w:rsidP="00F35D9B">
          <w:pPr>
            <w:pStyle w:val="TOC"/>
            <w:spacing w:line="360" w:lineRule="auto"/>
            <w:jc w:val="center"/>
            <w:rPr>
              <w:rFonts w:asciiTheme="minorEastAsia" w:eastAsiaTheme="minorEastAsia" w:hAnsiTheme="minorEastAsia"/>
              <w:sz w:val="32"/>
              <w:szCs w:val="32"/>
            </w:rPr>
          </w:pPr>
          <w:r w:rsidRPr="007537A8">
            <w:rPr>
              <w:rFonts w:asciiTheme="minorEastAsia" w:eastAsiaTheme="minorEastAsia" w:hAnsiTheme="minorEastAsia"/>
              <w:sz w:val="32"/>
              <w:szCs w:val="32"/>
              <w:lang w:val="zh-CN"/>
            </w:rPr>
            <w:t>目</w:t>
          </w:r>
          <w:r w:rsidR="007537A8">
            <w:rPr>
              <w:rFonts w:asciiTheme="minorEastAsia" w:eastAsiaTheme="minorEastAsia" w:hAnsiTheme="minorEastAsia" w:hint="eastAsia"/>
              <w:sz w:val="32"/>
              <w:szCs w:val="32"/>
              <w:lang w:val="zh-CN"/>
            </w:rPr>
            <w:t xml:space="preserve"> </w:t>
          </w:r>
          <w:r w:rsidRPr="007537A8">
            <w:rPr>
              <w:rFonts w:asciiTheme="minorEastAsia" w:eastAsiaTheme="minorEastAsia" w:hAnsiTheme="minorEastAsia"/>
              <w:sz w:val="32"/>
              <w:szCs w:val="32"/>
              <w:lang w:val="zh-CN"/>
            </w:rPr>
            <w:t>录</w:t>
          </w:r>
        </w:p>
        <w:p w:rsidR="00644652" w:rsidRPr="00644652" w:rsidRDefault="006A6212" w:rsidP="00644652">
          <w:pPr>
            <w:pStyle w:val="10"/>
            <w:tabs>
              <w:tab w:val="left" w:pos="210"/>
              <w:tab w:val="right" w:leader="dot" w:pos="9170"/>
            </w:tabs>
            <w:spacing w:line="360" w:lineRule="auto"/>
            <w:rPr>
              <w:rFonts w:asciiTheme="minorEastAsia" w:hAnsiTheme="minorEastAsia"/>
              <w:noProof/>
              <w:kern w:val="2"/>
              <w:sz w:val="21"/>
              <w:szCs w:val="21"/>
            </w:rPr>
          </w:pPr>
          <w:r w:rsidRPr="00644652">
            <w:rPr>
              <w:rFonts w:asciiTheme="minorEastAsia" w:hAnsiTheme="minorEastAsia"/>
              <w:sz w:val="21"/>
              <w:szCs w:val="21"/>
            </w:rPr>
            <w:fldChar w:fldCharType="begin"/>
          </w:r>
          <w:r w:rsidRPr="00644652">
            <w:rPr>
              <w:rFonts w:asciiTheme="minorEastAsia" w:hAnsiTheme="minorEastAsia"/>
              <w:sz w:val="21"/>
              <w:szCs w:val="21"/>
            </w:rPr>
            <w:instrText xml:space="preserve"> TOC \o "1-3" \h \z \u </w:instrText>
          </w:r>
          <w:r w:rsidRPr="00644652">
            <w:rPr>
              <w:rFonts w:asciiTheme="minorEastAsia" w:hAnsiTheme="minorEastAsia"/>
              <w:sz w:val="21"/>
              <w:szCs w:val="21"/>
            </w:rPr>
            <w:fldChar w:fldCharType="separate"/>
          </w:r>
          <w:hyperlink w:anchor="_Toc114817392" w:history="1">
            <w:r w:rsidR="00644652" w:rsidRPr="00644652">
              <w:rPr>
                <w:rStyle w:val="af3"/>
                <w:rFonts w:asciiTheme="minorEastAsia" w:hAnsiTheme="minorEastAsia"/>
                <w:noProof/>
                <w:sz w:val="21"/>
                <w:szCs w:val="21"/>
              </w:rPr>
              <w:t>1</w:t>
            </w:r>
            <w:r w:rsidR="00644652" w:rsidRPr="00644652">
              <w:rPr>
                <w:rFonts w:asciiTheme="minorEastAsia" w:hAnsiTheme="minorEastAsia"/>
                <w:noProof/>
                <w:kern w:val="2"/>
                <w:sz w:val="21"/>
                <w:szCs w:val="21"/>
              </w:rPr>
              <w:tab/>
            </w:r>
            <w:r w:rsidR="00644652" w:rsidRPr="00644652">
              <w:rPr>
                <w:rStyle w:val="af3"/>
                <w:rFonts w:asciiTheme="minorEastAsia" w:hAnsiTheme="minorEastAsia" w:hint="eastAsia"/>
                <w:noProof/>
                <w:sz w:val="21"/>
                <w:szCs w:val="21"/>
              </w:rPr>
              <w:t>范围</w:t>
            </w:r>
            <w:r w:rsidR="00644652" w:rsidRPr="00644652">
              <w:rPr>
                <w:rFonts w:asciiTheme="minorEastAsia" w:hAnsiTheme="minorEastAsia"/>
                <w:noProof/>
                <w:webHidden/>
                <w:sz w:val="21"/>
                <w:szCs w:val="21"/>
              </w:rPr>
              <w:tab/>
            </w:r>
            <w:r w:rsidR="00644652" w:rsidRPr="00644652">
              <w:rPr>
                <w:rFonts w:asciiTheme="minorEastAsia" w:hAnsiTheme="minorEastAsia"/>
                <w:noProof/>
                <w:webHidden/>
                <w:sz w:val="21"/>
                <w:szCs w:val="21"/>
              </w:rPr>
              <w:fldChar w:fldCharType="begin"/>
            </w:r>
            <w:r w:rsidR="00644652" w:rsidRPr="00644652">
              <w:rPr>
                <w:rFonts w:asciiTheme="minorEastAsia" w:hAnsiTheme="minorEastAsia"/>
                <w:noProof/>
                <w:webHidden/>
                <w:sz w:val="21"/>
                <w:szCs w:val="21"/>
              </w:rPr>
              <w:instrText xml:space="preserve"> PAGEREF _Toc114817392 \h </w:instrText>
            </w:r>
            <w:r w:rsidR="00644652" w:rsidRPr="00644652">
              <w:rPr>
                <w:rFonts w:asciiTheme="minorEastAsia" w:hAnsiTheme="minorEastAsia"/>
                <w:noProof/>
                <w:webHidden/>
                <w:sz w:val="21"/>
                <w:szCs w:val="21"/>
              </w:rPr>
            </w:r>
            <w:r w:rsidR="00644652" w:rsidRPr="00644652">
              <w:rPr>
                <w:rFonts w:asciiTheme="minorEastAsia" w:hAnsiTheme="minorEastAsia"/>
                <w:noProof/>
                <w:webHidden/>
                <w:sz w:val="21"/>
                <w:szCs w:val="21"/>
              </w:rPr>
              <w:fldChar w:fldCharType="separate"/>
            </w:r>
            <w:r w:rsidR="00644652" w:rsidRPr="00644652">
              <w:rPr>
                <w:rFonts w:asciiTheme="minorEastAsia" w:hAnsiTheme="minorEastAsia"/>
                <w:noProof/>
                <w:webHidden/>
                <w:sz w:val="21"/>
                <w:szCs w:val="21"/>
              </w:rPr>
              <w:t>4</w:t>
            </w:r>
            <w:r w:rsidR="00644652" w:rsidRPr="00644652">
              <w:rPr>
                <w:rFonts w:asciiTheme="minorEastAsia" w:hAnsiTheme="minorEastAsia"/>
                <w:noProof/>
                <w:webHidden/>
                <w:sz w:val="21"/>
                <w:szCs w:val="21"/>
              </w:rPr>
              <w:fldChar w:fldCharType="end"/>
            </w:r>
          </w:hyperlink>
        </w:p>
        <w:p w:rsidR="00644652" w:rsidRPr="00644652" w:rsidRDefault="00863FAA" w:rsidP="00644652">
          <w:pPr>
            <w:pStyle w:val="10"/>
            <w:tabs>
              <w:tab w:val="right" w:leader="dot" w:pos="9170"/>
            </w:tabs>
            <w:spacing w:line="360" w:lineRule="auto"/>
            <w:rPr>
              <w:rFonts w:asciiTheme="minorEastAsia" w:hAnsiTheme="minorEastAsia"/>
              <w:noProof/>
              <w:kern w:val="2"/>
              <w:sz w:val="21"/>
              <w:szCs w:val="21"/>
            </w:rPr>
          </w:pPr>
          <w:hyperlink w:anchor="_Toc114817393" w:history="1">
            <w:r w:rsidR="00644652" w:rsidRPr="00644652">
              <w:rPr>
                <w:rStyle w:val="af3"/>
                <w:rFonts w:asciiTheme="minorEastAsia" w:hAnsiTheme="minorEastAsia"/>
                <w:noProof/>
                <w:sz w:val="21"/>
                <w:szCs w:val="21"/>
              </w:rPr>
              <w:t xml:space="preserve">2 </w:t>
            </w:r>
            <w:r w:rsidR="00644652" w:rsidRPr="00644652">
              <w:rPr>
                <w:rStyle w:val="af3"/>
                <w:rFonts w:asciiTheme="minorEastAsia" w:hAnsiTheme="minorEastAsia" w:hint="eastAsia"/>
                <w:noProof/>
                <w:sz w:val="21"/>
                <w:szCs w:val="21"/>
              </w:rPr>
              <w:t>规范性引用文件</w:t>
            </w:r>
            <w:r w:rsidR="00644652" w:rsidRPr="00644652">
              <w:rPr>
                <w:rFonts w:asciiTheme="minorEastAsia" w:hAnsiTheme="minorEastAsia"/>
                <w:noProof/>
                <w:webHidden/>
                <w:sz w:val="21"/>
                <w:szCs w:val="21"/>
              </w:rPr>
              <w:tab/>
            </w:r>
            <w:r w:rsidR="00644652" w:rsidRPr="00644652">
              <w:rPr>
                <w:rFonts w:asciiTheme="minorEastAsia" w:hAnsiTheme="minorEastAsia"/>
                <w:noProof/>
                <w:webHidden/>
                <w:sz w:val="21"/>
                <w:szCs w:val="21"/>
              </w:rPr>
              <w:fldChar w:fldCharType="begin"/>
            </w:r>
            <w:r w:rsidR="00644652" w:rsidRPr="00644652">
              <w:rPr>
                <w:rFonts w:asciiTheme="minorEastAsia" w:hAnsiTheme="minorEastAsia"/>
                <w:noProof/>
                <w:webHidden/>
                <w:sz w:val="21"/>
                <w:szCs w:val="21"/>
              </w:rPr>
              <w:instrText xml:space="preserve"> PAGEREF _Toc114817393 \h </w:instrText>
            </w:r>
            <w:r w:rsidR="00644652" w:rsidRPr="00644652">
              <w:rPr>
                <w:rFonts w:asciiTheme="minorEastAsia" w:hAnsiTheme="minorEastAsia"/>
                <w:noProof/>
                <w:webHidden/>
                <w:sz w:val="21"/>
                <w:szCs w:val="21"/>
              </w:rPr>
            </w:r>
            <w:r w:rsidR="00644652" w:rsidRPr="00644652">
              <w:rPr>
                <w:rFonts w:asciiTheme="minorEastAsia" w:hAnsiTheme="minorEastAsia"/>
                <w:noProof/>
                <w:webHidden/>
                <w:sz w:val="21"/>
                <w:szCs w:val="21"/>
              </w:rPr>
              <w:fldChar w:fldCharType="separate"/>
            </w:r>
            <w:r w:rsidR="00644652" w:rsidRPr="00644652">
              <w:rPr>
                <w:rFonts w:asciiTheme="minorEastAsia" w:hAnsiTheme="minorEastAsia"/>
                <w:noProof/>
                <w:webHidden/>
                <w:sz w:val="21"/>
                <w:szCs w:val="21"/>
              </w:rPr>
              <w:t>4</w:t>
            </w:r>
            <w:r w:rsidR="00644652" w:rsidRPr="00644652">
              <w:rPr>
                <w:rFonts w:asciiTheme="minorEastAsia" w:hAnsiTheme="minorEastAsia"/>
                <w:noProof/>
                <w:webHidden/>
                <w:sz w:val="21"/>
                <w:szCs w:val="21"/>
              </w:rPr>
              <w:fldChar w:fldCharType="end"/>
            </w:r>
          </w:hyperlink>
        </w:p>
        <w:p w:rsidR="00644652" w:rsidRPr="00644652" w:rsidRDefault="00863FAA" w:rsidP="00644652">
          <w:pPr>
            <w:pStyle w:val="10"/>
            <w:tabs>
              <w:tab w:val="right" w:leader="dot" w:pos="9170"/>
            </w:tabs>
            <w:spacing w:line="360" w:lineRule="auto"/>
            <w:rPr>
              <w:rFonts w:asciiTheme="minorEastAsia" w:hAnsiTheme="minorEastAsia"/>
              <w:noProof/>
              <w:kern w:val="2"/>
              <w:sz w:val="21"/>
              <w:szCs w:val="21"/>
            </w:rPr>
          </w:pPr>
          <w:hyperlink w:anchor="_Toc114817394" w:history="1">
            <w:r w:rsidR="00644652" w:rsidRPr="00644652">
              <w:rPr>
                <w:rStyle w:val="af3"/>
                <w:rFonts w:asciiTheme="minorEastAsia" w:hAnsiTheme="minorEastAsia"/>
                <w:noProof/>
                <w:sz w:val="21"/>
                <w:szCs w:val="21"/>
              </w:rPr>
              <w:t xml:space="preserve">3 </w:t>
            </w:r>
            <w:r w:rsidR="00644652" w:rsidRPr="00644652">
              <w:rPr>
                <w:rStyle w:val="af3"/>
                <w:rFonts w:asciiTheme="minorEastAsia" w:hAnsiTheme="minorEastAsia" w:hint="eastAsia"/>
                <w:noProof/>
                <w:sz w:val="21"/>
                <w:szCs w:val="21"/>
              </w:rPr>
              <w:t>术语和定义</w:t>
            </w:r>
            <w:r w:rsidR="00644652" w:rsidRPr="00644652">
              <w:rPr>
                <w:rFonts w:asciiTheme="minorEastAsia" w:hAnsiTheme="minorEastAsia"/>
                <w:noProof/>
                <w:webHidden/>
                <w:sz w:val="21"/>
                <w:szCs w:val="21"/>
              </w:rPr>
              <w:tab/>
            </w:r>
            <w:r w:rsidR="00644652" w:rsidRPr="00644652">
              <w:rPr>
                <w:rFonts w:asciiTheme="minorEastAsia" w:hAnsiTheme="minorEastAsia"/>
                <w:noProof/>
                <w:webHidden/>
                <w:sz w:val="21"/>
                <w:szCs w:val="21"/>
              </w:rPr>
              <w:fldChar w:fldCharType="begin"/>
            </w:r>
            <w:r w:rsidR="00644652" w:rsidRPr="00644652">
              <w:rPr>
                <w:rFonts w:asciiTheme="minorEastAsia" w:hAnsiTheme="minorEastAsia"/>
                <w:noProof/>
                <w:webHidden/>
                <w:sz w:val="21"/>
                <w:szCs w:val="21"/>
              </w:rPr>
              <w:instrText xml:space="preserve"> PAGEREF _Toc114817394 \h </w:instrText>
            </w:r>
            <w:r w:rsidR="00644652" w:rsidRPr="00644652">
              <w:rPr>
                <w:rFonts w:asciiTheme="minorEastAsia" w:hAnsiTheme="minorEastAsia"/>
                <w:noProof/>
                <w:webHidden/>
                <w:sz w:val="21"/>
                <w:szCs w:val="21"/>
              </w:rPr>
            </w:r>
            <w:r w:rsidR="00644652" w:rsidRPr="00644652">
              <w:rPr>
                <w:rFonts w:asciiTheme="minorEastAsia" w:hAnsiTheme="minorEastAsia"/>
                <w:noProof/>
                <w:webHidden/>
                <w:sz w:val="21"/>
                <w:szCs w:val="21"/>
              </w:rPr>
              <w:fldChar w:fldCharType="separate"/>
            </w:r>
            <w:r w:rsidR="00644652" w:rsidRPr="00644652">
              <w:rPr>
                <w:rFonts w:asciiTheme="minorEastAsia" w:hAnsiTheme="minorEastAsia"/>
                <w:noProof/>
                <w:webHidden/>
                <w:sz w:val="21"/>
                <w:szCs w:val="21"/>
              </w:rPr>
              <w:t>4</w:t>
            </w:r>
            <w:r w:rsidR="00644652" w:rsidRPr="00644652">
              <w:rPr>
                <w:rFonts w:asciiTheme="minorEastAsia" w:hAnsiTheme="minorEastAsia"/>
                <w:noProof/>
                <w:webHidden/>
                <w:sz w:val="21"/>
                <w:szCs w:val="21"/>
              </w:rPr>
              <w:fldChar w:fldCharType="end"/>
            </w:r>
          </w:hyperlink>
        </w:p>
        <w:p w:rsidR="00644652" w:rsidRPr="00644652" w:rsidRDefault="00863FAA" w:rsidP="00644652">
          <w:pPr>
            <w:pStyle w:val="10"/>
            <w:tabs>
              <w:tab w:val="left" w:pos="205"/>
              <w:tab w:val="right" w:leader="dot" w:pos="9170"/>
            </w:tabs>
            <w:spacing w:line="360" w:lineRule="auto"/>
            <w:rPr>
              <w:rFonts w:asciiTheme="minorEastAsia" w:hAnsiTheme="minorEastAsia"/>
              <w:noProof/>
              <w:kern w:val="2"/>
              <w:sz w:val="21"/>
              <w:szCs w:val="21"/>
            </w:rPr>
          </w:pPr>
          <w:hyperlink w:anchor="_Toc114817395" w:history="1">
            <w:r w:rsidR="00644652" w:rsidRPr="00644652">
              <w:rPr>
                <w:rStyle w:val="af3"/>
                <w:rFonts w:asciiTheme="minorEastAsia" w:hAnsiTheme="minorEastAsia"/>
                <w:noProof/>
                <w:sz w:val="21"/>
                <w:szCs w:val="21"/>
              </w:rPr>
              <w:t>4</w:t>
            </w:r>
            <w:r w:rsidR="00644652" w:rsidRPr="00644652">
              <w:rPr>
                <w:rFonts w:asciiTheme="minorEastAsia" w:hAnsiTheme="minorEastAsia"/>
                <w:noProof/>
                <w:kern w:val="2"/>
                <w:sz w:val="21"/>
                <w:szCs w:val="21"/>
              </w:rPr>
              <w:tab/>
            </w:r>
            <w:r w:rsidR="00644652" w:rsidRPr="00644652">
              <w:rPr>
                <w:rStyle w:val="af3"/>
                <w:rFonts w:asciiTheme="minorEastAsia" w:hAnsiTheme="minorEastAsia" w:hint="eastAsia"/>
                <w:noProof/>
                <w:sz w:val="21"/>
                <w:szCs w:val="21"/>
              </w:rPr>
              <w:t>符号</w:t>
            </w:r>
            <w:r w:rsidR="00644652" w:rsidRPr="00644652">
              <w:rPr>
                <w:rFonts w:asciiTheme="minorEastAsia" w:hAnsiTheme="minorEastAsia"/>
                <w:noProof/>
                <w:webHidden/>
                <w:sz w:val="21"/>
                <w:szCs w:val="21"/>
              </w:rPr>
              <w:tab/>
            </w:r>
            <w:r w:rsidR="00644652" w:rsidRPr="00644652">
              <w:rPr>
                <w:rFonts w:asciiTheme="minorEastAsia" w:hAnsiTheme="minorEastAsia"/>
                <w:noProof/>
                <w:webHidden/>
                <w:sz w:val="21"/>
                <w:szCs w:val="21"/>
              </w:rPr>
              <w:fldChar w:fldCharType="begin"/>
            </w:r>
            <w:r w:rsidR="00644652" w:rsidRPr="00644652">
              <w:rPr>
                <w:rFonts w:asciiTheme="minorEastAsia" w:hAnsiTheme="minorEastAsia"/>
                <w:noProof/>
                <w:webHidden/>
                <w:sz w:val="21"/>
                <w:szCs w:val="21"/>
              </w:rPr>
              <w:instrText xml:space="preserve"> PAGEREF _Toc114817395 \h </w:instrText>
            </w:r>
            <w:r w:rsidR="00644652" w:rsidRPr="00644652">
              <w:rPr>
                <w:rFonts w:asciiTheme="minorEastAsia" w:hAnsiTheme="minorEastAsia"/>
                <w:noProof/>
                <w:webHidden/>
                <w:sz w:val="21"/>
                <w:szCs w:val="21"/>
              </w:rPr>
            </w:r>
            <w:r w:rsidR="00644652" w:rsidRPr="00644652">
              <w:rPr>
                <w:rFonts w:asciiTheme="minorEastAsia" w:hAnsiTheme="minorEastAsia"/>
                <w:noProof/>
                <w:webHidden/>
                <w:sz w:val="21"/>
                <w:szCs w:val="21"/>
              </w:rPr>
              <w:fldChar w:fldCharType="separate"/>
            </w:r>
            <w:r w:rsidR="00644652" w:rsidRPr="00644652">
              <w:rPr>
                <w:rFonts w:asciiTheme="minorEastAsia" w:hAnsiTheme="minorEastAsia"/>
                <w:noProof/>
                <w:webHidden/>
                <w:sz w:val="21"/>
                <w:szCs w:val="21"/>
              </w:rPr>
              <w:t>5</w:t>
            </w:r>
            <w:r w:rsidR="00644652" w:rsidRPr="00644652">
              <w:rPr>
                <w:rFonts w:asciiTheme="minorEastAsia" w:hAnsiTheme="minorEastAsia"/>
                <w:noProof/>
                <w:webHidden/>
                <w:sz w:val="21"/>
                <w:szCs w:val="21"/>
              </w:rPr>
              <w:fldChar w:fldCharType="end"/>
            </w:r>
          </w:hyperlink>
        </w:p>
        <w:p w:rsidR="00644652" w:rsidRPr="00644652" w:rsidRDefault="00863FAA" w:rsidP="00644652">
          <w:pPr>
            <w:pStyle w:val="10"/>
            <w:tabs>
              <w:tab w:val="right" w:leader="dot" w:pos="9170"/>
            </w:tabs>
            <w:spacing w:line="360" w:lineRule="auto"/>
            <w:rPr>
              <w:rFonts w:asciiTheme="minorEastAsia" w:hAnsiTheme="minorEastAsia"/>
              <w:noProof/>
              <w:kern w:val="2"/>
              <w:sz w:val="21"/>
              <w:szCs w:val="21"/>
            </w:rPr>
          </w:pPr>
          <w:hyperlink w:anchor="_Toc114817396" w:history="1">
            <w:r w:rsidR="00644652" w:rsidRPr="00644652">
              <w:rPr>
                <w:rStyle w:val="af3"/>
                <w:rFonts w:asciiTheme="minorEastAsia" w:hAnsiTheme="minorEastAsia"/>
                <w:noProof/>
                <w:sz w:val="21"/>
                <w:szCs w:val="21"/>
              </w:rPr>
              <w:t xml:space="preserve">5 </w:t>
            </w:r>
            <w:r w:rsidR="00644652" w:rsidRPr="00644652">
              <w:rPr>
                <w:rStyle w:val="af3"/>
                <w:rFonts w:asciiTheme="minorEastAsia" w:hAnsiTheme="minorEastAsia" w:hint="eastAsia"/>
                <w:noProof/>
                <w:sz w:val="21"/>
                <w:szCs w:val="21"/>
              </w:rPr>
              <w:t>总体要求</w:t>
            </w:r>
            <w:r w:rsidR="00644652" w:rsidRPr="00644652">
              <w:rPr>
                <w:rFonts w:asciiTheme="minorEastAsia" w:hAnsiTheme="minorEastAsia"/>
                <w:noProof/>
                <w:webHidden/>
                <w:sz w:val="21"/>
                <w:szCs w:val="21"/>
              </w:rPr>
              <w:tab/>
            </w:r>
            <w:r w:rsidR="00644652" w:rsidRPr="00644652">
              <w:rPr>
                <w:rFonts w:asciiTheme="minorEastAsia" w:hAnsiTheme="minorEastAsia"/>
                <w:noProof/>
                <w:webHidden/>
                <w:sz w:val="21"/>
                <w:szCs w:val="21"/>
              </w:rPr>
              <w:fldChar w:fldCharType="begin"/>
            </w:r>
            <w:r w:rsidR="00644652" w:rsidRPr="00644652">
              <w:rPr>
                <w:rFonts w:asciiTheme="minorEastAsia" w:hAnsiTheme="minorEastAsia"/>
                <w:noProof/>
                <w:webHidden/>
                <w:sz w:val="21"/>
                <w:szCs w:val="21"/>
              </w:rPr>
              <w:instrText xml:space="preserve"> PAGEREF _Toc114817396 \h </w:instrText>
            </w:r>
            <w:r w:rsidR="00644652" w:rsidRPr="00644652">
              <w:rPr>
                <w:rFonts w:asciiTheme="minorEastAsia" w:hAnsiTheme="minorEastAsia"/>
                <w:noProof/>
                <w:webHidden/>
                <w:sz w:val="21"/>
                <w:szCs w:val="21"/>
              </w:rPr>
            </w:r>
            <w:r w:rsidR="00644652" w:rsidRPr="00644652">
              <w:rPr>
                <w:rFonts w:asciiTheme="minorEastAsia" w:hAnsiTheme="minorEastAsia"/>
                <w:noProof/>
                <w:webHidden/>
                <w:sz w:val="21"/>
                <w:szCs w:val="21"/>
              </w:rPr>
              <w:fldChar w:fldCharType="separate"/>
            </w:r>
            <w:r w:rsidR="00644652" w:rsidRPr="00644652">
              <w:rPr>
                <w:rFonts w:asciiTheme="minorEastAsia" w:hAnsiTheme="minorEastAsia"/>
                <w:noProof/>
                <w:webHidden/>
                <w:sz w:val="21"/>
                <w:szCs w:val="21"/>
              </w:rPr>
              <w:t>6</w:t>
            </w:r>
            <w:r w:rsidR="00644652" w:rsidRPr="00644652">
              <w:rPr>
                <w:rFonts w:asciiTheme="minorEastAsia" w:hAnsiTheme="minorEastAsia"/>
                <w:noProof/>
                <w:webHidden/>
                <w:sz w:val="21"/>
                <w:szCs w:val="21"/>
              </w:rPr>
              <w:fldChar w:fldCharType="end"/>
            </w:r>
          </w:hyperlink>
        </w:p>
        <w:p w:rsidR="00644652" w:rsidRPr="00644652" w:rsidRDefault="00863FAA" w:rsidP="00644652">
          <w:pPr>
            <w:pStyle w:val="10"/>
            <w:tabs>
              <w:tab w:val="right" w:leader="dot" w:pos="9170"/>
            </w:tabs>
            <w:spacing w:line="360" w:lineRule="auto"/>
            <w:rPr>
              <w:rFonts w:asciiTheme="minorEastAsia" w:hAnsiTheme="minorEastAsia"/>
              <w:noProof/>
              <w:kern w:val="2"/>
              <w:sz w:val="21"/>
              <w:szCs w:val="21"/>
            </w:rPr>
          </w:pPr>
          <w:hyperlink w:anchor="_Toc114817397" w:history="1">
            <w:r w:rsidR="00644652" w:rsidRPr="00644652">
              <w:rPr>
                <w:rStyle w:val="af3"/>
                <w:rFonts w:asciiTheme="minorEastAsia" w:hAnsiTheme="minorEastAsia"/>
                <w:noProof/>
                <w:sz w:val="21"/>
                <w:szCs w:val="21"/>
              </w:rPr>
              <w:t xml:space="preserve">6 </w:t>
            </w:r>
            <w:r w:rsidR="00644652" w:rsidRPr="00644652">
              <w:rPr>
                <w:rStyle w:val="af3"/>
                <w:rFonts w:asciiTheme="minorEastAsia" w:hAnsiTheme="minorEastAsia" w:hint="eastAsia"/>
                <w:noProof/>
                <w:sz w:val="21"/>
                <w:szCs w:val="21"/>
              </w:rPr>
              <w:t>检测流程</w:t>
            </w:r>
            <w:r w:rsidR="00644652" w:rsidRPr="00644652">
              <w:rPr>
                <w:rFonts w:asciiTheme="minorEastAsia" w:hAnsiTheme="minorEastAsia"/>
                <w:noProof/>
                <w:webHidden/>
                <w:sz w:val="21"/>
                <w:szCs w:val="21"/>
              </w:rPr>
              <w:tab/>
            </w:r>
            <w:r w:rsidR="00644652" w:rsidRPr="00644652">
              <w:rPr>
                <w:rFonts w:asciiTheme="minorEastAsia" w:hAnsiTheme="minorEastAsia"/>
                <w:noProof/>
                <w:webHidden/>
                <w:sz w:val="21"/>
                <w:szCs w:val="21"/>
              </w:rPr>
              <w:fldChar w:fldCharType="begin"/>
            </w:r>
            <w:r w:rsidR="00644652" w:rsidRPr="00644652">
              <w:rPr>
                <w:rFonts w:asciiTheme="minorEastAsia" w:hAnsiTheme="minorEastAsia"/>
                <w:noProof/>
                <w:webHidden/>
                <w:sz w:val="21"/>
                <w:szCs w:val="21"/>
              </w:rPr>
              <w:instrText xml:space="preserve"> PAGEREF _Toc114817397 \h </w:instrText>
            </w:r>
            <w:r w:rsidR="00644652" w:rsidRPr="00644652">
              <w:rPr>
                <w:rFonts w:asciiTheme="minorEastAsia" w:hAnsiTheme="minorEastAsia"/>
                <w:noProof/>
                <w:webHidden/>
                <w:sz w:val="21"/>
                <w:szCs w:val="21"/>
              </w:rPr>
            </w:r>
            <w:r w:rsidR="00644652" w:rsidRPr="00644652">
              <w:rPr>
                <w:rFonts w:asciiTheme="minorEastAsia" w:hAnsiTheme="minorEastAsia"/>
                <w:noProof/>
                <w:webHidden/>
                <w:sz w:val="21"/>
                <w:szCs w:val="21"/>
              </w:rPr>
              <w:fldChar w:fldCharType="separate"/>
            </w:r>
            <w:r w:rsidR="00644652" w:rsidRPr="00644652">
              <w:rPr>
                <w:rFonts w:asciiTheme="minorEastAsia" w:hAnsiTheme="minorEastAsia"/>
                <w:noProof/>
                <w:webHidden/>
                <w:sz w:val="21"/>
                <w:szCs w:val="21"/>
              </w:rPr>
              <w:t>7</w:t>
            </w:r>
            <w:r w:rsidR="00644652" w:rsidRPr="00644652">
              <w:rPr>
                <w:rFonts w:asciiTheme="minorEastAsia" w:hAnsiTheme="minorEastAsia"/>
                <w:noProof/>
                <w:webHidden/>
                <w:sz w:val="21"/>
                <w:szCs w:val="21"/>
              </w:rPr>
              <w:fldChar w:fldCharType="end"/>
            </w:r>
          </w:hyperlink>
        </w:p>
        <w:p w:rsidR="00644652" w:rsidRPr="00644652" w:rsidRDefault="00863FAA" w:rsidP="00644652">
          <w:pPr>
            <w:pStyle w:val="10"/>
            <w:tabs>
              <w:tab w:val="left" w:pos="205"/>
              <w:tab w:val="right" w:leader="dot" w:pos="9170"/>
            </w:tabs>
            <w:spacing w:line="360" w:lineRule="auto"/>
            <w:rPr>
              <w:rFonts w:asciiTheme="minorEastAsia" w:hAnsiTheme="minorEastAsia"/>
              <w:noProof/>
              <w:kern w:val="2"/>
              <w:sz w:val="21"/>
              <w:szCs w:val="21"/>
            </w:rPr>
          </w:pPr>
          <w:hyperlink w:anchor="_Toc114817398" w:history="1">
            <w:r w:rsidR="00644652" w:rsidRPr="00644652">
              <w:rPr>
                <w:rStyle w:val="af3"/>
                <w:rFonts w:asciiTheme="minorEastAsia" w:hAnsiTheme="minorEastAsia"/>
                <w:noProof/>
                <w:sz w:val="21"/>
                <w:szCs w:val="21"/>
              </w:rPr>
              <w:t>7</w:t>
            </w:r>
            <w:r w:rsidR="00644652" w:rsidRPr="00644652">
              <w:rPr>
                <w:rFonts w:asciiTheme="minorEastAsia" w:hAnsiTheme="minorEastAsia"/>
                <w:noProof/>
                <w:kern w:val="2"/>
                <w:sz w:val="21"/>
                <w:szCs w:val="21"/>
              </w:rPr>
              <w:tab/>
            </w:r>
            <w:r w:rsidR="00644652" w:rsidRPr="00644652">
              <w:rPr>
                <w:rStyle w:val="af3"/>
                <w:rFonts w:asciiTheme="minorEastAsia" w:hAnsiTheme="minorEastAsia" w:hint="eastAsia"/>
                <w:noProof/>
                <w:sz w:val="21"/>
                <w:szCs w:val="21"/>
              </w:rPr>
              <w:t>检测方法</w:t>
            </w:r>
            <w:r w:rsidR="00644652" w:rsidRPr="00644652">
              <w:rPr>
                <w:rFonts w:asciiTheme="minorEastAsia" w:hAnsiTheme="minorEastAsia"/>
                <w:noProof/>
                <w:webHidden/>
                <w:sz w:val="21"/>
                <w:szCs w:val="21"/>
              </w:rPr>
              <w:tab/>
            </w:r>
            <w:r w:rsidR="00644652" w:rsidRPr="00644652">
              <w:rPr>
                <w:rFonts w:asciiTheme="minorEastAsia" w:hAnsiTheme="minorEastAsia"/>
                <w:noProof/>
                <w:webHidden/>
                <w:sz w:val="21"/>
                <w:szCs w:val="21"/>
              </w:rPr>
              <w:fldChar w:fldCharType="begin"/>
            </w:r>
            <w:r w:rsidR="00644652" w:rsidRPr="00644652">
              <w:rPr>
                <w:rFonts w:asciiTheme="minorEastAsia" w:hAnsiTheme="minorEastAsia"/>
                <w:noProof/>
                <w:webHidden/>
                <w:sz w:val="21"/>
                <w:szCs w:val="21"/>
              </w:rPr>
              <w:instrText xml:space="preserve"> PAGEREF _Toc114817398 \h </w:instrText>
            </w:r>
            <w:r w:rsidR="00644652" w:rsidRPr="00644652">
              <w:rPr>
                <w:rFonts w:asciiTheme="minorEastAsia" w:hAnsiTheme="minorEastAsia"/>
                <w:noProof/>
                <w:webHidden/>
                <w:sz w:val="21"/>
                <w:szCs w:val="21"/>
              </w:rPr>
            </w:r>
            <w:r w:rsidR="00644652" w:rsidRPr="00644652">
              <w:rPr>
                <w:rFonts w:asciiTheme="minorEastAsia" w:hAnsiTheme="minorEastAsia"/>
                <w:noProof/>
                <w:webHidden/>
                <w:sz w:val="21"/>
                <w:szCs w:val="21"/>
              </w:rPr>
              <w:fldChar w:fldCharType="separate"/>
            </w:r>
            <w:r w:rsidR="00644652" w:rsidRPr="00644652">
              <w:rPr>
                <w:rFonts w:asciiTheme="minorEastAsia" w:hAnsiTheme="minorEastAsia"/>
                <w:noProof/>
                <w:webHidden/>
                <w:sz w:val="21"/>
                <w:szCs w:val="21"/>
              </w:rPr>
              <w:t>10</w:t>
            </w:r>
            <w:r w:rsidR="00644652" w:rsidRPr="00644652">
              <w:rPr>
                <w:rFonts w:asciiTheme="minorEastAsia" w:hAnsiTheme="minorEastAsia"/>
                <w:noProof/>
                <w:webHidden/>
                <w:sz w:val="21"/>
                <w:szCs w:val="21"/>
              </w:rPr>
              <w:fldChar w:fldCharType="end"/>
            </w:r>
          </w:hyperlink>
        </w:p>
        <w:p w:rsidR="006A6212" w:rsidRDefault="006A6212" w:rsidP="00644652">
          <w:pPr>
            <w:spacing w:line="360" w:lineRule="auto"/>
          </w:pPr>
          <w:r w:rsidRPr="00644652">
            <w:rPr>
              <w:rFonts w:asciiTheme="minorEastAsia" w:hAnsiTheme="minorEastAsia"/>
              <w:b/>
              <w:bCs/>
              <w:sz w:val="21"/>
              <w:szCs w:val="21"/>
              <w:lang w:val="zh-CN"/>
            </w:rPr>
            <w:fldChar w:fldCharType="end"/>
          </w:r>
        </w:p>
      </w:sdtContent>
    </w:sdt>
    <w:p w:rsidR="00AE6B30" w:rsidRDefault="00AE6B30">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CD6713" w:rsidRDefault="00CD6713">
      <w:pPr>
        <w:spacing w:line="200" w:lineRule="exact"/>
        <w:rPr>
          <w:sz w:val="20"/>
          <w:szCs w:val="20"/>
        </w:rPr>
      </w:pPr>
    </w:p>
    <w:p w:rsidR="00AE6B30" w:rsidRPr="003A23BE" w:rsidRDefault="005C5A0C">
      <w:pPr>
        <w:tabs>
          <w:tab w:val="left" w:pos="4840"/>
        </w:tabs>
        <w:ind w:left="3900"/>
        <w:rPr>
          <w:rFonts w:asciiTheme="minorEastAsia" w:hAnsiTheme="minorEastAsia"/>
          <w:sz w:val="20"/>
          <w:szCs w:val="20"/>
        </w:rPr>
      </w:pPr>
      <w:r w:rsidRPr="003A23BE">
        <w:rPr>
          <w:rFonts w:asciiTheme="minorEastAsia" w:hAnsiTheme="minorEastAsia" w:cs="黑体"/>
          <w:sz w:val="32"/>
          <w:szCs w:val="32"/>
        </w:rPr>
        <w:t>前</w:t>
      </w:r>
      <w:r w:rsidRPr="003A23BE">
        <w:rPr>
          <w:rFonts w:asciiTheme="minorEastAsia" w:hAnsiTheme="minorEastAsia"/>
          <w:sz w:val="20"/>
          <w:szCs w:val="20"/>
        </w:rPr>
        <w:tab/>
      </w:r>
      <w:r w:rsidRPr="003A23BE">
        <w:rPr>
          <w:rFonts w:asciiTheme="minorEastAsia" w:hAnsiTheme="minorEastAsia" w:cs="黑体"/>
          <w:sz w:val="32"/>
          <w:szCs w:val="32"/>
        </w:rPr>
        <w:t>言</w:t>
      </w:r>
    </w:p>
    <w:p w:rsidR="003A2029" w:rsidRDefault="003A2029">
      <w:pPr>
        <w:spacing w:line="363" w:lineRule="exact"/>
        <w:rPr>
          <w:sz w:val="20"/>
          <w:szCs w:val="20"/>
        </w:rPr>
      </w:pPr>
    </w:p>
    <w:p w:rsidR="00580D3B" w:rsidRDefault="00580D3B" w:rsidP="00580D3B">
      <w:pPr>
        <w:pStyle w:val="af2"/>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本文件根据GB/T 1.1-2020《标准化工作导则 第1部分：标准化文件的结构和起草规则》给出的规则起草。</w:t>
      </w:r>
    </w:p>
    <w:p w:rsidR="00580D3B" w:rsidRDefault="00580D3B" w:rsidP="00580D3B">
      <w:pPr>
        <w:pStyle w:val="af2"/>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本文件根据国家能源局《关于加强储能技术标准化工作的实施方案（征求意见稿）》精神，中国电力技术市场协会根据行业需求制订。</w:t>
      </w:r>
    </w:p>
    <w:p w:rsidR="00580D3B" w:rsidRDefault="00580D3B" w:rsidP="00580D3B">
      <w:pPr>
        <w:pStyle w:val="af2"/>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请注意本文件的某些内容可能涉及专利。本文件的发布机构不承担识别这些专利的责任。</w:t>
      </w:r>
    </w:p>
    <w:p w:rsidR="00580D3B" w:rsidRDefault="00580D3B" w:rsidP="00580D3B">
      <w:pPr>
        <w:pStyle w:val="af2"/>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本文件由中国电力技术市场协会提出并归口。</w:t>
      </w:r>
    </w:p>
    <w:p w:rsidR="00580D3B" w:rsidRDefault="00580D3B" w:rsidP="00580D3B">
      <w:pPr>
        <w:pStyle w:val="af2"/>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本文件充分考虑用户侧储能基本任务和我国动力电池退役规模及可用性而制定。</w:t>
      </w:r>
    </w:p>
    <w:p w:rsidR="00580D3B" w:rsidRDefault="00580D3B" w:rsidP="00580D3B">
      <w:pPr>
        <w:pStyle w:val="af2"/>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 xml:space="preserve">本文件起草单位： </w:t>
      </w:r>
    </w:p>
    <w:p w:rsidR="00580D3B" w:rsidRDefault="00580D3B" w:rsidP="00580D3B">
      <w:pPr>
        <w:pStyle w:val="af2"/>
        <w:spacing w:before="0"/>
        <w:ind w:left="0" w:firstLineChars="200" w:firstLine="420"/>
        <w:rPr>
          <w:rFonts w:ascii="宋体" w:hAnsi="宋体" w:cs="宋体"/>
          <w:color w:val="auto"/>
          <w:sz w:val="21"/>
          <w:szCs w:val="21"/>
          <w:lang w:eastAsia="zh-CN"/>
        </w:rPr>
      </w:pPr>
      <w:r>
        <w:rPr>
          <w:rFonts w:ascii="宋体" w:hAnsi="宋体" w:cs="宋体" w:hint="eastAsia"/>
          <w:color w:val="auto"/>
          <w:sz w:val="21"/>
          <w:szCs w:val="21"/>
          <w:lang w:eastAsia="zh-CN"/>
        </w:rPr>
        <w:t>参编单位：</w:t>
      </w:r>
    </w:p>
    <w:p w:rsidR="00580D3B" w:rsidRDefault="00580D3B" w:rsidP="00580D3B">
      <w:pPr>
        <w:pStyle w:val="af2"/>
        <w:spacing w:before="0"/>
        <w:ind w:left="0" w:firstLineChars="200" w:firstLine="420"/>
        <w:rPr>
          <w:rFonts w:ascii="宋体" w:hAnsi="宋体" w:cs="宋体"/>
          <w:sz w:val="21"/>
          <w:szCs w:val="21"/>
          <w:lang w:eastAsia="zh-CN"/>
        </w:rPr>
      </w:pPr>
      <w:r>
        <w:rPr>
          <w:rFonts w:ascii="宋体" w:hAnsi="宋体" w:cs="宋体" w:hint="eastAsia"/>
          <w:color w:val="auto"/>
          <w:sz w:val="21"/>
          <w:szCs w:val="21"/>
          <w:lang w:eastAsia="zh-CN"/>
        </w:rPr>
        <w:t>本标准主要起草人：</w:t>
      </w:r>
    </w:p>
    <w:p w:rsidR="003A2029" w:rsidRPr="00580D3B" w:rsidRDefault="003A2029" w:rsidP="0096630D">
      <w:pPr>
        <w:spacing w:line="360" w:lineRule="auto"/>
        <w:ind w:left="420"/>
        <w:rPr>
          <w:sz w:val="21"/>
          <w:szCs w:val="21"/>
        </w:rPr>
        <w:sectPr w:rsidR="003A2029" w:rsidRPr="00580D3B">
          <w:pgSz w:w="11900" w:h="16839"/>
          <w:pgMar w:top="1420" w:right="1300" w:bottom="916" w:left="1420" w:header="0" w:footer="0" w:gutter="0"/>
          <w:cols w:space="720" w:equalWidth="0">
            <w:col w:w="9180"/>
          </w:cols>
        </w:sectPr>
      </w:pPr>
    </w:p>
    <w:p w:rsidR="003A2029" w:rsidRDefault="003A2029">
      <w:pPr>
        <w:sectPr w:rsidR="003A2029">
          <w:type w:val="continuous"/>
          <w:pgSz w:w="11900" w:h="16839"/>
          <w:pgMar w:top="1420" w:right="1480" w:bottom="916" w:left="10240" w:header="0" w:footer="0" w:gutter="0"/>
          <w:cols w:space="720" w:equalWidth="0">
            <w:col w:w="180"/>
          </w:cols>
        </w:sectPr>
      </w:pPr>
    </w:p>
    <w:p w:rsidR="00AE6B30" w:rsidRDefault="00AE6B30">
      <w:pPr>
        <w:spacing w:line="200" w:lineRule="exact"/>
        <w:rPr>
          <w:sz w:val="20"/>
          <w:szCs w:val="20"/>
        </w:rPr>
      </w:pPr>
      <w:bookmarkStart w:id="3" w:name="page5"/>
      <w:bookmarkStart w:id="4" w:name="page4"/>
      <w:bookmarkEnd w:id="3"/>
      <w:bookmarkEnd w:id="4"/>
    </w:p>
    <w:p w:rsidR="00AE6B30" w:rsidRPr="005B16AA" w:rsidRDefault="005C5A0C" w:rsidP="005B16AA">
      <w:pPr>
        <w:jc w:val="center"/>
        <w:rPr>
          <w:rFonts w:ascii="黑体" w:eastAsia="黑体" w:hAnsi="黑体"/>
          <w:sz w:val="32"/>
          <w:szCs w:val="32"/>
        </w:rPr>
      </w:pPr>
      <w:r w:rsidRPr="005B16AA">
        <w:rPr>
          <w:rFonts w:ascii="黑体" w:eastAsia="黑体" w:hAnsi="黑体" w:hint="eastAsia"/>
          <w:sz w:val="32"/>
          <w:szCs w:val="32"/>
        </w:rPr>
        <w:t>退役</w:t>
      </w:r>
      <w:r w:rsidRPr="005B16AA">
        <w:rPr>
          <w:rFonts w:ascii="黑体" w:eastAsia="黑体" w:hAnsi="黑体"/>
          <w:sz w:val="32"/>
          <w:szCs w:val="32"/>
        </w:rPr>
        <w:t>电池模组</w:t>
      </w:r>
      <w:r w:rsidRPr="005B16AA">
        <w:rPr>
          <w:rFonts w:ascii="黑体" w:eastAsia="黑体" w:hAnsi="黑体" w:hint="eastAsia"/>
          <w:sz w:val="32"/>
          <w:szCs w:val="32"/>
        </w:rPr>
        <w:t>（包）余能评价方法</w:t>
      </w:r>
    </w:p>
    <w:p w:rsidR="00AE6B30" w:rsidRPr="003A23BE" w:rsidRDefault="005C5A0C" w:rsidP="005B16AA">
      <w:pPr>
        <w:pStyle w:val="1"/>
      </w:pPr>
      <w:bookmarkStart w:id="5" w:name="_Toc114817392"/>
      <w:r w:rsidRPr="003A23BE">
        <w:t>1</w:t>
      </w:r>
      <w:r w:rsidRPr="003A23BE">
        <w:tab/>
      </w:r>
      <w:r w:rsidR="006A6212">
        <w:rPr>
          <w:rFonts w:hint="eastAsia"/>
        </w:rPr>
        <w:t xml:space="preserve"> </w:t>
      </w:r>
      <w:r w:rsidRPr="003A23BE">
        <w:t>范围</w:t>
      </w:r>
      <w:bookmarkEnd w:id="5"/>
    </w:p>
    <w:p w:rsidR="00AE6B30"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本</w:t>
      </w:r>
      <w:r w:rsidR="00283D18">
        <w:rPr>
          <w:rFonts w:asciiTheme="minorEastAsia" w:hAnsiTheme="minorEastAsia" w:hint="eastAsia"/>
          <w:sz w:val="21"/>
          <w:szCs w:val="21"/>
        </w:rPr>
        <w:t>文件</w:t>
      </w:r>
      <w:r w:rsidRPr="00AE6B30">
        <w:rPr>
          <w:rFonts w:asciiTheme="minorEastAsia" w:hAnsiTheme="minorEastAsia"/>
          <w:sz w:val="21"/>
          <w:szCs w:val="21"/>
        </w:rPr>
        <w:t>规定了</w:t>
      </w:r>
      <w:r w:rsidRPr="00AE6B30">
        <w:rPr>
          <w:rFonts w:asciiTheme="minorEastAsia" w:hAnsiTheme="minorEastAsia" w:hint="eastAsia"/>
          <w:sz w:val="21"/>
          <w:szCs w:val="21"/>
        </w:rPr>
        <w:t>动力</w:t>
      </w:r>
      <w:r w:rsidRPr="00AE6B30">
        <w:rPr>
          <w:rFonts w:asciiTheme="minorEastAsia" w:hAnsiTheme="minorEastAsia"/>
          <w:sz w:val="21"/>
          <w:szCs w:val="21"/>
        </w:rPr>
        <w:t>电池退役梯次利用电池</w:t>
      </w:r>
      <w:r w:rsidRPr="00AE6B30">
        <w:rPr>
          <w:rFonts w:asciiTheme="minorEastAsia" w:hAnsiTheme="minorEastAsia" w:hint="eastAsia"/>
          <w:sz w:val="21"/>
          <w:szCs w:val="21"/>
        </w:rPr>
        <w:t>余能检测的术语和定义、符号、检测要求、评价流程及检测方法。</w:t>
      </w:r>
    </w:p>
    <w:p w:rsidR="00AE6B30" w:rsidRPr="00AE6B30" w:rsidRDefault="00283D18" w:rsidP="00AD6D95">
      <w:pPr>
        <w:spacing w:line="360" w:lineRule="auto"/>
        <w:ind w:firstLineChars="200" w:firstLine="420"/>
        <w:rPr>
          <w:rFonts w:asciiTheme="minorEastAsia" w:hAnsiTheme="minorEastAsia"/>
          <w:sz w:val="21"/>
          <w:szCs w:val="21"/>
        </w:rPr>
      </w:pPr>
      <w:r>
        <w:rPr>
          <w:rFonts w:asciiTheme="minorEastAsia" w:hAnsiTheme="minorEastAsia"/>
          <w:sz w:val="21"/>
          <w:szCs w:val="21"/>
        </w:rPr>
        <w:t>本</w:t>
      </w:r>
      <w:r>
        <w:rPr>
          <w:rFonts w:asciiTheme="minorEastAsia" w:hAnsiTheme="minorEastAsia" w:hint="eastAsia"/>
          <w:sz w:val="21"/>
          <w:szCs w:val="21"/>
        </w:rPr>
        <w:t>文件</w:t>
      </w:r>
      <w:bookmarkStart w:id="6" w:name="_GoBack"/>
      <w:bookmarkEnd w:id="6"/>
      <w:r w:rsidR="005C5A0C" w:rsidRPr="00AE6B30">
        <w:rPr>
          <w:rFonts w:asciiTheme="minorEastAsia" w:hAnsiTheme="minorEastAsia"/>
          <w:sz w:val="21"/>
          <w:szCs w:val="21"/>
        </w:rPr>
        <w:t>适用于退役动力电池</w:t>
      </w:r>
      <w:r w:rsidR="005C5A0C" w:rsidRPr="00AE6B30">
        <w:rPr>
          <w:rFonts w:asciiTheme="minorEastAsia" w:hAnsiTheme="minorEastAsia" w:hint="eastAsia"/>
          <w:sz w:val="21"/>
          <w:szCs w:val="21"/>
        </w:rPr>
        <w:t>（类型：锂离子类电池、镍氢电池等）</w:t>
      </w:r>
      <w:r w:rsidR="005C5A0C" w:rsidRPr="00AE6B30">
        <w:rPr>
          <w:rFonts w:asciiTheme="minorEastAsia" w:hAnsiTheme="minorEastAsia"/>
          <w:sz w:val="21"/>
          <w:szCs w:val="21"/>
        </w:rPr>
        <w:t>模块</w:t>
      </w:r>
      <w:r w:rsidR="005C5A0C" w:rsidRPr="00AE6B30">
        <w:rPr>
          <w:rFonts w:asciiTheme="minorEastAsia" w:hAnsiTheme="minorEastAsia" w:hint="eastAsia"/>
          <w:sz w:val="21"/>
          <w:szCs w:val="21"/>
        </w:rPr>
        <w:t>（电池模组、电池包）的余能评估方法</w:t>
      </w:r>
      <w:r>
        <w:rPr>
          <w:rFonts w:asciiTheme="minorEastAsia" w:hAnsiTheme="minorEastAsia" w:hint="eastAsia"/>
          <w:sz w:val="21"/>
          <w:szCs w:val="21"/>
        </w:rPr>
        <w:t>。</w:t>
      </w:r>
    </w:p>
    <w:p w:rsidR="00AE6B30" w:rsidRPr="005B16AA" w:rsidRDefault="005C5A0C" w:rsidP="005B16AA">
      <w:pPr>
        <w:pStyle w:val="1"/>
      </w:pPr>
      <w:bookmarkStart w:id="7" w:name="_Toc114817393"/>
      <w:r w:rsidRPr="005B16AA">
        <w:t>2</w:t>
      </w:r>
      <w:r w:rsidR="00886A56" w:rsidRPr="005B16AA">
        <w:rPr>
          <w:rFonts w:hint="eastAsia"/>
        </w:rPr>
        <w:t xml:space="preserve"> </w:t>
      </w:r>
      <w:r w:rsidRPr="005B16AA">
        <w:tab/>
      </w:r>
      <w:r w:rsidRPr="005B16AA">
        <w:t>规范性引用文件</w:t>
      </w:r>
      <w:bookmarkEnd w:id="7"/>
    </w:p>
    <w:p w:rsidR="00AE6B30"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下列文件对于本文件的应用是必不可少的。凡是注日期的引用文件，仅所注日期的版本适用于本文</w:t>
      </w:r>
    </w:p>
    <w:p w:rsidR="00AE6B30"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件。凡是不注日期的引用文件，其最新版本（包括所有的修改单）适用于本文件。</w:t>
      </w:r>
    </w:p>
    <w:p w:rsidR="003A2029"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GB/T 19596</w:t>
      </w:r>
      <w:r w:rsidRPr="00AE6B30">
        <w:rPr>
          <w:rFonts w:asciiTheme="minorEastAsia" w:hAnsiTheme="minorEastAsia"/>
          <w:sz w:val="21"/>
          <w:szCs w:val="21"/>
        </w:rPr>
        <w:tab/>
      </w:r>
      <w:r w:rsidR="00477411">
        <w:rPr>
          <w:rFonts w:asciiTheme="minorEastAsia" w:hAnsiTheme="minorEastAsia" w:hint="eastAsia"/>
          <w:sz w:val="21"/>
          <w:szCs w:val="21"/>
        </w:rPr>
        <w:t xml:space="preserve">    </w:t>
      </w:r>
      <w:r w:rsidRPr="00AE6B30">
        <w:rPr>
          <w:rFonts w:asciiTheme="minorEastAsia" w:hAnsiTheme="minorEastAsia"/>
          <w:sz w:val="21"/>
          <w:szCs w:val="21"/>
        </w:rPr>
        <w:t>电动汽车术语</w:t>
      </w:r>
    </w:p>
    <w:p w:rsidR="003A2029"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GB/T 31486</w:t>
      </w:r>
      <w:r w:rsidRPr="00AE6B30">
        <w:rPr>
          <w:rFonts w:asciiTheme="minorEastAsia" w:hAnsiTheme="minorEastAsia"/>
          <w:sz w:val="21"/>
          <w:szCs w:val="21"/>
        </w:rPr>
        <w:tab/>
      </w:r>
      <w:r w:rsidR="00477411">
        <w:rPr>
          <w:rFonts w:asciiTheme="minorEastAsia" w:hAnsiTheme="minorEastAsia" w:hint="eastAsia"/>
          <w:sz w:val="21"/>
          <w:szCs w:val="21"/>
        </w:rPr>
        <w:t xml:space="preserve">    </w:t>
      </w:r>
      <w:r w:rsidRPr="00AE6B30">
        <w:rPr>
          <w:rFonts w:asciiTheme="minorEastAsia" w:hAnsiTheme="minorEastAsia"/>
          <w:sz w:val="21"/>
          <w:szCs w:val="21"/>
        </w:rPr>
        <w:t>电动汽车用动力蓄电池电性能要求及试验方法</w:t>
      </w:r>
    </w:p>
    <w:p w:rsidR="003A2029"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 xml:space="preserve">GB/T 31467.1 </w:t>
      </w:r>
      <w:r w:rsidRPr="00AE6B30">
        <w:rPr>
          <w:rFonts w:asciiTheme="minorEastAsia" w:hAnsiTheme="minorEastAsia"/>
          <w:sz w:val="21"/>
          <w:szCs w:val="21"/>
        </w:rPr>
        <w:t xml:space="preserve">  </w:t>
      </w:r>
      <w:r w:rsidRPr="00AE6B30">
        <w:rPr>
          <w:rFonts w:asciiTheme="minorEastAsia" w:hAnsiTheme="minorEastAsia" w:hint="eastAsia"/>
          <w:sz w:val="21"/>
          <w:szCs w:val="21"/>
        </w:rPr>
        <w:t>电动汽车用锂离子动力蓄电池包和系统第 1 部分：高功率应用测试规程</w:t>
      </w:r>
    </w:p>
    <w:p w:rsidR="003A2029"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 xml:space="preserve">GB/T 31467.2  </w:t>
      </w:r>
      <w:r w:rsidR="00477411">
        <w:rPr>
          <w:rFonts w:asciiTheme="minorEastAsia" w:hAnsiTheme="minorEastAsia"/>
          <w:sz w:val="21"/>
          <w:szCs w:val="21"/>
        </w:rPr>
        <w:t xml:space="preserve"> </w:t>
      </w:r>
      <w:r w:rsidRPr="00AE6B30">
        <w:rPr>
          <w:rFonts w:asciiTheme="minorEastAsia" w:hAnsiTheme="minorEastAsia" w:hint="eastAsia"/>
          <w:sz w:val="21"/>
          <w:szCs w:val="21"/>
        </w:rPr>
        <w:t>电动汽车用锂离子动力蓄电池包和系统第 2 部分：高能量应用测试规程</w:t>
      </w:r>
    </w:p>
    <w:p w:rsidR="003A2029"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GB/T 31486</w:t>
      </w:r>
      <w:r w:rsidRPr="00AE6B30">
        <w:rPr>
          <w:rFonts w:asciiTheme="minorEastAsia" w:hAnsiTheme="minorEastAsia" w:hint="eastAsia"/>
          <w:sz w:val="21"/>
          <w:szCs w:val="21"/>
        </w:rPr>
        <w:tab/>
        <w:t xml:space="preserve">  </w:t>
      </w:r>
      <w:r w:rsidR="00477411">
        <w:rPr>
          <w:rFonts w:asciiTheme="minorEastAsia" w:hAnsiTheme="minorEastAsia"/>
          <w:sz w:val="21"/>
          <w:szCs w:val="21"/>
        </w:rPr>
        <w:t xml:space="preserve">  </w:t>
      </w:r>
      <w:r w:rsidRPr="00AE6B30">
        <w:rPr>
          <w:rFonts w:asciiTheme="minorEastAsia" w:hAnsiTheme="minorEastAsia" w:hint="eastAsia"/>
          <w:sz w:val="21"/>
          <w:szCs w:val="21"/>
        </w:rPr>
        <w:t>电动汽车用动力蓄电池电性能要求及试验方法</w:t>
      </w:r>
    </w:p>
    <w:p w:rsidR="003A2029"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GB/T 33598</w:t>
      </w:r>
      <w:r w:rsidR="00477411">
        <w:rPr>
          <w:rFonts w:asciiTheme="minorEastAsia" w:hAnsiTheme="minorEastAsia" w:hint="eastAsia"/>
          <w:sz w:val="21"/>
          <w:szCs w:val="21"/>
        </w:rPr>
        <w:tab/>
        <w:t xml:space="preserve">    </w:t>
      </w:r>
      <w:r w:rsidRPr="00AE6B30">
        <w:rPr>
          <w:rFonts w:asciiTheme="minorEastAsia" w:hAnsiTheme="minorEastAsia" w:hint="eastAsia"/>
          <w:sz w:val="21"/>
          <w:szCs w:val="21"/>
        </w:rPr>
        <w:t>车用动力电池回收利用  拆解规范</w:t>
      </w:r>
    </w:p>
    <w:p w:rsidR="00AE6B30"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GB/T 34015</w:t>
      </w:r>
      <w:r w:rsidRPr="00AE6B30">
        <w:rPr>
          <w:rFonts w:asciiTheme="minorEastAsia" w:hAnsiTheme="minorEastAsia"/>
          <w:sz w:val="21"/>
          <w:szCs w:val="21"/>
        </w:rPr>
        <w:tab/>
      </w:r>
      <w:r w:rsidR="00477411">
        <w:rPr>
          <w:rFonts w:asciiTheme="minorEastAsia" w:hAnsiTheme="minorEastAsia" w:hint="eastAsia"/>
          <w:sz w:val="21"/>
          <w:szCs w:val="21"/>
        </w:rPr>
        <w:t xml:space="preserve">    </w:t>
      </w:r>
      <w:r w:rsidRPr="00AE6B30">
        <w:rPr>
          <w:rFonts w:asciiTheme="minorEastAsia" w:hAnsiTheme="minorEastAsia"/>
          <w:sz w:val="21"/>
          <w:szCs w:val="21"/>
        </w:rPr>
        <w:t>车用动力电池回收利用 余能检测</w:t>
      </w:r>
    </w:p>
    <w:p w:rsidR="00AE6B30" w:rsidRPr="008265B7" w:rsidRDefault="005C5A0C" w:rsidP="008265B7">
      <w:pPr>
        <w:pStyle w:val="1"/>
      </w:pPr>
      <w:bookmarkStart w:id="8" w:name="_Toc114817394"/>
      <w:r w:rsidRPr="008265B7">
        <w:t>3</w:t>
      </w:r>
      <w:r w:rsidR="00A5779D">
        <w:rPr>
          <w:rFonts w:hint="eastAsia"/>
        </w:rPr>
        <w:t xml:space="preserve"> </w:t>
      </w:r>
      <w:r w:rsidRPr="008265B7">
        <w:tab/>
      </w:r>
      <w:r w:rsidRPr="008265B7">
        <w:t>术语和定义</w:t>
      </w:r>
      <w:bookmarkEnd w:id="8"/>
    </w:p>
    <w:p w:rsidR="003A2029"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GB/T 38031</w:t>
      </w:r>
      <w:r w:rsidRPr="00AE6B30">
        <w:rPr>
          <w:rFonts w:asciiTheme="minorEastAsia" w:hAnsiTheme="minorEastAsia" w:hint="eastAsia"/>
          <w:sz w:val="21"/>
          <w:szCs w:val="21"/>
        </w:rPr>
        <w:t xml:space="preserve">   </w:t>
      </w:r>
      <w:r w:rsidRPr="00AE6B30">
        <w:rPr>
          <w:rFonts w:asciiTheme="minorEastAsia" w:hAnsiTheme="minorEastAsia"/>
          <w:sz w:val="21"/>
          <w:szCs w:val="21"/>
        </w:rPr>
        <w:t xml:space="preserve"> 确立的以及下列术语及定义适用于本标准。</w:t>
      </w:r>
    </w:p>
    <w:p w:rsidR="00AE6B30" w:rsidRPr="00AE6B30" w:rsidRDefault="005C5A0C" w:rsidP="00AD6D9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 xml:space="preserve">GB/T 34015 </w:t>
      </w:r>
      <w:r w:rsidRPr="00AE6B30">
        <w:rPr>
          <w:rFonts w:asciiTheme="minorEastAsia" w:hAnsiTheme="minorEastAsia" w:hint="eastAsia"/>
          <w:sz w:val="21"/>
          <w:szCs w:val="21"/>
        </w:rPr>
        <w:t xml:space="preserve">   </w:t>
      </w:r>
      <w:r w:rsidRPr="00AE6B30">
        <w:rPr>
          <w:rFonts w:asciiTheme="minorEastAsia" w:hAnsiTheme="minorEastAsia"/>
          <w:sz w:val="21"/>
          <w:szCs w:val="21"/>
        </w:rPr>
        <w:t>确立的以及下列术语及定义适用于本标准。</w:t>
      </w:r>
    </w:p>
    <w:p w:rsidR="00AE6B30" w:rsidRPr="003A23BE" w:rsidRDefault="005C5A0C" w:rsidP="003A23BE">
      <w:pPr>
        <w:spacing w:beforeLines="100" w:before="240" w:afterLines="100" w:after="240" w:line="360" w:lineRule="auto"/>
        <w:rPr>
          <w:rFonts w:ascii="黑体" w:eastAsia="黑体" w:hAnsi="黑体"/>
          <w:sz w:val="21"/>
          <w:szCs w:val="21"/>
        </w:rPr>
      </w:pPr>
      <w:r w:rsidRPr="003A23BE">
        <w:rPr>
          <w:rFonts w:ascii="黑体" w:eastAsia="黑体" w:hAnsi="黑体"/>
          <w:sz w:val="21"/>
          <w:szCs w:val="21"/>
        </w:rPr>
        <w:t>3.1</w:t>
      </w:r>
    </w:p>
    <w:p w:rsidR="00AE6B30" w:rsidRPr="003A23BE" w:rsidRDefault="005C5A0C" w:rsidP="004153C1">
      <w:pPr>
        <w:spacing w:beforeLines="100" w:before="240" w:afterLines="100" w:after="240" w:line="360" w:lineRule="auto"/>
        <w:ind w:firstLineChars="200" w:firstLine="420"/>
        <w:rPr>
          <w:rFonts w:ascii="黑体" w:eastAsia="黑体" w:hAnsi="黑体"/>
          <w:sz w:val="21"/>
          <w:szCs w:val="21"/>
        </w:rPr>
      </w:pPr>
      <w:r w:rsidRPr="003A23BE">
        <w:rPr>
          <w:rFonts w:ascii="黑体" w:eastAsia="黑体" w:hAnsi="黑体"/>
          <w:sz w:val="21"/>
          <w:szCs w:val="21"/>
        </w:rPr>
        <w:t>用电侧</w:t>
      </w:r>
      <w:r w:rsidRPr="003A23BE">
        <w:rPr>
          <w:rFonts w:ascii="黑体" w:eastAsia="黑体" w:hAnsi="黑体"/>
          <w:sz w:val="21"/>
          <w:szCs w:val="21"/>
        </w:rPr>
        <w:tab/>
        <w:t>user side</w:t>
      </w:r>
    </w:p>
    <w:p w:rsidR="003A2029"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利用电能进行生产生活的考核单元，以电量交易计量为监测点，年度输入电量大于输出电量。</w:t>
      </w:r>
    </w:p>
    <w:p w:rsidR="00AE6B30" w:rsidRPr="003A23BE" w:rsidRDefault="005C5A0C" w:rsidP="003A23BE">
      <w:pPr>
        <w:spacing w:beforeLines="100" w:before="240" w:afterLines="100" w:after="240" w:line="360" w:lineRule="auto"/>
        <w:rPr>
          <w:rFonts w:ascii="黑体" w:eastAsia="黑体" w:hAnsi="黑体"/>
          <w:sz w:val="21"/>
          <w:szCs w:val="21"/>
        </w:rPr>
      </w:pPr>
      <w:bookmarkStart w:id="9" w:name="page6"/>
      <w:bookmarkEnd w:id="9"/>
      <w:r w:rsidRPr="003A23BE">
        <w:rPr>
          <w:rFonts w:ascii="黑体" w:eastAsia="黑体" w:hAnsi="黑体"/>
          <w:sz w:val="21"/>
          <w:szCs w:val="21"/>
        </w:rPr>
        <w:t>3.2</w:t>
      </w:r>
    </w:p>
    <w:p w:rsidR="003A2029" w:rsidRPr="003A23BE" w:rsidRDefault="005C5A0C" w:rsidP="008D22E8">
      <w:pPr>
        <w:spacing w:beforeLines="100" w:before="240" w:afterLines="100" w:after="240" w:line="360" w:lineRule="auto"/>
        <w:ind w:firstLineChars="200" w:firstLine="420"/>
        <w:rPr>
          <w:rFonts w:ascii="黑体" w:eastAsia="黑体" w:hAnsi="黑体"/>
          <w:sz w:val="21"/>
          <w:szCs w:val="21"/>
        </w:rPr>
      </w:pPr>
      <w:proofErr w:type="gramStart"/>
      <w:r w:rsidRPr="003A23BE">
        <w:rPr>
          <w:rFonts w:ascii="黑体" w:eastAsia="黑体" w:hAnsi="黑体"/>
          <w:sz w:val="21"/>
          <w:szCs w:val="21"/>
        </w:rPr>
        <w:t>单体电</w:t>
      </w:r>
      <w:proofErr w:type="gramEnd"/>
      <w:r w:rsidRPr="003A23BE">
        <w:rPr>
          <w:rFonts w:ascii="黑体" w:eastAsia="黑体" w:hAnsi="黑体"/>
          <w:sz w:val="21"/>
          <w:szCs w:val="21"/>
        </w:rPr>
        <w:t>芯</w:t>
      </w:r>
      <w:r w:rsidRPr="003A23BE">
        <w:rPr>
          <w:rFonts w:ascii="黑体" w:eastAsia="黑体" w:hAnsi="黑体"/>
          <w:sz w:val="21"/>
          <w:szCs w:val="21"/>
        </w:rPr>
        <w:tab/>
        <w:t>cell</w:t>
      </w:r>
    </w:p>
    <w:p w:rsidR="00AE6B30"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实现化学能和电能相互转化的基本单元，由正极、负极、隔膜、电解质、壳体和端子等组成。</w:t>
      </w:r>
    </w:p>
    <w:p w:rsidR="00AE6B30" w:rsidRPr="003A23BE" w:rsidRDefault="005C5A0C" w:rsidP="003A23BE">
      <w:pPr>
        <w:spacing w:beforeLines="100" w:before="240" w:afterLines="100" w:after="240" w:line="360" w:lineRule="auto"/>
        <w:rPr>
          <w:rFonts w:ascii="黑体" w:eastAsia="黑体" w:hAnsi="黑体"/>
          <w:sz w:val="21"/>
          <w:szCs w:val="21"/>
        </w:rPr>
      </w:pPr>
      <w:r w:rsidRPr="003A23BE">
        <w:rPr>
          <w:rFonts w:ascii="黑体" w:eastAsia="黑体" w:hAnsi="黑体"/>
          <w:sz w:val="21"/>
          <w:szCs w:val="21"/>
        </w:rPr>
        <w:t>3.3</w:t>
      </w:r>
    </w:p>
    <w:p w:rsidR="003A2029" w:rsidRPr="003A23BE" w:rsidRDefault="005C5A0C" w:rsidP="004153C1">
      <w:pPr>
        <w:spacing w:beforeLines="100" w:before="240" w:afterLines="100" w:after="240" w:line="360" w:lineRule="auto"/>
        <w:ind w:firstLineChars="200" w:firstLine="420"/>
        <w:rPr>
          <w:rFonts w:ascii="黑体" w:eastAsia="黑体" w:hAnsi="黑体"/>
          <w:sz w:val="21"/>
          <w:szCs w:val="21"/>
        </w:rPr>
      </w:pPr>
      <w:r w:rsidRPr="003A23BE">
        <w:rPr>
          <w:rFonts w:ascii="黑体" w:eastAsia="黑体" w:hAnsi="黑体"/>
          <w:sz w:val="21"/>
          <w:szCs w:val="21"/>
        </w:rPr>
        <w:t>电池模组</w:t>
      </w:r>
      <w:r w:rsidRPr="003A23BE">
        <w:rPr>
          <w:rFonts w:ascii="黑体" w:eastAsia="黑体" w:hAnsi="黑体"/>
          <w:sz w:val="21"/>
          <w:szCs w:val="21"/>
        </w:rPr>
        <w:tab/>
        <w:t>battery module</w:t>
      </w:r>
    </w:p>
    <w:p w:rsidR="00AE6B30"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lastRenderedPageBreak/>
        <w:t>由</w:t>
      </w:r>
      <w:proofErr w:type="gramStart"/>
      <w:r w:rsidRPr="00AE6B30">
        <w:rPr>
          <w:rFonts w:asciiTheme="minorEastAsia" w:hAnsiTheme="minorEastAsia"/>
          <w:sz w:val="21"/>
          <w:szCs w:val="21"/>
        </w:rPr>
        <w:t>单体电</w:t>
      </w:r>
      <w:proofErr w:type="gramEnd"/>
      <w:r w:rsidRPr="00AE6B30">
        <w:rPr>
          <w:rFonts w:asciiTheme="minorEastAsia" w:hAnsiTheme="minorEastAsia"/>
          <w:sz w:val="21"/>
          <w:szCs w:val="21"/>
        </w:rPr>
        <w:t>芯串联、并联或者串并联连接，且只有一对正负极输出端子的电池组合体。</w:t>
      </w:r>
    </w:p>
    <w:p w:rsidR="00AE6B30" w:rsidRPr="003A23BE" w:rsidRDefault="005C5A0C" w:rsidP="003A23BE">
      <w:pPr>
        <w:spacing w:beforeLines="100" w:before="240" w:afterLines="100" w:after="240" w:line="360" w:lineRule="auto"/>
        <w:rPr>
          <w:rFonts w:ascii="黑体" w:eastAsia="黑体" w:hAnsi="黑体"/>
          <w:sz w:val="21"/>
          <w:szCs w:val="21"/>
        </w:rPr>
      </w:pPr>
      <w:r w:rsidRPr="003A23BE">
        <w:rPr>
          <w:rFonts w:ascii="黑体" w:eastAsia="黑体" w:hAnsi="黑体"/>
          <w:sz w:val="21"/>
          <w:szCs w:val="21"/>
        </w:rPr>
        <w:t>3.4</w:t>
      </w:r>
    </w:p>
    <w:p w:rsidR="00AE6B30" w:rsidRPr="003A23BE" w:rsidRDefault="005C5A0C" w:rsidP="004153C1">
      <w:pPr>
        <w:spacing w:beforeLines="100" w:before="240" w:afterLines="100" w:after="240" w:line="360" w:lineRule="auto"/>
        <w:ind w:firstLineChars="200" w:firstLine="420"/>
        <w:rPr>
          <w:rFonts w:ascii="黑体" w:eastAsia="黑体" w:hAnsi="黑体"/>
          <w:sz w:val="21"/>
          <w:szCs w:val="21"/>
        </w:rPr>
      </w:pPr>
      <w:r w:rsidRPr="003A23BE">
        <w:rPr>
          <w:rFonts w:ascii="黑体" w:eastAsia="黑体" w:hAnsi="黑体"/>
          <w:sz w:val="21"/>
          <w:szCs w:val="21"/>
        </w:rPr>
        <w:t>电池包</w:t>
      </w:r>
      <w:r w:rsidRPr="003A23BE">
        <w:rPr>
          <w:rFonts w:ascii="黑体" w:eastAsia="黑体" w:hAnsi="黑体"/>
          <w:sz w:val="21"/>
          <w:szCs w:val="21"/>
        </w:rPr>
        <w:tab/>
        <w:t>battery pack</w:t>
      </w:r>
    </w:p>
    <w:p w:rsidR="00AE6B30"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具有从外部获得电能并可对外输出电能的单元，包括电池单体、电池管理模块（不含电池控制单元</w:t>
      </w:r>
    </w:p>
    <w:p w:rsidR="00AE6B30"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BCU）、电池箱以及相应的附件（冷却部件、连接线缆等）) 。</w:t>
      </w:r>
    </w:p>
    <w:p w:rsidR="003A2029" w:rsidRPr="003A23BE" w:rsidRDefault="005C5A0C" w:rsidP="003A23BE">
      <w:pPr>
        <w:spacing w:beforeLines="100" w:before="240" w:afterLines="100" w:after="240" w:line="360" w:lineRule="auto"/>
        <w:rPr>
          <w:rFonts w:ascii="黑体" w:eastAsia="黑体" w:hAnsi="黑体"/>
          <w:sz w:val="21"/>
          <w:szCs w:val="21"/>
        </w:rPr>
      </w:pPr>
      <w:r w:rsidRPr="003A23BE">
        <w:rPr>
          <w:rFonts w:ascii="黑体" w:eastAsia="黑体" w:hAnsi="黑体"/>
          <w:sz w:val="21"/>
          <w:szCs w:val="21"/>
        </w:rPr>
        <w:t>3.5</w:t>
      </w:r>
    </w:p>
    <w:p w:rsidR="00AE6B30" w:rsidRPr="003A23BE" w:rsidRDefault="005C5A0C" w:rsidP="004153C1">
      <w:pPr>
        <w:spacing w:beforeLines="100" w:before="240" w:afterLines="100" w:after="240" w:line="360" w:lineRule="auto"/>
        <w:ind w:firstLineChars="200" w:firstLine="420"/>
        <w:rPr>
          <w:rFonts w:ascii="黑体" w:eastAsia="黑体" w:hAnsi="黑体"/>
          <w:sz w:val="21"/>
          <w:szCs w:val="21"/>
        </w:rPr>
      </w:pPr>
      <w:r w:rsidRPr="003A23BE">
        <w:rPr>
          <w:rFonts w:ascii="黑体" w:eastAsia="黑体" w:hAnsi="黑体" w:hint="eastAsia"/>
          <w:sz w:val="21"/>
          <w:szCs w:val="21"/>
        </w:rPr>
        <w:t xml:space="preserve"> </w:t>
      </w:r>
      <w:r w:rsidRPr="003A23BE">
        <w:rPr>
          <w:rFonts w:ascii="黑体" w:eastAsia="黑体" w:hAnsi="黑体"/>
          <w:sz w:val="21"/>
          <w:szCs w:val="21"/>
        </w:rPr>
        <w:t>外壳破裂</w:t>
      </w:r>
      <w:r w:rsidRPr="003A23BE">
        <w:rPr>
          <w:rFonts w:ascii="黑体" w:eastAsia="黑体" w:hAnsi="黑体"/>
          <w:sz w:val="21"/>
          <w:szCs w:val="21"/>
        </w:rPr>
        <w:tab/>
        <w:t>housing crack</w:t>
      </w:r>
    </w:p>
    <w:p w:rsidR="00AE6B30"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由于内部或外部因素引起电池单体、模块、电池包、或系统外部的机械损伤，导致内部物质暴露或溢出。</w:t>
      </w:r>
    </w:p>
    <w:p w:rsidR="00AE6B30" w:rsidRPr="003A23BE" w:rsidRDefault="005C5A0C" w:rsidP="003A23BE">
      <w:pPr>
        <w:spacing w:beforeLines="100" w:before="240" w:afterLines="100" w:after="240" w:line="360" w:lineRule="auto"/>
        <w:rPr>
          <w:rFonts w:ascii="黑体" w:eastAsia="黑体" w:hAnsi="黑体"/>
          <w:sz w:val="21"/>
          <w:szCs w:val="21"/>
        </w:rPr>
      </w:pPr>
      <w:r w:rsidRPr="003A23BE">
        <w:rPr>
          <w:rFonts w:ascii="黑体" w:eastAsia="黑体" w:hAnsi="黑体"/>
          <w:sz w:val="21"/>
          <w:szCs w:val="21"/>
        </w:rPr>
        <w:t>3.6</w:t>
      </w:r>
    </w:p>
    <w:p w:rsidR="00AE6B30" w:rsidRPr="003A23BE" w:rsidRDefault="005C5A0C" w:rsidP="004153C1">
      <w:pPr>
        <w:spacing w:beforeLines="100" w:before="240" w:afterLines="100" w:after="240" w:line="360" w:lineRule="auto"/>
        <w:ind w:firstLineChars="200" w:firstLine="420"/>
        <w:rPr>
          <w:rFonts w:ascii="黑体" w:eastAsia="黑体" w:hAnsi="黑体"/>
          <w:sz w:val="21"/>
          <w:szCs w:val="21"/>
        </w:rPr>
      </w:pPr>
      <w:r w:rsidRPr="003A23BE">
        <w:rPr>
          <w:rFonts w:ascii="黑体" w:eastAsia="黑体" w:hAnsi="黑体"/>
          <w:sz w:val="21"/>
          <w:szCs w:val="21"/>
        </w:rPr>
        <w:t>泄漏</w:t>
      </w:r>
      <w:r w:rsidRPr="003A23BE">
        <w:rPr>
          <w:rFonts w:ascii="黑体" w:eastAsia="黑体" w:hAnsi="黑体"/>
          <w:sz w:val="21"/>
          <w:szCs w:val="21"/>
        </w:rPr>
        <w:tab/>
        <w:t>leakage</w:t>
      </w:r>
    </w:p>
    <w:p w:rsidR="00AE6B30"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有特征气体从电池单体、模块、电池包或系统中漏出至试验对象外部的现象。</w:t>
      </w:r>
    </w:p>
    <w:p w:rsidR="003A2029" w:rsidRPr="003A23BE" w:rsidRDefault="005C5A0C" w:rsidP="003A23BE">
      <w:pPr>
        <w:spacing w:beforeLines="100" w:before="240" w:afterLines="100" w:after="240" w:line="360" w:lineRule="auto"/>
        <w:rPr>
          <w:rFonts w:ascii="黑体" w:eastAsia="黑体" w:hAnsi="黑体"/>
          <w:sz w:val="21"/>
          <w:szCs w:val="21"/>
        </w:rPr>
      </w:pPr>
      <w:r w:rsidRPr="003A23BE">
        <w:rPr>
          <w:rFonts w:ascii="黑体" w:eastAsia="黑体" w:hAnsi="黑体"/>
          <w:sz w:val="21"/>
          <w:szCs w:val="21"/>
        </w:rPr>
        <w:t>3.7</w:t>
      </w:r>
    </w:p>
    <w:p w:rsidR="003A2029" w:rsidRPr="003A23BE" w:rsidRDefault="005C5A0C" w:rsidP="004153C1">
      <w:pPr>
        <w:spacing w:beforeLines="100" w:before="240" w:afterLines="100" w:after="240" w:line="360" w:lineRule="auto"/>
        <w:ind w:firstLineChars="200" w:firstLine="420"/>
        <w:rPr>
          <w:rFonts w:ascii="黑体" w:eastAsia="黑体" w:hAnsi="黑体"/>
          <w:sz w:val="21"/>
          <w:szCs w:val="21"/>
        </w:rPr>
      </w:pPr>
      <w:bookmarkStart w:id="10" w:name="OLE_LINK3"/>
      <w:bookmarkStart w:id="11" w:name="OLE_LINK2"/>
      <w:bookmarkStart w:id="12" w:name="OLE_LINK1"/>
      <w:r w:rsidRPr="003A23BE">
        <w:rPr>
          <w:rFonts w:ascii="黑体" w:eastAsia="黑体" w:hAnsi="黑体"/>
          <w:sz w:val="21"/>
          <w:szCs w:val="21"/>
        </w:rPr>
        <w:t>余能</w:t>
      </w:r>
      <w:bookmarkEnd w:id="10"/>
      <w:bookmarkEnd w:id="11"/>
      <w:bookmarkEnd w:id="12"/>
      <w:r w:rsidRPr="003A23BE">
        <w:rPr>
          <w:rFonts w:ascii="黑体" w:eastAsia="黑体" w:hAnsi="黑体" w:hint="eastAsia"/>
          <w:sz w:val="21"/>
          <w:szCs w:val="21"/>
        </w:rPr>
        <w:t xml:space="preserve"> residual energy</w:t>
      </w:r>
      <w:r w:rsidRPr="003A23BE">
        <w:rPr>
          <w:rFonts w:ascii="黑体" w:eastAsia="黑体" w:hAnsi="黑体"/>
          <w:sz w:val="21"/>
          <w:szCs w:val="21"/>
        </w:rPr>
        <w:t xml:space="preserve">  </w:t>
      </w:r>
    </w:p>
    <w:p w:rsidR="00AE6B30"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退役电池剩余的综合能力：包含</w:t>
      </w:r>
      <w:r w:rsidRPr="00AE6B30">
        <w:rPr>
          <w:rFonts w:asciiTheme="minorEastAsia" w:hAnsiTheme="minorEastAsia"/>
          <w:sz w:val="21"/>
          <w:szCs w:val="21"/>
        </w:rPr>
        <w:t>容量、</w:t>
      </w:r>
      <w:r w:rsidRPr="00AE6B30">
        <w:rPr>
          <w:rFonts w:asciiTheme="minorEastAsia" w:hAnsiTheme="minorEastAsia" w:hint="eastAsia"/>
          <w:sz w:val="21"/>
          <w:szCs w:val="21"/>
        </w:rPr>
        <w:t>充放电</w:t>
      </w:r>
      <w:r w:rsidRPr="00AE6B30">
        <w:rPr>
          <w:rFonts w:asciiTheme="minorEastAsia" w:hAnsiTheme="minorEastAsia"/>
          <w:sz w:val="21"/>
          <w:szCs w:val="21"/>
        </w:rPr>
        <w:t>能力、自放电率、电池一致性、内阻的综合评价。</w:t>
      </w:r>
    </w:p>
    <w:p w:rsidR="00AE6B30" w:rsidRPr="003A23BE" w:rsidRDefault="005C5A0C" w:rsidP="003A23BE">
      <w:pPr>
        <w:spacing w:beforeLines="100" w:before="240" w:afterLines="100" w:after="240" w:line="360" w:lineRule="auto"/>
        <w:rPr>
          <w:rFonts w:ascii="黑体" w:eastAsia="黑体" w:hAnsi="黑体"/>
          <w:sz w:val="21"/>
          <w:szCs w:val="21"/>
        </w:rPr>
      </w:pPr>
      <w:r w:rsidRPr="003A23BE">
        <w:rPr>
          <w:rFonts w:ascii="黑体" w:eastAsia="黑体" w:hAnsi="黑体"/>
          <w:sz w:val="21"/>
          <w:szCs w:val="21"/>
        </w:rPr>
        <w:t>3.8</w:t>
      </w:r>
    </w:p>
    <w:p w:rsidR="00AE6B30" w:rsidRPr="003A23BE" w:rsidRDefault="005C5A0C" w:rsidP="004153C1">
      <w:pPr>
        <w:spacing w:beforeLines="100" w:before="240" w:afterLines="100" w:after="240" w:line="360" w:lineRule="auto"/>
        <w:ind w:firstLineChars="200" w:firstLine="420"/>
        <w:rPr>
          <w:rFonts w:ascii="黑体" w:eastAsia="黑体" w:hAnsi="黑体"/>
          <w:sz w:val="21"/>
          <w:szCs w:val="21"/>
        </w:rPr>
      </w:pPr>
      <w:r w:rsidRPr="003A23BE">
        <w:rPr>
          <w:rFonts w:ascii="黑体" w:eastAsia="黑体" w:hAnsi="黑体"/>
          <w:sz w:val="21"/>
          <w:szCs w:val="21"/>
        </w:rPr>
        <w:t>I5 放电容量</w:t>
      </w:r>
      <w:r w:rsidRPr="003A23BE">
        <w:rPr>
          <w:rFonts w:ascii="黑体" w:eastAsia="黑体" w:hAnsi="黑体" w:hint="eastAsia"/>
          <w:sz w:val="21"/>
          <w:szCs w:val="21"/>
        </w:rPr>
        <w:t xml:space="preserve"> </w:t>
      </w:r>
      <w:r w:rsidRPr="003A23BE">
        <w:rPr>
          <w:rFonts w:ascii="黑体" w:eastAsia="黑体" w:hAnsi="黑体"/>
          <w:sz w:val="21"/>
          <w:szCs w:val="21"/>
        </w:rPr>
        <w:tab/>
      </w:r>
      <w:r w:rsidRPr="003A23BE">
        <w:rPr>
          <w:rFonts w:ascii="黑体" w:eastAsia="黑体" w:hAnsi="黑体" w:hint="eastAsia"/>
          <w:sz w:val="21"/>
          <w:szCs w:val="21"/>
        </w:rPr>
        <w:t>discharge</w:t>
      </w:r>
      <w:r w:rsidRPr="003A23BE">
        <w:rPr>
          <w:rFonts w:ascii="黑体" w:eastAsia="黑体" w:hAnsi="黑体"/>
          <w:sz w:val="21"/>
          <w:szCs w:val="21"/>
        </w:rPr>
        <w:t xml:space="preserve"> capacity at I5</w:t>
      </w:r>
    </w:p>
    <w:p w:rsidR="003A2029" w:rsidRPr="00AE6B30" w:rsidRDefault="005C5A0C" w:rsidP="008D22E8">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退役蓄电池在室温下，以1 I</w:t>
      </w:r>
      <w:r w:rsidRPr="00AE6B30">
        <w:rPr>
          <w:rFonts w:asciiTheme="minorEastAsia" w:hAnsiTheme="minorEastAsia"/>
          <w:sz w:val="21"/>
          <w:szCs w:val="21"/>
        </w:rPr>
        <w:t>5(A)</w:t>
      </w:r>
      <w:r w:rsidRPr="00AE6B30">
        <w:rPr>
          <w:rFonts w:asciiTheme="minorEastAsia" w:hAnsiTheme="minorEastAsia" w:hint="eastAsia"/>
          <w:sz w:val="21"/>
          <w:szCs w:val="21"/>
        </w:rPr>
        <w:t>电流</w:t>
      </w:r>
      <w:r w:rsidRPr="00AE6B30">
        <w:rPr>
          <w:rFonts w:asciiTheme="minorEastAsia" w:hAnsiTheme="minorEastAsia"/>
          <w:sz w:val="21"/>
          <w:szCs w:val="21"/>
        </w:rPr>
        <w:t>放电</w:t>
      </w:r>
      <w:r w:rsidRPr="00AE6B30">
        <w:rPr>
          <w:rFonts w:asciiTheme="minorEastAsia" w:hAnsiTheme="minorEastAsia" w:hint="eastAsia"/>
          <w:sz w:val="21"/>
          <w:szCs w:val="21"/>
        </w:rPr>
        <w:t>，</w:t>
      </w:r>
      <w:r w:rsidRPr="00AE6B30">
        <w:rPr>
          <w:rFonts w:asciiTheme="minorEastAsia" w:hAnsiTheme="minorEastAsia"/>
          <w:sz w:val="21"/>
          <w:szCs w:val="21"/>
        </w:rPr>
        <w:t>达到终止电压</w:t>
      </w:r>
      <w:r w:rsidRPr="00AE6B30">
        <w:rPr>
          <w:rFonts w:asciiTheme="minorEastAsia" w:hAnsiTheme="minorEastAsia" w:hint="eastAsia"/>
          <w:sz w:val="21"/>
          <w:szCs w:val="21"/>
        </w:rPr>
        <w:t>时</w:t>
      </w:r>
      <w:r w:rsidRPr="00AE6B30">
        <w:rPr>
          <w:rFonts w:asciiTheme="minorEastAsia" w:hAnsiTheme="minorEastAsia"/>
          <w:sz w:val="21"/>
          <w:szCs w:val="21"/>
        </w:rPr>
        <w:t>所放出的容量</w:t>
      </w:r>
      <w:r w:rsidRPr="00AE6B30">
        <w:rPr>
          <w:rFonts w:asciiTheme="minorEastAsia" w:hAnsiTheme="minorEastAsia" w:hint="eastAsia"/>
          <w:sz w:val="21"/>
          <w:szCs w:val="21"/>
        </w:rPr>
        <w:t>（A·h）.</w:t>
      </w:r>
    </w:p>
    <w:p w:rsidR="00AE6B30"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注意</w:t>
      </w:r>
      <w:r w:rsidRPr="00AE6B30">
        <w:rPr>
          <w:rFonts w:asciiTheme="minorEastAsia" w:hAnsiTheme="minorEastAsia" w:hint="eastAsia"/>
          <w:sz w:val="21"/>
          <w:szCs w:val="21"/>
        </w:rPr>
        <w:t>：</w:t>
      </w:r>
      <w:r w:rsidRPr="00AE6B30">
        <w:rPr>
          <w:rFonts w:asciiTheme="minorEastAsia" w:hAnsiTheme="minorEastAsia"/>
          <w:sz w:val="21"/>
          <w:szCs w:val="21"/>
        </w:rPr>
        <w:t>此值可以从电流</w:t>
      </w:r>
      <w:r w:rsidRPr="00AE6B30">
        <w:rPr>
          <w:rFonts w:asciiTheme="minorEastAsia" w:hAnsiTheme="minorEastAsia" w:hint="eastAsia"/>
          <w:sz w:val="21"/>
          <w:szCs w:val="21"/>
        </w:rPr>
        <w:t>-</w:t>
      </w:r>
      <w:r w:rsidRPr="00AE6B30">
        <w:rPr>
          <w:rFonts w:asciiTheme="minorEastAsia" w:hAnsiTheme="minorEastAsia"/>
          <w:sz w:val="21"/>
          <w:szCs w:val="21"/>
        </w:rPr>
        <w:t>时间曲线的覆盖面</w:t>
      </w:r>
      <w:proofErr w:type="gramStart"/>
      <w:r w:rsidRPr="00AE6B30">
        <w:rPr>
          <w:rFonts w:asciiTheme="minorEastAsia" w:hAnsiTheme="minorEastAsia"/>
          <w:sz w:val="21"/>
          <w:szCs w:val="21"/>
        </w:rPr>
        <w:t>积积</w:t>
      </w:r>
      <w:proofErr w:type="gramEnd"/>
      <w:r w:rsidRPr="00AE6B30">
        <w:rPr>
          <w:rFonts w:asciiTheme="minorEastAsia" w:hAnsiTheme="minorEastAsia"/>
          <w:sz w:val="21"/>
          <w:szCs w:val="21"/>
        </w:rPr>
        <w:t>分</w:t>
      </w:r>
      <w:r w:rsidRPr="00AE6B30">
        <w:rPr>
          <w:rFonts w:asciiTheme="minorEastAsia" w:hAnsiTheme="minorEastAsia" w:hint="eastAsia"/>
          <w:sz w:val="21"/>
          <w:szCs w:val="21"/>
        </w:rPr>
        <w:t xml:space="preserve"> </w:t>
      </w:r>
      <w:r w:rsidRPr="00AE6B30">
        <w:rPr>
          <w:rFonts w:asciiTheme="minorEastAsia" w:hAnsiTheme="minorEastAsia"/>
          <w:sz w:val="21"/>
          <w:szCs w:val="21"/>
        </w:rPr>
        <w:t>求得</w:t>
      </w:r>
      <w:r w:rsidRPr="00AE6B30">
        <w:rPr>
          <w:rFonts w:asciiTheme="minorEastAsia" w:hAnsiTheme="minorEastAsia" w:hint="eastAsia"/>
          <w:sz w:val="21"/>
          <w:szCs w:val="21"/>
        </w:rPr>
        <w:t>，</w:t>
      </w:r>
      <w:r w:rsidRPr="00AE6B30">
        <w:rPr>
          <w:rFonts w:asciiTheme="minorEastAsia" w:hAnsiTheme="minorEastAsia"/>
          <w:sz w:val="21"/>
          <w:szCs w:val="21"/>
        </w:rPr>
        <w:t>要求至少</w:t>
      </w:r>
      <w:r w:rsidRPr="00AE6B30">
        <w:rPr>
          <w:rFonts w:asciiTheme="minorEastAsia" w:hAnsiTheme="minorEastAsia" w:hint="eastAsia"/>
          <w:sz w:val="21"/>
          <w:szCs w:val="21"/>
        </w:rPr>
        <w:t>5</w:t>
      </w:r>
      <w:r w:rsidRPr="00AE6B30">
        <w:rPr>
          <w:rFonts w:asciiTheme="minorEastAsia" w:hAnsiTheme="minorEastAsia"/>
          <w:sz w:val="21"/>
          <w:szCs w:val="21"/>
        </w:rPr>
        <w:t>0个等值时间间隔点</w:t>
      </w:r>
      <w:r w:rsidRPr="00AE6B30">
        <w:rPr>
          <w:rFonts w:asciiTheme="minorEastAsia" w:hAnsiTheme="minorEastAsia" w:hint="eastAsia"/>
          <w:sz w:val="21"/>
          <w:szCs w:val="21"/>
        </w:rPr>
        <w:t>，或者用积分仪直接求得。</w:t>
      </w:r>
    </w:p>
    <w:p w:rsidR="00AE6B30" w:rsidRPr="005B16AA" w:rsidRDefault="005C5A0C" w:rsidP="005B16AA">
      <w:pPr>
        <w:pStyle w:val="1"/>
      </w:pPr>
      <w:bookmarkStart w:id="13" w:name="_Toc114817395"/>
      <w:r w:rsidRPr="005B16AA">
        <w:t>4</w:t>
      </w:r>
      <w:r w:rsidRPr="005B16AA">
        <w:tab/>
      </w:r>
      <w:r w:rsidR="00886A56" w:rsidRPr="005B16AA">
        <w:rPr>
          <w:rFonts w:hint="eastAsia"/>
        </w:rPr>
        <w:t xml:space="preserve"> </w:t>
      </w:r>
      <w:r w:rsidRPr="005B16AA">
        <w:rPr>
          <w:rFonts w:hint="eastAsia"/>
        </w:rPr>
        <w:t>符号</w:t>
      </w:r>
      <w:bookmarkEnd w:id="13"/>
    </w:p>
    <w:p w:rsidR="003A2029" w:rsidRPr="00420CF1" w:rsidRDefault="005C5A0C" w:rsidP="00420CF1">
      <w:pPr>
        <w:spacing w:line="360" w:lineRule="auto"/>
        <w:ind w:firstLineChars="200" w:firstLine="420"/>
        <w:rPr>
          <w:rFonts w:asciiTheme="minorEastAsia" w:hAnsiTheme="minorEastAsia"/>
          <w:sz w:val="21"/>
          <w:szCs w:val="21"/>
        </w:rPr>
      </w:pPr>
      <w:r w:rsidRPr="00420CF1">
        <w:rPr>
          <w:rFonts w:asciiTheme="minorEastAsia" w:hAnsiTheme="minorEastAsia"/>
          <w:sz w:val="21"/>
          <w:szCs w:val="21"/>
        </w:rPr>
        <w:t>下列符号适用于本文件</w:t>
      </w:r>
    </w:p>
    <w:p w:rsidR="003A2029" w:rsidRPr="00420CF1" w:rsidRDefault="00863FAA" w:rsidP="00420CF1">
      <w:pPr>
        <w:spacing w:line="360" w:lineRule="auto"/>
        <w:ind w:firstLineChars="200" w:firstLine="420"/>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n</m:t>
            </m:r>
          </m:sub>
        </m:sSub>
      </m:oMath>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 xml:space="preserve"> ——</w:t>
      </w:r>
      <w:r w:rsidR="005C5A0C" w:rsidRPr="00420CF1">
        <w:rPr>
          <w:rFonts w:asciiTheme="minorEastAsia" w:hAnsiTheme="minorEastAsia"/>
          <w:sz w:val="21"/>
          <w:szCs w:val="21"/>
        </w:rPr>
        <w:t xml:space="preserve"> 标称容量</w:t>
      </w:r>
      <w:r w:rsidR="005C5A0C" w:rsidRPr="00420CF1">
        <w:rPr>
          <w:rFonts w:asciiTheme="minorEastAsia" w:hAnsiTheme="minorEastAsia" w:hint="eastAsia"/>
          <w:sz w:val="21"/>
          <w:szCs w:val="21"/>
        </w:rPr>
        <w:t>，</w:t>
      </w:r>
      <w:r w:rsidR="005C5A0C" w:rsidRPr="00420CF1">
        <w:rPr>
          <w:rFonts w:asciiTheme="minorEastAsia" w:hAnsiTheme="minorEastAsia"/>
          <w:sz w:val="21"/>
          <w:szCs w:val="21"/>
        </w:rPr>
        <w:t>单位为</w:t>
      </w:r>
      <w:proofErr w:type="gramStart"/>
      <w:r w:rsidR="005C5A0C" w:rsidRPr="00420CF1">
        <w:rPr>
          <w:rFonts w:asciiTheme="minorEastAsia" w:hAnsiTheme="minorEastAsia"/>
          <w:sz w:val="21"/>
          <w:szCs w:val="21"/>
        </w:rPr>
        <w:t>安时</w:t>
      </w:r>
      <w:proofErr w:type="gramEnd"/>
      <w:r w:rsidR="005C5A0C" w:rsidRPr="00420CF1">
        <w:rPr>
          <w:rFonts w:asciiTheme="minorEastAsia" w:hAnsiTheme="minorEastAsia" w:hint="eastAsia"/>
          <w:sz w:val="21"/>
          <w:szCs w:val="21"/>
        </w:rPr>
        <w:t>（A·</w:t>
      </w:r>
      <w:r w:rsidR="005C5A0C" w:rsidRPr="00420CF1">
        <w:rPr>
          <w:rFonts w:asciiTheme="minorEastAsia" w:hAnsiTheme="minorEastAsia"/>
          <w:sz w:val="21"/>
          <w:szCs w:val="21"/>
        </w:rPr>
        <w:t>h</w:t>
      </w:r>
      <w:r w:rsidR="005C5A0C" w:rsidRPr="00420CF1">
        <w:rPr>
          <w:rFonts w:asciiTheme="minorEastAsia" w:hAnsiTheme="minorEastAsia" w:hint="eastAsia"/>
          <w:sz w:val="21"/>
          <w:szCs w:val="21"/>
        </w:rPr>
        <w:t>）。</w:t>
      </w:r>
    </w:p>
    <w:p w:rsidR="003A2029" w:rsidRPr="00420CF1" w:rsidRDefault="00863FAA" w:rsidP="00420CF1">
      <w:pPr>
        <w:spacing w:line="360" w:lineRule="auto"/>
        <w:ind w:firstLineChars="200" w:firstLine="420"/>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W</m:t>
            </m:r>
          </m:e>
          <m:sub>
            <m:r>
              <w:rPr>
                <w:rFonts w:ascii="Cambria Math" w:hAnsi="Cambria Math"/>
                <w:sz w:val="21"/>
                <w:szCs w:val="21"/>
              </w:rPr>
              <m:t>n</m:t>
            </m:r>
          </m:sub>
        </m:sSub>
      </m:oMath>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w:t>
      </w:r>
      <w:r w:rsidR="005C5A0C" w:rsidRPr="00420CF1">
        <w:rPr>
          <w:rFonts w:asciiTheme="minorEastAsia" w:hAnsiTheme="minorEastAsia"/>
          <w:sz w:val="21"/>
          <w:szCs w:val="21"/>
        </w:rPr>
        <w:t xml:space="preserve"> 标称</w:t>
      </w:r>
      <w:r w:rsidR="005C5A0C" w:rsidRPr="00420CF1">
        <w:rPr>
          <w:rFonts w:asciiTheme="minorEastAsia" w:hAnsiTheme="minorEastAsia" w:hint="eastAsia"/>
          <w:sz w:val="21"/>
          <w:szCs w:val="21"/>
        </w:rPr>
        <w:t>能量，</w:t>
      </w:r>
      <w:r w:rsidR="005C5A0C" w:rsidRPr="00420CF1">
        <w:rPr>
          <w:rFonts w:asciiTheme="minorEastAsia" w:hAnsiTheme="minorEastAsia"/>
          <w:sz w:val="21"/>
          <w:szCs w:val="21"/>
        </w:rPr>
        <w:t>单位为</w:t>
      </w:r>
      <w:r w:rsidR="005C5A0C" w:rsidRPr="00420CF1">
        <w:rPr>
          <w:rFonts w:asciiTheme="minorEastAsia" w:hAnsiTheme="minorEastAsia" w:hint="eastAsia"/>
          <w:sz w:val="21"/>
          <w:szCs w:val="21"/>
        </w:rPr>
        <w:t>瓦</w:t>
      </w:r>
      <w:r w:rsidR="005C5A0C" w:rsidRPr="00420CF1">
        <w:rPr>
          <w:rFonts w:asciiTheme="minorEastAsia" w:hAnsiTheme="minorEastAsia"/>
          <w:sz w:val="21"/>
          <w:szCs w:val="21"/>
        </w:rPr>
        <w:t>时</w:t>
      </w:r>
      <w:r w:rsidR="005C5A0C" w:rsidRPr="00420CF1">
        <w:rPr>
          <w:rFonts w:asciiTheme="minorEastAsia" w:hAnsiTheme="minorEastAsia" w:hint="eastAsia"/>
          <w:sz w:val="21"/>
          <w:szCs w:val="21"/>
        </w:rPr>
        <w:t>（W·</w:t>
      </w:r>
      <w:r w:rsidR="005C5A0C" w:rsidRPr="00420CF1">
        <w:rPr>
          <w:rFonts w:asciiTheme="minorEastAsia" w:hAnsiTheme="minorEastAsia"/>
          <w:sz w:val="21"/>
          <w:szCs w:val="21"/>
        </w:rPr>
        <w:t>h</w:t>
      </w:r>
      <w:r w:rsidR="005C5A0C" w:rsidRPr="00420CF1">
        <w:rPr>
          <w:rFonts w:asciiTheme="minorEastAsia" w:hAnsiTheme="minorEastAsia" w:hint="eastAsia"/>
          <w:sz w:val="21"/>
          <w:szCs w:val="21"/>
        </w:rPr>
        <w:t>）。</w:t>
      </w:r>
    </w:p>
    <w:p w:rsidR="003A2029" w:rsidRPr="00420CF1" w:rsidRDefault="00863FAA" w:rsidP="00420CF1">
      <w:pPr>
        <w:spacing w:line="360" w:lineRule="auto"/>
        <w:ind w:firstLineChars="200" w:firstLine="420"/>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U</m:t>
            </m:r>
          </m:e>
          <m:sub>
            <m:r>
              <w:rPr>
                <w:rFonts w:ascii="Cambria Math" w:hAnsi="Cambria Math"/>
                <w:sz w:val="21"/>
                <w:szCs w:val="21"/>
              </w:rPr>
              <m:t>n</m:t>
            </m:r>
          </m:sub>
        </m:sSub>
      </m:oMath>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 xml:space="preserve"> ——</w:t>
      </w:r>
      <w:r w:rsidR="005C5A0C" w:rsidRPr="00420CF1">
        <w:rPr>
          <w:rFonts w:asciiTheme="minorEastAsia" w:hAnsiTheme="minorEastAsia"/>
          <w:sz w:val="21"/>
          <w:szCs w:val="21"/>
        </w:rPr>
        <w:t xml:space="preserve"> 标称</w:t>
      </w:r>
      <w:r w:rsidR="005C5A0C" w:rsidRPr="00420CF1">
        <w:rPr>
          <w:rFonts w:asciiTheme="minorEastAsia" w:hAnsiTheme="minorEastAsia" w:hint="eastAsia"/>
          <w:sz w:val="21"/>
          <w:szCs w:val="21"/>
        </w:rPr>
        <w:t>电压，</w:t>
      </w:r>
      <w:r w:rsidR="005C5A0C" w:rsidRPr="00420CF1">
        <w:rPr>
          <w:rFonts w:asciiTheme="minorEastAsia" w:hAnsiTheme="minorEastAsia"/>
          <w:sz w:val="21"/>
          <w:szCs w:val="21"/>
        </w:rPr>
        <w:t>单位为</w:t>
      </w:r>
      <w:r w:rsidR="005C5A0C" w:rsidRPr="00420CF1">
        <w:rPr>
          <w:rFonts w:asciiTheme="minorEastAsia" w:hAnsiTheme="minorEastAsia" w:hint="eastAsia"/>
          <w:sz w:val="21"/>
          <w:szCs w:val="21"/>
        </w:rPr>
        <w:t>伏特（V）。</w:t>
      </w:r>
    </w:p>
    <w:p w:rsidR="003A2029" w:rsidRPr="00420CF1" w:rsidRDefault="00863FAA" w:rsidP="00420CF1">
      <w:pPr>
        <w:spacing w:line="360" w:lineRule="auto"/>
        <w:ind w:firstLineChars="200" w:firstLine="420"/>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oMath>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 xml:space="preserve">  ——</w:t>
      </w:r>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退役电池</w:t>
      </w:r>
      <w:proofErr w:type="gramStart"/>
      <w:r w:rsidR="005C5A0C" w:rsidRPr="00420CF1">
        <w:rPr>
          <w:rFonts w:asciiTheme="minorEastAsia" w:hAnsiTheme="minorEastAsia" w:hint="eastAsia"/>
          <w:sz w:val="21"/>
          <w:szCs w:val="21"/>
        </w:rPr>
        <w:t>包首次</w:t>
      </w:r>
      <w:proofErr w:type="gramEnd"/>
      <w:r w:rsidR="005C5A0C" w:rsidRPr="00420CF1">
        <w:rPr>
          <w:rFonts w:asciiTheme="minorEastAsia" w:hAnsiTheme="minorEastAsia" w:hint="eastAsia"/>
          <w:sz w:val="21"/>
          <w:szCs w:val="21"/>
        </w:rPr>
        <w:t>充放电流，单位为安培（A）。</w:t>
      </w:r>
    </w:p>
    <w:p w:rsidR="00AE6B30" w:rsidRPr="00420CF1" w:rsidRDefault="00863FAA" w:rsidP="00420CF1">
      <w:pPr>
        <w:spacing w:line="360" w:lineRule="auto"/>
        <w:ind w:firstLineChars="200" w:firstLine="420"/>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oMath>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 xml:space="preserve"> </w:t>
      </w:r>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w:t>
      </w:r>
      <w:r w:rsidR="005C5A0C" w:rsidRPr="00420CF1">
        <w:rPr>
          <w:rFonts w:asciiTheme="minorEastAsia" w:hAnsiTheme="minorEastAsia"/>
          <w:sz w:val="21"/>
          <w:szCs w:val="21"/>
        </w:rPr>
        <w:t xml:space="preserve"> </w:t>
      </w:r>
      <w:r w:rsidR="005C5A0C" w:rsidRPr="00420CF1">
        <w:rPr>
          <w:rFonts w:asciiTheme="minorEastAsia" w:hAnsiTheme="minorEastAsia" w:hint="eastAsia"/>
          <w:sz w:val="21"/>
          <w:szCs w:val="21"/>
        </w:rPr>
        <w:t>退役电池模块首次充放电流，单位为安培（A）。</w:t>
      </w:r>
    </w:p>
    <w:p w:rsidR="00AE6B30" w:rsidRPr="005B16AA" w:rsidRDefault="005C5A0C" w:rsidP="005B16AA">
      <w:pPr>
        <w:pStyle w:val="1"/>
      </w:pPr>
      <w:bookmarkStart w:id="14" w:name="_Toc114817396"/>
      <w:r w:rsidRPr="005B16AA">
        <w:t>5</w:t>
      </w:r>
      <w:r w:rsidR="00F82133" w:rsidRPr="005B16AA">
        <w:rPr>
          <w:rFonts w:hint="eastAsia"/>
        </w:rPr>
        <w:t xml:space="preserve"> </w:t>
      </w:r>
      <w:r w:rsidRPr="005B16AA">
        <w:tab/>
      </w:r>
      <w:r w:rsidRPr="005B16AA">
        <w:rPr>
          <w:rFonts w:hint="eastAsia"/>
        </w:rPr>
        <w:t>总体要求</w:t>
      </w:r>
      <w:bookmarkEnd w:id="14"/>
    </w:p>
    <w:p w:rsidR="00AE6B30" w:rsidRPr="00886A56" w:rsidRDefault="005C5A0C" w:rsidP="00886A56">
      <w:pPr>
        <w:spacing w:beforeLines="100" w:before="240" w:afterLines="100" w:after="240" w:line="360" w:lineRule="auto"/>
        <w:rPr>
          <w:rFonts w:ascii="黑体" w:eastAsia="黑体" w:hAnsi="黑体"/>
          <w:sz w:val="21"/>
          <w:szCs w:val="21"/>
        </w:rPr>
      </w:pPr>
      <w:r w:rsidRPr="00886A56">
        <w:rPr>
          <w:rFonts w:ascii="黑体" w:eastAsia="黑体" w:hAnsi="黑体"/>
          <w:sz w:val="21"/>
          <w:szCs w:val="21"/>
        </w:rPr>
        <w:t>5.1</w:t>
      </w:r>
      <w:r w:rsidR="00F82133">
        <w:rPr>
          <w:rFonts w:ascii="黑体" w:eastAsia="黑体" w:hAnsi="黑体" w:hint="eastAsia"/>
          <w:sz w:val="21"/>
          <w:szCs w:val="21"/>
        </w:rPr>
        <w:t xml:space="preserve"> </w:t>
      </w:r>
      <w:r w:rsidRPr="00886A56">
        <w:rPr>
          <w:rFonts w:ascii="黑体" w:eastAsia="黑体" w:hAnsi="黑体" w:hint="eastAsia"/>
          <w:sz w:val="21"/>
          <w:szCs w:val="21"/>
        </w:rPr>
        <w:t>安全</w:t>
      </w:r>
      <w:r w:rsidRPr="00886A56">
        <w:rPr>
          <w:rFonts w:ascii="黑体" w:eastAsia="黑体" w:hAnsi="黑体"/>
          <w:sz w:val="21"/>
          <w:szCs w:val="21"/>
        </w:rPr>
        <w:t>要求</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.1.1　检测过程应配备具有蓄电池检测知识的专业人员全程值守监控。</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.1.2　检测场所应配备消防必备品。</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.1.3　检测过程应采取必要的绝缘措施，如绝缘手套、绝缘鞋（靴）、绝缘工具等。</w:t>
      </w:r>
    </w:p>
    <w:p w:rsidR="00AE6B30"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.1.</w:t>
      </w:r>
      <w:r w:rsidRPr="00AE6B30">
        <w:rPr>
          <w:rFonts w:asciiTheme="minorEastAsia" w:hAnsiTheme="minorEastAsia"/>
          <w:sz w:val="21"/>
          <w:szCs w:val="21"/>
        </w:rPr>
        <w:t>4  检测过程必须使用经有资质的校验机构认证或者校准过的工具与设备</w:t>
      </w:r>
      <w:r w:rsidRPr="00AE6B30">
        <w:rPr>
          <w:rFonts w:asciiTheme="minorEastAsia" w:hAnsiTheme="minorEastAsia" w:hint="eastAsia"/>
          <w:sz w:val="21"/>
          <w:szCs w:val="21"/>
        </w:rPr>
        <w:t>。</w:t>
      </w:r>
    </w:p>
    <w:p w:rsidR="00AE6B30" w:rsidRPr="00420CF1" w:rsidRDefault="005C5A0C" w:rsidP="00420CF1">
      <w:pPr>
        <w:spacing w:beforeLines="100" w:before="240" w:afterLines="100" w:after="240" w:line="360" w:lineRule="auto"/>
        <w:rPr>
          <w:rFonts w:ascii="黑体" w:eastAsia="黑体" w:hAnsi="黑体"/>
          <w:sz w:val="21"/>
          <w:szCs w:val="21"/>
        </w:rPr>
      </w:pPr>
      <w:r w:rsidRPr="00420CF1">
        <w:rPr>
          <w:rFonts w:ascii="黑体" w:eastAsia="黑体" w:hAnsi="黑体"/>
          <w:sz w:val="21"/>
          <w:szCs w:val="21"/>
        </w:rPr>
        <w:t>5.2</w:t>
      </w:r>
      <w:r w:rsidRPr="00420CF1">
        <w:rPr>
          <w:rFonts w:ascii="黑体" w:eastAsia="黑体" w:hAnsi="黑体" w:hint="eastAsia"/>
          <w:sz w:val="21"/>
          <w:szCs w:val="21"/>
        </w:rPr>
        <w:t xml:space="preserve"> 环境要求</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 xml:space="preserve">.1　除另有规定外，测试在温度为室温25℃±2℃，相对湿度为10%～90%，大气压力86 </w:t>
      </w:r>
      <w:proofErr w:type="spellStart"/>
      <w:r w:rsidRPr="00AE6B30">
        <w:rPr>
          <w:rFonts w:asciiTheme="minorEastAsia" w:hAnsiTheme="minorEastAsia" w:hint="eastAsia"/>
          <w:sz w:val="21"/>
          <w:szCs w:val="21"/>
        </w:rPr>
        <w:t>kPa</w:t>
      </w:r>
      <w:proofErr w:type="spellEnd"/>
      <w:r w:rsidRPr="00AE6B30">
        <w:rPr>
          <w:rFonts w:asciiTheme="minorEastAsia" w:hAnsiTheme="minorEastAsia" w:hint="eastAsia"/>
          <w:sz w:val="21"/>
          <w:szCs w:val="21"/>
        </w:rPr>
        <w:t xml:space="preserve">～106 </w:t>
      </w:r>
      <w:proofErr w:type="spellStart"/>
      <w:r w:rsidRPr="00AE6B30">
        <w:rPr>
          <w:rFonts w:asciiTheme="minorEastAsia" w:hAnsiTheme="minorEastAsia" w:hint="eastAsia"/>
          <w:sz w:val="21"/>
          <w:szCs w:val="21"/>
        </w:rPr>
        <w:t>kPa</w:t>
      </w:r>
      <w:proofErr w:type="spellEnd"/>
      <w:r w:rsidRPr="00AE6B30">
        <w:rPr>
          <w:rFonts w:asciiTheme="minorEastAsia" w:hAnsiTheme="minorEastAsia" w:hint="eastAsia"/>
          <w:sz w:val="21"/>
          <w:szCs w:val="21"/>
        </w:rPr>
        <w:t>的环境下进行。</w:t>
      </w:r>
    </w:p>
    <w:p w:rsidR="00AE6B30"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 xml:space="preserve">　测试目标环境温度改变时，在进行测试前试验对象应完成环境适应过程：单体电池温度与目标环境温度差值不超过2 ℃且单体电池温度变化率＜1 ℃/h。试验对象若包含电池控制单元，环境适应过程应将其关闭。</w:t>
      </w:r>
    </w:p>
    <w:p w:rsidR="00AE6B30" w:rsidRPr="00420CF1" w:rsidRDefault="005C5A0C" w:rsidP="00420CF1">
      <w:pPr>
        <w:spacing w:beforeLines="100" w:before="240" w:afterLines="100" w:after="240" w:line="360" w:lineRule="auto"/>
        <w:rPr>
          <w:rFonts w:ascii="黑体" w:eastAsia="黑体" w:hAnsi="黑体"/>
          <w:sz w:val="21"/>
          <w:szCs w:val="21"/>
        </w:rPr>
      </w:pPr>
      <w:r w:rsidRPr="00420CF1">
        <w:rPr>
          <w:rFonts w:ascii="黑体" w:eastAsia="黑体" w:hAnsi="黑体"/>
          <w:sz w:val="21"/>
          <w:szCs w:val="21"/>
        </w:rPr>
        <w:t>5.</w:t>
      </w:r>
      <w:r w:rsidRPr="00420CF1">
        <w:rPr>
          <w:rFonts w:ascii="黑体" w:eastAsia="黑体" w:hAnsi="黑体" w:hint="eastAsia"/>
          <w:sz w:val="21"/>
          <w:szCs w:val="21"/>
        </w:rPr>
        <w:t>3 测量仪器、仪表准确度要求</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.3.1检测过程必须使用具有资质的校验机构认证过的工具及设备。</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.3.</w:t>
      </w:r>
      <w:r w:rsidRPr="00AE6B30">
        <w:rPr>
          <w:rFonts w:asciiTheme="minorEastAsia" w:hAnsiTheme="minorEastAsia"/>
          <w:sz w:val="21"/>
          <w:szCs w:val="21"/>
        </w:rPr>
        <w:t>2</w:t>
      </w:r>
      <w:r w:rsidRPr="00AE6B30">
        <w:rPr>
          <w:rFonts w:asciiTheme="minorEastAsia" w:hAnsiTheme="minorEastAsia" w:hint="eastAsia"/>
          <w:sz w:val="21"/>
          <w:szCs w:val="21"/>
        </w:rPr>
        <w:t>测量仪器、仪表准确度要求如下：</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——电压测量装置：±0.5%FS；</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——电流测量装置：±0.5%FS；</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 xml:space="preserve">——温度测量装置：±0.5 </w:t>
      </w:r>
      <w:r w:rsidRPr="00AE6B30">
        <w:rPr>
          <w:rFonts w:asciiTheme="minorEastAsia" w:hAnsiTheme="minorEastAsia" w:cs="宋体" w:hint="eastAsia"/>
          <w:sz w:val="21"/>
          <w:szCs w:val="21"/>
        </w:rPr>
        <w:t>℃</w:t>
      </w:r>
      <w:r w:rsidRPr="00AE6B30">
        <w:rPr>
          <w:rFonts w:asciiTheme="minorEastAsia" w:hAnsiTheme="minorEastAsia"/>
          <w:sz w:val="21"/>
          <w:szCs w:val="21"/>
        </w:rPr>
        <w:t>；</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——时间测量装置：±0.</w:t>
      </w:r>
      <w:r w:rsidRPr="00AE6B30">
        <w:rPr>
          <w:rFonts w:asciiTheme="minorEastAsia" w:hAnsiTheme="minorEastAsia" w:hint="eastAsia"/>
          <w:sz w:val="21"/>
          <w:szCs w:val="21"/>
        </w:rPr>
        <w:t>1</w:t>
      </w:r>
      <w:r w:rsidRPr="00AE6B30">
        <w:rPr>
          <w:rFonts w:asciiTheme="minorEastAsia" w:hAnsiTheme="minorEastAsia"/>
          <w:sz w:val="21"/>
          <w:szCs w:val="21"/>
        </w:rPr>
        <w:t xml:space="preserve"> s；</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——尺寸测量装置：±0.</w:t>
      </w:r>
      <w:r w:rsidRPr="00AE6B30">
        <w:rPr>
          <w:rFonts w:asciiTheme="minorEastAsia" w:hAnsiTheme="minorEastAsia" w:hint="eastAsia"/>
          <w:sz w:val="21"/>
          <w:szCs w:val="21"/>
        </w:rPr>
        <w:t>1</w:t>
      </w:r>
      <w:r w:rsidRPr="00AE6B30">
        <w:rPr>
          <w:rFonts w:asciiTheme="minorEastAsia" w:hAnsiTheme="minorEastAsia"/>
          <w:sz w:val="21"/>
          <w:szCs w:val="21"/>
        </w:rPr>
        <w:t>%FS；</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——质量测量装置：±0.</w:t>
      </w:r>
      <w:r w:rsidRPr="00AE6B30">
        <w:rPr>
          <w:rFonts w:asciiTheme="minorEastAsia" w:hAnsiTheme="minorEastAsia" w:hint="eastAsia"/>
          <w:sz w:val="21"/>
          <w:szCs w:val="21"/>
        </w:rPr>
        <w:t>1</w:t>
      </w:r>
      <w:r w:rsidRPr="00AE6B30">
        <w:rPr>
          <w:rFonts w:asciiTheme="minorEastAsia" w:hAnsiTheme="minorEastAsia"/>
          <w:sz w:val="21"/>
          <w:szCs w:val="21"/>
        </w:rPr>
        <w:t>%FS。</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——内阻测量装置：±</w:t>
      </w:r>
      <w:r w:rsidRPr="00AE6B30">
        <w:rPr>
          <w:rFonts w:asciiTheme="minorEastAsia" w:hAnsiTheme="minorEastAsia" w:hint="eastAsia"/>
          <w:sz w:val="21"/>
          <w:szCs w:val="21"/>
        </w:rPr>
        <w:t>1</w:t>
      </w:r>
      <w:r w:rsidRPr="00AE6B30">
        <w:rPr>
          <w:rFonts w:asciiTheme="minorEastAsia" w:hAnsiTheme="minorEastAsia"/>
          <w:sz w:val="21"/>
          <w:szCs w:val="21"/>
        </w:rPr>
        <w:t>%FS。</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.3.</w:t>
      </w:r>
      <w:r w:rsidRPr="00AE6B30">
        <w:rPr>
          <w:rFonts w:asciiTheme="minorEastAsia" w:hAnsiTheme="minorEastAsia"/>
          <w:sz w:val="21"/>
          <w:szCs w:val="21"/>
        </w:rPr>
        <w:t>3</w:t>
      </w:r>
      <w:r w:rsidRPr="00AE6B30">
        <w:rPr>
          <w:rFonts w:asciiTheme="minorEastAsia" w:hAnsiTheme="minorEastAsia" w:hint="eastAsia"/>
          <w:sz w:val="21"/>
          <w:szCs w:val="21"/>
        </w:rPr>
        <w:t>测量过程中，对充放电装置、温控箱等控制仪器的控制精度要求如下：</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w:t>
      </w:r>
      <w:r w:rsidRPr="00AE6B30">
        <w:rPr>
          <w:rFonts w:asciiTheme="minorEastAsia" w:hAnsiTheme="minorEastAsia" w:hint="eastAsia"/>
          <w:sz w:val="21"/>
          <w:szCs w:val="21"/>
        </w:rPr>
        <w:t>电压：±0.5%；</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w:t>
      </w:r>
      <w:r w:rsidRPr="00AE6B30">
        <w:rPr>
          <w:rFonts w:asciiTheme="minorEastAsia" w:hAnsiTheme="minorEastAsia" w:hint="eastAsia"/>
          <w:sz w:val="21"/>
          <w:szCs w:val="21"/>
        </w:rPr>
        <w:t>电流：±1%；</w:t>
      </w:r>
    </w:p>
    <w:p w:rsidR="003A2029" w:rsidRPr="00AE6B30" w:rsidRDefault="005C5A0C" w:rsidP="00420CF1">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w:t>
      </w:r>
      <w:r w:rsidRPr="00AE6B30">
        <w:rPr>
          <w:rFonts w:asciiTheme="minorEastAsia" w:hAnsiTheme="minorEastAsia" w:hint="eastAsia"/>
          <w:sz w:val="21"/>
          <w:szCs w:val="21"/>
        </w:rPr>
        <w:t>温度：±2 ℃。</w:t>
      </w:r>
    </w:p>
    <w:p w:rsidR="00AE6B30"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5</w:t>
      </w:r>
      <w:r w:rsidRPr="00AE6B30">
        <w:rPr>
          <w:rFonts w:asciiTheme="minorEastAsia" w:hAnsiTheme="minorEastAsia" w:hint="eastAsia"/>
          <w:sz w:val="21"/>
          <w:szCs w:val="21"/>
        </w:rPr>
        <w:t>.3.</w:t>
      </w:r>
      <w:r w:rsidRPr="00AE6B30">
        <w:rPr>
          <w:rFonts w:asciiTheme="minorEastAsia" w:hAnsiTheme="minorEastAsia"/>
          <w:sz w:val="21"/>
          <w:szCs w:val="21"/>
        </w:rPr>
        <w:t>4</w:t>
      </w:r>
      <w:r w:rsidRPr="00AE6B30">
        <w:rPr>
          <w:rFonts w:asciiTheme="minorEastAsia" w:hAnsiTheme="minorEastAsia" w:hint="eastAsia"/>
          <w:sz w:val="21"/>
          <w:szCs w:val="21"/>
        </w:rPr>
        <w:t>除在某些具体测试项目中另有说明，否则测试数据的记录间隔应不大于100</w:t>
      </w:r>
      <w:r w:rsidRPr="00AE6B30">
        <w:rPr>
          <w:rFonts w:asciiTheme="minorEastAsia" w:hAnsiTheme="minorEastAsia"/>
          <w:sz w:val="21"/>
          <w:szCs w:val="21"/>
        </w:rPr>
        <w:t>m</w:t>
      </w:r>
      <w:r w:rsidRPr="00AE6B30">
        <w:rPr>
          <w:rFonts w:asciiTheme="minorEastAsia" w:hAnsiTheme="minorEastAsia" w:hint="eastAsia"/>
          <w:sz w:val="21"/>
          <w:szCs w:val="21"/>
        </w:rPr>
        <w:t>s，如时间、温度、电流和电压等。</w:t>
      </w:r>
    </w:p>
    <w:p w:rsidR="00AE6B30" w:rsidRPr="00656D1C" w:rsidRDefault="005C5A0C" w:rsidP="00656D1C">
      <w:pPr>
        <w:spacing w:beforeLines="100" w:before="240" w:afterLines="100" w:after="240"/>
        <w:rPr>
          <w:rFonts w:ascii="黑体" w:eastAsia="黑体" w:hAnsi="黑体"/>
          <w:sz w:val="21"/>
          <w:szCs w:val="21"/>
        </w:rPr>
      </w:pPr>
      <w:r w:rsidRPr="00656D1C">
        <w:rPr>
          <w:rFonts w:ascii="黑体" w:eastAsia="黑体" w:hAnsi="黑体"/>
          <w:sz w:val="21"/>
          <w:szCs w:val="21"/>
        </w:rPr>
        <w:t>5.</w:t>
      </w:r>
      <w:r w:rsidRPr="00656D1C">
        <w:rPr>
          <w:rFonts w:ascii="黑体" w:eastAsia="黑体" w:hAnsi="黑体" w:hint="eastAsia"/>
          <w:sz w:val="21"/>
          <w:szCs w:val="21"/>
        </w:rPr>
        <w:t>4</w:t>
      </w:r>
      <w:r w:rsidR="00ED773D" w:rsidRPr="00656D1C">
        <w:rPr>
          <w:rFonts w:ascii="黑体" w:eastAsia="黑体" w:hAnsi="黑体" w:hint="eastAsia"/>
          <w:sz w:val="21"/>
          <w:szCs w:val="21"/>
        </w:rPr>
        <w:t xml:space="preserve"> </w:t>
      </w:r>
      <w:r w:rsidRPr="00656D1C">
        <w:rPr>
          <w:rFonts w:ascii="黑体" w:eastAsia="黑体" w:hAnsi="黑体"/>
          <w:sz w:val="21"/>
          <w:szCs w:val="21"/>
        </w:rPr>
        <w:t>退役电池要求</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lastRenderedPageBreak/>
        <w:t>5.4.1</w:t>
      </w:r>
      <w:r w:rsidRPr="00AE6B30">
        <w:rPr>
          <w:rFonts w:asciiTheme="minorEastAsia" w:hAnsiTheme="minorEastAsia"/>
          <w:sz w:val="21"/>
          <w:szCs w:val="21"/>
        </w:rPr>
        <w:t>退役电池模组</w:t>
      </w:r>
      <w:r w:rsidRPr="00AE6B30">
        <w:rPr>
          <w:rFonts w:asciiTheme="minorEastAsia" w:hAnsiTheme="minorEastAsia" w:hint="eastAsia"/>
          <w:sz w:val="21"/>
          <w:szCs w:val="21"/>
        </w:rPr>
        <w:t>（包）</w:t>
      </w:r>
      <w:r w:rsidRPr="00AE6B30">
        <w:rPr>
          <w:rFonts w:asciiTheme="minorEastAsia" w:hAnsiTheme="minorEastAsia"/>
          <w:sz w:val="21"/>
          <w:szCs w:val="21"/>
        </w:rPr>
        <w:t>原有的编码、生产厂家、出厂日期、标称容量、标称能量、标称电压、标签、标志等表征电池规格、型号和额定性能的基本信息要清晰完整。</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5.4.2</w:t>
      </w:r>
      <w:r w:rsidRPr="00AE6B30">
        <w:rPr>
          <w:rFonts w:asciiTheme="minorEastAsia" w:hAnsiTheme="minorEastAsia"/>
          <w:sz w:val="21"/>
          <w:szCs w:val="21"/>
        </w:rPr>
        <w:t>测试样品交付需要包括必要的操作文件，以及和测试设备相连所需的接口部件，如连接器、插头，包括冷却接口。制造商需要提供电池簇的安全工作限值，以保证整个测试的安全。</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5.4.3</w:t>
      </w:r>
      <w:r w:rsidRPr="00AE6B30">
        <w:rPr>
          <w:rFonts w:asciiTheme="minorEastAsia" w:hAnsiTheme="minorEastAsia"/>
          <w:sz w:val="21"/>
          <w:szCs w:val="21"/>
        </w:rPr>
        <w:t>电池放电电流符号为正，充电电流符号为负。</w:t>
      </w:r>
    </w:p>
    <w:p w:rsidR="00AE6B30"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5.4.4退役电池需要通过历史数据对电池性能和安全进行评估，判断退役电池包单体电池电压一致性、温度一致性情况，使用的寿命情况；是否出现过极限欠压、过压、</w:t>
      </w:r>
      <w:proofErr w:type="gramStart"/>
      <w:r w:rsidRPr="00AE6B30">
        <w:rPr>
          <w:rFonts w:asciiTheme="minorEastAsia" w:hAnsiTheme="minorEastAsia" w:hint="eastAsia"/>
          <w:sz w:val="21"/>
          <w:szCs w:val="21"/>
        </w:rPr>
        <w:t>过欠温</w:t>
      </w:r>
      <w:proofErr w:type="gramEnd"/>
      <w:r w:rsidRPr="00AE6B30">
        <w:rPr>
          <w:rFonts w:asciiTheme="minorEastAsia" w:hAnsiTheme="minorEastAsia" w:hint="eastAsia"/>
          <w:sz w:val="21"/>
          <w:szCs w:val="21"/>
        </w:rPr>
        <w:t>等极限故障，是否存在微短路、电气连接异常等安全隐患问题，是否存在个别单体电池安全性能和其他电池不一致问题，其中极限故障阈值由电池厂商设定。</w:t>
      </w:r>
    </w:p>
    <w:p w:rsidR="00AE6B30" w:rsidRPr="005B16AA" w:rsidRDefault="005C5A0C" w:rsidP="005B16AA">
      <w:pPr>
        <w:pStyle w:val="1"/>
      </w:pPr>
      <w:bookmarkStart w:id="15" w:name="_Toc114817397"/>
      <w:r w:rsidRPr="005B16AA">
        <w:t>6</w:t>
      </w:r>
      <w:r w:rsidR="00CD6A34" w:rsidRPr="005B16AA">
        <w:rPr>
          <w:rFonts w:hint="eastAsia"/>
        </w:rPr>
        <w:t xml:space="preserve"> </w:t>
      </w:r>
      <w:r w:rsidRPr="005B16AA">
        <w:tab/>
      </w:r>
      <w:r w:rsidRPr="005B16AA">
        <w:rPr>
          <w:rFonts w:hint="eastAsia"/>
        </w:rPr>
        <w:t>检测流程</w:t>
      </w:r>
      <w:bookmarkEnd w:id="15"/>
    </w:p>
    <w:p w:rsidR="003A2029" w:rsidRPr="00BB591F" w:rsidRDefault="00BB591F" w:rsidP="00BB591F">
      <w:pPr>
        <w:spacing w:beforeLines="100" w:before="240" w:afterLines="100" w:after="240" w:line="360" w:lineRule="auto"/>
        <w:rPr>
          <w:rFonts w:ascii="黑体" w:eastAsia="黑体" w:hAnsi="黑体"/>
          <w:sz w:val="21"/>
          <w:szCs w:val="21"/>
        </w:rPr>
      </w:pPr>
      <w:r w:rsidRPr="00BB591F">
        <w:rPr>
          <w:rFonts w:ascii="黑体" w:eastAsia="黑体" w:hAnsi="黑体" w:hint="eastAsia"/>
          <w:sz w:val="21"/>
          <w:szCs w:val="21"/>
        </w:rPr>
        <w:t>6.1</w:t>
      </w:r>
      <w:r w:rsidR="00CD6A34">
        <w:rPr>
          <w:rFonts w:ascii="黑体" w:eastAsia="黑体" w:hAnsi="黑体" w:hint="eastAsia"/>
          <w:sz w:val="21"/>
          <w:szCs w:val="21"/>
        </w:rPr>
        <w:t xml:space="preserve"> </w:t>
      </w:r>
      <w:r w:rsidR="005C5A0C" w:rsidRPr="00BB591F">
        <w:rPr>
          <w:rFonts w:ascii="黑体" w:eastAsia="黑体" w:hAnsi="黑体"/>
          <w:sz w:val="21"/>
          <w:szCs w:val="21"/>
        </w:rPr>
        <w:t>退役蓄电池模组</w:t>
      </w:r>
      <w:r w:rsidR="005C5A0C" w:rsidRPr="00BB591F">
        <w:rPr>
          <w:rFonts w:ascii="黑体" w:eastAsia="黑体" w:hAnsi="黑体" w:hint="eastAsia"/>
          <w:sz w:val="21"/>
          <w:szCs w:val="21"/>
        </w:rPr>
        <w:t>（包）</w:t>
      </w:r>
      <w:r w:rsidR="005C5A0C" w:rsidRPr="00BB591F">
        <w:rPr>
          <w:rFonts w:ascii="黑体" w:eastAsia="黑体" w:hAnsi="黑体"/>
          <w:sz w:val="21"/>
          <w:szCs w:val="21"/>
        </w:rPr>
        <w:t>的余能检测应按照图</w:t>
      </w:r>
      <w:r w:rsidR="005C5A0C" w:rsidRPr="00BB591F">
        <w:rPr>
          <w:rFonts w:ascii="黑体" w:eastAsia="黑体" w:hAnsi="黑体" w:hint="eastAsia"/>
          <w:sz w:val="21"/>
          <w:szCs w:val="21"/>
        </w:rPr>
        <w:t xml:space="preserve">1所示作业流程进行。 </w:t>
      </w:r>
    </w:p>
    <w:p w:rsidR="003A2029" w:rsidRPr="00AE6B30" w:rsidRDefault="00E1527C" w:rsidP="000902BB">
      <w:pPr>
        <w:spacing w:line="360" w:lineRule="auto"/>
        <w:jc w:val="center"/>
        <w:rPr>
          <w:rFonts w:asciiTheme="minorEastAsia" w:hAnsiTheme="minorEastAsia"/>
          <w:sz w:val="21"/>
          <w:szCs w:val="21"/>
        </w:rPr>
      </w:pPr>
      <w:r w:rsidRPr="00AE6B30">
        <w:rPr>
          <w:rFonts w:asciiTheme="minorEastAsia" w:hAnsiTheme="minorEastAsia"/>
          <w:sz w:val="21"/>
          <w:szCs w:val="21"/>
        </w:rPr>
        <w:object w:dxaOrig="6950" w:dyaOrig="9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442.6pt" o:ole="">
            <v:imagedata r:id="rId13" o:title=""/>
          </v:shape>
          <o:OLEObject Type="Embed" ProgID="Visio.Drawing.15" ShapeID="_x0000_i1025" DrawAspect="Content" ObjectID="_1726748300" r:id="rId14"/>
        </w:object>
      </w:r>
    </w:p>
    <w:p w:rsidR="00AE6B30" w:rsidRPr="00FF48ED" w:rsidRDefault="005C5A0C" w:rsidP="00E1527C">
      <w:pPr>
        <w:spacing w:line="360" w:lineRule="auto"/>
        <w:jc w:val="center"/>
        <w:rPr>
          <w:rFonts w:ascii="黑体" w:eastAsia="黑体" w:hAnsi="黑体"/>
          <w:sz w:val="21"/>
          <w:szCs w:val="21"/>
        </w:rPr>
      </w:pPr>
      <w:r w:rsidRPr="00FF48ED">
        <w:rPr>
          <w:rFonts w:ascii="黑体" w:eastAsia="黑体" w:hAnsi="黑体" w:hint="eastAsia"/>
          <w:sz w:val="21"/>
          <w:szCs w:val="21"/>
        </w:rPr>
        <w:t>图1</w:t>
      </w:r>
      <w:r w:rsidRPr="00FF48ED">
        <w:rPr>
          <w:rFonts w:ascii="黑体" w:eastAsia="黑体" w:hAnsi="黑体"/>
          <w:sz w:val="21"/>
          <w:szCs w:val="21"/>
        </w:rPr>
        <w:t xml:space="preserve">  退役蓄电池模组</w:t>
      </w:r>
      <w:r w:rsidRPr="00FF48ED">
        <w:rPr>
          <w:rFonts w:ascii="黑体" w:eastAsia="黑体" w:hAnsi="黑体" w:hint="eastAsia"/>
          <w:sz w:val="21"/>
          <w:szCs w:val="21"/>
        </w:rPr>
        <w:t>（包）</w:t>
      </w:r>
      <w:r w:rsidRPr="00FF48ED">
        <w:rPr>
          <w:rFonts w:ascii="黑体" w:eastAsia="黑体" w:hAnsi="黑体"/>
          <w:sz w:val="21"/>
          <w:szCs w:val="21"/>
        </w:rPr>
        <w:t>余能检测作业流程</w:t>
      </w:r>
    </w:p>
    <w:p w:rsidR="003A2029" w:rsidRPr="00AE6B30" w:rsidRDefault="005C5A0C" w:rsidP="00F037A5">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lastRenderedPageBreak/>
        <w:t>说明</w:t>
      </w:r>
      <w:r w:rsidRPr="00AE6B30">
        <w:rPr>
          <w:rFonts w:asciiTheme="minorEastAsia" w:hAnsiTheme="minorEastAsia" w:hint="eastAsia"/>
          <w:sz w:val="21"/>
          <w:szCs w:val="21"/>
        </w:rPr>
        <w:t>：</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Ya</w:t>
      </w:r>
      <w:proofErr w:type="spellEnd"/>
      <w:r w:rsidRPr="00AE6B30">
        <w:rPr>
          <w:rFonts w:asciiTheme="minorEastAsia" w:hAnsiTheme="minorEastAsia" w:hint="eastAsia"/>
          <w:sz w:val="21"/>
          <w:szCs w:val="21"/>
        </w:rPr>
        <w:t xml:space="preserve"> ——退役电池</w:t>
      </w:r>
      <w:proofErr w:type="gramStart"/>
      <w:r w:rsidRPr="00AE6B30">
        <w:rPr>
          <w:rFonts w:asciiTheme="minorEastAsia" w:hAnsiTheme="minorEastAsia" w:hint="eastAsia"/>
          <w:sz w:val="21"/>
          <w:szCs w:val="21"/>
        </w:rPr>
        <w:t>包满足</w:t>
      </w:r>
      <w:proofErr w:type="gramEnd"/>
      <w:r w:rsidRPr="00AE6B30">
        <w:rPr>
          <w:rFonts w:asciiTheme="minorEastAsia" w:hAnsiTheme="minorEastAsia" w:hint="eastAsia"/>
          <w:sz w:val="21"/>
          <w:szCs w:val="21"/>
        </w:rPr>
        <w:t>企业技术规定条件中的外观条件；</w:t>
      </w:r>
    </w:p>
    <w:p w:rsidR="003A2029" w:rsidRPr="00AE6B30" w:rsidRDefault="005C5A0C" w:rsidP="00F037A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Na ——退役电池包不满足企业技术规定条件中的外观条件；</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Yb</w:t>
      </w:r>
      <w:proofErr w:type="spellEnd"/>
      <w:r w:rsidRPr="00AE6B30">
        <w:rPr>
          <w:rFonts w:asciiTheme="minorEastAsia" w:hAnsiTheme="minorEastAsia" w:hint="eastAsia"/>
          <w:sz w:val="21"/>
          <w:szCs w:val="21"/>
        </w:rPr>
        <w:t xml:space="preserve"> ——退役电池包标签信息齐全无误； </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Nb</w:t>
      </w:r>
      <w:proofErr w:type="spellEnd"/>
      <w:r w:rsidRPr="00AE6B30">
        <w:rPr>
          <w:rFonts w:asciiTheme="minorEastAsia" w:hAnsiTheme="minorEastAsia" w:hint="eastAsia"/>
          <w:sz w:val="21"/>
          <w:szCs w:val="21"/>
        </w:rPr>
        <w:t xml:space="preserve"> ——退役电池包标签信息不齐全或者存在错误；</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Yc</w:t>
      </w:r>
      <w:proofErr w:type="spellEnd"/>
      <w:r w:rsidRPr="00AE6B30">
        <w:rPr>
          <w:rFonts w:asciiTheme="minorEastAsia" w:hAnsiTheme="minorEastAsia" w:hint="eastAsia"/>
          <w:sz w:val="21"/>
          <w:szCs w:val="21"/>
        </w:rPr>
        <w:t>——退役电池包通过溯源认证；</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Nc</w:t>
      </w:r>
      <w:proofErr w:type="spellEnd"/>
      <w:r w:rsidRPr="00AE6B30">
        <w:rPr>
          <w:rFonts w:asciiTheme="minorEastAsia" w:hAnsiTheme="minorEastAsia" w:hint="eastAsia"/>
          <w:sz w:val="21"/>
          <w:szCs w:val="21"/>
        </w:rPr>
        <w:t>——退役</w:t>
      </w:r>
      <w:proofErr w:type="gramStart"/>
      <w:r w:rsidRPr="00AE6B30">
        <w:rPr>
          <w:rFonts w:asciiTheme="minorEastAsia" w:hAnsiTheme="minorEastAsia" w:hint="eastAsia"/>
          <w:sz w:val="21"/>
          <w:szCs w:val="21"/>
        </w:rPr>
        <w:t>电池包未通过</w:t>
      </w:r>
      <w:proofErr w:type="gramEnd"/>
      <w:r w:rsidRPr="00AE6B30">
        <w:rPr>
          <w:rFonts w:asciiTheme="minorEastAsia" w:hAnsiTheme="minorEastAsia" w:hint="eastAsia"/>
          <w:sz w:val="21"/>
          <w:szCs w:val="21"/>
        </w:rPr>
        <w:t>溯源认证；</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Yd</w:t>
      </w:r>
      <w:proofErr w:type="spellEnd"/>
      <w:r w:rsidRPr="00AE6B30">
        <w:rPr>
          <w:rFonts w:asciiTheme="minorEastAsia" w:hAnsiTheme="minorEastAsia" w:hint="eastAsia"/>
          <w:sz w:val="21"/>
          <w:szCs w:val="21"/>
        </w:rPr>
        <w:t>——退役电池包管理模块满足企业技术规定条件；</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N</w:t>
      </w:r>
      <w:r w:rsidRPr="00AE6B30">
        <w:rPr>
          <w:rFonts w:asciiTheme="minorEastAsia" w:hAnsiTheme="minorEastAsia"/>
          <w:sz w:val="21"/>
          <w:szCs w:val="21"/>
        </w:rPr>
        <w:t>d</w:t>
      </w:r>
      <w:proofErr w:type="spellEnd"/>
      <w:r w:rsidRPr="00AE6B30">
        <w:rPr>
          <w:rFonts w:asciiTheme="minorEastAsia" w:hAnsiTheme="minorEastAsia" w:hint="eastAsia"/>
          <w:sz w:val="21"/>
          <w:szCs w:val="21"/>
        </w:rPr>
        <w:t>——退役电池包管理模块不满足企业技术规定条件；</w:t>
      </w:r>
    </w:p>
    <w:p w:rsidR="003A2029" w:rsidRPr="00AE6B30" w:rsidRDefault="005C5A0C" w:rsidP="00F037A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Y</w:t>
      </w:r>
      <w:r w:rsidRPr="00AE6B30">
        <w:rPr>
          <w:rFonts w:asciiTheme="minorEastAsia" w:hAnsiTheme="minorEastAsia"/>
          <w:sz w:val="21"/>
          <w:szCs w:val="21"/>
        </w:rPr>
        <w:t>e</w:t>
      </w:r>
      <w:r w:rsidRPr="00AE6B30">
        <w:rPr>
          <w:rFonts w:asciiTheme="minorEastAsia" w:hAnsiTheme="minorEastAsia" w:hint="eastAsia"/>
          <w:sz w:val="21"/>
          <w:szCs w:val="21"/>
        </w:rPr>
        <w:t>——退役电池</w:t>
      </w:r>
      <w:proofErr w:type="gramStart"/>
      <w:r w:rsidRPr="00AE6B30">
        <w:rPr>
          <w:rFonts w:asciiTheme="minorEastAsia" w:hAnsiTheme="minorEastAsia" w:hint="eastAsia"/>
          <w:sz w:val="21"/>
          <w:szCs w:val="21"/>
        </w:rPr>
        <w:t>包满足</w:t>
      </w:r>
      <w:proofErr w:type="gramEnd"/>
      <w:r w:rsidRPr="00AE6B30">
        <w:rPr>
          <w:rFonts w:asciiTheme="minorEastAsia" w:hAnsiTheme="minorEastAsia" w:hint="eastAsia"/>
          <w:sz w:val="21"/>
          <w:szCs w:val="21"/>
        </w:rPr>
        <w:t>企业技术规定条件的电压及绝缘电阻限值条件；</w:t>
      </w:r>
    </w:p>
    <w:p w:rsidR="003A2029" w:rsidRPr="00AE6B30" w:rsidRDefault="005C5A0C" w:rsidP="00F037A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N</w:t>
      </w:r>
      <w:r w:rsidRPr="00AE6B30">
        <w:rPr>
          <w:rFonts w:asciiTheme="minorEastAsia" w:hAnsiTheme="minorEastAsia"/>
          <w:sz w:val="21"/>
          <w:szCs w:val="21"/>
        </w:rPr>
        <w:t>e</w:t>
      </w:r>
      <w:r w:rsidRPr="00AE6B30">
        <w:rPr>
          <w:rFonts w:asciiTheme="minorEastAsia" w:hAnsiTheme="minorEastAsia" w:hint="eastAsia"/>
          <w:sz w:val="21"/>
          <w:szCs w:val="21"/>
        </w:rPr>
        <w:t>——退役电池包不满足企业技术规定条件的电压及绝缘电阻限值条件；</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Y</w:t>
      </w:r>
      <w:r w:rsidRPr="00AE6B30">
        <w:rPr>
          <w:rFonts w:asciiTheme="minorEastAsia" w:hAnsiTheme="minorEastAsia"/>
          <w:sz w:val="21"/>
          <w:szCs w:val="21"/>
        </w:rPr>
        <w:t>f</w:t>
      </w:r>
      <w:proofErr w:type="spellEnd"/>
      <w:r w:rsidRPr="00AE6B30">
        <w:rPr>
          <w:rFonts w:asciiTheme="minorEastAsia" w:hAnsiTheme="minorEastAsia" w:hint="eastAsia"/>
          <w:sz w:val="21"/>
          <w:szCs w:val="21"/>
        </w:rPr>
        <w:t>——退役电池模组标签信息齐全无误；</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N</w:t>
      </w:r>
      <w:r w:rsidRPr="00AE6B30">
        <w:rPr>
          <w:rFonts w:asciiTheme="minorEastAsia" w:hAnsiTheme="minorEastAsia"/>
          <w:sz w:val="21"/>
          <w:szCs w:val="21"/>
        </w:rPr>
        <w:t>f</w:t>
      </w:r>
      <w:proofErr w:type="spellEnd"/>
      <w:r w:rsidRPr="00AE6B30">
        <w:rPr>
          <w:rFonts w:asciiTheme="minorEastAsia" w:hAnsiTheme="minorEastAsia" w:hint="eastAsia"/>
          <w:sz w:val="21"/>
          <w:szCs w:val="21"/>
        </w:rPr>
        <w:t>——退役电池模组标签信息不齐全或者存在错误；</w:t>
      </w:r>
    </w:p>
    <w:p w:rsidR="003A2029" w:rsidRPr="00AE6B30" w:rsidRDefault="005C5A0C" w:rsidP="00F037A5">
      <w:pPr>
        <w:spacing w:line="360" w:lineRule="auto"/>
        <w:ind w:firstLineChars="200" w:firstLine="420"/>
        <w:rPr>
          <w:rFonts w:asciiTheme="minorEastAsia" w:hAnsiTheme="minorEastAsia"/>
          <w:sz w:val="21"/>
          <w:szCs w:val="21"/>
        </w:rPr>
      </w:pPr>
      <w:proofErr w:type="spellStart"/>
      <w:r w:rsidRPr="00AE6B30">
        <w:rPr>
          <w:rFonts w:asciiTheme="minorEastAsia" w:hAnsiTheme="minorEastAsia" w:hint="eastAsia"/>
          <w:sz w:val="21"/>
          <w:szCs w:val="21"/>
        </w:rPr>
        <w:t>Y</w:t>
      </w:r>
      <w:r w:rsidRPr="00AE6B30">
        <w:rPr>
          <w:rFonts w:asciiTheme="minorEastAsia" w:hAnsiTheme="minorEastAsia"/>
          <w:sz w:val="21"/>
          <w:szCs w:val="21"/>
        </w:rPr>
        <w:t>g</w:t>
      </w:r>
      <w:proofErr w:type="spellEnd"/>
      <w:r w:rsidRPr="00AE6B30">
        <w:rPr>
          <w:rFonts w:asciiTheme="minorEastAsia" w:hAnsiTheme="minorEastAsia" w:hint="eastAsia"/>
          <w:sz w:val="21"/>
          <w:szCs w:val="21"/>
        </w:rPr>
        <w:t>——退役电池模</w:t>
      </w:r>
      <w:proofErr w:type="gramStart"/>
      <w:r w:rsidRPr="00AE6B30">
        <w:rPr>
          <w:rFonts w:asciiTheme="minorEastAsia" w:hAnsiTheme="minorEastAsia" w:hint="eastAsia"/>
          <w:sz w:val="21"/>
          <w:szCs w:val="21"/>
        </w:rPr>
        <w:t>组满足</w:t>
      </w:r>
      <w:proofErr w:type="gramEnd"/>
      <w:r w:rsidRPr="00AE6B30">
        <w:rPr>
          <w:rFonts w:asciiTheme="minorEastAsia" w:hAnsiTheme="minorEastAsia" w:hint="eastAsia"/>
          <w:sz w:val="21"/>
          <w:szCs w:val="21"/>
        </w:rPr>
        <w:t>企业技术规定条件中的外观条件；</w:t>
      </w:r>
    </w:p>
    <w:p w:rsidR="00AE6B30" w:rsidRPr="00AE6B30" w:rsidRDefault="005C5A0C" w:rsidP="00F037A5">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N</w:t>
      </w:r>
      <w:r w:rsidRPr="00AE6B30">
        <w:rPr>
          <w:rFonts w:asciiTheme="minorEastAsia" w:hAnsiTheme="minorEastAsia"/>
          <w:sz w:val="21"/>
          <w:szCs w:val="21"/>
        </w:rPr>
        <w:t>g</w:t>
      </w:r>
      <w:r w:rsidRPr="00AE6B30">
        <w:rPr>
          <w:rFonts w:asciiTheme="minorEastAsia" w:hAnsiTheme="minorEastAsia" w:hint="eastAsia"/>
          <w:sz w:val="21"/>
          <w:szCs w:val="21"/>
        </w:rPr>
        <w:t>——退役电池模组不满足企业技术规定条件中的外观条件；</w:t>
      </w:r>
    </w:p>
    <w:p w:rsidR="00AE6B30" w:rsidRPr="00BB591F" w:rsidRDefault="00BB591F" w:rsidP="00BB591F">
      <w:pPr>
        <w:spacing w:beforeLines="100" w:before="240" w:afterLines="100" w:after="240" w:line="360" w:lineRule="auto"/>
        <w:rPr>
          <w:rFonts w:ascii="黑体" w:eastAsia="黑体" w:hAnsi="黑体"/>
          <w:sz w:val="21"/>
          <w:szCs w:val="21"/>
        </w:rPr>
      </w:pPr>
      <w:r w:rsidRPr="00BB591F">
        <w:rPr>
          <w:rFonts w:ascii="黑体" w:eastAsia="黑体" w:hAnsi="黑体" w:hint="eastAsia"/>
          <w:sz w:val="21"/>
          <w:szCs w:val="21"/>
        </w:rPr>
        <w:t>6.2</w:t>
      </w:r>
      <w:r w:rsidR="00D83F88">
        <w:rPr>
          <w:rFonts w:ascii="黑体" w:eastAsia="黑体" w:hAnsi="黑体" w:hint="eastAsia"/>
          <w:sz w:val="21"/>
          <w:szCs w:val="21"/>
        </w:rPr>
        <w:t xml:space="preserve"> </w:t>
      </w:r>
      <w:r w:rsidR="005C5A0C" w:rsidRPr="00BB591F">
        <w:rPr>
          <w:rFonts w:ascii="黑体" w:eastAsia="黑体" w:hAnsi="黑体" w:hint="eastAsia"/>
          <w:sz w:val="21"/>
          <w:szCs w:val="21"/>
        </w:rPr>
        <w:t>外观检查</w:t>
      </w:r>
    </w:p>
    <w:p w:rsidR="003A2029" w:rsidRPr="00AE6B30" w:rsidRDefault="00DF5F27" w:rsidP="00AE6B30">
      <w:pPr>
        <w:spacing w:line="360" w:lineRule="auto"/>
        <w:rPr>
          <w:rFonts w:asciiTheme="minorEastAsia" w:hAnsiTheme="minorEastAsia"/>
          <w:sz w:val="21"/>
          <w:szCs w:val="21"/>
        </w:rPr>
      </w:pPr>
      <w:r>
        <w:rPr>
          <w:rFonts w:asciiTheme="minorEastAsia" w:hAnsiTheme="minorEastAsia" w:hint="eastAsia"/>
          <w:sz w:val="21"/>
          <w:szCs w:val="21"/>
        </w:rPr>
        <w:t>6.2.1</w:t>
      </w:r>
      <w:r w:rsidR="005C5A0C" w:rsidRPr="00AE6B30">
        <w:rPr>
          <w:rFonts w:asciiTheme="minorEastAsia" w:hAnsiTheme="minorEastAsia"/>
          <w:sz w:val="21"/>
          <w:szCs w:val="21"/>
        </w:rPr>
        <w:t>在良好的光线条件下</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用目测法检查退役电池</w:t>
      </w:r>
      <w:proofErr w:type="gramStart"/>
      <w:r w:rsidR="005C5A0C" w:rsidRPr="00AE6B30">
        <w:rPr>
          <w:rFonts w:asciiTheme="minorEastAsia" w:hAnsiTheme="minorEastAsia"/>
          <w:sz w:val="21"/>
          <w:szCs w:val="21"/>
        </w:rPr>
        <w:t>包或者模</w:t>
      </w:r>
      <w:proofErr w:type="gramEnd"/>
      <w:r w:rsidR="005C5A0C" w:rsidRPr="00AE6B30">
        <w:rPr>
          <w:rFonts w:asciiTheme="minorEastAsia" w:hAnsiTheme="minorEastAsia"/>
          <w:sz w:val="21"/>
          <w:szCs w:val="21"/>
        </w:rPr>
        <w:t>组，外观不得有明显变形、裂纹及漏液，表面应平整、干燥、无外伤，且排列整齐，连接完好。若电池包外观不符合企业技术规定则</w:t>
      </w:r>
      <w:r w:rsidR="005C5A0C" w:rsidRPr="00AE6B30">
        <w:rPr>
          <w:rFonts w:asciiTheme="minorEastAsia" w:hAnsiTheme="minorEastAsia" w:hint="eastAsia"/>
          <w:sz w:val="21"/>
          <w:szCs w:val="21"/>
        </w:rPr>
        <w:t>拆解</w:t>
      </w:r>
      <w:r w:rsidR="005C5A0C" w:rsidRPr="00AE6B30">
        <w:rPr>
          <w:rFonts w:asciiTheme="minorEastAsia" w:hAnsiTheme="minorEastAsia"/>
          <w:sz w:val="21"/>
          <w:szCs w:val="21"/>
        </w:rPr>
        <w:t>成电池模组组再进行外观检查</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若电池模组不符合企业技术所规定则不进行余能检测</w:t>
      </w:r>
      <w:r w:rsidR="005C5A0C" w:rsidRPr="00AE6B30">
        <w:rPr>
          <w:rFonts w:asciiTheme="minorEastAsia" w:hAnsiTheme="minorEastAsia" w:hint="eastAsia"/>
          <w:sz w:val="21"/>
          <w:szCs w:val="21"/>
        </w:rPr>
        <w:t>。</w:t>
      </w:r>
    </w:p>
    <w:p w:rsidR="003A2029" w:rsidRPr="00AE6B30" w:rsidRDefault="00DF5F27" w:rsidP="00AE6B30">
      <w:pPr>
        <w:spacing w:line="360" w:lineRule="auto"/>
        <w:rPr>
          <w:rFonts w:asciiTheme="minorEastAsia" w:hAnsiTheme="minorEastAsia"/>
          <w:sz w:val="21"/>
          <w:szCs w:val="21"/>
        </w:rPr>
      </w:pPr>
      <w:r>
        <w:rPr>
          <w:rFonts w:asciiTheme="minorEastAsia" w:hAnsiTheme="minorEastAsia" w:hint="eastAsia"/>
          <w:sz w:val="21"/>
          <w:szCs w:val="21"/>
        </w:rPr>
        <w:t>6.2.2</w:t>
      </w:r>
      <w:r w:rsidR="005C5A0C" w:rsidRPr="00AE6B30">
        <w:rPr>
          <w:rFonts w:asciiTheme="minorEastAsia" w:hAnsiTheme="minorEastAsia" w:hint="eastAsia"/>
          <w:sz w:val="21"/>
          <w:szCs w:val="21"/>
        </w:rPr>
        <w:t>电池</w:t>
      </w:r>
      <w:proofErr w:type="gramStart"/>
      <w:r w:rsidR="005C5A0C" w:rsidRPr="00AE6B30">
        <w:rPr>
          <w:rFonts w:asciiTheme="minorEastAsia" w:hAnsiTheme="minorEastAsia" w:hint="eastAsia"/>
          <w:sz w:val="21"/>
          <w:szCs w:val="21"/>
        </w:rPr>
        <w:t>包或者模</w:t>
      </w:r>
      <w:proofErr w:type="gramEnd"/>
      <w:r w:rsidR="005C5A0C" w:rsidRPr="00AE6B30">
        <w:rPr>
          <w:rFonts w:asciiTheme="minorEastAsia" w:hAnsiTheme="minorEastAsia" w:hint="eastAsia"/>
          <w:sz w:val="21"/>
          <w:szCs w:val="21"/>
        </w:rPr>
        <w:t>组的端子极性标识 正确、清晰，否则不进行余能检测。</w:t>
      </w:r>
    </w:p>
    <w:p w:rsidR="003A2029" w:rsidRPr="00AE6B30" w:rsidRDefault="00DF5F27" w:rsidP="00AE6B30">
      <w:pPr>
        <w:spacing w:line="360" w:lineRule="auto"/>
        <w:rPr>
          <w:rFonts w:asciiTheme="minorEastAsia" w:hAnsiTheme="minorEastAsia"/>
          <w:sz w:val="21"/>
          <w:szCs w:val="21"/>
        </w:rPr>
      </w:pPr>
      <w:r>
        <w:rPr>
          <w:rFonts w:asciiTheme="minorEastAsia" w:hAnsiTheme="minorEastAsia" w:hint="eastAsia"/>
          <w:sz w:val="21"/>
          <w:szCs w:val="21"/>
        </w:rPr>
        <w:t>6.2.3</w:t>
      </w:r>
      <w:r w:rsidR="005C5A0C" w:rsidRPr="00AE6B30">
        <w:rPr>
          <w:rFonts w:asciiTheme="minorEastAsia" w:hAnsiTheme="minorEastAsia" w:hint="eastAsia"/>
          <w:sz w:val="21"/>
          <w:szCs w:val="21"/>
        </w:rPr>
        <w:t>外形尺寸、质量应与电池模块技术规格数据一致，否则不进行余能检测。</w:t>
      </w:r>
    </w:p>
    <w:p w:rsidR="00AE6B30" w:rsidRPr="00AE6B30" w:rsidRDefault="00DF5F27" w:rsidP="00AE6B30">
      <w:pPr>
        <w:spacing w:line="360" w:lineRule="auto"/>
        <w:rPr>
          <w:rFonts w:asciiTheme="minorEastAsia" w:hAnsiTheme="minorEastAsia"/>
          <w:sz w:val="21"/>
          <w:szCs w:val="21"/>
        </w:rPr>
      </w:pPr>
      <w:r>
        <w:rPr>
          <w:rFonts w:asciiTheme="minorEastAsia" w:hAnsiTheme="minorEastAsia" w:hint="eastAsia"/>
          <w:sz w:val="21"/>
          <w:szCs w:val="21"/>
        </w:rPr>
        <w:t>6.2.4</w:t>
      </w:r>
      <w:r w:rsidR="005C5A0C" w:rsidRPr="00AE6B30">
        <w:rPr>
          <w:rFonts w:asciiTheme="minorEastAsia" w:hAnsiTheme="minorEastAsia" w:hint="eastAsia"/>
          <w:sz w:val="21"/>
          <w:szCs w:val="21"/>
        </w:rPr>
        <w:t>用</w:t>
      </w:r>
      <w:r w:rsidR="005C5A0C" w:rsidRPr="00AE6B30">
        <w:rPr>
          <w:rFonts w:asciiTheme="minorEastAsia" w:hAnsiTheme="minorEastAsia"/>
          <w:sz w:val="21"/>
          <w:szCs w:val="21"/>
        </w:rPr>
        <w:t>目测法检查退役蓄电池模组或者电池包的外观</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有无主动保护线路</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应去除后再检测</w:t>
      </w:r>
      <w:r w:rsidR="005C5A0C" w:rsidRPr="00AE6B30">
        <w:rPr>
          <w:rFonts w:asciiTheme="minorEastAsia" w:hAnsiTheme="minorEastAsia" w:hint="eastAsia"/>
          <w:sz w:val="21"/>
          <w:szCs w:val="21"/>
        </w:rPr>
        <w:t>。</w:t>
      </w:r>
    </w:p>
    <w:p w:rsidR="00AE6B30" w:rsidRPr="00BB591F" w:rsidRDefault="00D83F88" w:rsidP="00BB591F">
      <w:pPr>
        <w:spacing w:beforeLines="100" w:before="240" w:afterLines="100" w:after="240" w:line="360" w:lineRule="auto"/>
        <w:rPr>
          <w:rFonts w:ascii="黑体" w:eastAsia="黑体" w:hAnsi="黑体"/>
          <w:sz w:val="21"/>
          <w:szCs w:val="21"/>
        </w:rPr>
      </w:pPr>
      <w:r>
        <w:rPr>
          <w:rFonts w:ascii="黑体" w:eastAsia="黑体" w:hAnsi="黑体" w:hint="eastAsia"/>
          <w:sz w:val="21"/>
          <w:szCs w:val="21"/>
        </w:rPr>
        <w:t xml:space="preserve">6.3 </w:t>
      </w:r>
      <w:r w:rsidR="005C5A0C" w:rsidRPr="00BB591F">
        <w:rPr>
          <w:rFonts w:ascii="黑体" w:eastAsia="黑体" w:hAnsi="黑体" w:hint="eastAsia"/>
          <w:sz w:val="21"/>
          <w:szCs w:val="21"/>
        </w:rPr>
        <w:t>标称信息采集</w:t>
      </w:r>
    </w:p>
    <w:p w:rsidR="003A2029" w:rsidRPr="00AE6B30" w:rsidRDefault="00FC2E43" w:rsidP="00AE6B30">
      <w:pPr>
        <w:spacing w:line="360" w:lineRule="auto"/>
        <w:rPr>
          <w:rFonts w:asciiTheme="minorEastAsia" w:hAnsiTheme="minorEastAsia"/>
          <w:sz w:val="21"/>
          <w:szCs w:val="21"/>
        </w:rPr>
      </w:pPr>
      <w:r>
        <w:rPr>
          <w:rFonts w:asciiTheme="minorEastAsia" w:hAnsiTheme="minorEastAsia" w:hint="eastAsia"/>
          <w:sz w:val="21"/>
          <w:szCs w:val="21"/>
        </w:rPr>
        <w:t>6.3.1</w:t>
      </w:r>
      <w:r w:rsidR="005C5A0C" w:rsidRPr="00AE6B30">
        <w:rPr>
          <w:rFonts w:asciiTheme="minorEastAsia" w:hAnsiTheme="minorEastAsia" w:hint="eastAsia"/>
          <w:sz w:val="21"/>
          <w:szCs w:val="21"/>
        </w:rPr>
        <w:t>通过退役蓄电池上标签或者查询产品编码，收集</w:t>
      </w:r>
      <w:r w:rsidR="005C5A0C" w:rsidRPr="00AE6B30">
        <w:rPr>
          <w:rFonts w:asciiTheme="minorEastAsia" w:hAnsiTheme="minorEastAsia"/>
          <w:sz w:val="21"/>
          <w:szCs w:val="21"/>
        </w:rPr>
        <w:t>退役蓄电池生产厂家、出厂日期、标称容量、标称能量、标称电压、标签、标志等表征电池规格、型号和额定性能的基本信息</w:t>
      </w:r>
      <w:r w:rsidR="005C5A0C" w:rsidRPr="00AE6B30">
        <w:rPr>
          <w:rFonts w:asciiTheme="minorEastAsia" w:hAnsiTheme="minorEastAsia" w:hint="eastAsia"/>
          <w:sz w:val="21"/>
          <w:szCs w:val="21"/>
        </w:rPr>
        <w:t>。</w:t>
      </w:r>
    </w:p>
    <w:p w:rsidR="00AE6B30" w:rsidRPr="00AE6B30" w:rsidRDefault="00FC2E43" w:rsidP="00AE6B30">
      <w:pPr>
        <w:spacing w:line="360" w:lineRule="auto"/>
        <w:rPr>
          <w:rFonts w:asciiTheme="minorEastAsia" w:hAnsiTheme="minorEastAsia"/>
          <w:sz w:val="21"/>
          <w:szCs w:val="21"/>
        </w:rPr>
      </w:pPr>
      <w:r>
        <w:rPr>
          <w:rFonts w:asciiTheme="minorEastAsia" w:hAnsiTheme="minorEastAsia" w:hint="eastAsia"/>
          <w:sz w:val="21"/>
          <w:szCs w:val="21"/>
        </w:rPr>
        <w:t>6.3.2</w:t>
      </w:r>
      <w:proofErr w:type="gramStart"/>
      <w:r w:rsidR="005C5A0C" w:rsidRPr="00AE6B30">
        <w:rPr>
          <w:rFonts w:asciiTheme="minorEastAsia" w:hAnsiTheme="minorEastAsia"/>
          <w:sz w:val="21"/>
          <w:szCs w:val="21"/>
        </w:rPr>
        <w:t>若基本</w:t>
      </w:r>
      <w:proofErr w:type="gramEnd"/>
      <w:r w:rsidR="005C5A0C" w:rsidRPr="00AE6B30">
        <w:rPr>
          <w:rFonts w:asciiTheme="minorEastAsia" w:hAnsiTheme="minorEastAsia"/>
          <w:sz w:val="21"/>
          <w:szCs w:val="21"/>
        </w:rPr>
        <w:t>信息中缺乏</w:t>
      </w:r>
      <w:r w:rsidR="005C5A0C" w:rsidRPr="00AE6B30">
        <w:rPr>
          <w:rFonts w:asciiTheme="minorEastAsia" w:hAnsiTheme="minorEastAsia" w:hint="eastAsia"/>
          <w:sz w:val="21"/>
          <w:szCs w:val="21"/>
        </w:rPr>
        <w:t>，出厂日期、</w:t>
      </w:r>
      <w:r w:rsidR="005C5A0C" w:rsidRPr="00AE6B30">
        <w:rPr>
          <w:rFonts w:asciiTheme="minorEastAsia" w:hAnsiTheme="minorEastAsia"/>
          <w:sz w:val="21"/>
          <w:szCs w:val="21"/>
        </w:rPr>
        <w:t>标称容量</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标称能量</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标称电压</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电池类型</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则不进行余能检测</w:t>
      </w:r>
      <w:r w:rsidR="005C5A0C" w:rsidRPr="00AE6B30">
        <w:rPr>
          <w:rFonts w:asciiTheme="minorEastAsia" w:hAnsiTheme="minorEastAsia" w:hint="eastAsia"/>
          <w:sz w:val="21"/>
          <w:szCs w:val="21"/>
        </w:rPr>
        <w:t>。</w:t>
      </w:r>
    </w:p>
    <w:p w:rsidR="00AE6B30" w:rsidRPr="00C018EF" w:rsidRDefault="00D83F88" w:rsidP="00BB591F">
      <w:pPr>
        <w:spacing w:beforeLines="100" w:before="240" w:afterLines="100" w:after="240" w:line="360" w:lineRule="auto"/>
        <w:rPr>
          <w:rFonts w:ascii="黑体" w:eastAsia="黑体" w:hAnsi="黑体"/>
          <w:sz w:val="21"/>
          <w:szCs w:val="21"/>
        </w:rPr>
      </w:pPr>
      <w:r w:rsidRPr="00C018EF">
        <w:rPr>
          <w:rFonts w:ascii="黑体" w:eastAsia="黑体" w:hAnsi="黑体" w:hint="eastAsia"/>
          <w:sz w:val="21"/>
          <w:szCs w:val="21"/>
        </w:rPr>
        <w:t xml:space="preserve">6.4 </w:t>
      </w:r>
      <w:r w:rsidR="005C5A0C" w:rsidRPr="00C018EF">
        <w:rPr>
          <w:rFonts w:ascii="黑体" w:eastAsia="黑体" w:hAnsi="黑体" w:hint="eastAsia"/>
          <w:sz w:val="21"/>
          <w:szCs w:val="21"/>
        </w:rPr>
        <w:t>电池包溯源认证</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6.</w:t>
      </w:r>
      <w:r w:rsidRPr="00AE6B30">
        <w:rPr>
          <w:rFonts w:asciiTheme="minorEastAsia" w:hAnsiTheme="minorEastAsia"/>
          <w:sz w:val="21"/>
          <w:szCs w:val="21"/>
        </w:rPr>
        <w:t>4</w:t>
      </w:r>
      <w:r w:rsidRPr="00AE6B30">
        <w:rPr>
          <w:rFonts w:asciiTheme="minorEastAsia" w:hAnsiTheme="minorEastAsia" w:hint="eastAsia"/>
          <w:sz w:val="21"/>
          <w:szCs w:val="21"/>
        </w:rPr>
        <w:t>.1</w:t>
      </w:r>
      <w:r w:rsidRPr="00AE6B30">
        <w:rPr>
          <w:rFonts w:asciiTheme="minorEastAsia" w:hAnsiTheme="minorEastAsia"/>
          <w:sz w:val="21"/>
          <w:szCs w:val="21"/>
        </w:rPr>
        <w:t>按照工业和信息化部颁布的《新能源汽车动力蓄电池回收利用溯源管理暂行规定》</w:t>
      </w:r>
      <w:r w:rsidRPr="00AE6B30">
        <w:rPr>
          <w:rFonts w:asciiTheme="minorEastAsia" w:hAnsiTheme="minorEastAsia" w:hint="eastAsia"/>
          <w:sz w:val="21"/>
          <w:szCs w:val="21"/>
        </w:rPr>
        <w:t>通过电池编码或对应的车架号在电池溯源管理平台上对退役电池的基础信息和回收信息进行溯源认证信息收集，包括退役蓄电池生产厂家（包括系统生产厂商和电芯生产厂商两部分）、出厂日期、标称容量、标称能量、</w:t>
      </w:r>
      <w:r w:rsidRPr="00AE6B30">
        <w:rPr>
          <w:rFonts w:asciiTheme="minorEastAsia" w:hAnsiTheme="minorEastAsia" w:hint="eastAsia"/>
          <w:sz w:val="21"/>
          <w:szCs w:val="21"/>
        </w:rPr>
        <w:lastRenderedPageBreak/>
        <w:t>标称电压、电池类型、标签、标志等表征电池规格、型号和额定性能的基本信息以及退役电池回收信息，包括退役时间、回收厂商等关键信息，若信息不全，</w:t>
      </w:r>
      <w:r w:rsidRPr="00AE6B30">
        <w:rPr>
          <w:rFonts w:asciiTheme="minorEastAsia" w:hAnsiTheme="minorEastAsia"/>
          <w:sz w:val="21"/>
          <w:szCs w:val="21"/>
        </w:rPr>
        <w:t>则不进行余能检测</w:t>
      </w:r>
      <w:r w:rsidRPr="00AE6B30">
        <w:rPr>
          <w:rFonts w:asciiTheme="minorEastAsia" w:hAnsiTheme="minorEastAsia" w:hint="eastAsia"/>
          <w:sz w:val="21"/>
          <w:szCs w:val="21"/>
        </w:rPr>
        <w:t>。</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6.</w:t>
      </w:r>
      <w:r w:rsidRPr="00AE6B30">
        <w:rPr>
          <w:rFonts w:asciiTheme="minorEastAsia" w:hAnsiTheme="minorEastAsia"/>
          <w:sz w:val="21"/>
          <w:szCs w:val="21"/>
        </w:rPr>
        <w:t>4</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 xml:space="preserve"> 通过电池</w:t>
      </w:r>
      <w:proofErr w:type="gramStart"/>
      <w:r w:rsidRPr="00AE6B30">
        <w:rPr>
          <w:rFonts w:asciiTheme="minorEastAsia" w:hAnsiTheme="minorEastAsia" w:hint="eastAsia"/>
          <w:sz w:val="21"/>
          <w:szCs w:val="21"/>
        </w:rPr>
        <w:t>包历史</w:t>
      </w:r>
      <w:proofErr w:type="gramEnd"/>
      <w:r w:rsidRPr="00AE6B30">
        <w:rPr>
          <w:rFonts w:asciiTheme="minorEastAsia" w:hAnsiTheme="minorEastAsia" w:hint="eastAsia"/>
          <w:sz w:val="21"/>
          <w:szCs w:val="21"/>
        </w:rPr>
        <w:t>数据，线上对电池包的电压一致性、温度一致性、剩余可用容量、循环寿命等性能进行评估;若存在下列情况之一，则检测</w:t>
      </w:r>
      <w:r w:rsidRPr="00AE6B30">
        <w:rPr>
          <w:rFonts w:asciiTheme="minorEastAsia" w:hAnsiTheme="minorEastAsia"/>
          <w:sz w:val="21"/>
          <w:szCs w:val="21"/>
        </w:rPr>
        <w:t>过程需重点关注</w:t>
      </w:r>
      <w:r w:rsidRPr="00AE6B30">
        <w:rPr>
          <w:rFonts w:asciiTheme="minorEastAsia" w:hAnsiTheme="minorEastAsia" w:hint="eastAsia"/>
          <w:sz w:val="21"/>
          <w:szCs w:val="21"/>
        </w:rPr>
        <w:t>。</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a）电池包一致性极差（单体电压极差大于500mV，温度极差达到15℃以上）。</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b）电池包剩余可用容量低于额定容量的80%。</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c）电池包的可用循环次数低于500次（500次循环后，剩余容量低于额定容量的60%）。</w:t>
      </w:r>
    </w:p>
    <w:p w:rsidR="00AE6B30"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d</w:t>
      </w:r>
      <w:r w:rsidRPr="00AE6B30">
        <w:rPr>
          <w:rFonts w:asciiTheme="minorEastAsia" w:hAnsiTheme="minorEastAsia" w:hint="eastAsia"/>
          <w:sz w:val="21"/>
          <w:szCs w:val="21"/>
        </w:rPr>
        <w:t>）根据电池编码或车架号，通过“溯源管理平台”对历史数据及逆行查询或通过电池或车辆生产商数据管理平台进行历史使用记录查询；是否存在极限过充、极限过放、极限过热等极限故障以及经常快</w:t>
      </w:r>
      <w:proofErr w:type="gramStart"/>
      <w:r w:rsidRPr="00AE6B30">
        <w:rPr>
          <w:rFonts w:asciiTheme="minorEastAsia" w:hAnsiTheme="minorEastAsia" w:hint="eastAsia"/>
          <w:sz w:val="21"/>
          <w:szCs w:val="21"/>
        </w:rPr>
        <w:t>充</w:t>
      </w:r>
      <w:proofErr w:type="gramEnd"/>
      <w:r w:rsidRPr="00AE6B30">
        <w:rPr>
          <w:rFonts w:asciiTheme="minorEastAsia" w:hAnsiTheme="minorEastAsia" w:hint="eastAsia"/>
          <w:sz w:val="21"/>
          <w:szCs w:val="21"/>
        </w:rPr>
        <w:t>。</w:t>
      </w:r>
    </w:p>
    <w:p w:rsidR="00AE6B30" w:rsidRPr="00C018EF" w:rsidRDefault="0048767E" w:rsidP="0048767E">
      <w:pPr>
        <w:spacing w:beforeLines="100" w:before="240" w:afterLines="100" w:after="240" w:line="360" w:lineRule="auto"/>
        <w:rPr>
          <w:rFonts w:ascii="黑体" w:eastAsia="黑体" w:hAnsi="黑体"/>
          <w:sz w:val="21"/>
          <w:szCs w:val="21"/>
        </w:rPr>
      </w:pPr>
      <w:r w:rsidRPr="00C018EF">
        <w:rPr>
          <w:rFonts w:ascii="黑体" w:eastAsia="黑体" w:hAnsi="黑体" w:hint="eastAsia"/>
          <w:sz w:val="21"/>
          <w:szCs w:val="21"/>
        </w:rPr>
        <w:t xml:space="preserve">6.5 </w:t>
      </w:r>
      <w:r w:rsidR="005C5A0C" w:rsidRPr="00C018EF">
        <w:rPr>
          <w:rFonts w:ascii="黑体" w:eastAsia="黑体" w:hAnsi="黑体" w:hint="eastAsia"/>
          <w:sz w:val="21"/>
          <w:szCs w:val="21"/>
        </w:rPr>
        <w:t>电池管理模块确认</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通过溯源信息核对电池管理系统产品信息是否为原始配置，并查看其基本功能是否正常。</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a）通讯正常，能够观察到报文正常收发；</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b）电压采样正常，采样误差在 ±</w:t>
      </w:r>
      <w:r w:rsidRPr="00AE6B30">
        <w:rPr>
          <w:rFonts w:asciiTheme="minorEastAsia" w:hAnsiTheme="minorEastAsia"/>
          <w:sz w:val="21"/>
          <w:szCs w:val="21"/>
        </w:rPr>
        <w:t>8</w:t>
      </w:r>
      <w:r w:rsidRPr="00AE6B30">
        <w:rPr>
          <w:rFonts w:asciiTheme="minorEastAsia" w:hAnsiTheme="minorEastAsia" w:hint="eastAsia"/>
          <w:sz w:val="21"/>
          <w:szCs w:val="21"/>
        </w:rPr>
        <w:t>mv以内；</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c）温度采样正常，采样误差在±3℃以内；</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d）总电压采样正常,采集误差±5V以内；</w:t>
      </w:r>
    </w:p>
    <w:p w:rsidR="003A2029"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e）总电流采样正常，采集误差±1A以内；</w:t>
      </w:r>
    </w:p>
    <w:p w:rsidR="00AE6B30" w:rsidRPr="00AE6B30" w:rsidRDefault="005C5A0C" w:rsidP="004849DE">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f）绝缘采样功能正常，采集误差±25%以内。</w:t>
      </w:r>
    </w:p>
    <w:p w:rsidR="00AE6B30" w:rsidRPr="00C018EF" w:rsidRDefault="00DD04D4" w:rsidP="00DD04D4">
      <w:pPr>
        <w:spacing w:beforeLines="100" w:before="240" w:afterLines="100" w:after="240" w:line="360" w:lineRule="auto"/>
        <w:rPr>
          <w:rFonts w:ascii="黑体" w:eastAsia="黑体" w:hAnsi="黑体"/>
          <w:sz w:val="21"/>
          <w:szCs w:val="21"/>
        </w:rPr>
      </w:pPr>
      <w:r w:rsidRPr="00C018EF">
        <w:rPr>
          <w:rFonts w:ascii="黑体" w:eastAsia="黑体" w:hAnsi="黑体" w:hint="eastAsia"/>
          <w:sz w:val="21"/>
          <w:szCs w:val="21"/>
        </w:rPr>
        <w:t xml:space="preserve">6.6 </w:t>
      </w:r>
      <w:r w:rsidR="005C5A0C" w:rsidRPr="00C018EF">
        <w:rPr>
          <w:rFonts w:ascii="黑体" w:eastAsia="黑体" w:hAnsi="黑体" w:hint="eastAsia"/>
          <w:sz w:val="21"/>
          <w:szCs w:val="21"/>
        </w:rPr>
        <w:t>绝缘电阻及电压判别</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6</w:t>
      </w:r>
      <w:r w:rsidRPr="00AE6B30">
        <w:rPr>
          <w:rFonts w:asciiTheme="minorEastAsia" w:hAnsiTheme="minorEastAsia" w:hint="eastAsia"/>
          <w:sz w:val="21"/>
          <w:szCs w:val="21"/>
        </w:rPr>
        <w:t>.</w:t>
      </w:r>
      <w:r w:rsidRPr="00AE6B30">
        <w:rPr>
          <w:rFonts w:asciiTheme="minorEastAsia" w:hAnsiTheme="minorEastAsia"/>
          <w:sz w:val="21"/>
          <w:szCs w:val="21"/>
        </w:rPr>
        <w:t>6</w:t>
      </w:r>
      <w:r w:rsidRPr="00AE6B30">
        <w:rPr>
          <w:rFonts w:asciiTheme="minorEastAsia" w:hAnsiTheme="minorEastAsia" w:hint="eastAsia"/>
          <w:sz w:val="21"/>
          <w:szCs w:val="21"/>
        </w:rPr>
        <w:t>.1　通过绝缘电阻测试仪对电池包进行绝缘电阻测试（电池管理系统不工作时），测试位置为：两个端子和电压平台之间，要求测得的绝缘电阻值除以电池包的最大工作电压不小于</w:t>
      </w:r>
      <w:r w:rsidRPr="00AE6B30">
        <w:rPr>
          <w:rFonts w:asciiTheme="minorEastAsia" w:hAnsiTheme="minorEastAsia"/>
          <w:sz w:val="21"/>
          <w:szCs w:val="21"/>
        </w:rPr>
        <w:t>10</w:t>
      </w:r>
      <w:r w:rsidRPr="00AE6B30">
        <w:rPr>
          <w:rFonts w:asciiTheme="minorEastAsia" w:hAnsiTheme="minorEastAsia" w:hint="eastAsia"/>
          <w:sz w:val="21"/>
          <w:szCs w:val="21"/>
        </w:rPr>
        <w:t>00Ω/V。</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sz w:val="21"/>
          <w:szCs w:val="21"/>
        </w:rPr>
        <w:t>6</w:t>
      </w:r>
      <w:r w:rsidRPr="00AE6B30">
        <w:rPr>
          <w:rFonts w:asciiTheme="minorEastAsia" w:hAnsiTheme="minorEastAsia" w:hint="eastAsia"/>
          <w:sz w:val="21"/>
          <w:szCs w:val="21"/>
        </w:rPr>
        <w:t>.</w:t>
      </w:r>
      <w:r w:rsidRPr="00AE6B30">
        <w:rPr>
          <w:rFonts w:asciiTheme="minorEastAsia" w:hAnsiTheme="minorEastAsia"/>
          <w:sz w:val="21"/>
          <w:szCs w:val="21"/>
        </w:rPr>
        <w:t>6</w:t>
      </w:r>
      <w:r w:rsidRPr="00AE6B30">
        <w:rPr>
          <w:rFonts w:asciiTheme="minorEastAsia" w:hAnsiTheme="minorEastAsia" w:hint="eastAsia"/>
          <w:sz w:val="21"/>
          <w:szCs w:val="21"/>
        </w:rPr>
        <w:t>.2　通过制造商提供的BMS电池管理系统或电压表检测各单体电池的电压；</w:t>
      </w:r>
    </w:p>
    <w:p w:rsidR="00AE6B30" w:rsidRPr="00C018EF" w:rsidRDefault="00C018EF" w:rsidP="00C018EF">
      <w:pPr>
        <w:spacing w:beforeLines="100" w:before="240" w:afterLines="100" w:after="240" w:line="360" w:lineRule="auto"/>
        <w:rPr>
          <w:rFonts w:ascii="黑体" w:eastAsia="黑体" w:hAnsi="黑体"/>
          <w:sz w:val="21"/>
          <w:szCs w:val="21"/>
        </w:rPr>
      </w:pPr>
      <w:r w:rsidRPr="00C018EF">
        <w:rPr>
          <w:rFonts w:ascii="黑体" w:eastAsia="黑体" w:hAnsi="黑体" w:hint="eastAsia"/>
          <w:sz w:val="21"/>
          <w:szCs w:val="21"/>
        </w:rPr>
        <w:t xml:space="preserve">6.7 </w:t>
      </w:r>
      <w:r w:rsidR="005C5A0C" w:rsidRPr="00C018EF">
        <w:rPr>
          <w:rFonts w:ascii="黑体" w:eastAsia="黑体" w:hAnsi="黑体" w:hint="eastAsia"/>
          <w:sz w:val="21"/>
          <w:szCs w:val="21"/>
        </w:rPr>
        <w:t>首次</w:t>
      </w:r>
      <w:r w:rsidR="005C5A0C" w:rsidRPr="00C018EF">
        <w:rPr>
          <w:rFonts w:ascii="黑体" w:eastAsia="黑体" w:hAnsi="黑体"/>
          <w:sz w:val="21"/>
          <w:szCs w:val="21"/>
        </w:rPr>
        <w:t>充放电流确定</w:t>
      </w:r>
    </w:p>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6.</w:t>
      </w:r>
      <w:r w:rsidRPr="00AE6B30">
        <w:rPr>
          <w:rFonts w:asciiTheme="minorEastAsia" w:hAnsiTheme="minorEastAsia"/>
          <w:sz w:val="21"/>
          <w:szCs w:val="21"/>
        </w:rPr>
        <w:t>7</w:t>
      </w:r>
      <w:r w:rsidRPr="00AE6B30">
        <w:rPr>
          <w:rFonts w:asciiTheme="minorEastAsia" w:hAnsiTheme="minorEastAsia" w:hint="eastAsia"/>
          <w:sz w:val="21"/>
          <w:szCs w:val="21"/>
        </w:rPr>
        <w:t>.1退役电池</w:t>
      </w:r>
      <w:proofErr w:type="gramStart"/>
      <w:r w:rsidRPr="00AE6B30">
        <w:rPr>
          <w:rFonts w:asciiTheme="minorEastAsia" w:hAnsiTheme="minorEastAsia" w:hint="eastAsia"/>
          <w:sz w:val="21"/>
          <w:szCs w:val="21"/>
        </w:rPr>
        <w:t>包或者模</w:t>
      </w:r>
      <w:proofErr w:type="gramEnd"/>
      <w:r w:rsidRPr="00AE6B30">
        <w:rPr>
          <w:rFonts w:asciiTheme="minorEastAsia" w:hAnsiTheme="minorEastAsia" w:hint="eastAsia"/>
          <w:sz w:val="21"/>
          <w:szCs w:val="21"/>
        </w:rPr>
        <w:t>组根据</w:t>
      </w:r>
      <w:r w:rsidRPr="00AE6B30">
        <w:rPr>
          <w:rFonts w:asciiTheme="minorEastAsia" w:hAnsiTheme="minorEastAsia"/>
          <w:sz w:val="21"/>
          <w:szCs w:val="21"/>
        </w:rPr>
        <w:t>获得的标称电压</w:t>
      </w:r>
      <w:r w:rsidRPr="00AE6B30">
        <w:rPr>
          <w:rFonts w:asciiTheme="minorEastAsia" w:hAnsiTheme="minorEastAsia" w:hint="eastAsia"/>
          <w:sz w:val="21"/>
          <w:szCs w:val="21"/>
        </w:rPr>
        <w:t>、</w:t>
      </w:r>
      <w:r w:rsidRPr="00AE6B30">
        <w:rPr>
          <w:rFonts w:asciiTheme="minorEastAsia" w:hAnsiTheme="minorEastAsia"/>
          <w:sz w:val="21"/>
          <w:szCs w:val="21"/>
        </w:rPr>
        <w:t>标称容量或者标称能量等信息</w:t>
      </w:r>
      <w:r w:rsidRPr="00AE6B30">
        <w:rPr>
          <w:rFonts w:asciiTheme="minorEastAsia" w:hAnsiTheme="minorEastAsia" w:hint="eastAsia"/>
          <w:sz w:val="21"/>
          <w:szCs w:val="21"/>
        </w:rPr>
        <w:t>，查询下表</w:t>
      </w:r>
      <w:r w:rsidRPr="00AE6B30">
        <w:rPr>
          <w:rFonts w:asciiTheme="minorEastAsia" w:hAnsiTheme="minorEastAsia"/>
          <w:sz w:val="21"/>
          <w:szCs w:val="21"/>
        </w:rPr>
        <w:t>确定首次充放电流</w:t>
      </w:r>
      <w:r w:rsidR="004849DE">
        <w:rPr>
          <w:rFonts w:asciiTheme="minorEastAsia" w:hAnsiTheme="minorEastAsia" w:hint="eastAsia"/>
          <w:sz w:val="21"/>
          <w:szCs w:val="21"/>
        </w:rPr>
        <w:t>。</w:t>
      </w:r>
    </w:p>
    <w:p w:rsidR="003A2029" w:rsidRPr="00DD04D4" w:rsidRDefault="005C5A0C" w:rsidP="00DD04D4">
      <w:pPr>
        <w:spacing w:line="360" w:lineRule="auto"/>
        <w:jc w:val="center"/>
        <w:rPr>
          <w:rFonts w:ascii="黑体" w:eastAsia="黑体" w:hAnsi="黑体"/>
          <w:sz w:val="21"/>
          <w:szCs w:val="21"/>
        </w:rPr>
      </w:pPr>
      <w:r w:rsidRPr="00DD04D4">
        <w:rPr>
          <w:rFonts w:ascii="黑体" w:eastAsia="黑体" w:hAnsi="黑体"/>
          <w:sz w:val="21"/>
          <w:szCs w:val="21"/>
        </w:rPr>
        <w:t>表</w:t>
      </w:r>
      <w:r w:rsidRPr="00DD04D4">
        <w:rPr>
          <w:rFonts w:ascii="黑体" w:eastAsia="黑体" w:hAnsi="黑体" w:hint="eastAsia"/>
          <w:sz w:val="21"/>
          <w:szCs w:val="21"/>
        </w:rPr>
        <w:t>1</w:t>
      </w:r>
      <w:r w:rsidRPr="00DD04D4">
        <w:rPr>
          <w:rFonts w:ascii="黑体" w:eastAsia="黑体" w:hAnsi="黑体"/>
          <w:sz w:val="21"/>
          <w:szCs w:val="21"/>
        </w:rPr>
        <w:t xml:space="preserve"> 首次充放电流</w:t>
      </w:r>
    </w:p>
    <w:tbl>
      <w:tblPr>
        <w:tblStyle w:val="ab"/>
        <w:tblW w:w="0" w:type="auto"/>
        <w:tblInd w:w="627" w:type="dxa"/>
        <w:tblLook w:val="04A0" w:firstRow="1" w:lastRow="0" w:firstColumn="1" w:lastColumn="0" w:noHBand="0" w:noVBand="1"/>
      </w:tblPr>
      <w:tblGrid>
        <w:gridCol w:w="3016"/>
        <w:gridCol w:w="3020"/>
        <w:gridCol w:w="3020"/>
      </w:tblGrid>
      <w:tr w:rsidR="003A2029" w:rsidRPr="00AE6B30">
        <w:tc>
          <w:tcPr>
            <w:tcW w:w="3016" w:type="dxa"/>
          </w:tcPr>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蓄电池类型</w:t>
            </w:r>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oMath>
            <w:r w:rsidR="005C5A0C" w:rsidRPr="00AE6B30">
              <w:rPr>
                <w:rFonts w:asciiTheme="minorEastAsia" w:hAnsiTheme="minorEastAsia" w:hint="eastAsia"/>
                <w:sz w:val="21"/>
                <w:szCs w:val="21"/>
              </w:rPr>
              <w:t>/A</w:t>
            </w:r>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oMath>
            <w:r w:rsidR="005C5A0C" w:rsidRPr="00AE6B30">
              <w:rPr>
                <w:rFonts w:asciiTheme="minorEastAsia" w:hAnsiTheme="minorEastAsia" w:hint="eastAsia"/>
                <w:sz w:val="21"/>
                <w:szCs w:val="21"/>
              </w:rPr>
              <w:t>/A</w:t>
            </w:r>
          </w:p>
        </w:tc>
      </w:tr>
      <w:tr w:rsidR="003A2029" w:rsidRPr="00AE6B30">
        <w:tc>
          <w:tcPr>
            <w:tcW w:w="3016" w:type="dxa"/>
          </w:tcPr>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软包</w:t>
            </w:r>
            <w:proofErr w:type="gramStart"/>
            <w:r w:rsidRPr="00AE6B30">
              <w:rPr>
                <w:rFonts w:asciiTheme="minorEastAsia" w:hAnsiTheme="minorEastAsia" w:hint="eastAsia"/>
                <w:sz w:val="21"/>
                <w:szCs w:val="21"/>
              </w:rPr>
              <w:t>锂</w:t>
            </w:r>
            <w:proofErr w:type="gramEnd"/>
            <w:r w:rsidRPr="00AE6B30">
              <w:rPr>
                <w:rFonts w:asciiTheme="minorEastAsia" w:hAnsiTheme="minorEastAsia" w:hint="eastAsia"/>
                <w:sz w:val="21"/>
                <w:szCs w:val="21"/>
              </w:rPr>
              <w:t>离子动力蓄电池</w:t>
            </w:r>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n</m:t>
                  </m:r>
                </m:sub>
              </m:sSub>
              <m:r>
                <w:rPr>
                  <w:rFonts w:ascii="Cambria Math" w:hAnsi="Cambria Math"/>
                  <w:sz w:val="21"/>
                  <w:szCs w:val="21"/>
                </w:rPr>
                <m:t>/5</m:t>
              </m:r>
            </m:oMath>
            <w:r w:rsidR="005C5A0C" w:rsidRPr="00AE6B30">
              <w:rPr>
                <w:rFonts w:asciiTheme="minorEastAsia" w:hAnsiTheme="minorEastAsia" w:hint="eastAsia"/>
                <w:sz w:val="21"/>
                <w:szCs w:val="21"/>
              </w:rPr>
              <w:t>或</w:t>
            </w: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n</m:t>
                  </m:r>
                </m:sub>
              </m:sSub>
              <m:r>
                <w:rPr>
                  <w:rFonts w:ascii="Cambria Math" w:hAnsi="Cambria Math"/>
                  <w:sz w:val="21"/>
                  <w:szCs w:val="21"/>
                </w:rPr>
                <m:t>/5</m:t>
              </m:r>
              <m:sSub>
                <m:sSubPr>
                  <m:ctrlPr>
                    <w:rPr>
                      <w:rFonts w:ascii="Cambria Math" w:hAnsi="Cambria Math"/>
                      <w:i/>
                      <w:sz w:val="21"/>
                      <w:szCs w:val="21"/>
                    </w:rPr>
                  </m:ctrlPr>
                </m:sSubPr>
                <m:e>
                  <m:r>
                    <w:rPr>
                      <w:rFonts w:ascii="Cambria Math" w:hAnsi="Cambria Math"/>
                      <w:sz w:val="21"/>
                      <w:szCs w:val="21"/>
                    </w:rPr>
                    <m:t>U</m:t>
                  </m:r>
                </m:e>
                <m:sub>
                  <m:r>
                    <w:rPr>
                      <w:rFonts w:ascii="Cambria Math" w:hAnsi="Cambria Math"/>
                      <w:sz w:val="21"/>
                      <w:szCs w:val="21"/>
                    </w:rPr>
                    <m:t>n</m:t>
                  </m:r>
                </m:sub>
              </m:sSub>
            </m:oMath>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n</m:t>
                  </m:r>
                </m:sub>
              </m:sSub>
              <m:r>
                <w:rPr>
                  <w:rFonts w:ascii="Cambria Math" w:hAnsi="Cambria Math"/>
                  <w:sz w:val="21"/>
                  <w:szCs w:val="21"/>
                </w:rPr>
                <m:t>/5</m:t>
              </m:r>
            </m:oMath>
            <w:r w:rsidR="005C5A0C" w:rsidRPr="00AE6B30">
              <w:rPr>
                <w:rFonts w:asciiTheme="minorEastAsia" w:hAnsiTheme="minorEastAsia" w:hint="eastAsia"/>
                <w:sz w:val="21"/>
                <w:szCs w:val="21"/>
              </w:rPr>
              <w:t>或</w:t>
            </w: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n</m:t>
                  </m:r>
                </m:sub>
              </m:sSub>
              <m:r>
                <w:rPr>
                  <w:rFonts w:ascii="Cambria Math" w:hAnsi="Cambria Math"/>
                  <w:sz w:val="21"/>
                  <w:szCs w:val="21"/>
                </w:rPr>
                <m:t>/5</m:t>
              </m:r>
              <m:sSub>
                <m:sSubPr>
                  <m:ctrlPr>
                    <w:rPr>
                      <w:rFonts w:ascii="Cambria Math" w:hAnsi="Cambria Math"/>
                      <w:i/>
                      <w:sz w:val="21"/>
                      <w:szCs w:val="21"/>
                    </w:rPr>
                  </m:ctrlPr>
                </m:sSubPr>
                <m:e>
                  <m:r>
                    <w:rPr>
                      <w:rFonts w:ascii="Cambria Math" w:hAnsi="Cambria Math"/>
                      <w:sz w:val="21"/>
                      <w:szCs w:val="21"/>
                    </w:rPr>
                    <m:t>U</m:t>
                  </m:r>
                </m:e>
                <m:sub>
                  <m:r>
                    <w:rPr>
                      <w:rFonts w:ascii="Cambria Math" w:hAnsi="Cambria Math"/>
                      <w:sz w:val="21"/>
                      <w:szCs w:val="21"/>
                    </w:rPr>
                    <m:t>n</m:t>
                  </m:r>
                </m:sub>
              </m:sSub>
            </m:oMath>
          </w:p>
        </w:tc>
      </w:tr>
      <w:tr w:rsidR="003A2029" w:rsidRPr="00AE6B30">
        <w:tc>
          <w:tcPr>
            <w:tcW w:w="3016" w:type="dxa"/>
          </w:tcPr>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钢壳、铝壳或塑料壳锂离子动力蓄电池</w:t>
            </w:r>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n</m:t>
                  </m:r>
                </m:sub>
              </m:sSub>
              <m:r>
                <w:rPr>
                  <w:rFonts w:ascii="Cambria Math" w:hAnsi="Cambria Math"/>
                  <w:sz w:val="21"/>
                  <w:szCs w:val="21"/>
                </w:rPr>
                <m:t>/5</m:t>
              </m:r>
            </m:oMath>
            <w:r w:rsidR="005C5A0C" w:rsidRPr="00AE6B30">
              <w:rPr>
                <w:rFonts w:asciiTheme="minorEastAsia" w:hAnsiTheme="minorEastAsia" w:hint="eastAsia"/>
                <w:sz w:val="21"/>
                <w:szCs w:val="21"/>
              </w:rPr>
              <w:t>或</w:t>
            </w: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n</m:t>
                  </m:r>
                </m:sub>
              </m:sSub>
              <m:r>
                <w:rPr>
                  <w:rFonts w:ascii="Cambria Math" w:hAnsi="Cambria Math"/>
                  <w:sz w:val="21"/>
                  <w:szCs w:val="21"/>
                </w:rPr>
                <m:t>/5</m:t>
              </m:r>
              <m:sSub>
                <m:sSubPr>
                  <m:ctrlPr>
                    <w:rPr>
                      <w:rFonts w:ascii="Cambria Math" w:hAnsi="Cambria Math"/>
                      <w:i/>
                      <w:sz w:val="21"/>
                      <w:szCs w:val="21"/>
                    </w:rPr>
                  </m:ctrlPr>
                </m:sSubPr>
                <m:e>
                  <m:r>
                    <w:rPr>
                      <w:rFonts w:ascii="Cambria Math" w:hAnsi="Cambria Math"/>
                      <w:sz w:val="21"/>
                      <w:szCs w:val="21"/>
                    </w:rPr>
                    <m:t>U</m:t>
                  </m:r>
                </m:e>
                <m:sub>
                  <m:r>
                    <w:rPr>
                      <w:rFonts w:ascii="Cambria Math" w:hAnsi="Cambria Math"/>
                      <w:sz w:val="21"/>
                      <w:szCs w:val="21"/>
                    </w:rPr>
                    <m:t>n</m:t>
                  </m:r>
                </m:sub>
              </m:sSub>
            </m:oMath>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n</m:t>
                  </m:r>
                </m:sub>
              </m:sSub>
              <m:r>
                <w:rPr>
                  <w:rFonts w:ascii="Cambria Math" w:hAnsi="Cambria Math"/>
                  <w:sz w:val="21"/>
                  <w:szCs w:val="21"/>
                </w:rPr>
                <m:t>/5</m:t>
              </m:r>
            </m:oMath>
            <w:r w:rsidR="005C5A0C" w:rsidRPr="00AE6B30">
              <w:rPr>
                <w:rFonts w:asciiTheme="minorEastAsia" w:hAnsiTheme="minorEastAsia" w:hint="eastAsia"/>
                <w:sz w:val="21"/>
                <w:szCs w:val="21"/>
              </w:rPr>
              <w:t>或</w:t>
            </w: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n</m:t>
                  </m:r>
                </m:sub>
              </m:sSub>
              <m:r>
                <w:rPr>
                  <w:rFonts w:ascii="Cambria Math" w:hAnsi="Cambria Math"/>
                  <w:sz w:val="21"/>
                  <w:szCs w:val="21"/>
                </w:rPr>
                <m:t>/5</m:t>
              </m:r>
              <m:sSub>
                <m:sSubPr>
                  <m:ctrlPr>
                    <w:rPr>
                      <w:rFonts w:ascii="Cambria Math" w:hAnsi="Cambria Math"/>
                      <w:i/>
                      <w:sz w:val="21"/>
                      <w:szCs w:val="21"/>
                    </w:rPr>
                  </m:ctrlPr>
                </m:sSubPr>
                <m:e>
                  <m:r>
                    <w:rPr>
                      <w:rFonts w:ascii="Cambria Math" w:hAnsi="Cambria Math"/>
                      <w:sz w:val="21"/>
                      <w:szCs w:val="21"/>
                    </w:rPr>
                    <m:t>U</m:t>
                  </m:r>
                </m:e>
                <m:sub>
                  <m:r>
                    <w:rPr>
                      <w:rFonts w:ascii="Cambria Math" w:hAnsi="Cambria Math"/>
                      <w:sz w:val="21"/>
                      <w:szCs w:val="21"/>
                    </w:rPr>
                    <m:t>n</m:t>
                  </m:r>
                </m:sub>
              </m:sSub>
            </m:oMath>
          </w:p>
        </w:tc>
      </w:tr>
      <w:tr w:rsidR="003A2029" w:rsidRPr="00AE6B30">
        <w:tc>
          <w:tcPr>
            <w:tcW w:w="3016" w:type="dxa"/>
          </w:tcPr>
          <w:p w:rsidR="003A2029" w:rsidRPr="00AE6B30" w:rsidRDefault="005C5A0C" w:rsidP="00AE6B30">
            <w:pPr>
              <w:spacing w:line="360" w:lineRule="auto"/>
              <w:rPr>
                <w:rFonts w:asciiTheme="minorEastAsia" w:hAnsiTheme="minorEastAsia"/>
                <w:sz w:val="21"/>
                <w:szCs w:val="21"/>
              </w:rPr>
            </w:pPr>
            <w:r w:rsidRPr="00AE6B30">
              <w:rPr>
                <w:rFonts w:asciiTheme="minorEastAsia" w:hAnsiTheme="minorEastAsia" w:hint="eastAsia"/>
                <w:sz w:val="21"/>
                <w:szCs w:val="21"/>
              </w:rPr>
              <w:t>金属氢化物镍动力蓄电池</w:t>
            </w:r>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n</m:t>
                  </m:r>
                </m:sub>
              </m:sSub>
              <m:r>
                <w:rPr>
                  <w:rFonts w:ascii="Cambria Math" w:hAnsi="Cambria Math"/>
                  <w:sz w:val="21"/>
                  <w:szCs w:val="21"/>
                </w:rPr>
                <m:t>/5</m:t>
              </m:r>
            </m:oMath>
            <w:r w:rsidR="005C5A0C" w:rsidRPr="00AE6B30">
              <w:rPr>
                <w:rFonts w:asciiTheme="minorEastAsia" w:hAnsiTheme="minorEastAsia" w:hint="eastAsia"/>
                <w:sz w:val="21"/>
                <w:szCs w:val="21"/>
              </w:rPr>
              <w:t>或</w:t>
            </w: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c</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n</m:t>
                  </m:r>
                </m:sub>
              </m:sSub>
              <m:r>
                <w:rPr>
                  <w:rFonts w:ascii="Cambria Math" w:hAnsi="Cambria Math"/>
                  <w:sz w:val="21"/>
                  <w:szCs w:val="21"/>
                </w:rPr>
                <m:t>/5</m:t>
              </m:r>
              <m:sSub>
                <m:sSubPr>
                  <m:ctrlPr>
                    <w:rPr>
                      <w:rFonts w:ascii="Cambria Math" w:hAnsi="Cambria Math"/>
                      <w:i/>
                      <w:sz w:val="21"/>
                      <w:szCs w:val="21"/>
                    </w:rPr>
                  </m:ctrlPr>
                </m:sSubPr>
                <m:e>
                  <m:r>
                    <w:rPr>
                      <w:rFonts w:ascii="Cambria Math" w:hAnsi="Cambria Math"/>
                      <w:sz w:val="21"/>
                      <w:szCs w:val="21"/>
                    </w:rPr>
                    <m:t>U</m:t>
                  </m:r>
                </m:e>
                <m:sub>
                  <m:r>
                    <w:rPr>
                      <w:rFonts w:ascii="Cambria Math" w:hAnsi="Cambria Math"/>
                      <w:sz w:val="21"/>
                      <w:szCs w:val="21"/>
                    </w:rPr>
                    <m:t>n</m:t>
                  </m:r>
                </m:sub>
              </m:sSub>
            </m:oMath>
          </w:p>
        </w:tc>
        <w:tc>
          <w:tcPr>
            <w:tcW w:w="3020" w:type="dxa"/>
          </w:tcPr>
          <w:p w:rsidR="003A2029" w:rsidRPr="00AE6B30" w:rsidRDefault="00863FAA" w:rsidP="00AE6B30">
            <w:pPr>
              <w:spacing w:line="360" w:lineRule="auto"/>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n</m:t>
                  </m:r>
                </m:sub>
              </m:sSub>
              <m:r>
                <w:rPr>
                  <w:rFonts w:ascii="Cambria Math" w:hAnsi="Cambria Math"/>
                  <w:sz w:val="21"/>
                  <w:szCs w:val="21"/>
                </w:rPr>
                <m:t>/5</m:t>
              </m:r>
            </m:oMath>
            <w:r w:rsidR="005C5A0C" w:rsidRPr="00AE6B30">
              <w:rPr>
                <w:rFonts w:asciiTheme="minorEastAsia" w:hAnsiTheme="minorEastAsia" w:hint="eastAsia"/>
                <w:sz w:val="21"/>
                <w:szCs w:val="21"/>
              </w:rPr>
              <w:t>或</w:t>
            </w: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m</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n</m:t>
                  </m:r>
                </m:sub>
              </m:sSub>
              <m:r>
                <w:rPr>
                  <w:rFonts w:ascii="Cambria Math" w:hAnsi="Cambria Math"/>
                  <w:sz w:val="21"/>
                  <w:szCs w:val="21"/>
                </w:rPr>
                <m:t>/5</m:t>
              </m:r>
              <m:sSub>
                <m:sSubPr>
                  <m:ctrlPr>
                    <w:rPr>
                      <w:rFonts w:ascii="Cambria Math" w:hAnsi="Cambria Math"/>
                      <w:i/>
                      <w:sz w:val="21"/>
                      <w:szCs w:val="21"/>
                    </w:rPr>
                  </m:ctrlPr>
                </m:sSubPr>
                <m:e>
                  <m:r>
                    <w:rPr>
                      <w:rFonts w:ascii="Cambria Math" w:hAnsi="Cambria Math"/>
                      <w:sz w:val="21"/>
                      <w:szCs w:val="21"/>
                    </w:rPr>
                    <m:t>U</m:t>
                  </m:r>
                </m:e>
                <m:sub>
                  <m:r>
                    <w:rPr>
                      <w:rFonts w:ascii="Cambria Math" w:hAnsi="Cambria Math"/>
                      <w:sz w:val="21"/>
                      <w:szCs w:val="21"/>
                    </w:rPr>
                    <m:t>n</m:t>
                  </m:r>
                </m:sub>
              </m:sSub>
            </m:oMath>
          </w:p>
        </w:tc>
      </w:tr>
    </w:tbl>
    <w:p w:rsidR="003A2029" w:rsidRPr="00AE6B30" w:rsidRDefault="003A2029" w:rsidP="00AE6B30">
      <w:pPr>
        <w:spacing w:line="360" w:lineRule="auto"/>
        <w:rPr>
          <w:rFonts w:asciiTheme="minorEastAsia" w:hAnsiTheme="minorEastAsia"/>
          <w:sz w:val="21"/>
          <w:szCs w:val="21"/>
        </w:rPr>
      </w:pPr>
    </w:p>
    <w:p w:rsidR="00974BEC" w:rsidRPr="00974BEC" w:rsidRDefault="00974BEC" w:rsidP="00974BEC">
      <w:pPr>
        <w:spacing w:beforeLines="100" w:before="240" w:afterLines="100" w:after="240" w:line="360" w:lineRule="auto"/>
        <w:rPr>
          <w:rFonts w:ascii="黑体" w:eastAsia="黑体" w:hAnsi="黑体"/>
          <w:sz w:val="21"/>
          <w:szCs w:val="21"/>
        </w:rPr>
      </w:pPr>
      <w:r w:rsidRPr="00974BEC">
        <w:rPr>
          <w:rFonts w:ascii="黑体" w:eastAsia="黑体" w:hAnsi="黑体" w:hint="eastAsia"/>
          <w:sz w:val="21"/>
          <w:szCs w:val="21"/>
        </w:rPr>
        <w:lastRenderedPageBreak/>
        <w:t xml:space="preserve">6.8 </w:t>
      </w:r>
      <m:oMath>
        <m:sSub>
          <m:sSubPr>
            <m:ctrlPr>
              <w:rPr>
                <w:rFonts w:ascii="Cambria Math" w:eastAsia="黑体" w:hAnsi="Cambria Math"/>
                <w:sz w:val="21"/>
                <w:szCs w:val="21"/>
              </w:rPr>
            </m:ctrlPr>
          </m:sSubPr>
          <m:e>
            <m:r>
              <m:rPr>
                <m:sty m:val="p"/>
              </m:rPr>
              <w:rPr>
                <w:rFonts w:ascii="Cambria Math" w:eastAsia="黑体" w:hAnsi="Cambria Math"/>
                <w:sz w:val="21"/>
                <w:szCs w:val="21"/>
              </w:rPr>
              <m:t>I</m:t>
            </m:r>
          </m:e>
          <m:sub>
            <m:r>
              <m:rPr>
                <m:sty m:val="p"/>
              </m:rPr>
              <w:rPr>
                <w:rFonts w:ascii="Cambria Math" w:eastAsia="黑体" w:hAnsi="Cambria Math"/>
                <w:sz w:val="21"/>
                <w:szCs w:val="21"/>
              </w:rPr>
              <m:t>5</m:t>
            </m:r>
          </m:sub>
        </m:sSub>
      </m:oMath>
      <w:r w:rsidRPr="00974BEC">
        <w:rPr>
          <w:rFonts w:ascii="黑体" w:eastAsia="黑体" w:hAnsi="黑体"/>
          <w:sz w:val="21"/>
          <w:szCs w:val="21"/>
        </w:rPr>
        <w:t>电流确定</w:t>
      </w:r>
    </w:p>
    <w:p w:rsidR="00D6171C" w:rsidRDefault="005C5A0C" w:rsidP="00D6171C">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用电性能检测仪以首次充放电电流恒流方式进行充放电实验</w:t>
      </w:r>
      <w:r w:rsidRPr="00AE6B30">
        <w:rPr>
          <w:rFonts w:asciiTheme="minorEastAsia" w:hAnsiTheme="minorEastAsia" w:hint="eastAsia"/>
          <w:sz w:val="21"/>
          <w:szCs w:val="21"/>
        </w:rPr>
        <w:t>，</w:t>
      </w:r>
      <w:r w:rsidRPr="00AE6B30">
        <w:rPr>
          <w:rFonts w:asciiTheme="minorEastAsia" w:hAnsiTheme="minorEastAsia"/>
          <w:sz w:val="21"/>
          <w:szCs w:val="21"/>
        </w:rPr>
        <w:t>按式</w:t>
      </w:r>
      <w:r w:rsidRPr="00AE6B30">
        <w:rPr>
          <w:rFonts w:asciiTheme="minorEastAsia" w:hAnsiTheme="minorEastAsia" w:hint="eastAsia"/>
          <w:sz w:val="21"/>
          <w:szCs w:val="21"/>
        </w:rPr>
        <w:t>（1）计算</w:t>
      </w:r>
      <w:r w:rsidR="00D6171C">
        <w:rPr>
          <w:rFonts w:ascii="宋体" w:eastAsia="宋体" w:hAnsi="宋体" w:cs="宋体" w:hint="eastAsia"/>
          <w:sz w:val="21"/>
          <w:szCs w:val="21"/>
        </w:rPr>
        <w:t>I</w:t>
      </w:r>
      <w:r w:rsidR="00D6171C">
        <w:rPr>
          <w:rFonts w:ascii="宋体" w:eastAsia="宋体" w:hAnsi="宋体" w:cs="宋体"/>
          <w:sz w:val="21"/>
          <w:szCs w:val="21"/>
          <w:vertAlign w:val="subscript"/>
        </w:rPr>
        <w:t>5</w:t>
      </w:r>
    </w:p>
    <w:p w:rsidR="003A2029" w:rsidRPr="00AE6B30" w:rsidRDefault="00863FAA" w:rsidP="00D6171C">
      <w:pPr>
        <w:spacing w:line="360" w:lineRule="auto"/>
        <w:ind w:firstLineChars="200" w:firstLine="420"/>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5</m:t>
            </m:r>
          </m:sub>
        </m:sSub>
        <m:r>
          <w:rPr>
            <w:rFonts w:ascii="Cambria Math" w:hAnsi="Cambria Math"/>
            <w:sz w:val="21"/>
            <w:szCs w:val="21"/>
          </w:rPr>
          <m:t>=</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num>
          <m:den>
            <m:r>
              <w:rPr>
                <w:rFonts w:ascii="Cambria Math" w:hAnsi="Cambria Math"/>
                <w:sz w:val="21"/>
                <w:szCs w:val="21"/>
              </w:rPr>
              <m:t>5</m:t>
            </m:r>
          </m:den>
        </m:f>
      </m:oMath>
      <w:r w:rsidR="005C5A0C" w:rsidRPr="00AE6B30">
        <w:rPr>
          <w:rFonts w:asciiTheme="minorEastAsia" w:hAnsiTheme="minorEastAsia" w:hint="eastAsia"/>
          <w:sz w:val="21"/>
          <w:szCs w:val="21"/>
        </w:rPr>
        <w:t xml:space="preserve"> </w:t>
      </w:r>
      <w:r w:rsidR="005C5A0C" w:rsidRPr="00AE6B30">
        <w:rPr>
          <w:rFonts w:asciiTheme="minorEastAsia" w:hAnsiTheme="minorEastAsia"/>
          <w:sz w:val="21"/>
          <w:szCs w:val="21"/>
        </w:rPr>
        <w:t xml:space="preserve">                                      </w:t>
      </w:r>
      <w:r w:rsidR="005C5A0C" w:rsidRPr="00AE6B30">
        <w:rPr>
          <w:rFonts w:asciiTheme="minorEastAsia" w:hAnsiTheme="minorEastAsia" w:hint="eastAsia"/>
          <w:sz w:val="21"/>
          <w:szCs w:val="21"/>
        </w:rPr>
        <w:t>············（1）</w:t>
      </w:r>
    </w:p>
    <w:p w:rsidR="003A2029" w:rsidRPr="00AE6B30" w:rsidRDefault="005C5A0C" w:rsidP="00D6171C">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式中</w:t>
      </w:r>
      <w:r w:rsidRPr="00AE6B30">
        <w:rPr>
          <w:rFonts w:asciiTheme="minorEastAsia" w:hAnsiTheme="minorEastAsia" w:hint="eastAsia"/>
          <w:sz w:val="21"/>
          <w:szCs w:val="21"/>
        </w:rPr>
        <w:t>：</w:t>
      </w:r>
    </w:p>
    <w:p w:rsidR="003A2029" w:rsidRPr="00AE6B30" w:rsidRDefault="00863FAA" w:rsidP="00D6171C">
      <w:pPr>
        <w:spacing w:line="360" w:lineRule="auto"/>
        <w:ind w:firstLineChars="200" w:firstLine="420"/>
        <w:rPr>
          <w:rFonts w:asciiTheme="minorEastAsia" w:hAnsiTheme="minorEastAsia"/>
          <w:sz w:val="21"/>
          <w:szCs w:val="21"/>
        </w:rPr>
      </w:pP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5</m:t>
            </m:r>
          </m:sub>
        </m:sSub>
      </m:oMath>
      <w:r w:rsidR="005C5A0C" w:rsidRPr="00AE6B30">
        <w:rPr>
          <w:rFonts w:asciiTheme="minorEastAsia" w:hAnsiTheme="minorEastAsia" w:hint="eastAsia"/>
          <w:sz w:val="21"/>
          <w:szCs w:val="21"/>
        </w:rPr>
        <w:t xml:space="preserve"> —— </w:t>
      </w:r>
      <w:r w:rsidR="005C5A0C" w:rsidRPr="00AE6B30">
        <w:rPr>
          <w:rFonts w:asciiTheme="minorEastAsia" w:hAnsiTheme="minorEastAsia"/>
          <w:sz w:val="21"/>
          <w:szCs w:val="21"/>
        </w:rPr>
        <w:t>5h 率放电电流</w:t>
      </w:r>
      <w:r w:rsidR="005C5A0C" w:rsidRPr="00AE6B30">
        <w:rPr>
          <w:rFonts w:asciiTheme="minorEastAsia" w:hAnsiTheme="minorEastAsia" w:hint="eastAsia"/>
          <w:sz w:val="21"/>
          <w:szCs w:val="21"/>
        </w:rPr>
        <w:t>，</w:t>
      </w:r>
      <w:r w:rsidR="005C5A0C" w:rsidRPr="00AE6B30">
        <w:rPr>
          <w:rFonts w:asciiTheme="minorEastAsia" w:hAnsiTheme="minorEastAsia"/>
          <w:sz w:val="21"/>
          <w:szCs w:val="21"/>
        </w:rPr>
        <w:t>单位为安</w:t>
      </w:r>
      <w:r w:rsidR="005C5A0C" w:rsidRPr="00AE6B30">
        <w:rPr>
          <w:rFonts w:asciiTheme="minorEastAsia" w:hAnsiTheme="minorEastAsia" w:hint="eastAsia"/>
          <w:sz w:val="21"/>
          <w:szCs w:val="21"/>
        </w:rPr>
        <w:t>（A）；</w:t>
      </w:r>
    </w:p>
    <w:p w:rsidR="00AE6B30" w:rsidRPr="00AE6B30" w:rsidRDefault="00863FAA" w:rsidP="00D6171C">
      <w:pPr>
        <w:spacing w:line="360" w:lineRule="auto"/>
        <w:ind w:firstLineChars="200" w:firstLine="420"/>
        <w:rPr>
          <w:rFonts w:asciiTheme="minorEastAsia" w:hAnsiTheme="minorEastAsia"/>
          <w:sz w:val="21"/>
          <w:szCs w:val="21"/>
        </w:rPr>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5C5A0C" w:rsidRPr="00AE6B30">
        <w:rPr>
          <w:rFonts w:asciiTheme="minorEastAsia" w:hAnsiTheme="minorEastAsia" w:hint="eastAsia"/>
          <w:sz w:val="21"/>
          <w:szCs w:val="21"/>
        </w:rPr>
        <w:t xml:space="preserve"> —— 以首次</w:t>
      </w:r>
      <w:proofErr w:type="gramStart"/>
      <w:r w:rsidR="005C5A0C" w:rsidRPr="00AE6B30">
        <w:rPr>
          <w:rFonts w:asciiTheme="minorEastAsia" w:hAnsiTheme="minorEastAsia" w:hint="eastAsia"/>
          <w:sz w:val="21"/>
          <w:szCs w:val="21"/>
        </w:rPr>
        <w:t>充放电流恒流放</w:t>
      </w:r>
      <w:proofErr w:type="gramEnd"/>
      <w:r w:rsidR="005C5A0C" w:rsidRPr="00AE6B30">
        <w:rPr>
          <w:rFonts w:asciiTheme="minorEastAsia" w:hAnsiTheme="minorEastAsia" w:hint="eastAsia"/>
          <w:sz w:val="21"/>
          <w:szCs w:val="21"/>
        </w:rPr>
        <w:t>电测的蓄电池容量，单位为</w:t>
      </w:r>
      <w:proofErr w:type="gramStart"/>
      <w:r w:rsidR="005C5A0C" w:rsidRPr="00AE6B30">
        <w:rPr>
          <w:rFonts w:asciiTheme="minorEastAsia" w:hAnsiTheme="minorEastAsia" w:hint="eastAsia"/>
          <w:sz w:val="21"/>
          <w:szCs w:val="21"/>
        </w:rPr>
        <w:t>安时</w:t>
      </w:r>
      <w:proofErr w:type="gramEnd"/>
      <w:r w:rsidR="005C5A0C" w:rsidRPr="00AE6B30">
        <w:rPr>
          <w:rFonts w:asciiTheme="minorEastAsia" w:hAnsiTheme="minorEastAsia" w:hint="eastAsia"/>
          <w:sz w:val="21"/>
          <w:szCs w:val="21"/>
        </w:rPr>
        <w:t>（A·h</w:t>
      </w:r>
      <w:r w:rsidR="00D6171C">
        <w:rPr>
          <w:rFonts w:asciiTheme="minorEastAsia" w:hAnsiTheme="minorEastAsia" w:hint="eastAsia"/>
          <w:sz w:val="21"/>
          <w:szCs w:val="21"/>
        </w:rPr>
        <w:t>）</w:t>
      </w:r>
    </w:p>
    <w:p w:rsidR="00AE6B30" w:rsidRPr="009F31AE" w:rsidRDefault="005C5A0C" w:rsidP="009F31AE">
      <w:pPr>
        <w:pStyle w:val="1"/>
        <w:rPr>
          <w:rFonts w:ascii="黑体" w:hAnsi="黑体"/>
          <w:szCs w:val="21"/>
        </w:rPr>
      </w:pPr>
      <w:bookmarkStart w:id="16" w:name="_Toc114817398"/>
      <w:r w:rsidRPr="009F31AE">
        <w:rPr>
          <w:rFonts w:ascii="黑体" w:hAnsi="黑体"/>
          <w:szCs w:val="21"/>
        </w:rPr>
        <w:t>7</w:t>
      </w:r>
      <w:r w:rsidRPr="009F31AE">
        <w:rPr>
          <w:rFonts w:ascii="黑体" w:hAnsi="黑体"/>
          <w:szCs w:val="21"/>
        </w:rPr>
        <w:tab/>
      </w:r>
      <w:r w:rsidR="009F31AE">
        <w:rPr>
          <w:rFonts w:ascii="黑体" w:hAnsi="黑体" w:hint="eastAsia"/>
          <w:szCs w:val="21"/>
        </w:rPr>
        <w:t xml:space="preserve"> </w:t>
      </w:r>
      <w:r w:rsidRPr="009F31AE">
        <w:rPr>
          <w:rFonts w:ascii="黑体" w:hAnsi="黑体" w:hint="eastAsia"/>
          <w:szCs w:val="21"/>
        </w:rPr>
        <w:t>检测方法</w:t>
      </w:r>
      <w:bookmarkEnd w:id="16"/>
    </w:p>
    <w:p w:rsidR="00AE6B30" w:rsidRPr="00656D1C" w:rsidRDefault="0055716E" w:rsidP="00656D1C">
      <w:pPr>
        <w:spacing w:beforeLines="100" w:before="240" w:afterLines="100" w:after="240"/>
        <w:rPr>
          <w:rFonts w:ascii="黑体" w:eastAsia="黑体" w:hAnsi="黑体"/>
          <w:sz w:val="21"/>
          <w:szCs w:val="21"/>
        </w:rPr>
      </w:pPr>
      <w:r w:rsidRPr="00656D1C">
        <w:rPr>
          <w:rFonts w:ascii="黑体" w:eastAsia="黑体" w:hAnsi="黑体" w:hint="eastAsia"/>
          <w:sz w:val="21"/>
          <w:szCs w:val="21"/>
        </w:rPr>
        <w:t>7.1</w:t>
      </w:r>
      <w:r w:rsidR="005C5A0C" w:rsidRPr="00656D1C">
        <w:rPr>
          <w:rFonts w:ascii="黑体" w:eastAsia="黑体" w:hAnsi="黑体" w:hint="eastAsia"/>
          <w:sz w:val="21"/>
          <w:szCs w:val="21"/>
        </w:rPr>
        <w:t>退役</w:t>
      </w:r>
      <w:r w:rsidR="005C5A0C" w:rsidRPr="00656D1C">
        <w:rPr>
          <w:rFonts w:ascii="黑体" w:eastAsia="黑体" w:hAnsi="黑体"/>
          <w:sz w:val="21"/>
          <w:szCs w:val="21"/>
        </w:rPr>
        <w:t>电池包</w:t>
      </w:r>
    </w:p>
    <w:p w:rsidR="00AE6B30" w:rsidRPr="007969E3" w:rsidRDefault="0055716E"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7.1.1</w:t>
      </w:r>
      <w:r w:rsidR="005C5A0C" w:rsidRPr="007969E3">
        <w:rPr>
          <w:rFonts w:ascii="黑体" w:eastAsia="黑体" w:hAnsi="黑体"/>
          <w:sz w:val="21"/>
          <w:szCs w:val="21"/>
        </w:rPr>
        <w:t>退役电池包充电</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开始测试前，电池包的电子部件或电池管理系统应处于正常工作状态。测试步骤如下：</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a</w:t>
      </w:r>
      <w:r w:rsidRPr="00AE6B30">
        <w:rPr>
          <w:rFonts w:asciiTheme="minorEastAsia" w:hAnsiTheme="minorEastAsia" w:hint="eastAsia"/>
          <w:sz w:val="21"/>
          <w:szCs w:val="21"/>
        </w:rPr>
        <w:t>）</w:t>
      </w:r>
      <w:r w:rsidRPr="00AE6B30">
        <w:rPr>
          <w:rFonts w:asciiTheme="minorEastAsia" w:hAnsiTheme="minorEastAsia"/>
          <w:sz w:val="21"/>
          <w:szCs w:val="21"/>
        </w:rPr>
        <w:t>将电池包置于室温（25</w:t>
      </w:r>
      <w:r w:rsidRPr="00AE6B30">
        <w:rPr>
          <w:rFonts w:asciiTheme="minorEastAsia" w:hAnsiTheme="minorEastAsia" w:cs="宋体" w:hint="eastAsia"/>
          <w:sz w:val="21"/>
          <w:szCs w:val="21"/>
        </w:rPr>
        <w:t>℃</w:t>
      </w:r>
      <w:r w:rsidRPr="00AE6B30">
        <w:rPr>
          <w:rFonts w:asciiTheme="minorEastAsia" w:hAnsiTheme="minorEastAsia" w:cs="Calibri"/>
          <w:sz w:val="21"/>
          <w:szCs w:val="21"/>
        </w:rPr>
        <w:t>±</w:t>
      </w:r>
      <w:r w:rsidRPr="00AE6B30">
        <w:rPr>
          <w:rFonts w:asciiTheme="minorEastAsia" w:hAnsiTheme="minorEastAsia"/>
          <w:sz w:val="21"/>
          <w:szCs w:val="21"/>
        </w:rPr>
        <w:t>2</w:t>
      </w:r>
      <w:r w:rsidRPr="00AE6B30">
        <w:rPr>
          <w:rFonts w:asciiTheme="minorEastAsia" w:hAnsiTheme="minorEastAsia" w:cs="宋体" w:hint="eastAsia"/>
          <w:sz w:val="21"/>
          <w:szCs w:val="21"/>
        </w:rPr>
        <w:t>℃</w:t>
      </w:r>
      <w:r w:rsidRPr="00AE6B30">
        <w:rPr>
          <w:rFonts w:asciiTheme="minorEastAsia" w:hAnsiTheme="minorEastAsia"/>
          <w:sz w:val="21"/>
          <w:szCs w:val="21"/>
        </w:rPr>
        <w:t xml:space="preserve">）环境下至单体电池温度与目标环境温度差值不超过 2 </w:t>
      </w:r>
      <w:r w:rsidRPr="00AE6B30">
        <w:rPr>
          <w:rFonts w:asciiTheme="minorEastAsia" w:hAnsiTheme="minorEastAsia" w:cs="宋体" w:hint="eastAsia"/>
          <w:sz w:val="21"/>
          <w:szCs w:val="21"/>
        </w:rPr>
        <w:t>℃</w:t>
      </w:r>
      <w:r w:rsidRPr="00AE6B30">
        <w:rPr>
          <w:rFonts w:asciiTheme="minorEastAsia" w:hAnsiTheme="minorEastAsia" w:hint="eastAsia"/>
          <w:sz w:val="21"/>
          <w:szCs w:val="21"/>
        </w:rPr>
        <w:t>；</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b</w:t>
      </w:r>
      <w:r w:rsidRPr="00AE6B30">
        <w:rPr>
          <w:rFonts w:asciiTheme="minorEastAsia" w:hAnsiTheme="minorEastAsia" w:hint="eastAsia"/>
          <w:sz w:val="21"/>
          <w:szCs w:val="21"/>
        </w:rPr>
        <w:t>）</w:t>
      </w:r>
      <w:proofErr w:type="gramStart"/>
      <w:r w:rsidRPr="00AE6B30">
        <w:rPr>
          <w:rFonts w:asciiTheme="minorEastAsia" w:hAnsiTheme="minorEastAsia"/>
          <w:sz w:val="21"/>
          <w:szCs w:val="21"/>
        </w:rPr>
        <w:t>电池</w:t>
      </w:r>
      <w:r w:rsidRPr="00AE6B30">
        <w:rPr>
          <w:rFonts w:asciiTheme="minorEastAsia" w:hAnsiTheme="minorEastAsia" w:hint="eastAsia"/>
          <w:sz w:val="21"/>
          <w:szCs w:val="21"/>
        </w:rPr>
        <w:t>包</w:t>
      </w:r>
      <w:r w:rsidRPr="00AE6B30">
        <w:rPr>
          <w:rFonts w:asciiTheme="minorEastAsia" w:hAnsiTheme="minorEastAsia"/>
          <w:sz w:val="21"/>
          <w:szCs w:val="21"/>
        </w:rPr>
        <w:t>先以</w:t>
      </w:r>
      <w:proofErr w:type="gramEnd"/>
      <w:r w:rsidRPr="00AE6B30">
        <w:rPr>
          <w:rFonts w:asciiTheme="minorEastAsia" w:hAnsiTheme="minorEastAsia"/>
          <w:sz w:val="21"/>
          <w:szCs w:val="21"/>
        </w:rPr>
        <w:t>I</w:t>
      </w:r>
      <w:r w:rsidRPr="00AE6B30">
        <w:rPr>
          <w:rFonts w:asciiTheme="minorEastAsia" w:hAnsiTheme="minorEastAsia" w:hint="eastAsia"/>
          <w:sz w:val="21"/>
          <w:szCs w:val="21"/>
        </w:rPr>
        <w:t>5</w:t>
      </w:r>
      <w:r w:rsidRPr="00AE6B30">
        <w:rPr>
          <w:rFonts w:asciiTheme="minorEastAsia" w:hAnsiTheme="minorEastAsia"/>
          <w:sz w:val="21"/>
          <w:szCs w:val="21"/>
        </w:rPr>
        <w:t>（A）电流放电至</w:t>
      </w:r>
      <w:r w:rsidRPr="00AE6B30">
        <w:rPr>
          <w:rFonts w:asciiTheme="minorEastAsia" w:hAnsiTheme="minorEastAsia" w:hint="eastAsia"/>
          <w:sz w:val="21"/>
          <w:szCs w:val="21"/>
        </w:rPr>
        <w:t>任意</w:t>
      </w:r>
      <w:r w:rsidRPr="00AE6B30">
        <w:rPr>
          <w:rFonts w:asciiTheme="minorEastAsia" w:hAnsiTheme="minorEastAsia"/>
          <w:sz w:val="21"/>
          <w:szCs w:val="21"/>
        </w:rPr>
        <w:t>单体蓄电池电压达到放电终止电压。</w:t>
      </w:r>
      <w:r w:rsidRPr="00AE6B30">
        <w:rPr>
          <w:rFonts w:asciiTheme="minorEastAsia" w:hAnsiTheme="minorEastAsia" w:hint="eastAsia"/>
          <w:sz w:val="21"/>
          <w:szCs w:val="21"/>
        </w:rPr>
        <w:t>搁置</w:t>
      </w:r>
      <w:r w:rsidRPr="00AE6B30">
        <w:rPr>
          <w:rFonts w:asciiTheme="minorEastAsia" w:hAnsiTheme="minorEastAsia"/>
          <w:sz w:val="21"/>
          <w:szCs w:val="21"/>
        </w:rPr>
        <w:t>1 h（或</w:t>
      </w:r>
      <w:r w:rsidRPr="00AE6B30">
        <w:rPr>
          <w:rFonts w:asciiTheme="minorEastAsia" w:hAnsiTheme="minorEastAsia" w:hint="eastAsia"/>
          <w:sz w:val="21"/>
          <w:szCs w:val="21"/>
        </w:rPr>
        <w:t>制造商</w:t>
      </w:r>
      <w:r w:rsidRPr="00AE6B30">
        <w:rPr>
          <w:rFonts w:asciiTheme="minorEastAsia" w:hAnsiTheme="minorEastAsia"/>
          <w:sz w:val="21"/>
          <w:szCs w:val="21"/>
        </w:rPr>
        <w:t>提供的不高于1 h的搁置时间），然后按企业提供的充电方法进行充电。</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若</w:t>
      </w:r>
      <w:r w:rsidRPr="00AE6B30">
        <w:rPr>
          <w:rFonts w:asciiTheme="minorEastAsia" w:hAnsiTheme="minorEastAsia" w:hint="eastAsia"/>
          <w:sz w:val="21"/>
          <w:szCs w:val="21"/>
        </w:rPr>
        <w:t>制造商</w:t>
      </w:r>
      <w:r w:rsidRPr="00AE6B30">
        <w:rPr>
          <w:rFonts w:asciiTheme="minorEastAsia" w:hAnsiTheme="minorEastAsia"/>
          <w:sz w:val="21"/>
          <w:szCs w:val="21"/>
        </w:rPr>
        <w:t>未提供充电方法，则依据以下方法充电</w:t>
      </w:r>
      <w:r w:rsidRPr="00AE6B30">
        <w:rPr>
          <w:rFonts w:asciiTheme="minorEastAsia" w:hAnsiTheme="minorEastAsia" w:hint="eastAsia"/>
          <w:sz w:val="21"/>
          <w:szCs w:val="21"/>
        </w:rPr>
        <w:t>：</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c</w:t>
      </w:r>
      <w:r w:rsidRPr="00AE6B30">
        <w:rPr>
          <w:rFonts w:asciiTheme="minorEastAsia" w:hAnsiTheme="minorEastAsia" w:hint="eastAsia"/>
          <w:sz w:val="21"/>
          <w:szCs w:val="21"/>
        </w:rPr>
        <w:t>）</w:t>
      </w:r>
      <w:r w:rsidRPr="00AE6B30">
        <w:rPr>
          <w:rFonts w:asciiTheme="minorEastAsia" w:hAnsiTheme="minorEastAsia"/>
          <w:sz w:val="21"/>
          <w:szCs w:val="21"/>
        </w:rPr>
        <w:t>对于</w:t>
      </w:r>
      <w:proofErr w:type="gramStart"/>
      <w:r w:rsidRPr="00AE6B30">
        <w:rPr>
          <w:rFonts w:asciiTheme="minorEastAsia" w:hAnsiTheme="minorEastAsia"/>
          <w:sz w:val="21"/>
          <w:szCs w:val="21"/>
        </w:rPr>
        <w:t>锂</w:t>
      </w:r>
      <w:proofErr w:type="gramEnd"/>
      <w:r w:rsidRPr="00AE6B30">
        <w:rPr>
          <w:rFonts w:asciiTheme="minorEastAsia" w:hAnsiTheme="minorEastAsia"/>
          <w:sz w:val="21"/>
          <w:szCs w:val="21"/>
        </w:rPr>
        <w:t>离子电池包，以I</w:t>
      </w:r>
      <w:r w:rsidRPr="00AE6B30">
        <w:rPr>
          <w:rFonts w:asciiTheme="minorEastAsia" w:hAnsiTheme="minorEastAsia" w:hint="eastAsia"/>
          <w:sz w:val="21"/>
          <w:szCs w:val="21"/>
        </w:rPr>
        <w:t>5</w:t>
      </w:r>
      <w:r w:rsidRPr="00AE6B30">
        <w:rPr>
          <w:rFonts w:asciiTheme="minorEastAsia" w:hAnsiTheme="minorEastAsia"/>
          <w:sz w:val="21"/>
          <w:szCs w:val="21"/>
        </w:rPr>
        <w:t>（A）电流恒流充电至企业技术条件中规定的充电终止电压时转恒压充电，至充电电流降至0.05I</w:t>
      </w:r>
      <w:r w:rsidRPr="00AE6B30">
        <w:rPr>
          <w:rFonts w:asciiTheme="minorEastAsia" w:hAnsiTheme="minorEastAsia" w:hint="eastAsia"/>
          <w:sz w:val="21"/>
          <w:szCs w:val="21"/>
        </w:rPr>
        <w:t>5</w:t>
      </w:r>
      <w:r w:rsidRPr="00AE6B30">
        <w:rPr>
          <w:rFonts w:asciiTheme="minorEastAsia" w:hAnsiTheme="minorEastAsia"/>
          <w:sz w:val="21"/>
          <w:szCs w:val="21"/>
        </w:rPr>
        <w:t>（A）时停止充电，若充电过程中有单体蓄电池电压超过充电终止电压 0.1 V时则停止充电。充电后搁置1 h（或企业提供的不高于 1 h的搁置时间）。</w:t>
      </w:r>
    </w:p>
    <w:p w:rsidR="00AE6B30"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w:t>
      </w:r>
      <w:r w:rsidRPr="00AE6B30">
        <w:rPr>
          <w:rFonts w:asciiTheme="minorEastAsia" w:hAnsiTheme="minorEastAsia"/>
          <w:sz w:val="21"/>
          <w:szCs w:val="21"/>
        </w:rPr>
        <w:t>对于金属氢化物镍电池包</w:t>
      </w:r>
      <w:r w:rsidRPr="00AE6B30">
        <w:rPr>
          <w:rFonts w:asciiTheme="minorEastAsia" w:hAnsiTheme="minorEastAsia" w:hint="eastAsia"/>
          <w:sz w:val="21"/>
          <w:szCs w:val="21"/>
        </w:rPr>
        <w:t>，</w:t>
      </w:r>
      <w:r w:rsidRPr="00AE6B30">
        <w:rPr>
          <w:rFonts w:asciiTheme="minorEastAsia" w:hAnsiTheme="minorEastAsia"/>
          <w:sz w:val="21"/>
          <w:szCs w:val="21"/>
        </w:rPr>
        <w:t>以1I</w:t>
      </w:r>
      <w:r w:rsidRPr="00AE6B30">
        <w:rPr>
          <w:rFonts w:asciiTheme="minorEastAsia" w:hAnsiTheme="minorEastAsia" w:hint="eastAsia"/>
          <w:sz w:val="21"/>
          <w:szCs w:val="21"/>
        </w:rPr>
        <w:t>5</w:t>
      </w:r>
      <w:r w:rsidRPr="00AE6B30">
        <w:rPr>
          <w:rFonts w:asciiTheme="minorEastAsia" w:hAnsiTheme="minorEastAsia"/>
          <w:sz w:val="21"/>
          <w:szCs w:val="21"/>
        </w:rPr>
        <w:t>（A）电流恒流充电1 h，然后再以0.2I</w:t>
      </w:r>
      <w:r w:rsidRPr="00AE6B30">
        <w:rPr>
          <w:rFonts w:asciiTheme="minorEastAsia" w:hAnsiTheme="minorEastAsia" w:hint="eastAsia"/>
          <w:sz w:val="21"/>
          <w:szCs w:val="21"/>
        </w:rPr>
        <w:t>5</w:t>
      </w:r>
      <w:r w:rsidRPr="00AE6B30">
        <w:rPr>
          <w:rFonts w:asciiTheme="minorEastAsia" w:hAnsiTheme="minorEastAsia"/>
          <w:sz w:val="21"/>
          <w:szCs w:val="21"/>
        </w:rPr>
        <w:t>，充电1 h，充电后静置1 h（或企业提供的不高于1h的静置时间）</w:t>
      </w:r>
    </w:p>
    <w:p w:rsidR="00AE6B30" w:rsidRPr="007969E3" w:rsidRDefault="005C5A0C"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 xml:space="preserve"> </w:t>
      </w:r>
      <w:r w:rsidR="0081130F" w:rsidRPr="007969E3">
        <w:rPr>
          <w:rFonts w:ascii="黑体" w:eastAsia="黑体" w:hAnsi="黑体" w:hint="eastAsia"/>
          <w:sz w:val="21"/>
          <w:szCs w:val="21"/>
        </w:rPr>
        <w:t>7.1.2</w:t>
      </w:r>
      <w:r w:rsidRPr="007969E3">
        <w:rPr>
          <w:rFonts w:ascii="黑体" w:eastAsia="黑体" w:hAnsi="黑体"/>
          <w:sz w:val="21"/>
          <w:szCs w:val="21"/>
        </w:rPr>
        <w:t>退役电池包</w:t>
      </w:r>
      <w:r w:rsidRPr="007969E3">
        <w:rPr>
          <w:rFonts w:ascii="黑体" w:eastAsia="黑体" w:hAnsi="黑体" w:hint="eastAsia"/>
          <w:sz w:val="21"/>
          <w:szCs w:val="21"/>
        </w:rPr>
        <w:t>-</w:t>
      </w:r>
      <w:r w:rsidRPr="007969E3">
        <w:rPr>
          <w:rFonts w:ascii="黑体" w:eastAsia="黑体" w:hAnsi="黑体"/>
          <w:sz w:val="21"/>
          <w:szCs w:val="21"/>
        </w:rPr>
        <w:t>容量测试</w:t>
      </w:r>
    </w:p>
    <w:p w:rsidR="00AE6B30" w:rsidRPr="007969E3" w:rsidRDefault="005C5A0C"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 xml:space="preserve"> </w:t>
      </w:r>
      <w:r w:rsidR="0081130F" w:rsidRPr="007969E3">
        <w:rPr>
          <w:rFonts w:ascii="黑体" w:eastAsia="黑体" w:hAnsi="黑体" w:hint="eastAsia"/>
          <w:sz w:val="21"/>
          <w:szCs w:val="21"/>
        </w:rPr>
        <w:t>7.1.2.1</w:t>
      </w:r>
      <w:r w:rsidRPr="007969E3">
        <w:rPr>
          <w:rFonts w:ascii="黑体" w:eastAsia="黑体" w:hAnsi="黑体" w:hint="eastAsia"/>
          <w:sz w:val="21"/>
          <w:szCs w:val="21"/>
        </w:rPr>
        <w:t>室温</w:t>
      </w:r>
      <w:r w:rsidRPr="007969E3">
        <w:rPr>
          <w:rFonts w:ascii="黑体" w:eastAsia="黑体" w:hAnsi="黑体"/>
          <w:sz w:val="21"/>
          <w:szCs w:val="21"/>
        </w:rPr>
        <w:t>放电容量</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正式开始测试前，电池包管理单元应处于正常工作状态。测试步骤如下：</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proofErr w:type="gramStart"/>
      <w:r w:rsidRPr="00AE6B30">
        <w:rPr>
          <w:rFonts w:asciiTheme="minorEastAsia" w:hAnsiTheme="minorEastAsia" w:hint="eastAsia"/>
          <w:sz w:val="21"/>
          <w:szCs w:val="21"/>
        </w:rPr>
        <w:t>电池包按</w:t>
      </w:r>
      <w:proofErr w:type="gramEnd"/>
      <w:r w:rsidRPr="00AE6B30">
        <w:rPr>
          <w:rFonts w:asciiTheme="minorEastAsia" w:hAnsiTheme="minorEastAsia"/>
          <w:sz w:val="21"/>
          <w:szCs w:val="21"/>
        </w:rPr>
        <w:t>7</w:t>
      </w:r>
      <w:r w:rsidRPr="00AE6B30">
        <w:rPr>
          <w:rFonts w:asciiTheme="minorEastAsia" w:hAnsiTheme="minorEastAsia" w:hint="eastAsia"/>
          <w:sz w:val="21"/>
          <w:szCs w:val="21"/>
        </w:rPr>
        <w:t>.1.1方法进行充电；</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b）搁置不小于1h；</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w:rPr>
                <w:rFonts w:ascii="Cambria Math" w:hAnsi="Cambria Math"/>
                <w:sz w:val="21"/>
                <w:szCs w:val="21"/>
              </w:rPr>
              <m:t>I</m:t>
            </m:r>
          </m:e>
          <m:sub>
            <m: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AE6B30"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f) 重复步骤a-d 3次</w:t>
      </w:r>
      <w:r w:rsidRPr="00AE6B30">
        <w:rPr>
          <w:rFonts w:asciiTheme="minorEastAsia" w:hAnsiTheme="minorEastAsia" w:hint="eastAsia"/>
          <w:sz w:val="21"/>
          <w:szCs w:val="21"/>
        </w:rPr>
        <w:t>，</w:t>
      </w:r>
      <w:r w:rsidRPr="00AE6B30">
        <w:rPr>
          <w:rFonts w:asciiTheme="minorEastAsia" w:hAnsiTheme="minorEastAsia"/>
          <w:sz w:val="21"/>
          <w:szCs w:val="21"/>
        </w:rPr>
        <w:t>取</w:t>
      </w:r>
      <w:r w:rsidRPr="00AE6B30">
        <w:rPr>
          <w:rFonts w:asciiTheme="minorEastAsia" w:hAnsiTheme="minorEastAsia" w:hint="eastAsia"/>
          <w:sz w:val="21"/>
          <w:szCs w:val="21"/>
        </w:rPr>
        <w:t>3次放电容量的平均值作为最终测试结果。</w:t>
      </w:r>
    </w:p>
    <w:p w:rsidR="00AE6B30" w:rsidRPr="007969E3" w:rsidRDefault="0081130F"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7.1.2.2</w:t>
      </w:r>
      <w:r w:rsidR="005C5A0C" w:rsidRPr="007969E3">
        <w:rPr>
          <w:rFonts w:ascii="黑体" w:eastAsia="黑体" w:hAnsi="黑体" w:hint="eastAsia"/>
          <w:sz w:val="21"/>
          <w:szCs w:val="21"/>
        </w:rPr>
        <w:t>高温</w:t>
      </w:r>
      <w:r w:rsidR="005C5A0C" w:rsidRPr="007969E3">
        <w:rPr>
          <w:rFonts w:ascii="黑体" w:eastAsia="黑体" w:hAnsi="黑体"/>
          <w:sz w:val="21"/>
          <w:szCs w:val="21"/>
        </w:rPr>
        <w:t>放电容量</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正式开始测试前，电池包管理单元应处于正常工作状态。测试步骤如下：</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proofErr w:type="gramStart"/>
      <w:r w:rsidRPr="00AE6B30">
        <w:rPr>
          <w:rFonts w:asciiTheme="minorEastAsia" w:hAnsiTheme="minorEastAsia" w:hint="eastAsia"/>
          <w:sz w:val="21"/>
          <w:szCs w:val="21"/>
        </w:rPr>
        <w:t>电池包按</w:t>
      </w:r>
      <w:proofErr w:type="gramEnd"/>
      <w:r w:rsidRPr="00AE6B30">
        <w:rPr>
          <w:rFonts w:asciiTheme="minorEastAsia" w:hAnsiTheme="minorEastAsia"/>
          <w:sz w:val="21"/>
          <w:szCs w:val="21"/>
        </w:rPr>
        <w:t>7</w:t>
      </w:r>
      <w:r w:rsidRPr="00AE6B30">
        <w:rPr>
          <w:rFonts w:asciiTheme="minorEastAsia" w:hAnsiTheme="minorEastAsia" w:hint="eastAsia"/>
          <w:sz w:val="21"/>
          <w:szCs w:val="21"/>
        </w:rPr>
        <w:t>.1.1方法进行充电；</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lastRenderedPageBreak/>
        <w:t>b）</w:t>
      </w:r>
      <w:r w:rsidRPr="00AE6B30">
        <w:rPr>
          <w:rFonts w:asciiTheme="minorEastAsia" w:hAnsiTheme="minorEastAsia"/>
          <w:sz w:val="21"/>
          <w:szCs w:val="21"/>
        </w:rPr>
        <w:t>电池包</w:t>
      </w:r>
      <w:r w:rsidRPr="00AE6B30">
        <w:rPr>
          <w:rFonts w:asciiTheme="minorEastAsia" w:hAnsiTheme="minorEastAsia" w:hint="eastAsia"/>
          <w:sz w:val="21"/>
          <w:szCs w:val="21"/>
        </w:rPr>
        <w:t>在高</w:t>
      </w:r>
      <w:r w:rsidRPr="00AE6B30">
        <w:rPr>
          <w:rFonts w:asciiTheme="minorEastAsia" w:hAnsiTheme="minorEastAsia"/>
          <w:sz w:val="21"/>
          <w:szCs w:val="21"/>
        </w:rPr>
        <w:t>温（4</w:t>
      </w:r>
      <w:r w:rsidRPr="00AE6B30">
        <w:rPr>
          <w:rFonts w:asciiTheme="minorEastAsia" w:hAnsiTheme="minorEastAsia" w:hint="eastAsia"/>
          <w:sz w:val="21"/>
          <w:szCs w:val="21"/>
        </w:rPr>
        <w:t>5</w:t>
      </w:r>
      <w:r w:rsidRPr="00AE6B30">
        <w:rPr>
          <w:rFonts w:asciiTheme="minorEastAsia" w:hAnsiTheme="minorEastAsia" w:cs="宋体" w:hint="eastAsia"/>
          <w:sz w:val="21"/>
          <w:szCs w:val="21"/>
        </w:rPr>
        <w:t>℃</w:t>
      </w:r>
      <w:r w:rsidRPr="00AE6B30">
        <w:rPr>
          <w:rFonts w:asciiTheme="minorEastAsia" w:hAnsiTheme="minorEastAsia" w:cs="Calibri"/>
          <w:sz w:val="21"/>
          <w:szCs w:val="21"/>
        </w:rPr>
        <w:t>±</w:t>
      </w:r>
      <w:r w:rsidRPr="00AE6B30">
        <w:rPr>
          <w:rFonts w:asciiTheme="minorEastAsia" w:hAnsiTheme="minorEastAsia"/>
          <w:sz w:val="21"/>
          <w:szCs w:val="21"/>
        </w:rPr>
        <w:t>2</w:t>
      </w:r>
      <w:r w:rsidRPr="00AE6B30">
        <w:rPr>
          <w:rFonts w:asciiTheme="minorEastAsia" w:hAnsiTheme="minorEastAsia" w:cs="宋体" w:hint="eastAsia"/>
          <w:sz w:val="21"/>
          <w:szCs w:val="21"/>
        </w:rPr>
        <w:t>℃</w:t>
      </w:r>
      <w:r w:rsidRPr="00AE6B30">
        <w:rPr>
          <w:rFonts w:asciiTheme="minorEastAsia" w:hAnsiTheme="minorEastAsia"/>
          <w:sz w:val="21"/>
          <w:szCs w:val="21"/>
        </w:rPr>
        <w:t>）环境下</w:t>
      </w:r>
      <w:r w:rsidRPr="00AE6B30">
        <w:rPr>
          <w:rFonts w:asciiTheme="minorEastAsia" w:hAnsiTheme="minorEastAsia" w:hint="eastAsia"/>
          <w:sz w:val="21"/>
          <w:szCs w:val="21"/>
        </w:rPr>
        <w:t>搁置</w:t>
      </w:r>
      <w:r w:rsidRPr="00AE6B30">
        <w:rPr>
          <w:rFonts w:asciiTheme="minorEastAsia" w:hAnsiTheme="minorEastAsia"/>
          <w:sz w:val="21"/>
          <w:szCs w:val="21"/>
        </w:rPr>
        <w:t xml:space="preserve">至单体电池温度与目标环境温度差值不超过 2 </w:t>
      </w:r>
      <w:r w:rsidRPr="00AE6B30">
        <w:rPr>
          <w:rFonts w:asciiTheme="minorEastAsia" w:hAnsiTheme="minorEastAsia" w:cs="宋体" w:hint="eastAsia"/>
          <w:sz w:val="21"/>
          <w:szCs w:val="21"/>
        </w:rPr>
        <w:t>℃</w:t>
      </w:r>
      <w:r w:rsidRPr="00AE6B30">
        <w:rPr>
          <w:rFonts w:asciiTheme="minorEastAsia" w:hAnsiTheme="minorEastAsia" w:hint="eastAsia"/>
          <w:sz w:val="21"/>
          <w:szCs w:val="21"/>
        </w:rPr>
        <w:t>；</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AE6B30"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f</w:t>
      </w:r>
      <w:r w:rsidRPr="00AE6B30">
        <w:rPr>
          <w:rFonts w:asciiTheme="minorEastAsia" w:hAnsiTheme="minorEastAsia" w:hint="eastAsia"/>
          <w:sz w:val="21"/>
          <w:szCs w:val="21"/>
        </w:rPr>
        <w:t xml:space="preserve">） </w:t>
      </w:r>
      <w:r w:rsidRPr="00AE6B30">
        <w:rPr>
          <w:rFonts w:asciiTheme="minorEastAsia" w:hAnsiTheme="minorEastAsia"/>
          <w:sz w:val="21"/>
          <w:szCs w:val="21"/>
        </w:rPr>
        <w:t>重复步骤a-d 3次</w:t>
      </w:r>
      <w:r w:rsidRPr="00AE6B30">
        <w:rPr>
          <w:rFonts w:asciiTheme="minorEastAsia" w:hAnsiTheme="minorEastAsia" w:hint="eastAsia"/>
          <w:sz w:val="21"/>
          <w:szCs w:val="21"/>
        </w:rPr>
        <w:t>，</w:t>
      </w:r>
      <w:r w:rsidRPr="00AE6B30">
        <w:rPr>
          <w:rFonts w:asciiTheme="minorEastAsia" w:hAnsiTheme="minorEastAsia"/>
          <w:sz w:val="21"/>
          <w:szCs w:val="21"/>
        </w:rPr>
        <w:t>取</w:t>
      </w:r>
      <w:r w:rsidRPr="00AE6B30">
        <w:rPr>
          <w:rFonts w:asciiTheme="minorEastAsia" w:hAnsiTheme="minorEastAsia" w:hint="eastAsia"/>
          <w:sz w:val="21"/>
          <w:szCs w:val="21"/>
        </w:rPr>
        <w:t>3次放电容量的平均值作为最终测试结果。</w:t>
      </w:r>
    </w:p>
    <w:p w:rsidR="00AE6B30" w:rsidRPr="007969E3" w:rsidRDefault="0081130F"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7.1.2.3</w:t>
      </w:r>
      <w:r w:rsidR="005C5A0C" w:rsidRPr="007969E3">
        <w:rPr>
          <w:rFonts w:ascii="黑体" w:eastAsia="黑体" w:hAnsi="黑体" w:hint="eastAsia"/>
          <w:sz w:val="21"/>
          <w:szCs w:val="21"/>
        </w:rPr>
        <w:t>低温</w:t>
      </w:r>
      <w:r w:rsidR="005C5A0C" w:rsidRPr="007969E3">
        <w:rPr>
          <w:rFonts w:ascii="黑体" w:eastAsia="黑体" w:hAnsi="黑体"/>
          <w:sz w:val="21"/>
          <w:szCs w:val="21"/>
        </w:rPr>
        <w:t>放电容量</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正式开始测试前，电池包管理单元应处于正常工作状态。测试步骤如下：</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proofErr w:type="gramStart"/>
      <w:r w:rsidRPr="00AE6B30">
        <w:rPr>
          <w:rFonts w:asciiTheme="minorEastAsia" w:hAnsiTheme="minorEastAsia" w:hint="eastAsia"/>
          <w:sz w:val="21"/>
          <w:szCs w:val="21"/>
        </w:rPr>
        <w:t>电池包按</w:t>
      </w:r>
      <w:proofErr w:type="gramEnd"/>
      <w:r w:rsidRPr="00AE6B30">
        <w:rPr>
          <w:rFonts w:asciiTheme="minorEastAsia" w:hAnsiTheme="minorEastAsia"/>
          <w:sz w:val="21"/>
          <w:szCs w:val="21"/>
        </w:rPr>
        <w:t>7</w:t>
      </w:r>
      <w:r w:rsidRPr="00AE6B30">
        <w:rPr>
          <w:rFonts w:asciiTheme="minorEastAsia" w:hAnsiTheme="minorEastAsia" w:hint="eastAsia"/>
          <w:sz w:val="21"/>
          <w:szCs w:val="21"/>
        </w:rPr>
        <w:t>.1.1方法进行充电；</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w:t>
      </w:r>
      <w:r w:rsidRPr="00AE6B30">
        <w:rPr>
          <w:rFonts w:asciiTheme="minorEastAsia" w:hAnsiTheme="minorEastAsia"/>
          <w:sz w:val="21"/>
          <w:szCs w:val="21"/>
        </w:rPr>
        <w:t>电池包</w:t>
      </w:r>
      <w:r w:rsidRPr="00AE6B30">
        <w:rPr>
          <w:rFonts w:asciiTheme="minorEastAsia" w:hAnsiTheme="minorEastAsia" w:hint="eastAsia"/>
          <w:sz w:val="21"/>
          <w:szCs w:val="21"/>
        </w:rPr>
        <w:t>在低</w:t>
      </w:r>
      <w:r w:rsidRPr="00AE6B30">
        <w:rPr>
          <w:rFonts w:asciiTheme="minorEastAsia" w:hAnsiTheme="minorEastAsia"/>
          <w:sz w:val="21"/>
          <w:szCs w:val="21"/>
        </w:rPr>
        <w:t>温（-10</w:t>
      </w:r>
      <w:r w:rsidRPr="00AE6B30">
        <w:rPr>
          <w:rFonts w:asciiTheme="minorEastAsia" w:hAnsiTheme="minorEastAsia" w:cs="宋体" w:hint="eastAsia"/>
          <w:sz w:val="21"/>
          <w:szCs w:val="21"/>
        </w:rPr>
        <w:t>℃</w:t>
      </w:r>
      <w:r w:rsidRPr="00AE6B30">
        <w:rPr>
          <w:rFonts w:asciiTheme="minorEastAsia" w:hAnsiTheme="minorEastAsia" w:cs="Calibri"/>
          <w:sz w:val="21"/>
          <w:szCs w:val="21"/>
        </w:rPr>
        <w:t>±</w:t>
      </w:r>
      <w:r w:rsidRPr="00AE6B30">
        <w:rPr>
          <w:rFonts w:asciiTheme="minorEastAsia" w:hAnsiTheme="minorEastAsia"/>
          <w:sz w:val="21"/>
          <w:szCs w:val="21"/>
        </w:rPr>
        <w:t>2</w:t>
      </w:r>
      <w:r w:rsidRPr="00AE6B30">
        <w:rPr>
          <w:rFonts w:asciiTheme="minorEastAsia" w:hAnsiTheme="minorEastAsia" w:cs="宋体" w:hint="eastAsia"/>
          <w:sz w:val="21"/>
          <w:szCs w:val="21"/>
        </w:rPr>
        <w:t>℃</w:t>
      </w:r>
      <w:r w:rsidRPr="00AE6B30">
        <w:rPr>
          <w:rFonts w:asciiTheme="minorEastAsia" w:hAnsiTheme="minorEastAsia"/>
          <w:sz w:val="21"/>
          <w:szCs w:val="21"/>
        </w:rPr>
        <w:t>）环境下</w:t>
      </w:r>
      <w:r w:rsidRPr="00AE6B30">
        <w:rPr>
          <w:rFonts w:asciiTheme="minorEastAsia" w:hAnsiTheme="minorEastAsia" w:hint="eastAsia"/>
          <w:sz w:val="21"/>
          <w:szCs w:val="21"/>
        </w:rPr>
        <w:t>搁置</w:t>
      </w:r>
      <w:r w:rsidRPr="00AE6B30">
        <w:rPr>
          <w:rFonts w:asciiTheme="minorEastAsia" w:hAnsiTheme="minorEastAsia"/>
          <w:sz w:val="21"/>
          <w:szCs w:val="21"/>
        </w:rPr>
        <w:t xml:space="preserve">至单体电池温度与目标环境温度差值不超过 2 </w:t>
      </w:r>
      <w:r w:rsidRPr="00AE6B30">
        <w:rPr>
          <w:rFonts w:asciiTheme="minorEastAsia" w:hAnsiTheme="minorEastAsia" w:cs="宋体" w:hint="eastAsia"/>
          <w:sz w:val="21"/>
          <w:szCs w:val="21"/>
        </w:rPr>
        <w:t>℃</w:t>
      </w:r>
      <w:r w:rsidRPr="00AE6B30">
        <w:rPr>
          <w:rFonts w:asciiTheme="minorEastAsia" w:hAnsiTheme="minorEastAsia" w:hint="eastAsia"/>
          <w:sz w:val="21"/>
          <w:szCs w:val="21"/>
        </w:rPr>
        <w:t>；</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AE6B30" w:rsidRPr="00AE6B30" w:rsidRDefault="005C5A0C" w:rsidP="0081130F">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f</w:t>
      </w:r>
      <w:r w:rsidRPr="00AE6B30">
        <w:rPr>
          <w:rFonts w:asciiTheme="minorEastAsia" w:hAnsiTheme="minorEastAsia" w:hint="eastAsia"/>
          <w:sz w:val="21"/>
          <w:szCs w:val="21"/>
        </w:rPr>
        <w:t xml:space="preserve">） </w:t>
      </w:r>
      <w:r w:rsidRPr="00AE6B30">
        <w:rPr>
          <w:rFonts w:asciiTheme="minorEastAsia" w:hAnsiTheme="minorEastAsia"/>
          <w:sz w:val="21"/>
          <w:szCs w:val="21"/>
        </w:rPr>
        <w:t>重复步骤a-d 3次</w:t>
      </w:r>
      <w:r w:rsidRPr="00AE6B30">
        <w:rPr>
          <w:rFonts w:asciiTheme="minorEastAsia" w:hAnsiTheme="minorEastAsia" w:hint="eastAsia"/>
          <w:sz w:val="21"/>
          <w:szCs w:val="21"/>
        </w:rPr>
        <w:t>，</w:t>
      </w:r>
      <w:r w:rsidRPr="00AE6B30">
        <w:rPr>
          <w:rFonts w:asciiTheme="minorEastAsia" w:hAnsiTheme="minorEastAsia"/>
          <w:sz w:val="21"/>
          <w:szCs w:val="21"/>
        </w:rPr>
        <w:t>取</w:t>
      </w:r>
      <w:r w:rsidRPr="00AE6B30">
        <w:rPr>
          <w:rFonts w:asciiTheme="minorEastAsia" w:hAnsiTheme="minorEastAsia" w:hint="eastAsia"/>
          <w:sz w:val="21"/>
          <w:szCs w:val="21"/>
        </w:rPr>
        <w:t>3次放电容量的平均值作为最终测试结果。</w:t>
      </w:r>
    </w:p>
    <w:p w:rsidR="00AE6B30" w:rsidRPr="007969E3" w:rsidRDefault="0081130F"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7.1.2.4</w:t>
      </w:r>
      <w:r w:rsidR="005C5A0C" w:rsidRPr="007969E3">
        <w:rPr>
          <w:rFonts w:ascii="黑体" w:eastAsia="黑体" w:hAnsi="黑体" w:hint="eastAsia"/>
          <w:sz w:val="21"/>
          <w:szCs w:val="21"/>
        </w:rPr>
        <w:t>退役电池包容量</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测得的室温放电容量、低温放电容量和高温放电容量分别为</w:t>
      </w:r>
      <w:r w:rsidRPr="00AE6B30">
        <w:rPr>
          <w:rFonts w:asciiTheme="minorEastAsia" w:hAnsiTheme="minorEastAsia" w:hint="eastAsia"/>
          <w:sz w:val="21"/>
          <w:szCs w:val="21"/>
        </w:rPr>
        <w:t>电池包</w:t>
      </w:r>
      <w:r w:rsidRPr="00AE6B30">
        <w:rPr>
          <w:rFonts w:asciiTheme="minorEastAsia" w:hAnsiTheme="minorEastAsia"/>
          <w:sz w:val="21"/>
          <w:szCs w:val="21"/>
        </w:rPr>
        <w:t>在室温下、低温下和高温下的</w:t>
      </w:r>
      <w:r w:rsidRPr="00AE6B30">
        <w:rPr>
          <w:rFonts w:asciiTheme="minorEastAsia" w:hAnsiTheme="minorEastAsia" w:hint="eastAsia"/>
          <w:sz w:val="21"/>
          <w:szCs w:val="21"/>
        </w:rPr>
        <w:t>退役</w:t>
      </w:r>
      <w:r w:rsidRPr="00AE6B30">
        <w:rPr>
          <w:rFonts w:asciiTheme="minorEastAsia" w:hAnsiTheme="minorEastAsia"/>
          <w:sz w:val="21"/>
          <w:szCs w:val="21"/>
        </w:rPr>
        <w:t>电池包的</w:t>
      </w:r>
      <w:r w:rsidRPr="00AE6B30">
        <w:rPr>
          <w:rFonts w:asciiTheme="minorEastAsia" w:hAnsiTheme="minorEastAsia" w:hint="eastAsia"/>
          <w:sz w:val="21"/>
          <w:szCs w:val="21"/>
        </w:rPr>
        <w:t>剩余</w:t>
      </w:r>
      <w:r w:rsidRPr="00AE6B30">
        <w:rPr>
          <w:rFonts w:asciiTheme="minorEastAsia" w:hAnsiTheme="minorEastAsia"/>
          <w:sz w:val="21"/>
          <w:szCs w:val="21"/>
        </w:rPr>
        <w:t>容量，以</w:t>
      </w:r>
      <w:proofErr w:type="spellStart"/>
      <w:r w:rsidRPr="00AE6B30">
        <w:rPr>
          <w:rFonts w:asciiTheme="minorEastAsia" w:hAnsiTheme="minorEastAsia"/>
          <w:sz w:val="21"/>
          <w:szCs w:val="21"/>
        </w:rPr>
        <w:t>A·h</w:t>
      </w:r>
      <w:proofErr w:type="spellEnd"/>
      <w:r w:rsidRPr="00AE6B30">
        <w:rPr>
          <w:rFonts w:asciiTheme="minorEastAsia" w:hAnsiTheme="minorEastAsia"/>
          <w:sz w:val="21"/>
          <w:szCs w:val="21"/>
        </w:rPr>
        <w:t>计。</w:t>
      </w:r>
    </w:p>
    <w:p w:rsidR="00AE6B30" w:rsidRPr="0038374E" w:rsidRDefault="0081130F" w:rsidP="0038374E">
      <w:pPr>
        <w:spacing w:beforeLines="100" w:before="240" w:afterLines="100" w:after="240" w:line="360" w:lineRule="auto"/>
        <w:rPr>
          <w:rFonts w:ascii="黑体" w:eastAsia="黑体" w:hAnsi="黑体"/>
          <w:sz w:val="21"/>
          <w:szCs w:val="21"/>
        </w:rPr>
      </w:pPr>
      <w:r w:rsidRPr="0038374E">
        <w:rPr>
          <w:rFonts w:ascii="黑体" w:eastAsia="黑体" w:hAnsi="黑体" w:hint="eastAsia"/>
          <w:sz w:val="21"/>
          <w:szCs w:val="21"/>
        </w:rPr>
        <w:t xml:space="preserve">7.1.3 </w:t>
      </w:r>
      <w:r w:rsidR="005C5A0C" w:rsidRPr="0038374E">
        <w:rPr>
          <w:rFonts w:ascii="黑体" w:eastAsia="黑体" w:hAnsi="黑体"/>
          <w:sz w:val="21"/>
          <w:szCs w:val="21"/>
        </w:rPr>
        <w:t>退役电池包</w:t>
      </w:r>
      <w:r w:rsidR="005C5A0C" w:rsidRPr="0038374E">
        <w:rPr>
          <w:rFonts w:ascii="黑体" w:eastAsia="黑体" w:hAnsi="黑体" w:hint="eastAsia"/>
          <w:sz w:val="21"/>
          <w:szCs w:val="21"/>
        </w:rPr>
        <w:t>-</w:t>
      </w:r>
      <w:r w:rsidR="005C5A0C" w:rsidRPr="0038374E">
        <w:rPr>
          <w:rFonts w:ascii="黑体" w:eastAsia="黑体" w:hAnsi="黑体"/>
          <w:sz w:val="21"/>
          <w:szCs w:val="21"/>
        </w:rPr>
        <w:t>一致性测试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正式开始测试前，电池包管理单元应处于正常工作状态。测试步骤如下：</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proofErr w:type="gramStart"/>
      <w:r w:rsidRPr="00AE6B30">
        <w:rPr>
          <w:rFonts w:asciiTheme="minorEastAsia" w:hAnsiTheme="minorEastAsia" w:hint="eastAsia"/>
          <w:sz w:val="21"/>
          <w:szCs w:val="21"/>
        </w:rPr>
        <w:t>电池包按</w:t>
      </w:r>
      <w:proofErr w:type="gramEnd"/>
      <w:r w:rsidRPr="00AE6B30">
        <w:rPr>
          <w:rFonts w:asciiTheme="minorEastAsia" w:hAnsiTheme="minorEastAsia"/>
          <w:sz w:val="21"/>
          <w:szCs w:val="21"/>
        </w:rPr>
        <w:t>7</w:t>
      </w:r>
      <w:r w:rsidRPr="00AE6B30">
        <w:rPr>
          <w:rFonts w:asciiTheme="minorEastAsia" w:hAnsiTheme="minorEastAsia" w:hint="eastAsia"/>
          <w:sz w:val="21"/>
          <w:szCs w:val="21"/>
        </w:rPr>
        <w:t>.1.1方法进行充电；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b）室温下，搁置1h或制造商规定的不高于1h时间；</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c</w:t>
      </w:r>
      <w:r w:rsidRPr="00AE6B30">
        <w:rPr>
          <w:rFonts w:asciiTheme="minorEastAsia" w:hAnsiTheme="minorEastAsia" w:hint="eastAsia"/>
          <w:sz w:val="21"/>
          <w:szCs w:val="21"/>
        </w:rPr>
        <w:t>）</w:t>
      </w:r>
      <w:r w:rsidRPr="00AE6B30">
        <w:rPr>
          <w:rFonts w:asciiTheme="minorEastAsia" w:hAnsiTheme="minorEastAsia"/>
          <w:sz w:val="21"/>
          <w:szCs w:val="21"/>
        </w:rPr>
        <w:t>取电池包内的最高单体电压与最低</w:t>
      </w:r>
      <w:proofErr w:type="gramStart"/>
      <w:r w:rsidRPr="00AE6B30">
        <w:rPr>
          <w:rFonts w:asciiTheme="minorEastAsia" w:hAnsiTheme="minorEastAsia"/>
          <w:sz w:val="21"/>
          <w:szCs w:val="21"/>
        </w:rPr>
        <w:t>单体电</w:t>
      </w:r>
      <w:proofErr w:type="gramEnd"/>
      <w:r w:rsidRPr="00AE6B30">
        <w:rPr>
          <w:rFonts w:asciiTheme="minorEastAsia" w:hAnsiTheme="minorEastAsia"/>
          <w:sz w:val="21"/>
          <w:szCs w:val="21"/>
        </w:rPr>
        <w:t>压差作为退役电池包一致性的评判标准</w:t>
      </w:r>
      <w:r w:rsidRPr="00AE6B30">
        <w:rPr>
          <w:rFonts w:asciiTheme="minorEastAsia" w:hAnsiTheme="minorEastAsia" w:hint="eastAsia"/>
          <w:sz w:val="21"/>
          <w:szCs w:val="21"/>
        </w:rPr>
        <w:t>。</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注</w:t>
      </w:r>
      <w:r w:rsidRPr="00AE6B30">
        <w:rPr>
          <w:rFonts w:asciiTheme="minorEastAsia" w:hAnsiTheme="minorEastAsia" w:hint="eastAsia"/>
          <w:sz w:val="21"/>
          <w:szCs w:val="21"/>
        </w:rPr>
        <w:t>：一般建议</w:t>
      </w:r>
      <w:r w:rsidRPr="00AE6B30">
        <w:rPr>
          <w:rFonts w:asciiTheme="minorEastAsia" w:hAnsiTheme="minorEastAsia"/>
          <w:sz w:val="21"/>
          <w:szCs w:val="21"/>
        </w:rPr>
        <w:t>压差</w:t>
      </w:r>
      <w:r w:rsidRPr="00AE6B30">
        <w:rPr>
          <w:rFonts w:asciiTheme="minorEastAsia" w:hAnsiTheme="minorEastAsia" w:hint="eastAsia"/>
          <w:sz w:val="21"/>
          <w:szCs w:val="21"/>
        </w:rPr>
        <w:t>小于</w:t>
      </w:r>
      <w:r w:rsidRPr="00AE6B30">
        <w:rPr>
          <w:rFonts w:asciiTheme="minorEastAsia" w:hAnsiTheme="minorEastAsia"/>
          <w:sz w:val="21"/>
          <w:szCs w:val="21"/>
        </w:rPr>
        <w:t>200mV</w:t>
      </w:r>
      <w:r w:rsidRPr="00AE6B30">
        <w:rPr>
          <w:rFonts w:asciiTheme="minorEastAsia" w:hAnsiTheme="minorEastAsia" w:hint="eastAsia"/>
          <w:sz w:val="21"/>
          <w:szCs w:val="21"/>
        </w:rPr>
        <w:t>。</w:t>
      </w:r>
    </w:p>
    <w:p w:rsidR="003A2029" w:rsidRPr="007969E3" w:rsidRDefault="0081130F"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7.1.4</w:t>
      </w:r>
      <w:r w:rsidR="005C5A0C" w:rsidRPr="007969E3">
        <w:rPr>
          <w:rFonts w:ascii="黑体" w:eastAsia="黑体" w:hAnsi="黑体"/>
          <w:sz w:val="21"/>
          <w:szCs w:val="21"/>
        </w:rPr>
        <w:t>退役电池包</w:t>
      </w:r>
      <w:r w:rsidR="005C5A0C" w:rsidRPr="007969E3">
        <w:rPr>
          <w:rFonts w:ascii="黑体" w:eastAsia="黑体" w:hAnsi="黑体" w:hint="eastAsia"/>
          <w:sz w:val="21"/>
          <w:szCs w:val="21"/>
        </w:rPr>
        <w:t>-</w:t>
      </w:r>
      <w:r w:rsidR="005C5A0C" w:rsidRPr="007969E3">
        <w:rPr>
          <w:rFonts w:ascii="黑体" w:eastAsia="黑体" w:hAnsi="黑体"/>
          <w:sz w:val="21"/>
          <w:szCs w:val="21"/>
        </w:rPr>
        <w:t>倍率测试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正式开始测试前，电池包管理单元应处于正常工作状态。测试步骤如下：</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proofErr w:type="gramStart"/>
      <w:r w:rsidRPr="00AE6B30">
        <w:rPr>
          <w:rFonts w:asciiTheme="minorEastAsia" w:hAnsiTheme="minorEastAsia" w:hint="eastAsia"/>
          <w:sz w:val="21"/>
          <w:szCs w:val="21"/>
        </w:rPr>
        <w:t>电池包按</w:t>
      </w:r>
      <w:proofErr w:type="gramEnd"/>
      <w:r w:rsidRPr="00AE6B30">
        <w:rPr>
          <w:rFonts w:asciiTheme="minorEastAsia" w:hAnsiTheme="minorEastAsia"/>
          <w:sz w:val="21"/>
          <w:szCs w:val="21"/>
        </w:rPr>
        <w:t>7</w:t>
      </w:r>
      <w:r w:rsidRPr="00AE6B30">
        <w:rPr>
          <w:rFonts w:asciiTheme="minorEastAsia" w:hAnsiTheme="minorEastAsia" w:hint="eastAsia"/>
          <w:sz w:val="21"/>
          <w:szCs w:val="21"/>
        </w:rPr>
        <w:t>.1.1方法进行充电；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b）室温下，搁置1h或制造商规定的不高于1h时间；</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c）根据7</w:t>
      </w:r>
      <w:r w:rsidRPr="00AE6B30">
        <w:rPr>
          <w:rFonts w:asciiTheme="minorEastAsia" w:hAnsiTheme="minorEastAsia"/>
          <w:sz w:val="21"/>
          <w:szCs w:val="21"/>
        </w:rPr>
        <w:t>.1.2.4得到</w:t>
      </w:r>
      <w:r w:rsidRPr="00AE6B30">
        <w:rPr>
          <w:rFonts w:asciiTheme="minorEastAsia" w:hAnsiTheme="minorEastAsia" w:hint="eastAsia"/>
          <w:sz w:val="21"/>
          <w:szCs w:val="21"/>
        </w:rPr>
        <w:t>剩余</w:t>
      </w:r>
      <w:r w:rsidRPr="00AE6B30">
        <w:rPr>
          <w:rFonts w:asciiTheme="minorEastAsia" w:hAnsiTheme="minorEastAsia"/>
          <w:sz w:val="21"/>
          <w:szCs w:val="21"/>
        </w:rPr>
        <w:t>容量</w:t>
      </w:r>
      <w:r w:rsidRPr="00AE6B30">
        <w:rPr>
          <w:rFonts w:asciiTheme="minorEastAsia" w:hAnsiTheme="minorEastAsia" w:hint="eastAsia"/>
          <w:sz w:val="21"/>
          <w:szCs w:val="21"/>
        </w:rPr>
        <w:t>，</w:t>
      </w:r>
      <w:r w:rsidRPr="00AE6B30">
        <w:rPr>
          <w:rFonts w:asciiTheme="minorEastAsia" w:hAnsiTheme="minorEastAsia"/>
          <w:sz w:val="21"/>
          <w:szCs w:val="21"/>
        </w:rPr>
        <w:t>作为电池包的容量</w:t>
      </w:r>
      <w:r w:rsidRPr="00AE6B30">
        <w:rPr>
          <w:rFonts w:asciiTheme="minorEastAsia" w:hAnsiTheme="minorEastAsia" w:hint="eastAsia"/>
          <w:sz w:val="21"/>
          <w:szCs w:val="21"/>
        </w:rPr>
        <w:t>，若是能量型电池</w:t>
      </w:r>
      <w:proofErr w:type="gramStart"/>
      <w:r w:rsidRPr="00AE6B30">
        <w:rPr>
          <w:rFonts w:asciiTheme="minorEastAsia" w:hAnsiTheme="minorEastAsia" w:hint="eastAsia"/>
          <w:sz w:val="21"/>
          <w:szCs w:val="21"/>
        </w:rPr>
        <w:t>包</w:t>
      </w:r>
      <w:r w:rsidRPr="00AE6B30">
        <w:rPr>
          <w:rFonts w:asciiTheme="minorEastAsia" w:hAnsiTheme="minorEastAsia"/>
          <w:sz w:val="21"/>
          <w:szCs w:val="21"/>
        </w:rPr>
        <w:t>分别</w:t>
      </w:r>
      <w:proofErr w:type="gramEnd"/>
      <w:r w:rsidRPr="00AE6B30">
        <w:rPr>
          <w:rFonts w:asciiTheme="minorEastAsia" w:hAnsiTheme="minorEastAsia"/>
          <w:sz w:val="21"/>
          <w:szCs w:val="21"/>
        </w:rPr>
        <w:t>以</w:t>
      </w:r>
      <w:r w:rsidRPr="00AE6B30">
        <w:rPr>
          <w:rFonts w:asciiTheme="minorEastAsia" w:hAnsiTheme="minorEastAsia" w:hint="eastAsia"/>
          <w:sz w:val="21"/>
          <w:szCs w:val="21"/>
        </w:rPr>
        <w:t>0</w:t>
      </w:r>
      <w:r w:rsidRPr="00AE6B30">
        <w:rPr>
          <w:rFonts w:asciiTheme="minorEastAsia" w:hAnsiTheme="minorEastAsia"/>
          <w:sz w:val="21"/>
          <w:szCs w:val="21"/>
        </w:rPr>
        <w:t>.5C</w:t>
      </w:r>
      <w:r w:rsidRPr="00AE6B30">
        <w:rPr>
          <w:rFonts w:asciiTheme="minorEastAsia" w:hAnsiTheme="minorEastAsia" w:hint="eastAsia"/>
          <w:sz w:val="21"/>
          <w:szCs w:val="21"/>
        </w:rPr>
        <w:t>、1C、2C放电至制造商规定的放电截止条件。若是倍率型电池包则</w:t>
      </w:r>
      <w:r w:rsidRPr="00AE6B30">
        <w:rPr>
          <w:rFonts w:asciiTheme="minorEastAsia" w:hAnsiTheme="minorEastAsia"/>
          <w:sz w:val="21"/>
          <w:szCs w:val="21"/>
        </w:rPr>
        <w:t>以1C</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C、</w:t>
      </w:r>
      <w:r w:rsidRPr="00AE6B30">
        <w:rPr>
          <w:rFonts w:asciiTheme="minorEastAsia" w:hAnsiTheme="minorEastAsia"/>
          <w:sz w:val="21"/>
          <w:szCs w:val="21"/>
        </w:rPr>
        <w:t>5</w:t>
      </w:r>
      <w:r w:rsidRPr="00AE6B30">
        <w:rPr>
          <w:rFonts w:asciiTheme="minorEastAsia" w:hAnsiTheme="minorEastAsia" w:hint="eastAsia"/>
          <w:sz w:val="21"/>
          <w:szCs w:val="21"/>
        </w:rPr>
        <w:t>C、</w:t>
      </w:r>
      <w:r w:rsidRPr="00AE6B30">
        <w:rPr>
          <w:rFonts w:asciiTheme="minorEastAsia" w:hAnsiTheme="minorEastAsia"/>
          <w:sz w:val="21"/>
          <w:szCs w:val="21"/>
        </w:rPr>
        <w:t>10</w:t>
      </w:r>
      <w:r w:rsidRPr="00AE6B30">
        <w:rPr>
          <w:rFonts w:asciiTheme="minorEastAsia" w:hAnsiTheme="minorEastAsia" w:hint="eastAsia"/>
          <w:sz w:val="21"/>
          <w:szCs w:val="21"/>
        </w:rPr>
        <w:t>C放电至制造商规定的放电截止条件。</w:t>
      </w:r>
      <w:r w:rsidRPr="00AE6B30">
        <w:rPr>
          <w:rFonts w:asciiTheme="minorEastAsia" w:hAnsiTheme="minorEastAsia"/>
          <w:sz w:val="21"/>
          <w:szCs w:val="21"/>
        </w:rPr>
        <w:t>记录电压与SOC的对应关系</w:t>
      </w:r>
      <w:r w:rsidRPr="00AE6B30">
        <w:rPr>
          <w:rFonts w:asciiTheme="minorEastAsia" w:hAnsiTheme="minorEastAsia" w:hint="eastAsia"/>
          <w:sz w:val="21"/>
          <w:szCs w:val="21"/>
        </w:rPr>
        <w:t>，</w:t>
      </w:r>
      <w:r w:rsidRPr="00AE6B30">
        <w:rPr>
          <w:rFonts w:asciiTheme="minorEastAsia" w:hAnsiTheme="minorEastAsia"/>
          <w:sz w:val="21"/>
          <w:szCs w:val="21"/>
        </w:rPr>
        <w:t>SOC采用电流</w:t>
      </w:r>
      <w:proofErr w:type="gramStart"/>
      <w:r w:rsidRPr="00AE6B30">
        <w:rPr>
          <w:rFonts w:asciiTheme="minorEastAsia" w:hAnsiTheme="minorEastAsia"/>
          <w:sz w:val="21"/>
          <w:szCs w:val="21"/>
        </w:rPr>
        <w:t>安时</w:t>
      </w:r>
      <w:proofErr w:type="gramEnd"/>
      <w:r w:rsidRPr="00AE6B30">
        <w:rPr>
          <w:rFonts w:asciiTheme="minorEastAsia" w:hAnsiTheme="minorEastAsia"/>
          <w:sz w:val="21"/>
          <w:szCs w:val="21"/>
        </w:rPr>
        <w:t>积分计算</w:t>
      </w:r>
      <w:r w:rsidRPr="00AE6B30">
        <w:rPr>
          <w:rFonts w:asciiTheme="minorEastAsia" w:hAnsiTheme="minorEastAsia" w:hint="eastAsia"/>
          <w:sz w:val="21"/>
          <w:szCs w:val="21"/>
        </w:rPr>
        <w:t>。电压以及电流采样间隔均不能高于1</w:t>
      </w:r>
      <w:r w:rsidRPr="00AE6B30">
        <w:rPr>
          <w:rFonts w:asciiTheme="minorEastAsia" w:hAnsiTheme="minorEastAsia"/>
          <w:sz w:val="21"/>
          <w:szCs w:val="21"/>
        </w:rPr>
        <w:t>00ms</w:t>
      </w:r>
      <w:r w:rsidRPr="00AE6B30">
        <w:rPr>
          <w:rFonts w:asciiTheme="minorEastAsia" w:hAnsiTheme="minorEastAsia" w:hint="eastAsia"/>
          <w:sz w:val="21"/>
          <w:szCs w:val="21"/>
        </w:rPr>
        <w:t>。</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w:t>
      </w:r>
      <w:r w:rsidRPr="00AE6B30">
        <w:rPr>
          <w:rFonts w:asciiTheme="minorEastAsia" w:hAnsiTheme="minorEastAsia"/>
          <w:sz w:val="21"/>
          <w:szCs w:val="21"/>
        </w:rPr>
        <w:t>得到的不同倍率下电压与SOC对应关系曲线以及放电容量作为电池包倍率测试结果</w:t>
      </w:r>
      <w:r w:rsidRPr="00AE6B30">
        <w:rPr>
          <w:rFonts w:asciiTheme="minorEastAsia" w:hAnsiTheme="minorEastAsia" w:hint="eastAsia"/>
          <w:sz w:val="21"/>
          <w:szCs w:val="21"/>
        </w:rPr>
        <w:t>。</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注</w:t>
      </w:r>
      <w:r w:rsidRPr="00AE6B30">
        <w:rPr>
          <w:rFonts w:asciiTheme="minorEastAsia" w:hAnsiTheme="minorEastAsia" w:hint="eastAsia"/>
          <w:sz w:val="21"/>
          <w:szCs w:val="21"/>
        </w:rPr>
        <w:t>：可继续</w:t>
      </w:r>
      <w:proofErr w:type="gramStart"/>
      <w:r w:rsidRPr="00AE6B30">
        <w:rPr>
          <w:rFonts w:asciiTheme="minorEastAsia" w:hAnsiTheme="minorEastAsia"/>
          <w:sz w:val="21"/>
          <w:szCs w:val="21"/>
        </w:rPr>
        <w:t>测试高</w:t>
      </w:r>
      <w:proofErr w:type="gramEnd"/>
      <w:r w:rsidRPr="00AE6B30">
        <w:rPr>
          <w:rFonts w:asciiTheme="minorEastAsia" w:hAnsiTheme="minorEastAsia"/>
          <w:sz w:val="21"/>
          <w:szCs w:val="21"/>
        </w:rPr>
        <w:t>低温倍率曲线</w:t>
      </w:r>
      <w:r w:rsidRPr="00AE6B30">
        <w:rPr>
          <w:rFonts w:asciiTheme="minorEastAsia" w:hAnsiTheme="minorEastAsia" w:hint="eastAsia"/>
          <w:sz w:val="21"/>
          <w:szCs w:val="21"/>
        </w:rPr>
        <w:t>，</w:t>
      </w:r>
      <w:r w:rsidRPr="00AE6B30">
        <w:rPr>
          <w:rFonts w:asciiTheme="minorEastAsia" w:hAnsiTheme="minorEastAsia"/>
          <w:sz w:val="21"/>
          <w:szCs w:val="21"/>
        </w:rPr>
        <w:t>以获得功率Map</w:t>
      </w:r>
      <w:r w:rsidRPr="00AE6B30">
        <w:rPr>
          <w:rFonts w:asciiTheme="minorEastAsia" w:hAnsiTheme="minorEastAsia" w:hint="eastAsia"/>
          <w:sz w:val="21"/>
          <w:szCs w:val="21"/>
        </w:rPr>
        <w:t>。</w:t>
      </w:r>
    </w:p>
    <w:p w:rsidR="003A2029" w:rsidRPr="007969E3" w:rsidRDefault="0081130F" w:rsidP="007969E3">
      <w:pPr>
        <w:spacing w:beforeLines="100" w:before="240" w:afterLines="100" w:after="240" w:line="360" w:lineRule="auto"/>
        <w:rPr>
          <w:rFonts w:ascii="黑体" w:eastAsia="黑体" w:hAnsi="黑体"/>
          <w:sz w:val="21"/>
          <w:szCs w:val="21"/>
        </w:rPr>
      </w:pPr>
      <w:bookmarkStart w:id="17" w:name="OLE_LINK6"/>
      <w:bookmarkStart w:id="18" w:name="OLE_LINK7"/>
      <w:r w:rsidRPr="007969E3">
        <w:rPr>
          <w:rFonts w:ascii="黑体" w:eastAsia="黑体" w:hAnsi="黑体" w:hint="eastAsia"/>
          <w:sz w:val="21"/>
          <w:szCs w:val="21"/>
        </w:rPr>
        <w:lastRenderedPageBreak/>
        <w:t>7.1.5</w:t>
      </w:r>
      <w:r w:rsidR="005C5A0C" w:rsidRPr="007969E3">
        <w:rPr>
          <w:rFonts w:ascii="黑体" w:eastAsia="黑体" w:hAnsi="黑体"/>
          <w:sz w:val="21"/>
          <w:szCs w:val="21"/>
        </w:rPr>
        <w:t>退役电池包</w:t>
      </w:r>
      <w:r w:rsidR="005C5A0C" w:rsidRPr="007969E3">
        <w:rPr>
          <w:rFonts w:ascii="黑体" w:eastAsia="黑体" w:hAnsi="黑体" w:hint="eastAsia"/>
          <w:sz w:val="21"/>
          <w:szCs w:val="21"/>
        </w:rPr>
        <w:t>-</w:t>
      </w:r>
      <w:r w:rsidR="005C5A0C" w:rsidRPr="007969E3">
        <w:rPr>
          <w:rFonts w:ascii="黑体" w:eastAsia="黑体" w:hAnsi="黑体"/>
          <w:sz w:val="21"/>
          <w:szCs w:val="21"/>
        </w:rPr>
        <w:t>自放电率测试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正式开始测试前，电池包管理单元应处于正常工作状态。测试步骤如下：</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proofErr w:type="gramStart"/>
      <w:r w:rsidRPr="00AE6B30">
        <w:rPr>
          <w:rFonts w:asciiTheme="minorEastAsia" w:hAnsiTheme="minorEastAsia" w:hint="eastAsia"/>
          <w:sz w:val="21"/>
          <w:szCs w:val="21"/>
        </w:rPr>
        <w:t>电池包按</w:t>
      </w:r>
      <w:proofErr w:type="gramEnd"/>
      <w:r w:rsidRPr="00AE6B30">
        <w:rPr>
          <w:rFonts w:asciiTheme="minorEastAsia" w:hAnsiTheme="minorEastAsia"/>
          <w:sz w:val="21"/>
          <w:szCs w:val="21"/>
        </w:rPr>
        <w:t>7</w:t>
      </w:r>
      <w:r w:rsidRPr="00AE6B30">
        <w:rPr>
          <w:rFonts w:asciiTheme="minorEastAsia" w:hAnsiTheme="minorEastAsia" w:hint="eastAsia"/>
          <w:sz w:val="21"/>
          <w:szCs w:val="21"/>
        </w:rPr>
        <w:t>.1.1方法进行充电；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b）在室温下存储</w:t>
      </w:r>
      <w:r w:rsidRPr="00AE6B30">
        <w:rPr>
          <w:rFonts w:asciiTheme="minorEastAsia" w:hAnsiTheme="minorEastAsia"/>
          <w:sz w:val="21"/>
          <w:szCs w:val="21"/>
        </w:rPr>
        <w:t>28天</w:t>
      </w:r>
      <w:r w:rsidRPr="00AE6B30">
        <w:rPr>
          <w:rFonts w:asciiTheme="minorEastAsia" w:hAnsiTheme="minorEastAsia" w:hint="eastAsia"/>
          <w:sz w:val="21"/>
          <w:szCs w:val="21"/>
        </w:rPr>
        <w:t>；（4</w:t>
      </w:r>
      <w:r w:rsidRPr="00AE6B30">
        <w:rPr>
          <w:rFonts w:asciiTheme="minorEastAsia" w:hAnsiTheme="minorEastAsia"/>
          <w:sz w:val="21"/>
          <w:szCs w:val="21"/>
        </w:rPr>
        <w:t>5</w:t>
      </w:r>
      <w:r w:rsidRPr="00062493">
        <w:rPr>
          <w:rFonts w:asciiTheme="minorEastAsia" w:hAnsiTheme="minorEastAsia" w:hint="eastAsia"/>
          <w:sz w:val="21"/>
          <w:szCs w:val="21"/>
        </w:rPr>
        <w:t>℃</w:t>
      </w:r>
      <w:r w:rsidRPr="00AE6B30">
        <w:rPr>
          <w:rFonts w:asciiTheme="minorEastAsia" w:hAnsiTheme="minorEastAsia"/>
          <w:sz w:val="21"/>
          <w:szCs w:val="21"/>
        </w:rPr>
        <w:t>下存储</w:t>
      </w:r>
      <w:r w:rsidRPr="00AE6B30">
        <w:rPr>
          <w:rFonts w:asciiTheme="minorEastAsia" w:hAnsiTheme="minorEastAsia" w:hint="eastAsia"/>
          <w:sz w:val="21"/>
          <w:szCs w:val="21"/>
        </w:rPr>
        <w:t>7天）</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m:rPr>
                <m:sty m:val="p"/>
              </m:rP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e）</w:t>
      </w:r>
      <w:r w:rsidRPr="00AE6B30">
        <w:rPr>
          <w:rFonts w:asciiTheme="minorEastAsia" w:hAnsiTheme="minorEastAsia"/>
          <w:sz w:val="21"/>
          <w:szCs w:val="21"/>
        </w:rPr>
        <w:t>将</w:t>
      </w:r>
      <w:r w:rsidRPr="00AE6B30">
        <w:rPr>
          <w:rFonts w:asciiTheme="minorEastAsia" w:hAnsiTheme="minorEastAsia" w:hint="eastAsia"/>
          <w:sz w:val="21"/>
          <w:szCs w:val="21"/>
        </w:rPr>
        <w:t>7</w:t>
      </w:r>
      <w:r w:rsidRPr="00AE6B30">
        <w:rPr>
          <w:rFonts w:asciiTheme="minorEastAsia" w:hAnsiTheme="minorEastAsia"/>
          <w:sz w:val="21"/>
          <w:szCs w:val="21"/>
        </w:rPr>
        <w:t>.2.1.2测试得到的室温容量减去上述容量</w:t>
      </w:r>
      <w:r w:rsidRPr="00AE6B30">
        <w:rPr>
          <w:rFonts w:asciiTheme="minorEastAsia" w:hAnsiTheme="minorEastAsia" w:hint="eastAsia"/>
          <w:sz w:val="21"/>
          <w:szCs w:val="21"/>
        </w:rPr>
        <w:t>，差值除以室温容量，即得到退役电池包</w:t>
      </w:r>
      <w:proofErr w:type="gramStart"/>
      <w:r w:rsidRPr="00AE6B30">
        <w:rPr>
          <w:rFonts w:asciiTheme="minorEastAsia" w:hAnsiTheme="minorEastAsia"/>
          <w:sz w:val="21"/>
          <w:szCs w:val="21"/>
        </w:rPr>
        <w:t>28</w:t>
      </w:r>
      <w:r w:rsidRPr="00AE6B30">
        <w:rPr>
          <w:rFonts w:asciiTheme="minorEastAsia" w:hAnsiTheme="minorEastAsia" w:hint="eastAsia"/>
          <w:sz w:val="21"/>
          <w:szCs w:val="21"/>
        </w:rPr>
        <w:t>天满电时</w:t>
      </w:r>
      <w:proofErr w:type="gramEnd"/>
      <w:r w:rsidRPr="00AE6B30">
        <w:rPr>
          <w:rFonts w:asciiTheme="minorEastAsia" w:hAnsiTheme="minorEastAsia" w:hint="eastAsia"/>
          <w:sz w:val="21"/>
          <w:szCs w:val="21"/>
        </w:rPr>
        <w:t>的自放电率或</w:t>
      </w:r>
      <w:r w:rsidRPr="00AE6B30">
        <w:rPr>
          <w:rFonts w:asciiTheme="minorEastAsia" w:hAnsiTheme="minorEastAsia"/>
          <w:sz w:val="21"/>
          <w:szCs w:val="21"/>
        </w:rPr>
        <w:t>7</w:t>
      </w:r>
      <w:r w:rsidRPr="00AE6B30">
        <w:rPr>
          <w:rFonts w:asciiTheme="minorEastAsia" w:hAnsiTheme="minorEastAsia" w:hint="eastAsia"/>
          <w:sz w:val="21"/>
          <w:szCs w:val="21"/>
        </w:rPr>
        <w:t>天</w:t>
      </w:r>
      <w:r w:rsidRPr="00AE6B30">
        <w:rPr>
          <w:rFonts w:asciiTheme="minorEastAsia" w:hAnsiTheme="minorEastAsia"/>
          <w:sz w:val="21"/>
          <w:szCs w:val="21"/>
        </w:rPr>
        <w:t>45</w:t>
      </w:r>
      <w:r w:rsidRPr="00062493">
        <w:rPr>
          <w:rFonts w:asciiTheme="minorEastAsia" w:hAnsiTheme="minorEastAsia" w:hint="eastAsia"/>
          <w:sz w:val="21"/>
          <w:szCs w:val="21"/>
        </w:rPr>
        <w:t>℃</w:t>
      </w:r>
      <w:r w:rsidRPr="00AE6B30">
        <w:rPr>
          <w:rFonts w:asciiTheme="minorEastAsia" w:hAnsiTheme="minorEastAsia"/>
          <w:sz w:val="21"/>
          <w:szCs w:val="21"/>
        </w:rPr>
        <w:t xml:space="preserve"> </w:t>
      </w:r>
      <w:r w:rsidRPr="00AE6B30">
        <w:rPr>
          <w:rFonts w:asciiTheme="minorEastAsia" w:hAnsiTheme="minorEastAsia" w:hint="eastAsia"/>
          <w:sz w:val="21"/>
          <w:szCs w:val="21"/>
        </w:rPr>
        <w:t>自放电率。</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注：一般建议自放电率小于</w:t>
      </w:r>
      <w:r w:rsidRPr="00AE6B30">
        <w:rPr>
          <w:rFonts w:asciiTheme="minorEastAsia" w:hAnsiTheme="minorEastAsia"/>
          <w:sz w:val="21"/>
          <w:szCs w:val="21"/>
        </w:rPr>
        <w:t>5%</w:t>
      </w:r>
      <w:r w:rsidRPr="00AE6B30">
        <w:rPr>
          <w:rFonts w:asciiTheme="minorEastAsia" w:hAnsiTheme="minorEastAsia" w:hint="eastAsia"/>
          <w:sz w:val="21"/>
          <w:szCs w:val="21"/>
        </w:rPr>
        <w:t>（</w:t>
      </w:r>
      <w:r w:rsidRPr="00AE6B30">
        <w:rPr>
          <w:rFonts w:asciiTheme="minorEastAsia" w:hAnsiTheme="minorEastAsia"/>
          <w:sz w:val="21"/>
          <w:szCs w:val="21"/>
        </w:rPr>
        <w:t>BMS</w:t>
      </w:r>
      <w:r w:rsidRPr="00AE6B30">
        <w:rPr>
          <w:rFonts w:asciiTheme="minorEastAsia" w:hAnsiTheme="minorEastAsia" w:hint="eastAsia"/>
          <w:sz w:val="21"/>
          <w:szCs w:val="21"/>
        </w:rPr>
        <w:t>影响除外）。</w:t>
      </w:r>
    </w:p>
    <w:p w:rsidR="003A2029" w:rsidRPr="007969E3" w:rsidRDefault="005C5A0C" w:rsidP="007969E3">
      <w:pPr>
        <w:spacing w:beforeLines="100" w:before="240" w:afterLines="100" w:after="240" w:line="360" w:lineRule="auto"/>
        <w:rPr>
          <w:rFonts w:ascii="黑体" w:eastAsia="黑体" w:hAnsi="黑体"/>
          <w:sz w:val="21"/>
          <w:szCs w:val="21"/>
        </w:rPr>
      </w:pPr>
      <w:bookmarkStart w:id="19" w:name="OLE_LINK4"/>
      <w:bookmarkStart w:id="20" w:name="OLE_LINK5"/>
      <w:r w:rsidRPr="007969E3">
        <w:rPr>
          <w:rFonts w:ascii="黑体" w:eastAsia="黑体" w:hAnsi="黑体" w:hint="eastAsia"/>
          <w:sz w:val="21"/>
          <w:szCs w:val="21"/>
        </w:rPr>
        <w:t>7</w:t>
      </w:r>
      <w:r w:rsidRPr="007969E3">
        <w:rPr>
          <w:rFonts w:ascii="黑体" w:eastAsia="黑体" w:hAnsi="黑体"/>
          <w:sz w:val="21"/>
          <w:szCs w:val="21"/>
        </w:rPr>
        <w:t>.2.6</w:t>
      </w:r>
      <w:r w:rsidRPr="007969E3">
        <w:rPr>
          <w:rFonts w:ascii="黑体" w:eastAsia="黑体" w:hAnsi="黑体" w:hint="eastAsia"/>
          <w:sz w:val="21"/>
          <w:szCs w:val="21"/>
        </w:rPr>
        <w:t>退役电池包-内阻测试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 xml:space="preserve">  正式测试前，电池包管理单元应处于正常工作状态，在（25±2）℃下，测试步骤如下：</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r w:rsidRPr="00AE6B30">
        <w:rPr>
          <w:rFonts w:asciiTheme="minorEastAsia" w:hAnsiTheme="minorEastAsia"/>
          <w:sz w:val="21"/>
          <w:szCs w:val="21"/>
        </w:rPr>
        <w:t xml:space="preserve"> </w:t>
      </w:r>
      <w:r w:rsidRPr="00AE6B30">
        <w:rPr>
          <w:rFonts w:asciiTheme="minorEastAsia" w:hAnsiTheme="minorEastAsia" w:hint="eastAsia"/>
          <w:sz w:val="21"/>
          <w:szCs w:val="21"/>
        </w:rPr>
        <w:t>使用</w:t>
      </w:r>
      <m:oMath>
        <m:sSub>
          <m:sSubPr>
            <m:ctrlPr>
              <w:rPr>
                <w:rFonts w:ascii="Cambria Math" w:hAnsi="Cambria Math"/>
                <w:sz w:val="21"/>
                <w:szCs w:val="21"/>
              </w:rPr>
            </m:ctrlPr>
          </m:sSubPr>
          <m:e>
            <m:r>
              <m:rPr>
                <m:sty m:val="p"/>
              </m:rP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或按照制造商推荐的电流，将电池包以恒流放电或充电至电池的标称电压；</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b）采用</w:t>
      </w:r>
      <w:r w:rsidRPr="00AE6B30">
        <w:rPr>
          <w:rFonts w:asciiTheme="minorEastAsia" w:hAnsiTheme="minorEastAsia"/>
          <w:sz w:val="21"/>
          <w:szCs w:val="21"/>
        </w:rPr>
        <w:t>内阻</w:t>
      </w:r>
      <w:r w:rsidRPr="00AE6B30">
        <w:rPr>
          <w:rFonts w:asciiTheme="minorEastAsia" w:hAnsiTheme="minorEastAsia" w:hint="eastAsia"/>
          <w:sz w:val="21"/>
          <w:szCs w:val="21"/>
        </w:rPr>
        <w:t>测试仪对电池包进行内阻测试，以R标识，单位为mΩ；</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注</w:t>
      </w:r>
      <w:r w:rsidRPr="00AE6B30">
        <w:rPr>
          <w:rFonts w:asciiTheme="minorEastAsia" w:hAnsiTheme="minorEastAsia" w:hint="eastAsia"/>
          <w:sz w:val="21"/>
          <w:szCs w:val="21"/>
        </w:rPr>
        <w:t>：一般建议内阻小于出厂值的</w:t>
      </w:r>
      <w:r w:rsidRPr="00AE6B30">
        <w:rPr>
          <w:rFonts w:asciiTheme="minorEastAsia" w:hAnsiTheme="minorEastAsia"/>
          <w:sz w:val="21"/>
          <w:szCs w:val="21"/>
        </w:rPr>
        <w:t>2倍</w:t>
      </w:r>
      <w:r w:rsidRPr="00AE6B30">
        <w:rPr>
          <w:rFonts w:asciiTheme="minorEastAsia" w:hAnsiTheme="minorEastAsia" w:hint="eastAsia"/>
          <w:sz w:val="21"/>
          <w:szCs w:val="21"/>
        </w:rPr>
        <w:t>。</w:t>
      </w:r>
      <w:bookmarkEnd w:id="17"/>
      <w:bookmarkEnd w:id="18"/>
      <w:bookmarkEnd w:id="19"/>
      <w:bookmarkEnd w:id="20"/>
    </w:p>
    <w:p w:rsidR="00AE6B30" w:rsidRPr="007969E3" w:rsidRDefault="0081130F"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 xml:space="preserve">7.2 </w:t>
      </w:r>
      <w:r w:rsidR="005C5A0C" w:rsidRPr="007969E3">
        <w:rPr>
          <w:rFonts w:ascii="黑体" w:eastAsia="黑体" w:hAnsi="黑体" w:hint="eastAsia"/>
          <w:sz w:val="21"/>
          <w:szCs w:val="21"/>
        </w:rPr>
        <w:t>退役电池模组</w:t>
      </w:r>
    </w:p>
    <w:p w:rsidR="00AE6B30" w:rsidRPr="007969E3" w:rsidRDefault="0081130F"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7.2.1</w:t>
      </w:r>
      <w:r w:rsidR="005C5A0C" w:rsidRPr="007969E3">
        <w:rPr>
          <w:rFonts w:ascii="黑体" w:eastAsia="黑体" w:hAnsi="黑体"/>
          <w:sz w:val="21"/>
          <w:szCs w:val="21"/>
        </w:rPr>
        <w:t>退役电池模组充电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a</w:t>
      </w:r>
      <w:r w:rsidRPr="00AE6B30">
        <w:rPr>
          <w:rFonts w:asciiTheme="minorEastAsia" w:hAnsiTheme="minorEastAsia" w:hint="eastAsia"/>
          <w:sz w:val="21"/>
          <w:szCs w:val="21"/>
        </w:rPr>
        <w:t>）</w:t>
      </w:r>
      <w:r w:rsidRPr="00AE6B30">
        <w:rPr>
          <w:rFonts w:asciiTheme="minorEastAsia" w:hAnsiTheme="minorEastAsia"/>
          <w:sz w:val="21"/>
          <w:szCs w:val="21"/>
        </w:rPr>
        <w:t>将电池模组置于室温（25</w:t>
      </w:r>
      <w:r w:rsidRPr="00062493">
        <w:rPr>
          <w:rFonts w:asciiTheme="minorEastAsia" w:hAnsiTheme="minorEastAsia" w:hint="eastAsia"/>
          <w:sz w:val="21"/>
          <w:szCs w:val="21"/>
        </w:rPr>
        <w:t>℃</w:t>
      </w:r>
      <w:r w:rsidRPr="00062493">
        <w:rPr>
          <w:rFonts w:asciiTheme="minorEastAsia" w:hAnsiTheme="minorEastAsia"/>
          <w:sz w:val="21"/>
          <w:szCs w:val="21"/>
        </w:rPr>
        <w:t>±</w:t>
      </w:r>
      <w:r w:rsidRPr="00AE6B30">
        <w:rPr>
          <w:rFonts w:asciiTheme="minorEastAsia" w:hAnsiTheme="minorEastAsia"/>
          <w:sz w:val="21"/>
          <w:szCs w:val="21"/>
        </w:rPr>
        <w:t>2</w:t>
      </w:r>
      <w:r w:rsidRPr="00062493">
        <w:rPr>
          <w:rFonts w:asciiTheme="minorEastAsia" w:hAnsiTheme="minorEastAsia" w:hint="eastAsia"/>
          <w:sz w:val="21"/>
          <w:szCs w:val="21"/>
        </w:rPr>
        <w:t>℃</w:t>
      </w:r>
      <w:r w:rsidRPr="00AE6B30">
        <w:rPr>
          <w:rFonts w:asciiTheme="minorEastAsia" w:hAnsiTheme="minorEastAsia"/>
          <w:sz w:val="21"/>
          <w:szCs w:val="21"/>
        </w:rPr>
        <w:t xml:space="preserve">）环境下至单体电池温度与目标环境温度差值不超过 2 </w:t>
      </w:r>
      <w:r w:rsidRPr="00062493">
        <w:rPr>
          <w:rFonts w:asciiTheme="minorEastAsia" w:hAnsiTheme="minorEastAsia" w:hint="eastAsia"/>
          <w:sz w:val="21"/>
          <w:szCs w:val="21"/>
        </w:rPr>
        <w:t>℃</w:t>
      </w:r>
      <w:r w:rsidRPr="00AE6B30">
        <w:rPr>
          <w:rFonts w:asciiTheme="minorEastAsia" w:hAnsiTheme="minorEastAsia" w:hint="eastAsia"/>
          <w:sz w:val="21"/>
          <w:szCs w:val="21"/>
        </w:rPr>
        <w:t>；</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b</w:t>
      </w:r>
      <w:r w:rsidRPr="00AE6B30">
        <w:rPr>
          <w:rFonts w:asciiTheme="minorEastAsia" w:hAnsiTheme="minorEastAsia" w:hint="eastAsia"/>
          <w:sz w:val="21"/>
          <w:szCs w:val="21"/>
        </w:rPr>
        <w:t>）</w:t>
      </w:r>
      <w:r w:rsidRPr="00AE6B30">
        <w:rPr>
          <w:rFonts w:asciiTheme="minorEastAsia" w:hAnsiTheme="minorEastAsia"/>
          <w:sz w:val="21"/>
          <w:szCs w:val="21"/>
        </w:rPr>
        <w:t>电池</w:t>
      </w:r>
      <w:r w:rsidRPr="00AE6B30">
        <w:rPr>
          <w:rFonts w:asciiTheme="minorEastAsia" w:hAnsiTheme="minorEastAsia" w:hint="eastAsia"/>
          <w:sz w:val="21"/>
          <w:szCs w:val="21"/>
        </w:rPr>
        <w:t>模组</w:t>
      </w:r>
      <w:r w:rsidRPr="00AE6B30">
        <w:rPr>
          <w:rFonts w:asciiTheme="minorEastAsia" w:hAnsiTheme="minorEastAsia"/>
          <w:sz w:val="21"/>
          <w:szCs w:val="21"/>
        </w:rPr>
        <w:t>先以I</w:t>
      </w:r>
      <w:r w:rsidRPr="00AE6B30">
        <w:rPr>
          <w:rFonts w:asciiTheme="minorEastAsia" w:hAnsiTheme="minorEastAsia" w:hint="eastAsia"/>
          <w:sz w:val="21"/>
          <w:szCs w:val="21"/>
        </w:rPr>
        <w:t>5</w:t>
      </w:r>
      <w:r w:rsidRPr="00AE6B30">
        <w:rPr>
          <w:rFonts w:asciiTheme="minorEastAsia" w:hAnsiTheme="minorEastAsia"/>
          <w:sz w:val="21"/>
          <w:szCs w:val="21"/>
        </w:rPr>
        <w:t>（A）电流放电至</w:t>
      </w:r>
      <w:r w:rsidRPr="00AE6B30">
        <w:rPr>
          <w:rFonts w:asciiTheme="minorEastAsia" w:hAnsiTheme="minorEastAsia" w:hint="eastAsia"/>
          <w:sz w:val="21"/>
          <w:szCs w:val="21"/>
        </w:rPr>
        <w:t>任意</w:t>
      </w:r>
      <w:r w:rsidRPr="00AE6B30">
        <w:rPr>
          <w:rFonts w:asciiTheme="minorEastAsia" w:hAnsiTheme="minorEastAsia"/>
          <w:sz w:val="21"/>
          <w:szCs w:val="21"/>
        </w:rPr>
        <w:t>单体蓄电池电压达到放电终止电压。</w:t>
      </w:r>
      <w:r w:rsidRPr="00AE6B30">
        <w:rPr>
          <w:rFonts w:asciiTheme="minorEastAsia" w:hAnsiTheme="minorEastAsia" w:hint="eastAsia"/>
          <w:sz w:val="21"/>
          <w:szCs w:val="21"/>
        </w:rPr>
        <w:t>搁置</w:t>
      </w:r>
      <w:r w:rsidRPr="00AE6B30">
        <w:rPr>
          <w:rFonts w:asciiTheme="minorEastAsia" w:hAnsiTheme="minorEastAsia"/>
          <w:sz w:val="21"/>
          <w:szCs w:val="21"/>
        </w:rPr>
        <w:t>1 h（或</w:t>
      </w:r>
      <w:r w:rsidRPr="00AE6B30">
        <w:rPr>
          <w:rFonts w:asciiTheme="minorEastAsia" w:hAnsiTheme="minorEastAsia" w:hint="eastAsia"/>
          <w:sz w:val="21"/>
          <w:szCs w:val="21"/>
        </w:rPr>
        <w:t>制造商</w:t>
      </w:r>
      <w:r w:rsidRPr="00AE6B30">
        <w:rPr>
          <w:rFonts w:asciiTheme="minorEastAsia" w:hAnsiTheme="minorEastAsia"/>
          <w:sz w:val="21"/>
          <w:szCs w:val="21"/>
        </w:rPr>
        <w:t>提供的不高于1 h的搁置时间），然后按企业提供的充电方法进行充电。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若</w:t>
      </w:r>
      <w:r w:rsidRPr="00AE6B30">
        <w:rPr>
          <w:rFonts w:asciiTheme="minorEastAsia" w:hAnsiTheme="minorEastAsia" w:hint="eastAsia"/>
          <w:sz w:val="21"/>
          <w:szCs w:val="21"/>
        </w:rPr>
        <w:t>制造商</w:t>
      </w:r>
      <w:r w:rsidRPr="00AE6B30">
        <w:rPr>
          <w:rFonts w:asciiTheme="minorEastAsia" w:hAnsiTheme="minorEastAsia"/>
          <w:sz w:val="21"/>
          <w:szCs w:val="21"/>
        </w:rPr>
        <w:t>未提供充电方法，则依据以下方法充电</w:t>
      </w:r>
      <w:r w:rsidRPr="00AE6B30">
        <w:rPr>
          <w:rFonts w:asciiTheme="minorEastAsia" w:hAnsiTheme="minorEastAsia" w:hint="eastAsia"/>
          <w:sz w:val="21"/>
          <w:szCs w:val="21"/>
        </w:rPr>
        <w:t>：</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c</w:t>
      </w:r>
      <w:r w:rsidRPr="00AE6B30">
        <w:rPr>
          <w:rFonts w:asciiTheme="minorEastAsia" w:hAnsiTheme="minorEastAsia" w:hint="eastAsia"/>
          <w:sz w:val="21"/>
          <w:szCs w:val="21"/>
        </w:rPr>
        <w:t>）</w:t>
      </w:r>
      <w:r w:rsidRPr="00AE6B30">
        <w:rPr>
          <w:rFonts w:asciiTheme="minorEastAsia" w:hAnsiTheme="minorEastAsia"/>
          <w:sz w:val="21"/>
          <w:szCs w:val="21"/>
        </w:rPr>
        <w:t>对于</w:t>
      </w:r>
      <w:proofErr w:type="gramStart"/>
      <w:r w:rsidRPr="00AE6B30">
        <w:rPr>
          <w:rFonts w:asciiTheme="minorEastAsia" w:hAnsiTheme="minorEastAsia"/>
          <w:sz w:val="21"/>
          <w:szCs w:val="21"/>
        </w:rPr>
        <w:t>锂</w:t>
      </w:r>
      <w:proofErr w:type="gramEnd"/>
      <w:r w:rsidRPr="00AE6B30">
        <w:rPr>
          <w:rFonts w:asciiTheme="minorEastAsia" w:hAnsiTheme="minorEastAsia"/>
          <w:sz w:val="21"/>
          <w:szCs w:val="21"/>
        </w:rPr>
        <w:t>离子电池模组，以I</w:t>
      </w:r>
      <w:r w:rsidRPr="00AE6B30">
        <w:rPr>
          <w:rFonts w:asciiTheme="minorEastAsia" w:hAnsiTheme="minorEastAsia" w:hint="eastAsia"/>
          <w:sz w:val="21"/>
          <w:szCs w:val="21"/>
        </w:rPr>
        <w:t>5</w:t>
      </w:r>
      <w:r w:rsidRPr="00AE6B30">
        <w:rPr>
          <w:rFonts w:asciiTheme="minorEastAsia" w:hAnsiTheme="minorEastAsia"/>
          <w:sz w:val="21"/>
          <w:szCs w:val="21"/>
        </w:rPr>
        <w:t>（A）电流恒流充电至企业技术条件中规定的充电终止电压时转恒压充电，至充电电流降至0.05I</w:t>
      </w:r>
      <w:r w:rsidRPr="00AE6B30">
        <w:rPr>
          <w:rFonts w:asciiTheme="minorEastAsia" w:hAnsiTheme="minorEastAsia" w:hint="eastAsia"/>
          <w:sz w:val="21"/>
          <w:szCs w:val="21"/>
        </w:rPr>
        <w:t>5</w:t>
      </w:r>
      <w:r w:rsidRPr="00AE6B30">
        <w:rPr>
          <w:rFonts w:asciiTheme="minorEastAsia" w:hAnsiTheme="minorEastAsia"/>
          <w:sz w:val="21"/>
          <w:szCs w:val="21"/>
        </w:rPr>
        <w:t>（A）时停止充电，若充电过程中有单体蓄电池电压超过充电终止电压 0.1 V时则停止充电。充电后搁置1 h（或企业提供的不高</w:t>
      </w:r>
      <w:r w:rsidRPr="00AE6B30">
        <w:rPr>
          <w:rFonts w:asciiTheme="minorEastAsia" w:hAnsiTheme="minorEastAsia" w:hint="eastAsia"/>
          <w:sz w:val="21"/>
          <w:szCs w:val="21"/>
        </w:rPr>
        <w:t>于</w:t>
      </w:r>
      <w:r w:rsidRPr="00AE6B30">
        <w:rPr>
          <w:rFonts w:asciiTheme="minorEastAsia" w:hAnsiTheme="minorEastAsia"/>
          <w:sz w:val="21"/>
          <w:szCs w:val="21"/>
        </w:rPr>
        <w:t xml:space="preserve"> 1 h的搁置时间）。</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w:t>
      </w:r>
      <w:r w:rsidRPr="00AE6B30">
        <w:rPr>
          <w:rFonts w:asciiTheme="minorEastAsia" w:hAnsiTheme="minorEastAsia"/>
          <w:sz w:val="21"/>
          <w:szCs w:val="21"/>
        </w:rPr>
        <w:t>对于金属氢化物镍电池模组</w:t>
      </w:r>
      <w:r w:rsidRPr="00AE6B30">
        <w:rPr>
          <w:rFonts w:asciiTheme="minorEastAsia" w:hAnsiTheme="minorEastAsia" w:hint="eastAsia"/>
          <w:sz w:val="21"/>
          <w:szCs w:val="21"/>
        </w:rPr>
        <w:t>，</w:t>
      </w:r>
      <w:r w:rsidRPr="00AE6B30">
        <w:rPr>
          <w:rFonts w:asciiTheme="minorEastAsia" w:hAnsiTheme="minorEastAsia"/>
          <w:sz w:val="21"/>
          <w:szCs w:val="21"/>
        </w:rPr>
        <w:t>以1I</w:t>
      </w:r>
      <w:r w:rsidRPr="00AE6B30">
        <w:rPr>
          <w:rFonts w:asciiTheme="minorEastAsia" w:hAnsiTheme="minorEastAsia" w:hint="eastAsia"/>
          <w:sz w:val="21"/>
          <w:szCs w:val="21"/>
        </w:rPr>
        <w:t>5</w:t>
      </w:r>
      <w:r w:rsidRPr="00AE6B30">
        <w:rPr>
          <w:rFonts w:asciiTheme="minorEastAsia" w:hAnsiTheme="minorEastAsia"/>
          <w:sz w:val="21"/>
          <w:szCs w:val="21"/>
        </w:rPr>
        <w:t>（A）电流恒流充电1 h，然后再以0.2I</w:t>
      </w:r>
      <w:r w:rsidRPr="00AE6B30">
        <w:rPr>
          <w:rFonts w:asciiTheme="minorEastAsia" w:hAnsiTheme="minorEastAsia" w:hint="eastAsia"/>
          <w:sz w:val="21"/>
          <w:szCs w:val="21"/>
        </w:rPr>
        <w:t>5</w:t>
      </w:r>
      <w:r w:rsidRPr="00AE6B30">
        <w:rPr>
          <w:rFonts w:asciiTheme="minorEastAsia" w:hAnsiTheme="minorEastAsia"/>
          <w:sz w:val="21"/>
          <w:szCs w:val="21"/>
        </w:rPr>
        <w:t>，充电1 h，充电后静置1 h（或企业提供的不高于1h的静置时间）</w:t>
      </w:r>
    </w:p>
    <w:p w:rsidR="00AE6B30" w:rsidRPr="007969E3" w:rsidRDefault="00E801FB"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7.2.2</w:t>
      </w:r>
      <w:r w:rsidR="005C5A0C" w:rsidRPr="007969E3">
        <w:rPr>
          <w:rFonts w:ascii="黑体" w:eastAsia="黑体" w:hAnsi="黑体"/>
          <w:sz w:val="21"/>
          <w:szCs w:val="21"/>
        </w:rPr>
        <w:t>退役电池</w:t>
      </w:r>
      <w:r w:rsidR="005C5A0C" w:rsidRPr="007969E3">
        <w:rPr>
          <w:rFonts w:ascii="黑体" w:eastAsia="黑体" w:hAnsi="黑体" w:hint="eastAsia"/>
          <w:sz w:val="21"/>
          <w:szCs w:val="21"/>
        </w:rPr>
        <w:t>模组-</w:t>
      </w:r>
      <w:r w:rsidR="005C5A0C" w:rsidRPr="007969E3">
        <w:rPr>
          <w:rFonts w:ascii="黑体" w:eastAsia="黑体" w:hAnsi="黑体"/>
          <w:sz w:val="21"/>
          <w:szCs w:val="21"/>
        </w:rPr>
        <w:t>容量测试</w:t>
      </w:r>
    </w:p>
    <w:p w:rsidR="00AE6B30" w:rsidRPr="007969E3" w:rsidRDefault="00E801FB"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7.2.2.1</w:t>
      </w:r>
      <w:r w:rsidR="005C5A0C" w:rsidRPr="007969E3">
        <w:rPr>
          <w:rFonts w:ascii="黑体" w:eastAsia="黑体" w:hAnsi="黑体" w:hint="eastAsia"/>
          <w:sz w:val="21"/>
          <w:szCs w:val="21"/>
        </w:rPr>
        <w:t>室温</w:t>
      </w:r>
      <w:r w:rsidR="005C5A0C" w:rsidRPr="007969E3">
        <w:rPr>
          <w:rFonts w:ascii="黑体" w:eastAsia="黑体" w:hAnsi="黑体"/>
          <w:sz w:val="21"/>
          <w:szCs w:val="21"/>
        </w:rPr>
        <w:t>放电容量</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a）电池模组按</w:t>
      </w:r>
      <w:r w:rsidRPr="00AE6B30">
        <w:rPr>
          <w:rFonts w:asciiTheme="minorEastAsia" w:hAnsiTheme="minorEastAsia"/>
          <w:sz w:val="21"/>
          <w:szCs w:val="21"/>
        </w:rPr>
        <w:t>7</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b）室温下，搁置1h或制造商规定的不高于1h时间；</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m:rPr>
                <m:sty m:val="p"/>
              </m:rP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lastRenderedPageBreak/>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f) 重复步骤a-d 3次</w:t>
      </w:r>
      <w:r w:rsidRPr="00AE6B30">
        <w:rPr>
          <w:rFonts w:asciiTheme="minorEastAsia" w:hAnsiTheme="minorEastAsia" w:hint="eastAsia"/>
          <w:sz w:val="21"/>
          <w:szCs w:val="21"/>
        </w:rPr>
        <w:t>，</w:t>
      </w:r>
      <w:r w:rsidRPr="00AE6B30">
        <w:rPr>
          <w:rFonts w:asciiTheme="minorEastAsia" w:hAnsiTheme="minorEastAsia"/>
          <w:sz w:val="21"/>
          <w:szCs w:val="21"/>
        </w:rPr>
        <w:t>取</w:t>
      </w:r>
      <w:r w:rsidRPr="00AE6B30">
        <w:rPr>
          <w:rFonts w:asciiTheme="minorEastAsia" w:hAnsiTheme="minorEastAsia" w:hint="eastAsia"/>
          <w:sz w:val="21"/>
          <w:szCs w:val="21"/>
        </w:rPr>
        <w:t>3次放电容量的平均值作为最终测试结果。</w:t>
      </w:r>
    </w:p>
    <w:p w:rsidR="00AE6B30" w:rsidRPr="007969E3" w:rsidRDefault="00E801FB"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7.2.2.2</w:t>
      </w:r>
      <w:r w:rsidR="005C5A0C" w:rsidRPr="007969E3">
        <w:rPr>
          <w:rFonts w:ascii="黑体" w:eastAsia="黑体" w:hAnsi="黑体" w:hint="eastAsia"/>
          <w:sz w:val="21"/>
          <w:szCs w:val="21"/>
        </w:rPr>
        <w:t>高温</w:t>
      </w:r>
      <w:r w:rsidR="005C5A0C" w:rsidRPr="007969E3">
        <w:rPr>
          <w:rFonts w:ascii="黑体" w:eastAsia="黑体" w:hAnsi="黑体"/>
          <w:sz w:val="21"/>
          <w:szCs w:val="21"/>
        </w:rPr>
        <w:t>放电容量</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a）电池模组按</w:t>
      </w:r>
      <w:r w:rsidRPr="00AE6B30">
        <w:rPr>
          <w:rFonts w:asciiTheme="minorEastAsia" w:hAnsiTheme="minorEastAsia"/>
          <w:sz w:val="21"/>
          <w:szCs w:val="21"/>
        </w:rPr>
        <w:t>7</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w:t>
      </w:r>
      <w:r w:rsidRPr="00AE6B30">
        <w:rPr>
          <w:rFonts w:asciiTheme="minorEastAsia" w:hAnsiTheme="minorEastAsia"/>
          <w:sz w:val="21"/>
          <w:szCs w:val="21"/>
        </w:rPr>
        <w:t>电池</w:t>
      </w:r>
      <w:r w:rsidRPr="00AE6B30">
        <w:rPr>
          <w:rFonts w:asciiTheme="minorEastAsia" w:hAnsiTheme="minorEastAsia" w:hint="eastAsia"/>
          <w:sz w:val="21"/>
          <w:szCs w:val="21"/>
        </w:rPr>
        <w:t>模组在高</w:t>
      </w:r>
      <w:r w:rsidRPr="00AE6B30">
        <w:rPr>
          <w:rFonts w:asciiTheme="minorEastAsia" w:hAnsiTheme="minorEastAsia"/>
          <w:sz w:val="21"/>
          <w:szCs w:val="21"/>
        </w:rPr>
        <w:t>温（4</w:t>
      </w:r>
      <w:r w:rsidRPr="00AE6B30">
        <w:rPr>
          <w:rFonts w:asciiTheme="minorEastAsia" w:hAnsiTheme="minorEastAsia" w:hint="eastAsia"/>
          <w:sz w:val="21"/>
          <w:szCs w:val="21"/>
        </w:rPr>
        <w:t>5</w:t>
      </w:r>
      <w:r w:rsidRPr="00062493">
        <w:rPr>
          <w:rFonts w:asciiTheme="minorEastAsia" w:hAnsiTheme="minorEastAsia" w:hint="eastAsia"/>
          <w:sz w:val="21"/>
          <w:szCs w:val="21"/>
        </w:rPr>
        <w:t>℃</w:t>
      </w:r>
      <w:r w:rsidRPr="00062493">
        <w:rPr>
          <w:rFonts w:asciiTheme="minorEastAsia" w:hAnsiTheme="minorEastAsia"/>
          <w:sz w:val="21"/>
          <w:szCs w:val="21"/>
        </w:rPr>
        <w:t>±</w:t>
      </w:r>
      <w:r w:rsidRPr="00AE6B30">
        <w:rPr>
          <w:rFonts w:asciiTheme="minorEastAsia" w:hAnsiTheme="minorEastAsia"/>
          <w:sz w:val="21"/>
          <w:szCs w:val="21"/>
        </w:rPr>
        <w:t>2</w:t>
      </w:r>
      <w:r w:rsidRPr="00062493">
        <w:rPr>
          <w:rFonts w:asciiTheme="minorEastAsia" w:hAnsiTheme="minorEastAsia" w:hint="eastAsia"/>
          <w:sz w:val="21"/>
          <w:szCs w:val="21"/>
        </w:rPr>
        <w:t>℃</w:t>
      </w:r>
      <w:r w:rsidRPr="00AE6B30">
        <w:rPr>
          <w:rFonts w:asciiTheme="minorEastAsia" w:hAnsiTheme="minorEastAsia"/>
          <w:sz w:val="21"/>
          <w:szCs w:val="21"/>
        </w:rPr>
        <w:t>）环境下</w:t>
      </w:r>
      <w:r w:rsidRPr="00AE6B30">
        <w:rPr>
          <w:rFonts w:asciiTheme="minorEastAsia" w:hAnsiTheme="minorEastAsia" w:hint="eastAsia"/>
          <w:sz w:val="21"/>
          <w:szCs w:val="21"/>
        </w:rPr>
        <w:t>搁置</w:t>
      </w:r>
      <w:r w:rsidRPr="00AE6B30">
        <w:rPr>
          <w:rFonts w:asciiTheme="minorEastAsia" w:hAnsiTheme="minorEastAsia"/>
          <w:sz w:val="21"/>
          <w:szCs w:val="21"/>
        </w:rPr>
        <w:t xml:space="preserve">至单体电池温度与目标环境温度差值不超过 2 </w:t>
      </w:r>
      <w:r w:rsidRPr="00062493">
        <w:rPr>
          <w:rFonts w:asciiTheme="minorEastAsia" w:hAnsiTheme="minorEastAsia" w:hint="eastAsia"/>
          <w:sz w:val="21"/>
          <w:szCs w:val="21"/>
        </w:rPr>
        <w:t>℃</w:t>
      </w:r>
      <w:r w:rsidRPr="00AE6B30">
        <w:rPr>
          <w:rFonts w:asciiTheme="minorEastAsia" w:hAnsiTheme="minorEastAsia" w:hint="eastAsia"/>
          <w:sz w:val="21"/>
          <w:szCs w:val="21"/>
        </w:rPr>
        <w:t>；</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m:rPr>
                <m:sty m:val="p"/>
              </m:rP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f</w:t>
      </w:r>
      <w:r w:rsidRPr="00AE6B30">
        <w:rPr>
          <w:rFonts w:asciiTheme="minorEastAsia" w:hAnsiTheme="minorEastAsia" w:hint="eastAsia"/>
          <w:sz w:val="21"/>
          <w:szCs w:val="21"/>
        </w:rPr>
        <w:t>）</w:t>
      </w:r>
      <w:r w:rsidRPr="00AE6B30">
        <w:rPr>
          <w:rFonts w:asciiTheme="minorEastAsia" w:hAnsiTheme="minorEastAsia"/>
          <w:sz w:val="21"/>
          <w:szCs w:val="21"/>
        </w:rPr>
        <w:t>重复步骤a-d 3次</w:t>
      </w:r>
      <w:r w:rsidRPr="00AE6B30">
        <w:rPr>
          <w:rFonts w:asciiTheme="minorEastAsia" w:hAnsiTheme="minorEastAsia" w:hint="eastAsia"/>
          <w:sz w:val="21"/>
          <w:szCs w:val="21"/>
        </w:rPr>
        <w:t>，</w:t>
      </w:r>
      <w:r w:rsidRPr="00AE6B30">
        <w:rPr>
          <w:rFonts w:asciiTheme="minorEastAsia" w:hAnsiTheme="minorEastAsia"/>
          <w:sz w:val="21"/>
          <w:szCs w:val="21"/>
        </w:rPr>
        <w:t>取</w:t>
      </w:r>
      <w:r w:rsidRPr="00AE6B30">
        <w:rPr>
          <w:rFonts w:asciiTheme="minorEastAsia" w:hAnsiTheme="minorEastAsia" w:hint="eastAsia"/>
          <w:sz w:val="21"/>
          <w:szCs w:val="21"/>
        </w:rPr>
        <w:t>3次放电容量的平均值作为最终测试结果。</w:t>
      </w:r>
    </w:p>
    <w:p w:rsidR="00AE6B30" w:rsidRPr="007969E3" w:rsidRDefault="0013757E"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7.2.2.3</w:t>
      </w:r>
      <w:r w:rsidR="005C5A0C" w:rsidRPr="007969E3">
        <w:rPr>
          <w:rFonts w:ascii="黑体" w:eastAsia="黑体" w:hAnsi="黑体" w:hint="eastAsia"/>
          <w:sz w:val="21"/>
          <w:szCs w:val="21"/>
        </w:rPr>
        <w:t>低温</w:t>
      </w:r>
      <w:r w:rsidR="005C5A0C" w:rsidRPr="007969E3">
        <w:rPr>
          <w:rFonts w:ascii="黑体" w:eastAsia="黑体" w:hAnsi="黑体"/>
          <w:sz w:val="21"/>
          <w:szCs w:val="21"/>
        </w:rPr>
        <w:t>放电容量</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a）电池模组按</w:t>
      </w:r>
      <w:r w:rsidRPr="00AE6B30">
        <w:rPr>
          <w:rFonts w:asciiTheme="minorEastAsia" w:hAnsiTheme="minorEastAsia"/>
          <w:sz w:val="21"/>
          <w:szCs w:val="21"/>
        </w:rPr>
        <w:t>7</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w:t>
      </w:r>
      <w:r w:rsidRPr="00AE6B30">
        <w:rPr>
          <w:rFonts w:asciiTheme="minorEastAsia" w:hAnsiTheme="minorEastAsia"/>
          <w:sz w:val="21"/>
          <w:szCs w:val="21"/>
        </w:rPr>
        <w:t>电池</w:t>
      </w:r>
      <w:r w:rsidRPr="00AE6B30">
        <w:rPr>
          <w:rFonts w:asciiTheme="minorEastAsia" w:hAnsiTheme="minorEastAsia" w:hint="eastAsia"/>
          <w:sz w:val="21"/>
          <w:szCs w:val="21"/>
        </w:rPr>
        <w:t>模组在低</w:t>
      </w:r>
      <w:r w:rsidRPr="00AE6B30">
        <w:rPr>
          <w:rFonts w:asciiTheme="minorEastAsia" w:hAnsiTheme="minorEastAsia"/>
          <w:sz w:val="21"/>
          <w:szCs w:val="21"/>
        </w:rPr>
        <w:t>温（-10</w:t>
      </w:r>
      <w:r w:rsidRPr="00062493">
        <w:rPr>
          <w:rFonts w:asciiTheme="minorEastAsia" w:hAnsiTheme="minorEastAsia" w:hint="eastAsia"/>
          <w:sz w:val="21"/>
          <w:szCs w:val="21"/>
        </w:rPr>
        <w:t>℃</w:t>
      </w:r>
      <w:r w:rsidRPr="00062493">
        <w:rPr>
          <w:rFonts w:asciiTheme="minorEastAsia" w:hAnsiTheme="minorEastAsia"/>
          <w:sz w:val="21"/>
          <w:szCs w:val="21"/>
        </w:rPr>
        <w:t>±</w:t>
      </w:r>
      <w:r w:rsidRPr="00AE6B30">
        <w:rPr>
          <w:rFonts w:asciiTheme="minorEastAsia" w:hAnsiTheme="minorEastAsia"/>
          <w:sz w:val="21"/>
          <w:szCs w:val="21"/>
        </w:rPr>
        <w:t>2</w:t>
      </w:r>
      <w:r w:rsidRPr="00062493">
        <w:rPr>
          <w:rFonts w:asciiTheme="minorEastAsia" w:hAnsiTheme="minorEastAsia" w:hint="eastAsia"/>
          <w:sz w:val="21"/>
          <w:szCs w:val="21"/>
        </w:rPr>
        <w:t>℃</w:t>
      </w:r>
      <w:r w:rsidRPr="00AE6B30">
        <w:rPr>
          <w:rFonts w:asciiTheme="minorEastAsia" w:hAnsiTheme="minorEastAsia"/>
          <w:sz w:val="21"/>
          <w:szCs w:val="21"/>
        </w:rPr>
        <w:t>）环境下</w:t>
      </w:r>
      <w:r w:rsidRPr="00AE6B30">
        <w:rPr>
          <w:rFonts w:asciiTheme="minorEastAsia" w:hAnsiTheme="minorEastAsia" w:hint="eastAsia"/>
          <w:sz w:val="21"/>
          <w:szCs w:val="21"/>
        </w:rPr>
        <w:t>搁置</w:t>
      </w:r>
      <w:r w:rsidRPr="00AE6B30">
        <w:rPr>
          <w:rFonts w:asciiTheme="minorEastAsia" w:hAnsiTheme="minorEastAsia"/>
          <w:sz w:val="21"/>
          <w:szCs w:val="21"/>
        </w:rPr>
        <w:t xml:space="preserve">至单体电池温度与目标环境温度差值不超过 2 </w:t>
      </w:r>
      <w:r w:rsidRPr="00062493">
        <w:rPr>
          <w:rFonts w:asciiTheme="minorEastAsia" w:hAnsiTheme="minorEastAsia" w:hint="eastAsia"/>
          <w:sz w:val="21"/>
          <w:szCs w:val="21"/>
        </w:rPr>
        <w:t>℃</w:t>
      </w:r>
      <w:r w:rsidRPr="00AE6B30">
        <w:rPr>
          <w:rFonts w:asciiTheme="minorEastAsia" w:hAnsiTheme="minorEastAsia" w:hint="eastAsia"/>
          <w:sz w:val="21"/>
          <w:szCs w:val="21"/>
        </w:rPr>
        <w:t>；</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m:rPr>
                <m:sty m:val="p"/>
              </m:rP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f</w:t>
      </w:r>
      <w:r w:rsidRPr="00AE6B30">
        <w:rPr>
          <w:rFonts w:asciiTheme="minorEastAsia" w:hAnsiTheme="minorEastAsia" w:hint="eastAsia"/>
          <w:sz w:val="21"/>
          <w:szCs w:val="21"/>
        </w:rPr>
        <w:t>）</w:t>
      </w:r>
      <w:r w:rsidRPr="00AE6B30">
        <w:rPr>
          <w:rFonts w:asciiTheme="minorEastAsia" w:hAnsiTheme="minorEastAsia"/>
          <w:sz w:val="21"/>
          <w:szCs w:val="21"/>
        </w:rPr>
        <w:t>重复步骤a-d 3次</w:t>
      </w:r>
      <w:r w:rsidRPr="00AE6B30">
        <w:rPr>
          <w:rFonts w:asciiTheme="minorEastAsia" w:hAnsiTheme="minorEastAsia" w:hint="eastAsia"/>
          <w:sz w:val="21"/>
          <w:szCs w:val="21"/>
        </w:rPr>
        <w:t>，</w:t>
      </w:r>
      <w:r w:rsidRPr="00AE6B30">
        <w:rPr>
          <w:rFonts w:asciiTheme="minorEastAsia" w:hAnsiTheme="minorEastAsia"/>
          <w:sz w:val="21"/>
          <w:szCs w:val="21"/>
        </w:rPr>
        <w:t>取</w:t>
      </w:r>
      <w:r w:rsidRPr="00AE6B30">
        <w:rPr>
          <w:rFonts w:asciiTheme="minorEastAsia" w:hAnsiTheme="minorEastAsia" w:hint="eastAsia"/>
          <w:sz w:val="21"/>
          <w:szCs w:val="21"/>
        </w:rPr>
        <w:t>3次放电容量的平均值作为最终测试结果。</w:t>
      </w:r>
    </w:p>
    <w:p w:rsidR="00AE6B30" w:rsidRPr="007969E3" w:rsidRDefault="005C5A0C"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 xml:space="preserve"> </w:t>
      </w:r>
      <w:r w:rsidR="0013757E" w:rsidRPr="007969E3">
        <w:rPr>
          <w:rFonts w:ascii="黑体" w:eastAsia="黑体" w:hAnsi="黑体" w:hint="eastAsia"/>
          <w:sz w:val="21"/>
          <w:szCs w:val="21"/>
        </w:rPr>
        <w:t>7.2.2.4</w:t>
      </w:r>
      <w:r w:rsidRPr="007969E3">
        <w:rPr>
          <w:rFonts w:ascii="黑体" w:eastAsia="黑体" w:hAnsi="黑体" w:hint="eastAsia"/>
          <w:sz w:val="21"/>
          <w:szCs w:val="21"/>
        </w:rPr>
        <w:t>退役电池模组容量</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测得的室温放电容量、低温放电容量和高温放电容量分别为</w:t>
      </w:r>
      <w:r w:rsidRPr="00AE6B30">
        <w:rPr>
          <w:rFonts w:asciiTheme="minorEastAsia" w:hAnsiTheme="minorEastAsia" w:hint="eastAsia"/>
          <w:sz w:val="21"/>
          <w:szCs w:val="21"/>
        </w:rPr>
        <w:t>电池模组</w:t>
      </w:r>
      <w:r w:rsidRPr="00AE6B30">
        <w:rPr>
          <w:rFonts w:asciiTheme="minorEastAsia" w:hAnsiTheme="minorEastAsia"/>
          <w:sz w:val="21"/>
          <w:szCs w:val="21"/>
        </w:rPr>
        <w:t>在室温下、低温下和高温下的</w:t>
      </w:r>
      <w:r w:rsidRPr="00AE6B30">
        <w:rPr>
          <w:rFonts w:asciiTheme="minorEastAsia" w:hAnsiTheme="minorEastAsia" w:hint="eastAsia"/>
          <w:sz w:val="21"/>
          <w:szCs w:val="21"/>
        </w:rPr>
        <w:t>退役</w:t>
      </w:r>
      <w:r w:rsidRPr="00AE6B30">
        <w:rPr>
          <w:rFonts w:asciiTheme="minorEastAsia" w:hAnsiTheme="minorEastAsia"/>
          <w:sz w:val="21"/>
          <w:szCs w:val="21"/>
        </w:rPr>
        <w:t>电池包的</w:t>
      </w:r>
      <w:r w:rsidRPr="00AE6B30">
        <w:rPr>
          <w:rFonts w:asciiTheme="minorEastAsia" w:hAnsiTheme="minorEastAsia" w:hint="eastAsia"/>
          <w:sz w:val="21"/>
          <w:szCs w:val="21"/>
        </w:rPr>
        <w:t>剩余容量</w:t>
      </w:r>
      <w:r w:rsidRPr="00AE6B30">
        <w:rPr>
          <w:rFonts w:asciiTheme="minorEastAsia" w:hAnsiTheme="minorEastAsia"/>
          <w:sz w:val="21"/>
          <w:szCs w:val="21"/>
        </w:rPr>
        <w:t>，以</w:t>
      </w:r>
      <w:proofErr w:type="spellStart"/>
      <w:r w:rsidRPr="00AE6B30">
        <w:rPr>
          <w:rFonts w:asciiTheme="minorEastAsia" w:hAnsiTheme="minorEastAsia"/>
          <w:sz w:val="21"/>
          <w:szCs w:val="21"/>
        </w:rPr>
        <w:t>A·h</w:t>
      </w:r>
      <w:proofErr w:type="spellEnd"/>
      <w:r w:rsidRPr="00AE6B30">
        <w:rPr>
          <w:rFonts w:asciiTheme="minorEastAsia" w:hAnsiTheme="minorEastAsia"/>
          <w:sz w:val="21"/>
          <w:szCs w:val="21"/>
        </w:rPr>
        <w:t>计。</w:t>
      </w:r>
    </w:p>
    <w:p w:rsidR="00AE6B30" w:rsidRPr="007969E3" w:rsidRDefault="0013757E"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7.2.3</w:t>
      </w:r>
      <w:r w:rsidR="005C5A0C" w:rsidRPr="007969E3">
        <w:rPr>
          <w:rFonts w:ascii="黑体" w:eastAsia="黑体" w:hAnsi="黑体"/>
          <w:sz w:val="21"/>
          <w:szCs w:val="21"/>
        </w:rPr>
        <w:t>退役电池</w:t>
      </w:r>
      <w:r w:rsidR="005C5A0C" w:rsidRPr="007969E3">
        <w:rPr>
          <w:rFonts w:ascii="黑体" w:eastAsia="黑体" w:hAnsi="黑体" w:hint="eastAsia"/>
          <w:sz w:val="21"/>
          <w:szCs w:val="21"/>
        </w:rPr>
        <w:t>模组-</w:t>
      </w:r>
      <w:r w:rsidR="005C5A0C" w:rsidRPr="007969E3">
        <w:rPr>
          <w:rFonts w:ascii="黑体" w:eastAsia="黑体" w:hAnsi="黑体"/>
          <w:sz w:val="21"/>
          <w:szCs w:val="21"/>
        </w:rPr>
        <w:t>一致性测试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a）电池模组按</w:t>
      </w:r>
      <w:r w:rsidRPr="00AE6B30">
        <w:rPr>
          <w:rFonts w:asciiTheme="minorEastAsia" w:hAnsiTheme="minorEastAsia"/>
          <w:sz w:val="21"/>
          <w:szCs w:val="21"/>
        </w:rPr>
        <w:t>7</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b）室温下，搁置1h或制造商规定的不高于1h时间；</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w:t>
      </w:r>
      <w:r w:rsidRPr="00AE6B30">
        <w:rPr>
          <w:rFonts w:asciiTheme="minorEastAsia" w:hAnsiTheme="minorEastAsia"/>
          <w:sz w:val="21"/>
          <w:szCs w:val="21"/>
        </w:rPr>
        <w:t>取电池</w:t>
      </w:r>
      <w:r w:rsidRPr="00AE6B30">
        <w:rPr>
          <w:rFonts w:asciiTheme="minorEastAsia" w:hAnsiTheme="minorEastAsia" w:hint="eastAsia"/>
          <w:sz w:val="21"/>
          <w:szCs w:val="21"/>
        </w:rPr>
        <w:t>模组</w:t>
      </w:r>
      <w:r w:rsidRPr="00AE6B30">
        <w:rPr>
          <w:rFonts w:asciiTheme="minorEastAsia" w:hAnsiTheme="minorEastAsia"/>
          <w:sz w:val="21"/>
          <w:szCs w:val="21"/>
        </w:rPr>
        <w:t>内的最高单体电压与最低</w:t>
      </w:r>
      <w:proofErr w:type="gramStart"/>
      <w:r w:rsidRPr="00AE6B30">
        <w:rPr>
          <w:rFonts w:asciiTheme="minorEastAsia" w:hAnsiTheme="minorEastAsia"/>
          <w:sz w:val="21"/>
          <w:szCs w:val="21"/>
        </w:rPr>
        <w:t>单体电</w:t>
      </w:r>
      <w:proofErr w:type="gramEnd"/>
      <w:r w:rsidRPr="00AE6B30">
        <w:rPr>
          <w:rFonts w:asciiTheme="minorEastAsia" w:hAnsiTheme="minorEastAsia"/>
          <w:sz w:val="21"/>
          <w:szCs w:val="21"/>
        </w:rPr>
        <w:t>压差作为退役电池</w:t>
      </w:r>
      <w:r w:rsidRPr="00AE6B30">
        <w:rPr>
          <w:rFonts w:asciiTheme="minorEastAsia" w:hAnsiTheme="minorEastAsia" w:hint="eastAsia"/>
          <w:sz w:val="21"/>
          <w:szCs w:val="21"/>
        </w:rPr>
        <w:t>模组</w:t>
      </w:r>
      <w:r w:rsidRPr="00AE6B30">
        <w:rPr>
          <w:rFonts w:asciiTheme="minorEastAsia" w:hAnsiTheme="minorEastAsia"/>
          <w:sz w:val="21"/>
          <w:szCs w:val="21"/>
        </w:rPr>
        <w:t>一致性的评判标准</w:t>
      </w:r>
      <w:r w:rsidRPr="00AE6B30">
        <w:rPr>
          <w:rFonts w:asciiTheme="minorEastAsia" w:hAnsiTheme="minorEastAsia" w:hint="eastAsia"/>
          <w:sz w:val="21"/>
          <w:szCs w:val="21"/>
        </w:rPr>
        <w:t>。</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注</w:t>
      </w:r>
      <w:r w:rsidRPr="00AE6B30">
        <w:rPr>
          <w:rFonts w:asciiTheme="minorEastAsia" w:hAnsiTheme="minorEastAsia" w:hint="eastAsia"/>
          <w:sz w:val="21"/>
          <w:szCs w:val="21"/>
        </w:rPr>
        <w:t>：一般建议</w:t>
      </w:r>
      <w:r w:rsidRPr="00AE6B30">
        <w:rPr>
          <w:rFonts w:asciiTheme="minorEastAsia" w:hAnsiTheme="minorEastAsia"/>
          <w:sz w:val="21"/>
          <w:szCs w:val="21"/>
        </w:rPr>
        <w:t>压差</w:t>
      </w:r>
      <w:r w:rsidRPr="00AE6B30">
        <w:rPr>
          <w:rFonts w:asciiTheme="minorEastAsia" w:hAnsiTheme="minorEastAsia" w:hint="eastAsia"/>
          <w:sz w:val="21"/>
          <w:szCs w:val="21"/>
        </w:rPr>
        <w:t>小于</w:t>
      </w:r>
      <w:r w:rsidRPr="00AE6B30">
        <w:rPr>
          <w:rFonts w:asciiTheme="minorEastAsia" w:hAnsiTheme="minorEastAsia"/>
          <w:sz w:val="21"/>
          <w:szCs w:val="21"/>
        </w:rPr>
        <w:t>200mV</w:t>
      </w:r>
      <w:r w:rsidRPr="00AE6B30">
        <w:rPr>
          <w:rFonts w:asciiTheme="minorEastAsia" w:hAnsiTheme="minorEastAsia" w:hint="eastAsia"/>
          <w:sz w:val="21"/>
          <w:szCs w:val="21"/>
        </w:rPr>
        <w:t>。</w:t>
      </w:r>
    </w:p>
    <w:p w:rsidR="00AE6B30" w:rsidRPr="007969E3" w:rsidRDefault="0013757E"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7.2.4</w:t>
      </w:r>
      <w:r w:rsidR="005C5A0C" w:rsidRPr="007969E3">
        <w:rPr>
          <w:rFonts w:ascii="黑体" w:eastAsia="黑体" w:hAnsi="黑体"/>
          <w:sz w:val="21"/>
          <w:szCs w:val="21"/>
        </w:rPr>
        <w:t>退役电池</w:t>
      </w:r>
      <w:r w:rsidR="005C5A0C" w:rsidRPr="007969E3">
        <w:rPr>
          <w:rFonts w:ascii="黑体" w:eastAsia="黑体" w:hAnsi="黑体" w:hint="eastAsia"/>
          <w:sz w:val="21"/>
          <w:szCs w:val="21"/>
        </w:rPr>
        <w:t>模组-</w:t>
      </w:r>
      <w:r w:rsidR="005C5A0C" w:rsidRPr="007969E3">
        <w:rPr>
          <w:rFonts w:ascii="黑体" w:eastAsia="黑体" w:hAnsi="黑体"/>
          <w:sz w:val="21"/>
          <w:szCs w:val="21"/>
        </w:rPr>
        <w:t>倍率测试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a）电池模组按</w:t>
      </w:r>
      <w:r w:rsidRPr="00AE6B30">
        <w:rPr>
          <w:rFonts w:asciiTheme="minorEastAsia" w:hAnsiTheme="minorEastAsia"/>
          <w:sz w:val="21"/>
          <w:szCs w:val="21"/>
        </w:rPr>
        <w:t>7</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b）室温下，搁置1h或制造商规定的不高于1h时间；</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c）根据7</w:t>
      </w:r>
      <w:r w:rsidRPr="00AE6B30">
        <w:rPr>
          <w:rFonts w:asciiTheme="minorEastAsia" w:hAnsiTheme="minorEastAsia"/>
          <w:sz w:val="21"/>
          <w:szCs w:val="21"/>
        </w:rPr>
        <w:t>.1.2.4得到</w:t>
      </w:r>
      <w:r w:rsidRPr="00AE6B30">
        <w:rPr>
          <w:rFonts w:asciiTheme="minorEastAsia" w:hAnsiTheme="minorEastAsia" w:hint="eastAsia"/>
          <w:sz w:val="21"/>
          <w:szCs w:val="21"/>
        </w:rPr>
        <w:t>剩余</w:t>
      </w:r>
      <w:r w:rsidRPr="00AE6B30">
        <w:rPr>
          <w:rFonts w:asciiTheme="minorEastAsia" w:hAnsiTheme="minorEastAsia"/>
          <w:sz w:val="21"/>
          <w:szCs w:val="21"/>
        </w:rPr>
        <w:t>容量</w:t>
      </w:r>
      <w:r w:rsidRPr="00AE6B30">
        <w:rPr>
          <w:rFonts w:asciiTheme="minorEastAsia" w:hAnsiTheme="minorEastAsia" w:hint="eastAsia"/>
          <w:sz w:val="21"/>
          <w:szCs w:val="21"/>
        </w:rPr>
        <w:t>，</w:t>
      </w:r>
      <w:r w:rsidRPr="00AE6B30">
        <w:rPr>
          <w:rFonts w:asciiTheme="minorEastAsia" w:hAnsiTheme="minorEastAsia"/>
          <w:sz w:val="21"/>
          <w:szCs w:val="21"/>
        </w:rPr>
        <w:t>作为退役电池模组的容量</w:t>
      </w:r>
      <w:r w:rsidRPr="00AE6B30">
        <w:rPr>
          <w:rFonts w:asciiTheme="minorEastAsia" w:hAnsiTheme="minorEastAsia" w:hint="eastAsia"/>
          <w:sz w:val="21"/>
          <w:szCs w:val="21"/>
        </w:rPr>
        <w:t>，若是能量型电池模组</w:t>
      </w:r>
      <w:r w:rsidRPr="00AE6B30">
        <w:rPr>
          <w:rFonts w:asciiTheme="minorEastAsia" w:hAnsiTheme="minorEastAsia"/>
          <w:sz w:val="21"/>
          <w:szCs w:val="21"/>
        </w:rPr>
        <w:t>分别以</w:t>
      </w:r>
      <w:r w:rsidRPr="00AE6B30">
        <w:rPr>
          <w:rFonts w:asciiTheme="minorEastAsia" w:hAnsiTheme="minorEastAsia" w:hint="eastAsia"/>
          <w:sz w:val="21"/>
          <w:szCs w:val="21"/>
        </w:rPr>
        <w:t>0</w:t>
      </w:r>
      <w:r w:rsidRPr="00AE6B30">
        <w:rPr>
          <w:rFonts w:asciiTheme="minorEastAsia" w:hAnsiTheme="minorEastAsia"/>
          <w:sz w:val="21"/>
          <w:szCs w:val="21"/>
        </w:rPr>
        <w:t>.5C</w:t>
      </w:r>
      <w:r w:rsidRPr="00AE6B30">
        <w:rPr>
          <w:rFonts w:asciiTheme="minorEastAsia" w:hAnsiTheme="minorEastAsia" w:hint="eastAsia"/>
          <w:sz w:val="21"/>
          <w:szCs w:val="21"/>
        </w:rPr>
        <w:t>，1C，2C放电至制造商规定的放电截止条件。若是倍率型电池模组则</w:t>
      </w:r>
      <w:r w:rsidRPr="00AE6B30">
        <w:rPr>
          <w:rFonts w:asciiTheme="minorEastAsia" w:hAnsiTheme="minorEastAsia"/>
          <w:sz w:val="21"/>
          <w:szCs w:val="21"/>
        </w:rPr>
        <w:t>以1C</w:t>
      </w:r>
      <w:r w:rsidRPr="00AE6B30">
        <w:rPr>
          <w:rFonts w:asciiTheme="minorEastAsia" w:hAnsiTheme="minorEastAsia" w:hint="eastAsia"/>
          <w:sz w:val="21"/>
          <w:szCs w:val="21"/>
        </w:rPr>
        <w:t>，</w:t>
      </w:r>
      <w:r w:rsidRPr="00AE6B30">
        <w:rPr>
          <w:rFonts w:asciiTheme="minorEastAsia" w:hAnsiTheme="minorEastAsia"/>
          <w:sz w:val="21"/>
          <w:szCs w:val="21"/>
        </w:rPr>
        <w:t>2</w:t>
      </w:r>
      <w:r w:rsidRPr="00AE6B30">
        <w:rPr>
          <w:rFonts w:asciiTheme="minorEastAsia" w:hAnsiTheme="minorEastAsia" w:hint="eastAsia"/>
          <w:sz w:val="21"/>
          <w:szCs w:val="21"/>
        </w:rPr>
        <w:t>C，</w:t>
      </w:r>
      <w:r w:rsidRPr="00AE6B30">
        <w:rPr>
          <w:rFonts w:asciiTheme="minorEastAsia" w:hAnsiTheme="minorEastAsia"/>
          <w:sz w:val="21"/>
          <w:szCs w:val="21"/>
        </w:rPr>
        <w:t>5</w:t>
      </w:r>
      <w:r w:rsidRPr="00AE6B30">
        <w:rPr>
          <w:rFonts w:asciiTheme="minorEastAsia" w:hAnsiTheme="minorEastAsia" w:hint="eastAsia"/>
          <w:sz w:val="21"/>
          <w:szCs w:val="21"/>
        </w:rPr>
        <w:t>C，</w:t>
      </w:r>
      <w:r w:rsidRPr="00AE6B30">
        <w:rPr>
          <w:rFonts w:asciiTheme="minorEastAsia" w:hAnsiTheme="minorEastAsia"/>
          <w:sz w:val="21"/>
          <w:szCs w:val="21"/>
        </w:rPr>
        <w:t>10</w:t>
      </w:r>
      <w:r w:rsidRPr="00AE6B30">
        <w:rPr>
          <w:rFonts w:asciiTheme="minorEastAsia" w:hAnsiTheme="minorEastAsia" w:hint="eastAsia"/>
          <w:sz w:val="21"/>
          <w:szCs w:val="21"/>
        </w:rPr>
        <w:t>C放电至制造商规定的放电截止条件。</w:t>
      </w:r>
      <w:r w:rsidRPr="00AE6B30">
        <w:rPr>
          <w:rFonts w:asciiTheme="minorEastAsia" w:hAnsiTheme="minorEastAsia"/>
          <w:sz w:val="21"/>
          <w:szCs w:val="21"/>
        </w:rPr>
        <w:t>记录电压与SOC的对应关系</w:t>
      </w:r>
      <w:r w:rsidRPr="00AE6B30">
        <w:rPr>
          <w:rFonts w:asciiTheme="minorEastAsia" w:hAnsiTheme="minorEastAsia" w:hint="eastAsia"/>
          <w:sz w:val="21"/>
          <w:szCs w:val="21"/>
        </w:rPr>
        <w:t>，</w:t>
      </w:r>
      <w:r w:rsidRPr="00AE6B30">
        <w:rPr>
          <w:rFonts w:asciiTheme="minorEastAsia" w:hAnsiTheme="minorEastAsia"/>
          <w:sz w:val="21"/>
          <w:szCs w:val="21"/>
        </w:rPr>
        <w:t>SOC采用电流</w:t>
      </w:r>
      <w:proofErr w:type="gramStart"/>
      <w:r w:rsidRPr="00AE6B30">
        <w:rPr>
          <w:rFonts w:asciiTheme="minorEastAsia" w:hAnsiTheme="minorEastAsia"/>
          <w:sz w:val="21"/>
          <w:szCs w:val="21"/>
        </w:rPr>
        <w:t>安时</w:t>
      </w:r>
      <w:proofErr w:type="gramEnd"/>
      <w:r w:rsidRPr="00AE6B30">
        <w:rPr>
          <w:rFonts w:asciiTheme="minorEastAsia" w:hAnsiTheme="minorEastAsia"/>
          <w:sz w:val="21"/>
          <w:szCs w:val="21"/>
        </w:rPr>
        <w:t>积分计算</w:t>
      </w:r>
      <w:r w:rsidRPr="00AE6B30">
        <w:rPr>
          <w:rFonts w:asciiTheme="minorEastAsia" w:hAnsiTheme="minorEastAsia" w:hint="eastAsia"/>
          <w:sz w:val="21"/>
          <w:szCs w:val="21"/>
        </w:rPr>
        <w:t>。电压以及电流采样间隔均不能高于1</w:t>
      </w:r>
      <w:r w:rsidRPr="00AE6B30">
        <w:rPr>
          <w:rFonts w:asciiTheme="minorEastAsia" w:hAnsiTheme="minorEastAsia"/>
          <w:sz w:val="21"/>
          <w:szCs w:val="21"/>
        </w:rPr>
        <w:t>00ms</w:t>
      </w:r>
      <w:r w:rsidRPr="00AE6B30">
        <w:rPr>
          <w:rFonts w:asciiTheme="minorEastAsia" w:hAnsiTheme="minorEastAsia" w:hint="eastAsia"/>
          <w:sz w:val="21"/>
          <w:szCs w:val="21"/>
        </w:rPr>
        <w:t>。</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w:t>
      </w:r>
      <w:r w:rsidRPr="00AE6B30">
        <w:rPr>
          <w:rFonts w:asciiTheme="minorEastAsia" w:hAnsiTheme="minorEastAsia"/>
          <w:sz w:val="21"/>
          <w:szCs w:val="21"/>
        </w:rPr>
        <w:t>得到的不同倍率下电压与SOC对应关系曲线以及放电容量作为电池</w:t>
      </w:r>
      <w:r w:rsidRPr="00AE6B30">
        <w:rPr>
          <w:rFonts w:asciiTheme="minorEastAsia" w:hAnsiTheme="minorEastAsia" w:hint="eastAsia"/>
          <w:sz w:val="21"/>
          <w:szCs w:val="21"/>
        </w:rPr>
        <w:t>模组</w:t>
      </w:r>
      <w:r w:rsidRPr="00AE6B30">
        <w:rPr>
          <w:rFonts w:asciiTheme="minorEastAsia" w:hAnsiTheme="minorEastAsia"/>
          <w:sz w:val="21"/>
          <w:szCs w:val="21"/>
        </w:rPr>
        <w:t>倍率测试结果</w:t>
      </w:r>
      <w:r w:rsidRPr="00AE6B30">
        <w:rPr>
          <w:rFonts w:asciiTheme="minorEastAsia" w:hAnsiTheme="minorEastAsia" w:hint="eastAsia"/>
          <w:sz w:val="21"/>
          <w:szCs w:val="21"/>
        </w:rPr>
        <w:t>。</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lastRenderedPageBreak/>
        <w:t>注</w:t>
      </w:r>
      <w:r w:rsidRPr="00AE6B30">
        <w:rPr>
          <w:rFonts w:asciiTheme="minorEastAsia" w:hAnsiTheme="minorEastAsia" w:hint="eastAsia"/>
          <w:sz w:val="21"/>
          <w:szCs w:val="21"/>
        </w:rPr>
        <w:t>：可继续</w:t>
      </w:r>
      <w:proofErr w:type="gramStart"/>
      <w:r w:rsidRPr="00AE6B30">
        <w:rPr>
          <w:rFonts w:asciiTheme="minorEastAsia" w:hAnsiTheme="minorEastAsia"/>
          <w:sz w:val="21"/>
          <w:szCs w:val="21"/>
        </w:rPr>
        <w:t>测试高</w:t>
      </w:r>
      <w:proofErr w:type="gramEnd"/>
      <w:r w:rsidRPr="00AE6B30">
        <w:rPr>
          <w:rFonts w:asciiTheme="minorEastAsia" w:hAnsiTheme="minorEastAsia"/>
          <w:sz w:val="21"/>
          <w:szCs w:val="21"/>
        </w:rPr>
        <w:t>低温倍率曲线</w:t>
      </w:r>
      <w:r w:rsidRPr="00AE6B30">
        <w:rPr>
          <w:rFonts w:asciiTheme="minorEastAsia" w:hAnsiTheme="minorEastAsia" w:hint="eastAsia"/>
          <w:sz w:val="21"/>
          <w:szCs w:val="21"/>
        </w:rPr>
        <w:t>，</w:t>
      </w:r>
      <w:r w:rsidRPr="00AE6B30">
        <w:rPr>
          <w:rFonts w:asciiTheme="minorEastAsia" w:hAnsiTheme="minorEastAsia"/>
          <w:sz w:val="21"/>
          <w:szCs w:val="21"/>
        </w:rPr>
        <w:t>以获得功率Map</w:t>
      </w:r>
      <w:r w:rsidRPr="00AE6B30">
        <w:rPr>
          <w:rFonts w:asciiTheme="minorEastAsia" w:hAnsiTheme="minorEastAsia" w:hint="eastAsia"/>
          <w:sz w:val="21"/>
          <w:szCs w:val="21"/>
        </w:rPr>
        <w:t>。</w:t>
      </w:r>
    </w:p>
    <w:p w:rsidR="003A2029" w:rsidRPr="007969E3" w:rsidRDefault="0013757E"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7.2.5</w:t>
      </w:r>
      <w:r w:rsidR="005C5A0C" w:rsidRPr="007969E3">
        <w:rPr>
          <w:rFonts w:ascii="黑体" w:eastAsia="黑体" w:hAnsi="黑体"/>
          <w:sz w:val="21"/>
          <w:szCs w:val="21"/>
        </w:rPr>
        <w:t>退役电池</w:t>
      </w:r>
      <w:r w:rsidR="005C5A0C" w:rsidRPr="007969E3">
        <w:rPr>
          <w:rFonts w:ascii="黑体" w:eastAsia="黑体" w:hAnsi="黑体" w:hint="eastAsia"/>
          <w:sz w:val="21"/>
          <w:szCs w:val="21"/>
        </w:rPr>
        <w:t>模组-</w:t>
      </w:r>
      <w:r w:rsidR="005C5A0C" w:rsidRPr="007969E3">
        <w:rPr>
          <w:rFonts w:ascii="黑体" w:eastAsia="黑体" w:hAnsi="黑体"/>
          <w:sz w:val="21"/>
          <w:szCs w:val="21"/>
        </w:rPr>
        <w:t>自放电率测试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a）电池模组按</w:t>
      </w:r>
      <w:r w:rsidRPr="00AE6B30">
        <w:rPr>
          <w:rFonts w:asciiTheme="minorEastAsia" w:hAnsiTheme="minorEastAsia"/>
          <w:sz w:val="21"/>
          <w:szCs w:val="21"/>
        </w:rPr>
        <w:t>7</w:t>
      </w:r>
      <w:r w:rsidRPr="00AE6B30">
        <w:rPr>
          <w:rFonts w:asciiTheme="minorEastAsia" w:hAnsiTheme="minorEastAsia" w:hint="eastAsia"/>
          <w:sz w:val="21"/>
          <w:szCs w:val="21"/>
        </w:rPr>
        <w:t>.1.1方法进行充电；</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b）在室温下存储</w:t>
      </w:r>
      <w:r w:rsidRPr="00AE6B30">
        <w:rPr>
          <w:rFonts w:asciiTheme="minorEastAsia" w:hAnsiTheme="minorEastAsia"/>
          <w:sz w:val="21"/>
          <w:szCs w:val="21"/>
        </w:rPr>
        <w:t>28天</w:t>
      </w:r>
      <w:r w:rsidRPr="00AE6B30">
        <w:rPr>
          <w:rFonts w:asciiTheme="minorEastAsia" w:hAnsiTheme="minorEastAsia" w:hint="eastAsia"/>
          <w:sz w:val="21"/>
          <w:szCs w:val="21"/>
        </w:rPr>
        <w:t>； （</w:t>
      </w:r>
      <w:r w:rsidRPr="00AE6B30">
        <w:rPr>
          <w:rFonts w:asciiTheme="minorEastAsia" w:hAnsiTheme="minorEastAsia"/>
          <w:sz w:val="21"/>
          <w:szCs w:val="21"/>
        </w:rPr>
        <w:t>45</w:t>
      </w:r>
      <w:r w:rsidRPr="00062493">
        <w:rPr>
          <w:rFonts w:asciiTheme="minorEastAsia" w:hAnsiTheme="minorEastAsia" w:hint="eastAsia"/>
          <w:sz w:val="21"/>
          <w:szCs w:val="21"/>
        </w:rPr>
        <w:t>℃</w:t>
      </w:r>
      <w:r w:rsidRPr="00AE6B30">
        <w:rPr>
          <w:rFonts w:asciiTheme="minorEastAsia" w:hAnsiTheme="minorEastAsia"/>
          <w:sz w:val="21"/>
          <w:szCs w:val="21"/>
        </w:rPr>
        <w:t>下存储</w:t>
      </w:r>
      <w:r w:rsidRPr="00AE6B30">
        <w:rPr>
          <w:rFonts w:asciiTheme="minorEastAsia" w:hAnsiTheme="minorEastAsia" w:hint="eastAsia"/>
          <w:sz w:val="21"/>
          <w:szCs w:val="21"/>
        </w:rPr>
        <w:t>7天）</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c）使用</w:t>
      </w:r>
      <m:oMath>
        <m:sSub>
          <m:sSubPr>
            <m:ctrlPr>
              <w:rPr>
                <w:rFonts w:ascii="Cambria Math" w:hAnsi="Cambria Math"/>
                <w:sz w:val="21"/>
                <w:szCs w:val="21"/>
              </w:rPr>
            </m:ctrlPr>
          </m:sSubPr>
          <m:e>
            <m:r>
              <m:rPr>
                <m:sty m:val="p"/>
              </m:rP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或按照制造商推荐的放电机制放电至制造商规定的放电截止条件。</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d）计量放电容量（以</w:t>
      </w:r>
      <w:proofErr w:type="spellStart"/>
      <w:r w:rsidRPr="00AE6B30">
        <w:rPr>
          <w:rFonts w:asciiTheme="minorEastAsia" w:hAnsiTheme="minorEastAsia" w:hint="eastAsia"/>
          <w:sz w:val="21"/>
          <w:szCs w:val="21"/>
        </w:rPr>
        <w:t>A</w:t>
      </w:r>
      <w:r w:rsidRPr="00AE6B30">
        <w:rPr>
          <w:rFonts w:asciiTheme="minorEastAsia" w:hAnsiTheme="minorEastAsia"/>
          <w:sz w:val="21"/>
          <w:szCs w:val="21"/>
        </w:rPr>
        <w:t>·h</w:t>
      </w:r>
      <w:proofErr w:type="spellEnd"/>
      <w:r w:rsidRPr="00AE6B30">
        <w:rPr>
          <w:rFonts w:asciiTheme="minorEastAsia" w:hAnsiTheme="minorEastAsia" w:hint="eastAsia"/>
          <w:sz w:val="21"/>
          <w:szCs w:val="21"/>
        </w:rPr>
        <w:t>计）。</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e）</w:t>
      </w:r>
      <w:r w:rsidRPr="00AE6B30">
        <w:rPr>
          <w:rFonts w:asciiTheme="minorEastAsia" w:hAnsiTheme="minorEastAsia"/>
          <w:sz w:val="21"/>
          <w:szCs w:val="21"/>
        </w:rPr>
        <w:t>将</w:t>
      </w:r>
      <w:r w:rsidRPr="00AE6B30">
        <w:rPr>
          <w:rFonts w:asciiTheme="minorEastAsia" w:hAnsiTheme="minorEastAsia" w:hint="eastAsia"/>
          <w:sz w:val="21"/>
          <w:szCs w:val="21"/>
        </w:rPr>
        <w:t>7</w:t>
      </w:r>
      <w:r w:rsidRPr="00AE6B30">
        <w:rPr>
          <w:rFonts w:asciiTheme="minorEastAsia" w:hAnsiTheme="minorEastAsia"/>
          <w:sz w:val="21"/>
          <w:szCs w:val="21"/>
        </w:rPr>
        <w:t>.2.1.2测试得到的室温容量减去上述容量</w:t>
      </w:r>
      <w:r w:rsidRPr="00AE6B30">
        <w:rPr>
          <w:rFonts w:asciiTheme="minorEastAsia" w:hAnsiTheme="minorEastAsia" w:hint="eastAsia"/>
          <w:sz w:val="21"/>
          <w:szCs w:val="21"/>
        </w:rPr>
        <w:t>，差值除以室温容量，即得到退役电池包</w:t>
      </w:r>
      <w:proofErr w:type="gramStart"/>
      <w:r w:rsidRPr="00AE6B30">
        <w:rPr>
          <w:rFonts w:asciiTheme="minorEastAsia" w:hAnsiTheme="minorEastAsia"/>
          <w:sz w:val="21"/>
          <w:szCs w:val="21"/>
        </w:rPr>
        <w:t>28</w:t>
      </w:r>
      <w:r w:rsidRPr="00AE6B30">
        <w:rPr>
          <w:rFonts w:asciiTheme="minorEastAsia" w:hAnsiTheme="minorEastAsia" w:hint="eastAsia"/>
          <w:sz w:val="21"/>
          <w:szCs w:val="21"/>
        </w:rPr>
        <w:t>天满电时</w:t>
      </w:r>
      <w:proofErr w:type="gramEnd"/>
      <w:r w:rsidRPr="00AE6B30">
        <w:rPr>
          <w:rFonts w:asciiTheme="minorEastAsia" w:hAnsiTheme="minorEastAsia" w:hint="eastAsia"/>
          <w:sz w:val="21"/>
          <w:szCs w:val="21"/>
        </w:rPr>
        <w:t>的自放电率或</w:t>
      </w:r>
      <w:r w:rsidRPr="00AE6B30">
        <w:rPr>
          <w:rFonts w:asciiTheme="minorEastAsia" w:hAnsiTheme="minorEastAsia"/>
          <w:sz w:val="21"/>
          <w:szCs w:val="21"/>
        </w:rPr>
        <w:t>7</w:t>
      </w:r>
      <w:r w:rsidRPr="00AE6B30">
        <w:rPr>
          <w:rFonts w:asciiTheme="minorEastAsia" w:hAnsiTheme="minorEastAsia" w:hint="eastAsia"/>
          <w:sz w:val="21"/>
          <w:szCs w:val="21"/>
        </w:rPr>
        <w:t>天</w:t>
      </w:r>
      <w:r w:rsidRPr="00AE6B30">
        <w:rPr>
          <w:rFonts w:asciiTheme="minorEastAsia" w:hAnsiTheme="minorEastAsia"/>
          <w:sz w:val="21"/>
          <w:szCs w:val="21"/>
        </w:rPr>
        <w:t>45</w:t>
      </w:r>
      <w:r w:rsidRPr="00062493">
        <w:rPr>
          <w:rFonts w:asciiTheme="minorEastAsia" w:hAnsiTheme="minorEastAsia" w:hint="eastAsia"/>
          <w:sz w:val="21"/>
          <w:szCs w:val="21"/>
        </w:rPr>
        <w:t>℃</w:t>
      </w:r>
      <w:r w:rsidRPr="00AE6B30">
        <w:rPr>
          <w:rFonts w:asciiTheme="minorEastAsia" w:hAnsiTheme="minorEastAsia"/>
          <w:sz w:val="21"/>
          <w:szCs w:val="21"/>
        </w:rPr>
        <w:t xml:space="preserve"> </w:t>
      </w:r>
      <w:r w:rsidRPr="00AE6B30">
        <w:rPr>
          <w:rFonts w:asciiTheme="minorEastAsia" w:hAnsiTheme="minorEastAsia" w:hint="eastAsia"/>
          <w:sz w:val="21"/>
          <w:szCs w:val="21"/>
        </w:rPr>
        <w:t>自放电率。</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注：一般建议自放电率小于</w:t>
      </w:r>
      <w:r w:rsidRPr="00AE6B30">
        <w:rPr>
          <w:rFonts w:asciiTheme="minorEastAsia" w:hAnsiTheme="minorEastAsia"/>
          <w:sz w:val="21"/>
          <w:szCs w:val="21"/>
        </w:rPr>
        <w:t>5%</w:t>
      </w:r>
      <w:r w:rsidRPr="00AE6B30">
        <w:rPr>
          <w:rFonts w:asciiTheme="minorEastAsia" w:hAnsiTheme="minorEastAsia" w:hint="eastAsia"/>
          <w:sz w:val="21"/>
          <w:szCs w:val="21"/>
        </w:rPr>
        <w:t>（</w:t>
      </w:r>
      <w:r w:rsidRPr="00AE6B30">
        <w:rPr>
          <w:rFonts w:asciiTheme="minorEastAsia" w:hAnsiTheme="minorEastAsia"/>
          <w:sz w:val="21"/>
          <w:szCs w:val="21"/>
        </w:rPr>
        <w:t>BMS</w:t>
      </w:r>
      <w:r w:rsidRPr="00AE6B30">
        <w:rPr>
          <w:rFonts w:asciiTheme="minorEastAsia" w:hAnsiTheme="minorEastAsia" w:hint="eastAsia"/>
          <w:sz w:val="21"/>
          <w:szCs w:val="21"/>
        </w:rPr>
        <w:t>影响除外）。</w:t>
      </w:r>
    </w:p>
    <w:p w:rsidR="003A2029" w:rsidRPr="007969E3" w:rsidRDefault="0013757E" w:rsidP="007969E3">
      <w:pPr>
        <w:spacing w:beforeLines="100" w:before="240" w:afterLines="100" w:after="240" w:line="360" w:lineRule="auto"/>
        <w:rPr>
          <w:rFonts w:ascii="黑体" w:eastAsia="黑体" w:hAnsi="黑体"/>
          <w:sz w:val="21"/>
          <w:szCs w:val="21"/>
        </w:rPr>
      </w:pPr>
      <w:r w:rsidRPr="007969E3">
        <w:rPr>
          <w:rFonts w:ascii="黑体" w:eastAsia="黑体" w:hAnsi="黑体" w:hint="eastAsia"/>
          <w:sz w:val="21"/>
          <w:szCs w:val="21"/>
        </w:rPr>
        <w:t>7.2.6</w:t>
      </w:r>
      <w:r w:rsidR="005C5A0C" w:rsidRPr="007969E3">
        <w:rPr>
          <w:rFonts w:ascii="黑体" w:eastAsia="黑体" w:hAnsi="黑体" w:hint="eastAsia"/>
          <w:sz w:val="21"/>
          <w:szCs w:val="21"/>
        </w:rPr>
        <w:t>退役电池模组-内阻测试</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在（25±2）℃下，测试步骤如下：</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a)</w:t>
      </w:r>
      <w:r w:rsidRPr="00AE6B30">
        <w:rPr>
          <w:rFonts w:asciiTheme="minorEastAsia" w:hAnsiTheme="minorEastAsia"/>
          <w:sz w:val="21"/>
          <w:szCs w:val="21"/>
        </w:rPr>
        <w:t xml:space="preserve"> </w:t>
      </w:r>
      <w:r w:rsidRPr="00AE6B30">
        <w:rPr>
          <w:rFonts w:asciiTheme="minorEastAsia" w:hAnsiTheme="minorEastAsia" w:hint="eastAsia"/>
          <w:sz w:val="21"/>
          <w:szCs w:val="21"/>
        </w:rPr>
        <w:t>使用</w:t>
      </w:r>
      <m:oMath>
        <m:sSub>
          <m:sSubPr>
            <m:ctrlPr>
              <w:rPr>
                <w:rFonts w:ascii="Cambria Math" w:hAnsi="Cambria Math"/>
                <w:sz w:val="21"/>
                <w:szCs w:val="21"/>
              </w:rPr>
            </m:ctrlPr>
          </m:sSubPr>
          <m:e>
            <m:r>
              <m:rPr>
                <m:sty m:val="p"/>
              </m:rPr>
              <w:rPr>
                <w:rFonts w:ascii="Cambria Math" w:hAnsi="Cambria Math"/>
                <w:sz w:val="21"/>
                <w:szCs w:val="21"/>
              </w:rPr>
              <m:t>I</m:t>
            </m:r>
          </m:e>
          <m:sub>
            <m:r>
              <m:rPr>
                <m:sty m:val="p"/>
              </m:rPr>
              <w:rPr>
                <w:rFonts w:ascii="Cambria Math" w:hAnsi="Cambria Math"/>
                <w:sz w:val="21"/>
                <w:szCs w:val="21"/>
              </w:rPr>
              <m:t>5</m:t>
            </m:r>
          </m:sub>
        </m:sSub>
      </m:oMath>
      <w:r w:rsidRPr="00AE6B30">
        <w:rPr>
          <w:rFonts w:asciiTheme="minorEastAsia" w:hAnsiTheme="minorEastAsia" w:hint="eastAsia"/>
          <w:sz w:val="21"/>
          <w:szCs w:val="21"/>
        </w:rPr>
        <w:t>或按照制造商推荐的电流，将电池模组以恒流放电或充电至电池的标称电压；</w:t>
      </w:r>
    </w:p>
    <w:p w:rsidR="003A2029"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hint="eastAsia"/>
          <w:sz w:val="21"/>
          <w:szCs w:val="21"/>
        </w:rPr>
        <w:t>b）采用</w:t>
      </w:r>
      <w:r w:rsidRPr="00AE6B30">
        <w:rPr>
          <w:rFonts w:asciiTheme="minorEastAsia" w:hAnsiTheme="minorEastAsia"/>
          <w:sz w:val="21"/>
          <w:szCs w:val="21"/>
        </w:rPr>
        <w:t>内阻</w:t>
      </w:r>
      <w:r w:rsidRPr="00AE6B30">
        <w:rPr>
          <w:rFonts w:asciiTheme="minorEastAsia" w:hAnsiTheme="minorEastAsia" w:hint="eastAsia"/>
          <w:sz w:val="21"/>
          <w:szCs w:val="21"/>
        </w:rPr>
        <w:t>测试仪对电池模组进行内阻测试，以R标识，单位为mΩ；</w:t>
      </w:r>
    </w:p>
    <w:p w:rsidR="00AE6B30" w:rsidRPr="00AE6B30" w:rsidRDefault="005C5A0C" w:rsidP="00062493">
      <w:pPr>
        <w:spacing w:line="360" w:lineRule="auto"/>
        <w:ind w:firstLineChars="200" w:firstLine="420"/>
        <w:rPr>
          <w:rFonts w:asciiTheme="minorEastAsia" w:hAnsiTheme="minorEastAsia"/>
          <w:sz w:val="21"/>
          <w:szCs w:val="21"/>
        </w:rPr>
      </w:pPr>
      <w:r w:rsidRPr="00AE6B30">
        <w:rPr>
          <w:rFonts w:asciiTheme="minorEastAsia" w:hAnsiTheme="minorEastAsia"/>
          <w:sz w:val="21"/>
          <w:szCs w:val="21"/>
        </w:rPr>
        <w:t>注</w:t>
      </w:r>
      <w:r w:rsidRPr="00AE6B30">
        <w:rPr>
          <w:rFonts w:asciiTheme="minorEastAsia" w:hAnsiTheme="minorEastAsia" w:hint="eastAsia"/>
          <w:sz w:val="21"/>
          <w:szCs w:val="21"/>
        </w:rPr>
        <w:t>：一般建议内阻小于出厂值的1</w:t>
      </w:r>
      <w:r w:rsidRPr="00AE6B30">
        <w:rPr>
          <w:rFonts w:asciiTheme="minorEastAsia" w:hAnsiTheme="minorEastAsia"/>
          <w:sz w:val="21"/>
          <w:szCs w:val="21"/>
        </w:rPr>
        <w:t>.5倍</w:t>
      </w:r>
      <w:r w:rsidRPr="00AE6B30">
        <w:rPr>
          <w:rFonts w:asciiTheme="minorEastAsia" w:hAnsiTheme="minorEastAsia" w:hint="eastAsia"/>
          <w:sz w:val="21"/>
          <w:szCs w:val="21"/>
        </w:rPr>
        <w:t>。</w:t>
      </w:r>
    </w:p>
    <w:p w:rsidR="003A2029" w:rsidRPr="00DD3022" w:rsidRDefault="003A2029" w:rsidP="00DD3022">
      <w:pPr>
        <w:spacing w:line="360" w:lineRule="auto"/>
        <w:rPr>
          <w:rFonts w:asciiTheme="minorEastAsia" w:hAnsiTheme="minorEastAsia"/>
          <w:sz w:val="21"/>
          <w:szCs w:val="21"/>
        </w:rPr>
      </w:pPr>
    </w:p>
    <w:sectPr w:rsidR="003A2029" w:rsidRPr="00DD3022">
      <w:pgSz w:w="11900" w:h="16839"/>
      <w:pgMar w:top="1420" w:right="1300" w:bottom="844" w:left="1133" w:header="0" w:footer="0" w:gutter="0"/>
      <w:cols w:space="720" w:equalWidth="0">
        <w:col w:w="94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AA" w:rsidRDefault="00863FAA" w:rsidP="00C557E5">
      <w:r>
        <w:separator/>
      </w:r>
    </w:p>
  </w:endnote>
  <w:endnote w:type="continuationSeparator" w:id="0">
    <w:p w:rsidR="00863FAA" w:rsidRDefault="00863FAA" w:rsidP="00C5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42195"/>
      <w:docPartObj>
        <w:docPartGallery w:val="Page Numbers (Bottom of Page)"/>
        <w:docPartUnique/>
      </w:docPartObj>
    </w:sdtPr>
    <w:sdtEndPr/>
    <w:sdtContent>
      <w:p w:rsidR="008324FF" w:rsidRDefault="008324FF">
        <w:pPr>
          <w:pStyle w:val="a7"/>
          <w:jc w:val="right"/>
        </w:pPr>
        <w:r>
          <w:fldChar w:fldCharType="begin"/>
        </w:r>
        <w:r>
          <w:instrText>PAGE   \* MERGEFORMAT</w:instrText>
        </w:r>
        <w:r>
          <w:fldChar w:fldCharType="separate"/>
        </w:r>
        <w:r w:rsidR="00283D18" w:rsidRPr="00283D18">
          <w:rPr>
            <w:noProof/>
            <w:lang w:val="zh-CN"/>
          </w:rPr>
          <w:t>4</w:t>
        </w:r>
        <w:r>
          <w:fldChar w:fldCharType="end"/>
        </w:r>
      </w:p>
    </w:sdtContent>
  </w:sdt>
  <w:p w:rsidR="008324FF" w:rsidRDefault="008324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AA" w:rsidRDefault="00863FAA" w:rsidP="00C557E5">
      <w:r>
        <w:separator/>
      </w:r>
    </w:p>
  </w:footnote>
  <w:footnote w:type="continuationSeparator" w:id="0">
    <w:p w:rsidR="00863FAA" w:rsidRDefault="00863FAA" w:rsidP="00C5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30" w:rsidRDefault="00AE6B30" w:rsidP="00FC1F4B"/>
  <w:p w:rsidR="00FC1F4B" w:rsidRPr="00FC1F4B" w:rsidRDefault="00FC1F4B" w:rsidP="00FC1F4B">
    <w:r w:rsidRPr="00FC1F4B">
      <w:t>T/CET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F7537F5"/>
    <w:multiLevelType w:val="multilevel"/>
    <w:tmpl w:val="0F7537F5"/>
    <w:lvl w:ilvl="0">
      <w:start w:val="1"/>
      <w:numFmt w:val="decimal"/>
      <w:lvlText w:val="7.2.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AB67C7"/>
    <w:multiLevelType w:val="multilevel"/>
    <w:tmpl w:val="28AB67C7"/>
    <w:lvl w:ilvl="0">
      <w:start w:val="1"/>
      <w:numFmt w:val="decimal"/>
      <w:lvlText w:val="7.1.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C5917C3"/>
    <w:multiLevelType w:val="multilevel"/>
    <w:tmpl w:val="2C5917C3"/>
    <w:lvl w:ilvl="0">
      <w:start w:val="1"/>
      <w:numFmt w:val="none"/>
      <w:pStyle w:val="a0"/>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2FFC13A9"/>
    <w:multiLevelType w:val="multilevel"/>
    <w:tmpl w:val="2FFC13A9"/>
    <w:lvl w:ilvl="0">
      <w:start w:val="1"/>
      <w:numFmt w:val="decimal"/>
      <w:lvlText w:val="6.%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BB3AE2"/>
    <w:multiLevelType w:val="singleLevel"/>
    <w:tmpl w:val="34BB3AE2"/>
    <w:lvl w:ilvl="0">
      <w:start w:val="1"/>
      <w:numFmt w:val="decimal"/>
      <w:lvlText w:val="6.3.%1"/>
      <w:lvlJc w:val="left"/>
      <w:pPr>
        <w:ind w:left="420" w:hanging="420"/>
      </w:pPr>
      <w:rPr>
        <w:rFonts w:hint="eastAsia"/>
      </w:rPr>
    </w:lvl>
  </w:abstractNum>
  <w:abstractNum w:abstractNumId="6">
    <w:nsid w:val="494B7B8D"/>
    <w:multiLevelType w:val="multilevel"/>
    <w:tmpl w:val="494B7B8D"/>
    <w:lvl w:ilvl="0">
      <w:start w:val="1"/>
      <w:numFmt w:val="decimal"/>
      <w:lvlText w:val="7.%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43641B4"/>
    <w:multiLevelType w:val="singleLevel"/>
    <w:tmpl w:val="643641B4"/>
    <w:lvl w:ilvl="0">
      <w:start w:val="1"/>
      <w:numFmt w:val="decimal"/>
      <w:lvlText w:val="6.2.%1"/>
      <w:lvlJc w:val="left"/>
      <w:pPr>
        <w:ind w:left="420" w:hanging="420"/>
      </w:pPr>
      <w:rPr>
        <w:rFonts w:hint="eastAsia"/>
      </w:rPr>
    </w:lvl>
  </w:abstractNum>
  <w:abstractNum w:abstractNumId="8">
    <w:nsid w:val="6466685D"/>
    <w:multiLevelType w:val="multilevel"/>
    <w:tmpl w:val="6466685D"/>
    <w:lvl w:ilvl="0">
      <w:start w:val="1"/>
      <w:numFmt w:val="decimal"/>
      <w:lvlText w:val="7.2.%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6FC1067D"/>
    <w:multiLevelType w:val="multilevel"/>
    <w:tmpl w:val="6FC1067D"/>
    <w:lvl w:ilvl="0">
      <w:start w:val="1"/>
      <w:numFmt w:val="decimal"/>
      <w:lvlText w:val="7.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7"/>
  </w:num>
  <w:num w:numId="5">
    <w:abstractNumId w:val="5"/>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7E"/>
    <w:rsid w:val="000138B6"/>
    <w:rsid w:val="000164B5"/>
    <w:rsid w:val="00025EDB"/>
    <w:rsid w:val="000502BD"/>
    <w:rsid w:val="00053251"/>
    <w:rsid w:val="00062493"/>
    <w:rsid w:val="000627CE"/>
    <w:rsid w:val="000902BB"/>
    <w:rsid w:val="000A1698"/>
    <w:rsid w:val="000B5644"/>
    <w:rsid w:val="000D5440"/>
    <w:rsid w:val="000E45C2"/>
    <w:rsid w:val="000F5A40"/>
    <w:rsid w:val="000F6FF6"/>
    <w:rsid w:val="000F71B4"/>
    <w:rsid w:val="0010333D"/>
    <w:rsid w:val="00110EE4"/>
    <w:rsid w:val="00112097"/>
    <w:rsid w:val="00116BBB"/>
    <w:rsid w:val="0013080E"/>
    <w:rsid w:val="0013757E"/>
    <w:rsid w:val="00140F15"/>
    <w:rsid w:val="001435FB"/>
    <w:rsid w:val="001471B9"/>
    <w:rsid w:val="00147401"/>
    <w:rsid w:val="001560F8"/>
    <w:rsid w:val="0016060A"/>
    <w:rsid w:val="00161BBE"/>
    <w:rsid w:val="00164350"/>
    <w:rsid w:val="00173630"/>
    <w:rsid w:val="00177F04"/>
    <w:rsid w:val="001852A2"/>
    <w:rsid w:val="0019106F"/>
    <w:rsid w:val="00192B4D"/>
    <w:rsid w:val="00193D92"/>
    <w:rsid w:val="001A29D6"/>
    <w:rsid w:val="001B2A83"/>
    <w:rsid w:val="001B3087"/>
    <w:rsid w:val="001B5C30"/>
    <w:rsid w:val="001B7CE4"/>
    <w:rsid w:val="001B7E77"/>
    <w:rsid w:val="001D787C"/>
    <w:rsid w:val="001E2081"/>
    <w:rsid w:val="001E29F7"/>
    <w:rsid w:val="001E44F7"/>
    <w:rsid w:val="001E476B"/>
    <w:rsid w:val="001E4771"/>
    <w:rsid w:val="001F3096"/>
    <w:rsid w:val="002111B1"/>
    <w:rsid w:val="00213ADA"/>
    <w:rsid w:val="00226060"/>
    <w:rsid w:val="00250C34"/>
    <w:rsid w:val="00252CDE"/>
    <w:rsid w:val="002543F4"/>
    <w:rsid w:val="00256CA5"/>
    <w:rsid w:val="0025729D"/>
    <w:rsid w:val="002749E4"/>
    <w:rsid w:val="00275C6E"/>
    <w:rsid w:val="00283BDC"/>
    <w:rsid w:val="00283D18"/>
    <w:rsid w:val="002A351C"/>
    <w:rsid w:val="002B3EF5"/>
    <w:rsid w:val="002B651A"/>
    <w:rsid w:val="002C3722"/>
    <w:rsid w:val="002D61B0"/>
    <w:rsid w:val="002D6A7D"/>
    <w:rsid w:val="002E0CBA"/>
    <w:rsid w:val="002F05E8"/>
    <w:rsid w:val="002F20C7"/>
    <w:rsid w:val="002F2C0D"/>
    <w:rsid w:val="003057AD"/>
    <w:rsid w:val="003072B8"/>
    <w:rsid w:val="00307DD8"/>
    <w:rsid w:val="00334BC2"/>
    <w:rsid w:val="003465A7"/>
    <w:rsid w:val="003607FF"/>
    <w:rsid w:val="003706A2"/>
    <w:rsid w:val="0038374E"/>
    <w:rsid w:val="003875C7"/>
    <w:rsid w:val="00390BD8"/>
    <w:rsid w:val="003A2029"/>
    <w:rsid w:val="003A23BE"/>
    <w:rsid w:val="003B2409"/>
    <w:rsid w:val="003C46E1"/>
    <w:rsid w:val="003D7C3E"/>
    <w:rsid w:val="003E04AA"/>
    <w:rsid w:val="003E39AD"/>
    <w:rsid w:val="003E6FC8"/>
    <w:rsid w:val="00401CBF"/>
    <w:rsid w:val="004070BB"/>
    <w:rsid w:val="0040795F"/>
    <w:rsid w:val="00410520"/>
    <w:rsid w:val="0041210D"/>
    <w:rsid w:val="00412239"/>
    <w:rsid w:val="004153C1"/>
    <w:rsid w:val="00420CF1"/>
    <w:rsid w:val="00422269"/>
    <w:rsid w:val="004407CB"/>
    <w:rsid w:val="00443251"/>
    <w:rsid w:val="004560F3"/>
    <w:rsid w:val="00461BFF"/>
    <w:rsid w:val="00464822"/>
    <w:rsid w:val="00475DAE"/>
    <w:rsid w:val="00477411"/>
    <w:rsid w:val="004849DE"/>
    <w:rsid w:val="00486139"/>
    <w:rsid w:val="0048767E"/>
    <w:rsid w:val="00487C0F"/>
    <w:rsid w:val="0049347E"/>
    <w:rsid w:val="004A5D74"/>
    <w:rsid w:val="004B2F0C"/>
    <w:rsid w:val="004B4449"/>
    <w:rsid w:val="004B5566"/>
    <w:rsid w:val="004B7123"/>
    <w:rsid w:val="004C0113"/>
    <w:rsid w:val="004D3407"/>
    <w:rsid w:val="004D3BD8"/>
    <w:rsid w:val="004E6865"/>
    <w:rsid w:val="00500EDD"/>
    <w:rsid w:val="00507C5A"/>
    <w:rsid w:val="005104FA"/>
    <w:rsid w:val="00515EC4"/>
    <w:rsid w:val="00517430"/>
    <w:rsid w:val="0051746E"/>
    <w:rsid w:val="0052615F"/>
    <w:rsid w:val="00543672"/>
    <w:rsid w:val="0055465B"/>
    <w:rsid w:val="00556A0A"/>
    <w:rsid w:val="0055716E"/>
    <w:rsid w:val="0055726F"/>
    <w:rsid w:val="00567859"/>
    <w:rsid w:val="00570F3C"/>
    <w:rsid w:val="00580D3B"/>
    <w:rsid w:val="0058714D"/>
    <w:rsid w:val="00593763"/>
    <w:rsid w:val="005974AE"/>
    <w:rsid w:val="005A6105"/>
    <w:rsid w:val="005B16AA"/>
    <w:rsid w:val="005C5A0C"/>
    <w:rsid w:val="005D15DF"/>
    <w:rsid w:val="005E2BDF"/>
    <w:rsid w:val="005E499F"/>
    <w:rsid w:val="005E4EE7"/>
    <w:rsid w:val="005F18F3"/>
    <w:rsid w:val="005F4FB4"/>
    <w:rsid w:val="005F551C"/>
    <w:rsid w:val="006028E2"/>
    <w:rsid w:val="006034B6"/>
    <w:rsid w:val="00604C59"/>
    <w:rsid w:val="0061270C"/>
    <w:rsid w:val="0061559C"/>
    <w:rsid w:val="006238AD"/>
    <w:rsid w:val="006321C2"/>
    <w:rsid w:val="006340B1"/>
    <w:rsid w:val="00641BA6"/>
    <w:rsid w:val="00644652"/>
    <w:rsid w:val="0065506A"/>
    <w:rsid w:val="00656D1C"/>
    <w:rsid w:val="00656E79"/>
    <w:rsid w:val="006657B3"/>
    <w:rsid w:val="00672387"/>
    <w:rsid w:val="00681511"/>
    <w:rsid w:val="00686214"/>
    <w:rsid w:val="006A0448"/>
    <w:rsid w:val="006A1F6B"/>
    <w:rsid w:val="006A6212"/>
    <w:rsid w:val="006B0427"/>
    <w:rsid w:val="006B2BA1"/>
    <w:rsid w:val="006D4589"/>
    <w:rsid w:val="006D6D9C"/>
    <w:rsid w:val="006E5FDE"/>
    <w:rsid w:val="007128FA"/>
    <w:rsid w:val="00717071"/>
    <w:rsid w:val="007176BF"/>
    <w:rsid w:val="00725725"/>
    <w:rsid w:val="00730A19"/>
    <w:rsid w:val="00733939"/>
    <w:rsid w:val="007510EB"/>
    <w:rsid w:val="007537A8"/>
    <w:rsid w:val="0076700E"/>
    <w:rsid w:val="007741BE"/>
    <w:rsid w:val="00776264"/>
    <w:rsid w:val="00780D35"/>
    <w:rsid w:val="00786C9B"/>
    <w:rsid w:val="00793FD4"/>
    <w:rsid w:val="007969E3"/>
    <w:rsid w:val="007A1B2A"/>
    <w:rsid w:val="007A28B1"/>
    <w:rsid w:val="007A347C"/>
    <w:rsid w:val="007C78B8"/>
    <w:rsid w:val="007D40EE"/>
    <w:rsid w:val="007D4220"/>
    <w:rsid w:val="007D700F"/>
    <w:rsid w:val="007E10B8"/>
    <w:rsid w:val="007E21DD"/>
    <w:rsid w:val="007F121F"/>
    <w:rsid w:val="0081130F"/>
    <w:rsid w:val="0081549D"/>
    <w:rsid w:val="008161EA"/>
    <w:rsid w:val="00825BB5"/>
    <w:rsid w:val="008265B7"/>
    <w:rsid w:val="00831C1D"/>
    <w:rsid w:val="008324FF"/>
    <w:rsid w:val="00835EC5"/>
    <w:rsid w:val="00843FCB"/>
    <w:rsid w:val="00852E8A"/>
    <w:rsid w:val="00862F3C"/>
    <w:rsid w:val="00863FAA"/>
    <w:rsid w:val="00865DF7"/>
    <w:rsid w:val="0087481B"/>
    <w:rsid w:val="00877E7F"/>
    <w:rsid w:val="00882E09"/>
    <w:rsid w:val="00886A56"/>
    <w:rsid w:val="00893254"/>
    <w:rsid w:val="008A586E"/>
    <w:rsid w:val="008B2A23"/>
    <w:rsid w:val="008B5104"/>
    <w:rsid w:val="008D22E8"/>
    <w:rsid w:val="008E2DF4"/>
    <w:rsid w:val="008E3498"/>
    <w:rsid w:val="008E38AF"/>
    <w:rsid w:val="008E3C7A"/>
    <w:rsid w:val="008F1C1A"/>
    <w:rsid w:val="008F728B"/>
    <w:rsid w:val="0090148A"/>
    <w:rsid w:val="00902ADA"/>
    <w:rsid w:val="00906881"/>
    <w:rsid w:val="00907662"/>
    <w:rsid w:val="0091382A"/>
    <w:rsid w:val="00914179"/>
    <w:rsid w:val="009178E2"/>
    <w:rsid w:val="00923A44"/>
    <w:rsid w:val="00923CA5"/>
    <w:rsid w:val="00924C2F"/>
    <w:rsid w:val="00925430"/>
    <w:rsid w:val="0095484A"/>
    <w:rsid w:val="00957407"/>
    <w:rsid w:val="00960C27"/>
    <w:rsid w:val="00962CF9"/>
    <w:rsid w:val="0096630D"/>
    <w:rsid w:val="00974BEC"/>
    <w:rsid w:val="00976D3D"/>
    <w:rsid w:val="009816AF"/>
    <w:rsid w:val="00983BFD"/>
    <w:rsid w:val="00990306"/>
    <w:rsid w:val="0099392B"/>
    <w:rsid w:val="00996D23"/>
    <w:rsid w:val="009B0F07"/>
    <w:rsid w:val="009B27B2"/>
    <w:rsid w:val="009B2B4D"/>
    <w:rsid w:val="009B69CB"/>
    <w:rsid w:val="009C18F0"/>
    <w:rsid w:val="009C28D5"/>
    <w:rsid w:val="009C5BB6"/>
    <w:rsid w:val="009D0CDD"/>
    <w:rsid w:val="009D3FAD"/>
    <w:rsid w:val="009D63A0"/>
    <w:rsid w:val="009D709F"/>
    <w:rsid w:val="009E4833"/>
    <w:rsid w:val="009E4E31"/>
    <w:rsid w:val="009F31AE"/>
    <w:rsid w:val="009F3968"/>
    <w:rsid w:val="00A04368"/>
    <w:rsid w:val="00A30E17"/>
    <w:rsid w:val="00A37C16"/>
    <w:rsid w:val="00A41755"/>
    <w:rsid w:val="00A51AF0"/>
    <w:rsid w:val="00A5779D"/>
    <w:rsid w:val="00A60377"/>
    <w:rsid w:val="00A70265"/>
    <w:rsid w:val="00A72556"/>
    <w:rsid w:val="00A744B6"/>
    <w:rsid w:val="00A75FC3"/>
    <w:rsid w:val="00A916DB"/>
    <w:rsid w:val="00A97C91"/>
    <w:rsid w:val="00AB2481"/>
    <w:rsid w:val="00AC5FF9"/>
    <w:rsid w:val="00AD6D95"/>
    <w:rsid w:val="00AE3D1B"/>
    <w:rsid w:val="00AE6B30"/>
    <w:rsid w:val="00AF1000"/>
    <w:rsid w:val="00AF68B2"/>
    <w:rsid w:val="00B04A8F"/>
    <w:rsid w:val="00B13206"/>
    <w:rsid w:val="00B2308D"/>
    <w:rsid w:val="00B321AF"/>
    <w:rsid w:val="00B4239F"/>
    <w:rsid w:val="00B5121B"/>
    <w:rsid w:val="00B61642"/>
    <w:rsid w:val="00B6297A"/>
    <w:rsid w:val="00B65D96"/>
    <w:rsid w:val="00B73F28"/>
    <w:rsid w:val="00B81EDD"/>
    <w:rsid w:val="00B84FD7"/>
    <w:rsid w:val="00BB39B6"/>
    <w:rsid w:val="00BB591F"/>
    <w:rsid w:val="00C018EF"/>
    <w:rsid w:val="00C05157"/>
    <w:rsid w:val="00C10343"/>
    <w:rsid w:val="00C36D72"/>
    <w:rsid w:val="00C403DE"/>
    <w:rsid w:val="00C41146"/>
    <w:rsid w:val="00C461B2"/>
    <w:rsid w:val="00C52998"/>
    <w:rsid w:val="00C557E5"/>
    <w:rsid w:val="00C56E6B"/>
    <w:rsid w:val="00C65665"/>
    <w:rsid w:val="00C83D8C"/>
    <w:rsid w:val="00C87BD7"/>
    <w:rsid w:val="00C91EE5"/>
    <w:rsid w:val="00C9539E"/>
    <w:rsid w:val="00CB3F47"/>
    <w:rsid w:val="00CB4903"/>
    <w:rsid w:val="00CC235C"/>
    <w:rsid w:val="00CD481D"/>
    <w:rsid w:val="00CD6713"/>
    <w:rsid w:val="00CD6A34"/>
    <w:rsid w:val="00CE76CA"/>
    <w:rsid w:val="00D000CA"/>
    <w:rsid w:val="00D15DD0"/>
    <w:rsid w:val="00D170FA"/>
    <w:rsid w:val="00D2288A"/>
    <w:rsid w:val="00D3495C"/>
    <w:rsid w:val="00D4637A"/>
    <w:rsid w:val="00D514C5"/>
    <w:rsid w:val="00D53A27"/>
    <w:rsid w:val="00D54DDE"/>
    <w:rsid w:val="00D56C0C"/>
    <w:rsid w:val="00D56D86"/>
    <w:rsid w:val="00D6010C"/>
    <w:rsid w:val="00D6171C"/>
    <w:rsid w:val="00D63678"/>
    <w:rsid w:val="00D82108"/>
    <w:rsid w:val="00D83F88"/>
    <w:rsid w:val="00D8417A"/>
    <w:rsid w:val="00D92B86"/>
    <w:rsid w:val="00DB48B0"/>
    <w:rsid w:val="00DB5FDB"/>
    <w:rsid w:val="00DB6C72"/>
    <w:rsid w:val="00DB79A2"/>
    <w:rsid w:val="00DC1242"/>
    <w:rsid w:val="00DC279B"/>
    <w:rsid w:val="00DC4C6A"/>
    <w:rsid w:val="00DD04D4"/>
    <w:rsid w:val="00DD3022"/>
    <w:rsid w:val="00DD4FE7"/>
    <w:rsid w:val="00DD654F"/>
    <w:rsid w:val="00DF0E08"/>
    <w:rsid w:val="00DF5F27"/>
    <w:rsid w:val="00E00911"/>
    <w:rsid w:val="00E116B3"/>
    <w:rsid w:val="00E11BC8"/>
    <w:rsid w:val="00E11F4B"/>
    <w:rsid w:val="00E1527C"/>
    <w:rsid w:val="00E227AD"/>
    <w:rsid w:val="00E23F3B"/>
    <w:rsid w:val="00E34146"/>
    <w:rsid w:val="00E5402A"/>
    <w:rsid w:val="00E57AA0"/>
    <w:rsid w:val="00E57E35"/>
    <w:rsid w:val="00E66567"/>
    <w:rsid w:val="00E777D1"/>
    <w:rsid w:val="00E801FB"/>
    <w:rsid w:val="00E91944"/>
    <w:rsid w:val="00E9268F"/>
    <w:rsid w:val="00E928B1"/>
    <w:rsid w:val="00E93D21"/>
    <w:rsid w:val="00EA338F"/>
    <w:rsid w:val="00EB167C"/>
    <w:rsid w:val="00EC14F0"/>
    <w:rsid w:val="00EC1EE0"/>
    <w:rsid w:val="00EC5636"/>
    <w:rsid w:val="00ED6478"/>
    <w:rsid w:val="00ED773D"/>
    <w:rsid w:val="00EE128A"/>
    <w:rsid w:val="00EE561B"/>
    <w:rsid w:val="00EF06B1"/>
    <w:rsid w:val="00F01357"/>
    <w:rsid w:val="00F037A5"/>
    <w:rsid w:val="00F16E6E"/>
    <w:rsid w:val="00F16EFC"/>
    <w:rsid w:val="00F212D6"/>
    <w:rsid w:val="00F26919"/>
    <w:rsid w:val="00F35D9B"/>
    <w:rsid w:val="00F3680F"/>
    <w:rsid w:val="00F40471"/>
    <w:rsid w:val="00F41C28"/>
    <w:rsid w:val="00F47BA1"/>
    <w:rsid w:val="00F52D0D"/>
    <w:rsid w:val="00F53DAB"/>
    <w:rsid w:val="00F551A5"/>
    <w:rsid w:val="00F61474"/>
    <w:rsid w:val="00F74497"/>
    <w:rsid w:val="00F82133"/>
    <w:rsid w:val="00F95A9F"/>
    <w:rsid w:val="00FB5CC5"/>
    <w:rsid w:val="00FB7A51"/>
    <w:rsid w:val="00FC1CBC"/>
    <w:rsid w:val="00FC1F4B"/>
    <w:rsid w:val="00FC28D4"/>
    <w:rsid w:val="00FC2E43"/>
    <w:rsid w:val="00FC5810"/>
    <w:rsid w:val="00FC747A"/>
    <w:rsid w:val="00FD3929"/>
    <w:rsid w:val="00FE3F93"/>
    <w:rsid w:val="00FF3452"/>
    <w:rsid w:val="00FF48ED"/>
    <w:rsid w:val="0226053D"/>
    <w:rsid w:val="048562F5"/>
    <w:rsid w:val="05403855"/>
    <w:rsid w:val="092F6179"/>
    <w:rsid w:val="0BCA2765"/>
    <w:rsid w:val="0D37683E"/>
    <w:rsid w:val="0DE01D5A"/>
    <w:rsid w:val="0E01016C"/>
    <w:rsid w:val="0E6E6369"/>
    <w:rsid w:val="10FF79FE"/>
    <w:rsid w:val="11641E14"/>
    <w:rsid w:val="11962716"/>
    <w:rsid w:val="11DF5738"/>
    <w:rsid w:val="123F1117"/>
    <w:rsid w:val="127D1887"/>
    <w:rsid w:val="14B54BE0"/>
    <w:rsid w:val="14B54E0B"/>
    <w:rsid w:val="15BC11BB"/>
    <w:rsid w:val="16A06666"/>
    <w:rsid w:val="16F64AD4"/>
    <w:rsid w:val="171A06A4"/>
    <w:rsid w:val="17561F4F"/>
    <w:rsid w:val="178D0BC9"/>
    <w:rsid w:val="1AE56603"/>
    <w:rsid w:val="1B885A90"/>
    <w:rsid w:val="1C5E5724"/>
    <w:rsid w:val="1F960AA2"/>
    <w:rsid w:val="200B59D2"/>
    <w:rsid w:val="20EB5128"/>
    <w:rsid w:val="212F30BE"/>
    <w:rsid w:val="226A18A3"/>
    <w:rsid w:val="25A563FB"/>
    <w:rsid w:val="26143275"/>
    <w:rsid w:val="28F61B1F"/>
    <w:rsid w:val="29B54A0D"/>
    <w:rsid w:val="2A4B3368"/>
    <w:rsid w:val="2AFD717F"/>
    <w:rsid w:val="2B4B2255"/>
    <w:rsid w:val="2C480AC0"/>
    <w:rsid w:val="2C5D692C"/>
    <w:rsid w:val="2DD04679"/>
    <w:rsid w:val="2E980C40"/>
    <w:rsid w:val="2F6742A4"/>
    <w:rsid w:val="34F7305D"/>
    <w:rsid w:val="35F355E9"/>
    <w:rsid w:val="360A799F"/>
    <w:rsid w:val="36607772"/>
    <w:rsid w:val="37FF2C80"/>
    <w:rsid w:val="3A3900EE"/>
    <w:rsid w:val="3B595177"/>
    <w:rsid w:val="3B7475EF"/>
    <w:rsid w:val="3D735F01"/>
    <w:rsid w:val="3DCB0A28"/>
    <w:rsid w:val="3E2760DC"/>
    <w:rsid w:val="3E512259"/>
    <w:rsid w:val="3ECA78ED"/>
    <w:rsid w:val="3F057D48"/>
    <w:rsid w:val="40D8053B"/>
    <w:rsid w:val="4144074B"/>
    <w:rsid w:val="43E8687F"/>
    <w:rsid w:val="480D332E"/>
    <w:rsid w:val="48BF0785"/>
    <w:rsid w:val="496026D2"/>
    <w:rsid w:val="49744A20"/>
    <w:rsid w:val="4976652E"/>
    <w:rsid w:val="4A6F3FB3"/>
    <w:rsid w:val="4AA25E3B"/>
    <w:rsid w:val="4D5F16D5"/>
    <w:rsid w:val="4E8C089F"/>
    <w:rsid w:val="50C576F2"/>
    <w:rsid w:val="527F297B"/>
    <w:rsid w:val="52B6660B"/>
    <w:rsid w:val="52D6415A"/>
    <w:rsid w:val="541158CB"/>
    <w:rsid w:val="547B5581"/>
    <w:rsid w:val="55181A2E"/>
    <w:rsid w:val="57335B9D"/>
    <w:rsid w:val="58BB1042"/>
    <w:rsid w:val="58EF4FD9"/>
    <w:rsid w:val="5987685A"/>
    <w:rsid w:val="5A8D7950"/>
    <w:rsid w:val="5C467CE2"/>
    <w:rsid w:val="5D4F30DA"/>
    <w:rsid w:val="5E374C2B"/>
    <w:rsid w:val="5E7875C1"/>
    <w:rsid w:val="5E8A42BA"/>
    <w:rsid w:val="5EE015C9"/>
    <w:rsid w:val="605C4ADB"/>
    <w:rsid w:val="60AB28CA"/>
    <w:rsid w:val="62D811F1"/>
    <w:rsid w:val="62EB36ED"/>
    <w:rsid w:val="64302047"/>
    <w:rsid w:val="657A1BE5"/>
    <w:rsid w:val="664A1534"/>
    <w:rsid w:val="6677220A"/>
    <w:rsid w:val="68B86055"/>
    <w:rsid w:val="6ADD0494"/>
    <w:rsid w:val="6CCD10B7"/>
    <w:rsid w:val="6D790033"/>
    <w:rsid w:val="6E566061"/>
    <w:rsid w:val="702A1A20"/>
    <w:rsid w:val="714B6B92"/>
    <w:rsid w:val="71874016"/>
    <w:rsid w:val="72947380"/>
    <w:rsid w:val="7427008F"/>
    <w:rsid w:val="75DE154E"/>
    <w:rsid w:val="772D0FD7"/>
    <w:rsid w:val="779B591C"/>
    <w:rsid w:val="789D0F30"/>
    <w:rsid w:val="78AC5D44"/>
    <w:rsid w:val="78D14A48"/>
    <w:rsid w:val="79BD4A4D"/>
    <w:rsid w:val="7FC6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heme="minorHAnsi" w:eastAsiaTheme="minorEastAsia" w:hAnsiTheme="minorHAnsi" w:cstheme="minorBidi"/>
      <w:sz w:val="22"/>
      <w:szCs w:val="22"/>
    </w:rPr>
  </w:style>
  <w:style w:type="paragraph" w:styleId="1">
    <w:name w:val="heading 1"/>
    <w:basedOn w:val="a1"/>
    <w:next w:val="a1"/>
    <w:link w:val="1Char"/>
    <w:uiPriority w:val="9"/>
    <w:qFormat/>
    <w:rsid w:val="005B16AA"/>
    <w:pPr>
      <w:spacing w:before="100" w:beforeAutospacing="1" w:after="100" w:afterAutospacing="1"/>
      <w:outlineLvl w:val="0"/>
    </w:pPr>
    <w:rPr>
      <w:rFonts w:ascii="宋体" w:eastAsia="黑体" w:hAnsi="宋体" w:cs="宋体"/>
      <w:b/>
      <w:bCs/>
      <w:kern w:val="36"/>
      <w:sz w:val="21"/>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9"/>
    <w:unhideWhenUsed/>
    <w:qFormat/>
    <w:pPr>
      <w:numPr>
        <w:numId w:val="1"/>
      </w:numPr>
      <w:contextualSpacing/>
    </w:pPr>
  </w:style>
  <w:style w:type="paragraph" w:styleId="a5">
    <w:name w:val="annotation text"/>
    <w:basedOn w:val="a1"/>
    <w:link w:val="Char"/>
    <w:uiPriority w:val="99"/>
    <w:unhideWhenUsed/>
    <w:qFormat/>
  </w:style>
  <w:style w:type="paragraph" w:styleId="a6">
    <w:name w:val="Balloon Text"/>
    <w:basedOn w:val="a1"/>
    <w:link w:val="Char0"/>
    <w:uiPriority w:val="99"/>
    <w:semiHidden/>
    <w:unhideWhenUsed/>
    <w:rPr>
      <w:sz w:val="18"/>
      <w:szCs w:val="18"/>
    </w:rPr>
  </w:style>
  <w:style w:type="paragraph" w:styleId="a7">
    <w:name w:val="footer"/>
    <w:basedOn w:val="a1"/>
    <w:link w:val="Char1"/>
    <w:uiPriority w:val="99"/>
    <w:unhideWhenUsed/>
    <w:pPr>
      <w:tabs>
        <w:tab w:val="center" w:pos="4153"/>
        <w:tab w:val="right" w:pos="8306"/>
      </w:tabs>
      <w:snapToGrid w:val="0"/>
    </w:pPr>
    <w:rPr>
      <w:sz w:val="18"/>
      <w:szCs w:val="18"/>
    </w:rPr>
  </w:style>
  <w:style w:type="paragraph" w:styleId="a8">
    <w:name w:val="header"/>
    <w:basedOn w:val="a1"/>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semiHidden/>
    <w:unhideWhenUsed/>
    <w:pPr>
      <w:spacing w:beforeAutospacing="1" w:afterAutospacing="1"/>
    </w:pPr>
    <w:rPr>
      <w:rFonts w:cs="Times New Roman"/>
      <w:sz w:val="24"/>
    </w:rPr>
  </w:style>
  <w:style w:type="paragraph" w:styleId="aa">
    <w:name w:val="annotation subject"/>
    <w:basedOn w:val="a5"/>
    <w:next w:val="a5"/>
    <w:link w:val="Char3"/>
    <w:uiPriority w:val="99"/>
    <w:semiHidden/>
    <w:unhideWhenUsed/>
    <w:rPr>
      <w:b/>
      <w:bCs/>
    </w:rPr>
  </w:style>
  <w:style w:type="table" w:styleId="a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uiPriority w:val="99"/>
    <w:semiHidden/>
    <w:unhideWhenUsed/>
    <w:rPr>
      <w:sz w:val="21"/>
      <w:szCs w:val="21"/>
    </w:rPr>
  </w:style>
  <w:style w:type="paragraph" w:styleId="ad">
    <w:name w:val="List Paragraph"/>
    <w:basedOn w:val="a1"/>
    <w:uiPriority w:val="34"/>
    <w:qFormat/>
    <w:pPr>
      <w:ind w:firstLineChars="200" w:firstLine="420"/>
    </w:pPr>
  </w:style>
  <w:style w:type="character" w:customStyle="1" w:styleId="Char2">
    <w:name w:val="页眉 Char"/>
    <w:basedOn w:val="a2"/>
    <w:link w:val="a8"/>
    <w:uiPriority w:val="99"/>
    <w:rPr>
      <w:sz w:val="18"/>
      <w:szCs w:val="18"/>
    </w:rPr>
  </w:style>
  <w:style w:type="character" w:customStyle="1" w:styleId="Char1">
    <w:name w:val="页脚 Char"/>
    <w:basedOn w:val="a2"/>
    <w:link w:val="a7"/>
    <w:uiPriority w:val="99"/>
    <w:qFormat/>
    <w:rPr>
      <w:sz w:val="18"/>
      <w:szCs w:val="18"/>
    </w:rPr>
  </w:style>
  <w:style w:type="character" w:styleId="ae">
    <w:name w:val="Placeholder Text"/>
    <w:basedOn w:val="a2"/>
    <w:uiPriority w:val="99"/>
    <w:semiHidden/>
    <w:rPr>
      <w:color w:val="808080"/>
    </w:rPr>
  </w:style>
  <w:style w:type="paragraph" w:customStyle="1" w:styleId="a0">
    <w:name w:val="标准文件_一级项"/>
    <w:qFormat/>
    <w:pPr>
      <w:numPr>
        <w:numId w:val="2"/>
      </w:numPr>
    </w:pPr>
    <w:rPr>
      <w:rFonts w:ascii="宋体"/>
      <w:sz w:val="21"/>
    </w:rPr>
  </w:style>
  <w:style w:type="paragraph" w:customStyle="1" w:styleId="af">
    <w:name w:val="段"/>
    <w:qFormat/>
    <w:pPr>
      <w:tabs>
        <w:tab w:val="center" w:pos="4201"/>
        <w:tab w:val="right" w:leader="dot" w:pos="9298"/>
      </w:tabs>
      <w:autoSpaceDE w:val="0"/>
      <w:autoSpaceDN w:val="0"/>
      <w:ind w:firstLineChars="200" w:firstLine="420"/>
      <w:jc w:val="both"/>
    </w:pPr>
    <w:rPr>
      <w:rFonts w:ascii="宋体"/>
      <w:sz w:val="21"/>
      <w:szCs w:val="22"/>
    </w:rPr>
  </w:style>
  <w:style w:type="character" w:customStyle="1" w:styleId="Char0">
    <w:name w:val="批注框文本 Char"/>
    <w:basedOn w:val="a2"/>
    <w:link w:val="a6"/>
    <w:uiPriority w:val="99"/>
    <w:semiHidden/>
    <w:rPr>
      <w:rFonts w:asciiTheme="minorHAnsi" w:eastAsiaTheme="minorEastAsia" w:hAnsiTheme="minorHAnsi" w:cstheme="minorBidi"/>
      <w:sz w:val="18"/>
      <w:szCs w:val="18"/>
    </w:rPr>
  </w:style>
  <w:style w:type="character" w:customStyle="1" w:styleId="1Char">
    <w:name w:val="标题 1 Char"/>
    <w:basedOn w:val="a2"/>
    <w:link w:val="1"/>
    <w:uiPriority w:val="9"/>
    <w:rsid w:val="005B16AA"/>
    <w:rPr>
      <w:rFonts w:ascii="宋体" w:eastAsia="黑体" w:hAnsi="宋体" w:cs="宋体"/>
      <w:b/>
      <w:bCs/>
      <w:kern w:val="36"/>
      <w:sz w:val="21"/>
      <w:szCs w:val="48"/>
    </w:rPr>
  </w:style>
  <w:style w:type="character" w:customStyle="1" w:styleId="Char">
    <w:name w:val="批注文字 Char"/>
    <w:basedOn w:val="a2"/>
    <w:link w:val="a5"/>
    <w:uiPriority w:val="99"/>
    <w:qFormat/>
    <w:rPr>
      <w:rFonts w:asciiTheme="minorHAnsi" w:eastAsiaTheme="minorEastAsia" w:hAnsiTheme="minorHAnsi" w:cstheme="minorBidi"/>
      <w:sz w:val="22"/>
      <w:szCs w:val="22"/>
    </w:rPr>
  </w:style>
  <w:style w:type="character" w:customStyle="1" w:styleId="Char3">
    <w:name w:val="批注主题 Char"/>
    <w:basedOn w:val="Char"/>
    <w:link w:val="aa"/>
    <w:uiPriority w:val="99"/>
    <w:semiHidden/>
    <w:qFormat/>
    <w:rPr>
      <w:rFonts w:asciiTheme="minorHAnsi" w:eastAsiaTheme="minorEastAsia" w:hAnsiTheme="minorHAnsi" w:cstheme="minorBidi"/>
      <w:b/>
      <w:bCs/>
      <w:sz w:val="22"/>
      <w:szCs w:val="22"/>
    </w:rPr>
  </w:style>
  <w:style w:type="paragraph" w:customStyle="1" w:styleId="af0">
    <w:name w:val="标准称谓"/>
    <w:next w:val="a1"/>
    <w:rsid w:val="00390BD8"/>
    <w:pPr>
      <w:widowControl w:val="0"/>
      <w:kinsoku w:val="0"/>
      <w:overflowPunct w:val="0"/>
      <w:autoSpaceDE w:val="0"/>
      <w:autoSpaceDN w:val="0"/>
      <w:spacing w:line="0" w:lineRule="atLeast"/>
      <w:jc w:val="distribute"/>
    </w:pPr>
    <w:rPr>
      <w:rFonts w:ascii="宋体"/>
      <w:b/>
      <w:spacing w:val="20"/>
      <w:w w:val="148"/>
      <w:sz w:val="52"/>
    </w:rPr>
  </w:style>
  <w:style w:type="paragraph" w:styleId="af1">
    <w:name w:val="Body Text"/>
    <w:basedOn w:val="a1"/>
    <w:link w:val="Char4"/>
    <w:uiPriority w:val="99"/>
    <w:semiHidden/>
    <w:unhideWhenUsed/>
    <w:rsid w:val="00390BD8"/>
    <w:pPr>
      <w:spacing w:after="120"/>
    </w:pPr>
  </w:style>
  <w:style w:type="character" w:customStyle="1" w:styleId="Char4">
    <w:name w:val="正文文本 Char"/>
    <w:basedOn w:val="a2"/>
    <w:link w:val="af1"/>
    <w:uiPriority w:val="99"/>
    <w:semiHidden/>
    <w:rsid w:val="00390BD8"/>
    <w:rPr>
      <w:rFonts w:asciiTheme="minorHAnsi" w:eastAsiaTheme="minorEastAsia" w:hAnsiTheme="minorHAnsi" w:cstheme="minorBidi"/>
      <w:sz w:val="22"/>
      <w:szCs w:val="22"/>
    </w:rPr>
  </w:style>
  <w:style w:type="paragraph" w:styleId="af2">
    <w:name w:val="Body Text First Indent"/>
    <w:basedOn w:val="af1"/>
    <w:link w:val="Char5"/>
    <w:uiPriority w:val="99"/>
    <w:unhideWhenUsed/>
    <w:qFormat/>
    <w:rsid w:val="00390BD8"/>
    <w:pPr>
      <w:widowControl w:val="0"/>
      <w:spacing w:before="135" w:after="0" w:line="360" w:lineRule="auto"/>
      <w:ind w:left="117" w:firstLine="480"/>
    </w:pPr>
    <w:rPr>
      <w:rFonts w:ascii="Arial" w:eastAsia="宋体" w:hAnsi="Arial" w:cs="Times New Roman"/>
      <w:color w:val="FF0000"/>
      <w:sz w:val="24"/>
      <w:szCs w:val="20"/>
      <w:lang w:eastAsia="en-US"/>
    </w:rPr>
  </w:style>
  <w:style w:type="character" w:customStyle="1" w:styleId="Char5">
    <w:name w:val="正文首行缩进 Char"/>
    <w:basedOn w:val="Char4"/>
    <w:link w:val="af2"/>
    <w:uiPriority w:val="99"/>
    <w:rsid w:val="00390BD8"/>
    <w:rPr>
      <w:rFonts w:ascii="Arial" w:eastAsiaTheme="minorEastAsia" w:hAnsi="Arial" w:cstheme="minorBidi"/>
      <w:color w:val="FF0000"/>
      <w:sz w:val="24"/>
      <w:szCs w:val="22"/>
      <w:lang w:eastAsia="en-US"/>
    </w:rPr>
  </w:style>
  <w:style w:type="paragraph" w:styleId="TOC">
    <w:name w:val="TOC Heading"/>
    <w:basedOn w:val="1"/>
    <w:next w:val="a1"/>
    <w:uiPriority w:val="39"/>
    <w:semiHidden/>
    <w:unhideWhenUsed/>
    <w:qFormat/>
    <w:rsid w:val="00CD671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1"/>
    <w:next w:val="a1"/>
    <w:autoRedefine/>
    <w:uiPriority w:val="39"/>
    <w:unhideWhenUsed/>
    <w:rsid w:val="00CD6713"/>
  </w:style>
  <w:style w:type="character" w:styleId="af3">
    <w:name w:val="Hyperlink"/>
    <w:basedOn w:val="a2"/>
    <w:uiPriority w:val="99"/>
    <w:unhideWhenUsed/>
    <w:rsid w:val="00CD67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heme="minorHAnsi" w:eastAsiaTheme="minorEastAsia" w:hAnsiTheme="minorHAnsi" w:cstheme="minorBidi"/>
      <w:sz w:val="22"/>
      <w:szCs w:val="22"/>
    </w:rPr>
  </w:style>
  <w:style w:type="paragraph" w:styleId="1">
    <w:name w:val="heading 1"/>
    <w:basedOn w:val="a1"/>
    <w:next w:val="a1"/>
    <w:link w:val="1Char"/>
    <w:uiPriority w:val="9"/>
    <w:qFormat/>
    <w:rsid w:val="005B16AA"/>
    <w:pPr>
      <w:spacing w:before="100" w:beforeAutospacing="1" w:after="100" w:afterAutospacing="1"/>
      <w:outlineLvl w:val="0"/>
    </w:pPr>
    <w:rPr>
      <w:rFonts w:ascii="宋体" w:eastAsia="黑体" w:hAnsi="宋体" w:cs="宋体"/>
      <w:b/>
      <w:bCs/>
      <w:kern w:val="36"/>
      <w:sz w:val="21"/>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9"/>
    <w:unhideWhenUsed/>
    <w:qFormat/>
    <w:pPr>
      <w:numPr>
        <w:numId w:val="1"/>
      </w:numPr>
      <w:contextualSpacing/>
    </w:pPr>
  </w:style>
  <w:style w:type="paragraph" w:styleId="a5">
    <w:name w:val="annotation text"/>
    <w:basedOn w:val="a1"/>
    <w:link w:val="Char"/>
    <w:uiPriority w:val="99"/>
    <w:unhideWhenUsed/>
    <w:qFormat/>
  </w:style>
  <w:style w:type="paragraph" w:styleId="a6">
    <w:name w:val="Balloon Text"/>
    <w:basedOn w:val="a1"/>
    <w:link w:val="Char0"/>
    <w:uiPriority w:val="99"/>
    <w:semiHidden/>
    <w:unhideWhenUsed/>
    <w:rPr>
      <w:sz w:val="18"/>
      <w:szCs w:val="18"/>
    </w:rPr>
  </w:style>
  <w:style w:type="paragraph" w:styleId="a7">
    <w:name w:val="footer"/>
    <w:basedOn w:val="a1"/>
    <w:link w:val="Char1"/>
    <w:uiPriority w:val="99"/>
    <w:unhideWhenUsed/>
    <w:pPr>
      <w:tabs>
        <w:tab w:val="center" w:pos="4153"/>
        <w:tab w:val="right" w:pos="8306"/>
      </w:tabs>
      <w:snapToGrid w:val="0"/>
    </w:pPr>
    <w:rPr>
      <w:sz w:val="18"/>
      <w:szCs w:val="18"/>
    </w:rPr>
  </w:style>
  <w:style w:type="paragraph" w:styleId="a8">
    <w:name w:val="header"/>
    <w:basedOn w:val="a1"/>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semiHidden/>
    <w:unhideWhenUsed/>
    <w:pPr>
      <w:spacing w:beforeAutospacing="1" w:afterAutospacing="1"/>
    </w:pPr>
    <w:rPr>
      <w:rFonts w:cs="Times New Roman"/>
      <w:sz w:val="24"/>
    </w:rPr>
  </w:style>
  <w:style w:type="paragraph" w:styleId="aa">
    <w:name w:val="annotation subject"/>
    <w:basedOn w:val="a5"/>
    <w:next w:val="a5"/>
    <w:link w:val="Char3"/>
    <w:uiPriority w:val="99"/>
    <w:semiHidden/>
    <w:unhideWhenUsed/>
    <w:rPr>
      <w:b/>
      <w:bCs/>
    </w:rPr>
  </w:style>
  <w:style w:type="table" w:styleId="a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uiPriority w:val="99"/>
    <w:semiHidden/>
    <w:unhideWhenUsed/>
    <w:rPr>
      <w:sz w:val="21"/>
      <w:szCs w:val="21"/>
    </w:rPr>
  </w:style>
  <w:style w:type="paragraph" w:styleId="ad">
    <w:name w:val="List Paragraph"/>
    <w:basedOn w:val="a1"/>
    <w:uiPriority w:val="34"/>
    <w:qFormat/>
    <w:pPr>
      <w:ind w:firstLineChars="200" w:firstLine="420"/>
    </w:pPr>
  </w:style>
  <w:style w:type="character" w:customStyle="1" w:styleId="Char2">
    <w:name w:val="页眉 Char"/>
    <w:basedOn w:val="a2"/>
    <w:link w:val="a8"/>
    <w:uiPriority w:val="99"/>
    <w:rPr>
      <w:sz w:val="18"/>
      <w:szCs w:val="18"/>
    </w:rPr>
  </w:style>
  <w:style w:type="character" w:customStyle="1" w:styleId="Char1">
    <w:name w:val="页脚 Char"/>
    <w:basedOn w:val="a2"/>
    <w:link w:val="a7"/>
    <w:uiPriority w:val="99"/>
    <w:qFormat/>
    <w:rPr>
      <w:sz w:val="18"/>
      <w:szCs w:val="18"/>
    </w:rPr>
  </w:style>
  <w:style w:type="character" w:styleId="ae">
    <w:name w:val="Placeholder Text"/>
    <w:basedOn w:val="a2"/>
    <w:uiPriority w:val="99"/>
    <w:semiHidden/>
    <w:rPr>
      <w:color w:val="808080"/>
    </w:rPr>
  </w:style>
  <w:style w:type="paragraph" w:customStyle="1" w:styleId="a0">
    <w:name w:val="标准文件_一级项"/>
    <w:qFormat/>
    <w:pPr>
      <w:numPr>
        <w:numId w:val="2"/>
      </w:numPr>
    </w:pPr>
    <w:rPr>
      <w:rFonts w:ascii="宋体"/>
      <w:sz w:val="21"/>
    </w:rPr>
  </w:style>
  <w:style w:type="paragraph" w:customStyle="1" w:styleId="af">
    <w:name w:val="段"/>
    <w:qFormat/>
    <w:pPr>
      <w:tabs>
        <w:tab w:val="center" w:pos="4201"/>
        <w:tab w:val="right" w:leader="dot" w:pos="9298"/>
      </w:tabs>
      <w:autoSpaceDE w:val="0"/>
      <w:autoSpaceDN w:val="0"/>
      <w:ind w:firstLineChars="200" w:firstLine="420"/>
      <w:jc w:val="both"/>
    </w:pPr>
    <w:rPr>
      <w:rFonts w:ascii="宋体"/>
      <w:sz w:val="21"/>
      <w:szCs w:val="22"/>
    </w:rPr>
  </w:style>
  <w:style w:type="character" w:customStyle="1" w:styleId="Char0">
    <w:name w:val="批注框文本 Char"/>
    <w:basedOn w:val="a2"/>
    <w:link w:val="a6"/>
    <w:uiPriority w:val="99"/>
    <w:semiHidden/>
    <w:rPr>
      <w:rFonts w:asciiTheme="minorHAnsi" w:eastAsiaTheme="minorEastAsia" w:hAnsiTheme="minorHAnsi" w:cstheme="minorBidi"/>
      <w:sz w:val="18"/>
      <w:szCs w:val="18"/>
    </w:rPr>
  </w:style>
  <w:style w:type="character" w:customStyle="1" w:styleId="1Char">
    <w:name w:val="标题 1 Char"/>
    <w:basedOn w:val="a2"/>
    <w:link w:val="1"/>
    <w:uiPriority w:val="9"/>
    <w:rsid w:val="005B16AA"/>
    <w:rPr>
      <w:rFonts w:ascii="宋体" w:eastAsia="黑体" w:hAnsi="宋体" w:cs="宋体"/>
      <w:b/>
      <w:bCs/>
      <w:kern w:val="36"/>
      <w:sz w:val="21"/>
      <w:szCs w:val="48"/>
    </w:rPr>
  </w:style>
  <w:style w:type="character" w:customStyle="1" w:styleId="Char">
    <w:name w:val="批注文字 Char"/>
    <w:basedOn w:val="a2"/>
    <w:link w:val="a5"/>
    <w:uiPriority w:val="99"/>
    <w:qFormat/>
    <w:rPr>
      <w:rFonts w:asciiTheme="minorHAnsi" w:eastAsiaTheme="minorEastAsia" w:hAnsiTheme="minorHAnsi" w:cstheme="minorBidi"/>
      <w:sz w:val="22"/>
      <w:szCs w:val="22"/>
    </w:rPr>
  </w:style>
  <w:style w:type="character" w:customStyle="1" w:styleId="Char3">
    <w:name w:val="批注主题 Char"/>
    <w:basedOn w:val="Char"/>
    <w:link w:val="aa"/>
    <w:uiPriority w:val="99"/>
    <w:semiHidden/>
    <w:qFormat/>
    <w:rPr>
      <w:rFonts w:asciiTheme="minorHAnsi" w:eastAsiaTheme="minorEastAsia" w:hAnsiTheme="minorHAnsi" w:cstheme="minorBidi"/>
      <w:b/>
      <w:bCs/>
      <w:sz w:val="22"/>
      <w:szCs w:val="22"/>
    </w:rPr>
  </w:style>
  <w:style w:type="paragraph" w:customStyle="1" w:styleId="af0">
    <w:name w:val="标准称谓"/>
    <w:next w:val="a1"/>
    <w:rsid w:val="00390BD8"/>
    <w:pPr>
      <w:widowControl w:val="0"/>
      <w:kinsoku w:val="0"/>
      <w:overflowPunct w:val="0"/>
      <w:autoSpaceDE w:val="0"/>
      <w:autoSpaceDN w:val="0"/>
      <w:spacing w:line="0" w:lineRule="atLeast"/>
      <w:jc w:val="distribute"/>
    </w:pPr>
    <w:rPr>
      <w:rFonts w:ascii="宋体"/>
      <w:b/>
      <w:spacing w:val="20"/>
      <w:w w:val="148"/>
      <w:sz w:val="52"/>
    </w:rPr>
  </w:style>
  <w:style w:type="paragraph" w:styleId="af1">
    <w:name w:val="Body Text"/>
    <w:basedOn w:val="a1"/>
    <w:link w:val="Char4"/>
    <w:uiPriority w:val="99"/>
    <w:semiHidden/>
    <w:unhideWhenUsed/>
    <w:rsid w:val="00390BD8"/>
    <w:pPr>
      <w:spacing w:after="120"/>
    </w:pPr>
  </w:style>
  <w:style w:type="character" w:customStyle="1" w:styleId="Char4">
    <w:name w:val="正文文本 Char"/>
    <w:basedOn w:val="a2"/>
    <w:link w:val="af1"/>
    <w:uiPriority w:val="99"/>
    <w:semiHidden/>
    <w:rsid w:val="00390BD8"/>
    <w:rPr>
      <w:rFonts w:asciiTheme="minorHAnsi" w:eastAsiaTheme="minorEastAsia" w:hAnsiTheme="minorHAnsi" w:cstheme="minorBidi"/>
      <w:sz w:val="22"/>
      <w:szCs w:val="22"/>
    </w:rPr>
  </w:style>
  <w:style w:type="paragraph" w:styleId="af2">
    <w:name w:val="Body Text First Indent"/>
    <w:basedOn w:val="af1"/>
    <w:link w:val="Char5"/>
    <w:uiPriority w:val="99"/>
    <w:unhideWhenUsed/>
    <w:qFormat/>
    <w:rsid w:val="00390BD8"/>
    <w:pPr>
      <w:widowControl w:val="0"/>
      <w:spacing w:before="135" w:after="0" w:line="360" w:lineRule="auto"/>
      <w:ind w:left="117" w:firstLine="480"/>
    </w:pPr>
    <w:rPr>
      <w:rFonts w:ascii="Arial" w:eastAsia="宋体" w:hAnsi="Arial" w:cs="Times New Roman"/>
      <w:color w:val="FF0000"/>
      <w:sz w:val="24"/>
      <w:szCs w:val="20"/>
      <w:lang w:eastAsia="en-US"/>
    </w:rPr>
  </w:style>
  <w:style w:type="character" w:customStyle="1" w:styleId="Char5">
    <w:name w:val="正文首行缩进 Char"/>
    <w:basedOn w:val="Char4"/>
    <w:link w:val="af2"/>
    <w:uiPriority w:val="99"/>
    <w:rsid w:val="00390BD8"/>
    <w:rPr>
      <w:rFonts w:ascii="Arial" w:eastAsiaTheme="minorEastAsia" w:hAnsi="Arial" w:cstheme="minorBidi"/>
      <w:color w:val="FF0000"/>
      <w:sz w:val="24"/>
      <w:szCs w:val="22"/>
      <w:lang w:eastAsia="en-US"/>
    </w:rPr>
  </w:style>
  <w:style w:type="paragraph" w:styleId="TOC">
    <w:name w:val="TOC Heading"/>
    <w:basedOn w:val="1"/>
    <w:next w:val="a1"/>
    <w:uiPriority w:val="39"/>
    <w:semiHidden/>
    <w:unhideWhenUsed/>
    <w:qFormat/>
    <w:rsid w:val="00CD671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1"/>
    <w:next w:val="a1"/>
    <w:autoRedefine/>
    <w:uiPriority w:val="39"/>
    <w:unhideWhenUsed/>
    <w:rsid w:val="00CD6713"/>
  </w:style>
  <w:style w:type="character" w:styleId="af3">
    <w:name w:val="Hyperlink"/>
    <w:basedOn w:val="a2"/>
    <w:uiPriority w:val="99"/>
    <w:unhideWhenUsed/>
    <w:rsid w:val="00CD6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Visio___111111.vsdx"/></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C15CC-4D3C-4DBC-B531-3A2AECCB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1379</Words>
  <Characters>7863</Characters>
  <Application>Microsoft Office Word</Application>
  <DocSecurity>0</DocSecurity>
  <Lines>65</Lines>
  <Paragraphs>18</Paragraphs>
  <ScaleCrop>false</ScaleCrop>
  <Company>Microsoft</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cp:lastModifiedBy>
  <cp:revision>288</cp:revision>
  <dcterms:created xsi:type="dcterms:W3CDTF">2022-03-15T03:04:00Z</dcterms:created>
  <dcterms:modified xsi:type="dcterms:W3CDTF">2022-10-08T07:32:00Z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843ED335D0FB422C8CA1D2AC5466B9A1</vt:lpwstr>
  </property>
</Properties>
</file>