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672BFD" w:rsidTr="00215ADD">
        <w:tc>
          <w:tcPr>
            <w:tcW w:w="509" w:type="dxa"/>
          </w:tcPr>
          <w:p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411612" w:rsidP="00FF1886">
            <w:pPr>
              <w:pStyle w:val="afffa"/>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F1886">
              <w:rPr>
                <w:rFonts w:ascii="黑体" w:eastAsia="黑体" w:hAnsi="黑体" w:hint="eastAsia"/>
                <w:sz w:val="21"/>
                <w:szCs w:val="21"/>
              </w:rPr>
              <w:t>65.060.01</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Tr="008A173B">
              <w:trPr>
                <w:trHeight w:hRule="exact" w:val="1021"/>
              </w:trPr>
              <w:tc>
                <w:tcPr>
                  <w:tcW w:w="9242" w:type="dxa"/>
                  <w:vAlign w:val="center"/>
                </w:tcPr>
                <w:p w:rsidR="000F4050" w:rsidRDefault="007B6032" w:rsidP="003A2537">
                  <w:pPr>
                    <w:pStyle w:val="affff1"/>
                    <w:framePr w:w="0" w:hRule="auto" w:wrap="auto" w:hAnchor="text" w:xAlign="left" w:yAlign="inline" w:anchorLock="0"/>
                    <w:ind w:left="420" w:right="624"/>
                    <w:rPr>
                      <w:rFonts w:ascii="宋体" w:hAnsi="宋体"/>
                      <w:sz w:val="28"/>
                      <w:szCs w:val="28"/>
                    </w:rPr>
                  </w:pPr>
                  <w:r w:rsidRPr="00AA52A1">
                    <w:rPr>
                      <w:noProof/>
                    </w:rPr>
                    <w:drawing>
                      <wp:inline distT="0" distB="0" distL="0" distR="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571" cy="522509"/>
                                </a:xfrm>
                                <a:prstGeom prst="rect">
                                  <a:avLst/>
                                </a:prstGeom>
                                <a:noFill/>
                                <a:ln>
                                  <a:noFill/>
                                </a:ln>
                              </pic:spPr>
                            </pic:pic>
                          </a:graphicData>
                        </a:graphic>
                      </wp:inline>
                    </w:drawing>
                  </w:r>
                  <w:r w:rsidR="00411612">
                    <w:fldChar w:fldCharType="begin">
                      <w:ffData>
                        <w:name w:val="c1"/>
                        <w:enabled/>
                        <w:calcOnExit w:val="0"/>
                        <w:textInput>
                          <w:maxLength w:val="7"/>
                        </w:textInput>
                      </w:ffData>
                    </w:fldChar>
                  </w:r>
                  <w:bookmarkStart w:id="1" w:name="c1"/>
                  <w:r w:rsidR="009C3257">
                    <w:instrText xml:space="preserve"> FORMTEXT </w:instrText>
                  </w:r>
                  <w:r w:rsidR="00411612">
                    <w:fldChar w:fldCharType="separate"/>
                  </w:r>
                  <w:r w:rsidR="005417C2" w:rsidRPr="005417C2">
                    <w:t>CVA</w:t>
                  </w:r>
                  <w:r w:rsidR="00411612">
                    <w:fldChar w:fldCharType="end"/>
                  </w:r>
                  <w:bookmarkEnd w:id="1"/>
                </w:p>
              </w:tc>
            </w:tr>
          </w:tbl>
          <w:p w:rsidR="00FB231D" w:rsidRPr="00672BFD" w:rsidRDefault="00411612" w:rsidP="00FF1886">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F1886">
              <w:rPr>
                <w:rFonts w:ascii="黑体" w:eastAsia="黑体" w:hAnsi="黑体" w:hint="eastAsia"/>
                <w:sz w:val="21"/>
                <w:szCs w:val="21"/>
              </w:rPr>
              <w:t>B90</w:t>
            </w:r>
            <w:r w:rsidRPr="00672BFD">
              <w:rPr>
                <w:rFonts w:ascii="黑体" w:eastAsia="黑体" w:hAnsi="黑体"/>
                <w:sz w:val="21"/>
                <w:szCs w:val="21"/>
              </w:rPr>
              <w:fldChar w:fldCharType="end"/>
            </w:r>
            <w:bookmarkEnd w:id="2"/>
          </w:p>
        </w:tc>
      </w:tr>
    </w:tbl>
    <w:bookmarkStart w:id="3" w:name="_Hlk26473981"/>
    <w:p w:rsidR="0000040A" w:rsidRPr="007B7453" w:rsidRDefault="00411612" w:rsidP="000107E0">
      <w:pPr>
        <w:pStyle w:val="affff2"/>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5417C2" w:rsidRPr="005417C2">
        <w:rPr>
          <w:rFonts w:ascii="黑体" w:eastAsia="黑体" w:hint="eastAsia"/>
          <w:b w:val="0"/>
          <w:w w:val="100"/>
          <w:sz w:val="48"/>
        </w:rPr>
        <w:t>中国蔬菜协会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d"/>
        <w:framePr w:wrap="auto"/>
      </w:pPr>
      <w:r>
        <w:t>T/</w:t>
      </w:r>
      <w:r w:rsidR="00411612">
        <w:fldChar w:fldCharType="begin">
          <w:ffData>
            <w:name w:val="文字1"/>
            <w:enabled/>
            <w:calcOnExit w:val="0"/>
            <w:textInput>
              <w:default w:val="XXX"/>
            </w:textInput>
          </w:ffData>
        </w:fldChar>
      </w:r>
      <w:bookmarkStart w:id="5" w:name="文字1"/>
      <w:r w:rsidR="00EB31ED">
        <w:instrText xml:space="preserve"> FORMTEXT </w:instrText>
      </w:r>
      <w:r w:rsidR="00411612">
        <w:fldChar w:fldCharType="separate"/>
      </w:r>
      <w:r w:rsidR="005417C2" w:rsidRPr="005417C2">
        <w:t>CVA</w:t>
      </w:r>
      <w:r w:rsidR="00411612">
        <w:fldChar w:fldCharType="end"/>
      </w:r>
      <w:bookmarkEnd w:id="5"/>
      <w:r w:rsidR="00411612">
        <w:fldChar w:fldCharType="begin">
          <w:ffData>
            <w:name w:val="NSTD_CODE_F"/>
            <w:enabled/>
            <w:calcOnExit w:val="0"/>
            <w:textInput>
              <w:default w:val="XXXX"/>
            </w:textInput>
          </w:ffData>
        </w:fldChar>
      </w:r>
      <w:bookmarkStart w:id="6" w:name="NSTD_CODE_F"/>
      <w:r w:rsidR="00EB31ED">
        <w:instrText xml:space="preserve"> FORMTEXT </w:instrText>
      </w:r>
      <w:r w:rsidR="00411612">
        <w:fldChar w:fldCharType="separate"/>
      </w:r>
      <w:r w:rsidR="005417C2" w:rsidRPr="005417C2">
        <w:t>001</w:t>
      </w:r>
      <w:r w:rsidR="00411612">
        <w:fldChar w:fldCharType="end"/>
      </w:r>
      <w:bookmarkEnd w:id="6"/>
      <w:r w:rsidR="004644A6" w:rsidRPr="004644A6">
        <w:rPr>
          <w:rFonts w:hAnsi="黑体"/>
        </w:rPr>
        <w:t>—</w:t>
      </w:r>
      <w:r w:rsidR="00411612">
        <w:fldChar w:fldCharType="begin">
          <w:ffData>
            <w:name w:val="NSTD_CODE_B"/>
            <w:enabled/>
            <w:calcOnExit w:val="0"/>
            <w:textInput>
              <w:default w:val="XXXX"/>
            </w:textInput>
          </w:ffData>
        </w:fldChar>
      </w:r>
      <w:bookmarkStart w:id="7" w:name="NSTD_CODE_B"/>
      <w:r w:rsidR="00087A77">
        <w:instrText xml:space="preserve"> FORMTEXT </w:instrText>
      </w:r>
      <w:r w:rsidR="00411612">
        <w:fldChar w:fldCharType="separate"/>
      </w:r>
      <w:r w:rsidR="005417C2" w:rsidRPr="005417C2">
        <w:t>20</w:t>
      </w:r>
      <w:r w:rsidR="00FF1886">
        <w:rPr>
          <w:rFonts w:hint="eastAsia"/>
        </w:rPr>
        <w:t>22</w:t>
      </w:r>
      <w:r w:rsidR="00411612">
        <w:fldChar w:fldCharType="end"/>
      </w:r>
      <w:bookmarkEnd w:id="7"/>
    </w:p>
    <w:p w:rsidR="00E846C8" w:rsidRPr="001E4882" w:rsidRDefault="00411612" w:rsidP="00A952D7">
      <w:pPr>
        <w:pStyle w:val="afffffffffe"/>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411612"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6816A4" w:rsidRDefault="006816A4" w:rsidP="0036429C">
      <w:pPr>
        <w:pStyle w:val="affff2"/>
        <w:framePr w:w="9639" w:h="6976" w:hRule="exact" w:hSpace="0" w:vSpace="0" w:wrap="around" w:hAnchor="page" w:y="6408"/>
        <w:jc w:val="center"/>
        <w:rPr>
          <w:rFonts w:ascii="黑体" w:eastAsia="黑体" w:hAnsi="黑体"/>
          <w:b w:val="0"/>
          <w:bCs w:val="0"/>
          <w:w w:val="100"/>
        </w:rPr>
      </w:pPr>
    </w:p>
    <w:p w:rsidR="006816A4" w:rsidRDefault="00411612" w:rsidP="00463B77">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562308">
        <w:instrText xml:space="preserve"> FORMTEXT </w:instrText>
      </w:r>
      <w:r>
        <w:fldChar w:fldCharType="separate"/>
      </w:r>
      <w:r w:rsidR="00F976D1" w:rsidRPr="00F976D1">
        <w:rPr>
          <w:rFonts w:hint="eastAsia"/>
        </w:rPr>
        <w:t>西兰花机械化生产技术规范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411612" w:rsidP="00463B77">
      <w:pPr>
        <w:pStyle w:val="afffffff"/>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F976D1" w:rsidRPr="00F976D1">
        <w:rPr>
          <w:rFonts w:eastAsia="黑体"/>
          <w:noProof/>
          <w:szCs w:val="28"/>
        </w:rPr>
        <w:t xml:space="preserve">Technical </w:t>
      </w:r>
      <w:r w:rsidR="00FC4673">
        <w:rPr>
          <w:rFonts w:eastAsia="黑体" w:hint="eastAsia"/>
          <w:noProof/>
          <w:szCs w:val="28"/>
        </w:rPr>
        <w:t xml:space="preserve">code of </w:t>
      </w:r>
      <w:r w:rsidR="009A0A9C">
        <w:rPr>
          <w:rFonts w:eastAsia="黑体" w:hint="eastAsia"/>
          <w:noProof/>
          <w:szCs w:val="28"/>
        </w:rPr>
        <w:t>pract</w:t>
      </w:r>
      <w:r w:rsidR="00F976D1" w:rsidRPr="00F976D1">
        <w:rPr>
          <w:rFonts w:eastAsia="黑体"/>
          <w:noProof/>
          <w:szCs w:val="28"/>
        </w:rPr>
        <w:t>ic</w:t>
      </w:r>
      <w:r w:rsidR="00C0475C">
        <w:rPr>
          <w:rFonts w:eastAsia="黑体" w:hint="eastAsia"/>
          <w:noProof/>
          <w:szCs w:val="28"/>
        </w:rPr>
        <w:t>e</w:t>
      </w:r>
      <w:r w:rsidR="00F976D1" w:rsidRPr="00F976D1">
        <w:rPr>
          <w:rFonts w:eastAsia="黑体"/>
          <w:noProof/>
          <w:szCs w:val="28"/>
        </w:rPr>
        <w:t xml:space="preserve"> for mechanized production of broccoli</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
        <w:framePr w:w="9639" w:h="6974" w:hRule="exact" w:wrap="around" w:vAnchor="page" w:hAnchor="page" w:x="1419" w:y="6408" w:anchorLock="1"/>
        <w:textAlignment w:val="bottom"/>
        <w:rPr>
          <w:rFonts w:eastAsia="黑体"/>
          <w:noProof/>
          <w:szCs w:val="28"/>
        </w:rPr>
      </w:pPr>
    </w:p>
    <w:p w:rsidR="00CA7AFD" w:rsidRPr="00AC4D95" w:rsidRDefault="00411612" w:rsidP="00463B77">
      <w:pPr>
        <w:pStyle w:val="afffffff"/>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end"/>
      </w:r>
      <w:bookmarkEnd w:id="11"/>
    </w:p>
    <w:p w:rsidR="0036429C" w:rsidRDefault="00411612" w:rsidP="00463B77">
      <w:pPr>
        <w:pStyle w:val="afffffff"/>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5417C2">
        <w:rPr>
          <w:noProof/>
          <w:sz w:val="21"/>
          <w:szCs w:val="28"/>
        </w:rPr>
        <w:t> </w:t>
      </w:r>
      <w:r w:rsidR="005417C2">
        <w:rPr>
          <w:noProof/>
          <w:sz w:val="21"/>
          <w:szCs w:val="28"/>
        </w:rPr>
        <w:t> </w:t>
      </w:r>
      <w:r w:rsidR="005417C2">
        <w:rPr>
          <w:noProof/>
          <w:sz w:val="21"/>
          <w:szCs w:val="28"/>
        </w:rPr>
        <w:t> </w:t>
      </w:r>
      <w:r w:rsidR="005417C2">
        <w:rPr>
          <w:noProof/>
          <w:sz w:val="21"/>
          <w:szCs w:val="28"/>
        </w:rPr>
        <w:t> </w:t>
      </w:r>
      <w:r w:rsidR="005417C2">
        <w:rPr>
          <w:noProof/>
          <w:sz w:val="21"/>
          <w:szCs w:val="28"/>
        </w:rPr>
        <w:t> </w:t>
      </w:r>
      <w:r>
        <w:rPr>
          <w:noProof/>
          <w:sz w:val="21"/>
          <w:szCs w:val="28"/>
        </w:rPr>
        <w:fldChar w:fldCharType="end"/>
      </w:r>
      <w:bookmarkEnd w:id="12"/>
    </w:p>
    <w:p w:rsidR="00DE703F" w:rsidRPr="00A6537A" w:rsidRDefault="00411612" w:rsidP="003A2537">
      <w:pPr>
        <w:pStyle w:val="afffffff"/>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411612" w:rsidP="00EE7869">
      <w:pPr>
        <w:pStyle w:val="afffffffffb"/>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FF1886">
        <w:rPr>
          <w:rFonts w:ascii="黑体" w:hint="eastAsia"/>
        </w:rPr>
        <w:t>2022</w:t>
      </w:r>
      <w:r>
        <w:rPr>
          <w:rFonts w:ascii="黑体"/>
        </w:rPr>
        <w:fldChar w:fldCharType="end"/>
      </w:r>
      <w:bookmarkEnd w:id="14"/>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FF1886">
        <w:rPr>
          <w:rFonts w:ascii="黑体" w:hint="eastAsia"/>
        </w:rPr>
        <w:t>08</w:t>
      </w:r>
      <w:r>
        <w:rPr>
          <w:rFonts w:ascii="黑体"/>
        </w:rPr>
        <w:fldChar w:fldCharType="end"/>
      </w:r>
      <w:bookmarkEnd w:id="15"/>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FF1886">
        <w:rPr>
          <w:rFonts w:ascii="黑体" w:hint="eastAsia"/>
        </w:rPr>
        <w:t>15</w:t>
      </w:r>
      <w:r>
        <w:rPr>
          <w:rFonts w:ascii="黑体"/>
        </w:rPr>
        <w:fldChar w:fldCharType="end"/>
      </w:r>
      <w:bookmarkEnd w:id="16"/>
      <w:r w:rsidR="00CD50A1">
        <w:rPr>
          <w:rFonts w:hint="eastAsia"/>
        </w:rPr>
        <w:t>发布</w:t>
      </w:r>
    </w:p>
    <w:p w:rsidR="00CD50A1" w:rsidRDefault="00411612" w:rsidP="00EE7869">
      <w:pPr>
        <w:pStyle w:val="afffffffffc"/>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FF1886">
        <w:rPr>
          <w:rFonts w:ascii="黑体" w:hint="eastAsia"/>
        </w:rPr>
        <w:t>2022</w:t>
      </w:r>
      <w:r>
        <w:rPr>
          <w:rFonts w:ascii="黑体"/>
        </w:rPr>
        <w:fldChar w:fldCharType="end"/>
      </w:r>
      <w:bookmarkEnd w:id="17"/>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FF1886">
        <w:rPr>
          <w:rFonts w:ascii="黑体" w:hint="eastAsia"/>
        </w:rPr>
        <w:t>08</w:t>
      </w:r>
      <w:r>
        <w:rPr>
          <w:rFonts w:ascii="黑体"/>
        </w:rPr>
        <w:fldChar w:fldCharType="end"/>
      </w:r>
      <w:bookmarkEnd w:id="18"/>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FF1886">
        <w:rPr>
          <w:rFonts w:ascii="黑体" w:hint="eastAsia"/>
        </w:rPr>
        <w:t>31</w:t>
      </w:r>
      <w:r>
        <w:rPr>
          <w:rFonts w:ascii="黑体"/>
        </w:rPr>
        <w:fldChar w:fldCharType="end"/>
      </w:r>
      <w:bookmarkEnd w:id="19"/>
      <w:r w:rsidR="00CD50A1">
        <w:rPr>
          <w:rFonts w:hint="eastAsia"/>
        </w:rPr>
        <w:t>实施</w:t>
      </w:r>
    </w:p>
    <w:p w:rsidR="007B7453" w:rsidRPr="004C7E8B" w:rsidRDefault="00411612" w:rsidP="004C25A2">
      <w:pPr>
        <w:pStyle w:val="affffffff"/>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417C2">
        <w:rPr>
          <w:rFonts w:hAnsi="黑体" w:hint="eastAsia"/>
          <w:w w:val="100"/>
          <w:sz w:val="28"/>
        </w:rPr>
        <w:t>中国蔬菜协会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4"/>
          <w:rFonts w:hAnsi="黑体" w:hint="eastAsia"/>
          <w:position w:val="0"/>
        </w:rPr>
        <w:t>发</w:t>
      </w:r>
      <w:r w:rsidR="007B7453" w:rsidRPr="004C7E8B">
        <w:rPr>
          <w:rStyle w:val="afffffffffff4"/>
          <w:rFonts w:hAnsi="黑体" w:hint="eastAsia"/>
          <w:spacing w:val="0"/>
          <w:position w:val="0"/>
        </w:rPr>
        <w:t>布</w:t>
      </w:r>
    </w:p>
    <w:p w:rsidR="00A02BAE" w:rsidRPr="00CD50A1" w:rsidRDefault="00411612" w:rsidP="00A02BAE">
      <w:pPr>
        <w:rPr>
          <w:rFonts w:ascii="宋体" w:hAnsi="宋体"/>
          <w:sz w:val="28"/>
          <w:szCs w:val="28"/>
        </w:rPr>
        <w:sectPr w:rsidR="00A02BAE" w:rsidRPr="00CD50A1" w:rsidSect="005E425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rsidR="009C3910" w:rsidRDefault="009C3910" w:rsidP="009C3910">
      <w:pPr>
        <w:pStyle w:val="afffffd"/>
        <w:spacing w:after="360"/>
      </w:pPr>
      <w:bookmarkStart w:id="21" w:name="BookMark1"/>
      <w:r w:rsidRPr="009C3910">
        <w:rPr>
          <w:rFonts w:hint="eastAsia"/>
          <w:spacing w:val="320"/>
        </w:rPr>
        <w:lastRenderedPageBreak/>
        <w:t>目</w:t>
      </w:r>
      <w:r>
        <w:rPr>
          <w:rFonts w:hint="eastAsia"/>
        </w:rPr>
        <w:t>次</w:t>
      </w:r>
    </w:p>
    <w:p w:rsidR="005D6EB5" w:rsidRDefault="00411612">
      <w:pPr>
        <w:pStyle w:val="10"/>
        <w:tabs>
          <w:tab w:val="right" w:leader="dot" w:pos="9344"/>
        </w:tabs>
        <w:rPr>
          <w:rFonts w:asciiTheme="minorHAnsi" w:eastAsiaTheme="minorEastAsia" w:hAnsiTheme="minorHAnsi" w:cstheme="minorBidi"/>
          <w:noProof/>
          <w:szCs w:val="22"/>
        </w:rPr>
      </w:pPr>
      <w:r w:rsidRPr="00411612">
        <w:fldChar w:fldCharType="begin"/>
      </w:r>
      <w:r w:rsidR="009C3910" w:rsidRPr="009C3910">
        <w:instrText xml:space="preserve"> TOC \o "1-1" \h \t "标准文件_一级条标题,2,标准文件_附录一级条标题,2," </w:instrText>
      </w:r>
      <w:r w:rsidRPr="00411612">
        <w:fldChar w:fldCharType="separate"/>
      </w:r>
      <w:hyperlink w:anchor="_Toc71978894" w:history="1">
        <w:r w:rsidR="005D6EB5" w:rsidRPr="00CB63C9">
          <w:rPr>
            <w:rStyle w:val="affffff8"/>
            <w:noProof/>
            <w:spacing w:val="320"/>
          </w:rPr>
          <w:t>前</w:t>
        </w:r>
        <w:r w:rsidR="005D6EB5" w:rsidRPr="00CB63C9">
          <w:rPr>
            <w:rStyle w:val="affffff8"/>
            <w:noProof/>
          </w:rPr>
          <w:t>言</w:t>
        </w:r>
        <w:r w:rsidR="005D6EB5">
          <w:rPr>
            <w:noProof/>
          </w:rPr>
          <w:tab/>
        </w:r>
        <w:r>
          <w:rPr>
            <w:noProof/>
          </w:rPr>
          <w:fldChar w:fldCharType="begin"/>
        </w:r>
        <w:r w:rsidR="005D6EB5">
          <w:rPr>
            <w:noProof/>
          </w:rPr>
          <w:instrText xml:space="preserve"> PAGEREF _Toc71978894 \h </w:instrText>
        </w:r>
        <w:r>
          <w:rPr>
            <w:noProof/>
          </w:rPr>
        </w:r>
        <w:r>
          <w:rPr>
            <w:noProof/>
          </w:rPr>
          <w:fldChar w:fldCharType="separate"/>
        </w:r>
        <w:r w:rsidR="00E21BA4">
          <w:rPr>
            <w:noProof/>
          </w:rPr>
          <w:t>II</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895" w:history="1">
        <w:r w:rsidR="005D6EB5" w:rsidRPr="00CB63C9">
          <w:rPr>
            <w:rStyle w:val="affffff8"/>
            <w:noProof/>
          </w:rPr>
          <w:t>1 范围</w:t>
        </w:r>
        <w:r w:rsidR="005D6EB5">
          <w:rPr>
            <w:noProof/>
          </w:rPr>
          <w:tab/>
        </w:r>
        <w:r>
          <w:rPr>
            <w:noProof/>
          </w:rPr>
          <w:fldChar w:fldCharType="begin"/>
        </w:r>
        <w:r w:rsidR="005D6EB5">
          <w:rPr>
            <w:noProof/>
          </w:rPr>
          <w:instrText xml:space="preserve"> PAGEREF _Toc71978895 \h </w:instrText>
        </w:r>
        <w:r>
          <w:rPr>
            <w:noProof/>
          </w:rPr>
        </w:r>
        <w:r>
          <w:rPr>
            <w:noProof/>
          </w:rPr>
          <w:fldChar w:fldCharType="separate"/>
        </w:r>
        <w:r w:rsidR="00E21BA4">
          <w:rPr>
            <w:noProof/>
          </w:rPr>
          <w:t>1</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896" w:history="1">
        <w:r w:rsidR="005D6EB5" w:rsidRPr="00CB63C9">
          <w:rPr>
            <w:rStyle w:val="affffff8"/>
            <w:noProof/>
          </w:rPr>
          <w:t>2 规范性引用文件</w:t>
        </w:r>
        <w:r w:rsidR="005D6EB5">
          <w:rPr>
            <w:noProof/>
          </w:rPr>
          <w:tab/>
        </w:r>
        <w:r>
          <w:rPr>
            <w:noProof/>
          </w:rPr>
          <w:fldChar w:fldCharType="begin"/>
        </w:r>
        <w:r w:rsidR="005D6EB5">
          <w:rPr>
            <w:noProof/>
          </w:rPr>
          <w:instrText xml:space="preserve"> PAGEREF _Toc71978896 \h </w:instrText>
        </w:r>
        <w:r>
          <w:rPr>
            <w:noProof/>
          </w:rPr>
        </w:r>
        <w:r>
          <w:rPr>
            <w:noProof/>
          </w:rPr>
          <w:fldChar w:fldCharType="separate"/>
        </w:r>
        <w:r w:rsidR="00E21BA4">
          <w:rPr>
            <w:noProof/>
          </w:rPr>
          <w:t>1</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897" w:history="1">
        <w:r w:rsidR="005D6EB5" w:rsidRPr="00CB63C9">
          <w:rPr>
            <w:rStyle w:val="affffff8"/>
            <w:noProof/>
          </w:rPr>
          <w:t>3 术语和定义</w:t>
        </w:r>
        <w:r w:rsidR="005D6EB5">
          <w:rPr>
            <w:noProof/>
          </w:rPr>
          <w:tab/>
        </w:r>
        <w:r>
          <w:rPr>
            <w:noProof/>
          </w:rPr>
          <w:fldChar w:fldCharType="begin"/>
        </w:r>
        <w:r w:rsidR="005D6EB5">
          <w:rPr>
            <w:noProof/>
          </w:rPr>
          <w:instrText xml:space="preserve"> PAGEREF _Toc71978897 \h </w:instrText>
        </w:r>
        <w:r>
          <w:rPr>
            <w:noProof/>
          </w:rPr>
        </w:r>
        <w:r>
          <w:rPr>
            <w:noProof/>
          </w:rPr>
          <w:fldChar w:fldCharType="separate"/>
        </w:r>
        <w:r w:rsidR="00E21BA4">
          <w:rPr>
            <w:noProof/>
          </w:rPr>
          <w:t>1</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898" w:history="1">
        <w:r w:rsidR="005D6EB5" w:rsidRPr="00CB63C9">
          <w:rPr>
            <w:rStyle w:val="affffff8"/>
            <w:noProof/>
          </w:rPr>
          <w:t>4 一般要求</w:t>
        </w:r>
        <w:r w:rsidR="005D6EB5">
          <w:rPr>
            <w:noProof/>
          </w:rPr>
          <w:tab/>
        </w:r>
        <w:r>
          <w:rPr>
            <w:noProof/>
          </w:rPr>
          <w:fldChar w:fldCharType="begin"/>
        </w:r>
        <w:r w:rsidR="005D6EB5">
          <w:rPr>
            <w:noProof/>
          </w:rPr>
          <w:instrText xml:space="preserve"> PAGEREF _Toc71978898 \h </w:instrText>
        </w:r>
        <w:r>
          <w:rPr>
            <w:noProof/>
          </w:rPr>
        </w:r>
        <w:r>
          <w:rPr>
            <w:noProof/>
          </w:rPr>
          <w:fldChar w:fldCharType="separate"/>
        </w:r>
        <w:r w:rsidR="00E21BA4">
          <w:rPr>
            <w:noProof/>
          </w:rPr>
          <w:t>1</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899" w:history="1">
        <w:r w:rsidR="005D6EB5" w:rsidRPr="00CB63C9">
          <w:rPr>
            <w:rStyle w:val="affffff8"/>
            <w:noProof/>
          </w:rPr>
          <w:t xml:space="preserve">4.1 </w:t>
        </w:r>
        <w:r w:rsidR="005D4BA2">
          <w:rPr>
            <w:rStyle w:val="affffff8"/>
            <w:noProof/>
          </w:rPr>
          <w:t>产地环境</w:t>
        </w:r>
        <w:r w:rsidR="005D6EB5">
          <w:rPr>
            <w:noProof/>
          </w:rPr>
          <w:tab/>
        </w:r>
        <w:r>
          <w:rPr>
            <w:noProof/>
          </w:rPr>
          <w:fldChar w:fldCharType="begin"/>
        </w:r>
        <w:r w:rsidR="005D6EB5">
          <w:rPr>
            <w:noProof/>
          </w:rPr>
          <w:instrText xml:space="preserve"> PAGEREF _Toc71978899 \h </w:instrText>
        </w:r>
        <w:r>
          <w:rPr>
            <w:noProof/>
          </w:rPr>
        </w:r>
        <w:r>
          <w:rPr>
            <w:noProof/>
          </w:rPr>
          <w:fldChar w:fldCharType="separate"/>
        </w:r>
        <w:r w:rsidR="00E21BA4">
          <w:rPr>
            <w:noProof/>
          </w:rPr>
          <w:t>1</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0" w:history="1">
        <w:r w:rsidR="005D6EB5" w:rsidRPr="00CB63C9">
          <w:rPr>
            <w:rStyle w:val="affffff8"/>
            <w:noProof/>
          </w:rPr>
          <w:t xml:space="preserve">4.2 </w:t>
        </w:r>
        <w:r w:rsidR="005D4BA2">
          <w:rPr>
            <w:rStyle w:val="affffff8"/>
            <w:noProof/>
          </w:rPr>
          <w:t>人员</w:t>
        </w:r>
        <w:r w:rsidR="005D6EB5">
          <w:rPr>
            <w:noProof/>
          </w:rPr>
          <w:tab/>
        </w:r>
        <w:r>
          <w:rPr>
            <w:noProof/>
          </w:rPr>
          <w:fldChar w:fldCharType="begin"/>
        </w:r>
        <w:r w:rsidR="005D6EB5">
          <w:rPr>
            <w:noProof/>
          </w:rPr>
          <w:instrText xml:space="preserve"> PAGEREF _Toc71978900 \h </w:instrText>
        </w:r>
        <w:r>
          <w:rPr>
            <w:noProof/>
          </w:rPr>
        </w:r>
        <w:r>
          <w:rPr>
            <w:noProof/>
          </w:rPr>
          <w:fldChar w:fldCharType="separate"/>
        </w:r>
        <w:r w:rsidR="00E21BA4">
          <w:rPr>
            <w:noProof/>
          </w:rPr>
          <w:t>1</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1" w:history="1">
        <w:r w:rsidR="005D6EB5" w:rsidRPr="00CB63C9">
          <w:rPr>
            <w:rStyle w:val="affffff8"/>
            <w:noProof/>
          </w:rPr>
          <w:t xml:space="preserve">4.3 </w:t>
        </w:r>
        <w:r w:rsidR="005D4BA2">
          <w:rPr>
            <w:rStyle w:val="affffff8"/>
            <w:noProof/>
          </w:rPr>
          <w:t>机具</w:t>
        </w:r>
        <w:r w:rsidR="005D6EB5">
          <w:rPr>
            <w:noProof/>
          </w:rPr>
          <w:tab/>
        </w:r>
        <w:r>
          <w:rPr>
            <w:noProof/>
          </w:rPr>
          <w:fldChar w:fldCharType="begin"/>
        </w:r>
        <w:r w:rsidR="005D6EB5">
          <w:rPr>
            <w:noProof/>
          </w:rPr>
          <w:instrText xml:space="preserve"> PAGEREF _Toc71978901 \h </w:instrText>
        </w:r>
        <w:r>
          <w:rPr>
            <w:noProof/>
          </w:rPr>
        </w:r>
        <w:r>
          <w:rPr>
            <w:noProof/>
          </w:rPr>
          <w:fldChar w:fldCharType="separate"/>
        </w:r>
        <w:r w:rsidR="00E21BA4">
          <w:rPr>
            <w:noProof/>
          </w:rPr>
          <w:t>1</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2" w:history="1">
        <w:r w:rsidR="005D6EB5" w:rsidRPr="00CB63C9">
          <w:rPr>
            <w:rStyle w:val="affffff8"/>
            <w:noProof/>
          </w:rPr>
          <w:t xml:space="preserve">4.4 </w:t>
        </w:r>
        <w:r w:rsidR="005D4BA2">
          <w:rPr>
            <w:rStyle w:val="affffff8"/>
            <w:rFonts w:hint="eastAsia"/>
            <w:noProof/>
          </w:rPr>
          <w:t>田块</w:t>
        </w:r>
        <w:r w:rsidR="005D6EB5">
          <w:rPr>
            <w:noProof/>
          </w:rPr>
          <w:tab/>
        </w:r>
        <w:r>
          <w:rPr>
            <w:noProof/>
          </w:rPr>
          <w:fldChar w:fldCharType="begin"/>
        </w:r>
        <w:r w:rsidR="005D6EB5">
          <w:rPr>
            <w:noProof/>
          </w:rPr>
          <w:instrText xml:space="preserve"> PAGEREF _Toc71978902 \h </w:instrText>
        </w:r>
        <w:r>
          <w:rPr>
            <w:noProof/>
          </w:rPr>
        </w:r>
        <w:r>
          <w:rPr>
            <w:noProof/>
          </w:rPr>
          <w:fldChar w:fldCharType="separate"/>
        </w:r>
        <w:r w:rsidR="00E21BA4">
          <w:rPr>
            <w:noProof/>
          </w:rPr>
          <w:t>2</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903" w:history="1">
        <w:r w:rsidR="005D6EB5" w:rsidRPr="00CB63C9">
          <w:rPr>
            <w:rStyle w:val="affffff8"/>
            <w:noProof/>
          </w:rPr>
          <w:t>5 耕整地</w:t>
        </w:r>
        <w:r w:rsidR="005D6EB5">
          <w:rPr>
            <w:noProof/>
          </w:rPr>
          <w:tab/>
        </w:r>
        <w:r>
          <w:rPr>
            <w:noProof/>
          </w:rPr>
          <w:fldChar w:fldCharType="begin"/>
        </w:r>
        <w:r w:rsidR="005D6EB5">
          <w:rPr>
            <w:noProof/>
          </w:rPr>
          <w:instrText xml:space="preserve"> PAGEREF _Toc71978903 \h </w:instrText>
        </w:r>
        <w:r>
          <w:rPr>
            <w:noProof/>
          </w:rPr>
        </w:r>
        <w:r>
          <w:rPr>
            <w:noProof/>
          </w:rPr>
          <w:fldChar w:fldCharType="separate"/>
        </w:r>
        <w:r w:rsidR="00E21BA4">
          <w:rPr>
            <w:noProof/>
          </w:rPr>
          <w:t>2</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4" w:history="1">
        <w:r w:rsidR="005D6EB5" w:rsidRPr="00CB63C9">
          <w:rPr>
            <w:rStyle w:val="affffff8"/>
            <w:noProof/>
          </w:rPr>
          <w:t>5.1 作业条件</w:t>
        </w:r>
        <w:r w:rsidR="005D6EB5">
          <w:rPr>
            <w:noProof/>
          </w:rPr>
          <w:tab/>
        </w:r>
        <w:r>
          <w:rPr>
            <w:noProof/>
          </w:rPr>
          <w:fldChar w:fldCharType="begin"/>
        </w:r>
        <w:r w:rsidR="005D6EB5">
          <w:rPr>
            <w:noProof/>
          </w:rPr>
          <w:instrText xml:space="preserve"> PAGEREF _Toc71978904 \h </w:instrText>
        </w:r>
        <w:r>
          <w:rPr>
            <w:noProof/>
          </w:rPr>
        </w:r>
        <w:r>
          <w:rPr>
            <w:noProof/>
          </w:rPr>
          <w:fldChar w:fldCharType="separate"/>
        </w:r>
        <w:r w:rsidR="00E21BA4">
          <w:rPr>
            <w:noProof/>
          </w:rPr>
          <w:t>2</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5" w:history="1">
        <w:r w:rsidR="005D6EB5" w:rsidRPr="00CB63C9">
          <w:rPr>
            <w:rStyle w:val="affffff8"/>
            <w:noProof/>
          </w:rPr>
          <w:t>5.2 机具要求</w:t>
        </w:r>
        <w:r w:rsidR="005D6EB5">
          <w:rPr>
            <w:noProof/>
          </w:rPr>
          <w:tab/>
        </w:r>
        <w:r>
          <w:rPr>
            <w:noProof/>
          </w:rPr>
          <w:fldChar w:fldCharType="begin"/>
        </w:r>
        <w:r w:rsidR="005D6EB5">
          <w:rPr>
            <w:noProof/>
          </w:rPr>
          <w:instrText xml:space="preserve"> PAGEREF _Toc71978905 \h </w:instrText>
        </w:r>
        <w:r>
          <w:rPr>
            <w:noProof/>
          </w:rPr>
        </w:r>
        <w:r>
          <w:rPr>
            <w:noProof/>
          </w:rPr>
          <w:fldChar w:fldCharType="separate"/>
        </w:r>
        <w:r w:rsidR="00E21BA4">
          <w:rPr>
            <w:noProof/>
          </w:rPr>
          <w:t>2</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6" w:history="1">
        <w:r w:rsidR="005D6EB5" w:rsidRPr="00CB63C9">
          <w:rPr>
            <w:rStyle w:val="affffff8"/>
            <w:noProof/>
          </w:rPr>
          <w:t>5.3 作业要求</w:t>
        </w:r>
        <w:r w:rsidR="005D6EB5">
          <w:rPr>
            <w:noProof/>
          </w:rPr>
          <w:tab/>
        </w:r>
        <w:r>
          <w:rPr>
            <w:noProof/>
          </w:rPr>
          <w:fldChar w:fldCharType="begin"/>
        </w:r>
        <w:r w:rsidR="005D6EB5">
          <w:rPr>
            <w:noProof/>
          </w:rPr>
          <w:instrText xml:space="preserve"> PAGEREF _Toc71978906 \h </w:instrText>
        </w:r>
        <w:r>
          <w:rPr>
            <w:noProof/>
          </w:rPr>
        </w:r>
        <w:r>
          <w:rPr>
            <w:noProof/>
          </w:rPr>
          <w:fldChar w:fldCharType="separate"/>
        </w:r>
        <w:r w:rsidR="00E21BA4">
          <w:rPr>
            <w:noProof/>
          </w:rPr>
          <w:t>2</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7" w:history="1">
        <w:r w:rsidR="005D6EB5" w:rsidRPr="00CB63C9">
          <w:rPr>
            <w:rStyle w:val="affffff8"/>
            <w:noProof/>
          </w:rPr>
          <w:t>5.4 作业条件</w:t>
        </w:r>
        <w:r w:rsidR="005D6EB5">
          <w:rPr>
            <w:noProof/>
          </w:rPr>
          <w:tab/>
        </w:r>
        <w:r>
          <w:rPr>
            <w:noProof/>
          </w:rPr>
          <w:fldChar w:fldCharType="begin"/>
        </w:r>
        <w:r w:rsidR="005D6EB5">
          <w:rPr>
            <w:noProof/>
          </w:rPr>
          <w:instrText xml:space="preserve"> PAGEREF _Toc71978907 \h </w:instrText>
        </w:r>
        <w:r>
          <w:rPr>
            <w:noProof/>
          </w:rPr>
        </w:r>
        <w:r>
          <w:rPr>
            <w:noProof/>
          </w:rPr>
          <w:fldChar w:fldCharType="separate"/>
        </w:r>
        <w:r w:rsidR="00E21BA4">
          <w:rPr>
            <w:noProof/>
          </w:rPr>
          <w:t>2</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908" w:history="1">
        <w:r w:rsidR="005D6EB5" w:rsidRPr="00CB63C9">
          <w:rPr>
            <w:rStyle w:val="affffff8"/>
            <w:noProof/>
          </w:rPr>
          <w:t>6 播种育苗</w:t>
        </w:r>
        <w:r w:rsidR="005D6EB5">
          <w:rPr>
            <w:noProof/>
          </w:rPr>
          <w:tab/>
        </w:r>
        <w:r>
          <w:rPr>
            <w:noProof/>
          </w:rPr>
          <w:fldChar w:fldCharType="begin"/>
        </w:r>
        <w:r w:rsidR="005D6EB5">
          <w:rPr>
            <w:noProof/>
          </w:rPr>
          <w:instrText xml:space="preserve"> PAGEREF _Toc71978908 \h </w:instrText>
        </w:r>
        <w:r>
          <w:rPr>
            <w:noProof/>
          </w:rPr>
        </w:r>
        <w:r>
          <w:rPr>
            <w:noProof/>
          </w:rPr>
          <w:fldChar w:fldCharType="separate"/>
        </w:r>
        <w:r w:rsidR="00E21BA4">
          <w:rPr>
            <w:noProof/>
          </w:rPr>
          <w:t>2</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09" w:history="1">
        <w:r w:rsidR="005D6EB5" w:rsidRPr="00CB63C9">
          <w:rPr>
            <w:rStyle w:val="affffff8"/>
            <w:noProof/>
          </w:rPr>
          <w:t>6.1 种子要求</w:t>
        </w:r>
        <w:r w:rsidR="005D6EB5">
          <w:rPr>
            <w:noProof/>
          </w:rPr>
          <w:tab/>
        </w:r>
        <w:r>
          <w:rPr>
            <w:noProof/>
          </w:rPr>
          <w:fldChar w:fldCharType="begin"/>
        </w:r>
        <w:r w:rsidR="005D6EB5">
          <w:rPr>
            <w:noProof/>
          </w:rPr>
          <w:instrText xml:space="preserve"> PAGEREF _Toc71978909 \h </w:instrText>
        </w:r>
        <w:r>
          <w:rPr>
            <w:noProof/>
          </w:rPr>
        </w:r>
        <w:r>
          <w:rPr>
            <w:noProof/>
          </w:rPr>
          <w:fldChar w:fldCharType="separate"/>
        </w:r>
        <w:r w:rsidR="00E21BA4">
          <w:rPr>
            <w:noProof/>
          </w:rPr>
          <w:t>2</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0" w:history="1">
        <w:r w:rsidR="005D6EB5" w:rsidRPr="00CB63C9">
          <w:rPr>
            <w:rStyle w:val="affffff8"/>
            <w:noProof/>
          </w:rPr>
          <w:t>6.2 穴盘播种</w:t>
        </w:r>
        <w:r w:rsidR="005D6EB5">
          <w:rPr>
            <w:noProof/>
          </w:rPr>
          <w:tab/>
        </w:r>
        <w:r>
          <w:rPr>
            <w:noProof/>
          </w:rPr>
          <w:fldChar w:fldCharType="begin"/>
        </w:r>
        <w:r w:rsidR="005D6EB5">
          <w:rPr>
            <w:noProof/>
          </w:rPr>
          <w:instrText xml:space="preserve"> PAGEREF _Toc71978910 \h </w:instrText>
        </w:r>
        <w:r>
          <w:rPr>
            <w:noProof/>
          </w:rPr>
        </w:r>
        <w:r>
          <w:rPr>
            <w:noProof/>
          </w:rPr>
          <w:fldChar w:fldCharType="separate"/>
        </w:r>
        <w:r w:rsidR="00E21BA4">
          <w:rPr>
            <w:noProof/>
          </w:rPr>
          <w:t>2</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1" w:history="1">
        <w:r w:rsidR="005D6EB5" w:rsidRPr="00CB63C9">
          <w:rPr>
            <w:rStyle w:val="affffff8"/>
            <w:noProof/>
          </w:rPr>
          <w:t>6.3 穴盘育苗</w:t>
        </w:r>
        <w:r w:rsidR="005D6EB5">
          <w:rPr>
            <w:noProof/>
          </w:rPr>
          <w:tab/>
        </w:r>
        <w:r>
          <w:rPr>
            <w:noProof/>
          </w:rPr>
          <w:fldChar w:fldCharType="begin"/>
        </w:r>
        <w:r w:rsidR="005D6EB5">
          <w:rPr>
            <w:noProof/>
          </w:rPr>
          <w:instrText xml:space="preserve"> PAGEREF _Toc71978911 \h </w:instrText>
        </w:r>
        <w:r>
          <w:rPr>
            <w:noProof/>
          </w:rPr>
        </w:r>
        <w:r>
          <w:rPr>
            <w:noProof/>
          </w:rPr>
          <w:fldChar w:fldCharType="separate"/>
        </w:r>
        <w:r w:rsidR="00E21BA4">
          <w:rPr>
            <w:noProof/>
          </w:rPr>
          <w:t>3</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2" w:history="1">
        <w:r w:rsidR="005D6EB5" w:rsidRPr="00CB63C9">
          <w:rPr>
            <w:rStyle w:val="affffff8"/>
            <w:noProof/>
          </w:rPr>
          <w:t>6.4 壮苗要求</w:t>
        </w:r>
        <w:r w:rsidR="005D6EB5">
          <w:rPr>
            <w:noProof/>
          </w:rPr>
          <w:tab/>
        </w:r>
        <w:r>
          <w:rPr>
            <w:noProof/>
          </w:rPr>
          <w:fldChar w:fldCharType="begin"/>
        </w:r>
        <w:r w:rsidR="005D6EB5">
          <w:rPr>
            <w:noProof/>
          </w:rPr>
          <w:instrText xml:space="preserve"> PAGEREF _Toc71978912 \h </w:instrText>
        </w:r>
        <w:r>
          <w:rPr>
            <w:noProof/>
          </w:rPr>
        </w:r>
        <w:r>
          <w:rPr>
            <w:noProof/>
          </w:rPr>
          <w:fldChar w:fldCharType="separate"/>
        </w:r>
        <w:r w:rsidR="00E21BA4">
          <w:rPr>
            <w:noProof/>
          </w:rPr>
          <w:t>3</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913" w:history="1">
        <w:r w:rsidR="005D6EB5" w:rsidRPr="00CB63C9">
          <w:rPr>
            <w:rStyle w:val="affffff8"/>
            <w:noProof/>
          </w:rPr>
          <w:t>7 移栽</w:t>
        </w:r>
        <w:r w:rsidR="005D6EB5">
          <w:rPr>
            <w:noProof/>
          </w:rPr>
          <w:tab/>
        </w:r>
        <w:r>
          <w:rPr>
            <w:noProof/>
          </w:rPr>
          <w:fldChar w:fldCharType="begin"/>
        </w:r>
        <w:r w:rsidR="005D6EB5">
          <w:rPr>
            <w:noProof/>
          </w:rPr>
          <w:instrText xml:space="preserve"> PAGEREF _Toc71978913 \h </w:instrText>
        </w:r>
        <w:r>
          <w:rPr>
            <w:noProof/>
          </w:rPr>
        </w:r>
        <w:r>
          <w:rPr>
            <w:noProof/>
          </w:rPr>
          <w:fldChar w:fldCharType="separate"/>
        </w:r>
        <w:r w:rsidR="00E21BA4">
          <w:rPr>
            <w:noProof/>
          </w:rPr>
          <w:t>3</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4" w:history="1">
        <w:r w:rsidR="005D6EB5" w:rsidRPr="00CB63C9">
          <w:rPr>
            <w:rStyle w:val="affffff8"/>
            <w:noProof/>
          </w:rPr>
          <w:t>7.1 作业条件</w:t>
        </w:r>
        <w:r w:rsidR="005D6EB5">
          <w:rPr>
            <w:noProof/>
          </w:rPr>
          <w:tab/>
        </w:r>
        <w:r>
          <w:rPr>
            <w:noProof/>
          </w:rPr>
          <w:fldChar w:fldCharType="begin"/>
        </w:r>
        <w:r w:rsidR="005D6EB5">
          <w:rPr>
            <w:noProof/>
          </w:rPr>
          <w:instrText xml:space="preserve"> PAGEREF _Toc71978914 \h </w:instrText>
        </w:r>
        <w:r>
          <w:rPr>
            <w:noProof/>
          </w:rPr>
        </w:r>
        <w:r>
          <w:rPr>
            <w:noProof/>
          </w:rPr>
          <w:fldChar w:fldCharType="separate"/>
        </w:r>
        <w:r w:rsidR="00E21BA4">
          <w:rPr>
            <w:noProof/>
          </w:rPr>
          <w:t>3</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5" w:history="1">
        <w:r w:rsidR="005D6EB5" w:rsidRPr="00CB63C9">
          <w:rPr>
            <w:rStyle w:val="affffff8"/>
            <w:noProof/>
          </w:rPr>
          <w:t>7.2</w:t>
        </w:r>
        <w:r w:rsidR="005D6EB5" w:rsidRPr="00CB63C9">
          <w:rPr>
            <w:rStyle w:val="affffff8"/>
            <w:rFonts w:hAnsi="黑体"/>
            <w:noProof/>
          </w:rPr>
          <w:t xml:space="preserve"> 机具要求</w:t>
        </w:r>
        <w:r w:rsidR="005D6EB5">
          <w:rPr>
            <w:noProof/>
          </w:rPr>
          <w:tab/>
        </w:r>
        <w:r>
          <w:rPr>
            <w:noProof/>
          </w:rPr>
          <w:fldChar w:fldCharType="begin"/>
        </w:r>
        <w:r w:rsidR="005D6EB5">
          <w:rPr>
            <w:noProof/>
          </w:rPr>
          <w:instrText xml:space="preserve"> PAGEREF _Toc71978915 \h </w:instrText>
        </w:r>
        <w:r>
          <w:rPr>
            <w:noProof/>
          </w:rPr>
        </w:r>
        <w:r>
          <w:rPr>
            <w:noProof/>
          </w:rPr>
          <w:fldChar w:fldCharType="separate"/>
        </w:r>
        <w:r w:rsidR="00E21BA4">
          <w:rPr>
            <w:noProof/>
          </w:rPr>
          <w:t>3</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6" w:history="1">
        <w:r w:rsidR="005D6EB5" w:rsidRPr="00CB63C9">
          <w:rPr>
            <w:rStyle w:val="affffff8"/>
            <w:noProof/>
          </w:rPr>
          <w:t>7.3 作业要求</w:t>
        </w:r>
        <w:r w:rsidR="005D6EB5">
          <w:rPr>
            <w:noProof/>
          </w:rPr>
          <w:tab/>
        </w:r>
        <w:r>
          <w:rPr>
            <w:noProof/>
          </w:rPr>
          <w:fldChar w:fldCharType="begin"/>
        </w:r>
        <w:r w:rsidR="005D6EB5">
          <w:rPr>
            <w:noProof/>
          </w:rPr>
          <w:instrText xml:space="preserve"> PAGEREF _Toc71978916 \h </w:instrText>
        </w:r>
        <w:r>
          <w:rPr>
            <w:noProof/>
          </w:rPr>
        </w:r>
        <w:r>
          <w:rPr>
            <w:noProof/>
          </w:rPr>
          <w:fldChar w:fldCharType="separate"/>
        </w:r>
        <w:r w:rsidR="00E21BA4">
          <w:rPr>
            <w:noProof/>
          </w:rPr>
          <w:t>3</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7" w:history="1">
        <w:r w:rsidR="005D6EB5" w:rsidRPr="00CB63C9">
          <w:rPr>
            <w:rStyle w:val="affffff8"/>
            <w:noProof/>
          </w:rPr>
          <w:t>7.4 作业质量</w:t>
        </w:r>
        <w:r w:rsidR="005D6EB5">
          <w:rPr>
            <w:noProof/>
          </w:rPr>
          <w:tab/>
        </w:r>
        <w:r>
          <w:rPr>
            <w:noProof/>
          </w:rPr>
          <w:fldChar w:fldCharType="begin"/>
        </w:r>
        <w:r w:rsidR="005D6EB5">
          <w:rPr>
            <w:noProof/>
          </w:rPr>
          <w:instrText xml:space="preserve"> PAGEREF _Toc71978917 \h </w:instrText>
        </w:r>
        <w:r>
          <w:rPr>
            <w:noProof/>
          </w:rPr>
        </w:r>
        <w:r>
          <w:rPr>
            <w:noProof/>
          </w:rPr>
          <w:fldChar w:fldCharType="separate"/>
        </w:r>
        <w:r w:rsidR="00E21BA4">
          <w:rPr>
            <w:noProof/>
          </w:rPr>
          <w:t>3</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918" w:history="1">
        <w:r w:rsidR="005D6EB5" w:rsidRPr="00CB63C9">
          <w:rPr>
            <w:rStyle w:val="affffff8"/>
            <w:noProof/>
          </w:rPr>
          <w:t>8 田间管理</w:t>
        </w:r>
        <w:r w:rsidR="005D6EB5">
          <w:rPr>
            <w:noProof/>
          </w:rPr>
          <w:tab/>
        </w:r>
        <w:r>
          <w:rPr>
            <w:noProof/>
          </w:rPr>
          <w:fldChar w:fldCharType="begin"/>
        </w:r>
        <w:r w:rsidR="005D6EB5">
          <w:rPr>
            <w:noProof/>
          </w:rPr>
          <w:instrText xml:space="preserve"> PAGEREF _Toc71978918 \h </w:instrText>
        </w:r>
        <w:r>
          <w:rPr>
            <w:noProof/>
          </w:rPr>
        </w:r>
        <w:r>
          <w:rPr>
            <w:noProof/>
          </w:rPr>
          <w:fldChar w:fldCharType="separate"/>
        </w:r>
        <w:r w:rsidR="00E21BA4">
          <w:rPr>
            <w:noProof/>
          </w:rPr>
          <w:t>3</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19" w:history="1">
        <w:r w:rsidR="005D6EB5" w:rsidRPr="00CB63C9">
          <w:rPr>
            <w:rStyle w:val="affffff8"/>
            <w:noProof/>
          </w:rPr>
          <w:t>8.1 作业条件</w:t>
        </w:r>
        <w:r w:rsidR="005D6EB5">
          <w:rPr>
            <w:noProof/>
          </w:rPr>
          <w:tab/>
        </w:r>
        <w:r>
          <w:rPr>
            <w:noProof/>
          </w:rPr>
          <w:fldChar w:fldCharType="begin"/>
        </w:r>
        <w:r w:rsidR="005D6EB5">
          <w:rPr>
            <w:noProof/>
          </w:rPr>
          <w:instrText xml:space="preserve"> PAGEREF _Toc71978919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0" w:history="1">
        <w:r w:rsidR="005D6EB5" w:rsidRPr="00CB63C9">
          <w:rPr>
            <w:rStyle w:val="affffff8"/>
            <w:noProof/>
          </w:rPr>
          <w:t>8.2 机具要求</w:t>
        </w:r>
        <w:r w:rsidR="005D6EB5">
          <w:rPr>
            <w:noProof/>
          </w:rPr>
          <w:tab/>
        </w:r>
        <w:r>
          <w:rPr>
            <w:noProof/>
          </w:rPr>
          <w:fldChar w:fldCharType="begin"/>
        </w:r>
        <w:r w:rsidR="005D6EB5">
          <w:rPr>
            <w:noProof/>
          </w:rPr>
          <w:instrText xml:space="preserve"> PAGEREF _Toc71978920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1" w:history="1">
        <w:r w:rsidR="005D6EB5" w:rsidRPr="00CB63C9">
          <w:rPr>
            <w:rStyle w:val="affffff8"/>
            <w:noProof/>
          </w:rPr>
          <w:t>8.3 作业要求</w:t>
        </w:r>
        <w:r w:rsidR="005D6EB5">
          <w:rPr>
            <w:noProof/>
          </w:rPr>
          <w:tab/>
        </w:r>
        <w:r>
          <w:rPr>
            <w:noProof/>
          </w:rPr>
          <w:fldChar w:fldCharType="begin"/>
        </w:r>
        <w:r w:rsidR="005D6EB5">
          <w:rPr>
            <w:noProof/>
          </w:rPr>
          <w:instrText xml:space="preserve"> PAGEREF _Toc71978921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2" w:history="1">
        <w:r w:rsidR="005D6EB5" w:rsidRPr="00CB63C9">
          <w:rPr>
            <w:rStyle w:val="affffff8"/>
            <w:noProof/>
          </w:rPr>
          <w:t>8.4 作业质量</w:t>
        </w:r>
        <w:r w:rsidR="005D6EB5">
          <w:rPr>
            <w:noProof/>
          </w:rPr>
          <w:tab/>
        </w:r>
        <w:r>
          <w:rPr>
            <w:noProof/>
          </w:rPr>
          <w:fldChar w:fldCharType="begin"/>
        </w:r>
        <w:r w:rsidR="005D6EB5">
          <w:rPr>
            <w:noProof/>
          </w:rPr>
          <w:instrText xml:space="preserve"> PAGEREF _Toc71978922 \h </w:instrText>
        </w:r>
        <w:r>
          <w:rPr>
            <w:noProof/>
          </w:rPr>
        </w:r>
        <w:r>
          <w:rPr>
            <w:noProof/>
          </w:rPr>
          <w:fldChar w:fldCharType="separate"/>
        </w:r>
        <w:r w:rsidR="00E21BA4">
          <w:rPr>
            <w:noProof/>
          </w:rPr>
          <w:t>4</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923" w:history="1">
        <w:r w:rsidR="005D6EB5" w:rsidRPr="00CB63C9">
          <w:rPr>
            <w:rStyle w:val="affffff8"/>
            <w:noProof/>
          </w:rPr>
          <w:t>9 收获</w:t>
        </w:r>
        <w:r w:rsidR="005D6EB5">
          <w:rPr>
            <w:noProof/>
          </w:rPr>
          <w:tab/>
        </w:r>
        <w:r>
          <w:rPr>
            <w:noProof/>
          </w:rPr>
          <w:fldChar w:fldCharType="begin"/>
        </w:r>
        <w:r w:rsidR="005D6EB5">
          <w:rPr>
            <w:noProof/>
          </w:rPr>
          <w:instrText xml:space="preserve"> PAGEREF _Toc71978923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4" w:history="1">
        <w:r w:rsidR="005D6EB5" w:rsidRPr="00CB63C9">
          <w:rPr>
            <w:rStyle w:val="affffff8"/>
            <w:noProof/>
          </w:rPr>
          <w:t>9.1 作业条件</w:t>
        </w:r>
        <w:r w:rsidR="005D6EB5">
          <w:rPr>
            <w:noProof/>
          </w:rPr>
          <w:tab/>
        </w:r>
        <w:r>
          <w:rPr>
            <w:noProof/>
          </w:rPr>
          <w:fldChar w:fldCharType="begin"/>
        </w:r>
        <w:r w:rsidR="005D6EB5">
          <w:rPr>
            <w:noProof/>
          </w:rPr>
          <w:instrText xml:space="preserve"> PAGEREF _Toc71978924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5" w:history="1">
        <w:r w:rsidR="005D6EB5" w:rsidRPr="00CB63C9">
          <w:rPr>
            <w:rStyle w:val="affffff8"/>
            <w:noProof/>
          </w:rPr>
          <w:t>9.2 机具要求</w:t>
        </w:r>
        <w:r w:rsidR="005D6EB5">
          <w:rPr>
            <w:noProof/>
          </w:rPr>
          <w:tab/>
        </w:r>
        <w:r>
          <w:rPr>
            <w:noProof/>
          </w:rPr>
          <w:fldChar w:fldCharType="begin"/>
        </w:r>
        <w:r w:rsidR="005D6EB5">
          <w:rPr>
            <w:noProof/>
          </w:rPr>
          <w:instrText xml:space="preserve"> PAGEREF _Toc71978925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6" w:history="1">
        <w:r w:rsidR="005D6EB5" w:rsidRPr="00CB63C9">
          <w:rPr>
            <w:rStyle w:val="affffff8"/>
            <w:noProof/>
          </w:rPr>
          <w:t>9.3 作业要求</w:t>
        </w:r>
        <w:r w:rsidR="005D6EB5">
          <w:rPr>
            <w:noProof/>
          </w:rPr>
          <w:tab/>
        </w:r>
        <w:r>
          <w:rPr>
            <w:noProof/>
          </w:rPr>
          <w:fldChar w:fldCharType="begin"/>
        </w:r>
        <w:r w:rsidR="005D6EB5">
          <w:rPr>
            <w:noProof/>
          </w:rPr>
          <w:instrText xml:space="preserve"> PAGEREF _Toc71978926 \h </w:instrText>
        </w:r>
        <w:r>
          <w:rPr>
            <w:noProof/>
          </w:rPr>
        </w:r>
        <w:r>
          <w:rPr>
            <w:noProof/>
          </w:rPr>
          <w:fldChar w:fldCharType="separate"/>
        </w:r>
        <w:r w:rsidR="00E21BA4">
          <w:rPr>
            <w:noProof/>
          </w:rPr>
          <w:t>4</w:t>
        </w:r>
        <w:r>
          <w:rPr>
            <w:noProof/>
          </w:rPr>
          <w:fldChar w:fldCharType="end"/>
        </w:r>
      </w:hyperlink>
    </w:p>
    <w:p w:rsidR="005D6EB5" w:rsidRDefault="00411612">
      <w:pPr>
        <w:pStyle w:val="10"/>
        <w:tabs>
          <w:tab w:val="right" w:leader="dot" w:pos="9344"/>
        </w:tabs>
        <w:rPr>
          <w:rFonts w:asciiTheme="minorHAnsi" w:eastAsiaTheme="minorEastAsia" w:hAnsiTheme="minorHAnsi" w:cstheme="minorBidi"/>
          <w:noProof/>
          <w:szCs w:val="22"/>
        </w:rPr>
      </w:pPr>
      <w:hyperlink w:anchor="_Toc71978927" w:history="1">
        <w:r w:rsidR="005D6EB5" w:rsidRPr="00CB63C9">
          <w:rPr>
            <w:rStyle w:val="affffff8"/>
            <w:noProof/>
          </w:rPr>
          <w:t>10 净园</w:t>
        </w:r>
        <w:r w:rsidR="005D6EB5">
          <w:rPr>
            <w:noProof/>
          </w:rPr>
          <w:tab/>
        </w:r>
        <w:r>
          <w:rPr>
            <w:noProof/>
          </w:rPr>
          <w:fldChar w:fldCharType="begin"/>
        </w:r>
        <w:r w:rsidR="005D6EB5">
          <w:rPr>
            <w:noProof/>
          </w:rPr>
          <w:instrText xml:space="preserve"> PAGEREF _Toc71978927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8" w:history="1">
        <w:r w:rsidR="005D6EB5" w:rsidRPr="00CB63C9">
          <w:rPr>
            <w:rStyle w:val="affffff8"/>
            <w:noProof/>
          </w:rPr>
          <w:t>10.1 作业条件</w:t>
        </w:r>
        <w:r w:rsidR="005D6EB5">
          <w:rPr>
            <w:noProof/>
          </w:rPr>
          <w:tab/>
        </w:r>
        <w:r>
          <w:rPr>
            <w:noProof/>
          </w:rPr>
          <w:fldChar w:fldCharType="begin"/>
        </w:r>
        <w:r w:rsidR="005D6EB5">
          <w:rPr>
            <w:noProof/>
          </w:rPr>
          <w:instrText xml:space="preserve"> PAGEREF _Toc71978928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29" w:history="1">
        <w:r w:rsidR="005D6EB5" w:rsidRPr="00CB63C9">
          <w:rPr>
            <w:rStyle w:val="affffff8"/>
            <w:noProof/>
          </w:rPr>
          <w:t>10.2 机具要求</w:t>
        </w:r>
        <w:r w:rsidR="005D6EB5">
          <w:rPr>
            <w:noProof/>
          </w:rPr>
          <w:tab/>
        </w:r>
        <w:r>
          <w:rPr>
            <w:noProof/>
          </w:rPr>
          <w:fldChar w:fldCharType="begin"/>
        </w:r>
        <w:r w:rsidR="005D6EB5">
          <w:rPr>
            <w:noProof/>
          </w:rPr>
          <w:instrText xml:space="preserve"> PAGEREF _Toc71978929 \h </w:instrText>
        </w:r>
        <w:r>
          <w:rPr>
            <w:noProof/>
          </w:rPr>
        </w:r>
        <w:r>
          <w:rPr>
            <w:noProof/>
          </w:rPr>
          <w:fldChar w:fldCharType="separate"/>
        </w:r>
        <w:r w:rsidR="00E21BA4">
          <w:rPr>
            <w:noProof/>
          </w:rPr>
          <w:t>4</w:t>
        </w:r>
        <w:r>
          <w:rPr>
            <w:noProof/>
          </w:rPr>
          <w:fldChar w:fldCharType="end"/>
        </w:r>
      </w:hyperlink>
    </w:p>
    <w:p w:rsidR="005D6EB5" w:rsidRDefault="00411612">
      <w:pPr>
        <w:pStyle w:val="23"/>
        <w:rPr>
          <w:rFonts w:asciiTheme="minorHAnsi" w:eastAsiaTheme="minorEastAsia" w:hAnsiTheme="minorHAnsi" w:cstheme="minorBidi"/>
          <w:noProof/>
          <w:szCs w:val="22"/>
        </w:rPr>
      </w:pPr>
      <w:hyperlink w:anchor="_Toc71978930" w:history="1">
        <w:r w:rsidR="005D6EB5" w:rsidRPr="00CB63C9">
          <w:rPr>
            <w:rStyle w:val="affffff8"/>
            <w:noProof/>
          </w:rPr>
          <w:t>10.3 作业要求</w:t>
        </w:r>
        <w:r w:rsidR="005D6EB5">
          <w:rPr>
            <w:noProof/>
          </w:rPr>
          <w:tab/>
        </w:r>
        <w:r>
          <w:rPr>
            <w:noProof/>
          </w:rPr>
          <w:fldChar w:fldCharType="begin"/>
        </w:r>
        <w:r w:rsidR="005D6EB5">
          <w:rPr>
            <w:noProof/>
          </w:rPr>
          <w:instrText xml:space="preserve"> PAGEREF _Toc71978930 \h </w:instrText>
        </w:r>
        <w:r>
          <w:rPr>
            <w:noProof/>
          </w:rPr>
        </w:r>
        <w:r>
          <w:rPr>
            <w:noProof/>
          </w:rPr>
          <w:fldChar w:fldCharType="separate"/>
        </w:r>
        <w:r w:rsidR="00E21BA4">
          <w:rPr>
            <w:noProof/>
          </w:rPr>
          <w:t>4</w:t>
        </w:r>
        <w:r>
          <w:rPr>
            <w:noProof/>
          </w:rPr>
          <w:fldChar w:fldCharType="end"/>
        </w:r>
      </w:hyperlink>
    </w:p>
    <w:p w:rsidR="009C3910" w:rsidRPr="009C3910" w:rsidRDefault="00411612" w:rsidP="009C3910">
      <w:pPr>
        <w:pStyle w:val="afffffd"/>
        <w:spacing w:after="360"/>
        <w:sectPr w:rsidR="009C3910" w:rsidRPr="009C3910" w:rsidSect="005417C2">
          <w:headerReference w:type="even" r:id="rId16"/>
          <w:headerReference w:type="default" r:id="rId17"/>
          <w:footerReference w:type="default" r:id="rId18"/>
          <w:pgSz w:w="11906" w:h="16838" w:code="9"/>
          <w:pgMar w:top="567" w:right="1134" w:bottom="1134" w:left="1134" w:header="1418" w:footer="1134" w:gutter="284"/>
          <w:pgNumType w:fmt="upperRoman" w:start="1"/>
          <w:cols w:space="425"/>
          <w:formProt w:val="0"/>
          <w:docGrid w:linePitch="312"/>
        </w:sectPr>
      </w:pPr>
      <w:r w:rsidRPr="009C3910">
        <w:fldChar w:fldCharType="end"/>
      </w:r>
    </w:p>
    <w:p w:rsidR="005417C2" w:rsidRDefault="005417C2" w:rsidP="005417C2">
      <w:pPr>
        <w:pStyle w:val="a6"/>
        <w:spacing w:after="360"/>
      </w:pPr>
      <w:bookmarkStart w:id="22" w:name="_Toc71978894"/>
      <w:bookmarkStart w:id="23" w:name="BookMark2"/>
      <w:bookmarkEnd w:id="21"/>
      <w:r w:rsidRPr="005417C2">
        <w:rPr>
          <w:spacing w:val="320"/>
        </w:rPr>
        <w:lastRenderedPageBreak/>
        <w:t>前</w:t>
      </w:r>
      <w:r>
        <w:t>言</w:t>
      </w:r>
      <w:bookmarkEnd w:id="22"/>
    </w:p>
    <w:p w:rsidR="005417C2" w:rsidRDefault="005417C2" w:rsidP="005417C2">
      <w:pPr>
        <w:pStyle w:val="affff7"/>
        <w:ind w:firstLine="420"/>
      </w:pPr>
      <w:r>
        <w:rPr>
          <w:rFonts w:hint="eastAsia"/>
        </w:rPr>
        <w:t>本文件按照GB/T 1.1—2020《标准化工作导则  第1部分：标准化文件的结构和起草规则》的规定起草。</w:t>
      </w:r>
    </w:p>
    <w:p w:rsidR="00EE36F7" w:rsidRPr="00EE36F7" w:rsidRDefault="00EE36F7" w:rsidP="00EE36F7">
      <w:pPr>
        <w:autoSpaceDE w:val="0"/>
        <w:autoSpaceDN w:val="0"/>
        <w:ind w:firstLineChars="202" w:firstLine="424"/>
        <w:jc w:val="left"/>
      </w:pPr>
      <w:r w:rsidRPr="002A6382">
        <w:rPr>
          <w:rFonts w:ascii="宋体" w:hAnsi="宋体" w:hint="eastAsia"/>
        </w:rPr>
        <w:t>请注意本文件的某些内容可能涉及专利。本文件的发布机构不承担识别专利的责任。</w:t>
      </w:r>
    </w:p>
    <w:p w:rsidR="005417C2" w:rsidRDefault="005417C2" w:rsidP="005417C2">
      <w:pPr>
        <w:pStyle w:val="affff7"/>
        <w:ind w:firstLine="420"/>
      </w:pPr>
      <w:r>
        <w:rPr>
          <w:rFonts w:hint="eastAsia"/>
        </w:rPr>
        <w:t>本文件由</w:t>
      </w:r>
      <w:r w:rsidRPr="005417C2">
        <w:rPr>
          <w:rFonts w:hint="eastAsia"/>
        </w:rPr>
        <w:t>中国蔬菜协会机械化分会</w:t>
      </w:r>
      <w:r>
        <w:rPr>
          <w:rFonts w:hint="eastAsia"/>
        </w:rPr>
        <w:t>提出。</w:t>
      </w:r>
    </w:p>
    <w:p w:rsidR="005417C2" w:rsidRDefault="005417C2" w:rsidP="005417C2">
      <w:pPr>
        <w:pStyle w:val="affff7"/>
        <w:ind w:firstLine="420"/>
      </w:pPr>
      <w:r>
        <w:rPr>
          <w:rFonts w:hint="eastAsia"/>
        </w:rPr>
        <w:t>本文件由</w:t>
      </w:r>
      <w:r w:rsidRPr="005417C2">
        <w:rPr>
          <w:rFonts w:hint="eastAsia"/>
        </w:rPr>
        <w:t>中国蔬菜协会</w:t>
      </w:r>
      <w:r>
        <w:rPr>
          <w:rFonts w:hint="eastAsia"/>
        </w:rPr>
        <w:t>归口。</w:t>
      </w:r>
    </w:p>
    <w:p w:rsidR="005417C2" w:rsidRDefault="005417C2" w:rsidP="005417C2">
      <w:pPr>
        <w:pStyle w:val="affff7"/>
        <w:ind w:firstLine="420"/>
      </w:pPr>
      <w:r>
        <w:rPr>
          <w:rFonts w:hint="eastAsia"/>
        </w:rPr>
        <w:t>本文件起草单位：</w:t>
      </w:r>
      <w:r w:rsidR="00F976D1" w:rsidRPr="00F976D1">
        <w:rPr>
          <w:rFonts w:hint="eastAsia"/>
        </w:rPr>
        <w:t>农业农村部南京农业机械化研究所、</w:t>
      </w:r>
      <w:r w:rsidR="00EE36F7" w:rsidRPr="00F976D1">
        <w:rPr>
          <w:rFonts w:hint="eastAsia"/>
        </w:rPr>
        <w:t>江苏省农业科学院</w:t>
      </w:r>
      <w:r w:rsidR="00EE36F7">
        <w:rPr>
          <w:rFonts w:hint="eastAsia"/>
        </w:rPr>
        <w:t>、江苏省农机具开发应用中心。</w:t>
      </w:r>
    </w:p>
    <w:p w:rsidR="005417C2" w:rsidRDefault="005417C2" w:rsidP="005417C2">
      <w:pPr>
        <w:pStyle w:val="affff7"/>
        <w:ind w:firstLine="420"/>
      </w:pPr>
      <w:r>
        <w:rPr>
          <w:rFonts w:hint="eastAsia"/>
        </w:rPr>
        <w:t>本文件主要起草人：</w:t>
      </w:r>
      <w:r w:rsidR="00F976D1" w:rsidRPr="00F976D1">
        <w:rPr>
          <w:rFonts w:hint="eastAsia"/>
        </w:rPr>
        <w:t>陈永生、</w:t>
      </w:r>
      <w:r w:rsidR="00EE36F7" w:rsidRPr="00F976D1">
        <w:rPr>
          <w:rFonts w:hint="eastAsia"/>
        </w:rPr>
        <w:t>唐玉新、</w:t>
      </w:r>
      <w:r w:rsidR="007247CB">
        <w:rPr>
          <w:rFonts w:hint="eastAsia"/>
        </w:rPr>
        <w:t>管春松、鲍恩财</w:t>
      </w:r>
      <w:r w:rsidR="00F976D1" w:rsidRPr="00F976D1">
        <w:rPr>
          <w:rFonts w:hint="eastAsia"/>
        </w:rPr>
        <w:t>、</w:t>
      </w:r>
      <w:r w:rsidR="002D7165" w:rsidRPr="00F976D1">
        <w:rPr>
          <w:rFonts w:hint="eastAsia"/>
        </w:rPr>
        <w:t>於 锋、</w:t>
      </w:r>
      <w:r w:rsidR="00F976D1" w:rsidRPr="00F976D1">
        <w:rPr>
          <w:rFonts w:hint="eastAsia"/>
        </w:rPr>
        <w:t>杨雅婷、崔志超、</w:t>
      </w:r>
      <w:r w:rsidR="003A2537" w:rsidRPr="00EE09A4">
        <w:rPr>
          <w:rFonts w:hint="eastAsia"/>
        </w:rPr>
        <w:t>许斌星</w:t>
      </w:r>
      <w:r w:rsidR="003A2537">
        <w:rPr>
          <w:rFonts w:hint="eastAsia"/>
        </w:rPr>
        <w:t>、</w:t>
      </w:r>
      <w:r w:rsidR="007247CB" w:rsidRPr="007247CB">
        <w:rPr>
          <w:rFonts w:hint="eastAsia"/>
        </w:rPr>
        <w:t>吴翠南</w:t>
      </w:r>
      <w:r w:rsidR="007247CB">
        <w:rPr>
          <w:rFonts w:hint="eastAsia"/>
        </w:rPr>
        <w:t>、吴雪、</w:t>
      </w:r>
      <w:r w:rsidR="002D7165">
        <w:rPr>
          <w:rFonts w:hint="eastAsia"/>
        </w:rPr>
        <w:t>孙龙霞、</w:t>
      </w:r>
      <w:r w:rsidR="007247CB">
        <w:rPr>
          <w:rFonts w:hint="eastAsia"/>
        </w:rPr>
        <w:t>吴宜文</w:t>
      </w:r>
      <w:r w:rsidR="002D7165" w:rsidRPr="007247CB">
        <w:rPr>
          <w:rFonts w:hint="eastAsia"/>
        </w:rPr>
        <w:t>、</w:t>
      </w:r>
      <w:r w:rsidR="003A2537">
        <w:rPr>
          <w:rFonts w:hint="eastAsia"/>
        </w:rPr>
        <w:t>刘先才</w:t>
      </w:r>
      <w:r w:rsidR="00F976D1" w:rsidRPr="00F976D1">
        <w:rPr>
          <w:rFonts w:hint="eastAsia"/>
        </w:rPr>
        <w:t>。</w:t>
      </w:r>
    </w:p>
    <w:p w:rsidR="005417C2" w:rsidRDefault="005417C2" w:rsidP="005417C2">
      <w:pPr>
        <w:pStyle w:val="affff7"/>
        <w:ind w:firstLine="420"/>
      </w:pPr>
    </w:p>
    <w:p w:rsidR="005417C2" w:rsidRPr="003A2537" w:rsidRDefault="005417C2" w:rsidP="005417C2">
      <w:pPr>
        <w:pStyle w:val="affff7"/>
        <w:ind w:firstLine="420"/>
        <w:sectPr w:rsidR="005417C2" w:rsidRPr="003A2537" w:rsidSect="009C3910">
          <w:pgSz w:w="11906" w:h="16838" w:code="9"/>
          <w:pgMar w:top="567"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72F7384F582646AE8D62BD5E0D47E455"/>
        </w:placeholder>
      </w:sdtPr>
      <w:sdtContent>
        <w:bookmarkStart w:id="25" w:name="NEW_STAND_NAME" w:displacedByCustomXml="prev"/>
        <w:p w:rsidR="00F26B7E" w:rsidRPr="00F26B7E" w:rsidRDefault="00F976D1" w:rsidP="003A2537">
          <w:pPr>
            <w:pStyle w:val="afffffffff2"/>
            <w:spacing w:beforeLines="100" w:afterLines="220"/>
          </w:pPr>
          <w:r>
            <w:rPr>
              <w:rFonts w:hint="eastAsia"/>
            </w:rPr>
            <w:t>西兰花机械化生产技术规范</w:t>
          </w:r>
        </w:p>
      </w:sdtContent>
    </w:sdt>
    <w:bookmarkEnd w:id="25" w:displacedByCustomXml="prev"/>
    <w:p w:rsidR="00E2552F" w:rsidRDefault="00E2552F" w:rsidP="00A77CCB">
      <w:pPr>
        <w:pStyle w:val="affd"/>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71978895"/>
      <w:r>
        <w:rPr>
          <w:rFonts w:hint="eastAsia"/>
        </w:rPr>
        <w:t>范围</w:t>
      </w:r>
      <w:bookmarkEnd w:id="26"/>
      <w:bookmarkEnd w:id="27"/>
      <w:bookmarkEnd w:id="28"/>
      <w:bookmarkEnd w:id="29"/>
      <w:bookmarkEnd w:id="30"/>
      <w:bookmarkEnd w:id="31"/>
      <w:bookmarkEnd w:id="32"/>
      <w:bookmarkEnd w:id="33"/>
      <w:bookmarkEnd w:id="34"/>
    </w:p>
    <w:p w:rsidR="00F976D1" w:rsidRDefault="00F976D1" w:rsidP="00F976D1">
      <w:pPr>
        <w:pStyle w:val="affff7"/>
        <w:ind w:firstLine="420"/>
      </w:pPr>
      <w:bookmarkStart w:id="35" w:name="_Toc17233326"/>
      <w:bookmarkStart w:id="36" w:name="_Toc17233334"/>
      <w:bookmarkStart w:id="37" w:name="_Toc24884212"/>
      <w:bookmarkStart w:id="38" w:name="_Toc24884219"/>
      <w:bookmarkStart w:id="39" w:name="_Toc26648466"/>
      <w:r>
        <w:rPr>
          <w:rFonts w:hint="eastAsia"/>
        </w:rPr>
        <w:t>本文件规定了西兰花田间机械化生产中的一般要求，耕整地、播种育苗、移栽、田间管理、收获、净园等</w:t>
      </w:r>
      <w:r w:rsidR="007247CB">
        <w:rPr>
          <w:rFonts w:hint="eastAsia"/>
        </w:rPr>
        <w:t>内容</w:t>
      </w:r>
      <w:r>
        <w:rPr>
          <w:rFonts w:hint="eastAsia"/>
        </w:rPr>
        <w:t>。</w:t>
      </w:r>
    </w:p>
    <w:p w:rsidR="008B0C9C" w:rsidRDefault="00F976D1" w:rsidP="00F976D1">
      <w:pPr>
        <w:pStyle w:val="affff7"/>
        <w:ind w:firstLine="420"/>
      </w:pPr>
      <w:r>
        <w:rPr>
          <w:rFonts w:hint="eastAsia"/>
        </w:rPr>
        <w:t>本文件适用于</w:t>
      </w:r>
      <w:r w:rsidR="00FF1886" w:rsidRPr="00FF1886">
        <w:rPr>
          <w:rFonts w:hint="eastAsia"/>
        </w:rPr>
        <w:t>露地</w:t>
      </w:r>
      <w:r>
        <w:rPr>
          <w:rFonts w:hint="eastAsia"/>
        </w:rPr>
        <w:t>西兰花机械化生产,设施西兰花机械化生产可参考采用。</w:t>
      </w:r>
    </w:p>
    <w:p w:rsidR="00E2552F" w:rsidRDefault="00E2552F" w:rsidP="00A77CCB">
      <w:pPr>
        <w:pStyle w:val="affd"/>
        <w:spacing w:before="240" w:after="240"/>
      </w:pPr>
      <w:bookmarkStart w:id="40" w:name="_Toc26718931"/>
      <w:bookmarkStart w:id="41" w:name="_Toc26986531"/>
      <w:bookmarkStart w:id="42" w:name="_Toc26986772"/>
      <w:bookmarkStart w:id="43" w:name="_Toc71978896"/>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4013AA666ADB4400A700BC13F1B2DC1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976D1" w:rsidRDefault="00F976D1" w:rsidP="00F976D1">
      <w:pPr>
        <w:pStyle w:val="affff7"/>
        <w:ind w:firstLine="420"/>
      </w:pPr>
      <w:r>
        <w:rPr>
          <w:rFonts w:hint="eastAsia"/>
        </w:rPr>
        <w:t>GB 13735  聚乙烯吹塑农用地面覆盖薄膜</w:t>
      </w:r>
    </w:p>
    <w:p w:rsidR="00F976D1" w:rsidRDefault="00F976D1" w:rsidP="00F976D1">
      <w:pPr>
        <w:pStyle w:val="affff7"/>
        <w:ind w:firstLine="420"/>
      </w:pPr>
      <w:r>
        <w:rPr>
          <w:rFonts w:hint="eastAsia"/>
        </w:rPr>
        <w:t>JB/T 10291  旱地栽植机械</w:t>
      </w:r>
    </w:p>
    <w:p w:rsidR="00F976D1" w:rsidRDefault="00F976D1" w:rsidP="00F976D1">
      <w:pPr>
        <w:pStyle w:val="affff7"/>
        <w:ind w:firstLine="420"/>
      </w:pPr>
      <w:r>
        <w:rPr>
          <w:rFonts w:hint="eastAsia"/>
        </w:rPr>
        <w:t>NY/T 496   肥料合理使用准则  通则</w:t>
      </w:r>
    </w:p>
    <w:p w:rsidR="00F976D1" w:rsidRDefault="00F976D1" w:rsidP="00F976D1">
      <w:pPr>
        <w:pStyle w:val="affff7"/>
        <w:ind w:firstLine="420"/>
      </w:pPr>
      <w:r>
        <w:rPr>
          <w:rFonts w:hint="eastAsia"/>
        </w:rPr>
        <w:t>NY/T 500  秸秆还田机  作业质量</w:t>
      </w:r>
    </w:p>
    <w:p w:rsidR="00F976D1" w:rsidRDefault="00F976D1" w:rsidP="00F976D1">
      <w:pPr>
        <w:pStyle w:val="affff7"/>
        <w:ind w:firstLine="420"/>
      </w:pPr>
      <w:r>
        <w:rPr>
          <w:rFonts w:hint="eastAsia"/>
        </w:rPr>
        <w:t>NY/T 650  喷雾机（器）  作业质量</w:t>
      </w:r>
    </w:p>
    <w:p w:rsidR="008942D0" w:rsidRDefault="008942D0" w:rsidP="008942D0">
      <w:pPr>
        <w:pStyle w:val="afffffffffff5"/>
        <w:ind w:firstLine="420"/>
      </w:pPr>
      <w:r>
        <w:t xml:space="preserve">NY/T 985  根茬粉碎还田机 </w:t>
      </w:r>
      <w:r>
        <w:t> </w:t>
      </w:r>
      <w:r>
        <w:t>作业质量</w:t>
      </w:r>
    </w:p>
    <w:p w:rsidR="00F976D1" w:rsidRDefault="00F976D1" w:rsidP="00F976D1">
      <w:pPr>
        <w:pStyle w:val="affff7"/>
        <w:ind w:firstLine="420"/>
      </w:pPr>
      <w:r>
        <w:rPr>
          <w:rFonts w:hint="eastAsia"/>
        </w:rPr>
        <w:t>NY/T 986  铺膜机  作业质量</w:t>
      </w:r>
    </w:p>
    <w:p w:rsidR="00F976D1" w:rsidRDefault="00F976D1" w:rsidP="00F976D1">
      <w:pPr>
        <w:pStyle w:val="affff7"/>
        <w:ind w:firstLine="420"/>
      </w:pPr>
      <w:r>
        <w:rPr>
          <w:rFonts w:hint="eastAsia"/>
        </w:rPr>
        <w:t>NY/T 1227  残地膜回收机  作业质量</w:t>
      </w:r>
    </w:p>
    <w:p w:rsidR="00F976D1" w:rsidRDefault="00F976D1" w:rsidP="00F976D1">
      <w:pPr>
        <w:pStyle w:val="affff7"/>
        <w:ind w:firstLine="420"/>
      </w:pPr>
      <w:r>
        <w:rPr>
          <w:rFonts w:hint="eastAsia"/>
        </w:rPr>
        <w:t>NY/T 1276  农药安全使用规范  总则</w:t>
      </w:r>
    </w:p>
    <w:p w:rsidR="00F976D1" w:rsidRDefault="00F976D1" w:rsidP="00F976D1">
      <w:pPr>
        <w:pStyle w:val="affff7"/>
        <w:ind w:firstLine="420"/>
      </w:pPr>
      <w:r>
        <w:rPr>
          <w:rFonts w:hint="eastAsia"/>
        </w:rPr>
        <w:t>NY/T 2119  蔬菜穴盘育苗  通则</w:t>
      </w:r>
    </w:p>
    <w:p w:rsidR="00F976D1" w:rsidRDefault="00F976D1" w:rsidP="00F976D1">
      <w:pPr>
        <w:pStyle w:val="affff7"/>
        <w:ind w:firstLine="420"/>
      </w:pPr>
      <w:r>
        <w:rPr>
          <w:rFonts w:hint="eastAsia"/>
        </w:rPr>
        <w:t>NY/T 2623  高效灌溉施肥技术规范</w:t>
      </w:r>
    </w:p>
    <w:p w:rsidR="00F976D1" w:rsidRDefault="00F976D1" w:rsidP="00F976D1">
      <w:pPr>
        <w:pStyle w:val="affff7"/>
        <w:ind w:firstLine="420"/>
      </w:pPr>
      <w:r>
        <w:rPr>
          <w:rFonts w:hint="eastAsia"/>
        </w:rPr>
        <w:t>NY/T 3486  蔬菜移栽机  作业质量</w:t>
      </w:r>
    </w:p>
    <w:p w:rsidR="006E5412" w:rsidRDefault="006E5412" w:rsidP="006E5412">
      <w:pPr>
        <w:pStyle w:val="affff7"/>
        <w:ind w:firstLine="420"/>
      </w:pPr>
      <w:r w:rsidRPr="006E5412">
        <w:t>NY/T 4073</w:t>
      </w:r>
      <w:r w:rsidR="008942D0">
        <w:rPr>
          <w:rFonts w:hint="eastAsia"/>
        </w:rPr>
        <w:t xml:space="preserve"> </w:t>
      </w:r>
      <w:r>
        <w:rPr>
          <w:rFonts w:hint="eastAsia"/>
        </w:rPr>
        <w:t xml:space="preserve"> </w:t>
      </w:r>
      <w:r w:rsidRPr="006E5412">
        <w:rPr>
          <w:rFonts w:hint="eastAsia"/>
        </w:rPr>
        <w:t>结球甘蓝机械化生产技术规程</w:t>
      </w:r>
    </w:p>
    <w:p w:rsidR="00AA6EC9" w:rsidRPr="008A57E6" w:rsidRDefault="00F976D1" w:rsidP="00F976D1">
      <w:pPr>
        <w:pStyle w:val="affff7"/>
        <w:ind w:firstLine="420"/>
      </w:pPr>
      <w:r>
        <w:rPr>
          <w:rFonts w:hint="eastAsia"/>
        </w:rPr>
        <w:t>NY/T 5010  无公害农产品种植业产地环境条件</w:t>
      </w:r>
    </w:p>
    <w:p w:rsidR="00B265BC" w:rsidRPr="00E030F9" w:rsidRDefault="00FD59EB" w:rsidP="00FD59EB">
      <w:pPr>
        <w:pStyle w:val="affd"/>
        <w:spacing w:before="240" w:after="240"/>
      </w:pPr>
      <w:bookmarkStart w:id="44" w:name="_Toc71978897"/>
      <w:r>
        <w:rPr>
          <w:rFonts w:hint="eastAsia"/>
          <w:szCs w:val="21"/>
        </w:rPr>
        <w:t>术语和定义</w:t>
      </w:r>
      <w:bookmarkEnd w:id="44"/>
    </w:p>
    <w:bookmarkStart w:id="45" w:name="_Toc26986532"/>
    <w:bookmarkEnd w:id="45"/>
    <w:p w:rsidR="00F976D1" w:rsidRDefault="00411612" w:rsidP="00F976D1">
      <w:pPr>
        <w:pStyle w:val="affff7"/>
        <w:ind w:firstLine="420"/>
        <w:rPr>
          <w:rFonts w:ascii="黑体" w:eastAsia="黑体" w:hAnsi="黑体"/>
        </w:rPr>
      </w:pPr>
      <w:sdt>
        <w:sdtPr>
          <w:id w:val="-1909835108"/>
          <w:placeholder>
            <w:docPart w:val="961C3A4E6EA94719BBA4AD9B4D0A7F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6E5412">
            <w:t>NY/T 3486</w:t>
          </w:r>
          <w:r w:rsidR="008942D0">
            <w:rPr>
              <w:rFonts w:hint="eastAsia"/>
            </w:rPr>
            <w:t>和</w:t>
          </w:r>
          <w:r w:rsidR="006E5412" w:rsidRPr="00957F1B">
            <w:t>NY/T 4073</w:t>
          </w:r>
          <w:r w:rsidR="006E5412">
            <w:t>界定的</w:t>
          </w:r>
          <w:r w:rsidR="008942D0">
            <w:rPr>
              <w:rFonts w:hint="eastAsia"/>
            </w:rPr>
            <w:t>以及下列</w:t>
          </w:r>
          <w:r w:rsidR="006E5412">
            <w:t>术语和定义适用于本文件。</w:t>
          </w:r>
        </w:sdtContent>
      </w:sdt>
    </w:p>
    <w:p w:rsidR="00F976D1" w:rsidRPr="00F976D1" w:rsidRDefault="00F976D1" w:rsidP="00F976D1">
      <w:pPr>
        <w:pStyle w:val="afffffffffff"/>
        <w:ind w:left="420" w:hangingChars="200" w:hanging="420"/>
        <w:rPr>
          <w:rFonts w:ascii="黑体" w:eastAsia="黑体" w:hAnsi="黑体"/>
        </w:rPr>
      </w:pPr>
      <w:r w:rsidRPr="00F976D1">
        <w:rPr>
          <w:rFonts w:ascii="黑体" w:eastAsia="黑体" w:hAnsi="黑体"/>
        </w:rPr>
        <w:br/>
      </w:r>
      <w:r w:rsidRPr="00F976D1">
        <w:rPr>
          <w:rFonts w:ascii="黑体" w:eastAsia="黑体" w:hAnsi="黑体" w:hint="eastAsia"/>
        </w:rPr>
        <w:t>垄高合格率</w:t>
      </w:r>
      <w:r w:rsidRPr="00F976D1">
        <w:rPr>
          <w:rFonts w:ascii="黑体" w:eastAsia="黑体" w:hAnsi="黑体"/>
        </w:rPr>
        <w:t>eligibility rate of ridge height</w:t>
      </w:r>
    </w:p>
    <w:p w:rsidR="00F976D1" w:rsidRPr="00827DA8" w:rsidRDefault="00F976D1" w:rsidP="00F976D1">
      <w:pPr>
        <w:pStyle w:val="affff7"/>
        <w:ind w:firstLine="420"/>
      </w:pPr>
      <w:r w:rsidRPr="005074A6">
        <w:rPr>
          <w:rFonts w:hint="eastAsia"/>
        </w:rPr>
        <w:t>起垄作业后，规定长度内垄高合格数占总测定数的百分比。</w:t>
      </w:r>
    </w:p>
    <w:p w:rsidR="00F976D1" w:rsidRDefault="00F976D1" w:rsidP="00F976D1">
      <w:pPr>
        <w:pStyle w:val="affd"/>
        <w:spacing w:before="240" w:after="240"/>
      </w:pPr>
      <w:bookmarkStart w:id="46" w:name="_Toc50972881"/>
      <w:bookmarkStart w:id="47" w:name="_Toc53216667"/>
      <w:bookmarkStart w:id="48" w:name="_Toc71978898"/>
      <w:bookmarkStart w:id="49" w:name="_Toc531466015"/>
      <w:bookmarkStart w:id="50" w:name="_Toc531464142"/>
      <w:bookmarkStart w:id="51" w:name="_Toc531450348"/>
      <w:bookmarkStart w:id="52" w:name="_Toc531451230"/>
      <w:bookmarkStart w:id="53" w:name="_Toc472150617"/>
      <w:bookmarkStart w:id="54" w:name="_Toc531513164"/>
      <w:bookmarkStart w:id="55" w:name="_Toc532158785"/>
      <w:bookmarkStart w:id="56" w:name="_Toc531528481"/>
      <w:bookmarkStart w:id="57" w:name="_Toc4953355"/>
      <w:bookmarkStart w:id="58" w:name="_Toc6818685"/>
      <w:bookmarkEnd w:id="46"/>
      <w:r w:rsidRPr="005074A6">
        <w:rPr>
          <w:rFonts w:hint="eastAsia"/>
        </w:rPr>
        <w:t>一般要求</w:t>
      </w:r>
      <w:bookmarkEnd w:id="47"/>
      <w:bookmarkEnd w:id="48"/>
    </w:p>
    <w:p w:rsidR="00F976D1" w:rsidRPr="005074A6" w:rsidRDefault="00F976D1" w:rsidP="00F976D1">
      <w:pPr>
        <w:pStyle w:val="affe"/>
        <w:spacing w:before="120" w:after="120"/>
      </w:pPr>
      <w:bookmarkStart w:id="59" w:name="_Toc71978899"/>
      <w:r w:rsidRPr="005074A6">
        <w:rPr>
          <w:rFonts w:hint="eastAsia"/>
        </w:rPr>
        <w:t>产地环境</w:t>
      </w:r>
      <w:bookmarkEnd w:id="59"/>
    </w:p>
    <w:p w:rsidR="00F976D1" w:rsidRDefault="00F976D1" w:rsidP="00F976D1">
      <w:pPr>
        <w:pStyle w:val="affff7"/>
        <w:ind w:firstLine="420"/>
      </w:pPr>
      <w:bookmarkStart w:id="60" w:name="_Toc53216462"/>
      <w:bookmarkStart w:id="61" w:name="_Toc53216668"/>
      <w:bookmarkEnd w:id="49"/>
      <w:bookmarkEnd w:id="50"/>
      <w:bookmarkEnd w:id="51"/>
      <w:bookmarkEnd w:id="52"/>
      <w:bookmarkEnd w:id="53"/>
      <w:bookmarkEnd w:id="54"/>
      <w:bookmarkEnd w:id="55"/>
      <w:bookmarkEnd w:id="56"/>
      <w:bookmarkEnd w:id="57"/>
      <w:bookmarkEnd w:id="58"/>
      <w:r w:rsidRPr="005074A6">
        <w:rPr>
          <w:rFonts w:hint="eastAsia"/>
        </w:rPr>
        <w:t>西兰花产地环境土壤和灌溉水pH值、有毒元素含量等基本指标，应符合NY/T 5010的要求。</w:t>
      </w:r>
      <w:bookmarkEnd w:id="60"/>
      <w:bookmarkEnd w:id="61"/>
    </w:p>
    <w:p w:rsidR="00F976D1" w:rsidRPr="005074A6" w:rsidRDefault="00F976D1" w:rsidP="00F976D1">
      <w:pPr>
        <w:pStyle w:val="affe"/>
        <w:spacing w:before="120" w:after="120"/>
      </w:pPr>
      <w:bookmarkStart w:id="62" w:name="_Toc71978900"/>
      <w:r>
        <w:rPr>
          <w:rFonts w:hint="eastAsia"/>
        </w:rPr>
        <w:t>人员</w:t>
      </w:r>
      <w:bookmarkEnd w:id="62"/>
    </w:p>
    <w:p w:rsidR="00F976D1" w:rsidRDefault="00F976D1" w:rsidP="00F976D1">
      <w:pPr>
        <w:pStyle w:val="affff7"/>
        <w:ind w:firstLine="420"/>
      </w:pPr>
      <w:r w:rsidRPr="005074A6">
        <w:rPr>
          <w:rFonts w:hint="eastAsia"/>
        </w:rPr>
        <w:t>操作人员应经过专业技术培训合格，熟悉安全作业要求、机具性能、调整使用方法及农艺要求；辅助人员应具备基本的作业和安全常识。操作时应严格遵守安全规则。</w:t>
      </w:r>
    </w:p>
    <w:p w:rsidR="00F976D1" w:rsidRPr="005074A6" w:rsidRDefault="00F976D1" w:rsidP="00894DF6">
      <w:pPr>
        <w:pStyle w:val="affe"/>
        <w:spacing w:before="120" w:after="120"/>
      </w:pPr>
      <w:bookmarkStart w:id="63" w:name="_Toc71978901"/>
      <w:r>
        <w:rPr>
          <w:rFonts w:hint="eastAsia"/>
        </w:rPr>
        <w:t>机具</w:t>
      </w:r>
      <w:bookmarkEnd w:id="63"/>
    </w:p>
    <w:p w:rsidR="00F976D1" w:rsidRPr="00854891" w:rsidRDefault="00F976D1" w:rsidP="00894DF6">
      <w:pPr>
        <w:pStyle w:val="affffffffb"/>
      </w:pPr>
      <w:r w:rsidRPr="00854891">
        <w:rPr>
          <w:rFonts w:hint="eastAsia"/>
        </w:rPr>
        <w:t>各环节机具符合</w:t>
      </w:r>
      <w:r w:rsidRPr="00854891">
        <w:t>当地的农艺</w:t>
      </w:r>
      <w:r w:rsidRPr="00854891">
        <w:rPr>
          <w:rFonts w:hint="eastAsia"/>
        </w:rPr>
        <w:t>要</w:t>
      </w:r>
      <w:r w:rsidRPr="00854891">
        <w:t>求</w:t>
      </w:r>
      <w:r w:rsidRPr="00854891">
        <w:rPr>
          <w:rFonts w:hint="eastAsia"/>
        </w:rPr>
        <w:t>和环境条件的要求。</w:t>
      </w:r>
    </w:p>
    <w:p w:rsidR="00F976D1" w:rsidRPr="00854891" w:rsidRDefault="00F976D1" w:rsidP="00894DF6">
      <w:pPr>
        <w:pStyle w:val="affffffffb"/>
      </w:pPr>
      <w:r w:rsidRPr="00854891">
        <w:rPr>
          <w:rFonts w:hint="eastAsia"/>
        </w:rPr>
        <w:t>机具应符合安全标准要求，并适应当地</w:t>
      </w:r>
      <w:r w:rsidRPr="00854891">
        <w:t>西兰花</w:t>
      </w:r>
      <w:r w:rsidRPr="00854891">
        <w:rPr>
          <w:rFonts w:hint="eastAsia"/>
        </w:rPr>
        <w:t>生产农艺要求，处于完好状态。所选拖拉机功率与配套机具</w:t>
      </w:r>
      <w:r w:rsidRPr="00854891">
        <w:t>和作业要求相匹配</w:t>
      </w:r>
      <w:r w:rsidRPr="00854891">
        <w:rPr>
          <w:rFonts w:hint="eastAsia"/>
        </w:rPr>
        <w:t>，机具性能安全可靠</w:t>
      </w:r>
      <w:r w:rsidRPr="00854891">
        <w:t>。</w:t>
      </w:r>
    </w:p>
    <w:p w:rsidR="00F976D1" w:rsidRPr="00854891" w:rsidRDefault="00F976D1" w:rsidP="00894DF6">
      <w:pPr>
        <w:pStyle w:val="affffffffb"/>
      </w:pPr>
      <w:r w:rsidRPr="00854891">
        <w:rPr>
          <w:rFonts w:hint="eastAsia"/>
        </w:rPr>
        <w:lastRenderedPageBreak/>
        <w:t>机具作业前，应按照使用说明书要求对机具进行全面检查、调整和保养。按照农艺要求和作业模式调整好机具并进行试运行。</w:t>
      </w:r>
    </w:p>
    <w:p w:rsidR="00F976D1" w:rsidRPr="005074A6" w:rsidRDefault="00060DB8" w:rsidP="00894DF6">
      <w:pPr>
        <w:pStyle w:val="affe"/>
        <w:spacing w:before="120" w:after="120"/>
      </w:pPr>
      <w:bookmarkStart w:id="64" w:name="_Toc71978902"/>
      <w:r>
        <w:rPr>
          <w:rFonts w:hint="eastAsia"/>
        </w:rPr>
        <w:t>田块</w:t>
      </w:r>
      <w:bookmarkEnd w:id="64"/>
    </w:p>
    <w:p w:rsidR="00F976D1" w:rsidRPr="00854891" w:rsidRDefault="00F976D1" w:rsidP="00894DF6">
      <w:pPr>
        <w:pStyle w:val="affffffffb"/>
      </w:pPr>
      <w:r w:rsidRPr="00854891">
        <w:rPr>
          <w:rFonts w:hint="eastAsia"/>
        </w:rPr>
        <w:t>具有一定规模，道路、桥涵、田块等应满足机具通行、掉头和作业要求。</w:t>
      </w:r>
    </w:p>
    <w:p w:rsidR="00F976D1" w:rsidRPr="00854891" w:rsidRDefault="00F976D1" w:rsidP="00894DF6">
      <w:pPr>
        <w:pStyle w:val="affffffffb"/>
        <w:rPr>
          <w:color w:val="FF0000"/>
        </w:rPr>
      </w:pPr>
      <w:r w:rsidRPr="00854891">
        <w:rPr>
          <w:rFonts w:hint="eastAsia"/>
        </w:rPr>
        <w:t>田块平整，土层深厚，灌排设施齐全。</w:t>
      </w:r>
    </w:p>
    <w:p w:rsidR="00F976D1" w:rsidRDefault="00F976D1" w:rsidP="00894DF6">
      <w:pPr>
        <w:pStyle w:val="affd"/>
        <w:spacing w:before="240" w:after="240"/>
      </w:pPr>
      <w:bookmarkStart w:id="65" w:name="_Toc53216669"/>
      <w:bookmarkStart w:id="66" w:name="_Toc71978903"/>
      <w:r>
        <w:rPr>
          <w:rFonts w:hint="eastAsia"/>
        </w:rPr>
        <w:t>耕整地</w:t>
      </w:r>
      <w:bookmarkEnd w:id="65"/>
      <w:bookmarkEnd w:id="66"/>
    </w:p>
    <w:p w:rsidR="00F976D1" w:rsidRDefault="00F976D1" w:rsidP="00894DF6">
      <w:pPr>
        <w:pStyle w:val="affe"/>
        <w:spacing w:before="120" w:after="120"/>
      </w:pPr>
      <w:bookmarkStart w:id="67" w:name="_Toc53216670"/>
      <w:bookmarkStart w:id="68" w:name="_Toc71978904"/>
      <w:r>
        <w:rPr>
          <w:rFonts w:hint="eastAsia"/>
        </w:rPr>
        <w:t>作业条件</w:t>
      </w:r>
      <w:bookmarkEnd w:id="67"/>
      <w:bookmarkEnd w:id="68"/>
    </w:p>
    <w:p w:rsidR="00F976D1" w:rsidRPr="00854891" w:rsidRDefault="00F976D1" w:rsidP="00894DF6">
      <w:pPr>
        <w:pStyle w:val="affffffffb"/>
      </w:pPr>
      <w:r w:rsidRPr="00854891">
        <w:rPr>
          <w:rFonts w:hint="eastAsia"/>
        </w:rPr>
        <w:t>适宜耕整地作业的</w:t>
      </w:r>
      <w:r w:rsidRPr="00854891">
        <w:t>土壤绝对含水率在</w:t>
      </w:r>
      <w:r w:rsidRPr="00854891">
        <w:rPr>
          <w:rFonts w:hint="eastAsia"/>
        </w:rPr>
        <w:t>15</w:t>
      </w:r>
      <w:r w:rsidRPr="00854891">
        <w:t>%</w:t>
      </w:r>
      <w:r w:rsidRPr="00854891">
        <w:rPr>
          <w:rFonts w:hint="eastAsia"/>
        </w:rPr>
        <w:t>～</w:t>
      </w:r>
      <w:r w:rsidRPr="00854891">
        <w:t>25%之间。</w:t>
      </w:r>
    </w:p>
    <w:p w:rsidR="00F976D1" w:rsidRPr="00854891" w:rsidRDefault="00F976D1" w:rsidP="00894DF6">
      <w:pPr>
        <w:pStyle w:val="affffffffb"/>
      </w:pPr>
      <w:r w:rsidRPr="00854891">
        <w:rPr>
          <w:rFonts w:hint="eastAsia"/>
        </w:rPr>
        <w:t>应</w:t>
      </w:r>
      <w:r w:rsidRPr="00854891">
        <w:t>根据当地的</w:t>
      </w:r>
      <w:r w:rsidRPr="00854891">
        <w:rPr>
          <w:rFonts w:hint="eastAsia"/>
        </w:rPr>
        <w:t>气候</w:t>
      </w:r>
      <w:r w:rsidRPr="00854891">
        <w:t>特点</w:t>
      </w:r>
      <w:r w:rsidRPr="00854891">
        <w:rPr>
          <w:rFonts w:hint="eastAsia"/>
        </w:rPr>
        <w:t>和</w:t>
      </w:r>
      <w:r w:rsidRPr="00854891">
        <w:t>种植模式</w:t>
      </w:r>
      <w:r w:rsidRPr="00854891">
        <w:rPr>
          <w:rFonts w:hint="eastAsia"/>
        </w:rPr>
        <w:t>、农</w:t>
      </w:r>
      <w:r w:rsidRPr="00854891">
        <w:t>艺要求</w:t>
      </w:r>
      <w:r w:rsidRPr="00854891">
        <w:rPr>
          <w:rFonts w:hint="eastAsia"/>
        </w:rPr>
        <w:t>、土</w:t>
      </w:r>
      <w:r w:rsidRPr="00854891">
        <w:t>壤条件</w:t>
      </w:r>
      <w:r w:rsidRPr="00854891">
        <w:rPr>
          <w:rFonts w:hint="eastAsia"/>
        </w:rPr>
        <w:t>及</w:t>
      </w:r>
      <w:r w:rsidRPr="00854891">
        <w:t>地表覆盖植被</w:t>
      </w:r>
      <w:r w:rsidRPr="00854891">
        <w:rPr>
          <w:rFonts w:hint="eastAsia"/>
        </w:rPr>
        <w:t>、根茬</w:t>
      </w:r>
      <w:r w:rsidRPr="00854891">
        <w:t>状</w:t>
      </w:r>
      <w:r w:rsidRPr="00854891">
        <w:rPr>
          <w:rFonts w:hint="eastAsia"/>
        </w:rPr>
        <w:t>况，选择</w:t>
      </w:r>
      <w:r w:rsidRPr="00854891">
        <w:t>作业方式</w:t>
      </w:r>
      <w:r w:rsidRPr="00854891">
        <w:rPr>
          <w:rFonts w:hint="eastAsia"/>
        </w:rPr>
        <w:t>和</w:t>
      </w:r>
      <w:r w:rsidRPr="00854891">
        <w:t>时间</w:t>
      </w:r>
      <w:r w:rsidRPr="00854891">
        <w:rPr>
          <w:rFonts w:hint="eastAsia"/>
        </w:rPr>
        <w:t>。</w:t>
      </w:r>
    </w:p>
    <w:p w:rsidR="00F976D1" w:rsidRDefault="00F976D1" w:rsidP="00894DF6">
      <w:pPr>
        <w:pStyle w:val="affe"/>
        <w:spacing w:before="120" w:after="120"/>
      </w:pPr>
      <w:bookmarkStart w:id="69" w:name="_Toc53216671"/>
      <w:bookmarkStart w:id="70" w:name="_Toc71978905"/>
      <w:r>
        <w:rPr>
          <w:rFonts w:hint="eastAsia"/>
        </w:rPr>
        <w:t>机具要求</w:t>
      </w:r>
      <w:bookmarkEnd w:id="69"/>
      <w:bookmarkEnd w:id="70"/>
    </w:p>
    <w:p w:rsidR="00F976D1" w:rsidRPr="005074A6" w:rsidRDefault="00F976D1" w:rsidP="008942D0">
      <w:pPr>
        <w:pStyle w:val="afffffffffff8"/>
        <w:numPr>
          <w:ilvl w:val="2"/>
          <w:numId w:val="0"/>
        </w:numPr>
        <w:spacing w:before="50" w:after="50"/>
        <w:ind w:firstLineChars="200" w:firstLine="420"/>
        <w:jc w:val="left"/>
      </w:pPr>
      <w:r w:rsidRPr="008942D0">
        <w:rPr>
          <w:rFonts w:ascii="宋体" w:eastAsia="宋体" w:hint="eastAsia"/>
        </w:rPr>
        <w:t>根据作业方式选配灭茬、深</w:t>
      </w:r>
      <w:r w:rsidR="008942D0" w:rsidRPr="008942D0">
        <w:rPr>
          <w:rFonts w:ascii="宋体" w:eastAsia="宋体" w:hint="eastAsia"/>
        </w:rPr>
        <w:t>耕（</w:t>
      </w:r>
      <w:r w:rsidRPr="008942D0">
        <w:rPr>
          <w:rFonts w:ascii="宋体" w:eastAsia="宋体" w:hint="eastAsia"/>
        </w:rPr>
        <w:t>松</w:t>
      </w:r>
      <w:r w:rsidR="008942D0" w:rsidRPr="008942D0">
        <w:rPr>
          <w:rFonts w:ascii="宋体" w:eastAsia="宋体" w:hint="eastAsia"/>
        </w:rPr>
        <w:t>）</w:t>
      </w:r>
      <w:r w:rsidRPr="008942D0">
        <w:rPr>
          <w:rFonts w:ascii="宋体" w:eastAsia="宋体" w:hint="eastAsia"/>
        </w:rPr>
        <w:t>、旋耕、起垄（作畦）</w:t>
      </w:r>
      <w:r w:rsidR="008942D0" w:rsidRPr="008942D0">
        <w:rPr>
          <w:rFonts w:ascii="宋体" w:eastAsia="宋体" w:hint="eastAsia"/>
        </w:rPr>
        <w:t>、覆膜</w:t>
      </w:r>
      <w:r w:rsidRPr="008942D0">
        <w:rPr>
          <w:rFonts w:ascii="宋体" w:eastAsia="宋体" w:hint="eastAsia"/>
        </w:rPr>
        <w:t>等机具,机具应符合安全标准、产品标准和使用说明书要求。</w:t>
      </w:r>
      <w:bookmarkStart w:id="71" w:name="_Toc61795872"/>
      <w:bookmarkStart w:id="72" w:name="_Toc61339593"/>
      <w:r w:rsidR="008942D0" w:rsidRPr="008942D0">
        <w:rPr>
          <w:rFonts w:ascii="宋体" w:eastAsia="宋体" w:hint="eastAsia"/>
        </w:rPr>
        <w:t>在耕整地、移栽、田间管理、采收等机械化生产环节中，应选行距、工作幅宽相匹配的机具。</w:t>
      </w:r>
      <w:bookmarkEnd w:id="71"/>
      <w:bookmarkEnd w:id="72"/>
    </w:p>
    <w:p w:rsidR="00F976D1" w:rsidRDefault="00F976D1" w:rsidP="00894DF6">
      <w:pPr>
        <w:pStyle w:val="affe"/>
        <w:spacing w:before="120" w:after="120"/>
      </w:pPr>
      <w:bookmarkStart w:id="73" w:name="_Toc53216672"/>
      <w:bookmarkStart w:id="74" w:name="_Toc71978906"/>
      <w:r>
        <w:rPr>
          <w:rFonts w:hint="eastAsia"/>
        </w:rPr>
        <w:t>作业要求</w:t>
      </w:r>
      <w:bookmarkEnd w:id="73"/>
      <w:bookmarkEnd w:id="74"/>
    </w:p>
    <w:p w:rsidR="00F976D1" w:rsidRPr="00455A19" w:rsidRDefault="00F976D1" w:rsidP="00894DF6">
      <w:pPr>
        <w:pStyle w:val="affffffffb"/>
      </w:pPr>
      <w:bookmarkStart w:id="75" w:name="_Toc53216467"/>
      <w:bookmarkStart w:id="76" w:name="_Toc53216673"/>
      <w:r w:rsidRPr="00455A19">
        <w:t>作业前，应根据作业</w:t>
      </w:r>
      <w:r w:rsidRPr="00455A19">
        <w:rPr>
          <w:rFonts w:hint="eastAsia"/>
        </w:rPr>
        <w:t>田块</w:t>
      </w:r>
      <w:r w:rsidRPr="00455A19">
        <w:t>形状</w:t>
      </w:r>
      <w:r w:rsidRPr="00455A19">
        <w:rPr>
          <w:rFonts w:hint="eastAsia"/>
        </w:rPr>
        <w:t>和</w:t>
      </w:r>
      <w:r w:rsidRPr="00455A19">
        <w:t>大小，规划</w:t>
      </w:r>
      <w:r w:rsidRPr="00455A19">
        <w:rPr>
          <w:rFonts w:hint="eastAsia"/>
        </w:rPr>
        <w:t>合理</w:t>
      </w:r>
      <w:r w:rsidRPr="00455A19">
        <w:t>的作业</w:t>
      </w:r>
      <w:r w:rsidRPr="00455A19">
        <w:rPr>
          <w:rFonts w:hint="eastAsia"/>
        </w:rPr>
        <w:t>路线</w:t>
      </w:r>
      <w:r w:rsidRPr="00455A19">
        <w:t>，减少空驶行程。可通过划线、地头</w:t>
      </w:r>
      <w:r w:rsidRPr="00455A19">
        <w:rPr>
          <w:rFonts w:hint="eastAsia"/>
        </w:rPr>
        <w:t>放置中心</w:t>
      </w:r>
      <w:r w:rsidRPr="00455A19">
        <w:t>线标志</w:t>
      </w:r>
      <w:r w:rsidRPr="00455A19">
        <w:rPr>
          <w:rFonts w:hint="eastAsia"/>
        </w:rPr>
        <w:t>或导航系统</w:t>
      </w:r>
      <w:r w:rsidRPr="00455A19">
        <w:t>等方式</w:t>
      </w:r>
      <w:r w:rsidRPr="00455A19">
        <w:rPr>
          <w:rFonts w:hint="eastAsia"/>
        </w:rPr>
        <w:t>，</w:t>
      </w:r>
      <w:r w:rsidRPr="00455A19">
        <w:t>提高作业</w:t>
      </w:r>
      <w:r w:rsidRPr="00455A19">
        <w:rPr>
          <w:rFonts w:hint="eastAsia"/>
        </w:rPr>
        <w:t>直线度，</w:t>
      </w:r>
      <w:r w:rsidRPr="00455A19">
        <w:t>保持</w:t>
      </w:r>
      <w:r w:rsidRPr="00455A19">
        <w:rPr>
          <w:rFonts w:hint="eastAsia"/>
        </w:rPr>
        <w:t>一致性。</w:t>
      </w:r>
      <w:bookmarkEnd w:id="75"/>
      <w:bookmarkEnd w:id="76"/>
    </w:p>
    <w:p w:rsidR="00F976D1" w:rsidRPr="00455A19" w:rsidRDefault="00F976D1" w:rsidP="00894DF6">
      <w:pPr>
        <w:pStyle w:val="affffffffb"/>
      </w:pPr>
      <w:bookmarkStart w:id="77" w:name="_Toc53216468"/>
      <w:bookmarkStart w:id="78" w:name="_Toc53216674"/>
      <w:r w:rsidRPr="00455A19">
        <w:rPr>
          <w:rFonts w:hint="eastAsia"/>
        </w:rPr>
        <w:t>作业</w:t>
      </w:r>
      <w:r w:rsidRPr="00455A19">
        <w:t>中</w:t>
      </w:r>
      <w:r w:rsidRPr="00455A19">
        <w:rPr>
          <w:rFonts w:hint="eastAsia"/>
        </w:rPr>
        <w:t>，</w:t>
      </w:r>
      <w:r w:rsidRPr="00455A19">
        <w:t>应保持匀速直线行驶</w:t>
      </w:r>
      <w:r w:rsidRPr="00455A19">
        <w:rPr>
          <w:rFonts w:hint="eastAsia"/>
        </w:rPr>
        <w:t>，避免</w:t>
      </w:r>
      <w:r w:rsidRPr="00455A19">
        <w:t>中途停机和变速行驶。</w:t>
      </w:r>
      <w:r w:rsidRPr="00455A19">
        <w:rPr>
          <w:rFonts w:hint="eastAsia"/>
        </w:rPr>
        <w:t>作业时为</w:t>
      </w:r>
      <w:r w:rsidRPr="00455A19">
        <w:t>保证转弯时安全，应留有适当的地头长度。</w:t>
      </w:r>
      <w:bookmarkEnd w:id="77"/>
      <w:bookmarkEnd w:id="78"/>
    </w:p>
    <w:p w:rsidR="00F976D1" w:rsidRPr="00455A19" w:rsidRDefault="00F976D1" w:rsidP="00894DF6">
      <w:pPr>
        <w:pStyle w:val="affffffffb"/>
      </w:pPr>
      <w:bookmarkStart w:id="79" w:name="_Toc53216469"/>
      <w:bookmarkStart w:id="80" w:name="_Toc53216675"/>
      <w:r w:rsidRPr="00455A19">
        <w:rPr>
          <w:rFonts w:hint="eastAsia"/>
          <w:color w:val="231F20"/>
        </w:rPr>
        <w:t>秸秆粉碎还田后，可按</w:t>
      </w:r>
      <w:r w:rsidRPr="00455A19">
        <w:rPr>
          <w:rFonts w:hint="eastAsia"/>
        </w:rPr>
        <w:t>还田秸秆量的0.5%～1</w:t>
      </w:r>
      <w:r w:rsidRPr="00455A19">
        <w:t>%</w:t>
      </w:r>
      <w:r w:rsidRPr="00455A19">
        <w:rPr>
          <w:rFonts w:hint="eastAsia"/>
        </w:rPr>
        <w:t>增施氮肥或适量腐熟剂。根据当地农艺要求合理撒施基肥。</w:t>
      </w:r>
      <w:bookmarkEnd w:id="79"/>
      <w:bookmarkEnd w:id="80"/>
    </w:p>
    <w:p w:rsidR="00F976D1" w:rsidRPr="00455A19" w:rsidRDefault="00F976D1" w:rsidP="00894DF6">
      <w:pPr>
        <w:pStyle w:val="affffffffb"/>
      </w:pPr>
      <w:bookmarkStart w:id="81" w:name="_Toc53216470"/>
      <w:bookmarkStart w:id="82" w:name="_Toc53216676"/>
      <w:r w:rsidRPr="00455A19">
        <w:rPr>
          <w:rFonts w:hint="eastAsia"/>
        </w:rPr>
        <w:t>采用覆膜种植的田块，</w:t>
      </w:r>
      <w:r w:rsidRPr="00455A19">
        <w:rPr>
          <w:rFonts w:hint="eastAsia"/>
          <w:color w:val="000000"/>
        </w:rPr>
        <w:t>地膜类型、</w:t>
      </w:r>
      <w:r w:rsidRPr="00455A19">
        <w:rPr>
          <w:rFonts w:hint="eastAsia"/>
        </w:rPr>
        <w:t>标称厚度和使用时间应符合GB 13735规定，</w:t>
      </w:r>
      <w:r w:rsidR="00734569">
        <w:rPr>
          <w:rFonts w:hint="eastAsia"/>
          <w:szCs w:val="21"/>
        </w:rPr>
        <w:t>地膜</w:t>
      </w:r>
      <w:r w:rsidR="00734569" w:rsidRPr="003048D6">
        <w:rPr>
          <w:rFonts w:hint="eastAsia"/>
          <w:szCs w:val="21"/>
        </w:rPr>
        <w:t>厚度不小于0.010 mm</w:t>
      </w:r>
      <w:r w:rsidRPr="00455A19">
        <w:rPr>
          <w:rFonts w:hint="eastAsia"/>
        </w:rPr>
        <w:t>，膜宽根据垄(畦)型合理选择。</w:t>
      </w:r>
      <w:bookmarkEnd w:id="81"/>
      <w:bookmarkEnd w:id="82"/>
    </w:p>
    <w:p w:rsidR="00F976D1" w:rsidRDefault="00F976D1" w:rsidP="00894DF6">
      <w:pPr>
        <w:pStyle w:val="affe"/>
        <w:spacing w:before="120" w:after="120"/>
      </w:pPr>
      <w:bookmarkStart w:id="83" w:name="_Toc53216677"/>
      <w:bookmarkStart w:id="84" w:name="_Toc71978907"/>
      <w:r>
        <w:rPr>
          <w:rFonts w:hint="eastAsia"/>
        </w:rPr>
        <w:t>作业</w:t>
      </w:r>
      <w:r w:rsidR="00734569">
        <w:rPr>
          <w:rFonts w:hint="eastAsia"/>
        </w:rPr>
        <w:t>质量</w:t>
      </w:r>
      <w:bookmarkEnd w:id="83"/>
      <w:bookmarkEnd w:id="84"/>
    </w:p>
    <w:p w:rsidR="00F976D1" w:rsidRPr="00854891" w:rsidRDefault="00F976D1" w:rsidP="00894DF6">
      <w:pPr>
        <w:pStyle w:val="affffffffb"/>
      </w:pPr>
      <w:r w:rsidRPr="00854891">
        <w:t>根茬粉碎还田作业要求灭茬深度不小于7cm，灭茬深度稳定性和根茬粉碎率应符合NY/T 985的要求。</w:t>
      </w:r>
    </w:p>
    <w:p w:rsidR="00F976D1" w:rsidRPr="00854891" w:rsidRDefault="00F976D1" w:rsidP="00894DF6">
      <w:pPr>
        <w:pStyle w:val="affffffffb"/>
      </w:pPr>
      <w:r w:rsidRPr="00854891">
        <w:rPr>
          <w:rFonts w:hint="eastAsia"/>
        </w:rPr>
        <w:t>犁耕作业耕深应符合当地农艺要求。</w:t>
      </w:r>
    </w:p>
    <w:p w:rsidR="00F976D1" w:rsidRPr="00854891" w:rsidRDefault="00F976D1" w:rsidP="00894DF6">
      <w:pPr>
        <w:pStyle w:val="affffffffb"/>
      </w:pPr>
      <w:r w:rsidRPr="00854891">
        <w:rPr>
          <w:rFonts w:hint="eastAsia"/>
        </w:rPr>
        <w:t>旋耕作业耕深应不小于</w:t>
      </w:r>
      <w:r w:rsidRPr="00854891">
        <w:t>15</w:t>
      </w:r>
      <w:r w:rsidRPr="00854891">
        <w:rPr>
          <w:rFonts w:hint="eastAsia"/>
        </w:rPr>
        <w:t>cm。旋耕后田角余量少，田间无明显漏耕，漏耕率</w:t>
      </w:r>
      <w:r w:rsidR="00734569">
        <w:rPr>
          <w:rFonts w:hint="eastAsia"/>
          <w:szCs w:val="21"/>
        </w:rPr>
        <w:t>不大于</w:t>
      </w:r>
      <w:r w:rsidR="00734569" w:rsidRPr="00F6005E">
        <w:rPr>
          <w:rFonts w:hint="eastAsia"/>
          <w:szCs w:val="21"/>
        </w:rPr>
        <w:t>1</w:t>
      </w:r>
      <w:r w:rsidR="00734569">
        <w:rPr>
          <w:rFonts w:hint="eastAsia"/>
          <w:szCs w:val="21"/>
        </w:rPr>
        <w:t>%</w:t>
      </w:r>
      <w:r w:rsidRPr="00854891">
        <w:rPr>
          <w:rFonts w:hint="eastAsia"/>
        </w:rPr>
        <w:t>，没有</w:t>
      </w:r>
      <w:r w:rsidRPr="00854891">
        <w:t>二次回耕、</w:t>
      </w:r>
      <w:r w:rsidRPr="00854891">
        <w:rPr>
          <w:rFonts w:hint="eastAsia"/>
        </w:rPr>
        <w:t>壅土、壅草现象。</w:t>
      </w:r>
    </w:p>
    <w:p w:rsidR="00F976D1" w:rsidRPr="00854891" w:rsidRDefault="00F976D1" w:rsidP="00894DF6">
      <w:pPr>
        <w:pStyle w:val="affffffffb"/>
        <w:rPr>
          <w:sz w:val="18"/>
          <w:szCs w:val="18"/>
        </w:rPr>
      </w:pPr>
      <w:r w:rsidRPr="00854891">
        <w:rPr>
          <w:rFonts w:hint="eastAsia"/>
        </w:rPr>
        <w:t>起垄（作畦）作业要求垄形平整，</w:t>
      </w:r>
      <w:r w:rsidRPr="00854891">
        <w:t>垄</w:t>
      </w:r>
      <w:r w:rsidRPr="00854891">
        <w:rPr>
          <w:rFonts w:hint="eastAsia"/>
        </w:rPr>
        <w:t>表面土壤细化度高且上实下松，垄沟回土、浮土少。垄距宜选择60、75、90+30*n（n取</w:t>
      </w:r>
      <w:r w:rsidRPr="00854891">
        <w:t>整数，</w:t>
      </w:r>
      <w:r w:rsidRPr="00854891">
        <w:rPr>
          <w:rFonts w:hint="eastAsia"/>
        </w:rPr>
        <w:t>0,1,2</w:t>
      </w:r>
      <w:r w:rsidRPr="00854891">
        <w:t>,3</w:t>
      </w:r>
      <w:r w:rsidRPr="00854891">
        <w:t>…</w:t>
      </w:r>
      <w:r w:rsidRPr="00854891">
        <w:rPr>
          <w:rFonts w:hint="eastAsia"/>
        </w:rPr>
        <w:t>），垄距、</w:t>
      </w:r>
      <w:r w:rsidRPr="00854891">
        <w:t>垄顶宽</w:t>
      </w:r>
      <w:r w:rsidRPr="00854891">
        <w:rPr>
          <w:rFonts w:hint="eastAsia"/>
        </w:rPr>
        <w:t>、垄高</w:t>
      </w:r>
      <w:r w:rsidRPr="00854891">
        <w:t>合格率</w:t>
      </w:r>
      <w:r w:rsidRPr="00854891">
        <w:rPr>
          <w:rFonts w:hint="eastAsia"/>
        </w:rPr>
        <w:t>大于</w:t>
      </w:r>
      <w:r w:rsidRPr="00854891">
        <w:t>80%</w:t>
      </w:r>
      <w:r w:rsidRPr="00854891">
        <w:rPr>
          <w:rFonts w:hint="eastAsia"/>
        </w:rPr>
        <w:t>，且符合当地农艺要求，</w:t>
      </w:r>
      <w:r w:rsidRPr="00854891">
        <w:t>起垄碎土率</w:t>
      </w:r>
      <w:r w:rsidRPr="00854891">
        <w:rPr>
          <w:rFonts w:hint="eastAsia"/>
        </w:rPr>
        <w:t>不小于</w:t>
      </w:r>
      <w:r w:rsidRPr="00854891">
        <w:t>85%</w:t>
      </w:r>
      <w:r w:rsidRPr="00854891">
        <w:rPr>
          <w:rFonts w:hint="eastAsia"/>
        </w:rPr>
        <w:t>，</w:t>
      </w:r>
      <w:r w:rsidRPr="00854891">
        <w:t>垄顶面平整度</w:t>
      </w:r>
      <w:r w:rsidRPr="00854891">
        <w:rPr>
          <w:rFonts w:hint="eastAsia"/>
        </w:rPr>
        <w:t>不大于</w:t>
      </w:r>
      <w:r w:rsidRPr="00854891">
        <w:t>2cm</w:t>
      </w:r>
      <w:r w:rsidRPr="00854891">
        <w:rPr>
          <w:rFonts w:hint="eastAsia"/>
        </w:rPr>
        <w:t>，</w:t>
      </w:r>
      <w:r w:rsidRPr="00854891">
        <w:t>沟底面平整度</w:t>
      </w:r>
      <w:r w:rsidRPr="00854891">
        <w:rPr>
          <w:rFonts w:hint="eastAsia"/>
        </w:rPr>
        <w:t>不大于</w:t>
      </w:r>
      <w:r w:rsidRPr="00854891">
        <w:t>5cm</w:t>
      </w:r>
      <w:r w:rsidRPr="00854891">
        <w:rPr>
          <w:rFonts w:hint="eastAsia"/>
        </w:rPr>
        <w:t>，垄顶面土壤坚</w:t>
      </w:r>
      <w:r w:rsidRPr="00854891">
        <w:t>实度</w:t>
      </w:r>
      <w:r w:rsidRPr="00854891">
        <w:rPr>
          <w:rFonts w:hint="eastAsia"/>
        </w:rPr>
        <w:t>一致性不低于80%，</w:t>
      </w:r>
      <w:r w:rsidRPr="00854891">
        <w:t>垄体直线度</w:t>
      </w:r>
      <w:r w:rsidRPr="00854891">
        <w:rPr>
          <w:rFonts w:hint="eastAsia"/>
        </w:rPr>
        <w:t>不大于</w:t>
      </w:r>
      <w:r w:rsidRPr="00854891">
        <w:t>10cm</w:t>
      </w:r>
      <w:r w:rsidRPr="00854891">
        <w:rPr>
          <w:rFonts w:hint="eastAsia"/>
        </w:rPr>
        <w:t>。</w:t>
      </w:r>
    </w:p>
    <w:p w:rsidR="00F976D1" w:rsidRDefault="00F976D1" w:rsidP="00894DF6">
      <w:pPr>
        <w:pStyle w:val="affffffffb"/>
      </w:pPr>
      <w:r w:rsidRPr="00854891">
        <w:rPr>
          <w:rFonts w:hint="eastAsia"/>
        </w:rPr>
        <w:t>铺膜机作业要求采光面宽度合格率、采光面展平度、采光面机械破损程度、膜边覆土厚度合格率应符合NY/T 986的规定。</w:t>
      </w:r>
    </w:p>
    <w:p w:rsidR="00F976D1" w:rsidRPr="00855397" w:rsidRDefault="00F976D1" w:rsidP="00894DF6">
      <w:pPr>
        <w:pStyle w:val="affd"/>
        <w:spacing w:before="240" w:after="240"/>
      </w:pPr>
      <w:bookmarkStart w:id="85" w:name="_Toc53216678"/>
      <w:bookmarkStart w:id="86" w:name="_Toc71978908"/>
      <w:r>
        <w:rPr>
          <w:rFonts w:hint="eastAsia"/>
        </w:rPr>
        <w:t>播种育苗</w:t>
      </w:r>
      <w:bookmarkEnd w:id="85"/>
      <w:bookmarkEnd w:id="86"/>
    </w:p>
    <w:p w:rsidR="00F976D1" w:rsidRPr="00DF26AD" w:rsidRDefault="00F976D1" w:rsidP="00894DF6">
      <w:pPr>
        <w:pStyle w:val="affe"/>
        <w:spacing w:before="120" w:after="120"/>
      </w:pPr>
      <w:bookmarkStart w:id="87" w:name="_Toc53216679"/>
      <w:bookmarkStart w:id="88" w:name="_Toc71978909"/>
      <w:r>
        <w:rPr>
          <w:rFonts w:hint="eastAsia"/>
        </w:rPr>
        <w:t>种子要求</w:t>
      </w:r>
      <w:bookmarkEnd w:id="87"/>
      <w:bookmarkEnd w:id="88"/>
    </w:p>
    <w:p w:rsidR="00F976D1" w:rsidRPr="00455A19" w:rsidRDefault="00F976D1" w:rsidP="00894DF6">
      <w:pPr>
        <w:pStyle w:val="affffffffb"/>
      </w:pPr>
      <w:bookmarkStart w:id="89" w:name="_Toc532158795"/>
      <w:bookmarkStart w:id="90" w:name="_Toc531466025"/>
      <w:bookmarkStart w:id="91" w:name="_Toc531464152"/>
      <w:bookmarkStart w:id="92" w:name="_Toc531451239"/>
      <w:r w:rsidRPr="00455A19">
        <w:t>选</w:t>
      </w:r>
      <w:r w:rsidRPr="00455A19">
        <w:rPr>
          <w:rFonts w:hint="eastAsia"/>
        </w:rPr>
        <w:t>用适宜当地栽培并且</w:t>
      </w:r>
      <w:r w:rsidRPr="00455A19">
        <w:t>适宜机械</w:t>
      </w:r>
      <w:r w:rsidRPr="00455A19">
        <w:rPr>
          <w:rFonts w:hint="eastAsia"/>
        </w:rPr>
        <w:t>化生产</w:t>
      </w:r>
      <w:r w:rsidRPr="00455A19">
        <w:t>的品种。</w:t>
      </w:r>
    </w:p>
    <w:p w:rsidR="00F976D1" w:rsidRPr="00455A19" w:rsidRDefault="00F976D1" w:rsidP="00894DF6">
      <w:pPr>
        <w:pStyle w:val="affffffffb"/>
      </w:pPr>
      <w:r w:rsidRPr="00455A19">
        <w:rPr>
          <w:rFonts w:hint="eastAsia"/>
        </w:rPr>
        <w:t>西兰花</w:t>
      </w:r>
      <w:r w:rsidRPr="00455A19">
        <w:t>种</w:t>
      </w:r>
      <w:r w:rsidRPr="00455A19">
        <w:rPr>
          <w:rFonts w:hint="eastAsia"/>
        </w:rPr>
        <w:t>子纯度不低于97%、发芽率不低于97%和水分不高于7%。</w:t>
      </w:r>
    </w:p>
    <w:p w:rsidR="00F976D1" w:rsidRPr="004D5949" w:rsidRDefault="00F976D1" w:rsidP="00894DF6">
      <w:pPr>
        <w:pStyle w:val="affffffffb"/>
      </w:pPr>
      <w:r w:rsidRPr="004D5949">
        <w:t>根据当地病虫害常年发生情况</w:t>
      </w:r>
      <w:r w:rsidRPr="004D5949">
        <w:rPr>
          <w:rFonts w:hint="eastAsia"/>
        </w:rPr>
        <w:t>，</w:t>
      </w:r>
      <w:r w:rsidRPr="004D5949">
        <w:t>播种前</w:t>
      </w:r>
      <w:r w:rsidRPr="004D5949">
        <w:rPr>
          <w:rFonts w:hint="eastAsia"/>
        </w:rPr>
        <w:t>宜</w:t>
      </w:r>
      <w:r w:rsidRPr="004D5949">
        <w:t>选</w:t>
      </w:r>
      <w:r w:rsidRPr="004D5949">
        <w:rPr>
          <w:rFonts w:hint="eastAsia"/>
        </w:rPr>
        <w:t>择相应</w:t>
      </w:r>
      <w:r w:rsidRPr="004D5949">
        <w:t>药剂处理种</w:t>
      </w:r>
      <w:r w:rsidRPr="004D5949">
        <w:rPr>
          <w:rFonts w:hint="eastAsia"/>
        </w:rPr>
        <w:t>子</w:t>
      </w:r>
      <w:r w:rsidRPr="004D5949">
        <w:t>。</w:t>
      </w:r>
      <w:r w:rsidRPr="004D5949">
        <w:rPr>
          <w:rFonts w:hint="eastAsia"/>
        </w:rPr>
        <w:t>宜选用丸</w:t>
      </w:r>
      <w:r w:rsidR="00734569">
        <w:rPr>
          <w:rFonts w:hint="eastAsia"/>
        </w:rPr>
        <w:t>粒</w:t>
      </w:r>
      <w:r w:rsidRPr="004D5949">
        <w:rPr>
          <w:rFonts w:hint="eastAsia"/>
        </w:rPr>
        <w:t>化包衣种子。</w:t>
      </w:r>
    </w:p>
    <w:p w:rsidR="00F976D1" w:rsidRDefault="00F976D1" w:rsidP="00894DF6">
      <w:pPr>
        <w:pStyle w:val="affe"/>
        <w:spacing w:before="120" w:after="120"/>
      </w:pPr>
      <w:bookmarkStart w:id="93" w:name="_Toc53216680"/>
      <w:bookmarkStart w:id="94" w:name="_Toc71978910"/>
      <w:r>
        <w:rPr>
          <w:rFonts w:hint="eastAsia"/>
        </w:rPr>
        <w:t>穴盘播种</w:t>
      </w:r>
      <w:bookmarkEnd w:id="93"/>
      <w:bookmarkEnd w:id="94"/>
    </w:p>
    <w:p w:rsidR="00F976D1" w:rsidRPr="00854891" w:rsidRDefault="00F976D1" w:rsidP="00894DF6">
      <w:pPr>
        <w:pStyle w:val="affffffffb"/>
      </w:pPr>
      <w:r w:rsidRPr="00854891">
        <w:rPr>
          <w:rFonts w:hint="eastAsia"/>
        </w:rPr>
        <w:lastRenderedPageBreak/>
        <w:t>基质要求各种组分混合均匀，手感松软，无霉变和结块。pH以6.5左右为宜，有机质不低于35%。</w:t>
      </w:r>
    </w:p>
    <w:p w:rsidR="00F976D1" w:rsidRPr="00854891" w:rsidRDefault="00F976D1" w:rsidP="00894DF6">
      <w:pPr>
        <w:pStyle w:val="affffffffb"/>
      </w:pPr>
      <w:r w:rsidRPr="00854891">
        <w:rPr>
          <w:rFonts w:hint="eastAsia"/>
        </w:rPr>
        <w:t>宜</w:t>
      </w:r>
      <w:r w:rsidRPr="00854891">
        <w:t>采用</w:t>
      </w:r>
      <w:r w:rsidRPr="00854891">
        <w:rPr>
          <w:rFonts w:hint="eastAsia"/>
        </w:rPr>
        <w:t>穴盘精量播种机，</w:t>
      </w:r>
      <w:r w:rsidRPr="00854891">
        <w:t>播种深度</w:t>
      </w:r>
      <w:r w:rsidRPr="00854891">
        <w:rPr>
          <w:rFonts w:hint="eastAsia"/>
        </w:rPr>
        <w:t>0.5</w:t>
      </w:r>
      <w:r w:rsidRPr="00854891">
        <w:t>cm</w:t>
      </w:r>
      <w:r w:rsidRPr="00854891">
        <w:rPr>
          <w:rFonts w:hint="eastAsia"/>
        </w:rPr>
        <w:t>～1</w:t>
      </w:r>
      <w:r w:rsidRPr="00854891">
        <w:t>cm，每</w:t>
      </w:r>
      <w:r w:rsidRPr="00854891">
        <w:rPr>
          <w:rFonts w:hint="eastAsia"/>
        </w:rPr>
        <w:t>穴一</w:t>
      </w:r>
      <w:r w:rsidRPr="00854891">
        <w:t>粒，</w:t>
      </w:r>
      <w:r w:rsidRPr="00854891">
        <w:rPr>
          <w:rFonts w:hint="eastAsia"/>
        </w:rPr>
        <w:t>单粒率不低于97%，空穴率不大于2%。</w:t>
      </w:r>
    </w:p>
    <w:p w:rsidR="00F976D1" w:rsidRPr="00854891" w:rsidRDefault="00F976D1" w:rsidP="00894DF6">
      <w:pPr>
        <w:pStyle w:val="affffffffb"/>
      </w:pPr>
      <w:r w:rsidRPr="00854891">
        <w:rPr>
          <w:rFonts w:hint="eastAsia"/>
        </w:rPr>
        <w:t>根据育苗要求选用72孔、105孔、128孔等标准穴盘。</w:t>
      </w:r>
    </w:p>
    <w:p w:rsidR="00F976D1" w:rsidRPr="00D52AB9" w:rsidRDefault="00F976D1" w:rsidP="00894DF6">
      <w:pPr>
        <w:pStyle w:val="affe"/>
        <w:spacing w:before="120" w:after="120"/>
      </w:pPr>
      <w:bookmarkStart w:id="95" w:name="_Toc71978911"/>
      <w:r>
        <w:rPr>
          <w:rFonts w:hint="eastAsia"/>
        </w:rPr>
        <w:t>穴盘育苗</w:t>
      </w:r>
      <w:bookmarkEnd w:id="95"/>
    </w:p>
    <w:p w:rsidR="00F976D1" w:rsidRPr="00D04CC4" w:rsidRDefault="00F976D1" w:rsidP="00894DF6">
      <w:pPr>
        <w:pStyle w:val="afff"/>
        <w:spacing w:before="120" w:after="120"/>
      </w:pPr>
      <w:r w:rsidRPr="00D04CC4">
        <w:t>育苗设施</w:t>
      </w:r>
    </w:p>
    <w:p w:rsidR="00F976D1" w:rsidRPr="00D04CC4" w:rsidRDefault="00F976D1" w:rsidP="00894DF6">
      <w:pPr>
        <w:pStyle w:val="affff7"/>
        <w:ind w:firstLine="420"/>
      </w:pPr>
      <w:r w:rsidRPr="00D04CC4">
        <w:t>要求坚固，抗灾能力强，并具备一定的环境调控能力，能够调节温度、湿度、光照以及防虫、防雨等</w:t>
      </w:r>
      <w:r w:rsidRPr="00D04CC4">
        <w:rPr>
          <w:rFonts w:hint="eastAsia"/>
        </w:rPr>
        <w:t>。</w:t>
      </w:r>
    </w:p>
    <w:p w:rsidR="00F976D1" w:rsidRPr="00D04CC4" w:rsidRDefault="00F976D1" w:rsidP="005D6EB5">
      <w:pPr>
        <w:pStyle w:val="afff"/>
        <w:spacing w:before="120" w:after="120"/>
      </w:pPr>
      <w:r w:rsidRPr="00D04CC4">
        <w:rPr>
          <w:rFonts w:hint="eastAsia"/>
        </w:rPr>
        <w:t>催芽要求</w:t>
      </w:r>
    </w:p>
    <w:p w:rsidR="00F976D1" w:rsidRPr="00D04CC4" w:rsidRDefault="00F976D1" w:rsidP="005D6EB5">
      <w:pPr>
        <w:pStyle w:val="afff0"/>
        <w:spacing w:before="120" w:after="120"/>
      </w:pPr>
      <w:r w:rsidRPr="00D04CC4">
        <w:rPr>
          <w:rFonts w:hint="eastAsia"/>
        </w:rPr>
        <w:t>催芽环境</w:t>
      </w:r>
    </w:p>
    <w:p w:rsidR="00F976D1" w:rsidRPr="00D04CC4" w:rsidRDefault="00F976D1" w:rsidP="005D6EB5">
      <w:pPr>
        <w:pStyle w:val="affff7"/>
        <w:ind w:firstLine="420"/>
      </w:pPr>
      <w:bookmarkStart w:id="96" w:name="_Toc522176353"/>
      <w:r w:rsidRPr="00D04CC4">
        <w:t>在保温、保湿条件下催芽，催芽</w:t>
      </w:r>
      <w:r w:rsidRPr="00D04CC4">
        <w:rPr>
          <w:rFonts w:hint="eastAsia"/>
        </w:rPr>
        <w:t>适宜</w:t>
      </w:r>
      <w:r w:rsidRPr="00D04CC4">
        <w:t>温度为</w:t>
      </w:r>
      <w:r w:rsidRPr="00D04CC4">
        <w:rPr>
          <w:rFonts w:hint="eastAsia"/>
        </w:rPr>
        <w:t>23℃～25℃，环境湿度保持在90%左右。</w:t>
      </w:r>
      <w:r w:rsidRPr="00D04CC4">
        <w:t>催芽时间</w:t>
      </w:r>
      <w:r w:rsidRPr="00D04CC4">
        <w:rPr>
          <w:rFonts w:hint="eastAsia"/>
        </w:rPr>
        <w:t>不大于</w:t>
      </w:r>
      <w:r w:rsidRPr="00D04CC4">
        <w:t>2d。</w:t>
      </w:r>
      <w:bookmarkEnd w:id="96"/>
    </w:p>
    <w:p w:rsidR="00F976D1" w:rsidRPr="00D04CC4" w:rsidRDefault="00F976D1" w:rsidP="005D6EB5">
      <w:pPr>
        <w:pStyle w:val="afff0"/>
        <w:spacing w:before="120" w:after="120"/>
      </w:pPr>
      <w:r w:rsidRPr="00D04CC4">
        <w:rPr>
          <w:rFonts w:hint="eastAsia"/>
        </w:rPr>
        <w:t>催芽方法</w:t>
      </w:r>
    </w:p>
    <w:p w:rsidR="00F976D1" w:rsidRPr="00D04CC4" w:rsidRDefault="00F976D1" w:rsidP="005D6EB5">
      <w:pPr>
        <w:pStyle w:val="affff7"/>
        <w:ind w:firstLine="420"/>
      </w:pPr>
      <w:r w:rsidRPr="00D04CC4">
        <w:t>催芽室催芽</w:t>
      </w:r>
      <w:r w:rsidRPr="00D04CC4">
        <w:rPr>
          <w:rFonts w:hint="eastAsia"/>
        </w:rPr>
        <w:t>：首次浇透基质，</w:t>
      </w:r>
      <w:r w:rsidRPr="00D04CC4">
        <w:t>穴盘码放在隔板上，</w:t>
      </w:r>
      <w:r w:rsidRPr="00D04CC4">
        <w:rPr>
          <w:rFonts w:hint="eastAsia"/>
        </w:rPr>
        <w:t>当</w:t>
      </w:r>
      <w:r w:rsidRPr="00D04CC4">
        <w:t>种子60%左右</w:t>
      </w:r>
      <w:r w:rsidRPr="00D04CC4">
        <w:rPr>
          <w:rFonts w:hint="eastAsia"/>
        </w:rPr>
        <w:t>露白</w:t>
      </w:r>
      <w:r w:rsidRPr="00D04CC4">
        <w:t>时</w:t>
      </w:r>
      <w:r w:rsidRPr="00D04CC4">
        <w:rPr>
          <w:rFonts w:hint="eastAsia"/>
        </w:rPr>
        <w:t>，移出至养护苗床</w:t>
      </w:r>
      <w:r w:rsidRPr="00D04CC4">
        <w:t>。</w:t>
      </w:r>
    </w:p>
    <w:p w:rsidR="00F976D1" w:rsidRPr="00D04CC4" w:rsidRDefault="00F976D1" w:rsidP="005D6EB5">
      <w:pPr>
        <w:pStyle w:val="affff7"/>
        <w:ind w:firstLine="420"/>
      </w:pPr>
      <w:r w:rsidRPr="00D04CC4">
        <w:t>苗床催芽</w:t>
      </w:r>
      <w:r w:rsidRPr="00D04CC4">
        <w:rPr>
          <w:rFonts w:hint="eastAsia"/>
        </w:rPr>
        <w:t>：首次浇透基质，</w:t>
      </w:r>
      <w:r w:rsidRPr="00D04CC4">
        <w:t>穴盘摆放在育苗床架上或与土壤隔离的地面上，盘上覆盖保湿材料</w:t>
      </w:r>
      <w:r w:rsidRPr="00D04CC4">
        <w:rPr>
          <w:rFonts w:hint="eastAsia"/>
        </w:rPr>
        <w:t>，</w:t>
      </w:r>
      <w:r w:rsidRPr="00D04CC4">
        <w:t>当种子60%左右</w:t>
      </w:r>
      <w:r w:rsidRPr="00D04CC4">
        <w:rPr>
          <w:rFonts w:hint="eastAsia"/>
        </w:rPr>
        <w:t>露白</w:t>
      </w:r>
      <w:r w:rsidRPr="00D04CC4">
        <w:t>时，及时揭去覆盖保湿材料。</w:t>
      </w:r>
    </w:p>
    <w:p w:rsidR="00F976D1" w:rsidRPr="00D04CC4" w:rsidRDefault="00F976D1" w:rsidP="005D6EB5">
      <w:pPr>
        <w:pStyle w:val="afff"/>
        <w:spacing w:before="120" w:after="120"/>
      </w:pPr>
      <w:r w:rsidRPr="00D04CC4">
        <w:rPr>
          <w:rFonts w:hint="eastAsia"/>
        </w:rPr>
        <w:t>苗期管理</w:t>
      </w:r>
    </w:p>
    <w:p w:rsidR="00F976D1" w:rsidRPr="00D04CC4" w:rsidRDefault="00F976D1" w:rsidP="005D6EB5">
      <w:pPr>
        <w:pStyle w:val="affff7"/>
        <w:ind w:firstLine="420"/>
      </w:pPr>
      <w:r w:rsidRPr="00D04CC4">
        <w:rPr>
          <w:rFonts w:hint="eastAsia"/>
        </w:rPr>
        <w:t>西兰花子苗期、成苗期及炼苗期的温度、湿度、光照、水分等管理应符合</w:t>
      </w:r>
      <w:r w:rsidRPr="00D04CC4">
        <w:t>NY/T</w:t>
      </w:r>
      <w:r w:rsidR="002D7165">
        <w:rPr>
          <w:rFonts w:hint="eastAsia"/>
        </w:rPr>
        <w:t xml:space="preserve"> </w:t>
      </w:r>
      <w:r w:rsidRPr="00D04CC4">
        <w:t>2119</w:t>
      </w:r>
      <w:r w:rsidRPr="00D04CC4">
        <w:rPr>
          <w:rFonts w:hint="eastAsia"/>
        </w:rPr>
        <w:t>的要求。</w:t>
      </w:r>
    </w:p>
    <w:p w:rsidR="00F976D1" w:rsidRDefault="00F976D1" w:rsidP="005D6EB5">
      <w:pPr>
        <w:pStyle w:val="affe"/>
        <w:spacing w:before="120" w:after="120"/>
      </w:pPr>
      <w:bookmarkStart w:id="97" w:name="_Toc53216681"/>
      <w:bookmarkStart w:id="98" w:name="_Toc71978912"/>
      <w:bookmarkStart w:id="99" w:name="_Toc531466029"/>
      <w:bookmarkStart w:id="100" w:name="_Toc531464156"/>
      <w:bookmarkStart w:id="101" w:name="_Toc532158797"/>
      <w:bookmarkStart w:id="102" w:name="_Toc531450359"/>
      <w:bookmarkStart w:id="103" w:name="_Toc531451245"/>
      <w:bookmarkStart w:id="104" w:name="_Hlk20058517"/>
      <w:bookmarkEnd w:id="89"/>
      <w:bookmarkEnd w:id="90"/>
      <w:bookmarkEnd w:id="91"/>
      <w:bookmarkEnd w:id="92"/>
      <w:r>
        <w:rPr>
          <w:rFonts w:hint="eastAsia"/>
        </w:rPr>
        <w:t>壮苗要求</w:t>
      </w:r>
      <w:bookmarkEnd w:id="97"/>
      <w:bookmarkEnd w:id="98"/>
    </w:p>
    <w:p w:rsidR="002D7165" w:rsidRDefault="002D7165" w:rsidP="002D7165">
      <w:pPr>
        <w:jc w:val="left"/>
        <w:rPr>
          <w:rFonts w:asciiTheme="minorEastAsia" w:eastAsiaTheme="minorEastAsia" w:hAnsiTheme="minorEastAsia"/>
          <w:color w:val="231F20"/>
        </w:rPr>
      </w:pPr>
      <w:r>
        <w:rPr>
          <w:rFonts w:ascii="黑体" w:eastAsia="黑体" w:hAnsi="黑体" w:hint="eastAsia"/>
          <w:color w:val="231F20"/>
        </w:rPr>
        <w:t>6.4.1</w:t>
      </w:r>
      <w:r>
        <w:rPr>
          <w:rFonts w:ascii="MS Mincho" w:eastAsiaTheme="minorEastAsia" w:hAnsi="MS Mincho" w:cs="MS Mincho" w:hint="eastAsia"/>
          <w:color w:val="231F20"/>
        </w:rPr>
        <w:t xml:space="preserve">  </w:t>
      </w:r>
      <w:r>
        <w:rPr>
          <w:rFonts w:ascii="MS Mincho" w:eastAsiaTheme="minorEastAsia" w:hAnsi="MS Mincho" w:cs="MS Mincho" w:hint="eastAsia"/>
          <w:color w:val="231F20"/>
        </w:rPr>
        <w:t>秧苗</w:t>
      </w:r>
      <w:r>
        <w:rPr>
          <w:rFonts w:asciiTheme="minorEastAsia" w:eastAsiaTheme="minorEastAsia" w:hAnsiTheme="minorEastAsia" w:hint="eastAsia"/>
          <w:color w:val="231F20"/>
        </w:rPr>
        <w:t>外观要求</w:t>
      </w:r>
      <w:r>
        <w:rPr>
          <w:rFonts w:asciiTheme="minorEastAsia" w:eastAsiaTheme="minorEastAsia" w:hAnsiTheme="minorEastAsia"/>
          <w:color w:val="231F20"/>
        </w:rPr>
        <w:t>子叶完整、叶色</w:t>
      </w:r>
      <w:r>
        <w:rPr>
          <w:rFonts w:asciiTheme="minorEastAsia" w:eastAsiaTheme="minorEastAsia" w:hAnsiTheme="minorEastAsia" w:hint="eastAsia"/>
          <w:color w:val="231F20"/>
        </w:rPr>
        <w:t>深</w:t>
      </w:r>
      <w:r>
        <w:rPr>
          <w:rFonts w:asciiTheme="minorEastAsia" w:eastAsiaTheme="minorEastAsia" w:hAnsiTheme="minorEastAsia"/>
          <w:color w:val="231F20"/>
        </w:rPr>
        <w:t>绿、</w:t>
      </w:r>
      <w:r>
        <w:rPr>
          <w:rFonts w:asciiTheme="minorEastAsia" w:eastAsiaTheme="minorEastAsia" w:hAnsiTheme="minorEastAsia" w:hint="eastAsia"/>
          <w:color w:val="231F20"/>
        </w:rPr>
        <w:t>茎</w:t>
      </w:r>
      <w:r>
        <w:rPr>
          <w:rFonts w:asciiTheme="minorEastAsia" w:eastAsiaTheme="minorEastAsia" w:hAnsiTheme="minorEastAsia"/>
          <w:color w:val="231F20"/>
        </w:rPr>
        <w:t>杆粗</w:t>
      </w:r>
      <w:r>
        <w:rPr>
          <w:rFonts w:asciiTheme="minorEastAsia" w:eastAsiaTheme="minorEastAsia" w:hAnsiTheme="minorEastAsia" w:hint="eastAsia"/>
          <w:color w:val="231F20"/>
        </w:rPr>
        <w:t>壮</w:t>
      </w:r>
      <w:r>
        <w:rPr>
          <w:rFonts w:asciiTheme="minorEastAsia" w:eastAsiaTheme="minorEastAsia" w:hAnsiTheme="minorEastAsia"/>
          <w:color w:val="231F20"/>
        </w:rPr>
        <w:t>、株型紧凑、</w:t>
      </w:r>
      <w:r>
        <w:rPr>
          <w:rFonts w:asciiTheme="minorEastAsia" w:eastAsiaTheme="minorEastAsia" w:hAnsiTheme="minorEastAsia" w:hint="eastAsia"/>
          <w:color w:val="231F20"/>
        </w:rPr>
        <w:t>秧</w:t>
      </w:r>
      <w:r>
        <w:rPr>
          <w:rFonts w:asciiTheme="minorEastAsia" w:eastAsiaTheme="minorEastAsia" w:hAnsiTheme="minorEastAsia"/>
          <w:color w:val="231F20"/>
        </w:rPr>
        <w:t>苗</w:t>
      </w:r>
      <w:r>
        <w:rPr>
          <w:rFonts w:asciiTheme="minorEastAsia" w:eastAsiaTheme="minorEastAsia" w:hAnsiTheme="minorEastAsia" w:hint="eastAsia"/>
          <w:color w:val="231F20"/>
        </w:rPr>
        <w:t>生长</w:t>
      </w:r>
      <w:r>
        <w:rPr>
          <w:rFonts w:asciiTheme="minorEastAsia" w:eastAsiaTheme="minorEastAsia" w:hAnsiTheme="minorEastAsia"/>
          <w:color w:val="231F20"/>
        </w:rPr>
        <w:t>整齐</w:t>
      </w:r>
      <w:r>
        <w:rPr>
          <w:rFonts w:asciiTheme="minorEastAsia" w:eastAsiaTheme="minorEastAsia" w:hAnsiTheme="minorEastAsia" w:hint="eastAsia"/>
          <w:color w:val="231F20"/>
        </w:rPr>
        <w:t>、</w:t>
      </w:r>
      <w:r>
        <w:rPr>
          <w:rFonts w:asciiTheme="minorEastAsia" w:eastAsiaTheme="minorEastAsia" w:hAnsiTheme="minorEastAsia"/>
          <w:color w:val="231F20"/>
        </w:rPr>
        <w:t>根系发达</w:t>
      </w:r>
      <w:r>
        <w:rPr>
          <w:rFonts w:asciiTheme="minorEastAsia" w:eastAsiaTheme="minorEastAsia" w:hAnsiTheme="minorEastAsia" w:hint="eastAsia"/>
          <w:color w:val="231F20"/>
        </w:rPr>
        <w:t>且盘根性好</w:t>
      </w:r>
      <w:r>
        <w:rPr>
          <w:rFonts w:asciiTheme="minorEastAsia" w:eastAsiaTheme="minorEastAsia" w:hAnsiTheme="minorEastAsia"/>
          <w:color w:val="231F20"/>
        </w:rPr>
        <w:t>、无病虫害</w:t>
      </w:r>
      <w:r>
        <w:rPr>
          <w:rFonts w:asciiTheme="minorEastAsia" w:eastAsiaTheme="minorEastAsia" w:hAnsiTheme="minorEastAsia" w:hint="eastAsia"/>
          <w:color w:val="231F20"/>
        </w:rPr>
        <w:t>。</w:t>
      </w:r>
    </w:p>
    <w:p w:rsidR="008942D0" w:rsidRDefault="002D7165" w:rsidP="002D7165">
      <w:pPr>
        <w:jc w:val="left"/>
        <w:rPr>
          <w:rFonts w:hAnsi="宋体"/>
          <w:color w:val="231F20"/>
        </w:rPr>
      </w:pPr>
      <w:r>
        <w:rPr>
          <w:rFonts w:ascii="黑体" w:eastAsia="黑体" w:hAnsi="黑体" w:hint="eastAsia"/>
          <w:color w:val="231F20"/>
        </w:rPr>
        <w:t xml:space="preserve">6.4.2  </w:t>
      </w:r>
      <w:r>
        <w:rPr>
          <w:rFonts w:asciiTheme="minorEastAsia" w:eastAsiaTheme="minorEastAsia" w:hAnsiTheme="minorEastAsia" w:hint="eastAsia"/>
          <w:color w:val="231F20"/>
        </w:rPr>
        <w:t>秧苗质量要求苗</w:t>
      </w:r>
      <w:r>
        <w:rPr>
          <w:rFonts w:asciiTheme="minorEastAsia" w:eastAsiaTheme="minorEastAsia" w:hAnsiTheme="minorEastAsia"/>
          <w:color w:val="231F20"/>
        </w:rPr>
        <w:t>高</w:t>
      </w:r>
      <w:r>
        <w:rPr>
          <w:rFonts w:asciiTheme="minorEastAsia" w:eastAsiaTheme="minorEastAsia" w:hAnsiTheme="minorEastAsia" w:hint="eastAsia"/>
          <w:color w:val="231F20"/>
        </w:rPr>
        <w:t>8cm～15 cm、真叶数3片～5片、苗冠直径7 cm～13 cm、根冠比</w:t>
      </w:r>
      <w:r>
        <w:rPr>
          <w:rFonts w:asciiTheme="minorEastAsia" w:eastAsiaTheme="minorEastAsia" w:hAnsiTheme="minorEastAsia"/>
          <w:color w:val="231F20"/>
        </w:rPr>
        <w:t>0.</w:t>
      </w:r>
      <w:r>
        <w:rPr>
          <w:rFonts w:asciiTheme="minorEastAsia" w:eastAsiaTheme="minorEastAsia" w:hAnsiTheme="minorEastAsia" w:hint="eastAsia"/>
          <w:color w:val="231F20"/>
        </w:rPr>
        <w:t>13～</w:t>
      </w:r>
      <w:r>
        <w:rPr>
          <w:rFonts w:asciiTheme="minorEastAsia" w:eastAsiaTheme="minorEastAsia" w:hAnsiTheme="minorEastAsia"/>
          <w:color w:val="231F20"/>
        </w:rPr>
        <w:t>0.</w:t>
      </w:r>
      <w:r>
        <w:rPr>
          <w:rFonts w:asciiTheme="minorEastAsia" w:eastAsiaTheme="minorEastAsia" w:hAnsiTheme="minorEastAsia" w:hint="eastAsia"/>
          <w:color w:val="231F20"/>
        </w:rPr>
        <w:t>20、散坨率小于5 %。</w:t>
      </w:r>
    </w:p>
    <w:p w:rsidR="00F976D1" w:rsidRDefault="00F976D1" w:rsidP="005D6EB5">
      <w:pPr>
        <w:pStyle w:val="affd"/>
        <w:spacing w:before="240" w:after="240"/>
      </w:pPr>
      <w:bookmarkStart w:id="105" w:name="_Toc53216682"/>
      <w:bookmarkStart w:id="106" w:name="_Toc71978913"/>
      <w:bookmarkEnd w:id="99"/>
      <w:bookmarkEnd w:id="100"/>
      <w:bookmarkEnd w:id="101"/>
      <w:bookmarkEnd w:id="102"/>
      <w:bookmarkEnd w:id="103"/>
      <w:r>
        <w:rPr>
          <w:rFonts w:hint="eastAsia"/>
        </w:rPr>
        <w:t>移栽</w:t>
      </w:r>
      <w:bookmarkEnd w:id="105"/>
      <w:bookmarkEnd w:id="106"/>
    </w:p>
    <w:p w:rsidR="00F976D1" w:rsidRPr="00D14107" w:rsidRDefault="00F976D1" w:rsidP="005D6EB5">
      <w:pPr>
        <w:pStyle w:val="affe"/>
        <w:spacing w:before="120" w:after="120"/>
      </w:pPr>
      <w:bookmarkStart w:id="107" w:name="_Toc71978914"/>
      <w:r w:rsidRPr="00D14107">
        <w:rPr>
          <w:rFonts w:hint="eastAsia"/>
        </w:rPr>
        <w:t>作业条件</w:t>
      </w:r>
      <w:bookmarkEnd w:id="107"/>
    </w:p>
    <w:bookmarkEnd w:id="104"/>
    <w:p w:rsidR="00F976D1" w:rsidRDefault="00F976D1" w:rsidP="005D6EB5">
      <w:pPr>
        <w:pStyle w:val="affff7"/>
        <w:ind w:firstLine="420"/>
      </w:pPr>
      <w:r w:rsidRPr="00AA5AE2">
        <w:rPr>
          <w:rFonts w:hint="eastAsia"/>
        </w:rPr>
        <w:t>耕整地符合</w:t>
      </w:r>
      <w:r>
        <w:rPr>
          <w:rFonts w:hint="eastAsia"/>
        </w:rPr>
        <w:t>本文件</w:t>
      </w:r>
      <w:r w:rsidRPr="00AA5AE2">
        <w:rPr>
          <w:rFonts w:hint="eastAsia"/>
        </w:rPr>
        <w:t>5.4作业质量要求，秧苗符合</w:t>
      </w:r>
      <w:r>
        <w:rPr>
          <w:rFonts w:hint="eastAsia"/>
        </w:rPr>
        <w:t>本文件</w:t>
      </w:r>
      <w:r w:rsidRPr="00AA5AE2">
        <w:rPr>
          <w:rFonts w:hint="eastAsia"/>
        </w:rPr>
        <w:t>6.4壮苗要求。膜上移栽时，铺膜作业应符合NY/T 986的要求。</w:t>
      </w:r>
    </w:p>
    <w:p w:rsidR="00F976D1" w:rsidRPr="005D6EB5" w:rsidRDefault="00F976D1" w:rsidP="005D6EB5">
      <w:pPr>
        <w:pStyle w:val="affe"/>
        <w:spacing w:before="120" w:after="120"/>
      </w:pPr>
      <w:bookmarkStart w:id="108" w:name="_Toc71978915"/>
      <w:r w:rsidRPr="005D6EB5">
        <w:rPr>
          <w:rFonts w:hAnsi="黑体" w:hint="eastAsia"/>
        </w:rPr>
        <w:t>机具要求</w:t>
      </w:r>
      <w:bookmarkEnd w:id="108"/>
    </w:p>
    <w:p w:rsidR="00F976D1" w:rsidRPr="00AA5AE2" w:rsidRDefault="00F976D1" w:rsidP="005D6EB5">
      <w:pPr>
        <w:pStyle w:val="affff7"/>
        <w:ind w:firstLine="420"/>
      </w:pPr>
      <w:r w:rsidRPr="00AA5AE2">
        <w:rPr>
          <w:rFonts w:hint="eastAsia"/>
        </w:rPr>
        <w:t>根据需要选用半自动或全自动移栽机。移栽机应能调节移栽行距、株距和深度，轮距应与垄距匹配，机具各项性能指标应符合JB/T 10291的规定。</w:t>
      </w:r>
    </w:p>
    <w:p w:rsidR="00F976D1" w:rsidRPr="00D14107" w:rsidRDefault="00F976D1" w:rsidP="005D6EB5">
      <w:pPr>
        <w:pStyle w:val="affe"/>
        <w:spacing w:before="120" w:after="120"/>
      </w:pPr>
      <w:bookmarkStart w:id="109" w:name="_Toc71978916"/>
      <w:r w:rsidRPr="00D14107">
        <w:rPr>
          <w:rFonts w:hint="eastAsia"/>
        </w:rPr>
        <w:t>作业</w:t>
      </w:r>
      <w:r>
        <w:rPr>
          <w:rFonts w:hint="eastAsia"/>
        </w:rPr>
        <w:t>要求</w:t>
      </w:r>
      <w:bookmarkEnd w:id="109"/>
    </w:p>
    <w:p w:rsidR="00F976D1" w:rsidRDefault="00F976D1" w:rsidP="005D6EB5">
      <w:pPr>
        <w:pStyle w:val="affff7"/>
        <w:ind w:firstLine="420"/>
      </w:pPr>
      <w:r w:rsidRPr="00AA5AE2">
        <w:rPr>
          <w:rFonts w:hint="eastAsia"/>
        </w:rPr>
        <w:t>以当地栽种密度为基准确定机械化种植密度，株行距根据西兰花品种特性确定。</w:t>
      </w:r>
    </w:p>
    <w:p w:rsidR="00F976D1" w:rsidRPr="00D14107" w:rsidRDefault="00F976D1" w:rsidP="005D6EB5">
      <w:pPr>
        <w:pStyle w:val="affe"/>
        <w:spacing w:before="120" w:after="120"/>
      </w:pPr>
      <w:bookmarkStart w:id="110" w:name="_Toc71978917"/>
      <w:r w:rsidRPr="00D14107">
        <w:rPr>
          <w:rFonts w:hint="eastAsia"/>
        </w:rPr>
        <w:t>作业</w:t>
      </w:r>
      <w:r>
        <w:rPr>
          <w:rFonts w:hint="eastAsia"/>
        </w:rPr>
        <w:t>质量</w:t>
      </w:r>
      <w:bookmarkEnd w:id="110"/>
    </w:p>
    <w:p w:rsidR="00F976D1" w:rsidRPr="00AA5AE2" w:rsidRDefault="00734569" w:rsidP="005D6EB5">
      <w:pPr>
        <w:pStyle w:val="affff7"/>
        <w:ind w:firstLine="420"/>
      </w:pPr>
      <w:r>
        <w:rPr>
          <w:rFonts w:hint="eastAsia"/>
        </w:rPr>
        <w:t>移栽深度符合当地农艺要求，将穴盘苗基质块覆盖为宜。移栽</w:t>
      </w:r>
      <w:r w:rsidR="00F976D1" w:rsidRPr="00AA5AE2">
        <w:rPr>
          <w:rFonts w:hint="eastAsia"/>
        </w:rPr>
        <w:t>的漏栽率、移栽合格率、邻接行距合格率、株距合格率等作业指标应符合NY/T 3486的要求。</w:t>
      </w:r>
    </w:p>
    <w:p w:rsidR="00F976D1" w:rsidRDefault="00F976D1" w:rsidP="005D6EB5">
      <w:pPr>
        <w:pStyle w:val="affd"/>
        <w:spacing w:before="240" w:after="240"/>
      </w:pPr>
      <w:bookmarkStart w:id="111" w:name="_Toc53216683"/>
      <w:bookmarkStart w:id="112" w:name="_Toc71978918"/>
      <w:r>
        <w:rPr>
          <w:rFonts w:hint="eastAsia"/>
        </w:rPr>
        <w:t>田间管理</w:t>
      </w:r>
      <w:bookmarkEnd w:id="111"/>
      <w:bookmarkEnd w:id="112"/>
    </w:p>
    <w:p w:rsidR="00F976D1" w:rsidRPr="008820E9" w:rsidRDefault="00F976D1" w:rsidP="005D6EB5">
      <w:pPr>
        <w:pStyle w:val="affe"/>
        <w:spacing w:before="120" w:after="120"/>
      </w:pPr>
      <w:bookmarkStart w:id="113" w:name="_Toc71978919"/>
      <w:r w:rsidRPr="008820E9">
        <w:rPr>
          <w:rFonts w:hint="eastAsia"/>
        </w:rPr>
        <w:lastRenderedPageBreak/>
        <w:t>作业条件</w:t>
      </w:r>
      <w:bookmarkEnd w:id="113"/>
    </w:p>
    <w:p w:rsidR="00F976D1" w:rsidRPr="008820E9" w:rsidRDefault="00F976D1" w:rsidP="005D6EB5">
      <w:pPr>
        <w:pStyle w:val="affff7"/>
        <w:ind w:firstLine="420"/>
      </w:pPr>
      <w:r w:rsidRPr="008820E9">
        <w:rPr>
          <w:rFonts w:hint="eastAsia"/>
        </w:rPr>
        <w:t>按西兰花各生长期需水、需肥规律，结合当地农艺要求，合理灌溉、施肥、中耕、培土及病虫草害的防治。</w:t>
      </w:r>
    </w:p>
    <w:p w:rsidR="00F976D1" w:rsidRPr="008820E9" w:rsidRDefault="00F976D1" w:rsidP="005D6EB5">
      <w:pPr>
        <w:pStyle w:val="affe"/>
        <w:spacing w:before="120" w:after="120"/>
      </w:pPr>
      <w:bookmarkStart w:id="114" w:name="_Toc71978920"/>
      <w:r w:rsidRPr="008820E9">
        <w:rPr>
          <w:rFonts w:hint="eastAsia"/>
        </w:rPr>
        <w:t>机具要求</w:t>
      </w:r>
      <w:bookmarkEnd w:id="114"/>
    </w:p>
    <w:p w:rsidR="00F976D1" w:rsidRPr="008820E9" w:rsidRDefault="00F976D1" w:rsidP="005D6EB5">
      <w:pPr>
        <w:pStyle w:val="affff7"/>
        <w:ind w:firstLine="420"/>
      </w:pPr>
      <w:r w:rsidRPr="008820E9">
        <w:rPr>
          <w:rFonts w:hint="eastAsia"/>
        </w:rPr>
        <w:t>根据作业方式合理选配灌溉、施肥、中耕、植保、除草等机具或装备，各机具或装备应符合安全标准要求。</w:t>
      </w:r>
    </w:p>
    <w:p w:rsidR="00F976D1" w:rsidRPr="008820E9" w:rsidRDefault="00F976D1" w:rsidP="005D6EB5">
      <w:pPr>
        <w:pStyle w:val="affe"/>
        <w:spacing w:before="120" w:after="120"/>
      </w:pPr>
      <w:bookmarkStart w:id="115" w:name="_Toc71978921"/>
      <w:r w:rsidRPr="008820E9">
        <w:rPr>
          <w:rFonts w:hint="eastAsia"/>
        </w:rPr>
        <w:t>作业要求</w:t>
      </w:r>
      <w:bookmarkEnd w:id="115"/>
    </w:p>
    <w:p w:rsidR="00F976D1" w:rsidRPr="00854891" w:rsidRDefault="00F976D1" w:rsidP="005D6EB5">
      <w:pPr>
        <w:pStyle w:val="affffffffb"/>
      </w:pPr>
      <w:r w:rsidRPr="00854891">
        <w:rPr>
          <w:rFonts w:hint="eastAsia"/>
        </w:rPr>
        <w:t>宜用水肥一体化技术。可采用滴灌、微喷灌等高效灌溉技术和装备，做到旱能灌、涝能排。施肥应符合NY/T 496的规定。</w:t>
      </w:r>
    </w:p>
    <w:p w:rsidR="00F976D1" w:rsidRPr="008820E9" w:rsidRDefault="00F976D1" w:rsidP="005D6EB5">
      <w:pPr>
        <w:pStyle w:val="affffffffb"/>
      </w:pPr>
      <w:r w:rsidRPr="00854891">
        <w:rPr>
          <w:rFonts w:hint="eastAsia"/>
        </w:rPr>
        <w:t>根据</w:t>
      </w:r>
      <w:r w:rsidRPr="00854891">
        <w:t>当地病虫</w:t>
      </w:r>
      <w:r w:rsidRPr="00854891">
        <w:rPr>
          <w:rFonts w:hint="eastAsia"/>
        </w:rPr>
        <w:t>草</w:t>
      </w:r>
      <w:r w:rsidRPr="00854891">
        <w:t>害实际发生情况，对症用药，选用高效植保机械及时防治。</w:t>
      </w:r>
      <w:r w:rsidRPr="00854891">
        <w:rPr>
          <w:rFonts w:hint="eastAsia"/>
        </w:rPr>
        <w:t>药剂防治严格按照NY/T 1276执行。行间除草可使用微型中耕机，根据种植模式选择适宜型号。</w:t>
      </w:r>
    </w:p>
    <w:p w:rsidR="00F976D1" w:rsidRPr="008820E9" w:rsidRDefault="00F976D1" w:rsidP="005D6EB5">
      <w:pPr>
        <w:pStyle w:val="affe"/>
        <w:spacing w:before="120" w:after="120"/>
      </w:pPr>
      <w:bookmarkStart w:id="116" w:name="_Toc71978922"/>
      <w:r w:rsidRPr="008820E9">
        <w:rPr>
          <w:rFonts w:hint="eastAsia"/>
        </w:rPr>
        <w:t>作业质量</w:t>
      </w:r>
      <w:bookmarkEnd w:id="116"/>
    </w:p>
    <w:p w:rsidR="00F976D1" w:rsidRPr="00854891" w:rsidRDefault="00F976D1" w:rsidP="005D6EB5">
      <w:pPr>
        <w:pStyle w:val="affffffffb"/>
      </w:pPr>
      <w:r w:rsidRPr="00854891">
        <w:rPr>
          <w:rFonts w:hint="eastAsia"/>
        </w:rPr>
        <w:t>中耕机械应与种植行距相匹配，具有良好的行间通过性能，无明显伤根、伤苗。</w:t>
      </w:r>
    </w:p>
    <w:p w:rsidR="00F976D1" w:rsidRPr="00854891" w:rsidRDefault="00F976D1" w:rsidP="005D6EB5">
      <w:pPr>
        <w:pStyle w:val="affffffffb"/>
      </w:pPr>
      <w:r w:rsidRPr="00854891">
        <w:rPr>
          <w:rFonts w:hint="eastAsia"/>
        </w:rPr>
        <w:t>施肥作业质量应符合NY/T 2623的规定。</w:t>
      </w:r>
    </w:p>
    <w:p w:rsidR="00F976D1" w:rsidRPr="00854891" w:rsidRDefault="00F976D1" w:rsidP="005D6EB5">
      <w:pPr>
        <w:pStyle w:val="affffffffb"/>
      </w:pPr>
      <w:r w:rsidRPr="00854891">
        <w:rPr>
          <w:rFonts w:hint="eastAsia"/>
        </w:rPr>
        <w:t>喷雾机（器）作业质量应符合NY/T 650的规定。</w:t>
      </w:r>
    </w:p>
    <w:p w:rsidR="00F976D1" w:rsidRDefault="00F976D1" w:rsidP="005D6EB5">
      <w:pPr>
        <w:pStyle w:val="affd"/>
        <w:spacing w:before="240" w:after="240"/>
      </w:pPr>
      <w:bookmarkStart w:id="117" w:name="_Toc53216684"/>
      <w:bookmarkStart w:id="118" w:name="_Toc71978923"/>
      <w:r>
        <w:rPr>
          <w:rFonts w:hint="eastAsia"/>
        </w:rPr>
        <w:t>收获</w:t>
      </w:r>
      <w:bookmarkEnd w:id="117"/>
      <w:bookmarkEnd w:id="118"/>
    </w:p>
    <w:p w:rsidR="00F976D1" w:rsidRPr="008820E9" w:rsidRDefault="00F976D1" w:rsidP="005D6EB5">
      <w:pPr>
        <w:pStyle w:val="affe"/>
        <w:spacing w:before="120" w:after="120"/>
      </w:pPr>
      <w:bookmarkStart w:id="119" w:name="_Toc71978924"/>
      <w:r w:rsidRPr="008820E9">
        <w:rPr>
          <w:rFonts w:hint="eastAsia"/>
        </w:rPr>
        <w:t>作业条件</w:t>
      </w:r>
      <w:bookmarkEnd w:id="119"/>
    </w:p>
    <w:p w:rsidR="00F976D1" w:rsidRPr="00854891" w:rsidRDefault="00F976D1" w:rsidP="005D6EB5">
      <w:pPr>
        <w:pStyle w:val="affffffffb"/>
      </w:pPr>
      <w:r w:rsidRPr="00854891">
        <w:rPr>
          <w:rFonts w:hint="eastAsia"/>
        </w:rPr>
        <w:t>土壤含水量适宜机械行走。</w:t>
      </w:r>
    </w:p>
    <w:p w:rsidR="00F976D1" w:rsidRPr="008820E9" w:rsidRDefault="00F976D1" w:rsidP="005D6EB5">
      <w:pPr>
        <w:pStyle w:val="affffffffb"/>
      </w:pPr>
      <w:r w:rsidRPr="00854891">
        <w:rPr>
          <w:rFonts w:hint="eastAsia"/>
        </w:rPr>
        <w:t>天气</w:t>
      </w:r>
      <w:r w:rsidRPr="00854891">
        <w:t>适宜，</w:t>
      </w:r>
      <w:r>
        <w:rPr>
          <w:rFonts w:hint="eastAsia"/>
        </w:rPr>
        <w:t>西兰花</w:t>
      </w:r>
      <w:r w:rsidRPr="00854891">
        <w:t>花球重量</w:t>
      </w:r>
      <w:r w:rsidRPr="00854891">
        <w:rPr>
          <w:rFonts w:hint="eastAsia"/>
        </w:rPr>
        <w:t>符合</w:t>
      </w:r>
      <w:r w:rsidRPr="00854891">
        <w:t>采收</w:t>
      </w:r>
      <w:r w:rsidRPr="00854891">
        <w:rPr>
          <w:rFonts w:hint="eastAsia"/>
        </w:rPr>
        <w:t>要求。</w:t>
      </w:r>
    </w:p>
    <w:p w:rsidR="00F976D1" w:rsidRPr="008820E9" w:rsidRDefault="00F976D1" w:rsidP="005D6EB5">
      <w:pPr>
        <w:pStyle w:val="affe"/>
        <w:spacing w:before="120" w:after="120"/>
      </w:pPr>
      <w:bookmarkStart w:id="120" w:name="_Toc71978925"/>
      <w:r w:rsidRPr="008820E9">
        <w:rPr>
          <w:rFonts w:hint="eastAsia"/>
        </w:rPr>
        <w:t>机具要求</w:t>
      </w:r>
      <w:bookmarkEnd w:id="120"/>
    </w:p>
    <w:p w:rsidR="00F976D1" w:rsidRPr="00854891" w:rsidRDefault="00F976D1" w:rsidP="005D6EB5">
      <w:pPr>
        <w:pStyle w:val="affffffffb"/>
      </w:pPr>
      <w:r w:rsidRPr="00854891">
        <w:rPr>
          <w:rFonts w:hint="eastAsia"/>
        </w:rPr>
        <w:t>采用</w:t>
      </w:r>
      <w:r w:rsidRPr="00854891">
        <w:t>田间</w:t>
      </w:r>
      <w:r w:rsidRPr="00854891">
        <w:rPr>
          <w:rFonts w:hint="eastAsia"/>
        </w:rPr>
        <w:t>作业</w:t>
      </w:r>
      <w:r w:rsidRPr="00854891">
        <w:t>平台辅助收获</w:t>
      </w:r>
      <w:r w:rsidRPr="00854891">
        <w:rPr>
          <w:rFonts w:hint="eastAsia"/>
        </w:rPr>
        <w:t>。</w:t>
      </w:r>
    </w:p>
    <w:p w:rsidR="00F976D1" w:rsidRPr="008820E9" w:rsidRDefault="00F976D1" w:rsidP="005D6EB5">
      <w:pPr>
        <w:pStyle w:val="affffffffb"/>
      </w:pPr>
      <w:r w:rsidRPr="00854891">
        <w:rPr>
          <w:rFonts w:hint="eastAsia"/>
        </w:rPr>
        <w:t>作业平台轮距</w:t>
      </w:r>
      <w:r w:rsidRPr="00854891">
        <w:t>应</w:t>
      </w:r>
      <w:r w:rsidRPr="00854891">
        <w:rPr>
          <w:rFonts w:hint="eastAsia"/>
        </w:rPr>
        <w:t>与垄距</w:t>
      </w:r>
      <w:r w:rsidRPr="00854891">
        <w:t>相</w:t>
      </w:r>
      <w:r w:rsidRPr="00854891">
        <w:rPr>
          <w:rFonts w:hint="eastAsia"/>
        </w:rPr>
        <w:t>匹配</w:t>
      </w:r>
      <w:r w:rsidRPr="00854891">
        <w:t>，</w:t>
      </w:r>
      <w:r w:rsidRPr="00854891">
        <w:rPr>
          <w:rFonts w:hint="eastAsia"/>
        </w:rPr>
        <w:t>最大</w:t>
      </w:r>
      <w:r w:rsidRPr="00854891">
        <w:t>离地间隙应超过</w:t>
      </w:r>
      <w:r w:rsidRPr="00854891">
        <w:rPr>
          <w:rFonts w:hint="eastAsia"/>
        </w:rPr>
        <w:t>50cm</w:t>
      </w:r>
      <w:r w:rsidRPr="00854891">
        <w:t>，</w:t>
      </w:r>
      <w:r w:rsidRPr="00854891">
        <w:rPr>
          <w:rFonts w:hint="eastAsia"/>
        </w:rPr>
        <w:t>最大搬运重量不小于300kg。</w:t>
      </w:r>
    </w:p>
    <w:p w:rsidR="00F976D1" w:rsidRPr="008820E9" w:rsidRDefault="00F976D1" w:rsidP="005D6EB5">
      <w:pPr>
        <w:pStyle w:val="affe"/>
        <w:spacing w:before="120" w:after="120"/>
      </w:pPr>
      <w:bookmarkStart w:id="121" w:name="_Toc71978926"/>
      <w:r w:rsidRPr="008820E9">
        <w:rPr>
          <w:rFonts w:hint="eastAsia"/>
        </w:rPr>
        <w:t>作业要求</w:t>
      </w:r>
      <w:bookmarkEnd w:id="121"/>
    </w:p>
    <w:p w:rsidR="00F976D1" w:rsidRPr="00854891" w:rsidRDefault="00F976D1" w:rsidP="005D6EB5">
      <w:pPr>
        <w:pStyle w:val="affffffffb"/>
        <w:rPr>
          <w:rFonts w:hAnsi="宋体"/>
          <w:color w:val="231F20"/>
          <w:szCs w:val="21"/>
        </w:rPr>
      </w:pPr>
      <w:r w:rsidRPr="00854891">
        <w:rPr>
          <w:rFonts w:hAnsi="宋体" w:hint="eastAsia"/>
          <w:color w:val="231F20"/>
          <w:szCs w:val="21"/>
        </w:rPr>
        <w:t>作业时按照作业机具使用说明</w:t>
      </w:r>
      <w:r w:rsidRPr="00854891">
        <w:rPr>
          <w:rFonts w:hint="eastAsia"/>
        </w:rPr>
        <w:t>和当地农艺要求对作业机具进行调整，作业</w:t>
      </w:r>
      <w:r w:rsidRPr="00854891">
        <w:t>平台高度应方便采收投放</w:t>
      </w:r>
      <w:r w:rsidRPr="00854891">
        <w:rPr>
          <w:rFonts w:hint="eastAsia"/>
        </w:rPr>
        <w:t>。</w:t>
      </w:r>
    </w:p>
    <w:p w:rsidR="00F976D1" w:rsidRPr="00854891" w:rsidRDefault="00F976D1" w:rsidP="005D6EB5">
      <w:pPr>
        <w:pStyle w:val="affffffffb"/>
        <w:rPr>
          <w:rFonts w:hAnsi="宋体"/>
          <w:color w:val="231F20"/>
          <w:szCs w:val="21"/>
        </w:rPr>
      </w:pPr>
      <w:r w:rsidRPr="00854891">
        <w:rPr>
          <w:rFonts w:hAnsi="宋体" w:hint="eastAsia"/>
          <w:color w:val="231F20"/>
          <w:szCs w:val="21"/>
        </w:rPr>
        <w:t>作业过程中发现异常及故障时，应及时停车检查排除。</w:t>
      </w:r>
    </w:p>
    <w:p w:rsidR="00F976D1" w:rsidRDefault="00F976D1" w:rsidP="005D6EB5">
      <w:pPr>
        <w:pStyle w:val="affd"/>
        <w:spacing w:before="240" w:after="240"/>
      </w:pPr>
      <w:bookmarkStart w:id="122" w:name="_Toc53216685"/>
      <w:bookmarkStart w:id="123" w:name="_Toc71978927"/>
      <w:r>
        <w:rPr>
          <w:rFonts w:hint="eastAsia"/>
        </w:rPr>
        <w:t>净园</w:t>
      </w:r>
      <w:bookmarkEnd w:id="122"/>
      <w:bookmarkEnd w:id="123"/>
    </w:p>
    <w:p w:rsidR="00F976D1" w:rsidRPr="008820E9" w:rsidRDefault="00F976D1" w:rsidP="005D6EB5">
      <w:pPr>
        <w:pStyle w:val="affe"/>
        <w:spacing w:before="120" w:after="120"/>
      </w:pPr>
      <w:bookmarkStart w:id="124" w:name="_Toc71978928"/>
      <w:r w:rsidRPr="008820E9">
        <w:rPr>
          <w:rFonts w:hint="eastAsia"/>
        </w:rPr>
        <w:t>作业条件</w:t>
      </w:r>
      <w:bookmarkEnd w:id="124"/>
    </w:p>
    <w:p w:rsidR="00F976D1" w:rsidRPr="00854891" w:rsidRDefault="00F976D1" w:rsidP="005D6EB5">
      <w:pPr>
        <w:pStyle w:val="affffffffb"/>
      </w:pPr>
      <w:r w:rsidRPr="00854891">
        <w:rPr>
          <w:rFonts w:hint="eastAsia"/>
        </w:rPr>
        <w:t>土壤含水率适宜机械行走及作业。</w:t>
      </w:r>
    </w:p>
    <w:p w:rsidR="00F976D1" w:rsidRPr="00854891" w:rsidRDefault="00F976D1" w:rsidP="005D6EB5">
      <w:pPr>
        <w:pStyle w:val="affffffffb"/>
      </w:pPr>
      <w:r w:rsidRPr="00854891">
        <w:rPr>
          <w:rFonts w:hint="eastAsia"/>
        </w:rPr>
        <w:t>田间西兰花已完成采收及收获。</w:t>
      </w:r>
    </w:p>
    <w:p w:rsidR="00F976D1" w:rsidRPr="008820E9" w:rsidRDefault="00F976D1" w:rsidP="005D6EB5">
      <w:pPr>
        <w:pStyle w:val="affe"/>
        <w:spacing w:before="120" w:after="120"/>
      </w:pPr>
      <w:bookmarkStart w:id="125" w:name="_Toc71978929"/>
      <w:r w:rsidRPr="008820E9">
        <w:rPr>
          <w:rFonts w:hint="eastAsia"/>
        </w:rPr>
        <w:t>机具要求</w:t>
      </w:r>
      <w:bookmarkEnd w:id="125"/>
    </w:p>
    <w:p w:rsidR="00F976D1" w:rsidRPr="00854891" w:rsidRDefault="00F976D1" w:rsidP="005D6EB5">
      <w:pPr>
        <w:pStyle w:val="affffffffb"/>
      </w:pPr>
      <w:r w:rsidRPr="00854891">
        <w:rPr>
          <w:rFonts w:hint="eastAsia"/>
        </w:rPr>
        <w:t>采用地膜覆盖种植地区，收获后适时采用残膜回收机械回收残地膜。</w:t>
      </w:r>
    </w:p>
    <w:p w:rsidR="00F976D1" w:rsidRPr="00854891" w:rsidRDefault="00F976D1" w:rsidP="005D6EB5">
      <w:pPr>
        <w:pStyle w:val="affffffffb"/>
      </w:pPr>
      <w:r w:rsidRPr="00854891">
        <w:rPr>
          <w:rFonts w:hint="eastAsia"/>
        </w:rPr>
        <w:t>残叶与残根应及时收集与处理，作为绿肥通过秸秆还田机和深翻机直接还田，也可离</w:t>
      </w:r>
      <w:r w:rsidRPr="00854891">
        <w:rPr>
          <w:rFonts w:hint="eastAsia"/>
          <w:color w:val="000000"/>
        </w:rPr>
        <w:t>田利用。</w:t>
      </w:r>
    </w:p>
    <w:p w:rsidR="00F976D1" w:rsidRPr="008820E9" w:rsidRDefault="00F976D1" w:rsidP="005D6EB5">
      <w:pPr>
        <w:pStyle w:val="affe"/>
        <w:spacing w:before="120" w:after="120"/>
      </w:pPr>
      <w:bookmarkStart w:id="126" w:name="_Toc71978930"/>
      <w:r w:rsidRPr="008820E9">
        <w:rPr>
          <w:rFonts w:hint="eastAsia"/>
        </w:rPr>
        <w:t>作业要求</w:t>
      </w:r>
      <w:bookmarkEnd w:id="126"/>
    </w:p>
    <w:p w:rsidR="00F976D1" w:rsidRPr="00854891" w:rsidRDefault="00F976D1" w:rsidP="005D6EB5">
      <w:pPr>
        <w:pStyle w:val="affffffffb"/>
      </w:pPr>
      <w:r w:rsidRPr="00854891">
        <w:rPr>
          <w:rFonts w:hint="eastAsia"/>
        </w:rPr>
        <w:t>残地膜回收机作业质量应符合NY/T 1227的规定。</w:t>
      </w:r>
    </w:p>
    <w:p w:rsidR="00F976D1" w:rsidRPr="00854891" w:rsidRDefault="00F976D1" w:rsidP="005D6EB5">
      <w:pPr>
        <w:pStyle w:val="affffffffb"/>
      </w:pPr>
      <w:r w:rsidRPr="00854891">
        <w:rPr>
          <w:rFonts w:hint="eastAsia"/>
        </w:rPr>
        <w:t>秸秆还田机作业质量符合NY/T 500,深翻深度应在25cm以上。</w:t>
      </w:r>
    </w:p>
    <w:p w:rsidR="00BA1A52" w:rsidRPr="00BA1A52" w:rsidRDefault="00BA1A52" w:rsidP="00BA1A52">
      <w:pPr>
        <w:pStyle w:val="affff7"/>
        <w:ind w:firstLine="420"/>
      </w:pPr>
    </w:p>
    <w:p w:rsidR="009273B3" w:rsidRDefault="009C3910" w:rsidP="009C3910">
      <w:pPr>
        <w:pStyle w:val="affff7"/>
        <w:ind w:firstLineChars="0" w:firstLine="0"/>
        <w:jc w:val="center"/>
      </w:pPr>
      <w:bookmarkStart w:id="127" w:name="BookMark8"/>
      <w:bookmarkEnd w:id="24"/>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127"/>
    </w:p>
    <w:sectPr w:rsidR="009273B3"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E63" w:rsidRDefault="00ED0E63" w:rsidP="00D86DB7">
      <w:r>
        <w:separator/>
      </w:r>
    </w:p>
    <w:p w:rsidR="00ED0E63" w:rsidRDefault="00ED0E63"/>
    <w:p w:rsidR="00ED0E63" w:rsidRDefault="00ED0E63"/>
  </w:endnote>
  <w:endnote w:type="continuationSeparator" w:id="1">
    <w:p w:rsidR="00ED0E63" w:rsidRDefault="00ED0E63" w:rsidP="00D86DB7">
      <w:r>
        <w:continuationSeparator/>
      </w:r>
    </w:p>
    <w:p w:rsidR="00ED0E63" w:rsidRDefault="00ED0E63"/>
    <w:p w:rsidR="00ED0E63" w:rsidRDefault="00ED0E63"/>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411612">
    <w:pPr>
      <w:pStyle w:val="afffb"/>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b"/>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411612" w:rsidP="00C94DF2">
    <w:pPr>
      <w:pStyle w:val="affff4"/>
    </w:pPr>
    <w:r>
      <w:fldChar w:fldCharType="begin"/>
    </w:r>
    <w:r w:rsidR="000C57D6">
      <w:instrText>PAGE   \* MERGEFORMAT</w:instrText>
    </w:r>
    <w:r>
      <w:fldChar w:fldCharType="separate"/>
    </w:r>
    <w:r w:rsidR="003A2537" w:rsidRPr="003A2537">
      <w:rPr>
        <w:noProof/>
        <w:lang w:val="zh-CN"/>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E63" w:rsidRDefault="00ED0E63" w:rsidP="00D86DB7">
      <w:r>
        <w:separator/>
      </w:r>
    </w:p>
  </w:footnote>
  <w:footnote w:type="continuationSeparator" w:id="1">
    <w:p w:rsidR="00ED0E63" w:rsidRDefault="00ED0E63" w:rsidP="00D86DB7">
      <w:r>
        <w:continuationSeparator/>
      </w:r>
    </w:p>
    <w:p w:rsidR="00ED0E63" w:rsidRDefault="00ED0E63"/>
    <w:p w:rsidR="00ED0E63" w:rsidRDefault="00ED0E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a"/>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Default="00411612" w:rsidP="00714F58">
    <w:pPr>
      <w:pStyle w:val="afffa"/>
      <w:jc w:val="right"/>
    </w:pPr>
    <w:fldSimple w:instr=" STYLEREF  标准文件_文件编号  \* MERGEFORMAT ">
      <w:r w:rsidR="00E21BA4">
        <w:rPr>
          <w:noProof/>
        </w:rPr>
        <w:t>T/CVA001—2022</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411612" w:rsidP="00A2271D">
    <w:pPr>
      <w:pStyle w:val="affffc"/>
    </w:pPr>
    <w:fldSimple w:instr=" STYLEREF  标准文件_文件编号  \* MERGEFORMAT ">
      <w:r w:rsidR="003A2537">
        <w:t>T/CVA001</w:t>
      </w:r>
      <w:r w:rsidR="003A2537">
        <w:t>—</w:t>
      </w:r>
      <w:r w:rsidR="003A2537">
        <w:t>2022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55pt;height:33.8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95F5A18"/>
    <w:multiLevelType w:val="multilevel"/>
    <w:tmpl w:val="13786970"/>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142"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439C2298"/>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373124A"/>
    <w:multiLevelType w:val="hybridMultilevel"/>
    <w:tmpl w:val="AD4E22AE"/>
    <w:lvl w:ilvl="0" w:tplc="ECD424AE">
      <w:start w:val="1"/>
      <w:numFmt w:val="bullet"/>
      <w:lvlText w:val=""/>
      <w:lvlPicBulletId w:val="0"/>
      <w:lvlJc w:val="left"/>
      <w:pPr>
        <w:tabs>
          <w:tab w:val="num" w:pos="420"/>
        </w:tabs>
        <w:ind w:left="420" w:firstLine="0"/>
      </w:pPr>
      <w:rPr>
        <w:rFonts w:ascii="Symbol" w:hAnsi="Symbol" w:hint="default"/>
      </w:rPr>
    </w:lvl>
    <w:lvl w:ilvl="1" w:tplc="7B061EA0" w:tentative="1">
      <w:start w:val="1"/>
      <w:numFmt w:val="bullet"/>
      <w:lvlText w:val=""/>
      <w:lvlJc w:val="left"/>
      <w:pPr>
        <w:tabs>
          <w:tab w:val="num" w:pos="840"/>
        </w:tabs>
        <w:ind w:left="840" w:firstLine="0"/>
      </w:pPr>
      <w:rPr>
        <w:rFonts w:ascii="Symbol" w:hAnsi="Symbol" w:hint="default"/>
      </w:rPr>
    </w:lvl>
    <w:lvl w:ilvl="2" w:tplc="51E418EE" w:tentative="1">
      <w:start w:val="1"/>
      <w:numFmt w:val="bullet"/>
      <w:lvlText w:val=""/>
      <w:lvlJc w:val="left"/>
      <w:pPr>
        <w:tabs>
          <w:tab w:val="num" w:pos="1260"/>
        </w:tabs>
        <w:ind w:left="1260" w:firstLine="0"/>
      </w:pPr>
      <w:rPr>
        <w:rFonts w:ascii="Symbol" w:hAnsi="Symbol" w:hint="default"/>
      </w:rPr>
    </w:lvl>
    <w:lvl w:ilvl="3" w:tplc="ABB24EAA" w:tentative="1">
      <w:start w:val="1"/>
      <w:numFmt w:val="bullet"/>
      <w:lvlText w:val=""/>
      <w:lvlJc w:val="left"/>
      <w:pPr>
        <w:tabs>
          <w:tab w:val="num" w:pos="1680"/>
        </w:tabs>
        <w:ind w:left="1680" w:firstLine="0"/>
      </w:pPr>
      <w:rPr>
        <w:rFonts w:ascii="Symbol" w:hAnsi="Symbol" w:hint="default"/>
      </w:rPr>
    </w:lvl>
    <w:lvl w:ilvl="4" w:tplc="261C8616" w:tentative="1">
      <w:start w:val="1"/>
      <w:numFmt w:val="bullet"/>
      <w:lvlText w:val=""/>
      <w:lvlJc w:val="left"/>
      <w:pPr>
        <w:tabs>
          <w:tab w:val="num" w:pos="2100"/>
        </w:tabs>
        <w:ind w:left="2100" w:firstLine="0"/>
      </w:pPr>
      <w:rPr>
        <w:rFonts w:ascii="Symbol" w:hAnsi="Symbol" w:hint="default"/>
      </w:rPr>
    </w:lvl>
    <w:lvl w:ilvl="5" w:tplc="88FC98E2" w:tentative="1">
      <w:start w:val="1"/>
      <w:numFmt w:val="bullet"/>
      <w:lvlText w:val=""/>
      <w:lvlJc w:val="left"/>
      <w:pPr>
        <w:tabs>
          <w:tab w:val="num" w:pos="2520"/>
        </w:tabs>
        <w:ind w:left="2520" w:firstLine="0"/>
      </w:pPr>
      <w:rPr>
        <w:rFonts w:ascii="Symbol" w:hAnsi="Symbol" w:hint="default"/>
      </w:rPr>
    </w:lvl>
    <w:lvl w:ilvl="6" w:tplc="9894D414" w:tentative="1">
      <w:start w:val="1"/>
      <w:numFmt w:val="bullet"/>
      <w:lvlText w:val=""/>
      <w:lvlJc w:val="left"/>
      <w:pPr>
        <w:tabs>
          <w:tab w:val="num" w:pos="2940"/>
        </w:tabs>
        <w:ind w:left="2940" w:firstLine="0"/>
      </w:pPr>
      <w:rPr>
        <w:rFonts w:ascii="Symbol" w:hAnsi="Symbol" w:hint="default"/>
      </w:rPr>
    </w:lvl>
    <w:lvl w:ilvl="7" w:tplc="C100BE86" w:tentative="1">
      <w:start w:val="1"/>
      <w:numFmt w:val="bullet"/>
      <w:lvlText w:val=""/>
      <w:lvlJc w:val="left"/>
      <w:pPr>
        <w:tabs>
          <w:tab w:val="num" w:pos="3360"/>
        </w:tabs>
        <w:ind w:left="3360" w:firstLine="0"/>
      </w:pPr>
      <w:rPr>
        <w:rFonts w:ascii="Symbol" w:hAnsi="Symbol" w:hint="default"/>
      </w:rPr>
    </w:lvl>
    <w:lvl w:ilvl="8" w:tplc="D28CE50E" w:tentative="1">
      <w:start w:val="1"/>
      <w:numFmt w:val="bullet"/>
      <w:lvlText w:val=""/>
      <w:lvlJc w:val="left"/>
      <w:pPr>
        <w:tabs>
          <w:tab w:val="num" w:pos="3780"/>
        </w:tabs>
        <w:ind w:left="3780" w:firstLine="0"/>
      </w:pPr>
      <w:rPr>
        <w:rFonts w:ascii="Symbol" w:hAnsi="Symbol" w:hint="default"/>
      </w:rPr>
    </w:lvl>
  </w:abstractNum>
  <w:abstractNum w:abstractNumId="14">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nsid w:val="44C50F90"/>
    <w:multiLevelType w:val="multilevel"/>
    <w:tmpl w:val="49384440"/>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nsid w:val="48802D1C"/>
    <w:multiLevelType w:val="multilevel"/>
    <w:tmpl w:val="A762E208"/>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nsid w:val="4B733A5F"/>
    <w:multiLevelType w:val="multilevel"/>
    <w:tmpl w:val="D44879C8"/>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nsid w:val="4E5D0534"/>
    <w:multiLevelType w:val="multilevel"/>
    <w:tmpl w:val="44863046"/>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nsid w:val="50076EDF"/>
    <w:multiLevelType w:val="hybridMultilevel"/>
    <w:tmpl w:val="907C5644"/>
    <w:lvl w:ilvl="0" w:tplc="0BB6B1AC">
      <w:start w:val="1"/>
      <w:numFmt w:val="decimal"/>
      <w:lvlText w:val="表%1"/>
      <w:lvlJc w:val="left"/>
      <w:pPr>
        <w:ind w:left="420" w:hanging="420"/>
      </w:pPr>
    </w:lvl>
    <w:lvl w:ilvl="1" w:tplc="9ACAAE98" w:tentative="1">
      <w:start w:val="1"/>
      <w:numFmt w:val="lowerLetter"/>
      <w:lvlText w:val="%2)"/>
      <w:lvlJc w:val="left"/>
      <w:pPr>
        <w:ind w:left="840" w:hanging="420"/>
      </w:pPr>
    </w:lvl>
    <w:lvl w:ilvl="2" w:tplc="822A2650" w:tentative="1">
      <w:start w:val="1"/>
      <w:numFmt w:val="lowerRoman"/>
      <w:lvlText w:val="%3."/>
      <w:lvlJc w:val="right"/>
      <w:pPr>
        <w:ind w:left="1260" w:hanging="420"/>
      </w:pPr>
    </w:lvl>
    <w:lvl w:ilvl="3" w:tplc="54907D46" w:tentative="1">
      <w:start w:val="1"/>
      <w:numFmt w:val="decimal"/>
      <w:lvlText w:val="%4."/>
      <w:lvlJc w:val="left"/>
      <w:pPr>
        <w:ind w:left="1680" w:hanging="420"/>
      </w:pPr>
    </w:lvl>
    <w:lvl w:ilvl="4" w:tplc="6428D3F0" w:tentative="1">
      <w:start w:val="1"/>
      <w:numFmt w:val="lowerLetter"/>
      <w:lvlText w:val="%5)"/>
      <w:lvlJc w:val="left"/>
      <w:pPr>
        <w:ind w:left="2100" w:hanging="420"/>
      </w:pPr>
    </w:lvl>
    <w:lvl w:ilvl="5" w:tplc="2A1CFBD8" w:tentative="1">
      <w:start w:val="1"/>
      <w:numFmt w:val="lowerRoman"/>
      <w:lvlText w:val="%6."/>
      <w:lvlJc w:val="right"/>
      <w:pPr>
        <w:ind w:left="2520" w:hanging="420"/>
      </w:pPr>
    </w:lvl>
    <w:lvl w:ilvl="6" w:tplc="3DE02996" w:tentative="1">
      <w:start w:val="1"/>
      <w:numFmt w:val="decimal"/>
      <w:lvlText w:val="%7."/>
      <w:lvlJc w:val="left"/>
      <w:pPr>
        <w:ind w:left="2940" w:hanging="420"/>
      </w:pPr>
    </w:lvl>
    <w:lvl w:ilvl="7" w:tplc="BBB81642" w:tentative="1">
      <w:start w:val="1"/>
      <w:numFmt w:val="lowerLetter"/>
      <w:lvlText w:val="%8)"/>
      <w:lvlJc w:val="left"/>
      <w:pPr>
        <w:ind w:left="3360" w:hanging="420"/>
      </w:pPr>
    </w:lvl>
    <w:lvl w:ilvl="8" w:tplc="5250170C" w:tentative="1">
      <w:start w:val="1"/>
      <w:numFmt w:val="lowerRoman"/>
      <w:lvlText w:val="%9."/>
      <w:lvlJc w:val="right"/>
      <w:pPr>
        <w:ind w:left="3780" w:hanging="420"/>
      </w:pPr>
    </w:lvl>
  </w:abstractNum>
  <w:abstractNum w:abstractNumId="22">
    <w:nsid w:val="54632751"/>
    <w:multiLevelType w:val="multilevel"/>
    <w:tmpl w:val="8E9217A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nsid w:val="557C2AF5"/>
    <w:multiLevelType w:val="multilevel"/>
    <w:tmpl w:val="A9F832E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nsid w:val="5603797C"/>
    <w:multiLevelType w:val="multilevel"/>
    <w:tmpl w:val="E9BA3494"/>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64D2089"/>
    <w:multiLevelType w:val="hybridMultilevel"/>
    <w:tmpl w:val="048016DE"/>
    <w:lvl w:ilvl="0" w:tplc="B586621A">
      <w:start w:val="1"/>
      <w:numFmt w:val="none"/>
      <w:lvlRestart w:val="0"/>
      <w:pStyle w:val="aff1"/>
      <w:lvlText w:val="%1注"/>
      <w:lvlJc w:val="left"/>
      <w:pPr>
        <w:tabs>
          <w:tab w:val="num" w:pos="760"/>
        </w:tabs>
        <w:ind w:left="760" w:hanging="284"/>
      </w:pPr>
    </w:lvl>
    <w:lvl w:ilvl="1" w:tplc="E874624E" w:tentative="1">
      <w:start w:val="1"/>
      <w:numFmt w:val="lowerLetter"/>
      <w:lvlText w:val="%2)"/>
      <w:lvlJc w:val="left"/>
      <w:pPr>
        <w:tabs>
          <w:tab w:val="num" w:pos="840"/>
        </w:tabs>
        <w:ind w:left="840" w:hanging="420"/>
      </w:pPr>
    </w:lvl>
    <w:lvl w:ilvl="2" w:tplc="A4FE2102" w:tentative="1">
      <w:start w:val="1"/>
      <w:numFmt w:val="lowerRoman"/>
      <w:lvlText w:val="%3."/>
      <w:lvlJc w:val="right"/>
      <w:pPr>
        <w:tabs>
          <w:tab w:val="num" w:pos="1260"/>
        </w:tabs>
        <w:ind w:left="1260" w:hanging="420"/>
      </w:pPr>
    </w:lvl>
    <w:lvl w:ilvl="3" w:tplc="D39487EC" w:tentative="1">
      <w:start w:val="1"/>
      <w:numFmt w:val="decimal"/>
      <w:lvlText w:val="%4."/>
      <w:lvlJc w:val="left"/>
      <w:pPr>
        <w:tabs>
          <w:tab w:val="num" w:pos="1680"/>
        </w:tabs>
        <w:ind w:left="1680" w:hanging="420"/>
      </w:pPr>
    </w:lvl>
    <w:lvl w:ilvl="4" w:tplc="E25456D0" w:tentative="1">
      <w:start w:val="1"/>
      <w:numFmt w:val="lowerLetter"/>
      <w:lvlText w:val="%5)"/>
      <w:lvlJc w:val="left"/>
      <w:pPr>
        <w:tabs>
          <w:tab w:val="num" w:pos="2100"/>
        </w:tabs>
        <w:ind w:left="2100" w:hanging="420"/>
      </w:pPr>
    </w:lvl>
    <w:lvl w:ilvl="5" w:tplc="D68A142C" w:tentative="1">
      <w:start w:val="1"/>
      <w:numFmt w:val="lowerRoman"/>
      <w:lvlText w:val="%6."/>
      <w:lvlJc w:val="right"/>
      <w:pPr>
        <w:tabs>
          <w:tab w:val="num" w:pos="2520"/>
        </w:tabs>
        <w:ind w:left="2520" w:hanging="420"/>
      </w:pPr>
    </w:lvl>
    <w:lvl w:ilvl="6" w:tplc="449CA5C4" w:tentative="1">
      <w:start w:val="1"/>
      <w:numFmt w:val="decimal"/>
      <w:lvlText w:val="%7."/>
      <w:lvlJc w:val="left"/>
      <w:pPr>
        <w:tabs>
          <w:tab w:val="num" w:pos="2940"/>
        </w:tabs>
        <w:ind w:left="2940" w:hanging="420"/>
      </w:pPr>
    </w:lvl>
    <w:lvl w:ilvl="7" w:tplc="D72C4912" w:tentative="1">
      <w:start w:val="1"/>
      <w:numFmt w:val="lowerLetter"/>
      <w:lvlText w:val="%8)"/>
      <w:lvlJc w:val="left"/>
      <w:pPr>
        <w:tabs>
          <w:tab w:val="num" w:pos="3360"/>
        </w:tabs>
        <w:ind w:left="3360" w:hanging="420"/>
      </w:pPr>
    </w:lvl>
    <w:lvl w:ilvl="8" w:tplc="B4AE11E8" w:tentative="1">
      <w:start w:val="1"/>
      <w:numFmt w:val="lowerRoman"/>
      <w:lvlText w:val="%9."/>
      <w:lvlJc w:val="right"/>
      <w:pPr>
        <w:tabs>
          <w:tab w:val="num" w:pos="3780"/>
        </w:tabs>
        <w:ind w:left="3780" w:hanging="420"/>
      </w:pPr>
    </w:lvl>
  </w:abstractNum>
  <w:abstractNum w:abstractNumId="26">
    <w:nsid w:val="644622F9"/>
    <w:multiLevelType w:val="multilevel"/>
    <w:tmpl w:val="F5E62372"/>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nsid w:val="645A1B7F"/>
    <w:multiLevelType w:val="multilevel"/>
    <w:tmpl w:val="36782BB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46260FA"/>
    <w:multiLevelType w:val="multilevel"/>
    <w:tmpl w:val="31B2E04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6CA41985"/>
    <w:multiLevelType w:val="hybridMultilevel"/>
    <w:tmpl w:val="2B6C5B98"/>
    <w:lvl w:ilvl="0" w:tplc="567C4FAE">
      <w:start w:val="1"/>
      <w:numFmt w:val="decimal"/>
      <w:pStyle w:val="affa"/>
      <w:lvlText w:val="%1)"/>
      <w:lvlJc w:val="left"/>
      <w:pPr>
        <w:tabs>
          <w:tab w:val="num" w:pos="823"/>
        </w:tabs>
        <w:ind w:left="823" w:hanging="420"/>
      </w:pPr>
    </w:lvl>
    <w:lvl w:ilvl="1" w:tplc="26B8ED1A" w:tentative="1">
      <w:start w:val="1"/>
      <w:numFmt w:val="lowerLetter"/>
      <w:lvlText w:val="%2)"/>
      <w:lvlJc w:val="left"/>
      <w:pPr>
        <w:tabs>
          <w:tab w:val="num" w:pos="840"/>
        </w:tabs>
        <w:ind w:left="840" w:hanging="420"/>
      </w:pPr>
    </w:lvl>
    <w:lvl w:ilvl="2" w:tplc="9BE2D72E" w:tentative="1">
      <w:start w:val="1"/>
      <w:numFmt w:val="lowerRoman"/>
      <w:lvlText w:val="%3."/>
      <w:lvlJc w:val="right"/>
      <w:pPr>
        <w:tabs>
          <w:tab w:val="num" w:pos="1260"/>
        </w:tabs>
        <w:ind w:left="1260" w:hanging="420"/>
      </w:pPr>
    </w:lvl>
    <w:lvl w:ilvl="3" w:tplc="A066DDA6" w:tentative="1">
      <w:start w:val="1"/>
      <w:numFmt w:val="decimal"/>
      <w:lvlText w:val="%4."/>
      <w:lvlJc w:val="left"/>
      <w:pPr>
        <w:tabs>
          <w:tab w:val="num" w:pos="1680"/>
        </w:tabs>
        <w:ind w:left="1680" w:hanging="420"/>
      </w:pPr>
    </w:lvl>
    <w:lvl w:ilvl="4" w:tplc="B224930E" w:tentative="1">
      <w:start w:val="1"/>
      <w:numFmt w:val="lowerLetter"/>
      <w:lvlText w:val="%5)"/>
      <w:lvlJc w:val="left"/>
      <w:pPr>
        <w:tabs>
          <w:tab w:val="num" w:pos="2100"/>
        </w:tabs>
        <w:ind w:left="2100" w:hanging="420"/>
      </w:pPr>
    </w:lvl>
    <w:lvl w:ilvl="5" w:tplc="EB969142" w:tentative="1">
      <w:start w:val="1"/>
      <w:numFmt w:val="lowerRoman"/>
      <w:lvlText w:val="%6."/>
      <w:lvlJc w:val="right"/>
      <w:pPr>
        <w:tabs>
          <w:tab w:val="num" w:pos="2520"/>
        </w:tabs>
        <w:ind w:left="2520" w:hanging="420"/>
      </w:pPr>
    </w:lvl>
    <w:lvl w:ilvl="6" w:tplc="1EC27EDA" w:tentative="1">
      <w:start w:val="1"/>
      <w:numFmt w:val="decimal"/>
      <w:lvlText w:val="%7."/>
      <w:lvlJc w:val="left"/>
      <w:pPr>
        <w:tabs>
          <w:tab w:val="num" w:pos="2940"/>
        </w:tabs>
        <w:ind w:left="2940" w:hanging="420"/>
      </w:pPr>
    </w:lvl>
    <w:lvl w:ilvl="7" w:tplc="043E319E" w:tentative="1">
      <w:start w:val="1"/>
      <w:numFmt w:val="lowerLetter"/>
      <w:lvlText w:val="%8)"/>
      <w:lvlJc w:val="left"/>
      <w:pPr>
        <w:tabs>
          <w:tab w:val="num" w:pos="3360"/>
        </w:tabs>
        <w:ind w:left="3360" w:hanging="420"/>
      </w:pPr>
    </w:lvl>
    <w:lvl w:ilvl="8" w:tplc="02EEC3D6" w:tentative="1">
      <w:start w:val="1"/>
      <w:numFmt w:val="lowerRoman"/>
      <w:lvlText w:val="%9."/>
      <w:lvlJc w:val="right"/>
      <w:pPr>
        <w:tabs>
          <w:tab w:val="num" w:pos="3780"/>
        </w:tabs>
        <w:ind w:left="3780" w:hanging="420"/>
      </w:pPr>
    </w:lvl>
  </w:abstractNum>
  <w:abstractNum w:abstractNumId="33">
    <w:nsid w:val="6CE42AC1"/>
    <w:multiLevelType w:val="hybridMultilevel"/>
    <w:tmpl w:val="77E86B10"/>
    <w:lvl w:ilvl="0" w:tplc="621C3562">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CEA2025"/>
    <w:multiLevelType w:val="multilevel"/>
    <w:tmpl w:val="6E8C7EE4"/>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
      <w:suff w:val="nothing"/>
      <w:lvlText w:val="%1%2.%3.%4　"/>
      <w:lvlJc w:val="left"/>
      <w:pPr>
        <w:ind w:left="0" w:firstLine="0"/>
      </w:pPr>
      <w:rPr>
        <w:rFonts w:ascii="黑体" w:eastAsia="黑体" w:hint="eastAsia"/>
        <w:b w:val="0"/>
        <w:i w:val="0"/>
        <w:color w:val="auto"/>
        <w:sz w:val="21"/>
      </w:rPr>
    </w:lvl>
    <w:lvl w:ilvl="4">
      <w:start w:val="1"/>
      <w:numFmt w:val="decimal"/>
      <w:pStyle w:val="afff0"/>
      <w:suff w:val="nothing"/>
      <w:lvlText w:val="%1%2.%3.%4.%5　"/>
      <w:lvlJc w:val="left"/>
      <w:pPr>
        <w:ind w:left="1985"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BF04F4"/>
    <w:multiLevelType w:val="multilevel"/>
    <w:tmpl w:val="F3A22F6C"/>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DF35F19"/>
    <w:multiLevelType w:val="multilevel"/>
    <w:tmpl w:val="31ACFC82"/>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nsid w:val="76933334"/>
    <w:multiLevelType w:val="hybridMultilevel"/>
    <w:tmpl w:val="92A665E8"/>
    <w:lvl w:ilvl="0" w:tplc="2A02EF92">
      <w:start w:val="1"/>
      <w:numFmt w:val="none"/>
      <w:lvlRestart w:val="0"/>
      <w:pStyle w:val="afff5"/>
      <w:lvlText w:val="%1——"/>
      <w:lvlJc w:val="left"/>
      <w:pPr>
        <w:tabs>
          <w:tab w:val="num" w:pos="330"/>
        </w:tabs>
        <w:ind w:left="948" w:hanging="420"/>
      </w:pPr>
    </w:lvl>
    <w:lvl w:ilvl="1" w:tplc="54F803FA" w:tentative="1">
      <w:start w:val="1"/>
      <w:numFmt w:val="lowerLetter"/>
      <w:lvlText w:val="%2)"/>
      <w:lvlJc w:val="left"/>
      <w:pPr>
        <w:tabs>
          <w:tab w:val="num" w:pos="840"/>
        </w:tabs>
        <w:ind w:left="840" w:hanging="420"/>
      </w:pPr>
    </w:lvl>
    <w:lvl w:ilvl="2" w:tplc="0810A8D0" w:tentative="1">
      <w:start w:val="1"/>
      <w:numFmt w:val="lowerRoman"/>
      <w:lvlText w:val="%3."/>
      <w:lvlJc w:val="right"/>
      <w:pPr>
        <w:tabs>
          <w:tab w:val="num" w:pos="1260"/>
        </w:tabs>
        <w:ind w:left="1260" w:hanging="420"/>
      </w:pPr>
    </w:lvl>
    <w:lvl w:ilvl="3" w:tplc="B86A67EA" w:tentative="1">
      <w:start w:val="1"/>
      <w:numFmt w:val="decimal"/>
      <w:lvlText w:val="%4."/>
      <w:lvlJc w:val="left"/>
      <w:pPr>
        <w:tabs>
          <w:tab w:val="num" w:pos="1680"/>
        </w:tabs>
        <w:ind w:left="1680" w:hanging="420"/>
      </w:pPr>
    </w:lvl>
    <w:lvl w:ilvl="4" w:tplc="14D21FDE" w:tentative="1">
      <w:start w:val="1"/>
      <w:numFmt w:val="lowerLetter"/>
      <w:lvlText w:val="%5)"/>
      <w:lvlJc w:val="left"/>
      <w:pPr>
        <w:tabs>
          <w:tab w:val="num" w:pos="2100"/>
        </w:tabs>
        <w:ind w:left="2100" w:hanging="420"/>
      </w:pPr>
    </w:lvl>
    <w:lvl w:ilvl="5" w:tplc="EEC460F4" w:tentative="1">
      <w:start w:val="1"/>
      <w:numFmt w:val="lowerRoman"/>
      <w:lvlText w:val="%6."/>
      <w:lvlJc w:val="right"/>
      <w:pPr>
        <w:tabs>
          <w:tab w:val="num" w:pos="2520"/>
        </w:tabs>
        <w:ind w:left="2520" w:hanging="420"/>
      </w:pPr>
    </w:lvl>
    <w:lvl w:ilvl="6" w:tplc="D048DA6A" w:tentative="1">
      <w:start w:val="1"/>
      <w:numFmt w:val="decimal"/>
      <w:lvlText w:val="%7."/>
      <w:lvlJc w:val="left"/>
      <w:pPr>
        <w:tabs>
          <w:tab w:val="num" w:pos="2940"/>
        </w:tabs>
        <w:ind w:left="2940" w:hanging="420"/>
      </w:pPr>
    </w:lvl>
    <w:lvl w:ilvl="7" w:tplc="B0729F32" w:tentative="1">
      <w:start w:val="1"/>
      <w:numFmt w:val="lowerLetter"/>
      <w:lvlText w:val="%8)"/>
      <w:lvlJc w:val="left"/>
      <w:pPr>
        <w:tabs>
          <w:tab w:val="num" w:pos="3360"/>
        </w:tabs>
        <w:ind w:left="3360" w:hanging="420"/>
      </w:pPr>
    </w:lvl>
    <w:lvl w:ilvl="8" w:tplc="D8D4CEB2" w:tentative="1">
      <w:start w:val="1"/>
      <w:numFmt w:val="lowerRoman"/>
      <w:lvlText w:val="%9."/>
      <w:lvlJc w:val="right"/>
      <w:pPr>
        <w:tabs>
          <w:tab w:val="num" w:pos="3780"/>
        </w:tabs>
        <w:ind w:left="3780" w:hanging="420"/>
      </w:pPr>
    </w:lvl>
  </w:abstractNum>
  <w:abstractNum w:abstractNumId="38">
    <w:nsid w:val="7C4F2568"/>
    <w:multiLevelType w:val="multilevel"/>
    <w:tmpl w:val="36782B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DBC7B6C"/>
    <w:multiLevelType w:val="multilevel"/>
    <w:tmpl w:val="70D400F4"/>
    <w:lvl w:ilvl="0">
      <w:start w:val="6"/>
      <w:numFmt w:val="decimal"/>
      <w:lvlText w:val="%1"/>
      <w:lvlJc w:val="left"/>
      <w:pPr>
        <w:ind w:left="525" w:hanging="525"/>
      </w:pPr>
      <w:rPr>
        <w:rFonts w:ascii="黑体" w:eastAsia="黑体" w:hAnsi="黑体" w:hint="default"/>
      </w:rPr>
    </w:lvl>
    <w:lvl w:ilvl="1">
      <w:start w:val="1"/>
      <w:numFmt w:val="decimal"/>
      <w:lvlText w:val="%1.%2"/>
      <w:lvlJc w:val="left"/>
      <w:pPr>
        <w:ind w:left="525" w:hanging="525"/>
      </w:pPr>
      <w:rPr>
        <w:rFonts w:ascii="黑体" w:eastAsia="黑体" w:hAnsi="黑体" w:hint="default"/>
      </w:rPr>
    </w:lvl>
    <w:lvl w:ilvl="2">
      <w:start w:val="3"/>
      <w:numFmt w:val="decimal"/>
      <w:lvlText w:val="%1.%2.%3"/>
      <w:lvlJc w:val="left"/>
      <w:pPr>
        <w:ind w:left="720" w:hanging="720"/>
      </w:pPr>
      <w:rPr>
        <w:rFonts w:ascii="黑体" w:eastAsia="黑体" w:hAnsi="黑体" w:hint="default"/>
      </w:rPr>
    </w:lvl>
    <w:lvl w:ilvl="3">
      <w:start w:val="1"/>
      <w:numFmt w:val="decimal"/>
      <w:lvlText w:val="%1.%2.%3.%4"/>
      <w:lvlJc w:val="left"/>
      <w:pPr>
        <w:ind w:left="720" w:hanging="72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080" w:hanging="108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440" w:hanging="144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num w:numId="1">
    <w:abstractNumId w:val="0"/>
  </w:num>
  <w:num w:numId="2">
    <w:abstractNumId w:val="34"/>
  </w:num>
  <w:num w:numId="3">
    <w:abstractNumId w:val="5"/>
  </w:num>
  <w:num w:numId="4">
    <w:abstractNumId w:val="8"/>
  </w:num>
  <w:num w:numId="5">
    <w:abstractNumId w:val="30"/>
  </w:num>
  <w:num w:numId="6">
    <w:abstractNumId w:val="9"/>
  </w:num>
  <w:num w:numId="7">
    <w:abstractNumId w:val="22"/>
  </w:num>
  <w:num w:numId="8">
    <w:abstractNumId w:val="7"/>
  </w:num>
  <w:num w:numId="9">
    <w:abstractNumId w:val="25"/>
  </w:num>
  <w:num w:numId="10">
    <w:abstractNumId w:val="28"/>
  </w:num>
  <w:num w:numId="11">
    <w:abstractNumId w:val="23"/>
  </w:num>
  <w:num w:numId="12">
    <w:abstractNumId w:val="36"/>
  </w:num>
  <w:num w:numId="13">
    <w:abstractNumId w:val="20"/>
  </w:num>
  <w:num w:numId="14">
    <w:abstractNumId w:val="37"/>
  </w:num>
  <w:num w:numId="15">
    <w:abstractNumId w:val="1"/>
  </w:num>
  <w:num w:numId="16">
    <w:abstractNumId w:val="26"/>
  </w:num>
  <w:num w:numId="17">
    <w:abstractNumId w:val="6"/>
  </w:num>
  <w:num w:numId="18">
    <w:abstractNumId w:val="16"/>
  </w:num>
  <w:num w:numId="19">
    <w:abstractNumId w:val="21"/>
  </w:num>
  <w:num w:numId="20">
    <w:abstractNumId w:val="32"/>
  </w:num>
  <w:num w:numId="21">
    <w:abstractNumId w:val="33"/>
  </w:num>
  <w:num w:numId="22">
    <w:abstractNumId w:val="12"/>
  </w:num>
  <w:num w:numId="23">
    <w:abstractNumId w:val="15"/>
  </w:num>
  <w:num w:numId="24">
    <w:abstractNumId w:val="35"/>
  </w:num>
  <w:num w:numId="25">
    <w:abstractNumId w:val="2"/>
  </w:num>
  <w:num w:numId="26">
    <w:abstractNumId w:val="4"/>
  </w:num>
  <w:num w:numId="27">
    <w:abstractNumId w:val="19"/>
  </w:num>
  <w:num w:numId="28">
    <w:abstractNumId w:val="17"/>
  </w:num>
  <w:num w:numId="29">
    <w:abstractNumId w:val="31"/>
  </w:num>
  <w:num w:numId="30">
    <w:abstractNumId w:val="11"/>
  </w:num>
  <w:num w:numId="31">
    <w:abstractNumId w:val="29"/>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8"/>
  </w:num>
  <w:num w:numId="41">
    <w:abstractNumId w:val="13"/>
  </w:num>
  <w:num w:numId="42">
    <w:abstractNumId w:val="10"/>
  </w:num>
  <w:num w:numId="43">
    <w:abstractNumId w:val="27"/>
  </w:num>
  <w:num w:numId="44">
    <w:abstractNumId w:val="38"/>
  </w:num>
  <w:num w:numId="45">
    <w:abstractNumId w:val="3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7C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DB8"/>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3416"/>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81C"/>
    <w:rsid w:val="001F69B4"/>
    <w:rsid w:val="001F77C7"/>
    <w:rsid w:val="00200183"/>
    <w:rsid w:val="00200333"/>
    <w:rsid w:val="0020107D"/>
    <w:rsid w:val="00202AA4"/>
    <w:rsid w:val="002031F7"/>
    <w:rsid w:val="002040E6"/>
    <w:rsid w:val="0020527B"/>
    <w:rsid w:val="00205F2C"/>
    <w:rsid w:val="00207BF6"/>
    <w:rsid w:val="00210B15"/>
    <w:rsid w:val="002142EA"/>
    <w:rsid w:val="00215ADD"/>
    <w:rsid w:val="002204BB"/>
    <w:rsid w:val="00221B79"/>
    <w:rsid w:val="00221C6B"/>
    <w:rsid w:val="002253A1"/>
    <w:rsid w:val="00225CF8"/>
    <w:rsid w:val="0022794E"/>
    <w:rsid w:val="00233D64"/>
    <w:rsid w:val="0023482A"/>
    <w:rsid w:val="00234966"/>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165"/>
    <w:rsid w:val="002D79AC"/>
    <w:rsid w:val="002E039D"/>
    <w:rsid w:val="002E4D5A"/>
    <w:rsid w:val="002E6326"/>
    <w:rsid w:val="002F30E0"/>
    <w:rsid w:val="002F35E4"/>
    <w:rsid w:val="002F3730"/>
    <w:rsid w:val="002F38E1"/>
    <w:rsid w:val="002F7AF6"/>
    <w:rsid w:val="00300E63"/>
    <w:rsid w:val="00302F5F"/>
    <w:rsid w:val="0030441D"/>
    <w:rsid w:val="00306063"/>
    <w:rsid w:val="003138C8"/>
    <w:rsid w:val="00313B85"/>
    <w:rsid w:val="00317988"/>
    <w:rsid w:val="003221B4"/>
    <w:rsid w:val="0032258D"/>
    <w:rsid w:val="00322E62"/>
    <w:rsid w:val="00324D13"/>
    <w:rsid w:val="00324EDD"/>
    <w:rsid w:val="003331E4"/>
    <w:rsid w:val="00336C64"/>
    <w:rsid w:val="00337162"/>
    <w:rsid w:val="003415CC"/>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317"/>
    <w:rsid w:val="003974EB"/>
    <w:rsid w:val="00397CC5"/>
    <w:rsid w:val="003A1582"/>
    <w:rsid w:val="003A2537"/>
    <w:rsid w:val="003A3D9C"/>
    <w:rsid w:val="003A4077"/>
    <w:rsid w:val="003A4AA7"/>
    <w:rsid w:val="003B09AD"/>
    <w:rsid w:val="003B1F18"/>
    <w:rsid w:val="003B5BF0"/>
    <w:rsid w:val="003B60BF"/>
    <w:rsid w:val="003B6BE3"/>
    <w:rsid w:val="003C010C"/>
    <w:rsid w:val="003C0A6C"/>
    <w:rsid w:val="003C14F8"/>
    <w:rsid w:val="003C31C4"/>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612"/>
    <w:rsid w:val="0041477A"/>
    <w:rsid w:val="004167A3"/>
    <w:rsid w:val="00423B6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8C9"/>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F7A"/>
    <w:rsid w:val="00533D04"/>
    <w:rsid w:val="00534804"/>
    <w:rsid w:val="00534BDF"/>
    <w:rsid w:val="005354EA"/>
    <w:rsid w:val="0053585F"/>
    <w:rsid w:val="00535EC4"/>
    <w:rsid w:val="00535ED9"/>
    <w:rsid w:val="0053692B"/>
    <w:rsid w:val="005417C2"/>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4BA2"/>
    <w:rsid w:val="005D6A95"/>
    <w:rsid w:val="005D6B2C"/>
    <w:rsid w:val="005D6D9C"/>
    <w:rsid w:val="005D6EB5"/>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FBC"/>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3C8"/>
    <w:rsid w:val="006D16C4"/>
    <w:rsid w:val="006D3E96"/>
    <w:rsid w:val="006D4515"/>
    <w:rsid w:val="006D4BB1"/>
    <w:rsid w:val="006D6593"/>
    <w:rsid w:val="006E5412"/>
    <w:rsid w:val="006F03A8"/>
    <w:rsid w:val="006F1009"/>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7CB"/>
    <w:rsid w:val="00724E1B"/>
    <w:rsid w:val="00725949"/>
    <w:rsid w:val="00727FA2"/>
    <w:rsid w:val="007322D9"/>
    <w:rsid w:val="00732BC0"/>
    <w:rsid w:val="0073456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117"/>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5F0"/>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288E"/>
    <w:rsid w:val="00883F93"/>
    <w:rsid w:val="00884DB3"/>
    <w:rsid w:val="00885A9D"/>
    <w:rsid w:val="008864F6"/>
    <w:rsid w:val="0089049D"/>
    <w:rsid w:val="008928C9"/>
    <w:rsid w:val="008930CB"/>
    <w:rsid w:val="008938DC"/>
    <w:rsid w:val="00893FD1"/>
    <w:rsid w:val="008942D0"/>
    <w:rsid w:val="00894836"/>
    <w:rsid w:val="00894DF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0A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910"/>
    <w:rsid w:val="009C4CFA"/>
    <w:rsid w:val="009C5070"/>
    <w:rsid w:val="009D112C"/>
    <w:rsid w:val="009D1385"/>
    <w:rsid w:val="009D47FA"/>
    <w:rsid w:val="009D4C5B"/>
    <w:rsid w:val="009D50D2"/>
    <w:rsid w:val="009D6BCA"/>
    <w:rsid w:val="009E0F62"/>
    <w:rsid w:val="009E4A58"/>
    <w:rsid w:val="009E5A2D"/>
    <w:rsid w:val="009E5AB2"/>
    <w:rsid w:val="009E6219"/>
    <w:rsid w:val="009E7481"/>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0A0"/>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349"/>
    <w:rsid w:val="00AE2A69"/>
    <w:rsid w:val="00AE37E5"/>
    <w:rsid w:val="00AE5EB4"/>
    <w:rsid w:val="00AF0C18"/>
    <w:rsid w:val="00AF47C5"/>
    <w:rsid w:val="00AF523D"/>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CC9"/>
    <w:rsid w:val="00BA1A52"/>
    <w:rsid w:val="00BA263B"/>
    <w:rsid w:val="00BA42B2"/>
    <w:rsid w:val="00BA58D4"/>
    <w:rsid w:val="00BA5B9E"/>
    <w:rsid w:val="00BA7C9A"/>
    <w:rsid w:val="00BB133B"/>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75C"/>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87"/>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BBE"/>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634"/>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1BA4"/>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E63"/>
    <w:rsid w:val="00ED2B50"/>
    <w:rsid w:val="00EE0350"/>
    <w:rsid w:val="00EE0719"/>
    <w:rsid w:val="00EE0E80"/>
    <w:rsid w:val="00EE36F7"/>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3DA9"/>
    <w:rsid w:val="00F95248"/>
    <w:rsid w:val="00F956A9"/>
    <w:rsid w:val="00F963ED"/>
    <w:rsid w:val="00F966CF"/>
    <w:rsid w:val="00F96CAE"/>
    <w:rsid w:val="00F976D1"/>
    <w:rsid w:val="00F97C99"/>
    <w:rsid w:val="00FA662D"/>
    <w:rsid w:val="00FA73B1"/>
    <w:rsid w:val="00FB0CB9"/>
    <w:rsid w:val="00FB231D"/>
    <w:rsid w:val="00FB45F1"/>
    <w:rsid w:val="00FB4A72"/>
    <w:rsid w:val="00FB54E8"/>
    <w:rsid w:val="00FB7054"/>
    <w:rsid w:val="00FC17B7"/>
    <w:rsid w:val="00FC2CB7"/>
    <w:rsid w:val="00FC4090"/>
    <w:rsid w:val="00FC4673"/>
    <w:rsid w:val="00FC55B4"/>
    <w:rsid w:val="00FD00E6"/>
    <w:rsid w:val="00FD09A1"/>
    <w:rsid w:val="00FD2A7C"/>
    <w:rsid w:val="00FD59EB"/>
    <w:rsid w:val="00FD7299"/>
    <w:rsid w:val="00FE1FBE"/>
    <w:rsid w:val="00FE3901"/>
    <w:rsid w:val="00FE39D3"/>
    <w:rsid w:val="00FE4BCE"/>
    <w:rsid w:val="00FE54AE"/>
    <w:rsid w:val="00FE576A"/>
    <w:rsid w:val="00FE7E79"/>
    <w:rsid w:val="00FF1886"/>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rsid w:val="0023482A"/>
    <w:pPr>
      <w:widowControl w:val="0"/>
      <w:adjustRightInd w:val="0"/>
      <w:spacing w:line="400" w:lineRule="exact"/>
      <w:jc w:val="both"/>
    </w:pPr>
    <w:rPr>
      <w:kern w:val="2"/>
      <w:sz w:val="21"/>
      <w:szCs w:val="21"/>
    </w:rPr>
  </w:style>
  <w:style w:type="paragraph" w:styleId="1">
    <w:name w:val="heading 1"/>
    <w:basedOn w:val="afff6"/>
    <w:next w:val="afff6"/>
    <w:link w:val="1Char"/>
    <w:qFormat/>
    <w:rsid w:val="00D4734F"/>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D4734F"/>
    <w:pPr>
      <w:keepNext/>
      <w:keepLines/>
      <w:spacing w:before="260" w:after="260" w:line="416" w:lineRule="auto"/>
      <w:outlineLvl w:val="2"/>
    </w:pPr>
    <w:rPr>
      <w:b/>
      <w:bCs/>
      <w:sz w:val="32"/>
      <w:szCs w:val="32"/>
    </w:rPr>
  </w:style>
  <w:style w:type="paragraph" w:styleId="4">
    <w:name w:val="heading 4"/>
    <w:basedOn w:val="afff6"/>
    <w:next w:val="afff6"/>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D4734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a">
    <w:name w:val="header"/>
    <w:basedOn w:val="afff6"/>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a"/>
    <w:uiPriority w:val="99"/>
    <w:rsid w:val="00D86DB7"/>
    <w:rPr>
      <w:rFonts w:ascii="Times New Roman" w:eastAsia="宋体" w:hAnsi="Times New Roman" w:cs="Times New Roman"/>
      <w:sz w:val="18"/>
      <w:szCs w:val="18"/>
    </w:rPr>
  </w:style>
  <w:style w:type="paragraph" w:styleId="afffb">
    <w:name w:val="footer"/>
    <w:basedOn w:val="afff6"/>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b"/>
    <w:uiPriority w:val="99"/>
    <w:rsid w:val="00D86DB7"/>
    <w:rPr>
      <w:rFonts w:ascii="宋体" w:eastAsia="宋体" w:hAnsi="Times New Roman" w:cs="Times New Roman"/>
      <w:sz w:val="18"/>
      <w:szCs w:val="18"/>
    </w:rPr>
  </w:style>
  <w:style w:type="paragraph" w:styleId="afffc">
    <w:name w:val="Balloon Text"/>
    <w:basedOn w:val="afff6"/>
    <w:link w:val="Char1"/>
    <w:uiPriority w:val="99"/>
    <w:semiHidden/>
    <w:unhideWhenUsed/>
    <w:rsid w:val="00153C7E"/>
    <w:rPr>
      <w:sz w:val="18"/>
      <w:szCs w:val="18"/>
    </w:rPr>
  </w:style>
  <w:style w:type="character" w:customStyle="1" w:styleId="Char1">
    <w:name w:val="批注框文本 Char"/>
    <w:link w:val="afffc"/>
    <w:uiPriority w:val="99"/>
    <w:semiHidden/>
    <w:rsid w:val="00153C7E"/>
    <w:rPr>
      <w:sz w:val="18"/>
      <w:szCs w:val="18"/>
    </w:rPr>
  </w:style>
  <w:style w:type="paragraph" w:styleId="afffd">
    <w:name w:val="Quote"/>
    <w:basedOn w:val="afff6"/>
    <w:next w:val="afff6"/>
    <w:link w:val="Char2"/>
    <w:uiPriority w:val="29"/>
    <w:qFormat/>
    <w:rsid w:val="00D4734F"/>
    <w:rPr>
      <w:i/>
      <w:iCs/>
      <w:color w:val="000000"/>
    </w:rPr>
  </w:style>
  <w:style w:type="character" w:customStyle="1" w:styleId="Char2">
    <w:name w:val="引用 Char"/>
    <w:link w:val="afffd"/>
    <w:uiPriority w:val="29"/>
    <w:rsid w:val="00D4734F"/>
    <w:rPr>
      <w:i/>
      <w:iCs/>
      <w:color w:val="000000"/>
    </w:rPr>
  </w:style>
  <w:style w:type="character" w:styleId="afffe">
    <w:name w:val="Strong"/>
    <w:uiPriority w:val="22"/>
    <w:qFormat/>
    <w:rsid w:val="00D4734F"/>
    <w:rPr>
      <w:b/>
      <w:bCs/>
    </w:rPr>
  </w:style>
  <w:style w:type="character" w:styleId="affff">
    <w:name w:val="Emphasis"/>
    <w:uiPriority w:val="20"/>
    <w:qFormat/>
    <w:rsid w:val="00D4734F"/>
    <w:rPr>
      <w:i/>
      <w:iCs/>
    </w:rPr>
  </w:style>
  <w:style w:type="paragraph" w:styleId="affff0">
    <w:name w:val="Title"/>
    <w:basedOn w:val="afff6"/>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0"/>
    <w:rsid w:val="00D4734F"/>
    <w:rPr>
      <w:rFonts w:ascii="Arial" w:eastAsia="宋体" w:hAnsi="Arial" w:cs="Arial"/>
      <w:b/>
      <w:bCs/>
      <w:sz w:val="32"/>
      <w:szCs w:val="32"/>
    </w:rPr>
  </w:style>
  <w:style w:type="paragraph" w:customStyle="1" w:styleId="affff1">
    <w:name w:val="标准标志"/>
    <w:next w:val="afff6"/>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2">
    <w:name w:val="标准称谓"/>
    <w:next w:val="afff6"/>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3">
    <w:name w:val="标准文件_页脚偶数页"/>
    <w:rsid w:val="00562308"/>
    <w:pPr>
      <w:ind w:left="198"/>
    </w:pPr>
    <w:rPr>
      <w:rFonts w:ascii="宋体" w:hAnsi="Times New Roman"/>
      <w:sz w:val="18"/>
    </w:rPr>
  </w:style>
  <w:style w:type="paragraph" w:customStyle="1" w:styleId="affff4">
    <w:name w:val="标准文件_页脚奇数页"/>
    <w:rsid w:val="00C94DF2"/>
    <w:pPr>
      <w:ind w:right="227"/>
      <w:jc w:val="right"/>
    </w:pPr>
    <w:rPr>
      <w:rFonts w:ascii="宋体" w:hAnsi="Times New Roman"/>
      <w:sz w:val="18"/>
    </w:rPr>
  </w:style>
  <w:style w:type="paragraph" w:customStyle="1" w:styleId="affff5">
    <w:name w:val="标准书眉一"/>
    <w:rsid w:val="00D4734F"/>
    <w:pPr>
      <w:jc w:val="both"/>
    </w:pPr>
    <w:rPr>
      <w:rFonts w:ascii="Times New Roman" w:hAnsi="Times New Roman"/>
    </w:rPr>
  </w:style>
  <w:style w:type="paragraph" w:customStyle="1" w:styleId="ICS">
    <w:name w:val="标准文件_ICS"/>
    <w:basedOn w:val="afff6"/>
    <w:rsid w:val="00D4734F"/>
    <w:pPr>
      <w:spacing w:line="0" w:lineRule="atLeast"/>
    </w:pPr>
    <w:rPr>
      <w:rFonts w:ascii="黑体" w:eastAsia="黑体" w:hAnsi="宋体"/>
    </w:rPr>
  </w:style>
  <w:style w:type="paragraph" w:customStyle="1" w:styleId="affff6">
    <w:name w:val="标准文件_标准正文"/>
    <w:basedOn w:val="afff6"/>
    <w:next w:val="affff7"/>
    <w:rsid w:val="00071CC0"/>
    <w:pPr>
      <w:snapToGrid w:val="0"/>
      <w:ind w:firstLineChars="200" w:firstLine="200"/>
    </w:pPr>
    <w:rPr>
      <w:kern w:val="0"/>
    </w:rPr>
  </w:style>
  <w:style w:type="paragraph" w:customStyle="1" w:styleId="affff8">
    <w:name w:val="标准文件_版本"/>
    <w:basedOn w:val="affff6"/>
    <w:rsid w:val="00D4734F"/>
    <w:pPr>
      <w:adjustRightInd/>
      <w:snapToGrid/>
      <w:ind w:firstLineChars="0" w:firstLine="0"/>
    </w:pPr>
    <w:rPr>
      <w:rFonts w:ascii="宋体" w:hAnsi="宋体"/>
      <w:kern w:val="2"/>
    </w:rPr>
  </w:style>
  <w:style w:type="paragraph" w:customStyle="1" w:styleId="affff9">
    <w:name w:val="标准文件_标准部门"/>
    <w:basedOn w:val="afff6"/>
    <w:rsid w:val="00D4734F"/>
    <w:pPr>
      <w:jc w:val="center"/>
    </w:pPr>
    <w:rPr>
      <w:rFonts w:ascii="黑体" w:eastAsia="黑体"/>
      <w:kern w:val="0"/>
      <w:sz w:val="44"/>
    </w:rPr>
  </w:style>
  <w:style w:type="paragraph" w:customStyle="1" w:styleId="affffa">
    <w:name w:val="标准文件_标准代替"/>
    <w:basedOn w:val="afff6"/>
    <w:next w:val="afff6"/>
    <w:rsid w:val="00D4734F"/>
    <w:pPr>
      <w:spacing w:line="310" w:lineRule="exact"/>
      <w:jc w:val="right"/>
    </w:pPr>
    <w:rPr>
      <w:rFonts w:ascii="宋体" w:hAnsi="宋体"/>
      <w:kern w:val="0"/>
    </w:rPr>
  </w:style>
  <w:style w:type="paragraph" w:customStyle="1" w:styleId="affffb">
    <w:name w:val="标准文件_标准名称标题"/>
    <w:basedOn w:val="afff6"/>
    <w:next w:val="afff6"/>
    <w:rsid w:val="00D4734F"/>
    <w:pPr>
      <w:widowControl/>
      <w:shd w:val="clear" w:color="FFFFFF" w:fill="FFFFFF"/>
      <w:adjustRightInd/>
      <w:spacing w:before="640" w:after="100"/>
      <w:jc w:val="center"/>
    </w:pPr>
    <w:rPr>
      <w:rFonts w:ascii="黑体" w:eastAsia="黑体"/>
      <w:kern w:val="0"/>
      <w:sz w:val="32"/>
    </w:rPr>
  </w:style>
  <w:style w:type="paragraph" w:customStyle="1" w:styleId="affffc">
    <w:name w:val="标准文件_页眉奇数页"/>
    <w:next w:val="afff6"/>
    <w:rsid w:val="00D4734F"/>
    <w:pPr>
      <w:tabs>
        <w:tab w:val="center" w:pos="4154"/>
        <w:tab w:val="right" w:pos="8306"/>
      </w:tabs>
      <w:spacing w:after="120"/>
      <w:jc w:val="right"/>
    </w:pPr>
    <w:rPr>
      <w:rFonts w:ascii="黑体" w:eastAsia="黑体" w:hAnsi="宋体"/>
      <w:noProof/>
      <w:sz w:val="21"/>
    </w:rPr>
  </w:style>
  <w:style w:type="paragraph" w:customStyle="1" w:styleId="affffd">
    <w:name w:val="标准文件_页眉偶数页"/>
    <w:basedOn w:val="affffc"/>
    <w:next w:val="afff6"/>
    <w:rsid w:val="00D4734F"/>
    <w:pPr>
      <w:jc w:val="left"/>
    </w:pPr>
  </w:style>
  <w:style w:type="paragraph" w:customStyle="1" w:styleId="affffe">
    <w:name w:val="标准文件_参考文献标题"/>
    <w:basedOn w:val="afff6"/>
    <w:next w:val="afff6"/>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7">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7"/>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
    <w:name w:val="标准文件_发布"/>
    <w:rsid w:val="00D4734F"/>
    <w:rPr>
      <w:rFonts w:ascii="黑体" w:eastAsia="黑体"/>
      <w:spacing w:val="0"/>
      <w:w w:val="100"/>
      <w:position w:val="3"/>
      <w:sz w:val="28"/>
    </w:rPr>
  </w:style>
  <w:style w:type="paragraph" w:customStyle="1" w:styleId="ad">
    <w:name w:val="标准文件_方框数字列项"/>
    <w:basedOn w:val="affff7"/>
    <w:rsid w:val="00E90391"/>
    <w:pPr>
      <w:numPr>
        <w:numId w:val="3"/>
      </w:numPr>
      <w:ind w:firstLineChars="0" w:firstLine="0"/>
    </w:pPr>
  </w:style>
  <w:style w:type="paragraph" w:customStyle="1" w:styleId="afffff0">
    <w:name w:val="标准文件_封面标准编号"/>
    <w:basedOn w:val="afff6"/>
    <w:next w:val="affffa"/>
    <w:rsid w:val="00D4734F"/>
    <w:pPr>
      <w:spacing w:line="310" w:lineRule="exact"/>
      <w:jc w:val="right"/>
    </w:pPr>
    <w:rPr>
      <w:rFonts w:ascii="黑体" w:eastAsia="黑体"/>
      <w:kern w:val="0"/>
      <w:sz w:val="28"/>
    </w:rPr>
  </w:style>
  <w:style w:type="paragraph" w:customStyle="1" w:styleId="afffff1">
    <w:name w:val="标准文件_封面标准分类号"/>
    <w:basedOn w:val="afff6"/>
    <w:rsid w:val="00D4734F"/>
    <w:rPr>
      <w:rFonts w:ascii="黑体" w:eastAsia="黑体"/>
      <w:b/>
      <w:kern w:val="0"/>
      <w:sz w:val="28"/>
    </w:rPr>
  </w:style>
  <w:style w:type="paragraph" w:customStyle="1" w:styleId="afffff2">
    <w:name w:val="标准文件_封面标准名称"/>
    <w:basedOn w:val="afff6"/>
    <w:rsid w:val="00D4734F"/>
    <w:pPr>
      <w:spacing w:line="240" w:lineRule="auto"/>
      <w:jc w:val="center"/>
    </w:pPr>
    <w:rPr>
      <w:rFonts w:ascii="黑体" w:eastAsia="黑体"/>
      <w:kern w:val="0"/>
      <w:sz w:val="52"/>
    </w:rPr>
  </w:style>
  <w:style w:type="paragraph" w:customStyle="1" w:styleId="afffff3">
    <w:name w:val="标准文件_封面标准英文名称"/>
    <w:basedOn w:val="afff6"/>
    <w:rsid w:val="00D4734F"/>
    <w:pPr>
      <w:spacing w:line="240" w:lineRule="auto"/>
      <w:jc w:val="center"/>
    </w:pPr>
    <w:rPr>
      <w:rFonts w:ascii="黑体" w:eastAsia="黑体"/>
      <w:b/>
      <w:sz w:val="28"/>
    </w:rPr>
  </w:style>
  <w:style w:type="paragraph" w:customStyle="1" w:styleId="afffff4">
    <w:name w:val="标准文件_封面发布日期"/>
    <w:basedOn w:val="afff6"/>
    <w:rsid w:val="00D4734F"/>
    <w:pPr>
      <w:spacing w:line="310" w:lineRule="exact"/>
    </w:pPr>
    <w:rPr>
      <w:rFonts w:ascii="黑体" w:eastAsia="黑体"/>
      <w:kern w:val="0"/>
      <w:sz w:val="28"/>
    </w:rPr>
  </w:style>
  <w:style w:type="paragraph" w:customStyle="1" w:styleId="afffff5">
    <w:name w:val="标准文件_封面密级"/>
    <w:basedOn w:val="afff6"/>
    <w:rsid w:val="00D4734F"/>
    <w:rPr>
      <w:rFonts w:eastAsia="黑体"/>
      <w:sz w:val="32"/>
    </w:rPr>
  </w:style>
  <w:style w:type="paragraph" w:customStyle="1" w:styleId="afffff6">
    <w:name w:val="标准文件_封面实施日期"/>
    <w:basedOn w:val="afff6"/>
    <w:rsid w:val="00D4734F"/>
    <w:pPr>
      <w:spacing w:line="310" w:lineRule="exact"/>
      <w:jc w:val="right"/>
    </w:pPr>
    <w:rPr>
      <w:rFonts w:ascii="黑体" w:eastAsia="黑体"/>
      <w:sz w:val="28"/>
    </w:rPr>
  </w:style>
  <w:style w:type="paragraph" w:customStyle="1" w:styleId="afffff7">
    <w:name w:val="标准文件_封面抬头"/>
    <w:basedOn w:val="affff7"/>
    <w:rsid w:val="00D4734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7"/>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0">
    <w:name w:val="标准文件_附录表标题"/>
    <w:next w:val="affff7"/>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5">
    <w:name w:val="标准文件_附录一级条标题"/>
    <w:next w:val="affff7"/>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7"/>
    <w:rsid w:val="002A5977"/>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6"/>
    <w:next w:val="affff6"/>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7"/>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7"/>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a">
    <w:name w:val="标准文件_附录图标题"/>
    <w:next w:val="affff7"/>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9">
    <w:name w:val="标准文件_附录五级条标题"/>
    <w:next w:val="affff7"/>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9"/>
    <w:rsid w:val="00D4734F"/>
    <w:pPr>
      <w:numPr>
        <w:numId w:val="4"/>
      </w:numPr>
      <w:tabs>
        <w:tab w:val="left" w:pos="6406"/>
      </w:tabs>
      <w:spacing w:before="220" w:after="320"/>
      <w:jc w:val="center"/>
      <w:outlineLvl w:val="0"/>
    </w:pPr>
    <w:rPr>
      <w:rFonts w:ascii="黑体" w:eastAsia="黑体" w:hAnsi="Times New Roman"/>
      <w:sz w:val="21"/>
    </w:rPr>
  </w:style>
  <w:style w:type="paragraph" w:styleId="afffff9">
    <w:name w:val="Body Text"/>
    <w:basedOn w:val="afff6"/>
    <w:link w:val="Char5"/>
    <w:rsid w:val="00D4734F"/>
    <w:pPr>
      <w:spacing w:after="120"/>
    </w:pPr>
  </w:style>
  <w:style w:type="character" w:customStyle="1" w:styleId="Char5">
    <w:name w:val="正文文本 Char"/>
    <w:link w:val="afffff9"/>
    <w:rsid w:val="00D4734F"/>
    <w:rPr>
      <w:rFonts w:ascii="Times New Roman" w:eastAsia="宋体" w:hAnsi="Times New Roman" w:cs="Times New Roman"/>
      <w:szCs w:val="20"/>
    </w:rPr>
  </w:style>
  <w:style w:type="paragraph" w:customStyle="1" w:styleId="afffffa">
    <w:name w:val="标准文件_附录章标题"/>
    <w:next w:val="affff7"/>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b">
    <w:name w:val="标准文件_公式后的破折号"/>
    <w:basedOn w:val="affff7"/>
    <w:next w:val="affff7"/>
    <w:rsid w:val="00D4734F"/>
    <w:pPr>
      <w:ind w:leftChars="200" w:left="488" w:hangingChars="290" w:hanging="289"/>
    </w:pPr>
  </w:style>
  <w:style w:type="paragraph" w:customStyle="1" w:styleId="a6">
    <w:name w:val="标准文件_前言、引言标题"/>
    <w:next w:val="afff6"/>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c">
    <w:name w:val="标准文件_目次、标准名称标题"/>
    <w:basedOn w:val="a6"/>
    <w:next w:val="affff7"/>
    <w:rsid w:val="00C643F9"/>
    <w:pPr>
      <w:spacing w:line="460" w:lineRule="exact"/>
    </w:pPr>
  </w:style>
  <w:style w:type="paragraph" w:customStyle="1" w:styleId="afffffd">
    <w:name w:val="标准文件_目录标题"/>
    <w:basedOn w:val="afff6"/>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rsid w:val="00CB517D"/>
    <w:pPr>
      <w:numPr>
        <w:numId w:val="7"/>
      </w:numPr>
      <w:ind w:left="0" w:firstLine="200"/>
    </w:pPr>
  </w:style>
  <w:style w:type="paragraph" w:customStyle="1" w:styleId="afff0">
    <w:name w:val="标准文件_三级条标题"/>
    <w:basedOn w:val="afff"/>
    <w:next w:val="affff7"/>
    <w:rsid w:val="0055013B"/>
    <w:pPr>
      <w:widowControl/>
      <w:numPr>
        <w:ilvl w:val="4"/>
      </w:numPr>
      <w:ind w:left="0"/>
      <w:outlineLvl w:val="3"/>
    </w:pPr>
  </w:style>
  <w:style w:type="character" w:styleId="afffffe">
    <w:name w:val="Subtle Reference"/>
    <w:uiPriority w:val="31"/>
    <w:qFormat/>
    <w:rsid w:val="001F69B4"/>
    <w:rPr>
      <w:smallCaps/>
      <w:color w:val="C0504D"/>
      <w:u w:val="single"/>
    </w:rPr>
  </w:style>
  <w:style w:type="paragraph" w:customStyle="1" w:styleId="affffff">
    <w:name w:val="标准文件_示例后续"/>
    <w:basedOn w:val="afff6"/>
    <w:rsid w:val="00CB517D"/>
    <w:pPr>
      <w:adjustRightInd/>
      <w:spacing w:line="240" w:lineRule="auto"/>
      <w:ind w:firstLineChars="200" w:firstLine="200"/>
    </w:pPr>
    <w:rPr>
      <w:sz w:val="18"/>
      <w:szCs w:val="24"/>
    </w:rPr>
  </w:style>
  <w:style w:type="paragraph" w:customStyle="1" w:styleId="affa">
    <w:name w:val="标准文件_数字编号列项"/>
    <w:rsid w:val="00C13EE9"/>
    <w:pPr>
      <w:numPr>
        <w:numId w:val="20"/>
      </w:numPr>
      <w:jc w:val="both"/>
    </w:pPr>
    <w:rPr>
      <w:rFonts w:ascii="宋体" w:hAnsi="宋体"/>
      <w:sz w:val="21"/>
    </w:rPr>
  </w:style>
  <w:style w:type="paragraph" w:customStyle="1" w:styleId="afff1">
    <w:name w:val="标准文件_四级条标题"/>
    <w:next w:val="affff7"/>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0">
    <w:name w:val="footnote text"/>
    <w:basedOn w:val="afff6"/>
    <w:next w:val="afff6"/>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0"/>
    <w:semiHidden/>
    <w:rsid w:val="00D4734F"/>
    <w:rPr>
      <w:rFonts w:ascii="宋体" w:eastAsia="宋体" w:hAnsi="Times New Roman" w:cs="Times New Roman"/>
      <w:sz w:val="18"/>
      <w:szCs w:val="18"/>
    </w:rPr>
  </w:style>
  <w:style w:type="paragraph" w:customStyle="1" w:styleId="affffff1">
    <w:name w:val="标准文件_条文脚注"/>
    <w:basedOn w:val="affffff0"/>
    <w:rsid w:val="00CB517D"/>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7"/>
    <w:rsid w:val="0096381A"/>
    <w:pPr>
      <w:numPr>
        <w:numId w:val="22"/>
      </w:numPr>
      <w:spacing w:line="240" w:lineRule="auto"/>
      <w:jc w:val="left"/>
    </w:pPr>
    <w:rPr>
      <w:rFonts w:ascii="宋体" w:hAnsi="宋体"/>
      <w:sz w:val="18"/>
    </w:rPr>
  </w:style>
  <w:style w:type="character" w:styleId="affffff2">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3">
    <w:name w:val="标准文件_图表脚注内容"/>
    <w:rsid w:val="00D4734F"/>
    <w:rPr>
      <w:rFonts w:ascii="宋体" w:eastAsia="宋体" w:hAnsi="宋体" w:cs="Times New Roman"/>
      <w:spacing w:val="0"/>
      <w:sz w:val="18"/>
      <w:vertAlign w:val="superscript"/>
    </w:rPr>
  </w:style>
  <w:style w:type="paragraph" w:customStyle="1" w:styleId="afff2">
    <w:name w:val="标准文件_五级条标题"/>
    <w:next w:val="affff7"/>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7"/>
    <w:rsid w:val="0055013B"/>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7"/>
    <w:rsid w:val="0055013B"/>
    <w:pPr>
      <w:numPr>
        <w:ilvl w:val="2"/>
      </w:numPr>
      <w:spacing w:beforeLines="50" w:afterLines="50"/>
      <w:ind w:left="0"/>
      <w:outlineLvl w:val="1"/>
    </w:pPr>
  </w:style>
  <w:style w:type="paragraph" w:customStyle="1" w:styleId="affffff4">
    <w:name w:val="标准文件_一致程度"/>
    <w:basedOn w:val="afff6"/>
    <w:rsid w:val="00D4734F"/>
    <w:pPr>
      <w:spacing w:line="440" w:lineRule="exact"/>
      <w:jc w:val="center"/>
    </w:pPr>
    <w:rPr>
      <w:sz w:val="28"/>
    </w:rPr>
  </w:style>
  <w:style w:type="paragraph" w:customStyle="1" w:styleId="affffff5">
    <w:name w:val="标准文件_引言标题"/>
    <w:next w:val="afff6"/>
    <w:rsid w:val="00D4734F"/>
    <w:pPr>
      <w:shd w:val="clear" w:color="FFFFFF" w:fill="FFFFFF"/>
      <w:spacing w:before="540" w:after="600"/>
      <w:jc w:val="center"/>
      <w:outlineLvl w:val="0"/>
    </w:pPr>
    <w:rPr>
      <w:rFonts w:ascii="黑体" w:eastAsia="黑体" w:hAnsi="Times New Roman"/>
      <w:sz w:val="32"/>
    </w:rPr>
  </w:style>
  <w:style w:type="paragraph" w:customStyle="1" w:styleId="affffff6">
    <w:name w:val="标准文件_英文图表脚注"/>
    <w:basedOn w:val="affff6"/>
    <w:rsid w:val="00D4734F"/>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6"/>
    <w:next w:val="affff7"/>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7"/>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7">
    <w:name w:val="标准文件_正文公式"/>
    <w:basedOn w:val="afff6"/>
    <w:next w:val="affff6"/>
    <w:rsid w:val="00F623AC"/>
    <w:pPr>
      <w:tabs>
        <w:tab w:val="center" w:pos="4678"/>
        <w:tab w:val="right" w:leader="middleDot" w:pos="9356"/>
      </w:tabs>
      <w:spacing w:line="240" w:lineRule="auto"/>
    </w:pPr>
    <w:rPr>
      <w:rFonts w:ascii="宋体" w:hAnsi="宋体"/>
    </w:rPr>
  </w:style>
  <w:style w:type="paragraph" w:customStyle="1" w:styleId="afe">
    <w:name w:val="标准文件_正文图标题"/>
    <w:next w:val="affff7"/>
    <w:rsid w:val="00970CDC"/>
    <w:pPr>
      <w:numPr>
        <w:numId w:val="11"/>
      </w:numPr>
      <w:spacing w:beforeLines="50" w:afterLines="50"/>
      <w:jc w:val="center"/>
    </w:pPr>
    <w:rPr>
      <w:rFonts w:ascii="黑体" w:eastAsia="黑体" w:hAnsi="Times New Roman"/>
      <w:sz w:val="21"/>
    </w:rPr>
  </w:style>
  <w:style w:type="paragraph" w:customStyle="1" w:styleId="afff4">
    <w:name w:val="标准文件_正文英文表标题"/>
    <w:next w:val="affff7"/>
    <w:rsid w:val="00D4734F"/>
    <w:pPr>
      <w:numPr>
        <w:numId w:val="12"/>
      </w:numPr>
      <w:jc w:val="center"/>
    </w:pPr>
    <w:rPr>
      <w:rFonts w:ascii="黑体" w:eastAsia="黑体" w:hAnsi="Times New Roman"/>
      <w:sz w:val="21"/>
    </w:rPr>
  </w:style>
  <w:style w:type="paragraph" w:customStyle="1" w:styleId="afc">
    <w:name w:val="标准文件_正文英文图标题"/>
    <w:next w:val="affff7"/>
    <w:rsid w:val="00D4734F"/>
    <w:pPr>
      <w:numPr>
        <w:numId w:val="13"/>
      </w:numPr>
      <w:jc w:val="center"/>
    </w:pPr>
    <w:rPr>
      <w:rFonts w:ascii="黑体" w:eastAsia="黑体" w:hAnsi="Times New Roman"/>
      <w:sz w:val="21"/>
    </w:rPr>
  </w:style>
  <w:style w:type="paragraph" w:customStyle="1" w:styleId="af8">
    <w:name w:val="标准文件_编号列项（三级）"/>
    <w:rsid w:val="00655D4F"/>
    <w:pPr>
      <w:numPr>
        <w:ilvl w:val="2"/>
        <w:numId w:val="23"/>
      </w:numPr>
    </w:pPr>
    <w:rPr>
      <w:rFonts w:ascii="宋体" w:hAnsi="Times New Roman"/>
      <w:sz w:val="21"/>
    </w:rPr>
  </w:style>
  <w:style w:type="character" w:styleId="affffff8">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qFormat/>
    <w:rsid w:val="00D4734F"/>
    <w:pPr>
      <w:numPr>
        <w:ilvl w:val="3"/>
        <w:numId w:val="15"/>
      </w:numPr>
      <w:adjustRightInd/>
      <w:spacing w:line="240" w:lineRule="auto"/>
    </w:pPr>
    <w:rPr>
      <w:rFonts w:ascii="宋体" w:hAnsi="宋体"/>
      <w:szCs w:val="24"/>
    </w:rPr>
  </w:style>
  <w:style w:type="paragraph" w:customStyle="1" w:styleId="affffff9">
    <w:name w:val="发布部门"/>
    <w:next w:val="affff7"/>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a">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b">
    <w:name w:val="封面标准代替信息"/>
    <w:basedOn w:val="afff6"/>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c">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d">
    <w:name w:val="封面标准文稿编辑信息"/>
    <w:rsid w:val="00D4734F"/>
    <w:pPr>
      <w:spacing w:before="180" w:line="180" w:lineRule="exact"/>
      <w:jc w:val="center"/>
    </w:pPr>
    <w:rPr>
      <w:rFonts w:ascii="宋体" w:hAnsi="Times New Roman"/>
      <w:sz w:val="21"/>
    </w:rPr>
  </w:style>
  <w:style w:type="paragraph" w:customStyle="1" w:styleId="affffffe">
    <w:name w:val="封面标准文稿类别"/>
    <w:rsid w:val="00D4734F"/>
    <w:pPr>
      <w:spacing w:before="440" w:line="400" w:lineRule="exact"/>
      <w:jc w:val="center"/>
    </w:pPr>
    <w:rPr>
      <w:rFonts w:ascii="宋体" w:hAnsi="Times New Roman"/>
      <w:sz w:val="24"/>
    </w:rPr>
  </w:style>
  <w:style w:type="paragraph" w:customStyle="1" w:styleId="afffffff">
    <w:name w:val="封面标准英文名称"/>
    <w:rsid w:val="00815419"/>
    <w:pPr>
      <w:widowControl w:val="0"/>
      <w:spacing w:line="360" w:lineRule="exact"/>
      <w:jc w:val="center"/>
    </w:pPr>
    <w:rPr>
      <w:rFonts w:ascii="Times New Roman" w:hAnsi="Times New Roman"/>
      <w:sz w:val="28"/>
    </w:rPr>
  </w:style>
  <w:style w:type="paragraph" w:customStyle="1" w:styleId="afffffff0">
    <w:name w:val="封面一致性程度标识"/>
    <w:rsid w:val="00D4734F"/>
    <w:pPr>
      <w:spacing w:before="440" w:line="440" w:lineRule="exact"/>
      <w:jc w:val="center"/>
    </w:pPr>
    <w:rPr>
      <w:rFonts w:ascii="Times New Roman" w:hAnsi="Times New Roman"/>
      <w:sz w:val="28"/>
    </w:rPr>
  </w:style>
  <w:style w:type="paragraph" w:customStyle="1" w:styleId="afffffff1">
    <w:name w:val="封面正文"/>
    <w:rsid w:val="00D4734F"/>
    <w:pPr>
      <w:jc w:val="both"/>
    </w:pPr>
    <w:rPr>
      <w:rFonts w:ascii="Times New Roman" w:hAnsi="Times New Roman"/>
    </w:rPr>
  </w:style>
  <w:style w:type="paragraph" w:customStyle="1" w:styleId="afffffff2">
    <w:name w:val="附录二级无标题条"/>
    <w:basedOn w:val="afff6"/>
    <w:next w:val="affff7"/>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3">
    <w:name w:val="附录三级无标题条"/>
    <w:basedOn w:val="afffffff2"/>
    <w:next w:val="affff7"/>
    <w:rsid w:val="00D4734F"/>
    <w:pPr>
      <w:outlineLvl w:val="4"/>
    </w:pPr>
  </w:style>
  <w:style w:type="paragraph" w:customStyle="1" w:styleId="afffffff4">
    <w:name w:val="附录四级无标题条"/>
    <w:basedOn w:val="afffffff3"/>
    <w:next w:val="affff7"/>
    <w:rsid w:val="00D4734F"/>
    <w:pPr>
      <w:outlineLvl w:val="5"/>
    </w:pPr>
  </w:style>
  <w:style w:type="paragraph" w:customStyle="1" w:styleId="afffffff5">
    <w:name w:val="附录图"/>
    <w:next w:val="affff7"/>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rsid w:val="00200333"/>
    <w:pPr>
      <w:numPr>
        <w:numId w:val="30"/>
      </w:numPr>
    </w:pPr>
    <w:rPr>
      <w:rFonts w:ascii="宋体" w:hAnsi="Times New Roman"/>
      <w:sz w:val="21"/>
    </w:rPr>
  </w:style>
  <w:style w:type="paragraph" w:customStyle="1" w:styleId="afffffff6">
    <w:name w:val="附录五级无标题条"/>
    <w:basedOn w:val="afffffff4"/>
    <w:next w:val="affff7"/>
    <w:rsid w:val="00D4734F"/>
    <w:pPr>
      <w:outlineLvl w:val="6"/>
    </w:pPr>
  </w:style>
  <w:style w:type="paragraph" w:customStyle="1" w:styleId="afffffff7">
    <w:name w:val="附录性质"/>
    <w:basedOn w:val="afff6"/>
    <w:rsid w:val="00D4734F"/>
    <w:pPr>
      <w:widowControl/>
      <w:adjustRightInd/>
      <w:jc w:val="center"/>
    </w:pPr>
    <w:rPr>
      <w:rFonts w:ascii="黑体" w:eastAsia="黑体"/>
    </w:rPr>
  </w:style>
  <w:style w:type="paragraph" w:customStyle="1" w:styleId="afffffff8">
    <w:name w:val="附录一级无标题条"/>
    <w:basedOn w:val="afffffa"/>
    <w:next w:val="affff7"/>
    <w:rsid w:val="00D4734F"/>
    <w:pPr>
      <w:autoSpaceDN w:val="0"/>
      <w:outlineLvl w:val="2"/>
    </w:pPr>
    <w:rPr>
      <w:rFonts w:ascii="宋体" w:eastAsia="宋体" w:hAnsi="宋体"/>
    </w:rPr>
  </w:style>
  <w:style w:type="character" w:customStyle="1" w:styleId="afffffff9">
    <w:name w:val="个人答复风格"/>
    <w:rsid w:val="00D4734F"/>
    <w:rPr>
      <w:rFonts w:ascii="Arial" w:eastAsia="宋体" w:hAnsi="Arial" w:cs="Arial"/>
      <w:color w:val="auto"/>
      <w:spacing w:val="0"/>
      <w:sz w:val="20"/>
    </w:rPr>
  </w:style>
  <w:style w:type="character" w:customStyle="1" w:styleId="afffffffa">
    <w:name w:val="个人撰写风格"/>
    <w:rsid w:val="00D4734F"/>
    <w:rPr>
      <w:rFonts w:ascii="Arial" w:eastAsia="宋体" w:hAnsi="Arial" w:cs="Arial"/>
      <w:color w:val="auto"/>
      <w:spacing w:val="0"/>
      <w:sz w:val="20"/>
    </w:rPr>
  </w:style>
  <w:style w:type="paragraph" w:customStyle="1" w:styleId="afffffffb">
    <w:name w:val="脚注后续"/>
    <w:rsid w:val="00D4734F"/>
    <w:pPr>
      <w:ind w:leftChars="350" w:left="350"/>
      <w:jc w:val="both"/>
    </w:pPr>
    <w:rPr>
      <w:rFonts w:ascii="宋体" w:hAnsi="Times New Roman"/>
      <w:sz w:val="18"/>
    </w:rPr>
  </w:style>
  <w:style w:type="paragraph" w:customStyle="1" w:styleId="afff5">
    <w:name w:val="列项——"/>
    <w:rsid w:val="00D4734F"/>
    <w:pPr>
      <w:widowControl w:val="0"/>
      <w:numPr>
        <w:numId w:val="14"/>
      </w:numPr>
      <w:jc w:val="both"/>
    </w:pPr>
    <w:rPr>
      <w:rFonts w:ascii="宋体" w:hAnsi="宋体"/>
      <w:sz w:val="21"/>
    </w:rPr>
  </w:style>
  <w:style w:type="paragraph" w:customStyle="1" w:styleId="afffffffc">
    <w:name w:val="列项·"/>
    <w:basedOn w:val="affff7"/>
    <w:rsid w:val="00D4734F"/>
    <w:pPr>
      <w:tabs>
        <w:tab w:val="left" w:pos="840"/>
      </w:tabs>
    </w:pPr>
  </w:style>
  <w:style w:type="paragraph" w:customStyle="1" w:styleId="afffffffd">
    <w:name w:val="目次、索引正文"/>
    <w:rsid w:val="00D4734F"/>
    <w:pPr>
      <w:spacing w:line="320" w:lineRule="exact"/>
      <w:jc w:val="both"/>
    </w:pPr>
    <w:rPr>
      <w:rFonts w:ascii="宋体" w:hAnsi="Times New Roman"/>
      <w:sz w:val="21"/>
    </w:rPr>
  </w:style>
  <w:style w:type="paragraph" w:customStyle="1" w:styleId="210">
    <w:name w:val="目录 21"/>
    <w:basedOn w:val="afff6"/>
    <w:next w:val="afff6"/>
    <w:autoRedefine/>
    <w:semiHidden/>
    <w:rsid w:val="00D4734F"/>
    <w:pPr>
      <w:adjustRightInd/>
      <w:spacing w:line="240" w:lineRule="auto"/>
      <w:jc w:val="left"/>
    </w:pPr>
    <w:rPr>
      <w:bCs/>
      <w:iCs/>
    </w:rPr>
  </w:style>
  <w:style w:type="paragraph" w:customStyle="1" w:styleId="31">
    <w:name w:val="目录 31"/>
    <w:basedOn w:val="afff6"/>
    <w:next w:val="afff6"/>
    <w:autoRedefine/>
    <w:semiHidden/>
    <w:rsid w:val="00D4734F"/>
    <w:pPr>
      <w:spacing w:line="240" w:lineRule="auto"/>
    </w:pPr>
    <w:rPr>
      <w:rFonts w:ascii="宋体" w:hAnsi="宋体"/>
      <w:iCs/>
    </w:rPr>
  </w:style>
  <w:style w:type="paragraph" w:customStyle="1" w:styleId="41">
    <w:name w:val="目录 41"/>
    <w:basedOn w:val="afff6"/>
    <w:next w:val="afff6"/>
    <w:autoRedefine/>
    <w:semiHidden/>
    <w:rsid w:val="00D4734F"/>
    <w:pPr>
      <w:adjustRightInd/>
      <w:spacing w:line="240" w:lineRule="auto"/>
      <w:jc w:val="left"/>
    </w:pPr>
  </w:style>
  <w:style w:type="paragraph" w:customStyle="1" w:styleId="51">
    <w:name w:val="目录 51"/>
    <w:basedOn w:val="afff6"/>
    <w:next w:val="afff6"/>
    <w:autoRedefine/>
    <w:semiHidden/>
    <w:rsid w:val="00D4734F"/>
    <w:pPr>
      <w:spacing w:line="240" w:lineRule="auto"/>
    </w:pPr>
    <w:rPr>
      <w:rFonts w:ascii="宋体" w:hAnsi="宋体"/>
    </w:rPr>
  </w:style>
  <w:style w:type="paragraph" w:customStyle="1" w:styleId="61">
    <w:name w:val="目录 61"/>
    <w:basedOn w:val="afff6"/>
    <w:next w:val="afff6"/>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e">
    <w:name w:val="其他标准称谓"/>
    <w:rsid w:val="00D4734F"/>
    <w:pPr>
      <w:spacing w:line="0" w:lineRule="atLeast"/>
      <w:jc w:val="distribute"/>
    </w:pPr>
    <w:rPr>
      <w:rFonts w:ascii="黑体" w:eastAsia="黑体" w:hAnsi="宋体"/>
      <w:sz w:val="52"/>
    </w:rPr>
  </w:style>
  <w:style w:type="paragraph" w:customStyle="1" w:styleId="affffffff">
    <w:name w:val="其他发布部门"/>
    <w:basedOn w:val="affffff9"/>
    <w:rsid w:val="00D4734F"/>
    <w:pPr>
      <w:framePr w:wrap="around"/>
      <w:spacing w:line="0" w:lineRule="atLeast"/>
    </w:pPr>
    <w:rPr>
      <w:rFonts w:ascii="黑体" w:eastAsia="黑体"/>
      <w:b w:val="0"/>
    </w:rPr>
  </w:style>
  <w:style w:type="paragraph" w:customStyle="1" w:styleId="affc">
    <w:name w:val="前言标题"/>
    <w:next w:val="afff6"/>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qFormat/>
    <w:rsid w:val="00D4734F"/>
    <w:pPr>
      <w:numPr>
        <w:ilvl w:val="4"/>
        <w:numId w:val="15"/>
      </w:numPr>
      <w:adjustRightInd/>
      <w:spacing w:line="240" w:lineRule="auto"/>
    </w:pPr>
    <w:rPr>
      <w:rFonts w:ascii="宋体" w:hAnsi="宋体"/>
      <w:szCs w:val="24"/>
    </w:rPr>
  </w:style>
  <w:style w:type="paragraph" w:customStyle="1" w:styleId="affffffff0">
    <w:name w:val="实施日期"/>
    <w:basedOn w:val="affffffa"/>
    <w:rsid w:val="00D4734F"/>
    <w:pPr>
      <w:framePr w:hSpace="0" w:wrap="around" w:xAlign="right"/>
      <w:jc w:val="right"/>
    </w:pPr>
  </w:style>
  <w:style w:type="paragraph" w:customStyle="1" w:styleId="a3">
    <w:name w:val="四级无标题条"/>
    <w:basedOn w:val="afff6"/>
    <w:qFormat/>
    <w:rsid w:val="00D4734F"/>
    <w:pPr>
      <w:numPr>
        <w:ilvl w:val="5"/>
        <w:numId w:val="15"/>
      </w:numPr>
      <w:adjustRightInd/>
      <w:spacing w:line="240" w:lineRule="auto"/>
    </w:pPr>
    <w:rPr>
      <w:rFonts w:ascii="宋体" w:hAnsi="宋体"/>
      <w:szCs w:val="24"/>
    </w:rPr>
  </w:style>
  <w:style w:type="paragraph" w:styleId="affffffff1">
    <w:name w:val="table of figures"/>
    <w:basedOn w:val="afff6"/>
    <w:next w:val="afff6"/>
    <w:semiHidden/>
    <w:rsid w:val="00D4734F"/>
    <w:pPr>
      <w:adjustRightInd/>
      <w:spacing w:line="240" w:lineRule="auto"/>
      <w:jc w:val="left"/>
    </w:pPr>
    <w:rPr>
      <w:szCs w:val="24"/>
    </w:rPr>
  </w:style>
  <w:style w:type="paragraph" w:customStyle="1" w:styleId="affffffff2">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7"/>
    <w:rsid w:val="00D4734F"/>
    <w:pPr>
      <w:jc w:val="both"/>
    </w:pPr>
    <w:rPr>
      <w:rFonts w:ascii="宋体" w:hAnsi="宋体"/>
      <w:sz w:val="21"/>
    </w:rPr>
  </w:style>
  <w:style w:type="paragraph" w:customStyle="1" w:styleId="a4">
    <w:name w:val="五级无标题条"/>
    <w:basedOn w:val="afff6"/>
    <w:qFormat/>
    <w:rsid w:val="00D4734F"/>
    <w:pPr>
      <w:numPr>
        <w:ilvl w:val="6"/>
        <w:numId w:val="15"/>
      </w:numPr>
      <w:adjustRightInd/>
    </w:pPr>
    <w:rPr>
      <w:szCs w:val="24"/>
    </w:rPr>
  </w:style>
  <w:style w:type="character" w:styleId="affffffff4">
    <w:name w:val="page number"/>
    <w:rsid w:val="00D4734F"/>
    <w:rPr>
      <w:rFonts w:ascii="宋体" w:eastAsia="宋体" w:hAnsi="Times New Roman"/>
      <w:sz w:val="18"/>
    </w:rPr>
  </w:style>
  <w:style w:type="paragraph" w:customStyle="1" w:styleId="a0">
    <w:name w:val="一级无标题条"/>
    <w:basedOn w:val="afff6"/>
    <w:qFormat/>
    <w:rsid w:val="00D4734F"/>
    <w:pPr>
      <w:numPr>
        <w:ilvl w:val="2"/>
        <w:numId w:val="15"/>
      </w:numPr>
      <w:adjustRightInd/>
      <w:spacing w:before="10" w:after="10" w:line="240" w:lineRule="auto"/>
    </w:pPr>
    <w:rPr>
      <w:rFonts w:ascii="宋体" w:hAnsi="宋体"/>
      <w:szCs w:val="24"/>
    </w:rPr>
  </w:style>
  <w:style w:type="paragraph" w:styleId="affffffff5">
    <w:name w:val="Normal Indent"/>
    <w:basedOn w:val="afff6"/>
    <w:rsid w:val="00D4734F"/>
    <w:pPr>
      <w:ind w:firstLine="420"/>
    </w:pPr>
  </w:style>
  <w:style w:type="paragraph" w:customStyle="1" w:styleId="affffffff6">
    <w:name w:val="注:后续"/>
    <w:rsid w:val="00D4734F"/>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rsid w:val="00D4734F"/>
    <w:pPr>
      <w:ind w:leftChars="0" w:left="1406" w:firstLineChars="0" w:hanging="499"/>
    </w:pPr>
  </w:style>
  <w:style w:type="paragraph" w:customStyle="1" w:styleId="affffffff8">
    <w:name w:val="标准文件_一级无标题"/>
    <w:basedOn w:val="affe"/>
    <w:qFormat/>
    <w:rsid w:val="00BA263B"/>
    <w:pPr>
      <w:spacing w:beforeLines="0" w:afterLines="0"/>
      <w:outlineLvl w:val="9"/>
    </w:pPr>
    <w:rPr>
      <w:rFonts w:ascii="宋体" w:eastAsia="宋体"/>
    </w:rPr>
  </w:style>
  <w:style w:type="paragraph" w:customStyle="1" w:styleId="affffffff9">
    <w:name w:val="标准文件_五级无标题"/>
    <w:basedOn w:val="afff2"/>
    <w:qFormat/>
    <w:rsid w:val="00BA263B"/>
    <w:pPr>
      <w:spacing w:beforeLines="0" w:afterLines="0"/>
      <w:outlineLvl w:val="9"/>
    </w:pPr>
    <w:rPr>
      <w:rFonts w:ascii="宋体" w:eastAsia="宋体"/>
    </w:rPr>
  </w:style>
  <w:style w:type="paragraph" w:customStyle="1" w:styleId="affffffffa">
    <w:name w:val="标准文件_三级无标题"/>
    <w:basedOn w:val="afff0"/>
    <w:qFormat/>
    <w:rsid w:val="00BA263B"/>
    <w:pPr>
      <w:spacing w:beforeLines="0" w:afterLines="0"/>
      <w:outlineLvl w:val="9"/>
    </w:pPr>
    <w:rPr>
      <w:rFonts w:ascii="宋体" w:eastAsia="宋体"/>
    </w:rPr>
  </w:style>
  <w:style w:type="paragraph" w:customStyle="1" w:styleId="affffffffb">
    <w:name w:val="标准文件_二级无标题"/>
    <w:basedOn w:val="afff"/>
    <w:qFormat/>
    <w:rsid w:val="00BA263B"/>
    <w:pPr>
      <w:spacing w:beforeLines="0" w:afterLines="0"/>
      <w:outlineLvl w:val="9"/>
    </w:pPr>
    <w:rPr>
      <w:rFonts w:ascii="宋体" w:eastAsia="宋体"/>
    </w:rPr>
  </w:style>
  <w:style w:type="paragraph" w:customStyle="1" w:styleId="affffffffc">
    <w:name w:val="标准_四级无标题"/>
    <w:basedOn w:val="afff1"/>
    <w:next w:val="affff7"/>
    <w:qFormat/>
    <w:rsid w:val="00D27582"/>
    <w:rPr>
      <w:rFonts w:eastAsia="宋体"/>
    </w:rPr>
  </w:style>
  <w:style w:type="paragraph" w:customStyle="1" w:styleId="affffffffd">
    <w:name w:val="标准文件_四级无标题"/>
    <w:basedOn w:val="afff1"/>
    <w:qFormat/>
    <w:rsid w:val="00BA263B"/>
    <w:pPr>
      <w:spacing w:beforeLines="0" w:afterLines="0"/>
      <w:outlineLvl w:val="9"/>
    </w:pPr>
    <w:rPr>
      <w:rFonts w:ascii="宋体" w:eastAsia="宋体" w:hAnsi="黑体"/>
      <w:szCs w:val="52"/>
    </w:rPr>
  </w:style>
  <w:style w:type="paragraph" w:customStyle="1" w:styleId="aff2">
    <w:name w:val="标准文件_大写罗马数字编号列项"/>
    <w:basedOn w:val="affff7"/>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7"/>
    <w:rsid w:val="00E34A98"/>
    <w:pPr>
      <w:numPr>
        <w:numId w:val="17"/>
      </w:numPr>
      <w:ind w:firstLineChars="0" w:firstLine="0"/>
    </w:pPr>
    <w:rPr>
      <w:rFonts w:cs="Arial"/>
      <w:szCs w:val="28"/>
    </w:rPr>
  </w:style>
  <w:style w:type="paragraph" w:customStyle="1" w:styleId="affffffffe">
    <w:name w:val="标准文件_附录标题"/>
    <w:basedOn w:val="aff4"/>
    <w:qFormat/>
    <w:rsid w:val="00C9435D"/>
    <w:pPr>
      <w:numPr>
        <w:numId w:val="0"/>
      </w:numPr>
      <w:spacing w:after="280"/>
      <w:outlineLvl w:val="9"/>
    </w:pPr>
  </w:style>
  <w:style w:type="paragraph" w:customStyle="1" w:styleId="afffffffff">
    <w:name w:val="标准文件_二级项"/>
    <w:rsid w:val="00200333"/>
    <w:rPr>
      <w:rFonts w:ascii="宋体" w:hAnsi="Times New Roman"/>
      <w:sz w:val="21"/>
    </w:rPr>
  </w:style>
  <w:style w:type="paragraph" w:customStyle="1" w:styleId="af4">
    <w:name w:val="标准文件_三级项"/>
    <w:basedOn w:val="afff6"/>
    <w:rsid w:val="00E82554"/>
    <w:pPr>
      <w:numPr>
        <w:ilvl w:val="2"/>
        <w:numId w:val="30"/>
      </w:numPr>
      <w:spacing w:line="-300" w:lineRule="auto"/>
    </w:pPr>
    <w:rPr>
      <w:rFonts w:ascii="Times New Roman" w:hAnsi="Times New Roman"/>
    </w:rPr>
  </w:style>
  <w:style w:type="paragraph" w:customStyle="1" w:styleId="affb">
    <w:name w:val="图表脚注说明"/>
    <w:basedOn w:val="afff6"/>
    <w:next w:val="affff7"/>
    <w:rsid w:val="00D035EC"/>
    <w:pPr>
      <w:numPr>
        <w:numId w:val="21"/>
      </w:numPr>
      <w:adjustRightInd/>
      <w:spacing w:line="240" w:lineRule="auto"/>
      <w:ind w:left="783"/>
    </w:pPr>
    <w:rPr>
      <w:rFonts w:ascii="宋体" w:hAnsi="Times New Roman"/>
      <w:sz w:val="18"/>
      <w:szCs w:val="18"/>
    </w:rPr>
  </w:style>
  <w:style w:type="paragraph" w:customStyle="1" w:styleId="af6">
    <w:name w:val="标准文件_字母编号列项（一级）"/>
    <w:rsid w:val="00200333"/>
    <w:pPr>
      <w:numPr>
        <w:numId w:val="23"/>
      </w:numPr>
      <w:jc w:val="both"/>
    </w:pPr>
    <w:rPr>
      <w:rFonts w:ascii="宋体" w:hAnsi="Times New Roman"/>
      <w:sz w:val="21"/>
    </w:rPr>
  </w:style>
  <w:style w:type="paragraph" w:customStyle="1" w:styleId="afffffffff0">
    <w:name w:val="标准文件_索引字母"/>
    <w:next w:val="affff7"/>
    <w:qFormat/>
    <w:rsid w:val="00977D02"/>
    <w:pPr>
      <w:jc w:val="center"/>
    </w:pPr>
    <w:rPr>
      <w:rFonts w:ascii="宋体" w:eastAsia="Times New Roman" w:hAnsi="宋体"/>
      <w:b/>
      <w:kern w:val="2"/>
      <w:sz w:val="21"/>
    </w:rPr>
  </w:style>
  <w:style w:type="paragraph" w:customStyle="1" w:styleId="afffffffff1">
    <w:name w:val="标准文件_附录前"/>
    <w:next w:val="affff7"/>
    <w:qFormat/>
    <w:rsid w:val="00B56FBE"/>
    <w:pPr>
      <w:spacing w:line="20" w:lineRule="atLeast"/>
      <w:ind w:firstLine="200"/>
    </w:pPr>
    <w:rPr>
      <w:rFonts w:ascii="宋体" w:hAnsi="宋体"/>
      <w:kern w:val="2"/>
      <w:sz w:val="10"/>
    </w:rPr>
  </w:style>
  <w:style w:type="paragraph" w:customStyle="1" w:styleId="afffffffff2">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7"/>
    <w:qFormat/>
    <w:rsid w:val="006D16C4"/>
    <w:pPr>
      <w:ind w:firstLineChars="0" w:firstLine="0"/>
      <w:jc w:val="center"/>
    </w:pPr>
    <w:rPr>
      <w:sz w:val="18"/>
    </w:rPr>
  </w:style>
  <w:style w:type="paragraph" w:customStyle="1" w:styleId="afff3">
    <w:name w:val="标准文件_注："/>
    <w:next w:val="affff7"/>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4"/>
    <w:rsid w:val="00FA73B1"/>
    <w:pPr>
      <w:widowControl w:val="0"/>
      <w:numPr>
        <w:numId w:val="26"/>
      </w:numPr>
      <w:jc w:val="both"/>
    </w:pPr>
    <w:rPr>
      <w:rFonts w:ascii="宋体" w:hAnsi="Times New Roman"/>
      <w:sz w:val="18"/>
      <w:szCs w:val="18"/>
    </w:rPr>
  </w:style>
  <w:style w:type="paragraph" w:customStyle="1" w:styleId="afb">
    <w:name w:val="标准文件_示例×："/>
    <w:basedOn w:val="afff6"/>
    <w:next w:val="afffffffff4"/>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7"/>
    <w:rsid w:val="00BA263B"/>
    <w:rPr>
      <w:rFonts w:ascii="宋体" w:hAnsi="Times New Roman"/>
      <w:noProof/>
      <w:sz w:val="21"/>
    </w:rPr>
  </w:style>
  <w:style w:type="paragraph" w:customStyle="1" w:styleId="afffffffff5">
    <w:name w:val="标准文件_表格续"/>
    <w:basedOn w:val="affff7"/>
    <w:next w:val="affff7"/>
    <w:qFormat/>
    <w:rsid w:val="003F6272"/>
    <w:pPr>
      <w:jc w:val="center"/>
    </w:pPr>
    <w:rPr>
      <w:rFonts w:ascii="黑体" w:eastAsia="黑体" w:hAnsi="黑体"/>
    </w:rPr>
  </w:style>
  <w:style w:type="paragraph" w:styleId="10">
    <w:name w:val="toc 1"/>
    <w:basedOn w:val="afff6"/>
    <w:next w:val="afff6"/>
    <w:autoRedefine/>
    <w:uiPriority w:val="39"/>
    <w:unhideWhenUsed/>
    <w:rsid w:val="00EB1E69"/>
    <w:rPr>
      <w:rFonts w:ascii="宋体"/>
    </w:rPr>
  </w:style>
  <w:style w:type="table" w:styleId="afffffffff6">
    <w:name w:val="Table Grid"/>
    <w:basedOn w:val="afff8"/>
    <w:uiPriority w:val="59"/>
    <w:qFormat/>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7">
    <w:name w:val="Placeholder Text"/>
    <w:basedOn w:val="afff7"/>
    <w:uiPriority w:val="99"/>
    <w:semiHidden/>
    <w:rsid w:val="00445574"/>
    <w:rPr>
      <w:color w:val="808080"/>
    </w:rPr>
  </w:style>
  <w:style w:type="paragraph" w:customStyle="1" w:styleId="2">
    <w:name w:val="标准文件_二级项2"/>
    <w:basedOn w:val="affff7"/>
    <w:qFormat/>
    <w:rsid w:val="00200333"/>
    <w:pPr>
      <w:numPr>
        <w:ilvl w:val="1"/>
        <w:numId w:val="30"/>
      </w:numPr>
      <w:ind w:left="1271" w:firstLineChars="0" w:hanging="420"/>
    </w:pPr>
  </w:style>
  <w:style w:type="paragraph" w:customStyle="1" w:styleId="21">
    <w:name w:val="标准文件_三级项2"/>
    <w:basedOn w:val="affff7"/>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7"/>
    <w:qFormat/>
    <w:rsid w:val="00AE070A"/>
    <w:pPr>
      <w:numPr>
        <w:numId w:val="31"/>
      </w:numPr>
      <w:spacing w:line="300" w:lineRule="exact"/>
      <w:ind w:left="1271" w:firstLineChars="0" w:hanging="420"/>
    </w:pPr>
    <w:rPr>
      <w:rFonts w:ascii="Times New Roman"/>
    </w:rPr>
  </w:style>
  <w:style w:type="paragraph" w:customStyle="1" w:styleId="afffffffff8">
    <w:name w:val="标准文件_提示"/>
    <w:basedOn w:val="affff7"/>
    <w:next w:val="affff7"/>
    <w:qFormat/>
    <w:rsid w:val="00365F86"/>
    <w:pPr>
      <w:ind w:firstLine="420"/>
    </w:pPr>
    <w:rPr>
      <w:rFonts w:ascii="黑体" w:eastAsia="黑体"/>
    </w:rPr>
  </w:style>
  <w:style w:type="character" w:customStyle="1" w:styleId="afffffffff9">
    <w:name w:val="标准文件_来源"/>
    <w:basedOn w:val="afff7"/>
    <w:uiPriority w:val="1"/>
    <w:qFormat/>
    <w:rsid w:val="00991875"/>
    <w:rPr>
      <w:rFonts w:eastAsia="宋体"/>
      <w:sz w:val="21"/>
    </w:rPr>
  </w:style>
  <w:style w:type="paragraph" w:customStyle="1" w:styleId="afffffffffa">
    <w:name w:val="标准文件_图表说明"/>
    <w:qFormat/>
    <w:rsid w:val="00A8446B"/>
    <w:pPr>
      <w:spacing w:line="276" w:lineRule="auto"/>
      <w:ind w:firstLine="420"/>
    </w:pPr>
    <w:rPr>
      <w:rFonts w:ascii="宋体" w:hAnsi="宋体"/>
      <w:kern w:val="2"/>
      <w:sz w:val="18"/>
    </w:rPr>
  </w:style>
  <w:style w:type="paragraph" w:customStyle="1" w:styleId="afffffffffb">
    <w:name w:val="其他发布日期"/>
    <w:basedOn w:val="affffffa"/>
    <w:rsid w:val="00CD50A1"/>
    <w:pPr>
      <w:framePr w:w="3997" w:h="471" w:hRule="exact" w:hSpace="0" w:vSpace="181" w:wrap="around" w:vAnchor="page" w:hAnchor="page" w:x="1419" w:y="14097"/>
    </w:pPr>
  </w:style>
  <w:style w:type="paragraph" w:customStyle="1" w:styleId="afffffffffc">
    <w:name w:val="其他实施日期"/>
    <w:basedOn w:val="affffffff0"/>
    <w:rsid w:val="00CD50A1"/>
    <w:pPr>
      <w:framePr w:w="3997" w:h="471" w:hRule="exact" w:vSpace="181" w:wrap="around" w:vAnchor="page" w:hAnchor="page" w:x="7089" w:y="14097"/>
    </w:pPr>
  </w:style>
  <w:style w:type="paragraph" w:customStyle="1" w:styleId="afffffffffd">
    <w:name w:val="标准文件_文件编号"/>
    <w:basedOn w:val="affff7"/>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A952D7"/>
    <w:pPr>
      <w:framePr w:wrap="auto"/>
      <w:spacing w:before="57"/>
    </w:pPr>
    <w:rPr>
      <w:sz w:val="21"/>
    </w:rPr>
  </w:style>
  <w:style w:type="paragraph" w:customStyle="1" w:styleId="affffffffff">
    <w:name w:val="标准文件_文件名称"/>
    <w:basedOn w:val="affff7"/>
    <w:next w:val="affff7"/>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6"/>
    <w:next w:val="afff6"/>
    <w:autoRedefine/>
    <w:uiPriority w:val="39"/>
    <w:unhideWhenUsed/>
    <w:rsid w:val="00EB1E69"/>
    <w:pPr>
      <w:spacing w:line="300" w:lineRule="exact"/>
      <w:ind w:left="420"/>
    </w:pPr>
    <w:rPr>
      <w:rFonts w:ascii="宋体"/>
    </w:rPr>
  </w:style>
  <w:style w:type="paragraph" w:styleId="40">
    <w:name w:val="toc 4"/>
    <w:basedOn w:val="afff6"/>
    <w:next w:val="afff6"/>
    <w:autoRedefine/>
    <w:uiPriority w:val="39"/>
    <w:unhideWhenUsed/>
    <w:rsid w:val="00EB1E69"/>
    <w:pPr>
      <w:tabs>
        <w:tab w:val="right" w:leader="dot" w:pos="9344"/>
      </w:tabs>
      <w:spacing w:line="300" w:lineRule="exact"/>
      <w:ind w:left="629"/>
    </w:pPr>
    <w:rPr>
      <w:rFonts w:ascii="宋体"/>
    </w:rPr>
  </w:style>
  <w:style w:type="paragraph" w:styleId="50">
    <w:name w:val="toc 5"/>
    <w:basedOn w:val="afff6"/>
    <w:next w:val="afff6"/>
    <w:autoRedefine/>
    <w:uiPriority w:val="39"/>
    <w:unhideWhenUsed/>
    <w:rsid w:val="00EB1E69"/>
    <w:pPr>
      <w:ind w:left="839"/>
    </w:pPr>
    <w:rPr>
      <w:rFonts w:ascii="宋体"/>
    </w:rPr>
  </w:style>
  <w:style w:type="paragraph" w:styleId="60">
    <w:name w:val="toc 6"/>
    <w:basedOn w:val="afff6"/>
    <w:next w:val="afff6"/>
    <w:autoRedefine/>
    <w:uiPriority w:val="39"/>
    <w:unhideWhenUsed/>
    <w:rsid w:val="00EB1E69"/>
    <w:pPr>
      <w:spacing w:line="300" w:lineRule="exact"/>
      <w:ind w:left="1049"/>
    </w:pPr>
    <w:rPr>
      <w:rFonts w:ascii="宋体"/>
    </w:rPr>
  </w:style>
  <w:style w:type="paragraph" w:styleId="70">
    <w:name w:val="toc 7"/>
    <w:basedOn w:val="afff6"/>
    <w:next w:val="afff6"/>
    <w:autoRedefine/>
    <w:uiPriority w:val="39"/>
    <w:unhideWhenUsed/>
    <w:rsid w:val="00EB1E69"/>
    <w:pPr>
      <w:tabs>
        <w:tab w:val="right" w:leader="dot" w:pos="9344"/>
      </w:tabs>
      <w:spacing w:line="300" w:lineRule="exact"/>
      <w:ind w:left="1259"/>
    </w:pPr>
    <w:rPr>
      <w:rFonts w:ascii="宋体"/>
    </w:rPr>
  </w:style>
  <w:style w:type="paragraph" w:customStyle="1" w:styleId="af9">
    <w:name w:val="标准文件_附录图标号"/>
    <w:basedOn w:val="affff7"/>
    <w:next w:val="affff7"/>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7"/>
    <w:next w:val="affff7"/>
    <w:qFormat/>
    <w:rsid w:val="009B6029"/>
    <w:pPr>
      <w:numPr>
        <w:numId w:val="32"/>
      </w:numPr>
      <w:spacing w:line="14" w:lineRule="exact"/>
      <w:ind w:firstLineChars="0" w:firstLine="0"/>
      <w:jc w:val="center"/>
    </w:pPr>
    <w:rPr>
      <w:rFonts w:eastAsia="黑体"/>
      <w:vanish/>
      <w:sz w:val="2"/>
    </w:rPr>
  </w:style>
  <w:style w:type="paragraph" w:styleId="23">
    <w:name w:val="toc 2"/>
    <w:basedOn w:val="afff6"/>
    <w:next w:val="afff6"/>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7"/>
    <w:next w:val="affff7"/>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7"/>
    <w:next w:val="affff7"/>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7"/>
    <w:next w:val="affff7"/>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7"/>
    <w:next w:val="affff7"/>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7"/>
    <w:next w:val="affff7"/>
    <w:qFormat/>
    <w:rsid w:val="005E3C18"/>
    <w:pPr>
      <w:numPr>
        <w:ilvl w:val="5"/>
        <w:numId w:val="36"/>
      </w:numPr>
      <w:spacing w:beforeLines="50" w:afterLines="50"/>
      <w:ind w:firstLineChars="0"/>
    </w:pPr>
    <w:rPr>
      <w:rFonts w:ascii="黑体" w:eastAsia="黑体"/>
    </w:rPr>
  </w:style>
  <w:style w:type="paragraph" w:customStyle="1" w:styleId="affffffffff0">
    <w:name w:val="标准文件_注后"/>
    <w:basedOn w:val="affff7"/>
    <w:qFormat/>
    <w:rsid w:val="00614CC1"/>
    <w:pPr>
      <w:ind w:left="811" w:firstLineChars="0" w:firstLine="0"/>
    </w:pPr>
    <w:rPr>
      <w:sz w:val="18"/>
    </w:rPr>
  </w:style>
  <w:style w:type="paragraph" w:customStyle="1" w:styleId="X">
    <w:name w:val="标准文件_注X后"/>
    <w:basedOn w:val="affff7"/>
    <w:qFormat/>
    <w:rsid w:val="00614CC1"/>
    <w:pPr>
      <w:ind w:left="811" w:firstLineChars="0" w:firstLine="0"/>
    </w:pPr>
    <w:rPr>
      <w:sz w:val="18"/>
    </w:rPr>
  </w:style>
  <w:style w:type="paragraph" w:customStyle="1" w:styleId="affffffffff1">
    <w:name w:val="标准文件_示例后"/>
    <w:basedOn w:val="affff7"/>
    <w:qFormat/>
    <w:rsid w:val="00AC5DF4"/>
    <w:pPr>
      <w:ind w:left="964" w:firstLineChars="0" w:firstLine="0"/>
    </w:pPr>
    <w:rPr>
      <w:sz w:val="18"/>
    </w:rPr>
  </w:style>
  <w:style w:type="paragraph" w:customStyle="1" w:styleId="X0">
    <w:name w:val="标准文件_示例X后"/>
    <w:basedOn w:val="affff7"/>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2">
    <w:name w:val="标准文件_索引项"/>
    <w:basedOn w:val="affff7"/>
    <w:next w:val="affff7"/>
    <w:qFormat/>
    <w:rsid w:val="00E210B5"/>
    <w:pPr>
      <w:tabs>
        <w:tab w:val="right" w:leader="dot" w:pos="9356"/>
      </w:tabs>
      <w:ind w:left="210" w:firstLineChars="0" w:hanging="210"/>
      <w:jc w:val="left"/>
    </w:pPr>
  </w:style>
  <w:style w:type="paragraph" w:customStyle="1" w:styleId="affffffffff3">
    <w:name w:val="标准文件_附录一级无标题"/>
    <w:basedOn w:val="aff5"/>
    <w:qFormat/>
    <w:rsid w:val="009D6BCA"/>
    <w:pPr>
      <w:spacing w:beforeLines="0" w:afterLines="0" w:line="276" w:lineRule="auto"/>
      <w:outlineLvl w:val="9"/>
    </w:pPr>
    <w:rPr>
      <w:rFonts w:ascii="宋体" w:eastAsia="宋体"/>
    </w:rPr>
  </w:style>
  <w:style w:type="paragraph" w:customStyle="1" w:styleId="affffffffff4">
    <w:name w:val="标准文件_附录二级无标题"/>
    <w:basedOn w:val="aff6"/>
    <w:rsid w:val="009D6BCA"/>
    <w:pPr>
      <w:spacing w:beforeLines="0" w:afterLines="0" w:line="276" w:lineRule="auto"/>
      <w:outlineLvl w:val="9"/>
    </w:pPr>
    <w:rPr>
      <w:rFonts w:ascii="宋体" w:eastAsia="宋体"/>
    </w:rPr>
  </w:style>
  <w:style w:type="paragraph" w:customStyle="1" w:styleId="affffffffff5">
    <w:name w:val="标准文件_附录三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四级无标题"/>
    <w:basedOn w:val="aff8"/>
    <w:qFormat/>
    <w:rsid w:val="00A41CB5"/>
    <w:pPr>
      <w:spacing w:beforeLines="0" w:afterLines="0" w:line="276" w:lineRule="auto"/>
      <w:outlineLvl w:val="9"/>
    </w:pPr>
    <w:rPr>
      <w:rFonts w:ascii="宋体" w:eastAsia="宋体"/>
    </w:rPr>
  </w:style>
  <w:style w:type="paragraph" w:customStyle="1" w:styleId="affffffffff7">
    <w:name w:val="标准文件_附录五级无标题"/>
    <w:basedOn w:val="aff9"/>
    <w:qFormat/>
    <w:rsid w:val="00A41CB5"/>
    <w:pPr>
      <w:spacing w:beforeLines="0" w:afterLines="0" w:line="276" w:lineRule="auto"/>
      <w:outlineLvl w:val="9"/>
    </w:pPr>
    <w:rPr>
      <w:rFonts w:ascii="宋体" w:eastAsia="宋体"/>
    </w:rPr>
  </w:style>
  <w:style w:type="paragraph" w:customStyle="1" w:styleId="afffffffff4">
    <w:name w:val="标准文件_示例内容"/>
    <w:basedOn w:val="affff7"/>
    <w:qFormat/>
    <w:rsid w:val="009674AD"/>
    <w:pPr>
      <w:ind w:firstLine="420"/>
    </w:pPr>
    <w:rPr>
      <w:sz w:val="18"/>
    </w:rPr>
  </w:style>
  <w:style w:type="paragraph" w:customStyle="1" w:styleId="affffffffff8">
    <w:name w:val="标准文件_引言一级无标题"/>
    <w:basedOn w:val="a7"/>
    <w:next w:val="affff7"/>
    <w:qFormat/>
    <w:rsid w:val="00843C13"/>
    <w:pPr>
      <w:spacing w:beforeLines="0" w:afterLines="0" w:line="276" w:lineRule="auto"/>
    </w:pPr>
    <w:rPr>
      <w:rFonts w:ascii="宋体" w:eastAsia="宋体"/>
    </w:rPr>
  </w:style>
  <w:style w:type="paragraph" w:customStyle="1" w:styleId="affffffffff9">
    <w:name w:val="标准文件_引言二级无标题"/>
    <w:basedOn w:val="a8"/>
    <w:next w:val="affff7"/>
    <w:qFormat/>
    <w:rsid w:val="00843C13"/>
    <w:pPr>
      <w:spacing w:beforeLines="0" w:afterLines="0" w:line="276" w:lineRule="auto"/>
    </w:pPr>
    <w:rPr>
      <w:rFonts w:ascii="宋体" w:eastAsia="宋体"/>
    </w:rPr>
  </w:style>
  <w:style w:type="paragraph" w:customStyle="1" w:styleId="affffffffffa">
    <w:name w:val="标准文件_引言三级无标题"/>
    <w:basedOn w:val="a9"/>
    <w:next w:val="affff7"/>
    <w:qFormat/>
    <w:rsid w:val="00534BDF"/>
    <w:pPr>
      <w:spacing w:beforeLines="0" w:afterLines="0" w:line="276" w:lineRule="auto"/>
    </w:pPr>
    <w:rPr>
      <w:rFonts w:ascii="宋体" w:eastAsia="宋体"/>
    </w:rPr>
  </w:style>
  <w:style w:type="paragraph" w:customStyle="1" w:styleId="affffffffffb">
    <w:name w:val="标准文件_引言四级无标题"/>
    <w:basedOn w:val="aa"/>
    <w:next w:val="affff7"/>
    <w:qFormat/>
    <w:rsid w:val="00534BDF"/>
    <w:pPr>
      <w:spacing w:beforeLines="0" w:afterLines="0" w:line="276" w:lineRule="auto"/>
    </w:pPr>
    <w:rPr>
      <w:rFonts w:ascii="宋体" w:eastAsia="宋体"/>
    </w:rPr>
  </w:style>
  <w:style w:type="paragraph" w:customStyle="1" w:styleId="affffffffffc">
    <w:name w:val="标准文件_引言五级无标题"/>
    <w:basedOn w:val="ab"/>
    <w:next w:val="affff7"/>
    <w:qFormat/>
    <w:rsid w:val="00534BDF"/>
    <w:pPr>
      <w:spacing w:beforeLines="0" w:afterLines="0" w:line="276" w:lineRule="auto"/>
    </w:pPr>
    <w:rPr>
      <w:rFonts w:ascii="宋体" w:eastAsia="宋体"/>
    </w:rPr>
  </w:style>
  <w:style w:type="paragraph" w:customStyle="1" w:styleId="affffffffffd">
    <w:name w:val="标准文件_索引标题"/>
    <w:basedOn w:val="affffe"/>
    <w:next w:val="affff7"/>
    <w:qFormat/>
    <w:rsid w:val="002643C3"/>
    <w:rPr>
      <w:rFonts w:hAnsi="黑体"/>
    </w:rPr>
  </w:style>
  <w:style w:type="paragraph" w:customStyle="1" w:styleId="affffffffffe">
    <w:name w:val="标准文件_脚注内容"/>
    <w:basedOn w:val="affff7"/>
    <w:qFormat/>
    <w:rsid w:val="00DC3067"/>
    <w:pPr>
      <w:ind w:leftChars="200" w:left="400" w:hangingChars="200" w:hanging="200"/>
    </w:pPr>
    <w:rPr>
      <w:sz w:val="15"/>
    </w:rPr>
  </w:style>
  <w:style w:type="paragraph" w:customStyle="1" w:styleId="afffffffffff">
    <w:name w:val="标准文件_术语条一"/>
    <w:basedOn w:val="affffffff8"/>
    <w:next w:val="affff7"/>
    <w:qFormat/>
    <w:rsid w:val="00AF0C18"/>
  </w:style>
  <w:style w:type="paragraph" w:customStyle="1" w:styleId="afffffffffff0">
    <w:name w:val="标准文件_术语条二"/>
    <w:basedOn w:val="affffffffb"/>
    <w:next w:val="affff7"/>
    <w:qFormat/>
    <w:rsid w:val="00AF0C18"/>
  </w:style>
  <w:style w:type="paragraph" w:customStyle="1" w:styleId="afffffffffff1">
    <w:name w:val="标准文件_术语条三"/>
    <w:basedOn w:val="affffffffa"/>
    <w:next w:val="affff7"/>
    <w:qFormat/>
    <w:rsid w:val="00AF0C18"/>
  </w:style>
  <w:style w:type="paragraph" w:customStyle="1" w:styleId="afffffffffff2">
    <w:name w:val="标准文件_术语条四"/>
    <w:basedOn w:val="affffffffd"/>
    <w:next w:val="affff7"/>
    <w:qFormat/>
    <w:rsid w:val="00AF0C18"/>
  </w:style>
  <w:style w:type="paragraph" w:customStyle="1" w:styleId="afffffffffff3">
    <w:name w:val="标准文件_术语条五"/>
    <w:basedOn w:val="affffffff9"/>
    <w:next w:val="affff7"/>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4">
    <w:name w:val="发布"/>
    <w:basedOn w:val="afff7"/>
    <w:rsid w:val="007B7453"/>
    <w:rPr>
      <w:rFonts w:ascii="黑体" w:eastAsia="黑体"/>
      <w:spacing w:val="85"/>
      <w:w w:val="100"/>
      <w:position w:val="3"/>
      <w:sz w:val="28"/>
      <w:szCs w:val="28"/>
    </w:rPr>
  </w:style>
  <w:style w:type="paragraph" w:customStyle="1" w:styleId="afffffffffff5">
    <w:name w:val="段"/>
    <w:link w:val="Char7"/>
    <w:uiPriority w:val="99"/>
    <w:qFormat/>
    <w:rsid w:val="005417C2"/>
    <w:pPr>
      <w:autoSpaceDE w:val="0"/>
      <w:autoSpaceDN w:val="0"/>
      <w:ind w:firstLineChars="200" w:firstLine="200"/>
      <w:jc w:val="both"/>
    </w:pPr>
    <w:rPr>
      <w:rFonts w:ascii="宋体" w:hAnsi="Times New Roman"/>
      <w:sz w:val="21"/>
    </w:rPr>
  </w:style>
  <w:style w:type="paragraph" w:customStyle="1" w:styleId="af2">
    <w:name w:val="章标题"/>
    <w:next w:val="afffffffffff5"/>
    <w:uiPriority w:val="99"/>
    <w:qFormat/>
    <w:rsid w:val="005417C2"/>
    <w:pPr>
      <w:numPr>
        <w:ilvl w:val="1"/>
        <w:numId w:val="42"/>
      </w:numPr>
      <w:spacing w:beforeLines="50" w:afterLines="50"/>
      <w:jc w:val="both"/>
      <w:outlineLvl w:val="1"/>
    </w:pPr>
    <w:rPr>
      <w:rFonts w:ascii="黑体" w:eastAsia="黑体" w:hAnsi="Times New Roman"/>
      <w:sz w:val="21"/>
    </w:rPr>
  </w:style>
  <w:style w:type="paragraph" w:customStyle="1" w:styleId="afffffffffff6">
    <w:name w:val="前言、引言标题"/>
    <w:next w:val="afff6"/>
    <w:qFormat/>
    <w:rsid w:val="00F976D1"/>
    <w:pPr>
      <w:shd w:val="clear" w:color="FFFFFF" w:fill="FFFFFF"/>
      <w:spacing w:before="640" w:after="560"/>
      <w:jc w:val="center"/>
      <w:outlineLvl w:val="0"/>
    </w:pPr>
    <w:rPr>
      <w:rFonts w:ascii="黑体" w:eastAsia="黑体" w:hAnsi="Times New Roman"/>
      <w:sz w:val="32"/>
    </w:rPr>
  </w:style>
  <w:style w:type="paragraph" w:customStyle="1" w:styleId="afffffffffff7">
    <w:name w:val="一级条标题"/>
    <w:basedOn w:val="af2"/>
    <w:next w:val="afff6"/>
    <w:uiPriority w:val="99"/>
    <w:qFormat/>
    <w:rsid w:val="00F976D1"/>
    <w:pPr>
      <w:numPr>
        <w:ilvl w:val="0"/>
        <w:numId w:val="0"/>
      </w:numPr>
      <w:spacing w:beforeLines="0" w:afterLines="0"/>
      <w:outlineLvl w:val="2"/>
    </w:pPr>
  </w:style>
  <w:style w:type="paragraph" w:customStyle="1" w:styleId="afffffffffff8">
    <w:name w:val="二级条标题"/>
    <w:basedOn w:val="afffffffffff7"/>
    <w:next w:val="afff6"/>
    <w:qFormat/>
    <w:rsid w:val="00F976D1"/>
    <w:pPr>
      <w:outlineLvl w:val="3"/>
    </w:pPr>
  </w:style>
  <w:style w:type="paragraph" w:customStyle="1" w:styleId="afffffffffff9">
    <w:name w:val="三级条标题"/>
    <w:basedOn w:val="afffffffffff8"/>
    <w:next w:val="afff6"/>
    <w:qFormat/>
    <w:rsid w:val="00F976D1"/>
    <w:pPr>
      <w:ind w:left="142"/>
      <w:outlineLvl w:val="4"/>
    </w:pPr>
  </w:style>
  <w:style w:type="paragraph" w:customStyle="1" w:styleId="afffffffffffa">
    <w:name w:val="四级条标题"/>
    <w:basedOn w:val="afffffffffff9"/>
    <w:next w:val="afff6"/>
    <w:qFormat/>
    <w:rsid w:val="00F976D1"/>
    <w:pPr>
      <w:ind w:left="0"/>
      <w:outlineLvl w:val="5"/>
    </w:pPr>
  </w:style>
  <w:style w:type="paragraph" w:customStyle="1" w:styleId="afffffffffffb">
    <w:name w:val="五级条标题"/>
    <w:basedOn w:val="afffffffffffa"/>
    <w:next w:val="afff6"/>
    <w:qFormat/>
    <w:rsid w:val="00F976D1"/>
    <w:pPr>
      <w:outlineLvl w:val="6"/>
    </w:pPr>
  </w:style>
  <w:style w:type="paragraph" w:styleId="afffffffffffc">
    <w:name w:val="List Paragraph"/>
    <w:basedOn w:val="afff6"/>
    <w:uiPriority w:val="34"/>
    <w:qFormat/>
    <w:rsid w:val="00F976D1"/>
    <w:pPr>
      <w:adjustRightInd/>
      <w:spacing w:line="240" w:lineRule="auto"/>
      <w:ind w:firstLineChars="200" w:firstLine="420"/>
    </w:pPr>
    <w:rPr>
      <w:rFonts w:ascii="Times New Roman" w:hAnsi="Times New Roman"/>
      <w:szCs w:val="24"/>
    </w:rPr>
  </w:style>
  <w:style w:type="character" w:customStyle="1" w:styleId="Char7">
    <w:name w:val="段 Char"/>
    <w:basedOn w:val="afff7"/>
    <w:link w:val="afffffffffff5"/>
    <w:uiPriority w:val="99"/>
    <w:qFormat/>
    <w:rsid w:val="00F976D1"/>
    <w:rPr>
      <w:rFonts w:ascii="宋体" w:hAnsi="Times New Roman"/>
      <w:sz w:val="21"/>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F7384F582646AE8D62BD5E0D47E455"/>
        <w:category>
          <w:name w:val="常规"/>
          <w:gallery w:val="placeholder"/>
        </w:category>
        <w:types>
          <w:type w:val="bbPlcHdr"/>
        </w:types>
        <w:behaviors>
          <w:behavior w:val="content"/>
        </w:behaviors>
        <w:guid w:val="{7C380CD2-5BAE-48AB-9781-DA6C23DB012A}"/>
      </w:docPartPr>
      <w:docPartBody>
        <w:p w:rsidR="005471CE" w:rsidRDefault="00EA1323">
          <w:pPr>
            <w:pStyle w:val="72F7384F582646AE8D62BD5E0D47E455"/>
          </w:pPr>
          <w:r w:rsidRPr="00751A05">
            <w:rPr>
              <w:rStyle w:val="a3"/>
              <w:rFonts w:hint="eastAsia"/>
            </w:rPr>
            <w:t>单击或点击此处输入文字。</w:t>
          </w:r>
        </w:p>
      </w:docPartBody>
    </w:docPart>
    <w:docPart>
      <w:docPartPr>
        <w:name w:val="4013AA666ADB4400A700BC13F1B2DC1D"/>
        <w:category>
          <w:name w:val="常规"/>
          <w:gallery w:val="placeholder"/>
        </w:category>
        <w:types>
          <w:type w:val="bbPlcHdr"/>
        </w:types>
        <w:behaviors>
          <w:behavior w:val="content"/>
        </w:behaviors>
        <w:guid w:val="{2F0ECFA9-BA9A-4031-AA0F-1F3F2F732142}"/>
      </w:docPartPr>
      <w:docPartBody>
        <w:p w:rsidR="005471CE" w:rsidRDefault="00EA1323">
          <w:pPr>
            <w:pStyle w:val="4013AA666ADB4400A700BC13F1B2DC1D"/>
          </w:pPr>
          <w:r w:rsidRPr="00FB6243">
            <w:rPr>
              <w:rStyle w:val="a3"/>
              <w:rFonts w:hint="eastAsia"/>
            </w:rPr>
            <w:t>选择一项。</w:t>
          </w:r>
        </w:p>
      </w:docPartBody>
    </w:docPart>
    <w:docPart>
      <w:docPartPr>
        <w:name w:val="961C3A4E6EA94719BBA4AD9B4D0A7F34"/>
        <w:category>
          <w:name w:val="常规"/>
          <w:gallery w:val="placeholder"/>
        </w:category>
        <w:types>
          <w:type w:val="bbPlcHdr"/>
        </w:types>
        <w:behaviors>
          <w:behavior w:val="content"/>
        </w:behaviors>
        <w:guid w:val="{6619FA08-BBFF-43F1-B937-C1A060EB5D80}"/>
      </w:docPartPr>
      <w:docPartBody>
        <w:p w:rsidR="005471CE" w:rsidRDefault="00EA1323">
          <w:pPr>
            <w:pStyle w:val="961C3A4E6EA94719BBA4AD9B4D0A7F34"/>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1323"/>
    <w:rsid w:val="00282D6B"/>
    <w:rsid w:val="00510225"/>
    <w:rsid w:val="005471CE"/>
    <w:rsid w:val="00704F01"/>
    <w:rsid w:val="008F2331"/>
    <w:rsid w:val="00A00D84"/>
    <w:rsid w:val="00B94E81"/>
    <w:rsid w:val="00C724C9"/>
    <w:rsid w:val="00C82779"/>
    <w:rsid w:val="00EA1323"/>
    <w:rsid w:val="00F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202C"/>
    <w:rPr>
      <w:color w:val="808080"/>
    </w:rPr>
  </w:style>
  <w:style w:type="paragraph" w:customStyle="1" w:styleId="72F7384F582646AE8D62BD5E0D47E455">
    <w:name w:val="72F7384F582646AE8D62BD5E0D47E455"/>
    <w:rsid w:val="00FE202C"/>
    <w:pPr>
      <w:widowControl w:val="0"/>
      <w:jc w:val="both"/>
    </w:pPr>
  </w:style>
  <w:style w:type="paragraph" w:customStyle="1" w:styleId="4013AA666ADB4400A700BC13F1B2DC1D">
    <w:name w:val="4013AA666ADB4400A700BC13F1B2DC1D"/>
    <w:rsid w:val="00FE202C"/>
    <w:pPr>
      <w:widowControl w:val="0"/>
      <w:jc w:val="both"/>
    </w:pPr>
  </w:style>
  <w:style w:type="paragraph" w:customStyle="1" w:styleId="961C3A4E6EA94719BBA4AD9B4D0A7F34">
    <w:name w:val="961C3A4E6EA94719BBA4AD9B4D0A7F34"/>
    <w:rsid w:val="00FE202C"/>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1235</TotalTime>
  <Pages>7</Pages>
  <Words>1003</Words>
  <Characters>5722</Characters>
  <Application>Microsoft Office Word</Application>
  <DocSecurity>0</DocSecurity>
  <Lines>47</Lines>
  <Paragraphs>13</Paragraphs>
  <ScaleCrop>false</ScaleCrop>
  <Company>PCMI</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中蔬菜</dc:creator>
  <dc:description>&lt;config cover="true" show_menu="true" version="1.0.0" doctype="SDKXY"&gt;_x000d_
&lt;/config&gt;</dc:description>
  <cp:lastModifiedBy>DELL</cp:lastModifiedBy>
  <cp:revision>15</cp:revision>
  <cp:lastPrinted>2022-08-22T03:36:00Z</cp:lastPrinted>
  <dcterms:created xsi:type="dcterms:W3CDTF">2022-08-09T09:00:00Z</dcterms:created>
  <dcterms:modified xsi:type="dcterms:W3CDTF">2022-09-20T08:14:00Z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