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F8B1874" w14:textId="77777777" w:rsidTr="00215ADD">
        <w:tc>
          <w:tcPr>
            <w:tcW w:w="509" w:type="dxa"/>
          </w:tcPr>
          <w:p w14:paraId="23278C85"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F4685E3" w14:textId="77777777"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37860">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2B2251C1" w14:textId="77777777" w:rsidTr="00215ADD">
        <w:tc>
          <w:tcPr>
            <w:tcW w:w="509" w:type="dxa"/>
          </w:tcPr>
          <w:p w14:paraId="6635DC73"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8388A48" w14:textId="77777777" w:rsidTr="008A173B">
              <w:trPr>
                <w:trHeight w:hRule="exact" w:val="1021"/>
              </w:trPr>
              <w:tc>
                <w:tcPr>
                  <w:tcW w:w="9242" w:type="dxa"/>
                  <w:vAlign w:val="center"/>
                </w:tcPr>
                <w:p w14:paraId="3B571E77" w14:textId="77777777" w:rsidR="000F4050" w:rsidRDefault="007B6032" w:rsidP="00705FCB">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4610CB17" wp14:editId="0D4C0AC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39451B14" wp14:editId="2B2C9201">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37860">
                    <w:rPr>
                      <w:rFonts w:hint="eastAsia"/>
                    </w:rPr>
                    <w:t>HNAQ</w:t>
                  </w:r>
                  <w:r w:rsidR="009C3257">
                    <w:fldChar w:fldCharType="end"/>
                  </w:r>
                  <w:bookmarkEnd w:id="1"/>
                </w:p>
              </w:tc>
            </w:tr>
          </w:tbl>
          <w:p w14:paraId="4C1DB7D5"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14:paraId="5EA717C0"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B471B42" w14:textId="4EEC1F3F"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0C7711">
        <w:t>HNAQ</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0C7711">
        <w:t>001</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C7711">
        <w:t>202</w:t>
      </w:r>
      <w:r w:rsidR="00705FCB">
        <w:t>2</w:t>
      </w:r>
      <w:r w:rsidR="00087A77">
        <w:fldChar w:fldCharType="end"/>
      </w:r>
      <w:bookmarkEnd w:id="7"/>
    </w:p>
    <w:p w14:paraId="01ED8C25"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112620C4"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7E9EBA1" wp14:editId="1401735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7EC3B0F4"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346888DC" w14:textId="77777777"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E5C24">
        <w:t>生产经营单位相关方安全管理规范</w:t>
      </w:r>
      <w:r>
        <w:fldChar w:fldCharType="end"/>
      </w:r>
      <w:bookmarkEnd w:id="9"/>
    </w:p>
    <w:p w14:paraId="29574274" w14:textId="77777777" w:rsidR="00815419" w:rsidRPr="00815419" w:rsidRDefault="00815419" w:rsidP="00324EDD">
      <w:pPr>
        <w:framePr w:w="9639" w:h="6974" w:hRule="exact" w:wrap="around" w:vAnchor="page" w:hAnchor="page" w:x="1419" w:y="6408" w:anchorLock="1"/>
        <w:ind w:left="-1418"/>
      </w:pPr>
    </w:p>
    <w:p w14:paraId="139D3083" w14:textId="7777777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837860" w:rsidRPr="00837860">
        <w:rPr>
          <w:rFonts w:eastAsia="黑体"/>
          <w:noProof/>
          <w:szCs w:val="28"/>
        </w:rPr>
        <w:t>Code for Safety Management of relevant parties in production and business operation units</w:t>
      </w:r>
      <w:r>
        <w:rPr>
          <w:rFonts w:eastAsia="黑体"/>
          <w:noProof/>
          <w:szCs w:val="28"/>
        </w:rPr>
        <w:fldChar w:fldCharType="end"/>
      </w:r>
      <w:bookmarkEnd w:id="10"/>
    </w:p>
    <w:p w14:paraId="105AD94D" w14:textId="77777777" w:rsidR="00815419" w:rsidRPr="00324EDD" w:rsidRDefault="00815419" w:rsidP="00324EDD">
      <w:pPr>
        <w:framePr w:w="9639" w:h="6974" w:hRule="exact" w:wrap="around" w:vAnchor="page" w:hAnchor="page" w:x="1419" w:y="6408" w:anchorLock="1"/>
        <w:spacing w:line="760" w:lineRule="exact"/>
        <w:ind w:left="-1418"/>
      </w:pPr>
    </w:p>
    <w:p w14:paraId="084F0BEF"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5B8982B3"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4567F3AE"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837860">
        <w:rPr>
          <w:noProof/>
          <w:sz w:val="21"/>
          <w:szCs w:val="28"/>
        </w:rPr>
        <w:t> </w:t>
      </w:r>
      <w:r w:rsidR="00837860">
        <w:rPr>
          <w:noProof/>
          <w:sz w:val="21"/>
          <w:szCs w:val="28"/>
        </w:rPr>
        <w:t> </w:t>
      </w:r>
      <w:r w:rsidR="00837860">
        <w:rPr>
          <w:noProof/>
          <w:sz w:val="21"/>
          <w:szCs w:val="28"/>
        </w:rPr>
        <w:t> </w:t>
      </w:r>
      <w:r w:rsidR="00837860">
        <w:rPr>
          <w:noProof/>
          <w:sz w:val="21"/>
          <w:szCs w:val="28"/>
        </w:rPr>
        <w:t> </w:t>
      </w:r>
      <w:r w:rsidR="00837860">
        <w:rPr>
          <w:noProof/>
          <w:sz w:val="21"/>
          <w:szCs w:val="28"/>
        </w:rPr>
        <w:t> </w:t>
      </w:r>
      <w:r>
        <w:rPr>
          <w:noProof/>
          <w:sz w:val="21"/>
          <w:szCs w:val="28"/>
        </w:rPr>
        <w:fldChar w:fldCharType="end"/>
      </w:r>
      <w:bookmarkEnd w:id="12"/>
    </w:p>
    <w:p w14:paraId="3FFC2E35"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4885727B"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4285C09C"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203AF80A"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837860" w:rsidRPr="00837860">
        <w:rPr>
          <w:rFonts w:hAnsi="黑体" w:hint="eastAsia"/>
          <w:w w:val="100"/>
          <w:sz w:val="28"/>
        </w:rPr>
        <w:t>河南省安全生产和职业健康协会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14A6988"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6B23050" wp14:editId="4CF43BE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6EBF4E56" w14:textId="77777777" w:rsidR="00BE709E" w:rsidRDefault="00BE709E" w:rsidP="00BE709E">
      <w:pPr>
        <w:pStyle w:val="affffff2"/>
        <w:spacing w:after="360"/>
      </w:pPr>
      <w:bookmarkStart w:id="21" w:name="BookMark1"/>
      <w:bookmarkStart w:id="22" w:name="_Toc114064264"/>
      <w:bookmarkStart w:id="23" w:name="_Toc114064309"/>
      <w:r w:rsidRPr="00BE709E">
        <w:rPr>
          <w:rFonts w:hint="eastAsia"/>
          <w:spacing w:val="320"/>
        </w:rPr>
        <w:lastRenderedPageBreak/>
        <w:t>目</w:t>
      </w:r>
      <w:r>
        <w:rPr>
          <w:rFonts w:hint="eastAsia"/>
        </w:rPr>
        <w:t>次</w:t>
      </w:r>
    </w:p>
    <w:p w14:paraId="3C2D2178" w14:textId="77777777" w:rsidR="00BE709E" w:rsidRPr="00BE709E" w:rsidRDefault="00BE709E">
      <w:pPr>
        <w:pStyle w:val="TOC1"/>
        <w:tabs>
          <w:tab w:val="right" w:leader="dot" w:pos="9344"/>
        </w:tabs>
        <w:rPr>
          <w:rFonts w:asciiTheme="minorHAnsi" w:eastAsiaTheme="minorEastAsia" w:hAnsiTheme="minorHAnsi" w:cstheme="minorBidi"/>
          <w:noProof/>
          <w:szCs w:val="22"/>
        </w:rPr>
      </w:pPr>
      <w:r w:rsidRPr="00BE709E">
        <w:fldChar w:fldCharType="begin"/>
      </w:r>
      <w:r w:rsidRPr="00BE709E">
        <w:instrText xml:space="preserve"> TOC \o "1-1" \h </w:instrText>
      </w:r>
      <w:r w:rsidRPr="00BE709E">
        <w:fldChar w:fldCharType="separate"/>
      </w:r>
      <w:hyperlink w:anchor="_Toc114064624" w:history="1">
        <w:r w:rsidRPr="00BE709E">
          <w:rPr>
            <w:rStyle w:val="affffffe"/>
            <w:rFonts w:hint="eastAsia"/>
            <w:noProof/>
          </w:rPr>
          <w:t>前言</w:t>
        </w:r>
        <w:r w:rsidRPr="00BE709E">
          <w:rPr>
            <w:noProof/>
          </w:rPr>
          <w:tab/>
        </w:r>
        <w:r w:rsidRPr="00BE709E">
          <w:rPr>
            <w:noProof/>
          </w:rPr>
          <w:fldChar w:fldCharType="begin"/>
        </w:r>
        <w:r w:rsidRPr="00BE709E">
          <w:rPr>
            <w:noProof/>
          </w:rPr>
          <w:instrText xml:space="preserve"> PAGEREF _Toc114064624 \h </w:instrText>
        </w:r>
        <w:r w:rsidRPr="00BE709E">
          <w:rPr>
            <w:noProof/>
          </w:rPr>
        </w:r>
        <w:r w:rsidRPr="00BE709E">
          <w:rPr>
            <w:noProof/>
          </w:rPr>
          <w:fldChar w:fldCharType="separate"/>
        </w:r>
        <w:r w:rsidRPr="00BE709E">
          <w:rPr>
            <w:noProof/>
          </w:rPr>
          <w:t>II</w:t>
        </w:r>
        <w:r w:rsidRPr="00BE709E">
          <w:rPr>
            <w:noProof/>
          </w:rPr>
          <w:fldChar w:fldCharType="end"/>
        </w:r>
      </w:hyperlink>
    </w:p>
    <w:p w14:paraId="2A69C58C" w14:textId="77777777" w:rsidR="00BE709E" w:rsidRPr="00BE709E" w:rsidRDefault="00000000">
      <w:pPr>
        <w:pStyle w:val="TOC1"/>
        <w:tabs>
          <w:tab w:val="right" w:leader="dot" w:pos="9344"/>
        </w:tabs>
        <w:rPr>
          <w:rFonts w:asciiTheme="minorHAnsi" w:eastAsiaTheme="minorEastAsia" w:hAnsiTheme="minorHAnsi" w:cstheme="minorBidi"/>
          <w:noProof/>
          <w:szCs w:val="22"/>
        </w:rPr>
      </w:pPr>
      <w:hyperlink w:anchor="_Toc114064625" w:history="1">
        <w:r w:rsidR="00BE709E" w:rsidRPr="00BE709E">
          <w:rPr>
            <w:rStyle w:val="affffffe"/>
            <w:noProof/>
          </w:rPr>
          <w:t>1</w:t>
        </w:r>
        <w:r w:rsidR="00BE709E">
          <w:rPr>
            <w:rStyle w:val="affffffe"/>
            <w:noProof/>
          </w:rPr>
          <w:t xml:space="preserve"> </w:t>
        </w:r>
        <w:r w:rsidR="00BE709E" w:rsidRPr="00BE709E">
          <w:rPr>
            <w:rStyle w:val="affffffe"/>
            <w:rFonts w:hint="eastAsia"/>
            <w:noProof/>
          </w:rPr>
          <w:t xml:space="preserve"> 范围</w:t>
        </w:r>
        <w:r w:rsidR="00BE709E" w:rsidRPr="00BE709E">
          <w:rPr>
            <w:noProof/>
          </w:rPr>
          <w:tab/>
        </w:r>
        <w:r w:rsidR="00BE709E" w:rsidRPr="00BE709E">
          <w:rPr>
            <w:noProof/>
          </w:rPr>
          <w:fldChar w:fldCharType="begin"/>
        </w:r>
        <w:r w:rsidR="00BE709E" w:rsidRPr="00BE709E">
          <w:rPr>
            <w:noProof/>
          </w:rPr>
          <w:instrText xml:space="preserve"> PAGEREF _Toc114064625 \h </w:instrText>
        </w:r>
        <w:r w:rsidR="00BE709E" w:rsidRPr="00BE709E">
          <w:rPr>
            <w:noProof/>
          </w:rPr>
        </w:r>
        <w:r w:rsidR="00BE709E" w:rsidRPr="00BE709E">
          <w:rPr>
            <w:noProof/>
          </w:rPr>
          <w:fldChar w:fldCharType="separate"/>
        </w:r>
        <w:r w:rsidR="00BE709E" w:rsidRPr="00BE709E">
          <w:rPr>
            <w:noProof/>
          </w:rPr>
          <w:t>1</w:t>
        </w:r>
        <w:r w:rsidR="00BE709E" w:rsidRPr="00BE709E">
          <w:rPr>
            <w:noProof/>
          </w:rPr>
          <w:fldChar w:fldCharType="end"/>
        </w:r>
      </w:hyperlink>
    </w:p>
    <w:p w14:paraId="36CC543E" w14:textId="77777777" w:rsidR="00BE709E" w:rsidRPr="00BE709E" w:rsidRDefault="00000000">
      <w:pPr>
        <w:pStyle w:val="TOC1"/>
        <w:tabs>
          <w:tab w:val="right" w:leader="dot" w:pos="9344"/>
        </w:tabs>
        <w:rPr>
          <w:rFonts w:asciiTheme="minorHAnsi" w:eastAsiaTheme="minorEastAsia" w:hAnsiTheme="minorHAnsi" w:cstheme="minorBidi"/>
          <w:noProof/>
          <w:szCs w:val="22"/>
        </w:rPr>
      </w:pPr>
      <w:hyperlink w:anchor="_Toc114064626" w:history="1">
        <w:r w:rsidR="00BE709E" w:rsidRPr="00BE709E">
          <w:rPr>
            <w:rStyle w:val="affffffe"/>
            <w:noProof/>
          </w:rPr>
          <w:t>2</w:t>
        </w:r>
        <w:r w:rsidR="00BE709E">
          <w:rPr>
            <w:rStyle w:val="affffffe"/>
            <w:noProof/>
          </w:rPr>
          <w:t xml:space="preserve"> </w:t>
        </w:r>
        <w:r w:rsidR="00BE709E" w:rsidRPr="00BE709E">
          <w:rPr>
            <w:rStyle w:val="affffffe"/>
            <w:rFonts w:hint="eastAsia"/>
            <w:noProof/>
          </w:rPr>
          <w:t xml:space="preserve"> 规范性引用文件</w:t>
        </w:r>
        <w:r w:rsidR="00BE709E" w:rsidRPr="00BE709E">
          <w:rPr>
            <w:noProof/>
          </w:rPr>
          <w:tab/>
        </w:r>
        <w:r w:rsidR="00BE709E" w:rsidRPr="00BE709E">
          <w:rPr>
            <w:noProof/>
          </w:rPr>
          <w:fldChar w:fldCharType="begin"/>
        </w:r>
        <w:r w:rsidR="00BE709E" w:rsidRPr="00BE709E">
          <w:rPr>
            <w:noProof/>
          </w:rPr>
          <w:instrText xml:space="preserve"> PAGEREF _Toc114064626 \h </w:instrText>
        </w:r>
        <w:r w:rsidR="00BE709E" w:rsidRPr="00BE709E">
          <w:rPr>
            <w:noProof/>
          </w:rPr>
        </w:r>
        <w:r w:rsidR="00BE709E" w:rsidRPr="00BE709E">
          <w:rPr>
            <w:noProof/>
          </w:rPr>
          <w:fldChar w:fldCharType="separate"/>
        </w:r>
        <w:r w:rsidR="00BE709E" w:rsidRPr="00BE709E">
          <w:rPr>
            <w:noProof/>
          </w:rPr>
          <w:t>1</w:t>
        </w:r>
        <w:r w:rsidR="00BE709E" w:rsidRPr="00BE709E">
          <w:rPr>
            <w:noProof/>
          </w:rPr>
          <w:fldChar w:fldCharType="end"/>
        </w:r>
      </w:hyperlink>
    </w:p>
    <w:p w14:paraId="57C893D5" w14:textId="77777777" w:rsidR="00BE709E" w:rsidRPr="00BE709E" w:rsidRDefault="00000000">
      <w:pPr>
        <w:pStyle w:val="TOC1"/>
        <w:tabs>
          <w:tab w:val="right" w:leader="dot" w:pos="9344"/>
        </w:tabs>
        <w:rPr>
          <w:rFonts w:asciiTheme="minorHAnsi" w:eastAsiaTheme="minorEastAsia" w:hAnsiTheme="minorHAnsi" w:cstheme="minorBidi"/>
          <w:noProof/>
          <w:szCs w:val="22"/>
        </w:rPr>
      </w:pPr>
      <w:hyperlink w:anchor="_Toc114064627" w:history="1">
        <w:r w:rsidR="00BE709E" w:rsidRPr="00BE709E">
          <w:rPr>
            <w:rStyle w:val="affffffe"/>
            <w:noProof/>
          </w:rPr>
          <w:t>3</w:t>
        </w:r>
        <w:r w:rsidR="00BE709E">
          <w:rPr>
            <w:rStyle w:val="affffffe"/>
            <w:noProof/>
          </w:rPr>
          <w:t xml:space="preserve"> </w:t>
        </w:r>
        <w:r w:rsidR="00BE709E" w:rsidRPr="00BE709E">
          <w:rPr>
            <w:rStyle w:val="affffffe"/>
            <w:rFonts w:hint="eastAsia"/>
            <w:noProof/>
          </w:rPr>
          <w:t xml:space="preserve"> 术语和定义</w:t>
        </w:r>
        <w:r w:rsidR="00BE709E" w:rsidRPr="00BE709E">
          <w:rPr>
            <w:noProof/>
          </w:rPr>
          <w:tab/>
        </w:r>
        <w:r w:rsidR="00BE709E" w:rsidRPr="00BE709E">
          <w:rPr>
            <w:noProof/>
          </w:rPr>
          <w:fldChar w:fldCharType="begin"/>
        </w:r>
        <w:r w:rsidR="00BE709E" w:rsidRPr="00BE709E">
          <w:rPr>
            <w:noProof/>
          </w:rPr>
          <w:instrText xml:space="preserve"> PAGEREF _Toc114064627 \h </w:instrText>
        </w:r>
        <w:r w:rsidR="00BE709E" w:rsidRPr="00BE709E">
          <w:rPr>
            <w:noProof/>
          </w:rPr>
        </w:r>
        <w:r w:rsidR="00BE709E" w:rsidRPr="00BE709E">
          <w:rPr>
            <w:noProof/>
          </w:rPr>
          <w:fldChar w:fldCharType="separate"/>
        </w:r>
        <w:r w:rsidR="00BE709E" w:rsidRPr="00BE709E">
          <w:rPr>
            <w:noProof/>
          </w:rPr>
          <w:t>1</w:t>
        </w:r>
        <w:r w:rsidR="00BE709E" w:rsidRPr="00BE709E">
          <w:rPr>
            <w:noProof/>
          </w:rPr>
          <w:fldChar w:fldCharType="end"/>
        </w:r>
      </w:hyperlink>
    </w:p>
    <w:p w14:paraId="44DC2CE4" w14:textId="77777777" w:rsidR="00BE709E" w:rsidRPr="00BE709E" w:rsidRDefault="00000000">
      <w:pPr>
        <w:pStyle w:val="TOC1"/>
        <w:tabs>
          <w:tab w:val="right" w:leader="dot" w:pos="9344"/>
        </w:tabs>
        <w:rPr>
          <w:rFonts w:asciiTheme="minorHAnsi" w:eastAsiaTheme="minorEastAsia" w:hAnsiTheme="minorHAnsi" w:cstheme="minorBidi"/>
          <w:noProof/>
          <w:szCs w:val="22"/>
        </w:rPr>
      </w:pPr>
      <w:hyperlink w:anchor="_Toc114064628" w:history="1">
        <w:r w:rsidR="00BE709E" w:rsidRPr="00BE709E">
          <w:rPr>
            <w:rStyle w:val="affffffe"/>
            <w:noProof/>
          </w:rPr>
          <w:t>4</w:t>
        </w:r>
        <w:r w:rsidR="00BE709E">
          <w:rPr>
            <w:rStyle w:val="affffffe"/>
            <w:noProof/>
          </w:rPr>
          <w:t xml:space="preserve"> </w:t>
        </w:r>
        <w:r w:rsidR="00BE709E" w:rsidRPr="00BE709E">
          <w:rPr>
            <w:rStyle w:val="affffffe"/>
            <w:rFonts w:hint="eastAsia"/>
            <w:noProof/>
          </w:rPr>
          <w:t xml:space="preserve"> 管理要求</w:t>
        </w:r>
        <w:r w:rsidR="00BE709E" w:rsidRPr="00BE709E">
          <w:rPr>
            <w:noProof/>
          </w:rPr>
          <w:tab/>
        </w:r>
        <w:r w:rsidR="00BE709E" w:rsidRPr="00BE709E">
          <w:rPr>
            <w:noProof/>
          </w:rPr>
          <w:fldChar w:fldCharType="begin"/>
        </w:r>
        <w:r w:rsidR="00BE709E" w:rsidRPr="00BE709E">
          <w:rPr>
            <w:noProof/>
          </w:rPr>
          <w:instrText xml:space="preserve"> PAGEREF _Toc114064628 \h </w:instrText>
        </w:r>
        <w:r w:rsidR="00BE709E" w:rsidRPr="00BE709E">
          <w:rPr>
            <w:noProof/>
          </w:rPr>
        </w:r>
        <w:r w:rsidR="00BE709E" w:rsidRPr="00BE709E">
          <w:rPr>
            <w:noProof/>
          </w:rPr>
          <w:fldChar w:fldCharType="separate"/>
        </w:r>
        <w:r w:rsidR="00BE709E" w:rsidRPr="00BE709E">
          <w:rPr>
            <w:noProof/>
          </w:rPr>
          <w:t>2</w:t>
        </w:r>
        <w:r w:rsidR="00BE709E" w:rsidRPr="00BE709E">
          <w:rPr>
            <w:noProof/>
          </w:rPr>
          <w:fldChar w:fldCharType="end"/>
        </w:r>
      </w:hyperlink>
    </w:p>
    <w:p w14:paraId="4DB310DA" w14:textId="77777777" w:rsidR="00BE709E" w:rsidRPr="00BE709E" w:rsidRDefault="00000000">
      <w:pPr>
        <w:pStyle w:val="TOC1"/>
        <w:tabs>
          <w:tab w:val="right" w:leader="dot" w:pos="9344"/>
        </w:tabs>
        <w:rPr>
          <w:rFonts w:asciiTheme="minorHAnsi" w:eastAsiaTheme="minorEastAsia" w:hAnsiTheme="minorHAnsi" w:cstheme="minorBidi"/>
          <w:noProof/>
          <w:szCs w:val="22"/>
        </w:rPr>
      </w:pPr>
      <w:hyperlink w:anchor="_Toc114064629" w:history="1">
        <w:r w:rsidR="00BE709E" w:rsidRPr="00BE709E">
          <w:rPr>
            <w:rStyle w:val="affffffe"/>
            <w:noProof/>
          </w:rPr>
          <w:t>5</w:t>
        </w:r>
        <w:r w:rsidR="00BE709E">
          <w:rPr>
            <w:rStyle w:val="affffffe"/>
            <w:noProof/>
          </w:rPr>
          <w:t xml:space="preserve"> </w:t>
        </w:r>
        <w:r w:rsidR="00BE709E" w:rsidRPr="00BE709E">
          <w:rPr>
            <w:rStyle w:val="affffffe"/>
            <w:rFonts w:hint="eastAsia"/>
            <w:noProof/>
          </w:rPr>
          <w:t xml:space="preserve"> 管理内容及方法</w:t>
        </w:r>
        <w:r w:rsidR="00BE709E" w:rsidRPr="00BE709E">
          <w:rPr>
            <w:noProof/>
          </w:rPr>
          <w:tab/>
        </w:r>
        <w:r w:rsidR="00BE709E" w:rsidRPr="00BE709E">
          <w:rPr>
            <w:noProof/>
          </w:rPr>
          <w:fldChar w:fldCharType="begin"/>
        </w:r>
        <w:r w:rsidR="00BE709E" w:rsidRPr="00BE709E">
          <w:rPr>
            <w:noProof/>
          </w:rPr>
          <w:instrText xml:space="preserve"> PAGEREF _Toc114064629 \h </w:instrText>
        </w:r>
        <w:r w:rsidR="00BE709E" w:rsidRPr="00BE709E">
          <w:rPr>
            <w:noProof/>
          </w:rPr>
        </w:r>
        <w:r w:rsidR="00BE709E" w:rsidRPr="00BE709E">
          <w:rPr>
            <w:noProof/>
          </w:rPr>
          <w:fldChar w:fldCharType="separate"/>
        </w:r>
        <w:r w:rsidR="00BE709E" w:rsidRPr="00BE709E">
          <w:rPr>
            <w:noProof/>
          </w:rPr>
          <w:t>3</w:t>
        </w:r>
        <w:r w:rsidR="00BE709E" w:rsidRPr="00BE709E">
          <w:rPr>
            <w:noProof/>
          </w:rPr>
          <w:fldChar w:fldCharType="end"/>
        </w:r>
      </w:hyperlink>
    </w:p>
    <w:p w14:paraId="699A55DB" w14:textId="77777777" w:rsidR="00BE709E" w:rsidRPr="00BE709E" w:rsidRDefault="00000000">
      <w:pPr>
        <w:pStyle w:val="TOC1"/>
        <w:tabs>
          <w:tab w:val="right" w:leader="dot" w:pos="9344"/>
        </w:tabs>
        <w:rPr>
          <w:rFonts w:asciiTheme="minorHAnsi" w:eastAsiaTheme="minorEastAsia" w:hAnsiTheme="minorHAnsi" w:cstheme="minorBidi"/>
          <w:noProof/>
          <w:szCs w:val="22"/>
        </w:rPr>
      </w:pPr>
      <w:hyperlink w:anchor="_Toc114064630" w:history="1">
        <w:r w:rsidR="00BE709E" w:rsidRPr="00BE709E">
          <w:rPr>
            <w:rStyle w:val="affffffe"/>
            <w:noProof/>
          </w:rPr>
          <w:t>6</w:t>
        </w:r>
        <w:r w:rsidR="00BE709E">
          <w:rPr>
            <w:rStyle w:val="affffffe"/>
            <w:noProof/>
          </w:rPr>
          <w:t xml:space="preserve"> </w:t>
        </w:r>
        <w:r w:rsidR="00BE709E" w:rsidRPr="00BE709E">
          <w:rPr>
            <w:rStyle w:val="affffffe"/>
            <w:rFonts w:hint="eastAsia"/>
            <w:noProof/>
          </w:rPr>
          <w:t xml:space="preserve"> 事故与应急管理</w:t>
        </w:r>
        <w:r w:rsidR="00BE709E" w:rsidRPr="00BE709E">
          <w:rPr>
            <w:noProof/>
          </w:rPr>
          <w:tab/>
        </w:r>
        <w:r w:rsidR="00BE709E" w:rsidRPr="00BE709E">
          <w:rPr>
            <w:noProof/>
          </w:rPr>
          <w:fldChar w:fldCharType="begin"/>
        </w:r>
        <w:r w:rsidR="00BE709E" w:rsidRPr="00BE709E">
          <w:rPr>
            <w:noProof/>
          </w:rPr>
          <w:instrText xml:space="preserve"> PAGEREF _Toc114064630 \h </w:instrText>
        </w:r>
        <w:r w:rsidR="00BE709E" w:rsidRPr="00BE709E">
          <w:rPr>
            <w:noProof/>
          </w:rPr>
        </w:r>
        <w:r w:rsidR="00BE709E" w:rsidRPr="00BE709E">
          <w:rPr>
            <w:noProof/>
          </w:rPr>
          <w:fldChar w:fldCharType="separate"/>
        </w:r>
        <w:r w:rsidR="00BE709E" w:rsidRPr="00BE709E">
          <w:rPr>
            <w:noProof/>
          </w:rPr>
          <w:t>5</w:t>
        </w:r>
        <w:r w:rsidR="00BE709E" w:rsidRPr="00BE709E">
          <w:rPr>
            <w:noProof/>
          </w:rPr>
          <w:fldChar w:fldCharType="end"/>
        </w:r>
      </w:hyperlink>
    </w:p>
    <w:p w14:paraId="60DCAA84" w14:textId="77777777" w:rsidR="00BE709E" w:rsidRPr="00BE709E" w:rsidRDefault="00000000">
      <w:pPr>
        <w:pStyle w:val="TOC1"/>
        <w:tabs>
          <w:tab w:val="right" w:leader="dot" w:pos="9344"/>
        </w:tabs>
        <w:rPr>
          <w:rFonts w:asciiTheme="minorHAnsi" w:eastAsiaTheme="minorEastAsia" w:hAnsiTheme="minorHAnsi" w:cstheme="minorBidi"/>
          <w:noProof/>
          <w:szCs w:val="22"/>
        </w:rPr>
      </w:pPr>
      <w:hyperlink w:anchor="_Toc114064631" w:history="1">
        <w:r w:rsidR="00BE709E" w:rsidRPr="00BE709E">
          <w:rPr>
            <w:rStyle w:val="affffffe"/>
            <w:noProof/>
          </w:rPr>
          <w:t>7</w:t>
        </w:r>
        <w:r w:rsidR="00BE709E">
          <w:rPr>
            <w:rStyle w:val="affffffe"/>
            <w:noProof/>
          </w:rPr>
          <w:t xml:space="preserve"> </w:t>
        </w:r>
        <w:r w:rsidR="00BE709E" w:rsidRPr="00BE709E">
          <w:rPr>
            <w:rStyle w:val="affffffe"/>
            <w:rFonts w:hint="eastAsia"/>
            <w:noProof/>
          </w:rPr>
          <w:t xml:space="preserve"> 后评价管理</w:t>
        </w:r>
        <w:r w:rsidR="00BE709E" w:rsidRPr="00BE709E">
          <w:rPr>
            <w:noProof/>
          </w:rPr>
          <w:tab/>
        </w:r>
        <w:r w:rsidR="00BE709E" w:rsidRPr="00BE709E">
          <w:rPr>
            <w:noProof/>
          </w:rPr>
          <w:fldChar w:fldCharType="begin"/>
        </w:r>
        <w:r w:rsidR="00BE709E" w:rsidRPr="00BE709E">
          <w:rPr>
            <w:noProof/>
          </w:rPr>
          <w:instrText xml:space="preserve"> PAGEREF _Toc114064631 \h </w:instrText>
        </w:r>
        <w:r w:rsidR="00BE709E" w:rsidRPr="00BE709E">
          <w:rPr>
            <w:noProof/>
          </w:rPr>
        </w:r>
        <w:r w:rsidR="00BE709E" w:rsidRPr="00BE709E">
          <w:rPr>
            <w:noProof/>
          </w:rPr>
          <w:fldChar w:fldCharType="separate"/>
        </w:r>
        <w:r w:rsidR="00BE709E" w:rsidRPr="00BE709E">
          <w:rPr>
            <w:noProof/>
          </w:rPr>
          <w:t>6</w:t>
        </w:r>
        <w:r w:rsidR="00BE709E" w:rsidRPr="00BE709E">
          <w:rPr>
            <w:noProof/>
          </w:rPr>
          <w:fldChar w:fldCharType="end"/>
        </w:r>
      </w:hyperlink>
    </w:p>
    <w:p w14:paraId="0C8682BE" w14:textId="77777777" w:rsidR="00BE709E" w:rsidRPr="00BE709E" w:rsidRDefault="00BE709E" w:rsidP="00BE709E">
      <w:pPr>
        <w:pStyle w:val="affffff2"/>
        <w:spacing w:after="360"/>
        <w:sectPr w:rsidR="00BE709E" w:rsidRPr="00BE709E" w:rsidSect="00BE709E">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linePitch="312"/>
        </w:sectPr>
      </w:pPr>
      <w:r w:rsidRPr="00BE709E">
        <w:fldChar w:fldCharType="end"/>
      </w:r>
    </w:p>
    <w:p w14:paraId="1F525F02" w14:textId="77777777" w:rsidR="00FE5C24" w:rsidRDefault="00FE5C24" w:rsidP="00FE5C24">
      <w:pPr>
        <w:pStyle w:val="a6"/>
        <w:spacing w:after="360"/>
      </w:pPr>
      <w:bookmarkStart w:id="24" w:name="_Toc114064624"/>
      <w:bookmarkStart w:id="25" w:name="BookMark2"/>
      <w:bookmarkEnd w:id="21"/>
      <w:r w:rsidRPr="00FE5C24">
        <w:rPr>
          <w:spacing w:val="320"/>
        </w:rPr>
        <w:lastRenderedPageBreak/>
        <w:t>前</w:t>
      </w:r>
      <w:r>
        <w:t>言</w:t>
      </w:r>
      <w:bookmarkEnd w:id="22"/>
      <w:bookmarkEnd w:id="23"/>
      <w:bookmarkEnd w:id="24"/>
    </w:p>
    <w:p w14:paraId="36139B1B" w14:textId="77777777" w:rsidR="00FE5C24" w:rsidRDefault="00FE5C24" w:rsidP="00FE5C24">
      <w:pPr>
        <w:pStyle w:val="affffb"/>
        <w:ind w:firstLine="420"/>
      </w:pPr>
    </w:p>
    <w:p w14:paraId="29322A4F" w14:textId="77777777" w:rsidR="00FE5C24" w:rsidRPr="001000EC" w:rsidRDefault="00FE5C24" w:rsidP="00FE5C24">
      <w:pPr>
        <w:pStyle w:val="affffb"/>
        <w:ind w:firstLine="420"/>
        <w:rPr>
          <w:rFonts w:hAnsi="宋体"/>
          <w:color w:val="000000" w:themeColor="text1"/>
          <w:szCs w:val="21"/>
        </w:rPr>
      </w:pPr>
      <w:r w:rsidRPr="0022665F">
        <w:rPr>
          <w:rFonts w:hint="eastAsia"/>
        </w:rPr>
        <w:t>本</w:t>
      </w:r>
      <w:r w:rsidRPr="001000EC">
        <w:rPr>
          <w:rFonts w:hint="eastAsia"/>
          <w:color w:val="000000" w:themeColor="text1"/>
        </w:rPr>
        <w:t>文件</w:t>
      </w:r>
      <w:r w:rsidRPr="001000EC">
        <w:rPr>
          <w:rFonts w:hAnsi="宋体" w:hint="eastAsia"/>
          <w:color w:val="000000" w:themeColor="text1"/>
          <w:szCs w:val="21"/>
        </w:rPr>
        <w:t>按照GB/T 1.1—2020《标准化工作导则  第1部分：标准化文件的结构和起草规则》的规定起草。</w:t>
      </w:r>
    </w:p>
    <w:p w14:paraId="048DE7D4" w14:textId="77777777" w:rsidR="00FE5C24" w:rsidRPr="001000EC" w:rsidRDefault="00FE5C24" w:rsidP="00FE5C24">
      <w:pPr>
        <w:pStyle w:val="affffb"/>
        <w:ind w:firstLine="420"/>
        <w:rPr>
          <w:rFonts w:hAnsi="宋体"/>
          <w:color w:val="000000" w:themeColor="text1"/>
          <w:szCs w:val="21"/>
        </w:rPr>
      </w:pPr>
      <w:r w:rsidRPr="001000EC">
        <w:rPr>
          <w:rFonts w:hAnsi="宋体" w:hint="eastAsia"/>
          <w:color w:val="000000" w:themeColor="text1"/>
          <w:szCs w:val="21"/>
        </w:rPr>
        <w:t>本</w:t>
      </w:r>
      <w:r w:rsidRPr="001000EC">
        <w:rPr>
          <w:rFonts w:hint="eastAsia"/>
          <w:color w:val="000000" w:themeColor="text1"/>
        </w:rPr>
        <w:t>文件</w:t>
      </w:r>
      <w:r w:rsidRPr="001000EC">
        <w:rPr>
          <w:rFonts w:hAnsi="宋体" w:hint="eastAsia"/>
          <w:color w:val="000000" w:themeColor="text1"/>
          <w:szCs w:val="21"/>
        </w:rPr>
        <w:t>由河南省安全生产和职业健康协会、河南中烟工业有限责任公司提出。</w:t>
      </w:r>
    </w:p>
    <w:p w14:paraId="53035C4C" w14:textId="77777777" w:rsidR="00FE5C24" w:rsidRPr="001000EC" w:rsidRDefault="00FE5C24" w:rsidP="00FE5C24">
      <w:pPr>
        <w:pStyle w:val="affffb"/>
        <w:ind w:firstLine="420"/>
        <w:rPr>
          <w:rFonts w:hAnsi="宋体"/>
          <w:color w:val="000000" w:themeColor="text1"/>
          <w:szCs w:val="21"/>
        </w:rPr>
      </w:pPr>
      <w:r w:rsidRPr="001000EC">
        <w:rPr>
          <w:rFonts w:hAnsi="宋体" w:hint="eastAsia"/>
          <w:color w:val="000000" w:themeColor="text1"/>
          <w:szCs w:val="21"/>
        </w:rPr>
        <w:t>本</w:t>
      </w:r>
      <w:r w:rsidRPr="001000EC">
        <w:rPr>
          <w:rFonts w:hint="eastAsia"/>
          <w:color w:val="000000" w:themeColor="text1"/>
        </w:rPr>
        <w:t>文件</w:t>
      </w:r>
      <w:r w:rsidRPr="001000EC">
        <w:rPr>
          <w:rFonts w:hAnsi="宋体" w:hint="eastAsia"/>
          <w:color w:val="000000" w:themeColor="text1"/>
          <w:szCs w:val="21"/>
        </w:rPr>
        <w:t>由河南省应急管理厅归口。</w:t>
      </w:r>
    </w:p>
    <w:p w14:paraId="42F8B6DC" w14:textId="77777777" w:rsidR="00FE5C24" w:rsidRPr="001000EC" w:rsidRDefault="00FE5C24" w:rsidP="00FE5C24">
      <w:pPr>
        <w:pStyle w:val="affffb"/>
        <w:ind w:firstLine="420"/>
        <w:rPr>
          <w:rFonts w:hAnsi="宋体"/>
          <w:color w:val="000000" w:themeColor="text1"/>
          <w:szCs w:val="21"/>
        </w:rPr>
      </w:pPr>
      <w:r w:rsidRPr="001000EC">
        <w:rPr>
          <w:rFonts w:hAnsi="宋体" w:hint="eastAsia"/>
          <w:color w:val="000000" w:themeColor="text1"/>
          <w:szCs w:val="21"/>
        </w:rPr>
        <w:t>本</w:t>
      </w:r>
      <w:r w:rsidRPr="001000EC">
        <w:rPr>
          <w:rFonts w:hint="eastAsia"/>
          <w:color w:val="000000" w:themeColor="text1"/>
        </w:rPr>
        <w:t>文件</w:t>
      </w:r>
      <w:r w:rsidRPr="001000EC">
        <w:rPr>
          <w:rFonts w:hAnsi="宋体" w:hint="eastAsia"/>
          <w:color w:val="000000" w:themeColor="text1"/>
          <w:szCs w:val="21"/>
        </w:rPr>
        <w:t>起草单位：河南省安全生产和职业健康协会、河南中烟工业有限责任公司（许昌卷烟厂、南阳卷烟厂、黄金叶制造中心）、鹤壁丰鹤发电有限公司、南阳中联水泥有限公司、华润电力洛阳公司、河南心连心化学工业集团股份有限公司、安阳华润燃气有限公司、上海宝冶集团郑州公司、焦作煤业（集团）开元化工有限责任公司、河南开祥精细化工有限公司、河南黄金叶投资管理有限公司、河南平煤神马东大化学有限公司等</w:t>
      </w:r>
    </w:p>
    <w:p w14:paraId="5A8BFB4C" w14:textId="499CC9AA" w:rsidR="00FE5C24" w:rsidRPr="0022665F" w:rsidRDefault="00FE5C24" w:rsidP="00FE5C24">
      <w:pPr>
        <w:pStyle w:val="affffb"/>
        <w:ind w:firstLine="420"/>
        <w:rPr>
          <w:rFonts w:hAnsi="宋体"/>
          <w:szCs w:val="21"/>
        </w:rPr>
      </w:pPr>
      <w:r w:rsidRPr="001000EC">
        <w:rPr>
          <w:rFonts w:hAnsi="宋体" w:hint="eastAsia"/>
          <w:color w:val="000000" w:themeColor="text1"/>
          <w:szCs w:val="21"/>
        </w:rPr>
        <w:t>本</w:t>
      </w:r>
      <w:r w:rsidRPr="001000EC">
        <w:rPr>
          <w:rFonts w:hint="eastAsia"/>
          <w:color w:val="000000" w:themeColor="text1"/>
        </w:rPr>
        <w:t>文件</w:t>
      </w:r>
      <w:r w:rsidRPr="001000EC">
        <w:rPr>
          <w:rFonts w:hAnsi="宋体" w:hint="eastAsia"/>
          <w:color w:val="000000" w:themeColor="text1"/>
          <w:szCs w:val="21"/>
        </w:rPr>
        <w:t>主要</w:t>
      </w:r>
      <w:r w:rsidRPr="0022665F">
        <w:rPr>
          <w:rFonts w:hAnsi="宋体" w:hint="eastAsia"/>
          <w:szCs w:val="21"/>
        </w:rPr>
        <w:t>起草人：李青松、任秀堃、靖胜耀、项辉、李明镜、张哲、王东芬、陈旋、叶尉、吕标星、韩朝辉、李咏健、李奇、申军和、孙君攀、王志军、王雅琳、</w:t>
      </w:r>
      <w:r w:rsidR="000C7711">
        <w:rPr>
          <w:rFonts w:hAnsi="宋体" w:hint="eastAsia"/>
          <w:szCs w:val="21"/>
        </w:rPr>
        <w:t>李康宁、</w:t>
      </w:r>
      <w:r w:rsidRPr="0022665F">
        <w:rPr>
          <w:rFonts w:hAnsi="宋体" w:hint="eastAsia"/>
          <w:szCs w:val="21"/>
        </w:rPr>
        <w:t>许航、张文勋、吴匀端、张建华、陈云等</w:t>
      </w:r>
    </w:p>
    <w:p w14:paraId="47348998" w14:textId="77777777" w:rsidR="00FE5C24" w:rsidRPr="00FE5C24" w:rsidRDefault="00FE5C24" w:rsidP="00FE5C24">
      <w:pPr>
        <w:pStyle w:val="affffb"/>
        <w:ind w:firstLine="420"/>
        <w:sectPr w:rsidR="00FE5C24" w:rsidRPr="00FE5C24" w:rsidSect="00FE5C24">
          <w:pgSz w:w="11906" w:h="16838" w:code="9"/>
          <w:pgMar w:top="2410" w:right="1134" w:bottom="1134" w:left="1134" w:header="1418" w:footer="1134" w:gutter="284"/>
          <w:pgNumType w:fmt="upperRoman"/>
          <w:cols w:space="425"/>
          <w:formProt w:val="0"/>
          <w:docGrid w:linePitch="312"/>
        </w:sectPr>
      </w:pPr>
    </w:p>
    <w:p w14:paraId="458F7724" w14:textId="77777777" w:rsidR="00894836" w:rsidRPr="00145D9D" w:rsidRDefault="00894836" w:rsidP="00093D25">
      <w:pPr>
        <w:spacing w:line="20" w:lineRule="exact"/>
        <w:jc w:val="center"/>
        <w:rPr>
          <w:rFonts w:ascii="黑体" w:eastAsia="黑体" w:hAnsi="黑体"/>
          <w:sz w:val="32"/>
          <w:szCs w:val="32"/>
        </w:rPr>
      </w:pPr>
      <w:bookmarkStart w:id="26" w:name="BookMark4"/>
      <w:bookmarkEnd w:id="25"/>
    </w:p>
    <w:p w14:paraId="2BDA81A3"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7809D0AB8EB4F9798D457923676DA19"/>
        </w:placeholder>
      </w:sdtPr>
      <w:sdtContent>
        <w:bookmarkStart w:id="27" w:name="NEW_STAND_NAME" w:displacedByCustomXml="prev"/>
        <w:p w14:paraId="78AC10B8" w14:textId="77777777" w:rsidR="00F26B7E" w:rsidRPr="00F26B7E" w:rsidRDefault="00837860" w:rsidP="00FE5C24">
          <w:pPr>
            <w:pStyle w:val="afffffffff8"/>
            <w:spacing w:beforeLines="1" w:before="2" w:afterLines="220" w:after="528"/>
          </w:pPr>
          <w:r>
            <w:rPr>
              <w:rFonts w:hint="eastAsia"/>
            </w:rPr>
            <w:t>生产经营单位相关方安全管理规范</w:t>
          </w:r>
        </w:p>
      </w:sdtContent>
    </w:sdt>
    <w:bookmarkEnd w:id="27" w:displacedByCustomXml="prev"/>
    <w:p w14:paraId="7C0A601F" w14:textId="77777777" w:rsidR="00FE5C24" w:rsidRDefault="00FE5C24" w:rsidP="00FE5C24">
      <w:pPr>
        <w:pStyle w:val="affc"/>
        <w:spacing w:before="240" w:after="240"/>
      </w:pPr>
      <w:bookmarkStart w:id="28" w:name="_Toc114064265"/>
      <w:bookmarkStart w:id="29" w:name="_Toc114064310"/>
      <w:bookmarkStart w:id="30" w:name="_Toc114064625"/>
      <w:r>
        <w:rPr>
          <w:rFonts w:hint="eastAsia"/>
        </w:rPr>
        <w:t>范围</w:t>
      </w:r>
      <w:bookmarkEnd w:id="28"/>
      <w:bookmarkEnd w:id="29"/>
      <w:bookmarkEnd w:id="30"/>
    </w:p>
    <w:p w14:paraId="35167A13" w14:textId="77777777" w:rsidR="00FE5C24" w:rsidRPr="0022665F" w:rsidRDefault="00FE5C24" w:rsidP="00FE5C24">
      <w:pPr>
        <w:pStyle w:val="affffb"/>
        <w:spacing w:line="360" w:lineRule="auto"/>
        <w:ind w:firstLine="420"/>
      </w:pPr>
      <w:r w:rsidRPr="0022665F">
        <w:rPr>
          <w:rFonts w:hint="eastAsia"/>
        </w:rPr>
        <w:t>本</w:t>
      </w:r>
      <w:r w:rsidRPr="00360C68">
        <w:rPr>
          <w:rFonts w:hint="eastAsia"/>
        </w:rPr>
        <w:t>文件</w:t>
      </w:r>
      <w:r w:rsidRPr="0022665F">
        <w:rPr>
          <w:rFonts w:hint="eastAsia"/>
        </w:rPr>
        <w:t>规定了生产经营单位相关方的</w:t>
      </w:r>
      <w:r w:rsidRPr="0022665F">
        <w:t>范围、</w:t>
      </w:r>
      <w:r w:rsidRPr="0022665F">
        <w:rPr>
          <w:rFonts w:hint="eastAsia"/>
        </w:rPr>
        <w:t>安全</w:t>
      </w:r>
      <w:r w:rsidRPr="0022665F">
        <w:t>管理</w:t>
      </w:r>
      <w:r w:rsidRPr="0022665F">
        <w:rPr>
          <w:rFonts w:hint="eastAsia"/>
        </w:rPr>
        <w:t>的原则、要求</w:t>
      </w:r>
      <w:r w:rsidRPr="0022665F">
        <w:t>、</w:t>
      </w:r>
      <w:r w:rsidRPr="0022665F">
        <w:rPr>
          <w:rFonts w:hint="eastAsia"/>
        </w:rPr>
        <w:t>内容与标准，事故</w:t>
      </w:r>
      <w:r w:rsidRPr="0022665F">
        <w:t>及应急管理、</w:t>
      </w:r>
      <w:r w:rsidRPr="0022665F">
        <w:rPr>
          <w:rFonts w:hint="eastAsia"/>
        </w:rPr>
        <w:t>后评价管理等要求。</w:t>
      </w:r>
    </w:p>
    <w:p w14:paraId="3A560BA3" w14:textId="77777777" w:rsidR="00FE5C24" w:rsidRPr="0022665F" w:rsidRDefault="00FE5C24" w:rsidP="000C7711">
      <w:pPr>
        <w:pStyle w:val="affffb"/>
        <w:spacing w:line="360" w:lineRule="auto"/>
        <w:ind w:firstLineChars="171" w:firstLine="359"/>
      </w:pPr>
      <w:r w:rsidRPr="0022665F">
        <w:rPr>
          <w:rFonts w:hint="eastAsia"/>
        </w:rPr>
        <w:t>本</w:t>
      </w:r>
      <w:r w:rsidRPr="00360C68">
        <w:rPr>
          <w:rFonts w:hint="eastAsia"/>
        </w:rPr>
        <w:t>文件</w:t>
      </w:r>
      <w:r w:rsidRPr="0022665F">
        <w:rPr>
          <w:rFonts w:hint="eastAsia"/>
        </w:rPr>
        <w:t>适用于</w:t>
      </w:r>
      <w:r>
        <w:rPr>
          <w:rFonts w:hint="eastAsia"/>
        </w:rPr>
        <w:t>存在</w:t>
      </w:r>
      <w:r w:rsidRPr="0022665F">
        <w:rPr>
          <w:rFonts w:hint="eastAsia"/>
        </w:rPr>
        <w:t>相关方</w:t>
      </w:r>
      <w:r>
        <w:rPr>
          <w:rFonts w:hint="eastAsia"/>
        </w:rPr>
        <w:t>的</w:t>
      </w:r>
      <w:r w:rsidRPr="0022665F">
        <w:rPr>
          <w:rFonts w:hint="eastAsia"/>
        </w:rPr>
        <w:t>生产经营单位的安全管理。</w:t>
      </w:r>
      <w:r w:rsidRPr="00360C68">
        <w:t>其他从事行政管理、教育科研、社会服务等</w:t>
      </w:r>
      <w:r>
        <w:rPr>
          <w:rFonts w:hint="eastAsia"/>
        </w:rPr>
        <w:t>的组织</w:t>
      </w:r>
      <w:r w:rsidRPr="00360C68">
        <w:t>机构存在相关方的，可以参照本</w:t>
      </w:r>
      <w:r>
        <w:rPr>
          <w:rFonts w:hint="eastAsia"/>
        </w:rPr>
        <w:t>文件对其进行安全管理。</w:t>
      </w:r>
    </w:p>
    <w:p w14:paraId="120932CD" w14:textId="77777777" w:rsidR="008B0C9C" w:rsidRDefault="00FE5C24" w:rsidP="00FE5C24">
      <w:pPr>
        <w:pStyle w:val="affffb"/>
        <w:spacing w:line="360" w:lineRule="auto"/>
        <w:ind w:firstLineChars="171" w:firstLine="359"/>
      </w:pPr>
      <w:r w:rsidRPr="0022665F">
        <w:rPr>
          <w:rFonts w:hint="eastAsia"/>
        </w:rPr>
        <w:t>本</w:t>
      </w:r>
      <w:r w:rsidRPr="00360C68">
        <w:rPr>
          <w:rFonts w:hint="eastAsia"/>
        </w:rPr>
        <w:t>文件</w:t>
      </w:r>
      <w:r w:rsidRPr="0022665F">
        <w:t>适用于</w:t>
      </w:r>
      <w:r w:rsidRPr="0022665F">
        <w:rPr>
          <w:rFonts w:hint="eastAsia"/>
        </w:rPr>
        <w:t>为生产</w:t>
      </w:r>
      <w:r w:rsidRPr="0022665F">
        <w:t>经营单位</w:t>
      </w:r>
      <w:r w:rsidRPr="0022665F">
        <w:rPr>
          <w:rFonts w:hint="eastAsia"/>
        </w:rPr>
        <w:t>提供</w:t>
      </w:r>
      <w:r w:rsidRPr="0022665F">
        <w:t>劳务</w:t>
      </w:r>
      <w:r w:rsidRPr="0022665F">
        <w:rPr>
          <w:rFonts w:hint="eastAsia"/>
        </w:rPr>
        <w:t>、检修维修</w:t>
      </w:r>
      <w:r w:rsidRPr="0022665F">
        <w:t>、货物供应</w:t>
      </w:r>
      <w:r w:rsidRPr="0022665F">
        <w:rPr>
          <w:rFonts w:hint="eastAsia"/>
        </w:rPr>
        <w:t>、</w:t>
      </w:r>
      <w:r w:rsidRPr="0022665F">
        <w:t>技术指导</w:t>
      </w:r>
      <w:r w:rsidRPr="0022665F">
        <w:rPr>
          <w:rFonts w:hint="eastAsia"/>
        </w:rPr>
        <w:t>等</w:t>
      </w:r>
      <w:r w:rsidRPr="0022665F">
        <w:t>服务</w:t>
      </w:r>
      <w:r w:rsidRPr="0022665F">
        <w:rPr>
          <w:rFonts w:hint="eastAsia"/>
        </w:rPr>
        <w:t>的</w:t>
      </w:r>
      <w:r w:rsidRPr="0022665F">
        <w:t>长期</w:t>
      </w:r>
      <w:r w:rsidRPr="0022665F">
        <w:rPr>
          <w:rFonts w:hint="eastAsia"/>
        </w:rPr>
        <w:t>和</w:t>
      </w:r>
      <w:r w:rsidRPr="0022665F">
        <w:t>短期相关方的管理。</w:t>
      </w:r>
      <w:bookmarkStart w:id="31" w:name="_Toc17233326"/>
      <w:bookmarkStart w:id="32" w:name="_Toc17233334"/>
      <w:bookmarkStart w:id="33" w:name="_Toc24884212"/>
      <w:bookmarkStart w:id="34" w:name="_Toc24884219"/>
      <w:bookmarkStart w:id="35" w:name="_Toc26648466"/>
    </w:p>
    <w:p w14:paraId="05EE9A00" w14:textId="77777777" w:rsidR="00E2552F" w:rsidRDefault="00E2552F" w:rsidP="00A77CCB">
      <w:pPr>
        <w:pStyle w:val="affc"/>
        <w:spacing w:before="240" w:after="240"/>
      </w:pPr>
      <w:bookmarkStart w:id="36" w:name="_Toc26718931"/>
      <w:bookmarkStart w:id="37" w:name="_Toc26986531"/>
      <w:bookmarkStart w:id="38" w:name="_Toc26986772"/>
      <w:bookmarkStart w:id="39" w:name="_Toc114043674"/>
      <w:bookmarkStart w:id="40" w:name="_Toc114064266"/>
      <w:bookmarkStart w:id="41" w:name="_Toc114064311"/>
      <w:bookmarkStart w:id="42" w:name="_Toc114064626"/>
      <w:r>
        <w:rPr>
          <w:rFonts w:hint="eastAsia"/>
        </w:rPr>
        <w:t>规范性引用文件</w:t>
      </w:r>
      <w:bookmarkEnd w:id="31"/>
      <w:bookmarkEnd w:id="32"/>
      <w:bookmarkEnd w:id="33"/>
      <w:bookmarkEnd w:id="34"/>
      <w:bookmarkEnd w:id="35"/>
      <w:bookmarkEnd w:id="36"/>
      <w:bookmarkEnd w:id="37"/>
      <w:bookmarkEnd w:id="38"/>
      <w:bookmarkEnd w:id="39"/>
      <w:bookmarkEnd w:id="40"/>
      <w:bookmarkEnd w:id="41"/>
      <w:bookmarkEnd w:id="42"/>
    </w:p>
    <w:sdt>
      <w:sdtPr>
        <w:rPr>
          <w:rFonts w:hint="eastAsia"/>
        </w:rPr>
        <w:id w:val="715848253"/>
        <w:placeholder>
          <w:docPart w:val="A0078ECBC20841E2B6ED7C3F3051035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D9695F8"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50405C4" w14:textId="77777777" w:rsidR="00FE5C24" w:rsidRPr="00360C68" w:rsidRDefault="00FE5C24" w:rsidP="00FE5C24">
      <w:pPr>
        <w:pStyle w:val="affffb"/>
        <w:spacing w:line="360" w:lineRule="auto"/>
        <w:ind w:firstLine="420"/>
      </w:pPr>
      <w:r w:rsidRPr="00360C68">
        <w:rPr>
          <w:rFonts w:hint="eastAsia"/>
        </w:rPr>
        <w:t>《</w:t>
      </w:r>
      <w:r w:rsidRPr="00360C68">
        <w:t>中华人民共和国民法典</w:t>
      </w:r>
      <w:r w:rsidRPr="00360C68">
        <w:rPr>
          <w:rFonts w:hint="eastAsia"/>
        </w:rPr>
        <w:t>》（</w:t>
      </w:r>
      <w:r w:rsidRPr="00360C68">
        <w:t>2021</w:t>
      </w:r>
      <w:r w:rsidRPr="00360C68">
        <w:rPr>
          <w:rFonts w:hint="eastAsia"/>
        </w:rPr>
        <w:t>年</w:t>
      </w:r>
      <w:r w:rsidRPr="00360C68">
        <w:t>1</w:t>
      </w:r>
      <w:r w:rsidRPr="00360C68">
        <w:rPr>
          <w:rFonts w:hint="eastAsia"/>
        </w:rPr>
        <w:t>月1日起实施）</w:t>
      </w:r>
    </w:p>
    <w:p w14:paraId="065DEC4D" w14:textId="77777777" w:rsidR="00FE5C24" w:rsidRPr="00360C68" w:rsidRDefault="00FE5C24" w:rsidP="00FE5C24">
      <w:pPr>
        <w:pStyle w:val="affffb"/>
        <w:spacing w:line="360" w:lineRule="auto"/>
        <w:ind w:firstLine="420"/>
      </w:pPr>
      <w:r w:rsidRPr="00360C68">
        <w:rPr>
          <w:rFonts w:hint="eastAsia"/>
        </w:rPr>
        <w:t>《中华人民共和国安全生产法》（</w:t>
      </w:r>
      <w:r w:rsidRPr="00360C68">
        <w:t>中华人民共和国主席令第八十八号</w:t>
      </w:r>
      <w:r w:rsidRPr="00360C68">
        <w:rPr>
          <w:rFonts w:hint="eastAsia"/>
        </w:rPr>
        <w:t>，20</w:t>
      </w:r>
      <w:r w:rsidRPr="00360C68">
        <w:t>21</w:t>
      </w:r>
      <w:r w:rsidRPr="00360C68">
        <w:rPr>
          <w:rFonts w:hint="eastAsia"/>
        </w:rPr>
        <w:t>年</w:t>
      </w:r>
      <w:r w:rsidRPr="00360C68">
        <w:t>9</w:t>
      </w:r>
      <w:r w:rsidRPr="00360C68">
        <w:rPr>
          <w:rFonts w:hint="eastAsia"/>
        </w:rPr>
        <w:t>月1日起实施）</w:t>
      </w:r>
    </w:p>
    <w:p w14:paraId="5C3EED02" w14:textId="77777777" w:rsidR="00FE5C24" w:rsidRPr="00360C68" w:rsidRDefault="00FE5C24" w:rsidP="00FE5C24">
      <w:pPr>
        <w:pStyle w:val="affffb"/>
        <w:spacing w:line="360" w:lineRule="auto"/>
        <w:ind w:firstLine="420"/>
      </w:pPr>
      <w:r w:rsidRPr="00360C68">
        <w:rPr>
          <w:rFonts w:hint="eastAsia"/>
        </w:rPr>
        <w:t>《中华人民共和国职业病防治法》（2002年5月1日起实施 2018年第四次修正）</w:t>
      </w:r>
    </w:p>
    <w:p w14:paraId="751757EA" w14:textId="77777777" w:rsidR="00FE5C24" w:rsidRPr="00360C68" w:rsidRDefault="00FE5C24" w:rsidP="00FE5C24">
      <w:pPr>
        <w:pStyle w:val="affffb"/>
        <w:spacing w:line="360" w:lineRule="auto"/>
        <w:ind w:firstLine="420"/>
      </w:pPr>
      <w:r w:rsidRPr="00360C68">
        <w:rPr>
          <w:rFonts w:hint="eastAsia"/>
        </w:rPr>
        <w:t>《生产安全事故报告和调查处理条例》(中华人民共和国国务院令第493号，2007年6月1日起施行)</w:t>
      </w:r>
    </w:p>
    <w:p w14:paraId="1B94A552" w14:textId="77777777" w:rsidR="00FE5C24" w:rsidRPr="00360C68" w:rsidRDefault="00FE5C24" w:rsidP="00FE5C24">
      <w:pPr>
        <w:pStyle w:val="affffb"/>
        <w:spacing w:line="360" w:lineRule="auto"/>
        <w:ind w:firstLine="420"/>
      </w:pPr>
      <w:r w:rsidRPr="00360C68">
        <w:rPr>
          <w:rFonts w:hint="eastAsia"/>
        </w:rPr>
        <w:t>《生产经营单位生产安全事故应急预案编制导则》（GB/T 29639</w:t>
      </w:r>
      <w:r w:rsidRPr="00360C68">
        <w:t>-2020</w:t>
      </w:r>
      <w:r w:rsidRPr="00360C68">
        <w:rPr>
          <w:rFonts w:hint="eastAsia"/>
        </w:rPr>
        <w:t xml:space="preserve"> ）</w:t>
      </w:r>
    </w:p>
    <w:p w14:paraId="3096F143" w14:textId="77777777" w:rsidR="00FE5C24" w:rsidRPr="00360C68" w:rsidRDefault="00FE5C24" w:rsidP="00FE5C24">
      <w:pPr>
        <w:pStyle w:val="affffb"/>
        <w:spacing w:line="360" w:lineRule="auto"/>
        <w:ind w:firstLine="420"/>
      </w:pPr>
      <w:r w:rsidRPr="00360C68">
        <w:rPr>
          <w:rFonts w:hint="eastAsia"/>
        </w:rPr>
        <w:t>《生产经营单位安全培训规定》（国家安全生产监督管理总局令第3号，2015年修订）</w:t>
      </w:r>
    </w:p>
    <w:p w14:paraId="29B27334" w14:textId="77777777" w:rsidR="00FE5C24" w:rsidRPr="00360C68" w:rsidRDefault="00FE5C24" w:rsidP="00FE5C24">
      <w:pPr>
        <w:pStyle w:val="affffb"/>
        <w:spacing w:line="360" w:lineRule="auto"/>
        <w:ind w:firstLine="420"/>
      </w:pPr>
      <w:r w:rsidRPr="00360C68">
        <w:rPr>
          <w:rFonts w:hint="eastAsia"/>
        </w:rPr>
        <w:t>《企业安全生产费用提取和使用管理办法》</w:t>
      </w:r>
    </w:p>
    <w:p w14:paraId="3DFA5FE4" w14:textId="77777777" w:rsidR="00FE5C24" w:rsidRPr="00360C68" w:rsidRDefault="00FE5C24" w:rsidP="00FE5C24">
      <w:pPr>
        <w:pStyle w:val="affffb"/>
        <w:spacing w:line="360" w:lineRule="auto"/>
        <w:ind w:firstLine="420"/>
      </w:pPr>
      <w:r w:rsidRPr="00360C68">
        <w:rPr>
          <w:rFonts w:hint="eastAsia"/>
        </w:rPr>
        <w:t>《</w:t>
      </w:r>
      <w:r w:rsidRPr="00360C68">
        <w:t>特种作业目录</w:t>
      </w:r>
      <w:r w:rsidRPr="00360C68">
        <w:rPr>
          <w:rFonts w:hint="eastAsia"/>
        </w:rPr>
        <w:t>》</w:t>
      </w:r>
    </w:p>
    <w:p w14:paraId="493D8B0A" w14:textId="77777777" w:rsidR="00FE5C24" w:rsidRPr="00360C68" w:rsidRDefault="00FE5C24" w:rsidP="00FE5C24">
      <w:pPr>
        <w:pStyle w:val="affffb"/>
        <w:spacing w:line="360" w:lineRule="auto"/>
        <w:ind w:firstLine="420"/>
      </w:pPr>
      <w:r w:rsidRPr="00360C68">
        <w:rPr>
          <w:rFonts w:hint="eastAsia"/>
        </w:rPr>
        <w:t>《生产安全事故应急演练指南》（AQ/T 9007）</w:t>
      </w:r>
    </w:p>
    <w:p w14:paraId="590BD6F9" w14:textId="77777777" w:rsidR="00FE5C24" w:rsidRPr="00360C68" w:rsidRDefault="00FE5C24" w:rsidP="00FE5C24">
      <w:pPr>
        <w:pStyle w:val="affffb"/>
        <w:spacing w:line="360" w:lineRule="auto"/>
        <w:ind w:firstLine="420"/>
      </w:pPr>
      <w:r w:rsidRPr="00360C68">
        <w:rPr>
          <w:rFonts w:hint="eastAsia"/>
        </w:rPr>
        <w:t>《河南省生产经营单位安全教育和培训档案样式（试行）》（豫安监管〔2016〕98号）</w:t>
      </w:r>
    </w:p>
    <w:p w14:paraId="3642EE37" w14:textId="77777777" w:rsidR="00FE5C24" w:rsidRPr="00360C68" w:rsidRDefault="00FE5C24" w:rsidP="00FE5C24">
      <w:pPr>
        <w:pStyle w:val="affffb"/>
        <w:spacing w:line="360" w:lineRule="auto"/>
        <w:ind w:firstLine="420"/>
      </w:pPr>
      <w:r w:rsidRPr="00360C68">
        <w:rPr>
          <w:rFonts w:hint="eastAsia"/>
        </w:rPr>
        <w:t>《河南省企业安全生产风险隐患双重预防体系建设导则》</w:t>
      </w:r>
    </w:p>
    <w:p w14:paraId="40B99311" w14:textId="77777777" w:rsidR="00AA6EC9" w:rsidRPr="008A57E6" w:rsidRDefault="00FE5C24" w:rsidP="00FE5C24">
      <w:pPr>
        <w:pStyle w:val="affffb"/>
        <w:spacing w:line="360" w:lineRule="auto"/>
        <w:ind w:firstLine="420"/>
      </w:pPr>
      <w:r w:rsidRPr="00360C68">
        <w:t>《河南省工矿商贸行业生产经营单位相关方和外来人员安全生产管理办法》</w:t>
      </w:r>
      <w:r w:rsidRPr="00360C68">
        <w:rPr>
          <w:rFonts w:hint="eastAsia"/>
        </w:rPr>
        <w:t>（</w:t>
      </w:r>
      <w:r w:rsidRPr="00360C68">
        <w:t>豫应急〔2019〕16号</w:t>
      </w:r>
      <w:r w:rsidRPr="00360C68">
        <w:rPr>
          <w:rFonts w:hint="eastAsia"/>
        </w:rPr>
        <w:t>）</w:t>
      </w:r>
    </w:p>
    <w:p w14:paraId="2A4BB9E9" w14:textId="77777777" w:rsidR="00B265BC" w:rsidRPr="00E030F9" w:rsidRDefault="00FD59EB" w:rsidP="00FD59EB">
      <w:pPr>
        <w:pStyle w:val="affc"/>
        <w:spacing w:before="240" w:after="240"/>
      </w:pPr>
      <w:bookmarkStart w:id="43" w:name="_Toc114043675"/>
      <w:bookmarkStart w:id="44" w:name="_Toc114064267"/>
      <w:bookmarkStart w:id="45" w:name="_Toc114064312"/>
      <w:bookmarkStart w:id="46" w:name="_Toc114064627"/>
      <w:r>
        <w:rPr>
          <w:rFonts w:hint="eastAsia"/>
          <w:szCs w:val="21"/>
        </w:rPr>
        <w:t>术语和定义</w:t>
      </w:r>
      <w:bookmarkEnd w:id="43"/>
      <w:bookmarkEnd w:id="44"/>
      <w:bookmarkEnd w:id="45"/>
      <w:bookmarkEnd w:id="46"/>
    </w:p>
    <w:bookmarkStart w:id="47" w:name="_Toc26986532" w:displacedByCustomXml="next"/>
    <w:bookmarkEnd w:id="47" w:displacedByCustomXml="next"/>
    <w:sdt>
      <w:sdtPr>
        <w:id w:val="-1909835108"/>
        <w:placeholder>
          <w:docPart w:val="A0B967EBC20F4F67A217172B2DDB934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627E51B" w14:textId="77777777" w:rsidR="003C010C" w:rsidRDefault="00FE5C24" w:rsidP="00BA263B">
          <w:pPr>
            <w:pStyle w:val="affffb"/>
            <w:ind w:firstLine="420"/>
          </w:pPr>
          <w:r>
            <w:t>下列术语和定义适用于本文件。</w:t>
          </w:r>
        </w:p>
      </w:sdtContent>
    </w:sdt>
    <w:p w14:paraId="338CFEE5" w14:textId="77777777" w:rsidR="004B3E93" w:rsidRDefault="00FE5C24" w:rsidP="00FE5C24">
      <w:pPr>
        <w:pStyle w:val="affd"/>
        <w:spacing w:before="120" w:after="120"/>
      </w:pPr>
      <w:bookmarkStart w:id="48" w:name="_Toc114064268"/>
      <w:bookmarkStart w:id="49" w:name="_Toc114064313"/>
      <w:r w:rsidRPr="00F1300A">
        <w:rPr>
          <w:rFonts w:hint="eastAsia"/>
        </w:rPr>
        <w:t>生产经营单位</w:t>
      </w:r>
      <w:bookmarkEnd w:id="48"/>
      <w:bookmarkEnd w:id="49"/>
    </w:p>
    <w:p w14:paraId="431B78F9" w14:textId="0819B0A6" w:rsidR="002A1260" w:rsidRDefault="004E2C84" w:rsidP="00653FED">
      <w:pPr>
        <w:pStyle w:val="affffb"/>
        <w:ind w:firstLine="420"/>
      </w:pPr>
      <w:r w:rsidRPr="0022665F">
        <w:rPr>
          <w:rFonts w:hint="eastAsia"/>
        </w:rPr>
        <w:t>指在中华人民共和国境内从事生产经营活动的单位，包括工、矿、商、贸等</w:t>
      </w:r>
      <w:r>
        <w:rPr>
          <w:rFonts w:hint="eastAsia"/>
        </w:rPr>
        <w:t>行业领域</w:t>
      </w:r>
      <w:r w:rsidRPr="0022665F">
        <w:rPr>
          <w:rFonts w:hint="eastAsia"/>
        </w:rPr>
        <w:t>，是</w:t>
      </w:r>
      <w:r w:rsidRPr="0022665F">
        <w:t>其相关方</w:t>
      </w:r>
      <w:r w:rsidRPr="0022665F">
        <w:rPr>
          <w:rFonts w:hint="eastAsia"/>
        </w:rPr>
        <w:t>服务的</w:t>
      </w:r>
      <w:r w:rsidRPr="0022665F">
        <w:t>主体</w:t>
      </w:r>
      <w:r>
        <w:t>。</w:t>
      </w:r>
    </w:p>
    <w:p w14:paraId="0FFCC3DF" w14:textId="77777777" w:rsidR="00341BA8" w:rsidRDefault="00341BA8" w:rsidP="00341BA8">
      <w:pPr>
        <w:pStyle w:val="affd"/>
        <w:spacing w:before="120" w:after="120"/>
      </w:pPr>
      <w:bookmarkStart w:id="50" w:name="_Toc114064269"/>
      <w:bookmarkStart w:id="51" w:name="_Toc114064314"/>
      <w:r>
        <w:lastRenderedPageBreak/>
        <w:t>相关方</w:t>
      </w:r>
      <w:bookmarkEnd w:id="50"/>
      <w:bookmarkEnd w:id="51"/>
    </w:p>
    <w:p w14:paraId="6EF30C90" w14:textId="77777777" w:rsidR="00341BA8" w:rsidRPr="00341BA8" w:rsidRDefault="00341BA8" w:rsidP="00341BA8">
      <w:pPr>
        <w:pStyle w:val="affffb"/>
        <w:ind w:firstLine="420"/>
      </w:pPr>
      <w:r w:rsidRPr="00341BA8">
        <w:rPr>
          <w:rFonts w:hint="eastAsia"/>
        </w:rPr>
        <w:t>通过签订长期/短期合同、协议或以其他形式约定，进入生产经营单位工作场所，为其提供劳务、检修维修、货物供应、技术指导等服务，与生产经营单位的安全业绩或成就有利益关系的个人或团体。</w:t>
      </w:r>
    </w:p>
    <w:p w14:paraId="7D35E63F" w14:textId="77777777" w:rsidR="00341BA8" w:rsidRDefault="00341BA8" w:rsidP="00341BA8">
      <w:pPr>
        <w:pStyle w:val="affd"/>
        <w:spacing w:before="120" w:after="120"/>
      </w:pPr>
      <w:bookmarkStart w:id="52" w:name="_Toc114064270"/>
      <w:bookmarkStart w:id="53" w:name="_Toc114064315"/>
      <w:r>
        <w:t>作业项目</w:t>
      </w:r>
      <w:bookmarkEnd w:id="52"/>
      <w:bookmarkEnd w:id="53"/>
    </w:p>
    <w:p w14:paraId="17CEFB7F" w14:textId="38C41F33" w:rsidR="00341BA8" w:rsidRPr="00341BA8" w:rsidRDefault="00341BA8" w:rsidP="00341BA8">
      <w:pPr>
        <w:pStyle w:val="affffb"/>
        <w:ind w:firstLine="420"/>
      </w:pPr>
      <w:r w:rsidRPr="00341BA8">
        <w:rPr>
          <w:rFonts w:hint="eastAsia"/>
        </w:rPr>
        <w:t>简称项目，指相关方在生产经营单位的工作场所进行的作业活动及其管理过程，包含劳务服务、设备检修维修、货物供应与服务、技术指导、</w:t>
      </w:r>
      <w:r w:rsidR="00D0240F">
        <w:rPr>
          <w:rFonts w:hint="eastAsia"/>
        </w:rPr>
        <w:t>咨询服务、</w:t>
      </w:r>
      <w:r w:rsidRPr="00341BA8">
        <w:rPr>
          <w:rFonts w:hint="eastAsia"/>
        </w:rPr>
        <w:t>工程施工等。</w:t>
      </w:r>
    </w:p>
    <w:p w14:paraId="7A92ED4E" w14:textId="77777777" w:rsidR="00341BA8" w:rsidRDefault="00341BA8" w:rsidP="00341BA8">
      <w:pPr>
        <w:pStyle w:val="affd"/>
        <w:spacing w:before="120" w:after="120"/>
      </w:pPr>
      <w:bookmarkStart w:id="54" w:name="_Toc114064271"/>
      <w:bookmarkStart w:id="55" w:name="_Toc114064316"/>
      <w:r>
        <w:t>事故</w:t>
      </w:r>
      <w:bookmarkEnd w:id="54"/>
      <w:bookmarkEnd w:id="55"/>
    </w:p>
    <w:p w14:paraId="71A6D60C" w14:textId="7F2127F8" w:rsidR="00341BA8" w:rsidRDefault="00341BA8" w:rsidP="00341BA8">
      <w:pPr>
        <w:pStyle w:val="affffb"/>
        <w:ind w:firstLine="420"/>
      </w:pPr>
      <w:r w:rsidRPr="00341BA8">
        <w:rPr>
          <w:rFonts w:hint="eastAsia"/>
        </w:rPr>
        <w:t>指当事人违反法律法规、标准规程、劳动纪律或因疏忽、失误造成的意外死亡、疾病、伤害、损坏或者其他财产损失、工时损失的情况，如交通事故、生产事故、医疗事故、自伤事故。</w:t>
      </w:r>
    </w:p>
    <w:p w14:paraId="286E8F5C" w14:textId="77777777" w:rsidR="00341BA8" w:rsidRDefault="00341BA8" w:rsidP="00341BA8">
      <w:pPr>
        <w:pStyle w:val="affd"/>
        <w:spacing w:before="120" w:after="120"/>
      </w:pPr>
      <w:bookmarkStart w:id="56" w:name="_Toc114064272"/>
      <w:bookmarkStart w:id="57" w:name="_Toc114064317"/>
      <w:r>
        <w:rPr>
          <w:rFonts w:hint="eastAsia"/>
        </w:rPr>
        <w:t>危险作业</w:t>
      </w:r>
      <w:bookmarkEnd w:id="56"/>
      <w:bookmarkEnd w:id="57"/>
    </w:p>
    <w:p w14:paraId="347E7FC9" w14:textId="730D4881" w:rsidR="00341BA8" w:rsidRDefault="00341BA8" w:rsidP="00341BA8">
      <w:pPr>
        <w:pStyle w:val="affffb"/>
        <w:ind w:firstLine="420"/>
      </w:pPr>
      <w:r w:rsidRPr="00341BA8">
        <w:rPr>
          <w:rFonts w:hint="eastAsia"/>
        </w:rPr>
        <w:t>指对周围环境具有较高危险性或在作业活动过程中产生高度危险、容易导致安全事故，对操作者本人、他人及周围环境或设施造成危害、同时需要特别防护的作业，只有采取一定的安全方法进行活动，才能够控制活动中产生的危险，减少损害发生的几率。</w:t>
      </w:r>
    </w:p>
    <w:p w14:paraId="73F900CE" w14:textId="77777777" w:rsidR="00341BA8" w:rsidRDefault="00341BA8" w:rsidP="00341BA8">
      <w:pPr>
        <w:pStyle w:val="affc"/>
        <w:spacing w:before="240" w:after="240"/>
      </w:pPr>
      <w:bookmarkStart w:id="58" w:name="_Toc114064273"/>
      <w:bookmarkStart w:id="59" w:name="_Toc114064318"/>
      <w:bookmarkStart w:id="60" w:name="_Toc114064628"/>
      <w:r>
        <w:rPr>
          <w:rFonts w:hint="eastAsia"/>
        </w:rPr>
        <w:t>管理要求</w:t>
      </w:r>
      <w:bookmarkEnd w:id="58"/>
      <w:bookmarkEnd w:id="59"/>
      <w:bookmarkEnd w:id="60"/>
    </w:p>
    <w:p w14:paraId="32A0E748" w14:textId="77777777" w:rsidR="00DC0A9C" w:rsidRDefault="00DC0A9C" w:rsidP="00DC0A9C">
      <w:pPr>
        <w:pStyle w:val="affd"/>
        <w:spacing w:before="120" w:after="120"/>
      </w:pPr>
      <w:bookmarkStart w:id="61" w:name="_Toc114064274"/>
      <w:bookmarkStart w:id="62" w:name="_Toc114064319"/>
      <w:r>
        <w:rPr>
          <w:rFonts w:hint="eastAsia"/>
        </w:rPr>
        <w:t>基本原则</w:t>
      </w:r>
      <w:bookmarkEnd w:id="61"/>
      <w:bookmarkEnd w:id="62"/>
    </w:p>
    <w:p w14:paraId="0583DB67" w14:textId="77777777" w:rsidR="00D0240F" w:rsidRDefault="00D0240F" w:rsidP="00D0240F">
      <w:pPr>
        <w:pStyle w:val="affe"/>
        <w:spacing w:before="120" w:after="120"/>
        <w:rPr>
          <w:rFonts w:ascii="宋体" w:eastAsia="宋体"/>
        </w:rPr>
      </w:pPr>
      <w:bookmarkStart w:id="63" w:name="_Toc114064277"/>
      <w:bookmarkStart w:id="64" w:name="_Toc114064275"/>
      <w:r w:rsidRPr="00DC0A9C">
        <w:rPr>
          <w:rFonts w:ascii="宋体" w:eastAsia="宋体" w:hint="eastAsia"/>
        </w:rPr>
        <w:t>坚持统一安全管理的原则，将相关方纳入生产经营单位的安全管理体系。</w:t>
      </w:r>
      <w:bookmarkEnd w:id="63"/>
    </w:p>
    <w:p w14:paraId="61D58627" w14:textId="77777777" w:rsidR="00DC0A9C" w:rsidRDefault="00DC0A9C" w:rsidP="00DC0A9C">
      <w:pPr>
        <w:pStyle w:val="affe"/>
        <w:spacing w:before="120" w:after="120"/>
        <w:rPr>
          <w:rFonts w:ascii="宋体" w:eastAsia="宋体"/>
        </w:rPr>
      </w:pPr>
      <w:r w:rsidRPr="00DC0A9C">
        <w:rPr>
          <w:rFonts w:ascii="宋体" w:eastAsia="宋体" w:hint="eastAsia"/>
        </w:rPr>
        <w:t>相关方的选择坚持“两个优先”的原则，即优先选用业绩较多、信誉良好、技术能力、组织能力和抗风险能力较强的相关方；优先选择安全管理规范、安全业绩优良的相关方。</w:t>
      </w:r>
      <w:bookmarkEnd w:id="64"/>
    </w:p>
    <w:p w14:paraId="57886D91" w14:textId="77777777" w:rsidR="00DC0A9C" w:rsidRDefault="00DC0A9C" w:rsidP="00DC0A9C">
      <w:pPr>
        <w:pStyle w:val="affe"/>
        <w:spacing w:before="120" w:after="120"/>
        <w:rPr>
          <w:rFonts w:ascii="宋体" w:eastAsia="宋体"/>
        </w:rPr>
      </w:pPr>
      <w:bookmarkStart w:id="65" w:name="_Toc114064276"/>
      <w:r w:rsidRPr="00DC0A9C">
        <w:rPr>
          <w:rFonts w:ascii="宋体" w:eastAsia="宋体" w:hint="eastAsia"/>
        </w:rPr>
        <w:t>坚持“谁引进、谁负责；谁对口、谁负责；谁主管、谁负责”的原则。</w:t>
      </w:r>
      <w:bookmarkEnd w:id="65"/>
    </w:p>
    <w:p w14:paraId="621046A7" w14:textId="77777777" w:rsidR="00DC0A9C" w:rsidRDefault="00DC0A9C" w:rsidP="00DC0A9C">
      <w:pPr>
        <w:pStyle w:val="affd"/>
        <w:spacing w:before="120" w:after="120"/>
      </w:pPr>
      <w:bookmarkStart w:id="66" w:name="_Toc114064278"/>
      <w:bookmarkStart w:id="67" w:name="_Toc114064320"/>
      <w:r w:rsidRPr="00DC0A9C">
        <w:rPr>
          <w:rFonts w:hint="eastAsia"/>
        </w:rPr>
        <w:t>生产经营单位安全职责</w:t>
      </w:r>
      <w:bookmarkEnd w:id="66"/>
      <w:bookmarkEnd w:id="67"/>
    </w:p>
    <w:p w14:paraId="25736058" w14:textId="77777777" w:rsidR="00DC0A9C" w:rsidRDefault="00DC0A9C" w:rsidP="00DC0A9C">
      <w:pPr>
        <w:pStyle w:val="affffb"/>
        <w:ind w:firstLine="420"/>
      </w:pPr>
      <w:r>
        <w:rPr>
          <w:rFonts w:hint="eastAsia"/>
        </w:rPr>
        <w:t>根据相关方开展的业务性质和类别明确生产经营单位的归口管理部门。</w:t>
      </w:r>
    </w:p>
    <w:p w14:paraId="5643C41E" w14:textId="77777777" w:rsidR="00DC0A9C" w:rsidRDefault="00DC0A9C" w:rsidP="00DC0A9C">
      <w:pPr>
        <w:pStyle w:val="affffb"/>
        <w:ind w:firstLine="420"/>
      </w:pPr>
      <w:r>
        <w:rPr>
          <w:rFonts w:hint="eastAsia"/>
        </w:rPr>
        <w:t>明确安全监督部门、相关方归口管理部门的管理责任。其中安全监督部门对相关方归口管理部门的履职情况进行监督。相关方归口管理部门应履行下列职责：</w:t>
      </w:r>
    </w:p>
    <w:p w14:paraId="00C79CED" w14:textId="3803CD11" w:rsidR="00DC0A9C" w:rsidRDefault="00DC0A9C" w:rsidP="00DC0A9C">
      <w:pPr>
        <w:pStyle w:val="affffb"/>
        <w:ind w:firstLine="420"/>
      </w:pPr>
      <w:r>
        <w:rPr>
          <w:rFonts w:hint="eastAsia"/>
        </w:rPr>
        <w:t>a）是相关方的业务主管部门</w:t>
      </w:r>
      <w:r w:rsidR="00D0240F" w:rsidRPr="00CE4CFE">
        <w:rPr>
          <w:rFonts w:hint="eastAsia"/>
          <w:color w:val="FF0000"/>
        </w:rPr>
        <w:t>或属地管理部门</w:t>
      </w:r>
      <w:r>
        <w:rPr>
          <w:rFonts w:hint="eastAsia"/>
        </w:rPr>
        <w:t>，按照“管业务必须管安全”</w:t>
      </w:r>
      <w:r w:rsidR="00D0240F" w:rsidRPr="00D0240F">
        <w:rPr>
          <w:rFonts w:hint="eastAsia"/>
          <w:color w:val="FF0000"/>
        </w:rPr>
        <w:t>、“管生产必须管安全”</w:t>
      </w:r>
      <w:r>
        <w:rPr>
          <w:rFonts w:hint="eastAsia"/>
        </w:rPr>
        <w:t>的原则履行主体管理责任。</w:t>
      </w:r>
    </w:p>
    <w:p w14:paraId="04DBE467" w14:textId="77777777" w:rsidR="00DC0A9C" w:rsidRDefault="00DC0A9C" w:rsidP="00DC0A9C">
      <w:pPr>
        <w:pStyle w:val="affffb"/>
        <w:ind w:firstLine="420"/>
      </w:pPr>
      <w:r>
        <w:rPr>
          <w:rFonts w:hint="eastAsia"/>
        </w:rPr>
        <w:t>b）针对安全文明生产的规定和施工中的安全事项、危险因素对相关方队伍的负责人、项目技术人员、安全员及工作班负责人进行全面的安全技术交底。</w:t>
      </w:r>
    </w:p>
    <w:p w14:paraId="02D5EEA8" w14:textId="77777777" w:rsidR="00DC0A9C" w:rsidRDefault="00DC0A9C" w:rsidP="00DC0A9C">
      <w:pPr>
        <w:pStyle w:val="affffb"/>
        <w:ind w:firstLine="420"/>
      </w:pPr>
      <w:r>
        <w:rPr>
          <w:rFonts w:hint="eastAsia"/>
        </w:rPr>
        <w:t>c）审查相关方编制的作业方案（包含安全措施）并监督实施。</w:t>
      </w:r>
    </w:p>
    <w:p w14:paraId="64315A96" w14:textId="77777777" w:rsidR="00DC0A9C" w:rsidRDefault="00DC0A9C" w:rsidP="00DC0A9C">
      <w:pPr>
        <w:pStyle w:val="affffb"/>
        <w:ind w:firstLine="420"/>
      </w:pPr>
      <w:r>
        <w:rPr>
          <w:rFonts w:hint="eastAsia"/>
        </w:rPr>
        <w:t>d）指定专人负责相关方作业管理，全过程监督检查相关方的安全生产工作。</w:t>
      </w:r>
    </w:p>
    <w:p w14:paraId="546D05DC" w14:textId="77777777" w:rsidR="00DC0A9C" w:rsidRPr="00DC0A9C" w:rsidRDefault="00DC0A9C" w:rsidP="00DC0A9C">
      <w:pPr>
        <w:pStyle w:val="affffb"/>
        <w:ind w:firstLine="420"/>
      </w:pPr>
      <w:r>
        <w:rPr>
          <w:rFonts w:hint="eastAsia"/>
        </w:rPr>
        <w:t>e）建立相关方名录和安全生产管理档案。</w:t>
      </w:r>
    </w:p>
    <w:p w14:paraId="7586AE5F" w14:textId="77777777" w:rsidR="00341BA8" w:rsidRDefault="00BE09EA" w:rsidP="00BE09EA">
      <w:pPr>
        <w:pStyle w:val="affd"/>
        <w:spacing w:before="120" w:after="120"/>
      </w:pPr>
      <w:bookmarkStart w:id="68" w:name="_Toc114064279"/>
      <w:bookmarkStart w:id="69" w:name="_Toc114064321"/>
      <w:r w:rsidRPr="00BE09EA">
        <w:rPr>
          <w:rFonts w:hint="eastAsia"/>
        </w:rPr>
        <w:t>相关方安全职责</w:t>
      </w:r>
      <w:bookmarkEnd w:id="68"/>
      <w:bookmarkEnd w:id="69"/>
    </w:p>
    <w:p w14:paraId="4ADC7077" w14:textId="77777777" w:rsidR="00BE09EA" w:rsidRDefault="00BE09EA" w:rsidP="00BE09EA">
      <w:pPr>
        <w:pStyle w:val="affe"/>
        <w:spacing w:before="120" w:after="120"/>
        <w:rPr>
          <w:rFonts w:ascii="宋体" w:eastAsia="宋体"/>
        </w:rPr>
      </w:pPr>
      <w:bookmarkStart w:id="70" w:name="_Toc114064280"/>
      <w:r w:rsidRPr="00BE09EA">
        <w:rPr>
          <w:rFonts w:ascii="宋体" w:eastAsia="宋体" w:hint="eastAsia"/>
        </w:rPr>
        <w:t>相关方在作业活动开始前应按照《中华人民共和国安全生产法》的要求成立安全管理机构或配备专（兼）职安全管理人员。</w:t>
      </w:r>
      <w:bookmarkEnd w:id="70"/>
    </w:p>
    <w:p w14:paraId="05D36C1C" w14:textId="77777777" w:rsidR="00BE09EA" w:rsidRDefault="00BE09EA" w:rsidP="00BE09EA">
      <w:pPr>
        <w:pStyle w:val="affe"/>
        <w:spacing w:before="120" w:after="120"/>
        <w:rPr>
          <w:rFonts w:ascii="宋体" w:eastAsia="宋体"/>
        </w:rPr>
      </w:pPr>
      <w:bookmarkStart w:id="71" w:name="_Toc114064281"/>
      <w:r w:rsidRPr="00BE09EA">
        <w:rPr>
          <w:rFonts w:ascii="宋体" w:eastAsia="宋体" w:hint="eastAsia"/>
        </w:rPr>
        <w:t>相关方安全管理机构（人员）应履行下列安全职责</w:t>
      </w:r>
      <w:bookmarkEnd w:id="71"/>
    </w:p>
    <w:p w14:paraId="1AE730B6" w14:textId="77777777" w:rsidR="00BE09EA" w:rsidRDefault="00BE09EA" w:rsidP="00BE09EA">
      <w:pPr>
        <w:pStyle w:val="affffb"/>
        <w:ind w:firstLine="420"/>
      </w:pPr>
      <w:r>
        <w:rPr>
          <w:rFonts w:hint="eastAsia"/>
        </w:rPr>
        <w:t>a）拟订项目安全生产规章制度、操作规程、安全施工方案和生产安全事故应急救援预案(或现场处置方案)并向生产经营单位进行报备，接受其建议并及时修订；</w:t>
      </w:r>
    </w:p>
    <w:p w14:paraId="324474FC" w14:textId="77777777" w:rsidR="00BE09EA" w:rsidRDefault="00BE09EA" w:rsidP="00BE09EA">
      <w:pPr>
        <w:pStyle w:val="affffb"/>
        <w:ind w:firstLine="420"/>
      </w:pPr>
      <w:r>
        <w:rPr>
          <w:rFonts w:hint="eastAsia"/>
        </w:rPr>
        <w:t>b）组织或者参与项目安全生产教育和培训，如实记录安全生产教育和培训情况；</w:t>
      </w:r>
    </w:p>
    <w:p w14:paraId="0748AA3D" w14:textId="77777777" w:rsidR="00BE09EA" w:rsidRDefault="00BE09EA" w:rsidP="00BE09EA">
      <w:pPr>
        <w:pStyle w:val="affffb"/>
        <w:ind w:firstLine="420"/>
      </w:pPr>
      <w:r>
        <w:rPr>
          <w:rFonts w:hint="eastAsia"/>
        </w:rPr>
        <w:t>c）组织开展危险源辨识和评估，督促落实项目重大危险源的安全管理措施；</w:t>
      </w:r>
    </w:p>
    <w:p w14:paraId="09B78C9A" w14:textId="77777777" w:rsidR="00BE09EA" w:rsidRDefault="00BE09EA" w:rsidP="00BE09EA">
      <w:pPr>
        <w:pStyle w:val="affffb"/>
        <w:ind w:firstLine="420"/>
      </w:pPr>
      <w:r>
        <w:rPr>
          <w:rFonts w:hint="eastAsia"/>
        </w:rPr>
        <w:t>d）组织项目的应急救援演练；</w:t>
      </w:r>
    </w:p>
    <w:p w14:paraId="6199AA63" w14:textId="77777777" w:rsidR="00BE09EA" w:rsidRDefault="00BE09EA" w:rsidP="00BE09EA">
      <w:pPr>
        <w:pStyle w:val="affffb"/>
        <w:ind w:firstLine="420"/>
      </w:pPr>
      <w:r>
        <w:rPr>
          <w:rFonts w:hint="eastAsia"/>
        </w:rPr>
        <w:lastRenderedPageBreak/>
        <w:t>e）检查项目的安全生产状况，及时排查生产安全事故隐患，提出改进安全生产管理的建议；</w:t>
      </w:r>
    </w:p>
    <w:p w14:paraId="5F2A8BE1" w14:textId="77777777" w:rsidR="00BE09EA" w:rsidRDefault="00BE09EA" w:rsidP="00BE09EA">
      <w:pPr>
        <w:pStyle w:val="affffb"/>
        <w:ind w:firstLine="420"/>
      </w:pPr>
      <w:r>
        <w:rPr>
          <w:rFonts w:hint="eastAsia"/>
        </w:rPr>
        <w:t>f）制止和纠正违章指挥、强令冒险作业、违反操作规程的行为；</w:t>
      </w:r>
    </w:p>
    <w:p w14:paraId="7E451080" w14:textId="77777777" w:rsidR="00BE09EA" w:rsidRDefault="00BE09EA" w:rsidP="00BE09EA">
      <w:pPr>
        <w:pStyle w:val="affffb"/>
        <w:ind w:firstLine="420"/>
      </w:pPr>
      <w:r>
        <w:rPr>
          <w:rFonts w:hint="eastAsia"/>
        </w:rPr>
        <w:t>g）督促落实项目安全生产整改措施。</w:t>
      </w:r>
    </w:p>
    <w:p w14:paraId="3A96EF91" w14:textId="77777777" w:rsidR="00BE09EA" w:rsidRDefault="00BE09EA" w:rsidP="00BE09EA">
      <w:pPr>
        <w:pStyle w:val="affffb"/>
        <w:ind w:firstLine="420"/>
      </w:pPr>
      <w:r>
        <w:rPr>
          <w:rFonts w:hint="eastAsia"/>
        </w:rPr>
        <w:t>h）严格落实生产经营单位提出的安全指令和要求。</w:t>
      </w:r>
    </w:p>
    <w:p w14:paraId="4B716B43" w14:textId="77777777" w:rsidR="00BE09EA" w:rsidRDefault="00BE09EA" w:rsidP="00BE09EA">
      <w:pPr>
        <w:pStyle w:val="affffb"/>
        <w:ind w:firstLine="420"/>
      </w:pPr>
      <w:r>
        <w:rPr>
          <w:rFonts w:hint="eastAsia"/>
        </w:rPr>
        <w:t>i）参与项目的安全绩效评价。</w:t>
      </w:r>
    </w:p>
    <w:p w14:paraId="592CBE28" w14:textId="77777777" w:rsidR="00BE09EA" w:rsidRDefault="00BE09EA" w:rsidP="00BE09EA">
      <w:pPr>
        <w:pStyle w:val="affd"/>
        <w:spacing w:before="120" w:after="120"/>
      </w:pPr>
      <w:bookmarkStart w:id="72" w:name="_Toc114064282"/>
      <w:bookmarkStart w:id="73" w:name="_Toc114064322"/>
      <w:r w:rsidRPr="00BE09EA">
        <w:rPr>
          <w:rFonts w:hint="eastAsia"/>
        </w:rPr>
        <w:t>安全和职业卫生管理的重点</w:t>
      </w:r>
      <w:bookmarkEnd w:id="72"/>
      <w:bookmarkEnd w:id="73"/>
    </w:p>
    <w:p w14:paraId="2487F60D" w14:textId="77777777" w:rsidR="00BE09EA" w:rsidRDefault="00BE09EA" w:rsidP="00BE09EA">
      <w:pPr>
        <w:pStyle w:val="affffb"/>
        <w:ind w:firstLine="420"/>
      </w:pPr>
      <w:r>
        <w:rPr>
          <w:rFonts w:hint="eastAsia"/>
        </w:rPr>
        <w:t>（1）相关方应加强与劳动者合同关系的管理，并按要求为其缴纳工伤保险费或购买意外伤害险、安全生产责任保险等商业保险。</w:t>
      </w:r>
    </w:p>
    <w:p w14:paraId="0EF70B52" w14:textId="77777777" w:rsidR="00BE09EA" w:rsidRDefault="00BE09EA" w:rsidP="00BE09EA">
      <w:pPr>
        <w:pStyle w:val="affffb"/>
        <w:ind w:firstLine="420"/>
      </w:pPr>
      <w:r>
        <w:rPr>
          <w:rFonts w:hint="eastAsia"/>
        </w:rPr>
        <w:t>（2）相关方应为作业人员配备符合国家或行业标准要求的安全（劳动保护）和职业健康防护用品，监督其正确佩戴并及时更换。</w:t>
      </w:r>
    </w:p>
    <w:p w14:paraId="3679FDEA" w14:textId="77777777" w:rsidR="00BE09EA" w:rsidRDefault="00BE09EA" w:rsidP="00BE09EA">
      <w:pPr>
        <w:pStyle w:val="affffb"/>
        <w:ind w:firstLine="420"/>
      </w:pPr>
      <w:r>
        <w:rPr>
          <w:rFonts w:hint="eastAsia"/>
        </w:rPr>
        <w:t>（3）相关方应加强劳动者作业行为的安全管理，对作业过程中的不安全行为进行管控，严格杜绝“三违”行为发生，做到“四不伤害”。</w:t>
      </w:r>
    </w:p>
    <w:p w14:paraId="010ECB89" w14:textId="77777777" w:rsidR="00BE09EA" w:rsidRDefault="00BE09EA" w:rsidP="00BE09EA">
      <w:pPr>
        <w:pStyle w:val="affffb"/>
        <w:ind w:firstLine="420"/>
      </w:pPr>
      <w:r>
        <w:rPr>
          <w:rFonts w:hint="eastAsia"/>
        </w:rPr>
        <w:t>（4）相关方作业人员在作业过程中应遵守国家有关安全生产法律、法规和生产经营单位的安全管理规定、安全规程等，服从各级安全管理人员管理。</w:t>
      </w:r>
    </w:p>
    <w:p w14:paraId="2FA2EBDC" w14:textId="77777777" w:rsidR="00BE09EA" w:rsidRDefault="00BE09EA" w:rsidP="00BE09EA">
      <w:pPr>
        <w:pStyle w:val="affffb"/>
        <w:ind w:firstLine="420"/>
      </w:pPr>
      <w:r>
        <w:rPr>
          <w:rFonts w:hint="eastAsia"/>
        </w:rPr>
        <w:t>（5）严格班前会、班后会和工前会管理。</w:t>
      </w:r>
    </w:p>
    <w:p w14:paraId="183F2D65" w14:textId="77777777" w:rsidR="00BE09EA" w:rsidRDefault="00BE09EA" w:rsidP="00BE09EA">
      <w:pPr>
        <w:pStyle w:val="affffb"/>
        <w:ind w:firstLine="420"/>
      </w:pPr>
      <w:r>
        <w:rPr>
          <w:rFonts w:hint="eastAsia"/>
        </w:rPr>
        <w:t>（6）严格危险作业许可程序管理。</w:t>
      </w:r>
    </w:p>
    <w:p w14:paraId="4ABD2BD5" w14:textId="77777777" w:rsidR="00BE09EA" w:rsidRDefault="00BE09EA" w:rsidP="00BE09EA">
      <w:pPr>
        <w:pStyle w:val="affffb"/>
        <w:ind w:firstLine="420"/>
      </w:pPr>
      <w:r>
        <w:rPr>
          <w:rFonts w:hint="eastAsia"/>
        </w:rPr>
        <w:t>（7）严格双预防工作管理，定期开展生产安全和职业危害因素风险辨识和隐患排查，作业人员熟悉本岗位风险点，落实管控措施，做到风险自辨、隐患自查自改。</w:t>
      </w:r>
    </w:p>
    <w:p w14:paraId="56476C0C" w14:textId="77777777" w:rsidR="00BE09EA" w:rsidRDefault="00BE09EA" w:rsidP="00BE09EA">
      <w:pPr>
        <w:pStyle w:val="affffb"/>
        <w:ind w:firstLine="420"/>
      </w:pPr>
      <w:r>
        <w:rPr>
          <w:rFonts w:hint="eastAsia"/>
        </w:rPr>
        <w:t>（8）严格教育培训管理，杜绝培训“走过场”。</w:t>
      </w:r>
    </w:p>
    <w:p w14:paraId="0D08EC78" w14:textId="77777777" w:rsidR="00BE09EA" w:rsidRDefault="00BE09EA" w:rsidP="00BE09EA">
      <w:pPr>
        <w:pStyle w:val="affffb"/>
        <w:ind w:firstLine="420"/>
      </w:pPr>
      <w:r>
        <w:rPr>
          <w:rFonts w:hint="eastAsia"/>
        </w:rPr>
        <w:t>（9）严格警示标识管理，按照相关要求在有较大危险因素的生产经营场所和有关设施、设备上设置明显的安全警示标志。</w:t>
      </w:r>
    </w:p>
    <w:p w14:paraId="2A645E7C" w14:textId="77777777" w:rsidR="00BE09EA" w:rsidRDefault="00BE09EA" w:rsidP="00BE09EA">
      <w:pPr>
        <w:pStyle w:val="affffb"/>
        <w:ind w:firstLine="420"/>
      </w:pPr>
      <w:r>
        <w:rPr>
          <w:rFonts w:hint="eastAsia"/>
        </w:rPr>
        <w:t>（10）相关方应制定有效的劳动防护和职业卫生防护措施，并对作业人员进行教育培训。</w:t>
      </w:r>
    </w:p>
    <w:p w14:paraId="678978F0" w14:textId="77777777" w:rsidR="001652D5" w:rsidRDefault="001652D5" w:rsidP="001652D5">
      <w:pPr>
        <w:pStyle w:val="affc"/>
        <w:spacing w:before="240" w:after="240"/>
      </w:pPr>
      <w:bookmarkStart w:id="74" w:name="_Toc114064283"/>
      <w:bookmarkStart w:id="75" w:name="_Toc114064323"/>
      <w:bookmarkStart w:id="76" w:name="_Toc114064629"/>
      <w:r w:rsidRPr="001652D5">
        <w:rPr>
          <w:rFonts w:hint="eastAsia"/>
        </w:rPr>
        <w:t>管理内容及方法</w:t>
      </w:r>
      <w:bookmarkEnd w:id="74"/>
      <w:bookmarkEnd w:id="75"/>
      <w:bookmarkEnd w:id="76"/>
    </w:p>
    <w:p w14:paraId="1FF16A61" w14:textId="77777777" w:rsidR="001652D5" w:rsidRDefault="001652D5" w:rsidP="001652D5">
      <w:pPr>
        <w:pStyle w:val="affd"/>
        <w:spacing w:before="120" w:after="120"/>
      </w:pPr>
      <w:bookmarkStart w:id="77" w:name="_Toc114064284"/>
      <w:bookmarkStart w:id="78" w:name="_Toc114064324"/>
      <w:r w:rsidRPr="001652D5">
        <w:rPr>
          <w:rFonts w:hint="eastAsia"/>
        </w:rPr>
        <w:t>作业前安全管理</w:t>
      </w:r>
      <w:bookmarkEnd w:id="77"/>
      <w:bookmarkEnd w:id="78"/>
    </w:p>
    <w:p w14:paraId="0B8AC0E4" w14:textId="77777777" w:rsidR="001652D5" w:rsidRDefault="001652D5" w:rsidP="001652D5">
      <w:pPr>
        <w:pStyle w:val="affe"/>
        <w:spacing w:before="120" w:after="120"/>
      </w:pPr>
      <w:bookmarkStart w:id="79" w:name="_Toc114064285"/>
      <w:r w:rsidRPr="001652D5">
        <w:rPr>
          <w:rFonts w:hint="eastAsia"/>
        </w:rPr>
        <w:t>资质及能力审查</w:t>
      </w:r>
      <w:bookmarkEnd w:id="79"/>
    </w:p>
    <w:p w14:paraId="6516A066" w14:textId="77777777" w:rsidR="001652D5" w:rsidRDefault="001652D5" w:rsidP="001652D5">
      <w:pPr>
        <w:pStyle w:val="affffb"/>
        <w:ind w:firstLine="420"/>
      </w:pPr>
      <w:r w:rsidRPr="001652D5">
        <w:rPr>
          <w:rFonts w:hint="eastAsia"/>
        </w:rPr>
        <w:t>资质审查内容通常包括营业执照、资质证书、安全生产许可证、项目主要负责人和管理人员资质、特种设备及特种作业人员资质、专职安全管理人员资质等。能力审查主要指相关方以往业绩审查、从业人员劳动技能以及所从事工作需要的设施设备、工具器材等实物的审查。</w:t>
      </w:r>
    </w:p>
    <w:p w14:paraId="30146463" w14:textId="77777777" w:rsidR="001652D5" w:rsidRDefault="001652D5" w:rsidP="001652D5">
      <w:pPr>
        <w:pStyle w:val="affe"/>
        <w:spacing w:before="120" w:after="120"/>
      </w:pPr>
      <w:bookmarkStart w:id="80" w:name="_Toc114064286"/>
      <w:r w:rsidRPr="001652D5">
        <w:rPr>
          <w:rFonts w:hint="eastAsia"/>
        </w:rPr>
        <w:t>安全管理协议</w:t>
      </w:r>
      <w:bookmarkEnd w:id="80"/>
    </w:p>
    <w:p w14:paraId="195C030F" w14:textId="77777777" w:rsidR="001652D5" w:rsidRDefault="001652D5" w:rsidP="001652D5">
      <w:pPr>
        <w:pStyle w:val="affffb"/>
        <w:ind w:firstLine="420"/>
      </w:pPr>
      <w:r>
        <w:rPr>
          <w:rFonts w:hint="eastAsia"/>
        </w:rPr>
        <w:t>资质审查合格后双方应签订安全管理协议，协议内容至少包括项目名称、作业范围、安全目标、双方的权利和义务、安全投入保证、安全保证金的缴纳和扣除、奖惩原则等，并明确严禁使用未成年人及老弱病残人员、职业禁忌人员。</w:t>
      </w:r>
    </w:p>
    <w:p w14:paraId="79EE08CC" w14:textId="77777777" w:rsidR="001652D5" w:rsidRDefault="001652D5" w:rsidP="001652D5">
      <w:pPr>
        <w:pStyle w:val="affffb"/>
        <w:ind w:firstLine="420"/>
      </w:pPr>
      <w:r>
        <w:rPr>
          <w:rFonts w:hint="eastAsia"/>
        </w:rPr>
        <w:t>两个及以上相关方在同一作业区域内作业，可能危及对方作业安全的，应当签订双方或多方安全管理协议，明确各自的安全管理职责和应当采取的安全措施，并指定专职安全管理人员进行安全检查与协调。</w:t>
      </w:r>
    </w:p>
    <w:p w14:paraId="3BD47CB6" w14:textId="77777777" w:rsidR="001652D5" w:rsidRDefault="001652D5" w:rsidP="001652D5">
      <w:pPr>
        <w:pStyle w:val="affe"/>
        <w:spacing w:before="120" w:after="120"/>
      </w:pPr>
      <w:bookmarkStart w:id="81" w:name="_Toc114064287"/>
      <w:r w:rsidRPr="001652D5">
        <w:rPr>
          <w:rFonts w:hint="eastAsia"/>
        </w:rPr>
        <w:t>风险辨识与管控措施</w:t>
      </w:r>
      <w:bookmarkEnd w:id="81"/>
    </w:p>
    <w:p w14:paraId="61C11CAB" w14:textId="77777777" w:rsidR="001652D5" w:rsidRDefault="001652D5" w:rsidP="001652D5">
      <w:pPr>
        <w:pStyle w:val="affffb"/>
        <w:ind w:firstLine="420"/>
      </w:pPr>
      <w:r>
        <w:rPr>
          <w:rFonts w:hint="eastAsia"/>
        </w:rPr>
        <w:t>风险辨识由相关方组织实施，包括排查风险点、危险源辨识、制定风险管控措施等。归口管理部门应提供业务指导和技术支持。</w:t>
      </w:r>
    </w:p>
    <w:p w14:paraId="4875C20F" w14:textId="77777777" w:rsidR="001652D5" w:rsidRDefault="001652D5" w:rsidP="001652D5">
      <w:pPr>
        <w:pStyle w:val="affffb"/>
        <w:ind w:firstLine="420"/>
      </w:pPr>
      <w:r>
        <w:rPr>
          <w:rFonts w:hint="eastAsia"/>
        </w:rPr>
        <w:t>风险辨识和管控措施清单编制完成后应由项目负责人审核签字，按程序审批后，作为安全管理协议的附件。</w:t>
      </w:r>
    </w:p>
    <w:p w14:paraId="68A28F8A" w14:textId="77777777" w:rsidR="001652D5" w:rsidRDefault="001652D5" w:rsidP="001652D5">
      <w:pPr>
        <w:pStyle w:val="affffb"/>
        <w:ind w:firstLine="420"/>
      </w:pPr>
      <w:r>
        <w:rPr>
          <w:rFonts w:hint="eastAsia"/>
        </w:rPr>
        <w:t>风险点发生变化时，及时对风险辨识和管控措施清单补充完善并履行签批程序</w:t>
      </w:r>
    </w:p>
    <w:p w14:paraId="3F699605" w14:textId="55D10903" w:rsidR="001652D5" w:rsidRDefault="001652D5" w:rsidP="001652D5">
      <w:pPr>
        <w:pStyle w:val="affe"/>
        <w:spacing w:before="120" w:after="120"/>
      </w:pPr>
      <w:bookmarkStart w:id="82" w:name="_Toc114064288"/>
      <w:r w:rsidRPr="00D0240F">
        <w:rPr>
          <w:rFonts w:hint="eastAsia"/>
          <w:strike/>
        </w:rPr>
        <w:t>安全</w:t>
      </w:r>
      <w:r w:rsidRPr="001652D5">
        <w:rPr>
          <w:rFonts w:hint="eastAsia"/>
        </w:rPr>
        <w:t>施工</w:t>
      </w:r>
      <w:r w:rsidR="00D0240F">
        <w:rPr>
          <w:rFonts w:hint="eastAsia"/>
        </w:rPr>
        <w:t>/作业</w:t>
      </w:r>
      <w:r w:rsidRPr="001652D5">
        <w:rPr>
          <w:rFonts w:hint="eastAsia"/>
        </w:rPr>
        <w:t>方案编制与审批</w:t>
      </w:r>
      <w:bookmarkEnd w:id="82"/>
    </w:p>
    <w:p w14:paraId="50AD2571" w14:textId="23A356E8" w:rsidR="001652D5" w:rsidRDefault="001652D5" w:rsidP="001652D5">
      <w:pPr>
        <w:pStyle w:val="affffb"/>
        <w:ind w:firstLine="420"/>
      </w:pPr>
      <w:r w:rsidRPr="00D0240F">
        <w:rPr>
          <w:rFonts w:hint="eastAsia"/>
          <w:strike/>
        </w:rPr>
        <w:lastRenderedPageBreak/>
        <w:t>安全</w:t>
      </w:r>
      <w:r>
        <w:rPr>
          <w:rFonts w:hint="eastAsia"/>
        </w:rPr>
        <w:t>施工</w:t>
      </w:r>
      <w:r w:rsidR="00D0240F">
        <w:rPr>
          <w:rFonts w:hint="eastAsia"/>
        </w:rPr>
        <w:t>/作业</w:t>
      </w:r>
      <w:r>
        <w:rPr>
          <w:rFonts w:hint="eastAsia"/>
        </w:rPr>
        <w:t>方案的编制应根据现场条件和作业内容，开展作业过程风险分析、制定管控措施、明确项目负责人、安全负责人等。</w:t>
      </w:r>
    </w:p>
    <w:p w14:paraId="1D8241E9" w14:textId="77777777" w:rsidR="001652D5" w:rsidRDefault="001652D5" w:rsidP="001652D5">
      <w:pPr>
        <w:pStyle w:val="affffb"/>
        <w:ind w:firstLine="420"/>
      </w:pPr>
      <w:r>
        <w:rPr>
          <w:rFonts w:hint="eastAsia"/>
        </w:rPr>
        <w:t>方案编制完成后按照生产经营单位的管理程序进行审批、发布实施。</w:t>
      </w:r>
    </w:p>
    <w:p w14:paraId="292743AA" w14:textId="77777777" w:rsidR="001652D5" w:rsidRDefault="001652D5" w:rsidP="001652D5">
      <w:pPr>
        <w:pStyle w:val="affe"/>
        <w:spacing w:before="120" w:after="120"/>
      </w:pPr>
      <w:bookmarkStart w:id="83" w:name="_Toc114064289"/>
      <w:r w:rsidRPr="001652D5">
        <w:rPr>
          <w:rFonts w:hint="eastAsia"/>
        </w:rPr>
        <w:t>入场前职业卫生管理</w:t>
      </w:r>
      <w:bookmarkEnd w:id="83"/>
    </w:p>
    <w:p w14:paraId="625B9730" w14:textId="46BEDC31" w:rsidR="001652D5" w:rsidRDefault="001652D5" w:rsidP="001652D5">
      <w:pPr>
        <w:pStyle w:val="affffb"/>
        <w:ind w:firstLine="420"/>
      </w:pPr>
      <w:r w:rsidRPr="001652D5">
        <w:rPr>
          <w:rFonts w:hint="eastAsia"/>
        </w:rPr>
        <w:t>相关方从业人员在作业过程中接触到职业病危害因素的，应在入场前</w:t>
      </w:r>
      <w:r w:rsidR="00D0240F" w:rsidRPr="00D82535">
        <w:rPr>
          <w:rFonts w:hint="eastAsia"/>
          <w:color w:val="FF0000"/>
        </w:rPr>
        <w:t>到具备资质的机构</w:t>
      </w:r>
      <w:r w:rsidRPr="001652D5">
        <w:rPr>
          <w:rFonts w:hint="eastAsia"/>
        </w:rPr>
        <w:t>进行职业健康检查或提供本年度的职业健康检查报告，建立员工职业健康监护档案，并在安全教育培训时进行职业病危害告知，按照相关规定为从业人员配备劳动防护用品；进行职业病危害因素风险识别并制定管控措施。</w:t>
      </w:r>
    </w:p>
    <w:p w14:paraId="6EC402BF" w14:textId="77777777" w:rsidR="001652D5" w:rsidRDefault="001652D5" w:rsidP="001652D5">
      <w:pPr>
        <w:pStyle w:val="affe"/>
        <w:spacing w:before="120" w:after="120"/>
      </w:pPr>
      <w:bookmarkStart w:id="84" w:name="_Toc114064290"/>
      <w:r w:rsidRPr="001652D5">
        <w:rPr>
          <w:rFonts w:hint="eastAsia"/>
        </w:rPr>
        <w:t>安全教育与培训（包含培训档案）</w:t>
      </w:r>
      <w:bookmarkEnd w:id="84"/>
    </w:p>
    <w:p w14:paraId="70AA5251" w14:textId="77777777" w:rsidR="001652D5" w:rsidRDefault="001652D5" w:rsidP="001652D5">
      <w:pPr>
        <w:pStyle w:val="affffb"/>
        <w:ind w:firstLine="420"/>
      </w:pPr>
      <w:r>
        <w:rPr>
          <w:rFonts w:hint="eastAsia"/>
        </w:rPr>
        <w:t>相关方人员入场前严格落实三级安全教育培训规定。培训时长、培训内容等按照《生产经营单位安全培训规定》的要求进行。</w:t>
      </w:r>
    </w:p>
    <w:p w14:paraId="5124F439" w14:textId="77777777" w:rsidR="001652D5" w:rsidRDefault="001652D5" w:rsidP="001652D5">
      <w:pPr>
        <w:pStyle w:val="affffb"/>
        <w:ind w:firstLine="420"/>
      </w:pPr>
      <w:r>
        <w:rPr>
          <w:rFonts w:hint="eastAsia"/>
        </w:rPr>
        <w:t>培训档案记录按照《河南省生产经营单位安全教育和培训档案样式（试行）》的要求进行。</w:t>
      </w:r>
    </w:p>
    <w:p w14:paraId="11B9FFDC" w14:textId="77777777" w:rsidR="001652D5" w:rsidRDefault="001652D5" w:rsidP="001652D5">
      <w:pPr>
        <w:pStyle w:val="affffb"/>
        <w:ind w:firstLine="420"/>
      </w:pPr>
      <w:r>
        <w:rPr>
          <w:rFonts w:hint="eastAsia"/>
        </w:rPr>
        <w:t>培训未完成或者培训不合格者严禁入场作业。</w:t>
      </w:r>
    </w:p>
    <w:p w14:paraId="27994389" w14:textId="77777777" w:rsidR="001652D5" w:rsidRDefault="001652D5" w:rsidP="001652D5">
      <w:pPr>
        <w:pStyle w:val="affffb"/>
        <w:ind w:firstLine="420"/>
      </w:pPr>
      <w:r>
        <w:rPr>
          <w:rFonts w:hint="eastAsia"/>
        </w:rPr>
        <w:t>与作业许可办理证审批过程有关人员的培训按照生产经营单位的要求进行。</w:t>
      </w:r>
    </w:p>
    <w:p w14:paraId="3DC0A37B" w14:textId="77777777" w:rsidR="001652D5" w:rsidRDefault="001652D5" w:rsidP="001652D5">
      <w:pPr>
        <w:pStyle w:val="affe"/>
        <w:spacing w:before="120" w:after="120"/>
      </w:pPr>
      <w:bookmarkStart w:id="85" w:name="_Toc114064291"/>
      <w:r w:rsidRPr="001652D5">
        <w:rPr>
          <w:rFonts w:hint="eastAsia"/>
        </w:rPr>
        <w:t>入场手续的办理</w:t>
      </w:r>
      <w:bookmarkEnd w:id="85"/>
    </w:p>
    <w:p w14:paraId="224C6ED1" w14:textId="77777777" w:rsidR="00D509AA" w:rsidRDefault="00D509AA" w:rsidP="00D509AA">
      <w:pPr>
        <w:pStyle w:val="affffb"/>
        <w:ind w:firstLine="420"/>
      </w:pPr>
      <w:r w:rsidRPr="00D509AA">
        <w:rPr>
          <w:rFonts w:hint="eastAsia"/>
        </w:rPr>
        <w:t>按照生产经营单位的管理程序办理入场许可，领取出入证，做到持证出入。如生产经营单位安装门禁自动识别系统，按要求录入相关信息，根据权限分配出入相关区域。</w:t>
      </w:r>
    </w:p>
    <w:p w14:paraId="69440630" w14:textId="77777777" w:rsidR="00D509AA" w:rsidRDefault="00D509AA" w:rsidP="00D509AA">
      <w:pPr>
        <w:pStyle w:val="affd"/>
        <w:spacing w:before="120" w:after="120"/>
      </w:pPr>
      <w:bookmarkStart w:id="86" w:name="_Toc114064292"/>
      <w:bookmarkStart w:id="87" w:name="_Toc114064325"/>
      <w:r w:rsidRPr="00D509AA">
        <w:rPr>
          <w:rFonts w:hint="eastAsia"/>
        </w:rPr>
        <w:t>作业过程管理</w:t>
      </w:r>
      <w:bookmarkEnd w:id="86"/>
      <w:bookmarkEnd w:id="87"/>
    </w:p>
    <w:p w14:paraId="71AE5D77" w14:textId="77777777" w:rsidR="00D509AA" w:rsidRDefault="00D509AA" w:rsidP="00D509AA">
      <w:pPr>
        <w:pStyle w:val="affe"/>
        <w:spacing w:before="120" w:after="120"/>
      </w:pPr>
      <w:bookmarkStart w:id="88" w:name="_Toc114064293"/>
      <w:r w:rsidRPr="00D509AA">
        <w:rPr>
          <w:rFonts w:hint="eastAsia"/>
        </w:rPr>
        <w:t>开工手续办理</w:t>
      </w:r>
      <w:bookmarkEnd w:id="88"/>
    </w:p>
    <w:p w14:paraId="49448C00" w14:textId="77777777" w:rsidR="00D509AA" w:rsidRDefault="00D509AA" w:rsidP="00D509AA">
      <w:pPr>
        <w:pStyle w:val="affffb"/>
        <w:ind w:firstLine="420"/>
      </w:pPr>
      <w:r w:rsidRPr="00D509AA">
        <w:rPr>
          <w:rFonts w:hint="eastAsia"/>
        </w:rPr>
        <w:t>开工前，相关方负责人按照生产经营单位的管理规定到业务归口管理部门办理开工手续。</w:t>
      </w:r>
    </w:p>
    <w:p w14:paraId="65BBB9E2" w14:textId="77777777" w:rsidR="00D509AA" w:rsidRDefault="00D509AA" w:rsidP="00D509AA">
      <w:pPr>
        <w:pStyle w:val="affe"/>
        <w:spacing w:before="120" w:after="120"/>
      </w:pPr>
      <w:bookmarkStart w:id="89" w:name="_Toc114064294"/>
      <w:r w:rsidRPr="00D509AA">
        <w:rPr>
          <w:rFonts w:hint="eastAsia"/>
        </w:rPr>
        <w:t>安全技术交底</w:t>
      </w:r>
      <w:bookmarkEnd w:id="89"/>
    </w:p>
    <w:p w14:paraId="6DD703CB" w14:textId="77777777" w:rsidR="00D509AA" w:rsidRDefault="00D509AA" w:rsidP="00D509AA">
      <w:pPr>
        <w:pStyle w:val="affffb"/>
        <w:ind w:firstLine="420"/>
      </w:pPr>
      <w:r w:rsidRPr="00D509AA">
        <w:rPr>
          <w:rFonts w:hint="eastAsia"/>
        </w:rPr>
        <w:t>开工前以及高风险作业项目作业前，生产经营单位专业负责人应协同相关方负责人将作业场所和作业过程风险点、危险源和管控措施等内容向作业人员进行安全技术交底，并留下书面交底记录。</w:t>
      </w:r>
    </w:p>
    <w:p w14:paraId="6CB963C7" w14:textId="77777777" w:rsidR="00D509AA" w:rsidRDefault="00D509AA" w:rsidP="00D509AA">
      <w:pPr>
        <w:pStyle w:val="affe"/>
        <w:spacing w:before="120" w:after="120"/>
      </w:pPr>
      <w:bookmarkStart w:id="90" w:name="_Toc114064295"/>
      <w:r w:rsidRPr="00D509AA">
        <w:rPr>
          <w:rFonts w:hint="eastAsia"/>
        </w:rPr>
        <w:t>作业过程安全管理</w:t>
      </w:r>
      <w:bookmarkEnd w:id="90"/>
    </w:p>
    <w:p w14:paraId="1F35ABD3" w14:textId="77777777" w:rsidR="00D509AA" w:rsidRDefault="00D509AA" w:rsidP="00D509AA">
      <w:pPr>
        <w:pStyle w:val="afff"/>
        <w:spacing w:before="120" w:after="120"/>
      </w:pPr>
      <w:r w:rsidRPr="00D509AA">
        <w:rPr>
          <w:rFonts w:hint="eastAsia"/>
        </w:rPr>
        <w:t>安全管理的原则</w:t>
      </w:r>
    </w:p>
    <w:p w14:paraId="690D9218" w14:textId="77777777" w:rsidR="00D509AA" w:rsidRDefault="00D509AA" w:rsidP="00D509AA">
      <w:pPr>
        <w:pStyle w:val="affffb"/>
        <w:ind w:firstLine="420"/>
      </w:pPr>
      <w:r>
        <w:rPr>
          <w:rFonts w:hint="eastAsia"/>
        </w:rPr>
        <w:t>生产经营单位相关方的业务归口管理部门负责相关方的日常安全管理。</w:t>
      </w:r>
    </w:p>
    <w:p w14:paraId="48AA97C2" w14:textId="77777777" w:rsidR="00D509AA" w:rsidRDefault="00D509AA" w:rsidP="00D509AA">
      <w:pPr>
        <w:pStyle w:val="affffb"/>
        <w:ind w:firstLine="420"/>
      </w:pPr>
      <w:r>
        <w:rPr>
          <w:rFonts w:hint="eastAsia"/>
        </w:rPr>
        <w:t>生产经营单位的安全监督管理部门应对其作业过程进行严格的安全监督管理。</w:t>
      </w:r>
    </w:p>
    <w:p w14:paraId="538CBCAD" w14:textId="229170F9" w:rsidR="00D509AA" w:rsidRDefault="00D509AA" w:rsidP="00D509AA">
      <w:pPr>
        <w:pStyle w:val="affffb"/>
        <w:ind w:firstLine="420"/>
      </w:pPr>
      <w:r>
        <w:rPr>
          <w:rFonts w:hint="eastAsia"/>
        </w:rPr>
        <w:t>对</w:t>
      </w:r>
      <w:r w:rsidR="00D0240F" w:rsidRPr="00D0240F">
        <w:rPr>
          <w:rFonts w:hint="eastAsia"/>
          <w:color w:val="FF0000"/>
        </w:rPr>
        <w:t>危险</w:t>
      </w:r>
      <w:r>
        <w:rPr>
          <w:rFonts w:hint="eastAsia"/>
        </w:rPr>
        <w:t>作业严格落实许可管理规定。</w:t>
      </w:r>
    </w:p>
    <w:p w14:paraId="592F1276" w14:textId="77777777" w:rsidR="00D509AA" w:rsidRDefault="00D509AA" w:rsidP="00D509AA">
      <w:pPr>
        <w:pStyle w:val="afff"/>
        <w:spacing w:before="120" w:after="120"/>
      </w:pPr>
      <w:r w:rsidRPr="00D509AA">
        <w:rPr>
          <w:rFonts w:hint="eastAsia"/>
        </w:rPr>
        <w:t>安全监督的方法</w:t>
      </w:r>
    </w:p>
    <w:p w14:paraId="7DE41BFE" w14:textId="77777777" w:rsidR="00D509AA" w:rsidRDefault="00D509AA" w:rsidP="00D509AA">
      <w:pPr>
        <w:pStyle w:val="affffb"/>
        <w:ind w:firstLine="420"/>
      </w:pPr>
      <w:r>
        <w:rPr>
          <w:rFonts w:hint="eastAsia"/>
        </w:rPr>
        <w:t>安全监督检查分为相关方自查、业务主管部门检查和安全监督管理部门督查。</w:t>
      </w:r>
    </w:p>
    <w:p w14:paraId="3312EB64" w14:textId="77777777" w:rsidR="00D509AA" w:rsidRDefault="00D509AA" w:rsidP="00D509AA">
      <w:pPr>
        <w:pStyle w:val="affffb"/>
        <w:ind w:firstLine="420"/>
      </w:pPr>
      <w:r>
        <w:rPr>
          <w:rFonts w:hint="eastAsia"/>
        </w:rPr>
        <w:t>检查频次及组织形式由生产经营单位的相关管理制度进行规定。</w:t>
      </w:r>
    </w:p>
    <w:p w14:paraId="77DD2893" w14:textId="77777777" w:rsidR="00D509AA" w:rsidRDefault="00D509AA" w:rsidP="00D509AA">
      <w:pPr>
        <w:pStyle w:val="affffb"/>
        <w:ind w:firstLine="420"/>
      </w:pPr>
      <w:r>
        <w:rPr>
          <w:rFonts w:hint="eastAsia"/>
        </w:rPr>
        <w:t>安全监督管理的方式包括口头提出整改要求、下发隐患整改单、下发考核整改单、对项目负责人进行约谈、责令承包方更换项目负责人、停止作业清退出厂等。</w:t>
      </w:r>
    </w:p>
    <w:p w14:paraId="7A6A9A04" w14:textId="77777777" w:rsidR="00D509AA" w:rsidRDefault="00D509AA" w:rsidP="00D509AA">
      <w:pPr>
        <w:pStyle w:val="afff"/>
        <w:spacing w:before="120" w:after="120"/>
      </w:pPr>
      <w:r w:rsidRPr="00D509AA">
        <w:rPr>
          <w:rFonts w:hint="eastAsia"/>
        </w:rPr>
        <w:t>安全监督的内容</w:t>
      </w:r>
    </w:p>
    <w:p w14:paraId="66A38D27" w14:textId="77777777" w:rsidR="00D509AA" w:rsidRDefault="00D509AA" w:rsidP="00D509AA">
      <w:pPr>
        <w:pStyle w:val="affffb"/>
        <w:ind w:firstLine="420"/>
      </w:pPr>
      <w:r w:rsidRPr="00D509AA">
        <w:rPr>
          <w:rFonts w:hint="eastAsia"/>
        </w:rPr>
        <w:t>安全监督的内容包括风险管控措施的落实情况、“反三违”情况、安全规程和安全规定的遵守情况、安全劳动防护用品的使用情况、各级人员的履职情况、安全文明作业情况等。</w:t>
      </w:r>
    </w:p>
    <w:p w14:paraId="2B6AFB31" w14:textId="77777777" w:rsidR="00D509AA" w:rsidRDefault="00D509AA" w:rsidP="00D509AA">
      <w:pPr>
        <w:pStyle w:val="afff"/>
        <w:spacing w:before="120" w:after="120"/>
      </w:pPr>
      <w:r w:rsidRPr="00D509AA">
        <w:rPr>
          <w:rFonts w:hint="eastAsia"/>
        </w:rPr>
        <w:t>危险作业管理</w:t>
      </w:r>
    </w:p>
    <w:p w14:paraId="42336177" w14:textId="77777777" w:rsidR="00D509AA" w:rsidRDefault="00D509AA" w:rsidP="00D509AA">
      <w:pPr>
        <w:pStyle w:val="affffb"/>
        <w:ind w:firstLine="420"/>
      </w:pPr>
      <w:r>
        <w:rPr>
          <w:rFonts w:hint="eastAsia"/>
        </w:rPr>
        <w:t>危险作业通常包括动火作业、有限空间作业、吊装作业、盲板抽堵作业、动土作业、断路作业、高处作业、临时用电作业、易燃易爆设备检维修作业及其他符合危险作业定义的作业。</w:t>
      </w:r>
    </w:p>
    <w:p w14:paraId="482EE3D4" w14:textId="77777777" w:rsidR="00D509AA" w:rsidRDefault="00D509AA" w:rsidP="00D509AA">
      <w:pPr>
        <w:pStyle w:val="affffb"/>
        <w:ind w:firstLine="420"/>
      </w:pPr>
      <w:r>
        <w:rPr>
          <w:rFonts w:hint="eastAsia"/>
        </w:rPr>
        <w:lastRenderedPageBreak/>
        <w:t>相关方应严格执行本单位及生产经营单位的危险作业管理制度、安全操作规程，根据危险作业类别特点开展风险识别和管控措施的制定，按要求办理作业许可、安全培训和安全交底。</w:t>
      </w:r>
    </w:p>
    <w:p w14:paraId="49E70E70" w14:textId="3E9BF1C9" w:rsidR="00D509AA" w:rsidRDefault="00D509AA" w:rsidP="00D509AA">
      <w:pPr>
        <w:pStyle w:val="affffb"/>
        <w:ind w:firstLine="420"/>
      </w:pPr>
      <w:r>
        <w:rPr>
          <w:rFonts w:hint="eastAsia"/>
        </w:rPr>
        <w:t>危险作业人员应健康状况良好，无相应作业禁忌症；经过专业培训，掌握危险作业的相关知识，</w:t>
      </w:r>
      <w:r w:rsidR="00D0240F" w:rsidRPr="00D6010C">
        <w:rPr>
          <w:rFonts w:hint="eastAsia"/>
          <w:color w:val="FF0000"/>
          <w:szCs w:val="21"/>
        </w:rPr>
        <w:t>按规定取得相应的操作证书</w:t>
      </w:r>
      <w:r w:rsidR="008D6951">
        <w:rPr>
          <w:rFonts w:hint="eastAsia"/>
          <w:color w:val="FF0000"/>
          <w:szCs w:val="21"/>
        </w:rPr>
        <w:t>或资格</w:t>
      </w:r>
      <w:r w:rsidR="00D0240F">
        <w:rPr>
          <w:rFonts w:hint="eastAsia"/>
          <w:szCs w:val="21"/>
        </w:rPr>
        <w:t>，</w:t>
      </w:r>
      <w:r>
        <w:rPr>
          <w:rFonts w:hint="eastAsia"/>
        </w:rPr>
        <w:t>具备相应的工作能力和自救互救能力；严格落实有关安全措施，杜绝“三违”行为，正确使用佩戴安全防护用具和用品。</w:t>
      </w:r>
    </w:p>
    <w:p w14:paraId="4021B109" w14:textId="77777777" w:rsidR="00D509AA" w:rsidRDefault="00D509AA" w:rsidP="00D509AA">
      <w:pPr>
        <w:pStyle w:val="affffb"/>
        <w:ind w:firstLine="420"/>
      </w:pPr>
      <w:r>
        <w:rPr>
          <w:rFonts w:hint="eastAsia"/>
        </w:rPr>
        <w:t>危险作业监护人不得担任其他工作，应监督各项安全防护措施和应急措施的落实，对违章作业及时纠正，熟悉并掌握救援方法，在发生危险时能够及时进行救援。</w:t>
      </w:r>
    </w:p>
    <w:p w14:paraId="679171A5" w14:textId="77777777" w:rsidR="00D509AA" w:rsidRDefault="00D509AA" w:rsidP="00D509AA">
      <w:pPr>
        <w:pStyle w:val="affffb"/>
        <w:ind w:firstLine="420"/>
      </w:pPr>
      <w:r>
        <w:rPr>
          <w:rFonts w:hint="eastAsia"/>
        </w:rPr>
        <w:t>安全监督人员应对危险作业的许可程序、各项风险管控措施的落实情况、各级人员在岗履职情况、现场文明作业、“三违”行为等进行全面监督管理。</w:t>
      </w:r>
    </w:p>
    <w:p w14:paraId="51C1BCCE" w14:textId="77777777" w:rsidR="00D509AA" w:rsidRDefault="00D509AA" w:rsidP="00D509AA">
      <w:pPr>
        <w:pStyle w:val="affffb"/>
        <w:ind w:firstLine="420"/>
      </w:pPr>
      <w:r>
        <w:rPr>
          <w:rFonts w:hint="eastAsia"/>
        </w:rPr>
        <w:t>当发生安全事故时，应立即按照应急预案要求启动相应应急处置程序，严禁盲目施救。</w:t>
      </w:r>
    </w:p>
    <w:p w14:paraId="1074F9F7" w14:textId="77777777" w:rsidR="00D509AA" w:rsidRDefault="00D509AA" w:rsidP="00D509AA">
      <w:pPr>
        <w:pStyle w:val="afff"/>
        <w:spacing w:before="120" w:after="120"/>
      </w:pPr>
      <w:r w:rsidRPr="00D509AA">
        <w:rPr>
          <w:rFonts w:hint="eastAsia"/>
        </w:rPr>
        <w:t>职业健康管理</w:t>
      </w:r>
    </w:p>
    <w:p w14:paraId="72A62503" w14:textId="77777777" w:rsidR="00D509AA" w:rsidRDefault="00D509AA" w:rsidP="00D509AA">
      <w:pPr>
        <w:pStyle w:val="affffb"/>
        <w:ind w:firstLine="420"/>
      </w:pPr>
      <w:r w:rsidRPr="00D509AA">
        <w:rPr>
          <w:rFonts w:hint="eastAsia"/>
        </w:rPr>
        <w:t>相关方应对作业过程中接触职业病危害因素的从业人员加强职业健康监护管理，检查、督促其正确佩戴劳动防护用品，能够正确使用职业病危害应急装备或器材，知晓突发职业危害事件时的应急处置程序和步骤；按照《中华人民共和国职业病防治法》要求定期为从业人员进行职业健康检查并将检查结果存入员工职业健康监护档案。</w:t>
      </w:r>
    </w:p>
    <w:p w14:paraId="6AE6CB57" w14:textId="77777777" w:rsidR="00D509AA" w:rsidRDefault="00D509AA" w:rsidP="00D509AA">
      <w:pPr>
        <w:pStyle w:val="affd"/>
        <w:spacing w:before="120" w:after="120"/>
      </w:pPr>
      <w:bookmarkStart w:id="91" w:name="_Toc114064296"/>
      <w:bookmarkStart w:id="92" w:name="_Toc114064326"/>
      <w:r w:rsidRPr="00D509AA">
        <w:rPr>
          <w:rFonts w:hint="eastAsia"/>
        </w:rPr>
        <w:t>作业终结管理</w:t>
      </w:r>
      <w:bookmarkEnd w:id="91"/>
      <w:bookmarkEnd w:id="92"/>
    </w:p>
    <w:p w14:paraId="3313AE22" w14:textId="77777777" w:rsidR="00D509AA" w:rsidRDefault="00D509AA" w:rsidP="00D509AA">
      <w:pPr>
        <w:pStyle w:val="affffb"/>
        <w:ind w:firstLine="420"/>
      </w:pPr>
      <w:r>
        <w:rPr>
          <w:rFonts w:hint="eastAsia"/>
        </w:rPr>
        <w:t>按照生产经营单位的管理规定要求拆除临时围栏、取下标识牌、恢复拆除的安全设施等，同时做到“工完、料净、场地清”。</w:t>
      </w:r>
    </w:p>
    <w:p w14:paraId="150C2CFD" w14:textId="77777777" w:rsidR="00D509AA" w:rsidRDefault="00D509AA" w:rsidP="00D509AA">
      <w:pPr>
        <w:pStyle w:val="affffb"/>
        <w:ind w:firstLine="420"/>
      </w:pPr>
      <w:r>
        <w:rPr>
          <w:rFonts w:hint="eastAsia"/>
        </w:rPr>
        <w:t>对于许可作业，应办理许可终结手续。</w:t>
      </w:r>
    </w:p>
    <w:p w14:paraId="0F26A933" w14:textId="77777777" w:rsidR="00D509AA" w:rsidRDefault="00D509AA" w:rsidP="00D509AA">
      <w:pPr>
        <w:pStyle w:val="affffb"/>
        <w:ind w:firstLine="420"/>
      </w:pPr>
      <w:r>
        <w:rPr>
          <w:rFonts w:hint="eastAsia"/>
        </w:rPr>
        <w:t>按照生产经营单位的要求办理验收手续。</w:t>
      </w:r>
    </w:p>
    <w:p w14:paraId="5935C159" w14:textId="77777777" w:rsidR="00D509AA" w:rsidRDefault="00D509AA" w:rsidP="00D509AA">
      <w:pPr>
        <w:pStyle w:val="affffb"/>
        <w:ind w:firstLine="420"/>
      </w:pPr>
      <w:r>
        <w:rPr>
          <w:rFonts w:hint="eastAsia"/>
        </w:rPr>
        <w:t>作业过程资料应按要求及时归档。</w:t>
      </w:r>
    </w:p>
    <w:p w14:paraId="7E475988" w14:textId="77777777" w:rsidR="00D509AA" w:rsidRDefault="00D509AA" w:rsidP="00D509AA">
      <w:pPr>
        <w:pStyle w:val="affc"/>
        <w:spacing w:before="240" w:after="240"/>
      </w:pPr>
      <w:bookmarkStart w:id="93" w:name="_Toc114064297"/>
      <w:bookmarkStart w:id="94" w:name="_Toc114064327"/>
      <w:bookmarkStart w:id="95" w:name="_Toc114064630"/>
      <w:r w:rsidRPr="00D509AA">
        <w:rPr>
          <w:rFonts w:hint="eastAsia"/>
        </w:rPr>
        <w:t>事故与应急管理</w:t>
      </w:r>
      <w:bookmarkEnd w:id="93"/>
      <w:bookmarkEnd w:id="94"/>
      <w:bookmarkEnd w:id="95"/>
    </w:p>
    <w:p w14:paraId="1242AD52" w14:textId="77777777" w:rsidR="00D509AA" w:rsidRDefault="00D509AA" w:rsidP="00D509AA">
      <w:pPr>
        <w:pStyle w:val="affd"/>
        <w:spacing w:before="120" w:after="120"/>
      </w:pPr>
      <w:bookmarkStart w:id="96" w:name="_Toc114064298"/>
      <w:bookmarkStart w:id="97" w:name="_Toc114064328"/>
      <w:r w:rsidRPr="00D509AA">
        <w:rPr>
          <w:rFonts w:hint="eastAsia"/>
        </w:rPr>
        <w:t>一般原则</w:t>
      </w:r>
      <w:bookmarkEnd w:id="96"/>
      <w:bookmarkEnd w:id="97"/>
    </w:p>
    <w:p w14:paraId="22FFE075" w14:textId="77777777" w:rsidR="00D509AA" w:rsidRDefault="00D509AA" w:rsidP="00D509AA">
      <w:pPr>
        <w:pStyle w:val="affffb"/>
        <w:ind w:firstLine="420"/>
      </w:pPr>
      <w:r>
        <w:rPr>
          <w:rFonts w:hint="eastAsia"/>
        </w:rPr>
        <w:t>相关方应建立应急管理制度，规范日常管理、信息发布、应急投入保障等各项工作。</w:t>
      </w:r>
    </w:p>
    <w:p w14:paraId="4D52AEC9" w14:textId="77777777" w:rsidR="00D509AA" w:rsidRDefault="00D509AA" w:rsidP="00D509AA">
      <w:pPr>
        <w:pStyle w:val="affffb"/>
        <w:ind w:firstLine="420"/>
      </w:pPr>
      <w:r>
        <w:rPr>
          <w:rFonts w:hint="eastAsia"/>
        </w:rPr>
        <w:t>相关方应建立健全应急工作体系，成立应急领导小组及相应工作机构，明确职责和分工，并指定专人负责应急管理工作，成立应急救援队伍。</w:t>
      </w:r>
    </w:p>
    <w:p w14:paraId="78083D64" w14:textId="77777777" w:rsidR="00D509AA" w:rsidRDefault="00D509AA" w:rsidP="00D509AA">
      <w:pPr>
        <w:pStyle w:val="affffb"/>
        <w:ind w:firstLine="420"/>
      </w:pPr>
      <w:r>
        <w:rPr>
          <w:rFonts w:hint="eastAsia"/>
        </w:rPr>
        <w:t>结合本单位工作实际，制定相应的应急预案和处置方案，并定期组织培训和演练。</w:t>
      </w:r>
    </w:p>
    <w:p w14:paraId="6F282680" w14:textId="77777777" w:rsidR="00D509AA" w:rsidRDefault="00D509AA" w:rsidP="00D509AA">
      <w:pPr>
        <w:pStyle w:val="affffb"/>
        <w:ind w:firstLine="420"/>
      </w:pPr>
      <w:r>
        <w:rPr>
          <w:rFonts w:hint="eastAsia"/>
        </w:rPr>
        <w:t>相关方根据应急工作需要配备相应的应急物资和装备，并对其进行经常性的检查、维护、保养，确保其完好、可靠。</w:t>
      </w:r>
    </w:p>
    <w:p w14:paraId="725A0265" w14:textId="77777777" w:rsidR="00D509AA" w:rsidRDefault="00D509AA" w:rsidP="00D509AA">
      <w:pPr>
        <w:pStyle w:val="affffb"/>
        <w:ind w:firstLine="420"/>
      </w:pPr>
      <w:r>
        <w:rPr>
          <w:rFonts w:hint="eastAsia"/>
        </w:rPr>
        <w:t>相关方应按行业要求和规定周期开展应急能力评估工作，在评估中发现的问题，严格落实闭环整改。</w:t>
      </w:r>
    </w:p>
    <w:p w14:paraId="021ACD50" w14:textId="77777777" w:rsidR="00D509AA" w:rsidRDefault="00D509AA" w:rsidP="00D509AA">
      <w:pPr>
        <w:pStyle w:val="affffb"/>
        <w:ind w:firstLine="420"/>
      </w:pPr>
      <w:r>
        <w:rPr>
          <w:rFonts w:hint="eastAsia"/>
        </w:rPr>
        <w:t>发生事故后，应立即启动应急响应程序，开展应急处置、事故救援和报告。</w:t>
      </w:r>
    </w:p>
    <w:p w14:paraId="594329D6" w14:textId="77777777" w:rsidR="00D509AA" w:rsidRDefault="00D509AA" w:rsidP="00D509AA">
      <w:pPr>
        <w:pStyle w:val="affd"/>
        <w:spacing w:before="120" w:after="120"/>
      </w:pPr>
      <w:bookmarkStart w:id="98" w:name="_Toc114064299"/>
      <w:bookmarkStart w:id="99" w:name="_Toc114064329"/>
      <w:r w:rsidRPr="00D509AA">
        <w:rPr>
          <w:rFonts w:hint="eastAsia"/>
        </w:rPr>
        <w:t>事故报告</w:t>
      </w:r>
      <w:bookmarkEnd w:id="98"/>
      <w:bookmarkEnd w:id="99"/>
    </w:p>
    <w:p w14:paraId="00A8E44B" w14:textId="77777777" w:rsidR="00D509AA" w:rsidRDefault="00D509AA" w:rsidP="00D509AA">
      <w:pPr>
        <w:pStyle w:val="affffb"/>
        <w:ind w:firstLine="420"/>
      </w:pPr>
      <w:r>
        <w:rPr>
          <w:rFonts w:hint="eastAsia"/>
        </w:rPr>
        <w:t>事故的报告采取自下而上逐级报告的原则。</w:t>
      </w:r>
    </w:p>
    <w:p w14:paraId="6A4ACACA" w14:textId="77777777" w:rsidR="00D509AA" w:rsidRDefault="00D509AA" w:rsidP="00D509AA">
      <w:pPr>
        <w:pStyle w:val="affffb"/>
        <w:ind w:firstLine="420"/>
      </w:pPr>
      <w:r>
        <w:rPr>
          <w:rFonts w:hint="eastAsia"/>
        </w:rPr>
        <w:t>事故报告应当及时、准确、完整，不得迟报、漏报、谎报或者瞒报。</w:t>
      </w:r>
    </w:p>
    <w:p w14:paraId="52529467" w14:textId="77777777" w:rsidR="00D509AA" w:rsidRDefault="00D509AA" w:rsidP="00D509AA">
      <w:pPr>
        <w:pStyle w:val="affffb"/>
        <w:ind w:firstLine="420"/>
      </w:pPr>
      <w:r>
        <w:rPr>
          <w:rFonts w:hint="eastAsia"/>
        </w:rPr>
        <w:t>相关方发生生产安全事故后，现场人员应当立即向相关方负责人报告，相关方负责人接到报告后立即报告生产经营单位安全管理部门（业务归口部门负责人或生产经营单位主要负责人），同时以生产安全事故主体单位名义向当地政府应急管理部门或对行业、领域安全生产负有监督管理职责的政府有关部门报告。</w:t>
      </w:r>
    </w:p>
    <w:p w14:paraId="451423BC" w14:textId="77777777" w:rsidR="00D509AA" w:rsidRDefault="00D509AA" w:rsidP="00D509AA">
      <w:pPr>
        <w:pStyle w:val="affffb"/>
        <w:ind w:firstLine="420"/>
      </w:pPr>
      <w:r>
        <w:rPr>
          <w:rFonts w:hint="eastAsia"/>
        </w:rPr>
        <w:t>生产经营单位安全管理部门或归口部门负责人接到报告后立即上报生产经营单位第一责任人，第一责任人根据事件的性质向上级和政府主管部门报告，以上报告程序应在1小时之内完成。</w:t>
      </w:r>
    </w:p>
    <w:p w14:paraId="30ABC7DA" w14:textId="77777777" w:rsidR="00D509AA" w:rsidRDefault="00D509AA" w:rsidP="00D509AA">
      <w:pPr>
        <w:pStyle w:val="affffb"/>
        <w:ind w:firstLine="420"/>
      </w:pPr>
      <w:r>
        <w:rPr>
          <w:rFonts w:hint="eastAsia"/>
        </w:rPr>
        <w:t>事故报告的内容包括事故发生的主体单位名称、时间、地点、类型、原因、伤亡人数、设备损坏情况、直接经济损失的初步估计等。</w:t>
      </w:r>
    </w:p>
    <w:p w14:paraId="491EC6E5" w14:textId="77777777" w:rsidR="00D509AA" w:rsidRDefault="00D509AA" w:rsidP="00D509AA">
      <w:pPr>
        <w:pStyle w:val="affd"/>
        <w:spacing w:before="120" w:after="120"/>
      </w:pPr>
      <w:bookmarkStart w:id="100" w:name="_Toc114064300"/>
      <w:bookmarkStart w:id="101" w:name="_Toc114064330"/>
      <w:r w:rsidRPr="00D509AA">
        <w:rPr>
          <w:rFonts w:hint="eastAsia"/>
        </w:rPr>
        <w:lastRenderedPageBreak/>
        <w:t>事故记录</w:t>
      </w:r>
      <w:bookmarkEnd w:id="100"/>
      <w:bookmarkEnd w:id="101"/>
    </w:p>
    <w:p w14:paraId="3CC10AB8" w14:textId="77777777" w:rsidR="00D509AA" w:rsidRDefault="00D509AA" w:rsidP="00D509AA">
      <w:pPr>
        <w:pStyle w:val="affffb"/>
        <w:ind w:firstLine="420"/>
      </w:pPr>
      <w:r w:rsidRPr="00D509AA">
        <w:rPr>
          <w:rFonts w:hint="eastAsia"/>
        </w:rPr>
        <w:t>事故记录应准确、完整，由相关方主要负责人记录或签字，主要包含事故发生及过程中各关键点的时间、地点、处置过程的情况、事故发展变化的过程记录、参与处置人员基本情况、受伤人员情况、处置过程中采取的应急措施及表现的不足之处、事故得到有效控制时间、事故处置结束时间等，为事故报告提供可靠的现场资料。</w:t>
      </w:r>
    </w:p>
    <w:p w14:paraId="54C51247" w14:textId="354D55B3" w:rsidR="008B3D6D" w:rsidRPr="008D6951" w:rsidRDefault="008B3D6D" w:rsidP="008B3D6D">
      <w:pPr>
        <w:pStyle w:val="affd"/>
        <w:spacing w:before="120" w:after="120"/>
        <w:rPr>
          <w:color w:val="FF0000"/>
        </w:rPr>
      </w:pPr>
      <w:bookmarkStart w:id="102" w:name="_Toc114064301"/>
      <w:bookmarkStart w:id="103" w:name="_Toc114064331"/>
      <w:r w:rsidRPr="008B3D6D">
        <w:rPr>
          <w:rFonts w:hint="eastAsia"/>
        </w:rPr>
        <w:t>事故调查和</w:t>
      </w:r>
      <w:bookmarkEnd w:id="102"/>
      <w:bookmarkEnd w:id="103"/>
      <w:r w:rsidR="008D6951" w:rsidRPr="008D6951">
        <w:rPr>
          <w:rFonts w:hint="eastAsia"/>
          <w:color w:val="FF0000"/>
        </w:rPr>
        <w:t>处理</w:t>
      </w:r>
    </w:p>
    <w:p w14:paraId="275B1B0A" w14:textId="77777777" w:rsidR="008B3D6D" w:rsidRDefault="008B3D6D" w:rsidP="008B3D6D">
      <w:pPr>
        <w:pStyle w:val="affffb"/>
        <w:ind w:firstLine="420"/>
      </w:pPr>
      <w:r>
        <w:rPr>
          <w:rFonts w:hint="eastAsia"/>
        </w:rPr>
        <w:t>发生轻微伤害事故或无伤害事故，生产经营单位与相关方应迅速成立由单位领导、专业人员、安全管理人员和工会等组成事故调查组，按照“四不放过”原则进行事故调查处理；发生一般及以上生产安全事故的，生产经营单位和相关方做好与政府事故调查组工作衔接与配合。</w:t>
      </w:r>
    </w:p>
    <w:p w14:paraId="6D292207" w14:textId="77777777" w:rsidR="008B3D6D" w:rsidRDefault="008B3D6D" w:rsidP="008B3D6D">
      <w:pPr>
        <w:pStyle w:val="affffb"/>
        <w:ind w:firstLine="420"/>
      </w:pPr>
      <w:r>
        <w:rPr>
          <w:rFonts w:hint="eastAsia"/>
        </w:rPr>
        <w:t>任何单位和个人不得阻挠和干涉对事故的报告和依法调查处理。</w:t>
      </w:r>
    </w:p>
    <w:p w14:paraId="5E0B46C0" w14:textId="77777777" w:rsidR="008B3D6D" w:rsidRDefault="008B3D6D" w:rsidP="008B3D6D">
      <w:pPr>
        <w:pStyle w:val="affffb"/>
        <w:ind w:firstLine="420"/>
      </w:pPr>
      <w:r>
        <w:rPr>
          <w:rFonts w:hint="eastAsia"/>
        </w:rPr>
        <w:t>相关方人员应积极配合事故调查组工作，并按要求为其提供相关文件和资料，不得拒绝。</w:t>
      </w:r>
    </w:p>
    <w:p w14:paraId="71A61647" w14:textId="77777777" w:rsidR="008B3D6D" w:rsidRDefault="008B3D6D" w:rsidP="008B3D6D">
      <w:pPr>
        <w:pStyle w:val="affffb"/>
        <w:ind w:firstLine="420"/>
      </w:pPr>
      <w:r>
        <w:rPr>
          <w:rFonts w:hint="eastAsia"/>
        </w:rPr>
        <w:t>相关方应落实事故报告提出的意见或建议，制定并落实相应的整改和防范措施。</w:t>
      </w:r>
    </w:p>
    <w:p w14:paraId="0BB19C87" w14:textId="0E1E4A5F" w:rsidR="008B3D6D" w:rsidRDefault="008B3D6D" w:rsidP="008B3D6D">
      <w:pPr>
        <w:pStyle w:val="affd"/>
        <w:spacing w:before="120" w:after="120"/>
      </w:pPr>
      <w:bookmarkStart w:id="104" w:name="_Toc114064302"/>
      <w:bookmarkStart w:id="105" w:name="_Toc114064332"/>
      <w:r w:rsidRPr="008B3D6D">
        <w:rPr>
          <w:rFonts w:hint="eastAsia"/>
        </w:rPr>
        <w:t>事故档案管理</w:t>
      </w:r>
      <w:bookmarkEnd w:id="104"/>
      <w:bookmarkEnd w:id="105"/>
    </w:p>
    <w:p w14:paraId="37CEAEE6" w14:textId="77777777" w:rsidR="008B3D6D" w:rsidRDefault="008B3D6D" w:rsidP="008B3D6D">
      <w:pPr>
        <w:pStyle w:val="affe"/>
        <w:spacing w:before="120" w:after="120"/>
        <w:rPr>
          <w:rFonts w:ascii="宋体" w:eastAsia="宋体"/>
        </w:rPr>
      </w:pPr>
      <w:bookmarkStart w:id="106" w:name="_Toc114064303"/>
      <w:r w:rsidRPr="008B3D6D">
        <w:rPr>
          <w:rFonts w:ascii="宋体" w:eastAsia="宋体" w:hint="eastAsia"/>
        </w:rPr>
        <w:t>事故处理结案后，应建立事故档案，具体包括：</w:t>
      </w:r>
      <w:bookmarkEnd w:id="106"/>
    </w:p>
    <w:p w14:paraId="0F188ED1" w14:textId="77777777" w:rsidR="008B3D6D" w:rsidRDefault="008B3D6D" w:rsidP="008B3D6D">
      <w:pPr>
        <w:pStyle w:val="affffb"/>
        <w:ind w:firstLine="420"/>
      </w:pPr>
      <w:r>
        <w:rPr>
          <w:rFonts w:hint="eastAsia"/>
        </w:rPr>
        <w:t>（1）事故登记表；</w:t>
      </w:r>
    </w:p>
    <w:p w14:paraId="3C2B928F" w14:textId="77777777" w:rsidR="008B3D6D" w:rsidRDefault="008B3D6D" w:rsidP="008B3D6D">
      <w:pPr>
        <w:pStyle w:val="affffb"/>
        <w:ind w:firstLine="420"/>
      </w:pPr>
      <w:r>
        <w:rPr>
          <w:rFonts w:hint="eastAsia"/>
        </w:rPr>
        <w:t>（2）事故调查报告，批复处理文件；</w:t>
      </w:r>
    </w:p>
    <w:p w14:paraId="6EA25F59" w14:textId="77777777" w:rsidR="008B3D6D" w:rsidRDefault="008B3D6D" w:rsidP="008B3D6D">
      <w:pPr>
        <w:pStyle w:val="affffb"/>
        <w:ind w:firstLine="420"/>
      </w:pPr>
      <w:r>
        <w:rPr>
          <w:rFonts w:hint="eastAsia"/>
        </w:rPr>
        <w:t>（3）现场调查记录、影像、口供记录及人证物证材料；</w:t>
      </w:r>
    </w:p>
    <w:p w14:paraId="6630CCA5" w14:textId="77777777" w:rsidR="008B3D6D" w:rsidRDefault="008B3D6D" w:rsidP="008B3D6D">
      <w:pPr>
        <w:pStyle w:val="affffb"/>
        <w:ind w:firstLine="420"/>
      </w:pPr>
      <w:r>
        <w:rPr>
          <w:rFonts w:hint="eastAsia"/>
        </w:rPr>
        <w:t>（4）直接和间接经济损失统计；</w:t>
      </w:r>
    </w:p>
    <w:p w14:paraId="7927C4C2" w14:textId="77777777" w:rsidR="008B3D6D" w:rsidRDefault="008B3D6D" w:rsidP="008B3D6D">
      <w:pPr>
        <w:pStyle w:val="affffb"/>
        <w:ind w:firstLine="420"/>
      </w:pPr>
      <w:r>
        <w:rPr>
          <w:rFonts w:hint="eastAsia"/>
        </w:rPr>
        <w:t>（5）医疗部门对伤亡人员的诊断书；</w:t>
      </w:r>
    </w:p>
    <w:p w14:paraId="05B4391F" w14:textId="77777777" w:rsidR="008B3D6D" w:rsidRDefault="008B3D6D" w:rsidP="008B3D6D">
      <w:pPr>
        <w:pStyle w:val="affffb"/>
        <w:ind w:firstLine="420"/>
      </w:pPr>
      <w:r>
        <w:rPr>
          <w:rFonts w:hint="eastAsia"/>
        </w:rPr>
        <w:t>（6）本单位及保险赔偿相关资料；</w:t>
      </w:r>
    </w:p>
    <w:p w14:paraId="6E000A70" w14:textId="77777777" w:rsidR="008B3D6D" w:rsidRDefault="008B3D6D" w:rsidP="008B3D6D">
      <w:pPr>
        <w:pStyle w:val="affffb"/>
        <w:ind w:firstLine="420"/>
      </w:pPr>
      <w:r>
        <w:rPr>
          <w:rFonts w:hint="eastAsia"/>
        </w:rPr>
        <w:t>（7）处分决定和受处分人员的书面材料；</w:t>
      </w:r>
    </w:p>
    <w:p w14:paraId="129D6307" w14:textId="77777777" w:rsidR="008B3D6D" w:rsidRDefault="008B3D6D" w:rsidP="008B3D6D">
      <w:pPr>
        <w:pStyle w:val="affffb"/>
        <w:ind w:firstLine="420"/>
      </w:pPr>
      <w:r>
        <w:rPr>
          <w:rFonts w:hint="eastAsia"/>
        </w:rPr>
        <w:t>（8）事故调查组人员名单和相关信息。</w:t>
      </w:r>
    </w:p>
    <w:p w14:paraId="3AECAC3B" w14:textId="77777777" w:rsidR="008B3D6D" w:rsidRDefault="008B3D6D" w:rsidP="008B3D6D">
      <w:pPr>
        <w:pStyle w:val="affe"/>
        <w:spacing w:before="120" w:after="120"/>
        <w:rPr>
          <w:rFonts w:ascii="宋体" w:eastAsia="宋体"/>
        </w:rPr>
      </w:pPr>
      <w:bookmarkStart w:id="107" w:name="_Toc114064304"/>
      <w:r w:rsidRPr="008B3D6D">
        <w:rPr>
          <w:rFonts w:ascii="宋体" w:eastAsia="宋体" w:hint="eastAsia"/>
        </w:rPr>
        <w:t>相关方安全监督管理部门负责事故的建档工作，档案管理部门负责事故档案的保管和归档管理。</w:t>
      </w:r>
      <w:bookmarkEnd w:id="107"/>
    </w:p>
    <w:p w14:paraId="24981F1D" w14:textId="77777777" w:rsidR="008B3D6D" w:rsidRDefault="008B3D6D" w:rsidP="008B3D6D">
      <w:pPr>
        <w:pStyle w:val="affc"/>
        <w:spacing w:before="240" w:after="240"/>
      </w:pPr>
      <w:bookmarkStart w:id="108" w:name="_Toc114064305"/>
      <w:bookmarkStart w:id="109" w:name="_Toc114064333"/>
      <w:bookmarkStart w:id="110" w:name="_Toc114064631"/>
      <w:r w:rsidRPr="008B3D6D">
        <w:rPr>
          <w:rFonts w:hint="eastAsia"/>
        </w:rPr>
        <w:t>后评价管理</w:t>
      </w:r>
      <w:bookmarkEnd w:id="108"/>
      <w:bookmarkEnd w:id="109"/>
      <w:bookmarkEnd w:id="110"/>
    </w:p>
    <w:p w14:paraId="7AEE608A" w14:textId="77777777" w:rsidR="008B3D6D" w:rsidRDefault="008B3D6D" w:rsidP="008B3D6D">
      <w:pPr>
        <w:pStyle w:val="affd"/>
        <w:spacing w:before="120" w:after="120"/>
      </w:pPr>
      <w:bookmarkStart w:id="111" w:name="_Toc114064306"/>
      <w:bookmarkStart w:id="112" w:name="_Toc114064334"/>
      <w:r w:rsidRPr="008B3D6D">
        <w:rPr>
          <w:rFonts w:hint="eastAsia"/>
        </w:rPr>
        <w:t>评价的规则</w:t>
      </w:r>
      <w:bookmarkEnd w:id="111"/>
      <w:bookmarkEnd w:id="112"/>
    </w:p>
    <w:p w14:paraId="25FA9980" w14:textId="77777777" w:rsidR="008B3D6D" w:rsidRDefault="008B3D6D" w:rsidP="008B3D6D">
      <w:pPr>
        <w:pStyle w:val="affffb"/>
        <w:ind w:firstLine="420"/>
      </w:pPr>
      <w:r>
        <w:rPr>
          <w:rFonts w:hint="eastAsia"/>
        </w:rPr>
        <w:t>后评价管理适用于所有合同相关方。</w:t>
      </w:r>
    </w:p>
    <w:p w14:paraId="19DF97A6" w14:textId="77777777" w:rsidR="008B3D6D" w:rsidRDefault="008B3D6D" w:rsidP="008B3D6D">
      <w:pPr>
        <w:pStyle w:val="affffb"/>
        <w:ind w:firstLine="420"/>
      </w:pPr>
      <w:r>
        <w:rPr>
          <w:rFonts w:hint="eastAsia"/>
        </w:rPr>
        <w:t>生产经营单位应建立后评价管理标准，除对参与评价人员和被评价对象进行规定外，还要对评价方法、评价细则、评价计分、评价结果处理和公示、评价结果的应用和影响等进行详细的规定，并对相关方进行宣贯和告知。</w:t>
      </w:r>
    </w:p>
    <w:p w14:paraId="31C96E1B" w14:textId="77777777" w:rsidR="008B3D6D" w:rsidRDefault="008B3D6D" w:rsidP="008B3D6D">
      <w:pPr>
        <w:pStyle w:val="affffb"/>
        <w:ind w:firstLine="420"/>
      </w:pPr>
      <w:r>
        <w:rPr>
          <w:rFonts w:hint="eastAsia"/>
        </w:rPr>
        <w:t>后评价的时间：对于短期相关方，应在竣工验收结束后规定时间内进行；对于长期相关方，应在合同续签前规定时间内进行。</w:t>
      </w:r>
    </w:p>
    <w:p w14:paraId="1791E17F" w14:textId="77777777" w:rsidR="008B3D6D" w:rsidRDefault="008B3D6D" w:rsidP="008B3D6D">
      <w:pPr>
        <w:pStyle w:val="affd"/>
        <w:spacing w:before="120" w:after="120"/>
      </w:pPr>
      <w:bookmarkStart w:id="113" w:name="_Toc114064307"/>
      <w:bookmarkStart w:id="114" w:name="_Toc114064335"/>
      <w:r w:rsidRPr="008B3D6D">
        <w:rPr>
          <w:rFonts w:hint="eastAsia"/>
        </w:rPr>
        <w:t>评价的组织</w:t>
      </w:r>
      <w:bookmarkEnd w:id="113"/>
      <w:bookmarkEnd w:id="114"/>
    </w:p>
    <w:p w14:paraId="528476E3" w14:textId="77777777" w:rsidR="008B3D6D" w:rsidRDefault="008B3D6D" w:rsidP="008B3D6D">
      <w:pPr>
        <w:pStyle w:val="affffb"/>
        <w:ind w:firstLine="420"/>
      </w:pPr>
      <w:r>
        <w:rPr>
          <w:rFonts w:hint="eastAsia"/>
        </w:rPr>
        <w:t>后评价管理由生产经营单位指定管理部门进行组织和管理，参与评价人员由生产经营单位主管领导、项目管理部门相关人员、安全监督部门相关人员及其他相关部门人员等组成。</w:t>
      </w:r>
    </w:p>
    <w:p w14:paraId="3ED1D3AF" w14:textId="77777777" w:rsidR="008B3D6D" w:rsidRDefault="008B3D6D" w:rsidP="008B3D6D">
      <w:pPr>
        <w:pStyle w:val="affffb"/>
        <w:ind w:firstLine="420"/>
      </w:pPr>
      <w:r>
        <w:rPr>
          <w:rFonts w:hint="eastAsia"/>
        </w:rPr>
        <w:t>被评价对象包含承包方主体、项目经理、技术负责人、安全员和监理等，具体由后评价管理办法和实际情况规定。</w:t>
      </w:r>
    </w:p>
    <w:p w14:paraId="12B2A5A9" w14:textId="77777777" w:rsidR="008B3D6D" w:rsidRDefault="008B3D6D" w:rsidP="008B3D6D">
      <w:pPr>
        <w:pStyle w:val="affffb"/>
        <w:ind w:firstLine="420"/>
      </w:pPr>
      <w:r>
        <w:rPr>
          <w:rFonts w:hint="eastAsia"/>
        </w:rPr>
        <w:t>评价项目不局限于安全管理和文明施工管理，还可包括质量管理、工期管理及其他管理等，每一项的评价要素根据项目实际确定。</w:t>
      </w:r>
    </w:p>
    <w:p w14:paraId="6A8A0A00" w14:textId="77777777" w:rsidR="008B3D6D" w:rsidRDefault="008B3D6D" w:rsidP="008B3D6D">
      <w:pPr>
        <w:pStyle w:val="affd"/>
        <w:spacing w:before="120" w:after="120"/>
      </w:pPr>
      <w:bookmarkStart w:id="115" w:name="_Toc114064308"/>
      <w:bookmarkStart w:id="116" w:name="_Toc114064336"/>
      <w:r w:rsidRPr="008B3D6D">
        <w:rPr>
          <w:rFonts w:hint="eastAsia"/>
        </w:rPr>
        <w:t>评价结果及应用</w:t>
      </w:r>
      <w:bookmarkEnd w:id="115"/>
      <w:bookmarkEnd w:id="116"/>
    </w:p>
    <w:p w14:paraId="4CAE9863" w14:textId="77777777" w:rsidR="008B3D6D" w:rsidRDefault="008B3D6D" w:rsidP="008B3D6D">
      <w:pPr>
        <w:pStyle w:val="affffb"/>
        <w:ind w:firstLine="420"/>
      </w:pPr>
      <w:r>
        <w:rPr>
          <w:rFonts w:hint="eastAsia"/>
        </w:rPr>
        <w:lastRenderedPageBreak/>
        <w:t>评价结果以分值形式体现，评价等级分为优秀、合格和不合格，计入生产经营单位相应的“相关方名录”。</w:t>
      </w:r>
    </w:p>
    <w:p w14:paraId="6118E781" w14:textId="4D6C21E3" w:rsidR="008B3D6D" w:rsidRDefault="008B3D6D" w:rsidP="008B3D6D">
      <w:pPr>
        <w:pStyle w:val="affffb"/>
        <w:ind w:firstLine="420"/>
      </w:pPr>
      <w:r>
        <w:rPr>
          <w:rFonts w:hint="eastAsia"/>
        </w:rPr>
        <w:t>评价结果以文件形式发至相关方总部，并</w:t>
      </w:r>
      <w:r w:rsidR="008D6951">
        <w:rPr>
          <w:rFonts w:hint="eastAsia"/>
        </w:rPr>
        <w:t>由</w:t>
      </w:r>
      <w:r>
        <w:rPr>
          <w:rFonts w:hint="eastAsia"/>
        </w:rPr>
        <w:t>总部法人签收。</w:t>
      </w:r>
    </w:p>
    <w:p w14:paraId="13761C07" w14:textId="77777777" w:rsidR="008B3D6D" w:rsidRDefault="008B3D6D" w:rsidP="008B3D6D">
      <w:pPr>
        <w:pStyle w:val="affffb"/>
        <w:ind w:firstLine="420"/>
      </w:pPr>
      <w:r>
        <w:rPr>
          <w:rFonts w:hint="eastAsia"/>
        </w:rPr>
        <w:t>在后评价结束后，要对评价对象在该项目的评价等级（优秀、合格、不合格）在约定范围内进行公示。</w:t>
      </w:r>
    </w:p>
    <w:p w14:paraId="351DFC0E" w14:textId="77777777" w:rsidR="008B3D6D" w:rsidRPr="008B3D6D" w:rsidRDefault="008B3D6D" w:rsidP="008B3D6D">
      <w:pPr>
        <w:pStyle w:val="affffb"/>
        <w:ind w:firstLine="420"/>
      </w:pPr>
      <w:r>
        <w:rPr>
          <w:rFonts w:hint="eastAsia"/>
        </w:rPr>
        <w:t>在后续招标和合同续签时，优先选用“优秀相关方名录”和“优秀项目经理名录”成员，对“不合格相关方名录”和“不合格项目经理名录”成员实行一票否决。</w:t>
      </w:r>
    </w:p>
    <w:p w14:paraId="5A5B71D0" w14:textId="77777777" w:rsidR="001D212F" w:rsidRDefault="001D212F" w:rsidP="00E60C63">
      <w:pPr>
        <w:pStyle w:val="affffb"/>
        <w:ind w:firstLine="420"/>
      </w:pPr>
    </w:p>
    <w:p w14:paraId="012A1268" w14:textId="77777777" w:rsidR="009273B3" w:rsidRDefault="008B3D6D" w:rsidP="008B3D6D">
      <w:pPr>
        <w:pStyle w:val="affffb"/>
        <w:ind w:firstLineChars="0" w:firstLine="0"/>
        <w:jc w:val="center"/>
      </w:pPr>
      <w:bookmarkStart w:id="117" w:name="BookMark8"/>
      <w:bookmarkEnd w:id="26"/>
      <w:r>
        <w:drawing>
          <wp:inline distT="0" distB="0" distL="0" distR="0" wp14:anchorId="50AA509A" wp14:editId="69FBE5C8">
            <wp:extent cx="4058770" cy="317500"/>
            <wp:effectExtent l="0" t="0" r="5715"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066856" cy="318133"/>
                    </a:xfrm>
                    <a:prstGeom prst="rect">
                      <a:avLst/>
                    </a:prstGeom>
                  </pic:spPr>
                </pic:pic>
              </a:graphicData>
            </a:graphic>
          </wp:inline>
        </w:drawing>
      </w:r>
      <w:bookmarkEnd w:id="117"/>
    </w:p>
    <w:sectPr w:rsidR="009273B3" w:rsidSect="009908A3">
      <w:pgSz w:w="11906" w:h="16838" w:code="9"/>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6360" w14:textId="77777777" w:rsidR="008A60D0" w:rsidRDefault="008A60D0" w:rsidP="00D86DB7">
      <w:r>
        <w:separator/>
      </w:r>
    </w:p>
    <w:p w14:paraId="492E0D20" w14:textId="77777777" w:rsidR="008A60D0" w:rsidRDefault="008A60D0"/>
    <w:p w14:paraId="06BA67C2" w14:textId="77777777" w:rsidR="008A60D0" w:rsidRDefault="008A60D0"/>
  </w:endnote>
  <w:endnote w:type="continuationSeparator" w:id="0">
    <w:p w14:paraId="6DCADDBF" w14:textId="77777777" w:rsidR="008A60D0" w:rsidRDefault="008A60D0" w:rsidP="00D86DB7">
      <w:r>
        <w:continuationSeparator/>
      </w:r>
    </w:p>
    <w:p w14:paraId="1AA9E512" w14:textId="77777777" w:rsidR="008A60D0" w:rsidRDefault="008A60D0"/>
    <w:p w14:paraId="02C5A09C" w14:textId="77777777" w:rsidR="008A60D0" w:rsidRDefault="008A6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58F0" w14:textId="77777777" w:rsidR="008B3D6D" w:rsidRDefault="008B3D6D">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8A20" w14:textId="77777777" w:rsidR="008B3D6D" w:rsidRDefault="008B3D6D">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E856" w14:textId="77777777" w:rsidR="008B3D6D" w:rsidRPr="00324EDD" w:rsidRDefault="008B3D6D"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15FC" w14:textId="77777777" w:rsidR="008B3D6D" w:rsidRDefault="008B3D6D" w:rsidP="00C94DF2">
    <w:pPr>
      <w:pStyle w:val="affff8"/>
    </w:pPr>
    <w:r>
      <w:fldChar w:fldCharType="begin"/>
    </w:r>
    <w:r>
      <w:instrText>PAGE   \* MERGEFORMAT</w:instrText>
    </w:r>
    <w:r>
      <w:fldChar w:fldCharType="separate"/>
    </w:r>
    <w:r w:rsidR="00BE709E" w:rsidRPr="00BE709E">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72BD" w14:textId="77777777" w:rsidR="008A60D0" w:rsidRDefault="008A60D0" w:rsidP="00D86DB7">
      <w:r>
        <w:separator/>
      </w:r>
    </w:p>
  </w:footnote>
  <w:footnote w:type="continuationSeparator" w:id="0">
    <w:p w14:paraId="416B8EC8" w14:textId="77777777" w:rsidR="008A60D0" w:rsidRDefault="008A60D0" w:rsidP="00D86DB7">
      <w:r>
        <w:continuationSeparator/>
      </w:r>
    </w:p>
    <w:p w14:paraId="5651705D" w14:textId="77777777" w:rsidR="008A60D0" w:rsidRDefault="008A60D0"/>
    <w:p w14:paraId="0D50743C" w14:textId="77777777" w:rsidR="008A60D0" w:rsidRDefault="008A60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B8E1" w14:textId="77777777" w:rsidR="008B3D6D" w:rsidRDefault="008B3D6D">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0DC1" w14:textId="77777777" w:rsidR="008B3D6D" w:rsidRPr="00E70388" w:rsidRDefault="008B3D6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6814" w14:textId="77777777" w:rsidR="008B3D6D" w:rsidRPr="00324EDD" w:rsidRDefault="008B3D6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DF10" w14:textId="77777777" w:rsidR="008B3D6D" w:rsidRDefault="008B3D6D"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9952" w14:textId="7BE5F715" w:rsidR="008B3D6D" w:rsidRPr="00D84FA1" w:rsidRDefault="008B3D6D" w:rsidP="00A2271D">
    <w:pPr>
      <w:pStyle w:val="afffff0"/>
    </w:pPr>
    <w:r>
      <w:fldChar w:fldCharType="begin"/>
    </w:r>
    <w:r>
      <w:instrText xml:space="preserve"> STYLEREF  标准文件_文件编号  \* MERGEFORMAT </w:instrText>
    </w:r>
    <w:r>
      <w:fldChar w:fldCharType="separate"/>
    </w:r>
    <w:r w:rsidR="00705FCB">
      <w:t>T/HNAQ 001</w:t>
    </w:r>
    <w:r w:rsidR="00705FCB">
      <w:t>—</w:t>
    </w:r>
    <w:r w:rsidR="00705FCB">
      <w:t>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2.3pt;height:33.65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569652496">
    <w:abstractNumId w:val="0"/>
  </w:num>
  <w:num w:numId="2" w16cid:durableId="1555238478">
    <w:abstractNumId w:val="32"/>
  </w:num>
  <w:num w:numId="3" w16cid:durableId="68498977">
    <w:abstractNumId w:val="5"/>
  </w:num>
  <w:num w:numId="4" w16cid:durableId="2042197279">
    <w:abstractNumId w:val="8"/>
  </w:num>
  <w:num w:numId="5" w16cid:durableId="1370838827">
    <w:abstractNumId w:val="28"/>
  </w:num>
  <w:num w:numId="6" w16cid:durableId="1527057145">
    <w:abstractNumId w:val="9"/>
  </w:num>
  <w:num w:numId="7" w16cid:durableId="973758834">
    <w:abstractNumId w:val="21"/>
  </w:num>
  <w:num w:numId="8" w16cid:durableId="880940458">
    <w:abstractNumId w:val="7"/>
  </w:num>
  <w:num w:numId="9" w16cid:durableId="1008681678">
    <w:abstractNumId w:val="24"/>
  </w:num>
  <w:num w:numId="10" w16cid:durableId="844977349">
    <w:abstractNumId w:val="26"/>
  </w:num>
  <w:num w:numId="11" w16cid:durableId="709573873">
    <w:abstractNumId w:val="22"/>
  </w:num>
  <w:num w:numId="12" w16cid:durableId="942567568">
    <w:abstractNumId w:val="34"/>
  </w:num>
  <w:num w:numId="13" w16cid:durableId="977420130">
    <w:abstractNumId w:val="19"/>
  </w:num>
  <w:num w:numId="14" w16cid:durableId="867329082">
    <w:abstractNumId w:val="35"/>
  </w:num>
  <w:num w:numId="15" w16cid:durableId="1917939304">
    <w:abstractNumId w:val="1"/>
  </w:num>
  <w:num w:numId="16" w16cid:durableId="1472289662">
    <w:abstractNumId w:val="25"/>
  </w:num>
  <w:num w:numId="17" w16cid:durableId="1396204455">
    <w:abstractNumId w:val="6"/>
  </w:num>
  <w:num w:numId="18" w16cid:durableId="239564020">
    <w:abstractNumId w:val="15"/>
  </w:num>
  <w:num w:numId="19" w16cid:durableId="133565776">
    <w:abstractNumId w:val="20"/>
  </w:num>
  <w:num w:numId="20" w16cid:durableId="87121020">
    <w:abstractNumId w:val="30"/>
  </w:num>
  <w:num w:numId="21" w16cid:durableId="2094738740">
    <w:abstractNumId w:val="31"/>
  </w:num>
  <w:num w:numId="22" w16cid:durableId="1667173543">
    <w:abstractNumId w:val="11"/>
  </w:num>
  <w:num w:numId="23" w16cid:durableId="2043363402">
    <w:abstractNumId w:val="14"/>
  </w:num>
  <w:num w:numId="24" w16cid:durableId="1626887120">
    <w:abstractNumId w:val="33"/>
  </w:num>
  <w:num w:numId="25" w16cid:durableId="1495798807">
    <w:abstractNumId w:val="2"/>
  </w:num>
  <w:num w:numId="26" w16cid:durableId="918633699">
    <w:abstractNumId w:val="4"/>
  </w:num>
  <w:num w:numId="27" w16cid:durableId="849376223">
    <w:abstractNumId w:val="18"/>
  </w:num>
  <w:num w:numId="28" w16cid:durableId="1300569474">
    <w:abstractNumId w:val="16"/>
  </w:num>
  <w:num w:numId="29" w16cid:durableId="71507421">
    <w:abstractNumId w:val="29"/>
  </w:num>
  <w:num w:numId="30" w16cid:durableId="1493830471">
    <w:abstractNumId w:val="10"/>
  </w:num>
  <w:num w:numId="31" w16cid:durableId="108014532">
    <w:abstractNumId w:val="27"/>
  </w:num>
  <w:num w:numId="32" w16cid:durableId="1147208072">
    <w:abstractNumId w:val="23"/>
  </w:num>
  <w:num w:numId="33" w16cid:durableId="21109264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82215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7176517">
    <w:abstractNumId w:val="13"/>
  </w:num>
  <w:num w:numId="36" w16cid:durableId="201793188">
    <w:abstractNumId w:val="3"/>
  </w:num>
  <w:num w:numId="37" w16cid:durableId="7490427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70066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15359615">
    <w:abstractNumId w:val="32"/>
  </w:num>
  <w:num w:numId="40" w16cid:durableId="313723921">
    <w:abstractNumId w:val="17"/>
  </w:num>
  <w:num w:numId="41" w16cid:durableId="1970476654">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n0L35Sxe3EKq8Gr4Vl3MF4Awj3lDeSaJRJXIKgmUjsu/km2xV9qM5qm2noRdb2awLMU6MmKdo9pJs7LRDvRV5Q==" w:salt="p371IBRJVNMEnvIl7bx8u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86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C7711"/>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2D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1BA8"/>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C84"/>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5FCB"/>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37860"/>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0D0"/>
    <w:rsid w:val="008A6F81"/>
    <w:rsid w:val="008A769A"/>
    <w:rsid w:val="008B0C9C"/>
    <w:rsid w:val="008B166D"/>
    <w:rsid w:val="008B17F4"/>
    <w:rsid w:val="008B3615"/>
    <w:rsid w:val="008B3D6D"/>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6951"/>
    <w:rsid w:val="008D6978"/>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4E2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09EA"/>
    <w:rsid w:val="00BE22F3"/>
    <w:rsid w:val="00BE5B52"/>
    <w:rsid w:val="00BE709E"/>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40F"/>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9AA"/>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A9C"/>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14B"/>
    <w:rsid w:val="00FE1FBE"/>
    <w:rsid w:val="00FE3901"/>
    <w:rsid w:val="00FE39D3"/>
    <w:rsid w:val="00FE4BCE"/>
    <w:rsid w:val="00FE54AE"/>
    <w:rsid w:val="00FE576A"/>
    <w:rsid w:val="00FE5C24"/>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C5F68"/>
  <w15:docId w15:val="{50590A40-47B4-3743-8C7A-D595D6BA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809D0AB8EB4F9798D457923676DA19"/>
        <w:category>
          <w:name w:val="常规"/>
          <w:gallery w:val="placeholder"/>
        </w:category>
        <w:types>
          <w:type w:val="bbPlcHdr"/>
        </w:types>
        <w:behaviors>
          <w:behavior w:val="content"/>
        </w:behaviors>
        <w:guid w:val="{728B88A0-B4D6-41D7-93E1-0477A0181CC1}"/>
      </w:docPartPr>
      <w:docPartBody>
        <w:p w:rsidR="00830D49" w:rsidRDefault="00C26DA1">
          <w:pPr>
            <w:pStyle w:val="E7809D0AB8EB4F9798D457923676DA19"/>
          </w:pPr>
          <w:r w:rsidRPr="00751A05">
            <w:rPr>
              <w:rStyle w:val="a3"/>
              <w:rFonts w:hint="eastAsia"/>
            </w:rPr>
            <w:t>单击或点击此处输入文字。</w:t>
          </w:r>
        </w:p>
      </w:docPartBody>
    </w:docPart>
    <w:docPart>
      <w:docPartPr>
        <w:name w:val="A0078ECBC20841E2B6ED7C3F30510352"/>
        <w:category>
          <w:name w:val="常规"/>
          <w:gallery w:val="placeholder"/>
        </w:category>
        <w:types>
          <w:type w:val="bbPlcHdr"/>
        </w:types>
        <w:behaviors>
          <w:behavior w:val="content"/>
        </w:behaviors>
        <w:guid w:val="{3BA36989-A010-4A96-8BDA-1C2F32F42970}"/>
      </w:docPartPr>
      <w:docPartBody>
        <w:p w:rsidR="00830D49" w:rsidRDefault="00C26DA1">
          <w:pPr>
            <w:pStyle w:val="A0078ECBC20841E2B6ED7C3F30510352"/>
          </w:pPr>
          <w:r w:rsidRPr="00FB6243">
            <w:rPr>
              <w:rStyle w:val="a3"/>
              <w:rFonts w:hint="eastAsia"/>
            </w:rPr>
            <w:t>选择一项。</w:t>
          </w:r>
        </w:p>
      </w:docPartBody>
    </w:docPart>
    <w:docPart>
      <w:docPartPr>
        <w:name w:val="A0B967EBC20F4F67A217172B2DDB9348"/>
        <w:category>
          <w:name w:val="常规"/>
          <w:gallery w:val="placeholder"/>
        </w:category>
        <w:types>
          <w:type w:val="bbPlcHdr"/>
        </w:types>
        <w:behaviors>
          <w:behavior w:val="content"/>
        </w:behaviors>
        <w:guid w:val="{8BF1A721-B8F4-4FC2-9ECE-A79771F3F349}"/>
      </w:docPartPr>
      <w:docPartBody>
        <w:p w:rsidR="00830D49" w:rsidRDefault="00C26DA1">
          <w:pPr>
            <w:pStyle w:val="A0B967EBC20F4F67A217172B2DDB934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DA1"/>
    <w:rsid w:val="0067754C"/>
    <w:rsid w:val="00830D49"/>
    <w:rsid w:val="00AE46A6"/>
    <w:rsid w:val="00C26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7809D0AB8EB4F9798D457923676DA19">
    <w:name w:val="E7809D0AB8EB4F9798D457923676DA19"/>
    <w:pPr>
      <w:widowControl w:val="0"/>
      <w:jc w:val="both"/>
    </w:pPr>
  </w:style>
  <w:style w:type="paragraph" w:customStyle="1" w:styleId="A0078ECBC20841E2B6ED7C3F30510352">
    <w:name w:val="A0078ECBC20841E2B6ED7C3F30510352"/>
    <w:pPr>
      <w:widowControl w:val="0"/>
      <w:jc w:val="both"/>
    </w:pPr>
  </w:style>
  <w:style w:type="paragraph" w:customStyle="1" w:styleId="A0B967EBC20F4F67A217172B2DDB9348">
    <w:name w:val="A0B967EBC20F4F67A217172B2DDB934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4A7B4-FF9E-4DC6-A27C-112403EF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(x86)\StandardEditor\template\团体标准.dotx</Template>
  <TotalTime>345</TotalTime>
  <Pages>10</Pages>
  <Words>1203</Words>
  <Characters>6858</Characters>
  <Application>Microsoft Office Word</Application>
  <DocSecurity>0</DocSecurity>
  <Lines>57</Lines>
  <Paragraphs>16</Paragraphs>
  <ScaleCrop>false</ScaleCrop>
  <Company>PCMI</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doctype="SDKXY"&gt;_x000d_
&lt;/config&gt;</dc:description>
  <cp:lastModifiedBy>Microsoft Office User</cp:lastModifiedBy>
  <cp:revision>4</cp:revision>
  <cp:lastPrinted>2021-02-02T08:22:00Z</cp:lastPrinted>
  <dcterms:created xsi:type="dcterms:W3CDTF">2022-09-14T02:25:00Z</dcterms:created>
  <dcterms:modified xsi:type="dcterms:W3CDTF">2022-09-14T11:41:00Z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