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2A" w:rsidRPr="00E32F97" w:rsidRDefault="002745C2">
      <w:pPr>
        <w:pStyle w:val="a9"/>
        <w:framePr w:wrap="around"/>
      </w:pPr>
      <w:r w:rsidRPr="00E32F97">
        <w:rPr>
          <w:rFonts w:ascii="Times New Roman"/>
        </w:rPr>
        <w:t>ICS</w:t>
      </w:r>
      <w:r w:rsidRPr="00E32F97">
        <w:rPr>
          <w:rFonts w:hAnsi="黑体"/>
        </w:rPr>
        <w:t> </w:t>
      </w:r>
    </w:p>
    <w:p w:rsidR="00C73E2A" w:rsidRPr="00E32F97" w:rsidRDefault="002745C2">
      <w:pPr>
        <w:pStyle w:val="a9"/>
        <w:framePr w:wrap="around"/>
      </w:pPr>
      <w:r w:rsidRPr="00E32F97">
        <w:rPr>
          <w:rFonts w:hint="eastAsia"/>
        </w:rPr>
        <w:t xml:space="preserve">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32F97" w:rsidRPr="00E32F97">
        <w:tc>
          <w:tcPr>
            <w:tcW w:w="9571" w:type="dxa"/>
            <w:tcBorders>
              <w:top w:val="nil"/>
              <w:left w:val="nil"/>
              <w:bottom w:val="nil"/>
              <w:right w:val="nil"/>
            </w:tcBorders>
            <w:shd w:val="clear" w:color="auto" w:fill="auto"/>
            <w:noWrap/>
          </w:tcPr>
          <w:p w:rsidR="00C73E2A" w:rsidRPr="00E32F97" w:rsidRDefault="0006373F">
            <w:pPr>
              <w:pStyle w:val="a9"/>
              <w:framePr w:wrap="around"/>
            </w:pPr>
            <w:r>
              <w:rPr>
                <w:noProof/>
              </w:rPr>
              <mc:AlternateContent>
                <mc:Choice Requires="wps">
                  <w:drawing>
                    <wp:anchor distT="0" distB="0" distL="114300" distR="114300" simplePos="0" relativeHeight="251662336" behindDoc="1" locked="0" layoutInCell="1" allowOverlap="1">
                      <wp:simplePos x="0" y="0"/>
                      <wp:positionH relativeFrom="column">
                        <wp:posOffset>-66040</wp:posOffset>
                      </wp:positionH>
                      <wp:positionV relativeFrom="paragraph">
                        <wp:posOffset>0</wp:posOffset>
                      </wp:positionV>
                      <wp:extent cx="866775" cy="198120"/>
                      <wp:effectExtent l="0" t="0" r="952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198120"/>
                              </a:xfrm>
                              <a:prstGeom prst="rect">
                                <a:avLst/>
                              </a:prstGeom>
                              <a:solidFill>
                                <a:srgbClr val="FFFFFF"/>
                              </a:solidFill>
                              <a:ln>
                                <a:noFill/>
                              </a:ln>
                            </wps:spPr>
                            <wps:bodyPr upright="1"/>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5.2pt;margin-top:0;width:68.25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" stroked="f">
                      <v:path arrowok="t"/>
                    </v:rect>
                  </w:pict>
                </mc:Fallback>
              </mc:AlternateContent>
            </w:r>
          </w:p>
        </w:tc>
      </w:tr>
    </w:tbl>
    <w:p w:rsidR="00C73E2A" w:rsidRPr="00E32F97" w:rsidRDefault="002745C2">
      <w:pPr>
        <w:pStyle w:val="aa"/>
        <w:framePr w:wrap="around"/>
      </w:pPr>
      <w:r w:rsidRPr="00E32F97">
        <w:t>TB</w:t>
      </w:r>
    </w:p>
    <w:p w:rsidR="00C73E2A" w:rsidRPr="00E32F97" w:rsidRDefault="002745C2">
      <w:pPr>
        <w:pStyle w:val="ac"/>
        <w:framePr w:wrap="around"/>
      </w:pPr>
      <w:r w:rsidRPr="00E32F97">
        <w:rPr>
          <w:rFonts w:hint="eastAsia"/>
        </w:rPr>
        <w:t>中国医药生物技术协会团体标准</w:t>
      </w:r>
    </w:p>
    <w:p w:rsidR="00C73E2A" w:rsidRPr="00E32F97" w:rsidRDefault="002745C2">
      <w:pPr>
        <w:pStyle w:val="20"/>
        <w:framePr w:wrap="around"/>
        <w:rPr>
          <w:rFonts w:hAnsi="黑体"/>
        </w:rPr>
      </w:pPr>
      <w:r w:rsidRPr="00E32F97">
        <w:rPr>
          <w:rFonts w:ascii="Times New Roman" w:hint="eastAsia"/>
        </w:rPr>
        <w:t>T/CMBA 0XX</w:t>
      </w:r>
      <w:r w:rsidRPr="00E32F97">
        <w:rPr>
          <w:rFonts w:ascii="Times New Roman" w:hint="eastAsia"/>
        </w:rPr>
        <w:t>—</w:t>
      </w:r>
      <w:r w:rsidRPr="00E32F97">
        <w:rPr>
          <w:rFonts w:ascii="Times New Roman" w:hint="eastAsia"/>
        </w:rPr>
        <w:t>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73E2A" w:rsidRPr="00E32F97">
        <w:tc>
          <w:tcPr>
            <w:tcW w:w="9356" w:type="dxa"/>
            <w:tcBorders>
              <w:top w:val="nil"/>
              <w:left w:val="nil"/>
              <w:bottom w:val="nil"/>
              <w:right w:val="nil"/>
            </w:tcBorders>
            <w:shd w:val="clear" w:color="auto" w:fill="auto"/>
            <w:noWrap/>
          </w:tcPr>
          <w:p w:rsidR="00C73E2A" w:rsidRPr="00E32F97" w:rsidRDefault="0006373F">
            <w:pPr>
              <w:pStyle w:val="ad"/>
              <w:framePr w:wrap="around"/>
            </w:pPr>
            <w:r>
              <w:rPr>
                <w:noProof/>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228600"/>
                              </a:xfrm>
                              <a:prstGeom prst="rect">
                                <a:avLst/>
                              </a:prstGeom>
                              <a:solidFill>
                                <a:srgbClr val="FFFFFF"/>
                              </a:solidFill>
                              <a:ln>
                                <a:noFill/>
                              </a:ln>
                            </wps:spPr>
                            <wps:bodyPr upright="1"/>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372.8pt;margin-top:2.7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" stroked="f">
                      <v:path arrowok="t"/>
                    </v:rect>
                  </w:pict>
                </mc:Fallback>
              </mc:AlternateContent>
            </w:r>
          </w:p>
        </w:tc>
      </w:tr>
    </w:tbl>
    <w:p w:rsidR="00C73E2A" w:rsidRPr="00E32F97" w:rsidRDefault="00C73E2A">
      <w:pPr>
        <w:pStyle w:val="20"/>
        <w:framePr w:wrap="around"/>
        <w:rPr>
          <w:rFonts w:hAnsi="黑体"/>
        </w:rPr>
      </w:pPr>
    </w:p>
    <w:p w:rsidR="00C73E2A" w:rsidRPr="00E32F97" w:rsidRDefault="00C73E2A">
      <w:pPr>
        <w:pStyle w:val="20"/>
        <w:framePr w:wrap="around"/>
        <w:rPr>
          <w:rFonts w:hAnsi="黑体"/>
        </w:rPr>
      </w:pPr>
    </w:p>
    <w:p w:rsidR="00C73E2A" w:rsidRPr="00E32F97" w:rsidRDefault="002745C2">
      <w:pPr>
        <w:pStyle w:val="ae"/>
        <w:framePr w:h="5670" w:hRule="exact" w:wrap="around"/>
      </w:pPr>
      <w:r w:rsidRPr="00E32F97">
        <w:rPr>
          <w:rFonts w:hint="eastAsia"/>
        </w:rPr>
        <w:t>干细胞供者知情同意规范</w:t>
      </w:r>
    </w:p>
    <w:p w:rsidR="00C73E2A" w:rsidRPr="00E32F97" w:rsidRDefault="0006373F">
      <w:pPr>
        <w:pStyle w:val="af"/>
        <w:framePr w:h="5670" w:hRule="exact" w:wrap="around"/>
        <w:spacing w:before="450"/>
      </w:pPr>
      <w:r>
        <w:rPr>
          <w:noProof/>
        </w:rPr>
        <mc:AlternateContent>
          <mc:Choice Requires="wps">
            <w:drawing>
              <wp:anchor distT="0" distB="0" distL="114300" distR="114300" simplePos="0" relativeHeight="251664384" behindDoc="0" locked="0" layoutInCell="1" allowOverlap="1">
                <wp:simplePos x="0" y="0"/>
                <wp:positionH relativeFrom="column">
                  <wp:posOffset>1797685</wp:posOffset>
                </wp:positionH>
                <wp:positionV relativeFrom="paragraph">
                  <wp:posOffset>1859915</wp:posOffset>
                </wp:positionV>
                <wp:extent cx="2356485" cy="299085"/>
                <wp:effectExtent l="0" t="0" r="24130"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99085"/>
                        </a:xfrm>
                        <a:prstGeom prst="rect">
                          <a:avLst/>
                        </a:prstGeom>
                        <a:solidFill>
                          <a:srgbClr val="FFFFFF"/>
                        </a:solidFill>
                        <a:ln w="9525">
                          <a:solidFill>
                            <a:schemeClr val="bg1">
                              <a:lumMod val="100000"/>
                              <a:lumOff val="0"/>
                            </a:schemeClr>
                          </a:solidFill>
                          <a:miter lim="800000"/>
                          <a:headEnd/>
                          <a:tailEnd/>
                        </a:ln>
                      </wps:spPr>
                      <wps:txbx>
                        <w:txbxContent>
                          <w:p w:rsidR="00091D61" w:rsidRPr="00091D61" w:rsidRDefault="00015A2A" w:rsidP="00091D61">
                            <w:pPr>
                              <w:jc w:val="center"/>
                              <w:rPr>
                                <w:sz w:val="24"/>
                              </w:rPr>
                            </w:pPr>
                            <w:r>
                              <w:rPr>
                                <w:rFonts w:hint="eastAsia"/>
                                <w:sz w:val="24"/>
                              </w:rPr>
                              <w:t>征求意见</w:t>
                            </w:r>
                            <w:r>
                              <w:rPr>
                                <w:sz w:val="24"/>
                              </w:rPr>
                              <w:t>稿</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41.55pt;margin-top:146.45pt;width:185.55pt;height:23.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" strokecolor="white [3212]">
                <v:textbox style="mso-fit-shape-to-text:t">
                  <w:txbxContent>
                    <w:p w:rsidR="00091D61" w:rsidRPr="00091D61" w:rsidRDefault="00015A2A" w:rsidP="00091D61">
                      <w:pPr>
                        <w:jc w:val="center"/>
                        <w:rPr>
                          <w:sz w:val="24"/>
                        </w:rPr>
                      </w:pPr>
                      <w:r>
                        <w:rPr>
                          <w:rFonts w:hint="eastAsia"/>
                          <w:sz w:val="24"/>
                        </w:rPr>
                        <w:t>征求意见</w:t>
                      </w:r>
                      <w:r>
                        <w:rPr>
                          <w:sz w:val="24"/>
                        </w:rPr>
                        <w:t>稿</w:t>
                      </w:r>
                    </w:p>
                  </w:txbxContent>
                </v:textbox>
              </v:shape>
            </w:pict>
          </mc:Fallback>
        </mc:AlternateContent>
      </w:r>
      <w:r w:rsidR="002745C2" w:rsidRPr="00E32F97">
        <w:t xml:space="preserve">Specification for </w:t>
      </w:r>
      <w:r w:rsidR="002745C2" w:rsidRPr="00E32F97">
        <w:rPr>
          <w:rFonts w:hint="eastAsia"/>
        </w:rPr>
        <w:t xml:space="preserve">informed consent </w:t>
      </w:r>
      <w:r w:rsidR="00EA3B8B">
        <w:rPr>
          <w:rFonts w:hint="eastAsia"/>
        </w:rPr>
        <w:t>for</w:t>
      </w:r>
      <w:r w:rsidR="002745C2" w:rsidRPr="00E32F97">
        <w:rPr>
          <w:rFonts w:hint="eastAsia"/>
        </w:rPr>
        <w:t xml:space="preserve"> donors of stem cells</w:t>
      </w:r>
    </w:p>
    <w:p w:rsidR="00C73E2A" w:rsidRPr="00E32F97" w:rsidRDefault="002745C2" w:rsidP="00091D61">
      <w:pPr>
        <w:pStyle w:val="af0"/>
        <w:framePr w:wrap="around" w:hAnchor="page" w:x="1346" w:y="14062"/>
      </w:pPr>
      <w:r w:rsidRPr="00E32F97">
        <w:rPr>
          <w:rFonts w:ascii="黑体" w:hint="eastAsia"/>
        </w:rPr>
        <w:t>20</w:t>
      </w:r>
      <w:r w:rsidRPr="00E32F97">
        <w:rPr>
          <w:rFonts w:ascii="黑体"/>
        </w:rPr>
        <w:t>2</w:t>
      </w:r>
      <w:r w:rsidRPr="00E32F97">
        <w:rPr>
          <w:rFonts w:ascii="黑体" w:hint="eastAsia"/>
        </w:rPr>
        <w:t>X</w:t>
      </w:r>
      <w:r w:rsidRPr="00E32F97">
        <w:rPr>
          <w:rFonts w:ascii="黑体"/>
        </w:rPr>
        <w:t>-</w:t>
      </w:r>
      <w:r w:rsidRPr="00E32F97">
        <w:rPr>
          <w:rFonts w:hint="eastAsia"/>
        </w:rPr>
        <w:t>X</w:t>
      </w:r>
      <w:r w:rsidRPr="00E32F97">
        <w:rPr>
          <w:rFonts w:ascii="黑体"/>
        </w:rPr>
        <w:t>-</w:t>
      </w:r>
      <w:r w:rsidRPr="00E32F97">
        <w:rPr>
          <w:rFonts w:hint="eastAsia"/>
        </w:rPr>
        <w:t>XX</w:t>
      </w:r>
      <w:r w:rsidRPr="00E32F97">
        <w:rPr>
          <w:rFonts w:hint="eastAsia"/>
        </w:rPr>
        <w:t>发布</w:t>
      </w:r>
      <w:r w:rsidR="0006373F">
        <w:rPr>
          <w:noProof/>
        </w:rPr>
        <mc:AlternateContent>
          <mc:Choice Requires="wps">
            <w:drawing>
              <wp:anchor distT="4294967292" distB="4294967292" distL="114300" distR="114300" simplePos="0" relativeHeight="251659264" behindDoc="0" locked="1" layoutInCell="1" allowOverlap="1">
                <wp:simplePos x="0" y="0"/>
                <wp:positionH relativeFrom="column">
                  <wp:posOffset>-20320</wp:posOffset>
                </wp:positionH>
                <wp:positionV relativeFrom="page">
                  <wp:posOffset>9351009</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1.6pt,736.3pt" to="480.3pt,7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">
                <o:lock v:ext="edit" shapetype="f"/>
                <w10:wrap anchory="page"/>
                <w10:anchorlock/>
              </v:line>
            </w:pict>
          </mc:Fallback>
        </mc:AlternateContent>
      </w:r>
    </w:p>
    <w:p w:rsidR="00C73E2A" w:rsidRPr="00E32F97" w:rsidRDefault="002745C2" w:rsidP="00091D61">
      <w:pPr>
        <w:pStyle w:val="af2"/>
        <w:framePr w:wrap="around" w:hAnchor="page" w:x="6862" w:y="14021"/>
      </w:pPr>
      <w:r w:rsidRPr="00E32F97">
        <w:rPr>
          <w:rFonts w:ascii="黑体" w:hint="eastAsia"/>
        </w:rPr>
        <w:t>20</w:t>
      </w:r>
      <w:r w:rsidRPr="00E32F97">
        <w:rPr>
          <w:rFonts w:ascii="黑体"/>
        </w:rPr>
        <w:t>2</w:t>
      </w:r>
      <w:r w:rsidRPr="00E32F97">
        <w:rPr>
          <w:rFonts w:ascii="黑体" w:hint="eastAsia"/>
        </w:rPr>
        <w:t>X</w:t>
      </w:r>
      <w:r w:rsidRPr="00E32F97">
        <w:rPr>
          <w:rFonts w:ascii="黑体"/>
        </w:rPr>
        <w:t>-</w:t>
      </w:r>
      <w:r w:rsidRPr="00E32F97">
        <w:rPr>
          <w:rFonts w:hint="eastAsia"/>
        </w:rPr>
        <w:t>X</w:t>
      </w:r>
      <w:r w:rsidRPr="00E32F97">
        <w:rPr>
          <w:rFonts w:ascii="黑体"/>
        </w:rPr>
        <w:t>-</w:t>
      </w:r>
      <w:r w:rsidRPr="00E32F97">
        <w:rPr>
          <w:rFonts w:hint="eastAsia"/>
        </w:rPr>
        <w:t>XX</w:t>
      </w:r>
      <w:r w:rsidRPr="00E32F97">
        <w:rPr>
          <w:rFonts w:hint="eastAsia"/>
        </w:rPr>
        <w:t>实施</w:t>
      </w:r>
    </w:p>
    <w:p w:rsidR="00C73E2A" w:rsidRPr="00E32F97" w:rsidRDefault="002745C2">
      <w:pPr>
        <w:pStyle w:val="af4"/>
        <w:framePr w:wrap="around"/>
      </w:pPr>
      <w:r w:rsidRPr="00E32F97">
        <w:rPr>
          <w:rFonts w:hint="eastAsia"/>
        </w:rPr>
        <w:t>中国医药生物技术协会</w:t>
      </w:r>
      <w:r w:rsidRPr="00E32F97">
        <w:rPr>
          <w:rFonts w:hAnsi="黑体"/>
        </w:rPr>
        <w:t>   </w:t>
      </w:r>
      <w:r w:rsidRPr="00E32F97">
        <w:rPr>
          <w:rStyle w:val="af7"/>
          <w:rFonts w:hint="eastAsia"/>
        </w:rPr>
        <w:t>发布</w:t>
      </w:r>
    </w:p>
    <w:p w:rsidR="00C73E2A" w:rsidRPr="00E32F97" w:rsidRDefault="0006373F">
      <w:pPr>
        <w:pStyle w:val="af6"/>
        <w:sectPr w:rsidR="00C73E2A" w:rsidRPr="00E32F97">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0" w:footer="0" w:gutter="0"/>
          <w:pgNumType w:fmt="upperRoman" w:start="1"/>
          <w:cols w:space="425"/>
          <w:titlePg/>
          <w:docGrid w:type="lines" w:linePitch="312"/>
        </w:sect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0</wp:posOffset>
                </wp:positionH>
                <wp:positionV relativeFrom="paragraph">
                  <wp:posOffset>2339974</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4.25pt" to="48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">
                <o:lock v:ext="edit" shapetype="f"/>
              </v:line>
            </w:pict>
          </mc:Fallback>
        </mc:AlternateContent>
      </w:r>
    </w:p>
    <w:p w:rsidR="00C73E2A" w:rsidRPr="00E32F97" w:rsidRDefault="002745C2">
      <w:pPr>
        <w:pStyle w:val="af8"/>
        <w:outlineLvl w:val="9"/>
      </w:pPr>
      <w:bookmarkStart w:id="0" w:name="_Toc29253"/>
      <w:bookmarkStart w:id="1" w:name="_Toc46387867"/>
      <w:bookmarkStart w:id="2" w:name="_Toc46387696"/>
      <w:r w:rsidRPr="00E32F97">
        <w:rPr>
          <w:rFonts w:hint="eastAsia"/>
        </w:rPr>
        <w:lastRenderedPageBreak/>
        <w:t>目</w:t>
      </w:r>
      <w:bookmarkStart w:id="3" w:name="BKML"/>
      <w:r w:rsidRPr="00E32F97">
        <w:rPr>
          <w:rFonts w:hAnsi="黑体"/>
        </w:rPr>
        <w:t>  </w:t>
      </w:r>
      <w:r w:rsidRPr="00E32F97">
        <w:rPr>
          <w:rFonts w:hint="eastAsia"/>
        </w:rPr>
        <w:t>次</w:t>
      </w:r>
      <w:bookmarkEnd w:id="0"/>
      <w:bookmarkEnd w:id="1"/>
      <w:bookmarkEnd w:id="2"/>
      <w:bookmarkEnd w:id="3"/>
    </w:p>
    <w:p w:rsidR="00D3128D" w:rsidRDefault="00845A99" w:rsidP="00D3128D">
      <w:pPr>
        <w:pStyle w:val="10"/>
        <w:spacing w:before="78" w:after="78"/>
        <w:rPr>
          <w:rFonts w:asciiTheme="minorHAnsi"/>
          <w:noProof/>
          <w:szCs w:val="22"/>
        </w:rPr>
      </w:pPr>
      <w:r w:rsidRPr="00E32F97">
        <w:rPr>
          <w:b/>
          <w:bCs/>
          <w:lang w:val="zh-CN"/>
        </w:rPr>
        <w:fldChar w:fldCharType="begin"/>
      </w:r>
      <w:r w:rsidR="002745C2" w:rsidRPr="00E32F97">
        <w:rPr>
          <w:b/>
          <w:bCs/>
          <w:lang w:val="zh-CN"/>
        </w:rPr>
        <w:instrText xml:space="preserve"> TOC \o "1-3" \h \z \u </w:instrText>
      </w:r>
      <w:r w:rsidRPr="00E32F97">
        <w:rPr>
          <w:b/>
          <w:bCs/>
          <w:lang w:val="zh-CN"/>
        </w:rPr>
        <w:fldChar w:fldCharType="separate"/>
      </w:r>
      <w:hyperlink w:anchor="_Toc109137407" w:history="1">
        <w:r w:rsidR="00D3128D" w:rsidRPr="00A60DE4">
          <w:rPr>
            <w:rStyle w:val="a7"/>
            <w:rFonts w:hint="eastAsia"/>
            <w:noProof/>
          </w:rPr>
          <w:t>前</w:t>
        </w:r>
        <w:r w:rsidR="00D3128D" w:rsidRPr="00A60DE4">
          <w:rPr>
            <w:rStyle w:val="a7"/>
            <w:rFonts w:hAnsi="黑体"/>
            <w:noProof/>
          </w:rPr>
          <w:t>  </w:t>
        </w:r>
        <w:r w:rsidR="00D3128D" w:rsidRPr="00A60DE4">
          <w:rPr>
            <w:rStyle w:val="a7"/>
            <w:rFonts w:hint="eastAsia"/>
            <w:noProof/>
          </w:rPr>
          <w:t>言</w:t>
        </w:r>
        <w:r w:rsidR="00D3128D">
          <w:rPr>
            <w:noProof/>
            <w:webHidden/>
          </w:rPr>
          <w:tab/>
        </w:r>
        <w:r>
          <w:rPr>
            <w:noProof/>
            <w:webHidden/>
          </w:rPr>
          <w:fldChar w:fldCharType="begin"/>
        </w:r>
        <w:r w:rsidR="00D3128D">
          <w:rPr>
            <w:noProof/>
            <w:webHidden/>
          </w:rPr>
          <w:instrText xml:space="preserve"> PAGEREF _Toc109137407 \h </w:instrText>
        </w:r>
        <w:r>
          <w:rPr>
            <w:noProof/>
            <w:webHidden/>
          </w:rPr>
        </w:r>
        <w:r>
          <w:rPr>
            <w:noProof/>
            <w:webHidden/>
          </w:rPr>
          <w:fldChar w:fldCharType="separate"/>
        </w:r>
        <w:r w:rsidR="00D3128D">
          <w:rPr>
            <w:noProof/>
            <w:webHidden/>
          </w:rPr>
          <w:t>I</w:t>
        </w:r>
        <w:r>
          <w:rPr>
            <w:noProof/>
            <w:webHidden/>
          </w:rPr>
          <w:fldChar w:fldCharType="end"/>
        </w:r>
      </w:hyperlink>
    </w:p>
    <w:p w:rsidR="00D3128D" w:rsidRDefault="00565A32" w:rsidP="00D3128D">
      <w:pPr>
        <w:pStyle w:val="10"/>
        <w:spacing w:before="78" w:after="78"/>
        <w:rPr>
          <w:rFonts w:asciiTheme="minorHAnsi"/>
          <w:noProof/>
          <w:szCs w:val="22"/>
        </w:rPr>
      </w:pPr>
      <w:hyperlink w:anchor="_Toc109137408" w:history="1">
        <w:r w:rsidR="00D3128D" w:rsidRPr="00A60DE4">
          <w:rPr>
            <w:rStyle w:val="a7"/>
            <w:rFonts w:hint="eastAsia"/>
            <w:noProof/>
          </w:rPr>
          <w:t>引</w:t>
        </w:r>
        <w:r w:rsidR="00D3128D" w:rsidRPr="00A60DE4">
          <w:rPr>
            <w:rStyle w:val="a7"/>
            <w:rFonts w:hAnsi="黑体"/>
            <w:noProof/>
          </w:rPr>
          <w:t>  </w:t>
        </w:r>
        <w:r w:rsidR="00D3128D" w:rsidRPr="00A60DE4">
          <w:rPr>
            <w:rStyle w:val="a7"/>
            <w:rFonts w:hint="eastAsia"/>
            <w:noProof/>
          </w:rPr>
          <w:t>言</w:t>
        </w:r>
        <w:r w:rsidR="00D3128D">
          <w:rPr>
            <w:noProof/>
            <w:webHidden/>
          </w:rPr>
          <w:tab/>
        </w:r>
        <w:r w:rsidR="00845A99">
          <w:rPr>
            <w:noProof/>
            <w:webHidden/>
          </w:rPr>
          <w:fldChar w:fldCharType="begin"/>
        </w:r>
        <w:r w:rsidR="00D3128D">
          <w:rPr>
            <w:noProof/>
            <w:webHidden/>
          </w:rPr>
          <w:instrText xml:space="preserve"> PAGEREF _Toc109137408 \h </w:instrText>
        </w:r>
        <w:r w:rsidR="00845A99">
          <w:rPr>
            <w:noProof/>
            <w:webHidden/>
          </w:rPr>
        </w:r>
        <w:r w:rsidR="00845A99">
          <w:rPr>
            <w:noProof/>
            <w:webHidden/>
          </w:rPr>
          <w:fldChar w:fldCharType="separate"/>
        </w:r>
        <w:r w:rsidR="00D3128D">
          <w:rPr>
            <w:noProof/>
            <w:webHidden/>
          </w:rPr>
          <w:t>II</w:t>
        </w:r>
        <w:r w:rsidR="00845A99">
          <w:rPr>
            <w:noProof/>
            <w:webHidden/>
          </w:rPr>
          <w:fldChar w:fldCharType="end"/>
        </w:r>
      </w:hyperlink>
    </w:p>
    <w:p w:rsidR="00D3128D" w:rsidRDefault="00565A32" w:rsidP="00D3128D">
      <w:pPr>
        <w:pStyle w:val="10"/>
        <w:spacing w:before="78" w:after="78"/>
        <w:rPr>
          <w:rFonts w:asciiTheme="minorHAnsi"/>
          <w:noProof/>
          <w:szCs w:val="22"/>
        </w:rPr>
      </w:pPr>
      <w:hyperlink w:anchor="_Toc109137410" w:history="1">
        <w:r w:rsidR="00D3128D" w:rsidRPr="00A60DE4">
          <w:rPr>
            <w:rStyle w:val="a7"/>
            <w:noProof/>
          </w:rPr>
          <w:t xml:space="preserve">1 </w:t>
        </w:r>
        <w:r w:rsidR="00D3128D" w:rsidRPr="00A60DE4">
          <w:rPr>
            <w:rStyle w:val="a7"/>
            <w:rFonts w:hint="eastAsia"/>
            <w:noProof/>
          </w:rPr>
          <w:t>范围</w:t>
        </w:r>
        <w:r w:rsidR="00D3128D">
          <w:rPr>
            <w:noProof/>
            <w:webHidden/>
          </w:rPr>
          <w:tab/>
        </w:r>
        <w:r w:rsidR="00845A99">
          <w:rPr>
            <w:noProof/>
            <w:webHidden/>
          </w:rPr>
          <w:fldChar w:fldCharType="begin"/>
        </w:r>
        <w:r w:rsidR="00D3128D">
          <w:rPr>
            <w:noProof/>
            <w:webHidden/>
          </w:rPr>
          <w:instrText xml:space="preserve"> PAGEREF _Toc109137410 \h </w:instrText>
        </w:r>
        <w:r w:rsidR="00845A99">
          <w:rPr>
            <w:noProof/>
            <w:webHidden/>
          </w:rPr>
        </w:r>
        <w:r w:rsidR="00845A99">
          <w:rPr>
            <w:noProof/>
            <w:webHidden/>
          </w:rPr>
          <w:fldChar w:fldCharType="separate"/>
        </w:r>
        <w:r w:rsidR="00D3128D">
          <w:rPr>
            <w:noProof/>
            <w:webHidden/>
          </w:rPr>
          <w:t>1</w:t>
        </w:r>
        <w:r w:rsidR="00845A99">
          <w:rPr>
            <w:noProof/>
            <w:webHidden/>
          </w:rPr>
          <w:fldChar w:fldCharType="end"/>
        </w:r>
      </w:hyperlink>
    </w:p>
    <w:p w:rsidR="00D3128D" w:rsidRDefault="00565A32" w:rsidP="00D3128D">
      <w:pPr>
        <w:pStyle w:val="10"/>
        <w:spacing w:before="78" w:after="78"/>
        <w:rPr>
          <w:rStyle w:val="a7"/>
          <w:noProof/>
        </w:rPr>
      </w:pPr>
      <w:hyperlink w:anchor="_Toc109137411" w:history="1">
        <w:r w:rsidR="00D3128D" w:rsidRPr="00A60DE4">
          <w:rPr>
            <w:rStyle w:val="a7"/>
            <w:noProof/>
          </w:rPr>
          <w:t xml:space="preserve">2 </w:t>
        </w:r>
        <w:r w:rsidR="00D3128D" w:rsidRPr="00A60DE4">
          <w:rPr>
            <w:rStyle w:val="a7"/>
            <w:rFonts w:hint="eastAsia"/>
            <w:noProof/>
          </w:rPr>
          <w:t>规范性引用</w:t>
        </w:r>
        <w:r w:rsidR="00D3128D">
          <w:rPr>
            <w:noProof/>
            <w:webHidden/>
          </w:rPr>
          <w:tab/>
        </w:r>
        <w:r w:rsidR="00845A99">
          <w:rPr>
            <w:noProof/>
            <w:webHidden/>
          </w:rPr>
          <w:fldChar w:fldCharType="begin"/>
        </w:r>
        <w:r w:rsidR="00D3128D">
          <w:rPr>
            <w:noProof/>
            <w:webHidden/>
          </w:rPr>
          <w:instrText xml:space="preserve"> PAGEREF _Toc109137411 \h </w:instrText>
        </w:r>
        <w:r w:rsidR="00845A99">
          <w:rPr>
            <w:noProof/>
            <w:webHidden/>
          </w:rPr>
        </w:r>
        <w:r w:rsidR="00845A99">
          <w:rPr>
            <w:noProof/>
            <w:webHidden/>
          </w:rPr>
          <w:fldChar w:fldCharType="separate"/>
        </w:r>
        <w:r w:rsidR="00D3128D">
          <w:rPr>
            <w:noProof/>
            <w:webHidden/>
          </w:rPr>
          <w:t>1</w:t>
        </w:r>
        <w:r w:rsidR="00845A99">
          <w:rPr>
            <w:noProof/>
            <w:webHidden/>
          </w:rPr>
          <w:fldChar w:fldCharType="end"/>
        </w:r>
      </w:hyperlink>
    </w:p>
    <w:p w:rsidR="00D3128D" w:rsidRDefault="00565A32" w:rsidP="00D3128D">
      <w:pPr>
        <w:pStyle w:val="10"/>
        <w:spacing w:before="78" w:after="78"/>
        <w:rPr>
          <w:rFonts w:asciiTheme="minorHAnsi"/>
          <w:noProof/>
          <w:szCs w:val="22"/>
        </w:rPr>
      </w:pPr>
      <w:hyperlink w:anchor="_Toc109137410" w:history="1">
        <w:r w:rsidR="00D3128D">
          <w:rPr>
            <w:rStyle w:val="a7"/>
            <w:rFonts w:hint="eastAsia"/>
            <w:noProof/>
          </w:rPr>
          <w:t>3</w:t>
        </w:r>
        <w:r w:rsidR="00D3128D" w:rsidRPr="00A60DE4">
          <w:rPr>
            <w:rStyle w:val="a7"/>
            <w:noProof/>
          </w:rPr>
          <w:t xml:space="preserve"> </w:t>
        </w:r>
        <w:r w:rsidR="00D3128D">
          <w:rPr>
            <w:rStyle w:val="a7"/>
            <w:noProof/>
          </w:rPr>
          <w:t>术语</w:t>
        </w:r>
        <w:r w:rsidR="00D3128D">
          <w:rPr>
            <w:noProof/>
            <w:webHidden/>
          </w:rPr>
          <w:tab/>
        </w:r>
        <w:r w:rsidR="00845A99">
          <w:rPr>
            <w:noProof/>
            <w:webHidden/>
          </w:rPr>
          <w:fldChar w:fldCharType="begin"/>
        </w:r>
        <w:r w:rsidR="00D3128D">
          <w:rPr>
            <w:noProof/>
            <w:webHidden/>
          </w:rPr>
          <w:instrText xml:space="preserve"> PAGEREF _Toc109137410 \h </w:instrText>
        </w:r>
        <w:r w:rsidR="00845A99">
          <w:rPr>
            <w:noProof/>
            <w:webHidden/>
          </w:rPr>
        </w:r>
        <w:r w:rsidR="00845A99">
          <w:rPr>
            <w:noProof/>
            <w:webHidden/>
          </w:rPr>
          <w:fldChar w:fldCharType="separate"/>
        </w:r>
        <w:r w:rsidR="00D3128D">
          <w:rPr>
            <w:noProof/>
            <w:webHidden/>
          </w:rPr>
          <w:t>1</w:t>
        </w:r>
        <w:r w:rsidR="00845A99">
          <w:rPr>
            <w:noProof/>
            <w:webHidden/>
          </w:rPr>
          <w:fldChar w:fldCharType="end"/>
        </w:r>
      </w:hyperlink>
    </w:p>
    <w:p w:rsidR="00D3128D" w:rsidRDefault="00706ADA" w:rsidP="00D3128D">
      <w:pPr>
        <w:pStyle w:val="10"/>
        <w:spacing w:before="78" w:after="78"/>
        <w:rPr>
          <w:rFonts w:asciiTheme="minorHAnsi"/>
          <w:noProof/>
          <w:szCs w:val="22"/>
        </w:rPr>
      </w:pPr>
      <w:hyperlink w:anchor="_Toc109137412" w:history="1">
        <w:r w:rsidRPr="00A60DE4">
          <w:rPr>
            <w:rStyle w:val="a7"/>
            <w:noProof/>
          </w:rPr>
          <w:t>4</w:t>
        </w:r>
        <w:r>
          <w:rPr>
            <w:rStyle w:val="a7"/>
            <w:rFonts w:hint="eastAsia"/>
            <w:noProof/>
          </w:rPr>
          <w:t xml:space="preserve"> </w:t>
        </w:r>
        <w:r w:rsidRPr="00A60DE4">
          <w:rPr>
            <w:rStyle w:val="a7"/>
            <w:rFonts w:hint="eastAsia"/>
            <w:noProof/>
          </w:rPr>
          <w:t>基本原则</w:t>
        </w:r>
        <w:r>
          <w:rPr>
            <w:noProof/>
            <w:webHidden/>
          </w:rPr>
          <w:tab/>
        </w:r>
        <w:r>
          <w:rPr>
            <w:rFonts w:hint="eastAsia"/>
            <w:noProof/>
            <w:webHidden/>
          </w:rPr>
          <w:t>1</w:t>
        </w:r>
      </w:hyperlink>
    </w:p>
    <w:p w:rsidR="00D3128D" w:rsidRDefault="00706ADA" w:rsidP="005062AC">
      <w:pPr>
        <w:pStyle w:val="2"/>
        <w:ind w:firstLineChars="100" w:firstLine="210"/>
        <w:rPr>
          <w:rFonts w:asciiTheme="minorHAnsi"/>
          <w:noProof/>
          <w:szCs w:val="22"/>
        </w:rPr>
      </w:pPr>
      <w:hyperlink w:anchor="_Toc109137413" w:history="1">
        <w:r w:rsidRPr="00A60DE4">
          <w:rPr>
            <w:rStyle w:val="a7"/>
            <w:noProof/>
          </w:rPr>
          <w:t xml:space="preserve">4.1 </w:t>
        </w:r>
        <w:r w:rsidRPr="00A60DE4">
          <w:rPr>
            <w:rStyle w:val="a7"/>
            <w:rFonts w:hint="eastAsia"/>
            <w:noProof/>
          </w:rPr>
          <w:t>自主性原则</w:t>
        </w:r>
        <w:r>
          <w:rPr>
            <w:noProof/>
            <w:webHidden/>
          </w:rPr>
          <w:tab/>
        </w:r>
        <w:r>
          <w:rPr>
            <w:rFonts w:hint="eastAsia"/>
            <w:noProof/>
            <w:webHidden/>
          </w:rPr>
          <w:t>1</w:t>
        </w:r>
      </w:hyperlink>
    </w:p>
    <w:p w:rsidR="00D3128D" w:rsidRDefault="00565A32" w:rsidP="005062AC">
      <w:pPr>
        <w:pStyle w:val="2"/>
        <w:ind w:firstLineChars="100" w:firstLine="210"/>
        <w:rPr>
          <w:rFonts w:asciiTheme="minorHAnsi"/>
          <w:noProof/>
          <w:szCs w:val="22"/>
        </w:rPr>
      </w:pPr>
      <w:hyperlink w:anchor="_Toc109137414" w:history="1">
        <w:r w:rsidR="00D3128D" w:rsidRPr="00A60DE4">
          <w:rPr>
            <w:rStyle w:val="a7"/>
            <w:noProof/>
          </w:rPr>
          <w:t xml:space="preserve">4.2 </w:t>
        </w:r>
        <w:r w:rsidR="00D3128D" w:rsidRPr="00A60DE4">
          <w:rPr>
            <w:rStyle w:val="a7"/>
            <w:rFonts w:hint="eastAsia"/>
            <w:noProof/>
          </w:rPr>
          <w:t>尊重原则</w:t>
        </w:r>
        <w:r w:rsidR="00D3128D">
          <w:rPr>
            <w:noProof/>
            <w:webHidden/>
          </w:rPr>
          <w:tab/>
        </w:r>
        <w:r w:rsidR="00845A99">
          <w:rPr>
            <w:noProof/>
            <w:webHidden/>
          </w:rPr>
          <w:fldChar w:fldCharType="begin"/>
        </w:r>
        <w:r w:rsidR="00D3128D">
          <w:rPr>
            <w:noProof/>
            <w:webHidden/>
          </w:rPr>
          <w:instrText xml:space="preserve"> PAGEREF _Toc109137414 \h </w:instrText>
        </w:r>
        <w:r w:rsidR="00845A99">
          <w:rPr>
            <w:noProof/>
            <w:webHidden/>
          </w:rPr>
        </w:r>
        <w:r w:rsidR="00845A99">
          <w:rPr>
            <w:noProof/>
            <w:webHidden/>
          </w:rPr>
          <w:fldChar w:fldCharType="separate"/>
        </w:r>
        <w:r w:rsidR="00D3128D">
          <w:rPr>
            <w:noProof/>
            <w:webHidden/>
          </w:rPr>
          <w:t>2</w:t>
        </w:r>
        <w:r w:rsidR="00845A99">
          <w:rPr>
            <w:noProof/>
            <w:webHidden/>
          </w:rPr>
          <w:fldChar w:fldCharType="end"/>
        </w:r>
      </w:hyperlink>
    </w:p>
    <w:p w:rsidR="00D3128D" w:rsidRDefault="00565A32" w:rsidP="005062AC">
      <w:pPr>
        <w:pStyle w:val="2"/>
        <w:ind w:firstLineChars="100" w:firstLine="210"/>
        <w:rPr>
          <w:rFonts w:asciiTheme="minorHAnsi"/>
          <w:noProof/>
          <w:szCs w:val="22"/>
        </w:rPr>
      </w:pPr>
      <w:hyperlink w:anchor="_Toc109137415" w:history="1">
        <w:r w:rsidR="00D3128D" w:rsidRPr="00A60DE4">
          <w:rPr>
            <w:rStyle w:val="a7"/>
            <w:noProof/>
          </w:rPr>
          <w:t xml:space="preserve">4.3 </w:t>
        </w:r>
        <w:r w:rsidR="00D3128D" w:rsidRPr="00A60DE4">
          <w:rPr>
            <w:rStyle w:val="a7"/>
            <w:rFonts w:hint="eastAsia"/>
            <w:noProof/>
          </w:rPr>
          <w:t>充分原则</w:t>
        </w:r>
        <w:r w:rsidR="00D3128D">
          <w:rPr>
            <w:noProof/>
            <w:webHidden/>
          </w:rPr>
          <w:tab/>
        </w:r>
        <w:r w:rsidR="00845A99">
          <w:rPr>
            <w:noProof/>
            <w:webHidden/>
          </w:rPr>
          <w:fldChar w:fldCharType="begin"/>
        </w:r>
        <w:r w:rsidR="00D3128D">
          <w:rPr>
            <w:noProof/>
            <w:webHidden/>
          </w:rPr>
          <w:instrText xml:space="preserve"> PAGEREF _Toc109137415 \h </w:instrText>
        </w:r>
        <w:r w:rsidR="00845A99">
          <w:rPr>
            <w:noProof/>
            <w:webHidden/>
          </w:rPr>
        </w:r>
        <w:r w:rsidR="00845A99">
          <w:rPr>
            <w:noProof/>
            <w:webHidden/>
          </w:rPr>
          <w:fldChar w:fldCharType="separate"/>
        </w:r>
        <w:r w:rsidR="00D3128D">
          <w:rPr>
            <w:noProof/>
            <w:webHidden/>
          </w:rPr>
          <w:t>2</w:t>
        </w:r>
        <w:r w:rsidR="00845A99">
          <w:rPr>
            <w:noProof/>
            <w:webHidden/>
          </w:rPr>
          <w:fldChar w:fldCharType="end"/>
        </w:r>
      </w:hyperlink>
    </w:p>
    <w:p w:rsidR="00D3128D" w:rsidRDefault="00706ADA" w:rsidP="005062AC">
      <w:pPr>
        <w:pStyle w:val="2"/>
        <w:ind w:firstLineChars="100" w:firstLine="210"/>
        <w:rPr>
          <w:rFonts w:asciiTheme="minorHAnsi"/>
          <w:noProof/>
          <w:szCs w:val="22"/>
        </w:rPr>
      </w:pPr>
      <w:hyperlink w:anchor="_Toc109137416" w:history="1">
        <w:r w:rsidRPr="00A60DE4">
          <w:rPr>
            <w:rStyle w:val="a7"/>
            <w:noProof/>
          </w:rPr>
          <w:t xml:space="preserve">4.4 </w:t>
        </w:r>
        <w:r w:rsidRPr="00A60DE4">
          <w:rPr>
            <w:rStyle w:val="a7"/>
            <w:rFonts w:hint="eastAsia"/>
            <w:noProof/>
          </w:rPr>
          <w:t>无偿原则</w:t>
        </w:r>
        <w:r>
          <w:rPr>
            <w:noProof/>
            <w:webHidden/>
          </w:rPr>
          <w:tab/>
        </w:r>
        <w:r>
          <w:rPr>
            <w:rFonts w:hint="eastAsia"/>
            <w:noProof/>
            <w:webHidden/>
          </w:rPr>
          <w:t>2</w:t>
        </w:r>
      </w:hyperlink>
    </w:p>
    <w:p w:rsidR="00D3128D" w:rsidRDefault="00706ADA" w:rsidP="00D3128D">
      <w:pPr>
        <w:pStyle w:val="10"/>
        <w:spacing w:before="78" w:after="78"/>
        <w:rPr>
          <w:rFonts w:asciiTheme="minorHAnsi"/>
          <w:noProof/>
          <w:szCs w:val="22"/>
        </w:rPr>
      </w:pPr>
      <w:hyperlink w:anchor="_Toc109137417" w:history="1">
        <w:r w:rsidRPr="00A60DE4">
          <w:rPr>
            <w:rStyle w:val="a7"/>
            <w:noProof/>
          </w:rPr>
          <w:t>5</w:t>
        </w:r>
        <w:r>
          <w:rPr>
            <w:rStyle w:val="a7"/>
            <w:rFonts w:hint="eastAsia"/>
            <w:noProof/>
          </w:rPr>
          <w:t xml:space="preserve"> </w:t>
        </w:r>
        <w:r w:rsidRPr="00A60DE4">
          <w:rPr>
            <w:rStyle w:val="a7"/>
            <w:rFonts w:hint="eastAsia"/>
            <w:noProof/>
          </w:rPr>
          <w:t>供者知情同意的主要内容</w:t>
        </w:r>
        <w:r>
          <w:rPr>
            <w:noProof/>
            <w:webHidden/>
          </w:rPr>
          <w:tab/>
        </w:r>
        <w:r>
          <w:rPr>
            <w:rFonts w:hint="eastAsia"/>
            <w:noProof/>
            <w:webHidden/>
          </w:rPr>
          <w:t>2</w:t>
        </w:r>
      </w:hyperlink>
    </w:p>
    <w:p w:rsidR="00D3128D" w:rsidRDefault="00706ADA" w:rsidP="005062AC">
      <w:pPr>
        <w:pStyle w:val="2"/>
        <w:ind w:firstLineChars="100" w:firstLine="210"/>
        <w:rPr>
          <w:rFonts w:asciiTheme="minorHAnsi"/>
          <w:noProof/>
          <w:szCs w:val="22"/>
        </w:rPr>
      </w:pPr>
      <w:hyperlink w:anchor="_Toc109137418" w:history="1">
        <w:r w:rsidRPr="00A60DE4">
          <w:rPr>
            <w:rStyle w:val="a7"/>
            <w:noProof/>
          </w:rPr>
          <w:t xml:space="preserve">5.1 </w:t>
        </w:r>
        <w:r w:rsidRPr="00A60DE4">
          <w:rPr>
            <w:rStyle w:val="a7"/>
            <w:rFonts w:hint="eastAsia"/>
            <w:noProof/>
          </w:rPr>
          <w:t>背景介绍</w:t>
        </w:r>
        <w:r>
          <w:rPr>
            <w:noProof/>
            <w:webHidden/>
          </w:rPr>
          <w:tab/>
        </w:r>
        <w:r>
          <w:rPr>
            <w:rFonts w:hint="eastAsia"/>
            <w:noProof/>
            <w:webHidden/>
          </w:rPr>
          <w:t>2</w:t>
        </w:r>
      </w:hyperlink>
    </w:p>
    <w:p w:rsidR="00D3128D" w:rsidRDefault="00706ADA" w:rsidP="005062AC">
      <w:pPr>
        <w:pStyle w:val="2"/>
        <w:ind w:firstLineChars="100" w:firstLine="210"/>
        <w:rPr>
          <w:rFonts w:asciiTheme="minorHAnsi"/>
          <w:noProof/>
          <w:szCs w:val="22"/>
        </w:rPr>
      </w:pPr>
      <w:hyperlink w:anchor="_Toc109137419" w:history="1">
        <w:r w:rsidRPr="00A60DE4">
          <w:rPr>
            <w:rStyle w:val="a7"/>
            <w:noProof/>
          </w:rPr>
          <w:t xml:space="preserve">5.2 </w:t>
        </w:r>
        <w:r w:rsidRPr="00A60DE4">
          <w:rPr>
            <w:rStyle w:val="a7"/>
            <w:rFonts w:hint="eastAsia"/>
            <w:noProof/>
          </w:rPr>
          <w:t>人体细胞和组织采集的目的和用途</w:t>
        </w:r>
        <w:r>
          <w:rPr>
            <w:noProof/>
            <w:webHidden/>
          </w:rPr>
          <w:tab/>
        </w:r>
        <w:r>
          <w:rPr>
            <w:rFonts w:hint="eastAsia"/>
            <w:noProof/>
            <w:webHidden/>
          </w:rPr>
          <w:t>2</w:t>
        </w:r>
      </w:hyperlink>
    </w:p>
    <w:p w:rsidR="00D3128D" w:rsidRDefault="00706ADA" w:rsidP="005062AC">
      <w:pPr>
        <w:pStyle w:val="2"/>
        <w:ind w:firstLineChars="100" w:firstLine="210"/>
        <w:rPr>
          <w:rFonts w:asciiTheme="minorHAnsi"/>
          <w:noProof/>
          <w:szCs w:val="22"/>
        </w:rPr>
      </w:pPr>
      <w:hyperlink w:anchor="_Toc109137420" w:history="1">
        <w:r w:rsidRPr="00A60DE4">
          <w:rPr>
            <w:rStyle w:val="a7"/>
            <w:noProof/>
          </w:rPr>
          <w:t xml:space="preserve">5.3 </w:t>
        </w:r>
        <w:r w:rsidRPr="00A60DE4">
          <w:rPr>
            <w:rStyle w:val="a7"/>
            <w:rFonts w:hint="eastAsia"/>
            <w:noProof/>
          </w:rPr>
          <w:t>采集的细胞和组织</w:t>
        </w:r>
        <w:r>
          <w:rPr>
            <w:noProof/>
            <w:webHidden/>
          </w:rPr>
          <w:tab/>
        </w:r>
        <w:r>
          <w:rPr>
            <w:rFonts w:hint="eastAsia"/>
            <w:noProof/>
            <w:webHidden/>
          </w:rPr>
          <w:t>3</w:t>
        </w:r>
      </w:hyperlink>
    </w:p>
    <w:p w:rsidR="00D3128D" w:rsidRDefault="00565A32" w:rsidP="005062AC">
      <w:pPr>
        <w:pStyle w:val="2"/>
        <w:ind w:firstLineChars="100" w:firstLine="210"/>
        <w:rPr>
          <w:rFonts w:asciiTheme="minorHAnsi"/>
          <w:noProof/>
          <w:szCs w:val="22"/>
        </w:rPr>
      </w:pPr>
      <w:hyperlink w:anchor="_Toc109137421" w:history="1">
        <w:r w:rsidR="00D3128D" w:rsidRPr="00A60DE4">
          <w:rPr>
            <w:rStyle w:val="a7"/>
            <w:noProof/>
          </w:rPr>
          <w:t xml:space="preserve">5.4 </w:t>
        </w:r>
        <w:r w:rsidR="00D3128D" w:rsidRPr="00A60DE4">
          <w:rPr>
            <w:rStyle w:val="a7"/>
            <w:rFonts w:hint="eastAsia"/>
            <w:noProof/>
          </w:rPr>
          <w:t>采集的方法</w:t>
        </w:r>
        <w:r w:rsidR="00D3128D">
          <w:rPr>
            <w:noProof/>
            <w:webHidden/>
          </w:rPr>
          <w:tab/>
        </w:r>
        <w:r w:rsidR="00706ADA">
          <w:rPr>
            <w:rFonts w:hint="eastAsia"/>
            <w:noProof/>
            <w:webHidden/>
          </w:rPr>
          <w:t>3</w:t>
        </w:r>
      </w:hyperlink>
    </w:p>
    <w:p w:rsidR="00D3128D" w:rsidRDefault="00565A32" w:rsidP="005062AC">
      <w:pPr>
        <w:pStyle w:val="2"/>
        <w:ind w:firstLineChars="100" w:firstLine="210"/>
        <w:rPr>
          <w:rFonts w:asciiTheme="minorHAnsi"/>
          <w:noProof/>
          <w:szCs w:val="22"/>
        </w:rPr>
      </w:pPr>
      <w:hyperlink w:anchor="_Toc109137422" w:history="1">
        <w:r w:rsidR="00D3128D" w:rsidRPr="00A60DE4">
          <w:rPr>
            <w:rStyle w:val="a7"/>
            <w:noProof/>
          </w:rPr>
          <w:t>5.5</w:t>
        </w:r>
        <w:r w:rsidR="00D3128D" w:rsidRPr="00A60DE4">
          <w:rPr>
            <w:rStyle w:val="a7"/>
            <w:rFonts w:hint="eastAsia"/>
            <w:noProof/>
          </w:rPr>
          <w:t>细胞和组织采集后的处理</w:t>
        </w:r>
        <w:r w:rsidR="00D3128D">
          <w:rPr>
            <w:noProof/>
            <w:webHidden/>
          </w:rPr>
          <w:tab/>
        </w:r>
        <w:r w:rsidR="00706ADA">
          <w:rPr>
            <w:rFonts w:hint="eastAsia"/>
            <w:noProof/>
            <w:webHidden/>
          </w:rPr>
          <w:t>3</w:t>
        </w:r>
      </w:hyperlink>
    </w:p>
    <w:p w:rsidR="00D3128D" w:rsidRDefault="00565A32" w:rsidP="005062AC">
      <w:pPr>
        <w:pStyle w:val="2"/>
        <w:ind w:firstLineChars="100" w:firstLine="210"/>
        <w:rPr>
          <w:rFonts w:asciiTheme="minorHAnsi"/>
          <w:noProof/>
          <w:szCs w:val="22"/>
        </w:rPr>
      </w:pPr>
      <w:hyperlink w:anchor="_Toc109137423" w:history="1">
        <w:r w:rsidR="00D3128D" w:rsidRPr="00A60DE4">
          <w:rPr>
            <w:rStyle w:val="a7"/>
            <w:noProof/>
          </w:rPr>
          <w:t>5.6</w:t>
        </w:r>
        <w:r w:rsidR="00D3128D" w:rsidRPr="00A60DE4">
          <w:rPr>
            <w:rStyle w:val="a7"/>
            <w:rFonts w:hint="eastAsia"/>
            <w:noProof/>
          </w:rPr>
          <w:t>风险和受益</w:t>
        </w:r>
        <w:r w:rsidR="00D3128D">
          <w:rPr>
            <w:noProof/>
            <w:webHidden/>
          </w:rPr>
          <w:tab/>
        </w:r>
        <w:r w:rsidR="00706ADA">
          <w:rPr>
            <w:rFonts w:hint="eastAsia"/>
            <w:noProof/>
            <w:webHidden/>
          </w:rPr>
          <w:t>3</w:t>
        </w:r>
      </w:hyperlink>
    </w:p>
    <w:p w:rsidR="00D3128D" w:rsidRDefault="00565A32" w:rsidP="005062AC">
      <w:pPr>
        <w:pStyle w:val="2"/>
        <w:ind w:firstLineChars="100" w:firstLine="210"/>
        <w:rPr>
          <w:rFonts w:asciiTheme="minorHAnsi"/>
          <w:noProof/>
          <w:szCs w:val="22"/>
        </w:rPr>
      </w:pPr>
      <w:hyperlink w:anchor="_Toc109137424" w:history="1">
        <w:r w:rsidR="00D3128D" w:rsidRPr="00A60DE4">
          <w:rPr>
            <w:rStyle w:val="a7"/>
            <w:noProof/>
          </w:rPr>
          <w:t xml:space="preserve">5.7 </w:t>
        </w:r>
        <w:r w:rsidR="00D3128D" w:rsidRPr="00A60DE4">
          <w:rPr>
            <w:rStyle w:val="a7"/>
            <w:rFonts w:hint="eastAsia"/>
            <w:noProof/>
          </w:rPr>
          <w:t>可识别信息与隐私保护</w:t>
        </w:r>
        <w:r w:rsidR="00D3128D">
          <w:rPr>
            <w:noProof/>
            <w:webHidden/>
          </w:rPr>
          <w:tab/>
        </w:r>
        <w:r w:rsidR="00706ADA">
          <w:rPr>
            <w:rFonts w:hint="eastAsia"/>
            <w:noProof/>
            <w:webHidden/>
          </w:rPr>
          <w:t>3</w:t>
        </w:r>
      </w:hyperlink>
    </w:p>
    <w:p w:rsidR="00D3128D" w:rsidRDefault="00565A32" w:rsidP="005062AC">
      <w:pPr>
        <w:pStyle w:val="2"/>
        <w:ind w:firstLineChars="100" w:firstLine="210"/>
        <w:rPr>
          <w:rFonts w:asciiTheme="minorHAnsi"/>
          <w:noProof/>
          <w:szCs w:val="22"/>
        </w:rPr>
      </w:pPr>
      <w:hyperlink w:anchor="_Toc109137425" w:history="1">
        <w:r w:rsidR="00D3128D" w:rsidRPr="00A60DE4">
          <w:rPr>
            <w:rStyle w:val="a7"/>
            <w:noProof/>
          </w:rPr>
          <w:t xml:space="preserve">5.8 </w:t>
        </w:r>
        <w:r w:rsidR="00D3128D" w:rsidRPr="00A60DE4">
          <w:rPr>
            <w:rStyle w:val="a7"/>
            <w:rFonts w:hint="eastAsia"/>
            <w:noProof/>
          </w:rPr>
          <w:t>费用和补（赔）偿</w:t>
        </w:r>
        <w:r w:rsidR="00D3128D">
          <w:rPr>
            <w:noProof/>
            <w:webHidden/>
          </w:rPr>
          <w:tab/>
        </w:r>
        <w:r w:rsidR="00706ADA">
          <w:rPr>
            <w:rFonts w:hint="eastAsia"/>
            <w:noProof/>
            <w:webHidden/>
          </w:rPr>
          <w:t>3</w:t>
        </w:r>
      </w:hyperlink>
    </w:p>
    <w:p w:rsidR="00D3128D" w:rsidRDefault="00565A32" w:rsidP="005062AC">
      <w:pPr>
        <w:pStyle w:val="2"/>
        <w:ind w:firstLineChars="100" w:firstLine="210"/>
        <w:rPr>
          <w:rFonts w:asciiTheme="minorHAnsi"/>
          <w:noProof/>
          <w:szCs w:val="22"/>
        </w:rPr>
      </w:pPr>
      <w:hyperlink w:anchor="_Toc109137426" w:history="1">
        <w:r w:rsidR="00D3128D" w:rsidRPr="00A60DE4">
          <w:rPr>
            <w:rStyle w:val="a7"/>
            <w:noProof/>
          </w:rPr>
          <w:t xml:space="preserve">5.9 </w:t>
        </w:r>
        <w:r w:rsidR="00D3128D" w:rsidRPr="00A60DE4">
          <w:rPr>
            <w:rStyle w:val="a7"/>
            <w:rFonts w:hint="eastAsia"/>
            <w:noProof/>
          </w:rPr>
          <w:t>撤销同意</w:t>
        </w:r>
        <w:r w:rsidR="00D3128D">
          <w:rPr>
            <w:noProof/>
            <w:webHidden/>
          </w:rPr>
          <w:tab/>
        </w:r>
        <w:r w:rsidR="00706ADA">
          <w:rPr>
            <w:rFonts w:hint="eastAsia"/>
            <w:noProof/>
            <w:webHidden/>
          </w:rPr>
          <w:t>4</w:t>
        </w:r>
      </w:hyperlink>
    </w:p>
    <w:p w:rsidR="00D3128D" w:rsidRDefault="00565A32" w:rsidP="005062AC">
      <w:pPr>
        <w:pStyle w:val="2"/>
        <w:ind w:firstLineChars="100" w:firstLine="210"/>
        <w:rPr>
          <w:rFonts w:asciiTheme="minorHAnsi"/>
          <w:noProof/>
          <w:szCs w:val="22"/>
        </w:rPr>
      </w:pPr>
      <w:hyperlink w:anchor="_Toc109137427" w:history="1">
        <w:r w:rsidR="00D3128D" w:rsidRPr="00A60DE4">
          <w:rPr>
            <w:rStyle w:val="a7"/>
            <w:noProof/>
          </w:rPr>
          <w:t>5.10</w:t>
        </w:r>
        <w:r w:rsidR="00A72D11">
          <w:rPr>
            <w:rStyle w:val="a7"/>
            <w:rFonts w:hint="eastAsia"/>
            <w:noProof/>
          </w:rPr>
          <w:t xml:space="preserve"> </w:t>
        </w:r>
        <w:r w:rsidR="00D3128D" w:rsidRPr="00A60DE4">
          <w:rPr>
            <w:rStyle w:val="a7"/>
            <w:rFonts w:hint="eastAsia"/>
            <w:noProof/>
          </w:rPr>
          <w:t>联系机构与联系方式</w:t>
        </w:r>
        <w:r w:rsidR="00D3128D">
          <w:rPr>
            <w:noProof/>
            <w:webHidden/>
          </w:rPr>
          <w:tab/>
        </w:r>
        <w:r w:rsidR="00706ADA">
          <w:rPr>
            <w:rFonts w:hint="eastAsia"/>
            <w:noProof/>
            <w:webHidden/>
          </w:rPr>
          <w:t>4</w:t>
        </w:r>
      </w:hyperlink>
    </w:p>
    <w:p w:rsidR="00D3128D" w:rsidRDefault="00565A32" w:rsidP="005062AC">
      <w:pPr>
        <w:pStyle w:val="2"/>
        <w:ind w:firstLineChars="100" w:firstLine="210"/>
        <w:rPr>
          <w:rFonts w:asciiTheme="minorHAnsi"/>
          <w:noProof/>
          <w:szCs w:val="22"/>
        </w:rPr>
      </w:pPr>
      <w:hyperlink w:anchor="_Toc109137428" w:history="1">
        <w:r w:rsidR="00D3128D" w:rsidRPr="00A60DE4">
          <w:rPr>
            <w:rStyle w:val="a7"/>
            <w:noProof/>
          </w:rPr>
          <w:t xml:space="preserve">5.11 </w:t>
        </w:r>
        <w:r w:rsidR="00D3128D" w:rsidRPr="00A60DE4">
          <w:rPr>
            <w:rStyle w:val="a7"/>
            <w:rFonts w:hint="eastAsia"/>
            <w:noProof/>
          </w:rPr>
          <w:t>签署项</w:t>
        </w:r>
        <w:r w:rsidR="00D3128D">
          <w:rPr>
            <w:noProof/>
            <w:webHidden/>
          </w:rPr>
          <w:tab/>
        </w:r>
        <w:r w:rsidR="00706ADA">
          <w:rPr>
            <w:rFonts w:hint="eastAsia"/>
            <w:noProof/>
            <w:webHidden/>
          </w:rPr>
          <w:t>4</w:t>
        </w:r>
      </w:hyperlink>
    </w:p>
    <w:p w:rsidR="00D3128D" w:rsidRDefault="00565A32" w:rsidP="00D3128D">
      <w:pPr>
        <w:pStyle w:val="10"/>
        <w:spacing w:before="78" w:after="78"/>
        <w:rPr>
          <w:rFonts w:asciiTheme="minorHAnsi"/>
          <w:noProof/>
          <w:szCs w:val="22"/>
        </w:rPr>
      </w:pPr>
      <w:hyperlink w:anchor="_Toc109137429" w:history="1">
        <w:r w:rsidR="00D3128D" w:rsidRPr="00A60DE4">
          <w:rPr>
            <w:rStyle w:val="a7"/>
            <w:noProof/>
          </w:rPr>
          <w:t xml:space="preserve">6 </w:t>
        </w:r>
        <w:r w:rsidR="00D3128D" w:rsidRPr="00A60DE4">
          <w:rPr>
            <w:rStyle w:val="a7"/>
            <w:rFonts w:hint="eastAsia"/>
            <w:noProof/>
          </w:rPr>
          <w:t>供者知情同意的实施程序</w:t>
        </w:r>
        <w:r w:rsidR="00D3128D">
          <w:rPr>
            <w:noProof/>
            <w:webHidden/>
          </w:rPr>
          <w:tab/>
        </w:r>
        <w:r w:rsidR="00706ADA">
          <w:rPr>
            <w:rFonts w:hint="eastAsia"/>
            <w:noProof/>
            <w:webHidden/>
          </w:rPr>
          <w:t>4</w:t>
        </w:r>
      </w:hyperlink>
    </w:p>
    <w:p w:rsidR="00D3128D" w:rsidRDefault="00565A32" w:rsidP="005062AC">
      <w:pPr>
        <w:pStyle w:val="2"/>
        <w:ind w:firstLineChars="100" w:firstLine="210"/>
        <w:rPr>
          <w:rFonts w:asciiTheme="minorHAnsi"/>
          <w:noProof/>
          <w:szCs w:val="22"/>
        </w:rPr>
      </w:pPr>
      <w:hyperlink w:anchor="_Toc109137430" w:history="1">
        <w:r w:rsidR="00D3128D" w:rsidRPr="00A60DE4">
          <w:rPr>
            <w:rStyle w:val="a7"/>
            <w:noProof/>
          </w:rPr>
          <w:t xml:space="preserve">6.1 </w:t>
        </w:r>
        <w:r w:rsidR="00D3128D" w:rsidRPr="00A60DE4">
          <w:rPr>
            <w:rStyle w:val="a7"/>
            <w:rFonts w:hint="eastAsia"/>
            <w:noProof/>
          </w:rPr>
          <w:t>知情同意书的批准</w:t>
        </w:r>
        <w:r w:rsidR="00D3128D">
          <w:rPr>
            <w:noProof/>
            <w:webHidden/>
          </w:rPr>
          <w:tab/>
        </w:r>
        <w:r w:rsidR="00706ADA">
          <w:rPr>
            <w:rFonts w:hint="eastAsia"/>
            <w:noProof/>
            <w:webHidden/>
          </w:rPr>
          <w:t>4</w:t>
        </w:r>
      </w:hyperlink>
    </w:p>
    <w:p w:rsidR="00D3128D" w:rsidRDefault="00565A32" w:rsidP="005062AC">
      <w:pPr>
        <w:pStyle w:val="2"/>
        <w:ind w:firstLineChars="100" w:firstLine="210"/>
        <w:rPr>
          <w:rFonts w:asciiTheme="minorHAnsi"/>
          <w:noProof/>
          <w:szCs w:val="22"/>
        </w:rPr>
      </w:pPr>
      <w:hyperlink w:anchor="_Toc109137431" w:history="1">
        <w:r w:rsidR="00D3128D" w:rsidRPr="00A60DE4">
          <w:rPr>
            <w:rStyle w:val="a7"/>
            <w:noProof/>
          </w:rPr>
          <w:t xml:space="preserve">6.2 </w:t>
        </w:r>
        <w:r w:rsidR="00D3128D" w:rsidRPr="00A60DE4">
          <w:rPr>
            <w:rStyle w:val="a7"/>
            <w:rFonts w:hint="eastAsia"/>
            <w:noProof/>
          </w:rPr>
          <w:t>知情同意的对象</w:t>
        </w:r>
        <w:r w:rsidR="00D3128D">
          <w:rPr>
            <w:noProof/>
            <w:webHidden/>
          </w:rPr>
          <w:tab/>
        </w:r>
        <w:r w:rsidR="00706ADA">
          <w:rPr>
            <w:rFonts w:hint="eastAsia"/>
            <w:noProof/>
            <w:webHidden/>
          </w:rPr>
          <w:t>4</w:t>
        </w:r>
      </w:hyperlink>
    </w:p>
    <w:p w:rsidR="00D3128D" w:rsidRDefault="00565A32" w:rsidP="005062AC">
      <w:pPr>
        <w:pStyle w:val="2"/>
        <w:ind w:firstLineChars="100" w:firstLine="210"/>
        <w:rPr>
          <w:rFonts w:asciiTheme="minorHAnsi"/>
          <w:noProof/>
          <w:szCs w:val="22"/>
        </w:rPr>
      </w:pPr>
      <w:hyperlink w:anchor="_Toc109137432" w:history="1">
        <w:r w:rsidR="00D3128D" w:rsidRPr="00A60DE4">
          <w:rPr>
            <w:rStyle w:val="a7"/>
            <w:noProof/>
          </w:rPr>
          <w:t xml:space="preserve">6.3 </w:t>
        </w:r>
        <w:r w:rsidR="00D3128D" w:rsidRPr="00A60DE4">
          <w:rPr>
            <w:rStyle w:val="a7"/>
            <w:rFonts w:hint="eastAsia"/>
            <w:noProof/>
          </w:rPr>
          <w:t>实施知情同意的医务人员</w:t>
        </w:r>
        <w:r w:rsidR="00D3128D">
          <w:rPr>
            <w:noProof/>
            <w:webHidden/>
          </w:rPr>
          <w:tab/>
        </w:r>
        <w:r w:rsidR="00706ADA">
          <w:rPr>
            <w:rFonts w:hint="eastAsia"/>
            <w:noProof/>
            <w:webHidden/>
          </w:rPr>
          <w:t>4</w:t>
        </w:r>
      </w:hyperlink>
    </w:p>
    <w:p w:rsidR="00D3128D" w:rsidRDefault="00565A32" w:rsidP="005062AC">
      <w:pPr>
        <w:pStyle w:val="2"/>
        <w:ind w:firstLineChars="100" w:firstLine="210"/>
        <w:rPr>
          <w:rFonts w:asciiTheme="minorHAnsi"/>
          <w:noProof/>
          <w:szCs w:val="22"/>
        </w:rPr>
      </w:pPr>
      <w:hyperlink w:anchor="_Toc109137433" w:history="1">
        <w:r w:rsidR="00D3128D" w:rsidRPr="00A60DE4">
          <w:rPr>
            <w:rStyle w:val="a7"/>
            <w:noProof/>
          </w:rPr>
          <w:t xml:space="preserve">6.4 </w:t>
        </w:r>
        <w:r w:rsidR="00D3128D" w:rsidRPr="00A60DE4">
          <w:rPr>
            <w:rStyle w:val="a7"/>
            <w:rFonts w:hint="eastAsia"/>
            <w:noProof/>
          </w:rPr>
          <w:t>知情同意的时间</w:t>
        </w:r>
        <w:r w:rsidR="00D3128D">
          <w:rPr>
            <w:noProof/>
            <w:webHidden/>
          </w:rPr>
          <w:tab/>
        </w:r>
        <w:r w:rsidR="00706ADA">
          <w:rPr>
            <w:rFonts w:hint="eastAsia"/>
            <w:noProof/>
            <w:webHidden/>
          </w:rPr>
          <w:t>5</w:t>
        </w:r>
      </w:hyperlink>
    </w:p>
    <w:p w:rsidR="00D3128D" w:rsidRDefault="00565A32" w:rsidP="005062AC">
      <w:pPr>
        <w:pStyle w:val="2"/>
        <w:ind w:firstLineChars="100" w:firstLine="210"/>
        <w:rPr>
          <w:rFonts w:asciiTheme="minorHAnsi"/>
          <w:noProof/>
          <w:szCs w:val="22"/>
        </w:rPr>
      </w:pPr>
      <w:hyperlink w:anchor="_Toc109137434" w:history="1">
        <w:r w:rsidR="00D3128D" w:rsidRPr="00A60DE4">
          <w:rPr>
            <w:rStyle w:val="a7"/>
            <w:noProof/>
          </w:rPr>
          <w:t xml:space="preserve">6.5 </w:t>
        </w:r>
        <w:r w:rsidR="00D3128D" w:rsidRPr="00A60DE4">
          <w:rPr>
            <w:rStyle w:val="a7"/>
            <w:rFonts w:hint="eastAsia"/>
            <w:noProof/>
          </w:rPr>
          <w:t>知情同意的过程</w:t>
        </w:r>
        <w:r w:rsidR="00D3128D">
          <w:rPr>
            <w:noProof/>
            <w:webHidden/>
          </w:rPr>
          <w:tab/>
        </w:r>
        <w:r w:rsidR="00706ADA">
          <w:rPr>
            <w:rFonts w:hint="eastAsia"/>
            <w:noProof/>
            <w:webHidden/>
          </w:rPr>
          <w:t>5</w:t>
        </w:r>
      </w:hyperlink>
    </w:p>
    <w:p w:rsidR="00D3128D" w:rsidRDefault="00565A32" w:rsidP="005062AC">
      <w:pPr>
        <w:pStyle w:val="2"/>
        <w:ind w:firstLineChars="100" w:firstLine="210"/>
        <w:rPr>
          <w:rFonts w:asciiTheme="minorHAnsi"/>
          <w:noProof/>
          <w:szCs w:val="22"/>
        </w:rPr>
      </w:pPr>
      <w:hyperlink w:anchor="_Toc109137435" w:history="1">
        <w:r w:rsidR="00D3128D" w:rsidRPr="00A60DE4">
          <w:rPr>
            <w:rStyle w:val="a7"/>
            <w:noProof/>
          </w:rPr>
          <w:t xml:space="preserve">6.6 </w:t>
        </w:r>
        <w:r w:rsidR="00D3128D" w:rsidRPr="00A60DE4">
          <w:rPr>
            <w:rStyle w:val="a7"/>
            <w:rFonts w:hint="eastAsia"/>
            <w:noProof/>
          </w:rPr>
          <w:t>知情同意书的签署</w:t>
        </w:r>
        <w:r w:rsidR="00D3128D">
          <w:rPr>
            <w:noProof/>
            <w:webHidden/>
          </w:rPr>
          <w:tab/>
        </w:r>
        <w:r w:rsidR="00706ADA">
          <w:rPr>
            <w:rFonts w:hint="eastAsia"/>
            <w:noProof/>
            <w:webHidden/>
          </w:rPr>
          <w:t>5</w:t>
        </w:r>
      </w:hyperlink>
    </w:p>
    <w:p w:rsidR="00D3128D" w:rsidRDefault="00565A32" w:rsidP="005062AC">
      <w:pPr>
        <w:pStyle w:val="2"/>
        <w:ind w:firstLineChars="100" w:firstLine="210"/>
        <w:rPr>
          <w:rFonts w:asciiTheme="minorHAnsi"/>
          <w:noProof/>
          <w:szCs w:val="22"/>
        </w:rPr>
      </w:pPr>
      <w:hyperlink w:anchor="_Toc109137436" w:history="1">
        <w:r w:rsidR="00D3128D" w:rsidRPr="00A60DE4">
          <w:rPr>
            <w:rStyle w:val="a7"/>
            <w:noProof/>
          </w:rPr>
          <w:t xml:space="preserve">6.7 </w:t>
        </w:r>
        <w:r w:rsidR="00D3128D" w:rsidRPr="00A60DE4">
          <w:rPr>
            <w:rStyle w:val="a7"/>
            <w:rFonts w:hint="eastAsia"/>
            <w:noProof/>
          </w:rPr>
          <w:t>知情同意书的保存</w:t>
        </w:r>
        <w:r w:rsidR="00D3128D">
          <w:rPr>
            <w:noProof/>
            <w:webHidden/>
          </w:rPr>
          <w:tab/>
        </w:r>
        <w:r w:rsidR="00706ADA">
          <w:rPr>
            <w:rFonts w:hint="eastAsia"/>
            <w:noProof/>
            <w:webHidden/>
          </w:rPr>
          <w:t>5</w:t>
        </w:r>
      </w:hyperlink>
    </w:p>
    <w:p w:rsidR="009B4918" w:rsidRDefault="00845A99" w:rsidP="009B4918">
      <w:pPr>
        <w:pStyle w:val="10"/>
        <w:spacing w:before="78" w:after="78"/>
        <w:rPr>
          <w:rFonts w:asciiTheme="minorHAnsi"/>
          <w:noProof/>
          <w:szCs w:val="22"/>
        </w:rPr>
      </w:pPr>
      <w:r w:rsidRPr="00E32F97">
        <w:rPr>
          <w:bCs/>
          <w:lang w:val="zh-CN"/>
        </w:rPr>
        <w:fldChar w:fldCharType="end"/>
      </w:r>
      <w:hyperlink w:anchor="_Toc109137438" w:history="1">
        <w:r w:rsidR="009B4918" w:rsidRPr="00E32F97">
          <w:rPr>
            <w:bCs/>
            <w:lang w:val="zh-CN"/>
          </w:rPr>
          <w:t>参考文献</w:t>
        </w:r>
        <w:r w:rsidR="009B4918">
          <w:rPr>
            <w:noProof/>
            <w:webHidden/>
          </w:rPr>
          <w:tab/>
        </w:r>
        <w:r w:rsidR="00706ADA">
          <w:rPr>
            <w:rFonts w:hint="eastAsia"/>
            <w:noProof/>
            <w:webHidden/>
          </w:rPr>
          <w:t>6</w:t>
        </w:r>
      </w:hyperlink>
    </w:p>
    <w:p w:rsidR="00C73E2A" w:rsidRPr="00E32F97" w:rsidRDefault="00C73E2A" w:rsidP="00D3128D"/>
    <w:p w:rsidR="00C73E2A" w:rsidRPr="00E32F97" w:rsidRDefault="00C73E2A" w:rsidP="00A72D11">
      <w:pPr>
        <w:pStyle w:val="af9"/>
        <w:jc w:val="both"/>
        <w:sectPr w:rsidR="00C73E2A" w:rsidRPr="00E32F97">
          <w:footerReference w:type="even" r:id="rId15"/>
          <w:footerReference w:type="default" r:id="rId16"/>
          <w:pgSz w:w="11906" w:h="16838"/>
          <w:pgMar w:top="1440" w:right="1800" w:bottom="1440" w:left="1800" w:header="851" w:footer="992" w:gutter="0"/>
          <w:pgNumType w:fmt="upperRoman"/>
          <w:cols w:space="425"/>
          <w:docGrid w:type="lines" w:linePitch="312"/>
        </w:sectPr>
      </w:pPr>
      <w:bookmarkStart w:id="4" w:name="_Toc46387697"/>
      <w:bookmarkStart w:id="5" w:name="_Toc494532468"/>
    </w:p>
    <w:p w:rsidR="00C73E2A" w:rsidRPr="00E32F97" w:rsidRDefault="002745C2">
      <w:pPr>
        <w:pStyle w:val="af9"/>
      </w:pPr>
      <w:bookmarkStart w:id="6" w:name="_Toc109137407"/>
      <w:r w:rsidRPr="00E32F97">
        <w:rPr>
          <w:rFonts w:hint="eastAsia"/>
        </w:rPr>
        <w:t>前</w:t>
      </w:r>
      <w:bookmarkStart w:id="7" w:name="BKQY"/>
      <w:r w:rsidRPr="00E32F97">
        <w:rPr>
          <w:rFonts w:hAnsi="黑体"/>
        </w:rPr>
        <w:t>  </w:t>
      </w:r>
      <w:r w:rsidRPr="00E32F97">
        <w:rPr>
          <w:rFonts w:hint="eastAsia"/>
        </w:rPr>
        <w:t>言</w:t>
      </w:r>
      <w:bookmarkEnd w:id="4"/>
      <w:bookmarkEnd w:id="5"/>
      <w:bookmarkEnd w:id="6"/>
      <w:bookmarkEnd w:id="7"/>
    </w:p>
    <w:p w:rsidR="00C73E2A" w:rsidRPr="00E32F97" w:rsidRDefault="00AB6013">
      <w:pPr>
        <w:pStyle w:val="af6"/>
        <w:rPr>
          <w:rFonts w:ascii="Times New Roman"/>
          <w:kern w:val="2"/>
        </w:rPr>
      </w:pPr>
      <w:r w:rsidRPr="00E32F97">
        <w:t>本文件按照 GB</w:t>
      </w:r>
      <w:r w:rsidR="00D3128D">
        <w:rPr>
          <w:rFonts w:hint="eastAsia"/>
        </w:rPr>
        <w:t>/</w:t>
      </w:r>
      <w:r w:rsidRPr="00E32F97">
        <w:t>T1.1-2020《标准化工作导则第 1 部分：标准化文件的结构和起草规则》</w:t>
      </w:r>
      <w:r w:rsidR="002745C2" w:rsidRPr="00E32F97">
        <w:rPr>
          <w:rFonts w:ascii="Times New Roman"/>
          <w:kern w:val="2"/>
        </w:rPr>
        <w:t>给出的规则起草。</w:t>
      </w:r>
    </w:p>
    <w:p w:rsidR="00C73E2A" w:rsidRPr="00E32F97" w:rsidRDefault="002745C2">
      <w:pPr>
        <w:pStyle w:val="af6"/>
        <w:rPr>
          <w:rFonts w:ascii="Times New Roman"/>
          <w:kern w:val="2"/>
        </w:rPr>
      </w:pPr>
      <w:r w:rsidRPr="00E32F97">
        <w:rPr>
          <w:rFonts w:ascii="Times New Roman"/>
          <w:kern w:val="2"/>
        </w:rPr>
        <w:t>本</w:t>
      </w:r>
      <w:r w:rsidR="00D3128D">
        <w:rPr>
          <w:rFonts w:ascii="Times New Roman" w:hint="eastAsia"/>
          <w:kern w:val="2"/>
        </w:rPr>
        <w:t>文件</w:t>
      </w:r>
      <w:r w:rsidRPr="00E32F97">
        <w:rPr>
          <w:rFonts w:ascii="Times New Roman"/>
          <w:kern w:val="2"/>
        </w:rPr>
        <w:t>的某些内容可能涉及专利，本文件的发布机构不承担识别这些专利的责任。</w:t>
      </w:r>
    </w:p>
    <w:p w:rsidR="00C73E2A" w:rsidRPr="00E32F97" w:rsidRDefault="002745C2">
      <w:pPr>
        <w:pStyle w:val="af6"/>
        <w:rPr>
          <w:rFonts w:ascii="Times New Roman"/>
          <w:kern w:val="2"/>
        </w:rPr>
      </w:pPr>
      <w:r w:rsidRPr="00E32F97">
        <w:rPr>
          <w:rFonts w:ascii="Times New Roman"/>
          <w:kern w:val="2"/>
        </w:rPr>
        <w:t>本</w:t>
      </w:r>
      <w:r w:rsidR="00D3128D">
        <w:rPr>
          <w:rFonts w:ascii="Times New Roman" w:hint="eastAsia"/>
          <w:kern w:val="2"/>
        </w:rPr>
        <w:t>文件</w:t>
      </w:r>
      <w:r w:rsidRPr="00E32F97">
        <w:rPr>
          <w:rFonts w:ascii="Times New Roman"/>
          <w:kern w:val="2"/>
        </w:rPr>
        <w:t>由中国医药生物技术协会提出。</w:t>
      </w:r>
    </w:p>
    <w:p w:rsidR="00C73E2A" w:rsidRPr="00E32F97" w:rsidRDefault="002745C2">
      <w:pPr>
        <w:pStyle w:val="af6"/>
        <w:rPr>
          <w:rFonts w:ascii="Times New Roman"/>
          <w:kern w:val="2"/>
        </w:rPr>
      </w:pPr>
      <w:r w:rsidRPr="00E32F97">
        <w:rPr>
          <w:rFonts w:ascii="Times New Roman"/>
          <w:kern w:val="2"/>
        </w:rPr>
        <w:t>本</w:t>
      </w:r>
      <w:r w:rsidR="00D3128D">
        <w:rPr>
          <w:rFonts w:ascii="Times New Roman" w:hint="eastAsia"/>
          <w:kern w:val="2"/>
        </w:rPr>
        <w:t>文件</w:t>
      </w:r>
      <w:r w:rsidRPr="00E32F97">
        <w:rPr>
          <w:rFonts w:ascii="Times New Roman"/>
          <w:kern w:val="2"/>
        </w:rPr>
        <w:t>由中国医药生物技术协会归口。</w:t>
      </w:r>
    </w:p>
    <w:p w:rsidR="00C73E2A" w:rsidRPr="00E32F97" w:rsidRDefault="002745C2">
      <w:pPr>
        <w:pStyle w:val="af6"/>
        <w:rPr>
          <w:rFonts w:ascii="Times New Roman"/>
          <w:kern w:val="2"/>
        </w:rPr>
      </w:pPr>
      <w:r w:rsidRPr="00E32F97">
        <w:rPr>
          <w:rFonts w:ascii="Times New Roman"/>
          <w:kern w:val="2"/>
        </w:rPr>
        <w:t>本</w:t>
      </w:r>
      <w:r w:rsidR="00D3128D">
        <w:rPr>
          <w:rFonts w:ascii="Times New Roman" w:hint="eastAsia"/>
          <w:kern w:val="2"/>
        </w:rPr>
        <w:t>文件</w:t>
      </w:r>
      <w:r w:rsidRPr="00E32F97">
        <w:rPr>
          <w:rFonts w:ascii="Times New Roman"/>
          <w:kern w:val="2"/>
        </w:rPr>
        <w:t>起草单位：</w:t>
      </w:r>
    </w:p>
    <w:p w:rsidR="00C73E2A" w:rsidRPr="00E32F97" w:rsidRDefault="002745C2">
      <w:pPr>
        <w:pStyle w:val="af6"/>
        <w:rPr>
          <w:rFonts w:ascii="Times New Roman"/>
          <w:kern w:val="2"/>
        </w:rPr>
      </w:pPr>
      <w:r w:rsidRPr="00E32F97">
        <w:rPr>
          <w:rFonts w:ascii="Times New Roman"/>
          <w:kern w:val="2"/>
        </w:rPr>
        <w:t>本</w:t>
      </w:r>
      <w:r w:rsidR="00D3128D">
        <w:rPr>
          <w:rFonts w:ascii="Times New Roman" w:hint="eastAsia"/>
          <w:kern w:val="2"/>
        </w:rPr>
        <w:t>文件</w:t>
      </w:r>
      <w:r w:rsidRPr="00E32F97">
        <w:rPr>
          <w:rFonts w:ascii="Times New Roman"/>
          <w:kern w:val="2"/>
        </w:rPr>
        <w:t>主要起草人：</w:t>
      </w:r>
    </w:p>
    <w:p w:rsidR="00C73E2A" w:rsidRPr="00E32F97" w:rsidRDefault="00C73E2A">
      <w:pPr>
        <w:pStyle w:val="af6"/>
      </w:pPr>
    </w:p>
    <w:p w:rsidR="00C73E2A" w:rsidRPr="00E32F97" w:rsidRDefault="002745C2">
      <w:pPr>
        <w:pStyle w:val="af9"/>
      </w:pPr>
      <w:bookmarkStart w:id="8" w:name="_Toc494532469"/>
      <w:bookmarkStart w:id="9" w:name="_Toc46387698"/>
      <w:bookmarkStart w:id="10" w:name="_Toc109137408"/>
      <w:r w:rsidRPr="00E32F97">
        <w:rPr>
          <w:rFonts w:hint="eastAsia"/>
        </w:rPr>
        <w:t>引</w:t>
      </w:r>
      <w:bookmarkStart w:id="11" w:name="BKYY"/>
      <w:r w:rsidRPr="00E32F97">
        <w:rPr>
          <w:rFonts w:hAnsi="黑体"/>
        </w:rPr>
        <w:t>  </w:t>
      </w:r>
      <w:r w:rsidRPr="00E32F97">
        <w:rPr>
          <w:rFonts w:hint="eastAsia"/>
        </w:rPr>
        <w:t>言</w:t>
      </w:r>
      <w:bookmarkEnd w:id="8"/>
      <w:bookmarkEnd w:id="9"/>
      <w:bookmarkEnd w:id="10"/>
      <w:bookmarkEnd w:id="11"/>
    </w:p>
    <w:p w:rsidR="002A08D5" w:rsidRPr="00E32F97" w:rsidRDefault="002A08D5" w:rsidP="002A08D5">
      <w:pPr>
        <w:pStyle w:val="TableParagraph"/>
        <w:spacing w:line="272" w:lineRule="exact"/>
        <w:ind w:left="103" w:firstLineChars="200" w:firstLine="420"/>
        <w:rPr>
          <w:rFonts w:ascii="宋体" w:eastAsia="宋体" w:hAnsi="宋体" w:cs="宋体"/>
          <w:sz w:val="21"/>
          <w:szCs w:val="21"/>
          <w:lang w:eastAsia="zh-CN"/>
        </w:rPr>
      </w:pPr>
      <w:r w:rsidRPr="00E32F97">
        <w:rPr>
          <w:rFonts w:ascii="宋体" w:eastAsia="宋体" w:hAnsi="宋体" w:cs="宋体" w:hint="eastAsia"/>
          <w:sz w:val="21"/>
          <w:szCs w:val="21"/>
          <w:lang w:eastAsia="zh-CN"/>
        </w:rPr>
        <w:t>开展</w:t>
      </w:r>
      <w:r w:rsidR="00FA0661" w:rsidRPr="00E32F97">
        <w:rPr>
          <w:rFonts w:ascii="宋体" w:eastAsia="宋体" w:hAnsi="宋体" w:cs="宋体" w:hint="eastAsia"/>
          <w:sz w:val="21"/>
          <w:szCs w:val="21"/>
          <w:lang w:eastAsia="zh-CN"/>
        </w:rPr>
        <w:t>人</w:t>
      </w:r>
      <w:r w:rsidR="00116342" w:rsidRPr="00E32F97">
        <w:rPr>
          <w:rFonts w:ascii="宋体" w:eastAsia="宋体" w:hAnsi="宋体" w:cs="宋体" w:hint="eastAsia"/>
          <w:sz w:val="21"/>
          <w:szCs w:val="21"/>
          <w:lang w:eastAsia="zh-CN"/>
        </w:rPr>
        <w:t>源</w:t>
      </w:r>
      <w:r w:rsidRPr="00E32F97">
        <w:rPr>
          <w:rFonts w:ascii="宋体" w:eastAsia="宋体" w:hAnsi="宋体" w:cs="宋体" w:hint="eastAsia"/>
          <w:sz w:val="21"/>
          <w:szCs w:val="21"/>
          <w:lang w:eastAsia="zh-CN"/>
        </w:rPr>
        <w:t>干细胞制备需要采集自体或异体的组织或细胞。</w:t>
      </w:r>
      <w:r w:rsidR="009E16BC" w:rsidRPr="00E32F97">
        <w:rPr>
          <w:rFonts w:ascii="宋体" w:eastAsia="宋体" w:hAnsi="宋体" w:cs="宋体" w:hint="eastAsia"/>
          <w:sz w:val="21"/>
          <w:szCs w:val="21"/>
          <w:lang w:eastAsia="zh-CN"/>
        </w:rPr>
        <w:t>人体</w:t>
      </w:r>
      <w:r w:rsidRPr="00E32F97">
        <w:rPr>
          <w:rFonts w:ascii="宋体" w:eastAsia="宋体" w:hAnsi="宋体" w:cs="宋体" w:hint="eastAsia"/>
          <w:sz w:val="21"/>
          <w:szCs w:val="21"/>
          <w:lang w:eastAsia="zh-CN"/>
        </w:rPr>
        <w:t>组织或细胞采集</w:t>
      </w:r>
      <w:r w:rsidR="009E16BC" w:rsidRPr="00E32F97">
        <w:rPr>
          <w:rFonts w:ascii="宋体" w:eastAsia="宋体" w:hAnsi="宋体" w:cs="宋体" w:hint="eastAsia"/>
          <w:sz w:val="21"/>
          <w:szCs w:val="21"/>
          <w:lang w:eastAsia="zh-CN"/>
        </w:rPr>
        <w:t>前</w:t>
      </w:r>
      <w:r w:rsidRPr="00E32F97">
        <w:rPr>
          <w:rFonts w:ascii="宋体" w:eastAsia="宋体" w:hAnsi="宋体" w:cs="宋体" w:hint="eastAsia"/>
          <w:sz w:val="21"/>
          <w:szCs w:val="21"/>
          <w:lang w:eastAsia="zh-CN"/>
        </w:rPr>
        <w:t>，</w:t>
      </w:r>
      <w:r w:rsidR="00192D06" w:rsidRPr="00E32F97">
        <w:rPr>
          <w:rFonts w:ascii="宋体" w:eastAsia="宋体" w:hAnsi="宋体" w:cs="宋体" w:hint="eastAsia"/>
          <w:sz w:val="21"/>
          <w:szCs w:val="21"/>
          <w:lang w:eastAsia="zh-CN"/>
        </w:rPr>
        <w:t>须</w:t>
      </w:r>
      <w:r w:rsidRPr="00E32F97">
        <w:rPr>
          <w:rFonts w:ascii="宋体" w:eastAsia="宋体" w:hAnsi="宋体" w:cs="宋体" w:hint="eastAsia"/>
          <w:sz w:val="21"/>
          <w:szCs w:val="21"/>
          <w:lang w:eastAsia="zh-CN"/>
        </w:rPr>
        <w:t>履行供者知情同意程序，告知供者采集的目的、方法和用途，以及可能的受益和潜在的风险等</w:t>
      </w:r>
      <w:r w:rsidR="009E16BC" w:rsidRPr="00E32F97">
        <w:rPr>
          <w:rFonts w:ascii="宋体" w:eastAsia="宋体" w:hAnsi="宋体" w:cs="宋体" w:hint="eastAsia"/>
          <w:sz w:val="21"/>
          <w:szCs w:val="21"/>
          <w:lang w:eastAsia="zh-CN"/>
        </w:rPr>
        <w:t>，并自愿签署知情同意书</w:t>
      </w:r>
      <w:r w:rsidRPr="00E32F97">
        <w:rPr>
          <w:rFonts w:ascii="宋体" w:eastAsia="宋体" w:hAnsi="宋体" w:cs="宋体" w:hint="eastAsia"/>
          <w:sz w:val="21"/>
          <w:szCs w:val="21"/>
          <w:lang w:eastAsia="zh-CN"/>
        </w:rPr>
        <w:t>。</w:t>
      </w:r>
      <w:r w:rsidR="00EA3B8B">
        <w:rPr>
          <w:rFonts w:ascii="宋体" w:eastAsia="宋体" w:hAnsi="宋体" w:cs="宋体" w:hint="eastAsia"/>
          <w:sz w:val="21"/>
          <w:szCs w:val="21"/>
          <w:lang w:eastAsia="zh-CN"/>
        </w:rPr>
        <w:t>由于</w:t>
      </w:r>
      <w:r w:rsidRPr="00E32F97">
        <w:rPr>
          <w:rFonts w:ascii="宋体" w:eastAsia="宋体" w:hAnsi="宋体" w:cs="宋体" w:hint="eastAsia"/>
          <w:sz w:val="21"/>
          <w:szCs w:val="21"/>
          <w:lang w:eastAsia="zh-CN"/>
        </w:rPr>
        <w:t>目前</w:t>
      </w:r>
      <w:r w:rsidR="009E16BC" w:rsidRPr="00E32F97">
        <w:rPr>
          <w:rFonts w:ascii="宋体" w:eastAsia="宋体" w:hAnsi="宋体" w:cs="宋体" w:hint="eastAsia"/>
          <w:sz w:val="21"/>
          <w:szCs w:val="21"/>
          <w:lang w:eastAsia="zh-CN"/>
        </w:rPr>
        <w:t>我国</w:t>
      </w:r>
      <w:r w:rsidRPr="00E32F97">
        <w:rPr>
          <w:rFonts w:ascii="宋体" w:eastAsia="宋体" w:hAnsi="宋体" w:cs="宋体" w:hint="eastAsia"/>
          <w:sz w:val="21"/>
          <w:szCs w:val="21"/>
          <w:lang w:eastAsia="zh-CN"/>
        </w:rPr>
        <w:t>相关的法规</w:t>
      </w:r>
      <w:r w:rsidR="00EA3B8B">
        <w:rPr>
          <w:rFonts w:ascii="宋体" w:eastAsia="宋体" w:hAnsi="宋体" w:cs="宋体" w:hint="eastAsia"/>
          <w:sz w:val="21"/>
          <w:szCs w:val="21"/>
          <w:lang w:eastAsia="zh-CN"/>
        </w:rPr>
        <w:t>尚未</w:t>
      </w:r>
      <w:r w:rsidRPr="00E32F97">
        <w:rPr>
          <w:rFonts w:ascii="宋体" w:eastAsia="宋体" w:hAnsi="宋体" w:cs="宋体" w:hint="eastAsia"/>
          <w:sz w:val="21"/>
          <w:szCs w:val="21"/>
          <w:lang w:eastAsia="zh-CN"/>
        </w:rPr>
        <w:t>对</w:t>
      </w:r>
      <w:r w:rsidR="005527D4" w:rsidRPr="00E32F97">
        <w:rPr>
          <w:rFonts w:ascii="宋体" w:eastAsia="宋体" w:hAnsi="宋体" w:cs="宋体" w:hint="eastAsia"/>
          <w:sz w:val="21"/>
          <w:szCs w:val="21"/>
          <w:lang w:eastAsia="zh-CN"/>
        </w:rPr>
        <w:t>干细胞</w:t>
      </w:r>
      <w:r w:rsidRPr="00E32F97">
        <w:rPr>
          <w:rFonts w:ascii="宋体" w:eastAsia="宋体" w:hAnsi="宋体" w:cs="宋体" w:hint="eastAsia"/>
          <w:sz w:val="21"/>
          <w:szCs w:val="21"/>
          <w:lang w:eastAsia="zh-CN"/>
        </w:rPr>
        <w:t>供者知情同意的内容</w:t>
      </w:r>
      <w:r w:rsidR="00EA3B8B">
        <w:rPr>
          <w:rFonts w:ascii="宋体" w:eastAsia="宋体" w:hAnsi="宋体" w:cs="宋体" w:hint="eastAsia"/>
          <w:sz w:val="21"/>
          <w:szCs w:val="21"/>
          <w:lang w:eastAsia="zh-CN"/>
        </w:rPr>
        <w:t>及</w:t>
      </w:r>
      <w:r w:rsidR="009E16BC" w:rsidRPr="00E32F97">
        <w:rPr>
          <w:rFonts w:ascii="宋体" w:hAnsi="宋体" w:cs="宋体" w:hint="eastAsia"/>
          <w:szCs w:val="21"/>
          <w:lang w:eastAsia="zh-CN"/>
        </w:rPr>
        <w:t>实施程序</w:t>
      </w:r>
      <w:r w:rsidR="006333E2" w:rsidRPr="00E32F97">
        <w:rPr>
          <w:rFonts w:ascii="宋体" w:eastAsia="宋体" w:hAnsi="宋体" w:cs="宋体" w:hint="eastAsia"/>
          <w:sz w:val="21"/>
          <w:szCs w:val="21"/>
          <w:lang w:eastAsia="zh-CN"/>
        </w:rPr>
        <w:t>做出</w:t>
      </w:r>
      <w:r w:rsidRPr="00E32F97">
        <w:rPr>
          <w:rFonts w:ascii="宋体" w:eastAsia="宋体" w:hAnsi="宋体" w:cs="宋体" w:hint="eastAsia"/>
          <w:sz w:val="21"/>
          <w:szCs w:val="21"/>
          <w:lang w:eastAsia="zh-CN"/>
        </w:rPr>
        <w:t>详细规定，各干细胞</w:t>
      </w:r>
      <w:r w:rsidR="009E16BC" w:rsidRPr="00E32F97">
        <w:rPr>
          <w:rFonts w:ascii="宋体" w:eastAsia="宋体" w:hAnsi="宋体" w:cs="宋体" w:hint="eastAsia"/>
          <w:sz w:val="21"/>
          <w:szCs w:val="21"/>
          <w:lang w:eastAsia="zh-CN"/>
        </w:rPr>
        <w:t>采集和/或</w:t>
      </w:r>
      <w:r w:rsidRPr="00E32F97">
        <w:rPr>
          <w:rFonts w:ascii="宋体" w:eastAsia="宋体" w:hAnsi="宋体" w:cs="宋体" w:hint="eastAsia"/>
          <w:sz w:val="21"/>
          <w:szCs w:val="21"/>
          <w:lang w:eastAsia="zh-CN"/>
        </w:rPr>
        <w:t>制备机构自行制定和实施的干细胞采集供者知情同意书</w:t>
      </w:r>
      <w:r w:rsidR="00EA3B8B">
        <w:rPr>
          <w:rFonts w:ascii="宋体" w:eastAsia="宋体" w:hAnsi="宋体" w:cs="宋体" w:hint="eastAsia"/>
          <w:sz w:val="21"/>
          <w:szCs w:val="21"/>
          <w:lang w:eastAsia="zh-CN"/>
        </w:rPr>
        <w:t>中的告知信息</w:t>
      </w:r>
      <w:r w:rsidR="00875D34" w:rsidRPr="00E32F97">
        <w:rPr>
          <w:rFonts w:ascii="宋体" w:eastAsia="宋体" w:hAnsi="宋体" w:cs="宋体" w:hint="eastAsia"/>
          <w:sz w:val="21"/>
          <w:szCs w:val="21"/>
          <w:lang w:eastAsia="zh-CN"/>
        </w:rPr>
        <w:t>和</w:t>
      </w:r>
      <w:r w:rsidR="00EA3B8B">
        <w:rPr>
          <w:rFonts w:ascii="宋体" w:eastAsia="宋体" w:hAnsi="宋体" w:cs="宋体" w:hint="eastAsia"/>
          <w:sz w:val="21"/>
          <w:szCs w:val="21"/>
          <w:lang w:eastAsia="zh-CN"/>
        </w:rPr>
        <w:t>实施</w:t>
      </w:r>
      <w:r w:rsidR="00875D34" w:rsidRPr="00E32F97">
        <w:rPr>
          <w:rFonts w:ascii="宋体" w:eastAsia="宋体" w:hAnsi="宋体" w:cs="宋体" w:hint="eastAsia"/>
          <w:sz w:val="21"/>
          <w:szCs w:val="21"/>
          <w:lang w:eastAsia="zh-CN"/>
        </w:rPr>
        <w:t>程序</w:t>
      </w:r>
      <w:r w:rsidRPr="00E32F97">
        <w:rPr>
          <w:rFonts w:ascii="宋体" w:eastAsia="宋体" w:hAnsi="宋体" w:cs="宋体" w:hint="eastAsia"/>
          <w:sz w:val="21"/>
          <w:szCs w:val="21"/>
          <w:lang w:eastAsia="zh-CN"/>
        </w:rPr>
        <w:t>，</w:t>
      </w:r>
      <w:r w:rsidR="009E16BC" w:rsidRPr="00E32F97">
        <w:rPr>
          <w:rFonts w:ascii="宋体" w:eastAsia="宋体" w:hAnsi="宋体" w:cs="宋体" w:hint="eastAsia"/>
          <w:sz w:val="21"/>
          <w:szCs w:val="21"/>
          <w:lang w:eastAsia="zh-CN"/>
        </w:rPr>
        <w:t>可能存在</w:t>
      </w:r>
      <w:r w:rsidRPr="00E32F97">
        <w:rPr>
          <w:rFonts w:ascii="宋体" w:eastAsia="宋体" w:hAnsi="宋体" w:cs="宋体" w:hint="eastAsia"/>
          <w:sz w:val="21"/>
          <w:szCs w:val="21"/>
          <w:lang w:eastAsia="zh-CN"/>
        </w:rPr>
        <w:t>不完全符合伦理规范</w:t>
      </w:r>
      <w:r w:rsidR="009E16BC" w:rsidRPr="00E32F97">
        <w:rPr>
          <w:rFonts w:ascii="宋体" w:eastAsia="宋体" w:hAnsi="宋体" w:cs="宋体" w:hint="eastAsia"/>
          <w:sz w:val="21"/>
          <w:szCs w:val="21"/>
          <w:lang w:eastAsia="zh-CN"/>
        </w:rPr>
        <w:t>的</w:t>
      </w:r>
      <w:r w:rsidR="00EA3B8B">
        <w:rPr>
          <w:rFonts w:ascii="宋体" w:eastAsia="宋体" w:hAnsi="宋体" w:cs="宋体" w:hint="eastAsia"/>
          <w:sz w:val="21"/>
          <w:szCs w:val="21"/>
          <w:lang w:eastAsia="zh-CN"/>
        </w:rPr>
        <w:t>情况</w:t>
      </w:r>
      <w:r w:rsidRPr="00E32F97">
        <w:rPr>
          <w:rFonts w:ascii="宋体" w:eastAsia="宋体" w:hAnsi="宋体" w:cs="宋体" w:hint="eastAsia"/>
          <w:sz w:val="21"/>
          <w:szCs w:val="21"/>
          <w:lang w:eastAsia="zh-CN"/>
        </w:rPr>
        <w:t>。</w:t>
      </w:r>
    </w:p>
    <w:p w:rsidR="00C73E2A" w:rsidRPr="00E32F97" w:rsidRDefault="002A08D5" w:rsidP="002A08D5">
      <w:pPr>
        <w:pStyle w:val="af6"/>
        <w:rPr>
          <w:rFonts w:ascii="Times New Roman"/>
          <w:kern w:val="2"/>
        </w:rPr>
      </w:pPr>
      <w:r w:rsidRPr="00E32F97">
        <w:rPr>
          <w:rFonts w:hAnsi="宋体" w:cs="宋体" w:hint="eastAsia"/>
          <w:szCs w:val="21"/>
        </w:rPr>
        <w:t>干细胞供者知情同意书</w:t>
      </w:r>
      <w:r w:rsidR="00875D34" w:rsidRPr="00E32F97">
        <w:rPr>
          <w:rFonts w:hAnsi="宋体" w:cs="宋体" w:hint="eastAsia"/>
          <w:szCs w:val="21"/>
        </w:rPr>
        <w:t>和/</w:t>
      </w:r>
      <w:r w:rsidRPr="00E32F97">
        <w:rPr>
          <w:rFonts w:hAnsi="宋体" w:cs="宋体" w:hint="eastAsia"/>
          <w:szCs w:val="21"/>
        </w:rPr>
        <w:t>或知情同意程序的不规范，可能损害供者权益，也</w:t>
      </w:r>
      <w:r w:rsidR="00740D6F" w:rsidRPr="00E32F97">
        <w:rPr>
          <w:rFonts w:hAnsi="宋体" w:cs="宋体" w:hint="eastAsia"/>
          <w:szCs w:val="21"/>
        </w:rPr>
        <w:t>会</w:t>
      </w:r>
      <w:r w:rsidRPr="00E32F97">
        <w:rPr>
          <w:rFonts w:hAnsi="宋体" w:cs="宋体" w:hint="eastAsia"/>
          <w:szCs w:val="21"/>
        </w:rPr>
        <w:t>给干细胞</w:t>
      </w:r>
      <w:r w:rsidR="002B28D1" w:rsidRPr="00E32F97">
        <w:rPr>
          <w:rFonts w:hAnsi="宋体" w:cs="宋体" w:hint="eastAsia"/>
          <w:szCs w:val="21"/>
        </w:rPr>
        <w:t>采集者和</w:t>
      </w:r>
      <w:r w:rsidRPr="00E32F97">
        <w:rPr>
          <w:rFonts w:hAnsi="宋体" w:cs="宋体" w:hint="eastAsia"/>
          <w:szCs w:val="21"/>
        </w:rPr>
        <w:t>制备机构带来伦理</w:t>
      </w:r>
      <w:r w:rsidR="002B28D1" w:rsidRPr="00E32F97">
        <w:rPr>
          <w:rFonts w:hAnsi="宋体" w:cs="宋体" w:hint="eastAsia"/>
          <w:szCs w:val="21"/>
        </w:rPr>
        <w:t>风险</w:t>
      </w:r>
      <w:r w:rsidR="00EA3B8B">
        <w:rPr>
          <w:rFonts w:hAnsi="宋体" w:cs="宋体" w:hint="eastAsia"/>
          <w:szCs w:val="21"/>
        </w:rPr>
        <w:t>和/或</w:t>
      </w:r>
      <w:r w:rsidRPr="00E32F97">
        <w:rPr>
          <w:rFonts w:hAnsi="宋体" w:cs="宋体" w:hint="eastAsia"/>
          <w:szCs w:val="21"/>
        </w:rPr>
        <w:t>法律风险。因此有必要</w:t>
      </w:r>
      <w:r w:rsidR="00EA3B8B" w:rsidRPr="00E32F97">
        <w:rPr>
          <w:rFonts w:hAnsi="宋体" w:cs="宋体" w:hint="eastAsia"/>
          <w:szCs w:val="21"/>
        </w:rPr>
        <w:t>规范</w:t>
      </w:r>
      <w:r w:rsidRPr="00E32F97">
        <w:rPr>
          <w:rFonts w:hAnsi="宋体" w:cs="宋体" w:hint="eastAsia"/>
          <w:szCs w:val="21"/>
        </w:rPr>
        <w:t>干细胞采集</w:t>
      </w:r>
      <w:r w:rsidR="00EA3B8B">
        <w:rPr>
          <w:rFonts w:hAnsi="宋体" w:cs="宋体" w:hint="eastAsia"/>
          <w:szCs w:val="21"/>
        </w:rPr>
        <w:t>时</w:t>
      </w:r>
      <w:r w:rsidRPr="00E32F97">
        <w:rPr>
          <w:rFonts w:hAnsi="宋体" w:cs="宋体" w:hint="eastAsia"/>
          <w:szCs w:val="21"/>
        </w:rPr>
        <w:t>供者知情同意</w:t>
      </w:r>
      <w:r w:rsidR="00EA3B8B">
        <w:rPr>
          <w:rFonts w:hAnsi="宋体" w:cs="宋体" w:hint="eastAsia"/>
          <w:szCs w:val="21"/>
        </w:rPr>
        <w:t>书的</w:t>
      </w:r>
      <w:r w:rsidRPr="00E32F97">
        <w:rPr>
          <w:rFonts w:hAnsi="宋体" w:cs="宋体" w:hint="eastAsia"/>
          <w:szCs w:val="21"/>
        </w:rPr>
        <w:t>内容和</w:t>
      </w:r>
      <w:r w:rsidR="00FA0661" w:rsidRPr="00E32F97">
        <w:rPr>
          <w:rFonts w:hAnsi="宋体" w:cs="宋体" w:hint="eastAsia"/>
          <w:szCs w:val="21"/>
        </w:rPr>
        <w:t>实施程序</w:t>
      </w:r>
      <w:r w:rsidRPr="00E32F97">
        <w:rPr>
          <w:rFonts w:hAnsi="宋体" w:cs="宋体" w:hint="eastAsia"/>
          <w:szCs w:val="21"/>
        </w:rPr>
        <w:t>，加强</w:t>
      </w:r>
      <w:r w:rsidR="001333CA" w:rsidRPr="00E32F97">
        <w:rPr>
          <w:rFonts w:hAnsi="宋体" w:cs="宋体" w:hint="eastAsia"/>
          <w:szCs w:val="21"/>
        </w:rPr>
        <w:t>对</w:t>
      </w:r>
      <w:r w:rsidRPr="00E32F97">
        <w:rPr>
          <w:rFonts w:hAnsi="宋体" w:cs="宋体" w:hint="eastAsia"/>
          <w:szCs w:val="21"/>
        </w:rPr>
        <w:t>干细胞供者的保护，</w:t>
      </w:r>
      <w:r w:rsidR="005527D4" w:rsidRPr="00E32F97">
        <w:rPr>
          <w:rFonts w:hAnsi="宋体" w:cs="宋体" w:hint="eastAsia"/>
          <w:szCs w:val="21"/>
        </w:rPr>
        <w:t>促进干细胞行业健康发展</w:t>
      </w:r>
      <w:r w:rsidR="002745C2" w:rsidRPr="00E32F97">
        <w:rPr>
          <w:rFonts w:ascii="Times New Roman" w:hint="eastAsia"/>
          <w:kern w:val="2"/>
        </w:rPr>
        <w:t>。</w:t>
      </w:r>
    </w:p>
    <w:p w:rsidR="00C73E2A" w:rsidRPr="00E32F97" w:rsidRDefault="00C73E2A">
      <w:pPr>
        <w:pStyle w:val="af6"/>
        <w:rPr>
          <w:rFonts w:ascii="Times New Roman"/>
          <w:kern w:val="2"/>
        </w:rPr>
      </w:pPr>
    </w:p>
    <w:p w:rsidR="00C73E2A" w:rsidRPr="00E32F97" w:rsidRDefault="00C73E2A">
      <w:pPr>
        <w:pStyle w:val="af6"/>
        <w:rPr>
          <w:rFonts w:ascii="Times New Roman"/>
          <w:kern w:val="2"/>
        </w:rPr>
      </w:pPr>
    </w:p>
    <w:p w:rsidR="00C73E2A" w:rsidRPr="00E32F97" w:rsidRDefault="00C73E2A">
      <w:pPr>
        <w:spacing w:line="480" w:lineRule="auto"/>
        <w:jc w:val="center"/>
        <w:rPr>
          <w:b/>
          <w:bCs/>
          <w:sz w:val="24"/>
          <w:szCs w:val="32"/>
        </w:rPr>
        <w:sectPr w:rsidR="00C73E2A" w:rsidRPr="00E32F97">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NumType w:fmt="upperRoman" w:start="1"/>
          <w:cols w:space="425"/>
          <w:titlePg/>
          <w:docGrid w:type="lines" w:linePitch="312"/>
        </w:sectPr>
      </w:pPr>
    </w:p>
    <w:p w:rsidR="00C73E2A" w:rsidRPr="00E32F97" w:rsidRDefault="002745C2">
      <w:pPr>
        <w:spacing w:line="480" w:lineRule="auto"/>
        <w:jc w:val="center"/>
        <w:outlineLvl w:val="0"/>
        <w:rPr>
          <w:b/>
          <w:bCs/>
          <w:sz w:val="24"/>
          <w:szCs w:val="32"/>
        </w:rPr>
      </w:pPr>
      <w:bookmarkStart w:id="12" w:name="_Toc109137409"/>
      <w:r w:rsidRPr="00E32F97">
        <w:rPr>
          <w:rFonts w:hint="eastAsia"/>
          <w:b/>
          <w:bCs/>
          <w:sz w:val="24"/>
          <w:szCs w:val="32"/>
        </w:rPr>
        <w:t>干细胞供者知情同意规范</w:t>
      </w:r>
      <w:bookmarkEnd w:id="12"/>
    </w:p>
    <w:p w:rsidR="00C73E2A" w:rsidRPr="005062AC" w:rsidRDefault="002745C2" w:rsidP="00156F85">
      <w:pPr>
        <w:pStyle w:val="aff2"/>
        <w:spacing w:before="156" w:after="156"/>
        <w:rPr>
          <w:rFonts w:hAnsi="黑体"/>
        </w:rPr>
      </w:pPr>
      <w:bookmarkStart w:id="13" w:name="_Toc109137410"/>
      <w:r w:rsidRPr="005062AC">
        <w:rPr>
          <w:rFonts w:hAnsi="黑体" w:hint="eastAsia"/>
        </w:rPr>
        <w:t>1 范围</w:t>
      </w:r>
      <w:bookmarkEnd w:id="13"/>
    </w:p>
    <w:p w:rsidR="00C73E2A" w:rsidRPr="00156F85" w:rsidRDefault="002745C2" w:rsidP="00156F85">
      <w:pPr>
        <w:pStyle w:val="af6"/>
        <w:ind w:firstLineChars="0" w:firstLine="0"/>
        <w:rPr>
          <w:rFonts w:ascii="Times New Roman"/>
          <w:noProof/>
        </w:rPr>
      </w:pPr>
      <w:r w:rsidRPr="00E32F97">
        <w:rPr>
          <w:rFonts w:hint="eastAsia"/>
        </w:rPr>
        <w:t xml:space="preserve">1.1 </w:t>
      </w:r>
      <w:r w:rsidRPr="00156F85">
        <w:rPr>
          <w:rFonts w:ascii="Times New Roman" w:hint="eastAsia"/>
          <w:noProof/>
        </w:rPr>
        <w:t>本文件</w:t>
      </w:r>
      <w:r w:rsidRPr="00156F85">
        <w:rPr>
          <w:rFonts w:ascii="Times New Roman"/>
          <w:noProof/>
        </w:rPr>
        <w:t>规定了</w:t>
      </w:r>
      <w:r w:rsidRPr="00156F85">
        <w:rPr>
          <w:rFonts w:ascii="Times New Roman" w:hint="eastAsia"/>
          <w:noProof/>
        </w:rPr>
        <w:t>干细胞</w:t>
      </w:r>
      <w:r w:rsidRPr="00156F85">
        <w:rPr>
          <w:rFonts w:ascii="Times New Roman"/>
          <w:noProof/>
        </w:rPr>
        <w:t>供</w:t>
      </w:r>
      <w:r w:rsidRPr="00156F85">
        <w:rPr>
          <w:rFonts w:ascii="Times New Roman" w:hint="eastAsia"/>
          <w:noProof/>
        </w:rPr>
        <w:t>者</w:t>
      </w:r>
      <w:r w:rsidRPr="00156F85">
        <w:rPr>
          <w:rFonts w:ascii="Times New Roman"/>
          <w:noProof/>
        </w:rPr>
        <w:t>知情同意</w:t>
      </w:r>
      <w:r w:rsidRPr="00156F85">
        <w:rPr>
          <w:rFonts w:ascii="Times New Roman" w:hint="eastAsia"/>
          <w:noProof/>
        </w:rPr>
        <w:t>的</w:t>
      </w:r>
      <w:r w:rsidRPr="00156F85">
        <w:rPr>
          <w:rFonts w:ascii="Times New Roman"/>
          <w:noProof/>
        </w:rPr>
        <w:t>基本原则、</w:t>
      </w:r>
      <w:r w:rsidRPr="00156F85">
        <w:rPr>
          <w:rFonts w:ascii="Times New Roman" w:hint="eastAsia"/>
          <w:noProof/>
        </w:rPr>
        <w:t>主要</w:t>
      </w:r>
      <w:r w:rsidRPr="00156F85">
        <w:rPr>
          <w:rFonts w:ascii="Times New Roman"/>
          <w:noProof/>
        </w:rPr>
        <w:t>内容</w:t>
      </w:r>
      <w:r w:rsidRPr="00156F85">
        <w:rPr>
          <w:rFonts w:ascii="Times New Roman" w:hint="eastAsia"/>
          <w:noProof/>
        </w:rPr>
        <w:t>和</w:t>
      </w:r>
      <w:r w:rsidR="008B02CE" w:rsidRPr="00156F85">
        <w:rPr>
          <w:rFonts w:ascii="Times New Roman" w:hint="eastAsia"/>
          <w:noProof/>
        </w:rPr>
        <w:t>实施程序</w:t>
      </w:r>
      <w:r w:rsidRPr="00156F85">
        <w:rPr>
          <w:rFonts w:ascii="Times New Roman"/>
          <w:noProof/>
        </w:rPr>
        <w:t>。</w:t>
      </w:r>
    </w:p>
    <w:p w:rsidR="00C73E2A" w:rsidRPr="00E32F97" w:rsidRDefault="002745C2" w:rsidP="00156F85">
      <w:pPr>
        <w:pStyle w:val="af6"/>
        <w:ind w:firstLineChars="0" w:firstLine="0"/>
      </w:pPr>
      <w:r w:rsidRPr="00156F85">
        <w:rPr>
          <w:rFonts w:ascii="Times New Roman"/>
          <w:noProof/>
        </w:rPr>
        <w:t xml:space="preserve">1.2 </w:t>
      </w:r>
      <w:r w:rsidRPr="00156F85">
        <w:rPr>
          <w:rFonts w:ascii="Times New Roman" w:hint="eastAsia"/>
          <w:noProof/>
        </w:rPr>
        <w:t>本文件</w:t>
      </w:r>
      <w:r w:rsidRPr="00156F85">
        <w:rPr>
          <w:rFonts w:ascii="Times New Roman"/>
          <w:noProof/>
        </w:rPr>
        <w:t>适用于</w:t>
      </w:r>
      <w:r w:rsidR="00116342" w:rsidRPr="00156F85">
        <w:rPr>
          <w:rFonts w:ascii="Times New Roman" w:hint="eastAsia"/>
          <w:noProof/>
        </w:rPr>
        <w:t>以人源</w:t>
      </w:r>
      <w:r w:rsidR="00116342" w:rsidRPr="00156F85">
        <w:rPr>
          <w:rFonts w:ascii="Times New Roman"/>
          <w:noProof/>
        </w:rPr>
        <w:t>干细胞</w:t>
      </w:r>
      <w:r w:rsidR="00116342" w:rsidRPr="00156F85">
        <w:rPr>
          <w:rFonts w:ascii="Times New Roman" w:hint="eastAsia"/>
          <w:noProof/>
        </w:rPr>
        <w:t>制备</w:t>
      </w:r>
      <w:r w:rsidR="00540702" w:rsidRPr="00156F85">
        <w:rPr>
          <w:rFonts w:ascii="Times New Roman" w:hint="eastAsia"/>
          <w:noProof/>
        </w:rPr>
        <w:t>、研究和应用</w:t>
      </w:r>
      <w:r w:rsidR="00116342" w:rsidRPr="00156F85">
        <w:rPr>
          <w:rFonts w:ascii="Times New Roman" w:hint="eastAsia"/>
          <w:noProof/>
        </w:rPr>
        <w:t>为目的的人体</w:t>
      </w:r>
      <w:r w:rsidRPr="00156F85">
        <w:rPr>
          <w:rFonts w:ascii="Times New Roman"/>
          <w:noProof/>
        </w:rPr>
        <w:t>细胞</w:t>
      </w:r>
      <w:r w:rsidR="008F15BA" w:rsidRPr="00156F85">
        <w:rPr>
          <w:rFonts w:ascii="Times New Roman" w:hint="eastAsia"/>
          <w:noProof/>
        </w:rPr>
        <w:t>和组织</w:t>
      </w:r>
      <w:r w:rsidRPr="00156F85">
        <w:rPr>
          <w:rFonts w:ascii="Times New Roman"/>
          <w:noProof/>
        </w:rPr>
        <w:t>及其</w:t>
      </w:r>
      <w:r w:rsidR="008F15BA" w:rsidRPr="00156F85">
        <w:rPr>
          <w:rFonts w:ascii="Times New Roman" w:hint="eastAsia"/>
          <w:noProof/>
        </w:rPr>
        <w:t>相关信息</w:t>
      </w:r>
      <w:r w:rsidRPr="00156F85">
        <w:rPr>
          <w:rFonts w:ascii="Times New Roman"/>
          <w:noProof/>
        </w:rPr>
        <w:t>采</w:t>
      </w:r>
      <w:r w:rsidRPr="00E32F97">
        <w:t>集。</w:t>
      </w:r>
    </w:p>
    <w:p w:rsidR="00C73E2A" w:rsidRPr="005062AC" w:rsidRDefault="002745C2" w:rsidP="00156F85">
      <w:pPr>
        <w:pStyle w:val="aff2"/>
        <w:spacing w:before="156" w:after="156"/>
        <w:rPr>
          <w:rFonts w:hAnsi="黑体"/>
        </w:rPr>
      </w:pPr>
      <w:bookmarkStart w:id="14" w:name="_Toc109137411"/>
      <w:r w:rsidRPr="005062AC">
        <w:rPr>
          <w:rFonts w:hAnsi="黑体" w:hint="eastAsia"/>
        </w:rPr>
        <w:t>2 规范性引用</w:t>
      </w:r>
      <w:bookmarkEnd w:id="14"/>
    </w:p>
    <w:p w:rsidR="00FB561A" w:rsidRPr="00156F85" w:rsidRDefault="00FB561A" w:rsidP="00156F85">
      <w:pPr>
        <w:pStyle w:val="af6"/>
        <w:rPr>
          <w:rFonts w:ascii="Times New Roman"/>
          <w:noProof/>
        </w:rPr>
      </w:pPr>
      <w:r w:rsidRPr="00156F85">
        <w:rPr>
          <w:rFonts w:ascii="Times New Roman" w:hint="eastAsia"/>
          <w:noProof/>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B561A" w:rsidRPr="00156F85" w:rsidRDefault="00FB561A" w:rsidP="00156F85">
      <w:pPr>
        <w:pStyle w:val="af6"/>
        <w:rPr>
          <w:rFonts w:ascii="Times New Roman"/>
          <w:noProof/>
        </w:rPr>
      </w:pPr>
      <w:r w:rsidRPr="00156F85">
        <w:rPr>
          <w:rFonts w:ascii="Times New Roman"/>
          <w:noProof/>
        </w:rPr>
        <w:t>T/CMBA 015—2021</w:t>
      </w:r>
      <w:r w:rsidRPr="00156F85">
        <w:rPr>
          <w:rFonts w:ascii="Times New Roman"/>
          <w:noProof/>
        </w:rPr>
        <w:t>干细胞来源伦理评估指南</w:t>
      </w:r>
    </w:p>
    <w:p w:rsidR="00C1529F" w:rsidRPr="005062AC" w:rsidRDefault="002745C2" w:rsidP="00156F85">
      <w:pPr>
        <w:pStyle w:val="aff2"/>
        <w:spacing w:before="156" w:after="156"/>
        <w:rPr>
          <w:rFonts w:hAnsi="黑体"/>
        </w:rPr>
      </w:pPr>
      <w:r w:rsidRPr="005062AC">
        <w:rPr>
          <w:rFonts w:hAnsi="黑体" w:hint="eastAsia"/>
        </w:rPr>
        <w:t>3 术语</w:t>
      </w:r>
    </w:p>
    <w:p w:rsidR="009A5450" w:rsidRPr="003676E0" w:rsidRDefault="002745C2" w:rsidP="00156F85">
      <w:pPr>
        <w:pStyle w:val="aff2"/>
        <w:spacing w:before="156" w:after="156"/>
        <w:ind w:left="420" w:hanging="420"/>
        <w:rPr>
          <w:rFonts w:hAnsi="黑体"/>
        </w:rPr>
      </w:pPr>
      <w:r w:rsidRPr="003676E0">
        <w:rPr>
          <w:rFonts w:hAnsi="黑体"/>
        </w:rPr>
        <w:t xml:space="preserve">3.1 </w:t>
      </w:r>
    </w:p>
    <w:p w:rsidR="00C73E2A" w:rsidRPr="00156F85" w:rsidRDefault="002745C2" w:rsidP="00156F85">
      <w:pPr>
        <w:pStyle w:val="aff2"/>
        <w:spacing w:before="156" w:after="156"/>
        <w:ind w:leftChars="200" w:left="420"/>
        <w:rPr>
          <w:rFonts w:ascii="Times New Roman"/>
        </w:rPr>
      </w:pPr>
      <w:r w:rsidRPr="00156F85">
        <w:rPr>
          <w:rFonts w:ascii="Times New Roman" w:hint="eastAsia"/>
        </w:rPr>
        <w:t>干细胞</w:t>
      </w:r>
      <w:r w:rsidR="00AD2956" w:rsidRPr="00156F85">
        <w:rPr>
          <w:rFonts w:ascii="Times New Roman" w:hint="eastAsia"/>
        </w:rPr>
        <w:t xml:space="preserve"> stem cell</w:t>
      </w:r>
    </w:p>
    <w:p w:rsidR="00FB561A" w:rsidRPr="00156F85" w:rsidRDefault="002745C2" w:rsidP="00156F85">
      <w:pPr>
        <w:pStyle w:val="af6"/>
        <w:rPr>
          <w:rFonts w:ascii="Times New Roman"/>
          <w:noProof/>
        </w:rPr>
      </w:pPr>
      <w:r w:rsidRPr="00156F85">
        <w:rPr>
          <w:rFonts w:ascii="Times New Roman" w:hint="eastAsia"/>
          <w:noProof/>
        </w:rPr>
        <w:t>一类具有不同分化潜能，并在非分化</w:t>
      </w:r>
      <w:r w:rsidR="004F6619" w:rsidRPr="00156F85">
        <w:rPr>
          <w:rFonts w:ascii="Times New Roman" w:hint="eastAsia"/>
          <w:noProof/>
        </w:rPr>
        <w:t>或不完全分化</w:t>
      </w:r>
      <w:r w:rsidRPr="00156F85">
        <w:rPr>
          <w:rFonts w:ascii="Times New Roman" w:hint="eastAsia"/>
          <w:noProof/>
        </w:rPr>
        <w:t>状态下自我更新的细胞。</w:t>
      </w:r>
    </w:p>
    <w:p w:rsidR="00C73E2A" w:rsidRPr="00156F85" w:rsidRDefault="00FB561A" w:rsidP="00156F85">
      <w:pPr>
        <w:pStyle w:val="af6"/>
        <w:rPr>
          <w:rFonts w:ascii="Times New Roman"/>
          <w:noProof/>
        </w:rPr>
      </w:pPr>
      <w:r w:rsidRPr="00156F85">
        <w:rPr>
          <w:rFonts w:ascii="Times New Roman" w:hint="eastAsia"/>
          <w:noProof/>
        </w:rPr>
        <w:t>[</w:t>
      </w:r>
      <w:r w:rsidRPr="00156F85">
        <w:rPr>
          <w:rFonts w:ascii="Times New Roman" w:hint="eastAsia"/>
          <w:noProof/>
        </w:rPr>
        <w:t>来源：</w:t>
      </w:r>
      <w:r w:rsidRPr="00156F85">
        <w:rPr>
          <w:rFonts w:ascii="Times New Roman"/>
          <w:noProof/>
        </w:rPr>
        <w:t>T/CMBA 015—2021</w:t>
      </w:r>
      <w:r w:rsidRPr="00156F85">
        <w:rPr>
          <w:rFonts w:ascii="Times New Roman" w:hint="eastAsia"/>
          <w:noProof/>
        </w:rPr>
        <w:t>，</w:t>
      </w:r>
      <w:r w:rsidRPr="00156F85">
        <w:rPr>
          <w:rFonts w:ascii="Times New Roman" w:hint="eastAsia"/>
          <w:noProof/>
        </w:rPr>
        <w:t>2.1</w:t>
      </w:r>
      <w:r w:rsidRPr="00156F85">
        <w:rPr>
          <w:rFonts w:ascii="Times New Roman"/>
          <w:noProof/>
        </w:rPr>
        <w:t xml:space="preserve"> </w:t>
      </w:r>
      <w:r w:rsidRPr="00156F85">
        <w:rPr>
          <w:rFonts w:ascii="Times New Roman" w:hint="eastAsia"/>
          <w:noProof/>
        </w:rPr>
        <w:t>有修改</w:t>
      </w:r>
      <w:r w:rsidRPr="00156F85">
        <w:rPr>
          <w:rFonts w:ascii="Times New Roman" w:hint="eastAsia"/>
          <w:noProof/>
        </w:rPr>
        <w:t>]</w:t>
      </w:r>
    </w:p>
    <w:p w:rsidR="009A5450" w:rsidRPr="003676E0" w:rsidRDefault="002745C2" w:rsidP="00156F85">
      <w:pPr>
        <w:pStyle w:val="aff2"/>
        <w:spacing w:before="156" w:after="156"/>
        <w:rPr>
          <w:rFonts w:hAnsi="黑体" w:hint="eastAsia"/>
        </w:rPr>
      </w:pPr>
      <w:r w:rsidRPr="003676E0">
        <w:rPr>
          <w:rFonts w:hAnsi="黑体" w:hint="eastAsia"/>
        </w:rPr>
        <w:t xml:space="preserve">3.2 </w:t>
      </w:r>
    </w:p>
    <w:p w:rsidR="00C73E2A" w:rsidRPr="003676E0" w:rsidRDefault="002745C2" w:rsidP="00156F85">
      <w:pPr>
        <w:pStyle w:val="aff2"/>
        <w:spacing w:before="156" w:after="156"/>
        <w:ind w:leftChars="200" w:left="420"/>
        <w:rPr>
          <w:rFonts w:hAnsi="黑体"/>
        </w:rPr>
      </w:pPr>
      <w:r w:rsidRPr="003676E0">
        <w:rPr>
          <w:rFonts w:hAnsi="黑体" w:hint="eastAsia"/>
        </w:rPr>
        <w:t>供者</w:t>
      </w:r>
      <w:r w:rsidR="00AD2956" w:rsidRPr="003676E0">
        <w:rPr>
          <w:rFonts w:hAnsi="黑体" w:hint="eastAsia"/>
        </w:rPr>
        <w:t xml:space="preserve"> </w:t>
      </w:r>
      <w:r w:rsidR="006333E2" w:rsidRPr="003676E0">
        <w:rPr>
          <w:rFonts w:hAnsi="黑体" w:hint="eastAsia"/>
        </w:rPr>
        <w:t>d</w:t>
      </w:r>
      <w:r w:rsidR="00AD2956" w:rsidRPr="003676E0">
        <w:rPr>
          <w:rFonts w:hAnsi="黑体" w:hint="eastAsia"/>
        </w:rPr>
        <w:t>onor</w:t>
      </w:r>
    </w:p>
    <w:p w:rsidR="00C73E2A" w:rsidRPr="00156F85" w:rsidRDefault="00F12856" w:rsidP="00156F85">
      <w:pPr>
        <w:pStyle w:val="af6"/>
        <w:rPr>
          <w:rFonts w:ascii="Times New Roman"/>
          <w:noProof/>
        </w:rPr>
      </w:pPr>
      <w:r w:rsidRPr="00156F85">
        <w:rPr>
          <w:rFonts w:ascii="Times New Roman" w:hint="eastAsia"/>
          <w:noProof/>
        </w:rPr>
        <w:t>为</w:t>
      </w:r>
      <w:r w:rsidR="002745C2" w:rsidRPr="00156F85">
        <w:rPr>
          <w:rFonts w:ascii="Times New Roman" w:hint="eastAsia"/>
          <w:noProof/>
        </w:rPr>
        <w:t>干细胞</w:t>
      </w:r>
      <w:r w:rsidR="00B65D48" w:rsidRPr="00156F85">
        <w:rPr>
          <w:rFonts w:ascii="Times New Roman" w:hint="eastAsia"/>
          <w:noProof/>
        </w:rPr>
        <w:t>制备</w:t>
      </w:r>
      <w:r w:rsidR="00D3128D" w:rsidRPr="00156F85">
        <w:rPr>
          <w:rFonts w:ascii="Times New Roman" w:hint="eastAsia"/>
          <w:noProof/>
        </w:rPr>
        <w:t>、研究</w:t>
      </w:r>
      <w:r w:rsidR="00B65D48" w:rsidRPr="00156F85">
        <w:rPr>
          <w:rFonts w:ascii="Times New Roman" w:hint="eastAsia"/>
          <w:noProof/>
        </w:rPr>
        <w:t>和</w:t>
      </w:r>
      <w:r w:rsidRPr="00156F85">
        <w:rPr>
          <w:rFonts w:ascii="Times New Roman" w:hint="eastAsia"/>
          <w:noProof/>
        </w:rPr>
        <w:t>应用自愿</w:t>
      </w:r>
      <w:r w:rsidR="002745C2" w:rsidRPr="00156F85">
        <w:rPr>
          <w:rFonts w:ascii="Times New Roman" w:hint="eastAsia"/>
          <w:noProof/>
        </w:rPr>
        <w:t>提供</w:t>
      </w:r>
      <w:r w:rsidR="008F15BA" w:rsidRPr="00156F85">
        <w:rPr>
          <w:rFonts w:ascii="Times New Roman" w:hint="eastAsia"/>
          <w:noProof/>
        </w:rPr>
        <w:t>人体细胞和组织</w:t>
      </w:r>
      <w:r w:rsidR="002745C2" w:rsidRPr="00156F85">
        <w:rPr>
          <w:rFonts w:ascii="Times New Roman" w:hint="eastAsia"/>
          <w:noProof/>
        </w:rPr>
        <w:t>及其</w:t>
      </w:r>
      <w:r w:rsidR="00B65D48" w:rsidRPr="00156F85">
        <w:rPr>
          <w:rFonts w:ascii="Times New Roman" w:hint="eastAsia"/>
          <w:noProof/>
        </w:rPr>
        <w:t>相关信息</w:t>
      </w:r>
      <w:r w:rsidR="002745C2" w:rsidRPr="00156F85">
        <w:rPr>
          <w:rFonts w:ascii="Times New Roman" w:hint="eastAsia"/>
          <w:noProof/>
        </w:rPr>
        <w:t>的个体</w:t>
      </w:r>
      <w:r w:rsidR="0055096A" w:rsidRPr="00156F85">
        <w:rPr>
          <w:rFonts w:ascii="Times New Roman" w:hint="eastAsia"/>
          <w:noProof/>
        </w:rPr>
        <w:t>，</w:t>
      </w:r>
      <w:r w:rsidR="007F6599" w:rsidRPr="00156F85">
        <w:rPr>
          <w:rFonts w:ascii="Times New Roman" w:hint="eastAsia"/>
          <w:noProof/>
        </w:rPr>
        <w:t>包括自体和异体</w:t>
      </w:r>
      <w:r w:rsidR="002745C2" w:rsidRPr="00156F85">
        <w:rPr>
          <w:rFonts w:ascii="Times New Roman" w:hint="eastAsia"/>
          <w:noProof/>
        </w:rPr>
        <w:t>。</w:t>
      </w:r>
    </w:p>
    <w:p w:rsidR="009A5450" w:rsidRPr="003676E0" w:rsidRDefault="002745C2" w:rsidP="00156F85">
      <w:pPr>
        <w:pStyle w:val="aff2"/>
        <w:spacing w:before="156" w:after="156"/>
        <w:rPr>
          <w:rFonts w:hAnsi="黑体" w:hint="eastAsia"/>
        </w:rPr>
      </w:pPr>
      <w:r w:rsidRPr="003676E0">
        <w:rPr>
          <w:rFonts w:hAnsi="黑体" w:hint="eastAsia"/>
        </w:rPr>
        <w:t xml:space="preserve">3.3 </w:t>
      </w:r>
    </w:p>
    <w:p w:rsidR="00C73E2A" w:rsidRPr="003676E0" w:rsidRDefault="002745C2" w:rsidP="00156F85">
      <w:pPr>
        <w:pStyle w:val="aff2"/>
        <w:spacing w:before="156" w:after="156"/>
        <w:ind w:leftChars="200" w:left="420"/>
        <w:rPr>
          <w:rFonts w:hAnsi="黑体"/>
        </w:rPr>
      </w:pPr>
      <w:r w:rsidRPr="003676E0">
        <w:rPr>
          <w:rFonts w:hAnsi="黑体" w:hint="eastAsia"/>
        </w:rPr>
        <w:t>知情同意</w:t>
      </w:r>
      <w:r w:rsidR="00AD2956" w:rsidRPr="003676E0">
        <w:rPr>
          <w:rFonts w:hAnsi="黑体" w:hint="eastAsia"/>
        </w:rPr>
        <w:t xml:space="preserve"> </w:t>
      </w:r>
      <w:r w:rsidR="00AD2956" w:rsidRPr="003676E0">
        <w:rPr>
          <w:rFonts w:hAnsi="黑体"/>
        </w:rPr>
        <w:t>informed consent</w:t>
      </w:r>
    </w:p>
    <w:p w:rsidR="00C73E2A" w:rsidRPr="00156F85" w:rsidRDefault="002745C2" w:rsidP="00156F85">
      <w:pPr>
        <w:pStyle w:val="af6"/>
        <w:rPr>
          <w:rFonts w:ascii="Times New Roman"/>
          <w:noProof/>
        </w:rPr>
      </w:pPr>
      <w:r w:rsidRPr="00156F85">
        <w:rPr>
          <w:rFonts w:ascii="Times New Roman" w:hint="eastAsia"/>
          <w:noProof/>
        </w:rPr>
        <w:t>供者、</w:t>
      </w:r>
      <w:r w:rsidR="00B65D48" w:rsidRPr="00156F85">
        <w:rPr>
          <w:rFonts w:ascii="Times New Roman" w:hint="eastAsia"/>
          <w:noProof/>
        </w:rPr>
        <w:t>受试者</w:t>
      </w:r>
      <w:r w:rsidRPr="00156F85">
        <w:rPr>
          <w:rFonts w:ascii="Times New Roman" w:hint="eastAsia"/>
          <w:noProof/>
        </w:rPr>
        <w:t>或患者被充分告知</w:t>
      </w:r>
      <w:r w:rsidR="00BA7B49" w:rsidRPr="00156F85">
        <w:rPr>
          <w:rFonts w:ascii="Times New Roman" w:hint="eastAsia"/>
          <w:noProof/>
        </w:rPr>
        <w:t>并理解</w:t>
      </w:r>
      <w:r w:rsidRPr="00156F85">
        <w:rPr>
          <w:rFonts w:ascii="Times New Roman" w:hint="eastAsia"/>
          <w:noProof/>
        </w:rPr>
        <w:t>可</w:t>
      </w:r>
      <w:r w:rsidR="00AA14CC" w:rsidRPr="00156F85">
        <w:rPr>
          <w:rFonts w:ascii="Times New Roman" w:hint="eastAsia"/>
          <w:noProof/>
        </w:rPr>
        <w:t>能</w:t>
      </w:r>
      <w:r w:rsidRPr="00156F85">
        <w:rPr>
          <w:rFonts w:ascii="Times New Roman" w:hint="eastAsia"/>
          <w:noProof/>
        </w:rPr>
        <w:t>影响其做出提供</w:t>
      </w:r>
      <w:r w:rsidR="008F15BA" w:rsidRPr="00156F85">
        <w:rPr>
          <w:rFonts w:ascii="Times New Roman" w:hint="eastAsia"/>
          <w:noProof/>
        </w:rPr>
        <w:t>人体细胞和组织</w:t>
      </w:r>
      <w:r w:rsidRPr="00156F85">
        <w:rPr>
          <w:rFonts w:ascii="Times New Roman" w:hint="eastAsia"/>
          <w:noProof/>
        </w:rPr>
        <w:t>及其相关信息</w:t>
      </w:r>
      <w:r w:rsidR="00E9662B" w:rsidRPr="00156F85">
        <w:rPr>
          <w:rFonts w:ascii="Times New Roman" w:hint="eastAsia"/>
          <w:noProof/>
        </w:rPr>
        <w:t>、</w:t>
      </w:r>
      <w:r w:rsidRPr="00156F85">
        <w:rPr>
          <w:rFonts w:ascii="Times New Roman" w:hint="eastAsia"/>
          <w:noProof/>
        </w:rPr>
        <w:t xml:space="preserve"> </w:t>
      </w:r>
      <w:r w:rsidRPr="00156F85">
        <w:rPr>
          <w:rFonts w:ascii="Times New Roman" w:hint="eastAsia"/>
          <w:noProof/>
        </w:rPr>
        <w:t>参与医学研究或接受干细胞干预决定的相关各方面情况后，自愿</w:t>
      </w:r>
      <w:r w:rsidR="00BA7B49" w:rsidRPr="00156F85">
        <w:rPr>
          <w:rFonts w:ascii="Times New Roman" w:hint="eastAsia"/>
          <w:noProof/>
        </w:rPr>
        <w:t>同意</w:t>
      </w:r>
      <w:r w:rsidRPr="00156F85">
        <w:rPr>
          <w:rFonts w:ascii="Times New Roman" w:hint="eastAsia"/>
          <w:noProof/>
        </w:rPr>
        <w:t>提供</w:t>
      </w:r>
      <w:r w:rsidR="008F15BA" w:rsidRPr="00156F85">
        <w:rPr>
          <w:rFonts w:ascii="Times New Roman" w:hint="eastAsia"/>
          <w:noProof/>
        </w:rPr>
        <w:t>其</w:t>
      </w:r>
      <w:r w:rsidR="00534246" w:rsidRPr="00156F85">
        <w:rPr>
          <w:rFonts w:ascii="Times New Roman" w:hint="eastAsia"/>
          <w:noProof/>
        </w:rPr>
        <w:t>细胞</w:t>
      </w:r>
      <w:r w:rsidR="008F15BA" w:rsidRPr="00156F85">
        <w:rPr>
          <w:rFonts w:ascii="Times New Roman" w:hint="eastAsia"/>
          <w:noProof/>
        </w:rPr>
        <w:t>和组织</w:t>
      </w:r>
      <w:r w:rsidRPr="00156F85">
        <w:rPr>
          <w:rFonts w:ascii="Times New Roman" w:hint="eastAsia"/>
          <w:noProof/>
        </w:rPr>
        <w:t>及其相关信息的过程。</w:t>
      </w:r>
    </w:p>
    <w:p w:rsidR="00FB561A" w:rsidRPr="00156F85" w:rsidRDefault="00FB561A" w:rsidP="00156F85">
      <w:pPr>
        <w:pStyle w:val="af6"/>
        <w:rPr>
          <w:rFonts w:ascii="Times New Roman"/>
          <w:noProof/>
        </w:rPr>
      </w:pPr>
      <w:r w:rsidRPr="00156F85">
        <w:rPr>
          <w:rFonts w:ascii="Times New Roman" w:hint="eastAsia"/>
          <w:noProof/>
        </w:rPr>
        <w:t>[</w:t>
      </w:r>
      <w:r w:rsidRPr="00156F85">
        <w:rPr>
          <w:rFonts w:ascii="Times New Roman" w:hint="eastAsia"/>
          <w:noProof/>
        </w:rPr>
        <w:t>来源：</w:t>
      </w:r>
      <w:r w:rsidRPr="00156F85">
        <w:rPr>
          <w:rFonts w:ascii="Times New Roman"/>
          <w:noProof/>
        </w:rPr>
        <w:t>T/CMBA 015—2021</w:t>
      </w:r>
      <w:r w:rsidRPr="00156F85">
        <w:rPr>
          <w:rFonts w:ascii="Times New Roman" w:hint="eastAsia"/>
          <w:noProof/>
        </w:rPr>
        <w:t>，</w:t>
      </w:r>
      <w:r w:rsidRPr="00156F85">
        <w:rPr>
          <w:rFonts w:ascii="Times New Roman" w:hint="eastAsia"/>
          <w:noProof/>
        </w:rPr>
        <w:t>2.3</w:t>
      </w:r>
      <w:r w:rsidRPr="00156F85">
        <w:rPr>
          <w:rFonts w:ascii="Times New Roman"/>
          <w:noProof/>
        </w:rPr>
        <w:t xml:space="preserve"> </w:t>
      </w:r>
      <w:r w:rsidRPr="00156F85">
        <w:rPr>
          <w:rFonts w:ascii="Times New Roman" w:hint="eastAsia"/>
          <w:noProof/>
        </w:rPr>
        <w:t>有修改</w:t>
      </w:r>
      <w:r w:rsidRPr="00156F85">
        <w:rPr>
          <w:rFonts w:ascii="Times New Roman" w:hint="eastAsia"/>
          <w:noProof/>
        </w:rPr>
        <w:t>]</w:t>
      </w:r>
    </w:p>
    <w:p w:rsidR="0068364D" w:rsidRPr="003676E0" w:rsidRDefault="002745C2" w:rsidP="00156F85">
      <w:pPr>
        <w:pStyle w:val="aff2"/>
        <w:spacing w:before="156" w:after="156"/>
        <w:rPr>
          <w:rFonts w:hAnsi="黑体" w:hint="eastAsia"/>
        </w:rPr>
      </w:pPr>
      <w:r w:rsidRPr="003676E0">
        <w:rPr>
          <w:rFonts w:hAnsi="黑体" w:hint="eastAsia"/>
        </w:rPr>
        <w:t>3.4</w:t>
      </w:r>
    </w:p>
    <w:p w:rsidR="000A1BF8" w:rsidRPr="003676E0" w:rsidRDefault="000A1BF8" w:rsidP="00156F85">
      <w:pPr>
        <w:pStyle w:val="aff2"/>
        <w:spacing w:before="156" w:after="156"/>
        <w:ind w:firstLineChars="200" w:firstLine="420"/>
        <w:rPr>
          <w:rFonts w:hAnsi="黑体"/>
        </w:rPr>
      </w:pPr>
      <w:r w:rsidRPr="00156F85">
        <w:rPr>
          <w:rFonts w:hAnsi="黑体" w:hint="eastAsia"/>
        </w:rPr>
        <w:t xml:space="preserve">监护人 </w:t>
      </w:r>
      <w:r w:rsidRPr="00156F85">
        <w:rPr>
          <w:rFonts w:hint="eastAsia"/>
        </w:rPr>
        <w:t>guardian</w:t>
      </w:r>
    </w:p>
    <w:p w:rsidR="00AD2956" w:rsidRPr="00156F85" w:rsidRDefault="000A1BF8" w:rsidP="00156F85">
      <w:pPr>
        <w:pStyle w:val="af6"/>
        <w:rPr>
          <w:rFonts w:ascii="Times New Roman"/>
          <w:noProof/>
        </w:rPr>
      </w:pPr>
      <w:r w:rsidRPr="00156F85">
        <w:rPr>
          <w:rFonts w:ascii="Times New Roman"/>
          <w:noProof/>
        </w:rPr>
        <w:t>对无完全民事行为能力的未成年人和成年人的人身、财产及其他合法权利进行监督和保护的人。《中华人民共和国民法</w:t>
      </w:r>
      <w:r w:rsidRPr="00156F85">
        <w:rPr>
          <w:rFonts w:ascii="Times New Roman" w:hint="eastAsia"/>
          <w:noProof/>
        </w:rPr>
        <w:t>典</w:t>
      </w:r>
      <w:r w:rsidRPr="00156F85">
        <w:rPr>
          <w:rFonts w:ascii="Times New Roman"/>
          <w:noProof/>
        </w:rPr>
        <w:t>》第三十四条规定，</w:t>
      </w:r>
      <w:r w:rsidRPr="00156F85">
        <w:rPr>
          <w:rFonts w:ascii="Times New Roman" w:hint="eastAsia"/>
          <w:noProof/>
        </w:rPr>
        <w:t>监护人的职责是代理被监护人实施民事法律行为，保护被监护人的人身权利、财产权利以及其他合法权益等。</w:t>
      </w:r>
    </w:p>
    <w:p w:rsidR="00C73E2A" w:rsidRPr="004443A9" w:rsidRDefault="002745C2" w:rsidP="00156F85">
      <w:pPr>
        <w:pStyle w:val="aff2"/>
        <w:spacing w:before="156" w:after="156"/>
        <w:rPr>
          <w:rFonts w:hAnsi="黑体"/>
        </w:rPr>
      </w:pPr>
      <w:bookmarkStart w:id="15" w:name="_Toc109137412"/>
      <w:r w:rsidRPr="004443A9">
        <w:rPr>
          <w:rFonts w:hAnsi="黑体" w:hint="eastAsia"/>
        </w:rPr>
        <w:t>4基本原则</w:t>
      </w:r>
      <w:bookmarkEnd w:id="15"/>
    </w:p>
    <w:p w:rsidR="00077239" w:rsidRPr="004443A9" w:rsidRDefault="00077239" w:rsidP="00156F85">
      <w:pPr>
        <w:pStyle w:val="aff2"/>
        <w:spacing w:before="156" w:after="156"/>
        <w:rPr>
          <w:rFonts w:hAnsi="黑体"/>
        </w:rPr>
      </w:pPr>
      <w:bookmarkStart w:id="16" w:name="_Toc109137413"/>
      <w:r w:rsidRPr="004443A9">
        <w:rPr>
          <w:rFonts w:hAnsi="黑体" w:hint="eastAsia"/>
        </w:rPr>
        <w:t>4.1 自主性原则</w:t>
      </w:r>
      <w:bookmarkEnd w:id="16"/>
    </w:p>
    <w:p w:rsidR="00077239" w:rsidRPr="00156F85" w:rsidRDefault="00077239" w:rsidP="00156F85">
      <w:pPr>
        <w:pStyle w:val="aff3"/>
        <w:rPr>
          <w:rFonts w:ascii="Times New Roman"/>
        </w:rPr>
      </w:pPr>
      <w:r w:rsidRPr="00156F85">
        <w:rPr>
          <w:rFonts w:ascii="Times New Roman" w:hint="eastAsia"/>
        </w:rPr>
        <w:t>4.1</w:t>
      </w:r>
      <w:r w:rsidRPr="00156F85">
        <w:rPr>
          <w:rFonts w:ascii="Times New Roman"/>
        </w:rPr>
        <w:t>.1</w:t>
      </w:r>
      <w:r w:rsidRPr="00156F85">
        <w:rPr>
          <w:rFonts w:ascii="Times New Roman" w:hint="eastAsia"/>
        </w:rPr>
        <w:t>提供人体细胞和组织的决定应由供者在充分知情后自主自愿做出，供者有同意、拒绝和撤销同意的权利。</w:t>
      </w:r>
    </w:p>
    <w:p w:rsidR="00077239" w:rsidRPr="00156F85" w:rsidRDefault="00077239" w:rsidP="00156F85">
      <w:pPr>
        <w:pStyle w:val="aff3"/>
        <w:rPr>
          <w:rFonts w:ascii="Times New Roman"/>
        </w:rPr>
      </w:pPr>
      <w:r w:rsidRPr="00156F85">
        <w:rPr>
          <w:rFonts w:ascii="Times New Roman" w:hint="eastAsia"/>
        </w:rPr>
        <w:t>4.1</w:t>
      </w:r>
      <w:r w:rsidRPr="00156F85">
        <w:rPr>
          <w:rFonts w:ascii="Times New Roman"/>
        </w:rPr>
        <w:t>.2</w:t>
      </w:r>
      <w:r w:rsidR="00271BB4" w:rsidRPr="00156F85">
        <w:rPr>
          <w:rFonts w:ascii="Times New Roman" w:hint="eastAsia"/>
        </w:rPr>
        <w:t>自主能力受限的供者，应获得其监护人的同意。</w:t>
      </w:r>
    </w:p>
    <w:p w:rsidR="00077239" w:rsidRPr="00156F85" w:rsidRDefault="00077239" w:rsidP="00156F85">
      <w:pPr>
        <w:pStyle w:val="aff3"/>
        <w:rPr>
          <w:rFonts w:ascii="Times New Roman"/>
        </w:rPr>
      </w:pPr>
      <w:r w:rsidRPr="00156F85">
        <w:rPr>
          <w:rFonts w:ascii="Times New Roman" w:hint="eastAsia"/>
        </w:rPr>
        <w:t>4.1</w:t>
      </w:r>
      <w:r w:rsidRPr="00156F85">
        <w:rPr>
          <w:rFonts w:ascii="Times New Roman"/>
        </w:rPr>
        <w:t>.3</w:t>
      </w:r>
      <w:r w:rsidR="00271BB4" w:rsidRPr="00156F85">
        <w:rPr>
          <w:rFonts w:ascii="Times New Roman" w:hint="eastAsia"/>
        </w:rPr>
        <w:t>任何组织或个人不得利用医患关系或其他任何形式给供者施加压力，不得强迫、欺骗和利诱其提供</w:t>
      </w:r>
      <w:r w:rsidR="00271BB4" w:rsidRPr="00156F85">
        <w:rPr>
          <w:rFonts w:ascii="Times New Roman" w:hint="eastAsia"/>
        </w:rPr>
        <w:t>/</w:t>
      </w:r>
      <w:r w:rsidR="00271BB4" w:rsidRPr="00156F85">
        <w:rPr>
          <w:rFonts w:ascii="Times New Roman" w:hint="eastAsia"/>
        </w:rPr>
        <w:t>捐献。</w:t>
      </w:r>
    </w:p>
    <w:p w:rsidR="00C73E2A" w:rsidRPr="004443A9" w:rsidRDefault="002745C2" w:rsidP="00156F85">
      <w:pPr>
        <w:pStyle w:val="aff2"/>
        <w:spacing w:before="156" w:after="156"/>
        <w:rPr>
          <w:rFonts w:hAnsi="黑体"/>
        </w:rPr>
      </w:pPr>
      <w:bookmarkStart w:id="17" w:name="_Toc109137414"/>
      <w:r w:rsidRPr="004443A9">
        <w:rPr>
          <w:rFonts w:hAnsi="黑体" w:hint="eastAsia"/>
        </w:rPr>
        <w:t>4.2 尊重原则</w:t>
      </w:r>
      <w:bookmarkEnd w:id="17"/>
    </w:p>
    <w:p w:rsidR="00190E49" w:rsidRPr="00156F85" w:rsidRDefault="00190E49" w:rsidP="00156F85">
      <w:pPr>
        <w:pStyle w:val="aff3"/>
        <w:rPr>
          <w:rFonts w:ascii="Times New Roman"/>
        </w:rPr>
      </w:pPr>
      <w:r w:rsidRPr="00156F85">
        <w:rPr>
          <w:rFonts w:ascii="Times New Roman" w:hint="eastAsia"/>
        </w:rPr>
        <w:t>4.</w:t>
      </w:r>
      <w:r w:rsidRPr="00156F85">
        <w:rPr>
          <w:rFonts w:ascii="Times New Roman"/>
        </w:rPr>
        <w:t xml:space="preserve">2.1 </w:t>
      </w:r>
      <w:r w:rsidR="002745C2" w:rsidRPr="00156F85">
        <w:rPr>
          <w:rFonts w:ascii="Times New Roman" w:hint="eastAsia"/>
        </w:rPr>
        <w:t>应尊重和保护供者的</w:t>
      </w:r>
      <w:r w:rsidR="00230034" w:rsidRPr="00156F85">
        <w:rPr>
          <w:rFonts w:ascii="Times New Roman" w:hint="eastAsia"/>
        </w:rPr>
        <w:t>人格、</w:t>
      </w:r>
      <w:r w:rsidR="002745C2" w:rsidRPr="00156F85">
        <w:rPr>
          <w:rFonts w:ascii="Times New Roman" w:hint="eastAsia"/>
        </w:rPr>
        <w:t>尊严</w:t>
      </w:r>
      <w:r w:rsidR="002E5D4A" w:rsidRPr="00156F85">
        <w:rPr>
          <w:rFonts w:ascii="Times New Roman" w:hint="eastAsia"/>
        </w:rPr>
        <w:t>、</w:t>
      </w:r>
      <w:r w:rsidR="00895073" w:rsidRPr="00156F85">
        <w:rPr>
          <w:rFonts w:ascii="Times New Roman" w:hint="eastAsia"/>
        </w:rPr>
        <w:t>隐私</w:t>
      </w:r>
      <w:r w:rsidR="00230034" w:rsidRPr="00156F85">
        <w:rPr>
          <w:rFonts w:ascii="Times New Roman" w:hint="eastAsia"/>
        </w:rPr>
        <w:t>及相应</w:t>
      </w:r>
      <w:r w:rsidR="002745C2" w:rsidRPr="00156F85">
        <w:rPr>
          <w:rFonts w:ascii="Times New Roman" w:hint="eastAsia"/>
        </w:rPr>
        <w:t>权利，与供者平等、耐心沟通</w:t>
      </w:r>
      <w:r w:rsidR="0026506E" w:rsidRPr="00156F85">
        <w:rPr>
          <w:rFonts w:ascii="Times New Roman" w:hint="eastAsia"/>
        </w:rPr>
        <w:t>。</w:t>
      </w:r>
    </w:p>
    <w:p w:rsidR="00190E49" w:rsidRPr="00156F85" w:rsidRDefault="00190E49" w:rsidP="00156F85">
      <w:pPr>
        <w:pStyle w:val="aff3"/>
        <w:rPr>
          <w:rFonts w:ascii="Times New Roman"/>
        </w:rPr>
      </w:pPr>
      <w:r w:rsidRPr="00156F85">
        <w:rPr>
          <w:rFonts w:ascii="Times New Roman" w:hint="eastAsia"/>
        </w:rPr>
        <w:t>4.</w:t>
      </w:r>
      <w:r w:rsidRPr="00156F85">
        <w:rPr>
          <w:rFonts w:ascii="Times New Roman"/>
        </w:rPr>
        <w:t xml:space="preserve">2.2 </w:t>
      </w:r>
      <w:r w:rsidR="002745C2" w:rsidRPr="00156F85">
        <w:rPr>
          <w:rFonts w:ascii="Times New Roman" w:hint="eastAsia"/>
        </w:rPr>
        <w:t>供者签署的知情同意书应妥善保存，其使用应注意</w:t>
      </w:r>
      <w:r w:rsidR="00687127" w:rsidRPr="00156F85">
        <w:rPr>
          <w:rFonts w:ascii="Times New Roman" w:hint="eastAsia"/>
        </w:rPr>
        <w:t>对</w:t>
      </w:r>
      <w:r w:rsidR="002745C2" w:rsidRPr="00156F85">
        <w:rPr>
          <w:rFonts w:ascii="Times New Roman" w:hint="eastAsia"/>
        </w:rPr>
        <w:t>供者隐私的保护。</w:t>
      </w:r>
    </w:p>
    <w:p w:rsidR="00C1529F" w:rsidRPr="00156F85" w:rsidRDefault="00190E49" w:rsidP="00156F85">
      <w:pPr>
        <w:pStyle w:val="aff3"/>
        <w:rPr>
          <w:rFonts w:ascii="Times New Roman"/>
        </w:rPr>
      </w:pPr>
      <w:r w:rsidRPr="00156F85">
        <w:rPr>
          <w:rFonts w:ascii="Times New Roman" w:hint="eastAsia"/>
        </w:rPr>
        <w:t>4.</w:t>
      </w:r>
      <w:r w:rsidRPr="00156F85">
        <w:rPr>
          <w:rFonts w:ascii="Times New Roman"/>
        </w:rPr>
        <w:t>2.3</w:t>
      </w:r>
      <w:r w:rsidR="002745C2" w:rsidRPr="00156F85">
        <w:rPr>
          <w:rFonts w:ascii="Times New Roman" w:hint="eastAsia"/>
        </w:rPr>
        <w:t>供者的</w:t>
      </w:r>
      <w:r w:rsidR="008F15BA" w:rsidRPr="00156F85">
        <w:rPr>
          <w:rFonts w:ascii="Times New Roman" w:hint="eastAsia"/>
        </w:rPr>
        <w:t>人体细胞和组织</w:t>
      </w:r>
      <w:r w:rsidR="00933522" w:rsidRPr="00156F85">
        <w:rPr>
          <w:rFonts w:ascii="Times New Roman" w:hint="eastAsia"/>
        </w:rPr>
        <w:t>及其相关信息</w:t>
      </w:r>
      <w:r w:rsidR="002745C2" w:rsidRPr="00156F85">
        <w:rPr>
          <w:rFonts w:ascii="Times New Roman" w:hint="eastAsia"/>
        </w:rPr>
        <w:t>应获得合理、恰当</w:t>
      </w:r>
      <w:r w:rsidR="00933522" w:rsidRPr="00156F85">
        <w:rPr>
          <w:rFonts w:ascii="Times New Roman" w:hint="eastAsia"/>
        </w:rPr>
        <w:t>地</w:t>
      </w:r>
      <w:r w:rsidR="002745C2" w:rsidRPr="00156F85">
        <w:rPr>
          <w:rFonts w:ascii="Times New Roman" w:hint="eastAsia"/>
        </w:rPr>
        <w:t>处理和利用，剩余</w:t>
      </w:r>
      <w:r w:rsidR="00230034" w:rsidRPr="00156F85">
        <w:rPr>
          <w:rFonts w:ascii="Times New Roman" w:hint="eastAsia"/>
        </w:rPr>
        <w:t>或废弃的</w:t>
      </w:r>
      <w:r w:rsidR="008F15BA" w:rsidRPr="00156F85">
        <w:rPr>
          <w:rFonts w:ascii="Times New Roman" w:hint="eastAsia"/>
        </w:rPr>
        <w:t>人体细胞和组织</w:t>
      </w:r>
      <w:r w:rsidR="002745C2" w:rsidRPr="00156F85">
        <w:rPr>
          <w:rFonts w:ascii="Times New Roman" w:hint="eastAsia"/>
        </w:rPr>
        <w:t>处理应符合相关</w:t>
      </w:r>
      <w:r w:rsidR="00230034" w:rsidRPr="00156F85">
        <w:rPr>
          <w:rFonts w:ascii="Times New Roman" w:hint="eastAsia"/>
        </w:rPr>
        <w:t>技术及</w:t>
      </w:r>
      <w:r w:rsidR="002745C2" w:rsidRPr="00156F85">
        <w:rPr>
          <w:rFonts w:ascii="Times New Roman" w:hint="eastAsia"/>
        </w:rPr>
        <w:t>伦理规范。</w:t>
      </w:r>
    </w:p>
    <w:p w:rsidR="00077239" w:rsidRPr="004443A9" w:rsidRDefault="00077239" w:rsidP="00156F85">
      <w:pPr>
        <w:pStyle w:val="aff2"/>
        <w:spacing w:before="156" w:after="156"/>
        <w:rPr>
          <w:rFonts w:hAnsi="黑体"/>
        </w:rPr>
      </w:pPr>
      <w:bookmarkStart w:id="18" w:name="_Toc109137415"/>
      <w:r w:rsidRPr="004443A9">
        <w:rPr>
          <w:rFonts w:hAnsi="黑体" w:hint="eastAsia"/>
        </w:rPr>
        <w:t>4.3 充分</w:t>
      </w:r>
      <w:r w:rsidRPr="004443A9">
        <w:rPr>
          <w:rFonts w:hAnsi="黑体"/>
        </w:rPr>
        <w:t>原则</w:t>
      </w:r>
      <w:bookmarkEnd w:id="18"/>
    </w:p>
    <w:p w:rsidR="00077239" w:rsidRPr="00156F85" w:rsidRDefault="00077239" w:rsidP="00156F85">
      <w:pPr>
        <w:pStyle w:val="aff3"/>
        <w:rPr>
          <w:rFonts w:ascii="Times New Roman"/>
        </w:rPr>
      </w:pPr>
      <w:r w:rsidRPr="00156F85">
        <w:rPr>
          <w:rFonts w:ascii="Times New Roman" w:hint="eastAsia"/>
        </w:rPr>
        <w:t>4.3</w:t>
      </w:r>
      <w:r w:rsidRPr="00156F85">
        <w:rPr>
          <w:rFonts w:ascii="Times New Roman"/>
        </w:rPr>
        <w:t>.1</w:t>
      </w:r>
      <w:r w:rsidRPr="00156F85">
        <w:rPr>
          <w:rFonts w:ascii="Times New Roman" w:hint="eastAsia"/>
        </w:rPr>
        <w:t>开展人体细胞和组织</w:t>
      </w:r>
      <w:r w:rsidRPr="00156F85">
        <w:rPr>
          <w:rFonts w:ascii="Times New Roman"/>
        </w:rPr>
        <w:t>采集</w:t>
      </w:r>
      <w:r w:rsidRPr="00156F85">
        <w:rPr>
          <w:rFonts w:ascii="Times New Roman" w:hint="eastAsia"/>
        </w:rPr>
        <w:t>前，应保障供者的知情权，向供者提供充分的信息，以便其做出是否同意的决定。</w:t>
      </w:r>
    </w:p>
    <w:p w:rsidR="00077239" w:rsidRPr="00156F85" w:rsidRDefault="00077239" w:rsidP="00156F85">
      <w:pPr>
        <w:pStyle w:val="aff3"/>
        <w:rPr>
          <w:rFonts w:ascii="Times New Roman"/>
        </w:rPr>
      </w:pPr>
      <w:r w:rsidRPr="00156F85">
        <w:rPr>
          <w:rFonts w:ascii="Times New Roman" w:hint="eastAsia"/>
        </w:rPr>
        <w:t>4.3</w:t>
      </w:r>
      <w:r w:rsidRPr="00156F85">
        <w:rPr>
          <w:rFonts w:ascii="Times New Roman"/>
        </w:rPr>
        <w:t>.2</w:t>
      </w:r>
      <w:r w:rsidRPr="00156F85">
        <w:rPr>
          <w:rFonts w:ascii="Times New Roman" w:hint="eastAsia"/>
        </w:rPr>
        <w:t>知情同意的内容应能反映人体细胞和组织及其相关信息采集的目的和用途、方法和过程、可能的获益、已知和</w:t>
      </w:r>
      <w:r w:rsidRPr="00156F85">
        <w:rPr>
          <w:rFonts w:ascii="Times New Roman" w:hint="eastAsia"/>
        </w:rPr>
        <w:t>/</w:t>
      </w:r>
      <w:r w:rsidRPr="00156F85">
        <w:rPr>
          <w:rFonts w:ascii="Times New Roman" w:hint="eastAsia"/>
        </w:rPr>
        <w:t>或未知的可能风险及控制措施、相关费用和供者享有的权益、去向，以及后续细胞和组织是否涉及产品开发、商业流转等信息。</w:t>
      </w:r>
    </w:p>
    <w:p w:rsidR="00077239" w:rsidRPr="00156F85" w:rsidRDefault="00077239" w:rsidP="00156F85">
      <w:pPr>
        <w:pStyle w:val="aff3"/>
        <w:rPr>
          <w:rFonts w:ascii="Times New Roman"/>
        </w:rPr>
      </w:pPr>
      <w:r w:rsidRPr="00156F85">
        <w:rPr>
          <w:rFonts w:ascii="Times New Roman" w:hint="eastAsia"/>
        </w:rPr>
        <w:t>4.3</w:t>
      </w:r>
      <w:r w:rsidRPr="00156F85">
        <w:rPr>
          <w:rFonts w:ascii="Times New Roman"/>
        </w:rPr>
        <w:t>.3</w:t>
      </w:r>
      <w:r w:rsidRPr="00156F85">
        <w:rPr>
          <w:rFonts w:ascii="Times New Roman" w:hint="eastAsia"/>
        </w:rPr>
        <w:t>知情同意书和知情同意</w:t>
      </w:r>
      <w:r w:rsidR="00D3128D" w:rsidRPr="00156F85">
        <w:rPr>
          <w:rFonts w:ascii="Times New Roman" w:hint="eastAsia"/>
        </w:rPr>
        <w:t>实施</w:t>
      </w:r>
      <w:r w:rsidRPr="00156F85">
        <w:rPr>
          <w:rFonts w:ascii="Times New Roman" w:hint="eastAsia"/>
        </w:rPr>
        <w:t>过程中使用的语言应通俗易懂，尽可能避免使用专业术语，让供者能够理解所告知的信息。</w:t>
      </w:r>
    </w:p>
    <w:p w:rsidR="009F6AD9" w:rsidRPr="005062AC" w:rsidRDefault="009F6AD9" w:rsidP="00156F85">
      <w:pPr>
        <w:pStyle w:val="aff2"/>
        <w:spacing w:before="156" w:after="156"/>
        <w:rPr>
          <w:rFonts w:hAnsi="黑体"/>
        </w:rPr>
      </w:pPr>
      <w:bookmarkStart w:id="19" w:name="_Toc109137416"/>
      <w:r w:rsidRPr="005062AC">
        <w:rPr>
          <w:rFonts w:hAnsi="黑体" w:hint="eastAsia"/>
        </w:rPr>
        <w:t>4</w:t>
      </w:r>
      <w:r w:rsidRPr="005062AC">
        <w:rPr>
          <w:rFonts w:hAnsi="黑体"/>
        </w:rPr>
        <w:t xml:space="preserve">.4 </w:t>
      </w:r>
      <w:r w:rsidRPr="005062AC">
        <w:rPr>
          <w:rFonts w:hAnsi="黑体" w:hint="eastAsia"/>
        </w:rPr>
        <w:t>无偿原则</w:t>
      </w:r>
      <w:bookmarkEnd w:id="19"/>
    </w:p>
    <w:p w:rsidR="00E9662B" w:rsidRPr="00156F85" w:rsidRDefault="00F47469" w:rsidP="00156F85">
      <w:pPr>
        <w:pStyle w:val="aff3"/>
        <w:ind w:firstLineChars="200" w:firstLine="420"/>
        <w:rPr>
          <w:rFonts w:ascii="Times New Roman"/>
        </w:rPr>
      </w:pPr>
      <w:r w:rsidRPr="00156F85">
        <w:rPr>
          <w:rFonts w:ascii="Times New Roman" w:hint="eastAsia"/>
        </w:rPr>
        <w:t>人体细胞和组织不得买卖，但供者因参与捐赠所付出的相应时间成本、交通成本、误工及营养费用等，可给予相应的合理补偿。</w:t>
      </w:r>
    </w:p>
    <w:p w:rsidR="00C73E2A" w:rsidRPr="005062AC" w:rsidRDefault="002745C2" w:rsidP="00156F85">
      <w:pPr>
        <w:pStyle w:val="aff2"/>
        <w:spacing w:before="156" w:after="156"/>
        <w:rPr>
          <w:rFonts w:hAnsi="黑体"/>
        </w:rPr>
      </w:pPr>
      <w:bookmarkStart w:id="20" w:name="_Toc109137417"/>
      <w:r w:rsidRPr="005062AC">
        <w:rPr>
          <w:rFonts w:hAnsi="黑体" w:hint="eastAsia"/>
        </w:rPr>
        <w:t>5供者知情同意的主要内容</w:t>
      </w:r>
      <w:bookmarkEnd w:id="20"/>
    </w:p>
    <w:p w:rsidR="00C73E2A" w:rsidRPr="005062AC" w:rsidRDefault="002745C2" w:rsidP="00156F85">
      <w:pPr>
        <w:pStyle w:val="aff2"/>
        <w:spacing w:before="156" w:after="156"/>
        <w:rPr>
          <w:rFonts w:hAnsi="黑体"/>
        </w:rPr>
      </w:pPr>
      <w:bookmarkStart w:id="21" w:name="_Toc109137418"/>
      <w:r w:rsidRPr="005062AC">
        <w:rPr>
          <w:rFonts w:hAnsi="黑体" w:hint="eastAsia"/>
        </w:rPr>
        <w:t>5.1 背景介绍</w:t>
      </w:r>
      <w:bookmarkEnd w:id="21"/>
    </w:p>
    <w:p w:rsidR="00C73E2A" w:rsidRPr="00156F85" w:rsidRDefault="002745C2" w:rsidP="00156F85">
      <w:pPr>
        <w:pStyle w:val="aff3"/>
        <w:ind w:firstLineChars="200" w:firstLine="420"/>
        <w:rPr>
          <w:rFonts w:ascii="Times New Roman"/>
        </w:rPr>
      </w:pPr>
      <w:r w:rsidRPr="00156F85">
        <w:rPr>
          <w:rFonts w:ascii="Times New Roman" w:hint="eastAsia"/>
        </w:rPr>
        <w:t>应提供</w:t>
      </w:r>
      <w:r w:rsidR="00583A6F" w:rsidRPr="00156F85">
        <w:rPr>
          <w:rFonts w:ascii="Times New Roman" w:hint="eastAsia"/>
        </w:rPr>
        <w:t>所涉</w:t>
      </w:r>
      <w:r w:rsidRPr="00156F85">
        <w:rPr>
          <w:rFonts w:ascii="Times New Roman" w:hint="eastAsia"/>
        </w:rPr>
        <w:t>干细胞</w:t>
      </w:r>
      <w:r w:rsidR="00583A6F" w:rsidRPr="00156F85">
        <w:rPr>
          <w:rFonts w:ascii="Times New Roman" w:hint="eastAsia"/>
        </w:rPr>
        <w:t>和人体细胞组织</w:t>
      </w:r>
      <w:r w:rsidRPr="00156F85">
        <w:rPr>
          <w:rFonts w:ascii="Times New Roman" w:hint="eastAsia"/>
        </w:rPr>
        <w:t>相关</w:t>
      </w:r>
      <w:r w:rsidR="00AD782A" w:rsidRPr="00156F85">
        <w:rPr>
          <w:rFonts w:ascii="Times New Roman" w:hint="eastAsia"/>
        </w:rPr>
        <w:t>研究和应用</w:t>
      </w:r>
      <w:r w:rsidRPr="00156F85">
        <w:rPr>
          <w:rFonts w:ascii="Times New Roman" w:hint="eastAsia"/>
        </w:rPr>
        <w:t>的简要信息</w:t>
      </w:r>
      <w:r w:rsidR="00D3128D" w:rsidRPr="00156F85">
        <w:rPr>
          <w:rFonts w:ascii="Times New Roman" w:hint="eastAsia"/>
        </w:rPr>
        <w:t>，</w:t>
      </w:r>
      <w:r w:rsidR="00583A6F" w:rsidRPr="00156F85">
        <w:rPr>
          <w:rFonts w:ascii="Times New Roman" w:hint="eastAsia"/>
        </w:rPr>
        <w:t>如干细胞的基础知识和作用、人体细胞组织在干细胞制备中的用途等</w:t>
      </w:r>
      <w:r w:rsidRPr="00156F85">
        <w:rPr>
          <w:rFonts w:ascii="Times New Roman" w:hint="eastAsia"/>
        </w:rPr>
        <w:t>，发出提供</w:t>
      </w:r>
      <w:r w:rsidR="001A77AB" w:rsidRPr="00156F85">
        <w:rPr>
          <w:rFonts w:ascii="Times New Roman" w:hint="eastAsia"/>
        </w:rPr>
        <w:t>/</w:t>
      </w:r>
      <w:r w:rsidR="00770BF5" w:rsidRPr="00156F85">
        <w:rPr>
          <w:rFonts w:ascii="Times New Roman" w:hint="eastAsia"/>
        </w:rPr>
        <w:t>捐献</w:t>
      </w:r>
      <w:r w:rsidR="008F15BA" w:rsidRPr="00156F85">
        <w:rPr>
          <w:rFonts w:ascii="Times New Roman" w:hint="eastAsia"/>
        </w:rPr>
        <w:t>人体细胞和组织</w:t>
      </w:r>
      <w:r w:rsidR="00D3128D" w:rsidRPr="00156F85">
        <w:rPr>
          <w:rFonts w:ascii="Times New Roman" w:hint="eastAsia"/>
        </w:rPr>
        <w:t>的</w:t>
      </w:r>
      <w:r w:rsidRPr="00156F85">
        <w:rPr>
          <w:rFonts w:ascii="Times New Roman" w:hint="eastAsia"/>
        </w:rPr>
        <w:t>邀请，并明确告知提供</w:t>
      </w:r>
      <w:r w:rsidR="008F15BA" w:rsidRPr="00156F85">
        <w:rPr>
          <w:rFonts w:ascii="Times New Roman" w:hint="eastAsia"/>
        </w:rPr>
        <w:t>人体细胞和组织</w:t>
      </w:r>
      <w:r w:rsidRPr="00156F85">
        <w:rPr>
          <w:rFonts w:ascii="Times New Roman" w:hint="eastAsia"/>
        </w:rPr>
        <w:t>的决定完全由供者自主自愿做出，同意或拒绝提供</w:t>
      </w:r>
      <w:r w:rsidR="00C93937" w:rsidRPr="00156F85">
        <w:rPr>
          <w:rFonts w:ascii="Times New Roman" w:hint="eastAsia"/>
        </w:rPr>
        <w:t>均</w:t>
      </w:r>
      <w:r w:rsidRPr="00156F85">
        <w:rPr>
          <w:rFonts w:ascii="Times New Roman" w:hint="eastAsia"/>
        </w:rPr>
        <w:t>不会影响</w:t>
      </w:r>
      <w:r w:rsidR="00C93937" w:rsidRPr="00156F85">
        <w:rPr>
          <w:rFonts w:ascii="Times New Roman" w:hint="eastAsia"/>
        </w:rPr>
        <w:t>其</w:t>
      </w:r>
      <w:r w:rsidRPr="00156F85">
        <w:rPr>
          <w:rFonts w:ascii="Times New Roman" w:hint="eastAsia"/>
        </w:rPr>
        <w:t>正在或将要获</w:t>
      </w:r>
      <w:r w:rsidR="00613F8B" w:rsidRPr="00156F85">
        <w:rPr>
          <w:rFonts w:ascii="Times New Roman" w:hint="eastAsia"/>
        </w:rPr>
        <w:t>得</w:t>
      </w:r>
      <w:r w:rsidRPr="00156F85">
        <w:rPr>
          <w:rFonts w:ascii="Times New Roman" w:hint="eastAsia"/>
        </w:rPr>
        <w:t>的医疗服务质量。同时提</w:t>
      </w:r>
      <w:r w:rsidR="00AD782A" w:rsidRPr="00156F85">
        <w:rPr>
          <w:rFonts w:ascii="Times New Roman" w:hint="eastAsia"/>
        </w:rPr>
        <w:t>示</w:t>
      </w:r>
      <w:r w:rsidRPr="00156F85">
        <w:rPr>
          <w:rFonts w:ascii="Times New Roman" w:hint="eastAsia"/>
        </w:rPr>
        <w:t>将要告知的内容对</w:t>
      </w:r>
      <w:r w:rsidR="00AD782A" w:rsidRPr="00156F85">
        <w:rPr>
          <w:rFonts w:ascii="Times New Roman" w:hint="eastAsia"/>
        </w:rPr>
        <w:t>其</w:t>
      </w:r>
      <w:r w:rsidR="00E779E2" w:rsidRPr="00156F85">
        <w:rPr>
          <w:rFonts w:ascii="Times New Roman" w:hint="eastAsia"/>
        </w:rPr>
        <w:t>做出</w:t>
      </w:r>
      <w:r w:rsidRPr="00156F85">
        <w:rPr>
          <w:rFonts w:ascii="Times New Roman" w:hint="eastAsia"/>
        </w:rPr>
        <w:t>相关决定具有重要帮助，请供者仔细了解并慎重</w:t>
      </w:r>
      <w:r w:rsidR="00583A6F" w:rsidRPr="00156F85">
        <w:rPr>
          <w:rFonts w:ascii="Times New Roman" w:hint="eastAsia"/>
        </w:rPr>
        <w:t>自主</w:t>
      </w:r>
      <w:r w:rsidRPr="00156F85">
        <w:rPr>
          <w:rFonts w:ascii="Times New Roman" w:hint="eastAsia"/>
        </w:rPr>
        <w:t>做出决定。</w:t>
      </w:r>
    </w:p>
    <w:p w:rsidR="00C73E2A" w:rsidRPr="005062AC" w:rsidRDefault="002745C2" w:rsidP="00156F85">
      <w:pPr>
        <w:pStyle w:val="aff2"/>
        <w:spacing w:before="156" w:after="156"/>
        <w:rPr>
          <w:rFonts w:hAnsi="黑体"/>
        </w:rPr>
      </w:pPr>
      <w:bookmarkStart w:id="22" w:name="_Toc109137419"/>
      <w:r w:rsidRPr="005062AC">
        <w:rPr>
          <w:rFonts w:hAnsi="黑体" w:hint="eastAsia"/>
        </w:rPr>
        <w:t xml:space="preserve">5.2 </w:t>
      </w:r>
      <w:r w:rsidR="008F15BA" w:rsidRPr="005062AC">
        <w:rPr>
          <w:rFonts w:hAnsi="黑体" w:hint="eastAsia"/>
        </w:rPr>
        <w:t>人体细胞和组织</w:t>
      </w:r>
      <w:r w:rsidRPr="005062AC">
        <w:rPr>
          <w:rFonts w:hAnsi="黑体" w:hint="eastAsia"/>
        </w:rPr>
        <w:t>采集的目的</w:t>
      </w:r>
      <w:r w:rsidR="00DE42C6" w:rsidRPr="005062AC">
        <w:rPr>
          <w:rFonts w:hAnsi="黑体" w:hint="eastAsia"/>
        </w:rPr>
        <w:t>和用途</w:t>
      </w:r>
      <w:bookmarkEnd w:id="22"/>
    </w:p>
    <w:p w:rsidR="00C73E2A" w:rsidRPr="00156F85" w:rsidRDefault="002745C2" w:rsidP="00156F85">
      <w:pPr>
        <w:pStyle w:val="aff3"/>
        <w:rPr>
          <w:rFonts w:ascii="Times New Roman"/>
        </w:rPr>
      </w:pPr>
      <w:r w:rsidRPr="00156F85">
        <w:rPr>
          <w:rFonts w:ascii="Times New Roman" w:hint="eastAsia"/>
        </w:rPr>
        <w:t>5.2.1</w:t>
      </w:r>
      <w:r w:rsidR="0070063F" w:rsidRPr="00156F85">
        <w:rPr>
          <w:rFonts w:ascii="Times New Roman" w:hint="eastAsia"/>
        </w:rPr>
        <w:t>应</w:t>
      </w:r>
      <w:r w:rsidRPr="00156F85">
        <w:rPr>
          <w:rFonts w:ascii="Times New Roman" w:hint="eastAsia"/>
        </w:rPr>
        <w:t>说明采集</w:t>
      </w:r>
      <w:r w:rsidR="008F15BA" w:rsidRPr="00156F85">
        <w:rPr>
          <w:rFonts w:ascii="Times New Roman" w:hint="eastAsia"/>
        </w:rPr>
        <w:t>人体细胞和组织</w:t>
      </w:r>
      <w:r w:rsidRPr="00156F85">
        <w:rPr>
          <w:rFonts w:ascii="Times New Roman" w:hint="eastAsia"/>
        </w:rPr>
        <w:t>的目的</w:t>
      </w:r>
      <w:r w:rsidR="00E34C43" w:rsidRPr="00156F85">
        <w:rPr>
          <w:rFonts w:ascii="Times New Roman" w:hint="eastAsia"/>
        </w:rPr>
        <w:t>，如</w:t>
      </w:r>
      <w:r w:rsidRPr="00156F85">
        <w:rPr>
          <w:rFonts w:ascii="Times New Roman" w:hint="eastAsia"/>
        </w:rPr>
        <w:t>制备何种干细胞制剂，</w:t>
      </w:r>
      <w:r w:rsidR="00E34C43" w:rsidRPr="00156F85">
        <w:rPr>
          <w:rFonts w:ascii="Times New Roman" w:hint="eastAsia"/>
        </w:rPr>
        <w:t>用于自体移植或指定的利他移植，或是非指定的利他移植或药品开发生产等，</w:t>
      </w:r>
      <w:r w:rsidRPr="00156F85">
        <w:rPr>
          <w:rFonts w:ascii="Times New Roman" w:hint="eastAsia"/>
        </w:rPr>
        <w:t>如</w:t>
      </w:r>
      <w:r w:rsidR="008F15BA" w:rsidRPr="00156F85">
        <w:rPr>
          <w:rFonts w:ascii="Times New Roman" w:hint="eastAsia"/>
        </w:rPr>
        <w:t>人体细胞和组织</w:t>
      </w:r>
      <w:r w:rsidRPr="00156F85">
        <w:rPr>
          <w:rFonts w:ascii="Times New Roman" w:hint="eastAsia"/>
        </w:rPr>
        <w:t>将用于全能干细胞或多能干细胞研究或制备应明确说明。。</w:t>
      </w:r>
    </w:p>
    <w:p w:rsidR="00C73E2A" w:rsidRPr="00156F85" w:rsidRDefault="002745C2" w:rsidP="00156F85">
      <w:pPr>
        <w:pStyle w:val="aff3"/>
        <w:rPr>
          <w:rFonts w:ascii="Times New Roman"/>
        </w:rPr>
      </w:pPr>
      <w:r w:rsidRPr="00156F85">
        <w:rPr>
          <w:rFonts w:ascii="Times New Roman" w:hint="eastAsia"/>
        </w:rPr>
        <w:t>5.2.2</w:t>
      </w:r>
      <w:r w:rsidRPr="00156F85">
        <w:rPr>
          <w:rFonts w:ascii="Times New Roman" w:hint="eastAsia"/>
        </w:rPr>
        <w:t>采集有特定用途</w:t>
      </w:r>
      <w:r w:rsidR="00670679" w:rsidRPr="00156F85">
        <w:rPr>
          <w:rFonts w:ascii="Times New Roman" w:hint="eastAsia"/>
        </w:rPr>
        <w:t>的</w:t>
      </w:r>
      <w:r w:rsidRPr="00156F85">
        <w:rPr>
          <w:rFonts w:ascii="Times New Roman" w:hint="eastAsia"/>
        </w:rPr>
        <w:t>，</w:t>
      </w:r>
      <w:r w:rsidR="00670679" w:rsidRPr="00156F85">
        <w:rPr>
          <w:rFonts w:ascii="Times New Roman" w:hint="eastAsia"/>
        </w:rPr>
        <w:t>应</w:t>
      </w:r>
      <w:r w:rsidRPr="00156F85">
        <w:rPr>
          <w:rFonts w:ascii="Times New Roman" w:hint="eastAsia"/>
        </w:rPr>
        <w:t>按照采集目的明确说明</w:t>
      </w:r>
      <w:r w:rsidR="008F15BA" w:rsidRPr="00156F85">
        <w:rPr>
          <w:rFonts w:ascii="Times New Roman" w:hint="eastAsia"/>
        </w:rPr>
        <w:t>人体细胞和组织</w:t>
      </w:r>
      <w:r w:rsidRPr="00156F85">
        <w:rPr>
          <w:rFonts w:ascii="Times New Roman" w:hint="eastAsia"/>
        </w:rPr>
        <w:t>的用途，明确告知</w:t>
      </w:r>
      <w:r w:rsidR="008F15BA" w:rsidRPr="00156F85">
        <w:rPr>
          <w:rFonts w:ascii="Times New Roman" w:hint="eastAsia"/>
        </w:rPr>
        <w:t>人体细胞和组织</w:t>
      </w:r>
      <w:r w:rsidRPr="00156F85">
        <w:rPr>
          <w:rFonts w:ascii="Times New Roman" w:hint="eastAsia"/>
        </w:rPr>
        <w:t>及其干细胞制剂不会用于</w:t>
      </w:r>
      <w:r w:rsidR="00670679" w:rsidRPr="00156F85">
        <w:rPr>
          <w:rFonts w:ascii="Times New Roman" w:hint="eastAsia"/>
        </w:rPr>
        <w:t>除特定用途外的其他用途</w:t>
      </w:r>
      <w:r w:rsidRPr="00156F85">
        <w:rPr>
          <w:rFonts w:ascii="Times New Roman" w:hint="eastAsia"/>
        </w:rPr>
        <w:t>，以及剩余</w:t>
      </w:r>
      <w:r w:rsidR="008F15BA" w:rsidRPr="00156F85">
        <w:rPr>
          <w:rFonts w:ascii="Times New Roman" w:hint="eastAsia"/>
        </w:rPr>
        <w:t>人体细胞和组织</w:t>
      </w:r>
      <w:r w:rsidRPr="00156F85">
        <w:rPr>
          <w:rFonts w:ascii="Times New Roman" w:hint="eastAsia"/>
        </w:rPr>
        <w:t>和干细胞制剂的处置方式。</w:t>
      </w:r>
    </w:p>
    <w:p w:rsidR="00C73E2A" w:rsidRPr="00156F85" w:rsidRDefault="002745C2" w:rsidP="00156F85">
      <w:pPr>
        <w:pStyle w:val="aff3"/>
        <w:rPr>
          <w:rFonts w:ascii="Times New Roman"/>
        </w:rPr>
      </w:pPr>
      <w:r w:rsidRPr="00156F85">
        <w:rPr>
          <w:rFonts w:ascii="Times New Roman" w:hint="eastAsia"/>
        </w:rPr>
        <w:t>5.2.3</w:t>
      </w:r>
      <w:r w:rsidRPr="00156F85">
        <w:rPr>
          <w:rFonts w:ascii="Times New Roman" w:hint="eastAsia"/>
        </w:rPr>
        <w:t>采集没有</w:t>
      </w:r>
      <w:r w:rsidRPr="00156F85">
        <w:rPr>
          <w:rFonts w:ascii="Times New Roman"/>
        </w:rPr>
        <w:t>特定用途</w:t>
      </w:r>
      <w:r w:rsidR="00670679" w:rsidRPr="00156F85">
        <w:rPr>
          <w:rFonts w:ascii="Times New Roman" w:hint="eastAsia"/>
        </w:rPr>
        <w:t>的</w:t>
      </w:r>
      <w:r w:rsidRPr="00156F85">
        <w:rPr>
          <w:rFonts w:ascii="Times New Roman" w:hint="eastAsia"/>
        </w:rPr>
        <w:t>，</w:t>
      </w:r>
      <w:r w:rsidR="00670679" w:rsidRPr="00156F85">
        <w:rPr>
          <w:rFonts w:ascii="Times New Roman" w:hint="eastAsia"/>
        </w:rPr>
        <w:t>应</w:t>
      </w:r>
      <w:r w:rsidRPr="00156F85">
        <w:rPr>
          <w:rFonts w:ascii="Times New Roman" w:hint="eastAsia"/>
        </w:rPr>
        <w:t>说明采集的</w:t>
      </w:r>
      <w:r w:rsidR="008F15BA" w:rsidRPr="00156F85">
        <w:rPr>
          <w:rFonts w:ascii="Times New Roman" w:hint="eastAsia"/>
        </w:rPr>
        <w:t>人体细胞和组织</w:t>
      </w:r>
      <w:r w:rsidRPr="00156F85">
        <w:rPr>
          <w:rFonts w:ascii="Times New Roman" w:hint="eastAsia"/>
        </w:rPr>
        <w:t>及制备的</w:t>
      </w:r>
      <w:r w:rsidR="00670679" w:rsidRPr="00156F85">
        <w:rPr>
          <w:rFonts w:ascii="Times New Roman" w:hint="eastAsia"/>
        </w:rPr>
        <w:t>干</w:t>
      </w:r>
      <w:r w:rsidRPr="00156F85">
        <w:rPr>
          <w:rFonts w:ascii="Times New Roman" w:hint="eastAsia"/>
        </w:rPr>
        <w:t>细胞和</w:t>
      </w:r>
      <w:r w:rsidRPr="00156F85">
        <w:rPr>
          <w:rFonts w:ascii="Times New Roman" w:hint="eastAsia"/>
        </w:rPr>
        <w:t>/</w:t>
      </w:r>
      <w:r w:rsidRPr="00156F85">
        <w:rPr>
          <w:rFonts w:ascii="Times New Roman" w:hint="eastAsia"/>
        </w:rPr>
        <w:t>或细胞系今后可能用于的研究方向以及潜在后续利用的可能性和范围。</w:t>
      </w:r>
      <w:r w:rsidR="00670679" w:rsidRPr="00156F85">
        <w:rPr>
          <w:rFonts w:ascii="Times New Roman" w:hint="eastAsia"/>
        </w:rPr>
        <w:t>应</w:t>
      </w:r>
      <w:r w:rsidRPr="00156F85">
        <w:rPr>
          <w:rFonts w:ascii="Times New Roman" w:hint="eastAsia"/>
        </w:rPr>
        <w:t>明确采集是否仅限于特定的研究目的或是广义上的目的，包括科研、</w:t>
      </w:r>
      <w:r w:rsidR="00143558" w:rsidRPr="00156F85">
        <w:rPr>
          <w:rFonts w:ascii="Times New Roman" w:hint="eastAsia"/>
        </w:rPr>
        <w:t>产品开发</w:t>
      </w:r>
      <w:r w:rsidRPr="00156F85">
        <w:rPr>
          <w:rFonts w:ascii="Times New Roman" w:hint="eastAsia"/>
        </w:rPr>
        <w:t>和生产</w:t>
      </w:r>
      <w:r w:rsidR="00196D93" w:rsidRPr="00156F85">
        <w:rPr>
          <w:rFonts w:ascii="Times New Roman" w:hint="eastAsia"/>
        </w:rPr>
        <w:t>和</w:t>
      </w:r>
      <w:r w:rsidRPr="00156F85">
        <w:rPr>
          <w:rFonts w:ascii="Times New Roman" w:hint="eastAsia"/>
        </w:rPr>
        <w:t>目前未预期的临床应用</w:t>
      </w:r>
      <w:r w:rsidR="00196D93" w:rsidRPr="00156F85">
        <w:rPr>
          <w:rFonts w:ascii="Times New Roman" w:hint="eastAsia"/>
        </w:rPr>
        <w:t>，以及</w:t>
      </w:r>
      <w:r w:rsidR="005042BB" w:rsidRPr="00156F85">
        <w:rPr>
          <w:rFonts w:ascii="Times New Roman" w:hint="eastAsia"/>
        </w:rPr>
        <w:t>涉及</w:t>
      </w:r>
      <w:r w:rsidR="008E0DB0" w:rsidRPr="00156F85">
        <w:rPr>
          <w:rFonts w:ascii="Times New Roman" w:hint="eastAsia"/>
        </w:rPr>
        <w:t>技术和</w:t>
      </w:r>
      <w:r w:rsidR="005042BB" w:rsidRPr="00156F85">
        <w:rPr>
          <w:rFonts w:ascii="Times New Roman" w:hint="eastAsia"/>
        </w:rPr>
        <w:t>产品开发、商业流转</w:t>
      </w:r>
      <w:r w:rsidR="00196D93" w:rsidRPr="00156F85">
        <w:rPr>
          <w:rFonts w:ascii="Times New Roman" w:hint="eastAsia"/>
        </w:rPr>
        <w:t>的情况</w:t>
      </w:r>
      <w:r w:rsidR="005042BB" w:rsidRPr="00156F85">
        <w:rPr>
          <w:rFonts w:ascii="Times New Roman" w:hint="eastAsia"/>
        </w:rPr>
        <w:t>。</w:t>
      </w:r>
    </w:p>
    <w:p w:rsidR="00C73E2A" w:rsidRPr="00156F85" w:rsidRDefault="002745C2" w:rsidP="00156F85">
      <w:pPr>
        <w:pStyle w:val="aff3"/>
        <w:rPr>
          <w:rFonts w:ascii="Times New Roman"/>
        </w:rPr>
      </w:pPr>
      <w:r w:rsidRPr="00156F85">
        <w:rPr>
          <w:rFonts w:ascii="Times New Roman" w:hint="eastAsia"/>
        </w:rPr>
        <w:t xml:space="preserve">5.2.4 </w:t>
      </w:r>
      <w:r w:rsidRPr="00156F85">
        <w:rPr>
          <w:rFonts w:ascii="Times New Roman" w:hint="eastAsia"/>
        </w:rPr>
        <w:t>在获取知情同意过程中</w:t>
      </w:r>
      <w:r w:rsidR="008E0DB0" w:rsidRPr="00156F85">
        <w:rPr>
          <w:rFonts w:ascii="Times New Roman" w:hint="eastAsia"/>
        </w:rPr>
        <w:t>，</w:t>
      </w:r>
      <w:r w:rsidRPr="00156F85">
        <w:rPr>
          <w:rFonts w:ascii="Times New Roman" w:hint="eastAsia"/>
        </w:rPr>
        <w:t>应告知供者</w:t>
      </w:r>
      <w:r w:rsidR="008E0DB0" w:rsidRPr="00156F85">
        <w:rPr>
          <w:rFonts w:ascii="Times New Roman" w:hint="eastAsia"/>
        </w:rPr>
        <w:t>采集的</w:t>
      </w:r>
      <w:r w:rsidR="008F15BA" w:rsidRPr="00156F85">
        <w:rPr>
          <w:rFonts w:ascii="Times New Roman" w:hint="eastAsia"/>
        </w:rPr>
        <w:t>细胞和组织</w:t>
      </w:r>
      <w:r w:rsidRPr="00156F85">
        <w:rPr>
          <w:rFonts w:ascii="Times New Roman" w:hint="eastAsia"/>
        </w:rPr>
        <w:t>后续利用</w:t>
      </w:r>
      <w:r w:rsidR="008E0DB0" w:rsidRPr="00156F85">
        <w:rPr>
          <w:rFonts w:ascii="Times New Roman" w:hint="eastAsia"/>
        </w:rPr>
        <w:t>的</w:t>
      </w:r>
      <w:r w:rsidRPr="00156F85">
        <w:rPr>
          <w:rFonts w:ascii="Times New Roman" w:hint="eastAsia"/>
        </w:rPr>
        <w:t>可能性</w:t>
      </w:r>
      <w:r w:rsidR="008E0DB0" w:rsidRPr="00156F85">
        <w:rPr>
          <w:rFonts w:ascii="Times New Roman" w:hint="eastAsia"/>
        </w:rPr>
        <w:t>，以及</w:t>
      </w:r>
      <w:r w:rsidRPr="00156F85">
        <w:rPr>
          <w:rFonts w:ascii="Times New Roman" w:hint="eastAsia"/>
        </w:rPr>
        <w:t>在适当的情况下</w:t>
      </w:r>
      <w:r w:rsidR="008E0DB0" w:rsidRPr="00156F85">
        <w:rPr>
          <w:rFonts w:ascii="Times New Roman" w:hint="eastAsia"/>
        </w:rPr>
        <w:t>免除再次获得同意</w:t>
      </w:r>
      <w:r w:rsidRPr="00156F85">
        <w:rPr>
          <w:rFonts w:ascii="Times New Roman" w:hint="eastAsia"/>
        </w:rPr>
        <w:t>的可能性</w:t>
      </w:r>
      <w:r w:rsidR="005042BB" w:rsidRPr="00156F85">
        <w:rPr>
          <w:rFonts w:ascii="Times New Roman" w:hint="eastAsia"/>
        </w:rPr>
        <w:t>，包括但不限于是否停止所</w:t>
      </w:r>
      <w:r w:rsidR="001A77AB" w:rsidRPr="00156F85">
        <w:rPr>
          <w:rFonts w:ascii="Times New Roman" w:hint="eastAsia"/>
        </w:rPr>
        <w:t>提供</w:t>
      </w:r>
      <w:r w:rsidR="001A77AB" w:rsidRPr="00156F85">
        <w:rPr>
          <w:rFonts w:ascii="Times New Roman" w:hint="eastAsia"/>
        </w:rPr>
        <w:t>/</w:t>
      </w:r>
      <w:r w:rsidR="005042BB" w:rsidRPr="00156F85">
        <w:rPr>
          <w:rFonts w:ascii="Times New Roman" w:hint="eastAsia"/>
        </w:rPr>
        <w:t>捐赠</w:t>
      </w:r>
      <w:r w:rsidR="00F24B62" w:rsidRPr="00156F85">
        <w:rPr>
          <w:rFonts w:ascii="Times New Roman" w:hint="eastAsia"/>
        </w:rPr>
        <w:t>细胞和组织</w:t>
      </w:r>
      <w:r w:rsidR="005042BB" w:rsidRPr="00156F85">
        <w:rPr>
          <w:rFonts w:ascii="Times New Roman" w:hint="eastAsia"/>
        </w:rPr>
        <w:t>的继续</w:t>
      </w:r>
      <w:r w:rsidR="00D344DB" w:rsidRPr="00156F85">
        <w:rPr>
          <w:rFonts w:ascii="Times New Roman" w:hint="eastAsia"/>
        </w:rPr>
        <w:t>或延伸</w:t>
      </w:r>
      <w:r w:rsidR="005042BB" w:rsidRPr="00156F85">
        <w:rPr>
          <w:rFonts w:ascii="Times New Roman" w:hint="eastAsia"/>
        </w:rPr>
        <w:t>使用、</w:t>
      </w:r>
      <w:r w:rsidR="00D344DB" w:rsidRPr="00156F85">
        <w:rPr>
          <w:rFonts w:ascii="Times New Roman" w:hint="eastAsia"/>
        </w:rPr>
        <w:t>已</w:t>
      </w:r>
      <w:r w:rsidR="005042BB" w:rsidRPr="00156F85">
        <w:rPr>
          <w:rFonts w:ascii="Times New Roman" w:hint="eastAsia"/>
        </w:rPr>
        <w:t>产生的数据及</w:t>
      </w:r>
      <w:r w:rsidR="005042BB" w:rsidRPr="00156F85">
        <w:rPr>
          <w:rFonts w:ascii="Times New Roman"/>
        </w:rPr>
        <w:t>/</w:t>
      </w:r>
      <w:r w:rsidR="005042BB" w:rsidRPr="00156F85">
        <w:rPr>
          <w:rFonts w:ascii="Times New Roman" w:hint="eastAsia"/>
        </w:rPr>
        <w:t>或商业利益如何处置等</w:t>
      </w:r>
      <w:r w:rsidRPr="00156F85">
        <w:rPr>
          <w:rFonts w:ascii="Times New Roman" w:hint="eastAsia"/>
        </w:rPr>
        <w:t>。知情同意过程应</w:t>
      </w:r>
      <w:r w:rsidR="00D344DB" w:rsidRPr="00156F85">
        <w:rPr>
          <w:rFonts w:ascii="Times New Roman" w:hint="eastAsia"/>
        </w:rPr>
        <w:t>讨论</w:t>
      </w:r>
      <w:r w:rsidRPr="00156F85">
        <w:rPr>
          <w:rFonts w:ascii="Times New Roman" w:hint="eastAsia"/>
        </w:rPr>
        <w:t>并记录供者是否反对列出的特定形式的研究和</w:t>
      </w:r>
      <w:r w:rsidRPr="00156F85">
        <w:rPr>
          <w:rFonts w:ascii="Times New Roman" w:hint="eastAsia"/>
        </w:rPr>
        <w:t>/</w:t>
      </w:r>
      <w:r w:rsidRPr="00156F85">
        <w:rPr>
          <w:rFonts w:ascii="Times New Roman" w:hint="eastAsia"/>
        </w:rPr>
        <w:t>或临床应用。</w:t>
      </w:r>
    </w:p>
    <w:p w:rsidR="00C73E2A" w:rsidRPr="005062AC" w:rsidRDefault="002745C2" w:rsidP="00156F85">
      <w:pPr>
        <w:pStyle w:val="aff2"/>
        <w:spacing w:before="156" w:after="156"/>
        <w:rPr>
          <w:rFonts w:hAnsi="黑体"/>
        </w:rPr>
      </w:pPr>
      <w:bookmarkStart w:id="23" w:name="_Toc109137420"/>
      <w:r w:rsidRPr="005062AC">
        <w:rPr>
          <w:rFonts w:hAnsi="黑体" w:hint="eastAsia"/>
        </w:rPr>
        <w:t>5.3 采集的</w:t>
      </w:r>
      <w:r w:rsidR="008F15BA" w:rsidRPr="005062AC">
        <w:rPr>
          <w:rFonts w:hAnsi="黑体" w:hint="eastAsia"/>
        </w:rPr>
        <w:t>细胞和组织</w:t>
      </w:r>
      <w:bookmarkEnd w:id="23"/>
    </w:p>
    <w:p w:rsidR="00C73E2A" w:rsidRPr="00156F85" w:rsidRDefault="002745C2" w:rsidP="00156F85">
      <w:pPr>
        <w:pStyle w:val="aff3"/>
        <w:rPr>
          <w:rFonts w:ascii="Times New Roman"/>
        </w:rPr>
      </w:pPr>
      <w:r w:rsidRPr="00156F85">
        <w:rPr>
          <w:rFonts w:ascii="Times New Roman" w:hint="eastAsia"/>
        </w:rPr>
        <w:t xml:space="preserve">    </w:t>
      </w:r>
      <w:r w:rsidR="00713C53" w:rsidRPr="00156F85">
        <w:rPr>
          <w:rFonts w:ascii="Times New Roman" w:hint="eastAsia"/>
        </w:rPr>
        <w:t>应</w:t>
      </w:r>
      <w:r w:rsidRPr="00156F85">
        <w:rPr>
          <w:rFonts w:ascii="Times New Roman" w:hint="eastAsia"/>
        </w:rPr>
        <w:t>明确告知需要采集供者</w:t>
      </w:r>
      <w:r w:rsidR="009C5A7F" w:rsidRPr="00156F85">
        <w:rPr>
          <w:rFonts w:ascii="Times New Roman" w:hint="eastAsia"/>
        </w:rPr>
        <w:t>的</w:t>
      </w:r>
      <w:r w:rsidR="008F15BA" w:rsidRPr="00156F85">
        <w:rPr>
          <w:rFonts w:ascii="Times New Roman" w:hint="eastAsia"/>
        </w:rPr>
        <w:t>细胞和组织</w:t>
      </w:r>
      <w:r w:rsidRPr="00156F85">
        <w:rPr>
          <w:rFonts w:ascii="Times New Roman" w:hint="eastAsia"/>
        </w:rPr>
        <w:t>类型</w:t>
      </w:r>
      <w:r w:rsidR="00713C53" w:rsidRPr="00156F85">
        <w:rPr>
          <w:rFonts w:ascii="Times New Roman" w:hint="eastAsia"/>
        </w:rPr>
        <w:t>和数量</w:t>
      </w:r>
      <w:r w:rsidRPr="00156F85">
        <w:rPr>
          <w:rFonts w:ascii="Times New Roman" w:hint="eastAsia"/>
        </w:rPr>
        <w:t>。</w:t>
      </w:r>
    </w:p>
    <w:p w:rsidR="00C73E2A" w:rsidRPr="005062AC" w:rsidRDefault="002745C2" w:rsidP="00156F85">
      <w:pPr>
        <w:pStyle w:val="aff2"/>
        <w:spacing w:before="156" w:after="156"/>
        <w:rPr>
          <w:rFonts w:hAnsi="黑体"/>
        </w:rPr>
      </w:pPr>
      <w:bookmarkStart w:id="24" w:name="_Toc109137421"/>
      <w:r w:rsidRPr="005062AC">
        <w:rPr>
          <w:rFonts w:hAnsi="黑体" w:hint="eastAsia"/>
        </w:rPr>
        <w:t>5.4 采集的方法</w:t>
      </w:r>
      <w:bookmarkEnd w:id="24"/>
    </w:p>
    <w:p w:rsidR="00C73E2A" w:rsidRPr="00156F85" w:rsidRDefault="002745C2" w:rsidP="00156F85">
      <w:pPr>
        <w:pStyle w:val="aff3"/>
        <w:rPr>
          <w:rFonts w:ascii="Times New Roman"/>
        </w:rPr>
      </w:pPr>
      <w:r w:rsidRPr="00156F85">
        <w:rPr>
          <w:rFonts w:ascii="Times New Roman" w:hint="eastAsia"/>
        </w:rPr>
        <w:t>5.4.1</w:t>
      </w:r>
      <w:r w:rsidR="00115C04" w:rsidRPr="00156F85">
        <w:rPr>
          <w:rFonts w:ascii="Times New Roman" w:hint="eastAsia"/>
        </w:rPr>
        <w:t>应</w:t>
      </w:r>
      <w:r w:rsidRPr="00156F85">
        <w:rPr>
          <w:rFonts w:ascii="Times New Roman" w:hint="eastAsia"/>
        </w:rPr>
        <w:t>告知供者提供</w:t>
      </w:r>
      <w:r w:rsidR="00DB5D5E" w:rsidRPr="00156F85">
        <w:rPr>
          <w:rFonts w:ascii="Times New Roman" w:hint="eastAsia"/>
        </w:rPr>
        <w:t>/</w:t>
      </w:r>
      <w:r w:rsidR="00DB5D5E" w:rsidRPr="00156F85">
        <w:rPr>
          <w:rFonts w:ascii="Times New Roman" w:hint="eastAsia"/>
        </w:rPr>
        <w:t>捐赠</w:t>
      </w:r>
      <w:r w:rsidR="008F15BA" w:rsidRPr="00156F85">
        <w:rPr>
          <w:rFonts w:ascii="Times New Roman" w:hint="eastAsia"/>
        </w:rPr>
        <w:t>细胞和组织</w:t>
      </w:r>
      <w:r w:rsidRPr="00156F85">
        <w:rPr>
          <w:rFonts w:ascii="Times New Roman" w:hint="eastAsia"/>
        </w:rPr>
        <w:t>需要对供者进行健康筛查，以及健康筛查的项目</w:t>
      </w:r>
      <w:r w:rsidR="00771E59" w:rsidRPr="00156F85">
        <w:rPr>
          <w:rFonts w:ascii="Times New Roman" w:hint="eastAsia"/>
        </w:rPr>
        <w:t>及其具体情况如抽血的次数、量</w:t>
      </w:r>
      <w:r w:rsidR="00E34C43" w:rsidRPr="00156F85">
        <w:rPr>
          <w:rFonts w:ascii="Times New Roman" w:hint="eastAsia"/>
        </w:rPr>
        <w:t>，以及需要收集的供者个人信息</w:t>
      </w:r>
      <w:r w:rsidR="00771E59" w:rsidRPr="00156F85">
        <w:rPr>
          <w:rFonts w:ascii="Times New Roman" w:hint="eastAsia"/>
        </w:rPr>
        <w:t>等，并告知供者的</w:t>
      </w:r>
      <w:r w:rsidRPr="00156F85">
        <w:rPr>
          <w:rFonts w:ascii="Times New Roman" w:hint="eastAsia"/>
        </w:rPr>
        <w:t>筛查标准和排除标准</w:t>
      </w:r>
      <w:r w:rsidR="00DB5D5E" w:rsidRPr="00156F85">
        <w:rPr>
          <w:rFonts w:ascii="Times New Roman" w:hint="eastAsia"/>
        </w:rPr>
        <w:t>，</w:t>
      </w:r>
      <w:r w:rsidR="00800D1F" w:rsidRPr="00156F85">
        <w:rPr>
          <w:rFonts w:ascii="Times New Roman" w:hint="eastAsia"/>
        </w:rPr>
        <w:t>及其</w:t>
      </w:r>
      <w:r w:rsidR="00421056" w:rsidRPr="00156F85">
        <w:rPr>
          <w:rFonts w:ascii="Times New Roman" w:hint="eastAsia"/>
        </w:rPr>
        <w:t>捐赠的</w:t>
      </w:r>
      <w:r w:rsidR="008F15BA" w:rsidRPr="00156F85">
        <w:rPr>
          <w:rFonts w:ascii="Times New Roman" w:hint="eastAsia"/>
        </w:rPr>
        <w:t>细胞和组织</w:t>
      </w:r>
      <w:r w:rsidR="00421056" w:rsidRPr="00156F85">
        <w:rPr>
          <w:rFonts w:ascii="Times New Roman" w:hint="eastAsia"/>
        </w:rPr>
        <w:t>与传染病相关的</w:t>
      </w:r>
      <w:r w:rsidR="00220BBA" w:rsidRPr="00156F85">
        <w:rPr>
          <w:rFonts w:ascii="Times New Roman" w:hint="eastAsia"/>
        </w:rPr>
        <w:t>窗口期管理措施</w:t>
      </w:r>
      <w:r w:rsidRPr="00156F85">
        <w:rPr>
          <w:rFonts w:ascii="Times New Roman" w:hint="eastAsia"/>
        </w:rPr>
        <w:t>。</w:t>
      </w:r>
    </w:p>
    <w:p w:rsidR="00C73E2A" w:rsidRPr="00156F85" w:rsidRDefault="002745C2" w:rsidP="00156F85">
      <w:pPr>
        <w:pStyle w:val="aff3"/>
        <w:rPr>
          <w:rFonts w:ascii="Times New Roman"/>
        </w:rPr>
      </w:pPr>
      <w:r w:rsidRPr="00156F85">
        <w:rPr>
          <w:rFonts w:ascii="Times New Roman" w:hint="eastAsia"/>
        </w:rPr>
        <w:t>5.4.2</w:t>
      </w:r>
      <w:r w:rsidR="00115C04" w:rsidRPr="00156F85">
        <w:rPr>
          <w:rFonts w:ascii="Times New Roman"/>
        </w:rPr>
        <w:t xml:space="preserve"> </w:t>
      </w:r>
      <w:r w:rsidR="00115C04" w:rsidRPr="00156F85">
        <w:rPr>
          <w:rFonts w:ascii="Times New Roman" w:hint="eastAsia"/>
        </w:rPr>
        <w:t>应</w:t>
      </w:r>
      <w:r w:rsidRPr="00156F85">
        <w:rPr>
          <w:rFonts w:ascii="Times New Roman" w:hint="eastAsia"/>
        </w:rPr>
        <w:t>告知供者采集前需要准备和注意的事项。</w:t>
      </w:r>
    </w:p>
    <w:p w:rsidR="00C73E2A" w:rsidRPr="00156F85" w:rsidRDefault="002745C2" w:rsidP="00156F85">
      <w:pPr>
        <w:pStyle w:val="aff3"/>
        <w:rPr>
          <w:rFonts w:ascii="Times New Roman"/>
        </w:rPr>
      </w:pPr>
      <w:r w:rsidRPr="00156F85">
        <w:rPr>
          <w:rFonts w:ascii="Times New Roman" w:hint="eastAsia"/>
        </w:rPr>
        <w:t xml:space="preserve">5.4.3 </w:t>
      </w:r>
      <w:r w:rsidR="00115C04" w:rsidRPr="00156F85">
        <w:rPr>
          <w:rFonts w:ascii="Times New Roman" w:hint="eastAsia"/>
        </w:rPr>
        <w:t>应</w:t>
      </w:r>
      <w:r w:rsidRPr="00156F85">
        <w:rPr>
          <w:rFonts w:ascii="Times New Roman" w:hint="eastAsia"/>
        </w:rPr>
        <w:t>告知供者采集需要进行的操作、时长</w:t>
      </w:r>
      <w:r w:rsidR="005042BB" w:rsidRPr="00156F85">
        <w:rPr>
          <w:rFonts w:ascii="Times New Roman" w:hint="eastAsia"/>
        </w:rPr>
        <w:t>、</w:t>
      </w:r>
      <w:r w:rsidRPr="00156F85">
        <w:rPr>
          <w:rFonts w:ascii="Times New Roman" w:hint="eastAsia"/>
        </w:rPr>
        <w:t>时间</w:t>
      </w:r>
      <w:r w:rsidR="00E34C43" w:rsidRPr="00156F85">
        <w:rPr>
          <w:rFonts w:ascii="Times New Roman" w:hint="eastAsia"/>
        </w:rPr>
        <w:t>点</w:t>
      </w:r>
      <w:r w:rsidR="005042BB" w:rsidRPr="00156F85">
        <w:rPr>
          <w:rFonts w:ascii="Times New Roman" w:hint="eastAsia"/>
        </w:rPr>
        <w:t>及</w:t>
      </w:r>
      <w:r w:rsidR="00E34C43" w:rsidRPr="00156F85">
        <w:rPr>
          <w:rFonts w:ascii="Times New Roman" w:hint="eastAsia"/>
        </w:rPr>
        <w:t>采集</w:t>
      </w:r>
      <w:r w:rsidR="00544D87" w:rsidRPr="00156F85">
        <w:rPr>
          <w:rFonts w:ascii="Times New Roman" w:hint="eastAsia"/>
        </w:rPr>
        <w:t>费用</w:t>
      </w:r>
      <w:r w:rsidR="00E34C43" w:rsidRPr="00156F85">
        <w:rPr>
          <w:rFonts w:ascii="Times New Roman" w:hint="eastAsia"/>
        </w:rPr>
        <w:t>等</w:t>
      </w:r>
      <w:r w:rsidRPr="00156F85">
        <w:rPr>
          <w:rFonts w:ascii="Times New Roman" w:hint="eastAsia"/>
        </w:rPr>
        <w:t>安排</w:t>
      </w:r>
      <w:r w:rsidR="00C52D6F" w:rsidRPr="00156F85">
        <w:rPr>
          <w:rFonts w:ascii="Times New Roman" w:hint="eastAsia"/>
        </w:rPr>
        <w:t>，以及可能出现的需要应急终止采集的情况</w:t>
      </w:r>
      <w:r w:rsidRPr="00156F85">
        <w:rPr>
          <w:rFonts w:ascii="Times New Roman" w:hint="eastAsia"/>
        </w:rPr>
        <w:t>。</w:t>
      </w:r>
    </w:p>
    <w:p w:rsidR="00C73E2A" w:rsidRPr="00156F85" w:rsidRDefault="002745C2" w:rsidP="00156F85">
      <w:pPr>
        <w:pStyle w:val="aff3"/>
        <w:rPr>
          <w:rFonts w:ascii="Times New Roman"/>
        </w:rPr>
      </w:pPr>
      <w:r w:rsidRPr="00156F85">
        <w:rPr>
          <w:rFonts w:ascii="Times New Roman" w:hint="eastAsia"/>
        </w:rPr>
        <w:t xml:space="preserve">5.4.4 </w:t>
      </w:r>
      <w:r w:rsidR="00115C04" w:rsidRPr="00156F85">
        <w:rPr>
          <w:rFonts w:ascii="Times New Roman" w:hint="eastAsia"/>
        </w:rPr>
        <w:t>应</w:t>
      </w:r>
      <w:r w:rsidRPr="00156F85">
        <w:rPr>
          <w:rFonts w:ascii="Times New Roman" w:hint="eastAsia"/>
        </w:rPr>
        <w:t>告知供者采集后需要注意的事项。</w:t>
      </w:r>
    </w:p>
    <w:p w:rsidR="00C73E2A" w:rsidRPr="005062AC" w:rsidRDefault="002745C2" w:rsidP="00156F85">
      <w:pPr>
        <w:pStyle w:val="aff2"/>
        <w:spacing w:before="156" w:after="156"/>
        <w:rPr>
          <w:rFonts w:hAnsi="黑体"/>
        </w:rPr>
      </w:pPr>
      <w:bookmarkStart w:id="25" w:name="_Toc109137422"/>
      <w:r w:rsidRPr="005062AC">
        <w:rPr>
          <w:rFonts w:hAnsi="黑体" w:hint="eastAsia"/>
        </w:rPr>
        <w:t>5.5</w:t>
      </w:r>
      <w:r w:rsidR="008F15BA" w:rsidRPr="005062AC">
        <w:rPr>
          <w:rFonts w:hAnsi="黑体" w:hint="eastAsia"/>
        </w:rPr>
        <w:t>细胞和组织</w:t>
      </w:r>
      <w:r w:rsidRPr="005062AC">
        <w:rPr>
          <w:rFonts w:hAnsi="黑体" w:hint="eastAsia"/>
        </w:rPr>
        <w:t>采集后的处理</w:t>
      </w:r>
      <w:bookmarkEnd w:id="25"/>
    </w:p>
    <w:p w:rsidR="00C73E2A" w:rsidRPr="00156F85" w:rsidRDefault="000812C0" w:rsidP="00156F85">
      <w:pPr>
        <w:pStyle w:val="aff3"/>
        <w:ind w:firstLineChars="200" w:firstLine="420"/>
        <w:rPr>
          <w:rFonts w:ascii="Times New Roman"/>
        </w:rPr>
      </w:pPr>
      <w:r w:rsidRPr="00156F85">
        <w:rPr>
          <w:rFonts w:ascii="Times New Roman" w:hint="eastAsia"/>
        </w:rPr>
        <w:t>应</w:t>
      </w:r>
      <w:r w:rsidR="002745C2" w:rsidRPr="00156F85">
        <w:rPr>
          <w:rFonts w:ascii="Times New Roman" w:hint="eastAsia"/>
        </w:rPr>
        <w:t>告知采集的</w:t>
      </w:r>
      <w:r w:rsidR="008F15BA" w:rsidRPr="00156F85">
        <w:rPr>
          <w:rFonts w:ascii="Times New Roman" w:hint="eastAsia"/>
        </w:rPr>
        <w:t>人体细胞和组织</w:t>
      </w:r>
      <w:r w:rsidR="002A50D8" w:rsidRPr="00156F85">
        <w:rPr>
          <w:rFonts w:ascii="Times New Roman" w:hint="eastAsia"/>
        </w:rPr>
        <w:t>的接受</w:t>
      </w:r>
      <w:r w:rsidR="002745C2" w:rsidRPr="00156F85">
        <w:rPr>
          <w:rFonts w:ascii="Times New Roman" w:hint="eastAsia"/>
        </w:rPr>
        <w:t>机构</w:t>
      </w:r>
      <w:r w:rsidR="002A50D8" w:rsidRPr="00156F85">
        <w:rPr>
          <w:rFonts w:ascii="Times New Roman" w:hint="eastAsia"/>
        </w:rPr>
        <w:t>和</w:t>
      </w:r>
      <w:r w:rsidR="002745C2" w:rsidRPr="00156F85">
        <w:rPr>
          <w:rFonts w:ascii="Times New Roman" w:hint="eastAsia"/>
        </w:rPr>
        <w:t>处理</w:t>
      </w:r>
      <w:r w:rsidR="002A50D8" w:rsidRPr="00156F85">
        <w:rPr>
          <w:rFonts w:ascii="Times New Roman" w:hint="eastAsia"/>
        </w:rPr>
        <w:t>方式</w:t>
      </w:r>
      <w:r w:rsidR="002745C2" w:rsidRPr="00156F85">
        <w:rPr>
          <w:rFonts w:ascii="Times New Roman" w:hint="eastAsia"/>
        </w:rPr>
        <w:t>，包括</w:t>
      </w:r>
      <w:r w:rsidR="00F30A78" w:rsidRPr="00156F85">
        <w:rPr>
          <w:rFonts w:ascii="Times New Roman" w:hint="eastAsia"/>
        </w:rPr>
        <w:t>运输、检测、</w:t>
      </w:r>
      <w:r w:rsidR="002745C2" w:rsidRPr="00156F85">
        <w:rPr>
          <w:rFonts w:ascii="Times New Roman" w:hint="eastAsia"/>
        </w:rPr>
        <w:t>制备、</w:t>
      </w:r>
      <w:r w:rsidR="00271BB4" w:rsidRPr="00156F85">
        <w:rPr>
          <w:rFonts w:ascii="Times New Roman" w:hint="eastAsia"/>
        </w:rPr>
        <w:t>是否保藏以及</w:t>
      </w:r>
      <w:r w:rsidR="002745C2" w:rsidRPr="00156F85">
        <w:rPr>
          <w:rFonts w:ascii="Times New Roman" w:hint="eastAsia"/>
        </w:rPr>
        <w:t>存储和保存方式及年限等，并说明不合格和剩余</w:t>
      </w:r>
      <w:r w:rsidR="008F15BA" w:rsidRPr="00156F85">
        <w:rPr>
          <w:rFonts w:ascii="Times New Roman" w:hint="eastAsia"/>
        </w:rPr>
        <w:t>人体细胞和组织</w:t>
      </w:r>
      <w:r w:rsidR="002745C2" w:rsidRPr="00156F85">
        <w:rPr>
          <w:rFonts w:ascii="Times New Roman" w:hint="eastAsia"/>
        </w:rPr>
        <w:t>的处理方式。</w:t>
      </w:r>
    </w:p>
    <w:p w:rsidR="00C73E2A" w:rsidRPr="005062AC" w:rsidRDefault="002745C2" w:rsidP="00156F85">
      <w:pPr>
        <w:pStyle w:val="aff2"/>
        <w:spacing w:before="156" w:after="156"/>
        <w:rPr>
          <w:rFonts w:hAnsi="黑体"/>
        </w:rPr>
      </w:pPr>
      <w:bookmarkStart w:id="26" w:name="_Toc109137423"/>
      <w:r w:rsidRPr="005062AC">
        <w:rPr>
          <w:rFonts w:hAnsi="黑体" w:hint="eastAsia"/>
        </w:rPr>
        <w:t>5.6风险和受益</w:t>
      </w:r>
      <w:bookmarkEnd w:id="26"/>
    </w:p>
    <w:p w:rsidR="00C73E2A" w:rsidRPr="005062AC" w:rsidRDefault="002745C2" w:rsidP="00156F85">
      <w:pPr>
        <w:pStyle w:val="aff2"/>
        <w:spacing w:before="156" w:after="156"/>
        <w:rPr>
          <w:rFonts w:hAnsi="黑体"/>
        </w:rPr>
      </w:pPr>
      <w:r w:rsidRPr="005062AC">
        <w:rPr>
          <w:rFonts w:hAnsi="黑体" w:hint="eastAsia"/>
        </w:rPr>
        <w:t>5.6.1 风险及控制措施</w:t>
      </w:r>
    </w:p>
    <w:p w:rsidR="00C73E2A" w:rsidRPr="00156F85" w:rsidRDefault="00D40D73" w:rsidP="00156F85">
      <w:pPr>
        <w:pStyle w:val="aff3"/>
        <w:ind w:firstLineChars="200" w:firstLine="420"/>
        <w:rPr>
          <w:rFonts w:ascii="Times New Roman"/>
        </w:rPr>
      </w:pPr>
      <w:r w:rsidRPr="00156F85">
        <w:rPr>
          <w:rFonts w:ascii="Times New Roman" w:hint="eastAsia"/>
        </w:rPr>
        <w:t>应</w:t>
      </w:r>
      <w:r w:rsidR="002745C2" w:rsidRPr="00156F85">
        <w:rPr>
          <w:rFonts w:ascii="Times New Roman" w:hint="eastAsia"/>
        </w:rPr>
        <w:t>明确告知</w:t>
      </w:r>
      <w:r w:rsidRPr="00156F85">
        <w:rPr>
          <w:rFonts w:ascii="Times New Roman" w:hint="eastAsia"/>
        </w:rPr>
        <w:t>供者</w:t>
      </w:r>
      <w:r w:rsidR="002745C2" w:rsidRPr="00156F85">
        <w:rPr>
          <w:rFonts w:ascii="Times New Roman" w:hint="eastAsia"/>
        </w:rPr>
        <w:t>提供</w:t>
      </w:r>
      <w:r w:rsidR="008F15BA" w:rsidRPr="00156F85">
        <w:rPr>
          <w:rFonts w:ascii="Times New Roman" w:hint="eastAsia"/>
        </w:rPr>
        <w:t>细胞和组织</w:t>
      </w:r>
      <w:r w:rsidR="002745C2" w:rsidRPr="00156F85">
        <w:rPr>
          <w:rFonts w:ascii="Times New Roman" w:hint="eastAsia"/>
        </w:rPr>
        <w:t>存在的风险，包括健康筛查、采集前准备和采集过程中可能导致的供者健康损害</w:t>
      </w:r>
      <w:r w:rsidR="00DF12E3" w:rsidRPr="00156F85">
        <w:rPr>
          <w:rFonts w:ascii="Times New Roman" w:hint="eastAsia"/>
        </w:rPr>
        <w:t>、风险及风险发生严重程度与概率</w:t>
      </w:r>
      <w:r w:rsidR="002745C2" w:rsidRPr="00156F85">
        <w:rPr>
          <w:rFonts w:ascii="Times New Roman" w:hint="eastAsia"/>
        </w:rPr>
        <w:t>、损害是否可恢复、是否产生后遗症等，以及针对可能</w:t>
      </w:r>
      <w:r w:rsidRPr="00156F85">
        <w:rPr>
          <w:rFonts w:ascii="Times New Roman" w:hint="eastAsia"/>
        </w:rPr>
        <w:t>发生</w:t>
      </w:r>
      <w:r w:rsidR="002745C2" w:rsidRPr="00156F85">
        <w:rPr>
          <w:rFonts w:ascii="Times New Roman" w:hint="eastAsia"/>
        </w:rPr>
        <w:t>的风险而制订的风险控制措施。如果损害不可避免，应说明风险和获益评估的情况</w:t>
      </w:r>
      <w:r w:rsidR="00FF2A86" w:rsidRPr="00156F85">
        <w:rPr>
          <w:rFonts w:ascii="Times New Roman" w:hint="eastAsia"/>
        </w:rPr>
        <w:t>、是否提供保险等保障</w:t>
      </w:r>
      <w:r w:rsidR="002745C2" w:rsidRPr="00156F85">
        <w:rPr>
          <w:rFonts w:ascii="Times New Roman" w:hint="eastAsia"/>
        </w:rPr>
        <w:t>。</w:t>
      </w:r>
    </w:p>
    <w:p w:rsidR="00C73E2A" w:rsidRPr="005062AC" w:rsidRDefault="002745C2" w:rsidP="00156F85">
      <w:pPr>
        <w:pStyle w:val="aff2"/>
        <w:spacing w:before="156" w:after="156"/>
        <w:rPr>
          <w:rFonts w:hAnsi="黑体"/>
        </w:rPr>
      </w:pPr>
      <w:r w:rsidRPr="005062AC">
        <w:rPr>
          <w:rFonts w:hAnsi="黑体" w:hint="eastAsia"/>
        </w:rPr>
        <w:t>5.6.2 受益</w:t>
      </w:r>
    </w:p>
    <w:p w:rsidR="00C73E2A" w:rsidRPr="00156F85" w:rsidRDefault="005062AC" w:rsidP="00156F85">
      <w:pPr>
        <w:pStyle w:val="aff3"/>
        <w:rPr>
          <w:rFonts w:ascii="Times New Roman"/>
        </w:rPr>
      </w:pPr>
      <w:r w:rsidRPr="00156F85">
        <w:rPr>
          <w:rFonts w:ascii="Times New Roman" w:hint="eastAsia"/>
        </w:rPr>
        <w:t>5.6.2.1</w:t>
      </w:r>
      <w:r w:rsidR="00196D93" w:rsidRPr="00156F85">
        <w:rPr>
          <w:rFonts w:ascii="Times New Roman"/>
        </w:rPr>
        <w:t xml:space="preserve">. </w:t>
      </w:r>
      <w:r w:rsidR="0033569C" w:rsidRPr="00156F85">
        <w:rPr>
          <w:rFonts w:ascii="Times New Roman" w:hint="eastAsia"/>
        </w:rPr>
        <w:t>应</w:t>
      </w:r>
      <w:r w:rsidR="002745C2" w:rsidRPr="00156F85">
        <w:rPr>
          <w:rFonts w:ascii="Times New Roman" w:hint="eastAsia"/>
        </w:rPr>
        <w:t>基于采集的目的，告知</w:t>
      </w:r>
      <w:r w:rsidR="0033569C" w:rsidRPr="00156F85">
        <w:rPr>
          <w:rFonts w:ascii="Times New Roman" w:hint="eastAsia"/>
        </w:rPr>
        <w:t>供者</w:t>
      </w:r>
      <w:r w:rsidR="008F15BA" w:rsidRPr="00156F85">
        <w:rPr>
          <w:rFonts w:ascii="Times New Roman" w:hint="eastAsia"/>
        </w:rPr>
        <w:t>人体细胞和组织</w:t>
      </w:r>
      <w:r w:rsidR="002745C2" w:rsidRPr="00156F85">
        <w:rPr>
          <w:rFonts w:ascii="Times New Roman" w:hint="eastAsia"/>
        </w:rPr>
        <w:t>采集对个体或特定群体、社会的益处或可能</w:t>
      </w:r>
      <w:r w:rsidR="0033569C" w:rsidRPr="00156F85">
        <w:rPr>
          <w:rFonts w:ascii="Times New Roman" w:hint="eastAsia"/>
        </w:rPr>
        <w:t>的</w:t>
      </w:r>
      <w:r w:rsidR="002745C2" w:rsidRPr="00156F85">
        <w:rPr>
          <w:rFonts w:ascii="Times New Roman" w:hint="eastAsia"/>
        </w:rPr>
        <w:t>受益。</w:t>
      </w:r>
      <w:r w:rsidR="00014ACE" w:rsidRPr="00156F85">
        <w:rPr>
          <w:rFonts w:ascii="Times New Roman" w:hint="eastAsia"/>
        </w:rPr>
        <w:t>社会的可能获益包括</w:t>
      </w:r>
      <w:r w:rsidR="00DF12E3" w:rsidRPr="00156F85">
        <w:rPr>
          <w:rFonts w:ascii="Times New Roman" w:hint="eastAsia"/>
        </w:rPr>
        <w:t>获取科学知识</w:t>
      </w:r>
      <w:r w:rsidR="00D553A2" w:rsidRPr="00156F85">
        <w:rPr>
          <w:rFonts w:ascii="Times New Roman" w:hint="eastAsia"/>
        </w:rPr>
        <w:t>、</w:t>
      </w:r>
      <w:r w:rsidR="0033569C" w:rsidRPr="00156F85">
        <w:rPr>
          <w:rFonts w:ascii="Times New Roman" w:hint="eastAsia"/>
        </w:rPr>
        <w:t>促进科学技术进步</w:t>
      </w:r>
      <w:r w:rsidR="00014ACE" w:rsidRPr="00156F85">
        <w:rPr>
          <w:rFonts w:ascii="Times New Roman" w:hint="eastAsia"/>
        </w:rPr>
        <w:t>等</w:t>
      </w:r>
      <w:r w:rsidR="002745C2" w:rsidRPr="00156F85">
        <w:rPr>
          <w:rFonts w:ascii="Times New Roman" w:hint="eastAsia"/>
        </w:rPr>
        <w:t>。</w:t>
      </w:r>
    </w:p>
    <w:p w:rsidR="00C1529F" w:rsidRPr="00156F85" w:rsidRDefault="005062AC" w:rsidP="00156F85">
      <w:pPr>
        <w:pStyle w:val="aff3"/>
        <w:rPr>
          <w:rFonts w:ascii="Times New Roman"/>
        </w:rPr>
      </w:pPr>
      <w:r w:rsidRPr="00156F85">
        <w:rPr>
          <w:rFonts w:ascii="Times New Roman" w:hint="eastAsia"/>
        </w:rPr>
        <w:t>5.6.2.2</w:t>
      </w:r>
      <w:r w:rsidR="00196D93" w:rsidRPr="00156F85">
        <w:rPr>
          <w:rFonts w:ascii="Times New Roman"/>
        </w:rPr>
        <w:t xml:space="preserve">. </w:t>
      </w:r>
      <w:r w:rsidR="00196D93" w:rsidRPr="00156F85">
        <w:rPr>
          <w:rFonts w:ascii="Times New Roman" w:hint="eastAsia"/>
        </w:rPr>
        <w:t>若涉及产品</w:t>
      </w:r>
      <w:r w:rsidR="0033569C" w:rsidRPr="00156F85">
        <w:rPr>
          <w:rFonts w:ascii="Times New Roman" w:hint="eastAsia"/>
        </w:rPr>
        <w:t>技术</w:t>
      </w:r>
      <w:r w:rsidR="00196D93" w:rsidRPr="00156F85">
        <w:rPr>
          <w:rFonts w:ascii="Times New Roman" w:hint="eastAsia"/>
        </w:rPr>
        <w:t>开发、商业流转，应明确告知供者是否有相关</w:t>
      </w:r>
      <w:r w:rsidR="005D3F9A" w:rsidRPr="00156F85">
        <w:rPr>
          <w:rFonts w:ascii="Times New Roman" w:hint="eastAsia"/>
        </w:rPr>
        <w:t>收益</w:t>
      </w:r>
      <w:r w:rsidR="00196D93" w:rsidRPr="00156F85">
        <w:rPr>
          <w:rFonts w:ascii="Times New Roman" w:hint="eastAsia"/>
        </w:rPr>
        <w:t>的权益。</w:t>
      </w:r>
    </w:p>
    <w:p w:rsidR="00C73E2A" w:rsidRPr="005062AC" w:rsidRDefault="002745C2" w:rsidP="00156F85">
      <w:pPr>
        <w:pStyle w:val="aff2"/>
        <w:spacing w:before="156" w:after="156"/>
        <w:rPr>
          <w:rFonts w:hAnsi="黑体"/>
        </w:rPr>
      </w:pPr>
      <w:bookmarkStart w:id="27" w:name="_Toc109137424"/>
      <w:r w:rsidRPr="005062AC">
        <w:rPr>
          <w:rFonts w:hAnsi="黑体" w:hint="eastAsia"/>
        </w:rPr>
        <w:t>5.7 可识别信息与隐私保护</w:t>
      </w:r>
      <w:bookmarkEnd w:id="27"/>
    </w:p>
    <w:p w:rsidR="00C73E2A" w:rsidRPr="00156F85" w:rsidRDefault="002745C2" w:rsidP="00156F85">
      <w:pPr>
        <w:pStyle w:val="aff3"/>
        <w:rPr>
          <w:rFonts w:ascii="Times New Roman"/>
        </w:rPr>
      </w:pPr>
      <w:r w:rsidRPr="00156F85">
        <w:rPr>
          <w:rFonts w:ascii="Times New Roman" w:hint="eastAsia"/>
        </w:rPr>
        <w:t>5.7.1</w:t>
      </w:r>
      <w:r w:rsidR="008A1C97" w:rsidRPr="00156F85">
        <w:rPr>
          <w:rFonts w:ascii="Times New Roman" w:hint="eastAsia"/>
        </w:rPr>
        <w:t>应</w:t>
      </w:r>
      <w:r w:rsidRPr="00156F85">
        <w:rPr>
          <w:rFonts w:ascii="Times New Roman" w:hint="eastAsia"/>
        </w:rPr>
        <w:t>告知</w:t>
      </w:r>
      <w:r w:rsidR="008F15BA" w:rsidRPr="00156F85">
        <w:rPr>
          <w:rFonts w:ascii="Times New Roman" w:hint="eastAsia"/>
        </w:rPr>
        <w:t>人体细胞和组织</w:t>
      </w:r>
      <w:r w:rsidRPr="00156F85">
        <w:rPr>
          <w:rFonts w:ascii="Times New Roman" w:hint="eastAsia"/>
        </w:rPr>
        <w:t>采集、</w:t>
      </w:r>
      <w:r w:rsidR="00B564BE" w:rsidRPr="00156F85">
        <w:rPr>
          <w:rFonts w:ascii="Times New Roman" w:hint="eastAsia"/>
        </w:rPr>
        <w:t>运输、</w:t>
      </w:r>
      <w:r w:rsidRPr="00156F85">
        <w:rPr>
          <w:rFonts w:ascii="Times New Roman" w:hint="eastAsia"/>
        </w:rPr>
        <w:t>制备、储存及</w:t>
      </w:r>
      <w:r w:rsidR="00B564BE" w:rsidRPr="00156F85">
        <w:rPr>
          <w:rFonts w:ascii="Times New Roman" w:hint="eastAsia"/>
        </w:rPr>
        <w:t>利</w:t>
      </w:r>
      <w:r w:rsidRPr="00156F85">
        <w:rPr>
          <w:rFonts w:ascii="Times New Roman" w:hint="eastAsia"/>
        </w:rPr>
        <w:t>用</w:t>
      </w:r>
      <w:r w:rsidR="00B564BE" w:rsidRPr="00156F85">
        <w:rPr>
          <w:rFonts w:ascii="Times New Roman" w:hint="eastAsia"/>
        </w:rPr>
        <w:t>的全过程</w:t>
      </w:r>
      <w:r w:rsidRPr="00156F85">
        <w:rPr>
          <w:rFonts w:ascii="Times New Roman" w:hint="eastAsia"/>
        </w:rPr>
        <w:t>中</w:t>
      </w:r>
      <w:r w:rsidR="007E4BEC" w:rsidRPr="00156F85">
        <w:rPr>
          <w:rFonts w:ascii="Times New Roman" w:hint="eastAsia"/>
        </w:rPr>
        <w:t>可能涉及到</w:t>
      </w:r>
      <w:r w:rsidRPr="00156F85">
        <w:rPr>
          <w:rFonts w:ascii="Times New Roman" w:hint="eastAsia"/>
        </w:rPr>
        <w:t>供者医疗信息或其他个人信息</w:t>
      </w:r>
      <w:r w:rsidR="007E4BEC" w:rsidRPr="00156F85">
        <w:rPr>
          <w:rFonts w:ascii="Times New Roman" w:hint="eastAsia"/>
        </w:rPr>
        <w:t>的情况</w:t>
      </w:r>
      <w:r w:rsidR="00F6555F" w:rsidRPr="00156F85">
        <w:rPr>
          <w:rFonts w:ascii="Times New Roman" w:hint="eastAsia"/>
        </w:rPr>
        <w:t>，说明</w:t>
      </w:r>
      <w:r w:rsidRPr="00156F85">
        <w:rPr>
          <w:rFonts w:ascii="Times New Roman" w:hint="eastAsia"/>
        </w:rPr>
        <w:t>在</w:t>
      </w:r>
      <w:r w:rsidR="00B564BE" w:rsidRPr="00156F85">
        <w:rPr>
          <w:rFonts w:ascii="Times New Roman" w:hint="eastAsia"/>
        </w:rPr>
        <w:t>此</w:t>
      </w:r>
      <w:r w:rsidRPr="00156F85">
        <w:rPr>
          <w:rFonts w:ascii="Times New Roman" w:hint="eastAsia"/>
        </w:rPr>
        <w:t>过程中，供者的身份标识将会被保留，同时</w:t>
      </w:r>
      <w:r w:rsidR="004B1D35" w:rsidRPr="00156F85">
        <w:rPr>
          <w:rFonts w:ascii="Times New Roman" w:hint="eastAsia"/>
        </w:rPr>
        <w:t>采集和制备</w:t>
      </w:r>
      <w:r w:rsidRPr="00156F85">
        <w:rPr>
          <w:rFonts w:ascii="Times New Roman" w:hint="eastAsia"/>
        </w:rPr>
        <w:t>机构将会采取特定的手段</w:t>
      </w:r>
      <w:r w:rsidR="007E4BEC" w:rsidRPr="00156F85">
        <w:rPr>
          <w:rFonts w:ascii="Times New Roman"/>
        </w:rPr>
        <w:t>如</w:t>
      </w:r>
      <w:r w:rsidR="007E4BEC" w:rsidRPr="00156F85">
        <w:rPr>
          <w:rFonts w:ascii="Times New Roman" w:hint="eastAsia"/>
        </w:rPr>
        <w:t>唯一可识别</w:t>
      </w:r>
      <w:r w:rsidR="007E4BEC" w:rsidRPr="00156F85">
        <w:rPr>
          <w:rFonts w:ascii="Times New Roman"/>
        </w:rPr>
        <w:t>编码</w:t>
      </w:r>
      <w:r w:rsidR="007E4BEC" w:rsidRPr="00156F85">
        <w:rPr>
          <w:rFonts w:ascii="Times New Roman" w:hint="eastAsia"/>
        </w:rPr>
        <w:t>等，</w:t>
      </w:r>
      <w:r w:rsidR="00F6555F" w:rsidRPr="00156F85">
        <w:rPr>
          <w:rFonts w:ascii="Times New Roman" w:hint="eastAsia"/>
        </w:rPr>
        <w:t>做好</w:t>
      </w:r>
      <w:r w:rsidRPr="00156F85">
        <w:rPr>
          <w:rFonts w:ascii="Times New Roman" w:hint="eastAsia"/>
        </w:rPr>
        <w:t>供者隐私</w:t>
      </w:r>
      <w:r w:rsidR="00F6555F" w:rsidRPr="00156F85">
        <w:rPr>
          <w:rFonts w:ascii="Times New Roman" w:hint="eastAsia"/>
        </w:rPr>
        <w:t>保护</w:t>
      </w:r>
      <w:r w:rsidRPr="00156F85">
        <w:rPr>
          <w:rFonts w:ascii="Times New Roman" w:hint="eastAsia"/>
        </w:rPr>
        <w:t>与</w:t>
      </w:r>
      <w:r w:rsidR="00F6555F" w:rsidRPr="00156F85">
        <w:rPr>
          <w:rFonts w:ascii="Times New Roman" w:hint="eastAsia"/>
        </w:rPr>
        <w:t>健康</w:t>
      </w:r>
      <w:r w:rsidRPr="00156F85">
        <w:rPr>
          <w:rFonts w:ascii="Times New Roman" w:hint="eastAsia"/>
        </w:rPr>
        <w:t>信息</w:t>
      </w:r>
      <w:r w:rsidR="00F6555F" w:rsidRPr="00156F85">
        <w:rPr>
          <w:rFonts w:ascii="Times New Roman" w:hint="eastAsia"/>
        </w:rPr>
        <w:t>保</w:t>
      </w:r>
      <w:r w:rsidRPr="00156F85">
        <w:rPr>
          <w:rFonts w:ascii="Times New Roman" w:hint="eastAsia"/>
        </w:rPr>
        <w:t>密，</w:t>
      </w:r>
      <w:r w:rsidR="00143558" w:rsidRPr="00156F85">
        <w:rPr>
          <w:rFonts w:ascii="Times New Roman" w:hint="eastAsia"/>
        </w:rPr>
        <w:t>政府</w:t>
      </w:r>
      <w:r w:rsidR="007E4BEC" w:rsidRPr="00156F85">
        <w:rPr>
          <w:rFonts w:ascii="Times New Roman" w:hint="eastAsia"/>
        </w:rPr>
        <w:t>监</w:t>
      </w:r>
      <w:r w:rsidR="00143558" w:rsidRPr="00156F85">
        <w:rPr>
          <w:rFonts w:ascii="Times New Roman" w:hint="eastAsia"/>
        </w:rPr>
        <w:t>管</w:t>
      </w:r>
      <w:r w:rsidR="00B564BE" w:rsidRPr="00156F85">
        <w:rPr>
          <w:rFonts w:ascii="Times New Roman" w:hint="eastAsia"/>
        </w:rPr>
        <w:t>机构</w:t>
      </w:r>
      <w:r w:rsidR="00EB1DE3" w:rsidRPr="00156F85">
        <w:rPr>
          <w:rFonts w:ascii="Times New Roman" w:hint="eastAsia"/>
        </w:rPr>
        <w:t>、司法机构</w:t>
      </w:r>
      <w:r w:rsidR="00143558" w:rsidRPr="00156F85">
        <w:rPr>
          <w:rFonts w:ascii="Times New Roman" w:hint="eastAsia"/>
        </w:rPr>
        <w:t>或伦理审查委员会</w:t>
      </w:r>
      <w:r w:rsidR="0062185E" w:rsidRPr="00156F85">
        <w:rPr>
          <w:rFonts w:ascii="Times New Roman" w:hint="eastAsia"/>
        </w:rPr>
        <w:t>的成员按</w:t>
      </w:r>
      <w:r w:rsidR="00F6555F" w:rsidRPr="00156F85">
        <w:rPr>
          <w:rFonts w:ascii="Times New Roman" w:hint="eastAsia"/>
        </w:rPr>
        <w:t>照法</w:t>
      </w:r>
      <w:r w:rsidR="0062185E" w:rsidRPr="00156F85">
        <w:rPr>
          <w:rFonts w:ascii="Times New Roman" w:hint="eastAsia"/>
        </w:rPr>
        <w:t>规可以查阅</w:t>
      </w:r>
      <w:r w:rsidR="00F6555F" w:rsidRPr="00156F85">
        <w:rPr>
          <w:rFonts w:ascii="Times New Roman" w:hint="eastAsia"/>
        </w:rPr>
        <w:t>机构内</w:t>
      </w:r>
      <w:r w:rsidR="00FB01C5" w:rsidRPr="00156F85">
        <w:rPr>
          <w:rFonts w:ascii="Times New Roman" w:hint="eastAsia"/>
        </w:rPr>
        <w:t>供者</w:t>
      </w:r>
      <w:r w:rsidR="0062185E" w:rsidRPr="00156F85">
        <w:rPr>
          <w:rFonts w:ascii="Times New Roman" w:hint="eastAsia"/>
        </w:rPr>
        <w:t>的</w:t>
      </w:r>
      <w:r w:rsidR="00F6555F" w:rsidRPr="00156F85">
        <w:rPr>
          <w:rFonts w:ascii="Times New Roman" w:hint="eastAsia"/>
        </w:rPr>
        <w:t>相关</w:t>
      </w:r>
      <w:r w:rsidR="0062185E" w:rsidRPr="00156F85">
        <w:rPr>
          <w:rFonts w:ascii="Times New Roman" w:hint="eastAsia"/>
        </w:rPr>
        <w:t>资料。</w:t>
      </w:r>
    </w:p>
    <w:p w:rsidR="00C73E2A" w:rsidRPr="00156F85" w:rsidRDefault="002745C2" w:rsidP="00156F85">
      <w:pPr>
        <w:pStyle w:val="aff3"/>
        <w:rPr>
          <w:rFonts w:ascii="Times New Roman"/>
        </w:rPr>
      </w:pPr>
      <w:r w:rsidRPr="00156F85">
        <w:rPr>
          <w:rFonts w:ascii="Times New Roman" w:hint="eastAsia"/>
        </w:rPr>
        <w:t>5.7.2</w:t>
      </w:r>
      <w:r w:rsidRPr="00156F85">
        <w:rPr>
          <w:rFonts w:ascii="Times New Roman" w:hint="eastAsia"/>
        </w:rPr>
        <w:t>如果涉及</w:t>
      </w:r>
      <w:r w:rsidR="001B269F" w:rsidRPr="00156F85">
        <w:rPr>
          <w:rFonts w:ascii="Times New Roman" w:hint="eastAsia"/>
        </w:rPr>
        <w:t>需要对</w:t>
      </w:r>
      <w:r w:rsidR="002F7FAA" w:rsidRPr="00156F85">
        <w:rPr>
          <w:rFonts w:ascii="Times New Roman" w:hint="eastAsia"/>
        </w:rPr>
        <w:t>采集后的细胞组织开展</w:t>
      </w:r>
      <w:r w:rsidR="005D3F9A" w:rsidRPr="00156F85">
        <w:rPr>
          <w:rFonts w:ascii="Times New Roman" w:hint="eastAsia"/>
        </w:rPr>
        <w:t>基因测序的</w:t>
      </w:r>
      <w:r w:rsidRPr="00156F85">
        <w:rPr>
          <w:rFonts w:ascii="Times New Roman" w:hint="eastAsia"/>
        </w:rPr>
        <w:t>，应告知供者基因测序</w:t>
      </w:r>
      <w:r w:rsidR="006D703C" w:rsidRPr="00156F85">
        <w:rPr>
          <w:rFonts w:ascii="Times New Roman" w:hint="eastAsia"/>
        </w:rPr>
        <w:t>等</w:t>
      </w:r>
      <w:r w:rsidRPr="00156F85">
        <w:rPr>
          <w:rFonts w:ascii="Times New Roman" w:hint="eastAsia"/>
        </w:rPr>
        <w:t>结果可能会与</w:t>
      </w:r>
      <w:r w:rsidR="006D703C" w:rsidRPr="00156F85">
        <w:rPr>
          <w:rFonts w:ascii="Times New Roman" w:hint="eastAsia"/>
        </w:rPr>
        <w:t>供者</w:t>
      </w:r>
      <w:r w:rsidRPr="00156F85">
        <w:rPr>
          <w:rFonts w:ascii="Times New Roman" w:hint="eastAsia"/>
        </w:rPr>
        <w:t>去标识的细胞和</w:t>
      </w:r>
      <w:r w:rsidR="002F7FAA" w:rsidRPr="00156F85">
        <w:rPr>
          <w:rFonts w:ascii="Times New Roman" w:hint="eastAsia"/>
        </w:rPr>
        <w:t>/</w:t>
      </w:r>
      <w:r w:rsidRPr="00156F85">
        <w:rPr>
          <w:rFonts w:ascii="Times New Roman" w:hint="eastAsia"/>
        </w:rPr>
        <w:t>或组织关联，也可能会与供者及其</w:t>
      </w:r>
      <w:r w:rsidR="006D703C" w:rsidRPr="00156F85">
        <w:rPr>
          <w:rFonts w:ascii="Times New Roman" w:hint="eastAsia"/>
        </w:rPr>
        <w:t>有血缘关系的</w:t>
      </w:r>
      <w:r w:rsidRPr="00156F85">
        <w:rPr>
          <w:rFonts w:ascii="Times New Roman" w:hint="eastAsia"/>
        </w:rPr>
        <w:t>亲属关联。</w:t>
      </w:r>
    </w:p>
    <w:p w:rsidR="00C73E2A" w:rsidRPr="00156F85" w:rsidRDefault="002745C2" w:rsidP="00156F85">
      <w:pPr>
        <w:pStyle w:val="aff3"/>
        <w:rPr>
          <w:rFonts w:ascii="Times New Roman"/>
        </w:rPr>
      </w:pPr>
      <w:r w:rsidRPr="00156F85">
        <w:rPr>
          <w:rFonts w:ascii="Times New Roman" w:hint="eastAsia"/>
        </w:rPr>
        <w:t>5.7.3</w:t>
      </w:r>
      <w:r w:rsidR="002F7FAA" w:rsidRPr="00156F85">
        <w:rPr>
          <w:rFonts w:ascii="Times New Roman" w:hint="eastAsia"/>
        </w:rPr>
        <w:t>应</w:t>
      </w:r>
      <w:r w:rsidRPr="00156F85">
        <w:rPr>
          <w:rFonts w:ascii="Times New Roman" w:hint="eastAsia"/>
        </w:rPr>
        <w:t>告知供者筛查和检测中发现需依法向有关部门（如当地疾病预防控制中心）报告的传染病等情形，如</w:t>
      </w:r>
      <w:r w:rsidRPr="00156F85">
        <w:rPr>
          <w:rFonts w:ascii="Times New Roman" w:hint="eastAsia"/>
        </w:rPr>
        <w:t>HIV</w:t>
      </w:r>
      <w:r w:rsidRPr="00156F85">
        <w:rPr>
          <w:rFonts w:ascii="Times New Roman" w:hint="eastAsia"/>
        </w:rPr>
        <w:t>感染</w:t>
      </w:r>
      <w:r w:rsidR="002F7FAA" w:rsidRPr="00156F85">
        <w:rPr>
          <w:rFonts w:ascii="Times New Roman" w:hint="eastAsia"/>
        </w:rPr>
        <w:t>等</w:t>
      </w:r>
      <w:r w:rsidRPr="00156F85">
        <w:rPr>
          <w:rFonts w:ascii="Times New Roman" w:hint="eastAsia"/>
        </w:rPr>
        <w:t>。</w:t>
      </w:r>
    </w:p>
    <w:p w:rsidR="00C73E2A" w:rsidRPr="005062AC" w:rsidRDefault="002745C2" w:rsidP="00156F85">
      <w:pPr>
        <w:pStyle w:val="aff2"/>
        <w:spacing w:before="156" w:after="156"/>
        <w:rPr>
          <w:rFonts w:hAnsi="黑体"/>
        </w:rPr>
      </w:pPr>
      <w:bookmarkStart w:id="28" w:name="_Toc109137425"/>
      <w:r w:rsidRPr="005062AC">
        <w:rPr>
          <w:rFonts w:hAnsi="黑体" w:hint="eastAsia"/>
        </w:rPr>
        <w:t>5.8</w:t>
      </w:r>
      <w:r w:rsidR="00271BB4" w:rsidRPr="005062AC">
        <w:rPr>
          <w:rFonts w:hAnsi="黑体" w:hint="eastAsia"/>
        </w:rPr>
        <w:t xml:space="preserve"> </w:t>
      </w:r>
      <w:r w:rsidRPr="005062AC">
        <w:rPr>
          <w:rFonts w:hAnsi="黑体" w:hint="eastAsia"/>
        </w:rPr>
        <w:t>费用和补</w:t>
      </w:r>
      <w:r w:rsidR="009362FC" w:rsidRPr="005062AC">
        <w:rPr>
          <w:rFonts w:hAnsi="黑体" w:hint="eastAsia"/>
        </w:rPr>
        <w:t>（赔）</w:t>
      </w:r>
      <w:r w:rsidRPr="005062AC">
        <w:rPr>
          <w:rFonts w:hAnsi="黑体" w:hint="eastAsia"/>
        </w:rPr>
        <w:t>偿</w:t>
      </w:r>
      <w:bookmarkEnd w:id="28"/>
    </w:p>
    <w:p w:rsidR="00C73E2A" w:rsidRPr="00156F85" w:rsidRDefault="002745C2" w:rsidP="00156F85">
      <w:pPr>
        <w:pStyle w:val="aff3"/>
        <w:rPr>
          <w:rFonts w:ascii="Times New Roman"/>
        </w:rPr>
      </w:pPr>
      <w:r w:rsidRPr="00156F85">
        <w:rPr>
          <w:rFonts w:ascii="Times New Roman" w:hint="eastAsia"/>
        </w:rPr>
        <w:t>5.8.1</w:t>
      </w:r>
      <w:r w:rsidR="003F5A7D" w:rsidRPr="00156F85">
        <w:rPr>
          <w:rFonts w:ascii="Times New Roman" w:hint="eastAsia"/>
        </w:rPr>
        <w:t>应</w:t>
      </w:r>
      <w:r w:rsidRPr="00156F85">
        <w:rPr>
          <w:rFonts w:ascii="Times New Roman" w:hint="eastAsia"/>
        </w:rPr>
        <w:t>明确告知供者</w:t>
      </w:r>
      <w:r w:rsidR="00014ACE" w:rsidRPr="00156F85">
        <w:rPr>
          <w:rFonts w:ascii="Times New Roman" w:hint="eastAsia"/>
        </w:rPr>
        <w:t>人体细胞和组织不得买卖，</w:t>
      </w:r>
      <w:r w:rsidRPr="00156F85">
        <w:rPr>
          <w:rFonts w:ascii="Times New Roman" w:hint="eastAsia"/>
        </w:rPr>
        <w:t>不会因提供</w:t>
      </w:r>
      <w:r w:rsidR="008F15BA" w:rsidRPr="00156F85">
        <w:rPr>
          <w:rFonts w:ascii="Times New Roman" w:hint="eastAsia"/>
        </w:rPr>
        <w:t>人体细胞和组织</w:t>
      </w:r>
      <w:r w:rsidRPr="00156F85">
        <w:rPr>
          <w:rFonts w:ascii="Times New Roman" w:hint="eastAsia"/>
        </w:rPr>
        <w:t>而向其支付报酬。</w:t>
      </w:r>
    </w:p>
    <w:p w:rsidR="00C73E2A" w:rsidRPr="00156F85" w:rsidRDefault="002745C2" w:rsidP="00156F85">
      <w:pPr>
        <w:pStyle w:val="aff3"/>
        <w:rPr>
          <w:rFonts w:ascii="Times New Roman"/>
        </w:rPr>
      </w:pPr>
      <w:r w:rsidRPr="00156F85">
        <w:rPr>
          <w:rFonts w:ascii="Times New Roman" w:hint="eastAsia"/>
        </w:rPr>
        <w:t xml:space="preserve">5.8.2 </w:t>
      </w:r>
      <w:r w:rsidR="003F5A7D" w:rsidRPr="00156F85">
        <w:rPr>
          <w:rFonts w:ascii="Times New Roman" w:hint="eastAsia"/>
        </w:rPr>
        <w:t>应</w:t>
      </w:r>
      <w:r w:rsidRPr="00156F85">
        <w:rPr>
          <w:rFonts w:ascii="Times New Roman" w:hint="eastAsia"/>
        </w:rPr>
        <w:t>明确告知与</w:t>
      </w:r>
      <w:r w:rsidR="008F15BA" w:rsidRPr="00156F85">
        <w:rPr>
          <w:rFonts w:ascii="Times New Roman" w:hint="eastAsia"/>
        </w:rPr>
        <w:t>人体细胞和组织</w:t>
      </w:r>
      <w:r w:rsidRPr="00156F85">
        <w:rPr>
          <w:rFonts w:ascii="Times New Roman" w:hint="eastAsia"/>
        </w:rPr>
        <w:t>相关的采集费用包括健康筛查、采集过程产生的费用由谁承担。</w:t>
      </w:r>
    </w:p>
    <w:p w:rsidR="00C73E2A" w:rsidRPr="00156F85" w:rsidRDefault="002745C2" w:rsidP="00156F85">
      <w:pPr>
        <w:pStyle w:val="aff3"/>
        <w:rPr>
          <w:rFonts w:ascii="Times New Roman"/>
        </w:rPr>
      </w:pPr>
      <w:r w:rsidRPr="00156F85">
        <w:rPr>
          <w:rFonts w:ascii="Times New Roman" w:hint="eastAsia"/>
        </w:rPr>
        <w:t>5.8.3</w:t>
      </w:r>
      <w:r w:rsidR="003F5A7D" w:rsidRPr="00156F85">
        <w:rPr>
          <w:rFonts w:ascii="Times New Roman" w:hint="eastAsia"/>
        </w:rPr>
        <w:t>应</w:t>
      </w:r>
      <w:r w:rsidR="0062185E" w:rsidRPr="00156F85">
        <w:rPr>
          <w:rFonts w:ascii="Times New Roman" w:hint="eastAsia"/>
        </w:rPr>
        <w:t>明确告知</w:t>
      </w:r>
      <w:r w:rsidRPr="00156F85">
        <w:rPr>
          <w:rFonts w:ascii="Times New Roman" w:hint="eastAsia"/>
        </w:rPr>
        <w:t>供者</w:t>
      </w:r>
      <w:r w:rsidR="00D05990" w:rsidRPr="00156F85">
        <w:rPr>
          <w:rFonts w:ascii="Times New Roman" w:hint="eastAsia"/>
        </w:rPr>
        <w:t>是否</w:t>
      </w:r>
      <w:r w:rsidR="007F6599" w:rsidRPr="00156F85">
        <w:rPr>
          <w:rFonts w:ascii="Times New Roman" w:hint="eastAsia"/>
        </w:rPr>
        <w:t>会</w:t>
      </w:r>
      <w:r w:rsidRPr="00156F85">
        <w:rPr>
          <w:rFonts w:ascii="Times New Roman" w:hint="eastAsia"/>
        </w:rPr>
        <w:t>因捐赠</w:t>
      </w:r>
      <w:r w:rsidR="008F15BA" w:rsidRPr="00156F85">
        <w:rPr>
          <w:rFonts w:ascii="Times New Roman" w:hint="eastAsia"/>
        </w:rPr>
        <w:t>人体细胞和组织</w:t>
      </w:r>
      <w:r w:rsidRPr="00156F85">
        <w:rPr>
          <w:rFonts w:ascii="Times New Roman" w:hint="eastAsia"/>
        </w:rPr>
        <w:t>产生交通费、误工费</w:t>
      </w:r>
      <w:r w:rsidR="00C03474" w:rsidRPr="00156F85">
        <w:rPr>
          <w:rFonts w:ascii="Times New Roman" w:hint="eastAsia"/>
        </w:rPr>
        <w:t>和其他</w:t>
      </w:r>
      <w:r w:rsidR="009362FC" w:rsidRPr="00156F85">
        <w:rPr>
          <w:rFonts w:ascii="Times New Roman"/>
        </w:rPr>
        <w:t>非经济</w:t>
      </w:r>
      <w:r w:rsidR="009362FC" w:rsidRPr="00156F85">
        <w:rPr>
          <w:rFonts w:ascii="Times New Roman" w:hint="eastAsia"/>
        </w:rPr>
        <w:t>的</w:t>
      </w:r>
      <w:r w:rsidR="009362FC" w:rsidRPr="00156F85">
        <w:rPr>
          <w:rFonts w:ascii="Times New Roman"/>
        </w:rPr>
        <w:t>特殊负担</w:t>
      </w:r>
      <w:r w:rsidR="00307BEB" w:rsidRPr="00156F85">
        <w:rPr>
          <w:rFonts w:ascii="Times New Roman" w:hint="eastAsia"/>
        </w:rPr>
        <w:t>等</w:t>
      </w:r>
      <w:r w:rsidR="00C03474" w:rsidRPr="00156F85">
        <w:rPr>
          <w:rFonts w:ascii="Times New Roman" w:hint="eastAsia"/>
        </w:rPr>
        <w:t>而</w:t>
      </w:r>
      <w:r w:rsidR="00D05990" w:rsidRPr="00156F85">
        <w:rPr>
          <w:rFonts w:ascii="Times New Roman" w:hint="eastAsia"/>
        </w:rPr>
        <w:t>获得</w:t>
      </w:r>
      <w:r w:rsidR="0062185E" w:rsidRPr="00156F85">
        <w:rPr>
          <w:rFonts w:ascii="Times New Roman" w:hint="eastAsia"/>
        </w:rPr>
        <w:t>补偿</w:t>
      </w:r>
      <w:r w:rsidR="00F74D61" w:rsidRPr="00156F85">
        <w:rPr>
          <w:rFonts w:ascii="Times New Roman" w:hint="eastAsia"/>
        </w:rPr>
        <w:t>，以及</w:t>
      </w:r>
      <w:r w:rsidR="0055096A" w:rsidRPr="00156F85">
        <w:rPr>
          <w:rFonts w:ascii="Times New Roman" w:hint="eastAsia"/>
        </w:rPr>
        <w:t>因采集</w:t>
      </w:r>
      <w:r w:rsidR="00F74D61" w:rsidRPr="00156F85">
        <w:rPr>
          <w:rFonts w:ascii="Times New Roman" w:hint="eastAsia"/>
        </w:rPr>
        <w:t>出现健康损害风险时</w:t>
      </w:r>
      <w:r w:rsidR="002111F5" w:rsidRPr="00156F85">
        <w:rPr>
          <w:rFonts w:ascii="Times New Roman" w:hint="eastAsia"/>
        </w:rPr>
        <w:t>如何</w:t>
      </w:r>
      <w:r w:rsidR="0062185E" w:rsidRPr="00156F85">
        <w:rPr>
          <w:rFonts w:ascii="Times New Roman" w:hint="eastAsia"/>
        </w:rPr>
        <w:t>赔偿</w:t>
      </w:r>
      <w:r w:rsidR="00F74D61" w:rsidRPr="00156F85">
        <w:rPr>
          <w:rFonts w:ascii="Times New Roman" w:hint="eastAsia"/>
        </w:rPr>
        <w:t>等</w:t>
      </w:r>
      <w:r w:rsidR="0062185E" w:rsidRPr="00156F85">
        <w:rPr>
          <w:rFonts w:ascii="Times New Roman" w:hint="eastAsia"/>
        </w:rPr>
        <w:t>。</w:t>
      </w:r>
    </w:p>
    <w:p w:rsidR="008E5ED8" w:rsidRPr="005062AC" w:rsidRDefault="002745C2" w:rsidP="00156F85">
      <w:pPr>
        <w:pStyle w:val="aff2"/>
        <w:spacing w:before="156" w:after="156"/>
        <w:rPr>
          <w:rFonts w:hAnsi="黑体"/>
        </w:rPr>
      </w:pPr>
      <w:bookmarkStart w:id="29" w:name="_Toc109137426"/>
      <w:r w:rsidRPr="005062AC">
        <w:rPr>
          <w:rFonts w:hAnsi="黑体" w:hint="eastAsia"/>
        </w:rPr>
        <w:t>5.9</w:t>
      </w:r>
      <w:r w:rsidR="00271BB4" w:rsidRPr="005062AC">
        <w:rPr>
          <w:rFonts w:hAnsi="黑体" w:hint="eastAsia"/>
        </w:rPr>
        <w:t xml:space="preserve"> </w:t>
      </w:r>
      <w:r w:rsidRPr="005062AC">
        <w:rPr>
          <w:rFonts w:hAnsi="黑体" w:hint="eastAsia"/>
        </w:rPr>
        <w:t>撤销同意</w:t>
      </w:r>
      <w:bookmarkEnd w:id="29"/>
    </w:p>
    <w:p w:rsidR="005C50A1" w:rsidRPr="00156F85" w:rsidRDefault="005C50A1" w:rsidP="00156F85">
      <w:pPr>
        <w:pStyle w:val="aff3"/>
        <w:rPr>
          <w:rFonts w:ascii="Times New Roman"/>
        </w:rPr>
      </w:pPr>
      <w:r w:rsidRPr="00156F85">
        <w:rPr>
          <w:rFonts w:ascii="Times New Roman" w:hint="eastAsia"/>
        </w:rPr>
        <w:t>5.9</w:t>
      </w:r>
      <w:r w:rsidRPr="00156F85">
        <w:rPr>
          <w:rFonts w:ascii="Times New Roman"/>
        </w:rPr>
        <w:t>.1</w:t>
      </w:r>
      <w:r w:rsidRPr="00156F85">
        <w:rPr>
          <w:rFonts w:ascii="Times New Roman" w:hint="eastAsia"/>
        </w:rPr>
        <w:t>应</w:t>
      </w:r>
      <w:r w:rsidR="002745C2" w:rsidRPr="00156F85">
        <w:rPr>
          <w:rFonts w:ascii="Times New Roman" w:hint="eastAsia"/>
        </w:rPr>
        <w:t>告知供者可以</w:t>
      </w:r>
      <w:r w:rsidR="00014ACE" w:rsidRPr="00156F85">
        <w:rPr>
          <w:rFonts w:ascii="Times New Roman" w:hint="eastAsia"/>
        </w:rPr>
        <w:t>随时</w:t>
      </w:r>
      <w:r w:rsidR="002745C2" w:rsidRPr="00156F85">
        <w:rPr>
          <w:rFonts w:ascii="Times New Roman" w:hint="eastAsia"/>
        </w:rPr>
        <w:t>撤销同意，且不会影响供者</w:t>
      </w:r>
      <w:r w:rsidR="00F74D61" w:rsidRPr="00156F85">
        <w:rPr>
          <w:rFonts w:ascii="Times New Roman" w:hint="eastAsia"/>
        </w:rPr>
        <w:t>应有的</w:t>
      </w:r>
      <w:r w:rsidR="005D3F9A" w:rsidRPr="00156F85">
        <w:rPr>
          <w:rFonts w:ascii="Times New Roman" w:hint="eastAsia"/>
        </w:rPr>
        <w:t>合法</w:t>
      </w:r>
      <w:r w:rsidR="00F74D61" w:rsidRPr="00156F85">
        <w:rPr>
          <w:rFonts w:ascii="Times New Roman" w:hint="eastAsia"/>
        </w:rPr>
        <w:t>权益</w:t>
      </w:r>
      <w:r w:rsidRPr="00156F85">
        <w:rPr>
          <w:rFonts w:ascii="Times New Roman" w:hint="eastAsia"/>
        </w:rPr>
        <w:t>。</w:t>
      </w:r>
    </w:p>
    <w:p w:rsidR="00C1529F" w:rsidRPr="00156F85" w:rsidRDefault="005C50A1" w:rsidP="00156F85">
      <w:pPr>
        <w:pStyle w:val="aff3"/>
        <w:rPr>
          <w:rFonts w:ascii="Times New Roman"/>
        </w:rPr>
      </w:pPr>
      <w:r w:rsidRPr="00156F85">
        <w:rPr>
          <w:rFonts w:ascii="Times New Roman" w:hint="eastAsia"/>
        </w:rPr>
        <w:t>5.9</w:t>
      </w:r>
      <w:r w:rsidRPr="00156F85">
        <w:rPr>
          <w:rFonts w:ascii="Times New Roman"/>
        </w:rPr>
        <w:t>.2</w:t>
      </w:r>
      <w:r w:rsidRPr="00156F85">
        <w:rPr>
          <w:rFonts w:ascii="Times New Roman" w:hint="eastAsia"/>
        </w:rPr>
        <w:t>应告知供者的细胞</w:t>
      </w:r>
      <w:r w:rsidR="00D3128D" w:rsidRPr="00156F85">
        <w:rPr>
          <w:rFonts w:ascii="Times New Roman" w:hint="eastAsia"/>
        </w:rPr>
        <w:t>和</w:t>
      </w:r>
      <w:r w:rsidRPr="00156F85">
        <w:rPr>
          <w:rFonts w:ascii="Times New Roman" w:hint="eastAsia"/>
        </w:rPr>
        <w:t>组织及其相关信息的撤销方式</w:t>
      </w:r>
      <w:r w:rsidR="00A337D6" w:rsidRPr="00156F85">
        <w:rPr>
          <w:rFonts w:ascii="Times New Roman" w:hint="eastAsia"/>
        </w:rPr>
        <w:t>和撤销后细胞</w:t>
      </w:r>
      <w:r w:rsidR="00D3128D" w:rsidRPr="00156F85">
        <w:rPr>
          <w:rFonts w:ascii="Times New Roman" w:hint="eastAsia"/>
        </w:rPr>
        <w:t>和</w:t>
      </w:r>
      <w:r w:rsidR="00A337D6" w:rsidRPr="00156F85">
        <w:rPr>
          <w:rFonts w:ascii="Times New Roman" w:hint="eastAsia"/>
        </w:rPr>
        <w:t>组织的处理方法</w:t>
      </w:r>
      <w:r w:rsidRPr="00156F85">
        <w:rPr>
          <w:rFonts w:ascii="Times New Roman" w:hint="eastAsia"/>
        </w:rPr>
        <w:t>，</w:t>
      </w:r>
      <w:r w:rsidR="002745C2" w:rsidRPr="00156F85">
        <w:rPr>
          <w:rFonts w:ascii="Times New Roman" w:hint="eastAsia"/>
        </w:rPr>
        <w:t>以及无法撤销的情形如</w:t>
      </w:r>
      <w:r w:rsidRPr="00156F85">
        <w:rPr>
          <w:rFonts w:ascii="Times New Roman" w:hint="eastAsia"/>
        </w:rPr>
        <w:t>供者的细胞、组织及其相关信息</w:t>
      </w:r>
      <w:r w:rsidR="002745C2" w:rsidRPr="00156F85">
        <w:rPr>
          <w:rFonts w:ascii="Times New Roman" w:hint="eastAsia"/>
        </w:rPr>
        <w:t>已</w:t>
      </w:r>
      <w:r w:rsidR="009362FC" w:rsidRPr="00156F85">
        <w:rPr>
          <w:rFonts w:ascii="Times New Roman" w:hint="eastAsia"/>
        </w:rPr>
        <w:t>被利用而无法撤回</w:t>
      </w:r>
      <w:r w:rsidR="002745C2" w:rsidRPr="00156F85">
        <w:rPr>
          <w:rFonts w:ascii="Times New Roman" w:hint="eastAsia"/>
        </w:rPr>
        <w:t>等。</w:t>
      </w:r>
    </w:p>
    <w:p w:rsidR="001F55F8" w:rsidRPr="005062AC" w:rsidRDefault="001F55F8" w:rsidP="00156F85">
      <w:pPr>
        <w:pStyle w:val="aff2"/>
        <w:spacing w:before="156" w:after="156"/>
        <w:rPr>
          <w:rFonts w:hAnsi="黑体"/>
        </w:rPr>
      </w:pPr>
      <w:bookmarkStart w:id="30" w:name="_Toc109137427"/>
      <w:r w:rsidRPr="005062AC">
        <w:rPr>
          <w:rFonts w:hAnsi="黑体" w:hint="eastAsia"/>
        </w:rPr>
        <w:t>5.10联系机构与联系方式</w:t>
      </w:r>
      <w:bookmarkEnd w:id="30"/>
    </w:p>
    <w:p w:rsidR="001F55F8" w:rsidRPr="00156F85" w:rsidRDefault="007E4FE2" w:rsidP="00156F85">
      <w:pPr>
        <w:pStyle w:val="aff3"/>
        <w:rPr>
          <w:rFonts w:ascii="Times New Roman"/>
        </w:rPr>
      </w:pPr>
      <w:r w:rsidRPr="00156F85">
        <w:rPr>
          <w:rFonts w:ascii="Times New Roman" w:hint="eastAsia"/>
        </w:rPr>
        <w:t xml:space="preserve">    </w:t>
      </w:r>
      <w:r w:rsidRPr="00156F85">
        <w:rPr>
          <w:rFonts w:ascii="Times New Roman" w:hint="eastAsia"/>
        </w:rPr>
        <w:t>应告知供者如果有与本次提供</w:t>
      </w:r>
      <w:r w:rsidRPr="00156F85">
        <w:rPr>
          <w:rFonts w:ascii="Times New Roman" w:hint="eastAsia"/>
        </w:rPr>
        <w:t>/</w:t>
      </w:r>
      <w:r w:rsidRPr="00156F85">
        <w:rPr>
          <w:rFonts w:ascii="Times New Roman" w:hint="eastAsia"/>
        </w:rPr>
        <w:t>捐赠人体细胞和组织相关的问题</w:t>
      </w:r>
      <w:r w:rsidR="00D32F9A" w:rsidRPr="00156F85">
        <w:rPr>
          <w:rFonts w:ascii="Times New Roman" w:hint="eastAsia"/>
        </w:rPr>
        <w:t>时，</w:t>
      </w:r>
      <w:r w:rsidRPr="00156F85">
        <w:rPr>
          <w:rFonts w:ascii="Times New Roman" w:hint="eastAsia"/>
        </w:rPr>
        <w:t>可以联系的机构名称和联系方式</w:t>
      </w:r>
      <w:r w:rsidR="00CB5A4D" w:rsidRPr="00156F85">
        <w:rPr>
          <w:rFonts w:ascii="Times New Roman" w:hint="eastAsia"/>
        </w:rPr>
        <w:t>、以及医疗机构伦理委员会的联系方式</w:t>
      </w:r>
      <w:r w:rsidRPr="00156F85">
        <w:rPr>
          <w:rFonts w:ascii="Times New Roman" w:hint="eastAsia"/>
        </w:rPr>
        <w:t>。</w:t>
      </w:r>
    </w:p>
    <w:p w:rsidR="00C73E2A" w:rsidRPr="005062AC" w:rsidRDefault="002745C2" w:rsidP="00156F85">
      <w:pPr>
        <w:pStyle w:val="aff2"/>
        <w:spacing w:before="156" w:after="156"/>
        <w:rPr>
          <w:rFonts w:hAnsi="黑体"/>
        </w:rPr>
      </w:pPr>
      <w:bookmarkStart w:id="31" w:name="_Toc109137428"/>
      <w:r w:rsidRPr="005062AC">
        <w:rPr>
          <w:rFonts w:hAnsi="黑体" w:hint="eastAsia"/>
        </w:rPr>
        <w:t>5.</w:t>
      </w:r>
      <w:r w:rsidR="001F55F8" w:rsidRPr="005062AC">
        <w:rPr>
          <w:rFonts w:hAnsi="黑体" w:hint="eastAsia"/>
        </w:rPr>
        <w:t xml:space="preserve">11 </w:t>
      </w:r>
      <w:r w:rsidRPr="005062AC">
        <w:rPr>
          <w:rFonts w:hAnsi="黑体" w:hint="eastAsia"/>
        </w:rPr>
        <w:t>签署项</w:t>
      </w:r>
      <w:bookmarkEnd w:id="31"/>
    </w:p>
    <w:p w:rsidR="00C73E2A" w:rsidRPr="005062AC" w:rsidRDefault="002745C2" w:rsidP="00156F85">
      <w:pPr>
        <w:pStyle w:val="aff2"/>
        <w:spacing w:before="156" w:after="156"/>
        <w:rPr>
          <w:rFonts w:hAnsi="黑体"/>
        </w:rPr>
      </w:pPr>
      <w:r w:rsidRPr="005062AC">
        <w:rPr>
          <w:rFonts w:hAnsi="黑体" w:hint="eastAsia"/>
        </w:rPr>
        <w:t>5.1</w:t>
      </w:r>
      <w:r w:rsidR="001F55F8" w:rsidRPr="005062AC">
        <w:rPr>
          <w:rFonts w:hAnsi="黑体" w:hint="eastAsia"/>
        </w:rPr>
        <w:t>1</w:t>
      </w:r>
      <w:r w:rsidR="00D32F9A" w:rsidRPr="005062AC">
        <w:rPr>
          <w:rFonts w:hAnsi="黑体" w:hint="eastAsia"/>
        </w:rPr>
        <w:t>.</w:t>
      </w:r>
      <w:r w:rsidRPr="005062AC">
        <w:rPr>
          <w:rFonts w:hAnsi="黑体" w:hint="eastAsia"/>
        </w:rPr>
        <w:t>1 重申声明</w:t>
      </w:r>
    </w:p>
    <w:p w:rsidR="00C73E2A" w:rsidRPr="00156F85" w:rsidRDefault="002745C2" w:rsidP="00156F85">
      <w:pPr>
        <w:pStyle w:val="aff3"/>
        <w:ind w:firstLineChars="200" w:firstLine="420"/>
        <w:rPr>
          <w:rFonts w:ascii="Times New Roman"/>
        </w:rPr>
      </w:pPr>
      <w:r w:rsidRPr="00156F85">
        <w:rPr>
          <w:rFonts w:ascii="Times New Roman" w:hint="eastAsia"/>
        </w:rPr>
        <w:t>在知情同意</w:t>
      </w:r>
      <w:r w:rsidR="00505251" w:rsidRPr="00156F85">
        <w:rPr>
          <w:rFonts w:ascii="Times New Roman" w:hint="eastAsia"/>
        </w:rPr>
        <w:t>书</w:t>
      </w:r>
      <w:r w:rsidRPr="00156F85">
        <w:rPr>
          <w:rFonts w:ascii="Times New Roman" w:hint="eastAsia"/>
        </w:rPr>
        <w:t>签署前，供者重申并声明医务人员已经告知提供</w:t>
      </w:r>
      <w:r w:rsidR="00647765" w:rsidRPr="00156F85">
        <w:rPr>
          <w:rFonts w:ascii="Times New Roman" w:hint="eastAsia"/>
        </w:rPr>
        <w:t>/</w:t>
      </w:r>
      <w:r w:rsidRPr="00156F85">
        <w:rPr>
          <w:rFonts w:ascii="Times New Roman" w:hint="eastAsia"/>
        </w:rPr>
        <w:t>捐赠</w:t>
      </w:r>
      <w:r w:rsidR="008F15BA" w:rsidRPr="00156F85">
        <w:rPr>
          <w:rFonts w:ascii="Times New Roman" w:hint="eastAsia"/>
        </w:rPr>
        <w:t>人体细胞和组织</w:t>
      </w:r>
      <w:r w:rsidR="00D3128D" w:rsidRPr="00156F85">
        <w:rPr>
          <w:rFonts w:ascii="Times New Roman" w:hint="eastAsia"/>
        </w:rPr>
        <w:t>及其</w:t>
      </w:r>
      <w:r w:rsidRPr="00156F85">
        <w:rPr>
          <w:rFonts w:ascii="Times New Roman" w:hint="eastAsia"/>
        </w:rPr>
        <w:t>相关的信息，并知晓供者相关的权利，同意提供</w:t>
      </w:r>
      <w:r w:rsidR="00647765" w:rsidRPr="00156F85">
        <w:rPr>
          <w:rFonts w:ascii="Times New Roman" w:hint="eastAsia"/>
        </w:rPr>
        <w:t>/</w:t>
      </w:r>
      <w:r w:rsidRPr="00156F85">
        <w:rPr>
          <w:rFonts w:ascii="Times New Roman" w:hint="eastAsia"/>
        </w:rPr>
        <w:t>捐赠</w:t>
      </w:r>
      <w:r w:rsidR="008F15BA" w:rsidRPr="00156F85">
        <w:rPr>
          <w:rFonts w:ascii="Times New Roman" w:hint="eastAsia"/>
        </w:rPr>
        <w:t>人体细胞和组织</w:t>
      </w:r>
      <w:r w:rsidRPr="00156F85">
        <w:rPr>
          <w:rFonts w:ascii="Times New Roman" w:hint="eastAsia"/>
        </w:rPr>
        <w:t>。</w:t>
      </w:r>
      <w:r w:rsidRPr="00156F85">
        <w:rPr>
          <w:rFonts w:ascii="Times New Roman" w:hint="eastAsia"/>
        </w:rPr>
        <w:t xml:space="preserve"> </w:t>
      </w:r>
    </w:p>
    <w:p w:rsidR="00C73E2A" w:rsidRPr="005062AC" w:rsidRDefault="002745C2" w:rsidP="00156F85">
      <w:pPr>
        <w:pStyle w:val="aff2"/>
        <w:spacing w:before="156" w:after="156"/>
        <w:rPr>
          <w:rFonts w:hAnsi="黑体"/>
        </w:rPr>
      </w:pPr>
      <w:r w:rsidRPr="005062AC">
        <w:rPr>
          <w:rFonts w:hAnsi="黑体" w:hint="eastAsia"/>
        </w:rPr>
        <w:t>5.</w:t>
      </w:r>
      <w:r w:rsidR="001F55F8" w:rsidRPr="005062AC">
        <w:rPr>
          <w:rFonts w:hAnsi="黑体" w:hint="eastAsia"/>
        </w:rPr>
        <w:t>11</w:t>
      </w:r>
      <w:r w:rsidRPr="005062AC">
        <w:rPr>
          <w:rFonts w:hAnsi="黑体" w:hint="eastAsia"/>
        </w:rPr>
        <w:t>.2签名</w:t>
      </w:r>
    </w:p>
    <w:p w:rsidR="00C73E2A" w:rsidRPr="00156F85" w:rsidRDefault="002745C2" w:rsidP="00156F85">
      <w:pPr>
        <w:pStyle w:val="aff3"/>
        <w:ind w:firstLineChars="200" w:firstLine="420"/>
        <w:rPr>
          <w:rFonts w:ascii="Times New Roman"/>
        </w:rPr>
      </w:pPr>
      <w:r w:rsidRPr="00156F85">
        <w:rPr>
          <w:rFonts w:ascii="Times New Roman" w:hint="eastAsia"/>
        </w:rPr>
        <w:t>由进行知情同意的医务人员</w:t>
      </w:r>
      <w:r w:rsidR="00DE0188" w:rsidRPr="00156F85">
        <w:rPr>
          <w:rFonts w:ascii="Times New Roman" w:hint="eastAsia"/>
        </w:rPr>
        <w:t>、</w:t>
      </w:r>
      <w:r w:rsidRPr="00156F85">
        <w:rPr>
          <w:rFonts w:ascii="Times New Roman" w:hint="eastAsia"/>
        </w:rPr>
        <w:t>供者</w:t>
      </w:r>
      <w:r w:rsidR="00DE0188" w:rsidRPr="00156F85">
        <w:rPr>
          <w:rFonts w:ascii="Times New Roman" w:hint="eastAsia"/>
        </w:rPr>
        <w:t>和</w:t>
      </w:r>
      <w:r w:rsidR="00DE0188" w:rsidRPr="00156F85">
        <w:rPr>
          <w:rFonts w:ascii="Times New Roman" w:hint="eastAsia"/>
        </w:rPr>
        <w:t>/</w:t>
      </w:r>
      <w:r w:rsidR="006333E2" w:rsidRPr="00156F85">
        <w:rPr>
          <w:rFonts w:ascii="Times New Roman" w:hint="eastAsia"/>
        </w:rPr>
        <w:t>或</w:t>
      </w:r>
      <w:r w:rsidR="00505251" w:rsidRPr="00156F85">
        <w:rPr>
          <w:rFonts w:ascii="Times New Roman" w:hint="eastAsia"/>
        </w:rPr>
        <w:t>其监护</w:t>
      </w:r>
      <w:r w:rsidR="00FB01C5" w:rsidRPr="00156F85">
        <w:rPr>
          <w:rFonts w:ascii="Times New Roman" w:hint="eastAsia"/>
        </w:rPr>
        <w:t>人</w:t>
      </w:r>
      <w:r w:rsidRPr="00156F85">
        <w:rPr>
          <w:rFonts w:ascii="Times New Roman" w:hint="eastAsia"/>
        </w:rPr>
        <w:t>共同签署知情同意</w:t>
      </w:r>
      <w:r w:rsidR="00613F8B" w:rsidRPr="00156F85">
        <w:rPr>
          <w:rFonts w:ascii="Times New Roman" w:hint="eastAsia"/>
        </w:rPr>
        <w:t>书</w:t>
      </w:r>
      <w:r w:rsidRPr="00156F85">
        <w:rPr>
          <w:rFonts w:ascii="Times New Roman" w:hint="eastAsia"/>
        </w:rPr>
        <w:t>，</w:t>
      </w:r>
      <w:r w:rsidR="00196BD6" w:rsidRPr="00156F85">
        <w:rPr>
          <w:rFonts w:ascii="Times New Roman" w:hint="eastAsia"/>
        </w:rPr>
        <w:t>应包括姓名、日期和联系方式等信息</w:t>
      </w:r>
      <w:r w:rsidRPr="00156F85">
        <w:rPr>
          <w:rFonts w:ascii="Times New Roman" w:hint="eastAsia"/>
        </w:rPr>
        <w:t>。</w:t>
      </w:r>
      <w:r w:rsidR="00196BD6" w:rsidRPr="00156F85">
        <w:rPr>
          <w:rFonts w:ascii="Times New Roman" w:hint="eastAsia"/>
        </w:rPr>
        <w:t>如果有见证人，还应增加见证人的签署。</w:t>
      </w:r>
      <w:r w:rsidR="00DE0188" w:rsidRPr="00156F85">
        <w:rPr>
          <w:rFonts w:ascii="Times New Roman" w:hint="eastAsia"/>
        </w:rPr>
        <w:t>采集</w:t>
      </w:r>
      <w:r w:rsidR="00FB01C5" w:rsidRPr="00156F85">
        <w:rPr>
          <w:rFonts w:ascii="Times New Roman" w:hint="eastAsia"/>
        </w:rPr>
        <w:t>异体细胞</w:t>
      </w:r>
      <w:r w:rsidR="00DE0188" w:rsidRPr="00156F85">
        <w:rPr>
          <w:rFonts w:ascii="Times New Roman" w:hint="eastAsia"/>
        </w:rPr>
        <w:t>、组织时</w:t>
      </w:r>
      <w:r w:rsidR="00FB01C5" w:rsidRPr="00156F85">
        <w:rPr>
          <w:rFonts w:ascii="Times New Roman" w:hint="eastAsia"/>
        </w:rPr>
        <w:t>，原则上</w:t>
      </w:r>
      <w:r w:rsidR="00F53FB4" w:rsidRPr="00156F85">
        <w:rPr>
          <w:rFonts w:ascii="Times New Roman" w:hint="eastAsia"/>
        </w:rPr>
        <w:t>应由具有完全</w:t>
      </w:r>
      <w:r w:rsidR="00FB01C5" w:rsidRPr="00156F85">
        <w:rPr>
          <w:rFonts w:ascii="Times New Roman"/>
        </w:rPr>
        <w:t>民事行为能力</w:t>
      </w:r>
      <w:r w:rsidR="00F53FB4" w:rsidRPr="00156F85">
        <w:rPr>
          <w:rFonts w:ascii="Times New Roman"/>
        </w:rPr>
        <w:t>的</w:t>
      </w:r>
      <w:r w:rsidR="00334DE6" w:rsidRPr="00156F85">
        <w:rPr>
          <w:rFonts w:ascii="Times New Roman" w:hint="eastAsia"/>
        </w:rPr>
        <w:t>供者</w:t>
      </w:r>
      <w:r w:rsidR="00F53FB4" w:rsidRPr="00156F85">
        <w:rPr>
          <w:rFonts w:ascii="Times New Roman"/>
        </w:rPr>
        <w:t>本人</w:t>
      </w:r>
      <w:r w:rsidR="00FB01C5" w:rsidRPr="00156F85">
        <w:rPr>
          <w:rFonts w:ascii="Times New Roman" w:hint="eastAsia"/>
        </w:rPr>
        <w:t>签署</w:t>
      </w:r>
      <w:r w:rsidR="00FB01C5" w:rsidRPr="00156F85">
        <w:rPr>
          <w:rFonts w:ascii="Times New Roman"/>
        </w:rPr>
        <w:t>。</w:t>
      </w:r>
    </w:p>
    <w:p w:rsidR="00C73E2A" w:rsidRPr="005062AC" w:rsidRDefault="002745C2" w:rsidP="00156F85">
      <w:pPr>
        <w:pStyle w:val="aff2"/>
        <w:spacing w:before="156" w:after="156"/>
        <w:rPr>
          <w:rFonts w:hAnsi="黑体"/>
        </w:rPr>
      </w:pPr>
      <w:bookmarkStart w:id="32" w:name="_Toc109137429"/>
      <w:r w:rsidRPr="005062AC">
        <w:rPr>
          <w:rFonts w:hAnsi="黑体" w:hint="eastAsia"/>
        </w:rPr>
        <w:t xml:space="preserve">6 </w:t>
      </w:r>
      <w:r w:rsidR="004F653B" w:rsidRPr="005062AC">
        <w:rPr>
          <w:rFonts w:hAnsi="黑体" w:hint="eastAsia"/>
        </w:rPr>
        <w:t>供者</w:t>
      </w:r>
      <w:r w:rsidRPr="005062AC">
        <w:rPr>
          <w:rFonts w:hAnsi="黑体" w:hint="eastAsia"/>
        </w:rPr>
        <w:t>知情同意的</w:t>
      </w:r>
      <w:r w:rsidR="008B02CE" w:rsidRPr="005062AC">
        <w:rPr>
          <w:rFonts w:hAnsi="黑体" w:hint="eastAsia"/>
        </w:rPr>
        <w:t>实施程序</w:t>
      </w:r>
      <w:bookmarkEnd w:id="32"/>
    </w:p>
    <w:p w:rsidR="00C73E2A" w:rsidRPr="005062AC" w:rsidRDefault="002745C2" w:rsidP="00156F85">
      <w:pPr>
        <w:pStyle w:val="aff2"/>
        <w:spacing w:before="156" w:after="156"/>
        <w:rPr>
          <w:rFonts w:hAnsi="黑体"/>
        </w:rPr>
      </w:pPr>
      <w:bookmarkStart w:id="33" w:name="_Toc109137430"/>
      <w:r w:rsidRPr="005062AC">
        <w:rPr>
          <w:rFonts w:hAnsi="黑体" w:hint="eastAsia"/>
        </w:rPr>
        <w:t>6.1 知情同意书的批准</w:t>
      </w:r>
      <w:bookmarkEnd w:id="33"/>
    </w:p>
    <w:p w:rsidR="00C73E2A" w:rsidRPr="00156F85" w:rsidRDefault="002745C2" w:rsidP="00706ADA">
      <w:pPr>
        <w:pStyle w:val="aff3"/>
        <w:ind w:firstLineChars="200" w:firstLine="420"/>
        <w:rPr>
          <w:rFonts w:ascii="Times New Roman"/>
        </w:rPr>
      </w:pPr>
      <w:r w:rsidRPr="00156F85">
        <w:rPr>
          <w:rFonts w:ascii="Times New Roman" w:hint="eastAsia"/>
        </w:rPr>
        <w:t>干细胞供者知情同意书应</w:t>
      </w:r>
      <w:r w:rsidR="00350EBD" w:rsidRPr="00156F85">
        <w:rPr>
          <w:rFonts w:ascii="Times New Roman" w:hint="eastAsia"/>
        </w:rPr>
        <w:t>通过</w:t>
      </w:r>
      <w:r w:rsidRPr="00156F85">
        <w:rPr>
          <w:rFonts w:ascii="Times New Roman" w:hint="eastAsia"/>
        </w:rPr>
        <w:t>采集所在医疗机构</w:t>
      </w:r>
      <w:r w:rsidRPr="00156F85">
        <w:rPr>
          <w:rFonts w:ascii="Times New Roman"/>
        </w:rPr>
        <w:t>的伦理委员会</w:t>
      </w:r>
      <w:r w:rsidR="00350EBD" w:rsidRPr="00156F85">
        <w:rPr>
          <w:rFonts w:ascii="Times New Roman"/>
        </w:rPr>
        <w:t>审查</w:t>
      </w:r>
      <w:r w:rsidRPr="00156F85">
        <w:rPr>
          <w:rFonts w:ascii="Times New Roman" w:hint="eastAsia"/>
        </w:rPr>
        <w:t>。</w:t>
      </w:r>
    </w:p>
    <w:p w:rsidR="00C73E2A" w:rsidRPr="005062AC" w:rsidRDefault="002745C2" w:rsidP="00156F85">
      <w:pPr>
        <w:pStyle w:val="aff2"/>
        <w:spacing w:before="156" w:after="156"/>
        <w:rPr>
          <w:rFonts w:hAnsi="黑体"/>
        </w:rPr>
      </w:pPr>
      <w:bookmarkStart w:id="34" w:name="_Toc109137431"/>
      <w:r w:rsidRPr="005062AC">
        <w:rPr>
          <w:rFonts w:hAnsi="黑体" w:hint="eastAsia"/>
        </w:rPr>
        <w:t>6.2 知情同意的对象</w:t>
      </w:r>
      <w:bookmarkEnd w:id="34"/>
    </w:p>
    <w:p w:rsidR="00C73E2A" w:rsidRPr="00156F85" w:rsidRDefault="002745C2" w:rsidP="00156F85">
      <w:pPr>
        <w:pStyle w:val="aff3"/>
        <w:rPr>
          <w:rFonts w:ascii="Times New Roman"/>
        </w:rPr>
      </w:pPr>
      <w:r w:rsidRPr="00156F85">
        <w:rPr>
          <w:rFonts w:ascii="Times New Roman" w:hint="eastAsia"/>
        </w:rPr>
        <w:t>6.2.1</w:t>
      </w:r>
      <w:r w:rsidRPr="00156F85">
        <w:rPr>
          <w:rFonts w:ascii="Times New Roman" w:hint="eastAsia"/>
        </w:rPr>
        <w:t>在具有完全</w:t>
      </w:r>
      <w:r w:rsidR="000D0606" w:rsidRPr="00156F85">
        <w:rPr>
          <w:rFonts w:ascii="Times New Roman" w:hint="eastAsia"/>
        </w:rPr>
        <w:t>民事</w:t>
      </w:r>
      <w:r w:rsidRPr="00156F85">
        <w:rPr>
          <w:rFonts w:ascii="Times New Roman" w:hint="eastAsia"/>
        </w:rPr>
        <w:t>能力的成年人中采集</w:t>
      </w:r>
      <w:r w:rsidR="008F15BA" w:rsidRPr="00156F85">
        <w:rPr>
          <w:rFonts w:ascii="Times New Roman" w:hint="eastAsia"/>
        </w:rPr>
        <w:t>人体细胞和组织</w:t>
      </w:r>
      <w:r w:rsidRPr="00156F85">
        <w:rPr>
          <w:rFonts w:ascii="Times New Roman" w:hint="eastAsia"/>
        </w:rPr>
        <w:t>，应获得</w:t>
      </w:r>
      <w:r w:rsidR="000D0606" w:rsidRPr="00156F85">
        <w:rPr>
          <w:rFonts w:ascii="Times New Roman" w:hint="eastAsia"/>
        </w:rPr>
        <w:t>供者</w:t>
      </w:r>
      <w:r w:rsidRPr="00156F85">
        <w:rPr>
          <w:rFonts w:ascii="Times New Roman" w:hint="eastAsia"/>
        </w:rPr>
        <w:t>本人的知情同意。</w:t>
      </w:r>
    </w:p>
    <w:p w:rsidR="005D6B8F" w:rsidRPr="00156F85" w:rsidRDefault="002745C2" w:rsidP="00156F85">
      <w:pPr>
        <w:pStyle w:val="aff3"/>
        <w:rPr>
          <w:rFonts w:ascii="Times New Roman"/>
        </w:rPr>
      </w:pPr>
      <w:r w:rsidRPr="00156F85">
        <w:rPr>
          <w:rFonts w:ascii="Times New Roman" w:hint="eastAsia"/>
        </w:rPr>
        <w:t>6.2.2</w:t>
      </w:r>
      <w:r w:rsidRPr="00156F85">
        <w:rPr>
          <w:rFonts w:ascii="Times New Roman" w:hint="eastAsia"/>
        </w:rPr>
        <w:t>对于未成年人或</w:t>
      </w:r>
      <w:r w:rsidR="000D0606" w:rsidRPr="00156F85">
        <w:rPr>
          <w:rFonts w:ascii="Times New Roman" w:hint="eastAsia"/>
        </w:rPr>
        <w:t>限制民事行为能力</w:t>
      </w:r>
      <w:r w:rsidR="0035051A" w:rsidRPr="00156F85">
        <w:rPr>
          <w:rFonts w:ascii="Times New Roman" w:hint="eastAsia"/>
        </w:rPr>
        <w:t>和无民事行为能力的成年人供者</w:t>
      </w:r>
      <w:r w:rsidR="000D0606" w:rsidRPr="00156F85">
        <w:rPr>
          <w:rFonts w:ascii="Times New Roman" w:hint="eastAsia"/>
        </w:rPr>
        <w:t>，</w:t>
      </w:r>
      <w:r w:rsidRPr="00156F85">
        <w:rPr>
          <w:rFonts w:ascii="Times New Roman" w:hint="eastAsia"/>
        </w:rPr>
        <w:t>应</w:t>
      </w:r>
      <w:r w:rsidR="008C76F1" w:rsidRPr="00156F85">
        <w:rPr>
          <w:rFonts w:ascii="Times New Roman" w:hint="eastAsia"/>
        </w:rPr>
        <w:t>获得</w:t>
      </w:r>
      <w:r w:rsidRPr="00156F85">
        <w:rPr>
          <w:rFonts w:ascii="Times New Roman" w:hint="eastAsia"/>
        </w:rPr>
        <w:t>其</w:t>
      </w:r>
      <w:r w:rsidR="000D0606" w:rsidRPr="00156F85">
        <w:rPr>
          <w:rFonts w:ascii="Times New Roman" w:hint="eastAsia"/>
        </w:rPr>
        <w:t>监护人</w:t>
      </w:r>
      <w:r w:rsidRPr="00156F85">
        <w:rPr>
          <w:rFonts w:ascii="Times New Roman" w:hint="eastAsia"/>
        </w:rPr>
        <w:t>的知情同意。</w:t>
      </w:r>
    </w:p>
    <w:p w:rsidR="00C73E2A" w:rsidRPr="00156F85" w:rsidRDefault="002745C2" w:rsidP="00156F85">
      <w:pPr>
        <w:pStyle w:val="aff3"/>
        <w:rPr>
          <w:rFonts w:ascii="Times New Roman"/>
        </w:rPr>
      </w:pPr>
      <w:r w:rsidRPr="00156F85">
        <w:rPr>
          <w:rFonts w:ascii="Times New Roman" w:hint="eastAsia"/>
        </w:rPr>
        <w:t>6.2.3</w:t>
      </w:r>
      <w:r w:rsidRPr="00156F85">
        <w:rPr>
          <w:rFonts w:ascii="Times New Roman" w:hint="eastAsia"/>
        </w:rPr>
        <w:t>对于</w:t>
      </w:r>
      <w:r w:rsidRPr="00156F85">
        <w:rPr>
          <w:rFonts w:ascii="Times New Roman" w:hint="eastAsia"/>
        </w:rPr>
        <w:t>8</w:t>
      </w:r>
      <w:r w:rsidRPr="00156F85">
        <w:rPr>
          <w:rFonts w:ascii="Times New Roman" w:hint="eastAsia"/>
        </w:rPr>
        <w:t>岁及以上的未成年人或</w:t>
      </w:r>
      <w:r w:rsidR="008415FE" w:rsidRPr="00156F85">
        <w:rPr>
          <w:rFonts w:ascii="Times New Roman" w:hint="eastAsia"/>
        </w:rPr>
        <w:t>限制民事行为能力</w:t>
      </w:r>
      <w:r w:rsidRPr="00156F85">
        <w:rPr>
          <w:rFonts w:ascii="Times New Roman" w:hint="eastAsia"/>
        </w:rPr>
        <w:t>的成</w:t>
      </w:r>
      <w:r w:rsidR="008C76F1" w:rsidRPr="00156F85">
        <w:rPr>
          <w:rFonts w:ascii="Times New Roman" w:hint="eastAsia"/>
        </w:rPr>
        <w:t>年</w:t>
      </w:r>
      <w:r w:rsidRPr="00156F85">
        <w:rPr>
          <w:rFonts w:ascii="Times New Roman" w:hint="eastAsia"/>
        </w:rPr>
        <w:t>人</w:t>
      </w:r>
      <w:r w:rsidR="00E779E2" w:rsidRPr="00156F85">
        <w:rPr>
          <w:rFonts w:ascii="Times New Roman" w:hint="eastAsia"/>
        </w:rPr>
        <w:t>供者</w:t>
      </w:r>
      <w:r w:rsidRPr="00156F85">
        <w:rPr>
          <w:rFonts w:ascii="Times New Roman" w:hint="eastAsia"/>
        </w:rPr>
        <w:t>，除了需获得其</w:t>
      </w:r>
      <w:r w:rsidR="0035051A" w:rsidRPr="00156F85">
        <w:rPr>
          <w:rFonts w:ascii="Times New Roman" w:hint="eastAsia"/>
        </w:rPr>
        <w:t>监护</w:t>
      </w:r>
      <w:r w:rsidR="00FB01C5" w:rsidRPr="00156F85">
        <w:rPr>
          <w:rFonts w:ascii="Times New Roman" w:hint="eastAsia"/>
        </w:rPr>
        <w:t>人</w:t>
      </w:r>
      <w:r w:rsidRPr="00156F85">
        <w:rPr>
          <w:rFonts w:ascii="Times New Roman" w:hint="eastAsia"/>
        </w:rPr>
        <w:t>的知情同意外，还需获得</w:t>
      </w:r>
      <w:r w:rsidR="0035051A" w:rsidRPr="00156F85">
        <w:rPr>
          <w:rFonts w:ascii="Times New Roman" w:hint="eastAsia"/>
        </w:rPr>
        <w:t>供者</w:t>
      </w:r>
      <w:r w:rsidRPr="00156F85">
        <w:rPr>
          <w:rFonts w:ascii="Times New Roman" w:hint="eastAsia"/>
        </w:rPr>
        <w:t>本人的同意。</w:t>
      </w:r>
    </w:p>
    <w:p w:rsidR="00C73E2A" w:rsidRPr="00156F85" w:rsidRDefault="002745C2" w:rsidP="00156F85">
      <w:pPr>
        <w:pStyle w:val="aff3"/>
        <w:rPr>
          <w:rFonts w:ascii="Times New Roman"/>
        </w:rPr>
      </w:pPr>
      <w:r w:rsidRPr="00156F85">
        <w:rPr>
          <w:rFonts w:ascii="Times New Roman" w:hint="eastAsia"/>
        </w:rPr>
        <w:t>6.2.</w:t>
      </w:r>
      <w:r w:rsidR="005D6B8F" w:rsidRPr="00156F85">
        <w:rPr>
          <w:rFonts w:ascii="Times New Roman" w:hint="eastAsia"/>
        </w:rPr>
        <w:t>4</w:t>
      </w:r>
      <w:r w:rsidRPr="00156F85">
        <w:rPr>
          <w:rFonts w:ascii="Times New Roman" w:hint="eastAsia"/>
        </w:rPr>
        <w:t>未成年人供者成年后，或</w:t>
      </w:r>
      <w:r w:rsidR="0035051A" w:rsidRPr="00156F85">
        <w:rPr>
          <w:rFonts w:ascii="Times New Roman" w:hint="eastAsia"/>
        </w:rPr>
        <w:t>限制民事行为能力的成年</w:t>
      </w:r>
      <w:r w:rsidR="00D3128D" w:rsidRPr="00156F85">
        <w:rPr>
          <w:rFonts w:ascii="Times New Roman" w:hint="eastAsia"/>
        </w:rPr>
        <w:t>人</w:t>
      </w:r>
      <w:r w:rsidRPr="00156F85">
        <w:rPr>
          <w:rFonts w:ascii="Times New Roman" w:hint="eastAsia"/>
        </w:rPr>
        <w:t>供者恢复</w:t>
      </w:r>
      <w:r w:rsidR="006951F7" w:rsidRPr="00156F85">
        <w:rPr>
          <w:rFonts w:ascii="Times New Roman" w:hint="eastAsia"/>
        </w:rPr>
        <w:t>民事行为</w:t>
      </w:r>
      <w:r w:rsidRPr="00156F85">
        <w:rPr>
          <w:rFonts w:ascii="Times New Roman" w:hint="eastAsia"/>
        </w:rPr>
        <w:t>能力后，需要重新获得</w:t>
      </w:r>
      <w:r w:rsidR="006951F7" w:rsidRPr="00156F85">
        <w:rPr>
          <w:rFonts w:ascii="Times New Roman" w:hint="eastAsia"/>
        </w:rPr>
        <w:t>供者</w:t>
      </w:r>
      <w:r w:rsidRPr="00156F85">
        <w:rPr>
          <w:rFonts w:ascii="Times New Roman" w:hint="eastAsia"/>
        </w:rPr>
        <w:t>本人对仍保存的</w:t>
      </w:r>
      <w:r w:rsidR="008F15BA" w:rsidRPr="00156F85">
        <w:rPr>
          <w:rFonts w:ascii="Times New Roman" w:hint="eastAsia"/>
        </w:rPr>
        <w:t>人体细胞和组织</w:t>
      </w:r>
      <w:r w:rsidRPr="00156F85">
        <w:rPr>
          <w:rFonts w:ascii="Times New Roman" w:hint="eastAsia"/>
        </w:rPr>
        <w:t>捐赠的知情同意。</w:t>
      </w:r>
    </w:p>
    <w:p w:rsidR="00C73E2A" w:rsidRPr="005062AC" w:rsidRDefault="002745C2" w:rsidP="00156F85">
      <w:pPr>
        <w:pStyle w:val="aff2"/>
        <w:spacing w:before="156" w:after="156"/>
        <w:rPr>
          <w:rFonts w:hAnsi="黑体"/>
        </w:rPr>
      </w:pPr>
      <w:bookmarkStart w:id="35" w:name="_Toc109137432"/>
      <w:r w:rsidRPr="005062AC">
        <w:rPr>
          <w:rFonts w:hAnsi="黑体" w:hint="eastAsia"/>
        </w:rPr>
        <w:t>6.3 实施知情</w:t>
      </w:r>
      <w:r w:rsidR="008C76F1" w:rsidRPr="005062AC">
        <w:rPr>
          <w:rFonts w:hAnsi="黑体" w:hint="eastAsia"/>
        </w:rPr>
        <w:t>同意</w:t>
      </w:r>
      <w:r w:rsidRPr="005062AC">
        <w:rPr>
          <w:rFonts w:hAnsi="黑体" w:hint="eastAsia"/>
        </w:rPr>
        <w:t>的医务人员</w:t>
      </w:r>
      <w:bookmarkEnd w:id="35"/>
    </w:p>
    <w:p w:rsidR="00C73E2A" w:rsidRPr="00156F85" w:rsidRDefault="002745C2" w:rsidP="00156F85">
      <w:pPr>
        <w:pStyle w:val="aff3"/>
        <w:ind w:firstLineChars="200" w:firstLine="420"/>
        <w:rPr>
          <w:rFonts w:ascii="Times New Roman"/>
        </w:rPr>
      </w:pPr>
      <w:r w:rsidRPr="00156F85">
        <w:rPr>
          <w:rFonts w:ascii="Times New Roman" w:hint="eastAsia"/>
        </w:rPr>
        <w:t>实施知情同意的医务人员应为</w:t>
      </w:r>
      <w:r w:rsidR="00350EBD" w:rsidRPr="00156F85">
        <w:rPr>
          <w:rFonts w:ascii="Times New Roman" w:hint="eastAsia"/>
        </w:rPr>
        <w:t>人体细胞和组织采集的</w:t>
      </w:r>
      <w:r w:rsidRPr="00156F85">
        <w:rPr>
          <w:rFonts w:ascii="Times New Roman" w:hint="eastAsia"/>
        </w:rPr>
        <w:t>医疗机构工作人员，并接受过伦理培训，获得</w:t>
      </w:r>
      <w:r w:rsidR="00072BF1" w:rsidRPr="00156F85">
        <w:rPr>
          <w:rFonts w:ascii="Times New Roman" w:hint="eastAsia"/>
        </w:rPr>
        <w:t>实施</w:t>
      </w:r>
      <w:r w:rsidRPr="00156F85">
        <w:rPr>
          <w:rFonts w:ascii="Times New Roman" w:hint="eastAsia"/>
        </w:rPr>
        <w:t>干细胞供者知情同意的授权，对于干细胞研究和采集、以及医疗机构本身</w:t>
      </w:r>
      <w:r w:rsidR="00E779E2" w:rsidRPr="00156F85">
        <w:rPr>
          <w:rFonts w:ascii="Times New Roman" w:hint="eastAsia"/>
        </w:rPr>
        <w:t>有</w:t>
      </w:r>
      <w:r w:rsidRPr="00156F85">
        <w:rPr>
          <w:rFonts w:ascii="Times New Roman" w:hint="eastAsia"/>
        </w:rPr>
        <w:t>充分的</w:t>
      </w:r>
      <w:r w:rsidR="0015042F" w:rsidRPr="00156F85">
        <w:rPr>
          <w:rFonts w:ascii="Times New Roman" w:hint="eastAsia"/>
        </w:rPr>
        <w:t>了解</w:t>
      </w:r>
      <w:r w:rsidRPr="00156F85">
        <w:rPr>
          <w:rFonts w:ascii="Times New Roman" w:hint="eastAsia"/>
        </w:rPr>
        <w:t>，能够为供者提供其做</w:t>
      </w:r>
      <w:r w:rsidR="008A0FC5" w:rsidRPr="00156F85">
        <w:rPr>
          <w:rFonts w:ascii="Times New Roman" w:hint="eastAsia"/>
        </w:rPr>
        <w:t>出</w:t>
      </w:r>
      <w:r w:rsidRPr="00156F85">
        <w:rPr>
          <w:rFonts w:ascii="Times New Roman" w:hint="eastAsia"/>
        </w:rPr>
        <w:t>决定所必需的信息。</w:t>
      </w:r>
    </w:p>
    <w:p w:rsidR="00C73E2A" w:rsidRPr="005062AC" w:rsidRDefault="002745C2" w:rsidP="00156F85">
      <w:pPr>
        <w:pStyle w:val="aff2"/>
        <w:spacing w:before="156" w:after="156"/>
        <w:rPr>
          <w:rFonts w:hAnsi="黑体"/>
        </w:rPr>
      </w:pPr>
      <w:bookmarkStart w:id="36" w:name="_Toc109137433"/>
      <w:r w:rsidRPr="005062AC">
        <w:rPr>
          <w:rFonts w:hAnsi="黑体" w:hint="eastAsia"/>
        </w:rPr>
        <w:t>6.4 知情同意的时间</w:t>
      </w:r>
      <w:bookmarkEnd w:id="36"/>
    </w:p>
    <w:p w:rsidR="00C73E2A" w:rsidRPr="00156F85" w:rsidRDefault="002745C2" w:rsidP="00140C97">
      <w:pPr>
        <w:pStyle w:val="aff3"/>
        <w:ind w:firstLineChars="200" w:firstLine="420"/>
        <w:rPr>
          <w:rFonts w:ascii="Times New Roman"/>
        </w:rPr>
      </w:pPr>
      <w:r w:rsidRPr="00156F85">
        <w:rPr>
          <w:rFonts w:ascii="Times New Roman" w:hint="eastAsia"/>
        </w:rPr>
        <w:t>知情同意应在</w:t>
      </w:r>
      <w:r w:rsidR="008F15BA" w:rsidRPr="00156F85">
        <w:rPr>
          <w:rFonts w:ascii="Times New Roman" w:hint="eastAsia"/>
        </w:rPr>
        <w:t>人体细胞和组织</w:t>
      </w:r>
      <w:r w:rsidRPr="00156F85">
        <w:rPr>
          <w:rFonts w:ascii="Times New Roman" w:hint="eastAsia"/>
        </w:rPr>
        <w:t>采集及</w:t>
      </w:r>
      <w:r w:rsidR="008A0FC5" w:rsidRPr="00156F85">
        <w:rPr>
          <w:rFonts w:ascii="Times New Roman" w:hint="eastAsia"/>
        </w:rPr>
        <w:t>供者筛</w:t>
      </w:r>
      <w:r w:rsidRPr="00156F85">
        <w:rPr>
          <w:rFonts w:ascii="Times New Roman" w:hint="eastAsia"/>
        </w:rPr>
        <w:t>查实施之前。</w:t>
      </w:r>
    </w:p>
    <w:p w:rsidR="00C73E2A" w:rsidRPr="005062AC" w:rsidRDefault="002745C2" w:rsidP="00156F85">
      <w:pPr>
        <w:pStyle w:val="aff2"/>
        <w:spacing w:before="156" w:after="156"/>
        <w:rPr>
          <w:rFonts w:hAnsi="黑体"/>
        </w:rPr>
      </w:pPr>
      <w:bookmarkStart w:id="37" w:name="_Toc109137434"/>
      <w:r w:rsidRPr="005062AC">
        <w:rPr>
          <w:rFonts w:hAnsi="黑体" w:hint="eastAsia"/>
        </w:rPr>
        <w:t>6.5 知情同意</w:t>
      </w:r>
      <w:r w:rsidR="0015042F" w:rsidRPr="005062AC">
        <w:rPr>
          <w:rFonts w:hAnsi="黑体" w:hint="eastAsia"/>
        </w:rPr>
        <w:t>的</w:t>
      </w:r>
      <w:r w:rsidRPr="005062AC">
        <w:rPr>
          <w:rFonts w:hAnsi="黑体" w:hint="eastAsia"/>
        </w:rPr>
        <w:t>过程</w:t>
      </w:r>
      <w:bookmarkEnd w:id="37"/>
    </w:p>
    <w:p w:rsidR="00C73E2A" w:rsidRPr="00156F85" w:rsidRDefault="002745C2" w:rsidP="00156F85">
      <w:pPr>
        <w:pStyle w:val="aff3"/>
        <w:rPr>
          <w:rFonts w:ascii="Times New Roman"/>
        </w:rPr>
      </w:pPr>
      <w:r w:rsidRPr="00156F85">
        <w:rPr>
          <w:rFonts w:ascii="Times New Roman" w:hint="eastAsia"/>
        </w:rPr>
        <w:t>6.5.1</w:t>
      </w:r>
      <w:r w:rsidR="008A0FC5" w:rsidRPr="00156F85">
        <w:rPr>
          <w:rFonts w:ascii="Times New Roman" w:hint="eastAsia"/>
        </w:rPr>
        <w:t>实施</w:t>
      </w:r>
      <w:r w:rsidRPr="00156F85">
        <w:rPr>
          <w:rFonts w:ascii="Times New Roman" w:hint="eastAsia"/>
        </w:rPr>
        <w:t>知情同意应在安静</w:t>
      </w:r>
      <w:r w:rsidR="008A0FC5" w:rsidRPr="00156F85">
        <w:rPr>
          <w:rFonts w:ascii="Times New Roman" w:hint="eastAsia"/>
        </w:rPr>
        <w:t>、</w:t>
      </w:r>
      <w:r w:rsidR="00EB57F5" w:rsidRPr="00156F85">
        <w:rPr>
          <w:rFonts w:ascii="Times New Roman" w:hint="eastAsia"/>
        </w:rPr>
        <w:t>无干扰</w:t>
      </w:r>
      <w:r w:rsidRPr="00156F85">
        <w:rPr>
          <w:rFonts w:ascii="Times New Roman" w:hint="eastAsia"/>
        </w:rPr>
        <w:t>的环境进行，应避免</w:t>
      </w:r>
      <w:r w:rsidR="00EC2CB5" w:rsidRPr="00156F85">
        <w:rPr>
          <w:rFonts w:ascii="Times New Roman" w:hint="eastAsia"/>
        </w:rPr>
        <w:t>与知情同意</w:t>
      </w:r>
      <w:r w:rsidR="00FA541C" w:rsidRPr="00156F85">
        <w:rPr>
          <w:rFonts w:ascii="Times New Roman" w:hint="eastAsia"/>
        </w:rPr>
        <w:t>无关人员</w:t>
      </w:r>
      <w:r w:rsidRPr="00156F85">
        <w:rPr>
          <w:rFonts w:ascii="Times New Roman" w:hint="eastAsia"/>
        </w:rPr>
        <w:t>在场。</w:t>
      </w:r>
    </w:p>
    <w:p w:rsidR="00C73E2A" w:rsidRPr="00156F85" w:rsidRDefault="002745C2" w:rsidP="00156F85">
      <w:pPr>
        <w:pStyle w:val="aff3"/>
        <w:rPr>
          <w:rFonts w:ascii="Times New Roman"/>
        </w:rPr>
      </w:pPr>
      <w:r w:rsidRPr="00156F85">
        <w:rPr>
          <w:rFonts w:ascii="Times New Roman" w:hint="eastAsia"/>
        </w:rPr>
        <w:t>6.5.2</w:t>
      </w:r>
      <w:r w:rsidRPr="00156F85">
        <w:rPr>
          <w:rFonts w:ascii="Times New Roman" w:hint="eastAsia"/>
        </w:rPr>
        <w:t>知情同意的时长应能使</w:t>
      </w:r>
      <w:r w:rsidR="008A0FC5" w:rsidRPr="00156F85">
        <w:rPr>
          <w:rFonts w:ascii="Times New Roman" w:hint="eastAsia"/>
        </w:rPr>
        <w:t>实施知情同意的</w:t>
      </w:r>
      <w:r w:rsidRPr="00156F85">
        <w:rPr>
          <w:rFonts w:ascii="Times New Roman" w:hint="eastAsia"/>
        </w:rPr>
        <w:t>医务人员充分讲解知情同意的内容，并留给供者充足的考虑时间。如供者不能当场</w:t>
      </w:r>
      <w:r w:rsidR="0015042F" w:rsidRPr="00156F85">
        <w:rPr>
          <w:rFonts w:ascii="Times New Roman" w:hint="eastAsia"/>
        </w:rPr>
        <w:t>决定</w:t>
      </w:r>
      <w:r w:rsidRPr="00156F85">
        <w:rPr>
          <w:rFonts w:ascii="Times New Roman" w:hint="eastAsia"/>
        </w:rPr>
        <w:t>，应提供知情同意书给供者带回</w:t>
      </w:r>
      <w:r w:rsidR="008A0FC5" w:rsidRPr="00156F85">
        <w:rPr>
          <w:rFonts w:ascii="Times New Roman" w:hint="eastAsia"/>
        </w:rPr>
        <w:t>，</w:t>
      </w:r>
      <w:r w:rsidRPr="00156F85">
        <w:rPr>
          <w:rFonts w:ascii="Times New Roman" w:hint="eastAsia"/>
        </w:rPr>
        <w:t>供其思考或与</w:t>
      </w:r>
      <w:r w:rsidR="008A0FC5" w:rsidRPr="00156F85">
        <w:rPr>
          <w:rFonts w:ascii="Times New Roman" w:hint="eastAsia"/>
        </w:rPr>
        <w:t>他</w:t>
      </w:r>
      <w:r w:rsidRPr="00156F85">
        <w:rPr>
          <w:rFonts w:ascii="Times New Roman" w:hint="eastAsia"/>
        </w:rPr>
        <w:t>人讨论。</w:t>
      </w:r>
    </w:p>
    <w:p w:rsidR="00C73E2A" w:rsidRPr="00156F85" w:rsidRDefault="002745C2" w:rsidP="00156F85">
      <w:pPr>
        <w:pStyle w:val="aff3"/>
        <w:rPr>
          <w:rFonts w:ascii="Times New Roman"/>
        </w:rPr>
      </w:pPr>
      <w:r w:rsidRPr="00156F85">
        <w:rPr>
          <w:rFonts w:ascii="Times New Roman" w:hint="eastAsia"/>
        </w:rPr>
        <w:t>6.5.</w:t>
      </w:r>
      <w:r w:rsidR="00D3128D" w:rsidRPr="00156F85">
        <w:rPr>
          <w:rFonts w:ascii="Times New Roman" w:hint="eastAsia"/>
        </w:rPr>
        <w:t>3</w:t>
      </w:r>
      <w:r w:rsidRPr="00156F85">
        <w:rPr>
          <w:rFonts w:ascii="Times New Roman" w:hint="eastAsia"/>
        </w:rPr>
        <w:t>如需通过见证人在场、录音或录像等记录方式记录知情同意过程，应先获得供者对于此</w:t>
      </w:r>
      <w:r w:rsidR="00B735BA" w:rsidRPr="00156F85">
        <w:rPr>
          <w:rFonts w:ascii="Times New Roman" w:hint="eastAsia"/>
        </w:rPr>
        <w:t>种</w:t>
      </w:r>
      <w:r w:rsidRPr="00156F85">
        <w:rPr>
          <w:rFonts w:ascii="Times New Roman" w:hint="eastAsia"/>
        </w:rPr>
        <w:t>情况的知情同意。</w:t>
      </w:r>
    </w:p>
    <w:p w:rsidR="00C73E2A" w:rsidRPr="00156F85" w:rsidRDefault="002745C2" w:rsidP="00156F85">
      <w:pPr>
        <w:pStyle w:val="aff3"/>
        <w:rPr>
          <w:rFonts w:ascii="Times New Roman"/>
        </w:rPr>
      </w:pPr>
      <w:r w:rsidRPr="00156F85">
        <w:rPr>
          <w:rFonts w:ascii="Times New Roman" w:hint="eastAsia"/>
        </w:rPr>
        <w:t>6.5.</w:t>
      </w:r>
      <w:r w:rsidR="00D3128D" w:rsidRPr="00156F85">
        <w:rPr>
          <w:rFonts w:ascii="Times New Roman" w:hint="eastAsia"/>
        </w:rPr>
        <w:t>4</w:t>
      </w:r>
      <w:r w:rsidRPr="00156F85">
        <w:rPr>
          <w:rFonts w:ascii="Times New Roman" w:hint="eastAsia"/>
        </w:rPr>
        <w:t>知情同意需要考虑供者语言障碍、受教育水平和其他可能影响良好沟通的因素，应使供者能够理解知情同意的内容，并有能力做出自主决定。</w:t>
      </w:r>
      <w:r w:rsidR="000C7DBE" w:rsidRPr="00156F85">
        <w:rPr>
          <w:rFonts w:ascii="Times New Roman" w:hint="eastAsia"/>
        </w:rPr>
        <w:t>特殊情况应有公正见证人在场。</w:t>
      </w:r>
    </w:p>
    <w:p w:rsidR="00C73E2A" w:rsidRPr="005062AC" w:rsidRDefault="002745C2" w:rsidP="00156F85">
      <w:pPr>
        <w:pStyle w:val="aff2"/>
        <w:spacing w:before="156" w:after="156"/>
        <w:rPr>
          <w:rFonts w:hAnsi="黑体"/>
        </w:rPr>
      </w:pPr>
      <w:bookmarkStart w:id="38" w:name="_Toc109137435"/>
      <w:r w:rsidRPr="005062AC">
        <w:rPr>
          <w:rFonts w:hAnsi="黑体" w:hint="eastAsia"/>
        </w:rPr>
        <w:t>6.6 知情同意</w:t>
      </w:r>
      <w:r w:rsidR="000C7DBE" w:rsidRPr="005062AC">
        <w:rPr>
          <w:rFonts w:hAnsi="黑体" w:hint="eastAsia"/>
        </w:rPr>
        <w:t>书</w:t>
      </w:r>
      <w:r w:rsidRPr="005062AC">
        <w:rPr>
          <w:rFonts w:hAnsi="黑体" w:hint="eastAsia"/>
        </w:rPr>
        <w:t>的签署</w:t>
      </w:r>
      <w:bookmarkEnd w:id="38"/>
    </w:p>
    <w:p w:rsidR="00C73E2A" w:rsidRPr="00156F85" w:rsidRDefault="002745C2" w:rsidP="00156F85">
      <w:pPr>
        <w:pStyle w:val="aff3"/>
        <w:ind w:firstLineChars="200" w:firstLine="420"/>
        <w:rPr>
          <w:rFonts w:ascii="Times New Roman"/>
        </w:rPr>
      </w:pPr>
      <w:r w:rsidRPr="00156F85">
        <w:rPr>
          <w:rFonts w:ascii="Times New Roman" w:hint="eastAsia"/>
        </w:rPr>
        <w:t>供者知情同意书应由</w:t>
      </w:r>
      <w:r w:rsidR="00E41E69" w:rsidRPr="00156F85">
        <w:rPr>
          <w:rFonts w:ascii="Times New Roman" w:hint="eastAsia"/>
        </w:rPr>
        <w:t>供者或监护人</w:t>
      </w:r>
      <w:r w:rsidRPr="00156F85">
        <w:rPr>
          <w:rFonts w:ascii="Times New Roman" w:hint="eastAsia"/>
        </w:rPr>
        <w:t>首先签署，</w:t>
      </w:r>
      <w:r w:rsidR="00E41E69" w:rsidRPr="00156F85">
        <w:rPr>
          <w:rFonts w:ascii="Times New Roman" w:hint="eastAsia"/>
        </w:rPr>
        <w:t>实施知情同意的医务人员、见证人</w:t>
      </w:r>
      <w:r w:rsidRPr="00156F85">
        <w:rPr>
          <w:rFonts w:ascii="Times New Roman" w:hint="eastAsia"/>
        </w:rPr>
        <w:t>随后签署</w:t>
      </w:r>
      <w:r w:rsidR="00196BD6" w:rsidRPr="00156F85">
        <w:rPr>
          <w:rFonts w:ascii="Times New Roman" w:hint="eastAsia"/>
        </w:rPr>
        <w:t>，字迹应清晰可辨</w:t>
      </w:r>
      <w:r w:rsidR="00E41E69" w:rsidRPr="00156F85">
        <w:rPr>
          <w:rFonts w:ascii="Times New Roman" w:hint="eastAsia"/>
        </w:rPr>
        <w:t>。</w:t>
      </w:r>
      <w:r w:rsidRPr="00156F85">
        <w:rPr>
          <w:rFonts w:ascii="Times New Roman" w:hint="eastAsia"/>
        </w:rPr>
        <w:t>知情同意书</w:t>
      </w:r>
      <w:r w:rsidR="005D6B8F" w:rsidRPr="00156F85">
        <w:rPr>
          <w:rFonts w:ascii="Times New Roman" w:hint="eastAsia"/>
        </w:rPr>
        <w:t>至少</w:t>
      </w:r>
      <w:r w:rsidRPr="00156F85">
        <w:rPr>
          <w:rFonts w:ascii="Times New Roman" w:hint="eastAsia"/>
        </w:rPr>
        <w:t>一式两份，</w:t>
      </w:r>
      <w:r w:rsidR="00E41E69" w:rsidRPr="00156F85">
        <w:rPr>
          <w:rFonts w:ascii="Times New Roman" w:hint="eastAsia"/>
        </w:rPr>
        <w:t>医疗机构和</w:t>
      </w:r>
      <w:r w:rsidRPr="00156F85">
        <w:rPr>
          <w:rFonts w:ascii="Times New Roman" w:hint="eastAsia"/>
        </w:rPr>
        <w:t>供者</w:t>
      </w:r>
      <w:r w:rsidR="00E41E69" w:rsidRPr="00156F85">
        <w:rPr>
          <w:rFonts w:ascii="Times New Roman" w:hint="eastAsia"/>
        </w:rPr>
        <w:t>各执一份</w:t>
      </w:r>
      <w:r w:rsidRPr="00156F85">
        <w:rPr>
          <w:rFonts w:ascii="Times New Roman" w:hint="eastAsia"/>
        </w:rPr>
        <w:t>。</w:t>
      </w:r>
      <w:r w:rsidR="00104E88" w:rsidRPr="00156F85">
        <w:rPr>
          <w:rFonts w:ascii="Times New Roman" w:hint="eastAsia"/>
        </w:rPr>
        <w:t>如人体细胞和组织的采集和接受非同</w:t>
      </w:r>
      <w:r w:rsidR="000901F7" w:rsidRPr="00156F85">
        <w:rPr>
          <w:rFonts w:ascii="Times New Roman" w:hint="eastAsia"/>
        </w:rPr>
        <w:t>一</w:t>
      </w:r>
      <w:r w:rsidR="00104E88" w:rsidRPr="00156F85">
        <w:rPr>
          <w:rFonts w:ascii="Times New Roman" w:hint="eastAsia"/>
        </w:rPr>
        <w:t>机构时，</w:t>
      </w:r>
      <w:r w:rsidR="00FD56E0" w:rsidRPr="00156F85">
        <w:rPr>
          <w:rFonts w:ascii="Times New Roman" w:hint="eastAsia"/>
        </w:rPr>
        <w:t>应</w:t>
      </w:r>
      <w:r w:rsidR="00D451E9" w:rsidRPr="00156F85">
        <w:rPr>
          <w:rFonts w:ascii="Times New Roman" w:hint="eastAsia"/>
        </w:rPr>
        <w:t>在知情同意书中明确载明，</w:t>
      </w:r>
      <w:r w:rsidR="00FD56E0" w:rsidRPr="00156F85">
        <w:rPr>
          <w:rFonts w:ascii="Times New Roman" w:hint="eastAsia"/>
        </w:rPr>
        <w:t>可另</w:t>
      </w:r>
      <w:r w:rsidR="000901F7" w:rsidRPr="00156F85">
        <w:rPr>
          <w:rFonts w:ascii="Times New Roman" w:hint="eastAsia"/>
        </w:rPr>
        <w:t>增加一份知情同意书供接受机构保存。</w:t>
      </w:r>
    </w:p>
    <w:p w:rsidR="00C73E2A" w:rsidRPr="005062AC" w:rsidRDefault="002745C2" w:rsidP="00156F85">
      <w:pPr>
        <w:pStyle w:val="aff2"/>
        <w:spacing w:before="156" w:after="156"/>
        <w:rPr>
          <w:rFonts w:hAnsi="黑体"/>
        </w:rPr>
      </w:pPr>
      <w:bookmarkStart w:id="39" w:name="_Toc109137436"/>
      <w:r w:rsidRPr="005062AC">
        <w:rPr>
          <w:rFonts w:hAnsi="黑体" w:hint="eastAsia"/>
        </w:rPr>
        <w:t>6.7 知情同意书的保存</w:t>
      </w:r>
      <w:bookmarkEnd w:id="39"/>
    </w:p>
    <w:p w:rsidR="00A1285A" w:rsidRPr="00156F85" w:rsidRDefault="008F15BA" w:rsidP="00156F85">
      <w:pPr>
        <w:pStyle w:val="aff3"/>
        <w:ind w:firstLineChars="200" w:firstLine="420"/>
        <w:rPr>
          <w:rFonts w:ascii="Times New Roman"/>
        </w:rPr>
      </w:pPr>
      <w:r w:rsidRPr="00156F85">
        <w:rPr>
          <w:rFonts w:ascii="Times New Roman" w:hint="eastAsia"/>
        </w:rPr>
        <w:t>人体细胞和组织</w:t>
      </w:r>
      <w:r w:rsidR="002745C2" w:rsidRPr="00156F85">
        <w:rPr>
          <w:rFonts w:ascii="Times New Roman" w:hint="eastAsia"/>
        </w:rPr>
        <w:t>的</w:t>
      </w:r>
      <w:r w:rsidR="00104E88" w:rsidRPr="00156F85">
        <w:rPr>
          <w:rFonts w:ascii="Times New Roman" w:hint="eastAsia"/>
        </w:rPr>
        <w:t>采集和接受</w:t>
      </w:r>
      <w:r w:rsidR="002745C2" w:rsidRPr="00156F85">
        <w:rPr>
          <w:rFonts w:ascii="Times New Roman" w:hint="eastAsia"/>
        </w:rPr>
        <w:t>机构应妥善保存干细胞供者知情同意书，保存时</w:t>
      </w:r>
      <w:r w:rsidR="0029505F" w:rsidRPr="00156F85">
        <w:rPr>
          <w:rFonts w:ascii="Times New Roman" w:hint="eastAsia"/>
        </w:rPr>
        <w:t>长应能满足研究和相关法规或监管的要求</w:t>
      </w:r>
      <w:r w:rsidR="002745C2" w:rsidRPr="00156F85">
        <w:rPr>
          <w:rFonts w:ascii="Times New Roman" w:hint="eastAsia"/>
        </w:rPr>
        <w:t>。</w:t>
      </w:r>
    </w:p>
    <w:p w:rsidR="00B36894" w:rsidRDefault="00B36894">
      <w:pPr>
        <w:widowControl/>
        <w:jc w:val="left"/>
        <w:rPr>
          <w:b/>
          <w:bCs/>
        </w:rPr>
      </w:pPr>
      <w:r>
        <w:rPr>
          <w:b/>
          <w:bCs/>
        </w:rPr>
        <w:br w:type="page"/>
      </w:r>
    </w:p>
    <w:p w:rsidR="0070138E" w:rsidRPr="005062AC" w:rsidRDefault="0070138E" w:rsidP="0070138E">
      <w:pPr>
        <w:pStyle w:val="11"/>
        <w:widowControl w:val="0"/>
        <w:autoSpaceDE w:val="0"/>
        <w:autoSpaceDN w:val="0"/>
        <w:spacing w:line="211" w:lineRule="exact"/>
        <w:ind w:firstLine="210"/>
        <w:jc w:val="center"/>
        <w:rPr>
          <w:rFonts w:ascii="黑体" w:eastAsia="黑体" w:hAnsi="黑体"/>
        </w:rPr>
      </w:pPr>
      <w:r w:rsidRPr="005062AC">
        <w:rPr>
          <w:rFonts w:ascii="黑体" w:eastAsia="黑体" w:hAnsi="黑体" w:cs="黑体"/>
        </w:rPr>
        <w:t>参</w:t>
      </w:r>
      <w:r w:rsidRPr="005062AC">
        <w:rPr>
          <w:rFonts w:ascii="黑体" w:eastAsia="黑体" w:hAnsi="黑体"/>
          <w:spacing w:val="53"/>
        </w:rPr>
        <w:t xml:space="preserve"> </w:t>
      </w:r>
      <w:r w:rsidRPr="005062AC">
        <w:rPr>
          <w:rFonts w:ascii="黑体" w:eastAsia="黑体" w:hAnsi="黑体" w:cs="黑体"/>
        </w:rPr>
        <w:t>考</w:t>
      </w:r>
      <w:r w:rsidRPr="005062AC">
        <w:rPr>
          <w:rFonts w:ascii="黑体" w:eastAsia="黑体" w:hAnsi="黑体"/>
          <w:spacing w:val="51"/>
        </w:rPr>
        <w:t xml:space="preserve"> </w:t>
      </w:r>
      <w:r w:rsidRPr="005062AC">
        <w:rPr>
          <w:rFonts w:ascii="黑体" w:eastAsia="黑体" w:hAnsi="黑体" w:cs="黑体"/>
        </w:rPr>
        <w:t>文</w:t>
      </w:r>
      <w:r w:rsidRPr="005062AC">
        <w:rPr>
          <w:rFonts w:ascii="黑体" w:eastAsia="黑体" w:hAnsi="黑体"/>
          <w:spacing w:val="51"/>
        </w:rPr>
        <w:t xml:space="preserve"> </w:t>
      </w:r>
      <w:r w:rsidRPr="005062AC">
        <w:rPr>
          <w:rFonts w:ascii="黑体" w:eastAsia="黑体" w:hAnsi="黑体" w:cs="黑体"/>
        </w:rPr>
        <w:t>献</w:t>
      </w:r>
    </w:p>
    <w:p w:rsidR="0070138E" w:rsidRPr="00E32F97" w:rsidRDefault="0070138E" w:rsidP="0070138E">
      <w:pPr>
        <w:pStyle w:val="11"/>
        <w:widowControl w:val="0"/>
        <w:autoSpaceDE w:val="0"/>
        <w:autoSpaceDN w:val="0"/>
        <w:spacing w:line="234" w:lineRule="exact"/>
        <w:rPr>
          <w:rFonts w:ascii="LTAQSC+TimesNewRomanPSMT"/>
        </w:rPr>
      </w:pP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 xml:space="preserve">[1] </w:t>
      </w:r>
      <w:r w:rsidRPr="00D3128D">
        <w:rPr>
          <w:rFonts w:ascii="Times New Roman" w:eastAsia="宋体" w:hAnsi="Times New Roman" w:cs="Times New Roman" w:hint="eastAsia"/>
          <w:kern w:val="2"/>
          <w:szCs w:val="21"/>
        </w:rPr>
        <w:t>《中华人民共和国民法典》</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 xml:space="preserve"> </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5</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28</w:t>
      </w:r>
      <w:r w:rsidRPr="00D3128D">
        <w:rPr>
          <w:rFonts w:ascii="Times New Roman" w:eastAsia="宋体" w:hAnsi="Times New Roman" w:cs="Times New Roman" w:hint="eastAsia"/>
          <w:kern w:val="2"/>
          <w:szCs w:val="21"/>
        </w:rPr>
        <w:t>日</w:t>
      </w:r>
      <w:r w:rsidRPr="00D3128D">
        <w:rPr>
          <w:rFonts w:ascii="Times New Roman" w:eastAsia="宋体" w:hAnsi="Times New Roman" w:cs="Times New Roman" w:hint="eastAsia"/>
          <w:kern w:val="2"/>
          <w:szCs w:val="21"/>
        </w:rPr>
        <w:t>.</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2</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 xml:space="preserve"> </w:t>
      </w:r>
      <w:r w:rsidRPr="00D3128D">
        <w:rPr>
          <w:rFonts w:ascii="Times New Roman" w:eastAsia="宋体" w:hAnsi="Times New Roman" w:cs="Times New Roman" w:hint="eastAsia"/>
          <w:kern w:val="2"/>
          <w:szCs w:val="21"/>
        </w:rPr>
        <w:t>原国家卫生和计划生育委员会</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《涉及人的生物医学研究伦理审查办法》（中华人民共和国国家卫生和计划生育委员会令第</w:t>
      </w:r>
      <w:r w:rsidRPr="00D3128D">
        <w:rPr>
          <w:rFonts w:ascii="Times New Roman" w:eastAsia="宋体" w:hAnsi="Times New Roman" w:cs="Times New Roman" w:hint="eastAsia"/>
          <w:kern w:val="2"/>
          <w:szCs w:val="21"/>
        </w:rPr>
        <w:t>11</w:t>
      </w:r>
      <w:r w:rsidRPr="00D3128D">
        <w:rPr>
          <w:rFonts w:ascii="Times New Roman" w:eastAsia="宋体" w:hAnsi="Times New Roman" w:cs="Times New Roman" w:hint="eastAsia"/>
          <w:kern w:val="2"/>
          <w:szCs w:val="21"/>
        </w:rPr>
        <w:t>号）</w:t>
      </w:r>
      <w:r w:rsidRPr="00D3128D">
        <w:rPr>
          <w:rFonts w:ascii="Times New Roman" w:eastAsia="宋体" w:hAnsi="Times New Roman" w:cs="Times New Roman" w:hint="eastAsia"/>
          <w:kern w:val="2"/>
          <w:szCs w:val="21"/>
        </w:rPr>
        <w:t>.2016</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10</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12</w:t>
      </w:r>
      <w:r w:rsidRPr="00D3128D">
        <w:rPr>
          <w:rFonts w:ascii="Times New Roman" w:eastAsia="宋体" w:hAnsi="Times New Roman" w:cs="Times New Roman" w:hint="eastAsia"/>
          <w:kern w:val="2"/>
          <w:szCs w:val="21"/>
        </w:rPr>
        <w:t>日</w:t>
      </w:r>
      <w:r w:rsidRPr="00D3128D">
        <w:rPr>
          <w:rFonts w:ascii="Times New Roman" w:eastAsia="宋体" w:hAnsi="Times New Roman" w:cs="Times New Roman" w:hint="eastAsia"/>
          <w:kern w:val="2"/>
          <w:szCs w:val="21"/>
        </w:rPr>
        <w:t>.http://www.gov.cn/gongbao/content/2017/content_5227817.  htm.</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3</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原国家卫生计生委、原国家食品药品监管总局</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《关于印发干细胞临床研究管理办法（试行）的通知》（国卫科教发〔</w:t>
      </w:r>
      <w:r w:rsidRPr="00D3128D">
        <w:rPr>
          <w:rFonts w:ascii="Times New Roman" w:eastAsia="宋体" w:hAnsi="Times New Roman" w:cs="Times New Roman" w:hint="eastAsia"/>
          <w:kern w:val="2"/>
          <w:szCs w:val="21"/>
        </w:rPr>
        <w:t>2015</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48</w:t>
      </w:r>
      <w:r w:rsidRPr="00D3128D">
        <w:rPr>
          <w:rFonts w:ascii="Times New Roman" w:eastAsia="宋体" w:hAnsi="Times New Roman" w:cs="Times New Roman" w:hint="eastAsia"/>
          <w:kern w:val="2"/>
          <w:szCs w:val="21"/>
        </w:rPr>
        <w:t>号）</w:t>
      </w:r>
      <w:r w:rsidRPr="00D3128D">
        <w:rPr>
          <w:rFonts w:ascii="Times New Roman" w:eastAsia="宋体" w:hAnsi="Times New Roman" w:cs="Times New Roman" w:hint="eastAsia"/>
          <w:kern w:val="2"/>
          <w:szCs w:val="21"/>
        </w:rPr>
        <w:t>.2015</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7</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20</w:t>
      </w:r>
      <w:r w:rsidRPr="00D3128D">
        <w:rPr>
          <w:rFonts w:ascii="Times New Roman" w:eastAsia="宋体" w:hAnsi="Times New Roman" w:cs="Times New Roman" w:hint="eastAsia"/>
          <w:kern w:val="2"/>
          <w:szCs w:val="21"/>
        </w:rPr>
        <w:t>日</w:t>
      </w:r>
      <w:r w:rsidRPr="00D3128D">
        <w:rPr>
          <w:rFonts w:ascii="Times New Roman" w:eastAsia="宋体" w:hAnsi="Times New Roman" w:cs="Times New Roman" w:hint="eastAsia"/>
          <w:kern w:val="2"/>
          <w:szCs w:val="21"/>
        </w:rPr>
        <w:t>.http://www.nhc.gov.cn/cms-search/xxgk/getManuscriptXxgk.htm?id=28635ef99c5743e294f45e8b29c72309.</w:t>
      </w:r>
    </w:p>
    <w:p w:rsidR="00E20E81" w:rsidRPr="00D3128D" w:rsidRDefault="00E20E81" w:rsidP="00D3128D">
      <w:pPr>
        <w:pStyle w:val="11"/>
        <w:widowControl w:val="0"/>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4</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中国医药生物技术协会组织生物样本库分会、中国研究型医院学会临床数据与样本资源库专业委员会</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医疗卫生机构生物样本库通用样本采集知情同意书示范范本</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中国医药生物技术</w:t>
      </w:r>
      <w:r w:rsidRPr="00D3128D">
        <w:rPr>
          <w:rFonts w:ascii="Times New Roman" w:eastAsia="宋体" w:hAnsi="Times New Roman" w:cs="Times New Roman" w:hint="eastAsia"/>
          <w:kern w:val="2"/>
          <w:szCs w:val="21"/>
        </w:rPr>
        <w:t xml:space="preserve"> 2019.14 (5): 477- 488. DOI: 10.3969/j.issn.1673-713X.2019.05.017.</w:t>
      </w:r>
    </w:p>
    <w:p w:rsidR="00E20E81" w:rsidRPr="00D3128D" w:rsidRDefault="00E20E81" w:rsidP="00D3128D">
      <w:pPr>
        <w:pStyle w:val="11"/>
        <w:widowControl w:val="0"/>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[5] </w:t>
      </w:r>
      <w:r w:rsidRPr="00D3128D">
        <w:rPr>
          <w:rFonts w:ascii="Times New Roman" w:eastAsia="宋体" w:hAnsi="Times New Roman" w:cs="Times New Roman" w:hint="eastAsia"/>
          <w:kern w:val="2"/>
          <w:szCs w:val="21"/>
        </w:rPr>
        <w:t>《涉及人的临床研究伦理审查委员会建设指南》，国家卫生健康委员会医学伦理专家委员会办公室、中国医院协会</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 xml:space="preserve"> </w:t>
      </w:r>
      <w:r w:rsidRPr="00D3128D">
        <w:rPr>
          <w:rFonts w:ascii="Times New Roman" w:eastAsia="宋体" w:hAnsi="Times New Roman" w:cs="Times New Roman" w:hint="eastAsia"/>
          <w:kern w:val="2"/>
          <w:szCs w:val="21"/>
        </w:rPr>
        <w:t>2019</w:t>
      </w:r>
      <w:r w:rsidRPr="00D3128D">
        <w:rPr>
          <w:rFonts w:ascii="Times New Roman" w:eastAsia="宋体" w:hAnsi="Times New Roman" w:cs="Times New Roman" w:hint="eastAsia"/>
          <w:kern w:val="2"/>
          <w:szCs w:val="21"/>
        </w:rPr>
        <w:t>版，</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版。</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[6] </w:t>
      </w:r>
      <w:r w:rsidRPr="00D3128D">
        <w:rPr>
          <w:rFonts w:ascii="Times New Roman" w:eastAsia="宋体" w:hAnsi="Times New Roman" w:cs="Times New Roman" w:hint="eastAsia"/>
          <w:kern w:val="2"/>
          <w:szCs w:val="21"/>
        </w:rPr>
        <w:t>中国细胞生物学学会干细胞生</w:t>
      </w:r>
      <w:bookmarkStart w:id="40" w:name="_GoBack"/>
      <w:bookmarkEnd w:id="40"/>
      <w:r w:rsidRPr="00D3128D">
        <w:rPr>
          <w:rFonts w:ascii="Times New Roman" w:eastAsia="宋体" w:hAnsi="Times New Roman" w:cs="Times New Roman" w:hint="eastAsia"/>
          <w:kern w:val="2"/>
          <w:szCs w:val="21"/>
        </w:rPr>
        <w:t>物学分会，中华医学会感染病学分会，《干细胞治疗新型冠状病毒肺炎</w:t>
      </w:r>
      <w:r w:rsidRPr="00D3128D">
        <w:rPr>
          <w:rFonts w:ascii="Times New Roman" w:eastAsia="宋体" w:hAnsi="Times New Roman" w:cs="Times New Roman" w:hint="eastAsia"/>
          <w:kern w:val="2"/>
          <w:szCs w:val="21"/>
        </w:rPr>
        <w:t>(COVID-19)</w:t>
      </w:r>
      <w:r w:rsidRPr="00D3128D">
        <w:rPr>
          <w:rFonts w:ascii="Times New Roman" w:eastAsia="宋体" w:hAnsi="Times New Roman" w:cs="Times New Roman" w:hint="eastAsia"/>
          <w:kern w:val="2"/>
          <w:szCs w:val="21"/>
        </w:rPr>
        <w:t>临床研究与应用专家指导意见》，</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3</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10</w:t>
      </w:r>
      <w:r w:rsidRPr="00D3128D">
        <w:rPr>
          <w:rFonts w:ascii="Times New Roman" w:eastAsia="宋体" w:hAnsi="Times New Roman" w:cs="Times New Roman" w:hint="eastAsia"/>
          <w:kern w:val="2"/>
          <w:szCs w:val="21"/>
        </w:rPr>
        <w:t>日</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[7] </w:t>
      </w:r>
      <w:r w:rsidRPr="00D3128D">
        <w:rPr>
          <w:rFonts w:ascii="Times New Roman" w:eastAsia="宋体" w:hAnsi="Times New Roman" w:cs="Times New Roman" w:hint="eastAsia"/>
          <w:kern w:val="2"/>
          <w:szCs w:val="21"/>
        </w:rPr>
        <w:t>国家药品评审中心征求《人源性干细胞及其衍生细胞治疗产品临床试验技术指导原则</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征求意见稿</w:t>
      </w:r>
      <w:r w:rsidRPr="00D3128D">
        <w:rPr>
          <w:rFonts w:ascii="Times New Roman" w:eastAsia="宋体" w:hAnsi="Times New Roman" w:cs="Times New Roman" w:hint="eastAsia"/>
          <w:kern w:val="2"/>
          <w:szCs w:val="21"/>
        </w:rPr>
        <w:t>)</w:t>
      </w:r>
      <w:r w:rsidRPr="00D3128D">
        <w:rPr>
          <w:rFonts w:ascii="Times New Roman" w:eastAsia="宋体" w:hAnsi="Times New Roman" w:cs="Times New Roman" w:hint="eastAsia"/>
          <w:kern w:val="2"/>
          <w:szCs w:val="21"/>
        </w:rPr>
        <w:t>》意见，</w:t>
      </w:r>
      <w:r w:rsidRPr="00D3128D">
        <w:rPr>
          <w:rFonts w:ascii="Times New Roman" w:eastAsia="宋体" w:hAnsi="Times New Roman" w:cs="Times New Roman" w:hint="eastAsia"/>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hint="eastAsia"/>
          <w:kern w:val="2"/>
          <w:szCs w:val="21"/>
        </w:rPr>
        <w:t>8</w:t>
      </w:r>
      <w:r w:rsidRPr="00D3128D">
        <w:rPr>
          <w:rFonts w:ascii="Times New Roman" w:eastAsia="宋体" w:hAnsi="Times New Roman" w:cs="Times New Roman" w:hint="eastAsia"/>
          <w:kern w:val="2"/>
          <w:szCs w:val="21"/>
        </w:rPr>
        <w:t>月</w:t>
      </w:r>
      <w:r w:rsidRPr="00D3128D">
        <w:rPr>
          <w:rFonts w:ascii="Times New Roman" w:eastAsia="宋体" w:hAnsi="Times New Roman" w:cs="Times New Roman" w:hint="eastAsia"/>
          <w:kern w:val="2"/>
          <w:szCs w:val="21"/>
        </w:rPr>
        <w:t>26</w:t>
      </w:r>
      <w:r w:rsidRPr="00D3128D">
        <w:rPr>
          <w:rFonts w:ascii="Times New Roman" w:eastAsia="宋体" w:hAnsi="Times New Roman" w:cs="Times New Roman" w:hint="eastAsia"/>
          <w:kern w:val="2"/>
          <w:szCs w:val="21"/>
        </w:rPr>
        <w:t>日</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[8] </w:t>
      </w:r>
      <w:r w:rsidRPr="00D3128D">
        <w:rPr>
          <w:rFonts w:ascii="Times New Roman" w:eastAsia="宋体" w:hAnsi="Times New Roman" w:cs="Times New Roman" w:hint="eastAsia"/>
          <w:kern w:val="2"/>
          <w:szCs w:val="21"/>
        </w:rPr>
        <w:t>上海市临床研究伦理委员会</w:t>
      </w:r>
      <w:r w:rsidRPr="00D3128D">
        <w:rPr>
          <w:rFonts w:ascii="Times New Roman" w:eastAsia="宋体" w:hAnsi="Times New Roman" w:cs="Times New Roman"/>
          <w:kern w:val="2"/>
          <w:szCs w:val="21"/>
        </w:rPr>
        <w:t xml:space="preserve">. </w:t>
      </w:r>
      <w:r w:rsidRPr="00D3128D">
        <w:rPr>
          <w:rFonts w:ascii="Times New Roman" w:eastAsia="宋体" w:hAnsi="Times New Roman" w:cs="Times New Roman" w:hint="eastAsia"/>
          <w:kern w:val="2"/>
          <w:szCs w:val="21"/>
        </w:rPr>
        <w:t>《人类生物样本库伦理审查范本》</w:t>
      </w:r>
      <w:r w:rsidRPr="00D3128D">
        <w:rPr>
          <w:rFonts w:ascii="Times New Roman" w:eastAsia="宋体" w:hAnsi="Times New Roman" w:cs="Times New Roman"/>
          <w:kern w:val="2"/>
          <w:szCs w:val="21"/>
        </w:rPr>
        <w:t>.</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hint="eastAsia"/>
          <w:kern w:val="2"/>
          <w:szCs w:val="21"/>
        </w:rPr>
        <w:t>医学与哲学</w:t>
      </w:r>
      <w:r w:rsidRPr="00D3128D">
        <w:rPr>
          <w:rFonts w:ascii="Times New Roman" w:eastAsia="宋体" w:hAnsi="Times New Roman" w:cs="Times New Roman"/>
          <w:kern w:val="2"/>
          <w:szCs w:val="21"/>
        </w:rPr>
        <w:t>.</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kern w:val="2"/>
          <w:szCs w:val="21"/>
        </w:rPr>
        <w:t>2020</w:t>
      </w:r>
      <w:r w:rsidRPr="00D3128D">
        <w:rPr>
          <w:rFonts w:ascii="Times New Roman" w:eastAsia="宋体" w:hAnsi="Times New Roman" w:cs="Times New Roman" w:hint="eastAsia"/>
          <w:kern w:val="2"/>
          <w:szCs w:val="21"/>
        </w:rPr>
        <w:t>年</w:t>
      </w:r>
      <w:r w:rsidRPr="00D3128D">
        <w:rPr>
          <w:rFonts w:ascii="Times New Roman" w:eastAsia="宋体" w:hAnsi="Times New Roman" w:cs="Times New Roman"/>
          <w:kern w:val="2"/>
          <w:szCs w:val="21"/>
        </w:rPr>
        <w:t>1</w:t>
      </w:r>
      <w:r w:rsidRPr="00D3128D">
        <w:rPr>
          <w:rFonts w:ascii="Times New Roman" w:eastAsia="宋体" w:hAnsi="Times New Roman" w:cs="Times New Roman" w:hint="eastAsia"/>
          <w:kern w:val="2"/>
          <w:szCs w:val="21"/>
        </w:rPr>
        <w:t>月第</w:t>
      </w:r>
      <w:r w:rsidRPr="00D3128D">
        <w:rPr>
          <w:rFonts w:ascii="Times New Roman" w:eastAsia="宋体" w:hAnsi="Times New Roman" w:cs="Times New Roman" w:hint="eastAsia"/>
          <w:kern w:val="2"/>
          <w:szCs w:val="21"/>
        </w:rPr>
        <w:t>4</w:t>
      </w:r>
      <w:r w:rsidRPr="00D3128D">
        <w:rPr>
          <w:rFonts w:ascii="Times New Roman" w:eastAsia="宋体" w:hAnsi="Times New Roman" w:cs="Times New Roman"/>
          <w:kern w:val="2"/>
          <w:szCs w:val="21"/>
        </w:rPr>
        <w:t>1</w:t>
      </w:r>
      <w:r w:rsidRPr="00D3128D">
        <w:rPr>
          <w:rFonts w:ascii="Times New Roman" w:eastAsia="宋体" w:hAnsi="Times New Roman" w:cs="Times New Roman" w:hint="eastAsia"/>
          <w:kern w:val="2"/>
          <w:szCs w:val="21"/>
        </w:rPr>
        <w:t>卷第</w:t>
      </w:r>
      <w:r w:rsidRPr="00D3128D">
        <w:rPr>
          <w:rFonts w:ascii="Times New Roman" w:eastAsia="宋体" w:hAnsi="Times New Roman" w:cs="Times New Roman" w:hint="eastAsia"/>
          <w:kern w:val="2"/>
          <w:szCs w:val="21"/>
        </w:rPr>
        <w:t>2</w:t>
      </w:r>
      <w:r w:rsidRPr="00D3128D">
        <w:rPr>
          <w:rFonts w:ascii="Times New Roman" w:eastAsia="宋体" w:hAnsi="Times New Roman" w:cs="Times New Roman" w:hint="eastAsia"/>
          <w:kern w:val="2"/>
          <w:szCs w:val="21"/>
        </w:rPr>
        <w:t>期总第</w:t>
      </w:r>
      <w:r w:rsidRPr="00D3128D">
        <w:rPr>
          <w:rFonts w:ascii="Times New Roman" w:eastAsia="宋体" w:hAnsi="Times New Roman" w:cs="Times New Roman" w:hint="eastAsia"/>
          <w:kern w:val="2"/>
          <w:szCs w:val="21"/>
        </w:rPr>
        <w:t>6</w:t>
      </w:r>
      <w:r w:rsidRPr="00D3128D">
        <w:rPr>
          <w:rFonts w:ascii="Times New Roman" w:eastAsia="宋体" w:hAnsi="Times New Roman" w:cs="Times New Roman"/>
          <w:kern w:val="2"/>
          <w:szCs w:val="21"/>
        </w:rPr>
        <w:t>37</w:t>
      </w:r>
      <w:r w:rsidRPr="00D3128D">
        <w:rPr>
          <w:rFonts w:ascii="Times New Roman" w:eastAsia="宋体" w:hAnsi="Times New Roman" w:cs="Times New Roman" w:hint="eastAsia"/>
          <w:kern w:val="2"/>
          <w:szCs w:val="21"/>
        </w:rPr>
        <w:t>期</w:t>
      </w:r>
      <w:r w:rsidRPr="00D3128D">
        <w:rPr>
          <w:rFonts w:ascii="Times New Roman" w:eastAsia="宋体" w:hAnsi="Times New Roman" w:cs="Times New Roman"/>
          <w:kern w:val="2"/>
          <w:szCs w:val="21"/>
        </w:rPr>
        <w:t>.</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[9] </w:t>
      </w:r>
      <w:r w:rsidRPr="00D3128D">
        <w:rPr>
          <w:rFonts w:ascii="Times New Roman" w:eastAsia="宋体" w:hAnsi="Times New Roman" w:cs="Times New Roman" w:hint="eastAsia"/>
          <w:kern w:val="2"/>
          <w:szCs w:val="21"/>
        </w:rPr>
        <w:t>International Society for Stem Cell Research (ISSCR). Guidelines for stem cell research and clinical translation.</w:t>
      </w:r>
      <w:r w:rsidRPr="00D3128D">
        <w:rPr>
          <w:rFonts w:ascii="Times New Roman" w:eastAsia="宋体" w:hAnsi="Times New Roman" w:cs="Times New Roman"/>
          <w:kern w:val="2"/>
          <w:szCs w:val="21"/>
        </w:rPr>
        <w:t xml:space="preserve"> 2008, 2016, 2021.</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kern w:val="2"/>
          <w:szCs w:val="21"/>
        </w:rPr>
        <w:t>https://www.isscr.org/policy/guidelines-for-stem-cell-research-and-clinical-translation.</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 xml:space="preserve">[10] </w:t>
      </w:r>
      <w:r w:rsidRPr="00D3128D">
        <w:rPr>
          <w:rFonts w:ascii="Times New Roman" w:eastAsia="宋体" w:hAnsi="Times New Roman" w:cs="Times New Roman" w:hint="eastAsia"/>
          <w:kern w:val="2"/>
          <w:szCs w:val="21"/>
        </w:rPr>
        <w:t>BIOETHICS ADVISORY COMMITTEE, SINGAPORE, ETHICS GUIDELINES FOR HUMAN BIOMEDICAL RESEARCH, 2015.</w:t>
      </w:r>
      <w:r w:rsidRPr="00D3128D">
        <w:rPr>
          <w:rFonts w:ascii="Times New Roman" w:eastAsia="宋体" w:hAnsi="Times New Roman" w:cs="Times New Roman"/>
          <w:kern w:val="2"/>
          <w:szCs w:val="21"/>
        </w:rPr>
        <w:t xml:space="preserve"> </w:t>
      </w:r>
      <w:r w:rsidRPr="00D3128D">
        <w:rPr>
          <w:rFonts w:ascii="Times New Roman" w:eastAsia="宋体" w:hAnsi="Times New Roman" w:cs="Times New Roman" w:hint="eastAsia"/>
          <w:kern w:val="2"/>
          <w:szCs w:val="21"/>
        </w:rPr>
        <w:t>June</w:t>
      </w:r>
      <w:r w:rsidRPr="00D3128D">
        <w:rPr>
          <w:rFonts w:ascii="Times New Roman" w:eastAsia="宋体" w:hAnsi="Times New Roman" w:cs="Times New Roman"/>
          <w:kern w:val="2"/>
          <w:szCs w:val="21"/>
        </w:rPr>
        <w:t>.</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[11] Human Tissue Authority. Code G: Donation of allogeneic</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kern w:val="2"/>
          <w:szCs w:val="21"/>
        </w:rPr>
        <w:t>bone marrow and peripheral blood</w:t>
      </w:r>
      <w:r w:rsidRPr="00D3128D">
        <w:rPr>
          <w:rFonts w:ascii="Times New Roman" w:eastAsia="宋体" w:hAnsi="Times New Roman" w:cs="Times New Roman" w:hint="eastAsia"/>
          <w:kern w:val="2"/>
          <w:szCs w:val="21"/>
        </w:rPr>
        <w:t xml:space="preserve"> </w:t>
      </w:r>
      <w:r w:rsidRPr="00D3128D">
        <w:rPr>
          <w:rFonts w:ascii="Times New Roman" w:eastAsia="宋体" w:hAnsi="Times New Roman" w:cs="Times New Roman"/>
          <w:kern w:val="2"/>
          <w:szCs w:val="21"/>
        </w:rPr>
        <w:t>stem cells for transplantation. 2017. April.</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12] Erica C. Jonlin. Consent for Pluripotent Cell Use for Therapy. Curr Stem Cell Rep. 2015, 1:92-101.</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hint="eastAsia"/>
          <w:kern w:val="2"/>
          <w:szCs w:val="21"/>
        </w:rPr>
        <w:t>[</w:t>
      </w:r>
      <w:r w:rsidRPr="00D3128D">
        <w:rPr>
          <w:rFonts w:ascii="Times New Roman" w:eastAsia="宋体" w:hAnsi="Times New Roman" w:cs="Times New Roman"/>
          <w:kern w:val="2"/>
          <w:szCs w:val="21"/>
        </w:rPr>
        <w:t>13] Timothy M. Krahn B.A. (Hons.) &amp; Thomas E. Wallwork J.D. Who Cares about Consent Requirements for Sourcing Human Embryonic Stem Cells? Are Errors In the Past Really Errors Of the Past? Accountability in Research, 2011, 18:4, 250-288.</w:t>
      </w:r>
    </w:p>
    <w:p w:rsidR="00E20E81" w:rsidRPr="00D3128D" w:rsidRDefault="00E20E81" w:rsidP="00D3128D">
      <w:pPr>
        <w:pStyle w:val="11"/>
        <w:wordWrap w:val="0"/>
        <w:autoSpaceDE w:val="0"/>
        <w:autoSpaceDN w:val="0"/>
        <w:ind w:firstLineChars="200" w:firstLine="420"/>
        <w:rPr>
          <w:rFonts w:ascii="Times New Roman" w:eastAsia="宋体" w:hAnsi="Times New Roman" w:cs="Times New Roman"/>
          <w:kern w:val="2"/>
          <w:szCs w:val="21"/>
        </w:rPr>
      </w:pPr>
      <w:r w:rsidRPr="00D3128D">
        <w:rPr>
          <w:rFonts w:ascii="Times New Roman" w:eastAsia="宋体" w:hAnsi="Times New Roman" w:cs="Times New Roman"/>
          <w:kern w:val="2"/>
          <w:szCs w:val="21"/>
        </w:rPr>
        <w:t>[14] de Melo-Martín, Inmaculada, Hellmers N, Henchcliffe C. First-in-human cell transplant trials in Parkinson's disease: The need for an improved informed consent process. Parkinsonism &amp; Related Disorders, 2015, 21(8):829-832.</w:t>
      </w:r>
    </w:p>
    <w:p w:rsidR="00A1285A" w:rsidRPr="00E32F97" w:rsidRDefault="00A1285A" w:rsidP="0070138E">
      <w:pPr>
        <w:pStyle w:val="11"/>
        <w:widowControl w:val="0"/>
        <w:autoSpaceDE w:val="0"/>
        <w:autoSpaceDN w:val="0"/>
        <w:spacing w:line="234" w:lineRule="exact"/>
        <w:rPr>
          <w:rFonts w:ascii="LTAQSC+TimesNewRomanPSMT"/>
        </w:rPr>
      </w:pPr>
    </w:p>
    <w:p w:rsidR="009A56DE" w:rsidRPr="009A1F55" w:rsidRDefault="009A56DE" w:rsidP="009A56DE">
      <w:pPr>
        <w:pStyle w:val="af6"/>
        <w:tabs>
          <w:tab w:val="clear" w:pos="4201"/>
        </w:tabs>
        <w:spacing w:line="360" w:lineRule="auto"/>
        <w:ind w:left="424" w:hangingChars="202" w:hanging="424"/>
        <w:jc w:val="center"/>
        <w:rPr>
          <w:rFonts w:ascii="Times New Roman"/>
        </w:rPr>
      </w:pPr>
      <w:r w:rsidRPr="00D14AA5">
        <w:rPr>
          <w:rFonts w:ascii="Times New Roman"/>
        </w:rPr>
        <w:t>_________________________________</w:t>
      </w:r>
    </w:p>
    <w:p w:rsidR="00C73E2A" w:rsidRPr="00E32F97" w:rsidRDefault="00C73E2A">
      <w:pPr>
        <w:spacing w:line="480" w:lineRule="auto"/>
        <w:jc w:val="center"/>
        <w:outlineLvl w:val="0"/>
        <w:rPr>
          <w:b/>
          <w:bCs/>
        </w:rPr>
      </w:pPr>
    </w:p>
    <w:sectPr w:rsidR="00C73E2A" w:rsidRPr="00E32F97" w:rsidSect="00C73E2A">
      <w:headerReference w:type="even" r:id="rId22"/>
      <w:headerReference w:type="default" r:id="rId23"/>
      <w:footerReference w:type="even" r:id="rId24"/>
      <w:footerReference w:type="default" r:id="rId25"/>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8C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E620" w16cex:dateUtc="2022-06-01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8C473" w16cid:durableId="2641E6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32" w:rsidRDefault="00565A32" w:rsidP="00C73E2A">
      <w:r>
        <w:separator/>
      </w:r>
    </w:p>
  </w:endnote>
  <w:endnote w:type="continuationSeparator" w:id="0">
    <w:p w:rsidR="00565A32" w:rsidRDefault="00565A32" w:rsidP="00C7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TAQSC+TimesNewRomanPSMT">
    <w:altName w:val="Cambria"/>
    <w:charset w:val="01"/>
    <w:family w:val="roman"/>
    <w:pitch w:val="default"/>
    <w:sig w:usb0="00000000"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845A99">
    <w:pPr>
      <w:pStyle w:val="afc"/>
    </w:pPr>
    <w:r>
      <w:fldChar w:fldCharType="begin"/>
    </w:r>
    <w:r w:rsidR="002745C2">
      <w:instrText xml:space="preserve"> PAGE  \* MERGEFORMAT </w:instrText>
    </w:r>
    <w:r>
      <w:fldChar w:fldCharType="separate"/>
    </w:r>
    <w:r w:rsidR="002745C2">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06373F">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C73E2A" w:rsidRDefault="00845A99">
                          <w:pPr>
                            <w:pStyle w:val="a4"/>
                          </w:pPr>
                          <w:r>
                            <w:fldChar w:fldCharType="begin"/>
                          </w:r>
                          <w:r w:rsidR="002745C2">
                            <w:instrText xml:space="preserve"> PAGE  \* MERGEFORMAT </w:instrText>
                          </w:r>
                          <w:r>
                            <w:fldChar w:fldCharType="separate"/>
                          </w:r>
                          <w:r w:rsidR="00C54B7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46.6pt;margin-top:0;width:4.6pt;height:11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88IwIAACQ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" filled="f" stroked="f" strokeweight=".5pt">
              <v:path arrowok="t"/>
              <v:textbox style="mso-fit-shape-to-text:t" inset="0,0,0,0">
                <w:txbxContent>
                  <w:p w:rsidR="00C73E2A" w:rsidRDefault="00845A99">
                    <w:pPr>
                      <w:pStyle w:val="a4"/>
                    </w:pPr>
                    <w:r>
                      <w:fldChar w:fldCharType="begin"/>
                    </w:r>
                    <w:r w:rsidR="002745C2">
                      <w:instrText xml:space="preserve"> PAGE  \* MERGEFORMAT </w:instrText>
                    </w:r>
                    <w:r>
                      <w:fldChar w:fldCharType="separate"/>
                    </w:r>
                    <w:r w:rsidR="00C54B7F">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9" w:rsidRDefault="004F66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9" w:rsidRDefault="004F661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C73E2A">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C73E2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06373F">
    <w:pPr>
      <w:pStyle w:val="afc"/>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33985" cy="312420"/>
              <wp:effectExtent l="0" t="0" r="12065" b="508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312420"/>
                      </a:xfrm>
                      <a:prstGeom prst="rect">
                        <a:avLst/>
                      </a:prstGeom>
                      <a:noFill/>
                      <a:ln w="6350">
                        <a:noFill/>
                      </a:ln>
                    </wps:spPr>
                    <wps:txbx>
                      <w:txbxContent>
                        <w:p w:rsidR="00C73E2A" w:rsidRDefault="00845A99">
                          <w:pPr>
                            <w:pStyle w:val="afa"/>
                          </w:pPr>
                          <w:r>
                            <w:fldChar w:fldCharType="begin"/>
                          </w:r>
                          <w:r w:rsidR="002745C2">
                            <w:instrText xml:space="preserve"> PAGE  \* MERGEFORMAT </w:instrText>
                          </w:r>
                          <w:r>
                            <w:fldChar w:fldCharType="separate"/>
                          </w:r>
                          <w:r w:rsidR="00C54B7F">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40.65pt;margin-top:0;width:10.55pt;height:24.6pt;z-index:2516643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" filled="f" stroked="f" strokeweight=".5pt">
              <v:path arrowok="t"/>
              <v:textbox style="mso-fit-shape-to-text:t" inset="0,0,0,0">
                <w:txbxContent>
                  <w:p w:rsidR="00C73E2A" w:rsidRDefault="00845A99">
                    <w:pPr>
                      <w:pStyle w:val="afa"/>
                    </w:pPr>
                    <w:r>
                      <w:fldChar w:fldCharType="begin"/>
                    </w:r>
                    <w:r w:rsidR="002745C2">
                      <w:instrText xml:space="preserve"> PAGE  \* MERGEFORMAT </w:instrText>
                    </w:r>
                    <w:r>
                      <w:fldChar w:fldCharType="separate"/>
                    </w:r>
                    <w:r w:rsidR="00C54B7F">
                      <w:rPr>
                        <w:noProof/>
                      </w:rPr>
                      <w:t>II</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06373F">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C73E2A" w:rsidRDefault="00845A99">
                          <w:pPr>
                            <w:pStyle w:val="a4"/>
                          </w:pPr>
                          <w:r>
                            <w:fldChar w:fldCharType="begin"/>
                          </w:r>
                          <w:r w:rsidR="002745C2">
                            <w:instrText xml:space="preserve"> PAGE  \* MERGEFORMAT </w:instrText>
                          </w:r>
                          <w:r>
                            <w:fldChar w:fldCharType="separate"/>
                          </w:r>
                          <w:r w:rsidR="002745C2">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mkOaryECAAAnBAAADgAAAAAAAAAAAAAAAAAuAgAAZHJzL2Uyb0RvYy54bWxQSwEC&#10;LQAUAAYACAAAACEAddS5PNoAAAAFAQAADwAAAAAAAAAAAAAAAAB7BAAAZHJzL2Rvd25yZXYueG1s&#10;UEsFBgAAAAAEAAQA8wAAAIIFAAAAAA==&#10;" filled="f" stroked="f" strokeweight=".5pt">
              <v:path arrowok="t"/>
              <v:textbox style="mso-fit-shape-to-text:t" inset="0,0,0,0">
                <w:txbxContent>
                  <w:p w:rsidR="00C73E2A" w:rsidRDefault="00845A99">
                    <w:pPr>
                      <w:pStyle w:val="a4"/>
                    </w:pPr>
                    <w:r>
                      <w:fldChar w:fldCharType="begin"/>
                    </w:r>
                    <w:r w:rsidR="002745C2">
                      <w:instrText xml:space="preserve"> PAGE  \* MERGEFORMAT </w:instrText>
                    </w:r>
                    <w:r>
                      <w:fldChar w:fldCharType="separate"/>
                    </w:r>
                    <w:r w:rsidR="002745C2">
                      <w:t>3</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C73E2A">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845A99">
    <w:pPr>
      <w:pStyle w:val="afc"/>
    </w:pPr>
    <w:r>
      <w:fldChar w:fldCharType="begin"/>
    </w:r>
    <w:r w:rsidR="002745C2">
      <w:instrText xml:space="preserve"> PAGE  \* MERGEFORMAT </w:instrText>
    </w:r>
    <w:r>
      <w:fldChar w:fldCharType="separate"/>
    </w:r>
    <w:r w:rsidR="00C54B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32" w:rsidRDefault="00565A32" w:rsidP="00C73E2A">
      <w:r>
        <w:separator/>
      </w:r>
    </w:p>
  </w:footnote>
  <w:footnote w:type="continuationSeparator" w:id="0">
    <w:p w:rsidR="00565A32" w:rsidRDefault="00565A32" w:rsidP="00C7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2745C2">
    <w:pPr>
      <w:widowControl/>
      <w:jc w:val="righ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9" w:rsidRDefault="004F66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19" w:rsidRDefault="004F661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C73E2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2745C2">
    <w:pPr>
      <w:widowControl/>
      <w:jc w:val="righ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2745C2">
    <w:pPr>
      <w:widowControl/>
      <w:jc w:val="lef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2A" w:rsidRDefault="002745C2">
    <w:pPr>
      <w:widowControl/>
      <w:jc w:val="right"/>
    </w:pPr>
    <w:r>
      <w:rPr>
        <w:rFonts w:ascii="黑体" w:eastAsia="黑体" w:hAnsi="宋体" w:cs="黑体"/>
        <w:color w:val="000000"/>
        <w:kern w:val="0"/>
        <w:szCs w:val="21"/>
      </w:rPr>
      <w:t>T/CMBA XXXX</w:t>
    </w:r>
    <w:r>
      <w:rPr>
        <w:rFonts w:ascii="宋体" w:eastAsia="宋体" w:hAnsi="宋体" w:cs="宋体" w:hint="eastAsia"/>
        <w:color w:val="000000"/>
        <w:kern w:val="0"/>
        <w:szCs w:val="21"/>
      </w:rPr>
      <w:t>—</w:t>
    </w:r>
    <w:r>
      <w:rPr>
        <w:rFonts w:ascii="黑体" w:eastAsia="黑体" w:hAnsi="宋体" w:cs="黑体" w:hint="eastAsia"/>
        <w:color w:val="000000"/>
        <w:kern w:val="0"/>
        <w:szCs w:val="21"/>
      </w:rPr>
      <w:t>XXXX</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huiwu65@outlook.com">
    <w15:presenceInfo w15:providerId="Windows Live" w15:userId="b6e80c6ebb90a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ACE"/>
    <w:rsid w:val="00015A2A"/>
    <w:rsid w:val="00025E49"/>
    <w:rsid w:val="000332DB"/>
    <w:rsid w:val="00043D2D"/>
    <w:rsid w:val="000554E4"/>
    <w:rsid w:val="00055F6D"/>
    <w:rsid w:val="0006373F"/>
    <w:rsid w:val="00072BF1"/>
    <w:rsid w:val="00077239"/>
    <w:rsid w:val="000807EE"/>
    <w:rsid w:val="000812C0"/>
    <w:rsid w:val="00083862"/>
    <w:rsid w:val="000901F7"/>
    <w:rsid w:val="00091D61"/>
    <w:rsid w:val="000A1BF8"/>
    <w:rsid w:val="000A2C3A"/>
    <w:rsid w:val="000B7935"/>
    <w:rsid w:val="000C00EB"/>
    <w:rsid w:val="000C5D7D"/>
    <w:rsid w:val="000C7DBE"/>
    <w:rsid w:val="000D0606"/>
    <w:rsid w:val="000F2D52"/>
    <w:rsid w:val="00104E88"/>
    <w:rsid w:val="00106C50"/>
    <w:rsid w:val="00115C04"/>
    <w:rsid w:val="00116342"/>
    <w:rsid w:val="00124EBF"/>
    <w:rsid w:val="001333CA"/>
    <w:rsid w:val="0013526D"/>
    <w:rsid w:val="00136FAE"/>
    <w:rsid w:val="00140C97"/>
    <w:rsid w:val="00143558"/>
    <w:rsid w:val="0015042F"/>
    <w:rsid w:val="00152BAA"/>
    <w:rsid w:val="00156F85"/>
    <w:rsid w:val="00163EF1"/>
    <w:rsid w:val="00172A27"/>
    <w:rsid w:val="00173730"/>
    <w:rsid w:val="0018226D"/>
    <w:rsid w:val="00190E49"/>
    <w:rsid w:val="00192D06"/>
    <w:rsid w:val="00196BD6"/>
    <w:rsid w:val="00196D93"/>
    <w:rsid w:val="00197610"/>
    <w:rsid w:val="001A77AB"/>
    <w:rsid w:val="001B269F"/>
    <w:rsid w:val="001B290D"/>
    <w:rsid w:val="001C6715"/>
    <w:rsid w:val="001D784E"/>
    <w:rsid w:val="001E6460"/>
    <w:rsid w:val="001F4085"/>
    <w:rsid w:val="001F55F8"/>
    <w:rsid w:val="002111F5"/>
    <w:rsid w:val="00220BBA"/>
    <w:rsid w:val="00230034"/>
    <w:rsid w:val="002327E5"/>
    <w:rsid w:val="00234C19"/>
    <w:rsid w:val="00244F6B"/>
    <w:rsid w:val="0026506E"/>
    <w:rsid w:val="0027140B"/>
    <w:rsid w:val="00271BB4"/>
    <w:rsid w:val="002745C2"/>
    <w:rsid w:val="00276834"/>
    <w:rsid w:val="00293851"/>
    <w:rsid w:val="0029505F"/>
    <w:rsid w:val="002960E0"/>
    <w:rsid w:val="00297F55"/>
    <w:rsid w:val="002A08D5"/>
    <w:rsid w:val="002A50D8"/>
    <w:rsid w:val="002B28D1"/>
    <w:rsid w:val="002D6F84"/>
    <w:rsid w:val="002E5D4A"/>
    <w:rsid w:val="002F7FAA"/>
    <w:rsid w:val="00302134"/>
    <w:rsid w:val="00307BEB"/>
    <w:rsid w:val="00311511"/>
    <w:rsid w:val="00330F83"/>
    <w:rsid w:val="00331EC5"/>
    <w:rsid w:val="00334DE6"/>
    <w:rsid w:val="0033569C"/>
    <w:rsid w:val="003433E5"/>
    <w:rsid w:val="00346488"/>
    <w:rsid w:val="0035051A"/>
    <w:rsid w:val="00350EBD"/>
    <w:rsid w:val="00356D3F"/>
    <w:rsid w:val="003676E0"/>
    <w:rsid w:val="0037163E"/>
    <w:rsid w:val="003926AA"/>
    <w:rsid w:val="00393DCD"/>
    <w:rsid w:val="003A22A6"/>
    <w:rsid w:val="003C1B04"/>
    <w:rsid w:val="003E5167"/>
    <w:rsid w:val="003F128D"/>
    <w:rsid w:val="003F5A7D"/>
    <w:rsid w:val="00421056"/>
    <w:rsid w:val="004224B8"/>
    <w:rsid w:val="00431AFF"/>
    <w:rsid w:val="004443A9"/>
    <w:rsid w:val="00452130"/>
    <w:rsid w:val="0046693C"/>
    <w:rsid w:val="00475FCE"/>
    <w:rsid w:val="004B1D35"/>
    <w:rsid w:val="004C3E2E"/>
    <w:rsid w:val="004D606F"/>
    <w:rsid w:val="004F1314"/>
    <w:rsid w:val="004F653B"/>
    <w:rsid w:val="004F6619"/>
    <w:rsid w:val="005042BB"/>
    <w:rsid w:val="00505251"/>
    <w:rsid w:val="005062AC"/>
    <w:rsid w:val="00507441"/>
    <w:rsid w:val="005263BE"/>
    <w:rsid w:val="00534246"/>
    <w:rsid w:val="00540702"/>
    <w:rsid w:val="00544D87"/>
    <w:rsid w:val="0055096A"/>
    <w:rsid w:val="005527D4"/>
    <w:rsid w:val="005602DB"/>
    <w:rsid w:val="00565A32"/>
    <w:rsid w:val="00573276"/>
    <w:rsid w:val="00583A6F"/>
    <w:rsid w:val="005B0A9C"/>
    <w:rsid w:val="005C50A1"/>
    <w:rsid w:val="005D3F9A"/>
    <w:rsid w:val="005D6B8F"/>
    <w:rsid w:val="005F1053"/>
    <w:rsid w:val="005F390A"/>
    <w:rsid w:val="005F631D"/>
    <w:rsid w:val="00613F8B"/>
    <w:rsid w:val="0062185E"/>
    <w:rsid w:val="006333E2"/>
    <w:rsid w:val="00634CDD"/>
    <w:rsid w:val="006353E9"/>
    <w:rsid w:val="00640EF7"/>
    <w:rsid w:val="00647765"/>
    <w:rsid w:val="00653F1C"/>
    <w:rsid w:val="0065737B"/>
    <w:rsid w:val="00670679"/>
    <w:rsid w:val="0067503E"/>
    <w:rsid w:val="00677B09"/>
    <w:rsid w:val="00682EA5"/>
    <w:rsid w:val="0068364D"/>
    <w:rsid w:val="00687127"/>
    <w:rsid w:val="006951F7"/>
    <w:rsid w:val="006A1A2E"/>
    <w:rsid w:val="006A4C32"/>
    <w:rsid w:val="006C1147"/>
    <w:rsid w:val="006C5C01"/>
    <w:rsid w:val="006D703C"/>
    <w:rsid w:val="0070063F"/>
    <w:rsid w:val="0070138E"/>
    <w:rsid w:val="00706ADA"/>
    <w:rsid w:val="00707F56"/>
    <w:rsid w:val="00713C53"/>
    <w:rsid w:val="0071578E"/>
    <w:rsid w:val="007278DD"/>
    <w:rsid w:val="007337DC"/>
    <w:rsid w:val="00740D6F"/>
    <w:rsid w:val="00741838"/>
    <w:rsid w:val="0074686D"/>
    <w:rsid w:val="0075089D"/>
    <w:rsid w:val="00754D2B"/>
    <w:rsid w:val="007612DB"/>
    <w:rsid w:val="00761B43"/>
    <w:rsid w:val="007654BE"/>
    <w:rsid w:val="00767683"/>
    <w:rsid w:val="00770BF5"/>
    <w:rsid w:val="00771E59"/>
    <w:rsid w:val="007B4486"/>
    <w:rsid w:val="007C601F"/>
    <w:rsid w:val="007E4BEC"/>
    <w:rsid w:val="007E4FE2"/>
    <w:rsid w:val="007F60C9"/>
    <w:rsid w:val="007F6599"/>
    <w:rsid w:val="00800D1F"/>
    <w:rsid w:val="008415FE"/>
    <w:rsid w:val="00845A99"/>
    <w:rsid w:val="00846091"/>
    <w:rsid w:val="008713E9"/>
    <w:rsid w:val="00875D34"/>
    <w:rsid w:val="00883678"/>
    <w:rsid w:val="00893F75"/>
    <w:rsid w:val="00895073"/>
    <w:rsid w:val="008A0FC5"/>
    <w:rsid w:val="008A100E"/>
    <w:rsid w:val="008A1C97"/>
    <w:rsid w:val="008B02CE"/>
    <w:rsid w:val="008C76F1"/>
    <w:rsid w:val="008E0DB0"/>
    <w:rsid w:val="008E5ED8"/>
    <w:rsid w:val="008F15BA"/>
    <w:rsid w:val="008F6B19"/>
    <w:rsid w:val="00900813"/>
    <w:rsid w:val="009062E3"/>
    <w:rsid w:val="009167CB"/>
    <w:rsid w:val="009222F6"/>
    <w:rsid w:val="0092604F"/>
    <w:rsid w:val="00933522"/>
    <w:rsid w:val="009362FC"/>
    <w:rsid w:val="009A5450"/>
    <w:rsid w:val="009A56DE"/>
    <w:rsid w:val="009B4918"/>
    <w:rsid w:val="009C2B61"/>
    <w:rsid w:val="009C4F19"/>
    <w:rsid w:val="009C5A7F"/>
    <w:rsid w:val="009D13E6"/>
    <w:rsid w:val="009E16BC"/>
    <w:rsid w:val="009F6AD9"/>
    <w:rsid w:val="009F78AF"/>
    <w:rsid w:val="00A1285A"/>
    <w:rsid w:val="00A25F7C"/>
    <w:rsid w:val="00A31F2C"/>
    <w:rsid w:val="00A337D6"/>
    <w:rsid w:val="00A370AE"/>
    <w:rsid w:val="00A5074C"/>
    <w:rsid w:val="00A549DC"/>
    <w:rsid w:val="00A72D11"/>
    <w:rsid w:val="00A7507D"/>
    <w:rsid w:val="00A8060C"/>
    <w:rsid w:val="00A932EA"/>
    <w:rsid w:val="00AA14CC"/>
    <w:rsid w:val="00AB6013"/>
    <w:rsid w:val="00AB63F7"/>
    <w:rsid w:val="00AD2956"/>
    <w:rsid w:val="00AD6E16"/>
    <w:rsid w:val="00AD782A"/>
    <w:rsid w:val="00AF53FC"/>
    <w:rsid w:val="00B04F92"/>
    <w:rsid w:val="00B1161F"/>
    <w:rsid w:val="00B16FCC"/>
    <w:rsid w:val="00B36894"/>
    <w:rsid w:val="00B475C1"/>
    <w:rsid w:val="00B564BE"/>
    <w:rsid w:val="00B65D48"/>
    <w:rsid w:val="00B735BA"/>
    <w:rsid w:val="00B75F9B"/>
    <w:rsid w:val="00B8037D"/>
    <w:rsid w:val="00B93EB6"/>
    <w:rsid w:val="00BA285F"/>
    <w:rsid w:val="00BA7B49"/>
    <w:rsid w:val="00BB200B"/>
    <w:rsid w:val="00BC00BB"/>
    <w:rsid w:val="00BF1FB8"/>
    <w:rsid w:val="00BF5083"/>
    <w:rsid w:val="00BF7183"/>
    <w:rsid w:val="00C03474"/>
    <w:rsid w:val="00C1529F"/>
    <w:rsid w:val="00C15A2D"/>
    <w:rsid w:val="00C15A45"/>
    <w:rsid w:val="00C30F4F"/>
    <w:rsid w:val="00C324BA"/>
    <w:rsid w:val="00C433D1"/>
    <w:rsid w:val="00C52D6F"/>
    <w:rsid w:val="00C54B7F"/>
    <w:rsid w:val="00C73E2A"/>
    <w:rsid w:val="00C764B1"/>
    <w:rsid w:val="00C8728C"/>
    <w:rsid w:val="00C909B4"/>
    <w:rsid w:val="00C93937"/>
    <w:rsid w:val="00CB5A4D"/>
    <w:rsid w:val="00CC1390"/>
    <w:rsid w:val="00CC16A5"/>
    <w:rsid w:val="00CD3EC1"/>
    <w:rsid w:val="00CD4D09"/>
    <w:rsid w:val="00CD5987"/>
    <w:rsid w:val="00CF03BA"/>
    <w:rsid w:val="00CF3402"/>
    <w:rsid w:val="00D05990"/>
    <w:rsid w:val="00D264B8"/>
    <w:rsid w:val="00D3128D"/>
    <w:rsid w:val="00D32F9A"/>
    <w:rsid w:val="00D344DB"/>
    <w:rsid w:val="00D40D73"/>
    <w:rsid w:val="00D451E9"/>
    <w:rsid w:val="00D553A2"/>
    <w:rsid w:val="00D600C8"/>
    <w:rsid w:val="00D62906"/>
    <w:rsid w:val="00D82AA6"/>
    <w:rsid w:val="00D96D34"/>
    <w:rsid w:val="00DA5770"/>
    <w:rsid w:val="00DB0697"/>
    <w:rsid w:val="00DB12B5"/>
    <w:rsid w:val="00DB5D5E"/>
    <w:rsid w:val="00DE0188"/>
    <w:rsid w:val="00DE42C6"/>
    <w:rsid w:val="00DF12E3"/>
    <w:rsid w:val="00DF4B08"/>
    <w:rsid w:val="00E119C2"/>
    <w:rsid w:val="00E20E81"/>
    <w:rsid w:val="00E32F97"/>
    <w:rsid w:val="00E34C43"/>
    <w:rsid w:val="00E41E69"/>
    <w:rsid w:val="00E65D1D"/>
    <w:rsid w:val="00E7009B"/>
    <w:rsid w:val="00E714EE"/>
    <w:rsid w:val="00E779E2"/>
    <w:rsid w:val="00E804BF"/>
    <w:rsid w:val="00E9662B"/>
    <w:rsid w:val="00EA3B8B"/>
    <w:rsid w:val="00EA4A37"/>
    <w:rsid w:val="00EB1DE3"/>
    <w:rsid w:val="00EB57F5"/>
    <w:rsid w:val="00EB629C"/>
    <w:rsid w:val="00EC2CB5"/>
    <w:rsid w:val="00ED44A3"/>
    <w:rsid w:val="00EF04A0"/>
    <w:rsid w:val="00F06C14"/>
    <w:rsid w:val="00F12856"/>
    <w:rsid w:val="00F24B62"/>
    <w:rsid w:val="00F30A78"/>
    <w:rsid w:val="00F37947"/>
    <w:rsid w:val="00F37D58"/>
    <w:rsid w:val="00F434B6"/>
    <w:rsid w:val="00F44C3C"/>
    <w:rsid w:val="00F47469"/>
    <w:rsid w:val="00F53FB4"/>
    <w:rsid w:val="00F62ABB"/>
    <w:rsid w:val="00F6555F"/>
    <w:rsid w:val="00F67AA4"/>
    <w:rsid w:val="00F74D61"/>
    <w:rsid w:val="00FA0661"/>
    <w:rsid w:val="00FA541C"/>
    <w:rsid w:val="00FB01C5"/>
    <w:rsid w:val="00FB561A"/>
    <w:rsid w:val="00FB7A44"/>
    <w:rsid w:val="00FD56E0"/>
    <w:rsid w:val="00FE34B3"/>
    <w:rsid w:val="00FE6680"/>
    <w:rsid w:val="00FF0C33"/>
    <w:rsid w:val="00FF2A86"/>
    <w:rsid w:val="00FF7B28"/>
    <w:rsid w:val="013422A1"/>
    <w:rsid w:val="019C3EEB"/>
    <w:rsid w:val="01C41E5E"/>
    <w:rsid w:val="01EB1F81"/>
    <w:rsid w:val="02490410"/>
    <w:rsid w:val="025D0376"/>
    <w:rsid w:val="0D6C6015"/>
    <w:rsid w:val="0EA86D2B"/>
    <w:rsid w:val="14E06AC7"/>
    <w:rsid w:val="16B636F7"/>
    <w:rsid w:val="17F56A36"/>
    <w:rsid w:val="19403FF0"/>
    <w:rsid w:val="194B3137"/>
    <w:rsid w:val="197A0946"/>
    <w:rsid w:val="1B482A56"/>
    <w:rsid w:val="20172063"/>
    <w:rsid w:val="20944BBD"/>
    <w:rsid w:val="20E30DB2"/>
    <w:rsid w:val="2335523F"/>
    <w:rsid w:val="26CD6A7F"/>
    <w:rsid w:val="271059E7"/>
    <w:rsid w:val="2A1F100A"/>
    <w:rsid w:val="2A662182"/>
    <w:rsid w:val="2B1A41EB"/>
    <w:rsid w:val="2DD274C4"/>
    <w:rsid w:val="2EB7403C"/>
    <w:rsid w:val="31937DB7"/>
    <w:rsid w:val="34EA1DA5"/>
    <w:rsid w:val="35EA6A3B"/>
    <w:rsid w:val="36B4058B"/>
    <w:rsid w:val="37786C1B"/>
    <w:rsid w:val="38385FD0"/>
    <w:rsid w:val="38801361"/>
    <w:rsid w:val="3AF83AE6"/>
    <w:rsid w:val="3C91192E"/>
    <w:rsid w:val="3EB40F25"/>
    <w:rsid w:val="3F2A11F6"/>
    <w:rsid w:val="419F5581"/>
    <w:rsid w:val="43241646"/>
    <w:rsid w:val="46094C14"/>
    <w:rsid w:val="46B540CE"/>
    <w:rsid w:val="49964D35"/>
    <w:rsid w:val="4A1277D9"/>
    <w:rsid w:val="4AC60067"/>
    <w:rsid w:val="4B281367"/>
    <w:rsid w:val="5205479D"/>
    <w:rsid w:val="561C67AB"/>
    <w:rsid w:val="59576947"/>
    <w:rsid w:val="5B8C1A25"/>
    <w:rsid w:val="5DB41C5D"/>
    <w:rsid w:val="5DF72558"/>
    <w:rsid w:val="5EC60F46"/>
    <w:rsid w:val="60F0539E"/>
    <w:rsid w:val="614449EA"/>
    <w:rsid w:val="638B46E2"/>
    <w:rsid w:val="638C5B20"/>
    <w:rsid w:val="665856C1"/>
    <w:rsid w:val="66F47BCC"/>
    <w:rsid w:val="6A967724"/>
    <w:rsid w:val="6D4D5EB2"/>
    <w:rsid w:val="714E5855"/>
    <w:rsid w:val="72C036D8"/>
    <w:rsid w:val="74420C73"/>
    <w:rsid w:val="74562D0B"/>
    <w:rsid w:val="7A2B5F78"/>
    <w:rsid w:val="7A9A66C8"/>
    <w:rsid w:val="7C972033"/>
    <w:rsid w:val="7DEA730F"/>
    <w:rsid w:val="7E9F54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2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3128D"/>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C73E2A"/>
    <w:pPr>
      <w:tabs>
        <w:tab w:val="right" w:leader="dot" w:pos="9241"/>
      </w:tabs>
      <w:ind w:firstLineChars="100" w:firstLine="102"/>
      <w:jc w:val="left"/>
    </w:pPr>
    <w:rPr>
      <w:rFonts w:ascii="宋体"/>
      <w:szCs w:val="21"/>
    </w:rPr>
  </w:style>
  <w:style w:type="paragraph" w:styleId="a3">
    <w:name w:val="Date"/>
    <w:basedOn w:val="a"/>
    <w:next w:val="a"/>
    <w:link w:val="Char"/>
    <w:qFormat/>
    <w:rsid w:val="00C73E2A"/>
    <w:pPr>
      <w:ind w:leftChars="2500" w:left="100"/>
    </w:pPr>
  </w:style>
  <w:style w:type="paragraph" w:styleId="a4">
    <w:name w:val="Balloon Text"/>
    <w:basedOn w:val="a"/>
    <w:link w:val="Char0"/>
    <w:qFormat/>
    <w:rsid w:val="00C73E2A"/>
    <w:rPr>
      <w:sz w:val="18"/>
      <w:szCs w:val="18"/>
    </w:rPr>
  </w:style>
  <w:style w:type="paragraph" w:styleId="a5">
    <w:name w:val="footer"/>
    <w:basedOn w:val="a"/>
    <w:qFormat/>
    <w:rsid w:val="00C73E2A"/>
    <w:pPr>
      <w:tabs>
        <w:tab w:val="center" w:pos="4153"/>
        <w:tab w:val="right" w:pos="8306"/>
      </w:tabs>
      <w:snapToGrid w:val="0"/>
      <w:jc w:val="left"/>
    </w:pPr>
    <w:rPr>
      <w:sz w:val="18"/>
    </w:rPr>
  </w:style>
  <w:style w:type="paragraph" w:styleId="a6">
    <w:name w:val="header"/>
    <w:basedOn w:val="a"/>
    <w:qFormat/>
    <w:rsid w:val="00C73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C73E2A"/>
    <w:pPr>
      <w:tabs>
        <w:tab w:val="right" w:leader="dot" w:pos="9241"/>
      </w:tabs>
      <w:spacing w:beforeLines="25" w:afterLines="25"/>
      <w:jc w:val="left"/>
    </w:pPr>
    <w:rPr>
      <w:rFonts w:ascii="宋体"/>
      <w:szCs w:val="21"/>
    </w:rPr>
  </w:style>
  <w:style w:type="paragraph" w:styleId="2">
    <w:name w:val="toc 2"/>
    <w:basedOn w:val="a"/>
    <w:next w:val="a"/>
    <w:uiPriority w:val="39"/>
    <w:qFormat/>
    <w:rsid w:val="00C73E2A"/>
    <w:pPr>
      <w:tabs>
        <w:tab w:val="right" w:leader="dot" w:pos="9241"/>
      </w:tabs>
    </w:pPr>
    <w:rPr>
      <w:rFonts w:ascii="宋体"/>
      <w:szCs w:val="21"/>
    </w:rPr>
  </w:style>
  <w:style w:type="character" w:styleId="a7">
    <w:name w:val="Hyperlink"/>
    <w:uiPriority w:val="99"/>
    <w:qFormat/>
    <w:rsid w:val="00C73E2A"/>
    <w:rPr>
      <w:color w:val="0000FF"/>
      <w:spacing w:val="0"/>
      <w:w w:val="100"/>
      <w:szCs w:val="21"/>
      <w:u w:val="single"/>
    </w:rPr>
  </w:style>
  <w:style w:type="character" w:customStyle="1" w:styleId="Char0">
    <w:name w:val="批注框文本 Char"/>
    <w:basedOn w:val="a0"/>
    <w:link w:val="a4"/>
    <w:qFormat/>
    <w:rsid w:val="00C73E2A"/>
    <w:rPr>
      <w:kern w:val="2"/>
      <w:sz w:val="18"/>
      <w:szCs w:val="18"/>
    </w:rPr>
  </w:style>
  <w:style w:type="paragraph" w:styleId="a8">
    <w:name w:val="List Paragraph"/>
    <w:basedOn w:val="a"/>
    <w:uiPriority w:val="99"/>
    <w:qFormat/>
    <w:rsid w:val="00C73E2A"/>
    <w:pPr>
      <w:ind w:firstLineChars="200" w:firstLine="420"/>
    </w:pPr>
  </w:style>
  <w:style w:type="character" w:customStyle="1" w:styleId="Char">
    <w:name w:val="日期 Char"/>
    <w:basedOn w:val="a0"/>
    <w:link w:val="a3"/>
    <w:qFormat/>
    <w:rsid w:val="00C73E2A"/>
    <w:rPr>
      <w:kern w:val="2"/>
      <w:sz w:val="21"/>
      <w:szCs w:val="24"/>
    </w:rPr>
  </w:style>
  <w:style w:type="paragraph" w:customStyle="1" w:styleId="a9">
    <w:name w:val="文献分类号"/>
    <w:qFormat/>
    <w:rsid w:val="00C73E2A"/>
    <w:pPr>
      <w:framePr w:hSpace="180" w:vSpace="180" w:wrap="around" w:hAnchor="margin" w:y="1" w:anchorLock="1"/>
      <w:widowControl w:val="0"/>
      <w:textAlignment w:val="center"/>
    </w:pPr>
    <w:rPr>
      <w:rFonts w:ascii="黑体" w:eastAsia="黑体"/>
      <w:sz w:val="21"/>
      <w:szCs w:val="21"/>
    </w:rPr>
  </w:style>
  <w:style w:type="paragraph" w:customStyle="1" w:styleId="aa">
    <w:name w:val="其他标准标志"/>
    <w:basedOn w:val="ab"/>
    <w:qFormat/>
    <w:rsid w:val="00C73E2A"/>
    <w:pPr>
      <w:framePr w:w="6101" w:wrap="around" w:vAnchor="page" w:hAnchor="page" w:x="4673" w:y="942"/>
    </w:pPr>
    <w:rPr>
      <w:w w:val="130"/>
    </w:rPr>
  </w:style>
  <w:style w:type="paragraph" w:customStyle="1" w:styleId="ab">
    <w:name w:val="标准标志"/>
    <w:next w:val="a"/>
    <w:qFormat/>
    <w:rsid w:val="00C73E2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c">
    <w:name w:val="其他标准称谓"/>
    <w:next w:val="a"/>
    <w:qFormat/>
    <w:rsid w:val="00C73E2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rsid w:val="00C73E2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封面标准代替信息"/>
    <w:qFormat/>
    <w:rsid w:val="00C73E2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e">
    <w:name w:val="封面标准名称"/>
    <w:rsid w:val="00C73E2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封面标准英文名称"/>
    <w:basedOn w:val="ae"/>
    <w:qFormat/>
    <w:rsid w:val="00C73E2A"/>
    <w:pPr>
      <w:framePr w:wrap="around"/>
      <w:spacing w:before="370" w:line="400" w:lineRule="exact"/>
    </w:pPr>
    <w:rPr>
      <w:rFonts w:ascii="Times New Roman"/>
      <w:sz w:val="28"/>
      <w:szCs w:val="28"/>
    </w:rPr>
  </w:style>
  <w:style w:type="paragraph" w:customStyle="1" w:styleId="af0">
    <w:name w:val="其他发布日期"/>
    <w:basedOn w:val="af1"/>
    <w:qFormat/>
    <w:rsid w:val="00C73E2A"/>
    <w:pPr>
      <w:framePr w:wrap="around" w:vAnchor="page" w:hAnchor="text" w:x="1419"/>
    </w:pPr>
  </w:style>
  <w:style w:type="paragraph" w:customStyle="1" w:styleId="af1">
    <w:name w:val="发布日期"/>
    <w:qFormat/>
    <w:rsid w:val="00C73E2A"/>
    <w:pPr>
      <w:framePr w:w="3997" w:h="471" w:hRule="exact" w:vSpace="181" w:wrap="around" w:hAnchor="page" w:x="7089" w:y="14097" w:anchorLock="1"/>
    </w:pPr>
    <w:rPr>
      <w:rFonts w:eastAsia="黑体"/>
      <w:sz w:val="28"/>
    </w:rPr>
  </w:style>
  <w:style w:type="paragraph" w:customStyle="1" w:styleId="af2">
    <w:name w:val="其他实施日期"/>
    <w:basedOn w:val="af3"/>
    <w:qFormat/>
    <w:rsid w:val="00C73E2A"/>
    <w:pPr>
      <w:framePr w:wrap="around"/>
    </w:pPr>
  </w:style>
  <w:style w:type="paragraph" w:customStyle="1" w:styleId="af3">
    <w:name w:val="实施日期"/>
    <w:basedOn w:val="af1"/>
    <w:qFormat/>
    <w:rsid w:val="00C73E2A"/>
    <w:pPr>
      <w:framePr w:wrap="around" w:vAnchor="page" w:hAnchor="text"/>
      <w:jc w:val="right"/>
    </w:pPr>
  </w:style>
  <w:style w:type="paragraph" w:customStyle="1" w:styleId="af4">
    <w:name w:val="其他发布部门"/>
    <w:basedOn w:val="af5"/>
    <w:qFormat/>
    <w:rsid w:val="00C73E2A"/>
    <w:pPr>
      <w:framePr w:wrap="around" w:y="15310"/>
      <w:spacing w:line="0" w:lineRule="atLeast"/>
    </w:pPr>
    <w:rPr>
      <w:rFonts w:ascii="黑体" w:eastAsia="黑体"/>
      <w:b w:val="0"/>
    </w:rPr>
  </w:style>
  <w:style w:type="paragraph" w:customStyle="1" w:styleId="af5">
    <w:name w:val="发布部门"/>
    <w:next w:val="af6"/>
    <w:rsid w:val="00C73E2A"/>
    <w:pPr>
      <w:framePr w:w="7938" w:h="1134" w:hRule="exact" w:hSpace="125" w:vSpace="181" w:wrap="around" w:vAnchor="page" w:hAnchor="page" w:x="2150" w:y="14630" w:anchorLock="1"/>
      <w:jc w:val="center"/>
    </w:pPr>
    <w:rPr>
      <w:rFonts w:ascii="宋体"/>
      <w:b/>
      <w:spacing w:val="20"/>
      <w:w w:val="135"/>
      <w:sz w:val="28"/>
    </w:rPr>
  </w:style>
  <w:style w:type="paragraph" w:customStyle="1" w:styleId="af6">
    <w:name w:val="段"/>
    <w:qFormat/>
    <w:rsid w:val="00C73E2A"/>
    <w:pPr>
      <w:tabs>
        <w:tab w:val="center" w:pos="4201"/>
        <w:tab w:val="right" w:leader="dot" w:pos="9298"/>
      </w:tabs>
      <w:autoSpaceDE w:val="0"/>
      <w:autoSpaceDN w:val="0"/>
      <w:ind w:firstLineChars="200" w:firstLine="420"/>
      <w:jc w:val="both"/>
    </w:pPr>
    <w:rPr>
      <w:rFonts w:ascii="宋体"/>
      <w:sz w:val="21"/>
    </w:rPr>
  </w:style>
  <w:style w:type="character" w:customStyle="1" w:styleId="af7">
    <w:name w:val="发布"/>
    <w:qFormat/>
    <w:rsid w:val="00C73E2A"/>
    <w:rPr>
      <w:rFonts w:ascii="黑体" w:eastAsia="黑体"/>
      <w:spacing w:val="85"/>
      <w:w w:val="100"/>
      <w:position w:val="3"/>
      <w:sz w:val="28"/>
      <w:szCs w:val="28"/>
    </w:rPr>
  </w:style>
  <w:style w:type="paragraph" w:customStyle="1" w:styleId="af8">
    <w:name w:val="目次、标准名称标题"/>
    <w:basedOn w:val="a"/>
    <w:next w:val="af6"/>
    <w:qFormat/>
    <w:rsid w:val="00C73E2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9">
    <w:name w:val="前言、引言标题"/>
    <w:next w:val="af6"/>
    <w:qFormat/>
    <w:rsid w:val="00C73E2A"/>
    <w:pPr>
      <w:keepNext/>
      <w:pageBreakBefore/>
      <w:shd w:val="clear" w:color="FFFFFF" w:fill="FFFFFF"/>
      <w:spacing w:before="640" w:after="560"/>
      <w:jc w:val="center"/>
      <w:outlineLvl w:val="0"/>
    </w:pPr>
    <w:rPr>
      <w:rFonts w:ascii="黑体" w:eastAsia="黑体"/>
      <w:sz w:val="32"/>
    </w:rPr>
  </w:style>
  <w:style w:type="paragraph" w:customStyle="1" w:styleId="afa">
    <w:name w:val="标准书眉_偶数页"/>
    <w:basedOn w:val="afb"/>
    <w:next w:val="a"/>
    <w:qFormat/>
    <w:rsid w:val="00C73E2A"/>
    <w:pPr>
      <w:jc w:val="left"/>
    </w:pPr>
  </w:style>
  <w:style w:type="paragraph" w:customStyle="1" w:styleId="afb">
    <w:name w:val="标准书眉_奇数页"/>
    <w:next w:val="a"/>
    <w:qFormat/>
    <w:rsid w:val="00C73E2A"/>
    <w:pPr>
      <w:tabs>
        <w:tab w:val="center" w:pos="4154"/>
        <w:tab w:val="right" w:pos="8306"/>
      </w:tabs>
      <w:spacing w:after="220"/>
      <w:jc w:val="right"/>
    </w:pPr>
    <w:rPr>
      <w:rFonts w:ascii="黑体" w:eastAsia="黑体"/>
      <w:sz w:val="21"/>
      <w:szCs w:val="21"/>
    </w:rPr>
  </w:style>
  <w:style w:type="paragraph" w:customStyle="1" w:styleId="afc">
    <w:name w:val="标准书脚_偶数页"/>
    <w:qFormat/>
    <w:rsid w:val="00C73E2A"/>
    <w:pPr>
      <w:spacing w:before="120"/>
      <w:ind w:left="221"/>
    </w:pPr>
    <w:rPr>
      <w:rFonts w:ascii="宋体"/>
      <w:sz w:val="18"/>
      <w:szCs w:val="18"/>
    </w:rPr>
  </w:style>
  <w:style w:type="paragraph" w:customStyle="1" w:styleId="afd">
    <w:name w:val="标准书脚_奇数页"/>
    <w:qFormat/>
    <w:rsid w:val="00C73E2A"/>
    <w:pPr>
      <w:spacing w:before="120"/>
      <w:ind w:right="198"/>
      <w:jc w:val="right"/>
    </w:pPr>
    <w:rPr>
      <w:rFonts w:ascii="宋体"/>
      <w:sz w:val="18"/>
      <w:szCs w:val="18"/>
    </w:rPr>
  </w:style>
  <w:style w:type="paragraph" w:customStyle="1" w:styleId="TableParagraph">
    <w:name w:val="Table Paragraph"/>
    <w:basedOn w:val="a"/>
    <w:uiPriority w:val="1"/>
    <w:qFormat/>
    <w:rsid w:val="002A08D5"/>
    <w:pPr>
      <w:jc w:val="left"/>
    </w:pPr>
    <w:rPr>
      <w:kern w:val="0"/>
      <w:sz w:val="22"/>
      <w:szCs w:val="22"/>
      <w:lang w:eastAsia="en-US"/>
    </w:rPr>
  </w:style>
  <w:style w:type="paragraph" w:customStyle="1" w:styleId="11">
    <w:name w:val="无列表1"/>
    <w:semiHidden/>
    <w:rsid w:val="00AD2956"/>
    <w:rPr>
      <w:rFonts w:asciiTheme="minorHAnsi" w:eastAsiaTheme="minorEastAsia" w:hAnsiTheme="minorHAnsi" w:cstheme="minorBidi"/>
      <w:sz w:val="21"/>
      <w:szCs w:val="22"/>
    </w:rPr>
  </w:style>
  <w:style w:type="character" w:styleId="afe">
    <w:name w:val="annotation reference"/>
    <w:basedOn w:val="a0"/>
    <w:semiHidden/>
    <w:unhideWhenUsed/>
    <w:rsid w:val="00192D06"/>
    <w:rPr>
      <w:sz w:val="21"/>
      <w:szCs w:val="21"/>
    </w:rPr>
  </w:style>
  <w:style w:type="paragraph" w:styleId="aff">
    <w:name w:val="annotation text"/>
    <w:basedOn w:val="a"/>
    <w:link w:val="Char1"/>
    <w:semiHidden/>
    <w:unhideWhenUsed/>
    <w:rsid w:val="00192D06"/>
    <w:pPr>
      <w:jc w:val="left"/>
    </w:pPr>
  </w:style>
  <w:style w:type="character" w:customStyle="1" w:styleId="Char1">
    <w:name w:val="批注文字 Char"/>
    <w:basedOn w:val="a0"/>
    <w:link w:val="aff"/>
    <w:semiHidden/>
    <w:rsid w:val="00192D06"/>
    <w:rPr>
      <w:rFonts w:asciiTheme="minorHAnsi" w:eastAsiaTheme="minorEastAsia" w:hAnsiTheme="minorHAnsi" w:cstheme="minorBidi"/>
      <w:kern w:val="2"/>
      <w:sz w:val="21"/>
      <w:szCs w:val="24"/>
    </w:rPr>
  </w:style>
  <w:style w:type="paragraph" w:styleId="aff0">
    <w:name w:val="annotation subject"/>
    <w:basedOn w:val="aff"/>
    <w:next w:val="aff"/>
    <w:link w:val="Char2"/>
    <w:semiHidden/>
    <w:unhideWhenUsed/>
    <w:rsid w:val="00192D06"/>
    <w:rPr>
      <w:b/>
      <w:bCs/>
    </w:rPr>
  </w:style>
  <w:style w:type="character" w:customStyle="1" w:styleId="Char2">
    <w:name w:val="批注主题 Char"/>
    <w:basedOn w:val="Char1"/>
    <w:link w:val="aff0"/>
    <w:semiHidden/>
    <w:rsid w:val="00192D06"/>
    <w:rPr>
      <w:rFonts w:asciiTheme="minorHAnsi" w:eastAsiaTheme="minorEastAsia" w:hAnsiTheme="minorHAnsi" w:cstheme="minorBidi"/>
      <w:b/>
      <w:bCs/>
      <w:kern w:val="2"/>
      <w:sz w:val="21"/>
      <w:szCs w:val="24"/>
    </w:rPr>
  </w:style>
  <w:style w:type="character" w:customStyle="1" w:styleId="content-right8zs40">
    <w:name w:val="content-right_8zs40"/>
    <w:basedOn w:val="a0"/>
    <w:rsid w:val="00FB01C5"/>
  </w:style>
  <w:style w:type="paragraph" w:styleId="aff1">
    <w:name w:val="Revision"/>
    <w:hidden/>
    <w:uiPriority w:val="99"/>
    <w:semiHidden/>
    <w:rsid w:val="00AB6013"/>
    <w:rPr>
      <w:rFonts w:asciiTheme="minorHAnsi" w:eastAsiaTheme="minorEastAsia" w:hAnsiTheme="minorHAnsi" w:cstheme="minorBidi"/>
      <w:kern w:val="2"/>
      <w:sz w:val="21"/>
      <w:szCs w:val="24"/>
    </w:rPr>
  </w:style>
  <w:style w:type="character" w:customStyle="1" w:styleId="1Char">
    <w:name w:val="标题 1 Char"/>
    <w:basedOn w:val="a0"/>
    <w:link w:val="1"/>
    <w:rsid w:val="00D3128D"/>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D3128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3">
    <w:name w:val="段 Char"/>
    <w:link w:val="af6"/>
    <w:qFormat/>
    <w:rsid w:val="005062AC"/>
    <w:rPr>
      <w:rFonts w:ascii="宋体"/>
      <w:sz w:val="21"/>
    </w:rPr>
  </w:style>
  <w:style w:type="paragraph" w:customStyle="1" w:styleId="aff2">
    <w:name w:val="一级条标题"/>
    <w:next w:val="af6"/>
    <w:rsid w:val="005062AC"/>
    <w:pPr>
      <w:spacing w:beforeLines="50" w:afterLines="50"/>
      <w:outlineLvl w:val="2"/>
    </w:pPr>
    <w:rPr>
      <w:rFonts w:ascii="黑体" w:eastAsia="黑体"/>
      <w:sz w:val="21"/>
      <w:szCs w:val="21"/>
    </w:rPr>
  </w:style>
  <w:style w:type="paragraph" w:customStyle="1" w:styleId="aff3">
    <w:name w:val="字母编号列项（一级）"/>
    <w:rsid w:val="003676E0"/>
    <w:pPr>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2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3128D"/>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C73E2A"/>
    <w:pPr>
      <w:tabs>
        <w:tab w:val="right" w:leader="dot" w:pos="9241"/>
      </w:tabs>
      <w:ind w:firstLineChars="100" w:firstLine="102"/>
      <w:jc w:val="left"/>
    </w:pPr>
    <w:rPr>
      <w:rFonts w:ascii="宋体"/>
      <w:szCs w:val="21"/>
    </w:rPr>
  </w:style>
  <w:style w:type="paragraph" w:styleId="a3">
    <w:name w:val="Date"/>
    <w:basedOn w:val="a"/>
    <w:next w:val="a"/>
    <w:link w:val="Char"/>
    <w:qFormat/>
    <w:rsid w:val="00C73E2A"/>
    <w:pPr>
      <w:ind w:leftChars="2500" w:left="100"/>
    </w:pPr>
  </w:style>
  <w:style w:type="paragraph" w:styleId="a4">
    <w:name w:val="Balloon Text"/>
    <w:basedOn w:val="a"/>
    <w:link w:val="Char0"/>
    <w:qFormat/>
    <w:rsid w:val="00C73E2A"/>
    <w:rPr>
      <w:sz w:val="18"/>
      <w:szCs w:val="18"/>
    </w:rPr>
  </w:style>
  <w:style w:type="paragraph" w:styleId="a5">
    <w:name w:val="footer"/>
    <w:basedOn w:val="a"/>
    <w:qFormat/>
    <w:rsid w:val="00C73E2A"/>
    <w:pPr>
      <w:tabs>
        <w:tab w:val="center" w:pos="4153"/>
        <w:tab w:val="right" w:pos="8306"/>
      </w:tabs>
      <w:snapToGrid w:val="0"/>
      <w:jc w:val="left"/>
    </w:pPr>
    <w:rPr>
      <w:sz w:val="18"/>
    </w:rPr>
  </w:style>
  <w:style w:type="paragraph" w:styleId="a6">
    <w:name w:val="header"/>
    <w:basedOn w:val="a"/>
    <w:qFormat/>
    <w:rsid w:val="00C73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C73E2A"/>
    <w:pPr>
      <w:tabs>
        <w:tab w:val="right" w:leader="dot" w:pos="9241"/>
      </w:tabs>
      <w:spacing w:beforeLines="25" w:afterLines="25"/>
      <w:jc w:val="left"/>
    </w:pPr>
    <w:rPr>
      <w:rFonts w:ascii="宋体"/>
      <w:szCs w:val="21"/>
    </w:rPr>
  </w:style>
  <w:style w:type="paragraph" w:styleId="2">
    <w:name w:val="toc 2"/>
    <w:basedOn w:val="a"/>
    <w:next w:val="a"/>
    <w:uiPriority w:val="39"/>
    <w:qFormat/>
    <w:rsid w:val="00C73E2A"/>
    <w:pPr>
      <w:tabs>
        <w:tab w:val="right" w:leader="dot" w:pos="9241"/>
      </w:tabs>
    </w:pPr>
    <w:rPr>
      <w:rFonts w:ascii="宋体"/>
      <w:szCs w:val="21"/>
    </w:rPr>
  </w:style>
  <w:style w:type="character" w:styleId="a7">
    <w:name w:val="Hyperlink"/>
    <w:uiPriority w:val="99"/>
    <w:qFormat/>
    <w:rsid w:val="00C73E2A"/>
    <w:rPr>
      <w:color w:val="0000FF"/>
      <w:spacing w:val="0"/>
      <w:w w:val="100"/>
      <w:szCs w:val="21"/>
      <w:u w:val="single"/>
    </w:rPr>
  </w:style>
  <w:style w:type="character" w:customStyle="1" w:styleId="Char0">
    <w:name w:val="批注框文本 Char"/>
    <w:basedOn w:val="a0"/>
    <w:link w:val="a4"/>
    <w:qFormat/>
    <w:rsid w:val="00C73E2A"/>
    <w:rPr>
      <w:kern w:val="2"/>
      <w:sz w:val="18"/>
      <w:szCs w:val="18"/>
    </w:rPr>
  </w:style>
  <w:style w:type="paragraph" w:styleId="a8">
    <w:name w:val="List Paragraph"/>
    <w:basedOn w:val="a"/>
    <w:uiPriority w:val="99"/>
    <w:qFormat/>
    <w:rsid w:val="00C73E2A"/>
    <w:pPr>
      <w:ind w:firstLineChars="200" w:firstLine="420"/>
    </w:pPr>
  </w:style>
  <w:style w:type="character" w:customStyle="1" w:styleId="Char">
    <w:name w:val="日期 Char"/>
    <w:basedOn w:val="a0"/>
    <w:link w:val="a3"/>
    <w:qFormat/>
    <w:rsid w:val="00C73E2A"/>
    <w:rPr>
      <w:kern w:val="2"/>
      <w:sz w:val="21"/>
      <w:szCs w:val="24"/>
    </w:rPr>
  </w:style>
  <w:style w:type="paragraph" w:customStyle="1" w:styleId="a9">
    <w:name w:val="文献分类号"/>
    <w:qFormat/>
    <w:rsid w:val="00C73E2A"/>
    <w:pPr>
      <w:framePr w:hSpace="180" w:vSpace="180" w:wrap="around" w:hAnchor="margin" w:y="1" w:anchorLock="1"/>
      <w:widowControl w:val="0"/>
      <w:textAlignment w:val="center"/>
    </w:pPr>
    <w:rPr>
      <w:rFonts w:ascii="黑体" w:eastAsia="黑体"/>
      <w:sz w:val="21"/>
      <w:szCs w:val="21"/>
    </w:rPr>
  </w:style>
  <w:style w:type="paragraph" w:customStyle="1" w:styleId="aa">
    <w:name w:val="其他标准标志"/>
    <w:basedOn w:val="ab"/>
    <w:qFormat/>
    <w:rsid w:val="00C73E2A"/>
    <w:pPr>
      <w:framePr w:w="6101" w:wrap="around" w:vAnchor="page" w:hAnchor="page" w:x="4673" w:y="942"/>
    </w:pPr>
    <w:rPr>
      <w:w w:val="130"/>
    </w:rPr>
  </w:style>
  <w:style w:type="paragraph" w:customStyle="1" w:styleId="ab">
    <w:name w:val="标准标志"/>
    <w:next w:val="a"/>
    <w:qFormat/>
    <w:rsid w:val="00C73E2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c">
    <w:name w:val="其他标准称谓"/>
    <w:next w:val="a"/>
    <w:qFormat/>
    <w:rsid w:val="00C73E2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rsid w:val="00C73E2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封面标准代替信息"/>
    <w:qFormat/>
    <w:rsid w:val="00C73E2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e">
    <w:name w:val="封面标准名称"/>
    <w:rsid w:val="00C73E2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封面标准英文名称"/>
    <w:basedOn w:val="ae"/>
    <w:qFormat/>
    <w:rsid w:val="00C73E2A"/>
    <w:pPr>
      <w:framePr w:wrap="around"/>
      <w:spacing w:before="370" w:line="400" w:lineRule="exact"/>
    </w:pPr>
    <w:rPr>
      <w:rFonts w:ascii="Times New Roman"/>
      <w:sz w:val="28"/>
      <w:szCs w:val="28"/>
    </w:rPr>
  </w:style>
  <w:style w:type="paragraph" w:customStyle="1" w:styleId="af0">
    <w:name w:val="其他发布日期"/>
    <w:basedOn w:val="af1"/>
    <w:qFormat/>
    <w:rsid w:val="00C73E2A"/>
    <w:pPr>
      <w:framePr w:wrap="around" w:vAnchor="page" w:hAnchor="text" w:x="1419"/>
    </w:pPr>
  </w:style>
  <w:style w:type="paragraph" w:customStyle="1" w:styleId="af1">
    <w:name w:val="发布日期"/>
    <w:qFormat/>
    <w:rsid w:val="00C73E2A"/>
    <w:pPr>
      <w:framePr w:w="3997" w:h="471" w:hRule="exact" w:vSpace="181" w:wrap="around" w:hAnchor="page" w:x="7089" w:y="14097" w:anchorLock="1"/>
    </w:pPr>
    <w:rPr>
      <w:rFonts w:eastAsia="黑体"/>
      <w:sz w:val="28"/>
    </w:rPr>
  </w:style>
  <w:style w:type="paragraph" w:customStyle="1" w:styleId="af2">
    <w:name w:val="其他实施日期"/>
    <w:basedOn w:val="af3"/>
    <w:qFormat/>
    <w:rsid w:val="00C73E2A"/>
    <w:pPr>
      <w:framePr w:wrap="around"/>
    </w:pPr>
  </w:style>
  <w:style w:type="paragraph" w:customStyle="1" w:styleId="af3">
    <w:name w:val="实施日期"/>
    <w:basedOn w:val="af1"/>
    <w:qFormat/>
    <w:rsid w:val="00C73E2A"/>
    <w:pPr>
      <w:framePr w:wrap="around" w:vAnchor="page" w:hAnchor="text"/>
      <w:jc w:val="right"/>
    </w:pPr>
  </w:style>
  <w:style w:type="paragraph" w:customStyle="1" w:styleId="af4">
    <w:name w:val="其他发布部门"/>
    <w:basedOn w:val="af5"/>
    <w:qFormat/>
    <w:rsid w:val="00C73E2A"/>
    <w:pPr>
      <w:framePr w:wrap="around" w:y="15310"/>
      <w:spacing w:line="0" w:lineRule="atLeast"/>
    </w:pPr>
    <w:rPr>
      <w:rFonts w:ascii="黑体" w:eastAsia="黑体"/>
      <w:b w:val="0"/>
    </w:rPr>
  </w:style>
  <w:style w:type="paragraph" w:customStyle="1" w:styleId="af5">
    <w:name w:val="发布部门"/>
    <w:next w:val="af6"/>
    <w:rsid w:val="00C73E2A"/>
    <w:pPr>
      <w:framePr w:w="7938" w:h="1134" w:hRule="exact" w:hSpace="125" w:vSpace="181" w:wrap="around" w:vAnchor="page" w:hAnchor="page" w:x="2150" w:y="14630" w:anchorLock="1"/>
      <w:jc w:val="center"/>
    </w:pPr>
    <w:rPr>
      <w:rFonts w:ascii="宋体"/>
      <w:b/>
      <w:spacing w:val="20"/>
      <w:w w:val="135"/>
      <w:sz w:val="28"/>
    </w:rPr>
  </w:style>
  <w:style w:type="paragraph" w:customStyle="1" w:styleId="af6">
    <w:name w:val="段"/>
    <w:qFormat/>
    <w:rsid w:val="00C73E2A"/>
    <w:pPr>
      <w:tabs>
        <w:tab w:val="center" w:pos="4201"/>
        <w:tab w:val="right" w:leader="dot" w:pos="9298"/>
      </w:tabs>
      <w:autoSpaceDE w:val="0"/>
      <w:autoSpaceDN w:val="0"/>
      <w:ind w:firstLineChars="200" w:firstLine="420"/>
      <w:jc w:val="both"/>
    </w:pPr>
    <w:rPr>
      <w:rFonts w:ascii="宋体"/>
      <w:sz w:val="21"/>
    </w:rPr>
  </w:style>
  <w:style w:type="character" w:customStyle="1" w:styleId="af7">
    <w:name w:val="发布"/>
    <w:qFormat/>
    <w:rsid w:val="00C73E2A"/>
    <w:rPr>
      <w:rFonts w:ascii="黑体" w:eastAsia="黑体"/>
      <w:spacing w:val="85"/>
      <w:w w:val="100"/>
      <w:position w:val="3"/>
      <w:sz w:val="28"/>
      <w:szCs w:val="28"/>
    </w:rPr>
  </w:style>
  <w:style w:type="paragraph" w:customStyle="1" w:styleId="af8">
    <w:name w:val="目次、标准名称标题"/>
    <w:basedOn w:val="a"/>
    <w:next w:val="af6"/>
    <w:qFormat/>
    <w:rsid w:val="00C73E2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9">
    <w:name w:val="前言、引言标题"/>
    <w:next w:val="af6"/>
    <w:qFormat/>
    <w:rsid w:val="00C73E2A"/>
    <w:pPr>
      <w:keepNext/>
      <w:pageBreakBefore/>
      <w:shd w:val="clear" w:color="FFFFFF" w:fill="FFFFFF"/>
      <w:spacing w:before="640" w:after="560"/>
      <w:jc w:val="center"/>
      <w:outlineLvl w:val="0"/>
    </w:pPr>
    <w:rPr>
      <w:rFonts w:ascii="黑体" w:eastAsia="黑体"/>
      <w:sz w:val="32"/>
    </w:rPr>
  </w:style>
  <w:style w:type="paragraph" w:customStyle="1" w:styleId="afa">
    <w:name w:val="标准书眉_偶数页"/>
    <w:basedOn w:val="afb"/>
    <w:next w:val="a"/>
    <w:qFormat/>
    <w:rsid w:val="00C73E2A"/>
    <w:pPr>
      <w:jc w:val="left"/>
    </w:pPr>
  </w:style>
  <w:style w:type="paragraph" w:customStyle="1" w:styleId="afb">
    <w:name w:val="标准书眉_奇数页"/>
    <w:next w:val="a"/>
    <w:qFormat/>
    <w:rsid w:val="00C73E2A"/>
    <w:pPr>
      <w:tabs>
        <w:tab w:val="center" w:pos="4154"/>
        <w:tab w:val="right" w:pos="8306"/>
      </w:tabs>
      <w:spacing w:after="220"/>
      <w:jc w:val="right"/>
    </w:pPr>
    <w:rPr>
      <w:rFonts w:ascii="黑体" w:eastAsia="黑体"/>
      <w:sz w:val="21"/>
      <w:szCs w:val="21"/>
    </w:rPr>
  </w:style>
  <w:style w:type="paragraph" w:customStyle="1" w:styleId="afc">
    <w:name w:val="标准书脚_偶数页"/>
    <w:qFormat/>
    <w:rsid w:val="00C73E2A"/>
    <w:pPr>
      <w:spacing w:before="120"/>
      <w:ind w:left="221"/>
    </w:pPr>
    <w:rPr>
      <w:rFonts w:ascii="宋体"/>
      <w:sz w:val="18"/>
      <w:szCs w:val="18"/>
    </w:rPr>
  </w:style>
  <w:style w:type="paragraph" w:customStyle="1" w:styleId="afd">
    <w:name w:val="标准书脚_奇数页"/>
    <w:qFormat/>
    <w:rsid w:val="00C73E2A"/>
    <w:pPr>
      <w:spacing w:before="120"/>
      <w:ind w:right="198"/>
      <w:jc w:val="right"/>
    </w:pPr>
    <w:rPr>
      <w:rFonts w:ascii="宋体"/>
      <w:sz w:val="18"/>
      <w:szCs w:val="18"/>
    </w:rPr>
  </w:style>
  <w:style w:type="paragraph" w:customStyle="1" w:styleId="TableParagraph">
    <w:name w:val="Table Paragraph"/>
    <w:basedOn w:val="a"/>
    <w:uiPriority w:val="1"/>
    <w:qFormat/>
    <w:rsid w:val="002A08D5"/>
    <w:pPr>
      <w:jc w:val="left"/>
    </w:pPr>
    <w:rPr>
      <w:kern w:val="0"/>
      <w:sz w:val="22"/>
      <w:szCs w:val="22"/>
      <w:lang w:eastAsia="en-US"/>
    </w:rPr>
  </w:style>
  <w:style w:type="paragraph" w:customStyle="1" w:styleId="11">
    <w:name w:val="无列表1"/>
    <w:semiHidden/>
    <w:rsid w:val="00AD2956"/>
    <w:rPr>
      <w:rFonts w:asciiTheme="minorHAnsi" w:eastAsiaTheme="minorEastAsia" w:hAnsiTheme="minorHAnsi" w:cstheme="minorBidi"/>
      <w:sz w:val="21"/>
      <w:szCs w:val="22"/>
    </w:rPr>
  </w:style>
  <w:style w:type="character" w:styleId="afe">
    <w:name w:val="annotation reference"/>
    <w:basedOn w:val="a0"/>
    <w:semiHidden/>
    <w:unhideWhenUsed/>
    <w:rsid w:val="00192D06"/>
    <w:rPr>
      <w:sz w:val="21"/>
      <w:szCs w:val="21"/>
    </w:rPr>
  </w:style>
  <w:style w:type="paragraph" w:styleId="aff">
    <w:name w:val="annotation text"/>
    <w:basedOn w:val="a"/>
    <w:link w:val="Char1"/>
    <w:semiHidden/>
    <w:unhideWhenUsed/>
    <w:rsid w:val="00192D06"/>
    <w:pPr>
      <w:jc w:val="left"/>
    </w:pPr>
  </w:style>
  <w:style w:type="character" w:customStyle="1" w:styleId="Char1">
    <w:name w:val="批注文字 Char"/>
    <w:basedOn w:val="a0"/>
    <w:link w:val="aff"/>
    <w:semiHidden/>
    <w:rsid w:val="00192D06"/>
    <w:rPr>
      <w:rFonts w:asciiTheme="minorHAnsi" w:eastAsiaTheme="minorEastAsia" w:hAnsiTheme="minorHAnsi" w:cstheme="minorBidi"/>
      <w:kern w:val="2"/>
      <w:sz w:val="21"/>
      <w:szCs w:val="24"/>
    </w:rPr>
  </w:style>
  <w:style w:type="paragraph" w:styleId="aff0">
    <w:name w:val="annotation subject"/>
    <w:basedOn w:val="aff"/>
    <w:next w:val="aff"/>
    <w:link w:val="Char2"/>
    <w:semiHidden/>
    <w:unhideWhenUsed/>
    <w:rsid w:val="00192D06"/>
    <w:rPr>
      <w:b/>
      <w:bCs/>
    </w:rPr>
  </w:style>
  <w:style w:type="character" w:customStyle="1" w:styleId="Char2">
    <w:name w:val="批注主题 Char"/>
    <w:basedOn w:val="Char1"/>
    <w:link w:val="aff0"/>
    <w:semiHidden/>
    <w:rsid w:val="00192D06"/>
    <w:rPr>
      <w:rFonts w:asciiTheme="minorHAnsi" w:eastAsiaTheme="minorEastAsia" w:hAnsiTheme="minorHAnsi" w:cstheme="minorBidi"/>
      <w:b/>
      <w:bCs/>
      <w:kern w:val="2"/>
      <w:sz w:val="21"/>
      <w:szCs w:val="24"/>
    </w:rPr>
  </w:style>
  <w:style w:type="character" w:customStyle="1" w:styleId="content-right8zs40">
    <w:name w:val="content-right_8zs40"/>
    <w:basedOn w:val="a0"/>
    <w:rsid w:val="00FB01C5"/>
  </w:style>
  <w:style w:type="paragraph" w:styleId="aff1">
    <w:name w:val="Revision"/>
    <w:hidden/>
    <w:uiPriority w:val="99"/>
    <w:semiHidden/>
    <w:rsid w:val="00AB6013"/>
    <w:rPr>
      <w:rFonts w:asciiTheme="minorHAnsi" w:eastAsiaTheme="minorEastAsia" w:hAnsiTheme="minorHAnsi" w:cstheme="minorBidi"/>
      <w:kern w:val="2"/>
      <w:sz w:val="21"/>
      <w:szCs w:val="24"/>
    </w:rPr>
  </w:style>
  <w:style w:type="character" w:customStyle="1" w:styleId="1Char">
    <w:name w:val="标题 1 Char"/>
    <w:basedOn w:val="a0"/>
    <w:link w:val="1"/>
    <w:rsid w:val="00D3128D"/>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D3128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3">
    <w:name w:val="段 Char"/>
    <w:link w:val="af6"/>
    <w:qFormat/>
    <w:rsid w:val="005062AC"/>
    <w:rPr>
      <w:rFonts w:ascii="宋体"/>
      <w:sz w:val="21"/>
    </w:rPr>
  </w:style>
  <w:style w:type="paragraph" w:customStyle="1" w:styleId="aff2">
    <w:name w:val="一级条标题"/>
    <w:next w:val="af6"/>
    <w:rsid w:val="005062AC"/>
    <w:pPr>
      <w:spacing w:beforeLines="50" w:afterLines="50"/>
      <w:outlineLvl w:val="2"/>
    </w:pPr>
    <w:rPr>
      <w:rFonts w:ascii="黑体" w:eastAsia="黑体"/>
      <w:sz w:val="21"/>
      <w:szCs w:val="21"/>
    </w:rPr>
  </w:style>
  <w:style w:type="paragraph" w:customStyle="1" w:styleId="aff3">
    <w:name w:val="字母编号列项（一级）"/>
    <w:rsid w:val="003676E0"/>
    <w:p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78363">
      <w:bodyDiv w:val="1"/>
      <w:marLeft w:val="0"/>
      <w:marRight w:val="0"/>
      <w:marTop w:val="0"/>
      <w:marBottom w:val="0"/>
      <w:divBdr>
        <w:top w:val="none" w:sz="0" w:space="0" w:color="auto"/>
        <w:left w:val="none" w:sz="0" w:space="0" w:color="auto"/>
        <w:bottom w:val="none" w:sz="0" w:space="0" w:color="auto"/>
        <w:right w:val="none" w:sz="0" w:space="0" w:color="auto"/>
      </w:divBdr>
    </w:div>
    <w:div w:id="159057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7.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F4B1E-8EA2-4C96-A667-1A62A7C0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1281</Words>
  <Characters>7308</Characters>
  <Application>Microsoft Office Word</Application>
  <DocSecurity>0</DocSecurity>
  <Lines>60</Lines>
  <Paragraphs>17</Paragraphs>
  <ScaleCrop>false</ScaleCrop>
  <Company>ylmf</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Yixuan Li</dc:creator>
  <cp:lastModifiedBy>cmba</cp:lastModifiedBy>
  <cp:revision>2</cp:revision>
  <dcterms:created xsi:type="dcterms:W3CDTF">2022-07-20T02:11:00Z</dcterms:created>
  <dcterms:modified xsi:type="dcterms:W3CDTF">2022-07-20T02:11:00Z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D5A1F65DA5BC4BDEBF35E73363E90EAA</vt:lpwstr>
  </property>
</Properties>
</file>