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1"/>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F265CB">
        <w:tc>
          <w:tcPr>
            <w:tcW w:w="509" w:type="dxa"/>
          </w:tcPr>
          <w:p w:rsidR="00F265CB" w:rsidRDefault="0081781F">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F265CB" w:rsidRDefault="0081781F">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03.080.99"/>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03.080.99</w:t>
            </w:r>
            <w:r>
              <w:rPr>
                <w:rFonts w:ascii="黑体" w:eastAsia="黑体" w:hAnsi="黑体"/>
                <w:sz w:val="21"/>
                <w:szCs w:val="21"/>
              </w:rPr>
              <w:fldChar w:fldCharType="end"/>
            </w:r>
            <w:bookmarkEnd w:id="0"/>
          </w:p>
        </w:tc>
      </w:tr>
      <w:tr w:rsidR="00F265CB">
        <w:tc>
          <w:tcPr>
            <w:tcW w:w="509" w:type="dxa"/>
          </w:tcPr>
          <w:p w:rsidR="00F265CB" w:rsidRDefault="0081781F">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1"/>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F265CB">
              <w:trPr>
                <w:trHeight w:hRule="exact" w:val="1021"/>
              </w:trPr>
              <w:tc>
                <w:tcPr>
                  <w:tcW w:w="9242" w:type="dxa"/>
                  <w:vAlign w:val="center"/>
                </w:tcPr>
                <w:p w:rsidR="00F265CB" w:rsidRDefault="00F265CB" w:rsidP="00653E59">
                  <w:pPr>
                    <w:pStyle w:val="affff8"/>
                    <w:framePr w:w="0" w:hRule="auto" w:wrap="auto" w:hAnchor="text" w:xAlign="left" w:yAlign="inline" w:anchorLock="0"/>
                    <w:ind w:left="420" w:right="624"/>
                    <w:rPr>
                      <w:rFonts w:ascii="宋体" w:hAnsi="宋体"/>
                      <w:sz w:val="28"/>
                      <w:szCs w:val="28"/>
                    </w:rPr>
                  </w:pPr>
                </w:p>
              </w:tc>
            </w:tr>
          </w:tbl>
          <w:p w:rsidR="00F265CB" w:rsidRDefault="0081781F">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A 12"/>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A 12</w:t>
            </w:r>
            <w:r>
              <w:rPr>
                <w:rFonts w:ascii="黑体" w:eastAsia="黑体" w:hAnsi="黑体"/>
                <w:sz w:val="21"/>
                <w:szCs w:val="21"/>
              </w:rPr>
              <w:fldChar w:fldCharType="end"/>
            </w:r>
            <w:bookmarkEnd w:id="1"/>
          </w:p>
        </w:tc>
      </w:tr>
    </w:tbl>
    <w:p w:rsidR="00F265CB" w:rsidRDefault="0081781F">
      <w:pPr>
        <w:pStyle w:val="affff9"/>
        <w:framePr w:w="9639" w:h="624" w:hRule="exact" w:hSpace="181" w:vSpace="181" w:wrap="around" w:hAnchor="page" w:x="1305" w:y="2269"/>
        <w:rPr>
          <w:rFonts w:ascii="黑体" w:eastAsia="黑体" w:hAnsi="黑体"/>
          <w:b w:val="0"/>
          <w:bCs w:val="0"/>
          <w:w w:val="100"/>
          <w:sz w:val="48"/>
          <w:szCs w:val="48"/>
        </w:rPr>
      </w:pPr>
      <w:bookmarkStart w:id="2"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2"/>
    <w:p w:rsidR="00F265CB" w:rsidRDefault="0081781F">
      <w:pPr>
        <w:pStyle w:val="afffffffffb"/>
        <w:framePr w:wrap="around"/>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rPr>
          <w:rFonts w:hint="eastAsia"/>
        </w:rPr>
        <w:t>GDYLSH</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rsidR="00F265CB" w:rsidRDefault="0081781F">
      <w:pPr>
        <w:pStyle w:val="afffffffffc"/>
        <w:framePr w:wrap="around"/>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6"/>
    </w:p>
    <w:p w:rsidR="00F265CB" w:rsidRDefault="0081781F">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F265CB" w:rsidRDefault="00F265CB">
      <w:pPr>
        <w:pStyle w:val="affff9"/>
        <w:framePr w:w="9639" w:h="6976" w:hRule="exact" w:hSpace="0" w:vSpace="0" w:wrap="around" w:hAnchor="page" w:y="6408"/>
        <w:jc w:val="center"/>
        <w:rPr>
          <w:rFonts w:ascii="黑体" w:eastAsia="黑体" w:hAnsi="黑体"/>
          <w:b w:val="0"/>
          <w:bCs w:val="0"/>
          <w:w w:val="100"/>
        </w:rPr>
      </w:pPr>
    </w:p>
    <w:p w:rsidR="00F265CB" w:rsidRDefault="0081781F">
      <w:pPr>
        <w:pStyle w:val="afffffffffd"/>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t>养老护理员职业技能</w:t>
      </w:r>
      <w:r>
        <w:rPr>
          <w:rFonts w:hint="eastAsia"/>
        </w:rPr>
        <w:t>评价</w:t>
      </w:r>
      <w:r>
        <w:t>规范</w:t>
      </w:r>
      <w:r>
        <w:fldChar w:fldCharType="end"/>
      </w:r>
      <w:bookmarkEnd w:id="7"/>
    </w:p>
    <w:p w:rsidR="00F265CB" w:rsidRDefault="00F265CB">
      <w:pPr>
        <w:framePr w:w="9639" w:h="6974" w:hRule="exact" w:wrap="around" w:vAnchor="page" w:hAnchor="page" w:x="1419" w:y="6408" w:anchorLock="1"/>
        <w:ind w:left="-1418"/>
      </w:pPr>
    </w:p>
    <w:p w:rsidR="00F265CB" w:rsidRDefault="0081781F">
      <w:pPr>
        <w:pStyle w:val="afffffff1"/>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r>
      <w:r>
        <w:rPr>
          <w:rFonts w:eastAsia="黑体"/>
          <w:szCs w:val="28"/>
        </w:rPr>
        <w:fldChar w:fldCharType="separate"/>
      </w:r>
      <w:r w:rsidR="00741353" w:rsidRPr="00741353">
        <w:rPr>
          <w:rFonts w:eastAsia="黑体"/>
          <w:szCs w:val="28"/>
        </w:rPr>
        <w:t xml:space="preserve">Occupational </w:t>
      </w:r>
      <w:r w:rsidR="00741353">
        <w:rPr>
          <w:rFonts w:eastAsia="黑体" w:hint="eastAsia"/>
          <w:szCs w:val="28"/>
        </w:rPr>
        <w:t>s</w:t>
      </w:r>
      <w:r w:rsidR="00741353" w:rsidRPr="00741353">
        <w:rPr>
          <w:rFonts w:eastAsia="黑体"/>
          <w:szCs w:val="28"/>
        </w:rPr>
        <w:t xml:space="preserve">kills </w:t>
      </w:r>
      <w:r w:rsidR="00741353">
        <w:rPr>
          <w:rFonts w:eastAsia="黑体" w:hint="eastAsia"/>
          <w:szCs w:val="28"/>
        </w:rPr>
        <w:t>e</w:t>
      </w:r>
      <w:r w:rsidR="00741353" w:rsidRPr="00741353">
        <w:rPr>
          <w:rFonts w:eastAsia="黑体"/>
          <w:szCs w:val="28"/>
        </w:rPr>
        <w:t>valuation</w:t>
      </w:r>
      <w:r>
        <w:rPr>
          <w:rFonts w:eastAsia="黑体"/>
          <w:szCs w:val="28"/>
        </w:rPr>
        <w:t xml:space="preserve"> </w:t>
      </w:r>
      <w:r>
        <w:rPr>
          <w:rFonts w:eastAsia="黑体" w:hint="eastAsia"/>
          <w:szCs w:val="28"/>
        </w:rPr>
        <w:t>s</w:t>
      </w:r>
      <w:r>
        <w:rPr>
          <w:rFonts w:eastAsia="黑体"/>
          <w:szCs w:val="28"/>
        </w:rPr>
        <w:t>pecification for nursing staff for the elderly</w:t>
      </w:r>
      <w:r>
        <w:rPr>
          <w:rFonts w:eastAsia="黑体"/>
          <w:szCs w:val="28"/>
        </w:rPr>
        <w:fldChar w:fldCharType="end"/>
      </w:r>
      <w:bookmarkEnd w:id="8"/>
    </w:p>
    <w:p w:rsidR="00F265CB" w:rsidRDefault="00F265CB">
      <w:pPr>
        <w:framePr w:w="9639" w:h="6974" w:hRule="exact" w:wrap="around" w:vAnchor="page" w:hAnchor="page" w:x="1419" w:y="6408" w:anchorLock="1"/>
        <w:spacing w:line="760" w:lineRule="exact"/>
        <w:ind w:left="-1418"/>
      </w:pPr>
    </w:p>
    <w:p w:rsidR="00F265CB" w:rsidRDefault="00F265CB">
      <w:pPr>
        <w:pStyle w:val="afffffff1"/>
        <w:framePr w:w="9639" w:h="6974" w:hRule="exact" w:wrap="around" w:vAnchor="page" w:hAnchor="page" w:x="1419" w:y="6408" w:anchorLock="1"/>
        <w:textAlignment w:val="bottom"/>
        <w:rPr>
          <w:rFonts w:eastAsia="黑体"/>
          <w:szCs w:val="28"/>
        </w:rPr>
      </w:pPr>
    </w:p>
    <w:p w:rsidR="00F265CB" w:rsidRDefault="0081781F">
      <w:pPr>
        <w:pStyle w:val="afffffff1"/>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9" w:name="下拉1"/>
      <w:r>
        <w:rPr>
          <w:sz w:val="24"/>
          <w:szCs w:val="28"/>
        </w:rPr>
        <w:instrText xml:space="preserve"> FORMDROPDOWN </w:instrText>
      </w:r>
      <w:r w:rsidR="00653E59">
        <w:rPr>
          <w:sz w:val="24"/>
          <w:szCs w:val="28"/>
        </w:rPr>
      </w:r>
      <w:r>
        <w:rPr>
          <w:sz w:val="24"/>
          <w:szCs w:val="28"/>
        </w:rPr>
        <w:fldChar w:fldCharType="separate"/>
      </w:r>
      <w:r>
        <w:rPr>
          <w:sz w:val="24"/>
          <w:szCs w:val="28"/>
        </w:rPr>
        <w:fldChar w:fldCharType="end"/>
      </w:r>
      <w:bookmarkEnd w:id="9"/>
    </w:p>
    <w:p w:rsidR="00F265CB" w:rsidRDefault="0081781F">
      <w:pPr>
        <w:pStyle w:val="afffffff1"/>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0" w:name="CMPLSH_DATE"/>
      <w:r>
        <w:rPr>
          <w:sz w:val="21"/>
          <w:szCs w:val="28"/>
        </w:rPr>
        <w:instrText xml:space="preserve"> FORMTEXT </w:instrText>
      </w:r>
      <w:r>
        <w:rPr>
          <w:sz w:val="21"/>
          <w:szCs w:val="28"/>
        </w:rPr>
      </w:r>
      <w:r>
        <w:rPr>
          <w:sz w:val="21"/>
          <w:szCs w:val="28"/>
        </w:rPr>
        <w:fldChar w:fldCharType="separate"/>
      </w:r>
      <w:r>
        <w:rPr>
          <w:rFonts w:hint="eastAsia"/>
          <w:sz w:val="21"/>
          <w:szCs w:val="28"/>
        </w:rPr>
        <w:t>（本草案完成时间：</w:t>
      </w:r>
      <w:r>
        <w:rPr>
          <w:rFonts w:hint="eastAsia"/>
          <w:sz w:val="21"/>
          <w:szCs w:val="28"/>
        </w:rPr>
        <w:t>2022-07-</w:t>
      </w:r>
      <w:r w:rsidR="00653E59">
        <w:rPr>
          <w:rFonts w:hint="eastAsia"/>
          <w:sz w:val="21"/>
          <w:szCs w:val="28"/>
        </w:rPr>
        <w:t>11</w:t>
      </w:r>
      <w:r>
        <w:rPr>
          <w:rFonts w:hint="eastAsia"/>
          <w:sz w:val="21"/>
          <w:szCs w:val="28"/>
        </w:rPr>
        <w:t>）</w:t>
      </w:r>
      <w:r>
        <w:rPr>
          <w:sz w:val="21"/>
          <w:szCs w:val="28"/>
        </w:rPr>
        <w:fldChar w:fldCharType="end"/>
      </w:r>
      <w:bookmarkEnd w:id="10"/>
    </w:p>
    <w:p w:rsidR="00F265CB" w:rsidRDefault="0081781F">
      <w:pPr>
        <w:pStyle w:val="afffffff1"/>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1"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1"/>
    </w:p>
    <w:p w:rsidR="00F265CB" w:rsidRDefault="0081781F">
      <w:pPr>
        <w:pStyle w:val="afffffffff9"/>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rPr>
          <w:rFonts w:hint="eastAsia"/>
        </w:rPr>
        <w:t>发布</w:t>
      </w:r>
    </w:p>
    <w:p w:rsidR="00F265CB" w:rsidRDefault="0081781F">
      <w:pPr>
        <w:pStyle w:val="afffffffffa"/>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rPr>
          <w:rFonts w:hint="eastAsia"/>
        </w:rPr>
        <w:t>实施</w:t>
      </w:r>
    </w:p>
    <w:p w:rsidR="00F265CB" w:rsidRDefault="0081781F">
      <w:pPr>
        <w:pStyle w:val="affffffff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8"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广东省养老服务业商会</w:t>
      </w:r>
      <w:r>
        <w:rPr>
          <w:rFonts w:hAnsi="黑体"/>
          <w:w w:val="100"/>
          <w:sz w:val="28"/>
        </w:rPr>
        <w:fldChar w:fldCharType="end"/>
      </w:r>
      <w:bookmarkEnd w:id="18"/>
      <w:r>
        <w:rPr>
          <w:rFonts w:ascii="Times New Roman"/>
          <w:w w:val="100"/>
          <w:sz w:val="28"/>
        </w:rPr>
        <w:t>  </w:t>
      </w:r>
      <w:r>
        <w:rPr>
          <w:rStyle w:val="afffffffffff2"/>
          <w:rFonts w:hAnsi="黑体" w:hint="eastAsia"/>
          <w:position w:val="0"/>
        </w:rPr>
        <w:t>发</w:t>
      </w:r>
      <w:r>
        <w:rPr>
          <w:rStyle w:val="afffffffffff2"/>
          <w:rFonts w:hAnsi="黑体" w:hint="eastAsia"/>
          <w:spacing w:val="0"/>
          <w:position w:val="0"/>
        </w:rPr>
        <w:t>布</w:t>
      </w:r>
    </w:p>
    <w:p w:rsidR="00F265CB" w:rsidRDefault="0081781F">
      <w:pPr>
        <w:rPr>
          <w:rFonts w:ascii="宋体" w:hAnsi="宋体"/>
          <w:sz w:val="28"/>
          <w:szCs w:val="28"/>
        </w:rPr>
        <w:sectPr w:rsidR="00F265CB">
          <w:headerReference w:type="default" r:id="rId10"/>
          <w:footerReference w:type="even" r:id="rId11"/>
          <w:headerReference w:type="first" r:id="rId12"/>
          <w:footerReference w:type="first" r:id="rId13"/>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F265CB" w:rsidRDefault="0081781F">
      <w:pPr>
        <w:pStyle w:val="affffff3"/>
        <w:spacing w:after="360"/>
      </w:pPr>
      <w:bookmarkStart w:id="19" w:name="BookMark1"/>
      <w:r>
        <w:rPr>
          <w:rFonts w:hint="eastAsia"/>
          <w:spacing w:val="320"/>
        </w:rPr>
        <w:lastRenderedPageBreak/>
        <w:t>目</w:t>
      </w:r>
      <w:r>
        <w:rPr>
          <w:rFonts w:hint="eastAsia"/>
        </w:rPr>
        <w:t>次</w:t>
      </w:r>
    </w:p>
    <w:p w:rsidR="00C94D0A" w:rsidRDefault="0081781F">
      <w:pPr>
        <w:pStyle w:val="10"/>
        <w:tabs>
          <w:tab w:val="right" w:leader="dot" w:pos="9344"/>
        </w:tabs>
        <w:rPr>
          <w:rFonts w:asciiTheme="minorHAnsi" w:eastAsiaTheme="minorEastAsia" w:hAnsiTheme="minorHAnsi" w:cstheme="minorBidi"/>
          <w:noProof/>
          <w:szCs w:val="22"/>
        </w:rPr>
      </w:pPr>
      <w:r>
        <w:fldChar w:fldCharType="begin"/>
      </w:r>
      <w:r>
        <w:instrText xml:space="preserve"> TOC \o "1-1" \h \t "标准文件_一级条标题,2,标准文件_附录一级条标题,2," </w:instrText>
      </w:r>
      <w:r>
        <w:fldChar w:fldCharType="separate"/>
      </w:r>
      <w:hyperlink w:anchor="_Toc108430129" w:history="1">
        <w:r w:rsidR="00C94D0A" w:rsidRPr="00080DEB">
          <w:rPr>
            <w:rStyle w:val="affff5"/>
            <w:rFonts w:hint="eastAsia"/>
            <w:noProof/>
            <w:spacing w:val="320"/>
          </w:rPr>
          <w:t>前</w:t>
        </w:r>
        <w:r w:rsidR="00C94D0A" w:rsidRPr="00080DEB">
          <w:rPr>
            <w:rStyle w:val="affff5"/>
            <w:rFonts w:hint="eastAsia"/>
            <w:noProof/>
          </w:rPr>
          <w:t>言</w:t>
        </w:r>
        <w:r w:rsidR="00C94D0A">
          <w:rPr>
            <w:noProof/>
          </w:rPr>
          <w:tab/>
        </w:r>
        <w:r w:rsidR="00C94D0A">
          <w:rPr>
            <w:noProof/>
          </w:rPr>
          <w:fldChar w:fldCharType="begin"/>
        </w:r>
        <w:r w:rsidR="00C94D0A">
          <w:rPr>
            <w:noProof/>
          </w:rPr>
          <w:instrText xml:space="preserve"> PAGEREF _Toc108430129 \h </w:instrText>
        </w:r>
        <w:r w:rsidR="00C94D0A">
          <w:rPr>
            <w:noProof/>
          </w:rPr>
        </w:r>
        <w:r w:rsidR="00C94D0A">
          <w:rPr>
            <w:noProof/>
          </w:rPr>
          <w:fldChar w:fldCharType="separate"/>
        </w:r>
        <w:r w:rsidR="00C94D0A">
          <w:rPr>
            <w:noProof/>
          </w:rPr>
          <w:t>II</w:t>
        </w:r>
        <w:r w:rsidR="00C94D0A">
          <w:rPr>
            <w:noProof/>
          </w:rPr>
          <w:fldChar w:fldCharType="end"/>
        </w:r>
      </w:hyperlink>
    </w:p>
    <w:p w:rsidR="00C94D0A" w:rsidRDefault="00C94D0A">
      <w:pPr>
        <w:pStyle w:val="10"/>
        <w:tabs>
          <w:tab w:val="right" w:leader="dot" w:pos="9344"/>
        </w:tabs>
        <w:rPr>
          <w:rFonts w:asciiTheme="minorHAnsi" w:eastAsiaTheme="minorEastAsia" w:hAnsiTheme="minorHAnsi" w:cstheme="minorBidi"/>
          <w:noProof/>
          <w:szCs w:val="22"/>
        </w:rPr>
      </w:pPr>
      <w:hyperlink w:anchor="_Toc108430130" w:history="1">
        <w:r w:rsidRPr="00080DEB">
          <w:rPr>
            <w:rStyle w:val="affff5"/>
            <w:rFonts w:hint="eastAsia"/>
            <w:noProof/>
            <w:spacing w:val="320"/>
          </w:rPr>
          <w:t>引</w:t>
        </w:r>
        <w:r w:rsidRPr="00080DEB">
          <w:rPr>
            <w:rStyle w:val="affff5"/>
            <w:rFonts w:hint="eastAsia"/>
            <w:noProof/>
          </w:rPr>
          <w:t>言</w:t>
        </w:r>
        <w:r>
          <w:rPr>
            <w:noProof/>
          </w:rPr>
          <w:tab/>
        </w:r>
        <w:r>
          <w:rPr>
            <w:noProof/>
          </w:rPr>
          <w:fldChar w:fldCharType="begin"/>
        </w:r>
        <w:r>
          <w:rPr>
            <w:noProof/>
          </w:rPr>
          <w:instrText xml:space="preserve"> PAGEREF _Toc108430130 \h </w:instrText>
        </w:r>
        <w:r>
          <w:rPr>
            <w:noProof/>
          </w:rPr>
        </w:r>
        <w:r>
          <w:rPr>
            <w:noProof/>
          </w:rPr>
          <w:fldChar w:fldCharType="separate"/>
        </w:r>
        <w:r>
          <w:rPr>
            <w:noProof/>
          </w:rPr>
          <w:t>III</w:t>
        </w:r>
        <w:r>
          <w:rPr>
            <w:noProof/>
          </w:rPr>
          <w:fldChar w:fldCharType="end"/>
        </w:r>
      </w:hyperlink>
    </w:p>
    <w:p w:rsidR="00C94D0A" w:rsidRDefault="00C94D0A">
      <w:pPr>
        <w:pStyle w:val="10"/>
        <w:tabs>
          <w:tab w:val="right" w:leader="dot" w:pos="9344"/>
        </w:tabs>
        <w:rPr>
          <w:rFonts w:asciiTheme="minorHAnsi" w:eastAsiaTheme="minorEastAsia" w:hAnsiTheme="minorHAnsi" w:cstheme="minorBidi"/>
          <w:noProof/>
          <w:szCs w:val="22"/>
        </w:rPr>
      </w:pPr>
      <w:hyperlink w:anchor="_Toc108430131" w:history="1">
        <w:r w:rsidRPr="00080DEB">
          <w:rPr>
            <w:rStyle w:val="affff5"/>
            <w:noProof/>
          </w:rPr>
          <w:t>1</w:t>
        </w:r>
        <w:r w:rsidRPr="00080DEB">
          <w:rPr>
            <w:rStyle w:val="affff5"/>
            <w:rFonts w:hint="eastAsia"/>
            <w:noProof/>
          </w:rPr>
          <w:t xml:space="preserve"> 范围</w:t>
        </w:r>
        <w:r>
          <w:rPr>
            <w:noProof/>
          </w:rPr>
          <w:tab/>
        </w:r>
        <w:r>
          <w:rPr>
            <w:noProof/>
          </w:rPr>
          <w:fldChar w:fldCharType="begin"/>
        </w:r>
        <w:r>
          <w:rPr>
            <w:noProof/>
          </w:rPr>
          <w:instrText xml:space="preserve"> PAGEREF _Toc108430131 \h </w:instrText>
        </w:r>
        <w:r>
          <w:rPr>
            <w:noProof/>
          </w:rPr>
        </w:r>
        <w:r>
          <w:rPr>
            <w:noProof/>
          </w:rPr>
          <w:fldChar w:fldCharType="separate"/>
        </w:r>
        <w:r>
          <w:rPr>
            <w:noProof/>
          </w:rPr>
          <w:t>1</w:t>
        </w:r>
        <w:r>
          <w:rPr>
            <w:noProof/>
          </w:rPr>
          <w:fldChar w:fldCharType="end"/>
        </w:r>
      </w:hyperlink>
    </w:p>
    <w:p w:rsidR="00C94D0A" w:rsidRDefault="00C94D0A">
      <w:pPr>
        <w:pStyle w:val="10"/>
        <w:tabs>
          <w:tab w:val="right" w:leader="dot" w:pos="9344"/>
        </w:tabs>
        <w:rPr>
          <w:rFonts w:asciiTheme="minorHAnsi" w:eastAsiaTheme="minorEastAsia" w:hAnsiTheme="minorHAnsi" w:cstheme="minorBidi"/>
          <w:noProof/>
          <w:szCs w:val="22"/>
        </w:rPr>
      </w:pPr>
      <w:hyperlink w:anchor="_Toc108430132" w:history="1">
        <w:r w:rsidRPr="00080DEB">
          <w:rPr>
            <w:rStyle w:val="affff5"/>
            <w:noProof/>
          </w:rPr>
          <w:t>2</w:t>
        </w:r>
        <w:r w:rsidRPr="00080DEB">
          <w:rPr>
            <w:rStyle w:val="affff5"/>
            <w:rFonts w:hint="eastAsia"/>
            <w:noProof/>
          </w:rPr>
          <w:t xml:space="preserve"> 规范性引用文件</w:t>
        </w:r>
        <w:r>
          <w:rPr>
            <w:noProof/>
          </w:rPr>
          <w:tab/>
        </w:r>
        <w:r>
          <w:rPr>
            <w:noProof/>
          </w:rPr>
          <w:fldChar w:fldCharType="begin"/>
        </w:r>
        <w:r>
          <w:rPr>
            <w:noProof/>
          </w:rPr>
          <w:instrText xml:space="preserve"> PAGEREF _Toc108430132 \h </w:instrText>
        </w:r>
        <w:r>
          <w:rPr>
            <w:noProof/>
          </w:rPr>
        </w:r>
        <w:r>
          <w:rPr>
            <w:noProof/>
          </w:rPr>
          <w:fldChar w:fldCharType="separate"/>
        </w:r>
        <w:r>
          <w:rPr>
            <w:noProof/>
          </w:rPr>
          <w:t>1</w:t>
        </w:r>
        <w:r>
          <w:rPr>
            <w:noProof/>
          </w:rPr>
          <w:fldChar w:fldCharType="end"/>
        </w:r>
      </w:hyperlink>
    </w:p>
    <w:p w:rsidR="00C94D0A" w:rsidRDefault="00C94D0A">
      <w:pPr>
        <w:pStyle w:val="10"/>
        <w:tabs>
          <w:tab w:val="right" w:leader="dot" w:pos="9344"/>
        </w:tabs>
        <w:rPr>
          <w:rFonts w:asciiTheme="minorHAnsi" w:eastAsiaTheme="minorEastAsia" w:hAnsiTheme="minorHAnsi" w:cstheme="minorBidi"/>
          <w:noProof/>
          <w:szCs w:val="22"/>
        </w:rPr>
      </w:pPr>
      <w:hyperlink w:anchor="_Toc108430133" w:history="1">
        <w:r w:rsidRPr="00080DEB">
          <w:rPr>
            <w:rStyle w:val="affff5"/>
            <w:noProof/>
          </w:rPr>
          <w:t>3</w:t>
        </w:r>
        <w:r w:rsidRPr="00080DEB">
          <w:rPr>
            <w:rStyle w:val="affff5"/>
            <w:rFonts w:hint="eastAsia"/>
            <w:noProof/>
          </w:rPr>
          <w:t xml:space="preserve"> 术语和定义</w:t>
        </w:r>
        <w:r>
          <w:rPr>
            <w:noProof/>
          </w:rPr>
          <w:tab/>
        </w:r>
        <w:r>
          <w:rPr>
            <w:noProof/>
          </w:rPr>
          <w:fldChar w:fldCharType="begin"/>
        </w:r>
        <w:r>
          <w:rPr>
            <w:noProof/>
          </w:rPr>
          <w:instrText xml:space="preserve"> PAGEREF _Toc108430133 \h </w:instrText>
        </w:r>
        <w:r>
          <w:rPr>
            <w:noProof/>
          </w:rPr>
        </w:r>
        <w:r>
          <w:rPr>
            <w:noProof/>
          </w:rPr>
          <w:fldChar w:fldCharType="separate"/>
        </w:r>
        <w:r>
          <w:rPr>
            <w:noProof/>
          </w:rPr>
          <w:t>1</w:t>
        </w:r>
        <w:r>
          <w:rPr>
            <w:noProof/>
          </w:rPr>
          <w:fldChar w:fldCharType="end"/>
        </w:r>
      </w:hyperlink>
    </w:p>
    <w:p w:rsidR="00C94D0A" w:rsidRDefault="00C94D0A">
      <w:pPr>
        <w:pStyle w:val="10"/>
        <w:tabs>
          <w:tab w:val="right" w:leader="dot" w:pos="9344"/>
        </w:tabs>
        <w:rPr>
          <w:rFonts w:asciiTheme="minorHAnsi" w:eastAsiaTheme="minorEastAsia" w:hAnsiTheme="minorHAnsi" w:cstheme="minorBidi"/>
          <w:noProof/>
          <w:szCs w:val="22"/>
        </w:rPr>
      </w:pPr>
      <w:hyperlink w:anchor="_Toc108430134" w:history="1">
        <w:r w:rsidRPr="00080DEB">
          <w:rPr>
            <w:rStyle w:val="affff5"/>
            <w:noProof/>
          </w:rPr>
          <w:t>4</w:t>
        </w:r>
        <w:r w:rsidRPr="00080DEB">
          <w:rPr>
            <w:rStyle w:val="affff5"/>
            <w:rFonts w:hint="eastAsia"/>
            <w:noProof/>
          </w:rPr>
          <w:t xml:space="preserve"> 基本要求</w:t>
        </w:r>
        <w:r>
          <w:rPr>
            <w:noProof/>
          </w:rPr>
          <w:tab/>
        </w:r>
        <w:r>
          <w:rPr>
            <w:noProof/>
          </w:rPr>
          <w:fldChar w:fldCharType="begin"/>
        </w:r>
        <w:r>
          <w:rPr>
            <w:noProof/>
          </w:rPr>
          <w:instrText xml:space="preserve"> PAGEREF _Toc108430134 \h </w:instrText>
        </w:r>
        <w:r>
          <w:rPr>
            <w:noProof/>
          </w:rPr>
        </w:r>
        <w:r>
          <w:rPr>
            <w:noProof/>
          </w:rPr>
          <w:fldChar w:fldCharType="separate"/>
        </w:r>
        <w:r>
          <w:rPr>
            <w:noProof/>
          </w:rPr>
          <w:t>1</w:t>
        </w:r>
        <w:r>
          <w:rPr>
            <w:noProof/>
          </w:rPr>
          <w:fldChar w:fldCharType="end"/>
        </w:r>
      </w:hyperlink>
    </w:p>
    <w:p w:rsidR="00C94D0A" w:rsidRDefault="00C94D0A">
      <w:pPr>
        <w:pStyle w:val="10"/>
        <w:tabs>
          <w:tab w:val="right" w:leader="dot" w:pos="9344"/>
        </w:tabs>
        <w:rPr>
          <w:rFonts w:asciiTheme="minorHAnsi" w:eastAsiaTheme="minorEastAsia" w:hAnsiTheme="minorHAnsi" w:cstheme="minorBidi"/>
          <w:noProof/>
          <w:szCs w:val="22"/>
        </w:rPr>
      </w:pPr>
      <w:hyperlink w:anchor="_Toc108430135" w:history="1">
        <w:r w:rsidRPr="00080DEB">
          <w:rPr>
            <w:rStyle w:val="affff5"/>
            <w:noProof/>
          </w:rPr>
          <w:t>5</w:t>
        </w:r>
        <w:r w:rsidRPr="00080DEB">
          <w:rPr>
            <w:rStyle w:val="affff5"/>
            <w:rFonts w:hint="eastAsia"/>
            <w:noProof/>
          </w:rPr>
          <w:t xml:space="preserve"> 职业技能要求</w:t>
        </w:r>
        <w:r>
          <w:rPr>
            <w:noProof/>
          </w:rPr>
          <w:tab/>
        </w:r>
        <w:r>
          <w:rPr>
            <w:noProof/>
          </w:rPr>
          <w:fldChar w:fldCharType="begin"/>
        </w:r>
        <w:r>
          <w:rPr>
            <w:noProof/>
          </w:rPr>
          <w:instrText xml:space="preserve"> PAGEREF _Toc108430135 \h </w:instrText>
        </w:r>
        <w:r>
          <w:rPr>
            <w:noProof/>
          </w:rPr>
        </w:r>
        <w:r>
          <w:rPr>
            <w:noProof/>
          </w:rPr>
          <w:fldChar w:fldCharType="separate"/>
        </w:r>
        <w:r>
          <w:rPr>
            <w:noProof/>
          </w:rPr>
          <w:t>1</w:t>
        </w:r>
        <w:r>
          <w:rPr>
            <w:noProof/>
          </w:rPr>
          <w:fldChar w:fldCharType="end"/>
        </w:r>
      </w:hyperlink>
    </w:p>
    <w:p w:rsidR="00C94D0A" w:rsidRDefault="00C94D0A">
      <w:pPr>
        <w:pStyle w:val="23"/>
        <w:rPr>
          <w:rFonts w:asciiTheme="minorHAnsi" w:eastAsiaTheme="minorEastAsia" w:hAnsiTheme="minorHAnsi" w:cstheme="minorBidi"/>
          <w:noProof/>
          <w:szCs w:val="22"/>
        </w:rPr>
      </w:pPr>
      <w:hyperlink w:anchor="_Toc108430136" w:history="1">
        <w:r w:rsidRPr="00080DEB">
          <w:rPr>
            <w:rStyle w:val="affff5"/>
            <w:noProof/>
            <w14:scene3d>
              <w14:camera w14:prst="orthographicFront"/>
              <w14:lightRig w14:rig="threePt" w14:dir="t">
                <w14:rot w14:lat="0" w14:lon="0" w14:rev="0"/>
              </w14:lightRig>
            </w14:scene3d>
          </w:rPr>
          <w:t>5.1</w:t>
        </w:r>
        <w:r w:rsidRPr="00080DEB">
          <w:rPr>
            <w:rStyle w:val="affff5"/>
            <w:rFonts w:hint="eastAsia"/>
            <w:noProof/>
          </w:rPr>
          <w:t xml:space="preserve"> 等级设置</w:t>
        </w:r>
        <w:r>
          <w:rPr>
            <w:noProof/>
          </w:rPr>
          <w:tab/>
        </w:r>
        <w:r>
          <w:rPr>
            <w:noProof/>
          </w:rPr>
          <w:fldChar w:fldCharType="begin"/>
        </w:r>
        <w:r>
          <w:rPr>
            <w:noProof/>
          </w:rPr>
          <w:instrText xml:space="preserve"> PAGEREF _Toc108430136 \h </w:instrText>
        </w:r>
        <w:r>
          <w:rPr>
            <w:noProof/>
          </w:rPr>
        </w:r>
        <w:r>
          <w:rPr>
            <w:noProof/>
          </w:rPr>
          <w:fldChar w:fldCharType="separate"/>
        </w:r>
        <w:r>
          <w:rPr>
            <w:noProof/>
          </w:rPr>
          <w:t>1</w:t>
        </w:r>
        <w:r>
          <w:rPr>
            <w:noProof/>
          </w:rPr>
          <w:fldChar w:fldCharType="end"/>
        </w:r>
      </w:hyperlink>
    </w:p>
    <w:p w:rsidR="00C94D0A" w:rsidRDefault="00C94D0A">
      <w:pPr>
        <w:pStyle w:val="23"/>
        <w:rPr>
          <w:rFonts w:asciiTheme="minorHAnsi" w:eastAsiaTheme="minorEastAsia" w:hAnsiTheme="minorHAnsi" w:cstheme="minorBidi"/>
          <w:noProof/>
          <w:szCs w:val="22"/>
        </w:rPr>
      </w:pPr>
      <w:hyperlink w:anchor="_Toc108430137" w:history="1">
        <w:r w:rsidRPr="00080DEB">
          <w:rPr>
            <w:rStyle w:val="affff5"/>
            <w:noProof/>
            <w14:scene3d>
              <w14:camera w14:prst="orthographicFront"/>
              <w14:lightRig w14:rig="threePt" w14:dir="t">
                <w14:rot w14:lat="0" w14:lon="0" w14:rev="0"/>
              </w14:lightRig>
            </w14:scene3d>
          </w:rPr>
          <w:t>5.2</w:t>
        </w:r>
        <w:r w:rsidRPr="00080DEB">
          <w:rPr>
            <w:rStyle w:val="affff5"/>
            <w:rFonts w:hint="eastAsia"/>
            <w:noProof/>
          </w:rPr>
          <w:t xml:space="preserve"> 等级要求描述</w:t>
        </w:r>
        <w:r>
          <w:rPr>
            <w:noProof/>
          </w:rPr>
          <w:tab/>
        </w:r>
        <w:r>
          <w:rPr>
            <w:noProof/>
          </w:rPr>
          <w:fldChar w:fldCharType="begin"/>
        </w:r>
        <w:r>
          <w:rPr>
            <w:noProof/>
          </w:rPr>
          <w:instrText xml:space="preserve"> PAGEREF _Toc108430137 \h </w:instrText>
        </w:r>
        <w:r>
          <w:rPr>
            <w:noProof/>
          </w:rPr>
        </w:r>
        <w:r>
          <w:rPr>
            <w:noProof/>
          </w:rPr>
          <w:fldChar w:fldCharType="separate"/>
        </w:r>
        <w:r>
          <w:rPr>
            <w:noProof/>
          </w:rPr>
          <w:t>2</w:t>
        </w:r>
        <w:r>
          <w:rPr>
            <w:noProof/>
          </w:rPr>
          <w:fldChar w:fldCharType="end"/>
        </w:r>
      </w:hyperlink>
    </w:p>
    <w:p w:rsidR="00C94D0A" w:rsidRDefault="00C94D0A">
      <w:pPr>
        <w:pStyle w:val="10"/>
        <w:tabs>
          <w:tab w:val="right" w:leader="dot" w:pos="9344"/>
        </w:tabs>
        <w:rPr>
          <w:rFonts w:asciiTheme="minorHAnsi" w:eastAsiaTheme="minorEastAsia" w:hAnsiTheme="minorHAnsi" w:cstheme="minorBidi"/>
          <w:noProof/>
          <w:szCs w:val="22"/>
        </w:rPr>
      </w:pPr>
      <w:hyperlink w:anchor="_Toc108430138" w:history="1">
        <w:r w:rsidRPr="00080DEB">
          <w:rPr>
            <w:rStyle w:val="affff5"/>
            <w:noProof/>
          </w:rPr>
          <w:t>6</w:t>
        </w:r>
        <w:r w:rsidRPr="00080DEB">
          <w:rPr>
            <w:rStyle w:val="affff5"/>
            <w:rFonts w:hint="eastAsia"/>
            <w:noProof/>
          </w:rPr>
          <w:t xml:space="preserve"> 职业技能评价</w:t>
        </w:r>
        <w:r>
          <w:rPr>
            <w:noProof/>
          </w:rPr>
          <w:tab/>
        </w:r>
        <w:r>
          <w:rPr>
            <w:noProof/>
          </w:rPr>
          <w:fldChar w:fldCharType="begin"/>
        </w:r>
        <w:r>
          <w:rPr>
            <w:noProof/>
          </w:rPr>
          <w:instrText xml:space="preserve"> PAGEREF _Toc108430138 \h </w:instrText>
        </w:r>
        <w:r>
          <w:rPr>
            <w:noProof/>
          </w:rPr>
        </w:r>
        <w:r>
          <w:rPr>
            <w:noProof/>
          </w:rPr>
          <w:fldChar w:fldCharType="separate"/>
        </w:r>
        <w:r>
          <w:rPr>
            <w:noProof/>
          </w:rPr>
          <w:t>5</w:t>
        </w:r>
        <w:r>
          <w:rPr>
            <w:noProof/>
          </w:rPr>
          <w:fldChar w:fldCharType="end"/>
        </w:r>
      </w:hyperlink>
    </w:p>
    <w:p w:rsidR="00C94D0A" w:rsidRDefault="00C94D0A">
      <w:pPr>
        <w:pStyle w:val="23"/>
        <w:rPr>
          <w:rFonts w:asciiTheme="minorHAnsi" w:eastAsiaTheme="minorEastAsia" w:hAnsiTheme="minorHAnsi" w:cstheme="minorBidi"/>
          <w:noProof/>
          <w:szCs w:val="22"/>
        </w:rPr>
      </w:pPr>
      <w:hyperlink w:anchor="_Toc108430139" w:history="1">
        <w:r w:rsidRPr="00080DEB">
          <w:rPr>
            <w:rStyle w:val="affff5"/>
            <w:noProof/>
            <w14:scene3d>
              <w14:camera w14:prst="orthographicFront"/>
              <w14:lightRig w14:rig="threePt" w14:dir="t">
                <w14:rot w14:lat="0" w14:lon="0" w14:rev="0"/>
              </w14:lightRig>
            </w14:scene3d>
          </w:rPr>
          <w:t>6.1</w:t>
        </w:r>
        <w:r w:rsidRPr="00080DEB">
          <w:rPr>
            <w:rStyle w:val="affff5"/>
            <w:rFonts w:hint="eastAsia"/>
            <w:noProof/>
          </w:rPr>
          <w:t xml:space="preserve"> 评价要求</w:t>
        </w:r>
        <w:r>
          <w:rPr>
            <w:noProof/>
          </w:rPr>
          <w:tab/>
        </w:r>
        <w:r>
          <w:rPr>
            <w:noProof/>
          </w:rPr>
          <w:fldChar w:fldCharType="begin"/>
        </w:r>
        <w:r>
          <w:rPr>
            <w:noProof/>
          </w:rPr>
          <w:instrText xml:space="preserve"> PAGEREF _Toc108430139 \h </w:instrText>
        </w:r>
        <w:r>
          <w:rPr>
            <w:noProof/>
          </w:rPr>
        </w:r>
        <w:r>
          <w:rPr>
            <w:noProof/>
          </w:rPr>
          <w:fldChar w:fldCharType="separate"/>
        </w:r>
        <w:r>
          <w:rPr>
            <w:noProof/>
          </w:rPr>
          <w:t>5</w:t>
        </w:r>
        <w:r>
          <w:rPr>
            <w:noProof/>
          </w:rPr>
          <w:fldChar w:fldCharType="end"/>
        </w:r>
      </w:hyperlink>
    </w:p>
    <w:p w:rsidR="00C94D0A" w:rsidRDefault="00C94D0A">
      <w:pPr>
        <w:pStyle w:val="23"/>
        <w:rPr>
          <w:rFonts w:asciiTheme="minorHAnsi" w:eastAsiaTheme="minorEastAsia" w:hAnsiTheme="minorHAnsi" w:cstheme="minorBidi"/>
          <w:noProof/>
          <w:szCs w:val="22"/>
        </w:rPr>
      </w:pPr>
      <w:hyperlink w:anchor="_Toc108430140" w:history="1">
        <w:r w:rsidRPr="00080DEB">
          <w:rPr>
            <w:rStyle w:val="affff5"/>
            <w:noProof/>
            <w14:scene3d>
              <w14:camera w14:prst="orthographicFront"/>
              <w14:lightRig w14:rig="threePt" w14:dir="t">
                <w14:rot w14:lat="0" w14:lon="0" w14:rev="0"/>
              </w14:lightRig>
            </w14:scene3d>
          </w:rPr>
          <w:t>6.2</w:t>
        </w:r>
        <w:r w:rsidRPr="00080DEB">
          <w:rPr>
            <w:rStyle w:val="affff5"/>
            <w:rFonts w:hint="eastAsia"/>
            <w:noProof/>
          </w:rPr>
          <w:t xml:space="preserve"> 评价内容</w:t>
        </w:r>
        <w:r>
          <w:rPr>
            <w:noProof/>
          </w:rPr>
          <w:tab/>
        </w:r>
        <w:r>
          <w:rPr>
            <w:noProof/>
          </w:rPr>
          <w:fldChar w:fldCharType="begin"/>
        </w:r>
        <w:r>
          <w:rPr>
            <w:noProof/>
          </w:rPr>
          <w:instrText xml:space="preserve"> PAGEREF _Toc108430140 \h </w:instrText>
        </w:r>
        <w:r>
          <w:rPr>
            <w:noProof/>
          </w:rPr>
        </w:r>
        <w:r>
          <w:rPr>
            <w:noProof/>
          </w:rPr>
          <w:fldChar w:fldCharType="separate"/>
        </w:r>
        <w:r>
          <w:rPr>
            <w:noProof/>
          </w:rPr>
          <w:t>5</w:t>
        </w:r>
        <w:r>
          <w:rPr>
            <w:noProof/>
          </w:rPr>
          <w:fldChar w:fldCharType="end"/>
        </w:r>
      </w:hyperlink>
    </w:p>
    <w:p w:rsidR="00C94D0A" w:rsidRDefault="00C94D0A">
      <w:pPr>
        <w:pStyle w:val="23"/>
        <w:rPr>
          <w:rFonts w:asciiTheme="minorHAnsi" w:eastAsiaTheme="minorEastAsia" w:hAnsiTheme="minorHAnsi" w:cstheme="minorBidi"/>
          <w:noProof/>
          <w:szCs w:val="22"/>
        </w:rPr>
      </w:pPr>
      <w:hyperlink w:anchor="_Toc108430141" w:history="1">
        <w:r w:rsidRPr="00080DEB">
          <w:rPr>
            <w:rStyle w:val="affff5"/>
            <w:noProof/>
            <w14:scene3d>
              <w14:camera w14:prst="orthographicFront"/>
              <w14:lightRig w14:rig="threePt" w14:dir="t">
                <w14:rot w14:lat="0" w14:lon="0" w14:rev="0"/>
              </w14:lightRig>
            </w14:scene3d>
          </w:rPr>
          <w:t>6.3</w:t>
        </w:r>
        <w:r w:rsidRPr="00080DEB">
          <w:rPr>
            <w:rStyle w:val="affff5"/>
            <w:rFonts w:hint="eastAsia"/>
            <w:noProof/>
          </w:rPr>
          <w:t xml:space="preserve"> 评价方式</w:t>
        </w:r>
        <w:r>
          <w:rPr>
            <w:noProof/>
          </w:rPr>
          <w:tab/>
        </w:r>
        <w:r>
          <w:rPr>
            <w:noProof/>
          </w:rPr>
          <w:fldChar w:fldCharType="begin"/>
        </w:r>
        <w:r>
          <w:rPr>
            <w:noProof/>
          </w:rPr>
          <w:instrText xml:space="preserve"> PAGEREF _Toc108430141 \h </w:instrText>
        </w:r>
        <w:r>
          <w:rPr>
            <w:noProof/>
          </w:rPr>
        </w:r>
        <w:r>
          <w:rPr>
            <w:noProof/>
          </w:rPr>
          <w:fldChar w:fldCharType="separate"/>
        </w:r>
        <w:r>
          <w:rPr>
            <w:noProof/>
          </w:rPr>
          <w:t>5</w:t>
        </w:r>
        <w:r>
          <w:rPr>
            <w:noProof/>
          </w:rPr>
          <w:fldChar w:fldCharType="end"/>
        </w:r>
      </w:hyperlink>
    </w:p>
    <w:p w:rsidR="00C94D0A" w:rsidRDefault="00C94D0A">
      <w:pPr>
        <w:pStyle w:val="23"/>
        <w:rPr>
          <w:rFonts w:asciiTheme="minorHAnsi" w:eastAsiaTheme="minorEastAsia" w:hAnsiTheme="minorHAnsi" w:cstheme="minorBidi"/>
          <w:noProof/>
          <w:szCs w:val="22"/>
        </w:rPr>
      </w:pPr>
      <w:hyperlink w:anchor="_Toc108430142" w:history="1">
        <w:r w:rsidRPr="00080DEB">
          <w:rPr>
            <w:rStyle w:val="affff5"/>
            <w:noProof/>
            <w14:scene3d>
              <w14:camera w14:prst="orthographicFront"/>
              <w14:lightRig w14:rig="threePt" w14:dir="t">
                <w14:rot w14:lat="0" w14:lon="0" w14:rev="0"/>
              </w14:lightRig>
            </w14:scene3d>
          </w:rPr>
          <w:t>6.4</w:t>
        </w:r>
        <w:r w:rsidRPr="00080DEB">
          <w:rPr>
            <w:rStyle w:val="affff5"/>
            <w:rFonts w:hint="eastAsia"/>
            <w:noProof/>
          </w:rPr>
          <w:t xml:space="preserve"> 评价比重</w:t>
        </w:r>
        <w:r>
          <w:rPr>
            <w:noProof/>
          </w:rPr>
          <w:tab/>
        </w:r>
        <w:r>
          <w:rPr>
            <w:noProof/>
          </w:rPr>
          <w:fldChar w:fldCharType="begin"/>
        </w:r>
        <w:r>
          <w:rPr>
            <w:noProof/>
          </w:rPr>
          <w:instrText xml:space="preserve"> PAGEREF _Toc108430142 \h </w:instrText>
        </w:r>
        <w:r>
          <w:rPr>
            <w:noProof/>
          </w:rPr>
        </w:r>
        <w:r>
          <w:rPr>
            <w:noProof/>
          </w:rPr>
          <w:fldChar w:fldCharType="separate"/>
        </w:r>
        <w:r>
          <w:rPr>
            <w:noProof/>
          </w:rPr>
          <w:t>5</w:t>
        </w:r>
        <w:r>
          <w:rPr>
            <w:noProof/>
          </w:rPr>
          <w:fldChar w:fldCharType="end"/>
        </w:r>
      </w:hyperlink>
    </w:p>
    <w:p w:rsidR="00F265CB" w:rsidRDefault="0081781F">
      <w:pPr>
        <w:pStyle w:val="affffff3"/>
        <w:spacing w:after="360"/>
        <w:sectPr w:rsidR="00F265CB">
          <w:headerReference w:type="even" r:id="rId14"/>
          <w:headerReference w:type="default" r:id="rId15"/>
          <w:footerReference w:type="default" r:id="rId16"/>
          <w:pgSz w:w="11906" w:h="16838"/>
          <w:pgMar w:top="1928" w:right="1134" w:bottom="1134" w:left="1134" w:header="1418" w:footer="1134" w:gutter="284"/>
          <w:pgNumType w:fmt="upperRoman" w:start="1"/>
          <w:cols w:space="425"/>
          <w:formProt w:val="0"/>
          <w:docGrid w:linePitch="312"/>
        </w:sectPr>
      </w:pPr>
      <w:r>
        <w:fldChar w:fldCharType="end"/>
      </w:r>
    </w:p>
    <w:p w:rsidR="00F265CB" w:rsidRDefault="0081781F">
      <w:pPr>
        <w:pStyle w:val="a6"/>
        <w:spacing w:after="360"/>
      </w:pPr>
      <w:bookmarkStart w:id="20" w:name="BookMark2"/>
      <w:bookmarkStart w:id="21" w:name="_Toc108430129"/>
      <w:bookmarkEnd w:id="19"/>
      <w:r>
        <w:rPr>
          <w:spacing w:val="320"/>
        </w:rPr>
        <w:lastRenderedPageBreak/>
        <w:t>前</w:t>
      </w:r>
      <w:r>
        <w:t>言</w:t>
      </w:r>
      <w:bookmarkEnd w:id="21"/>
    </w:p>
    <w:p w:rsidR="00F265CB" w:rsidRDefault="0081781F">
      <w:pPr>
        <w:pStyle w:val="affffe"/>
        <w:ind w:firstLine="420"/>
      </w:pPr>
      <w:r>
        <w:rPr>
          <w:rFonts w:hint="eastAsia"/>
        </w:rPr>
        <w:t>本文件按照GB/T 1.1—2020《标准化工作导则  第1部分：标准化文件的结构和起草规则》的规定起草。</w:t>
      </w:r>
    </w:p>
    <w:p w:rsidR="00F265CB" w:rsidRDefault="0081781F">
      <w:pPr>
        <w:pStyle w:val="affffe"/>
        <w:ind w:firstLine="420"/>
      </w:pPr>
      <w:r>
        <w:rPr>
          <w:rFonts w:hint="eastAsia"/>
        </w:rPr>
        <w:t>本文件由广州市轻工技师学院提出。</w:t>
      </w:r>
    </w:p>
    <w:p w:rsidR="00F265CB" w:rsidRDefault="0081781F">
      <w:pPr>
        <w:pStyle w:val="affffe"/>
        <w:ind w:firstLine="420"/>
      </w:pPr>
      <w:r>
        <w:rPr>
          <w:rFonts w:hint="eastAsia"/>
        </w:rPr>
        <w:t>本文件由广东省养老服务业商会归口。</w:t>
      </w:r>
    </w:p>
    <w:p w:rsidR="00F265CB" w:rsidRDefault="0081781F">
      <w:pPr>
        <w:pStyle w:val="affffe"/>
        <w:ind w:firstLine="420"/>
      </w:pPr>
      <w:r>
        <w:rPr>
          <w:rFonts w:hint="eastAsia"/>
        </w:rPr>
        <w:t>本文件起草单位：</w:t>
      </w:r>
    </w:p>
    <w:p w:rsidR="00F265CB" w:rsidRDefault="0081781F">
      <w:pPr>
        <w:pStyle w:val="affffe"/>
        <w:ind w:firstLine="420"/>
      </w:pPr>
      <w:r>
        <w:rPr>
          <w:rFonts w:hint="eastAsia"/>
        </w:rPr>
        <w:t>本文件主要起草人：</w:t>
      </w:r>
    </w:p>
    <w:p w:rsidR="00F265CB" w:rsidRDefault="00F265CB">
      <w:pPr>
        <w:pStyle w:val="affffe"/>
        <w:ind w:firstLine="420"/>
      </w:pPr>
    </w:p>
    <w:p w:rsidR="00F265CB" w:rsidRDefault="00F265CB">
      <w:pPr>
        <w:pStyle w:val="affffe"/>
        <w:ind w:firstLine="420"/>
        <w:sectPr w:rsidR="00F265CB">
          <w:pgSz w:w="11906" w:h="16838"/>
          <w:pgMar w:top="1928" w:right="1134" w:bottom="1134" w:left="1134" w:header="1418" w:footer="1134" w:gutter="284"/>
          <w:pgNumType w:fmt="upperRoman"/>
          <w:cols w:space="425"/>
          <w:formProt w:val="0"/>
          <w:docGrid w:linePitch="312"/>
        </w:sectPr>
      </w:pPr>
    </w:p>
    <w:p w:rsidR="00F265CB" w:rsidRDefault="0081781F">
      <w:pPr>
        <w:pStyle w:val="a6"/>
        <w:spacing w:after="360"/>
      </w:pPr>
      <w:bookmarkStart w:id="22" w:name="BookMark3"/>
      <w:bookmarkStart w:id="23" w:name="_Toc108430130"/>
      <w:bookmarkEnd w:id="20"/>
      <w:r>
        <w:rPr>
          <w:spacing w:val="320"/>
        </w:rPr>
        <w:lastRenderedPageBreak/>
        <w:t>引</w:t>
      </w:r>
      <w:r>
        <w:t>言</w:t>
      </w:r>
      <w:bookmarkEnd w:id="23"/>
    </w:p>
    <w:p w:rsidR="00F265CB" w:rsidRDefault="0081781F">
      <w:pPr>
        <w:pStyle w:val="affffe"/>
        <w:ind w:firstLine="420"/>
      </w:pPr>
      <w:r>
        <w:rPr>
          <w:rFonts w:hint="eastAsia"/>
        </w:rPr>
        <w:t>本文件为加强粤港澳大湾区养老</w:t>
      </w:r>
      <w:proofErr w:type="gramStart"/>
      <w:r>
        <w:rPr>
          <w:rFonts w:hint="eastAsia"/>
        </w:rPr>
        <w:t>护理高</w:t>
      </w:r>
      <w:proofErr w:type="gramEnd"/>
      <w:r>
        <w:rPr>
          <w:rFonts w:hint="eastAsia"/>
        </w:rPr>
        <w:t>技能人才队伍建设，助力构筑养老护理人才高地而制定，使受照护的老年人及其家属、养老机构和养老护理员自身从标准实施中获益。</w:t>
      </w:r>
    </w:p>
    <w:p w:rsidR="00F265CB" w:rsidRDefault="0081781F">
      <w:pPr>
        <w:pStyle w:val="affffe"/>
        <w:ind w:firstLine="420"/>
      </w:pPr>
      <w:r>
        <w:rPr>
          <w:rFonts w:hint="eastAsia"/>
        </w:rPr>
        <w:t>实施本文件的要求能够：</w:t>
      </w:r>
    </w:p>
    <w:p w:rsidR="00F265CB" w:rsidRDefault="0081781F">
      <w:pPr>
        <w:pStyle w:val="affffe"/>
        <w:ind w:firstLine="420"/>
      </w:pPr>
      <w:r>
        <w:rPr>
          <w:rFonts w:hint="eastAsia"/>
        </w:rPr>
        <w:t>——提高区域养老护理服务的整体水平；</w:t>
      </w:r>
    </w:p>
    <w:p w:rsidR="00F265CB" w:rsidRDefault="0081781F">
      <w:pPr>
        <w:pStyle w:val="affffe"/>
        <w:ind w:firstLine="420"/>
      </w:pPr>
      <w:r>
        <w:rPr>
          <w:rFonts w:hint="eastAsia"/>
        </w:rPr>
        <w:t>——为区域养老</w:t>
      </w:r>
      <w:proofErr w:type="gramStart"/>
      <w:r>
        <w:rPr>
          <w:rFonts w:hint="eastAsia"/>
        </w:rPr>
        <w:t>护理高</w:t>
      </w:r>
      <w:proofErr w:type="gramEnd"/>
      <w:r>
        <w:rPr>
          <w:rFonts w:hint="eastAsia"/>
        </w:rPr>
        <w:t>技能人才互认提供技术指标；</w:t>
      </w:r>
    </w:p>
    <w:p w:rsidR="00F265CB" w:rsidRDefault="0081781F">
      <w:pPr>
        <w:pStyle w:val="affffe"/>
        <w:ind w:firstLine="420"/>
      </w:pPr>
      <w:r>
        <w:rPr>
          <w:rFonts w:hint="eastAsia"/>
        </w:rPr>
        <w:t>——促进粤港澳三地养老护理员的就业、交流和合作。</w:t>
      </w:r>
    </w:p>
    <w:p w:rsidR="00F265CB" w:rsidRDefault="0081781F">
      <w:pPr>
        <w:pStyle w:val="affffe"/>
        <w:ind w:firstLine="420"/>
      </w:pPr>
      <w:r>
        <w:rPr>
          <w:rFonts w:hint="eastAsia"/>
        </w:rPr>
        <w:t>本文件考虑到粤港澳三地养老护理服务发展的差异，在描述职业技能等级要求</w:t>
      </w:r>
      <w:proofErr w:type="gramStart"/>
      <w:r>
        <w:rPr>
          <w:rFonts w:hint="eastAsia"/>
        </w:rPr>
        <w:t>时综合</w:t>
      </w:r>
      <w:proofErr w:type="gramEnd"/>
      <w:r>
        <w:rPr>
          <w:rFonts w:hint="eastAsia"/>
        </w:rPr>
        <w:t>三地实际情况和各地优势，对养老护理员</w:t>
      </w:r>
      <w:r w:rsidR="001A7D39">
        <w:rPr>
          <w:rFonts w:hint="eastAsia"/>
        </w:rPr>
        <w:t>四级（</w:t>
      </w:r>
      <w:r>
        <w:rPr>
          <w:rFonts w:hint="eastAsia"/>
        </w:rPr>
        <w:t>中级工</w:t>
      </w:r>
      <w:r w:rsidR="001A7D39">
        <w:rPr>
          <w:rFonts w:hint="eastAsia"/>
        </w:rPr>
        <w:t>，等同于香港资历架构三级</w:t>
      </w:r>
      <w:r>
        <w:rPr>
          <w:rFonts w:hint="eastAsia"/>
        </w:rPr>
        <w:t>）提出相应的职业技能要求，以增强本文件的普适性和先进性。</w:t>
      </w:r>
    </w:p>
    <w:p w:rsidR="00F265CB" w:rsidRDefault="00F265CB">
      <w:pPr>
        <w:pStyle w:val="affffe"/>
        <w:ind w:firstLine="420"/>
        <w:sectPr w:rsidR="00F265CB">
          <w:pgSz w:w="11906" w:h="16838"/>
          <w:pgMar w:top="1928" w:right="1134" w:bottom="1134" w:left="1134" w:header="1418" w:footer="1134" w:gutter="284"/>
          <w:pgNumType w:fmt="upperRoman"/>
          <w:cols w:space="425"/>
          <w:formProt w:val="0"/>
          <w:docGrid w:linePitch="312"/>
        </w:sectPr>
      </w:pPr>
      <w:bookmarkStart w:id="24" w:name="_GoBack"/>
      <w:bookmarkEnd w:id="24"/>
    </w:p>
    <w:p w:rsidR="00F265CB" w:rsidRDefault="00F265CB">
      <w:pPr>
        <w:spacing w:line="20" w:lineRule="exact"/>
        <w:jc w:val="center"/>
        <w:rPr>
          <w:rFonts w:ascii="黑体" w:eastAsia="黑体" w:hAnsi="黑体"/>
          <w:sz w:val="32"/>
          <w:szCs w:val="32"/>
        </w:rPr>
      </w:pPr>
      <w:bookmarkStart w:id="25" w:name="BookMark4"/>
      <w:bookmarkEnd w:id="22"/>
    </w:p>
    <w:p w:rsidR="00F265CB" w:rsidRDefault="00F265CB">
      <w:pPr>
        <w:spacing w:line="20" w:lineRule="exact"/>
        <w:jc w:val="center"/>
        <w:rPr>
          <w:rFonts w:ascii="黑体" w:eastAsia="黑体" w:hAnsi="黑体"/>
          <w:sz w:val="32"/>
          <w:szCs w:val="32"/>
        </w:rPr>
      </w:pPr>
    </w:p>
    <w:bookmarkStart w:id="26" w:name="NEW_STAND_NAME" w:displacedByCustomXml="next"/>
    <w:sdt>
      <w:sdtPr>
        <w:tag w:val="NEW_STAND_NAME"/>
        <w:id w:val="595910757"/>
        <w:lock w:val="sdtLocked"/>
        <w:placeholder>
          <w:docPart w:val="E1C1B14EEE8D42AC96480D047A6160BF"/>
        </w:placeholder>
      </w:sdtPr>
      <w:sdtContent>
        <w:p w:rsidR="00F265CB" w:rsidRDefault="00741353" w:rsidP="00741353">
          <w:pPr>
            <w:pStyle w:val="afffffffff1"/>
            <w:spacing w:beforeLines="100" w:before="240" w:afterLines="220" w:after="528"/>
          </w:pPr>
          <w:r>
            <w:rPr>
              <w:rFonts w:hint="eastAsia"/>
            </w:rPr>
            <w:t>养老护理员职业技能评价规范</w:t>
          </w:r>
        </w:p>
      </w:sdtContent>
    </w:sdt>
    <w:p w:rsidR="00F265CB" w:rsidRDefault="0081781F">
      <w:pPr>
        <w:pStyle w:val="affc"/>
        <w:spacing w:before="240" w:after="240"/>
      </w:pPr>
      <w:bookmarkStart w:id="27" w:name="_Toc26718930"/>
      <w:bookmarkStart w:id="28" w:name="_Toc26648465"/>
      <w:bookmarkStart w:id="29" w:name="_Toc26986530"/>
      <w:bookmarkStart w:id="30" w:name="_Toc17233325"/>
      <w:bookmarkStart w:id="31" w:name="_Toc24884211"/>
      <w:bookmarkStart w:id="32" w:name="_Toc24884218"/>
      <w:bookmarkStart w:id="33" w:name="_Toc17233333"/>
      <w:bookmarkStart w:id="34" w:name="_Toc26986771"/>
      <w:bookmarkStart w:id="35" w:name="_Toc97192964"/>
      <w:bookmarkStart w:id="36" w:name="_Toc108430131"/>
      <w:bookmarkEnd w:id="26"/>
      <w:r>
        <w:rPr>
          <w:rFonts w:hint="eastAsia"/>
        </w:rPr>
        <w:t>范围</w:t>
      </w:r>
      <w:bookmarkEnd w:id="27"/>
      <w:bookmarkEnd w:id="28"/>
      <w:bookmarkEnd w:id="29"/>
      <w:bookmarkEnd w:id="30"/>
      <w:bookmarkEnd w:id="31"/>
      <w:bookmarkEnd w:id="32"/>
      <w:bookmarkEnd w:id="33"/>
      <w:bookmarkEnd w:id="34"/>
      <w:bookmarkEnd w:id="35"/>
      <w:bookmarkEnd w:id="36"/>
    </w:p>
    <w:p w:rsidR="00F265CB" w:rsidRDefault="0081781F">
      <w:pPr>
        <w:pStyle w:val="affffe"/>
        <w:ind w:firstLine="420"/>
      </w:pPr>
      <w:bookmarkStart w:id="37" w:name="_Toc24884219"/>
      <w:bookmarkStart w:id="38" w:name="_Toc17233326"/>
      <w:bookmarkStart w:id="39" w:name="_Toc24884212"/>
      <w:bookmarkStart w:id="40" w:name="_Toc17233334"/>
      <w:bookmarkStart w:id="41" w:name="_Toc26648466"/>
      <w:r>
        <w:rPr>
          <w:rFonts w:hint="eastAsia"/>
        </w:rPr>
        <w:t>本文件规定了养老护理员的术语和定义、基本要求、职业技能要求，以及养老护理员职业技能评价要求、内容、方式和比重。</w:t>
      </w:r>
    </w:p>
    <w:p w:rsidR="00F265CB" w:rsidRDefault="0081781F">
      <w:pPr>
        <w:pStyle w:val="affffe"/>
        <w:ind w:firstLine="420"/>
      </w:pPr>
      <w:r>
        <w:rPr>
          <w:rFonts w:hint="eastAsia"/>
        </w:rPr>
        <w:t>本文件适用于粤港澳大湾区范围内养老护理员的技能培训、考核与评价。</w:t>
      </w:r>
    </w:p>
    <w:p w:rsidR="00F265CB" w:rsidRDefault="0081781F">
      <w:pPr>
        <w:pStyle w:val="affc"/>
        <w:spacing w:before="240" w:after="240"/>
      </w:pPr>
      <w:bookmarkStart w:id="42" w:name="_Toc97192965"/>
      <w:bookmarkStart w:id="43" w:name="_Toc26986772"/>
      <w:bookmarkStart w:id="44" w:name="_Toc26718931"/>
      <w:bookmarkStart w:id="45" w:name="_Toc26986531"/>
      <w:bookmarkStart w:id="46" w:name="_Toc108430132"/>
      <w:r>
        <w:rPr>
          <w:rFonts w:hint="eastAsia"/>
        </w:rPr>
        <w:t>规范性引用文件</w:t>
      </w:r>
      <w:bookmarkEnd w:id="37"/>
      <w:bookmarkEnd w:id="38"/>
      <w:bookmarkEnd w:id="39"/>
      <w:bookmarkEnd w:id="40"/>
      <w:bookmarkEnd w:id="41"/>
      <w:bookmarkEnd w:id="42"/>
      <w:bookmarkEnd w:id="43"/>
      <w:bookmarkEnd w:id="44"/>
      <w:bookmarkEnd w:id="45"/>
      <w:bookmarkEnd w:id="46"/>
    </w:p>
    <w:sdt>
      <w:sdtPr>
        <w:rPr>
          <w:rFonts w:hint="eastAsia"/>
        </w:rPr>
        <w:id w:val="715848253"/>
        <w:placeholder>
          <w:docPart w:val="C6C4C46BBE254038B4EDCCB96B36804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rsidR="00F265CB" w:rsidRDefault="0081781F">
          <w:pPr>
            <w:pStyle w:val="affffe"/>
            <w:ind w:firstLine="420"/>
          </w:pPr>
          <w:r>
            <w:rPr>
              <w:rFonts w:hint="eastAsia"/>
            </w:rPr>
            <w:t>本文件没有规范性引用文件。</w:t>
          </w:r>
        </w:p>
      </w:sdtContent>
    </w:sdt>
    <w:p w:rsidR="00F265CB" w:rsidRDefault="0081781F">
      <w:pPr>
        <w:pStyle w:val="affc"/>
        <w:spacing w:before="240" w:after="240"/>
      </w:pPr>
      <w:bookmarkStart w:id="47" w:name="_Toc97192966"/>
      <w:bookmarkStart w:id="48" w:name="_Toc108430133"/>
      <w:r>
        <w:rPr>
          <w:rFonts w:hint="eastAsia"/>
          <w:szCs w:val="21"/>
        </w:rPr>
        <w:t>术语和定义</w:t>
      </w:r>
      <w:bookmarkEnd w:id="47"/>
      <w:bookmarkEnd w:id="48"/>
    </w:p>
    <w:bookmarkStart w:id="49" w:name="_Toc26986532" w:displacedByCustomXml="next"/>
    <w:bookmarkEnd w:id="49" w:displacedByCustomXml="next"/>
    <w:sdt>
      <w:sdtPr>
        <w:id w:val="-1909835108"/>
        <w:placeholder>
          <w:docPart w:val="8E6C3163228D45EFB1E761F9AAF9494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rsidR="00F265CB" w:rsidRDefault="0081781F">
          <w:pPr>
            <w:pStyle w:val="affffe"/>
            <w:ind w:firstLine="420"/>
          </w:pPr>
          <w:r>
            <w:t>下列术语和定义适用于本文件。</w:t>
          </w:r>
        </w:p>
      </w:sdtContent>
    </w:sdt>
    <w:p w:rsidR="00F265CB" w:rsidRDefault="0081781F">
      <w:pPr>
        <w:pStyle w:val="affffffffffd"/>
        <w:rPr>
          <w:rFonts w:ascii="黑体" w:eastAsia="黑体" w:hAnsi="黑体"/>
        </w:rPr>
      </w:pPr>
      <w:r>
        <w:rPr>
          <w:rFonts w:ascii="黑体" w:eastAsia="黑体" w:hAnsi="黑体"/>
        </w:rPr>
        <w:br/>
      </w:r>
      <w:r>
        <w:rPr>
          <w:rFonts w:ascii="黑体" w:eastAsia="黑体" w:hAnsi="黑体" w:hint="eastAsia"/>
        </w:rPr>
        <w:t xml:space="preserve">    生活照顾  l</w:t>
      </w:r>
      <w:r>
        <w:rPr>
          <w:rFonts w:ascii="黑体" w:eastAsia="黑体" w:hAnsi="黑体"/>
        </w:rPr>
        <w:t xml:space="preserve">iving </w:t>
      </w:r>
      <w:r>
        <w:rPr>
          <w:rFonts w:ascii="黑体" w:eastAsia="黑体" w:hAnsi="黑体" w:hint="eastAsia"/>
        </w:rPr>
        <w:t>c</w:t>
      </w:r>
      <w:r>
        <w:rPr>
          <w:rFonts w:ascii="黑体" w:eastAsia="黑体" w:hAnsi="黑体"/>
        </w:rPr>
        <w:t>are</w:t>
      </w:r>
    </w:p>
    <w:p w:rsidR="00F265CB" w:rsidRDefault="0081781F">
      <w:pPr>
        <w:pStyle w:val="affffe"/>
        <w:ind w:firstLine="420"/>
      </w:pPr>
      <w:r>
        <w:rPr>
          <w:rFonts w:hint="eastAsia"/>
        </w:rPr>
        <w:t>以人为本、注重沟通的生活照料服务。</w:t>
      </w:r>
    </w:p>
    <w:p w:rsidR="00F265CB" w:rsidRDefault="0081781F">
      <w:pPr>
        <w:pStyle w:val="affffffffffd"/>
        <w:rPr>
          <w:rFonts w:ascii="黑体" w:eastAsia="黑体" w:hAnsi="黑体"/>
        </w:rPr>
      </w:pPr>
      <w:r>
        <w:rPr>
          <w:rFonts w:ascii="黑体" w:eastAsia="黑体" w:hAnsi="黑体"/>
        </w:rPr>
        <w:br/>
      </w:r>
      <w:r>
        <w:rPr>
          <w:rFonts w:ascii="黑体" w:eastAsia="黑体" w:hAnsi="黑体" w:hint="eastAsia"/>
        </w:rPr>
        <w:t xml:space="preserve">    养老护理员  nursing staff for the elderly</w:t>
      </w:r>
    </w:p>
    <w:p w:rsidR="00F265CB" w:rsidRDefault="0081781F">
      <w:pPr>
        <w:pStyle w:val="affffe"/>
        <w:ind w:firstLine="420"/>
      </w:pPr>
      <w:r>
        <w:rPr>
          <w:rFonts w:hint="eastAsia"/>
        </w:rPr>
        <w:t>从事长者生活照顾、护理服务工作的人员。</w:t>
      </w:r>
    </w:p>
    <w:p w:rsidR="00F265CB" w:rsidRDefault="0081781F">
      <w:pPr>
        <w:pStyle w:val="afff2"/>
      </w:pPr>
      <w:r>
        <w:rPr>
          <w:rFonts w:hint="eastAsia"/>
        </w:rPr>
        <w:t>护理服务不包括医疗护理服务。</w:t>
      </w:r>
    </w:p>
    <w:p w:rsidR="00F265CB" w:rsidRDefault="0081781F">
      <w:pPr>
        <w:pStyle w:val="affc"/>
        <w:spacing w:before="240" w:after="240"/>
      </w:pPr>
      <w:bookmarkStart w:id="50" w:name="_Toc108430134"/>
      <w:r>
        <w:rPr>
          <w:rFonts w:hint="eastAsia"/>
        </w:rPr>
        <w:t>基本要求</w:t>
      </w:r>
      <w:bookmarkEnd w:id="50"/>
    </w:p>
    <w:p w:rsidR="00F265CB" w:rsidRDefault="0081781F">
      <w:pPr>
        <w:pStyle w:val="affffffffa"/>
        <w:numPr>
          <w:ilvl w:val="0"/>
          <w:numId w:val="0"/>
        </w:numPr>
        <w:ind w:firstLineChars="200" w:firstLine="420"/>
      </w:pPr>
      <w:r>
        <w:rPr>
          <w:rFonts w:hint="eastAsia"/>
        </w:rPr>
        <w:t>养老护理员应具备以下基本素质：</w:t>
      </w:r>
    </w:p>
    <w:p w:rsidR="00F265CB" w:rsidRDefault="0081781F">
      <w:pPr>
        <w:pStyle w:val="af2"/>
      </w:pPr>
      <w:r>
        <w:rPr>
          <w:rFonts w:hint="eastAsia"/>
        </w:rPr>
        <w:t>职业素质。具备高度的责任心、爱心、耐心及奉献精神，尊重长者人格尊严，严格履行岗位职责，认真恪守“慎独”精神，并且具有良好的沟通技巧和团队合作精神。</w:t>
      </w:r>
    </w:p>
    <w:p w:rsidR="00F265CB" w:rsidRDefault="0081781F">
      <w:pPr>
        <w:pStyle w:val="af2"/>
      </w:pPr>
      <w:r>
        <w:rPr>
          <w:rFonts w:hint="eastAsia"/>
        </w:rPr>
        <w:t>业务素质。全面掌握养老护理专业知识和技能，掌握与老年人精神文化需求相关的知识和技能。</w:t>
      </w:r>
    </w:p>
    <w:p w:rsidR="00F265CB" w:rsidRDefault="0081781F">
      <w:pPr>
        <w:pStyle w:val="af2"/>
      </w:pPr>
      <w:r>
        <w:rPr>
          <w:rFonts w:hint="eastAsia"/>
        </w:rPr>
        <w:t>能力素质。具备良好的养老护理工作综合能力，能够敏锐观察、准确判断并解决老年人的健康问题，保证老年人的生活质量。</w:t>
      </w:r>
    </w:p>
    <w:p w:rsidR="00F265CB" w:rsidRDefault="0081781F">
      <w:pPr>
        <w:pStyle w:val="affc"/>
        <w:spacing w:before="240" w:after="240"/>
      </w:pPr>
      <w:bookmarkStart w:id="51" w:name="_Toc108430135"/>
      <w:r>
        <w:rPr>
          <w:rFonts w:hint="eastAsia"/>
        </w:rPr>
        <w:t>职业技能要求</w:t>
      </w:r>
      <w:bookmarkEnd w:id="51"/>
    </w:p>
    <w:p w:rsidR="00F265CB" w:rsidRDefault="0081781F">
      <w:pPr>
        <w:pStyle w:val="affd"/>
        <w:spacing w:before="120" w:after="120"/>
      </w:pPr>
      <w:bookmarkStart w:id="52" w:name="_Toc108430136"/>
      <w:r>
        <w:rPr>
          <w:rFonts w:hint="eastAsia"/>
        </w:rPr>
        <w:t>等级设置</w:t>
      </w:r>
      <w:bookmarkEnd w:id="52"/>
    </w:p>
    <w:p w:rsidR="00F265CB" w:rsidRDefault="0081781F">
      <w:pPr>
        <w:pStyle w:val="affe"/>
        <w:spacing w:before="120" w:after="120"/>
      </w:pPr>
      <w:r>
        <w:rPr>
          <w:rFonts w:hint="eastAsia"/>
        </w:rPr>
        <w:t>总则</w:t>
      </w:r>
    </w:p>
    <w:p w:rsidR="00F265CB" w:rsidRDefault="0081781F">
      <w:pPr>
        <w:pStyle w:val="affffe"/>
        <w:ind w:firstLine="420"/>
      </w:pPr>
      <w:r>
        <w:rPr>
          <w:rFonts w:hint="eastAsia"/>
        </w:rPr>
        <w:t>养老护理员职业技能等级设置为一个级别，即四级（中级工，等同于香港职业资历架构三级</w:t>
      </w:r>
      <w:r w:rsidRPr="009A2F14">
        <w:rPr>
          <w:rFonts w:hint="eastAsia"/>
        </w:rPr>
        <w:t>）</w:t>
      </w:r>
      <w:r w:rsidRPr="009A2F14">
        <w:rPr>
          <w:rFonts w:hint="eastAsia"/>
          <w:bCs/>
        </w:rPr>
        <w:t>。</w:t>
      </w:r>
    </w:p>
    <w:p w:rsidR="00F265CB" w:rsidRDefault="0081781F">
      <w:pPr>
        <w:pStyle w:val="affe"/>
        <w:spacing w:before="120" w:after="120"/>
      </w:pPr>
      <w:r>
        <w:rPr>
          <w:rFonts w:hint="eastAsia"/>
        </w:rPr>
        <w:t>四级（中级工）</w:t>
      </w:r>
    </w:p>
    <w:p w:rsidR="00F265CB" w:rsidRDefault="0081781F">
      <w:pPr>
        <w:pStyle w:val="afff"/>
        <w:spacing w:before="120" w:after="120"/>
      </w:pPr>
      <w:r>
        <w:rPr>
          <w:rFonts w:hint="eastAsia"/>
        </w:rPr>
        <w:t>面向对象</w:t>
      </w:r>
    </w:p>
    <w:p w:rsidR="00F265CB" w:rsidRDefault="0081781F">
      <w:pPr>
        <w:pStyle w:val="affffe"/>
        <w:ind w:firstLine="420"/>
      </w:pPr>
      <w:r>
        <w:rPr>
          <w:rFonts w:hint="eastAsia"/>
        </w:rPr>
        <w:t>应符合以下条件之一：</w:t>
      </w:r>
    </w:p>
    <w:p w:rsidR="00F265CB" w:rsidRDefault="0081781F">
      <w:pPr>
        <w:pStyle w:val="af5"/>
        <w:numPr>
          <w:ilvl w:val="0"/>
          <w:numId w:val="32"/>
        </w:numPr>
      </w:pPr>
      <w:r>
        <w:rPr>
          <w:rFonts w:hint="eastAsia"/>
        </w:rPr>
        <w:t>取得本职业或相关职业</w:t>
      </w:r>
      <w:r>
        <w:rPr>
          <w:rStyle w:val="affff6"/>
        </w:rPr>
        <w:footnoteReference w:id="1"/>
      </w:r>
      <w:r>
        <w:rPr>
          <w:rStyle w:val="affff6"/>
        </w:rPr>
        <w:t>)</w:t>
      </w:r>
      <w:r>
        <w:rPr>
          <w:rFonts w:hint="eastAsia"/>
        </w:rPr>
        <w:t>五级/初级工职业资格证书（技能等级证书）后，累计从事本职业或相关职业工作2年（含）以上；</w:t>
      </w:r>
    </w:p>
    <w:p w:rsidR="00F265CB" w:rsidRDefault="0081781F">
      <w:pPr>
        <w:pStyle w:val="af5"/>
      </w:pPr>
      <w:r>
        <w:rPr>
          <w:rFonts w:hint="eastAsia"/>
        </w:rPr>
        <w:t>累计从事本职业或相关职业工作4年（含）以上；</w:t>
      </w:r>
    </w:p>
    <w:p w:rsidR="00F265CB" w:rsidRDefault="0081781F">
      <w:pPr>
        <w:pStyle w:val="af5"/>
      </w:pPr>
      <w:r>
        <w:rPr>
          <w:rFonts w:hint="eastAsia"/>
        </w:rPr>
        <w:lastRenderedPageBreak/>
        <w:t>取得技工学校本专业</w:t>
      </w:r>
      <w:r>
        <w:rPr>
          <w:rStyle w:val="affff6"/>
        </w:rPr>
        <w:footnoteReference w:id="2"/>
      </w:r>
      <w:r>
        <w:rPr>
          <w:rStyle w:val="affff6"/>
        </w:rPr>
        <w:t>)</w:t>
      </w:r>
      <w:r>
        <w:rPr>
          <w:rFonts w:hint="eastAsia"/>
        </w:rPr>
        <w:t>或相关专业</w:t>
      </w:r>
      <w:r>
        <w:rPr>
          <w:rStyle w:val="affff6"/>
        </w:rPr>
        <w:footnoteReference w:id="3"/>
      </w:r>
      <w:r>
        <w:rPr>
          <w:rStyle w:val="affff6"/>
        </w:rPr>
        <w:t>)</w:t>
      </w:r>
      <w:r>
        <w:rPr>
          <w:rFonts w:hint="eastAsia"/>
        </w:rPr>
        <w:t>毕业证书（</w:t>
      </w:r>
      <w:proofErr w:type="gramStart"/>
      <w:r>
        <w:rPr>
          <w:rFonts w:hint="eastAsia"/>
        </w:rPr>
        <w:t>含尚未</w:t>
      </w:r>
      <w:proofErr w:type="gramEnd"/>
      <w:r>
        <w:rPr>
          <w:rFonts w:hint="eastAsia"/>
        </w:rPr>
        <w:t>取得毕业证书的在校应届毕业生）；</w:t>
      </w:r>
    </w:p>
    <w:p w:rsidR="00F265CB" w:rsidRDefault="0081781F">
      <w:pPr>
        <w:pStyle w:val="af5"/>
      </w:pPr>
      <w:r>
        <w:rPr>
          <w:rFonts w:hint="eastAsia"/>
        </w:rPr>
        <w:t>取得经评估论证、以中级技能为培养目标的中等及以上职业学校本专业或相关专业毕业证书（</w:t>
      </w:r>
      <w:proofErr w:type="gramStart"/>
      <w:r>
        <w:rPr>
          <w:rFonts w:hint="eastAsia"/>
        </w:rPr>
        <w:t>含尚未</w:t>
      </w:r>
      <w:proofErr w:type="gramEnd"/>
      <w:r>
        <w:rPr>
          <w:rFonts w:hint="eastAsia"/>
        </w:rPr>
        <w:t>取得毕业证书的在校应届毕业生）。</w:t>
      </w:r>
    </w:p>
    <w:p w:rsidR="00F265CB" w:rsidRDefault="0081781F">
      <w:pPr>
        <w:pStyle w:val="afff"/>
        <w:spacing w:before="120" w:after="120"/>
      </w:pPr>
      <w:r>
        <w:rPr>
          <w:rFonts w:hint="eastAsia"/>
        </w:rPr>
        <w:t>技能要求</w:t>
      </w:r>
    </w:p>
    <w:p w:rsidR="00F265CB" w:rsidRDefault="0081781F">
      <w:pPr>
        <w:pStyle w:val="affffe"/>
        <w:ind w:firstLine="420"/>
      </w:pPr>
      <w:r>
        <w:rPr>
          <w:rFonts w:hint="eastAsia"/>
        </w:rPr>
        <w:t>具备生活照护、基础照护、特殊照护、康复服务、心理支持、安全防护的四级技能。</w:t>
      </w:r>
    </w:p>
    <w:p w:rsidR="00F265CB" w:rsidRDefault="0081781F">
      <w:pPr>
        <w:pStyle w:val="affd"/>
        <w:spacing w:before="120" w:after="120"/>
      </w:pPr>
      <w:bookmarkStart w:id="53" w:name="_Toc108430137"/>
      <w:r>
        <w:rPr>
          <w:rFonts w:hint="eastAsia"/>
        </w:rPr>
        <w:t>等级要求描述</w:t>
      </w:r>
      <w:bookmarkEnd w:id="53"/>
    </w:p>
    <w:p w:rsidR="00F265CB" w:rsidRDefault="0081781F">
      <w:pPr>
        <w:pStyle w:val="affe"/>
        <w:spacing w:before="120" w:after="120"/>
      </w:pPr>
      <w:r>
        <w:rPr>
          <w:rFonts w:hint="eastAsia"/>
        </w:rPr>
        <w:t>四级（中级工）职业技能描述</w:t>
      </w:r>
    </w:p>
    <w:p w:rsidR="00F265CB" w:rsidRDefault="009A2F14">
      <w:pPr>
        <w:pStyle w:val="affffe"/>
        <w:ind w:firstLine="420"/>
      </w:pPr>
      <w:r>
        <w:rPr>
          <w:rFonts w:hint="eastAsia"/>
        </w:rPr>
        <w:t>养老护理员四级（中级工）</w:t>
      </w:r>
      <w:r w:rsidR="0081781F">
        <w:rPr>
          <w:rFonts w:hint="eastAsia"/>
        </w:rPr>
        <w:t>职业技能等级要求应符合表1规定。</w:t>
      </w:r>
    </w:p>
    <w:p w:rsidR="00F265CB" w:rsidRDefault="0081781F">
      <w:pPr>
        <w:pStyle w:val="aff2"/>
        <w:spacing w:before="120" w:after="120"/>
      </w:pPr>
      <w:r>
        <w:rPr>
          <w:rFonts w:hint="eastAsia"/>
        </w:rPr>
        <w:t>养老护理员</w:t>
      </w:r>
      <w:r w:rsidR="009A2F14">
        <w:rPr>
          <w:rFonts w:hint="eastAsia"/>
        </w:rPr>
        <w:t>四级（中级工）</w:t>
      </w:r>
      <w:r>
        <w:rPr>
          <w:rFonts w:hint="eastAsia"/>
        </w:rPr>
        <w:t>职业技能要求</w:t>
      </w:r>
    </w:p>
    <w:tbl>
      <w:tblPr>
        <w:tblW w:w="9411" w:type="dxa"/>
        <w:tblInd w:w="5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89"/>
        <w:gridCol w:w="1276"/>
        <w:gridCol w:w="3544"/>
        <w:gridCol w:w="3402"/>
      </w:tblGrid>
      <w:tr w:rsidR="00F265CB">
        <w:trPr>
          <w:trHeight w:val="527"/>
        </w:trPr>
        <w:tc>
          <w:tcPr>
            <w:tcW w:w="1189" w:type="dxa"/>
            <w:tcBorders>
              <w:top w:val="single" w:sz="12" w:space="0" w:color="auto"/>
              <w:left w:val="single" w:sz="12" w:space="0" w:color="auto"/>
              <w:bottom w:val="single" w:sz="12" w:space="0" w:color="auto"/>
              <w:right w:val="single" w:sz="4" w:space="0" w:color="auto"/>
            </w:tcBorders>
            <w:shd w:val="clear" w:color="auto" w:fill="auto"/>
            <w:vAlign w:val="center"/>
          </w:tcPr>
          <w:p w:rsidR="00F265CB" w:rsidRDefault="0081781F">
            <w:pPr>
              <w:adjustRightInd/>
              <w:spacing w:line="240" w:lineRule="auto"/>
              <w:ind w:left="90" w:hangingChars="50" w:hanging="90"/>
              <w:jc w:val="center"/>
              <w:rPr>
                <w:rFonts w:ascii="宋体" w:hAnsi="宋体" w:cs="宋体"/>
                <w:color w:val="000000"/>
                <w:kern w:val="0"/>
                <w:sz w:val="18"/>
                <w:szCs w:val="18"/>
              </w:rPr>
            </w:pPr>
            <w:r>
              <w:rPr>
                <w:rFonts w:ascii="宋体" w:hAnsi="宋体" w:cs="宋体" w:hint="eastAsia"/>
                <w:color w:val="000000"/>
                <w:kern w:val="0"/>
                <w:sz w:val="18"/>
                <w:szCs w:val="18"/>
              </w:rPr>
              <w:t>职业功能</w:t>
            </w:r>
          </w:p>
        </w:tc>
        <w:tc>
          <w:tcPr>
            <w:tcW w:w="1276" w:type="dxa"/>
            <w:tcBorders>
              <w:top w:val="single" w:sz="12" w:space="0" w:color="auto"/>
              <w:left w:val="single" w:sz="4" w:space="0" w:color="auto"/>
              <w:bottom w:val="single" w:sz="12" w:space="0" w:color="auto"/>
              <w:right w:val="single" w:sz="4" w:space="0" w:color="auto"/>
            </w:tcBorders>
            <w:shd w:val="clear" w:color="auto" w:fill="auto"/>
            <w:vAlign w:val="center"/>
          </w:tcPr>
          <w:p w:rsidR="00F265CB" w:rsidRDefault="0081781F">
            <w:pPr>
              <w:adjustRightInd/>
              <w:spacing w:line="240" w:lineRule="auto"/>
              <w:ind w:left="90" w:hangingChars="50" w:hanging="90"/>
              <w:jc w:val="center"/>
              <w:rPr>
                <w:rFonts w:ascii="宋体" w:hAnsi="宋体" w:cs="宋体"/>
                <w:color w:val="000000"/>
                <w:kern w:val="0"/>
                <w:sz w:val="18"/>
                <w:szCs w:val="18"/>
              </w:rPr>
            </w:pPr>
            <w:r>
              <w:rPr>
                <w:rFonts w:ascii="宋体" w:hAnsi="宋体" w:cs="宋体" w:hint="eastAsia"/>
                <w:color w:val="000000"/>
                <w:kern w:val="0"/>
                <w:sz w:val="18"/>
                <w:szCs w:val="18"/>
              </w:rPr>
              <w:t>工作内容</w:t>
            </w:r>
          </w:p>
        </w:tc>
        <w:tc>
          <w:tcPr>
            <w:tcW w:w="3544" w:type="dxa"/>
            <w:tcBorders>
              <w:top w:val="single" w:sz="12" w:space="0" w:color="auto"/>
              <w:left w:val="single" w:sz="4" w:space="0" w:color="auto"/>
              <w:bottom w:val="single" w:sz="12" w:space="0" w:color="auto"/>
              <w:right w:val="single" w:sz="4" w:space="0" w:color="auto"/>
            </w:tcBorders>
            <w:shd w:val="clear" w:color="auto" w:fill="auto"/>
            <w:vAlign w:val="center"/>
          </w:tcPr>
          <w:p w:rsidR="00F265CB" w:rsidRDefault="0081781F">
            <w:pPr>
              <w:adjustRightInd/>
              <w:spacing w:line="240" w:lineRule="auto"/>
              <w:ind w:left="90" w:hangingChars="50" w:hanging="90"/>
              <w:jc w:val="center"/>
              <w:rPr>
                <w:rFonts w:ascii="宋体" w:hAnsi="宋体" w:cs="宋体"/>
                <w:color w:val="000000"/>
                <w:kern w:val="0"/>
                <w:sz w:val="18"/>
                <w:szCs w:val="18"/>
              </w:rPr>
            </w:pPr>
            <w:r>
              <w:rPr>
                <w:rFonts w:ascii="宋体" w:hAnsi="宋体" w:cs="宋体" w:hint="eastAsia"/>
                <w:color w:val="000000"/>
                <w:kern w:val="0"/>
                <w:sz w:val="18"/>
                <w:szCs w:val="18"/>
              </w:rPr>
              <w:t>技能要求</w:t>
            </w:r>
          </w:p>
        </w:tc>
        <w:tc>
          <w:tcPr>
            <w:tcW w:w="3402" w:type="dxa"/>
            <w:tcBorders>
              <w:top w:val="single" w:sz="12" w:space="0" w:color="auto"/>
              <w:left w:val="single" w:sz="4" w:space="0" w:color="auto"/>
              <w:bottom w:val="single" w:sz="12" w:space="0" w:color="auto"/>
              <w:right w:val="single" w:sz="12" w:space="0" w:color="auto"/>
            </w:tcBorders>
            <w:shd w:val="clear" w:color="auto" w:fill="auto"/>
            <w:vAlign w:val="center"/>
          </w:tcPr>
          <w:p w:rsidR="00F265CB" w:rsidRDefault="0081781F">
            <w:pPr>
              <w:adjustRightInd/>
              <w:spacing w:line="240" w:lineRule="auto"/>
              <w:ind w:left="90" w:hangingChars="50" w:hanging="90"/>
              <w:jc w:val="center"/>
              <w:rPr>
                <w:rFonts w:ascii="宋体" w:hAnsi="宋体" w:cs="宋体"/>
                <w:color w:val="000000"/>
                <w:kern w:val="0"/>
                <w:sz w:val="18"/>
                <w:szCs w:val="18"/>
              </w:rPr>
            </w:pPr>
            <w:r>
              <w:rPr>
                <w:rFonts w:ascii="宋体" w:hAnsi="宋体" w:cs="宋体" w:hint="eastAsia"/>
                <w:color w:val="000000"/>
                <w:kern w:val="0"/>
                <w:sz w:val="18"/>
                <w:szCs w:val="18"/>
              </w:rPr>
              <w:t>相关知</w:t>
            </w:r>
            <w:r>
              <w:rPr>
                <w:rFonts w:ascii="宋体" w:hAnsi="宋体" w:cs="宋体" w:hint="eastAsia"/>
                <w:kern w:val="0"/>
                <w:sz w:val="18"/>
                <w:szCs w:val="18"/>
              </w:rPr>
              <w:t>识要求</w:t>
            </w:r>
          </w:p>
        </w:tc>
      </w:tr>
      <w:tr w:rsidR="0081781F" w:rsidTr="00706CFE">
        <w:trPr>
          <w:trHeight w:val="1939"/>
        </w:trPr>
        <w:tc>
          <w:tcPr>
            <w:tcW w:w="1189" w:type="dxa"/>
            <w:vMerge w:val="restart"/>
            <w:tcBorders>
              <w:top w:val="single" w:sz="12" w:space="0" w:color="auto"/>
              <w:left w:val="single" w:sz="12" w:space="0" w:color="auto"/>
            </w:tcBorders>
            <w:shd w:val="clear" w:color="auto" w:fill="auto"/>
            <w:vAlign w:val="center"/>
          </w:tcPr>
          <w:p w:rsidR="0081781F" w:rsidRDefault="0081781F">
            <w:pPr>
              <w:adjustRightInd/>
              <w:spacing w:line="240" w:lineRule="auto"/>
              <w:jc w:val="center"/>
              <w:rPr>
                <w:rFonts w:ascii="宋体" w:hAnsi="宋体" w:cs="宋体"/>
                <w:kern w:val="0"/>
                <w:sz w:val="18"/>
                <w:szCs w:val="18"/>
              </w:rPr>
            </w:pPr>
            <w:r>
              <w:rPr>
                <w:rFonts w:ascii="宋体" w:hAnsi="宋体" w:cs="宋体" w:hint="eastAsia"/>
                <w:kern w:val="0"/>
                <w:sz w:val="18"/>
                <w:szCs w:val="18"/>
              </w:rPr>
              <w:t>1.生活照护</w:t>
            </w:r>
          </w:p>
        </w:tc>
        <w:tc>
          <w:tcPr>
            <w:tcW w:w="1276" w:type="dxa"/>
            <w:tcBorders>
              <w:top w:val="single" w:sz="12" w:space="0" w:color="auto"/>
            </w:tcBorders>
            <w:shd w:val="clear" w:color="auto" w:fill="auto"/>
            <w:vAlign w:val="center"/>
          </w:tcPr>
          <w:p w:rsidR="0081781F" w:rsidRDefault="0081781F">
            <w:pPr>
              <w:adjustRightInd/>
              <w:spacing w:line="240" w:lineRule="auto"/>
              <w:rPr>
                <w:rFonts w:ascii="宋体" w:hAnsi="宋体" w:cs="宋体"/>
                <w:kern w:val="0"/>
                <w:sz w:val="18"/>
                <w:szCs w:val="18"/>
              </w:rPr>
            </w:pPr>
            <w:r>
              <w:rPr>
                <w:rFonts w:ascii="宋体" w:hAnsi="宋体" w:cs="宋体" w:hint="eastAsia"/>
                <w:kern w:val="0"/>
                <w:sz w:val="18"/>
                <w:szCs w:val="18"/>
              </w:rPr>
              <w:t>1.1清洁</w:t>
            </w:r>
            <w:r>
              <w:rPr>
                <w:rFonts w:ascii="宋体" w:hAnsi="宋体" w:cs="宋体"/>
                <w:kern w:val="0"/>
                <w:sz w:val="18"/>
                <w:szCs w:val="18"/>
              </w:rPr>
              <w:t>照护</w:t>
            </w:r>
          </w:p>
        </w:tc>
        <w:tc>
          <w:tcPr>
            <w:tcW w:w="3544" w:type="dxa"/>
            <w:tcBorders>
              <w:top w:val="single" w:sz="12" w:space="0" w:color="auto"/>
            </w:tcBorders>
            <w:shd w:val="clear" w:color="auto" w:fill="auto"/>
            <w:vAlign w:val="center"/>
          </w:tcPr>
          <w:p w:rsidR="0081781F" w:rsidRDefault="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1.1.1能为长者洗脸、洗手、洗头、梳头、剃胡须、洗脚、修剪指（</w:t>
            </w:r>
            <w:proofErr w:type="gramStart"/>
            <w:r>
              <w:rPr>
                <w:rFonts w:ascii="宋体" w:hAnsi="宋体" w:cs="宋体" w:hint="eastAsia"/>
                <w:kern w:val="0"/>
                <w:sz w:val="18"/>
                <w:szCs w:val="18"/>
              </w:rPr>
              <w:t>趾</w:t>
            </w:r>
            <w:proofErr w:type="gramEnd"/>
            <w:r>
              <w:rPr>
                <w:rFonts w:ascii="宋体" w:hAnsi="宋体" w:cs="宋体" w:hint="eastAsia"/>
                <w:kern w:val="0"/>
                <w:sz w:val="18"/>
                <w:szCs w:val="18"/>
              </w:rPr>
              <w:t>）甲</w:t>
            </w:r>
          </w:p>
          <w:p w:rsidR="0081781F" w:rsidRDefault="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1.1.2能为长者</w:t>
            </w:r>
            <w:proofErr w:type="gramStart"/>
            <w:r>
              <w:rPr>
                <w:rFonts w:ascii="宋体" w:hAnsi="宋体" w:cs="宋体" w:hint="eastAsia"/>
                <w:kern w:val="0"/>
                <w:sz w:val="18"/>
                <w:szCs w:val="18"/>
              </w:rPr>
              <w:t>清洁会</w:t>
            </w:r>
            <w:proofErr w:type="gramEnd"/>
            <w:r>
              <w:rPr>
                <w:rFonts w:ascii="宋体" w:hAnsi="宋体" w:cs="宋体" w:hint="eastAsia"/>
                <w:kern w:val="0"/>
                <w:sz w:val="18"/>
                <w:szCs w:val="18"/>
              </w:rPr>
              <w:t>阴部</w:t>
            </w:r>
          </w:p>
          <w:p w:rsidR="0081781F" w:rsidRDefault="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1.1.3能为长者进行口腔清洁，协助长者摘戴义齿并清洗</w:t>
            </w:r>
          </w:p>
          <w:p w:rsidR="0081781F" w:rsidRDefault="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1.1.4能协助长者洗澡（淋浴、盆浴、擦浴），为长者进行身体清洁,并处理特殊情况</w:t>
            </w:r>
          </w:p>
        </w:tc>
        <w:tc>
          <w:tcPr>
            <w:tcW w:w="3402" w:type="dxa"/>
            <w:tcBorders>
              <w:top w:val="single" w:sz="12" w:space="0" w:color="auto"/>
              <w:bottom w:val="single" w:sz="4" w:space="0" w:color="auto"/>
              <w:right w:val="single" w:sz="12" w:space="0" w:color="auto"/>
            </w:tcBorders>
            <w:shd w:val="clear" w:color="auto" w:fill="auto"/>
            <w:vAlign w:val="center"/>
          </w:tcPr>
          <w:p w:rsidR="0081781F" w:rsidRDefault="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1.1.1长者清洁照护知识及观察要点</w:t>
            </w:r>
          </w:p>
          <w:p w:rsidR="0081781F" w:rsidRDefault="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1.1.2长者会阴清洁注意事项</w:t>
            </w:r>
          </w:p>
          <w:p w:rsidR="0081781F" w:rsidRDefault="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1.1.3长者口腔卫生知识、义齿的一般养护知识、口腔清洁的方法及注意事项</w:t>
            </w:r>
          </w:p>
          <w:p w:rsidR="0081781F" w:rsidRDefault="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1.1.4长者床上洗浴要求及注意事项</w:t>
            </w:r>
          </w:p>
          <w:p w:rsidR="0081781F" w:rsidRDefault="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，身体清洁的基本种类和方法及特殊情况的处理方法</w:t>
            </w:r>
          </w:p>
        </w:tc>
      </w:tr>
      <w:tr w:rsidR="0081781F" w:rsidTr="00706CFE">
        <w:trPr>
          <w:trHeight w:val="981"/>
        </w:trPr>
        <w:tc>
          <w:tcPr>
            <w:tcW w:w="1189" w:type="dxa"/>
            <w:vMerge/>
            <w:tcBorders>
              <w:left w:val="single" w:sz="12" w:space="0" w:color="auto"/>
            </w:tcBorders>
            <w:shd w:val="clear" w:color="auto" w:fill="auto"/>
          </w:tcPr>
          <w:p w:rsidR="0081781F" w:rsidRDefault="0081781F">
            <w:pPr>
              <w:adjustRightInd/>
              <w:spacing w:line="240" w:lineRule="auto"/>
              <w:rPr>
                <w:rFonts w:ascii="宋体" w:hAnsi="宋体" w:cs="宋体"/>
                <w:kern w:val="0"/>
                <w:sz w:val="18"/>
                <w:szCs w:val="18"/>
              </w:rPr>
            </w:pPr>
          </w:p>
        </w:tc>
        <w:tc>
          <w:tcPr>
            <w:tcW w:w="1276" w:type="dxa"/>
            <w:shd w:val="clear" w:color="auto" w:fill="auto"/>
            <w:vAlign w:val="center"/>
          </w:tcPr>
          <w:p w:rsidR="0081781F" w:rsidRDefault="0081781F">
            <w:pPr>
              <w:adjustRightInd/>
              <w:spacing w:line="240" w:lineRule="auto"/>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2</w:t>
            </w:r>
            <w:r>
              <w:rPr>
                <w:rFonts w:ascii="宋体" w:hAnsi="宋体" w:cs="宋体" w:hint="eastAsia"/>
                <w:kern w:val="0"/>
                <w:sz w:val="18"/>
                <w:szCs w:val="18"/>
              </w:rPr>
              <w:t>穿</w:t>
            </w:r>
            <w:proofErr w:type="gramStart"/>
            <w:r>
              <w:rPr>
                <w:rFonts w:ascii="宋体" w:hAnsi="宋体" w:cs="宋体" w:hint="eastAsia"/>
                <w:kern w:val="0"/>
                <w:sz w:val="18"/>
                <w:szCs w:val="18"/>
              </w:rPr>
              <w:t>脱衣物</w:t>
            </w:r>
            <w:proofErr w:type="gramEnd"/>
          </w:p>
        </w:tc>
        <w:tc>
          <w:tcPr>
            <w:tcW w:w="3544" w:type="dxa"/>
            <w:shd w:val="clear" w:color="auto" w:fill="auto"/>
            <w:vAlign w:val="center"/>
          </w:tcPr>
          <w:p w:rsidR="0081781F" w:rsidRDefault="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1.2.1能为长者穿脱衣服、鞋袜</w:t>
            </w:r>
          </w:p>
          <w:p w:rsidR="0081781F" w:rsidRDefault="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1.2.2能协助长者穿脱简易矫形器等辅助器具</w:t>
            </w:r>
          </w:p>
        </w:tc>
        <w:tc>
          <w:tcPr>
            <w:tcW w:w="3402" w:type="dxa"/>
            <w:tcBorders>
              <w:top w:val="single" w:sz="4" w:space="0" w:color="auto"/>
              <w:bottom w:val="single" w:sz="4" w:space="0" w:color="auto"/>
              <w:right w:val="single" w:sz="12" w:space="0" w:color="auto"/>
            </w:tcBorders>
            <w:shd w:val="clear" w:color="auto" w:fill="auto"/>
            <w:vAlign w:val="center"/>
          </w:tcPr>
          <w:p w:rsidR="0081781F" w:rsidRDefault="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1.2.1长者穿脱衣服的方法、要求和注意事项</w:t>
            </w:r>
          </w:p>
          <w:p w:rsidR="0081781F" w:rsidRDefault="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1.2.2简易矫形器等辅助器具的穿脱方法和注意事项</w:t>
            </w:r>
          </w:p>
        </w:tc>
      </w:tr>
      <w:tr w:rsidR="0081781F" w:rsidTr="007404E9">
        <w:trPr>
          <w:trHeight w:val="2199"/>
        </w:trPr>
        <w:tc>
          <w:tcPr>
            <w:tcW w:w="1189" w:type="dxa"/>
            <w:vMerge/>
            <w:tcBorders>
              <w:left w:val="single" w:sz="12" w:space="0" w:color="auto"/>
            </w:tcBorders>
            <w:shd w:val="clear" w:color="auto" w:fill="auto"/>
          </w:tcPr>
          <w:p w:rsidR="0081781F" w:rsidRDefault="0081781F">
            <w:pPr>
              <w:adjustRightInd/>
              <w:spacing w:line="240" w:lineRule="auto"/>
              <w:rPr>
                <w:rFonts w:ascii="宋体" w:hAnsi="宋体" w:cs="宋体"/>
                <w:kern w:val="0"/>
                <w:sz w:val="18"/>
                <w:szCs w:val="18"/>
              </w:rPr>
            </w:pPr>
          </w:p>
        </w:tc>
        <w:tc>
          <w:tcPr>
            <w:tcW w:w="1276" w:type="dxa"/>
            <w:shd w:val="clear" w:color="auto" w:fill="auto"/>
            <w:vAlign w:val="center"/>
          </w:tcPr>
          <w:p w:rsidR="0081781F" w:rsidRDefault="0081781F">
            <w:pPr>
              <w:adjustRightInd/>
              <w:spacing w:line="240" w:lineRule="auto"/>
              <w:rPr>
                <w:rFonts w:ascii="宋体" w:hAnsi="宋体" w:cs="宋体"/>
                <w:kern w:val="0"/>
                <w:sz w:val="18"/>
                <w:szCs w:val="18"/>
              </w:rPr>
            </w:pPr>
            <w:r>
              <w:rPr>
                <w:rFonts w:ascii="宋体" w:hAnsi="宋体" w:cs="宋体" w:hint="eastAsia"/>
                <w:kern w:val="0"/>
                <w:sz w:val="18"/>
                <w:szCs w:val="18"/>
              </w:rPr>
              <w:t>1.3饮食</w:t>
            </w:r>
            <w:r>
              <w:rPr>
                <w:rFonts w:ascii="宋体" w:hAnsi="宋体" w:cs="宋体"/>
                <w:kern w:val="0"/>
                <w:sz w:val="18"/>
                <w:szCs w:val="18"/>
              </w:rPr>
              <w:t>照</w:t>
            </w:r>
            <w:r>
              <w:rPr>
                <w:rFonts w:ascii="宋体" w:hAnsi="宋体" w:cs="宋体" w:hint="eastAsia"/>
                <w:kern w:val="0"/>
                <w:sz w:val="18"/>
                <w:szCs w:val="18"/>
              </w:rPr>
              <w:t>护</w:t>
            </w:r>
          </w:p>
        </w:tc>
        <w:tc>
          <w:tcPr>
            <w:tcW w:w="3544" w:type="dxa"/>
            <w:shd w:val="clear" w:color="auto" w:fill="auto"/>
            <w:vAlign w:val="center"/>
          </w:tcPr>
          <w:p w:rsidR="0081781F" w:rsidRDefault="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1.3.1能为长者摆放进食体位</w:t>
            </w:r>
          </w:p>
          <w:p w:rsidR="0081781F" w:rsidRDefault="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1.3.2能协助长者进食、进水，能为戴鼻饲管的长者进食、进水</w:t>
            </w:r>
          </w:p>
          <w:p w:rsidR="0081781F" w:rsidRDefault="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1.3.3能根据长者疾病和特殊进食需求，选择进食类型和加工方式</w:t>
            </w:r>
          </w:p>
          <w:p w:rsidR="0081781F" w:rsidRDefault="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1.3.4能观察、评估长者进食、进水的种类和量，报告并标记异常变化</w:t>
            </w:r>
          </w:p>
          <w:p w:rsidR="0081781F" w:rsidRDefault="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1.3.5能对发生噎食、误吸情况的长者采取应急措施，报告、寻求帮助</w:t>
            </w:r>
          </w:p>
        </w:tc>
        <w:tc>
          <w:tcPr>
            <w:tcW w:w="3402" w:type="dxa"/>
            <w:tcBorders>
              <w:top w:val="single" w:sz="4" w:space="0" w:color="auto"/>
              <w:bottom w:val="single" w:sz="4" w:space="0" w:color="auto"/>
              <w:right w:val="single" w:sz="12" w:space="0" w:color="auto"/>
            </w:tcBorders>
            <w:shd w:val="clear" w:color="auto" w:fill="auto"/>
            <w:vAlign w:val="center"/>
          </w:tcPr>
          <w:p w:rsidR="0081781F" w:rsidRDefault="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1.3.1长者进食、水体位摆放方法及要求</w:t>
            </w:r>
          </w:p>
          <w:p w:rsidR="0081781F" w:rsidRDefault="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 xml:space="preserve">1.3.2长者进食、进水方法及观察要点、风险识别 </w:t>
            </w:r>
          </w:p>
          <w:p w:rsidR="0081781F" w:rsidRDefault="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1.3.3常见长者膳食种类和摄入量1.3.4长者</w:t>
            </w:r>
            <w:r>
              <w:rPr>
                <w:rFonts w:ascii="宋体" w:hAnsi="宋体" w:cs="宋体"/>
                <w:kern w:val="0"/>
                <w:sz w:val="18"/>
                <w:szCs w:val="18"/>
              </w:rPr>
              <w:t>常用饮食类型</w:t>
            </w:r>
          </w:p>
          <w:p w:rsidR="0081781F" w:rsidRDefault="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1.3.5长者食品</w:t>
            </w:r>
            <w:r>
              <w:rPr>
                <w:rFonts w:ascii="宋体" w:hAnsi="宋体" w:cs="宋体"/>
                <w:kern w:val="0"/>
                <w:sz w:val="18"/>
                <w:szCs w:val="18"/>
              </w:rPr>
              <w:t>加工的基本方法</w:t>
            </w:r>
          </w:p>
          <w:p w:rsidR="0081781F" w:rsidRDefault="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1.3.6长者鼻饲进食</w:t>
            </w:r>
            <w:r>
              <w:rPr>
                <w:rFonts w:ascii="宋体" w:hAnsi="宋体" w:cs="宋体"/>
                <w:kern w:val="0"/>
                <w:sz w:val="18"/>
                <w:szCs w:val="18"/>
              </w:rPr>
              <w:t>的基本</w:t>
            </w:r>
            <w:r>
              <w:rPr>
                <w:rFonts w:ascii="宋体" w:hAnsi="宋体" w:cs="宋体" w:hint="eastAsia"/>
                <w:kern w:val="0"/>
                <w:sz w:val="18"/>
                <w:szCs w:val="18"/>
              </w:rPr>
              <w:t>知识</w:t>
            </w:r>
          </w:p>
          <w:p w:rsidR="0081781F" w:rsidRDefault="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1.3.7噎食、误吸救护知识</w:t>
            </w:r>
          </w:p>
        </w:tc>
      </w:tr>
      <w:tr w:rsidR="0081781F" w:rsidTr="00706CFE">
        <w:trPr>
          <w:trHeight w:val="2728"/>
        </w:trPr>
        <w:tc>
          <w:tcPr>
            <w:tcW w:w="1189" w:type="dxa"/>
            <w:vMerge/>
            <w:tcBorders>
              <w:left w:val="single" w:sz="12" w:space="0" w:color="auto"/>
            </w:tcBorders>
            <w:shd w:val="clear" w:color="auto" w:fill="auto"/>
          </w:tcPr>
          <w:p w:rsidR="0081781F" w:rsidRDefault="0081781F">
            <w:pPr>
              <w:adjustRightInd/>
              <w:spacing w:line="240" w:lineRule="auto"/>
              <w:rPr>
                <w:rFonts w:ascii="宋体" w:hAnsi="宋体" w:cs="宋体"/>
                <w:kern w:val="0"/>
                <w:sz w:val="18"/>
                <w:szCs w:val="18"/>
              </w:rPr>
            </w:pPr>
          </w:p>
        </w:tc>
        <w:tc>
          <w:tcPr>
            <w:tcW w:w="1276" w:type="dxa"/>
            <w:shd w:val="clear" w:color="auto" w:fill="auto"/>
            <w:vAlign w:val="center"/>
          </w:tcPr>
          <w:p w:rsidR="0081781F" w:rsidRDefault="0081781F">
            <w:pPr>
              <w:adjustRightInd/>
              <w:spacing w:line="240" w:lineRule="auto"/>
              <w:rPr>
                <w:rFonts w:ascii="宋体" w:hAnsi="宋体" w:cs="宋体"/>
                <w:kern w:val="0"/>
                <w:sz w:val="18"/>
                <w:szCs w:val="18"/>
              </w:rPr>
            </w:pPr>
            <w:r>
              <w:rPr>
                <w:rFonts w:ascii="宋体" w:hAnsi="宋体" w:cs="宋体" w:hint="eastAsia"/>
                <w:kern w:val="0"/>
                <w:sz w:val="18"/>
                <w:szCs w:val="18"/>
              </w:rPr>
              <w:t>1.4排泄照护</w:t>
            </w:r>
          </w:p>
        </w:tc>
        <w:tc>
          <w:tcPr>
            <w:tcW w:w="3544" w:type="dxa"/>
            <w:shd w:val="clear" w:color="auto" w:fill="auto"/>
            <w:vAlign w:val="center"/>
          </w:tcPr>
          <w:p w:rsidR="0081781F" w:rsidRDefault="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1.4.1能协助长者如厕</w:t>
            </w:r>
          </w:p>
          <w:p w:rsidR="0081781F" w:rsidRDefault="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1.4.2能协助卧床长者使用便器排便</w:t>
            </w:r>
          </w:p>
          <w:p w:rsidR="0081781F" w:rsidRDefault="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1.4.3能使用开塞露、人工取便及其他辅助方法协助长者排便</w:t>
            </w:r>
          </w:p>
          <w:p w:rsidR="0081781F" w:rsidRDefault="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1.4.4能为长者更换尿布、纸尿裤，倾倒尿液</w:t>
            </w:r>
          </w:p>
          <w:p w:rsidR="0081781F" w:rsidRDefault="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1.4.5能为人工造</w:t>
            </w:r>
            <w:proofErr w:type="gramStart"/>
            <w:r>
              <w:rPr>
                <w:rFonts w:ascii="宋体" w:hAnsi="宋体" w:cs="宋体" w:hint="eastAsia"/>
                <w:kern w:val="0"/>
                <w:sz w:val="18"/>
                <w:szCs w:val="18"/>
              </w:rPr>
              <w:t>瘘</w:t>
            </w:r>
            <w:proofErr w:type="gramEnd"/>
            <w:r>
              <w:rPr>
                <w:rFonts w:ascii="宋体" w:hAnsi="宋体" w:cs="宋体" w:hint="eastAsia"/>
                <w:kern w:val="0"/>
                <w:sz w:val="18"/>
                <w:szCs w:val="18"/>
              </w:rPr>
              <w:t>的长者更换造</w:t>
            </w:r>
            <w:proofErr w:type="gramStart"/>
            <w:r>
              <w:rPr>
                <w:rFonts w:ascii="宋体" w:hAnsi="宋体" w:cs="宋体" w:hint="eastAsia"/>
                <w:kern w:val="0"/>
                <w:sz w:val="18"/>
                <w:szCs w:val="18"/>
              </w:rPr>
              <w:t>瘘</w:t>
            </w:r>
            <w:proofErr w:type="gramEnd"/>
            <w:r>
              <w:rPr>
                <w:rFonts w:ascii="宋体" w:hAnsi="宋体" w:cs="宋体" w:hint="eastAsia"/>
                <w:kern w:val="0"/>
                <w:sz w:val="18"/>
                <w:szCs w:val="18"/>
              </w:rPr>
              <w:t>袋</w:t>
            </w:r>
          </w:p>
          <w:p w:rsidR="0081781F" w:rsidRDefault="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1.4.6能观察长者排泄物的性状、颜色、次数及量，报告并记录异常情况</w:t>
            </w:r>
          </w:p>
          <w:p w:rsidR="0081781F" w:rsidRDefault="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1.4.7能观察留置导尿的长者的尿量及颜色，标记异常并及时报告</w:t>
            </w:r>
          </w:p>
        </w:tc>
        <w:tc>
          <w:tcPr>
            <w:tcW w:w="3402" w:type="dxa"/>
            <w:tcBorders>
              <w:top w:val="single" w:sz="4" w:space="0" w:color="auto"/>
              <w:bottom w:val="single" w:sz="4" w:space="0" w:color="auto"/>
              <w:right w:val="single" w:sz="12" w:space="0" w:color="auto"/>
            </w:tcBorders>
            <w:shd w:val="clear" w:color="auto" w:fill="auto"/>
            <w:vAlign w:val="center"/>
          </w:tcPr>
          <w:p w:rsidR="0081781F" w:rsidRDefault="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1.4.1长者排泄基本知识及观察要点</w:t>
            </w:r>
          </w:p>
          <w:p w:rsidR="0081781F" w:rsidRDefault="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1.4.2大小便器具及辅助用品的正确使用方法及注意事项</w:t>
            </w:r>
          </w:p>
          <w:p w:rsidR="0081781F" w:rsidRDefault="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1.4.3大小便的性状、颜色和异常情况</w:t>
            </w:r>
          </w:p>
          <w:p w:rsidR="0081781F" w:rsidRDefault="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1.4.4开塞露、人工取便及其他辅助方法的操作要点及注意事项</w:t>
            </w:r>
          </w:p>
          <w:p w:rsidR="0081781F" w:rsidRDefault="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1.4.5造</w:t>
            </w:r>
            <w:proofErr w:type="gramStart"/>
            <w:r>
              <w:rPr>
                <w:rFonts w:ascii="宋体" w:hAnsi="宋体" w:cs="宋体" w:hint="eastAsia"/>
                <w:kern w:val="0"/>
                <w:sz w:val="18"/>
                <w:szCs w:val="18"/>
              </w:rPr>
              <w:t>瘘</w:t>
            </w:r>
            <w:proofErr w:type="gramEnd"/>
            <w:r>
              <w:rPr>
                <w:rFonts w:ascii="宋体" w:hAnsi="宋体" w:cs="宋体" w:hint="eastAsia"/>
                <w:kern w:val="0"/>
                <w:sz w:val="18"/>
                <w:szCs w:val="18"/>
              </w:rPr>
              <w:t>袋更换的方法及注意事项</w:t>
            </w:r>
          </w:p>
          <w:p w:rsidR="0081781F" w:rsidRDefault="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1.4.6 尿量记录的方法</w:t>
            </w:r>
          </w:p>
        </w:tc>
      </w:tr>
    </w:tbl>
    <w:p w:rsidR="00502BA6" w:rsidRPr="00502BA6" w:rsidRDefault="00502BA6" w:rsidP="00502BA6">
      <w:pPr>
        <w:pStyle w:val="affffe"/>
        <w:spacing w:beforeLines="50" w:before="120" w:afterLines="50" w:after="120"/>
        <w:ind w:firstLineChars="0" w:firstLine="0"/>
        <w:jc w:val="center"/>
        <w:rPr>
          <w:rFonts w:ascii="黑体" w:eastAsia="黑体" w:hAnsi="黑体"/>
        </w:rPr>
      </w:pPr>
      <w:r w:rsidRPr="00502BA6">
        <w:rPr>
          <w:rFonts w:ascii="黑体" w:eastAsia="黑体" w:hAnsi="黑体" w:hint="eastAsia"/>
        </w:rPr>
        <w:lastRenderedPageBreak/>
        <w:t>表1  养老护理员四级（中级工）职业技能要求</w:t>
      </w:r>
      <w:r w:rsidRPr="00502BA6">
        <w:rPr>
          <w:rFonts w:hAnsi="宋体" w:hint="eastAsia"/>
        </w:rPr>
        <w:t>（续）</w:t>
      </w:r>
    </w:p>
    <w:tbl>
      <w:tblPr>
        <w:tblW w:w="9411" w:type="dxa"/>
        <w:tblInd w:w="5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89"/>
        <w:gridCol w:w="1276"/>
        <w:gridCol w:w="3544"/>
        <w:gridCol w:w="3402"/>
      </w:tblGrid>
      <w:tr w:rsidR="00502BA6" w:rsidTr="0081781F">
        <w:trPr>
          <w:trHeight w:val="527"/>
        </w:trPr>
        <w:tc>
          <w:tcPr>
            <w:tcW w:w="1189" w:type="dxa"/>
            <w:tcBorders>
              <w:top w:val="single" w:sz="12" w:space="0" w:color="auto"/>
              <w:left w:val="single" w:sz="12" w:space="0" w:color="auto"/>
              <w:bottom w:val="single" w:sz="12" w:space="0" w:color="auto"/>
              <w:right w:val="single" w:sz="4" w:space="0" w:color="auto"/>
            </w:tcBorders>
            <w:shd w:val="clear" w:color="auto" w:fill="auto"/>
            <w:vAlign w:val="center"/>
          </w:tcPr>
          <w:p w:rsidR="00502BA6" w:rsidRDefault="00502BA6" w:rsidP="0081781F">
            <w:pPr>
              <w:adjustRightInd/>
              <w:spacing w:line="240" w:lineRule="auto"/>
              <w:ind w:left="90" w:hangingChars="50" w:hanging="90"/>
              <w:jc w:val="center"/>
              <w:rPr>
                <w:rFonts w:ascii="宋体" w:hAnsi="宋体" w:cs="宋体"/>
                <w:color w:val="000000"/>
                <w:kern w:val="0"/>
                <w:sz w:val="18"/>
                <w:szCs w:val="18"/>
              </w:rPr>
            </w:pPr>
            <w:r>
              <w:rPr>
                <w:rFonts w:ascii="宋体" w:hAnsi="宋体" w:cs="宋体" w:hint="eastAsia"/>
                <w:color w:val="000000"/>
                <w:kern w:val="0"/>
                <w:sz w:val="18"/>
                <w:szCs w:val="18"/>
              </w:rPr>
              <w:t>职业功能</w:t>
            </w:r>
          </w:p>
        </w:tc>
        <w:tc>
          <w:tcPr>
            <w:tcW w:w="1276" w:type="dxa"/>
            <w:tcBorders>
              <w:top w:val="single" w:sz="12" w:space="0" w:color="auto"/>
              <w:left w:val="single" w:sz="4" w:space="0" w:color="auto"/>
              <w:bottom w:val="single" w:sz="12" w:space="0" w:color="auto"/>
              <w:right w:val="single" w:sz="4" w:space="0" w:color="auto"/>
            </w:tcBorders>
            <w:shd w:val="clear" w:color="auto" w:fill="auto"/>
            <w:vAlign w:val="center"/>
          </w:tcPr>
          <w:p w:rsidR="00502BA6" w:rsidRDefault="00502BA6" w:rsidP="0081781F">
            <w:pPr>
              <w:adjustRightInd/>
              <w:spacing w:line="240" w:lineRule="auto"/>
              <w:ind w:left="90" w:hangingChars="50" w:hanging="90"/>
              <w:jc w:val="center"/>
              <w:rPr>
                <w:rFonts w:ascii="宋体" w:hAnsi="宋体" w:cs="宋体"/>
                <w:color w:val="000000"/>
                <w:kern w:val="0"/>
                <w:sz w:val="18"/>
                <w:szCs w:val="18"/>
              </w:rPr>
            </w:pPr>
            <w:r>
              <w:rPr>
                <w:rFonts w:ascii="宋体" w:hAnsi="宋体" w:cs="宋体" w:hint="eastAsia"/>
                <w:color w:val="000000"/>
                <w:kern w:val="0"/>
                <w:sz w:val="18"/>
                <w:szCs w:val="18"/>
              </w:rPr>
              <w:t>工作内容</w:t>
            </w:r>
          </w:p>
        </w:tc>
        <w:tc>
          <w:tcPr>
            <w:tcW w:w="3544" w:type="dxa"/>
            <w:tcBorders>
              <w:top w:val="single" w:sz="12" w:space="0" w:color="auto"/>
              <w:left w:val="single" w:sz="4" w:space="0" w:color="auto"/>
              <w:bottom w:val="single" w:sz="12" w:space="0" w:color="auto"/>
              <w:right w:val="single" w:sz="4" w:space="0" w:color="auto"/>
            </w:tcBorders>
            <w:shd w:val="clear" w:color="auto" w:fill="auto"/>
            <w:vAlign w:val="center"/>
          </w:tcPr>
          <w:p w:rsidR="00502BA6" w:rsidRDefault="00502BA6" w:rsidP="0081781F">
            <w:pPr>
              <w:adjustRightInd/>
              <w:spacing w:line="240" w:lineRule="auto"/>
              <w:ind w:left="90" w:hangingChars="50" w:hanging="90"/>
              <w:jc w:val="center"/>
              <w:rPr>
                <w:rFonts w:ascii="宋体" w:hAnsi="宋体" w:cs="宋体"/>
                <w:color w:val="000000"/>
                <w:kern w:val="0"/>
                <w:sz w:val="18"/>
                <w:szCs w:val="18"/>
              </w:rPr>
            </w:pPr>
            <w:r>
              <w:rPr>
                <w:rFonts w:ascii="宋体" w:hAnsi="宋体" w:cs="宋体" w:hint="eastAsia"/>
                <w:color w:val="000000"/>
                <w:kern w:val="0"/>
                <w:sz w:val="18"/>
                <w:szCs w:val="18"/>
              </w:rPr>
              <w:t>技能要求</w:t>
            </w:r>
          </w:p>
        </w:tc>
        <w:tc>
          <w:tcPr>
            <w:tcW w:w="3402" w:type="dxa"/>
            <w:tcBorders>
              <w:top w:val="single" w:sz="12" w:space="0" w:color="auto"/>
              <w:left w:val="single" w:sz="4" w:space="0" w:color="auto"/>
              <w:bottom w:val="single" w:sz="12" w:space="0" w:color="auto"/>
              <w:right w:val="single" w:sz="12" w:space="0" w:color="auto"/>
            </w:tcBorders>
            <w:shd w:val="clear" w:color="auto" w:fill="auto"/>
            <w:vAlign w:val="center"/>
          </w:tcPr>
          <w:p w:rsidR="00502BA6" w:rsidRDefault="00502BA6" w:rsidP="0081781F">
            <w:pPr>
              <w:adjustRightInd/>
              <w:spacing w:line="240" w:lineRule="auto"/>
              <w:ind w:left="90" w:hangingChars="50" w:hanging="90"/>
              <w:jc w:val="center"/>
              <w:rPr>
                <w:rFonts w:ascii="宋体" w:hAnsi="宋体" w:cs="宋体"/>
                <w:color w:val="000000"/>
                <w:kern w:val="0"/>
                <w:sz w:val="18"/>
                <w:szCs w:val="18"/>
              </w:rPr>
            </w:pPr>
            <w:r>
              <w:rPr>
                <w:rFonts w:ascii="宋体" w:hAnsi="宋体" w:cs="宋体" w:hint="eastAsia"/>
                <w:color w:val="000000"/>
                <w:kern w:val="0"/>
                <w:sz w:val="18"/>
                <w:szCs w:val="18"/>
              </w:rPr>
              <w:t>相关知</w:t>
            </w:r>
            <w:r>
              <w:rPr>
                <w:rFonts w:ascii="宋体" w:hAnsi="宋体" w:cs="宋体" w:hint="eastAsia"/>
                <w:kern w:val="0"/>
                <w:sz w:val="18"/>
                <w:szCs w:val="18"/>
              </w:rPr>
              <w:t>识要求</w:t>
            </w:r>
          </w:p>
        </w:tc>
      </w:tr>
      <w:tr w:rsidR="0081781F" w:rsidTr="0081781F">
        <w:trPr>
          <w:trHeight w:val="1834"/>
        </w:trPr>
        <w:tc>
          <w:tcPr>
            <w:tcW w:w="1189" w:type="dxa"/>
            <w:vMerge w:val="restart"/>
            <w:tcBorders>
              <w:left w:val="single" w:sz="12" w:space="0" w:color="auto"/>
            </w:tcBorders>
            <w:shd w:val="clear" w:color="auto" w:fill="auto"/>
            <w:vAlign w:val="center"/>
          </w:tcPr>
          <w:p w:rsidR="0081781F" w:rsidRDefault="0081781F" w:rsidP="0081781F">
            <w:pPr>
              <w:adjustRightInd/>
              <w:spacing w:line="240" w:lineRule="auto"/>
              <w:jc w:val="center"/>
              <w:rPr>
                <w:rFonts w:ascii="宋体" w:hAnsi="宋体" w:cs="宋体"/>
                <w:kern w:val="0"/>
                <w:sz w:val="18"/>
                <w:szCs w:val="18"/>
              </w:rPr>
            </w:pPr>
            <w:r>
              <w:rPr>
                <w:rFonts w:ascii="宋体" w:hAnsi="宋体" w:cs="宋体" w:hint="eastAsia"/>
                <w:kern w:val="0"/>
                <w:sz w:val="18"/>
                <w:szCs w:val="18"/>
              </w:rPr>
              <w:t>1.生活照护</w:t>
            </w:r>
          </w:p>
        </w:tc>
        <w:tc>
          <w:tcPr>
            <w:tcW w:w="1276" w:type="dxa"/>
            <w:shd w:val="clear" w:color="auto" w:fill="auto"/>
            <w:vAlign w:val="center"/>
          </w:tcPr>
          <w:p w:rsidR="0081781F" w:rsidRDefault="0081781F" w:rsidP="0081781F">
            <w:pPr>
              <w:adjustRightInd/>
              <w:spacing w:line="240" w:lineRule="auto"/>
              <w:rPr>
                <w:rFonts w:ascii="宋体" w:hAnsi="宋体" w:cs="宋体"/>
                <w:kern w:val="0"/>
                <w:sz w:val="18"/>
                <w:szCs w:val="18"/>
              </w:rPr>
            </w:pPr>
            <w:r>
              <w:rPr>
                <w:rFonts w:ascii="宋体" w:hAnsi="宋体" w:cs="宋体" w:hint="eastAsia"/>
                <w:kern w:val="0"/>
                <w:sz w:val="18"/>
                <w:szCs w:val="18"/>
              </w:rPr>
              <w:t>1.5睡眠照护</w:t>
            </w:r>
          </w:p>
        </w:tc>
        <w:tc>
          <w:tcPr>
            <w:tcW w:w="3544" w:type="dxa"/>
            <w:shd w:val="clear" w:color="auto" w:fill="auto"/>
            <w:vAlign w:val="center"/>
          </w:tcPr>
          <w:p w:rsidR="0081781F" w:rsidRDefault="0081781F" w:rsidP="0081781F">
            <w:pPr>
              <w:adjustRightInd/>
              <w:spacing w:line="240" w:lineRule="auto"/>
              <w:ind w:rightChars="50" w:right="105"/>
              <w:rPr>
                <w:rFonts w:ascii="宋体" w:hAnsi="宋体" w:cs="宋体"/>
                <w:color w:val="000000"/>
                <w:kern w:val="0"/>
                <w:sz w:val="18"/>
                <w:szCs w:val="18"/>
              </w:rPr>
            </w:pPr>
            <w:r>
              <w:rPr>
                <w:rFonts w:ascii="宋体" w:hAnsi="宋体" w:cs="宋体" w:hint="eastAsia"/>
                <w:color w:val="000000"/>
                <w:kern w:val="0"/>
                <w:sz w:val="18"/>
                <w:szCs w:val="18"/>
              </w:rPr>
              <w:t>1.5.1能为长者布置睡眠环境</w:t>
            </w:r>
          </w:p>
          <w:p w:rsidR="0081781F" w:rsidRDefault="0081781F" w:rsidP="0081781F">
            <w:pPr>
              <w:adjustRightInd/>
              <w:spacing w:line="240" w:lineRule="auto"/>
              <w:ind w:rightChars="50" w:right="105"/>
              <w:rPr>
                <w:rFonts w:ascii="宋体" w:hAnsi="宋体" w:cs="宋体"/>
                <w:color w:val="000000"/>
                <w:kern w:val="0"/>
                <w:sz w:val="18"/>
                <w:szCs w:val="18"/>
              </w:rPr>
            </w:pPr>
            <w:r>
              <w:rPr>
                <w:rFonts w:ascii="宋体" w:hAnsi="宋体" w:cs="宋体" w:hint="eastAsia"/>
                <w:color w:val="000000"/>
                <w:kern w:val="0"/>
                <w:sz w:val="18"/>
                <w:szCs w:val="18"/>
              </w:rPr>
              <w:t>1.5.2能观察长者睡眠状况，报告并记录异常变化</w:t>
            </w:r>
          </w:p>
          <w:p w:rsidR="0081781F" w:rsidRDefault="0081781F" w:rsidP="0081781F">
            <w:pPr>
              <w:adjustRightInd/>
              <w:spacing w:line="240" w:lineRule="auto"/>
              <w:ind w:rightChars="50" w:right="105"/>
              <w:rPr>
                <w:rFonts w:ascii="宋体" w:hAnsi="宋体" w:cs="宋体"/>
                <w:color w:val="000000"/>
                <w:kern w:val="0"/>
                <w:sz w:val="18"/>
                <w:szCs w:val="18"/>
              </w:rPr>
            </w:pPr>
            <w:r>
              <w:rPr>
                <w:rFonts w:ascii="宋体" w:hAnsi="宋体" w:cs="宋体" w:hint="eastAsia"/>
                <w:color w:val="000000"/>
                <w:kern w:val="0"/>
                <w:sz w:val="18"/>
                <w:szCs w:val="18"/>
              </w:rPr>
              <w:t>1.5.3能识别影响长者睡眠的环境因素，并提出改善建议</w:t>
            </w:r>
          </w:p>
          <w:p w:rsidR="0081781F" w:rsidRDefault="0081781F" w:rsidP="0081781F">
            <w:pPr>
              <w:adjustRightInd/>
              <w:spacing w:line="240" w:lineRule="auto"/>
              <w:ind w:rightChars="50" w:right="105"/>
              <w:rPr>
                <w:rFonts w:ascii="宋体" w:hAnsi="宋体" w:cs="宋体"/>
                <w:color w:val="000000"/>
                <w:kern w:val="0"/>
                <w:sz w:val="18"/>
                <w:szCs w:val="18"/>
              </w:rPr>
            </w:pPr>
            <w:r>
              <w:rPr>
                <w:rFonts w:ascii="宋体" w:hAnsi="宋体" w:cs="宋体" w:hint="eastAsia"/>
                <w:color w:val="000000"/>
                <w:kern w:val="0"/>
                <w:sz w:val="18"/>
                <w:szCs w:val="18"/>
              </w:rPr>
              <w:t>1.5.4能照护有睡眠障碍的长者入睡</w:t>
            </w:r>
          </w:p>
          <w:p w:rsidR="0081781F" w:rsidRDefault="0081781F" w:rsidP="0081781F">
            <w:pPr>
              <w:adjustRightInd/>
              <w:spacing w:line="240" w:lineRule="auto"/>
              <w:ind w:rightChars="50" w:right="105"/>
              <w:rPr>
                <w:rFonts w:ascii="宋体" w:hAnsi="宋体" w:cs="宋体"/>
                <w:color w:val="000000"/>
                <w:kern w:val="0"/>
                <w:sz w:val="18"/>
                <w:szCs w:val="18"/>
              </w:rPr>
            </w:pPr>
            <w:r>
              <w:rPr>
                <w:rFonts w:ascii="宋体" w:hAnsi="宋体" w:cs="宋体" w:hint="eastAsia"/>
                <w:color w:val="000000"/>
                <w:kern w:val="0"/>
                <w:sz w:val="18"/>
                <w:szCs w:val="18"/>
              </w:rPr>
              <w:t>1.5.5能指导长者改变不良的睡眠习惯</w:t>
            </w:r>
          </w:p>
        </w:tc>
        <w:tc>
          <w:tcPr>
            <w:tcW w:w="3402" w:type="dxa"/>
            <w:tcBorders>
              <w:top w:val="single" w:sz="4" w:space="0" w:color="auto"/>
              <w:bottom w:val="single" w:sz="4" w:space="0" w:color="auto"/>
              <w:right w:val="single" w:sz="12" w:space="0" w:color="auto"/>
            </w:tcBorders>
            <w:shd w:val="clear" w:color="auto" w:fill="auto"/>
            <w:vAlign w:val="center"/>
          </w:tcPr>
          <w:p w:rsidR="0081781F" w:rsidRDefault="0081781F" w:rsidP="0081781F">
            <w:pPr>
              <w:adjustRightInd/>
              <w:spacing w:line="240" w:lineRule="auto"/>
              <w:ind w:rightChars="50" w:right="105"/>
              <w:rPr>
                <w:rFonts w:ascii="宋体" w:hAnsi="宋体" w:cs="宋体"/>
                <w:color w:val="000000"/>
                <w:kern w:val="0"/>
                <w:sz w:val="18"/>
                <w:szCs w:val="18"/>
              </w:rPr>
            </w:pPr>
            <w:r>
              <w:rPr>
                <w:rFonts w:ascii="宋体" w:hAnsi="宋体" w:cs="宋体" w:hint="eastAsia"/>
                <w:color w:val="000000"/>
                <w:kern w:val="0"/>
                <w:sz w:val="18"/>
                <w:szCs w:val="18"/>
              </w:rPr>
              <w:t>1.5.1长者睡眠的特点</w:t>
            </w:r>
          </w:p>
          <w:p w:rsidR="0081781F" w:rsidRDefault="0081781F" w:rsidP="0081781F">
            <w:pPr>
              <w:adjustRightInd/>
              <w:spacing w:line="240" w:lineRule="auto"/>
              <w:ind w:rightChars="50" w:right="105"/>
              <w:rPr>
                <w:rFonts w:ascii="宋体" w:hAnsi="宋体" w:cs="宋体"/>
                <w:color w:val="000000"/>
                <w:kern w:val="0"/>
                <w:sz w:val="18"/>
                <w:szCs w:val="18"/>
              </w:rPr>
            </w:pPr>
            <w:r>
              <w:rPr>
                <w:rFonts w:ascii="宋体" w:hAnsi="宋体" w:cs="宋体" w:hint="eastAsia"/>
                <w:color w:val="000000"/>
                <w:kern w:val="0"/>
                <w:sz w:val="18"/>
                <w:szCs w:val="18"/>
              </w:rPr>
              <w:t>1.5.2协助长者睡眠的基本方法及观察要点</w:t>
            </w:r>
          </w:p>
          <w:p w:rsidR="0081781F" w:rsidRDefault="0081781F" w:rsidP="0081781F">
            <w:pPr>
              <w:adjustRightInd/>
              <w:spacing w:line="240" w:lineRule="auto"/>
              <w:ind w:rightChars="50" w:right="105"/>
              <w:rPr>
                <w:rFonts w:ascii="宋体" w:hAnsi="宋体" w:cs="宋体"/>
                <w:color w:val="000000"/>
                <w:kern w:val="0"/>
                <w:sz w:val="18"/>
                <w:szCs w:val="18"/>
              </w:rPr>
            </w:pPr>
            <w:r>
              <w:rPr>
                <w:rFonts w:ascii="宋体" w:hAnsi="宋体" w:cs="宋体" w:hint="eastAsia"/>
                <w:color w:val="000000"/>
                <w:kern w:val="0"/>
                <w:sz w:val="18"/>
                <w:szCs w:val="18"/>
              </w:rPr>
              <w:t>1.5.3长者睡眠环境问题评估知识</w:t>
            </w:r>
          </w:p>
          <w:p w:rsidR="0081781F" w:rsidRDefault="0081781F" w:rsidP="0081781F">
            <w:pPr>
              <w:adjustRightInd/>
              <w:spacing w:line="240" w:lineRule="auto"/>
              <w:ind w:rightChars="50" w:right="105"/>
              <w:rPr>
                <w:rFonts w:ascii="宋体" w:hAnsi="宋体" w:cs="宋体"/>
                <w:color w:val="000000"/>
                <w:kern w:val="0"/>
                <w:sz w:val="18"/>
                <w:szCs w:val="18"/>
              </w:rPr>
            </w:pPr>
            <w:r>
              <w:rPr>
                <w:rFonts w:ascii="宋体" w:hAnsi="宋体" w:cs="宋体" w:hint="eastAsia"/>
                <w:color w:val="000000"/>
                <w:kern w:val="0"/>
                <w:sz w:val="18"/>
                <w:szCs w:val="18"/>
              </w:rPr>
              <w:t>1.5.4长者睡眠障碍相关知识</w:t>
            </w:r>
          </w:p>
          <w:p w:rsidR="0081781F" w:rsidRDefault="0081781F" w:rsidP="0081781F">
            <w:pPr>
              <w:adjustRightInd/>
              <w:spacing w:line="240" w:lineRule="auto"/>
              <w:ind w:rightChars="50" w:right="105"/>
              <w:rPr>
                <w:rFonts w:ascii="宋体" w:hAnsi="宋体" w:cs="宋体"/>
                <w:color w:val="000000"/>
                <w:kern w:val="0"/>
                <w:sz w:val="18"/>
                <w:szCs w:val="18"/>
              </w:rPr>
            </w:pPr>
            <w:r>
              <w:rPr>
                <w:rFonts w:ascii="宋体" w:hAnsi="宋体" w:cs="宋体" w:hint="eastAsia"/>
                <w:color w:val="000000"/>
                <w:kern w:val="0"/>
                <w:sz w:val="18"/>
                <w:szCs w:val="18"/>
              </w:rPr>
              <w:t>1.5.5长者睡眠指导知识</w:t>
            </w:r>
          </w:p>
        </w:tc>
      </w:tr>
      <w:tr w:rsidR="0081781F" w:rsidTr="0081781F">
        <w:trPr>
          <w:trHeight w:val="1534"/>
        </w:trPr>
        <w:tc>
          <w:tcPr>
            <w:tcW w:w="1189" w:type="dxa"/>
            <w:vMerge/>
            <w:tcBorders>
              <w:left w:val="single" w:sz="12" w:space="0" w:color="auto"/>
              <w:bottom w:val="single" w:sz="4" w:space="0" w:color="auto"/>
            </w:tcBorders>
            <w:shd w:val="clear" w:color="auto" w:fill="auto"/>
          </w:tcPr>
          <w:p w:rsidR="0081781F" w:rsidRDefault="0081781F" w:rsidP="0081781F">
            <w:pPr>
              <w:adjustRightInd/>
              <w:spacing w:line="240" w:lineRule="auto"/>
              <w:rPr>
                <w:rFonts w:ascii="宋体" w:hAnsi="宋体" w:cs="宋体"/>
                <w:kern w:val="0"/>
                <w:sz w:val="18"/>
                <w:szCs w:val="18"/>
              </w:rPr>
            </w:pPr>
          </w:p>
        </w:tc>
        <w:tc>
          <w:tcPr>
            <w:tcW w:w="1276" w:type="dxa"/>
            <w:tcBorders>
              <w:bottom w:val="single" w:sz="4" w:space="0" w:color="auto"/>
            </w:tcBorders>
            <w:shd w:val="clear" w:color="auto" w:fill="auto"/>
            <w:vAlign w:val="center"/>
          </w:tcPr>
          <w:p w:rsidR="0081781F" w:rsidRDefault="0081781F" w:rsidP="0081781F">
            <w:pPr>
              <w:adjustRightInd/>
              <w:spacing w:line="240" w:lineRule="auto"/>
              <w:rPr>
                <w:rFonts w:ascii="宋体" w:hAnsi="宋体" w:cs="宋体"/>
                <w:kern w:val="0"/>
                <w:sz w:val="18"/>
                <w:szCs w:val="18"/>
              </w:rPr>
            </w:pPr>
            <w:r>
              <w:rPr>
                <w:rFonts w:ascii="宋体" w:hAnsi="宋体" w:cs="宋体" w:hint="eastAsia"/>
                <w:kern w:val="0"/>
                <w:sz w:val="18"/>
                <w:szCs w:val="18"/>
              </w:rPr>
              <w:t>1.6环境清洁</w:t>
            </w:r>
          </w:p>
        </w:tc>
        <w:tc>
          <w:tcPr>
            <w:tcW w:w="3544" w:type="dxa"/>
            <w:tcBorders>
              <w:bottom w:val="single" w:sz="4" w:space="0" w:color="auto"/>
            </w:tcBorders>
            <w:shd w:val="clear" w:color="auto" w:fill="auto"/>
            <w:vAlign w:val="center"/>
          </w:tcPr>
          <w:p w:rsidR="0081781F" w:rsidRDefault="0081781F" w:rsidP="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1.6.1能为长者提供舒适清洁的环境</w:t>
            </w:r>
          </w:p>
          <w:p w:rsidR="0081781F" w:rsidRDefault="0081781F" w:rsidP="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1.6.2能整理、更换床单位</w:t>
            </w:r>
          </w:p>
          <w:p w:rsidR="0081781F" w:rsidRDefault="0081781F" w:rsidP="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1.6.3能对长者生活环境及常用物品进行清洁消毒</w:t>
            </w:r>
          </w:p>
          <w:p w:rsidR="0081781F" w:rsidRDefault="0081781F" w:rsidP="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1.6.4能对感染的长者进行床旁消毒隔离</w:t>
            </w:r>
          </w:p>
          <w:p w:rsidR="0081781F" w:rsidRDefault="0081781F" w:rsidP="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1.6.5能对垃圾进行分类和处理</w:t>
            </w:r>
          </w:p>
        </w:tc>
        <w:tc>
          <w:tcPr>
            <w:tcW w:w="3402" w:type="dxa"/>
            <w:tcBorders>
              <w:top w:val="single" w:sz="4" w:space="0" w:color="auto"/>
              <w:bottom w:val="single" w:sz="4" w:space="0" w:color="auto"/>
              <w:right w:val="single" w:sz="12" w:space="0" w:color="auto"/>
            </w:tcBorders>
            <w:shd w:val="clear" w:color="auto" w:fill="auto"/>
            <w:vAlign w:val="center"/>
          </w:tcPr>
          <w:p w:rsidR="0081781F" w:rsidRDefault="0081781F" w:rsidP="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1.6.1保持舒适环境的基本方法</w:t>
            </w:r>
          </w:p>
          <w:p w:rsidR="0081781F" w:rsidRDefault="0081781F" w:rsidP="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1.6.2整理、更换</w:t>
            </w:r>
            <w:proofErr w:type="gramStart"/>
            <w:r>
              <w:rPr>
                <w:rFonts w:ascii="宋体" w:hAnsi="宋体" w:cs="宋体" w:hint="eastAsia"/>
                <w:kern w:val="0"/>
                <w:sz w:val="18"/>
                <w:szCs w:val="18"/>
              </w:rPr>
              <w:t>床单位</w:t>
            </w:r>
            <w:proofErr w:type="gramEnd"/>
            <w:r>
              <w:rPr>
                <w:rFonts w:ascii="宋体" w:hAnsi="宋体" w:cs="宋体" w:hint="eastAsia"/>
                <w:kern w:val="0"/>
                <w:sz w:val="18"/>
                <w:szCs w:val="18"/>
              </w:rPr>
              <w:t>的操作方法和注意事项</w:t>
            </w:r>
          </w:p>
          <w:p w:rsidR="0081781F" w:rsidRDefault="0081781F" w:rsidP="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1.6.3消毒隔离的基本知识</w:t>
            </w:r>
          </w:p>
          <w:p w:rsidR="0081781F" w:rsidRDefault="0081781F" w:rsidP="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1.6.4消毒隔离的原则和基本方法</w:t>
            </w:r>
          </w:p>
          <w:p w:rsidR="0081781F" w:rsidRDefault="0081781F" w:rsidP="0081781F">
            <w:pPr>
              <w:adjustRightInd/>
              <w:spacing w:line="240" w:lineRule="auto"/>
              <w:rPr>
                <w:rFonts w:ascii="宋体" w:hAnsi="宋体" w:cs="宋体"/>
                <w:color w:val="000000"/>
                <w:kern w:val="0"/>
                <w:sz w:val="18"/>
                <w:szCs w:val="18"/>
              </w:rPr>
            </w:pPr>
            <w:r>
              <w:rPr>
                <w:rFonts w:ascii="宋体" w:hAnsi="宋体" w:cs="宋体" w:hint="eastAsia"/>
                <w:color w:val="000000"/>
                <w:kern w:val="0"/>
                <w:sz w:val="18"/>
                <w:szCs w:val="18"/>
              </w:rPr>
              <w:t>1.6.5垃圾分类的处理方法及原则</w:t>
            </w:r>
          </w:p>
        </w:tc>
      </w:tr>
      <w:tr w:rsidR="0081781F" w:rsidTr="0081781F">
        <w:trPr>
          <w:trHeight w:val="1155"/>
        </w:trPr>
        <w:tc>
          <w:tcPr>
            <w:tcW w:w="1189" w:type="dxa"/>
            <w:vMerge w:val="restart"/>
            <w:tcBorders>
              <w:top w:val="single" w:sz="4" w:space="0" w:color="auto"/>
              <w:left w:val="single" w:sz="12" w:space="0" w:color="auto"/>
            </w:tcBorders>
            <w:shd w:val="clear" w:color="auto" w:fill="auto"/>
            <w:vAlign w:val="center"/>
          </w:tcPr>
          <w:p w:rsidR="0081781F" w:rsidRDefault="0081781F" w:rsidP="0081781F">
            <w:pPr>
              <w:adjustRightInd/>
              <w:spacing w:line="240" w:lineRule="auto"/>
              <w:jc w:val="center"/>
              <w:rPr>
                <w:rFonts w:ascii="宋体" w:hAnsi="宋体" w:cs="宋体"/>
                <w:kern w:val="0"/>
                <w:sz w:val="18"/>
                <w:szCs w:val="18"/>
              </w:rPr>
            </w:pPr>
            <w:r>
              <w:rPr>
                <w:rFonts w:ascii="宋体" w:hAnsi="宋体" w:cs="宋体" w:hint="eastAsia"/>
                <w:kern w:val="0"/>
                <w:sz w:val="18"/>
                <w:szCs w:val="18"/>
              </w:rPr>
              <w:t>2.基础照护</w:t>
            </w:r>
          </w:p>
        </w:tc>
        <w:tc>
          <w:tcPr>
            <w:tcW w:w="1276" w:type="dxa"/>
            <w:tcBorders>
              <w:top w:val="single" w:sz="4" w:space="0" w:color="auto"/>
              <w:bottom w:val="single" w:sz="2" w:space="0" w:color="auto"/>
            </w:tcBorders>
            <w:shd w:val="clear" w:color="auto" w:fill="auto"/>
            <w:vAlign w:val="center"/>
          </w:tcPr>
          <w:p w:rsidR="0081781F" w:rsidRDefault="0081781F" w:rsidP="0081781F">
            <w:pPr>
              <w:adjustRightInd/>
              <w:spacing w:line="240" w:lineRule="auto"/>
              <w:rPr>
                <w:rFonts w:ascii="宋体" w:hAnsi="宋体" w:cs="宋体"/>
                <w:kern w:val="0"/>
                <w:sz w:val="18"/>
                <w:szCs w:val="18"/>
              </w:rPr>
            </w:pPr>
            <w:r>
              <w:rPr>
                <w:rFonts w:ascii="宋体" w:hAnsi="宋体" w:cs="宋体" w:hint="eastAsia"/>
                <w:kern w:val="0"/>
                <w:sz w:val="18"/>
                <w:szCs w:val="18"/>
              </w:rPr>
              <w:t>2.1体征观测</w:t>
            </w:r>
          </w:p>
        </w:tc>
        <w:tc>
          <w:tcPr>
            <w:tcW w:w="3544" w:type="dxa"/>
            <w:tcBorders>
              <w:top w:val="single" w:sz="4" w:space="0" w:color="auto"/>
              <w:bottom w:val="single" w:sz="2" w:space="0" w:color="auto"/>
            </w:tcBorders>
            <w:shd w:val="clear" w:color="auto" w:fill="auto"/>
            <w:vAlign w:val="center"/>
          </w:tcPr>
          <w:p w:rsidR="0081781F" w:rsidRDefault="0081781F" w:rsidP="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2.1.1能为长者测量生命体征并观察、记录</w:t>
            </w:r>
          </w:p>
          <w:p w:rsidR="0081781F" w:rsidRDefault="0081781F" w:rsidP="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2.1.2能为长者测量体重并记录</w:t>
            </w:r>
          </w:p>
          <w:p w:rsidR="0081781F" w:rsidRDefault="0081781F" w:rsidP="0081781F">
            <w:pPr>
              <w:adjustRightInd/>
              <w:spacing w:line="240" w:lineRule="auto"/>
              <w:ind w:rightChars="50" w:right="105"/>
              <w:rPr>
                <w:rFonts w:ascii="宋体" w:hAnsi="宋体" w:cs="宋体"/>
                <w:color w:val="000000"/>
                <w:kern w:val="0"/>
                <w:sz w:val="18"/>
                <w:szCs w:val="18"/>
              </w:rPr>
            </w:pPr>
            <w:r>
              <w:rPr>
                <w:rFonts w:ascii="宋体" w:hAnsi="宋体" w:cs="宋体" w:hint="eastAsia"/>
                <w:kern w:val="0"/>
                <w:sz w:val="18"/>
                <w:szCs w:val="18"/>
              </w:rPr>
              <w:t>2.1.3能为长者测量血糖并观察、记录</w:t>
            </w:r>
          </w:p>
        </w:tc>
        <w:tc>
          <w:tcPr>
            <w:tcW w:w="3402" w:type="dxa"/>
            <w:tcBorders>
              <w:top w:val="single" w:sz="4" w:space="0" w:color="auto"/>
              <w:bottom w:val="single" w:sz="2" w:space="0" w:color="auto"/>
              <w:right w:val="single" w:sz="12" w:space="0" w:color="auto"/>
            </w:tcBorders>
            <w:shd w:val="clear" w:color="auto" w:fill="auto"/>
            <w:vAlign w:val="center"/>
          </w:tcPr>
          <w:p w:rsidR="0081781F" w:rsidRDefault="0081781F" w:rsidP="0081781F">
            <w:pPr>
              <w:adjustRightInd/>
              <w:spacing w:line="240" w:lineRule="auto"/>
              <w:rPr>
                <w:rFonts w:ascii="宋体" w:hAnsi="宋体" w:cs="宋体"/>
                <w:color w:val="000000"/>
                <w:kern w:val="0"/>
                <w:sz w:val="18"/>
                <w:szCs w:val="18"/>
              </w:rPr>
            </w:pPr>
            <w:r>
              <w:rPr>
                <w:rFonts w:ascii="宋体" w:hAnsi="宋体" w:cs="宋体" w:hint="eastAsia"/>
                <w:color w:val="000000"/>
                <w:kern w:val="0"/>
                <w:sz w:val="18"/>
                <w:szCs w:val="18"/>
              </w:rPr>
              <w:t>2.1.1测量生命体征的方法及观察要点</w:t>
            </w:r>
          </w:p>
          <w:p w:rsidR="0081781F" w:rsidRDefault="0081781F" w:rsidP="0081781F">
            <w:pPr>
              <w:adjustRightInd/>
              <w:spacing w:line="240" w:lineRule="auto"/>
              <w:rPr>
                <w:rFonts w:ascii="宋体" w:hAnsi="宋体" w:cs="宋体"/>
                <w:color w:val="000000"/>
                <w:kern w:val="0"/>
                <w:sz w:val="18"/>
                <w:szCs w:val="18"/>
              </w:rPr>
            </w:pPr>
            <w:r>
              <w:rPr>
                <w:rFonts w:ascii="宋体" w:hAnsi="宋体" w:cs="宋体" w:hint="eastAsia"/>
                <w:color w:val="000000"/>
                <w:kern w:val="0"/>
                <w:sz w:val="18"/>
                <w:szCs w:val="18"/>
              </w:rPr>
              <w:t>2.1.2测量体重的方法及注意事项</w:t>
            </w:r>
          </w:p>
          <w:p w:rsidR="0081781F" w:rsidRDefault="0081781F" w:rsidP="0081781F">
            <w:pPr>
              <w:adjustRightInd/>
              <w:spacing w:line="240" w:lineRule="auto"/>
              <w:rPr>
                <w:rFonts w:ascii="宋体" w:hAnsi="宋体" w:cs="宋体"/>
                <w:color w:val="000000"/>
                <w:kern w:val="0"/>
                <w:sz w:val="18"/>
                <w:szCs w:val="18"/>
              </w:rPr>
            </w:pPr>
            <w:r>
              <w:rPr>
                <w:rFonts w:ascii="宋体" w:hAnsi="宋体" w:cs="宋体" w:hint="eastAsia"/>
                <w:color w:val="000000"/>
                <w:kern w:val="0"/>
                <w:sz w:val="18"/>
                <w:szCs w:val="18"/>
              </w:rPr>
              <w:t>2.1.3测量血糖的方法及观察要点</w:t>
            </w:r>
          </w:p>
        </w:tc>
      </w:tr>
      <w:tr w:rsidR="0081781F" w:rsidTr="0081781F">
        <w:tblPrEx>
          <w:tblBorders>
            <w:top w:val="single" w:sz="4" w:space="0" w:color="auto"/>
            <w:left w:val="single" w:sz="4" w:space="0" w:color="auto"/>
            <w:bottom w:val="single" w:sz="4" w:space="0" w:color="auto"/>
            <w:right w:val="single" w:sz="4" w:space="0" w:color="auto"/>
          </w:tblBorders>
        </w:tblPrEx>
        <w:trPr>
          <w:trHeight w:val="1117"/>
        </w:trPr>
        <w:tc>
          <w:tcPr>
            <w:tcW w:w="1189" w:type="dxa"/>
            <w:vMerge/>
            <w:tcBorders>
              <w:left w:val="single" w:sz="12" w:space="0" w:color="auto"/>
            </w:tcBorders>
            <w:shd w:val="clear" w:color="auto" w:fill="auto"/>
            <w:vAlign w:val="center"/>
          </w:tcPr>
          <w:p w:rsidR="0081781F" w:rsidRDefault="0081781F" w:rsidP="0081781F">
            <w:pPr>
              <w:spacing w:line="240" w:lineRule="auto"/>
              <w:jc w:val="center"/>
              <w:rPr>
                <w:rFonts w:ascii="宋体" w:hAnsi="宋体" w:cs="宋体"/>
                <w:kern w:val="0"/>
                <w:sz w:val="18"/>
                <w:szCs w:val="18"/>
              </w:rPr>
            </w:pPr>
          </w:p>
        </w:tc>
        <w:tc>
          <w:tcPr>
            <w:tcW w:w="1276" w:type="dxa"/>
            <w:tcBorders>
              <w:top w:val="single" w:sz="2" w:space="0" w:color="auto"/>
            </w:tcBorders>
            <w:shd w:val="clear" w:color="auto" w:fill="auto"/>
            <w:vAlign w:val="center"/>
          </w:tcPr>
          <w:p w:rsidR="0081781F" w:rsidRDefault="0081781F" w:rsidP="0081781F">
            <w:pPr>
              <w:adjustRightInd/>
              <w:spacing w:line="240" w:lineRule="auto"/>
              <w:rPr>
                <w:rFonts w:ascii="宋体" w:hAnsi="宋体" w:cs="宋体"/>
                <w:kern w:val="0"/>
                <w:sz w:val="18"/>
                <w:szCs w:val="18"/>
              </w:rPr>
            </w:pPr>
            <w:r>
              <w:rPr>
                <w:rFonts w:ascii="宋体" w:hAnsi="宋体" w:cs="宋体" w:hint="eastAsia"/>
                <w:kern w:val="0"/>
                <w:sz w:val="18"/>
                <w:szCs w:val="18"/>
              </w:rPr>
              <w:t>2.2用药照护</w:t>
            </w:r>
          </w:p>
        </w:tc>
        <w:tc>
          <w:tcPr>
            <w:tcW w:w="3544" w:type="dxa"/>
            <w:tcBorders>
              <w:top w:val="single" w:sz="2" w:space="0" w:color="auto"/>
            </w:tcBorders>
            <w:shd w:val="clear" w:color="auto" w:fill="auto"/>
            <w:vAlign w:val="center"/>
          </w:tcPr>
          <w:p w:rsidR="0081781F" w:rsidRDefault="0081781F" w:rsidP="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2.2.1能协助长者口服用药，观察长者用药后的反应并及时报告</w:t>
            </w:r>
          </w:p>
          <w:p w:rsidR="0081781F" w:rsidRDefault="0081781F" w:rsidP="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2.2.</w:t>
            </w:r>
            <w:r>
              <w:rPr>
                <w:rFonts w:ascii="宋体" w:hAnsi="宋体" w:cs="宋体"/>
                <w:kern w:val="0"/>
                <w:sz w:val="18"/>
                <w:szCs w:val="18"/>
              </w:rPr>
              <w:t>2</w:t>
            </w:r>
            <w:r>
              <w:rPr>
                <w:rFonts w:ascii="宋体" w:hAnsi="宋体" w:cs="宋体" w:hint="eastAsia"/>
                <w:kern w:val="0"/>
                <w:sz w:val="18"/>
                <w:szCs w:val="18"/>
              </w:rPr>
              <w:t xml:space="preserve"> 能观察长者使用胰岛素后的血糖异常变化</w:t>
            </w:r>
          </w:p>
        </w:tc>
        <w:tc>
          <w:tcPr>
            <w:tcW w:w="3402" w:type="dxa"/>
            <w:tcBorders>
              <w:top w:val="single" w:sz="2" w:space="0" w:color="auto"/>
              <w:right w:val="single" w:sz="12" w:space="0" w:color="auto"/>
            </w:tcBorders>
            <w:shd w:val="clear" w:color="auto" w:fill="auto"/>
            <w:vAlign w:val="center"/>
          </w:tcPr>
          <w:p w:rsidR="0081781F" w:rsidRDefault="0081781F" w:rsidP="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2.2.1口服用药的方法和注意事项</w:t>
            </w:r>
          </w:p>
          <w:p w:rsidR="0081781F" w:rsidRDefault="0081781F" w:rsidP="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2.2.</w:t>
            </w:r>
            <w:r>
              <w:rPr>
                <w:rFonts w:ascii="宋体" w:hAnsi="宋体" w:cs="宋体"/>
                <w:kern w:val="0"/>
                <w:sz w:val="18"/>
                <w:szCs w:val="18"/>
              </w:rPr>
              <w:t>2</w:t>
            </w:r>
            <w:r>
              <w:rPr>
                <w:rFonts w:ascii="宋体" w:hAnsi="宋体" w:cs="宋体" w:hint="eastAsia"/>
                <w:kern w:val="0"/>
                <w:sz w:val="18"/>
                <w:szCs w:val="18"/>
              </w:rPr>
              <w:t>糖尿病的基本知识及血糖异常的常见症状</w:t>
            </w:r>
          </w:p>
        </w:tc>
      </w:tr>
      <w:tr w:rsidR="0081781F" w:rsidTr="0081781F">
        <w:tblPrEx>
          <w:tblBorders>
            <w:top w:val="single" w:sz="4" w:space="0" w:color="auto"/>
            <w:left w:val="single" w:sz="4" w:space="0" w:color="auto"/>
            <w:bottom w:val="single" w:sz="4" w:space="0" w:color="auto"/>
            <w:right w:val="single" w:sz="4" w:space="0" w:color="auto"/>
          </w:tblBorders>
        </w:tblPrEx>
        <w:trPr>
          <w:trHeight w:val="3233"/>
        </w:trPr>
        <w:tc>
          <w:tcPr>
            <w:tcW w:w="1189" w:type="dxa"/>
            <w:vMerge/>
            <w:tcBorders>
              <w:left w:val="single" w:sz="12" w:space="0" w:color="auto"/>
            </w:tcBorders>
            <w:shd w:val="clear" w:color="auto" w:fill="auto"/>
          </w:tcPr>
          <w:p w:rsidR="0081781F" w:rsidRDefault="0081781F" w:rsidP="0081781F">
            <w:pPr>
              <w:spacing w:line="240" w:lineRule="auto"/>
              <w:jc w:val="center"/>
              <w:rPr>
                <w:rFonts w:ascii="宋体" w:hAnsi="宋体" w:cs="宋体"/>
                <w:kern w:val="0"/>
                <w:sz w:val="18"/>
                <w:szCs w:val="18"/>
              </w:rPr>
            </w:pPr>
          </w:p>
        </w:tc>
        <w:tc>
          <w:tcPr>
            <w:tcW w:w="1276" w:type="dxa"/>
            <w:tcBorders>
              <w:bottom w:val="single" w:sz="2" w:space="0" w:color="auto"/>
            </w:tcBorders>
            <w:vAlign w:val="center"/>
          </w:tcPr>
          <w:p w:rsidR="0081781F" w:rsidRDefault="0081781F" w:rsidP="0081781F">
            <w:pPr>
              <w:adjustRightInd/>
              <w:spacing w:line="240" w:lineRule="auto"/>
              <w:rPr>
                <w:rFonts w:ascii="宋体" w:hAnsi="宋体" w:cs="宋体"/>
                <w:kern w:val="0"/>
                <w:sz w:val="18"/>
                <w:szCs w:val="18"/>
              </w:rPr>
            </w:pPr>
            <w:r>
              <w:rPr>
                <w:rFonts w:ascii="宋体" w:hAnsi="宋体" w:cs="宋体" w:hint="eastAsia"/>
                <w:kern w:val="0"/>
                <w:sz w:val="18"/>
                <w:szCs w:val="18"/>
              </w:rPr>
              <w:t>2.3护理协助</w:t>
            </w:r>
          </w:p>
        </w:tc>
        <w:tc>
          <w:tcPr>
            <w:tcW w:w="3544" w:type="dxa"/>
            <w:tcBorders>
              <w:bottom w:val="single" w:sz="2" w:space="0" w:color="auto"/>
            </w:tcBorders>
            <w:vAlign w:val="center"/>
          </w:tcPr>
          <w:p w:rsidR="0081781F" w:rsidRDefault="0081781F" w:rsidP="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2.3.1能使用热水袋等为长者保暖</w:t>
            </w:r>
          </w:p>
          <w:p w:rsidR="0081781F" w:rsidRDefault="0081781F" w:rsidP="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2.3.2能使用冰袋等为高热长者物理降温</w:t>
            </w:r>
          </w:p>
          <w:p w:rsidR="0081781F" w:rsidRDefault="0081781F" w:rsidP="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2.3.3能观察长者使用冷热疗法的皮肤异常变化，记录并及时报告</w:t>
            </w:r>
          </w:p>
          <w:p w:rsidR="0081781F" w:rsidRDefault="0081781F" w:rsidP="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2.3.4能为长者翻身，能观察皮肤变化，能识别Ⅰ</w:t>
            </w:r>
            <w:proofErr w:type="gramStart"/>
            <w:r>
              <w:rPr>
                <w:rFonts w:ascii="宋体" w:hAnsi="宋体" w:cs="宋体" w:hint="eastAsia"/>
                <w:kern w:val="0"/>
                <w:sz w:val="18"/>
                <w:szCs w:val="18"/>
              </w:rPr>
              <w:t>度压疮</w:t>
            </w:r>
            <w:proofErr w:type="gramEnd"/>
            <w:r>
              <w:rPr>
                <w:rFonts w:ascii="宋体" w:hAnsi="宋体" w:cs="宋体" w:hint="eastAsia"/>
                <w:kern w:val="0"/>
                <w:sz w:val="18"/>
                <w:szCs w:val="18"/>
              </w:rPr>
              <w:t>，处理并报告</w:t>
            </w:r>
          </w:p>
          <w:p w:rsidR="0081781F" w:rsidRDefault="0081781F" w:rsidP="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2.3.5能为长者翻身叩</w:t>
            </w:r>
            <w:proofErr w:type="gramStart"/>
            <w:r>
              <w:rPr>
                <w:rFonts w:ascii="宋体" w:hAnsi="宋体" w:cs="宋体" w:hint="eastAsia"/>
                <w:kern w:val="0"/>
                <w:sz w:val="18"/>
                <w:szCs w:val="18"/>
              </w:rPr>
              <w:t>背促进</w:t>
            </w:r>
            <w:proofErr w:type="gramEnd"/>
            <w:r>
              <w:rPr>
                <w:rFonts w:ascii="宋体" w:hAnsi="宋体" w:cs="宋体" w:hint="eastAsia"/>
                <w:kern w:val="0"/>
                <w:sz w:val="18"/>
                <w:szCs w:val="18"/>
              </w:rPr>
              <w:t>排痰</w:t>
            </w:r>
          </w:p>
          <w:p w:rsidR="0081781F" w:rsidRDefault="0081781F" w:rsidP="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2.3.6能观察和识别胃管、尿管、气管切开及造</w:t>
            </w:r>
            <w:proofErr w:type="gramStart"/>
            <w:r>
              <w:rPr>
                <w:rFonts w:ascii="宋体" w:hAnsi="宋体" w:cs="宋体" w:hint="eastAsia"/>
                <w:kern w:val="0"/>
                <w:sz w:val="18"/>
                <w:szCs w:val="18"/>
              </w:rPr>
              <w:t>瘘</w:t>
            </w:r>
            <w:proofErr w:type="gramEnd"/>
            <w:r>
              <w:rPr>
                <w:rFonts w:ascii="宋体" w:hAnsi="宋体" w:cs="宋体" w:hint="eastAsia"/>
                <w:kern w:val="0"/>
                <w:sz w:val="18"/>
                <w:szCs w:val="18"/>
              </w:rPr>
              <w:t>口的异常情况，及时记录和上报</w:t>
            </w:r>
          </w:p>
          <w:p w:rsidR="0081781F" w:rsidRDefault="0081781F" w:rsidP="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2.3.7能为长者留取二便标本</w:t>
            </w:r>
          </w:p>
          <w:p w:rsidR="0081781F" w:rsidRDefault="0081781F" w:rsidP="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2.3.8能陪同长者就医</w:t>
            </w:r>
          </w:p>
          <w:p w:rsidR="0081781F" w:rsidRDefault="0081781F" w:rsidP="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2.3.9能协助对Ⅱ</w:t>
            </w:r>
            <w:proofErr w:type="gramStart"/>
            <w:r>
              <w:rPr>
                <w:rFonts w:ascii="宋体" w:hAnsi="宋体" w:cs="宋体" w:hint="eastAsia"/>
                <w:kern w:val="0"/>
                <w:sz w:val="18"/>
                <w:szCs w:val="18"/>
              </w:rPr>
              <w:t>度压疮</w:t>
            </w:r>
            <w:proofErr w:type="gramEnd"/>
            <w:r>
              <w:rPr>
                <w:rFonts w:ascii="宋体" w:hAnsi="宋体" w:cs="宋体" w:hint="eastAsia"/>
                <w:kern w:val="0"/>
                <w:sz w:val="18"/>
                <w:szCs w:val="18"/>
              </w:rPr>
              <w:t>长者做出正确的照护</w:t>
            </w:r>
          </w:p>
        </w:tc>
        <w:tc>
          <w:tcPr>
            <w:tcW w:w="3402" w:type="dxa"/>
            <w:tcBorders>
              <w:bottom w:val="single" w:sz="2" w:space="0" w:color="auto"/>
              <w:right w:val="single" w:sz="12" w:space="0" w:color="auto"/>
            </w:tcBorders>
            <w:vAlign w:val="center"/>
          </w:tcPr>
          <w:p w:rsidR="0081781F" w:rsidRDefault="0081781F" w:rsidP="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2.3.1长者保暖和物理降温的操作方法及注意事项</w:t>
            </w:r>
          </w:p>
          <w:p w:rsidR="0081781F" w:rsidRDefault="0081781F" w:rsidP="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2.3.2长者皮肤观察知识</w:t>
            </w:r>
          </w:p>
          <w:p w:rsidR="0081781F" w:rsidRDefault="0081781F" w:rsidP="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2.3.3压疮的基本知识和预防</w:t>
            </w:r>
          </w:p>
          <w:p w:rsidR="0081781F" w:rsidRDefault="0081781F" w:rsidP="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2.3.4Ⅰ</w:t>
            </w:r>
            <w:proofErr w:type="gramStart"/>
            <w:r>
              <w:rPr>
                <w:rFonts w:ascii="宋体" w:hAnsi="宋体" w:cs="宋体" w:hint="eastAsia"/>
                <w:kern w:val="0"/>
                <w:sz w:val="18"/>
                <w:szCs w:val="18"/>
              </w:rPr>
              <w:t>度压疮</w:t>
            </w:r>
            <w:proofErr w:type="gramEnd"/>
            <w:r>
              <w:rPr>
                <w:rFonts w:ascii="宋体" w:hAnsi="宋体" w:cs="宋体" w:hint="eastAsia"/>
                <w:kern w:val="0"/>
                <w:sz w:val="18"/>
                <w:szCs w:val="18"/>
              </w:rPr>
              <w:t>的处理方法</w:t>
            </w:r>
          </w:p>
          <w:p w:rsidR="0081781F" w:rsidRDefault="0081781F" w:rsidP="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2.3.5 叩背的基本方法</w:t>
            </w:r>
          </w:p>
          <w:p w:rsidR="0081781F" w:rsidRDefault="0081781F" w:rsidP="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2.3.6胃管、尿管、气管切开及造</w:t>
            </w:r>
            <w:proofErr w:type="gramStart"/>
            <w:r>
              <w:rPr>
                <w:rFonts w:ascii="宋体" w:hAnsi="宋体" w:cs="宋体" w:hint="eastAsia"/>
                <w:kern w:val="0"/>
                <w:sz w:val="18"/>
                <w:szCs w:val="18"/>
              </w:rPr>
              <w:t>瘘</w:t>
            </w:r>
            <w:proofErr w:type="gramEnd"/>
            <w:r>
              <w:rPr>
                <w:rFonts w:ascii="宋体" w:hAnsi="宋体" w:cs="宋体" w:hint="eastAsia"/>
                <w:kern w:val="0"/>
                <w:sz w:val="18"/>
                <w:szCs w:val="18"/>
              </w:rPr>
              <w:t>口的照护方法及注意事项</w:t>
            </w:r>
          </w:p>
          <w:p w:rsidR="0081781F" w:rsidRDefault="0081781F" w:rsidP="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2.3.7标本留取的方法及注意事项</w:t>
            </w:r>
          </w:p>
          <w:p w:rsidR="0081781F" w:rsidRDefault="0081781F" w:rsidP="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2.3.8陪同就医的基本内容和流程</w:t>
            </w:r>
          </w:p>
          <w:p w:rsidR="0081781F" w:rsidRDefault="0081781F" w:rsidP="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2.3.9Ⅱ</w:t>
            </w:r>
            <w:proofErr w:type="gramStart"/>
            <w:r>
              <w:rPr>
                <w:rFonts w:ascii="宋体" w:hAnsi="宋体" w:cs="宋体" w:hint="eastAsia"/>
                <w:kern w:val="0"/>
                <w:sz w:val="18"/>
                <w:szCs w:val="18"/>
              </w:rPr>
              <w:t>度压疮</w:t>
            </w:r>
            <w:proofErr w:type="gramEnd"/>
            <w:r>
              <w:rPr>
                <w:rFonts w:ascii="宋体" w:hAnsi="宋体" w:cs="宋体" w:hint="eastAsia"/>
                <w:kern w:val="0"/>
                <w:sz w:val="18"/>
                <w:szCs w:val="18"/>
              </w:rPr>
              <w:t>长者的照护知识</w:t>
            </w:r>
          </w:p>
        </w:tc>
      </w:tr>
      <w:tr w:rsidR="0081781F" w:rsidTr="0081781F">
        <w:tblPrEx>
          <w:tblBorders>
            <w:top w:val="single" w:sz="4" w:space="0" w:color="auto"/>
            <w:left w:val="single" w:sz="4" w:space="0" w:color="auto"/>
            <w:bottom w:val="single" w:sz="4" w:space="0" w:color="auto"/>
            <w:right w:val="single" w:sz="4" w:space="0" w:color="auto"/>
          </w:tblBorders>
        </w:tblPrEx>
        <w:trPr>
          <w:trHeight w:val="1123"/>
        </w:trPr>
        <w:tc>
          <w:tcPr>
            <w:tcW w:w="1189" w:type="dxa"/>
            <w:vMerge w:val="restart"/>
            <w:tcBorders>
              <w:left w:val="single" w:sz="12" w:space="0" w:color="auto"/>
            </w:tcBorders>
            <w:vAlign w:val="center"/>
          </w:tcPr>
          <w:p w:rsidR="0081781F" w:rsidRDefault="0081781F" w:rsidP="0081781F">
            <w:pPr>
              <w:spacing w:line="240" w:lineRule="auto"/>
              <w:jc w:val="center"/>
              <w:rPr>
                <w:rFonts w:ascii="宋体" w:hAnsi="宋体" w:cs="宋体"/>
                <w:kern w:val="0"/>
                <w:sz w:val="18"/>
                <w:szCs w:val="18"/>
                <w:highlight w:val="yellow"/>
              </w:rPr>
            </w:pPr>
            <w:r w:rsidRPr="007404E9">
              <w:rPr>
                <w:rFonts w:ascii="宋体" w:hAnsi="宋体" w:cs="宋体" w:hint="eastAsia"/>
                <w:kern w:val="0"/>
                <w:sz w:val="18"/>
                <w:szCs w:val="18"/>
              </w:rPr>
              <w:t>3.特殊照护</w:t>
            </w:r>
          </w:p>
        </w:tc>
        <w:tc>
          <w:tcPr>
            <w:tcW w:w="1276" w:type="dxa"/>
            <w:tcBorders>
              <w:bottom w:val="single" w:sz="4" w:space="0" w:color="auto"/>
            </w:tcBorders>
            <w:vAlign w:val="center"/>
          </w:tcPr>
          <w:p w:rsidR="0081781F" w:rsidRDefault="0081781F" w:rsidP="0081781F">
            <w:pPr>
              <w:adjustRightInd/>
              <w:spacing w:line="240" w:lineRule="auto"/>
              <w:rPr>
                <w:rFonts w:ascii="宋体" w:hAnsi="宋体" w:cs="宋体"/>
                <w:kern w:val="0"/>
                <w:sz w:val="18"/>
                <w:szCs w:val="18"/>
              </w:rPr>
            </w:pPr>
            <w:r>
              <w:rPr>
                <w:rFonts w:ascii="宋体" w:hAnsi="宋体" w:cs="宋体" w:hint="eastAsia"/>
                <w:kern w:val="0"/>
                <w:sz w:val="18"/>
                <w:szCs w:val="18"/>
              </w:rPr>
              <w:t>3.1失智照护</w:t>
            </w:r>
          </w:p>
        </w:tc>
        <w:tc>
          <w:tcPr>
            <w:tcW w:w="3544" w:type="dxa"/>
            <w:tcBorders>
              <w:bottom w:val="single" w:sz="4" w:space="0" w:color="auto"/>
            </w:tcBorders>
            <w:vAlign w:val="center"/>
          </w:tcPr>
          <w:p w:rsidR="0081781F" w:rsidRDefault="0081781F" w:rsidP="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3.1.1能为失智长者提供生活照护</w:t>
            </w:r>
          </w:p>
          <w:p w:rsidR="0081781F" w:rsidRDefault="0081781F" w:rsidP="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3.1.2能识别和应对失智长者的常见异常行为</w:t>
            </w:r>
          </w:p>
          <w:p w:rsidR="0081781F" w:rsidRDefault="0081781F" w:rsidP="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3.1.3能为失智长者提供安全的环境</w:t>
            </w:r>
          </w:p>
        </w:tc>
        <w:tc>
          <w:tcPr>
            <w:tcW w:w="3402" w:type="dxa"/>
            <w:tcBorders>
              <w:bottom w:val="single" w:sz="4" w:space="0" w:color="auto"/>
              <w:right w:val="single" w:sz="12" w:space="0" w:color="auto"/>
            </w:tcBorders>
            <w:vAlign w:val="center"/>
          </w:tcPr>
          <w:p w:rsidR="0081781F" w:rsidRDefault="0081781F" w:rsidP="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3.1.1失智的基本概念和失智长者照护原则</w:t>
            </w:r>
          </w:p>
          <w:p w:rsidR="0081781F" w:rsidRDefault="0081781F" w:rsidP="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3.1.2失智长者照护的基本方法及注意事项</w:t>
            </w:r>
          </w:p>
          <w:p w:rsidR="0081781F" w:rsidRDefault="0081781F" w:rsidP="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3.1.3失智长者的常见异常行为表现及应对措施</w:t>
            </w:r>
          </w:p>
          <w:p w:rsidR="0081781F" w:rsidRDefault="0081781F" w:rsidP="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3.1.4失智长者安全环境的基本要点</w:t>
            </w:r>
          </w:p>
        </w:tc>
      </w:tr>
      <w:tr w:rsidR="0081781F" w:rsidTr="0081781F">
        <w:tblPrEx>
          <w:tblBorders>
            <w:top w:val="single" w:sz="4" w:space="0" w:color="auto"/>
            <w:left w:val="single" w:sz="4" w:space="0" w:color="auto"/>
            <w:bottom w:val="single" w:sz="4" w:space="0" w:color="auto"/>
            <w:right w:val="single" w:sz="4" w:space="0" w:color="auto"/>
          </w:tblBorders>
        </w:tblPrEx>
        <w:trPr>
          <w:trHeight w:val="1123"/>
        </w:trPr>
        <w:tc>
          <w:tcPr>
            <w:tcW w:w="1189" w:type="dxa"/>
            <w:vMerge/>
            <w:tcBorders>
              <w:left w:val="single" w:sz="12" w:space="0" w:color="auto"/>
            </w:tcBorders>
            <w:vAlign w:val="center"/>
          </w:tcPr>
          <w:p w:rsidR="0081781F" w:rsidRDefault="0081781F" w:rsidP="0081781F">
            <w:pPr>
              <w:adjustRightInd/>
              <w:spacing w:line="240" w:lineRule="auto"/>
              <w:jc w:val="center"/>
              <w:rPr>
                <w:rFonts w:ascii="宋体" w:hAnsi="宋体" w:cs="宋体"/>
                <w:kern w:val="0"/>
                <w:sz w:val="18"/>
                <w:szCs w:val="18"/>
              </w:rPr>
            </w:pPr>
          </w:p>
        </w:tc>
        <w:tc>
          <w:tcPr>
            <w:tcW w:w="1276" w:type="dxa"/>
            <w:tcBorders>
              <w:bottom w:val="single" w:sz="4" w:space="0" w:color="auto"/>
            </w:tcBorders>
            <w:vAlign w:val="center"/>
          </w:tcPr>
          <w:p w:rsidR="0081781F" w:rsidRDefault="0081781F" w:rsidP="0081781F">
            <w:pPr>
              <w:adjustRightInd/>
              <w:spacing w:line="240" w:lineRule="auto"/>
              <w:rPr>
                <w:rFonts w:ascii="宋体" w:hAnsi="宋体" w:cs="宋体"/>
                <w:kern w:val="0"/>
                <w:sz w:val="18"/>
                <w:szCs w:val="18"/>
              </w:rPr>
            </w:pPr>
            <w:r>
              <w:rPr>
                <w:rFonts w:ascii="宋体" w:hAnsi="宋体" w:cs="宋体" w:hint="eastAsia"/>
                <w:kern w:val="0"/>
                <w:sz w:val="18"/>
                <w:szCs w:val="18"/>
              </w:rPr>
              <w:t>3.2安宁服务</w:t>
            </w:r>
          </w:p>
        </w:tc>
        <w:tc>
          <w:tcPr>
            <w:tcW w:w="3544" w:type="dxa"/>
            <w:tcBorders>
              <w:bottom w:val="single" w:sz="4" w:space="0" w:color="auto"/>
            </w:tcBorders>
            <w:vAlign w:val="center"/>
          </w:tcPr>
          <w:p w:rsidR="0081781F" w:rsidRDefault="0081781F" w:rsidP="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3.2.1能对临终长者提供沟通和陪伴</w:t>
            </w:r>
          </w:p>
          <w:p w:rsidR="0081781F" w:rsidRDefault="0081781F" w:rsidP="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3.2.2能进行遗体清洁、遗物整理</w:t>
            </w:r>
          </w:p>
          <w:p w:rsidR="0081781F" w:rsidRDefault="0081781F" w:rsidP="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3.2.3能进行终末消毒</w:t>
            </w:r>
          </w:p>
        </w:tc>
        <w:tc>
          <w:tcPr>
            <w:tcW w:w="3402" w:type="dxa"/>
            <w:tcBorders>
              <w:bottom w:val="single" w:sz="4" w:space="0" w:color="auto"/>
              <w:right w:val="single" w:sz="12" w:space="0" w:color="auto"/>
            </w:tcBorders>
            <w:vAlign w:val="center"/>
          </w:tcPr>
          <w:p w:rsidR="0081781F" w:rsidRDefault="0081781F" w:rsidP="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3.2.1安宁照护的基本知识及注意事项</w:t>
            </w:r>
          </w:p>
          <w:p w:rsidR="0081781F" w:rsidRDefault="0081781F" w:rsidP="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3.2.2清洁遗体、整理遗物的注意事项</w:t>
            </w:r>
          </w:p>
          <w:p w:rsidR="0081781F" w:rsidRDefault="0081781F" w:rsidP="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3.2.3终末</w:t>
            </w:r>
            <w:r>
              <w:rPr>
                <w:rFonts w:ascii="宋体" w:hAnsi="宋体" w:cs="宋体"/>
                <w:kern w:val="0"/>
                <w:sz w:val="18"/>
                <w:szCs w:val="18"/>
              </w:rPr>
              <w:t>消毒的</w:t>
            </w:r>
            <w:r>
              <w:rPr>
                <w:rFonts w:ascii="宋体" w:hAnsi="宋体" w:cs="宋体" w:hint="eastAsia"/>
                <w:kern w:val="0"/>
                <w:sz w:val="18"/>
                <w:szCs w:val="18"/>
              </w:rPr>
              <w:t>知识</w:t>
            </w:r>
            <w:r>
              <w:rPr>
                <w:rFonts w:ascii="宋体" w:hAnsi="宋体" w:cs="宋体"/>
                <w:kern w:val="0"/>
                <w:sz w:val="18"/>
                <w:szCs w:val="18"/>
              </w:rPr>
              <w:t>和</w:t>
            </w:r>
            <w:r>
              <w:rPr>
                <w:rFonts w:ascii="宋体" w:hAnsi="宋体" w:cs="宋体" w:hint="eastAsia"/>
                <w:kern w:val="0"/>
                <w:sz w:val="18"/>
                <w:szCs w:val="18"/>
              </w:rPr>
              <w:t>方法</w:t>
            </w:r>
          </w:p>
        </w:tc>
      </w:tr>
      <w:tr w:rsidR="00502BA6" w:rsidTr="0081781F">
        <w:tblPrEx>
          <w:tblBorders>
            <w:top w:val="single" w:sz="4" w:space="0" w:color="auto"/>
            <w:left w:val="single" w:sz="4" w:space="0" w:color="auto"/>
            <w:bottom w:val="single" w:sz="4" w:space="0" w:color="auto"/>
            <w:right w:val="single" w:sz="4" w:space="0" w:color="auto"/>
          </w:tblBorders>
        </w:tblPrEx>
        <w:trPr>
          <w:trHeight w:val="700"/>
        </w:trPr>
        <w:tc>
          <w:tcPr>
            <w:tcW w:w="1189" w:type="dxa"/>
            <w:tcBorders>
              <w:left w:val="single" w:sz="12" w:space="0" w:color="auto"/>
            </w:tcBorders>
            <w:vAlign w:val="center"/>
          </w:tcPr>
          <w:p w:rsidR="00502BA6" w:rsidRDefault="00502BA6" w:rsidP="0081781F">
            <w:pPr>
              <w:adjustRightInd/>
              <w:spacing w:line="240" w:lineRule="auto"/>
              <w:jc w:val="center"/>
              <w:rPr>
                <w:rFonts w:ascii="宋体" w:hAnsi="宋体" w:cs="宋体"/>
                <w:kern w:val="0"/>
                <w:sz w:val="18"/>
                <w:szCs w:val="18"/>
              </w:rPr>
            </w:pPr>
            <w:r>
              <w:rPr>
                <w:rFonts w:ascii="宋体" w:hAnsi="宋体" w:cs="宋体" w:hint="eastAsia"/>
                <w:kern w:val="0"/>
                <w:sz w:val="18"/>
                <w:szCs w:val="18"/>
              </w:rPr>
              <w:t>4.康复服务</w:t>
            </w:r>
          </w:p>
        </w:tc>
        <w:tc>
          <w:tcPr>
            <w:tcW w:w="1276" w:type="dxa"/>
            <w:tcBorders>
              <w:bottom w:val="single" w:sz="4" w:space="0" w:color="auto"/>
            </w:tcBorders>
            <w:vAlign w:val="center"/>
          </w:tcPr>
          <w:p w:rsidR="00502BA6" w:rsidRDefault="00502BA6" w:rsidP="0081781F">
            <w:pPr>
              <w:adjustRightInd/>
              <w:spacing w:line="240" w:lineRule="auto"/>
              <w:rPr>
                <w:rFonts w:ascii="宋体" w:hAnsi="宋体" w:cs="宋体"/>
                <w:kern w:val="0"/>
                <w:sz w:val="18"/>
                <w:szCs w:val="18"/>
                <w:highlight w:val="yellow"/>
              </w:rPr>
            </w:pPr>
            <w:r w:rsidRPr="007404E9">
              <w:rPr>
                <w:rFonts w:ascii="宋体" w:hAnsi="宋体" w:cs="宋体" w:hint="eastAsia"/>
                <w:kern w:val="0"/>
                <w:sz w:val="18"/>
                <w:szCs w:val="18"/>
              </w:rPr>
              <w:t>4.1康乐活动组织</w:t>
            </w:r>
          </w:p>
        </w:tc>
        <w:tc>
          <w:tcPr>
            <w:tcW w:w="3544" w:type="dxa"/>
            <w:tcBorders>
              <w:bottom w:val="single" w:sz="4" w:space="0" w:color="auto"/>
            </w:tcBorders>
            <w:vAlign w:val="center"/>
          </w:tcPr>
          <w:p w:rsidR="00502BA6" w:rsidRDefault="00502BA6" w:rsidP="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4.1.1能示范、指导长者手工活动</w:t>
            </w:r>
          </w:p>
          <w:p w:rsidR="00502BA6" w:rsidRDefault="00502BA6" w:rsidP="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4.1.2能组织长者开展文娱性康乐活动</w:t>
            </w:r>
          </w:p>
        </w:tc>
        <w:tc>
          <w:tcPr>
            <w:tcW w:w="3402" w:type="dxa"/>
            <w:tcBorders>
              <w:bottom w:val="single" w:sz="4" w:space="0" w:color="auto"/>
              <w:right w:val="single" w:sz="12" w:space="0" w:color="auto"/>
            </w:tcBorders>
            <w:vAlign w:val="center"/>
          </w:tcPr>
          <w:p w:rsidR="00502BA6" w:rsidRDefault="0073326C" w:rsidP="0073326C">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4.1.1</w:t>
            </w:r>
            <w:r w:rsidR="00502BA6">
              <w:rPr>
                <w:rFonts w:ascii="宋体" w:hAnsi="宋体" w:cs="宋体" w:hint="eastAsia"/>
                <w:kern w:val="0"/>
                <w:sz w:val="18"/>
                <w:szCs w:val="18"/>
              </w:rPr>
              <w:t>长者常用手工活动类型和指导4.1.2</w:t>
            </w:r>
            <w:r>
              <w:rPr>
                <w:rFonts w:ascii="宋体" w:hAnsi="宋体" w:cs="宋体" w:hint="eastAsia"/>
                <w:kern w:val="0"/>
                <w:sz w:val="18"/>
                <w:szCs w:val="18"/>
              </w:rPr>
              <w:t xml:space="preserve"> </w:t>
            </w:r>
            <w:r w:rsidR="00502BA6">
              <w:rPr>
                <w:rFonts w:ascii="宋体" w:hAnsi="宋体" w:cs="宋体" w:hint="eastAsia"/>
                <w:kern w:val="0"/>
                <w:sz w:val="18"/>
                <w:szCs w:val="18"/>
              </w:rPr>
              <w:t>文娱性康乐活动的实施方法</w:t>
            </w:r>
          </w:p>
        </w:tc>
      </w:tr>
    </w:tbl>
    <w:p w:rsidR="00502BA6" w:rsidRPr="00502BA6" w:rsidRDefault="00502BA6" w:rsidP="00502BA6">
      <w:pPr>
        <w:pStyle w:val="affffe"/>
        <w:spacing w:beforeLines="50" w:before="120" w:afterLines="50" w:after="120"/>
        <w:ind w:firstLineChars="0" w:firstLine="0"/>
        <w:jc w:val="center"/>
        <w:rPr>
          <w:rFonts w:ascii="黑体" w:eastAsia="黑体" w:hAnsi="黑体"/>
        </w:rPr>
      </w:pPr>
      <w:r w:rsidRPr="00502BA6">
        <w:rPr>
          <w:rFonts w:ascii="黑体" w:eastAsia="黑体" w:hAnsi="黑体" w:hint="eastAsia"/>
        </w:rPr>
        <w:lastRenderedPageBreak/>
        <w:t>表1  养老护理员四级（中级工）职业技能要求</w:t>
      </w:r>
      <w:r w:rsidRPr="00502BA6">
        <w:rPr>
          <w:rFonts w:hAnsi="宋体" w:hint="eastAsia"/>
        </w:rPr>
        <w:t>（续）</w:t>
      </w:r>
    </w:p>
    <w:tbl>
      <w:tblPr>
        <w:tblW w:w="9411" w:type="dxa"/>
        <w:tblInd w:w="5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89"/>
        <w:gridCol w:w="1276"/>
        <w:gridCol w:w="3544"/>
        <w:gridCol w:w="3402"/>
      </w:tblGrid>
      <w:tr w:rsidR="00502BA6" w:rsidTr="0081781F">
        <w:trPr>
          <w:trHeight w:val="527"/>
        </w:trPr>
        <w:tc>
          <w:tcPr>
            <w:tcW w:w="1189" w:type="dxa"/>
            <w:tcBorders>
              <w:top w:val="single" w:sz="12" w:space="0" w:color="auto"/>
              <w:left w:val="single" w:sz="12" w:space="0" w:color="auto"/>
              <w:bottom w:val="single" w:sz="12" w:space="0" w:color="auto"/>
              <w:right w:val="single" w:sz="4" w:space="0" w:color="auto"/>
            </w:tcBorders>
            <w:shd w:val="clear" w:color="auto" w:fill="auto"/>
            <w:vAlign w:val="center"/>
          </w:tcPr>
          <w:p w:rsidR="00502BA6" w:rsidRDefault="00502BA6" w:rsidP="0081781F">
            <w:pPr>
              <w:adjustRightInd/>
              <w:spacing w:line="240" w:lineRule="auto"/>
              <w:ind w:left="90" w:hangingChars="50" w:hanging="90"/>
              <w:jc w:val="center"/>
              <w:rPr>
                <w:rFonts w:ascii="宋体" w:hAnsi="宋体" w:cs="宋体"/>
                <w:color w:val="000000"/>
                <w:kern w:val="0"/>
                <w:sz w:val="18"/>
                <w:szCs w:val="18"/>
              </w:rPr>
            </w:pPr>
            <w:r>
              <w:rPr>
                <w:rFonts w:ascii="宋体" w:hAnsi="宋体" w:cs="宋体" w:hint="eastAsia"/>
                <w:color w:val="000000"/>
                <w:kern w:val="0"/>
                <w:sz w:val="18"/>
                <w:szCs w:val="18"/>
              </w:rPr>
              <w:t>职业功能</w:t>
            </w:r>
          </w:p>
        </w:tc>
        <w:tc>
          <w:tcPr>
            <w:tcW w:w="1276" w:type="dxa"/>
            <w:tcBorders>
              <w:top w:val="single" w:sz="12" w:space="0" w:color="auto"/>
              <w:left w:val="single" w:sz="4" w:space="0" w:color="auto"/>
              <w:bottom w:val="single" w:sz="12" w:space="0" w:color="auto"/>
              <w:right w:val="single" w:sz="4" w:space="0" w:color="auto"/>
            </w:tcBorders>
            <w:shd w:val="clear" w:color="auto" w:fill="auto"/>
            <w:vAlign w:val="center"/>
          </w:tcPr>
          <w:p w:rsidR="00502BA6" w:rsidRDefault="00502BA6" w:rsidP="0081781F">
            <w:pPr>
              <w:adjustRightInd/>
              <w:spacing w:line="240" w:lineRule="auto"/>
              <w:ind w:left="90" w:hangingChars="50" w:hanging="90"/>
              <w:jc w:val="center"/>
              <w:rPr>
                <w:rFonts w:ascii="宋体" w:hAnsi="宋体" w:cs="宋体"/>
                <w:color w:val="000000"/>
                <w:kern w:val="0"/>
                <w:sz w:val="18"/>
                <w:szCs w:val="18"/>
              </w:rPr>
            </w:pPr>
            <w:r>
              <w:rPr>
                <w:rFonts w:ascii="宋体" w:hAnsi="宋体" w:cs="宋体" w:hint="eastAsia"/>
                <w:color w:val="000000"/>
                <w:kern w:val="0"/>
                <w:sz w:val="18"/>
                <w:szCs w:val="18"/>
              </w:rPr>
              <w:t>工作内容</w:t>
            </w:r>
          </w:p>
        </w:tc>
        <w:tc>
          <w:tcPr>
            <w:tcW w:w="3544" w:type="dxa"/>
            <w:tcBorders>
              <w:top w:val="single" w:sz="12" w:space="0" w:color="auto"/>
              <w:left w:val="single" w:sz="4" w:space="0" w:color="auto"/>
              <w:bottom w:val="single" w:sz="12" w:space="0" w:color="auto"/>
              <w:right w:val="single" w:sz="4" w:space="0" w:color="auto"/>
            </w:tcBorders>
            <w:shd w:val="clear" w:color="auto" w:fill="auto"/>
            <w:vAlign w:val="center"/>
          </w:tcPr>
          <w:p w:rsidR="00502BA6" w:rsidRDefault="00502BA6" w:rsidP="0081781F">
            <w:pPr>
              <w:adjustRightInd/>
              <w:spacing w:line="240" w:lineRule="auto"/>
              <w:ind w:left="90" w:hangingChars="50" w:hanging="90"/>
              <w:jc w:val="center"/>
              <w:rPr>
                <w:rFonts w:ascii="宋体" w:hAnsi="宋体" w:cs="宋体"/>
                <w:color w:val="000000"/>
                <w:kern w:val="0"/>
                <w:sz w:val="18"/>
                <w:szCs w:val="18"/>
              </w:rPr>
            </w:pPr>
            <w:r>
              <w:rPr>
                <w:rFonts w:ascii="宋体" w:hAnsi="宋体" w:cs="宋体" w:hint="eastAsia"/>
                <w:color w:val="000000"/>
                <w:kern w:val="0"/>
                <w:sz w:val="18"/>
                <w:szCs w:val="18"/>
              </w:rPr>
              <w:t>技能要求</w:t>
            </w:r>
          </w:p>
        </w:tc>
        <w:tc>
          <w:tcPr>
            <w:tcW w:w="3402" w:type="dxa"/>
            <w:tcBorders>
              <w:top w:val="single" w:sz="12" w:space="0" w:color="auto"/>
              <w:left w:val="single" w:sz="4" w:space="0" w:color="auto"/>
              <w:bottom w:val="single" w:sz="12" w:space="0" w:color="auto"/>
              <w:right w:val="single" w:sz="12" w:space="0" w:color="auto"/>
            </w:tcBorders>
            <w:shd w:val="clear" w:color="auto" w:fill="auto"/>
            <w:vAlign w:val="center"/>
          </w:tcPr>
          <w:p w:rsidR="00502BA6" w:rsidRDefault="00502BA6" w:rsidP="0081781F">
            <w:pPr>
              <w:adjustRightInd/>
              <w:spacing w:line="240" w:lineRule="auto"/>
              <w:ind w:left="90" w:hangingChars="50" w:hanging="90"/>
              <w:jc w:val="center"/>
              <w:rPr>
                <w:rFonts w:ascii="宋体" w:hAnsi="宋体" w:cs="宋体"/>
                <w:color w:val="000000"/>
                <w:kern w:val="0"/>
                <w:sz w:val="18"/>
                <w:szCs w:val="18"/>
              </w:rPr>
            </w:pPr>
            <w:r>
              <w:rPr>
                <w:rFonts w:ascii="宋体" w:hAnsi="宋体" w:cs="宋体" w:hint="eastAsia"/>
                <w:color w:val="000000"/>
                <w:kern w:val="0"/>
                <w:sz w:val="18"/>
                <w:szCs w:val="18"/>
              </w:rPr>
              <w:t>相关知</w:t>
            </w:r>
            <w:r>
              <w:rPr>
                <w:rFonts w:ascii="宋体" w:hAnsi="宋体" w:cs="宋体" w:hint="eastAsia"/>
                <w:kern w:val="0"/>
                <w:sz w:val="18"/>
                <w:szCs w:val="18"/>
              </w:rPr>
              <w:t>识要求</w:t>
            </w:r>
          </w:p>
        </w:tc>
      </w:tr>
      <w:tr w:rsidR="00192D75" w:rsidTr="0081781F">
        <w:tblPrEx>
          <w:tblBorders>
            <w:top w:val="single" w:sz="4" w:space="0" w:color="auto"/>
            <w:left w:val="single" w:sz="4" w:space="0" w:color="auto"/>
            <w:bottom w:val="single" w:sz="4" w:space="0" w:color="auto"/>
            <w:right w:val="single" w:sz="4" w:space="0" w:color="auto"/>
          </w:tblBorders>
        </w:tblPrEx>
        <w:trPr>
          <w:trHeight w:val="1033"/>
        </w:trPr>
        <w:tc>
          <w:tcPr>
            <w:tcW w:w="1189" w:type="dxa"/>
            <w:vMerge w:val="restart"/>
            <w:tcBorders>
              <w:left w:val="single" w:sz="12" w:space="0" w:color="auto"/>
            </w:tcBorders>
            <w:vAlign w:val="center"/>
          </w:tcPr>
          <w:p w:rsidR="00192D75" w:rsidRDefault="00192D75" w:rsidP="009619FE">
            <w:pPr>
              <w:adjustRightInd/>
              <w:spacing w:line="240" w:lineRule="auto"/>
              <w:jc w:val="center"/>
              <w:rPr>
                <w:rFonts w:ascii="宋体" w:hAnsi="宋体" w:cs="宋体"/>
                <w:kern w:val="0"/>
                <w:sz w:val="18"/>
                <w:szCs w:val="18"/>
              </w:rPr>
            </w:pPr>
            <w:r>
              <w:rPr>
                <w:rFonts w:ascii="宋体" w:hAnsi="宋体" w:cs="宋体" w:hint="eastAsia"/>
                <w:kern w:val="0"/>
                <w:sz w:val="18"/>
                <w:szCs w:val="18"/>
              </w:rPr>
              <w:t>4.康复服务</w:t>
            </w:r>
          </w:p>
        </w:tc>
        <w:tc>
          <w:tcPr>
            <w:tcW w:w="1276" w:type="dxa"/>
            <w:tcBorders>
              <w:bottom w:val="single" w:sz="4" w:space="0" w:color="auto"/>
            </w:tcBorders>
            <w:vAlign w:val="center"/>
          </w:tcPr>
          <w:p w:rsidR="00192D75" w:rsidRDefault="00192D75" w:rsidP="0081781F">
            <w:pPr>
              <w:adjustRightInd/>
              <w:spacing w:line="240" w:lineRule="auto"/>
              <w:rPr>
                <w:rFonts w:ascii="宋体" w:hAnsi="宋体" w:cs="宋体"/>
                <w:kern w:val="0"/>
                <w:sz w:val="18"/>
                <w:szCs w:val="18"/>
                <w:highlight w:val="yellow"/>
              </w:rPr>
            </w:pPr>
            <w:r w:rsidRPr="007404E9">
              <w:rPr>
                <w:rFonts w:ascii="宋体" w:hAnsi="宋体" w:cs="宋体" w:hint="eastAsia"/>
                <w:kern w:val="0"/>
                <w:sz w:val="18"/>
                <w:szCs w:val="18"/>
              </w:rPr>
              <w:t>4.2体位转换</w:t>
            </w:r>
          </w:p>
        </w:tc>
        <w:tc>
          <w:tcPr>
            <w:tcW w:w="3544" w:type="dxa"/>
            <w:tcBorders>
              <w:bottom w:val="single" w:sz="4" w:space="0" w:color="auto"/>
            </w:tcBorders>
            <w:vAlign w:val="center"/>
          </w:tcPr>
          <w:p w:rsidR="00192D75" w:rsidRDefault="00192D75" w:rsidP="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3.1.1能为长者正确摆放体位</w:t>
            </w:r>
          </w:p>
          <w:p w:rsidR="00192D75" w:rsidRDefault="00192D75" w:rsidP="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3.1.2能为长者进行各种体位的转换</w:t>
            </w:r>
          </w:p>
          <w:p w:rsidR="00192D75" w:rsidRDefault="00192D75" w:rsidP="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3.1.3能使用助行器、轮椅等辅助器具协助长者转移</w:t>
            </w:r>
          </w:p>
        </w:tc>
        <w:tc>
          <w:tcPr>
            <w:tcW w:w="3402" w:type="dxa"/>
            <w:tcBorders>
              <w:bottom w:val="single" w:sz="4" w:space="0" w:color="auto"/>
              <w:right w:val="single" w:sz="12" w:space="0" w:color="auto"/>
            </w:tcBorders>
            <w:vAlign w:val="center"/>
          </w:tcPr>
          <w:p w:rsidR="00192D75" w:rsidRDefault="00192D75" w:rsidP="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3.1.1长者常见体位及摆放原则</w:t>
            </w:r>
          </w:p>
          <w:p w:rsidR="00192D75" w:rsidRDefault="00192D75" w:rsidP="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3.1.2长者体位安全转换方法</w:t>
            </w:r>
          </w:p>
          <w:p w:rsidR="00192D75" w:rsidRDefault="00192D75" w:rsidP="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 xml:space="preserve">3.1.3助行器、轮椅等辅助器具使用方法和注意事项 </w:t>
            </w:r>
          </w:p>
        </w:tc>
      </w:tr>
      <w:tr w:rsidR="00192D75" w:rsidTr="0081781F">
        <w:tblPrEx>
          <w:tblBorders>
            <w:top w:val="single" w:sz="4" w:space="0" w:color="auto"/>
            <w:left w:val="single" w:sz="4" w:space="0" w:color="auto"/>
            <w:bottom w:val="single" w:sz="4" w:space="0" w:color="auto"/>
            <w:right w:val="single" w:sz="4" w:space="0" w:color="auto"/>
          </w:tblBorders>
        </w:tblPrEx>
        <w:trPr>
          <w:trHeight w:val="2114"/>
        </w:trPr>
        <w:tc>
          <w:tcPr>
            <w:tcW w:w="1189" w:type="dxa"/>
            <w:vMerge/>
            <w:tcBorders>
              <w:left w:val="single" w:sz="12" w:space="0" w:color="auto"/>
            </w:tcBorders>
          </w:tcPr>
          <w:p w:rsidR="00192D75" w:rsidRDefault="00192D75" w:rsidP="0081781F">
            <w:pPr>
              <w:adjustRightInd/>
              <w:spacing w:line="240" w:lineRule="auto"/>
              <w:rPr>
                <w:rFonts w:ascii="宋体" w:hAnsi="宋体" w:cs="宋体"/>
                <w:kern w:val="0"/>
                <w:sz w:val="18"/>
                <w:szCs w:val="18"/>
              </w:rPr>
            </w:pPr>
          </w:p>
        </w:tc>
        <w:tc>
          <w:tcPr>
            <w:tcW w:w="1276" w:type="dxa"/>
            <w:tcBorders>
              <w:bottom w:val="single" w:sz="2" w:space="0" w:color="auto"/>
            </w:tcBorders>
            <w:vAlign w:val="center"/>
          </w:tcPr>
          <w:p w:rsidR="00192D75" w:rsidRDefault="00192D75" w:rsidP="0081781F">
            <w:pPr>
              <w:adjustRightInd/>
              <w:spacing w:line="240" w:lineRule="auto"/>
              <w:rPr>
                <w:rFonts w:ascii="宋体" w:hAnsi="宋体" w:cs="宋体"/>
                <w:kern w:val="0"/>
                <w:sz w:val="18"/>
                <w:szCs w:val="18"/>
                <w:highlight w:val="yellow"/>
              </w:rPr>
            </w:pPr>
            <w:r w:rsidRPr="007404E9">
              <w:rPr>
                <w:rFonts w:ascii="宋体" w:hAnsi="宋体" w:cs="宋体" w:hint="eastAsia"/>
                <w:kern w:val="0"/>
                <w:sz w:val="18"/>
                <w:szCs w:val="18"/>
              </w:rPr>
              <w:t>4.3日常生活能力训练</w:t>
            </w:r>
          </w:p>
        </w:tc>
        <w:tc>
          <w:tcPr>
            <w:tcW w:w="3544" w:type="dxa"/>
            <w:tcBorders>
              <w:bottom w:val="single" w:sz="2" w:space="0" w:color="auto"/>
            </w:tcBorders>
            <w:vAlign w:val="center"/>
          </w:tcPr>
          <w:p w:rsidR="00192D75" w:rsidRDefault="00192D75" w:rsidP="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4.3.1能指导长者进行日常生活活动训练</w:t>
            </w:r>
          </w:p>
          <w:p w:rsidR="00192D75" w:rsidRDefault="00192D75" w:rsidP="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4.3.2能协助压力性尿失禁长者进行功能训练</w:t>
            </w:r>
          </w:p>
          <w:p w:rsidR="00192D75" w:rsidRDefault="00192D75" w:rsidP="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4.3.3能指导长者使用简易康复器材进行活动或训练</w:t>
            </w:r>
          </w:p>
          <w:p w:rsidR="00192D75" w:rsidRDefault="00192D75" w:rsidP="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4.3.4能指导长者进行坐位或站立</w:t>
            </w:r>
            <w:proofErr w:type="gramStart"/>
            <w:r>
              <w:rPr>
                <w:rFonts w:ascii="宋体" w:hAnsi="宋体" w:cs="宋体" w:hint="eastAsia"/>
                <w:kern w:val="0"/>
                <w:sz w:val="18"/>
                <w:szCs w:val="18"/>
              </w:rPr>
              <w:t>位平衡</w:t>
            </w:r>
            <w:proofErr w:type="gramEnd"/>
            <w:r>
              <w:rPr>
                <w:rFonts w:ascii="宋体" w:hAnsi="宋体" w:cs="宋体" w:hint="eastAsia"/>
                <w:kern w:val="0"/>
                <w:sz w:val="18"/>
                <w:szCs w:val="18"/>
              </w:rPr>
              <w:t>训练</w:t>
            </w:r>
          </w:p>
        </w:tc>
        <w:tc>
          <w:tcPr>
            <w:tcW w:w="3402" w:type="dxa"/>
            <w:tcBorders>
              <w:bottom w:val="single" w:sz="2" w:space="0" w:color="auto"/>
              <w:right w:val="single" w:sz="12" w:space="0" w:color="auto"/>
            </w:tcBorders>
            <w:vAlign w:val="center"/>
          </w:tcPr>
          <w:p w:rsidR="00192D75" w:rsidRDefault="00192D75" w:rsidP="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4.3.1长者基础性日常生活活动和工具性日常生活活动康复方法和注意事项</w:t>
            </w:r>
          </w:p>
          <w:p w:rsidR="00192D75" w:rsidRDefault="00192D75" w:rsidP="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4.3.2长者压力性尿失禁的功能训练方法和注意事项</w:t>
            </w:r>
          </w:p>
          <w:p w:rsidR="00192D75" w:rsidRDefault="00192D75" w:rsidP="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4.3.3长者简易康复器材使用方法和注意事项</w:t>
            </w:r>
          </w:p>
          <w:p w:rsidR="00192D75" w:rsidRDefault="00192D75" w:rsidP="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4.3.4长者坐位、站立</w:t>
            </w:r>
            <w:proofErr w:type="gramStart"/>
            <w:r>
              <w:rPr>
                <w:rFonts w:ascii="宋体" w:hAnsi="宋体" w:cs="宋体" w:hint="eastAsia"/>
                <w:kern w:val="0"/>
                <w:sz w:val="18"/>
                <w:szCs w:val="18"/>
              </w:rPr>
              <w:t>位平衡</w:t>
            </w:r>
            <w:proofErr w:type="gramEnd"/>
            <w:r>
              <w:rPr>
                <w:rFonts w:ascii="宋体" w:hAnsi="宋体" w:cs="宋体" w:hint="eastAsia"/>
                <w:kern w:val="0"/>
                <w:sz w:val="18"/>
                <w:szCs w:val="18"/>
              </w:rPr>
              <w:t>能力训练方法和注意事项</w:t>
            </w:r>
          </w:p>
        </w:tc>
      </w:tr>
      <w:tr w:rsidR="00192D75" w:rsidTr="0081781F">
        <w:tblPrEx>
          <w:tblBorders>
            <w:top w:val="single" w:sz="4" w:space="0" w:color="auto"/>
            <w:left w:val="single" w:sz="4" w:space="0" w:color="auto"/>
            <w:bottom w:val="single" w:sz="4" w:space="0" w:color="auto"/>
            <w:right w:val="single" w:sz="4" w:space="0" w:color="auto"/>
          </w:tblBorders>
        </w:tblPrEx>
        <w:trPr>
          <w:trHeight w:val="1119"/>
        </w:trPr>
        <w:tc>
          <w:tcPr>
            <w:tcW w:w="1189" w:type="dxa"/>
            <w:vMerge/>
            <w:tcBorders>
              <w:left w:val="single" w:sz="12" w:space="0" w:color="auto"/>
            </w:tcBorders>
          </w:tcPr>
          <w:p w:rsidR="00192D75" w:rsidRDefault="00192D75" w:rsidP="0081781F">
            <w:pPr>
              <w:adjustRightInd/>
              <w:spacing w:line="240" w:lineRule="auto"/>
              <w:rPr>
                <w:rFonts w:ascii="宋体" w:hAnsi="宋体" w:cs="宋体"/>
                <w:kern w:val="0"/>
                <w:sz w:val="18"/>
                <w:szCs w:val="18"/>
              </w:rPr>
            </w:pPr>
          </w:p>
        </w:tc>
        <w:tc>
          <w:tcPr>
            <w:tcW w:w="1276" w:type="dxa"/>
            <w:tcBorders>
              <w:bottom w:val="single" w:sz="2" w:space="0" w:color="auto"/>
            </w:tcBorders>
            <w:vAlign w:val="center"/>
          </w:tcPr>
          <w:p w:rsidR="00192D75" w:rsidRDefault="00192D75" w:rsidP="0081781F">
            <w:pPr>
              <w:adjustRightInd/>
              <w:spacing w:line="240" w:lineRule="auto"/>
              <w:rPr>
                <w:rFonts w:ascii="宋体" w:hAnsi="宋体" w:cs="宋体"/>
                <w:kern w:val="0"/>
                <w:sz w:val="18"/>
                <w:szCs w:val="18"/>
                <w:highlight w:val="yellow"/>
              </w:rPr>
            </w:pPr>
            <w:r w:rsidRPr="007404E9">
              <w:rPr>
                <w:rFonts w:ascii="宋体" w:hAnsi="宋体" w:cs="宋体" w:hint="eastAsia"/>
                <w:kern w:val="0"/>
                <w:sz w:val="18"/>
                <w:szCs w:val="18"/>
              </w:rPr>
              <w:t>4.4辅具适配和使用训练</w:t>
            </w:r>
          </w:p>
        </w:tc>
        <w:tc>
          <w:tcPr>
            <w:tcW w:w="3544" w:type="dxa"/>
            <w:tcBorders>
              <w:bottom w:val="single" w:sz="2" w:space="0" w:color="auto"/>
            </w:tcBorders>
            <w:vAlign w:val="center"/>
          </w:tcPr>
          <w:p w:rsidR="00192D75" w:rsidRDefault="00192D75" w:rsidP="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4.4.1能指导长者使用日常生活类辅助器具</w:t>
            </w:r>
          </w:p>
          <w:p w:rsidR="00192D75" w:rsidRDefault="00192D75" w:rsidP="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4.4.2能根据长者的身体情况选择适当的助行器、轮椅等辅具</w:t>
            </w:r>
          </w:p>
        </w:tc>
        <w:tc>
          <w:tcPr>
            <w:tcW w:w="3402" w:type="dxa"/>
            <w:tcBorders>
              <w:bottom w:val="single" w:sz="2" w:space="0" w:color="auto"/>
              <w:right w:val="single" w:sz="12" w:space="0" w:color="auto"/>
            </w:tcBorders>
            <w:vAlign w:val="center"/>
          </w:tcPr>
          <w:p w:rsidR="00192D75" w:rsidRDefault="00192D75" w:rsidP="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4.4.1日常生活类辅助器具种类和使用方法</w:t>
            </w:r>
          </w:p>
          <w:p w:rsidR="00192D75" w:rsidRDefault="00192D75" w:rsidP="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4.4.2助行器、轮椅等辅具选择的原则、使用方法和注意事项</w:t>
            </w:r>
          </w:p>
        </w:tc>
      </w:tr>
      <w:tr w:rsidR="00192D75" w:rsidTr="0081781F">
        <w:tblPrEx>
          <w:tblBorders>
            <w:top w:val="single" w:sz="4" w:space="0" w:color="auto"/>
            <w:left w:val="single" w:sz="4" w:space="0" w:color="auto"/>
            <w:bottom w:val="single" w:sz="4" w:space="0" w:color="auto"/>
            <w:right w:val="single" w:sz="4" w:space="0" w:color="auto"/>
          </w:tblBorders>
        </w:tblPrEx>
        <w:trPr>
          <w:trHeight w:val="699"/>
        </w:trPr>
        <w:tc>
          <w:tcPr>
            <w:tcW w:w="1189" w:type="dxa"/>
            <w:vMerge/>
            <w:tcBorders>
              <w:left w:val="single" w:sz="12" w:space="0" w:color="auto"/>
              <w:bottom w:val="single" w:sz="2" w:space="0" w:color="auto"/>
            </w:tcBorders>
          </w:tcPr>
          <w:p w:rsidR="00192D75" w:rsidRDefault="00192D75" w:rsidP="0081781F">
            <w:pPr>
              <w:adjustRightInd/>
              <w:spacing w:line="240" w:lineRule="auto"/>
              <w:rPr>
                <w:rFonts w:ascii="宋体" w:hAnsi="宋体" w:cs="宋体"/>
                <w:kern w:val="0"/>
                <w:sz w:val="18"/>
                <w:szCs w:val="18"/>
              </w:rPr>
            </w:pPr>
          </w:p>
        </w:tc>
        <w:tc>
          <w:tcPr>
            <w:tcW w:w="1276" w:type="dxa"/>
            <w:tcBorders>
              <w:bottom w:val="single" w:sz="2" w:space="0" w:color="auto"/>
            </w:tcBorders>
            <w:vAlign w:val="center"/>
          </w:tcPr>
          <w:p w:rsidR="00192D75" w:rsidRDefault="00192D75" w:rsidP="0081781F">
            <w:pPr>
              <w:adjustRightInd/>
              <w:spacing w:line="240" w:lineRule="auto"/>
              <w:rPr>
                <w:rFonts w:ascii="宋体" w:hAnsi="宋体" w:cs="宋体"/>
                <w:kern w:val="0"/>
                <w:sz w:val="18"/>
                <w:szCs w:val="18"/>
                <w:highlight w:val="yellow"/>
              </w:rPr>
            </w:pPr>
            <w:r w:rsidRPr="007404E9">
              <w:rPr>
                <w:rFonts w:ascii="宋体" w:hAnsi="宋体" w:cs="宋体" w:hint="eastAsia"/>
                <w:kern w:val="0"/>
                <w:sz w:val="18"/>
                <w:szCs w:val="18"/>
              </w:rPr>
              <w:t>4.5认知训练</w:t>
            </w:r>
          </w:p>
        </w:tc>
        <w:tc>
          <w:tcPr>
            <w:tcW w:w="3544" w:type="dxa"/>
            <w:tcBorders>
              <w:bottom w:val="single" w:sz="2" w:space="0" w:color="auto"/>
            </w:tcBorders>
            <w:vAlign w:val="center"/>
          </w:tcPr>
          <w:p w:rsidR="00192D75" w:rsidRDefault="00192D75" w:rsidP="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能应用音乐、园艺、益智类游戏等活动照护失</w:t>
            </w:r>
            <w:proofErr w:type="gramStart"/>
            <w:r>
              <w:rPr>
                <w:rFonts w:ascii="宋体" w:hAnsi="宋体" w:cs="宋体" w:hint="eastAsia"/>
                <w:kern w:val="0"/>
                <w:sz w:val="18"/>
                <w:szCs w:val="18"/>
              </w:rPr>
              <w:t>智老人</w:t>
            </w:r>
            <w:proofErr w:type="gramEnd"/>
          </w:p>
        </w:tc>
        <w:tc>
          <w:tcPr>
            <w:tcW w:w="3402" w:type="dxa"/>
            <w:tcBorders>
              <w:bottom w:val="single" w:sz="2" w:space="0" w:color="auto"/>
              <w:right w:val="single" w:sz="12" w:space="0" w:color="auto"/>
            </w:tcBorders>
            <w:vAlign w:val="center"/>
          </w:tcPr>
          <w:p w:rsidR="00192D75" w:rsidRDefault="00192D75" w:rsidP="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失</w:t>
            </w:r>
            <w:proofErr w:type="gramStart"/>
            <w:r>
              <w:rPr>
                <w:rFonts w:ascii="宋体" w:hAnsi="宋体" w:cs="宋体" w:hint="eastAsia"/>
                <w:kern w:val="0"/>
                <w:sz w:val="18"/>
                <w:szCs w:val="18"/>
              </w:rPr>
              <w:t>智老人</w:t>
            </w:r>
            <w:proofErr w:type="gramEnd"/>
            <w:r>
              <w:rPr>
                <w:rFonts w:ascii="宋体" w:hAnsi="宋体" w:cs="宋体" w:hint="eastAsia"/>
                <w:kern w:val="0"/>
                <w:sz w:val="18"/>
                <w:szCs w:val="18"/>
              </w:rPr>
              <w:t>音乐、园艺、益智类活动方法和注意事项</w:t>
            </w:r>
          </w:p>
        </w:tc>
      </w:tr>
      <w:tr w:rsidR="00192D75" w:rsidTr="0081781F">
        <w:tblPrEx>
          <w:tblBorders>
            <w:top w:val="single" w:sz="4" w:space="0" w:color="auto"/>
            <w:left w:val="single" w:sz="4" w:space="0" w:color="auto"/>
            <w:bottom w:val="single" w:sz="4" w:space="0" w:color="auto"/>
            <w:right w:val="single" w:sz="4" w:space="0" w:color="auto"/>
          </w:tblBorders>
        </w:tblPrEx>
        <w:trPr>
          <w:trHeight w:val="699"/>
        </w:trPr>
        <w:tc>
          <w:tcPr>
            <w:tcW w:w="1189" w:type="dxa"/>
            <w:vMerge w:val="restart"/>
            <w:tcBorders>
              <w:top w:val="single" w:sz="2" w:space="0" w:color="auto"/>
              <w:left w:val="single" w:sz="12" w:space="0" w:color="auto"/>
            </w:tcBorders>
            <w:shd w:val="clear" w:color="auto" w:fill="auto"/>
            <w:vAlign w:val="center"/>
          </w:tcPr>
          <w:p w:rsidR="00192D75" w:rsidRDefault="00192D75" w:rsidP="0081781F">
            <w:pPr>
              <w:adjustRightInd/>
              <w:spacing w:line="240" w:lineRule="auto"/>
              <w:jc w:val="center"/>
              <w:rPr>
                <w:rFonts w:ascii="宋体" w:hAnsi="宋体" w:cs="宋体"/>
                <w:kern w:val="0"/>
                <w:sz w:val="18"/>
                <w:szCs w:val="18"/>
              </w:rPr>
            </w:pPr>
            <w:r>
              <w:rPr>
                <w:rFonts w:ascii="宋体" w:hAnsi="宋体" w:cs="宋体" w:hint="eastAsia"/>
                <w:kern w:val="0"/>
                <w:sz w:val="18"/>
                <w:szCs w:val="18"/>
              </w:rPr>
              <w:t>5.心理支持</w:t>
            </w:r>
          </w:p>
        </w:tc>
        <w:tc>
          <w:tcPr>
            <w:tcW w:w="1276" w:type="dxa"/>
            <w:tcBorders>
              <w:top w:val="single" w:sz="2" w:space="0" w:color="auto"/>
            </w:tcBorders>
            <w:shd w:val="clear" w:color="auto" w:fill="auto"/>
            <w:vAlign w:val="center"/>
          </w:tcPr>
          <w:p w:rsidR="00192D75" w:rsidRDefault="00192D75" w:rsidP="0081781F">
            <w:pPr>
              <w:adjustRightInd/>
              <w:spacing w:line="240" w:lineRule="auto"/>
              <w:rPr>
                <w:rFonts w:ascii="宋体" w:hAnsi="宋体" w:cs="宋体"/>
                <w:kern w:val="0"/>
                <w:sz w:val="18"/>
                <w:szCs w:val="18"/>
              </w:rPr>
            </w:pPr>
            <w:r>
              <w:rPr>
                <w:rFonts w:ascii="宋体" w:hAnsi="宋体" w:cs="宋体" w:hint="eastAsia"/>
                <w:kern w:val="0"/>
                <w:sz w:val="18"/>
                <w:szCs w:val="18"/>
              </w:rPr>
              <w:t>5.1沟通交流</w:t>
            </w:r>
          </w:p>
        </w:tc>
        <w:tc>
          <w:tcPr>
            <w:tcW w:w="3544" w:type="dxa"/>
            <w:tcBorders>
              <w:top w:val="single" w:sz="2" w:space="0" w:color="auto"/>
            </w:tcBorders>
            <w:shd w:val="clear" w:color="auto" w:fill="auto"/>
            <w:vAlign w:val="center"/>
          </w:tcPr>
          <w:p w:rsidR="00192D75" w:rsidRDefault="00192D75" w:rsidP="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5.1.1能与长者和</w:t>
            </w:r>
            <w:r>
              <w:rPr>
                <w:rFonts w:ascii="宋体" w:hAnsi="宋体" w:cs="宋体"/>
                <w:kern w:val="0"/>
                <w:sz w:val="18"/>
                <w:szCs w:val="18"/>
              </w:rPr>
              <w:t>家属</w:t>
            </w:r>
            <w:r>
              <w:rPr>
                <w:rFonts w:ascii="宋体" w:hAnsi="宋体" w:cs="宋体" w:hint="eastAsia"/>
                <w:kern w:val="0"/>
                <w:sz w:val="18"/>
                <w:szCs w:val="18"/>
              </w:rPr>
              <w:t>沟通</w:t>
            </w:r>
          </w:p>
          <w:p w:rsidR="00192D75" w:rsidRDefault="00192D75" w:rsidP="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5.1.2能与团队</w:t>
            </w:r>
            <w:r>
              <w:rPr>
                <w:rFonts w:ascii="宋体" w:hAnsi="宋体" w:cs="宋体"/>
                <w:kern w:val="0"/>
                <w:sz w:val="18"/>
                <w:szCs w:val="18"/>
              </w:rPr>
              <w:t>成员沟通</w:t>
            </w:r>
          </w:p>
        </w:tc>
        <w:tc>
          <w:tcPr>
            <w:tcW w:w="3402" w:type="dxa"/>
            <w:tcBorders>
              <w:top w:val="single" w:sz="2" w:space="0" w:color="auto"/>
              <w:right w:val="single" w:sz="12" w:space="0" w:color="auto"/>
            </w:tcBorders>
            <w:shd w:val="clear" w:color="auto" w:fill="auto"/>
            <w:vAlign w:val="center"/>
          </w:tcPr>
          <w:p w:rsidR="00192D75" w:rsidRDefault="00192D75" w:rsidP="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5.1.1</w:t>
            </w:r>
            <w:r>
              <w:rPr>
                <w:rFonts w:ascii="宋体" w:hAnsi="宋体" w:cs="宋体"/>
                <w:kern w:val="0"/>
                <w:sz w:val="18"/>
                <w:szCs w:val="18"/>
              </w:rPr>
              <w:t>沟通</w:t>
            </w:r>
            <w:r>
              <w:rPr>
                <w:rFonts w:ascii="宋体" w:hAnsi="宋体" w:cs="宋体" w:hint="eastAsia"/>
                <w:kern w:val="0"/>
                <w:sz w:val="18"/>
                <w:szCs w:val="18"/>
              </w:rPr>
              <w:t>交流</w:t>
            </w:r>
            <w:r>
              <w:rPr>
                <w:rFonts w:ascii="宋体" w:hAnsi="宋体" w:cs="宋体"/>
                <w:kern w:val="0"/>
                <w:sz w:val="18"/>
                <w:szCs w:val="18"/>
              </w:rPr>
              <w:t>的</w:t>
            </w:r>
            <w:r>
              <w:rPr>
                <w:rFonts w:ascii="宋体" w:hAnsi="宋体" w:cs="宋体" w:hint="eastAsia"/>
                <w:kern w:val="0"/>
                <w:sz w:val="18"/>
                <w:szCs w:val="18"/>
              </w:rPr>
              <w:t>类型</w:t>
            </w:r>
          </w:p>
          <w:p w:rsidR="00192D75" w:rsidRDefault="00192D75" w:rsidP="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5.1.2沟通交流的方法</w:t>
            </w:r>
          </w:p>
        </w:tc>
      </w:tr>
      <w:tr w:rsidR="00192D75" w:rsidTr="0081781F">
        <w:tblPrEx>
          <w:tblBorders>
            <w:top w:val="single" w:sz="4" w:space="0" w:color="auto"/>
            <w:left w:val="single" w:sz="4" w:space="0" w:color="auto"/>
            <w:bottom w:val="single" w:sz="4" w:space="0" w:color="auto"/>
            <w:right w:val="single" w:sz="4" w:space="0" w:color="auto"/>
          </w:tblBorders>
        </w:tblPrEx>
        <w:trPr>
          <w:trHeight w:val="989"/>
        </w:trPr>
        <w:tc>
          <w:tcPr>
            <w:tcW w:w="1189" w:type="dxa"/>
            <w:vMerge/>
            <w:tcBorders>
              <w:left w:val="single" w:sz="12" w:space="0" w:color="auto"/>
              <w:bottom w:val="single" w:sz="4" w:space="0" w:color="auto"/>
            </w:tcBorders>
            <w:shd w:val="clear" w:color="auto" w:fill="auto"/>
          </w:tcPr>
          <w:p w:rsidR="00192D75" w:rsidRDefault="00192D75" w:rsidP="0081781F">
            <w:pPr>
              <w:adjustRightInd/>
              <w:spacing w:line="240" w:lineRule="auto"/>
              <w:rPr>
                <w:rFonts w:ascii="宋体" w:hAnsi="宋体" w:cs="宋体"/>
                <w:kern w:val="0"/>
                <w:sz w:val="18"/>
                <w:szCs w:val="18"/>
              </w:rPr>
            </w:pPr>
          </w:p>
        </w:tc>
        <w:tc>
          <w:tcPr>
            <w:tcW w:w="1276" w:type="dxa"/>
            <w:vAlign w:val="center"/>
          </w:tcPr>
          <w:p w:rsidR="00192D75" w:rsidRDefault="00192D75" w:rsidP="0081781F">
            <w:pPr>
              <w:adjustRightInd/>
              <w:spacing w:line="240" w:lineRule="auto"/>
              <w:rPr>
                <w:rFonts w:ascii="宋体" w:hAnsi="宋体" w:cs="宋体"/>
                <w:kern w:val="0"/>
                <w:sz w:val="18"/>
                <w:szCs w:val="18"/>
              </w:rPr>
            </w:pPr>
            <w:r>
              <w:rPr>
                <w:rFonts w:ascii="宋体" w:hAnsi="宋体" w:cs="宋体" w:hint="eastAsia"/>
                <w:kern w:val="0"/>
                <w:sz w:val="18"/>
                <w:szCs w:val="18"/>
              </w:rPr>
              <w:t>5.2精神慰藉</w:t>
            </w:r>
          </w:p>
        </w:tc>
        <w:tc>
          <w:tcPr>
            <w:tcW w:w="3544" w:type="dxa"/>
            <w:vAlign w:val="center"/>
          </w:tcPr>
          <w:p w:rsidR="00192D75" w:rsidRDefault="00192D75" w:rsidP="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5.2.1能观察长者的情绪和行为变化</w:t>
            </w:r>
          </w:p>
          <w:p w:rsidR="00192D75" w:rsidRDefault="00192D75" w:rsidP="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5.2.2能识别长者情绪和行为变化的原因</w:t>
            </w:r>
          </w:p>
        </w:tc>
        <w:tc>
          <w:tcPr>
            <w:tcW w:w="3402" w:type="dxa"/>
            <w:tcBorders>
              <w:right w:val="single" w:sz="12" w:space="0" w:color="auto"/>
            </w:tcBorders>
            <w:vAlign w:val="center"/>
          </w:tcPr>
          <w:p w:rsidR="00192D75" w:rsidRDefault="00192D75" w:rsidP="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5.2.1长者情绪和行为变化的特点</w:t>
            </w:r>
          </w:p>
          <w:p w:rsidR="00192D75" w:rsidRDefault="00192D75" w:rsidP="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5.2.2长者情绪和行为变化的原因</w:t>
            </w:r>
          </w:p>
        </w:tc>
      </w:tr>
      <w:tr w:rsidR="00192D75" w:rsidTr="00502BA6">
        <w:tblPrEx>
          <w:tblBorders>
            <w:top w:val="single" w:sz="4" w:space="0" w:color="auto"/>
            <w:left w:val="single" w:sz="4" w:space="0" w:color="auto"/>
            <w:bottom w:val="single" w:sz="4" w:space="0" w:color="auto"/>
            <w:right w:val="single" w:sz="4" w:space="0" w:color="auto"/>
          </w:tblBorders>
        </w:tblPrEx>
        <w:trPr>
          <w:trHeight w:val="1660"/>
        </w:trPr>
        <w:tc>
          <w:tcPr>
            <w:tcW w:w="1189" w:type="dxa"/>
            <w:vMerge w:val="restart"/>
            <w:tcBorders>
              <w:left w:val="single" w:sz="12" w:space="0" w:color="auto"/>
            </w:tcBorders>
            <w:vAlign w:val="center"/>
          </w:tcPr>
          <w:p w:rsidR="00192D75" w:rsidRDefault="00192D75" w:rsidP="0081781F">
            <w:pPr>
              <w:adjustRightInd/>
              <w:spacing w:line="240" w:lineRule="auto"/>
              <w:jc w:val="center"/>
              <w:rPr>
                <w:rFonts w:ascii="宋体" w:hAnsi="宋体" w:cs="宋体"/>
                <w:kern w:val="0"/>
                <w:sz w:val="18"/>
                <w:szCs w:val="18"/>
                <w:highlight w:val="yellow"/>
              </w:rPr>
            </w:pPr>
            <w:r w:rsidRPr="007404E9">
              <w:rPr>
                <w:rFonts w:ascii="宋体" w:hAnsi="宋体" w:cs="宋体" w:hint="eastAsia"/>
                <w:kern w:val="0"/>
                <w:sz w:val="18"/>
                <w:szCs w:val="18"/>
              </w:rPr>
              <w:t>6.安全防护</w:t>
            </w:r>
          </w:p>
        </w:tc>
        <w:tc>
          <w:tcPr>
            <w:tcW w:w="1276" w:type="dxa"/>
            <w:tcBorders>
              <w:bottom w:val="single" w:sz="4" w:space="0" w:color="auto"/>
            </w:tcBorders>
            <w:vAlign w:val="center"/>
          </w:tcPr>
          <w:p w:rsidR="00192D75" w:rsidRDefault="00192D75" w:rsidP="0081781F">
            <w:pPr>
              <w:adjustRightInd/>
              <w:spacing w:line="240" w:lineRule="auto"/>
              <w:rPr>
                <w:rFonts w:ascii="宋体" w:hAnsi="宋体" w:cs="宋体"/>
                <w:kern w:val="0"/>
                <w:sz w:val="18"/>
                <w:szCs w:val="18"/>
                <w:highlight w:val="yellow"/>
              </w:rPr>
            </w:pPr>
            <w:r w:rsidRPr="007404E9">
              <w:rPr>
                <w:rFonts w:ascii="宋体" w:hAnsi="宋体" w:cs="宋体" w:hint="eastAsia"/>
                <w:kern w:val="0"/>
                <w:sz w:val="18"/>
                <w:szCs w:val="18"/>
              </w:rPr>
              <w:t>6.1</w:t>
            </w:r>
            <w:r>
              <w:rPr>
                <w:rFonts w:ascii="宋体" w:hAnsi="宋体" w:cs="宋体" w:hint="eastAsia"/>
                <w:kern w:val="0"/>
                <w:sz w:val="18"/>
                <w:szCs w:val="18"/>
              </w:rPr>
              <w:t>长者</w:t>
            </w:r>
            <w:r w:rsidRPr="007404E9">
              <w:rPr>
                <w:rFonts w:ascii="宋体" w:hAnsi="宋体" w:cs="宋体" w:hint="eastAsia"/>
                <w:kern w:val="0"/>
                <w:sz w:val="18"/>
                <w:szCs w:val="18"/>
              </w:rPr>
              <w:t>安全风险应对</w:t>
            </w:r>
          </w:p>
        </w:tc>
        <w:tc>
          <w:tcPr>
            <w:tcW w:w="3544" w:type="dxa"/>
            <w:tcBorders>
              <w:bottom w:val="single" w:sz="4" w:space="0" w:color="auto"/>
            </w:tcBorders>
            <w:vAlign w:val="center"/>
          </w:tcPr>
          <w:p w:rsidR="00192D75" w:rsidRDefault="00192D75" w:rsidP="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6.1.1能识别长者跌倒、压疮、走失、噎食、误吸、烫伤、冻伤、中毒、中暑的风险，及时报告并提供风险预防的措施</w:t>
            </w:r>
          </w:p>
          <w:p w:rsidR="00192D75" w:rsidRDefault="00192D75" w:rsidP="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6.1.</w:t>
            </w:r>
            <w:r>
              <w:rPr>
                <w:rFonts w:ascii="宋体" w:hAnsi="宋体" w:cs="宋体"/>
                <w:kern w:val="0"/>
                <w:sz w:val="18"/>
                <w:szCs w:val="18"/>
              </w:rPr>
              <w:t>2</w:t>
            </w:r>
            <w:r>
              <w:rPr>
                <w:rFonts w:ascii="宋体" w:hAnsi="宋体" w:cs="宋体" w:hint="eastAsia"/>
                <w:kern w:val="0"/>
                <w:sz w:val="18"/>
                <w:szCs w:val="18"/>
              </w:rPr>
              <w:t>能发现长者跌倒、急性创伤、肌肉骨骼关节损伤等，并立即报告</w:t>
            </w:r>
          </w:p>
        </w:tc>
        <w:tc>
          <w:tcPr>
            <w:tcW w:w="3402" w:type="dxa"/>
            <w:tcBorders>
              <w:bottom w:val="single" w:sz="4" w:space="0" w:color="auto"/>
              <w:right w:val="single" w:sz="12" w:space="0" w:color="auto"/>
            </w:tcBorders>
            <w:vAlign w:val="center"/>
          </w:tcPr>
          <w:p w:rsidR="00192D75" w:rsidRDefault="00192D75" w:rsidP="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长者跌倒、压疮、走失、噎食、误吸、烫伤、冻伤、中毒、中暑的基本知识、防护</w:t>
            </w:r>
            <w:r>
              <w:rPr>
                <w:rFonts w:ascii="宋体" w:hAnsi="宋体" w:cs="宋体"/>
                <w:kern w:val="0"/>
                <w:sz w:val="18"/>
                <w:szCs w:val="18"/>
              </w:rPr>
              <w:t>要点</w:t>
            </w:r>
            <w:r>
              <w:rPr>
                <w:rFonts w:ascii="宋体" w:hAnsi="宋体" w:cs="宋体" w:hint="eastAsia"/>
                <w:kern w:val="0"/>
                <w:sz w:val="18"/>
                <w:szCs w:val="18"/>
              </w:rPr>
              <w:t>和应对</w:t>
            </w:r>
            <w:r>
              <w:rPr>
                <w:rFonts w:ascii="宋体" w:hAnsi="宋体" w:cs="宋体"/>
                <w:kern w:val="0"/>
                <w:sz w:val="18"/>
                <w:szCs w:val="18"/>
              </w:rPr>
              <w:t>方法</w:t>
            </w:r>
          </w:p>
        </w:tc>
      </w:tr>
      <w:tr w:rsidR="00192D75" w:rsidTr="0081781F">
        <w:tblPrEx>
          <w:tblBorders>
            <w:top w:val="single" w:sz="4" w:space="0" w:color="auto"/>
            <w:left w:val="single" w:sz="4" w:space="0" w:color="auto"/>
            <w:bottom w:val="single" w:sz="4" w:space="0" w:color="auto"/>
            <w:right w:val="single" w:sz="4" w:space="0" w:color="auto"/>
          </w:tblBorders>
        </w:tblPrEx>
        <w:trPr>
          <w:trHeight w:val="980"/>
        </w:trPr>
        <w:tc>
          <w:tcPr>
            <w:tcW w:w="1189" w:type="dxa"/>
            <w:vMerge/>
            <w:tcBorders>
              <w:left w:val="single" w:sz="12" w:space="0" w:color="auto"/>
            </w:tcBorders>
            <w:vAlign w:val="center"/>
          </w:tcPr>
          <w:p w:rsidR="00192D75" w:rsidRDefault="00192D75" w:rsidP="0081781F">
            <w:pPr>
              <w:adjustRightInd/>
              <w:spacing w:line="240" w:lineRule="auto"/>
              <w:jc w:val="center"/>
              <w:rPr>
                <w:rFonts w:ascii="宋体" w:hAnsi="宋体" w:cs="宋体"/>
                <w:kern w:val="0"/>
                <w:sz w:val="18"/>
                <w:szCs w:val="18"/>
                <w:highlight w:val="yellow"/>
              </w:rPr>
            </w:pPr>
          </w:p>
        </w:tc>
        <w:tc>
          <w:tcPr>
            <w:tcW w:w="1276" w:type="dxa"/>
            <w:tcBorders>
              <w:bottom w:val="single" w:sz="4" w:space="0" w:color="auto"/>
            </w:tcBorders>
            <w:vAlign w:val="center"/>
          </w:tcPr>
          <w:p w:rsidR="00192D75" w:rsidRDefault="00192D75" w:rsidP="0081781F">
            <w:pPr>
              <w:adjustRightInd/>
              <w:spacing w:line="240" w:lineRule="auto"/>
              <w:rPr>
                <w:rFonts w:ascii="宋体" w:hAnsi="宋体" w:cs="宋体"/>
                <w:kern w:val="0"/>
                <w:sz w:val="18"/>
                <w:szCs w:val="18"/>
              </w:rPr>
            </w:pPr>
            <w:r>
              <w:rPr>
                <w:rFonts w:ascii="宋体" w:hAnsi="宋体" w:cs="宋体" w:hint="eastAsia"/>
                <w:kern w:val="0"/>
                <w:sz w:val="18"/>
                <w:szCs w:val="18"/>
              </w:rPr>
              <w:t>6.2感染防控</w:t>
            </w:r>
          </w:p>
        </w:tc>
        <w:tc>
          <w:tcPr>
            <w:tcW w:w="3544" w:type="dxa"/>
            <w:tcBorders>
              <w:bottom w:val="single" w:sz="4" w:space="0" w:color="auto"/>
            </w:tcBorders>
            <w:vAlign w:val="center"/>
          </w:tcPr>
          <w:p w:rsidR="00192D75" w:rsidRDefault="00192D75" w:rsidP="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6.2.1能进行长者常见传染病的预防</w:t>
            </w:r>
          </w:p>
          <w:p w:rsidR="00192D75" w:rsidRDefault="00192D75" w:rsidP="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6.2.2能正确配制和使用消毒液，进行环境及物品的消毒</w:t>
            </w:r>
          </w:p>
        </w:tc>
        <w:tc>
          <w:tcPr>
            <w:tcW w:w="3402" w:type="dxa"/>
            <w:tcBorders>
              <w:bottom w:val="single" w:sz="4" w:space="0" w:color="auto"/>
              <w:right w:val="single" w:sz="12" w:space="0" w:color="auto"/>
            </w:tcBorders>
            <w:vAlign w:val="center"/>
          </w:tcPr>
          <w:p w:rsidR="00192D75" w:rsidRDefault="00192D75" w:rsidP="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6.2.1长者常见传染病的预防方法</w:t>
            </w:r>
          </w:p>
          <w:p w:rsidR="00192D75" w:rsidRDefault="00192D75" w:rsidP="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6.2.2消毒液的配制方法和注意事项</w:t>
            </w:r>
          </w:p>
        </w:tc>
      </w:tr>
      <w:tr w:rsidR="00192D75" w:rsidTr="0081781F">
        <w:tblPrEx>
          <w:tblBorders>
            <w:top w:val="single" w:sz="4" w:space="0" w:color="auto"/>
            <w:left w:val="single" w:sz="4" w:space="0" w:color="auto"/>
            <w:bottom w:val="single" w:sz="4" w:space="0" w:color="auto"/>
            <w:right w:val="single" w:sz="4" w:space="0" w:color="auto"/>
          </w:tblBorders>
        </w:tblPrEx>
        <w:trPr>
          <w:trHeight w:val="2695"/>
        </w:trPr>
        <w:tc>
          <w:tcPr>
            <w:tcW w:w="1189" w:type="dxa"/>
            <w:vMerge/>
            <w:tcBorders>
              <w:left w:val="single" w:sz="12" w:space="0" w:color="auto"/>
              <w:bottom w:val="single" w:sz="12" w:space="0" w:color="auto"/>
            </w:tcBorders>
          </w:tcPr>
          <w:p w:rsidR="00192D75" w:rsidRDefault="00192D75" w:rsidP="0081781F">
            <w:pPr>
              <w:adjustRightInd/>
              <w:spacing w:line="240" w:lineRule="auto"/>
              <w:rPr>
                <w:rFonts w:ascii="宋体" w:hAnsi="宋体" w:cs="宋体"/>
                <w:kern w:val="0"/>
                <w:sz w:val="18"/>
                <w:szCs w:val="18"/>
              </w:rPr>
            </w:pPr>
          </w:p>
        </w:tc>
        <w:tc>
          <w:tcPr>
            <w:tcW w:w="1276" w:type="dxa"/>
            <w:tcBorders>
              <w:bottom w:val="single" w:sz="12" w:space="0" w:color="auto"/>
            </w:tcBorders>
            <w:vAlign w:val="center"/>
          </w:tcPr>
          <w:p w:rsidR="00192D75" w:rsidRDefault="00192D75" w:rsidP="0081781F">
            <w:pPr>
              <w:adjustRightInd/>
              <w:spacing w:line="240" w:lineRule="auto"/>
              <w:rPr>
                <w:rFonts w:ascii="宋体" w:hAnsi="宋体" w:cs="宋体"/>
                <w:kern w:val="0"/>
                <w:sz w:val="18"/>
                <w:szCs w:val="18"/>
                <w:highlight w:val="yellow"/>
              </w:rPr>
            </w:pPr>
            <w:r w:rsidRPr="007404E9">
              <w:rPr>
                <w:rFonts w:ascii="宋体" w:hAnsi="宋体" w:cs="宋体" w:hint="eastAsia"/>
                <w:kern w:val="0"/>
                <w:sz w:val="18"/>
                <w:szCs w:val="18"/>
              </w:rPr>
              <w:t>6.3职业安全及个人防护</w:t>
            </w:r>
          </w:p>
        </w:tc>
        <w:tc>
          <w:tcPr>
            <w:tcW w:w="3544" w:type="dxa"/>
            <w:tcBorders>
              <w:bottom w:val="single" w:sz="12" w:space="0" w:color="auto"/>
            </w:tcBorders>
            <w:vAlign w:val="center"/>
          </w:tcPr>
          <w:p w:rsidR="00192D75" w:rsidRDefault="00192D75" w:rsidP="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6.3.1能识别工作过程中跌跤、肌肉拉伤、腰扭伤的风险，及时制定并做出风险预防的措施</w:t>
            </w:r>
          </w:p>
          <w:p w:rsidR="00192D75" w:rsidRDefault="00192D75" w:rsidP="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6.3.</w:t>
            </w:r>
            <w:r>
              <w:rPr>
                <w:rFonts w:ascii="宋体" w:hAnsi="宋体" w:cs="宋体"/>
                <w:kern w:val="0"/>
                <w:sz w:val="18"/>
                <w:szCs w:val="18"/>
              </w:rPr>
              <w:t>2</w:t>
            </w:r>
            <w:r>
              <w:rPr>
                <w:rFonts w:ascii="宋体" w:hAnsi="宋体" w:cs="宋体" w:hint="eastAsia"/>
                <w:kern w:val="0"/>
                <w:sz w:val="18"/>
                <w:szCs w:val="18"/>
              </w:rPr>
              <w:t>跌跤或发现自身肌肉拉伤、腰扭伤等情况，及时做出应对措施</w:t>
            </w:r>
          </w:p>
          <w:p w:rsidR="00192D75" w:rsidRDefault="00192D75" w:rsidP="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6.3.3能识别来自长者及其家属的伤害的风险，制定并做出预防措施</w:t>
            </w:r>
          </w:p>
          <w:p w:rsidR="00192D75" w:rsidRDefault="00192D75" w:rsidP="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6.3.4受到来自长者及其家属的伤害，做出应对措施，并立即报告</w:t>
            </w:r>
          </w:p>
          <w:p w:rsidR="00192D75" w:rsidRDefault="00192D75" w:rsidP="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6.3.5能识别和应对岗位工作的常见压力</w:t>
            </w:r>
          </w:p>
        </w:tc>
        <w:tc>
          <w:tcPr>
            <w:tcW w:w="3402" w:type="dxa"/>
            <w:tcBorders>
              <w:bottom w:val="single" w:sz="12" w:space="0" w:color="auto"/>
              <w:right w:val="single" w:sz="12" w:space="0" w:color="auto"/>
            </w:tcBorders>
            <w:vAlign w:val="center"/>
          </w:tcPr>
          <w:p w:rsidR="00192D75" w:rsidRDefault="00192D75" w:rsidP="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6.3.1工作过程中长者跌跤、肌肉拉伤、腰扭伤的防护要点</w:t>
            </w:r>
          </w:p>
          <w:p w:rsidR="00192D75" w:rsidRDefault="00192D75" w:rsidP="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6.3.2工作过程中长者跌跤、肌肉拉伤、腰扭伤的应对方法</w:t>
            </w:r>
          </w:p>
          <w:p w:rsidR="00192D75" w:rsidRDefault="00192D75" w:rsidP="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6.3.3来自长者及其家属伤害的防护要点</w:t>
            </w:r>
          </w:p>
          <w:p w:rsidR="00192D75" w:rsidRDefault="00192D75" w:rsidP="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6.3.4来自长者及其家属伤害的应对方法</w:t>
            </w:r>
          </w:p>
          <w:p w:rsidR="00192D75" w:rsidRDefault="00192D75" w:rsidP="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6.3.5老年护理工作的常见压力</w:t>
            </w:r>
          </w:p>
          <w:p w:rsidR="00192D75" w:rsidRDefault="00192D75" w:rsidP="0081781F">
            <w:pPr>
              <w:adjustRightInd/>
              <w:spacing w:line="240" w:lineRule="auto"/>
              <w:ind w:rightChars="50" w:right="105"/>
              <w:rPr>
                <w:rFonts w:ascii="宋体" w:hAnsi="宋体" w:cs="宋体"/>
                <w:kern w:val="0"/>
                <w:sz w:val="18"/>
                <w:szCs w:val="18"/>
              </w:rPr>
            </w:pPr>
            <w:r>
              <w:rPr>
                <w:rFonts w:ascii="宋体" w:hAnsi="宋体" w:cs="宋体" w:hint="eastAsia"/>
                <w:kern w:val="0"/>
                <w:sz w:val="18"/>
                <w:szCs w:val="18"/>
              </w:rPr>
              <w:t>6.3.6养老护理工作压力的应对方式</w:t>
            </w:r>
          </w:p>
        </w:tc>
      </w:tr>
    </w:tbl>
    <w:p w:rsidR="00F265CB" w:rsidRDefault="0081781F">
      <w:pPr>
        <w:pStyle w:val="affc"/>
        <w:spacing w:before="240" w:after="240"/>
      </w:pPr>
      <w:bookmarkStart w:id="54" w:name="_Toc108430138"/>
      <w:r>
        <w:rPr>
          <w:rFonts w:hint="eastAsia"/>
        </w:rPr>
        <w:lastRenderedPageBreak/>
        <w:t>职业技能评价</w:t>
      </w:r>
      <w:bookmarkEnd w:id="54"/>
    </w:p>
    <w:p w:rsidR="00F265CB" w:rsidRDefault="0081781F">
      <w:pPr>
        <w:pStyle w:val="affd"/>
        <w:spacing w:before="120" w:after="120"/>
      </w:pPr>
      <w:bookmarkStart w:id="55" w:name="_Toc108430139"/>
      <w:r>
        <w:rPr>
          <w:rFonts w:hint="eastAsia"/>
        </w:rPr>
        <w:t>评价要求</w:t>
      </w:r>
      <w:bookmarkEnd w:id="55"/>
    </w:p>
    <w:p w:rsidR="00F265CB" w:rsidRDefault="0081781F">
      <w:pPr>
        <w:pStyle w:val="affffe"/>
        <w:ind w:firstLine="420"/>
      </w:pPr>
      <w:r>
        <w:rPr>
          <w:rFonts w:hint="eastAsia"/>
        </w:rPr>
        <w:t>申报职业技能等级的养老护理员应符合相应职业技能等级规定的对象条件，</w:t>
      </w:r>
      <w:r w:rsidR="003367B7">
        <w:rPr>
          <w:rFonts w:hint="eastAsia"/>
        </w:rPr>
        <w:t>获得直属领导或授课老师的推荐，</w:t>
      </w:r>
      <w:r>
        <w:rPr>
          <w:rFonts w:hint="eastAsia"/>
        </w:rPr>
        <w:t>并通过获得授权或具备相应资质的专门评价机构进行职业技能评价。</w:t>
      </w:r>
    </w:p>
    <w:p w:rsidR="00F265CB" w:rsidRDefault="0081781F">
      <w:pPr>
        <w:pStyle w:val="affd"/>
        <w:spacing w:before="120" w:after="120"/>
      </w:pPr>
      <w:bookmarkStart w:id="56" w:name="_Toc108430140"/>
      <w:r>
        <w:rPr>
          <w:rFonts w:hint="eastAsia"/>
        </w:rPr>
        <w:t>评价内容</w:t>
      </w:r>
      <w:bookmarkEnd w:id="56"/>
    </w:p>
    <w:p w:rsidR="003B4C4A" w:rsidRDefault="003B4C4A">
      <w:pPr>
        <w:pStyle w:val="affe"/>
        <w:spacing w:before="120" w:after="120"/>
        <w:rPr>
          <w:rFonts w:hint="eastAsia"/>
        </w:rPr>
      </w:pPr>
      <w:r>
        <w:rPr>
          <w:rFonts w:hint="eastAsia"/>
        </w:rPr>
        <w:t>职业素质评价</w:t>
      </w:r>
    </w:p>
    <w:p w:rsidR="003B4C4A" w:rsidRPr="003B4C4A" w:rsidRDefault="003B4C4A" w:rsidP="003B4C4A">
      <w:pPr>
        <w:pStyle w:val="affffe"/>
        <w:ind w:firstLine="420"/>
        <w:rPr>
          <w:rFonts w:hint="eastAsia"/>
        </w:rPr>
      </w:pPr>
      <w:proofErr w:type="gramStart"/>
      <w:r>
        <w:rPr>
          <w:rFonts w:hint="eastAsia"/>
        </w:rPr>
        <w:t>应评价</w:t>
      </w:r>
      <w:proofErr w:type="gramEnd"/>
      <w:r>
        <w:rPr>
          <w:rFonts w:hint="eastAsia"/>
        </w:rPr>
        <w:t>养老护理员</w:t>
      </w:r>
      <w:r>
        <w:rPr>
          <w:rFonts w:hint="eastAsia"/>
        </w:rPr>
        <w:t>的</w:t>
      </w:r>
      <w:r w:rsidR="00602CD1">
        <w:rPr>
          <w:rFonts w:hint="eastAsia"/>
        </w:rPr>
        <w:t>职业素质</w:t>
      </w:r>
      <w:r>
        <w:rPr>
          <w:rFonts w:hint="eastAsia"/>
        </w:rPr>
        <w:t>。</w:t>
      </w:r>
    </w:p>
    <w:p w:rsidR="00F265CB" w:rsidRDefault="0081781F">
      <w:pPr>
        <w:pStyle w:val="affe"/>
        <w:spacing w:before="120" w:after="120"/>
      </w:pPr>
      <w:r>
        <w:rPr>
          <w:rFonts w:hint="eastAsia"/>
        </w:rPr>
        <w:t>理论知识评价</w:t>
      </w:r>
    </w:p>
    <w:p w:rsidR="00F265CB" w:rsidRDefault="0081781F">
      <w:pPr>
        <w:pStyle w:val="affffe"/>
        <w:ind w:firstLine="420"/>
      </w:pPr>
      <w:proofErr w:type="gramStart"/>
      <w:r>
        <w:rPr>
          <w:rFonts w:hint="eastAsia"/>
        </w:rPr>
        <w:t>应评价</w:t>
      </w:r>
      <w:proofErr w:type="gramEnd"/>
      <w:r>
        <w:rPr>
          <w:rFonts w:hint="eastAsia"/>
        </w:rPr>
        <w:t>养老护理员对所申报职业技能等级对应基础理论知识、专业知识的掌握程度。</w:t>
      </w:r>
    </w:p>
    <w:p w:rsidR="00F265CB" w:rsidRDefault="0081781F">
      <w:pPr>
        <w:pStyle w:val="affe"/>
        <w:spacing w:before="120" w:after="120"/>
      </w:pPr>
      <w:r>
        <w:rPr>
          <w:rFonts w:hint="eastAsia"/>
        </w:rPr>
        <w:t>专业技能评价</w:t>
      </w:r>
    </w:p>
    <w:p w:rsidR="00F265CB" w:rsidRDefault="0081781F">
      <w:pPr>
        <w:pStyle w:val="affffe"/>
        <w:ind w:firstLine="420"/>
      </w:pPr>
      <w:proofErr w:type="gramStart"/>
      <w:r>
        <w:rPr>
          <w:rFonts w:hint="eastAsia"/>
        </w:rPr>
        <w:t>应评价</w:t>
      </w:r>
      <w:proofErr w:type="gramEnd"/>
      <w:r>
        <w:rPr>
          <w:rFonts w:hint="eastAsia"/>
        </w:rPr>
        <w:t>养老护理员对所申报职业技能等级对应专业技术的掌握程度和综合运用能力。</w:t>
      </w:r>
    </w:p>
    <w:p w:rsidR="00F265CB" w:rsidRDefault="0081781F">
      <w:pPr>
        <w:pStyle w:val="affd"/>
        <w:spacing w:before="120" w:after="120"/>
      </w:pPr>
      <w:bookmarkStart w:id="57" w:name="_Toc108430141"/>
      <w:r>
        <w:rPr>
          <w:rFonts w:hint="eastAsia"/>
        </w:rPr>
        <w:t>评价方式</w:t>
      </w:r>
      <w:bookmarkEnd w:id="57"/>
    </w:p>
    <w:p w:rsidR="00F265CB" w:rsidRDefault="0081781F">
      <w:pPr>
        <w:pStyle w:val="affffe"/>
        <w:ind w:firstLine="420"/>
      </w:pPr>
      <w:r>
        <w:rPr>
          <w:rFonts w:hint="eastAsia"/>
        </w:rPr>
        <w:t>根据养老护理员职业特点，采用</w:t>
      </w:r>
      <w:r w:rsidR="009012AC">
        <w:rPr>
          <w:rFonts w:hint="eastAsia"/>
        </w:rPr>
        <w:t>职业素质评价、</w:t>
      </w:r>
      <w:r>
        <w:rPr>
          <w:rFonts w:hint="eastAsia"/>
        </w:rPr>
        <w:t>理论知识考试</w:t>
      </w:r>
      <w:r w:rsidR="00741353">
        <w:rPr>
          <w:rFonts w:hint="eastAsia"/>
        </w:rPr>
        <w:t>、</w:t>
      </w:r>
      <w:r>
        <w:rPr>
          <w:rFonts w:hint="eastAsia"/>
        </w:rPr>
        <w:t>技能考核的评价方法，准确评估职业技能水平。评价方式如下：</w:t>
      </w:r>
    </w:p>
    <w:p w:rsidR="00F44D72" w:rsidRDefault="009012AC">
      <w:pPr>
        <w:pStyle w:val="af5"/>
        <w:numPr>
          <w:ilvl w:val="0"/>
          <w:numId w:val="33"/>
        </w:numPr>
        <w:rPr>
          <w:rFonts w:hint="eastAsia"/>
        </w:rPr>
      </w:pPr>
      <w:r>
        <w:rPr>
          <w:rFonts w:hint="eastAsia"/>
        </w:rPr>
        <w:t>职业素质评价以养老护理员的直属领导或在校应届毕业生的授课老师出具评价意见为主，评价</w:t>
      </w:r>
      <w:r w:rsidR="00F44D72">
        <w:rPr>
          <w:rFonts w:hint="eastAsia"/>
        </w:rPr>
        <w:t>结论</w:t>
      </w:r>
      <w:r>
        <w:rPr>
          <w:rFonts w:hint="eastAsia"/>
        </w:rPr>
        <w:t>为</w:t>
      </w:r>
      <w:r w:rsidR="00F44D72">
        <w:rPr>
          <w:rFonts w:hint="eastAsia"/>
        </w:rPr>
        <w:t>：</w:t>
      </w:r>
    </w:p>
    <w:p w:rsidR="00F44D72" w:rsidRDefault="00F44D72" w:rsidP="00F44D72">
      <w:pPr>
        <w:pStyle w:val="af6"/>
        <w:rPr>
          <w:rFonts w:hint="eastAsia"/>
        </w:rPr>
      </w:pPr>
      <w:r>
        <w:rPr>
          <w:rFonts w:hint="eastAsia"/>
        </w:rPr>
        <w:t>被评价者是否具备职业</w:t>
      </w:r>
      <w:r w:rsidR="00602CD1">
        <w:rPr>
          <w:rFonts w:hint="eastAsia"/>
        </w:rPr>
        <w:t>素质</w:t>
      </w:r>
      <w:r>
        <w:rPr>
          <w:rFonts w:hint="eastAsia"/>
        </w:rPr>
        <w:t>；</w:t>
      </w:r>
    </w:p>
    <w:p w:rsidR="009012AC" w:rsidRDefault="00C84563" w:rsidP="00F44D72">
      <w:pPr>
        <w:pStyle w:val="af6"/>
        <w:rPr>
          <w:rFonts w:hint="eastAsia"/>
        </w:rPr>
      </w:pPr>
      <w:r>
        <w:rPr>
          <w:rFonts w:hint="eastAsia"/>
        </w:rPr>
        <w:t>是否</w:t>
      </w:r>
      <w:r w:rsidR="00F44D72">
        <w:rPr>
          <w:rFonts w:hint="eastAsia"/>
        </w:rPr>
        <w:t>推荐被评价者</w:t>
      </w:r>
      <w:r>
        <w:rPr>
          <w:rFonts w:hint="eastAsia"/>
        </w:rPr>
        <w:t>参加理论知识考试和技能考核</w:t>
      </w:r>
      <w:r w:rsidR="00F44D72">
        <w:rPr>
          <w:rFonts w:hint="eastAsia"/>
        </w:rPr>
        <w:t>。</w:t>
      </w:r>
    </w:p>
    <w:p w:rsidR="00F265CB" w:rsidRDefault="0081781F">
      <w:pPr>
        <w:pStyle w:val="af5"/>
        <w:numPr>
          <w:ilvl w:val="0"/>
          <w:numId w:val="33"/>
        </w:numPr>
      </w:pPr>
      <w:r>
        <w:rPr>
          <w:rFonts w:hint="eastAsia"/>
        </w:rPr>
        <w:t>理论知识考试</w:t>
      </w:r>
      <w:r w:rsidR="005155CB">
        <w:rPr>
          <w:rFonts w:hint="eastAsia"/>
        </w:rPr>
        <w:t>由专门评价机构组织，</w:t>
      </w:r>
      <w:r w:rsidR="00253507">
        <w:rPr>
          <w:rFonts w:hint="eastAsia"/>
        </w:rPr>
        <w:t>采用</w:t>
      </w:r>
      <w:r>
        <w:rPr>
          <w:rFonts w:hint="eastAsia"/>
        </w:rPr>
        <w:t>笔试、</w:t>
      </w:r>
      <w:proofErr w:type="gramStart"/>
      <w:r>
        <w:rPr>
          <w:rFonts w:hint="eastAsia"/>
        </w:rPr>
        <w:t>机考等</w:t>
      </w:r>
      <w:proofErr w:type="gramEnd"/>
      <w:r>
        <w:rPr>
          <w:rFonts w:hint="eastAsia"/>
        </w:rPr>
        <w:t>方式</w:t>
      </w:r>
      <w:r w:rsidR="00253507">
        <w:rPr>
          <w:rFonts w:hint="eastAsia"/>
        </w:rPr>
        <w:t>进行</w:t>
      </w:r>
      <w:r w:rsidR="002D219F">
        <w:rPr>
          <w:rFonts w:hint="eastAsia"/>
        </w:rPr>
        <w:t>，</w:t>
      </w:r>
      <w:r w:rsidR="002D219F">
        <w:rPr>
          <w:rFonts w:hint="eastAsia"/>
        </w:rPr>
        <w:t>主要考核</w:t>
      </w:r>
      <w:r w:rsidR="003B4C4A">
        <w:rPr>
          <w:rFonts w:hint="eastAsia"/>
        </w:rPr>
        <w:t>养老护理员</w:t>
      </w:r>
      <w:r w:rsidR="002D219F">
        <w:rPr>
          <w:rFonts w:hint="eastAsia"/>
        </w:rPr>
        <w:t>应具备的</w:t>
      </w:r>
      <w:r w:rsidR="002D219F">
        <w:rPr>
          <w:rFonts w:hint="eastAsia"/>
        </w:rPr>
        <w:t>理论知识</w:t>
      </w:r>
      <w:r w:rsidR="00170E5E">
        <w:rPr>
          <w:rFonts w:hint="eastAsia"/>
        </w:rPr>
        <w:t>。</w:t>
      </w:r>
    </w:p>
    <w:p w:rsidR="00F265CB" w:rsidRDefault="0081781F" w:rsidP="000B5B59">
      <w:pPr>
        <w:pStyle w:val="af5"/>
        <w:numPr>
          <w:ilvl w:val="0"/>
          <w:numId w:val="33"/>
        </w:numPr>
      </w:pPr>
      <w:r>
        <w:rPr>
          <w:rFonts w:hint="eastAsia"/>
        </w:rPr>
        <w:t>技能考核</w:t>
      </w:r>
      <w:r w:rsidR="005155CB">
        <w:rPr>
          <w:rFonts w:hint="eastAsia"/>
        </w:rPr>
        <w:t>由专门评价机构组织，</w:t>
      </w:r>
      <w:r>
        <w:rPr>
          <w:rFonts w:hint="eastAsia"/>
        </w:rPr>
        <w:t>采用现场操作、</w:t>
      </w:r>
      <w:r w:rsidR="000B5B59">
        <w:rPr>
          <w:rFonts w:hint="eastAsia"/>
        </w:rPr>
        <w:t>模拟操作等方式进行，主要考核</w:t>
      </w:r>
      <w:r w:rsidR="003B4C4A">
        <w:rPr>
          <w:rFonts w:hint="eastAsia"/>
        </w:rPr>
        <w:t>养老护理员</w:t>
      </w:r>
      <w:r w:rsidR="000B5B59">
        <w:rPr>
          <w:rFonts w:hint="eastAsia"/>
        </w:rPr>
        <w:t>应具备的技能水平</w:t>
      </w:r>
      <w:r>
        <w:rPr>
          <w:rFonts w:hint="eastAsia"/>
        </w:rPr>
        <w:t>。</w:t>
      </w:r>
    </w:p>
    <w:p w:rsidR="00F265CB" w:rsidRDefault="0081781F">
      <w:pPr>
        <w:pStyle w:val="affd"/>
        <w:spacing w:before="120" w:after="120"/>
      </w:pPr>
      <w:bookmarkStart w:id="58" w:name="_Toc108430142"/>
      <w:r>
        <w:rPr>
          <w:rFonts w:hint="eastAsia"/>
        </w:rPr>
        <w:t>评价比重</w:t>
      </w:r>
      <w:bookmarkEnd w:id="58"/>
    </w:p>
    <w:p w:rsidR="00F265CB" w:rsidRDefault="0081781F">
      <w:pPr>
        <w:pStyle w:val="affffe"/>
        <w:ind w:firstLine="420"/>
      </w:pPr>
      <w:r>
        <w:rPr>
          <w:rFonts w:hint="eastAsia"/>
        </w:rPr>
        <w:t>理论知识考试、技能考核均实行百分制，成绩分别达60分及以上者为合格。各评价项目具体权重参见表</w:t>
      </w:r>
      <w:r w:rsidR="00EE1211">
        <w:rPr>
          <w:rFonts w:hint="eastAsia"/>
        </w:rPr>
        <w:t>2</w:t>
      </w:r>
      <w:r>
        <w:rPr>
          <w:rFonts w:hint="eastAsia"/>
        </w:rPr>
        <w:t>和表</w:t>
      </w:r>
      <w:r w:rsidR="00EE1211">
        <w:rPr>
          <w:rFonts w:hint="eastAsia"/>
        </w:rPr>
        <w:t>3</w:t>
      </w:r>
      <w:r>
        <w:rPr>
          <w:rFonts w:hint="eastAsia"/>
        </w:rPr>
        <w:t>。</w:t>
      </w:r>
    </w:p>
    <w:p w:rsidR="00F265CB" w:rsidRDefault="0081781F">
      <w:pPr>
        <w:pStyle w:val="aff2"/>
        <w:spacing w:before="120" w:after="120"/>
      </w:pPr>
      <w:r>
        <w:rPr>
          <w:rFonts w:hint="eastAsia"/>
        </w:rPr>
        <w:t>理论知识权重表</w:t>
      </w:r>
    </w:p>
    <w:tbl>
      <w:tblPr>
        <w:tblW w:w="4956" w:type="pct"/>
        <w:jc w:val="center"/>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1090"/>
        <w:gridCol w:w="707"/>
        <w:gridCol w:w="692"/>
        <w:gridCol w:w="987"/>
        <w:gridCol w:w="990"/>
        <w:gridCol w:w="987"/>
        <w:gridCol w:w="988"/>
        <w:gridCol w:w="987"/>
        <w:gridCol w:w="994"/>
        <w:gridCol w:w="486"/>
      </w:tblGrid>
      <w:tr w:rsidR="00F265CB" w:rsidTr="008238E4">
        <w:trPr>
          <w:trHeight w:val="347"/>
          <w:jc w:val="center"/>
        </w:trPr>
        <w:tc>
          <w:tcPr>
            <w:tcW w:w="879" w:type="pct"/>
            <w:gridSpan w:val="2"/>
            <w:vMerge w:val="restart"/>
            <w:tcBorders>
              <w:tl2br w:val="nil"/>
            </w:tcBorders>
            <w:vAlign w:val="center"/>
          </w:tcPr>
          <w:p w:rsidR="00F265CB" w:rsidRDefault="0081781F">
            <w:pPr>
              <w:widowControl/>
              <w:adjustRightInd/>
              <w:snapToGrid w:val="0"/>
              <w:spacing w:line="240" w:lineRule="auto"/>
              <w:jc w:val="center"/>
              <w:rPr>
                <w:rFonts w:ascii="宋体" w:hAnsi="宋体" w:cs="宋体"/>
                <w:bCs/>
                <w:color w:val="000000"/>
                <w:kern w:val="0"/>
                <w:sz w:val="18"/>
                <w:szCs w:val="18"/>
              </w:rPr>
            </w:pPr>
            <w:r>
              <w:rPr>
                <w:rFonts w:ascii="宋体" w:hAnsi="宋体" w:cs="宋体" w:hint="eastAsia"/>
                <w:bCs/>
                <w:color w:val="000000"/>
                <w:kern w:val="0"/>
                <w:sz w:val="18"/>
                <w:szCs w:val="18"/>
              </w:rPr>
              <w:t>项目</w:t>
            </w:r>
          </w:p>
        </w:tc>
        <w:tc>
          <w:tcPr>
            <w:tcW w:w="737" w:type="pct"/>
            <w:gridSpan w:val="2"/>
            <w:vAlign w:val="center"/>
          </w:tcPr>
          <w:p w:rsidR="00F265CB" w:rsidRDefault="0081781F">
            <w:pPr>
              <w:widowControl/>
              <w:adjustRightInd/>
              <w:snapToGrid w:val="0"/>
              <w:spacing w:line="240" w:lineRule="auto"/>
              <w:jc w:val="center"/>
              <w:rPr>
                <w:rFonts w:ascii="宋体" w:hAnsi="宋体" w:cs="宋体"/>
                <w:bCs/>
                <w:color w:val="000000"/>
                <w:kern w:val="0"/>
                <w:sz w:val="18"/>
                <w:szCs w:val="18"/>
              </w:rPr>
            </w:pPr>
            <w:r>
              <w:rPr>
                <w:rFonts w:ascii="宋体" w:hAnsi="宋体" w:cs="宋体" w:hint="eastAsia"/>
                <w:bCs/>
                <w:color w:val="000000"/>
                <w:kern w:val="0"/>
                <w:sz w:val="18"/>
                <w:szCs w:val="18"/>
              </w:rPr>
              <w:t>基本要求</w:t>
            </w:r>
          </w:p>
        </w:tc>
        <w:tc>
          <w:tcPr>
            <w:tcW w:w="3127" w:type="pct"/>
            <w:gridSpan w:val="6"/>
            <w:vAlign w:val="center"/>
          </w:tcPr>
          <w:p w:rsidR="00F265CB" w:rsidRDefault="0081781F">
            <w:pPr>
              <w:widowControl/>
              <w:adjustRightInd/>
              <w:snapToGrid w:val="0"/>
              <w:spacing w:line="240" w:lineRule="auto"/>
              <w:jc w:val="center"/>
              <w:rPr>
                <w:rFonts w:ascii="宋体" w:hAnsi="宋体" w:cs="宋体"/>
                <w:bCs/>
                <w:color w:val="000000"/>
                <w:kern w:val="0"/>
                <w:sz w:val="18"/>
                <w:szCs w:val="18"/>
              </w:rPr>
            </w:pPr>
            <w:r>
              <w:rPr>
                <w:rFonts w:ascii="宋体" w:hAnsi="宋体" w:cs="宋体" w:hint="eastAsia"/>
                <w:bCs/>
                <w:color w:val="000000"/>
                <w:kern w:val="0"/>
                <w:sz w:val="18"/>
                <w:szCs w:val="18"/>
              </w:rPr>
              <w:t>相关知识要求</w:t>
            </w:r>
          </w:p>
        </w:tc>
        <w:tc>
          <w:tcPr>
            <w:tcW w:w="256" w:type="pct"/>
            <w:vMerge w:val="restart"/>
            <w:vAlign w:val="center"/>
          </w:tcPr>
          <w:p w:rsidR="00F265CB" w:rsidRDefault="0081781F">
            <w:pPr>
              <w:widowControl/>
              <w:adjustRightInd/>
              <w:snapToGrid w:val="0"/>
              <w:spacing w:line="240" w:lineRule="auto"/>
              <w:jc w:val="center"/>
              <w:rPr>
                <w:rFonts w:ascii="宋体" w:hAnsi="宋体" w:cs="宋体"/>
                <w:bCs/>
                <w:color w:val="000000"/>
                <w:kern w:val="0"/>
                <w:sz w:val="18"/>
                <w:szCs w:val="18"/>
              </w:rPr>
            </w:pPr>
            <w:r>
              <w:rPr>
                <w:rFonts w:ascii="宋体" w:hAnsi="宋体" w:cs="宋体" w:hint="eastAsia"/>
                <w:bCs/>
                <w:color w:val="000000"/>
                <w:kern w:val="0"/>
                <w:sz w:val="18"/>
                <w:szCs w:val="18"/>
              </w:rPr>
              <w:t>合计</w:t>
            </w:r>
          </w:p>
        </w:tc>
      </w:tr>
      <w:tr w:rsidR="008238E4" w:rsidTr="008238E4">
        <w:trPr>
          <w:trHeight w:val="423"/>
          <w:jc w:val="center"/>
        </w:trPr>
        <w:tc>
          <w:tcPr>
            <w:tcW w:w="879" w:type="pct"/>
            <w:gridSpan w:val="2"/>
            <w:vMerge/>
            <w:tcBorders>
              <w:tl2br w:val="nil"/>
            </w:tcBorders>
          </w:tcPr>
          <w:p w:rsidR="00F265CB" w:rsidRDefault="00F265CB">
            <w:pPr>
              <w:widowControl/>
              <w:adjustRightInd/>
              <w:snapToGrid w:val="0"/>
              <w:spacing w:line="240" w:lineRule="auto"/>
              <w:ind w:firstLineChars="100" w:firstLine="180"/>
              <w:rPr>
                <w:rFonts w:ascii="宋体" w:hAnsi="宋体" w:cs="宋体"/>
                <w:bCs/>
                <w:color w:val="000000"/>
                <w:kern w:val="0"/>
                <w:sz w:val="18"/>
                <w:szCs w:val="18"/>
              </w:rPr>
            </w:pPr>
          </w:p>
        </w:tc>
        <w:tc>
          <w:tcPr>
            <w:tcW w:w="373" w:type="pct"/>
            <w:vAlign w:val="center"/>
          </w:tcPr>
          <w:p w:rsidR="00F265CB" w:rsidRDefault="0081781F" w:rsidP="00805F97">
            <w:pPr>
              <w:widowControl/>
              <w:adjustRightInd/>
              <w:snapToGrid w:val="0"/>
              <w:spacing w:line="240" w:lineRule="auto"/>
              <w:jc w:val="center"/>
              <w:rPr>
                <w:rFonts w:ascii="宋体" w:hAnsi="宋体" w:cs="宋体"/>
                <w:bCs/>
                <w:color w:val="000000"/>
                <w:kern w:val="0"/>
                <w:sz w:val="18"/>
                <w:szCs w:val="18"/>
              </w:rPr>
            </w:pPr>
            <w:r>
              <w:rPr>
                <w:rFonts w:ascii="宋体" w:hAnsi="宋体" w:cs="宋体" w:hint="eastAsia"/>
                <w:bCs/>
                <w:color w:val="000000"/>
                <w:kern w:val="0"/>
                <w:sz w:val="18"/>
                <w:szCs w:val="18"/>
              </w:rPr>
              <w:t>职业</w:t>
            </w:r>
            <w:r w:rsidR="00805F97">
              <w:rPr>
                <w:rFonts w:ascii="宋体" w:hAnsi="宋体" w:cs="宋体" w:hint="eastAsia"/>
                <w:bCs/>
                <w:color w:val="000000"/>
                <w:kern w:val="0"/>
                <w:sz w:val="18"/>
                <w:szCs w:val="18"/>
              </w:rPr>
              <w:t>素质</w:t>
            </w:r>
          </w:p>
        </w:tc>
        <w:tc>
          <w:tcPr>
            <w:tcW w:w="365" w:type="pct"/>
            <w:vAlign w:val="center"/>
          </w:tcPr>
          <w:p w:rsidR="00F265CB" w:rsidRDefault="00805F97">
            <w:pPr>
              <w:widowControl/>
              <w:adjustRightInd/>
              <w:snapToGrid w:val="0"/>
              <w:spacing w:line="240" w:lineRule="auto"/>
              <w:jc w:val="center"/>
              <w:rPr>
                <w:rFonts w:ascii="宋体" w:hAnsi="宋体" w:cs="宋体"/>
                <w:bCs/>
                <w:color w:val="000000"/>
                <w:kern w:val="0"/>
                <w:sz w:val="18"/>
                <w:szCs w:val="18"/>
              </w:rPr>
            </w:pPr>
            <w:r>
              <w:rPr>
                <w:rFonts w:ascii="宋体" w:hAnsi="宋体" w:cs="宋体" w:hint="eastAsia"/>
                <w:bCs/>
                <w:color w:val="000000"/>
                <w:kern w:val="0"/>
                <w:sz w:val="18"/>
                <w:szCs w:val="18"/>
              </w:rPr>
              <w:t>业务素质</w:t>
            </w:r>
          </w:p>
        </w:tc>
        <w:tc>
          <w:tcPr>
            <w:tcW w:w="520" w:type="pct"/>
            <w:vAlign w:val="center"/>
          </w:tcPr>
          <w:p w:rsidR="00F265CB" w:rsidRDefault="0081781F">
            <w:pPr>
              <w:widowControl/>
              <w:adjustRightInd/>
              <w:snapToGrid w:val="0"/>
              <w:spacing w:line="240" w:lineRule="auto"/>
              <w:jc w:val="center"/>
              <w:rPr>
                <w:rFonts w:ascii="宋体" w:hAnsi="宋体" w:cs="宋体"/>
                <w:bCs/>
                <w:color w:val="000000"/>
                <w:kern w:val="0"/>
                <w:sz w:val="18"/>
                <w:szCs w:val="18"/>
              </w:rPr>
            </w:pPr>
            <w:r>
              <w:rPr>
                <w:rFonts w:ascii="宋体" w:hAnsi="宋体" w:cs="宋体" w:hint="eastAsia"/>
                <w:bCs/>
                <w:color w:val="000000"/>
                <w:kern w:val="0"/>
                <w:sz w:val="18"/>
                <w:szCs w:val="18"/>
              </w:rPr>
              <w:t>生活照护</w:t>
            </w:r>
          </w:p>
        </w:tc>
        <w:tc>
          <w:tcPr>
            <w:tcW w:w="522" w:type="pct"/>
            <w:vAlign w:val="center"/>
          </w:tcPr>
          <w:p w:rsidR="00F265CB" w:rsidRDefault="0081781F">
            <w:pPr>
              <w:widowControl/>
              <w:adjustRightInd/>
              <w:snapToGrid w:val="0"/>
              <w:spacing w:line="240" w:lineRule="auto"/>
              <w:jc w:val="center"/>
              <w:rPr>
                <w:rFonts w:ascii="宋体" w:hAnsi="宋体" w:cs="宋体"/>
                <w:bCs/>
                <w:color w:val="000000"/>
                <w:kern w:val="0"/>
                <w:sz w:val="18"/>
                <w:szCs w:val="18"/>
              </w:rPr>
            </w:pPr>
            <w:r>
              <w:rPr>
                <w:rFonts w:ascii="宋体" w:hAnsi="宋体" w:cs="宋体" w:hint="eastAsia"/>
                <w:bCs/>
                <w:color w:val="000000"/>
                <w:kern w:val="0"/>
                <w:sz w:val="18"/>
                <w:szCs w:val="18"/>
              </w:rPr>
              <w:t>基础照护</w:t>
            </w:r>
          </w:p>
        </w:tc>
        <w:tc>
          <w:tcPr>
            <w:tcW w:w="520" w:type="pct"/>
            <w:vAlign w:val="center"/>
          </w:tcPr>
          <w:p w:rsidR="00F265CB" w:rsidRDefault="0081781F">
            <w:pPr>
              <w:widowControl/>
              <w:adjustRightInd/>
              <w:snapToGrid w:val="0"/>
              <w:spacing w:line="240" w:lineRule="auto"/>
              <w:rPr>
                <w:rFonts w:ascii="宋体" w:hAnsi="宋体" w:cs="宋体"/>
                <w:bCs/>
                <w:color w:val="000000"/>
                <w:kern w:val="0"/>
                <w:sz w:val="18"/>
                <w:szCs w:val="18"/>
              </w:rPr>
            </w:pPr>
            <w:r w:rsidRPr="002A2EC9">
              <w:rPr>
                <w:rFonts w:ascii="宋体" w:hAnsi="宋体" w:cs="宋体" w:hint="eastAsia"/>
                <w:bCs/>
                <w:color w:val="000000"/>
                <w:kern w:val="0"/>
                <w:sz w:val="18"/>
                <w:szCs w:val="18"/>
              </w:rPr>
              <w:t>特殊照护</w:t>
            </w:r>
          </w:p>
        </w:tc>
        <w:tc>
          <w:tcPr>
            <w:tcW w:w="521" w:type="pct"/>
            <w:vAlign w:val="center"/>
          </w:tcPr>
          <w:p w:rsidR="00F265CB" w:rsidRDefault="0081781F">
            <w:pPr>
              <w:widowControl/>
              <w:adjustRightInd/>
              <w:snapToGrid w:val="0"/>
              <w:spacing w:line="240" w:lineRule="auto"/>
              <w:rPr>
                <w:rFonts w:ascii="宋体" w:hAnsi="宋体" w:cs="宋体"/>
                <w:bCs/>
                <w:color w:val="000000"/>
                <w:kern w:val="0"/>
                <w:sz w:val="18"/>
                <w:szCs w:val="18"/>
              </w:rPr>
            </w:pPr>
            <w:r>
              <w:rPr>
                <w:rFonts w:ascii="宋体" w:hAnsi="宋体" w:cs="宋体" w:hint="eastAsia"/>
                <w:bCs/>
                <w:color w:val="000000"/>
                <w:kern w:val="0"/>
                <w:sz w:val="18"/>
                <w:szCs w:val="18"/>
              </w:rPr>
              <w:t>康复服务</w:t>
            </w:r>
          </w:p>
        </w:tc>
        <w:tc>
          <w:tcPr>
            <w:tcW w:w="520" w:type="pct"/>
            <w:vAlign w:val="center"/>
          </w:tcPr>
          <w:p w:rsidR="00F265CB" w:rsidRDefault="0081781F">
            <w:pPr>
              <w:widowControl/>
              <w:adjustRightInd/>
              <w:snapToGrid w:val="0"/>
              <w:spacing w:line="240" w:lineRule="auto"/>
              <w:rPr>
                <w:rFonts w:ascii="宋体" w:hAnsi="宋体" w:cs="宋体"/>
                <w:bCs/>
                <w:color w:val="000000"/>
                <w:kern w:val="0"/>
                <w:sz w:val="18"/>
                <w:szCs w:val="18"/>
              </w:rPr>
            </w:pPr>
            <w:r>
              <w:rPr>
                <w:rFonts w:ascii="宋体" w:hAnsi="宋体" w:cs="宋体" w:hint="eastAsia"/>
                <w:bCs/>
                <w:color w:val="000000"/>
                <w:kern w:val="0"/>
                <w:sz w:val="18"/>
                <w:szCs w:val="18"/>
              </w:rPr>
              <w:t>心理支持</w:t>
            </w:r>
          </w:p>
        </w:tc>
        <w:tc>
          <w:tcPr>
            <w:tcW w:w="524" w:type="pct"/>
            <w:vAlign w:val="center"/>
          </w:tcPr>
          <w:p w:rsidR="00F265CB" w:rsidRDefault="0081781F">
            <w:pPr>
              <w:widowControl/>
              <w:adjustRightInd/>
              <w:snapToGrid w:val="0"/>
              <w:spacing w:line="240" w:lineRule="auto"/>
              <w:rPr>
                <w:rFonts w:ascii="宋体" w:hAnsi="宋体" w:cs="宋体"/>
                <w:bCs/>
                <w:color w:val="000000"/>
                <w:kern w:val="0"/>
                <w:sz w:val="18"/>
                <w:szCs w:val="18"/>
              </w:rPr>
            </w:pPr>
            <w:r w:rsidRPr="002A2EC9">
              <w:rPr>
                <w:rFonts w:ascii="宋体" w:hAnsi="宋体" w:cs="宋体" w:hint="eastAsia"/>
                <w:bCs/>
                <w:color w:val="000000"/>
                <w:kern w:val="0"/>
                <w:sz w:val="18"/>
                <w:szCs w:val="18"/>
              </w:rPr>
              <w:t>安全防护</w:t>
            </w:r>
          </w:p>
        </w:tc>
        <w:tc>
          <w:tcPr>
            <w:tcW w:w="256" w:type="pct"/>
            <w:vMerge/>
            <w:vAlign w:val="center"/>
          </w:tcPr>
          <w:p w:rsidR="00F265CB" w:rsidRDefault="00F265CB">
            <w:pPr>
              <w:widowControl/>
              <w:adjustRightInd/>
              <w:snapToGrid w:val="0"/>
              <w:spacing w:line="240" w:lineRule="auto"/>
              <w:rPr>
                <w:rFonts w:ascii="宋体" w:hAnsi="宋体" w:cs="宋体"/>
                <w:bCs/>
                <w:color w:val="000000"/>
                <w:kern w:val="0"/>
                <w:sz w:val="18"/>
                <w:szCs w:val="18"/>
                <w:highlight w:val="yellow"/>
              </w:rPr>
            </w:pPr>
          </w:p>
        </w:tc>
      </w:tr>
      <w:tr w:rsidR="008238E4" w:rsidTr="008238E4">
        <w:trPr>
          <w:trHeight w:val="499"/>
          <w:jc w:val="center"/>
        </w:trPr>
        <w:tc>
          <w:tcPr>
            <w:tcW w:w="305" w:type="pct"/>
            <w:vAlign w:val="center"/>
          </w:tcPr>
          <w:p w:rsidR="00F265CB" w:rsidRDefault="0081781F">
            <w:pPr>
              <w:widowControl/>
              <w:adjustRightInd/>
              <w:snapToGrid w:val="0"/>
              <w:spacing w:line="240" w:lineRule="auto"/>
              <w:jc w:val="center"/>
              <w:rPr>
                <w:rFonts w:ascii="宋体" w:hAnsi="宋体" w:cs="宋体"/>
                <w:bCs/>
                <w:color w:val="000000"/>
                <w:kern w:val="0"/>
                <w:sz w:val="18"/>
                <w:szCs w:val="18"/>
              </w:rPr>
            </w:pPr>
            <w:r>
              <w:rPr>
                <w:rFonts w:ascii="宋体" w:hAnsi="宋体" w:cs="宋体" w:hint="eastAsia"/>
                <w:bCs/>
                <w:color w:val="000000"/>
                <w:kern w:val="0"/>
                <w:sz w:val="18"/>
                <w:szCs w:val="18"/>
              </w:rPr>
              <w:t>技能等级</w:t>
            </w:r>
          </w:p>
        </w:tc>
        <w:tc>
          <w:tcPr>
            <w:tcW w:w="575" w:type="pct"/>
            <w:vAlign w:val="center"/>
          </w:tcPr>
          <w:p w:rsidR="008238E4" w:rsidRDefault="0081781F" w:rsidP="008238E4">
            <w:pPr>
              <w:widowControl/>
              <w:adjustRightInd/>
              <w:snapToGrid w:val="0"/>
              <w:spacing w:line="240" w:lineRule="auto"/>
              <w:jc w:val="center"/>
              <w:rPr>
                <w:rFonts w:ascii="宋体" w:hAnsi="宋体" w:cs="宋体" w:hint="eastAsia"/>
                <w:bCs/>
                <w:color w:val="000000"/>
                <w:kern w:val="0"/>
                <w:sz w:val="18"/>
                <w:szCs w:val="18"/>
              </w:rPr>
            </w:pPr>
            <w:r>
              <w:rPr>
                <w:rFonts w:ascii="宋体" w:hAnsi="宋体" w:cs="宋体" w:hint="eastAsia"/>
                <w:bCs/>
                <w:color w:val="000000"/>
                <w:kern w:val="0"/>
                <w:sz w:val="18"/>
                <w:szCs w:val="18"/>
              </w:rPr>
              <w:t>四级</w:t>
            </w:r>
          </w:p>
          <w:p w:rsidR="00F265CB" w:rsidRDefault="008238E4" w:rsidP="008238E4">
            <w:pPr>
              <w:widowControl/>
              <w:adjustRightInd/>
              <w:snapToGrid w:val="0"/>
              <w:spacing w:line="240" w:lineRule="auto"/>
              <w:jc w:val="center"/>
              <w:rPr>
                <w:rFonts w:ascii="宋体" w:hAnsi="宋体" w:cs="宋体"/>
                <w:bCs/>
                <w:color w:val="000000"/>
                <w:kern w:val="0"/>
                <w:sz w:val="18"/>
                <w:szCs w:val="18"/>
              </w:rPr>
            </w:pPr>
            <w:r>
              <w:rPr>
                <w:rFonts w:ascii="宋体" w:hAnsi="宋体" w:cs="宋体" w:hint="eastAsia"/>
                <w:bCs/>
                <w:color w:val="000000"/>
                <w:kern w:val="0"/>
                <w:sz w:val="18"/>
                <w:szCs w:val="18"/>
              </w:rPr>
              <w:t>（</w:t>
            </w:r>
            <w:r>
              <w:rPr>
                <w:rFonts w:ascii="宋体" w:hAnsi="宋体" w:cs="宋体" w:hint="eastAsia"/>
                <w:bCs/>
                <w:color w:val="000000"/>
                <w:kern w:val="0"/>
                <w:sz w:val="18"/>
                <w:szCs w:val="18"/>
              </w:rPr>
              <w:t>中级工</w:t>
            </w:r>
            <w:r>
              <w:rPr>
                <w:rFonts w:ascii="宋体" w:hAnsi="宋体" w:cs="宋体" w:hint="eastAsia"/>
                <w:bCs/>
                <w:color w:val="000000"/>
                <w:kern w:val="0"/>
                <w:sz w:val="18"/>
                <w:szCs w:val="18"/>
              </w:rPr>
              <w:t>）</w:t>
            </w:r>
          </w:p>
        </w:tc>
        <w:tc>
          <w:tcPr>
            <w:tcW w:w="373" w:type="pct"/>
            <w:vAlign w:val="center"/>
          </w:tcPr>
          <w:p w:rsidR="00F265CB" w:rsidRDefault="0081781F">
            <w:pPr>
              <w:widowControl/>
              <w:adjustRightInd/>
              <w:snapToGrid w:val="0"/>
              <w:spacing w:line="240" w:lineRule="auto"/>
              <w:jc w:val="center"/>
              <w:rPr>
                <w:rFonts w:ascii="宋体" w:hAnsi="宋体" w:cs="宋体"/>
                <w:bCs/>
                <w:color w:val="000000"/>
                <w:kern w:val="0"/>
                <w:sz w:val="18"/>
                <w:szCs w:val="18"/>
              </w:rPr>
            </w:pPr>
            <w:r>
              <w:rPr>
                <w:rFonts w:ascii="宋体" w:hAnsi="宋体" w:cs="宋体" w:hint="eastAsia"/>
                <w:bCs/>
                <w:color w:val="000000"/>
                <w:kern w:val="0"/>
                <w:sz w:val="18"/>
                <w:szCs w:val="18"/>
              </w:rPr>
              <w:t>5</w:t>
            </w:r>
          </w:p>
        </w:tc>
        <w:tc>
          <w:tcPr>
            <w:tcW w:w="365" w:type="pct"/>
            <w:vAlign w:val="center"/>
          </w:tcPr>
          <w:p w:rsidR="00F265CB" w:rsidRDefault="0081781F">
            <w:pPr>
              <w:widowControl/>
              <w:adjustRightInd/>
              <w:snapToGrid w:val="0"/>
              <w:spacing w:line="240" w:lineRule="auto"/>
              <w:jc w:val="center"/>
              <w:rPr>
                <w:rFonts w:ascii="宋体" w:hAnsi="宋体" w:cs="宋体"/>
                <w:bCs/>
                <w:color w:val="000000"/>
                <w:kern w:val="0"/>
                <w:sz w:val="18"/>
                <w:szCs w:val="18"/>
              </w:rPr>
            </w:pPr>
            <w:r>
              <w:rPr>
                <w:rFonts w:ascii="宋体" w:hAnsi="宋体" w:cs="宋体" w:hint="eastAsia"/>
                <w:bCs/>
                <w:color w:val="000000"/>
                <w:kern w:val="0"/>
                <w:sz w:val="18"/>
                <w:szCs w:val="18"/>
              </w:rPr>
              <w:t>20</w:t>
            </w:r>
          </w:p>
        </w:tc>
        <w:tc>
          <w:tcPr>
            <w:tcW w:w="520" w:type="pct"/>
            <w:vAlign w:val="center"/>
          </w:tcPr>
          <w:p w:rsidR="00F265CB" w:rsidRDefault="0081781F">
            <w:pPr>
              <w:widowControl/>
              <w:adjustRightInd/>
              <w:snapToGrid w:val="0"/>
              <w:spacing w:line="240" w:lineRule="auto"/>
              <w:jc w:val="center"/>
              <w:rPr>
                <w:rFonts w:ascii="宋体" w:hAnsi="宋体" w:cs="宋体"/>
                <w:bCs/>
                <w:color w:val="000000"/>
                <w:kern w:val="0"/>
                <w:sz w:val="18"/>
                <w:szCs w:val="18"/>
              </w:rPr>
            </w:pPr>
            <w:r>
              <w:rPr>
                <w:rFonts w:ascii="宋体" w:hAnsi="宋体" w:cs="宋体" w:hint="eastAsia"/>
                <w:bCs/>
                <w:color w:val="000000"/>
                <w:kern w:val="0"/>
                <w:sz w:val="18"/>
                <w:szCs w:val="18"/>
              </w:rPr>
              <w:t>30</w:t>
            </w:r>
          </w:p>
        </w:tc>
        <w:tc>
          <w:tcPr>
            <w:tcW w:w="522" w:type="pct"/>
            <w:vAlign w:val="center"/>
          </w:tcPr>
          <w:p w:rsidR="00F265CB" w:rsidRDefault="0081781F">
            <w:pPr>
              <w:widowControl/>
              <w:adjustRightInd/>
              <w:snapToGrid w:val="0"/>
              <w:spacing w:line="240" w:lineRule="auto"/>
              <w:jc w:val="center"/>
              <w:rPr>
                <w:rFonts w:ascii="宋体" w:hAnsi="宋体" w:cs="宋体"/>
                <w:bCs/>
                <w:color w:val="000000"/>
                <w:kern w:val="0"/>
                <w:sz w:val="18"/>
                <w:szCs w:val="18"/>
              </w:rPr>
            </w:pPr>
            <w:r>
              <w:rPr>
                <w:rFonts w:ascii="宋体" w:hAnsi="宋体" w:cs="宋体" w:hint="eastAsia"/>
                <w:bCs/>
                <w:color w:val="000000"/>
                <w:kern w:val="0"/>
                <w:sz w:val="18"/>
                <w:szCs w:val="18"/>
              </w:rPr>
              <w:t>15</w:t>
            </w:r>
          </w:p>
        </w:tc>
        <w:tc>
          <w:tcPr>
            <w:tcW w:w="520" w:type="pct"/>
            <w:vAlign w:val="center"/>
          </w:tcPr>
          <w:p w:rsidR="00F265CB" w:rsidRDefault="0081781F">
            <w:pPr>
              <w:widowControl/>
              <w:adjustRightInd/>
              <w:snapToGrid w:val="0"/>
              <w:spacing w:line="240" w:lineRule="auto"/>
              <w:jc w:val="center"/>
              <w:rPr>
                <w:rFonts w:ascii="宋体" w:hAnsi="宋体" w:cs="宋体"/>
                <w:bCs/>
                <w:color w:val="000000"/>
                <w:kern w:val="0"/>
                <w:sz w:val="18"/>
                <w:szCs w:val="18"/>
              </w:rPr>
            </w:pPr>
            <w:r>
              <w:rPr>
                <w:rFonts w:ascii="宋体" w:hAnsi="宋体" w:cs="宋体" w:hint="eastAsia"/>
                <w:bCs/>
                <w:color w:val="000000"/>
                <w:kern w:val="0"/>
                <w:sz w:val="18"/>
                <w:szCs w:val="18"/>
              </w:rPr>
              <w:t>5</w:t>
            </w:r>
          </w:p>
        </w:tc>
        <w:tc>
          <w:tcPr>
            <w:tcW w:w="521" w:type="pct"/>
            <w:vAlign w:val="center"/>
          </w:tcPr>
          <w:p w:rsidR="00F265CB" w:rsidRDefault="0081781F">
            <w:pPr>
              <w:widowControl/>
              <w:adjustRightInd/>
              <w:snapToGrid w:val="0"/>
              <w:spacing w:line="240" w:lineRule="auto"/>
              <w:jc w:val="center"/>
              <w:rPr>
                <w:rFonts w:ascii="宋体" w:hAnsi="宋体" w:cs="宋体"/>
                <w:bCs/>
                <w:color w:val="000000"/>
                <w:kern w:val="0"/>
                <w:sz w:val="18"/>
                <w:szCs w:val="18"/>
              </w:rPr>
            </w:pPr>
            <w:r>
              <w:rPr>
                <w:rFonts w:ascii="宋体" w:hAnsi="宋体" w:cs="宋体" w:hint="eastAsia"/>
                <w:bCs/>
                <w:color w:val="000000"/>
                <w:kern w:val="0"/>
                <w:sz w:val="18"/>
                <w:szCs w:val="18"/>
              </w:rPr>
              <w:t>10</w:t>
            </w:r>
          </w:p>
        </w:tc>
        <w:tc>
          <w:tcPr>
            <w:tcW w:w="520" w:type="pct"/>
            <w:vAlign w:val="center"/>
          </w:tcPr>
          <w:p w:rsidR="00F265CB" w:rsidRDefault="0081781F">
            <w:pPr>
              <w:widowControl/>
              <w:adjustRightInd/>
              <w:snapToGrid w:val="0"/>
              <w:spacing w:line="240" w:lineRule="auto"/>
              <w:jc w:val="center"/>
              <w:rPr>
                <w:rFonts w:ascii="宋体" w:hAnsi="宋体" w:cs="宋体"/>
                <w:bCs/>
                <w:color w:val="000000"/>
                <w:kern w:val="0"/>
                <w:sz w:val="18"/>
                <w:szCs w:val="18"/>
              </w:rPr>
            </w:pPr>
            <w:r>
              <w:rPr>
                <w:rFonts w:ascii="宋体" w:hAnsi="宋体" w:cs="宋体" w:hint="eastAsia"/>
                <w:bCs/>
                <w:color w:val="000000"/>
                <w:kern w:val="0"/>
                <w:sz w:val="18"/>
                <w:szCs w:val="18"/>
              </w:rPr>
              <w:t>5</w:t>
            </w:r>
          </w:p>
        </w:tc>
        <w:tc>
          <w:tcPr>
            <w:tcW w:w="524" w:type="pct"/>
            <w:vAlign w:val="center"/>
          </w:tcPr>
          <w:p w:rsidR="00F265CB" w:rsidRDefault="0081781F">
            <w:pPr>
              <w:widowControl/>
              <w:adjustRightInd/>
              <w:snapToGrid w:val="0"/>
              <w:spacing w:line="240" w:lineRule="auto"/>
              <w:jc w:val="center"/>
              <w:rPr>
                <w:rFonts w:ascii="宋体" w:hAnsi="宋体" w:cs="宋体"/>
                <w:bCs/>
                <w:color w:val="000000"/>
                <w:kern w:val="0"/>
                <w:sz w:val="18"/>
                <w:szCs w:val="18"/>
              </w:rPr>
            </w:pPr>
            <w:r>
              <w:rPr>
                <w:rFonts w:ascii="宋体" w:hAnsi="宋体" w:cs="宋体" w:hint="eastAsia"/>
                <w:bCs/>
                <w:color w:val="000000"/>
                <w:kern w:val="0"/>
                <w:sz w:val="18"/>
                <w:szCs w:val="18"/>
              </w:rPr>
              <w:t>10</w:t>
            </w:r>
          </w:p>
        </w:tc>
        <w:tc>
          <w:tcPr>
            <w:tcW w:w="256" w:type="pct"/>
            <w:vAlign w:val="center"/>
          </w:tcPr>
          <w:p w:rsidR="00F265CB" w:rsidRDefault="0081781F">
            <w:pPr>
              <w:widowControl/>
              <w:adjustRightInd/>
              <w:snapToGrid w:val="0"/>
              <w:spacing w:line="240" w:lineRule="auto"/>
              <w:jc w:val="center"/>
              <w:rPr>
                <w:rFonts w:ascii="宋体" w:hAnsi="宋体" w:cs="宋体"/>
                <w:bCs/>
                <w:color w:val="000000"/>
                <w:kern w:val="0"/>
                <w:sz w:val="18"/>
                <w:szCs w:val="18"/>
              </w:rPr>
            </w:pPr>
            <w:r>
              <w:rPr>
                <w:rFonts w:ascii="宋体" w:hAnsi="宋体" w:cs="宋体" w:hint="eastAsia"/>
                <w:bCs/>
                <w:color w:val="000000"/>
                <w:kern w:val="0"/>
                <w:sz w:val="18"/>
                <w:szCs w:val="18"/>
              </w:rPr>
              <w:t>100</w:t>
            </w:r>
          </w:p>
        </w:tc>
      </w:tr>
    </w:tbl>
    <w:p w:rsidR="00F265CB" w:rsidRDefault="0081781F">
      <w:pPr>
        <w:pStyle w:val="aff2"/>
        <w:spacing w:before="120" w:after="120"/>
      </w:pPr>
      <w:r>
        <w:rPr>
          <w:rFonts w:hint="eastAsia"/>
        </w:rPr>
        <w:t>技能要求权重表</w:t>
      </w:r>
    </w:p>
    <w:tbl>
      <w:tblPr>
        <w:tblW w:w="4877" w:type="pct"/>
        <w:jc w:val="center"/>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1458"/>
        <w:gridCol w:w="986"/>
        <w:gridCol w:w="986"/>
        <w:gridCol w:w="986"/>
        <w:gridCol w:w="986"/>
        <w:gridCol w:w="986"/>
        <w:gridCol w:w="1027"/>
        <w:gridCol w:w="788"/>
      </w:tblGrid>
      <w:tr w:rsidR="00F265CB" w:rsidTr="00347DA7">
        <w:trPr>
          <w:trHeight w:val="347"/>
          <w:jc w:val="center"/>
        </w:trPr>
        <w:tc>
          <w:tcPr>
            <w:tcW w:w="1388" w:type="pct"/>
            <w:gridSpan w:val="2"/>
            <w:vMerge w:val="restart"/>
            <w:tcBorders>
              <w:tl2br w:val="nil"/>
            </w:tcBorders>
            <w:vAlign w:val="center"/>
          </w:tcPr>
          <w:p w:rsidR="00F265CB" w:rsidRDefault="0081781F">
            <w:pPr>
              <w:widowControl/>
              <w:adjustRightInd/>
              <w:snapToGrid w:val="0"/>
              <w:spacing w:line="240" w:lineRule="auto"/>
              <w:jc w:val="center"/>
              <w:rPr>
                <w:rFonts w:ascii="宋体" w:hAnsi="宋体" w:cs="宋体"/>
                <w:bCs/>
                <w:color w:val="000000"/>
                <w:kern w:val="0"/>
                <w:sz w:val="18"/>
                <w:szCs w:val="18"/>
              </w:rPr>
            </w:pPr>
            <w:r>
              <w:rPr>
                <w:rFonts w:ascii="宋体" w:hAnsi="宋体" w:cs="宋体" w:hint="eastAsia"/>
                <w:bCs/>
                <w:color w:val="000000"/>
                <w:kern w:val="0"/>
                <w:sz w:val="18"/>
                <w:szCs w:val="18"/>
              </w:rPr>
              <w:t>项目</w:t>
            </w:r>
          </w:p>
        </w:tc>
        <w:tc>
          <w:tcPr>
            <w:tcW w:w="3188" w:type="pct"/>
            <w:gridSpan w:val="6"/>
            <w:vAlign w:val="center"/>
          </w:tcPr>
          <w:p w:rsidR="00F265CB" w:rsidRDefault="00C92511">
            <w:pPr>
              <w:widowControl/>
              <w:adjustRightInd/>
              <w:snapToGrid w:val="0"/>
              <w:spacing w:line="240" w:lineRule="auto"/>
              <w:jc w:val="center"/>
              <w:rPr>
                <w:rFonts w:ascii="宋体" w:hAnsi="宋体" w:cs="宋体"/>
                <w:bCs/>
                <w:color w:val="000000"/>
                <w:kern w:val="0"/>
                <w:sz w:val="18"/>
                <w:szCs w:val="18"/>
              </w:rPr>
            </w:pPr>
            <w:r>
              <w:rPr>
                <w:rFonts w:ascii="宋体" w:hAnsi="宋体" w:cs="宋体" w:hint="eastAsia"/>
                <w:bCs/>
                <w:color w:val="000000"/>
                <w:kern w:val="0"/>
                <w:sz w:val="18"/>
                <w:szCs w:val="18"/>
              </w:rPr>
              <w:t>技能</w:t>
            </w:r>
            <w:r w:rsidR="0081781F">
              <w:rPr>
                <w:rFonts w:ascii="宋体" w:hAnsi="宋体" w:cs="宋体" w:hint="eastAsia"/>
                <w:bCs/>
                <w:color w:val="000000"/>
                <w:kern w:val="0"/>
                <w:sz w:val="18"/>
                <w:szCs w:val="18"/>
              </w:rPr>
              <w:t>要求</w:t>
            </w:r>
          </w:p>
        </w:tc>
        <w:tc>
          <w:tcPr>
            <w:tcW w:w="424" w:type="pct"/>
            <w:vMerge w:val="restart"/>
            <w:vAlign w:val="center"/>
          </w:tcPr>
          <w:p w:rsidR="00F265CB" w:rsidRDefault="0081781F">
            <w:pPr>
              <w:widowControl/>
              <w:adjustRightInd/>
              <w:snapToGrid w:val="0"/>
              <w:spacing w:line="240" w:lineRule="auto"/>
              <w:jc w:val="center"/>
              <w:rPr>
                <w:rFonts w:ascii="宋体" w:hAnsi="宋体" w:cs="宋体"/>
                <w:bCs/>
                <w:color w:val="000000"/>
                <w:kern w:val="0"/>
                <w:sz w:val="18"/>
                <w:szCs w:val="18"/>
              </w:rPr>
            </w:pPr>
            <w:r>
              <w:rPr>
                <w:rFonts w:ascii="宋体" w:hAnsi="宋体" w:cs="宋体" w:hint="eastAsia"/>
                <w:bCs/>
                <w:color w:val="000000"/>
                <w:kern w:val="0"/>
                <w:sz w:val="18"/>
                <w:szCs w:val="18"/>
              </w:rPr>
              <w:t>合计</w:t>
            </w:r>
          </w:p>
        </w:tc>
      </w:tr>
      <w:tr w:rsidR="00F265CB" w:rsidTr="00347DA7">
        <w:trPr>
          <w:trHeight w:val="423"/>
          <w:jc w:val="center"/>
        </w:trPr>
        <w:tc>
          <w:tcPr>
            <w:tcW w:w="1388" w:type="pct"/>
            <w:gridSpan w:val="2"/>
            <w:vMerge/>
            <w:tcBorders>
              <w:tl2br w:val="nil"/>
            </w:tcBorders>
          </w:tcPr>
          <w:p w:rsidR="00F265CB" w:rsidRDefault="00F265CB">
            <w:pPr>
              <w:widowControl/>
              <w:adjustRightInd/>
              <w:snapToGrid w:val="0"/>
              <w:spacing w:line="240" w:lineRule="auto"/>
              <w:ind w:firstLineChars="100" w:firstLine="180"/>
              <w:rPr>
                <w:rFonts w:ascii="宋体" w:hAnsi="宋体" w:cs="宋体"/>
                <w:bCs/>
                <w:color w:val="000000"/>
                <w:kern w:val="0"/>
                <w:sz w:val="18"/>
                <w:szCs w:val="18"/>
              </w:rPr>
            </w:pPr>
          </w:p>
        </w:tc>
        <w:tc>
          <w:tcPr>
            <w:tcW w:w="528" w:type="pct"/>
            <w:vAlign w:val="center"/>
          </w:tcPr>
          <w:p w:rsidR="00F265CB" w:rsidRDefault="0081781F">
            <w:pPr>
              <w:widowControl/>
              <w:adjustRightInd/>
              <w:snapToGrid w:val="0"/>
              <w:spacing w:line="240" w:lineRule="auto"/>
              <w:jc w:val="center"/>
              <w:rPr>
                <w:rFonts w:ascii="宋体" w:hAnsi="宋体" w:cs="宋体"/>
                <w:bCs/>
                <w:color w:val="000000"/>
                <w:kern w:val="0"/>
                <w:sz w:val="18"/>
                <w:szCs w:val="18"/>
              </w:rPr>
            </w:pPr>
            <w:r>
              <w:rPr>
                <w:rFonts w:ascii="宋体" w:hAnsi="宋体" w:cs="宋体" w:hint="eastAsia"/>
                <w:bCs/>
                <w:color w:val="000000"/>
                <w:kern w:val="0"/>
                <w:sz w:val="18"/>
                <w:szCs w:val="18"/>
              </w:rPr>
              <w:t>生活照护</w:t>
            </w:r>
          </w:p>
        </w:tc>
        <w:tc>
          <w:tcPr>
            <w:tcW w:w="528" w:type="pct"/>
            <w:vAlign w:val="center"/>
          </w:tcPr>
          <w:p w:rsidR="00F265CB" w:rsidRDefault="0081781F">
            <w:pPr>
              <w:widowControl/>
              <w:adjustRightInd/>
              <w:snapToGrid w:val="0"/>
              <w:spacing w:line="240" w:lineRule="auto"/>
              <w:jc w:val="center"/>
              <w:rPr>
                <w:rFonts w:ascii="宋体" w:hAnsi="宋体" w:cs="宋体"/>
                <w:bCs/>
                <w:color w:val="000000"/>
                <w:kern w:val="0"/>
                <w:sz w:val="18"/>
                <w:szCs w:val="18"/>
              </w:rPr>
            </w:pPr>
            <w:r>
              <w:rPr>
                <w:rFonts w:ascii="宋体" w:hAnsi="宋体" w:cs="宋体" w:hint="eastAsia"/>
                <w:bCs/>
                <w:color w:val="000000"/>
                <w:kern w:val="0"/>
                <w:sz w:val="18"/>
                <w:szCs w:val="18"/>
              </w:rPr>
              <w:t>基础照护</w:t>
            </w:r>
          </w:p>
        </w:tc>
        <w:tc>
          <w:tcPr>
            <w:tcW w:w="528" w:type="pct"/>
            <w:vAlign w:val="center"/>
          </w:tcPr>
          <w:p w:rsidR="00F265CB" w:rsidRDefault="0081781F">
            <w:pPr>
              <w:widowControl/>
              <w:adjustRightInd/>
              <w:snapToGrid w:val="0"/>
              <w:spacing w:line="240" w:lineRule="auto"/>
              <w:rPr>
                <w:rFonts w:ascii="宋体" w:hAnsi="宋体" w:cs="宋体"/>
                <w:bCs/>
                <w:color w:val="000000"/>
                <w:kern w:val="0"/>
                <w:sz w:val="18"/>
                <w:szCs w:val="18"/>
              </w:rPr>
            </w:pPr>
            <w:r w:rsidRPr="002A2EC9">
              <w:rPr>
                <w:rFonts w:ascii="宋体" w:hAnsi="宋体" w:cs="宋体" w:hint="eastAsia"/>
                <w:bCs/>
                <w:color w:val="000000"/>
                <w:kern w:val="0"/>
                <w:sz w:val="18"/>
                <w:szCs w:val="18"/>
              </w:rPr>
              <w:t>特殊照护</w:t>
            </w:r>
          </w:p>
        </w:tc>
        <w:tc>
          <w:tcPr>
            <w:tcW w:w="528" w:type="pct"/>
            <w:vAlign w:val="center"/>
          </w:tcPr>
          <w:p w:rsidR="00F265CB" w:rsidRDefault="0081781F">
            <w:pPr>
              <w:widowControl/>
              <w:adjustRightInd/>
              <w:snapToGrid w:val="0"/>
              <w:spacing w:line="240" w:lineRule="auto"/>
              <w:rPr>
                <w:rFonts w:ascii="宋体" w:hAnsi="宋体" w:cs="宋体"/>
                <w:bCs/>
                <w:color w:val="000000"/>
                <w:kern w:val="0"/>
                <w:sz w:val="18"/>
                <w:szCs w:val="18"/>
              </w:rPr>
            </w:pPr>
            <w:r>
              <w:rPr>
                <w:rFonts w:ascii="宋体" w:hAnsi="宋体" w:cs="宋体" w:hint="eastAsia"/>
                <w:bCs/>
                <w:color w:val="000000"/>
                <w:kern w:val="0"/>
                <w:sz w:val="18"/>
                <w:szCs w:val="18"/>
              </w:rPr>
              <w:t>康复服务</w:t>
            </w:r>
          </w:p>
        </w:tc>
        <w:tc>
          <w:tcPr>
            <w:tcW w:w="528" w:type="pct"/>
            <w:vAlign w:val="center"/>
          </w:tcPr>
          <w:p w:rsidR="00F265CB" w:rsidRDefault="0081781F">
            <w:pPr>
              <w:widowControl/>
              <w:adjustRightInd/>
              <w:snapToGrid w:val="0"/>
              <w:spacing w:line="240" w:lineRule="auto"/>
              <w:rPr>
                <w:rFonts w:ascii="宋体" w:hAnsi="宋体" w:cs="宋体"/>
                <w:bCs/>
                <w:color w:val="000000"/>
                <w:kern w:val="0"/>
                <w:sz w:val="18"/>
                <w:szCs w:val="18"/>
              </w:rPr>
            </w:pPr>
            <w:r>
              <w:rPr>
                <w:rFonts w:ascii="宋体" w:hAnsi="宋体" w:cs="宋体" w:hint="eastAsia"/>
                <w:bCs/>
                <w:color w:val="000000"/>
                <w:kern w:val="0"/>
                <w:sz w:val="18"/>
                <w:szCs w:val="18"/>
              </w:rPr>
              <w:t>心理支持</w:t>
            </w:r>
          </w:p>
        </w:tc>
        <w:tc>
          <w:tcPr>
            <w:tcW w:w="550" w:type="pct"/>
            <w:vAlign w:val="center"/>
          </w:tcPr>
          <w:p w:rsidR="00F265CB" w:rsidRDefault="0081781F">
            <w:pPr>
              <w:widowControl/>
              <w:adjustRightInd/>
              <w:snapToGrid w:val="0"/>
              <w:spacing w:line="240" w:lineRule="auto"/>
              <w:rPr>
                <w:rFonts w:ascii="宋体" w:hAnsi="宋体" w:cs="宋体"/>
                <w:bCs/>
                <w:color w:val="000000"/>
                <w:kern w:val="0"/>
                <w:sz w:val="18"/>
                <w:szCs w:val="18"/>
              </w:rPr>
            </w:pPr>
            <w:r w:rsidRPr="002A2EC9">
              <w:rPr>
                <w:rFonts w:ascii="宋体" w:hAnsi="宋体" w:cs="宋体" w:hint="eastAsia"/>
                <w:bCs/>
                <w:color w:val="000000"/>
                <w:kern w:val="0"/>
                <w:sz w:val="18"/>
                <w:szCs w:val="18"/>
              </w:rPr>
              <w:t>安全防护</w:t>
            </w:r>
          </w:p>
        </w:tc>
        <w:tc>
          <w:tcPr>
            <w:tcW w:w="424" w:type="pct"/>
            <w:vMerge/>
            <w:vAlign w:val="center"/>
          </w:tcPr>
          <w:p w:rsidR="00F265CB" w:rsidRDefault="00F265CB">
            <w:pPr>
              <w:widowControl/>
              <w:adjustRightInd/>
              <w:snapToGrid w:val="0"/>
              <w:spacing w:line="240" w:lineRule="auto"/>
              <w:rPr>
                <w:rFonts w:ascii="宋体" w:hAnsi="宋体" w:cs="宋体"/>
                <w:bCs/>
                <w:color w:val="000000"/>
                <w:kern w:val="0"/>
                <w:sz w:val="18"/>
                <w:szCs w:val="18"/>
                <w:highlight w:val="yellow"/>
              </w:rPr>
            </w:pPr>
          </w:p>
        </w:tc>
      </w:tr>
      <w:tr w:rsidR="00F265CB" w:rsidTr="00347DA7">
        <w:trPr>
          <w:trHeight w:val="499"/>
          <w:jc w:val="center"/>
        </w:trPr>
        <w:tc>
          <w:tcPr>
            <w:tcW w:w="607" w:type="pct"/>
            <w:vAlign w:val="center"/>
          </w:tcPr>
          <w:p w:rsidR="00F265CB" w:rsidRDefault="0081781F">
            <w:pPr>
              <w:widowControl/>
              <w:adjustRightInd/>
              <w:snapToGrid w:val="0"/>
              <w:spacing w:line="240" w:lineRule="auto"/>
              <w:jc w:val="center"/>
              <w:rPr>
                <w:rFonts w:ascii="宋体" w:hAnsi="宋体" w:cs="宋体"/>
                <w:bCs/>
                <w:color w:val="000000"/>
                <w:kern w:val="0"/>
                <w:sz w:val="18"/>
                <w:szCs w:val="18"/>
              </w:rPr>
            </w:pPr>
            <w:r>
              <w:rPr>
                <w:rFonts w:ascii="宋体" w:hAnsi="宋体" w:cs="宋体" w:hint="eastAsia"/>
                <w:bCs/>
                <w:color w:val="000000"/>
                <w:kern w:val="0"/>
                <w:sz w:val="18"/>
                <w:szCs w:val="18"/>
              </w:rPr>
              <w:t>技能等级</w:t>
            </w:r>
          </w:p>
        </w:tc>
        <w:tc>
          <w:tcPr>
            <w:tcW w:w="781" w:type="pct"/>
            <w:vAlign w:val="center"/>
          </w:tcPr>
          <w:p w:rsidR="00F265CB" w:rsidRDefault="0081781F" w:rsidP="008238E4">
            <w:pPr>
              <w:widowControl/>
              <w:adjustRightInd/>
              <w:snapToGrid w:val="0"/>
              <w:spacing w:line="240" w:lineRule="auto"/>
              <w:jc w:val="center"/>
              <w:rPr>
                <w:rFonts w:ascii="宋体" w:hAnsi="宋体" w:cs="宋体"/>
                <w:bCs/>
                <w:color w:val="000000"/>
                <w:kern w:val="0"/>
                <w:sz w:val="18"/>
                <w:szCs w:val="18"/>
              </w:rPr>
            </w:pPr>
            <w:r>
              <w:rPr>
                <w:rFonts w:ascii="宋体" w:hAnsi="宋体" w:cs="宋体" w:hint="eastAsia"/>
                <w:bCs/>
                <w:color w:val="000000"/>
                <w:kern w:val="0"/>
                <w:sz w:val="18"/>
                <w:szCs w:val="18"/>
              </w:rPr>
              <w:t>四级</w:t>
            </w:r>
            <w:r w:rsidR="008238E4">
              <w:rPr>
                <w:rFonts w:ascii="宋体" w:hAnsi="宋体" w:cs="宋体" w:hint="eastAsia"/>
                <w:bCs/>
                <w:color w:val="000000"/>
                <w:kern w:val="0"/>
                <w:sz w:val="18"/>
                <w:szCs w:val="18"/>
              </w:rPr>
              <w:t>（</w:t>
            </w:r>
            <w:r w:rsidR="008238E4">
              <w:rPr>
                <w:rFonts w:ascii="宋体" w:hAnsi="宋体" w:cs="宋体" w:hint="eastAsia"/>
                <w:bCs/>
                <w:color w:val="000000"/>
                <w:kern w:val="0"/>
                <w:sz w:val="18"/>
                <w:szCs w:val="18"/>
              </w:rPr>
              <w:t>中级工</w:t>
            </w:r>
            <w:r w:rsidR="008238E4">
              <w:rPr>
                <w:rFonts w:ascii="宋体" w:hAnsi="宋体" w:cs="宋体" w:hint="eastAsia"/>
                <w:bCs/>
                <w:color w:val="000000"/>
                <w:kern w:val="0"/>
                <w:sz w:val="18"/>
                <w:szCs w:val="18"/>
              </w:rPr>
              <w:t>）</w:t>
            </w:r>
          </w:p>
        </w:tc>
        <w:tc>
          <w:tcPr>
            <w:tcW w:w="528" w:type="pct"/>
            <w:vAlign w:val="center"/>
          </w:tcPr>
          <w:p w:rsidR="00F265CB" w:rsidRDefault="0081781F">
            <w:pPr>
              <w:widowControl/>
              <w:adjustRightInd/>
              <w:snapToGrid w:val="0"/>
              <w:spacing w:line="240" w:lineRule="auto"/>
              <w:jc w:val="center"/>
              <w:rPr>
                <w:rFonts w:ascii="宋体" w:hAnsi="宋体" w:cs="宋体"/>
                <w:bCs/>
                <w:color w:val="000000"/>
                <w:kern w:val="0"/>
                <w:sz w:val="18"/>
                <w:szCs w:val="18"/>
              </w:rPr>
            </w:pPr>
            <w:r>
              <w:rPr>
                <w:rFonts w:ascii="宋体" w:hAnsi="宋体" w:cs="宋体" w:hint="eastAsia"/>
                <w:bCs/>
                <w:color w:val="000000"/>
                <w:kern w:val="0"/>
                <w:sz w:val="18"/>
                <w:szCs w:val="18"/>
              </w:rPr>
              <w:t>30</w:t>
            </w:r>
          </w:p>
        </w:tc>
        <w:tc>
          <w:tcPr>
            <w:tcW w:w="528" w:type="pct"/>
            <w:vAlign w:val="center"/>
          </w:tcPr>
          <w:p w:rsidR="00F265CB" w:rsidRDefault="0081781F">
            <w:pPr>
              <w:widowControl/>
              <w:adjustRightInd/>
              <w:snapToGrid w:val="0"/>
              <w:spacing w:line="240" w:lineRule="auto"/>
              <w:jc w:val="center"/>
              <w:rPr>
                <w:rFonts w:ascii="宋体" w:hAnsi="宋体" w:cs="宋体"/>
                <w:bCs/>
                <w:color w:val="000000"/>
                <w:kern w:val="0"/>
                <w:sz w:val="18"/>
                <w:szCs w:val="18"/>
              </w:rPr>
            </w:pPr>
            <w:r>
              <w:rPr>
                <w:rFonts w:ascii="宋体" w:hAnsi="宋体" w:cs="宋体" w:hint="eastAsia"/>
                <w:bCs/>
                <w:color w:val="000000"/>
                <w:kern w:val="0"/>
                <w:sz w:val="18"/>
                <w:szCs w:val="18"/>
              </w:rPr>
              <w:t>25</w:t>
            </w:r>
          </w:p>
        </w:tc>
        <w:tc>
          <w:tcPr>
            <w:tcW w:w="528" w:type="pct"/>
            <w:vAlign w:val="center"/>
          </w:tcPr>
          <w:p w:rsidR="00F265CB" w:rsidRDefault="0081781F">
            <w:pPr>
              <w:widowControl/>
              <w:adjustRightInd/>
              <w:snapToGrid w:val="0"/>
              <w:spacing w:line="240" w:lineRule="auto"/>
              <w:jc w:val="center"/>
              <w:rPr>
                <w:rFonts w:ascii="宋体" w:hAnsi="宋体" w:cs="宋体"/>
                <w:bCs/>
                <w:color w:val="000000"/>
                <w:kern w:val="0"/>
                <w:sz w:val="18"/>
                <w:szCs w:val="18"/>
              </w:rPr>
            </w:pPr>
            <w:r>
              <w:rPr>
                <w:rFonts w:ascii="宋体" w:hAnsi="宋体" w:cs="宋体" w:hint="eastAsia"/>
                <w:bCs/>
                <w:color w:val="000000"/>
                <w:kern w:val="0"/>
                <w:sz w:val="18"/>
                <w:szCs w:val="18"/>
              </w:rPr>
              <w:t>5</w:t>
            </w:r>
          </w:p>
        </w:tc>
        <w:tc>
          <w:tcPr>
            <w:tcW w:w="528" w:type="pct"/>
            <w:vAlign w:val="center"/>
          </w:tcPr>
          <w:p w:rsidR="00F265CB" w:rsidRDefault="0081781F">
            <w:pPr>
              <w:widowControl/>
              <w:adjustRightInd/>
              <w:snapToGrid w:val="0"/>
              <w:spacing w:line="240" w:lineRule="auto"/>
              <w:jc w:val="center"/>
              <w:rPr>
                <w:rFonts w:ascii="宋体" w:hAnsi="宋体" w:cs="宋体"/>
                <w:bCs/>
                <w:color w:val="000000"/>
                <w:kern w:val="0"/>
                <w:sz w:val="18"/>
                <w:szCs w:val="18"/>
              </w:rPr>
            </w:pPr>
            <w:r>
              <w:rPr>
                <w:rFonts w:ascii="宋体" w:hAnsi="宋体" w:cs="宋体" w:hint="eastAsia"/>
                <w:bCs/>
                <w:color w:val="000000"/>
                <w:kern w:val="0"/>
                <w:sz w:val="18"/>
                <w:szCs w:val="18"/>
              </w:rPr>
              <w:t>15</w:t>
            </w:r>
          </w:p>
        </w:tc>
        <w:tc>
          <w:tcPr>
            <w:tcW w:w="528" w:type="pct"/>
            <w:vAlign w:val="center"/>
          </w:tcPr>
          <w:p w:rsidR="00F265CB" w:rsidRDefault="0081781F">
            <w:pPr>
              <w:widowControl/>
              <w:adjustRightInd/>
              <w:snapToGrid w:val="0"/>
              <w:spacing w:line="240" w:lineRule="auto"/>
              <w:jc w:val="center"/>
              <w:rPr>
                <w:rFonts w:ascii="宋体" w:hAnsi="宋体" w:cs="宋体"/>
                <w:bCs/>
                <w:color w:val="000000"/>
                <w:kern w:val="0"/>
                <w:sz w:val="18"/>
                <w:szCs w:val="18"/>
              </w:rPr>
            </w:pPr>
            <w:r>
              <w:rPr>
                <w:rFonts w:ascii="宋体" w:hAnsi="宋体" w:cs="宋体" w:hint="eastAsia"/>
                <w:bCs/>
                <w:color w:val="000000"/>
                <w:kern w:val="0"/>
                <w:sz w:val="18"/>
                <w:szCs w:val="18"/>
              </w:rPr>
              <w:t>10</w:t>
            </w:r>
          </w:p>
        </w:tc>
        <w:tc>
          <w:tcPr>
            <w:tcW w:w="550" w:type="pct"/>
            <w:vAlign w:val="center"/>
          </w:tcPr>
          <w:p w:rsidR="00F265CB" w:rsidRDefault="0081781F">
            <w:pPr>
              <w:widowControl/>
              <w:adjustRightInd/>
              <w:snapToGrid w:val="0"/>
              <w:spacing w:line="240" w:lineRule="auto"/>
              <w:jc w:val="center"/>
              <w:rPr>
                <w:rFonts w:ascii="宋体" w:hAnsi="宋体" w:cs="宋体"/>
                <w:bCs/>
                <w:color w:val="000000"/>
                <w:kern w:val="0"/>
                <w:sz w:val="18"/>
                <w:szCs w:val="18"/>
              </w:rPr>
            </w:pPr>
            <w:r>
              <w:rPr>
                <w:rFonts w:ascii="宋体" w:hAnsi="宋体" w:cs="宋体" w:hint="eastAsia"/>
                <w:bCs/>
                <w:color w:val="000000"/>
                <w:kern w:val="0"/>
                <w:sz w:val="18"/>
                <w:szCs w:val="18"/>
              </w:rPr>
              <w:t>15</w:t>
            </w:r>
          </w:p>
        </w:tc>
        <w:tc>
          <w:tcPr>
            <w:tcW w:w="424" w:type="pct"/>
            <w:vAlign w:val="center"/>
          </w:tcPr>
          <w:p w:rsidR="00F265CB" w:rsidRDefault="0081781F">
            <w:pPr>
              <w:widowControl/>
              <w:adjustRightInd/>
              <w:snapToGrid w:val="0"/>
              <w:spacing w:line="240" w:lineRule="auto"/>
              <w:jc w:val="center"/>
              <w:rPr>
                <w:rFonts w:ascii="宋体" w:hAnsi="宋体" w:cs="宋体"/>
                <w:bCs/>
                <w:color w:val="000000"/>
                <w:kern w:val="0"/>
                <w:sz w:val="18"/>
                <w:szCs w:val="18"/>
              </w:rPr>
            </w:pPr>
            <w:r>
              <w:rPr>
                <w:rFonts w:ascii="宋体" w:hAnsi="宋体" w:cs="宋体" w:hint="eastAsia"/>
                <w:bCs/>
                <w:color w:val="000000"/>
                <w:kern w:val="0"/>
                <w:sz w:val="18"/>
                <w:szCs w:val="18"/>
              </w:rPr>
              <w:t>100</w:t>
            </w:r>
          </w:p>
        </w:tc>
      </w:tr>
    </w:tbl>
    <w:p w:rsidR="00F265CB" w:rsidRDefault="00F265CB" w:rsidP="00653E59">
      <w:pPr>
        <w:pStyle w:val="affffe"/>
        <w:ind w:firstLine="420"/>
      </w:pPr>
    </w:p>
    <w:p w:rsidR="00F265CB" w:rsidRDefault="0081781F">
      <w:pPr>
        <w:pStyle w:val="affffe"/>
        <w:ind w:firstLineChars="0" w:firstLine="0"/>
        <w:jc w:val="center"/>
      </w:pPr>
      <w:bookmarkStart w:id="59" w:name="BookMark8"/>
      <w:bookmarkEnd w:id="25"/>
      <w:r>
        <w:rPr>
          <w:noProof/>
        </w:rP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7"/>
                    <a:stretch>
                      <a:fillRect/>
                    </a:stretch>
                  </pic:blipFill>
                  <pic:spPr>
                    <a:xfrm>
                      <a:off x="0" y="0"/>
                      <a:ext cx="1485900" cy="317500"/>
                    </a:xfrm>
                    <a:prstGeom prst="rect">
                      <a:avLst/>
                    </a:prstGeom>
                  </pic:spPr>
                </pic:pic>
              </a:graphicData>
            </a:graphic>
          </wp:inline>
        </w:drawing>
      </w:r>
      <w:bookmarkEnd w:id="59"/>
    </w:p>
    <w:sectPr w:rsidR="00F265CB">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CAE" w:rsidRDefault="00E82CAE">
      <w:pPr>
        <w:spacing w:line="240" w:lineRule="auto"/>
      </w:pPr>
      <w:r>
        <w:separator/>
      </w:r>
    </w:p>
  </w:endnote>
  <w:endnote w:type="continuationSeparator" w:id="0">
    <w:p w:rsidR="00E82CAE" w:rsidRDefault="00E82C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charset w:val="86"/>
    <w:family w:val="auto"/>
    <w:pitch w:val="default"/>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81F" w:rsidRDefault="0081781F">
    <w:pPr>
      <w:pStyle w:val="afffc"/>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81F" w:rsidRDefault="0081781F">
    <w:pPr>
      <w:pStyle w:val="afffc"/>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81F" w:rsidRDefault="0081781F">
    <w:pPr>
      <w:pStyle w:val="affffb"/>
    </w:pPr>
    <w:r>
      <w:fldChar w:fldCharType="begin"/>
    </w:r>
    <w:r>
      <w:instrText>PAGE   \* MERGEFORMAT</w:instrText>
    </w:r>
    <w:r>
      <w:fldChar w:fldCharType="separate"/>
    </w:r>
    <w:r w:rsidR="004517E8" w:rsidRPr="004517E8">
      <w:rPr>
        <w:noProof/>
        <w:lang w:val="zh-CN"/>
      </w:rPr>
      <w:t>III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CAE" w:rsidRDefault="00E82CAE">
      <w:pPr>
        <w:spacing w:line="240" w:lineRule="auto"/>
      </w:pPr>
      <w:r>
        <w:separator/>
      </w:r>
    </w:p>
  </w:footnote>
  <w:footnote w:type="continuationSeparator" w:id="0">
    <w:p w:rsidR="00E82CAE" w:rsidRDefault="00E82CAE">
      <w:pPr>
        <w:spacing w:line="240" w:lineRule="auto"/>
      </w:pPr>
      <w:r>
        <w:continuationSeparator/>
      </w:r>
    </w:p>
  </w:footnote>
  <w:footnote w:id="1">
    <w:p w:rsidR="0081781F" w:rsidRDefault="0081781F">
      <w:pPr>
        <w:pStyle w:val="affffffffffc"/>
        <w:ind w:left="720" w:hanging="300"/>
      </w:pPr>
      <w:r>
        <w:rPr>
          <w:rStyle w:val="affff6"/>
          <w:sz w:val="15"/>
          <w:vertAlign w:val="baseline"/>
        </w:rPr>
        <w:footnoteRef/>
      </w:r>
      <w:r>
        <w:t xml:space="preserve">) </w:t>
      </w:r>
      <w:r>
        <w:rPr>
          <w:rFonts w:hint="eastAsia"/>
        </w:rPr>
        <w:t>相关职业包括护士、家政服务员、健康管理师等，下同。</w:t>
      </w:r>
    </w:p>
  </w:footnote>
  <w:footnote w:id="2">
    <w:p w:rsidR="0081781F" w:rsidRDefault="0081781F">
      <w:pPr>
        <w:pStyle w:val="afffe"/>
        <w:ind w:left="720" w:hanging="300"/>
        <w:rPr>
          <w:sz w:val="15"/>
        </w:rPr>
      </w:pPr>
      <w:r>
        <w:rPr>
          <w:rStyle w:val="affff6"/>
          <w:sz w:val="15"/>
          <w:vertAlign w:val="baseline"/>
        </w:rPr>
        <w:footnoteRef/>
      </w:r>
      <w:r>
        <w:rPr>
          <w:sz w:val="15"/>
        </w:rPr>
        <w:t xml:space="preserve">) </w:t>
      </w:r>
      <w:r>
        <w:rPr>
          <w:rFonts w:hint="eastAsia"/>
          <w:sz w:val="15"/>
        </w:rPr>
        <w:t>本专业：中等职业学校专业包括老年人服务与管理、民政服务与管理、社区公共事务管理、社会福利事业管理、家政服务与管理；高</w:t>
      </w:r>
      <w:r>
        <w:rPr>
          <w:rFonts w:hAnsi="Times New Roman" w:hint="eastAsia"/>
          <w:kern w:val="0"/>
          <w:sz w:val="15"/>
          <w:szCs w:val="20"/>
        </w:rPr>
        <w:t>等职业学校专业包括但不限于老年服务与管理、社会工作、民政管理、老年保健与管理、家政服务与管理、社区管理与服务，下同。</w:t>
      </w:r>
    </w:p>
  </w:footnote>
  <w:footnote w:id="3">
    <w:p w:rsidR="0081781F" w:rsidRDefault="0081781F">
      <w:pPr>
        <w:pStyle w:val="afffe"/>
        <w:ind w:left="720" w:hanging="300"/>
        <w:rPr>
          <w:sz w:val="15"/>
        </w:rPr>
      </w:pPr>
      <w:r>
        <w:rPr>
          <w:rStyle w:val="affff6"/>
          <w:sz w:val="15"/>
          <w:vertAlign w:val="baseline"/>
        </w:rPr>
        <w:footnoteRef/>
      </w:r>
      <w:r>
        <w:rPr>
          <w:sz w:val="15"/>
        </w:rPr>
        <w:t xml:space="preserve">) </w:t>
      </w:r>
      <w:r>
        <w:rPr>
          <w:rFonts w:hint="eastAsia"/>
          <w:sz w:val="15"/>
        </w:rPr>
        <w:t>相关专业：高等职业学校专业包括护理、康复治疗技术、健康管理、中医养生保健、康复辅助器具技术、假肢与矫形器技术、社会福利事业管理、公共事务管理、劳动与社会保障；普通高校本科专业包括但不限于护理学、康复治疗学、临床医学、社会学、社会工作、</w:t>
      </w:r>
      <w:r>
        <w:rPr>
          <w:rFonts w:hAnsi="Times New Roman" w:hint="eastAsia"/>
          <w:kern w:val="0"/>
          <w:sz w:val="15"/>
          <w:szCs w:val="20"/>
        </w:rPr>
        <w:t>公共事业管理、心理学，下同。</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81F" w:rsidRDefault="0081781F">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81F" w:rsidRDefault="0081781F">
    <w:pPr>
      <w:pStyle w:val="afffd"/>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81F" w:rsidRDefault="0081781F">
    <w:pPr>
      <w:pStyle w:val="afffd"/>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T/GDYLSH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81F" w:rsidRDefault="0081781F">
    <w:pPr>
      <w:pStyle w:val="afffff3"/>
    </w:pPr>
    <w:r>
      <w:fldChar w:fldCharType="begin"/>
    </w:r>
    <w:r>
      <w:instrText xml:space="preserve"> STYLEREF  标准文件_文件编号  \* MERGEFORMAT </w:instrText>
    </w:r>
    <w:r>
      <w:fldChar w:fldCharType="separate"/>
    </w:r>
    <w:r w:rsidR="004517E8">
      <w:rPr>
        <w:noProof/>
      </w:rPr>
      <w:t>T/GDYLSH XXXX</w:t>
    </w:r>
    <w:r w:rsidR="004517E8">
      <w:rPr>
        <w:noProof/>
      </w:rPr>
      <w:t>—</w:t>
    </w:r>
    <w:r w:rsidR="004517E8">
      <w:rPr>
        <w:noProof/>
      </w:rPr>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attachedTemplate r:id="rId1"/>
  <w:documentProtection w:edit="forms" w:enforcement="1" w:cryptProviderType="rsaFull" w:cryptAlgorithmClass="hash" w:cryptAlgorithmType="typeAny" w:cryptAlgorithmSid="4" w:cryptSpinCount="100000" w:hash="9V5n3Ga7nOdlI2oGWbEEYF2wSJQ=" w:salt="jUHh/91OG9GSOjaFx8t6/Q=="/>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iYzM3MDIzNTg0NGIzNjYxMWQwYTg1NjA0NmJkZGIifQ=="/>
  </w:docVars>
  <w:rsids>
    <w:rsidRoot w:val="00CE6429"/>
    <w:rsid w:val="0000040A"/>
    <w:rsid w:val="00000A94"/>
    <w:rsid w:val="0000146C"/>
    <w:rsid w:val="00001972"/>
    <w:rsid w:val="00001AA1"/>
    <w:rsid w:val="00001D9A"/>
    <w:rsid w:val="00002117"/>
    <w:rsid w:val="00005227"/>
    <w:rsid w:val="00007B3A"/>
    <w:rsid w:val="000107E0"/>
    <w:rsid w:val="00011FDE"/>
    <w:rsid w:val="00012FFD"/>
    <w:rsid w:val="00013E88"/>
    <w:rsid w:val="00014162"/>
    <w:rsid w:val="00014340"/>
    <w:rsid w:val="00016A9C"/>
    <w:rsid w:val="00021725"/>
    <w:rsid w:val="00022184"/>
    <w:rsid w:val="00022762"/>
    <w:rsid w:val="000238E0"/>
    <w:rsid w:val="000249DB"/>
    <w:rsid w:val="00025218"/>
    <w:rsid w:val="0002564A"/>
    <w:rsid w:val="0002595E"/>
    <w:rsid w:val="000303C3"/>
    <w:rsid w:val="000331D3"/>
    <w:rsid w:val="000346A5"/>
    <w:rsid w:val="000359C3"/>
    <w:rsid w:val="00035A7D"/>
    <w:rsid w:val="000365ED"/>
    <w:rsid w:val="0004249A"/>
    <w:rsid w:val="00043282"/>
    <w:rsid w:val="00044286"/>
    <w:rsid w:val="00047A7B"/>
    <w:rsid w:val="00047F28"/>
    <w:rsid w:val="000503AA"/>
    <w:rsid w:val="000506A1"/>
    <w:rsid w:val="000515DD"/>
    <w:rsid w:val="0005265A"/>
    <w:rsid w:val="000530E9"/>
    <w:rsid w:val="0005314E"/>
    <w:rsid w:val="000539DD"/>
    <w:rsid w:val="00053BD3"/>
    <w:rsid w:val="00055471"/>
    <w:rsid w:val="000555BD"/>
    <w:rsid w:val="000556ED"/>
    <w:rsid w:val="00055FE2"/>
    <w:rsid w:val="0005616F"/>
    <w:rsid w:val="00060584"/>
    <w:rsid w:val="00060C2E"/>
    <w:rsid w:val="00061033"/>
    <w:rsid w:val="0006193F"/>
    <w:rsid w:val="000619E9"/>
    <w:rsid w:val="000622D4"/>
    <w:rsid w:val="0006357D"/>
    <w:rsid w:val="00067F1E"/>
    <w:rsid w:val="000709DF"/>
    <w:rsid w:val="00071CC0"/>
    <w:rsid w:val="00071CFC"/>
    <w:rsid w:val="00073C8C"/>
    <w:rsid w:val="000749AD"/>
    <w:rsid w:val="00075776"/>
    <w:rsid w:val="00075D81"/>
    <w:rsid w:val="00077B64"/>
    <w:rsid w:val="00080A1C"/>
    <w:rsid w:val="00082317"/>
    <w:rsid w:val="00083D2C"/>
    <w:rsid w:val="00086AA1"/>
    <w:rsid w:val="00087A77"/>
    <w:rsid w:val="00090CA6"/>
    <w:rsid w:val="00092B8A"/>
    <w:rsid w:val="00092FB0"/>
    <w:rsid w:val="000934C5"/>
    <w:rsid w:val="00093D0F"/>
    <w:rsid w:val="00093D23"/>
    <w:rsid w:val="00093D25"/>
    <w:rsid w:val="00093DAB"/>
    <w:rsid w:val="00094D73"/>
    <w:rsid w:val="000953F9"/>
    <w:rsid w:val="00096D63"/>
    <w:rsid w:val="000A0B60"/>
    <w:rsid w:val="000A0EB8"/>
    <w:rsid w:val="000A19FC"/>
    <w:rsid w:val="000A296B"/>
    <w:rsid w:val="000A5F49"/>
    <w:rsid w:val="000A7311"/>
    <w:rsid w:val="000A7E86"/>
    <w:rsid w:val="000B060F"/>
    <w:rsid w:val="000B1592"/>
    <w:rsid w:val="000B1FF2"/>
    <w:rsid w:val="000B3BD1"/>
    <w:rsid w:val="000B3C9F"/>
    <w:rsid w:val="000B3CDA"/>
    <w:rsid w:val="000B5B59"/>
    <w:rsid w:val="000B6A0B"/>
    <w:rsid w:val="000C0F6C"/>
    <w:rsid w:val="000C11DB"/>
    <w:rsid w:val="000C1492"/>
    <w:rsid w:val="000C161C"/>
    <w:rsid w:val="000C1B0E"/>
    <w:rsid w:val="000C2FBD"/>
    <w:rsid w:val="000C3BDD"/>
    <w:rsid w:val="000C4B41"/>
    <w:rsid w:val="000C57D6"/>
    <w:rsid w:val="000C6362"/>
    <w:rsid w:val="000C7666"/>
    <w:rsid w:val="000D0A9C"/>
    <w:rsid w:val="000D1795"/>
    <w:rsid w:val="000D329A"/>
    <w:rsid w:val="000D4B9C"/>
    <w:rsid w:val="000D4EB6"/>
    <w:rsid w:val="000D753B"/>
    <w:rsid w:val="000E028C"/>
    <w:rsid w:val="000E04EC"/>
    <w:rsid w:val="000E1930"/>
    <w:rsid w:val="000E48FF"/>
    <w:rsid w:val="000E4C9E"/>
    <w:rsid w:val="000E6FD7"/>
    <w:rsid w:val="000E7144"/>
    <w:rsid w:val="000F06E1"/>
    <w:rsid w:val="000F0E3C"/>
    <w:rsid w:val="000F19D5"/>
    <w:rsid w:val="000F3079"/>
    <w:rsid w:val="000F39B1"/>
    <w:rsid w:val="000F4050"/>
    <w:rsid w:val="000F4AEA"/>
    <w:rsid w:val="000F4D8C"/>
    <w:rsid w:val="000F67E9"/>
    <w:rsid w:val="001014BB"/>
    <w:rsid w:val="00101F31"/>
    <w:rsid w:val="00103F0F"/>
    <w:rsid w:val="00104926"/>
    <w:rsid w:val="00113B1E"/>
    <w:rsid w:val="001163BA"/>
    <w:rsid w:val="0011711C"/>
    <w:rsid w:val="00124E4F"/>
    <w:rsid w:val="00125D03"/>
    <w:rsid w:val="001260B7"/>
    <w:rsid w:val="00126142"/>
    <w:rsid w:val="00126296"/>
    <w:rsid w:val="001265CB"/>
    <w:rsid w:val="00130151"/>
    <w:rsid w:val="001321C6"/>
    <w:rsid w:val="001325C4"/>
    <w:rsid w:val="00132F45"/>
    <w:rsid w:val="00133010"/>
    <w:rsid w:val="001338EE"/>
    <w:rsid w:val="00133AAE"/>
    <w:rsid w:val="00135100"/>
    <w:rsid w:val="00135323"/>
    <w:rsid w:val="001356C4"/>
    <w:rsid w:val="00137565"/>
    <w:rsid w:val="00137939"/>
    <w:rsid w:val="00141114"/>
    <w:rsid w:val="00142969"/>
    <w:rsid w:val="001446C2"/>
    <w:rsid w:val="001457E7"/>
    <w:rsid w:val="00145D9D"/>
    <w:rsid w:val="00146388"/>
    <w:rsid w:val="001529E5"/>
    <w:rsid w:val="00152FB3"/>
    <w:rsid w:val="00153C7E"/>
    <w:rsid w:val="00156B25"/>
    <w:rsid w:val="00156E1A"/>
    <w:rsid w:val="00157894"/>
    <w:rsid w:val="00157B55"/>
    <w:rsid w:val="00157D24"/>
    <w:rsid w:val="001603EA"/>
    <w:rsid w:val="001610AC"/>
    <w:rsid w:val="001637FA"/>
    <w:rsid w:val="001642FA"/>
    <w:rsid w:val="001649EB"/>
    <w:rsid w:val="00164AB4"/>
    <w:rsid w:val="00164BAF"/>
    <w:rsid w:val="00164FA8"/>
    <w:rsid w:val="00165065"/>
    <w:rsid w:val="00165434"/>
    <w:rsid w:val="0016580B"/>
    <w:rsid w:val="00165F49"/>
    <w:rsid w:val="00166B88"/>
    <w:rsid w:val="0016770A"/>
    <w:rsid w:val="00170804"/>
    <w:rsid w:val="001708E9"/>
    <w:rsid w:val="00170E5E"/>
    <w:rsid w:val="0017340B"/>
    <w:rsid w:val="00173FB1"/>
    <w:rsid w:val="001759C8"/>
    <w:rsid w:val="00175E28"/>
    <w:rsid w:val="00176DFD"/>
    <w:rsid w:val="001840CD"/>
    <w:rsid w:val="001852C9"/>
    <w:rsid w:val="00187A0B"/>
    <w:rsid w:val="00190087"/>
    <w:rsid w:val="001913C4"/>
    <w:rsid w:val="00192D75"/>
    <w:rsid w:val="0019348F"/>
    <w:rsid w:val="00193A07"/>
    <w:rsid w:val="00194C95"/>
    <w:rsid w:val="00195C34"/>
    <w:rsid w:val="00196EF5"/>
    <w:rsid w:val="001979F3"/>
    <w:rsid w:val="001A1A53"/>
    <w:rsid w:val="001A234A"/>
    <w:rsid w:val="001A40B8"/>
    <w:rsid w:val="001A4CF3"/>
    <w:rsid w:val="001A6696"/>
    <w:rsid w:val="001A683B"/>
    <w:rsid w:val="001A7941"/>
    <w:rsid w:val="001A7D39"/>
    <w:rsid w:val="001B06E8"/>
    <w:rsid w:val="001B4056"/>
    <w:rsid w:val="001B71D0"/>
    <w:rsid w:val="001B71EE"/>
    <w:rsid w:val="001C04A8"/>
    <w:rsid w:val="001C18CB"/>
    <w:rsid w:val="001C1C98"/>
    <w:rsid w:val="001C2C03"/>
    <w:rsid w:val="001C42F7"/>
    <w:rsid w:val="001C431C"/>
    <w:rsid w:val="001C49E5"/>
    <w:rsid w:val="001C55B7"/>
    <w:rsid w:val="001C67B1"/>
    <w:rsid w:val="001C680C"/>
    <w:rsid w:val="001C7FEA"/>
    <w:rsid w:val="001D0499"/>
    <w:rsid w:val="001D0BBE"/>
    <w:rsid w:val="001D0ED4"/>
    <w:rsid w:val="001D212F"/>
    <w:rsid w:val="001D29D7"/>
    <w:rsid w:val="001D2DE7"/>
    <w:rsid w:val="001D411C"/>
    <w:rsid w:val="001D5374"/>
    <w:rsid w:val="001E185A"/>
    <w:rsid w:val="001E1B6A"/>
    <w:rsid w:val="001E2484"/>
    <w:rsid w:val="001E2620"/>
    <w:rsid w:val="001E3CC4"/>
    <w:rsid w:val="001E4882"/>
    <w:rsid w:val="001E535C"/>
    <w:rsid w:val="001E73AB"/>
    <w:rsid w:val="001F056A"/>
    <w:rsid w:val="001F092D"/>
    <w:rsid w:val="001F143A"/>
    <w:rsid w:val="001F1605"/>
    <w:rsid w:val="001F2508"/>
    <w:rsid w:val="001F436B"/>
    <w:rsid w:val="001F4816"/>
    <w:rsid w:val="001F4AAD"/>
    <w:rsid w:val="001F4EB6"/>
    <w:rsid w:val="001F5AD7"/>
    <w:rsid w:val="001F69B4"/>
    <w:rsid w:val="001F77C7"/>
    <w:rsid w:val="00200183"/>
    <w:rsid w:val="00200333"/>
    <w:rsid w:val="0020107D"/>
    <w:rsid w:val="00202AA4"/>
    <w:rsid w:val="002031F7"/>
    <w:rsid w:val="002040E6"/>
    <w:rsid w:val="00204258"/>
    <w:rsid w:val="0020527B"/>
    <w:rsid w:val="00205F2C"/>
    <w:rsid w:val="00210B15"/>
    <w:rsid w:val="002142EA"/>
    <w:rsid w:val="00214E9B"/>
    <w:rsid w:val="00215ADD"/>
    <w:rsid w:val="002204BB"/>
    <w:rsid w:val="00221B79"/>
    <w:rsid w:val="00221C6B"/>
    <w:rsid w:val="00224F00"/>
    <w:rsid w:val="002253A1"/>
    <w:rsid w:val="00225CF8"/>
    <w:rsid w:val="0022794E"/>
    <w:rsid w:val="00227A01"/>
    <w:rsid w:val="00230FAD"/>
    <w:rsid w:val="00232F6E"/>
    <w:rsid w:val="00233D64"/>
    <w:rsid w:val="0023482A"/>
    <w:rsid w:val="002359CB"/>
    <w:rsid w:val="00243540"/>
    <w:rsid w:val="0024497B"/>
    <w:rsid w:val="0024515B"/>
    <w:rsid w:val="00246021"/>
    <w:rsid w:val="0024666E"/>
    <w:rsid w:val="00247F52"/>
    <w:rsid w:val="00250B25"/>
    <w:rsid w:val="00250BBE"/>
    <w:rsid w:val="00251441"/>
    <w:rsid w:val="002515C2"/>
    <w:rsid w:val="0025194F"/>
    <w:rsid w:val="00251A53"/>
    <w:rsid w:val="00253507"/>
    <w:rsid w:val="00255A61"/>
    <w:rsid w:val="0026148A"/>
    <w:rsid w:val="00262696"/>
    <w:rsid w:val="00263790"/>
    <w:rsid w:val="002638CA"/>
    <w:rsid w:val="00263D25"/>
    <w:rsid w:val="002643C3"/>
    <w:rsid w:val="002649C2"/>
    <w:rsid w:val="00264A0C"/>
    <w:rsid w:val="00266971"/>
    <w:rsid w:val="00266EEB"/>
    <w:rsid w:val="00267EF4"/>
    <w:rsid w:val="00270CB8"/>
    <w:rsid w:val="00272B08"/>
    <w:rsid w:val="00273E7C"/>
    <w:rsid w:val="0027477A"/>
    <w:rsid w:val="00281BB8"/>
    <w:rsid w:val="00281E9E"/>
    <w:rsid w:val="00282405"/>
    <w:rsid w:val="00283E91"/>
    <w:rsid w:val="00285170"/>
    <w:rsid w:val="00285361"/>
    <w:rsid w:val="002863DA"/>
    <w:rsid w:val="00292D60"/>
    <w:rsid w:val="00293B30"/>
    <w:rsid w:val="00294D34"/>
    <w:rsid w:val="00294E3B"/>
    <w:rsid w:val="002955A2"/>
    <w:rsid w:val="00296193"/>
    <w:rsid w:val="00296543"/>
    <w:rsid w:val="00296C66"/>
    <w:rsid w:val="00296EBE"/>
    <w:rsid w:val="002974E3"/>
    <w:rsid w:val="002A084B"/>
    <w:rsid w:val="002A118C"/>
    <w:rsid w:val="002A1260"/>
    <w:rsid w:val="002A1589"/>
    <w:rsid w:val="002A1608"/>
    <w:rsid w:val="002A25DC"/>
    <w:rsid w:val="002A2EC9"/>
    <w:rsid w:val="002A3AAB"/>
    <w:rsid w:val="002A4CEA"/>
    <w:rsid w:val="002A5977"/>
    <w:rsid w:val="002A5A13"/>
    <w:rsid w:val="002A6044"/>
    <w:rsid w:val="002A757F"/>
    <w:rsid w:val="002A77B0"/>
    <w:rsid w:val="002A7F44"/>
    <w:rsid w:val="002B0C40"/>
    <w:rsid w:val="002B1966"/>
    <w:rsid w:val="002B4508"/>
    <w:rsid w:val="002B5779"/>
    <w:rsid w:val="002B7332"/>
    <w:rsid w:val="002B7F51"/>
    <w:rsid w:val="002C09E7"/>
    <w:rsid w:val="002C1E06"/>
    <w:rsid w:val="002C3F07"/>
    <w:rsid w:val="002C5278"/>
    <w:rsid w:val="002C71B7"/>
    <w:rsid w:val="002C7EBB"/>
    <w:rsid w:val="002C7F09"/>
    <w:rsid w:val="002D06C1"/>
    <w:rsid w:val="002D219F"/>
    <w:rsid w:val="002D42B5"/>
    <w:rsid w:val="002D4F1A"/>
    <w:rsid w:val="002D527E"/>
    <w:rsid w:val="002D6EC6"/>
    <w:rsid w:val="002D79AC"/>
    <w:rsid w:val="002E0280"/>
    <w:rsid w:val="002E039D"/>
    <w:rsid w:val="002E20E8"/>
    <w:rsid w:val="002E369E"/>
    <w:rsid w:val="002E4D5A"/>
    <w:rsid w:val="002E6326"/>
    <w:rsid w:val="002F1A9F"/>
    <w:rsid w:val="002F28F2"/>
    <w:rsid w:val="002F30E0"/>
    <w:rsid w:val="002F33AE"/>
    <w:rsid w:val="002F35E4"/>
    <w:rsid w:val="002F3730"/>
    <w:rsid w:val="002F38E1"/>
    <w:rsid w:val="002F518B"/>
    <w:rsid w:val="002F7AF6"/>
    <w:rsid w:val="00300E63"/>
    <w:rsid w:val="00302F5F"/>
    <w:rsid w:val="00303067"/>
    <w:rsid w:val="0030441D"/>
    <w:rsid w:val="00306063"/>
    <w:rsid w:val="00310E9E"/>
    <w:rsid w:val="00313B85"/>
    <w:rsid w:val="00317988"/>
    <w:rsid w:val="003221B4"/>
    <w:rsid w:val="003223A0"/>
    <w:rsid w:val="0032258D"/>
    <w:rsid w:val="00322E62"/>
    <w:rsid w:val="003248C8"/>
    <w:rsid w:val="00324D13"/>
    <w:rsid w:val="00324EDD"/>
    <w:rsid w:val="00327881"/>
    <w:rsid w:val="003331E4"/>
    <w:rsid w:val="003361DE"/>
    <w:rsid w:val="003367B7"/>
    <w:rsid w:val="00336C64"/>
    <w:rsid w:val="00337162"/>
    <w:rsid w:val="0034010C"/>
    <w:rsid w:val="0034194F"/>
    <w:rsid w:val="003436BF"/>
    <w:rsid w:val="00344605"/>
    <w:rsid w:val="003463CF"/>
    <w:rsid w:val="003472BD"/>
    <w:rsid w:val="003474AA"/>
    <w:rsid w:val="00347DA7"/>
    <w:rsid w:val="00350D1D"/>
    <w:rsid w:val="00351F71"/>
    <w:rsid w:val="0035251C"/>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1597"/>
    <w:rsid w:val="00372D91"/>
    <w:rsid w:val="003764F1"/>
    <w:rsid w:val="00376713"/>
    <w:rsid w:val="00376BF2"/>
    <w:rsid w:val="0038052E"/>
    <w:rsid w:val="00381815"/>
    <w:rsid w:val="003819AF"/>
    <w:rsid w:val="003820E9"/>
    <w:rsid w:val="00382DE7"/>
    <w:rsid w:val="003843A2"/>
    <w:rsid w:val="00384FFC"/>
    <w:rsid w:val="003852ED"/>
    <w:rsid w:val="003872FC"/>
    <w:rsid w:val="00387ADC"/>
    <w:rsid w:val="00387FBA"/>
    <w:rsid w:val="00390020"/>
    <w:rsid w:val="003903D6"/>
    <w:rsid w:val="00390EE6"/>
    <w:rsid w:val="0039118F"/>
    <w:rsid w:val="00392AD7"/>
    <w:rsid w:val="003938D9"/>
    <w:rsid w:val="00394376"/>
    <w:rsid w:val="003943FF"/>
    <w:rsid w:val="00397141"/>
    <w:rsid w:val="003974EB"/>
    <w:rsid w:val="00397CC5"/>
    <w:rsid w:val="003A11D1"/>
    <w:rsid w:val="003A1582"/>
    <w:rsid w:val="003A3D9C"/>
    <w:rsid w:val="003A4077"/>
    <w:rsid w:val="003A4AA7"/>
    <w:rsid w:val="003A709B"/>
    <w:rsid w:val="003B09AD"/>
    <w:rsid w:val="003B1689"/>
    <w:rsid w:val="003B1F18"/>
    <w:rsid w:val="003B3535"/>
    <w:rsid w:val="003B4C4A"/>
    <w:rsid w:val="003B5004"/>
    <w:rsid w:val="003B5BF0"/>
    <w:rsid w:val="003B60BF"/>
    <w:rsid w:val="003B6BE3"/>
    <w:rsid w:val="003C010C"/>
    <w:rsid w:val="003C063A"/>
    <w:rsid w:val="003C0A6C"/>
    <w:rsid w:val="003C0BC8"/>
    <w:rsid w:val="003C14F8"/>
    <w:rsid w:val="003C5A43"/>
    <w:rsid w:val="003C79CE"/>
    <w:rsid w:val="003D0519"/>
    <w:rsid w:val="003D0C10"/>
    <w:rsid w:val="003D0FF6"/>
    <w:rsid w:val="003D262C"/>
    <w:rsid w:val="003D38C2"/>
    <w:rsid w:val="003D616C"/>
    <w:rsid w:val="003D6D61"/>
    <w:rsid w:val="003D7883"/>
    <w:rsid w:val="003E019F"/>
    <w:rsid w:val="003E091D"/>
    <w:rsid w:val="003E1C53"/>
    <w:rsid w:val="003E2A69"/>
    <w:rsid w:val="003E2AB4"/>
    <w:rsid w:val="003E2D49"/>
    <w:rsid w:val="003E2FD4"/>
    <w:rsid w:val="003E49F6"/>
    <w:rsid w:val="003E660F"/>
    <w:rsid w:val="003F067E"/>
    <w:rsid w:val="003F0841"/>
    <w:rsid w:val="003F0CA0"/>
    <w:rsid w:val="003F23D3"/>
    <w:rsid w:val="003F3F08"/>
    <w:rsid w:val="003F49F1"/>
    <w:rsid w:val="003F6272"/>
    <w:rsid w:val="003F69AA"/>
    <w:rsid w:val="00400E72"/>
    <w:rsid w:val="00401400"/>
    <w:rsid w:val="00404869"/>
    <w:rsid w:val="00405884"/>
    <w:rsid w:val="00407D39"/>
    <w:rsid w:val="004113ED"/>
    <w:rsid w:val="0041477A"/>
    <w:rsid w:val="004167A3"/>
    <w:rsid w:val="0042018E"/>
    <w:rsid w:val="00425421"/>
    <w:rsid w:val="004268D7"/>
    <w:rsid w:val="00431A5E"/>
    <w:rsid w:val="00432DAA"/>
    <w:rsid w:val="00433A14"/>
    <w:rsid w:val="00433DE4"/>
    <w:rsid w:val="00434305"/>
    <w:rsid w:val="004350D3"/>
    <w:rsid w:val="0043577A"/>
    <w:rsid w:val="00435DF7"/>
    <w:rsid w:val="0044083F"/>
    <w:rsid w:val="00440C89"/>
    <w:rsid w:val="00441AE7"/>
    <w:rsid w:val="004431CD"/>
    <w:rsid w:val="00445574"/>
    <w:rsid w:val="004467FB"/>
    <w:rsid w:val="0044713B"/>
    <w:rsid w:val="004517E8"/>
    <w:rsid w:val="00452A71"/>
    <w:rsid w:val="00452D6B"/>
    <w:rsid w:val="00454484"/>
    <w:rsid w:val="0045482B"/>
    <w:rsid w:val="0045517B"/>
    <w:rsid w:val="00461A31"/>
    <w:rsid w:val="00463B77"/>
    <w:rsid w:val="00463C02"/>
    <w:rsid w:val="00463C7B"/>
    <w:rsid w:val="004644A6"/>
    <w:rsid w:val="004659BD"/>
    <w:rsid w:val="00470775"/>
    <w:rsid w:val="004746B1"/>
    <w:rsid w:val="0047583F"/>
    <w:rsid w:val="00475DE8"/>
    <w:rsid w:val="00477657"/>
    <w:rsid w:val="00480860"/>
    <w:rsid w:val="00481C44"/>
    <w:rsid w:val="00484936"/>
    <w:rsid w:val="00485C89"/>
    <w:rsid w:val="00486BE3"/>
    <w:rsid w:val="004874FF"/>
    <w:rsid w:val="004905E4"/>
    <w:rsid w:val="00490A89"/>
    <w:rsid w:val="00490AB4"/>
    <w:rsid w:val="00492F02"/>
    <w:rsid w:val="004939AE"/>
    <w:rsid w:val="004A12DF"/>
    <w:rsid w:val="004A1BA8"/>
    <w:rsid w:val="004A1D80"/>
    <w:rsid w:val="004A30CC"/>
    <w:rsid w:val="004A4B57"/>
    <w:rsid w:val="004A5AEA"/>
    <w:rsid w:val="004A5BAD"/>
    <w:rsid w:val="004A63FA"/>
    <w:rsid w:val="004A6A3D"/>
    <w:rsid w:val="004B0272"/>
    <w:rsid w:val="004B24CA"/>
    <w:rsid w:val="004B2701"/>
    <w:rsid w:val="004B2E1B"/>
    <w:rsid w:val="004B3AA8"/>
    <w:rsid w:val="004B3E93"/>
    <w:rsid w:val="004B570F"/>
    <w:rsid w:val="004B65A5"/>
    <w:rsid w:val="004B7166"/>
    <w:rsid w:val="004C1FBC"/>
    <w:rsid w:val="004C25A2"/>
    <w:rsid w:val="004C3F1D"/>
    <w:rsid w:val="004C458D"/>
    <w:rsid w:val="004C7556"/>
    <w:rsid w:val="004C7E8B"/>
    <w:rsid w:val="004C7E9D"/>
    <w:rsid w:val="004C7F67"/>
    <w:rsid w:val="004D076D"/>
    <w:rsid w:val="004D0EF1"/>
    <w:rsid w:val="004D2253"/>
    <w:rsid w:val="004D2A6F"/>
    <w:rsid w:val="004D2D1B"/>
    <w:rsid w:val="004D4406"/>
    <w:rsid w:val="004D531B"/>
    <w:rsid w:val="004D7C42"/>
    <w:rsid w:val="004E0359"/>
    <w:rsid w:val="004E0465"/>
    <w:rsid w:val="004E07BE"/>
    <w:rsid w:val="004E127B"/>
    <w:rsid w:val="004E17AF"/>
    <w:rsid w:val="004E1C0A"/>
    <w:rsid w:val="004E30C5"/>
    <w:rsid w:val="004E4AA5"/>
    <w:rsid w:val="004E4AEE"/>
    <w:rsid w:val="004E59E3"/>
    <w:rsid w:val="004E67C0"/>
    <w:rsid w:val="004F391A"/>
    <w:rsid w:val="004F3CFB"/>
    <w:rsid w:val="004F6456"/>
    <w:rsid w:val="004F696E"/>
    <w:rsid w:val="004F6C71"/>
    <w:rsid w:val="004F6D27"/>
    <w:rsid w:val="00500DF7"/>
    <w:rsid w:val="00501139"/>
    <w:rsid w:val="00502BA6"/>
    <w:rsid w:val="0050363E"/>
    <w:rsid w:val="0050367B"/>
    <w:rsid w:val="005039BC"/>
    <w:rsid w:val="005043BB"/>
    <w:rsid w:val="00504A3D"/>
    <w:rsid w:val="005054A8"/>
    <w:rsid w:val="00505767"/>
    <w:rsid w:val="005073F0"/>
    <w:rsid w:val="00510A7B"/>
    <w:rsid w:val="00512F6E"/>
    <w:rsid w:val="00513038"/>
    <w:rsid w:val="00514174"/>
    <w:rsid w:val="005155CB"/>
    <w:rsid w:val="00515859"/>
    <w:rsid w:val="00516088"/>
    <w:rsid w:val="00516B0B"/>
    <w:rsid w:val="00520966"/>
    <w:rsid w:val="005220EC"/>
    <w:rsid w:val="00523F95"/>
    <w:rsid w:val="00524D65"/>
    <w:rsid w:val="00525B16"/>
    <w:rsid w:val="00533A74"/>
    <w:rsid w:val="00533D04"/>
    <w:rsid w:val="00534804"/>
    <w:rsid w:val="00534BDF"/>
    <w:rsid w:val="005354EA"/>
    <w:rsid w:val="0053585F"/>
    <w:rsid w:val="00535EC4"/>
    <w:rsid w:val="00535ED9"/>
    <w:rsid w:val="0053692B"/>
    <w:rsid w:val="00541853"/>
    <w:rsid w:val="00542AE8"/>
    <w:rsid w:val="00543BDA"/>
    <w:rsid w:val="005441CC"/>
    <w:rsid w:val="00544327"/>
    <w:rsid w:val="005450B8"/>
    <w:rsid w:val="005475F9"/>
    <w:rsid w:val="005479DA"/>
    <w:rsid w:val="00547BCC"/>
    <w:rsid w:val="0055013B"/>
    <w:rsid w:val="00551F6F"/>
    <w:rsid w:val="00555044"/>
    <w:rsid w:val="00556906"/>
    <w:rsid w:val="005611FE"/>
    <w:rsid w:val="00561475"/>
    <w:rsid w:val="00562308"/>
    <w:rsid w:val="005635A5"/>
    <w:rsid w:val="00563DB3"/>
    <w:rsid w:val="0056487B"/>
    <w:rsid w:val="00564FB9"/>
    <w:rsid w:val="00573D9E"/>
    <w:rsid w:val="0057567C"/>
    <w:rsid w:val="005801E3"/>
    <w:rsid w:val="00581802"/>
    <w:rsid w:val="00581B3B"/>
    <w:rsid w:val="0058223A"/>
    <w:rsid w:val="00582576"/>
    <w:rsid w:val="005836A8"/>
    <w:rsid w:val="0058409C"/>
    <w:rsid w:val="00584262"/>
    <w:rsid w:val="005860FD"/>
    <w:rsid w:val="00586630"/>
    <w:rsid w:val="00586A53"/>
    <w:rsid w:val="00587ADD"/>
    <w:rsid w:val="00593A49"/>
    <w:rsid w:val="00596160"/>
    <w:rsid w:val="005966E2"/>
    <w:rsid w:val="00596930"/>
    <w:rsid w:val="00597007"/>
    <w:rsid w:val="005A0966"/>
    <w:rsid w:val="005A11B7"/>
    <w:rsid w:val="005A1515"/>
    <w:rsid w:val="005A260B"/>
    <w:rsid w:val="005A4A1B"/>
    <w:rsid w:val="005A53A1"/>
    <w:rsid w:val="005A7830"/>
    <w:rsid w:val="005A7FCE"/>
    <w:rsid w:val="005A7FD1"/>
    <w:rsid w:val="005B0F3F"/>
    <w:rsid w:val="005B191C"/>
    <w:rsid w:val="005B33BA"/>
    <w:rsid w:val="005B4903"/>
    <w:rsid w:val="005B51CE"/>
    <w:rsid w:val="005B5885"/>
    <w:rsid w:val="005B5CD7"/>
    <w:rsid w:val="005B6CAE"/>
    <w:rsid w:val="005B6CF6"/>
    <w:rsid w:val="005B7422"/>
    <w:rsid w:val="005C29B8"/>
    <w:rsid w:val="005C5F21"/>
    <w:rsid w:val="005C6B24"/>
    <w:rsid w:val="005C7156"/>
    <w:rsid w:val="005D0C75"/>
    <w:rsid w:val="005D4171"/>
    <w:rsid w:val="005D6A95"/>
    <w:rsid w:val="005D6B2C"/>
    <w:rsid w:val="005D6B8B"/>
    <w:rsid w:val="005D6D9C"/>
    <w:rsid w:val="005E0D90"/>
    <w:rsid w:val="005E2335"/>
    <w:rsid w:val="005E34CA"/>
    <w:rsid w:val="005E3C18"/>
    <w:rsid w:val="005E4250"/>
    <w:rsid w:val="005E4410"/>
    <w:rsid w:val="005E4B69"/>
    <w:rsid w:val="005E6812"/>
    <w:rsid w:val="005E7881"/>
    <w:rsid w:val="005E78E0"/>
    <w:rsid w:val="005E79B7"/>
    <w:rsid w:val="005F0D9C"/>
    <w:rsid w:val="005F214B"/>
    <w:rsid w:val="005F284E"/>
    <w:rsid w:val="005F61B1"/>
    <w:rsid w:val="005F6DB9"/>
    <w:rsid w:val="006015CE"/>
    <w:rsid w:val="00602CD1"/>
    <w:rsid w:val="006032B3"/>
    <w:rsid w:val="00604784"/>
    <w:rsid w:val="00606419"/>
    <w:rsid w:val="00607D29"/>
    <w:rsid w:val="00611497"/>
    <w:rsid w:val="00612952"/>
    <w:rsid w:val="00613446"/>
    <w:rsid w:val="00614CC1"/>
    <w:rsid w:val="00615A9D"/>
    <w:rsid w:val="00617387"/>
    <w:rsid w:val="00617B2B"/>
    <w:rsid w:val="00617C1D"/>
    <w:rsid w:val="006205D6"/>
    <w:rsid w:val="006231F3"/>
    <w:rsid w:val="006237D5"/>
    <w:rsid w:val="006252D8"/>
    <w:rsid w:val="006259BC"/>
    <w:rsid w:val="0062636B"/>
    <w:rsid w:val="00627833"/>
    <w:rsid w:val="00632113"/>
    <w:rsid w:val="00632182"/>
    <w:rsid w:val="0063266E"/>
    <w:rsid w:val="00632AE0"/>
    <w:rsid w:val="00633C17"/>
    <w:rsid w:val="00634D9E"/>
    <w:rsid w:val="00635021"/>
    <w:rsid w:val="00636E3E"/>
    <w:rsid w:val="006379F7"/>
    <w:rsid w:val="00637E4D"/>
    <w:rsid w:val="00640620"/>
    <w:rsid w:val="00641A1F"/>
    <w:rsid w:val="00645904"/>
    <w:rsid w:val="006500F0"/>
    <w:rsid w:val="00651ACB"/>
    <w:rsid w:val="00651C47"/>
    <w:rsid w:val="00652AB2"/>
    <w:rsid w:val="00653E59"/>
    <w:rsid w:val="00653FED"/>
    <w:rsid w:val="00654EC0"/>
    <w:rsid w:val="0065525B"/>
    <w:rsid w:val="00655D4F"/>
    <w:rsid w:val="00656D29"/>
    <w:rsid w:val="00657FC5"/>
    <w:rsid w:val="00661545"/>
    <w:rsid w:val="006640E5"/>
    <w:rsid w:val="006646F1"/>
    <w:rsid w:val="00664929"/>
    <w:rsid w:val="00664F62"/>
    <w:rsid w:val="006655E1"/>
    <w:rsid w:val="00672060"/>
    <w:rsid w:val="00672BFD"/>
    <w:rsid w:val="00675957"/>
    <w:rsid w:val="006770F4"/>
    <w:rsid w:val="00677486"/>
    <w:rsid w:val="00677A84"/>
    <w:rsid w:val="0068026D"/>
    <w:rsid w:val="00680A27"/>
    <w:rsid w:val="006816A4"/>
    <w:rsid w:val="00681879"/>
    <w:rsid w:val="006819B8"/>
    <w:rsid w:val="0068280D"/>
    <w:rsid w:val="006840A6"/>
    <w:rsid w:val="00684406"/>
    <w:rsid w:val="006850CD"/>
    <w:rsid w:val="006857A4"/>
    <w:rsid w:val="00685AAB"/>
    <w:rsid w:val="0068627C"/>
    <w:rsid w:val="00691D72"/>
    <w:rsid w:val="006940ED"/>
    <w:rsid w:val="006A07AA"/>
    <w:rsid w:val="006A25E5"/>
    <w:rsid w:val="006A2B46"/>
    <w:rsid w:val="006A336D"/>
    <w:rsid w:val="006A37B9"/>
    <w:rsid w:val="006A3DFC"/>
    <w:rsid w:val="006A485E"/>
    <w:rsid w:val="006B07CC"/>
    <w:rsid w:val="006B1CC5"/>
    <w:rsid w:val="006B2672"/>
    <w:rsid w:val="006B54BF"/>
    <w:rsid w:val="006B5F44"/>
    <w:rsid w:val="006B5F90"/>
    <w:rsid w:val="006B62E4"/>
    <w:rsid w:val="006B6A4C"/>
    <w:rsid w:val="006C1BBA"/>
    <w:rsid w:val="006C2079"/>
    <w:rsid w:val="006C4A3C"/>
    <w:rsid w:val="006C5A62"/>
    <w:rsid w:val="006C5D68"/>
    <w:rsid w:val="006C5FC1"/>
    <w:rsid w:val="006C6976"/>
    <w:rsid w:val="006C6DD0"/>
    <w:rsid w:val="006D04EA"/>
    <w:rsid w:val="006D16C4"/>
    <w:rsid w:val="006D227B"/>
    <w:rsid w:val="006D3E96"/>
    <w:rsid w:val="006D4515"/>
    <w:rsid w:val="006D4BB1"/>
    <w:rsid w:val="006D6593"/>
    <w:rsid w:val="006E4C01"/>
    <w:rsid w:val="006F03A8"/>
    <w:rsid w:val="006F2ACA"/>
    <w:rsid w:val="006F2ADC"/>
    <w:rsid w:val="006F2BFE"/>
    <w:rsid w:val="006F31E9"/>
    <w:rsid w:val="006F5E39"/>
    <w:rsid w:val="006F6284"/>
    <w:rsid w:val="007002C5"/>
    <w:rsid w:val="007010EF"/>
    <w:rsid w:val="00704335"/>
    <w:rsid w:val="00704387"/>
    <w:rsid w:val="007066DB"/>
    <w:rsid w:val="007067C8"/>
    <w:rsid w:val="00706CFE"/>
    <w:rsid w:val="00707669"/>
    <w:rsid w:val="00711CBA"/>
    <w:rsid w:val="00711FB5"/>
    <w:rsid w:val="00712A01"/>
    <w:rsid w:val="0071313E"/>
    <w:rsid w:val="007134C2"/>
    <w:rsid w:val="00714F58"/>
    <w:rsid w:val="00720645"/>
    <w:rsid w:val="00722FBF"/>
    <w:rsid w:val="00722FC2"/>
    <w:rsid w:val="00724B94"/>
    <w:rsid w:val="00724E1B"/>
    <w:rsid w:val="00725949"/>
    <w:rsid w:val="007265F0"/>
    <w:rsid w:val="00727B35"/>
    <w:rsid w:val="00727FA2"/>
    <w:rsid w:val="007318BC"/>
    <w:rsid w:val="007322D9"/>
    <w:rsid w:val="00732BC0"/>
    <w:rsid w:val="0073326C"/>
    <w:rsid w:val="007345AE"/>
    <w:rsid w:val="0073720F"/>
    <w:rsid w:val="00737796"/>
    <w:rsid w:val="007404E9"/>
    <w:rsid w:val="00741353"/>
    <w:rsid w:val="0074165C"/>
    <w:rsid w:val="00742C35"/>
    <w:rsid w:val="00742C8F"/>
    <w:rsid w:val="007432CA"/>
    <w:rsid w:val="007439EB"/>
    <w:rsid w:val="00743CB4"/>
    <w:rsid w:val="00743F0A"/>
    <w:rsid w:val="007444E8"/>
    <w:rsid w:val="0074548E"/>
    <w:rsid w:val="00745773"/>
    <w:rsid w:val="00746800"/>
    <w:rsid w:val="007501A8"/>
    <w:rsid w:val="00750D61"/>
    <w:rsid w:val="00750EE1"/>
    <w:rsid w:val="00752B4D"/>
    <w:rsid w:val="00754259"/>
    <w:rsid w:val="00755402"/>
    <w:rsid w:val="00756B26"/>
    <w:rsid w:val="00756EDF"/>
    <w:rsid w:val="007600E3"/>
    <w:rsid w:val="007608A3"/>
    <w:rsid w:val="00763A99"/>
    <w:rsid w:val="007645C9"/>
    <w:rsid w:val="00764781"/>
    <w:rsid w:val="00765C43"/>
    <w:rsid w:val="00765EFB"/>
    <w:rsid w:val="007671CA"/>
    <w:rsid w:val="00767C61"/>
    <w:rsid w:val="0077008A"/>
    <w:rsid w:val="00771776"/>
    <w:rsid w:val="00773C1F"/>
    <w:rsid w:val="007740C4"/>
    <w:rsid w:val="00774DA4"/>
    <w:rsid w:val="00776599"/>
    <w:rsid w:val="0078114B"/>
    <w:rsid w:val="00781DD2"/>
    <w:rsid w:val="007836AA"/>
    <w:rsid w:val="00783ECF"/>
    <w:rsid w:val="0078413A"/>
    <w:rsid w:val="007943E2"/>
    <w:rsid w:val="007959E8"/>
    <w:rsid w:val="00795E9C"/>
    <w:rsid w:val="00796C3E"/>
    <w:rsid w:val="007A0521"/>
    <w:rsid w:val="007A2E12"/>
    <w:rsid w:val="007A3475"/>
    <w:rsid w:val="007A41C8"/>
    <w:rsid w:val="007A54CE"/>
    <w:rsid w:val="007A5D3A"/>
    <w:rsid w:val="007A6FD9"/>
    <w:rsid w:val="007A7FFA"/>
    <w:rsid w:val="007B04EB"/>
    <w:rsid w:val="007B0D4F"/>
    <w:rsid w:val="007B21FC"/>
    <w:rsid w:val="007B3DBE"/>
    <w:rsid w:val="007B5A3D"/>
    <w:rsid w:val="007B5B95"/>
    <w:rsid w:val="007B6032"/>
    <w:rsid w:val="007B68EA"/>
    <w:rsid w:val="007B7453"/>
    <w:rsid w:val="007B7DB0"/>
    <w:rsid w:val="007C0AF0"/>
    <w:rsid w:val="007C2D89"/>
    <w:rsid w:val="007C4593"/>
    <w:rsid w:val="007C50F8"/>
    <w:rsid w:val="007C5309"/>
    <w:rsid w:val="007C6069"/>
    <w:rsid w:val="007D06C4"/>
    <w:rsid w:val="007D1352"/>
    <w:rsid w:val="007D2508"/>
    <w:rsid w:val="007D328A"/>
    <w:rsid w:val="007D346A"/>
    <w:rsid w:val="007D5C9A"/>
    <w:rsid w:val="007D6518"/>
    <w:rsid w:val="007D76BD"/>
    <w:rsid w:val="007E0BF1"/>
    <w:rsid w:val="007E19AC"/>
    <w:rsid w:val="007E3697"/>
    <w:rsid w:val="007F0ED8"/>
    <w:rsid w:val="007F0F63"/>
    <w:rsid w:val="007F31DF"/>
    <w:rsid w:val="007F75CE"/>
    <w:rsid w:val="008013A4"/>
    <w:rsid w:val="008027CE"/>
    <w:rsid w:val="00802F42"/>
    <w:rsid w:val="00804383"/>
    <w:rsid w:val="00804BB7"/>
    <w:rsid w:val="00804D41"/>
    <w:rsid w:val="00804FAC"/>
    <w:rsid w:val="00805F97"/>
    <w:rsid w:val="00806FCE"/>
    <w:rsid w:val="00810257"/>
    <w:rsid w:val="008104F5"/>
    <w:rsid w:val="00811072"/>
    <w:rsid w:val="00811369"/>
    <w:rsid w:val="00812E90"/>
    <w:rsid w:val="00815419"/>
    <w:rsid w:val="008163C8"/>
    <w:rsid w:val="008164A1"/>
    <w:rsid w:val="00817325"/>
    <w:rsid w:val="0081781F"/>
    <w:rsid w:val="00817D24"/>
    <w:rsid w:val="008209E6"/>
    <w:rsid w:val="00821D19"/>
    <w:rsid w:val="00823303"/>
    <w:rsid w:val="008233B2"/>
    <w:rsid w:val="008238E4"/>
    <w:rsid w:val="00823A9F"/>
    <w:rsid w:val="00823C85"/>
    <w:rsid w:val="00825138"/>
    <w:rsid w:val="008269DD"/>
    <w:rsid w:val="00826D11"/>
    <w:rsid w:val="00830621"/>
    <w:rsid w:val="0083348C"/>
    <w:rsid w:val="00834C41"/>
    <w:rsid w:val="008373D3"/>
    <w:rsid w:val="00840617"/>
    <w:rsid w:val="00840F84"/>
    <w:rsid w:val="00842A47"/>
    <w:rsid w:val="00843C13"/>
    <w:rsid w:val="00843C5D"/>
    <w:rsid w:val="00843DEF"/>
    <w:rsid w:val="008454F8"/>
    <w:rsid w:val="0085173A"/>
    <w:rsid w:val="008603CE"/>
    <w:rsid w:val="008620FC"/>
    <w:rsid w:val="008627A5"/>
    <w:rsid w:val="00863E05"/>
    <w:rsid w:val="00865016"/>
    <w:rsid w:val="00865ACA"/>
    <w:rsid w:val="00865D28"/>
    <w:rsid w:val="00865F85"/>
    <w:rsid w:val="00867C10"/>
    <w:rsid w:val="00870439"/>
    <w:rsid w:val="00870571"/>
    <w:rsid w:val="00870DA1"/>
    <w:rsid w:val="0087494C"/>
    <w:rsid w:val="00876C54"/>
    <w:rsid w:val="00883F93"/>
    <w:rsid w:val="00884B6A"/>
    <w:rsid w:val="00884DB3"/>
    <w:rsid w:val="00885A9D"/>
    <w:rsid w:val="008864F6"/>
    <w:rsid w:val="0089049D"/>
    <w:rsid w:val="00890765"/>
    <w:rsid w:val="008928C9"/>
    <w:rsid w:val="008930CB"/>
    <w:rsid w:val="008938DC"/>
    <w:rsid w:val="00893FD1"/>
    <w:rsid w:val="00894836"/>
    <w:rsid w:val="00895172"/>
    <w:rsid w:val="00895680"/>
    <w:rsid w:val="00896DFF"/>
    <w:rsid w:val="0089762C"/>
    <w:rsid w:val="008A1668"/>
    <w:rsid w:val="008A173B"/>
    <w:rsid w:val="008A1893"/>
    <w:rsid w:val="008A20C1"/>
    <w:rsid w:val="008A57E6"/>
    <w:rsid w:val="008A6F81"/>
    <w:rsid w:val="008A769A"/>
    <w:rsid w:val="008B0C9C"/>
    <w:rsid w:val="008B166D"/>
    <w:rsid w:val="008B17F4"/>
    <w:rsid w:val="008B3615"/>
    <w:rsid w:val="008B4AC4"/>
    <w:rsid w:val="008B4EEC"/>
    <w:rsid w:val="008B50C8"/>
    <w:rsid w:val="008B5281"/>
    <w:rsid w:val="008B7E05"/>
    <w:rsid w:val="008C1797"/>
    <w:rsid w:val="008C219C"/>
    <w:rsid w:val="008C3B5B"/>
    <w:rsid w:val="008C475E"/>
    <w:rsid w:val="008C580E"/>
    <w:rsid w:val="008C619A"/>
    <w:rsid w:val="008D0CE8"/>
    <w:rsid w:val="008D2418"/>
    <w:rsid w:val="008D2D1D"/>
    <w:rsid w:val="008D2FA4"/>
    <w:rsid w:val="008D3989"/>
    <w:rsid w:val="008D453D"/>
    <w:rsid w:val="008D53AD"/>
    <w:rsid w:val="008D562B"/>
    <w:rsid w:val="008D5733"/>
    <w:rsid w:val="008D622B"/>
    <w:rsid w:val="008D666C"/>
    <w:rsid w:val="008D7B54"/>
    <w:rsid w:val="008E03B5"/>
    <w:rsid w:val="008E0C9D"/>
    <w:rsid w:val="008E1194"/>
    <w:rsid w:val="008E1648"/>
    <w:rsid w:val="008E1B3E"/>
    <w:rsid w:val="008E2319"/>
    <w:rsid w:val="008E46EA"/>
    <w:rsid w:val="008E4BB6"/>
    <w:rsid w:val="008E5518"/>
    <w:rsid w:val="008E5EAF"/>
    <w:rsid w:val="008E6A84"/>
    <w:rsid w:val="008E7A3D"/>
    <w:rsid w:val="008F0CDC"/>
    <w:rsid w:val="008F17A3"/>
    <w:rsid w:val="008F1ED3"/>
    <w:rsid w:val="008F36A8"/>
    <w:rsid w:val="008F4C29"/>
    <w:rsid w:val="008F5E5C"/>
    <w:rsid w:val="008F70BD"/>
    <w:rsid w:val="008F788F"/>
    <w:rsid w:val="008F7EA2"/>
    <w:rsid w:val="009012AC"/>
    <w:rsid w:val="00901579"/>
    <w:rsid w:val="009024C5"/>
    <w:rsid w:val="00902722"/>
    <w:rsid w:val="009027BC"/>
    <w:rsid w:val="00902915"/>
    <w:rsid w:val="00904A40"/>
    <w:rsid w:val="00904C34"/>
    <w:rsid w:val="009062E6"/>
    <w:rsid w:val="0091050A"/>
    <w:rsid w:val="00911302"/>
    <w:rsid w:val="00911BE5"/>
    <w:rsid w:val="00913CA9"/>
    <w:rsid w:val="009145AE"/>
    <w:rsid w:val="009146CE"/>
    <w:rsid w:val="009149CE"/>
    <w:rsid w:val="00914CA7"/>
    <w:rsid w:val="00914EE5"/>
    <w:rsid w:val="00914FBA"/>
    <w:rsid w:val="009154E7"/>
    <w:rsid w:val="00915C3E"/>
    <w:rsid w:val="009161A8"/>
    <w:rsid w:val="00921E3F"/>
    <w:rsid w:val="00923D7D"/>
    <w:rsid w:val="009245AE"/>
    <w:rsid w:val="009245F5"/>
    <w:rsid w:val="009249EC"/>
    <w:rsid w:val="009273B3"/>
    <w:rsid w:val="009305B5"/>
    <w:rsid w:val="00932021"/>
    <w:rsid w:val="009378DD"/>
    <w:rsid w:val="00937E68"/>
    <w:rsid w:val="009429D5"/>
    <w:rsid w:val="00942BF1"/>
    <w:rsid w:val="00945180"/>
    <w:rsid w:val="00945428"/>
    <w:rsid w:val="0094607B"/>
    <w:rsid w:val="00951F5A"/>
    <w:rsid w:val="00953604"/>
    <w:rsid w:val="0095496B"/>
    <w:rsid w:val="00956C12"/>
    <w:rsid w:val="00960F1E"/>
    <w:rsid w:val="009610DC"/>
    <w:rsid w:val="00961490"/>
    <w:rsid w:val="0096381A"/>
    <w:rsid w:val="00963A86"/>
    <w:rsid w:val="00963F96"/>
    <w:rsid w:val="009648ED"/>
    <w:rsid w:val="00965E04"/>
    <w:rsid w:val="0096680E"/>
    <w:rsid w:val="009674AD"/>
    <w:rsid w:val="00970CDC"/>
    <w:rsid w:val="00975727"/>
    <w:rsid w:val="009762B1"/>
    <w:rsid w:val="00977010"/>
    <w:rsid w:val="00977D02"/>
    <w:rsid w:val="00977FF9"/>
    <w:rsid w:val="009809BB"/>
    <w:rsid w:val="009832AE"/>
    <w:rsid w:val="0098364B"/>
    <w:rsid w:val="009908A3"/>
    <w:rsid w:val="009911AF"/>
    <w:rsid w:val="00991596"/>
    <w:rsid w:val="00991875"/>
    <w:rsid w:val="00991CDC"/>
    <w:rsid w:val="00991F92"/>
    <w:rsid w:val="00992985"/>
    <w:rsid w:val="00993889"/>
    <w:rsid w:val="0099551B"/>
    <w:rsid w:val="00996BD2"/>
    <w:rsid w:val="00997780"/>
    <w:rsid w:val="00997BF1"/>
    <w:rsid w:val="009A089C"/>
    <w:rsid w:val="009A118E"/>
    <w:rsid w:val="009A21CD"/>
    <w:rsid w:val="009A278C"/>
    <w:rsid w:val="009A2BC2"/>
    <w:rsid w:val="009A2F14"/>
    <w:rsid w:val="009A42C1"/>
    <w:rsid w:val="009A5429"/>
    <w:rsid w:val="009A6746"/>
    <w:rsid w:val="009A72AD"/>
    <w:rsid w:val="009B09E0"/>
    <w:rsid w:val="009B0BC5"/>
    <w:rsid w:val="009B1247"/>
    <w:rsid w:val="009B58BE"/>
    <w:rsid w:val="009B6029"/>
    <w:rsid w:val="009B6971"/>
    <w:rsid w:val="009B6C82"/>
    <w:rsid w:val="009C1C64"/>
    <w:rsid w:val="009C2244"/>
    <w:rsid w:val="009C27F1"/>
    <w:rsid w:val="009C3152"/>
    <w:rsid w:val="009C3257"/>
    <w:rsid w:val="009C4CFA"/>
    <w:rsid w:val="009C5070"/>
    <w:rsid w:val="009D112C"/>
    <w:rsid w:val="009D1385"/>
    <w:rsid w:val="009D47FA"/>
    <w:rsid w:val="009D4C5B"/>
    <w:rsid w:val="009D50D2"/>
    <w:rsid w:val="009D5E9E"/>
    <w:rsid w:val="009D6BCA"/>
    <w:rsid w:val="009E0F62"/>
    <w:rsid w:val="009E4A58"/>
    <w:rsid w:val="009E5A2D"/>
    <w:rsid w:val="009E5AB2"/>
    <w:rsid w:val="009E6219"/>
    <w:rsid w:val="009E7EF6"/>
    <w:rsid w:val="009F03B3"/>
    <w:rsid w:val="009F7F5E"/>
    <w:rsid w:val="009F7FE9"/>
    <w:rsid w:val="00A0096C"/>
    <w:rsid w:val="00A01757"/>
    <w:rsid w:val="00A028C0"/>
    <w:rsid w:val="00A02BAE"/>
    <w:rsid w:val="00A03CCF"/>
    <w:rsid w:val="00A0652A"/>
    <w:rsid w:val="00A06A6B"/>
    <w:rsid w:val="00A0790A"/>
    <w:rsid w:val="00A07E47"/>
    <w:rsid w:val="00A129D0"/>
    <w:rsid w:val="00A12AEA"/>
    <w:rsid w:val="00A12C33"/>
    <w:rsid w:val="00A13597"/>
    <w:rsid w:val="00A138BA"/>
    <w:rsid w:val="00A14C8E"/>
    <w:rsid w:val="00A153D9"/>
    <w:rsid w:val="00A15F09"/>
    <w:rsid w:val="00A16307"/>
    <w:rsid w:val="00A169B6"/>
    <w:rsid w:val="00A2271D"/>
    <w:rsid w:val="00A237D5"/>
    <w:rsid w:val="00A2559A"/>
    <w:rsid w:val="00A30EFC"/>
    <w:rsid w:val="00A31984"/>
    <w:rsid w:val="00A32D73"/>
    <w:rsid w:val="00A3367B"/>
    <w:rsid w:val="00A33C67"/>
    <w:rsid w:val="00A34B0D"/>
    <w:rsid w:val="00A3597D"/>
    <w:rsid w:val="00A36DD1"/>
    <w:rsid w:val="00A4006C"/>
    <w:rsid w:val="00A40091"/>
    <w:rsid w:val="00A4030F"/>
    <w:rsid w:val="00A41C79"/>
    <w:rsid w:val="00A41CB5"/>
    <w:rsid w:val="00A42B1E"/>
    <w:rsid w:val="00A42CDF"/>
    <w:rsid w:val="00A4452E"/>
    <w:rsid w:val="00A4472C"/>
    <w:rsid w:val="00A44E69"/>
    <w:rsid w:val="00A4661E"/>
    <w:rsid w:val="00A52FC5"/>
    <w:rsid w:val="00A5327B"/>
    <w:rsid w:val="00A553DC"/>
    <w:rsid w:val="00A55BD6"/>
    <w:rsid w:val="00A55D50"/>
    <w:rsid w:val="00A570DD"/>
    <w:rsid w:val="00A57142"/>
    <w:rsid w:val="00A61CAD"/>
    <w:rsid w:val="00A648CD"/>
    <w:rsid w:val="00A6537A"/>
    <w:rsid w:val="00A655E1"/>
    <w:rsid w:val="00A67866"/>
    <w:rsid w:val="00A70B07"/>
    <w:rsid w:val="00A723F8"/>
    <w:rsid w:val="00A753AA"/>
    <w:rsid w:val="00A75B2E"/>
    <w:rsid w:val="00A77CCB"/>
    <w:rsid w:val="00A83D8D"/>
    <w:rsid w:val="00A8446B"/>
    <w:rsid w:val="00A8473F"/>
    <w:rsid w:val="00A84BAF"/>
    <w:rsid w:val="00A862D6"/>
    <w:rsid w:val="00A8715E"/>
    <w:rsid w:val="00A9295B"/>
    <w:rsid w:val="00A93069"/>
    <w:rsid w:val="00A93B09"/>
    <w:rsid w:val="00A93CB8"/>
    <w:rsid w:val="00A9497F"/>
    <w:rsid w:val="00A952D7"/>
    <w:rsid w:val="00A953C2"/>
    <w:rsid w:val="00A963F7"/>
    <w:rsid w:val="00A96AD8"/>
    <w:rsid w:val="00AA052C"/>
    <w:rsid w:val="00AA0FD9"/>
    <w:rsid w:val="00AA1E45"/>
    <w:rsid w:val="00AA4286"/>
    <w:rsid w:val="00AA456B"/>
    <w:rsid w:val="00AA57F5"/>
    <w:rsid w:val="00AA6379"/>
    <w:rsid w:val="00AA672E"/>
    <w:rsid w:val="00AA6EC9"/>
    <w:rsid w:val="00AB554A"/>
    <w:rsid w:val="00AB5C43"/>
    <w:rsid w:val="00AB6309"/>
    <w:rsid w:val="00AB6C5F"/>
    <w:rsid w:val="00AB7129"/>
    <w:rsid w:val="00AC0744"/>
    <w:rsid w:val="00AC27A6"/>
    <w:rsid w:val="00AC30F7"/>
    <w:rsid w:val="00AC3A5A"/>
    <w:rsid w:val="00AC4D95"/>
    <w:rsid w:val="00AC5068"/>
    <w:rsid w:val="00AC5A4F"/>
    <w:rsid w:val="00AC5BCE"/>
    <w:rsid w:val="00AC5DF4"/>
    <w:rsid w:val="00AD0AEF"/>
    <w:rsid w:val="00AD11B7"/>
    <w:rsid w:val="00AD1A94"/>
    <w:rsid w:val="00AD1C05"/>
    <w:rsid w:val="00AD4126"/>
    <w:rsid w:val="00AD421C"/>
    <w:rsid w:val="00AD44FA"/>
    <w:rsid w:val="00AE0408"/>
    <w:rsid w:val="00AE070A"/>
    <w:rsid w:val="00AE101C"/>
    <w:rsid w:val="00AE2A69"/>
    <w:rsid w:val="00AE37E5"/>
    <w:rsid w:val="00AE5EB4"/>
    <w:rsid w:val="00AF0C18"/>
    <w:rsid w:val="00AF16DB"/>
    <w:rsid w:val="00AF47C5"/>
    <w:rsid w:val="00AF4A8F"/>
    <w:rsid w:val="00AF5398"/>
    <w:rsid w:val="00B03847"/>
    <w:rsid w:val="00B049AF"/>
    <w:rsid w:val="00B07242"/>
    <w:rsid w:val="00B10534"/>
    <w:rsid w:val="00B113DB"/>
    <w:rsid w:val="00B11D8A"/>
    <w:rsid w:val="00B12981"/>
    <w:rsid w:val="00B140A5"/>
    <w:rsid w:val="00B147DD"/>
    <w:rsid w:val="00B156FD"/>
    <w:rsid w:val="00B21F61"/>
    <w:rsid w:val="00B261F1"/>
    <w:rsid w:val="00B265BC"/>
    <w:rsid w:val="00B31FB1"/>
    <w:rsid w:val="00B32C8D"/>
    <w:rsid w:val="00B33952"/>
    <w:rsid w:val="00B33BD9"/>
    <w:rsid w:val="00B33C5E"/>
    <w:rsid w:val="00B342F4"/>
    <w:rsid w:val="00B34369"/>
    <w:rsid w:val="00B34DC2"/>
    <w:rsid w:val="00B35F81"/>
    <w:rsid w:val="00B378E5"/>
    <w:rsid w:val="00B42E27"/>
    <w:rsid w:val="00B4346D"/>
    <w:rsid w:val="00B440F4"/>
    <w:rsid w:val="00B447A5"/>
    <w:rsid w:val="00B44F50"/>
    <w:rsid w:val="00B4654C"/>
    <w:rsid w:val="00B47293"/>
    <w:rsid w:val="00B50E50"/>
    <w:rsid w:val="00B51857"/>
    <w:rsid w:val="00B52120"/>
    <w:rsid w:val="00B54ABC"/>
    <w:rsid w:val="00B569FF"/>
    <w:rsid w:val="00B56FBE"/>
    <w:rsid w:val="00B575B1"/>
    <w:rsid w:val="00B5791D"/>
    <w:rsid w:val="00B579C8"/>
    <w:rsid w:val="00B606A9"/>
    <w:rsid w:val="00B60ACF"/>
    <w:rsid w:val="00B62B58"/>
    <w:rsid w:val="00B65149"/>
    <w:rsid w:val="00B6631C"/>
    <w:rsid w:val="00B66567"/>
    <w:rsid w:val="00B66F52"/>
    <w:rsid w:val="00B66FE5"/>
    <w:rsid w:val="00B71703"/>
    <w:rsid w:val="00B72880"/>
    <w:rsid w:val="00B758BF"/>
    <w:rsid w:val="00B77130"/>
    <w:rsid w:val="00B77E22"/>
    <w:rsid w:val="00B77EC8"/>
    <w:rsid w:val="00B827A6"/>
    <w:rsid w:val="00B831CE"/>
    <w:rsid w:val="00B84720"/>
    <w:rsid w:val="00B84D49"/>
    <w:rsid w:val="00B86677"/>
    <w:rsid w:val="00B87131"/>
    <w:rsid w:val="00B90789"/>
    <w:rsid w:val="00B91AB9"/>
    <w:rsid w:val="00B91F95"/>
    <w:rsid w:val="00B939B1"/>
    <w:rsid w:val="00B96D40"/>
    <w:rsid w:val="00B97386"/>
    <w:rsid w:val="00B97BBF"/>
    <w:rsid w:val="00BA1B57"/>
    <w:rsid w:val="00BA1E11"/>
    <w:rsid w:val="00BA263B"/>
    <w:rsid w:val="00BA42B2"/>
    <w:rsid w:val="00BA58D4"/>
    <w:rsid w:val="00BA5B9E"/>
    <w:rsid w:val="00BA6522"/>
    <w:rsid w:val="00BA7C9A"/>
    <w:rsid w:val="00BB5F8F"/>
    <w:rsid w:val="00BB60C3"/>
    <w:rsid w:val="00BB657A"/>
    <w:rsid w:val="00BC1A4E"/>
    <w:rsid w:val="00BC1FAF"/>
    <w:rsid w:val="00BC3D6E"/>
    <w:rsid w:val="00BC48BD"/>
    <w:rsid w:val="00BC5DC7"/>
    <w:rsid w:val="00BC67EF"/>
    <w:rsid w:val="00BC6B8B"/>
    <w:rsid w:val="00BC73D8"/>
    <w:rsid w:val="00BD161C"/>
    <w:rsid w:val="00BD52D7"/>
    <w:rsid w:val="00BD5AD2"/>
    <w:rsid w:val="00BE2181"/>
    <w:rsid w:val="00BE22F3"/>
    <w:rsid w:val="00BE3F17"/>
    <w:rsid w:val="00BE5B52"/>
    <w:rsid w:val="00BE7B8D"/>
    <w:rsid w:val="00BF0993"/>
    <w:rsid w:val="00BF10A9"/>
    <w:rsid w:val="00BF1703"/>
    <w:rsid w:val="00BF231C"/>
    <w:rsid w:val="00BF51E5"/>
    <w:rsid w:val="00BF74A6"/>
    <w:rsid w:val="00BF7B4E"/>
    <w:rsid w:val="00C013AD"/>
    <w:rsid w:val="00C02411"/>
    <w:rsid w:val="00C02EBF"/>
    <w:rsid w:val="00C04904"/>
    <w:rsid w:val="00C056B3"/>
    <w:rsid w:val="00C068F7"/>
    <w:rsid w:val="00C103E5"/>
    <w:rsid w:val="00C12C2E"/>
    <w:rsid w:val="00C13319"/>
    <w:rsid w:val="00C13EE9"/>
    <w:rsid w:val="00C173B9"/>
    <w:rsid w:val="00C21540"/>
    <w:rsid w:val="00C21906"/>
    <w:rsid w:val="00C21BFA"/>
    <w:rsid w:val="00C24C8D"/>
    <w:rsid w:val="00C25FE2"/>
    <w:rsid w:val="00C26B53"/>
    <w:rsid w:val="00C279B2"/>
    <w:rsid w:val="00C30DEB"/>
    <w:rsid w:val="00C314FC"/>
    <w:rsid w:val="00C3223E"/>
    <w:rsid w:val="00C33E50"/>
    <w:rsid w:val="00C34C20"/>
    <w:rsid w:val="00C35A3E"/>
    <w:rsid w:val="00C42130"/>
    <w:rsid w:val="00C423A4"/>
    <w:rsid w:val="00C423E3"/>
    <w:rsid w:val="00C44BF5"/>
    <w:rsid w:val="00C46030"/>
    <w:rsid w:val="00C521D6"/>
    <w:rsid w:val="00C55232"/>
    <w:rsid w:val="00C553A4"/>
    <w:rsid w:val="00C55A06"/>
    <w:rsid w:val="00C55D03"/>
    <w:rsid w:val="00C57434"/>
    <w:rsid w:val="00C601BC"/>
    <w:rsid w:val="00C62CAB"/>
    <w:rsid w:val="00C6329F"/>
    <w:rsid w:val="00C63340"/>
    <w:rsid w:val="00C643F9"/>
    <w:rsid w:val="00C64E95"/>
    <w:rsid w:val="00C657FB"/>
    <w:rsid w:val="00C65A7D"/>
    <w:rsid w:val="00C71372"/>
    <w:rsid w:val="00C72171"/>
    <w:rsid w:val="00C72410"/>
    <w:rsid w:val="00C7287F"/>
    <w:rsid w:val="00C736EB"/>
    <w:rsid w:val="00C76611"/>
    <w:rsid w:val="00C76DB3"/>
    <w:rsid w:val="00C7743D"/>
    <w:rsid w:val="00C80CB8"/>
    <w:rsid w:val="00C819F8"/>
    <w:rsid w:val="00C8248C"/>
    <w:rsid w:val="00C84563"/>
    <w:rsid w:val="00C845F5"/>
    <w:rsid w:val="00C84E33"/>
    <w:rsid w:val="00C85DDD"/>
    <w:rsid w:val="00C86D6F"/>
    <w:rsid w:val="00C871ED"/>
    <w:rsid w:val="00C905FC"/>
    <w:rsid w:val="00C9225F"/>
    <w:rsid w:val="00C92511"/>
    <w:rsid w:val="00C92D03"/>
    <w:rsid w:val="00C9319C"/>
    <w:rsid w:val="00C9435D"/>
    <w:rsid w:val="00C94D0A"/>
    <w:rsid w:val="00C94DF2"/>
    <w:rsid w:val="00C96741"/>
    <w:rsid w:val="00CA2D1B"/>
    <w:rsid w:val="00CA375D"/>
    <w:rsid w:val="00CA39EC"/>
    <w:rsid w:val="00CA3ADF"/>
    <w:rsid w:val="00CA4E00"/>
    <w:rsid w:val="00CA662A"/>
    <w:rsid w:val="00CA6764"/>
    <w:rsid w:val="00CA7AFD"/>
    <w:rsid w:val="00CA7C3C"/>
    <w:rsid w:val="00CB0189"/>
    <w:rsid w:val="00CB0BA2"/>
    <w:rsid w:val="00CB1A42"/>
    <w:rsid w:val="00CB1B0C"/>
    <w:rsid w:val="00CB2C0B"/>
    <w:rsid w:val="00CB517D"/>
    <w:rsid w:val="00CB5FDF"/>
    <w:rsid w:val="00CC038D"/>
    <w:rsid w:val="00CC08DB"/>
    <w:rsid w:val="00CC0D1F"/>
    <w:rsid w:val="00CC0FB2"/>
    <w:rsid w:val="00CC39FF"/>
    <w:rsid w:val="00CC3C2F"/>
    <w:rsid w:val="00CC4AC8"/>
    <w:rsid w:val="00CC5233"/>
    <w:rsid w:val="00CC5DE6"/>
    <w:rsid w:val="00CC5EB7"/>
    <w:rsid w:val="00CC6E4E"/>
    <w:rsid w:val="00CC6FE8"/>
    <w:rsid w:val="00CC7202"/>
    <w:rsid w:val="00CC7D1F"/>
    <w:rsid w:val="00CD13AB"/>
    <w:rsid w:val="00CD2564"/>
    <w:rsid w:val="00CD2808"/>
    <w:rsid w:val="00CD28BF"/>
    <w:rsid w:val="00CD4092"/>
    <w:rsid w:val="00CD4174"/>
    <w:rsid w:val="00CD4A20"/>
    <w:rsid w:val="00CD50A1"/>
    <w:rsid w:val="00CD519E"/>
    <w:rsid w:val="00CD6386"/>
    <w:rsid w:val="00CD7DEB"/>
    <w:rsid w:val="00CE054C"/>
    <w:rsid w:val="00CE0C4F"/>
    <w:rsid w:val="00CE30EA"/>
    <w:rsid w:val="00CE5657"/>
    <w:rsid w:val="00CE6429"/>
    <w:rsid w:val="00CE7760"/>
    <w:rsid w:val="00CF048A"/>
    <w:rsid w:val="00CF0EA2"/>
    <w:rsid w:val="00CF155A"/>
    <w:rsid w:val="00CF1E52"/>
    <w:rsid w:val="00CF2947"/>
    <w:rsid w:val="00CF63F8"/>
    <w:rsid w:val="00CF686F"/>
    <w:rsid w:val="00CF6E60"/>
    <w:rsid w:val="00CF7BCA"/>
    <w:rsid w:val="00D0025A"/>
    <w:rsid w:val="00D008FD"/>
    <w:rsid w:val="00D0317B"/>
    <w:rsid w:val="00D0321C"/>
    <w:rsid w:val="00D035EC"/>
    <w:rsid w:val="00D037FD"/>
    <w:rsid w:val="00D06AB1"/>
    <w:rsid w:val="00D06FC1"/>
    <w:rsid w:val="00D072CD"/>
    <w:rsid w:val="00D072ED"/>
    <w:rsid w:val="00D076B5"/>
    <w:rsid w:val="00D07A16"/>
    <w:rsid w:val="00D1067E"/>
    <w:rsid w:val="00D10F50"/>
    <w:rsid w:val="00D11272"/>
    <w:rsid w:val="00D126F5"/>
    <w:rsid w:val="00D1489E"/>
    <w:rsid w:val="00D20737"/>
    <w:rsid w:val="00D20B8B"/>
    <w:rsid w:val="00D21E81"/>
    <w:rsid w:val="00D223DE"/>
    <w:rsid w:val="00D245D0"/>
    <w:rsid w:val="00D25E37"/>
    <w:rsid w:val="00D2661A"/>
    <w:rsid w:val="00D27582"/>
    <w:rsid w:val="00D27EC4"/>
    <w:rsid w:val="00D30C43"/>
    <w:rsid w:val="00D31B0C"/>
    <w:rsid w:val="00D320C0"/>
    <w:rsid w:val="00D32293"/>
    <w:rsid w:val="00D32719"/>
    <w:rsid w:val="00D33333"/>
    <w:rsid w:val="00D346B2"/>
    <w:rsid w:val="00D352A2"/>
    <w:rsid w:val="00D352A3"/>
    <w:rsid w:val="00D37ADF"/>
    <w:rsid w:val="00D4162B"/>
    <w:rsid w:val="00D4379B"/>
    <w:rsid w:val="00D4514F"/>
    <w:rsid w:val="00D451E2"/>
    <w:rsid w:val="00D452D3"/>
    <w:rsid w:val="00D45E89"/>
    <w:rsid w:val="00D45E8D"/>
    <w:rsid w:val="00D466AE"/>
    <w:rsid w:val="00D4734F"/>
    <w:rsid w:val="00D51BF3"/>
    <w:rsid w:val="00D66846"/>
    <w:rsid w:val="00D675FB"/>
    <w:rsid w:val="00D70F91"/>
    <w:rsid w:val="00D71F25"/>
    <w:rsid w:val="00D72A9C"/>
    <w:rsid w:val="00D77031"/>
    <w:rsid w:val="00D80415"/>
    <w:rsid w:val="00D81344"/>
    <w:rsid w:val="00D84941"/>
    <w:rsid w:val="00D84FA1"/>
    <w:rsid w:val="00D851F0"/>
    <w:rsid w:val="00D86DB7"/>
    <w:rsid w:val="00D87BF5"/>
    <w:rsid w:val="00D90721"/>
    <w:rsid w:val="00D926D0"/>
    <w:rsid w:val="00D93030"/>
    <w:rsid w:val="00D93DE0"/>
    <w:rsid w:val="00D950E1"/>
    <w:rsid w:val="00D952A6"/>
    <w:rsid w:val="00D97F99"/>
    <w:rsid w:val="00DA02D3"/>
    <w:rsid w:val="00DA1E08"/>
    <w:rsid w:val="00DA24F8"/>
    <w:rsid w:val="00DA2580"/>
    <w:rsid w:val="00DA28E8"/>
    <w:rsid w:val="00DA38D3"/>
    <w:rsid w:val="00DA3932"/>
    <w:rsid w:val="00DA3AFC"/>
    <w:rsid w:val="00DA64F8"/>
    <w:rsid w:val="00DA6C15"/>
    <w:rsid w:val="00DB0258"/>
    <w:rsid w:val="00DB38EE"/>
    <w:rsid w:val="00DB498B"/>
    <w:rsid w:val="00DB6138"/>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D7C4D"/>
    <w:rsid w:val="00DE0A4B"/>
    <w:rsid w:val="00DE2410"/>
    <w:rsid w:val="00DE2939"/>
    <w:rsid w:val="00DE6E81"/>
    <w:rsid w:val="00DE703F"/>
    <w:rsid w:val="00DE7595"/>
    <w:rsid w:val="00DF175D"/>
    <w:rsid w:val="00DF1961"/>
    <w:rsid w:val="00DF1B86"/>
    <w:rsid w:val="00DF44DE"/>
    <w:rsid w:val="00DF606E"/>
    <w:rsid w:val="00DF6C97"/>
    <w:rsid w:val="00DF6DE0"/>
    <w:rsid w:val="00E01138"/>
    <w:rsid w:val="00E019C0"/>
    <w:rsid w:val="00E02DFB"/>
    <w:rsid w:val="00E030F9"/>
    <w:rsid w:val="00E0311A"/>
    <w:rsid w:val="00E03138"/>
    <w:rsid w:val="00E06404"/>
    <w:rsid w:val="00E11A85"/>
    <w:rsid w:val="00E12495"/>
    <w:rsid w:val="00E15CCD"/>
    <w:rsid w:val="00E16EFD"/>
    <w:rsid w:val="00E17432"/>
    <w:rsid w:val="00E202EF"/>
    <w:rsid w:val="00E210B5"/>
    <w:rsid w:val="00E21168"/>
    <w:rsid w:val="00E23A0B"/>
    <w:rsid w:val="00E24037"/>
    <w:rsid w:val="00E24605"/>
    <w:rsid w:val="00E2552F"/>
    <w:rsid w:val="00E267B5"/>
    <w:rsid w:val="00E27E6D"/>
    <w:rsid w:val="00E3001E"/>
    <w:rsid w:val="00E3137A"/>
    <w:rsid w:val="00E32CCF"/>
    <w:rsid w:val="00E34A98"/>
    <w:rsid w:val="00E35181"/>
    <w:rsid w:val="00E35D1E"/>
    <w:rsid w:val="00E35D48"/>
    <w:rsid w:val="00E364F9"/>
    <w:rsid w:val="00E365FA"/>
    <w:rsid w:val="00E36789"/>
    <w:rsid w:val="00E36E37"/>
    <w:rsid w:val="00E44A83"/>
    <w:rsid w:val="00E4604E"/>
    <w:rsid w:val="00E502C1"/>
    <w:rsid w:val="00E502DD"/>
    <w:rsid w:val="00E50A27"/>
    <w:rsid w:val="00E50D3A"/>
    <w:rsid w:val="00E51387"/>
    <w:rsid w:val="00E51E68"/>
    <w:rsid w:val="00E52E31"/>
    <w:rsid w:val="00E52EFD"/>
    <w:rsid w:val="00E53146"/>
    <w:rsid w:val="00E5408A"/>
    <w:rsid w:val="00E54155"/>
    <w:rsid w:val="00E54F04"/>
    <w:rsid w:val="00E56800"/>
    <w:rsid w:val="00E60C63"/>
    <w:rsid w:val="00E60E61"/>
    <w:rsid w:val="00E61536"/>
    <w:rsid w:val="00E62FF9"/>
    <w:rsid w:val="00E635D6"/>
    <w:rsid w:val="00E63964"/>
    <w:rsid w:val="00E639BC"/>
    <w:rsid w:val="00E663F7"/>
    <w:rsid w:val="00E664CC"/>
    <w:rsid w:val="00E70388"/>
    <w:rsid w:val="00E70F92"/>
    <w:rsid w:val="00E71C1F"/>
    <w:rsid w:val="00E74313"/>
    <w:rsid w:val="00E74C54"/>
    <w:rsid w:val="00E776D9"/>
    <w:rsid w:val="00E77A03"/>
    <w:rsid w:val="00E80161"/>
    <w:rsid w:val="00E801E4"/>
    <w:rsid w:val="00E822E8"/>
    <w:rsid w:val="00E82554"/>
    <w:rsid w:val="00E82606"/>
    <w:rsid w:val="00E82CAE"/>
    <w:rsid w:val="00E831C1"/>
    <w:rsid w:val="00E846C8"/>
    <w:rsid w:val="00E84957"/>
    <w:rsid w:val="00E84A55"/>
    <w:rsid w:val="00E85BFF"/>
    <w:rsid w:val="00E90391"/>
    <w:rsid w:val="00E906C2"/>
    <w:rsid w:val="00E9241E"/>
    <w:rsid w:val="00E9311F"/>
    <w:rsid w:val="00E934D1"/>
    <w:rsid w:val="00E93FF9"/>
    <w:rsid w:val="00E9417A"/>
    <w:rsid w:val="00E94AF0"/>
    <w:rsid w:val="00E95D13"/>
    <w:rsid w:val="00E95DD3"/>
    <w:rsid w:val="00E969D5"/>
    <w:rsid w:val="00EA1D02"/>
    <w:rsid w:val="00EA37F0"/>
    <w:rsid w:val="00EA58D1"/>
    <w:rsid w:val="00EA5D9B"/>
    <w:rsid w:val="00EA61BC"/>
    <w:rsid w:val="00EA681A"/>
    <w:rsid w:val="00EA6BB8"/>
    <w:rsid w:val="00EA735B"/>
    <w:rsid w:val="00EB1E69"/>
    <w:rsid w:val="00EB2086"/>
    <w:rsid w:val="00EB22F1"/>
    <w:rsid w:val="00EB31ED"/>
    <w:rsid w:val="00EB5EDF"/>
    <w:rsid w:val="00EB60FE"/>
    <w:rsid w:val="00EB74DB"/>
    <w:rsid w:val="00EC1314"/>
    <w:rsid w:val="00EC35F5"/>
    <w:rsid w:val="00EC5359"/>
    <w:rsid w:val="00EC562A"/>
    <w:rsid w:val="00EC5D3A"/>
    <w:rsid w:val="00EC6A2B"/>
    <w:rsid w:val="00ED067A"/>
    <w:rsid w:val="00ED2B50"/>
    <w:rsid w:val="00ED3DA4"/>
    <w:rsid w:val="00ED6B0A"/>
    <w:rsid w:val="00EE0350"/>
    <w:rsid w:val="00EE0719"/>
    <w:rsid w:val="00EE0E80"/>
    <w:rsid w:val="00EE1211"/>
    <w:rsid w:val="00EE241E"/>
    <w:rsid w:val="00EE613F"/>
    <w:rsid w:val="00EE7295"/>
    <w:rsid w:val="00EE7869"/>
    <w:rsid w:val="00EF054A"/>
    <w:rsid w:val="00EF3235"/>
    <w:rsid w:val="00EF416D"/>
    <w:rsid w:val="00EF6141"/>
    <w:rsid w:val="00EF7E72"/>
    <w:rsid w:val="00F06D37"/>
    <w:rsid w:val="00F07B9D"/>
    <w:rsid w:val="00F11586"/>
    <w:rsid w:val="00F1183B"/>
    <w:rsid w:val="00F11C9F"/>
    <w:rsid w:val="00F12263"/>
    <w:rsid w:val="00F1231E"/>
    <w:rsid w:val="00F128BF"/>
    <w:rsid w:val="00F1409D"/>
    <w:rsid w:val="00F14214"/>
    <w:rsid w:val="00F157A9"/>
    <w:rsid w:val="00F16F00"/>
    <w:rsid w:val="00F16FB8"/>
    <w:rsid w:val="00F17F08"/>
    <w:rsid w:val="00F24D21"/>
    <w:rsid w:val="00F25BB6"/>
    <w:rsid w:val="00F265CB"/>
    <w:rsid w:val="00F26B7E"/>
    <w:rsid w:val="00F27A3B"/>
    <w:rsid w:val="00F301DD"/>
    <w:rsid w:val="00F32780"/>
    <w:rsid w:val="00F33817"/>
    <w:rsid w:val="00F36157"/>
    <w:rsid w:val="00F400A1"/>
    <w:rsid w:val="00F4108D"/>
    <w:rsid w:val="00F420D5"/>
    <w:rsid w:val="00F426DE"/>
    <w:rsid w:val="00F42C42"/>
    <w:rsid w:val="00F4416B"/>
    <w:rsid w:val="00F44D72"/>
    <w:rsid w:val="00F451EA"/>
    <w:rsid w:val="00F45447"/>
    <w:rsid w:val="00F456C6"/>
    <w:rsid w:val="00F4577B"/>
    <w:rsid w:val="00F4628B"/>
    <w:rsid w:val="00F46496"/>
    <w:rsid w:val="00F46808"/>
    <w:rsid w:val="00F474D0"/>
    <w:rsid w:val="00F50179"/>
    <w:rsid w:val="00F515EE"/>
    <w:rsid w:val="00F51D81"/>
    <w:rsid w:val="00F51F20"/>
    <w:rsid w:val="00F53B2F"/>
    <w:rsid w:val="00F54C62"/>
    <w:rsid w:val="00F56511"/>
    <w:rsid w:val="00F6194E"/>
    <w:rsid w:val="00F623AC"/>
    <w:rsid w:val="00F626B5"/>
    <w:rsid w:val="00F6412A"/>
    <w:rsid w:val="00F65893"/>
    <w:rsid w:val="00F66A4A"/>
    <w:rsid w:val="00F67BA4"/>
    <w:rsid w:val="00F71E22"/>
    <w:rsid w:val="00F72142"/>
    <w:rsid w:val="00F72AE7"/>
    <w:rsid w:val="00F75FB2"/>
    <w:rsid w:val="00F807AB"/>
    <w:rsid w:val="00F81F2D"/>
    <w:rsid w:val="00F833BA"/>
    <w:rsid w:val="00F84FD0"/>
    <w:rsid w:val="00F859A8"/>
    <w:rsid w:val="00F86D87"/>
    <w:rsid w:val="00F9108B"/>
    <w:rsid w:val="00F91349"/>
    <w:rsid w:val="00F930F9"/>
    <w:rsid w:val="00F93A8A"/>
    <w:rsid w:val="00F940E2"/>
    <w:rsid w:val="00F95248"/>
    <w:rsid w:val="00F956A9"/>
    <w:rsid w:val="00F963ED"/>
    <w:rsid w:val="00F966CF"/>
    <w:rsid w:val="00F96CAE"/>
    <w:rsid w:val="00F97C99"/>
    <w:rsid w:val="00FA183F"/>
    <w:rsid w:val="00FA36A3"/>
    <w:rsid w:val="00FA4BA7"/>
    <w:rsid w:val="00FA6307"/>
    <w:rsid w:val="00FA662D"/>
    <w:rsid w:val="00FA73B1"/>
    <w:rsid w:val="00FA7C5C"/>
    <w:rsid w:val="00FB0CB9"/>
    <w:rsid w:val="00FB231D"/>
    <w:rsid w:val="00FB45F1"/>
    <w:rsid w:val="00FB4A72"/>
    <w:rsid w:val="00FB54E8"/>
    <w:rsid w:val="00FB6A46"/>
    <w:rsid w:val="00FB7054"/>
    <w:rsid w:val="00FC17B7"/>
    <w:rsid w:val="00FC2CB7"/>
    <w:rsid w:val="00FC4090"/>
    <w:rsid w:val="00FC55B4"/>
    <w:rsid w:val="00FD00E6"/>
    <w:rsid w:val="00FD04BA"/>
    <w:rsid w:val="00FD09A1"/>
    <w:rsid w:val="00FD2939"/>
    <w:rsid w:val="00FD2A7C"/>
    <w:rsid w:val="00FD59EB"/>
    <w:rsid w:val="00FD5EBA"/>
    <w:rsid w:val="00FD7299"/>
    <w:rsid w:val="00FD7FDA"/>
    <w:rsid w:val="00FE07FA"/>
    <w:rsid w:val="00FE1137"/>
    <w:rsid w:val="00FE1FBE"/>
    <w:rsid w:val="00FE2BE4"/>
    <w:rsid w:val="00FE3901"/>
    <w:rsid w:val="00FE39D3"/>
    <w:rsid w:val="00FE4BCE"/>
    <w:rsid w:val="00FE5096"/>
    <w:rsid w:val="00FE54AE"/>
    <w:rsid w:val="00FE576A"/>
    <w:rsid w:val="00FE61D4"/>
    <w:rsid w:val="00FE7E79"/>
    <w:rsid w:val="00FF1ACE"/>
    <w:rsid w:val="00FF3E7D"/>
    <w:rsid w:val="00FF5B99"/>
    <w:rsid w:val="00FF730C"/>
    <w:rsid w:val="00FF73F4"/>
    <w:rsid w:val="00FF7CE4"/>
    <w:rsid w:val="00FF7E39"/>
    <w:rsid w:val="05DD2DBF"/>
    <w:rsid w:val="069E192D"/>
    <w:rsid w:val="08C263B7"/>
    <w:rsid w:val="0EFE3153"/>
    <w:rsid w:val="11A30E59"/>
    <w:rsid w:val="25D37714"/>
    <w:rsid w:val="292277AC"/>
    <w:rsid w:val="4039107C"/>
    <w:rsid w:val="4D8A46EA"/>
    <w:rsid w:val="57B759A3"/>
    <w:rsid w:val="59766021"/>
    <w:rsid w:val="5DA85633"/>
    <w:rsid w:val="66C63B41"/>
    <w:rsid w:val="67F91153"/>
    <w:rsid w:val="70CB42C3"/>
    <w:rsid w:val="72621233"/>
    <w:rsid w:val="74110966"/>
    <w:rsid w:val="744C488C"/>
    <w:rsid w:val="76A05341"/>
    <w:rsid w:val="7D587A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lsdException w:name="toc 3" w:semiHidden="0" w:uiPriority="39" w:qFormat="1"/>
    <w:lsdException w:name="toc 4" w:semiHidden="0" w:uiPriority="39"/>
    <w:lsdException w:name="toc 5" w:semiHidden="0" w:uiPriority="39"/>
    <w:lsdException w:name="toc 6" w:semiHidden="0" w:uiPriority="39"/>
    <w:lsdException w:name="toc 7" w:semiHidden="0" w:uiPriority="39" w:qFormat="1"/>
    <w:lsdException w:name="toc 8" w:uiPriority="0"/>
    <w:lsdException w:name="toc 9" w:uiPriority="0"/>
    <w:lsdException w:name="Normal Indent" w:semiHidden="0" w:uiPriority="0" w:unhideWhenUsed="0" w:qFormat="1"/>
    <w:lsdException w:name="footnote text" w:uiPriority="0" w:unhideWhenUsed="0"/>
    <w:lsdException w:name="header" w:semiHidden="0" w:unhideWhenUsed="0" w:qFormat="1"/>
    <w:lsdException w:name="footer" w:semiHidden="0" w:unhideWhenUsed="0" w:qFormat="1"/>
    <w:lsdException w:name="caption" w:uiPriority="35" w:qFormat="1"/>
    <w:lsdException w:name="table of figures" w:uiPriority="0" w:unhideWhenUsed="0"/>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uiPriority w:val="39"/>
    <w:unhideWhenUsed/>
    <w:pPr>
      <w:ind w:left="839"/>
    </w:pPr>
    <w:rPr>
      <w:rFonts w:ascii="宋体"/>
    </w:rPr>
  </w:style>
  <w:style w:type="paragraph" w:styleId="30">
    <w:name w:val="toc 3"/>
    <w:basedOn w:val="afff5"/>
    <w:next w:val="afff5"/>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uiPriority w:val="39"/>
    <w:unhideWhenUsed/>
    <w:qFormat/>
    <w:rPr>
      <w:rFonts w:ascii="宋体"/>
    </w:rPr>
  </w:style>
  <w:style w:type="paragraph" w:styleId="40">
    <w:name w:val="toc 4"/>
    <w:basedOn w:val="afff5"/>
    <w:next w:val="afff5"/>
    <w:uiPriority w:val="39"/>
    <w:unhideWhenUsed/>
    <w:pPr>
      <w:tabs>
        <w:tab w:val="right" w:leader="dot" w:pos="9344"/>
      </w:tabs>
      <w:spacing w:line="300" w:lineRule="exact"/>
      <w:ind w:left="629"/>
    </w:pPr>
    <w:rPr>
      <w:rFonts w:ascii="宋体"/>
    </w:rPr>
  </w:style>
  <w:style w:type="paragraph" w:styleId="afffe">
    <w:name w:val="footnote text"/>
    <w:basedOn w:val="afff5"/>
    <w:next w:val="afff5"/>
    <w:link w:val="Char3"/>
    <w:semiHidden/>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uiPriority w:val="39"/>
    <w:unhideWhenUsed/>
    <w:pPr>
      <w:spacing w:line="300" w:lineRule="exact"/>
      <w:ind w:left="1049"/>
    </w:pPr>
    <w:rPr>
      <w:rFonts w:ascii="宋体"/>
    </w:rPr>
  </w:style>
  <w:style w:type="paragraph" w:styleId="affff">
    <w:name w:val="table of figures"/>
    <w:basedOn w:val="afff5"/>
    <w:next w:val="afff5"/>
    <w:semiHidden/>
    <w:pPr>
      <w:adjustRightInd/>
      <w:spacing w:line="240" w:lineRule="auto"/>
      <w:jc w:val="left"/>
    </w:pPr>
    <w:rPr>
      <w:szCs w:val="24"/>
    </w:rPr>
  </w:style>
  <w:style w:type="paragraph" w:styleId="23">
    <w:name w:val="toc 2"/>
    <w:basedOn w:val="afff5"/>
    <w:next w:val="afff5"/>
    <w:uiPriority w:val="39"/>
    <w:unhideWhenUsed/>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kern w:val="2"/>
      <w:sz w:val="21"/>
      <w:szCs w:val="21"/>
    </w:rPr>
  </w:style>
  <w:style w:type="character" w:customStyle="1" w:styleId="Char4">
    <w:name w:val="标题 Char"/>
    <w:link w:val="affff0"/>
    <w:qFormat/>
    <w:rPr>
      <w:rFonts w:ascii="Arial" w:hAnsi="Arial" w:cs="Arial"/>
      <w:b/>
      <w:bCs/>
      <w:kern w:val="2"/>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a">
    <w:name w:val="标准文件_页脚偶数页"/>
    <w:qFormat/>
    <w:pPr>
      <w:ind w:left="198"/>
    </w:pPr>
    <w:rPr>
      <w:rFonts w:ascii="宋体"/>
      <w:sz w:val="18"/>
    </w:rPr>
  </w:style>
  <w:style w:type="paragraph" w:customStyle="1" w:styleId="affffb">
    <w:name w:val="标准文件_页脚奇数页"/>
    <w:qFormat/>
    <w:pPr>
      <w:ind w:right="227"/>
      <w:jc w:val="right"/>
    </w:pPr>
    <w:rPr>
      <w:rFonts w:ascii="宋体"/>
      <w:sz w:val="18"/>
    </w:rPr>
  </w:style>
  <w:style w:type="paragraph" w:customStyle="1" w:styleId="affffc">
    <w:name w:val="标准书眉一"/>
    <w:qFormat/>
    <w:pPr>
      <w:jc w:val="both"/>
    </w:p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e">
    <w:name w:val="标准文件_二级条标题"/>
    <w:next w:val="affffe"/>
    <w:pPr>
      <w:widowControl w:val="0"/>
      <w:numPr>
        <w:ilvl w:val="3"/>
        <w:numId w:val="2"/>
      </w:numPr>
      <w:spacing w:beforeLines="50" w:before="50" w:afterLines="50" w:after="50"/>
      <w:jc w:val="both"/>
      <w:outlineLvl w:val="2"/>
    </w:pPr>
    <w:rPr>
      <w:rFonts w:ascii="黑体" w:eastAsia="黑体"/>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pPr>
      <w:spacing w:line="310" w:lineRule="exact"/>
      <w:jc w:val="right"/>
    </w:pPr>
    <w:rPr>
      <w:rFonts w:ascii="黑体" w:eastAsia="黑体"/>
      <w:sz w:val="28"/>
    </w:rPr>
  </w:style>
  <w:style w:type="paragraph" w:customStyle="1" w:styleId="afffffe">
    <w:name w:val="标准文件_封面抬头"/>
    <w:basedOn w:val="affffe"/>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e"/>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e"/>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e"/>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a"/>
    <w:pPr>
      <w:numPr>
        <w:numId w:val="7"/>
      </w:numPr>
      <w:tabs>
        <w:tab w:val="left" w:pos="6406"/>
      </w:tabs>
      <w:spacing w:before="220" w:after="320"/>
      <w:jc w:val="center"/>
      <w:outlineLvl w:val="0"/>
    </w:pPr>
    <w:rPr>
      <w:rFonts w:ascii="黑体" w:eastAsia="黑体"/>
      <w:sz w:val="21"/>
    </w:rPr>
  </w:style>
  <w:style w:type="character" w:customStyle="1" w:styleId="Char">
    <w:name w:val="正文文本 Char"/>
    <w:link w:val="afffa"/>
    <w:rPr>
      <w:kern w:val="2"/>
      <w:sz w:val="21"/>
      <w:szCs w:val="21"/>
    </w:rPr>
  </w:style>
  <w:style w:type="paragraph" w:customStyle="1" w:styleId="affffff0">
    <w:name w:val="标准文件_附录章标题"/>
    <w:next w:val="affffe"/>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2">
    <w:name w:val="标准文件_目次、标准名称标题"/>
    <w:basedOn w:val="a6"/>
    <w:next w:val="affffe"/>
    <w:pPr>
      <w:spacing w:line="460" w:lineRule="exact"/>
      <w:ind w:left="0" w:firstLine="0"/>
    </w:pPr>
  </w:style>
  <w:style w:type="paragraph" w:customStyle="1" w:styleId="affffff3">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sz w:val="21"/>
    </w:rPr>
  </w:style>
  <w:style w:type="paragraph" w:customStyle="1" w:styleId="afc">
    <w:name w:val="标准文件_破折号列项（二级）"/>
    <w:basedOn w:val="af1"/>
    <w:pPr>
      <w:numPr>
        <w:numId w:val="10"/>
      </w:numPr>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sz w:val="21"/>
    </w:rPr>
  </w:style>
  <w:style w:type="character" w:customStyle="1" w:styleId="Char3">
    <w:name w:val="脚注文本 Char"/>
    <w:link w:val="afffe"/>
    <w:semiHidden/>
    <w:rPr>
      <w:rFonts w:ascii="宋体"/>
      <w:kern w:val="2"/>
      <w:sz w:val="18"/>
      <w:szCs w:val="18"/>
    </w:rPr>
  </w:style>
  <w:style w:type="paragraph" w:customStyle="1" w:styleId="affffff5">
    <w:name w:val="标准文件_条文脚注"/>
    <w:basedOn w:val="afffe"/>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e"/>
    <w:pPr>
      <w:numPr>
        <w:ilvl w:val="2"/>
      </w:numPr>
      <w:spacing w:beforeLines="50" w:before="50" w:afterLines="50" w:after="50"/>
      <w:outlineLvl w:val="1"/>
    </w:pPr>
  </w:style>
  <w:style w:type="paragraph" w:customStyle="1" w:styleId="affffff7">
    <w:name w:val="标准文件_一致程度"/>
    <w:basedOn w:val="afff5"/>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pPr>
      <w:numPr>
        <w:ilvl w:val="1"/>
        <w:numId w:val="13"/>
      </w:numPr>
      <w:jc w:val="both"/>
    </w:pPr>
    <w:rPr>
      <w:rFonts w:ascii="宋体"/>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e"/>
    <w:pPr>
      <w:numPr>
        <w:numId w:val="18"/>
      </w:numPr>
      <w:jc w:val="center"/>
    </w:pPr>
    <w:rPr>
      <w:rFonts w:ascii="黑体" w:eastAsia="黑体"/>
      <w:sz w:val="21"/>
    </w:rPr>
  </w:style>
  <w:style w:type="paragraph" w:customStyle="1" w:styleId="afb">
    <w:name w:val="标准文件_正文英文图标题"/>
    <w:next w:val="affffe"/>
    <w:pPr>
      <w:numPr>
        <w:numId w:val="19"/>
      </w:numPr>
      <w:jc w:val="center"/>
    </w:pPr>
    <w:rPr>
      <w:rFonts w:ascii="黑体" w:eastAsia="黑体"/>
      <w:sz w:val="21"/>
    </w:rPr>
  </w:style>
  <w:style w:type="paragraph" w:customStyle="1" w:styleId="af7">
    <w:name w:val="标准文件_编号列项（三级）"/>
    <w:pPr>
      <w:numPr>
        <w:ilvl w:val="2"/>
        <w:numId w:val="13"/>
      </w:numPr>
    </w:pPr>
    <w:rPr>
      <w:rFonts w:ascii="宋体"/>
      <w:sz w:val="21"/>
    </w:rPr>
  </w:style>
  <w:style w:type="paragraph" w:customStyle="1" w:styleId="a1">
    <w:name w:val="二级无标题条"/>
    <w:basedOn w:val="afff5"/>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b/>
      <w:w w:val="135"/>
      <w:sz w:val="36"/>
    </w:rPr>
  </w:style>
  <w:style w:type="paragraph" w:customStyle="1" w:styleId="affffffc">
    <w:name w:val="发布日期"/>
    <w:pPr>
      <w:framePr w:w="4000" w:h="473" w:hRule="exact" w:hSpace="180" w:vSpace="180" w:wrap="around" w:hAnchor="margin" w:y="13511" w:anchorLock="1"/>
    </w:pPr>
    <w:rPr>
      <w:rFonts w:eastAsia="黑体"/>
      <w:sz w:val="28"/>
    </w:rPr>
  </w:style>
  <w:style w:type="paragraph" w:customStyle="1" w:styleId="affffffd">
    <w:name w:val="封面标准代替信息"/>
    <w:basedOn w:val="afff5"/>
    <w:qFormat/>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
    <w:name w:val="封面标准文稿编辑信息"/>
    <w:pPr>
      <w:spacing w:before="180" w:line="180" w:lineRule="exact"/>
      <w:jc w:val="center"/>
    </w:pPr>
    <w:rPr>
      <w:rFonts w:ascii="宋体"/>
      <w:sz w:val="21"/>
    </w:rPr>
  </w:style>
  <w:style w:type="paragraph" w:customStyle="1" w:styleId="afffffff0">
    <w:name w:val="封面标准文稿类别"/>
    <w:qFormat/>
    <w:pPr>
      <w:spacing w:before="440" w:line="400" w:lineRule="exact"/>
      <w:jc w:val="center"/>
    </w:pPr>
    <w:rPr>
      <w:rFonts w:ascii="宋体"/>
      <w:sz w:val="24"/>
    </w:rPr>
  </w:style>
  <w:style w:type="paragraph" w:customStyle="1" w:styleId="afffffff1">
    <w:name w:val="封面标准英文名称"/>
    <w:qFormat/>
    <w:pPr>
      <w:widowControl w:val="0"/>
      <w:spacing w:line="360" w:lineRule="exact"/>
      <w:jc w:val="center"/>
    </w:pPr>
    <w:rPr>
      <w:sz w:val="28"/>
    </w:rPr>
  </w:style>
  <w:style w:type="paragraph" w:customStyle="1" w:styleId="afffffff2">
    <w:name w:val="封面一致性程度标识"/>
    <w:pPr>
      <w:spacing w:before="440" w:line="440" w:lineRule="exact"/>
      <w:jc w:val="center"/>
    </w:pPr>
    <w:rPr>
      <w:sz w:val="28"/>
    </w:rPr>
  </w:style>
  <w:style w:type="paragraph" w:customStyle="1" w:styleId="afffffff3">
    <w:name w:val="封面正文"/>
    <w:qFormat/>
    <w:pPr>
      <w:jc w:val="both"/>
    </w:pPr>
  </w:style>
  <w:style w:type="paragraph" w:customStyle="1" w:styleId="afffffff4">
    <w:name w:val="附录二级无标题条"/>
    <w:basedOn w:val="afff5"/>
    <w:next w:val="affffe"/>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pPr>
      <w:outlineLvl w:val="4"/>
    </w:pPr>
  </w:style>
  <w:style w:type="paragraph" w:customStyle="1" w:styleId="afffffff6">
    <w:name w:val="附录四级无标题条"/>
    <w:basedOn w:val="afffffff5"/>
    <w:next w:val="affffe"/>
    <w:pPr>
      <w:outlineLvl w:val="5"/>
    </w:pPr>
  </w:style>
  <w:style w:type="paragraph" w:customStyle="1" w:styleId="afffffff7">
    <w:name w:val="附录图"/>
    <w:next w:val="affffe"/>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pPr>
      <w:numPr>
        <w:numId w:val="21"/>
      </w:numPr>
    </w:pPr>
    <w:rPr>
      <w:rFonts w:ascii="宋体"/>
      <w:sz w:val="21"/>
    </w:rPr>
  </w:style>
  <w:style w:type="paragraph" w:customStyle="1" w:styleId="afffffff8">
    <w:name w:val="附录五级无标题条"/>
    <w:basedOn w:val="afffffff6"/>
    <w:next w:val="affffe"/>
    <w:pPr>
      <w:outlineLvl w:val="6"/>
    </w:pPr>
  </w:style>
  <w:style w:type="paragraph" w:customStyle="1" w:styleId="afffffff9">
    <w:name w:val="附录性质"/>
    <w:basedOn w:val="afff5"/>
    <w:pPr>
      <w:widowControl/>
      <w:adjustRightInd/>
      <w:jc w:val="center"/>
    </w:pPr>
    <w:rPr>
      <w:rFonts w:ascii="黑体" w:eastAsia="黑体"/>
    </w:rPr>
  </w:style>
  <w:style w:type="paragraph" w:customStyle="1" w:styleId="afffffffa">
    <w:name w:val="附录一级无标题条"/>
    <w:basedOn w:val="affffff0"/>
    <w:next w:val="affffe"/>
    <w:pPr>
      <w:autoSpaceDN w:val="0"/>
      <w:outlineLvl w:val="2"/>
    </w:pPr>
    <w:rPr>
      <w:rFonts w:ascii="宋体" w:eastAsia="宋体" w:hAnsi="宋体"/>
    </w:rPr>
  </w:style>
  <w:style w:type="character" w:customStyle="1" w:styleId="afffffffb">
    <w:name w:val="个人答复风格"/>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pPr>
      <w:ind w:leftChars="350" w:left="350"/>
      <w:jc w:val="both"/>
    </w:pPr>
    <w:rPr>
      <w:rFonts w:ascii="宋体"/>
      <w:sz w:val="18"/>
    </w:rPr>
  </w:style>
  <w:style w:type="paragraph" w:customStyle="1" w:styleId="afff4">
    <w:name w:val="列项——"/>
    <w:pPr>
      <w:widowControl w:val="0"/>
      <w:numPr>
        <w:numId w:val="22"/>
      </w:numPr>
      <w:jc w:val="both"/>
    </w:pPr>
    <w:rPr>
      <w:rFonts w:ascii="宋体" w:hAnsi="宋体"/>
      <w:sz w:val="21"/>
    </w:rPr>
  </w:style>
  <w:style w:type="paragraph" w:customStyle="1" w:styleId="afffffffe">
    <w:name w:val="列项·"/>
    <w:basedOn w:val="affffe"/>
    <w:pPr>
      <w:tabs>
        <w:tab w:val="left" w:pos="840"/>
      </w:tabs>
    </w:pPr>
  </w:style>
  <w:style w:type="paragraph" w:customStyle="1" w:styleId="affffffff">
    <w:name w:val="目次、索引正文"/>
    <w:pPr>
      <w:spacing w:line="320" w:lineRule="exact"/>
      <w:jc w:val="both"/>
    </w:pPr>
    <w:rPr>
      <w:rFonts w:ascii="宋体"/>
      <w:sz w:val="21"/>
    </w:rPr>
  </w:style>
  <w:style w:type="paragraph" w:customStyle="1" w:styleId="210">
    <w:name w:val="目录 21"/>
    <w:basedOn w:val="afff5"/>
    <w:next w:val="afff5"/>
    <w:semiHidden/>
    <w:pPr>
      <w:adjustRightInd/>
      <w:spacing w:line="240" w:lineRule="auto"/>
      <w:jc w:val="left"/>
    </w:pPr>
    <w:rPr>
      <w:bCs/>
      <w:iCs/>
    </w:rPr>
  </w:style>
  <w:style w:type="paragraph" w:customStyle="1" w:styleId="31">
    <w:name w:val="目录 31"/>
    <w:basedOn w:val="afff5"/>
    <w:next w:val="afff5"/>
    <w:semiHidden/>
    <w:pPr>
      <w:spacing w:line="240" w:lineRule="auto"/>
    </w:pPr>
    <w:rPr>
      <w:rFonts w:ascii="宋体" w:hAnsi="宋体"/>
      <w:iCs/>
    </w:rPr>
  </w:style>
  <w:style w:type="paragraph" w:customStyle="1" w:styleId="41">
    <w:name w:val="目录 41"/>
    <w:basedOn w:val="afff5"/>
    <w:next w:val="afff5"/>
    <w:semiHidden/>
    <w:pPr>
      <w:adjustRightInd/>
      <w:spacing w:line="240" w:lineRule="auto"/>
      <w:jc w:val="left"/>
    </w:pPr>
  </w:style>
  <w:style w:type="paragraph" w:customStyle="1" w:styleId="51">
    <w:name w:val="目录 51"/>
    <w:basedOn w:val="afff5"/>
    <w:next w:val="afff5"/>
    <w:semiHidden/>
    <w:pPr>
      <w:spacing w:line="240" w:lineRule="auto"/>
    </w:pPr>
    <w:rPr>
      <w:rFonts w:ascii="宋体" w:hAnsi="宋体"/>
    </w:rPr>
  </w:style>
  <w:style w:type="paragraph" w:customStyle="1" w:styleId="61">
    <w:name w:val="目录 61"/>
    <w:basedOn w:val="afff5"/>
    <w:next w:val="afff5"/>
    <w:semiHidden/>
    <w:pPr>
      <w:adjustRightInd/>
      <w:spacing w:line="240" w:lineRule="auto"/>
      <w:jc w:val="left"/>
    </w:pPr>
  </w:style>
  <w:style w:type="paragraph" w:customStyle="1" w:styleId="71">
    <w:name w:val="目录 71"/>
    <w:basedOn w:val="61"/>
    <w:semiHidden/>
    <w:pPr>
      <w:ind w:left="1260"/>
    </w:pPr>
  </w:style>
  <w:style w:type="paragraph" w:customStyle="1" w:styleId="81">
    <w:name w:val="目录 81"/>
    <w:basedOn w:val="71"/>
    <w:semiHidden/>
    <w:qFormat/>
    <w:pPr>
      <w:ind w:left="1470"/>
    </w:pPr>
  </w:style>
  <w:style w:type="paragraph" w:customStyle="1" w:styleId="91">
    <w:name w:val="目录 91"/>
    <w:basedOn w:val="81"/>
    <w:semiHidden/>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pPr>
      <w:framePr w:wrap="around"/>
      <w:spacing w:line="0" w:lineRule="atLeast"/>
    </w:pPr>
    <w:rPr>
      <w:rFonts w:ascii="黑体" w:eastAsia="黑体"/>
      <w:b w:val="0"/>
    </w:rPr>
  </w:style>
  <w:style w:type="paragraph" w:customStyle="1" w:styleId="affb">
    <w:name w:val="前言标题"/>
    <w:next w:val="afff5"/>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pPr>
      <w:numPr>
        <w:ilvl w:val="5"/>
        <w:numId w:val="20"/>
      </w:numPr>
      <w:adjustRightInd/>
      <w:spacing w:line="240" w:lineRule="auto"/>
    </w:pPr>
    <w:rPr>
      <w:rFonts w:ascii="宋体" w:hAnsi="宋体"/>
      <w:szCs w:val="24"/>
    </w:rPr>
  </w:style>
  <w:style w:type="paragraph" w:customStyle="1" w:styleId="affffffff3">
    <w:name w:val="文献分类号"/>
    <w:pPr>
      <w:framePr w:hSpace="180" w:vSpace="180" w:wrap="around" w:hAnchor="margin" w:y="1" w:anchorLock="1"/>
      <w:widowControl w:val="0"/>
      <w:textAlignment w:val="center"/>
    </w:pPr>
    <w:rPr>
      <w:rFonts w:eastAsia="黑体"/>
      <w:sz w:val="21"/>
    </w:rPr>
  </w:style>
  <w:style w:type="paragraph" w:customStyle="1" w:styleId="affffffff4">
    <w:name w:val="无标题条"/>
    <w:next w:val="affffe"/>
    <w:pPr>
      <w:jc w:val="both"/>
    </w:pPr>
    <w:rPr>
      <w:rFonts w:ascii="宋体" w:hAnsi="宋体"/>
      <w:sz w:val="21"/>
    </w:rPr>
  </w:style>
  <w:style w:type="paragraph" w:customStyle="1" w:styleId="a4">
    <w:name w:val="五级无标题条"/>
    <w:basedOn w:val="afff5"/>
    <w:pPr>
      <w:numPr>
        <w:ilvl w:val="6"/>
        <w:numId w:val="20"/>
      </w:numPr>
      <w:adjustRightInd/>
    </w:pPr>
    <w:rPr>
      <w:szCs w:val="24"/>
    </w:rPr>
  </w:style>
  <w:style w:type="paragraph" w:customStyle="1" w:styleId="a0">
    <w:name w:val="一级无标题条"/>
    <w:basedOn w:val="afff5"/>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sz w:val="18"/>
    </w:rPr>
  </w:style>
  <w:style w:type="paragraph" w:customStyle="1" w:styleId="affffffff6">
    <w:name w:val="注×:后续"/>
    <w:basedOn w:val="affffffff5"/>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rPr>
      <w:rFonts w:ascii="宋体"/>
      <w:sz w:val="21"/>
    </w:rPr>
  </w:style>
  <w:style w:type="paragraph" w:customStyle="1" w:styleId="af3">
    <w:name w:val="标准文件_三级项"/>
    <w:basedOn w:val="afff5"/>
    <w:pPr>
      <w:numPr>
        <w:ilvl w:val="2"/>
        <w:numId w:val="21"/>
      </w:numPr>
      <w:spacing w:line="-300" w:lineRule="auto"/>
    </w:pPr>
    <w:rPr>
      <w:rFonts w:ascii="Times New Roman" w:hAnsi="Times New Roman"/>
    </w:rPr>
  </w:style>
  <w:style w:type="paragraph" w:customStyle="1" w:styleId="affa">
    <w:name w:val="图表脚注说明"/>
    <w:basedOn w:val="afff5"/>
    <w:next w:val="affffe"/>
    <w:pPr>
      <w:numPr>
        <w:numId w:val="25"/>
      </w:numPr>
      <w:adjustRightInd/>
      <w:spacing w:line="240" w:lineRule="auto"/>
    </w:pPr>
    <w:rPr>
      <w:rFonts w:ascii="宋体" w:hAnsi="Times New Roman"/>
      <w:sz w:val="18"/>
      <w:szCs w:val="18"/>
    </w:rPr>
  </w:style>
  <w:style w:type="paragraph" w:customStyle="1" w:styleId="af5">
    <w:name w:val="标准文件_字母编号列项（一级）"/>
    <w:pPr>
      <w:numPr>
        <w:numId w:val="13"/>
      </w:numPr>
      <w:jc w:val="both"/>
    </w:pPr>
    <w:rPr>
      <w:rFonts w:ascii="宋体"/>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pPr>
      <w:widowControl w:val="0"/>
      <w:numPr>
        <w:numId w:val="26"/>
      </w:numPr>
      <w:autoSpaceDE w:val="0"/>
      <w:autoSpaceDN w:val="0"/>
      <w:jc w:val="both"/>
    </w:pPr>
    <w:rPr>
      <w:rFonts w:ascii="宋体"/>
      <w:sz w:val="18"/>
      <w:szCs w:val="18"/>
    </w:rPr>
  </w:style>
  <w:style w:type="paragraph" w:customStyle="1" w:styleId="a5">
    <w:name w:val="标准文件_注×："/>
    <w:pPr>
      <w:widowControl w:val="0"/>
      <w:numPr>
        <w:numId w:val="27"/>
      </w:numPr>
      <w:autoSpaceDE w:val="0"/>
      <w:autoSpaceDN w:val="0"/>
      <w:jc w:val="both"/>
    </w:pPr>
    <w:rPr>
      <w:rFonts w:ascii="宋体"/>
      <w:sz w:val="18"/>
      <w:szCs w:val="18"/>
    </w:rPr>
  </w:style>
  <w:style w:type="paragraph" w:customStyle="1" w:styleId="ac">
    <w:name w:val="标准文件_示例："/>
    <w:next w:val="afffffffff3"/>
    <w:pPr>
      <w:widowControl w:val="0"/>
      <w:numPr>
        <w:numId w:val="28"/>
      </w:numPr>
      <w:jc w:val="both"/>
    </w:pPr>
    <w:rPr>
      <w:rFonts w:ascii="宋体"/>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pPr>
      <w:framePr w:w="3997" w:h="471" w:hRule="exact" w:hSpace="0" w:vSpace="181" w:wrap="around" w:vAnchor="page" w:hAnchor="page" w:x="1419" w:y="14097"/>
    </w:pPr>
  </w:style>
  <w:style w:type="paragraph" w:customStyle="1" w:styleId="afffffffffa">
    <w:name w:val="其他实施日期"/>
    <w:basedOn w:val="affffffff2"/>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round"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round"/>
      <w:spacing w:before="57"/>
    </w:pPr>
    <w:rPr>
      <w:sz w:val="21"/>
    </w:rPr>
  </w:style>
  <w:style w:type="paragraph" w:customStyle="1" w:styleId="afffffffffd">
    <w:name w:val="标准文件_文件名称"/>
    <w:basedOn w:val="affffe"/>
    <w:next w:val="affffe"/>
    <w:qFormat/>
    <w:pPr>
      <w:framePr w:w="9639" w:h="6976" w:hRule="exact" w:wrap="around"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pPr>
      <w:widowControl w:val="0"/>
      <w:autoSpaceDE w:val="0"/>
      <w:autoSpaceDN w:val="0"/>
      <w:adjustRightInd w:val="0"/>
    </w:pPr>
    <w:rPr>
      <w:rFonts w:ascii="宋体" w:hAnsi="Calibri" w:cs="宋体"/>
      <w:color w:val="000000"/>
      <w:sz w:val="24"/>
      <w:szCs w:val="24"/>
    </w:rPr>
  </w:style>
  <w:style w:type="character" w:customStyle="1" w:styleId="afffffffffff2">
    <w:name w:val="发布"/>
    <w:basedOn w:val="afff6"/>
    <w:rPr>
      <w:rFonts w:ascii="黑体" w:eastAsia="黑体"/>
      <w:spacing w:val="85"/>
      <w:w w:val="100"/>
      <w:position w:val="3"/>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lsdException w:name="toc 3" w:semiHidden="0" w:uiPriority="39" w:qFormat="1"/>
    <w:lsdException w:name="toc 4" w:semiHidden="0" w:uiPriority="39"/>
    <w:lsdException w:name="toc 5" w:semiHidden="0" w:uiPriority="39"/>
    <w:lsdException w:name="toc 6" w:semiHidden="0" w:uiPriority="39"/>
    <w:lsdException w:name="toc 7" w:semiHidden="0" w:uiPriority="39" w:qFormat="1"/>
    <w:lsdException w:name="toc 8" w:uiPriority="0"/>
    <w:lsdException w:name="toc 9" w:uiPriority="0"/>
    <w:lsdException w:name="Normal Indent" w:semiHidden="0" w:uiPriority="0" w:unhideWhenUsed="0" w:qFormat="1"/>
    <w:lsdException w:name="footnote text" w:uiPriority="0" w:unhideWhenUsed="0"/>
    <w:lsdException w:name="header" w:semiHidden="0" w:unhideWhenUsed="0" w:qFormat="1"/>
    <w:lsdException w:name="footer" w:semiHidden="0" w:unhideWhenUsed="0" w:qFormat="1"/>
    <w:lsdException w:name="caption" w:uiPriority="35" w:qFormat="1"/>
    <w:lsdException w:name="table of figures" w:uiPriority="0" w:unhideWhenUsed="0"/>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uiPriority w:val="39"/>
    <w:unhideWhenUsed/>
    <w:pPr>
      <w:ind w:left="839"/>
    </w:pPr>
    <w:rPr>
      <w:rFonts w:ascii="宋体"/>
    </w:rPr>
  </w:style>
  <w:style w:type="paragraph" w:styleId="30">
    <w:name w:val="toc 3"/>
    <w:basedOn w:val="afff5"/>
    <w:next w:val="afff5"/>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uiPriority w:val="39"/>
    <w:unhideWhenUsed/>
    <w:qFormat/>
    <w:rPr>
      <w:rFonts w:ascii="宋体"/>
    </w:rPr>
  </w:style>
  <w:style w:type="paragraph" w:styleId="40">
    <w:name w:val="toc 4"/>
    <w:basedOn w:val="afff5"/>
    <w:next w:val="afff5"/>
    <w:uiPriority w:val="39"/>
    <w:unhideWhenUsed/>
    <w:pPr>
      <w:tabs>
        <w:tab w:val="right" w:leader="dot" w:pos="9344"/>
      </w:tabs>
      <w:spacing w:line="300" w:lineRule="exact"/>
      <w:ind w:left="629"/>
    </w:pPr>
    <w:rPr>
      <w:rFonts w:ascii="宋体"/>
    </w:rPr>
  </w:style>
  <w:style w:type="paragraph" w:styleId="afffe">
    <w:name w:val="footnote text"/>
    <w:basedOn w:val="afff5"/>
    <w:next w:val="afff5"/>
    <w:link w:val="Char3"/>
    <w:semiHidden/>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uiPriority w:val="39"/>
    <w:unhideWhenUsed/>
    <w:pPr>
      <w:spacing w:line="300" w:lineRule="exact"/>
      <w:ind w:left="1049"/>
    </w:pPr>
    <w:rPr>
      <w:rFonts w:ascii="宋体"/>
    </w:rPr>
  </w:style>
  <w:style w:type="paragraph" w:styleId="affff">
    <w:name w:val="table of figures"/>
    <w:basedOn w:val="afff5"/>
    <w:next w:val="afff5"/>
    <w:semiHidden/>
    <w:pPr>
      <w:adjustRightInd/>
      <w:spacing w:line="240" w:lineRule="auto"/>
      <w:jc w:val="left"/>
    </w:pPr>
    <w:rPr>
      <w:szCs w:val="24"/>
    </w:rPr>
  </w:style>
  <w:style w:type="paragraph" w:styleId="23">
    <w:name w:val="toc 2"/>
    <w:basedOn w:val="afff5"/>
    <w:next w:val="afff5"/>
    <w:uiPriority w:val="39"/>
    <w:unhideWhenUsed/>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kern w:val="2"/>
      <w:sz w:val="21"/>
      <w:szCs w:val="21"/>
    </w:rPr>
  </w:style>
  <w:style w:type="character" w:customStyle="1" w:styleId="Char4">
    <w:name w:val="标题 Char"/>
    <w:link w:val="affff0"/>
    <w:qFormat/>
    <w:rPr>
      <w:rFonts w:ascii="Arial" w:hAnsi="Arial" w:cs="Arial"/>
      <w:b/>
      <w:bCs/>
      <w:kern w:val="2"/>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a">
    <w:name w:val="标准文件_页脚偶数页"/>
    <w:qFormat/>
    <w:pPr>
      <w:ind w:left="198"/>
    </w:pPr>
    <w:rPr>
      <w:rFonts w:ascii="宋体"/>
      <w:sz w:val="18"/>
    </w:rPr>
  </w:style>
  <w:style w:type="paragraph" w:customStyle="1" w:styleId="affffb">
    <w:name w:val="标准文件_页脚奇数页"/>
    <w:qFormat/>
    <w:pPr>
      <w:ind w:right="227"/>
      <w:jc w:val="right"/>
    </w:pPr>
    <w:rPr>
      <w:rFonts w:ascii="宋体"/>
      <w:sz w:val="18"/>
    </w:rPr>
  </w:style>
  <w:style w:type="paragraph" w:customStyle="1" w:styleId="affffc">
    <w:name w:val="标准书眉一"/>
    <w:qFormat/>
    <w:pPr>
      <w:jc w:val="both"/>
    </w:p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e">
    <w:name w:val="标准文件_二级条标题"/>
    <w:next w:val="affffe"/>
    <w:pPr>
      <w:widowControl w:val="0"/>
      <w:numPr>
        <w:ilvl w:val="3"/>
        <w:numId w:val="2"/>
      </w:numPr>
      <w:spacing w:beforeLines="50" w:before="50" w:afterLines="50" w:after="50"/>
      <w:jc w:val="both"/>
      <w:outlineLvl w:val="2"/>
    </w:pPr>
    <w:rPr>
      <w:rFonts w:ascii="黑体" w:eastAsia="黑体"/>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pPr>
      <w:spacing w:line="310" w:lineRule="exact"/>
      <w:jc w:val="right"/>
    </w:pPr>
    <w:rPr>
      <w:rFonts w:ascii="黑体" w:eastAsia="黑体"/>
      <w:sz w:val="28"/>
    </w:rPr>
  </w:style>
  <w:style w:type="paragraph" w:customStyle="1" w:styleId="afffffe">
    <w:name w:val="标准文件_封面抬头"/>
    <w:basedOn w:val="affffe"/>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e"/>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e"/>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e"/>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a"/>
    <w:pPr>
      <w:numPr>
        <w:numId w:val="7"/>
      </w:numPr>
      <w:tabs>
        <w:tab w:val="left" w:pos="6406"/>
      </w:tabs>
      <w:spacing w:before="220" w:after="320"/>
      <w:jc w:val="center"/>
      <w:outlineLvl w:val="0"/>
    </w:pPr>
    <w:rPr>
      <w:rFonts w:ascii="黑体" w:eastAsia="黑体"/>
      <w:sz w:val="21"/>
    </w:rPr>
  </w:style>
  <w:style w:type="character" w:customStyle="1" w:styleId="Char">
    <w:name w:val="正文文本 Char"/>
    <w:link w:val="afffa"/>
    <w:rPr>
      <w:kern w:val="2"/>
      <w:sz w:val="21"/>
      <w:szCs w:val="21"/>
    </w:rPr>
  </w:style>
  <w:style w:type="paragraph" w:customStyle="1" w:styleId="affffff0">
    <w:name w:val="标准文件_附录章标题"/>
    <w:next w:val="affffe"/>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2">
    <w:name w:val="标准文件_目次、标准名称标题"/>
    <w:basedOn w:val="a6"/>
    <w:next w:val="affffe"/>
    <w:pPr>
      <w:spacing w:line="460" w:lineRule="exact"/>
      <w:ind w:left="0" w:firstLine="0"/>
    </w:pPr>
  </w:style>
  <w:style w:type="paragraph" w:customStyle="1" w:styleId="affffff3">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sz w:val="21"/>
    </w:rPr>
  </w:style>
  <w:style w:type="paragraph" w:customStyle="1" w:styleId="afc">
    <w:name w:val="标准文件_破折号列项（二级）"/>
    <w:basedOn w:val="af1"/>
    <w:pPr>
      <w:numPr>
        <w:numId w:val="10"/>
      </w:numPr>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sz w:val="21"/>
    </w:rPr>
  </w:style>
  <w:style w:type="character" w:customStyle="1" w:styleId="Char3">
    <w:name w:val="脚注文本 Char"/>
    <w:link w:val="afffe"/>
    <w:semiHidden/>
    <w:rPr>
      <w:rFonts w:ascii="宋体"/>
      <w:kern w:val="2"/>
      <w:sz w:val="18"/>
      <w:szCs w:val="18"/>
    </w:rPr>
  </w:style>
  <w:style w:type="paragraph" w:customStyle="1" w:styleId="affffff5">
    <w:name w:val="标准文件_条文脚注"/>
    <w:basedOn w:val="afffe"/>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e"/>
    <w:pPr>
      <w:numPr>
        <w:ilvl w:val="2"/>
      </w:numPr>
      <w:spacing w:beforeLines="50" w:before="50" w:afterLines="50" w:after="50"/>
      <w:outlineLvl w:val="1"/>
    </w:pPr>
  </w:style>
  <w:style w:type="paragraph" w:customStyle="1" w:styleId="affffff7">
    <w:name w:val="标准文件_一致程度"/>
    <w:basedOn w:val="afff5"/>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pPr>
      <w:numPr>
        <w:ilvl w:val="1"/>
        <w:numId w:val="13"/>
      </w:numPr>
      <w:jc w:val="both"/>
    </w:pPr>
    <w:rPr>
      <w:rFonts w:ascii="宋体"/>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e"/>
    <w:pPr>
      <w:numPr>
        <w:numId w:val="18"/>
      </w:numPr>
      <w:jc w:val="center"/>
    </w:pPr>
    <w:rPr>
      <w:rFonts w:ascii="黑体" w:eastAsia="黑体"/>
      <w:sz w:val="21"/>
    </w:rPr>
  </w:style>
  <w:style w:type="paragraph" w:customStyle="1" w:styleId="afb">
    <w:name w:val="标准文件_正文英文图标题"/>
    <w:next w:val="affffe"/>
    <w:pPr>
      <w:numPr>
        <w:numId w:val="19"/>
      </w:numPr>
      <w:jc w:val="center"/>
    </w:pPr>
    <w:rPr>
      <w:rFonts w:ascii="黑体" w:eastAsia="黑体"/>
      <w:sz w:val="21"/>
    </w:rPr>
  </w:style>
  <w:style w:type="paragraph" w:customStyle="1" w:styleId="af7">
    <w:name w:val="标准文件_编号列项（三级）"/>
    <w:pPr>
      <w:numPr>
        <w:ilvl w:val="2"/>
        <w:numId w:val="13"/>
      </w:numPr>
    </w:pPr>
    <w:rPr>
      <w:rFonts w:ascii="宋体"/>
      <w:sz w:val="21"/>
    </w:rPr>
  </w:style>
  <w:style w:type="paragraph" w:customStyle="1" w:styleId="a1">
    <w:name w:val="二级无标题条"/>
    <w:basedOn w:val="afff5"/>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b/>
      <w:w w:val="135"/>
      <w:sz w:val="36"/>
    </w:rPr>
  </w:style>
  <w:style w:type="paragraph" w:customStyle="1" w:styleId="affffffc">
    <w:name w:val="发布日期"/>
    <w:pPr>
      <w:framePr w:w="4000" w:h="473" w:hRule="exact" w:hSpace="180" w:vSpace="180" w:wrap="around" w:hAnchor="margin" w:y="13511" w:anchorLock="1"/>
    </w:pPr>
    <w:rPr>
      <w:rFonts w:eastAsia="黑体"/>
      <w:sz w:val="28"/>
    </w:rPr>
  </w:style>
  <w:style w:type="paragraph" w:customStyle="1" w:styleId="affffffd">
    <w:name w:val="封面标准代替信息"/>
    <w:basedOn w:val="afff5"/>
    <w:qFormat/>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
    <w:name w:val="封面标准文稿编辑信息"/>
    <w:pPr>
      <w:spacing w:before="180" w:line="180" w:lineRule="exact"/>
      <w:jc w:val="center"/>
    </w:pPr>
    <w:rPr>
      <w:rFonts w:ascii="宋体"/>
      <w:sz w:val="21"/>
    </w:rPr>
  </w:style>
  <w:style w:type="paragraph" w:customStyle="1" w:styleId="afffffff0">
    <w:name w:val="封面标准文稿类别"/>
    <w:qFormat/>
    <w:pPr>
      <w:spacing w:before="440" w:line="400" w:lineRule="exact"/>
      <w:jc w:val="center"/>
    </w:pPr>
    <w:rPr>
      <w:rFonts w:ascii="宋体"/>
      <w:sz w:val="24"/>
    </w:rPr>
  </w:style>
  <w:style w:type="paragraph" w:customStyle="1" w:styleId="afffffff1">
    <w:name w:val="封面标准英文名称"/>
    <w:qFormat/>
    <w:pPr>
      <w:widowControl w:val="0"/>
      <w:spacing w:line="360" w:lineRule="exact"/>
      <w:jc w:val="center"/>
    </w:pPr>
    <w:rPr>
      <w:sz w:val="28"/>
    </w:rPr>
  </w:style>
  <w:style w:type="paragraph" w:customStyle="1" w:styleId="afffffff2">
    <w:name w:val="封面一致性程度标识"/>
    <w:pPr>
      <w:spacing w:before="440" w:line="440" w:lineRule="exact"/>
      <w:jc w:val="center"/>
    </w:pPr>
    <w:rPr>
      <w:sz w:val="28"/>
    </w:rPr>
  </w:style>
  <w:style w:type="paragraph" w:customStyle="1" w:styleId="afffffff3">
    <w:name w:val="封面正文"/>
    <w:qFormat/>
    <w:pPr>
      <w:jc w:val="both"/>
    </w:pPr>
  </w:style>
  <w:style w:type="paragraph" w:customStyle="1" w:styleId="afffffff4">
    <w:name w:val="附录二级无标题条"/>
    <w:basedOn w:val="afff5"/>
    <w:next w:val="affffe"/>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pPr>
      <w:outlineLvl w:val="4"/>
    </w:pPr>
  </w:style>
  <w:style w:type="paragraph" w:customStyle="1" w:styleId="afffffff6">
    <w:name w:val="附录四级无标题条"/>
    <w:basedOn w:val="afffffff5"/>
    <w:next w:val="affffe"/>
    <w:pPr>
      <w:outlineLvl w:val="5"/>
    </w:pPr>
  </w:style>
  <w:style w:type="paragraph" w:customStyle="1" w:styleId="afffffff7">
    <w:name w:val="附录图"/>
    <w:next w:val="affffe"/>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pPr>
      <w:numPr>
        <w:numId w:val="21"/>
      </w:numPr>
    </w:pPr>
    <w:rPr>
      <w:rFonts w:ascii="宋体"/>
      <w:sz w:val="21"/>
    </w:rPr>
  </w:style>
  <w:style w:type="paragraph" w:customStyle="1" w:styleId="afffffff8">
    <w:name w:val="附录五级无标题条"/>
    <w:basedOn w:val="afffffff6"/>
    <w:next w:val="affffe"/>
    <w:pPr>
      <w:outlineLvl w:val="6"/>
    </w:pPr>
  </w:style>
  <w:style w:type="paragraph" w:customStyle="1" w:styleId="afffffff9">
    <w:name w:val="附录性质"/>
    <w:basedOn w:val="afff5"/>
    <w:pPr>
      <w:widowControl/>
      <w:adjustRightInd/>
      <w:jc w:val="center"/>
    </w:pPr>
    <w:rPr>
      <w:rFonts w:ascii="黑体" w:eastAsia="黑体"/>
    </w:rPr>
  </w:style>
  <w:style w:type="paragraph" w:customStyle="1" w:styleId="afffffffa">
    <w:name w:val="附录一级无标题条"/>
    <w:basedOn w:val="affffff0"/>
    <w:next w:val="affffe"/>
    <w:pPr>
      <w:autoSpaceDN w:val="0"/>
      <w:outlineLvl w:val="2"/>
    </w:pPr>
    <w:rPr>
      <w:rFonts w:ascii="宋体" w:eastAsia="宋体" w:hAnsi="宋体"/>
    </w:rPr>
  </w:style>
  <w:style w:type="character" w:customStyle="1" w:styleId="afffffffb">
    <w:name w:val="个人答复风格"/>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pPr>
      <w:ind w:leftChars="350" w:left="350"/>
      <w:jc w:val="both"/>
    </w:pPr>
    <w:rPr>
      <w:rFonts w:ascii="宋体"/>
      <w:sz w:val="18"/>
    </w:rPr>
  </w:style>
  <w:style w:type="paragraph" w:customStyle="1" w:styleId="afff4">
    <w:name w:val="列项——"/>
    <w:pPr>
      <w:widowControl w:val="0"/>
      <w:numPr>
        <w:numId w:val="22"/>
      </w:numPr>
      <w:jc w:val="both"/>
    </w:pPr>
    <w:rPr>
      <w:rFonts w:ascii="宋体" w:hAnsi="宋体"/>
      <w:sz w:val="21"/>
    </w:rPr>
  </w:style>
  <w:style w:type="paragraph" w:customStyle="1" w:styleId="afffffffe">
    <w:name w:val="列项·"/>
    <w:basedOn w:val="affffe"/>
    <w:pPr>
      <w:tabs>
        <w:tab w:val="left" w:pos="840"/>
      </w:tabs>
    </w:pPr>
  </w:style>
  <w:style w:type="paragraph" w:customStyle="1" w:styleId="affffffff">
    <w:name w:val="目次、索引正文"/>
    <w:pPr>
      <w:spacing w:line="320" w:lineRule="exact"/>
      <w:jc w:val="both"/>
    </w:pPr>
    <w:rPr>
      <w:rFonts w:ascii="宋体"/>
      <w:sz w:val="21"/>
    </w:rPr>
  </w:style>
  <w:style w:type="paragraph" w:customStyle="1" w:styleId="210">
    <w:name w:val="目录 21"/>
    <w:basedOn w:val="afff5"/>
    <w:next w:val="afff5"/>
    <w:semiHidden/>
    <w:pPr>
      <w:adjustRightInd/>
      <w:spacing w:line="240" w:lineRule="auto"/>
      <w:jc w:val="left"/>
    </w:pPr>
    <w:rPr>
      <w:bCs/>
      <w:iCs/>
    </w:rPr>
  </w:style>
  <w:style w:type="paragraph" w:customStyle="1" w:styleId="31">
    <w:name w:val="目录 31"/>
    <w:basedOn w:val="afff5"/>
    <w:next w:val="afff5"/>
    <w:semiHidden/>
    <w:pPr>
      <w:spacing w:line="240" w:lineRule="auto"/>
    </w:pPr>
    <w:rPr>
      <w:rFonts w:ascii="宋体" w:hAnsi="宋体"/>
      <w:iCs/>
    </w:rPr>
  </w:style>
  <w:style w:type="paragraph" w:customStyle="1" w:styleId="41">
    <w:name w:val="目录 41"/>
    <w:basedOn w:val="afff5"/>
    <w:next w:val="afff5"/>
    <w:semiHidden/>
    <w:pPr>
      <w:adjustRightInd/>
      <w:spacing w:line="240" w:lineRule="auto"/>
      <w:jc w:val="left"/>
    </w:pPr>
  </w:style>
  <w:style w:type="paragraph" w:customStyle="1" w:styleId="51">
    <w:name w:val="目录 51"/>
    <w:basedOn w:val="afff5"/>
    <w:next w:val="afff5"/>
    <w:semiHidden/>
    <w:pPr>
      <w:spacing w:line="240" w:lineRule="auto"/>
    </w:pPr>
    <w:rPr>
      <w:rFonts w:ascii="宋体" w:hAnsi="宋体"/>
    </w:rPr>
  </w:style>
  <w:style w:type="paragraph" w:customStyle="1" w:styleId="61">
    <w:name w:val="目录 61"/>
    <w:basedOn w:val="afff5"/>
    <w:next w:val="afff5"/>
    <w:semiHidden/>
    <w:pPr>
      <w:adjustRightInd/>
      <w:spacing w:line="240" w:lineRule="auto"/>
      <w:jc w:val="left"/>
    </w:pPr>
  </w:style>
  <w:style w:type="paragraph" w:customStyle="1" w:styleId="71">
    <w:name w:val="目录 71"/>
    <w:basedOn w:val="61"/>
    <w:semiHidden/>
    <w:pPr>
      <w:ind w:left="1260"/>
    </w:pPr>
  </w:style>
  <w:style w:type="paragraph" w:customStyle="1" w:styleId="81">
    <w:name w:val="目录 81"/>
    <w:basedOn w:val="71"/>
    <w:semiHidden/>
    <w:qFormat/>
    <w:pPr>
      <w:ind w:left="1470"/>
    </w:pPr>
  </w:style>
  <w:style w:type="paragraph" w:customStyle="1" w:styleId="91">
    <w:name w:val="目录 91"/>
    <w:basedOn w:val="81"/>
    <w:semiHidden/>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pPr>
      <w:framePr w:wrap="around"/>
      <w:spacing w:line="0" w:lineRule="atLeast"/>
    </w:pPr>
    <w:rPr>
      <w:rFonts w:ascii="黑体" w:eastAsia="黑体"/>
      <w:b w:val="0"/>
    </w:rPr>
  </w:style>
  <w:style w:type="paragraph" w:customStyle="1" w:styleId="affb">
    <w:name w:val="前言标题"/>
    <w:next w:val="afff5"/>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pPr>
      <w:numPr>
        <w:ilvl w:val="5"/>
        <w:numId w:val="20"/>
      </w:numPr>
      <w:adjustRightInd/>
      <w:spacing w:line="240" w:lineRule="auto"/>
    </w:pPr>
    <w:rPr>
      <w:rFonts w:ascii="宋体" w:hAnsi="宋体"/>
      <w:szCs w:val="24"/>
    </w:rPr>
  </w:style>
  <w:style w:type="paragraph" w:customStyle="1" w:styleId="affffffff3">
    <w:name w:val="文献分类号"/>
    <w:pPr>
      <w:framePr w:hSpace="180" w:vSpace="180" w:wrap="around" w:hAnchor="margin" w:y="1" w:anchorLock="1"/>
      <w:widowControl w:val="0"/>
      <w:textAlignment w:val="center"/>
    </w:pPr>
    <w:rPr>
      <w:rFonts w:eastAsia="黑体"/>
      <w:sz w:val="21"/>
    </w:rPr>
  </w:style>
  <w:style w:type="paragraph" w:customStyle="1" w:styleId="affffffff4">
    <w:name w:val="无标题条"/>
    <w:next w:val="affffe"/>
    <w:pPr>
      <w:jc w:val="both"/>
    </w:pPr>
    <w:rPr>
      <w:rFonts w:ascii="宋体" w:hAnsi="宋体"/>
      <w:sz w:val="21"/>
    </w:rPr>
  </w:style>
  <w:style w:type="paragraph" w:customStyle="1" w:styleId="a4">
    <w:name w:val="五级无标题条"/>
    <w:basedOn w:val="afff5"/>
    <w:pPr>
      <w:numPr>
        <w:ilvl w:val="6"/>
        <w:numId w:val="20"/>
      </w:numPr>
      <w:adjustRightInd/>
    </w:pPr>
    <w:rPr>
      <w:szCs w:val="24"/>
    </w:rPr>
  </w:style>
  <w:style w:type="paragraph" w:customStyle="1" w:styleId="a0">
    <w:name w:val="一级无标题条"/>
    <w:basedOn w:val="afff5"/>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sz w:val="18"/>
    </w:rPr>
  </w:style>
  <w:style w:type="paragraph" w:customStyle="1" w:styleId="affffffff6">
    <w:name w:val="注×:后续"/>
    <w:basedOn w:val="affffffff5"/>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rPr>
      <w:rFonts w:ascii="宋体"/>
      <w:sz w:val="21"/>
    </w:rPr>
  </w:style>
  <w:style w:type="paragraph" w:customStyle="1" w:styleId="af3">
    <w:name w:val="标准文件_三级项"/>
    <w:basedOn w:val="afff5"/>
    <w:pPr>
      <w:numPr>
        <w:ilvl w:val="2"/>
        <w:numId w:val="21"/>
      </w:numPr>
      <w:spacing w:line="-300" w:lineRule="auto"/>
    </w:pPr>
    <w:rPr>
      <w:rFonts w:ascii="Times New Roman" w:hAnsi="Times New Roman"/>
    </w:rPr>
  </w:style>
  <w:style w:type="paragraph" w:customStyle="1" w:styleId="affa">
    <w:name w:val="图表脚注说明"/>
    <w:basedOn w:val="afff5"/>
    <w:next w:val="affffe"/>
    <w:pPr>
      <w:numPr>
        <w:numId w:val="25"/>
      </w:numPr>
      <w:adjustRightInd/>
      <w:spacing w:line="240" w:lineRule="auto"/>
    </w:pPr>
    <w:rPr>
      <w:rFonts w:ascii="宋体" w:hAnsi="Times New Roman"/>
      <w:sz w:val="18"/>
      <w:szCs w:val="18"/>
    </w:rPr>
  </w:style>
  <w:style w:type="paragraph" w:customStyle="1" w:styleId="af5">
    <w:name w:val="标准文件_字母编号列项（一级）"/>
    <w:pPr>
      <w:numPr>
        <w:numId w:val="13"/>
      </w:numPr>
      <w:jc w:val="both"/>
    </w:pPr>
    <w:rPr>
      <w:rFonts w:ascii="宋体"/>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pPr>
      <w:widowControl w:val="0"/>
      <w:numPr>
        <w:numId w:val="26"/>
      </w:numPr>
      <w:autoSpaceDE w:val="0"/>
      <w:autoSpaceDN w:val="0"/>
      <w:jc w:val="both"/>
    </w:pPr>
    <w:rPr>
      <w:rFonts w:ascii="宋体"/>
      <w:sz w:val="18"/>
      <w:szCs w:val="18"/>
    </w:rPr>
  </w:style>
  <w:style w:type="paragraph" w:customStyle="1" w:styleId="a5">
    <w:name w:val="标准文件_注×："/>
    <w:pPr>
      <w:widowControl w:val="0"/>
      <w:numPr>
        <w:numId w:val="27"/>
      </w:numPr>
      <w:autoSpaceDE w:val="0"/>
      <w:autoSpaceDN w:val="0"/>
      <w:jc w:val="both"/>
    </w:pPr>
    <w:rPr>
      <w:rFonts w:ascii="宋体"/>
      <w:sz w:val="18"/>
      <w:szCs w:val="18"/>
    </w:rPr>
  </w:style>
  <w:style w:type="paragraph" w:customStyle="1" w:styleId="ac">
    <w:name w:val="标准文件_示例："/>
    <w:next w:val="afffffffff3"/>
    <w:pPr>
      <w:widowControl w:val="0"/>
      <w:numPr>
        <w:numId w:val="28"/>
      </w:numPr>
      <w:jc w:val="both"/>
    </w:pPr>
    <w:rPr>
      <w:rFonts w:ascii="宋体"/>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pPr>
      <w:framePr w:w="3997" w:h="471" w:hRule="exact" w:hSpace="0" w:vSpace="181" w:wrap="around" w:vAnchor="page" w:hAnchor="page" w:x="1419" w:y="14097"/>
    </w:pPr>
  </w:style>
  <w:style w:type="paragraph" w:customStyle="1" w:styleId="afffffffffa">
    <w:name w:val="其他实施日期"/>
    <w:basedOn w:val="affffffff2"/>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round"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round"/>
      <w:spacing w:before="57"/>
    </w:pPr>
    <w:rPr>
      <w:sz w:val="21"/>
    </w:rPr>
  </w:style>
  <w:style w:type="paragraph" w:customStyle="1" w:styleId="afffffffffd">
    <w:name w:val="标准文件_文件名称"/>
    <w:basedOn w:val="affffe"/>
    <w:next w:val="affffe"/>
    <w:qFormat/>
    <w:pPr>
      <w:framePr w:w="9639" w:h="6976" w:hRule="exact" w:wrap="around"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pPr>
      <w:widowControl w:val="0"/>
      <w:autoSpaceDE w:val="0"/>
      <w:autoSpaceDN w:val="0"/>
      <w:adjustRightInd w:val="0"/>
    </w:pPr>
    <w:rPr>
      <w:rFonts w:ascii="宋体" w:hAnsi="Calibri" w:cs="宋体"/>
      <w:color w:val="000000"/>
      <w:sz w:val="24"/>
      <w:szCs w:val="24"/>
    </w:rPr>
  </w:style>
  <w:style w:type="character" w:customStyle="1" w:styleId="afffffffffff2">
    <w:name w:val="发布"/>
    <w:basedOn w:val="afff6"/>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1C1B14EEE8D42AC96480D047A6160BF"/>
        <w:category>
          <w:name w:val="常规"/>
          <w:gallery w:val="placeholder"/>
        </w:category>
        <w:types>
          <w:type w:val="bbPlcHdr"/>
        </w:types>
        <w:behaviors>
          <w:behavior w:val="content"/>
        </w:behaviors>
        <w:guid w:val="{BDC3897E-8D66-4E8C-93AB-92D6A3D32835}"/>
      </w:docPartPr>
      <w:docPartBody>
        <w:p w:rsidR="000A07BF" w:rsidRDefault="000A07BF">
          <w:pPr>
            <w:pStyle w:val="E1C1B14EEE8D42AC96480D047A6160BF"/>
          </w:pPr>
          <w:r>
            <w:rPr>
              <w:rStyle w:val="a3"/>
              <w:rFonts w:hint="eastAsia"/>
            </w:rPr>
            <w:t>单击或点击此处输入文字。</w:t>
          </w:r>
        </w:p>
      </w:docPartBody>
    </w:docPart>
    <w:docPart>
      <w:docPartPr>
        <w:name w:val="C6C4C46BBE254038B4EDCCB96B368045"/>
        <w:category>
          <w:name w:val="常规"/>
          <w:gallery w:val="placeholder"/>
        </w:category>
        <w:types>
          <w:type w:val="bbPlcHdr"/>
        </w:types>
        <w:behaviors>
          <w:behavior w:val="content"/>
        </w:behaviors>
        <w:guid w:val="{313E4D60-6386-4EDD-B34D-725C83E0EBAD}"/>
      </w:docPartPr>
      <w:docPartBody>
        <w:p w:rsidR="000A07BF" w:rsidRDefault="000A07BF">
          <w:pPr>
            <w:pStyle w:val="C6C4C46BBE254038B4EDCCB96B368045"/>
          </w:pPr>
          <w:r>
            <w:rPr>
              <w:rStyle w:val="a3"/>
              <w:rFonts w:hint="eastAsia"/>
            </w:rPr>
            <w:t>选择一项。</w:t>
          </w:r>
        </w:p>
      </w:docPartBody>
    </w:docPart>
    <w:docPart>
      <w:docPartPr>
        <w:name w:val="8E6C3163228D45EFB1E761F9AAF94947"/>
        <w:category>
          <w:name w:val="常规"/>
          <w:gallery w:val="placeholder"/>
        </w:category>
        <w:types>
          <w:type w:val="bbPlcHdr"/>
        </w:types>
        <w:behaviors>
          <w:behavior w:val="content"/>
        </w:behaviors>
        <w:guid w:val="{267E101B-CF85-431A-BAB1-2FAED74C9B9A}"/>
      </w:docPartPr>
      <w:docPartBody>
        <w:p w:rsidR="000A07BF" w:rsidRDefault="000A07BF">
          <w:pPr>
            <w:pStyle w:val="8E6C3163228D45EFB1E761F9AAF94947"/>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charset w:val="86"/>
    <w:family w:val="auto"/>
    <w:pitch w:val="default"/>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EA8"/>
    <w:rsid w:val="000A07BF"/>
    <w:rsid w:val="002D1FF2"/>
    <w:rsid w:val="00323C3A"/>
    <w:rsid w:val="003604C2"/>
    <w:rsid w:val="0047127D"/>
    <w:rsid w:val="004857BC"/>
    <w:rsid w:val="004D69EE"/>
    <w:rsid w:val="005E34A9"/>
    <w:rsid w:val="00605F32"/>
    <w:rsid w:val="00633B44"/>
    <w:rsid w:val="0064001B"/>
    <w:rsid w:val="00746F4E"/>
    <w:rsid w:val="007F3425"/>
    <w:rsid w:val="008D6DE4"/>
    <w:rsid w:val="008E546B"/>
    <w:rsid w:val="00990EA8"/>
    <w:rsid w:val="00A12C9D"/>
    <w:rsid w:val="00B173A1"/>
    <w:rsid w:val="00B4552D"/>
    <w:rsid w:val="00B73966"/>
    <w:rsid w:val="00BA4989"/>
    <w:rsid w:val="00BD5396"/>
    <w:rsid w:val="00BE4434"/>
    <w:rsid w:val="00C513FA"/>
    <w:rsid w:val="00C629A5"/>
    <w:rsid w:val="00C87743"/>
    <w:rsid w:val="00CB441C"/>
    <w:rsid w:val="00DF59CE"/>
    <w:rsid w:val="00E9474E"/>
    <w:rsid w:val="00FC0C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E1C1B14EEE8D42AC96480D047A6160BF">
    <w:name w:val="E1C1B14EEE8D42AC96480D047A6160BF"/>
    <w:qFormat/>
    <w:pPr>
      <w:widowControl w:val="0"/>
      <w:jc w:val="both"/>
    </w:pPr>
    <w:rPr>
      <w:kern w:val="2"/>
      <w:sz w:val="21"/>
      <w:szCs w:val="22"/>
    </w:rPr>
  </w:style>
  <w:style w:type="paragraph" w:customStyle="1" w:styleId="C6C4C46BBE254038B4EDCCB96B368045">
    <w:name w:val="C6C4C46BBE254038B4EDCCB96B368045"/>
    <w:qFormat/>
    <w:pPr>
      <w:widowControl w:val="0"/>
      <w:jc w:val="both"/>
    </w:pPr>
    <w:rPr>
      <w:kern w:val="2"/>
      <w:sz w:val="21"/>
      <w:szCs w:val="22"/>
    </w:rPr>
  </w:style>
  <w:style w:type="paragraph" w:customStyle="1" w:styleId="8E6C3163228D45EFB1E761F9AAF94947">
    <w:name w:val="8E6C3163228D45EFB1E761F9AAF94947"/>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E1C1B14EEE8D42AC96480D047A6160BF">
    <w:name w:val="E1C1B14EEE8D42AC96480D047A6160BF"/>
    <w:qFormat/>
    <w:pPr>
      <w:widowControl w:val="0"/>
      <w:jc w:val="both"/>
    </w:pPr>
    <w:rPr>
      <w:kern w:val="2"/>
      <w:sz w:val="21"/>
      <w:szCs w:val="22"/>
    </w:rPr>
  </w:style>
  <w:style w:type="paragraph" w:customStyle="1" w:styleId="C6C4C46BBE254038B4EDCCB96B368045">
    <w:name w:val="C6C4C46BBE254038B4EDCCB96B368045"/>
    <w:qFormat/>
    <w:pPr>
      <w:widowControl w:val="0"/>
      <w:jc w:val="both"/>
    </w:pPr>
    <w:rPr>
      <w:kern w:val="2"/>
      <w:sz w:val="21"/>
      <w:szCs w:val="22"/>
    </w:rPr>
  </w:style>
  <w:style w:type="paragraph" w:customStyle="1" w:styleId="8E6C3163228D45EFB1E761F9AAF94947">
    <w:name w:val="8E6C3163228D45EFB1E761F9AAF94947"/>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86415F-0F77-49EA-BDD6-DF5E2EB20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133</TotalTime>
  <Pages>9</Pages>
  <Words>1081</Words>
  <Characters>6165</Characters>
  <Application>Microsoft Office Word</Application>
  <DocSecurity>0</DocSecurity>
  <Lines>51</Lines>
  <Paragraphs>14</Paragraphs>
  <ScaleCrop>false</ScaleCrop>
  <Company>PCMI</Company>
  <LinksUpToDate>false</LinksUpToDate>
  <CharactersWithSpaces>7232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gdis</dc:creator>
  <dc:description>&lt;config cover="true" show_menu="true" version="1.0.0" doctype="SDKXY"&gt;_x000d_
&lt;/config&gt;</dc:description>
  <cp:lastModifiedBy>gdis</cp:lastModifiedBy>
  <cp:revision>708</cp:revision>
  <cp:lastPrinted>2022-07-06T09:21:00Z</cp:lastPrinted>
  <dcterms:created xsi:type="dcterms:W3CDTF">2022-05-07T06:59:00Z</dcterms:created>
  <dcterms:modified xsi:type="dcterms:W3CDTF">2022-07-11T03:11:00Z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2052-11.1.0.10314</vt:lpwstr>
  </property>
  <property fmtid="{D5CDD505-2E9C-101B-9397-08002B2CF9AE}" pid="15" name="ICV">
    <vt:lpwstr>96BE0BD6FA7843748EFCF011B9B632E3</vt:lpwstr>
  </property>
</Properties>
</file>