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339"/>
      </w:tblGrid>
      <w:tr w:rsidR="00C70B85" w14:paraId="73DA8FE6" w14:textId="77777777" w:rsidTr="00145838">
        <w:trPr>
          <w:trHeight w:val="699"/>
        </w:trPr>
        <w:tc>
          <w:tcPr>
            <w:tcW w:w="562" w:type="dxa"/>
          </w:tcPr>
          <w:p w14:paraId="5F57649F" w14:textId="288FA417" w:rsidR="00C70B85" w:rsidRDefault="00C70B85" w:rsidP="00C70B85">
            <w:r>
              <w:rPr>
                <w:rFonts w:hint="eastAsia"/>
              </w:rPr>
              <w:t>序号</w:t>
            </w:r>
          </w:p>
        </w:tc>
        <w:tc>
          <w:tcPr>
            <w:tcW w:w="4395" w:type="dxa"/>
          </w:tcPr>
          <w:p w14:paraId="36BC0652" w14:textId="0B118C43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拟</w:t>
            </w:r>
            <w:proofErr w:type="gramStart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立项团标</w:t>
            </w:r>
            <w:proofErr w:type="gramEnd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3339" w:type="dxa"/>
          </w:tcPr>
          <w:p w14:paraId="664B5A78" w14:textId="3B3E983E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申请单位</w:t>
            </w:r>
          </w:p>
        </w:tc>
      </w:tr>
      <w:tr w:rsidR="00C70B85" w14:paraId="0AE003E9" w14:textId="77777777" w:rsidTr="00EF2ECA">
        <w:tc>
          <w:tcPr>
            <w:tcW w:w="562" w:type="dxa"/>
          </w:tcPr>
          <w:p w14:paraId="22CF5062" w14:textId="55FC316F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064B93C0" w14:textId="47015D3E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工业互联网标识解析 数据大屏技术要求</w:t>
            </w:r>
          </w:p>
        </w:tc>
        <w:tc>
          <w:tcPr>
            <w:tcW w:w="3339" w:type="dxa"/>
          </w:tcPr>
          <w:p w14:paraId="1C6FDF8E" w14:textId="1A62FF46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丝绸之路大数据有限公司</w:t>
            </w:r>
          </w:p>
        </w:tc>
      </w:tr>
      <w:tr w:rsidR="00C70B85" w14:paraId="6F6CC88A" w14:textId="77777777" w:rsidTr="00EF2ECA">
        <w:tc>
          <w:tcPr>
            <w:tcW w:w="562" w:type="dxa"/>
          </w:tcPr>
          <w:p w14:paraId="4F02B365" w14:textId="62E7DB8C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35A91AE9" w14:textId="73DE6FC2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带便携式接线结构的LED照明灯具</w:t>
            </w:r>
          </w:p>
        </w:tc>
        <w:tc>
          <w:tcPr>
            <w:tcW w:w="3339" w:type="dxa"/>
          </w:tcPr>
          <w:p w14:paraId="337A21BB" w14:textId="377266E1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佛山市南海昇和电器有限公司</w:t>
            </w:r>
          </w:p>
        </w:tc>
      </w:tr>
      <w:tr w:rsidR="00C70B85" w14:paraId="732510DD" w14:textId="77777777" w:rsidTr="00EF2ECA">
        <w:tc>
          <w:tcPr>
            <w:tcW w:w="562" w:type="dxa"/>
          </w:tcPr>
          <w:p w14:paraId="3B564C85" w14:textId="3AE193E4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8C263DA" w14:textId="7AF3569C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调味品酱料全自动灌装机</w:t>
            </w:r>
          </w:p>
        </w:tc>
        <w:tc>
          <w:tcPr>
            <w:tcW w:w="3339" w:type="dxa"/>
          </w:tcPr>
          <w:p w14:paraId="547DA4B8" w14:textId="644E9522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佛山市谭工机械有限公司</w:t>
            </w:r>
          </w:p>
        </w:tc>
      </w:tr>
      <w:tr w:rsidR="00C70B85" w14:paraId="4E75B1EC" w14:textId="77777777" w:rsidTr="00EF2ECA">
        <w:tc>
          <w:tcPr>
            <w:tcW w:w="562" w:type="dxa"/>
          </w:tcPr>
          <w:p w14:paraId="7004EF4F" w14:textId="35BC19EF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085DA1D0" w14:textId="0C3BC4D6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挂车用气制动阀</w:t>
            </w:r>
          </w:p>
        </w:tc>
        <w:tc>
          <w:tcPr>
            <w:tcW w:w="3339" w:type="dxa"/>
          </w:tcPr>
          <w:p w14:paraId="0B1562A3" w14:textId="6BFB0581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浙江宏亮汽车零部件有限公司</w:t>
            </w:r>
          </w:p>
        </w:tc>
      </w:tr>
      <w:tr w:rsidR="00C70B85" w14:paraId="4BAC8207" w14:textId="77777777" w:rsidTr="00EF2ECA">
        <w:tc>
          <w:tcPr>
            <w:tcW w:w="562" w:type="dxa"/>
          </w:tcPr>
          <w:p w14:paraId="1437991B" w14:textId="180F15CF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33F969A4" w14:textId="15C46810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电子电气产品用注塑件中十项限用物质的限量要求</w:t>
            </w:r>
          </w:p>
        </w:tc>
        <w:tc>
          <w:tcPr>
            <w:tcW w:w="3339" w:type="dxa"/>
          </w:tcPr>
          <w:p w14:paraId="02568156" w14:textId="2AD8FAB1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青岛鑫德盛塑胶有限公司</w:t>
            </w:r>
          </w:p>
        </w:tc>
      </w:tr>
      <w:tr w:rsidR="00C70B85" w14:paraId="0E1F7BD5" w14:textId="77777777" w:rsidTr="00EF2ECA">
        <w:tc>
          <w:tcPr>
            <w:tcW w:w="562" w:type="dxa"/>
          </w:tcPr>
          <w:p w14:paraId="340532D1" w14:textId="611619B6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467B5876" w14:textId="27E54AE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晶圆减薄划片技术规范</w:t>
            </w:r>
          </w:p>
        </w:tc>
        <w:tc>
          <w:tcPr>
            <w:tcW w:w="3339" w:type="dxa"/>
          </w:tcPr>
          <w:p w14:paraId="04FD8D39" w14:textId="2277A6C9" w:rsidR="00C70B85" w:rsidRDefault="00C70B85" w:rsidP="00C70B85">
            <w:proofErr w:type="gramStart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无锡市芯通电</w:t>
            </w:r>
            <w:proofErr w:type="gramEnd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子科技有限公司</w:t>
            </w:r>
          </w:p>
        </w:tc>
      </w:tr>
      <w:tr w:rsidR="00C70B85" w14:paraId="514CADF2" w14:textId="77777777" w:rsidTr="00EF2ECA">
        <w:tc>
          <w:tcPr>
            <w:tcW w:w="562" w:type="dxa"/>
          </w:tcPr>
          <w:p w14:paraId="68DE4FBA" w14:textId="63463433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33A57900" w14:textId="174D77CC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具有金片</w:t>
            </w:r>
            <w:proofErr w:type="gramStart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绣功能</w:t>
            </w:r>
            <w:proofErr w:type="gramEnd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的毛巾绣花机机头</w:t>
            </w:r>
          </w:p>
        </w:tc>
        <w:tc>
          <w:tcPr>
            <w:tcW w:w="3339" w:type="dxa"/>
          </w:tcPr>
          <w:p w14:paraId="6E1FB416" w14:textId="11F99CD6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浙江玛雅机电科技有限公司</w:t>
            </w:r>
          </w:p>
        </w:tc>
      </w:tr>
      <w:tr w:rsidR="00C70B85" w14:paraId="668758A6" w14:textId="77777777" w:rsidTr="00EF2ECA">
        <w:tc>
          <w:tcPr>
            <w:tcW w:w="562" w:type="dxa"/>
          </w:tcPr>
          <w:p w14:paraId="05BA03CB" w14:textId="30027B6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4C304548" w14:textId="6A45316D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绣花机压脚控制机构</w:t>
            </w:r>
          </w:p>
        </w:tc>
        <w:tc>
          <w:tcPr>
            <w:tcW w:w="3339" w:type="dxa"/>
          </w:tcPr>
          <w:p w14:paraId="72DEC062" w14:textId="2D9D1B53" w:rsidR="00C70B85" w:rsidRDefault="00145838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诸暨</w:t>
            </w:r>
            <w:r w:rsidR="00C70B85"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玛雅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电器机械</w:t>
            </w:r>
            <w:r w:rsidR="00C70B85"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C70B85" w14:paraId="0A1CE302" w14:textId="77777777" w:rsidTr="00EF2ECA">
        <w:tc>
          <w:tcPr>
            <w:tcW w:w="562" w:type="dxa"/>
          </w:tcPr>
          <w:p w14:paraId="7160CB9E" w14:textId="605FCD45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29705B25" w14:textId="5652AF9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酶电极生物传感器血糖检测仪</w:t>
            </w:r>
          </w:p>
        </w:tc>
        <w:tc>
          <w:tcPr>
            <w:tcW w:w="3339" w:type="dxa"/>
          </w:tcPr>
          <w:p w14:paraId="56655FE6" w14:textId="3D277120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上海瀚联医疗技术股份有限公司</w:t>
            </w:r>
          </w:p>
        </w:tc>
      </w:tr>
      <w:tr w:rsidR="00C70B85" w14:paraId="3EF6652F" w14:textId="77777777" w:rsidTr="00EF2ECA">
        <w:tc>
          <w:tcPr>
            <w:tcW w:w="562" w:type="dxa"/>
          </w:tcPr>
          <w:p w14:paraId="113D7F26" w14:textId="2D2BABB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14:paraId="7F4389DA" w14:textId="7F679C8A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全自动不干胶贴标机</w:t>
            </w:r>
          </w:p>
        </w:tc>
        <w:tc>
          <w:tcPr>
            <w:tcW w:w="3339" w:type="dxa"/>
          </w:tcPr>
          <w:p w14:paraId="5D0C611C" w14:textId="44ED4D26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浙江皮克机械设备有限公司</w:t>
            </w:r>
          </w:p>
        </w:tc>
      </w:tr>
      <w:tr w:rsidR="00C70B85" w14:paraId="44E271E4" w14:textId="77777777" w:rsidTr="00EF2ECA">
        <w:tc>
          <w:tcPr>
            <w:tcW w:w="562" w:type="dxa"/>
          </w:tcPr>
          <w:p w14:paraId="0D949923" w14:textId="5EB57DC0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8C39E1F" w14:textId="73A60B82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三相智能A级电能表</w:t>
            </w:r>
          </w:p>
        </w:tc>
        <w:tc>
          <w:tcPr>
            <w:tcW w:w="3339" w:type="dxa"/>
          </w:tcPr>
          <w:p w14:paraId="2395CCE7" w14:textId="4414757C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杭州基础创新科技有限公司</w:t>
            </w:r>
          </w:p>
        </w:tc>
      </w:tr>
      <w:tr w:rsidR="00C70B85" w14:paraId="5C05BB4B" w14:textId="77777777" w:rsidTr="00EF2ECA">
        <w:tc>
          <w:tcPr>
            <w:tcW w:w="562" w:type="dxa"/>
          </w:tcPr>
          <w:p w14:paraId="3E38059B" w14:textId="5FEBE83E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063BD39E" w14:textId="78397653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双卡套式仪表</w:t>
            </w:r>
            <w:proofErr w:type="gramStart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高压针阀</w:t>
            </w:r>
            <w:proofErr w:type="gramEnd"/>
          </w:p>
        </w:tc>
        <w:tc>
          <w:tcPr>
            <w:tcW w:w="3339" w:type="dxa"/>
          </w:tcPr>
          <w:p w14:paraId="403212BD" w14:textId="4F7D4C42" w:rsidR="00C70B85" w:rsidRDefault="00C70B85" w:rsidP="00C70B85">
            <w:proofErr w:type="gramStart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沅</w:t>
            </w:r>
            <w:proofErr w:type="gramEnd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亨流体科技（昆山）有限公司</w:t>
            </w:r>
          </w:p>
        </w:tc>
      </w:tr>
      <w:tr w:rsidR="00C70B85" w14:paraId="45A1A4D0" w14:textId="77777777" w:rsidTr="00EF2ECA">
        <w:tc>
          <w:tcPr>
            <w:tcW w:w="562" w:type="dxa"/>
          </w:tcPr>
          <w:p w14:paraId="62EF15E5" w14:textId="14E34E6E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0927D061" w14:textId="6F448C41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移动式稻谷选糙筛</w:t>
            </w:r>
          </w:p>
        </w:tc>
        <w:tc>
          <w:tcPr>
            <w:tcW w:w="3339" w:type="dxa"/>
          </w:tcPr>
          <w:p w14:paraId="5771D913" w14:textId="33C57F97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武汉</w:t>
            </w:r>
            <w:proofErr w:type="gramStart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竹禾粮食</w:t>
            </w:r>
            <w:proofErr w:type="gramEnd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机械有限公司</w:t>
            </w:r>
          </w:p>
        </w:tc>
      </w:tr>
      <w:tr w:rsidR="00C70B85" w14:paraId="2957FDFD" w14:textId="77777777" w:rsidTr="00EF2ECA">
        <w:tc>
          <w:tcPr>
            <w:tcW w:w="562" w:type="dxa"/>
          </w:tcPr>
          <w:p w14:paraId="653CA384" w14:textId="3ABCA5F0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6259E4A1" w14:textId="7236B91B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竹纤维复合波纹管材</w:t>
            </w:r>
          </w:p>
        </w:tc>
        <w:tc>
          <w:tcPr>
            <w:tcW w:w="3339" w:type="dxa"/>
          </w:tcPr>
          <w:p w14:paraId="2DA4E0FC" w14:textId="3868479B" w:rsidR="00C70B85" w:rsidRDefault="00C70B85" w:rsidP="00C70B85"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湖南协成管业科技有限公司</w:t>
            </w:r>
          </w:p>
        </w:tc>
      </w:tr>
      <w:tr w:rsidR="00C70B85" w14:paraId="2303BC7A" w14:textId="77777777" w:rsidTr="00EF2ECA">
        <w:tc>
          <w:tcPr>
            <w:tcW w:w="562" w:type="dxa"/>
          </w:tcPr>
          <w:p w14:paraId="2FB78F9A" w14:textId="138FD675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300CE5BB" w14:textId="1023157B" w:rsidR="00C70B85" w:rsidRDefault="00C70B85" w:rsidP="00C70B85">
            <w:proofErr w:type="gramStart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自动化撬装油气</w:t>
            </w:r>
            <w:proofErr w:type="gramEnd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处理分离装置通用技术条件</w:t>
            </w:r>
          </w:p>
        </w:tc>
        <w:tc>
          <w:tcPr>
            <w:tcW w:w="3339" w:type="dxa"/>
          </w:tcPr>
          <w:p w14:paraId="79D60827" w14:textId="2CFBD465" w:rsidR="00C70B85" w:rsidRDefault="00C70B85" w:rsidP="00C70B85">
            <w:proofErr w:type="gramStart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科盟能源</w:t>
            </w:r>
            <w:proofErr w:type="gramEnd"/>
            <w:r w:rsidRPr="00E6292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（扬州）有限公司</w:t>
            </w:r>
          </w:p>
        </w:tc>
      </w:tr>
      <w:tr w:rsidR="00C70B85" w14:paraId="06CB2646" w14:textId="77777777" w:rsidTr="00EF2ECA">
        <w:tc>
          <w:tcPr>
            <w:tcW w:w="562" w:type="dxa"/>
          </w:tcPr>
          <w:p w14:paraId="616254FB" w14:textId="540FEFD2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14631806" w14:textId="02702FEC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复合发泡水泥板外墙外保温系统应用技术规程</w:t>
            </w:r>
          </w:p>
        </w:tc>
        <w:tc>
          <w:tcPr>
            <w:tcW w:w="3339" w:type="dxa"/>
          </w:tcPr>
          <w:p w14:paraId="389D54CE" w14:textId="24EB220A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江苏润鑫节能科技发展有限公司</w:t>
            </w:r>
          </w:p>
        </w:tc>
      </w:tr>
      <w:tr w:rsidR="00C70B85" w14:paraId="57EEE79B" w14:textId="77777777" w:rsidTr="00EF2ECA">
        <w:tc>
          <w:tcPr>
            <w:tcW w:w="562" w:type="dxa"/>
          </w:tcPr>
          <w:p w14:paraId="3A881130" w14:textId="6B85A10A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11083C67" w14:textId="007FF173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打印设备显影磁辊铝制花纹套筒</w:t>
            </w:r>
          </w:p>
        </w:tc>
        <w:tc>
          <w:tcPr>
            <w:tcW w:w="3339" w:type="dxa"/>
          </w:tcPr>
          <w:p w14:paraId="0401E65B" w14:textId="475E8325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中山市曙光铝业有限公司</w:t>
            </w:r>
          </w:p>
        </w:tc>
      </w:tr>
      <w:tr w:rsidR="00C70B85" w14:paraId="45B296AD" w14:textId="77777777" w:rsidTr="00EF2ECA">
        <w:tc>
          <w:tcPr>
            <w:tcW w:w="562" w:type="dxa"/>
          </w:tcPr>
          <w:p w14:paraId="03380825" w14:textId="0FDA0F64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179D16F6" w14:textId="3B8D3251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高压柱塞泵</w:t>
            </w:r>
            <w:proofErr w:type="gramStart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马达钢基熔铸</w:t>
            </w:r>
            <w:proofErr w:type="gramEnd"/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铜合金件加工单元数字化技术要求</w:t>
            </w:r>
          </w:p>
        </w:tc>
        <w:tc>
          <w:tcPr>
            <w:tcW w:w="3339" w:type="dxa"/>
          </w:tcPr>
          <w:p w14:paraId="00869299" w14:textId="32D00FBD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贵州鼎成熔鑫科技有限公司</w:t>
            </w:r>
          </w:p>
        </w:tc>
      </w:tr>
      <w:tr w:rsidR="00C70B85" w14:paraId="189B3398" w14:textId="77777777" w:rsidTr="00EF2ECA">
        <w:tc>
          <w:tcPr>
            <w:tcW w:w="562" w:type="dxa"/>
          </w:tcPr>
          <w:p w14:paraId="6F4B534C" w14:textId="72F895FB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37C777DB" w14:textId="459EB39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印染行业绿色工厂评价要求</w:t>
            </w:r>
          </w:p>
        </w:tc>
        <w:tc>
          <w:tcPr>
            <w:tcW w:w="3339" w:type="dxa"/>
          </w:tcPr>
          <w:p w14:paraId="7A4DE01A" w14:textId="745CC055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诸暨华都国际纺织产业城集团有限公司</w:t>
            </w:r>
          </w:p>
        </w:tc>
      </w:tr>
      <w:tr w:rsidR="00C70B85" w14:paraId="110BD5B4" w14:textId="77777777" w:rsidTr="00EF2ECA">
        <w:tc>
          <w:tcPr>
            <w:tcW w:w="562" w:type="dxa"/>
          </w:tcPr>
          <w:p w14:paraId="1517024C" w14:textId="254B6F39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E6292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14:paraId="2EBFDA4D" w14:textId="59F69860" w:rsidR="00C70B85" w:rsidRDefault="00C70B85" w:rsidP="00C70B85">
            <w:r w:rsidRPr="00E6292F">
              <w:rPr>
                <w:rFonts w:ascii="华文仿宋" w:eastAsia="华文仿宋" w:hAnsi="华文仿宋" w:hint="eastAsia"/>
                <w:sz w:val="28"/>
                <w:szCs w:val="28"/>
              </w:rPr>
              <w:t>即食鸡胸肉</w:t>
            </w:r>
          </w:p>
        </w:tc>
        <w:tc>
          <w:tcPr>
            <w:tcW w:w="3339" w:type="dxa"/>
          </w:tcPr>
          <w:p w14:paraId="11269AC3" w14:textId="64407D54" w:rsidR="00C70B85" w:rsidRDefault="00C70B85" w:rsidP="00C70B85">
            <w:r w:rsidRPr="00E6292F">
              <w:rPr>
                <w:rFonts w:ascii="华文仿宋" w:eastAsia="华文仿宋" w:hAnsi="华文仿宋"/>
                <w:sz w:val="28"/>
                <w:szCs w:val="28"/>
              </w:rPr>
              <w:t>鲨鱼菲特健康科技有限公司</w:t>
            </w:r>
          </w:p>
        </w:tc>
      </w:tr>
    </w:tbl>
    <w:p w14:paraId="2C864321" w14:textId="77777777" w:rsidR="000D30C7" w:rsidRPr="00C70B85" w:rsidRDefault="000D30C7"/>
    <w:sectPr w:rsidR="000D30C7" w:rsidRPr="00C7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C4ED" w14:textId="77777777" w:rsidR="00CA44D9" w:rsidRDefault="00CA44D9" w:rsidP="00145838">
      <w:r>
        <w:separator/>
      </w:r>
    </w:p>
  </w:endnote>
  <w:endnote w:type="continuationSeparator" w:id="0">
    <w:p w14:paraId="41EEF872" w14:textId="77777777" w:rsidR="00CA44D9" w:rsidRDefault="00CA44D9" w:rsidP="0014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EA3A" w14:textId="77777777" w:rsidR="00CA44D9" w:rsidRDefault="00CA44D9" w:rsidP="00145838">
      <w:r>
        <w:separator/>
      </w:r>
    </w:p>
  </w:footnote>
  <w:footnote w:type="continuationSeparator" w:id="0">
    <w:p w14:paraId="73009519" w14:textId="77777777" w:rsidR="00CA44D9" w:rsidRDefault="00CA44D9" w:rsidP="0014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85"/>
    <w:rsid w:val="000D30C7"/>
    <w:rsid w:val="00145838"/>
    <w:rsid w:val="00C70B85"/>
    <w:rsid w:val="00CA44D9"/>
    <w:rsid w:val="00E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61A2"/>
  <w15:chartTrackingRefBased/>
  <w15:docId w15:val="{F472C476-669D-4741-B7BC-AE147386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5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5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jie</dc:creator>
  <cp:keywords/>
  <dc:description/>
  <cp:lastModifiedBy>wu jie</cp:lastModifiedBy>
  <cp:revision>4</cp:revision>
  <dcterms:created xsi:type="dcterms:W3CDTF">2022-06-22T07:07:00Z</dcterms:created>
  <dcterms:modified xsi:type="dcterms:W3CDTF">2022-06-23T07:37:00Z</dcterms:modified>
</cp:coreProperties>
</file>