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349"/>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B </w:t>
            </w:r>
            <w:r>
              <w:rPr>
                <w:rFonts w:hint="eastAsia" w:ascii="黑体" w:hAnsi="黑体" w:eastAsia="黑体"/>
                <w:sz w:val="21"/>
                <w:szCs w:val="21"/>
              </w:rPr>
              <w:t>05</w:t>
            </w:r>
          </w:p>
        </w:tc>
      </w:tr>
    </w:tbl>
    <w:p>
      <w:pPr>
        <w:pStyle w:val="53"/>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蒲江丑柑产业协会团体</w:t>
      </w:r>
      <w:r>
        <w:rPr>
          <w:rFonts w:hint="eastAsia" w:ascii="黑体" w:hAnsi="黑体" w:eastAsia="黑体"/>
          <w:b w:val="0"/>
          <w:bCs w:val="0"/>
          <w:w w:val="100"/>
          <w:sz w:val="48"/>
          <w:szCs w:val="48"/>
        </w:rPr>
        <w:t>标准</w:t>
      </w:r>
    </w:p>
    <w:bookmarkEnd w:id="0"/>
    <w:p>
      <w:pPr>
        <w:pStyle w:val="198"/>
        <w:framePr/>
      </w:pPr>
      <w:r>
        <w:t>T/PUCIA</w:t>
      </w:r>
      <w:r>
        <w:rPr>
          <w:rFonts w:hint="eastAsia"/>
        </w:rPr>
        <w:t xml:space="preserve"> 010</w:t>
      </w:r>
      <w:r>
        <w:rPr>
          <w:rFonts w:hAnsi="黑体"/>
        </w:rPr>
        <w:t>—</w:t>
      </w:r>
      <w:r>
        <w:rPr>
          <w:rFonts w:hint="eastAsia"/>
        </w:rPr>
        <w:t>2022</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rPr>
          <w:rFonts w:hint="eastAsia"/>
        </w:rPr>
        <w:t>蒲江柑橘机械化生产管理技术规范</w:t>
      </w:r>
    </w:p>
    <w:p>
      <w:pPr>
        <w:framePr w:w="9639" w:h="6974" w:hRule="exact" w:wrap="around" w:vAnchor="page" w:hAnchor="page" w:x="1419" w:y="6408" w:anchorLock="1"/>
        <w:ind w:left="-1418"/>
        <w:rPr>
          <w:rFonts w:ascii="黑体" w:hAnsi="黑体" w:eastAsia="黑体"/>
        </w:rPr>
      </w:pPr>
    </w:p>
    <w:p>
      <w:pPr>
        <w:pStyle w:val="128"/>
        <w:framePr w:w="9639" w:h="6974" w:hRule="exact" w:wrap="around" w:vAnchor="page" w:hAnchor="page" w:x="1419" w:y="6408" w:anchorLock="1"/>
        <w:textAlignment w:val="bottom"/>
        <w:rPr>
          <w:rFonts w:ascii="黑体" w:hAnsi="黑体" w:eastAsia="黑体"/>
          <w:szCs w:val="28"/>
        </w:rPr>
      </w:pPr>
      <w:r>
        <w:rPr>
          <w:rFonts w:hint="eastAsia" w:ascii="黑体" w:hAnsi="黑体" w:eastAsia="黑体" w:cs="黑体"/>
          <w:szCs w:val="28"/>
        </w:rPr>
        <w:t>Technical specification</w:t>
      </w:r>
      <w:r>
        <w:rPr>
          <w:rFonts w:hint="eastAsia" w:ascii="黑体" w:hAnsi="黑体" w:eastAsia="黑体"/>
          <w:szCs w:val="28"/>
        </w:rPr>
        <w:t xml:space="preserve"> for mechanized production management of </w:t>
      </w:r>
      <w:r>
        <w:rPr>
          <w:rFonts w:ascii="黑体" w:hAnsi="黑体" w:eastAsia="黑体"/>
          <w:szCs w:val="28"/>
        </w:rPr>
        <w:t>Pujiang</w:t>
      </w:r>
      <w:r>
        <w:rPr>
          <w:rFonts w:hint="eastAsia" w:ascii="黑体" w:hAnsi="黑体" w:eastAsia="黑体"/>
          <w:szCs w:val="28"/>
        </w:rPr>
        <w:t xml:space="preserve"> citrus</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p>
    <w:p>
      <w:pPr>
        <w:pStyle w:val="196"/>
        <w:framePr w:wrap="around" w:y="14176"/>
      </w:pPr>
      <w:r>
        <w:rPr>
          <w:rFonts w:hint="eastAsia" w:ascii="黑体"/>
        </w:rPr>
        <w:t>2022</w:t>
      </w:r>
      <w:r>
        <w:t xml:space="preserve"> </w:t>
      </w:r>
      <w:r>
        <w:rPr>
          <w:rFonts w:ascii="黑体"/>
        </w:rPr>
        <w:t>-</w:t>
      </w:r>
      <w:r>
        <w:rPr>
          <w:rFonts w:hint="eastAsia" w:ascii="黑体"/>
        </w:rPr>
        <w:t>06</w:t>
      </w:r>
      <w:r>
        <w:t xml:space="preserve"> </w:t>
      </w:r>
      <w:r>
        <w:rPr>
          <w:rFonts w:ascii="黑体"/>
        </w:rPr>
        <w:t xml:space="preserve">- </w:t>
      </w:r>
      <w:r>
        <w:rPr>
          <w:rFonts w:hint="eastAsia" w:ascii="黑体"/>
        </w:rPr>
        <w:t>17</w:t>
      </w:r>
      <w:r>
        <w:t xml:space="preserve"> </w:t>
      </w:r>
      <w:r>
        <w:rPr>
          <w:rFonts w:hint="eastAsia"/>
        </w:rPr>
        <w:t>发布</w:t>
      </w:r>
    </w:p>
    <w:p>
      <w:pPr>
        <w:pStyle w:val="197"/>
        <w:framePr w:wrap="around" w:y="14176"/>
      </w:pPr>
      <w:r>
        <w:rPr>
          <w:rFonts w:hint="eastAsia" w:ascii="黑体"/>
        </w:rPr>
        <w:t>2022</w:t>
      </w:r>
      <w:r>
        <w:t xml:space="preserve"> </w:t>
      </w:r>
      <w:r>
        <w:rPr>
          <w:rFonts w:ascii="黑体"/>
        </w:rPr>
        <w:t xml:space="preserve">- </w:t>
      </w:r>
      <w:r>
        <w:rPr>
          <w:rFonts w:hint="eastAsia" w:ascii="黑体"/>
        </w:rPr>
        <w:t>07</w:t>
      </w:r>
      <w:r>
        <w:t xml:space="preserve"> </w:t>
      </w:r>
      <w:r>
        <w:rPr>
          <w:rFonts w:ascii="黑体"/>
        </w:rPr>
        <w:t>-</w:t>
      </w:r>
      <w:r>
        <w:t xml:space="preserve"> </w:t>
      </w:r>
      <w:r>
        <w:rPr>
          <w:rFonts w:hint="eastAsia" w:ascii="黑体"/>
        </w:rPr>
        <w:t>01</w:t>
      </w:r>
      <w:r>
        <w:rPr>
          <w:rFonts w:hint="eastAsia"/>
        </w:rPr>
        <w:t>实施</w:t>
      </w:r>
    </w:p>
    <w:p>
      <w:pPr>
        <w:pStyle w:val="154"/>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1"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"_Toc14869" </w:instrText>
      </w:r>
      <w:r>
        <w:fldChar w:fldCharType="separate"/>
      </w:r>
      <w:r>
        <w:rPr>
          <w:rFonts w:hint="eastAsia"/>
        </w:rPr>
        <w:t>前</w:t>
      </w:r>
      <w:r>
        <w:t>言</w:t>
      </w:r>
      <w:r>
        <w:tab/>
      </w:r>
      <w:r>
        <w:fldChar w:fldCharType="begin"/>
      </w:r>
      <w:r>
        <w:instrText xml:space="preserve"> PAGEREF _Toc14869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"_Toc23173" </w:instrText>
      </w:r>
      <w:r>
        <w:fldChar w:fldCharType="separate"/>
      </w:r>
      <w:r>
        <w:rPr>
          <w:rFonts w:hint="eastAsia" w:ascii="黑体" w:eastAsia="黑体"/>
        </w:rPr>
        <w:t xml:space="preserve">1 </w:t>
      </w:r>
      <w:r>
        <w:rPr>
          <w:rFonts w:hint="eastAsia"/>
        </w:rPr>
        <w:t>范围</w:t>
      </w:r>
      <w:r>
        <w:tab/>
      </w:r>
      <w:r>
        <w:fldChar w:fldCharType="begin"/>
      </w:r>
      <w:r>
        <w:instrText xml:space="preserve"> PAGEREF _Toc23173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"_Toc3215"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_Toc3215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"_Toc18702"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_Toc18702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"_Toc13736" </w:instrText>
      </w:r>
      <w:r>
        <w:fldChar w:fldCharType="separate"/>
      </w:r>
      <w:r>
        <w:rPr>
          <w:rFonts w:hint="eastAsia" w:ascii="黑体" w:eastAsia="黑体"/>
        </w:rPr>
        <w:t xml:space="preserve">4 </w:t>
      </w:r>
      <w:r>
        <w:rPr>
          <w:rFonts w:hint="eastAsia"/>
        </w:rPr>
        <w:t>原则</w:t>
      </w:r>
      <w:r>
        <w:tab/>
      </w:r>
      <w:r>
        <w:fldChar w:fldCharType="begin"/>
      </w:r>
      <w:r>
        <w:instrText xml:space="preserve"> PAGEREF _Toc13736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"_Toc31687" </w:instrText>
      </w:r>
      <w:r>
        <w:fldChar w:fldCharType="separate"/>
      </w:r>
      <w:r>
        <w:rPr>
          <w:rFonts w:hint="eastAsia" w:ascii="黑体" w:eastAsia="黑体"/>
        </w:rPr>
        <w:t xml:space="preserve">5 </w:t>
      </w:r>
      <w:r>
        <w:rPr>
          <w:rFonts w:hint="eastAsia"/>
        </w:rPr>
        <w:t>园地选择和规划</w:t>
      </w:r>
      <w:r>
        <w:tab/>
      </w:r>
      <w:r>
        <w:fldChar w:fldCharType="begin"/>
      </w:r>
      <w:r>
        <w:instrText xml:space="preserve"> PAGEREF _Toc31687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"_Toc25129" </w:instrText>
      </w:r>
      <w:r>
        <w:fldChar w:fldCharType="separate"/>
      </w:r>
      <w:r>
        <w:rPr>
          <w:rFonts w:hint="eastAsia" w:ascii="黑体" w:eastAsia="黑体"/>
        </w:rPr>
        <w:t xml:space="preserve">6 </w:t>
      </w:r>
      <w:r>
        <w:rPr>
          <w:rFonts w:hint="eastAsia"/>
        </w:rPr>
        <w:t>土肥水管理</w:t>
      </w:r>
      <w:r>
        <w:tab/>
      </w:r>
      <w:r>
        <w:fldChar w:fldCharType="begin"/>
      </w:r>
      <w:r>
        <w:instrText xml:space="preserve"> PAGEREF _Toc25129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"_Toc18852" </w:instrText>
      </w:r>
      <w:r>
        <w:fldChar w:fldCharType="separate"/>
      </w:r>
      <w:r>
        <w:rPr>
          <w:rFonts w:hint="eastAsia" w:ascii="黑体" w:eastAsia="黑体"/>
        </w:rPr>
        <w:t xml:space="preserve">7 </w:t>
      </w:r>
      <w:r>
        <w:rPr>
          <w:rFonts w:hint="eastAsia"/>
        </w:rPr>
        <w:t>树体管理</w:t>
      </w:r>
      <w:r>
        <w:tab/>
      </w:r>
      <w:r>
        <w:fldChar w:fldCharType="begin"/>
      </w:r>
      <w:r>
        <w:instrText xml:space="preserve"> PAGEREF _Toc18852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"_Toc27519" </w:instrText>
      </w:r>
      <w:r>
        <w:fldChar w:fldCharType="separate"/>
      </w:r>
      <w:r>
        <w:rPr>
          <w:rFonts w:hint="eastAsia" w:ascii="黑体" w:eastAsia="黑体"/>
        </w:rPr>
        <w:t xml:space="preserve">8 </w:t>
      </w:r>
      <w:r>
        <w:rPr>
          <w:rFonts w:hint="eastAsia"/>
        </w:rPr>
        <w:t>果实管理</w:t>
      </w:r>
      <w:r>
        <w:tab/>
      </w:r>
      <w:r>
        <w:fldChar w:fldCharType="begin"/>
      </w:r>
      <w:r>
        <w:instrText xml:space="preserve"> PAGEREF _Toc27519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"_Toc19432" </w:instrText>
      </w:r>
      <w:r>
        <w:fldChar w:fldCharType="separate"/>
      </w:r>
      <w:r>
        <w:rPr>
          <w:rFonts w:hint="eastAsia" w:ascii="黑体" w:eastAsia="黑体"/>
        </w:rPr>
        <w:t xml:space="preserve">9 </w:t>
      </w:r>
      <w:r>
        <w:rPr>
          <w:rFonts w:hint="eastAsia"/>
        </w:rPr>
        <w:t>病虫害防治</w:t>
      </w:r>
      <w:r>
        <w:tab/>
      </w:r>
      <w:r>
        <w:fldChar w:fldCharType="begin"/>
      </w:r>
      <w:r>
        <w:instrText xml:space="preserve"> PAGEREF _Toc19432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"_Toc2302" </w:instrText>
      </w:r>
      <w:r>
        <w:fldChar w:fldCharType="separate"/>
      </w:r>
      <w:r>
        <w:rPr>
          <w:rFonts w:hint="eastAsia" w:ascii="黑体" w:eastAsia="黑体"/>
        </w:rPr>
        <w:t xml:space="preserve">10 </w:t>
      </w:r>
      <w:r>
        <w:rPr>
          <w:rFonts w:hint="eastAsia"/>
        </w:rPr>
        <w:t>作业安全</w:t>
      </w:r>
      <w:r>
        <w:tab/>
      </w:r>
      <w:r>
        <w:fldChar w:fldCharType="begin"/>
      </w:r>
      <w:r>
        <w:instrText xml:space="preserve"> PAGEREF _Toc2302 \h </w:instrText>
      </w:r>
      <w:r>
        <w:fldChar w:fldCharType="separate"/>
      </w:r>
      <w:r>
        <w:t>3</w:t>
      </w:r>
      <w:r>
        <w:fldChar w:fldCharType="end"/>
      </w:r>
      <w:r>
        <w:fldChar w:fldCharType="end"/>
      </w:r>
    </w:p>
    <w:p>
      <w:pPr>
        <w:pStyle w:val="94"/>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
    <w:p>
      <w:pPr>
        <w:pStyle w:val="92"/>
        <w:spacing w:after="360"/>
      </w:pPr>
      <w:bookmarkStart w:id="2" w:name="_Toc14869"/>
      <w:bookmarkStart w:id="3" w:name="_Toc100838840"/>
      <w:bookmarkStart w:id="4" w:name="BookMark2"/>
      <w:r>
        <w:rPr>
          <w:spacing w:val="320"/>
        </w:rPr>
        <w:t>前</w:t>
      </w:r>
      <w:r>
        <w:t>言</w:t>
      </w:r>
      <w:bookmarkEnd w:id="2"/>
      <w:bookmarkEnd w:id="3"/>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本文件由蒲江丑柑产业协会提出并归口。</w:t>
      </w:r>
    </w:p>
    <w:p>
      <w:pPr>
        <w:pStyle w:val="59"/>
        <w:ind w:firstLine="420"/>
      </w:pPr>
      <w:r>
        <w:rPr>
          <w:rFonts w:hint="eastAsia"/>
        </w:rPr>
        <w:t>本文件起草单位：蒲江丑柑产业协会、蒲江县农业农村局、四川万豪企业管理咨询有限公司、四川省农业标准化技术委员会。</w:t>
      </w:r>
    </w:p>
    <w:p>
      <w:pPr>
        <w:pStyle w:val="59"/>
        <w:ind w:firstLine="420"/>
      </w:pPr>
      <w:r>
        <w:rPr>
          <w:rFonts w:hint="eastAsia"/>
        </w:rPr>
        <w:t>本文件主要起草人：徐建、姚雄辉、左凯、钟军、唐翠芳、胡秀芝、王用瑜、程帅。</w:t>
      </w:r>
    </w:p>
    <w:p>
      <w:pPr>
        <w:pStyle w:val="59"/>
        <w:ind w:firstLine="420"/>
      </w:pPr>
    </w:p>
    <w:p>
      <w:pPr>
        <w:pStyle w:val="59"/>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3"/>
          <w:cols w:space="425" w:num="1"/>
          <w:formProt w:val="0"/>
          <w:docGrid w:linePitch="312" w:charSpace="0"/>
        </w:sectPr>
      </w:pPr>
    </w:p>
    <w:bookmarkEnd w:id="4"/>
    <w:p>
      <w:pPr>
        <w:spacing w:line="20" w:lineRule="exact"/>
        <w:jc w:val="center"/>
        <w:rPr>
          <w:rFonts w:ascii="黑体" w:hAnsi="黑体" w:eastAsia="黑体"/>
          <w:sz w:val="32"/>
          <w:szCs w:val="32"/>
        </w:rPr>
      </w:pPr>
      <w:bookmarkStart w:id="5" w:name="BookMark4"/>
    </w:p>
    <w:p>
      <w:pPr>
        <w:spacing w:line="20" w:lineRule="exact"/>
        <w:jc w:val="center"/>
        <w:rPr>
          <w:rFonts w:ascii="黑体" w:hAnsi="黑体" w:eastAsia="黑体"/>
          <w:sz w:val="32"/>
          <w:szCs w:val="32"/>
        </w:rPr>
      </w:pPr>
    </w:p>
    <w:sdt>
      <w:sdtPr>
        <w:tag w:val="NEW_STAND_NAME"/>
        <w:id w:val="595910757"/>
        <w:lock w:val="sdtLocked"/>
        <w:placeholder>
          <w:docPart w:val="7B7675CCFB074D529C391823AC2DAA98"/>
        </w:placeholder>
      </w:sdtPr>
      <w:sdtContent>
        <w:sdt>
          <w:sdtPr>
            <w:tag w:val="NEW_STAND_NAME"/>
            <w:id w:val="-1041903814"/>
            <w:placeholder>
              <w:docPart w:val="0FF4879392B04B938B08D4E54996C184"/>
            </w:placeholder>
          </w:sdtPr>
          <w:sdtContent>
            <w:p>
              <w:pPr>
                <w:pStyle w:val="180"/>
                <w:spacing w:before="240" w:beforeLines="100" w:after="528" w:afterLines="220"/>
              </w:pPr>
              <w:bookmarkStart w:id="6" w:name="NEW_STAND_NAME"/>
              <w:r>
                <w:rPr>
                  <w:rFonts w:hint="eastAsia"/>
                </w:rPr>
                <w:t>蒲江柑橘机械化生产管理技术规范</w:t>
              </w:r>
            </w:p>
          </w:sdtContent>
        </w:sdt>
      </w:sdtContent>
    </w:sdt>
    <w:bookmarkEnd w:id="6"/>
    <w:p>
      <w:pPr>
        <w:pStyle w:val="107"/>
        <w:numPr>
          <w:ilvl w:val="1"/>
          <w:numId w:val="31"/>
        </w:numPr>
        <w:spacing w:before="240" w:after="240"/>
      </w:pPr>
      <w:bookmarkStart w:id="7" w:name="_Toc26648465"/>
      <w:bookmarkStart w:id="8" w:name="_Toc100838841"/>
      <w:bookmarkStart w:id="9" w:name="_Toc26986530"/>
      <w:bookmarkStart w:id="10" w:name="_Toc24884211"/>
      <w:bookmarkStart w:id="11" w:name="_Toc17233333"/>
      <w:bookmarkStart w:id="12" w:name="_Toc99553429"/>
      <w:bookmarkStart w:id="13" w:name="_Toc65162529"/>
      <w:bookmarkStart w:id="14" w:name="_Toc24884218"/>
      <w:bookmarkStart w:id="15" w:name="_Toc26718930"/>
      <w:bookmarkStart w:id="16" w:name="_Toc17233325"/>
      <w:bookmarkStart w:id="17" w:name="_Toc26986771"/>
      <w:bookmarkStart w:id="18" w:name="_Toc23173"/>
      <w:r>
        <w:rPr>
          <w:rFonts w:hint="eastAsia"/>
        </w:rPr>
        <w:t>范围</w:t>
      </w:r>
      <w:bookmarkEnd w:id="7"/>
      <w:bookmarkEnd w:id="8"/>
      <w:bookmarkEnd w:id="9"/>
      <w:bookmarkEnd w:id="10"/>
      <w:bookmarkEnd w:id="11"/>
      <w:bookmarkEnd w:id="12"/>
      <w:bookmarkEnd w:id="13"/>
      <w:bookmarkEnd w:id="14"/>
      <w:bookmarkEnd w:id="15"/>
      <w:bookmarkEnd w:id="16"/>
      <w:bookmarkEnd w:id="17"/>
      <w:bookmarkEnd w:id="18"/>
    </w:p>
    <w:p>
      <w:pPr>
        <w:pStyle w:val="59"/>
        <w:ind w:firstLine="420"/>
      </w:pPr>
      <w:bookmarkStart w:id="19" w:name="_Toc65162530"/>
      <w:bookmarkStart w:id="20" w:name="_Toc26986772"/>
      <w:bookmarkStart w:id="21" w:name="_Toc26718931"/>
      <w:bookmarkStart w:id="22" w:name="_Toc26986531"/>
      <w:bookmarkStart w:id="23" w:name="_Toc100838842"/>
      <w:bookmarkStart w:id="24" w:name="_Toc17233326"/>
      <w:bookmarkStart w:id="25" w:name="_Toc17233334"/>
      <w:bookmarkStart w:id="26" w:name="_Toc99553430"/>
      <w:bookmarkStart w:id="27" w:name="_Toc26648466"/>
      <w:bookmarkStart w:id="28" w:name="_Toc24884219"/>
      <w:bookmarkStart w:id="29" w:name="_Toc24884212"/>
      <w:r>
        <w:rPr>
          <w:rFonts w:hint="eastAsia"/>
        </w:rPr>
        <w:t>本文件规定了蒲江柑橘机械化生产管理的原则、园地选择和规划、土肥水管理、</w:t>
      </w:r>
      <w:r>
        <w:rPr>
          <w:rFonts w:hint="eastAsia"/>
          <w:lang w:val="en-US" w:eastAsia="zh-CN"/>
        </w:rPr>
        <w:t>树体管理、果实管理</w:t>
      </w:r>
      <w:r>
        <w:rPr>
          <w:rFonts w:hint="eastAsia"/>
        </w:rPr>
        <w:t>、病虫害防治和作业安全的要求。</w:t>
      </w:r>
    </w:p>
    <w:p>
      <w:pPr>
        <w:pStyle w:val="59"/>
        <w:ind w:firstLine="420"/>
      </w:pPr>
      <w:r>
        <w:rPr>
          <w:rFonts w:hint="eastAsia"/>
        </w:rPr>
        <w:t>本文件适用于蒲江丑柑产业协会机械化生产的管理，其他社会团体按照</w:t>
      </w:r>
      <w:bookmarkStart w:id="150" w:name="_GoBack"/>
      <w:bookmarkEnd w:id="150"/>
      <w:r>
        <w:rPr>
          <w:rFonts w:hint="eastAsia"/>
        </w:rPr>
        <w:t>本协会的规定自愿采用。</w:t>
      </w:r>
    </w:p>
    <w:p>
      <w:pPr>
        <w:pStyle w:val="107"/>
        <w:numPr>
          <w:ilvl w:val="1"/>
          <w:numId w:val="31"/>
        </w:numPr>
        <w:spacing w:before="240" w:after="240"/>
      </w:pPr>
      <w:bookmarkStart w:id="30" w:name="_Toc3215"/>
      <w:r>
        <w:rPr>
          <w:rFonts w:hint="eastAsia"/>
        </w:rPr>
        <w:t>规范性引用文件</w:t>
      </w:r>
      <w:bookmarkEnd w:id="19"/>
      <w:bookmarkEnd w:id="20"/>
      <w:bookmarkEnd w:id="21"/>
      <w:bookmarkEnd w:id="22"/>
      <w:bookmarkEnd w:id="23"/>
      <w:bookmarkEnd w:id="24"/>
      <w:bookmarkEnd w:id="25"/>
      <w:bookmarkEnd w:id="26"/>
      <w:bookmarkEnd w:id="27"/>
      <w:bookmarkEnd w:id="28"/>
      <w:bookmarkEnd w:id="29"/>
      <w:bookmarkEnd w:id="30"/>
    </w:p>
    <w:sdt>
      <w:sdtPr>
        <w:rPr>
          <w:rFonts w:hint="eastAsia"/>
        </w:rPr>
        <w:id w:val="1605609436"/>
        <w:placeholder>
          <w:docPart w:val="A7DABD9CA6F647F2ACC2488CD1BD45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rPr>
              <w:rFonts w:ascii="Calibri" w:hAnsi="Calibri"/>
              <w:kern w:val="2"/>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Ansi="宋体" w:cs="宋体"/>
          <w:color w:val="000000"/>
          <w:szCs w:val="21"/>
          <w:lang w:bidi="ar"/>
        </w:rPr>
      </w:pPr>
      <w:bookmarkStart w:id="31" w:name="_Toc100838843"/>
      <w:bookmarkStart w:id="32" w:name="_Toc65162531"/>
      <w:bookmarkStart w:id="33" w:name="_Toc99553431"/>
      <w:r>
        <w:rPr>
          <w:rFonts w:hint="eastAsia" w:hAnsi="宋体" w:cs="宋体"/>
          <w:color w:val="000000"/>
          <w:szCs w:val="21"/>
          <w:lang w:bidi="ar"/>
        </w:rPr>
        <w:t>GB 10395.1  农林机械 安全 第1部分：总则</w:t>
      </w:r>
    </w:p>
    <w:p>
      <w:pPr>
        <w:pStyle w:val="59"/>
        <w:ind w:firstLine="420"/>
        <w:rPr>
          <w:rFonts w:hAnsi="宋体" w:cs="宋体"/>
          <w:color w:val="000000"/>
          <w:szCs w:val="21"/>
          <w:lang w:bidi="ar"/>
        </w:rPr>
      </w:pPr>
      <w:r>
        <w:rPr>
          <w:rFonts w:hAnsi="宋体" w:cs="宋体"/>
          <w:color w:val="000000"/>
          <w:szCs w:val="21"/>
          <w:lang w:bidi="ar"/>
        </w:rPr>
        <w:t>NY/T 975</w:t>
      </w:r>
      <w:r>
        <w:rPr>
          <w:rFonts w:hint="eastAsia" w:hAnsi="宋体" w:cs="宋体"/>
          <w:color w:val="000000"/>
          <w:szCs w:val="21"/>
          <w:lang w:bidi="ar"/>
        </w:rPr>
        <w:t>-2006  柑橘栽培技术规程</w:t>
      </w:r>
    </w:p>
    <w:p>
      <w:pPr>
        <w:pStyle w:val="59"/>
        <w:ind w:firstLine="420"/>
        <w:rPr>
          <w:rFonts w:hAnsi="宋体" w:cs="宋体"/>
          <w:color w:val="000000"/>
          <w:szCs w:val="21"/>
          <w:lang w:bidi="ar"/>
        </w:rPr>
      </w:pPr>
      <w:r>
        <w:rPr>
          <w:rFonts w:hint="eastAsia" w:hAnsi="宋体" w:cs="宋体"/>
          <w:color w:val="000000"/>
          <w:szCs w:val="21"/>
          <w:lang w:bidi="ar"/>
        </w:rPr>
        <w:t>NY/T 1876  喷杆式喷雾机安全施药技术规范</w:t>
      </w:r>
    </w:p>
    <w:p>
      <w:pPr>
        <w:pStyle w:val="59"/>
        <w:ind w:firstLine="420"/>
        <w:rPr>
          <w:rFonts w:hAnsi="宋体" w:cs="宋体"/>
          <w:color w:val="000000"/>
          <w:szCs w:val="21"/>
          <w:lang w:bidi="ar"/>
        </w:rPr>
      </w:pPr>
      <w:r>
        <w:rPr>
          <w:rFonts w:hint="eastAsia" w:hAnsi="宋体" w:cs="宋体"/>
          <w:color w:val="000000"/>
          <w:szCs w:val="21"/>
          <w:lang w:bidi="ar"/>
        </w:rPr>
        <w:t>NY 1919  耕种机安全技术要求</w:t>
      </w:r>
    </w:p>
    <w:p>
      <w:pPr>
        <w:pStyle w:val="59"/>
        <w:ind w:firstLine="420"/>
        <w:rPr>
          <w:rFonts w:hAnsi="宋体" w:cs="宋体"/>
          <w:color w:val="000000"/>
          <w:szCs w:val="21"/>
          <w:lang w:bidi="ar"/>
        </w:rPr>
      </w:pPr>
      <w:r>
        <w:rPr>
          <w:rFonts w:hint="eastAsia" w:hAnsi="宋体" w:cs="宋体"/>
          <w:color w:val="000000"/>
          <w:szCs w:val="21"/>
          <w:lang w:bidi="ar"/>
        </w:rPr>
        <w:t>NY/T 1923  背负式喷雾机安全施药技术规范</w:t>
      </w:r>
    </w:p>
    <w:p>
      <w:pPr>
        <w:pStyle w:val="59"/>
        <w:ind w:firstLine="420"/>
        <w:rPr>
          <w:rFonts w:hAnsi="宋体" w:cs="宋体"/>
          <w:color w:val="000000"/>
          <w:szCs w:val="21"/>
          <w:lang w:bidi="ar"/>
        </w:rPr>
      </w:pPr>
      <w:r>
        <w:rPr>
          <w:rFonts w:hint="eastAsia" w:hAnsi="宋体" w:cs="宋体"/>
          <w:color w:val="000000"/>
          <w:szCs w:val="21"/>
          <w:lang w:bidi="ar"/>
        </w:rPr>
        <w:t>NY 2609  拖拉机安全操作规程</w:t>
      </w:r>
    </w:p>
    <w:p>
      <w:pPr>
        <w:pStyle w:val="59"/>
        <w:ind w:firstLine="420"/>
        <w:rPr>
          <w:rFonts w:hAnsi="宋体" w:cs="宋体"/>
          <w:color w:val="000000"/>
          <w:szCs w:val="21"/>
          <w:lang w:bidi="ar"/>
        </w:rPr>
      </w:pPr>
      <w:r>
        <w:rPr>
          <w:rFonts w:hint="eastAsia" w:hAnsi="宋体" w:cs="宋体"/>
          <w:color w:val="000000"/>
          <w:szCs w:val="21"/>
          <w:lang w:bidi="ar"/>
        </w:rPr>
        <w:t>NY/T 3015  机动植保机械 安全操作规程</w:t>
      </w:r>
    </w:p>
    <w:p>
      <w:pPr>
        <w:pStyle w:val="59"/>
        <w:ind w:firstLine="420"/>
        <w:rPr>
          <w:rFonts w:hAnsi="宋体" w:cs="宋体"/>
          <w:color w:val="000000"/>
          <w:szCs w:val="21"/>
          <w:lang w:bidi="ar"/>
        </w:rPr>
      </w:pPr>
      <w:r>
        <w:t>DB51</w:t>
      </w:r>
      <w:r>
        <w:rPr>
          <w:rFonts w:hint="eastAsia"/>
        </w:rPr>
        <w:t>/</w:t>
      </w:r>
      <w:r>
        <w:t>T</w:t>
      </w:r>
      <w:r>
        <w:rPr>
          <w:rFonts w:hint="eastAsia"/>
        </w:rPr>
        <w:t xml:space="preserve"> </w:t>
      </w:r>
      <w:r>
        <w:t>2744-2021</w:t>
      </w:r>
      <w:r>
        <w:rPr>
          <w:rFonts w:hint="eastAsia"/>
        </w:rPr>
        <w:t xml:space="preserve">  </w:t>
      </w:r>
      <w:r>
        <w:t>晚熟柑橘种植技术规程</w:t>
      </w:r>
    </w:p>
    <w:p>
      <w:pPr>
        <w:pStyle w:val="59"/>
        <w:ind w:firstLine="420"/>
        <w:rPr>
          <w:rFonts w:hAnsi="宋体" w:cs="宋体"/>
          <w:color w:val="000000"/>
          <w:szCs w:val="21"/>
          <w:lang w:bidi="ar"/>
        </w:rPr>
      </w:pPr>
      <w:r>
        <w:rPr>
          <w:rFonts w:hint="eastAsia" w:hAnsi="宋体" w:cs="宋体"/>
          <w:color w:val="000000"/>
          <w:szCs w:val="21"/>
          <w:lang w:bidi="ar"/>
        </w:rPr>
        <w:t>T/PUCIA 004  蒲江柑橘病虫害高标准绿色防控技术规程</w:t>
      </w:r>
    </w:p>
    <w:p>
      <w:pPr>
        <w:pStyle w:val="107"/>
        <w:numPr>
          <w:ilvl w:val="1"/>
          <w:numId w:val="31"/>
        </w:numPr>
        <w:spacing w:before="240" w:after="240"/>
      </w:pPr>
      <w:bookmarkStart w:id="34" w:name="_Toc18702"/>
      <w:r>
        <w:rPr>
          <w:rFonts w:hint="eastAsia"/>
        </w:rPr>
        <w:t>术语和定义</w:t>
      </w:r>
      <w:bookmarkEnd w:id="31"/>
      <w:bookmarkEnd w:id="32"/>
      <w:bookmarkEnd w:id="33"/>
      <w:bookmarkEnd w:id="34"/>
    </w:p>
    <w:p>
      <w:pPr>
        <w:pStyle w:val="59"/>
        <w:ind w:firstLine="420"/>
      </w:pPr>
      <w:bookmarkStart w:id="35" w:name="_Toc26986532"/>
      <w:bookmarkEnd w:id="35"/>
      <w:bookmarkStart w:id="36" w:name="_Toc64994210"/>
      <w:bookmarkEnd w:id="36"/>
      <w:r>
        <w:rPr>
          <w:rFonts w:hint="eastAsia"/>
        </w:rPr>
        <w:t>本文件没有需要界定的术语和定义。</w:t>
      </w:r>
    </w:p>
    <w:p>
      <w:pPr>
        <w:pStyle w:val="107"/>
        <w:numPr>
          <w:ilvl w:val="1"/>
          <w:numId w:val="31"/>
        </w:numPr>
        <w:spacing w:before="240" w:after="240"/>
      </w:pPr>
      <w:bookmarkStart w:id="37" w:name="_Toc13736"/>
      <w:r>
        <w:rPr>
          <w:rFonts w:hint="eastAsia"/>
        </w:rPr>
        <w:t>原则</w:t>
      </w:r>
      <w:bookmarkEnd w:id="37"/>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遵循“促进农业结构调整、保护自然资源与生态环境、推广农业新技术与加快农机具更新”的原则，提高农业机械利用率和作业效率，降低作业成本。</w:t>
      </w:r>
    </w:p>
    <w:p>
      <w:pPr>
        <w:pStyle w:val="107"/>
        <w:numPr>
          <w:ilvl w:val="1"/>
          <w:numId w:val="31"/>
        </w:numPr>
        <w:spacing w:before="240" w:after="240"/>
      </w:pPr>
      <w:bookmarkStart w:id="38" w:name="_Toc31687"/>
      <w:bookmarkStart w:id="39" w:name="_Hlk90847351"/>
      <w:bookmarkStart w:id="40" w:name="_Hlk90860402"/>
      <w:r>
        <w:rPr>
          <w:rFonts w:hint="eastAsia"/>
        </w:rPr>
        <w:t>园地选择和规划</w:t>
      </w:r>
      <w:bookmarkEnd w:id="38"/>
    </w:p>
    <w:p>
      <w:pPr>
        <w:pStyle w:val="108"/>
        <w:numPr>
          <w:ilvl w:val="2"/>
          <w:numId w:val="31"/>
        </w:numPr>
        <w:spacing w:before="120" w:after="120"/>
      </w:pPr>
      <w:bookmarkStart w:id="41" w:name="_Toc28438"/>
      <w:r>
        <w:rPr>
          <w:rFonts w:hint="eastAsia"/>
        </w:rPr>
        <w:t>园地选择</w:t>
      </w:r>
      <w:bookmarkEnd w:id="41"/>
    </w:p>
    <w:p>
      <w:pPr>
        <w:pStyle w:val="59"/>
        <w:ind w:firstLine="420"/>
      </w:pPr>
      <w:r>
        <w:rPr>
          <w:rFonts w:hint="eastAsia"/>
        </w:rPr>
        <w:t>园地气候和土壤条件应符合</w:t>
      </w:r>
      <w:r>
        <w:t>DB51</w:t>
      </w:r>
      <w:r>
        <w:rPr>
          <w:rFonts w:hint="eastAsia"/>
        </w:rPr>
        <w:t>/</w:t>
      </w:r>
      <w:r>
        <w:t>T</w:t>
      </w:r>
      <w:r>
        <w:rPr>
          <w:rFonts w:hint="eastAsia"/>
        </w:rPr>
        <w:t xml:space="preserve"> </w:t>
      </w:r>
      <w:r>
        <w:t>2744-2021</w:t>
      </w:r>
      <w:r>
        <w:rPr>
          <w:rFonts w:hint="eastAsia"/>
        </w:rPr>
        <w:t>中第4.1条的规定。</w:t>
      </w:r>
    </w:p>
    <w:p>
      <w:pPr>
        <w:pStyle w:val="108"/>
        <w:numPr>
          <w:ilvl w:val="2"/>
          <w:numId w:val="31"/>
        </w:numPr>
        <w:spacing w:before="120" w:after="120"/>
      </w:pPr>
      <w:bookmarkStart w:id="42" w:name="_Toc18385"/>
      <w:r>
        <w:rPr>
          <w:rFonts w:hint="eastAsia"/>
        </w:rPr>
        <w:t>园地规划</w:t>
      </w:r>
      <w:bookmarkEnd w:id="42"/>
    </w:p>
    <w:p>
      <w:pPr>
        <w:pStyle w:val="68"/>
        <w:numPr>
          <w:ilvl w:val="3"/>
          <w:numId w:val="31"/>
        </w:numPr>
        <w:spacing w:before="0" w:beforeLines="0" w:after="0" w:afterLines="0"/>
        <w:rPr>
          <w:rFonts w:ascii="宋体" w:hAnsi="宋体" w:eastAsia="宋体" w:cs="宋体"/>
        </w:rPr>
      </w:pPr>
      <w:bookmarkStart w:id="43" w:name="_Toc23191"/>
      <w:r>
        <w:rPr>
          <w:rFonts w:hint="eastAsia" w:ascii="宋体" w:hAnsi="宋体" w:eastAsia="宋体" w:cs="宋体"/>
        </w:rPr>
        <w:t>充分考虑交通条件，在道路系统规划中，机耕道、机械作业道应与主路、支路衔接连通，在丘陵山地设置轨道系统。</w:t>
      </w:r>
      <w:bookmarkEnd w:id="43"/>
    </w:p>
    <w:p>
      <w:pPr>
        <w:pStyle w:val="68"/>
        <w:numPr>
          <w:ilvl w:val="3"/>
          <w:numId w:val="31"/>
        </w:numPr>
        <w:spacing w:before="0" w:beforeLines="0" w:after="0" w:afterLines="0"/>
        <w:rPr>
          <w:rFonts w:ascii="宋体" w:hAnsi="宋体" w:eastAsia="宋体" w:cs="宋体"/>
        </w:rPr>
      </w:pPr>
      <w:bookmarkStart w:id="44" w:name="_Toc27793"/>
      <w:r>
        <w:rPr>
          <w:rFonts w:hint="eastAsia" w:ascii="宋体" w:hAnsi="宋体" w:eastAsia="宋体" w:cs="宋体"/>
        </w:rPr>
        <w:t>土地整理因地制宜划分机械作业区，宜减小作业区坡度、延长作业机械行驶距离。</w:t>
      </w:r>
      <w:bookmarkEnd w:id="44"/>
    </w:p>
    <w:p>
      <w:pPr>
        <w:pStyle w:val="68"/>
        <w:numPr>
          <w:ilvl w:val="3"/>
          <w:numId w:val="31"/>
        </w:numPr>
        <w:spacing w:before="0" w:beforeLines="0" w:after="0" w:afterLines="0"/>
        <w:rPr>
          <w:rFonts w:ascii="宋体" w:hAnsi="宋体" w:eastAsia="宋体" w:cs="宋体"/>
        </w:rPr>
      </w:pPr>
      <w:bookmarkStart w:id="45" w:name="_Toc13358"/>
      <w:r>
        <w:rPr>
          <w:rFonts w:hint="eastAsia" w:ascii="宋体" w:hAnsi="宋体" w:eastAsia="宋体" w:cs="宋体"/>
        </w:rPr>
        <w:t>平地果园栽植行向为南北向，缓坡地按垂直于排水沟方向栽植，丘陵山地沿等高线方向栽植。</w:t>
      </w:r>
      <w:bookmarkEnd w:id="45"/>
    </w:p>
    <w:p>
      <w:pPr>
        <w:pStyle w:val="68"/>
        <w:numPr>
          <w:ilvl w:val="3"/>
          <w:numId w:val="31"/>
        </w:numPr>
        <w:spacing w:before="0" w:beforeLines="0" w:after="0" w:afterLines="0"/>
        <w:rPr>
          <w:rFonts w:ascii="宋体" w:hAnsi="宋体" w:eastAsia="宋体" w:cs="宋体"/>
        </w:rPr>
      </w:pPr>
      <w:bookmarkStart w:id="46" w:name="_Toc3944"/>
      <w:r>
        <w:rPr>
          <w:rFonts w:hint="eastAsia" w:ascii="宋体" w:hAnsi="宋体" w:eastAsia="宋体" w:cs="宋体"/>
        </w:rPr>
        <w:t>根据果园地形规划排水系统、蓄水系统和灌溉系统，宜建设水肥一体化灌溉设施。</w:t>
      </w:r>
      <w:bookmarkEnd w:id="46"/>
    </w:p>
    <w:p>
      <w:pPr>
        <w:pStyle w:val="68"/>
        <w:numPr>
          <w:ilvl w:val="3"/>
          <w:numId w:val="31"/>
        </w:numPr>
        <w:spacing w:before="0" w:beforeLines="0" w:after="0" w:afterLines="0"/>
      </w:pPr>
      <w:bookmarkStart w:id="47" w:name="_Toc10108"/>
      <w:r>
        <w:rPr>
          <w:rFonts w:hint="eastAsia" w:ascii="宋体" w:hAnsi="宋体" w:eastAsia="宋体" w:cs="宋体"/>
        </w:rPr>
        <w:t>果园成年后树冠间距宜为2.0 m～2.5 m。</w:t>
      </w:r>
      <w:bookmarkEnd w:id="47"/>
    </w:p>
    <w:p>
      <w:pPr>
        <w:pStyle w:val="107"/>
        <w:numPr>
          <w:ilvl w:val="1"/>
          <w:numId w:val="31"/>
        </w:numPr>
        <w:spacing w:before="240" w:after="240"/>
      </w:pPr>
      <w:bookmarkStart w:id="48" w:name="_Toc25129"/>
      <w:bookmarkStart w:id="49" w:name="_Hlk90623662"/>
      <w:r>
        <w:rPr>
          <w:rFonts w:hint="eastAsia"/>
        </w:rPr>
        <w:t>土肥水管理</w:t>
      </w:r>
      <w:bookmarkEnd w:id="48"/>
    </w:p>
    <w:p>
      <w:pPr>
        <w:pStyle w:val="108"/>
        <w:numPr>
          <w:ilvl w:val="2"/>
          <w:numId w:val="31"/>
        </w:numPr>
        <w:spacing w:before="120" w:after="120"/>
      </w:pPr>
      <w:bookmarkStart w:id="50" w:name="_Toc5330"/>
      <w:bookmarkStart w:id="51" w:name="_Toc5742"/>
      <w:bookmarkStart w:id="52" w:name="_Toc103871973"/>
      <w:bookmarkStart w:id="53" w:name="_Toc26839"/>
      <w:r>
        <w:rPr>
          <w:rFonts w:hint="eastAsia"/>
        </w:rPr>
        <w:t>土壤管理</w:t>
      </w:r>
      <w:bookmarkEnd w:id="50"/>
      <w:bookmarkEnd w:id="51"/>
      <w:bookmarkEnd w:id="52"/>
      <w:bookmarkEnd w:id="53"/>
    </w:p>
    <w:p>
      <w:pPr>
        <w:pStyle w:val="68"/>
        <w:numPr>
          <w:ilvl w:val="3"/>
          <w:numId w:val="31"/>
        </w:numPr>
        <w:spacing w:before="120" w:after="120"/>
        <w:rPr>
          <w:rFonts w:hAnsi="黑体" w:cs="黑体"/>
        </w:rPr>
      </w:pPr>
      <w:bookmarkStart w:id="54" w:name="_Toc4554"/>
      <w:bookmarkStart w:id="55" w:name="_Toc12895"/>
      <w:bookmarkStart w:id="56" w:name="_Toc16528"/>
      <w:bookmarkStart w:id="57" w:name="_Toc103871974"/>
      <w:r>
        <w:rPr>
          <w:rFonts w:hint="eastAsia" w:hAnsi="黑体" w:cs="黑体"/>
        </w:rPr>
        <w:t>中耕除草</w:t>
      </w:r>
      <w:bookmarkEnd w:id="54"/>
      <w:bookmarkEnd w:id="55"/>
      <w:bookmarkEnd w:id="56"/>
      <w:bookmarkEnd w:id="57"/>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土壤中耕除草采用下列方式： </w:t>
      </w:r>
    </w:p>
    <w:p>
      <w:pPr>
        <w:widowControl/>
        <w:spacing w:line="240" w:lineRule="auto"/>
        <w:ind w:left="840" w:leftChars="200" w:hanging="420" w:hangingChars="200"/>
        <w:jc w:val="left"/>
        <w:rPr>
          <w:rFonts w:ascii="宋体" w:hAnsi="宋体" w:cs="宋体"/>
          <w:color w:val="000000"/>
          <w:kern w:val="0"/>
          <w:lang w:bidi="ar"/>
        </w:rPr>
      </w:pPr>
      <w:r>
        <w:rPr>
          <w:rFonts w:hint="eastAsia" w:ascii="宋体" w:hAnsi="宋体" w:cs="宋体"/>
          <w:color w:val="000000"/>
          <w:kern w:val="0"/>
          <w:lang w:bidi="ar"/>
        </w:rPr>
        <w:t xml:space="preserve">——种植绿肥作物的园地进入初花期，使用旋耕机（转速≥750 r/min）将绿肥翻埋，旋耕深度≥10 cm，旋耕层深度合格率≥90%； </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——使用割草机刈割并覆盖于园地表面，留茬高度≤</w:t>
      </w:r>
      <w:r>
        <w:rPr>
          <w:rFonts w:ascii="宋体" w:hAnsi="宋体" w:cs="宋体"/>
          <w:color w:val="000000"/>
          <w:kern w:val="0"/>
          <w:lang w:bidi="ar"/>
        </w:rPr>
        <w:t>5 cm</w:t>
      </w:r>
      <w:r>
        <w:rPr>
          <w:rFonts w:hint="eastAsia" w:ascii="宋体" w:hAnsi="宋体" w:cs="宋体"/>
          <w:color w:val="000000"/>
          <w:kern w:val="0"/>
          <w:lang w:bidi="ar"/>
        </w:rPr>
        <w:t xml:space="preserve">。 </w:t>
      </w:r>
    </w:p>
    <w:p>
      <w:pPr>
        <w:pStyle w:val="68"/>
        <w:numPr>
          <w:ilvl w:val="3"/>
          <w:numId w:val="31"/>
        </w:numPr>
        <w:spacing w:before="120" w:after="120"/>
        <w:rPr>
          <w:rFonts w:hAnsi="黑体" w:cs="黑体"/>
        </w:rPr>
      </w:pPr>
      <w:bookmarkStart w:id="58" w:name="_Toc22675"/>
      <w:bookmarkStart w:id="59" w:name="_Toc12188"/>
      <w:bookmarkStart w:id="60" w:name="_Toc103871975"/>
      <w:bookmarkStart w:id="61" w:name="_Toc30720"/>
      <w:r>
        <w:rPr>
          <w:rFonts w:hint="eastAsia" w:hAnsi="黑体" w:cs="黑体"/>
        </w:rPr>
        <w:t>土壤深翻</w:t>
      </w:r>
      <w:bookmarkEnd w:id="58"/>
      <w:bookmarkEnd w:id="59"/>
      <w:bookmarkEnd w:id="60"/>
      <w:bookmarkEnd w:id="61"/>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结合秋施基肥，使用深松机作业深翻园土，深松铲数量以</w:t>
      </w:r>
      <w:r>
        <w:rPr>
          <w:rFonts w:ascii="宋体" w:hAnsi="宋体" w:cs="宋体"/>
          <w:color w:val="000000"/>
          <w:kern w:val="0"/>
          <w:lang w:bidi="ar"/>
        </w:rPr>
        <w:t>3</w:t>
      </w:r>
      <w:r>
        <w:rPr>
          <w:rFonts w:hint="eastAsia" w:ascii="宋体" w:hAnsi="宋体" w:cs="宋体"/>
          <w:color w:val="000000"/>
          <w:kern w:val="0"/>
          <w:lang w:bidi="ar"/>
        </w:rPr>
        <w:t>铲为宜，外侧深松铲在树冠滴水线内</w:t>
      </w:r>
      <w:r>
        <w:rPr>
          <w:rFonts w:ascii="宋体" w:hAnsi="宋体" w:cs="宋体"/>
          <w:color w:val="000000"/>
          <w:kern w:val="0"/>
          <w:lang w:bidi="ar"/>
        </w:rPr>
        <w:t>20 cm</w:t>
      </w:r>
      <w:r>
        <w:rPr>
          <w:rFonts w:hint="eastAsia" w:ascii="宋体" w:hAnsi="宋体" w:cs="宋体"/>
          <w:color w:val="000000"/>
          <w:kern w:val="0"/>
          <w:lang w:bidi="ar"/>
        </w:rPr>
        <w:t>，深松深度3</w:t>
      </w:r>
      <w:r>
        <w:rPr>
          <w:rFonts w:ascii="宋体" w:hAnsi="宋体" w:cs="宋体"/>
          <w:color w:val="000000"/>
          <w:kern w:val="0"/>
          <w:lang w:bidi="ar"/>
        </w:rPr>
        <w:t>0 cm</w:t>
      </w:r>
      <w:r>
        <w:rPr>
          <w:rFonts w:hint="eastAsia" w:ascii="宋体" w:hAnsi="宋体" w:cs="宋体"/>
          <w:color w:val="000000"/>
          <w:kern w:val="0"/>
          <w:lang w:bidi="ar"/>
        </w:rPr>
        <w:t>～50 cm，深松深度稳定性≥</w:t>
      </w:r>
      <w:r>
        <w:rPr>
          <w:rFonts w:ascii="宋体" w:hAnsi="宋体" w:cs="宋体"/>
          <w:color w:val="000000"/>
          <w:kern w:val="0"/>
          <w:lang w:bidi="ar"/>
        </w:rPr>
        <w:t>80%</w:t>
      </w:r>
      <w:r>
        <w:rPr>
          <w:rFonts w:hint="eastAsia" w:ascii="宋体" w:hAnsi="宋体" w:cs="宋体"/>
          <w:color w:val="000000"/>
          <w:kern w:val="0"/>
          <w:lang w:bidi="ar"/>
        </w:rPr>
        <w:t>，每间隔</w:t>
      </w:r>
      <w:r>
        <w:rPr>
          <w:rFonts w:ascii="宋体" w:hAnsi="宋体" w:cs="宋体"/>
          <w:color w:val="000000"/>
          <w:kern w:val="0"/>
          <w:lang w:bidi="ar"/>
        </w:rPr>
        <w:t>2</w:t>
      </w:r>
      <w:r>
        <w:rPr>
          <w:rFonts w:hint="eastAsia" w:ascii="宋体" w:hAnsi="宋体" w:cs="宋体"/>
          <w:color w:val="000000"/>
          <w:kern w:val="0"/>
          <w:lang w:bidi="ar"/>
        </w:rPr>
        <w:t>年</w:t>
      </w:r>
      <w:r>
        <w:rPr>
          <w:rFonts w:ascii="宋体" w:hAnsi="宋体" w:cs="宋体"/>
          <w:color w:val="000000"/>
          <w:kern w:val="0"/>
          <w:lang w:bidi="ar"/>
        </w:rPr>
        <w:t>/</w:t>
      </w:r>
      <w:r>
        <w:rPr>
          <w:rFonts w:hint="eastAsia" w:ascii="宋体" w:hAnsi="宋体" w:cs="宋体"/>
          <w:color w:val="000000"/>
          <w:kern w:val="0"/>
          <w:lang w:bidi="ar"/>
        </w:rPr>
        <w:t>次</w:t>
      </w:r>
      <w:r>
        <w:rPr>
          <w:rFonts w:hint="eastAsia"/>
        </w:rPr>
        <w:t>～</w:t>
      </w:r>
      <w:r>
        <w:rPr>
          <w:rFonts w:hint="eastAsia" w:ascii="宋体" w:hAnsi="宋体" w:cs="宋体"/>
          <w:color w:val="000000"/>
          <w:kern w:val="0"/>
          <w:lang w:bidi="ar"/>
        </w:rPr>
        <w:t>4年</w:t>
      </w:r>
      <w:r>
        <w:rPr>
          <w:rFonts w:ascii="宋体" w:hAnsi="宋体" w:cs="宋体"/>
          <w:color w:val="000000"/>
          <w:kern w:val="0"/>
          <w:lang w:bidi="ar"/>
        </w:rPr>
        <w:t>/</w:t>
      </w:r>
      <w:r>
        <w:rPr>
          <w:rFonts w:hint="eastAsia" w:ascii="宋体" w:hAnsi="宋体" w:cs="宋体"/>
          <w:color w:val="000000"/>
          <w:kern w:val="0"/>
          <w:lang w:bidi="ar"/>
        </w:rPr>
        <w:t xml:space="preserve">次。 </w:t>
      </w:r>
    </w:p>
    <w:p>
      <w:pPr>
        <w:pStyle w:val="108"/>
        <w:numPr>
          <w:ilvl w:val="2"/>
          <w:numId w:val="31"/>
        </w:numPr>
        <w:spacing w:before="120" w:after="120"/>
      </w:pPr>
      <w:bookmarkStart w:id="62" w:name="_Toc15330"/>
      <w:bookmarkStart w:id="63" w:name="_Toc1987"/>
      <w:bookmarkStart w:id="64" w:name="_Toc103871976"/>
      <w:bookmarkStart w:id="65" w:name="_Toc20383"/>
      <w:r>
        <w:rPr>
          <w:rFonts w:hint="eastAsia"/>
        </w:rPr>
        <w:t>施肥管理</w:t>
      </w:r>
      <w:bookmarkEnd w:id="62"/>
      <w:bookmarkEnd w:id="63"/>
      <w:bookmarkEnd w:id="64"/>
      <w:bookmarkEnd w:id="65"/>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根据叶片和土壤养分分析结果，按照</w:t>
      </w:r>
      <w:r>
        <w:rPr>
          <w:rFonts w:ascii="宋体" w:hAnsi="宋体" w:cs="宋体"/>
          <w:color w:val="000000"/>
          <w:kern w:val="0"/>
          <w:lang w:bidi="ar"/>
        </w:rPr>
        <w:t>NY/T 975</w:t>
      </w:r>
      <w:r>
        <w:rPr>
          <w:rFonts w:hint="eastAsia" w:ascii="宋体" w:hAnsi="宋体" w:cs="宋体"/>
          <w:color w:val="000000"/>
          <w:kern w:val="0"/>
          <w:lang w:bidi="ar"/>
        </w:rPr>
        <w:t>-2006第6.2条的要求施肥，提倡增施有机肥、合理施用无机肥，宜布置水肥一体化系统。选用轮式、履带式田间运输机械或田间轨道运输机械或者沼液管道按下列方式施肥：</w:t>
      </w:r>
    </w:p>
    <w:p>
      <w:pPr>
        <w:widowControl/>
        <w:spacing w:line="240" w:lineRule="auto"/>
        <w:ind w:left="840" w:leftChars="200" w:hanging="420" w:hangingChars="200"/>
        <w:jc w:val="left"/>
        <w:rPr>
          <w:rFonts w:ascii="宋体" w:hAnsi="宋体" w:cs="宋体"/>
          <w:color w:val="000000"/>
          <w:kern w:val="0"/>
          <w:lang w:bidi="ar"/>
        </w:rPr>
      </w:pPr>
      <w:r>
        <w:rPr>
          <w:rFonts w:hint="eastAsia" w:ascii="宋体" w:hAnsi="宋体" w:cs="宋体"/>
          <w:color w:val="000000"/>
          <w:kern w:val="0"/>
          <w:lang w:bidi="ar"/>
        </w:rPr>
        <w:t xml:space="preserve">——固体有机肥施入，使用开沟机在树冠滴水线开环沟，开沟深度30 cm～50 cm，开沟深度稳定性≥80%，施肥后回填； </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——沼液施入，深松作业后，在深松沟内每667 m</w:t>
      </w:r>
      <w:r>
        <w:rPr>
          <w:rFonts w:hint="eastAsia" w:ascii="宋体" w:hAnsi="宋体" w:cs="宋体"/>
          <w:color w:val="000000"/>
          <w:kern w:val="0"/>
          <w:vertAlign w:val="superscript"/>
          <w:lang w:bidi="ar"/>
        </w:rPr>
        <w:t>2</w:t>
      </w:r>
      <w:r>
        <w:rPr>
          <w:rFonts w:hint="eastAsia" w:ascii="宋体" w:hAnsi="宋体" w:cs="宋体"/>
          <w:color w:val="000000"/>
          <w:kern w:val="0"/>
          <w:lang w:bidi="ar"/>
        </w:rPr>
        <w:t>均匀施入腐熟沼液≥5000 kg；</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——根外追肥，根据柑橘生长发育需要，使用牵引式、自走式喷雾机或无人飞机等机械作业。</w:t>
      </w:r>
    </w:p>
    <w:p>
      <w:pPr>
        <w:pStyle w:val="108"/>
        <w:numPr>
          <w:ilvl w:val="2"/>
          <w:numId w:val="31"/>
        </w:numPr>
        <w:spacing w:before="120" w:after="120"/>
      </w:pPr>
      <w:bookmarkStart w:id="66" w:name="_Toc103871977"/>
      <w:bookmarkStart w:id="67" w:name="_Toc25006"/>
      <w:bookmarkStart w:id="68" w:name="_Toc31164"/>
      <w:bookmarkStart w:id="69" w:name="_Toc25996"/>
      <w:r>
        <w:rPr>
          <w:rFonts w:hint="eastAsia"/>
        </w:rPr>
        <w:t>水分管理</w:t>
      </w:r>
      <w:bookmarkEnd w:id="66"/>
      <w:bookmarkEnd w:id="67"/>
      <w:bookmarkEnd w:id="68"/>
      <w:bookmarkEnd w:id="69"/>
    </w:p>
    <w:p>
      <w:pPr>
        <w:pStyle w:val="68"/>
        <w:numPr>
          <w:ilvl w:val="3"/>
          <w:numId w:val="31"/>
        </w:numPr>
        <w:spacing w:before="120" w:after="120"/>
        <w:rPr>
          <w:rFonts w:hAnsi="黑体" w:cs="黑体"/>
        </w:rPr>
      </w:pPr>
      <w:bookmarkStart w:id="70" w:name="_Toc15885"/>
      <w:bookmarkStart w:id="71" w:name="_Toc26994"/>
      <w:bookmarkStart w:id="72" w:name="_Toc103871978"/>
      <w:bookmarkStart w:id="73" w:name="_Toc13734"/>
      <w:r>
        <w:rPr>
          <w:rFonts w:hint="eastAsia" w:hAnsi="黑体" w:cs="黑体"/>
        </w:rPr>
        <w:t>灌溉</w:t>
      </w:r>
      <w:bookmarkEnd w:id="70"/>
      <w:bookmarkEnd w:id="71"/>
      <w:bookmarkEnd w:id="72"/>
      <w:bookmarkEnd w:id="73"/>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应及时灌水，宜采用滴灌、喷灌、机械浇灌等方式适时进行灌溉，灌溉水应浸透根系分布层。</w:t>
      </w:r>
    </w:p>
    <w:p>
      <w:pPr>
        <w:pStyle w:val="68"/>
        <w:numPr>
          <w:ilvl w:val="3"/>
          <w:numId w:val="31"/>
        </w:numPr>
        <w:spacing w:before="120" w:after="120"/>
        <w:rPr>
          <w:rFonts w:hAnsi="黑体" w:cs="黑体"/>
        </w:rPr>
      </w:pPr>
      <w:bookmarkStart w:id="74" w:name="_Toc12608"/>
      <w:bookmarkStart w:id="75" w:name="_Toc103871979"/>
      <w:bookmarkStart w:id="76" w:name="_Toc23324"/>
      <w:bookmarkStart w:id="77" w:name="_Toc15939"/>
      <w:r>
        <w:rPr>
          <w:rFonts w:hint="eastAsia" w:hAnsi="黑体" w:cs="黑体"/>
        </w:rPr>
        <w:t>排水</w:t>
      </w:r>
      <w:bookmarkEnd w:id="74"/>
      <w:bookmarkEnd w:id="75"/>
      <w:bookmarkEnd w:id="76"/>
      <w:bookmarkEnd w:id="77"/>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雨季前，采用开沟机械或挖掘机及时清理并疏通排水沟沟渠和拦山沟等。</w:t>
      </w:r>
    </w:p>
    <w:bookmarkEnd w:id="39"/>
    <w:bookmarkEnd w:id="40"/>
    <w:bookmarkEnd w:id="49"/>
    <w:p>
      <w:pPr>
        <w:pStyle w:val="107"/>
        <w:numPr>
          <w:ilvl w:val="1"/>
          <w:numId w:val="31"/>
        </w:numPr>
        <w:spacing w:before="240" w:after="240"/>
      </w:pPr>
      <w:bookmarkStart w:id="78" w:name="_Toc18852"/>
      <w:r>
        <w:rPr>
          <w:rFonts w:hint="eastAsia"/>
        </w:rPr>
        <w:t>树体管理</w:t>
      </w:r>
      <w:bookmarkEnd w:id="78"/>
    </w:p>
    <w:p>
      <w:pPr>
        <w:pStyle w:val="108"/>
        <w:numPr>
          <w:ilvl w:val="2"/>
          <w:numId w:val="31"/>
        </w:numPr>
        <w:spacing w:before="120" w:after="120"/>
      </w:pPr>
      <w:bookmarkStart w:id="79" w:name="_Toc103871981"/>
      <w:bookmarkStart w:id="80" w:name="_Toc12204"/>
      <w:bookmarkStart w:id="81" w:name="_Toc5747"/>
      <w:bookmarkStart w:id="82" w:name="_Toc24430"/>
      <w:r>
        <w:rPr>
          <w:rFonts w:hint="eastAsia"/>
        </w:rPr>
        <w:t>树体修剪</w:t>
      </w:r>
      <w:bookmarkEnd w:id="79"/>
      <w:bookmarkEnd w:id="80"/>
      <w:bookmarkEnd w:id="81"/>
      <w:bookmarkEnd w:id="82"/>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果实采收后，使用修剪机具按照</w:t>
      </w:r>
      <w:r>
        <w:rPr>
          <w:rFonts w:ascii="宋体" w:hAnsi="宋体" w:cs="宋体"/>
          <w:color w:val="000000"/>
          <w:kern w:val="0"/>
          <w:lang w:bidi="ar"/>
        </w:rPr>
        <w:t>NY/T 975</w:t>
      </w:r>
      <w:r>
        <w:rPr>
          <w:rFonts w:hint="eastAsia" w:ascii="宋体" w:hAnsi="宋体" w:cs="宋体"/>
          <w:color w:val="000000"/>
          <w:kern w:val="0"/>
          <w:lang w:bidi="ar"/>
        </w:rPr>
        <w:t>-2006第7章的要求进行修枝作业。</w:t>
      </w:r>
    </w:p>
    <w:p>
      <w:pPr>
        <w:pStyle w:val="108"/>
        <w:numPr>
          <w:ilvl w:val="2"/>
          <w:numId w:val="31"/>
        </w:numPr>
        <w:spacing w:before="120" w:after="120"/>
      </w:pPr>
      <w:bookmarkStart w:id="83" w:name="_Toc103871982"/>
      <w:bookmarkStart w:id="84" w:name="_Toc23289"/>
      <w:bookmarkStart w:id="85" w:name="_Toc7692"/>
      <w:bookmarkStart w:id="86" w:name="_Toc13820"/>
      <w:r>
        <w:rPr>
          <w:rFonts w:hint="eastAsia"/>
        </w:rPr>
        <w:t>枝条处理</w:t>
      </w:r>
      <w:bookmarkEnd w:id="83"/>
      <w:bookmarkEnd w:id="84"/>
      <w:bookmarkEnd w:id="85"/>
      <w:bookmarkEnd w:id="86"/>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应使用枝条粉碎机开展枝条粉碎作业，碎屑应覆盖树盘或腐熟发酵后翻埋。病枝、虫枝应带出果园进行无害化处理。</w:t>
      </w:r>
    </w:p>
    <w:p>
      <w:pPr>
        <w:pStyle w:val="107"/>
        <w:numPr>
          <w:ilvl w:val="1"/>
          <w:numId w:val="31"/>
        </w:numPr>
        <w:spacing w:before="240" w:after="240"/>
      </w:pPr>
      <w:bookmarkStart w:id="87" w:name="_Toc27519"/>
      <w:r>
        <w:rPr>
          <w:rFonts w:hint="eastAsia"/>
        </w:rPr>
        <w:t>果实管理</w:t>
      </w:r>
      <w:bookmarkEnd w:id="87"/>
    </w:p>
    <w:p>
      <w:pPr>
        <w:pStyle w:val="108"/>
        <w:numPr>
          <w:ilvl w:val="2"/>
          <w:numId w:val="31"/>
        </w:numPr>
        <w:spacing w:before="120" w:after="120"/>
      </w:pPr>
      <w:bookmarkStart w:id="88" w:name="_Toc103871984"/>
      <w:bookmarkStart w:id="89" w:name="_Toc18532"/>
      <w:bookmarkStart w:id="90" w:name="_Toc2351"/>
      <w:bookmarkStart w:id="91" w:name="_Toc23711"/>
      <w:r>
        <w:rPr>
          <w:rFonts w:hint="eastAsia"/>
        </w:rPr>
        <w:t>果实套袋</w:t>
      </w:r>
      <w:bookmarkEnd w:id="88"/>
      <w:bookmarkEnd w:id="89"/>
      <w:bookmarkEnd w:id="90"/>
      <w:bookmarkEnd w:id="91"/>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果实套袋作业时，宜选择水果套袋器或套袋机。</w:t>
      </w:r>
    </w:p>
    <w:p>
      <w:pPr>
        <w:pStyle w:val="108"/>
        <w:numPr>
          <w:ilvl w:val="2"/>
          <w:numId w:val="31"/>
        </w:numPr>
        <w:spacing w:before="120" w:after="120"/>
      </w:pPr>
      <w:bookmarkStart w:id="92" w:name="_Toc1788"/>
      <w:bookmarkStart w:id="93" w:name="_Toc23735"/>
      <w:bookmarkStart w:id="94" w:name="_Toc103871985"/>
      <w:bookmarkStart w:id="95" w:name="_Toc11543"/>
      <w:r>
        <w:rPr>
          <w:rFonts w:hint="eastAsia"/>
        </w:rPr>
        <w:t>果实采摘</w:t>
      </w:r>
      <w:bookmarkEnd w:id="92"/>
      <w:bookmarkEnd w:id="93"/>
      <w:bookmarkEnd w:id="94"/>
      <w:bookmarkEnd w:id="95"/>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按从外到内、从下到上的顺序，采用机械化升降平台结合采摘机具进行果实采摘。</w:t>
      </w:r>
    </w:p>
    <w:p>
      <w:pPr>
        <w:pStyle w:val="108"/>
        <w:numPr>
          <w:ilvl w:val="2"/>
          <w:numId w:val="31"/>
        </w:numPr>
        <w:spacing w:before="120" w:after="120"/>
      </w:pPr>
      <w:bookmarkStart w:id="96" w:name="_Toc2389"/>
      <w:bookmarkStart w:id="97" w:name="_Toc103871986"/>
      <w:bookmarkStart w:id="98" w:name="_Toc2227"/>
      <w:bookmarkStart w:id="99" w:name="_Toc23858"/>
      <w:r>
        <w:rPr>
          <w:rFonts w:hint="eastAsia"/>
        </w:rPr>
        <w:t>果实转运</w:t>
      </w:r>
      <w:bookmarkEnd w:id="96"/>
      <w:bookmarkEnd w:id="97"/>
      <w:bookmarkEnd w:id="98"/>
      <w:bookmarkEnd w:id="99"/>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选择轮式或履带式田间运输机械或田间轨道运输机械进行果实转运。</w:t>
      </w:r>
    </w:p>
    <w:p>
      <w:pPr>
        <w:pStyle w:val="107"/>
        <w:numPr>
          <w:ilvl w:val="1"/>
          <w:numId w:val="31"/>
        </w:numPr>
        <w:spacing w:before="240" w:after="240"/>
      </w:pPr>
      <w:bookmarkStart w:id="100" w:name="_Toc19432"/>
      <w:r>
        <w:rPr>
          <w:rFonts w:hint="eastAsia"/>
        </w:rPr>
        <w:t>病虫害防治</w:t>
      </w:r>
      <w:bookmarkEnd w:id="100"/>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采用牵引式、自走式喷雾机或无人飞机等机械作业，按照T/PUCIA 004进行绿色防控。</w:t>
      </w:r>
    </w:p>
    <w:p>
      <w:pPr>
        <w:pStyle w:val="107"/>
        <w:numPr>
          <w:ilvl w:val="1"/>
          <w:numId w:val="31"/>
        </w:numPr>
        <w:spacing w:before="240" w:after="240"/>
      </w:pPr>
      <w:bookmarkStart w:id="101" w:name="_Toc2302"/>
      <w:r>
        <w:rPr>
          <w:rFonts w:hint="eastAsia"/>
        </w:rPr>
        <w:t>作业安全</w:t>
      </w:r>
      <w:bookmarkEnd w:id="101"/>
    </w:p>
    <w:p>
      <w:pPr>
        <w:pStyle w:val="155"/>
        <w:spacing w:before="0" w:after="0"/>
        <w:ind w:firstLine="420" w:firstLineChars="200"/>
        <w:jc w:val="left"/>
        <w:outlineLvl w:val="9"/>
        <w:rPr>
          <w:rFonts w:ascii="宋体" w:hAnsi="宋体" w:eastAsia="宋体" w:cs="宋体"/>
          <w:color w:val="000000"/>
          <w:sz w:val="21"/>
          <w:szCs w:val="21"/>
          <w:lang w:bidi="ar"/>
        </w:rPr>
      </w:pPr>
      <w:bookmarkStart w:id="102" w:name="_Toc1562"/>
      <w:bookmarkStart w:id="103" w:name="_Toc9748"/>
      <w:bookmarkStart w:id="104" w:name="_Toc17095"/>
      <w:bookmarkStart w:id="105" w:name="_Toc26894"/>
      <w:bookmarkStart w:id="106" w:name="_Toc103871989"/>
      <w:bookmarkStart w:id="107" w:name="_Toc18179"/>
      <w:bookmarkStart w:id="108" w:name="_Toc14214"/>
      <w:bookmarkStart w:id="109" w:name="_Toc22057"/>
      <w:r>
        <w:rPr>
          <w:rFonts w:hint="eastAsia" w:ascii="宋体" w:hAnsi="宋体" w:eastAsia="宋体" w:cs="宋体"/>
          <w:color w:val="000000"/>
          <w:sz w:val="21"/>
          <w:szCs w:val="21"/>
          <w:lang w:bidi="ar"/>
        </w:rPr>
        <w:t>按照“安全生产、预防为主”的方针，柑橘果园机械化生产中建园、土肥水管理、树体管理、果实管理各作业环节需遵守下列安全技术要求：</w:t>
      </w:r>
      <w:bookmarkEnd w:id="102"/>
      <w:bookmarkEnd w:id="103"/>
      <w:bookmarkEnd w:id="104"/>
      <w:bookmarkEnd w:id="105"/>
      <w:bookmarkEnd w:id="106"/>
      <w:bookmarkEnd w:id="107"/>
      <w:bookmarkEnd w:id="108"/>
      <w:bookmarkEnd w:id="109"/>
      <w:bookmarkStart w:id="110" w:name="_Toc6507"/>
      <w:bookmarkStart w:id="111" w:name="_Toc2330"/>
      <w:bookmarkStart w:id="112" w:name="_Toc31193"/>
      <w:bookmarkStart w:id="113" w:name="_Toc19447"/>
    </w:p>
    <w:p>
      <w:pPr>
        <w:pStyle w:val="155"/>
        <w:spacing w:before="0" w:after="0"/>
        <w:ind w:firstLine="420" w:firstLineChars="200"/>
        <w:jc w:val="left"/>
        <w:outlineLvl w:val="9"/>
        <w:rPr>
          <w:rFonts w:ascii="宋体" w:hAnsi="宋体" w:eastAsia="宋体" w:cs="宋体"/>
          <w:color w:val="000000"/>
          <w:sz w:val="21"/>
          <w:szCs w:val="21"/>
          <w:lang w:bidi="ar"/>
        </w:rPr>
      </w:pPr>
      <w:bookmarkStart w:id="114" w:name="_Toc21656"/>
      <w:bookmarkStart w:id="115" w:name="_Toc103871990"/>
      <w:bookmarkStart w:id="116" w:name="_Toc10606"/>
      <w:bookmarkStart w:id="117" w:name="_Toc16531"/>
      <w:r>
        <w:rPr>
          <w:rFonts w:hint="eastAsia" w:ascii="宋体" w:hAnsi="宋体" w:eastAsia="宋体" w:cs="宋体"/>
          <w:color w:val="000000"/>
          <w:sz w:val="21"/>
          <w:szCs w:val="21"/>
          <w:lang w:bidi="ar"/>
        </w:rPr>
        <w:t>——拖拉机机作业应满足NY 2609的安全技术要求</w:t>
      </w:r>
      <w:bookmarkEnd w:id="110"/>
      <w:bookmarkEnd w:id="111"/>
      <w:r>
        <w:rPr>
          <w:rFonts w:hint="eastAsia" w:ascii="宋体" w:hAnsi="宋体" w:eastAsia="宋体" w:cs="宋体"/>
          <w:color w:val="000000"/>
          <w:sz w:val="21"/>
          <w:szCs w:val="21"/>
          <w:lang w:bidi="ar"/>
        </w:rPr>
        <w:t>；</w:t>
      </w:r>
      <w:bookmarkEnd w:id="112"/>
      <w:bookmarkEnd w:id="113"/>
      <w:bookmarkEnd w:id="114"/>
      <w:bookmarkEnd w:id="115"/>
      <w:bookmarkEnd w:id="116"/>
      <w:bookmarkEnd w:id="117"/>
      <w:bookmarkStart w:id="118" w:name="_Toc21637"/>
      <w:bookmarkStart w:id="119" w:name="_Toc1968"/>
      <w:bookmarkStart w:id="120" w:name="_Toc28495"/>
      <w:bookmarkStart w:id="121" w:name="_Toc31600"/>
    </w:p>
    <w:p>
      <w:pPr>
        <w:pStyle w:val="155"/>
        <w:spacing w:before="0" w:after="0"/>
        <w:ind w:firstLine="420" w:firstLineChars="200"/>
        <w:jc w:val="left"/>
        <w:outlineLvl w:val="9"/>
        <w:rPr>
          <w:rFonts w:ascii="宋体" w:hAnsi="宋体" w:eastAsia="宋体" w:cs="宋体"/>
          <w:color w:val="000000"/>
          <w:sz w:val="21"/>
          <w:szCs w:val="21"/>
          <w:lang w:bidi="ar"/>
        </w:rPr>
      </w:pPr>
      <w:bookmarkStart w:id="122" w:name="_Toc103871991"/>
      <w:bookmarkStart w:id="123" w:name="_Toc29151"/>
      <w:bookmarkStart w:id="124" w:name="_Toc18738"/>
      <w:bookmarkStart w:id="125" w:name="_Toc22998"/>
      <w:r>
        <w:rPr>
          <w:rFonts w:hint="eastAsia" w:ascii="宋体" w:hAnsi="宋体" w:eastAsia="宋体" w:cs="宋体"/>
          <w:color w:val="000000"/>
          <w:sz w:val="21"/>
          <w:szCs w:val="21"/>
          <w:lang w:bidi="ar"/>
        </w:rPr>
        <w:t>——耕整机作业应满足NY 1919的安全技术要求</w:t>
      </w:r>
      <w:bookmarkEnd w:id="118"/>
      <w:bookmarkEnd w:id="119"/>
      <w:r>
        <w:rPr>
          <w:rFonts w:hint="eastAsia" w:ascii="宋体" w:hAnsi="宋体" w:eastAsia="宋体" w:cs="宋体"/>
          <w:color w:val="000000"/>
          <w:sz w:val="21"/>
          <w:szCs w:val="21"/>
          <w:lang w:bidi="ar"/>
        </w:rPr>
        <w:t>；</w:t>
      </w:r>
      <w:bookmarkEnd w:id="120"/>
      <w:bookmarkEnd w:id="121"/>
      <w:bookmarkEnd w:id="122"/>
      <w:bookmarkEnd w:id="123"/>
      <w:bookmarkEnd w:id="124"/>
      <w:bookmarkEnd w:id="125"/>
      <w:bookmarkStart w:id="126" w:name="_Toc31562"/>
      <w:bookmarkStart w:id="127" w:name="_Toc20523"/>
      <w:bookmarkStart w:id="128" w:name="_Toc15387"/>
      <w:bookmarkStart w:id="129" w:name="_Toc10870"/>
    </w:p>
    <w:p>
      <w:pPr>
        <w:pStyle w:val="155"/>
        <w:spacing w:before="0" w:after="0"/>
        <w:ind w:firstLine="420" w:firstLineChars="200"/>
        <w:jc w:val="left"/>
        <w:outlineLvl w:val="9"/>
        <w:rPr>
          <w:rFonts w:ascii="宋体" w:hAnsi="宋体" w:eastAsia="宋体" w:cs="宋体"/>
          <w:color w:val="000000"/>
          <w:sz w:val="21"/>
          <w:szCs w:val="21"/>
          <w:lang w:bidi="ar"/>
        </w:rPr>
      </w:pPr>
      <w:bookmarkStart w:id="130" w:name="_Toc5305"/>
      <w:bookmarkStart w:id="131" w:name="_Toc7842"/>
      <w:bookmarkStart w:id="132" w:name="_Toc103871992"/>
      <w:bookmarkStart w:id="133" w:name="_Toc22986"/>
      <w:r>
        <w:rPr>
          <w:rFonts w:hint="eastAsia" w:ascii="宋体" w:hAnsi="宋体" w:eastAsia="宋体" w:cs="宋体"/>
          <w:color w:val="000000"/>
          <w:sz w:val="21"/>
          <w:szCs w:val="21"/>
          <w:lang w:bidi="ar"/>
        </w:rPr>
        <w:t>——根外追肥、植保作业应满足NY/T 1876、NY/T 1923、NY/T 3015的安全技术要求</w:t>
      </w:r>
      <w:bookmarkEnd w:id="126"/>
      <w:bookmarkEnd w:id="127"/>
      <w:r>
        <w:rPr>
          <w:rFonts w:hint="eastAsia" w:ascii="宋体" w:hAnsi="宋体" w:eastAsia="宋体" w:cs="宋体"/>
          <w:color w:val="000000"/>
          <w:sz w:val="21"/>
          <w:szCs w:val="21"/>
          <w:lang w:bidi="ar"/>
        </w:rPr>
        <w:t>；</w:t>
      </w:r>
      <w:bookmarkEnd w:id="128"/>
      <w:bookmarkEnd w:id="129"/>
      <w:bookmarkEnd w:id="130"/>
      <w:bookmarkEnd w:id="131"/>
      <w:bookmarkEnd w:id="132"/>
      <w:bookmarkEnd w:id="133"/>
      <w:bookmarkStart w:id="134" w:name="_Toc18802"/>
      <w:bookmarkStart w:id="135" w:name="_Toc2288"/>
      <w:bookmarkStart w:id="136" w:name="_Toc3962"/>
      <w:bookmarkStart w:id="137" w:name="_Toc30833"/>
    </w:p>
    <w:p>
      <w:pPr>
        <w:pStyle w:val="155"/>
        <w:spacing w:before="0" w:after="0"/>
        <w:ind w:firstLine="420" w:firstLineChars="200"/>
        <w:jc w:val="left"/>
        <w:outlineLvl w:val="9"/>
        <w:rPr>
          <w:rFonts w:ascii="宋体" w:hAnsi="宋体" w:eastAsia="宋体" w:cs="宋体"/>
          <w:color w:val="000000"/>
          <w:sz w:val="21"/>
          <w:szCs w:val="21"/>
          <w:lang w:bidi="ar"/>
        </w:rPr>
      </w:pPr>
      <w:bookmarkStart w:id="138" w:name="_Toc103871993"/>
      <w:bookmarkStart w:id="139" w:name="_Toc15312"/>
      <w:bookmarkStart w:id="140" w:name="_Toc13606"/>
      <w:bookmarkStart w:id="141" w:name="_Toc15695"/>
      <w:r>
        <w:rPr>
          <w:rFonts w:hint="eastAsia" w:ascii="宋体" w:hAnsi="宋体" w:eastAsia="宋体" w:cs="宋体"/>
          <w:color w:val="000000"/>
          <w:sz w:val="21"/>
          <w:szCs w:val="21"/>
          <w:lang w:bidi="ar"/>
        </w:rPr>
        <w:t>——其他环节机械作业应满足GB 10395.1的通用安全要求。</w:t>
      </w:r>
      <w:bookmarkEnd w:id="134"/>
      <w:bookmarkEnd w:id="135"/>
      <w:bookmarkEnd w:id="136"/>
      <w:bookmarkEnd w:id="137"/>
      <w:bookmarkEnd w:id="138"/>
      <w:bookmarkEnd w:id="139"/>
      <w:bookmarkEnd w:id="140"/>
      <w:bookmarkEnd w:id="141"/>
    </w:p>
    <w:p>
      <w:pPr>
        <w:pStyle w:val="59"/>
        <w:ind w:firstLine="420"/>
      </w:pPr>
    </w:p>
    <w:p>
      <w:pPr>
        <w:pStyle w:val="59"/>
        <w:ind w:firstLine="420"/>
      </w:pPr>
    </w:p>
    <w:bookmarkEnd w:id="5"/>
    <w:p>
      <w:pPr>
        <w:pStyle w:val="59"/>
        <w:ind w:firstLine="0" w:firstLineChars="0"/>
        <w:jc w:val="center"/>
        <w:rPr>
          <w:vanish/>
        </w:rPr>
      </w:pPr>
      <w:bookmarkStart w:id="142" w:name="_Toc100838844"/>
      <w:bookmarkEnd w:id="142"/>
      <w:bookmarkStart w:id="143" w:name="_Toc99553432"/>
      <w:bookmarkEnd w:id="143"/>
      <w:bookmarkStart w:id="144" w:name="_Toc65140081"/>
      <w:bookmarkEnd w:id="144"/>
      <w:bookmarkStart w:id="145" w:name="BookMark5"/>
      <w:bookmarkEnd w:id="145"/>
      <w:bookmarkStart w:id="146" w:name="_Toc100838845"/>
      <w:bookmarkEnd w:id="146"/>
      <w:bookmarkStart w:id="147" w:name="_Toc99618072"/>
      <w:bookmarkEnd w:id="147"/>
      <w:bookmarkStart w:id="148" w:name="_Toc65162532"/>
      <w:bookmarkEnd w:id="148"/>
      <w:bookmarkStart w:id="149" w:name="_Toc65152648"/>
      <w:bookmarkEnd w:id="149"/>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III</w:t>
    </w:r>
    <w:r>
      <w:fldChar w:fldCharType="end"/>
    </w:r>
  </w:p>
  <w:p>
    <w:pPr>
      <w:pStyle w:val="5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010—2022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010—2022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010—2022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right="420"/>
      <w:jc w:val="right"/>
    </w:pPr>
    <w:r>
      <w:fldChar w:fldCharType="begin"/>
    </w:r>
    <w:r>
      <w:instrText xml:space="preserve"> STYLEREF  标准文件_文件编号 \* MERGEFORMAT </w:instrText>
    </w:r>
    <w:r>
      <w:fldChar w:fldCharType="separate"/>
    </w:r>
    <w:r>
      <w:t>T/PUCIA 010—2022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010—2022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010—2022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851"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2JlNjMyNmU0OTJiY2U5MWVmNjZkMTNhZDUwYmQifQ=="/>
  </w:docVars>
  <w:rsids>
    <w:rsidRoot w:val="21347BEE"/>
    <w:rsid w:val="0000040A"/>
    <w:rsid w:val="00000A94"/>
    <w:rsid w:val="00001972"/>
    <w:rsid w:val="00001D9A"/>
    <w:rsid w:val="00004D77"/>
    <w:rsid w:val="000051AD"/>
    <w:rsid w:val="00007B3A"/>
    <w:rsid w:val="000107E0"/>
    <w:rsid w:val="00010DE1"/>
    <w:rsid w:val="00011F58"/>
    <w:rsid w:val="00011FDE"/>
    <w:rsid w:val="00012FFD"/>
    <w:rsid w:val="00013FCB"/>
    <w:rsid w:val="00014162"/>
    <w:rsid w:val="00014340"/>
    <w:rsid w:val="0001441C"/>
    <w:rsid w:val="00014F30"/>
    <w:rsid w:val="00015687"/>
    <w:rsid w:val="00015D65"/>
    <w:rsid w:val="00016A9C"/>
    <w:rsid w:val="00017D08"/>
    <w:rsid w:val="00022184"/>
    <w:rsid w:val="00022762"/>
    <w:rsid w:val="00023128"/>
    <w:rsid w:val="000238E0"/>
    <w:rsid w:val="00023E3F"/>
    <w:rsid w:val="0002437C"/>
    <w:rsid w:val="000248A0"/>
    <w:rsid w:val="000249DB"/>
    <w:rsid w:val="0002595E"/>
    <w:rsid w:val="000303C3"/>
    <w:rsid w:val="000322B1"/>
    <w:rsid w:val="000331D3"/>
    <w:rsid w:val="000346A5"/>
    <w:rsid w:val="000359C3"/>
    <w:rsid w:val="00035A7D"/>
    <w:rsid w:val="000363F4"/>
    <w:rsid w:val="000365ED"/>
    <w:rsid w:val="00036E1F"/>
    <w:rsid w:val="000416E0"/>
    <w:rsid w:val="00041A6F"/>
    <w:rsid w:val="0004249A"/>
    <w:rsid w:val="00042BA1"/>
    <w:rsid w:val="00042D18"/>
    <w:rsid w:val="00043282"/>
    <w:rsid w:val="00044217"/>
    <w:rsid w:val="00044286"/>
    <w:rsid w:val="0004692F"/>
    <w:rsid w:val="00047F28"/>
    <w:rsid w:val="000503AA"/>
    <w:rsid w:val="000506A1"/>
    <w:rsid w:val="000515DD"/>
    <w:rsid w:val="0005265A"/>
    <w:rsid w:val="000539DD"/>
    <w:rsid w:val="00053BD3"/>
    <w:rsid w:val="00053DDD"/>
    <w:rsid w:val="0005441D"/>
    <w:rsid w:val="000551EE"/>
    <w:rsid w:val="000556ED"/>
    <w:rsid w:val="00055FE2"/>
    <w:rsid w:val="0005616F"/>
    <w:rsid w:val="00060C2E"/>
    <w:rsid w:val="00061033"/>
    <w:rsid w:val="000619E9"/>
    <w:rsid w:val="000622D4"/>
    <w:rsid w:val="0006357D"/>
    <w:rsid w:val="0006684E"/>
    <w:rsid w:val="00067F1E"/>
    <w:rsid w:val="00071CC0"/>
    <w:rsid w:val="00071CFC"/>
    <w:rsid w:val="00073B68"/>
    <w:rsid w:val="00073C8C"/>
    <w:rsid w:val="000743DA"/>
    <w:rsid w:val="0007595F"/>
    <w:rsid w:val="00076813"/>
    <w:rsid w:val="00077B64"/>
    <w:rsid w:val="00080A1C"/>
    <w:rsid w:val="00082317"/>
    <w:rsid w:val="00083D2C"/>
    <w:rsid w:val="00085496"/>
    <w:rsid w:val="00086AA1"/>
    <w:rsid w:val="00087A77"/>
    <w:rsid w:val="00090CA6"/>
    <w:rsid w:val="0009185A"/>
    <w:rsid w:val="00092B8A"/>
    <w:rsid w:val="00092FB0"/>
    <w:rsid w:val="000931AE"/>
    <w:rsid w:val="000934C5"/>
    <w:rsid w:val="00093D25"/>
    <w:rsid w:val="00093DAB"/>
    <w:rsid w:val="00094B62"/>
    <w:rsid w:val="00094B93"/>
    <w:rsid w:val="00094D73"/>
    <w:rsid w:val="00096D63"/>
    <w:rsid w:val="000970D4"/>
    <w:rsid w:val="000A0876"/>
    <w:rsid w:val="000A0B60"/>
    <w:rsid w:val="000A0DAC"/>
    <w:rsid w:val="000A0EB8"/>
    <w:rsid w:val="000A19FC"/>
    <w:rsid w:val="000A296B"/>
    <w:rsid w:val="000A551D"/>
    <w:rsid w:val="000A6738"/>
    <w:rsid w:val="000A7311"/>
    <w:rsid w:val="000A737F"/>
    <w:rsid w:val="000B060F"/>
    <w:rsid w:val="000B0D08"/>
    <w:rsid w:val="000B1592"/>
    <w:rsid w:val="000B1FF2"/>
    <w:rsid w:val="000B287F"/>
    <w:rsid w:val="000B2D20"/>
    <w:rsid w:val="000B36B8"/>
    <w:rsid w:val="000B3A01"/>
    <w:rsid w:val="000B3CDA"/>
    <w:rsid w:val="000B6A0B"/>
    <w:rsid w:val="000B7385"/>
    <w:rsid w:val="000B7C54"/>
    <w:rsid w:val="000C0F6C"/>
    <w:rsid w:val="000C11DB"/>
    <w:rsid w:val="000C1492"/>
    <w:rsid w:val="000C1ADC"/>
    <w:rsid w:val="000C1BC6"/>
    <w:rsid w:val="000C2FBD"/>
    <w:rsid w:val="000C4B41"/>
    <w:rsid w:val="000C57D6"/>
    <w:rsid w:val="000C5BD3"/>
    <w:rsid w:val="000C6362"/>
    <w:rsid w:val="000C653F"/>
    <w:rsid w:val="000C7666"/>
    <w:rsid w:val="000D0A9C"/>
    <w:rsid w:val="000D1795"/>
    <w:rsid w:val="000D2331"/>
    <w:rsid w:val="000D2C19"/>
    <w:rsid w:val="000D329A"/>
    <w:rsid w:val="000D4B9C"/>
    <w:rsid w:val="000D4EB6"/>
    <w:rsid w:val="000D753B"/>
    <w:rsid w:val="000E0FA8"/>
    <w:rsid w:val="000E1927"/>
    <w:rsid w:val="000E4C9E"/>
    <w:rsid w:val="000E5F59"/>
    <w:rsid w:val="000E6FD7"/>
    <w:rsid w:val="000F05D5"/>
    <w:rsid w:val="000F06E1"/>
    <w:rsid w:val="000F08FE"/>
    <w:rsid w:val="000F0E3C"/>
    <w:rsid w:val="000F19D5"/>
    <w:rsid w:val="000F2AEE"/>
    <w:rsid w:val="000F4050"/>
    <w:rsid w:val="000F46F2"/>
    <w:rsid w:val="000F4AEA"/>
    <w:rsid w:val="000F67E9"/>
    <w:rsid w:val="00102C5E"/>
    <w:rsid w:val="00104926"/>
    <w:rsid w:val="00107801"/>
    <w:rsid w:val="00107FAA"/>
    <w:rsid w:val="001126E1"/>
    <w:rsid w:val="00112964"/>
    <w:rsid w:val="00113B1E"/>
    <w:rsid w:val="0011711C"/>
    <w:rsid w:val="001173B7"/>
    <w:rsid w:val="00121488"/>
    <w:rsid w:val="00121E48"/>
    <w:rsid w:val="0012376A"/>
    <w:rsid w:val="00123DB0"/>
    <w:rsid w:val="00124CC5"/>
    <w:rsid w:val="00124E4F"/>
    <w:rsid w:val="001260B7"/>
    <w:rsid w:val="001265CB"/>
    <w:rsid w:val="00126F1B"/>
    <w:rsid w:val="00131649"/>
    <w:rsid w:val="001321C6"/>
    <w:rsid w:val="001325C4"/>
    <w:rsid w:val="00132A55"/>
    <w:rsid w:val="00132E96"/>
    <w:rsid w:val="00133010"/>
    <w:rsid w:val="001338EE"/>
    <w:rsid w:val="00133AAE"/>
    <w:rsid w:val="001348C7"/>
    <w:rsid w:val="00135323"/>
    <w:rsid w:val="001356C4"/>
    <w:rsid w:val="001362CD"/>
    <w:rsid w:val="00136568"/>
    <w:rsid w:val="0013732E"/>
    <w:rsid w:val="00137565"/>
    <w:rsid w:val="00140DA6"/>
    <w:rsid w:val="00140EE1"/>
    <w:rsid w:val="00141081"/>
    <w:rsid w:val="00141114"/>
    <w:rsid w:val="00142969"/>
    <w:rsid w:val="00142F86"/>
    <w:rsid w:val="00143D0E"/>
    <w:rsid w:val="001446C2"/>
    <w:rsid w:val="001457E7"/>
    <w:rsid w:val="00145C27"/>
    <w:rsid w:val="00145D9D"/>
    <w:rsid w:val="00146388"/>
    <w:rsid w:val="0014641F"/>
    <w:rsid w:val="001529E5"/>
    <w:rsid w:val="00152FB3"/>
    <w:rsid w:val="001538F1"/>
    <w:rsid w:val="00153C7E"/>
    <w:rsid w:val="001566DB"/>
    <w:rsid w:val="00156B25"/>
    <w:rsid w:val="00156E1A"/>
    <w:rsid w:val="00157894"/>
    <w:rsid w:val="00157B55"/>
    <w:rsid w:val="001605D7"/>
    <w:rsid w:val="00160A67"/>
    <w:rsid w:val="0016149D"/>
    <w:rsid w:val="0016214C"/>
    <w:rsid w:val="001642FA"/>
    <w:rsid w:val="001649EB"/>
    <w:rsid w:val="00164BAF"/>
    <w:rsid w:val="00164FA8"/>
    <w:rsid w:val="00165065"/>
    <w:rsid w:val="00165434"/>
    <w:rsid w:val="0016580B"/>
    <w:rsid w:val="00165F49"/>
    <w:rsid w:val="00166652"/>
    <w:rsid w:val="00166B88"/>
    <w:rsid w:val="0016770A"/>
    <w:rsid w:val="001701C7"/>
    <w:rsid w:val="00170804"/>
    <w:rsid w:val="001708E9"/>
    <w:rsid w:val="00170F86"/>
    <w:rsid w:val="001721C5"/>
    <w:rsid w:val="0017340B"/>
    <w:rsid w:val="00173FB1"/>
    <w:rsid w:val="001746AE"/>
    <w:rsid w:val="00176DFD"/>
    <w:rsid w:val="0017732D"/>
    <w:rsid w:val="00180FB7"/>
    <w:rsid w:val="001852C9"/>
    <w:rsid w:val="00187A0B"/>
    <w:rsid w:val="00190087"/>
    <w:rsid w:val="001913C4"/>
    <w:rsid w:val="00191AB6"/>
    <w:rsid w:val="0019348F"/>
    <w:rsid w:val="00193A07"/>
    <w:rsid w:val="00194C3A"/>
    <w:rsid w:val="00194C95"/>
    <w:rsid w:val="00195C34"/>
    <w:rsid w:val="00196EF5"/>
    <w:rsid w:val="001A1A53"/>
    <w:rsid w:val="001A234A"/>
    <w:rsid w:val="001A2813"/>
    <w:rsid w:val="001A4CF3"/>
    <w:rsid w:val="001A6696"/>
    <w:rsid w:val="001A7D87"/>
    <w:rsid w:val="001B06E8"/>
    <w:rsid w:val="001B6A0A"/>
    <w:rsid w:val="001B71D0"/>
    <w:rsid w:val="001B71EE"/>
    <w:rsid w:val="001B77F7"/>
    <w:rsid w:val="001C04A8"/>
    <w:rsid w:val="001C0938"/>
    <w:rsid w:val="001C2C03"/>
    <w:rsid w:val="001C42F7"/>
    <w:rsid w:val="001C45BC"/>
    <w:rsid w:val="001C49E5"/>
    <w:rsid w:val="001C4BE4"/>
    <w:rsid w:val="001C6201"/>
    <w:rsid w:val="001C680C"/>
    <w:rsid w:val="001C7F05"/>
    <w:rsid w:val="001C7FEA"/>
    <w:rsid w:val="001D0499"/>
    <w:rsid w:val="001D0BBE"/>
    <w:rsid w:val="001D0ED4"/>
    <w:rsid w:val="001D1603"/>
    <w:rsid w:val="001D212F"/>
    <w:rsid w:val="001D29D7"/>
    <w:rsid w:val="001D2AF1"/>
    <w:rsid w:val="001D2DE7"/>
    <w:rsid w:val="001D3B8D"/>
    <w:rsid w:val="001D411C"/>
    <w:rsid w:val="001D4E10"/>
    <w:rsid w:val="001D6578"/>
    <w:rsid w:val="001E03BF"/>
    <w:rsid w:val="001E12DF"/>
    <w:rsid w:val="001E1B6A"/>
    <w:rsid w:val="001E2484"/>
    <w:rsid w:val="001E272F"/>
    <w:rsid w:val="001E3CC4"/>
    <w:rsid w:val="001E4882"/>
    <w:rsid w:val="001E4973"/>
    <w:rsid w:val="001E4FA7"/>
    <w:rsid w:val="001E5580"/>
    <w:rsid w:val="001E5E80"/>
    <w:rsid w:val="001E6A36"/>
    <w:rsid w:val="001E73AB"/>
    <w:rsid w:val="001E7680"/>
    <w:rsid w:val="001F092D"/>
    <w:rsid w:val="001F143A"/>
    <w:rsid w:val="001F1605"/>
    <w:rsid w:val="001F2508"/>
    <w:rsid w:val="001F2D39"/>
    <w:rsid w:val="001F4816"/>
    <w:rsid w:val="001F49B3"/>
    <w:rsid w:val="001F528F"/>
    <w:rsid w:val="001F641C"/>
    <w:rsid w:val="001F69B4"/>
    <w:rsid w:val="001F77C7"/>
    <w:rsid w:val="00200183"/>
    <w:rsid w:val="00200333"/>
    <w:rsid w:val="0020107D"/>
    <w:rsid w:val="00202595"/>
    <w:rsid w:val="00202AA4"/>
    <w:rsid w:val="002031F7"/>
    <w:rsid w:val="002040E6"/>
    <w:rsid w:val="0020527B"/>
    <w:rsid w:val="00205F2C"/>
    <w:rsid w:val="00207221"/>
    <w:rsid w:val="00210B15"/>
    <w:rsid w:val="00212E22"/>
    <w:rsid w:val="002139B9"/>
    <w:rsid w:val="002142EA"/>
    <w:rsid w:val="00215ADD"/>
    <w:rsid w:val="002170AF"/>
    <w:rsid w:val="0021786E"/>
    <w:rsid w:val="002204BB"/>
    <w:rsid w:val="00221B79"/>
    <w:rsid w:val="00221C6B"/>
    <w:rsid w:val="0022319F"/>
    <w:rsid w:val="00224A3C"/>
    <w:rsid w:val="002253A1"/>
    <w:rsid w:val="00225CF8"/>
    <w:rsid w:val="0022794E"/>
    <w:rsid w:val="00227CE9"/>
    <w:rsid w:val="00231DA3"/>
    <w:rsid w:val="0023356F"/>
    <w:rsid w:val="0023397F"/>
    <w:rsid w:val="00233D64"/>
    <w:rsid w:val="0023482A"/>
    <w:rsid w:val="002359CB"/>
    <w:rsid w:val="00236DA7"/>
    <w:rsid w:val="002378E3"/>
    <w:rsid w:val="00237DA9"/>
    <w:rsid w:val="00237DD7"/>
    <w:rsid w:val="00243540"/>
    <w:rsid w:val="0024497B"/>
    <w:rsid w:val="0024515B"/>
    <w:rsid w:val="00245E2F"/>
    <w:rsid w:val="00246021"/>
    <w:rsid w:val="0024666E"/>
    <w:rsid w:val="00246E73"/>
    <w:rsid w:val="00247F52"/>
    <w:rsid w:val="00250B25"/>
    <w:rsid w:val="00250BBE"/>
    <w:rsid w:val="002515C2"/>
    <w:rsid w:val="0025194F"/>
    <w:rsid w:val="002519FD"/>
    <w:rsid w:val="0025737C"/>
    <w:rsid w:val="0026148A"/>
    <w:rsid w:val="00261D25"/>
    <w:rsid w:val="00262696"/>
    <w:rsid w:val="00262B38"/>
    <w:rsid w:val="00263C4B"/>
    <w:rsid w:val="00263D25"/>
    <w:rsid w:val="002643C3"/>
    <w:rsid w:val="00264A0C"/>
    <w:rsid w:val="00266EEB"/>
    <w:rsid w:val="00267EF4"/>
    <w:rsid w:val="00270CB8"/>
    <w:rsid w:val="00271F27"/>
    <w:rsid w:val="0027298D"/>
    <w:rsid w:val="00272B08"/>
    <w:rsid w:val="0027480B"/>
    <w:rsid w:val="00280297"/>
    <w:rsid w:val="002804A2"/>
    <w:rsid w:val="00281BB8"/>
    <w:rsid w:val="00281E9E"/>
    <w:rsid w:val="00282405"/>
    <w:rsid w:val="00285170"/>
    <w:rsid w:val="00285361"/>
    <w:rsid w:val="00285DEE"/>
    <w:rsid w:val="00290733"/>
    <w:rsid w:val="00292D4B"/>
    <w:rsid w:val="00292D60"/>
    <w:rsid w:val="00293B30"/>
    <w:rsid w:val="00294D34"/>
    <w:rsid w:val="00294E3B"/>
    <w:rsid w:val="00296193"/>
    <w:rsid w:val="00296C66"/>
    <w:rsid w:val="00296E70"/>
    <w:rsid w:val="00296EBE"/>
    <w:rsid w:val="002974E3"/>
    <w:rsid w:val="002A084B"/>
    <w:rsid w:val="002A1260"/>
    <w:rsid w:val="002A13F0"/>
    <w:rsid w:val="002A1589"/>
    <w:rsid w:val="002A1608"/>
    <w:rsid w:val="002A25DC"/>
    <w:rsid w:val="002A3AAB"/>
    <w:rsid w:val="002A3C68"/>
    <w:rsid w:val="002A450D"/>
    <w:rsid w:val="002A4CEA"/>
    <w:rsid w:val="002A5977"/>
    <w:rsid w:val="002A5A13"/>
    <w:rsid w:val="002A61DC"/>
    <w:rsid w:val="002A757F"/>
    <w:rsid w:val="002A792B"/>
    <w:rsid w:val="002A7F44"/>
    <w:rsid w:val="002B05DD"/>
    <w:rsid w:val="002B0C40"/>
    <w:rsid w:val="002B1373"/>
    <w:rsid w:val="002B1966"/>
    <w:rsid w:val="002B4508"/>
    <w:rsid w:val="002B5779"/>
    <w:rsid w:val="002B610E"/>
    <w:rsid w:val="002B7332"/>
    <w:rsid w:val="002B7F51"/>
    <w:rsid w:val="002C09E7"/>
    <w:rsid w:val="002C1E06"/>
    <w:rsid w:val="002C3F07"/>
    <w:rsid w:val="002C5278"/>
    <w:rsid w:val="002C7A22"/>
    <w:rsid w:val="002C7EBB"/>
    <w:rsid w:val="002D06C1"/>
    <w:rsid w:val="002D125D"/>
    <w:rsid w:val="002D3A5E"/>
    <w:rsid w:val="002D42B5"/>
    <w:rsid w:val="002D4F1A"/>
    <w:rsid w:val="002D525C"/>
    <w:rsid w:val="002D6EC6"/>
    <w:rsid w:val="002D778A"/>
    <w:rsid w:val="002D79AC"/>
    <w:rsid w:val="002E039D"/>
    <w:rsid w:val="002E0A1B"/>
    <w:rsid w:val="002E0DD2"/>
    <w:rsid w:val="002E2C14"/>
    <w:rsid w:val="002E2F67"/>
    <w:rsid w:val="002E3CCB"/>
    <w:rsid w:val="002E4D5A"/>
    <w:rsid w:val="002E6326"/>
    <w:rsid w:val="002E7991"/>
    <w:rsid w:val="002F07CC"/>
    <w:rsid w:val="002F18B0"/>
    <w:rsid w:val="002F1FA2"/>
    <w:rsid w:val="002F1FED"/>
    <w:rsid w:val="002F30E0"/>
    <w:rsid w:val="002F35E4"/>
    <w:rsid w:val="002F36B5"/>
    <w:rsid w:val="002F3730"/>
    <w:rsid w:val="002F38E1"/>
    <w:rsid w:val="002F42D0"/>
    <w:rsid w:val="002F4B9A"/>
    <w:rsid w:val="002F7AF6"/>
    <w:rsid w:val="00300E63"/>
    <w:rsid w:val="0030143B"/>
    <w:rsid w:val="003015F8"/>
    <w:rsid w:val="00302D37"/>
    <w:rsid w:val="00302F5F"/>
    <w:rsid w:val="0030441D"/>
    <w:rsid w:val="00306063"/>
    <w:rsid w:val="0030642B"/>
    <w:rsid w:val="003109B1"/>
    <w:rsid w:val="0031186B"/>
    <w:rsid w:val="00313B85"/>
    <w:rsid w:val="00315F74"/>
    <w:rsid w:val="00316428"/>
    <w:rsid w:val="00317988"/>
    <w:rsid w:val="00317E44"/>
    <w:rsid w:val="003203CE"/>
    <w:rsid w:val="003221B4"/>
    <w:rsid w:val="0032258D"/>
    <w:rsid w:val="00322E62"/>
    <w:rsid w:val="00324D13"/>
    <w:rsid w:val="00324EDD"/>
    <w:rsid w:val="00324FCF"/>
    <w:rsid w:val="00326242"/>
    <w:rsid w:val="003309D8"/>
    <w:rsid w:val="00332F59"/>
    <w:rsid w:val="003331E4"/>
    <w:rsid w:val="003332AB"/>
    <w:rsid w:val="00333F39"/>
    <w:rsid w:val="003343F9"/>
    <w:rsid w:val="00335891"/>
    <w:rsid w:val="00336241"/>
    <w:rsid w:val="003363D1"/>
    <w:rsid w:val="00336C64"/>
    <w:rsid w:val="00337162"/>
    <w:rsid w:val="0034194F"/>
    <w:rsid w:val="00342497"/>
    <w:rsid w:val="00344605"/>
    <w:rsid w:val="00344B2A"/>
    <w:rsid w:val="0034506C"/>
    <w:rsid w:val="0034518D"/>
    <w:rsid w:val="003474AA"/>
    <w:rsid w:val="00350D1D"/>
    <w:rsid w:val="00352A90"/>
    <w:rsid w:val="00352C83"/>
    <w:rsid w:val="00352F1A"/>
    <w:rsid w:val="00356172"/>
    <w:rsid w:val="0035620E"/>
    <w:rsid w:val="003562B9"/>
    <w:rsid w:val="003577A2"/>
    <w:rsid w:val="00357DC5"/>
    <w:rsid w:val="00357EC7"/>
    <w:rsid w:val="00360114"/>
    <w:rsid w:val="0036107C"/>
    <w:rsid w:val="003615D2"/>
    <w:rsid w:val="0036429C"/>
    <w:rsid w:val="00364A53"/>
    <w:rsid w:val="00364D06"/>
    <w:rsid w:val="003654CB"/>
    <w:rsid w:val="00365AA9"/>
    <w:rsid w:val="00365F86"/>
    <w:rsid w:val="00365F87"/>
    <w:rsid w:val="00366E89"/>
    <w:rsid w:val="003672DD"/>
    <w:rsid w:val="003705F4"/>
    <w:rsid w:val="00370D58"/>
    <w:rsid w:val="00371316"/>
    <w:rsid w:val="003722C1"/>
    <w:rsid w:val="00376713"/>
    <w:rsid w:val="00376BAE"/>
    <w:rsid w:val="00380E32"/>
    <w:rsid w:val="0038175E"/>
    <w:rsid w:val="00381815"/>
    <w:rsid w:val="00381900"/>
    <w:rsid w:val="003819AF"/>
    <w:rsid w:val="003820E9"/>
    <w:rsid w:val="00382C76"/>
    <w:rsid w:val="00382DE7"/>
    <w:rsid w:val="00383FBF"/>
    <w:rsid w:val="00384FFC"/>
    <w:rsid w:val="003872FC"/>
    <w:rsid w:val="00387ADC"/>
    <w:rsid w:val="00390020"/>
    <w:rsid w:val="003903D6"/>
    <w:rsid w:val="00390EE6"/>
    <w:rsid w:val="0039118F"/>
    <w:rsid w:val="00392986"/>
    <w:rsid w:val="00392AD7"/>
    <w:rsid w:val="003938D9"/>
    <w:rsid w:val="00393C0F"/>
    <w:rsid w:val="00394376"/>
    <w:rsid w:val="003943FF"/>
    <w:rsid w:val="00394821"/>
    <w:rsid w:val="00395F8F"/>
    <w:rsid w:val="00396A20"/>
    <w:rsid w:val="003970BC"/>
    <w:rsid w:val="003974EB"/>
    <w:rsid w:val="00397CC5"/>
    <w:rsid w:val="003A1582"/>
    <w:rsid w:val="003A16DD"/>
    <w:rsid w:val="003A302E"/>
    <w:rsid w:val="003A3196"/>
    <w:rsid w:val="003A3D9C"/>
    <w:rsid w:val="003A4077"/>
    <w:rsid w:val="003A4AA7"/>
    <w:rsid w:val="003A71DA"/>
    <w:rsid w:val="003A7DCC"/>
    <w:rsid w:val="003B0611"/>
    <w:rsid w:val="003B09AD"/>
    <w:rsid w:val="003B0FCA"/>
    <w:rsid w:val="003B126E"/>
    <w:rsid w:val="003B15C8"/>
    <w:rsid w:val="003B1F18"/>
    <w:rsid w:val="003B5BF0"/>
    <w:rsid w:val="003B60BF"/>
    <w:rsid w:val="003B68E3"/>
    <w:rsid w:val="003B6BE3"/>
    <w:rsid w:val="003B6FCC"/>
    <w:rsid w:val="003B6FF5"/>
    <w:rsid w:val="003B7639"/>
    <w:rsid w:val="003C010C"/>
    <w:rsid w:val="003C0A6C"/>
    <w:rsid w:val="003C14F8"/>
    <w:rsid w:val="003C3538"/>
    <w:rsid w:val="003C5A43"/>
    <w:rsid w:val="003C5F70"/>
    <w:rsid w:val="003C61F5"/>
    <w:rsid w:val="003D0519"/>
    <w:rsid w:val="003D0FF6"/>
    <w:rsid w:val="003D1296"/>
    <w:rsid w:val="003D262C"/>
    <w:rsid w:val="003D5C45"/>
    <w:rsid w:val="003D6D61"/>
    <w:rsid w:val="003D7436"/>
    <w:rsid w:val="003E091D"/>
    <w:rsid w:val="003E1C53"/>
    <w:rsid w:val="003E1D61"/>
    <w:rsid w:val="003E2A69"/>
    <w:rsid w:val="003E2D49"/>
    <w:rsid w:val="003E2FD4"/>
    <w:rsid w:val="003E49F6"/>
    <w:rsid w:val="003E660F"/>
    <w:rsid w:val="003E6F81"/>
    <w:rsid w:val="003E7878"/>
    <w:rsid w:val="003F0841"/>
    <w:rsid w:val="003F23D3"/>
    <w:rsid w:val="003F3F08"/>
    <w:rsid w:val="003F49F1"/>
    <w:rsid w:val="003F53F9"/>
    <w:rsid w:val="003F6272"/>
    <w:rsid w:val="004006DB"/>
    <w:rsid w:val="00400700"/>
    <w:rsid w:val="00400E72"/>
    <w:rsid w:val="00401400"/>
    <w:rsid w:val="00402B90"/>
    <w:rsid w:val="00404242"/>
    <w:rsid w:val="00404869"/>
    <w:rsid w:val="00405884"/>
    <w:rsid w:val="00406FFB"/>
    <w:rsid w:val="004076F5"/>
    <w:rsid w:val="00407D39"/>
    <w:rsid w:val="00412E59"/>
    <w:rsid w:val="004132FB"/>
    <w:rsid w:val="0041353C"/>
    <w:rsid w:val="0041477A"/>
    <w:rsid w:val="004167A3"/>
    <w:rsid w:val="00420860"/>
    <w:rsid w:val="00424D7D"/>
    <w:rsid w:val="00432DAA"/>
    <w:rsid w:val="00434305"/>
    <w:rsid w:val="004344B6"/>
    <w:rsid w:val="00435DF7"/>
    <w:rsid w:val="004363A4"/>
    <w:rsid w:val="00437523"/>
    <w:rsid w:val="0044083F"/>
    <w:rsid w:val="0044088D"/>
    <w:rsid w:val="00441AE7"/>
    <w:rsid w:val="00443785"/>
    <w:rsid w:val="004447E8"/>
    <w:rsid w:val="004451BF"/>
    <w:rsid w:val="00445574"/>
    <w:rsid w:val="004467FB"/>
    <w:rsid w:val="0044722D"/>
    <w:rsid w:val="00452D6B"/>
    <w:rsid w:val="00454039"/>
    <w:rsid w:val="00454484"/>
    <w:rsid w:val="0045517B"/>
    <w:rsid w:val="00456B8F"/>
    <w:rsid w:val="00461055"/>
    <w:rsid w:val="00463845"/>
    <w:rsid w:val="00463B77"/>
    <w:rsid w:val="00463C7B"/>
    <w:rsid w:val="00463DCB"/>
    <w:rsid w:val="004644A6"/>
    <w:rsid w:val="004647DE"/>
    <w:rsid w:val="004659BD"/>
    <w:rsid w:val="004666D1"/>
    <w:rsid w:val="0046761E"/>
    <w:rsid w:val="0047026E"/>
    <w:rsid w:val="00470775"/>
    <w:rsid w:val="004723B2"/>
    <w:rsid w:val="00472BC1"/>
    <w:rsid w:val="004746B1"/>
    <w:rsid w:val="0047583F"/>
    <w:rsid w:val="00475DE8"/>
    <w:rsid w:val="00480A92"/>
    <w:rsid w:val="004811D2"/>
    <w:rsid w:val="004816E4"/>
    <w:rsid w:val="00481C44"/>
    <w:rsid w:val="00481F87"/>
    <w:rsid w:val="00483AD0"/>
    <w:rsid w:val="00484936"/>
    <w:rsid w:val="00485C89"/>
    <w:rsid w:val="00486BE3"/>
    <w:rsid w:val="004905E4"/>
    <w:rsid w:val="00490708"/>
    <w:rsid w:val="00490969"/>
    <w:rsid w:val="00490A89"/>
    <w:rsid w:val="00490AB4"/>
    <w:rsid w:val="00492F02"/>
    <w:rsid w:val="004939AE"/>
    <w:rsid w:val="00493A98"/>
    <w:rsid w:val="00495D4E"/>
    <w:rsid w:val="00497A39"/>
    <w:rsid w:val="004A12DF"/>
    <w:rsid w:val="004A1BA8"/>
    <w:rsid w:val="004A4B57"/>
    <w:rsid w:val="004A4B7E"/>
    <w:rsid w:val="004A63FA"/>
    <w:rsid w:val="004A6A3D"/>
    <w:rsid w:val="004A6B9B"/>
    <w:rsid w:val="004A7309"/>
    <w:rsid w:val="004B0272"/>
    <w:rsid w:val="004B08DF"/>
    <w:rsid w:val="004B2211"/>
    <w:rsid w:val="004B2701"/>
    <w:rsid w:val="004B2E1B"/>
    <w:rsid w:val="004B3AA8"/>
    <w:rsid w:val="004B3E93"/>
    <w:rsid w:val="004B42F4"/>
    <w:rsid w:val="004B67EA"/>
    <w:rsid w:val="004B6C4D"/>
    <w:rsid w:val="004B6F68"/>
    <w:rsid w:val="004C0EE4"/>
    <w:rsid w:val="004C16F8"/>
    <w:rsid w:val="004C1C7C"/>
    <w:rsid w:val="004C1FBC"/>
    <w:rsid w:val="004C25A2"/>
    <w:rsid w:val="004C2CB2"/>
    <w:rsid w:val="004C3B8F"/>
    <w:rsid w:val="004C3F1D"/>
    <w:rsid w:val="004C458D"/>
    <w:rsid w:val="004C50B0"/>
    <w:rsid w:val="004C58AC"/>
    <w:rsid w:val="004C65FC"/>
    <w:rsid w:val="004C6B38"/>
    <w:rsid w:val="004C7556"/>
    <w:rsid w:val="004C7668"/>
    <w:rsid w:val="004C7E8B"/>
    <w:rsid w:val="004C7E9D"/>
    <w:rsid w:val="004C7F67"/>
    <w:rsid w:val="004D076D"/>
    <w:rsid w:val="004D0976"/>
    <w:rsid w:val="004D0D35"/>
    <w:rsid w:val="004D0EF1"/>
    <w:rsid w:val="004D2253"/>
    <w:rsid w:val="004D3D8D"/>
    <w:rsid w:val="004D4046"/>
    <w:rsid w:val="004D4406"/>
    <w:rsid w:val="004D5571"/>
    <w:rsid w:val="004D74C6"/>
    <w:rsid w:val="004D7578"/>
    <w:rsid w:val="004D7C42"/>
    <w:rsid w:val="004E012D"/>
    <w:rsid w:val="004E0465"/>
    <w:rsid w:val="004E1082"/>
    <w:rsid w:val="004E127B"/>
    <w:rsid w:val="004E1C0A"/>
    <w:rsid w:val="004E30C5"/>
    <w:rsid w:val="004E4AA5"/>
    <w:rsid w:val="004E4AEE"/>
    <w:rsid w:val="004E59E3"/>
    <w:rsid w:val="004E61D7"/>
    <w:rsid w:val="004E67C0"/>
    <w:rsid w:val="004E6B81"/>
    <w:rsid w:val="004F33C0"/>
    <w:rsid w:val="004F391A"/>
    <w:rsid w:val="004F3CFB"/>
    <w:rsid w:val="004F42F5"/>
    <w:rsid w:val="004F6456"/>
    <w:rsid w:val="004F65DB"/>
    <w:rsid w:val="004F696E"/>
    <w:rsid w:val="004F6C71"/>
    <w:rsid w:val="00500694"/>
    <w:rsid w:val="00501139"/>
    <w:rsid w:val="005032DF"/>
    <w:rsid w:val="005035CF"/>
    <w:rsid w:val="0050363E"/>
    <w:rsid w:val="005039BC"/>
    <w:rsid w:val="00503BAC"/>
    <w:rsid w:val="005040F1"/>
    <w:rsid w:val="005043BB"/>
    <w:rsid w:val="00504A3D"/>
    <w:rsid w:val="00505752"/>
    <w:rsid w:val="00505767"/>
    <w:rsid w:val="005058C0"/>
    <w:rsid w:val="0050660D"/>
    <w:rsid w:val="00506693"/>
    <w:rsid w:val="00506D14"/>
    <w:rsid w:val="005073F0"/>
    <w:rsid w:val="0050747A"/>
    <w:rsid w:val="00510A7B"/>
    <w:rsid w:val="00511FF2"/>
    <w:rsid w:val="00512F6E"/>
    <w:rsid w:val="00513038"/>
    <w:rsid w:val="00513CEB"/>
    <w:rsid w:val="00514174"/>
    <w:rsid w:val="0051497C"/>
    <w:rsid w:val="0051586D"/>
    <w:rsid w:val="00515C30"/>
    <w:rsid w:val="00516088"/>
    <w:rsid w:val="00516B0B"/>
    <w:rsid w:val="005216CC"/>
    <w:rsid w:val="005220EC"/>
    <w:rsid w:val="0052316F"/>
    <w:rsid w:val="00523F95"/>
    <w:rsid w:val="00524D65"/>
    <w:rsid w:val="00525B16"/>
    <w:rsid w:val="00527A20"/>
    <w:rsid w:val="00527D8B"/>
    <w:rsid w:val="0053050B"/>
    <w:rsid w:val="00531033"/>
    <w:rsid w:val="005321BA"/>
    <w:rsid w:val="00533D04"/>
    <w:rsid w:val="00534804"/>
    <w:rsid w:val="00534BDF"/>
    <w:rsid w:val="005354EA"/>
    <w:rsid w:val="0053585F"/>
    <w:rsid w:val="00535EC4"/>
    <w:rsid w:val="00535ED9"/>
    <w:rsid w:val="0053692B"/>
    <w:rsid w:val="0054067C"/>
    <w:rsid w:val="00541853"/>
    <w:rsid w:val="00543BDA"/>
    <w:rsid w:val="005441CC"/>
    <w:rsid w:val="00544DC5"/>
    <w:rsid w:val="005479DA"/>
    <w:rsid w:val="00547BCC"/>
    <w:rsid w:val="0055013B"/>
    <w:rsid w:val="00551545"/>
    <w:rsid w:val="00551F6F"/>
    <w:rsid w:val="005520E2"/>
    <w:rsid w:val="00552611"/>
    <w:rsid w:val="0055402D"/>
    <w:rsid w:val="00554A04"/>
    <w:rsid w:val="00555044"/>
    <w:rsid w:val="005550C3"/>
    <w:rsid w:val="00561475"/>
    <w:rsid w:val="00561776"/>
    <w:rsid w:val="00562308"/>
    <w:rsid w:val="00563583"/>
    <w:rsid w:val="0056364D"/>
    <w:rsid w:val="0056487B"/>
    <w:rsid w:val="00564FB9"/>
    <w:rsid w:val="00570B2A"/>
    <w:rsid w:val="00572E35"/>
    <w:rsid w:val="00573D9E"/>
    <w:rsid w:val="00574986"/>
    <w:rsid w:val="00574E9A"/>
    <w:rsid w:val="00575949"/>
    <w:rsid w:val="00576741"/>
    <w:rsid w:val="00576F0C"/>
    <w:rsid w:val="005801E3"/>
    <w:rsid w:val="00580AAC"/>
    <w:rsid w:val="00581802"/>
    <w:rsid w:val="0058222A"/>
    <w:rsid w:val="005836A8"/>
    <w:rsid w:val="005839C4"/>
    <w:rsid w:val="0058409C"/>
    <w:rsid w:val="00584262"/>
    <w:rsid w:val="00586630"/>
    <w:rsid w:val="005868CD"/>
    <w:rsid w:val="005875CF"/>
    <w:rsid w:val="00587ADD"/>
    <w:rsid w:val="00593A49"/>
    <w:rsid w:val="00595D0A"/>
    <w:rsid w:val="00596160"/>
    <w:rsid w:val="005966E2"/>
    <w:rsid w:val="00597007"/>
    <w:rsid w:val="00597D6F"/>
    <w:rsid w:val="005A0966"/>
    <w:rsid w:val="005A11B7"/>
    <w:rsid w:val="005A260B"/>
    <w:rsid w:val="005A3311"/>
    <w:rsid w:val="005A4A1B"/>
    <w:rsid w:val="005A685B"/>
    <w:rsid w:val="005A7830"/>
    <w:rsid w:val="005A7C52"/>
    <w:rsid w:val="005A7FCE"/>
    <w:rsid w:val="005B010D"/>
    <w:rsid w:val="005B0F3F"/>
    <w:rsid w:val="005B191C"/>
    <w:rsid w:val="005B2433"/>
    <w:rsid w:val="005B27ED"/>
    <w:rsid w:val="005B323E"/>
    <w:rsid w:val="005B3571"/>
    <w:rsid w:val="005B4903"/>
    <w:rsid w:val="005B51CE"/>
    <w:rsid w:val="005B5771"/>
    <w:rsid w:val="005B5885"/>
    <w:rsid w:val="005B5CD7"/>
    <w:rsid w:val="005B6CF6"/>
    <w:rsid w:val="005B725C"/>
    <w:rsid w:val="005B7422"/>
    <w:rsid w:val="005C24E5"/>
    <w:rsid w:val="005C29B8"/>
    <w:rsid w:val="005C4FBE"/>
    <w:rsid w:val="005C5F21"/>
    <w:rsid w:val="005C7156"/>
    <w:rsid w:val="005D0C75"/>
    <w:rsid w:val="005D22F3"/>
    <w:rsid w:val="005D3597"/>
    <w:rsid w:val="005D4171"/>
    <w:rsid w:val="005D55FA"/>
    <w:rsid w:val="005D6A95"/>
    <w:rsid w:val="005D6B2C"/>
    <w:rsid w:val="005D6D9C"/>
    <w:rsid w:val="005D7AFF"/>
    <w:rsid w:val="005E1287"/>
    <w:rsid w:val="005E2335"/>
    <w:rsid w:val="005E23AE"/>
    <w:rsid w:val="005E34CA"/>
    <w:rsid w:val="005E3C18"/>
    <w:rsid w:val="005E4250"/>
    <w:rsid w:val="005E5010"/>
    <w:rsid w:val="005E6172"/>
    <w:rsid w:val="005E6812"/>
    <w:rsid w:val="005E7881"/>
    <w:rsid w:val="005E78E0"/>
    <w:rsid w:val="005F0D9C"/>
    <w:rsid w:val="005F284E"/>
    <w:rsid w:val="005F45E4"/>
    <w:rsid w:val="006015CE"/>
    <w:rsid w:val="00602714"/>
    <w:rsid w:val="00604566"/>
    <w:rsid w:val="00604784"/>
    <w:rsid w:val="0060480A"/>
    <w:rsid w:val="00605423"/>
    <w:rsid w:val="00606419"/>
    <w:rsid w:val="00606A5A"/>
    <w:rsid w:val="00607D29"/>
    <w:rsid w:val="0061172A"/>
    <w:rsid w:val="00612952"/>
    <w:rsid w:val="0061295D"/>
    <w:rsid w:val="00613E66"/>
    <w:rsid w:val="00614CC1"/>
    <w:rsid w:val="00615A9D"/>
    <w:rsid w:val="00615FF0"/>
    <w:rsid w:val="00616E33"/>
    <w:rsid w:val="00617387"/>
    <w:rsid w:val="006205D6"/>
    <w:rsid w:val="00622757"/>
    <w:rsid w:val="006252D8"/>
    <w:rsid w:val="006259BC"/>
    <w:rsid w:val="0062636B"/>
    <w:rsid w:val="00630F52"/>
    <w:rsid w:val="006312F5"/>
    <w:rsid w:val="00632182"/>
    <w:rsid w:val="00632AB6"/>
    <w:rsid w:val="00632AE0"/>
    <w:rsid w:val="0063300D"/>
    <w:rsid w:val="00633C17"/>
    <w:rsid w:val="00633FDE"/>
    <w:rsid w:val="006343B5"/>
    <w:rsid w:val="0063464D"/>
    <w:rsid w:val="00634D9E"/>
    <w:rsid w:val="00635ACD"/>
    <w:rsid w:val="00636AAA"/>
    <w:rsid w:val="00636E3E"/>
    <w:rsid w:val="006379F7"/>
    <w:rsid w:val="00637E4D"/>
    <w:rsid w:val="00640620"/>
    <w:rsid w:val="00641A1F"/>
    <w:rsid w:val="00642185"/>
    <w:rsid w:val="006428B3"/>
    <w:rsid w:val="00644CE9"/>
    <w:rsid w:val="00645904"/>
    <w:rsid w:val="00646A62"/>
    <w:rsid w:val="0065085A"/>
    <w:rsid w:val="00651ACB"/>
    <w:rsid w:val="00651C47"/>
    <w:rsid w:val="0065249A"/>
    <w:rsid w:val="00652AB2"/>
    <w:rsid w:val="00653FED"/>
    <w:rsid w:val="00654EC0"/>
    <w:rsid w:val="0065525B"/>
    <w:rsid w:val="00655D4F"/>
    <w:rsid w:val="00656D29"/>
    <w:rsid w:val="006640E5"/>
    <w:rsid w:val="006646F1"/>
    <w:rsid w:val="00664929"/>
    <w:rsid w:val="00664B4B"/>
    <w:rsid w:val="00664F62"/>
    <w:rsid w:val="006655E1"/>
    <w:rsid w:val="00665F29"/>
    <w:rsid w:val="0066729E"/>
    <w:rsid w:val="00672060"/>
    <w:rsid w:val="006726BF"/>
    <w:rsid w:val="00672BFD"/>
    <w:rsid w:val="00675165"/>
    <w:rsid w:val="006767A8"/>
    <w:rsid w:val="006770F4"/>
    <w:rsid w:val="00677A84"/>
    <w:rsid w:val="0068026D"/>
    <w:rsid w:val="00680A27"/>
    <w:rsid w:val="006816A4"/>
    <w:rsid w:val="006819B8"/>
    <w:rsid w:val="00682576"/>
    <w:rsid w:val="006837A1"/>
    <w:rsid w:val="006840A6"/>
    <w:rsid w:val="00684C68"/>
    <w:rsid w:val="006850CD"/>
    <w:rsid w:val="00685AAB"/>
    <w:rsid w:val="00691362"/>
    <w:rsid w:val="00691F54"/>
    <w:rsid w:val="00692149"/>
    <w:rsid w:val="0069442D"/>
    <w:rsid w:val="00694B89"/>
    <w:rsid w:val="00695231"/>
    <w:rsid w:val="006960CD"/>
    <w:rsid w:val="006A07AA"/>
    <w:rsid w:val="006A16AC"/>
    <w:rsid w:val="006A25E5"/>
    <w:rsid w:val="006A2B46"/>
    <w:rsid w:val="006A336D"/>
    <w:rsid w:val="006A3702"/>
    <w:rsid w:val="006A37B9"/>
    <w:rsid w:val="006A5A02"/>
    <w:rsid w:val="006B2672"/>
    <w:rsid w:val="006B3DF1"/>
    <w:rsid w:val="006B47BF"/>
    <w:rsid w:val="006B54BF"/>
    <w:rsid w:val="006B5F44"/>
    <w:rsid w:val="006B5F90"/>
    <w:rsid w:val="006B6082"/>
    <w:rsid w:val="006B62E4"/>
    <w:rsid w:val="006B6F8B"/>
    <w:rsid w:val="006C03E2"/>
    <w:rsid w:val="006C1BBA"/>
    <w:rsid w:val="006C2079"/>
    <w:rsid w:val="006C306B"/>
    <w:rsid w:val="006C5A62"/>
    <w:rsid w:val="006C5D68"/>
    <w:rsid w:val="006C609F"/>
    <w:rsid w:val="006C6976"/>
    <w:rsid w:val="006C6DD0"/>
    <w:rsid w:val="006C781B"/>
    <w:rsid w:val="006D04EA"/>
    <w:rsid w:val="006D16C4"/>
    <w:rsid w:val="006D3E96"/>
    <w:rsid w:val="006D4515"/>
    <w:rsid w:val="006D4BB1"/>
    <w:rsid w:val="006D600F"/>
    <w:rsid w:val="006D6593"/>
    <w:rsid w:val="006D708F"/>
    <w:rsid w:val="006D716C"/>
    <w:rsid w:val="006D7F02"/>
    <w:rsid w:val="006E1338"/>
    <w:rsid w:val="006E2BDC"/>
    <w:rsid w:val="006E4D02"/>
    <w:rsid w:val="006E50FB"/>
    <w:rsid w:val="006E56B4"/>
    <w:rsid w:val="006F03A8"/>
    <w:rsid w:val="006F119C"/>
    <w:rsid w:val="006F1C86"/>
    <w:rsid w:val="006F2055"/>
    <w:rsid w:val="006F219A"/>
    <w:rsid w:val="006F2A10"/>
    <w:rsid w:val="006F2ACA"/>
    <w:rsid w:val="006F2ADC"/>
    <w:rsid w:val="006F2BFE"/>
    <w:rsid w:val="006F31E9"/>
    <w:rsid w:val="006F4DC9"/>
    <w:rsid w:val="006F6284"/>
    <w:rsid w:val="006F6BEB"/>
    <w:rsid w:val="006F771E"/>
    <w:rsid w:val="007002C5"/>
    <w:rsid w:val="00704387"/>
    <w:rsid w:val="00707501"/>
    <w:rsid w:val="00707669"/>
    <w:rsid w:val="00711CBA"/>
    <w:rsid w:val="00711FB5"/>
    <w:rsid w:val="00712A01"/>
    <w:rsid w:val="00713288"/>
    <w:rsid w:val="00714F58"/>
    <w:rsid w:val="00715C61"/>
    <w:rsid w:val="0071672B"/>
    <w:rsid w:val="00716C61"/>
    <w:rsid w:val="00717FE0"/>
    <w:rsid w:val="00722FBF"/>
    <w:rsid w:val="00722FC2"/>
    <w:rsid w:val="00724E1B"/>
    <w:rsid w:val="00725949"/>
    <w:rsid w:val="00727FA2"/>
    <w:rsid w:val="007322D9"/>
    <w:rsid w:val="00732301"/>
    <w:rsid w:val="00732BC0"/>
    <w:rsid w:val="007331C1"/>
    <w:rsid w:val="007345A6"/>
    <w:rsid w:val="00735882"/>
    <w:rsid w:val="007362F2"/>
    <w:rsid w:val="0073720F"/>
    <w:rsid w:val="00737796"/>
    <w:rsid w:val="00737DF9"/>
    <w:rsid w:val="007402AF"/>
    <w:rsid w:val="0074165C"/>
    <w:rsid w:val="00742C35"/>
    <w:rsid w:val="007432CA"/>
    <w:rsid w:val="007439EB"/>
    <w:rsid w:val="00743CB4"/>
    <w:rsid w:val="00743E32"/>
    <w:rsid w:val="00743F0A"/>
    <w:rsid w:val="007444E8"/>
    <w:rsid w:val="0074548E"/>
    <w:rsid w:val="00745773"/>
    <w:rsid w:val="00746800"/>
    <w:rsid w:val="00746B7A"/>
    <w:rsid w:val="00746C4E"/>
    <w:rsid w:val="00747A05"/>
    <w:rsid w:val="007501A8"/>
    <w:rsid w:val="007508B6"/>
    <w:rsid w:val="00750D61"/>
    <w:rsid w:val="00750EE1"/>
    <w:rsid w:val="00752B4D"/>
    <w:rsid w:val="00755402"/>
    <w:rsid w:val="00756B26"/>
    <w:rsid w:val="00756EDF"/>
    <w:rsid w:val="00757399"/>
    <w:rsid w:val="007600E3"/>
    <w:rsid w:val="00765C43"/>
    <w:rsid w:val="00765EFB"/>
    <w:rsid w:val="007669C4"/>
    <w:rsid w:val="00766F6B"/>
    <w:rsid w:val="007671CA"/>
    <w:rsid w:val="00767510"/>
    <w:rsid w:val="00767C61"/>
    <w:rsid w:val="0077005B"/>
    <w:rsid w:val="00770069"/>
    <w:rsid w:val="0077008A"/>
    <w:rsid w:val="00772011"/>
    <w:rsid w:val="007722C9"/>
    <w:rsid w:val="00773C1F"/>
    <w:rsid w:val="00774DA4"/>
    <w:rsid w:val="00775E43"/>
    <w:rsid w:val="00776599"/>
    <w:rsid w:val="00776E0C"/>
    <w:rsid w:val="0077749C"/>
    <w:rsid w:val="00777D8E"/>
    <w:rsid w:val="00780405"/>
    <w:rsid w:val="0078114B"/>
    <w:rsid w:val="00781374"/>
    <w:rsid w:val="00781675"/>
    <w:rsid w:val="00781DD2"/>
    <w:rsid w:val="00781E85"/>
    <w:rsid w:val="00782202"/>
    <w:rsid w:val="00783ECF"/>
    <w:rsid w:val="0078413A"/>
    <w:rsid w:val="00792582"/>
    <w:rsid w:val="0079574C"/>
    <w:rsid w:val="007959E8"/>
    <w:rsid w:val="00795E9C"/>
    <w:rsid w:val="0079679B"/>
    <w:rsid w:val="00796892"/>
    <w:rsid w:val="00797FB0"/>
    <w:rsid w:val="007A0521"/>
    <w:rsid w:val="007A0947"/>
    <w:rsid w:val="007A1CF3"/>
    <w:rsid w:val="007A2E12"/>
    <w:rsid w:val="007A3475"/>
    <w:rsid w:val="007A41C8"/>
    <w:rsid w:val="007A4810"/>
    <w:rsid w:val="007A54CE"/>
    <w:rsid w:val="007A6FD9"/>
    <w:rsid w:val="007A739D"/>
    <w:rsid w:val="007A76D0"/>
    <w:rsid w:val="007A7FFA"/>
    <w:rsid w:val="007B04EB"/>
    <w:rsid w:val="007B0D3C"/>
    <w:rsid w:val="007B0D4F"/>
    <w:rsid w:val="007B5A3D"/>
    <w:rsid w:val="007B5B95"/>
    <w:rsid w:val="007B6032"/>
    <w:rsid w:val="007B68EA"/>
    <w:rsid w:val="007B7453"/>
    <w:rsid w:val="007C0292"/>
    <w:rsid w:val="007C2D89"/>
    <w:rsid w:val="007C387B"/>
    <w:rsid w:val="007C3F6C"/>
    <w:rsid w:val="007C4593"/>
    <w:rsid w:val="007C5309"/>
    <w:rsid w:val="007C5B87"/>
    <w:rsid w:val="007C6069"/>
    <w:rsid w:val="007D06C4"/>
    <w:rsid w:val="007D0AB6"/>
    <w:rsid w:val="007D127A"/>
    <w:rsid w:val="007D1352"/>
    <w:rsid w:val="007D2508"/>
    <w:rsid w:val="007D346A"/>
    <w:rsid w:val="007D6518"/>
    <w:rsid w:val="007D6719"/>
    <w:rsid w:val="007D76BD"/>
    <w:rsid w:val="007E0BF1"/>
    <w:rsid w:val="007E3BC0"/>
    <w:rsid w:val="007E59CF"/>
    <w:rsid w:val="007E6C50"/>
    <w:rsid w:val="007E756A"/>
    <w:rsid w:val="007E7A7C"/>
    <w:rsid w:val="007F0ED8"/>
    <w:rsid w:val="007F0F63"/>
    <w:rsid w:val="007F22CA"/>
    <w:rsid w:val="007F4B2E"/>
    <w:rsid w:val="007F6C5A"/>
    <w:rsid w:val="007F72C8"/>
    <w:rsid w:val="007F75CE"/>
    <w:rsid w:val="008013A4"/>
    <w:rsid w:val="00801B9E"/>
    <w:rsid w:val="008027CE"/>
    <w:rsid w:val="00802F42"/>
    <w:rsid w:val="00803951"/>
    <w:rsid w:val="00804383"/>
    <w:rsid w:val="00804BB7"/>
    <w:rsid w:val="00804D41"/>
    <w:rsid w:val="00810257"/>
    <w:rsid w:val="008104F5"/>
    <w:rsid w:val="00811072"/>
    <w:rsid w:val="00811369"/>
    <w:rsid w:val="0081426F"/>
    <w:rsid w:val="00815419"/>
    <w:rsid w:val="008163C8"/>
    <w:rsid w:val="008164A1"/>
    <w:rsid w:val="00816569"/>
    <w:rsid w:val="00817325"/>
    <w:rsid w:val="00817BC3"/>
    <w:rsid w:val="008209E6"/>
    <w:rsid w:val="008216B9"/>
    <w:rsid w:val="00823303"/>
    <w:rsid w:val="008233B2"/>
    <w:rsid w:val="00823A9F"/>
    <w:rsid w:val="00823C85"/>
    <w:rsid w:val="00823EB0"/>
    <w:rsid w:val="00825138"/>
    <w:rsid w:val="00826365"/>
    <w:rsid w:val="00826689"/>
    <w:rsid w:val="008269DD"/>
    <w:rsid w:val="00826DA3"/>
    <w:rsid w:val="00827063"/>
    <w:rsid w:val="00830621"/>
    <w:rsid w:val="0083348C"/>
    <w:rsid w:val="008373D3"/>
    <w:rsid w:val="00840617"/>
    <w:rsid w:val="00840F84"/>
    <w:rsid w:val="00842A47"/>
    <w:rsid w:val="00842D26"/>
    <w:rsid w:val="00843C13"/>
    <w:rsid w:val="008454F8"/>
    <w:rsid w:val="00845A47"/>
    <w:rsid w:val="008473B0"/>
    <w:rsid w:val="00850069"/>
    <w:rsid w:val="0085173A"/>
    <w:rsid w:val="0085294E"/>
    <w:rsid w:val="00853C3C"/>
    <w:rsid w:val="00853DCA"/>
    <w:rsid w:val="00856907"/>
    <w:rsid w:val="00856FFD"/>
    <w:rsid w:val="008603CE"/>
    <w:rsid w:val="008620FC"/>
    <w:rsid w:val="00862643"/>
    <w:rsid w:val="008627A5"/>
    <w:rsid w:val="00863176"/>
    <w:rsid w:val="0086360C"/>
    <w:rsid w:val="00863E05"/>
    <w:rsid w:val="00865ACA"/>
    <w:rsid w:val="00865D28"/>
    <w:rsid w:val="00865F85"/>
    <w:rsid w:val="0086624A"/>
    <w:rsid w:val="00866BC5"/>
    <w:rsid w:val="00867C10"/>
    <w:rsid w:val="00870439"/>
    <w:rsid w:val="00870B12"/>
    <w:rsid w:val="00870DA1"/>
    <w:rsid w:val="00871167"/>
    <w:rsid w:val="008720F2"/>
    <w:rsid w:val="008737EE"/>
    <w:rsid w:val="00874744"/>
    <w:rsid w:val="00874DF7"/>
    <w:rsid w:val="00874E03"/>
    <w:rsid w:val="00877C0F"/>
    <w:rsid w:val="00881E17"/>
    <w:rsid w:val="00882D21"/>
    <w:rsid w:val="00883F93"/>
    <w:rsid w:val="00884DB3"/>
    <w:rsid w:val="00885A9D"/>
    <w:rsid w:val="00885CCE"/>
    <w:rsid w:val="008864F6"/>
    <w:rsid w:val="008866C5"/>
    <w:rsid w:val="0088678E"/>
    <w:rsid w:val="0089049D"/>
    <w:rsid w:val="008928C9"/>
    <w:rsid w:val="008930CB"/>
    <w:rsid w:val="008938DC"/>
    <w:rsid w:val="00893FCE"/>
    <w:rsid w:val="00893FD1"/>
    <w:rsid w:val="00894836"/>
    <w:rsid w:val="00895172"/>
    <w:rsid w:val="00895680"/>
    <w:rsid w:val="00896DFF"/>
    <w:rsid w:val="0089762C"/>
    <w:rsid w:val="008A173B"/>
    <w:rsid w:val="008A1893"/>
    <w:rsid w:val="008A3DC0"/>
    <w:rsid w:val="008A432F"/>
    <w:rsid w:val="008A48D9"/>
    <w:rsid w:val="008A57E6"/>
    <w:rsid w:val="008A6F81"/>
    <w:rsid w:val="008A70C9"/>
    <w:rsid w:val="008A769A"/>
    <w:rsid w:val="008B0C9C"/>
    <w:rsid w:val="008B1078"/>
    <w:rsid w:val="008B1263"/>
    <w:rsid w:val="008B166D"/>
    <w:rsid w:val="008B17F4"/>
    <w:rsid w:val="008B3615"/>
    <w:rsid w:val="008B3785"/>
    <w:rsid w:val="008B3FB2"/>
    <w:rsid w:val="008B40ED"/>
    <w:rsid w:val="008B4AC4"/>
    <w:rsid w:val="008B50C8"/>
    <w:rsid w:val="008B5281"/>
    <w:rsid w:val="008B5390"/>
    <w:rsid w:val="008B736C"/>
    <w:rsid w:val="008B7E05"/>
    <w:rsid w:val="008C1167"/>
    <w:rsid w:val="008C1797"/>
    <w:rsid w:val="008C219C"/>
    <w:rsid w:val="008C42C6"/>
    <w:rsid w:val="008C475E"/>
    <w:rsid w:val="008C619A"/>
    <w:rsid w:val="008D0CE8"/>
    <w:rsid w:val="008D16E8"/>
    <w:rsid w:val="008D28BE"/>
    <w:rsid w:val="008D2BED"/>
    <w:rsid w:val="008D2D1D"/>
    <w:rsid w:val="008D453D"/>
    <w:rsid w:val="008D4AEE"/>
    <w:rsid w:val="008D53AD"/>
    <w:rsid w:val="008D562B"/>
    <w:rsid w:val="008D5733"/>
    <w:rsid w:val="008D5C41"/>
    <w:rsid w:val="008D622B"/>
    <w:rsid w:val="008D666C"/>
    <w:rsid w:val="008D7B54"/>
    <w:rsid w:val="008E09E5"/>
    <w:rsid w:val="008E0C9D"/>
    <w:rsid w:val="008E1648"/>
    <w:rsid w:val="008E1B3E"/>
    <w:rsid w:val="008E20B0"/>
    <w:rsid w:val="008E2319"/>
    <w:rsid w:val="008E4BB6"/>
    <w:rsid w:val="008E5518"/>
    <w:rsid w:val="008E56FE"/>
    <w:rsid w:val="008E5ABC"/>
    <w:rsid w:val="008E6A84"/>
    <w:rsid w:val="008E724F"/>
    <w:rsid w:val="008E7F2E"/>
    <w:rsid w:val="008F0CDC"/>
    <w:rsid w:val="008F17A3"/>
    <w:rsid w:val="008F1A23"/>
    <w:rsid w:val="008F1ED3"/>
    <w:rsid w:val="008F2F3D"/>
    <w:rsid w:val="008F4173"/>
    <w:rsid w:val="008F4C29"/>
    <w:rsid w:val="008F5742"/>
    <w:rsid w:val="008F6170"/>
    <w:rsid w:val="008F70BD"/>
    <w:rsid w:val="008F7151"/>
    <w:rsid w:val="008F7619"/>
    <w:rsid w:val="008F788F"/>
    <w:rsid w:val="008F7EA2"/>
    <w:rsid w:val="0090156C"/>
    <w:rsid w:val="009015B0"/>
    <w:rsid w:val="00902722"/>
    <w:rsid w:val="009027BC"/>
    <w:rsid w:val="00903810"/>
    <w:rsid w:val="0090602B"/>
    <w:rsid w:val="009062E6"/>
    <w:rsid w:val="009071E8"/>
    <w:rsid w:val="00907545"/>
    <w:rsid w:val="0090792B"/>
    <w:rsid w:val="00911BE5"/>
    <w:rsid w:val="00913CA9"/>
    <w:rsid w:val="009145AE"/>
    <w:rsid w:val="009146CE"/>
    <w:rsid w:val="00914CA7"/>
    <w:rsid w:val="00915C3E"/>
    <w:rsid w:val="009161A8"/>
    <w:rsid w:val="009217FD"/>
    <w:rsid w:val="00921DCF"/>
    <w:rsid w:val="0092330D"/>
    <w:rsid w:val="009245AE"/>
    <w:rsid w:val="009245F5"/>
    <w:rsid w:val="009249EC"/>
    <w:rsid w:val="0092503F"/>
    <w:rsid w:val="00925182"/>
    <w:rsid w:val="0092524B"/>
    <w:rsid w:val="00925B5F"/>
    <w:rsid w:val="009273B3"/>
    <w:rsid w:val="009276E5"/>
    <w:rsid w:val="009305B5"/>
    <w:rsid w:val="00934F1E"/>
    <w:rsid w:val="009378DD"/>
    <w:rsid w:val="009415A6"/>
    <w:rsid w:val="009423DB"/>
    <w:rsid w:val="009429D5"/>
    <w:rsid w:val="00942BF1"/>
    <w:rsid w:val="009442D0"/>
    <w:rsid w:val="0094494E"/>
    <w:rsid w:val="00945180"/>
    <w:rsid w:val="00945428"/>
    <w:rsid w:val="0094607B"/>
    <w:rsid w:val="0094648D"/>
    <w:rsid w:val="00946E74"/>
    <w:rsid w:val="00951515"/>
    <w:rsid w:val="00953604"/>
    <w:rsid w:val="0095496B"/>
    <w:rsid w:val="009557DB"/>
    <w:rsid w:val="00960F1E"/>
    <w:rsid w:val="009610DC"/>
    <w:rsid w:val="00961490"/>
    <w:rsid w:val="0096381A"/>
    <w:rsid w:val="00964F50"/>
    <w:rsid w:val="00965E04"/>
    <w:rsid w:val="009674AD"/>
    <w:rsid w:val="00970CDC"/>
    <w:rsid w:val="009710E0"/>
    <w:rsid w:val="0097250D"/>
    <w:rsid w:val="00972D1F"/>
    <w:rsid w:val="00974E7B"/>
    <w:rsid w:val="00975317"/>
    <w:rsid w:val="00975727"/>
    <w:rsid w:val="00977010"/>
    <w:rsid w:val="00977D02"/>
    <w:rsid w:val="00977FF9"/>
    <w:rsid w:val="009806B3"/>
    <w:rsid w:val="009809BB"/>
    <w:rsid w:val="0098364B"/>
    <w:rsid w:val="0098395C"/>
    <w:rsid w:val="00983AAF"/>
    <w:rsid w:val="009908A3"/>
    <w:rsid w:val="009911AF"/>
    <w:rsid w:val="00991875"/>
    <w:rsid w:val="00991F92"/>
    <w:rsid w:val="00992283"/>
    <w:rsid w:val="00992985"/>
    <w:rsid w:val="009937C2"/>
    <w:rsid w:val="00993889"/>
    <w:rsid w:val="00993931"/>
    <w:rsid w:val="0099551B"/>
    <w:rsid w:val="00996BD2"/>
    <w:rsid w:val="00997B93"/>
    <w:rsid w:val="00997BF1"/>
    <w:rsid w:val="009A089C"/>
    <w:rsid w:val="009A0BD3"/>
    <w:rsid w:val="009A118E"/>
    <w:rsid w:val="009A21CD"/>
    <w:rsid w:val="009A278C"/>
    <w:rsid w:val="009A2BC2"/>
    <w:rsid w:val="009A42C1"/>
    <w:rsid w:val="009A476D"/>
    <w:rsid w:val="009A4865"/>
    <w:rsid w:val="009A5429"/>
    <w:rsid w:val="009A5794"/>
    <w:rsid w:val="009A72AD"/>
    <w:rsid w:val="009A7EB4"/>
    <w:rsid w:val="009B09E0"/>
    <w:rsid w:val="009B0BC5"/>
    <w:rsid w:val="009B1247"/>
    <w:rsid w:val="009B364A"/>
    <w:rsid w:val="009B55C0"/>
    <w:rsid w:val="009B6029"/>
    <w:rsid w:val="009B6971"/>
    <w:rsid w:val="009B7188"/>
    <w:rsid w:val="009C20DD"/>
    <w:rsid w:val="009C27F1"/>
    <w:rsid w:val="009C3152"/>
    <w:rsid w:val="009C3257"/>
    <w:rsid w:val="009C4CFA"/>
    <w:rsid w:val="009C4F30"/>
    <w:rsid w:val="009C5070"/>
    <w:rsid w:val="009D0888"/>
    <w:rsid w:val="009D112C"/>
    <w:rsid w:val="009D1385"/>
    <w:rsid w:val="009D1F78"/>
    <w:rsid w:val="009D47FA"/>
    <w:rsid w:val="009D4C5B"/>
    <w:rsid w:val="009D50D2"/>
    <w:rsid w:val="009D6BCA"/>
    <w:rsid w:val="009D7A76"/>
    <w:rsid w:val="009E05B3"/>
    <w:rsid w:val="009E0F62"/>
    <w:rsid w:val="009E3484"/>
    <w:rsid w:val="009E4A58"/>
    <w:rsid w:val="009E5506"/>
    <w:rsid w:val="009E5A2D"/>
    <w:rsid w:val="009E5AB2"/>
    <w:rsid w:val="009E6219"/>
    <w:rsid w:val="009F03B3"/>
    <w:rsid w:val="009F0405"/>
    <w:rsid w:val="009F284D"/>
    <w:rsid w:val="009F39C8"/>
    <w:rsid w:val="009F4674"/>
    <w:rsid w:val="009F75CC"/>
    <w:rsid w:val="00A0096C"/>
    <w:rsid w:val="00A00F2F"/>
    <w:rsid w:val="00A01757"/>
    <w:rsid w:val="00A01BC9"/>
    <w:rsid w:val="00A028C0"/>
    <w:rsid w:val="00A02BAE"/>
    <w:rsid w:val="00A0452C"/>
    <w:rsid w:val="00A04998"/>
    <w:rsid w:val="00A06A6B"/>
    <w:rsid w:val="00A07250"/>
    <w:rsid w:val="00A07E47"/>
    <w:rsid w:val="00A11E12"/>
    <w:rsid w:val="00A129D0"/>
    <w:rsid w:val="00A12C33"/>
    <w:rsid w:val="00A13803"/>
    <w:rsid w:val="00A138BA"/>
    <w:rsid w:val="00A14C8E"/>
    <w:rsid w:val="00A153D9"/>
    <w:rsid w:val="00A15F09"/>
    <w:rsid w:val="00A169B6"/>
    <w:rsid w:val="00A2271D"/>
    <w:rsid w:val="00A22D56"/>
    <w:rsid w:val="00A237D5"/>
    <w:rsid w:val="00A3099F"/>
    <w:rsid w:val="00A30EFC"/>
    <w:rsid w:val="00A31322"/>
    <w:rsid w:val="00A31984"/>
    <w:rsid w:val="00A3290D"/>
    <w:rsid w:val="00A32D73"/>
    <w:rsid w:val="00A3316D"/>
    <w:rsid w:val="00A3367B"/>
    <w:rsid w:val="00A3597D"/>
    <w:rsid w:val="00A35A10"/>
    <w:rsid w:val="00A36DD1"/>
    <w:rsid w:val="00A37166"/>
    <w:rsid w:val="00A37E72"/>
    <w:rsid w:val="00A4006C"/>
    <w:rsid w:val="00A40091"/>
    <w:rsid w:val="00A4030F"/>
    <w:rsid w:val="00A41C79"/>
    <w:rsid w:val="00A41CB5"/>
    <w:rsid w:val="00A42CDF"/>
    <w:rsid w:val="00A4452E"/>
    <w:rsid w:val="00A4472C"/>
    <w:rsid w:val="00A44A93"/>
    <w:rsid w:val="00A44E69"/>
    <w:rsid w:val="00A4661E"/>
    <w:rsid w:val="00A53019"/>
    <w:rsid w:val="00A533DF"/>
    <w:rsid w:val="00A54201"/>
    <w:rsid w:val="00A55BD6"/>
    <w:rsid w:val="00A55D50"/>
    <w:rsid w:val="00A56779"/>
    <w:rsid w:val="00A57142"/>
    <w:rsid w:val="00A63973"/>
    <w:rsid w:val="00A639FF"/>
    <w:rsid w:val="00A63E16"/>
    <w:rsid w:val="00A648CD"/>
    <w:rsid w:val="00A6537A"/>
    <w:rsid w:val="00A6737E"/>
    <w:rsid w:val="00A67866"/>
    <w:rsid w:val="00A67E3F"/>
    <w:rsid w:val="00A70B07"/>
    <w:rsid w:val="00A715D3"/>
    <w:rsid w:val="00A723F8"/>
    <w:rsid w:val="00A7274E"/>
    <w:rsid w:val="00A731AD"/>
    <w:rsid w:val="00A74563"/>
    <w:rsid w:val="00A7661E"/>
    <w:rsid w:val="00A76935"/>
    <w:rsid w:val="00A77CCB"/>
    <w:rsid w:val="00A802C4"/>
    <w:rsid w:val="00A83D8D"/>
    <w:rsid w:val="00A8446B"/>
    <w:rsid w:val="00A8473F"/>
    <w:rsid w:val="00A847AE"/>
    <w:rsid w:val="00A862D6"/>
    <w:rsid w:val="00A8715E"/>
    <w:rsid w:val="00A87E3F"/>
    <w:rsid w:val="00A9295B"/>
    <w:rsid w:val="00A939AE"/>
    <w:rsid w:val="00A93B09"/>
    <w:rsid w:val="00A952D7"/>
    <w:rsid w:val="00A95625"/>
    <w:rsid w:val="00A963F7"/>
    <w:rsid w:val="00A96AD8"/>
    <w:rsid w:val="00AA052C"/>
    <w:rsid w:val="00AA055D"/>
    <w:rsid w:val="00AA17F8"/>
    <w:rsid w:val="00AA1E45"/>
    <w:rsid w:val="00AA3678"/>
    <w:rsid w:val="00AA4286"/>
    <w:rsid w:val="00AA4418"/>
    <w:rsid w:val="00AA456B"/>
    <w:rsid w:val="00AA57F5"/>
    <w:rsid w:val="00AA5CFD"/>
    <w:rsid w:val="00AA672E"/>
    <w:rsid w:val="00AA6EC9"/>
    <w:rsid w:val="00AA7DEF"/>
    <w:rsid w:val="00AB1B41"/>
    <w:rsid w:val="00AB3404"/>
    <w:rsid w:val="00AB342F"/>
    <w:rsid w:val="00AB6309"/>
    <w:rsid w:val="00AB6C5F"/>
    <w:rsid w:val="00AB7129"/>
    <w:rsid w:val="00AC27A6"/>
    <w:rsid w:val="00AC30F7"/>
    <w:rsid w:val="00AC3A5A"/>
    <w:rsid w:val="00AC4D95"/>
    <w:rsid w:val="00AC5DF4"/>
    <w:rsid w:val="00AD0728"/>
    <w:rsid w:val="00AD0AEF"/>
    <w:rsid w:val="00AD11B7"/>
    <w:rsid w:val="00AD1A94"/>
    <w:rsid w:val="00AD1C05"/>
    <w:rsid w:val="00AD2E96"/>
    <w:rsid w:val="00AD4126"/>
    <w:rsid w:val="00AD421C"/>
    <w:rsid w:val="00AD44FA"/>
    <w:rsid w:val="00AD4865"/>
    <w:rsid w:val="00AD540E"/>
    <w:rsid w:val="00AD692A"/>
    <w:rsid w:val="00AD76B2"/>
    <w:rsid w:val="00AE070A"/>
    <w:rsid w:val="00AE101C"/>
    <w:rsid w:val="00AE2A69"/>
    <w:rsid w:val="00AE3460"/>
    <w:rsid w:val="00AE37E5"/>
    <w:rsid w:val="00AE3B23"/>
    <w:rsid w:val="00AE3D79"/>
    <w:rsid w:val="00AE5EB4"/>
    <w:rsid w:val="00AE5F03"/>
    <w:rsid w:val="00AE6293"/>
    <w:rsid w:val="00AE68A1"/>
    <w:rsid w:val="00AE7C15"/>
    <w:rsid w:val="00AF0C18"/>
    <w:rsid w:val="00AF47C5"/>
    <w:rsid w:val="00AF4901"/>
    <w:rsid w:val="00AF4AA4"/>
    <w:rsid w:val="00AF5398"/>
    <w:rsid w:val="00AF6138"/>
    <w:rsid w:val="00AF6CA1"/>
    <w:rsid w:val="00B005C3"/>
    <w:rsid w:val="00B013EA"/>
    <w:rsid w:val="00B0159D"/>
    <w:rsid w:val="00B027A3"/>
    <w:rsid w:val="00B0412A"/>
    <w:rsid w:val="00B049AF"/>
    <w:rsid w:val="00B04D00"/>
    <w:rsid w:val="00B06991"/>
    <w:rsid w:val="00B07242"/>
    <w:rsid w:val="00B10534"/>
    <w:rsid w:val="00B113DB"/>
    <w:rsid w:val="00B11D8A"/>
    <w:rsid w:val="00B12981"/>
    <w:rsid w:val="00B13629"/>
    <w:rsid w:val="00B1473C"/>
    <w:rsid w:val="00B147DD"/>
    <w:rsid w:val="00B1538B"/>
    <w:rsid w:val="00B156FD"/>
    <w:rsid w:val="00B15750"/>
    <w:rsid w:val="00B16F64"/>
    <w:rsid w:val="00B1730C"/>
    <w:rsid w:val="00B2077B"/>
    <w:rsid w:val="00B21F61"/>
    <w:rsid w:val="00B25154"/>
    <w:rsid w:val="00B254A6"/>
    <w:rsid w:val="00B261F1"/>
    <w:rsid w:val="00B265BC"/>
    <w:rsid w:val="00B27075"/>
    <w:rsid w:val="00B30D06"/>
    <w:rsid w:val="00B31FB1"/>
    <w:rsid w:val="00B33952"/>
    <w:rsid w:val="00B33C5E"/>
    <w:rsid w:val="00B342F4"/>
    <w:rsid w:val="00B34369"/>
    <w:rsid w:val="00B34DC2"/>
    <w:rsid w:val="00B378E5"/>
    <w:rsid w:val="00B4346D"/>
    <w:rsid w:val="00B440F4"/>
    <w:rsid w:val="00B444AD"/>
    <w:rsid w:val="00B447A5"/>
    <w:rsid w:val="00B45E39"/>
    <w:rsid w:val="00B46024"/>
    <w:rsid w:val="00B4654C"/>
    <w:rsid w:val="00B47293"/>
    <w:rsid w:val="00B50471"/>
    <w:rsid w:val="00B50E50"/>
    <w:rsid w:val="00B52120"/>
    <w:rsid w:val="00B53B03"/>
    <w:rsid w:val="00B54180"/>
    <w:rsid w:val="00B54ABC"/>
    <w:rsid w:val="00B555AD"/>
    <w:rsid w:val="00B5591F"/>
    <w:rsid w:val="00B5656F"/>
    <w:rsid w:val="00B56FBE"/>
    <w:rsid w:val="00B571A3"/>
    <w:rsid w:val="00B60ACF"/>
    <w:rsid w:val="00B62304"/>
    <w:rsid w:val="00B62B58"/>
    <w:rsid w:val="00B636FB"/>
    <w:rsid w:val="00B64BEA"/>
    <w:rsid w:val="00B65149"/>
    <w:rsid w:val="00B66567"/>
    <w:rsid w:val="00B66D9C"/>
    <w:rsid w:val="00B66F52"/>
    <w:rsid w:val="00B66FE5"/>
    <w:rsid w:val="00B72880"/>
    <w:rsid w:val="00B74377"/>
    <w:rsid w:val="00B758BF"/>
    <w:rsid w:val="00B77818"/>
    <w:rsid w:val="00B77BD3"/>
    <w:rsid w:val="00B77EC8"/>
    <w:rsid w:val="00B80814"/>
    <w:rsid w:val="00B827A6"/>
    <w:rsid w:val="00B829DF"/>
    <w:rsid w:val="00B831CE"/>
    <w:rsid w:val="00B85507"/>
    <w:rsid w:val="00B85825"/>
    <w:rsid w:val="00B85E50"/>
    <w:rsid w:val="00B86677"/>
    <w:rsid w:val="00B87131"/>
    <w:rsid w:val="00B933DB"/>
    <w:rsid w:val="00B939B1"/>
    <w:rsid w:val="00B9417F"/>
    <w:rsid w:val="00B9444E"/>
    <w:rsid w:val="00B96D40"/>
    <w:rsid w:val="00B971D7"/>
    <w:rsid w:val="00B97386"/>
    <w:rsid w:val="00BA263B"/>
    <w:rsid w:val="00BA26D0"/>
    <w:rsid w:val="00BA285D"/>
    <w:rsid w:val="00BA42B2"/>
    <w:rsid w:val="00BA58D4"/>
    <w:rsid w:val="00BA5977"/>
    <w:rsid w:val="00BA5B9E"/>
    <w:rsid w:val="00BA6E9E"/>
    <w:rsid w:val="00BA7C9A"/>
    <w:rsid w:val="00BB15DC"/>
    <w:rsid w:val="00BB36BC"/>
    <w:rsid w:val="00BB3BC7"/>
    <w:rsid w:val="00BB52FE"/>
    <w:rsid w:val="00BB53BE"/>
    <w:rsid w:val="00BB5F8F"/>
    <w:rsid w:val="00BB657A"/>
    <w:rsid w:val="00BC1A4E"/>
    <w:rsid w:val="00BC2D7C"/>
    <w:rsid w:val="00BC4D13"/>
    <w:rsid w:val="00BC5DC7"/>
    <w:rsid w:val="00BC5F43"/>
    <w:rsid w:val="00BC62BC"/>
    <w:rsid w:val="00BC6B8B"/>
    <w:rsid w:val="00BC73D8"/>
    <w:rsid w:val="00BD1C72"/>
    <w:rsid w:val="00BD1DCC"/>
    <w:rsid w:val="00BD4D79"/>
    <w:rsid w:val="00BD52D7"/>
    <w:rsid w:val="00BD5AD2"/>
    <w:rsid w:val="00BD727E"/>
    <w:rsid w:val="00BD7D66"/>
    <w:rsid w:val="00BE1065"/>
    <w:rsid w:val="00BE22F3"/>
    <w:rsid w:val="00BE4D10"/>
    <w:rsid w:val="00BE5B52"/>
    <w:rsid w:val="00BE754A"/>
    <w:rsid w:val="00BE7B8D"/>
    <w:rsid w:val="00BF0408"/>
    <w:rsid w:val="00BF0993"/>
    <w:rsid w:val="00BF10A9"/>
    <w:rsid w:val="00BF1703"/>
    <w:rsid w:val="00BF231C"/>
    <w:rsid w:val="00BF30CE"/>
    <w:rsid w:val="00BF3157"/>
    <w:rsid w:val="00BF51E5"/>
    <w:rsid w:val="00BF74A6"/>
    <w:rsid w:val="00C00B09"/>
    <w:rsid w:val="00C013AD"/>
    <w:rsid w:val="00C01A31"/>
    <w:rsid w:val="00C03246"/>
    <w:rsid w:val="00C04904"/>
    <w:rsid w:val="00C056B3"/>
    <w:rsid w:val="00C060FC"/>
    <w:rsid w:val="00C06593"/>
    <w:rsid w:val="00C103E5"/>
    <w:rsid w:val="00C12E91"/>
    <w:rsid w:val="00C13319"/>
    <w:rsid w:val="00C13A8B"/>
    <w:rsid w:val="00C13EE9"/>
    <w:rsid w:val="00C14680"/>
    <w:rsid w:val="00C153C6"/>
    <w:rsid w:val="00C158EB"/>
    <w:rsid w:val="00C15F6B"/>
    <w:rsid w:val="00C1605A"/>
    <w:rsid w:val="00C21540"/>
    <w:rsid w:val="00C21906"/>
    <w:rsid w:val="00C21BFA"/>
    <w:rsid w:val="00C22B14"/>
    <w:rsid w:val="00C24C8D"/>
    <w:rsid w:val="00C25FE2"/>
    <w:rsid w:val="00C26B53"/>
    <w:rsid w:val="00C279B2"/>
    <w:rsid w:val="00C33E50"/>
    <w:rsid w:val="00C34C20"/>
    <w:rsid w:val="00C352AF"/>
    <w:rsid w:val="00C35A3E"/>
    <w:rsid w:val="00C41CF4"/>
    <w:rsid w:val="00C42130"/>
    <w:rsid w:val="00C423A4"/>
    <w:rsid w:val="00C423E3"/>
    <w:rsid w:val="00C4477A"/>
    <w:rsid w:val="00C44BF5"/>
    <w:rsid w:val="00C4680A"/>
    <w:rsid w:val="00C50518"/>
    <w:rsid w:val="00C521D6"/>
    <w:rsid w:val="00C5305D"/>
    <w:rsid w:val="00C541AC"/>
    <w:rsid w:val="00C5495F"/>
    <w:rsid w:val="00C54C67"/>
    <w:rsid w:val="00C55232"/>
    <w:rsid w:val="00C553A4"/>
    <w:rsid w:val="00C55A06"/>
    <w:rsid w:val="00C55D03"/>
    <w:rsid w:val="00C55EA9"/>
    <w:rsid w:val="00C573BB"/>
    <w:rsid w:val="00C5792C"/>
    <w:rsid w:val="00C601BC"/>
    <w:rsid w:val="00C60D12"/>
    <w:rsid w:val="00C60E81"/>
    <w:rsid w:val="00C62745"/>
    <w:rsid w:val="00C6329F"/>
    <w:rsid w:val="00C63340"/>
    <w:rsid w:val="00C643F9"/>
    <w:rsid w:val="00C64E95"/>
    <w:rsid w:val="00C67846"/>
    <w:rsid w:val="00C71372"/>
    <w:rsid w:val="00C7152E"/>
    <w:rsid w:val="00C71707"/>
    <w:rsid w:val="00C7188D"/>
    <w:rsid w:val="00C72410"/>
    <w:rsid w:val="00C7287F"/>
    <w:rsid w:val="00C748AE"/>
    <w:rsid w:val="00C74F37"/>
    <w:rsid w:val="00C80CB8"/>
    <w:rsid w:val="00C819F8"/>
    <w:rsid w:val="00C8248C"/>
    <w:rsid w:val="00C84E33"/>
    <w:rsid w:val="00C86D6F"/>
    <w:rsid w:val="00C86E78"/>
    <w:rsid w:val="00C905FC"/>
    <w:rsid w:val="00C92588"/>
    <w:rsid w:val="00C92D03"/>
    <w:rsid w:val="00C9319C"/>
    <w:rsid w:val="00C9435D"/>
    <w:rsid w:val="00C9482A"/>
    <w:rsid w:val="00C94DF2"/>
    <w:rsid w:val="00C95A36"/>
    <w:rsid w:val="00C96741"/>
    <w:rsid w:val="00CA0B7D"/>
    <w:rsid w:val="00CA11AB"/>
    <w:rsid w:val="00CA2D1B"/>
    <w:rsid w:val="00CA34C1"/>
    <w:rsid w:val="00CA375D"/>
    <w:rsid w:val="00CA65F1"/>
    <w:rsid w:val="00CA662A"/>
    <w:rsid w:val="00CA7AFD"/>
    <w:rsid w:val="00CA7C3C"/>
    <w:rsid w:val="00CB0189"/>
    <w:rsid w:val="00CB0BA2"/>
    <w:rsid w:val="00CB1A42"/>
    <w:rsid w:val="00CB1B0C"/>
    <w:rsid w:val="00CB2945"/>
    <w:rsid w:val="00CB2C0B"/>
    <w:rsid w:val="00CB2FEA"/>
    <w:rsid w:val="00CB5028"/>
    <w:rsid w:val="00CB517D"/>
    <w:rsid w:val="00CC038D"/>
    <w:rsid w:val="00CC08DB"/>
    <w:rsid w:val="00CC39FF"/>
    <w:rsid w:val="00CC3C2F"/>
    <w:rsid w:val="00CC3E97"/>
    <w:rsid w:val="00CC3F6D"/>
    <w:rsid w:val="00CC41E4"/>
    <w:rsid w:val="00CC4AC8"/>
    <w:rsid w:val="00CC5233"/>
    <w:rsid w:val="00CC5A6E"/>
    <w:rsid w:val="00CC5DE6"/>
    <w:rsid w:val="00CC6E4E"/>
    <w:rsid w:val="00CC6FE8"/>
    <w:rsid w:val="00CC7202"/>
    <w:rsid w:val="00CD2808"/>
    <w:rsid w:val="00CD28BF"/>
    <w:rsid w:val="00CD4092"/>
    <w:rsid w:val="00CD44D5"/>
    <w:rsid w:val="00CD4A20"/>
    <w:rsid w:val="00CD50A1"/>
    <w:rsid w:val="00CD519E"/>
    <w:rsid w:val="00CD596A"/>
    <w:rsid w:val="00CD647E"/>
    <w:rsid w:val="00CD75D1"/>
    <w:rsid w:val="00CE0C4F"/>
    <w:rsid w:val="00CE1067"/>
    <w:rsid w:val="00CE1701"/>
    <w:rsid w:val="00CE280B"/>
    <w:rsid w:val="00CE30EA"/>
    <w:rsid w:val="00CE3D11"/>
    <w:rsid w:val="00CF048A"/>
    <w:rsid w:val="00CF155A"/>
    <w:rsid w:val="00CF1EEA"/>
    <w:rsid w:val="00CF28D6"/>
    <w:rsid w:val="00CF2947"/>
    <w:rsid w:val="00CF59AE"/>
    <w:rsid w:val="00CF686F"/>
    <w:rsid w:val="00CF6E60"/>
    <w:rsid w:val="00CF7BCA"/>
    <w:rsid w:val="00D008FD"/>
    <w:rsid w:val="00D0321C"/>
    <w:rsid w:val="00D035EC"/>
    <w:rsid w:val="00D058DF"/>
    <w:rsid w:val="00D06AB1"/>
    <w:rsid w:val="00D06FC1"/>
    <w:rsid w:val="00D072ED"/>
    <w:rsid w:val="00D07A16"/>
    <w:rsid w:val="00D07E65"/>
    <w:rsid w:val="00D1067E"/>
    <w:rsid w:val="00D10F50"/>
    <w:rsid w:val="00D11272"/>
    <w:rsid w:val="00D116C8"/>
    <w:rsid w:val="00D126F5"/>
    <w:rsid w:val="00D1489E"/>
    <w:rsid w:val="00D15269"/>
    <w:rsid w:val="00D15287"/>
    <w:rsid w:val="00D20737"/>
    <w:rsid w:val="00D21E81"/>
    <w:rsid w:val="00D223DE"/>
    <w:rsid w:val="00D226A7"/>
    <w:rsid w:val="00D22DAF"/>
    <w:rsid w:val="00D232D5"/>
    <w:rsid w:val="00D23BBE"/>
    <w:rsid w:val="00D249F9"/>
    <w:rsid w:val="00D25E37"/>
    <w:rsid w:val="00D2661A"/>
    <w:rsid w:val="00D27582"/>
    <w:rsid w:val="00D2771D"/>
    <w:rsid w:val="00D27EC4"/>
    <w:rsid w:val="00D30346"/>
    <w:rsid w:val="00D308D0"/>
    <w:rsid w:val="00D3170A"/>
    <w:rsid w:val="00D31C9B"/>
    <w:rsid w:val="00D32719"/>
    <w:rsid w:val="00D33333"/>
    <w:rsid w:val="00D352A2"/>
    <w:rsid w:val="00D36972"/>
    <w:rsid w:val="00D36DA4"/>
    <w:rsid w:val="00D4081A"/>
    <w:rsid w:val="00D40DCD"/>
    <w:rsid w:val="00D413E0"/>
    <w:rsid w:val="00D4162B"/>
    <w:rsid w:val="00D4514F"/>
    <w:rsid w:val="00D451E2"/>
    <w:rsid w:val="00D45E89"/>
    <w:rsid w:val="00D45E8D"/>
    <w:rsid w:val="00D466AE"/>
    <w:rsid w:val="00D47089"/>
    <w:rsid w:val="00D4734F"/>
    <w:rsid w:val="00D50B33"/>
    <w:rsid w:val="00D51BF3"/>
    <w:rsid w:val="00D522F4"/>
    <w:rsid w:val="00D54274"/>
    <w:rsid w:val="00D54A1B"/>
    <w:rsid w:val="00D56E63"/>
    <w:rsid w:val="00D575DA"/>
    <w:rsid w:val="00D5790B"/>
    <w:rsid w:val="00D60355"/>
    <w:rsid w:val="00D616DC"/>
    <w:rsid w:val="00D61C3B"/>
    <w:rsid w:val="00D6545A"/>
    <w:rsid w:val="00D65944"/>
    <w:rsid w:val="00D66846"/>
    <w:rsid w:val="00D675FB"/>
    <w:rsid w:val="00D71F25"/>
    <w:rsid w:val="00D72125"/>
    <w:rsid w:val="00D72A9C"/>
    <w:rsid w:val="00D76293"/>
    <w:rsid w:val="00D77031"/>
    <w:rsid w:val="00D82792"/>
    <w:rsid w:val="00D83498"/>
    <w:rsid w:val="00D84941"/>
    <w:rsid w:val="00D84FA1"/>
    <w:rsid w:val="00D851F0"/>
    <w:rsid w:val="00D86DB7"/>
    <w:rsid w:val="00D87BF5"/>
    <w:rsid w:val="00D90531"/>
    <w:rsid w:val="00D90721"/>
    <w:rsid w:val="00D926D0"/>
    <w:rsid w:val="00D929E1"/>
    <w:rsid w:val="00D93030"/>
    <w:rsid w:val="00D94332"/>
    <w:rsid w:val="00D950E1"/>
    <w:rsid w:val="00D952A6"/>
    <w:rsid w:val="00D95BEE"/>
    <w:rsid w:val="00D95CBC"/>
    <w:rsid w:val="00D97F99"/>
    <w:rsid w:val="00DA1E08"/>
    <w:rsid w:val="00DA24F8"/>
    <w:rsid w:val="00DA28E8"/>
    <w:rsid w:val="00DA378B"/>
    <w:rsid w:val="00DA37F6"/>
    <w:rsid w:val="00DA38D3"/>
    <w:rsid w:val="00DA3932"/>
    <w:rsid w:val="00DA3AFC"/>
    <w:rsid w:val="00DA52BD"/>
    <w:rsid w:val="00DA5879"/>
    <w:rsid w:val="00DA64F8"/>
    <w:rsid w:val="00DA6C15"/>
    <w:rsid w:val="00DA76B9"/>
    <w:rsid w:val="00DA7F08"/>
    <w:rsid w:val="00DB0258"/>
    <w:rsid w:val="00DB26DA"/>
    <w:rsid w:val="00DB3169"/>
    <w:rsid w:val="00DB38EE"/>
    <w:rsid w:val="00DB498B"/>
    <w:rsid w:val="00DB66CA"/>
    <w:rsid w:val="00DB6BCA"/>
    <w:rsid w:val="00DB6F54"/>
    <w:rsid w:val="00DB73F7"/>
    <w:rsid w:val="00DC0321"/>
    <w:rsid w:val="00DC1A0C"/>
    <w:rsid w:val="00DC3067"/>
    <w:rsid w:val="00DC35A3"/>
    <w:rsid w:val="00DC370B"/>
    <w:rsid w:val="00DC4B85"/>
    <w:rsid w:val="00DC5781"/>
    <w:rsid w:val="00DC5B90"/>
    <w:rsid w:val="00DC5CDE"/>
    <w:rsid w:val="00DC5E2D"/>
    <w:rsid w:val="00DC620F"/>
    <w:rsid w:val="00DD00FF"/>
    <w:rsid w:val="00DD0619"/>
    <w:rsid w:val="00DD07FB"/>
    <w:rsid w:val="00DD25C6"/>
    <w:rsid w:val="00DD4FE5"/>
    <w:rsid w:val="00DD54B0"/>
    <w:rsid w:val="00DD57EE"/>
    <w:rsid w:val="00DD669C"/>
    <w:rsid w:val="00DD6BCC"/>
    <w:rsid w:val="00DD78FB"/>
    <w:rsid w:val="00DE0A4B"/>
    <w:rsid w:val="00DE2410"/>
    <w:rsid w:val="00DE2939"/>
    <w:rsid w:val="00DE2B78"/>
    <w:rsid w:val="00DE4E1F"/>
    <w:rsid w:val="00DE51F5"/>
    <w:rsid w:val="00DE6AF9"/>
    <w:rsid w:val="00DE6E81"/>
    <w:rsid w:val="00DE703F"/>
    <w:rsid w:val="00DE7595"/>
    <w:rsid w:val="00DF1466"/>
    <w:rsid w:val="00DF1961"/>
    <w:rsid w:val="00DF44DE"/>
    <w:rsid w:val="00DF51D7"/>
    <w:rsid w:val="00E01138"/>
    <w:rsid w:val="00E02DFB"/>
    <w:rsid w:val="00E030F9"/>
    <w:rsid w:val="00E0311A"/>
    <w:rsid w:val="00E03138"/>
    <w:rsid w:val="00E036F1"/>
    <w:rsid w:val="00E06404"/>
    <w:rsid w:val="00E07E88"/>
    <w:rsid w:val="00E11A85"/>
    <w:rsid w:val="00E12495"/>
    <w:rsid w:val="00E12761"/>
    <w:rsid w:val="00E14394"/>
    <w:rsid w:val="00E15CCD"/>
    <w:rsid w:val="00E202EF"/>
    <w:rsid w:val="00E20319"/>
    <w:rsid w:val="00E20FCB"/>
    <w:rsid w:val="00E210B5"/>
    <w:rsid w:val="00E2552F"/>
    <w:rsid w:val="00E30D49"/>
    <w:rsid w:val="00E3137A"/>
    <w:rsid w:val="00E32CCF"/>
    <w:rsid w:val="00E334C0"/>
    <w:rsid w:val="00E34871"/>
    <w:rsid w:val="00E34A98"/>
    <w:rsid w:val="00E35D1E"/>
    <w:rsid w:val="00E364F9"/>
    <w:rsid w:val="00E365FA"/>
    <w:rsid w:val="00E36789"/>
    <w:rsid w:val="00E37E8E"/>
    <w:rsid w:val="00E403B9"/>
    <w:rsid w:val="00E407E9"/>
    <w:rsid w:val="00E43091"/>
    <w:rsid w:val="00E44A83"/>
    <w:rsid w:val="00E502C1"/>
    <w:rsid w:val="00E502DD"/>
    <w:rsid w:val="00E503A3"/>
    <w:rsid w:val="00E50D3A"/>
    <w:rsid w:val="00E51387"/>
    <w:rsid w:val="00E51E68"/>
    <w:rsid w:val="00E52EFD"/>
    <w:rsid w:val="00E5408A"/>
    <w:rsid w:val="00E54FCC"/>
    <w:rsid w:val="00E56800"/>
    <w:rsid w:val="00E56F6F"/>
    <w:rsid w:val="00E5726F"/>
    <w:rsid w:val="00E60811"/>
    <w:rsid w:val="00E60C63"/>
    <w:rsid w:val="00E61544"/>
    <w:rsid w:val="00E61793"/>
    <w:rsid w:val="00E62FF9"/>
    <w:rsid w:val="00E63350"/>
    <w:rsid w:val="00E635D6"/>
    <w:rsid w:val="00E639BC"/>
    <w:rsid w:val="00E65945"/>
    <w:rsid w:val="00E664CC"/>
    <w:rsid w:val="00E702BB"/>
    <w:rsid w:val="00E70388"/>
    <w:rsid w:val="00E706E5"/>
    <w:rsid w:val="00E70F92"/>
    <w:rsid w:val="00E72287"/>
    <w:rsid w:val="00E72DF7"/>
    <w:rsid w:val="00E7383C"/>
    <w:rsid w:val="00E73F5A"/>
    <w:rsid w:val="00E74313"/>
    <w:rsid w:val="00E74C54"/>
    <w:rsid w:val="00E75B83"/>
    <w:rsid w:val="00E76D4A"/>
    <w:rsid w:val="00E77A03"/>
    <w:rsid w:val="00E77F53"/>
    <w:rsid w:val="00E809E3"/>
    <w:rsid w:val="00E822E8"/>
    <w:rsid w:val="00E82554"/>
    <w:rsid w:val="00E82606"/>
    <w:rsid w:val="00E831C1"/>
    <w:rsid w:val="00E846C8"/>
    <w:rsid w:val="00E84777"/>
    <w:rsid w:val="00E84957"/>
    <w:rsid w:val="00E84A55"/>
    <w:rsid w:val="00E851CC"/>
    <w:rsid w:val="00E8579E"/>
    <w:rsid w:val="00E85BFF"/>
    <w:rsid w:val="00E90166"/>
    <w:rsid w:val="00E90391"/>
    <w:rsid w:val="00E90393"/>
    <w:rsid w:val="00E906C2"/>
    <w:rsid w:val="00E92D85"/>
    <w:rsid w:val="00E9311F"/>
    <w:rsid w:val="00E934D1"/>
    <w:rsid w:val="00E935F5"/>
    <w:rsid w:val="00E94AF0"/>
    <w:rsid w:val="00E953CD"/>
    <w:rsid w:val="00E95D13"/>
    <w:rsid w:val="00E95DD3"/>
    <w:rsid w:val="00E969D5"/>
    <w:rsid w:val="00E97E8A"/>
    <w:rsid w:val="00EA10F4"/>
    <w:rsid w:val="00EA15FD"/>
    <w:rsid w:val="00EA58D1"/>
    <w:rsid w:val="00EA5DCA"/>
    <w:rsid w:val="00EA61BC"/>
    <w:rsid w:val="00EA681A"/>
    <w:rsid w:val="00EA735B"/>
    <w:rsid w:val="00EA77CC"/>
    <w:rsid w:val="00EB1E69"/>
    <w:rsid w:val="00EB2086"/>
    <w:rsid w:val="00EB31ED"/>
    <w:rsid w:val="00EB5E06"/>
    <w:rsid w:val="00EB5EDF"/>
    <w:rsid w:val="00EB60FE"/>
    <w:rsid w:val="00EB6694"/>
    <w:rsid w:val="00EB74DB"/>
    <w:rsid w:val="00EC30E0"/>
    <w:rsid w:val="00EC5359"/>
    <w:rsid w:val="00EC562A"/>
    <w:rsid w:val="00EC7AAD"/>
    <w:rsid w:val="00ED067A"/>
    <w:rsid w:val="00ED0CD8"/>
    <w:rsid w:val="00ED235D"/>
    <w:rsid w:val="00ED2B50"/>
    <w:rsid w:val="00ED58F0"/>
    <w:rsid w:val="00ED63BC"/>
    <w:rsid w:val="00EE0350"/>
    <w:rsid w:val="00EE0719"/>
    <w:rsid w:val="00EE0E80"/>
    <w:rsid w:val="00EE0EB2"/>
    <w:rsid w:val="00EE129D"/>
    <w:rsid w:val="00EE2023"/>
    <w:rsid w:val="00EE5537"/>
    <w:rsid w:val="00EE613F"/>
    <w:rsid w:val="00EE7295"/>
    <w:rsid w:val="00EE75D8"/>
    <w:rsid w:val="00EE7869"/>
    <w:rsid w:val="00EF03B9"/>
    <w:rsid w:val="00EF054A"/>
    <w:rsid w:val="00EF1C0D"/>
    <w:rsid w:val="00EF1D7F"/>
    <w:rsid w:val="00EF1DA6"/>
    <w:rsid w:val="00EF3235"/>
    <w:rsid w:val="00EF604B"/>
    <w:rsid w:val="00EF7E72"/>
    <w:rsid w:val="00F05273"/>
    <w:rsid w:val="00F0616E"/>
    <w:rsid w:val="00F06D37"/>
    <w:rsid w:val="00F071E0"/>
    <w:rsid w:val="00F07B9D"/>
    <w:rsid w:val="00F114B0"/>
    <w:rsid w:val="00F11586"/>
    <w:rsid w:val="00F1183B"/>
    <w:rsid w:val="00F11C9F"/>
    <w:rsid w:val="00F12160"/>
    <w:rsid w:val="00F12263"/>
    <w:rsid w:val="00F127D8"/>
    <w:rsid w:val="00F130FE"/>
    <w:rsid w:val="00F13519"/>
    <w:rsid w:val="00F139CC"/>
    <w:rsid w:val="00F13FE1"/>
    <w:rsid w:val="00F1409D"/>
    <w:rsid w:val="00F14214"/>
    <w:rsid w:val="00F157A9"/>
    <w:rsid w:val="00F15D08"/>
    <w:rsid w:val="00F160F1"/>
    <w:rsid w:val="00F16704"/>
    <w:rsid w:val="00F16F00"/>
    <w:rsid w:val="00F206D7"/>
    <w:rsid w:val="00F221E3"/>
    <w:rsid w:val="00F246CD"/>
    <w:rsid w:val="00F25128"/>
    <w:rsid w:val="00F25BB6"/>
    <w:rsid w:val="00F26B7E"/>
    <w:rsid w:val="00F26D8B"/>
    <w:rsid w:val="00F27A3B"/>
    <w:rsid w:val="00F33216"/>
    <w:rsid w:val="00F33817"/>
    <w:rsid w:val="00F33C6F"/>
    <w:rsid w:val="00F33D6E"/>
    <w:rsid w:val="00F40154"/>
    <w:rsid w:val="00F4042B"/>
    <w:rsid w:val="00F41895"/>
    <w:rsid w:val="00F420D5"/>
    <w:rsid w:val="00F44F1E"/>
    <w:rsid w:val="00F451EA"/>
    <w:rsid w:val="00F45447"/>
    <w:rsid w:val="00F45676"/>
    <w:rsid w:val="00F456C6"/>
    <w:rsid w:val="00F4577B"/>
    <w:rsid w:val="00F45EAD"/>
    <w:rsid w:val="00F46496"/>
    <w:rsid w:val="00F474D0"/>
    <w:rsid w:val="00F50179"/>
    <w:rsid w:val="00F515EE"/>
    <w:rsid w:val="00F517F8"/>
    <w:rsid w:val="00F5388E"/>
    <w:rsid w:val="00F56511"/>
    <w:rsid w:val="00F571F6"/>
    <w:rsid w:val="00F6124D"/>
    <w:rsid w:val="00F6194E"/>
    <w:rsid w:val="00F61C01"/>
    <w:rsid w:val="00F623AC"/>
    <w:rsid w:val="00F62E8D"/>
    <w:rsid w:val="00F6337D"/>
    <w:rsid w:val="00F63858"/>
    <w:rsid w:val="00F6412A"/>
    <w:rsid w:val="00F65893"/>
    <w:rsid w:val="00F664F2"/>
    <w:rsid w:val="00F66A4A"/>
    <w:rsid w:val="00F67B4B"/>
    <w:rsid w:val="00F7048E"/>
    <w:rsid w:val="00F717FD"/>
    <w:rsid w:val="00F71E22"/>
    <w:rsid w:val="00F72142"/>
    <w:rsid w:val="00F72AE7"/>
    <w:rsid w:val="00F72B7E"/>
    <w:rsid w:val="00F73FBE"/>
    <w:rsid w:val="00F7421D"/>
    <w:rsid w:val="00F767F7"/>
    <w:rsid w:val="00F8057E"/>
    <w:rsid w:val="00F809BA"/>
    <w:rsid w:val="00F81671"/>
    <w:rsid w:val="00F83194"/>
    <w:rsid w:val="00F833BA"/>
    <w:rsid w:val="00F83E4D"/>
    <w:rsid w:val="00F8460A"/>
    <w:rsid w:val="00F84B66"/>
    <w:rsid w:val="00F84FD0"/>
    <w:rsid w:val="00F859A8"/>
    <w:rsid w:val="00F86D87"/>
    <w:rsid w:val="00F8780E"/>
    <w:rsid w:val="00F90943"/>
    <w:rsid w:val="00F9108B"/>
    <w:rsid w:val="00F91349"/>
    <w:rsid w:val="00F9173E"/>
    <w:rsid w:val="00F93A8A"/>
    <w:rsid w:val="00F95248"/>
    <w:rsid w:val="00F956A9"/>
    <w:rsid w:val="00F9594A"/>
    <w:rsid w:val="00F95E30"/>
    <w:rsid w:val="00F963ED"/>
    <w:rsid w:val="00F966CF"/>
    <w:rsid w:val="00F96B20"/>
    <w:rsid w:val="00F96CAE"/>
    <w:rsid w:val="00F97C99"/>
    <w:rsid w:val="00F97ECA"/>
    <w:rsid w:val="00FA203B"/>
    <w:rsid w:val="00FA3841"/>
    <w:rsid w:val="00FA662D"/>
    <w:rsid w:val="00FA6C26"/>
    <w:rsid w:val="00FA73B1"/>
    <w:rsid w:val="00FB07B8"/>
    <w:rsid w:val="00FB0CB9"/>
    <w:rsid w:val="00FB231D"/>
    <w:rsid w:val="00FB45F1"/>
    <w:rsid w:val="00FB4A37"/>
    <w:rsid w:val="00FB4A72"/>
    <w:rsid w:val="00FB54E8"/>
    <w:rsid w:val="00FB7054"/>
    <w:rsid w:val="00FB731C"/>
    <w:rsid w:val="00FB782E"/>
    <w:rsid w:val="00FC17B7"/>
    <w:rsid w:val="00FC19E7"/>
    <w:rsid w:val="00FC2581"/>
    <w:rsid w:val="00FC2CB7"/>
    <w:rsid w:val="00FC4090"/>
    <w:rsid w:val="00FC4CDD"/>
    <w:rsid w:val="00FC51FA"/>
    <w:rsid w:val="00FC55B4"/>
    <w:rsid w:val="00FC60FB"/>
    <w:rsid w:val="00FC7D93"/>
    <w:rsid w:val="00FC7E4C"/>
    <w:rsid w:val="00FD00E6"/>
    <w:rsid w:val="00FD035D"/>
    <w:rsid w:val="00FD09A1"/>
    <w:rsid w:val="00FD09BA"/>
    <w:rsid w:val="00FD1A3B"/>
    <w:rsid w:val="00FD21E4"/>
    <w:rsid w:val="00FD27A5"/>
    <w:rsid w:val="00FD2A42"/>
    <w:rsid w:val="00FD2A7C"/>
    <w:rsid w:val="00FD2F2C"/>
    <w:rsid w:val="00FD59EB"/>
    <w:rsid w:val="00FD5DC5"/>
    <w:rsid w:val="00FD7299"/>
    <w:rsid w:val="00FE12E6"/>
    <w:rsid w:val="00FE1FBE"/>
    <w:rsid w:val="00FE2255"/>
    <w:rsid w:val="00FE2279"/>
    <w:rsid w:val="00FE35D6"/>
    <w:rsid w:val="00FE3901"/>
    <w:rsid w:val="00FE39D3"/>
    <w:rsid w:val="00FE3F52"/>
    <w:rsid w:val="00FE4BCE"/>
    <w:rsid w:val="00FE4F0F"/>
    <w:rsid w:val="00FE5378"/>
    <w:rsid w:val="00FE54AE"/>
    <w:rsid w:val="00FE552B"/>
    <w:rsid w:val="00FE576A"/>
    <w:rsid w:val="00FE746F"/>
    <w:rsid w:val="00FE78C9"/>
    <w:rsid w:val="00FE7E79"/>
    <w:rsid w:val="00FF051E"/>
    <w:rsid w:val="00FF1E9B"/>
    <w:rsid w:val="00FF3E7D"/>
    <w:rsid w:val="00FF4999"/>
    <w:rsid w:val="00FF5B99"/>
    <w:rsid w:val="00FF6E1E"/>
    <w:rsid w:val="00FF730C"/>
    <w:rsid w:val="00FF73F4"/>
    <w:rsid w:val="00FF7BCE"/>
    <w:rsid w:val="00FF7CE4"/>
    <w:rsid w:val="00FF7E39"/>
    <w:rsid w:val="010F25DD"/>
    <w:rsid w:val="011C20EB"/>
    <w:rsid w:val="013637D1"/>
    <w:rsid w:val="01DF4962"/>
    <w:rsid w:val="021E4561"/>
    <w:rsid w:val="02897C44"/>
    <w:rsid w:val="02A75687"/>
    <w:rsid w:val="030B47EA"/>
    <w:rsid w:val="0474387A"/>
    <w:rsid w:val="04CF0326"/>
    <w:rsid w:val="04F435A1"/>
    <w:rsid w:val="05F57389"/>
    <w:rsid w:val="06E15F8D"/>
    <w:rsid w:val="07212E4D"/>
    <w:rsid w:val="081D1B91"/>
    <w:rsid w:val="08823A5C"/>
    <w:rsid w:val="089A4591"/>
    <w:rsid w:val="08D03E07"/>
    <w:rsid w:val="0972111F"/>
    <w:rsid w:val="0A6D5E14"/>
    <w:rsid w:val="0ABC2E87"/>
    <w:rsid w:val="0C17492A"/>
    <w:rsid w:val="0CAC4948"/>
    <w:rsid w:val="0CB3217A"/>
    <w:rsid w:val="0CDA18A5"/>
    <w:rsid w:val="0CEF58ED"/>
    <w:rsid w:val="0D607D6D"/>
    <w:rsid w:val="0D89297F"/>
    <w:rsid w:val="0E611762"/>
    <w:rsid w:val="0F0354BF"/>
    <w:rsid w:val="0F8E03AD"/>
    <w:rsid w:val="1069310B"/>
    <w:rsid w:val="10EB0DD9"/>
    <w:rsid w:val="1100613E"/>
    <w:rsid w:val="12B409FA"/>
    <w:rsid w:val="12F90599"/>
    <w:rsid w:val="13287A7C"/>
    <w:rsid w:val="149C1746"/>
    <w:rsid w:val="15525868"/>
    <w:rsid w:val="15A46B04"/>
    <w:rsid w:val="15A62B1F"/>
    <w:rsid w:val="16285433"/>
    <w:rsid w:val="162B1460"/>
    <w:rsid w:val="16DE39A4"/>
    <w:rsid w:val="17A7052C"/>
    <w:rsid w:val="17C7104C"/>
    <w:rsid w:val="1843106A"/>
    <w:rsid w:val="19953299"/>
    <w:rsid w:val="1997653E"/>
    <w:rsid w:val="19E741E3"/>
    <w:rsid w:val="1A157E90"/>
    <w:rsid w:val="1A2B3DF1"/>
    <w:rsid w:val="1B2162B6"/>
    <w:rsid w:val="1BA50EE0"/>
    <w:rsid w:val="1C116575"/>
    <w:rsid w:val="1C6D7248"/>
    <w:rsid w:val="1CBA34B9"/>
    <w:rsid w:val="1E7748D7"/>
    <w:rsid w:val="1F1638E1"/>
    <w:rsid w:val="1F9951FF"/>
    <w:rsid w:val="1FCE3F40"/>
    <w:rsid w:val="203E7B55"/>
    <w:rsid w:val="20A51982"/>
    <w:rsid w:val="20C703C4"/>
    <w:rsid w:val="21347BEE"/>
    <w:rsid w:val="21F21336"/>
    <w:rsid w:val="22E53DE6"/>
    <w:rsid w:val="230723DD"/>
    <w:rsid w:val="24355492"/>
    <w:rsid w:val="24BB2C01"/>
    <w:rsid w:val="24D642D6"/>
    <w:rsid w:val="25783B09"/>
    <w:rsid w:val="258904E7"/>
    <w:rsid w:val="25AB5124"/>
    <w:rsid w:val="25AC595B"/>
    <w:rsid w:val="264A46D0"/>
    <w:rsid w:val="26655E3B"/>
    <w:rsid w:val="26E80EE7"/>
    <w:rsid w:val="277C287E"/>
    <w:rsid w:val="290C6B36"/>
    <w:rsid w:val="295B6B6C"/>
    <w:rsid w:val="295E1048"/>
    <w:rsid w:val="2A18008B"/>
    <w:rsid w:val="2A431C41"/>
    <w:rsid w:val="2AAE7B2C"/>
    <w:rsid w:val="2B45623B"/>
    <w:rsid w:val="2BAE2C44"/>
    <w:rsid w:val="2C2916B9"/>
    <w:rsid w:val="2CF218E7"/>
    <w:rsid w:val="30063187"/>
    <w:rsid w:val="30D7445F"/>
    <w:rsid w:val="30F908FB"/>
    <w:rsid w:val="31132938"/>
    <w:rsid w:val="329274DD"/>
    <w:rsid w:val="32FF13C6"/>
    <w:rsid w:val="33A50653"/>
    <w:rsid w:val="34E544C2"/>
    <w:rsid w:val="3504770B"/>
    <w:rsid w:val="356B6B68"/>
    <w:rsid w:val="37483D20"/>
    <w:rsid w:val="37E549C4"/>
    <w:rsid w:val="380448C5"/>
    <w:rsid w:val="39576756"/>
    <w:rsid w:val="39BA057C"/>
    <w:rsid w:val="3B742225"/>
    <w:rsid w:val="3BFE6198"/>
    <w:rsid w:val="3CB07411"/>
    <w:rsid w:val="3CE26CE4"/>
    <w:rsid w:val="3D741B54"/>
    <w:rsid w:val="3DA05553"/>
    <w:rsid w:val="3DED6D81"/>
    <w:rsid w:val="3E8F04BB"/>
    <w:rsid w:val="3F3D74FE"/>
    <w:rsid w:val="3F502ED1"/>
    <w:rsid w:val="3FDA4707"/>
    <w:rsid w:val="416D041F"/>
    <w:rsid w:val="422A0083"/>
    <w:rsid w:val="42591487"/>
    <w:rsid w:val="42725710"/>
    <w:rsid w:val="43AA2090"/>
    <w:rsid w:val="44313899"/>
    <w:rsid w:val="446C1E10"/>
    <w:rsid w:val="44DA34A6"/>
    <w:rsid w:val="45287407"/>
    <w:rsid w:val="457804D5"/>
    <w:rsid w:val="46C40D53"/>
    <w:rsid w:val="47486A40"/>
    <w:rsid w:val="4788486A"/>
    <w:rsid w:val="48650FAB"/>
    <w:rsid w:val="487A79AC"/>
    <w:rsid w:val="4A3852B5"/>
    <w:rsid w:val="4B5A3884"/>
    <w:rsid w:val="4BB4748A"/>
    <w:rsid w:val="4BDB6DF8"/>
    <w:rsid w:val="4C8D5A34"/>
    <w:rsid w:val="4CC92D32"/>
    <w:rsid w:val="4D2770F7"/>
    <w:rsid w:val="4D7A36CB"/>
    <w:rsid w:val="4DDA20DC"/>
    <w:rsid w:val="4EF83441"/>
    <w:rsid w:val="4F1873D2"/>
    <w:rsid w:val="507312EE"/>
    <w:rsid w:val="50A3118B"/>
    <w:rsid w:val="50F71596"/>
    <w:rsid w:val="510949F1"/>
    <w:rsid w:val="51526B47"/>
    <w:rsid w:val="51D21809"/>
    <w:rsid w:val="51D373D1"/>
    <w:rsid w:val="51EB11CD"/>
    <w:rsid w:val="520D0FB1"/>
    <w:rsid w:val="52BD0508"/>
    <w:rsid w:val="54106B5A"/>
    <w:rsid w:val="54BD046C"/>
    <w:rsid w:val="550C29ED"/>
    <w:rsid w:val="551E2ED1"/>
    <w:rsid w:val="567B3C99"/>
    <w:rsid w:val="56F27965"/>
    <w:rsid w:val="57392849"/>
    <w:rsid w:val="575B6CA9"/>
    <w:rsid w:val="57DE0CFA"/>
    <w:rsid w:val="58276B45"/>
    <w:rsid w:val="5A1236B8"/>
    <w:rsid w:val="5ACB1C95"/>
    <w:rsid w:val="5BF47973"/>
    <w:rsid w:val="5C9F6CAA"/>
    <w:rsid w:val="5D9F0F2C"/>
    <w:rsid w:val="5DAB6F8C"/>
    <w:rsid w:val="5F226B91"/>
    <w:rsid w:val="609062E2"/>
    <w:rsid w:val="60F135E1"/>
    <w:rsid w:val="6181361B"/>
    <w:rsid w:val="62C448B5"/>
    <w:rsid w:val="63802FCE"/>
    <w:rsid w:val="63E66089"/>
    <w:rsid w:val="64C24711"/>
    <w:rsid w:val="64DA4535"/>
    <w:rsid w:val="65850CB8"/>
    <w:rsid w:val="66807ADF"/>
    <w:rsid w:val="66BA372E"/>
    <w:rsid w:val="66F12F44"/>
    <w:rsid w:val="67332E10"/>
    <w:rsid w:val="674442AC"/>
    <w:rsid w:val="67724342"/>
    <w:rsid w:val="6812220A"/>
    <w:rsid w:val="683D4A21"/>
    <w:rsid w:val="689F6284"/>
    <w:rsid w:val="691E7ADD"/>
    <w:rsid w:val="6A7B2047"/>
    <w:rsid w:val="6B8924AA"/>
    <w:rsid w:val="6BC77044"/>
    <w:rsid w:val="6C001913"/>
    <w:rsid w:val="6C052E3F"/>
    <w:rsid w:val="6DA5433C"/>
    <w:rsid w:val="6E5A3860"/>
    <w:rsid w:val="6E6502EF"/>
    <w:rsid w:val="6F0F2EDA"/>
    <w:rsid w:val="6F23376B"/>
    <w:rsid w:val="70535263"/>
    <w:rsid w:val="710B6BAC"/>
    <w:rsid w:val="71367DFF"/>
    <w:rsid w:val="715E6CDC"/>
    <w:rsid w:val="7402526C"/>
    <w:rsid w:val="742B3769"/>
    <w:rsid w:val="74714F78"/>
    <w:rsid w:val="76647254"/>
    <w:rsid w:val="76BE0385"/>
    <w:rsid w:val="78427374"/>
    <w:rsid w:val="78F75F7B"/>
    <w:rsid w:val="7AC93B5A"/>
    <w:rsid w:val="7B334D35"/>
    <w:rsid w:val="7D02742F"/>
    <w:rsid w:val="7F391AAA"/>
    <w:rsid w:val="7F7C2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8"/>
    <w:semiHidden/>
    <w:unhideWhenUsed/>
    <w:qFormat/>
    <w:uiPriority w:val="99"/>
    <w:rPr>
      <w:sz w:val="18"/>
      <w:szCs w:val="18"/>
    </w:rPr>
  </w:style>
  <w:style w:type="paragraph" w:styleId="17">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51"/>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章标题"/>
    <w:next w:val="1"/>
    <w:qFormat/>
    <w:uiPriority w:val="0"/>
    <w:p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35">
    <w:name w:val="一级条标题"/>
    <w:next w:val="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二级无"/>
    <w:basedOn w:val="1"/>
    <w:qFormat/>
    <w:uiPriority w:val="0"/>
    <w:pPr>
      <w:widowControl/>
      <w:adjustRightInd/>
      <w:spacing w:line="240" w:lineRule="auto"/>
      <w:jc w:val="left"/>
      <w:outlineLvl w:val="3"/>
    </w:pPr>
    <w:rPr>
      <w:rFonts w:ascii="宋体" w:hAnsi="Times New Roman"/>
      <w:kern w:val="0"/>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8"/>
    <w:qFormat/>
    <w:uiPriority w:val="99"/>
    <w:rPr>
      <w:rFonts w:ascii="Times New Roman" w:hAnsi="Times New Roman" w:eastAsia="宋体" w:cs="Times New Roman"/>
      <w:sz w:val="18"/>
      <w:szCs w:val="18"/>
    </w:rPr>
  </w:style>
  <w:style w:type="character" w:customStyle="1" w:styleId="47">
    <w:name w:val="页脚 Char"/>
    <w:link w:val="17"/>
    <w:qFormat/>
    <w:uiPriority w:val="99"/>
    <w:rPr>
      <w:rFonts w:ascii="宋体" w:hAnsi="Times New Roman" w:eastAsia="宋体" w:cs="Times New Roman"/>
      <w:sz w:val="18"/>
      <w:szCs w:val="18"/>
    </w:rPr>
  </w:style>
  <w:style w:type="character" w:customStyle="1" w:styleId="48">
    <w:name w:val="批注框文本 Char"/>
    <w:link w:val="16"/>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5"/>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2"/>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3"/>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9"/>
      </w:numPr>
      <w:ind w:left="0" w:firstLine="200"/>
    </w:pPr>
  </w:style>
  <w:style w:type="paragraph" w:customStyle="1" w:styleId="97">
    <w:name w:val="标准文件_三级条标题"/>
    <w:basedOn w:val="68"/>
    <w:next w:val="59"/>
    <w:qFormat/>
    <w:uiPriority w:val="0"/>
    <w:pPr>
      <w:widowControl/>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1"/>
    <w:semiHidden/>
    <w:qFormat/>
    <w:uiPriority w:val="0"/>
    <w:rPr>
      <w:rFonts w:ascii="宋体" w:hAnsi="Times New Roman" w:eastAsia="宋体" w:cs="Times New Roman"/>
      <w:sz w:val="18"/>
      <w:szCs w:val="18"/>
    </w:rPr>
  </w:style>
  <w:style w:type="paragraph" w:customStyle="1" w:styleId="103">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1"/>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28"/>
    <w:semiHidden/>
    <w:qFormat/>
    <w:uiPriority w:val="99"/>
    <w:rPr>
      <w:color w:val="808080"/>
    </w:rPr>
  </w:style>
  <w:style w:type="paragraph" w:customStyle="1" w:styleId="190">
    <w:name w:val="标准文件_二级项2"/>
    <w:basedOn w:val="59"/>
    <w:qFormat/>
    <w:uiPriority w:val="0"/>
    <w:pPr>
      <w:numPr>
        <w:ilvl w:val="1"/>
        <w:numId w:val="20"/>
      </w:numPr>
      <w:ind w:left="1271" w:hanging="420" w:firstLineChars="0"/>
    </w:pPr>
  </w:style>
  <w:style w:type="paragraph" w:customStyle="1" w:styleId="191">
    <w:name w:val="标准文件_三级项2"/>
    <w:basedOn w:val="59"/>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8"/>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4"/>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7"/>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7"/>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7"/>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7"/>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7"/>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8"/>
    <w:qFormat/>
    <w:uiPriority w:val="0"/>
    <w:rPr>
      <w:rFonts w:ascii="黑体" w:eastAsia="黑体"/>
      <w:spacing w:val="85"/>
      <w:w w:val="100"/>
      <w:position w:val="3"/>
      <w:sz w:val="28"/>
      <w:szCs w:val="28"/>
    </w:rPr>
  </w:style>
  <w:style w:type="paragraph" w:customStyle="1" w:styleId="233">
    <w:name w:val="三级条标题"/>
    <w:basedOn w:val="1"/>
    <w:next w:val="1"/>
    <w:qFormat/>
    <w:uiPriority w:val="0"/>
    <w:pPr>
      <w:widowControl/>
      <w:adjustRightInd/>
      <w:spacing w:before="50" w:beforeLines="50" w:after="50" w:afterLines="50" w:line="240" w:lineRule="auto"/>
      <w:jc w:val="left"/>
      <w:outlineLvl w:val="4"/>
    </w:pPr>
    <w:rPr>
      <w:rFonts w:ascii="黑体" w:hAnsi="Times New Roman" w:eastAsia="黑体"/>
      <w:kern w:val="0"/>
    </w:rPr>
  </w:style>
  <w:style w:type="paragraph" w:customStyle="1" w:styleId="234">
    <w:name w:val="列项——（一级）"/>
    <w:qFormat/>
    <w:uiPriority w:val="0"/>
    <w:pPr>
      <w:widowControl w:val="0"/>
      <w:jc w:val="both"/>
    </w:pPr>
    <w:rPr>
      <w:rFonts w:ascii="宋体" w:hAnsi="Times New Roman" w:eastAsia="宋体" w:cs="Times New Roman"/>
      <w:sz w:val="21"/>
      <w:lang w:val="en-US" w:eastAsia="zh-CN" w:bidi="ar-SA"/>
    </w:rPr>
  </w:style>
  <w:style w:type="character" w:customStyle="1" w:styleId="235">
    <w:name w:val="段 Char"/>
    <w:link w:val="236"/>
    <w:qFormat/>
    <w:uiPriority w:val="0"/>
    <w:rPr>
      <w:rFonts w:ascii="宋体"/>
      <w:sz w:val="21"/>
    </w:rPr>
  </w:style>
  <w:style w:type="paragraph" w:customStyle="1" w:styleId="236">
    <w:name w:val="段"/>
    <w:link w:val="235"/>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0FF4879392B04B938B08D4E54996C184"/>
        <w:style w:val=""/>
        <w:category>
          <w:name w:val="常规"/>
          <w:gallery w:val="placeholder"/>
        </w:category>
        <w:types>
          <w:type w:val="bbPlcHdr"/>
        </w:types>
        <w:behaviors>
          <w:behavior w:val="content"/>
        </w:behaviors>
        <w:description w:val=""/>
        <w:guid w:val="{8A2AA118-53BE-420A-82F3-B3616D29D6ED}"/>
      </w:docPartPr>
      <w:docPartBody>
        <w:p>
          <w:pPr>
            <w:pStyle w:val="8"/>
          </w:pPr>
          <w:r>
            <w:rPr>
              <w:rStyle w:val="4"/>
              <w:rFonts w:hint="eastAsia"/>
            </w:rPr>
            <w:t>单击或点击此处输入文字。</w:t>
          </w:r>
        </w:p>
      </w:docPartBody>
    </w:docPart>
    <w:docPart>
      <w:docPartPr>
        <w:name w:val="A7DABD9CA6F647F2ACC2488CD1BD455C"/>
        <w:style w:val=""/>
        <w:category>
          <w:name w:val="常规"/>
          <w:gallery w:val="placeholder"/>
        </w:category>
        <w:types>
          <w:type w:val="bbPlcHdr"/>
        </w:types>
        <w:behaviors>
          <w:behavior w:val="content"/>
        </w:behaviors>
        <w:description w:val=""/>
        <w:guid w:val="{5B1AE630-1774-4C91-B672-37D700C183DF}"/>
      </w:docPartPr>
      <w:docPartBody>
        <w:p>
          <w:pPr>
            <w:pStyle w:val="12"/>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078FE"/>
    <w:rsid w:val="00021B1C"/>
    <w:rsid w:val="00066C3F"/>
    <w:rsid w:val="00070280"/>
    <w:rsid w:val="000718A4"/>
    <w:rsid w:val="00076912"/>
    <w:rsid w:val="000F0F2F"/>
    <w:rsid w:val="001325AF"/>
    <w:rsid w:val="00175C59"/>
    <w:rsid w:val="001D19AF"/>
    <w:rsid w:val="00217A38"/>
    <w:rsid w:val="00243C76"/>
    <w:rsid w:val="0027166D"/>
    <w:rsid w:val="002A2DB4"/>
    <w:rsid w:val="002A601E"/>
    <w:rsid w:val="002D3353"/>
    <w:rsid w:val="00333688"/>
    <w:rsid w:val="003F036A"/>
    <w:rsid w:val="003F09A1"/>
    <w:rsid w:val="00434410"/>
    <w:rsid w:val="00456FDC"/>
    <w:rsid w:val="0047691D"/>
    <w:rsid w:val="004D6F88"/>
    <w:rsid w:val="00522E34"/>
    <w:rsid w:val="0058092C"/>
    <w:rsid w:val="0058774D"/>
    <w:rsid w:val="00597BD4"/>
    <w:rsid w:val="005A04BE"/>
    <w:rsid w:val="005E68C2"/>
    <w:rsid w:val="006168CC"/>
    <w:rsid w:val="00631284"/>
    <w:rsid w:val="0065258C"/>
    <w:rsid w:val="006C75B7"/>
    <w:rsid w:val="006E2166"/>
    <w:rsid w:val="006F6E2C"/>
    <w:rsid w:val="00725FF3"/>
    <w:rsid w:val="0077538C"/>
    <w:rsid w:val="00857429"/>
    <w:rsid w:val="00872939"/>
    <w:rsid w:val="009A183B"/>
    <w:rsid w:val="009A54AE"/>
    <w:rsid w:val="009C5E43"/>
    <w:rsid w:val="009E4349"/>
    <w:rsid w:val="00A2032E"/>
    <w:rsid w:val="00A600A8"/>
    <w:rsid w:val="00A7540B"/>
    <w:rsid w:val="00A9122E"/>
    <w:rsid w:val="00AD3814"/>
    <w:rsid w:val="00B861B2"/>
    <w:rsid w:val="00BD17B1"/>
    <w:rsid w:val="00BD76A1"/>
    <w:rsid w:val="00C146D5"/>
    <w:rsid w:val="00C24099"/>
    <w:rsid w:val="00C75768"/>
    <w:rsid w:val="00CA60E8"/>
    <w:rsid w:val="00CF5C8D"/>
    <w:rsid w:val="00DA5BE7"/>
    <w:rsid w:val="00DE42F6"/>
    <w:rsid w:val="00E54D2B"/>
    <w:rsid w:val="00E55586"/>
    <w:rsid w:val="00E8545E"/>
    <w:rsid w:val="00EC0500"/>
    <w:rsid w:val="00F65371"/>
    <w:rsid w:val="00F93C33"/>
    <w:rsid w:val="00FB3229"/>
    <w:rsid w:val="00FC20BA"/>
    <w:rsid w:val="00FE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B7675CCFB074D529C391823AC2D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FF4879392B04B938B08D4E54996C1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361ECEE787242158EFBBAEF36F252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179371A725442988EF5AA041569ED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2BDC45CD30C4F05BCF6AD3CEB7A4F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7DABD9CA6F647F2ACC2488CD1BD45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6A7259EC314411AA84C29FA392FA6C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D2AA1-5360-49CB-B77F-031AE97A1B53}">
  <ds:schemaRefs/>
</ds:datastoreItem>
</file>

<file path=docProps/app.xml><?xml version="1.0" encoding="utf-8"?>
<Properties xmlns="http://schemas.openxmlformats.org/officeDocument/2006/extended-properties" xmlns:vt="http://schemas.openxmlformats.org/officeDocument/2006/docPropsVTypes">
  <Template>团体标准</Template>
  <Company>SysCeo.com</Company>
  <Pages>9</Pages>
  <Words>1826</Words>
  <Characters>2116</Characters>
  <Lines>21</Lines>
  <Paragraphs>6</Paragraphs>
  <TotalTime>25</TotalTime>
  <ScaleCrop>false</ScaleCrop>
  <LinksUpToDate>false</LinksUpToDate>
  <CharactersWithSpaces>2264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2021-11-25T07:05:00Z</dcterms:created>
  <dc:creator>xb21cn</dc:creator>
  <dc:description>&lt;config cover="true" show_menu="true" version="1.0.0" doctype="SDKXY"&gt;_x000d_
&lt;/config&gt;</dc:description>
  <cp:lastModifiedBy>CY</cp:lastModifiedBy>
  <cp:lastPrinted>2022-05-31T08:52:00Z</cp:lastPrinted>
  <dcterms:modified xsi:type="dcterms:W3CDTF">2022-06-15T08:52:10Z</dcterms:modified>
  <dc:title>团体标准</dc:title>
  <cp:revision>1287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2052-11.1.0.11744</vt:lpwstr>
  </property>
</Properties>
</file>