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DD" w:rsidRDefault="003E66DD">
      <w:pPr>
        <w:spacing w:line="360" w:lineRule="auto"/>
        <w:ind w:firstLineChars="200" w:firstLine="600"/>
        <w:rPr>
          <w:sz w:val="30"/>
          <w:szCs w:val="30"/>
        </w:rPr>
      </w:pPr>
    </w:p>
    <w:p w:rsidR="003E66DD" w:rsidRDefault="003E66DD">
      <w:pPr>
        <w:spacing w:line="360" w:lineRule="auto"/>
        <w:ind w:firstLineChars="200" w:firstLine="600"/>
        <w:rPr>
          <w:sz w:val="30"/>
          <w:szCs w:val="30"/>
        </w:rPr>
      </w:pPr>
    </w:p>
    <w:p w:rsidR="003E66DD" w:rsidRDefault="003E66DD">
      <w:pPr>
        <w:spacing w:line="360" w:lineRule="auto"/>
        <w:ind w:firstLineChars="200" w:firstLine="600"/>
        <w:rPr>
          <w:sz w:val="30"/>
          <w:szCs w:val="30"/>
        </w:rPr>
      </w:pPr>
    </w:p>
    <w:p w:rsidR="003E66DD" w:rsidRDefault="003E66DD">
      <w:pPr>
        <w:spacing w:line="360" w:lineRule="auto"/>
        <w:ind w:firstLineChars="200" w:firstLine="600"/>
        <w:rPr>
          <w:sz w:val="30"/>
          <w:szCs w:val="30"/>
        </w:rPr>
      </w:pPr>
    </w:p>
    <w:p w:rsidR="003E66DD" w:rsidRDefault="00283EC9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bookmarkStart w:id="0" w:name="_Toc334775166"/>
      <w:bookmarkStart w:id="1" w:name="_Toc334775167"/>
      <w:r>
        <w:rPr>
          <w:rFonts w:ascii="黑体" w:eastAsia="黑体" w:hAnsi="宋体" w:hint="eastAsia"/>
          <w:b/>
          <w:bCs/>
          <w:sz w:val="48"/>
          <w:szCs w:val="48"/>
        </w:rPr>
        <w:t>蒲江丑柑产业协会团体标准</w:t>
      </w:r>
      <w:bookmarkEnd w:id="0"/>
    </w:p>
    <w:p w:rsidR="00E925B9" w:rsidRDefault="00283EC9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 w:hint="eastAsia"/>
          <w:b/>
          <w:bCs/>
          <w:w w:val="94"/>
          <w:sz w:val="48"/>
          <w:szCs w:val="48"/>
        </w:rPr>
      </w:pPr>
      <w:bookmarkStart w:id="2" w:name="_Toc334775168"/>
      <w:bookmarkEnd w:id="1"/>
      <w:r>
        <w:rPr>
          <w:rFonts w:ascii="黑体" w:eastAsia="黑体" w:hAnsi="宋体" w:hint="eastAsia"/>
          <w:b/>
          <w:bCs/>
          <w:w w:val="94"/>
          <w:sz w:val="48"/>
          <w:szCs w:val="48"/>
        </w:rPr>
        <w:t>《蒲江柑橘</w:t>
      </w:r>
      <w:r>
        <w:rPr>
          <w:rFonts w:ascii="黑体" w:eastAsia="黑体" w:hAnsi="宋体" w:hint="eastAsia"/>
          <w:b/>
          <w:bCs/>
          <w:w w:val="94"/>
          <w:sz w:val="48"/>
          <w:szCs w:val="48"/>
        </w:rPr>
        <w:t>老旧果园改造</w:t>
      </w:r>
      <w:r>
        <w:rPr>
          <w:rFonts w:ascii="黑体" w:eastAsia="黑体" w:hAnsi="宋体" w:hint="eastAsia"/>
          <w:b/>
          <w:bCs/>
          <w:w w:val="94"/>
          <w:sz w:val="48"/>
          <w:szCs w:val="48"/>
        </w:rPr>
        <w:t>技术规</w:t>
      </w:r>
      <w:r>
        <w:rPr>
          <w:rFonts w:ascii="黑体" w:eastAsia="黑体" w:hAnsi="宋体" w:hint="eastAsia"/>
          <w:b/>
          <w:bCs/>
          <w:w w:val="94"/>
          <w:sz w:val="48"/>
          <w:szCs w:val="48"/>
        </w:rPr>
        <w:t>范</w:t>
      </w:r>
      <w:r>
        <w:rPr>
          <w:rFonts w:ascii="黑体" w:eastAsia="黑体" w:hAnsi="宋体" w:hint="eastAsia"/>
          <w:b/>
          <w:bCs/>
          <w:w w:val="94"/>
          <w:sz w:val="48"/>
          <w:szCs w:val="48"/>
        </w:rPr>
        <w:t>》</w:t>
      </w:r>
    </w:p>
    <w:p w:rsidR="003E66DD" w:rsidRDefault="00E925B9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  <w:r>
        <w:rPr>
          <w:rFonts w:ascii="黑体" w:eastAsia="黑体" w:hAnsi="宋体" w:hint="eastAsia"/>
          <w:b/>
          <w:bCs/>
          <w:w w:val="94"/>
          <w:sz w:val="48"/>
          <w:szCs w:val="48"/>
        </w:rPr>
        <w:t>（征求意见稿）</w:t>
      </w:r>
    </w:p>
    <w:p w:rsidR="003E66DD" w:rsidRDefault="003E66DD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</w:p>
    <w:p w:rsidR="003E66DD" w:rsidRDefault="00283EC9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编制说明</w:t>
      </w:r>
      <w:bookmarkEnd w:id="2"/>
    </w:p>
    <w:p w:rsidR="003E66DD" w:rsidRDefault="003E66DD"/>
    <w:p w:rsidR="003E66DD" w:rsidRDefault="003E66DD">
      <w:pPr>
        <w:spacing w:line="360" w:lineRule="auto"/>
        <w:jc w:val="center"/>
        <w:rPr>
          <w:b/>
          <w:sz w:val="30"/>
          <w:szCs w:val="30"/>
        </w:rPr>
      </w:pPr>
    </w:p>
    <w:p w:rsidR="003E66DD" w:rsidRDefault="003E66DD">
      <w:pPr>
        <w:spacing w:line="360" w:lineRule="auto"/>
        <w:jc w:val="center"/>
        <w:rPr>
          <w:b/>
          <w:sz w:val="32"/>
          <w:szCs w:val="32"/>
        </w:rPr>
      </w:pPr>
    </w:p>
    <w:p w:rsidR="003E66DD" w:rsidRDefault="003E66DD">
      <w:pPr>
        <w:spacing w:line="360" w:lineRule="auto"/>
        <w:jc w:val="center"/>
        <w:rPr>
          <w:b/>
          <w:sz w:val="36"/>
          <w:szCs w:val="36"/>
        </w:rPr>
      </w:pPr>
    </w:p>
    <w:p w:rsidR="003E66DD" w:rsidRDefault="003E66DD">
      <w:pPr>
        <w:spacing w:line="360" w:lineRule="auto"/>
        <w:rPr>
          <w:b/>
          <w:sz w:val="36"/>
          <w:szCs w:val="36"/>
        </w:rPr>
      </w:pPr>
    </w:p>
    <w:p w:rsidR="003E66DD" w:rsidRDefault="003E66DD">
      <w:pPr>
        <w:spacing w:line="360" w:lineRule="auto"/>
        <w:rPr>
          <w:sz w:val="24"/>
        </w:rPr>
      </w:pPr>
    </w:p>
    <w:p w:rsidR="003E66DD" w:rsidRDefault="003E66DD">
      <w:pPr>
        <w:spacing w:line="360" w:lineRule="auto"/>
        <w:rPr>
          <w:sz w:val="24"/>
        </w:rPr>
      </w:pPr>
    </w:p>
    <w:p w:rsidR="003E66DD" w:rsidRDefault="003E66DD">
      <w:pPr>
        <w:spacing w:line="360" w:lineRule="auto"/>
        <w:rPr>
          <w:sz w:val="24"/>
        </w:rPr>
      </w:pPr>
    </w:p>
    <w:p w:rsidR="003E66DD" w:rsidRDefault="003E66DD">
      <w:pPr>
        <w:spacing w:line="360" w:lineRule="auto"/>
        <w:rPr>
          <w:sz w:val="24"/>
        </w:rPr>
      </w:pPr>
    </w:p>
    <w:p w:rsidR="003E66DD" w:rsidRDefault="003E66DD">
      <w:pPr>
        <w:spacing w:line="360" w:lineRule="auto"/>
        <w:rPr>
          <w:sz w:val="24"/>
        </w:rPr>
      </w:pPr>
    </w:p>
    <w:p w:rsidR="003E66DD" w:rsidRDefault="003E66DD">
      <w:pPr>
        <w:pStyle w:val="a1"/>
      </w:pPr>
    </w:p>
    <w:p w:rsidR="003E66DD" w:rsidRDefault="003E66DD">
      <w:pPr>
        <w:spacing w:line="360" w:lineRule="auto"/>
        <w:rPr>
          <w:sz w:val="24"/>
        </w:rPr>
      </w:pPr>
    </w:p>
    <w:p w:rsidR="003E66DD" w:rsidRDefault="00283EC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标准</w:t>
      </w:r>
      <w:r w:rsidR="00E925B9">
        <w:rPr>
          <w:rFonts w:hint="eastAsia"/>
          <w:b/>
          <w:sz w:val="32"/>
          <w:szCs w:val="32"/>
        </w:rPr>
        <w:t>编制</w:t>
      </w:r>
      <w:r>
        <w:rPr>
          <w:rFonts w:hint="eastAsia"/>
          <w:b/>
          <w:sz w:val="32"/>
          <w:szCs w:val="32"/>
        </w:rPr>
        <w:t>小</w:t>
      </w:r>
      <w:r>
        <w:rPr>
          <w:rFonts w:hint="eastAsia"/>
          <w:b/>
          <w:sz w:val="32"/>
          <w:szCs w:val="32"/>
        </w:rPr>
        <w:t>组</w:t>
      </w:r>
    </w:p>
    <w:p w:rsidR="003E66DD" w:rsidRDefault="00283EC9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2022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</w:t>
      </w:r>
    </w:p>
    <w:p w:rsidR="003E66DD" w:rsidRDefault="003E66DD">
      <w:pPr>
        <w:spacing w:line="560" w:lineRule="exact"/>
        <w:ind w:firstLineChars="200" w:firstLine="643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  <w:sectPr w:rsidR="003E66DD">
          <w:pgSz w:w="11906" w:h="16838"/>
          <w:pgMar w:top="1440" w:right="1417" w:bottom="1440" w:left="1417" w:header="851" w:footer="992" w:gutter="0"/>
          <w:cols w:space="425"/>
          <w:docGrid w:type="lines" w:linePitch="312"/>
        </w:sectPr>
      </w:pP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一、工作简况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（一）任务来源</w:t>
      </w:r>
    </w:p>
    <w:p w:rsidR="003E66DD" w:rsidRDefault="00283EC9">
      <w:pPr>
        <w:spacing w:line="360" w:lineRule="auto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柑橘已经发展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60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余年，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全县柑橘总面积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25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万亩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投产面积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达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22.5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万亩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在长期的种植过程中，随着种植模式和栽培品种的更新，老旧果园低效、难管理和病虫害现象日益突出，制约着蒲江柑橘高质量高速发展需求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3E66DD" w:rsidRDefault="00283EC9">
      <w:pPr>
        <w:spacing w:line="360" w:lineRule="auto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在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全县柑橘果园调研中发现，老旧果园出现了撂荒、果品商品性低下、品种落后等现象，种植户生产技术和标准化意识需加强，对自家老旧果园有舍不得改，不知道怎么改的问题；即使有部分老旧果园做出了改造，但是改造后的管理配套技术不完善，对蒲江柑橘正常生产、产业品牌和市场竞争力产生了影响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。因此，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为推动蒲江柑橘适应现代化生产管理需求、提高蒲江柑橘品质，实现蒲江柑橘产业健康持续发展，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经研究决定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立项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体标准《蒲江柑橘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老旧果园改造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技术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规范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》，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完善蒲江柑橘老旧果园改造配套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技术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促进提升蒲江柑橘市场竞争力和话语权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（二）编制和协作单位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四川省农业标准化技术委员会、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蒲江丑柑产业协会、蒲江县农业农村局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四川万豪企业管理咨询有限公司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（三）主要工作过程</w:t>
      </w:r>
    </w:p>
    <w:p w:rsidR="003E66DD" w:rsidRDefault="00283EC9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成立标准</w:t>
      </w:r>
      <w:r w:rsidR="00586B43">
        <w:rPr>
          <w:rFonts w:ascii="方正仿宋简体" w:eastAsia="方正仿宋简体" w:hint="eastAsia"/>
          <w:sz w:val="32"/>
          <w:szCs w:val="32"/>
        </w:rPr>
        <w:t>编制</w:t>
      </w:r>
      <w:r>
        <w:rPr>
          <w:rFonts w:ascii="方正仿宋简体" w:eastAsia="方正仿宋简体" w:hint="eastAsia"/>
          <w:sz w:val="32"/>
          <w:szCs w:val="32"/>
        </w:rPr>
        <w:t>小组（</w:t>
      </w:r>
      <w:r>
        <w:rPr>
          <w:rFonts w:ascii="方正仿宋简体" w:eastAsia="方正仿宋简体" w:hint="eastAsia"/>
          <w:sz w:val="32"/>
          <w:szCs w:val="32"/>
        </w:rPr>
        <w:t>202</w:t>
      </w:r>
      <w:r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月）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成立由柑橘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老旧果园改造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技术推广人员、标准化专家和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相关生产主体等构成的</w:t>
      </w:r>
      <w:r w:rsidR="00586B43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，确定标准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小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组组长，统一协调本标准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研制各阶段工作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事宜。</w:t>
      </w:r>
    </w:p>
    <w:p w:rsidR="003E66DD" w:rsidRDefault="00283EC9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前期调研（</w:t>
      </w:r>
      <w:r>
        <w:rPr>
          <w:rFonts w:ascii="方正仿宋简体" w:eastAsia="方正仿宋简体" w:hint="eastAsia"/>
          <w:sz w:val="32"/>
          <w:szCs w:val="32"/>
        </w:rPr>
        <w:t>202</w:t>
      </w:r>
      <w:r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int="eastAsia"/>
          <w:sz w:val="32"/>
          <w:szCs w:val="32"/>
        </w:rPr>
        <w:t>-2022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月）</w:t>
      </w:r>
    </w:p>
    <w:p w:rsidR="003E66DD" w:rsidRDefault="00586B4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多次开展实地走访调研工作，有针对性地对蒲江县区域范围内柑橘种植户</w:t>
      </w:r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老旧果园改造</w:t>
      </w:r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情况进行调</w:t>
      </w:r>
      <w:proofErr w:type="gramStart"/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研</w:t>
      </w:r>
      <w:proofErr w:type="gramEnd"/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，并通过与行业专家交流、网络查询等途径，全面收集与掌握柑橘</w:t>
      </w:r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老旧果园改造的</w:t>
      </w:r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主要技术、研究成果等相关资料及数据。在全面调研与系统分析的基础上，提出并编写《</w:t>
      </w:r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蒲江柑橘老旧果园改造技术规范</w:t>
      </w:r>
      <w:r w:rsidR="00283EC9">
        <w:rPr>
          <w:rFonts w:ascii="方正仿宋简体" w:eastAsia="方正仿宋简体" w:hAnsiTheme="minorEastAsia" w:hint="eastAsia"/>
          <w:color w:val="000000"/>
          <w:sz w:val="32"/>
          <w:szCs w:val="28"/>
        </w:rPr>
        <w:t>》的立项申请。</w:t>
      </w:r>
    </w:p>
    <w:p w:rsidR="003E66DD" w:rsidRDefault="00283EC9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标准立项（</w:t>
      </w:r>
      <w:r>
        <w:rPr>
          <w:rFonts w:ascii="方正仿宋简体" w:eastAsia="方正仿宋简体" w:hint="eastAsia"/>
          <w:sz w:val="32"/>
          <w:szCs w:val="32"/>
        </w:rPr>
        <w:t>2022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月）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2022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年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月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上旬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，蒲江丑柑产业协会印发了关于《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育苗技术规程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》等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8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项团体标准的立项公告（</w:t>
      </w:r>
      <w:proofErr w:type="gramStart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〔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2022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〕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号），并在“全国团体标准信息平台”上发布。</w:t>
      </w:r>
    </w:p>
    <w:p w:rsidR="003E66DD" w:rsidRDefault="00283EC9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>标准起草（</w:t>
      </w:r>
      <w:r>
        <w:rPr>
          <w:rFonts w:ascii="方正仿宋简体" w:eastAsia="方正仿宋简体" w:hint="eastAsia"/>
          <w:sz w:val="32"/>
          <w:szCs w:val="32"/>
        </w:rPr>
        <w:t>2022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月）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2022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年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月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15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日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公告发布前，结合前期调研、标准文件以及科技文献等，起草制定了《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蒲江柑橘老旧果园改造技术规范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（草案）》。召开第一次标准草案讨论会（内部讨论会），由负责人对标准名称、提出与归口单位、起草人以及标准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结构内容进行讨论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3E66DD" w:rsidRDefault="00283EC9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.</w:t>
      </w:r>
      <w:r w:rsidR="00586B43">
        <w:rPr>
          <w:rFonts w:ascii="方正仿宋简体" w:eastAsia="方正仿宋简体" w:hint="eastAsia"/>
          <w:sz w:val="32"/>
          <w:szCs w:val="32"/>
        </w:rPr>
        <w:t>形成标准征求意见稿</w:t>
      </w:r>
      <w:bookmarkStart w:id="3" w:name="_GoBack"/>
      <w:bookmarkEnd w:id="3"/>
      <w:r>
        <w:rPr>
          <w:rFonts w:ascii="方正仿宋简体" w:eastAsia="方正仿宋简体" w:hint="eastAsia"/>
          <w:sz w:val="32"/>
          <w:szCs w:val="32"/>
        </w:rPr>
        <w:t>（</w:t>
      </w:r>
      <w:r>
        <w:rPr>
          <w:rFonts w:ascii="方正仿宋简体" w:eastAsia="方正仿宋简体" w:hint="eastAsia"/>
          <w:sz w:val="32"/>
          <w:szCs w:val="32"/>
        </w:rPr>
        <w:t>2022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月）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2022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年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4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月，</w:t>
      </w:r>
      <w:r w:rsidR="00586B43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深入蒲江柑橘主要生产主体和重要农户，进一步调研柑橘老旧果园改造技术现状，征求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生产一线技术人员操作要求，同时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向政府相关职能部门及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专家对标准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中的技术参数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进行审查，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根据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专家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意见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与</w:t>
      </w:r>
      <w:r w:rsidR="00586B43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充分探讨，对标准内容做了进一步调整，并形成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《蒲江柑橘老旧果园改造技术规范（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征求意见稿）》。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二、标准编制原则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1.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严格按照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GB/T 1.1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—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2020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《标准化工作导则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 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第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1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部分：标准化文件的结构和起草规则》的规定起草；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2.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本文件起草前对蒲江县柑橘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老旧果园改造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技术现状做了充分调研和资料分析，做到符合国家有关法律法规、强制性标准及相关产业政策要求；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3.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本文件遵循先进性、经济型、实用性，将柑橘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老旧果园改造生产管理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客观需求与生产方式相结合，确保本文件在生产中切实可行。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三、标准的主要内容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（一）本</w:t>
      </w:r>
      <w:r>
        <w:rPr>
          <w:rFonts w:ascii="楷体" w:eastAsia="楷体" w:hAnsi="楷体" w:hint="eastAsia"/>
          <w:b w:val="0"/>
        </w:rPr>
        <w:t>标准范围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件规定了蒲江柑橘老旧果园基础设施改造、密度改造、树体改造、高接换种和土壤改良。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本文件适用于四川省成都市蒲江县柑橘种植区老旧果园改造。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（二）确定标准的主要依据</w:t>
      </w:r>
    </w:p>
    <w:p w:rsidR="003E66DD" w:rsidRDefault="00283EC9" w:rsidP="00E925B9">
      <w:pPr>
        <w:pStyle w:val="ad"/>
        <w:ind w:firstLine="640"/>
        <w:rPr>
          <w:rFonts w:ascii="方正仿宋简体" w:eastAsia="方正仿宋简体" w:hAnsiTheme="minorEastAsia"/>
          <w:color w:val="000000"/>
          <w:kern w:val="2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kern w:val="2"/>
          <w:sz w:val="32"/>
          <w:szCs w:val="28"/>
        </w:rPr>
        <w:t xml:space="preserve">T/PUCIA 004  </w:t>
      </w:r>
      <w:r>
        <w:rPr>
          <w:rFonts w:ascii="方正仿宋简体" w:eastAsia="方正仿宋简体" w:hAnsiTheme="minorEastAsia" w:hint="eastAsia"/>
          <w:color w:val="000000"/>
          <w:kern w:val="2"/>
          <w:sz w:val="32"/>
          <w:szCs w:val="28"/>
        </w:rPr>
        <w:t>蒲江柑橘绿色防控技术规程</w:t>
      </w:r>
    </w:p>
    <w:p w:rsidR="003E66DD" w:rsidRDefault="00283EC9" w:rsidP="00E925B9">
      <w:pPr>
        <w:pStyle w:val="ad"/>
        <w:ind w:firstLine="640"/>
        <w:rPr>
          <w:rFonts w:ascii="方正仿宋简体" w:eastAsia="方正仿宋简体" w:hAnsiTheme="minorEastAsia"/>
          <w:color w:val="000000"/>
          <w:kern w:val="2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kern w:val="2"/>
          <w:sz w:val="32"/>
          <w:szCs w:val="28"/>
        </w:rPr>
        <w:lastRenderedPageBreak/>
        <w:t xml:space="preserve">T/PUCIA 006  </w:t>
      </w:r>
      <w:r>
        <w:rPr>
          <w:rFonts w:ascii="方正仿宋简体" w:eastAsia="方正仿宋简体" w:hAnsiTheme="minorEastAsia" w:hint="eastAsia"/>
          <w:color w:val="000000"/>
          <w:kern w:val="2"/>
          <w:sz w:val="32"/>
          <w:szCs w:val="28"/>
        </w:rPr>
        <w:t>蒲江柑橘、猕猴桃、茶叶土壤改良技术规程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（三）关于术语和定义</w:t>
      </w:r>
    </w:p>
    <w:p w:rsidR="003E66DD" w:rsidRDefault="00283EC9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本文件没有需要界定的术语和定义。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（四）关于</w:t>
      </w:r>
      <w:r>
        <w:rPr>
          <w:rFonts w:ascii="楷体" w:eastAsia="楷体" w:hAnsi="楷体" w:hint="eastAsia"/>
          <w:b w:val="0"/>
        </w:rPr>
        <w:t>基础设施改造</w:t>
      </w:r>
    </w:p>
    <w:p w:rsidR="003E66DD" w:rsidRDefault="00283EC9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基础设施改造涉及水利设施、电力设施和道路设施，对</w:t>
      </w:r>
      <w:proofErr w:type="gramStart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改方法</w:t>
      </w:r>
      <w:proofErr w:type="gramEnd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做出了规定</w:t>
      </w:r>
      <w:r>
        <w:rPr>
          <w:rFonts w:ascii="方正仿宋简体" w:eastAsia="方正仿宋简体" w:hAnsiTheme="minorEastAsia"/>
          <w:color w:val="000000"/>
          <w:sz w:val="32"/>
          <w:szCs w:val="28"/>
        </w:rPr>
        <w:t>。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其中：</w:t>
      </w:r>
    </w:p>
    <w:p w:rsidR="003E66DD" w:rsidRDefault="00283EC9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水利设施改造包含灌水设施中的蓄水设施、提水设施和灌溉渠系改造，排水设施改造根据地形不同分别对平地、缓坡地、低洼地、山地和梯田进行规定；</w:t>
      </w:r>
    </w:p>
    <w:p w:rsidR="003E66DD" w:rsidRDefault="00283EC9">
      <w:pPr>
        <w:pStyle w:val="a1"/>
        <w:ind w:firstLineChars="200" w:firstLine="640"/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电力设施的改造以便于使用和用电安全为原则，规定了电源到田、电源电压和布置的要求。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（五）关于</w:t>
      </w:r>
      <w:r>
        <w:rPr>
          <w:rFonts w:ascii="楷体" w:eastAsia="楷体" w:hAnsi="楷体" w:hint="eastAsia"/>
          <w:b w:val="0"/>
        </w:rPr>
        <w:t>密度改造</w:t>
      </w:r>
    </w:p>
    <w:p w:rsidR="003E66DD" w:rsidRDefault="00283EC9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根据具体果园的差异性，增强行间通风透光为原则，规定密度改造时期、改造方法。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六</w:t>
      </w:r>
      <w:r>
        <w:rPr>
          <w:rFonts w:ascii="楷体" w:eastAsia="楷体" w:hAnsi="楷体" w:hint="eastAsia"/>
          <w:b w:val="0"/>
        </w:rPr>
        <w:t>）关于</w:t>
      </w:r>
      <w:r>
        <w:rPr>
          <w:rFonts w:ascii="楷体" w:eastAsia="楷体" w:hAnsi="楷体" w:hint="eastAsia"/>
          <w:b w:val="0"/>
        </w:rPr>
        <w:t>树体改造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规定树体改造的原则、要求、改造时期、改造方法和树体管护，如改造后树体管理要做好树干保护，强化土肥管理，促进树体树势恢复。</w:t>
      </w:r>
    </w:p>
    <w:p w:rsidR="003E66DD" w:rsidRDefault="00283EC9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七</w:t>
      </w:r>
      <w:r>
        <w:rPr>
          <w:rFonts w:ascii="楷体" w:eastAsia="楷体" w:hAnsi="楷体" w:hint="eastAsia"/>
          <w:b w:val="0"/>
        </w:rPr>
        <w:t>）</w:t>
      </w:r>
      <w:r>
        <w:rPr>
          <w:rFonts w:ascii="楷体" w:eastAsia="楷体" w:hAnsi="楷体" w:hint="eastAsia"/>
          <w:b w:val="0"/>
        </w:rPr>
        <w:t>高接换种</w:t>
      </w:r>
    </w:p>
    <w:p w:rsidR="003E66DD" w:rsidRDefault="00283EC9">
      <w:pPr>
        <w:pStyle w:val="a1"/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主要规定了高接换种原则、方式、时期、前处理、嫁接方法和高接后管理技术，如高接后应保护好伤口，及时抹除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中间砧萌芽等。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四、采用国际标准或国外先进标准程度等有关情况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本标准未采用相关的国际、国外标准。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五、与现行法律、法规、国家相关标准和产业政策等协调情况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本标准符合中华人民共和国农业法、农业技术推广法、农药肥料安全使用规定等系列法律法规，结合蒲江县柑橘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老旧果园改造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实际而制定的团体标准，基本要求是关于遵守相关法律法规的承诺；该规范执行过程中不得违背相关规定，符合国家相关农业法律法规的根本宗旨。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本文件与现行有关法律法规无矛盾。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六、重大分歧意见的处理经过和依据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bookmarkStart w:id="4" w:name="_Toc21790"/>
      <w:r>
        <w:rPr>
          <w:rFonts w:ascii="黑体" w:eastAsia="黑体" w:hAnsi="黑体"/>
          <w:b w:val="0"/>
        </w:rPr>
        <w:t>七、本标准性质建议</w:t>
      </w:r>
      <w:bookmarkEnd w:id="4"/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建议制定为团体标准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八、贯彻标准的要求和措施建议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（一）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经评审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发布后，将组织制作相关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标准操作流程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手册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通过图文并茂的方式呈现给广大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生产主体，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促进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标准的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落地实施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；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由团体牵头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组织开展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贯标专项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培训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讲解每一项技术要点，强化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生产主体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主观能动意识，</w:t>
      </w:r>
      <w:proofErr w:type="gramStart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营造学</w:t>
      </w:r>
      <w:proofErr w:type="gramEnd"/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标准、用标准的良好氛围。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（二）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在贯彻标准过程中，统筹安排，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运用科学的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方法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组织进行生产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按照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规定要求统一措施、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统一品种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统一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管理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实现蒲江柑橘老旧果园改造精细化，尽早实现高质量投产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同时对在实施中出现的问题进行记录，提出对应的解决方案。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（三）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本标准的实施体现创新引导作用，做好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示范区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建设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，培育示范户，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依靠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典型引路，以点带面扩大推广范围，加快与推进标准化示范基地建设；严格执行标准、梯次推进，挑选一批示范户进行示范引导，形成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老旧果园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标准化示范体系，推动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蒲江柑橘老旧果园改造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标准化不断完善和向前发展，助力产业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健康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发展。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九、废止现行有关地方标准的建议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本标准为首次发布的标准。</w:t>
      </w:r>
    </w:p>
    <w:p w:rsidR="003E66DD" w:rsidRDefault="00283EC9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十、其他应当予以说明的事项</w:t>
      </w:r>
    </w:p>
    <w:p w:rsidR="003E66DD" w:rsidRDefault="00283EC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3E66DD" w:rsidRDefault="003E66D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3E66D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C9" w:rsidRDefault="00283EC9">
      <w:r>
        <w:separator/>
      </w:r>
    </w:p>
  </w:endnote>
  <w:endnote w:type="continuationSeparator" w:id="0">
    <w:p w:rsidR="00283EC9" w:rsidRDefault="0028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DD" w:rsidRDefault="00283EC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E66DD" w:rsidRDefault="00283EC9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86B4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C9" w:rsidRDefault="00283EC9">
      <w:r>
        <w:separator/>
      </w:r>
    </w:p>
  </w:footnote>
  <w:footnote w:type="continuationSeparator" w:id="0">
    <w:p w:rsidR="00283EC9" w:rsidRDefault="0028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6926"/>
    <w:multiLevelType w:val="multilevel"/>
    <w:tmpl w:val="7C24692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14F7"/>
    <w:rsid w:val="000000C8"/>
    <w:rsid w:val="000009FF"/>
    <w:rsid w:val="00001574"/>
    <w:rsid w:val="00004273"/>
    <w:rsid w:val="0000545F"/>
    <w:rsid w:val="000067D9"/>
    <w:rsid w:val="0000708A"/>
    <w:rsid w:val="00007794"/>
    <w:rsid w:val="00013B59"/>
    <w:rsid w:val="000143DF"/>
    <w:rsid w:val="00015292"/>
    <w:rsid w:val="000164FF"/>
    <w:rsid w:val="0002077C"/>
    <w:rsid w:val="00020CB8"/>
    <w:rsid w:val="00022138"/>
    <w:rsid w:val="000227EF"/>
    <w:rsid w:val="00024EF5"/>
    <w:rsid w:val="00026DC1"/>
    <w:rsid w:val="00027BCD"/>
    <w:rsid w:val="00030AF8"/>
    <w:rsid w:val="0003263F"/>
    <w:rsid w:val="00033610"/>
    <w:rsid w:val="00033A21"/>
    <w:rsid w:val="00037C69"/>
    <w:rsid w:val="00041791"/>
    <w:rsid w:val="00042775"/>
    <w:rsid w:val="0004345F"/>
    <w:rsid w:val="00044973"/>
    <w:rsid w:val="00050AE2"/>
    <w:rsid w:val="00051EAD"/>
    <w:rsid w:val="00055B3C"/>
    <w:rsid w:val="0005645A"/>
    <w:rsid w:val="00057150"/>
    <w:rsid w:val="00057EBE"/>
    <w:rsid w:val="00060523"/>
    <w:rsid w:val="0006397B"/>
    <w:rsid w:val="0006477D"/>
    <w:rsid w:val="00066479"/>
    <w:rsid w:val="0007192B"/>
    <w:rsid w:val="00071DBE"/>
    <w:rsid w:val="00076E3F"/>
    <w:rsid w:val="00081E2C"/>
    <w:rsid w:val="00082745"/>
    <w:rsid w:val="00082C71"/>
    <w:rsid w:val="00083109"/>
    <w:rsid w:val="00085451"/>
    <w:rsid w:val="00086AC3"/>
    <w:rsid w:val="00087268"/>
    <w:rsid w:val="000872C3"/>
    <w:rsid w:val="00087A74"/>
    <w:rsid w:val="000974E2"/>
    <w:rsid w:val="000976C3"/>
    <w:rsid w:val="000A1220"/>
    <w:rsid w:val="000A7AC8"/>
    <w:rsid w:val="000B0CB1"/>
    <w:rsid w:val="000B1E5E"/>
    <w:rsid w:val="000B325A"/>
    <w:rsid w:val="000B76E4"/>
    <w:rsid w:val="000B7FFE"/>
    <w:rsid w:val="000C146F"/>
    <w:rsid w:val="000C2B20"/>
    <w:rsid w:val="000C3DC7"/>
    <w:rsid w:val="000C3F93"/>
    <w:rsid w:val="000C72E0"/>
    <w:rsid w:val="000D01BD"/>
    <w:rsid w:val="000D10DA"/>
    <w:rsid w:val="000D240F"/>
    <w:rsid w:val="000D33B5"/>
    <w:rsid w:val="000D3B00"/>
    <w:rsid w:val="000D4824"/>
    <w:rsid w:val="000D59D6"/>
    <w:rsid w:val="000D5A2F"/>
    <w:rsid w:val="000D5CC3"/>
    <w:rsid w:val="000D7742"/>
    <w:rsid w:val="000E020D"/>
    <w:rsid w:val="000E09C1"/>
    <w:rsid w:val="000E36F0"/>
    <w:rsid w:val="000E695F"/>
    <w:rsid w:val="000F048A"/>
    <w:rsid w:val="000F34B8"/>
    <w:rsid w:val="000F643C"/>
    <w:rsid w:val="00100A19"/>
    <w:rsid w:val="00101EC0"/>
    <w:rsid w:val="001023F9"/>
    <w:rsid w:val="00102A22"/>
    <w:rsid w:val="00105C99"/>
    <w:rsid w:val="001064E0"/>
    <w:rsid w:val="00106D82"/>
    <w:rsid w:val="001106EE"/>
    <w:rsid w:val="00110CB1"/>
    <w:rsid w:val="00112093"/>
    <w:rsid w:val="001164B9"/>
    <w:rsid w:val="001171F8"/>
    <w:rsid w:val="001177F0"/>
    <w:rsid w:val="00120C84"/>
    <w:rsid w:val="00121673"/>
    <w:rsid w:val="00123212"/>
    <w:rsid w:val="001260CA"/>
    <w:rsid w:val="001265D8"/>
    <w:rsid w:val="0012671E"/>
    <w:rsid w:val="001279EB"/>
    <w:rsid w:val="00132850"/>
    <w:rsid w:val="00132DF3"/>
    <w:rsid w:val="00136ED5"/>
    <w:rsid w:val="001371FD"/>
    <w:rsid w:val="0014102E"/>
    <w:rsid w:val="001436C6"/>
    <w:rsid w:val="00143CF1"/>
    <w:rsid w:val="0014417D"/>
    <w:rsid w:val="001441AD"/>
    <w:rsid w:val="00144AAD"/>
    <w:rsid w:val="00145784"/>
    <w:rsid w:val="00146CB2"/>
    <w:rsid w:val="00147B75"/>
    <w:rsid w:val="00147D5B"/>
    <w:rsid w:val="00151D42"/>
    <w:rsid w:val="001539BD"/>
    <w:rsid w:val="00153A46"/>
    <w:rsid w:val="00154441"/>
    <w:rsid w:val="0015587B"/>
    <w:rsid w:val="00156571"/>
    <w:rsid w:val="001624AC"/>
    <w:rsid w:val="00162C7E"/>
    <w:rsid w:val="00165672"/>
    <w:rsid w:val="00166696"/>
    <w:rsid w:val="00170950"/>
    <w:rsid w:val="0017312D"/>
    <w:rsid w:val="001734BB"/>
    <w:rsid w:val="0017418D"/>
    <w:rsid w:val="00174209"/>
    <w:rsid w:val="00174888"/>
    <w:rsid w:val="00175B74"/>
    <w:rsid w:val="001770DD"/>
    <w:rsid w:val="00177EB3"/>
    <w:rsid w:val="00181DF3"/>
    <w:rsid w:val="0018255E"/>
    <w:rsid w:val="0018313C"/>
    <w:rsid w:val="00183424"/>
    <w:rsid w:val="00183679"/>
    <w:rsid w:val="001849FD"/>
    <w:rsid w:val="00184BE2"/>
    <w:rsid w:val="00186656"/>
    <w:rsid w:val="00190D06"/>
    <w:rsid w:val="0019269D"/>
    <w:rsid w:val="001944A4"/>
    <w:rsid w:val="00194FD4"/>
    <w:rsid w:val="0019687D"/>
    <w:rsid w:val="001972A5"/>
    <w:rsid w:val="001A401D"/>
    <w:rsid w:val="001A589B"/>
    <w:rsid w:val="001B08BD"/>
    <w:rsid w:val="001B39C7"/>
    <w:rsid w:val="001B4469"/>
    <w:rsid w:val="001C0230"/>
    <w:rsid w:val="001C1B8B"/>
    <w:rsid w:val="001C3FB3"/>
    <w:rsid w:val="001C5F35"/>
    <w:rsid w:val="001D03D0"/>
    <w:rsid w:val="001D06C0"/>
    <w:rsid w:val="001D1585"/>
    <w:rsid w:val="001D2906"/>
    <w:rsid w:val="001D5F4A"/>
    <w:rsid w:val="001D63BD"/>
    <w:rsid w:val="001D768A"/>
    <w:rsid w:val="001D7D95"/>
    <w:rsid w:val="001E2710"/>
    <w:rsid w:val="001E3151"/>
    <w:rsid w:val="001E461C"/>
    <w:rsid w:val="001E4968"/>
    <w:rsid w:val="001F059C"/>
    <w:rsid w:val="001F0708"/>
    <w:rsid w:val="001F1235"/>
    <w:rsid w:val="001F3B98"/>
    <w:rsid w:val="001F657C"/>
    <w:rsid w:val="001F66AE"/>
    <w:rsid w:val="001F74CE"/>
    <w:rsid w:val="002004CA"/>
    <w:rsid w:val="00201517"/>
    <w:rsid w:val="002055AE"/>
    <w:rsid w:val="002055B2"/>
    <w:rsid w:val="00206D4A"/>
    <w:rsid w:val="0020747A"/>
    <w:rsid w:val="0020790A"/>
    <w:rsid w:val="0021184C"/>
    <w:rsid w:val="002156F2"/>
    <w:rsid w:val="00216D75"/>
    <w:rsid w:val="002170EC"/>
    <w:rsid w:val="002241FD"/>
    <w:rsid w:val="00227B82"/>
    <w:rsid w:val="002313DB"/>
    <w:rsid w:val="0023165F"/>
    <w:rsid w:val="0023453B"/>
    <w:rsid w:val="00236604"/>
    <w:rsid w:val="00236630"/>
    <w:rsid w:val="00240529"/>
    <w:rsid w:val="00243819"/>
    <w:rsid w:val="00245520"/>
    <w:rsid w:val="00252F5E"/>
    <w:rsid w:val="00253F5C"/>
    <w:rsid w:val="00257806"/>
    <w:rsid w:val="00263FB7"/>
    <w:rsid w:val="00264B79"/>
    <w:rsid w:val="00265BAF"/>
    <w:rsid w:val="00267A73"/>
    <w:rsid w:val="002703A7"/>
    <w:rsid w:val="00270B25"/>
    <w:rsid w:val="00273C9D"/>
    <w:rsid w:val="00275D13"/>
    <w:rsid w:val="00275FEA"/>
    <w:rsid w:val="00281E71"/>
    <w:rsid w:val="00283EC9"/>
    <w:rsid w:val="002861E8"/>
    <w:rsid w:val="002866F4"/>
    <w:rsid w:val="002A0016"/>
    <w:rsid w:val="002A0B37"/>
    <w:rsid w:val="002A0D33"/>
    <w:rsid w:val="002A2D5D"/>
    <w:rsid w:val="002A4AEF"/>
    <w:rsid w:val="002A4B7E"/>
    <w:rsid w:val="002A4E39"/>
    <w:rsid w:val="002A5308"/>
    <w:rsid w:val="002A645E"/>
    <w:rsid w:val="002A6500"/>
    <w:rsid w:val="002B0AE9"/>
    <w:rsid w:val="002B46D2"/>
    <w:rsid w:val="002B5D62"/>
    <w:rsid w:val="002B7F57"/>
    <w:rsid w:val="002C0999"/>
    <w:rsid w:val="002C303C"/>
    <w:rsid w:val="002C3375"/>
    <w:rsid w:val="002C4358"/>
    <w:rsid w:val="002C5565"/>
    <w:rsid w:val="002C6F33"/>
    <w:rsid w:val="002C7D39"/>
    <w:rsid w:val="002D1C52"/>
    <w:rsid w:val="002D3A01"/>
    <w:rsid w:val="002D6214"/>
    <w:rsid w:val="002E020B"/>
    <w:rsid w:val="002E5A45"/>
    <w:rsid w:val="002E6626"/>
    <w:rsid w:val="002E66E1"/>
    <w:rsid w:val="002E6813"/>
    <w:rsid w:val="002F001A"/>
    <w:rsid w:val="002F2780"/>
    <w:rsid w:val="002F2B66"/>
    <w:rsid w:val="002F4641"/>
    <w:rsid w:val="002F646D"/>
    <w:rsid w:val="00303887"/>
    <w:rsid w:val="00303E2C"/>
    <w:rsid w:val="00305B70"/>
    <w:rsid w:val="00306BD3"/>
    <w:rsid w:val="00307B22"/>
    <w:rsid w:val="0031354A"/>
    <w:rsid w:val="00313BDC"/>
    <w:rsid w:val="00317866"/>
    <w:rsid w:val="003211E0"/>
    <w:rsid w:val="00322633"/>
    <w:rsid w:val="00327CB1"/>
    <w:rsid w:val="003345C2"/>
    <w:rsid w:val="003377C0"/>
    <w:rsid w:val="00340039"/>
    <w:rsid w:val="00340E24"/>
    <w:rsid w:val="00342DD5"/>
    <w:rsid w:val="0034377A"/>
    <w:rsid w:val="00343AF6"/>
    <w:rsid w:val="00347B8D"/>
    <w:rsid w:val="00347E56"/>
    <w:rsid w:val="00353E3E"/>
    <w:rsid w:val="00356B8D"/>
    <w:rsid w:val="00356F30"/>
    <w:rsid w:val="00357FA0"/>
    <w:rsid w:val="00360D11"/>
    <w:rsid w:val="00363C38"/>
    <w:rsid w:val="0036551C"/>
    <w:rsid w:val="00371E8C"/>
    <w:rsid w:val="00373C53"/>
    <w:rsid w:val="00375629"/>
    <w:rsid w:val="003778DB"/>
    <w:rsid w:val="00381E72"/>
    <w:rsid w:val="00382737"/>
    <w:rsid w:val="00383B07"/>
    <w:rsid w:val="00384B3A"/>
    <w:rsid w:val="00385087"/>
    <w:rsid w:val="00386919"/>
    <w:rsid w:val="00386D4F"/>
    <w:rsid w:val="00390415"/>
    <w:rsid w:val="003905FC"/>
    <w:rsid w:val="0039068A"/>
    <w:rsid w:val="00395003"/>
    <w:rsid w:val="003A03B7"/>
    <w:rsid w:val="003A401C"/>
    <w:rsid w:val="003A4CBC"/>
    <w:rsid w:val="003A6883"/>
    <w:rsid w:val="003A6AC7"/>
    <w:rsid w:val="003A72F3"/>
    <w:rsid w:val="003B0D10"/>
    <w:rsid w:val="003B3111"/>
    <w:rsid w:val="003B5311"/>
    <w:rsid w:val="003B5D83"/>
    <w:rsid w:val="003B5D8D"/>
    <w:rsid w:val="003B631F"/>
    <w:rsid w:val="003B758A"/>
    <w:rsid w:val="003C0071"/>
    <w:rsid w:val="003D0006"/>
    <w:rsid w:val="003D02B9"/>
    <w:rsid w:val="003D0590"/>
    <w:rsid w:val="003D0B60"/>
    <w:rsid w:val="003D1ECA"/>
    <w:rsid w:val="003D26D7"/>
    <w:rsid w:val="003D2BB8"/>
    <w:rsid w:val="003D2DDF"/>
    <w:rsid w:val="003D3EC0"/>
    <w:rsid w:val="003D4623"/>
    <w:rsid w:val="003D513D"/>
    <w:rsid w:val="003D51FC"/>
    <w:rsid w:val="003D72F0"/>
    <w:rsid w:val="003D7C1C"/>
    <w:rsid w:val="003E14D8"/>
    <w:rsid w:val="003E15CA"/>
    <w:rsid w:val="003E303B"/>
    <w:rsid w:val="003E6415"/>
    <w:rsid w:val="003E66DD"/>
    <w:rsid w:val="003F152F"/>
    <w:rsid w:val="003F6D62"/>
    <w:rsid w:val="00400096"/>
    <w:rsid w:val="00402283"/>
    <w:rsid w:val="0040336C"/>
    <w:rsid w:val="00405031"/>
    <w:rsid w:val="00410053"/>
    <w:rsid w:val="0041027A"/>
    <w:rsid w:val="004119B6"/>
    <w:rsid w:val="00411AFC"/>
    <w:rsid w:val="00413692"/>
    <w:rsid w:val="00413DCA"/>
    <w:rsid w:val="00416140"/>
    <w:rsid w:val="0041658A"/>
    <w:rsid w:val="0041723A"/>
    <w:rsid w:val="00417C84"/>
    <w:rsid w:val="0042159C"/>
    <w:rsid w:val="00425EDA"/>
    <w:rsid w:val="0042773A"/>
    <w:rsid w:val="004300BB"/>
    <w:rsid w:val="00433FF0"/>
    <w:rsid w:val="00435465"/>
    <w:rsid w:val="0043550F"/>
    <w:rsid w:val="0043604F"/>
    <w:rsid w:val="004366FF"/>
    <w:rsid w:val="0043745E"/>
    <w:rsid w:val="00441CB1"/>
    <w:rsid w:val="0044202A"/>
    <w:rsid w:val="004423E5"/>
    <w:rsid w:val="004432FD"/>
    <w:rsid w:val="00451866"/>
    <w:rsid w:val="004527F7"/>
    <w:rsid w:val="00455C90"/>
    <w:rsid w:val="00456B94"/>
    <w:rsid w:val="00457F32"/>
    <w:rsid w:val="0046368C"/>
    <w:rsid w:val="004704A9"/>
    <w:rsid w:val="00470695"/>
    <w:rsid w:val="0047113D"/>
    <w:rsid w:val="004717BD"/>
    <w:rsid w:val="00473EA4"/>
    <w:rsid w:val="00475A0B"/>
    <w:rsid w:val="004765CA"/>
    <w:rsid w:val="0047765E"/>
    <w:rsid w:val="004803D2"/>
    <w:rsid w:val="004843B2"/>
    <w:rsid w:val="00484B0C"/>
    <w:rsid w:val="00486C4C"/>
    <w:rsid w:val="004872D8"/>
    <w:rsid w:val="00490EE9"/>
    <w:rsid w:val="00491B8F"/>
    <w:rsid w:val="004938D5"/>
    <w:rsid w:val="00495523"/>
    <w:rsid w:val="004975A2"/>
    <w:rsid w:val="00497DA2"/>
    <w:rsid w:val="004A03D1"/>
    <w:rsid w:val="004A2C4B"/>
    <w:rsid w:val="004A332A"/>
    <w:rsid w:val="004A3FEB"/>
    <w:rsid w:val="004A44A7"/>
    <w:rsid w:val="004B2D31"/>
    <w:rsid w:val="004B353B"/>
    <w:rsid w:val="004B3A4D"/>
    <w:rsid w:val="004B3DA5"/>
    <w:rsid w:val="004B4C3E"/>
    <w:rsid w:val="004B63F5"/>
    <w:rsid w:val="004B7160"/>
    <w:rsid w:val="004B72E5"/>
    <w:rsid w:val="004C15AF"/>
    <w:rsid w:val="004C58B6"/>
    <w:rsid w:val="004C6680"/>
    <w:rsid w:val="004D049A"/>
    <w:rsid w:val="004D06E5"/>
    <w:rsid w:val="004D0729"/>
    <w:rsid w:val="004D2862"/>
    <w:rsid w:val="004D33D7"/>
    <w:rsid w:val="004D6153"/>
    <w:rsid w:val="004D6209"/>
    <w:rsid w:val="004D744B"/>
    <w:rsid w:val="004E10C1"/>
    <w:rsid w:val="004E2595"/>
    <w:rsid w:val="004E56A0"/>
    <w:rsid w:val="004E7790"/>
    <w:rsid w:val="004F10F9"/>
    <w:rsid w:val="004F5659"/>
    <w:rsid w:val="004F5EE8"/>
    <w:rsid w:val="00502F58"/>
    <w:rsid w:val="00505795"/>
    <w:rsid w:val="00505CF6"/>
    <w:rsid w:val="00507B98"/>
    <w:rsid w:val="005103CC"/>
    <w:rsid w:val="00512FAA"/>
    <w:rsid w:val="00514E0E"/>
    <w:rsid w:val="00516EB9"/>
    <w:rsid w:val="00517C7E"/>
    <w:rsid w:val="00522371"/>
    <w:rsid w:val="005226FE"/>
    <w:rsid w:val="00522BD8"/>
    <w:rsid w:val="00524160"/>
    <w:rsid w:val="00540646"/>
    <w:rsid w:val="005425DF"/>
    <w:rsid w:val="00545214"/>
    <w:rsid w:val="00546202"/>
    <w:rsid w:val="0054701C"/>
    <w:rsid w:val="00552450"/>
    <w:rsid w:val="00554571"/>
    <w:rsid w:val="00561488"/>
    <w:rsid w:val="00561F83"/>
    <w:rsid w:val="00564019"/>
    <w:rsid w:val="00565197"/>
    <w:rsid w:val="00565406"/>
    <w:rsid w:val="00570E02"/>
    <w:rsid w:val="00573F22"/>
    <w:rsid w:val="005755F1"/>
    <w:rsid w:val="005766B4"/>
    <w:rsid w:val="00582367"/>
    <w:rsid w:val="005829DE"/>
    <w:rsid w:val="00583657"/>
    <w:rsid w:val="005868C7"/>
    <w:rsid w:val="00586B43"/>
    <w:rsid w:val="0059065B"/>
    <w:rsid w:val="005921DA"/>
    <w:rsid w:val="005922FE"/>
    <w:rsid w:val="00592D77"/>
    <w:rsid w:val="0059472B"/>
    <w:rsid w:val="00595176"/>
    <w:rsid w:val="00597751"/>
    <w:rsid w:val="00597E8B"/>
    <w:rsid w:val="005A283E"/>
    <w:rsid w:val="005A2D9C"/>
    <w:rsid w:val="005A4F94"/>
    <w:rsid w:val="005B11B4"/>
    <w:rsid w:val="005B1AA8"/>
    <w:rsid w:val="005C14E5"/>
    <w:rsid w:val="005C39D3"/>
    <w:rsid w:val="005C3E62"/>
    <w:rsid w:val="005C52B7"/>
    <w:rsid w:val="005C6016"/>
    <w:rsid w:val="005C6E50"/>
    <w:rsid w:val="005C76C3"/>
    <w:rsid w:val="005C79B3"/>
    <w:rsid w:val="005D16D5"/>
    <w:rsid w:val="005D70A0"/>
    <w:rsid w:val="005E2827"/>
    <w:rsid w:val="005E4926"/>
    <w:rsid w:val="005E567D"/>
    <w:rsid w:val="005F094E"/>
    <w:rsid w:val="005F17EC"/>
    <w:rsid w:val="005F1C0E"/>
    <w:rsid w:val="005F2F3C"/>
    <w:rsid w:val="005F6628"/>
    <w:rsid w:val="005F67C6"/>
    <w:rsid w:val="00600444"/>
    <w:rsid w:val="00600BCC"/>
    <w:rsid w:val="00604425"/>
    <w:rsid w:val="006079F3"/>
    <w:rsid w:val="00607ED6"/>
    <w:rsid w:val="006155C6"/>
    <w:rsid w:val="00616690"/>
    <w:rsid w:val="006231D5"/>
    <w:rsid w:val="006240A9"/>
    <w:rsid w:val="00624F32"/>
    <w:rsid w:val="0062751F"/>
    <w:rsid w:val="00630995"/>
    <w:rsid w:val="006313EF"/>
    <w:rsid w:val="006353CB"/>
    <w:rsid w:val="00635F8B"/>
    <w:rsid w:val="0063709B"/>
    <w:rsid w:val="006370D8"/>
    <w:rsid w:val="006414FF"/>
    <w:rsid w:val="00642AE2"/>
    <w:rsid w:val="00642DD1"/>
    <w:rsid w:val="006432C6"/>
    <w:rsid w:val="00643EB3"/>
    <w:rsid w:val="00644A3F"/>
    <w:rsid w:val="00646EC2"/>
    <w:rsid w:val="00647EEB"/>
    <w:rsid w:val="0065154D"/>
    <w:rsid w:val="006526C7"/>
    <w:rsid w:val="006527AE"/>
    <w:rsid w:val="00653AAE"/>
    <w:rsid w:val="006540CD"/>
    <w:rsid w:val="006573C9"/>
    <w:rsid w:val="00661A5E"/>
    <w:rsid w:val="00664483"/>
    <w:rsid w:val="00664944"/>
    <w:rsid w:val="00664EA4"/>
    <w:rsid w:val="00666618"/>
    <w:rsid w:val="00666653"/>
    <w:rsid w:val="00673ABB"/>
    <w:rsid w:val="00680197"/>
    <w:rsid w:val="00680A8B"/>
    <w:rsid w:val="00683569"/>
    <w:rsid w:val="006872E1"/>
    <w:rsid w:val="0069024D"/>
    <w:rsid w:val="00693A2B"/>
    <w:rsid w:val="006945CB"/>
    <w:rsid w:val="00694ABF"/>
    <w:rsid w:val="0069521A"/>
    <w:rsid w:val="00696E0D"/>
    <w:rsid w:val="006A0F28"/>
    <w:rsid w:val="006A13D1"/>
    <w:rsid w:val="006A2132"/>
    <w:rsid w:val="006A2AAA"/>
    <w:rsid w:val="006A2CE7"/>
    <w:rsid w:val="006A31D3"/>
    <w:rsid w:val="006A51D6"/>
    <w:rsid w:val="006A6F1D"/>
    <w:rsid w:val="006B1F3C"/>
    <w:rsid w:val="006B3DDD"/>
    <w:rsid w:val="006C02B7"/>
    <w:rsid w:val="006C2B2D"/>
    <w:rsid w:val="006C3ED3"/>
    <w:rsid w:val="006C5D78"/>
    <w:rsid w:val="006C6046"/>
    <w:rsid w:val="006D0A79"/>
    <w:rsid w:val="006D257B"/>
    <w:rsid w:val="006D39E0"/>
    <w:rsid w:val="006D5E18"/>
    <w:rsid w:val="006D6F5F"/>
    <w:rsid w:val="006E3B5E"/>
    <w:rsid w:val="006E4514"/>
    <w:rsid w:val="006E5C9C"/>
    <w:rsid w:val="006F25D1"/>
    <w:rsid w:val="006F38C4"/>
    <w:rsid w:val="006F6146"/>
    <w:rsid w:val="006F640D"/>
    <w:rsid w:val="006F64AA"/>
    <w:rsid w:val="0070724A"/>
    <w:rsid w:val="0071034B"/>
    <w:rsid w:val="00712DDD"/>
    <w:rsid w:val="007161BB"/>
    <w:rsid w:val="00717628"/>
    <w:rsid w:val="0072111D"/>
    <w:rsid w:val="00722291"/>
    <w:rsid w:val="00722812"/>
    <w:rsid w:val="00722872"/>
    <w:rsid w:val="00723A2D"/>
    <w:rsid w:val="007264BA"/>
    <w:rsid w:val="00726F26"/>
    <w:rsid w:val="00727D0D"/>
    <w:rsid w:val="007338C3"/>
    <w:rsid w:val="00736E9C"/>
    <w:rsid w:val="00737C70"/>
    <w:rsid w:val="00737EF8"/>
    <w:rsid w:val="007418B1"/>
    <w:rsid w:val="00742B0F"/>
    <w:rsid w:val="007506C7"/>
    <w:rsid w:val="00751D5C"/>
    <w:rsid w:val="00752A46"/>
    <w:rsid w:val="00753BB6"/>
    <w:rsid w:val="007561F2"/>
    <w:rsid w:val="00756360"/>
    <w:rsid w:val="007563FD"/>
    <w:rsid w:val="0075793B"/>
    <w:rsid w:val="00760947"/>
    <w:rsid w:val="007609D3"/>
    <w:rsid w:val="00762002"/>
    <w:rsid w:val="00762F46"/>
    <w:rsid w:val="00765CB0"/>
    <w:rsid w:val="007708BF"/>
    <w:rsid w:val="00771248"/>
    <w:rsid w:val="00771CEB"/>
    <w:rsid w:val="0077425F"/>
    <w:rsid w:val="007759D4"/>
    <w:rsid w:val="00776C34"/>
    <w:rsid w:val="007774CE"/>
    <w:rsid w:val="00783103"/>
    <w:rsid w:val="007834F7"/>
    <w:rsid w:val="00784402"/>
    <w:rsid w:val="00787696"/>
    <w:rsid w:val="00787810"/>
    <w:rsid w:val="007878D9"/>
    <w:rsid w:val="00790D4A"/>
    <w:rsid w:val="00791061"/>
    <w:rsid w:val="00796062"/>
    <w:rsid w:val="00796F1D"/>
    <w:rsid w:val="007A071C"/>
    <w:rsid w:val="007A4423"/>
    <w:rsid w:val="007A4702"/>
    <w:rsid w:val="007A597A"/>
    <w:rsid w:val="007B2098"/>
    <w:rsid w:val="007B3D53"/>
    <w:rsid w:val="007B7C29"/>
    <w:rsid w:val="007C1C14"/>
    <w:rsid w:val="007C2E5C"/>
    <w:rsid w:val="007C46CC"/>
    <w:rsid w:val="007C677B"/>
    <w:rsid w:val="007C69C1"/>
    <w:rsid w:val="007D1164"/>
    <w:rsid w:val="007D1987"/>
    <w:rsid w:val="007D1DFD"/>
    <w:rsid w:val="007D26D8"/>
    <w:rsid w:val="007D34FC"/>
    <w:rsid w:val="007D4BE7"/>
    <w:rsid w:val="007D5F7A"/>
    <w:rsid w:val="007D6548"/>
    <w:rsid w:val="007D71DF"/>
    <w:rsid w:val="007D759C"/>
    <w:rsid w:val="007E1108"/>
    <w:rsid w:val="007E2E27"/>
    <w:rsid w:val="007E51E9"/>
    <w:rsid w:val="007E6E71"/>
    <w:rsid w:val="007F00E4"/>
    <w:rsid w:val="007F43CA"/>
    <w:rsid w:val="007F479E"/>
    <w:rsid w:val="00801D50"/>
    <w:rsid w:val="008032FE"/>
    <w:rsid w:val="00803E1D"/>
    <w:rsid w:val="00804559"/>
    <w:rsid w:val="00804B70"/>
    <w:rsid w:val="00805C78"/>
    <w:rsid w:val="00810059"/>
    <w:rsid w:val="00814E36"/>
    <w:rsid w:val="0081717C"/>
    <w:rsid w:val="008261B6"/>
    <w:rsid w:val="0083061E"/>
    <w:rsid w:val="00831C2D"/>
    <w:rsid w:val="00831E51"/>
    <w:rsid w:val="00832FF1"/>
    <w:rsid w:val="00833DEF"/>
    <w:rsid w:val="0084287D"/>
    <w:rsid w:val="00843E41"/>
    <w:rsid w:val="008445A9"/>
    <w:rsid w:val="0084588A"/>
    <w:rsid w:val="0084761D"/>
    <w:rsid w:val="00847BC1"/>
    <w:rsid w:val="008570D1"/>
    <w:rsid w:val="008630AF"/>
    <w:rsid w:val="008650E0"/>
    <w:rsid w:val="008667D2"/>
    <w:rsid w:val="00866A32"/>
    <w:rsid w:val="00867967"/>
    <w:rsid w:val="00874E87"/>
    <w:rsid w:val="0087566E"/>
    <w:rsid w:val="00876303"/>
    <w:rsid w:val="00881997"/>
    <w:rsid w:val="00885FE4"/>
    <w:rsid w:val="00886703"/>
    <w:rsid w:val="0089027F"/>
    <w:rsid w:val="008923CB"/>
    <w:rsid w:val="008A0658"/>
    <w:rsid w:val="008A0912"/>
    <w:rsid w:val="008A100C"/>
    <w:rsid w:val="008A2E8C"/>
    <w:rsid w:val="008A5C4A"/>
    <w:rsid w:val="008B18F3"/>
    <w:rsid w:val="008B398A"/>
    <w:rsid w:val="008B5E8E"/>
    <w:rsid w:val="008B6D12"/>
    <w:rsid w:val="008C145C"/>
    <w:rsid w:val="008C25FC"/>
    <w:rsid w:val="008C32DB"/>
    <w:rsid w:val="008C42C9"/>
    <w:rsid w:val="008C4949"/>
    <w:rsid w:val="008C5544"/>
    <w:rsid w:val="008C70FE"/>
    <w:rsid w:val="008D08C6"/>
    <w:rsid w:val="008D0F42"/>
    <w:rsid w:val="008D2B3B"/>
    <w:rsid w:val="008D3931"/>
    <w:rsid w:val="008D3C35"/>
    <w:rsid w:val="008D50FC"/>
    <w:rsid w:val="008D5257"/>
    <w:rsid w:val="008D5CD1"/>
    <w:rsid w:val="008D78E8"/>
    <w:rsid w:val="008E1667"/>
    <w:rsid w:val="008E2341"/>
    <w:rsid w:val="008E3CBF"/>
    <w:rsid w:val="008F0033"/>
    <w:rsid w:val="008F05AF"/>
    <w:rsid w:val="008F31A4"/>
    <w:rsid w:val="008F4149"/>
    <w:rsid w:val="00901142"/>
    <w:rsid w:val="00901E20"/>
    <w:rsid w:val="00902337"/>
    <w:rsid w:val="0090555E"/>
    <w:rsid w:val="00910955"/>
    <w:rsid w:val="00910B97"/>
    <w:rsid w:val="009110F9"/>
    <w:rsid w:val="00913294"/>
    <w:rsid w:val="00914CF8"/>
    <w:rsid w:val="00914D61"/>
    <w:rsid w:val="00915E22"/>
    <w:rsid w:val="00916D23"/>
    <w:rsid w:val="0091770A"/>
    <w:rsid w:val="00920FC3"/>
    <w:rsid w:val="00921773"/>
    <w:rsid w:val="00922974"/>
    <w:rsid w:val="009261BB"/>
    <w:rsid w:val="0093041C"/>
    <w:rsid w:val="00934D19"/>
    <w:rsid w:val="009359FA"/>
    <w:rsid w:val="0093784F"/>
    <w:rsid w:val="00944525"/>
    <w:rsid w:val="00944DDB"/>
    <w:rsid w:val="009463D9"/>
    <w:rsid w:val="00950698"/>
    <w:rsid w:val="009507EF"/>
    <w:rsid w:val="00950DF5"/>
    <w:rsid w:val="009512CB"/>
    <w:rsid w:val="00956011"/>
    <w:rsid w:val="00960942"/>
    <w:rsid w:val="00961515"/>
    <w:rsid w:val="00964AC2"/>
    <w:rsid w:val="00967BFC"/>
    <w:rsid w:val="00971896"/>
    <w:rsid w:val="009729A7"/>
    <w:rsid w:val="00974004"/>
    <w:rsid w:val="0097438B"/>
    <w:rsid w:val="0097501B"/>
    <w:rsid w:val="0097557B"/>
    <w:rsid w:val="009757FB"/>
    <w:rsid w:val="0097645F"/>
    <w:rsid w:val="00981413"/>
    <w:rsid w:val="009818C5"/>
    <w:rsid w:val="00982759"/>
    <w:rsid w:val="00984C32"/>
    <w:rsid w:val="009854A0"/>
    <w:rsid w:val="00987DDE"/>
    <w:rsid w:val="0099089E"/>
    <w:rsid w:val="00991FD2"/>
    <w:rsid w:val="00992593"/>
    <w:rsid w:val="00994B31"/>
    <w:rsid w:val="00995E18"/>
    <w:rsid w:val="00996966"/>
    <w:rsid w:val="00997388"/>
    <w:rsid w:val="009A0D3E"/>
    <w:rsid w:val="009A11BC"/>
    <w:rsid w:val="009A726B"/>
    <w:rsid w:val="009A7940"/>
    <w:rsid w:val="009A7DFA"/>
    <w:rsid w:val="009B0644"/>
    <w:rsid w:val="009B073C"/>
    <w:rsid w:val="009B32D2"/>
    <w:rsid w:val="009B6E8F"/>
    <w:rsid w:val="009B7DF3"/>
    <w:rsid w:val="009C5145"/>
    <w:rsid w:val="009C60E0"/>
    <w:rsid w:val="009C66B7"/>
    <w:rsid w:val="009C71AF"/>
    <w:rsid w:val="009D040D"/>
    <w:rsid w:val="009D137B"/>
    <w:rsid w:val="009D1CF5"/>
    <w:rsid w:val="009D597A"/>
    <w:rsid w:val="009D6FAB"/>
    <w:rsid w:val="009D7955"/>
    <w:rsid w:val="009E0463"/>
    <w:rsid w:val="009E269E"/>
    <w:rsid w:val="009E2F77"/>
    <w:rsid w:val="009E5404"/>
    <w:rsid w:val="009E71E2"/>
    <w:rsid w:val="009E7517"/>
    <w:rsid w:val="009E7C1E"/>
    <w:rsid w:val="009F0006"/>
    <w:rsid w:val="009F021D"/>
    <w:rsid w:val="009F1194"/>
    <w:rsid w:val="009F3595"/>
    <w:rsid w:val="00A02924"/>
    <w:rsid w:val="00A03700"/>
    <w:rsid w:val="00A038EA"/>
    <w:rsid w:val="00A03EC9"/>
    <w:rsid w:val="00A05A48"/>
    <w:rsid w:val="00A06B10"/>
    <w:rsid w:val="00A1092E"/>
    <w:rsid w:val="00A12B9E"/>
    <w:rsid w:val="00A13F98"/>
    <w:rsid w:val="00A150A5"/>
    <w:rsid w:val="00A15B63"/>
    <w:rsid w:val="00A160B4"/>
    <w:rsid w:val="00A1646F"/>
    <w:rsid w:val="00A20104"/>
    <w:rsid w:val="00A20490"/>
    <w:rsid w:val="00A20E7B"/>
    <w:rsid w:val="00A24C2E"/>
    <w:rsid w:val="00A26BC3"/>
    <w:rsid w:val="00A30804"/>
    <w:rsid w:val="00A3158F"/>
    <w:rsid w:val="00A336F6"/>
    <w:rsid w:val="00A367EE"/>
    <w:rsid w:val="00A40D80"/>
    <w:rsid w:val="00A43323"/>
    <w:rsid w:val="00A443D2"/>
    <w:rsid w:val="00A46106"/>
    <w:rsid w:val="00A5192D"/>
    <w:rsid w:val="00A5325C"/>
    <w:rsid w:val="00A54894"/>
    <w:rsid w:val="00A55802"/>
    <w:rsid w:val="00A5581C"/>
    <w:rsid w:val="00A55DD4"/>
    <w:rsid w:val="00A56813"/>
    <w:rsid w:val="00A607E4"/>
    <w:rsid w:val="00A60834"/>
    <w:rsid w:val="00A610D2"/>
    <w:rsid w:val="00A62438"/>
    <w:rsid w:val="00A63F79"/>
    <w:rsid w:val="00A72F38"/>
    <w:rsid w:val="00A75157"/>
    <w:rsid w:val="00A80669"/>
    <w:rsid w:val="00A81A81"/>
    <w:rsid w:val="00A82EE1"/>
    <w:rsid w:val="00A854ED"/>
    <w:rsid w:val="00A90E41"/>
    <w:rsid w:val="00A90FD0"/>
    <w:rsid w:val="00A914F7"/>
    <w:rsid w:val="00A95732"/>
    <w:rsid w:val="00AA00C1"/>
    <w:rsid w:val="00AA02BD"/>
    <w:rsid w:val="00AA2F13"/>
    <w:rsid w:val="00AA4662"/>
    <w:rsid w:val="00AA5260"/>
    <w:rsid w:val="00AA69BC"/>
    <w:rsid w:val="00AB0C60"/>
    <w:rsid w:val="00AB2229"/>
    <w:rsid w:val="00AB6BAB"/>
    <w:rsid w:val="00AB78B4"/>
    <w:rsid w:val="00AC36A8"/>
    <w:rsid w:val="00AC51A0"/>
    <w:rsid w:val="00AC5BBB"/>
    <w:rsid w:val="00AC6DF7"/>
    <w:rsid w:val="00AC7CA6"/>
    <w:rsid w:val="00AD0492"/>
    <w:rsid w:val="00AD3541"/>
    <w:rsid w:val="00AD590A"/>
    <w:rsid w:val="00AD6862"/>
    <w:rsid w:val="00AD6999"/>
    <w:rsid w:val="00AE0781"/>
    <w:rsid w:val="00AE0C9B"/>
    <w:rsid w:val="00AE2B12"/>
    <w:rsid w:val="00AE33DE"/>
    <w:rsid w:val="00AE4651"/>
    <w:rsid w:val="00AE50A3"/>
    <w:rsid w:val="00AE5CF2"/>
    <w:rsid w:val="00AE7481"/>
    <w:rsid w:val="00AE7794"/>
    <w:rsid w:val="00AE7FEF"/>
    <w:rsid w:val="00AF1224"/>
    <w:rsid w:val="00AF33A4"/>
    <w:rsid w:val="00AF47C9"/>
    <w:rsid w:val="00AF48BB"/>
    <w:rsid w:val="00AF5F5B"/>
    <w:rsid w:val="00AF7F03"/>
    <w:rsid w:val="00B02027"/>
    <w:rsid w:val="00B050B8"/>
    <w:rsid w:val="00B12174"/>
    <w:rsid w:val="00B167C1"/>
    <w:rsid w:val="00B16E2D"/>
    <w:rsid w:val="00B212F1"/>
    <w:rsid w:val="00B24652"/>
    <w:rsid w:val="00B340DB"/>
    <w:rsid w:val="00B3588C"/>
    <w:rsid w:val="00B35C0F"/>
    <w:rsid w:val="00B41204"/>
    <w:rsid w:val="00B43685"/>
    <w:rsid w:val="00B43B3C"/>
    <w:rsid w:val="00B461E2"/>
    <w:rsid w:val="00B47025"/>
    <w:rsid w:val="00B47232"/>
    <w:rsid w:val="00B4729B"/>
    <w:rsid w:val="00B47EF0"/>
    <w:rsid w:val="00B5459A"/>
    <w:rsid w:val="00B54B8B"/>
    <w:rsid w:val="00B54FAB"/>
    <w:rsid w:val="00B5571A"/>
    <w:rsid w:val="00B55B49"/>
    <w:rsid w:val="00B5626A"/>
    <w:rsid w:val="00B56DFB"/>
    <w:rsid w:val="00B60EAD"/>
    <w:rsid w:val="00B66C49"/>
    <w:rsid w:val="00B66DB0"/>
    <w:rsid w:val="00B74498"/>
    <w:rsid w:val="00B76B5F"/>
    <w:rsid w:val="00B76B67"/>
    <w:rsid w:val="00B770C4"/>
    <w:rsid w:val="00B804BE"/>
    <w:rsid w:val="00B807C6"/>
    <w:rsid w:val="00B81622"/>
    <w:rsid w:val="00B83C09"/>
    <w:rsid w:val="00B83D46"/>
    <w:rsid w:val="00B83D8A"/>
    <w:rsid w:val="00B84940"/>
    <w:rsid w:val="00B85805"/>
    <w:rsid w:val="00B87061"/>
    <w:rsid w:val="00B87ECF"/>
    <w:rsid w:val="00B91876"/>
    <w:rsid w:val="00B957AE"/>
    <w:rsid w:val="00B97158"/>
    <w:rsid w:val="00BA1B32"/>
    <w:rsid w:val="00BA2659"/>
    <w:rsid w:val="00BA5499"/>
    <w:rsid w:val="00BA6BBC"/>
    <w:rsid w:val="00BA729D"/>
    <w:rsid w:val="00BA7DEE"/>
    <w:rsid w:val="00BB15BA"/>
    <w:rsid w:val="00BB18C1"/>
    <w:rsid w:val="00BB1FE1"/>
    <w:rsid w:val="00BB2513"/>
    <w:rsid w:val="00BB2719"/>
    <w:rsid w:val="00BB275F"/>
    <w:rsid w:val="00BB36CD"/>
    <w:rsid w:val="00BB4E8E"/>
    <w:rsid w:val="00BB5F14"/>
    <w:rsid w:val="00BB6524"/>
    <w:rsid w:val="00BC05DE"/>
    <w:rsid w:val="00BC0DC5"/>
    <w:rsid w:val="00BC438C"/>
    <w:rsid w:val="00BC592A"/>
    <w:rsid w:val="00BC59D1"/>
    <w:rsid w:val="00BC5D76"/>
    <w:rsid w:val="00BC77D3"/>
    <w:rsid w:val="00BD1638"/>
    <w:rsid w:val="00BD51B8"/>
    <w:rsid w:val="00BD7AF6"/>
    <w:rsid w:val="00BE3A11"/>
    <w:rsid w:val="00BE3EA0"/>
    <w:rsid w:val="00BE3F68"/>
    <w:rsid w:val="00BE6D30"/>
    <w:rsid w:val="00BE739C"/>
    <w:rsid w:val="00BF003D"/>
    <w:rsid w:val="00BF0DC1"/>
    <w:rsid w:val="00BF3D25"/>
    <w:rsid w:val="00BF6F99"/>
    <w:rsid w:val="00C02C08"/>
    <w:rsid w:val="00C02CFE"/>
    <w:rsid w:val="00C0358E"/>
    <w:rsid w:val="00C03BA2"/>
    <w:rsid w:val="00C03FB8"/>
    <w:rsid w:val="00C05E41"/>
    <w:rsid w:val="00C06C62"/>
    <w:rsid w:val="00C0701C"/>
    <w:rsid w:val="00C07168"/>
    <w:rsid w:val="00C10149"/>
    <w:rsid w:val="00C1097D"/>
    <w:rsid w:val="00C143BF"/>
    <w:rsid w:val="00C155BB"/>
    <w:rsid w:val="00C1577F"/>
    <w:rsid w:val="00C167AB"/>
    <w:rsid w:val="00C17152"/>
    <w:rsid w:val="00C172E0"/>
    <w:rsid w:val="00C17A04"/>
    <w:rsid w:val="00C26DDF"/>
    <w:rsid w:val="00C30B3F"/>
    <w:rsid w:val="00C32464"/>
    <w:rsid w:val="00C341AF"/>
    <w:rsid w:val="00C34338"/>
    <w:rsid w:val="00C345A7"/>
    <w:rsid w:val="00C346AF"/>
    <w:rsid w:val="00C35E6C"/>
    <w:rsid w:val="00C4130B"/>
    <w:rsid w:val="00C46864"/>
    <w:rsid w:val="00C5495D"/>
    <w:rsid w:val="00C56B86"/>
    <w:rsid w:val="00C57BC8"/>
    <w:rsid w:val="00C620F9"/>
    <w:rsid w:val="00C62976"/>
    <w:rsid w:val="00C636F3"/>
    <w:rsid w:val="00C64E8A"/>
    <w:rsid w:val="00C70BCB"/>
    <w:rsid w:val="00C72B9C"/>
    <w:rsid w:val="00C72D61"/>
    <w:rsid w:val="00C7371B"/>
    <w:rsid w:val="00C744BD"/>
    <w:rsid w:val="00C755A5"/>
    <w:rsid w:val="00C80FE9"/>
    <w:rsid w:val="00C81977"/>
    <w:rsid w:val="00C81EC7"/>
    <w:rsid w:val="00C82636"/>
    <w:rsid w:val="00C83DB6"/>
    <w:rsid w:val="00C84187"/>
    <w:rsid w:val="00C84195"/>
    <w:rsid w:val="00C8471D"/>
    <w:rsid w:val="00C903C6"/>
    <w:rsid w:val="00C9051F"/>
    <w:rsid w:val="00C90844"/>
    <w:rsid w:val="00C90D23"/>
    <w:rsid w:val="00C916E2"/>
    <w:rsid w:val="00C9336F"/>
    <w:rsid w:val="00C93515"/>
    <w:rsid w:val="00C93FD2"/>
    <w:rsid w:val="00C955E5"/>
    <w:rsid w:val="00C9779E"/>
    <w:rsid w:val="00CA0738"/>
    <w:rsid w:val="00CA46D4"/>
    <w:rsid w:val="00CA741B"/>
    <w:rsid w:val="00CA7F6B"/>
    <w:rsid w:val="00CB162A"/>
    <w:rsid w:val="00CB1A66"/>
    <w:rsid w:val="00CB31D1"/>
    <w:rsid w:val="00CB5815"/>
    <w:rsid w:val="00CB7202"/>
    <w:rsid w:val="00CC054A"/>
    <w:rsid w:val="00CC3F4C"/>
    <w:rsid w:val="00CC4A95"/>
    <w:rsid w:val="00CC4F61"/>
    <w:rsid w:val="00CC5B7C"/>
    <w:rsid w:val="00CD1366"/>
    <w:rsid w:val="00CD2DC0"/>
    <w:rsid w:val="00CD4B2F"/>
    <w:rsid w:val="00CE0828"/>
    <w:rsid w:val="00CE25EF"/>
    <w:rsid w:val="00CE550D"/>
    <w:rsid w:val="00CE6B34"/>
    <w:rsid w:val="00CF0155"/>
    <w:rsid w:val="00CF0E44"/>
    <w:rsid w:val="00CF4B57"/>
    <w:rsid w:val="00CF5068"/>
    <w:rsid w:val="00CF53EC"/>
    <w:rsid w:val="00CF5B6D"/>
    <w:rsid w:val="00CF75A9"/>
    <w:rsid w:val="00D00A9A"/>
    <w:rsid w:val="00D00CFD"/>
    <w:rsid w:val="00D01C7A"/>
    <w:rsid w:val="00D028B7"/>
    <w:rsid w:val="00D04C9D"/>
    <w:rsid w:val="00D07297"/>
    <w:rsid w:val="00D072DD"/>
    <w:rsid w:val="00D109F1"/>
    <w:rsid w:val="00D12D33"/>
    <w:rsid w:val="00D15DE5"/>
    <w:rsid w:val="00D16D8D"/>
    <w:rsid w:val="00D2230A"/>
    <w:rsid w:val="00D25133"/>
    <w:rsid w:val="00D25445"/>
    <w:rsid w:val="00D25F50"/>
    <w:rsid w:val="00D27C23"/>
    <w:rsid w:val="00D30218"/>
    <w:rsid w:val="00D3314B"/>
    <w:rsid w:val="00D33CA1"/>
    <w:rsid w:val="00D35F01"/>
    <w:rsid w:val="00D369E6"/>
    <w:rsid w:val="00D3750E"/>
    <w:rsid w:val="00D37C00"/>
    <w:rsid w:val="00D42EC8"/>
    <w:rsid w:val="00D46C48"/>
    <w:rsid w:val="00D509FD"/>
    <w:rsid w:val="00D56E3B"/>
    <w:rsid w:val="00D5742E"/>
    <w:rsid w:val="00D61F9B"/>
    <w:rsid w:val="00D62A08"/>
    <w:rsid w:val="00D62A34"/>
    <w:rsid w:val="00D71DD2"/>
    <w:rsid w:val="00D720B6"/>
    <w:rsid w:val="00D75BB7"/>
    <w:rsid w:val="00D76022"/>
    <w:rsid w:val="00D760A7"/>
    <w:rsid w:val="00D7614B"/>
    <w:rsid w:val="00D76342"/>
    <w:rsid w:val="00D7715D"/>
    <w:rsid w:val="00D82E10"/>
    <w:rsid w:val="00D9020D"/>
    <w:rsid w:val="00D92848"/>
    <w:rsid w:val="00D944B6"/>
    <w:rsid w:val="00D9460A"/>
    <w:rsid w:val="00D95FD5"/>
    <w:rsid w:val="00D9602F"/>
    <w:rsid w:val="00DA404A"/>
    <w:rsid w:val="00DA51CE"/>
    <w:rsid w:val="00DA7C65"/>
    <w:rsid w:val="00DB0DC0"/>
    <w:rsid w:val="00DB2529"/>
    <w:rsid w:val="00DB275C"/>
    <w:rsid w:val="00DB3FFB"/>
    <w:rsid w:val="00DB4D5D"/>
    <w:rsid w:val="00DB74EF"/>
    <w:rsid w:val="00DC00F3"/>
    <w:rsid w:val="00DC10FD"/>
    <w:rsid w:val="00DC46E1"/>
    <w:rsid w:val="00DC7381"/>
    <w:rsid w:val="00DC7800"/>
    <w:rsid w:val="00DD0534"/>
    <w:rsid w:val="00DD2268"/>
    <w:rsid w:val="00DD5227"/>
    <w:rsid w:val="00DD7440"/>
    <w:rsid w:val="00DD7F6C"/>
    <w:rsid w:val="00DE03C7"/>
    <w:rsid w:val="00DE10EC"/>
    <w:rsid w:val="00DE2A64"/>
    <w:rsid w:val="00DE3F4C"/>
    <w:rsid w:val="00DE47FC"/>
    <w:rsid w:val="00DE697E"/>
    <w:rsid w:val="00DF097B"/>
    <w:rsid w:val="00DF3849"/>
    <w:rsid w:val="00DF49D1"/>
    <w:rsid w:val="00DF4FAD"/>
    <w:rsid w:val="00DF69F4"/>
    <w:rsid w:val="00E00228"/>
    <w:rsid w:val="00E0101E"/>
    <w:rsid w:val="00E01816"/>
    <w:rsid w:val="00E02B0B"/>
    <w:rsid w:val="00E02F4F"/>
    <w:rsid w:val="00E03F9E"/>
    <w:rsid w:val="00E04D36"/>
    <w:rsid w:val="00E05550"/>
    <w:rsid w:val="00E055BF"/>
    <w:rsid w:val="00E07D4C"/>
    <w:rsid w:val="00E10A21"/>
    <w:rsid w:val="00E137C8"/>
    <w:rsid w:val="00E1560E"/>
    <w:rsid w:val="00E21C4D"/>
    <w:rsid w:val="00E21CA7"/>
    <w:rsid w:val="00E22230"/>
    <w:rsid w:val="00E22F03"/>
    <w:rsid w:val="00E24E29"/>
    <w:rsid w:val="00E257D0"/>
    <w:rsid w:val="00E31BCE"/>
    <w:rsid w:val="00E3410F"/>
    <w:rsid w:val="00E353D7"/>
    <w:rsid w:val="00E360B3"/>
    <w:rsid w:val="00E3679F"/>
    <w:rsid w:val="00E37F58"/>
    <w:rsid w:val="00E407CD"/>
    <w:rsid w:val="00E42EF1"/>
    <w:rsid w:val="00E45DAA"/>
    <w:rsid w:val="00E50432"/>
    <w:rsid w:val="00E510E5"/>
    <w:rsid w:val="00E511F2"/>
    <w:rsid w:val="00E52C1D"/>
    <w:rsid w:val="00E53967"/>
    <w:rsid w:val="00E55005"/>
    <w:rsid w:val="00E56128"/>
    <w:rsid w:val="00E5629F"/>
    <w:rsid w:val="00E5655D"/>
    <w:rsid w:val="00E574A4"/>
    <w:rsid w:val="00E57CD9"/>
    <w:rsid w:val="00E61034"/>
    <w:rsid w:val="00E61289"/>
    <w:rsid w:val="00E61291"/>
    <w:rsid w:val="00E62D90"/>
    <w:rsid w:val="00E65547"/>
    <w:rsid w:val="00E6739E"/>
    <w:rsid w:val="00E708E4"/>
    <w:rsid w:val="00E728BC"/>
    <w:rsid w:val="00E748E6"/>
    <w:rsid w:val="00E75FCD"/>
    <w:rsid w:val="00E76163"/>
    <w:rsid w:val="00E7687A"/>
    <w:rsid w:val="00E8321D"/>
    <w:rsid w:val="00E844D0"/>
    <w:rsid w:val="00E84FD2"/>
    <w:rsid w:val="00E9056E"/>
    <w:rsid w:val="00E919C2"/>
    <w:rsid w:val="00E925B9"/>
    <w:rsid w:val="00E94625"/>
    <w:rsid w:val="00E965A9"/>
    <w:rsid w:val="00E978FE"/>
    <w:rsid w:val="00EA238B"/>
    <w:rsid w:val="00EA27E9"/>
    <w:rsid w:val="00EA2FCF"/>
    <w:rsid w:val="00EA513D"/>
    <w:rsid w:val="00EA76C3"/>
    <w:rsid w:val="00EB30EE"/>
    <w:rsid w:val="00EB3EDB"/>
    <w:rsid w:val="00EB4499"/>
    <w:rsid w:val="00EB554D"/>
    <w:rsid w:val="00EB6F5F"/>
    <w:rsid w:val="00EC015C"/>
    <w:rsid w:val="00EC0277"/>
    <w:rsid w:val="00EC0416"/>
    <w:rsid w:val="00EC11CF"/>
    <w:rsid w:val="00EC1A27"/>
    <w:rsid w:val="00EC2EB3"/>
    <w:rsid w:val="00EC64CD"/>
    <w:rsid w:val="00EC69F1"/>
    <w:rsid w:val="00EC7FB6"/>
    <w:rsid w:val="00ED47D1"/>
    <w:rsid w:val="00ED777E"/>
    <w:rsid w:val="00EE0348"/>
    <w:rsid w:val="00EE399E"/>
    <w:rsid w:val="00EE724C"/>
    <w:rsid w:val="00EE79C5"/>
    <w:rsid w:val="00EF2C6A"/>
    <w:rsid w:val="00EF6BD9"/>
    <w:rsid w:val="00EF6DDE"/>
    <w:rsid w:val="00F002E5"/>
    <w:rsid w:val="00F02198"/>
    <w:rsid w:val="00F024D2"/>
    <w:rsid w:val="00F05A1D"/>
    <w:rsid w:val="00F10280"/>
    <w:rsid w:val="00F107D4"/>
    <w:rsid w:val="00F10986"/>
    <w:rsid w:val="00F10BFF"/>
    <w:rsid w:val="00F11D2B"/>
    <w:rsid w:val="00F11E3F"/>
    <w:rsid w:val="00F1291F"/>
    <w:rsid w:val="00F13269"/>
    <w:rsid w:val="00F15217"/>
    <w:rsid w:val="00F16A86"/>
    <w:rsid w:val="00F20AB1"/>
    <w:rsid w:val="00F20C80"/>
    <w:rsid w:val="00F22718"/>
    <w:rsid w:val="00F234A4"/>
    <w:rsid w:val="00F254B4"/>
    <w:rsid w:val="00F262FC"/>
    <w:rsid w:val="00F27733"/>
    <w:rsid w:val="00F31004"/>
    <w:rsid w:val="00F3171E"/>
    <w:rsid w:val="00F32B36"/>
    <w:rsid w:val="00F36C94"/>
    <w:rsid w:val="00F3702F"/>
    <w:rsid w:val="00F37B94"/>
    <w:rsid w:val="00F37C10"/>
    <w:rsid w:val="00F37C25"/>
    <w:rsid w:val="00F4053B"/>
    <w:rsid w:val="00F40651"/>
    <w:rsid w:val="00F423D1"/>
    <w:rsid w:val="00F42BF2"/>
    <w:rsid w:val="00F45CBE"/>
    <w:rsid w:val="00F46423"/>
    <w:rsid w:val="00F46713"/>
    <w:rsid w:val="00F51C71"/>
    <w:rsid w:val="00F5235A"/>
    <w:rsid w:val="00F53284"/>
    <w:rsid w:val="00F556A5"/>
    <w:rsid w:val="00F574C1"/>
    <w:rsid w:val="00F577F3"/>
    <w:rsid w:val="00F57BAF"/>
    <w:rsid w:val="00F57F03"/>
    <w:rsid w:val="00F60449"/>
    <w:rsid w:val="00F63CFE"/>
    <w:rsid w:val="00F65958"/>
    <w:rsid w:val="00F707C3"/>
    <w:rsid w:val="00F70818"/>
    <w:rsid w:val="00F71172"/>
    <w:rsid w:val="00F77287"/>
    <w:rsid w:val="00F77A0C"/>
    <w:rsid w:val="00F80A90"/>
    <w:rsid w:val="00F81AB9"/>
    <w:rsid w:val="00F82ACD"/>
    <w:rsid w:val="00F84683"/>
    <w:rsid w:val="00F84AB9"/>
    <w:rsid w:val="00F84B9F"/>
    <w:rsid w:val="00F84CD4"/>
    <w:rsid w:val="00F862F4"/>
    <w:rsid w:val="00F86626"/>
    <w:rsid w:val="00F87F45"/>
    <w:rsid w:val="00F941D0"/>
    <w:rsid w:val="00F94325"/>
    <w:rsid w:val="00F94332"/>
    <w:rsid w:val="00F94593"/>
    <w:rsid w:val="00F97B82"/>
    <w:rsid w:val="00FA10EF"/>
    <w:rsid w:val="00FA18E7"/>
    <w:rsid w:val="00FA3F6C"/>
    <w:rsid w:val="00FA49A4"/>
    <w:rsid w:val="00FB06CB"/>
    <w:rsid w:val="00FB08F2"/>
    <w:rsid w:val="00FB1CD9"/>
    <w:rsid w:val="00FB2014"/>
    <w:rsid w:val="00FB2556"/>
    <w:rsid w:val="00FB6846"/>
    <w:rsid w:val="00FB6E74"/>
    <w:rsid w:val="00FB75C5"/>
    <w:rsid w:val="00FC637F"/>
    <w:rsid w:val="00FC7E7D"/>
    <w:rsid w:val="00FD1DE7"/>
    <w:rsid w:val="00FD1EBE"/>
    <w:rsid w:val="00FD3F4C"/>
    <w:rsid w:val="00FE0AEC"/>
    <w:rsid w:val="00FE2165"/>
    <w:rsid w:val="00FE7074"/>
    <w:rsid w:val="00FE75CB"/>
    <w:rsid w:val="00FF075E"/>
    <w:rsid w:val="00FF1E98"/>
    <w:rsid w:val="00FF219A"/>
    <w:rsid w:val="00FF2539"/>
    <w:rsid w:val="00FF2836"/>
    <w:rsid w:val="00FF5CB6"/>
    <w:rsid w:val="00FF7553"/>
    <w:rsid w:val="019947E5"/>
    <w:rsid w:val="01AE4054"/>
    <w:rsid w:val="01C725F7"/>
    <w:rsid w:val="01D77603"/>
    <w:rsid w:val="01DD295E"/>
    <w:rsid w:val="027501B7"/>
    <w:rsid w:val="027B60BB"/>
    <w:rsid w:val="027F1791"/>
    <w:rsid w:val="02A07091"/>
    <w:rsid w:val="02D72112"/>
    <w:rsid w:val="03745ADD"/>
    <w:rsid w:val="03A83AD9"/>
    <w:rsid w:val="041A46B8"/>
    <w:rsid w:val="08170003"/>
    <w:rsid w:val="08D37FB3"/>
    <w:rsid w:val="0969110A"/>
    <w:rsid w:val="097219D7"/>
    <w:rsid w:val="09FF0DA6"/>
    <w:rsid w:val="0A3648D9"/>
    <w:rsid w:val="0B5E1F60"/>
    <w:rsid w:val="0B8F2C2A"/>
    <w:rsid w:val="0B9E796F"/>
    <w:rsid w:val="0C4B2F5C"/>
    <w:rsid w:val="0C4F441E"/>
    <w:rsid w:val="0CC14D88"/>
    <w:rsid w:val="0DEC426F"/>
    <w:rsid w:val="0EE444C2"/>
    <w:rsid w:val="0EED2BE6"/>
    <w:rsid w:val="0F0653DF"/>
    <w:rsid w:val="0F9B2082"/>
    <w:rsid w:val="0F9D650C"/>
    <w:rsid w:val="10155798"/>
    <w:rsid w:val="109E5735"/>
    <w:rsid w:val="10A07DD4"/>
    <w:rsid w:val="10E4609E"/>
    <w:rsid w:val="1107422C"/>
    <w:rsid w:val="11591EE1"/>
    <w:rsid w:val="11E560C0"/>
    <w:rsid w:val="12754C07"/>
    <w:rsid w:val="132A7D6C"/>
    <w:rsid w:val="13911439"/>
    <w:rsid w:val="143066D8"/>
    <w:rsid w:val="14345BE6"/>
    <w:rsid w:val="143D2C3B"/>
    <w:rsid w:val="146C76BA"/>
    <w:rsid w:val="150F28A8"/>
    <w:rsid w:val="15620344"/>
    <w:rsid w:val="16752880"/>
    <w:rsid w:val="16786CD2"/>
    <w:rsid w:val="16A473DD"/>
    <w:rsid w:val="16BA38AF"/>
    <w:rsid w:val="16FD63FB"/>
    <w:rsid w:val="18486793"/>
    <w:rsid w:val="18FA20B0"/>
    <w:rsid w:val="1900700D"/>
    <w:rsid w:val="193D75AC"/>
    <w:rsid w:val="194F4FD8"/>
    <w:rsid w:val="195577A8"/>
    <w:rsid w:val="19801126"/>
    <w:rsid w:val="1AAE6BC8"/>
    <w:rsid w:val="1CA527F7"/>
    <w:rsid w:val="1CCC4956"/>
    <w:rsid w:val="1D015F5C"/>
    <w:rsid w:val="1D257668"/>
    <w:rsid w:val="1DF24BF4"/>
    <w:rsid w:val="1DF9420B"/>
    <w:rsid w:val="1E233028"/>
    <w:rsid w:val="1E424752"/>
    <w:rsid w:val="1E8511EE"/>
    <w:rsid w:val="1ED03D7B"/>
    <w:rsid w:val="1ED17A2F"/>
    <w:rsid w:val="1EDA13AB"/>
    <w:rsid w:val="1F5F0F60"/>
    <w:rsid w:val="1F5F368D"/>
    <w:rsid w:val="20232A3B"/>
    <w:rsid w:val="209A24B0"/>
    <w:rsid w:val="213D1BBA"/>
    <w:rsid w:val="23227F3D"/>
    <w:rsid w:val="23A87DF3"/>
    <w:rsid w:val="23A93DB1"/>
    <w:rsid w:val="23D10081"/>
    <w:rsid w:val="23D334C8"/>
    <w:rsid w:val="23E866AE"/>
    <w:rsid w:val="24F67BF4"/>
    <w:rsid w:val="26884694"/>
    <w:rsid w:val="27043C84"/>
    <w:rsid w:val="285653DF"/>
    <w:rsid w:val="28610EAA"/>
    <w:rsid w:val="28796F12"/>
    <w:rsid w:val="2A5B5E8A"/>
    <w:rsid w:val="2B027882"/>
    <w:rsid w:val="2B4F4407"/>
    <w:rsid w:val="2BA03472"/>
    <w:rsid w:val="2D224DAB"/>
    <w:rsid w:val="2DD54828"/>
    <w:rsid w:val="2E4B5C46"/>
    <w:rsid w:val="313414FD"/>
    <w:rsid w:val="31881C3E"/>
    <w:rsid w:val="31C87D18"/>
    <w:rsid w:val="32A66D15"/>
    <w:rsid w:val="32BD2483"/>
    <w:rsid w:val="33221AEC"/>
    <w:rsid w:val="33B76158"/>
    <w:rsid w:val="33C5145D"/>
    <w:rsid w:val="34746868"/>
    <w:rsid w:val="3477289F"/>
    <w:rsid w:val="35900160"/>
    <w:rsid w:val="359613E1"/>
    <w:rsid w:val="35E36D5A"/>
    <w:rsid w:val="36020FCC"/>
    <w:rsid w:val="37257E3D"/>
    <w:rsid w:val="389A33E1"/>
    <w:rsid w:val="38A5767F"/>
    <w:rsid w:val="3941646A"/>
    <w:rsid w:val="39997B8F"/>
    <w:rsid w:val="39AD6F04"/>
    <w:rsid w:val="3A4C2E2C"/>
    <w:rsid w:val="3BF815A2"/>
    <w:rsid w:val="3C444C7E"/>
    <w:rsid w:val="3C702001"/>
    <w:rsid w:val="3D250808"/>
    <w:rsid w:val="3D595C39"/>
    <w:rsid w:val="3DB5649B"/>
    <w:rsid w:val="3DE87728"/>
    <w:rsid w:val="3E761714"/>
    <w:rsid w:val="3EC842B8"/>
    <w:rsid w:val="3F353510"/>
    <w:rsid w:val="3FAC1FD0"/>
    <w:rsid w:val="3FFA6AB2"/>
    <w:rsid w:val="3FFC36C3"/>
    <w:rsid w:val="40486EA1"/>
    <w:rsid w:val="40980C7D"/>
    <w:rsid w:val="409B5B09"/>
    <w:rsid w:val="40A95C75"/>
    <w:rsid w:val="40DD5531"/>
    <w:rsid w:val="419B2F26"/>
    <w:rsid w:val="42D86394"/>
    <w:rsid w:val="43572DD1"/>
    <w:rsid w:val="437B6704"/>
    <w:rsid w:val="439738AD"/>
    <w:rsid w:val="442E36A6"/>
    <w:rsid w:val="446554FD"/>
    <w:rsid w:val="44A6588D"/>
    <w:rsid w:val="44C92746"/>
    <w:rsid w:val="44F00B6E"/>
    <w:rsid w:val="452A7FFD"/>
    <w:rsid w:val="45664922"/>
    <w:rsid w:val="458E7EDE"/>
    <w:rsid w:val="45F16A8E"/>
    <w:rsid w:val="471A0456"/>
    <w:rsid w:val="478B4B7E"/>
    <w:rsid w:val="482D3046"/>
    <w:rsid w:val="48DE2BB4"/>
    <w:rsid w:val="49757142"/>
    <w:rsid w:val="497F1DFA"/>
    <w:rsid w:val="499305A0"/>
    <w:rsid w:val="4A040D02"/>
    <w:rsid w:val="4AE65211"/>
    <w:rsid w:val="4B6C42B1"/>
    <w:rsid w:val="4BC565C9"/>
    <w:rsid w:val="4C10459F"/>
    <w:rsid w:val="4DD4786D"/>
    <w:rsid w:val="4E1D78D1"/>
    <w:rsid w:val="4E656CD9"/>
    <w:rsid w:val="4FAB62AF"/>
    <w:rsid w:val="505C5EE5"/>
    <w:rsid w:val="505F547C"/>
    <w:rsid w:val="50636AA8"/>
    <w:rsid w:val="524247FE"/>
    <w:rsid w:val="524A4F82"/>
    <w:rsid w:val="536B50E8"/>
    <w:rsid w:val="53B91D23"/>
    <w:rsid w:val="54366442"/>
    <w:rsid w:val="566254E1"/>
    <w:rsid w:val="58457423"/>
    <w:rsid w:val="585E3C82"/>
    <w:rsid w:val="588D4885"/>
    <w:rsid w:val="58AD0305"/>
    <w:rsid w:val="590B6E50"/>
    <w:rsid w:val="594C225B"/>
    <w:rsid w:val="59B62E18"/>
    <w:rsid w:val="5A1E3E66"/>
    <w:rsid w:val="5A42172D"/>
    <w:rsid w:val="5B4C24EF"/>
    <w:rsid w:val="5BEF2746"/>
    <w:rsid w:val="5C316A50"/>
    <w:rsid w:val="5E566C69"/>
    <w:rsid w:val="5F07792E"/>
    <w:rsid w:val="5F390188"/>
    <w:rsid w:val="604C779C"/>
    <w:rsid w:val="60505535"/>
    <w:rsid w:val="60B8321F"/>
    <w:rsid w:val="612839DC"/>
    <w:rsid w:val="62AF6A56"/>
    <w:rsid w:val="63B94F02"/>
    <w:rsid w:val="64116C0F"/>
    <w:rsid w:val="65156780"/>
    <w:rsid w:val="656C4713"/>
    <w:rsid w:val="662A5441"/>
    <w:rsid w:val="66871E01"/>
    <w:rsid w:val="66E871BE"/>
    <w:rsid w:val="66ED2A7E"/>
    <w:rsid w:val="675F1820"/>
    <w:rsid w:val="676039B0"/>
    <w:rsid w:val="67990C8A"/>
    <w:rsid w:val="67CC4C90"/>
    <w:rsid w:val="687D50BA"/>
    <w:rsid w:val="692D61B3"/>
    <w:rsid w:val="69733998"/>
    <w:rsid w:val="69A35B32"/>
    <w:rsid w:val="69B75164"/>
    <w:rsid w:val="6B8757B5"/>
    <w:rsid w:val="6BC25917"/>
    <w:rsid w:val="6C7F1FAD"/>
    <w:rsid w:val="6E1669C4"/>
    <w:rsid w:val="6E19056A"/>
    <w:rsid w:val="6EB37122"/>
    <w:rsid w:val="70540143"/>
    <w:rsid w:val="713E0F31"/>
    <w:rsid w:val="71C040F4"/>
    <w:rsid w:val="71E11078"/>
    <w:rsid w:val="722D4C74"/>
    <w:rsid w:val="72A05511"/>
    <w:rsid w:val="72B14B71"/>
    <w:rsid w:val="72C708B1"/>
    <w:rsid w:val="73092A9F"/>
    <w:rsid w:val="737B7AA7"/>
    <w:rsid w:val="73AE2049"/>
    <w:rsid w:val="73CB75AC"/>
    <w:rsid w:val="7411583E"/>
    <w:rsid w:val="743605C1"/>
    <w:rsid w:val="74A652F0"/>
    <w:rsid w:val="75892254"/>
    <w:rsid w:val="75A07CE4"/>
    <w:rsid w:val="764754CE"/>
    <w:rsid w:val="76870FD7"/>
    <w:rsid w:val="773D54BF"/>
    <w:rsid w:val="77552808"/>
    <w:rsid w:val="77A5270D"/>
    <w:rsid w:val="77A80249"/>
    <w:rsid w:val="7915602B"/>
    <w:rsid w:val="7A296BE6"/>
    <w:rsid w:val="7AE5013D"/>
    <w:rsid w:val="7B517DB8"/>
    <w:rsid w:val="7C1D77FB"/>
    <w:rsid w:val="7C471508"/>
    <w:rsid w:val="7C523ACF"/>
    <w:rsid w:val="7CE54F8C"/>
    <w:rsid w:val="7D683669"/>
    <w:rsid w:val="7D9829BC"/>
    <w:rsid w:val="7DBA0DE2"/>
    <w:rsid w:val="7E0A1583"/>
    <w:rsid w:val="7E35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after="120"/>
    </w:pPr>
  </w:style>
  <w:style w:type="paragraph" w:styleId="a5">
    <w:name w:val="Body Text Indent"/>
    <w:basedOn w:val="a0"/>
    <w:qFormat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Balloon Text"/>
    <w:basedOn w:val="a0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3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段"/>
    <w:basedOn w:val="a0"/>
    <w:qFormat/>
    <w:pPr>
      <w:widowControl/>
      <w:autoSpaceDE w:val="0"/>
      <w:autoSpaceDN w:val="0"/>
      <w:ind w:firstLineChars="200" w:firstLine="420"/>
    </w:pPr>
    <w:rPr>
      <w:rFonts w:ascii="宋体"/>
      <w:kern w:val="0"/>
    </w:rPr>
  </w:style>
  <w:style w:type="character" w:customStyle="1" w:styleId="15">
    <w:name w:val="15"/>
    <w:basedOn w:val="a2"/>
    <w:qFormat/>
    <w:rPr>
      <w:rFonts w:ascii="Calibri" w:hAnsi="Calibri" w:hint="default"/>
      <w:b/>
      <w:bCs/>
    </w:rPr>
  </w:style>
  <w:style w:type="paragraph" w:styleId="ac">
    <w:name w:val="List Paragraph"/>
    <w:basedOn w:val="a0"/>
    <w:uiPriority w:val="34"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table" w:customStyle="1" w:styleId="11">
    <w:name w:val="网格型1"/>
    <w:basedOn w:val="1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2"/>
    <w:link w:val="a8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0"/>
    <w:qFormat/>
    <w:pPr>
      <w:widowControl/>
    </w:pPr>
    <w:rPr>
      <w:kern w:val="0"/>
    </w:rPr>
  </w:style>
  <w:style w:type="character" w:customStyle="1" w:styleId="2Char">
    <w:name w:val="标题 2 Char"/>
    <w:basedOn w:val="a2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"/>
    <w:uiPriority w:val="9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d">
    <w:name w:val="标准文件_段"/>
    <w:link w:val="Char2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2">
    <w:name w:val="标准文件_段 Char"/>
    <w:link w:val="ad"/>
    <w:qFormat/>
    <w:rPr>
      <w:rFonts w:ascii="宋体"/>
      <w:sz w:val="21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6</TotalTime>
  <Pages>7</Pages>
  <Words>382</Words>
  <Characters>2179</Characters>
  <Application>Microsoft Office Word</Application>
  <DocSecurity>0</DocSecurity>
  <Lines>18</Lines>
  <Paragraphs>5</Paragraphs>
  <ScaleCrop>false</ScaleCrop>
  <Company>微软中国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业务法规科文秘(拟稿)</dc:creator>
  <cp:lastModifiedBy>Windows 用户</cp:lastModifiedBy>
  <cp:revision>375</cp:revision>
  <cp:lastPrinted>2022-02-22T07:08:00Z</cp:lastPrinted>
  <dcterms:created xsi:type="dcterms:W3CDTF">2020-05-12T09:40:00Z</dcterms:created>
  <dcterms:modified xsi:type="dcterms:W3CDTF">2022-05-10T01:28:00Z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D4D84E2D246E4E2C9A23784CF64B30BB</vt:lpwstr>
  </property>
</Properties>
</file>