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低菌小麦粉生产技术规程</w:t>
      </w:r>
    </w:p>
    <w:p>
      <w:pPr>
        <w:spacing w:beforeLines="50" w:afterLines="50"/>
        <w:jc w:val="center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征求意见反馈表</w:t>
      </w:r>
    </w:p>
    <w:p>
      <w:pPr>
        <w:spacing w:beforeLines="50" w:afterLines="50"/>
        <w:jc w:val="both"/>
        <w:rPr>
          <w:rFonts w:hint="eastAsia" w:eastAsia="仿宋" w:asciiTheme="minorHAnsi" w:hAnsiTheme="minorHAnsi" w:cstheme="minorBidi"/>
          <w:bCs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标准名称：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eastAsia="zh-CN"/>
        </w:rPr>
        <w:t>低菌小麦粉生产技术规程</w:t>
      </w:r>
      <w:bookmarkStart w:id="0" w:name="_GoBack"/>
      <w:bookmarkEnd w:id="0"/>
    </w:p>
    <w:p>
      <w:pPr>
        <w:spacing w:line="360" w:lineRule="auto"/>
        <w:jc w:val="both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征求意见时间：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054" w:type="dxa"/>
            <w:gridSpan w:val="4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  <w:gridSpan w:val="7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774" w:type="dxa"/>
            <w:gridSpan w:val="7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单位盖章或个人签字</w:t>
            </w:r>
          </w:p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>
      <w:r>
        <w:rPr>
          <w:rFonts w:hint="eastAsia" w:ascii="Times New Roman" w:hAnsi="Times New Roman" w:eastAsia="仿宋_GB2312"/>
          <w:sz w:val="24"/>
          <w:szCs w:val="24"/>
        </w:rPr>
        <w:t>注：表格篇幅不够可另加页；若意见提出人为单位，需加盖单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8523E"/>
    <w:rsid w:val="2046180F"/>
    <w:rsid w:val="318B2B81"/>
    <w:rsid w:val="35B113D1"/>
    <w:rsid w:val="3E38120D"/>
    <w:rsid w:val="40592CD6"/>
    <w:rsid w:val="4DFD5494"/>
    <w:rsid w:val="4F7B7EDF"/>
    <w:rsid w:val="6418523E"/>
    <w:rsid w:val="6ED7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2022-03-07T05:43:00Z</dcterms:created>
  <dc:creator>潇楠</dc:creator>
  <cp:lastModifiedBy>潇楠</cp:lastModifiedBy>
  <dcterms:modified xsi:type="dcterms:W3CDTF">2022-04-19T02:08:55Z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E0CA52F91386432DAAAAD55CF76BF7CE</vt:lpwstr>
  </property>
</Properties>
</file>