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cs="Times New Roman"/>
          <w:b/>
          <w:sz w:val="32"/>
          <w:szCs w:val="32"/>
        </w:rPr>
      </w:pPr>
      <w:bookmarkStart w:id="0" w:name="_GoBack"/>
      <w:bookmarkEnd w:id="0"/>
      <w:r>
        <w:rPr>
          <w:rFonts w:hint="eastAsia" w:cs="Times New Roman"/>
          <w:b/>
          <w:sz w:val="32"/>
          <w:szCs w:val="32"/>
          <w:lang w:val="en-US" w:eastAsia="zh-CN"/>
        </w:rPr>
        <w:t>《产后腹直肌分离症临床诊断与康复治疗指南（专家共识）》（送审稿）</w:t>
      </w:r>
    </w:p>
    <w:p>
      <w:pPr>
        <w:rPr>
          <w:sz w:val="28"/>
          <w:szCs w:val="28"/>
        </w:rPr>
      </w:pPr>
      <w:r>
        <w:rPr>
          <w:rFonts w:hint="eastAsia" w:cs="Times New Roman"/>
          <w:b/>
          <w:sz w:val="28"/>
          <w:szCs w:val="28"/>
        </w:rPr>
        <w:t>一、定义</w:t>
      </w:r>
    </w:p>
    <w:p>
      <w:pPr>
        <w:pStyle w:val="21"/>
      </w:pPr>
      <w:r>
        <w:rPr>
          <w:rFonts w:hint="eastAsia"/>
        </w:rPr>
        <w:t xml:space="preserve">    产后腹直肌分离目前尚无统一明确的定义。通常认为，妊娠和分娩的各种因素导致腹白线拉伸变薄，使原本平行并列的腹直肌从腹白线处的位置向两侧哆开，称之为产后腹直肌分离。根据转归可分为生理性分离和病理性分离，根据分娩后分离距离和临床表现可诊为产后腹直肌分离和产后腹直肌分离症。</w:t>
      </w:r>
    </w:p>
    <w:p>
      <w:pPr>
        <w:pStyle w:val="21"/>
        <w:rPr>
          <w:b/>
        </w:rPr>
      </w:pPr>
      <w:r>
        <w:rPr>
          <w:rFonts w:hint="eastAsia" w:cs="Times New Roman"/>
          <w:b/>
        </w:rPr>
        <w:t>二、</w:t>
      </w:r>
      <w:r>
        <w:rPr>
          <w:rFonts w:hint="eastAsia"/>
          <w:b/>
        </w:rPr>
        <w:t>流行病学</w:t>
      </w:r>
    </w:p>
    <w:p>
      <w:pPr>
        <w:pStyle w:val="22"/>
        <w:rPr>
          <w:sz w:val="28"/>
          <w:szCs w:val="28"/>
        </w:rPr>
      </w:pPr>
      <w:r>
        <w:rPr>
          <w:rFonts w:hint="eastAsia"/>
          <w:sz w:val="28"/>
          <w:szCs w:val="28"/>
        </w:rPr>
        <w:t xml:space="preserve">    腹直肌分离症文献有DRA（D</w:t>
      </w:r>
      <w:r>
        <w:rPr>
          <w:sz w:val="28"/>
          <w:szCs w:val="28"/>
        </w:rPr>
        <w:t>iastasis recti abdominis</w:t>
      </w:r>
      <w:r>
        <w:rPr>
          <w:rFonts w:hint="eastAsia"/>
          <w:sz w:val="28"/>
          <w:szCs w:val="28"/>
        </w:rPr>
        <w:t xml:space="preserve">  DRA）和</w:t>
      </w:r>
      <w:r>
        <w:rPr>
          <w:sz w:val="28"/>
          <w:szCs w:val="28"/>
        </w:rPr>
        <w:t xml:space="preserve"> DRAM</w:t>
      </w:r>
      <w:r>
        <w:rPr>
          <w:rFonts w:hint="eastAsia"/>
          <w:sz w:val="28"/>
          <w:szCs w:val="28"/>
        </w:rPr>
        <w:t>（</w:t>
      </w:r>
      <w:r>
        <w:rPr>
          <w:sz w:val="28"/>
          <w:szCs w:val="28"/>
        </w:rPr>
        <w:t>Diastasis of the rectus abdominis muscle DRAM</w:t>
      </w:r>
      <w:r>
        <w:rPr>
          <w:rFonts w:hint="eastAsia"/>
          <w:sz w:val="28"/>
          <w:szCs w:val="28"/>
        </w:rPr>
        <w:t>）两种表述方式，是妊娠期及产后常见并发症之一，在孕</w:t>
      </w:r>
      <w:r>
        <w:rPr>
          <w:sz w:val="28"/>
          <w:szCs w:val="28"/>
        </w:rPr>
        <w:t>14</w:t>
      </w:r>
      <w:r>
        <w:rPr>
          <w:rFonts w:hint="eastAsia"/>
          <w:sz w:val="28"/>
          <w:szCs w:val="28"/>
        </w:rPr>
        <w:t>周左右即可出现，并逐渐加重直至分娩。目前临床还没有有效预防腹直肌分离的方法。根据就诊时间不同，文献可查的发病率数据有较大差异，</w:t>
      </w:r>
      <w:r>
        <w:rPr>
          <w:sz w:val="28"/>
          <w:szCs w:val="28"/>
        </w:rPr>
        <w:t>妊娠晚期的DRA</w:t>
      </w:r>
      <w:r>
        <w:rPr>
          <w:rFonts w:hint="eastAsia"/>
          <w:sz w:val="28"/>
          <w:szCs w:val="28"/>
        </w:rPr>
        <w:t>发生率</w:t>
      </w:r>
      <w:r>
        <w:rPr>
          <w:sz w:val="28"/>
          <w:szCs w:val="28"/>
        </w:rPr>
        <w:t>流行</w:t>
      </w:r>
      <w:r>
        <w:rPr>
          <w:rFonts w:hint="eastAsia"/>
          <w:sz w:val="28"/>
          <w:szCs w:val="28"/>
        </w:rPr>
        <w:t>病学调查为66～</w:t>
      </w:r>
      <w:r>
        <w:rPr>
          <w:sz w:val="28"/>
          <w:szCs w:val="28"/>
        </w:rPr>
        <w:t>100%之间。妊娠35周时</w:t>
      </w:r>
      <w:r>
        <w:rPr>
          <w:rFonts w:hint="eastAsia"/>
          <w:sz w:val="28"/>
          <w:szCs w:val="28"/>
        </w:rPr>
        <w:t>其发生</w:t>
      </w:r>
      <w:r>
        <w:rPr>
          <w:sz w:val="28"/>
          <w:szCs w:val="28"/>
        </w:rPr>
        <w:t>率为100%</w:t>
      </w:r>
      <w:r>
        <w:rPr>
          <w:rFonts w:hint="eastAsia"/>
          <w:sz w:val="28"/>
          <w:szCs w:val="28"/>
        </w:rPr>
        <w:t>，</w:t>
      </w:r>
      <w:r>
        <w:rPr>
          <w:sz w:val="28"/>
          <w:szCs w:val="28"/>
        </w:rPr>
        <w:t>至产后6周，</w:t>
      </w:r>
      <w:r>
        <w:rPr>
          <w:rFonts w:hint="eastAsia"/>
          <w:sz w:val="28"/>
          <w:szCs w:val="28"/>
        </w:rPr>
        <w:t>发生</w:t>
      </w:r>
      <w:r>
        <w:rPr>
          <w:sz w:val="28"/>
          <w:szCs w:val="28"/>
        </w:rPr>
        <w:t>率为50</w:t>
      </w:r>
      <w:r>
        <w:rPr>
          <w:rFonts w:hint="eastAsia"/>
          <w:sz w:val="28"/>
          <w:szCs w:val="28"/>
        </w:rPr>
        <w:t>～</w:t>
      </w:r>
      <w:r>
        <w:rPr>
          <w:sz w:val="28"/>
          <w:szCs w:val="28"/>
        </w:rPr>
        <w:t>60%，6个月</w:t>
      </w:r>
      <w:r>
        <w:rPr>
          <w:rFonts w:hint="eastAsia"/>
          <w:sz w:val="28"/>
          <w:szCs w:val="28"/>
        </w:rPr>
        <w:t>后</w:t>
      </w:r>
      <w:r>
        <w:rPr>
          <w:sz w:val="28"/>
          <w:szCs w:val="28"/>
        </w:rPr>
        <w:t>，</w:t>
      </w:r>
      <w:r>
        <w:rPr>
          <w:rFonts w:hint="eastAsia"/>
          <w:sz w:val="28"/>
          <w:szCs w:val="28"/>
        </w:rPr>
        <w:t>减少到约为</w:t>
      </w:r>
      <w:r>
        <w:rPr>
          <w:sz w:val="28"/>
          <w:szCs w:val="28"/>
        </w:rPr>
        <w:t>39</w:t>
      </w:r>
      <w:r>
        <w:rPr>
          <w:rFonts w:hint="eastAsia"/>
          <w:sz w:val="28"/>
          <w:szCs w:val="28"/>
        </w:rPr>
        <w:t>～</w:t>
      </w:r>
      <w:r>
        <w:rPr>
          <w:sz w:val="28"/>
          <w:szCs w:val="28"/>
        </w:rPr>
        <w:t>45%</w:t>
      </w:r>
      <w:r>
        <w:rPr>
          <w:rFonts w:hint="eastAsia"/>
          <w:sz w:val="28"/>
          <w:szCs w:val="28"/>
        </w:rPr>
        <w:t>[1]</w:t>
      </w:r>
      <w:r>
        <w:rPr>
          <w:sz w:val="28"/>
          <w:szCs w:val="28"/>
        </w:rPr>
        <w:t>。</w:t>
      </w:r>
      <w:r>
        <w:rPr>
          <w:rFonts w:hint="eastAsia"/>
          <w:sz w:val="28"/>
          <w:szCs w:val="28"/>
        </w:rPr>
        <w:t>临床报道</w:t>
      </w:r>
      <w:r>
        <w:rPr>
          <w:sz w:val="28"/>
          <w:szCs w:val="28"/>
        </w:rPr>
        <w:t>孕21周</w:t>
      </w:r>
      <w:r>
        <w:rPr>
          <w:rFonts w:hint="eastAsia"/>
          <w:sz w:val="28"/>
          <w:szCs w:val="28"/>
        </w:rPr>
        <w:t>时</w:t>
      </w:r>
      <w:r>
        <w:rPr>
          <w:sz w:val="28"/>
          <w:szCs w:val="28"/>
        </w:rPr>
        <w:t>DRA</w:t>
      </w:r>
      <w:r>
        <w:rPr>
          <w:rFonts w:hint="eastAsia"/>
          <w:sz w:val="28"/>
          <w:szCs w:val="28"/>
        </w:rPr>
        <w:t>症</w:t>
      </w:r>
      <w:r>
        <w:rPr>
          <w:sz w:val="28"/>
          <w:szCs w:val="28"/>
        </w:rPr>
        <w:t>发病率</w:t>
      </w:r>
      <w:r>
        <w:rPr>
          <w:rFonts w:hint="eastAsia"/>
          <w:sz w:val="28"/>
          <w:szCs w:val="28"/>
        </w:rPr>
        <w:t>为</w:t>
      </w:r>
      <w:r>
        <w:rPr>
          <w:sz w:val="28"/>
          <w:szCs w:val="28"/>
        </w:rPr>
        <w:t>33%</w:t>
      </w:r>
      <w:r>
        <w:rPr>
          <w:rFonts w:hint="eastAsia"/>
          <w:sz w:val="28"/>
          <w:szCs w:val="28"/>
        </w:rPr>
        <w:t>，</w:t>
      </w:r>
      <w:r>
        <w:rPr>
          <w:sz w:val="28"/>
          <w:szCs w:val="28"/>
        </w:rPr>
        <w:t>至</w:t>
      </w:r>
      <w:r>
        <w:rPr>
          <w:rFonts w:hint="eastAsia"/>
          <w:sz w:val="28"/>
          <w:szCs w:val="28"/>
        </w:rPr>
        <w:t>产后</w:t>
      </w:r>
      <w:r>
        <w:rPr>
          <w:sz w:val="28"/>
          <w:szCs w:val="28"/>
        </w:rPr>
        <w:t>6周、6月</w:t>
      </w:r>
      <w:r>
        <w:rPr>
          <w:rFonts w:hint="eastAsia"/>
          <w:sz w:val="28"/>
          <w:szCs w:val="28"/>
        </w:rPr>
        <w:t>和</w:t>
      </w:r>
      <w:r>
        <w:rPr>
          <w:sz w:val="28"/>
          <w:szCs w:val="28"/>
        </w:rPr>
        <w:t>12月时分别为60%，45.4%和32.6%</w:t>
      </w:r>
      <w:r>
        <w:rPr>
          <w:rFonts w:hint="eastAsia"/>
          <w:sz w:val="28"/>
          <w:szCs w:val="28"/>
        </w:rPr>
        <w:t>[2]。自然分娩和剖宫产的发生率分别为</w:t>
      </w:r>
      <w:r>
        <w:rPr>
          <w:sz w:val="28"/>
          <w:szCs w:val="28"/>
        </w:rPr>
        <w:t>30</w:t>
      </w:r>
      <w:r>
        <w:rPr>
          <w:rFonts w:hint="eastAsia"/>
          <w:sz w:val="28"/>
          <w:szCs w:val="28"/>
        </w:rPr>
        <w:t>%和</w:t>
      </w:r>
      <w:r>
        <w:rPr>
          <w:sz w:val="28"/>
          <w:szCs w:val="28"/>
        </w:rPr>
        <w:t>6</w:t>
      </w:r>
      <w:r>
        <w:rPr>
          <w:rFonts w:hint="eastAsia"/>
          <w:sz w:val="28"/>
          <w:szCs w:val="28"/>
        </w:rPr>
        <w:t>0</w:t>
      </w:r>
      <w:r>
        <w:rPr>
          <w:sz w:val="28"/>
          <w:szCs w:val="28"/>
        </w:rPr>
        <w:t>%</w:t>
      </w:r>
      <w:r>
        <w:rPr>
          <w:rFonts w:hint="eastAsia"/>
          <w:sz w:val="28"/>
          <w:szCs w:val="28"/>
        </w:rPr>
        <w:t>，不同分娩方式和胎型胎次的腹直肌分离发生率为3</w:t>
      </w:r>
      <w:r>
        <w:rPr>
          <w:sz w:val="28"/>
          <w:szCs w:val="28"/>
        </w:rPr>
        <w:t>0</w:t>
      </w:r>
      <w:r>
        <w:rPr>
          <w:rFonts w:hint="eastAsia"/>
          <w:sz w:val="28"/>
          <w:szCs w:val="28"/>
        </w:rPr>
        <w:t>～68% [3]，首次剖宫产后发生率为66</w:t>
      </w:r>
      <w:r>
        <w:rPr>
          <w:sz w:val="28"/>
          <w:szCs w:val="28"/>
        </w:rPr>
        <w:t>.8%</w:t>
      </w:r>
      <w:r>
        <w:rPr>
          <w:rFonts w:hint="eastAsia"/>
          <w:sz w:val="28"/>
          <w:szCs w:val="28"/>
        </w:rPr>
        <w:t>，</w:t>
      </w:r>
      <w:r>
        <w:rPr>
          <w:sz w:val="28"/>
          <w:szCs w:val="28"/>
        </w:rPr>
        <w:t>2</w:t>
      </w:r>
      <w:r>
        <w:rPr>
          <w:rFonts w:hint="eastAsia"/>
          <w:sz w:val="28"/>
          <w:szCs w:val="28"/>
        </w:rPr>
        <w:t>次及以上剖宫产的产妇腹直肌分离发生率高达</w:t>
      </w:r>
      <w:r>
        <w:rPr>
          <w:sz w:val="28"/>
          <w:szCs w:val="28"/>
        </w:rPr>
        <w:t>90.8%</w:t>
      </w:r>
      <w:r>
        <w:rPr>
          <w:rFonts w:hint="eastAsia"/>
          <w:sz w:val="28"/>
          <w:szCs w:val="28"/>
        </w:rPr>
        <w:t>。各组报道数据差异可能来源于测量方式及诊断标准的不同。产后DRA症大多数分离宽度在3～6c</w:t>
      </w:r>
      <w:r>
        <w:rPr>
          <w:sz w:val="28"/>
          <w:szCs w:val="28"/>
        </w:rPr>
        <w:t>m</w:t>
      </w:r>
      <w:r>
        <w:rPr>
          <w:rFonts w:hint="eastAsia"/>
          <w:sz w:val="28"/>
          <w:szCs w:val="28"/>
        </w:rPr>
        <w:t>之间，偶见分离宽度达20c</w:t>
      </w:r>
      <w:r>
        <w:rPr>
          <w:sz w:val="28"/>
          <w:szCs w:val="28"/>
        </w:rPr>
        <w:t>m</w:t>
      </w:r>
      <w:r>
        <w:rPr>
          <w:rFonts w:hint="eastAsia"/>
          <w:sz w:val="28"/>
          <w:szCs w:val="28"/>
        </w:rPr>
        <w:t>的病例。虽然多数DRA产妇在1年内自然恢复或经运动训练和物理治疗后康复，但仍有少数患者产后DRA症可持续数年[4]。</w:t>
      </w:r>
    </w:p>
    <w:p>
      <w:pPr>
        <w:rPr>
          <w:rFonts w:ascii="宋体" w:hAnsi="宋体" w:cs="宋体"/>
          <w:color w:val="000000"/>
          <w:kern w:val="0"/>
          <w:sz w:val="28"/>
          <w:szCs w:val="28"/>
        </w:rPr>
      </w:pPr>
      <w:r>
        <w:rPr>
          <w:rFonts w:hint="eastAsia" w:ascii="宋体" w:hAnsi="宋体" w:cs="宋体"/>
          <w:color w:val="000000"/>
          <w:kern w:val="0"/>
          <w:sz w:val="28"/>
          <w:szCs w:val="28"/>
        </w:rPr>
        <w:t xml:space="preserve">    近年来，临床已经逐步认识到DRA症是影响产后整体康复的重要</w:t>
      </w:r>
      <w:r>
        <w:rPr>
          <w:rFonts w:ascii="宋体" w:hAnsi="宋体" w:cs="宋体"/>
          <w:color w:val="000000"/>
          <w:kern w:val="0"/>
          <w:sz w:val="28"/>
          <w:szCs w:val="28"/>
        </w:rPr>
        <w:t>风险因素</w:t>
      </w:r>
      <w:r>
        <w:rPr>
          <w:rFonts w:hint="eastAsia" w:ascii="宋体" w:hAnsi="宋体" w:cs="宋体"/>
          <w:color w:val="000000"/>
          <w:kern w:val="0"/>
          <w:sz w:val="28"/>
          <w:szCs w:val="28"/>
        </w:rPr>
        <w:t>，尤其对躯体</w:t>
      </w:r>
      <w:r>
        <w:rPr>
          <w:rFonts w:ascii="宋体" w:hAnsi="宋体" w:cs="宋体"/>
          <w:color w:val="000000"/>
          <w:kern w:val="0"/>
          <w:sz w:val="28"/>
          <w:szCs w:val="28"/>
        </w:rPr>
        <w:t>骨骼肌肉</w:t>
      </w:r>
      <w:r>
        <w:rPr>
          <w:rFonts w:hint="eastAsia" w:ascii="宋体" w:hAnsi="宋体" w:cs="宋体"/>
          <w:color w:val="000000"/>
          <w:kern w:val="0"/>
          <w:sz w:val="28"/>
          <w:szCs w:val="28"/>
        </w:rPr>
        <w:t>功能障碍性</w:t>
      </w:r>
      <w:r>
        <w:rPr>
          <w:rFonts w:ascii="宋体" w:hAnsi="宋体" w:cs="宋体"/>
          <w:color w:val="000000"/>
          <w:kern w:val="0"/>
          <w:sz w:val="28"/>
          <w:szCs w:val="28"/>
        </w:rPr>
        <w:t>疾病</w:t>
      </w:r>
      <w:r>
        <w:rPr>
          <w:rFonts w:hint="eastAsia" w:ascii="宋体" w:hAnsi="宋体" w:cs="宋体"/>
          <w:color w:val="000000"/>
          <w:kern w:val="0"/>
          <w:sz w:val="28"/>
          <w:szCs w:val="28"/>
        </w:rPr>
        <w:t>的发生和发展。产后DRA症如</w:t>
      </w:r>
      <w:r>
        <w:rPr>
          <w:rFonts w:ascii="宋体" w:hAnsi="宋体" w:cs="宋体"/>
          <w:color w:val="000000"/>
          <w:kern w:val="0"/>
          <w:sz w:val="28"/>
          <w:szCs w:val="28"/>
        </w:rPr>
        <w:t>未得到及时</w:t>
      </w:r>
      <w:r>
        <w:rPr>
          <w:rFonts w:hint="eastAsia" w:ascii="宋体" w:hAnsi="宋体" w:cs="宋体"/>
          <w:color w:val="000000"/>
          <w:kern w:val="0"/>
          <w:sz w:val="28"/>
          <w:szCs w:val="28"/>
        </w:rPr>
        <w:t>治疗，加上在营养、运动方面不正确的传统观念，极易导致躯体外观和</w:t>
      </w:r>
      <w:r>
        <w:rPr>
          <w:rFonts w:ascii="宋体" w:hAnsi="宋体" w:cs="宋体"/>
          <w:color w:val="000000"/>
          <w:kern w:val="0"/>
          <w:sz w:val="28"/>
          <w:szCs w:val="28"/>
        </w:rPr>
        <w:t>骨骼肌肉</w:t>
      </w:r>
      <w:r>
        <w:rPr>
          <w:rFonts w:hint="eastAsia" w:ascii="宋体" w:hAnsi="宋体" w:cs="宋体"/>
          <w:color w:val="000000"/>
          <w:kern w:val="0"/>
          <w:sz w:val="28"/>
          <w:szCs w:val="28"/>
        </w:rPr>
        <w:t>系统多方面的功能障碍。如体型改变</w:t>
      </w:r>
      <w:r>
        <w:rPr>
          <w:rFonts w:ascii="宋体" w:hAnsi="宋体" w:cs="宋体"/>
          <w:color w:val="000000"/>
          <w:kern w:val="0"/>
          <w:sz w:val="28"/>
          <w:szCs w:val="28"/>
        </w:rPr>
        <w:t>后</w:t>
      </w:r>
      <w:r>
        <w:rPr>
          <w:rFonts w:hint="eastAsia" w:ascii="宋体" w:hAnsi="宋体" w:cs="宋体"/>
          <w:color w:val="000000"/>
          <w:kern w:val="0"/>
          <w:sz w:val="28"/>
          <w:szCs w:val="28"/>
        </w:rPr>
        <w:t>的自我评价下降，尤其对外观腹部隆</w:t>
      </w:r>
      <w:r>
        <w:rPr>
          <w:rFonts w:ascii="宋体" w:hAnsi="宋体" w:cs="宋体"/>
          <w:color w:val="000000"/>
          <w:kern w:val="0"/>
          <w:sz w:val="28"/>
          <w:szCs w:val="28"/>
        </w:rPr>
        <w:t>出影响美观</w:t>
      </w:r>
      <w:r>
        <w:rPr>
          <w:rFonts w:hint="eastAsia" w:ascii="宋体" w:hAnsi="宋体" w:cs="宋体"/>
          <w:color w:val="000000"/>
          <w:kern w:val="0"/>
          <w:sz w:val="28"/>
          <w:szCs w:val="28"/>
        </w:rPr>
        <w:t>而自信心降低；同时伴有下</w:t>
      </w:r>
      <w:r>
        <w:rPr>
          <w:rFonts w:ascii="宋体" w:hAnsi="宋体" w:cs="宋体"/>
          <w:color w:val="000000"/>
          <w:kern w:val="0"/>
          <w:sz w:val="28"/>
          <w:szCs w:val="28"/>
        </w:rPr>
        <w:t>腰背和骨盆腰带疼痛</w:t>
      </w:r>
      <w:r>
        <w:rPr>
          <w:rFonts w:hint="eastAsia" w:ascii="宋体" w:hAnsi="宋体" w:cs="宋体"/>
          <w:color w:val="000000"/>
          <w:kern w:val="0"/>
          <w:sz w:val="28"/>
          <w:szCs w:val="28"/>
        </w:rPr>
        <w:t>、</w:t>
      </w:r>
      <w:r>
        <w:rPr>
          <w:rFonts w:ascii="宋体" w:hAnsi="宋体" w:cs="宋体"/>
          <w:color w:val="000000"/>
          <w:kern w:val="0"/>
          <w:sz w:val="28"/>
          <w:szCs w:val="28"/>
        </w:rPr>
        <w:t>骨盆前倾、</w:t>
      </w:r>
      <w:r>
        <w:rPr>
          <w:rFonts w:hint="eastAsia" w:ascii="宋体" w:hAnsi="宋体" w:cs="宋体"/>
          <w:color w:val="000000"/>
          <w:kern w:val="0"/>
          <w:sz w:val="28"/>
          <w:szCs w:val="28"/>
        </w:rPr>
        <w:t>行走姿态异常</w:t>
      </w:r>
      <w:r>
        <w:rPr>
          <w:rFonts w:ascii="宋体" w:hAnsi="宋体" w:cs="宋体"/>
          <w:color w:val="000000"/>
          <w:kern w:val="0"/>
          <w:sz w:val="28"/>
          <w:szCs w:val="28"/>
        </w:rPr>
        <w:t>等一系列的问题</w:t>
      </w:r>
      <w:r>
        <w:rPr>
          <w:rFonts w:hint="eastAsia" w:ascii="宋体" w:hAnsi="宋体" w:cs="宋体"/>
          <w:color w:val="000000"/>
          <w:kern w:val="0"/>
          <w:sz w:val="28"/>
          <w:szCs w:val="28"/>
        </w:rPr>
        <w:t>；并促发和加重</w:t>
      </w:r>
      <w:r>
        <w:rPr>
          <w:rFonts w:ascii="宋体" w:hAnsi="宋体" w:cs="宋体"/>
          <w:color w:val="000000"/>
          <w:kern w:val="0"/>
          <w:sz w:val="28"/>
          <w:szCs w:val="28"/>
        </w:rPr>
        <w:t>盆底</w:t>
      </w:r>
      <w:r>
        <w:rPr>
          <w:rFonts w:hint="eastAsia" w:ascii="宋体" w:hAnsi="宋体" w:cs="宋体"/>
          <w:color w:val="000000"/>
          <w:kern w:val="0"/>
          <w:sz w:val="28"/>
          <w:szCs w:val="28"/>
        </w:rPr>
        <w:t>器官</w:t>
      </w:r>
      <w:r>
        <w:rPr>
          <w:rFonts w:ascii="宋体" w:hAnsi="宋体" w:cs="宋体"/>
          <w:color w:val="000000"/>
          <w:kern w:val="0"/>
          <w:sz w:val="28"/>
          <w:szCs w:val="28"/>
        </w:rPr>
        <w:t>功能障碍</w:t>
      </w:r>
      <w:r>
        <w:rPr>
          <w:rFonts w:hint="eastAsia" w:ascii="宋体" w:hAnsi="宋体" w:cs="宋体"/>
          <w:color w:val="000000"/>
          <w:kern w:val="0"/>
          <w:sz w:val="28"/>
          <w:szCs w:val="28"/>
        </w:rPr>
        <w:t>；诸多症状将严重影响产后生活质量。</w:t>
      </w:r>
    </w:p>
    <w:p>
      <w:pPr>
        <w:rPr>
          <w:b/>
          <w:color w:val="FF0000"/>
          <w:kern w:val="0"/>
          <w:sz w:val="28"/>
          <w:szCs w:val="28"/>
        </w:rPr>
      </w:pPr>
      <w:r>
        <w:rPr>
          <w:rFonts w:hint="eastAsia"/>
          <w:b/>
          <w:color w:val="FF0000"/>
          <w:kern w:val="0"/>
          <w:sz w:val="28"/>
          <w:szCs w:val="28"/>
        </w:rPr>
        <w:t>三、解剖基础和生物力学</w:t>
      </w:r>
    </w:p>
    <w:p>
      <w:pPr>
        <w:rPr>
          <w:color w:val="FF0000"/>
          <w:kern w:val="0"/>
          <w:sz w:val="28"/>
          <w:szCs w:val="28"/>
        </w:rPr>
      </w:pPr>
      <w:r>
        <w:rPr>
          <w:rFonts w:hint="eastAsia"/>
          <w:color w:val="FF0000"/>
          <w:kern w:val="0"/>
          <w:sz w:val="28"/>
          <w:szCs w:val="28"/>
        </w:rPr>
        <w:t>（一）最大分离部位</w:t>
      </w:r>
    </w:p>
    <w:p>
      <w:pPr>
        <w:pStyle w:val="21"/>
        <w:rPr>
          <w:color w:val="FF0000"/>
        </w:rPr>
      </w:pPr>
      <w:r>
        <w:rPr>
          <w:rFonts w:hint="eastAsia"/>
          <w:color w:val="FF0000"/>
        </w:rPr>
        <w:t xml:space="preserve">    </w:t>
      </w:r>
      <w:r>
        <w:rPr>
          <w:color w:val="FF0000"/>
        </w:rPr>
        <w:t>临床上</w:t>
      </w:r>
      <w:r>
        <w:rPr>
          <w:rFonts w:hint="eastAsia"/>
          <w:color w:val="FF0000"/>
        </w:rPr>
        <w:t>产</w:t>
      </w:r>
      <w:r>
        <w:rPr>
          <w:color w:val="FF0000"/>
        </w:rPr>
        <w:t>后腹直肌分离在</w:t>
      </w:r>
      <w:r>
        <w:rPr>
          <w:rFonts w:hint="eastAsia"/>
          <w:color w:val="FF0000"/>
        </w:rPr>
        <w:t>脐部及</w:t>
      </w:r>
      <w:r>
        <w:rPr>
          <w:color w:val="FF0000"/>
        </w:rPr>
        <w:t>脐上更为常见</w:t>
      </w:r>
      <w:r>
        <w:rPr>
          <w:rFonts w:hint="eastAsia"/>
          <w:color w:val="FF0000"/>
        </w:rPr>
        <w:t>和明显。其中脐上和脐环区域为分离距离最宽部位的占87.8%</w:t>
      </w:r>
      <w:r>
        <w:rPr>
          <w:rFonts w:hint="eastAsia"/>
          <w:color w:val="FF0000"/>
          <w:kern w:val="0"/>
        </w:rPr>
        <w:t>[5]</w:t>
      </w:r>
      <w:r>
        <w:rPr>
          <w:rFonts w:hint="eastAsia"/>
          <w:color w:val="FF0000"/>
        </w:rPr>
        <w:t>。其原因基于</w:t>
      </w:r>
      <w:r>
        <w:rPr>
          <w:color w:val="FF0000"/>
        </w:rPr>
        <w:t>以</w:t>
      </w:r>
      <w:r>
        <w:rPr>
          <w:rFonts w:hint="eastAsia"/>
          <w:color w:val="FF0000"/>
        </w:rPr>
        <w:t>下</w:t>
      </w:r>
      <w:r>
        <w:rPr>
          <w:color w:val="FF0000"/>
        </w:rPr>
        <w:t>解剖特征和力学</w:t>
      </w:r>
      <w:r>
        <w:rPr>
          <w:rFonts w:hint="eastAsia"/>
          <w:color w:val="FF0000"/>
        </w:rPr>
        <w:t>原理</w:t>
      </w:r>
      <w:r>
        <w:rPr>
          <w:color w:val="FF0000"/>
        </w:rPr>
        <w:t>。</w:t>
      </w:r>
    </w:p>
    <w:p>
      <w:pPr>
        <w:pStyle w:val="21"/>
        <w:rPr>
          <w:color w:val="FF0000"/>
        </w:rPr>
      </w:pPr>
      <w:r>
        <w:rPr>
          <w:rFonts w:hint="eastAsia"/>
          <w:color w:val="FF0000"/>
        </w:rPr>
        <w:t xml:space="preserve">   1.</w:t>
      </w:r>
      <w:r>
        <w:rPr>
          <w:color w:val="FF0000"/>
        </w:rPr>
        <w:t>位于脐上腹直肌鞘</w:t>
      </w:r>
      <w:r>
        <w:rPr>
          <w:rFonts w:hint="eastAsia"/>
          <w:color w:val="FF0000"/>
        </w:rPr>
        <w:t>和白线</w:t>
      </w:r>
      <w:r>
        <w:rPr>
          <w:color w:val="FF0000"/>
        </w:rPr>
        <w:t>以斜</w:t>
      </w:r>
      <w:r>
        <w:rPr>
          <w:rFonts w:hint="eastAsia"/>
          <w:color w:val="FF0000"/>
        </w:rPr>
        <w:t>行胶</w:t>
      </w:r>
      <w:r>
        <w:rPr>
          <w:color w:val="FF0000"/>
        </w:rPr>
        <w:t>原纤维束为主，</w:t>
      </w:r>
      <w:r>
        <w:rPr>
          <w:rFonts w:hint="eastAsia"/>
          <w:color w:val="FF0000"/>
        </w:rPr>
        <w:t>同时腹外斜肌纤维方向均斜向外上，在脐水平以下移行为腱膜。为缓冲</w:t>
      </w:r>
      <w:r>
        <w:rPr>
          <w:rFonts w:hint="eastAsia" w:ascii="宋体" w:hAnsi="宋体" w:eastAsia="宋体"/>
          <w:bCs/>
          <w:color w:val="FF0000"/>
        </w:rPr>
        <w:t>妊娠后期腹部快速增大的膨胀力，</w:t>
      </w:r>
      <w:r>
        <w:rPr>
          <w:rFonts w:hint="eastAsia"/>
          <w:color w:val="FF0000"/>
        </w:rPr>
        <w:t>依据</w:t>
      </w:r>
      <w:r>
        <w:rPr>
          <w:color w:val="FF0000"/>
        </w:rPr>
        <w:t>膨胀力学原理</w:t>
      </w:r>
      <w:r>
        <w:rPr>
          <w:rFonts w:hint="eastAsia"/>
          <w:color w:val="FF0000"/>
        </w:rPr>
        <w:t>，膨胀力线</w:t>
      </w:r>
      <w:r>
        <w:rPr>
          <w:rFonts w:hint="eastAsia" w:ascii="宋体" w:hAnsi="宋体" w:eastAsia="宋体"/>
          <w:bCs/>
          <w:color w:val="FF0000"/>
        </w:rPr>
        <w:t>沿相对薄弱的肌纤维方向（</w:t>
      </w:r>
      <w:r>
        <w:rPr>
          <w:rFonts w:hint="eastAsia"/>
          <w:color w:val="FF0000"/>
        </w:rPr>
        <w:t>腱膜相对不易拉伸）</w:t>
      </w:r>
      <w:r>
        <w:rPr>
          <w:rFonts w:hint="eastAsia" w:ascii="宋体" w:hAnsi="宋体" w:eastAsia="宋体"/>
          <w:bCs/>
          <w:color w:val="FF0000"/>
        </w:rPr>
        <w:t>，斜行向上缓冲弥散，导致</w:t>
      </w:r>
      <w:r>
        <w:rPr>
          <w:rFonts w:hint="eastAsia"/>
          <w:color w:val="FF0000"/>
        </w:rPr>
        <w:t>脐上和脐部段腹</w:t>
      </w:r>
      <w:r>
        <w:rPr>
          <w:color w:val="FF0000"/>
        </w:rPr>
        <w:t>白线</w:t>
      </w:r>
      <w:r>
        <w:rPr>
          <w:rFonts w:hint="eastAsia"/>
          <w:color w:val="FF0000"/>
        </w:rPr>
        <w:t>成为受拉伸力最大的区域。</w:t>
      </w:r>
    </w:p>
    <w:p>
      <w:pPr>
        <w:rPr>
          <w:rFonts w:cs="微软雅黑" w:asciiTheme="minorEastAsia" w:hAnsiTheme="minorEastAsia"/>
          <w:color w:val="FF0000"/>
          <w:sz w:val="28"/>
          <w:szCs w:val="28"/>
        </w:rPr>
      </w:pPr>
      <w:r>
        <w:rPr>
          <w:rFonts w:hint="eastAsia" w:cs="微软雅黑" w:asciiTheme="minorEastAsia" w:hAnsiTheme="minorEastAsia"/>
          <w:color w:val="FF0000"/>
          <w:sz w:val="28"/>
          <w:szCs w:val="28"/>
        </w:rPr>
        <w:t xml:space="preserve">   2.脐上区腹白线宽度为11～21mm（平均5～12mm）；厚度为0.9～1.2mm（平均1.13mm）；脐下区纤维束较粗，宽度2～10mm（平均2～3mm）；厚度为1.7～2.4mm（平均2.0mm）；</w:t>
      </w:r>
      <w:r>
        <w:rPr>
          <w:rFonts w:hint="eastAsia"/>
          <w:color w:val="FF0000"/>
          <w:sz w:val="28"/>
          <w:szCs w:val="28"/>
        </w:rPr>
        <w:t>提示脐以下</w:t>
      </w:r>
      <w:r>
        <w:rPr>
          <w:rFonts w:hint="eastAsia" w:cs="微软雅黑" w:asciiTheme="minorEastAsia" w:hAnsiTheme="minorEastAsia"/>
          <w:color w:val="FF0000"/>
          <w:sz w:val="28"/>
          <w:szCs w:val="28"/>
        </w:rPr>
        <w:t>腹白线</w:t>
      </w:r>
      <w:r>
        <w:rPr>
          <w:rFonts w:hint="eastAsia"/>
          <w:color w:val="FF0000"/>
          <w:sz w:val="28"/>
          <w:szCs w:val="28"/>
        </w:rPr>
        <w:t>呈线状较</w:t>
      </w:r>
      <w:r>
        <w:rPr>
          <w:color w:val="FF0000"/>
          <w:sz w:val="28"/>
          <w:szCs w:val="28"/>
        </w:rPr>
        <w:t>厚</w:t>
      </w:r>
      <w:r>
        <w:rPr>
          <w:rFonts w:hint="eastAsia"/>
          <w:color w:val="FF0000"/>
          <w:sz w:val="28"/>
          <w:szCs w:val="28"/>
        </w:rPr>
        <w:t>，脐以上呈带状较</w:t>
      </w:r>
      <w:r>
        <w:rPr>
          <w:color w:val="FF0000"/>
          <w:sz w:val="28"/>
          <w:szCs w:val="28"/>
        </w:rPr>
        <w:t>薄</w:t>
      </w:r>
      <w:r>
        <w:rPr>
          <w:rFonts w:hint="eastAsia" w:cs="微软雅黑" w:asciiTheme="minorEastAsia" w:hAnsiTheme="minorEastAsia"/>
          <w:color w:val="FF0000"/>
          <w:sz w:val="28"/>
          <w:szCs w:val="28"/>
        </w:rPr>
        <w:t>弱</w:t>
      </w:r>
      <w:r>
        <w:rPr>
          <w:rFonts w:hint="eastAsia"/>
          <w:color w:val="FF0000"/>
          <w:sz w:val="28"/>
          <w:szCs w:val="28"/>
        </w:rPr>
        <w:t>，</w:t>
      </w:r>
      <w:r>
        <w:rPr>
          <w:rFonts w:hint="eastAsia" w:cs="微软雅黑" w:asciiTheme="minorEastAsia" w:hAnsiTheme="minorEastAsia"/>
          <w:color w:val="FF0000"/>
          <w:sz w:val="28"/>
          <w:szCs w:val="28"/>
        </w:rPr>
        <w:t>抵抗分离拉力强度较弱</w:t>
      </w:r>
      <w:r>
        <w:rPr>
          <w:rFonts w:hint="eastAsia"/>
          <w:color w:val="FF0000"/>
          <w:kern w:val="0"/>
          <w:sz w:val="28"/>
          <w:szCs w:val="28"/>
        </w:rPr>
        <w:t>[5]</w:t>
      </w:r>
      <w:r>
        <w:rPr>
          <w:rFonts w:hint="eastAsia" w:cs="微软雅黑" w:asciiTheme="minorEastAsia" w:hAnsiTheme="minorEastAsia"/>
          <w:color w:val="FF0000"/>
          <w:sz w:val="28"/>
          <w:szCs w:val="28"/>
        </w:rPr>
        <w:t>。</w:t>
      </w:r>
    </w:p>
    <w:p>
      <w:pPr>
        <w:pStyle w:val="21"/>
        <w:rPr>
          <w:color w:val="FF0000"/>
        </w:rPr>
      </w:pPr>
      <w:r>
        <w:rPr>
          <w:rFonts w:hint="eastAsia"/>
          <w:color w:val="FF0000"/>
        </w:rPr>
        <w:t xml:space="preserve">   3.由于</w:t>
      </w:r>
      <w:r>
        <w:rPr>
          <w:color w:val="FF0000"/>
        </w:rPr>
        <w:t>脐以上处白线</w:t>
      </w:r>
      <w:r>
        <w:rPr>
          <w:rFonts w:hint="eastAsia"/>
          <w:color w:val="FF0000"/>
        </w:rPr>
        <w:t>较宽且较</w:t>
      </w:r>
      <w:r>
        <w:rPr>
          <w:color w:val="FF0000"/>
        </w:rPr>
        <w:t>薄，</w:t>
      </w:r>
      <w:r>
        <w:rPr>
          <w:rFonts w:hint="eastAsia"/>
          <w:color w:val="FF0000"/>
        </w:rPr>
        <w:t>妊娠期受激素（松驰素）作用影响更大，使局部更易拉长松驰；</w:t>
      </w:r>
    </w:p>
    <w:p>
      <w:pPr>
        <w:pStyle w:val="21"/>
        <w:rPr>
          <w:color w:val="FF0000"/>
        </w:rPr>
      </w:pPr>
      <w:r>
        <w:rPr>
          <w:rFonts w:hint="eastAsia"/>
          <w:color w:val="FF0000"/>
        </w:rPr>
        <w:t xml:space="preserve">   4.在白线中点处的脐环( umbilicus）周围，网状纤维结缔组织排列方向呈不规则的放射状，且较为松散，强度减弱</w:t>
      </w:r>
      <w:r>
        <w:rPr>
          <w:rFonts w:hint="eastAsia"/>
          <w:color w:val="FF0000"/>
          <w:kern w:val="0"/>
        </w:rPr>
        <w:t>[5]</w:t>
      </w:r>
      <w:r>
        <w:rPr>
          <w:rFonts w:hint="eastAsia"/>
          <w:color w:val="FF0000"/>
        </w:rPr>
        <w:t>。</w:t>
      </w:r>
    </w:p>
    <w:p>
      <w:pPr>
        <w:pStyle w:val="21"/>
        <w:rPr>
          <w:color w:val="FF0000"/>
        </w:rPr>
      </w:pPr>
      <w:r>
        <w:rPr>
          <w:rFonts w:hint="eastAsia"/>
          <w:color w:val="FF0000"/>
        </w:rPr>
        <w:t xml:space="preserve">   5.</w:t>
      </w:r>
      <w:r>
        <w:rPr>
          <w:color w:val="FF0000"/>
        </w:rPr>
        <w:t>脐以上</w:t>
      </w:r>
      <w:r>
        <w:rPr>
          <w:rFonts w:hint="eastAsia"/>
          <w:color w:val="FF0000"/>
        </w:rPr>
        <w:t>段</w:t>
      </w:r>
      <w:r>
        <w:rPr>
          <w:color w:val="FF0000"/>
        </w:rPr>
        <w:t>白线</w:t>
      </w:r>
      <w:r>
        <w:rPr>
          <w:rFonts w:hint="eastAsia"/>
          <w:color w:val="FF0000"/>
        </w:rPr>
        <w:t>同时又是存在缺陷的最常见部位，缺陷薄弱处更易受外力影响而分离。</w:t>
      </w:r>
    </w:p>
    <w:p>
      <w:pPr>
        <w:pStyle w:val="21"/>
        <w:rPr>
          <w:color w:val="FF0000"/>
        </w:rPr>
      </w:pPr>
      <w:r>
        <w:rPr>
          <w:rFonts w:hint="eastAsia"/>
          <w:color w:val="FF0000"/>
        </w:rPr>
        <w:t xml:space="preserve">    需要</w:t>
      </w:r>
      <w:r>
        <w:rPr>
          <w:color w:val="FF0000"/>
        </w:rPr>
        <w:t>强调</w:t>
      </w:r>
      <w:r>
        <w:rPr>
          <w:rFonts w:hint="eastAsia"/>
          <w:color w:val="FF0000"/>
        </w:rPr>
        <w:t>妊娠腹</w:t>
      </w:r>
      <w:r>
        <w:rPr>
          <w:color w:val="FF0000"/>
        </w:rPr>
        <w:t>直肌分离</w:t>
      </w:r>
      <w:r>
        <w:rPr>
          <w:rFonts w:hint="eastAsia"/>
          <w:color w:val="FF0000"/>
        </w:rPr>
        <w:t>时表现</w:t>
      </w:r>
      <w:r>
        <w:rPr>
          <w:color w:val="FF0000"/>
        </w:rPr>
        <w:t>为腹白线</w:t>
      </w:r>
      <w:r>
        <w:rPr>
          <w:rFonts w:hint="eastAsia"/>
          <w:color w:val="FF0000"/>
        </w:rPr>
        <w:t>拉伸而</w:t>
      </w:r>
      <w:r>
        <w:rPr>
          <w:color w:val="FF0000"/>
        </w:rPr>
        <w:t>变薄，</w:t>
      </w:r>
      <w:r>
        <w:rPr>
          <w:rFonts w:hint="eastAsia"/>
          <w:color w:val="FF0000"/>
        </w:rPr>
        <w:t>但绝大多数</w:t>
      </w:r>
      <w:r>
        <w:rPr>
          <w:color w:val="FF0000"/>
        </w:rPr>
        <w:t>并未出现明显的</w:t>
      </w:r>
      <w:r>
        <w:rPr>
          <w:rFonts w:hint="eastAsia"/>
          <w:color w:val="FF0000"/>
        </w:rPr>
        <w:t>病理性解剖改变，此解剖生理特征是产后腹直肌</w:t>
      </w:r>
      <w:r>
        <w:rPr>
          <w:color w:val="FF0000"/>
        </w:rPr>
        <w:t>分离</w:t>
      </w:r>
      <w:r>
        <w:rPr>
          <w:rFonts w:hint="eastAsia"/>
          <w:color w:val="FF0000"/>
        </w:rPr>
        <w:t>非手术</w:t>
      </w:r>
      <w:r>
        <w:rPr>
          <w:color w:val="FF0000"/>
        </w:rPr>
        <w:t>康复</w:t>
      </w:r>
      <w:r>
        <w:rPr>
          <w:rFonts w:hint="eastAsia"/>
          <w:color w:val="FF0000"/>
        </w:rPr>
        <w:t>治疗的理论</w:t>
      </w:r>
      <w:r>
        <w:rPr>
          <w:color w:val="FF0000"/>
        </w:rPr>
        <w:t>基础。</w:t>
      </w:r>
    </w:p>
    <w:p>
      <w:pPr>
        <w:rPr>
          <w:color w:val="FF0000"/>
          <w:sz w:val="28"/>
          <w:szCs w:val="28"/>
        </w:rPr>
      </w:pPr>
      <w:r>
        <w:rPr>
          <w:rFonts w:hint="eastAsia"/>
          <w:color w:val="FF0000"/>
          <w:sz w:val="28"/>
          <w:szCs w:val="28"/>
        </w:rPr>
        <w:t>（二）腹部肌群的生物力学改变</w:t>
      </w:r>
    </w:p>
    <w:p>
      <w:pPr>
        <w:rPr>
          <w:color w:val="FF0000"/>
          <w:sz w:val="28"/>
          <w:szCs w:val="28"/>
        </w:rPr>
      </w:pPr>
      <w:r>
        <w:rPr>
          <w:rFonts w:hint="eastAsia"/>
          <w:color w:val="FF0000"/>
          <w:sz w:val="28"/>
          <w:szCs w:val="28"/>
        </w:rPr>
        <w:t xml:space="preserve">    妊娠后期，随着前腹部和侧腹部的横径增大，上腹部与下腹部肌群及腹直肌之间的空间关系和附着点都发生显著改变，腹部肌肉长度增加，尤其是腹直肌长度平均增加115%，肌肉变薄，强度下降。正常前腹区屈肌和背部伸肌力量比率为0.7，当腹直肌分离＞3cm，腹直肌收缩力因肌纤维拉长而减弱，导致屈伸比率为下降0.5，对腹白线施加压力，而平行连接的左右两腹肌的</w:t>
      </w:r>
      <w:r>
        <w:rPr>
          <w:color w:val="FF0000"/>
          <w:sz w:val="28"/>
          <w:szCs w:val="28"/>
        </w:rPr>
        <w:t>腹白</w:t>
      </w:r>
      <w:r>
        <w:rPr>
          <w:rFonts w:hint="eastAsia"/>
          <w:color w:val="FF0000"/>
          <w:sz w:val="28"/>
          <w:szCs w:val="28"/>
        </w:rPr>
        <w:t>线逐渐分离</w:t>
      </w:r>
      <w:r>
        <w:rPr>
          <w:rFonts w:hint="eastAsia"/>
          <w:color w:val="FF0000"/>
          <w:kern w:val="0"/>
          <w:sz w:val="28"/>
          <w:szCs w:val="28"/>
        </w:rPr>
        <w:t>[6]</w:t>
      </w:r>
      <w:r>
        <w:rPr>
          <w:rFonts w:hint="eastAsia"/>
          <w:color w:val="FF0000"/>
          <w:sz w:val="28"/>
          <w:szCs w:val="28"/>
        </w:rPr>
        <w:t>。</w:t>
      </w:r>
    </w:p>
    <w:p>
      <w:pPr>
        <w:rPr>
          <w:color w:val="FF0000"/>
          <w:sz w:val="28"/>
          <w:szCs w:val="28"/>
        </w:rPr>
      </w:pPr>
      <w:r>
        <w:rPr>
          <w:rFonts w:hint="eastAsia"/>
          <w:color w:val="FF0000"/>
          <w:sz w:val="28"/>
          <w:szCs w:val="28"/>
        </w:rPr>
        <w:t xml:space="preserve">    前侧腹壁的腹外斜肌、腹内斜肌腹横肌三个腹部阔肌在产后DRA症的发生发展中所起的作用有所不同。由于腹外斜肌</w:t>
      </w:r>
      <w:r>
        <w:rPr>
          <w:color w:val="FF0000"/>
          <w:sz w:val="28"/>
          <w:szCs w:val="28"/>
        </w:rPr>
        <w:t>肌</w:t>
      </w:r>
      <w:r>
        <w:rPr>
          <w:rFonts w:hint="eastAsia"/>
          <w:color w:val="FF0000"/>
          <w:sz w:val="28"/>
          <w:szCs w:val="28"/>
        </w:rPr>
        <w:t>腹的解剖位置位于肋缘下及前侧腹的上部区域和肌纤维方向斜向内下的特点，其在妊娠后期受膨胀牵拉的影响相对较小，在膨胀作用下，出现</w:t>
      </w:r>
      <w:r>
        <w:rPr>
          <w:color w:val="FF0000"/>
          <w:sz w:val="28"/>
          <w:szCs w:val="28"/>
        </w:rPr>
        <w:t>不同程度的向上</w:t>
      </w:r>
      <w:r>
        <w:rPr>
          <w:rFonts w:hint="eastAsia"/>
          <w:color w:val="FF0000"/>
          <w:sz w:val="28"/>
          <w:szCs w:val="28"/>
        </w:rPr>
        <w:t>外</w:t>
      </w:r>
      <w:r>
        <w:rPr>
          <w:color w:val="FF0000"/>
          <w:sz w:val="28"/>
          <w:szCs w:val="28"/>
        </w:rPr>
        <w:t>侧方向</w:t>
      </w:r>
      <w:r>
        <w:rPr>
          <w:rFonts w:hint="eastAsia"/>
          <w:color w:val="FF0000"/>
          <w:sz w:val="28"/>
          <w:szCs w:val="28"/>
        </w:rPr>
        <w:t>的起点移动和回缩，产生向两侧外上方的拉伸力，直接牵拉腹直肌形成分离，生理作用上为腹腔容量的增加加大适应空间，降低腹压，长时间代偿性收缩可造成腹外斜肌和筋膜的痉挛和紧张，这些变化在产后腹压降低时，腹直肌强度仍然较弱，腹外斜肌产生向两侧的拉伸力仍将持续相当长时间；腹内斜肌功能修复约在产后2月开始，至产后5个月基本恢复正常，其与腹横肌共同参与分离的复位修复（主要为下1/2部分）；腹横肌和腹横筋膜在对抗腹内压时起到重要作用，由于其解剖特点（肌纤维横向和筋膜宽阔）和生理功能，妊娠期受影响较大，其解剖和功能明显改变，表现为肌肉厚度明显变薄，收缩强度减弱，筋膜张力下降，产后6个月仍末恢复到正常水平。而腹横肌和腹横筋膜的强度和张力水平是腹直肌分离复位的重要动力，加大针对性康复治疗极为关键</w:t>
      </w:r>
      <w:r>
        <w:rPr>
          <w:rFonts w:hint="eastAsia"/>
          <w:color w:val="FF0000"/>
          <w:kern w:val="0"/>
          <w:sz w:val="28"/>
          <w:szCs w:val="28"/>
        </w:rPr>
        <w:t>[7]</w:t>
      </w:r>
      <w:r>
        <w:rPr>
          <w:rFonts w:hint="eastAsia"/>
          <w:color w:val="FF0000"/>
          <w:sz w:val="28"/>
          <w:szCs w:val="28"/>
        </w:rPr>
        <w:t>。</w:t>
      </w:r>
      <w:r>
        <w:rPr>
          <w:color w:val="FF0000"/>
          <w:sz w:val="28"/>
          <w:szCs w:val="28"/>
        </w:rPr>
        <w:t>前外侧腹壁</w:t>
      </w:r>
      <w:r>
        <w:rPr>
          <w:rFonts w:hint="eastAsia"/>
          <w:color w:val="FF0000"/>
          <w:sz w:val="28"/>
          <w:szCs w:val="28"/>
        </w:rPr>
        <w:t>腹外斜肌的牵拉和腹横肌强度下降和腹横筋膜松驰</w:t>
      </w:r>
      <w:r>
        <w:rPr>
          <w:color w:val="FF0000"/>
          <w:sz w:val="28"/>
          <w:szCs w:val="28"/>
        </w:rPr>
        <w:t>伸展</w:t>
      </w:r>
      <w:r>
        <w:rPr>
          <w:rFonts w:hint="eastAsia"/>
          <w:color w:val="FF0000"/>
          <w:sz w:val="28"/>
          <w:szCs w:val="28"/>
        </w:rPr>
        <w:t>是产生DRA的重要因素。故产后DRA症</w:t>
      </w:r>
      <w:r>
        <w:rPr>
          <w:rFonts w:hint="eastAsia"/>
          <w:bCs/>
          <w:color w:val="FF0000"/>
          <w:sz w:val="28"/>
          <w:szCs w:val="28"/>
        </w:rPr>
        <w:t>是由于妊娠和分娩导致相关肌群解剖结构改变和体内激素变化产生生物力学紊乱和强度功能及平衡协调能力下降的综合因素所致</w:t>
      </w:r>
      <w:r>
        <w:rPr>
          <w:rFonts w:hint="eastAsia"/>
          <w:color w:val="FF0000"/>
          <w:sz w:val="28"/>
          <w:szCs w:val="28"/>
        </w:rPr>
        <w:t>。</w:t>
      </w:r>
    </w:p>
    <w:p>
      <w:pPr>
        <w:rPr>
          <w:color w:val="FF0000"/>
          <w:sz w:val="28"/>
          <w:szCs w:val="28"/>
        </w:rPr>
      </w:pPr>
      <w:r>
        <w:rPr>
          <w:rFonts w:hint="eastAsia"/>
          <w:color w:val="FF0000"/>
          <w:sz w:val="28"/>
          <w:szCs w:val="28"/>
        </w:rPr>
        <w:t xml:space="preserve">    由于前腹壁直径的增加改变了腹部肌肉在矢状面附着点的角度，造成了肌群运动力线的扭力增大，致使受力增大而易发生劳损</w:t>
      </w:r>
      <w:r>
        <w:rPr>
          <w:rFonts w:hint="eastAsia"/>
          <w:color w:val="FF0000"/>
          <w:kern w:val="0"/>
          <w:sz w:val="28"/>
          <w:szCs w:val="28"/>
        </w:rPr>
        <w:t>[8.9]</w:t>
      </w:r>
      <w:r>
        <w:rPr>
          <w:rFonts w:hint="eastAsia"/>
          <w:color w:val="FF0000"/>
          <w:sz w:val="28"/>
          <w:szCs w:val="28"/>
        </w:rPr>
        <w:t>；妊娠后期高水平雌激素</w:t>
      </w:r>
      <w:r>
        <w:rPr>
          <w:color w:val="FF0000"/>
          <w:sz w:val="28"/>
          <w:szCs w:val="28"/>
        </w:rPr>
        <w:t>导致软组织水</w:t>
      </w:r>
      <w:r>
        <w:rPr>
          <w:rFonts w:hint="eastAsia"/>
          <w:color w:val="FF0000"/>
          <w:sz w:val="28"/>
          <w:szCs w:val="28"/>
        </w:rPr>
        <w:t>钠</w:t>
      </w:r>
      <w:r>
        <w:rPr>
          <w:color w:val="FF0000"/>
          <w:sz w:val="28"/>
          <w:szCs w:val="28"/>
        </w:rPr>
        <w:t>潴留</w:t>
      </w:r>
      <w:r>
        <w:rPr>
          <w:rFonts w:hint="eastAsia"/>
          <w:color w:val="FF0000"/>
          <w:sz w:val="28"/>
          <w:szCs w:val="28"/>
        </w:rPr>
        <w:t>，肌肉、韧带和深筋膜结缔组织</w:t>
      </w:r>
      <w:r>
        <w:rPr>
          <w:color w:val="FF0000"/>
          <w:sz w:val="28"/>
          <w:szCs w:val="28"/>
        </w:rPr>
        <w:t>水肿</w:t>
      </w:r>
      <w:r>
        <w:rPr>
          <w:rFonts w:hint="eastAsia"/>
          <w:color w:val="FF0000"/>
          <w:sz w:val="28"/>
          <w:szCs w:val="28"/>
        </w:rPr>
        <w:t>，</w:t>
      </w:r>
      <w:r>
        <w:rPr>
          <w:color w:val="FF0000"/>
          <w:sz w:val="28"/>
          <w:szCs w:val="28"/>
        </w:rPr>
        <w:t>并至少</w:t>
      </w:r>
      <w:r>
        <w:rPr>
          <w:rFonts w:hint="eastAsia"/>
          <w:color w:val="FF0000"/>
          <w:sz w:val="28"/>
          <w:szCs w:val="28"/>
        </w:rPr>
        <w:t>维持到</w:t>
      </w:r>
      <w:r>
        <w:rPr>
          <w:color w:val="FF0000"/>
          <w:sz w:val="28"/>
          <w:szCs w:val="28"/>
        </w:rPr>
        <w:t>产后8周</w:t>
      </w:r>
      <w:r>
        <w:rPr>
          <w:rFonts w:hint="eastAsia"/>
          <w:color w:val="FF0000"/>
          <w:kern w:val="0"/>
          <w:sz w:val="28"/>
          <w:szCs w:val="28"/>
        </w:rPr>
        <w:t>[10]</w:t>
      </w:r>
      <w:r>
        <w:rPr>
          <w:rFonts w:hint="eastAsia"/>
          <w:color w:val="FF0000"/>
          <w:sz w:val="28"/>
          <w:szCs w:val="28"/>
        </w:rPr>
        <w:t>；这些影响均不利于分离的复位。</w:t>
      </w:r>
    </w:p>
    <w:p>
      <w:pPr>
        <w:rPr>
          <w:rFonts w:ascii="Times New Roman" w:hAnsi="Times New Roman" w:cs="Times New Roman"/>
          <w:color w:val="FF0000"/>
          <w:sz w:val="28"/>
          <w:szCs w:val="28"/>
        </w:rPr>
      </w:pPr>
      <w:r>
        <w:rPr>
          <w:rFonts w:hint="eastAsia"/>
          <w:color w:val="FF0000"/>
          <w:sz w:val="28"/>
          <w:szCs w:val="28"/>
        </w:rPr>
        <w:t>（三）腹</w:t>
      </w:r>
      <w:r>
        <w:rPr>
          <w:color w:val="FF0000"/>
          <w:sz w:val="28"/>
          <w:szCs w:val="28"/>
        </w:rPr>
        <w:t>部</w:t>
      </w:r>
      <w:r>
        <w:rPr>
          <w:rFonts w:hint="eastAsia"/>
          <w:color w:val="FF0000"/>
          <w:sz w:val="28"/>
          <w:szCs w:val="28"/>
        </w:rPr>
        <w:t>”箱体”（canister）的生物力学改变</w:t>
      </w:r>
    </w:p>
    <w:p>
      <w:pPr>
        <w:pStyle w:val="21"/>
        <w:rPr>
          <w:color w:val="FF0000"/>
          <w:kern w:val="0"/>
        </w:rPr>
      </w:pPr>
      <w:r>
        <w:rPr>
          <w:rFonts w:hint="eastAsia"/>
          <w:color w:val="FF0000"/>
        </w:rPr>
        <w:t xml:space="preserve">    脊柱可</w:t>
      </w:r>
      <w:r>
        <w:rPr>
          <w:color w:val="FF0000"/>
        </w:rPr>
        <w:t>比喻为</w:t>
      </w:r>
      <w:r>
        <w:rPr>
          <w:rFonts w:hint="eastAsia"/>
          <w:color w:val="FF0000"/>
        </w:rPr>
        <w:t>躯体</w:t>
      </w:r>
      <w:r>
        <w:rPr>
          <w:color w:val="FF0000"/>
        </w:rPr>
        <w:t>的</w:t>
      </w:r>
      <w:r>
        <w:rPr>
          <w:rFonts w:hint="eastAsia"/>
          <w:color w:val="FF0000"/>
        </w:rPr>
        <w:t>中流砥柱</w:t>
      </w:r>
      <w:r>
        <w:rPr>
          <w:color w:val="FF0000"/>
        </w:rPr>
        <w:t>，</w:t>
      </w:r>
      <w:r>
        <w:rPr>
          <w:rFonts w:hint="eastAsia"/>
          <w:color w:val="FF0000"/>
        </w:rPr>
        <w:t>前后</w:t>
      </w:r>
      <w:r>
        <w:rPr>
          <w:color w:val="FF0000"/>
        </w:rPr>
        <w:t>周围众多的肌群</w:t>
      </w:r>
      <w:r>
        <w:rPr>
          <w:rFonts w:hint="eastAsia"/>
          <w:color w:val="FF0000"/>
        </w:rPr>
        <w:t>如</w:t>
      </w:r>
      <w:r>
        <w:rPr>
          <w:color w:val="FF0000"/>
        </w:rPr>
        <w:t>同</w:t>
      </w:r>
      <w:r>
        <w:rPr>
          <w:rFonts w:hint="eastAsia"/>
          <w:color w:val="FF0000"/>
        </w:rPr>
        <w:t>放射状</w:t>
      </w:r>
      <w:r>
        <w:rPr>
          <w:color w:val="FF0000"/>
        </w:rPr>
        <w:t>排列</w:t>
      </w:r>
      <w:r>
        <w:rPr>
          <w:rFonts w:hint="eastAsia"/>
          <w:color w:val="FF0000"/>
        </w:rPr>
        <w:t>、</w:t>
      </w:r>
      <w:r>
        <w:rPr>
          <w:color w:val="FF0000"/>
        </w:rPr>
        <w:t>具有弹性</w:t>
      </w:r>
      <w:r>
        <w:rPr>
          <w:rFonts w:hint="eastAsia"/>
          <w:color w:val="FF0000"/>
        </w:rPr>
        <w:t>的</w:t>
      </w:r>
      <w:r>
        <w:rPr>
          <w:color w:val="FF0000"/>
        </w:rPr>
        <w:t>绳索，牵引其保持稳定，</w:t>
      </w:r>
      <w:r>
        <w:rPr>
          <w:rFonts w:hint="eastAsia"/>
          <w:color w:val="FF0000"/>
        </w:rPr>
        <w:t>脊柱与下方相关骨骼和肌群共同形成一个完整的”箱体”</w:t>
      </w:r>
      <w:r>
        <w:rPr>
          <w:rFonts w:hint="eastAsia" w:asciiTheme="minorHAnsi" w:hAnsiTheme="minorHAnsi" w:cstheme="minorBidi"/>
          <w:color w:val="FF0000"/>
          <w:kern w:val="0"/>
        </w:rPr>
        <w:t>[11]</w:t>
      </w:r>
      <w:r>
        <w:rPr>
          <w:rFonts w:hint="eastAsia"/>
          <w:color w:val="FF0000"/>
        </w:rPr>
        <w:t>。”箱体”的前壁主要支撑为腹直肌，后壁主要支撑为骶棘肌，膈肌</w:t>
      </w:r>
      <w:r>
        <w:rPr>
          <w:rFonts w:hint="eastAsia"/>
          <w:color w:val="FF0000"/>
          <w:kern w:val="0"/>
        </w:rPr>
        <w:t>外形类似降落伞形成</w:t>
      </w:r>
      <w:r>
        <w:rPr>
          <w:rFonts w:hint="eastAsia"/>
          <w:color w:val="FF0000"/>
        </w:rPr>
        <w:t>”箱体”的顶，盆底肌像一张吊床构成基底。在</w:t>
      </w:r>
      <w:r>
        <w:rPr>
          <w:color w:val="FF0000"/>
        </w:rPr>
        <w:t>前腹壁</w:t>
      </w:r>
      <w:r>
        <w:rPr>
          <w:rFonts w:hint="eastAsia"/>
          <w:color w:val="FF0000"/>
        </w:rPr>
        <w:t>，</w:t>
      </w:r>
      <w:r>
        <w:rPr>
          <w:color w:val="FF0000"/>
        </w:rPr>
        <w:t>支撑依靠腹直肌、腹外斜肌、腹</w:t>
      </w:r>
      <w:r>
        <w:rPr>
          <w:rFonts w:hint="eastAsia"/>
          <w:color w:val="FF0000"/>
        </w:rPr>
        <w:t>内</w:t>
      </w:r>
      <w:r>
        <w:rPr>
          <w:color w:val="FF0000"/>
        </w:rPr>
        <w:t>斜肌</w:t>
      </w:r>
      <w:r>
        <w:rPr>
          <w:rFonts w:hint="eastAsia"/>
          <w:color w:val="FF0000"/>
        </w:rPr>
        <w:t>和</w:t>
      </w:r>
      <w:r>
        <w:rPr>
          <w:color w:val="FF0000"/>
        </w:rPr>
        <w:t>腹横肌</w:t>
      </w:r>
      <w:r>
        <w:rPr>
          <w:rFonts w:hint="eastAsia"/>
          <w:color w:val="FF0000"/>
        </w:rPr>
        <w:t>四对肌肉</w:t>
      </w:r>
      <w:r>
        <w:rPr>
          <w:color w:val="FF0000"/>
        </w:rPr>
        <w:t>在垂直、水平</w:t>
      </w:r>
      <w:r>
        <w:rPr>
          <w:rFonts w:hint="eastAsia"/>
          <w:color w:val="FF0000"/>
        </w:rPr>
        <w:t>、</w:t>
      </w:r>
      <w:r>
        <w:rPr>
          <w:color w:val="FF0000"/>
        </w:rPr>
        <w:t>斜行方向</w:t>
      </w:r>
      <w:r>
        <w:rPr>
          <w:rFonts w:hint="eastAsia"/>
          <w:color w:val="FF0000"/>
        </w:rPr>
        <w:t>如同胶带牵绕，</w:t>
      </w:r>
      <w:r>
        <w:rPr>
          <w:color w:val="FF0000"/>
        </w:rPr>
        <w:t>将整个前</w:t>
      </w:r>
      <w:r>
        <w:rPr>
          <w:rFonts w:hint="eastAsia"/>
          <w:color w:val="FF0000"/>
        </w:rPr>
        <w:t>、</w:t>
      </w:r>
      <w:r>
        <w:rPr>
          <w:color w:val="FF0000"/>
        </w:rPr>
        <w:t>侧腹壁</w:t>
      </w:r>
      <w:r>
        <w:rPr>
          <w:rFonts w:hint="eastAsia"/>
          <w:color w:val="FF0000"/>
        </w:rPr>
        <w:t>围</w:t>
      </w:r>
      <w:r>
        <w:rPr>
          <w:color w:val="FF0000"/>
        </w:rPr>
        <w:t>套，形</w:t>
      </w:r>
      <w:r>
        <w:rPr>
          <w:rFonts w:hint="eastAsia"/>
          <w:color w:val="FF0000"/>
        </w:rPr>
        <w:t>成笼罩</w:t>
      </w:r>
      <w:r>
        <w:rPr>
          <w:color w:val="FF0000"/>
        </w:rPr>
        <w:t>箱</w:t>
      </w:r>
      <w:r>
        <w:rPr>
          <w:rFonts w:hint="eastAsia"/>
          <w:color w:val="FF0000"/>
        </w:rPr>
        <w:t>体的前部2/3。</w:t>
      </w:r>
      <w:r>
        <w:rPr>
          <w:color w:val="FF0000"/>
        </w:rPr>
        <w:t>腹直肌是在</w:t>
      </w:r>
      <w:r>
        <w:rPr>
          <w:rFonts w:hint="eastAsia"/>
          <w:color w:val="FF0000"/>
        </w:rPr>
        <w:t>妊娠</w:t>
      </w:r>
      <w:r>
        <w:rPr>
          <w:color w:val="FF0000"/>
        </w:rPr>
        <w:t>期</w:t>
      </w:r>
      <w:r>
        <w:rPr>
          <w:rFonts w:hint="eastAsia"/>
          <w:color w:val="FF0000"/>
        </w:rPr>
        <w:t>经历</w:t>
      </w:r>
      <w:r>
        <w:rPr>
          <w:color w:val="FF0000"/>
        </w:rPr>
        <w:t>较大变化的</w:t>
      </w:r>
      <w:r>
        <w:rPr>
          <w:rFonts w:hint="eastAsia"/>
          <w:color w:val="FF0000"/>
        </w:rPr>
        <w:t>前腹壁</w:t>
      </w:r>
      <w:r>
        <w:rPr>
          <w:color w:val="FF0000"/>
        </w:rPr>
        <w:t>肌肉之一。</w:t>
      </w:r>
      <w:r>
        <w:rPr>
          <w:rFonts w:hint="eastAsia"/>
          <w:color w:val="FF0000"/>
        </w:rPr>
        <w:t>DRA发生在妊娠期最后3个月开始，其分离距离高峰多在分娩和分娩后的头几周。当前</w:t>
      </w:r>
      <w:r>
        <w:rPr>
          <w:color w:val="FF0000"/>
        </w:rPr>
        <w:t>腹</w:t>
      </w:r>
      <w:r>
        <w:rPr>
          <w:rFonts w:hint="eastAsia"/>
          <w:color w:val="FF0000"/>
        </w:rPr>
        <w:t>壁的腹</w:t>
      </w:r>
      <w:r>
        <w:rPr>
          <w:color w:val="FF0000"/>
        </w:rPr>
        <w:t>直肌分离</w:t>
      </w:r>
      <w:r>
        <w:rPr>
          <w:rFonts w:hint="eastAsia"/>
          <w:color w:val="FF0000"/>
        </w:rPr>
        <w:t>导致</w:t>
      </w:r>
      <w:r>
        <w:rPr>
          <w:color w:val="FF0000"/>
        </w:rPr>
        <w:t>力量</w:t>
      </w:r>
      <w:r>
        <w:rPr>
          <w:rFonts w:hint="eastAsia"/>
          <w:color w:val="FF0000"/>
        </w:rPr>
        <w:t>减弱</w:t>
      </w:r>
      <w:r>
        <w:rPr>
          <w:color w:val="FF0000"/>
        </w:rPr>
        <w:t>，</w:t>
      </w:r>
      <w:r>
        <w:rPr>
          <w:rFonts w:hint="eastAsia"/>
          <w:color w:val="FF0000"/>
        </w:rPr>
        <w:t>如同</w:t>
      </w:r>
      <w:r>
        <w:rPr>
          <w:color w:val="FF0000"/>
        </w:rPr>
        <w:t>部分绳索松开，</w:t>
      </w:r>
      <w:r>
        <w:rPr>
          <w:rFonts w:hint="eastAsia"/>
          <w:color w:val="FF0000"/>
        </w:rPr>
        <w:t>砥柱的</w:t>
      </w:r>
      <w:r>
        <w:rPr>
          <w:color w:val="FF0000"/>
        </w:rPr>
        <w:t>稳定性</w:t>
      </w:r>
      <w:r>
        <w:rPr>
          <w:rFonts w:hint="eastAsia"/>
          <w:color w:val="FF0000"/>
        </w:rPr>
        <w:t>被</w:t>
      </w:r>
      <w:r>
        <w:rPr>
          <w:color w:val="FF0000"/>
        </w:rPr>
        <w:t>破坏</w:t>
      </w:r>
      <w:r>
        <w:rPr>
          <w:rFonts w:hint="eastAsia"/>
          <w:color w:val="FF0000"/>
        </w:rPr>
        <w:t>而</w:t>
      </w:r>
      <w:r>
        <w:rPr>
          <w:color w:val="FF0000"/>
        </w:rPr>
        <w:t>发生倾斜</w:t>
      </w:r>
      <w:r>
        <w:rPr>
          <w:rFonts w:hint="eastAsia"/>
          <w:color w:val="FF0000"/>
        </w:rPr>
        <w:t>，</w:t>
      </w:r>
      <w:r>
        <w:rPr>
          <w:color w:val="FF0000"/>
        </w:rPr>
        <w:t>必然造成腰背肌肉的</w:t>
      </w:r>
      <w:r>
        <w:rPr>
          <w:rFonts w:hint="eastAsia"/>
          <w:color w:val="FF0000"/>
        </w:rPr>
        <w:t>过度</w:t>
      </w:r>
      <w:r>
        <w:rPr>
          <w:color w:val="FF0000"/>
        </w:rPr>
        <w:t>代偿，造成腰背</w:t>
      </w:r>
      <w:r>
        <w:rPr>
          <w:rFonts w:hint="eastAsia"/>
          <w:color w:val="FF0000"/>
        </w:rPr>
        <w:t>肌</w:t>
      </w:r>
      <w:r>
        <w:rPr>
          <w:color w:val="FF0000"/>
        </w:rPr>
        <w:t>劳损</w:t>
      </w:r>
      <w:r>
        <w:rPr>
          <w:rFonts w:hint="eastAsia"/>
          <w:color w:val="FF0000"/>
        </w:rPr>
        <w:t>。分离使腹直肌向内</w:t>
      </w:r>
      <w:r>
        <w:rPr>
          <w:color w:val="FF0000"/>
        </w:rPr>
        <w:t>平移</w:t>
      </w:r>
      <w:r>
        <w:rPr>
          <w:rFonts w:hint="eastAsia"/>
          <w:color w:val="FF0000"/>
        </w:rPr>
        <w:t>收缩</w:t>
      </w:r>
      <w:r>
        <w:rPr>
          <w:color w:val="FF0000"/>
        </w:rPr>
        <w:t>机械力</w:t>
      </w:r>
      <w:r>
        <w:rPr>
          <w:rFonts w:hint="eastAsia"/>
          <w:color w:val="FF0000"/>
        </w:rPr>
        <w:t>明显减弱，前腹壁</w:t>
      </w:r>
      <w:r>
        <w:rPr>
          <w:color w:val="FF0000"/>
        </w:rPr>
        <w:t>提供的杠杆</w:t>
      </w:r>
      <w:r>
        <w:rPr>
          <w:rFonts w:hint="eastAsia"/>
          <w:color w:val="FF0000"/>
        </w:rPr>
        <w:t>支撑、平衡稳定、</w:t>
      </w:r>
      <w:r>
        <w:rPr>
          <w:color w:val="FF0000"/>
        </w:rPr>
        <w:t>核心</w:t>
      </w:r>
      <w:r>
        <w:rPr>
          <w:rFonts w:hint="eastAsia"/>
          <w:color w:val="FF0000"/>
        </w:rPr>
        <w:t>肌力的综合作用减弱，较大的腹直肌分离会降低腹部的完整性和功能强度，导致脊柱骨盆不稳定和下腰背部疼痛。妊娠后期，增大的</w:t>
      </w:r>
      <w:r>
        <w:rPr>
          <w:color w:val="FF0000"/>
        </w:rPr>
        <w:t>子宫</w:t>
      </w:r>
      <w:r>
        <w:rPr>
          <w:rFonts w:hint="eastAsia"/>
          <w:color w:val="FF0000"/>
        </w:rPr>
        <w:t>对盆底肌和</w:t>
      </w:r>
      <w:r>
        <w:rPr>
          <w:color w:val="FF0000"/>
        </w:rPr>
        <w:t>阴部神经</w:t>
      </w:r>
      <w:r>
        <w:rPr>
          <w:rFonts w:hint="eastAsia"/>
          <w:color w:val="FF0000"/>
        </w:rPr>
        <w:t>产生明显</w:t>
      </w:r>
      <w:r>
        <w:rPr>
          <w:color w:val="FF0000"/>
        </w:rPr>
        <w:t>压迫</w:t>
      </w:r>
      <w:r>
        <w:rPr>
          <w:rFonts w:hint="eastAsia"/>
          <w:color w:val="FF0000"/>
        </w:rPr>
        <w:t>，产妇</w:t>
      </w:r>
      <w:r>
        <w:rPr>
          <w:color w:val="FF0000"/>
        </w:rPr>
        <w:t>盆底</w:t>
      </w:r>
      <w:r>
        <w:rPr>
          <w:rFonts w:hint="eastAsia"/>
          <w:color w:val="FF0000"/>
        </w:rPr>
        <w:t>可</w:t>
      </w:r>
      <w:r>
        <w:rPr>
          <w:color w:val="FF0000"/>
        </w:rPr>
        <w:t>下降多达</w:t>
      </w:r>
      <w:r>
        <w:rPr>
          <w:rFonts w:hint="eastAsia"/>
          <w:color w:val="FF0000"/>
        </w:rPr>
        <w:t>约</w:t>
      </w:r>
      <w:r>
        <w:rPr>
          <w:color w:val="FF0000"/>
        </w:rPr>
        <w:t>2.5厘米(</w:t>
      </w:r>
      <w:r>
        <w:rPr>
          <w:rFonts w:hint="eastAsia"/>
          <w:color w:val="FF0000"/>
        </w:rPr>
        <w:t>1</w:t>
      </w:r>
      <w:r>
        <w:rPr>
          <w:color w:val="FF0000"/>
        </w:rPr>
        <w:t>英寸)</w:t>
      </w:r>
      <w:r>
        <w:rPr>
          <w:rFonts w:hint="eastAsia"/>
          <w:color w:val="FF0000"/>
        </w:rPr>
        <w:t>，破坏”箱体”</w:t>
      </w:r>
      <w:r>
        <w:rPr>
          <w:rFonts w:hint="eastAsia"/>
          <w:color w:val="FF0000"/>
          <w:kern w:val="0"/>
        </w:rPr>
        <w:t>的整体结构，对腹直肌的强度和功能产生影响。故产后DRA症是前腹区肌群解剖和全身激素变化导致相关肌群生物力学紊乱和结构改变及功能下降等综合因素所致</w:t>
      </w:r>
      <w:r>
        <w:rPr>
          <w:rFonts w:hint="eastAsia" w:asciiTheme="minorHAnsi" w:hAnsiTheme="minorHAnsi" w:cstheme="minorBidi"/>
          <w:color w:val="FF0000"/>
          <w:kern w:val="0"/>
        </w:rPr>
        <w:t>[12-15]</w:t>
      </w:r>
      <w:r>
        <w:rPr>
          <w:rFonts w:hint="eastAsia"/>
          <w:color w:val="FF0000"/>
          <w:kern w:val="0"/>
        </w:rPr>
        <w:t>。</w:t>
      </w:r>
    </w:p>
    <w:p>
      <w:pPr>
        <w:rPr>
          <w:b/>
          <w:sz w:val="28"/>
          <w:szCs w:val="28"/>
        </w:rPr>
      </w:pPr>
      <w:r>
        <w:rPr>
          <w:rFonts w:hint="eastAsia"/>
          <w:b/>
          <w:sz w:val="28"/>
          <w:szCs w:val="28"/>
        </w:rPr>
        <w:t>四、自然转归</w:t>
      </w:r>
    </w:p>
    <w:p>
      <w:pPr>
        <w:pStyle w:val="21"/>
      </w:pPr>
      <w:r>
        <w:rPr>
          <w:rFonts w:hint="eastAsia"/>
        </w:rPr>
        <w:t xml:space="preserve">    正常情况下产后8周后腹部肌群功能逐步恢复，生理性腹直肌分离多数半年内即自行恢复，腹直肌基本回到原先位置，但绝大多数不可能恢复到未育前的解剖状态，尤其在脐环偏上方白线宽度相对较大，无论是在静息或收缩状态时，均比未育者明显较宽，但白线宽度上限值均小于29mm[11.12]。故在评估产后腹直肌分离康复疗效时慎重应用完全恢复（康复）的概念，定义为基本恢复为妥。由于未育者腹白线宽度非常小而导致“天花板效应”，腹直肌在收缩状态下腹白线宽度难以再缩小，形成肌肉收缩时反而将腹白线略有拉开[16]。</w:t>
      </w:r>
    </w:p>
    <w:p>
      <w:pPr>
        <w:rPr>
          <w:sz w:val="28"/>
          <w:szCs w:val="28"/>
        </w:rPr>
      </w:pPr>
      <w:r>
        <w:rPr>
          <w:sz w:val="28"/>
          <w:szCs w:val="28"/>
        </w:rPr>
        <w:drawing>
          <wp:inline distT="0" distB="0" distL="0" distR="0">
            <wp:extent cx="4838700" cy="1857375"/>
            <wp:effectExtent l="19050" t="0" r="0" b="0"/>
            <wp:docPr id="239" name="图片 41" descr="C:\Users\user\Desktop\微信截图_20210825140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41" descr="C:\Users\user\Desktop\微信截图_20210825140231.png"/>
                    <pic:cNvPicPr>
                      <a:picLocks noChangeAspect="1" noChangeArrowheads="1"/>
                    </pic:cNvPicPr>
                  </pic:nvPicPr>
                  <pic:blipFill>
                    <a:blip r:embed="rId4"/>
                    <a:srcRect/>
                    <a:stretch>
                      <a:fillRect/>
                    </a:stretch>
                  </pic:blipFill>
                  <pic:spPr>
                    <a:xfrm>
                      <a:off x="0" y="0"/>
                      <a:ext cx="4838700" cy="1857375"/>
                    </a:xfrm>
                    <a:prstGeom prst="rect">
                      <a:avLst/>
                    </a:prstGeom>
                    <a:noFill/>
                    <a:ln w="9525">
                      <a:noFill/>
                      <a:miter lim="800000"/>
                      <a:headEnd/>
                      <a:tailEnd/>
                    </a:ln>
                  </pic:spPr>
                </pic:pic>
              </a:graphicData>
            </a:graphic>
          </wp:inline>
        </w:drawing>
      </w:r>
    </w:p>
    <w:p>
      <w:pPr>
        <w:rPr>
          <w:kern w:val="0"/>
          <w:sz w:val="28"/>
          <w:szCs w:val="28"/>
        </w:rPr>
      </w:pPr>
      <w:r>
        <w:rPr>
          <w:rFonts w:hint="eastAsia"/>
          <w:kern w:val="0"/>
          <w:sz w:val="28"/>
          <w:szCs w:val="28"/>
        </w:rPr>
        <w:t xml:space="preserve">          图4-1分娩</w:t>
      </w:r>
      <w:r>
        <w:rPr>
          <w:kern w:val="0"/>
          <w:sz w:val="28"/>
          <w:szCs w:val="28"/>
        </w:rPr>
        <w:t>前后腹白线的变化</w:t>
      </w:r>
    </w:p>
    <w:p>
      <w:pPr>
        <w:rPr>
          <w:rFonts w:cs="Times New Roman"/>
          <w:b/>
          <w:sz w:val="28"/>
          <w:szCs w:val="28"/>
        </w:rPr>
      </w:pPr>
      <w:r>
        <w:rPr>
          <w:rFonts w:hint="eastAsia"/>
          <w:b/>
          <w:sz w:val="28"/>
          <w:szCs w:val="28"/>
        </w:rPr>
        <w:t>五</w:t>
      </w:r>
      <w:r>
        <w:rPr>
          <w:rFonts w:hint="eastAsia" w:cs="Times New Roman"/>
          <w:b/>
          <w:sz w:val="28"/>
          <w:szCs w:val="28"/>
        </w:rPr>
        <w:t>、病因和影响</w:t>
      </w:r>
      <w:r>
        <w:rPr>
          <w:rFonts w:cs="Times New Roman"/>
          <w:b/>
          <w:sz w:val="28"/>
          <w:szCs w:val="28"/>
        </w:rPr>
        <w:t>因素</w:t>
      </w:r>
    </w:p>
    <w:p>
      <w:pPr>
        <w:rPr>
          <w:sz w:val="28"/>
          <w:szCs w:val="28"/>
        </w:rPr>
      </w:pPr>
      <w:r>
        <w:rPr>
          <w:rFonts w:hint="eastAsia" w:cs="微软雅黑"/>
          <w:sz w:val="28"/>
          <w:szCs w:val="28"/>
        </w:rPr>
        <w:t xml:space="preserve">    目前临床</w:t>
      </w:r>
      <w:r>
        <w:rPr>
          <w:rFonts w:cs="微软雅黑"/>
          <w:sz w:val="28"/>
          <w:szCs w:val="28"/>
        </w:rPr>
        <w:t>对DRA的</w:t>
      </w:r>
      <w:r>
        <w:rPr>
          <w:rFonts w:hint="eastAsia" w:cs="微软雅黑"/>
          <w:sz w:val="28"/>
          <w:szCs w:val="28"/>
        </w:rPr>
        <w:t>病因和影响</w:t>
      </w:r>
      <w:r>
        <w:rPr>
          <w:rFonts w:cs="微软雅黑"/>
          <w:sz w:val="28"/>
          <w:szCs w:val="28"/>
        </w:rPr>
        <w:t>因素了解</w:t>
      </w:r>
      <w:r>
        <w:rPr>
          <w:rFonts w:hint="eastAsia" w:cs="微软雅黑"/>
          <w:sz w:val="28"/>
          <w:szCs w:val="28"/>
        </w:rPr>
        <w:t>还不够深入，</w:t>
      </w:r>
      <w:r>
        <w:rPr>
          <w:sz w:val="28"/>
          <w:szCs w:val="28"/>
        </w:rPr>
        <w:t>DRA的风险因素</w:t>
      </w:r>
      <w:r>
        <w:rPr>
          <w:rFonts w:hint="eastAsia"/>
          <w:sz w:val="28"/>
          <w:szCs w:val="28"/>
        </w:rPr>
        <w:t>临床还</w:t>
      </w:r>
      <w:r>
        <w:rPr>
          <w:sz w:val="28"/>
          <w:szCs w:val="28"/>
        </w:rPr>
        <w:t>没有达成</w:t>
      </w:r>
      <w:r>
        <w:rPr>
          <w:rFonts w:hint="eastAsia"/>
          <w:sz w:val="28"/>
          <w:szCs w:val="28"/>
        </w:rPr>
        <w:t>普遍</w:t>
      </w:r>
      <w:r>
        <w:rPr>
          <w:sz w:val="28"/>
          <w:szCs w:val="28"/>
        </w:rPr>
        <w:t>共识</w:t>
      </w:r>
      <w:r>
        <w:rPr>
          <w:rFonts w:hint="eastAsia"/>
          <w:sz w:val="28"/>
          <w:szCs w:val="28"/>
        </w:rPr>
        <w:t>，部分临床研究报道出现相反的结果</w:t>
      </w:r>
      <w:r>
        <w:rPr>
          <w:rFonts w:cs="微软雅黑"/>
          <w:sz w:val="28"/>
          <w:szCs w:val="28"/>
        </w:rPr>
        <w:t>。</w:t>
      </w:r>
      <w:r>
        <w:rPr>
          <w:rFonts w:hint="eastAsia"/>
          <w:sz w:val="28"/>
          <w:szCs w:val="28"/>
        </w:rPr>
        <w:t>根据目前形成共识的研究</w:t>
      </w:r>
      <w:r>
        <w:rPr>
          <w:sz w:val="28"/>
          <w:szCs w:val="28"/>
        </w:rPr>
        <w:t>数据，</w:t>
      </w:r>
      <w:r>
        <w:rPr>
          <w:rFonts w:hint="eastAsia"/>
          <w:sz w:val="28"/>
          <w:szCs w:val="28"/>
        </w:rPr>
        <w:t>妊娠期激素</w:t>
      </w:r>
      <w:r>
        <w:rPr>
          <w:rFonts w:hint="eastAsia" w:cs="微软雅黑"/>
          <w:sz w:val="28"/>
          <w:szCs w:val="28"/>
        </w:rPr>
        <w:t>生理变化</w:t>
      </w:r>
      <w:r>
        <w:rPr>
          <w:rFonts w:hint="eastAsia"/>
          <w:sz w:val="28"/>
          <w:szCs w:val="28"/>
        </w:rPr>
        <w:t>、</w:t>
      </w:r>
      <w:r>
        <w:rPr>
          <w:rFonts w:cs="微软雅黑"/>
          <w:sz w:val="28"/>
          <w:szCs w:val="28"/>
        </w:rPr>
        <w:t>分娩时</w:t>
      </w:r>
      <w:r>
        <w:rPr>
          <w:sz w:val="28"/>
          <w:szCs w:val="28"/>
        </w:rPr>
        <w:t>年龄</w:t>
      </w:r>
      <w:r>
        <w:rPr>
          <w:rFonts w:hint="eastAsia"/>
          <w:sz w:val="28"/>
          <w:szCs w:val="28"/>
        </w:rPr>
        <w:t>、</w:t>
      </w:r>
      <w:r>
        <w:rPr>
          <w:sz w:val="28"/>
          <w:szCs w:val="28"/>
        </w:rPr>
        <w:t>肥胖，</w:t>
      </w:r>
      <w:r>
        <w:rPr>
          <w:rFonts w:hint="eastAsia"/>
          <w:sz w:val="28"/>
          <w:szCs w:val="28"/>
        </w:rPr>
        <w:t>分娩胎次、</w:t>
      </w:r>
      <w:r>
        <w:rPr>
          <w:rFonts w:cs="微软雅黑"/>
          <w:sz w:val="28"/>
          <w:szCs w:val="28"/>
        </w:rPr>
        <w:t>胎龄</w:t>
      </w:r>
      <w:r>
        <w:rPr>
          <w:rFonts w:hint="eastAsia" w:cs="微软雅黑"/>
          <w:sz w:val="28"/>
          <w:szCs w:val="28"/>
        </w:rPr>
        <w:t>和胎</w:t>
      </w:r>
      <w:r>
        <w:rPr>
          <w:rFonts w:cs="微软雅黑"/>
          <w:sz w:val="28"/>
          <w:szCs w:val="28"/>
        </w:rPr>
        <w:t>型</w:t>
      </w:r>
      <w:r>
        <w:rPr>
          <w:rFonts w:hint="eastAsia" w:cs="微软雅黑"/>
          <w:sz w:val="28"/>
          <w:szCs w:val="28"/>
        </w:rPr>
        <w:t>、</w:t>
      </w:r>
      <w:r>
        <w:rPr>
          <w:rFonts w:hint="eastAsia"/>
          <w:sz w:val="28"/>
          <w:szCs w:val="28"/>
        </w:rPr>
        <w:t>分娩方式、</w:t>
      </w:r>
      <w:r>
        <w:rPr>
          <w:sz w:val="28"/>
          <w:szCs w:val="28"/>
        </w:rPr>
        <w:t>腹部手术</w:t>
      </w:r>
      <w:r>
        <w:rPr>
          <w:rFonts w:hint="eastAsia"/>
          <w:sz w:val="28"/>
          <w:szCs w:val="28"/>
        </w:rPr>
        <w:t>、产褥</w:t>
      </w:r>
      <w:r>
        <w:rPr>
          <w:rFonts w:hint="eastAsia" w:cs="微软雅黑"/>
          <w:sz w:val="28"/>
          <w:szCs w:val="28"/>
        </w:rPr>
        <w:t>恢复期负重、运动训练、</w:t>
      </w:r>
      <w:r>
        <w:rPr>
          <w:sz w:val="28"/>
          <w:szCs w:val="28"/>
        </w:rPr>
        <w:t>糖尿病</w:t>
      </w:r>
      <w:r>
        <w:rPr>
          <w:rFonts w:hint="eastAsia"/>
          <w:sz w:val="28"/>
          <w:szCs w:val="28"/>
        </w:rPr>
        <w:t>、</w:t>
      </w:r>
      <w:r>
        <w:rPr>
          <w:rFonts w:cs="微软雅黑"/>
          <w:sz w:val="28"/>
          <w:szCs w:val="28"/>
        </w:rPr>
        <w:t>种族差异</w:t>
      </w:r>
      <w:r>
        <w:rPr>
          <w:rFonts w:hint="eastAsia" w:cs="微软雅黑"/>
          <w:sz w:val="28"/>
          <w:szCs w:val="28"/>
        </w:rPr>
        <w:t>和基础疾病等</w:t>
      </w:r>
      <w:r>
        <w:rPr>
          <w:rFonts w:cs="微软雅黑"/>
          <w:sz w:val="28"/>
          <w:szCs w:val="28"/>
        </w:rPr>
        <w:t>一些变</w:t>
      </w:r>
      <w:r>
        <w:rPr>
          <w:sz w:val="28"/>
          <w:szCs w:val="28"/>
        </w:rPr>
        <w:t>量可能是DRA的</w:t>
      </w:r>
      <w:r>
        <w:rPr>
          <w:rFonts w:hint="eastAsia"/>
          <w:sz w:val="28"/>
          <w:szCs w:val="28"/>
        </w:rPr>
        <w:t>风</w:t>
      </w:r>
      <w:r>
        <w:rPr>
          <w:sz w:val="28"/>
          <w:szCs w:val="28"/>
        </w:rPr>
        <w:t>险因素</w:t>
      </w:r>
      <w:r>
        <w:rPr>
          <w:rFonts w:hint="eastAsia"/>
          <w:sz w:val="28"/>
          <w:szCs w:val="28"/>
        </w:rPr>
        <w:t>。</w:t>
      </w:r>
    </w:p>
    <w:p>
      <w:pPr>
        <w:rPr>
          <w:rFonts w:cs="Times New Roman"/>
          <w:sz w:val="28"/>
          <w:szCs w:val="28"/>
        </w:rPr>
      </w:pPr>
      <w:r>
        <w:rPr>
          <w:rFonts w:hint="eastAsia"/>
          <w:sz w:val="28"/>
          <w:szCs w:val="28"/>
        </w:rPr>
        <w:t>（一）妊娠</w:t>
      </w:r>
      <w:r>
        <w:rPr>
          <w:sz w:val="28"/>
          <w:szCs w:val="28"/>
        </w:rPr>
        <w:t>生理</w:t>
      </w:r>
      <w:r>
        <w:rPr>
          <w:rFonts w:hint="eastAsia"/>
          <w:sz w:val="28"/>
          <w:szCs w:val="28"/>
        </w:rPr>
        <w:t>结构改变</w:t>
      </w:r>
    </w:p>
    <w:p>
      <w:pPr>
        <w:rPr>
          <w:rFonts w:cs="Times New Roman" w:asciiTheme="minorEastAsia" w:hAnsiTheme="minorEastAsia"/>
          <w:sz w:val="28"/>
          <w:szCs w:val="28"/>
        </w:rPr>
      </w:pPr>
      <w:r>
        <w:rPr>
          <w:rFonts w:hint="eastAsia"/>
          <w:sz w:val="28"/>
          <w:szCs w:val="28"/>
        </w:rPr>
        <w:t xml:space="preserve">    妊娠后</w:t>
      </w:r>
      <w:r>
        <w:rPr>
          <w:sz w:val="28"/>
          <w:szCs w:val="28"/>
        </w:rPr>
        <w:t>期腹内压</w:t>
      </w:r>
      <w:r>
        <w:rPr>
          <w:rFonts w:hint="eastAsia"/>
          <w:sz w:val="28"/>
          <w:szCs w:val="28"/>
        </w:rPr>
        <w:t>不断</w:t>
      </w:r>
      <w:r>
        <w:rPr>
          <w:sz w:val="28"/>
          <w:szCs w:val="28"/>
        </w:rPr>
        <w:t>升高</w:t>
      </w:r>
      <w:r>
        <w:rPr>
          <w:rFonts w:hint="eastAsia"/>
          <w:sz w:val="28"/>
          <w:szCs w:val="28"/>
        </w:rPr>
        <w:t>，持续向腹部肌群施加压力，使前外侧壁腹部肌群的解剖生理和形态结构随妊娠进展发生以</w:t>
      </w:r>
      <w:r>
        <w:rPr>
          <w:sz w:val="28"/>
          <w:szCs w:val="28"/>
        </w:rPr>
        <w:t>下明显</w:t>
      </w:r>
      <w:r>
        <w:rPr>
          <w:rFonts w:hint="eastAsia"/>
          <w:sz w:val="28"/>
          <w:szCs w:val="28"/>
        </w:rPr>
        <w:t>改变。</w:t>
      </w:r>
    </w:p>
    <w:p>
      <w:pPr>
        <w:rPr>
          <w:sz w:val="28"/>
          <w:szCs w:val="28"/>
        </w:rPr>
      </w:pPr>
      <w:r>
        <w:rPr>
          <w:rFonts w:hint="eastAsia"/>
          <w:color w:val="333333"/>
          <w:sz w:val="28"/>
          <w:szCs w:val="28"/>
        </w:rPr>
        <w:t>1.腹部肌群肌肉</w:t>
      </w:r>
      <w:r>
        <w:rPr>
          <w:rFonts w:hint="eastAsia"/>
          <w:sz w:val="28"/>
          <w:szCs w:val="28"/>
        </w:rPr>
        <w:t>纤维被逐渐拉长，导致部分肌纤维变形和</w:t>
      </w:r>
      <w:r>
        <w:rPr>
          <w:sz w:val="28"/>
          <w:szCs w:val="28"/>
        </w:rPr>
        <w:t>弹</w:t>
      </w:r>
      <w:r>
        <w:rPr>
          <w:rFonts w:hint="eastAsia"/>
          <w:sz w:val="28"/>
          <w:szCs w:val="28"/>
        </w:rPr>
        <w:t>力</w:t>
      </w:r>
      <w:r>
        <w:rPr>
          <w:sz w:val="28"/>
          <w:szCs w:val="28"/>
        </w:rPr>
        <w:t>纤维断裂</w:t>
      </w:r>
      <w:r>
        <w:rPr>
          <w:rFonts w:hint="eastAsia"/>
          <w:sz w:val="28"/>
          <w:szCs w:val="28"/>
        </w:rPr>
        <w:t>，肌肉变薄，强度下降，张力松弛，支持力下降。</w:t>
      </w:r>
    </w:p>
    <w:p>
      <w:pPr>
        <w:rPr>
          <w:sz w:val="28"/>
          <w:szCs w:val="28"/>
        </w:rPr>
      </w:pPr>
      <w:r>
        <w:rPr>
          <w:rFonts w:hint="eastAsia"/>
          <w:sz w:val="28"/>
          <w:szCs w:val="28"/>
        </w:rPr>
        <w:t>2. 前腹壁直径增加改变了腹部肌肉在矢状面附着点的角度，造成了相关肌群运动力线的扭力增大，肌群</w:t>
      </w:r>
      <w:r>
        <w:rPr>
          <w:sz w:val="28"/>
          <w:szCs w:val="28"/>
        </w:rPr>
        <w:t>机械</w:t>
      </w:r>
      <w:r>
        <w:rPr>
          <w:rFonts w:hint="eastAsia"/>
          <w:sz w:val="28"/>
          <w:szCs w:val="28"/>
        </w:rPr>
        <w:t>运动的</w:t>
      </w:r>
      <w:r>
        <w:rPr>
          <w:sz w:val="28"/>
          <w:szCs w:val="28"/>
        </w:rPr>
        <w:t>重心移</w:t>
      </w:r>
      <w:r>
        <w:rPr>
          <w:rFonts w:hint="eastAsia"/>
          <w:sz w:val="28"/>
          <w:szCs w:val="28"/>
        </w:rPr>
        <w:t>位，使</w:t>
      </w:r>
      <w:r>
        <w:rPr>
          <w:sz w:val="28"/>
          <w:szCs w:val="28"/>
        </w:rPr>
        <w:t>腹部肌肉</w:t>
      </w:r>
      <w:r>
        <w:rPr>
          <w:rFonts w:hint="eastAsia"/>
          <w:sz w:val="28"/>
          <w:szCs w:val="28"/>
        </w:rPr>
        <w:t>的平衡能力下降，致使受力增大而易发生劳损[9]。</w:t>
      </w:r>
    </w:p>
    <w:p>
      <w:pPr>
        <w:rPr>
          <w:sz w:val="28"/>
          <w:szCs w:val="28"/>
        </w:rPr>
      </w:pPr>
      <w:r>
        <w:rPr>
          <w:rFonts w:hint="eastAsia"/>
          <w:sz w:val="28"/>
          <w:szCs w:val="28"/>
        </w:rPr>
        <w:t>3.相应的肌</w:t>
      </w:r>
      <w:r>
        <w:rPr>
          <w:sz w:val="28"/>
          <w:szCs w:val="28"/>
        </w:rPr>
        <w:t>腱膜与深筋膜</w:t>
      </w:r>
      <w:r>
        <w:rPr>
          <w:rFonts w:hint="eastAsia"/>
          <w:sz w:val="28"/>
          <w:szCs w:val="28"/>
        </w:rPr>
        <w:t>明显延伸扩张并</w:t>
      </w:r>
      <w:r>
        <w:rPr>
          <w:sz w:val="28"/>
          <w:szCs w:val="28"/>
        </w:rPr>
        <w:t>张力</w:t>
      </w:r>
      <w:r>
        <w:rPr>
          <w:rFonts w:hint="eastAsia"/>
          <w:sz w:val="28"/>
          <w:szCs w:val="28"/>
        </w:rPr>
        <w:t>持续</w:t>
      </w:r>
      <w:r>
        <w:rPr>
          <w:sz w:val="28"/>
          <w:szCs w:val="28"/>
        </w:rPr>
        <w:t>增大</w:t>
      </w:r>
      <w:r>
        <w:rPr>
          <w:rFonts w:hint="eastAsia"/>
          <w:sz w:val="28"/>
          <w:szCs w:val="28"/>
        </w:rPr>
        <w:t>，结缔组织受损，导致结缔组织中胶原蛋白分解，含量减少，排列稀疏，各型含量比例的异常，导致韧带和筋膜结缔组织的解剖结构弹性降低，其固定和保护支撑功能弱化[5.10.16]。</w:t>
      </w:r>
    </w:p>
    <w:p>
      <w:pPr>
        <w:rPr>
          <w:sz w:val="28"/>
          <w:szCs w:val="28"/>
        </w:rPr>
      </w:pPr>
      <w:r>
        <w:rPr>
          <w:rFonts w:hint="eastAsia"/>
          <w:sz w:val="28"/>
          <w:szCs w:val="28"/>
        </w:rPr>
        <w:t>（二）妊娠期激素改变</w:t>
      </w:r>
    </w:p>
    <w:p>
      <w:pPr>
        <w:rPr>
          <w:sz w:val="28"/>
          <w:szCs w:val="28"/>
        </w:rPr>
      </w:pPr>
      <w:r>
        <w:rPr>
          <w:rFonts w:hint="eastAsia"/>
          <w:sz w:val="28"/>
          <w:szCs w:val="28"/>
        </w:rPr>
        <w:t xml:space="preserve">    妊娠期激素改变对肌肉、韧带和筋膜结缔组织有较大影响，尤其松弛素受体广泛存在于腹盆带结缔组织中，妊娠和产褥期的松弛素水平是DRA发生和发展的重要影响因素。由于孕期激素环境的复杂性，各激素及其受体相互依存又彼此拮抗，目前</w:t>
      </w:r>
      <w:r>
        <w:rPr>
          <w:sz w:val="28"/>
          <w:szCs w:val="28"/>
        </w:rPr>
        <w:t>雌激素</w:t>
      </w:r>
      <w:r>
        <w:rPr>
          <w:rFonts w:hint="eastAsia"/>
          <w:sz w:val="28"/>
          <w:szCs w:val="28"/>
        </w:rPr>
        <w:t>和孕激素对</w:t>
      </w:r>
      <w:r>
        <w:rPr>
          <w:sz w:val="28"/>
          <w:szCs w:val="28"/>
        </w:rPr>
        <w:t>松弛素</w:t>
      </w:r>
      <w:r>
        <w:rPr>
          <w:rFonts w:hint="eastAsia"/>
          <w:sz w:val="28"/>
          <w:szCs w:val="28"/>
        </w:rPr>
        <w:t>的相互作用关系还有争议，作用机制需要进一步深入研究。其主要机理为：</w:t>
      </w:r>
    </w:p>
    <w:p>
      <w:pPr>
        <w:rPr>
          <w:sz w:val="28"/>
          <w:szCs w:val="28"/>
        </w:rPr>
      </w:pPr>
      <w:r>
        <w:rPr>
          <w:rFonts w:hint="eastAsia"/>
          <w:sz w:val="28"/>
          <w:szCs w:val="28"/>
        </w:rPr>
        <w:t>1.松弛素作用于腹盆带靶器官结缔组织中的受体，使腹白线、相关肌肉、骨盆韧带松驰延伸，为子宫增大提供空间和有利于分娩。</w:t>
      </w:r>
    </w:p>
    <w:p>
      <w:pPr>
        <w:rPr>
          <w:sz w:val="28"/>
          <w:szCs w:val="28"/>
        </w:rPr>
      </w:pPr>
      <w:r>
        <w:rPr>
          <w:rFonts w:hint="eastAsia"/>
          <w:sz w:val="28"/>
          <w:szCs w:val="28"/>
        </w:rPr>
        <w:t>2.松弛素通过其受体LGR7促进组织的胶原蛋白降解，并提高结缔组织对松弛素的反应性</w:t>
      </w:r>
      <w:r>
        <w:rPr>
          <w:rFonts w:hint="eastAsia"/>
          <w:kern w:val="0"/>
          <w:sz w:val="28"/>
          <w:szCs w:val="28"/>
        </w:rPr>
        <w:t>[17]</w:t>
      </w:r>
      <w:r>
        <w:rPr>
          <w:rFonts w:hint="eastAsia"/>
          <w:sz w:val="28"/>
          <w:szCs w:val="28"/>
        </w:rPr>
        <w:t>。</w:t>
      </w:r>
    </w:p>
    <w:p>
      <w:pPr>
        <w:rPr>
          <w:sz w:val="28"/>
          <w:szCs w:val="28"/>
        </w:rPr>
      </w:pPr>
      <w:r>
        <w:rPr>
          <w:rFonts w:hint="eastAsia"/>
          <w:sz w:val="28"/>
          <w:szCs w:val="28"/>
        </w:rPr>
        <w:t>3.松弛素通过促进结缔组织基质中胶原蛋白降解，肌肉和结缔组织萎缩变薄，强度下降，促进韧带、肌腱和筋膜松驰，导致腹白线结缔组织的强度降低，在腹压增加时被拉开产生DRA</w:t>
      </w:r>
      <w:r>
        <w:rPr>
          <w:rFonts w:hint="eastAsia"/>
          <w:kern w:val="0"/>
          <w:sz w:val="28"/>
          <w:szCs w:val="28"/>
        </w:rPr>
        <w:t>[18.19]</w:t>
      </w:r>
      <w:r>
        <w:rPr>
          <w:rFonts w:hint="eastAsia"/>
          <w:sz w:val="28"/>
          <w:szCs w:val="28"/>
        </w:rPr>
        <w:t>。</w:t>
      </w:r>
    </w:p>
    <w:p>
      <w:pPr>
        <w:rPr>
          <w:sz w:val="28"/>
          <w:szCs w:val="28"/>
        </w:rPr>
      </w:pPr>
      <w:r>
        <w:rPr>
          <w:rFonts w:hint="eastAsia"/>
          <w:sz w:val="28"/>
          <w:szCs w:val="28"/>
        </w:rPr>
        <w:t>4.雌激素与松弛素联合其作用加强，提示分娩后仍然处于较高水平的松弛素和雌激素联合作用，通过降低结缔组织内胶原蛋白含量对DRA发病起促进作用</w:t>
      </w:r>
      <w:r>
        <w:rPr>
          <w:rFonts w:hint="eastAsia"/>
          <w:kern w:val="0"/>
          <w:sz w:val="28"/>
          <w:szCs w:val="28"/>
        </w:rPr>
        <w:t>[20]</w:t>
      </w:r>
      <w:r>
        <w:rPr>
          <w:rFonts w:hint="eastAsia"/>
          <w:sz w:val="28"/>
          <w:szCs w:val="28"/>
        </w:rPr>
        <w:t>。</w:t>
      </w:r>
    </w:p>
    <w:p>
      <w:pPr>
        <w:rPr>
          <w:sz w:val="28"/>
          <w:szCs w:val="28"/>
        </w:rPr>
      </w:pPr>
      <w:r>
        <w:rPr>
          <w:rFonts w:hint="eastAsia"/>
          <w:sz w:val="28"/>
          <w:szCs w:val="28"/>
        </w:rPr>
        <w:t>5. 松弛素使耻骨联合韧带松驰变宽，导致腹直肌的止点的稳定性下降，收缩功能降低。同时韧带松弛引发骶髂关节过度活动和骨盆姿态改变，致使腹盆带的整体稳定性降低</w:t>
      </w:r>
      <w:r>
        <w:rPr>
          <w:rFonts w:hint="eastAsia"/>
          <w:kern w:val="0"/>
          <w:sz w:val="28"/>
          <w:szCs w:val="28"/>
        </w:rPr>
        <w:t>[21]</w:t>
      </w:r>
      <w:r>
        <w:rPr>
          <w:rFonts w:hint="eastAsia"/>
          <w:sz w:val="28"/>
          <w:szCs w:val="28"/>
        </w:rPr>
        <w:t>。</w:t>
      </w:r>
    </w:p>
    <w:p>
      <w:pPr>
        <w:rPr>
          <w:sz w:val="28"/>
          <w:szCs w:val="28"/>
        </w:rPr>
      </w:pPr>
      <w:r>
        <w:rPr>
          <w:rFonts w:hint="eastAsia"/>
          <w:sz w:val="28"/>
          <w:szCs w:val="28"/>
        </w:rPr>
        <w:t>（三）妊娠期和产后肥胖（</w:t>
      </w:r>
      <w:r>
        <w:rPr>
          <w:rStyle w:val="23"/>
          <w:rFonts w:ascii="Arial" w:hAnsi="Arial" w:cs="Arial"/>
          <w:b/>
          <w:color w:val="333333"/>
          <w:sz w:val="28"/>
          <w:szCs w:val="28"/>
        </w:rPr>
        <w:t>BMI</w:t>
      </w:r>
      <w:r>
        <w:rPr>
          <w:rStyle w:val="23"/>
          <w:rFonts w:hint="eastAsia" w:ascii="Arial" w:hAnsi="Arial" w:cs="Arial"/>
          <w:b/>
          <w:color w:val="333333"/>
          <w:sz w:val="28"/>
          <w:szCs w:val="28"/>
        </w:rPr>
        <w:t>指数</w:t>
      </w:r>
      <w:r>
        <w:rPr>
          <w:rStyle w:val="23"/>
          <w:rFonts w:ascii="Arial" w:hAnsi="Arial" w:cs="Arial"/>
          <w:color w:val="333333"/>
          <w:sz w:val="28"/>
          <w:szCs w:val="28"/>
        </w:rPr>
        <w:t>Body Mass Index</w:t>
      </w:r>
      <w:r>
        <w:rPr>
          <w:rStyle w:val="23"/>
          <w:rFonts w:hint="eastAsia" w:ascii="Arial" w:hAnsi="Arial" w:cs="Arial"/>
          <w:b/>
          <w:color w:val="333333"/>
          <w:sz w:val="28"/>
          <w:szCs w:val="28"/>
        </w:rPr>
        <w:t>）</w:t>
      </w:r>
    </w:p>
    <w:p>
      <w:pPr>
        <w:rPr>
          <w:sz w:val="28"/>
          <w:szCs w:val="28"/>
        </w:rPr>
      </w:pPr>
      <w:r>
        <w:rPr>
          <w:rFonts w:hint="eastAsia"/>
          <w:sz w:val="28"/>
          <w:szCs w:val="28"/>
        </w:rPr>
        <w:t xml:space="preserve">    妊娠期中后由于激素作用，多数孕妇食欲增强，如不注意</w:t>
      </w:r>
      <w:r>
        <w:rPr>
          <w:sz w:val="28"/>
          <w:szCs w:val="28"/>
        </w:rPr>
        <w:t>适当控制饮食</w:t>
      </w:r>
      <w:r>
        <w:rPr>
          <w:rFonts w:hint="eastAsia"/>
          <w:sz w:val="28"/>
          <w:szCs w:val="28"/>
        </w:rPr>
        <w:t>，大量进食</w:t>
      </w:r>
      <w:r>
        <w:rPr>
          <w:sz w:val="28"/>
          <w:szCs w:val="28"/>
        </w:rPr>
        <w:t>高热量的食物</w:t>
      </w:r>
      <w:r>
        <w:rPr>
          <w:rFonts w:hint="eastAsia"/>
          <w:sz w:val="28"/>
          <w:szCs w:val="28"/>
        </w:rPr>
        <w:t>，在短时间内体重和</w:t>
      </w:r>
      <w:r>
        <w:rPr>
          <w:rStyle w:val="23"/>
          <w:rFonts w:ascii="Arial" w:hAnsi="Arial" w:cs="Arial"/>
          <w:color w:val="333333"/>
          <w:sz w:val="28"/>
          <w:szCs w:val="28"/>
        </w:rPr>
        <w:t>BMI</w:t>
      </w:r>
      <w:r>
        <w:rPr>
          <w:rStyle w:val="23"/>
          <w:rFonts w:hint="eastAsia" w:ascii="Arial" w:hAnsi="Arial" w:cs="Arial"/>
          <w:color w:val="333333"/>
          <w:sz w:val="28"/>
          <w:szCs w:val="28"/>
        </w:rPr>
        <w:t>指数快速升高。</w:t>
      </w:r>
      <w:r>
        <w:rPr>
          <w:sz w:val="28"/>
          <w:szCs w:val="28"/>
        </w:rPr>
        <w:t>研究表明</w:t>
      </w:r>
      <w:r>
        <w:rPr>
          <w:rFonts w:hint="eastAsia"/>
          <w:sz w:val="28"/>
          <w:szCs w:val="28"/>
        </w:rPr>
        <w:t>，产后</w:t>
      </w:r>
      <w:r>
        <w:rPr>
          <w:sz w:val="28"/>
          <w:szCs w:val="28"/>
        </w:rPr>
        <w:t>BMI</w:t>
      </w:r>
      <w:r>
        <w:rPr>
          <w:rFonts w:hint="eastAsia"/>
          <w:sz w:val="28"/>
          <w:szCs w:val="28"/>
        </w:rPr>
        <w:t>体重指数</w:t>
      </w:r>
      <w:r>
        <w:rPr>
          <w:sz w:val="28"/>
          <w:szCs w:val="28"/>
        </w:rPr>
        <w:t>是DRA发生的</w:t>
      </w:r>
      <w:r>
        <w:rPr>
          <w:rFonts w:hint="eastAsia"/>
          <w:sz w:val="28"/>
          <w:szCs w:val="28"/>
        </w:rPr>
        <w:t>重要</w:t>
      </w:r>
      <w:r>
        <w:rPr>
          <w:sz w:val="28"/>
          <w:szCs w:val="28"/>
        </w:rPr>
        <w:t>影响因素</w:t>
      </w:r>
      <w:r>
        <w:rPr>
          <w:rFonts w:hint="eastAsia"/>
          <w:sz w:val="28"/>
          <w:szCs w:val="28"/>
        </w:rPr>
        <w:t>。</w:t>
      </w:r>
      <w:r>
        <w:rPr>
          <w:sz w:val="28"/>
          <w:szCs w:val="28"/>
        </w:rPr>
        <w:t>BMI</w:t>
      </w:r>
      <w:r>
        <w:rPr>
          <w:rFonts w:hint="eastAsia"/>
          <w:sz w:val="28"/>
          <w:szCs w:val="28"/>
        </w:rPr>
        <w:t>指数和升高速率</w:t>
      </w:r>
      <w:r>
        <w:rPr>
          <w:sz w:val="28"/>
          <w:szCs w:val="28"/>
        </w:rPr>
        <w:t>与DRA</w:t>
      </w:r>
      <w:r>
        <w:rPr>
          <w:rFonts w:hint="eastAsia"/>
          <w:sz w:val="28"/>
          <w:szCs w:val="28"/>
        </w:rPr>
        <w:t>发生率呈高度正相关</w:t>
      </w:r>
      <w:r>
        <w:rPr>
          <w:rFonts w:hint="eastAsia"/>
          <w:kern w:val="0"/>
          <w:sz w:val="28"/>
          <w:szCs w:val="28"/>
        </w:rPr>
        <w:t xml:space="preserve">[22] </w:t>
      </w:r>
      <w:r>
        <w:rPr>
          <w:rFonts w:hint="eastAsia"/>
          <w:sz w:val="28"/>
          <w:szCs w:val="28"/>
        </w:rPr>
        <w:t>。其原因为：</w:t>
      </w:r>
    </w:p>
    <w:p>
      <w:pPr>
        <w:rPr>
          <w:rStyle w:val="23"/>
          <w:rFonts w:ascii="Arial" w:hAnsi="Arial" w:cs="Arial"/>
          <w:color w:val="333333"/>
          <w:sz w:val="28"/>
          <w:szCs w:val="28"/>
        </w:rPr>
      </w:pPr>
      <w:r>
        <w:rPr>
          <w:rStyle w:val="23"/>
          <w:rFonts w:hint="eastAsia" w:ascii="Arial" w:hAnsi="Arial" w:cs="Arial"/>
          <w:color w:val="333333"/>
          <w:sz w:val="28"/>
          <w:szCs w:val="28"/>
        </w:rPr>
        <w:t>1.妊娠期快速</w:t>
      </w:r>
      <w:r>
        <w:rPr>
          <w:rStyle w:val="23"/>
          <w:rFonts w:ascii="Arial" w:hAnsi="Arial" w:cs="Arial"/>
          <w:color w:val="333333"/>
          <w:sz w:val="28"/>
          <w:szCs w:val="28"/>
        </w:rPr>
        <w:t>肥胖可能</w:t>
      </w:r>
      <w:r>
        <w:rPr>
          <w:rStyle w:val="23"/>
          <w:rFonts w:hint="eastAsia" w:ascii="Arial" w:hAnsi="Arial" w:cs="Arial"/>
          <w:color w:val="333333"/>
          <w:sz w:val="28"/>
          <w:szCs w:val="28"/>
        </w:rPr>
        <w:t>导致</w:t>
      </w:r>
      <w:r>
        <w:rPr>
          <w:rStyle w:val="23"/>
          <w:rFonts w:ascii="Arial" w:hAnsi="Arial" w:cs="Arial"/>
          <w:color w:val="333333"/>
          <w:sz w:val="28"/>
          <w:szCs w:val="28"/>
        </w:rPr>
        <w:t>腹壁肌肉</w:t>
      </w:r>
      <w:r>
        <w:rPr>
          <w:rStyle w:val="23"/>
          <w:rFonts w:hint="eastAsia" w:ascii="Arial" w:hAnsi="Arial" w:cs="Arial"/>
          <w:color w:val="333333"/>
          <w:sz w:val="28"/>
          <w:szCs w:val="28"/>
        </w:rPr>
        <w:t>出现明显的脂肪浸润，肌肉组织相应萎缩变薄</w:t>
      </w:r>
      <w:r>
        <w:rPr>
          <w:rStyle w:val="23"/>
          <w:rFonts w:ascii="Arial" w:hAnsi="Arial" w:cs="Arial"/>
          <w:color w:val="333333"/>
          <w:sz w:val="28"/>
          <w:szCs w:val="28"/>
        </w:rPr>
        <w:t>，</w:t>
      </w:r>
      <w:r>
        <w:rPr>
          <w:rStyle w:val="23"/>
          <w:rFonts w:hint="eastAsia" w:ascii="Arial" w:hAnsi="Arial" w:cs="Arial"/>
          <w:color w:val="333333"/>
          <w:sz w:val="28"/>
          <w:szCs w:val="28"/>
        </w:rPr>
        <w:t>强度明显减弱，收缩功能和支撑作用降低</w:t>
      </w:r>
      <w:r>
        <w:rPr>
          <w:rFonts w:hint="eastAsia"/>
          <w:kern w:val="0"/>
          <w:sz w:val="28"/>
          <w:szCs w:val="28"/>
        </w:rPr>
        <w:t>[8.22]</w:t>
      </w:r>
      <w:r>
        <w:rPr>
          <w:rStyle w:val="23"/>
          <w:rFonts w:hint="eastAsia" w:ascii="Arial" w:hAnsi="Arial" w:cs="Arial"/>
          <w:color w:val="333333"/>
          <w:sz w:val="28"/>
          <w:szCs w:val="28"/>
        </w:rPr>
        <w:t>。</w:t>
      </w:r>
    </w:p>
    <w:p>
      <w:pPr>
        <w:rPr>
          <w:rStyle w:val="23"/>
          <w:rFonts w:ascii="Arial" w:hAnsi="Arial" w:cs="Arial"/>
          <w:color w:val="333333"/>
          <w:sz w:val="28"/>
          <w:szCs w:val="28"/>
        </w:rPr>
      </w:pPr>
      <w:r>
        <w:rPr>
          <w:rStyle w:val="23"/>
          <w:rFonts w:hint="eastAsia" w:ascii="Arial" w:hAnsi="Arial" w:cs="Arial"/>
          <w:color w:val="333333"/>
          <w:sz w:val="28"/>
          <w:szCs w:val="28"/>
        </w:rPr>
        <w:t>2.</w:t>
      </w:r>
      <w:r>
        <w:rPr>
          <w:rStyle w:val="23"/>
          <w:rFonts w:ascii="Arial" w:hAnsi="Arial" w:cs="Arial"/>
          <w:color w:val="333333"/>
          <w:sz w:val="28"/>
          <w:szCs w:val="28"/>
        </w:rPr>
        <w:t>通常有更多的脂肪</w:t>
      </w:r>
      <w:r>
        <w:rPr>
          <w:rFonts w:hint="eastAsia"/>
          <w:sz w:val="28"/>
          <w:szCs w:val="28"/>
        </w:rPr>
        <w:t>储存在</w:t>
      </w:r>
      <w:r>
        <w:rPr>
          <w:rStyle w:val="23"/>
          <w:rFonts w:ascii="Arial" w:hAnsi="Arial" w:cs="Arial"/>
          <w:color w:val="333333"/>
          <w:sz w:val="28"/>
          <w:szCs w:val="28"/>
        </w:rPr>
        <w:t>腹内</w:t>
      </w:r>
      <w:r>
        <w:rPr>
          <w:rStyle w:val="23"/>
          <w:rFonts w:hint="eastAsia" w:ascii="Arial" w:hAnsi="Arial" w:cs="Arial"/>
          <w:color w:val="333333"/>
          <w:sz w:val="28"/>
          <w:szCs w:val="28"/>
        </w:rPr>
        <w:t>器官和</w:t>
      </w:r>
      <w:r>
        <w:rPr>
          <w:rStyle w:val="23"/>
          <w:rFonts w:ascii="Arial" w:hAnsi="Arial" w:cs="Arial"/>
          <w:color w:val="333333"/>
          <w:sz w:val="28"/>
          <w:szCs w:val="28"/>
        </w:rPr>
        <w:t>组织</w:t>
      </w:r>
      <w:r>
        <w:rPr>
          <w:rStyle w:val="23"/>
          <w:rFonts w:hint="eastAsia" w:ascii="Arial" w:hAnsi="Arial" w:cs="Arial"/>
          <w:color w:val="333333"/>
          <w:sz w:val="28"/>
          <w:szCs w:val="28"/>
        </w:rPr>
        <w:t>，</w:t>
      </w:r>
      <w:r>
        <w:rPr>
          <w:rStyle w:val="23"/>
          <w:rFonts w:ascii="Arial" w:hAnsi="Arial" w:cs="Arial"/>
          <w:color w:val="333333"/>
          <w:sz w:val="28"/>
          <w:szCs w:val="28"/>
        </w:rPr>
        <w:t>导致腹腔内</w:t>
      </w:r>
      <w:r>
        <w:rPr>
          <w:rStyle w:val="23"/>
          <w:rFonts w:hint="eastAsia" w:ascii="Arial" w:hAnsi="Arial" w:cs="Arial"/>
          <w:color w:val="333333"/>
          <w:sz w:val="28"/>
          <w:szCs w:val="28"/>
        </w:rPr>
        <w:t>脂肪堆积</w:t>
      </w:r>
      <w:r>
        <w:rPr>
          <w:rFonts w:hint="eastAsia"/>
          <w:sz w:val="28"/>
          <w:szCs w:val="28"/>
        </w:rPr>
        <w:t>，</w:t>
      </w:r>
      <w:r>
        <w:rPr>
          <w:rStyle w:val="23"/>
          <w:rFonts w:ascii="Arial" w:hAnsi="Arial" w:cs="Arial"/>
          <w:color w:val="333333"/>
          <w:sz w:val="28"/>
          <w:szCs w:val="28"/>
        </w:rPr>
        <w:t>腹</w:t>
      </w:r>
      <w:r>
        <w:rPr>
          <w:rStyle w:val="23"/>
          <w:rFonts w:hint="eastAsia" w:ascii="Arial" w:hAnsi="Arial" w:cs="Arial"/>
          <w:color w:val="333333"/>
          <w:sz w:val="28"/>
          <w:szCs w:val="28"/>
        </w:rPr>
        <w:t>腔</w:t>
      </w:r>
      <w:r>
        <w:rPr>
          <w:rStyle w:val="23"/>
          <w:rFonts w:ascii="Arial" w:hAnsi="Arial" w:cs="Arial"/>
          <w:color w:val="333333"/>
          <w:sz w:val="28"/>
          <w:szCs w:val="28"/>
        </w:rPr>
        <w:t>内容物增加</w:t>
      </w:r>
      <w:r>
        <w:rPr>
          <w:rStyle w:val="23"/>
          <w:rFonts w:hint="eastAsia" w:ascii="Arial" w:hAnsi="Arial" w:cs="Arial"/>
          <w:color w:val="333333"/>
          <w:sz w:val="28"/>
          <w:szCs w:val="28"/>
        </w:rPr>
        <w:t>推升对</w:t>
      </w:r>
      <w:r>
        <w:rPr>
          <w:rStyle w:val="23"/>
          <w:rFonts w:ascii="Arial" w:hAnsi="Arial" w:cs="Arial"/>
          <w:color w:val="333333"/>
          <w:sz w:val="28"/>
          <w:szCs w:val="28"/>
        </w:rPr>
        <w:t>腹壁</w:t>
      </w:r>
      <w:r>
        <w:rPr>
          <w:rStyle w:val="23"/>
          <w:rFonts w:hint="eastAsia" w:ascii="Arial" w:hAnsi="Arial" w:cs="Arial"/>
          <w:color w:val="333333"/>
          <w:sz w:val="28"/>
          <w:szCs w:val="28"/>
        </w:rPr>
        <w:t>的</w:t>
      </w:r>
      <w:r>
        <w:rPr>
          <w:rStyle w:val="23"/>
          <w:rFonts w:ascii="Arial" w:hAnsi="Arial" w:cs="Arial"/>
          <w:color w:val="333333"/>
          <w:sz w:val="28"/>
          <w:szCs w:val="28"/>
        </w:rPr>
        <w:t>压力</w:t>
      </w:r>
      <w:r>
        <w:rPr>
          <w:rStyle w:val="23"/>
          <w:rFonts w:hint="eastAsia" w:ascii="Arial" w:hAnsi="Arial" w:cs="Arial"/>
          <w:color w:val="333333"/>
          <w:sz w:val="28"/>
          <w:szCs w:val="28"/>
        </w:rPr>
        <w:t>。</w:t>
      </w:r>
    </w:p>
    <w:p>
      <w:pPr>
        <w:rPr>
          <w:rStyle w:val="23"/>
          <w:rFonts w:ascii="Arial" w:hAnsi="Arial" w:cs="Arial"/>
          <w:color w:val="333333"/>
          <w:sz w:val="28"/>
          <w:szCs w:val="28"/>
        </w:rPr>
      </w:pPr>
      <w:r>
        <w:rPr>
          <w:rStyle w:val="23"/>
          <w:rFonts w:hint="eastAsia" w:ascii="Arial" w:hAnsi="Arial" w:cs="Arial"/>
          <w:color w:val="333333"/>
          <w:sz w:val="28"/>
          <w:szCs w:val="28"/>
        </w:rPr>
        <w:t>3.</w:t>
      </w:r>
      <w:r>
        <w:rPr>
          <w:rStyle w:val="23"/>
          <w:rFonts w:ascii="Arial" w:hAnsi="Arial" w:cs="Arial"/>
          <w:color w:val="333333"/>
          <w:sz w:val="28"/>
          <w:szCs w:val="28"/>
        </w:rPr>
        <w:t>肥胖可通过</w:t>
      </w:r>
      <w:r>
        <w:rPr>
          <w:rStyle w:val="23"/>
          <w:rFonts w:hint="eastAsia" w:ascii="Arial" w:hAnsi="Arial" w:cs="Arial"/>
          <w:color w:val="333333"/>
          <w:sz w:val="28"/>
          <w:szCs w:val="28"/>
        </w:rPr>
        <w:t>激活</w:t>
      </w:r>
      <w:r>
        <w:rPr>
          <w:rStyle w:val="23"/>
          <w:rFonts w:ascii="Arial" w:hAnsi="Arial" w:cs="Arial"/>
          <w:color w:val="333333"/>
          <w:sz w:val="28"/>
          <w:szCs w:val="28"/>
        </w:rPr>
        <w:t>肿瘤坏死因子</w:t>
      </w:r>
      <w:r>
        <w:rPr>
          <w:rStyle w:val="23"/>
          <w:rFonts w:hint="eastAsia" w:ascii="Arial" w:hAnsi="Arial" w:cs="Arial"/>
          <w:color w:val="333333"/>
          <w:sz w:val="28"/>
          <w:szCs w:val="28"/>
        </w:rPr>
        <w:t>、</w:t>
      </w:r>
      <w:r>
        <w:rPr>
          <w:rStyle w:val="23"/>
          <w:rFonts w:ascii="Arial" w:hAnsi="Arial" w:cs="Arial"/>
          <w:color w:val="333333"/>
          <w:sz w:val="28"/>
          <w:szCs w:val="28"/>
        </w:rPr>
        <w:t>α</w:t>
      </w:r>
      <w:r>
        <w:rPr>
          <w:rStyle w:val="23"/>
          <w:rFonts w:hint="eastAsia" w:ascii="Arial" w:hAnsi="Arial" w:cs="Arial"/>
          <w:color w:val="333333"/>
          <w:sz w:val="28"/>
          <w:szCs w:val="28"/>
        </w:rPr>
        <w:t>-</w:t>
      </w:r>
      <w:r>
        <w:rPr>
          <w:rStyle w:val="23"/>
          <w:rFonts w:ascii="Arial" w:hAnsi="Arial" w:cs="Arial"/>
          <w:color w:val="333333"/>
          <w:sz w:val="28"/>
          <w:szCs w:val="28"/>
        </w:rPr>
        <w:t>生长激素</w:t>
      </w:r>
      <w:r>
        <w:rPr>
          <w:rStyle w:val="23"/>
          <w:rFonts w:hint="eastAsia" w:ascii="Arial" w:hAnsi="Arial" w:cs="Arial"/>
          <w:color w:val="333333"/>
          <w:sz w:val="28"/>
          <w:szCs w:val="28"/>
        </w:rPr>
        <w:t>、</w:t>
      </w:r>
      <w:r>
        <w:rPr>
          <w:rStyle w:val="23"/>
          <w:rFonts w:ascii="Arial" w:hAnsi="Arial" w:cs="Arial"/>
          <w:color w:val="333333"/>
          <w:sz w:val="28"/>
          <w:szCs w:val="28"/>
        </w:rPr>
        <w:t>肌生成抑制素介导的通路</w:t>
      </w:r>
      <w:r>
        <w:rPr>
          <w:rStyle w:val="23"/>
          <w:rFonts w:hint="eastAsia" w:ascii="Arial" w:hAnsi="Arial" w:cs="Arial"/>
          <w:color w:val="333333"/>
          <w:sz w:val="28"/>
          <w:szCs w:val="28"/>
        </w:rPr>
        <w:t>，</w:t>
      </w:r>
      <w:r>
        <w:rPr>
          <w:rStyle w:val="23"/>
          <w:rFonts w:ascii="Arial" w:hAnsi="Arial" w:cs="Arial"/>
          <w:color w:val="333333"/>
          <w:sz w:val="28"/>
          <w:szCs w:val="28"/>
        </w:rPr>
        <w:t>改变肌</w:t>
      </w:r>
      <w:r>
        <w:rPr>
          <w:rStyle w:val="23"/>
          <w:rFonts w:hint="eastAsia" w:ascii="Arial" w:hAnsi="Arial" w:cs="Arial"/>
          <w:color w:val="333333"/>
          <w:sz w:val="28"/>
          <w:szCs w:val="28"/>
        </w:rPr>
        <w:t>纤维</w:t>
      </w:r>
      <w:r>
        <w:rPr>
          <w:rStyle w:val="23"/>
          <w:rFonts w:ascii="Arial" w:hAnsi="Arial" w:cs="Arial"/>
          <w:color w:val="333333"/>
          <w:sz w:val="28"/>
          <w:szCs w:val="28"/>
        </w:rPr>
        <w:t>代谢信号转导</w:t>
      </w:r>
      <w:r>
        <w:rPr>
          <w:rStyle w:val="23"/>
          <w:rFonts w:hint="eastAsia" w:ascii="Arial" w:hAnsi="Arial" w:cs="Arial"/>
          <w:color w:val="333333"/>
          <w:sz w:val="28"/>
          <w:szCs w:val="28"/>
        </w:rPr>
        <w:t>，</w:t>
      </w:r>
      <w:r>
        <w:rPr>
          <w:rStyle w:val="23"/>
          <w:rFonts w:ascii="Arial" w:hAnsi="Arial" w:cs="Arial"/>
          <w:color w:val="333333"/>
          <w:sz w:val="28"/>
          <w:szCs w:val="28"/>
        </w:rPr>
        <w:t>导致肌肉代谢紊乱</w:t>
      </w:r>
      <w:r>
        <w:rPr>
          <w:rStyle w:val="23"/>
          <w:rFonts w:hint="eastAsia" w:ascii="Arial" w:hAnsi="Arial" w:cs="Arial"/>
          <w:color w:val="333333"/>
          <w:sz w:val="28"/>
          <w:szCs w:val="28"/>
        </w:rPr>
        <w:t>，引发</w:t>
      </w:r>
      <w:r>
        <w:rPr>
          <w:rStyle w:val="23"/>
          <w:rFonts w:ascii="Arial" w:hAnsi="Arial" w:cs="Arial"/>
          <w:color w:val="333333"/>
          <w:sz w:val="28"/>
          <w:szCs w:val="28"/>
        </w:rPr>
        <w:t>肌肉萎缩</w:t>
      </w:r>
      <w:r>
        <w:rPr>
          <w:rStyle w:val="23"/>
          <w:rFonts w:hint="eastAsia" w:ascii="Arial" w:hAnsi="Arial" w:cs="Arial"/>
          <w:color w:val="333333"/>
          <w:sz w:val="28"/>
          <w:szCs w:val="28"/>
        </w:rPr>
        <w:t>和功能失调</w:t>
      </w:r>
      <w:r>
        <w:rPr>
          <w:rFonts w:hint="eastAsia"/>
          <w:kern w:val="0"/>
          <w:sz w:val="28"/>
          <w:szCs w:val="28"/>
        </w:rPr>
        <w:t>[23]</w:t>
      </w:r>
      <w:r>
        <w:rPr>
          <w:rStyle w:val="23"/>
          <w:rFonts w:hint="eastAsia" w:ascii="Arial" w:hAnsi="Arial" w:cs="Arial"/>
          <w:color w:val="333333"/>
          <w:sz w:val="28"/>
          <w:szCs w:val="28"/>
        </w:rPr>
        <w:t>。</w:t>
      </w:r>
    </w:p>
    <w:p>
      <w:pPr>
        <w:rPr>
          <w:rStyle w:val="23"/>
          <w:rFonts w:ascii="Arial" w:hAnsi="Arial" w:cs="Arial"/>
          <w:color w:val="333333"/>
          <w:sz w:val="28"/>
          <w:szCs w:val="28"/>
        </w:rPr>
      </w:pPr>
      <w:r>
        <w:rPr>
          <w:rStyle w:val="23"/>
          <w:rFonts w:hint="eastAsia" w:ascii="Arial" w:hAnsi="Arial" w:cs="Arial"/>
          <w:color w:val="333333"/>
          <w:sz w:val="28"/>
          <w:szCs w:val="28"/>
        </w:rPr>
        <w:t>4.产妇营养过剩可</w:t>
      </w:r>
      <w:r>
        <w:rPr>
          <w:rFonts w:hint="eastAsia" w:asciiTheme="minorEastAsia" w:hAnsiTheme="minorEastAsia"/>
          <w:sz w:val="28"/>
          <w:szCs w:val="28"/>
        </w:rPr>
        <w:t>同时造成胎儿体重增加过快，形成巨大儿，腹壁扩张更明显</w:t>
      </w:r>
      <w:r>
        <w:rPr>
          <w:rFonts w:hint="eastAsia"/>
          <w:kern w:val="0"/>
          <w:sz w:val="28"/>
          <w:szCs w:val="28"/>
        </w:rPr>
        <w:t>[24]</w:t>
      </w:r>
      <w:r>
        <w:rPr>
          <w:rStyle w:val="23"/>
          <w:rFonts w:ascii="Arial" w:hAnsi="Arial" w:cs="Arial"/>
          <w:color w:val="333333"/>
          <w:sz w:val="28"/>
          <w:szCs w:val="28"/>
        </w:rPr>
        <w:t>。</w:t>
      </w:r>
    </w:p>
    <w:p>
      <w:pPr>
        <w:rPr>
          <w:sz w:val="28"/>
          <w:szCs w:val="28"/>
        </w:rPr>
      </w:pPr>
      <w:r>
        <w:rPr>
          <w:rStyle w:val="23"/>
          <w:rFonts w:hint="eastAsia" w:ascii="Arial" w:hAnsi="Arial" w:cs="Arial"/>
          <w:color w:val="333333"/>
          <w:sz w:val="28"/>
          <w:szCs w:val="28"/>
        </w:rPr>
        <w:t xml:space="preserve">    </w:t>
      </w:r>
      <w:r>
        <w:rPr>
          <w:rFonts w:hint="eastAsia"/>
          <w:sz w:val="28"/>
          <w:szCs w:val="28"/>
        </w:rPr>
        <w:t>反之</w:t>
      </w:r>
      <w:r>
        <w:rPr>
          <w:sz w:val="28"/>
          <w:szCs w:val="28"/>
        </w:rPr>
        <w:t>, 由于</w:t>
      </w:r>
      <w:r>
        <w:rPr>
          <w:rFonts w:hint="eastAsia"/>
          <w:sz w:val="28"/>
          <w:szCs w:val="28"/>
        </w:rPr>
        <w:t>妊娠期机体激素改变的影响，孕妇的</w:t>
      </w:r>
      <w:r>
        <w:rPr>
          <w:sz w:val="28"/>
          <w:szCs w:val="28"/>
        </w:rPr>
        <w:t>口味嗜好</w:t>
      </w:r>
      <w:r>
        <w:rPr>
          <w:rFonts w:hint="eastAsia"/>
          <w:sz w:val="28"/>
          <w:szCs w:val="28"/>
        </w:rPr>
        <w:t>、饮食习惯和食物</w:t>
      </w:r>
      <w:r>
        <w:rPr>
          <w:sz w:val="28"/>
          <w:szCs w:val="28"/>
        </w:rPr>
        <w:t>结构</w:t>
      </w:r>
      <w:r>
        <w:rPr>
          <w:rFonts w:hint="eastAsia"/>
          <w:sz w:val="28"/>
          <w:szCs w:val="28"/>
        </w:rPr>
        <w:t>均可能发生较大变化，</w:t>
      </w:r>
      <w:r>
        <w:rPr>
          <w:sz w:val="28"/>
          <w:szCs w:val="28"/>
        </w:rPr>
        <w:t>尤其</w:t>
      </w:r>
      <w:r>
        <w:rPr>
          <w:rFonts w:hint="eastAsia"/>
          <w:sz w:val="28"/>
          <w:szCs w:val="28"/>
        </w:rPr>
        <w:t>在妊娠</w:t>
      </w:r>
      <w:r>
        <w:rPr>
          <w:sz w:val="28"/>
          <w:szCs w:val="28"/>
        </w:rPr>
        <w:t>早期</w:t>
      </w:r>
      <w:r>
        <w:rPr>
          <w:rFonts w:hint="eastAsia"/>
          <w:sz w:val="28"/>
          <w:szCs w:val="28"/>
        </w:rPr>
        <w:t>，部分产妇出</w:t>
      </w:r>
    </w:p>
    <w:p>
      <w:pPr>
        <w:rPr>
          <w:sz w:val="28"/>
          <w:szCs w:val="28"/>
        </w:rPr>
      </w:pPr>
      <w:r>
        <w:rPr>
          <w:rFonts w:hint="eastAsia"/>
          <w:sz w:val="28"/>
          <w:szCs w:val="28"/>
        </w:rPr>
        <w:t>现</w:t>
      </w:r>
      <w:r>
        <w:rPr>
          <w:sz w:val="28"/>
          <w:szCs w:val="28"/>
        </w:rPr>
        <w:t>偏食</w:t>
      </w:r>
      <w:r>
        <w:rPr>
          <w:rFonts w:hint="eastAsia"/>
          <w:sz w:val="28"/>
          <w:szCs w:val="28"/>
        </w:rPr>
        <w:t>，</w:t>
      </w:r>
      <w:r>
        <w:rPr>
          <w:sz w:val="28"/>
          <w:szCs w:val="28"/>
        </w:rPr>
        <w:t>导致营养不均衡</w:t>
      </w:r>
      <w:r>
        <w:rPr>
          <w:rFonts w:hint="eastAsia"/>
          <w:sz w:val="28"/>
          <w:szCs w:val="28"/>
        </w:rPr>
        <w:t>；相反的倾向为</w:t>
      </w:r>
      <w:r>
        <w:rPr>
          <w:sz w:val="28"/>
          <w:szCs w:val="28"/>
        </w:rPr>
        <w:t>担心肥胖</w:t>
      </w:r>
      <w:r>
        <w:rPr>
          <w:rFonts w:hint="eastAsia"/>
          <w:sz w:val="28"/>
          <w:szCs w:val="28"/>
        </w:rPr>
        <w:t>影响美观及分娩</w:t>
      </w:r>
      <w:r>
        <w:rPr>
          <w:sz w:val="28"/>
          <w:szCs w:val="28"/>
        </w:rPr>
        <w:t xml:space="preserve">, </w:t>
      </w:r>
      <w:r>
        <w:rPr>
          <w:rFonts w:hint="eastAsia"/>
          <w:sz w:val="28"/>
          <w:szCs w:val="28"/>
        </w:rPr>
        <w:t>刻意过度节食，</w:t>
      </w:r>
      <w:r>
        <w:rPr>
          <w:sz w:val="28"/>
          <w:szCs w:val="28"/>
        </w:rPr>
        <w:t>BMI</w:t>
      </w:r>
      <w:r>
        <w:rPr>
          <w:rFonts w:hint="eastAsia"/>
          <w:sz w:val="28"/>
          <w:szCs w:val="28"/>
        </w:rPr>
        <w:t>指数不升反降，</w:t>
      </w:r>
      <w:r>
        <w:rPr>
          <w:sz w:val="28"/>
          <w:szCs w:val="28"/>
        </w:rPr>
        <w:t>导致营养不良, 造成机体</w:t>
      </w:r>
      <w:r>
        <w:rPr>
          <w:rFonts w:hint="eastAsia"/>
          <w:sz w:val="28"/>
          <w:szCs w:val="28"/>
        </w:rPr>
        <w:t>肌肉和结缔</w:t>
      </w:r>
      <w:r>
        <w:rPr>
          <w:sz w:val="28"/>
          <w:szCs w:val="28"/>
        </w:rPr>
        <w:t>组织</w:t>
      </w:r>
      <w:r>
        <w:rPr>
          <w:rFonts w:hint="eastAsia"/>
          <w:sz w:val="28"/>
          <w:szCs w:val="28"/>
        </w:rPr>
        <w:t>的</w:t>
      </w:r>
      <w:r>
        <w:rPr>
          <w:sz w:val="28"/>
          <w:szCs w:val="28"/>
        </w:rPr>
        <w:t>弹性</w:t>
      </w:r>
      <w:r>
        <w:rPr>
          <w:rFonts w:hint="eastAsia"/>
          <w:sz w:val="28"/>
          <w:szCs w:val="28"/>
        </w:rPr>
        <w:t>和</w:t>
      </w:r>
      <w:r>
        <w:rPr>
          <w:sz w:val="28"/>
          <w:szCs w:val="28"/>
        </w:rPr>
        <w:t>强度</w:t>
      </w:r>
      <w:r>
        <w:rPr>
          <w:rFonts w:hint="eastAsia"/>
          <w:sz w:val="28"/>
          <w:szCs w:val="28"/>
        </w:rPr>
        <w:t>下降</w:t>
      </w:r>
      <w:r>
        <w:rPr>
          <w:sz w:val="28"/>
          <w:szCs w:val="28"/>
        </w:rPr>
        <w:t>。</w:t>
      </w:r>
    </w:p>
    <w:p>
      <w:pPr>
        <w:pStyle w:val="21"/>
      </w:pPr>
      <w:r>
        <w:rPr>
          <w:rFonts w:hint="eastAsia"/>
        </w:rPr>
        <w:t>（四）分娩</w:t>
      </w:r>
      <w:r>
        <w:t>年龄</w:t>
      </w:r>
    </w:p>
    <w:p>
      <w:pPr>
        <w:pStyle w:val="21"/>
      </w:pPr>
      <w:r>
        <w:rPr>
          <w:rStyle w:val="23"/>
          <w:rFonts w:hint="eastAsia" w:ascii="Arial" w:hAnsi="Arial" w:cs="Arial"/>
          <w:color w:val="333333"/>
        </w:rPr>
        <w:t xml:space="preserve">    年龄与产后</w:t>
      </w:r>
      <w:r>
        <w:rPr>
          <w:rStyle w:val="23"/>
          <w:rFonts w:ascii="Arial" w:hAnsi="Arial" w:cs="Arial"/>
          <w:color w:val="333333"/>
        </w:rPr>
        <w:t>DRA</w:t>
      </w:r>
      <w:r>
        <w:rPr>
          <w:rStyle w:val="23"/>
          <w:rFonts w:hint="eastAsia" w:ascii="Arial" w:hAnsi="Arial" w:cs="Arial"/>
          <w:color w:val="333333"/>
        </w:rPr>
        <w:t>发生率呈正相关，分娩时年龄</w:t>
      </w:r>
      <w:r>
        <w:rPr>
          <w:rStyle w:val="23"/>
          <w:rFonts w:hint="eastAsia" w:cs="Arial"/>
          <w:color w:val="333333"/>
        </w:rPr>
        <w:t>＞35岁的</w:t>
      </w:r>
      <w:r>
        <w:t>高龄产妇</w:t>
      </w:r>
      <w:r>
        <w:rPr>
          <w:rStyle w:val="23"/>
          <w:rFonts w:hint="eastAsia" w:cs="Arial"/>
          <w:color w:val="333333"/>
        </w:rPr>
        <w:t>，产后</w:t>
      </w:r>
      <w:r>
        <w:rPr>
          <w:rStyle w:val="23"/>
          <w:rFonts w:hint="eastAsia" w:ascii="Arial" w:hAnsi="Arial" w:cs="Arial"/>
          <w:color w:val="333333"/>
        </w:rPr>
        <w:t>中重度</w:t>
      </w:r>
      <w:r>
        <w:rPr>
          <w:rStyle w:val="23"/>
          <w:rFonts w:ascii="Arial" w:hAnsi="Arial" w:cs="Arial"/>
          <w:color w:val="333333"/>
        </w:rPr>
        <w:t>DRA</w:t>
      </w:r>
      <w:r>
        <w:rPr>
          <w:rStyle w:val="23"/>
          <w:rFonts w:hint="eastAsia" w:ascii="Arial" w:hAnsi="Arial" w:cs="Arial"/>
          <w:color w:val="333333"/>
        </w:rPr>
        <w:t>发生率明显升高，并随年龄增大而升高。</w:t>
      </w:r>
      <w:r>
        <w:t>高龄产妇</w:t>
      </w:r>
      <w:r>
        <w:rPr>
          <w:rFonts w:hint="eastAsia"/>
        </w:rPr>
        <w:t>随着年龄增大其肌肉强度下降，弹力纤维的比重逐步减少，对妊娠期腹压改变的适应性相对较低。同时分娩后机体的应急能力和修复能力明显弱化，自然康复的比例降低，时间延长。故</w:t>
      </w:r>
      <w:r>
        <w:t>高龄产妇</w:t>
      </w:r>
      <w:r>
        <w:rPr>
          <w:rFonts w:hint="eastAsia"/>
        </w:rPr>
        <w:t>是产后复诊时应重点关注的对象。</w:t>
      </w:r>
    </w:p>
    <w:p>
      <w:pPr>
        <w:pStyle w:val="21"/>
      </w:pPr>
      <w:r>
        <w:rPr>
          <w:rFonts w:hint="eastAsia"/>
        </w:rPr>
        <w:t>（五）胎型、胎</w:t>
      </w:r>
      <w:r>
        <w:t>次</w:t>
      </w:r>
      <w:r>
        <w:rPr>
          <w:rFonts w:hint="eastAsia"/>
        </w:rPr>
        <w:t>与分娩方式</w:t>
      </w:r>
    </w:p>
    <w:p>
      <w:pPr>
        <w:pStyle w:val="21"/>
      </w:pPr>
      <w:r>
        <w:rPr>
          <w:rFonts w:hint="eastAsia"/>
        </w:rPr>
        <w:t xml:space="preserve">    文献报道，巨大胎儿或多胎妊娠、分娩次数、剖宫产是导致腹直肌分离症</w:t>
      </w:r>
      <w:r>
        <w:t>发生</w:t>
      </w:r>
      <w:r>
        <w:rPr>
          <w:rFonts w:hint="eastAsia"/>
        </w:rPr>
        <w:t>的高危因素。临床报道巨大胎儿、羊水偏多或多胎型者妊娠分娩时骨盆带过度扩张，致使相关肌群、结缔组织过度拉伸而损伤，产后腹直肌分离症</w:t>
      </w:r>
      <w:r>
        <w:t>发生</w:t>
      </w:r>
      <w:r>
        <w:rPr>
          <w:rFonts w:hint="eastAsia"/>
        </w:rPr>
        <w:t>率相应升高[25]。</w:t>
      </w:r>
      <w:r>
        <w:t>提示</w:t>
      </w:r>
      <w:r>
        <w:rPr>
          <w:rFonts w:hint="eastAsia"/>
        </w:rPr>
        <w:t>妊娠分娩过程使前腹壁肌群产生不同程度的损伤，自然修复时间较长，其每次损伤后果均可能叠加加重和修复功能可能积累减弱[9.27]。</w:t>
      </w:r>
    </w:p>
    <w:p>
      <w:pPr>
        <w:pStyle w:val="21"/>
        <w:rPr>
          <w:color w:val="FF0000"/>
        </w:rPr>
      </w:pPr>
      <w:r>
        <w:rPr>
          <w:rFonts w:hint="eastAsia"/>
        </w:rPr>
        <w:t xml:space="preserve">    剖宫产</w:t>
      </w:r>
      <w:r>
        <w:t>也是腹直肌分离</w:t>
      </w:r>
      <w:r>
        <w:rPr>
          <w:rFonts w:hint="eastAsia"/>
        </w:rPr>
        <w:t>症</w:t>
      </w:r>
      <w:r>
        <w:t>发生</w:t>
      </w:r>
      <w:r>
        <w:rPr>
          <w:rFonts w:hint="eastAsia"/>
        </w:rPr>
        <w:t>的</w:t>
      </w:r>
      <w:r>
        <w:t>高危因素</w:t>
      </w:r>
      <w:r>
        <w:rPr>
          <w:rFonts w:hint="eastAsia"/>
        </w:rPr>
        <w:t>之一。剖腹</w:t>
      </w:r>
      <w:r>
        <w:t>产手术</w:t>
      </w:r>
      <w:r>
        <w:rPr>
          <w:rFonts w:hint="eastAsia"/>
        </w:rPr>
        <w:t>创伤可直接损伤前腹壁</w:t>
      </w:r>
      <w:r>
        <w:t>肌群</w:t>
      </w:r>
      <w:r>
        <w:rPr>
          <w:rFonts w:hint="eastAsia"/>
        </w:rPr>
        <w:t>和腱</w:t>
      </w:r>
      <w:r>
        <w:t>膜</w:t>
      </w:r>
      <w:r>
        <w:rPr>
          <w:rFonts w:hint="eastAsia"/>
        </w:rPr>
        <w:t>的健全</w:t>
      </w:r>
      <w:r>
        <w:t>组织</w:t>
      </w:r>
      <w:r>
        <w:rPr>
          <w:rFonts w:hint="eastAsia"/>
        </w:rPr>
        <w:t>结构；手术中的过度牵拉造成腹直肌的机械性损伤；手术后局部的疤痕组织缺乏弹性和修复功能，使产后</w:t>
      </w:r>
      <w:r>
        <w:t>腹直肌</w:t>
      </w:r>
      <w:r>
        <w:rPr>
          <w:rFonts w:hint="eastAsia"/>
        </w:rPr>
        <w:t>分离的自然修复更为困难；剖宫产术后白线缝合的缺陷导致薄弱环节更可能引发</w:t>
      </w:r>
      <w:r>
        <w:t>DRA</w:t>
      </w:r>
      <w:r>
        <w:rPr>
          <w:rFonts w:hint="eastAsia"/>
        </w:rPr>
        <w:t>。同样，分娩前的其他腹部</w:t>
      </w:r>
      <w:r>
        <w:t>手术</w:t>
      </w:r>
      <w:r>
        <w:rPr>
          <w:rFonts w:hint="eastAsia"/>
        </w:rPr>
        <w:t>史也是产后</w:t>
      </w:r>
      <w:r>
        <w:t>DRA</w:t>
      </w:r>
      <w:r>
        <w:rPr>
          <w:rFonts w:hint="eastAsia"/>
        </w:rPr>
        <w:t>发生的风险因素。</w:t>
      </w:r>
    </w:p>
    <w:p>
      <w:pPr>
        <w:pStyle w:val="21"/>
      </w:pPr>
      <w:r>
        <w:rPr>
          <w:rFonts w:hint="eastAsia"/>
        </w:rPr>
        <w:t>（六）妊娠期</w:t>
      </w:r>
      <w:r>
        <w:t>糖尿病</w:t>
      </w:r>
    </w:p>
    <w:p>
      <w:pPr>
        <w:pStyle w:val="21"/>
      </w:pPr>
      <w:r>
        <w:rPr>
          <w:rFonts w:hint="eastAsia"/>
        </w:rPr>
        <w:t xml:space="preserve">    临床研究显示，妊娠期</w:t>
      </w:r>
      <w:r>
        <w:t>糖尿病对DRA的发生有显著影响</w:t>
      </w:r>
      <w:r>
        <w:rPr>
          <w:rFonts w:hint="eastAsia"/>
        </w:rPr>
        <w:t>，妊娠伴有</w:t>
      </w:r>
      <w:r>
        <w:t>糖尿病</w:t>
      </w:r>
      <w:r>
        <w:rPr>
          <w:rFonts w:hint="eastAsia"/>
        </w:rPr>
        <w:t>的严重程度和持续时间</w:t>
      </w:r>
      <w:r>
        <w:t>与</w:t>
      </w:r>
      <w:r>
        <w:rPr>
          <w:rFonts w:hint="eastAsia"/>
        </w:rPr>
        <w:t>产后</w:t>
      </w:r>
      <w:r>
        <w:t>DRA</w:t>
      </w:r>
      <w:r>
        <w:rPr>
          <w:rFonts w:hint="eastAsia"/>
        </w:rPr>
        <w:t>发生率呈正</w:t>
      </w:r>
      <w:r>
        <w:t>相关。</w:t>
      </w:r>
      <w:r>
        <w:rPr>
          <w:rFonts w:hint="eastAsia"/>
        </w:rPr>
        <w:t>其</w:t>
      </w:r>
      <w:r>
        <w:t>影响腹直肌</w:t>
      </w:r>
      <w:r>
        <w:rPr>
          <w:rFonts w:hint="eastAsia"/>
        </w:rPr>
        <w:t>分离的主要机理为：</w:t>
      </w:r>
      <w:r>
        <w:t>糖尿病</w:t>
      </w:r>
      <w:r>
        <w:rPr>
          <w:rFonts w:hint="eastAsia"/>
        </w:rPr>
        <w:t>持续和高水平的血糖导致对葡萄糖处理能力更强的慢收缩纤维代偿性增加，使快/慢收缩纤维的比例改变和肌纤维截面积下降，而代价是收缩力减弱；妊娠期</w:t>
      </w:r>
      <w:r>
        <w:t>糖尿病可导致</w:t>
      </w:r>
      <w:r>
        <w:rPr>
          <w:rFonts w:hint="eastAsia"/>
        </w:rPr>
        <w:t>肌纤维细胞</w:t>
      </w:r>
      <w:r>
        <w:t>线粒体</w:t>
      </w:r>
      <w:r>
        <w:rPr>
          <w:rFonts w:hint="eastAsia"/>
        </w:rPr>
        <w:t>的</w:t>
      </w:r>
      <w:r>
        <w:t>氧化磷酸化</w:t>
      </w:r>
      <w:r>
        <w:rPr>
          <w:rFonts w:hint="eastAsia"/>
        </w:rPr>
        <w:t>功能</w:t>
      </w:r>
      <w:r>
        <w:t>受损</w:t>
      </w:r>
      <w:r>
        <w:rPr>
          <w:rFonts w:hint="eastAsia"/>
        </w:rPr>
        <w:t>；</w:t>
      </w:r>
      <w:r>
        <w:t>腹直肌肌纤维的超</w:t>
      </w:r>
      <w:r>
        <w:rPr>
          <w:rFonts w:hint="eastAsia"/>
        </w:rPr>
        <w:t>微结构发生病理性改变，结构</w:t>
      </w:r>
      <w:r>
        <w:t>复杂</w:t>
      </w:r>
      <w:r>
        <w:rPr>
          <w:rFonts w:hint="eastAsia"/>
        </w:rPr>
        <w:t>的细胞器</w:t>
      </w:r>
      <w:r>
        <w:t>组装</w:t>
      </w:r>
      <w:r>
        <w:rPr>
          <w:rFonts w:hint="eastAsia"/>
        </w:rPr>
        <w:t>失调；产生</w:t>
      </w:r>
      <w:r>
        <w:t>肌</w:t>
      </w:r>
      <w:r>
        <w:rPr>
          <w:rFonts w:hint="eastAsia"/>
        </w:rPr>
        <w:t>纤维</w:t>
      </w:r>
      <w:r>
        <w:t>质量和功能的</w:t>
      </w:r>
      <w:r>
        <w:rPr>
          <w:rFonts w:hint="eastAsia"/>
        </w:rPr>
        <w:t>受损</w:t>
      </w:r>
      <w:r>
        <w:rPr>
          <w:rFonts w:hint="eastAsia"/>
          <w:kern w:val="0"/>
        </w:rPr>
        <w:t>[28.29]</w:t>
      </w:r>
      <w:r>
        <w:rPr>
          <w:rFonts w:hint="eastAsia"/>
        </w:rPr>
        <w:t>；可导致肌肉支配神经的神经肌接头受损，</w:t>
      </w:r>
      <w:r>
        <w:t>引起</w:t>
      </w:r>
      <w:r>
        <w:rPr>
          <w:rFonts w:hint="eastAsia"/>
        </w:rPr>
        <w:t>功能性收缩反应迟缓</w:t>
      </w:r>
      <w:r>
        <w:rPr>
          <w:rFonts w:hint="eastAsia"/>
          <w:kern w:val="0"/>
        </w:rPr>
        <w:t>[30]</w:t>
      </w:r>
      <w:r>
        <w:rPr>
          <w:rFonts w:hint="eastAsia"/>
        </w:rPr>
        <w:t>。妊娠期</w:t>
      </w:r>
      <w:r>
        <w:t>糖尿病</w:t>
      </w:r>
      <w:r>
        <w:rPr>
          <w:rFonts w:hint="eastAsia"/>
        </w:rPr>
        <w:t>可引起羊水过多，巨大婴儿，增加前腹壁肌群的压力。</w:t>
      </w:r>
    </w:p>
    <w:p>
      <w:pPr>
        <w:pStyle w:val="21"/>
      </w:pPr>
      <w:r>
        <w:rPr>
          <w:rFonts w:hint="eastAsia"/>
        </w:rPr>
        <w:t xml:space="preserve">   （七）产后恢复期持续负重</w:t>
      </w:r>
    </w:p>
    <w:p>
      <w:pPr>
        <w:pStyle w:val="21"/>
        <w:rPr>
          <w:kern w:val="0"/>
        </w:rPr>
      </w:pPr>
      <w:r>
        <w:rPr>
          <w:rFonts w:hint="eastAsia"/>
        </w:rPr>
        <w:t xml:space="preserve">    产后12周内，肌肉和韧带强度尚未恢复，结缔</w:t>
      </w:r>
      <w:r>
        <w:t>组织仍</w:t>
      </w:r>
      <w:r>
        <w:rPr>
          <w:rFonts w:hint="eastAsia"/>
        </w:rPr>
        <w:t>处</w:t>
      </w:r>
      <w:r>
        <w:t>在松弛素的作用下</w:t>
      </w:r>
      <w:r>
        <w:rPr>
          <w:rFonts w:hint="eastAsia"/>
        </w:rPr>
        <w:t>，持续负重极易引起腹壁肌的疲劳和劳损，导致或加重腹直肌分离。</w:t>
      </w:r>
      <w:r>
        <w:rPr>
          <w:rFonts w:hint="eastAsia"/>
          <w:kern w:val="0"/>
        </w:rPr>
        <w:t>流行病学调查提示，</w:t>
      </w:r>
      <w:r>
        <w:rPr>
          <w:rFonts w:hint="eastAsia"/>
        </w:rPr>
        <w:t>产后6周～6月恢复期内的体力活动和劳动强度也与</w:t>
      </w:r>
      <w:r>
        <w:rPr>
          <w:rFonts w:hint="eastAsia" w:ascii="Arial" w:hAnsi="Arial" w:cs="Arial"/>
          <w:color w:val="333333"/>
        </w:rPr>
        <w:t>DRA的发生和自然恢复转归密切相关。</w:t>
      </w:r>
      <w:r>
        <w:rPr>
          <w:rFonts w:hint="eastAsia"/>
          <w:kern w:val="0"/>
        </w:rPr>
        <w:t>产后3月恢复工作的从业人群</w:t>
      </w:r>
      <w:r>
        <w:rPr>
          <w:rFonts w:hint="eastAsia" w:ascii="Arial" w:hAnsi="Arial" w:cs="Arial"/>
          <w:color w:val="333333"/>
        </w:rPr>
        <w:t>DRA</w:t>
      </w:r>
      <w:r>
        <w:rPr>
          <w:rFonts w:hint="eastAsia"/>
          <w:kern w:val="0"/>
        </w:rPr>
        <w:t>发病风险依次为：重体力劳动者＞家庭主妇＞服务业从业者＞技术行业从业者＞管理行业从业者。</w:t>
      </w:r>
      <w:r>
        <w:rPr>
          <w:rFonts w:hint="eastAsia" w:ascii="Arial" w:hAnsi="Arial" w:cs="Arial"/>
          <w:color w:val="333333"/>
        </w:rPr>
        <w:t>DRA</w:t>
      </w:r>
      <w:r>
        <w:rPr>
          <w:rFonts w:hint="eastAsia"/>
          <w:kern w:val="0"/>
        </w:rPr>
        <w:t>发生率和严重程度与产后恢复工作的时间和劳动强度呈正相关</w:t>
      </w:r>
      <w:r>
        <w:rPr>
          <w:rFonts w:hint="eastAsia"/>
        </w:rPr>
        <w:t>[31.32]</w:t>
      </w:r>
      <w:r>
        <w:rPr>
          <w:rFonts w:hint="eastAsia"/>
          <w:kern w:val="0"/>
        </w:rPr>
        <w:t>。</w:t>
      </w:r>
    </w:p>
    <w:p>
      <w:pPr>
        <w:pStyle w:val="21"/>
      </w:pPr>
      <w:r>
        <w:rPr>
          <w:rFonts w:hint="eastAsia"/>
        </w:rPr>
        <w:t>（八）</w:t>
      </w:r>
      <w:r>
        <w:t>衣着</w:t>
      </w:r>
      <w:r>
        <w:rPr>
          <w:rFonts w:hint="eastAsia"/>
        </w:rPr>
        <w:t>和</w:t>
      </w:r>
      <w:r>
        <w:t>运动</w:t>
      </w:r>
      <w:r>
        <w:rPr>
          <w:rFonts w:hint="eastAsia"/>
        </w:rPr>
        <w:t xml:space="preserve">   </w:t>
      </w:r>
    </w:p>
    <w:p>
      <w:pPr>
        <w:pStyle w:val="21"/>
      </w:pPr>
      <w:r>
        <w:rPr>
          <w:rFonts w:hint="eastAsia"/>
        </w:rPr>
        <w:t xml:space="preserve">    妊娠期多数孕妇担心对胎儿形成压迫和追求舒适，往往选择宽大的服饰，对不断增大胎儿的重量没有任何</w:t>
      </w:r>
      <w:r>
        <w:t>承托</w:t>
      </w:r>
      <w:r>
        <w:rPr>
          <w:rFonts w:hint="eastAsia"/>
        </w:rPr>
        <w:t>作用，</w:t>
      </w:r>
      <w:r>
        <w:t>胎儿</w:t>
      </w:r>
      <w:r>
        <w:rPr>
          <w:rFonts w:hint="eastAsia"/>
        </w:rPr>
        <w:t>重量持续由</w:t>
      </w:r>
      <w:r>
        <w:t>腹肌</w:t>
      </w:r>
      <w:r>
        <w:rPr>
          <w:rFonts w:hint="eastAsia"/>
        </w:rPr>
        <w:t>和盆底肌承担，没有起到合理分担和分散压力的作用。</w:t>
      </w:r>
    </w:p>
    <w:p>
      <w:pPr>
        <w:pStyle w:val="21"/>
      </w:pPr>
      <w:r>
        <w:rPr>
          <w:rFonts w:hint="eastAsia"/>
        </w:rPr>
        <w:t xml:space="preserve">    由于中国文化传统中孕期保健的误区，过度强调休息，忽视适当的活动和运动，从孕期初期，休息时间越来越长，多数时间坐躺和平卧，腹部肌群除压迫因素外，因缺少锻炼而废用性萎缩，加速肌力弱化。</w:t>
      </w:r>
    </w:p>
    <w:p>
      <w:pPr>
        <w:pStyle w:val="21"/>
      </w:pPr>
      <w:r>
        <w:rPr>
          <w:rFonts w:hint="eastAsia"/>
        </w:rPr>
        <w:t>（九）相关疾病影响</w:t>
      </w:r>
    </w:p>
    <w:p>
      <w:pPr>
        <w:pStyle w:val="21"/>
      </w:pPr>
      <w:r>
        <w:rPr>
          <w:rFonts w:hint="eastAsia"/>
        </w:rPr>
        <w:t xml:space="preserve">    文献报道，</w:t>
      </w:r>
      <w:r>
        <w:t>患有爱滋病</w:t>
      </w:r>
      <w:r>
        <w:rPr>
          <w:rFonts w:hint="eastAsia"/>
        </w:rPr>
        <w:t>、免疫缺陷性疾病，</w:t>
      </w:r>
      <w:r>
        <w:t>潜在结缔组织疾病</w:t>
      </w:r>
      <w:r>
        <w:rPr>
          <w:rFonts w:hint="eastAsia"/>
        </w:rPr>
        <w:t>、腹主动脉瘤等，其肌筋膜和</w:t>
      </w:r>
      <w:r>
        <w:t>结缔组织</w:t>
      </w:r>
      <w:r>
        <w:rPr>
          <w:rFonts w:hint="eastAsia"/>
        </w:rPr>
        <w:t>明显萎缩和强度减弱；以及</w:t>
      </w:r>
      <w:r>
        <w:t>局部</w:t>
      </w:r>
      <w:r>
        <w:rPr>
          <w:rFonts w:hint="eastAsia"/>
        </w:rPr>
        <w:t>腹部肌肉先天性发育或后天获得性缺陷者，产</w:t>
      </w:r>
      <w:r>
        <w:t>后DRA</w:t>
      </w:r>
      <w:r>
        <w:rPr>
          <w:rFonts w:hint="eastAsia"/>
        </w:rPr>
        <w:t>发生</w:t>
      </w:r>
      <w:r>
        <w:t>率</w:t>
      </w:r>
      <w:r>
        <w:rPr>
          <w:rFonts w:hint="eastAsia"/>
        </w:rPr>
        <w:t>升高尤其常见于重度。流行学调查显示，腹主动脉瘤患者并发腹壁疝和</w:t>
      </w:r>
      <w:r>
        <w:t>DRA</w:t>
      </w:r>
      <w:r>
        <w:rPr>
          <w:rFonts w:hint="eastAsia"/>
        </w:rPr>
        <w:t>的发生率约为普通人群的4倍</w:t>
      </w:r>
      <w:r>
        <w:rPr>
          <w:rFonts w:hint="eastAsia"/>
          <w:kern w:val="0"/>
        </w:rPr>
        <w:t>[22.26]</w:t>
      </w:r>
      <w:r>
        <w:rPr>
          <w:rFonts w:hint="eastAsia"/>
        </w:rPr>
        <w:t>。从临床角度，存在重度</w:t>
      </w:r>
      <w:r>
        <w:t>DRA</w:t>
      </w:r>
      <w:r>
        <w:rPr>
          <w:rFonts w:hint="eastAsia"/>
        </w:rPr>
        <w:t>可能是筛查的高危隐匿性腹主动脉瘤的重要线索,结缔组织异常和紊乱及缺陷是两种疾病发生的同源病因</w:t>
      </w:r>
      <w:r>
        <w:rPr>
          <w:rFonts w:hint="eastAsia"/>
          <w:kern w:val="0"/>
        </w:rPr>
        <w:t>[31.33]</w:t>
      </w:r>
      <w:r>
        <w:rPr>
          <w:rFonts w:hint="eastAsia"/>
        </w:rPr>
        <w:t>。故在了解既往病史时，要注意询问和追踪以上可能的伴发疾病情况。对选择和确定产后DRA症的治疗时机和方案具有重要意义。</w:t>
      </w:r>
    </w:p>
    <w:p>
      <w:pPr>
        <w:pStyle w:val="21"/>
        <w:rPr>
          <w:b/>
        </w:rPr>
      </w:pPr>
      <w:r>
        <w:rPr>
          <w:rFonts w:hint="eastAsia"/>
          <w:b/>
        </w:rPr>
        <w:t>六、临床症状和表现</w:t>
      </w:r>
    </w:p>
    <w:p>
      <w:pPr>
        <w:pStyle w:val="21"/>
      </w:pPr>
      <w:r>
        <w:rPr>
          <w:rFonts w:hint="eastAsia"/>
          <w:b/>
        </w:rPr>
        <w:t xml:space="preserve">    </w:t>
      </w:r>
      <w:r>
        <w:rPr>
          <w:rFonts w:hint="eastAsia"/>
        </w:rPr>
        <w:t>目前临床尚无统一明确的支持DRA诊断的特定症状和表现，部分存在明显产后DRA者并无明确的症状主诉，因此，产后DRA症的临床症状和表现仅作为诊断参考，故产后42天复诊时，无明确症状者临床不能排除产后DRA症的诊断。</w:t>
      </w:r>
    </w:p>
    <w:p>
      <w:pPr>
        <w:pStyle w:val="21"/>
      </w:pPr>
      <w:r>
        <w:rPr>
          <w:rFonts w:hint="eastAsia"/>
        </w:rPr>
        <w:t>（一）下腰背和</w:t>
      </w:r>
      <w:r>
        <w:t>骨盆带</w:t>
      </w:r>
      <w:r>
        <w:rPr>
          <w:rFonts w:hint="eastAsia"/>
        </w:rPr>
        <w:t>疼</w:t>
      </w:r>
      <w:r>
        <w:t>痛</w:t>
      </w:r>
      <w:r>
        <w:rPr>
          <w:rFonts w:hint="eastAsia"/>
        </w:rPr>
        <w:t>（</w:t>
      </w:r>
      <w:r>
        <w:t>Pregnancy-related low back pain LBP</w:t>
      </w:r>
      <w:r>
        <w:rPr>
          <w:rFonts w:hint="eastAsia"/>
        </w:rPr>
        <w:t>，</w:t>
      </w:r>
      <w:r>
        <w:t xml:space="preserve"> pelvic girdle pain PGP)</w:t>
      </w:r>
    </w:p>
    <w:p>
      <w:pPr>
        <w:autoSpaceDE w:val="0"/>
        <w:autoSpaceDN w:val="0"/>
        <w:adjustRightInd w:val="0"/>
        <w:jc w:val="left"/>
        <w:rPr>
          <w:rFonts w:cs="微软雅黑" w:asciiTheme="minorEastAsia" w:hAnsiTheme="minorEastAsia"/>
          <w:sz w:val="28"/>
          <w:szCs w:val="28"/>
        </w:rPr>
      </w:pPr>
      <w:r>
        <w:rPr>
          <w:rFonts w:hint="eastAsia" w:cs="微软雅黑" w:asciiTheme="minorEastAsia" w:hAnsiTheme="minorEastAsia"/>
          <w:sz w:val="28"/>
          <w:szCs w:val="28"/>
        </w:rPr>
        <w:t xml:space="preserve">    妊娠相关的下腰背疼痛（LBP）和骨盆带疼痛（PGP）是产后与健康相关的生活质量有明显影响的重要因素。LBP区域通常被定义为第十二肋下缘至髂嵴最高点水平连线间，PGP为髂嵴与臀大肌下缘之间，尤其是在骶髂关节附近。可将下腰背疼痛部位分为5个区域，即脊柱旁中央区，左侧腰部区、右侧腰部区和左臀骶区、右臀骶区。</w:t>
      </w:r>
      <w:r>
        <w:rPr>
          <w:rStyle w:val="23"/>
          <w:rFonts w:hint="eastAsia" w:ascii="Arial" w:hAnsi="Arial" w:cs="Arial"/>
          <w:color w:val="333333"/>
          <w:sz w:val="28"/>
          <w:szCs w:val="28"/>
        </w:rPr>
        <w:t>下腰背部疼痛以</w:t>
      </w:r>
      <w:r>
        <w:rPr>
          <w:rFonts w:hint="eastAsia" w:cs="微软雅黑" w:asciiTheme="minorEastAsia" w:hAnsiTheme="minorEastAsia"/>
          <w:sz w:val="28"/>
          <w:szCs w:val="28"/>
        </w:rPr>
        <w:t>脊柱旁中央区较为多见，与分离导致脊柱旁肌群代偿性强直收缩产生痉挛相吻合</w:t>
      </w:r>
      <w:r>
        <w:rPr>
          <w:rFonts w:hint="eastAsia"/>
          <w:kern w:val="0"/>
          <w:sz w:val="28"/>
          <w:szCs w:val="28"/>
        </w:rPr>
        <w:t>[34]</w:t>
      </w:r>
      <w:r>
        <w:rPr>
          <w:rFonts w:hint="eastAsia" w:cs="微软雅黑" w:asciiTheme="minorEastAsia" w:hAnsiTheme="minorEastAsia"/>
          <w:sz w:val="28"/>
          <w:szCs w:val="28"/>
        </w:rPr>
        <w:t>。</w:t>
      </w:r>
    </w:p>
    <w:p>
      <w:pPr>
        <w:autoSpaceDE w:val="0"/>
        <w:autoSpaceDN w:val="0"/>
        <w:adjustRightInd w:val="0"/>
        <w:jc w:val="left"/>
        <w:rPr>
          <w:rStyle w:val="23"/>
          <w:rFonts w:cs="微软雅黑" w:asciiTheme="minorEastAsia" w:hAnsiTheme="minorEastAsia"/>
          <w:sz w:val="28"/>
          <w:szCs w:val="28"/>
        </w:rPr>
      </w:pPr>
      <w:r>
        <w:rPr>
          <w:rFonts w:cs="微软雅黑" w:asciiTheme="minorEastAsia" w:hAnsiTheme="minorEastAsia"/>
          <w:sz w:val="28"/>
          <w:szCs w:val="28"/>
        </w:rPr>
        <w:drawing>
          <wp:inline distT="0" distB="0" distL="0" distR="0">
            <wp:extent cx="2314575" cy="2486025"/>
            <wp:effectExtent l="19050" t="0" r="9525" b="0"/>
            <wp:docPr id="246" name="图片 41" descr="C:\Users\user\Desktop\微信图片_2021090816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41" descr="C:\Users\user\Desktop\微信图片_20210908164358.jpg"/>
                    <pic:cNvPicPr>
                      <a:picLocks noChangeAspect="1" noChangeArrowheads="1"/>
                    </pic:cNvPicPr>
                  </pic:nvPicPr>
                  <pic:blipFill>
                    <a:blip r:embed="rId5"/>
                    <a:srcRect/>
                    <a:stretch>
                      <a:fillRect/>
                    </a:stretch>
                  </pic:blipFill>
                  <pic:spPr>
                    <a:xfrm>
                      <a:off x="0" y="0"/>
                      <a:ext cx="2314575" cy="2486025"/>
                    </a:xfrm>
                    <a:prstGeom prst="rect">
                      <a:avLst/>
                    </a:prstGeom>
                    <a:noFill/>
                    <a:ln w="9525">
                      <a:noFill/>
                      <a:miter lim="800000"/>
                      <a:headEnd/>
                      <a:tailEnd/>
                    </a:ln>
                  </pic:spPr>
                </pic:pic>
              </a:graphicData>
            </a:graphic>
          </wp:inline>
        </w:drawing>
      </w:r>
    </w:p>
    <w:p>
      <w:pPr>
        <w:pStyle w:val="21"/>
        <w:rPr>
          <w:kern w:val="0"/>
        </w:rPr>
      </w:pPr>
      <w:r>
        <w:rPr>
          <w:rFonts w:hint="eastAsia"/>
          <w:kern w:val="0"/>
        </w:rPr>
        <w:t>图</w:t>
      </w:r>
      <w:r>
        <w:t>LBP</w:t>
      </w:r>
      <w:r>
        <w:rPr>
          <w:rFonts w:hint="eastAsia"/>
          <w:kern w:val="0"/>
        </w:rPr>
        <w:t>解剖分区和分布（535/828例）</w:t>
      </w:r>
    </w:p>
    <w:p>
      <w:pPr>
        <w:pStyle w:val="21"/>
        <w:rPr>
          <w:rStyle w:val="23"/>
          <w:rFonts w:ascii="Arial" w:hAnsi="Arial" w:cs="Arial"/>
          <w:color w:val="333333"/>
        </w:rPr>
      </w:pPr>
      <w:r>
        <w:rPr>
          <w:rStyle w:val="23"/>
          <w:rFonts w:hint="eastAsia" w:ascii="Arial" w:hAnsi="Arial" w:cs="Arial"/>
          <w:color w:val="333333"/>
        </w:rPr>
        <w:t xml:space="preserve">    产后</w:t>
      </w:r>
      <w:r>
        <w:rPr>
          <w:rStyle w:val="23"/>
          <w:rFonts w:ascii="Arial" w:hAnsi="Arial" w:cs="Arial"/>
          <w:color w:val="333333"/>
        </w:rPr>
        <w:t>患有DRA的</w:t>
      </w:r>
      <w:r>
        <w:rPr>
          <w:rStyle w:val="23"/>
          <w:rFonts w:hint="eastAsia" w:ascii="Arial" w:hAnsi="Arial" w:cs="Arial"/>
          <w:color w:val="333333"/>
        </w:rPr>
        <w:t>产妇</w:t>
      </w:r>
      <w:r>
        <w:rPr>
          <w:rStyle w:val="23"/>
          <w:rFonts w:ascii="Arial" w:hAnsi="Arial" w:cs="Arial"/>
          <w:color w:val="333333"/>
        </w:rPr>
        <w:t>更有可能</w:t>
      </w:r>
      <w:r>
        <w:rPr>
          <w:rStyle w:val="23"/>
          <w:rFonts w:hint="eastAsia" w:ascii="Arial" w:hAnsi="Arial" w:cs="Arial"/>
          <w:color w:val="333333"/>
        </w:rPr>
        <w:t>出现下</w:t>
      </w:r>
      <w:r>
        <w:rPr>
          <w:rStyle w:val="23"/>
          <w:rFonts w:ascii="Arial" w:hAnsi="Arial" w:cs="Arial"/>
          <w:color w:val="333333"/>
        </w:rPr>
        <w:t>腰</w:t>
      </w:r>
      <w:r>
        <w:rPr>
          <w:rStyle w:val="23"/>
          <w:rFonts w:hint="eastAsia" w:ascii="Arial" w:hAnsi="Arial" w:cs="Arial"/>
          <w:color w:val="333333"/>
        </w:rPr>
        <w:t>背和</w:t>
      </w:r>
      <w:r>
        <w:rPr>
          <w:rStyle w:val="23"/>
          <w:rFonts w:ascii="Arial" w:hAnsi="Arial" w:cs="Arial"/>
          <w:color w:val="333333"/>
        </w:rPr>
        <w:t>骨盆带</w:t>
      </w:r>
      <w:r>
        <w:rPr>
          <w:rStyle w:val="23"/>
          <w:rFonts w:hint="eastAsia" w:ascii="Arial" w:hAnsi="Arial" w:cs="Arial"/>
          <w:color w:val="333333"/>
        </w:rPr>
        <w:t>疼</w:t>
      </w:r>
      <w:r>
        <w:rPr>
          <w:rStyle w:val="23"/>
          <w:rFonts w:ascii="Arial" w:hAnsi="Arial" w:cs="Arial"/>
          <w:color w:val="333333"/>
        </w:rPr>
        <w:t>痛</w:t>
      </w:r>
      <w:r>
        <w:rPr>
          <w:rStyle w:val="23"/>
          <w:rFonts w:hint="eastAsia" w:ascii="Arial" w:hAnsi="Arial" w:cs="Arial"/>
          <w:color w:val="333333"/>
        </w:rPr>
        <w:t>，提示</w:t>
      </w:r>
      <w:r>
        <w:rPr>
          <w:rStyle w:val="23"/>
          <w:rFonts w:ascii="Arial" w:hAnsi="Arial" w:cs="Arial"/>
          <w:color w:val="333333"/>
        </w:rPr>
        <w:t>DRA</w:t>
      </w:r>
      <w:r>
        <w:rPr>
          <w:rStyle w:val="23"/>
          <w:rFonts w:hint="eastAsia" w:ascii="Arial" w:hAnsi="Arial" w:cs="Arial"/>
          <w:color w:val="333333"/>
        </w:rPr>
        <w:t>与下</w:t>
      </w:r>
      <w:r>
        <w:rPr>
          <w:rStyle w:val="23"/>
          <w:rFonts w:ascii="Arial" w:hAnsi="Arial" w:cs="Arial"/>
          <w:color w:val="333333"/>
        </w:rPr>
        <w:t>腰</w:t>
      </w:r>
      <w:r>
        <w:rPr>
          <w:rStyle w:val="23"/>
          <w:rFonts w:hint="eastAsia" w:ascii="Arial" w:hAnsi="Arial" w:cs="Arial"/>
          <w:color w:val="333333"/>
        </w:rPr>
        <w:t>背</w:t>
      </w:r>
      <w:r>
        <w:rPr>
          <w:rStyle w:val="23"/>
          <w:rFonts w:ascii="Arial" w:hAnsi="Arial" w:cs="Arial"/>
          <w:color w:val="333333"/>
        </w:rPr>
        <w:t>痛</w:t>
      </w:r>
      <w:r>
        <w:rPr>
          <w:rStyle w:val="23"/>
          <w:rFonts w:hint="eastAsia" w:ascii="Arial" w:hAnsi="Arial" w:cs="Arial"/>
          <w:color w:val="333333"/>
        </w:rPr>
        <w:t>发生相关。但临床发现，患者主诉多数将下</w:t>
      </w:r>
      <w:r>
        <w:rPr>
          <w:rStyle w:val="23"/>
          <w:rFonts w:ascii="Arial" w:hAnsi="Arial" w:cs="Arial"/>
          <w:color w:val="333333"/>
        </w:rPr>
        <w:t>腰</w:t>
      </w:r>
      <w:r>
        <w:rPr>
          <w:rStyle w:val="23"/>
          <w:rFonts w:hint="eastAsia" w:ascii="Arial" w:hAnsi="Arial" w:cs="Arial"/>
          <w:color w:val="333333"/>
        </w:rPr>
        <w:t>背和</w:t>
      </w:r>
      <w:r>
        <w:rPr>
          <w:rStyle w:val="23"/>
          <w:rFonts w:ascii="Arial" w:hAnsi="Arial" w:cs="Arial"/>
          <w:color w:val="333333"/>
        </w:rPr>
        <w:t>骨盆带</w:t>
      </w:r>
      <w:r>
        <w:rPr>
          <w:rStyle w:val="23"/>
          <w:rFonts w:hint="eastAsia" w:ascii="Arial" w:hAnsi="Arial" w:cs="Arial"/>
          <w:color w:val="333333"/>
        </w:rPr>
        <w:t>疼</w:t>
      </w:r>
      <w:r>
        <w:rPr>
          <w:rStyle w:val="23"/>
          <w:rFonts w:ascii="Arial" w:hAnsi="Arial" w:cs="Arial"/>
          <w:color w:val="333333"/>
        </w:rPr>
        <w:t>痛</w:t>
      </w:r>
      <w:r>
        <w:rPr>
          <w:rStyle w:val="23"/>
          <w:rFonts w:hint="eastAsia" w:ascii="Arial" w:hAnsi="Arial" w:cs="Arial"/>
          <w:color w:val="333333"/>
        </w:rPr>
        <w:t>混淆，检查中有时往往亦难以区分。好在下</w:t>
      </w:r>
      <w:r>
        <w:rPr>
          <w:rStyle w:val="23"/>
          <w:rFonts w:ascii="Arial" w:hAnsi="Arial" w:cs="Arial"/>
          <w:color w:val="333333"/>
        </w:rPr>
        <w:t>腰背</w:t>
      </w:r>
      <w:r>
        <w:rPr>
          <w:rStyle w:val="23"/>
          <w:rFonts w:hint="eastAsia" w:ascii="Arial" w:hAnsi="Arial" w:cs="Arial"/>
          <w:color w:val="333333"/>
        </w:rPr>
        <w:t>与</w:t>
      </w:r>
      <w:r>
        <w:rPr>
          <w:rStyle w:val="23"/>
          <w:rFonts w:ascii="Arial" w:hAnsi="Arial" w:cs="Arial"/>
          <w:color w:val="333333"/>
        </w:rPr>
        <w:t>骨盆带</w:t>
      </w:r>
      <w:r>
        <w:rPr>
          <w:rStyle w:val="23"/>
          <w:rFonts w:hint="eastAsia" w:ascii="Arial" w:hAnsi="Arial" w:cs="Arial"/>
          <w:color w:val="333333"/>
        </w:rPr>
        <w:t>疼</w:t>
      </w:r>
      <w:r>
        <w:rPr>
          <w:rStyle w:val="23"/>
          <w:rFonts w:ascii="Arial" w:hAnsi="Arial" w:cs="Arial"/>
          <w:color w:val="333333"/>
        </w:rPr>
        <w:t>痛</w:t>
      </w:r>
      <w:r>
        <w:rPr>
          <w:rStyle w:val="23"/>
          <w:rFonts w:hint="eastAsia" w:ascii="Arial" w:hAnsi="Arial" w:cs="Arial"/>
          <w:color w:val="333333"/>
        </w:rPr>
        <w:t>的治疗原则趋于一致，并多数需要协同治疗。诊断时应</w:t>
      </w:r>
      <w:r>
        <w:rPr>
          <w:rStyle w:val="23"/>
          <w:rFonts w:ascii="Arial" w:hAnsi="Arial" w:cs="Arial"/>
          <w:color w:val="333333"/>
        </w:rPr>
        <w:t>排除腰</w:t>
      </w:r>
      <w:r>
        <w:rPr>
          <w:rStyle w:val="23"/>
          <w:rFonts w:hint="eastAsia" w:ascii="Arial" w:hAnsi="Arial" w:cs="Arial"/>
          <w:color w:val="333333"/>
        </w:rPr>
        <w:t>骶</w:t>
      </w:r>
      <w:r>
        <w:rPr>
          <w:rStyle w:val="23"/>
          <w:rFonts w:ascii="Arial" w:hAnsi="Arial" w:cs="Arial"/>
          <w:color w:val="333333"/>
        </w:rPr>
        <w:t>椎原因</w:t>
      </w:r>
      <w:r>
        <w:rPr>
          <w:rStyle w:val="23"/>
          <w:rFonts w:hint="eastAsia" w:ascii="Arial" w:hAnsi="Arial" w:cs="Arial"/>
          <w:color w:val="333333"/>
        </w:rPr>
        <w:t>或其他器质性病理</w:t>
      </w:r>
      <w:r>
        <w:rPr>
          <w:rStyle w:val="23"/>
          <w:rFonts w:ascii="Arial" w:hAnsi="Arial" w:cs="Arial"/>
          <w:color w:val="333333"/>
        </w:rPr>
        <w:t>损害</w:t>
      </w:r>
      <w:r>
        <w:rPr>
          <w:rStyle w:val="23"/>
          <w:rFonts w:hint="eastAsia" w:ascii="Arial" w:hAnsi="Arial" w:cs="Arial"/>
          <w:color w:val="333333"/>
        </w:rPr>
        <w:t>引起的疼痛。</w:t>
      </w:r>
    </w:p>
    <w:p>
      <w:pPr>
        <w:pStyle w:val="21"/>
        <w:rPr>
          <w:rStyle w:val="23"/>
          <w:rFonts w:ascii="Arial" w:hAnsi="Arial" w:cs="Arial"/>
          <w:b/>
          <w:color w:val="333333"/>
        </w:rPr>
      </w:pPr>
      <w:r>
        <w:rPr>
          <w:rStyle w:val="23"/>
          <w:rFonts w:hint="eastAsia" w:ascii="Arial" w:hAnsi="Arial" w:cs="Arial"/>
          <w:b/>
          <w:color w:val="333333"/>
        </w:rPr>
        <w:t>（二）腹肌酸痛不适与无力</w:t>
      </w:r>
    </w:p>
    <w:p>
      <w:pPr>
        <w:pStyle w:val="21"/>
        <w:rPr>
          <w:rStyle w:val="23"/>
          <w:rFonts w:ascii="Arial" w:hAnsi="Arial" w:cs="Arial"/>
          <w:color w:val="333333"/>
        </w:rPr>
      </w:pPr>
      <w:r>
        <w:rPr>
          <w:rStyle w:val="23"/>
          <w:rFonts w:hint="eastAsia" w:ascii="Arial" w:hAnsi="Arial" w:cs="Arial"/>
          <w:color w:val="333333"/>
        </w:rPr>
        <w:t xml:space="preserve">    1.</w:t>
      </w:r>
      <w:r>
        <w:rPr>
          <w:rStyle w:val="23"/>
          <w:rFonts w:hint="eastAsia" w:ascii="Arial" w:hAnsi="Arial" w:cs="Arial"/>
          <w:b/>
          <w:color w:val="333333"/>
        </w:rPr>
        <w:t xml:space="preserve"> </w:t>
      </w:r>
      <w:r>
        <w:rPr>
          <w:rStyle w:val="23"/>
          <w:rFonts w:hint="eastAsia" w:ascii="Arial" w:hAnsi="Arial" w:cs="Arial"/>
          <w:color w:val="333333"/>
        </w:rPr>
        <w:t>酸痛不适</w:t>
      </w:r>
      <w:r>
        <w:rPr>
          <w:rStyle w:val="23"/>
          <w:rFonts w:hint="eastAsia" w:ascii="Arial" w:hAnsi="Arial" w:cs="Arial"/>
          <w:b/>
          <w:color w:val="333333"/>
        </w:rPr>
        <w:t>：</w:t>
      </w:r>
      <w:r>
        <w:rPr>
          <w:rStyle w:val="23"/>
          <w:rFonts w:hint="eastAsia" w:ascii="Arial" w:hAnsi="Arial" w:cs="Arial"/>
          <w:color w:val="333333"/>
        </w:rPr>
        <w:t>产后</w:t>
      </w:r>
      <w:r>
        <w:rPr>
          <w:rStyle w:val="23"/>
          <w:rFonts w:ascii="Arial" w:hAnsi="Arial" w:cs="Arial"/>
          <w:color w:val="333333"/>
        </w:rPr>
        <w:t>DRA</w:t>
      </w:r>
      <w:r>
        <w:rPr>
          <w:rStyle w:val="23"/>
          <w:rFonts w:hint="eastAsia" w:ascii="Arial" w:hAnsi="Arial" w:cs="Arial"/>
          <w:color w:val="333333"/>
        </w:rPr>
        <w:t>症者腹肌酸痛不适的</w:t>
      </w:r>
      <w:r>
        <w:rPr>
          <w:rStyle w:val="23"/>
          <w:rFonts w:ascii="Arial" w:hAnsi="Arial" w:cs="Arial"/>
          <w:color w:val="333333"/>
        </w:rPr>
        <w:t>VAS</w:t>
      </w:r>
      <w:r>
        <w:rPr>
          <w:rStyle w:val="23"/>
          <w:rFonts w:hint="eastAsia" w:ascii="Arial" w:hAnsi="Arial" w:cs="Arial"/>
          <w:color w:val="333333"/>
        </w:rPr>
        <w:t>自评分结果尚有争议，多数轻中度患者无显明腹前区疼痛症状，仅主述前腹区不适，症状描述模糊不清，难以排除心理因素的影响。</w:t>
      </w:r>
      <w:r>
        <w:rPr>
          <w:rFonts w:hint="eastAsia"/>
        </w:rPr>
        <w:t>研究发现，</w:t>
      </w:r>
      <w:r>
        <w:rPr>
          <w:rStyle w:val="23"/>
          <w:rFonts w:ascii="Arial" w:hAnsi="Arial" w:cs="Arial"/>
          <w:color w:val="333333"/>
        </w:rPr>
        <w:t>DRA</w:t>
      </w:r>
      <w:r>
        <w:rPr>
          <w:rStyle w:val="23"/>
          <w:rFonts w:hint="eastAsia" w:ascii="Arial" w:hAnsi="Arial" w:cs="Arial"/>
          <w:color w:val="333333"/>
        </w:rPr>
        <w:t>患者的前腹壁酸痛不适与分离程度和日常活动量或劳动强度相关，中重度以上分离的患者，腹直肌支撑和收缩功能下降较为明显，当日常活动量或负荷过大时，因腹直肌本身和代偿肌群均易发生疲劳，常出现腹前区腹壁肌酸痛不适。</w:t>
      </w:r>
    </w:p>
    <w:p>
      <w:pPr>
        <w:autoSpaceDE w:val="0"/>
        <w:autoSpaceDN w:val="0"/>
        <w:adjustRightInd w:val="0"/>
        <w:ind w:left="141" w:leftChars="67"/>
        <w:jc w:val="left"/>
        <w:rPr>
          <w:sz w:val="28"/>
          <w:szCs w:val="28"/>
        </w:rPr>
      </w:pPr>
      <w:r>
        <w:rPr>
          <w:rStyle w:val="23"/>
          <w:rFonts w:hint="eastAsia" w:ascii="Arial" w:hAnsi="Arial" w:cs="Arial"/>
          <w:color w:val="333333"/>
          <w:sz w:val="28"/>
          <w:szCs w:val="28"/>
        </w:rPr>
        <w:t xml:space="preserve">    2.腹肌无力：</w:t>
      </w:r>
      <w:r>
        <w:rPr>
          <w:rFonts w:hint="eastAsia"/>
          <w:sz w:val="28"/>
          <w:szCs w:val="28"/>
        </w:rPr>
        <w:t>腹直肌是前腹部最主要的支持肌群。产后腹直肌分离距离可能与肌力强度相关，分离距离与腹直肌强度下降两者互为负向因果。故腹直肌强度下降既是DRA的原因，也是后果和表现</w:t>
      </w:r>
      <w:r>
        <w:rPr>
          <w:rFonts w:hint="eastAsia"/>
          <w:kern w:val="0"/>
          <w:sz w:val="28"/>
          <w:szCs w:val="28"/>
        </w:rPr>
        <w:t>[35]</w:t>
      </w:r>
      <w:r>
        <w:rPr>
          <w:rFonts w:hint="eastAsia"/>
          <w:sz w:val="28"/>
          <w:szCs w:val="28"/>
        </w:rPr>
        <w:t>。多数产后DRA症患者主诉：日常活动时腹部收缩力强度不够，局部感觉松驰，并有下垂和下坠感，故不敢活动和锻炼，虽然无明显疼痛，但仍对日常活动和心理造成一定影响。</w:t>
      </w:r>
    </w:p>
    <w:p>
      <w:pPr>
        <w:rPr>
          <w:rStyle w:val="23"/>
          <w:rFonts w:ascii="Arial" w:hAnsi="Arial" w:cs="Arial"/>
          <w:color w:val="333333"/>
          <w:sz w:val="28"/>
          <w:szCs w:val="28"/>
        </w:rPr>
      </w:pPr>
      <w:r>
        <w:rPr>
          <w:rStyle w:val="23"/>
          <w:rFonts w:hint="eastAsia" w:ascii="Arial" w:hAnsi="Arial" w:eastAsia="宋体" w:cs="Arial"/>
          <w:b/>
          <w:color w:val="333333"/>
          <w:kern w:val="0"/>
          <w:sz w:val="28"/>
          <w:szCs w:val="28"/>
        </w:rPr>
        <w:t>（三）伴发</w:t>
      </w:r>
      <w:r>
        <w:rPr>
          <w:rStyle w:val="23"/>
          <w:rFonts w:ascii="Arial" w:hAnsi="Arial" w:eastAsia="宋体" w:cs="Arial"/>
          <w:b/>
          <w:color w:val="333333"/>
          <w:kern w:val="0"/>
          <w:sz w:val="28"/>
          <w:szCs w:val="28"/>
        </w:rPr>
        <w:t>盆底</w:t>
      </w:r>
      <w:r>
        <w:rPr>
          <w:rStyle w:val="23"/>
          <w:rFonts w:hint="eastAsia" w:ascii="Arial" w:hAnsi="Arial" w:eastAsia="宋体" w:cs="Arial"/>
          <w:b/>
          <w:color w:val="333333"/>
          <w:kern w:val="0"/>
          <w:sz w:val="28"/>
          <w:szCs w:val="28"/>
        </w:rPr>
        <w:t>肌</w:t>
      </w:r>
      <w:r>
        <w:rPr>
          <w:rStyle w:val="23"/>
          <w:rFonts w:ascii="Arial" w:hAnsi="Arial" w:eastAsia="宋体" w:cs="Arial"/>
          <w:b/>
          <w:color w:val="333333"/>
          <w:kern w:val="0"/>
          <w:sz w:val="28"/>
          <w:szCs w:val="28"/>
        </w:rPr>
        <w:t>功能障碍</w:t>
      </w:r>
      <w:r>
        <w:rPr>
          <w:rStyle w:val="23"/>
          <w:rFonts w:hint="eastAsia" w:ascii="Arial" w:hAnsi="Arial" w:cs="Arial"/>
          <w:b/>
          <w:color w:val="333333"/>
          <w:sz w:val="28"/>
          <w:szCs w:val="28"/>
        </w:rPr>
        <w:t>（</w:t>
      </w:r>
      <w:r>
        <w:rPr>
          <w:rStyle w:val="23"/>
          <w:rFonts w:hint="eastAsia" w:ascii="Arial" w:hAnsi="Arial" w:cs="Arial"/>
          <w:color w:val="333333"/>
          <w:sz w:val="28"/>
          <w:szCs w:val="28"/>
        </w:rPr>
        <w:t>F</w:t>
      </w:r>
      <w:r>
        <w:rPr>
          <w:rStyle w:val="23"/>
          <w:rFonts w:ascii="Arial" w:hAnsi="Arial" w:cs="Arial"/>
          <w:color w:val="333333"/>
          <w:sz w:val="28"/>
          <w:szCs w:val="28"/>
        </w:rPr>
        <w:t>emale pelvic flour dysfunction</w:t>
      </w:r>
      <w:r>
        <w:rPr>
          <w:rStyle w:val="23"/>
          <w:rFonts w:hint="eastAsia" w:ascii="Arial" w:hAnsi="Arial" w:cs="Arial"/>
          <w:color w:val="333333"/>
          <w:sz w:val="28"/>
          <w:szCs w:val="28"/>
        </w:rPr>
        <w:t xml:space="preserve"> F</w:t>
      </w:r>
      <w:r>
        <w:rPr>
          <w:rStyle w:val="23"/>
          <w:rFonts w:ascii="Arial" w:hAnsi="Arial" w:cs="Arial"/>
          <w:color w:val="333333"/>
          <w:sz w:val="28"/>
          <w:szCs w:val="28"/>
        </w:rPr>
        <w:t>PFD</w:t>
      </w:r>
      <w:r>
        <w:rPr>
          <w:rStyle w:val="23"/>
          <w:rFonts w:hint="eastAsia" w:ascii="Arial" w:hAnsi="Arial" w:cs="Arial"/>
          <w:color w:val="333333"/>
          <w:sz w:val="28"/>
          <w:szCs w:val="28"/>
        </w:rPr>
        <w:t>）</w:t>
      </w:r>
    </w:p>
    <w:p>
      <w:pPr>
        <w:rPr>
          <w:rStyle w:val="23"/>
          <w:rFonts w:ascii="Arial" w:hAnsi="Arial" w:cs="Arial"/>
          <w:color w:val="333333"/>
          <w:sz w:val="28"/>
          <w:szCs w:val="28"/>
        </w:rPr>
      </w:pPr>
      <w:r>
        <w:rPr>
          <w:rStyle w:val="23"/>
          <w:rFonts w:hint="eastAsia" w:ascii="Arial" w:hAnsi="Arial" w:cs="Arial"/>
          <w:color w:val="333333"/>
          <w:sz w:val="28"/>
          <w:szCs w:val="28"/>
        </w:rPr>
        <w:t xml:space="preserve">    临床研究</w:t>
      </w:r>
      <w:r>
        <w:rPr>
          <w:rStyle w:val="23"/>
          <w:rFonts w:ascii="Arial" w:hAnsi="Arial" w:cs="Arial"/>
          <w:color w:val="333333"/>
          <w:sz w:val="28"/>
          <w:szCs w:val="28"/>
        </w:rPr>
        <w:t>证实DRA除了</w:t>
      </w:r>
      <w:r>
        <w:rPr>
          <w:rStyle w:val="23"/>
          <w:rFonts w:hint="eastAsia" w:ascii="Arial" w:hAnsi="Arial" w:cs="Arial"/>
          <w:color w:val="333333"/>
          <w:sz w:val="28"/>
          <w:szCs w:val="28"/>
        </w:rPr>
        <w:t>导致</w:t>
      </w:r>
      <w:r>
        <w:rPr>
          <w:rStyle w:val="23"/>
          <w:rFonts w:ascii="Arial" w:hAnsi="Arial" w:cs="Arial"/>
          <w:color w:val="333333"/>
          <w:sz w:val="28"/>
          <w:szCs w:val="28"/>
        </w:rPr>
        <w:t>腰</w:t>
      </w:r>
      <w:r>
        <w:rPr>
          <w:rStyle w:val="23"/>
          <w:rFonts w:hint="eastAsia" w:ascii="Arial" w:hAnsi="Arial" w:cs="Arial"/>
          <w:color w:val="333333"/>
          <w:sz w:val="28"/>
          <w:szCs w:val="28"/>
        </w:rPr>
        <w:t>背部</w:t>
      </w:r>
      <w:r>
        <w:rPr>
          <w:rStyle w:val="23"/>
          <w:rFonts w:ascii="Arial" w:hAnsi="Arial" w:cs="Arial"/>
          <w:color w:val="333333"/>
          <w:sz w:val="28"/>
          <w:szCs w:val="28"/>
        </w:rPr>
        <w:t>痛</w:t>
      </w:r>
      <w:r>
        <w:rPr>
          <w:rStyle w:val="23"/>
          <w:rFonts w:hint="eastAsia" w:ascii="Arial" w:hAnsi="Arial" w:cs="Arial"/>
          <w:color w:val="333333"/>
          <w:sz w:val="28"/>
          <w:szCs w:val="28"/>
        </w:rPr>
        <w:t>外，同时</w:t>
      </w:r>
      <w:r>
        <w:rPr>
          <w:rStyle w:val="23"/>
          <w:rFonts w:ascii="Arial" w:hAnsi="Arial" w:cs="Arial"/>
          <w:color w:val="333333"/>
          <w:sz w:val="28"/>
          <w:szCs w:val="28"/>
        </w:rPr>
        <w:t>导致</w:t>
      </w:r>
      <w:r>
        <w:rPr>
          <w:rStyle w:val="23"/>
          <w:rFonts w:hint="eastAsia" w:ascii="Arial" w:hAnsi="Arial" w:cs="Arial"/>
          <w:color w:val="333333"/>
          <w:sz w:val="28"/>
          <w:szCs w:val="28"/>
        </w:rPr>
        <w:t>产后</w:t>
      </w:r>
      <w:r>
        <w:rPr>
          <w:rStyle w:val="23"/>
          <w:rFonts w:ascii="Arial" w:hAnsi="Arial" w:cs="Arial"/>
          <w:color w:val="333333"/>
          <w:sz w:val="28"/>
          <w:szCs w:val="28"/>
        </w:rPr>
        <w:t>尿失禁</w:t>
      </w:r>
      <w:r>
        <w:rPr>
          <w:rStyle w:val="23"/>
          <w:rFonts w:hint="eastAsia" w:ascii="Arial" w:hAnsi="Arial" w:cs="Arial"/>
          <w:color w:val="333333"/>
          <w:sz w:val="28"/>
          <w:szCs w:val="28"/>
        </w:rPr>
        <w:t>发病率明显升高，约66%伴有盆底肌功能障碍性疾病，产后</w:t>
      </w:r>
      <w:r>
        <w:rPr>
          <w:rStyle w:val="23"/>
          <w:rFonts w:ascii="Arial" w:hAnsi="Arial" w:cs="Arial"/>
          <w:color w:val="333333"/>
          <w:sz w:val="28"/>
          <w:szCs w:val="28"/>
        </w:rPr>
        <w:t>DRA</w:t>
      </w:r>
      <w:r>
        <w:rPr>
          <w:rStyle w:val="23"/>
          <w:rFonts w:hint="eastAsia" w:ascii="Arial" w:hAnsi="Arial" w:cs="Arial"/>
          <w:color w:val="333333"/>
          <w:sz w:val="28"/>
          <w:szCs w:val="28"/>
        </w:rPr>
        <w:t>导致的腹肌收缩力减弱和腹压改变，</w:t>
      </w:r>
      <w:r>
        <w:rPr>
          <w:rStyle w:val="23"/>
          <w:rFonts w:ascii="Arial" w:hAnsi="Arial" w:cs="Arial"/>
          <w:color w:val="333333"/>
          <w:sz w:val="28"/>
          <w:szCs w:val="28"/>
        </w:rPr>
        <w:t>与</w:t>
      </w:r>
      <w:r>
        <w:rPr>
          <w:rStyle w:val="23"/>
          <w:rFonts w:hint="eastAsia" w:ascii="Arial" w:hAnsi="Arial" w:cs="Arial"/>
          <w:color w:val="333333"/>
          <w:sz w:val="28"/>
          <w:szCs w:val="28"/>
        </w:rPr>
        <w:t>产后盆底肌功能障碍的粪</w:t>
      </w:r>
      <w:r>
        <w:rPr>
          <w:rStyle w:val="23"/>
          <w:rFonts w:ascii="Arial" w:hAnsi="Arial" w:cs="Arial"/>
          <w:color w:val="333333"/>
          <w:sz w:val="28"/>
          <w:szCs w:val="28"/>
        </w:rPr>
        <w:t>失禁</w:t>
      </w:r>
      <w:r>
        <w:rPr>
          <w:rStyle w:val="23"/>
          <w:rFonts w:hint="eastAsia" w:ascii="Arial" w:hAnsi="Arial" w:cs="Arial"/>
          <w:color w:val="333333"/>
          <w:sz w:val="28"/>
          <w:szCs w:val="28"/>
        </w:rPr>
        <w:t>和便秘</w:t>
      </w:r>
      <w:r>
        <w:rPr>
          <w:rStyle w:val="23"/>
          <w:rFonts w:ascii="Arial" w:hAnsi="Arial" w:cs="Arial"/>
          <w:color w:val="333333"/>
          <w:sz w:val="28"/>
          <w:szCs w:val="28"/>
        </w:rPr>
        <w:t>相关</w:t>
      </w:r>
      <w:r>
        <w:rPr>
          <w:rFonts w:hint="eastAsia"/>
          <w:kern w:val="0"/>
          <w:sz w:val="28"/>
          <w:szCs w:val="28"/>
        </w:rPr>
        <w:t>[36]</w:t>
      </w:r>
      <w:r>
        <w:rPr>
          <w:rStyle w:val="23"/>
          <w:rFonts w:hint="eastAsia" w:ascii="Arial" w:hAnsi="Arial" w:cs="Arial"/>
          <w:color w:val="333333"/>
          <w:sz w:val="28"/>
          <w:szCs w:val="28"/>
        </w:rPr>
        <w:t>。采用</w:t>
      </w:r>
      <w:r>
        <w:rPr>
          <w:rStyle w:val="23"/>
          <w:rFonts w:ascii="Arial" w:hAnsi="Arial" w:cs="Arial"/>
          <w:color w:val="333333"/>
          <w:sz w:val="28"/>
          <w:szCs w:val="28"/>
        </w:rPr>
        <w:t>手术</w:t>
      </w:r>
      <w:r>
        <w:rPr>
          <w:rStyle w:val="23"/>
          <w:rFonts w:hint="eastAsia" w:ascii="Arial" w:hAnsi="Arial" w:cs="Arial"/>
          <w:color w:val="333333"/>
          <w:sz w:val="28"/>
          <w:szCs w:val="28"/>
        </w:rPr>
        <w:t>治疗</w:t>
      </w:r>
      <w:r>
        <w:rPr>
          <w:rStyle w:val="23"/>
          <w:rFonts w:ascii="Arial" w:hAnsi="Arial" w:cs="Arial"/>
          <w:color w:val="333333"/>
          <w:sz w:val="28"/>
          <w:szCs w:val="28"/>
        </w:rPr>
        <w:t>重建</w:t>
      </w:r>
      <w:r>
        <w:rPr>
          <w:rStyle w:val="23"/>
          <w:rFonts w:hint="eastAsia" w:ascii="Arial" w:hAnsi="Arial" w:cs="Arial"/>
          <w:color w:val="333333"/>
          <w:sz w:val="28"/>
          <w:szCs w:val="28"/>
        </w:rPr>
        <w:t>修复腹</w:t>
      </w:r>
      <w:r>
        <w:rPr>
          <w:rStyle w:val="23"/>
          <w:rFonts w:ascii="Arial" w:hAnsi="Arial" w:cs="Arial"/>
          <w:color w:val="333333"/>
          <w:sz w:val="28"/>
          <w:szCs w:val="28"/>
        </w:rPr>
        <w:t>白线</w:t>
      </w:r>
      <w:r>
        <w:rPr>
          <w:rStyle w:val="23"/>
          <w:rFonts w:hint="eastAsia" w:ascii="Arial" w:hAnsi="Arial" w:cs="Arial"/>
          <w:color w:val="333333"/>
          <w:sz w:val="28"/>
          <w:szCs w:val="28"/>
        </w:rPr>
        <w:t>分离，可</w:t>
      </w:r>
      <w:r>
        <w:rPr>
          <w:rStyle w:val="23"/>
          <w:rFonts w:ascii="Arial" w:hAnsi="Arial" w:cs="Arial"/>
          <w:color w:val="333333"/>
          <w:sz w:val="28"/>
          <w:szCs w:val="28"/>
        </w:rPr>
        <w:t>导致</w:t>
      </w:r>
      <w:r>
        <w:rPr>
          <w:rStyle w:val="23"/>
          <w:rFonts w:hint="eastAsia" w:ascii="Arial" w:hAnsi="Arial" w:cs="Arial"/>
          <w:color w:val="333333"/>
          <w:sz w:val="28"/>
          <w:szCs w:val="28"/>
        </w:rPr>
        <w:t>产后</w:t>
      </w:r>
      <w:r>
        <w:rPr>
          <w:rStyle w:val="23"/>
          <w:rFonts w:ascii="Arial" w:hAnsi="Arial" w:cs="Arial"/>
          <w:color w:val="333333"/>
          <w:sz w:val="28"/>
          <w:szCs w:val="28"/>
        </w:rPr>
        <w:t>尿失禁和生活质量显著改善</w:t>
      </w:r>
      <w:r>
        <w:rPr>
          <w:rStyle w:val="23"/>
          <w:rFonts w:hint="eastAsia" w:ascii="Arial" w:hAnsi="Arial" w:cs="Arial"/>
          <w:color w:val="333333"/>
          <w:sz w:val="28"/>
          <w:szCs w:val="28"/>
        </w:rPr>
        <w:t>，反证了产后</w:t>
      </w:r>
      <w:r>
        <w:rPr>
          <w:rStyle w:val="23"/>
          <w:rFonts w:ascii="Arial" w:hAnsi="Arial" w:cs="Arial"/>
          <w:color w:val="333333"/>
          <w:sz w:val="28"/>
          <w:szCs w:val="28"/>
        </w:rPr>
        <w:t>DRA</w:t>
      </w:r>
      <w:r>
        <w:rPr>
          <w:rStyle w:val="23"/>
          <w:rFonts w:hint="eastAsia" w:ascii="Arial" w:hAnsi="Arial" w:cs="Arial"/>
          <w:color w:val="333333"/>
          <w:sz w:val="28"/>
          <w:szCs w:val="28"/>
        </w:rPr>
        <w:t>是促进尿失禁发生的风险因素，</w:t>
      </w:r>
      <w:r>
        <w:rPr>
          <w:rStyle w:val="23"/>
          <w:rFonts w:ascii="Arial" w:hAnsi="Arial" w:cs="Arial"/>
          <w:color w:val="333333"/>
          <w:sz w:val="28"/>
          <w:szCs w:val="28"/>
        </w:rPr>
        <w:t>表明</w:t>
      </w:r>
      <w:r>
        <w:rPr>
          <w:rStyle w:val="23"/>
          <w:rFonts w:hint="eastAsia" w:ascii="Arial" w:hAnsi="Arial" w:cs="Arial"/>
          <w:color w:val="333333"/>
          <w:sz w:val="28"/>
          <w:szCs w:val="28"/>
        </w:rPr>
        <w:t>产后</w:t>
      </w:r>
      <w:r>
        <w:rPr>
          <w:rStyle w:val="23"/>
          <w:rFonts w:ascii="Arial" w:hAnsi="Arial" w:cs="Arial"/>
          <w:color w:val="333333"/>
          <w:sz w:val="28"/>
          <w:szCs w:val="28"/>
        </w:rPr>
        <w:t>DRA</w:t>
      </w:r>
      <w:r>
        <w:rPr>
          <w:rStyle w:val="23"/>
          <w:rFonts w:hint="eastAsia" w:ascii="Arial" w:hAnsi="Arial" w:cs="Arial"/>
          <w:color w:val="333333"/>
          <w:sz w:val="28"/>
          <w:szCs w:val="28"/>
        </w:rPr>
        <w:t>与尿失禁发生</w:t>
      </w:r>
      <w:r>
        <w:rPr>
          <w:rStyle w:val="23"/>
          <w:rFonts w:ascii="Arial" w:hAnsi="Arial" w:cs="Arial"/>
          <w:color w:val="333333"/>
          <w:sz w:val="28"/>
          <w:szCs w:val="28"/>
        </w:rPr>
        <w:t>有重要</w:t>
      </w:r>
      <w:r>
        <w:rPr>
          <w:rStyle w:val="23"/>
          <w:rFonts w:hint="eastAsia" w:ascii="Arial" w:hAnsi="Arial" w:cs="Arial"/>
          <w:color w:val="333333"/>
          <w:sz w:val="28"/>
          <w:szCs w:val="28"/>
        </w:rPr>
        <w:t>相关性</w:t>
      </w:r>
      <w:r>
        <w:rPr>
          <w:rStyle w:val="23"/>
          <w:rFonts w:ascii="Arial" w:hAnsi="Arial" w:cs="Arial"/>
          <w:color w:val="333333"/>
          <w:sz w:val="28"/>
          <w:szCs w:val="28"/>
        </w:rPr>
        <w:t>[</w:t>
      </w:r>
      <w:r>
        <w:rPr>
          <w:rStyle w:val="23"/>
          <w:rFonts w:hint="eastAsia" w:ascii="Arial" w:hAnsi="Arial" w:cs="Arial"/>
          <w:color w:val="333333"/>
          <w:sz w:val="28"/>
          <w:szCs w:val="28"/>
        </w:rPr>
        <w:t>22</w:t>
      </w:r>
      <w:r>
        <w:rPr>
          <w:rStyle w:val="23"/>
          <w:rFonts w:ascii="Arial" w:hAnsi="Arial" w:cs="Arial"/>
          <w:color w:val="333333"/>
          <w:sz w:val="28"/>
          <w:szCs w:val="28"/>
        </w:rPr>
        <w:t>]</w:t>
      </w:r>
      <w:r>
        <w:rPr>
          <w:rStyle w:val="23"/>
          <w:rFonts w:hint="eastAsia" w:ascii="Arial" w:hAnsi="Arial" w:cs="Arial"/>
          <w:color w:val="333333"/>
          <w:sz w:val="28"/>
          <w:szCs w:val="28"/>
        </w:rPr>
        <w:t>。但亦有</w:t>
      </w:r>
      <w:r>
        <w:rPr>
          <w:rStyle w:val="23"/>
          <w:rFonts w:ascii="Arial" w:hAnsi="Arial" w:cs="Arial"/>
          <w:color w:val="333333"/>
          <w:sz w:val="28"/>
          <w:szCs w:val="28"/>
        </w:rPr>
        <w:t>研究显示DRA</w:t>
      </w:r>
      <w:r>
        <w:rPr>
          <w:rStyle w:val="23"/>
          <w:rFonts w:hint="eastAsia" w:ascii="Arial" w:hAnsi="Arial" w:cs="Arial"/>
          <w:color w:val="333333"/>
          <w:sz w:val="28"/>
          <w:szCs w:val="28"/>
        </w:rPr>
        <w:t>与</w:t>
      </w:r>
      <w:r>
        <w:rPr>
          <w:rStyle w:val="23"/>
          <w:rFonts w:ascii="Arial" w:hAnsi="Arial" w:cs="Arial"/>
          <w:color w:val="333333"/>
          <w:sz w:val="28"/>
          <w:szCs w:val="28"/>
        </w:rPr>
        <w:t>盆底功能障碍</w:t>
      </w:r>
      <w:r>
        <w:rPr>
          <w:rStyle w:val="23"/>
          <w:rFonts w:hint="eastAsia" w:ascii="Arial" w:hAnsi="Arial" w:cs="Arial"/>
          <w:color w:val="333333"/>
          <w:sz w:val="28"/>
          <w:szCs w:val="28"/>
        </w:rPr>
        <w:t>性疾病发生率之间</w:t>
      </w:r>
      <w:r>
        <w:rPr>
          <w:rStyle w:val="23"/>
          <w:rFonts w:ascii="Arial" w:hAnsi="Arial" w:cs="Arial"/>
          <w:color w:val="333333"/>
          <w:sz w:val="28"/>
          <w:szCs w:val="28"/>
        </w:rPr>
        <w:t>无</w:t>
      </w:r>
      <w:r>
        <w:rPr>
          <w:rStyle w:val="23"/>
          <w:rFonts w:hint="eastAsia" w:ascii="Arial" w:hAnsi="Arial" w:cs="Arial"/>
          <w:color w:val="333333"/>
          <w:sz w:val="28"/>
          <w:szCs w:val="28"/>
        </w:rPr>
        <w:t>统计学差异，可能与两组调查样本和评判标准不一致有关。故</w:t>
      </w:r>
      <w:r>
        <w:rPr>
          <w:rStyle w:val="23"/>
          <w:rFonts w:ascii="Arial" w:hAnsi="Arial" w:cs="Arial"/>
          <w:color w:val="333333"/>
          <w:sz w:val="28"/>
          <w:szCs w:val="28"/>
        </w:rPr>
        <w:t>DRA</w:t>
      </w:r>
      <w:r>
        <w:rPr>
          <w:rStyle w:val="23"/>
          <w:rFonts w:hint="eastAsia" w:ascii="Arial" w:hAnsi="Arial" w:cs="Arial"/>
          <w:color w:val="333333"/>
          <w:sz w:val="28"/>
          <w:szCs w:val="28"/>
        </w:rPr>
        <w:t>与F</w:t>
      </w:r>
      <w:r>
        <w:rPr>
          <w:rStyle w:val="23"/>
          <w:rFonts w:ascii="Arial" w:hAnsi="Arial" w:cs="Arial"/>
          <w:color w:val="333333"/>
          <w:sz w:val="28"/>
          <w:szCs w:val="28"/>
        </w:rPr>
        <w:t>PFD</w:t>
      </w:r>
      <w:r>
        <w:rPr>
          <w:rStyle w:val="23"/>
          <w:rFonts w:hint="eastAsia" w:ascii="Arial" w:hAnsi="Arial" w:cs="Arial"/>
          <w:color w:val="333333"/>
          <w:sz w:val="28"/>
          <w:szCs w:val="28"/>
        </w:rPr>
        <w:t>之间的关联性需要进一步加强相关流行病学的调查研究</w:t>
      </w:r>
      <w:r>
        <w:rPr>
          <w:rStyle w:val="23"/>
          <w:rFonts w:ascii="Arial" w:hAnsi="Arial" w:cs="Arial"/>
          <w:color w:val="333333"/>
          <w:sz w:val="28"/>
          <w:szCs w:val="28"/>
        </w:rPr>
        <w:t>[</w:t>
      </w:r>
      <w:r>
        <w:rPr>
          <w:rStyle w:val="23"/>
          <w:rFonts w:hint="eastAsia" w:ascii="Arial" w:hAnsi="Arial" w:cs="Arial"/>
          <w:color w:val="333333"/>
          <w:sz w:val="28"/>
          <w:szCs w:val="28"/>
        </w:rPr>
        <w:t>37</w:t>
      </w:r>
      <w:r>
        <w:rPr>
          <w:rStyle w:val="23"/>
          <w:rFonts w:ascii="Arial" w:hAnsi="Arial" w:cs="Arial"/>
          <w:color w:val="333333"/>
          <w:sz w:val="28"/>
          <w:szCs w:val="28"/>
        </w:rPr>
        <w:t>]</w:t>
      </w:r>
      <w:r>
        <w:rPr>
          <w:rStyle w:val="23"/>
          <w:rFonts w:hint="eastAsia" w:ascii="Arial" w:hAnsi="Arial" w:cs="Arial"/>
          <w:color w:val="333333"/>
          <w:sz w:val="28"/>
          <w:szCs w:val="28"/>
        </w:rPr>
        <w:t>。</w:t>
      </w:r>
    </w:p>
    <w:p>
      <w:pPr>
        <w:pStyle w:val="21"/>
        <w:rPr>
          <w:b/>
        </w:rPr>
      </w:pPr>
      <w:r>
        <w:rPr>
          <w:rFonts w:hint="eastAsia"/>
          <w:b/>
        </w:rPr>
        <w:t>（四）加重不良姿态</w:t>
      </w:r>
    </w:p>
    <w:p>
      <w:pPr>
        <w:pStyle w:val="21"/>
        <w:rPr>
          <w:rFonts w:ascii="Arial" w:hAnsi="Arial" w:cs="Arial"/>
          <w:color w:val="333333"/>
        </w:rPr>
      </w:pPr>
      <w:r>
        <w:rPr>
          <w:rStyle w:val="23"/>
          <w:rFonts w:hint="eastAsia" w:ascii="Arial" w:hAnsi="Arial" w:cs="Arial"/>
          <w:color w:val="333333"/>
        </w:rPr>
        <w:t xml:space="preserve">    </w:t>
      </w:r>
      <w:r>
        <w:rPr>
          <w:rStyle w:val="23"/>
          <w:rFonts w:ascii="Arial" w:hAnsi="Arial" w:cs="Arial"/>
          <w:color w:val="333333"/>
        </w:rPr>
        <w:t>妊娠</w:t>
      </w:r>
      <w:r>
        <w:rPr>
          <w:rStyle w:val="23"/>
          <w:rFonts w:hint="eastAsia" w:ascii="Arial" w:hAnsi="Arial" w:cs="Arial"/>
          <w:color w:val="333333"/>
        </w:rPr>
        <w:t>后期</w:t>
      </w:r>
      <w:r>
        <w:rPr>
          <w:rStyle w:val="23"/>
          <w:rFonts w:ascii="Arial" w:hAnsi="Arial" w:cs="Arial"/>
          <w:color w:val="333333"/>
        </w:rPr>
        <w:t>子宫</w:t>
      </w:r>
      <w:r>
        <w:rPr>
          <w:rStyle w:val="23"/>
          <w:rFonts w:hint="eastAsia" w:ascii="Arial" w:hAnsi="Arial" w:cs="Arial"/>
          <w:color w:val="333333"/>
        </w:rPr>
        <w:t>增大，</w:t>
      </w:r>
      <w:r>
        <w:rPr>
          <w:rStyle w:val="23"/>
          <w:rFonts w:ascii="Arial" w:hAnsi="Arial" w:cs="Arial"/>
          <w:color w:val="333333"/>
        </w:rPr>
        <w:t>使子宫位置</w:t>
      </w:r>
      <w:r>
        <w:rPr>
          <w:rStyle w:val="23"/>
          <w:rFonts w:hint="eastAsia" w:ascii="Arial" w:hAnsi="Arial" w:cs="Arial"/>
          <w:color w:val="333333"/>
        </w:rPr>
        <w:t>和</w:t>
      </w:r>
      <w:r>
        <w:rPr>
          <w:rStyle w:val="23"/>
          <w:rFonts w:ascii="Arial" w:hAnsi="Arial" w:cs="Arial"/>
          <w:color w:val="333333"/>
        </w:rPr>
        <w:t>重力中心移位，</w:t>
      </w:r>
      <w:r>
        <w:rPr>
          <w:rStyle w:val="23"/>
          <w:rFonts w:hint="eastAsia" w:ascii="Arial" w:hAnsi="Arial" w:cs="Arial"/>
          <w:color w:val="333333"/>
        </w:rPr>
        <w:t>盆底肌与膈肌托撑的腹腔与盆腔空间发生较大的改变，为纠正重心偏移，机体产生代偿性</w:t>
      </w:r>
      <w:r>
        <w:rPr>
          <w:rStyle w:val="23"/>
          <w:rFonts w:ascii="Arial" w:hAnsi="Arial" w:cs="Arial"/>
          <w:color w:val="333333"/>
        </w:rPr>
        <w:t>脊柱前凸</w:t>
      </w:r>
      <w:r>
        <w:rPr>
          <w:rStyle w:val="23"/>
          <w:rFonts w:hint="eastAsia" w:ascii="Arial" w:hAnsi="Arial" w:cs="Arial"/>
          <w:color w:val="333333"/>
        </w:rPr>
        <w:t>和骨盆前倾，通过移动重心靠近髋关节轴来减少髋关节的屈曲力矩，以代偿下肢内旋的力线改变，脊柱及两侧支持肌群承受更大的压力。为代偿重心前倾，增加稳定性，其步伐外展，并且</w:t>
      </w:r>
      <w:r>
        <w:rPr>
          <w:rStyle w:val="23"/>
          <w:rFonts w:ascii="Arial" w:hAnsi="Arial" w:cs="Arial"/>
          <w:color w:val="333333"/>
        </w:rPr>
        <w:t>足部</w:t>
      </w:r>
      <w:r>
        <w:rPr>
          <w:rStyle w:val="23"/>
          <w:rFonts w:hint="eastAsia" w:ascii="Arial" w:hAnsi="Arial" w:cs="Arial"/>
          <w:color w:val="333333"/>
        </w:rPr>
        <w:t>弓高</w:t>
      </w:r>
      <w:r>
        <w:rPr>
          <w:rStyle w:val="23"/>
          <w:rFonts w:ascii="Arial" w:hAnsi="Arial" w:cs="Arial"/>
          <w:color w:val="333333"/>
        </w:rPr>
        <w:t>下降</w:t>
      </w:r>
      <w:r>
        <w:rPr>
          <w:rStyle w:val="23"/>
          <w:rFonts w:hint="eastAsia" w:ascii="Arial" w:hAnsi="Arial" w:cs="Arial"/>
          <w:color w:val="333333"/>
        </w:rPr>
        <w:t>和宽度</w:t>
      </w:r>
      <w:r>
        <w:rPr>
          <w:rStyle w:val="23"/>
          <w:rFonts w:ascii="Arial" w:hAnsi="Arial" w:cs="Arial"/>
          <w:color w:val="333333"/>
        </w:rPr>
        <w:t>增加</w:t>
      </w:r>
      <w:r>
        <w:rPr>
          <w:rStyle w:val="23"/>
          <w:rFonts w:hint="eastAsia" w:ascii="Arial" w:hAnsi="Arial" w:cs="Arial"/>
          <w:color w:val="333333"/>
        </w:rPr>
        <w:t>，足</w:t>
      </w:r>
      <w:r>
        <w:rPr>
          <w:rStyle w:val="23"/>
          <w:rFonts w:ascii="Arial" w:hAnsi="Arial" w:cs="Arial"/>
          <w:color w:val="333333"/>
        </w:rPr>
        <w:t>弓</w:t>
      </w:r>
      <w:r>
        <w:rPr>
          <w:rStyle w:val="23"/>
          <w:rFonts w:hint="eastAsia" w:ascii="Arial" w:hAnsi="Arial" w:cs="Arial"/>
          <w:color w:val="333333"/>
        </w:rPr>
        <w:t>高度丧失和足内旋使胫骨向内旋转，</w:t>
      </w:r>
      <w:r>
        <w:rPr>
          <w:rStyle w:val="23"/>
          <w:rFonts w:ascii="Arial" w:hAnsi="Arial" w:cs="Arial"/>
          <w:color w:val="333333"/>
        </w:rPr>
        <w:t>期间体重增加20%可</w:t>
      </w:r>
      <w:r>
        <w:rPr>
          <w:rStyle w:val="23"/>
          <w:rFonts w:hint="eastAsia" w:ascii="Arial" w:hAnsi="Arial" w:cs="Arial"/>
          <w:color w:val="333333"/>
        </w:rPr>
        <w:t>使</w:t>
      </w:r>
      <w:r>
        <w:rPr>
          <w:rStyle w:val="23"/>
          <w:rFonts w:ascii="Arial" w:hAnsi="Arial" w:cs="Arial"/>
          <w:color w:val="333333"/>
        </w:rPr>
        <w:t>关节受力增加100%</w:t>
      </w:r>
      <w:r>
        <w:rPr>
          <w:rStyle w:val="23"/>
          <w:rFonts w:hint="eastAsia" w:ascii="Arial" w:hAnsi="Arial" w:cs="Arial"/>
          <w:color w:val="333333"/>
        </w:rPr>
        <w:t>，</w:t>
      </w:r>
      <w:r>
        <w:rPr>
          <w:rFonts w:hint="eastAsia" w:ascii="Arial" w:hAnsi="Arial" w:cs="Arial"/>
          <w:bCs/>
          <w:color w:val="333333"/>
        </w:rPr>
        <w:t>产后腹直肌强度下降将</w:t>
      </w:r>
      <w:r>
        <w:rPr>
          <w:rStyle w:val="23"/>
          <w:rFonts w:hint="eastAsia" w:ascii="Arial" w:hAnsi="Arial" w:cs="Arial"/>
          <w:color w:val="333333"/>
        </w:rPr>
        <w:t>加重脊柱骨盆带各</w:t>
      </w:r>
      <w:r>
        <w:rPr>
          <w:rStyle w:val="23"/>
          <w:rFonts w:ascii="Arial" w:hAnsi="Arial" w:cs="Arial"/>
          <w:color w:val="333333"/>
        </w:rPr>
        <w:t>关节</w:t>
      </w:r>
      <w:r>
        <w:rPr>
          <w:rStyle w:val="23"/>
          <w:rFonts w:hint="eastAsia" w:ascii="Arial" w:hAnsi="Arial" w:cs="Arial"/>
          <w:color w:val="333333"/>
        </w:rPr>
        <w:t>和韧带</w:t>
      </w:r>
      <w:r>
        <w:rPr>
          <w:rStyle w:val="23"/>
          <w:rFonts w:ascii="Arial" w:hAnsi="Arial" w:cs="Arial"/>
          <w:color w:val="333333"/>
        </w:rPr>
        <w:t>的机械</w:t>
      </w:r>
      <w:r>
        <w:rPr>
          <w:rStyle w:val="23"/>
          <w:rFonts w:hint="eastAsia" w:ascii="Arial" w:hAnsi="Arial" w:cs="Arial"/>
          <w:color w:val="333333"/>
        </w:rPr>
        <w:t>性损伤，更进一步加重</w:t>
      </w:r>
      <w:r>
        <w:rPr>
          <w:rFonts w:hint="eastAsia" w:ascii="Arial" w:hAnsi="Arial" w:cs="Arial"/>
          <w:bCs/>
          <w:color w:val="333333"/>
        </w:rPr>
        <w:t>机体运动时</w:t>
      </w:r>
      <w:r>
        <w:rPr>
          <w:rStyle w:val="23"/>
          <w:rFonts w:hint="eastAsia" w:ascii="Arial" w:hAnsi="Arial" w:cs="Arial"/>
          <w:color w:val="333333"/>
        </w:rPr>
        <w:t>不良姿态。不良姿态引起的“箱体”平衡稳定失调反过来影响和阻碍DRA的修复，故产后DRA症加重躯体不良姿态，两者互为负向因果</w:t>
      </w:r>
      <w:r>
        <w:rPr>
          <w:rFonts w:hint="eastAsia"/>
          <w:kern w:val="0"/>
        </w:rPr>
        <w:t>[38.39]</w:t>
      </w:r>
      <w:r>
        <w:rPr>
          <w:rStyle w:val="23"/>
          <w:rFonts w:ascii="Arial" w:hAnsi="Arial" w:cs="Arial"/>
          <w:color w:val="333333"/>
        </w:rPr>
        <w:t>。</w:t>
      </w:r>
    </w:p>
    <w:p>
      <w:pPr>
        <w:pStyle w:val="21"/>
        <w:rPr>
          <w:b/>
        </w:rPr>
      </w:pPr>
      <w:r>
        <w:rPr>
          <w:rFonts w:hint="eastAsia"/>
          <w:b/>
        </w:rPr>
        <w:t>（五）腹部外形改变</w:t>
      </w:r>
    </w:p>
    <w:p>
      <w:pPr>
        <w:pStyle w:val="21"/>
        <w:rPr>
          <w:kern w:val="0"/>
        </w:rPr>
      </w:pPr>
      <w:r>
        <w:rPr>
          <w:rFonts w:hint="eastAsia"/>
        </w:rPr>
        <w:t xml:space="preserve">    </w:t>
      </w:r>
      <w:r>
        <w:rPr>
          <w:rFonts w:hint="eastAsia"/>
          <w:kern w:val="0"/>
        </w:rPr>
        <w:t>腹直肌分离症除了出现以上各种临床症状外，由于腹白线分离，前腹壁肌群收缩功能和张力下降，导致前腹壁白线区的局部皮下组织产生相对缺损，缺损导致局部代偿性脂肪转移堆积，</w:t>
      </w:r>
      <w:r>
        <w:rPr>
          <w:rFonts w:hint="eastAsia" w:ascii="NewBaskerville-Roman" w:hAnsi="NewBaskerville-Roman" w:cs="NewBaskerville-Roman"/>
          <w:kern w:val="0"/>
        </w:rPr>
        <w:t>可将</w:t>
      </w:r>
      <w:r>
        <w:rPr>
          <w:rFonts w:hint="eastAsia"/>
          <w:kern w:val="0"/>
        </w:rPr>
        <w:t>腹部外形改变分为</w:t>
      </w:r>
      <w:r>
        <w:rPr>
          <w:rFonts w:hint="eastAsia" w:ascii="NewBaskerville-Roman" w:hAnsi="NewBaskerville-Roman" w:cs="NewBaskerville-Roman"/>
          <w:kern w:val="0"/>
        </w:rPr>
        <w:t>轻、中、</w:t>
      </w:r>
      <w:r>
        <w:rPr>
          <w:rFonts w:hint="eastAsia"/>
          <w:kern w:val="0"/>
        </w:rPr>
        <w:t>重度三型（</w:t>
      </w:r>
      <w:r>
        <w:rPr>
          <w:rFonts w:hint="eastAsia"/>
        </w:rPr>
        <w:t>图6-2）</w:t>
      </w:r>
      <w:r>
        <w:rPr>
          <w:rFonts w:hint="eastAsia"/>
          <w:kern w:val="0"/>
        </w:rPr>
        <w:t>（表6-1）[26.40-43]。以上病理改变均需要相当的时间，故</w:t>
      </w:r>
      <w:r>
        <w:rPr>
          <w:rFonts w:hint="eastAsia" w:hAnsi="宋体"/>
        </w:rPr>
        <w:t>腹部外形改变并非产后腹直肌分离症的早期症状表现。由于</w:t>
      </w:r>
      <w:r>
        <w:rPr>
          <w:rFonts w:hint="eastAsia"/>
          <w:kern w:val="0"/>
        </w:rPr>
        <w:t>严重影响形体美观，对处于敏感期的产妇造成</w:t>
      </w:r>
      <w:r>
        <w:rPr>
          <w:kern w:val="0"/>
        </w:rPr>
        <w:t>很大的精神和心理压力</w:t>
      </w:r>
      <w:r>
        <w:rPr>
          <w:rFonts w:hint="eastAsia"/>
          <w:kern w:val="0"/>
        </w:rPr>
        <w:t>，产生自卑、</w:t>
      </w:r>
      <w:r>
        <w:rPr>
          <w:rFonts w:hint="eastAsia" w:hAnsi="宋体"/>
        </w:rPr>
        <w:t>自厌、封闭等不良情绪，</w:t>
      </w:r>
      <w:r>
        <w:rPr>
          <w:kern w:val="0"/>
        </w:rPr>
        <w:t>增加了生活</w:t>
      </w:r>
      <w:r>
        <w:rPr>
          <w:rFonts w:hint="eastAsia"/>
          <w:kern w:val="0"/>
        </w:rPr>
        <w:t>与工作</w:t>
      </w:r>
      <w:r>
        <w:rPr>
          <w:kern w:val="0"/>
        </w:rPr>
        <w:t>上的困扰</w:t>
      </w:r>
      <w:r>
        <w:rPr>
          <w:rFonts w:hint="eastAsia"/>
          <w:kern w:val="0"/>
        </w:rPr>
        <w:t>和沉重的心理负担，</w:t>
      </w:r>
      <w:r>
        <w:rPr>
          <w:rFonts w:hint="eastAsia" w:hAnsi="宋体"/>
        </w:rPr>
        <w:t>严重降低其生活质量。但此分型特指腹部外形改变的程度，与产后DRA症的轻、中、重分型并无直接对应关系。</w:t>
      </w:r>
    </w:p>
    <w:p>
      <w:pPr>
        <w:pStyle w:val="21"/>
        <w:jc w:val="left"/>
        <w:rPr>
          <w:rFonts w:hAnsi="宋体"/>
        </w:rPr>
      </w:pPr>
      <w:r>
        <w:rPr>
          <w:rFonts w:hAnsi="宋体"/>
        </w:rPr>
        <w:drawing>
          <wp:inline distT="0" distB="0" distL="0" distR="0">
            <wp:extent cx="4641850" cy="2266950"/>
            <wp:effectExtent l="19050" t="0" r="6350" b="0"/>
            <wp:docPr id="228" name="图片 43" descr="C:\Users\user\Desktop\微信截图_20210713105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43" descr="C:\Users\user\Desktop\微信截图_20210713105447.png"/>
                    <pic:cNvPicPr>
                      <a:picLocks noChangeAspect="1" noChangeArrowheads="1"/>
                    </pic:cNvPicPr>
                  </pic:nvPicPr>
                  <pic:blipFill>
                    <a:blip r:embed="rId6"/>
                    <a:srcRect/>
                    <a:stretch>
                      <a:fillRect/>
                    </a:stretch>
                  </pic:blipFill>
                  <pic:spPr>
                    <a:xfrm>
                      <a:off x="0" y="0"/>
                      <a:ext cx="4641850" cy="2266950"/>
                    </a:xfrm>
                    <a:prstGeom prst="rect">
                      <a:avLst/>
                    </a:prstGeom>
                    <a:noFill/>
                    <a:ln w="9525">
                      <a:noFill/>
                      <a:miter lim="800000"/>
                      <a:headEnd/>
                      <a:tailEnd/>
                    </a:ln>
                  </pic:spPr>
                </pic:pic>
              </a:graphicData>
            </a:graphic>
          </wp:inline>
        </w:drawing>
      </w:r>
    </w:p>
    <w:p>
      <w:pPr>
        <w:pStyle w:val="21"/>
      </w:pPr>
      <w:r>
        <w:rPr>
          <w:rFonts w:hint="eastAsia"/>
        </w:rPr>
        <w:t xml:space="preserve">     图6-2 产后DRA分型与腹部外形改变模拟图   </w:t>
      </w:r>
    </w:p>
    <w:p>
      <w:pPr>
        <w:pStyle w:val="21"/>
        <w:rPr>
          <w:sz w:val="21"/>
          <w:szCs w:val="21"/>
        </w:rPr>
      </w:pPr>
      <w:r>
        <w:rPr>
          <w:rFonts w:hint="eastAsia"/>
          <w:kern w:val="0"/>
        </w:rPr>
        <w:t xml:space="preserve">         </w:t>
      </w:r>
      <w:r>
        <w:rPr>
          <w:rFonts w:hint="eastAsia"/>
          <w:b/>
        </w:rPr>
        <w:t xml:space="preserve">    </w:t>
      </w:r>
      <w:r>
        <w:rPr>
          <w:rFonts w:hint="eastAsia"/>
        </w:rPr>
        <w:t xml:space="preserve"> 表6-1 DRA分型与腹部外形改变</w:t>
      </w:r>
    </w:p>
    <w:tbl>
      <w:tblPr>
        <w:tblStyle w:val="14"/>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pStyle w:val="21"/>
              <w:rPr>
                <w:kern w:val="0"/>
                <w:sz w:val="21"/>
                <w:szCs w:val="21"/>
              </w:rPr>
            </w:pPr>
            <w:r>
              <w:rPr>
                <w:rFonts w:hint="eastAsia"/>
                <w:kern w:val="0"/>
                <w:sz w:val="21"/>
                <w:szCs w:val="21"/>
              </w:rPr>
              <w:t>分型                腹部外形改变                          局部皮肤改变</w:t>
            </w:r>
          </w:p>
          <w:p>
            <w:pPr>
              <w:pStyle w:val="21"/>
              <w:rPr>
                <w:kern w:val="0"/>
                <w:sz w:val="21"/>
                <w:szCs w:val="21"/>
              </w:rPr>
            </w:pPr>
            <w:r>
              <w:rPr>
                <w:kern w:val="0"/>
                <w:sz w:val="21"/>
                <w:szCs w:val="21"/>
              </w:rPr>
              <w:pict>
                <v:shape id="_x0000_s2050" o:spid="_x0000_s2050" o:spt="32" type="#_x0000_t32" style="position:absolute;left:0pt;margin-left:32.9pt;margin-top:0.1pt;height:0pt;width:230.25pt;z-index:251659264;mso-width-relative:page;mso-height-relative:page;" o:connectortype="straight" filled="f" coordsize="21600,21600">
                  <v:path arrowok="t"/>
                  <v:fill on="f" focussize="0,0"/>
                  <v:stroke/>
                  <v:imagedata o:title=""/>
                  <o:lock v:ext="edit"/>
                </v:shape>
              </w:pict>
            </w:r>
            <w:r>
              <w:rPr>
                <w:rFonts w:hint="eastAsia"/>
                <w:kern w:val="0"/>
                <w:sz w:val="21"/>
                <w:szCs w:val="21"/>
              </w:rPr>
              <w:t xml:space="preserve">     脂肪堆积        腹部外形           体态姿态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pStyle w:val="21"/>
              <w:rPr>
                <w:kern w:val="0"/>
                <w:sz w:val="21"/>
                <w:szCs w:val="21"/>
              </w:rPr>
            </w:pPr>
            <w:r>
              <w:rPr>
                <w:rFonts w:hint="eastAsia"/>
                <w:kern w:val="0"/>
                <w:sz w:val="21"/>
                <w:szCs w:val="21"/>
              </w:rPr>
              <w:t>轻  白线区堤状隆起   纵堤腹     轻度</w:t>
            </w:r>
            <w:r>
              <w:rPr>
                <w:kern w:val="0"/>
                <w:sz w:val="21"/>
                <w:szCs w:val="21"/>
              </w:rPr>
              <w:t>骨盆</w:t>
            </w:r>
            <w:r>
              <w:rPr>
                <w:rFonts w:hint="eastAsia"/>
                <w:kern w:val="0"/>
                <w:sz w:val="21"/>
                <w:szCs w:val="21"/>
              </w:rPr>
              <w:t>前</w:t>
            </w:r>
            <w:r>
              <w:rPr>
                <w:kern w:val="0"/>
                <w:sz w:val="21"/>
                <w:szCs w:val="21"/>
              </w:rPr>
              <w:t>倾</w:t>
            </w:r>
            <w:r>
              <w:rPr>
                <w:rFonts w:hint="eastAsia"/>
                <w:kern w:val="0"/>
                <w:sz w:val="21"/>
                <w:szCs w:val="21"/>
              </w:rPr>
              <w:t>和腰椎</w:t>
            </w:r>
            <w:r>
              <w:rPr>
                <w:kern w:val="0"/>
                <w:sz w:val="21"/>
                <w:szCs w:val="21"/>
              </w:rPr>
              <w:t>前凸</w:t>
            </w:r>
            <w:r>
              <w:rPr>
                <w:rFonts w:hint="eastAsia"/>
                <w:kern w:val="0"/>
                <w:sz w:val="21"/>
                <w:szCs w:val="21"/>
              </w:rPr>
              <w:t xml:space="preserve">    多数无明显改变</w:t>
            </w:r>
          </w:p>
          <w:p>
            <w:pPr>
              <w:pStyle w:val="21"/>
              <w:rPr>
                <w:kern w:val="0"/>
                <w:sz w:val="21"/>
                <w:szCs w:val="21"/>
              </w:rPr>
            </w:pPr>
            <w:r>
              <w:rPr>
                <w:rFonts w:hint="eastAsia"/>
                <w:kern w:val="0"/>
                <w:sz w:val="21"/>
                <w:szCs w:val="21"/>
              </w:rPr>
              <w:t xml:space="preserve">    多见脐上区                  多数脐上腹围稍增大</w:t>
            </w:r>
          </w:p>
          <w:p>
            <w:pPr>
              <w:pStyle w:val="21"/>
              <w:rPr>
                <w:kern w:val="0"/>
                <w:sz w:val="21"/>
                <w:szCs w:val="21"/>
              </w:rPr>
            </w:pPr>
            <w:r>
              <w:rPr>
                <w:rFonts w:hint="eastAsia"/>
                <w:kern w:val="0"/>
                <w:sz w:val="21"/>
                <w:szCs w:val="21"/>
              </w:rPr>
              <w:t>中  皮下脂肪堆积     鼓状腹     中度</w:t>
            </w:r>
            <w:r>
              <w:rPr>
                <w:kern w:val="0"/>
                <w:sz w:val="21"/>
                <w:szCs w:val="21"/>
              </w:rPr>
              <w:t>骨盆</w:t>
            </w:r>
            <w:r>
              <w:rPr>
                <w:rFonts w:hint="eastAsia"/>
                <w:kern w:val="0"/>
                <w:sz w:val="21"/>
                <w:szCs w:val="21"/>
              </w:rPr>
              <w:t>前</w:t>
            </w:r>
            <w:r>
              <w:rPr>
                <w:kern w:val="0"/>
                <w:sz w:val="21"/>
                <w:szCs w:val="21"/>
              </w:rPr>
              <w:t>倾</w:t>
            </w:r>
            <w:r>
              <w:rPr>
                <w:rFonts w:hint="eastAsia"/>
                <w:kern w:val="0"/>
                <w:sz w:val="21"/>
                <w:szCs w:val="21"/>
              </w:rPr>
              <w:t>和腰椎</w:t>
            </w:r>
            <w:r>
              <w:rPr>
                <w:kern w:val="0"/>
                <w:sz w:val="21"/>
                <w:szCs w:val="21"/>
              </w:rPr>
              <w:t>前凸</w:t>
            </w:r>
            <w:r>
              <w:rPr>
                <w:rFonts w:hint="eastAsia"/>
                <w:kern w:val="0"/>
                <w:sz w:val="21"/>
                <w:szCs w:val="21"/>
              </w:rPr>
              <w:t xml:space="preserve">     部分皮肤松驰</w:t>
            </w:r>
          </w:p>
          <w:p>
            <w:pPr>
              <w:pStyle w:val="21"/>
              <w:rPr>
                <w:kern w:val="0"/>
                <w:sz w:val="21"/>
                <w:szCs w:val="21"/>
              </w:rPr>
            </w:pPr>
            <w:r>
              <w:rPr>
                <w:rFonts w:hint="eastAsia"/>
                <w:kern w:val="0"/>
                <w:sz w:val="21"/>
                <w:szCs w:val="21"/>
              </w:rPr>
              <w:t xml:space="preserve">    主要在下腹部     蛙状腹     脐下腹围明显增大           皱褶皱纹</w:t>
            </w:r>
          </w:p>
          <w:p>
            <w:pPr>
              <w:pStyle w:val="21"/>
              <w:rPr>
                <w:kern w:val="0"/>
                <w:sz w:val="21"/>
                <w:szCs w:val="21"/>
              </w:rPr>
            </w:pPr>
            <w:r>
              <w:rPr>
                <w:rFonts w:hint="eastAsia"/>
                <w:kern w:val="0"/>
                <w:sz w:val="21"/>
                <w:szCs w:val="21"/>
              </w:rPr>
              <w:t xml:space="preserve">                                行走姿态改变</w:t>
            </w:r>
          </w:p>
          <w:p>
            <w:pPr>
              <w:pStyle w:val="21"/>
              <w:rPr>
                <w:kern w:val="0"/>
                <w:sz w:val="21"/>
                <w:szCs w:val="21"/>
              </w:rPr>
            </w:pPr>
            <w:r>
              <w:rPr>
                <w:rFonts w:hint="eastAsia"/>
                <w:kern w:val="0"/>
                <w:sz w:val="21"/>
                <w:szCs w:val="21"/>
              </w:rPr>
              <w:t>重  前腹区明显隆起   麻袋腹     严重</w:t>
            </w:r>
            <w:r>
              <w:rPr>
                <w:kern w:val="0"/>
                <w:sz w:val="21"/>
                <w:szCs w:val="21"/>
              </w:rPr>
              <w:t>骨盆</w:t>
            </w:r>
            <w:r>
              <w:rPr>
                <w:rFonts w:hint="eastAsia"/>
                <w:kern w:val="0"/>
                <w:sz w:val="21"/>
                <w:szCs w:val="21"/>
              </w:rPr>
              <w:t>前</w:t>
            </w:r>
            <w:r>
              <w:rPr>
                <w:kern w:val="0"/>
                <w:sz w:val="21"/>
                <w:szCs w:val="21"/>
              </w:rPr>
              <w:t>倾</w:t>
            </w:r>
            <w:r>
              <w:rPr>
                <w:rFonts w:hint="eastAsia"/>
                <w:kern w:val="0"/>
                <w:sz w:val="21"/>
                <w:szCs w:val="21"/>
              </w:rPr>
              <w:t>和腰椎</w:t>
            </w:r>
            <w:r>
              <w:rPr>
                <w:kern w:val="0"/>
                <w:sz w:val="21"/>
                <w:szCs w:val="21"/>
              </w:rPr>
              <w:t>前凸</w:t>
            </w:r>
            <w:r>
              <w:rPr>
                <w:rFonts w:hint="eastAsia"/>
                <w:kern w:val="0"/>
                <w:sz w:val="21"/>
                <w:szCs w:val="21"/>
              </w:rPr>
              <w:t xml:space="preserve">     明显皮肤松驰</w:t>
            </w:r>
          </w:p>
          <w:p>
            <w:pPr>
              <w:pStyle w:val="21"/>
              <w:rPr>
                <w:kern w:val="0"/>
                <w:sz w:val="21"/>
                <w:szCs w:val="21"/>
              </w:rPr>
            </w:pPr>
            <w:r>
              <w:rPr>
                <w:rFonts w:hint="eastAsia"/>
                <w:kern w:val="0"/>
                <w:sz w:val="21"/>
                <w:szCs w:val="21"/>
              </w:rPr>
              <w:t xml:space="preserve">    下腹部下垂悬挂   悬垂腹     全腹围严重增大，皮下脂肪   皱褶重迭下垂</w:t>
            </w:r>
          </w:p>
          <w:p>
            <w:pPr>
              <w:pStyle w:val="21"/>
              <w:rPr>
                <w:kern w:val="0"/>
                <w:sz w:val="21"/>
                <w:szCs w:val="21"/>
              </w:rPr>
            </w:pPr>
            <w:r>
              <w:rPr>
                <w:rFonts w:hint="eastAsia"/>
                <w:kern w:val="0"/>
                <w:sz w:val="21"/>
                <w:szCs w:val="21"/>
              </w:rPr>
              <w:t xml:space="preserve">                                堆积，行走姿态异常，       部分色素沉着</w:t>
            </w:r>
          </w:p>
        </w:tc>
      </w:tr>
    </w:tbl>
    <w:p>
      <w:pPr>
        <w:pStyle w:val="21"/>
        <w:rPr>
          <w:rFonts w:ascii="宋体" w:eastAsia="宋体" w:cs="宋体"/>
          <w:kern w:val="0"/>
        </w:rPr>
      </w:pPr>
      <w:r>
        <w:rPr>
          <w:rFonts w:hint="eastAsia" w:ascii="宋体" w:eastAsia="宋体" w:cs="宋体"/>
          <w:kern w:val="0"/>
        </w:rPr>
        <w:t>（六）</w:t>
      </w:r>
      <w:r>
        <w:rPr>
          <w:rFonts w:hint="eastAsia"/>
        </w:rPr>
        <w:t>生活质量自评下降</w:t>
      </w:r>
    </w:p>
    <w:p>
      <w:pPr>
        <w:pStyle w:val="21"/>
        <w:rPr>
          <w:rStyle w:val="23"/>
          <w:color w:val="FF0000"/>
        </w:rPr>
      </w:pPr>
      <w:r>
        <w:rPr>
          <w:rFonts w:hint="eastAsia" w:eastAsia="宋体"/>
          <w:kern w:val="0"/>
        </w:rPr>
        <w:t xml:space="preserve">   </w:t>
      </w:r>
      <w:r>
        <w:rPr>
          <w:rFonts w:hint="eastAsia"/>
          <w:kern w:val="0"/>
        </w:rPr>
        <w:t>产后生活质量的评价研究适应了健康观念的变化，日益得到广泛应用和重视。</w:t>
      </w:r>
      <w:r>
        <w:rPr>
          <w:rFonts w:hint="eastAsia"/>
        </w:rPr>
        <w:t>临床研究证明，腹直肌分离</w:t>
      </w:r>
      <w:r>
        <w:t>发生</w:t>
      </w:r>
      <w:r>
        <w:rPr>
          <w:rFonts w:hint="eastAsia"/>
        </w:rPr>
        <w:t>率</w:t>
      </w:r>
      <w:r>
        <w:t>和严重程度</w:t>
      </w:r>
      <w:r>
        <w:rPr>
          <w:rFonts w:hint="eastAsia"/>
        </w:rPr>
        <w:t>与生活质量</w:t>
      </w:r>
      <w:r>
        <w:t>评分</w:t>
      </w:r>
      <w:r>
        <w:rPr>
          <w:rFonts w:hint="eastAsia"/>
        </w:rPr>
        <w:t>高度相关。</w:t>
      </w:r>
      <w:r>
        <w:t>分娩后</w:t>
      </w:r>
      <w:r>
        <w:rPr>
          <w:rFonts w:hint="eastAsia"/>
        </w:rPr>
        <w:t>诊断伴有重度</w:t>
      </w:r>
      <w:r>
        <w:t>DRA</w:t>
      </w:r>
      <w:r>
        <w:rPr>
          <w:rFonts w:hint="eastAsia"/>
        </w:rPr>
        <w:t>患者与正常对照组相比</w:t>
      </w:r>
      <w:r>
        <w:t>的</w:t>
      </w:r>
      <w:r>
        <w:rPr>
          <w:rFonts w:hint="eastAsia"/>
        </w:rPr>
        <w:t>评分明显降低。将产后D</w:t>
      </w:r>
      <w:r>
        <w:rPr>
          <w:rStyle w:val="23"/>
          <w:rFonts w:hint="eastAsia" w:ascii="Arial" w:hAnsi="Arial" w:cs="Arial"/>
          <w:color w:val="333333"/>
        </w:rPr>
        <w:t>RA症</w:t>
      </w:r>
      <w:r>
        <w:rPr>
          <w:rFonts w:hint="eastAsia"/>
          <w:kern w:val="0"/>
        </w:rPr>
        <w:t>康复治疗后与自然康复组与组比较，康复治疗组的</w:t>
      </w:r>
      <w:r>
        <w:rPr>
          <w:rFonts w:hint="eastAsia"/>
        </w:rPr>
        <w:t>生活质量自评</w:t>
      </w:r>
      <w:r>
        <w:rPr>
          <w:rFonts w:hint="eastAsia"/>
          <w:kern w:val="0"/>
        </w:rPr>
        <w:t>评分均高于对照组</w:t>
      </w:r>
      <w:r>
        <w:rPr>
          <w:rFonts w:ascii="FZSSK--GBK1-0" w:eastAsia="FZSSK--GBK1-0" w:cs="FZSSK--GBK1-0"/>
          <w:kern w:val="0"/>
        </w:rPr>
        <w:t>,</w:t>
      </w:r>
      <w:r>
        <w:rPr>
          <w:rFonts w:hint="eastAsia"/>
          <w:kern w:val="0"/>
        </w:rPr>
        <w:t>并有统计学差异。提示产后DRA症早期康复治疗对提高生活质量的重要性[44.45]。</w:t>
      </w:r>
    </w:p>
    <w:p>
      <w:pPr>
        <w:pStyle w:val="21"/>
        <w:rPr>
          <w:rStyle w:val="28"/>
          <w:rFonts w:hint="eastAsia"/>
          <w:b/>
          <w:sz w:val="28"/>
          <w:szCs w:val="28"/>
        </w:rPr>
      </w:pPr>
      <w:r>
        <w:rPr>
          <w:rFonts w:hint="eastAsia" w:cs="Times New Roman" w:asciiTheme="minorHAnsi" w:hAnsiTheme="minorHAnsi"/>
          <w:b/>
        </w:rPr>
        <w:t>七、</w:t>
      </w:r>
      <w:r>
        <w:rPr>
          <w:rStyle w:val="28"/>
          <w:rFonts w:hint="eastAsia"/>
          <w:b/>
          <w:sz w:val="28"/>
          <w:szCs w:val="28"/>
        </w:rPr>
        <w:t>检查检测方法</w:t>
      </w:r>
    </w:p>
    <w:p>
      <w:pPr>
        <w:pStyle w:val="21"/>
      </w:pPr>
      <w:r>
        <w:rPr>
          <w:rFonts w:hint="eastAsia"/>
        </w:rPr>
        <w:t xml:space="preserve">    DRA症</w:t>
      </w:r>
      <w:r>
        <w:t>的</w:t>
      </w:r>
      <w:r>
        <w:rPr>
          <w:rFonts w:hint="eastAsia"/>
        </w:rPr>
        <w:t>临床</w:t>
      </w:r>
      <w:r>
        <w:t>常</w:t>
      </w:r>
      <w:r>
        <w:rPr>
          <w:rFonts w:hint="eastAsia"/>
        </w:rPr>
        <w:t>用</w:t>
      </w:r>
      <w:r>
        <w:t>测量方法</w:t>
      </w:r>
      <w:r>
        <w:rPr>
          <w:rFonts w:hint="eastAsia"/>
        </w:rPr>
        <w:t>为1.</w:t>
      </w:r>
      <w:r>
        <w:t>指</w:t>
      </w:r>
      <w:r>
        <w:rPr>
          <w:rFonts w:hint="eastAsia"/>
        </w:rPr>
        <w:t>测</w:t>
      </w:r>
      <w:r>
        <w:t>法</w:t>
      </w:r>
      <w:r>
        <w:rPr>
          <w:rFonts w:hint="eastAsia"/>
        </w:rPr>
        <w:t>；2.尺测法（标准</w:t>
      </w:r>
      <w:r>
        <w:t>卡</w:t>
      </w:r>
      <w:r>
        <w:rPr>
          <w:rFonts w:hint="eastAsia"/>
        </w:rPr>
        <w:t>尺或游标卡尺）；3.</w:t>
      </w:r>
      <w:r>
        <w:t>超声</w:t>
      </w:r>
      <w:r>
        <w:rPr>
          <w:rFonts w:hint="eastAsia"/>
        </w:rPr>
        <w:t>检测法；4.</w:t>
      </w:r>
      <w:r>
        <w:t>CT</w:t>
      </w:r>
      <w:r>
        <w:rPr>
          <w:rFonts w:hint="eastAsia"/>
        </w:rPr>
        <w:t>或MRI检测法四种。</w:t>
      </w:r>
    </w:p>
    <w:p>
      <w:pPr>
        <w:pStyle w:val="21"/>
      </w:pPr>
      <w:r>
        <w:t xml:space="preserve"> </w:t>
      </w:r>
      <w:r>
        <w:rPr>
          <w:rFonts w:hint="eastAsia"/>
        </w:rPr>
        <w:t>（一）指测法</w:t>
      </w:r>
    </w:p>
    <w:p>
      <w:pPr>
        <w:pStyle w:val="21"/>
      </w:pPr>
      <w:r>
        <w:rPr>
          <w:rFonts w:hint="eastAsia"/>
        </w:rPr>
        <w:t xml:space="preserve">    指测</w:t>
      </w:r>
      <w:r>
        <w:t>法测量的具体步骤为：</w:t>
      </w:r>
      <w:r>
        <w:rPr>
          <w:rFonts w:hint="eastAsia"/>
        </w:rPr>
        <w:t>1.静息状态检测：</w:t>
      </w:r>
      <w:r>
        <w:t>患者取仰卧位，双膝弯曲约90</w:t>
      </w:r>
      <w:r>
        <w:rPr>
          <w:rFonts w:hint="eastAsia"/>
        </w:rPr>
        <w:t>度</w:t>
      </w:r>
      <w:r>
        <w:t>，</w:t>
      </w:r>
      <w:r>
        <w:rPr>
          <w:rFonts w:hint="eastAsia"/>
        </w:rPr>
        <w:t>静息呼吸，</w:t>
      </w:r>
      <w:r>
        <w:t>检查者</w:t>
      </w:r>
      <w:r>
        <w:rPr>
          <w:rFonts w:hint="eastAsia" w:ascii="宋体" w:hAnsi="宋体" w:eastAsia="宋体" w:cs="宋体"/>
          <w:kern w:val="0"/>
        </w:rPr>
        <w:t>检测手指方向与腹白线平行，分别</w:t>
      </w:r>
      <w:r>
        <w:rPr>
          <w:rFonts w:hint="eastAsia"/>
        </w:rPr>
        <w:t>向上向下检测分离宽度。 2.收缩状态检测：</w:t>
      </w:r>
      <w:r>
        <w:t>患者在呼气的同时将头和肩</w:t>
      </w:r>
      <w:r>
        <w:rPr>
          <w:rFonts w:hint="eastAsia"/>
        </w:rPr>
        <w:t>部</w:t>
      </w:r>
      <w:r>
        <w:t>慢慢抬离床面(腹壁肌肉收缩)，检查医师手指轻轻下压插入，</w:t>
      </w:r>
      <w:r>
        <w:rPr>
          <w:rFonts w:hint="eastAsia"/>
        </w:rPr>
        <w:t>判断</w:t>
      </w:r>
      <w:r>
        <w:t>腹直肌分离</w:t>
      </w:r>
      <w:r>
        <w:rPr>
          <w:rFonts w:hint="eastAsia"/>
        </w:rPr>
        <w:t>程度。通常以女性医生手指末节宽度为准。</w:t>
      </w:r>
    </w:p>
    <w:p>
      <w:pPr>
        <w:rPr>
          <w:sz w:val="28"/>
          <w:szCs w:val="28"/>
        </w:rPr>
      </w:pPr>
      <w:r>
        <w:rPr>
          <w:rFonts w:hint="eastAsia"/>
          <w:sz w:val="28"/>
          <w:szCs w:val="28"/>
        </w:rPr>
        <w:t>（二）尺测法</w:t>
      </w:r>
    </w:p>
    <w:p>
      <w:pPr>
        <w:rPr>
          <w:sz w:val="28"/>
          <w:szCs w:val="28"/>
        </w:rPr>
      </w:pPr>
      <w:r>
        <w:rPr>
          <w:rFonts w:hint="eastAsia"/>
          <w:sz w:val="28"/>
          <w:szCs w:val="28"/>
        </w:rPr>
        <w:t xml:space="preserve">    尺测法的测量体位和方法同指测法，采用标准卡尺或游标卡尺</w:t>
      </w:r>
      <w:r>
        <w:rPr>
          <w:sz w:val="28"/>
          <w:szCs w:val="28"/>
        </w:rPr>
        <w:t>测量</w:t>
      </w:r>
      <w:r>
        <w:rPr>
          <w:rFonts w:hint="eastAsia"/>
          <w:sz w:val="28"/>
          <w:szCs w:val="28"/>
        </w:rPr>
        <w:t>双侧分离腹直肌边缘，判断</w:t>
      </w:r>
      <w:r>
        <w:rPr>
          <w:sz w:val="28"/>
          <w:szCs w:val="28"/>
        </w:rPr>
        <w:t>腹直肌分离距离</w:t>
      </w:r>
      <w:r>
        <w:rPr>
          <w:rFonts w:hint="eastAsia"/>
          <w:sz w:val="28"/>
          <w:szCs w:val="28"/>
        </w:rPr>
        <w:t>。</w:t>
      </w:r>
      <w:r>
        <w:rPr>
          <w:sz w:val="28"/>
          <w:szCs w:val="28"/>
        </w:rPr>
        <w:t>卡尺</w:t>
      </w:r>
      <w:r>
        <w:rPr>
          <w:rFonts w:hint="eastAsia"/>
          <w:sz w:val="28"/>
          <w:szCs w:val="28"/>
        </w:rPr>
        <w:t>测量方法和流程应</w:t>
      </w:r>
      <w:r>
        <w:rPr>
          <w:sz w:val="28"/>
          <w:szCs w:val="28"/>
        </w:rPr>
        <w:t>标准化</w:t>
      </w:r>
      <w:r>
        <w:rPr>
          <w:rFonts w:hint="eastAsia"/>
          <w:sz w:val="28"/>
          <w:szCs w:val="28"/>
        </w:rPr>
        <w:t>，并</w:t>
      </w:r>
      <w:r>
        <w:rPr>
          <w:sz w:val="28"/>
          <w:szCs w:val="28"/>
        </w:rPr>
        <w:t>遵循以下原则</w:t>
      </w:r>
      <w:r>
        <w:rPr>
          <w:rFonts w:hint="eastAsia"/>
          <w:sz w:val="28"/>
          <w:szCs w:val="28"/>
        </w:rPr>
        <w:t>。1.先将测量点</w:t>
      </w:r>
      <w:r>
        <w:rPr>
          <w:sz w:val="28"/>
          <w:szCs w:val="28"/>
        </w:rPr>
        <w:t>用水溶性标记物在皮肤上</w:t>
      </w:r>
      <w:r>
        <w:rPr>
          <w:rFonts w:hint="eastAsia"/>
          <w:sz w:val="28"/>
          <w:szCs w:val="28"/>
        </w:rPr>
        <w:t>做好</w:t>
      </w:r>
      <w:r>
        <w:rPr>
          <w:sz w:val="28"/>
          <w:szCs w:val="28"/>
        </w:rPr>
        <w:t>标记</w:t>
      </w:r>
      <w:r>
        <w:rPr>
          <w:rFonts w:hint="eastAsia"/>
          <w:sz w:val="28"/>
          <w:szCs w:val="28"/>
        </w:rPr>
        <w:t>，以规范重复测量部位；2.</w:t>
      </w:r>
      <w:r>
        <w:rPr>
          <w:sz w:val="28"/>
          <w:szCs w:val="28"/>
        </w:rPr>
        <w:t>测量卡尺</w:t>
      </w:r>
      <w:r>
        <w:rPr>
          <w:rFonts w:hint="eastAsia"/>
          <w:sz w:val="28"/>
          <w:szCs w:val="28"/>
        </w:rPr>
        <w:t>尖端准确</w:t>
      </w:r>
      <w:r>
        <w:rPr>
          <w:sz w:val="28"/>
          <w:szCs w:val="28"/>
        </w:rPr>
        <w:t>放置</w:t>
      </w:r>
      <w:r>
        <w:rPr>
          <w:rFonts w:hint="eastAsia"/>
          <w:sz w:val="28"/>
          <w:szCs w:val="28"/>
        </w:rPr>
        <w:t>在</w:t>
      </w:r>
      <w:r>
        <w:rPr>
          <w:sz w:val="28"/>
          <w:szCs w:val="28"/>
        </w:rPr>
        <w:t>腹直肌内侧的边缘</w:t>
      </w:r>
      <w:r>
        <w:rPr>
          <w:rFonts w:hint="eastAsia"/>
          <w:sz w:val="28"/>
          <w:szCs w:val="28"/>
        </w:rPr>
        <w:t>，并保持</w:t>
      </w:r>
      <w:r>
        <w:rPr>
          <w:sz w:val="28"/>
          <w:szCs w:val="28"/>
        </w:rPr>
        <w:t>卡尺</w:t>
      </w:r>
      <w:r>
        <w:rPr>
          <w:rFonts w:hint="eastAsia"/>
          <w:sz w:val="28"/>
          <w:szCs w:val="28"/>
        </w:rPr>
        <w:t>与躯体纵轴线垂直；3.重复测量2 次，并及时记录各测量点分离距离。</w:t>
      </w:r>
    </w:p>
    <w:p>
      <w:pPr>
        <w:rPr>
          <w:sz w:val="28"/>
          <w:szCs w:val="28"/>
        </w:rPr>
      </w:pPr>
      <w:r>
        <w:rPr>
          <w:rFonts w:hint="eastAsia"/>
          <w:sz w:val="28"/>
          <w:szCs w:val="28"/>
        </w:rPr>
        <w:t xml:space="preserve">    目前尺测法测量点选择临床主要有三种方法。</w:t>
      </w:r>
    </w:p>
    <w:p>
      <w:pPr>
        <w:rPr>
          <w:sz w:val="28"/>
          <w:szCs w:val="28"/>
        </w:rPr>
      </w:pPr>
      <w:r>
        <w:rPr>
          <w:rFonts w:hint="eastAsia"/>
          <w:sz w:val="28"/>
          <w:szCs w:val="28"/>
        </w:rPr>
        <w:t xml:space="preserve">    1.在脐上和脐下各4.5 cm的两点测量法；</w:t>
      </w:r>
    </w:p>
    <w:p>
      <w:pPr>
        <w:rPr>
          <w:sz w:val="28"/>
          <w:szCs w:val="28"/>
        </w:rPr>
      </w:pPr>
      <w:r>
        <w:rPr>
          <w:rFonts w:hint="eastAsia"/>
          <w:sz w:val="28"/>
          <w:szCs w:val="28"/>
        </w:rPr>
        <w:t xml:space="preserve">    2.</w:t>
      </w:r>
      <w:r>
        <w:rPr>
          <w:sz w:val="28"/>
          <w:szCs w:val="28"/>
        </w:rPr>
        <w:t>上(脐上3cm)、中(脐</w:t>
      </w:r>
      <w:r>
        <w:rPr>
          <w:rFonts w:hint="eastAsia"/>
          <w:sz w:val="28"/>
          <w:szCs w:val="28"/>
        </w:rPr>
        <w:t>水平</w:t>
      </w:r>
      <w:r>
        <w:rPr>
          <w:sz w:val="28"/>
          <w:szCs w:val="28"/>
        </w:rPr>
        <w:t>)、下(脐下</w:t>
      </w:r>
      <w:r>
        <w:rPr>
          <w:rFonts w:hint="eastAsia"/>
          <w:sz w:val="28"/>
          <w:szCs w:val="28"/>
        </w:rPr>
        <w:t>2</w:t>
      </w:r>
      <w:r>
        <w:rPr>
          <w:sz w:val="28"/>
          <w:szCs w:val="28"/>
        </w:rPr>
        <w:t>cm)</w:t>
      </w:r>
      <w:r>
        <w:rPr>
          <w:rFonts w:hint="eastAsia"/>
          <w:sz w:val="28"/>
          <w:szCs w:val="28"/>
        </w:rPr>
        <w:t>三点测量法；</w:t>
      </w:r>
    </w:p>
    <w:p>
      <w:pPr>
        <w:rPr>
          <w:sz w:val="28"/>
          <w:szCs w:val="28"/>
        </w:rPr>
      </w:pPr>
      <w:r>
        <w:rPr>
          <w:rFonts w:hint="eastAsia"/>
          <w:sz w:val="28"/>
          <w:szCs w:val="28"/>
        </w:rPr>
        <w:t xml:space="preserve">    3.分离最宽部位任意点测量法</w:t>
      </w:r>
      <w:r>
        <w:rPr>
          <w:sz w:val="28"/>
          <w:szCs w:val="28"/>
        </w:rPr>
        <w:t>[46]</w:t>
      </w:r>
      <w:r>
        <w:rPr>
          <w:rFonts w:hint="eastAsia"/>
          <w:sz w:val="28"/>
          <w:szCs w:val="28"/>
        </w:rPr>
        <w:t>。</w:t>
      </w:r>
    </w:p>
    <w:p>
      <w:pPr>
        <w:rPr>
          <w:sz w:val="28"/>
          <w:szCs w:val="28"/>
        </w:rPr>
      </w:pPr>
      <w:r>
        <w:rPr>
          <w:rFonts w:hint="eastAsia"/>
          <w:sz w:val="28"/>
          <w:szCs w:val="28"/>
        </w:rPr>
        <w:t xml:space="preserve">    </w:t>
      </w:r>
      <w:r>
        <w:rPr>
          <w:sz w:val="28"/>
          <w:szCs w:val="28"/>
        </w:rPr>
        <w:t>指</w:t>
      </w:r>
      <w:r>
        <w:rPr>
          <w:rFonts w:hint="eastAsia"/>
          <w:sz w:val="28"/>
          <w:szCs w:val="28"/>
        </w:rPr>
        <w:t>测</w:t>
      </w:r>
      <w:r>
        <w:rPr>
          <w:sz w:val="28"/>
          <w:szCs w:val="28"/>
        </w:rPr>
        <w:t>法</w:t>
      </w:r>
      <w:r>
        <w:rPr>
          <w:rFonts w:hint="eastAsia"/>
          <w:sz w:val="28"/>
          <w:szCs w:val="28"/>
        </w:rPr>
        <w:t>和尺测法</w:t>
      </w:r>
      <w:r>
        <w:rPr>
          <w:sz w:val="28"/>
          <w:szCs w:val="28"/>
        </w:rPr>
        <w:t>由于相对方便、经济</w:t>
      </w:r>
      <w:r>
        <w:rPr>
          <w:rFonts w:hint="eastAsia"/>
          <w:sz w:val="28"/>
          <w:szCs w:val="28"/>
        </w:rPr>
        <w:t>曾在临床</w:t>
      </w:r>
      <w:r>
        <w:rPr>
          <w:sz w:val="28"/>
          <w:szCs w:val="28"/>
        </w:rPr>
        <w:t>得到了广泛的应用</w:t>
      </w:r>
      <w:r>
        <w:rPr>
          <w:rFonts w:hint="eastAsia"/>
          <w:sz w:val="28"/>
          <w:szCs w:val="28"/>
        </w:rPr>
        <w:t>。方法的优点为简便易行，尤其对产后住院期的常规检测，产妇更易接受。</w:t>
      </w:r>
      <w:r>
        <w:rPr>
          <w:rFonts w:hint="eastAsia" w:ascii="宋体" w:hAnsi="宋体" w:eastAsia="宋体" w:cs="宋体"/>
          <w:kern w:val="0"/>
          <w:sz w:val="28"/>
          <w:szCs w:val="28"/>
        </w:rPr>
        <w:t>指检时可双手配合，拉压白线区，可显示白线分离的大致区域。</w:t>
      </w:r>
      <w:r>
        <w:rPr>
          <w:rFonts w:hint="eastAsia"/>
          <w:sz w:val="28"/>
          <w:szCs w:val="28"/>
        </w:rPr>
        <w:t>尺测法时对腹直肌边缘的准确判断极为重要，可通过重复腹直肌收缩（抬头体位）和放松体位去确定肌肉边缘。</w:t>
      </w:r>
    </w:p>
    <w:p>
      <w:pPr>
        <w:pStyle w:val="21"/>
        <w:ind w:left="0" w:leftChars="0"/>
      </w:pPr>
      <w:r>
        <w:rPr>
          <w:rFonts w:hint="eastAsia"/>
        </w:rPr>
        <w:t xml:space="preserve">    临床应用</w:t>
      </w:r>
      <w:r>
        <w:t>指</w:t>
      </w:r>
      <w:r>
        <w:rPr>
          <w:rFonts w:hint="eastAsia"/>
        </w:rPr>
        <w:t>测</w:t>
      </w:r>
      <w:r>
        <w:t>法</w:t>
      </w:r>
      <w:r>
        <w:rPr>
          <w:rFonts w:hint="eastAsia"/>
        </w:rPr>
        <w:t>和尺测法均</w:t>
      </w:r>
      <w:r>
        <w:t>存在一定的</w:t>
      </w:r>
      <w:r>
        <w:rPr>
          <w:rFonts w:hint="eastAsia"/>
        </w:rPr>
        <w:t>误差</w:t>
      </w:r>
      <w:r>
        <w:t>率</w:t>
      </w:r>
      <w:r>
        <w:rPr>
          <w:rFonts w:hint="eastAsia"/>
        </w:rPr>
        <w:t>。指测法的缺点为不够精确（手指宽度、并拢紧密程度、衡量部位不同），检测</w:t>
      </w:r>
      <w:r>
        <w:t>结果的</w:t>
      </w:r>
      <w:r>
        <w:rPr>
          <w:rFonts w:hint="eastAsia"/>
        </w:rPr>
        <w:t>重复性和</w:t>
      </w:r>
      <w:r>
        <w:t>准确性不佳。此外，如</w:t>
      </w:r>
      <w:r>
        <w:rPr>
          <w:rFonts w:hint="eastAsia"/>
        </w:rPr>
        <w:t>肥胖患者的</w:t>
      </w:r>
      <w:r>
        <w:t>皮下脂肪</w:t>
      </w:r>
      <w:r>
        <w:rPr>
          <w:rFonts w:hint="eastAsia"/>
        </w:rPr>
        <w:t>较</w:t>
      </w:r>
      <w:r>
        <w:t>厚</w:t>
      </w:r>
      <w:r>
        <w:rPr>
          <w:rFonts w:hint="eastAsia"/>
        </w:rPr>
        <w:t>或伴有</w:t>
      </w:r>
      <w:r>
        <w:t>明显的腹部</w:t>
      </w:r>
      <w:r>
        <w:rPr>
          <w:rFonts w:hint="eastAsia"/>
        </w:rPr>
        <w:t>皮肤</w:t>
      </w:r>
      <w:r>
        <w:t>松弛，</w:t>
      </w:r>
      <w:r>
        <w:rPr>
          <w:rFonts w:hint="eastAsia"/>
        </w:rPr>
        <w:t>均</w:t>
      </w:r>
      <w:r>
        <w:t>会</w:t>
      </w:r>
      <w:r>
        <w:rPr>
          <w:rFonts w:hint="eastAsia"/>
        </w:rPr>
        <w:t>增加测量的</w:t>
      </w:r>
      <w:r>
        <w:t>技术难</w:t>
      </w:r>
      <w:r>
        <w:rPr>
          <w:rFonts w:hint="eastAsia"/>
        </w:rPr>
        <w:t>度，降低结果的准确性。尺测法检测时，检测者对边缘的认定也存在差异。因此，采用指测法或尺测法，</w:t>
      </w:r>
      <w:r>
        <w:t>治疗前后均</w:t>
      </w:r>
      <w:r>
        <w:rPr>
          <w:rFonts w:hint="eastAsia"/>
        </w:rPr>
        <w:t>应</w:t>
      </w:r>
      <w:r>
        <w:t>由同一位临床医师进行检测和评估</w:t>
      </w:r>
      <w:r>
        <w:rPr>
          <w:rFonts w:hint="eastAsia"/>
        </w:rPr>
        <w:t>，同时应重复一次，以减少主观因素导致的偏差</w:t>
      </w:r>
      <w:r>
        <w:t>。</w:t>
      </w:r>
      <w:r>
        <w:rPr>
          <w:rFonts w:hint="eastAsia"/>
        </w:rPr>
        <w:t>建议参与测量的医护预先对自己的2、3、4指的宽度进行测量，可自行换算成大致的实际数值，以便临床记录和对比。</w:t>
      </w:r>
    </w:p>
    <w:p>
      <w:pPr>
        <w:rPr>
          <w:sz w:val="28"/>
          <w:szCs w:val="28"/>
        </w:rPr>
      </w:pPr>
      <w:r>
        <w:rPr>
          <w:rFonts w:hint="eastAsia"/>
          <w:sz w:val="28"/>
          <w:szCs w:val="28"/>
        </w:rPr>
        <w:t>（三）超声检测法</w:t>
      </w:r>
    </w:p>
    <w:p>
      <w:pPr>
        <w:rPr>
          <w:sz w:val="28"/>
          <w:szCs w:val="28"/>
        </w:rPr>
      </w:pPr>
      <w:r>
        <w:rPr>
          <w:rFonts w:hint="eastAsia"/>
          <w:sz w:val="28"/>
          <w:szCs w:val="28"/>
        </w:rPr>
        <w:t xml:space="preserve">    超声检测用于腹直肌分离诊断和评估与指测法和尺测法等传统测量方法相比，检测数据更为准确可靠；相对</w:t>
      </w:r>
      <w:r>
        <w:rPr>
          <w:sz w:val="28"/>
          <w:szCs w:val="28"/>
        </w:rPr>
        <w:t>CT</w:t>
      </w:r>
      <w:r>
        <w:rPr>
          <w:rFonts w:hint="eastAsia"/>
          <w:sz w:val="28"/>
          <w:szCs w:val="28"/>
        </w:rPr>
        <w:t>和</w:t>
      </w:r>
      <w:r>
        <w:rPr>
          <w:sz w:val="28"/>
          <w:szCs w:val="28"/>
        </w:rPr>
        <w:t>MRI</w:t>
      </w:r>
      <w:r>
        <w:rPr>
          <w:rFonts w:hint="eastAsia"/>
          <w:sz w:val="28"/>
          <w:szCs w:val="28"/>
        </w:rPr>
        <w:t>，具有安全、无辐射、可重复检测、方便快捷、费用较低、患者依从性好等优点；能更清晰地显示腹直肌、腱鞘和腹白线等解剖结构，及相邻的腹壁解剖结构，可对是否伴有腹壁疝进行判断，测量分离距离的准确度较好，目前超声测量作为腹直肌分离距离测量和诊断的“金标准”已成为临床共识，是</w:t>
      </w:r>
      <w:r>
        <w:rPr>
          <w:sz w:val="28"/>
          <w:szCs w:val="28"/>
        </w:rPr>
        <w:t>临床筛查</w:t>
      </w:r>
      <w:r>
        <w:rPr>
          <w:rFonts w:hint="eastAsia"/>
          <w:sz w:val="28"/>
          <w:szCs w:val="28"/>
        </w:rPr>
        <w:t>产后腹直肌分离症检测的</w:t>
      </w:r>
      <w:r>
        <w:rPr>
          <w:sz w:val="28"/>
          <w:szCs w:val="28"/>
        </w:rPr>
        <w:t>首</w:t>
      </w:r>
      <w:r>
        <w:rPr>
          <w:rFonts w:hint="eastAsia"/>
          <w:sz w:val="28"/>
          <w:szCs w:val="28"/>
        </w:rPr>
        <w:t>选方法。</w:t>
      </w:r>
    </w:p>
    <w:p>
      <w:pPr>
        <w:ind w:firstLine="560" w:firstLineChars="200"/>
        <w:rPr>
          <w:kern w:val="0"/>
          <w:sz w:val="28"/>
          <w:szCs w:val="28"/>
        </w:rPr>
      </w:pPr>
      <w:r>
        <w:rPr>
          <w:rFonts w:hint="eastAsia"/>
          <w:kern w:val="0"/>
          <w:sz w:val="28"/>
          <w:szCs w:val="28"/>
        </w:rPr>
        <w:t>1.检测条件：</w:t>
      </w:r>
      <w:r>
        <w:rPr>
          <w:rFonts w:hint="eastAsia"/>
          <w:sz w:val="28"/>
          <w:szCs w:val="28"/>
        </w:rPr>
        <w:t>选用高频线阵探头（5.0</w:t>
      </w:r>
      <w:r>
        <w:rPr>
          <w:rFonts w:hint="eastAsia" w:asciiTheme="minorEastAsia" w:hAnsiTheme="minorEastAsia"/>
          <w:sz w:val="28"/>
          <w:szCs w:val="28"/>
        </w:rPr>
        <w:t>～</w:t>
      </w:r>
      <w:r>
        <w:rPr>
          <w:rFonts w:hint="eastAsia"/>
          <w:sz w:val="28"/>
          <w:szCs w:val="28"/>
        </w:rPr>
        <w:t>14.0 MHz），选择肌骨条件，通常扫查频率设定在12MHz，也可根据患者皮下脂肪层厚度调整探头频率以获取最清晰的图像。</w:t>
      </w:r>
      <w:r>
        <w:rPr>
          <w:rFonts w:hint="eastAsia"/>
          <w:kern w:val="0"/>
          <w:sz w:val="28"/>
          <w:szCs w:val="28"/>
        </w:rPr>
        <w:t>当腹</w:t>
      </w:r>
      <w:r>
        <w:rPr>
          <w:kern w:val="0"/>
          <w:sz w:val="28"/>
          <w:szCs w:val="28"/>
        </w:rPr>
        <w:t>直肌边界</w:t>
      </w:r>
      <w:r>
        <w:rPr>
          <w:rFonts w:hint="eastAsia"/>
          <w:kern w:val="0"/>
          <w:sz w:val="28"/>
          <w:szCs w:val="28"/>
        </w:rPr>
        <w:t>显示不</w:t>
      </w:r>
      <w:r>
        <w:rPr>
          <w:kern w:val="0"/>
          <w:sz w:val="28"/>
          <w:szCs w:val="28"/>
        </w:rPr>
        <w:t>够</w:t>
      </w:r>
      <w:r>
        <w:rPr>
          <w:rFonts w:hint="eastAsia"/>
          <w:kern w:val="0"/>
          <w:sz w:val="28"/>
          <w:szCs w:val="28"/>
        </w:rPr>
        <w:t>清晰，</w:t>
      </w:r>
      <w:r>
        <w:rPr>
          <w:kern w:val="0"/>
          <w:sz w:val="28"/>
          <w:szCs w:val="28"/>
        </w:rPr>
        <w:t>必要时</w:t>
      </w:r>
      <w:r>
        <w:rPr>
          <w:rFonts w:hint="eastAsia"/>
          <w:kern w:val="0"/>
          <w:sz w:val="28"/>
          <w:szCs w:val="28"/>
        </w:rPr>
        <w:t>可采用谐波</w:t>
      </w:r>
      <w:r>
        <w:rPr>
          <w:kern w:val="0"/>
          <w:sz w:val="28"/>
          <w:szCs w:val="28"/>
        </w:rPr>
        <w:t>影像技术</w:t>
      </w:r>
      <w:r>
        <w:rPr>
          <w:rFonts w:hint="eastAsia"/>
          <w:kern w:val="0"/>
          <w:sz w:val="28"/>
          <w:szCs w:val="28"/>
        </w:rPr>
        <w:t>。探头与体表保持平行，用力均匀。超声取横切面测量两侧腹直肌肌腹内缘的间距，高频超声观察左右两侧低回声的腹直肌之间内侧缘及其前后层肌腱鞘在中线处汇合形成的线状高回声腹白线（</w:t>
      </w:r>
      <w:r>
        <w:rPr>
          <w:rFonts w:ascii="E-BZ" w:eastAsia="E-BZ" w:cs="E-BZ"/>
          <w:kern w:val="0"/>
          <w:sz w:val="28"/>
          <w:szCs w:val="28"/>
        </w:rPr>
        <w:t>IRD</w:t>
      </w:r>
      <w:r>
        <w:rPr>
          <w:rFonts w:hint="eastAsia"/>
          <w:kern w:val="0"/>
          <w:sz w:val="28"/>
          <w:szCs w:val="28"/>
        </w:rPr>
        <w:t>）。对</w:t>
      </w:r>
      <w:r>
        <w:rPr>
          <w:kern w:val="0"/>
          <w:sz w:val="28"/>
          <w:szCs w:val="28"/>
        </w:rPr>
        <w:t xml:space="preserve">＞4 cm </w:t>
      </w:r>
      <w:r>
        <w:rPr>
          <w:rFonts w:hint="eastAsia"/>
          <w:kern w:val="0"/>
          <w:sz w:val="28"/>
          <w:szCs w:val="28"/>
        </w:rPr>
        <w:t>的</w:t>
      </w:r>
      <w:r>
        <w:rPr>
          <w:kern w:val="0"/>
          <w:sz w:val="28"/>
          <w:szCs w:val="28"/>
        </w:rPr>
        <w:t>IRD</w:t>
      </w:r>
      <w:r>
        <w:rPr>
          <w:rFonts w:hint="eastAsia"/>
          <w:kern w:val="0"/>
          <w:sz w:val="28"/>
          <w:szCs w:val="28"/>
        </w:rPr>
        <w:t>可通过超声全景成像（</w:t>
      </w:r>
      <w:r>
        <w:rPr>
          <w:kern w:val="0"/>
          <w:sz w:val="28"/>
          <w:szCs w:val="28"/>
        </w:rPr>
        <w:t>fieldofview</w:t>
      </w:r>
      <w:r>
        <w:rPr>
          <w:rFonts w:hint="eastAsia"/>
          <w:kern w:val="0"/>
          <w:sz w:val="28"/>
          <w:szCs w:val="28"/>
        </w:rPr>
        <w:t xml:space="preserve"> FOV）扩展视野可达8</w:t>
      </w:r>
      <w:r>
        <w:rPr>
          <w:kern w:val="0"/>
          <w:sz w:val="28"/>
          <w:szCs w:val="28"/>
        </w:rPr>
        <w:t>cm</w:t>
      </w:r>
      <w:r>
        <w:rPr>
          <w:rFonts w:hint="eastAsia"/>
          <w:kern w:val="0"/>
          <w:sz w:val="28"/>
          <w:szCs w:val="28"/>
        </w:rPr>
        <w:t>，超出此范围可</w:t>
      </w:r>
      <w:r>
        <w:rPr>
          <w:sz w:val="28"/>
          <w:szCs w:val="28"/>
        </w:rPr>
        <w:t>通过</w:t>
      </w:r>
      <w:r>
        <w:rPr>
          <w:rFonts w:hint="eastAsia"/>
          <w:sz w:val="28"/>
          <w:szCs w:val="28"/>
        </w:rPr>
        <w:t>左右叠加</w:t>
      </w:r>
      <w:r>
        <w:rPr>
          <w:sz w:val="28"/>
          <w:szCs w:val="28"/>
        </w:rPr>
        <w:t>拼接产生连续图像</w:t>
      </w:r>
      <w:r>
        <w:rPr>
          <w:rFonts w:hint="eastAsia"/>
          <w:kern w:val="0"/>
          <w:sz w:val="28"/>
          <w:szCs w:val="28"/>
        </w:rPr>
        <w:t>[47]。</w:t>
      </w:r>
    </w:p>
    <w:p>
      <w:pPr>
        <w:rPr>
          <w:kern w:val="0"/>
          <w:sz w:val="28"/>
          <w:szCs w:val="28"/>
        </w:rPr>
      </w:pPr>
      <w:r>
        <w:rPr>
          <w:rFonts w:hint="eastAsia"/>
          <w:kern w:val="0"/>
          <w:sz w:val="28"/>
          <w:szCs w:val="28"/>
        </w:rPr>
        <w:t xml:space="preserve">    2.测量体位</w:t>
      </w:r>
    </w:p>
    <w:p>
      <w:pPr>
        <w:rPr>
          <w:kern w:val="0"/>
          <w:sz w:val="28"/>
          <w:szCs w:val="28"/>
        </w:rPr>
      </w:pPr>
      <w:r>
        <w:rPr>
          <w:rFonts w:hint="eastAsia"/>
          <w:kern w:val="0"/>
          <w:sz w:val="28"/>
          <w:szCs w:val="28"/>
        </w:rPr>
        <w:t xml:space="preserve">    （1）仰卧静息位（腹直肌松驰状态）测量：患者仰卧放松体位，</w:t>
      </w:r>
      <w:r>
        <w:rPr>
          <w:kern w:val="0"/>
          <w:sz w:val="28"/>
          <w:szCs w:val="28"/>
        </w:rPr>
        <w:t>头下垫枕头</w:t>
      </w:r>
      <w:r>
        <w:rPr>
          <w:rFonts w:hint="eastAsia"/>
          <w:kern w:val="0"/>
          <w:sz w:val="28"/>
          <w:szCs w:val="28"/>
        </w:rPr>
        <w:t>，充分暴露腹部剑突下至耻骨联合之间，双膝弯曲约</w:t>
      </w:r>
      <w:r>
        <w:rPr>
          <w:rFonts w:ascii="E-B3" w:eastAsia="E-B3" w:cs="E-B3"/>
          <w:kern w:val="0"/>
          <w:sz w:val="28"/>
          <w:szCs w:val="28"/>
        </w:rPr>
        <w:t>90</w:t>
      </w:r>
      <w:r>
        <w:rPr>
          <w:rFonts w:hint="eastAsia"/>
          <w:kern w:val="0"/>
          <w:sz w:val="28"/>
          <w:szCs w:val="28"/>
        </w:rPr>
        <w:t>度，脚掌平放</w:t>
      </w:r>
      <w:r>
        <w:rPr>
          <w:rFonts w:ascii="E-BZ" w:eastAsia="E-BZ" w:cs="E-BZ"/>
          <w:kern w:val="0"/>
          <w:sz w:val="28"/>
          <w:szCs w:val="28"/>
        </w:rPr>
        <w:t>(</w:t>
      </w:r>
      <w:r>
        <w:rPr>
          <w:rFonts w:hint="eastAsia"/>
          <w:kern w:val="0"/>
          <w:sz w:val="28"/>
          <w:szCs w:val="28"/>
        </w:rPr>
        <w:t>脚跟与坐骨对齐</w:t>
      </w:r>
      <w:r>
        <w:rPr>
          <w:rFonts w:ascii="E-BZ" w:eastAsia="E-BZ" w:cs="E-BZ"/>
          <w:kern w:val="0"/>
          <w:sz w:val="28"/>
          <w:szCs w:val="28"/>
        </w:rPr>
        <w:t>)</w:t>
      </w:r>
      <w:r>
        <w:rPr>
          <w:rFonts w:hint="eastAsia"/>
          <w:kern w:val="0"/>
          <w:sz w:val="28"/>
          <w:szCs w:val="28"/>
        </w:rPr>
        <w:t>，在静息状态下给检测点位置做皮肤标记，指导患者平静腹式呼吸，最大可能排除呼吸影响。</w:t>
      </w:r>
    </w:p>
    <w:p>
      <w:pPr>
        <w:ind w:firstLine="560" w:firstLineChars="200"/>
        <w:rPr>
          <w:sz w:val="28"/>
          <w:szCs w:val="28"/>
        </w:rPr>
      </w:pPr>
      <w:r>
        <w:rPr>
          <w:rFonts w:hint="eastAsia"/>
          <w:kern w:val="0"/>
          <w:sz w:val="28"/>
          <w:szCs w:val="28"/>
        </w:rPr>
        <w:t>（2）</w:t>
      </w:r>
      <w:r>
        <w:rPr>
          <w:rFonts w:hint="eastAsia"/>
          <w:sz w:val="28"/>
          <w:szCs w:val="28"/>
        </w:rPr>
        <w:t>卷腹收缩位（</w:t>
      </w:r>
      <w:r>
        <w:rPr>
          <w:rFonts w:hint="eastAsia"/>
          <w:kern w:val="0"/>
          <w:sz w:val="28"/>
          <w:szCs w:val="28"/>
        </w:rPr>
        <w:t>腹直肌收缩状态）测量：仰卧位，双手交叉抱于枕后，在呼气的同时将头和肩背部慢慢抬离床面</w:t>
      </w:r>
      <w:r>
        <w:rPr>
          <w:rFonts w:ascii="E-BZ" w:eastAsia="E-BZ" w:cs="E-BZ"/>
          <w:kern w:val="0"/>
          <w:sz w:val="28"/>
          <w:szCs w:val="28"/>
        </w:rPr>
        <w:t>(</w:t>
      </w:r>
      <w:r>
        <w:rPr>
          <w:rFonts w:hint="eastAsia"/>
          <w:kern w:val="0"/>
          <w:sz w:val="28"/>
          <w:szCs w:val="28"/>
        </w:rPr>
        <w:t>腹直肌收缩</w:t>
      </w:r>
      <w:r>
        <w:rPr>
          <w:rFonts w:ascii="E-BZ" w:eastAsia="E-BZ" w:cs="E-BZ"/>
          <w:kern w:val="0"/>
          <w:sz w:val="28"/>
          <w:szCs w:val="28"/>
        </w:rPr>
        <w:t>)</w:t>
      </w:r>
      <w:r>
        <w:rPr>
          <w:rFonts w:hint="eastAsia"/>
          <w:kern w:val="0"/>
          <w:sz w:val="28"/>
          <w:szCs w:val="28"/>
        </w:rPr>
        <w:t>，肩胛骨与床面水平线夹角约</w:t>
      </w:r>
      <w:r>
        <w:rPr>
          <w:rFonts w:ascii="E-B3" w:eastAsia="E-B3" w:cs="E-B3"/>
          <w:kern w:val="0"/>
          <w:sz w:val="28"/>
          <w:szCs w:val="28"/>
        </w:rPr>
        <w:t>40</w:t>
      </w:r>
      <w:r>
        <w:rPr>
          <w:rFonts w:hint="eastAsia"/>
          <w:kern w:val="0"/>
          <w:sz w:val="28"/>
          <w:szCs w:val="28"/>
        </w:rPr>
        <w:t>度，并保持此体位</w:t>
      </w:r>
      <w:r>
        <w:rPr>
          <w:rFonts w:ascii="E-B3" w:eastAsia="E-B3" w:cs="E-B3"/>
          <w:kern w:val="0"/>
          <w:sz w:val="28"/>
          <w:szCs w:val="28"/>
        </w:rPr>
        <w:t>3</w:t>
      </w:r>
      <w:r>
        <w:rPr>
          <w:rFonts w:ascii="E-BZ" w:eastAsia="E-BZ" w:cs="E-BZ"/>
          <w:kern w:val="0"/>
          <w:sz w:val="28"/>
          <w:szCs w:val="28"/>
        </w:rPr>
        <w:t>s</w:t>
      </w:r>
      <w:r>
        <w:rPr>
          <w:rFonts w:hint="eastAsia"/>
          <w:kern w:val="0"/>
          <w:sz w:val="28"/>
          <w:szCs w:val="28"/>
        </w:rPr>
        <w:t>以上，以确保腹直肌收缩时检测。考虑收缩状态检测点可能出现偏差，应重新确认并标记脐上和脐下检测点，脐上缘及脐下缘位置比较固定，无需重新标定。</w:t>
      </w:r>
      <w:r>
        <w:rPr>
          <w:rFonts w:hint="eastAsia"/>
          <w:sz w:val="28"/>
          <w:szCs w:val="28"/>
        </w:rPr>
        <w:t>对于肌力较差无法按上述流程完成卷腹动作的患者，可在他人辅助下行相应的卷腹动作，并记录卷腹动作状态，作为腹直肌肌力分级评判参考。</w:t>
      </w:r>
    </w:p>
    <w:p>
      <w:pPr>
        <w:rPr>
          <w:sz w:val="28"/>
          <w:szCs w:val="28"/>
        </w:rPr>
      </w:pPr>
      <w:r>
        <w:rPr>
          <w:rFonts w:hint="eastAsia"/>
          <w:kern w:val="0"/>
          <w:sz w:val="28"/>
          <w:szCs w:val="28"/>
        </w:rPr>
        <w:t xml:space="preserve">    （3）诊断和评估体位：</w:t>
      </w:r>
      <w:r>
        <w:rPr>
          <w:rFonts w:hint="eastAsia"/>
          <w:sz w:val="28"/>
          <w:szCs w:val="28"/>
        </w:rPr>
        <w:t>治疗疗效检测时采取平卧静息体位，还是采取抬头卷腹体位检测临床一直存在争议。临床发现，物理康复治疗后，DRA症患者腹直肌强度首先明显恢复，而由于白线为结缔组织构成，分离修复相对延后，表现为部分经综合康复治疗后的患者卷腹体位检测分离距离的缩小大于平卧位时。为统一诊断标准和康复疗效评判标准，增强产妇对产后DRA症康复治疗的信心，并根据腹直肌强度恢复的判断指导运动训练，结合临床实际建议：</w:t>
      </w:r>
      <w:r>
        <w:rPr>
          <w:rFonts w:hint="eastAsia" w:asciiTheme="minorEastAsia" w:hAnsiTheme="minorEastAsia"/>
          <w:sz w:val="28"/>
          <w:szCs w:val="28"/>
        </w:rPr>
        <w:t>①</w:t>
      </w:r>
      <w:r>
        <w:rPr>
          <w:rFonts w:hint="eastAsia"/>
          <w:sz w:val="28"/>
          <w:szCs w:val="28"/>
        </w:rPr>
        <w:t>产后DRA症诊断和康复疗效评判的超声检测均应分别采用静息和卷腹状态两种体位；</w:t>
      </w:r>
      <w:r>
        <w:rPr>
          <w:rFonts w:hint="eastAsia" w:asciiTheme="minorEastAsia" w:hAnsiTheme="minorEastAsia"/>
          <w:sz w:val="28"/>
          <w:szCs w:val="28"/>
        </w:rPr>
        <w:t>②</w:t>
      </w:r>
      <w:r>
        <w:rPr>
          <w:rFonts w:hint="eastAsia"/>
          <w:sz w:val="28"/>
          <w:szCs w:val="28"/>
        </w:rPr>
        <w:t>治疗前诊断标准以平卧静息体位检测结果为主要依据（即两种体位不一致时，以静息体位结果为准）；</w:t>
      </w:r>
      <w:r>
        <w:rPr>
          <w:rFonts w:hint="eastAsia" w:asciiTheme="minorEastAsia" w:hAnsiTheme="minorEastAsia"/>
          <w:sz w:val="28"/>
          <w:szCs w:val="28"/>
        </w:rPr>
        <w:t>③</w:t>
      </w:r>
      <w:r>
        <w:rPr>
          <w:rFonts w:hint="eastAsia"/>
          <w:sz w:val="28"/>
          <w:szCs w:val="28"/>
        </w:rPr>
        <w:t>康复治疗过程定期检测和治疗后检测，采用卷腹体位检测作为评判和衡量临床治疗疗效的规范体位，作为评判疗效的主要依据（即两种体位不一致时，以卷腹体位结果为准），但最终确定疾病治愈的标准应参考在产后6月静息平卧位腹白线宽度的检测结果</w:t>
      </w:r>
      <w:r>
        <w:rPr>
          <w:rFonts w:hint="eastAsia"/>
          <w:kern w:val="0"/>
          <w:sz w:val="28"/>
          <w:szCs w:val="28"/>
        </w:rPr>
        <w:t>[48.49]</w:t>
      </w:r>
      <w:r>
        <w:rPr>
          <w:rFonts w:hint="eastAsia"/>
          <w:sz w:val="28"/>
          <w:szCs w:val="28"/>
        </w:rPr>
        <w:t>。</w:t>
      </w:r>
    </w:p>
    <w:p>
      <w:pPr>
        <w:rPr>
          <w:kern w:val="0"/>
          <w:sz w:val="28"/>
          <w:szCs w:val="28"/>
        </w:rPr>
      </w:pPr>
      <w:r>
        <w:rPr>
          <w:rFonts w:hint="eastAsia"/>
          <w:kern w:val="0"/>
          <w:sz w:val="28"/>
          <w:szCs w:val="28"/>
        </w:rPr>
        <w:t xml:space="preserve">    3.检测位点部位</w:t>
      </w:r>
    </w:p>
    <w:p>
      <w:pPr>
        <w:rPr>
          <w:kern w:val="0"/>
          <w:sz w:val="28"/>
          <w:szCs w:val="28"/>
        </w:rPr>
      </w:pPr>
      <w:r>
        <w:rPr>
          <w:rFonts w:hint="eastAsia"/>
          <w:kern w:val="0"/>
          <w:sz w:val="28"/>
          <w:szCs w:val="28"/>
        </w:rPr>
        <w:t xml:space="preserve">    建立符合临床实际、科学合理、统一明晰的检测部位和定位方法，从而为产后腹直肌分离症临床诊断和分型，以及为个性化、精准化康复相应治疗方案选择奠定基础。</w:t>
      </w:r>
    </w:p>
    <w:p>
      <w:pPr>
        <w:rPr>
          <w:kern w:val="0"/>
          <w:sz w:val="28"/>
          <w:szCs w:val="28"/>
        </w:rPr>
      </w:pPr>
      <w:r>
        <w:rPr>
          <w:rFonts w:hint="eastAsia"/>
          <w:kern w:val="0"/>
          <w:sz w:val="28"/>
          <w:szCs w:val="28"/>
        </w:rPr>
        <w:t xml:space="preserve">    （1）多点检测法：依据脐上脐下最大分离距离发生位置的概率，并考虑脐下分离较脐上相对较轻较短，经数学建模和统计分析，根据最大分离距离出现部位的最大概率，经过反复分析结果可靠性和总结临床实际操作经验，提出统一采用6个检测点位置</w:t>
      </w:r>
      <w:r>
        <w:rPr>
          <w:rFonts w:hint="eastAsia"/>
          <w:color w:val="FF0000"/>
          <w:kern w:val="0"/>
          <w:sz w:val="28"/>
          <w:szCs w:val="28"/>
        </w:rPr>
        <w:t>（图7-1）</w:t>
      </w:r>
      <w:r>
        <w:rPr>
          <w:rFonts w:hint="eastAsia"/>
          <w:kern w:val="0"/>
          <w:sz w:val="28"/>
          <w:szCs w:val="28"/>
        </w:rPr>
        <w:t>。此检测部位方案能够较好地反应绝大多数产后腹直肌分离的真实情况，误差偏离度较小。</w:t>
      </w:r>
    </w:p>
    <w:p>
      <w:pPr>
        <w:rPr>
          <w:kern w:val="0"/>
          <w:sz w:val="28"/>
          <w:szCs w:val="28"/>
        </w:rPr>
      </w:pPr>
      <w:r>
        <w:rPr>
          <w:kern w:val="0"/>
          <w:sz w:val="28"/>
          <w:szCs w:val="28"/>
        </w:rPr>
        <w:drawing>
          <wp:inline distT="0" distB="0" distL="0" distR="0">
            <wp:extent cx="2638425" cy="3057525"/>
            <wp:effectExtent l="19050" t="0" r="9525" b="0"/>
            <wp:docPr id="5" name="图片 41" descr="C:\Users\user\Desktop\微信图片_2021072812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1" descr="C:\Users\user\Desktop\微信图片_20210728120904.jpg"/>
                    <pic:cNvPicPr>
                      <a:picLocks noChangeAspect="1" noChangeArrowheads="1"/>
                    </pic:cNvPicPr>
                  </pic:nvPicPr>
                  <pic:blipFill>
                    <a:blip r:embed="rId7" cstate="print"/>
                    <a:srcRect/>
                    <a:stretch>
                      <a:fillRect/>
                    </a:stretch>
                  </pic:blipFill>
                  <pic:spPr>
                    <a:xfrm>
                      <a:off x="0" y="0"/>
                      <a:ext cx="2638493" cy="3057604"/>
                    </a:xfrm>
                    <a:prstGeom prst="rect">
                      <a:avLst/>
                    </a:prstGeom>
                    <a:noFill/>
                    <a:ln w="9525">
                      <a:noFill/>
                      <a:miter lim="800000"/>
                      <a:headEnd/>
                      <a:tailEnd/>
                    </a:ln>
                  </pic:spPr>
                </pic:pic>
              </a:graphicData>
            </a:graphic>
          </wp:inline>
        </w:drawing>
      </w:r>
    </w:p>
    <w:p>
      <w:pPr>
        <w:rPr>
          <w:kern w:val="0"/>
          <w:sz w:val="28"/>
          <w:szCs w:val="28"/>
        </w:rPr>
      </w:pPr>
      <w:r>
        <w:rPr>
          <w:rFonts w:hint="eastAsia"/>
          <w:kern w:val="0"/>
          <w:sz w:val="28"/>
          <w:szCs w:val="28"/>
        </w:rPr>
        <w:t>图7-1腹直肌分离临床检测点水平</w:t>
      </w:r>
    </w:p>
    <w:p>
      <w:pPr>
        <w:rPr>
          <w:kern w:val="0"/>
          <w:sz w:val="28"/>
          <w:szCs w:val="28"/>
        </w:rPr>
      </w:pPr>
      <w:r>
        <w:rPr>
          <w:rFonts w:hint="eastAsia"/>
          <w:kern w:val="0"/>
          <w:sz w:val="28"/>
          <w:szCs w:val="28"/>
        </w:rPr>
        <w:t>（2）最大分离距离检测法</w:t>
      </w:r>
    </w:p>
    <w:p>
      <w:pPr>
        <w:rPr>
          <w:kern w:val="0"/>
          <w:sz w:val="28"/>
          <w:szCs w:val="28"/>
        </w:rPr>
      </w:pPr>
      <w:r>
        <w:rPr>
          <w:rFonts w:hint="eastAsia"/>
          <w:kern w:val="0"/>
          <w:sz w:val="28"/>
          <w:szCs w:val="28"/>
        </w:rPr>
        <w:t xml:space="preserve">    此方法最大特点是无事先固定的检测点，检测时在分离间距最宽处位置做记号，并测量到脐中点的距离，记录数据，最大分离距离至少重复检测1次。方法优点为：在脐上、脐水平、脐下三个区域分别找到最大分离距离，以此可作为临床诊断、分型和分类的依据。</w:t>
      </w:r>
    </w:p>
    <w:p>
      <w:pPr>
        <w:rPr>
          <w:rFonts w:ascii="FZSSK--GBK1-0" w:eastAsia="FZSSK--GBK1-0" w:cs="FZSSK--GBK1-0"/>
          <w:kern w:val="0"/>
          <w:sz w:val="28"/>
          <w:szCs w:val="28"/>
        </w:rPr>
      </w:pPr>
      <w:r>
        <w:rPr>
          <w:rFonts w:hint="eastAsia" w:ascii="FZSSK--GBK1-0" w:eastAsia="FZSSK--GBK1-0" w:cs="FZSSK--GBK1-0"/>
          <w:kern w:val="0"/>
          <w:sz w:val="28"/>
          <w:szCs w:val="28"/>
        </w:rPr>
        <w:t xml:space="preserve">   4.</w:t>
      </w:r>
      <w:r>
        <w:rPr>
          <w:rFonts w:hint="eastAsia" w:ascii="宋体" w:hAnsi="宋体" w:eastAsia="宋体" w:cs="宋体"/>
          <w:kern w:val="0"/>
          <w:sz w:val="28"/>
          <w:szCs w:val="28"/>
        </w:rPr>
        <w:t>注意事项</w:t>
      </w:r>
    </w:p>
    <w:p>
      <w:pPr>
        <w:rPr>
          <w:rFonts w:ascii="宋体" w:hAnsi="宋体" w:eastAsia="宋体" w:cs="宋体"/>
          <w:kern w:val="0"/>
          <w:sz w:val="28"/>
          <w:szCs w:val="28"/>
        </w:rPr>
      </w:pPr>
      <w:r>
        <w:rPr>
          <w:rFonts w:hint="eastAsia" w:ascii="宋体" w:hAnsi="宋体" w:eastAsia="宋体" w:cs="宋体"/>
          <w:kern w:val="0"/>
          <w:sz w:val="28"/>
          <w:szCs w:val="28"/>
        </w:rPr>
        <w:t xml:space="preserve">  （1）腹直肌在超声图像中显示为两侧对称存在的梭形不均匀低回声区域，而腹直肌鞘由腹外侧肌肉肌腱组成，为包裹在腹直肌外的高回声线性结构。极个别体型较为瘦小的患者在高频探头下可以探查到脊柱两侧的竖脊肌，当患者腹直肌过于薄弱或分离超出扫查范围，且腹内容物在扫查平面较少时，注意勿将竖脊肌误认为腹直肌。</w:t>
      </w:r>
    </w:p>
    <w:p>
      <w:pPr>
        <w:rPr>
          <w:rFonts w:ascii="FZSSK--GBK1-0" w:eastAsia="FZSSK--GBK1-0" w:cs="FZSSK--GBK1-0"/>
          <w:kern w:val="0"/>
          <w:sz w:val="28"/>
          <w:szCs w:val="28"/>
        </w:rPr>
      </w:pPr>
      <w:r>
        <w:rPr>
          <w:rFonts w:hint="eastAsia" w:ascii="宋体" w:hAnsi="宋体" w:eastAsia="宋体" w:cs="宋体"/>
          <w:kern w:val="0"/>
          <w:sz w:val="28"/>
          <w:szCs w:val="28"/>
        </w:rPr>
        <w:t xml:space="preserve">  （2）由于腹直肌后鞘在弓状线以下缺如，导致此段难以辨认肌肉边界，故应统一测量腹直肌前鞘宽度。</w:t>
      </w:r>
    </w:p>
    <w:p>
      <w:pPr>
        <w:rPr>
          <w:rFonts w:ascii="FZSSK--GBK1-0" w:eastAsia="FZSSK--GBK1-0" w:cs="FZSSK--GBK1-0"/>
          <w:kern w:val="0"/>
          <w:sz w:val="28"/>
          <w:szCs w:val="28"/>
        </w:rPr>
      </w:pPr>
      <w:r>
        <w:rPr>
          <w:rFonts w:hint="eastAsia" w:ascii="宋体" w:hAnsi="宋体" w:eastAsia="宋体" w:cs="宋体"/>
          <w:kern w:val="0"/>
          <w:sz w:val="28"/>
          <w:szCs w:val="28"/>
        </w:rPr>
        <w:t xml:space="preserve">  （3） 除选择</w:t>
      </w:r>
      <w:r>
        <w:rPr>
          <w:rFonts w:hint="eastAsia"/>
          <w:kern w:val="0"/>
          <w:sz w:val="28"/>
          <w:szCs w:val="28"/>
        </w:rPr>
        <w:t>临床统一检测位点外，对重度以上者</w:t>
      </w:r>
      <w:r>
        <w:rPr>
          <w:rFonts w:hint="eastAsia" w:ascii="宋体" w:hAnsi="宋体" w:eastAsia="宋体" w:cs="宋体"/>
          <w:kern w:val="0"/>
          <w:sz w:val="28"/>
          <w:szCs w:val="28"/>
        </w:rPr>
        <w:t>可根据分离类型，增加相应的检测位点，更大可能检出实际最大分离距离。</w:t>
      </w:r>
    </w:p>
    <w:p>
      <w:pPr>
        <w:rPr>
          <w:rFonts w:ascii="宋体" w:hAnsi="宋体" w:eastAsia="宋体" w:cs="宋体"/>
          <w:kern w:val="0"/>
          <w:sz w:val="28"/>
          <w:szCs w:val="28"/>
        </w:rPr>
      </w:pPr>
      <w:r>
        <w:rPr>
          <w:rFonts w:hint="eastAsia" w:ascii="宋体" w:hAnsi="宋体" w:eastAsia="宋体" w:cs="宋体"/>
          <w:kern w:val="0"/>
          <w:sz w:val="28"/>
          <w:szCs w:val="28"/>
        </w:rPr>
        <w:t xml:space="preserve">  （4）部分难以判断腹直肌内侧边缘者，可采用收缩肌肉的卷腹位检测，可清晰地显示腹直肌鞘的边界。部分患者的腹直肌肌肉力量不足以长时间保持卷腹位，应注意扫查检测动作的准确性及迅速性，或让患者恢复平卧位休息片刻后，分段进行后续测量点的扫查。必要时可以由检查者辅助卷腹位。</w:t>
      </w:r>
    </w:p>
    <w:p>
      <w:pPr>
        <w:rPr>
          <w:rFonts w:ascii="宋体" w:hAnsi="宋体" w:eastAsia="宋体" w:cs="宋体"/>
          <w:kern w:val="0"/>
          <w:sz w:val="28"/>
          <w:szCs w:val="28"/>
        </w:rPr>
      </w:pPr>
      <w:r>
        <w:rPr>
          <w:rFonts w:hint="eastAsia" w:ascii="宋体" w:hAnsi="宋体" w:eastAsia="宋体" w:cs="宋体"/>
          <w:kern w:val="0"/>
          <w:sz w:val="28"/>
          <w:szCs w:val="28"/>
        </w:rPr>
        <w:t xml:space="preserve">  （5）对极度肥胖或极度消瘦导致腹直肌极为薄弱者，应通过反复检测，注意腹直肌鞘外缘的识别，对腹肌强健者，应注意将腹直肌腱划与腹直肌鞘外缘相鉴别。</w:t>
      </w:r>
    </w:p>
    <w:p>
      <w:pPr>
        <w:rPr>
          <w:rFonts w:ascii="FZSSK--GBK1-0" w:eastAsia="FZSSK--GBK1-0" w:cs="FZSSK--GBK1-0"/>
          <w:kern w:val="0"/>
          <w:sz w:val="28"/>
          <w:szCs w:val="28"/>
        </w:rPr>
      </w:pPr>
      <w:r>
        <w:rPr>
          <w:rFonts w:hint="eastAsia" w:ascii="宋体" w:hAnsi="宋体" w:eastAsia="宋体" w:cs="宋体"/>
          <w:kern w:val="0"/>
          <w:sz w:val="28"/>
          <w:szCs w:val="28"/>
        </w:rPr>
        <w:t xml:space="preserve">  （6）人体腹部并不平坦，注意探头测量时应根据局部外形紧贴腹部，勿悬于腹部上方，脐部测量时适当加用耦合剂以避免气体干扰影响测量结果。同时避免探头过度下压导致腹直肌偏移或引发</w:t>
      </w:r>
      <w:r>
        <w:rPr>
          <w:rFonts w:hint="eastAsia"/>
          <w:sz w:val="28"/>
          <w:szCs w:val="28"/>
        </w:rPr>
        <w:t>反射收缩</w:t>
      </w:r>
      <w:r>
        <w:rPr>
          <w:rFonts w:hint="eastAsia" w:ascii="宋体" w:hAnsi="宋体" w:eastAsia="宋体" w:cs="宋体"/>
          <w:kern w:val="0"/>
          <w:sz w:val="28"/>
          <w:szCs w:val="28"/>
        </w:rPr>
        <w:t>，产生测量误差。</w:t>
      </w:r>
    </w:p>
    <w:p>
      <w:pPr>
        <w:rPr>
          <w:rFonts w:ascii="宋体" w:hAnsi="宋体" w:eastAsia="宋体" w:cs="宋体"/>
          <w:kern w:val="0"/>
          <w:sz w:val="28"/>
          <w:szCs w:val="28"/>
        </w:rPr>
      </w:pPr>
      <w:r>
        <w:rPr>
          <w:rFonts w:hint="eastAsia" w:ascii="宋体" w:hAnsi="宋体" w:eastAsia="宋体" w:cs="宋体"/>
          <w:kern w:val="0"/>
          <w:sz w:val="28"/>
          <w:szCs w:val="28"/>
        </w:rPr>
        <w:t xml:space="preserve">  （7）腹直肌的超声检测需要患者的密切配合，应充分做好与患者的沟通交流，使患者了解检测流程和需要配合的内容，重点解释保持扫查检测体位及标定测量点等患者可能会疑惑的事项</w:t>
      </w:r>
      <w:r>
        <w:rPr>
          <w:rFonts w:hint="eastAsia"/>
          <w:kern w:val="0"/>
          <w:sz w:val="28"/>
          <w:szCs w:val="28"/>
        </w:rPr>
        <w:t>[50]</w:t>
      </w:r>
      <w:r>
        <w:rPr>
          <w:rFonts w:hint="eastAsia" w:ascii="宋体" w:hAnsi="宋体" w:eastAsia="宋体" w:cs="宋体"/>
          <w:kern w:val="0"/>
          <w:sz w:val="28"/>
          <w:szCs w:val="28"/>
        </w:rPr>
        <w:t>。</w:t>
      </w:r>
    </w:p>
    <w:p>
      <w:pPr>
        <w:jc w:val="left"/>
        <w:rPr>
          <w:rStyle w:val="23"/>
          <w:sz w:val="28"/>
          <w:szCs w:val="28"/>
        </w:rPr>
      </w:pPr>
      <w:r>
        <w:rPr>
          <w:rStyle w:val="23"/>
          <w:rFonts w:hint="eastAsia" w:ascii="Arial" w:hAnsi="Arial" w:cs="Arial"/>
          <w:color w:val="333333"/>
          <w:sz w:val="28"/>
          <w:szCs w:val="28"/>
        </w:rPr>
        <w:t>（四）</w:t>
      </w:r>
      <w:r>
        <w:rPr>
          <w:rStyle w:val="23"/>
          <w:rFonts w:ascii="Arial" w:hAnsi="Arial" w:cs="Arial"/>
          <w:color w:val="333333"/>
          <w:sz w:val="28"/>
          <w:szCs w:val="28"/>
        </w:rPr>
        <w:t>CT</w:t>
      </w:r>
      <w:r>
        <w:rPr>
          <w:rStyle w:val="23"/>
          <w:rFonts w:hint="eastAsia" w:ascii="Arial" w:hAnsi="Arial" w:cs="Arial"/>
          <w:color w:val="333333"/>
          <w:sz w:val="28"/>
          <w:szCs w:val="28"/>
        </w:rPr>
        <w:t>和磁共振（</w:t>
      </w:r>
      <w:r>
        <w:rPr>
          <w:rFonts w:hint="eastAsia" w:ascii="Times New Roman" w:hAnsi="Times New Roman" w:eastAsia="宋体" w:cs="Times New Roman"/>
          <w:sz w:val="28"/>
          <w:szCs w:val="28"/>
        </w:rPr>
        <w:t>MRI）</w:t>
      </w:r>
      <w:r>
        <w:rPr>
          <w:rStyle w:val="23"/>
          <w:rFonts w:hint="eastAsia" w:ascii="Arial" w:hAnsi="Arial" w:cs="Arial"/>
          <w:color w:val="333333"/>
          <w:sz w:val="28"/>
          <w:szCs w:val="28"/>
        </w:rPr>
        <w:t>检测</w:t>
      </w:r>
    </w:p>
    <w:p>
      <w:pPr>
        <w:rPr>
          <w:rStyle w:val="23"/>
          <w:rFonts w:ascii="Arial" w:hAnsi="Arial" w:cs="Arial"/>
          <w:color w:val="333333"/>
          <w:sz w:val="28"/>
          <w:szCs w:val="28"/>
        </w:rPr>
      </w:pPr>
      <w:r>
        <w:rPr>
          <w:rStyle w:val="23"/>
          <w:rFonts w:hint="eastAsia" w:ascii="Arial" w:hAnsi="Arial" w:cs="Arial"/>
          <w:color w:val="333333"/>
          <w:sz w:val="28"/>
          <w:szCs w:val="28"/>
        </w:rPr>
        <w:t xml:space="preserve">    </w:t>
      </w:r>
      <w:r>
        <w:rPr>
          <w:rFonts w:hint="eastAsia" w:ascii="Times New Roman" w:hAnsi="Times New Roman" w:eastAsia="宋体" w:cs="Times New Roman"/>
          <w:sz w:val="28"/>
          <w:szCs w:val="28"/>
        </w:rPr>
        <w:t>CT和MRI检测的优势为图像清晰，测量误差几乎可忽略不计。</w:t>
      </w:r>
      <w:r>
        <w:rPr>
          <w:rStyle w:val="23"/>
          <w:rFonts w:ascii="Arial" w:hAnsi="Arial" w:cs="Arial"/>
          <w:color w:val="333333"/>
          <w:sz w:val="28"/>
          <w:szCs w:val="28"/>
        </w:rPr>
        <w:t>CT</w:t>
      </w:r>
      <w:r>
        <w:rPr>
          <w:rStyle w:val="23"/>
          <w:rFonts w:hint="eastAsia" w:ascii="Arial" w:hAnsi="Arial" w:cs="Arial"/>
          <w:color w:val="333333"/>
          <w:sz w:val="28"/>
          <w:szCs w:val="28"/>
        </w:rPr>
        <w:t>使用横断</w:t>
      </w:r>
      <w:r>
        <w:rPr>
          <w:rStyle w:val="23"/>
          <w:rFonts w:ascii="Arial" w:hAnsi="Arial" w:cs="Arial"/>
          <w:color w:val="333333"/>
          <w:sz w:val="28"/>
          <w:szCs w:val="28"/>
        </w:rPr>
        <w:t>+</w:t>
      </w:r>
      <w:r>
        <w:rPr>
          <w:rStyle w:val="23"/>
          <w:rFonts w:hint="eastAsia" w:ascii="Arial" w:hAnsi="Arial" w:cs="Arial"/>
          <w:color w:val="333333"/>
          <w:sz w:val="28"/>
          <w:szCs w:val="28"/>
        </w:rPr>
        <w:t>冠状重建，可测量双侧腹直肌前鞘附着部的距离，</w:t>
      </w:r>
      <w:r>
        <w:rPr>
          <w:rFonts w:hint="eastAsia" w:ascii="Times New Roman" w:hAnsi="Times New Roman" w:eastAsia="宋体" w:cs="Times New Roman"/>
          <w:sz w:val="28"/>
          <w:szCs w:val="28"/>
        </w:rPr>
        <w:t>MRI对肌肉软组织的图像显示有其优越性，通过测量肌肉横截面和矢状面重建，可获得分离的面积和周长以及周围组织的情况，较为全面地反映腹直肌分离的状态，</w:t>
      </w:r>
      <w:r>
        <w:rPr>
          <w:rStyle w:val="23"/>
          <w:rFonts w:hint="eastAsia" w:ascii="Arial" w:hAnsi="Arial" w:cs="Arial"/>
          <w:color w:val="333333"/>
          <w:sz w:val="28"/>
          <w:szCs w:val="28"/>
        </w:rPr>
        <w:t>以及腹壁前突程度及伴发腹壁疝的情况，完整全面反映腹壁因腹直肌分离的局部缺损情况，对制定手术方案有较好的指导价值，并能较好的评价手术后效果。需要注意手术采用的麻醉剂和肌松剂可引起肌肉和腹白线松弛，导致术前影像分离值与术中检测不一致，术中检测的分离宽度值明显大于术前值，故在手术修复时应考虑此因素，以免修复缝合过紧</w:t>
      </w:r>
      <w:r>
        <w:rPr>
          <w:rFonts w:hint="eastAsia"/>
          <w:kern w:val="0"/>
          <w:sz w:val="28"/>
          <w:szCs w:val="28"/>
        </w:rPr>
        <w:t>[51]</w:t>
      </w:r>
      <w:r>
        <w:rPr>
          <w:rStyle w:val="23"/>
          <w:rFonts w:hint="eastAsia" w:ascii="Arial" w:hAnsi="Arial" w:cs="Arial"/>
          <w:color w:val="333333"/>
          <w:sz w:val="28"/>
          <w:szCs w:val="28"/>
        </w:rPr>
        <w:t>。</w:t>
      </w:r>
    </w:p>
    <w:p>
      <w:pPr>
        <w:rPr>
          <w:rStyle w:val="23"/>
          <w:rFonts w:ascii="Arial" w:hAnsi="Arial" w:cs="Arial"/>
          <w:color w:val="333333"/>
          <w:sz w:val="28"/>
          <w:szCs w:val="28"/>
        </w:rPr>
      </w:pPr>
      <w:r>
        <w:rPr>
          <w:rStyle w:val="23"/>
          <w:rFonts w:hint="eastAsia" w:ascii="Arial" w:hAnsi="Arial" w:cs="Arial"/>
          <w:color w:val="FF0000"/>
          <w:sz w:val="28"/>
          <w:szCs w:val="28"/>
        </w:rPr>
        <w:t xml:space="preserve">    </w:t>
      </w:r>
      <w:r>
        <w:rPr>
          <w:rStyle w:val="23"/>
          <w:rFonts w:hint="eastAsia" w:ascii="Arial" w:hAnsi="Arial" w:cs="Arial"/>
          <w:color w:val="333333"/>
          <w:sz w:val="28"/>
          <w:szCs w:val="28"/>
        </w:rPr>
        <w:t>但由于对CT和MRI物理辐射的担心和三维重建价格较高，此类检测目前主要用于重度DRA术前了解完整的缺损范围和周围组织情况，指导手术方案制定，以及应用于术后疗效随访评估</w:t>
      </w:r>
      <w:r>
        <w:rPr>
          <w:rFonts w:hint="eastAsia"/>
          <w:kern w:val="0"/>
          <w:sz w:val="28"/>
          <w:szCs w:val="28"/>
        </w:rPr>
        <w:t>[51.52]</w:t>
      </w:r>
      <w:r>
        <w:rPr>
          <w:rStyle w:val="23"/>
          <w:rFonts w:hint="eastAsia" w:ascii="Arial" w:hAnsi="Arial" w:cs="Arial"/>
          <w:color w:val="333333"/>
          <w:sz w:val="28"/>
          <w:szCs w:val="28"/>
        </w:rPr>
        <w:t>。</w:t>
      </w:r>
    </w:p>
    <w:p>
      <w:pPr>
        <w:rPr>
          <w:sz w:val="28"/>
          <w:szCs w:val="28"/>
        </w:rPr>
      </w:pPr>
      <w:r>
        <w:rPr>
          <w:rFonts w:hint="eastAsia"/>
          <w:sz w:val="28"/>
          <w:szCs w:val="28"/>
        </w:rPr>
        <w:t>（五）检测时间</w:t>
      </w:r>
    </w:p>
    <w:p>
      <w:pPr>
        <w:rPr>
          <w:color w:val="FF0000"/>
          <w:sz w:val="28"/>
          <w:szCs w:val="28"/>
        </w:rPr>
      </w:pPr>
      <w:r>
        <w:rPr>
          <w:rFonts w:hint="eastAsia"/>
          <w:sz w:val="28"/>
          <w:szCs w:val="28"/>
        </w:rPr>
        <w:t>1.产后检测：首选尺测法或指测法，对有条件的专科医院可采用床边超声检测，注意记录和存档分离距离数据，作为产妇42天复诊检测时对比。此时绝大多数产妇存在DRA。</w:t>
      </w:r>
    </w:p>
    <w:p>
      <w:pPr>
        <w:rPr>
          <w:sz w:val="28"/>
          <w:szCs w:val="28"/>
        </w:rPr>
      </w:pPr>
      <w:r>
        <w:rPr>
          <w:rFonts w:hint="eastAsia"/>
          <w:sz w:val="28"/>
          <w:szCs w:val="28"/>
        </w:rPr>
        <w:t>2. 产后42天复诊检测：采用超声检测，对分离≥3cm者，可诊断为产后DRA症，应尽早开始康复治疗。</w:t>
      </w:r>
    </w:p>
    <w:p>
      <w:pPr>
        <w:rPr>
          <w:sz w:val="28"/>
          <w:szCs w:val="28"/>
        </w:rPr>
      </w:pPr>
      <w:r>
        <w:rPr>
          <w:rFonts w:hint="eastAsia"/>
          <w:sz w:val="28"/>
          <w:szCs w:val="28"/>
        </w:rPr>
        <w:t>3. 产后3月后检测：采用超声检测，对比DRA症康复治疗后或自然恢复的转归趋势，对自然恢复不理想者实施康复治疗，对康复治疗疗效不佳者调整康复治疗方案。</w:t>
      </w:r>
    </w:p>
    <w:p>
      <w:pPr>
        <w:tabs>
          <w:tab w:val="left" w:pos="720"/>
        </w:tabs>
        <w:rPr>
          <w:sz w:val="28"/>
          <w:szCs w:val="28"/>
        </w:rPr>
      </w:pPr>
      <w:r>
        <w:rPr>
          <w:rFonts w:hint="eastAsia"/>
          <w:sz w:val="28"/>
          <w:szCs w:val="28"/>
        </w:rPr>
        <w:t xml:space="preserve"> 4. 产后6月后检测：采用超声检测，经规范化治疗后疗效不佳或不断加重，在排除客观影响因素后，应调整康复治疗方案或强化综合康复治疗，仍有相当比例患者可改善或恢复正常，仅对中度以上DRA症有职业要求的特殊人群亦可考虑手术治疗。</w:t>
      </w:r>
    </w:p>
    <w:p>
      <w:pPr>
        <w:rPr>
          <w:sz w:val="28"/>
          <w:szCs w:val="28"/>
        </w:rPr>
      </w:pPr>
      <w:r>
        <w:rPr>
          <w:rFonts w:hint="eastAsia"/>
          <w:sz w:val="28"/>
          <w:szCs w:val="28"/>
        </w:rPr>
        <w:t>5. 产后12月后检测：采用超声检测，经规范康复治疗后，重度DRA症仍无明显好转（适应症主要为重度或特重度，中度应有特殊情况），并伴有严重症状或明显腹部外形改变，严重影响生活和工作，可考虑采用手术治疗。</w:t>
      </w:r>
    </w:p>
    <w:p>
      <w:pPr>
        <w:rPr>
          <w:sz w:val="28"/>
          <w:szCs w:val="28"/>
        </w:rPr>
      </w:pPr>
      <w:r>
        <w:rPr>
          <w:rFonts w:hint="eastAsia"/>
          <w:sz w:val="28"/>
          <w:szCs w:val="28"/>
        </w:rPr>
        <w:t>6.治疗过程检测：判断疾病转归趋势，指导和制定治疗方案。</w:t>
      </w:r>
    </w:p>
    <w:p>
      <w:pPr>
        <w:rPr>
          <w:rStyle w:val="23"/>
          <w:sz w:val="28"/>
          <w:szCs w:val="28"/>
        </w:rPr>
      </w:pPr>
      <w:r>
        <w:rPr>
          <w:rFonts w:hint="eastAsia"/>
          <w:sz w:val="28"/>
          <w:szCs w:val="28"/>
        </w:rPr>
        <w:t>7.治疗前后检测：对比和评判治疗效果。</w:t>
      </w:r>
    </w:p>
    <w:p>
      <w:pPr>
        <w:rPr>
          <w:b/>
          <w:sz w:val="28"/>
          <w:szCs w:val="28"/>
        </w:rPr>
      </w:pPr>
      <w:r>
        <w:rPr>
          <w:rFonts w:hint="eastAsia"/>
          <w:b/>
          <w:sz w:val="28"/>
          <w:szCs w:val="28"/>
        </w:rPr>
        <w:t>八、诊断与鉴别诊断</w:t>
      </w:r>
    </w:p>
    <w:p>
      <w:pPr>
        <w:rPr>
          <w:sz w:val="28"/>
          <w:szCs w:val="28"/>
        </w:rPr>
      </w:pPr>
      <w:r>
        <w:rPr>
          <w:rFonts w:hint="eastAsia"/>
          <w:sz w:val="28"/>
          <w:szCs w:val="28"/>
        </w:rPr>
        <w:t>（一）传统诊断标准</w:t>
      </w:r>
    </w:p>
    <w:p>
      <w:pPr>
        <w:rPr>
          <w:sz w:val="28"/>
          <w:szCs w:val="28"/>
        </w:rPr>
      </w:pPr>
      <w:r>
        <w:rPr>
          <w:rFonts w:hint="eastAsia"/>
          <w:sz w:val="28"/>
          <w:szCs w:val="28"/>
        </w:rPr>
        <w:t xml:space="preserve">    传统的腹直肌分离诊断有多种诊断标准。</w:t>
      </w:r>
      <w:r>
        <w:rPr>
          <w:sz w:val="28"/>
          <w:szCs w:val="28"/>
        </w:rPr>
        <w:t>Nahas</w:t>
      </w:r>
      <w:r>
        <w:rPr>
          <w:rFonts w:hint="eastAsia"/>
          <w:kern w:val="0"/>
          <w:sz w:val="28"/>
          <w:szCs w:val="28"/>
        </w:rPr>
        <w:t>[13]</w:t>
      </w:r>
      <w:r>
        <w:rPr>
          <w:sz w:val="28"/>
          <w:szCs w:val="28"/>
        </w:rPr>
        <w:t xml:space="preserve"> </w:t>
      </w:r>
      <w:r>
        <w:rPr>
          <w:rFonts w:hint="eastAsia"/>
          <w:sz w:val="28"/>
          <w:szCs w:val="28"/>
        </w:rPr>
        <w:t>根据肌筋膜缺陷的程度对腹直肌分离进行了定性分类，而R</w:t>
      </w:r>
      <w:r>
        <w:rPr>
          <w:sz w:val="28"/>
          <w:szCs w:val="28"/>
        </w:rPr>
        <w:t>ath</w:t>
      </w:r>
      <w:r>
        <w:rPr>
          <w:rFonts w:hint="eastAsia"/>
          <w:kern w:val="0"/>
          <w:sz w:val="28"/>
          <w:szCs w:val="28"/>
        </w:rPr>
        <w:t>[57]</w:t>
      </w:r>
      <w:r>
        <w:rPr>
          <w:sz w:val="28"/>
          <w:szCs w:val="28"/>
        </w:rPr>
        <w:t xml:space="preserve"> </w:t>
      </w:r>
      <w:r>
        <w:rPr>
          <w:rFonts w:hint="eastAsia"/>
          <w:sz w:val="28"/>
          <w:szCs w:val="28"/>
        </w:rPr>
        <w:t>和</w:t>
      </w:r>
      <w:r>
        <w:rPr>
          <w:sz w:val="28"/>
          <w:szCs w:val="28"/>
        </w:rPr>
        <w:t>Beer</w:t>
      </w:r>
      <w:r>
        <w:rPr>
          <w:rFonts w:hint="eastAsia"/>
          <w:kern w:val="0"/>
          <w:sz w:val="28"/>
          <w:szCs w:val="28"/>
        </w:rPr>
        <w:t>[12]</w:t>
      </w:r>
      <w:r>
        <w:rPr>
          <w:sz w:val="28"/>
          <w:szCs w:val="28"/>
        </w:rPr>
        <w:t xml:space="preserve"> </w:t>
      </w:r>
      <w:r>
        <w:rPr>
          <w:rFonts w:hint="eastAsia"/>
          <w:sz w:val="28"/>
          <w:szCs w:val="28"/>
        </w:rPr>
        <w:t>团队则制定了各自的定量分类标准。</w:t>
      </w:r>
      <w:r>
        <w:rPr>
          <w:rFonts w:ascii="FywlxgTimes-Roman" w:hAnsi="PnvmsmMyriad-Bold" w:eastAsia="FywlxgTimes-Roman" w:cs="FywlxgTimes-Roman"/>
          <w:kern w:val="0"/>
          <w:sz w:val="28"/>
          <w:szCs w:val="28"/>
        </w:rPr>
        <w:t>Beer</w:t>
      </w:r>
      <w:r>
        <w:rPr>
          <w:rFonts w:hint="eastAsia"/>
          <w:sz w:val="28"/>
          <w:szCs w:val="28"/>
        </w:rPr>
        <w:t>数据来源于</w:t>
      </w:r>
      <w:r>
        <w:rPr>
          <w:rFonts w:hint="eastAsia" w:ascii="FywlxgTimes-Roman" w:hAnsi="PnvmsmMyriad-Bold" w:eastAsia="FywlxgTimes-Roman" w:cs="FywlxgTimes-Roman"/>
          <w:kern w:val="0"/>
          <w:sz w:val="28"/>
          <w:szCs w:val="28"/>
        </w:rPr>
        <w:t>未</w:t>
      </w:r>
      <w:r>
        <w:rPr>
          <w:rFonts w:ascii="FywlxgTimes-Roman" w:hAnsi="PnvmsmMyriad-Bold" w:eastAsia="FywlxgTimes-Roman" w:cs="FywlxgTimes-Roman"/>
          <w:kern w:val="0"/>
          <w:sz w:val="28"/>
          <w:szCs w:val="28"/>
        </w:rPr>
        <w:t>生育女性</w:t>
      </w:r>
      <w:r>
        <w:rPr>
          <w:rFonts w:hint="eastAsia" w:ascii="FywlxgTimes-Roman" w:hAnsi="PnvmsmMyriad-Bold" w:eastAsia="FywlxgTimes-Roman" w:cs="FywlxgTimes-Roman"/>
          <w:kern w:val="0"/>
          <w:sz w:val="28"/>
          <w:szCs w:val="28"/>
        </w:rPr>
        <w:t>的</w:t>
      </w:r>
      <w:r>
        <w:rPr>
          <w:rFonts w:hint="eastAsia"/>
          <w:sz w:val="28"/>
          <w:szCs w:val="28"/>
        </w:rPr>
        <w:t>尸检，故所获正常值数据数值偏小；</w:t>
      </w:r>
      <w:r>
        <w:rPr>
          <w:sz w:val="28"/>
          <w:szCs w:val="28"/>
        </w:rPr>
        <w:t>Nahas</w:t>
      </w:r>
      <w:r>
        <w:rPr>
          <w:rFonts w:hint="eastAsia"/>
          <w:sz w:val="28"/>
          <w:szCs w:val="28"/>
        </w:rPr>
        <w:t>病因定性</w:t>
      </w:r>
      <w:r>
        <w:rPr>
          <w:sz w:val="28"/>
          <w:szCs w:val="28"/>
        </w:rPr>
        <w:t>分类</w:t>
      </w:r>
      <w:r>
        <w:rPr>
          <w:rFonts w:hint="eastAsia"/>
          <w:sz w:val="28"/>
          <w:szCs w:val="28"/>
        </w:rPr>
        <w:t>法从手术修复角度出发，根据薄弱和缺陷与腹白线分离的解剖关系进行分类，并制定相应的手术方法。对非手术的物理康复治疗指导意义较小；R</w:t>
      </w:r>
      <w:r>
        <w:rPr>
          <w:sz w:val="28"/>
          <w:szCs w:val="28"/>
        </w:rPr>
        <w:t>ath</w:t>
      </w:r>
      <w:r>
        <w:rPr>
          <w:rFonts w:hint="eastAsia"/>
          <w:sz w:val="28"/>
          <w:szCs w:val="28"/>
        </w:rPr>
        <w:t>分型中将4</w:t>
      </w:r>
      <w:r>
        <w:rPr>
          <w:sz w:val="28"/>
          <w:szCs w:val="28"/>
        </w:rPr>
        <w:t>5</w:t>
      </w:r>
      <w:r>
        <w:rPr>
          <w:rFonts w:hint="eastAsia"/>
          <w:sz w:val="28"/>
          <w:szCs w:val="28"/>
        </w:rPr>
        <w:t>岁作为分界年龄，而临床通常将＞3</w:t>
      </w:r>
      <w:r>
        <w:rPr>
          <w:sz w:val="28"/>
          <w:szCs w:val="28"/>
        </w:rPr>
        <w:t>5</w:t>
      </w:r>
      <w:r>
        <w:rPr>
          <w:rFonts w:hint="eastAsia"/>
          <w:sz w:val="28"/>
          <w:szCs w:val="28"/>
        </w:rPr>
        <w:t>岁作为高龄产妇分界年龄，与临床公认的高龄产妇年龄分界不相符合。其脐上区平均分离距离与多数临床报道的数据相比亦偏小，对临床诊断和分型的指导意义较小。</w:t>
      </w:r>
    </w:p>
    <w:p>
      <w:pPr>
        <w:rPr>
          <w:sz w:val="28"/>
          <w:szCs w:val="28"/>
        </w:rPr>
      </w:pPr>
      <w:r>
        <w:rPr>
          <w:rFonts w:hint="eastAsia"/>
          <w:sz w:val="28"/>
          <w:szCs w:val="28"/>
        </w:rPr>
        <w:t>（二）改良诊断标准</w:t>
      </w:r>
    </w:p>
    <w:p>
      <w:pPr>
        <w:ind w:firstLine="540"/>
        <w:rPr>
          <w:sz w:val="28"/>
          <w:szCs w:val="28"/>
        </w:rPr>
      </w:pPr>
      <w:r>
        <w:rPr>
          <w:rFonts w:hint="eastAsia"/>
          <w:sz w:val="28"/>
          <w:szCs w:val="28"/>
        </w:rPr>
        <w:t>关于腹直肌分离症的诊断目前国内外尚无统一公认的标准，文献报道的正常值分别有：≤2 cm、≤2.5 cm、≤3 cm和</w:t>
      </w:r>
      <w:r>
        <w:rPr>
          <w:rFonts w:hint="eastAsia" w:hAnsi="宋体"/>
          <w:sz w:val="28"/>
          <w:szCs w:val="28"/>
        </w:rPr>
        <w:t>＜3cm</w:t>
      </w:r>
      <w:r>
        <w:rPr>
          <w:rFonts w:hint="eastAsia"/>
          <w:sz w:val="28"/>
          <w:szCs w:val="28"/>
        </w:rPr>
        <w:t>，检测的方法、水平、时间节点亦不统一。而分娩后自然恢复6月复查，国内外研究正常分离距离上限值分别为2.9和2.8cm，均未超过3cm</w:t>
      </w:r>
      <w:r>
        <w:rPr>
          <w:rFonts w:hint="eastAsia"/>
          <w:color w:val="FF0000"/>
          <w:kern w:val="0"/>
          <w:sz w:val="28"/>
          <w:szCs w:val="28"/>
        </w:rPr>
        <w:t>[11.14.15.57-59]</w:t>
      </w:r>
      <w:r>
        <w:rPr>
          <w:rFonts w:hint="eastAsia"/>
          <w:sz w:val="28"/>
          <w:szCs w:val="28"/>
        </w:rPr>
        <w:t>。需要指出，医学检测的平均值与上限值是完全不同的两个概念，临床极少采用平均值作为检测标准，建立诊断和检测标准时切勿将平均值与正常上限值相互混淆。通过临床基础研究和大样本验证，根据国人的平均身高和体型，以及分娩后的DRA自然恢复转归规律，确立诊断标准：产后42天复检，从</w:t>
      </w:r>
      <w:r>
        <w:rPr>
          <w:rFonts w:hint="eastAsia" w:ascii="宋体" w:hAnsi="宋体" w:eastAsia="宋体" w:cs="宋体"/>
          <w:kern w:val="0"/>
          <w:sz w:val="28"/>
          <w:szCs w:val="28"/>
        </w:rPr>
        <w:t>剑突下方至耻骨联合上方的腹白线的任意水平上，腹直肌分离距离</w:t>
      </w:r>
      <w:r>
        <w:rPr>
          <w:rFonts w:hint="eastAsia"/>
          <w:sz w:val="28"/>
          <w:szCs w:val="28"/>
        </w:rPr>
        <w:t>≥3cm者，无论有无伴随症状，可诊断为产后DRA症。</w:t>
      </w:r>
    </w:p>
    <w:p>
      <w:pPr>
        <w:ind w:firstLine="540"/>
        <w:rPr>
          <w:sz w:val="28"/>
          <w:szCs w:val="28"/>
        </w:rPr>
      </w:pPr>
      <w:r>
        <w:rPr>
          <w:rFonts w:hint="eastAsia"/>
          <w:sz w:val="28"/>
          <w:szCs w:val="28"/>
        </w:rPr>
        <w:t>需要强调，由于产后相当长时间内（通常认为6月内）机体仍处于自我恢复阶段，此时仍然很难确定具体个案的分离是否为病理性质，部分轻中度DRA仍可能是生理状态下的恢复过程，但此时启动综合物理康复治疗将有利于加快生理性恢复和治疗病理性疾病，并不违反治疗原则也不影响康复治疗方案。临床研究提示，产后6～8周是DRA症物理康复治疗的最佳窗口期阶段，早期进行物理康复治疗对DRA恢复有显著促进作用</w:t>
      </w:r>
      <w:r>
        <w:rPr>
          <w:rFonts w:hint="eastAsia"/>
          <w:kern w:val="0"/>
          <w:sz w:val="28"/>
          <w:szCs w:val="28"/>
        </w:rPr>
        <w:t>[3.15.48]</w:t>
      </w:r>
      <w:r>
        <w:rPr>
          <w:rFonts w:hint="eastAsia"/>
          <w:sz w:val="28"/>
          <w:szCs w:val="28"/>
        </w:rPr>
        <w:t>。</w:t>
      </w:r>
    </w:p>
    <w:p>
      <w:pPr>
        <w:rPr>
          <w:b/>
          <w:sz w:val="28"/>
          <w:szCs w:val="28"/>
        </w:rPr>
      </w:pPr>
      <w:r>
        <w:rPr>
          <w:rFonts w:hint="eastAsia"/>
          <w:sz w:val="28"/>
          <w:szCs w:val="28"/>
        </w:rPr>
        <w:t xml:space="preserve">   </w:t>
      </w:r>
      <w:r>
        <w:rPr>
          <w:rFonts w:hint="eastAsia"/>
          <w:b/>
          <w:sz w:val="28"/>
          <w:szCs w:val="28"/>
        </w:rPr>
        <w:t xml:space="preserve"> 九、腹直肌分离分型</w:t>
      </w:r>
    </w:p>
    <w:p>
      <w:pPr>
        <w:rPr>
          <w:sz w:val="28"/>
          <w:szCs w:val="28"/>
        </w:rPr>
      </w:pPr>
      <w:r>
        <w:rPr>
          <w:rFonts w:hint="eastAsia"/>
          <w:sz w:val="28"/>
          <w:szCs w:val="28"/>
        </w:rPr>
        <w:t>（一）改良分型标准</w:t>
      </w:r>
    </w:p>
    <w:p>
      <w:pPr>
        <w:rPr>
          <w:sz w:val="28"/>
          <w:szCs w:val="28"/>
        </w:rPr>
      </w:pPr>
      <w:r>
        <w:rPr>
          <w:rFonts w:hint="eastAsia"/>
          <w:sz w:val="28"/>
          <w:szCs w:val="28"/>
        </w:rPr>
        <w:t xml:space="preserve">    </w:t>
      </w:r>
      <w:r>
        <w:rPr>
          <w:rFonts w:hint="eastAsia" w:hAnsi="宋体"/>
          <w:sz w:val="28"/>
          <w:szCs w:val="28"/>
        </w:rPr>
        <w:t>目前临床传统应用的国外分型标准</w:t>
      </w:r>
      <w:r>
        <w:rPr>
          <w:rFonts w:hint="eastAsia"/>
          <w:sz w:val="28"/>
          <w:szCs w:val="28"/>
        </w:rPr>
        <w:t>与我国人偏瘦弱体型的实际情况不符，标准中4指宽与8cm明显不匹配，</w:t>
      </w:r>
      <w:r>
        <w:rPr>
          <w:rFonts w:hint="eastAsia" w:hAnsi="宋体"/>
          <w:sz w:val="28"/>
          <w:szCs w:val="28"/>
        </w:rPr>
        <w:t>数据</w:t>
      </w:r>
      <w:r>
        <w:rPr>
          <w:rFonts w:hint="eastAsia"/>
          <w:sz w:val="28"/>
          <w:szCs w:val="28"/>
        </w:rPr>
        <w:t>其设定临界值粗糙，</w:t>
      </w:r>
      <w:r>
        <w:rPr>
          <w:rFonts w:hint="eastAsia" w:hAnsi="宋体"/>
          <w:sz w:val="28"/>
          <w:szCs w:val="28"/>
        </w:rPr>
        <w:t>数值分界</w:t>
      </w:r>
      <w:r>
        <w:rPr>
          <w:rFonts w:hint="eastAsia"/>
          <w:sz w:val="28"/>
          <w:szCs w:val="28"/>
        </w:rPr>
        <w:t>值交叉</w:t>
      </w:r>
      <w:r>
        <w:rPr>
          <w:rFonts w:hint="eastAsia" w:hAnsi="宋体"/>
          <w:sz w:val="28"/>
          <w:szCs w:val="28"/>
        </w:rPr>
        <w:t>重迭</w:t>
      </w:r>
      <w:r>
        <w:rPr>
          <w:rFonts w:hint="eastAsia"/>
          <w:sz w:val="28"/>
          <w:szCs w:val="28"/>
        </w:rPr>
        <w:t>，</w:t>
      </w:r>
      <w:r>
        <w:rPr>
          <w:rFonts w:hint="eastAsia" w:hAnsi="宋体"/>
          <w:sz w:val="28"/>
          <w:szCs w:val="28"/>
        </w:rPr>
        <w:t>与临床实际情况分离，</w:t>
      </w:r>
      <w:r>
        <w:rPr>
          <w:rFonts w:hint="eastAsia"/>
          <w:sz w:val="28"/>
          <w:szCs w:val="28"/>
        </w:rPr>
        <w:t>偏离度较高。在国内外现有标准的基础上，依据我国平均身高和体型实际情况，分析不同分离距离患者的伴发临床症状比例，以及康复治疗后转归趋势的汇总分析，将国外传统分型标准数值适当下调，以符合我国人种体型和临床实际情况，建立符合临床实际、科学合理、统一明晰的腹直肌分离症临床新诊断和分型标准</w:t>
      </w:r>
      <w:r>
        <w:rPr>
          <w:rFonts w:hint="eastAsia"/>
          <w:color w:val="FF0000"/>
          <w:sz w:val="28"/>
          <w:szCs w:val="28"/>
        </w:rPr>
        <w:t>（表 10-2）</w:t>
      </w:r>
      <w:r>
        <w:rPr>
          <w:rFonts w:hint="eastAsia"/>
          <w:sz w:val="28"/>
          <w:szCs w:val="28"/>
        </w:rPr>
        <w:t>。</w:t>
      </w:r>
    </w:p>
    <w:p>
      <w:pPr>
        <w:rPr>
          <w:sz w:val="28"/>
          <w:szCs w:val="28"/>
        </w:rPr>
      </w:pPr>
      <w:r>
        <w:rPr>
          <w:rFonts w:hint="eastAsia"/>
          <w:sz w:val="28"/>
          <w:szCs w:val="28"/>
        </w:rPr>
        <w:t xml:space="preserve">    临床研究发现，当分离＞10 cm时，患者可能伴有相影响关疾病、分娩时腹直肌严重损伤或先天性解剖结构缺陷，康复治疗难度加大，时间延长，需要制定精准化治疗方案，个性化调整物理治疗条件和疗程，与以上分型范围的治疗出现明显区别；同时此类患者由于物理康复疗效的不确定性加大，应该更加重视沟通交流和知情同意，加强治疗过程中的评估。故增加特重度分型，对指导临床诊疗有重要意义。</w:t>
      </w:r>
    </w:p>
    <w:p>
      <w:pPr>
        <w:rPr>
          <w:sz w:val="28"/>
          <w:szCs w:val="28"/>
        </w:rPr>
      </w:pPr>
      <w:r>
        <w:rPr>
          <w:rFonts w:hint="eastAsia"/>
          <w:sz w:val="28"/>
          <w:szCs w:val="28"/>
        </w:rPr>
        <w:t xml:space="preserve">            表10-2 产后DRA症改良分型标准</w:t>
      </w:r>
    </w:p>
    <w:tbl>
      <w:tblPr>
        <w:tblStyle w:val="14"/>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6641" w:type="dxa"/>
          </w:tcPr>
          <w:p>
            <w:pPr>
              <w:rPr>
                <w:kern w:val="0"/>
                <w:sz w:val="28"/>
                <w:szCs w:val="28"/>
              </w:rPr>
            </w:pPr>
            <w:r>
              <w:rPr>
                <w:rFonts w:hint="eastAsia"/>
                <w:kern w:val="0"/>
                <w:sz w:val="28"/>
                <w:szCs w:val="28"/>
              </w:rPr>
              <w:t>分型         指测法          尺测/超声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6641" w:type="dxa"/>
          </w:tcPr>
          <w:p>
            <w:pPr>
              <w:rPr>
                <w:kern w:val="0"/>
                <w:sz w:val="28"/>
                <w:szCs w:val="28"/>
              </w:rPr>
            </w:pPr>
            <w:r>
              <w:rPr>
                <w:rFonts w:hint="eastAsia"/>
                <w:kern w:val="0"/>
                <w:sz w:val="28"/>
                <w:szCs w:val="28"/>
              </w:rPr>
              <w:t>1.正常       1指～＜2指     ＜1.5～≤2cm</w:t>
            </w:r>
          </w:p>
          <w:p>
            <w:pPr>
              <w:rPr>
                <w:kern w:val="0"/>
                <w:sz w:val="28"/>
                <w:szCs w:val="28"/>
              </w:rPr>
            </w:pPr>
            <w:r>
              <w:rPr>
                <w:rFonts w:hint="eastAsia"/>
                <w:kern w:val="0"/>
                <w:sz w:val="28"/>
                <w:szCs w:val="28"/>
              </w:rPr>
              <w:t>2.疑似       2指             ＞2～＜3cm</w:t>
            </w:r>
          </w:p>
          <w:p>
            <w:pPr>
              <w:rPr>
                <w:kern w:val="0"/>
                <w:sz w:val="28"/>
                <w:szCs w:val="28"/>
              </w:rPr>
            </w:pPr>
            <w:r>
              <w:rPr>
                <w:rFonts w:hint="eastAsia"/>
                <w:kern w:val="0"/>
                <w:sz w:val="28"/>
                <w:szCs w:val="28"/>
              </w:rPr>
              <w:t>3.轻度       ＞2指～≤3指   ≥3～≤5cm</w:t>
            </w:r>
          </w:p>
          <w:p>
            <w:pPr>
              <w:rPr>
                <w:kern w:val="0"/>
                <w:sz w:val="28"/>
                <w:szCs w:val="28"/>
              </w:rPr>
            </w:pPr>
            <w:r>
              <w:rPr>
                <w:rFonts w:hint="eastAsia"/>
                <w:kern w:val="0"/>
                <w:sz w:val="28"/>
                <w:szCs w:val="28"/>
              </w:rPr>
              <w:t xml:space="preserve">4.中度       </w:t>
            </w:r>
            <w:r>
              <w:rPr>
                <w:rFonts w:hint="eastAsia" w:asciiTheme="minorEastAsia" w:hAnsiTheme="minorEastAsia"/>
                <w:kern w:val="0"/>
                <w:sz w:val="28"/>
                <w:szCs w:val="28"/>
              </w:rPr>
              <w:t>≥</w:t>
            </w:r>
            <w:r>
              <w:rPr>
                <w:rFonts w:hint="eastAsia"/>
                <w:kern w:val="0"/>
                <w:sz w:val="28"/>
                <w:szCs w:val="28"/>
              </w:rPr>
              <w:t>3指～≤5指   ＞5～≤7cm</w:t>
            </w:r>
          </w:p>
          <w:p>
            <w:pPr>
              <w:rPr>
                <w:kern w:val="0"/>
                <w:sz w:val="28"/>
                <w:szCs w:val="28"/>
              </w:rPr>
            </w:pPr>
            <w:r>
              <w:rPr>
                <w:rFonts w:hint="eastAsia"/>
                <w:kern w:val="0"/>
                <w:sz w:val="28"/>
                <w:szCs w:val="28"/>
              </w:rPr>
              <w:t>5.重度       ＞5指～≤7指   ＞7～≤10cm</w:t>
            </w:r>
          </w:p>
          <w:p>
            <w:pPr>
              <w:rPr>
                <w:kern w:val="0"/>
                <w:sz w:val="28"/>
                <w:szCs w:val="28"/>
              </w:rPr>
            </w:pPr>
            <w:r>
              <w:rPr>
                <w:rFonts w:hint="eastAsia"/>
                <w:kern w:val="0"/>
                <w:sz w:val="28"/>
                <w:szCs w:val="28"/>
              </w:rPr>
              <w:t>6.特重度     ＞7指          ＞10 cm</w:t>
            </w:r>
          </w:p>
        </w:tc>
      </w:tr>
    </w:tbl>
    <w:p>
      <w:pPr>
        <w:rPr>
          <w:sz w:val="28"/>
          <w:szCs w:val="28"/>
        </w:rPr>
      </w:pPr>
      <w:r>
        <w:rPr>
          <w:rFonts w:hint="eastAsia"/>
          <w:sz w:val="28"/>
          <w:szCs w:val="28"/>
        </w:rPr>
        <w:t xml:space="preserve">   （二）临床意义：</w:t>
      </w:r>
    </w:p>
    <w:p>
      <w:pPr>
        <w:rPr>
          <w:sz w:val="28"/>
          <w:szCs w:val="28"/>
        </w:rPr>
      </w:pPr>
      <w:r>
        <w:rPr>
          <w:rFonts w:hint="eastAsia"/>
          <w:sz w:val="28"/>
          <w:szCs w:val="28"/>
        </w:rPr>
        <w:t xml:space="preserve">    1.产后腹直肌分离症与产后生理性腹直肌分离区别：产后42天IRD＞2cm～＜3cm可作为疑似病例观察与处理。将此类患者作为DRA症疑似病例重点定期随访观察对象，对生理性腹直肌分离者建议避免负重和增加腹压的作业，并在医生指导下进行核心肌群针对性训练，观察1～3月后检测分离无恢复趋势，或原伴有症状无明显改善和新出现伴随症状者，应尽早采取相应的物理康复干预措施。</w:t>
      </w:r>
    </w:p>
    <w:p>
      <w:pPr>
        <w:rPr>
          <w:sz w:val="28"/>
          <w:szCs w:val="28"/>
        </w:rPr>
      </w:pPr>
      <w:r>
        <w:rPr>
          <w:rFonts w:hint="eastAsia"/>
          <w:sz w:val="28"/>
          <w:szCs w:val="28"/>
        </w:rPr>
        <w:t xml:space="preserve">    2.疑似病例处置：根据临床研究普遍共识认为，未育者腹直肌间距离的绝对正常值为≤2cm，而产后42天检测腹直肌间最大距离多数产妇＞2cm。产后42天IRD＞2cm～＜3cm在此区间者绝大多数还处在生理性恢复阶段，病理性分离者不足5%，主要与肥胖、糖尿病局部缺陷和负重等风险影响因素有关，但此阶段仍然是鉴别和判定生理性过程与病理性疾病诊断的混杂区段，应根据转归趋势判定诊断模糊区域[60]，条件允许者早期启动综合物理康复，有利于加快生理性恢复或治疗疾病。</w:t>
      </w:r>
    </w:p>
    <w:p>
      <w:pPr>
        <w:rPr>
          <w:sz w:val="28"/>
          <w:szCs w:val="28"/>
        </w:rPr>
      </w:pPr>
      <w:r>
        <w:rPr>
          <w:rFonts w:hint="eastAsia"/>
          <w:sz w:val="28"/>
          <w:szCs w:val="28"/>
        </w:rPr>
        <w:t xml:space="preserve">    3.特重度处置：对产后42天复诊时（或此后）检测腹直肌分离距离＞10 cm的特重度的患者，首先要排除是否存在作为重要影响因素的伴发疾病，（1）妊娠糖尿病；（2）免疫缺陷疾病（爱滋病）；（3）潜在神经和结缔组织疾病；（4）腹主动脉瘤；（5）局部先天性发育不良或结构缺陷（或后天损伤）。以上诸症均出现肌肉和筋膜结缔组织明显萎缩和强度减弱，导致在相同外力作用下出现严重分离。故对特重度者应注重追踪以上疾病线索，必要时应请专科会诊和进一步检查确诊。对伴有以上疾病患者在康复治疗前应予以正规治疗和控制。由于上述疾病均会导致不同程度的修复能力减弱，降低临床康复疗效，故治疗前应在与患者沟通时交待清楚和知情同意，避免不必要的纠纷。对局部严重先天性发育不良或结构缺陷者，物理康复治疗往往难以获得理想效果，在试验康复治疗无明显疗效，应考虑手术治疗。</w:t>
      </w:r>
    </w:p>
    <w:p>
      <w:pPr>
        <w:rPr>
          <w:sz w:val="28"/>
          <w:szCs w:val="28"/>
        </w:rPr>
      </w:pPr>
      <w:r>
        <w:rPr>
          <w:rFonts w:hint="eastAsia"/>
          <w:sz w:val="28"/>
          <w:szCs w:val="28"/>
        </w:rPr>
        <w:t xml:space="preserve"> （四）鉴别诊断</w:t>
      </w:r>
    </w:p>
    <w:p>
      <w:pPr>
        <w:rPr>
          <w:sz w:val="28"/>
          <w:szCs w:val="28"/>
        </w:rPr>
      </w:pPr>
      <w:r>
        <w:rPr>
          <w:rFonts w:hint="eastAsia"/>
          <w:sz w:val="28"/>
          <w:szCs w:val="28"/>
        </w:rPr>
        <w:t xml:space="preserve">    产后腹直肌分离症临床上主要与白线疝相鉴别。产后DRA从解剖结构上表现为腹白线增宽、变薄、松弛，因腹白线及肌</w:t>
      </w:r>
      <w:r>
        <w:rPr>
          <w:sz w:val="28"/>
          <w:szCs w:val="28"/>
        </w:rPr>
        <w:t>筋膜</w:t>
      </w:r>
      <w:r>
        <w:rPr>
          <w:rFonts w:hint="eastAsia"/>
          <w:sz w:val="28"/>
          <w:szCs w:val="28"/>
        </w:rPr>
        <w:t>结构</w:t>
      </w:r>
      <w:r>
        <w:rPr>
          <w:sz w:val="28"/>
          <w:szCs w:val="28"/>
        </w:rPr>
        <w:t>仍</w:t>
      </w:r>
      <w:r>
        <w:rPr>
          <w:rFonts w:hint="eastAsia"/>
          <w:sz w:val="28"/>
          <w:szCs w:val="28"/>
        </w:rPr>
        <w:t>基本</w:t>
      </w:r>
      <w:r>
        <w:rPr>
          <w:sz w:val="28"/>
          <w:szCs w:val="28"/>
        </w:rPr>
        <w:t>保持</w:t>
      </w:r>
      <w:r>
        <w:rPr>
          <w:rFonts w:hint="eastAsia"/>
          <w:sz w:val="28"/>
          <w:szCs w:val="28"/>
        </w:rPr>
        <w:t>连</w:t>
      </w:r>
      <w:r>
        <w:rPr>
          <w:sz w:val="28"/>
          <w:szCs w:val="28"/>
        </w:rPr>
        <w:t>续性</w:t>
      </w:r>
      <w:r>
        <w:rPr>
          <w:rFonts w:hint="eastAsia"/>
          <w:sz w:val="28"/>
          <w:szCs w:val="28"/>
        </w:rPr>
        <w:t>和完整性，仅重度者腹腔内组织和器官从白线</w:t>
      </w:r>
      <w:r>
        <w:rPr>
          <w:sz w:val="28"/>
          <w:szCs w:val="28"/>
        </w:rPr>
        <w:t>薄弱处</w:t>
      </w:r>
      <w:r>
        <w:rPr>
          <w:rFonts w:hint="eastAsia"/>
          <w:sz w:val="28"/>
          <w:szCs w:val="28"/>
        </w:rPr>
        <w:t>稍有</w:t>
      </w:r>
      <w:r>
        <w:rPr>
          <w:sz w:val="28"/>
          <w:szCs w:val="28"/>
        </w:rPr>
        <w:t>膨出</w:t>
      </w:r>
      <w:r>
        <w:rPr>
          <w:rFonts w:hint="eastAsia"/>
          <w:sz w:val="28"/>
          <w:szCs w:val="28"/>
        </w:rPr>
        <w:t>，检查无明确的腹壁缺损，无</w:t>
      </w:r>
      <w:r>
        <w:rPr>
          <w:sz w:val="28"/>
          <w:szCs w:val="28"/>
        </w:rPr>
        <w:t>明确的</w:t>
      </w:r>
      <w:r>
        <w:rPr>
          <w:rFonts w:hint="eastAsia"/>
          <w:sz w:val="28"/>
          <w:szCs w:val="28"/>
        </w:rPr>
        <w:t>疝</w:t>
      </w:r>
      <w:r>
        <w:rPr>
          <w:sz w:val="28"/>
          <w:szCs w:val="28"/>
        </w:rPr>
        <w:t>内容物、疝囊、疝环</w:t>
      </w:r>
      <w:r>
        <w:rPr>
          <w:rFonts w:hint="eastAsia"/>
          <w:sz w:val="28"/>
          <w:szCs w:val="28"/>
        </w:rPr>
        <w:t>。而白线疝可扪及明确的腹白线处缺损，</w:t>
      </w:r>
      <w:r>
        <w:rPr>
          <w:sz w:val="28"/>
          <w:szCs w:val="28"/>
        </w:rPr>
        <w:t>腹腔</w:t>
      </w:r>
      <w:r>
        <w:rPr>
          <w:rFonts w:hint="eastAsia"/>
          <w:sz w:val="28"/>
          <w:szCs w:val="28"/>
        </w:rPr>
        <w:t>内组织和器官</w:t>
      </w:r>
      <w:r>
        <w:rPr>
          <w:sz w:val="28"/>
          <w:szCs w:val="28"/>
        </w:rPr>
        <w:t>从缺损处疝</w:t>
      </w:r>
      <w:r>
        <w:rPr>
          <w:rFonts w:hint="eastAsia"/>
          <w:sz w:val="28"/>
          <w:szCs w:val="28"/>
        </w:rPr>
        <w:t>出</w:t>
      </w:r>
      <w:r>
        <w:rPr>
          <w:sz w:val="28"/>
          <w:szCs w:val="28"/>
        </w:rPr>
        <w:t>，</w:t>
      </w:r>
      <w:r>
        <w:rPr>
          <w:rFonts w:hint="eastAsia"/>
          <w:sz w:val="28"/>
          <w:szCs w:val="28"/>
        </w:rPr>
        <w:t>直立或腹压增加时出现前腹壁</w:t>
      </w:r>
      <w:r>
        <w:rPr>
          <w:sz w:val="28"/>
          <w:szCs w:val="28"/>
        </w:rPr>
        <w:t>可复性肿块</w:t>
      </w:r>
      <w:r>
        <w:rPr>
          <w:rFonts w:hint="eastAsia"/>
          <w:sz w:val="28"/>
          <w:szCs w:val="28"/>
        </w:rPr>
        <w:t>，平卧时回纳。临床超声检查通过反复在腹部放松</w:t>
      </w:r>
      <w:r>
        <w:rPr>
          <w:sz w:val="28"/>
          <w:szCs w:val="28"/>
        </w:rPr>
        <w:t>和</w:t>
      </w:r>
      <w:r>
        <w:rPr>
          <w:rFonts w:hint="eastAsia"/>
          <w:sz w:val="28"/>
          <w:szCs w:val="28"/>
        </w:rPr>
        <w:t>鼓腹动作下检测，可发现白线缺损，由于疝囊压迫，一侧腹直肌可发生偏移，形成双侧明显不对称表现（图，并可检出疝囊和内容物，据此诊断为</w:t>
      </w:r>
      <w:r>
        <w:rPr>
          <w:sz w:val="28"/>
          <w:szCs w:val="28"/>
        </w:rPr>
        <w:t>伴</w:t>
      </w:r>
      <w:r>
        <w:rPr>
          <w:rFonts w:hint="eastAsia"/>
          <w:sz w:val="28"/>
          <w:szCs w:val="28"/>
        </w:rPr>
        <w:t>发白线</w:t>
      </w:r>
      <w:r>
        <w:rPr>
          <w:sz w:val="28"/>
          <w:szCs w:val="28"/>
        </w:rPr>
        <w:t>疝</w:t>
      </w:r>
      <w:r>
        <w:rPr>
          <w:rFonts w:hint="eastAsia"/>
          <w:sz w:val="28"/>
          <w:szCs w:val="28"/>
        </w:rPr>
        <w:t>和脐疝[11]</w:t>
      </w:r>
      <w:r>
        <w:rPr>
          <w:sz w:val="28"/>
          <w:szCs w:val="28"/>
        </w:rPr>
        <w:t>。</w:t>
      </w:r>
      <w:r>
        <w:rPr>
          <w:rFonts w:hint="eastAsia"/>
          <w:sz w:val="28"/>
          <w:szCs w:val="28"/>
        </w:rPr>
        <w:t>疝发生局部粘连鉴别诊断困难者可行CT检查。</w:t>
      </w:r>
    </w:p>
    <w:p>
      <w:pPr>
        <w:rPr>
          <w:sz w:val="28"/>
          <w:szCs w:val="28"/>
        </w:rPr>
      </w:pPr>
      <w:r>
        <w:rPr>
          <w:sz w:val="28"/>
          <w:szCs w:val="28"/>
        </w:rPr>
        <w:drawing>
          <wp:inline distT="0" distB="0" distL="0" distR="0">
            <wp:extent cx="3338830" cy="2306955"/>
            <wp:effectExtent l="19050" t="0" r="0" b="0"/>
            <wp:docPr id="280" name="图片 49" descr="C:\Users\user\Desktop\微信截图_20210808170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49" descr="C:\Users\user\Desktop\微信截图_20210808170500.png"/>
                    <pic:cNvPicPr>
                      <a:picLocks noChangeAspect="1" noChangeArrowheads="1"/>
                    </pic:cNvPicPr>
                  </pic:nvPicPr>
                  <pic:blipFill>
                    <a:blip r:embed="rId8"/>
                    <a:srcRect/>
                    <a:stretch>
                      <a:fillRect/>
                    </a:stretch>
                  </pic:blipFill>
                  <pic:spPr>
                    <a:xfrm>
                      <a:off x="0" y="0"/>
                      <a:ext cx="3338830" cy="2306955"/>
                    </a:xfrm>
                    <a:prstGeom prst="rect">
                      <a:avLst/>
                    </a:prstGeom>
                    <a:noFill/>
                    <a:ln w="9525">
                      <a:noFill/>
                      <a:miter lim="800000"/>
                      <a:headEnd/>
                      <a:tailEnd/>
                    </a:ln>
                  </pic:spPr>
                </pic:pic>
              </a:graphicData>
            </a:graphic>
          </wp:inline>
        </w:drawing>
      </w:r>
      <w:r>
        <w:rPr>
          <w:sz w:val="28"/>
          <w:szCs w:val="28"/>
        </w:rPr>
        <w:drawing>
          <wp:inline distT="0" distB="0" distL="0" distR="0">
            <wp:extent cx="3340735" cy="2286000"/>
            <wp:effectExtent l="19050" t="0" r="0" b="0"/>
            <wp:docPr id="61" name="图片 50" descr="C:\Users\user\Desktop\微信截图_20210808170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0" descr="C:\Users\user\Desktop\微信截图_20210808170711.png"/>
                    <pic:cNvPicPr>
                      <a:picLocks noChangeAspect="1" noChangeArrowheads="1"/>
                    </pic:cNvPicPr>
                  </pic:nvPicPr>
                  <pic:blipFill>
                    <a:blip r:embed="rId9"/>
                    <a:srcRect/>
                    <a:stretch>
                      <a:fillRect/>
                    </a:stretch>
                  </pic:blipFill>
                  <pic:spPr>
                    <a:xfrm>
                      <a:off x="0" y="0"/>
                      <a:ext cx="3340956" cy="2286080"/>
                    </a:xfrm>
                    <a:prstGeom prst="rect">
                      <a:avLst/>
                    </a:prstGeom>
                    <a:noFill/>
                    <a:ln w="9525">
                      <a:noFill/>
                      <a:miter lim="800000"/>
                      <a:headEnd/>
                      <a:tailEnd/>
                    </a:ln>
                  </pic:spPr>
                </pic:pic>
              </a:graphicData>
            </a:graphic>
          </wp:inline>
        </w:drawing>
      </w:r>
    </w:p>
    <w:p>
      <w:pPr>
        <w:rPr>
          <w:sz w:val="28"/>
          <w:szCs w:val="28"/>
        </w:rPr>
      </w:pPr>
      <w:r>
        <w:rPr>
          <w:rFonts w:hint="eastAsia"/>
          <w:sz w:val="28"/>
          <w:szCs w:val="28"/>
        </w:rPr>
        <w:t>图8-3超声检测产后DRA症伴白线疝</w:t>
      </w:r>
    </w:p>
    <w:p>
      <w:pPr>
        <w:rPr>
          <w:sz w:val="28"/>
          <w:szCs w:val="28"/>
        </w:rPr>
      </w:pPr>
      <w:r>
        <w:rPr>
          <w:rFonts w:hint="eastAsia"/>
          <w:sz w:val="28"/>
          <w:szCs w:val="28"/>
        </w:rPr>
        <w:t>上：箭头所指为疝囊，下：箭头所指为缺损</w:t>
      </w:r>
    </w:p>
    <w:p>
      <w:pPr>
        <w:rPr>
          <w:b/>
          <w:sz w:val="28"/>
          <w:szCs w:val="28"/>
        </w:rPr>
      </w:pPr>
      <w:r>
        <w:rPr>
          <w:rFonts w:hint="eastAsia"/>
          <w:b/>
          <w:sz w:val="28"/>
          <w:szCs w:val="28"/>
        </w:rPr>
        <w:t>十、腹直肌分离类型</w:t>
      </w:r>
    </w:p>
    <w:p>
      <w:pPr>
        <w:rPr>
          <w:sz w:val="28"/>
          <w:szCs w:val="28"/>
        </w:rPr>
      </w:pPr>
      <w:r>
        <w:rPr>
          <w:rFonts w:hint="eastAsia" w:hAnsi="宋体"/>
          <w:sz w:val="28"/>
          <w:szCs w:val="28"/>
        </w:rPr>
        <w:t xml:space="preserve"> （</w:t>
      </w:r>
      <w:r>
        <w:rPr>
          <w:rFonts w:hint="eastAsia"/>
          <w:sz w:val="28"/>
          <w:szCs w:val="28"/>
        </w:rPr>
        <w:t>一）改良腹直肌分离分类标准</w:t>
      </w:r>
    </w:p>
    <w:p>
      <w:pPr>
        <w:rPr>
          <w:sz w:val="28"/>
          <w:szCs w:val="28"/>
        </w:rPr>
      </w:pPr>
      <w:r>
        <w:rPr>
          <w:rFonts w:hint="eastAsia" w:hAnsi="宋体"/>
          <w:sz w:val="28"/>
          <w:szCs w:val="28"/>
        </w:rPr>
        <w:t xml:space="preserve">    </w:t>
      </w:r>
      <w:r>
        <w:rPr>
          <w:rFonts w:hint="eastAsia"/>
          <w:sz w:val="28"/>
          <w:szCs w:val="28"/>
        </w:rPr>
        <w:t>在</w:t>
      </w:r>
      <w:r>
        <w:rPr>
          <w:sz w:val="28"/>
          <w:szCs w:val="28"/>
        </w:rPr>
        <w:t>Corvino</w:t>
      </w:r>
      <w:r>
        <w:rPr>
          <w:rFonts w:hint="eastAsia"/>
          <w:sz w:val="28"/>
          <w:szCs w:val="28"/>
        </w:rPr>
        <w:t>分类基础上[11]，根据临床实际情况作出以下改良分类方法，将Ⅳ型全腹分离型根据最大分离距离部位分为三个亚型：Ⅳ-a（上下等同型）：脐上=脐下，Ⅳ-b（脐上显著型）：脐上＞脐下分离，Ⅳ-c（脐下显著型）：脐下＞脐上分离；增加Ⅴ型，即为8字分离型，即为脐上＞脐环，脐环＞3.0，脐下＞脐环，多见于重度分离。使分类更加合理，更为符合临床实际（表11-1图11-1）。</w:t>
      </w:r>
    </w:p>
    <w:p>
      <w:pPr>
        <w:rPr>
          <w:sz w:val="28"/>
          <w:szCs w:val="28"/>
        </w:rPr>
      </w:pPr>
      <w:r>
        <w:rPr>
          <w:rFonts w:hint="eastAsia"/>
          <w:sz w:val="28"/>
          <w:szCs w:val="28"/>
        </w:rPr>
        <w:t xml:space="preserve">           表11-1改良产后腹直肌分离类型</w:t>
      </w:r>
    </w:p>
    <w:tbl>
      <w:tblPr>
        <w:tblStyle w:val="1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2" w:type="dxa"/>
          </w:tcPr>
          <w:p>
            <w:pPr>
              <w:rPr>
                <w:kern w:val="0"/>
                <w:sz w:val="28"/>
                <w:szCs w:val="28"/>
              </w:rPr>
            </w:pPr>
            <w:r>
              <w:rPr>
                <w:kern w:val="0"/>
                <w:sz w:val="28"/>
                <w:szCs w:val="28"/>
              </w:rPr>
              <w:pict>
                <v:shape id="_x0000_s2075" o:spid="_x0000_s2075" o:spt="32" type="#_x0000_t32" style="position:absolute;left:0pt;flip:x;margin-left:140.25pt;margin-top:28.95pt;height:0.75pt;width:225.75pt;z-index:251660288;mso-width-relative:page;mso-height-relative:page;" o:connectortype="straight" filled="f" coordsize="21600,21600">
                  <v:path arrowok="t"/>
                  <v:fill on="f" focussize="0,0"/>
                  <v:stroke/>
                  <v:imagedata o:title=""/>
                  <o:lock v:ext="edit"/>
                </v:shape>
              </w:pict>
            </w:r>
            <w:r>
              <w:rPr>
                <w:rFonts w:hint="eastAsia"/>
                <w:kern w:val="0"/>
                <w:sz w:val="28"/>
                <w:szCs w:val="28"/>
              </w:rPr>
              <w:t>类型                        腹直肌分离距离</w:t>
            </w:r>
          </w:p>
          <w:p>
            <w:pPr>
              <w:rPr>
                <w:kern w:val="0"/>
                <w:sz w:val="28"/>
                <w:szCs w:val="28"/>
              </w:rPr>
            </w:pPr>
            <w:r>
              <w:rPr>
                <w:rFonts w:hint="eastAsia"/>
                <w:kern w:val="0"/>
                <w:sz w:val="28"/>
                <w:szCs w:val="28"/>
              </w:rPr>
              <w:t xml:space="preserve">                    脐上        脐环部       脐下（cm)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22" w:type="dxa"/>
          </w:tcPr>
          <w:p>
            <w:pPr>
              <w:rPr>
                <w:kern w:val="0"/>
                <w:sz w:val="28"/>
                <w:szCs w:val="28"/>
              </w:rPr>
            </w:pPr>
            <w:r>
              <w:rPr>
                <w:rFonts w:hint="eastAsia"/>
                <w:kern w:val="0"/>
                <w:sz w:val="28"/>
                <w:szCs w:val="28"/>
              </w:rPr>
              <w:t>Ⅰ型：脐上分离      ＞3.0       ＜3.0       ＜3.0</w:t>
            </w:r>
          </w:p>
          <w:p>
            <w:pPr>
              <w:rPr>
                <w:kern w:val="0"/>
                <w:sz w:val="28"/>
                <w:szCs w:val="28"/>
              </w:rPr>
            </w:pPr>
            <w:r>
              <w:rPr>
                <w:rFonts w:hint="eastAsia"/>
                <w:kern w:val="0"/>
                <w:sz w:val="28"/>
                <w:szCs w:val="28"/>
              </w:rPr>
              <w:t xml:space="preserve">                 脐上＞脐环     ＞3.0       ＜3.0</w:t>
            </w:r>
          </w:p>
          <w:p>
            <w:pPr>
              <w:rPr>
                <w:kern w:val="0"/>
                <w:sz w:val="28"/>
                <w:szCs w:val="28"/>
              </w:rPr>
            </w:pPr>
            <w:r>
              <w:rPr>
                <w:rFonts w:hint="eastAsia"/>
                <w:kern w:val="0"/>
                <w:sz w:val="28"/>
                <w:szCs w:val="28"/>
              </w:rPr>
              <w:t>Ⅱ型：脐下分离      ＜3.0       ＜3.0       ＞3.0</w:t>
            </w:r>
          </w:p>
          <w:p>
            <w:pPr>
              <w:rPr>
                <w:kern w:val="0"/>
                <w:sz w:val="28"/>
                <w:szCs w:val="28"/>
              </w:rPr>
            </w:pPr>
            <w:r>
              <w:rPr>
                <w:rFonts w:hint="eastAsia"/>
                <w:kern w:val="0"/>
                <w:sz w:val="28"/>
                <w:szCs w:val="28"/>
              </w:rPr>
              <w:t xml:space="preserve">                    ＜3.0       ＞3.0       脐下＞脐环</w:t>
            </w:r>
          </w:p>
          <w:p>
            <w:pPr>
              <w:rPr>
                <w:kern w:val="0"/>
                <w:sz w:val="28"/>
                <w:szCs w:val="28"/>
              </w:rPr>
            </w:pPr>
            <w:r>
              <w:rPr>
                <w:rFonts w:hint="eastAsia"/>
                <w:kern w:val="0"/>
                <w:sz w:val="28"/>
                <w:szCs w:val="28"/>
              </w:rPr>
              <w:t>Ⅲ型：脐环部分离    ＜3.0       ＞3.0       ＜3.0</w:t>
            </w:r>
          </w:p>
          <w:p>
            <w:pPr>
              <w:rPr>
                <w:kern w:val="0"/>
                <w:sz w:val="28"/>
                <w:szCs w:val="28"/>
              </w:rPr>
            </w:pPr>
            <w:r>
              <w:rPr>
                <w:rFonts w:hint="eastAsia"/>
                <w:kern w:val="0"/>
                <w:sz w:val="28"/>
                <w:szCs w:val="28"/>
              </w:rPr>
              <w:t>Ⅳ型：全腹直肌分离  ＞3.0       ＞3.0       ＞3.0</w:t>
            </w:r>
          </w:p>
          <w:p>
            <w:pPr>
              <w:rPr>
                <w:kern w:val="0"/>
                <w:sz w:val="28"/>
                <w:szCs w:val="28"/>
              </w:rPr>
            </w:pPr>
            <w:r>
              <w:rPr>
                <w:rFonts w:hint="eastAsia"/>
                <w:kern w:val="0"/>
                <w:sz w:val="28"/>
                <w:szCs w:val="28"/>
              </w:rPr>
              <w:t xml:space="preserve">      Ⅳ-a                   脐上=脐下</w:t>
            </w:r>
          </w:p>
          <w:p>
            <w:pPr>
              <w:rPr>
                <w:kern w:val="0"/>
                <w:sz w:val="28"/>
                <w:szCs w:val="28"/>
              </w:rPr>
            </w:pPr>
            <w:r>
              <w:rPr>
                <w:rFonts w:hint="eastAsia"/>
                <w:kern w:val="0"/>
                <w:sz w:val="28"/>
                <w:szCs w:val="28"/>
              </w:rPr>
              <w:t xml:space="preserve">      Ⅳ-b       脐上＞脐下                          </w:t>
            </w:r>
          </w:p>
          <w:p>
            <w:pPr>
              <w:rPr>
                <w:kern w:val="0"/>
                <w:sz w:val="28"/>
                <w:szCs w:val="28"/>
              </w:rPr>
            </w:pPr>
            <w:r>
              <w:rPr>
                <w:rFonts w:hint="eastAsia"/>
                <w:kern w:val="0"/>
                <w:sz w:val="28"/>
                <w:szCs w:val="28"/>
              </w:rPr>
              <w:t xml:space="preserve">      Ⅳ-c                                 脐下＞脐上                                       </w:t>
            </w:r>
          </w:p>
          <w:p>
            <w:pPr>
              <w:rPr>
                <w:kern w:val="0"/>
                <w:sz w:val="28"/>
                <w:szCs w:val="28"/>
              </w:rPr>
            </w:pPr>
            <w:r>
              <w:rPr>
                <w:rFonts w:hint="eastAsia"/>
                <w:kern w:val="0"/>
                <w:sz w:val="28"/>
                <w:szCs w:val="28"/>
              </w:rPr>
              <w:t>Ⅴ型：8字分离型    ＞3.0       ＜3.0       ＞3.0</w:t>
            </w:r>
          </w:p>
          <w:p>
            <w:pPr>
              <w:rPr>
                <w:kern w:val="0"/>
                <w:sz w:val="28"/>
                <w:szCs w:val="28"/>
              </w:rPr>
            </w:pPr>
            <w:r>
              <w:rPr>
                <w:rFonts w:hint="eastAsia"/>
                <w:kern w:val="0"/>
                <w:sz w:val="28"/>
                <w:szCs w:val="28"/>
              </w:rPr>
              <w:t xml:space="preserve">                 脐上＞脐环    ＞3.0       脐下＞脐环</w:t>
            </w:r>
          </w:p>
        </w:tc>
      </w:tr>
    </w:tbl>
    <w:p>
      <w:pPr>
        <w:rPr>
          <w:sz w:val="28"/>
          <w:szCs w:val="28"/>
        </w:rPr>
      </w:pPr>
    </w:p>
    <w:p>
      <w:pPr>
        <w:rPr>
          <w:b/>
          <w:sz w:val="28"/>
          <w:szCs w:val="28"/>
        </w:rPr>
      </w:pPr>
      <w:r>
        <w:rPr>
          <w:sz w:val="28"/>
          <w:szCs w:val="28"/>
        </w:rPr>
        <w:pict>
          <v:rect id="_x0000_s2076" o:spid="_x0000_s2076" o:spt="1" style="position:absolute;left:0pt;margin-left:317.25pt;margin-top:266.45pt;height:23.25pt;width:44.25pt;z-index:251661312;mso-width-relative:page;mso-height-relative:page;" filled="f" stroked="f" coordsize="21600,21600">
            <v:path/>
            <v:fill on="f" focussize="0,0"/>
            <v:stroke on="f"/>
            <v:imagedata o:title=""/>
            <o:lock v:ext="edit"/>
            <v:textbox>
              <w:txbxContent>
                <w:p>
                  <w:pPr>
                    <w:rPr>
                      <w:b/>
                      <w:sz w:val="18"/>
                      <w:szCs w:val="18"/>
                    </w:rPr>
                  </w:pPr>
                </w:p>
              </w:txbxContent>
            </v:textbox>
          </v:rect>
        </w:pict>
      </w:r>
      <w:r>
        <w:rPr>
          <w:sz w:val="28"/>
          <w:szCs w:val="28"/>
        </w:rPr>
        <w:drawing>
          <wp:inline distT="0" distB="0" distL="0" distR="0">
            <wp:extent cx="5076825" cy="3752850"/>
            <wp:effectExtent l="19050" t="0" r="9525" b="0"/>
            <wp:docPr id="277" name="图片 41" descr="C:\Users\user\Desktop\微信截图_20210520152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41" descr="C:\Users\user\Desktop\微信截图_20210520152653.png"/>
                    <pic:cNvPicPr>
                      <a:picLocks noChangeAspect="1" noChangeArrowheads="1"/>
                    </pic:cNvPicPr>
                  </pic:nvPicPr>
                  <pic:blipFill>
                    <a:blip r:embed="rId10"/>
                    <a:srcRect/>
                    <a:stretch>
                      <a:fillRect/>
                    </a:stretch>
                  </pic:blipFill>
                  <pic:spPr>
                    <a:xfrm>
                      <a:off x="0" y="0"/>
                      <a:ext cx="5076825" cy="3752850"/>
                    </a:xfrm>
                    <a:prstGeom prst="rect">
                      <a:avLst/>
                    </a:prstGeom>
                    <a:noFill/>
                    <a:ln w="9525">
                      <a:noFill/>
                      <a:miter lim="800000"/>
                      <a:headEnd/>
                      <a:tailEnd/>
                    </a:ln>
                  </pic:spPr>
                </pic:pic>
              </a:graphicData>
            </a:graphic>
          </wp:inline>
        </w:drawing>
      </w:r>
      <w:r>
        <w:rPr>
          <w:sz w:val="28"/>
          <w:szCs w:val="28"/>
        </w:rPr>
        <w:t xml:space="preserve"> </w:t>
      </w:r>
    </w:p>
    <w:p>
      <w:pPr>
        <w:rPr>
          <w:sz w:val="28"/>
          <w:szCs w:val="28"/>
        </w:rPr>
      </w:pPr>
      <w:r>
        <w:rPr>
          <w:rFonts w:hint="eastAsia"/>
          <w:b/>
          <w:sz w:val="28"/>
          <w:szCs w:val="28"/>
        </w:rPr>
        <w:t xml:space="preserve">   图11-1</w:t>
      </w:r>
      <w:r>
        <w:rPr>
          <w:rFonts w:hint="eastAsia"/>
          <w:sz w:val="28"/>
          <w:szCs w:val="28"/>
        </w:rPr>
        <w:t xml:space="preserve"> 改良DRA症临床分型</w:t>
      </w:r>
    </w:p>
    <w:p>
      <w:pPr>
        <w:rPr>
          <w:sz w:val="28"/>
          <w:szCs w:val="28"/>
        </w:rPr>
      </w:pPr>
      <w:r>
        <w:rPr>
          <w:rFonts w:hint="eastAsia"/>
          <w:sz w:val="28"/>
          <w:szCs w:val="28"/>
        </w:rPr>
        <w:t>（二）临床意义</w:t>
      </w:r>
    </w:p>
    <w:p>
      <w:pPr>
        <w:rPr>
          <w:sz w:val="28"/>
          <w:szCs w:val="28"/>
        </w:rPr>
      </w:pPr>
      <w:r>
        <w:rPr>
          <w:rFonts w:hint="eastAsia"/>
          <w:sz w:val="28"/>
          <w:szCs w:val="28"/>
        </w:rPr>
        <w:t xml:space="preserve">    分离分类类型可直观提示腹直肌分离的分布区域和最大分离距离的位置，对神经肌肉电刺激 NMES治疗时电极放置位置以及手法按摩时重点关注区域有重要的指导意义；对治疗过程中的超声检测评估和疗效评判均有重要的参考价值。</w:t>
      </w:r>
    </w:p>
    <w:p>
      <w:pPr>
        <w:rPr>
          <w:b/>
          <w:kern w:val="0"/>
          <w:sz w:val="28"/>
          <w:szCs w:val="28"/>
        </w:rPr>
      </w:pPr>
      <w:r>
        <w:rPr>
          <w:rFonts w:hint="eastAsia" w:cs="Times New Roman"/>
          <w:b/>
          <w:sz w:val="28"/>
          <w:szCs w:val="28"/>
        </w:rPr>
        <w:t>十一、</w:t>
      </w:r>
      <w:r>
        <w:rPr>
          <w:rFonts w:hint="eastAsia"/>
          <w:b/>
          <w:kern w:val="0"/>
          <w:sz w:val="28"/>
          <w:szCs w:val="28"/>
        </w:rPr>
        <w:t>物理因子康复治疗</w:t>
      </w:r>
    </w:p>
    <w:p>
      <w:pPr>
        <w:spacing w:line="360" w:lineRule="auto"/>
        <w:jc w:val="left"/>
        <w:rPr>
          <w:kern w:val="0"/>
          <w:sz w:val="28"/>
          <w:szCs w:val="28"/>
        </w:rPr>
      </w:pPr>
      <w:r>
        <w:rPr>
          <w:rFonts w:hint="eastAsia"/>
          <w:kern w:val="0"/>
          <w:sz w:val="28"/>
          <w:szCs w:val="28"/>
        </w:rPr>
        <w:t>（一）适应症和禁忌症</w:t>
      </w:r>
    </w:p>
    <w:p>
      <w:pPr>
        <w:spacing w:line="360" w:lineRule="auto"/>
        <w:rPr>
          <w:kern w:val="0"/>
          <w:sz w:val="28"/>
          <w:szCs w:val="28"/>
        </w:rPr>
      </w:pPr>
      <w:r>
        <w:rPr>
          <w:rFonts w:hint="eastAsia"/>
          <w:kern w:val="0"/>
          <w:sz w:val="28"/>
          <w:szCs w:val="28"/>
        </w:rPr>
        <w:t xml:space="preserve">   1.</w:t>
      </w:r>
      <w:r>
        <w:rPr>
          <w:kern w:val="0"/>
          <w:sz w:val="28"/>
          <w:szCs w:val="28"/>
        </w:rPr>
        <w:t>适应症</w:t>
      </w:r>
      <w:r>
        <w:rPr>
          <w:rFonts w:hint="eastAsia"/>
          <w:kern w:val="0"/>
          <w:sz w:val="28"/>
          <w:szCs w:val="28"/>
        </w:rPr>
        <w:t>：</w:t>
      </w:r>
    </w:p>
    <w:p>
      <w:pPr>
        <w:spacing w:line="360" w:lineRule="auto"/>
        <w:rPr>
          <w:kern w:val="0"/>
          <w:sz w:val="28"/>
          <w:szCs w:val="28"/>
        </w:rPr>
      </w:pPr>
      <w:r>
        <w:rPr>
          <w:rFonts w:hint="eastAsia" w:asciiTheme="minorEastAsia" w:hAnsiTheme="minorEastAsia"/>
          <w:kern w:val="0"/>
          <w:sz w:val="28"/>
          <w:szCs w:val="28"/>
        </w:rPr>
        <w:t xml:space="preserve">   （1）</w:t>
      </w:r>
      <w:r>
        <w:rPr>
          <w:rFonts w:hint="eastAsia"/>
          <w:kern w:val="0"/>
          <w:sz w:val="28"/>
          <w:szCs w:val="28"/>
        </w:rPr>
        <w:t>各型各类产后</w:t>
      </w:r>
      <w:r>
        <w:rPr>
          <w:kern w:val="0"/>
          <w:sz w:val="28"/>
          <w:szCs w:val="28"/>
        </w:rPr>
        <w:t>腹直肌分离</w:t>
      </w:r>
      <w:r>
        <w:rPr>
          <w:rFonts w:hint="eastAsia"/>
          <w:kern w:val="0"/>
          <w:sz w:val="28"/>
          <w:szCs w:val="28"/>
        </w:rPr>
        <w:t>症；</w:t>
      </w:r>
    </w:p>
    <w:p>
      <w:pPr>
        <w:spacing w:line="360" w:lineRule="auto"/>
        <w:rPr>
          <w:rFonts w:asciiTheme="minorEastAsia" w:hAnsiTheme="minorEastAsia"/>
          <w:kern w:val="0"/>
          <w:sz w:val="28"/>
          <w:szCs w:val="28"/>
        </w:rPr>
      </w:pPr>
      <w:r>
        <w:rPr>
          <w:rFonts w:hint="eastAsia" w:asciiTheme="minorEastAsia" w:hAnsiTheme="minorEastAsia"/>
          <w:kern w:val="0"/>
          <w:sz w:val="28"/>
          <w:szCs w:val="28"/>
        </w:rPr>
        <w:t xml:space="preserve">   （2）产后42天复诊</w:t>
      </w:r>
      <w:r>
        <w:rPr>
          <w:kern w:val="0"/>
          <w:sz w:val="28"/>
          <w:szCs w:val="28"/>
        </w:rPr>
        <w:t>腹直肌分离</w:t>
      </w:r>
      <w:r>
        <w:rPr>
          <w:rFonts w:hint="eastAsia" w:asciiTheme="minorEastAsia" w:hAnsiTheme="minorEastAsia"/>
          <w:kern w:val="0"/>
          <w:sz w:val="28"/>
          <w:szCs w:val="28"/>
        </w:rPr>
        <w:t>＞2cm～＜3cm，同意康复治疗者；</w:t>
      </w:r>
    </w:p>
    <w:p>
      <w:pPr>
        <w:spacing w:line="360" w:lineRule="auto"/>
        <w:rPr>
          <w:kern w:val="0"/>
          <w:sz w:val="28"/>
          <w:szCs w:val="28"/>
        </w:rPr>
      </w:pPr>
      <w:r>
        <w:rPr>
          <w:rFonts w:hint="eastAsia" w:asciiTheme="minorEastAsia" w:hAnsiTheme="minorEastAsia"/>
          <w:kern w:val="0"/>
          <w:sz w:val="28"/>
          <w:szCs w:val="28"/>
        </w:rPr>
        <w:t xml:space="preserve">   （3）产后</w:t>
      </w:r>
      <w:r>
        <w:rPr>
          <w:kern w:val="0"/>
          <w:sz w:val="28"/>
          <w:szCs w:val="28"/>
        </w:rPr>
        <w:t>腹直肌分离</w:t>
      </w:r>
      <w:r>
        <w:rPr>
          <w:rFonts w:hint="eastAsia"/>
          <w:kern w:val="0"/>
          <w:sz w:val="28"/>
          <w:szCs w:val="28"/>
        </w:rPr>
        <w:t>伴有下</w:t>
      </w:r>
      <w:r>
        <w:rPr>
          <w:kern w:val="0"/>
          <w:sz w:val="28"/>
          <w:szCs w:val="28"/>
        </w:rPr>
        <w:t>腰背</w:t>
      </w:r>
      <w:r>
        <w:rPr>
          <w:rFonts w:hint="eastAsia"/>
          <w:kern w:val="0"/>
          <w:sz w:val="28"/>
          <w:szCs w:val="28"/>
        </w:rPr>
        <w:t>和腹盆带疼痛；</w:t>
      </w:r>
    </w:p>
    <w:p>
      <w:pPr>
        <w:spacing w:line="360" w:lineRule="auto"/>
        <w:rPr>
          <w:kern w:val="0"/>
          <w:sz w:val="28"/>
          <w:szCs w:val="28"/>
        </w:rPr>
      </w:pPr>
      <w:r>
        <w:rPr>
          <w:rFonts w:hint="eastAsia" w:asciiTheme="minorEastAsia" w:hAnsiTheme="minorEastAsia"/>
          <w:kern w:val="0"/>
          <w:sz w:val="28"/>
          <w:szCs w:val="28"/>
        </w:rPr>
        <w:t xml:space="preserve">   （4）</w:t>
      </w:r>
      <w:r>
        <w:rPr>
          <w:rFonts w:hint="eastAsia"/>
          <w:kern w:val="0"/>
          <w:sz w:val="28"/>
          <w:szCs w:val="28"/>
        </w:rPr>
        <w:t>有腹部</w:t>
      </w:r>
      <w:r>
        <w:rPr>
          <w:kern w:val="0"/>
          <w:sz w:val="28"/>
          <w:szCs w:val="28"/>
        </w:rPr>
        <w:t>塑形</w:t>
      </w:r>
      <w:r>
        <w:rPr>
          <w:rFonts w:hint="eastAsia"/>
          <w:kern w:val="0"/>
          <w:sz w:val="28"/>
          <w:szCs w:val="28"/>
        </w:rPr>
        <w:t>要求的产后</w:t>
      </w:r>
      <w:r>
        <w:rPr>
          <w:kern w:val="0"/>
          <w:sz w:val="28"/>
          <w:szCs w:val="28"/>
        </w:rPr>
        <w:t>腹直肌分离者。</w:t>
      </w:r>
    </w:p>
    <w:p>
      <w:pPr>
        <w:spacing w:line="360" w:lineRule="auto"/>
        <w:rPr>
          <w:kern w:val="0"/>
          <w:sz w:val="28"/>
          <w:szCs w:val="28"/>
        </w:rPr>
      </w:pPr>
      <w:r>
        <w:rPr>
          <w:rFonts w:hint="eastAsia"/>
          <w:kern w:val="0"/>
          <w:sz w:val="28"/>
          <w:szCs w:val="28"/>
        </w:rPr>
        <w:t xml:space="preserve">  2.</w:t>
      </w:r>
      <w:r>
        <w:rPr>
          <w:kern w:val="0"/>
          <w:sz w:val="28"/>
          <w:szCs w:val="28"/>
        </w:rPr>
        <w:t>禁忌症</w:t>
      </w:r>
      <w:r>
        <w:rPr>
          <w:rFonts w:hint="eastAsia"/>
          <w:kern w:val="0"/>
          <w:sz w:val="28"/>
          <w:szCs w:val="28"/>
        </w:rPr>
        <w:t>：</w:t>
      </w:r>
      <w:r>
        <w:rPr>
          <w:kern w:val="0"/>
          <w:sz w:val="28"/>
          <w:szCs w:val="28"/>
        </w:rPr>
        <w:t>妊娠期；产褥感染；手术瘢痕未愈合或开裂；盆底肌肌力&lt;3级；合并盆腹腔恶性肿瘤；泌尿生殖系统急性炎症；安装心脏起搏器或严重的心律失常；癫痫及认知功能障碍者；</w:t>
      </w:r>
      <w:r>
        <w:rPr>
          <w:rFonts w:hint="eastAsia"/>
          <w:kern w:val="0"/>
          <w:sz w:val="28"/>
          <w:szCs w:val="28"/>
        </w:rPr>
        <w:t>各种</w:t>
      </w:r>
      <w:r>
        <w:rPr>
          <w:kern w:val="0"/>
          <w:sz w:val="28"/>
          <w:szCs w:val="28"/>
        </w:rPr>
        <w:t>电刺激治疗禁忌症的人群等。</w:t>
      </w:r>
    </w:p>
    <w:p>
      <w:pPr>
        <w:spacing w:line="360" w:lineRule="auto"/>
        <w:jc w:val="left"/>
        <w:rPr>
          <w:kern w:val="0"/>
          <w:sz w:val="28"/>
          <w:szCs w:val="28"/>
        </w:rPr>
      </w:pPr>
      <w:r>
        <w:rPr>
          <w:rFonts w:hint="eastAsia"/>
          <w:kern w:val="0"/>
          <w:sz w:val="28"/>
          <w:szCs w:val="28"/>
        </w:rPr>
        <w:t>（二）治疗方案</w:t>
      </w:r>
    </w:p>
    <w:p>
      <w:pPr>
        <w:spacing w:line="360" w:lineRule="auto"/>
        <w:jc w:val="left"/>
        <w:rPr>
          <w:kern w:val="0"/>
          <w:sz w:val="28"/>
          <w:szCs w:val="28"/>
        </w:rPr>
      </w:pPr>
      <w:r>
        <w:rPr>
          <w:rFonts w:hint="eastAsia"/>
          <w:kern w:val="0"/>
          <w:sz w:val="28"/>
          <w:szCs w:val="28"/>
        </w:rPr>
        <w:t xml:space="preserve">  1.治疗参数：关于DRA物理治疗的NMES最优参数，目前尚无公认统一的最佳参数组合。临床常用条件为：俄罗斯电流或高压脉冲电流，电流频率30-80Hz、脉宽250-350us，通断比：1:5（10s:50s)，逐渐变为1:3-1:1，根据患者感受，调节电流强度，以患者感受到明显的肌肉收缩感，但不引起疼痛为宜。</w:t>
      </w:r>
    </w:p>
    <w:p>
      <w:pPr>
        <w:spacing w:line="360" w:lineRule="auto"/>
        <w:jc w:val="left"/>
        <w:rPr>
          <w:kern w:val="0"/>
          <w:sz w:val="28"/>
          <w:szCs w:val="28"/>
        </w:rPr>
      </w:pPr>
      <w:r>
        <w:rPr>
          <w:rFonts w:hint="eastAsia"/>
          <w:kern w:val="0"/>
          <w:sz w:val="28"/>
          <w:szCs w:val="28"/>
        </w:rPr>
        <w:t xml:space="preserve">  2.电极放置位置：根据分类的类型，决定电极的放置种类、数量和分布，使电刺激治疗更有针对性，提高疗效（图12-1）。对重度和疗效不佳患者，还可试用其他电极放置方法，观察治疗效果（图12-2）。</w:t>
      </w:r>
    </w:p>
    <w:p>
      <w:pPr>
        <w:rPr>
          <w:kern w:val="0"/>
          <w:sz w:val="28"/>
          <w:szCs w:val="28"/>
        </w:rPr>
      </w:pPr>
      <w:r>
        <w:rPr>
          <w:kern w:val="0"/>
          <w:sz w:val="28"/>
          <w:szCs w:val="28"/>
        </w:rPr>
        <w:drawing>
          <wp:inline distT="0" distB="0" distL="0" distR="0">
            <wp:extent cx="5082540" cy="3678555"/>
            <wp:effectExtent l="19050" t="0" r="3810" b="0"/>
            <wp:docPr id="238" name="图片 42" descr="C:\Users\user\Desktop\微信截图_20210731090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42" descr="C:\Users\user\Desktop\微信截图_20210731090043.png"/>
                    <pic:cNvPicPr>
                      <a:picLocks noChangeAspect="1" noChangeArrowheads="1"/>
                    </pic:cNvPicPr>
                  </pic:nvPicPr>
                  <pic:blipFill>
                    <a:blip r:embed="rId11"/>
                    <a:srcRect/>
                    <a:stretch>
                      <a:fillRect/>
                    </a:stretch>
                  </pic:blipFill>
                  <pic:spPr>
                    <a:xfrm>
                      <a:off x="0" y="0"/>
                      <a:ext cx="5082540" cy="3678555"/>
                    </a:xfrm>
                    <a:prstGeom prst="rect">
                      <a:avLst/>
                    </a:prstGeom>
                    <a:noFill/>
                    <a:ln w="9525">
                      <a:noFill/>
                      <a:miter lim="800000"/>
                      <a:headEnd/>
                      <a:tailEnd/>
                    </a:ln>
                  </pic:spPr>
                </pic:pic>
              </a:graphicData>
            </a:graphic>
          </wp:inline>
        </w:drawing>
      </w:r>
    </w:p>
    <w:p>
      <w:pPr>
        <w:spacing w:line="360" w:lineRule="auto"/>
        <w:rPr>
          <w:kern w:val="0"/>
          <w:sz w:val="28"/>
          <w:szCs w:val="28"/>
        </w:rPr>
      </w:pPr>
      <w:r>
        <w:rPr>
          <w:rFonts w:hint="eastAsia"/>
          <w:kern w:val="0"/>
          <w:sz w:val="28"/>
          <w:szCs w:val="28"/>
        </w:rPr>
        <w:t xml:space="preserve">  3.治疗时间：常规为3</w:t>
      </w:r>
      <w:r>
        <w:rPr>
          <w:kern w:val="0"/>
          <w:sz w:val="28"/>
          <w:szCs w:val="28"/>
        </w:rPr>
        <w:t>0</w:t>
      </w:r>
      <w:r>
        <w:rPr>
          <w:rFonts w:hint="eastAsia"/>
          <w:kern w:val="0"/>
          <w:sz w:val="28"/>
          <w:szCs w:val="28"/>
        </w:rPr>
        <w:t>min/次，初始治疗耐受性较差者可暂设定为20</w:t>
      </w:r>
      <w:r>
        <w:rPr>
          <w:rFonts w:hint="eastAsia" w:asciiTheme="minorEastAsia" w:hAnsiTheme="minorEastAsia"/>
          <w:kern w:val="0"/>
          <w:sz w:val="28"/>
          <w:szCs w:val="28"/>
        </w:rPr>
        <w:t>min，对重度者亦可适当增加时间</w:t>
      </w:r>
      <w:r>
        <w:rPr>
          <w:rFonts w:hint="eastAsia"/>
          <w:kern w:val="0"/>
          <w:sz w:val="28"/>
          <w:szCs w:val="28"/>
        </w:rPr>
        <w:t>。</w:t>
      </w:r>
    </w:p>
    <w:p>
      <w:pPr>
        <w:spacing w:line="360" w:lineRule="auto"/>
        <w:rPr>
          <w:kern w:val="0"/>
          <w:sz w:val="28"/>
          <w:szCs w:val="28"/>
        </w:rPr>
      </w:pPr>
      <w:r>
        <w:rPr>
          <w:rFonts w:hint="eastAsia"/>
          <w:kern w:val="0"/>
          <w:sz w:val="28"/>
          <w:szCs w:val="28"/>
        </w:rPr>
        <w:t xml:space="preserve">  4.</w:t>
      </w:r>
      <w:r>
        <w:rPr>
          <w:kern w:val="0"/>
          <w:sz w:val="28"/>
          <w:szCs w:val="28"/>
        </w:rPr>
        <w:t>疗程</w:t>
      </w:r>
      <w:r>
        <w:rPr>
          <w:rFonts w:hint="eastAsia"/>
          <w:kern w:val="0"/>
          <w:sz w:val="28"/>
          <w:szCs w:val="28"/>
        </w:rPr>
        <w:t>：根据患者具体情况和对治疗的反应确定治疗时间、次数和疗程。每次约</w:t>
      </w:r>
      <w:r>
        <w:rPr>
          <w:kern w:val="0"/>
          <w:sz w:val="28"/>
          <w:szCs w:val="28"/>
        </w:rPr>
        <w:t>30min</w:t>
      </w:r>
      <w:r>
        <w:rPr>
          <w:rFonts w:hint="eastAsia"/>
          <w:kern w:val="0"/>
          <w:sz w:val="28"/>
          <w:szCs w:val="28"/>
        </w:rPr>
        <w:t>，隔天1次，或2</w:t>
      </w:r>
      <w:r>
        <w:rPr>
          <w:kern w:val="0"/>
          <w:sz w:val="28"/>
          <w:szCs w:val="28"/>
        </w:rPr>
        <w:t>次/周</w:t>
      </w:r>
      <w:r>
        <w:rPr>
          <w:rFonts w:hint="eastAsia"/>
          <w:kern w:val="0"/>
          <w:sz w:val="28"/>
          <w:szCs w:val="28"/>
        </w:rPr>
        <w:t>，</w:t>
      </w:r>
      <w:r>
        <w:rPr>
          <w:kern w:val="0"/>
          <w:sz w:val="28"/>
          <w:szCs w:val="28"/>
        </w:rPr>
        <w:t>4</w:t>
      </w:r>
      <w:r>
        <w:rPr>
          <w:rFonts w:hint="eastAsia"/>
          <w:kern w:val="0"/>
          <w:sz w:val="28"/>
          <w:szCs w:val="28"/>
        </w:rPr>
        <w:t>周为一</w:t>
      </w:r>
      <w:r>
        <w:rPr>
          <w:kern w:val="0"/>
          <w:sz w:val="28"/>
          <w:szCs w:val="28"/>
        </w:rPr>
        <w:t>疗程。</w:t>
      </w:r>
    </w:p>
    <w:p>
      <w:pPr>
        <w:spacing w:line="360" w:lineRule="auto"/>
        <w:rPr>
          <w:kern w:val="0"/>
          <w:sz w:val="28"/>
          <w:szCs w:val="28"/>
        </w:rPr>
      </w:pPr>
      <w:r>
        <w:rPr>
          <w:rFonts w:hint="eastAsia"/>
          <w:kern w:val="0"/>
          <w:sz w:val="28"/>
          <w:szCs w:val="28"/>
        </w:rPr>
        <w:t>（三）注意事项</w:t>
      </w:r>
    </w:p>
    <w:p>
      <w:pPr>
        <w:spacing w:line="360" w:lineRule="auto"/>
        <w:rPr>
          <w:kern w:val="0"/>
          <w:sz w:val="28"/>
          <w:szCs w:val="28"/>
        </w:rPr>
      </w:pPr>
      <w:r>
        <w:rPr>
          <w:rFonts w:hint="eastAsia"/>
          <w:kern w:val="0"/>
          <w:sz w:val="28"/>
          <w:szCs w:val="28"/>
        </w:rPr>
        <w:t xml:space="preserve">  1.治疗开始前，要求患者餐后1h，排空大小便，治疗区清洁，保持心情舒适和全身放松。腹部治疗区域用酒精棉球擦抺消毒和袪除皮肤上的碎屑，保证贴合度，以免降低刺激电流强度。</w:t>
      </w:r>
    </w:p>
    <w:p>
      <w:pPr>
        <w:spacing w:line="360" w:lineRule="auto"/>
        <w:rPr>
          <w:kern w:val="0"/>
          <w:sz w:val="28"/>
          <w:szCs w:val="28"/>
        </w:rPr>
      </w:pPr>
      <w:r>
        <w:rPr>
          <w:rFonts w:hint="eastAsia"/>
          <w:kern w:val="0"/>
          <w:sz w:val="28"/>
          <w:szCs w:val="28"/>
        </w:rPr>
        <w:t xml:space="preserve">  2.电极的放置位置要兼顾腹直肌的起始附着部位和止点，即剑突下中线两侧和耻骨结节上方，最大分离位置应对应电极中线。</w:t>
      </w:r>
    </w:p>
    <w:p>
      <w:pPr>
        <w:rPr>
          <w:kern w:val="0"/>
          <w:sz w:val="28"/>
          <w:szCs w:val="28"/>
        </w:rPr>
      </w:pPr>
      <w:r>
        <w:rPr>
          <w:rFonts w:hint="eastAsia"/>
          <w:kern w:val="0"/>
          <w:sz w:val="28"/>
          <w:szCs w:val="28"/>
        </w:rPr>
        <w:t xml:space="preserve">  3.电刺激要达到引起肌肉震颤的强度，使肌肉收缩；局部出现舒适的轻度胀麻感</w:t>
      </w:r>
      <w:r>
        <w:rPr>
          <w:rFonts w:hint="eastAsia" w:ascii="宋体" w:hAnsi="宋体" w:eastAsia="宋体" w:cs="宋体"/>
          <w:kern w:val="0"/>
          <w:sz w:val="28"/>
          <w:szCs w:val="28"/>
        </w:rPr>
        <w:t>．以</w:t>
      </w:r>
      <w:r>
        <w:rPr>
          <w:rFonts w:hint="eastAsia"/>
          <w:kern w:val="0"/>
          <w:sz w:val="28"/>
          <w:szCs w:val="28"/>
        </w:rPr>
        <w:t>不引起疼痛为限；</w:t>
      </w:r>
      <w:r>
        <w:rPr>
          <w:kern w:val="0"/>
          <w:sz w:val="28"/>
          <w:szCs w:val="28"/>
        </w:rPr>
        <w:t xml:space="preserve"> </w:t>
      </w:r>
      <w:r>
        <w:rPr>
          <w:rFonts w:hint="eastAsia"/>
          <w:kern w:val="0"/>
          <w:sz w:val="28"/>
          <w:szCs w:val="28"/>
        </w:rPr>
        <w:t>逐步加大刺激强度，达患者最大耐受水平后维持，以确保疗效。</w:t>
      </w:r>
    </w:p>
    <w:p>
      <w:pPr>
        <w:rPr>
          <w:b/>
          <w:sz w:val="28"/>
          <w:szCs w:val="28"/>
        </w:rPr>
      </w:pPr>
      <w:r>
        <w:rPr>
          <w:rFonts w:hint="eastAsia" w:cs="Times New Roman"/>
          <w:b/>
          <w:sz w:val="28"/>
          <w:szCs w:val="28"/>
        </w:rPr>
        <w:t>十三、</w:t>
      </w:r>
      <w:r>
        <w:rPr>
          <w:rFonts w:hint="eastAsia"/>
          <w:b/>
          <w:sz w:val="28"/>
          <w:szCs w:val="28"/>
        </w:rPr>
        <w:t>手法按摩标准化流程</w:t>
      </w:r>
    </w:p>
    <w:p>
      <w:pPr>
        <w:rPr>
          <w:sz w:val="28"/>
          <w:szCs w:val="28"/>
        </w:rPr>
      </w:pPr>
      <w:r>
        <w:rPr>
          <w:rFonts w:hint="eastAsia" w:hAnsi="宋体"/>
          <w:sz w:val="28"/>
          <w:szCs w:val="28"/>
        </w:rPr>
        <w:t xml:space="preserve">    </w:t>
      </w:r>
      <w:r>
        <w:rPr>
          <w:rFonts w:hint="eastAsia" w:ascii="宋体" w:hAnsi="宋体" w:eastAsia="宋体"/>
          <w:sz w:val="28"/>
          <w:szCs w:val="28"/>
        </w:rPr>
        <w:t>手法按摩穴位推拿是产后DRA症临床康复治疗使用频率最高的疗法，是产后DRA症物理康复治疗的重要组成，对治疗产后DRA症有独特疗效，也是临床疗效最为肯定的康复治疗方法。</w:t>
      </w:r>
      <w:r>
        <w:rPr>
          <w:rFonts w:hint="eastAsia"/>
          <w:sz w:val="28"/>
          <w:szCs w:val="28"/>
        </w:rPr>
        <w:t>要真正掌握推拿按摩的治疗内涵，必须了解产后躯体疾病的病因、发病机制、分型分类的相关知识，掌握操作原则和流程路径，</w:t>
      </w:r>
      <w:r>
        <w:rPr>
          <w:rFonts w:hint="eastAsia" w:cs="宋体"/>
          <w:bCs/>
          <w:sz w:val="28"/>
          <w:szCs w:val="28"/>
        </w:rPr>
        <w:t>整合中西医推拿按摩康复治疗手段优势，在手法治疗流程中融入传统医学认知的相关经络（督脉、任脉、冲脉、带脉）的穴位按摩，</w:t>
      </w:r>
      <w:r>
        <w:rPr>
          <w:rFonts w:hint="eastAsia"/>
          <w:sz w:val="28"/>
          <w:szCs w:val="28"/>
        </w:rPr>
        <w:t>将各种治疗方法中合理的内核融合到产后腹直肌分离康复按摩手法中去。</w:t>
      </w:r>
      <w:r>
        <w:rPr>
          <w:rFonts w:hint="eastAsia" w:cs="宋体"/>
          <w:bCs/>
          <w:sz w:val="28"/>
          <w:szCs w:val="28"/>
        </w:rPr>
        <w:t>提高临床产后腹直肌分离康复保健和康复治疗效果。</w:t>
      </w:r>
    </w:p>
    <w:p>
      <w:pPr>
        <w:rPr>
          <w:sz w:val="28"/>
          <w:szCs w:val="28"/>
        </w:rPr>
      </w:pPr>
      <w:r>
        <w:rPr>
          <w:rFonts w:hint="eastAsia"/>
          <w:sz w:val="28"/>
          <w:szCs w:val="28"/>
        </w:rPr>
        <w:t>（一）手法按摩康复基本原则</w:t>
      </w:r>
    </w:p>
    <w:p>
      <w:pPr>
        <w:spacing w:line="360" w:lineRule="auto"/>
        <w:rPr>
          <w:sz w:val="28"/>
          <w:szCs w:val="28"/>
        </w:rPr>
      </w:pPr>
      <w:r>
        <w:rPr>
          <w:rFonts w:hint="eastAsia"/>
          <w:sz w:val="28"/>
          <w:szCs w:val="28"/>
        </w:rPr>
        <w:t xml:space="preserve">    按摩手法操作基本原则为柔和、均匀、有力、持久、深透、连贯、美感共7 个要素。</w:t>
      </w:r>
    </w:p>
    <w:p>
      <w:pPr>
        <w:spacing w:line="360" w:lineRule="auto"/>
        <w:rPr>
          <w:sz w:val="28"/>
          <w:szCs w:val="28"/>
        </w:rPr>
      </w:pPr>
      <w:r>
        <w:rPr>
          <w:rFonts w:hint="eastAsia"/>
          <w:sz w:val="28"/>
          <w:szCs w:val="28"/>
        </w:rPr>
        <w:t xml:space="preserve">   1.柔和：柔而不浮，沉而不滞，灵而不躁，续而不断；</w:t>
      </w:r>
    </w:p>
    <w:p>
      <w:pPr>
        <w:spacing w:line="360" w:lineRule="auto"/>
        <w:rPr>
          <w:sz w:val="28"/>
          <w:szCs w:val="28"/>
        </w:rPr>
      </w:pPr>
      <w:r>
        <w:rPr>
          <w:rFonts w:hint="eastAsia"/>
          <w:sz w:val="28"/>
          <w:szCs w:val="28"/>
        </w:rPr>
        <w:t xml:space="preserve">   2.均匀：以均匀为基础呈正态曲线变化，即柔和始动，加力深透，缓退完成；</w:t>
      </w:r>
    </w:p>
    <w:p>
      <w:pPr>
        <w:spacing w:line="360" w:lineRule="auto"/>
        <w:rPr>
          <w:sz w:val="28"/>
          <w:szCs w:val="28"/>
        </w:rPr>
      </w:pPr>
      <w:r>
        <w:rPr>
          <w:rFonts w:hint="eastAsia"/>
          <w:sz w:val="28"/>
          <w:szCs w:val="28"/>
        </w:rPr>
        <w:t xml:space="preserve">   3.有力：轻松怡然不知其苦，力之作用达到病所适度而止；</w:t>
      </w:r>
    </w:p>
    <w:p>
      <w:pPr>
        <w:spacing w:line="360" w:lineRule="auto"/>
        <w:rPr>
          <w:sz w:val="28"/>
          <w:szCs w:val="28"/>
        </w:rPr>
      </w:pPr>
      <w:r>
        <w:rPr>
          <w:rFonts w:hint="eastAsia"/>
          <w:sz w:val="28"/>
          <w:szCs w:val="28"/>
        </w:rPr>
        <w:t xml:space="preserve">   4.持久：保持力度持续时间或特定重复次数，使量变到质变；</w:t>
      </w:r>
    </w:p>
    <w:p>
      <w:pPr>
        <w:spacing w:line="360" w:lineRule="auto"/>
        <w:rPr>
          <w:sz w:val="28"/>
          <w:szCs w:val="28"/>
        </w:rPr>
      </w:pPr>
      <w:r>
        <w:rPr>
          <w:rFonts w:hint="eastAsia"/>
          <w:sz w:val="28"/>
          <w:szCs w:val="28"/>
        </w:rPr>
        <w:t xml:space="preserve">   5.深透：是功力和技巧的融合，是确保疗效，形成特色，创立品牌重要标志，表现为得气感的热、酸、沉、胀、麻、痛、放、散；</w:t>
      </w:r>
    </w:p>
    <w:p>
      <w:pPr>
        <w:spacing w:line="360" w:lineRule="auto"/>
        <w:rPr>
          <w:sz w:val="28"/>
          <w:szCs w:val="28"/>
        </w:rPr>
      </w:pPr>
      <w:r>
        <w:rPr>
          <w:rFonts w:hint="eastAsia"/>
          <w:sz w:val="28"/>
          <w:szCs w:val="28"/>
        </w:rPr>
        <w:t xml:space="preserve">   6.连贯：流程步骤科学、合理、有序安排和组装对手法连贯极为重要，做到手法熟练、衔接流畅、驰张交替、节奏有序、一气呵成，是保证衔接连贯性，确保疗效的要素；</w:t>
      </w:r>
    </w:p>
    <w:p>
      <w:pPr>
        <w:spacing w:line="360" w:lineRule="auto"/>
        <w:rPr>
          <w:sz w:val="28"/>
          <w:szCs w:val="28"/>
        </w:rPr>
      </w:pPr>
      <w:r>
        <w:rPr>
          <w:rFonts w:hint="eastAsia"/>
          <w:sz w:val="28"/>
          <w:szCs w:val="28"/>
        </w:rPr>
        <w:t xml:space="preserve">   7.美感：是衡量手法功力和境界重要外在表现，传递的是手法神韵和境界内涵。表现为时而温和轻柔，时而着力渗透；时而持续施压，时而张驰交替；时而节奏分明，时而律动有序。要展示患者能够感受，学员能够直观，富有美感的操作手法；做到手法娴熟，动作连贯，刚柔并济，功力渗透，赏心悦目，传递美感。</w:t>
      </w:r>
    </w:p>
    <w:p>
      <w:pPr>
        <w:rPr>
          <w:sz w:val="28"/>
          <w:szCs w:val="28"/>
        </w:rPr>
      </w:pPr>
      <w:r>
        <w:rPr>
          <w:rFonts w:hint="eastAsia"/>
          <w:sz w:val="28"/>
          <w:szCs w:val="28"/>
        </w:rPr>
        <w:t>（二）手法按摩流程步骤安排和要领</w:t>
      </w:r>
    </w:p>
    <w:p>
      <w:pPr>
        <w:rPr>
          <w:sz w:val="28"/>
          <w:szCs w:val="28"/>
        </w:rPr>
      </w:pPr>
      <w:r>
        <w:rPr>
          <w:rFonts w:hint="eastAsia"/>
          <w:sz w:val="28"/>
          <w:szCs w:val="28"/>
        </w:rPr>
        <w:t xml:space="preserve">   </w:t>
      </w:r>
      <w:r>
        <w:rPr>
          <w:rFonts w:hint="eastAsia"/>
          <w:color w:val="FF0000"/>
          <w:sz w:val="28"/>
          <w:szCs w:val="28"/>
        </w:rPr>
        <w:t xml:space="preserve"> </w:t>
      </w:r>
      <w:r>
        <w:rPr>
          <w:rFonts w:hint="eastAsia"/>
          <w:sz w:val="28"/>
          <w:szCs w:val="28"/>
        </w:rPr>
        <w:t>根据DRA症相关肌群的解剖生理、相互关系、生物力学、发病机制和修复机理及中医经络理论设计康复流程，创立产后腹直肌分离症物理康复前规范化准备规程和物理康复按摩标准化规程。设计产后DRA症手法按摩的松解和修复10个步骤。</w:t>
      </w:r>
    </w:p>
    <w:p>
      <w:pPr>
        <w:rPr>
          <w:sz w:val="28"/>
          <w:szCs w:val="28"/>
        </w:rPr>
      </w:pPr>
      <w:r>
        <w:rPr>
          <w:rFonts w:hint="eastAsia"/>
          <w:sz w:val="28"/>
          <w:szCs w:val="28"/>
        </w:rPr>
        <w:t>1.</w:t>
      </w:r>
      <w:r>
        <w:rPr>
          <w:sz w:val="28"/>
          <w:szCs w:val="28"/>
        </w:rPr>
        <w:t>竖脊肌</w:t>
      </w:r>
      <w:r>
        <w:rPr>
          <w:rFonts w:hint="eastAsia"/>
          <w:sz w:val="28"/>
          <w:szCs w:val="28"/>
        </w:rPr>
        <w:t>松解（背部）消除脊柱前凸</w:t>
      </w:r>
    </w:p>
    <w:p>
      <w:pPr>
        <w:rPr>
          <w:sz w:val="28"/>
          <w:szCs w:val="28"/>
        </w:rPr>
      </w:pPr>
      <w:r>
        <w:rPr>
          <w:rFonts w:hint="eastAsia"/>
          <w:sz w:val="28"/>
          <w:szCs w:val="28"/>
        </w:rPr>
        <w:t xml:space="preserve">    DRA症使前腹区肌群强度下降，背部脊柱核心支持肌群</w:t>
      </w:r>
      <w:r>
        <w:rPr>
          <w:sz w:val="28"/>
          <w:szCs w:val="28"/>
        </w:rPr>
        <w:t>竖脊肌</w:t>
      </w:r>
      <w:r>
        <w:rPr>
          <w:rFonts w:hint="eastAsia"/>
          <w:sz w:val="28"/>
          <w:szCs w:val="28"/>
        </w:rPr>
        <w:t>代偿性加强支撑，产生不同程度的痉挛和劳损，流程安排在按摩前和过程中应用局部热疗，同时对腰背部相关肌群及经络督脉和相关穴位给予按摩，以松解腰背部骨关节和核心肌群，纠正脊柱代偿性前凸和治疗劳损。</w:t>
      </w:r>
    </w:p>
    <w:p>
      <w:pPr>
        <w:rPr>
          <w:sz w:val="28"/>
          <w:szCs w:val="28"/>
        </w:rPr>
      </w:pPr>
      <w:r>
        <w:rPr>
          <w:rFonts w:hint="eastAsia"/>
          <w:sz w:val="28"/>
          <w:szCs w:val="28"/>
        </w:rPr>
        <w:t>2. 腹外斜肌、腹内斜肌按摩</w:t>
      </w:r>
    </w:p>
    <w:p>
      <w:pPr>
        <w:rPr>
          <w:sz w:val="28"/>
          <w:szCs w:val="28"/>
        </w:rPr>
      </w:pPr>
      <w:r>
        <w:rPr>
          <w:rFonts w:hint="eastAsia"/>
          <w:sz w:val="28"/>
          <w:szCs w:val="28"/>
        </w:rPr>
        <w:t xml:space="preserve">    妊娠后期代偿性收缩并向外上方牵拉，参与牵拉腹直肌分离，为快速增大的子宫创造空间。流程中安排对斜肌起止点进行针对性指压</w:t>
      </w:r>
      <w:r>
        <w:rPr>
          <w:sz w:val="28"/>
          <w:szCs w:val="28"/>
        </w:rPr>
        <w:t>式</w:t>
      </w:r>
      <w:r>
        <w:rPr>
          <w:rFonts w:hint="eastAsia"/>
          <w:sz w:val="28"/>
          <w:szCs w:val="28"/>
        </w:rPr>
        <w:t>按摩</w:t>
      </w:r>
      <w:r>
        <w:rPr>
          <w:sz w:val="28"/>
          <w:szCs w:val="28"/>
        </w:rPr>
        <w:t>松解</w:t>
      </w:r>
      <w:r>
        <w:rPr>
          <w:rFonts w:hint="eastAsia"/>
          <w:sz w:val="28"/>
          <w:szCs w:val="28"/>
        </w:rPr>
        <w:t>，沿斜肌起点、肌腹和筋膜走向进行全覆盖</w:t>
      </w:r>
      <w:r>
        <w:rPr>
          <w:sz w:val="28"/>
          <w:szCs w:val="28"/>
        </w:rPr>
        <w:t>的</w:t>
      </w:r>
      <w:r>
        <w:rPr>
          <w:rFonts w:hint="eastAsia"/>
          <w:sz w:val="28"/>
          <w:szCs w:val="28"/>
        </w:rPr>
        <w:t>抚摩、梳拉、拍打</w:t>
      </w:r>
      <w:r>
        <w:rPr>
          <w:sz w:val="28"/>
          <w:szCs w:val="28"/>
        </w:rPr>
        <w:t>松解，</w:t>
      </w:r>
      <w:r>
        <w:rPr>
          <w:rFonts w:hint="eastAsia"/>
          <w:sz w:val="28"/>
          <w:szCs w:val="28"/>
        </w:rPr>
        <w:t>并配合带脉推摩，</w:t>
      </w:r>
      <w:r>
        <w:rPr>
          <w:sz w:val="28"/>
          <w:szCs w:val="28"/>
        </w:rPr>
        <w:t>松解</w:t>
      </w:r>
      <w:r>
        <w:rPr>
          <w:rFonts w:hint="eastAsia"/>
          <w:sz w:val="28"/>
          <w:szCs w:val="28"/>
        </w:rPr>
        <w:t>紧张痉挛的腹外斜肌和腹内斜肌。</w:t>
      </w:r>
    </w:p>
    <w:p>
      <w:pPr>
        <w:rPr>
          <w:sz w:val="28"/>
          <w:szCs w:val="28"/>
        </w:rPr>
      </w:pPr>
      <w:r>
        <w:rPr>
          <w:rFonts w:hint="eastAsia"/>
          <w:sz w:val="28"/>
          <w:szCs w:val="28"/>
        </w:rPr>
        <w:t>3.腹壁肌支配神经按摩</w:t>
      </w:r>
    </w:p>
    <w:p>
      <w:pPr>
        <w:rPr>
          <w:sz w:val="28"/>
          <w:szCs w:val="28"/>
        </w:rPr>
      </w:pPr>
      <w:r>
        <w:rPr>
          <w:rFonts w:hint="eastAsia"/>
          <w:sz w:val="28"/>
          <w:szCs w:val="28"/>
        </w:rPr>
        <w:t xml:space="preserve">    腹壁肌支配神经从后侧自上而下，与斜肌肌纤维和带脉走行方向一致，为激活支配腹部肌群的相关运动神经，募集脊髓运动神经元的兴奋性，提高肌肉功能和活性。按摩</w:t>
      </w:r>
      <w:r>
        <w:rPr>
          <w:sz w:val="28"/>
          <w:szCs w:val="28"/>
        </w:rPr>
        <w:t>操作以神经分布</w:t>
      </w:r>
      <w:r>
        <w:rPr>
          <w:rFonts w:hint="eastAsia"/>
          <w:sz w:val="28"/>
          <w:szCs w:val="28"/>
        </w:rPr>
        <w:t>和</w:t>
      </w:r>
      <w:r>
        <w:rPr>
          <w:sz w:val="28"/>
          <w:szCs w:val="28"/>
        </w:rPr>
        <w:t>方向</w:t>
      </w:r>
      <w:r>
        <w:rPr>
          <w:rFonts w:hint="eastAsia"/>
          <w:sz w:val="28"/>
          <w:szCs w:val="28"/>
        </w:rPr>
        <w:t>为</w:t>
      </w:r>
      <w:r>
        <w:rPr>
          <w:sz w:val="28"/>
          <w:szCs w:val="28"/>
        </w:rPr>
        <w:t>基础的大范围</w:t>
      </w:r>
      <w:r>
        <w:rPr>
          <w:rFonts w:hint="eastAsia"/>
          <w:sz w:val="28"/>
          <w:szCs w:val="28"/>
        </w:rPr>
        <w:t>梳抓</w:t>
      </w:r>
      <w:r>
        <w:rPr>
          <w:sz w:val="28"/>
          <w:szCs w:val="28"/>
        </w:rPr>
        <w:t>式按摩，并</w:t>
      </w:r>
      <w:r>
        <w:rPr>
          <w:rFonts w:hint="eastAsia"/>
          <w:sz w:val="28"/>
          <w:szCs w:val="28"/>
        </w:rPr>
        <w:t>辅以带脉的按摩。</w:t>
      </w:r>
    </w:p>
    <w:p>
      <w:pPr>
        <w:rPr>
          <w:sz w:val="28"/>
          <w:szCs w:val="28"/>
        </w:rPr>
      </w:pPr>
      <w:r>
        <w:rPr>
          <w:rFonts w:hint="eastAsia"/>
          <w:sz w:val="28"/>
          <w:szCs w:val="28"/>
        </w:rPr>
        <w:t>4. 膈肌起点按摩、盆底</w:t>
      </w:r>
      <w:r>
        <w:rPr>
          <w:sz w:val="28"/>
          <w:szCs w:val="28"/>
        </w:rPr>
        <w:t>肌</w:t>
      </w:r>
      <w:r>
        <w:rPr>
          <w:rFonts w:hint="eastAsia"/>
          <w:sz w:val="28"/>
          <w:szCs w:val="28"/>
        </w:rPr>
        <w:t>功能恢复</w:t>
      </w:r>
    </w:p>
    <w:p>
      <w:pPr>
        <w:rPr>
          <w:sz w:val="28"/>
          <w:szCs w:val="28"/>
        </w:rPr>
      </w:pPr>
      <w:r>
        <w:rPr>
          <w:rFonts w:hint="eastAsia"/>
          <w:sz w:val="28"/>
          <w:szCs w:val="28"/>
        </w:rPr>
        <w:t xml:space="preserve">    安排对7-12肋软骨内面膈肌起点的指压式</w:t>
      </w:r>
      <w:r>
        <w:rPr>
          <w:sz w:val="28"/>
          <w:szCs w:val="28"/>
        </w:rPr>
        <w:t>按摩</w:t>
      </w:r>
      <w:r>
        <w:rPr>
          <w:rFonts w:hint="eastAsia"/>
          <w:sz w:val="28"/>
          <w:szCs w:val="28"/>
        </w:rPr>
        <w:t>，辅以配合腹式呼吸训练，</w:t>
      </w:r>
      <w:r>
        <w:rPr>
          <w:sz w:val="28"/>
          <w:szCs w:val="28"/>
        </w:rPr>
        <w:t>增加</w:t>
      </w:r>
      <w:r>
        <w:rPr>
          <w:rFonts w:hint="eastAsia"/>
          <w:sz w:val="28"/>
          <w:szCs w:val="28"/>
        </w:rPr>
        <w:t>膈肌</w:t>
      </w:r>
      <w:r>
        <w:rPr>
          <w:sz w:val="28"/>
          <w:szCs w:val="28"/>
        </w:rPr>
        <w:t>按摩效果</w:t>
      </w:r>
      <w:r>
        <w:rPr>
          <w:rFonts w:hint="eastAsia"/>
          <w:sz w:val="28"/>
          <w:szCs w:val="28"/>
        </w:rPr>
        <w:t>（14-2）。同时配合</w:t>
      </w:r>
      <w:r>
        <w:rPr>
          <w:sz w:val="28"/>
          <w:szCs w:val="28"/>
        </w:rPr>
        <w:t>臀桥</w:t>
      </w:r>
      <w:r>
        <w:rPr>
          <w:rFonts w:hint="eastAsia"/>
          <w:sz w:val="28"/>
          <w:szCs w:val="28"/>
        </w:rPr>
        <w:t>训练</w:t>
      </w:r>
      <w:r>
        <w:rPr>
          <w:sz w:val="28"/>
          <w:szCs w:val="28"/>
        </w:rPr>
        <w:t>，</w:t>
      </w:r>
      <w:r>
        <w:rPr>
          <w:rFonts w:hint="eastAsia"/>
          <w:sz w:val="28"/>
          <w:szCs w:val="28"/>
        </w:rPr>
        <w:t>有利于”箱体”顶和底的功能恢复。而膈肌和盆底肌肌力和功能的恢复，有利于前腹区核心肌群对抗腹压功能恢复，使箱套的整体稳定性恢复。</w:t>
      </w:r>
    </w:p>
    <w:p>
      <w:pPr>
        <w:rPr>
          <w:sz w:val="28"/>
          <w:szCs w:val="28"/>
        </w:rPr>
      </w:pPr>
      <w:r>
        <w:rPr>
          <w:sz w:val="28"/>
          <w:szCs w:val="28"/>
        </w:rPr>
        <w:drawing>
          <wp:inline distT="0" distB="0" distL="0" distR="0">
            <wp:extent cx="1943100" cy="2381250"/>
            <wp:effectExtent l="19050" t="0" r="0" b="0"/>
            <wp:docPr id="82" name="图片 41" descr="C:\Users\user\Desktop\微信截图_20210301142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1" descr="C:\Users\user\Desktop\微信截图_20210301142754.png"/>
                    <pic:cNvPicPr>
                      <a:picLocks noChangeAspect="1" noChangeArrowheads="1"/>
                    </pic:cNvPicPr>
                  </pic:nvPicPr>
                  <pic:blipFill>
                    <a:blip r:embed="rId12"/>
                    <a:srcRect/>
                    <a:stretch>
                      <a:fillRect/>
                    </a:stretch>
                  </pic:blipFill>
                  <pic:spPr>
                    <a:xfrm>
                      <a:off x="0" y="0"/>
                      <a:ext cx="1943100" cy="2381250"/>
                    </a:xfrm>
                    <a:prstGeom prst="rect">
                      <a:avLst/>
                    </a:prstGeom>
                    <a:noFill/>
                    <a:ln w="9525">
                      <a:noFill/>
                      <a:miter lim="800000"/>
                      <a:headEnd/>
                      <a:tailEnd/>
                    </a:ln>
                  </pic:spPr>
                </pic:pic>
              </a:graphicData>
            </a:graphic>
          </wp:inline>
        </w:drawing>
      </w:r>
    </w:p>
    <w:p>
      <w:pPr>
        <w:rPr>
          <w:sz w:val="28"/>
          <w:szCs w:val="28"/>
        </w:rPr>
      </w:pPr>
      <w:r>
        <w:rPr>
          <w:rFonts w:hint="eastAsia"/>
          <w:sz w:val="28"/>
          <w:szCs w:val="28"/>
        </w:rPr>
        <w:t>图14-2 膈肌与下肋缘附着部</w:t>
      </w:r>
    </w:p>
    <w:p>
      <w:pPr>
        <w:rPr>
          <w:sz w:val="28"/>
          <w:szCs w:val="28"/>
        </w:rPr>
      </w:pPr>
      <w:r>
        <w:rPr>
          <w:rFonts w:hint="eastAsia"/>
          <w:sz w:val="28"/>
          <w:szCs w:val="28"/>
        </w:rPr>
        <w:t>5.腹横肌、腹横筋膜激活</w:t>
      </w:r>
    </w:p>
    <w:p>
      <w:pPr>
        <w:jc w:val="left"/>
        <w:rPr>
          <w:color w:val="FF0000"/>
          <w:sz w:val="28"/>
          <w:szCs w:val="28"/>
        </w:rPr>
      </w:pPr>
      <w:r>
        <w:rPr>
          <w:rFonts w:hint="eastAsia"/>
          <w:sz w:val="28"/>
          <w:szCs w:val="28"/>
        </w:rPr>
        <w:t xml:space="preserve">    </w:t>
      </w:r>
      <w:r>
        <w:rPr>
          <w:sz w:val="28"/>
          <w:szCs w:val="28"/>
        </w:rPr>
        <w:t>腹横筋膜</w:t>
      </w:r>
      <w:r>
        <w:rPr>
          <w:rFonts w:hint="eastAsia"/>
          <w:sz w:val="28"/>
          <w:szCs w:val="28"/>
        </w:rPr>
        <w:t>参与</w:t>
      </w:r>
      <w:r>
        <w:rPr>
          <w:sz w:val="28"/>
          <w:szCs w:val="28"/>
        </w:rPr>
        <w:t>腹直肌</w:t>
      </w:r>
      <w:r>
        <w:rPr>
          <w:rFonts w:hint="eastAsia"/>
          <w:sz w:val="28"/>
          <w:szCs w:val="28"/>
        </w:rPr>
        <w:t>鞘及</w:t>
      </w:r>
      <w:r>
        <w:rPr>
          <w:sz w:val="28"/>
          <w:szCs w:val="28"/>
        </w:rPr>
        <w:t>白线</w:t>
      </w:r>
      <w:r>
        <w:rPr>
          <w:rFonts w:hint="eastAsia"/>
          <w:sz w:val="28"/>
          <w:szCs w:val="28"/>
        </w:rPr>
        <w:t>构成</w:t>
      </w:r>
      <w:r>
        <w:rPr>
          <w:sz w:val="28"/>
          <w:szCs w:val="28"/>
        </w:rPr>
        <w:t>。</w:t>
      </w:r>
      <w:r>
        <w:rPr>
          <w:rFonts w:hint="eastAsia"/>
          <w:sz w:val="28"/>
          <w:szCs w:val="28"/>
        </w:rPr>
        <w:t>妊娠后</w:t>
      </w:r>
      <w:r>
        <w:rPr>
          <w:sz w:val="28"/>
          <w:szCs w:val="28"/>
        </w:rPr>
        <w:t>女性</w:t>
      </w:r>
      <w:r>
        <w:rPr>
          <w:rFonts w:hint="eastAsia"/>
          <w:sz w:val="28"/>
          <w:szCs w:val="28"/>
        </w:rPr>
        <w:t>白线结构中来源于腹横筋膜的</w:t>
      </w:r>
      <w:r>
        <w:rPr>
          <w:sz w:val="28"/>
          <w:szCs w:val="28"/>
        </w:rPr>
        <w:t>横向纤维</w:t>
      </w:r>
      <w:r>
        <w:rPr>
          <w:rFonts w:hint="eastAsia"/>
          <w:sz w:val="28"/>
          <w:szCs w:val="28"/>
        </w:rPr>
        <w:t>束构成比例增加，约占</w:t>
      </w:r>
      <w:r>
        <w:rPr>
          <w:sz w:val="28"/>
          <w:szCs w:val="28"/>
        </w:rPr>
        <w:t>60%</w:t>
      </w:r>
      <w:r>
        <w:rPr>
          <w:rFonts w:hint="eastAsia"/>
          <w:sz w:val="28"/>
          <w:szCs w:val="28"/>
        </w:rPr>
        <w:t>，而男性为</w:t>
      </w:r>
      <w:r>
        <w:rPr>
          <w:sz w:val="28"/>
          <w:szCs w:val="28"/>
        </w:rPr>
        <w:t>37.5%</w:t>
      </w:r>
      <w:r>
        <w:rPr>
          <w:rFonts w:hint="eastAsia"/>
          <w:sz w:val="28"/>
          <w:szCs w:val="28"/>
        </w:rPr>
        <w:t>，提示女性较强的分离修复能力和腹横筋膜张力恢复对矫正分离的重要性。</w:t>
      </w:r>
      <w:r>
        <w:rPr>
          <w:rFonts w:hint="eastAsia" w:ascii="PFHighwayGothic-Regular" w:hAnsi="PFHighwayGothic-Regular" w:cs="PFHighwayGothic-Regular"/>
          <w:sz w:val="28"/>
          <w:szCs w:val="28"/>
        </w:rPr>
        <w:t>腹横肌强度功能正常（形态与厚度）对维持和促进“箱体”整体结构的稳定性起重要作用。</w:t>
      </w:r>
      <w:r>
        <w:rPr>
          <w:rFonts w:hint="eastAsia"/>
          <w:sz w:val="28"/>
          <w:szCs w:val="28"/>
        </w:rPr>
        <w:t>强化腹横肌肌力和腹横筋膜张力可同时增强盆底肌和膈肌功能；</w:t>
      </w:r>
      <w:r>
        <w:rPr>
          <w:rFonts w:hint="eastAsia" w:ascii="PFHighwayGothic-Regular" w:hAnsi="PFHighwayGothic-Regular" w:cs="PFHighwayGothic-Regular"/>
          <w:sz w:val="28"/>
          <w:szCs w:val="28"/>
        </w:rPr>
        <w:t>并引发相关肌群的连动收缩，围绕“箱体”整体结构得以修复</w:t>
      </w:r>
      <w:r>
        <w:rPr>
          <w:rFonts w:hint="eastAsia"/>
          <w:kern w:val="0"/>
          <w:sz w:val="28"/>
          <w:szCs w:val="28"/>
        </w:rPr>
        <w:t>[53]</w:t>
      </w:r>
      <w:r>
        <w:rPr>
          <w:rFonts w:hint="eastAsia" w:ascii="PFHighwayGothic-Regular" w:hAnsi="PFHighwayGothic-Regular" w:cs="PFHighwayGothic-Regular"/>
          <w:sz w:val="28"/>
          <w:szCs w:val="28"/>
        </w:rPr>
        <w:t>。</w:t>
      </w:r>
      <w:r>
        <w:rPr>
          <w:rFonts w:hint="eastAsia"/>
          <w:sz w:val="28"/>
          <w:szCs w:val="28"/>
        </w:rPr>
        <w:t>腹横肌和</w:t>
      </w:r>
      <w:r>
        <w:rPr>
          <w:sz w:val="28"/>
          <w:szCs w:val="28"/>
        </w:rPr>
        <w:t>腹横</w:t>
      </w:r>
      <w:r>
        <w:rPr>
          <w:rFonts w:hint="eastAsia"/>
          <w:sz w:val="28"/>
          <w:szCs w:val="28"/>
        </w:rPr>
        <w:t>筋膜产生的横向张力箍紧箱套，增加箱套的稳定性，可通过增加腹前区张力对抗外力导致的腹内压增高，对DRA症修复起重要作用。腹横肌收缩</w:t>
      </w:r>
      <w:r>
        <w:rPr>
          <w:rFonts w:hint="eastAsia" w:ascii="PFHighwayGothic-Regular" w:hAnsi="PFHighwayGothic-Regular" w:cs="PFHighwayGothic-Regular"/>
          <w:sz w:val="28"/>
          <w:szCs w:val="28"/>
        </w:rPr>
        <w:t>可协同激活腹内斜肌，增加腹直肌复位的动力</w:t>
      </w:r>
      <w:r>
        <w:rPr>
          <w:rFonts w:hint="eastAsia"/>
          <w:kern w:val="0"/>
          <w:sz w:val="28"/>
          <w:szCs w:val="28"/>
        </w:rPr>
        <w:t>[8]</w:t>
      </w:r>
      <w:r>
        <w:rPr>
          <w:rFonts w:hint="eastAsia" w:ascii="PFHighwayGothic-Regular" w:hAnsi="PFHighwayGothic-Regular" w:cs="PFHighwayGothic-Regular"/>
          <w:sz w:val="28"/>
          <w:szCs w:val="28"/>
        </w:rPr>
        <w:t>。</w:t>
      </w:r>
      <w:r>
        <w:rPr>
          <w:rFonts w:hint="eastAsia"/>
          <w:sz w:val="28"/>
          <w:szCs w:val="28"/>
        </w:rPr>
        <w:t>腹横筋膜</w:t>
      </w:r>
      <w:r>
        <w:rPr>
          <w:sz w:val="28"/>
          <w:szCs w:val="28"/>
        </w:rPr>
        <w:t>腹横肌</w:t>
      </w:r>
      <w:r>
        <w:rPr>
          <w:rFonts w:hint="eastAsia"/>
          <w:sz w:val="28"/>
          <w:szCs w:val="28"/>
        </w:rPr>
        <w:t>和</w:t>
      </w:r>
      <w:r>
        <w:rPr>
          <w:sz w:val="28"/>
          <w:szCs w:val="28"/>
        </w:rPr>
        <w:t>腹横</w:t>
      </w:r>
      <w:r>
        <w:rPr>
          <w:rFonts w:hint="eastAsia"/>
          <w:sz w:val="28"/>
          <w:szCs w:val="28"/>
        </w:rPr>
        <w:t>筋膜</w:t>
      </w:r>
      <w:r>
        <w:rPr>
          <w:sz w:val="28"/>
          <w:szCs w:val="28"/>
        </w:rPr>
        <w:t>的激活增加白线</w:t>
      </w:r>
      <w:r>
        <w:rPr>
          <w:rFonts w:hint="eastAsia"/>
          <w:sz w:val="28"/>
          <w:szCs w:val="28"/>
        </w:rPr>
        <w:t>结缔组织的强度和</w:t>
      </w:r>
      <w:r>
        <w:rPr>
          <w:sz w:val="28"/>
          <w:szCs w:val="28"/>
        </w:rPr>
        <w:t>张力，</w:t>
      </w:r>
      <w:r>
        <w:rPr>
          <w:rFonts w:hint="eastAsia"/>
          <w:sz w:val="28"/>
          <w:szCs w:val="28"/>
        </w:rPr>
        <w:t>促进前腹区</w:t>
      </w:r>
      <w:r>
        <w:rPr>
          <w:sz w:val="28"/>
          <w:szCs w:val="28"/>
        </w:rPr>
        <w:t>负荷</w:t>
      </w:r>
      <w:r>
        <w:rPr>
          <w:rFonts w:hint="eastAsia"/>
          <w:sz w:val="28"/>
          <w:szCs w:val="28"/>
        </w:rPr>
        <w:t>的</w:t>
      </w:r>
      <w:r>
        <w:rPr>
          <w:sz w:val="28"/>
          <w:szCs w:val="28"/>
        </w:rPr>
        <w:t>有效转移和</w:t>
      </w:r>
      <w:r>
        <w:rPr>
          <w:rFonts w:hint="eastAsia"/>
          <w:sz w:val="28"/>
          <w:szCs w:val="28"/>
        </w:rPr>
        <w:t>对抗扭</w:t>
      </w:r>
      <w:r>
        <w:rPr>
          <w:sz w:val="28"/>
          <w:szCs w:val="28"/>
        </w:rPr>
        <w:t>矩</w:t>
      </w:r>
      <w:r>
        <w:rPr>
          <w:rFonts w:hint="eastAsia"/>
          <w:sz w:val="28"/>
          <w:szCs w:val="28"/>
        </w:rPr>
        <w:t>力，</w:t>
      </w:r>
      <w:r>
        <w:rPr>
          <w:sz w:val="28"/>
          <w:szCs w:val="28"/>
        </w:rPr>
        <w:t>腹横肌</w:t>
      </w:r>
      <w:r>
        <w:rPr>
          <w:rFonts w:hint="eastAsia"/>
          <w:sz w:val="28"/>
          <w:szCs w:val="28"/>
        </w:rPr>
        <w:t>的针对性康复按摩使包括腹部肌群的</w:t>
      </w:r>
      <w:r>
        <w:rPr>
          <w:sz w:val="28"/>
          <w:szCs w:val="28"/>
        </w:rPr>
        <w:t>峰值扭矩，</w:t>
      </w:r>
      <w:r>
        <w:rPr>
          <w:rFonts w:hint="eastAsia"/>
          <w:sz w:val="28"/>
          <w:szCs w:val="28"/>
        </w:rPr>
        <w:t>腹肌</w:t>
      </w:r>
      <w:r>
        <w:rPr>
          <w:sz w:val="28"/>
          <w:szCs w:val="28"/>
        </w:rPr>
        <w:t>收缩力</w:t>
      </w:r>
      <w:r>
        <w:rPr>
          <w:rFonts w:hint="eastAsia"/>
          <w:sz w:val="28"/>
          <w:szCs w:val="28"/>
        </w:rPr>
        <w:t>，</w:t>
      </w:r>
      <w:r>
        <w:rPr>
          <w:sz w:val="28"/>
          <w:szCs w:val="28"/>
        </w:rPr>
        <w:t>最大重复收缩耐力</w:t>
      </w:r>
      <w:r>
        <w:rPr>
          <w:rFonts w:hint="eastAsia"/>
          <w:sz w:val="28"/>
          <w:szCs w:val="28"/>
        </w:rPr>
        <w:t>均显著改善，</w:t>
      </w:r>
      <w:r>
        <w:rPr>
          <w:sz w:val="28"/>
          <w:szCs w:val="28"/>
        </w:rPr>
        <w:t>将</w:t>
      </w:r>
      <w:r>
        <w:rPr>
          <w:rFonts w:hint="eastAsia"/>
          <w:sz w:val="28"/>
          <w:szCs w:val="28"/>
        </w:rPr>
        <w:t>分离</w:t>
      </w:r>
      <w:r>
        <w:rPr>
          <w:sz w:val="28"/>
          <w:szCs w:val="28"/>
        </w:rPr>
        <w:t>腹直肌</w:t>
      </w:r>
      <w:r>
        <w:rPr>
          <w:rFonts w:hint="eastAsia"/>
          <w:sz w:val="28"/>
          <w:szCs w:val="28"/>
        </w:rPr>
        <w:t>向中线聚拢</w:t>
      </w:r>
      <w:r>
        <w:rPr>
          <w:rFonts w:hint="eastAsia"/>
          <w:kern w:val="0"/>
          <w:sz w:val="28"/>
          <w:szCs w:val="28"/>
        </w:rPr>
        <w:t>[52]</w:t>
      </w:r>
      <w:r>
        <w:rPr>
          <w:sz w:val="28"/>
          <w:szCs w:val="28"/>
        </w:rPr>
        <w:t>。</w:t>
      </w:r>
      <w:r>
        <w:rPr>
          <w:rFonts w:hint="eastAsia"/>
          <w:sz w:val="28"/>
          <w:szCs w:val="28"/>
        </w:rPr>
        <w:t>操作安排按摩</w:t>
      </w:r>
      <w:r>
        <w:rPr>
          <w:sz w:val="28"/>
          <w:szCs w:val="28"/>
        </w:rPr>
        <w:t>腹横肌</w:t>
      </w:r>
      <w:r>
        <w:rPr>
          <w:rFonts w:hint="eastAsia"/>
          <w:sz w:val="28"/>
          <w:szCs w:val="28"/>
        </w:rPr>
        <w:t>起止点，结合冲脉和带脉穴位按摩，</w:t>
      </w:r>
      <w:r>
        <w:rPr>
          <w:sz w:val="28"/>
          <w:szCs w:val="28"/>
        </w:rPr>
        <w:t>为腹横肌提供生物反馈</w:t>
      </w:r>
      <w:r>
        <w:rPr>
          <w:rFonts w:hint="eastAsia"/>
          <w:sz w:val="28"/>
          <w:szCs w:val="28"/>
        </w:rPr>
        <w:t>信息</w:t>
      </w:r>
      <w:r>
        <w:rPr>
          <w:sz w:val="28"/>
          <w:szCs w:val="28"/>
        </w:rPr>
        <w:t>，</w:t>
      </w:r>
      <w:r>
        <w:rPr>
          <w:rFonts w:hint="eastAsia"/>
          <w:sz w:val="28"/>
          <w:szCs w:val="28"/>
        </w:rPr>
        <w:t>激活腹横肌并保持</w:t>
      </w:r>
      <w:r>
        <w:rPr>
          <w:sz w:val="28"/>
          <w:szCs w:val="28"/>
        </w:rPr>
        <w:t>激活</w:t>
      </w:r>
      <w:r>
        <w:rPr>
          <w:rFonts w:hint="eastAsia"/>
          <w:sz w:val="28"/>
          <w:szCs w:val="28"/>
        </w:rPr>
        <w:t>状态；同时，</w:t>
      </w:r>
      <w:r>
        <w:rPr>
          <w:sz w:val="28"/>
          <w:szCs w:val="28"/>
        </w:rPr>
        <w:t>通过全</w:t>
      </w:r>
      <w:r>
        <w:rPr>
          <w:rFonts w:hint="eastAsia"/>
          <w:sz w:val="28"/>
          <w:szCs w:val="28"/>
        </w:rPr>
        <w:t>范围</w:t>
      </w:r>
      <w:r>
        <w:rPr>
          <w:sz w:val="28"/>
          <w:szCs w:val="28"/>
        </w:rPr>
        <w:t>腹横</w:t>
      </w:r>
      <w:r>
        <w:rPr>
          <w:rFonts w:hint="eastAsia"/>
          <w:sz w:val="28"/>
          <w:szCs w:val="28"/>
        </w:rPr>
        <w:t>肌</w:t>
      </w:r>
      <w:r>
        <w:rPr>
          <w:sz w:val="28"/>
          <w:szCs w:val="28"/>
        </w:rPr>
        <w:t>的</w:t>
      </w:r>
      <w:r>
        <w:rPr>
          <w:rFonts w:hint="eastAsia"/>
          <w:sz w:val="28"/>
          <w:szCs w:val="28"/>
        </w:rPr>
        <w:t>拿抖</w:t>
      </w:r>
      <w:r>
        <w:rPr>
          <w:sz w:val="28"/>
          <w:szCs w:val="28"/>
        </w:rPr>
        <w:t>松</w:t>
      </w:r>
      <w:r>
        <w:rPr>
          <w:rFonts w:hint="eastAsia"/>
          <w:sz w:val="28"/>
          <w:szCs w:val="28"/>
        </w:rPr>
        <w:t>解</w:t>
      </w:r>
      <w:r>
        <w:rPr>
          <w:sz w:val="28"/>
          <w:szCs w:val="28"/>
        </w:rPr>
        <w:t>、</w:t>
      </w:r>
      <w:r>
        <w:rPr>
          <w:rFonts w:hint="eastAsia"/>
          <w:sz w:val="28"/>
          <w:szCs w:val="28"/>
        </w:rPr>
        <w:t>吸呼</w:t>
      </w:r>
      <w:r>
        <w:rPr>
          <w:sz w:val="28"/>
          <w:szCs w:val="28"/>
        </w:rPr>
        <w:t>挤压、</w:t>
      </w:r>
      <w:r>
        <w:rPr>
          <w:rFonts w:hint="eastAsia"/>
          <w:sz w:val="28"/>
          <w:szCs w:val="28"/>
        </w:rPr>
        <w:t>双侧</w:t>
      </w:r>
      <w:r>
        <w:rPr>
          <w:sz w:val="28"/>
          <w:szCs w:val="28"/>
        </w:rPr>
        <w:t>梳拉，</w:t>
      </w:r>
      <w:r>
        <w:rPr>
          <w:rFonts w:hint="eastAsia"/>
          <w:sz w:val="28"/>
          <w:szCs w:val="28"/>
        </w:rPr>
        <w:t>使原本松驰的腹横筋膜宽面张力加强，有利于分离的白线修复和复位。</w:t>
      </w:r>
      <w:r>
        <w:rPr>
          <w:sz w:val="28"/>
          <w:szCs w:val="28"/>
        </w:rPr>
        <w:t>腹横肌</w:t>
      </w:r>
      <w:r>
        <w:rPr>
          <w:rFonts w:hint="eastAsia"/>
          <w:sz w:val="28"/>
          <w:szCs w:val="28"/>
        </w:rPr>
        <w:t>和筋膜</w:t>
      </w:r>
      <w:r>
        <w:rPr>
          <w:sz w:val="28"/>
          <w:szCs w:val="28"/>
        </w:rPr>
        <w:t>激活</w:t>
      </w:r>
      <w:r>
        <w:rPr>
          <w:rFonts w:hint="eastAsia"/>
          <w:sz w:val="28"/>
          <w:szCs w:val="28"/>
        </w:rPr>
        <w:t>还对</w:t>
      </w:r>
      <w:r>
        <w:rPr>
          <w:sz w:val="28"/>
          <w:szCs w:val="28"/>
        </w:rPr>
        <w:t>白线保护</w:t>
      </w:r>
      <w:r>
        <w:rPr>
          <w:rFonts w:hint="eastAsia"/>
          <w:sz w:val="28"/>
          <w:szCs w:val="28"/>
        </w:rPr>
        <w:t>有</w:t>
      </w:r>
      <w:r>
        <w:rPr>
          <w:sz w:val="28"/>
          <w:szCs w:val="28"/>
        </w:rPr>
        <w:t>潜在</w:t>
      </w:r>
      <w:r>
        <w:rPr>
          <w:rFonts w:hint="eastAsia"/>
          <w:sz w:val="28"/>
          <w:szCs w:val="28"/>
        </w:rPr>
        <w:t>影响，有助于防止或减少DRA和加速恢复。</w:t>
      </w:r>
    </w:p>
    <w:p>
      <w:pPr>
        <w:rPr>
          <w:sz w:val="28"/>
          <w:szCs w:val="28"/>
        </w:rPr>
      </w:pPr>
      <w:r>
        <w:rPr>
          <w:rFonts w:hint="eastAsia"/>
          <w:sz w:val="28"/>
          <w:szCs w:val="28"/>
        </w:rPr>
        <w:t xml:space="preserve">    </w:t>
      </w:r>
      <w:r>
        <w:rPr>
          <w:rFonts w:hint="eastAsia" w:ascii="PFHighwayGothic-Regular" w:hAnsi="PFHighwayGothic-Regular" w:cs="PFHighwayGothic-Regular"/>
          <w:sz w:val="28"/>
          <w:szCs w:val="28"/>
        </w:rPr>
        <w:t>临床提示，腹横肌强度功能下降可能是引发下背腰痛的重要因素。超声检测腹横肌厚度明显下降者其下腰背痛发生比例明显高于对照组。产后尿失禁发生率与腹横肌强度功能有关，并发产后尿失禁患者的腹横肌收缩时平均厚度检测值明显降低</w:t>
      </w:r>
      <w:r>
        <w:rPr>
          <w:rFonts w:hint="eastAsia"/>
          <w:kern w:val="0"/>
          <w:sz w:val="28"/>
          <w:szCs w:val="28"/>
        </w:rPr>
        <w:t>[8]</w:t>
      </w:r>
      <w:r>
        <w:rPr>
          <w:rFonts w:hint="eastAsia" w:ascii="PFHighwayGothic-Regular" w:hAnsi="PFHighwayGothic-Regular" w:cs="PFHighwayGothic-Regular"/>
          <w:sz w:val="28"/>
          <w:szCs w:val="28"/>
        </w:rPr>
        <w:t>。故恢复腹横肌强度和</w:t>
      </w:r>
      <w:r>
        <w:rPr>
          <w:rFonts w:hint="eastAsia"/>
          <w:sz w:val="28"/>
          <w:szCs w:val="28"/>
        </w:rPr>
        <w:t>腹横筋膜张力还有助于缓解</w:t>
      </w:r>
      <w:r>
        <w:rPr>
          <w:rFonts w:hint="eastAsia" w:ascii="PFHighwayGothic-Regular" w:hAnsi="PFHighwayGothic-Regular" w:cs="PFHighwayGothic-Regular"/>
          <w:sz w:val="28"/>
          <w:szCs w:val="28"/>
        </w:rPr>
        <w:t>改善</w:t>
      </w:r>
      <w:r>
        <w:rPr>
          <w:rFonts w:hint="eastAsia"/>
          <w:sz w:val="28"/>
          <w:szCs w:val="28"/>
        </w:rPr>
        <w:t>伴发的症状和并发症，扩大治疗效能范围。因此，此步骤在手法按摩中极为重要，故应适当加大手法力度和增加按摩时间。同时结合冲脉、带脉经脉的推拿疏通和相关穴位的按摩，提升治疗效果。</w:t>
      </w:r>
    </w:p>
    <w:p>
      <w:pPr>
        <w:rPr>
          <w:sz w:val="28"/>
          <w:szCs w:val="28"/>
        </w:rPr>
      </w:pPr>
      <w:r>
        <w:rPr>
          <w:rFonts w:hint="eastAsia"/>
          <w:sz w:val="28"/>
          <w:szCs w:val="28"/>
        </w:rPr>
        <w:t>6.促进腹直肌血流</w:t>
      </w:r>
    </w:p>
    <w:p>
      <w:pPr>
        <w:rPr>
          <w:sz w:val="28"/>
          <w:szCs w:val="28"/>
        </w:rPr>
      </w:pPr>
      <w:r>
        <w:rPr>
          <w:rFonts w:hint="eastAsia"/>
          <w:sz w:val="28"/>
          <w:szCs w:val="28"/>
        </w:rPr>
        <w:t xml:space="preserve">    妊娠后期腹直肌被动拉伸延长，肌肉变薄，血管相应拉长受压，血供减弱使修复功能相应降低，按摩操作应重视改善腹直肌血供，为其功能改善恢复奠定基础。腹直肌主要血供由腹壁上动脉和腹壁下动脉在鞘内吻合形成，方向与腹直肌纵向平行，按摩操作以腹部</w:t>
      </w:r>
      <w:r>
        <w:rPr>
          <w:sz w:val="28"/>
          <w:szCs w:val="28"/>
        </w:rPr>
        <w:t>区域整体环</w:t>
      </w:r>
      <w:r>
        <w:rPr>
          <w:rFonts w:hint="eastAsia"/>
          <w:sz w:val="28"/>
          <w:szCs w:val="28"/>
        </w:rPr>
        <w:t>形</w:t>
      </w:r>
      <w:r>
        <w:rPr>
          <w:sz w:val="28"/>
          <w:szCs w:val="28"/>
        </w:rPr>
        <w:t>按摩</w:t>
      </w:r>
      <w:r>
        <w:rPr>
          <w:rFonts w:hint="eastAsia"/>
          <w:sz w:val="28"/>
          <w:szCs w:val="28"/>
        </w:rPr>
        <w:t>和</w:t>
      </w:r>
      <w:r>
        <w:rPr>
          <w:sz w:val="28"/>
          <w:szCs w:val="28"/>
        </w:rPr>
        <w:t>针对</w:t>
      </w:r>
      <w:r>
        <w:rPr>
          <w:rFonts w:hint="eastAsia"/>
          <w:sz w:val="28"/>
          <w:szCs w:val="28"/>
        </w:rPr>
        <w:t>血供</w:t>
      </w:r>
      <w:r>
        <w:rPr>
          <w:sz w:val="28"/>
          <w:szCs w:val="28"/>
        </w:rPr>
        <w:t>的局部</w:t>
      </w:r>
      <w:r>
        <w:rPr>
          <w:rFonts w:hint="eastAsia"/>
          <w:sz w:val="28"/>
          <w:szCs w:val="28"/>
        </w:rPr>
        <w:t>相对直推</w:t>
      </w:r>
      <w:r>
        <w:rPr>
          <w:sz w:val="28"/>
          <w:szCs w:val="28"/>
        </w:rPr>
        <w:t>推</w:t>
      </w:r>
      <w:r>
        <w:rPr>
          <w:rFonts w:hint="eastAsia"/>
          <w:sz w:val="28"/>
          <w:szCs w:val="28"/>
        </w:rPr>
        <w:t>摩为主，结合任脉、冲脉经脉和穴按摩，改善局部循环和代谢。</w:t>
      </w:r>
    </w:p>
    <w:p>
      <w:pPr>
        <w:rPr>
          <w:sz w:val="28"/>
          <w:szCs w:val="28"/>
        </w:rPr>
      </w:pPr>
      <w:r>
        <w:rPr>
          <w:rFonts w:hint="eastAsia"/>
          <w:sz w:val="28"/>
          <w:szCs w:val="28"/>
        </w:rPr>
        <w:t>7. 白线支座按摩</w:t>
      </w:r>
    </w:p>
    <w:p>
      <w:pPr>
        <w:rPr>
          <w:sz w:val="28"/>
          <w:szCs w:val="28"/>
        </w:rPr>
      </w:pPr>
      <w:r>
        <w:rPr>
          <w:rFonts w:hint="eastAsia"/>
          <w:sz w:val="28"/>
          <w:szCs w:val="28"/>
        </w:rPr>
        <w:t xml:space="preserve">    白线支座为腹直肌的最下端附着点，由于妊娠期腹直肌分离的延伸牵拉，局部常伴有劳损和痉挛，康复治疗中应注意按摩白线支座，治疗痉挛劳损和增加局部血运，促进白线支座的损伤康复，以加快白线回缩复位。同时，有利于修复耻骨联合分离和纠正骨盆前倾，有助于箱体的整体修复。</w:t>
      </w:r>
    </w:p>
    <w:p>
      <w:pPr>
        <w:rPr>
          <w:sz w:val="28"/>
          <w:szCs w:val="28"/>
        </w:rPr>
      </w:pPr>
      <w:r>
        <w:rPr>
          <w:rFonts w:hint="eastAsia"/>
          <w:sz w:val="28"/>
          <w:szCs w:val="28"/>
        </w:rPr>
        <w:t>8.腹直肌复位</w:t>
      </w:r>
    </w:p>
    <w:p>
      <w:pPr>
        <w:rPr>
          <w:sz w:val="28"/>
          <w:szCs w:val="28"/>
        </w:rPr>
      </w:pPr>
      <w:r>
        <w:rPr>
          <w:rFonts w:hint="eastAsia"/>
          <w:sz w:val="28"/>
          <w:szCs w:val="28"/>
        </w:rPr>
        <w:t xml:space="preserve">    腹直肌鞘后与深筋膜间有疏松结缔组织，采用腹直肌按摩、抓抖、聚合、</w:t>
      </w:r>
      <w:r>
        <w:rPr>
          <w:sz w:val="28"/>
          <w:szCs w:val="28"/>
        </w:rPr>
        <w:t>提拉</w:t>
      </w:r>
      <w:r>
        <w:rPr>
          <w:rFonts w:hint="eastAsia"/>
          <w:sz w:val="28"/>
          <w:szCs w:val="28"/>
        </w:rPr>
        <w:t>等针对性手法，使腹直肌鞘后方产生位移和潜在回缩修复的空间，腾笼换鸟，有利于白线回缩及促进和加强腹横筋膜的拉拢作用。此步骤为腹直肌分离的复位提供了空间基础，故应适当加大抓抖、</w:t>
      </w:r>
      <w:r>
        <w:rPr>
          <w:sz w:val="28"/>
          <w:szCs w:val="28"/>
        </w:rPr>
        <w:t>提拉</w:t>
      </w:r>
      <w:r>
        <w:rPr>
          <w:rFonts w:hint="eastAsia"/>
          <w:sz w:val="28"/>
          <w:szCs w:val="28"/>
        </w:rPr>
        <w:t>、聚合、推排手法的力度和重复次数，配合冲脉、</w:t>
      </w:r>
      <w:r>
        <w:rPr>
          <w:sz w:val="28"/>
          <w:szCs w:val="28"/>
        </w:rPr>
        <w:t>任脉</w:t>
      </w:r>
      <w:r>
        <w:rPr>
          <w:rFonts w:hint="eastAsia"/>
          <w:sz w:val="28"/>
          <w:szCs w:val="28"/>
        </w:rPr>
        <w:t>的推摩，促进阴平阳秘，达到修复目的。</w:t>
      </w:r>
    </w:p>
    <w:p>
      <w:pPr>
        <w:rPr>
          <w:rStyle w:val="23"/>
          <w:rFonts w:ascii="Arial" w:hAnsi="Arial" w:cs="Arial"/>
          <w:color w:val="333333"/>
          <w:sz w:val="28"/>
          <w:szCs w:val="28"/>
        </w:rPr>
      </w:pPr>
      <w:r>
        <w:rPr>
          <w:rStyle w:val="23"/>
          <w:rFonts w:hint="eastAsia" w:ascii="Arial" w:hAnsi="Arial" w:cs="Arial"/>
          <w:color w:val="333333"/>
          <w:sz w:val="28"/>
          <w:szCs w:val="28"/>
        </w:rPr>
        <w:t>9.物理治疗</w:t>
      </w:r>
    </w:p>
    <w:p>
      <w:pPr>
        <w:rPr>
          <w:rStyle w:val="23"/>
          <w:rFonts w:ascii="Arial" w:hAnsi="Arial" w:cs="Arial"/>
          <w:color w:val="333333"/>
          <w:sz w:val="28"/>
          <w:szCs w:val="28"/>
        </w:rPr>
      </w:pPr>
      <w:r>
        <w:rPr>
          <w:rStyle w:val="23"/>
          <w:rFonts w:hint="eastAsia" w:ascii="Arial" w:hAnsi="Arial" w:cs="Arial"/>
          <w:color w:val="333333"/>
          <w:sz w:val="28"/>
          <w:szCs w:val="28"/>
        </w:rPr>
        <w:t xml:space="preserve">    物理因子（低频电刺激）治疗同时安排下腰背部肌群热疗放松。</w:t>
      </w:r>
    </w:p>
    <w:p>
      <w:pPr>
        <w:rPr>
          <w:sz w:val="28"/>
          <w:szCs w:val="28"/>
        </w:rPr>
      </w:pPr>
      <w:r>
        <w:rPr>
          <w:rFonts w:hint="eastAsia"/>
          <w:sz w:val="28"/>
          <w:szCs w:val="28"/>
        </w:rPr>
        <w:t>10.放松</w:t>
      </w:r>
    </w:p>
    <w:p>
      <w:pPr>
        <w:rPr>
          <w:sz w:val="28"/>
          <w:szCs w:val="28"/>
        </w:rPr>
      </w:pPr>
      <w:r>
        <w:rPr>
          <w:rFonts w:hint="eastAsia"/>
          <w:sz w:val="28"/>
          <w:szCs w:val="28"/>
        </w:rPr>
        <w:t xml:space="preserve">    经过物理因子康复治疗、手法和穴位按摩，治疗区域可能出现局部暂时性肌肉紧张，为巩固和维持治疗效果，保证康复治疗的舒适性，按摩疗程结束前，流程安排给予治疗各区域相关肌群放松非常重要。</w:t>
      </w:r>
    </w:p>
    <w:p>
      <w:pPr>
        <w:rPr>
          <w:b/>
          <w:sz w:val="28"/>
          <w:szCs w:val="28"/>
        </w:rPr>
      </w:pPr>
      <w:r>
        <w:rPr>
          <w:rFonts w:hint="eastAsia"/>
          <w:sz w:val="28"/>
          <w:szCs w:val="28"/>
        </w:rPr>
        <w:t xml:space="preserve">  </w:t>
      </w:r>
      <w:r>
        <w:rPr>
          <w:rFonts w:hint="eastAsia"/>
          <w:b/>
          <w:sz w:val="28"/>
          <w:szCs w:val="28"/>
        </w:rPr>
        <w:t xml:space="preserve"> 十三、疗效评估</w:t>
      </w:r>
    </w:p>
    <w:p>
      <w:pPr>
        <w:rPr>
          <w:sz w:val="28"/>
          <w:szCs w:val="28"/>
        </w:rPr>
      </w:pPr>
      <w:r>
        <w:rPr>
          <w:rFonts w:hint="eastAsia"/>
          <w:sz w:val="28"/>
          <w:szCs w:val="28"/>
        </w:rPr>
        <w:t xml:space="preserve">    静息和收缩状态下数据分离：临床观察发现，在物理康复治疗后，可见少数患者卷腹收缩状态下分离距离明显缩小，而平卧静息状态下距离缩小改善有限，两种体位下检测的差距较大（＞3cm），往往发生在中度以上分离病例。此种表现提示物理康复治疗后，腹直肌强度恢复良好，但此前因腹直肌强度和收缩力明显减弱引发的前侧腹壁肌群（主要为腹外斜肌和腹内斜肌）代偿性强烈收缩并未完全消失，仍存在紧张和痉挛现象，当卷腹腹直肌收缩时可对抗前侧腹肌群向外上的牵拉力量，在平卧静息腹直肌放松状态下，紧张痉挛的前侧腹肌群肌力相对强势，导致出现以上临床表现。此类患者总体疗效较好，应针对性加强对前侧腹壁肌群的肌腹和止点部位的手法按摩松解和物理因子治疗，注重推摩带脉和相关诸穴位，解除局部肌群的紧张和痉挛；并适当加大抓抖、提拉、聚合、推排手法的力度和重复次数，腾笼换鸟，为腹直肌分离的复位提供空间位置；必要时可在物理康复治疗后加用肌内效贴，必要时可在物理康复治疗后加用肌内效贴（粘贴次序：纵--横--斜），利用肌内效贴的选择性弹性张力对抗腹外斜肌痉挛的牵拉，将腹直肌与上下方的筋膜层拉开，增加相互间的距离，减少软组织移动时的空间和与筋膜的摩擦，有利于腹直肌分离的复位，可获得良好复位修复效果。</w:t>
      </w:r>
    </w:p>
    <w:p>
      <w:pPr>
        <w:rPr>
          <w:b/>
          <w:color w:val="FF0000"/>
          <w:kern w:val="0"/>
          <w:sz w:val="28"/>
          <w:szCs w:val="28"/>
        </w:rPr>
      </w:pPr>
      <w:r>
        <w:rPr>
          <w:rFonts w:hint="eastAsia"/>
          <w:b/>
          <w:color w:val="FF0000"/>
          <w:kern w:val="0"/>
          <w:sz w:val="28"/>
          <w:szCs w:val="28"/>
        </w:rPr>
        <w:t>十四、康复运动训练</w:t>
      </w:r>
      <w:r>
        <w:rPr>
          <w:rFonts w:hint="eastAsia"/>
          <w:b/>
          <w:color w:val="FF0000"/>
          <w:kern w:val="0"/>
          <w:sz w:val="28"/>
          <w:szCs w:val="28"/>
        </w:rPr>
        <w:tab/>
      </w:r>
    </w:p>
    <w:p>
      <w:pPr>
        <w:rPr>
          <w:b/>
          <w:color w:val="FF0000"/>
          <w:kern w:val="0"/>
          <w:sz w:val="28"/>
          <w:szCs w:val="28"/>
        </w:rPr>
      </w:pPr>
      <w:r>
        <w:rPr>
          <w:rFonts w:hint="eastAsia"/>
          <w:b/>
          <w:color w:val="FF0000"/>
          <w:kern w:val="0"/>
          <w:sz w:val="28"/>
          <w:szCs w:val="28"/>
        </w:rPr>
        <w:t>（一）</w:t>
      </w:r>
      <w:r>
        <w:rPr>
          <w:rFonts w:hint="eastAsia"/>
          <w:color w:val="FF0000"/>
          <w:kern w:val="0"/>
          <w:sz w:val="28"/>
          <w:szCs w:val="28"/>
        </w:rPr>
        <w:t>专项运动锻炼</w:t>
      </w:r>
    </w:p>
    <w:p>
      <w:pPr>
        <w:pStyle w:val="22"/>
        <w:rPr>
          <w:rStyle w:val="23"/>
          <w:rFonts w:ascii="Arial" w:hAnsi="Arial" w:cs="Arial"/>
          <w:color w:val="FF0000"/>
          <w:sz w:val="28"/>
          <w:szCs w:val="28"/>
        </w:rPr>
      </w:pPr>
      <w:r>
        <w:rPr>
          <w:rFonts w:hint="eastAsia"/>
          <w:color w:val="FF0000"/>
          <w:sz w:val="28"/>
          <w:szCs w:val="28"/>
        </w:rPr>
        <w:t xml:space="preserve">    产后</w:t>
      </w:r>
      <w:r>
        <w:rPr>
          <w:color w:val="FF0000"/>
          <w:sz w:val="28"/>
          <w:szCs w:val="28"/>
        </w:rPr>
        <w:t>绝大多数女性的体型在产后会发生明显变化，</w:t>
      </w:r>
      <w:r>
        <w:rPr>
          <w:rFonts w:hint="eastAsia"/>
          <w:color w:val="FF0000"/>
          <w:sz w:val="28"/>
          <w:szCs w:val="28"/>
        </w:rPr>
        <w:t>是生命过程中体型负向改变的重要风险期，但也是可能变为正向改变一个机会窗口期，尤其是肌肉骨骼系统。专项运动锻炼计划针对的是产后DRA症的相关核心肌群，有助于改善核心支持肌群的强度和耐力，</w:t>
      </w:r>
      <w:r>
        <w:rPr>
          <w:color w:val="FF0000"/>
          <w:sz w:val="28"/>
          <w:szCs w:val="28"/>
        </w:rPr>
        <w:t>旨在增强产妇腹部力量，</w:t>
      </w:r>
      <w:r>
        <w:rPr>
          <w:rFonts w:hint="eastAsia"/>
          <w:color w:val="FF0000"/>
          <w:sz w:val="28"/>
          <w:szCs w:val="28"/>
        </w:rPr>
        <w:t>加快和辅助</w:t>
      </w:r>
      <w:r>
        <w:rPr>
          <w:color w:val="FF0000"/>
          <w:sz w:val="28"/>
          <w:szCs w:val="28"/>
        </w:rPr>
        <w:t>腹直肌分离</w:t>
      </w:r>
      <w:r>
        <w:rPr>
          <w:rFonts w:hint="eastAsia"/>
          <w:color w:val="FF0000"/>
          <w:sz w:val="28"/>
          <w:szCs w:val="28"/>
        </w:rPr>
        <w:t>康复归位；减少腹直肌分离造成的腹部无效代偿脂肪堆积；放松腰背部肌群的痉挛紧张和治疗劳损</w:t>
      </w:r>
      <w:r>
        <w:rPr>
          <w:color w:val="FF0000"/>
          <w:sz w:val="28"/>
          <w:szCs w:val="28"/>
        </w:rPr>
        <w:t>，</w:t>
      </w:r>
      <w:r>
        <w:rPr>
          <w:rFonts w:hint="eastAsia"/>
          <w:color w:val="FF0000"/>
          <w:sz w:val="28"/>
          <w:szCs w:val="28"/>
        </w:rPr>
        <w:t>纠正</w:t>
      </w:r>
      <w:r>
        <w:rPr>
          <w:color w:val="FF0000"/>
          <w:sz w:val="28"/>
          <w:szCs w:val="28"/>
        </w:rPr>
        <w:t>骨盆前倾；增强</w:t>
      </w:r>
      <w:r>
        <w:rPr>
          <w:rFonts w:hint="eastAsia"/>
          <w:color w:val="FF0000"/>
          <w:sz w:val="28"/>
          <w:szCs w:val="28"/>
        </w:rPr>
        <w:t>膈肌和</w:t>
      </w:r>
      <w:r>
        <w:rPr>
          <w:color w:val="FF0000"/>
          <w:sz w:val="28"/>
          <w:szCs w:val="28"/>
        </w:rPr>
        <w:t>盆底肌</w:t>
      </w:r>
      <w:r>
        <w:rPr>
          <w:rFonts w:hint="eastAsia"/>
          <w:color w:val="FF0000"/>
          <w:sz w:val="28"/>
          <w:szCs w:val="28"/>
        </w:rPr>
        <w:t>肌力；</w:t>
      </w:r>
      <w:r>
        <w:rPr>
          <w:color w:val="FF0000"/>
          <w:sz w:val="28"/>
          <w:szCs w:val="28"/>
        </w:rPr>
        <w:t>改善产妇</w:t>
      </w:r>
      <w:r>
        <w:rPr>
          <w:rFonts w:hint="eastAsia"/>
          <w:color w:val="FF0000"/>
          <w:sz w:val="28"/>
          <w:szCs w:val="28"/>
        </w:rPr>
        <w:t>体脂分布和比例</w:t>
      </w:r>
      <w:r>
        <w:rPr>
          <w:color w:val="FF0000"/>
          <w:sz w:val="28"/>
          <w:szCs w:val="28"/>
        </w:rPr>
        <w:t>，</w:t>
      </w:r>
      <w:r>
        <w:rPr>
          <w:rFonts w:hint="eastAsia"/>
          <w:color w:val="FF0000"/>
          <w:sz w:val="28"/>
          <w:szCs w:val="28"/>
        </w:rPr>
        <w:t>从而修复分离和恢复健美体型。</w:t>
      </w:r>
      <w:r>
        <w:rPr>
          <w:rStyle w:val="23"/>
          <w:rFonts w:ascii="Arial" w:hAnsi="Arial" w:cs="Arial"/>
          <w:color w:val="FF0000"/>
          <w:sz w:val="28"/>
          <w:szCs w:val="28"/>
        </w:rPr>
        <w:t>核心</w:t>
      </w:r>
      <w:r>
        <w:rPr>
          <w:rStyle w:val="23"/>
          <w:rFonts w:hint="eastAsia" w:ascii="Arial" w:hAnsi="Arial" w:cs="Arial"/>
          <w:color w:val="FF0000"/>
          <w:sz w:val="28"/>
          <w:szCs w:val="28"/>
        </w:rPr>
        <w:t>肌群</w:t>
      </w:r>
      <w:r>
        <w:rPr>
          <w:rStyle w:val="23"/>
          <w:rFonts w:ascii="Arial" w:hAnsi="Arial" w:cs="Arial"/>
          <w:color w:val="FF0000"/>
          <w:sz w:val="28"/>
          <w:szCs w:val="28"/>
        </w:rPr>
        <w:t>锻炼中</w:t>
      </w:r>
      <w:r>
        <w:rPr>
          <w:rStyle w:val="23"/>
          <w:rFonts w:hint="eastAsia" w:ascii="Arial" w:hAnsi="Arial" w:cs="Arial"/>
          <w:color w:val="FF0000"/>
          <w:sz w:val="28"/>
          <w:szCs w:val="28"/>
        </w:rPr>
        <w:t>综合</w:t>
      </w:r>
      <w:r>
        <w:rPr>
          <w:rStyle w:val="23"/>
          <w:rFonts w:ascii="Arial" w:hAnsi="Arial" w:cs="Arial"/>
          <w:color w:val="FF0000"/>
          <w:sz w:val="28"/>
          <w:szCs w:val="28"/>
        </w:rPr>
        <w:t>运动</w:t>
      </w:r>
      <w:r>
        <w:rPr>
          <w:rStyle w:val="23"/>
          <w:rFonts w:hint="eastAsia" w:ascii="Arial" w:hAnsi="Arial" w:cs="Arial"/>
          <w:color w:val="FF0000"/>
          <w:sz w:val="28"/>
          <w:szCs w:val="28"/>
        </w:rPr>
        <w:t>训练</w:t>
      </w:r>
      <w:r>
        <w:rPr>
          <w:rStyle w:val="23"/>
          <w:rFonts w:ascii="Arial" w:hAnsi="Arial" w:cs="Arial"/>
          <w:color w:val="FF0000"/>
          <w:sz w:val="28"/>
          <w:szCs w:val="28"/>
        </w:rPr>
        <w:t>证明对治疗</w:t>
      </w:r>
      <w:r>
        <w:rPr>
          <w:rStyle w:val="23"/>
          <w:rFonts w:hint="eastAsia" w:ascii="Arial" w:hAnsi="Arial" w:cs="Arial"/>
          <w:color w:val="FF0000"/>
          <w:sz w:val="28"/>
          <w:szCs w:val="28"/>
        </w:rPr>
        <w:t>DRA</w:t>
      </w:r>
      <w:r>
        <w:rPr>
          <w:rStyle w:val="23"/>
          <w:rFonts w:ascii="Arial" w:hAnsi="Arial" w:cs="Arial"/>
          <w:color w:val="FF0000"/>
          <w:sz w:val="28"/>
          <w:szCs w:val="28"/>
        </w:rPr>
        <w:t>有效</w:t>
      </w:r>
      <w:r>
        <w:rPr>
          <w:rStyle w:val="23"/>
          <w:rFonts w:hint="eastAsia" w:ascii="Arial" w:hAnsi="Arial" w:cs="Arial"/>
          <w:color w:val="FF0000"/>
          <w:sz w:val="28"/>
          <w:szCs w:val="28"/>
        </w:rPr>
        <w:t>，</w:t>
      </w:r>
      <w:r>
        <w:rPr>
          <w:rStyle w:val="23"/>
          <w:rFonts w:ascii="Arial" w:hAnsi="Arial" w:cs="Arial"/>
          <w:color w:val="FF0000"/>
          <w:sz w:val="28"/>
          <w:szCs w:val="28"/>
        </w:rPr>
        <w:t>腹</w:t>
      </w:r>
      <w:r>
        <w:rPr>
          <w:rStyle w:val="23"/>
          <w:rFonts w:hint="eastAsia" w:ascii="Arial" w:hAnsi="Arial" w:cs="Arial"/>
          <w:color w:val="FF0000"/>
          <w:sz w:val="28"/>
          <w:szCs w:val="28"/>
        </w:rPr>
        <w:t>部肌群针对性</w:t>
      </w:r>
      <w:r>
        <w:rPr>
          <w:rStyle w:val="23"/>
          <w:rFonts w:ascii="Arial" w:hAnsi="Arial" w:cs="Arial"/>
          <w:color w:val="FF0000"/>
          <w:sz w:val="28"/>
          <w:szCs w:val="28"/>
        </w:rPr>
        <w:t>训练</w:t>
      </w:r>
      <w:r>
        <w:rPr>
          <w:rStyle w:val="23"/>
          <w:rFonts w:hint="eastAsia" w:ascii="Arial" w:hAnsi="Arial" w:cs="Arial"/>
          <w:color w:val="FF0000"/>
          <w:sz w:val="28"/>
          <w:szCs w:val="28"/>
        </w:rPr>
        <w:t>可</w:t>
      </w:r>
      <w:r>
        <w:rPr>
          <w:rStyle w:val="23"/>
          <w:color w:val="FF0000"/>
          <w:sz w:val="28"/>
          <w:szCs w:val="28"/>
        </w:rPr>
        <w:t>高效</w:t>
      </w:r>
      <w:r>
        <w:rPr>
          <w:rStyle w:val="23"/>
          <w:rFonts w:hint="eastAsia"/>
          <w:color w:val="FF0000"/>
          <w:sz w:val="28"/>
          <w:szCs w:val="28"/>
        </w:rPr>
        <w:t>恢复其肌力强度</w:t>
      </w:r>
      <w:r>
        <w:rPr>
          <w:rStyle w:val="23"/>
          <w:color w:val="FF0000"/>
          <w:sz w:val="28"/>
          <w:szCs w:val="28"/>
        </w:rPr>
        <w:t>和扭矩负载</w:t>
      </w:r>
      <w:r>
        <w:rPr>
          <w:rStyle w:val="23"/>
          <w:rFonts w:hint="eastAsia"/>
          <w:color w:val="FF0000"/>
          <w:sz w:val="28"/>
          <w:szCs w:val="28"/>
        </w:rPr>
        <w:t>力，</w:t>
      </w:r>
      <w:r>
        <w:rPr>
          <w:rStyle w:val="23"/>
          <w:rFonts w:ascii="Arial" w:hAnsi="Arial" w:cs="Arial"/>
          <w:color w:val="FF0000"/>
          <w:sz w:val="28"/>
          <w:szCs w:val="28"/>
        </w:rPr>
        <w:t>增加筋膜</w:t>
      </w:r>
      <w:r>
        <w:rPr>
          <w:rStyle w:val="23"/>
          <w:rFonts w:hint="eastAsia" w:ascii="Arial" w:hAnsi="Arial" w:cs="Arial"/>
          <w:color w:val="FF0000"/>
          <w:sz w:val="28"/>
          <w:szCs w:val="28"/>
        </w:rPr>
        <w:t>强度和</w:t>
      </w:r>
      <w:r>
        <w:rPr>
          <w:rStyle w:val="23"/>
          <w:rFonts w:ascii="Arial" w:hAnsi="Arial" w:cs="Arial"/>
          <w:color w:val="FF0000"/>
          <w:sz w:val="28"/>
          <w:szCs w:val="28"/>
        </w:rPr>
        <w:t>张力，改善白线的完整性</w:t>
      </w:r>
      <w:r>
        <w:rPr>
          <w:rStyle w:val="23"/>
          <w:rFonts w:hint="eastAsia" w:ascii="Arial" w:hAnsi="Arial" w:cs="Arial"/>
          <w:color w:val="FF0000"/>
          <w:sz w:val="28"/>
          <w:szCs w:val="28"/>
        </w:rPr>
        <w:t>，增强</w:t>
      </w:r>
      <w:r>
        <w:rPr>
          <w:rStyle w:val="23"/>
          <w:rFonts w:ascii="Arial" w:hAnsi="Arial" w:cs="Arial"/>
          <w:color w:val="FF0000"/>
          <w:sz w:val="28"/>
          <w:szCs w:val="28"/>
        </w:rPr>
        <w:t>腹直肌</w:t>
      </w:r>
      <w:r>
        <w:rPr>
          <w:rStyle w:val="23"/>
          <w:rFonts w:hint="eastAsia" w:ascii="Arial" w:hAnsi="Arial" w:cs="Arial"/>
          <w:color w:val="FF0000"/>
          <w:sz w:val="28"/>
          <w:szCs w:val="28"/>
        </w:rPr>
        <w:t>向内聚拢收缩能力</w:t>
      </w:r>
      <w:r>
        <w:rPr>
          <w:rStyle w:val="23"/>
          <w:rFonts w:ascii="Arial" w:hAnsi="Arial" w:cs="Arial"/>
          <w:color w:val="FF0000"/>
          <w:sz w:val="28"/>
          <w:szCs w:val="28"/>
        </w:rPr>
        <w:t>。</w:t>
      </w:r>
      <w:r>
        <w:rPr>
          <w:rFonts w:hint="eastAsia"/>
          <w:color w:val="FF0000"/>
          <w:sz w:val="28"/>
          <w:szCs w:val="28"/>
        </w:rPr>
        <w:t>设计的运动方案根据国人产后体质体能和传统中医养身运动文化，</w:t>
      </w:r>
      <w:r>
        <w:rPr>
          <w:color w:val="FF0000"/>
          <w:sz w:val="28"/>
          <w:szCs w:val="28"/>
        </w:rPr>
        <w:t>通过塑造身心的和谐，强调由</w:t>
      </w:r>
      <w:r>
        <w:rPr>
          <w:rFonts w:hint="eastAsia"/>
          <w:color w:val="FF0000"/>
          <w:sz w:val="28"/>
          <w:szCs w:val="28"/>
        </w:rPr>
        <w:t>呼吸</w:t>
      </w:r>
      <w:r>
        <w:rPr>
          <w:color w:val="FF0000"/>
          <w:sz w:val="28"/>
          <w:szCs w:val="28"/>
        </w:rPr>
        <w:t>来引导肢体动作、</w:t>
      </w:r>
      <w:r>
        <w:rPr>
          <w:rFonts w:hint="eastAsia"/>
          <w:color w:val="FF0000"/>
          <w:sz w:val="28"/>
          <w:szCs w:val="28"/>
        </w:rPr>
        <w:t>训练</w:t>
      </w:r>
      <w:r>
        <w:rPr>
          <w:color w:val="FF0000"/>
          <w:sz w:val="28"/>
          <w:szCs w:val="28"/>
        </w:rPr>
        <w:t>身体平衡、提高肢体</w:t>
      </w:r>
      <w:r>
        <w:rPr>
          <w:rFonts w:hint="eastAsia"/>
          <w:color w:val="FF0000"/>
          <w:sz w:val="28"/>
          <w:szCs w:val="28"/>
        </w:rPr>
        <w:t>本体</w:t>
      </w:r>
      <w:r>
        <w:rPr>
          <w:color w:val="FF0000"/>
          <w:sz w:val="28"/>
          <w:szCs w:val="28"/>
        </w:rPr>
        <w:t>认知能力、改善</w:t>
      </w:r>
      <w:r>
        <w:rPr>
          <w:rFonts w:hint="eastAsia"/>
          <w:color w:val="FF0000"/>
          <w:sz w:val="28"/>
          <w:szCs w:val="28"/>
        </w:rPr>
        <w:t>躯体</w:t>
      </w:r>
      <w:r>
        <w:rPr>
          <w:color w:val="FF0000"/>
          <w:sz w:val="28"/>
          <w:szCs w:val="28"/>
        </w:rPr>
        <w:t>形态、预防运动伤害，达到肢体与心灵的自然合一，是</w:t>
      </w:r>
      <w:r>
        <w:rPr>
          <w:rFonts w:hint="eastAsia"/>
          <w:color w:val="FF0000"/>
          <w:sz w:val="28"/>
          <w:szCs w:val="28"/>
        </w:rPr>
        <w:t>运动训练</w:t>
      </w:r>
      <w:r>
        <w:rPr>
          <w:color w:val="FF0000"/>
          <w:sz w:val="28"/>
          <w:szCs w:val="28"/>
        </w:rPr>
        <w:t>与</w:t>
      </w:r>
      <w:r>
        <w:rPr>
          <w:rFonts w:hint="eastAsia"/>
          <w:color w:val="FF0000"/>
          <w:sz w:val="28"/>
          <w:szCs w:val="28"/>
        </w:rPr>
        <w:t>传统文化</w:t>
      </w:r>
      <w:r>
        <w:rPr>
          <w:color w:val="FF0000"/>
          <w:sz w:val="28"/>
          <w:szCs w:val="28"/>
        </w:rPr>
        <w:t>的完美结合</w:t>
      </w:r>
      <w:r>
        <w:rPr>
          <w:rFonts w:hint="eastAsia"/>
          <w:color w:val="FF0000"/>
          <w:sz w:val="28"/>
          <w:szCs w:val="28"/>
        </w:rPr>
        <w:t>。核心肌群</w:t>
      </w:r>
      <w:r>
        <w:rPr>
          <w:rStyle w:val="23"/>
          <w:rFonts w:hint="eastAsia" w:ascii="Arial" w:hAnsi="Arial" w:cs="Arial"/>
          <w:color w:val="FF0000"/>
          <w:sz w:val="28"/>
          <w:szCs w:val="28"/>
        </w:rPr>
        <w:t>运动康复训练方案疗效</w:t>
      </w:r>
      <w:r>
        <w:rPr>
          <w:rFonts w:hint="eastAsia" w:ascii="PFHighwayGothic-Regular" w:hAnsi="PFHighwayGothic-Regular" w:cs="PFHighwayGothic-Regular"/>
          <w:color w:val="FF0000"/>
          <w:sz w:val="28"/>
          <w:szCs w:val="28"/>
        </w:rPr>
        <w:t>评判</w:t>
      </w:r>
      <w:r>
        <w:rPr>
          <w:rStyle w:val="23"/>
          <w:rFonts w:hint="eastAsia" w:ascii="Arial" w:hAnsi="Arial" w:cs="Arial"/>
          <w:color w:val="FF0000"/>
          <w:sz w:val="28"/>
          <w:szCs w:val="28"/>
        </w:rPr>
        <w:t>通常</w:t>
      </w:r>
      <w:r>
        <w:rPr>
          <w:rFonts w:hint="eastAsia" w:ascii="PFHighwayGothic-Regular" w:hAnsi="PFHighwayGothic-Regular" w:cs="PFHighwayGothic-Regular"/>
          <w:color w:val="FF0000"/>
          <w:sz w:val="28"/>
          <w:szCs w:val="28"/>
        </w:rPr>
        <w:t>选择身高、体重、胸围、腰围、臀围作为常规指标；选择腹直肌强度评估和盆底肌张力检测作为功能性检测指标。</w:t>
      </w:r>
      <w:r>
        <w:rPr>
          <w:rFonts w:hint="eastAsia"/>
          <w:color w:val="FF0000"/>
          <w:sz w:val="28"/>
          <w:szCs w:val="28"/>
        </w:rPr>
        <w:t>居家核心肌群训练在专科医护的指导下实施，跟踪评估，安全可控；场地和设施无条件限制；每次训练时间较短，自主设定时间，不会像去健身房因时间安排而纠结；动作要领易于掌握，故易于坚持。但产后</w:t>
      </w:r>
      <w:r>
        <w:rPr>
          <w:rStyle w:val="23"/>
          <w:rFonts w:ascii="Arial" w:hAnsi="Arial" w:cs="Arial"/>
          <w:color w:val="FF0000"/>
          <w:sz w:val="28"/>
          <w:szCs w:val="28"/>
        </w:rPr>
        <w:t>核心</w:t>
      </w:r>
      <w:r>
        <w:rPr>
          <w:rStyle w:val="23"/>
          <w:rFonts w:hint="eastAsia" w:ascii="Arial" w:hAnsi="Arial" w:cs="Arial"/>
          <w:color w:val="FF0000"/>
          <w:sz w:val="28"/>
          <w:szCs w:val="28"/>
        </w:rPr>
        <w:t>肌群</w:t>
      </w:r>
      <w:r>
        <w:rPr>
          <w:rStyle w:val="23"/>
          <w:rFonts w:ascii="Arial" w:hAnsi="Arial" w:cs="Arial"/>
          <w:color w:val="FF0000"/>
          <w:sz w:val="28"/>
          <w:szCs w:val="28"/>
        </w:rPr>
        <w:t>锻炼</w:t>
      </w:r>
      <w:r>
        <w:rPr>
          <w:rStyle w:val="23"/>
          <w:rFonts w:hint="eastAsia" w:ascii="Arial" w:hAnsi="Arial" w:cs="Arial"/>
          <w:color w:val="FF0000"/>
          <w:sz w:val="28"/>
          <w:szCs w:val="28"/>
        </w:rPr>
        <w:t>效果目前仍有争议</w:t>
      </w:r>
      <w:r>
        <w:rPr>
          <w:rFonts w:hint="eastAsia"/>
          <w:color w:val="FF0000"/>
          <w:sz w:val="28"/>
          <w:szCs w:val="28"/>
        </w:rPr>
        <w:t>[61]</w:t>
      </w:r>
      <w:r>
        <w:rPr>
          <w:rStyle w:val="23"/>
          <w:rFonts w:hint="eastAsia" w:ascii="Arial" w:hAnsi="Arial" w:cs="Arial"/>
          <w:color w:val="FF0000"/>
          <w:sz w:val="28"/>
          <w:szCs w:val="28"/>
        </w:rPr>
        <w:t>，</w:t>
      </w:r>
      <w:r>
        <w:rPr>
          <w:rFonts w:hint="eastAsia" w:ascii="PFHighwayGothic-Regular" w:hAnsi="PFHighwayGothic-Regular" w:cs="PFHighwayGothic-Regular"/>
          <w:color w:val="FF0000"/>
          <w:sz w:val="28"/>
          <w:szCs w:val="28"/>
        </w:rPr>
        <w:t>提示产后</w:t>
      </w:r>
      <w:r>
        <w:rPr>
          <w:rStyle w:val="23"/>
          <w:rFonts w:ascii="Arial" w:hAnsi="Arial" w:cs="Arial"/>
          <w:color w:val="FF0000"/>
          <w:sz w:val="28"/>
          <w:szCs w:val="28"/>
        </w:rPr>
        <w:t>DRA</w:t>
      </w:r>
      <w:r>
        <w:rPr>
          <w:rStyle w:val="23"/>
          <w:rFonts w:hint="eastAsia" w:ascii="Arial" w:hAnsi="Arial" w:cs="Arial"/>
          <w:color w:val="FF0000"/>
          <w:sz w:val="28"/>
          <w:szCs w:val="28"/>
        </w:rPr>
        <w:t>的运动康复训练方案和疗效还需要临床多中心、大样本的前瞻研究。</w:t>
      </w:r>
    </w:p>
    <w:p>
      <w:pPr>
        <w:pStyle w:val="22"/>
        <w:rPr>
          <w:b/>
          <w:color w:val="FF0000"/>
          <w:sz w:val="28"/>
          <w:szCs w:val="28"/>
        </w:rPr>
      </w:pPr>
      <w:r>
        <w:rPr>
          <w:rFonts w:hint="eastAsia"/>
          <w:b/>
          <w:color w:val="FF0000"/>
          <w:sz w:val="28"/>
          <w:szCs w:val="28"/>
        </w:rPr>
        <w:t>（二）妊娠</w:t>
      </w:r>
      <w:r>
        <w:rPr>
          <w:b/>
          <w:color w:val="FF0000"/>
          <w:sz w:val="28"/>
          <w:szCs w:val="28"/>
        </w:rPr>
        <w:t>前</w:t>
      </w:r>
      <w:r>
        <w:rPr>
          <w:rFonts w:hint="eastAsia"/>
          <w:b/>
          <w:color w:val="FF0000"/>
          <w:sz w:val="28"/>
          <w:szCs w:val="28"/>
        </w:rPr>
        <w:t>和妊娠期核心肌群</w:t>
      </w:r>
      <w:r>
        <w:rPr>
          <w:b/>
          <w:color w:val="FF0000"/>
          <w:sz w:val="28"/>
          <w:szCs w:val="28"/>
        </w:rPr>
        <w:t>锻炼</w:t>
      </w:r>
    </w:p>
    <w:p>
      <w:pPr>
        <w:rPr>
          <w:color w:val="FF0000"/>
          <w:sz w:val="28"/>
          <w:szCs w:val="28"/>
        </w:rPr>
      </w:pPr>
      <w:r>
        <w:rPr>
          <w:rStyle w:val="23"/>
          <w:rFonts w:hint="eastAsia" w:ascii="Arial" w:hAnsi="Arial" w:cs="Arial"/>
          <w:color w:val="FF0000"/>
          <w:sz w:val="28"/>
          <w:szCs w:val="28"/>
        </w:rPr>
        <w:t xml:space="preserve">    </w:t>
      </w:r>
      <w:r>
        <w:rPr>
          <w:rStyle w:val="23"/>
          <w:rFonts w:ascii="Arial" w:hAnsi="Arial" w:cs="Arial"/>
          <w:color w:val="FF0000"/>
          <w:sz w:val="28"/>
          <w:szCs w:val="28"/>
        </w:rPr>
        <w:t>产前运动降低DRA发病风险的可能解释是，运动有助于保持腹部肌肉的张力、</w:t>
      </w:r>
      <w:r>
        <w:rPr>
          <w:rStyle w:val="23"/>
          <w:rFonts w:hint="eastAsia" w:ascii="Arial" w:hAnsi="Arial" w:cs="Arial"/>
          <w:color w:val="FF0000"/>
          <w:sz w:val="28"/>
          <w:szCs w:val="28"/>
        </w:rPr>
        <w:t>强度</w:t>
      </w:r>
      <w:r>
        <w:rPr>
          <w:rStyle w:val="23"/>
          <w:rFonts w:ascii="Arial" w:hAnsi="Arial" w:cs="Arial"/>
          <w:color w:val="FF0000"/>
          <w:sz w:val="28"/>
          <w:szCs w:val="28"/>
        </w:rPr>
        <w:t>和</w:t>
      </w:r>
      <w:r>
        <w:rPr>
          <w:rStyle w:val="23"/>
          <w:rFonts w:hint="eastAsia" w:ascii="Arial" w:hAnsi="Arial" w:cs="Arial"/>
          <w:color w:val="FF0000"/>
          <w:sz w:val="28"/>
          <w:szCs w:val="28"/>
        </w:rPr>
        <w:t>协调能力</w:t>
      </w:r>
      <w:r>
        <w:rPr>
          <w:rStyle w:val="23"/>
          <w:rFonts w:ascii="Arial" w:hAnsi="Arial" w:cs="Arial"/>
          <w:color w:val="FF0000"/>
          <w:sz w:val="28"/>
          <w:szCs w:val="28"/>
        </w:rPr>
        <w:t>，从而减少对白线的压力。</w:t>
      </w:r>
      <w:r>
        <w:rPr>
          <w:rStyle w:val="23"/>
          <w:rFonts w:hint="eastAsia" w:ascii="Arial" w:hAnsi="Arial" w:cs="Arial"/>
          <w:color w:val="FF0000"/>
          <w:sz w:val="28"/>
          <w:szCs w:val="28"/>
        </w:rPr>
        <w:t>临床研究显示，</w:t>
      </w:r>
      <w:r>
        <w:rPr>
          <w:rStyle w:val="23"/>
          <w:rFonts w:ascii="Arial" w:hAnsi="Arial" w:cs="Arial"/>
          <w:color w:val="FF0000"/>
          <w:sz w:val="28"/>
          <w:szCs w:val="28"/>
        </w:rPr>
        <w:t>孕前运动女性通常也会在</w:t>
      </w:r>
      <w:r>
        <w:rPr>
          <w:rStyle w:val="23"/>
          <w:rFonts w:hint="eastAsia" w:ascii="Arial" w:hAnsi="Arial" w:cs="Arial"/>
          <w:color w:val="FF0000"/>
          <w:sz w:val="28"/>
          <w:szCs w:val="28"/>
        </w:rPr>
        <w:t>妊娠</w:t>
      </w:r>
      <w:r>
        <w:rPr>
          <w:rStyle w:val="23"/>
          <w:rFonts w:ascii="Arial" w:hAnsi="Arial" w:cs="Arial"/>
          <w:color w:val="FF0000"/>
          <w:sz w:val="28"/>
          <w:szCs w:val="28"/>
        </w:rPr>
        <w:t>期间</w:t>
      </w:r>
      <w:r>
        <w:rPr>
          <w:rStyle w:val="23"/>
          <w:rFonts w:hint="eastAsia" w:ascii="Arial" w:hAnsi="Arial" w:cs="Arial"/>
          <w:color w:val="FF0000"/>
          <w:sz w:val="28"/>
          <w:szCs w:val="28"/>
        </w:rPr>
        <w:t>保持</w:t>
      </w:r>
      <w:r>
        <w:rPr>
          <w:rStyle w:val="23"/>
          <w:rFonts w:ascii="Arial" w:hAnsi="Arial" w:cs="Arial"/>
          <w:color w:val="FF0000"/>
          <w:sz w:val="28"/>
          <w:szCs w:val="28"/>
        </w:rPr>
        <w:t>运动，与不运动的女性相比，她们可能</w:t>
      </w:r>
      <w:r>
        <w:rPr>
          <w:rStyle w:val="23"/>
          <w:rFonts w:hint="eastAsia" w:ascii="Arial" w:hAnsi="Arial" w:cs="Arial"/>
          <w:color w:val="FF0000"/>
          <w:sz w:val="28"/>
          <w:szCs w:val="28"/>
        </w:rPr>
        <w:t>在妊娠</w:t>
      </w:r>
      <w:r>
        <w:rPr>
          <w:rStyle w:val="23"/>
          <w:rFonts w:ascii="Arial" w:hAnsi="Arial" w:cs="Arial"/>
          <w:color w:val="FF0000"/>
          <w:sz w:val="28"/>
          <w:szCs w:val="28"/>
        </w:rPr>
        <w:t>期拥有更</w:t>
      </w:r>
      <w:r>
        <w:rPr>
          <w:rStyle w:val="23"/>
          <w:rFonts w:hint="eastAsia" w:ascii="Arial" w:hAnsi="Arial" w:cs="Arial"/>
          <w:color w:val="FF0000"/>
          <w:sz w:val="28"/>
          <w:szCs w:val="28"/>
        </w:rPr>
        <w:t>强健的</w:t>
      </w:r>
      <w:r>
        <w:rPr>
          <w:rStyle w:val="23"/>
          <w:rFonts w:ascii="Arial" w:hAnsi="Arial" w:cs="Arial"/>
          <w:color w:val="FF0000"/>
          <w:sz w:val="28"/>
          <w:szCs w:val="28"/>
        </w:rPr>
        <w:t>腹</w:t>
      </w:r>
      <w:r>
        <w:rPr>
          <w:rStyle w:val="23"/>
          <w:rFonts w:hint="eastAsia" w:ascii="Arial" w:hAnsi="Arial" w:cs="Arial"/>
          <w:color w:val="FF0000"/>
          <w:sz w:val="28"/>
          <w:szCs w:val="28"/>
        </w:rPr>
        <w:t>部肌群和筋膜</w:t>
      </w:r>
      <w:r>
        <w:rPr>
          <w:rStyle w:val="23"/>
          <w:rFonts w:ascii="Arial" w:hAnsi="Arial" w:cs="Arial"/>
          <w:color w:val="FF0000"/>
          <w:sz w:val="28"/>
          <w:szCs w:val="28"/>
        </w:rPr>
        <w:t>。</w:t>
      </w:r>
      <w:r>
        <w:rPr>
          <w:rFonts w:hint="eastAsia"/>
          <w:color w:val="FF0000"/>
          <w:sz w:val="28"/>
          <w:szCs w:val="28"/>
        </w:rPr>
        <w:t xml:space="preserve">世界卫生组织和美国运动医学会已发布循证医学建议，表明孕前和妊娠期恰当的运动训练对孕产妇的健康有益，其好处远远大于风险，是妊娠期拥抱健康生活方式的基本要素。担心妊娠期间的定期体育活动和运动训练导致流产、早产、胎儿发育不良、骨骼肌肉损伤等均无临床实验证据。美国和加拿大妇产科协会（The </w:t>
      </w:r>
      <w:r>
        <w:rPr>
          <w:color w:val="FF0000"/>
          <w:sz w:val="28"/>
          <w:szCs w:val="28"/>
        </w:rPr>
        <w:t>American College of Obstetricians and Gynecologist</w:t>
      </w:r>
      <w:r>
        <w:rPr>
          <w:rFonts w:hint="eastAsia"/>
          <w:color w:val="FF0000"/>
          <w:sz w:val="28"/>
          <w:szCs w:val="28"/>
        </w:rPr>
        <w:t xml:space="preserve"> ACOG）最新发布的孕产妇运动锻炼指南（2020年）对有关内容作了修改，给出了以下原则</w:t>
      </w:r>
      <w:r>
        <w:rPr>
          <w:rFonts w:hint="eastAsia"/>
          <w:color w:val="FF0000"/>
          <w:kern w:val="0"/>
          <w:sz w:val="28"/>
          <w:szCs w:val="28"/>
        </w:rPr>
        <w:t>[62.63]</w:t>
      </w:r>
      <w:r>
        <w:rPr>
          <w:rFonts w:hint="eastAsia"/>
          <w:color w:val="FF0000"/>
          <w:sz w:val="28"/>
          <w:szCs w:val="28"/>
        </w:rPr>
        <w:t xml:space="preserve">： </w:t>
      </w:r>
    </w:p>
    <w:p>
      <w:pPr>
        <w:rPr>
          <w:color w:val="FF0000"/>
          <w:sz w:val="28"/>
          <w:szCs w:val="28"/>
        </w:rPr>
      </w:pPr>
      <w:r>
        <w:rPr>
          <w:rFonts w:hint="eastAsia"/>
          <w:color w:val="FF0000"/>
          <w:sz w:val="28"/>
          <w:szCs w:val="28"/>
        </w:rPr>
        <w:t xml:space="preserve">   1.妊娠期间适当体育活动和运动训练已经被证明风险很小，可让大多数孕妇受益；在制定运动训练方案前应该对孕产妇进行全面的临床评估，以确保没有医学上的禁忌症；鼓励参加产前，产中，产后的有氧运动和力量训练；运动训练的适当方式包括：步行、踏车运动、健身舞、抗阻力训练（重力训练、弹力带）、伸展运动（瑜伽）、水疗和游泳</w:t>
      </w:r>
      <w:r>
        <w:rPr>
          <w:rFonts w:hint="eastAsia"/>
          <w:color w:val="FF0000"/>
          <w:kern w:val="0"/>
          <w:sz w:val="28"/>
          <w:szCs w:val="28"/>
        </w:rPr>
        <w:t>[64]</w:t>
      </w:r>
      <w:r>
        <w:rPr>
          <w:rFonts w:hint="eastAsia"/>
          <w:color w:val="FF0000"/>
          <w:sz w:val="28"/>
          <w:szCs w:val="28"/>
        </w:rPr>
        <w:t xml:space="preserve">。 </w:t>
      </w:r>
    </w:p>
    <w:p>
      <w:pPr>
        <w:rPr>
          <w:color w:val="FF0000"/>
          <w:sz w:val="28"/>
          <w:szCs w:val="28"/>
        </w:rPr>
      </w:pPr>
      <w:r>
        <w:rPr>
          <w:rFonts w:hint="eastAsia"/>
          <w:color w:val="FF0000"/>
          <w:sz w:val="28"/>
          <w:szCs w:val="28"/>
        </w:rPr>
        <w:t xml:space="preserve">   2.制定建议方案前应慎重考虑产科相关伴发疾病与运动训练的关系，但不应将限制活动和运动作为减少早产的常规规定</w:t>
      </w:r>
      <w:r>
        <w:rPr>
          <w:rFonts w:hint="eastAsia"/>
          <w:color w:val="FF0000"/>
          <w:kern w:val="0"/>
          <w:sz w:val="28"/>
          <w:szCs w:val="28"/>
        </w:rPr>
        <w:t>[62]</w:t>
      </w:r>
      <w:r>
        <w:rPr>
          <w:rFonts w:hint="eastAsia"/>
          <w:color w:val="FF0000"/>
          <w:sz w:val="28"/>
          <w:szCs w:val="28"/>
        </w:rPr>
        <w:t xml:space="preserve">。  </w:t>
      </w:r>
    </w:p>
    <w:p>
      <w:pPr>
        <w:rPr>
          <w:color w:val="FF0000"/>
          <w:sz w:val="28"/>
          <w:szCs w:val="28"/>
        </w:rPr>
      </w:pPr>
      <w:r>
        <w:rPr>
          <w:rFonts w:hint="eastAsia"/>
          <w:color w:val="FF0000"/>
          <w:sz w:val="28"/>
          <w:szCs w:val="28"/>
        </w:rPr>
        <w:t xml:space="preserve">   3.目前研究结论是运动训练对妊娠过程有益，对无禁忌症者没有发现危害证据。妊娠期的体育活动和运动训练可促进机体健康，使自然分娩率提高，防止妊娠期体重过度增加，降低妊娠糖尿病、妊娠期高血压、子痫前期，早产、剖腹产和低体重婴儿的发生风险。</w:t>
      </w:r>
    </w:p>
    <w:p>
      <w:pPr>
        <w:rPr>
          <w:color w:val="FF0000"/>
          <w:sz w:val="28"/>
          <w:szCs w:val="28"/>
        </w:rPr>
      </w:pPr>
      <w:r>
        <w:rPr>
          <w:rFonts w:hint="eastAsia"/>
          <w:color w:val="FF0000"/>
          <w:sz w:val="28"/>
          <w:szCs w:val="28"/>
        </w:rPr>
        <w:t xml:space="preserve">   </w:t>
      </w:r>
      <w:r>
        <w:rPr>
          <w:rStyle w:val="23"/>
          <w:rFonts w:hint="eastAsia" w:ascii="Arial" w:hAnsi="Arial" w:cs="Arial"/>
          <w:color w:val="FF0000"/>
          <w:sz w:val="28"/>
          <w:szCs w:val="28"/>
        </w:rPr>
        <w:t>妊娠期白线分离</w:t>
      </w:r>
      <w:r>
        <w:rPr>
          <w:rStyle w:val="23"/>
          <w:rFonts w:ascii="Arial" w:hAnsi="Arial" w:cs="Arial"/>
          <w:color w:val="FF0000"/>
          <w:sz w:val="28"/>
          <w:szCs w:val="28"/>
        </w:rPr>
        <w:t>减</w:t>
      </w:r>
      <w:r>
        <w:rPr>
          <w:rStyle w:val="23"/>
          <w:rFonts w:hint="eastAsia" w:ascii="Arial" w:hAnsi="Arial" w:cs="Arial"/>
          <w:color w:val="FF0000"/>
          <w:sz w:val="28"/>
          <w:szCs w:val="28"/>
        </w:rPr>
        <w:t>轻</w:t>
      </w:r>
      <w:r>
        <w:rPr>
          <w:rStyle w:val="23"/>
          <w:rFonts w:ascii="Arial" w:hAnsi="Arial" w:cs="Arial"/>
          <w:color w:val="FF0000"/>
          <w:sz w:val="28"/>
          <w:szCs w:val="28"/>
        </w:rPr>
        <w:t>和</w:t>
      </w:r>
      <w:r>
        <w:rPr>
          <w:rStyle w:val="23"/>
          <w:rFonts w:hint="eastAsia" w:ascii="Arial" w:hAnsi="Arial" w:cs="Arial"/>
          <w:color w:val="FF0000"/>
          <w:sz w:val="28"/>
          <w:szCs w:val="28"/>
        </w:rPr>
        <w:t>产后</w:t>
      </w:r>
      <w:r>
        <w:rPr>
          <w:rStyle w:val="23"/>
          <w:rFonts w:ascii="Arial" w:hAnsi="Arial" w:cs="Arial"/>
          <w:color w:val="FF0000"/>
          <w:sz w:val="28"/>
          <w:szCs w:val="28"/>
        </w:rPr>
        <w:t>DRA更快</w:t>
      </w:r>
      <w:r>
        <w:rPr>
          <w:rStyle w:val="23"/>
          <w:rFonts w:hint="eastAsia" w:ascii="Arial" w:hAnsi="Arial" w:cs="Arial"/>
          <w:color w:val="FF0000"/>
          <w:sz w:val="28"/>
          <w:szCs w:val="28"/>
        </w:rPr>
        <w:t>康复</w:t>
      </w:r>
      <w:r>
        <w:rPr>
          <w:rStyle w:val="23"/>
          <w:rFonts w:ascii="Arial" w:hAnsi="Arial" w:cs="Arial"/>
          <w:color w:val="FF0000"/>
          <w:sz w:val="28"/>
          <w:szCs w:val="28"/>
        </w:rPr>
        <w:t>可能与所制定的孕前运动类型有关。</w:t>
      </w:r>
      <w:r>
        <w:rPr>
          <w:rFonts w:hint="eastAsia"/>
          <w:color w:val="FF0000"/>
          <w:sz w:val="28"/>
          <w:szCs w:val="28"/>
        </w:rPr>
        <w:t>腹部</w:t>
      </w:r>
      <w:r>
        <w:rPr>
          <w:color w:val="FF0000"/>
          <w:sz w:val="28"/>
          <w:szCs w:val="28"/>
        </w:rPr>
        <w:t>核心肌群的锻炼</w:t>
      </w:r>
      <w:r>
        <w:rPr>
          <w:rFonts w:hint="eastAsia"/>
          <w:color w:val="FF0000"/>
          <w:sz w:val="28"/>
          <w:szCs w:val="28"/>
        </w:rPr>
        <w:t>目标</w:t>
      </w:r>
      <w:r>
        <w:rPr>
          <w:color w:val="FF0000"/>
          <w:sz w:val="28"/>
          <w:szCs w:val="28"/>
        </w:rPr>
        <w:t>强度</w:t>
      </w:r>
      <w:r>
        <w:rPr>
          <w:rFonts w:hint="eastAsia"/>
          <w:color w:val="FF0000"/>
          <w:sz w:val="28"/>
          <w:szCs w:val="28"/>
        </w:rPr>
        <w:t>取决</w:t>
      </w:r>
      <w:r>
        <w:rPr>
          <w:color w:val="FF0000"/>
          <w:sz w:val="28"/>
          <w:szCs w:val="28"/>
        </w:rPr>
        <w:t>于</w:t>
      </w:r>
      <w:r>
        <w:rPr>
          <w:rFonts w:hint="eastAsia"/>
          <w:color w:val="FF0000"/>
          <w:sz w:val="28"/>
          <w:szCs w:val="28"/>
        </w:rPr>
        <w:t>训练</w:t>
      </w:r>
      <w:r>
        <w:rPr>
          <w:color w:val="FF0000"/>
          <w:sz w:val="28"/>
          <w:szCs w:val="28"/>
        </w:rPr>
        <w:t>方法</w:t>
      </w:r>
      <w:r>
        <w:rPr>
          <w:rFonts w:hint="eastAsia"/>
          <w:color w:val="FF0000"/>
          <w:sz w:val="28"/>
          <w:szCs w:val="28"/>
        </w:rPr>
        <w:t>、训练</w:t>
      </w:r>
      <w:r>
        <w:rPr>
          <w:color w:val="FF0000"/>
          <w:sz w:val="28"/>
          <w:szCs w:val="28"/>
        </w:rPr>
        <w:t>强度</w:t>
      </w:r>
      <w:r>
        <w:rPr>
          <w:rFonts w:hint="eastAsia"/>
          <w:color w:val="FF0000"/>
          <w:sz w:val="28"/>
          <w:szCs w:val="28"/>
        </w:rPr>
        <w:t>和</w:t>
      </w:r>
      <w:r>
        <w:rPr>
          <w:color w:val="FF0000"/>
          <w:sz w:val="28"/>
          <w:szCs w:val="28"/>
        </w:rPr>
        <w:t>持续时间</w:t>
      </w:r>
      <w:r>
        <w:rPr>
          <w:rFonts w:hint="eastAsia"/>
          <w:color w:val="FF0000"/>
          <w:sz w:val="28"/>
          <w:szCs w:val="28"/>
        </w:rPr>
        <w:t>，并</w:t>
      </w:r>
      <w:r>
        <w:rPr>
          <w:color w:val="FF0000"/>
          <w:sz w:val="28"/>
          <w:szCs w:val="28"/>
        </w:rPr>
        <w:t>与产后腹直肌分离</w:t>
      </w:r>
      <w:r>
        <w:rPr>
          <w:rFonts w:hint="eastAsia"/>
          <w:color w:val="FF0000"/>
          <w:sz w:val="28"/>
          <w:szCs w:val="28"/>
        </w:rPr>
        <w:t>症</w:t>
      </w:r>
      <w:r>
        <w:rPr>
          <w:color w:val="FF0000"/>
          <w:sz w:val="28"/>
          <w:szCs w:val="28"/>
        </w:rPr>
        <w:t>发生高度相关</w:t>
      </w:r>
      <w:r>
        <w:rPr>
          <w:rFonts w:hint="eastAsia"/>
          <w:color w:val="FF0000"/>
          <w:sz w:val="28"/>
          <w:szCs w:val="28"/>
        </w:rPr>
        <w:t>。只</w:t>
      </w:r>
      <w:r>
        <w:rPr>
          <w:color w:val="FF0000"/>
          <w:sz w:val="28"/>
          <w:szCs w:val="28"/>
        </w:rPr>
        <w:t>有达到</w:t>
      </w:r>
      <w:r>
        <w:rPr>
          <w:rFonts w:hint="eastAsia"/>
          <w:color w:val="FF0000"/>
          <w:sz w:val="28"/>
          <w:szCs w:val="28"/>
        </w:rPr>
        <w:t>腹部</w:t>
      </w:r>
      <w:r>
        <w:rPr>
          <w:color w:val="FF0000"/>
          <w:sz w:val="28"/>
          <w:szCs w:val="28"/>
        </w:rPr>
        <w:t>肌群强度目标的产前</w:t>
      </w:r>
      <w:r>
        <w:rPr>
          <w:rFonts w:hint="eastAsia"/>
          <w:color w:val="FF0000"/>
          <w:sz w:val="28"/>
          <w:szCs w:val="28"/>
        </w:rPr>
        <w:t>锻炼才会</w:t>
      </w:r>
      <w:r>
        <w:rPr>
          <w:color w:val="FF0000"/>
          <w:sz w:val="28"/>
          <w:szCs w:val="28"/>
        </w:rPr>
        <w:t>出现预防效果</w:t>
      </w:r>
      <w:r>
        <w:rPr>
          <w:rFonts w:hint="eastAsia"/>
          <w:color w:val="FF0000"/>
          <w:kern w:val="0"/>
          <w:sz w:val="28"/>
          <w:szCs w:val="28"/>
        </w:rPr>
        <w:t>[62.65]</w:t>
      </w:r>
      <w:r>
        <w:rPr>
          <w:color w:val="FF0000"/>
          <w:sz w:val="28"/>
          <w:szCs w:val="28"/>
        </w:rPr>
        <w:t>。</w:t>
      </w:r>
    </w:p>
    <w:p>
      <w:pPr>
        <w:rPr>
          <w:b/>
          <w:color w:val="FF0000"/>
          <w:sz w:val="28"/>
          <w:szCs w:val="28"/>
        </w:rPr>
      </w:pPr>
      <w:r>
        <w:rPr>
          <w:rStyle w:val="23"/>
          <w:rFonts w:hint="eastAsia" w:ascii="Arial" w:hAnsi="Arial" w:cs="Arial"/>
          <w:b/>
          <w:color w:val="FF0000"/>
          <w:sz w:val="28"/>
          <w:szCs w:val="28"/>
        </w:rPr>
        <w:t>（三）产后</w:t>
      </w:r>
      <w:r>
        <w:rPr>
          <w:rFonts w:hint="eastAsia"/>
          <w:b/>
          <w:color w:val="FF0000"/>
          <w:sz w:val="28"/>
          <w:szCs w:val="28"/>
        </w:rPr>
        <w:t>核心肌群</w:t>
      </w:r>
      <w:r>
        <w:rPr>
          <w:b/>
          <w:color w:val="FF0000"/>
          <w:sz w:val="28"/>
          <w:szCs w:val="28"/>
        </w:rPr>
        <w:t>锻炼</w:t>
      </w:r>
      <w:r>
        <w:rPr>
          <w:rFonts w:hint="eastAsia"/>
          <w:b/>
          <w:color w:val="FF0000"/>
          <w:sz w:val="28"/>
          <w:szCs w:val="28"/>
        </w:rPr>
        <w:t>适应症</w:t>
      </w:r>
    </w:p>
    <w:p>
      <w:pPr>
        <w:pStyle w:val="21"/>
        <w:ind w:left="0" w:leftChars="0"/>
        <w:rPr>
          <w:rFonts w:ascii="Arial" w:hAnsi="Arial" w:cs="Arial"/>
          <w:color w:val="FF0000"/>
        </w:rPr>
      </w:pPr>
      <w:r>
        <w:rPr>
          <w:rStyle w:val="23"/>
          <w:rFonts w:hint="eastAsia" w:ascii="Arial" w:hAnsi="Arial" w:cs="Arial"/>
          <w:color w:val="FF0000"/>
        </w:rPr>
        <w:t xml:space="preserve">    产后是专科医生为产妇量身定做运动训练方案的最合适的阶段，是终生健康生活方式的重要组成部分，对自然顺产分娩和无禁忌症者，分娩后参与运动训练项目达到相应水平可使产后经常出现的超重和肥胖减少，推荐产前坚持锻炼女性在产后恢复锻炼或增加新的针对性训练计划。</w:t>
      </w:r>
      <w:r>
        <w:rPr>
          <w:rFonts w:hint="eastAsia"/>
          <w:color w:val="FF0000"/>
        </w:rPr>
        <w:t>从病理生理角度，产后4个月后水肿基本消退，肌力逐步基本恢复。故</w:t>
      </w:r>
      <w:r>
        <w:rPr>
          <w:rStyle w:val="23"/>
          <w:rFonts w:hint="eastAsia" w:ascii="Arial" w:hAnsi="Arial" w:cs="Arial"/>
          <w:color w:val="FF0000"/>
        </w:rPr>
        <w:t>实施康复治疗患者需要观察核心肌群强度功能的恢复情况，产后</w:t>
      </w:r>
      <w:r>
        <w:rPr>
          <w:rStyle w:val="23"/>
          <w:rFonts w:ascii="Arial" w:hAnsi="Arial" w:cs="Arial"/>
          <w:color w:val="FF0000"/>
        </w:rPr>
        <w:t>腹部</w:t>
      </w:r>
      <w:r>
        <w:rPr>
          <w:rStyle w:val="23"/>
          <w:rFonts w:hint="eastAsia" w:ascii="Arial" w:hAnsi="Arial" w:cs="Arial"/>
          <w:color w:val="FF0000"/>
        </w:rPr>
        <w:t>核心肌群</w:t>
      </w:r>
      <w:r>
        <w:rPr>
          <w:rStyle w:val="23"/>
          <w:rFonts w:ascii="Arial" w:hAnsi="Arial" w:cs="Arial"/>
          <w:color w:val="FF0000"/>
        </w:rPr>
        <w:t>锻炼</w:t>
      </w:r>
      <w:r>
        <w:rPr>
          <w:rStyle w:val="23"/>
          <w:rFonts w:hint="eastAsia" w:ascii="Arial" w:hAnsi="Arial" w:cs="Arial"/>
          <w:color w:val="FF0000"/>
        </w:rPr>
        <w:t>均应由临床专科医生根据患者的具体情况，制定个性化、针对性自我运动训练方案，有条件的在分娩后几天后可进行机能训练，全过程应在专科医护的指导下进行。</w:t>
      </w:r>
      <w:r>
        <w:rPr>
          <w:rFonts w:ascii="Arial" w:hAnsi="Arial" w:cs="Arial"/>
          <w:color w:val="FF0000"/>
          <w:shd w:val="clear" w:color="auto" w:fill="FFFFFF"/>
        </w:rPr>
        <w:br w:type="textWrapping"/>
      </w:r>
      <w:r>
        <w:rPr>
          <w:rFonts w:hint="eastAsia"/>
          <w:color w:val="FF0000"/>
        </w:rPr>
        <w:t xml:space="preserve"> 1.运动训练作为治疗方法适用于：</w:t>
      </w:r>
    </w:p>
    <w:p>
      <w:pPr>
        <w:rPr>
          <w:rFonts w:hAnsi="宋体"/>
          <w:color w:val="FF0000"/>
          <w:sz w:val="28"/>
          <w:szCs w:val="28"/>
        </w:rPr>
      </w:pPr>
      <w:r>
        <w:rPr>
          <w:rFonts w:hint="eastAsia" w:hAnsi="宋体"/>
          <w:color w:val="FF0000"/>
          <w:sz w:val="28"/>
          <w:szCs w:val="28"/>
        </w:rPr>
        <w:t>（1）</w:t>
      </w:r>
      <w:r>
        <w:rPr>
          <w:rFonts w:hint="eastAsia"/>
          <w:color w:val="FF0000"/>
          <w:sz w:val="28"/>
          <w:szCs w:val="28"/>
        </w:rPr>
        <w:t>产后分离距离2</w:t>
      </w:r>
      <w:r>
        <w:rPr>
          <w:rFonts w:hint="eastAsia" w:asciiTheme="minorEastAsia" w:hAnsiTheme="minorEastAsia"/>
          <w:color w:val="FF0000"/>
          <w:sz w:val="28"/>
          <w:szCs w:val="28"/>
        </w:rPr>
        <w:t>～</w:t>
      </w:r>
      <w:r>
        <w:rPr>
          <w:rFonts w:hint="eastAsia"/>
          <w:color w:val="FF0000"/>
          <w:sz w:val="28"/>
          <w:szCs w:val="28"/>
        </w:rPr>
        <w:t>3cm的DRA疑似者；</w:t>
      </w:r>
    </w:p>
    <w:p>
      <w:pPr>
        <w:rPr>
          <w:color w:val="FF0000"/>
          <w:sz w:val="28"/>
          <w:szCs w:val="28"/>
        </w:rPr>
      </w:pPr>
      <w:r>
        <w:rPr>
          <w:rFonts w:hint="eastAsia"/>
          <w:color w:val="FF0000"/>
          <w:sz w:val="28"/>
          <w:szCs w:val="28"/>
        </w:rPr>
        <w:t>（2）轻度DRA患者。</w:t>
      </w:r>
    </w:p>
    <w:p>
      <w:pPr>
        <w:rPr>
          <w:color w:val="FF0000"/>
          <w:sz w:val="28"/>
          <w:szCs w:val="28"/>
        </w:rPr>
      </w:pPr>
      <w:r>
        <w:rPr>
          <w:rFonts w:hint="eastAsia"/>
          <w:color w:val="FF0000"/>
          <w:sz w:val="28"/>
          <w:szCs w:val="28"/>
        </w:rPr>
        <w:t>（3）中度以上经治疗分离距离</w:t>
      </w:r>
      <w:r>
        <w:rPr>
          <w:rFonts w:hint="eastAsia" w:asciiTheme="minorEastAsia" w:hAnsiTheme="minorEastAsia"/>
          <w:color w:val="FF0000"/>
          <w:sz w:val="28"/>
          <w:szCs w:val="28"/>
        </w:rPr>
        <w:t>＜</w:t>
      </w:r>
      <w:r>
        <w:rPr>
          <w:rFonts w:hint="eastAsia"/>
          <w:color w:val="FF0000"/>
          <w:sz w:val="28"/>
          <w:szCs w:val="28"/>
        </w:rPr>
        <w:t>5cm，盆底肌力</w:t>
      </w:r>
      <w:r>
        <w:rPr>
          <w:rFonts w:hint="eastAsia" w:asciiTheme="minorEastAsia" w:hAnsiTheme="minorEastAsia"/>
          <w:color w:val="FF0000"/>
          <w:sz w:val="28"/>
          <w:szCs w:val="28"/>
        </w:rPr>
        <w:t>≥3级</w:t>
      </w:r>
      <w:r>
        <w:rPr>
          <w:rFonts w:hint="eastAsia"/>
          <w:color w:val="FF0000"/>
          <w:sz w:val="28"/>
          <w:szCs w:val="28"/>
        </w:rPr>
        <w:t>患者治疗期的辅助训练治疗。</w:t>
      </w:r>
    </w:p>
    <w:p>
      <w:pPr>
        <w:rPr>
          <w:color w:val="FF0000"/>
          <w:sz w:val="28"/>
          <w:szCs w:val="28"/>
        </w:rPr>
      </w:pPr>
      <w:r>
        <w:rPr>
          <w:rFonts w:hint="eastAsia"/>
          <w:color w:val="FF0000"/>
          <w:sz w:val="28"/>
          <w:szCs w:val="28"/>
        </w:rPr>
        <w:t>（4）中度以上经治疗分离距离</w:t>
      </w:r>
      <w:r>
        <w:rPr>
          <w:rFonts w:hint="eastAsia" w:asciiTheme="minorEastAsia" w:hAnsiTheme="minorEastAsia"/>
          <w:color w:val="FF0000"/>
          <w:sz w:val="28"/>
          <w:szCs w:val="28"/>
        </w:rPr>
        <w:t>≤</w:t>
      </w:r>
      <w:r>
        <w:rPr>
          <w:rFonts w:hint="eastAsia"/>
          <w:color w:val="FF0000"/>
          <w:sz w:val="28"/>
          <w:szCs w:val="28"/>
        </w:rPr>
        <w:t>3cm，盆底肌力</w:t>
      </w:r>
      <w:r>
        <w:rPr>
          <w:rFonts w:hint="eastAsia" w:asciiTheme="minorEastAsia" w:hAnsiTheme="minorEastAsia"/>
          <w:color w:val="FF0000"/>
          <w:sz w:val="28"/>
          <w:szCs w:val="28"/>
        </w:rPr>
        <w:t>≥3级</w:t>
      </w:r>
      <w:r>
        <w:rPr>
          <w:rFonts w:hint="eastAsia"/>
          <w:color w:val="FF0000"/>
          <w:sz w:val="28"/>
          <w:szCs w:val="28"/>
        </w:rPr>
        <w:t>患者恢复期的自我训练（3.4.作为辅助治疗方法）：。</w:t>
      </w:r>
    </w:p>
    <w:p>
      <w:pPr>
        <w:rPr>
          <w:color w:val="FF0000"/>
        </w:rPr>
      </w:pPr>
      <w:r>
        <w:rPr>
          <w:rFonts w:hint="eastAsia"/>
          <w:color w:val="FF0000"/>
          <w:sz w:val="28"/>
          <w:szCs w:val="28"/>
        </w:rPr>
        <w:t xml:space="preserve">  2.运动训练起始时间：</w:t>
      </w:r>
    </w:p>
    <w:p>
      <w:pPr>
        <w:pStyle w:val="21"/>
        <w:ind w:left="0" w:leftChars="0"/>
        <w:rPr>
          <w:rStyle w:val="23"/>
          <w:rFonts w:ascii="Arial" w:hAnsi="Arial" w:cs="Arial"/>
          <w:color w:val="FF0000"/>
        </w:rPr>
      </w:pPr>
      <w:r>
        <w:rPr>
          <w:rFonts w:hint="eastAsia" w:asciiTheme="minorHAnsi" w:hAnsiTheme="minorHAnsi" w:cstheme="minorBidi"/>
          <w:color w:val="FF0000"/>
        </w:rPr>
        <w:t xml:space="preserve">  （</w:t>
      </w:r>
      <w:r>
        <w:rPr>
          <w:rStyle w:val="23"/>
          <w:rFonts w:hint="eastAsia" w:ascii="Arial" w:hAnsi="Arial" w:cs="Arial"/>
          <w:color w:val="FF0000"/>
        </w:rPr>
        <w:t>1）产后42天诊为轻度RDA，有意愿较早开始居家自我训练者，应做好保护，避免增加腹压的练习动作；一般</w:t>
      </w:r>
      <w:r>
        <w:rPr>
          <w:rStyle w:val="23"/>
          <w:rFonts w:ascii="Arial" w:hAnsi="Arial" w:cs="Arial"/>
          <w:color w:val="FF0000"/>
        </w:rPr>
        <w:t>选择</w:t>
      </w:r>
      <w:r>
        <w:rPr>
          <w:rStyle w:val="23"/>
          <w:rFonts w:hint="eastAsia" w:ascii="Arial" w:hAnsi="Arial" w:cs="Arial"/>
          <w:color w:val="FF0000"/>
        </w:rPr>
        <w:t>在产后</w:t>
      </w:r>
      <w:r>
        <w:rPr>
          <w:rStyle w:val="23"/>
          <w:rFonts w:ascii="Arial" w:hAnsi="Arial" w:cs="Arial"/>
          <w:color w:val="FF0000"/>
        </w:rPr>
        <w:t>8周</w:t>
      </w:r>
      <w:r>
        <w:rPr>
          <w:rStyle w:val="23"/>
          <w:rFonts w:hint="eastAsia" w:ascii="Arial" w:hAnsi="Arial" w:cs="Arial"/>
          <w:color w:val="FF0000"/>
        </w:rPr>
        <w:t>开始</w:t>
      </w:r>
      <w:r>
        <w:rPr>
          <w:rStyle w:val="23"/>
          <w:rFonts w:ascii="Arial" w:hAnsi="Arial" w:cs="Arial"/>
          <w:color w:val="FF0000"/>
        </w:rPr>
        <w:t>。</w:t>
      </w:r>
    </w:p>
    <w:p>
      <w:pPr>
        <w:rPr>
          <w:rStyle w:val="23"/>
          <w:rFonts w:ascii="Arial" w:hAnsi="Arial" w:cs="Arial"/>
          <w:color w:val="FF0000"/>
          <w:sz w:val="28"/>
          <w:szCs w:val="28"/>
        </w:rPr>
      </w:pPr>
      <w:r>
        <w:rPr>
          <w:rStyle w:val="23"/>
          <w:rFonts w:hint="eastAsia" w:ascii="Arial" w:hAnsi="Arial" w:cs="Arial"/>
          <w:color w:val="FF0000"/>
          <w:sz w:val="28"/>
          <w:szCs w:val="28"/>
        </w:rPr>
        <w:t xml:space="preserve">  （2）中度以上经物理康复治疗后明显好转或基本康复，应在腹直肌强度基本恢复，盆底肌力≥3级时辅以运动训练，一般在产后8</w:t>
      </w:r>
      <w:r>
        <w:rPr>
          <w:rStyle w:val="23"/>
          <w:rFonts w:hint="eastAsia" w:cs="Arial" w:asciiTheme="minorEastAsia" w:hAnsiTheme="minorEastAsia"/>
          <w:color w:val="FF0000"/>
          <w:sz w:val="28"/>
          <w:szCs w:val="28"/>
        </w:rPr>
        <w:t>～12</w:t>
      </w:r>
      <w:r>
        <w:rPr>
          <w:rStyle w:val="23"/>
          <w:rFonts w:hint="eastAsia" w:ascii="Arial" w:hAnsi="Arial" w:cs="Arial"/>
          <w:color w:val="FF0000"/>
          <w:sz w:val="28"/>
          <w:szCs w:val="28"/>
        </w:rPr>
        <w:t>周开始，并根据肌群康复情况逐步加大训练强度；</w:t>
      </w:r>
    </w:p>
    <w:p>
      <w:pPr>
        <w:rPr>
          <w:rStyle w:val="23"/>
          <w:rFonts w:ascii="Arial" w:hAnsi="Arial" w:cs="Arial"/>
          <w:color w:val="FF0000"/>
          <w:sz w:val="28"/>
          <w:szCs w:val="28"/>
        </w:rPr>
      </w:pPr>
      <w:r>
        <w:rPr>
          <w:rStyle w:val="23"/>
          <w:rFonts w:hint="eastAsia" w:ascii="Arial" w:hAnsi="Arial" w:cs="Arial"/>
          <w:color w:val="FF0000"/>
          <w:sz w:val="28"/>
          <w:szCs w:val="28"/>
        </w:rPr>
        <w:t xml:space="preserve">  （3）重度分离症多伴有腹直肌损伤水肿，经物理康复治疗后有明显好转趋势，分型降低为轻度，盆底肌力≥3级者可辅以运动训练，一般选择在产后</w:t>
      </w:r>
      <w:r>
        <w:rPr>
          <w:rStyle w:val="23"/>
          <w:rFonts w:hint="eastAsia" w:cs="Arial" w:asciiTheme="minorEastAsia" w:hAnsiTheme="minorEastAsia"/>
          <w:color w:val="FF0000"/>
          <w:sz w:val="28"/>
          <w:szCs w:val="28"/>
        </w:rPr>
        <w:t>12～16</w:t>
      </w:r>
      <w:r>
        <w:rPr>
          <w:rStyle w:val="23"/>
          <w:rFonts w:hint="eastAsia" w:ascii="Arial" w:hAnsi="Arial" w:cs="Arial"/>
          <w:color w:val="FF0000"/>
          <w:sz w:val="28"/>
          <w:szCs w:val="28"/>
        </w:rPr>
        <w:t>周后开始，巩固康复治疗效果，加快分离复位康复；</w:t>
      </w:r>
    </w:p>
    <w:p>
      <w:pPr>
        <w:rPr>
          <w:rStyle w:val="23"/>
          <w:rFonts w:ascii="Arial" w:hAnsi="Arial" w:cs="Arial"/>
          <w:color w:val="FF0000"/>
          <w:sz w:val="28"/>
          <w:szCs w:val="28"/>
        </w:rPr>
      </w:pPr>
      <w:r>
        <w:rPr>
          <w:rStyle w:val="23"/>
          <w:rFonts w:hint="eastAsia" w:ascii="Arial" w:hAnsi="Arial" w:cs="Arial"/>
          <w:color w:val="FF0000"/>
          <w:sz w:val="28"/>
          <w:szCs w:val="28"/>
        </w:rPr>
        <w:t xml:space="preserve">  （4）特重度腹直肌分离症和盆底肌力＜3级的患者暂不宜采用运动训练疗法，尤其伴有腹壁疝时，以免加重病情。</w:t>
      </w:r>
    </w:p>
    <w:p>
      <w:pPr>
        <w:rPr>
          <w:rStyle w:val="23"/>
          <w:rFonts w:ascii="Arial" w:hAnsi="Arial" w:cs="Arial"/>
          <w:color w:val="FF0000"/>
          <w:sz w:val="28"/>
          <w:szCs w:val="28"/>
        </w:rPr>
      </w:pPr>
      <w:r>
        <w:rPr>
          <w:rStyle w:val="23"/>
          <w:rFonts w:hint="eastAsia" w:ascii="Arial" w:hAnsi="Arial" w:cs="Arial"/>
          <w:color w:val="FF0000"/>
          <w:sz w:val="28"/>
          <w:szCs w:val="28"/>
        </w:rPr>
        <w:t xml:space="preserve">    无论是运动训练治疗还是辅助康复训练，训练开始时间并非机械的一成不变，应该根据腹前区肌群和盆底肌肌力强度恢复情况（超声检测和肌力评估）以及物理康复疗效决定运动训练的启动时间、训练方式、运动强度和疗程安排，均应在一般规律的基础上根据具体情况灵活掌握。</w:t>
      </w:r>
    </w:p>
    <w:p>
      <w:pPr>
        <w:rPr>
          <w:color w:val="FF0000"/>
          <w:kern w:val="0"/>
          <w:sz w:val="28"/>
          <w:szCs w:val="28"/>
        </w:rPr>
      </w:pPr>
      <w:r>
        <w:rPr>
          <w:rFonts w:hint="eastAsia"/>
          <w:color w:val="FF0000"/>
          <w:kern w:val="0"/>
          <w:sz w:val="28"/>
          <w:szCs w:val="28"/>
        </w:rPr>
        <w:t>3.运动训练方案</w:t>
      </w:r>
    </w:p>
    <w:p>
      <w:pPr>
        <w:spacing w:line="360" w:lineRule="auto"/>
        <w:rPr>
          <w:color w:val="FF0000"/>
          <w:kern w:val="0"/>
          <w:sz w:val="28"/>
          <w:szCs w:val="28"/>
        </w:rPr>
      </w:pPr>
      <w:r>
        <w:rPr>
          <w:rFonts w:hint="eastAsia"/>
          <w:color w:val="FF0000"/>
          <w:kern w:val="0"/>
          <w:sz w:val="28"/>
          <w:szCs w:val="28"/>
        </w:rPr>
        <w:t xml:space="preserve">    </w:t>
      </w:r>
      <w:r>
        <w:rPr>
          <w:color w:val="FF0000"/>
          <w:kern w:val="0"/>
          <w:sz w:val="28"/>
          <w:szCs w:val="28"/>
        </w:rPr>
        <w:t>针对腹直肌</w:t>
      </w:r>
      <w:r>
        <w:rPr>
          <w:rFonts w:hint="eastAsia"/>
          <w:color w:val="FF0000"/>
          <w:kern w:val="0"/>
          <w:sz w:val="28"/>
          <w:szCs w:val="28"/>
        </w:rPr>
        <w:t>分离的程度</w:t>
      </w:r>
      <w:r>
        <w:rPr>
          <w:color w:val="FF0000"/>
          <w:kern w:val="0"/>
          <w:sz w:val="28"/>
          <w:szCs w:val="28"/>
        </w:rPr>
        <w:t>，采用不同</w:t>
      </w:r>
      <w:r>
        <w:rPr>
          <w:rFonts w:hint="eastAsia"/>
          <w:color w:val="FF0000"/>
          <w:kern w:val="0"/>
          <w:sz w:val="28"/>
          <w:szCs w:val="28"/>
        </w:rPr>
        <w:t>方式</w:t>
      </w:r>
      <w:r>
        <w:rPr>
          <w:color w:val="FF0000"/>
          <w:kern w:val="0"/>
          <w:sz w:val="28"/>
          <w:szCs w:val="28"/>
        </w:rPr>
        <w:t>、</w:t>
      </w:r>
      <w:r>
        <w:rPr>
          <w:rFonts w:hint="eastAsia"/>
          <w:color w:val="FF0000"/>
          <w:kern w:val="0"/>
          <w:sz w:val="28"/>
          <w:szCs w:val="28"/>
        </w:rPr>
        <w:t>剂量</w:t>
      </w:r>
      <w:r>
        <w:rPr>
          <w:color w:val="FF0000"/>
          <w:kern w:val="0"/>
          <w:sz w:val="28"/>
          <w:szCs w:val="28"/>
        </w:rPr>
        <w:t>、</w:t>
      </w:r>
      <w:r>
        <w:rPr>
          <w:rFonts w:hint="eastAsia"/>
          <w:color w:val="FF0000"/>
          <w:kern w:val="0"/>
          <w:sz w:val="28"/>
          <w:szCs w:val="28"/>
        </w:rPr>
        <w:t>强度的训练方式</w:t>
      </w:r>
      <w:r>
        <w:rPr>
          <w:color w:val="FF0000"/>
          <w:kern w:val="0"/>
          <w:sz w:val="28"/>
          <w:szCs w:val="28"/>
        </w:rPr>
        <w:t>。对</w:t>
      </w:r>
      <w:r>
        <w:rPr>
          <w:rFonts w:hint="eastAsia"/>
          <w:color w:val="FF0000"/>
          <w:kern w:val="0"/>
          <w:sz w:val="28"/>
          <w:szCs w:val="28"/>
        </w:rPr>
        <w:t>轻度</w:t>
      </w:r>
      <w:r>
        <w:rPr>
          <w:color w:val="FF0000"/>
          <w:kern w:val="0"/>
          <w:sz w:val="28"/>
          <w:szCs w:val="28"/>
        </w:rPr>
        <w:t>腹直肌</w:t>
      </w:r>
      <w:r>
        <w:rPr>
          <w:rFonts w:hint="eastAsia"/>
          <w:color w:val="FF0000"/>
          <w:kern w:val="0"/>
          <w:sz w:val="28"/>
          <w:szCs w:val="28"/>
        </w:rPr>
        <w:t>分离患者</w:t>
      </w:r>
      <w:r>
        <w:rPr>
          <w:color w:val="FF0000"/>
          <w:kern w:val="0"/>
          <w:sz w:val="28"/>
          <w:szCs w:val="28"/>
        </w:rPr>
        <w:t>，</w:t>
      </w:r>
      <w:r>
        <w:rPr>
          <w:rFonts w:hint="eastAsia"/>
          <w:color w:val="FF0000"/>
          <w:kern w:val="0"/>
          <w:sz w:val="28"/>
          <w:szCs w:val="28"/>
        </w:rPr>
        <w:t>核心肌群康复训练在</w:t>
      </w:r>
      <w:r>
        <w:rPr>
          <w:color w:val="FF0000"/>
          <w:kern w:val="0"/>
          <w:sz w:val="28"/>
          <w:szCs w:val="28"/>
        </w:rPr>
        <w:t>产后1</w:t>
      </w:r>
      <w:r>
        <w:rPr>
          <w:rFonts w:hint="eastAsia"/>
          <w:color w:val="FF0000"/>
          <w:kern w:val="0"/>
          <w:sz w:val="28"/>
          <w:szCs w:val="28"/>
        </w:rPr>
        <w:t>周即可开始腹式呼吸和</w:t>
      </w:r>
      <w:r>
        <w:rPr>
          <w:color w:val="FF0000"/>
          <w:kern w:val="0"/>
          <w:sz w:val="28"/>
          <w:szCs w:val="28"/>
        </w:rPr>
        <w:t>kegel</w:t>
      </w:r>
      <w:r>
        <w:rPr>
          <w:rFonts w:hint="eastAsia"/>
          <w:color w:val="FF0000"/>
          <w:kern w:val="0"/>
          <w:sz w:val="28"/>
          <w:szCs w:val="28"/>
        </w:rPr>
        <w:t>训练</w:t>
      </w:r>
      <w:r>
        <w:rPr>
          <w:color w:val="FF0000"/>
          <w:kern w:val="0"/>
          <w:sz w:val="28"/>
          <w:szCs w:val="28"/>
        </w:rPr>
        <w:t>，42天</w:t>
      </w:r>
      <w:r>
        <w:rPr>
          <w:rFonts w:hint="eastAsia"/>
          <w:color w:val="FF0000"/>
          <w:kern w:val="0"/>
          <w:sz w:val="28"/>
          <w:szCs w:val="28"/>
        </w:rPr>
        <w:t>后配合物理康复治疗，在专科医生的指导下，可开始核心肌群一般强化训练</w:t>
      </w:r>
      <w:r>
        <w:rPr>
          <w:color w:val="FF0000"/>
          <w:kern w:val="0"/>
          <w:sz w:val="28"/>
          <w:szCs w:val="28"/>
        </w:rPr>
        <w:t>，</w:t>
      </w:r>
      <w:r>
        <w:rPr>
          <w:rFonts w:hint="eastAsia"/>
          <w:color w:val="FF0000"/>
          <w:kern w:val="0"/>
          <w:sz w:val="28"/>
          <w:szCs w:val="28"/>
        </w:rPr>
        <w:t>如平板支撑</w:t>
      </w:r>
      <w:r>
        <w:rPr>
          <w:color w:val="FF0000"/>
          <w:kern w:val="0"/>
          <w:sz w:val="28"/>
          <w:szCs w:val="28"/>
        </w:rPr>
        <w:t>、</w:t>
      </w:r>
      <w:r>
        <w:rPr>
          <w:rFonts w:hint="eastAsia"/>
          <w:color w:val="FF0000"/>
          <w:kern w:val="0"/>
          <w:sz w:val="28"/>
          <w:szCs w:val="28"/>
        </w:rPr>
        <w:t>侧方搭桥和悬吊下核心肌群激活训练等</w:t>
      </w:r>
      <w:r>
        <w:rPr>
          <w:color w:val="FF0000"/>
          <w:kern w:val="0"/>
          <w:sz w:val="28"/>
          <w:szCs w:val="28"/>
        </w:rPr>
        <w:t>；</w:t>
      </w:r>
      <w:r>
        <w:rPr>
          <w:rFonts w:hint="eastAsia"/>
          <w:color w:val="FF0000"/>
          <w:kern w:val="0"/>
          <w:sz w:val="28"/>
          <w:szCs w:val="28"/>
        </w:rPr>
        <w:t>对于中度腹直肌分离患者</w:t>
      </w:r>
      <w:r>
        <w:rPr>
          <w:color w:val="FF0000"/>
          <w:kern w:val="0"/>
          <w:sz w:val="28"/>
          <w:szCs w:val="28"/>
        </w:rPr>
        <w:t>，</w:t>
      </w:r>
      <w:r>
        <w:rPr>
          <w:rFonts w:hint="eastAsia"/>
          <w:color w:val="FF0000"/>
          <w:kern w:val="0"/>
          <w:sz w:val="28"/>
          <w:szCs w:val="28"/>
        </w:rPr>
        <w:t>不应过早进行平板支撑</w:t>
      </w:r>
      <w:r>
        <w:rPr>
          <w:color w:val="FF0000"/>
          <w:kern w:val="0"/>
          <w:sz w:val="28"/>
          <w:szCs w:val="28"/>
        </w:rPr>
        <w:t>、</w:t>
      </w:r>
      <w:r>
        <w:rPr>
          <w:rFonts w:hint="eastAsia"/>
          <w:color w:val="FF0000"/>
          <w:kern w:val="0"/>
          <w:sz w:val="28"/>
          <w:szCs w:val="28"/>
        </w:rPr>
        <w:t>侧方搭桥的训练</w:t>
      </w:r>
      <w:r>
        <w:rPr>
          <w:color w:val="FF0000"/>
          <w:kern w:val="0"/>
          <w:sz w:val="28"/>
          <w:szCs w:val="28"/>
        </w:rPr>
        <w:t>，</w:t>
      </w:r>
      <w:r>
        <w:rPr>
          <w:rFonts w:hint="eastAsia"/>
          <w:color w:val="FF0000"/>
          <w:kern w:val="0"/>
          <w:sz w:val="28"/>
          <w:szCs w:val="28"/>
        </w:rPr>
        <w:t>需要慎重选择方案</w:t>
      </w:r>
      <w:r>
        <w:rPr>
          <w:color w:val="FF0000"/>
          <w:kern w:val="0"/>
          <w:sz w:val="28"/>
          <w:szCs w:val="28"/>
        </w:rPr>
        <w:t>，</w:t>
      </w:r>
      <w:r>
        <w:rPr>
          <w:rFonts w:hint="eastAsia"/>
          <w:color w:val="FF0000"/>
          <w:kern w:val="0"/>
          <w:sz w:val="28"/>
          <w:szCs w:val="28"/>
        </w:rPr>
        <w:t>尽量避免增加腹压，影响分离康复复位的动作</w:t>
      </w:r>
      <w:r>
        <w:rPr>
          <w:color w:val="FF0000"/>
          <w:kern w:val="0"/>
          <w:sz w:val="28"/>
          <w:szCs w:val="28"/>
        </w:rPr>
        <w:t>。</w:t>
      </w:r>
    </w:p>
    <w:p>
      <w:pPr>
        <w:spacing w:line="360" w:lineRule="auto"/>
        <w:rPr>
          <w:color w:val="FF0000"/>
          <w:kern w:val="0"/>
          <w:sz w:val="28"/>
          <w:szCs w:val="28"/>
        </w:rPr>
      </w:pPr>
      <w:r>
        <w:rPr>
          <w:rFonts w:hint="eastAsia"/>
          <w:color w:val="FF0000"/>
          <w:kern w:val="0"/>
          <w:sz w:val="28"/>
          <w:szCs w:val="28"/>
        </w:rPr>
        <w:t xml:space="preserve">   运动训练安排：2</w:t>
      </w:r>
      <w:r>
        <w:rPr>
          <w:rFonts w:hint="eastAsia" w:asciiTheme="minorEastAsia" w:hAnsiTheme="minorEastAsia"/>
          <w:color w:val="FF0000"/>
          <w:kern w:val="0"/>
          <w:sz w:val="28"/>
          <w:szCs w:val="28"/>
        </w:rPr>
        <w:t>～</w:t>
      </w:r>
      <w:r>
        <w:rPr>
          <w:color w:val="FF0000"/>
          <w:kern w:val="0"/>
          <w:sz w:val="28"/>
          <w:szCs w:val="28"/>
        </w:rPr>
        <w:t>3次/周，40min/次，</w:t>
      </w:r>
      <w:r>
        <w:rPr>
          <w:rFonts w:hint="eastAsia"/>
          <w:color w:val="FF0000"/>
          <w:kern w:val="0"/>
          <w:sz w:val="28"/>
          <w:szCs w:val="28"/>
        </w:rPr>
        <w:t>持续训练3月为一疗程</w:t>
      </w:r>
      <w:r>
        <w:rPr>
          <w:color w:val="FF0000"/>
          <w:kern w:val="0"/>
          <w:sz w:val="28"/>
          <w:szCs w:val="28"/>
        </w:rPr>
        <w:t>。</w:t>
      </w:r>
    </w:p>
    <w:p>
      <w:pPr>
        <w:spacing w:line="360" w:lineRule="auto"/>
        <w:rPr>
          <w:color w:val="FF0000"/>
          <w:kern w:val="0"/>
          <w:sz w:val="28"/>
          <w:szCs w:val="28"/>
        </w:rPr>
      </w:pPr>
      <w:r>
        <w:rPr>
          <w:rFonts w:hint="eastAsia"/>
          <w:color w:val="FF0000"/>
          <w:sz w:val="28"/>
          <w:szCs w:val="28"/>
        </w:rPr>
        <w:t xml:space="preserve">   推荐妊娠期</w:t>
      </w:r>
      <w:r>
        <w:rPr>
          <w:rFonts w:hint="eastAsia"/>
          <w:color w:val="FF0000"/>
          <w:kern w:val="0"/>
          <w:sz w:val="28"/>
          <w:szCs w:val="28"/>
        </w:rPr>
        <w:t>孕妇每周应进行至少150分钟中等强度的机能活动或运动训练，活动和训练积累运动量应平均分配在每周3次，或每天1次，鼓励积极主动的运动，可显著减少妊娠并发症和分娩后功能障碍疾病发生[8]。</w:t>
      </w:r>
    </w:p>
    <w:p>
      <w:pPr>
        <w:spacing w:line="360" w:lineRule="auto"/>
        <w:rPr>
          <w:color w:val="FF0000"/>
          <w:kern w:val="0"/>
          <w:sz w:val="28"/>
          <w:szCs w:val="28"/>
        </w:rPr>
      </w:pPr>
      <w:r>
        <w:rPr>
          <w:rFonts w:hint="eastAsia"/>
          <w:color w:val="FF0000"/>
          <w:kern w:val="0"/>
          <w:sz w:val="28"/>
          <w:szCs w:val="28"/>
        </w:rPr>
        <w:t xml:space="preserve">4.暂停运动训练的警示标志 </w:t>
      </w:r>
    </w:p>
    <w:p>
      <w:pPr>
        <w:spacing w:line="360" w:lineRule="auto"/>
        <w:rPr>
          <w:color w:val="FF0000"/>
          <w:kern w:val="0"/>
          <w:sz w:val="28"/>
          <w:szCs w:val="28"/>
        </w:rPr>
      </w:pPr>
      <w:r>
        <w:rPr>
          <w:rFonts w:hint="eastAsia"/>
          <w:color w:val="FF0000"/>
          <w:kern w:val="0"/>
          <w:sz w:val="28"/>
          <w:szCs w:val="28"/>
        </w:rPr>
        <w:t xml:space="preserve">   （1）阴道出血  </w:t>
      </w:r>
    </w:p>
    <w:p>
      <w:pPr>
        <w:spacing w:line="360" w:lineRule="auto"/>
        <w:rPr>
          <w:color w:val="FF0000"/>
          <w:kern w:val="0"/>
          <w:sz w:val="28"/>
          <w:szCs w:val="28"/>
        </w:rPr>
      </w:pPr>
      <w:r>
        <w:rPr>
          <w:rFonts w:hint="eastAsia"/>
          <w:color w:val="FF0000"/>
          <w:kern w:val="0"/>
          <w:sz w:val="28"/>
          <w:szCs w:val="28"/>
        </w:rPr>
        <w:t xml:space="preserve">   （2）明确和较重的腹部疼痛  </w:t>
      </w:r>
    </w:p>
    <w:p>
      <w:pPr>
        <w:spacing w:line="360" w:lineRule="auto"/>
        <w:rPr>
          <w:color w:val="FF0000"/>
          <w:kern w:val="0"/>
          <w:sz w:val="28"/>
          <w:szCs w:val="28"/>
        </w:rPr>
      </w:pPr>
      <w:r>
        <w:rPr>
          <w:rFonts w:hint="eastAsia"/>
          <w:color w:val="FF0000"/>
          <w:kern w:val="0"/>
          <w:sz w:val="28"/>
          <w:szCs w:val="28"/>
        </w:rPr>
        <w:t xml:space="preserve">   （3）经常持续的肌肉痉挛  </w:t>
      </w:r>
    </w:p>
    <w:p>
      <w:pPr>
        <w:spacing w:line="360" w:lineRule="auto"/>
        <w:rPr>
          <w:color w:val="FF0000"/>
          <w:kern w:val="0"/>
          <w:sz w:val="28"/>
          <w:szCs w:val="28"/>
        </w:rPr>
      </w:pPr>
      <w:r>
        <w:rPr>
          <w:rFonts w:hint="eastAsia"/>
          <w:color w:val="FF0000"/>
          <w:kern w:val="0"/>
          <w:sz w:val="28"/>
          <w:szCs w:val="28"/>
        </w:rPr>
        <w:t xml:space="preserve">   （4） 肌肉无力影响平衡    </w:t>
      </w:r>
    </w:p>
    <w:p>
      <w:pPr>
        <w:spacing w:line="360" w:lineRule="auto"/>
        <w:rPr>
          <w:color w:val="FF0000"/>
          <w:kern w:val="0"/>
          <w:sz w:val="28"/>
          <w:szCs w:val="28"/>
        </w:rPr>
      </w:pPr>
      <w:r>
        <w:rPr>
          <w:rFonts w:hint="eastAsia"/>
          <w:color w:val="FF0000"/>
          <w:kern w:val="0"/>
          <w:sz w:val="28"/>
          <w:szCs w:val="28"/>
        </w:rPr>
        <w:t xml:space="preserve">   （5）运动前和运动后呼吸困难 </w:t>
      </w:r>
    </w:p>
    <w:p>
      <w:pPr>
        <w:spacing w:line="360" w:lineRule="auto"/>
        <w:rPr>
          <w:color w:val="FF0000"/>
          <w:kern w:val="0"/>
          <w:sz w:val="28"/>
          <w:szCs w:val="28"/>
        </w:rPr>
      </w:pPr>
      <w:r>
        <w:rPr>
          <w:rFonts w:hint="eastAsia"/>
          <w:color w:val="FF0000"/>
          <w:kern w:val="0"/>
          <w:sz w:val="28"/>
          <w:szCs w:val="28"/>
        </w:rPr>
        <w:t xml:space="preserve">   （6）头晕头痛</w:t>
      </w:r>
    </w:p>
    <w:p>
      <w:pPr>
        <w:spacing w:line="360" w:lineRule="auto"/>
        <w:rPr>
          <w:color w:val="FF0000"/>
          <w:kern w:val="0"/>
          <w:sz w:val="28"/>
          <w:szCs w:val="28"/>
        </w:rPr>
      </w:pPr>
      <w:r>
        <w:rPr>
          <w:rFonts w:hint="eastAsia"/>
          <w:color w:val="FF0000"/>
          <w:kern w:val="0"/>
          <w:sz w:val="28"/>
          <w:szCs w:val="28"/>
        </w:rPr>
        <w:t xml:space="preserve">   （7）胸闷胸痛</w:t>
      </w:r>
    </w:p>
    <w:p>
      <w:pPr>
        <w:spacing w:line="360" w:lineRule="auto"/>
        <w:rPr>
          <w:color w:val="FF0000"/>
          <w:kern w:val="0"/>
          <w:sz w:val="28"/>
          <w:szCs w:val="28"/>
        </w:rPr>
      </w:pPr>
      <w:r>
        <w:rPr>
          <w:rFonts w:hint="eastAsia"/>
          <w:color w:val="FF0000"/>
          <w:kern w:val="0"/>
          <w:sz w:val="28"/>
          <w:szCs w:val="28"/>
        </w:rPr>
        <w:t xml:space="preserve">   （8）重要关节功能障碍</w:t>
      </w:r>
    </w:p>
    <w:p>
      <w:pPr>
        <w:spacing w:line="360" w:lineRule="auto"/>
        <w:rPr>
          <w:color w:val="FF0000"/>
          <w:kern w:val="0"/>
          <w:sz w:val="28"/>
          <w:szCs w:val="28"/>
        </w:rPr>
      </w:pPr>
      <w:r>
        <w:rPr>
          <w:rFonts w:hint="eastAsia"/>
          <w:color w:val="FF0000"/>
          <w:kern w:val="0"/>
          <w:sz w:val="28"/>
          <w:szCs w:val="28"/>
        </w:rPr>
        <w:t xml:space="preserve">   （9）小腿水肿和胀痛  </w:t>
      </w:r>
    </w:p>
    <w:p>
      <w:pPr>
        <w:spacing w:line="360" w:lineRule="auto"/>
        <w:rPr>
          <w:color w:val="FF0000"/>
          <w:kern w:val="0"/>
          <w:sz w:val="28"/>
          <w:szCs w:val="28"/>
        </w:rPr>
      </w:pPr>
      <w:r>
        <w:rPr>
          <w:rFonts w:hint="eastAsia"/>
          <w:color w:val="FF0000"/>
          <w:kern w:val="0"/>
          <w:sz w:val="28"/>
          <w:szCs w:val="28"/>
        </w:rPr>
        <w:t xml:space="preserve">  （10）不能恢复的全身乏力</w:t>
      </w:r>
    </w:p>
    <w:p>
      <w:pPr>
        <w:spacing w:line="360" w:lineRule="auto"/>
        <w:rPr>
          <w:color w:val="FF0000"/>
          <w:kern w:val="0"/>
          <w:sz w:val="28"/>
          <w:szCs w:val="28"/>
        </w:rPr>
      </w:pPr>
      <w:r>
        <w:rPr>
          <w:rFonts w:hint="eastAsia"/>
          <w:color w:val="FF0000"/>
          <w:kern w:val="0"/>
          <w:sz w:val="28"/>
          <w:szCs w:val="28"/>
        </w:rPr>
        <w:t>5.</w:t>
      </w:r>
      <w:r>
        <w:rPr>
          <w:color w:val="FF0000"/>
          <w:kern w:val="0"/>
          <w:sz w:val="28"/>
          <w:szCs w:val="28"/>
        </w:rPr>
        <w:t>注意事项</w:t>
      </w:r>
    </w:p>
    <w:p>
      <w:pPr>
        <w:spacing w:line="360" w:lineRule="auto"/>
        <w:rPr>
          <w:color w:val="FF0000"/>
          <w:kern w:val="0"/>
          <w:sz w:val="28"/>
          <w:szCs w:val="28"/>
        </w:rPr>
      </w:pPr>
      <w:r>
        <w:rPr>
          <w:rFonts w:hint="eastAsia"/>
          <w:color w:val="FF0000"/>
          <w:kern w:val="0"/>
          <w:sz w:val="28"/>
          <w:szCs w:val="28"/>
        </w:rPr>
        <w:t xml:space="preserve">   （1）慎重选择</w:t>
      </w:r>
      <w:r>
        <w:rPr>
          <w:color w:val="FF0000"/>
          <w:kern w:val="0"/>
          <w:sz w:val="28"/>
          <w:szCs w:val="28"/>
        </w:rPr>
        <w:t>训练的时机、方式和强度，避免造成继发损伤。</w:t>
      </w:r>
    </w:p>
    <w:p>
      <w:pPr>
        <w:rPr>
          <w:color w:val="FF0000"/>
          <w:sz w:val="28"/>
          <w:szCs w:val="28"/>
        </w:rPr>
      </w:pPr>
      <w:r>
        <w:rPr>
          <w:rFonts w:hint="eastAsia"/>
          <w:color w:val="FF0000"/>
          <w:kern w:val="0"/>
          <w:sz w:val="28"/>
          <w:szCs w:val="28"/>
        </w:rPr>
        <w:t xml:space="preserve">   （2）</w:t>
      </w:r>
      <w:r>
        <w:rPr>
          <w:color w:val="FF0000"/>
          <w:kern w:val="0"/>
          <w:sz w:val="28"/>
          <w:szCs w:val="28"/>
        </w:rPr>
        <w:t>盆底</w:t>
      </w:r>
      <w:r>
        <w:rPr>
          <w:rFonts w:hint="eastAsia"/>
          <w:color w:val="FF0000"/>
          <w:kern w:val="0"/>
          <w:sz w:val="28"/>
          <w:szCs w:val="28"/>
        </w:rPr>
        <w:t>与</w:t>
      </w:r>
      <w:r>
        <w:rPr>
          <w:color w:val="FF0000"/>
          <w:kern w:val="0"/>
          <w:sz w:val="28"/>
          <w:szCs w:val="28"/>
        </w:rPr>
        <w:t>腹</w:t>
      </w:r>
      <w:r>
        <w:rPr>
          <w:rFonts w:hint="eastAsia"/>
          <w:color w:val="FF0000"/>
          <w:kern w:val="0"/>
          <w:sz w:val="28"/>
          <w:szCs w:val="28"/>
        </w:rPr>
        <w:t>部核心肌群</w:t>
      </w:r>
      <w:r>
        <w:rPr>
          <w:color w:val="FF0000"/>
          <w:kern w:val="0"/>
          <w:sz w:val="28"/>
          <w:szCs w:val="28"/>
        </w:rPr>
        <w:t>是</w:t>
      </w:r>
      <w:r>
        <w:rPr>
          <w:rFonts w:hint="eastAsia"/>
          <w:color w:val="FF0000"/>
          <w:kern w:val="0"/>
          <w:sz w:val="28"/>
          <w:szCs w:val="28"/>
        </w:rPr>
        <w:t>组成腹盆带的统一</w:t>
      </w:r>
      <w:r>
        <w:rPr>
          <w:color w:val="FF0000"/>
          <w:kern w:val="0"/>
          <w:sz w:val="28"/>
          <w:szCs w:val="28"/>
        </w:rPr>
        <w:t>整体，盆底肌是支持、承托、受力结构，其力量增强，腹部</w:t>
      </w:r>
      <w:r>
        <w:rPr>
          <w:rFonts w:hint="eastAsia"/>
          <w:color w:val="FF0000"/>
          <w:kern w:val="0"/>
          <w:sz w:val="28"/>
          <w:szCs w:val="28"/>
        </w:rPr>
        <w:t>肌群康复</w:t>
      </w:r>
      <w:r>
        <w:rPr>
          <w:color w:val="FF0000"/>
          <w:kern w:val="0"/>
          <w:sz w:val="28"/>
          <w:szCs w:val="28"/>
        </w:rPr>
        <w:t>治疗才能有效。如果盆底肌肉肌力较弱，进行腹部训练时会增加腹腔压力，使盆底</w:t>
      </w:r>
      <w:r>
        <w:rPr>
          <w:rFonts w:hint="eastAsia"/>
          <w:color w:val="FF0000"/>
          <w:kern w:val="0"/>
          <w:sz w:val="28"/>
          <w:szCs w:val="28"/>
        </w:rPr>
        <w:t>肌进一步松驰下降，盆腔</w:t>
      </w:r>
      <w:r>
        <w:rPr>
          <w:color w:val="FF0000"/>
          <w:kern w:val="0"/>
          <w:sz w:val="28"/>
          <w:szCs w:val="28"/>
        </w:rPr>
        <w:t>脏器脱垂更加明显，影响</w:t>
      </w:r>
      <w:r>
        <w:rPr>
          <w:rFonts w:hint="eastAsia"/>
          <w:color w:val="FF0000"/>
          <w:kern w:val="0"/>
          <w:sz w:val="28"/>
          <w:szCs w:val="28"/>
        </w:rPr>
        <w:t>“箱体”</w:t>
      </w:r>
      <w:r>
        <w:rPr>
          <w:color w:val="FF0000"/>
          <w:kern w:val="0"/>
          <w:sz w:val="28"/>
          <w:szCs w:val="28"/>
        </w:rPr>
        <w:t>的</w:t>
      </w:r>
      <w:r>
        <w:rPr>
          <w:rFonts w:hint="eastAsia"/>
          <w:color w:val="FF0000"/>
          <w:kern w:val="0"/>
          <w:sz w:val="28"/>
          <w:szCs w:val="28"/>
        </w:rPr>
        <w:t>整体结构和功能</w:t>
      </w:r>
      <w:r>
        <w:rPr>
          <w:color w:val="FF0000"/>
          <w:kern w:val="0"/>
          <w:sz w:val="28"/>
          <w:szCs w:val="28"/>
        </w:rPr>
        <w:t>。</w:t>
      </w:r>
      <w:r>
        <w:rPr>
          <w:rFonts w:hint="eastAsia"/>
          <w:color w:val="FF0000"/>
          <w:sz w:val="28"/>
          <w:szCs w:val="28"/>
        </w:rPr>
        <w:t>故对盆底肌力检测</w:t>
      </w:r>
      <w:r>
        <w:rPr>
          <w:rFonts w:hint="eastAsia" w:asciiTheme="minorEastAsia" w:hAnsiTheme="minorEastAsia"/>
          <w:color w:val="FF0000"/>
          <w:sz w:val="28"/>
          <w:szCs w:val="28"/>
        </w:rPr>
        <w:t>＜3级者，</w:t>
      </w:r>
      <w:r>
        <w:rPr>
          <w:rFonts w:hint="eastAsia"/>
          <w:color w:val="FF0000"/>
          <w:sz w:val="28"/>
          <w:szCs w:val="28"/>
        </w:rPr>
        <w:t>应先予以盆底肌的康复治疗，待肌力达标后（</w:t>
      </w:r>
      <w:r>
        <w:rPr>
          <w:rFonts w:hint="eastAsia" w:asciiTheme="minorEastAsia" w:hAnsiTheme="minorEastAsia"/>
          <w:color w:val="FF0000"/>
          <w:sz w:val="28"/>
          <w:szCs w:val="28"/>
        </w:rPr>
        <w:t>≥3级）</w:t>
      </w:r>
      <w:r>
        <w:rPr>
          <w:rFonts w:hint="eastAsia"/>
          <w:color w:val="FF0000"/>
          <w:sz w:val="28"/>
          <w:szCs w:val="28"/>
        </w:rPr>
        <w:t>再实施运动训练，包括盆底肌的康复训练，运动量且应循序渐进，逐步加大。</w:t>
      </w:r>
    </w:p>
    <w:p>
      <w:pPr>
        <w:spacing w:line="360" w:lineRule="auto"/>
        <w:rPr>
          <w:color w:val="FF0000"/>
          <w:kern w:val="0"/>
          <w:sz w:val="28"/>
          <w:szCs w:val="28"/>
        </w:rPr>
      </w:pPr>
      <w:r>
        <w:rPr>
          <w:rFonts w:hint="eastAsia"/>
          <w:color w:val="FF0000"/>
          <w:kern w:val="0"/>
          <w:sz w:val="28"/>
          <w:szCs w:val="28"/>
        </w:rPr>
        <w:t xml:space="preserve">   （3）</w:t>
      </w:r>
      <w:r>
        <w:rPr>
          <w:color w:val="FF0000"/>
          <w:kern w:val="0"/>
          <w:sz w:val="28"/>
          <w:szCs w:val="28"/>
        </w:rPr>
        <w:t>在核心训练动作的选择上，</w:t>
      </w:r>
      <w:r>
        <w:rPr>
          <w:rFonts w:hint="eastAsia"/>
          <w:color w:val="FF0000"/>
          <w:kern w:val="0"/>
          <w:sz w:val="28"/>
          <w:szCs w:val="28"/>
        </w:rPr>
        <w:t>初始训练早期</w:t>
      </w:r>
      <w:r>
        <w:rPr>
          <w:color w:val="FF0000"/>
          <w:kern w:val="0"/>
          <w:sz w:val="28"/>
          <w:szCs w:val="28"/>
        </w:rPr>
        <w:t>应避免仰卧起坐、卷腹等脊柱屈曲、旋转的动作，这些动作可能加重腹直肌的分离。直到腹直肌</w:t>
      </w:r>
      <w:r>
        <w:rPr>
          <w:rFonts w:hint="eastAsia"/>
          <w:color w:val="FF0000"/>
          <w:kern w:val="0"/>
          <w:sz w:val="28"/>
          <w:szCs w:val="28"/>
        </w:rPr>
        <w:t>强度明显恢复，</w:t>
      </w:r>
      <w:r>
        <w:rPr>
          <w:color w:val="FF0000"/>
          <w:kern w:val="0"/>
          <w:sz w:val="28"/>
          <w:szCs w:val="28"/>
        </w:rPr>
        <w:t>分离距离</w:t>
      </w:r>
      <w:r>
        <w:rPr>
          <w:rFonts w:hint="eastAsia"/>
          <w:color w:val="FF0000"/>
          <w:kern w:val="0"/>
          <w:sz w:val="28"/>
          <w:szCs w:val="28"/>
        </w:rPr>
        <w:t>缩小</w:t>
      </w:r>
      <w:r>
        <w:rPr>
          <w:color w:val="FF0000"/>
          <w:kern w:val="0"/>
          <w:sz w:val="28"/>
          <w:szCs w:val="28"/>
        </w:rPr>
        <w:t>到</w:t>
      </w:r>
      <w:r>
        <w:rPr>
          <w:rFonts w:hint="eastAsia"/>
          <w:color w:val="FF0000"/>
          <w:kern w:val="0"/>
          <w:sz w:val="28"/>
          <w:szCs w:val="28"/>
        </w:rPr>
        <w:t>3cm</w:t>
      </w:r>
      <w:r>
        <w:rPr>
          <w:color w:val="FF0000"/>
          <w:kern w:val="0"/>
          <w:sz w:val="28"/>
          <w:szCs w:val="28"/>
        </w:rPr>
        <w:t>之内，</w:t>
      </w:r>
      <w:r>
        <w:rPr>
          <w:rFonts w:hint="eastAsia"/>
          <w:color w:val="FF0000"/>
          <w:kern w:val="0"/>
          <w:sz w:val="28"/>
          <w:szCs w:val="28"/>
        </w:rPr>
        <w:t>在确切保护措施下</w:t>
      </w:r>
      <w:r>
        <w:rPr>
          <w:color w:val="FF0000"/>
          <w:kern w:val="0"/>
          <w:sz w:val="28"/>
          <w:szCs w:val="28"/>
        </w:rPr>
        <w:t>才可进行渐进性的躯干负重弯曲和扭转练习。</w:t>
      </w:r>
    </w:p>
    <w:p>
      <w:pPr>
        <w:rPr>
          <w:rFonts w:hAnsi="宋体"/>
          <w:color w:val="FF0000"/>
          <w:sz w:val="28"/>
          <w:szCs w:val="28"/>
        </w:rPr>
      </w:pPr>
      <w:r>
        <w:rPr>
          <w:rFonts w:hint="eastAsia" w:hAnsi="宋体"/>
          <w:color w:val="FF0000"/>
          <w:sz w:val="28"/>
          <w:szCs w:val="28"/>
        </w:rPr>
        <w:t xml:space="preserve">   （4）单一动作练习</w:t>
      </w:r>
      <w:r>
        <w:rPr>
          <w:rFonts w:hint="eastAsia"/>
          <w:color w:val="FF0000"/>
          <w:sz w:val="28"/>
          <w:szCs w:val="28"/>
          <w:shd w:val="clear" w:color="auto" w:fill="FFFFFF"/>
        </w:rPr>
        <w:t>对产后DRA运动康复的总体疗效欠佳。</w:t>
      </w:r>
      <w:r>
        <w:rPr>
          <w:color w:val="FF0000"/>
          <w:sz w:val="28"/>
          <w:szCs w:val="28"/>
          <w:shd w:val="clear" w:color="auto" w:fill="FFFFFF"/>
        </w:rPr>
        <w:t>传统</w:t>
      </w:r>
      <w:r>
        <w:rPr>
          <w:rFonts w:hint="eastAsia" w:hAnsi="宋体"/>
          <w:color w:val="FF0000"/>
          <w:sz w:val="28"/>
          <w:szCs w:val="28"/>
        </w:rPr>
        <w:t>采用单一仰卧起坐或对抗性蜷屈腹部的练习</w:t>
      </w:r>
      <w:r>
        <w:rPr>
          <w:color w:val="FF0000"/>
          <w:sz w:val="28"/>
          <w:szCs w:val="28"/>
          <w:shd w:val="clear" w:color="auto" w:fill="FFFFFF"/>
        </w:rPr>
        <w:t>只能锻炼</w:t>
      </w:r>
      <w:r>
        <w:rPr>
          <w:rFonts w:hint="eastAsia"/>
          <w:color w:val="FF0000"/>
          <w:sz w:val="28"/>
          <w:szCs w:val="28"/>
          <w:shd w:val="clear" w:color="auto" w:fill="FFFFFF"/>
        </w:rPr>
        <w:t>前腹区部分</w:t>
      </w:r>
      <w:r>
        <w:rPr>
          <w:color w:val="FF0000"/>
          <w:sz w:val="28"/>
          <w:szCs w:val="28"/>
          <w:shd w:val="clear" w:color="auto" w:fill="FFFFFF"/>
        </w:rPr>
        <w:t>特定肌群，并不能起到强化</w:t>
      </w:r>
      <w:r>
        <w:rPr>
          <w:rFonts w:hint="eastAsia"/>
          <w:color w:val="FF0000"/>
          <w:sz w:val="28"/>
          <w:szCs w:val="28"/>
          <w:shd w:val="clear" w:color="auto" w:fill="FFFFFF"/>
        </w:rPr>
        <w:t>”箱体”整体</w:t>
      </w:r>
      <w:r>
        <w:rPr>
          <w:color w:val="FF0000"/>
          <w:sz w:val="28"/>
          <w:szCs w:val="28"/>
          <w:shd w:val="clear" w:color="auto" w:fill="FFFFFF"/>
        </w:rPr>
        <w:t>核心</w:t>
      </w:r>
      <w:r>
        <w:rPr>
          <w:rFonts w:hint="eastAsia"/>
          <w:color w:val="FF0000"/>
          <w:sz w:val="28"/>
          <w:szCs w:val="28"/>
          <w:shd w:val="clear" w:color="auto" w:fill="FFFFFF"/>
        </w:rPr>
        <w:t>肌群</w:t>
      </w:r>
      <w:r>
        <w:rPr>
          <w:color w:val="FF0000"/>
          <w:sz w:val="28"/>
          <w:szCs w:val="28"/>
          <w:shd w:val="clear" w:color="auto" w:fill="FFFFFF"/>
        </w:rPr>
        <w:t>的作用</w:t>
      </w:r>
      <w:r>
        <w:rPr>
          <w:rFonts w:hint="eastAsia"/>
          <w:color w:val="FF0000"/>
          <w:sz w:val="28"/>
          <w:szCs w:val="28"/>
          <w:shd w:val="clear" w:color="auto" w:fill="FFFFFF"/>
        </w:rPr>
        <w:t>，</w:t>
      </w:r>
      <w:r>
        <w:rPr>
          <w:color w:val="FF0000"/>
          <w:sz w:val="28"/>
          <w:szCs w:val="28"/>
          <w:shd w:val="clear" w:color="auto" w:fill="FFFFFF"/>
        </w:rPr>
        <w:t>如果</w:t>
      </w:r>
      <w:r>
        <w:rPr>
          <w:rFonts w:hint="eastAsia"/>
          <w:color w:val="FF0000"/>
          <w:sz w:val="28"/>
          <w:szCs w:val="28"/>
          <w:shd w:val="clear" w:color="auto" w:fill="FFFFFF"/>
        </w:rPr>
        <w:t>训练</w:t>
      </w:r>
      <w:r>
        <w:rPr>
          <w:color w:val="FF0000"/>
          <w:sz w:val="28"/>
          <w:szCs w:val="28"/>
          <w:shd w:val="clear" w:color="auto" w:fill="FFFFFF"/>
        </w:rPr>
        <w:t>不</w:t>
      </w:r>
      <w:r>
        <w:rPr>
          <w:rFonts w:hint="eastAsia"/>
          <w:color w:val="FF0000"/>
          <w:sz w:val="28"/>
          <w:szCs w:val="28"/>
          <w:shd w:val="clear" w:color="auto" w:fill="FFFFFF"/>
        </w:rPr>
        <w:t>同时</w:t>
      </w:r>
      <w:r>
        <w:rPr>
          <w:color w:val="FF0000"/>
          <w:sz w:val="28"/>
          <w:szCs w:val="28"/>
          <w:shd w:val="clear" w:color="auto" w:fill="FFFFFF"/>
        </w:rPr>
        <w:t>激活腹横肌(TrA)，</w:t>
      </w:r>
      <w:r>
        <w:rPr>
          <w:rFonts w:hint="eastAsia"/>
          <w:color w:val="FF0000"/>
          <w:sz w:val="28"/>
          <w:szCs w:val="28"/>
          <w:shd w:val="clear" w:color="auto" w:fill="FFFFFF"/>
        </w:rPr>
        <w:t>过度抗阻练习</w:t>
      </w:r>
      <w:r>
        <w:rPr>
          <w:color w:val="FF0000"/>
          <w:sz w:val="28"/>
          <w:szCs w:val="28"/>
          <w:shd w:val="clear" w:color="auto" w:fill="FFFFFF"/>
        </w:rPr>
        <w:t>会有增加白线的变</w:t>
      </w:r>
      <w:r>
        <w:rPr>
          <w:rFonts w:hint="eastAsia"/>
          <w:color w:val="FF0000"/>
          <w:sz w:val="28"/>
          <w:szCs w:val="28"/>
          <w:shd w:val="clear" w:color="auto" w:fill="FFFFFF"/>
        </w:rPr>
        <w:t>形</w:t>
      </w:r>
      <w:r>
        <w:rPr>
          <w:color w:val="FF0000"/>
          <w:sz w:val="28"/>
          <w:szCs w:val="28"/>
          <w:shd w:val="clear" w:color="auto" w:fill="FFFFFF"/>
        </w:rPr>
        <w:t>可能</w:t>
      </w:r>
      <w:r>
        <w:rPr>
          <w:rFonts w:hint="eastAsia"/>
          <w:color w:val="FF0000"/>
          <w:sz w:val="28"/>
          <w:szCs w:val="28"/>
          <w:shd w:val="clear" w:color="auto" w:fill="FFFFFF"/>
        </w:rPr>
        <w:t>，尤其对中度分离以上，肌肉强度较弱的DRA症患者，这种单一运动练习不但不能改善腹直肌分离，还可能增加分离的严重程度，成为</w:t>
      </w:r>
      <w:r>
        <w:rPr>
          <w:color w:val="FF0000"/>
          <w:sz w:val="28"/>
          <w:szCs w:val="28"/>
          <w:shd w:val="clear" w:color="auto" w:fill="FFFFFF"/>
        </w:rPr>
        <w:t>干扰DRA康复的重要</w:t>
      </w:r>
      <w:r>
        <w:rPr>
          <w:rFonts w:hint="eastAsia"/>
          <w:color w:val="FF0000"/>
          <w:sz w:val="28"/>
          <w:szCs w:val="28"/>
          <w:shd w:val="clear" w:color="auto" w:fill="FFFFFF"/>
        </w:rPr>
        <w:t>影响</w:t>
      </w:r>
      <w:r>
        <w:rPr>
          <w:color w:val="FF0000"/>
          <w:sz w:val="28"/>
          <w:szCs w:val="28"/>
          <w:shd w:val="clear" w:color="auto" w:fill="FFFFFF"/>
        </w:rPr>
        <w:t>因素</w:t>
      </w:r>
      <w:r>
        <w:rPr>
          <w:rFonts w:hint="eastAsia"/>
          <w:color w:val="FF0000"/>
          <w:sz w:val="28"/>
          <w:szCs w:val="28"/>
          <w:shd w:val="clear" w:color="auto" w:fill="FFFFFF"/>
        </w:rPr>
        <w:t>。故临床应根据不</w:t>
      </w:r>
      <w:r>
        <w:rPr>
          <w:rFonts w:hint="eastAsia" w:hAnsi="宋体"/>
          <w:color w:val="FF0000"/>
          <w:sz w:val="28"/>
          <w:szCs w:val="28"/>
        </w:rPr>
        <w:t>同病情制定个性化综合训练方案，此练习动作作为自我训练选项多在训练后期，腹直肌达到一定强度时组合应用。练习时注意采用腹带腹部加压包扎，收缩维持时间根据肌力情况逐步延长，屈腹收缩时正确调整呼吸幅度，避免急速增大腹内压力。</w:t>
      </w:r>
    </w:p>
    <w:p>
      <w:pPr>
        <w:spacing w:line="360" w:lineRule="auto"/>
        <w:rPr>
          <w:color w:val="FF0000"/>
          <w:kern w:val="0"/>
          <w:sz w:val="28"/>
          <w:szCs w:val="28"/>
        </w:rPr>
      </w:pPr>
      <w:r>
        <w:rPr>
          <w:rFonts w:hint="eastAsia"/>
          <w:color w:val="FF0000"/>
          <w:kern w:val="0"/>
          <w:sz w:val="28"/>
          <w:szCs w:val="28"/>
        </w:rPr>
        <w:t xml:space="preserve">   （5）</w:t>
      </w:r>
      <w:r>
        <w:rPr>
          <w:color w:val="FF0000"/>
          <w:kern w:val="0"/>
          <w:sz w:val="28"/>
          <w:szCs w:val="28"/>
        </w:rPr>
        <w:t>重度</w:t>
      </w:r>
      <w:r>
        <w:rPr>
          <w:rFonts w:hint="eastAsia"/>
          <w:color w:val="FF0000"/>
          <w:kern w:val="0"/>
          <w:sz w:val="28"/>
          <w:szCs w:val="28"/>
        </w:rPr>
        <w:t>和特重度</w:t>
      </w:r>
      <w:r>
        <w:rPr>
          <w:color w:val="FF0000"/>
          <w:kern w:val="0"/>
          <w:sz w:val="28"/>
          <w:szCs w:val="28"/>
        </w:rPr>
        <w:t>腹直肌分离患者</w:t>
      </w:r>
      <w:r>
        <w:rPr>
          <w:rFonts w:hint="eastAsia"/>
          <w:color w:val="FF0000"/>
          <w:kern w:val="0"/>
          <w:sz w:val="28"/>
          <w:szCs w:val="28"/>
        </w:rPr>
        <w:t>经物理康复治疗疗效不佳，并伴有明显临床症状者，暂不实施主动运动康复训练，</w:t>
      </w:r>
      <w:r>
        <w:rPr>
          <w:color w:val="FF0000"/>
          <w:kern w:val="0"/>
          <w:sz w:val="28"/>
          <w:szCs w:val="28"/>
        </w:rPr>
        <w:t>避免</w:t>
      </w:r>
      <w:r>
        <w:rPr>
          <w:rFonts w:hint="eastAsia"/>
          <w:color w:val="FF0000"/>
          <w:kern w:val="0"/>
          <w:sz w:val="28"/>
          <w:szCs w:val="28"/>
        </w:rPr>
        <w:t>加重</w:t>
      </w:r>
      <w:r>
        <w:rPr>
          <w:color w:val="FF0000"/>
          <w:kern w:val="0"/>
          <w:sz w:val="28"/>
          <w:szCs w:val="28"/>
        </w:rPr>
        <w:t>病情。</w:t>
      </w:r>
    </w:p>
    <w:p>
      <w:pPr>
        <w:spacing w:line="360" w:lineRule="auto"/>
        <w:rPr>
          <w:rStyle w:val="23"/>
          <w:color w:val="FF0000"/>
          <w:kern w:val="0"/>
          <w:sz w:val="28"/>
          <w:szCs w:val="28"/>
        </w:rPr>
      </w:pPr>
      <w:r>
        <w:rPr>
          <w:rStyle w:val="23"/>
          <w:rFonts w:hint="eastAsia"/>
          <w:color w:val="FF0000"/>
          <w:kern w:val="0"/>
          <w:sz w:val="28"/>
          <w:szCs w:val="28"/>
        </w:rPr>
        <w:t xml:space="preserve">   （6）避免在高温和高湿环境下进行机能活动和运动训练；避免潜水；生活在平原地区（海拔</w:t>
      </w:r>
      <w:r>
        <w:rPr>
          <w:rStyle w:val="23"/>
          <w:color w:val="FF0000"/>
          <w:kern w:val="0"/>
          <w:sz w:val="28"/>
          <w:szCs w:val="28"/>
        </w:rPr>
        <w:t>2</w:t>
      </w:r>
      <w:r>
        <w:rPr>
          <w:rStyle w:val="23"/>
          <w:rFonts w:hint="eastAsia"/>
          <w:color w:val="FF0000"/>
          <w:kern w:val="0"/>
          <w:sz w:val="28"/>
          <w:szCs w:val="28"/>
        </w:rPr>
        <w:t>0</w:t>
      </w:r>
      <w:r>
        <w:rPr>
          <w:rStyle w:val="23"/>
          <w:color w:val="FF0000"/>
          <w:kern w:val="0"/>
          <w:sz w:val="28"/>
          <w:szCs w:val="28"/>
        </w:rPr>
        <w:t>00</w:t>
      </w:r>
      <w:r>
        <w:rPr>
          <w:rStyle w:val="23"/>
          <w:rFonts w:hint="eastAsia"/>
          <w:color w:val="FF0000"/>
          <w:kern w:val="0"/>
          <w:sz w:val="28"/>
          <w:szCs w:val="28"/>
        </w:rPr>
        <w:t xml:space="preserve">米以下）者应该避免在高海拔（&gt;2500米）地区进行运动训练。 </w:t>
      </w:r>
    </w:p>
    <w:p>
      <w:pPr>
        <w:spacing w:line="360" w:lineRule="auto"/>
        <w:rPr>
          <w:rStyle w:val="23"/>
          <w:color w:val="FF0000"/>
          <w:kern w:val="0"/>
          <w:sz w:val="28"/>
          <w:szCs w:val="28"/>
        </w:rPr>
      </w:pPr>
      <w:r>
        <w:rPr>
          <w:rStyle w:val="23"/>
          <w:rFonts w:hint="eastAsia"/>
          <w:color w:val="FF0000"/>
          <w:kern w:val="0"/>
          <w:sz w:val="28"/>
          <w:szCs w:val="28"/>
        </w:rPr>
        <w:t>（五）外部支持</w:t>
      </w:r>
    </w:p>
    <w:p>
      <w:pPr>
        <w:rPr>
          <w:color w:val="FF0000"/>
          <w:sz w:val="28"/>
          <w:szCs w:val="28"/>
        </w:rPr>
      </w:pPr>
      <w:r>
        <w:rPr>
          <w:rFonts w:hint="eastAsia"/>
          <w:color w:val="FF0000"/>
          <w:sz w:val="28"/>
          <w:szCs w:val="28"/>
        </w:rPr>
        <w:t xml:space="preserve">  1.束腹带：根据具体病情和训练方案选用合适的可调式弹性束腹带，在专科医护的指导下了解应用束腹带的目的，掌握束腹带正确使用方法，初始运动训练前均应先缚好束腹带，以统合腹部肌群的力量，</w:t>
      </w:r>
      <w:r>
        <w:rPr>
          <w:color w:val="FF0000"/>
          <w:sz w:val="28"/>
          <w:szCs w:val="28"/>
        </w:rPr>
        <w:t>为腹壁提供</w:t>
      </w:r>
      <w:r>
        <w:rPr>
          <w:rFonts w:hint="eastAsia"/>
          <w:color w:val="FF0000"/>
          <w:sz w:val="28"/>
          <w:szCs w:val="28"/>
        </w:rPr>
        <w:t>辅助支撑，增加躯干力量，增强腹直肌向内收拢的力量，有利于分离修复，同时避免腹压快速增大，避免运动训练动作加重分离距离。训练时束腹带收紧程度除了考虑舒适度外，主要依据肌力强度和运动负荷，肌力强度越弱，运动负荷越大，束腹带应适当收紧，反之亦然。当核心肌群肌力强度恢复正常，维持训练可免去束腹带。但是这种外部支撑方式并不能激活骨骼肌，长期应用不利于肌力恢复，甚至导致肌肉萎缩，故束腹带仅作为运动训练的辅助手段而非主要康复治疗措施[66]。</w:t>
      </w:r>
    </w:p>
    <w:p>
      <w:pPr>
        <w:rPr>
          <w:color w:val="FF0000"/>
          <w:sz w:val="28"/>
          <w:szCs w:val="28"/>
        </w:rPr>
      </w:pPr>
      <w:r>
        <w:rPr>
          <w:rFonts w:hint="eastAsia"/>
          <w:color w:val="FF0000"/>
          <w:sz w:val="28"/>
          <w:szCs w:val="28"/>
        </w:rPr>
        <w:t xml:space="preserve">  2.肌内效贴：Kinesio肌内效贴和贴扎技术是基于生物医学工程学创建的弹性皮肤贴技术。其设计原理是仿生的人体皮肤弹性相似且不限制关节运动范围的胶带黏贴技术，通过弹性胶带使皮肤和肌肉获得更高强度的支持。</w:t>
      </w:r>
    </w:p>
    <w:p>
      <w:pPr>
        <w:rPr>
          <w:color w:val="FF0000"/>
          <w:sz w:val="28"/>
          <w:szCs w:val="28"/>
        </w:rPr>
      </w:pPr>
      <w:r>
        <w:rPr>
          <w:rFonts w:hint="eastAsia"/>
          <w:color w:val="FF0000"/>
          <w:sz w:val="28"/>
          <w:szCs w:val="28"/>
        </w:rPr>
        <w:t xml:space="preserve">  （</w:t>
      </w:r>
      <w:r>
        <w:rPr>
          <w:rFonts w:hint="eastAsia" w:asciiTheme="minorEastAsia" w:hAnsiTheme="minorEastAsia"/>
          <w:color w:val="FF0000"/>
          <w:sz w:val="28"/>
          <w:szCs w:val="28"/>
        </w:rPr>
        <w:t>1）</w:t>
      </w:r>
      <w:r>
        <w:rPr>
          <w:rFonts w:hint="eastAsia"/>
          <w:color w:val="FF0000"/>
          <w:sz w:val="28"/>
          <w:szCs w:val="28"/>
        </w:rPr>
        <w:t>产品性能：与目前的传统胶带相比，新型效贴设计能够在不限制关节运动范围的同时又有助于人体肌肉组织的恢复。肌内效贴具有厚度适宜、防水、透气性强、不易过敏的特点，可通过不同的贴法达到支持、训练、放松软组织的目的。肌内效贴的拉伸强度范围为80</w:t>
      </w:r>
      <w:r>
        <w:rPr>
          <w:rFonts w:hint="eastAsia" w:asciiTheme="minorEastAsia" w:hAnsiTheme="minorEastAsia"/>
          <w:color w:val="FF0000"/>
          <w:sz w:val="28"/>
          <w:szCs w:val="28"/>
        </w:rPr>
        <w:t>～</w:t>
      </w:r>
      <w:r>
        <w:rPr>
          <w:rFonts w:hint="eastAsia"/>
          <w:color w:val="FF0000"/>
          <w:sz w:val="28"/>
          <w:szCs w:val="28"/>
        </w:rPr>
        <w:t>180N，其取决于胶带的宽度，胶带越宽、极限值越高，则具有更好的抗拉强度。肌内效贴极限伸长率约为100％的弹性可保持3</w:t>
      </w:r>
      <w:r>
        <w:rPr>
          <w:rFonts w:hint="eastAsia" w:asciiTheme="minorEastAsia" w:hAnsiTheme="minorEastAsia"/>
          <w:color w:val="FF0000"/>
          <w:sz w:val="28"/>
          <w:szCs w:val="28"/>
        </w:rPr>
        <w:t>～</w:t>
      </w:r>
      <w:r>
        <w:rPr>
          <w:rFonts w:hint="eastAsia"/>
          <w:color w:val="FF0000"/>
          <w:sz w:val="28"/>
          <w:szCs w:val="28"/>
        </w:rPr>
        <w:t xml:space="preserve">7天。     </w:t>
      </w:r>
    </w:p>
    <w:p>
      <w:pPr>
        <w:rPr>
          <w:color w:val="FF0000"/>
          <w:sz w:val="28"/>
          <w:szCs w:val="28"/>
        </w:rPr>
      </w:pPr>
      <w:r>
        <w:rPr>
          <w:rFonts w:hint="eastAsia"/>
          <w:color w:val="FF0000"/>
          <w:sz w:val="28"/>
          <w:szCs w:val="28"/>
        </w:rPr>
        <w:t xml:space="preserve">  （2）作用机理：目前肌内效贴对DRA症的矫正作用作用机理主要为：</w:t>
      </w:r>
      <w:r>
        <w:rPr>
          <w:rFonts w:hint="eastAsia" w:asciiTheme="minorEastAsia" w:hAnsiTheme="minorEastAsia"/>
          <w:color w:val="FF0000"/>
          <w:sz w:val="28"/>
          <w:szCs w:val="28"/>
        </w:rPr>
        <w:t>①</w:t>
      </w:r>
      <w:r>
        <w:rPr>
          <w:rFonts w:hint="eastAsia"/>
          <w:color w:val="FF0000"/>
          <w:sz w:val="28"/>
          <w:szCs w:val="28"/>
        </w:rPr>
        <w:t>增加肌群本体感觉；</w:t>
      </w:r>
      <w:r>
        <w:rPr>
          <w:rFonts w:hint="eastAsia" w:asciiTheme="minorEastAsia" w:hAnsiTheme="minorEastAsia"/>
          <w:color w:val="FF0000"/>
          <w:sz w:val="28"/>
          <w:szCs w:val="28"/>
        </w:rPr>
        <w:t>②</w:t>
      </w:r>
      <w:r>
        <w:rPr>
          <w:rFonts w:hint="eastAsia"/>
          <w:color w:val="FF0000"/>
          <w:sz w:val="28"/>
          <w:szCs w:val="28"/>
        </w:rPr>
        <w:t>激活肌筋膜功能；</w:t>
      </w:r>
      <w:r>
        <w:rPr>
          <w:rFonts w:hint="eastAsia" w:asciiTheme="minorEastAsia" w:hAnsiTheme="minorEastAsia"/>
          <w:color w:val="FF0000"/>
          <w:sz w:val="28"/>
          <w:szCs w:val="28"/>
        </w:rPr>
        <w:t>③</w:t>
      </w:r>
      <w:r>
        <w:rPr>
          <w:rFonts w:hint="eastAsia"/>
          <w:color w:val="FF0000"/>
          <w:sz w:val="28"/>
          <w:szCs w:val="28"/>
        </w:rPr>
        <w:t>减轻疼痛；</w:t>
      </w:r>
      <w:r>
        <w:rPr>
          <w:rFonts w:hint="eastAsia" w:asciiTheme="minorEastAsia" w:hAnsiTheme="minorEastAsia"/>
          <w:color w:val="FF0000"/>
          <w:sz w:val="28"/>
          <w:szCs w:val="28"/>
        </w:rPr>
        <w:t>④</w:t>
      </w:r>
      <w:r>
        <w:rPr>
          <w:rFonts w:hint="eastAsia"/>
          <w:color w:val="FF0000"/>
          <w:sz w:val="28"/>
          <w:szCs w:val="28"/>
        </w:rPr>
        <w:t>消除水肿；</w:t>
      </w:r>
      <w:r>
        <w:rPr>
          <w:rFonts w:hint="eastAsia" w:asciiTheme="minorEastAsia" w:hAnsiTheme="minorEastAsia"/>
          <w:color w:val="FF0000"/>
          <w:sz w:val="28"/>
          <w:szCs w:val="28"/>
        </w:rPr>
        <w:t>⑤</w:t>
      </w:r>
      <w:r>
        <w:rPr>
          <w:rFonts w:hint="eastAsia"/>
          <w:color w:val="FF0000"/>
          <w:sz w:val="28"/>
          <w:szCs w:val="28"/>
        </w:rPr>
        <w:t>维持疗效</w:t>
      </w:r>
      <w:r>
        <w:rPr>
          <w:rFonts w:hint="eastAsia"/>
          <w:color w:val="FF0000"/>
          <w:kern w:val="0"/>
          <w:sz w:val="28"/>
          <w:szCs w:val="28"/>
        </w:rPr>
        <w:t>[67]。</w:t>
      </w:r>
    </w:p>
    <w:p>
      <w:pPr>
        <w:rPr>
          <w:color w:val="FF0000"/>
          <w:sz w:val="28"/>
          <w:szCs w:val="28"/>
        </w:rPr>
      </w:pPr>
      <w:r>
        <w:rPr>
          <w:rFonts w:hint="eastAsia"/>
          <w:color w:val="FF0000"/>
          <w:sz w:val="28"/>
          <w:szCs w:val="28"/>
        </w:rPr>
        <w:t xml:space="preserve">  （3）疗程与疗效：肌内效贴在物理康复治疗后连续使用3天，然后取下间隔1天，再重复应用3天，交替连续治疗两周。肌内效贴对重度产后DRA症或伴有严重下腰背和腹盆带疼痛的患者，尤其对经物理康复治疗后疗效不佳的患者，是一种可选择的治疗方法。但目前肌内效贴的应用专业性较强，需要康复医师或运动康复师实施操作，同时在舒适性和便利性方面还有欠缺，患者的依从性和接受度不够，多数患者难以坚持完整疗程，临床对有适应症患者的应用普及还有很大差距。</w:t>
      </w:r>
    </w:p>
    <w:p>
      <w:pPr>
        <w:rPr>
          <w:b/>
          <w:color w:val="FF0000"/>
          <w:sz w:val="28"/>
          <w:szCs w:val="28"/>
        </w:rPr>
      </w:pPr>
      <w:r>
        <w:rPr>
          <w:rFonts w:hint="eastAsia"/>
          <w:b/>
          <w:color w:val="FF0000"/>
          <w:sz w:val="28"/>
          <w:szCs w:val="28"/>
        </w:rPr>
        <w:t>十五、诊疗原则和注意事项</w:t>
      </w:r>
    </w:p>
    <w:p>
      <w:pPr>
        <w:rPr>
          <w:sz w:val="28"/>
          <w:szCs w:val="28"/>
        </w:rPr>
      </w:pPr>
      <w:r>
        <w:rPr>
          <w:rFonts w:hint="eastAsia"/>
          <w:sz w:val="28"/>
          <w:szCs w:val="28"/>
        </w:rPr>
        <w:t>1. 产后</w:t>
      </w:r>
      <w:r>
        <w:rPr>
          <w:sz w:val="28"/>
          <w:szCs w:val="28"/>
        </w:rPr>
        <w:t>BMI</w:t>
      </w:r>
      <w:r>
        <w:rPr>
          <w:rFonts w:hint="eastAsia"/>
          <w:sz w:val="28"/>
          <w:szCs w:val="28"/>
        </w:rPr>
        <w:t>指数快速和明显升高的肥胖者应在临床营养师的指导下控制体重。</w:t>
      </w:r>
    </w:p>
    <w:p>
      <w:pPr>
        <w:rPr>
          <w:sz w:val="28"/>
          <w:szCs w:val="28"/>
        </w:rPr>
      </w:pPr>
      <w:r>
        <w:rPr>
          <w:rFonts w:hint="eastAsia"/>
          <w:sz w:val="28"/>
          <w:szCs w:val="28"/>
        </w:rPr>
        <w:t>2. 剖宫产的手术创伤可直接损伤前腹壁肌群和腱膜的健全组织结构；高龄产妇随着年龄增大其肌肉强度下降，对妊娠期腹压改变的适应性降低，分娩后机体的应急能力和修复能力明显弱化，自然康复时间延长，两者是产后复诊时应重点关注的对象。</w:t>
      </w:r>
    </w:p>
    <w:p>
      <w:pPr>
        <w:rPr>
          <w:sz w:val="28"/>
          <w:szCs w:val="28"/>
        </w:rPr>
      </w:pPr>
      <w:r>
        <w:rPr>
          <w:rFonts w:hint="eastAsia"/>
          <w:sz w:val="28"/>
          <w:szCs w:val="28"/>
        </w:rPr>
        <w:t>3. 妊娠糖尿病：导致的全身骨骼肌（包括盆底肌）相关结构和功能类似的改变称为糖尿病性肌病，是一种全身性疾病。控制血糖，尤其是妊娠期血糖的持续时间和水平，对维持腹直肌快慢纤维正常比例和保持肌纤维正常解剖容积（截面积）和结构完整极为重要。因此，在备孕期、妊娠期和产后，重视治疗控制糖尿病是预防产后DRA发生的重要辅助措施。伴有妊娠期糖尿病的产后DRA症患者在康复治疗前或过程中控制糖尿病是保证疗效的重要前提，故血糖检测应作为康复治疗前的常规检查。</w:t>
      </w:r>
    </w:p>
    <w:p>
      <w:pPr>
        <w:rPr>
          <w:sz w:val="28"/>
          <w:szCs w:val="28"/>
        </w:rPr>
      </w:pPr>
      <w:r>
        <w:rPr>
          <w:rFonts w:hint="eastAsia"/>
          <w:sz w:val="28"/>
          <w:szCs w:val="28"/>
        </w:rPr>
        <w:t>4.</w:t>
      </w:r>
      <w:r>
        <w:rPr>
          <w:rFonts w:hint="eastAsia"/>
        </w:rPr>
        <w:t xml:space="preserve"> </w:t>
      </w:r>
      <w:r>
        <w:rPr>
          <w:rFonts w:hint="eastAsia"/>
          <w:sz w:val="28"/>
          <w:szCs w:val="28"/>
        </w:rPr>
        <w:t>疑似病例：是与病理性鉴别的混杂区段和模糊区域，为重点定期随访观察对象。产后42天检测的疑似病例绝大多数属产后生理性恢复阶段，病理性不足5%。疑似判定还受到身高、体型、RMI、肌脂比例和肌群强度基础多因素的影响，应将伴随症状综合考虑。对此类产妇在首次复诊时应做好以下工作：1.解释说明腹直肌分离的检测结果，结合个体具体情况如肌力、胎次、胎型、分娩方式、体重指数、体型体质、伴发疾病等影响恢复因素，综合分析，客观判断转归，给出建议选择方案，充分尊重产妇选择权；2.选择随访观察者，建议避免负重和增加腹压的作业，可在医生指导下先采用恰当的居家核心肌群针对性运动训练，并定期复查；3.根据产妇要求并无禁忌症者，可选择早期采用综合物理康复治疗，有利于加快生理性恢复或治疗疾病，不违反治疗原则，不影响后期的总体康复治疗方案。</w:t>
      </w:r>
    </w:p>
    <w:p>
      <w:pPr>
        <w:rPr>
          <w:sz w:val="28"/>
          <w:szCs w:val="28"/>
        </w:rPr>
      </w:pPr>
      <w:r>
        <w:rPr>
          <w:rFonts w:hint="eastAsia"/>
          <w:sz w:val="28"/>
          <w:szCs w:val="28"/>
        </w:rPr>
        <w:t>5.重度和极重度病例：此类型可能是筛查某些伴发疾病重要线索，应重视追踪以下疾病：（1）妊娠糖尿病，（2）免疫缺陷疾病（爱滋病），（3）潜在神经和结缔组织疾病，（4）腹主动脉瘤，（5）局部先天性发育不良或结构缺陷，必要时请专科会诊或进一步检查确诊；应尽可能在康复治疗前对伴发疾病予以正规治疗和控制，周密考虑疾病治疗方案的顺序和优化；此类患者在相同外力作用下出现严重分离，康复疗效降低，治疗前应交待清楚和知情同意；严重先天性发育不良或结构缺陷（或后天损伤）者，在康复治疗无明显疗效，应考虑手术治疗。</w:t>
      </w:r>
    </w:p>
    <w:p>
      <w:pPr>
        <w:rPr>
          <w:sz w:val="28"/>
          <w:szCs w:val="28"/>
        </w:rPr>
      </w:pPr>
      <w:r>
        <w:rPr>
          <w:rFonts w:hint="eastAsia"/>
          <w:sz w:val="28"/>
          <w:szCs w:val="28"/>
        </w:rPr>
        <w:t>6.松弛素和肌肉水肿：产后8周后松弛素的影响基本消失和水肿基本消退，肌力逐步基本恢复。故8周内应避免负重和增加腹压的剧烈活动，实施产后腹部核心肌群运动训练前需要评估包括核心肌群强度功能和盆底肌的恢复情况，均应由临床专科医生指导下，根据患者具体情况制定个性化、针对性自我运动训练方案，特殊情况可在分娩后2周进行院内康复机能训练，全过程应在专科医护的指导下进行。</w:t>
      </w:r>
    </w:p>
    <w:p>
      <w:pPr>
        <w:rPr>
          <w:b/>
          <w:sz w:val="28"/>
          <w:szCs w:val="28"/>
        </w:rPr>
      </w:pPr>
      <w:r>
        <w:rPr>
          <w:rFonts w:hint="eastAsia"/>
          <w:sz w:val="28"/>
          <w:szCs w:val="28"/>
        </w:rPr>
        <w:t xml:space="preserve"> </w:t>
      </w:r>
      <w:r>
        <w:rPr>
          <w:rFonts w:hint="eastAsia" w:cs="Times New Roman"/>
          <w:b/>
          <w:sz w:val="28"/>
          <w:szCs w:val="28"/>
        </w:rPr>
        <w:t>十六、</w:t>
      </w:r>
      <w:r>
        <w:rPr>
          <w:rFonts w:hint="eastAsia"/>
          <w:b/>
          <w:sz w:val="28"/>
          <w:szCs w:val="28"/>
        </w:rPr>
        <w:t>手术治疗</w:t>
      </w:r>
    </w:p>
    <w:p>
      <w:pPr>
        <w:rPr>
          <w:rStyle w:val="23"/>
          <w:rFonts w:ascii="Arial" w:hAnsi="Arial" w:cs="Arial"/>
          <w:color w:val="333333"/>
          <w:sz w:val="28"/>
          <w:szCs w:val="28"/>
        </w:rPr>
      </w:pPr>
      <w:r>
        <w:rPr>
          <w:rStyle w:val="23"/>
          <w:rFonts w:hint="eastAsia" w:ascii="Arial" w:hAnsi="Arial" w:cs="Arial"/>
          <w:color w:val="333333"/>
          <w:sz w:val="28"/>
          <w:szCs w:val="28"/>
        </w:rPr>
        <w:t xml:space="preserve">    手术治疗主要适用于重度和特重度DRA并伴有严重腹部体型改变和严重临床症状患者，</w:t>
      </w:r>
      <w:r>
        <w:rPr>
          <w:rFonts w:hint="eastAsia"/>
          <w:sz w:val="28"/>
          <w:szCs w:val="28"/>
        </w:rPr>
        <w:t>临床通</w:t>
      </w:r>
      <w:r>
        <w:rPr>
          <w:rStyle w:val="23"/>
          <w:rFonts w:hint="eastAsia" w:ascii="Arial" w:hAnsi="Arial" w:cs="Arial"/>
          <w:color w:val="333333"/>
          <w:sz w:val="28"/>
          <w:szCs w:val="28"/>
        </w:rPr>
        <w:t>常认为，手术适应症应从严掌握，病人应经过不少于</w:t>
      </w:r>
      <w:r>
        <w:rPr>
          <w:rStyle w:val="23"/>
          <w:rFonts w:ascii="Arial" w:hAnsi="Arial" w:cs="Arial"/>
          <w:color w:val="333333"/>
          <w:sz w:val="28"/>
          <w:szCs w:val="28"/>
        </w:rPr>
        <w:t>12月的物理</w:t>
      </w:r>
      <w:r>
        <w:rPr>
          <w:rStyle w:val="23"/>
          <w:rFonts w:hint="eastAsia" w:ascii="Arial" w:hAnsi="Arial" w:cs="Arial"/>
          <w:color w:val="333333"/>
          <w:sz w:val="28"/>
          <w:szCs w:val="28"/>
        </w:rPr>
        <w:t>康复</w:t>
      </w:r>
      <w:r>
        <w:rPr>
          <w:rStyle w:val="23"/>
          <w:rFonts w:ascii="Arial" w:hAnsi="Arial" w:cs="Arial"/>
          <w:color w:val="333333"/>
          <w:sz w:val="28"/>
          <w:szCs w:val="28"/>
        </w:rPr>
        <w:t>治疗</w:t>
      </w:r>
      <w:r>
        <w:rPr>
          <w:rStyle w:val="23"/>
          <w:rFonts w:hint="eastAsia" w:ascii="Arial" w:hAnsi="Arial" w:cs="Arial"/>
          <w:color w:val="333333"/>
          <w:sz w:val="28"/>
          <w:szCs w:val="28"/>
        </w:rPr>
        <w:t>和核心肌群训练，如分离和症状仍不能纠正甚至不断加重恶化，才可考虑采用手术治疗。由于手术仍有一定的复发率和并发症，同时要行白线修复加腹部开放整形术的创伤和切口疤痕较大，故术前应向患者详细说明手术方案和预后，患者有强烈手术意愿并签署知情同意后实施。</w:t>
      </w:r>
    </w:p>
    <w:p>
      <w:pPr>
        <w:rPr>
          <w:sz w:val="28"/>
          <w:szCs w:val="28"/>
        </w:rPr>
      </w:pPr>
      <w:r>
        <w:rPr>
          <w:rFonts w:hint="eastAsia"/>
          <w:sz w:val="28"/>
          <w:szCs w:val="28"/>
        </w:rPr>
        <w:t>　　</w:t>
      </w:r>
      <w:r>
        <w:rPr>
          <w:rFonts w:hint="eastAsia" w:ascii="Arial" w:hAnsi="Arial" w:cs="Arial"/>
          <w:color w:val="333333"/>
          <w:sz w:val="28"/>
          <w:szCs w:val="28"/>
        </w:rPr>
        <w:t>非手术康复治疗为术前必选的准备（PRe Rehabilation），</w:t>
      </w:r>
      <w:r>
        <w:rPr>
          <w:rFonts w:hint="eastAsia"/>
          <w:sz w:val="28"/>
          <w:szCs w:val="28"/>
        </w:rPr>
        <w:t>对重度或以上的产后DRA需要手术治疗的患者，可根据具体情况选择术前综合</w:t>
      </w:r>
      <w:r>
        <w:rPr>
          <w:sz w:val="28"/>
          <w:szCs w:val="28"/>
        </w:rPr>
        <w:t>康复</w:t>
      </w:r>
      <w:r>
        <w:rPr>
          <w:rFonts w:hint="eastAsia"/>
          <w:sz w:val="28"/>
          <w:szCs w:val="28"/>
        </w:rPr>
        <w:t>物理治疗，待局部情况好转改善后实施手术。先期物理康复治疗准备使</w:t>
      </w:r>
      <w:r>
        <w:rPr>
          <w:sz w:val="28"/>
          <w:szCs w:val="28"/>
        </w:rPr>
        <w:t>患者在术前尽可能</w:t>
      </w:r>
      <w:r>
        <w:rPr>
          <w:rFonts w:hint="eastAsia"/>
          <w:sz w:val="28"/>
          <w:szCs w:val="28"/>
        </w:rPr>
        <w:t>减轻</w:t>
      </w:r>
      <w:r>
        <w:rPr>
          <w:sz w:val="28"/>
          <w:szCs w:val="28"/>
        </w:rPr>
        <w:t>分离</w:t>
      </w:r>
      <w:r>
        <w:rPr>
          <w:rFonts w:hint="eastAsia"/>
          <w:sz w:val="28"/>
          <w:szCs w:val="28"/>
        </w:rPr>
        <w:t>程度</w:t>
      </w:r>
      <w:r>
        <w:rPr>
          <w:sz w:val="28"/>
          <w:szCs w:val="28"/>
        </w:rPr>
        <w:t>，</w:t>
      </w:r>
      <w:r>
        <w:rPr>
          <w:rFonts w:hint="eastAsia"/>
          <w:sz w:val="28"/>
          <w:szCs w:val="28"/>
        </w:rPr>
        <w:t>使其</w:t>
      </w:r>
      <w:r>
        <w:rPr>
          <w:sz w:val="28"/>
          <w:szCs w:val="28"/>
        </w:rPr>
        <w:t>严重程度</w:t>
      </w:r>
      <w:r>
        <w:rPr>
          <w:rFonts w:hint="eastAsia"/>
          <w:sz w:val="28"/>
          <w:szCs w:val="28"/>
        </w:rPr>
        <w:t>等级</w:t>
      </w:r>
      <w:r>
        <w:rPr>
          <w:sz w:val="28"/>
          <w:szCs w:val="28"/>
        </w:rPr>
        <w:t>下降，同时改善腹壁肌肉功能及其顺应性，</w:t>
      </w:r>
      <w:r>
        <w:rPr>
          <w:rFonts w:hint="eastAsia"/>
          <w:sz w:val="28"/>
          <w:szCs w:val="28"/>
        </w:rPr>
        <w:t>增加血供和修复功能，</w:t>
      </w:r>
      <w:r>
        <w:rPr>
          <w:sz w:val="28"/>
          <w:szCs w:val="28"/>
        </w:rPr>
        <w:t>帮助</w:t>
      </w:r>
      <w:r>
        <w:rPr>
          <w:rFonts w:hint="eastAsia"/>
          <w:sz w:val="28"/>
          <w:szCs w:val="28"/>
        </w:rPr>
        <w:t>专</w:t>
      </w:r>
      <w:r>
        <w:rPr>
          <w:sz w:val="28"/>
          <w:szCs w:val="28"/>
        </w:rPr>
        <w:t>科医生</w:t>
      </w:r>
      <w:r>
        <w:rPr>
          <w:rFonts w:hint="eastAsia"/>
          <w:sz w:val="28"/>
          <w:szCs w:val="28"/>
        </w:rPr>
        <w:t>尽可能</w:t>
      </w:r>
      <w:r>
        <w:rPr>
          <w:sz w:val="28"/>
          <w:szCs w:val="28"/>
        </w:rPr>
        <w:t>采用</w:t>
      </w:r>
      <w:r>
        <w:rPr>
          <w:rFonts w:hint="eastAsia"/>
          <w:sz w:val="28"/>
          <w:szCs w:val="28"/>
        </w:rPr>
        <w:t>内镜下微创手术</w:t>
      </w:r>
      <w:r>
        <w:rPr>
          <w:sz w:val="28"/>
          <w:szCs w:val="28"/>
        </w:rPr>
        <w:t>方法</w:t>
      </w:r>
      <w:r>
        <w:rPr>
          <w:rFonts w:hint="eastAsia"/>
          <w:kern w:val="0"/>
          <w:sz w:val="28"/>
          <w:szCs w:val="28"/>
        </w:rPr>
        <w:t>[68]</w:t>
      </w:r>
      <w:r>
        <w:rPr>
          <w:rFonts w:hint="eastAsia"/>
          <w:sz w:val="28"/>
          <w:szCs w:val="28"/>
        </w:rPr>
        <w:t>，减少人造修补</w:t>
      </w:r>
      <w:r>
        <w:rPr>
          <w:sz w:val="28"/>
          <w:szCs w:val="28"/>
        </w:rPr>
        <w:t>材料</w:t>
      </w:r>
      <w:r>
        <w:rPr>
          <w:rFonts w:hint="eastAsia"/>
          <w:sz w:val="28"/>
          <w:szCs w:val="28"/>
        </w:rPr>
        <w:t>植入，减轻创伤，节约</w:t>
      </w:r>
      <w:r>
        <w:rPr>
          <w:sz w:val="28"/>
          <w:szCs w:val="28"/>
        </w:rPr>
        <w:t>费用，规避</w:t>
      </w:r>
      <w:r>
        <w:rPr>
          <w:rFonts w:hint="eastAsia"/>
          <w:sz w:val="28"/>
          <w:szCs w:val="28"/>
        </w:rPr>
        <w:t>各种术</w:t>
      </w:r>
      <w:r>
        <w:rPr>
          <w:sz w:val="28"/>
          <w:szCs w:val="28"/>
        </w:rPr>
        <w:t>后</w:t>
      </w:r>
      <w:r>
        <w:rPr>
          <w:rFonts w:hint="eastAsia"/>
          <w:sz w:val="28"/>
          <w:szCs w:val="28"/>
        </w:rPr>
        <w:t>并发症</w:t>
      </w:r>
      <w:r>
        <w:rPr>
          <w:sz w:val="28"/>
          <w:szCs w:val="28"/>
        </w:rPr>
        <w:t>带来</w:t>
      </w:r>
      <w:r>
        <w:rPr>
          <w:rFonts w:hint="eastAsia"/>
          <w:sz w:val="28"/>
          <w:szCs w:val="28"/>
        </w:rPr>
        <w:t>风险。</w:t>
      </w:r>
      <w:r>
        <w:rPr>
          <w:sz w:val="28"/>
          <w:szCs w:val="28"/>
        </w:rPr>
        <w:t>这一</w:t>
      </w:r>
      <w:r>
        <w:rPr>
          <w:rFonts w:hint="eastAsia"/>
          <w:sz w:val="28"/>
          <w:szCs w:val="28"/>
        </w:rPr>
        <w:t>科学合理的综合治疗</w:t>
      </w:r>
      <w:r>
        <w:rPr>
          <w:sz w:val="28"/>
          <w:szCs w:val="28"/>
        </w:rPr>
        <w:t>理念</w:t>
      </w:r>
      <w:r>
        <w:rPr>
          <w:rFonts w:hint="eastAsia"/>
          <w:sz w:val="28"/>
          <w:szCs w:val="28"/>
        </w:rPr>
        <w:t>被</w:t>
      </w:r>
      <w:r>
        <w:rPr>
          <w:sz w:val="28"/>
          <w:szCs w:val="28"/>
        </w:rPr>
        <w:t>定义</w:t>
      </w:r>
      <w:r>
        <w:rPr>
          <w:rFonts w:hint="eastAsia"/>
          <w:sz w:val="28"/>
          <w:szCs w:val="28"/>
        </w:rPr>
        <w:t>为：康复治疗后的白线重建手术（Post</w:t>
      </w:r>
      <w:r>
        <w:rPr>
          <w:sz w:val="28"/>
          <w:szCs w:val="28"/>
        </w:rPr>
        <w:t xml:space="preserve"> Rehabilation</w:t>
      </w:r>
      <w:r>
        <w:rPr>
          <w:rFonts w:hint="eastAsia"/>
          <w:sz w:val="28"/>
          <w:szCs w:val="28"/>
        </w:rPr>
        <w:t xml:space="preserve"> O</w:t>
      </w:r>
      <w:r>
        <w:rPr>
          <w:sz w:val="28"/>
          <w:szCs w:val="28"/>
        </w:rPr>
        <w:t>peration Linea Alba Reconstructive</w:t>
      </w:r>
      <w:r>
        <w:rPr>
          <w:rFonts w:hint="eastAsia"/>
          <w:sz w:val="28"/>
          <w:szCs w:val="28"/>
        </w:rPr>
        <w:t xml:space="preserve"> P</w:t>
      </w:r>
      <w:r>
        <w:rPr>
          <w:sz w:val="28"/>
          <w:szCs w:val="28"/>
        </w:rPr>
        <w:t>R</w:t>
      </w:r>
      <w:r>
        <w:rPr>
          <w:rFonts w:hint="eastAsia"/>
          <w:sz w:val="28"/>
          <w:szCs w:val="28"/>
        </w:rPr>
        <w:t>e</w:t>
      </w:r>
      <w:r>
        <w:rPr>
          <w:sz w:val="28"/>
          <w:szCs w:val="28"/>
        </w:rPr>
        <w:t>-</w:t>
      </w:r>
      <w:r>
        <w:rPr>
          <w:rFonts w:hint="eastAsia"/>
          <w:sz w:val="28"/>
          <w:szCs w:val="28"/>
        </w:rPr>
        <w:t>O</w:t>
      </w:r>
      <w:r>
        <w:rPr>
          <w:sz w:val="28"/>
          <w:szCs w:val="28"/>
        </w:rPr>
        <w:t>LA</w:t>
      </w:r>
      <w:r>
        <w:rPr>
          <w:rFonts w:hint="eastAsia"/>
          <w:sz w:val="28"/>
          <w:szCs w:val="28"/>
        </w:rPr>
        <w:t>R），即非手术康复治疗应作为首选和常规的术前治疗准备</w:t>
      </w:r>
      <w:r>
        <w:rPr>
          <w:rFonts w:hint="eastAsia"/>
          <w:kern w:val="0"/>
          <w:sz w:val="28"/>
          <w:szCs w:val="28"/>
        </w:rPr>
        <w:t>[69.70]</w:t>
      </w:r>
      <w:r>
        <w:rPr>
          <w:rFonts w:hint="eastAsia"/>
          <w:sz w:val="28"/>
          <w:szCs w:val="28"/>
        </w:rPr>
        <w:t>。</w:t>
      </w:r>
    </w:p>
    <w:p>
      <w:pPr>
        <w:rPr>
          <w:sz w:val="28"/>
          <w:szCs w:val="28"/>
        </w:rPr>
      </w:pPr>
      <w:r>
        <w:rPr>
          <w:rFonts w:hint="eastAsia"/>
          <w:sz w:val="28"/>
          <w:szCs w:val="28"/>
        </w:rPr>
        <w:t>（一）手术适应症</w:t>
      </w:r>
    </w:p>
    <w:p>
      <w:pPr>
        <w:rPr>
          <w:sz w:val="28"/>
          <w:szCs w:val="28"/>
        </w:rPr>
      </w:pPr>
      <w:r>
        <w:rPr>
          <w:rFonts w:hint="eastAsia"/>
          <w:sz w:val="28"/>
          <w:szCs w:val="28"/>
        </w:rPr>
        <w:t xml:space="preserve">   产后重度腹直肌</w:t>
      </w:r>
      <w:r>
        <w:rPr>
          <w:sz w:val="28"/>
          <w:szCs w:val="28"/>
        </w:rPr>
        <w:t>分离</w:t>
      </w:r>
      <w:r>
        <w:rPr>
          <w:rFonts w:hint="eastAsia"/>
          <w:sz w:val="28"/>
          <w:szCs w:val="28"/>
        </w:rPr>
        <w:t>症</w:t>
      </w:r>
      <w:r>
        <w:rPr>
          <w:sz w:val="28"/>
          <w:szCs w:val="28"/>
        </w:rPr>
        <w:t>，</w:t>
      </w:r>
      <w:r>
        <w:rPr>
          <w:rFonts w:hint="eastAsia"/>
          <w:sz w:val="28"/>
          <w:szCs w:val="28"/>
        </w:rPr>
        <w:t>尤其伴有严重的腹部外形改变，经过6</w:t>
      </w:r>
      <w:r>
        <w:rPr>
          <w:rFonts w:hint="eastAsia" w:asciiTheme="minorEastAsia" w:hAnsiTheme="minorEastAsia"/>
          <w:sz w:val="28"/>
          <w:szCs w:val="28"/>
        </w:rPr>
        <w:t>～</w:t>
      </w:r>
      <w:r>
        <w:rPr>
          <w:rFonts w:asciiTheme="minorEastAsia" w:hAnsiTheme="minorEastAsia"/>
          <w:sz w:val="28"/>
          <w:szCs w:val="28"/>
        </w:rPr>
        <w:t>12</w:t>
      </w:r>
      <w:r>
        <w:rPr>
          <w:rFonts w:hint="eastAsia"/>
          <w:sz w:val="28"/>
          <w:szCs w:val="28"/>
        </w:rPr>
        <w:t>月规范完整的物理</w:t>
      </w:r>
      <w:r>
        <w:rPr>
          <w:sz w:val="28"/>
          <w:szCs w:val="28"/>
        </w:rPr>
        <w:t>康复保守治疗</w:t>
      </w:r>
      <w:r>
        <w:rPr>
          <w:rFonts w:hint="eastAsia"/>
          <w:sz w:val="28"/>
          <w:szCs w:val="28"/>
        </w:rPr>
        <w:t>，仍伴有以下所列一项</w:t>
      </w:r>
      <w:r>
        <w:rPr>
          <w:sz w:val="28"/>
          <w:szCs w:val="28"/>
        </w:rPr>
        <w:t>或一</w:t>
      </w:r>
      <w:r>
        <w:rPr>
          <w:rFonts w:hint="eastAsia"/>
          <w:sz w:val="28"/>
          <w:szCs w:val="28"/>
        </w:rPr>
        <w:t>项</w:t>
      </w:r>
      <w:r>
        <w:rPr>
          <w:sz w:val="28"/>
          <w:szCs w:val="28"/>
        </w:rPr>
        <w:t>以上</w:t>
      </w:r>
      <w:r>
        <w:rPr>
          <w:rFonts w:hint="eastAsia"/>
          <w:sz w:val="28"/>
          <w:szCs w:val="28"/>
        </w:rPr>
        <w:t>症状或情况</w:t>
      </w:r>
      <w:r>
        <w:rPr>
          <w:sz w:val="28"/>
          <w:szCs w:val="28"/>
        </w:rPr>
        <w:t>的患者</w:t>
      </w:r>
      <w:r>
        <w:rPr>
          <w:rFonts w:hint="eastAsia"/>
          <w:sz w:val="28"/>
          <w:szCs w:val="28"/>
        </w:rPr>
        <w:t>。</w:t>
      </w:r>
    </w:p>
    <w:p>
      <w:pPr>
        <w:rPr>
          <w:sz w:val="28"/>
          <w:szCs w:val="28"/>
        </w:rPr>
      </w:pPr>
      <w:r>
        <w:rPr>
          <w:rFonts w:hint="eastAsia"/>
          <w:sz w:val="28"/>
          <w:szCs w:val="28"/>
        </w:rPr>
        <w:t>1.腹部</w:t>
      </w:r>
      <w:r>
        <w:rPr>
          <w:sz w:val="28"/>
          <w:szCs w:val="28"/>
        </w:rPr>
        <w:t>外</w:t>
      </w:r>
      <w:r>
        <w:rPr>
          <w:rFonts w:hint="eastAsia"/>
          <w:sz w:val="28"/>
          <w:szCs w:val="28"/>
        </w:rPr>
        <w:t>型</w:t>
      </w:r>
      <w:r>
        <w:rPr>
          <w:rFonts w:hint="eastAsia"/>
          <w:bCs/>
          <w:sz w:val="28"/>
          <w:szCs w:val="28"/>
        </w:rPr>
        <w:t>明显</w:t>
      </w:r>
      <w:r>
        <w:rPr>
          <w:sz w:val="28"/>
          <w:szCs w:val="28"/>
        </w:rPr>
        <w:t>改变</w:t>
      </w:r>
      <w:r>
        <w:rPr>
          <w:rFonts w:hint="eastAsia"/>
          <w:sz w:val="28"/>
          <w:szCs w:val="28"/>
        </w:rPr>
        <w:t>：腹部脂肪堆集，</w:t>
      </w:r>
      <w:r>
        <w:rPr>
          <w:sz w:val="28"/>
          <w:szCs w:val="28"/>
        </w:rPr>
        <w:t>腰围增粗</w:t>
      </w:r>
      <w:r>
        <w:rPr>
          <w:rFonts w:hint="eastAsia"/>
          <w:sz w:val="28"/>
          <w:szCs w:val="28"/>
        </w:rPr>
        <w:t>，形成明显</w:t>
      </w:r>
      <w:r>
        <w:rPr>
          <w:sz w:val="28"/>
          <w:szCs w:val="28"/>
        </w:rPr>
        <w:t>腹性肥胖</w:t>
      </w:r>
      <w:r>
        <w:rPr>
          <w:rFonts w:hint="eastAsia"/>
          <w:sz w:val="28"/>
          <w:szCs w:val="28"/>
        </w:rPr>
        <w:t>，外观称为蛙状腹或悬垂腹，状如</w:t>
      </w:r>
      <w:r>
        <w:rPr>
          <w:sz w:val="28"/>
          <w:szCs w:val="28"/>
        </w:rPr>
        <w:t>“青蛙肚”</w:t>
      </w:r>
      <w:r>
        <w:rPr>
          <w:rFonts w:hint="eastAsia"/>
          <w:sz w:val="28"/>
          <w:szCs w:val="28"/>
        </w:rPr>
        <w:t>“麻袋裹腹”，可伴有</w:t>
      </w:r>
      <w:r>
        <w:rPr>
          <w:sz w:val="28"/>
          <w:szCs w:val="28"/>
        </w:rPr>
        <w:t>腹部皮肤松弛皱褶</w:t>
      </w:r>
      <w:r>
        <w:rPr>
          <w:rFonts w:hint="eastAsia"/>
          <w:sz w:val="28"/>
          <w:szCs w:val="28"/>
        </w:rPr>
        <w:t>或下垂，严重影响形体美观，有强烈手术矫正意愿者。</w:t>
      </w:r>
    </w:p>
    <w:p>
      <w:pPr>
        <w:rPr>
          <w:sz w:val="28"/>
          <w:szCs w:val="28"/>
        </w:rPr>
      </w:pPr>
      <w:r>
        <w:rPr>
          <w:rFonts w:hint="eastAsia"/>
          <w:sz w:val="28"/>
          <w:szCs w:val="28"/>
        </w:rPr>
        <w:t>2.并发腹壁疝：康复治疗后局部形成腹壁疝（脐疝或白线疝），或剖宫产后的切口疝，可伴发腹腔内脏器官膨出所引起的腹胀、</w:t>
      </w:r>
      <w:r>
        <w:rPr>
          <w:sz w:val="28"/>
          <w:szCs w:val="28"/>
        </w:rPr>
        <w:t>牵涉</w:t>
      </w:r>
      <w:r>
        <w:rPr>
          <w:rFonts w:hint="eastAsia"/>
          <w:sz w:val="28"/>
          <w:szCs w:val="28"/>
        </w:rPr>
        <w:t>等</w:t>
      </w:r>
      <w:r>
        <w:rPr>
          <w:sz w:val="28"/>
          <w:szCs w:val="28"/>
        </w:rPr>
        <w:t>不适</w:t>
      </w:r>
      <w:r>
        <w:rPr>
          <w:rFonts w:hint="eastAsia"/>
          <w:sz w:val="28"/>
          <w:szCs w:val="28"/>
        </w:rPr>
        <w:t>症状严重，影响食欲和消化功能，为明确手术指征。</w:t>
      </w:r>
    </w:p>
    <w:p>
      <w:pPr>
        <w:rPr>
          <w:sz w:val="28"/>
          <w:szCs w:val="28"/>
        </w:rPr>
      </w:pPr>
      <w:r>
        <w:rPr>
          <w:rFonts w:hint="eastAsia"/>
          <w:sz w:val="28"/>
          <w:szCs w:val="28"/>
        </w:rPr>
        <w:t>3.重度或极重度型分离加重：经过6</w:t>
      </w:r>
      <w:r>
        <w:rPr>
          <w:rFonts w:hint="eastAsia" w:asciiTheme="minorEastAsia" w:hAnsiTheme="minorEastAsia"/>
          <w:sz w:val="28"/>
          <w:szCs w:val="28"/>
        </w:rPr>
        <w:t>～12</w:t>
      </w:r>
      <w:r>
        <w:rPr>
          <w:rFonts w:hint="eastAsia"/>
          <w:sz w:val="28"/>
          <w:szCs w:val="28"/>
        </w:rPr>
        <w:t>月规范的物理</w:t>
      </w:r>
      <w:r>
        <w:rPr>
          <w:sz w:val="28"/>
          <w:szCs w:val="28"/>
        </w:rPr>
        <w:t>康复保守治疗</w:t>
      </w:r>
      <w:r>
        <w:rPr>
          <w:rFonts w:hint="eastAsia"/>
          <w:sz w:val="28"/>
          <w:szCs w:val="28"/>
        </w:rPr>
        <w:t>，产后12月评估分离</w:t>
      </w:r>
      <w:r>
        <w:rPr>
          <w:sz w:val="28"/>
          <w:szCs w:val="28"/>
        </w:rPr>
        <w:t>程度</w:t>
      </w:r>
      <w:r>
        <w:rPr>
          <w:rFonts w:hint="eastAsia"/>
          <w:sz w:val="28"/>
          <w:szCs w:val="28"/>
        </w:rPr>
        <w:t>不断加重，伴随</w:t>
      </w:r>
      <w:r>
        <w:rPr>
          <w:sz w:val="28"/>
          <w:szCs w:val="28"/>
        </w:rPr>
        <w:t>症状</w:t>
      </w:r>
      <w:r>
        <w:rPr>
          <w:rFonts w:hint="eastAsia"/>
          <w:sz w:val="28"/>
          <w:szCs w:val="28"/>
        </w:rPr>
        <w:t>加重（尤其运动功能和盆底功能障碍），趋势明显恶化者。</w:t>
      </w:r>
    </w:p>
    <w:p>
      <w:pPr>
        <w:rPr>
          <w:sz w:val="28"/>
          <w:szCs w:val="28"/>
        </w:rPr>
      </w:pPr>
      <w:r>
        <w:rPr>
          <w:rFonts w:hint="eastAsia"/>
          <w:sz w:val="28"/>
          <w:szCs w:val="28"/>
        </w:rPr>
        <w:t>4.严重下</w:t>
      </w:r>
      <w:r>
        <w:rPr>
          <w:sz w:val="28"/>
          <w:szCs w:val="28"/>
        </w:rPr>
        <w:t>腰背</w:t>
      </w:r>
      <w:r>
        <w:rPr>
          <w:rFonts w:hint="eastAsia"/>
          <w:sz w:val="28"/>
          <w:szCs w:val="28"/>
        </w:rPr>
        <w:t>和腹盆带</w:t>
      </w:r>
      <w:r>
        <w:rPr>
          <w:sz w:val="28"/>
          <w:szCs w:val="28"/>
        </w:rPr>
        <w:t>疼痛</w:t>
      </w:r>
      <w:r>
        <w:rPr>
          <w:rFonts w:hint="eastAsia"/>
          <w:sz w:val="28"/>
          <w:szCs w:val="28"/>
        </w:rPr>
        <w:t>：临床症状确认与DRA相关，经系统、规范非手术康复治疗后效果不佳，疼痛症状明显，持续时间＞3月以上，严重影响工作、休息。</w:t>
      </w:r>
    </w:p>
    <w:p>
      <w:pPr>
        <w:rPr>
          <w:sz w:val="28"/>
          <w:szCs w:val="28"/>
        </w:rPr>
      </w:pPr>
      <w:r>
        <w:rPr>
          <w:rFonts w:hint="eastAsia"/>
          <w:sz w:val="28"/>
          <w:szCs w:val="28"/>
        </w:rPr>
        <w:t>5.职业要求：现役军人、运动员、重体力劳动者及</w:t>
      </w:r>
      <w:r>
        <w:rPr>
          <w:sz w:val="28"/>
          <w:szCs w:val="28"/>
        </w:rPr>
        <w:t>需要</w:t>
      </w:r>
      <w:r>
        <w:rPr>
          <w:rFonts w:hint="eastAsia"/>
          <w:sz w:val="28"/>
          <w:szCs w:val="28"/>
        </w:rPr>
        <w:t>高强度</w:t>
      </w:r>
      <w:r>
        <w:rPr>
          <w:sz w:val="28"/>
          <w:szCs w:val="28"/>
        </w:rPr>
        <w:t>的体力活动</w:t>
      </w:r>
      <w:r>
        <w:rPr>
          <w:rFonts w:hint="eastAsia"/>
          <w:sz w:val="28"/>
          <w:szCs w:val="28"/>
        </w:rPr>
        <w:t>者，由于</w:t>
      </w:r>
      <w:r>
        <w:rPr>
          <w:sz w:val="28"/>
          <w:szCs w:val="28"/>
        </w:rPr>
        <w:t>职业</w:t>
      </w:r>
      <w:r>
        <w:rPr>
          <w:rFonts w:hint="eastAsia"/>
          <w:sz w:val="28"/>
          <w:szCs w:val="28"/>
        </w:rPr>
        <w:t>体能要求，在</w:t>
      </w:r>
      <w:r>
        <w:rPr>
          <w:sz w:val="28"/>
          <w:szCs w:val="28"/>
        </w:rPr>
        <w:t>产后</w:t>
      </w:r>
      <w:r>
        <w:rPr>
          <w:rFonts w:hint="eastAsia"/>
          <w:sz w:val="28"/>
          <w:szCs w:val="28"/>
        </w:rPr>
        <w:t>经过3</w:t>
      </w:r>
      <w:r>
        <w:rPr>
          <w:rFonts w:hint="eastAsia" w:asciiTheme="minorEastAsia" w:hAnsiTheme="minorEastAsia"/>
          <w:sz w:val="28"/>
          <w:szCs w:val="28"/>
        </w:rPr>
        <w:t>～6</w:t>
      </w:r>
      <w:r>
        <w:rPr>
          <w:rFonts w:hint="eastAsia"/>
          <w:sz w:val="28"/>
          <w:szCs w:val="28"/>
        </w:rPr>
        <w:t>月正规康复治疗，产后6月时评估疗效不佳，无法达到职业活动要求，可</w:t>
      </w:r>
      <w:r>
        <w:rPr>
          <w:sz w:val="28"/>
          <w:szCs w:val="28"/>
        </w:rPr>
        <w:t>考虑</w:t>
      </w:r>
      <w:r>
        <w:rPr>
          <w:rFonts w:hint="eastAsia"/>
          <w:sz w:val="28"/>
          <w:szCs w:val="28"/>
        </w:rPr>
        <w:t>相对提前</w:t>
      </w:r>
      <w:r>
        <w:rPr>
          <w:sz w:val="28"/>
          <w:szCs w:val="28"/>
        </w:rPr>
        <w:t>手术修复DRA</w:t>
      </w:r>
      <w:r>
        <w:rPr>
          <w:rFonts w:hint="eastAsia"/>
          <w:sz w:val="28"/>
          <w:szCs w:val="28"/>
        </w:rPr>
        <w:t>症</w:t>
      </w:r>
      <w:r>
        <w:rPr>
          <w:sz w:val="28"/>
          <w:szCs w:val="28"/>
        </w:rPr>
        <w:t>，</w:t>
      </w:r>
      <w:r>
        <w:rPr>
          <w:rFonts w:hint="eastAsia"/>
          <w:sz w:val="28"/>
          <w:szCs w:val="28"/>
        </w:rPr>
        <w:t>以符合职业需求。</w:t>
      </w:r>
    </w:p>
    <w:p>
      <w:pPr>
        <w:rPr>
          <w:rStyle w:val="23"/>
          <w:rFonts w:ascii="Arial" w:hAnsi="Arial" w:cs="Arial"/>
          <w:b/>
          <w:color w:val="333333"/>
          <w:sz w:val="28"/>
          <w:szCs w:val="28"/>
        </w:rPr>
      </w:pPr>
      <w:r>
        <w:rPr>
          <w:rStyle w:val="23"/>
          <w:rFonts w:hint="eastAsia" w:ascii="Arial" w:hAnsi="Arial" w:cs="Arial"/>
          <w:b/>
          <w:color w:val="333333"/>
          <w:sz w:val="28"/>
          <w:szCs w:val="28"/>
        </w:rPr>
        <w:t>（二）手术方式</w:t>
      </w:r>
    </w:p>
    <w:p>
      <w:pPr>
        <w:rPr>
          <w:rStyle w:val="23"/>
          <w:rFonts w:ascii="Arial" w:hAnsi="Arial" w:cs="Arial"/>
          <w:b/>
          <w:color w:val="333333"/>
          <w:sz w:val="28"/>
          <w:szCs w:val="28"/>
        </w:rPr>
      </w:pPr>
      <w:r>
        <w:rPr>
          <w:rStyle w:val="23"/>
          <w:rFonts w:hint="eastAsia" w:ascii="Arial" w:hAnsi="Arial" w:cs="Arial"/>
          <w:color w:val="333333"/>
          <w:sz w:val="28"/>
          <w:szCs w:val="28"/>
        </w:rPr>
        <w:t>　１.根据修补缝合方法可分为：三角式修补缝合术，折叠式修补缝合术，单双层修补缝合术</w:t>
      </w:r>
      <w:r>
        <w:rPr>
          <w:rFonts w:hint="eastAsia"/>
          <w:kern w:val="0"/>
          <w:sz w:val="28"/>
          <w:szCs w:val="28"/>
        </w:rPr>
        <w:t>[70-72]</w:t>
      </w:r>
      <w:r>
        <w:rPr>
          <w:rStyle w:val="23"/>
          <w:rFonts w:hint="eastAsia" w:ascii="Arial" w:hAnsi="Arial" w:cs="Arial"/>
          <w:color w:val="333333"/>
          <w:sz w:val="28"/>
          <w:szCs w:val="28"/>
        </w:rPr>
        <w:t>。</w:t>
      </w:r>
    </w:p>
    <w:p>
      <w:pPr>
        <w:rPr>
          <w:rStyle w:val="23"/>
          <w:rFonts w:cs="微软雅黑" w:asciiTheme="minorEastAsia" w:hAnsiTheme="minorEastAsia"/>
          <w:sz w:val="28"/>
          <w:szCs w:val="28"/>
        </w:rPr>
      </w:pPr>
      <w:r>
        <w:rPr>
          <w:rStyle w:val="23"/>
          <w:rFonts w:hint="eastAsia" w:ascii="Arial" w:hAnsi="Arial" w:cs="Arial"/>
          <w:color w:val="333333"/>
          <w:sz w:val="28"/>
          <w:szCs w:val="28"/>
        </w:rPr>
        <w:t>　２.根据手术治疗路径可分为：开放修补术和内镜下修补术（</w:t>
      </w:r>
      <w:r>
        <w:rPr>
          <w:rFonts w:hint="eastAsia"/>
          <w:sz w:val="28"/>
          <w:szCs w:val="28"/>
        </w:rPr>
        <w:t>微创修补术）</w:t>
      </w:r>
      <w:r>
        <w:rPr>
          <w:rFonts w:hint="eastAsia"/>
          <w:kern w:val="0"/>
          <w:sz w:val="28"/>
          <w:szCs w:val="28"/>
        </w:rPr>
        <w:t>[73-75]</w:t>
      </w:r>
      <w:r>
        <w:rPr>
          <w:rStyle w:val="23"/>
          <w:rFonts w:hint="eastAsia" w:ascii="Arial" w:hAnsi="Arial" w:cs="Arial"/>
          <w:color w:val="333333"/>
          <w:sz w:val="28"/>
          <w:szCs w:val="28"/>
        </w:rPr>
        <w:t>；</w:t>
      </w:r>
    </w:p>
    <w:p>
      <w:pPr>
        <w:rPr>
          <w:rStyle w:val="23"/>
          <w:rFonts w:ascii="Arial" w:hAnsi="Arial" w:cs="Arial"/>
          <w:color w:val="333333"/>
          <w:sz w:val="28"/>
          <w:szCs w:val="28"/>
        </w:rPr>
      </w:pPr>
      <w:r>
        <w:rPr>
          <w:rStyle w:val="23"/>
          <w:rFonts w:hint="eastAsia" w:ascii="Arial" w:hAnsi="Arial" w:cs="Arial"/>
          <w:color w:val="333333"/>
          <w:sz w:val="28"/>
          <w:szCs w:val="28"/>
        </w:rPr>
        <w:t xml:space="preserve">  ３.根据手术方式可分为：单纯修补术、补片修补术、皮瓣修补术</w:t>
      </w:r>
      <w:r>
        <w:rPr>
          <w:rFonts w:hint="eastAsia"/>
          <w:kern w:val="0"/>
          <w:sz w:val="28"/>
          <w:szCs w:val="28"/>
        </w:rPr>
        <w:t>[77]</w:t>
      </w:r>
      <w:r>
        <w:rPr>
          <w:rStyle w:val="23"/>
          <w:rFonts w:hint="eastAsia" w:ascii="Arial" w:hAnsi="Arial" w:cs="Arial"/>
          <w:color w:val="333333"/>
          <w:sz w:val="28"/>
          <w:szCs w:val="28"/>
        </w:rPr>
        <w:t>；</w:t>
      </w:r>
    </w:p>
    <w:p>
      <w:pPr>
        <w:rPr>
          <w:sz w:val="28"/>
          <w:szCs w:val="28"/>
        </w:rPr>
      </w:pPr>
      <w:r>
        <w:rPr>
          <w:rStyle w:val="23"/>
          <w:rFonts w:hint="eastAsia" w:ascii="Arial" w:hAnsi="Arial" w:cs="Arial"/>
          <w:color w:val="333333"/>
          <w:sz w:val="28"/>
          <w:szCs w:val="28"/>
        </w:rPr>
        <w:t xml:space="preserve">  ４.根据腹部外形矫正可分为：单纯缺损修补术和缺损修补加</w:t>
      </w:r>
      <w:r>
        <w:rPr>
          <w:rFonts w:hint="eastAsia"/>
          <w:sz w:val="28"/>
          <w:szCs w:val="28"/>
        </w:rPr>
        <w:t>腹壁成型术</w:t>
      </w:r>
      <w:r>
        <w:rPr>
          <w:rFonts w:hint="eastAsia"/>
          <w:kern w:val="0"/>
          <w:sz w:val="28"/>
          <w:szCs w:val="28"/>
        </w:rPr>
        <w:t>[77.78]</w:t>
      </w:r>
      <w:r>
        <w:rPr>
          <w:rFonts w:hint="eastAsia"/>
          <w:sz w:val="28"/>
          <w:szCs w:val="28"/>
        </w:rPr>
        <w:t>。</w:t>
      </w:r>
    </w:p>
    <w:p>
      <w:pPr>
        <w:rPr>
          <w:b/>
          <w:sz w:val="28"/>
          <w:szCs w:val="28"/>
        </w:rPr>
      </w:pPr>
      <w:r>
        <w:rPr>
          <w:rFonts w:hint="eastAsia"/>
          <w:b/>
          <w:sz w:val="28"/>
          <w:szCs w:val="28"/>
        </w:rPr>
        <w:t>参考文献</w:t>
      </w:r>
    </w:p>
    <w:p>
      <w:pPr>
        <w:rPr>
          <w:kern w:val="0"/>
          <w:sz w:val="28"/>
          <w:szCs w:val="28"/>
        </w:rPr>
      </w:pPr>
      <w:r>
        <w:rPr>
          <w:rFonts w:hint="eastAsia"/>
          <w:kern w:val="0"/>
          <w:sz w:val="28"/>
          <w:szCs w:val="28"/>
        </w:rPr>
        <w:t>[1]</w:t>
      </w:r>
      <w:r>
        <w:rPr>
          <w:kern w:val="0"/>
          <w:sz w:val="28"/>
          <w:szCs w:val="28"/>
        </w:rPr>
        <w:t>Kamel DM, Amel M</w:t>
      </w:r>
      <w:r>
        <w:rPr>
          <w:rFonts w:hint="eastAsia"/>
          <w:kern w:val="0"/>
          <w:sz w:val="28"/>
          <w:szCs w:val="28"/>
        </w:rPr>
        <w:t>，</w:t>
      </w:r>
      <w:r>
        <w:rPr>
          <w:kern w:val="0"/>
          <w:sz w:val="28"/>
          <w:szCs w:val="28"/>
        </w:rPr>
        <w:t>Yousif</w:t>
      </w:r>
      <w:r>
        <w:rPr>
          <w:rFonts w:hint="eastAsia"/>
          <w:kern w:val="0"/>
          <w:sz w:val="28"/>
          <w:szCs w:val="28"/>
        </w:rPr>
        <w:t xml:space="preserve">. </w:t>
      </w:r>
      <w:r>
        <w:rPr>
          <w:kern w:val="0"/>
          <w:sz w:val="28"/>
          <w:szCs w:val="28"/>
        </w:rPr>
        <w:t>Neuromuscular Electrical Stimulation</w:t>
      </w:r>
      <w:r>
        <w:rPr>
          <w:rFonts w:hint="eastAsia"/>
          <w:kern w:val="0"/>
          <w:sz w:val="28"/>
          <w:szCs w:val="28"/>
        </w:rPr>
        <w:t xml:space="preserve"> </w:t>
      </w:r>
      <w:r>
        <w:rPr>
          <w:kern w:val="0"/>
          <w:sz w:val="28"/>
          <w:szCs w:val="28"/>
        </w:rPr>
        <w:t>and Strength Recovery of Postnatal Diastasis Recti Abdominis Muscles</w:t>
      </w:r>
      <w:r>
        <w:rPr>
          <w:rFonts w:hint="eastAsia"/>
          <w:kern w:val="0"/>
          <w:sz w:val="28"/>
          <w:szCs w:val="28"/>
        </w:rPr>
        <w:t xml:space="preserve">. </w:t>
      </w:r>
      <w:r>
        <w:rPr>
          <w:kern w:val="0"/>
          <w:sz w:val="28"/>
          <w:szCs w:val="28"/>
        </w:rPr>
        <w:t>Annals of Rehabilitation Medicine</w:t>
      </w:r>
      <w:r>
        <w:rPr>
          <w:rFonts w:hint="eastAsia"/>
          <w:kern w:val="0"/>
          <w:sz w:val="28"/>
          <w:szCs w:val="28"/>
        </w:rPr>
        <w:t xml:space="preserve"> </w:t>
      </w:r>
      <w:r>
        <w:rPr>
          <w:kern w:val="0"/>
          <w:sz w:val="28"/>
          <w:szCs w:val="28"/>
        </w:rPr>
        <w:t>2017</w:t>
      </w:r>
      <w:r>
        <w:rPr>
          <w:rFonts w:hint="eastAsia"/>
          <w:kern w:val="0"/>
          <w:sz w:val="28"/>
          <w:szCs w:val="28"/>
        </w:rPr>
        <w:t>；</w:t>
      </w:r>
      <w:r>
        <w:rPr>
          <w:kern w:val="0"/>
          <w:sz w:val="28"/>
          <w:szCs w:val="28"/>
        </w:rPr>
        <w:t>41(3):465-474</w:t>
      </w:r>
    </w:p>
    <w:p>
      <w:pPr>
        <w:rPr>
          <w:kern w:val="0"/>
          <w:sz w:val="28"/>
          <w:szCs w:val="28"/>
        </w:rPr>
      </w:pPr>
      <w:r>
        <w:rPr>
          <w:rFonts w:hint="eastAsia"/>
          <w:kern w:val="0"/>
          <w:sz w:val="28"/>
          <w:szCs w:val="28"/>
        </w:rPr>
        <w:t>[2]Sperstad JB,Tennfjord MK,Hilde G. Diastasis recti abdominis during pergnancy and 12 months after childbirth: prevalence, risk factors and report of lumbo-pelvic pain. Br J Spoet Med 2016,50(17):1092-1096</w:t>
      </w:r>
    </w:p>
    <w:p>
      <w:pPr>
        <w:rPr>
          <w:kern w:val="0"/>
          <w:sz w:val="28"/>
          <w:szCs w:val="28"/>
        </w:rPr>
      </w:pPr>
      <w:r>
        <w:rPr>
          <w:rFonts w:hint="eastAsia"/>
          <w:kern w:val="0"/>
          <w:sz w:val="28"/>
          <w:szCs w:val="28"/>
        </w:rPr>
        <w:t>[3]</w:t>
      </w:r>
      <w:r>
        <w:rPr>
          <w:kern w:val="0"/>
          <w:sz w:val="28"/>
          <w:szCs w:val="28"/>
        </w:rPr>
        <w:t xml:space="preserve"> Cardaillac</w:t>
      </w:r>
      <w:r>
        <w:rPr>
          <w:rFonts w:hint="eastAsia"/>
          <w:kern w:val="0"/>
          <w:sz w:val="28"/>
          <w:szCs w:val="28"/>
        </w:rPr>
        <w:t xml:space="preserve"> </w:t>
      </w:r>
      <w:r>
        <w:rPr>
          <w:kern w:val="0"/>
          <w:sz w:val="28"/>
          <w:szCs w:val="28"/>
        </w:rPr>
        <w:t>C.Diastasis of the rectus abdominis muscles in postpartum: Concordance of patient and clinician evaluations, prevalence, associated pelvic floor symptoms and quality of life</w:t>
      </w:r>
      <w:r>
        <w:rPr>
          <w:rFonts w:hint="eastAsia"/>
          <w:kern w:val="0"/>
          <w:sz w:val="28"/>
          <w:szCs w:val="28"/>
        </w:rPr>
        <w:t>.</w:t>
      </w:r>
      <w:r>
        <w:rPr>
          <w:kern w:val="0"/>
          <w:sz w:val="28"/>
          <w:szCs w:val="28"/>
        </w:rPr>
        <w:t xml:space="preserve"> European Journal of Obstetrics &amp; Gynecology and Reproductive Biology 2020</w:t>
      </w:r>
      <w:r>
        <w:rPr>
          <w:rFonts w:hint="eastAsia"/>
          <w:kern w:val="0"/>
          <w:sz w:val="28"/>
          <w:szCs w:val="28"/>
        </w:rPr>
        <w:t>;</w:t>
      </w:r>
      <w:r>
        <w:rPr>
          <w:kern w:val="0"/>
          <w:sz w:val="28"/>
          <w:szCs w:val="28"/>
        </w:rPr>
        <w:t xml:space="preserve"> 252</w:t>
      </w:r>
      <w:r>
        <w:rPr>
          <w:rFonts w:hint="eastAsia"/>
          <w:kern w:val="0"/>
          <w:sz w:val="28"/>
          <w:szCs w:val="28"/>
        </w:rPr>
        <w:t>:</w:t>
      </w:r>
      <w:r>
        <w:rPr>
          <w:kern w:val="0"/>
          <w:sz w:val="28"/>
          <w:szCs w:val="28"/>
        </w:rPr>
        <w:t>228–232</w:t>
      </w:r>
    </w:p>
    <w:p>
      <w:pPr>
        <w:rPr>
          <w:kern w:val="0"/>
          <w:sz w:val="28"/>
          <w:szCs w:val="28"/>
        </w:rPr>
      </w:pPr>
      <w:r>
        <w:rPr>
          <w:rFonts w:hint="eastAsia"/>
          <w:kern w:val="0"/>
          <w:sz w:val="28"/>
          <w:szCs w:val="28"/>
        </w:rPr>
        <w:t>[4]K</w:t>
      </w:r>
      <w:r>
        <w:rPr>
          <w:kern w:val="0"/>
          <w:sz w:val="28"/>
          <w:szCs w:val="28"/>
        </w:rPr>
        <w:t>immich N, Haslinger C, Kreft M. Diastasis recti abdominis and pregnancy. Praxis 2015;104(15):803-806</w:t>
      </w:r>
    </w:p>
    <w:p>
      <w:pPr>
        <w:rPr>
          <w:kern w:val="0"/>
          <w:sz w:val="28"/>
          <w:szCs w:val="28"/>
        </w:rPr>
      </w:pPr>
      <w:r>
        <w:rPr>
          <w:rFonts w:hint="eastAsia"/>
          <w:kern w:val="0"/>
          <w:sz w:val="28"/>
          <w:szCs w:val="28"/>
        </w:rPr>
        <w:t>[5]</w:t>
      </w:r>
      <w:r>
        <w:rPr>
          <w:kern w:val="0"/>
          <w:sz w:val="28"/>
          <w:szCs w:val="28"/>
        </w:rPr>
        <w:t>Azer H, Keyserlingk DG, Prescher A. Collagen fibersin linea albe and rectus sheath: general scheme and</w:t>
      </w:r>
      <w:r>
        <w:rPr>
          <w:rFonts w:hint="eastAsia"/>
          <w:kern w:val="0"/>
          <w:sz w:val="28"/>
          <w:szCs w:val="28"/>
        </w:rPr>
        <w:t xml:space="preserve"> </w:t>
      </w:r>
      <w:r>
        <w:rPr>
          <w:kern w:val="0"/>
          <w:sz w:val="28"/>
          <w:szCs w:val="28"/>
        </w:rPr>
        <w:t>morphological aspects. J Surg Res. 2001;96:127</w:t>
      </w:r>
      <w:r>
        <w:rPr>
          <w:rFonts w:hint="eastAsia"/>
          <w:kern w:val="0"/>
          <w:sz w:val="28"/>
          <w:szCs w:val="28"/>
        </w:rPr>
        <w:t>–</w:t>
      </w:r>
      <w:r>
        <w:rPr>
          <w:kern w:val="0"/>
          <w:sz w:val="28"/>
          <w:szCs w:val="28"/>
        </w:rPr>
        <w:t>34.</w:t>
      </w:r>
    </w:p>
    <w:p>
      <w:pPr>
        <w:rPr>
          <w:kern w:val="0"/>
          <w:sz w:val="28"/>
          <w:szCs w:val="28"/>
        </w:rPr>
      </w:pPr>
      <w:r>
        <w:rPr>
          <w:rFonts w:hint="eastAsia"/>
          <w:kern w:val="0"/>
          <w:sz w:val="28"/>
          <w:szCs w:val="28"/>
        </w:rPr>
        <w:t>[6]</w:t>
      </w:r>
      <w:r>
        <w:rPr>
          <w:kern w:val="0"/>
          <w:sz w:val="28"/>
          <w:szCs w:val="28"/>
        </w:rPr>
        <w:t>Weis, C.A.; Triano, J.J.; Barrett, J.; Campbell, M.D.; Croy, M.; Roeder J. Ultrasound Assessment of Abdominal Muscle Thickness in</w:t>
      </w:r>
      <w:r>
        <w:rPr>
          <w:rFonts w:hint="eastAsia"/>
          <w:kern w:val="0"/>
          <w:sz w:val="28"/>
          <w:szCs w:val="28"/>
        </w:rPr>
        <w:t xml:space="preserve"> </w:t>
      </w:r>
      <w:r>
        <w:rPr>
          <w:kern w:val="0"/>
          <w:sz w:val="28"/>
          <w:szCs w:val="28"/>
        </w:rPr>
        <w:t>Postpartum vs Nulliparous</w:t>
      </w:r>
      <w:r>
        <w:rPr>
          <w:rFonts w:hint="eastAsia"/>
          <w:kern w:val="0"/>
          <w:sz w:val="28"/>
          <w:szCs w:val="28"/>
        </w:rPr>
        <w:t xml:space="preserve"> </w:t>
      </w:r>
      <w:r>
        <w:rPr>
          <w:kern w:val="0"/>
          <w:sz w:val="28"/>
          <w:szCs w:val="28"/>
        </w:rPr>
        <w:t>Women. J. Manip. Physiol. Ther. 2015, 38,</w:t>
      </w:r>
      <w:r>
        <w:rPr>
          <w:rFonts w:hint="eastAsia"/>
          <w:kern w:val="0"/>
          <w:sz w:val="28"/>
          <w:szCs w:val="28"/>
        </w:rPr>
        <w:t>：</w:t>
      </w:r>
      <w:r>
        <w:rPr>
          <w:kern w:val="0"/>
          <w:sz w:val="28"/>
          <w:szCs w:val="28"/>
        </w:rPr>
        <w:t>352–357</w:t>
      </w:r>
    </w:p>
    <w:p>
      <w:pPr>
        <w:rPr>
          <w:kern w:val="0"/>
          <w:sz w:val="28"/>
          <w:szCs w:val="28"/>
        </w:rPr>
      </w:pPr>
      <w:r>
        <w:rPr>
          <w:rFonts w:hint="eastAsia"/>
          <w:kern w:val="0"/>
          <w:sz w:val="28"/>
          <w:szCs w:val="28"/>
        </w:rPr>
        <w:t>[7]</w:t>
      </w:r>
      <w:r>
        <w:rPr>
          <w:kern w:val="0"/>
          <w:sz w:val="28"/>
          <w:szCs w:val="28"/>
        </w:rPr>
        <w:t>Sheppard S</w:t>
      </w:r>
      <w:r>
        <w:rPr>
          <w:rFonts w:hint="eastAsia"/>
          <w:kern w:val="0"/>
          <w:sz w:val="28"/>
          <w:szCs w:val="28"/>
        </w:rPr>
        <w:t>.</w:t>
      </w:r>
      <w:r>
        <w:rPr>
          <w:kern w:val="0"/>
          <w:sz w:val="28"/>
          <w:szCs w:val="28"/>
        </w:rPr>
        <w:t>The role of transversus abdominus in postpartum correction of gross</w:t>
      </w:r>
      <w:r>
        <w:rPr>
          <w:rFonts w:hint="eastAsia"/>
          <w:kern w:val="0"/>
          <w:sz w:val="28"/>
          <w:szCs w:val="28"/>
        </w:rPr>
        <w:t xml:space="preserve"> </w:t>
      </w:r>
      <w:r>
        <w:rPr>
          <w:kern w:val="0"/>
          <w:sz w:val="28"/>
          <w:szCs w:val="28"/>
        </w:rPr>
        <w:t>divarication</w:t>
      </w:r>
      <w:r>
        <w:rPr>
          <w:rFonts w:hint="eastAsia"/>
          <w:kern w:val="0"/>
          <w:sz w:val="28"/>
          <w:szCs w:val="28"/>
        </w:rPr>
        <w:t xml:space="preserve"> </w:t>
      </w:r>
      <w:r>
        <w:rPr>
          <w:kern w:val="0"/>
          <w:sz w:val="28"/>
          <w:szCs w:val="28"/>
        </w:rPr>
        <w:t>recti. Manual</w:t>
      </w:r>
      <w:r>
        <w:rPr>
          <w:rFonts w:hint="eastAsia"/>
          <w:kern w:val="0"/>
          <w:sz w:val="28"/>
          <w:szCs w:val="28"/>
        </w:rPr>
        <w:t xml:space="preserve"> </w:t>
      </w:r>
      <w:r>
        <w:rPr>
          <w:kern w:val="0"/>
          <w:sz w:val="28"/>
          <w:szCs w:val="28"/>
        </w:rPr>
        <w:t>Ther 1996</w:t>
      </w:r>
      <w:r>
        <w:rPr>
          <w:rFonts w:hint="eastAsia"/>
          <w:kern w:val="0"/>
          <w:sz w:val="28"/>
          <w:szCs w:val="28"/>
        </w:rPr>
        <w:t>;</w:t>
      </w:r>
      <w:r>
        <w:rPr>
          <w:kern w:val="0"/>
          <w:sz w:val="28"/>
          <w:szCs w:val="28"/>
        </w:rPr>
        <w:t>1(4):214–216</w:t>
      </w:r>
    </w:p>
    <w:p>
      <w:pPr>
        <w:rPr>
          <w:kern w:val="0"/>
          <w:sz w:val="28"/>
          <w:szCs w:val="28"/>
        </w:rPr>
      </w:pPr>
      <w:r>
        <w:rPr>
          <w:rFonts w:hint="eastAsia"/>
          <w:kern w:val="0"/>
          <w:sz w:val="28"/>
          <w:szCs w:val="28"/>
        </w:rPr>
        <w:t>[8]</w:t>
      </w:r>
      <w:r>
        <w:rPr>
          <w:kern w:val="0"/>
          <w:sz w:val="28"/>
          <w:szCs w:val="28"/>
        </w:rPr>
        <w:t>Mako Fukano</w:t>
      </w:r>
      <w:r>
        <w:rPr>
          <w:rFonts w:hint="eastAsia"/>
          <w:kern w:val="0"/>
          <w:sz w:val="28"/>
          <w:szCs w:val="28"/>
        </w:rPr>
        <w:t xml:space="preserve"> et al.</w:t>
      </w:r>
      <w:r>
        <w:rPr>
          <w:kern w:val="0"/>
          <w:sz w:val="28"/>
          <w:szCs w:val="28"/>
        </w:rPr>
        <w:t xml:space="preserve"> Recovery of Abdominal Muscle Thickness and Contractile Function in Women after Childbirth</w:t>
      </w:r>
      <w:r>
        <w:rPr>
          <w:rFonts w:hint="eastAsia"/>
          <w:kern w:val="0"/>
          <w:sz w:val="28"/>
          <w:szCs w:val="28"/>
        </w:rPr>
        <w:t xml:space="preserve">. </w:t>
      </w:r>
      <w:r>
        <w:rPr>
          <w:kern w:val="0"/>
          <w:sz w:val="28"/>
          <w:szCs w:val="28"/>
        </w:rPr>
        <w:t>Int J</w:t>
      </w:r>
      <w:r>
        <w:rPr>
          <w:rFonts w:hint="eastAsia"/>
          <w:kern w:val="0"/>
          <w:sz w:val="28"/>
          <w:szCs w:val="28"/>
        </w:rPr>
        <w:t xml:space="preserve"> </w:t>
      </w:r>
      <w:r>
        <w:rPr>
          <w:kern w:val="0"/>
          <w:sz w:val="28"/>
          <w:szCs w:val="28"/>
        </w:rPr>
        <w:t>Environ Res Public Health 2021, 18</w:t>
      </w:r>
      <w:r>
        <w:rPr>
          <w:rFonts w:hint="eastAsia"/>
          <w:kern w:val="0"/>
          <w:sz w:val="28"/>
          <w:szCs w:val="28"/>
        </w:rPr>
        <w:t>（</w:t>
      </w:r>
      <w:r>
        <w:rPr>
          <w:kern w:val="0"/>
          <w:sz w:val="28"/>
          <w:szCs w:val="28"/>
        </w:rPr>
        <w:t>2130</w:t>
      </w:r>
      <w:r>
        <w:rPr>
          <w:rFonts w:hint="eastAsia"/>
          <w:kern w:val="0"/>
          <w:sz w:val="28"/>
          <w:szCs w:val="28"/>
        </w:rPr>
        <w:t>）：2-9</w:t>
      </w:r>
    </w:p>
    <w:p>
      <w:pPr>
        <w:rPr>
          <w:kern w:val="0"/>
          <w:sz w:val="28"/>
          <w:szCs w:val="28"/>
        </w:rPr>
      </w:pPr>
      <w:r>
        <w:rPr>
          <w:rFonts w:hint="eastAsia"/>
          <w:kern w:val="0"/>
          <w:sz w:val="28"/>
          <w:szCs w:val="28"/>
        </w:rPr>
        <w:t>[9]</w:t>
      </w:r>
      <w:r>
        <w:rPr>
          <w:kern w:val="0"/>
          <w:sz w:val="28"/>
          <w:szCs w:val="28"/>
        </w:rPr>
        <w:t>Candido G, Lo T, Janssen PA</w:t>
      </w:r>
      <w:r>
        <w:rPr>
          <w:rFonts w:hint="eastAsia"/>
          <w:kern w:val="0"/>
          <w:sz w:val="28"/>
          <w:szCs w:val="28"/>
        </w:rPr>
        <w:t>.</w:t>
      </w:r>
      <w:r>
        <w:rPr>
          <w:kern w:val="0"/>
          <w:sz w:val="28"/>
          <w:szCs w:val="28"/>
        </w:rPr>
        <w:t xml:space="preserve"> Risk factors for diastasis of the recti abdominis. </w:t>
      </w:r>
      <w:r>
        <w:rPr>
          <w:rFonts w:hint="eastAsia"/>
          <w:kern w:val="0"/>
          <w:sz w:val="28"/>
          <w:szCs w:val="28"/>
        </w:rPr>
        <w:t xml:space="preserve"> </w:t>
      </w:r>
      <w:r>
        <w:rPr>
          <w:kern w:val="0"/>
          <w:sz w:val="28"/>
          <w:szCs w:val="28"/>
        </w:rPr>
        <w:t>J Assoc</w:t>
      </w:r>
      <w:r>
        <w:rPr>
          <w:rFonts w:hint="eastAsia"/>
          <w:kern w:val="0"/>
          <w:sz w:val="28"/>
          <w:szCs w:val="28"/>
        </w:rPr>
        <w:t xml:space="preserve"> </w:t>
      </w:r>
      <w:r>
        <w:rPr>
          <w:kern w:val="0"/>
          <w:sz w:val="28"/>
          <w:szCs w:val="28"/>
        </w:rPr>
        <w:t>Chart Physiother Womens Health</w:t>
      </w:r>
      <w:r>
        <w:rPr>
          <w:rFonts w:hint="eastAsia"/>
          <w:kern w:val="0"/>
          <w:sz w:val="28"/>
          <w:szCs w:val="28"/>
        </w:rPr>
        <w:t xml:space="preserve">. </w:t>
      </w:r>
      <w:r>
        <w:rPr>
          <w:kern w:val="0"/>
          <w:sz w:val="28"/>
          <w:szCs w:val="28"/>
        </w:rPr>
        <w:t>2005</w:t>
      </w:r>
      <w:r>
        <w:rPr>
          <w:rFonts w:hint="eastAsia"/>
          <w:kern w:val="0"/>
          <w:sz w:val="28"/>
          <w:szCs w:val="28"/>
        </w:rPr>
        <w:t>；</w:t>
      </w:r>
      <w:r>
        <w:rPr>
          <w:kern w:val="0"/>
          <w:sz w:val="28"/>
          <w:szCs w:val="28"/>
        </w:rPr>
        <w:t>97:49–54</w:t>
      </w:r>
    </w:p>
    <w:p>
      <w:pPr>
        <w:pStyle w:val="21"/>
        <w:ind w:left="0" w:leftChars="0"/>
        <w:rPr>
          <w:rFonts w:asciiTheme="minorHAnsi" w:hAnsiTheme="minorHAnsi" w:cstheme="minorBidi"/>
          <w:kern w:val="0"/>
        </w:rPr>
      </w:pPr>
      <w:r>
        <w:rPr>
          <w:rFonts w:hint="eastAsia" w:asciiTheme="minorHAnsi" w:hAnsiTheme="minorHAnsi" w:cstheme="minorBidi"/>
          <w:kern w:val="0"/>
        </w:rPr>
        <w:t>[10]</w:t>
      </w:r>
      <w:r>
        <w:rPr>
          <w:rFonts w:asciiTheme="minorHAnsi" w:hAnsiTheme="minorHAnsi" w:cstheme="minorBidi"/>
          <w:kern w:val="0"/>
        </w:rPr>
        <w:t xml:space="preserve"> Lee</w:t>
      </w:r>
      <w:r>
        <w:rPr>
          <w:rFonts w:hint="eastAsia" w:asciiTheme="minorHAnsi" w:hAnsiTheme="minorHAnsi" w:cstheme="minorBidi"/>
          <w:kern w:val="0"/>
        </w:rPr>
        <w:t xml:space="preserve"> </w:t>
      </w:r>
      <w:r>
        <w:rPr>
          <w:rFonts w:asciiTheme="minorHAnsi" w:hAnsiTheme="minorHAnsi" w:cstheme="minorBidi"/>
          <w:kern w:val="0"/>
        </w:rPr>
        <w:t>D.G.</w:t>
      </w:r>
      <w:r>
        <w:rPr>
          <w:rFonts w:hint="eastAsia" w:asciiTheme="minorHAnsi" w:hAnsiTheme="minorHAnsi" w:cstheme="minorBidi"/>
          <w:kern w:val="0"/>
        </w:rPr>
        <w:t xml:space="preserve"> </w:t>
      </w:r>
      <w:r>
        <w:rPr>
          <w:rFonts w:asciiTheme="minorHAnsi" w:hAnsiTheme="minorHAnsi" w:cstheme="minorBidi"/>
          <w:kern w:val="0"/>
        </w:rPr>
        <w:t>Stability, continence and breathing: The role of</w:t>
      </w:r>
      <w:r>
        <w:rPr>
          <w:rFonts w:hint="eastAsia" w:asciiTheme="minorHAnsi" w:hAnsiTheme="minorHAnsi" w:cstheme="minorBidi"/>
          <w:kern w:val="0"/>
        </w:rPr>
        <w:t xml:space="preserve"> </w:t>
      </w:r>
      <w:r>
        <w:rPr>
          <w:rFonts w:asciiTheme="minorHAnsi" w:hAnsiTheme="minorHAnsi" w:cstheme="minorBidi"/>
          <w:kern w:val="0"/>
        </w:rPr>
        <w:t>fascia following pregnancy and delivery</w:t>
      </w:r>
      <w:r>
        <w:rPr>
          <w:rFonts w:hint="eastAsia" w:asciiTheme="minorHAnsi" w:hAnsiTheme="minorHAnsi" w:cstheme="minorBidi"/>
          <w:kern w:val="0"/>
        </w:rPr>
        <w:t>.</w:t>
      </w:r>
      <w:r>
        <w:rPr>
          <w:rFonts w:asciiTheme="minorHAnsi" w:hAnsiTheme="minorHAnsi" w:cstheme="minorBidi"/>
          <w:kern w:val="0"/>
        </w:rPr>
        <w:t xml:space="preserve"> Journal of Bodywork and Movement Therapies 2008</w:t>
      </w:r>
      <w:r>
        <w:rPr>
          <w:rFonts w:hint="eastAsia" w:asciiTheme="minorHAnsi" w:hAnsiTheme="minorHAnsi" w:cstheme="minorBidi"/>
          <w:kern w:val="0"/>
        </w:rPr>
        <w:t>;</w:t>
      </w:r>
      <w:r>
        <w:rPr>
          <w:rFonts w:asciiTheme="minorHAnsi" w:hAnsiTheme="minorHAnsi" w:cstheme="minorBidi"/>
          <w:kern w:val="0"/>
        </w:rPr>
        <w:t>12</w:t>
      </w:r>
      <w:r>
        <w:rPr>
          <w:rFonts w:hint="eastAsia" w:asciiTheme="minorHAnsi" w:hAnsiTheme="minorHAnsi" w:cstheme="minorBidi"/>
          <w:kern w:val="0"/>
        </w:rPr>
        <w:t>:</w:t>
      </w:r>
      <w:r>
        <w:rPr>
          <w:rFonts w:asciiTheme="minorHAnsi" w:hAnsiTheme="minorHAnsi" w:cstheme="minorBidi"/>
          <w:kern w:val="0"/>
        </w:rPr>
        <w:t xml:space="preserve"> 333–348</w:t>
      </w:r>
    </w:p>
    <w:p>
      <w:pPr>
        <w:rPr>
          <w:kern w:val="0"/>
          <w:sz w:val="28"/>
          <w:szCs w:val="28"/>
        </w:rPr>
      </w:pPr>
      <w:r>
        <w:rPr>
          <w:rFonts w:hint="eastAsia"/>
          <w:kern w:val="0"/>
          <w:sz w:val="28"/>
          <w:szCs w:val="28"/>
        </w:rPr>
        <w:t>[11]</w:t>
      </w:r>
      <w:r>
        <w:rPr>
          <w:kern w:val="0"/>
          <w:sz w:val="28"/>
          <w:szCs w:val="28"/>
        </w:rPr>
        <w:t xml:space="preserve"> Corvino A</w:t>
      </w:r>
      <w:r>
        <w:rPr>
          <w:rFonts w:hint="eastAsia"/>
          <w:kern w:val="0"/>
          <w:sz w:val="28"/>
          <w:szCs w:val="28"/>
        </w:rPr>
        <w:t>，</w:t>
      </w:r>
      <w:r>
        <w:rPr>
          <w:kern w:val="0"/>
          <w:sz w:val="28"/>
          <w:szCs w:val="28"/>
        </w:rPr>
        <w:t>Dario De Rosa, Carolina Sbord</w:t>
      </w:r>
      <w:r>
        <w:rPr>
          <w:rFonts w:hint="eastAsia"/>
          <w:kern w:val="0"/>
          <w:sz w:val="28"/>
          <w:szCs w:val="28"/>
        </w:rPr>
        <w:t xml:space="preserve"> et al.</w:t>
      </w:r>
      <w:r>
        <w:rPr>
          <w:kern w:val="0"/>
          <w:sz w:val="28"/>
          <w:szCs w:val="28"/>
        </w:rPr>
        <w:t>Diastasis of rectus abdominis muscles: patterns of anatomical variation</w:t>
      </w:r>
      <w:r>
        <w:rPr>
          <w:rFonts w:hint="eastAsia"/>
          <w:kern w:val="0"/>
          <w:sz w:val="28"/>
          <w:szCs w:val="28"/>
        </w:rPr>
        <w:t xml:space="preserve"> </w:t>
      </w:r>
      <w:r>
        <w:rPr>
          <w:kern w:val="0"/>
          <w:sz w:val="28"/>
          <w:szCs w:val="28"/>
        </w:rPr>
        <w:t>as demonstrated by ultrasound</w:t>
      </w:r>
      <w:r>
        <w:rPr>
          <w:rFonts w:hint="eastAsia"/>
          <w:kern w:val="0"/>
          <w:sz w:val="28"/>
          <w:szCs w:val="28"/>
        </w:rPr>
        <w:t>.</w:t>
      </w:r>
      <w:r>
        <w:t xml:space="preserve"> </w:t>
      </w:r>
      <w:r>
        <w:rPr>
          <w:rFonts w:hint="eastAsia"/>
        </w:rPr>
        <w:t xml:space="preserve"> </w:t>
      </w:r>
      <w:r>
        <w:rPr>
          <w:kern w:val="0"/>
          <w:sz w:val="28"/>
          <w:szCs w:val="28"/>
        </w:rPr>
        <w:t xml:space="preserve">Pol </w:t>
      </w:r>
      <w:r>
        <w:rPr>
          <w:rFonts w:hint="eastAsia"/>
          <w:kern w:val="0"/>
          <w:sz w:val="28"/>
          <w:szCs w:val="28"/>
        </w:rPr>
        <w:t>J</w:t>
      </w:r>
      <w:r>
        <w:rPr>
          <w:kern w:val="0"/>
          <w:sz w:val="28"/>
          <w:szCs w:val="28"/>
        </w:rPr>
        <w:t xml:space="preserve"> Radiol 2019; 84: e542-e548</w:t>
      </w:r>
    </w:p>
    <w:p>
      <w:pPr>
        <w:rPr>
          <w:kern w:val="0"/>
          <w:sz w:val="28"/>
          <w:szCs w:val="28"/>
        </w:rPr>
      </w:pPr>
      <w:r>
        <w:rPr>
          <w:rFonts w:hint="eastAsia"/>
          <w:sz w:val="28"/>
          <w:szCs w:val="28"/>
        </w:rPr>
        <w:t>[12]</w:t>
      </w:r>
      <w:r>
        <w:rPr>
          <w:kern w:val="0"/>
          <w:sz w:val="28"/>
          <w:szCs w:val="28"/>
        </w:rPr>
        <w:t>Beer GM, Schuster A, Seifert B,</w:t>
      </w:r>
      <w:r>
        <w:rPr>
          <w:rFonts w:hint="eastAsia"/>
          <w:kern w:val="0"/>
          <w:sz w:val="28"/>
          <w:szCs w:val="28"/>
        </w:rPr>
        <w:t>et al</w:t>
      </w:r>
      <w:r>
        <w:rPr>
          <w:kern w:val="0"/>
          <w:sz w:val="28"/>
          <w:szCs w:val="28"/>
        </w:rPr>
        <w:t>. The normal width of the linea</w:t>
      </w:r>
      <w:r>
        <w:rPr>
          <w:rFonts w:hint="eastAsia"/>
          <w:kern w:val="0"/>
          <w:sz w:val="28"/>
          <w:szCs w:val="28"/>
        </w:rPr>
        <w:t xml:space="preserve"> </w:t>
      </w:r>
      <w:r>
        <w:rPr>
          <w:kern w:val="0"/>
          <w:sz w:val="28"/>
          <w:szCs w:val="28"/>
        </w:rPr>
        <w:t>alba in nulliparous women. Clin Anat. 2009;22:706-711</w:t>
      </w:r>
    </w:p>
    <w:p>
      <w:pPr>
        <w:rPr>
          <w:kern w:val="0"/>
          <w:sz w:val="28"/>
          <w:szCs w:val="28"/>
        </w:rPr>
      </w:pPr>
      <w:r>
        <w:rPr>
          <w:rFonts w:hint="eastAsia"/>
          <w:kern w:val="0"/>
          <w:sz w:val="28"/>
          <w:szCs w:val="28"/>
        </w:rPr>
        <w:t>[13]</w:t>
      </w:r>
      <w:r>
        <w:rPr>
          <w:kern w:val="0"/>
          <w:sz w:val="28"/>
          <w:szCs w:val="28"/>
        </w:rPr>
        <w:t>Nahas FX. An aesthetic classification of the abdomen based on the myoaponeurotic layer. Plast Reconstr Surg. 2001;108:1787</w:t>
      </w:r>
      <w:r>
        <w:rPr>
          <w:rFonts w:hint="eastAsia"/>
          <w:kern w:val="0"/>
          <w:sz w:val="28"/>
          <w:szCs w:val="28"/>
        </w:rPr>
        <w:t>-17</w:t>
      </w:r>
      <w:r>
        <w:rPr>
          <w:kern w:val="0"/>
          <w:sz w:val="28"/>
          <w:szCs w:val="28"/>
        </w:rPr>
        <w:t>95.</w:t>
      </w:r>
    </w:p>
    <w:p>
      <w:pPr>
        <w:rPr>
          <w:kern w:val="0"/>
          <w:sz w:val="28"/>
          <w:szCs w:val="28"/>
        </w:rPr>
      </w:pPr>
      <w:r>
        <w:rPr>
          <w:rFonts w:hint="eastAsia"/>
          <w:kern w:val="0"/>
          <w:sz w:val="28"/>
          <w:szCs w:val="28"/>
        </w:rPr>
        <w:t>[14]</w:t>
      </w:r>
      <w:r>
        <w:rPr>
          <w:kern w:val="0"/>
          <w:sz w:val="28"/>
          <w:szCs w:val="28"/>
        </w:rPr>
        <w:t>Liaw LJ, Hsu MJ, Liao CF, Liu MF, Hsu AT. The relationships</w:t>
      </w:r>
      <w:r>
        <w:rPr>
          <w:rFonts w:hint="eastAsia"/>
          <w:kern w:val="0"/>
          <w:sz w:val="28"/>
          <w:szCs w:val="28"/>
        </w:rPr>
        <w:t xml:space="preserve"> </w:t>
      </w:r>
      <w:r>
        <w:rPr>
          <w:kern w:val="0"/>
          <w:sz w:val="28"/>
          <w:szCs w:val="28"/>
        </w:rPr>
        <w:t>between inter-recti distance measured by</w:t>
      </w:r>
      <w:r>
        <w:rPr>
          <w:rFonts w:hint="eastAsia"/>
          <w:kern w:val="0"/>
          <w:sz w:val="28"/>
          <w:szCs w:val="28"/>
        </w:rPr>
        <w:t xml:space="preserve"> </w:t>
      </w:r>
      <w:r>
        <w:rPr>
          <w:kern w:val="0"/>
          <w:sz w:val="28"/>
          <w:szCs w:val="28"/>
        </w:rPr>
        <w:t>ultrasound imaging and abdominal muscle functionin postpartum women: a 6-month follow-up study. J</w:t>
      </w:r>
      <w:r>
        <w:rPr>
          <w:rFonts w:hint="eastAsia"/>
          <w:kern w:val="0"/>
          <w:sz w:val="28"/>
          <w:szCs w:val="28"/>
        </w:rPr>
        <w:t xml:space="preserve"> </w:t>
      </w:r>
      <w:r>
        <w:rPr>
          <w:kern w:val="0"/>
          <w:sz w:val="28"/>
          <w:szCs w:val="28"/>
        </w:rPr>
        <w:t>Orthop Sports Phys Ther. 2011;41(6):435</w:t>
      </w:r>
      <w:r>
        <w:rPr>
          <w:rFonts w:hint="eastAsia"/>
          <w:kern w:val="0"/>
          <w:sz w:val="28"/>
          <w:szCs w:val="28"/>
        </w:rPr>
        <w:t>–</w:t>
      </w:r>
      <w:r>
        <w:rPr>
          <w:kern w:val="0"/>
          <w:sz w:val="28"/>
          <w:szCs w:val="28"/>
        </w:rPr>
        <w:t>43.</w:t>
      </w:r>
    </w:p>
    <w:p>
      <w:pPr>
        <w:rPr>
          <w:sz w:val="28"/>
          <w:szCs w:val="28"/>
        </w:rPr>
      </w:pPr>
      <w:r>
        <w:rPr>
          <w:rFonts w:hint="eastAsia"/>
          <w:kern w:val="0"/>
          <w:sz w:val="28"/>
          <w:szCs w:val="28"/>
        </w:rPr>
        <w:t>[15]</w:t>
      </w:r>
      <w:r>
        <w:rPr>
          <w:sz w:val="28"/>
          <w:szCs w:val="28"/>
        </w:rPr>
        <w:t>Chiarello C</w:t>
      </w:r>
      <w:r>
        <w:rPr>
          <w:rFonts w:hint="eastAsia"/>
          <w:sz w:val="28"/>
          <w:szCs w:val="28"/>
        </w:rPr>
        <w:t>M.</w:t>
      </w:r>
      <w:r>
        <w:t xml:space="preserve"> </w:t>
      </w:r>
      <w:r>
        <w:rPr>
          <w:sz w:val="28"/>
          <w:szCs w:val="28"/>
        </w:rPr>
        <w:t>Immediate Effect of Active Abdominal</w:t>
      </w:r>
      <w:r>
        <w:rPr>
          <w:rFonts w:hint="eastAsia"/>
          <w:sz w:val="28"/>
          <w:szCs w:val="28"/>
        </w:rPr>
        <w:t xml:space="preserve"> </w:t>
      </w:r>
      <w:r>
        <w:rPr>
          <w:sz w:val="28"/>
          <w:szCs w:val="28"/>
        </w:rPr>
        <w:t>Contraction on Inter-recti Distance</w:t>
      </w:r>
      <w:r>
        <w:rPr>
          <w:rFonts w:hint="eastAsia"/>
          <w:sz w:val="28"/>
          <w:szCs w:val="28"/>
        </w:rPr>
        <w:t>. J</w:t>
      </w:r>
      <w:r>
        <w:rPr>
          <w:sz w:val="28"/>
          <w:szCs w:val="28"/>
        </w:rPr>
        <w:t>ournal of orthopaedic &amp; sports physical therapy</w:t>
      </w:r>
      <w:r>
        <w:rPr>
          <w:rFonts w:hint="eastAsia"/>
          <w:sz w:val="28"/>
          <w:szCs w:val="28"/>
        </w:rPr>
        <w:t>.</w:t>
      </w:r>
      <w:r>
        <w:rPr>
          <w:sz w:val="28"/>
          <w:szCs w:val="28"/>
        </w:rPr>
        <w:t xml:space="preserve"> 2016</w:t>
      </w:r>
      <w:r>
        <w:rPr>
          <w:rFonts w:hint="eastAsia"/>
          <w:sz w:val="28"/>
          <w:szCs w:val="28"/>
        </w:rPr>
        <w:t xml:space="preserve">; </w:t>
      </w:r>
      <w:r>
        <w:rPr>
          <w:sz w:val="28"/>
          <w:szCs w:val="28"/>
        </w:rPr>
        <w:t>46</w:t>
      </w:r>
      <w:r>
        <w:rPr>
          <w:rFonts w:hint="eastAsia"/>
          <w:sz w:val="28"/>
          <w:szCs w:val="28"/>
        </w:rPr>
        <w:t>(</w:t>
      </w:r>
      <w:r>
        <w:rPr>
          <w:sz w:val="28"/>
          <w:szCs w:val="28"/>
        </w:rPr>
        <w:t>3</w:t>
      </w:r>
      <w:r>
        <w:rPr>
          <w:rFonts w:hint="eastAsia"/>
          <w:sz w:val="28"/>
          <w:szCs w:val="28"/>
        </w:rPr>
        <w:t>):177-183</w:t>
      </w:r>
    </w:p>
    <w:p>
      <w:pPr>
        <w:rPr>
          <w:kern w:val="0"/>
          <w:sz w:val="28"/>
          <w:szCs w:val="28"/>
        </w:rPr>
      </w:pPr>
      <w:r>
        <w:rPr>
          <w:rFonts w:hint="eastAsia"/>
          <w:kern w:val="0"/>
          <w:sz w:val="28"/>
          <w:szCs w:val="28"/>
        </w:rPr>
        <w:t>[16]</w:t>
      </w:r>
      <w:r>
        <w:rPr>
          <w:kern w:val="0"/>
          <w:sz w:val="28"/>
          <w:szCs w:val="28"/>
        </w:rPr>
        <w:t>C</w:t>
      </w:r>
      <w:r>
        <w:rPr>
          <w:rFonts w:hint="eastAsia"/>
          <w:kern w:val="0"/>
          <w:sz w:val="28"/>
          <w:szCs w:val="28"/>
        </w:rPr>
        <w:t>ynthia</w:t>
      </w:r>
      <w:r>
        <w:rPr>
          <w:kern w:val="0"/>
          <w:sz w:val="28"/>
          <w:szCs w:val="28"/>
        </w:rPr>
        <w:t xml:space="preserve"> M.</w:t>
      </w:r>
      <w:r>
        <w:rPr>
          <w:rFonts w:hint="eastAsia"/>
          <w:kern w:val="0"/>
          <w:sz w:val="28"/>
          <w:szCs w:val="28"/>
        </w:rPr>
        <w:t xml:space="preserve"> </w:t>
      </w:r>
      <w:r>
        <w:rPr>
          <w:kern w:val="0"/>
          <w:sz w:val="28"/>
          <w:szCs w:val="28"/>
        </w:rPr>
        <w:t>Immediate Effect of Active Abdominal</w:t>
      </w:r>
      <w:r>
        <w:rPr>
          <w:rFonts w:hint="eastAsia"/>
          <w:kern w:val="0"/>
          <w:sz w:val="28"/>
          <w:szCs w:val="28"/>
        </w:rPr>
        <w:t xml:space="preserve"> </w:t>
      </w:r>
      <w:r>
        <w:rPr>
          <w:kern w:val="0"/>
          <w:sz w:val="28"/>
          <w:szCs w:val="28"/>
        </w:rPr>
        <w:t>Contraction on Inter-recti Distance</w:t>
      </w:r>
      <w:r>
        <w:rPr>
          <w:rFonts w:hint="eastAsia"/>
          <w:kern w:val="0"/>
          <w:sz w:val="28"/>
          <w:szCs w:val="28"/>
        </w:rPr>
        <w:t>.</w:t>
      </w:r>
      <w:r>
        <w:t xml:space="preserve"> </w:t>
      </w:r>
      <w:r>
        <w:rPr>
          <w:rFonts w:hint="eastAsia"/>
          <w:kern w:val="0"/>
          <w:sz w:val="28"/>
          <w:szCs w:val="28"/>
        </w:rPr>
        <w:t>J</w:t>
      </w:r>
      <w:r>
        <w:rPr>
          <w:kern w:val="0"/>
          <w:sz w:val="28"/>
          <w:szCs w:val="28"/>
        </w:rPr>
        <w:t xml:space="preserve">ournal of </w:t>
      </w:r>
      <w:r>
        <w:rPr>
          <w:rFonts w:hint="eastAsia"/>
          <w:kern w:val="0"/>
          <w:sz w:val="28"/>
          <w:szCs w:val="28"/>
        </w:rPr>
        <w:t>O</w:t>
      </w:r>
      <w:r>
        <w:rPr>
          <w:kern w:val="0"/>
          <w:sz w:val="28"/>
          <w:szCs w:val="28"/>
        </w:rPr>
        <w:t xml:space="preserve">rthopaedic &amp; </w:t>
      </w:r>
      <w:r>
        <w:rPr>
          <w:rFonts w:hint="eastAsia"/>
          <w:kern w:val="0"/>
          <w:sz w:val="28"/>
          <w:szCs w:val="28"/>
        </w:rPr>
        <w:t>S</w:t>
      </w:r>
      <w:r>
        <w:rPr>
          <w:kern w:val="0"/>
          <w:sz w:val="28"/>
          <w:szCs w:val="28"/>
        </w:rPr>
        <w:t xml:space="preserve">ports </w:t>
      </w:r>
      <w:r>
        <w:rPr>
          <w:rFonts w:hint="eastAsia"/>
          <w:kern w:val="0"/>
          <w:sz w:val="28"/>
          <w:szCs w:val="28"/>
        </w:rPr>
        <w:t>P</w:t>
      </w:r>
      <w:r>
        <w:rPr>
          <w:kern w:val="0"/>
          <w:sz w:val="28"/>
          <w:szCs w:val="28"/>
        </w:rPr>
        <w:t xml:space="preserve">hysical </w:t>
      </w:r>
      <w:r>
        <w:rPr>
          <w:rFonts w:hint="eastAsia"/>
          <w:kern w:val="0"/>
          <w:sz w:val="28"/>
          <w:szCs w:val="28"/>
        </w:rPr>
        <w:t>T</w:t>
      </w:r>
      <w:r>
        <w:rPr>
          <w:kern w:val="0"/>
          <w:sz w:val="28"/>
          <w:szCs w:val="28"/>
        </w:rPr>
        <w:t>herapy</w:t>
      </w:r>
      <w:r>
        <w:rPr>
          <w:rFonts w:hint="eastAsia"/>
          <w:kern w:val="0"/>
          <w:sz w:val="28"/>
          <w:szCs w:val="28"/>
        </w:rPr>
        <w:t xml:space="preserve">. </w:t>
      </w:r>
      <w:r>
        <w:rPr>
          <w:kern w:val="0"/>
          <w:sz w:val="28"/>
          <w:szCs w:val="28"/>
        </w:rPr>
        <w:t>2016</w:t>
      </w:r>
      <w:r>
        <w:rPr>
          <w:rFonts w:hint="eastAsia"/>
          <w:kern w:val="0"/>
          <w:sz w:val="28"/>
          <w:szCs w:val="28"/>
        </w:rPr>
        <w:t>;</w:t>
      </w:r>
      <w:r>
        <w:rPr>
          <w:kern w:val="0"/>
          <w:sz w:val="28"/>
          <w:szCs w:val="28"/>
        </w:rPr>
        <w:t>46</w:t>
      </w:r>
      <w:r>
        <w:rPr>
          <w:rFonts w:hint="eastAsia"/>
          <w:kern w:val="0"/>
          <w:sz w:val="28"/>
          <w:szCs w:val="28"/>
        </w:rPr>
        <w:t>(3):</w:t>
      </w:r>
      <w:r>
        <w:rPr>
          <w:kern w:val="0"/>
          <w:sz w:val="28"/>
          <w:szCs w:val="28"/>
        </w:rPr>
        <w:t>177</w:t>
      </w:r>
      <w:r>
        <w:rPr>
          <w:rFonts w:hint="eastAsia"/>
          <w:kern w:val="0"/>
          <w:sz w:val="28"/>
          <w:szCs w:val="28"/>
        </w:rPr>
        <w:t>-183</w:t>
      </w:r>
    </w:p>
    <w:p>
      <w:pPr>
        <w:rPr>
          <w:kern w:val="0"/>
          <w:sz w:val="28"/>
          <w:szCs w:val="28"/>
        </w:rPr>
      </w:pPr>
      <w:r>
        <w:rPr>
          <w:rFonts w:hint="eastAsia"/>
          <w:kern w:val="0"/>
          <w:sz w:val="28"/>
          <w:szCs w:val="28"/>
        </w:rPr>
        <w:t>[17]Bond C P，Parry L J，Samuel C S．Increased expression of the relaxin receptor(LGR7) in human endometrium during the secretory phase of the menstrual cycle. J Clin Endcrinol Metab 2004;89(7):3477-3485</w:t>
      </w:r>
    </w:p>
    <w:p>
      <w:pPr>
        <w:rPr>
          <w:kern w:val="0"/>
          <w:sz w:val="28"/>
          <w:szCs w:val="28"/>
        </w:rPr>
      </w:pPr>
      <w:r>
        <w:rPr>
          <w:rFonts w:hint="eastAsia"/>
          <w:kern w:val="0"/>
          <w:sz w:val="28"/>
          <w:szCs w:val="28"/>
        </w:rPr>
        <w:t>[18]Wen Y，Zhao YY，Polan ML， et al． Effect of relaxin on TGF-beta1</w:t>
      </w:r>
    </w:p>
    <w:p>
      <w:pPr>
        <w:rPr>
          <w:kern w:val="0"/>
          <w:sz w:val="28"/>
          <w:szCs w:val="28"/>
        </w:rPr>
      </w:pPr>
      <w:r>
        <w:rPr>
          <w:kern w:val="0"/>
          <w:sz w:val="28"/>
          <w:szCs w:val="28"/>
        </w:rPr>
        <w:t>expression in cultured vaginal fibroblasts from women with</w:t>
      </w:r>
      <w:r>
        <w:rPr>
          <w:rFonts w:hint="eastAsia"/>
          <w:kern w:val="0"/>
          <w:sz w:val="28"/>
          <w:szCs w:val="28"/>
        </w:rPr>
        <w:t xml:space="preserve"> stress urinary incontinence［J］ Reprod Sci  2008，15 ( 3) : 312-</w:t>
      </w:r>
      <w:r>
        <w:rPr>
          <w:kern w:val="0"/>
          <w:sz w:val="28"/>
          <w:szCs w:val="28"/>
        </w:rPr>
        <w:t>320</w:t>
      </w:r>
    </w:p>
    <w:p>
      <w:pPr>
        <w:rPr>
          <w:kern w:val="0"/>
          <w:sz w:val="28"/>
          <w:szCs w:val="28"/>
        </w:rPr>
      </w:pPr>
      <w:r>
        <w:rPr>
          <w:rFonts w:hint="eastAsia"/>
          <w:kern w:val="0"/>
          <w:sz w:val="28"/>
          <w:szCs w:val="28"/>
        </w:rPr>
        <w:t>[19]</w:t>
      </w:r>
      <w:r>
        <w:rPr>
          <w:kern w:val="0"/>
          <w:sz w:val="28"/>
          <w:szCs w:val="28"/>
        </w:rPr>
        <w:t>Lenhart JA , Ryan PL, Ohleth KM ,et al. Relaxin Increases Secretion of Matrix Metalloproteinase-2 and Matrix  Metalloproteinase-9 during Uterine and Cervical</w:t>
      </w:r>
      <w:r>
        <w:rPr>
          <w:rFonts w:hint="eastAsia"/>
          <w:kern w:val="0"/>
          <w:sz w:val="28"/>
          <w:szCs w:val="28"/>
        </w:rPr>
        <w:t xml:space="preserve"> Growth and Remodeling in the Pig. Endocrinology 2001,42,(9)：3944-3949</w:t>
      </w:r>
    </w:p>
    <w:p>
      <w:pPr>
        <w:rPr>
          <w:kern w:val="0"/>
          <w:sz w:val="28"/>
          <w:szCs w:val="28"/>
        </w:rPr>
      </w:pPr>
      <w:r>
        <w:rPr>
          <w:rFonts w:hint="eastAsia"/>
          <w:kern w:val="0"/>
          <w:sz w:val="28"/>
          <w:szCs w:val="28"/>
        </w:rPr>
        <w:t>[20]</w:t>
      </w:r>
      <w:r>
        <w:rPr>
          <w:kern w:val="0"/>
          <w:sz w:val="28"/>
          <w:szCs w:val="28"/>
        </w:rPr>
        <w:t>Yao L,</w:t>
      </w:r>
      <w:r>
        <w:rPr>
          <w:rFonts w:hint="eastAsia"/>
          <w:kern w:val="0"/>
          <w:sz w:val="28"/>
          <w:szCs w:val="28"/>
        </w:rPr>
        <w:t xml:space="preserve"> </w:t>
      </w:r>
      <w:r>
        <w:rPr>
          <w:kern w:val="0"/>
          <w:sz w:val="28"/>
          <w:szCs w:val="28"/>
        </w:rPr>
        <w:t>Agoulnik AI,</w:t>
      </w:r>
      <w:r>
        <w:rPr>
          <w:rFonts w:hint="eastAsia"/>
          <w:kern w:val="0"/>
          <w:sz w:val="28"/>
          <w:szCs w:val="28"/>
        </w:rPr>
        <w:t xml:space="preserve"> </w:t>
      </w:r>
      <w:r>
        <w:rPr>
          <w:kern w:val="0"/>
          <w:sz w:val="28"/>
          <w:szCs w:val="28"/>
        </w:rPr>
        <w:t>Cooke PS</w:t>
      </w:r>
      <w:r>
        <w:rPr>
          <w:rFonts w:hint="eastAsia"/>
          <w:kern w:val="0"/>
          <w:sz w:val="28"/>
          <w:szCs w:val="28"/>
        </w:rPr>
        <w:t xml:space="preserve">. </w:t>
      </w:r>
      <w:r>
        <w:rPr>
          <w:kern w:val="0"/>
          <w:sz w:val="28"/>
          <w:szCs w:val="28"/>
        </w:rPr>
        <w:t>et al. Relative Roles of the Epithelial and Stromal Tissue Compartment(s) in Mediating the Actions of Relaxin and Estrogen on Cell Proliferation and Apoptosis in the Mouse Lower Reproductive Tract</w:t>
      </w:r>
      <w:r>
        <w:rPr>
          <w:rFonts w:hint="eastAsia"/>
          <w:kern w:val="0"/>
          <w:sz w:val="28"/>
          <w:szCs w:val="28"/>
        </w:rPr>
        <w:t xml:space="preserve">. </w:t>
      </w:r>
      <w:r>
        <w:rPr>
          <w:kern w:val="0"/>
          <w:sz w:val="28"/>
          <w:szCs w:val="28"/>
        </w:rPr>
        <w:t>Ann N Y Acad Sci. 2009</w:t>
      </w:r>
      <w:r>
        <w:rPr>
          <w:rFonts w:hint="eastAsia"/>
          <w:kern w:val="0"/>
          <w:sz w:val="28"/>
          <w:szCs w:val="28"/>
        </w:rPr>
        <w:t>；</w:t>
      </w:r>
      <w:r>
        <w:rPr>
          <w:kern w:val="0"/>
          <w:sz w:val="28"/>
          <w:szCs w:val="28"/>
        </w:rPr>
        <w:t>1160</w:t>
      </w:r>
      <w:r>
        <w:rPr>
          <w:rFonts w:hint="eastAsia"/>
          <w:kern w:val="0"/>
          <w:sz w:val="28"/>
          <w:szCs w:val="28"/>
        </w:rPr>
        <w:t>：</w:t>
      </w:r>
      <w:r>
        <w:rPr>
          <w:kern w:val="0"/>
          <w:sz w:val="28"/>
          <w:szCs w:val="28"/>
        </w:rPr>
        <w:t>121–129</w:t>
      </w:r>
    </w:p>
    <w:p>
      <w:pPr>
        <w:rPr>
          <w:kern w:val="0"/>
          <w:sz w:val="28"/>
          <w:szCs w:val="28"/>
        </w:rPr>
      </w:pPr>
      <w:r>
        <w:rPr>
          <w:rFonts w:hint="eastAsia"/>
          <w:kern w:val="0"/>
          <w:sz w:val="28"/>
          <w:szCs w:val="28"/>
        </w:rPr>
        <w:t>[21]Harvey MA，Johnston Sl，Davies GA．Second trimester serum relaxin</w:t>
      </w:r>
    </w:p>
    <w:p>
      <w:pPr>
        <w:rPr>
          <w:kern w:val="0"/>
          <w:sz w:val="28"/>
          <w:szCs w:val="28"/>
        </w:rPr>
      </w:pPr>
      <w:r>
        <w:rPr>
          <w:rFonts w:hint="eastAsia"/>
          <w:kern w:val="0"/>
          <w:sz w:val="28"/>
          <w:szCs w:val="28"/>
        </w:rPr>
        <w:t>concentration are associated with pelvic organ prolapse following childbirth．J Pelvic Med Surg. 2004;10(11):50-53</w:t>
      </w:r>
    </w:p>
    <w:p>
      <w:pPr>
        <w:rPr>
          <w:kern w:val="0"/>
          <w:sz w:val="28"/>
          <w:szCs w:val="28"/>
        </w:rPr>
      </w:pPr>
      <w:r>
        <w:rPr>
          <w:rFonts w:hint="eastAsia"/>
          <w:kern w:val="0"/>
          <w:sz w:val="28"/>
          <w:szCs w:val="28"/>
        </w:rPr>
        <w:t>[22]</w:t>
      </w:r>
      <w:r>
        <w:rPr>
          <w:kern w:val="0"/>
          <w:sz w:val="28"/>
          <w:szCs w:val="28"/>
        </w:rPr>
        <w:t xml:space="preserve"> Spitznagle TM, Leong FC, Van Dillen LR. Prevalence of diastasis recti abdominis in a urogynecologic</w:t>
      </w:r>
      <w:r>
        <w:rPr>
          <w:rFonts w:hint="eastAsia"/>
          <w:kern w:val="0"/>
          <w:sz w:val="28"/>
          <w:szCs w:val="28"/>
        </w:rPr>
        <w:t xml:space="preserve"> </w:t>
      </w:r>
      <w:r>
        <w:rPr>
          <w:kern w:val="0"/>
          <w:sz w:val="28"/>
          <w:szCs w:val="28"/>
        </w:rPr>
        <w:t>alpatient population. Int Urogynecol J. 2007;18:321</w:t>
      </w:r>
      <w:r>
        <w:rPr>
          <w:rFonts w:hint="eastAsia"/>
          <w:kern w:val="0"/>
          <w:sz w:val="28"/>
          <w:szCs w:val="28"/>
        </w:rPr>
        <w:t>–</w:t>
      </w:r>
      <w:r>
        <w:rPr>
          <w:kern w:val="0"/>
          <w:sz w:val="28"/>
          <w:szCs w:val="28"/>
        </w:rPr>
        <w:t xml:space="preserve">8. </w:t>
      </w:r>
    </w:p>
    <w:p>
      <w:pPr>
        <w:rPr>
          <w:kern w:val="0"/>
          <w:sz w:val="28"/>
          <w:szCs w:val="28"/>
        </w:rPr>
      </w:pPr>
      <w:r>
        <w:rPr>
          <w:rFonts w:hint="eastAsia"/>
          <w:kern w:val="0"/>
          <w:sz w:val="28"/>
          <w:szCs w:val="28"/>
        </w:rPr>
        <w:t>[23]</w:t>
      </w:r>
      <w:r>
        <w:rPr>
          <w:kern w:val="0"/>
          <w:sz w:val="28"/>
          <w:szCs w:val="28"/>
        </w:rPr>
        <w:t xml:space="preserve"> Rett MT, Braga MD, Bernardes NO et al</w:t>
      </w:r>
      <w:r>
        <w:rPr>
          <w:rFonts w:hint="eastAsia"/>
          <w:kern w:val="0"/>
          <w:sz w:val="28"/>
          <w:szCs w:val="28"/>
        </w:rPr>
        <w:t>.</w:t>
      </w:r>
      <w:r>
        <w:rPr>
          <w:kern w:val="0"/>
          <w:sz w:val="28"/>
          <w:szCs w:val="28"/>
        </w:rPr>
        <w:t xml:space="preserve"> Prevalence of diastasis of the rectus</w:t>
      </w:r>
      <w:r>
        <w:rPr>
          <w:rFonts w:hint="eastAsia"/>
          <w:kern w:val="0"/>
          <w:sz w:val="28"/>
          <w:szCs w:val="28"/>
        </w:rPr>
        <w:t xml:space="preserve"> </w:t>
      </w:r>
      <w:r>
        <w:rPr>
          <w:kern w:val="0"/>
          <w:sz w:val="28"/>
          <w:szCs w:val="28"/>
        </w:rPr>
        <w:t>abdominis</w:t>
      </w:r>
      <w:r>
        <w:rPr>
          <w:rFonts w:hint="eastAsia"/>
          <w:kern w:val="0"/>
          <w:sz w:val="28"/>
          <w:szCs w:val="28"/>
        </w:rPr>
        <w:t xml:space="preserve"> </w:t>
      </w:r>
      <w:r>
        <w:rPr>
          <w:kern w:val="0"/>
          <w:sz w:val="28"/>
          <w:szCs w:val="28"/>
        </w:rPr>
        <w:t>muscles immediately postpartum: comparison between primiparae and multiparae.</w:t>
      </w:r>
      <w:r>
        <w:rPr>
          <w:rFonts w:hint="eastAsia"/>
          <w:kern w:val="0"/>
          <w:sz w:val="28"/>
          <w:szCs w:val="28"/>
        </w:rPr>
        <w:t xml:space="preserve"> </w:t>
      </w:r>
      <w:r>
        <w:rPr>
          <w:kern w:val="0"/>
          <w:sz w:val="28"/>
          <w:szCs w:val="28"/>
        </w:rPr>
        <w:t>Braz J Phys Ther</w:t>
      </w:r>
      <w:r>
        <w:rPr>
          <w:rFonts w:hint="eastAsia"/>
          <w:kern w:val="0"/>
          <w:sz w:val="28"/>
          <w:szCs w:val="28"/>
        </w:rPr>
        <w:t xml:space="preserve"> </w:t>
      </w:r>
      <w:r>
        <w:rPr>
          <w:kern w:val="0"/>
          <w:sz w:val="28"/>
          <w:szCs w:val="28"/>
        </w:rPr>
        <w:t>2009</w:t>
      </w:r>
      <w:r>
        <w:rPr>
          <w:rFonts w:hint="eastAsia"/>
          <w:kern w:val="0"/>
          <w:sz w:val="28"/>
          <w:szCs w:val="28"/>
        </w:rPr>
        <w:t>;</w:t>
      </w:r>
      <w:r>
        <w:rPr>
          <w:kern w:val="0"/>
          <w:sz w:val="28"/>
          <w:szCs w:val="28"/>
        </w:rPr>
        <w:t xml:space="preserve"> 113(4):</w:t>
      </w:r>
      <w:r>
        <w:rPr>
          <w:rFonts w:hint="eastAsia"/>
          <w:kern w:val="0"/>
          <w:sz w:val="28"/>
          <w:szCs w:val="28"/>
        </w:rPr>
        <w:t xml:space="preserve"> </w:t>
      </w:r>
      <w:r>
        <w:rPr>
          <w:kern w:val="0"/>
          <w:sz w:val="28"/>
          <w:szCs w:val="28"/>
        </w:rPr>
        <w:t>275–280</w:t>
      </w:r>
    </w:p>
    <w:p>
      <w:pPr>
        <w:rPr>
          <w:kern w:val="0"/>
          <w:sz w:val="28"/>
          <w:szCs w:val="28"/>
        </w:rPr>
      </w:pPr>
      <w:r>
        <w:rPr>
          <w:rFonts w:hint="eastAsia"/>
          <w:kern w:val="0"/>
          <w:sz w:val="28"/>
          <w:szCs w:val="28"/>
        </w:rPr>
        <w:t>[24]</w:t>
      </w:r>
      <w:r>
        <w:rPr>
          <w:kern w:val="0"/>
          <w:sz w:val="28"/>
          <w:szCs w:val="28"/>
        </w:rPr>
        <w:t xml:space="preserve"> Cavalli M</w:t>
      </w:r>
      <w:r>
        <w:rPr>
          <w:rFonts w:hint="eastAsia"/>
          <w:kern w:val="0"/>
          <w:sz w:val="28"/>
          <w:szCs w:val="28"/>
        </w:rPr>
        <w:t>，</w:t>
      </w:r>
      <w:r>
        <w:rPr>
          <w:kern w:val="0"/>
          <w:sz w:val="28"/>
          <w:szCs w:val="28"/>
        </w:rPr>
        <w:t>Aiolfi A</w:t>
      </w:r>
      <w:r>
        <w:rPr>
          <w:rFonts w:hint="eastAsia"/>
          <w:kern w:val="0"/>
          <w:sz w:val="28"/>
          <w:szCs w:val="28"/>
        </w:rPr>
        <w:t>，</w:t>
      </w:r>
      <w:r>
        <w:rPr>
          <w:kern w:val="0"/>
          <w:sz w:val="28"/>
          <w:szCs w:val="28"/>
        </w:rPr>
        <w:t>Bruni P G.</w:t>
      </w:r>
      <w:r>
        <w:rPr>
          <w:rFonts w:hint="eastAsia"/>
          <w:kern w:val="0"/>
          <w:sz w:val="28"/>
          <w:szCs w:val="28"/>
        </w:rPr>
        <w:t xml:space="preserve"> </w:t>
      </w:r>
      <w:r>
        <w:rPr>
          <w:kern w:val="0"/>
          <w:sz w:val="28"/>
          <w:szCs w:val="28"/>
        </w:rPr>
        <w:t>Prevalence and risk factors for diastasis recti abdominis: a reviewand proposal of a new anatomical variation</w:t>
      </w:r>
      <w:r>
        <w:rPr>
          <w:rFonts w:hint="eastAsia"/>
          <w:kern w:val="0"/>
          <w:sz w:val="28"/>
          <w:szCs w:val="28"/>
        </w:rPr>
        <w:t>.</w:t>
      </w:r>
      <w:r>
        <w:rPr>
          <w:kern w:val="0"/>
          <w:sz w:val="28"/>
          <w:szCs w:val="28"/>
        </w:rPr>
        <w:t xml:space="preserve"> Hernia </w:t>
      </w:r>
      <w:r>
        <w:rPr>
          <w:rFonts w:hint="eastAsia"/>
          <w:kern w:val="0"/>
          <w:sz w:val="28"/>
          <w:szCs w:val="28"/>
        </w:rPr>
        <w:t xml:space="preserve"> </w:t>
      </w:r>
      <w:r>
        <w:rPr>
          <w:kern w:val="0"/>
          <w:sz w:val="28"/>
          <w:szCs w:val="28"/>
        </w:rPr>
        <w:t>2021</w:t>
      </w:r>
      <w:r>
        <w:rPr>
          <w:rFonts w:hint="eastAsia"/>
          <w:kern w:val="0"/>
          <w:sz w:val="28"/>
          <w:szCs w:val="28"/>
        </w:rPr>
        <w:t>；</w:t>
      </w:r>
      <w:r>
        <w:rPr>
          <w:kern w:val="0"/>
          <w:sz w:val="28"/>
          <w:szCs w:val="28"/>
        </w:rPr>
        <w:t>25:883–890</w:t>
      </w:r>
    </w:p>
    <w:p>
      <w:pPr>
        <w:rPr>
          <w:kern w:val="0"/>
          <w:sz w:val="28"/>
          <w:szCs w:val="28"/>
        </w:rPr>
      </w:pPr>
      <w:r>
        <w:rPr>
          <w:rFonts w:hint="eastAsia"/>
          <w:kern w:val="0"/>
          <w:sz w:val="28"/>
          <w:szCs w:val="28"/>
        </w:rPr>
        <w:t>[25]Fernandes da Mota PG,Pascoal AG,Garita AI,et al. Prevalence and risk factors of diastasis recti abdominis from late pregnancy to 6 months postpartum and relationship with lumbo-pelvic pain. Man Ther 2015, 20(1):200-205</w:t>
      </w:r>
    </w:p>
    <w:p>
      <w:pPr>
        <w:rPr>
          <w:kern w:val="0"/>
          <w:sz w:val="28"/>
          <w:szCs w:val="28"/>
        </w:rPr>
      </w:pPr>
      <w:r>
        <w:rPr>
          <w:rFonts w:hint="eastAsia"/>
          <w:kern w:val="0"/>
          <w:sz w:val="28"/>
          <w:szCs w:val="28"/>
        </w:rPr>
        <w:t>[26]</w:t>
      </w:r>
      <w:r>
        <w:t xml:space="preserve"> </w:t>
      </w:r>
      <w:r>
        <w:rPr>
          <w:kern w:val="0"/>
          <w:sz w:val="28"/>
          <w:szCs w:val="28"/>
        </w:rPr>
        <w:t>Fuentes Aparicio L, Rejano-Campo M, Donnelly G.M. et al. Self-</w:t>
      </w:r>
    </w:p>
    <w:p>
      <w:pPr>
        <w:rPr>
          <w:kern w:val="0"/>
          <w:sz w:val="28"/>
          <w:szCs w:val="28"/>
        </w:rPr>
      </w:pPr>
      <w:r>
        <w:rPr>
          <w:kern w:val="0"/>
          <w:sz w:val="28"/>
          <w:szCs w:val="28"/>
        </w:rPr>
        <w:t>reported symptoms in women with diastasis rectus</w:t>
      </w:r>
      <w:r>
        <w:rPr>
          <w:rFonts w:hint="eastAsia"/>
          <w:kern w:val="0"/>
          <w:sz w:val="28"/>
          <w:szCs w:val="28"/>
        </w:rPr>
        <w:t xml:space="preserve"> </w:t>
      </w:r>
      <w:r>
        <w:rPr>
          <w:kern w:val="0"/>
          <w:sz w:val="28"/>
          <w:szCs w:val="28"/>
        </w:rPr>
        <w:t>abdominis: A systematic review. J GynecolObstet Hum Reprod 2021;50:3=12</w:t>
      </w:r>
      <w:r>
        <w:rPr>
          <w:rFonts w:hint="eastAsia"/>
          <w:kern w:val="0"/>
          <w:sz w:val="28"/>
          <w:szCs w:val="28"/>
        </w:rPr>
        <w:t xml:space="preserve"> </w:t>
      </w:r>
    </w:p>
    <w:p>
      <w:pPr>
        <w:rPr>
          <w:kern w:val="0"/>
          <w:sz w:val="28"/>
          <w:szCs w:val="28"/>
        </w:rPr>
      </w:pPr>
      <w:r>
        <w:rPr>
          <w:rFonts w:hint="eastAsia"/>
          <w:kern w:val="0"/>
          <w:sz w:val="28"/>
          <w:szCs w:val="28"/>
        </w:rPr>
        <w:t>[27]</w:t>
      </w:r>
      <w:r>
        <w:rPr>
          <w:kern w:val="0"/>
          <w:sz w:val="28"/>
          <w:szCs w:val="28"/>
        </w:rPr>
        <w:t>Lina Wu</w:t>
      </w:r>
      <w:r>
        <w:rPr>
          <w:rFonts w:hint="eastAsia"/>
          <w:kern w:val="0"/>
          <w:sz w:val="28"/>
          <w:szCs w:val="28"/>
        </w:rPr>
        <w:t>,</w:t>
      </w:r>
      <w:r>
        <w:rPr>
          <w:kern w:val="0"/>
          <w:sz w:val="28"/>
          <w:szCs w:val="28"/>
        </w:rPr>
        <w:t>Yechun Gu</w:t>
      </w:r>
      <w:r>
        <w:rPr>
          <w:rFonts w:hint="eastAsia"/>
          <w:kern w:val="0"/>
          <w:sz w:val="28"/>
          <w:szCs w:val="28"/>
        </w:rPr>
        <w:t>,</w:t>
      </w:r>
      <w:r>
        <w:rPr>
          <w:kern w:val="0"/>
          <w:sz w:val="28"/>
          <w:szCs w:val="28"/>
        </w:rPr>
        <w:t>Yanlan Gu</w:t>
      </w:r>
      <w:r>
        <w:rPr>
          <w:rFonts w:hint="eastAsia"/>
          <w:kern w:val="0"/>
          <w:sz w:val="28"/>
          <w:szCs w:val="28"/>
        </w:rPr>
        <w:t>,et al.</w:t>
      </w:r>
      <w:r>
        <w:rPr>
          <w:kern w:val="0"/>
          <w:sz w:val="28"/>
          <w:szCs w:val="28"/>
        </w:rPr>
        <w:t xml:space="preserve"> Diastasis recti abdominis in adult women based on abdominal</w:t>
      </w:r>
      <w:r>
        <w:rPr>
          <w:rFonts w:hint="eastAsia"/>
          <w:kern w:val="0"/>
          <w:sz w:val="28"/>
          <w:szCs w:val="28"/>
        </w:rPr>
        <w:t xml:space="preserve"> </w:t>
      </w:r>
      <w:r>
        <w:rPr>
          <w:kern w:val="0"/>
          <w:sz w:val="28"/>
          <w:szCs w:val="28"/>
        </w:rPr>
        <w:t>computed tomography imaging: Prevalence, risk factors and its</w:t>
      </w:r>
      <w:r>
        <w:rPr>
          <w:rFonts w:hint="eastAsia"/>
          <w:kern w:val="0"/>
          <w:sz w:val="28"/>
          <w:szCs w:val="28"/>
        </w:rPr>
        <w:t xml:space="preserve"> </w:t>
      </w:r>
      <w:r>
        <w:rPr>
          <w:kern w:val="0"/>
          <w:sz w:val="28"/>
          <w:szCs w:val="28"/>
        </w:rPr>
        <w:t>impact on life</w:t>
      </w:r>
      <w:r>
        <w:rPr>
          <w:rFonts w:hint="eastAsia"/>
          <w:kern w:val="0"/>
          <w:sz w:val="28"/>
          <w:szCs w:val="28"/>
        </w:rPr>
        <w:t>. J Clinical Nursing 2020;30(3-4):518-527</w:t>
      </w:r>
    </w:p>
    <w:p>
      <w:pPr>
        <w:pStyle w:val="21"/>
        <w:ind w:left="0" w:leftChars="0"/>
        <w:rPr>
          <w:rFonts w:asciiTheme="minorHAnsi" w:hAnsiTheme="minorHAnsi" w:cstheme="minorBidi"/>
        </w:rPr>
      </w:pPr>
      <w:r>
        <w:rPr>
          <w:rFonts w:hint="eastAsia" w:asciiTheme="minorHAnsi" w:hAnsiTheme="minorHAnsi" w:cstheme="minorBidi"/>
          <w:kern w:val="0"/>
        </w:rPr>
        <w:t>[28]</w:t>
      </w:r>
      <w:r>
        <w:rPr>
          <w:rFonts w:asciiTheme="minorHAnsi" w:hAnsiTheme="minorHAnsi" w:cstheme="minorBidi"/>
          <w:kern w:val="0"/>
        </w:rPr>
        <w:t>Antoun G</w:t>
      </w:r>
      <w:r>
        <w:rPr>
          <w:rFonts w:hint="eastAsia" w:asciiTheme="minorHAnsi" w:hAnsiTheme="minorHAnsi" w:cstheme="minorBidi"/>
          <w:kern w:val="0"/>
        </w:rPr>
        <w:t>，</w:t>
      </w:r>
      <w:r>
        <w:rPr>
          <w:rFonts w:asciiTheme="minorHAnsi" w:hAnsiTheme="minorHAnsi" w:cstheme="minorBidi"/>
          <w:kern w:val="0"/>
        </w:rPr>
        <w:t xml:space="preserve"> McMurray F</w:t>
      </w:r>
      <w:r>
        <w:rPr>
          <w:rFonts w:hint="eastAsia" w:asciiTheme="minorHAnsi" w:hAnsiTheme="minorHAnsi" w:cstheme="minorBidi"/>
          <w:kern w:val="0"/>
        </w:rPr>
        <w:t>，</w:t>
      </w:r>
      <w:r>
        <w:rPr>
          <w:rFonts w:asciiTheme="minorHAnsi" w:hAnsiTheme="minorHAnsi" w:cstheme="minorBidi"/>
          <w:kern w:val="0"/>
        </w:rPr>
        <w:t xml:space="preserve"> Thrush B</w:t>
      </w:r>
      <w:r>
        <w:rPr>
          <w:rFonts w:hint="eastAsia" w:asciiTheme="minorHAnsi" w:hAnsiTheme="minorHAnsi" w:cstheme="minorBidi"/>
          <w:kern w:val="0"/>
        </w:rPr>
        <w:t>，e</w:t>
      </w:r>
      <w:r>
        <w:rPr>
          <w:rFonts w:hint="eastAsia" w:asciiTheme="minorHAnsi" w:hAnsiTheme="minorHAnsi" w:cstheme="minorBidi"/>
        </w:rPr>
        <w:t>t al.</w:t>
      </w:r>
      <w:r>
        <w:rPr>
          <w:rFonts w:asciiTheme="minorHAnsi" w:hAnsiTheme="minorHAnsi" w:cstheme="minorBidi"/>
        </w:rPr>
        <w:t>Erratum to: Impaired mitochondrial oxidative phosphorylation</w:t>
      </w:r>
      <w:r>
        <w:rPr>
          <w:rFonts w:hint="eastAsia" w:asciiTheme="minorHAnsi" w:hAnsiTheme="minorHAnsi" w:cstheme="minorBidi"/>
        </w:rPr>
        <w:t xml:space="preserve"> </w:t>
      </w:r>
      <w:r>
        <w:rPr>
          <w:rFonts w:asciiTheme="minorHAnsi" w:hAnsiTheme="minorHAnsi" w:cstheme="minorBidi"/>
        </w:rPr>
        <w:t>and supercomplex assembly in rectus abdominis muscle</w:t>
      </w:r>
      <w:r>
        <w:rPr>
          <w:rFonts w:hint="eastAsia" w:asciiTheme="minorHAnsi" w:hAnsiTheme="minorHAnsi" w:cstheme="minorBidi"/>
        </w:rPr>
        <w:t xml:space="preserve"> </w:t>
      </w:r>
      <w:r>
        <w:rPr>
          <w:rFonts w:asciiTheme="minorHAnsi" w:hAnsiTheme="minorHAnsi" w:cstheme="minorBidi"/>
        </w:rPr>
        <w:t>of diabetic obese individuals</w:t>
      </w:r>
      <w:r>
        <w:rPr>
          <w:rFonts w:hint="eastAsia" w:asciiTheme="minorHAnsi" w:hAnsiTheme="minorHAnsi" w:cstheme="minorBidi"/>
        </w:rPr>
        <w:t>.</w:t>
      </w:r>
      <w:r>
        <w:rPr>
          <w:rFonts w:asciiTheme="minorHAnsi" w:hAnsiTheme="minorHAnsi" w:cstheme="minorBidi"/>
        </w:rPr>
        <w:t xml:space="preserve"> Diabetologia 2016</w:t>
      </w:r>
      <w:r>
        <w:rPr>
          <w:rFonts w:hint="eastAsia" w:asciiTheme="minorHAnsi" w:hAnsiTheme="minorHAnsi" w:cstheme="minorBidi"/>
        </w:rPr>
        <w:t>；</w:t>
      </w:r>
      <w:r>
        <w:rPr>
          <w:rFonts w:asciiTheme="minorHAnsi" w:hAnsiTheme="minorHAnsi" w:cstheme="minorBidi"/>
        </w:rPr>
        <w:t>59:396</w:t>
      </w:r>
      <w:r>
        <w:rPr>
          <w:rFonts w:hint="eastAsia" w:asciiTheme="minorHAnsi" w:hAnsiTheme="minorHAnsi" w:cstheme="minorBidi"/>
        </w:rPr>
        <w:t>-</w:t>
      </w:r>
      <w:r>
        <w:rPr>
          <w:rFonts w:asciiTheme="minorHAnsi" w:hAnsiTheme="minorHAnsi" w:cstheme="minorBidi"/>
        </w:rPr>
        <w:t>397</w:t>
      </w:r>
    </w:p>
    <w:p>
      <w:pPr>
        <w:pStyle w:val="21"/>
        <w:ind w:left="0" w:leftChars="0"/>
        <w:rPr>
          <w:rFonts w:asciiTheme="minorHAnsi" w:hAnsiTheme="minorHAnsi" w:cstheme="minorBidi"/>
          <w:kern w:val="0"/>
        </w:rPr>
      </w:pPr>
      <w:r>
        <w:rPr>
          <w:rFonts w:hint="eastAsia" w:asciiTheme="minorHAnsi" w:hAnsiTheme="minorHAnsi" w:cstheme="minorBidi"/>
        </w:rPr>
        <w:t>[29]</w:t>
      </w:r>
      <w:r>
        <w:rPr>
          <w:rFonts w:asciiTheme="minorHAnsi" w:hAnsiTheme="minorHAnsi" w:cstheme="minorBidi"/>
        </w:rPr>
        <w:t>Vesentini</w:t>
      </w:r>
      <w:r>
        <w:rPr>
          <w:rFonts w:hint="eastAsia" w:asciiTheme="minorHAnsi" w:hAnsiTheme="minorHAnsi" w:cstheme="minorBidi"/>
        </w:rPr>
        <w:t xml:space="preserve"> </w:t>
      </w:r>
      <w:r>
        <w:rPr>
          <w:rFonts w:asciiTheme="minorHAnsi" w:hAnsiTheme="minorHAnsi" w:cstheme="minorBidi"/>
        </w:rPr>
        <w:t>G</w:t>
      </w:r>
      <w:r>
        <w:rPr>
          <w:rFonts w:hint="eastAsia" w:asciiTheme="minorHAnsi" w:hAnsiTheme="minorHAnsi" w:cstheme="minorBidi"/>
        </w:rPr>
        <w:t>，</w:t>
      </w:r>
      <w:r>
        <w:rPr>
          <w:rFonts w:asciiTheme="minorHAnsi" w:hAnsiTheme="minorHAnsi" w:cstheme="minorBidi"/>
        </w:rPr>
        <w:t>Marini</w:t>
      </w:r>
      <w:r>
        <w:rPr>
          <w:rFonts w:hint="eastAsia" w:asciiTheme="minorHAnsi" w:hAnsiTheme="minorHAnsi" w:cstheme="minorBidi"/>
        </w:rPr>
        <w:t xml:space="preserve"> G</w:t>
      </w:r>
      <w:r>
        <w:rPr>
          <w:rFonts w:asciiTheme="minorHAnsi" w:hAnsiTheme="minorHAnsi" w:cstheme="minorBidi"/>
        </w:rPr>
        <w:t>,</w:t>
      </w:r>
      <w:r>
        <w:rPr>
          <w:rFonts w:hint="eastAsia" w:asciiTheme="minorHAnsi" w:hAnsiTheme="minorHAnsi" w:cstheme="minorBidi"/>
        </w:rPr>
        <w:t xml:space="preserve"> </w:t>
      </w:r>
      <w:r>
        <w:rPr>
          <w:rFonts w:asciiTheme="minorHAnsi" w:hAnsiTheme="minorHAnsi" w:cstheme="minorBidi"/>
        </w:rPr>
        <w:t>Piculo F</w:t>
      </w:r>
      <w:r>
        <w:rPr>
          <w:rFonts w:hint="eastAsia" w:asciiTheme="minorHAnsi" w:hAnsiTheme="minorHAnsi" w:cstheme="minorBidi"/>
        </w:rPr>
        <w:t>, et al.</w:t>
      </w:r>
      <w:r>
        <w:rPr>
          <w:rFonts w:asciiTheme="minorHAnsi" w:hAnsiTheme="minorHAnsi" w:cstheme="minorBidi"/>
        </w:rPr>
        <w:t>Morphological changes in rat rectus abdomini</w:t>
      </w:r>
      <w:r>
        <w:rPr>
          <w:rFonts w:asciiTheme="minorHAnsi" w:hAnsiTheme="minorHAnsi" w:cstheme="minorBidi"/>
          <w:kern w:val="0"/>
        </w:rPr>
        <w:t>s</w:t>
      </w:r>
      <w:r>
        <w:rPr>
          <w:rFonts w:hint="eastAsia" w:asciiTheme="minorHAnsi" w:hAnsiTheme="minorHAnsi" w:cstheme="minorBidi"/>
          <w:kern w:val="0"/>
        </w:rPr>
        <w:t xml:space="preserve"> </w:t>
      </w:r>
      <w:r>
        <w:rPr>
          <w:rFonts w:asciiTheme="minorHAnsi" w:hAnsiTheme="minorHAnsi" w:cstheme="minorBidi"/>
          <w:kern w:val="0"/>
        </w:rPr>
        <w:t>muscle induced by diabetes and pregnancy</w:t>
      </w:r>
      <w:r>
        <w:rPr>
          <w:rFonts w:hint="eastAsia" w:asciiTheme="minorHAnsi" w:hAnsiTheme="minorHAnsi" w:cstheme="minorBidi"/>
          <w:kern w:val="0"/>
        </w:rPr>
        <w:t>.</w:t>
      </w:r>
      <w:r>
        <w:rPr>
          <w:rFonts w:asciiTheme="minorHAnsi" w:hAnsiTheme="minorHAnsi" w:cstheme="minorBidi"/>
          <w:kern w:val="0"/>
        </w:rPr>
        <w:t xml:space="preserve"> Braz J Med Biol Res 2018</w:t>
      </w:r>
      <w:r>
        <w:rPr>
          <w:rFonts w:hint="eastAsia" w:asciiTheme="minorHAnsi" w:hAnsiTheme="minorHAnsi" w:cstheme="minorBidi"/>
          <w:kern w:val="0"/>
        </w:rPr>
        <w:t>；</w:t>
      </w:r>
      <w:r>
        <w:rPr>
          <w:rFonts w:asciiTheme="minorHAnsi" w:hAnsiTheme="minorHAnsi" w:cstheme="minorBidi"/>
          <w:kern w:val="0"/>
        </w:rPr>
        <w:t>51(4): e7035- e7045</w:t>
      </w:r>
    </w:p>
    <w:p>
      <w:pPr>
        <w:pStyle w:val="21"/>
        <w:ind w:left="0" w:leftChars="0"/>
        <w:rPr>
          <w:rFonts w:asciiTheme="minorHAnsi" w:hAnsiTheme="minorHAnsi" w:cstheme="minorBidi"/>
          <w:kern w:val="0"/>
        </w:rPr>
      </w:pPr>
      <w:r>
        <w:rPr>
          <w:rFonts w:hint="eastAsia"/>
          <w:kern w:val="0"/>
        </w:rPr>
        <w:t>[30]</w:t>
      </w:r>
      <w:r>
        <w:rPr>
          <w:rFonts w:asciiTheme="minorHAnsi" w:hAnsiTheme="minorHAnsi" w:cstheme="minorBidi"/>
          <w:kern w:val="0"/>
        </w:rPr>
        <w:t>Guerrero</w:t>
      </w:r>
      <w:r>
        <w:rPr>
          <w:rFonts w:hint="eastAsia" w:asciiTheme="minorHAnsi" w:hAnsiTheme="minorHAnsi" w:cstheme="minorBidi"/>
          <w:kern w:val="0"/>
        </w:rPr>
        <w:t xml:space="preserve"> E </w:t>
      </w:r>
      <w:r>
        <w:rPr>
          <w:rFonts w:asciiTheme="minorHAnsi" w:hAnsiTheme="minorHAnsi" w:cstheme="minorBidi"/>
          <w:kern w:val="0"/>
        </w:rPr>
        <w:t>B</w:t>
      </w:r>
      <w:r>
        <w:rPr>
          <w:rFonts w:hint="eastAsia" w:asciiTheme="minorHAnsi" w:hAnsiTheme="minorHAnsi" w:cstheme="minorBidi"/>
          <w:kern w:val="0"/>
        </w:rPr>
        <w:t>.</w:t>
      </w:r>
      <w:r>
        <w:rPr>
          <w:rFonts w:asciiTheme="minorHAnsi" w:hAnsiTheme="minorHAnsi" w:cstheme="minorBidi"/>
          <w:kern w:val="0"/>
        </w:rPr>
        <w:t>Neuropathology of type 2 diabetes: a short review on insulin-related mechanisms</w:t>
      </w:r>
      <w:r>
        <w:rPr>
          <w:rFonts w:hint="eastAsia" w:asciiTheme="minorHAnsi" w:hAnsiTheme="minorHAnsi" w:cstheme="minorBidi"/>
          <w:kern w:val="0"/>
        </w:rPr>
        <w:t>.</w:t>
      </w:r>
      <w:r>
        <w:rPr>
          <w:rFonts w:asciiTheme="minorHAnsi" w:hAnsiTheme="minorHAnsi" w:cstheme="minorBidi"/>
          <w:kern w:val="0"/>
        </w:rPr>
        <w:t xml:space="preserve"> European Neuropsychopharmacology</w:t>
      </w:r>
      <w:r>
        <w:rPr>
          <w:rFonts w:hint="eastAsia" w:asciiTheme="minorHAnsi" w:hAnsiTheme="minorHAnsi" w:cstheme="minorBidi"/>
          <w:kern w:val="0"/>
        </w:rPr>
        <w:t xml:space="preserve"> </w:t>
      </w:r>
      <w:r>
        <w:rPr>
          <w:rFonts w:asciiTheme="minorHAnsi" w:hAnsiTheme="minorHAnsi" w:cstheme="minorBidi"/>
          <w:kern w:val="0"/>
        </w:rPr>
        <w:t>2014</w:t>
      </w:r>
      <w:r>
        <w:rPr>
          <w:rFonts w:hint="eastAsia" w:asciiTheme="minorHAnsi" w:hAnsiTheme="minorHAnsi" w:cstheme="minorBidi"/>
          <w:kern w:val="0"/>
        </w:rPr>
        <w:t>；</w:t>
      </w:r>
      <w:r>
        <w:rPr>
          <w:rFonts w:asciiTheme="minorHAnsi" w:hAnsiTheme="minorHAnsi" w:cstheme="minorBidi"/>
          <w:kern w:val="0"/>
        </w:rPr>
        <w:t>24</w:t>
      </w:r>
      <w:r>
        <w:rPr>
          <w:rFonts w:hint="eastAsia" w:asciiTheme="minorHAnsi" w:hAnsiTheme="minorHAnsi" w:cstheme="minorBidi"/>
          <w:kern w:val="0"/>
        </w:rPr>
        <w:t>（</w:t>
      </w:r>
      <w:r>
        <w:rPr>
          <w:rFonts w:asciiTheme="minorHAnsi" w:hAnsiTheme="minorHAnsi" w:cstheme="minorBidi"/>
          <w:kern w:val="0"/>
        </w:rPr>
        <w:t>12</w:t>
      </w:r>
      <w:r>
        <w:rPr>
          <w:rFonts w:hint="eastAsia" w:asciiTheme="minorHAnsi" w:hAnsiTheme="minorHAnsi" w:cstheme="minorBidi"/>
          <w:kern w:val="0"/>
        </w:rPr>
        <w:t>）：</w:t>
      </w:r>
      <w:r>
        <w:rPr>
          <w:rFonts w:asciiTheme="minorHAnsi" w:hAnsiTheme="minorHAnsi" w:cstheme="minorBidi"/>
          <w:kern w:val="0"/>
        </w:rPr>
        <w:t>1961-196</w:t>
      </w:r>
      <w:r>
        <w:rPr>
          <w:rFonts w:hint="eastAsia" w:asciiTheme="minorHAnsi" w:hAnsiTheme="minorHAnsi" w:cstheme="minorBidi"/>
          <w:kern w:val="0"/>
        </w:rPr>
        <w:t>6</w:t>
      </w:r>
    </w:p>
    <w:p>
      <w:pPr>
        <w:rPr>
          <w:kern w:val="0"/>
          <w:sz w:val="28"/>
          <w:szCs w:val="28"/>
        </w:rPr>
      </w:pPr>
      <w:r>
        <w:rPr>
          <w:rFonts w:hint="eastAsia"/>
          <w:kern w:val="0"/>
          <w:sz w:val="28"/>
          <w:szCs w:val="28"/>
        </w:rPr>
        <w:t>[31]</w:t>
      </w:r>
      <w:r>
        <w:rPr>
          <w:kern w:val="0"/>
          <w:sz w:val="28"/>
          <w:szCs w:val="28"/>
        </w:rPr>
        <w:t>Parker MA, Millar LA, Dugan SA</w:t>
      </w:r>
      <w:r>
        <w:rPr>
          <w:rFonts w:hint="eastAsia"/>
          <w:kern w:val="0"/>
          <w:sz w:val="28"/>
          <w:szCs w:val="28"/>
        </w:rPr>
        <w:t>.</w:t>
      </w:r>
      <w:r>
        <w:rPr>
          <w:kern w:val="0"/>
          <w:sz w:val="28"/>
          <w:szCs w:val="28"/>
        </w:rPr>
        <w:t xml:space="preserve"> Diastasis Rectus Abdominis and lumbo-pelvic painand dysfunction—are they related? J Womens Health Phys Ther. 2010</w:t>
      </w:r>
      <w:r>
        <w:rPr>
          <w:rFonts w:hint="eastAsia"/>
          <w:kern w:val="0"/>
          <w:sz w:val="28"/>
          <w:szCs w:val="28"/>
        </w:rPr>
        <w:t>；</w:t>
      </w:r>
      <w:r>
        <w:rPr>
          <w:kern w:val="0"/>
          <w:sz w:val="28"/>
          <w:szCs w:val="28"/>
        </w:rPr>
        <w:t>32:1</w:t>
      </w:r>
      <w:r>
        <w:rPr>
          <w:rFonts w:hint="eastAsia"/>
          <w:kern w:val="0"/>
          <w:sz w:val="28"/>
          <w:szCs w:val="28"/>
        </w:rPr>
        <w:t>-7</w:t>
      </w:r>
    </w:p>
    <w:p>
      <w:pPr>
        <w:rPr>
          <w:kern w:val="0"/>
          <w:sz w:val="28"/>
          <w:szCs w:val="28"/>
        </w:rPr>
      </w:pPr>
      <w:r>
        <w:rPr>
          <w:rFonts w:hint="eastAsia"/>
          <w:kern w:val="0"/>
          <w:sz w:val="28"/>
          <w:szCs w:val="28"/>
        </w:rPr>
        <w:t>[32]</w:t>
      </w:r>
      <w:r>
        <w:rPr>
          <w:kern w:val="0"/>
          <w:sz w:val="28"/>
          <w:szCs w:val="28"/>
        </w:rPr>
        <w:t>CDR Katerina M</w:t>
      </w:r>
      <w:r>
        <w:rPr>
          <w:rFonts w:hint="eastAsia"/>
          <w:kern w:val="0"/>
          <w:sz w:val="28"/>
          <w:szCs w:val="28"/>
        </w:rPr>
        <w:t xml:space="preserve">. </w:t>
      </w:r>
      <w:r>
        <w:rPr>
          <w:kern w:val="0"/>
          <w:sz w:val="28"/>
          <w:szCs w:val="28"/>
        </w:rPr>
        <w:t>Functional Improvement Following Diastasis Rectus Abdominus</w:t>
      </w:r>
      <w:r>
        <w:rPr>
          <w:rFonts w:hint="eastAsia"/>
          <w:kern w:val="0"/>
          <w:sz w:val="28"/>
          <w:szCs w:val="28"/>
        </w:rPr>
        <w:t xml:space="preserve"> </w:t>
      </w:r>
      <w:r>
        <w:rPr>
          <w:kern w:val="0"/>
          <w:sz w:val="28"/>
          <w:szCs w:val="28"/>
        </w:rPr>
        <w:t>Repair in an Active Duty Navy Female</w:t>
      </w:r>
      <w:r>
        <w:rPr>
          <w:rFonts w:hint="eastAsia"/>
          <w:kern w:val="0"/>
          <w:sz w:val="28"/>
          <w:szCs w:val="28"/>
        </w:rPr>
        <w:t>.</w:t>
      </w:r>
      <w:r>
        <w:rPr>
          <w:kern w:val="0"/>
          <w:sz w:val="28"/>
          <w:szCs w:val="28"/>
        </w:rPr>
        <w:t xml:space="preserve"> M</w:t>
      </w:r>
      <w:r>
        <w:rPr>
          <w:rFonts w:hint="eastAsia"/>
          <w:kern w:val="0"/>
          <w:sz w:val="28"/>
          <w:szCs w:val="28"/>
        </w:rPr>
        <w:t xml:space="preserve">ilitary </w:t>
      </w:r>
      <w:r>
        <w:rPr>
          <w:kern w:val="0"/>
          <w:sz w:val="28"/>
          <w:szCs w:val="28"/>
        </w:rPr>
        <w:t xml:space="preserve"> M</w:t>
      </w:r>
      <w:r>
        <w:rPr>
          <w:rFonts w:hint="eastAsia"/>
          <w:kern w:val="0"/>
          <w:sz w:val="28"/>
          <w:szCs w:val="28"/>
        </w:rPr>
        <w:t>edicine</w:t>
      </w:r>
      <w:r>
        <w:rPr>
          <w:kern w:val="0"/>
          <w:sz w:val="28"/>
          <w:szCs w:val="28"/>
        </w:rPr>
        <w:t xml:space="preserve"> 2016</w:t>
      </w:r>
      <w:r>
        <w:rPr>
          <w:rFonts w:hint="eastAsia"/>
          <w:kern w:val="0"/>
          <w:sz w:val="28"/>
          <w:szCs w:val="28"/>
        </w:rPr>
        <w:t>;</w:t>
      </w:r>
      <w:r>
        <w:rPr>
          <w:kern w:val="0"/>
          <w:sz w:val="28"/>
          <w:szCs w:val="28"/>
        </w:rPr>
        <w:t>181</w:t>
      </w:r>
      <w:r>
        <w:rPr>
          <w:rFonts w:hint="eastAsia"/>
          <w:kern w:val="0"/>
          <w:sz w:val="28"/>
          <w:szCs w:val="28"/>
        </w:rPr>
        <w:t>(</w:t>
      </w:r>
      <w:r>
        <w:rPr>
          <w:kern w:val="0"/>
          <w:sz w:val="28"/>
          <w:szCs w:val="28"/>
        </w:rPr>
        <w:t xml:space="preserve"> 8</w:t>
      </w:r>
      <w:r>
        <w:rPr>
          <w:rFonts w:hint="eastAsia"/>
          <w:kern w:val="0"/>
          <w:sz w:val="28"/>
          <w:szCs w:val="28"/>
        </w:rPr>
        <w:t>)</w:t>
      </w:r>
      <w:r>
        <w:rPr>
          <w:kern w:val="0"/>
          <w:sz w:val="28"/>
          <w:szCs w:val="28"/>
        </w:rPr>
        <w:t>:952</w:t>
      </w:r>
      <w:r>
        <w:rPr>
          <w:rFonts w:hint="eastAsia"/>
          <w:kern w:val="0"/>
          <w:sz w:val="28"/>
          <w:szCs w:val="28"/>
        </w:rPr>
        <w:t>-954</w:t>
      </w:r>
    </w:p>
    <w:p>
      <w:pPr>
        <w:widowControl/>
        <w:jc w:val="left"/>
        <w:rPr>
          <w:kern w:val="0"/>
          <w:sz w:val="28"/>
          <w:szCs w:val="28"/>
        </w:rPr>
      </w:pPr>
      <w:r>
        <w:rPr>
          <w:rFonts w:hint="eastAsia"/>
          <w:kern w:val="0"/>
          <w:sz w:val="28"/>
          <w:szCs w:val="28"/>
        </w:rPr>
        <w:t>[33]</w:t>
      </w:r>
      <w:r>
        <w:rPr>
          <w:kern w:val="0"/>
          <w:sz w:val="28"/>
          <w:szCs w:val="28"/>
        </w:rPr>
        <w:t>McPhail</w:t>
      </w:r>
      <w:r>
        <w:rPr>
          <w:rFonts w:hint="eastAsia"/>
          <w:kern w:val="0"/>
          <w:sz w:val="28"/>
          <w:szCs w:val="28"/>
        </w:rPr>
        <w:t xml:space="preserve"> I</w:t>
      </w:r>
      <w:r>
        <w:rPr>
          <w:kern w:val="0"/>
          <w:sz w:val="28"/>
          <w:szCs w:val="28"/>
        </w:rPr>
        <w:t>.</w:t>
      </w:r>
      <w:r>
        <w:rPr>
          <w:rFonts w:hint="eastAsia"/>
          <w:kern w:val="0"/>
          <w:sz w:val="28"/>
          <w:szCs w:val="28"/>
        </w:rPr>
        <w:t xml:space="preserve"> </w:t>
      </w:r>
      <w:r>
        <w:fldChar w:fldCharType="begin"/>
      </w:r>
      <w:r>
        <w:instrText xml:space="preserve"> HYPERLINK "http://pubmed-ncbi-nlm-nih-gov-s.webvpn.njmu.edu.cn:8118/18550558/" </w:instrText>
      </w:r>
      <w:r>
        <w:fldChar w:fldCharType="separate"/>
      </w:r>
      <w:r>
        <w:rPr>
          <w:kern w:val="0"/>
          <w:sz w:val="28"/>
          <w:szCs w:val="28"/>
        </w:rPr>
        <w:t>Abdominal aortic aneurysm and diastasis recti.</w:t>
      </w:r>
      <w:r>
        <w:rPr>
          <w:kern w:val="0"/>
          <w:sz w:val="28"/>
          <w:szCs w:val="28"/>
        </w:rPr>
        <w:fldChar w:fldCharType="end"/>
      </w:r>
      <w:r>
        <w:rPr>
          <w:kern w:val="0"/>
          <w:sz w:val="28"/>
          <w:szCs w:val="28"/>
        </w:rPr>
        <w:t>Angiology. 2009;59(6):736-</w:t>
      </w:r>
      <w:r>
        <w:rPr>
          <w:rFonts w:hint="eastAsia"/>
          <w:kern w:val="0"/>
          <w:sz w:val="28"/>
          <w:szCs w:val="28"/>
        </w:rPr>
        <w:t>73</w:t>
      </w:r>
      <w:r>
        <w:rPr>
          <w:kern w:val="0"/>
          <w:sz w:val="28"/>
          <w:szCs w:val="28"/>
        </w:rPr>
        <w:t>9.</w:t>
      </w:r>
    </w:p>
    <w:p>
      <w:pPr>
        <w:widowControl/>
        <w:jc w:val="left"/>
      </w:pPr>
      <w:r>
        <w:rPr>
          <w:rFonts w:hint="eastAsia"/>
          <w:kern w:val="0"/>
          <w:sz w:val="28"/>
          <w:szCs w:val="28"/>
        </w:rPr>
        <w:t>[34]</w:t>
      </w:r>
      <w:r>
        <w:rPr>
          <w:kern w:val="0"/>
          <w:sz w:val="28"/>
          <w:szCs w:val="28"/>
        </w:rPr>
        <w:t>Thiese MS, Hegmann KT, Wood EM, Garg A, Moore JS,Kapellusch J, et al. Prevalence of low back pain by anatomic</w:t>
      </w:r>
      <w:r>
        <w:rPr>
          <w:rFonts w:hint="eastAsia"/>
          <w:kern w:val="0"/>
          <w:sz w:val="28"/>
          <w:szCs w:val="28"/>
        </w:rPr>
        <w:t xml:space="preserve"> </w:t>
      </w:r>
      <w:r>
        <w:rPr>
          <w:kern w:val="0"/>
          <w:sz w:val="28"/>
          <w:szCs w:val="28"/>
        </w:rPr>
        <w:t>location and intensity in an occupational population. BMC</w:t>
      </w:r>
      <w:r>
        <w:rPr>
          <w:rFonts w:hint="eastAsia"/>
          <w:kern w:val="0"/>
          <w:sz w:val="28"/>
          <w:szCs w:val="28"/>
        </w:rPr>
        <w:t xml:space="preserve"> </w:t>
      </w:r>
      <w:r>
        <w:rPr>
          <w:kern w:val="0"/>
          <w:sz w:val="28"/>
          <w:szCs w:val="28"/>
        </w:rPr>
        <w:t>Musculoskeletal Disorders. 2014;15(1):</w:t>
      </w:r>
      <w:r>
        <w:rPr>
          <w:rFonts w:hint="eastAsia"/>
          <w:kern w:val="0"/>
          <w:sz w:val="28"/>
          <w:szCs w:val="28"/>
        </w:rPr>
        <w:t xml:space="preserve"> </w:t>
      </w:r>
      <w:r>
        <w:rPr>
          <w:kern w:val="0"/>
          <w:sz w:val="28"/>
          <w:szCs w:val="28"/>
        </w:rPr>
        <w:t>2</w:t>
      </w:r>
      <w:r>
        <w:rPr>
          <w:rFonts w:hint="eastAsia"/>
          <w:kern w:val="0"/>
          <w:sz w:val="28"/>
          <w:szCs w:val="28"/>
        </w:rPr>
        <w:t>-11</w:t>
      </w:r>
    </w:p>
    <w:p>
      <w:pPr>
        <w:rPr>
          <w:rStyle w:val="23"/>
          <w:kern w:val="0"/>
          <w:sz w:val="28"/>
          <w:szCs w:val="28"/>
        </w:rPr>
      </w:pPr>
      <w:r>
        <w:rPr>
          <w:rFonts w:hint="eastAsia"/>
          <w:kern w:val="0"/>
          <w:sz w:val="28"/>
          <w:szCs w:val="28"/>
        </w:rPr>
        <w:t>[35]</w:t>
      </w:r>
      <w:r>
        <w:rPr>
          <w:kern w:val="0"/>
          <w:sz w:val="28"/>
          <w:szCs w:val="28"/>
        </w:rPr>
        <w:t xml:space="preserve"> Keshwani N, Mathur S, McLean L</w:t>
      </w:r>
      <w:r>
        <w:rPr>
          <w:rFonts w:hint="eastAsia"/>
          <w:kern w:val="0"/>
          <w:sz w:val="28"/>
          <w:szCs w:val="28"/>
        </w:rPr>
        <w:t xml:space="preserve">. </w:t>
      </w:r>
      <w:r>
        <w:rPr>
          <w:kern w:val="0"/>
          <w:sz w:val="28"/>
          <w:szCs w:val="28"/>
        </w:rPr>
        <w:t>Relationship Between Interrectus</w:t>
      </w:r>
      <w:r>
        <w:rPr>
          <w:rFonts w:hint="eastAsia"/>
          <w:kern w:val="0"/>
          <w:sz w:val="28"/>
          <w:szCs w:val="28"/>
        </w:rPr>
        <w:t xml:space="preserve"> </w:t>
      </w:r>
      <w:r>
        <w:rPr>
          <w:kern w:val="0"/>
          <w:sz w:val="28"/>
          <w:szCs w:val="28"/>
        </w:rPr>
        <w:t>Distance and Symptom Severity</w:t>
      </w:r>
      <w:r>
        <w:rPr>
          <w:rFonts w:hint="eastAsia"/>
          <w:kern w:val="0"/>
          <w:sz w:val="28"/>
          <w:szCs w:val="28"/>
        </w:rPr>
        <w:t xml:space="preserve"> </w:t>
      </w:r>
      <w:r>
        <w:rPr>
          <w:kern w:val="0"/>
          <w:sz w:val="28"/>
          <w:szCs w:val="28"/>
        </w:rPr>
        <w:t>in Women With Diastasis Recti</w:t>
      </w:r>
      <w:r>
        <w:rPr>
          <w:rFonts w:hint="eastAsia"/>
          <w:kern w:val="0"/>
          <w:sz w:val="28"/>
          <w:szCs w:val="28"/>
        </w:rPr>
        <w:t xml:space="preserve"> </w:t>
      </w:r>
      <w:r>
        <w:rPr>
          <w:kern w:val="0"/>
          <w:sz w:val="28"/>
          <w:szCs w:val="28"/>
        </w:rPr>
        <w:t>Abdominis in the Early</w:t>
      </w:r>
      <w:r>
        <w:rPr>
          <w:rFonts w:hint="eastAsia"/>
          <w:kern w:val="0"/>
          <w:sz w:val="28"/>
          <w:szCs w:val="28"/>
        </w:rPr>
        <w:t xml:space="preserve"> </w:t>
      </w:r>
      <w:r>
        <w:rPr>
          <w:kern w:val="0"/>
          <w:sz w:val="28"/>
          <w:szCs w:val="28"/>
        </w:rPr>
        <w:t>Postpartum Period</w:t>
      </w:r>
      <w:r>
        <w:rPr>
          <w:rFonts w:hint="eastAsia"/>
          <w:kern w:val="0"/>
          <w:sz w:val="28"/>
          <w:szCs w:val="28"/>
        </w:rPr>
        <w:t>.</w:t>
      </w:r>
      <w:r>
        <w:rPr>
          <w:kern w:val="0"/>
          <w:sz w:val="28"/>
          <w:szCs w:val="28"/>
        </w:rPr>
        <w:t xml:space="preserve"> Physical Therapy</w:t>
      </w:r>
      <w:r>
        <w:rPr>
          <w:rFonts w:hint="eastAsia"/>
          <w:kern w:val="0"/>
          <w:sz w:val="28"/>
          <w:szCs w:val="28"/>
        </w:rPr>
        <w:t xml:space="preserve"> 2018;</w:t>
      </w:r>
      <w:r>
        <w:rPr>
          <w:kern w:val="0"/>
          <w:sz w:val="28"/>
          <w:szCs w:val="28"/>
        </w:rPr>
        <w:t xml:space="preserve"> 98 </w:t>
      </w:r>
      <w:r>
        <w:rPr>
          <w:rFonts w:hint="eastAsia"/>
          <w:kern w:val="0"/>
          <w:sz w:val="28"/>
          <w:szCs w:val="28"/>
        </w:rPr>
        <w:t>(</w:t>
      </w:r>
      <w:r>
        <w:rPr>
          <w:kern w:val="0"/>
          <w:sz w:val="28"/>
          <w:szCs w:val="28"/>
        </w:rPr>
        <w:t xml:space="preserve"> 3</w:t>
      </w:r>
      <w:r>
        <w:rPr>
          <w:rFonts w:hint="eastAsia"/>
          <w:kern w:val="0"/>
          <w:sz w:val="28"/>
          <w:szCs w:val="28"/>
        </w:rPr>
        <w:t>):182-190</w:t>
      </w:r>
    </w:p>
    <w:p>
      <w:pPr>
        <w:rPr>
          <w:kern w:val="0"/>
          <w:sz w:val="28"/>
          <w:szCs w:val="28"/>
        </w:rPr>
      </w:pPr>
      <w:r>
        <w:rPr>
          <w:rFonts w:hint="eastAsia"/>
          <w:kern w:val="0"/>
          <w:sz w:val="28"/>
          <w:szCs w:val="28"/>
        </w:rPr>
        <w:t>[36]</w:t>
      </w:r>
      <w:r>
        <w:rPr>
          <w:kern w:val="0"/>
          <w:sz w:val="28"/>
          <w:szCs w:val="28"/>
        </w:rPr>
        <w:t xml:space="preserve"> Dumas GA, Reid JG, Wolfe LA et al </w:t>
      </w:r>
      <w:r>
        <w:rPr>
          <w:rFonts w:hint="eastAsia"/>
          <w:kern w:val="0"/>
          <w:sz w:val="28"/>
          <w:szCs w:val="28"/>
        </w:rPr>
        <w:t>.</w:t>
      </w:r>
      <w:r>
        <w:rPr>
          <w:kern w:val="0"/>
          <w:sz w:val="28"/>
          <w:szCs w:val="28"/>
        </w:rPr>
        <w:t>Exercise, posture, and back pain during</w:t>
      </w:r>
      <w:r>
        <w:rPr>
          <w:rFonts w:hint="eastAsia"/>
          <w:kern w:val="0"/>
          <w:sz w:val="28"/>
          <w:szCs w:val="28"/>
        </w:rPr>
        <w:t xml:space="preserve"> </w:t>
      </w:r>
      <w:r>
        <w:rPr>
          <w:kern w:val="0"/>
          <w:sz w:val="28"/>
          <w:szCs w:val="28"/>
        </w:rPr>
        <w:t>pregnancy. Clin Biomech 1995</w:t>
      </w:r>
      <w:r>
        <w:rPr>
          <w:rFonts w:hint="eastAsia"/>
          <w:kern w:val="0"/>
          <w:sz w:val="28"/>
          <w:szCs w:val="28"/>
        </w:rPr>
        <w:t>;</w:t>
      </w:r>
      <w:r>
        <w:rPr>
          <w:kern w:val="0"/>
          <w:sz w:val="28"/>
          <w:szCs w:val="28"/>
        </w:rPr>
        <w:t xml:space="preserve"> 10(2):104–109</w:t>
      </w:r>
    </w:p>
    <w:p>
      <w:pPr>
        <w:rPr>
          <w:rStyle w:val="23"/>
          <w:kern w:val="0"/>
          <w:sz w:val="28"/>
          <w:szCs w:val="28"/>
        </w:rPr>
      </w:pPr>
      <w:r>
        <w:rPr>
          <w:rFonts w:hint="eastAsia"/>
          <w:kern w:val="0"/>
          <w:sz w:val="28"/>
          <w:szCs w:val="28"/>
        </w:rPr>
        <w:t>[37]</w:t>
      </w:r>
      <w:r>
        <w:rPr>
          <w:kern w:val="0"/>
          <w:sz w:val="28"/>
          <w:szCs w:val="28"/>
        </w:rPr>
        <w:t>Qing Wang</w:t>
      </w:r>
      <w:r>
        <w:rPr>
          <w:rFonts w:hint="eastAsia"/>
          <w:kern w:val="0"/>
          <w:sz w:val="28"/>
          <w:szCs w:val="28"/>
        </w:rPr>
        <w:t>.</w:t>
      </w:r>
      <w:r>
        <w:rPr>
          <w:kern w:val="0"/>
          <w:sz w:val="28"/>
          <w:szCs w:val="28"/>
        </w:rPr>
        <w:t>Does diastasis recti abdominis weaken pelvic floor function? Across-sectional study</w:t>
      </w:r>
      <w:r>
        <w:rPr>
          <w:rFonts w:hint="eastAsia"/>
          <w:kern w:val="0"/>
          <w:sz w:val="28"/>
          <w:szCs w:val="28"/>
        </w:rPr>
        <w:t>.</w:t>
      </w:r>
      <w:r>
        <w:rPr>
          <w:kern w:val="0"/>
          <w:sz w:val="28"/>
          <w:szCs w:val="28"/>
        </w:rPr>
        <w:t xml:space="preserve"> International Urogynecology Journal 2020</w:t>
      </w:r>
      <w:r>
        <w:rPr>
          <w:rFonts w:hint="eastAsia"/>
          <w:kern w:val="0"/>
          <w:sz w:val="28"/>
          <w:szCs w:val="28"/>
        </w:rPr>
        <w:t>;</w:t>
      </w:r>
      <w:r>
        <w:rPr>
          <w:kern w:val="0"/>
          <w:sz w:val="28"/>
          <w:szCs w:val="28"/>
        </w:rPr>
        <w:t xml:space="preserve"> 31:277–283</w:t>
      </w:r>
    </w:p>
    <w:p>
      <w:pPr>
        <w:rPr>
          <w:kern w:val="0"/>
          <w:sz w:val="28"/>
          <w:szCs w:val="28"/>
        </w:rPr>
      </w:pPr>
      <w:r>
        <w:rPr>
          <w:kern w:val="0"/>
          <w:sz w:val="28"/>
          <w:szCs w:val="28"/>
        </w:rPr>
        <w:t>[3</w:t>
      </w:r>
      <w:r>
        <w:rPr>
          <w:rFonts w:hint="eastAsia"/>
          <w:kern w:val="0"/>
          <w:sz w:val="28"/>
          <w:szCs w:val="28"/>
        </w:rPr>
        <w:t>8</w:t>
      </w:r>
      <w:r>
        <w:rPr>
          <w:kern w:val="0"/>
          <w:sz w:val="28"/>
          <w:szCs w:val="28"/>
        </w:rPr>
        <w:t>]Neil A. Musculoskeletal Health in Pregnancy and Postpartum. Chapter 1. Musculoskeletal Anatomic, Gait, and Balance Changes in Pregnancy and Risk for Falls. © Springer International Publishing Switzerland 2015. 1 C.M. Fitzgerald, N.A. Segal (eds.). 1-18</w:t>
      </w:r>
    </w:p>
    <w:p>
      <w:pPr>
        <w:rPr>
          <w:kern w:val="0"/>
          <w:sz w:val="28"/>
          <w:szCs w:val="28"/>
        </w:rPr>
      </w:pPr>
      <w:r>
        <w:rPr>
          <w:kern w:val="0"/>
          <w:sz w:val="28"/>
          <w:szCs w:val="28"/>
        </w:rPr>
        <w:t>[</w:t>
      </w:r>
      <w:r>
        <w:rPr>
          <w:rFonts w:hint="eastAsia"/>
          <w:kern w:val="0"/>
          <w:sz w:val="28"/>
          <w:szCs w:val="28"/>
        </w:rPr>
        <w:t>39</w:t>
      </w:r>
      <w:r>
        <w:rPr>
          <w:kern w:val="0"/>
          <w:sz w:val="28"/>
          <w:szCs w:val="28"/>
        </w:rPr>
        <w:t>]Gilleard W, Crosbie J, Smith R .Effect of pregnancy on trunk range of motion when sitting and standing. Acta Obstet Gynecol Scand 2002; 81(11):1011–1020</w:t>
      </w:r>
    </w:p>
    <w:p>
      <w:pPr>
        <w:rPr>
          <w:kern w:val="0"/>
          <w:sz w:val="28"/>
          <w:szCs w:val="28"/>
        </w:rPr>
      </w:pPr>
      <w:r>
        <w:rPr>
          <w:rFonts w:hint="eastAsia"/>
          <w:kern w:val="0"/>
          <w:sz w:val="28"/>
          <w:szCs w:val="28"/>
        </w:rPr>
        <w:t>[40]Michalska A, h Rokita W, Wolder D. Diastasis recti abdominis-a review of treatment methods. Ginekologia Polska 2018；89（2）：97-101</w:t>
      </w:r>
    </w:p>
    <w:p>
      <w:pPr>
        <w:rPr>
          <w:kern w:val="0"/>
          <w:sz w:val="28"/>
          <w:szCs w:val="28"/>
        </w:rPr>
      </w:pPr>
      <w:r>
        <w:rPr>
          <w:kern w:val="0"/>
          <w:sz w:val="28"/>
          <w:szCs w:val="28"/>
        </w:rPr>
        <w:t>[4</w:t>
      </w:r>
      <w:r>
        <w:rPr>
          <w:rFonts w:hint="eastAsia"/>
          <w:kern w:val="0"/>
          <w:sz w:val="28"/>
          <w:szCs w:val="28"/>
        </w:rPr>
        <w:t>1</w:t>
      </w:r>
      <w:r>
        <w:rPr>
          <w:kern w:val="0"/>
          <w:sz w:val="28"/>
          <w:szCs w:val="28"/>
        </w:rPr>
        <w:t>]Hickey F, Finch J G, Khanna A. A systematic review on the outcomes of correction of diastasis of the recti. Hernia 2011; 15:607–614</w:t>
      </w:r>
    </w:p>
    <w:p>
      <w:pPr>
        <w:rPr>
          <w:kern w:val="0"/>
          <w:sz w:val="28"/>
          <w:szCs w:val="28"/>
        </w:rPr>
      </w:pPr>
      <w:r>
        <w:rPr>
          <w:kern w:val="0"/>
          <w:sz w:val="28"/>
          <w:szCs w:val="28"/>
        </w:rPr>
        <w:t>[4</w:t>
      </w:r>
      <w:r>
        <w:rPr>
          <w:rFonts w:hint="eastAsia"/>
          <w:kern w:val="0"/>
          <w:sz w:val="28"/>
          <w:szCs w:val="28"/>
        </w:rPr>
        <w:t>2</w:t>
      </w:r>
      <w:r>
        <w:rPr>
          <w:kern w:val="0"/>
          <w:sz w:val="28"/>
          <w:szCs w:val="28"/>
        </w:rPr>
        <w:t>]Maurice Y. Nahabedian Hernia Surgery. Diagnosis and Management of Diastasis Recti. Springer International Publishing Switzerland 2016 323 Y.W. Novitsky (ed.), 31</w:t>
      </w:r>
    </w:p>
    <w:p>
      <w:pPr>
        <w:rPr>
          <w:kern w:val="0"/>
          <w:sz w:val="28"/>
          <w:szCs w:val="28"/>
        </w:rPr>
      </w:pPr>
      <w:r>
        <w:rPr>
          <w:rFonts w:hint="eastAsia"/>
          <w:kern w:val="0"/>
          <w:sz w:val="28"/>
          <w:szCs w:val="28"/>
        </w:rPr>
        <w:t>[43]</w:t>
      </w:r>
      <w:r>
        <w:rPr>
          <w:kern w:val="0"/>
          <w:sz w:val="28"/>
          <w:szCs w:val="28"/>
        </w:rPr>
        <w:t>Batchvarova Z, Leymarie N, Lepage C, Leyder P. Use of a submuscular resorbable mesh for correction of severe postpregnancy musculoaponeurotic laxity: an 11-year retrospective study. Plast Reconstr Surg. 2008;121:1240.</w:t>
      </w:r>
    </w:p>
    <w:p>
      <w:pPr>
        <w:rPr>
          <w:kern w:val="0"/>
          <w:sz w:val="28"/>
          <w:szCs w:val="28"/>
        </w:rPr>
      </w:pPr>
      <w:r>
        <w:rPr>
          <w:rFonts w:hint="eastAsia"/>
          <w:kern w:val="0"/>
          <w:sz w:val="28"/>
          <w:szCs w:val="28"/>
        </w:rPr>
        <w:t>[44]</w:t>
      </w:r>
      <w:r>
        <w:rPr>
          <w:kern w:val="0"/>
          <w:sz w:val="28"/>
          <w:szCs w:val="28"/>
        </w:rPr>
        <w:t>Cardaillac C.Diastasis of the rectus abdominis muscles in postpartum: Concordance of patient and clinician evaluations, prevalence, associated pelvic floor symptoms and quality of life</w:t>
      </w:r>
      <w:r>
        <w:rPr>
          <w:rFonts w:hint="eastAsia"/>
          <w:kern w:val="0"/>
          <w:sz w:val="28"/>
          <w:szCs w:val="28"/>
        </w:rPr>
        <w:t>.</w:t>
      </w:r>
      <w:r>
        <w:rPr>
          <w:kern w:val="0"/>
          <w:sz w:val="28"/>
          <w:szCs w:val="28"/>
        </w:rPr>
        <w:t xml:space="preserve"> European Journal of Obstetrics &amp; Gynecology and Reproductive Biology 2020</w:t>
      </w:r>
      <w:r>
        <w:rPr>
          <w:rFonts w:hint="eastAsia"/>
          <w:kern w:val="0"/>
          <w:sz w:val="28"/>
          <w:szCs w:val="28"/>
        </w:rPr>
        <w:t>;</w:t>
      </w:r>
      <w:r>
        <w:rPr>
          <w:kern w:val="0"/>
          <w:sz w:val="28"/>
          <w:szCs w:val="28"/>
        </w:rPr>
        <w:t xml:space="preserve"> 252</w:t>
      </w:r>
      <w:r>
        <w:rPr>
          <w:rFonts w:hint="eastAsia"/>
          <w:kern w:val="0"/>
          <w:sz w:val="28"/>
          <w:szCs w:val="28"/>
        </w:rPr>
        <w:t>:</w:t>
      </w:r>
      <w:r>
        <w:rPr>
          <w:kern w:val="0"/>
          <w:sz w:val="28"/>
          <w:szCs w:val="28"/>
        </w:rPr>
        <w:t>228–232</w:t>
      </w:r>
    </w:p>
    <w:p>
      <w:pPr>
        <w:rPr>
          <w:kern w:val="0"/>
          <w:sz w:val="28"/>
          <w:szCs w:val="28"/>
        </w:rPr>
      </w:pPr>
      <w:r>
        <w:rPr>
          <w:rFonts w:hint="eastAsia"/>
          <w:kern w:val="0"/>
          <w:sz w:val="28"/>
          <w:szCs w:val="28"/>
        </w:rPr>
        <w:t>[45]</w:t>
      </w:r>
      <w:r>
        <w:rPr>
          <w:kern w:val="0"/>
          <w:sz w:val="28"/>
          <w:szCs w:val="28"/>
        </w:rPr>
        <w:t>Hrabosky, J. I., Cash, T. F., Veale, D.Multidimensional body image comparisons among</w:t>
      </w:r>
      <w:r>
        <w:rPr>
          <w:rFonts w:hint="eastAsia"/>
          <w:kern w:val="0"/>
          <w:sz w:val="28"/>
          <w:szCs w:val="28"/>
        </w:rPr>
        <w:t xml:space="preserve"> </w:t>
      </w:r>
      <w:r>
        <w:rPr>
          <w:kern w:val="0"/>
          <w:sz w:val="28"/>
          <w:szCs w:val="28"/>
        </w:rPr>
        <w:t>patients with eating disorders, body dysmorphic disorder,</w:t>
      </w:r>
      <w:r>
        <w:rPr>
          <w:rFonts w:hint="eastAsia"/>
          <w:kern w:val="0"/>
          <w:sz w:val="28"/>
          <w:szCs w:val="28"/>
        </w:rPr>
        <w:t xml:space="preserve"> </w:t>
      </w:r>
      <w:r>
        <w:rPr>
          <w:kern w:val="0"/>
          <w:sz w:val="28"/>
          <w:szCs w:val="28"/>
        </w:rPr>
        <w:t>and clinical controls: A multisite study Body</w:t>
      </w:r>
      <w:r>
        <w:rPr>
          <w:rFonts w:hint="eastAsia"/>
          <w:kern w:val="0"/>
          <w:sz w:val="28"/>
          <w:szCs w:val="28"/>
        </w:rPr>
        <w:t xml:space="preserve"> </w:t>
      </w:r>
      <w:r>
        <w:rPr>
          <w:kern w:val="0"/>
          <w:sz w:val="28"/>
          <w:szCs w:val="28"/>
        </w:rPr>
        <w:t>image</w:t>
      </w:r>
      <w:r>
        <w:rPr>
          <w:rFonts w:hint="eastAsia"/>
          <w:kern w:val="0"/>
          <w:sz w:val="28"/>
          <w:szCs w:val="28"/>
        </w:rPr>
        <w:t xml:space="preserve">. </w:t>
      </w:r>
      <w:r>
        <w:rPr>
          <w:kern w:val="0"/>
          <w:sz w:val="28"/>
          <w:szCs w:val="28"/>
        </w:rPr>
        <w:t>An International</w:t>
      </w:r>
      <w:r>
        <w:rPr>
          <w:rFonts w:hint="eastAsia"/>
          <w:kern w:val="0"/>
          <w:sz w:val="28"/>
          <w:szCs w:val="28"/>
        </w:rPr>
        <w:t xml:space="preserve"> </w:t>
      </w:r>
      <w:r>
        <w:rPr>
          <w:kern w:val="0"/>
          <w:sz w:val="28"/>
          <w:szCs w:val="28"/>
        </w:rPr>
        <w:t xml:space="preserve"> Journal of Research. 2009</w:t>
      </w:r>
      <w:r>
        <w:rPr>
          <w:rFonts w:hint="eastAsia"/>
          <w:kern w:val="0"/>
          <w:sz w:val="28"/>
          <w:szCs w:val="28"/>
        </w:rPr>
        <w:t>;</w:t>
      </w:r>
      <w:r>
        <w:rPr>
          <w:kern w:val="0"/>
          <w:sz w:val="28"/>
          <w:szCs w:val="28"/>
        </w:rPr>
        <w:t>6</w:t>
      </w:r>
      <w:r>
        <w:rPr>
          <w:rFonts w:hint="eastAsia"/>
          <w:kern w:val="0"/>
          <w:sz w:val="28"/>
          <w:szCs w:val="28"/>
        </w:rPr>
        <w:t>：</w:t>
      </w:r>
      <w:r>
        <w:rPr>
          <w:kern w:val="0"/>
          <w:sz w:val="28"/>
          <w:szCs w:val="28"/>
        </w:rPr>
        <w:t>155–163.</w:t>
      </w:r>
    </w:p>
    <w:p>
      <w:pPr>
        <w:rPr>
          <w:kern w:val="0"/>
          <w:sz w:val="28"/>
          <w:szCs w:val="28"/>
        </w:rPr>
      </w:pPr>
      <w:r>
        <w:rPr>
          <w:rFonts w:hint="eastAsia"/>
          <w:kern w:val="0"/>
          <w:sz w:val="28"/>
          <w:szCs w:val="28"/>
        </w:rPr>
        <w:t>[46]Boxer S，Jones S.Intra-rater reliability of rectus abdominis diastasis measurement using dial calipers. Australia Physiotherapy 1997；43(2):109-114</w:t>
      </w:r>
    </w:p>
    <w:p>
      <w:pPr>
        <w:rPr>
          <w:kern w:val="0"/>
          <w:sz w:val="28"/>
          <w:szCs w:val="28"/>
        </w:rPr>
      </w:pPr>
      <w:r>
        <w:rPr>
          <w:rFonts w:hint="eastAsia"/>
          <w:kern w:val="0"/>
          <w:sz w:val="28"/>
          <w:szCs w:val="28"/>
        </w:rPr>
        <w:t>[47]</w:t>
      </w:r>
      <w:r>
        <w:rPr>
          <w:kern w:val="0"/>
          <w:sz w:val="28"/>
          <w:szCs w:val="28"/>
        </w:rPr>
        <w:t xml:space="preserve"> Mendes Dde A, Nahas FX, Veiga DF et al</w:t>
      </w:r>
      <w:r>
        <w:rPr>
          <w:rFonts w:hint="eastAsia"/>
          <w:kern w:val="0"/>
          <w:sz w:val="28"/>
          <w:szCs w:val="28"/>
        </w:rPr>
        <w:t>.</w:t>
      </w:r>
      <w:r>
        <w:rPr>
          <w:kern w:val="0"/>
          <w:sz w:val="28"/>
          <w:szCs w:val="28"/>
        </w:rPr>
        <w:t xml:space="preserve"> Ultrasonography for measuring rectus</w:t>
      </w:r>
      <w:r>
        <w:rPr>
          <w:rFonts w:hint="eastAsia"/>
          <w:kern w:val="0"/>
          <w:sz w:val="28"/>
          <w:szCs w:val="28"/>
        </w:rPr>
        <w:t xml:space="preserve"> </w:t>
      </w:r>
      <w:r>
        <w:rPr>
          <w:kern w:val="0"/>
          <w:sz w:val="28"/>
          <w:szCs w:val="28"/>
        </w:rPr>
        <w:t>abdominis</w:t>
      </w:r>
      <w:r>
        <w:rPr>
          <w:rFonts w:hint="eastAsia"/>
          <w:kern w:val="0"/>
          <w:sz w:val="28"/>
          <w:szCs w:val="28"/>
        </w:rPr>
        <w:t xml:space="preserve"> </w:t>
      </w:r>
      <w:r>
        <w:rPr>
          <w:kern w:val="0"/>
          <w:sz w:val="28"/>
          <w:szCs w:val="28"/>
        </w:rPr>
        <w:t>muscles diastasis. Acta Cir Bras 2007</w:t>
      </w:r>
      <w:r>
        <w:rPr>
          <w:rFonts w:hint="eastAsia"/>
          <w:kern w:val="0"/>
          <w:sz w:val="28"/>
          <w:szCs w:val="28"/>
        </w:rPr>
        <w:t xml:space="preserve">; </w:t>
      </w:r>
      <w:r>
        <w:rPr>
          <w:kern w:val="0"/>
          <w:sz w:val="28"/>
          <w:szCs w:val="28"/>
        </w:rPr>
        <w:t>22(3):182–186</w:t>
      </w:r>
    </w:p>
    <w:p>
      <w:pPr>
        <w:rPr>
          <w:rFonts w:ascii="宋体" w:hAnsi="宋体" w:eastAsia="宋体" w:cs="宋体"/>
          <w:kern w:val="0"/>
          <w:sz w:val="28"/>
          <w:szCs w:val="28"/>
        </w:rPr>
      </w:pPr>
      <w:r>
        <w:rPr>
          <w:rFonts w:hint="eastAsia"/>
          <w:kern w:val="0"/>
          <w:sz w:val="28"/>
          <w:szCs w:val="28"/>
        </w:rPr>
        <w:t>[48]</w:t>
      </w:r>
      <w:r>
        <w:rPr>
          <w:kern w:val="0"/>
          <w:sz w:val="28"/>
          <w:szCs w:val="28"/>
        </w:rPr>
        <w:t>Coldron Y, Stokes MJ, Newham DJ</w:t>
      </w:r>
      <w:r>
        <w:rPr>
          <w:rFonts w:hint="eastAsia"/>
          <w:kern w:val="0"/>
          <w:sz w:val="28"/>
          <w:szCs w:val="28"/>
        </w:rPr>
        <w:t>.</w:t>
      </w:r>
      <w:r>
        <w:rPr>
          <w:kern w:val="0"/>
          <w:sz w:val="28"/>
          <w:szCs w:val="28"/>
        </w:rPr>
        <w:t xml:space="preserve"> Postpartum</w:t>
      </w:r>
      <w:r>
        <w:rPr>
          <w:rFonts w:hint="eastAsia"/>
          <w:kern w:val="0"/>
          <w:sz w:val="28"/>
          <w:szCs w:val="28"/>
        </w:rPr>
        <w:t xml:space="preserve"> </w:t>
      </w:r>
      <w:r>
        <w:rPr>
          <w:kern w:val="0"/>
          <w:sz w:val="28"/>
          <w:szCs w:val="28"/>
        </w:rPr>
        <w:t>characteristics of rectus abdominis on</w:t>
      </w:r>
      <w:r>
        <w:rPr>
          <w:rFonts w:hint="eastAsia"/>
          <w:kern w:val="0"/>
          <w:sz w:val="28"/>
          <w:szCs w:val="28"/>
        </w:rPr>
        <w:t xml:space="preserve"> </w:t>
      </w:r>
      <w:r>
        <w:rPr>
          <w:kern w:val="0"/>
          <w:sz w:val="28"/>
          <w:szCs w:val="28"/>
        </w:rPr>
        <w:t>ultrasound imaging. Man Ther. 2008;13:112-121.</w:t>
      </w:r>
    </w:p>
    <w:p>
      <w:pPr>
        <w:rPr>
          <w:kern w:val="0"/>
          <w:sz w:val="28"/>
          <w:szCs w:val="28"/>
        </w:rPr>
      </w:pPr>
      <w:r>
        <w:rPr>
          <w:rFonts w:hint="eastAsia"/>
          <w:kern w:val="0"/>
          <w:sz w:val="28"/>
          <w:szCs w:val="28"/>
        </w:rPr>
        <w:t>[49]</w:t>
      </w:r>
      <w:r>
        <w:rPr>
          <w:kern w:val="0"/>
          <w:sz w:val="28"/>
          <w:szCs w:val="28"/>
        </w:rPr>
        <w:t>Whittaker JL, Warner MB, Stokes MJ</w:t>
      </w:r>
      <w:r>
        <w:rPr>
          <w:rFonts w:hint="eastAsia"/>
          <w:kern w:val="0"/>
          <w:sz w:val="28"/>
          <w:szCs w:val="28"/>
        </w:rPr>
        <w:t xml:space="preserve">. </w:t>
      </w:r>
      <w:r>
        <w:rPr>
          <w:kern w:val="0"/>
          <w:sz w:val="28"/>
          <w:szCs w:val="28"/>
        </w:rPr>
        <w:t>Ultrasound imaging transducer motion during</w:t>
      </w:r>
      <w:r>
        <w:rPr>
          <w:rFonts w:hint="eastAsia"/>
          <w:kern w:val="0"/>
          <w:sz w:val="28"/>
          <w:szCs w:val="28"/>
        </w:rPr>
        <w:t xml:space="preserve"> </w:t>
      </w:r>
      <w:r>
        <w:rPr>
          <w:kern w:val="0"/>
          <w:sz w:val="28"/>
          <w:szCs w:val="28"/>
        </w:rPr>
        <w:t>clinical maneuvers: respiration, active straight leg raise test and abdominal drawing in.</w:t>
      </w:r>
      <w:r>
        <w:rPr>
          <w:rFonts w:hint="eastAsia"/>
          <w:kern w:val="0"/>
          <w:sz w:val="28"/>
          <w:szCs w:val="28"/>
        </w:rPr>
        <w:t xml:space="preserve"> </w:t>
      </w:r>
      <w:r>
        <w:rPr>
          <w:kern w:val="0"/>
          <w:sz w:val="28"/>
          <w:szCs w:val="28"/>
        </w:rPr>
        <w:t>Ultrasound Med Biol 2010</w:t>
      </w:r>
      <w:r>
        <w:rPr>
          <w:rFonts w:hint="eastAsia"/>
          <w:kern w:val="0"/>
          <w:sz w:val="28"/>
          <w:szCs w:val="28"/>
        </w:rPr>
        <w:t xml:space="preserve">; </w:t>
      </w:r>
      <w:r>
        <w:rPr>
          <w:kern w:val="0"/>
          <w:sz w:val="28"/>
          <w:szCs w:val="28"/>
        </w:rPr>
        <w:t>36(8):</w:t>
      </w:r>
      <w:r>
        <w:rPr>
          <w:rFonts w:hint="eastAsia"/>
          <w:kern w:val="0"/>
          <w:sz w:val="28"/>
          <w:szCs w:val="28"/>
        </w:rPr>
        <w:t xml:space="preserve"> </w:t>
      </w:r>
      <w:r>
        <w:rPr>
          <w:kern w:val="0"/>
          <w:sz w:val="28"/>
          <w:szCs w:val="28"/>
        </w:rPr>
        <w:t xml:space="preserve">1288–1297.  </w:t>
      </w:r>
    </w:p>
    <w:p>
      <w:pPr>
        <w:rPr>
          <w:kern w:val="0"/>
          <w:sz w:val="28"/>
          <w:szCs w:val="28"/>
        </w:rPr>
      </w:pPr>
      <w:r>
        <w:rPr>
          <w:rFonts w:hint="eastAsia"/>
          <w:kern w:val="0"/>
          <w:sz w:val="28"/>
          <w:szCs w:val="28"/>
        </w:rPr>
        <w:t>[50]Keshwani N,Mclean L. Ultrasound imaging in postpartum women with diastasis recti: intrarater between-session reliability［J］.J Orthop Sports Phys Ther 2015,45(9):713-718.</w:t>
      </w:r>
    </w:p>
    <w:p>
      <w:pPr>
        <w:autoSpaceDE w:val="0"/>
        <w:autoSpaceDN w:val="0"/>
        <w:adjustRightInd w:val="0"/>
        <w:jc w:val="left"/>
        <w:rPr>
          <w:sz w:val="28"/>
          <w:szCs w:val="28"/>
        </w:rPr>
      </w:pPr>
      <w:r>
        <w:rPr>
          <w:rFonts w:hint="eastAsia"/>
          <w:kern w:val="0"/>
          <w:sz w:val="28"/>
          <w:szCs w:val="28"/>
        </w:rPr>
        <w:t>[51]</w:t>
      </w:r>
      <w:r>
        <w:rPr>
          <w:rFonts w:hint="eastAsia"/>
        </w:rPr>
        <w:t xml:space="preserve"> </w:t>
      </w:r>
      <w:r>
        <w:rPr>
          <w:rFonts w:hint="eastAsia"/>
          <w:sz w:val="28"/>
          <w:szCs w:val="28"/>
        </w:rPr>
        <w:t>Elkhatib H,Buddhavarapu S R,</w:t>
      </w:r>
      <w:r>
        <w:rPr>
          <w:sz w:val="28"/>
          <w:szCs w:val="28"/>
        </w:rPr>
        <w:t xml:space="preserve"> </w:t>
      </w:r>
      <w:r>
        <w:rPr>
          <w:rFonts w:hint="eastAsia"/>
          <w:sz w:val="28"/>
          <w:szCs w:val="28"/>
        </w:rPr>
        <w:t>Henna H et al</w:t>
      </w:r>
      <w:r>
        <w:rPr>
          <w:sz w:val="28"/>
          <w:szCs w:val="28"/>
        </w:rPr>
        <w:t xml:space="preserve">. </w:t>
      </w:r>
      <w:r>
        <w:rPr>
          <w:rFonts w:hint="eastAsia"/>
          <w:sz w:val="28"/>
          <w:szCs w:val="28"/>
        </w:rPr>
        <w:t>Abdominal muscu- loaponeuretic system: magnetic resonance imaging evaluation before and after vertical plication of rectus muscle diastasis in conjunction with lipoabdominoplasty. Plast Reconstr Surg 2011,128(6):733-740</w:t>
      </w:r>
      <w:r>
        <w:rPr>
          <w:sz w:val="28"/>
          <w:szCs w:val="28"/>
        </w:rPr>
        <w:t xml:space="preserve"> </w:t>
      </w:r>
    </w:p>
    <w:p>
      <w:pPr>
        <w:autoSpaceDE w:val="0"/>
        <w:autoSpaceDN w:val="0"/>
        <w:adjustRightInd w:val="0"/>
        <w:jc w:val="left"/>
        <w:rPr>
          <w:sz w:val="28"/>
          <w:szCs w:val="28"/>
        </w:rPr>
      </w:pPr>
      <w:r>
        <w:rPr>
          <w:rFonts w:hint="eastAsia"/>
          <w:kern w:val="0"/>
          <w:sz w:val="28"/>
          <w:szCs w:val="28"/>
        </w:rPr>
        <w:t>[52]</w:t>
      </w:r>
      <w:r>
        <w:rPr>
          <w:rFonts w:hint="eastAsia"/>
          <w:sz w:val="28"/>
          <w:szCs w:val="28"/>
        </w:rPr>
        <w:t xml:space="preserve"> Emanuelsson P</w:t>
      </w:r>
      <w:r>
        <w:rPr>
          <w:sz w:val="28"/>
          <w:szCs w:val="28"/>
        </w:rPr>
        <w:t>.</w:t>
      </w:r>
      <w:r>
        <w:rPr>
          <w:rFonts w:hint="eastAsia"/>
          <w:sz w:val="28"/>
          <w:szCs w:val="28"/>
        </w:rPr>
        <w:t xml:space="preserve"> Analysis of the abdominal muscu- loaponeuretic anatomy in rectus diastasis: comparison of CT scanning and preoperative clinical assessment with direct measurement intraopratively</w:t>
      </w:r>
      <w:r>
        <w:rPr>
          <w:sz w:val="28"/>
          <w:szCs w:val="28"/>
        </w:rPr>
        <w:t xml:space="preserve"> </w:t>
      </w:r>
      <w:r>
        <w:rPr>
          <w:rFonts w:hint="eastAsia"/>
          <w:sz w:val="28"/>
          <w:szCs w:val="28"/>
        </w:rPr>
        <w:t>. Hernia 2014;18(4): 465-471</w:t>
      </w:r>
    </w:p>
    <w:p>
      <w:pPr>
        <w:rPr>
          <w:kern w:val="0"/>
          <w:sz w:val="28"/>
          <w:szCs w:val="28"/>
        </w:rPr>
      </w:pPr>
      <w:r>
        <w:rPr>
          <w:rFonts w:hint="eastAsia"/>
          <w:kern w:val="0"/>
          <w:sz w:val="28"/>
          <w:szCs w:val="28"/>
        </w:rPr>
        <w:t>[53]</w:t>
      </w:r>
      <w:r>
        <w:rPr>
          <w:kern w:val="0"/>
          <w:sz w:val="28"/>
          <w:szCs w:val="28"/>
        </w:rPr>
        <w:t>Novitsky YW, Elliott HL, Orenstein SB, et al. Transversus abdominis muscle</w:t>
      </w:r>
      <w:r>
        <w:rPr>
          <w:rFonts w:hint="eastAsia"/>
          <w:kern w:val="0"/>
          <w:sz w:val="28"/>
          <w:szCs w:val="28"/>
        </w:rPr>
        <w:t xml:space="preserve"> </w:t>
      </w:r>
      <w:r>
        <w:rPr>
          <w:kern w:val="0"/>
          <w:sz w:val="28"/>
          <w:szCs w:val="28"/>
        </w:rPr>
        <w:t>release:</w:t>
      </w:r>
      <w:r>
        <w:rPr>
          <w:rFonts w:hint="eastAsia"/>
          <w:kern w:val="0"/>
          <w:sz w:val="28"/>
          <w:szCs w:val="28"/>
        </w:rPr>
        <w:t xml:space="preserve"> </w:t>
      </w:r>
      <w:r>
        <w:rPr>
          <w:kern w:val="0"/>
          <w:sz w:val="28"/>
          <w:szCs w:val="28"/>
        </w:rPr>
        <w:t>anovel approachto posterior component separation during complex abdominal wall reconstruction. Am J Surg. 2012; 204:709-16.</w:t>
      </w:r>
    </w:p>
    <w:p>
      <w:pPr>
        <w:rPr>
          <w:kern w:val="0"/>
          <w:sz w:val="28"/>
          <w:szCs w:val="28"/>
        </w:rPr>
      </w:pPr>
      <w:r>
        <w:rPr>
          <w:rFonts w:hint="eastAsia"/>
          <w:kern w:val="0"/>
          <w:sz w:val="28"/>
          <w:szCs w:val="28"/>
        </w:rPr>
        <w:t>[54]</w:t>
      </w:r>
      <w:r>
        <w:rPr>
          <w:kern w:val="0"/>
          <w:sz w:val="28"/>
          <w:szCs w:val="28"/>
        </w:rPr>
        <w:t>Hodges PW, Pengel LHM, Herbert RD et al</w:t>
      </w:r>
      <w:r>
        <w:rPr>
          <w:rFonts w:hint="eastAsia"/>
          <w:kern w:val="0"/>
          <w:sz w:val="28"/>
          <w:szCs w:val="28"/>
        </w:rPr>
        <w:t>.</w:t>
      </w:r>
      <w:r>
        <w:rPr>
          <w:kern w:val="0"/>
          <w:sz w:val="28"/>
          <w:szCs w:val="28"/>
        </w:rPr>
        <w:t xml:space="preserve"> Measurement of muscle contraction with</w:t>
      </w:r>
      <w:r>
        <w:rPr>
          <w:rFonts w:hint="eastAsia"/>
          <w:kern w:val="0"/>
          <w:sz w:val="28"/>
          <w:szCs w:val="28"/>
        </w:rPr>
        <w:t xml:space="preserve"> </w:t>
      </w:r>
      <w:r>
        <w:rPr>
          <w:kern w:val="0"/>
          <w:sz w:val="28"/>
          <w:szCs w:val="28"/>
        </w:rPr>
        <w:t>ultrasound imaging. Muscle Nerve W 2003</w:t>
      </w:r>
      <w:r>
        <w:rPr>
          <w:rFonts w:hint="eastAsia"/>
          <w:kern w:val="0"/>
          <w:sz w:val="28"/>
          <w:szCs w:val="28"/>
        </w:rPr>
        <w:t>;</w:t>
      </w:r>
      <w:r>
        <w:rPr>
          <w:kern w:val="0"/>
          <w:sz w:val="28"/>
          <w:szCs w:val="28"/>
        </w:rPr>
        <w:t>27(6):</w:t>
      </w:r>
      <w:r>
        <w:rPr>
          <w:rFonts w:hint="eastAsia"/>
          <w:kern w:val="0"/>
          <w:sz w:val="28"/>
          <w:szCs w:val="28"/>
        </w:rPr>
        <w:t xml:space="preserve"> </w:t>
      </w:r>
      <w:r>
        <w:rPr>
          <w:kern w:val="0"/>
          <w:sz w:val="28"/>
          <w:szCs w:val="28"/>
        </w:rPr>
        <w:t>682–692.</w:t>
      </w:r>
    </w:p>
    <w:p>
      <w:pPr>
        <w:rPr>
          <w:kern w:val="0"/>
          <w:sz w:val="28"/>
          <w:szCs w:val="28"/>
        </w:rPr>
      </w:pPr>
      <w:r>
        <w:rPr>
          <w:rFonts w:hint="eastAsia"/>
          <w:kern w:val="0"/>
          <w:sz w:val="28"/>
          <w:szCs w:val="28"/>
        </w:rPr>
        <w:t>[55]</w:t>
      </w:r>
      <w:r>
        <w:rPr>
          <w:kern w:val="0"/>
          <w:sz w:val="28"/>
          <w:szCs w:val="28"/>
        </w:rPr>
        <w:t>Mako Fukano</w:t>
      </w:r>
      <w:r>
        <w:rPr>
          <w:rFonts w:hint="eastAsia"/>
          <w:kern w:val="0"/>
          <w:sz w:val="28"/>
          <w:szCs w:val="28"/>
        </w:rPr>
        <w:t xml:space="preserve"> et al.</w:t>
      </w:r>
      <w:r>
        <w:rPr>
          <w:kern w:val="0"/>
          <w:sz w:val="28"/>
          <w:szCs w:val="28"/>
        </w:rPr>
        <w:t xml:space="preserve"> Recovery of Abdominal Muscle Thickness and Contractile Function in Women after Childbirth</w:t>
      </w:r>
      <w:r>
        <w:rPr>
          <w:rFonts w:hint="eastAsia"/>
          <w:kern w:val="0"/>
          <w:sz w:val="28"/>
          <w:szCs w:val="28"/>
        </w:rPr>
        <w:t xml:space="preserve">. </w:t>
      </w:r>
      <w:r>
        <w:rPr>
          <w:kern w:val="0"/>
          <w:sz w:val="28"/>
          <w:szCs w:val="28"/>
        </w:rPr>
        <w:t>Int J</w:t>
      </w:r>
      <w:r>
        <w:rPr>
          <w:rFonts w:hint="eastAsia"/>
          <w:kern w:val="0"/>
          <w:sz w:val="28"/>
          <w:szCs w:val="28"/>
        </w:rPr>
        <w:t xml:space="preserve"> </w:t>
      </w:r>
      <w:r>
        <w:rPr>
          <w:kern w:val="0"/>
          <w:sz w:val="28"/>
          <w:szCs w:val="28"/>
        </w:rPr>
        <w:t>Environ Res Public Health 2021, 18</w:t>
      </w:r>
      <w:r>
        <w:rPr>
          <w:rFonts w:hint="eastAsia"/>
          <w:kern w:val="0"/>
          <w:sz w:val="28"/>
          <w:szCs w:val="28"/>
        </w:rPr>
        <w:t>（</w:t>
      </w:r>
      <w:r>
        <w:rPr>
          <w:kern w:val="0"/>
          <w:sz w:val="28"/>
          <w:szCs w:val="28"/>
        </w:rPr>
        <w:t>2130</w:t>
      </w:r>
      <w:r>
        <w:rPr>
          <w:rFonts w:hint="eastAsia"/>
          <w:kern w:val="0"/>
          <w:sz w:val="28"/>
          <w:szCs w:val="28"/>
        </w:rPr>
        <w:t>）：2-9</w:t>
      </w:r>
    </w:p>
    <w:p>
      <w:pPr>
        <w:rPr>
          <w:kern w:val="0"/>
          <w:sz w:val="28"/>
          <w:szCs w:val="28"/>
        </w:rPr>
      </w:pPr>
      <w:r>
        <w:rPr>
          <w:rFonts w:hint="eastAsia"/>
          <w:kern w:val="0"/>
          <w:sz w:val="28"/>
          <w:szCs w:val="28"/>
        </w:rPr>
        <w:t>[56]</w:t>
      </w:r>
      <w:r>
        <w:rPr>
          <w:kern w:val="0"/>
          <w:sz w:val="28"/>
          <w:szCs w:val="28"/>
        </w:rPr>
        <w:t>Patil, P. &amp; Dasgupta, B. Role of diagnostic ultrasound in the assessment of musculoskeletal diseases. Ther. Adv. Musculoskelet. 2012</w:t>
      </w:r>
      <w:r>
        <w:rPr>
          <w:rFonts w:hint="eastAsia"/>
          <w:kern w:val="0"/>
          <w:sz w:val="28"/>
          <w:szCs w:val="28"/>
        </w:rPr>
        <w:t>;</w:t>
      </w:r>
      <w:r>
        <w:rPr>
          <w:kern w:val="0"/>
          <w:sz w:val="28"/>
          <w:szCs w:val="28"/>
        </w:rPr>
        <w:t xml:space="preserve"> 4</w:t>
      </w:r>
      <w:r>
        <w:rPr>
          <w:rFonts w:hint="eastAsia"/>
          <w:kern w:val="0"/>
          <w:sz w:val="28"/>
          <w:szCs w:val="28"/>
        </w:rPr>
        <w:t>:</w:t>
      </w:r>
      <w:r>
        <w:rPr>
          <w:kern w:val="0"/>
          <w:sz w:val="28"/>
          <w:szCs w:val="28"/>
        </w:rPr>
        <w:t>341</w:t>
      </w:r>
      <w:r>
        <w:rPr>
          <w:rFonts w:hint="eastAsia"/>
          <w:kern w:val="0"/>
          <w:sz w:val="28"/>
          <w:szCs w:val="28"/>
        </w:rPr>
        <w:t>-</w:t>
      </w:r>
      <w:r>
        <w:rPr>
          <w:kern w:val="0"/>
          <w:sz w:val="28"/>
          <w:szCs w:val="28"/>
        </w:rPr>
        <w:t>355</w:t>
      </w:r>
    </w:p>
    <w:p>
      <w:pPr>
        <w:rPr>
          <w:sz w:val="28"/>
          <w:szCs w:val="28"/>
        </w:rPr>
      </w:pPr>
      <w:r>
        <w:rPr>
          <w:sz w:val="28"/>
          <w:szCs w:val="28"/>
        </w:rPr>
        <w:t>[</w:t>
      </w:r>
      <w:r>
        <w:rPr>
          <w:rFonts w:hint="eastAsia"/>
          <w:sz w:val="28"/>
          <w:szCs w:val="28"/>
        </w:rPr>
        <w:t>57</w:t>
      </w:r>
      <w:r>
        <w:rPr>
          <w:sz w:val="28"/>
          <w:szCs w:val="28"/>
        </w:rPr>
        <w:t>]Rath AM, Attali P, Dumas JL, et al. The abdominal linea alba: an anatomo-radiologic and biomechanical study. Surg Radiol Anat 1996; 18:281–8.</w:t>
      </w:r>
    </w:p>
    <w:p>
      <w:pPr>
        <w:rPr>
          <w:kern w:val="0"/>
          <w:sz w:val="28"/>
          <w:szCs w:val="28"/>
        </w:rPr>
      </w:pPr>
      <w:r>
        <w:rPr>
          <w:rFonts w:hint="eastAsia"/>
          <w:kern w:val="0"/>
          <w:sz w:val="28"/>
          <w:szCs w:val="28"/>
        </w:rPr>
        <w:t>[58]</w:t>
      </w:r>
      <w:r>
        <w:rPr>
          <w:kern w:val="0"/>
          <w:sz w:val="28"/>
          <w:szCs w:val="28"/>
        </w:rPr>
        <w:t>Mota P, Pascoal AG, Sancho F. Test-retestand intrarater reliability of 2-dimensional ultrasoundme</w:t>
      </w:r>
      <w:r>
        <w:rPr>
          <w:rFonts w:hint="eastAsia"/>
          <w:kern w:val="0"/>
          <w:sz w:val="28"/>
          <w:szCs w:val="28"/>
        </w:rPr>
        <w:t xml:space="preserve"> </w:t>
      </w:r>
      <w:r>
        <w:rPr>
          <w:kern w:val="0"/>
          <w:sz w:val="28"/>
          <w:szCs w:val="28"/>
        </w:rPr>
        <w:t>asurements of distance between</w:t>
      </w:r>
      <w:r>
        <w:rPr>
          <w:rFonts w:hint="eastAsia"/>
          <w:kern w:val="0"/>
          <w:sz w:val="28"/>
          <w:szCs w:val="28"/>
        </w:rPr>
        <w:t xml:space="preserve"> </w:t>
      </w:r>
      <w:r>
        <w:rPr>
          <w:kern w:val="0"/>
          <w:sz w:val="28"/>
          <w:szCs w:val="28"/>
        </w:rPr>
        <w:t>rectus abdominis in women. J Orthop Sports</w:t>
      </w:r>
      <w:r>
        <w:rPr>
          <w:rFonts w:hint="eastAsia"/>
          <w:kern w:val="0"/>
          <w:sz w:val="28"/>
          <w:szCs w:val="28"/>
        </w:rPr>
        <w:t xml:space="preserve"> </w:t>
      </w:r>
      <w:r>
        <w:rPr>
          <w:kern w:val="0"/>
          <w:sz w:val="28"/>
          <w:szCs w:val="28"/>
        </w:rPr>
        <w:t>Phys Ther. 2012;42:940-946</w:t>
      </w:r>
    </w:p>
    <w:p>
      <w:pPr>
        <w:rPr>
          <w:sz w:val="28"/>
          <w:szCs w:val="28"/>
        </w:rPr>
      </w:pPr>
      <w:r>
        <w:rPr>
          <w:rFonts w:hint="eastAsia"/>
          <w:sz w:val="28"/>
          <w:szCs w:val="28"/>
        </w:rPr>
        <w:t>[59]邵黎阳 超声测量中原地区汉族无孕产史正常孕龄期女性腹直肌间距正常值 中华超声影像学杂志2020；29（11）：987-989</w:t>
      </w:r>
    </w:p>
    <w:p>
      <w:pPr>
        <w:rPr>
          <w:sz w:val="28"/>
          <w:szCs w:val="28"/>
        </w:rPr>
      </w:pPr>
      <w:r>
        <w:rPr>
          <w:sz w:val="28"/>
          <w:szCs w:val="28"/>
        </w:rPr>
        <w:t>[</w:t>
      </w:r>
      <w:r>
        <w:rPr>
          <w:rFonts w:hint="eastAsia"/>
          <w:sz w:val="28"/>
          <w:szCs w:val="28"/>
        </w:rPr>
        <w:t>60</w:t>
      </w:r>
      <w:r>
        <w:rPr>
          <w:sz w:val="28"/>
          <w:szCs w:val="28"/>
        </w:rPr>
        <w:t>]Keshwani N, McLean L. Ultrasound Imaging in Postpartum Women With Diastasis Recti: Intrarater Between-Session Reliability. J Orthop Sports Phys Ther. 2015; 45:713-8.</w:t>
      </w:r>
    </w:p>
    <w:p>
      <w:pPr>
        <w:rPr>
          <w:kern w:val="0"/>
          <w:sz w:val="28"/>
          <w:szCs w:val="28"/>
        </w:rPr>
      </w:pPr>
      <w:r>
        <w:rPr>
          <w:rFonts w:hint="eastAsia"/>
          <w:kern w:val="0"/>
          <w:sz w:val="28"/>
          <w:szCs w:val="28"/>
        </w:rPr>
        <w:t>[61]</w:t>
      </w:r>
      <w:r>
        <w:rPr>
          <w:kern w:val="0"/>
          <w:sz w:val="28"/>
          <w:szCs w:val="28"/>
        </w:rPr>
        <w:t>Gluppe S L, Hilde G, Tennfjord M K, et al. Effect of a Postpartum Training Program on the Prevalence of Diastasis Recti Abdominis in Postpartum Primiparous Women: A Randomized Controlled Trial[J]. Phys Ther,2018,98(4):260-268.</w:t>
      </w:r>
    </w:p>
    <w:p>
      <w:pPr>
        <w:rPr>
          <w:kern w:val="0"/>
          <w:sz w:val="28"/>
          <w:szCs w:val="28"/>
        </w:rPr>
      </w:pPr>
      <w:r>
        <w:rPr>
          <w:rFonts w:hint="eastAsia"/>
          <w:kern w:val="0"/>
          <w:sz w:val="28"/>
          <w:szCs w:val="28"/>
        </w:rPr>
        <w:t>[62]The American College of Obstetricians and Gynecologists. Physical Activity and Exercise During Pregnancy and the Postpartum Period. O</w:t>
      </w:r>
      <w:r>
        <w:rPr>
          <w:kern w:val="0"/>
          <w:sz w:val="28"/>
          <w:szCs w:val="28"/>
        </w:rPr>
        <w:t xml:space="preserve">bstetrics &amp; </w:t>
      </w:r>
      <w:r>
        <w:rPr>
          <w:rFonts w:hint="eastAsia"/>
          <w:kern w:val="0"/>
          <w:sz w:val="28"/>
          <w:szCs w:val="28"/>
        </w:rPr>
        <w:t>G</w:t>
      </w:r>
      <w:r>
        <w:rPr>
          <w:kern w:val="0"/>
          <w:sz w:val="28"/>
          <w:szCs w:val="28"/>
        </w:rPr>
        <w:t>ynecology</w:t>
      </w:r>
      <w:r>
        <w:rPr>
          <w:rFonts w:hint="eastAsia"/>
          <w:kern w:val="0"/>
          <w:sz w:val="28"/>
          <w:szCs w:val="28"/>
        </w:rPr>
        <w:t xml:space="preserve">  2020；135（4）：e178-e188</w:t>
      </w:r>
    </w:p>
    <w:p>
      <w:pPr>
        <w:rPr>
          <w:kern w:val="0"/>
          <w:sz w:val="28"/>
          <w:szCs w:val="28"/>
        </w:rPr>
      </w:pPr>
      <w:r>
        <w:rPr>
          <w:rFonts w:hint="eastAsia"/>
          <w:kern w:val="0"/>
          <w:sz w:val="28"/>
          <w:szCs w:val="28"/>
        </w:rPr>
        <w:t>[63]</w:t>
      </w:r>
      <w:r>
        <w:rPr>
          <w:kern w:val="0"/>
          <w:sz w:val="28"/>
          <w:szCs w:val="28"/>
        </w:rPr>
        <w:t>Michelle F Mottola</w:t>
      </w:r>
      <w:r>
        <w:rPr>
          <w:rFonts w:hint="eastAsia"/>
          <w:kern w:val="0"/>
          <w:sz w:val="28"/>
          <w:szCs w:val="28"/>
        </w:rPr>
        <w:t xml:space="preserve">. </w:t>
      </w:r>
      <w:r>
        <w:rPr>
          <w:kern w:val="0"/>
          <w:sz w:val="28"/>
          <w:szCs w:val="28"/>
        </w:rPr>
        <w:t>2019 Canadian guideline for physical activity</w:t>
      </w:r>
    </w:p>
    <w:p>
      <w:pPr>
        <w:rPr>
          <w:kern w:val="0"/>
          <w:sz w:val="28"/>
          <w:szCs w:val="28"/>
        </w:rPr>
      </w:pPr>
      <w:r>
        <w:rPr>
          <w:kern w:val="0"/>
          <w:sz w:val="28"/>
          <w:szCs w:val="28"/>
        </w:rPr>
        <w:t>throughout pregnancy</w:t>
      </w:r>
      <w:r>
        <w:rPr>
          <w:rFonts w:hint="eastAsia"/>
          <w:kern w:val="0"/>
          <w:sz w:val="28"/>
          <w:szCs w:val="28"/>
        </w:rPr>
        <w:t xml:space="preserve">. </w:t>
      </w:r>
      <w:r>
        <w:rPr>
          <w:kern w:val="0"/>
          <w:sz w:val="28"/>
          <w:szCs w:val="28"/>
        </w:rPr>
        <w:t>Br J Sports Med 2018;52:1339–1346</w:t>
      </w:r>
    </w:p>
    <w:p>
      <w:pPr>
        <w:rPr>
          <w:sz w:val="28"/>
          <w:szCs w:val="28"/>
        </w:rPr>
      </w:pPr>
      <w:r>
        <w:rPr>
          <w:rFonts w:hint="eastAsia"/>
          <w:kern w:val="0"/>
          <w:sz w:val="28"/>
          <w:szCs w:val="28"/>
        </w:rPr>
        <w:t>[64]</w:t>
      </w:r>
      <w:r>
        <w:rPr>
          <w:kern w:val="0"/>
          <w:sz w:val="28"/>
          <w:szCs w:val="28"/>
        </w:rPr>
        <w:t>Berghella V, Saccone G. Exercise in pregnancy Am J Obstet Gynecol 2017;216:335–7</w:t>
      </w:r>
      <w:r>
        <w:rPr>
          <w:rFonts w:hint="eastAsia"/>
          <w:sz w:val="28"/>
          <w:szCs w:val="28"/>
        </w:rPr>
        <w:t xml:space="preserve"> </w:t>
      </w:r>
    </w:p>
    <w:p>
      <w:pPr>
        <w:rPr>
          <w:kern w:val="0"/>
          <w:sz w:val="28"/>
          <w:szCs w:val="28"/>
        </w:rPr>
      </w:pPr>
      <w:r>
        <w:rPr>
          <w:rFonts w:hint="eastAsia"/>
          <w:kern w:val="0"/>
          <w:sz w:val="28"/>
          <w:szCs w:val="28"/>
        </w:rPr>
        <w:t>[65]</w:t>
      </w:r>
      <w:r>
        <w:rPr>
          <w:kern w:val="0"/>
          <w:sz w:val="28"/>
          <w:szCs w:val="28"/>
        </w:rPr>
        <w:t xml:space="preserve"> Moreira de Sa´R A</w:t>
      </w:r>
      <w:r>
        <w:rPr>
          <w:rFonts w:hint="eastAsia"/>
          <w:kern w:val="0"/>
          <w:sz w:val="28"/>
          <w:szCs w:val="28"/>
        </w:rPr>
        <w:t>，</w:t>
      </w:r>
      <w:r>
        <w:rPr>
          <w:kern w:val="0"/>
          <w:sz w:val="28"/>
          <w:szCs w:val="28"/>
        </w:rPr>
        <w:t>Coca Velard LG.</w:t>
      </w:r>
      <w:r>
        <w:rPr>
          <w:rFonts w:hint="eastAsia"/>
          <w:kern w:val="0"/>
          <w:sz w:val="28"/>
          <w:szCs w:val="28"/>
        </w:rPr>
        <w:t xml:space="preserve"> </w:t>
      </w:r>
      <w:r>
        <w:rPr>
          <w:kern w:val="0"/>
          <w:sz w:val="28"/>
          <w:szCs w:val="28"/>
        </w:rPr>
        <w:t>Diastasis of rectus abdominis in the immediate puerperium:</w:t>
      </w:r>
      <w:r>
        <w:rPr>
          <w:rFonts w:hint="eastAsia"/>
          <w:kern w:val="0"/>
          <w:sz w:val="28"/>
          <w:szCs w:val="28"/>
        </w:rPr>
        <w:t xml:space="preserve"> </w:t>
      </w:r>
      <w:r>
        <w:rPr>
          <w:kern w:val="0"/>
          <w:sz w:val="28"/>
          <w:szCs w:val="28"/>
        </w:rPr>
        <w:t>correlation between imaging diagnosis and clinical examination</w:t>
      </w:r>
      <w:r>
        <w:rPr>
          <w:rFonts w:hint="eastAsia"/>
          <w:kern w:val="0"/>
          <w:sz w:val="28"/>
          <w:szCs w:val="28"/>
        </w:rPr>
        <w:t>.</w:t>
      </w:r>
      <w:r>
        <w:rPr>
          <w:kern w:val="0"/>
          <w:sz w:val="28"/>
          <w:szCs w:val="28"/>
        </w:rPr>
        <w:t xml:space="preserve"> Arch Gynecol Obstet</w:t>
      </w:r>
      <w:r>
        <w:rPr>
          <w:rFonts w:hint="eastAsia"/>
          <w:kern w:val="0"/>
          <w:sz w:val="28"/>
          <w:szCs w:val="28"/>
        </w:rPr>
        <w:t xml:space="preserve"> </w:t>
      </w:r>
      <w:r>
        <w:rPr>
          <w:kern w:val="0"/>
          <w:sz w:val="28"/>
          <w:szCs w:val="28"/>
        </w:rPr>
        <w:t>2013</w:t>
      </w:r>
      <w:r>
        <w:rPr>
          <w:rFonts w:hint="eastAsia"/>
          <w:kern w:val="0"/>
          <w:sz w:val="28"/>
          <w:szCs w:val="28"/>
        </w:rPr>
        <w:t>；</w:t>
      </w:r>
      <w:r>
        <w:rPr>
          <w:kern w:val="0"/>
          <w:sz w:val="28"/>
          <w:szCs w:val="28"/>
        </w:rPr>
        <w:t>288:</w:t>
      </w:r>
      <w:r>
        <w:rPr>
          <w:rFonts w:hint="eastAsia"/>
          <w:kern w:val="0"/>
          <w:sz w:val="28"/>
          <w:szCs w:val="28"/>
        </w:rPr>
        <w:t xml:space="preserve"> </w:t>
      </w:r>
      <w:r>
        <w:rPr>
          <w:kern w:val="0"/>
          <w:sz w:val="28"/>
          <w:szCs w:val="28"/>
        </w:rPr>
        <w:t>299–303</w:t>
      </w:r>
    </w:p>
    <w:p>
      <w:pPr>
        <w:rPr>
          <w:kern w:val="0"/>
          <w:sz w:val="28"/>
          <w:szCs w:val="28"/>
        </w:rPr>
      </w:pPr>
      <w:r>
        <w:rPr>
          <w:rFonts w:hint="eastAsia"/>
          <w:kern w:val="0"/>
          <w:sz w:val="28"/>
          <w:szCs w:val="28"/>
        </w:rPr>
        <w:t>[66]</w:t>
      </w:r>
      <w:r>
        <w:rPr>
          <w:kern w:val="0"/>
          <w:sz w:val="28"/>
          <w:szCs w:val="28"/>
        </w:rPr>
        <w:t xml:space="preserve">Benjamin DR, van de Water ATM, Peiris CL. Effects of exercise on diastasis of the rectus abdominis muscle in the antenatal and postnatal periods: a systematic review.Physiotherapy. 2014; 100(1):1–8. </w:t>
      </w:r>
    </w:p>
    <w:p>
      <w:pPr>
        <w:rPr>
          <w:kern w:val="0"/>
          <w:sz w:val="28"/>
          <w:szCs w:val="28"/>
        </w:rPr>
      </w:pPr>
      <w:r>
        <w:rPr>
          <w:rFonts w:hint="eastAsia"/>
          <w:kern w:val="0"/>
          <w:sz w:val="28"/>
          <w:szCs w:val="28"/>
        </w:rPr>
        <w:t>[67]Ceren Gu. Effects of exercise and Kinesio taping on abdominal recovery in women with cesarean section: a pilot randomized controlled trial. Arch Gynecol Obstet 2016；293:557-565</w:t>
      </w:r>
    </w:p>
    <w:p>
      <w:pPr>
        <w:rPr>
          <w:kern w:val="0"/>
          <w:sz w:val="28"/>
          <w:szCs w:val="28"/>
        </w:rPr>
      </w:pPr>
      <w:r>
        <w:rPr>
          <w:rFonts w:hint="eastAsia"/>
          <w:kern w:val="0"/>
          <w:sz w:val="28"/>
          <w:szCs w:val="28"/>
        </w:rPr>
        <w:t>[68]</w:t>
      </w:r>
      <w:r>
        <w:rPr>
          <w:kern w:val="0"/>
          <w:sz w:val="28"/>
          <w:szCs w:val="28"/>
        </w:rPr>
        <w:t xml:space="preserve">Palanivelu C, Rangarajan M, Jategaonkar PA, </w:t>
      </w:r>
      <w:r>
        <w:rPr>
          <w:rFonts w:hint="eastAsia"/>
          <w:kern w:val="0"/>
          <w:sz w:val="28"/>
          <w:szCs w:val="28"/>
        </w:rPr>
        <w:t>et al.</w:t>
      </w:r>
      <w:r>
        <w:rPr>
          <w:kern w:val="0"/>
          <w:sz w:val="28"/>
          <w:szCs w:val="28"/>
        </w:rPr>
        <w:t xml:space="preserve"> Laparoscopic repair of diastasis recti using the</w:t>
      </w:r>
      <w:r>
        <w:rPr>
          <w:rFonts w:hint="eastAsia"/>
          <w:kern w:val="0"/>
          <w:sz w:val="28"/>
          <w:szCs w:val="28"/>
        </w:rPr>
        <w:t>‘</w:t>
      </w:r>
      <w:r>
        <w:rPr>
          <w:kern w:val="0"/>
          <w:sz w:val="28"/>
          <w:szCs w:val="28"/>
        </w:rPr>
        <w:t>Venetian blinds’ technique of plication with prosthetic reinforcement:a retrospective study. Hernia 2009</w:t>
      </w:r>
      <w:r>
        <w:rPr>
          <w:rFonts w:hint="eastAsia"/>
          <w:kern w:val="0"/>
          <w:sz w:val="28"/>
          <w:szCs w:val="28"/>
        </w:rPr>
        <w:t>；</w:t>
      </w:r>
      <w:r>
        <w:rPr>
          <w:kern w:val="0"/>
          <w:sz w:val="28"/>
          <w:szCs w:val="28"/>
        </w:rPr>
        <w:t>13(3):</w:t>
      </w:r>
      <w:r>
        <w:rPr>
          <w:rFonts w:hint="eastAsia"/>
          <w:kern w:val="0"/>
          <w:sz w:val="28"/>
          <w:szCs w:val="28"/>
        </w:rPr>
        <w:t xml:space="preserve"> </w:t>
      </w:r>
      <w:r>
        <w:rPr>
          <w:kern w:val="0"/>
          <w:sz w:val="28"/>
          <w:szCs w:val="28"/>
        </w:rPr>
        <w:t>287–292</w:t>
      </w:r>
    </w:p>
    <w:p>
      <w:pPr>
        <w:rPr>
          <w:kern w:val="0"/>
          <w:sz w:val="28"/>
          <w:szCs w:val="28"/>
        </w:rPr>
      </w:pPr>
      <w:r>
        <w:rPr>
          <w:rFonts w:hint="eastAsia"/>
          <w:kern w:val="0"/>
          <w:sz w:val="28"/>
          <w:szCs w:val="28"/>
        </w:rPr>
        <w:t>[69]</w:t>
      </w:r>
      <w:r>
        <w:rPr>
          <w:kern w:val="0"/>
          <w:sz w:val="28"/>
          <w:szCs w:val="28"/>
        </w:rPr>
        <w:t>Hickey J. G. Finch A. Khanna. A systematic review on the outcomes of correction of diastasis of the recti. Hernia 2011; 15:607–614</w:t>
      </w:r>
    </w:p>
    <w:p>
      <w:pPr>
        <w:rPr>
          <w:kern w:val="0"/>
          <w:sz w:val="28"/>
          <w:szCs w:val="28"/>
        </w:rPr>
      </w:pPr>
      <w:r>
        <w:rPr>
          <w:rFonts w:hint="eastAsia"/>
          <w:kern w:val="0"/>
          <w:sz w:val="28"/>
          <w:szCs w:val="28"/>
        </w:rPr>
        <w:t>[70]</w:t>
      </w:r>
      <w:r>
        <w:rPr>
          <w:kern w:val="0"/>
          <w:sz w:val="28"/>
          <w:szCs w:val="28"/>
        </w:rPr>
        <w:t>Mommers EHH, Ponten JEH, Al Omar AK, et al. The general surgeon's perspective of rectus diastasis. A systematic review of treatment options. Surg Endosc. 2017; 31:4934-49.</w:t>
      </w:r>
    </w:p>
    <w:p>
      <w:pPr>
        <w:rPr>
          <w:kern w:val="0"/>
          <w:sz w:val="28"/>
          <w:szCs w:val="28"/>
        </w:rPr>
      </w:pPr>
      <w:r>
        <w:rPr>
          <w:rFonts w:hint="eastAsia"/>
          <w:kern w:val="0"/>
          <w:sz w:val="28"/>
          <w:szCs w:val="28"/>
        </w:rPr>
        <w:t>[71]</w:t>
      </w:r>
      <w:r>
        <w:rPr>
          <w:kern w:val="0"/>
          <w:sz w:val="28"/>
          <w:szCs w:val="28"/>
        </w:rPr>
        <w:t>Ferreira LM, Castilho HT, Hochberg J, et al. Triangular mattress suture in abdominal diastasis to prevent epigastric bulging. Ann Plast Surg. 2001;46:130</w:t>
      </w:r>
      <w:r>
        <w:rPr>
          <w:rFonts w:hint="eastAsia"/>
          <w:kern w:val="0"/>
          <w:sz w:val="28"/>
          <w:szCs w:val="28"/>
        </w:rPr>
        <w:t>-135</w:t>
      </w:r>
    </w:p>
    <w:p>
      <w:pPr>
        <w:rPr>
          <w:kern w:val="0"/>
          <w:sz w:val="28"/>
          <w:szCs w:val="28"/>
        </w:rPr>
      </w:pPr>
      <w:r>
        <w:rPr>
          <w:rFonts w:hint="eastAsia"/>
          <w:kern w:val="0"/>
          <w:sz w:val="28"/>
          <w:szCs w:val="28"/>
        </w:rPr>
        <w:t>[72]</w:t>
      </w:r>
      <w:r>
        <w:rPr>
          <w:kern w:val="0"/>
          <w:sz w:val="28"/>
          <w:szCs w:val="28"/>
        </w:rPr>
        <w:t xml:space="preserve"> Nahas FX, Ferreira LM, Mendes Jde A. An efficient</w:t>
      </w:r>
      <w:r>
        <w:rPr>
          <w:rFonts w:hint="eastAsia"/>
          <w:kern w:val="0"/>
          <w:sz w:val="28"/>
          <w:szCs w:val="28"/>
        </w:rPr>
        <w:t xml:space="preserve"> </w:t>
      </w:r>
      <w:r>
        <w:rPr>
          <w:kern w:val="0"/>
          <w:sz w:val="28"/>
          <w:szCs w:val="28"/>
        </w:rPr>
        <w:t>way to correct recurrent rectus diastasis. Aesthetic Plast Surg. 2004;28(4):189–96.</w:t>
      </w:r>
    </w:p>
    <w:p>
      <w:pPr>
        <w:rPr>
          <w:kern w:val="0"/>
          <w:sz w:val="28"/>
          <w:szCs w:val="28"/>
        </w:rPr>
      </w:pPr>
      <w:r>
        <w:rPr>
          <w:rFonts w:hint="eastAsia"/>
          <w:kern w:val="0"/>
          <w:sz w:val="28"/>
          <w:szCs w:val="28"/>
        </w:rPr>
        <w:t>[73]</w:t>
      </w:r>
      <w:r>
        <w:rPr>
          <w:kern w:val="0"/>
          <w:sz w:val="28"/>
          <w:szCs w:val="28"/>
        </w:rPr>
        <w:t>Huguier V, Faure JL, Doucet C, Giot JP, Dagregorio G. Laparoscopic coupled with classical abdominoplasty in 10 cases of large rectus diastasis. Ann Chir Plast Esthet. 2012;57:350–5.</w:t>
      </w:r>
    </w:p>
    <w:p>
      <w:pPr>
        <w:rPr>
          <w:b/>
          <w:sz w:val="28"/>
          <w:szCs w:val="28"/>
        </w:rPr>
      </w:pPr>
      <w:r>
        <w:rPr>
          <w:rFonts w:hint="eastAsia"/>
          <w:kern w:val="0"/>
          <w:sz w:val="28"/>
          <w:szCs w:val="28"/>
        </w:rPr>
        <w:t>[74]</w:t>
      </w:r>
      <w:r>
        <w:rPr>
          <w:kern w:val="0"/>
          <w:sz w:val="28"/>
          <w:szCs w:val="28"/>
        </w:rPr>
        <w:t>Bhanot A</w:t>
      </w:r>
      <w:r>
        <w:rPr>
          <w:rFonts w:hint="eastAsia"/>
          <w:kern w:val="0"/>
          <w:sz w:val="28"/>
          <w:szCs w:val="28"/>
        </w:rPr>
        <w:t>.</w:t>
      </w:r>
      <w:r>
        <w:rPr>
          <w:kern w:val="0"/>
          <w:sz w:val="28"/>
          <w:szCs w:val="28"/>
        </w:rPr>
        <w:t xml:space="preserve"> Laparoscopic abdominoplasty for divarication of</w:t>
      </w:r>
      <w:r>
        <w:rPr>
          <w:rFonts w:hint="eastAsia"/>
          <w:kern w:val="0"/>
          <w:sz w:val="28"/>
          <w:szCs w:val="28"/>
        </w:rPr>
        <w:t xml:space="preserve"> </w:t>
      </w:r>
      <w:r>
        <w:rPr>
          <w:kern w:val="0"/>
          <w:sz w:val="28"/>
          <w:szCs w:val="28"/>
        </w:rPr>
        <w:t>recti. J Chinese Clinical Med2009</w:t>
      </w:r>
      <w:r>
        <w:rPr>
          <w:rFonts w:hint="eastAsia"/>
          <w:kern w:val="0"/>
          <w:sz w:val="28"/>
          <w:szCs w:val="28"/>
        </w:rPr>
        <w:t>；</w:t>
      </w:r>
      <w:r>
        <w:rPr>
          <w:kern w:val="0"/>
          <w:sz w:val="28"/>
          <w:szCs w:val="28"/>
        </w:rPr>
        <w:t>4(12):703–705</w:t>
      </w:r>
    </w:p>
    <w:p>
      <w:pPr>
        <w:rPr>
          <w:kern w:val="0"/>
          <w:sz w:val="28"/>
          <w:szCs w:val="28"/>
        </w:rPr>
      </w:pPr>
      <w:r>
        <w:rPr>
          <w:rFonts w:hint="eastAsia"/>
          <w:kern w:val="0"/>
          <w:sz w:val="28"/>
          <w:szCs w:val="28"/>
        </w:rPr>
        <w:t>[75]</w:t>
      </w:r>
      <w:r>
        <w:rPr>
          <w:kern w:val="0"/>
          <w:sz w:val="28"/>
          <w:szCs w:val="28"/>
        </w:rPr>
        <w:t>Köckerling F, Botsinis MD, Rohde C, et al. Endoscopic-assisted linea alba reconstruction New technique for treatment of symptomatic umbilical, trocar, and/or epigastric hernias with concomitant rectus abdominis diastasis. Eur Surg. 2017; 49:71–5.</w:t>
      </w:r>
    </w:p>
    <w:p>
      <w:pPr>
        <w:rPr>
          <w:kern w:val="0"/>
          <w:sz w:val="28"/>
          <w:szCs w:val="28"/>
        </w:rPr>
      </w:pPr>
      <w:r>
        <w:rPr>
          <w:rFonts w:hint="eastAsia"/>
          <w:kern w:val="0"/>
          <w:sz w:val="28"/>
          <w:szCs w:val="28"/>
        </w:rPr>
        <w:t>[76]</w:t>
      </w:r>
      <w:r>
        <w:rPr>
          <w:kern w:val="0"/>
          <w:sz w:val="28"/>
          <w:szCs w:val="28"/>
        </w:rPr>
        <w:t>Noorkoiv M, Stavnsbo A, Aagaard P et al</w:t>
      </w:r>
      <w:r>
        <w:rPr>
          <w:rFonts w:hint="eastAsia"/>
          <w:kern w:val="0"/>
          <w:sz w:val="28"/>
          <w:szCs w:val="28"/>
        </w:rPr>
        <w:t>.</w:t>
      </w:r>
      <w:r>
        <w:rPr>
          <w:kern w:val="0"/>
          <w:sz w:val="28"/>
          <w:szCs w:val="28"/>
        </w:rPr>
        <w:t xml:space="preserve"> In vivo assessment of muscle fascicle length</w:t>
      </w:r>
      <w:r>
        <w:rPr>
          <w:rFonts w:hint="eastAsia"/>
          <w:kern w:val="0"/>
          <w:sz w:val="28"/>
          <w:szCs w:val="28"/>
        </w:rPr>
        <w:t xml:space="preserve"> </w:t>
      </w:r>
      <w:r>
        <w:rPr>
          <w:kern w:val="0"/>
          <w:sz w:val="28"/>
          <w:szCs w:val="28"/>
        </w:rPr>
        <w:t>by extende</w:t>
      </w:r>
      <w:r>
        <w:rPr>
          <w:rFonts w:hint="eastAsia"/>
          <w:kern w:val="0"/>
          <w:sz w:val="28"/>
          <w:szCs w:val="28"/>
        </w:rPr>
        <w:t>d fi</w:t>
      </w:r>
      <w:r>
        <w:rPr>
          <w:kern w:val="0"/>
          <w:sz w:val="28"/>
          <w:szCs w:val="28"/>
        </w:rPr>
        <w:t>eld-of-view ultrasonography. J Appl Physiol 2010</w:t>
      </w:r>
      <w:r>
        <w:rPr>
          <w:rFonts w:hint="eastAsia"/>
          <w:kern w:val="0"/>
          <w:sz w:val="28"/>
          <w:szCs w:val="28"/>
        </w:rPr>
        <w:t>;</w:t>
      </w:r>
      <w:r>
        <w:rPr>
          <w:kern w:val="0"/>
          <w:sz w:val="28"/>
          <w:szCs w:val="28"/>
        </w:rPr>
        <w:t>109(6):1974–1979</w:t>
      </w:r>
    </w:p>
    <w:p>
      <w:pPr>
        <w:rPr>
          <w:kern w:val="0"/>
          <w:sz w:val="28"/>
          <w:szCs w:val="28"/>
        </w:rPr>
      </w:pPr>
      <w:r>
        <w:rPr>
          <w:rFonts w:hint="eastAsia"/>
          <w:kern w:val="0"/>
          <w:sz w:val="28"/>
          <w:szCs w:val="28"/>
        </w:rPr>
        <w:t>[77]</w:t>
      </w:r>
      <w:r>
        <w:rPr>
          <w:kern w:val="0"/>
          <w:sz w:val="28"/>
          <w:szCs w:val="28"/>
        </w:rPr>
        <w:t xml:space="preserve"> Cheesborough JE, Dumanian GA. Simultaneous prosthetic mesh</w:t>
      </w:r>
    </w:p>
    <w:p>
      <w:pPr>
        <w:rPr>
          <w:kern w:val="0"/>
          <w:sz w:val="28"/>
          <w:szCs w:val="28"/>
        </w:rPr>
      </w:pPr>
      <w:r>
        <w:rPr>
          <w:kern w:val="0"/>
          <w:sz w:val="28"/>
          <w:szCs w:val="28"/>
        </w:rPr>
        <w:t>abdominal wall reconstruction with abdominoplasty for ventral hernia and severe rectus diastasis repairs. Plast Reconstr Surg. 2015;135:</w:t>
      </w:r>
      <w:r>
        <w:rPr>
          <w:rFonts w:hint="eastAsia"/>
          <w:kern w:val="0"/>
          <w:sz w:val="28"/>
          <w:szCs w:val="28"/>
        </w:rPr>
        <w:t xml:space="preserve"> </w:t>
      </w:r>
      <w:r>
        <w:rPr>
          <w:kern w:val="0"/>
          <w:sz w:val="28"/>
          <w:szCs w:val="28"/>
        </w:rPr>
        <w:t>268</w:t>
      </w:r>
      <w:r>
        <w:rPr>
          <w:rFonts w:hint="eastAsia"/>
          <w:kern w:val="0"/>
          <w:sz w:val="28"/>
          <w:szCs w:val="28"/>
        </w:rPr>
        <w:t>-276</w:t>
      </w:r>
    </w:p>
    <w:p>
      <w:pPr>
        <w:rPr>
          <w:kern w:val="0"/>
          <w:sz w:val="28"/>
          <w:szCs w:val="28"/>
        </w:rPr>
      </w:pPr>
      <w:r>
        <w:rPr>
          <w:rFonts w:hint="eastAsia"/>
          <w:kern w:val="0"/>
          <w:sz w:val="28"/>
          <w:szCs w:val="28"/>
        </w:rPr>
        <w:t>[79]</w:t>
      </w:r>
      <w:r>
        <w:rPr>
          <w:kern w:val="0"/>
          <w:sz w:val="28"/>
          <w:szCs w:val="28"/>
        </w:rPr>
        <w:t>Nahas FX, Ferreira LM, Augusto SM, et al. Long-term follow-up of correction of rectus diastasis. Plast Reconstr Surg. 2005; 115:1736-41.</w:t>
      </w:r>
    </w:p>
    <w:p>
      <w:pPr>
        <w:pStyle w:val="21"/>
        <w:rPr>
          <w:b/>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FZSSK--GBK1-0">
    <w:altName w:val="Times New Roman"/>
    <w:panose1 w:val="00000000000000000000"/>
    <w:charset w:val="00"/>
    <w:family w:val="roman"/>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BentonGothicCond Regular">
    <w:altName w:val="Arial Unicode MS"/>
    <w:panose1 w:val="00000000000000000000"/>
    <w:charset w:val="86"/>
    <w:family w:val="swiss"/>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MillerText RomanSC">
    <w:altName w:val="宋体"/>
    <w:panose1 w:val="00000000000000000000"/>
    <w:charset w:val="86"/>
    <w:family w:val="roman"/>
    <w:pitch w:val="default"/>
    <w:sig w:usb0="00000000" w:usb1="00000000" w:usb2="00000010" w:usb3="00000000" w:csb0="00040000" w:csb1="00000000"/>
  </w:font>
  <w:font w:name="Utopia Std Caption">
    <w:altName w:val="宋体"/>
    <w:panose1 w:val="00000000000000000000"/>
    <w:charset w:val="86"/>
    <w:family w:val="roman"/>
    <w:pitch w:val="default"/>
    <w:sig w:usb0="00000000" w:usb1="00000000" w:usb2="00000010" w:usb3="00000000" w:csb0="00040000" w:csb1="00000000"/>
  </w:font>
  <w:font w:name="NewBaskerville-Roman">
    <w:altName w:val="Times New Roman"/>
    <w:panose1 w:val="00000000000000000000"/>
    <w:charset w:val="00"/>
    <w:family w:val="roman"/>
    <w:pitch w:val="default"/>
    <w:sig w:usb0="00000000" w:usb1="00000000" w:usb2="00000000" w:usb3="00000000" w:csb0="00000001" w:csb1="00000000"/>
  </w:font>
  <w:font w:name="E-BZ">
    <w:altName w:val="Times New Roman"/>
    <w:panose1 w:val="00000000000000000000"/>
    <w:charset w:val="00"/>
    <w:family w:val="roman"/>
    <w:pitch w:val="default"/>
    <w:sig w:usb0="00000000" w:usb1="00000000" w:usb2="00000000" w:usb3="00000000" w:csb0="00000000" w:csb1="00000000"/>
  </w:font>
  <w:font w:name="E-B3">
    <w:altName w:val="Times New Roman"/>
    <w:panose1 w:val="00000000000000000000"/>
    <w:charset w:val="00"/>
    <w:family w:val="roman"/>
    <w:pitch w:val="default"/>
    <w:sig w:usb0="00000000" w:usb1="00000000" w:usb2="00000000" w:usb3="00000000" w:csb0="00000000" w:csb1="00000000"/>
  </w:font>
  <w:font w:name="FywlxgTimes-Roman">
    <w:altName w:val="宋体"/>
    <w:panose1 w:val="00000000000000000000"/>
    <w:charset w:val="86"/>
    <w:family w:val="roman"/>
    <w:pitch w:val="default"/>
    <w:sig w:usb0="00000000" w:usb1="00000000" w:usb2="00000010" w:usb3="00000000" w:csb0="00040000" w:csb1="00000000"/>
  </w:font>
  <w:font w:name="PnvmsmMyriad-Bold">
    <w:altName w:val="Arial"/>
    <w:panose1 w:val="00000000000000000000"/>
    <w:charset w:val="00"/>
    <w:family w:val="swiss"/>
    <w:pitch w:val="default"/>
    <w:sig w:usb0="00000000" w:usb1="00000000" w:usb2="00000000" w:usb3="00000000" w:csb0="00000001" w:csb1="00000000"/>
  </w:font>
  <w:font w:name="PFHighwayGothic-Regular">
    <w:altName w:val="Arial"/>
    <w:panose1 w:val="00000000000000000000"/>
    <w:charset w:val="00"/>
    <w:family w:val="swiss"/>
    <w:pitch w:val="default"/>
    <w:sig w:usb0="00000000"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9"/>
    <w:multiLevelType w:val="singleLevel"/>
    <w:tmpl w:val="FFFFFF89"/>
    <w:lvl w:ilvl="0" w:tentative="0">
      <w:start w:val="1"/>
      <w:numFmt w:val="bullet"/>
      <w:pStyle w:val="4"/>
      <w:lvlText w:val=""/>
      <w:lvlJc w:val="left"/>
      <w:pPr>
        <w:tabs>
          <w:tab w:val="left" w:pos="360"/>
        </w:tabs>
        <w:ind w:left="360" w:hanging="360"/>
      </w:pPr>
      <w:rPr>
        <w:b w:val="0"/>
        <w:bCs w:val="0"/>
        <w:i w:val="0"/>
        <w:iCs w:val="0"/>
        <w:caps w:val="0"/>
        <w:smallCaps w:val="0"/>
        <w:strike w:val="0"/>
        <w:dstrike w:val="0"/>
        <w:outline w:val="0"/>
        <w:shadow w:val="0"/>
        <w:emboss w:val="0"/>
        <w:imprint w:val="0"/>
        <w:vanish w:val="0"/>
        <w:spacing w:val="0"/>
        <w:position w:val="0"/>
        <w:u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6437A"/>
    <w:rsid w:val="00004467"/>
    <w:rsid w:val="00005F5E"/>
    <w:rsid w:val="00007975"/>
    <w:rsid w:val="00012502"/>
    <w:rsid w:val="000157A9"/>
    <w:rsid w:val="00026681"/>
    <w:rsid w:val="00035E21"/>
    <w:rsid w:val="00043DCC"/>
    <w:rsid w:val="0006044E"/>
    <w:rsid w:val="000643BE"/>
    <w:rsid w:val="0007047F"/>
    <w:rsid w:val="00072DB6"/>
    <w:rsid w:val="00073241"/>
    <w:rsid w:val="00082CF2"/>
    <w:rsid w:val="000A59B6"/>
    <w:rsid w:val="000A59F3"/>
    <w:rsid w:val="000C1A1E"/>
    <w:rsid w:val="000C330F"/>
    <w:rsid w:val="000C4375"/>
    <w:rsid w:val="000D3203"/>
    <w:rsid w:val="000D7F41"/>
    <w:rsid w:val="000E03B6"/>
    <w:rsid w:val="000E0E40"/>
    <w:rsid w:val="000E17DA"/>
    <w:rsid w:val="000E2991"/>
    <w:rsid w:val="000E54ED"/>
    <w:rsid w:val="000E5689"/>
    <w:rsid w:val="00101ABE"/>
    <w:rsid w:val="001037B2"/>
    <w:rsid w:val="00106221"/>
    <w:rsid w:val="00112B51"/>
    <w:rsid w:val="00124AF8"/>
    <w:rsid w:val="00133BE0"/>
    <w:rsid w:val="0013767F"/>
    <w:rsid w:val="00140033"/>
    <w:rsid w:val="00153D48"/>
    <w:rsid w:val="00154B0E"/>
    <w:rsid w:val="001608C7"/>
    <w:rsid w:val="00164E3B"/>
    <w:rsid w:val="001653B2"/>
    <w:rsid w:val="00166BFD"/>
    <w:rsid w:val="00171BE9"/>
    <w:rsid w:val="001734AA"/>
    <w:rsid w:val="00175F14"/>
    <w:rsid w:val="001811CB"/>
    <w:rsid w:val="00182D6C"/>
    <w:rsid w:val="0019486D"/>
    <w:rsid w:val="001A24B3"/>
    <w:rsid w:val="001B034D"/>
    <w:rsid w:val="001B14BB"/>
    <w:rsid w:val="001B1E34"/>
    <w:rsid w:val="001B2E24"/>
    <w:rsid w:val="001B4942"/>
    <w:rsid w:val="001C0A46"/>
    <w:rsid w:val="001C2054"/>
    <w:rsid w:val="001C6775"/>
    <w:rsid w:val="001D489C"/>
    <w:rsid w:val="001D742A"/>
    <w:rsid w:val="001F2E29"/>
    <w:rsid w:val="00200DBE"/>
    <w:rsid w:val="00200ED0"/>
    <w:rsid w:val="002013C5"/>
    <w:rsid w:val="00201C5E"/>
    <w:rsid w:val="00204490"/>
    <w:rsid w:val="0021566D"/>
    <w:rsid w:val="002175FE"/>
    <w:rsid w:val="002178D6"/>
    <w:rsid w:val="00234C52"/>
    <w:rsid w:val="00236309"/>
    <w:rsid w:val="00236A5D"/>
    <w:rsid w:val="00242873"/>
    <w:rsid w:val="00242B5B"/>
    <w:rsid w:val="00255FEB"/>
    <w:rsid w:val="00261623"/>
    <w:rsid w:val="00264001"/>
    <w:rsid w:val="00273359"/>
    <w:rsid w:val="00274CB1"/>
    <w:rsid w:val="00276D5B"/>
    <w:rsid w:val="0027704F"/>
    <w:rsid w:val="00277A2A"/>
    <w:rsid w:val="00281FF2"/>
    <w:rsid w:val="00286F17"/>
    <w:rsid w:val="00287953"/>
    <w:rsid w:val="00296766"/>
    <w:rsid w:val="00296A45"/>
    <w:rsid w:val="002A5B41"/>
    <w:rsid w:val="002A7C68"/>
    <w:rsid w:val="002B2832"/>
    <w:rsid w:val="002B7CD4"/>
    <w:rsid w:val="002C47D8"/>
    <w:rsid w:val="002C7A2D"/>
    <w:rsid w:val="002D059F"/>
    <w:rsid w:val="002E0BA1"/>
    <w:rsid w:val="002E1511"/>
    <w:rsid w:val="002F3E66"/>
    <w:rsid w:val="0030646B"/>
    <w:rsid w:val="0031519F"/>
    <w:rsid w:val="00320E8F"/>
    <w:rsid w:val="00321E54"/>
    <w:rsid w:val="00322F8C"/>
    <w:rsid w:val="00326C06"/>
    <w:rsid w:val="00326E7C"/>
    <w:rsid w:val="00330374"/>
    <w:rsid w:val="003375CA"/>
    <w:rsid w:val="0036124B"/>
    <w:rsid w:val="00362CDA"/>
    <w:rsid w:val="00376A0F"/>
    <w:rsid w:val="00380A93"/>
    <w:rsid w:val="00384154"/>
    <w:rsid w:val="0038706D"/>
    <w:rsid w:val="00390090"/>
    <w:rsid w:val="00390FD6"/>
    <w:rsid w:val="003A186E"/>
    <w:rsid w:val="003A1A02"/>
    <w:rsid w:val="003A58CE"/>
    <w:rsid w:val="003C5467"/>
    <w:rsid w:val="003C5836"/>
    <w:rsid w:val="003C656E"/>
    <w:rsid w:val="003D2BB2"/>
    <w:rsid w:val="003D30B8"/>
    <w:rsid w:val="003D688C"/>
    <w:rsid w:val="003E0825"/>
    <w:rsid w:val="003E22C3"/>
    <w:rsid w:val="003F0C31"/>
    <w:rsid w:val="003F48A5"/>
    <w:rsid w:val="003F619D"/>
    <w:rsid w:val="00401737"/>
    <w:rsid w:val="00403FBE"/>
    <w:rsid w:val="00411E72"/>
    <w:rsid w:val="00415C87"/>
    <w:rsid w:val="00421C73"/>
    <w:rsid w:val="004231B6"/>
    <w:rsid w:val="0042755E"/>
    <w:rsid w:val="004348B6"/>
    <w:rsid w:val="00450667"/>
    <w:rsid w:val="0045582C"/>
    <w:rsid w:val="00460AD9"/>
    <w:rsid w:val="004624BB"/>
    <w:rsid w:val="004627D7"/>
    <w:rsid w:val="004678EE"/>
    <w:rsid w:val="004856CF"/>
    <w:rsid w:val="0048615F"/>
    <w:rsid w:val="00490CD6"/>
    <w:rsid w:val="00494C04"/>
    <w:rsid w:val="004C3C80"/>
    <w:rsid w:val="004D0D03"/>
    <w:rsid w:val="004D1D1B"/>
    <w:rsid w:val="004E6C97"/>
    <w:rsid w:val="004F076B"/>
    <w:rsid w:val="004F7F0D"/>
    <w:rsid w:val="00502860"/>
    <w:rsid w:val="00506F95"/>
    <w:rsid w:val="005124B0"/>
    <w:rsid w:val="00516716"/>
    <w:rsid w:val="00517E69"/>
    <w:rsid w:val="00520EDC"/>
    <w:rsid w:val="00525366"/>
    <w:rsid w:val="00526593"/>
    <w:rsid w:val="00530127"/>
    <w:rsid w:val="0053296B"/>
    <w:rsid w:val="0053460C"/>
    <w:rsid w:val="00536F94"/>
    <w:rsid w:val="0054063A"/>
    <w:rsid w:val="00540D04"/>
    <w:rsid w:val="00541A41"/>
    <w:rsid w:val="00545052"/>
    <w:rsid w:val="00545F3A"/>
    <w:rsid w:val="0055029B"/>
    <w:rsid w:val="00553745"/>
    <w:rsid w:val="00554518"/>
    <w:rsid w:val="0056780E"/>
    <w:rsid w:val="0057334C"/>
    <w:rsid w:val="00575F54"/>
    <w:rsid w:val="005813A3"/>
    <w:rsid w:val="00586009"/>
    <w:rsid w:val="005877D7"/>
    <w:rsid w:val="00594338"/>
    <w:rsid w:val="00594FF1"/>
    <w:rsid w:val="005978EE"/>
    <w:rsid w:val="005A000C"/>
    <w:rsid w:val="005A703C"/>
    <w:rsid w:val="005B14EC"/>
    <w:rsid w:val="005B39A7"/>
    <w:rsid w:val="005B6487"/>
    <w:rsid w:val="005D24F9"/>
    <w:rsid w:val="005D51AE"/>
    <w:rsid w:val="005D56E7"/>
    <w:rsid w:val="005E67F2"/>
    <w:rsid w:val="005F16B7"/>
    <w:rsid w:val="005F4833"/>
    <w:rsid w:val="00606353"/>
    <w:rsid w:val="006123D3"/>
    <w:rsid w:val="00624FB3"/>
    <w:rsid w:val="006329DA"/>
    <w:rsid w:val="00635337"/>
    <w:rsid w:val="006363B7"/>
    <w:rsid w:val="006448DF"/>
    <w:rsid w:val="006448E8"/>
    <w:rsid w:val="0064554B"/>
    <w:rsid w:val="0064677C"/>
    <w:rsid w:val="00647AEA"/>
    <w:rsid w:val="0067413B"/>
    <w:rsid w:val="00674C0A"/>
    <w:rsid w:val="00693372"/>
    <w:rsid w:val="006A1A8D"/>
    <w:rsid w:val="006A65D7"/>
    <w:rsid w:val="006A7A3B"/>
    <w:rsid w:val="006B0D4A"/>
    <w:rsid w:val="006C0600"/>
    <w:rsid w:val="006D1049"/>
    <w:rsid w:val="006D3464"/>
    <w:rsid w:val="006D3B34"/>
    <w:rsid w:val="006D7A84"/>
    <w:rsid w:val="006E1924"/>
    <w:rsid w:val="006F230D"/>
    <w:rsid w:val="006F290D"/>
    <w:rsid w:val="006F29D2"/>
    <w:rsid w:val="006F3F0E"/>
    <w:rsid w:val="006F4B6F"/>
    <w:rsid w:val="00700D1B"/>
    <w:rsid w:val="00702E87"/>
    <w:rsid w:val="007046A4"/>
    <w:rsid w:val="00707011"/>
    <w:rsid w:val="007153FC"/>
    <w:rsid w:val="0071659A"/>
    <w:rsid w:val="007251ED"/>
    <w:rsid w:val="00744E98"/>
    <w:rsid w:val="00752BAE"/>
    <w:rsid w:val="00754CEC"/>
    <w:rsid w:val="00761260"/>
    <w:rsid w:val="00772C05"/>
    <w:rsid w:val="00782616"/>
    <w:rsid w:val="007854D4"/>
    <w:rsid w:val="00786B01"/>
    <w:rsid w:val="00795934"/>
    <w:rsid w:val="007B1BCF"/>
    <w:rsid w:val="007B707B"/>
    <w:rsid w:val="007C05EB"/>
    <w:rsid w:val="007C2610"/>
    <w:rsid w:val="007C537A"/>
    <w:rsid w:val="007C6A93"/>
    <w:rsid w:val="007D0F00"/>
    <w:rsid w:val="007D2C13"/>
    <w:rsid w:val="007D5705"/>
    <w:rsid w:val="007D7B47"/>
    <w:rsid w:val="007D7BEE"/>
    <w:rsid w:val="007F3929"/>
    <w:rsid w:val="008003F8"/>
    <w:rsid w:val="00821463"/>
    <w:rsid w:val="008253D2"/>
    <w:rsid w:val="00833703"/>
    <w:rsid w:val="00833B8B"/>
    <w:rsid w:val="00836353"/>
    <w:rsid w:val="008366F7"/>
    <w:rsid w:val="00851B1E"/>
    <w:rsid w:val="00866525"/>
    <w:rsid w:val="008738D5"/>
    <w:rsid w:val="0088139C"/>
    <w:rsid w:val="00881B22"/>
    <w:rsid w:val="00886CD0"/>
    <w:rsid w:val="008873FF"/>
    <w:rsid w:val="00894329"/>
    <w:rsid w:val="00896DFE"/>
    <w:rsid w:val="008A2A4B"/>
    <w:rsid w:val="008A3DC4"/>
    <w:rsid w:val="008B340E"/>
    <w:rsid w:val="008B4BDC"/>
    <w:rsid w:val="008B54CE"/>
    <w:rsid w:val="008B7F0C"/>
    <w:rsid w:val="008C3394"/>
    <w:rsid w:val="008D0F68"/>
    <w:rsid w:val="008D1AF0"/>
    <w:rsid w:val="008E6D63"/>
    <w:rsid w:val="008F3982"/>
    <w:rsid w:val="008F631C"/>
    <w:rsid w:val="008F64DA"/>
    <w:rsid w:val="008F6BDC"/>
    <w:rsid w:val="0091378D"/>
    <w:rsid w:val="0091593C"/>
    <w:rsid w:val="009159E9"/>
    <w:rsid w:val="00932D51"/>
    <w:rsid w:val="009331EC"/>
    <w:rsid w:val="0093703D"/>
    <w:rsid w:val="00953FBE"/>
    <w:rsid w:val="00962BEC"/>
    <w:rsid w:val="0096381C"/>
    <w:rsid w:val="00972953"/>
    <w:rsid w:val="00976DD4"/>
    <w:rsid w:val="009775BC"/>
    <w:rsid w:val="00977ED5"/>
    <w:rsid w:val="009802AE"/>
    <w:rsid w:val="00985657"/>
    <w:rsid w:val="0098699C"/>
    <w:rsid w:val="00986CE4"/>
    <w:rsid w:val="00987A86"/>
    <w:rsid w:val="009A468E"/>
    <w:rsid w:val="009B078A"/>
    <w:rsid w:val="009B21A0"/>
    <w:rsid w:val="009B472E"/>
    <w:rsid w:val="009C4369"/>
    <w:rsid w:val="009C652C"/>
    <w:rsid w:val="009D06D0"/>
    <w:rsid w:val="009E1C1E"/>
    <w:rsid w:val="009F08B2"/>
    <w:rsid w:val="00A039F7"/>
    <w:rsid w:val="00A14135"/>
    <w:rsid w:val="00A14C69"/>
    <w:rsid w:val="00A21C27"/>
    <w:rsid w:val="00A256BB"/>
    <w:rsid w:val="00A25B0D"/>
    <w:rsid w:val="00A2701B"/>
    <w:rsid w:val="00A279D3"/>
    <w:rsid w:val="00A30DCE"/>
    <w:rsid w:val="00A4151A"/>
    <w:rsid w:val="00A4419A"/>
    <w:rsid w:val="00A60818"/>
    <w:rsid w:val="00A61373"/>
    <w:rsid w:val="00A6437A"/>
    <w:rsid w:val="00A73647"/>
    <w:rsid w:val="00A778F2"/>
    <w:rsid w:val="00A83916"/>
    <w:rsid w:val="00A83EF2"/>
    <w:rsid w:val="00A94C15"/>
    <w:rsid w:val="00A9712E"/>
    <w:rsid w:val="00A97CB6"/>
    <w:rsid w:val="00A97DD3"/>
    <w:rsid w:val="00AA1AEE"/>
    <w:rsid w:val="00AA3D36"/>
    <w:rsid w:val="00AB2A70"/>
    <w:rsid w:val="00AB3A3B"/>
    <w:rsid w:val="00AB3EBE"/>
    <w:rsid w:val="00AE3B24"/>
    <w:rsid w:val="00AE7800"/>
    <w:rsid w:val="00B02703"/>
    <w:rsid w:val="00B02E56"/>
    <w:rsid w:val="00B1376F"/>
    <w:rsid w:val="00B15E03"/>
    <w:rsid w:val="00B21603"/>
    <w:rsid w:val="00B244D3"/>
    <w:rsid w:val="00B3139B"/>
    <w:rsid w:val="00B355FA"/>
    <w:rsid w:val="00B42DE3"/>
    <w:rsid w:val="00B45AAF"/>
    <w:rsid w:val="00B520FE"/>
    <w:rsid w:val="00B603EC"/>
    <w:rsid w:val="00B61774"/>
    <w:rsid w:val="00B66254"/>
    <w:rsid w:val="00B71304"/>
    <w:rsid w:val="00B8212C"/>
    <w:rsid w:val="00B833AD"/>
    <w:rsid w:val="00B907B9"/>
    <w:rsid w:val="00B911C4"/>
    <w:rsid w:val="00B92D02"/>
    <w:rsid w:val="00BA2A61"/>
    <w:rsid w:val="00BA766F"/>
    <w:rsid w:val="00BC2802"/>
    <w:rsid w:val="00BC39AA"/>
    <w:rsid w:val="00BC7F48"/>
    <w:rsid w:val="00BD03DF"/>
    <w:rsid w:val="00BD2A22"/>
    <w:rsid w:val="00BF1CE6"/>
    <w:rsid w:val="00BF6E89"/>
    <w:rsid w:val="00BF78B5"/>
    <w:rsid w:val="00C12EA8"/>
    <w:rsid w:val="00C154FE"/>
    <w:rsid w:val="00C17B40"/>
    <w:rsid w:val="00C23D1A"/>
    <w:rsid w:val="00C24E7F"/>
    <w:rsid w:val="00C26059"/>
    <w:rsid w:val="00C26980"/>
    <w:rsid w:val="00C27188"/>
    <w:rsid w:val="00C30D8E"/>
    <w:rsid w:val="00C34C4F"/>
    <w:rsid w:val="00C43EC6"/>
    <w:rsid w:val="00C54737"/>
    <w:rsid w:val="00C63572"/>
    <w:rsid w:val="00C64EBA"/>
    <w:rsid w:val="00C6747B"/>
    <w:rsid w:val="00C6778B"/>
    <w:rsid w:val="00C67EDA"/>
    <w:rsid w:val="00C76D83"/>
    <w:rsid w:val="00C83646"/>
    <w:rsid w:val="00C85183"/>
    <w:rsid w:val="00C86257"/>
    <w:rsid w:val="00C87840"/>
    <w:rsid w:val="00CA13C4"/>
    <w:rsid w:val="00CA154B"/>
    <w:rsid w:val="00CA45AD"/>
    <w:rsid w:val="00CA668D"/>
    <w:rsid w:val="00CB2895"/>
    <w:rsid w:val="00CC566F"/>
    <w:rsid w:val="00CE0E20"/>
    <w:rsid w:val="00CE1713"/>
    <w:rsid w:val="00CE31AE"/>
    <w:rsid w:val="00CE675F"/>
    <w:rsid w:val="00CF1770"/>
    <w:rsid w:val="00CF666F"/>
    <w:rsid w:val="00D01BAA"/>
    <w:rsid w:val="00D02F8B"/>
    <w:rsid w:val="00D1158F"/>
    <w:rsid w:val="00D323B6"/>
    <w:rsid w:val="00D3659E"/>
    <w:rsid w:val="00D40791"/>
    <w:rsid w:val="00D53970"/>
    <w:rsid w:val="00D54F39"/>
    <w:rsid w:val="00D5794C"/>
    <w:rsid w:val="00D61543"/>
    <w:rsid w:val="00D64DB4"/>
    <w:rsid w:val="00D65DF7"/>
    <w:rsid w:val="00D73066"/>
    <w:rsid w:val="00D739AA"/>
    <w:rsid w:val="00D75524"/>
    <w:rsid w:val="00D755DB"/>
    <w:rsid w:val="00D81E5B"/>
    <w:rsid w:val="00D92FF7"/>
    <w:rsid w:val="00D97DC6"/>
    <w:rsid w:val="00DA3068"/>
    <w:rsid w:val="00DA7C1A"/>
    <w:rsid w:val="00DA7DF5"/>
    <w:rsid w:val="00DB3EE4"/>
    <w:rsid w:val="00DB433F"/>
    <w:rsid w:val="00DB4A65"/>
    <w:rsid w:val="00DB5513"/>
    <w:rsid w:val="00DC0B8A"/>
    <w:rsid w:val="00DC4DA6"/>
    <w:rsid w:val="00DC56E5"/>
    <w:rsid w:val="00DE497F"/>
    <w:rsid w:val="00DE4BA8"/>
    <w:rsid w:val="00DE7F12"/>
    <w:rsid w:val="00E04CA8"/>
    <w:rsid w:val="00E12A77"/>
    <w:rsid w:val="00E13A99"/>
    <w:rsid w:val="00E1666C"/>
    <w:rsid w:val="00E214E5"/>
    <w:rsid w:val="00E21EA8"/>
    <w:rsid w:val="00E26FEF"/>
    <w:rsid w:val="00E30B66"/>
    <w:rsid w:val="00E37CE7"/>
    <w:rsid w:val="00E52F0E"/>
    <w:rsid w:val="00E52F43"/>
    <w:rsid w:val="00E60471"/>
    <w:rsid w:val="00E65EFB"/>
    <w:rsid w:val="00E707E9"/>
    <w:rsid w:val="00E73630"/>
    <w:rsid w:val="00E76CEF"/>
    <w:rsid w:val="00E83C77"/>
    <w:rsid w:val="00E868EA"/>
    <w:rsid w:val="00E95E8F"/>
    <w:rsid w:val="00E96AF9"/>
    <w:rsid w:val="00EB126F"/>
    <w:rsid w:val="00EB17A1"/>
    <w:rsid w:val="00EB2671"/>
    <w:rsid w:val="00EB5991"/>
    <w:rsid w:val="00EB6ABA"/>
    <w:rsid w:val="00ED46F6"/>
    <w:rsid w:val="00ED49BB"/>
    <w:rsid w:val="00ED6C3F"/>
    <w:rsid w:val="00EE4A21"/>
    <w:rsid w:val="00EE4D57"/>
    <w:rsid w:val="00EF1CFF"/>
    <w:rsid w:val="00EF23AF"/>
    <w:rsid w:val="00EF7CA7"/>
    <w:rsid w:val="00F00EAB"/>
    <w:rsid w:val="00F04391"/>
    <w:rsid w:val="00F12D4A"/>
    <w:rsid w:val="00F12F7B"/>
    <w:rsid w:val="00F13714"/>
    <w:rsid w:val="00F1398D"/>
    <w:rsid w:val="00F21141"/>
    <w:rsid w:val="00F30DDB"/>
    <w:rsid w:val="00F37A10"/>
    <w:rsid w:val="00F41BAF"/>
    <w:rsid w:val="00F43FD2"/>
    <w:rsid w:val="00F46BA6"/>
    <w:rsid w:val="00F513DE"/>
    <w:rsid w:val="00F5484E"/>
    <w:rsid w:val="00F551DF"/>
    <w:rsid w:val="00F608CD"/>
    <w:rsid w:val="00F609C8"/>
    <w:rsid w:val="00F66772"/>
    <w:rsid w:val="00F67C1E"/>
    <w:rsid w:val="00F72ACC"/>
    <w:rsid w:val="00F83D5B"/>
    <w:rsid w:val="00F845D8"/>
    <w:rsid w:val="00F86862"/>
    <w:rsid w:val="00FA3C94"/>
    <w:rsid w:val="00FA4BB8"/>
    <w:rsid w:val="00FA7C56"/>
    <w:rsid w:val="00FB509E"/>
    <w:rsid w:val="00FB50F5"/>
    <w:rsid w:val="00FC3C3D"/>
    <w:rsid w:val="00FC5163"/>
    <w:rsid w:val="00FC758D"/>
    <w:rsid w:val="00FD20CD"/>
    <w:rsid w:val="00FD7310"/>
    <w:rsid w:val="00FE04BC"/>
    <w:rsid w:val="00FE37B9"/>
    <w:rsid w:val="00FE5F32"/>
    <w:rsid w:val="00FF0061"/>
    <w:rsid w:val="00FF0551"/>
    <w:rsid w:val="00FF3655"/>
    <w:rsid w:val="00FF5128"/>
    <w:rsid w:val="00FF5800"/>
    <w:rsid w:val="028A5B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50"/>
        <o:r id="V:Rule2" type="connector" idref="#_x0000_s2075"/>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15">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caption"/>
    <w:basedOn w:val="1"/>
    <w:next w:val="1"/>
    <w:semiHidden/>
    <w:unhideWhenUsed/>
    <w:qFormat/>
    <w:uiPriority w:val="35"/>
    <w:rPr>
      <w:rFonts w:eastAsia="黑体" w:asciiTheme="majorHAnsi" w:hAnsiTheme="majorHAnsi" w:cstheme="majorBidi"/>
      <w:sz w:val="20"/>
      <w:szCs w:val="20"/>
    </w:rPr>
  </w:style>
  <w:style w:type="paragraph" w:styleId="4">
    <w:name w:val="List Bullet"/>
    <w:basedOn w:val="1"/>
    <w:unhideWhenUsed/>
    <w:qFormat/>
    <w:uiPriority w:val="99"/>
    <w:pPr>
      <w:widowControl/>
      <w:numPr>
        <w:ilvl w:val="0"/>
        <w:numId w:val="1"/>
      </w:numPr>
      <w:tabs>
        <w:tab w:val="left" w:pos="720"/>
      </w:tabs>
      <w:spacing w:after="200" w:line="276" w:lineRule="auto"/>
      <w:ind w:left="720"/>
      <w:contextualSpacing/>
      <w:jc w:val="left"/>
    </w:pPr>
    <w:rPr>
      <w:rFonts w:ascii="Calibri" w:hAnsi="Calibri" w:eastAsia="宋体" w:cs="Times New Roman"/>
      <w:kern w:val="0"/>
      <w:sz w:val="22"/>
      <w:szCs w:val="21"/>
    </w:rPr>
  </w:style>
  <w:style w:type="paragraph" w:styleId="5">
    <w:name w:val="annotation text"/>
    <w:basedOn w:val="1"/>
    <w:link w:val="25"/>
    <w:semiHidden/>
    <w:unhideWhenUsed/>
    <w:qFormat/>
    <w:uiPriority w:val="99"/>
    <w:pPr>
      <w:jc w:val="left"/>
    </w:pPr>
  </w:style>
  <w:style w:type="paragraph" w:styleId="6">
    <w:name w:val="Balloon Text"/>
    <w:basedOn w:val="1"/>
    <w:link w:val="27"/>
    <w:semiHidden/>
    <w:unhideWhenUsed/>
    <w:qFormat/>
    <w:uiPriority w:val="99"/>
    <w:rPr>
      <w:sz w:val="18"/>
      <w:szCs w:val="18"/>
    </w:rPr>
  </w:style>
  <w:style w:type="paragraph" w:styleId="7">
    <w:name w:val="footer"/>
    <w:basedOn w:val="1"/>
    <w:link w:val="20"/>
    <w:unhideWhenUsed/>
    <w:qFormat/>
    <w:uiPriority w:val="99"/>
    <w:pPr>
      <w:tabs>
        <w:tab w:val="center" w:pos="4153"/>
        <w:tab w:val="right" w:pos="8306"/>
      </w:tabs>
      <w:snapToGrid w:val="0"/>
      <w:jc w:val="left"/>
    </w:pPr>
    <w:rPr>
      <w:sz w:val="18"/>
      <w:szCs w:val="18"/>
    </w:rPr>
  </w:style>
  <w:style w:type="paragraph" w:styleId="8">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spacing w:line="0" w:lineRule="atLeast"/>
    </w:pPr>
    <w:rPr>
      <w:rFonts w:ascii="Times New Roman" w:hAnsi="Times New Roman" w:eastAsia="宋体" w:cs="Times New Roman"/>
      <w:szCs w:val="24"/>
    </w:rPr>
  </w:style>
  <w:style w:type="paragraph" w:styleId="10">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11">
    <w:name w:val="Title"/>
    <w:basedOn w:val="1"/>
    <w:next w:val="1"/>
    <w:link w:val="29"/>
    <w:qFormat/>
    <w:uiPriority w:val="10"/>
    <w:pPr>
      <w:spacing w:before="240" w:after="60"/>
      <w:jc w:val="center"/>
      <w:outlineLvl w:val="0"/>
    </w:pPr>
    <w:rPr>
      <w:rFonts w:eastAsia="宋体" w:asciiTheme="majorHAnsi" w:hAnsiTheme="majorHAnsi" w:cstheme="majorBidi"/>
      <w:b/>
      <w:bCs/>
      <w:sz w:val="32"/>
      <w:szCs w:val="32"/>
    </w:rPr>
  </w:style>
  <w:style w:type="paragraph" w:styleId="12">
    <w:name w:val="annotation subject"/>
    <w:basedOn w:val="5"/>
    <w:next w:val="5"/>
    <w:link w:val="26"/>
    <w:semiHidden/>
    <w:unhideWhenUsed/>
    <w:qFormat/>
    <w:uiPriority w:val="99"/>
    <w:rPr>
      <w:b/>
      <w:bCs/>
    </w:rPr>
  </w:style>
  <w:style w:type="table" w:styleId="14">
    <w:name w:val="Table Grid"/>
    <w:basedOn w:val="13"/>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22"/>
    <w:rPr>
      <w:b/>
      <w:bCs/>
    </w:rPr>
  </w:style>
  <w:style w:type="character" w:styleId="17">
    <w:name w:val="Hyperlink"/>
    <w:basedOn w:val="15"/>
    <w:semiHidden/>
    <w:unhideWhenUsed/>
    <w:qFormat/>
    <w:uiPriority w:val="99"/>
    <w:rPr>
      <w:color w:val="0000FF"/>
      <w:u w:val="single"/>
    </w:rPr>
  </w:style>
  <w:style w:type="character" w:styleId="18">
    <w:name w:val="annotation reference"/>
    <w:basedOn w:val="15"/>
    <w:semiHidden/>
    <w:unhideWhenUsed/>
    <w:qFormat/>
    <w:uiPriority w:val="99"/>
    <w:rPr>
      <w:sz w:val="21"/>
      <w:szCs w:val="21"/>
    </w:rPr>
  </w:style>
  <w:style w:type="character" w:customStyle="1" w:styleId="19">
    <w:name w:val="页眉 Char"/>
    <w:basedOn w:val="15"/>
    <w:link w:val="8"/>
    <w:uiPriority w:val="99"/>
    <w:rPr>
      <w:sz w:val="18"/>
      <w:szCs w:val="18"/>
    </w:rPr>
  </w:style>
  <w:style w:type="character" w:customStyle="1" w:styleId="20">
    <w:name w:val="页脚 Char"/>
    <w:basedOn w:val="15"/>
    <w:link w:val="7"/>
    <w:qFormat/>
    <w:uiPriority w:val="99"/>
    <w:rPr>
      <w:sz w:val="18"/>
      <w:szCs w:val="18"/>
    </w:rPr>
  </w:style>
  <w:style w:type="paragraph" w:styleId="21">
    <w:name w:val="List Paragraph"/>
    <w:basedOn w:val="1"/>
    <w:qFormat/>
    <w:uiPriority w:val="34"/>
    <w:pPr>
      <w:adjustRightInd w:val="0"/>
      <w:spacing w:after="50" w:line="360" w:lineRule="auto"/>
      <w:ind w:left="139" w:leftChars="66"/>
    </w:pPr>
    <w:rPr>
      <w:rFonts w:cs="微软雅黑" w:asciiTheme="minorEastAsia" w:hAnsiTheme="minorEastAsia"/>
      <w:sz w:val="28"/>
      <w:szCs w:val="28"/>
    </w:rPr>
  </w:style>
  <w:style w:type="paragraph" w:customStyle="1" w:styleId="22">
    <w:name w:val="Default"/>
    <w:uiPriority w:val="0"/>
    <w:pPr>
      <w:widowControl w:val="0"/>
      <w:autoSpaceDE w:val="0"/>
      <w:autoSpaceDN w:val="0"/>
      <w:adjustRightInd w:val="0"/>
    </w:pPr>
    <w:rPr>
      <w:rFonts w:ascii="宋体" w:hAnsi="宋体" w:cs="宋体" w:eastAsiaTheme="minorEastAsia"/>
      <w:color w:val="000000"/>
      <w:kern w:val="0"/>
      <w:sz w:val="24"/>
      <w:szCs w:val="24"/>
      <w:lang w:val="en-US" w:eastAsia="zh-CN" w:bidi="ar-SA"/>
    </w:rPr>
  </w:style>
  <w:style w:type="character" w:customStyle="1" w:styleId="23">
    <w:name w:val="transsent"/>
    <w:basedOn w:val="15"/>
    <w:uiPriority w:val="0"/>
  </w:style>
  <w:style w:type="character" w:customStyle="1" w:styleId="24">
    <w:name w:val="标题 1 Char"/>
    <w:basedOn w:val="15"/>
    <w:link w:val="2"/>
    <w:uiPriority w:val="9"/>
    <w:rPr>
      <w:rFonts w:ascii="宋体" w:hAnsi="宋体" w:eastAsia="宋体" w:cs="宋体"/>
      <w:b/>
      <w:bCs/>
      <w:kern w:val="36"/>
      <w:sz w:val="48"/>
      <w:szCs w:val="48"/>
    </w:rPr>
  </w:style>
  <w:style w:type="character" w:customStyle="1" w:styleId="25">
    <w:name w:val="批注文字 Char"/>
    <w:basedOn w:val="15"/>
    <w:link w:val="5"/>
    <w:semiHidden/>
    <w:uiPriority w:val="99"/>
  </w:style>
  <w:style w:type="character" w:customStyle="1" w:styleId="26">
    <w:name w:val="批注主题 Char"/>
    <w:basedOn w:val="25"/>
    <w:link w:val="12"/>
    <w:semiHidden/>
    <w:qFormat/>
    <w:uiPriority w:val="99"/>
    <w:rPr>
      <w:b/>
      <w:bCs/>
    </w:rPr>
  </w:style>
  <w:style w:type="character" w:customStyle="1" w:styleId="27">
    <w:name w:val="批注框文本 Char"/>
    <w:basedOn w:val="15"/>
    <w:link w:val="6"/>
    <w:semiHidden/>
    <w:qFormat/>
    <w:uiPriority w:val="99"/>
    <w:rPr>
      <w:sz w:val="18"/>
      <w:szCs w:val="18"/>
    </w:rPr>
  </w:style>
  <w:style w:type="character" w:customStyle="1" w:styleId="28">
    <w:name w:val="fontstyle01"/>
    <w:basedOn w:val="15"/>
    <w:uiPriority w:val="0"/>
    <w:rPr>
      <w:rFonts w:hint="default" w:ascii="FZSSK--GBK1-0" w:hAnsi="FZSSK--GBK1-0"/>
      <w:color w:val="242021"/>
      <w:sz w:val="20"/>
      <w:szCs w:val="20"/>
    </w:rPr>
  </w:style>
  <w:style w:type="character" w:customStyle="1" w:styleId="29">
    <w:name w:val="标题 Char"/>
    <w:basedOn w:val="15"/>
    <w:link w:val="11"/>
    <w:uiPriority w:val="10"/>
    <w:rPr>
      <w:rFonts w:eastAsia="宋体" w:asciiTheme="majorHAnsi" w:hAnsiTheme="majorHAnsi" w:cstheme="majorBidi"/>
      <w:b/>
      <w:bCs/>
      <w:sz w:val="32"/>
      <w:szCs w:val="32"/>
    </w:rPr>
  </w:style>
  <w:style w:type="paragraph" w:customStyle="1" w:styleId="30">
    <w:name w:val="_tg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1">
    <w:name w:val="样式"/>
    <w:basedOn w:val="1"/>
    <w:link w:val="32"/>
    <w:qFormat/>
    <w:uiPriority w:val="0"/>
    <w:pPr>
      <w:widowControl/>
      <w:shd w:val="clear" w:color="auto" w:fill="F7F8FA"/>
      <w:spacing w:line="390" w:lineRule="atLeast"/>
      <w:ind w:left="2160"/>
    </w:pPr>
    <w:rPr>
      <w:rFonts w:ascii="Arial" w:hAnsi="Arial" w:cs="Arial"/>
      <w:color w:val="333333"/>
      <w:szCs w:val="21"/>
    </w:rPr>
  </w:style>
  <w:style w:type="character" w:customStyle="1" w:styleId="32">
    <w:name w:val="样式 Char"/>
    <w:basedOn w:val="15"/>
    <w:link w:val="31"/>
    <w:uiPriority w:val="0"/>
    <w:rPr>
      <w:rFonts w:ascii="Arial" w:hAnsi="Arial" w:cs="Arial"/>
      <w:color w:val="333333"/>
      <w:szCs w:val="21"/>
      <w:shd w:val="clear" w:color="auto" w:fill="F7F8FA"/>
    </w:rPr>
  </w:style>
  <w:style w:type="character" w:customStyle="1" w:styleId="33">
    <w:name w:val="apple-converted-space"/>
    <w:basedOn w:val="15"/>
    <w:qFormat/>
    <w:uiPriority w:val="0"/>
  </w:style>
  <w:style w:type="paragraph" w:customStyle="1" w:styleId="34">
    <w:name w:val="tg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5">
    <w:name w:val="src"/>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6">
    <w:name w:val="MTDisplayEquation"/>
    <w:basedOn w:val="1"/>
    <w:next w:val="1"/>
    <w:link w:val="37"/>
    <w:uiPriority w:val="0"/>
    <w:pPr>
      <w:tabs>
        <w:tab w:val="center" w:pos="4160"/>
        <w:tab w:val="right" w:pos="8300"/>
      </w:tabs>
      <w:ind w:firstLine="480" w:firstLineChars="200"/>
    </w:pPr>
    <w:rPr>
      <w:rFonts w:ascii="Times New Roman" w:hAnsi="Times New Roman" w:cs="Times New Roman"/>
      <w:sz w:val="24"/>
    </w:rPr>
  </w:style>
  <w:style w:type="character" w:customStyle="1" w:styleId="37">
    <w:name w:val="MTDisplayEquation Char"/>
    <w:basedOn w:val="15"/>
    <w:link w:val="36"/>
    <w:qFormat/>
    <w:uiPriority w:val="0"/>
    <w:rPr>
      <w:rFonts w:ascii="Times New Roman" w:hAnsi="Times New Roman" w:cs="Times New Roman"/>
      <w:sz w:val="24"/>
    </w:rPr>
  </w:style>
  <w:style w:type="paragraph" w:customStyle="1" w:styleId="38">
    <w:name w:val="Pa7"/>
    <w:basedOn w:val="22"/>
    <w:next w:val="22"/>
    <w:qFormat/>
    <w:uiPriority w:val="99"/>
    <w:pPr>
      <w:spacing w:line="151" w:lineRule="atLeast"/>
    </w:pPr>
    <w:rPr>
      <w:rFonts w:ascii="BentonGothicCond Regular" w:eastAsia="BentonGothicCond Regular" w:hAnsiTheme="minorHAnsi" w:cstheme="minorBidi"/>
      <w:color w:val="auto"/>
    </w:rPr>
  </w:style>
  <w:style w:type="character" w:customStyle="1" w:styleId="39">
    <w:name w:val="skip"/>
    <w:basedOn w:val="15"/>
    <w:qFormat/>
    <w:uiPriority w:val="0"/>
  </w:style>
  <w:style w:type="character" w:customStyle="1" w:styleId="40">
    <w:name w:val="A1"/>
    <w:uiPriority w:val="99"/>
    <w:rPr>
      <w:rFonts w:cs="MillerText RomanSC"/>
      <w:color w:val="000000"/>
      <w:sz w:val="18"/>
      <w:szCs w:val="18"/>
    </w:rPr>
  </w:style>
  <w:style w:type="character" w:customStyle="1" w:styleId="41">
    <w:name w:val="A5"/>
    <w:qFormat/>
    <w:uiPriority w:val="99"/>
    <w:rPr>
      <w:rFonts w:ascii="BentonGothicCond Regular" w:eastAsia="BentonGothicCond Regular" w:cs="BentonGothicCond Regular"/>
      <w:color w:val="000000"/>
      <w:sz w:val="10"/>
      <w:szCs w:val="10"/>
    </w:rPr>
  </w:style>
  <w:style w:type="character" w:customStyle="1" w:styleId="42">
    <w:name w:val="A15"/>
    <w:qFormat/>
    <w:uiPriority w:val="99"/>
    <w:rPr>
      <w:rFonts w:cs="Utopia Std Caption"/>
      <w:color w:val="000000"/>
      <w:sz w:val="20"/>
      <w:szCs w:val="20"/>
    </w:rPr>
  </w:style>
  <w:style w:type="paragraph" w:customStyle="1" w:styleId="43">
    <w:name w:val="Pa1"/>
    <w:basedOn w:val="22"/>
    <w:next w:val="22"/>
    <w:qFormat/>
    <w:uiPriority w:val="99"/>
    <w:pPr>
      <w:spacing w:line="201" w:lineRule="atLeast"/>
    </w:pPr>
    <w:rPr>
      <w:rFonts w:ascii="Utopia Std Caption" w:eastAsia="Utopia Std Caption" w:hAnsiTheme="minorHAnsi" w:cstheme="minorBidi"/>
      <w:color w:val="auto"/>
    </w:rPr>
  </w:style>
  <w:style w:type="character" w:customStyle="1" w:styleId="44">
    <w:name w:val="A13"/>
    <w:uiPriority w:val="99"/>
    <w:rPr>
      <w:rFonts w:cs="Utopia Std Caption"/>
      <w:color w:val="000000"/>
      <w:sz w:val="11"/>
      <w:szCs w:val="11"/>
    </w:rPr>
  </w:style>
  <w:style w:type="character" w:customStyle="1" w:styleId="45">
    <w:name w:val="A4"/>
    <w:qFormat/>
    <w:uiPriority w:val="99"/>
    <w:rPr>
      <w:rFonts w:cs="Utopia Std Caption"/>
      <w:color w:val="000000"/>
      <w:sz w:val="18"/>
      <w:szCs w:val="18"/>
    </w:rPr>
  </w:style>
  <w:style w:type="paragraph" w:customStyle="1" w:styleId="46">
    <w:name w:val="_Style 51"/>
    <w:basedOn w:val="1"/>
    <w:next w:val="21"/>
    <w:qFormat/>
    <w:uiPriority w:val="34"/>
    <w:pPr>
      <w:ind w:firstLine="420" w:firstLineChars="200"/>
    </w:pPr>
    <w:rPr>
      <w:rFonts w:ascii="Calibri" w:hAnsi="Calibri" w:eastAsia="宋体" w:cs="Times New Roman"/>
    </w:rPr>
  </w:style>
  <w:style w:type="paragraph" w:customStyle="1" w:styleId="47">
    <w:name w:val="EndNote Bibliography"/>
    <w:basedOn w:val="1"/>
    <w:link w:val="48"/>
    <w:qFormat/>
    <w:uiPriority w:val="0"/>
    <w:rPr>
      <w:rFonts w:ascii="Calibri" w:hAnsi="Calibri" w:cs="Calibri"/>
      <w:sz w:val="20"/>
      <w:szCs w:val="24"/>
    </w:rPr>
  </w:style>
  <w:style w:type="character" w:customStyle="1" w:styleId="48">
    <w:name w:val="EndNote Bibliography 字符"/>
    <w:basedOn w:val="15"/>
    <w:link w:val="47"/>
    <w:qFormat/>
    <w:uiPriority w:val="0"/>
    <w:rPr>
      <w:rFonts w:ascii="Calibri" w:hAnsi="Calibri" w:cs="Calibri"/>
      <w:sz w:val="20"/>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75"/>
    <customShpInfo spid="_x0000_s207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D8FFED-199C-4239-BB35-FF0BD1AB179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61</Pages>
  <Words>6291</Words>
  <Characters>35861</Characters>
  <Lines>298</Lines>
  <Paragraphs>84</Paragraphs>
  <TotalTime>0</TotalTime>
  <ScaleCrop>false</ScaleCrop>
  <LinksUpToDate>false</LinksUpToDate>
  <CharactersWithSpaces>42068</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2021-08-17T06:33:00Z</dcterms:created>
  <dc:creator>专家组</dc:creator>
  <cp:lastModifiedBy>涵杏</cp:lastModifiedBy>
  <dcterms:modified xsi:type="dcterms:W3CDTF">2022-02-21T06:31:38Z</dcterms:modified>
  <cp:revision>269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BB4750282AC0473397E4124239EA15C2</vt:lpwstr>
  </property>
</Properties>
</file>