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A" w:rsidRPr="00150AD6" w:rsidRDefault="003B3E2A" w:rsidP="00150AD6">
      <w:pPr>
        <w:widowControl/>
        <w:adjustRightInd w:val="0"/>
        <w:snapToGrid w:val="0"/>
        <w:spacing w:line="276" w:lineRule="auto"/>
        <w:jc w:val="left"/>
        <w:rPr>
          <w:rFonts w:ascii="仿宋" w:eastAsia="仿宋" w:hAnsi="仿宋"/>
          <w:color w:val="000000"/>
          <w:sz w:val="30"/>
          <w:szCs w:val="30"/>
        </w:rPr>
      </w:pPr>
      <w:r w:rsidRPr="00150AD6">
        <w:rPr>
          <w:rFonts w:ascii="仿宋" w:eastAsia="仿宋" w:hAnsi="仿宋" w:hint="eastAsia"/>
          <w:color w:val="000000"/>
          <w:sz w:val="30"/>
          <w:szCs w:val="30"/>
        </w:rPr>
        <w:t>附件1</w:t>
      </w:r>
    </w:p>
    <w:p w:rsidR="003B3E2A" w:rsidRPr="00150AD6" w:rsidRDefault="003B3E2A" w:rsidP="00150AD6">
      <w:pPr>
        <w:widowControl/>
        <w:adjustRightInd w:val="0"/>
        <w:snapToGrid w:val="0"/>
        <w:spacing w:line="276" w:lineRule="auto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3B3E2A" w:rsidRPr="00150AD6" w:rsidRDefault="00150AD6" w:rsidP="00150AD6">
      <w:pPr>
        <w:adjustRightInd w:val="0"/>
        <w:snapToGrid w:val="0"/>
        <w:spacing w:line="276" w:lineRule="auto"/>
        <w:jc w:val="center"/>
        <w:rPr>
          <w:rFonts w:ascii="仿宋" w:eastAsia="仿宋" w:hAnsi="仿宋"/>
          <w:b/>
          <w:color w:val="000000"/>
          <w:sz w:val="48"/>
          <w:szCs w:val="48"/>
        </w:rPr>
      </w:pPr>
      <w:r w:rsidRPr="00150AD6">
        <w:rPr>
          <w:rFonts w:ascii="仿宋" w:eastAsia="仿宋" w:hAnsi="仿宋" w:hint="eastAsia"/>
          <w:b/>
          <w:color w:val="000000"/>
          <w:sz w:val="48"/>
          <w:szCs w:val="48"/>
        </w:rPr>
        <w:t>团体</w:t>
      </w:r>
      <w:r w:rsidR="003B3E2A" w:rsidRPr="00150AD6">
        <w:rPr>
          <w:rFonts w:ascii="仿宋" w:eastAsia="仿宋" w:hAnsi="仿宋" w:hint="eastAsia"/>
          <w:b/>
          <w:color w:val="000000"/>
          <w:sz w:val="48"/>
          <w:szCs w:val="48"/>
        </w:rPr>
        <w:t>标准编制说明</w:t>
      </w:r>
    </w:p>
    <w:p w:rsidR="003B3E2A" w:rsidRPr="00150AD6" w:rsidRDefault="003B3E2A" w:rsidP="00150AD6">
      <w:pPr>
        <w:adjustRightInd w:val="0"/>
        <w:snapToGrid w:val="0"/>
        <w:spacing w:line="276" w:lineRule="auto"/>
        <w:jc w:val="right"/>
        <w:rPr>
          <w:rFonts w:ascii="仿宋" w:eastAsia="仿宋" w:hAnsi="仿宋"/>
          <w:color w:val="000000"/>
          <w:sz w:val="30"/>
          <w:szCs w:val="30"/>
        </w:rPr>
      </w:pPr>
    </w:p>
    <w:p w:rsidR="003B3E2A" w:rsidRPr="00150AD6" w:rsidRDefault="003B3E2A" w:rsidP="00150AD6">
      <w:pPr>
        <w:adjustRightInd w:val="0"/>
        <w:snapToGrid w:val="0"/>
        <w:spacing w:line="276" w:lineRule="auto"/>
        <w:jc w:val="right"/>
        <w:rPr>
          <w:rFonts w:ascii="仿宋" w:eastAsia="仿宋" w:hAnsi="仿宋"/>
          <w:color w:val="000000"/>
          <w:sz w:val="30"/>
          <w:szCs w:val="30"/>
        </w:rPr>
      </w:pPr>
      <w:r w:rsidRPr="00150AD6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E079C3">
        <w:rPr>
          <w:rFonts w:ascii="仿宋" w:eastAsia="仿宋" w:hAnsi="仿宋" w:hint="eastAsia"/>
          <w:color w:val="000000"/>
          <w:sz w:val="30"/>
          <w:szCs w:val="30"/>
        </w:rPr>
        <w:t xml:space="preserve">     </w:t>
      </w:r>
      <w:r w:rsidRPr="00150AD6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E079C3"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 w:rsidRPr="00150AD6">
        <w:rPr>
          <w:rFonts w:ascii="仿宋" w:eastAsia="仿宋" w:hAnsi="仿宋" w:hint="eastAsia"/>
          <w:color w:val="000000"/>
          <w:sz w:val="30"/>
          <w:szCs w:val="30"/>
        </w:rPr>
        <w:t xml:space="preserve"> 日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10"/>
        <w:gridCol w:w="1700"/>
        <w:gridCol w:w="2716"/>
      </w:tblGrid>
      <w:tr w:rsidR="003B3E2A" w:rsidRPr="00150AD6" w:rsidTr="001301BF">
        <w:trPr>
          <w:trHeight w:val="535"/>
          <w:jc w:val="center"/>
        </w:trPr>
        <w:tc>
          <w:tcPr>
            <w:tcW w:w="1233" w:type="pct"/>
            <w:vAlign w:val="center"/>
          </w:tcPr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标准名称</w:t>
            </w:r>
          </w:p>
        </w:tc>
        <w:tc>
          <w:tcPr>
            <w:tcW w:w="1330" w:type="pct"/>
            <w:vAlign w:val="center"/>
          </w:tcPr>
          <w:p w:rsidR="003B3E2A" w:rsidRPr="00150AD6" w:rsidRDefault="003B3E2A" w:rsidP="001301B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938" w:type="pct"/>
            <w:vMerge w:val="restart"/>
            <w:vAlign w:val="center"/>
          </w:tcPr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起草单位</w:t>
            </w:r>
          </w:p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（盖章）</w:t>
            </w:r>
          </w:p>
        </w:tc>
        <w:tc>
          <w:tcPr>
            <w:tcW w:w="1498" w:type="pct"/>
            <w:vMerge w:val="restart"/>
            <w:vAlign w:val="center"/>
          </w:tcPr>
          <w:p w:rsidR="003B3E2A" w:rsidRPr="00150AD6" w:rsidRDefault="003B3E2A" w:rsidP="001301BF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3B3E2A" w:rsidRPr="00150AD6" w:rsidTr="001301BF">
        <w:trPr>
          <w:trHeight w:val="20"/>
          <w:jc w:val="center"/>
        </w:trPr>
        <w:tc>
          <w:tcPr>
            <w:tcW w:w="1233" w:type="pct"/>
            <w:vAlign w:val="center"/>
          </w:tcPr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拟修订或整合</w:t>
            </w:r>
          </w:p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标准名称</w:t>
            </w:r>
          </w:p>
        </w:tc>
        <w:tc>
          <w:tcPr>
            <w:tcW w:w="1330" w:type="pct"/>
            <w:vAlign w:val="center"/>
          </w:tcPr>
          <w:p w:rsidR="003B3E2A" w:rsidRPr="00150AD6" w:rsidRDefault="003B3E2A" w:rsidP="002D2E4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938" w:type="pct"/>
            <w:vMerge/>
            <w:vAlign w:val="center"/>
          </w:tcPr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498" w:type="pct"/>
            <w:vMerge/>
            <w:vAlign w:val="center"/>
          </w:tcPr>
          <w:p w:rsidR="003B3E2A" w:rsidRPr="00150AD6" w:rsidRDefault="003B3E2A" w:rsidP="001301B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3B3E2A" w:rsidRPr="00150AD6" w:rsidTr="001301BF">
        <w:trPr>
          <w:trHeight w:val="20"/>
          <w:jc w:val="center"/>
        </w:trPr>
        <w:tc>
          <w:tcPr>
            <w:tcW w:w="1233" w:type="pct"/>
            <w:vAlign w:val="center"/>
          </w:tcPr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代替标准编号</w:t>
            </w:r>
          </w:p>
        </w:tc>
        <w:tc>
          <w:tcPr>
            <w:tcW w:w="1330" w:type="pct"/>
            <w:vAlign w:val="center"/>
          </w:tcPr>
          <w:p w:rsidR="003B3E2A" w:rsidRPr="00150AD6" w:rsidRDefault="003B3E2A" w:rsidP="002D2E4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938" w:type="pct"/>
            <w:vAlign w:val="center"/>
          </w:tcPr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协作单位</w:t>
            </w:r>
          </w:p>
          <w:p w:rsidR="003B3E2A" w:rsidRPr="00150AD6" w:rsidRDefault="003B3E2A" w:rsidP="00150AD6">
            <w:pPr>
              <w:adjustRightInd w:val="0"/>
              <w:snapToGrid w:val="0"/>
              <w:spacing w:line="276" w:lineRule="auto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（盖章）</w:t>
            </w:r>
          </w:p>
        </w:tc>
        <w:tc>
          <w:tcPr>
            <w:tcW w:w="1498" w:type="pct"/>
            <w:vAlign w:val="center"/>
          </w:tcPr>
          <w:p w:rsidR="001301BF" w:rsidRPr="00150AD6" w:rsidRDefault="001301BF" w:rsidP="001301B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3B3E2A" w:rsidRPr="00150AD6" w:rsidTr="00E079C3">
        <w:trPr>
          <w:trHeight w:val="3204"/>
          <w:jc w:val="center"/>
        </w:trPr>
        <w:tc>
          <w:tcPr>
            <w:tcW w:w="5000" w:type="pct"/>
            <w:gridSpan w:val="4"/>
          </w:tcPr>
          <w:p w:rsidR="003B3E2A" w:rsidRPr="00150AD6" w:rsidRDefault="003B3E2A" w:rsidP="001863A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50A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1.项目简介（包含政策依据，研究背景，必要性、可行性分析）</w:t>
            </w:r>
          </w:p>
          <w:p w:rsidR="003B3E2A" w:rsidRPr="00150AD6" w:rsidRDefault="003B3E2A" w:rsidP="00A54CF7">
            <w:pPr>
              <w:spacing w:line="360" w:lineRule="auto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3B3E2A" w:rsidRPr="004F18B3" w:rsidTr="00E079C3">
        <w:trPr>
          <w:trHeight w:val="2556"/>
          <w:jc w:val="center"/>
        </w:trPr>
        <w:tc>
          <w:tcPr>
            <w:tcW w:w="5000" w:type="pct"/>
            <w:gridSpan w:val="4"/>
          </w:tcPr>
          <w:p w:rsidR="003B3E2A" w:rsidRPr="001863A0" w:rsidRDefault="003B3E2A" w:rsidP="001863A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863A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2.主要内容（确定标准的主要内容）</w:t>
            </w:r>
          </w:p>
          <w:p w:rsidR="00414A40" w:rsidRPr="003A119F" w:rsidRDefault="00414A40" w:rsidP="00E079C3">
            <w:pPr>
              <w:spacing w:line="360" w:lineRule="auto"/>
              <w:ind w:firstLineChars="200" w:firstLine="56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3B3E2A" w:rsidRPr="004F18B3" w:rsidTr="00DE1FE7">
        <w:trPr>
          <w:trHeight w:val="20"/>
          <w:jc w:val="center"/>
        </w:trPr>
        <w:tc>
          <w:tcPr>
            <w:tcW w:w="5000" w:type="pct"/>
            <w:gridSpan w:val="4"/>
          </w:tcPr>
          <w:p w:rsidR="003B3E2A" w:rsidRPr="00775F71" w:rsidRDefault="003B3E2A" w:rsidP="001863A0">
            <w:pPr>
              <w:adjustRightInd w:val="0"/>
              <w:snapToGrid w:val="0"/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  <w:r w:rsidRPr="00775F71">
              <w:rPr>
                <w:rFonts w:ascii="仿宋" w:eastAsia="仿宋" w:hAnsi="仿宋" w:cs="仿宋_GB2312" w:hint="eastAsia"/>
                <w:sz w:val="32"/>
                <w:szCs w:val="32"/>
              </w:rPr>
              <w:t>3.</w:t>
            </w:r>
            <w:r w:rsidR="001863A0" w:rsidRPr="00775F71">
              <w:rPr>
                <w:rFonts w:hint="eastAsia"/>
                <w:sz w:val="32"/>
                <w:szCs w:val="32"/>
              </w:rPr>
              <w:t xml:space="preserve"> </w:t>
            </w:r>
            <w:r w:rsidR="001863A0" w:rsidRPr="00775F71">
              <w:rPr>
                <w:rFonts w:ascii="仿宋" w:eastAsia="仿宋" w:hAnsi="仿宋" w:cs="仿宋_GB2312" w:hint="eastAsia"/>
                <w:sz w:val="32"/>
                <w:szCs w:val="32"/>
              </w:rPr>
              <w:t>主要试验、验证结果</w:t>
            </w:r>
          </w:p>
          <w:p w:rsidR="00775F71" w:rsidRDefault="00775F71" w:rsidP="004668A6">
            <w:pPr>
              <w:pStyle w:val="6"/>
              <w:ind w:firstLine="422"/>
            </w:pPr>
            <w:bookmarkStart w:id="0" w:name="_Toc79933118"/>
            <w:bookmarkStart w:id="1" w:name="_Toc80028347"/>
          </w:p>
          <w:p w:rsidR="00775F71" w:rsidRDefault="00775F71" w:rsidP="004668A6">
            <w:pPr>
              <w:pStyle w:val="6"/>
              <w:ind w:firstLine="422"/>
            </w:pPr>
          </w:p>
          <w:p w:rsidR="00775F71" w:rsidRDefault="00775F71" w:rsidP="004668A6">
            <w:pPr>
              <w:pStyle w:val="6"/>
              <w:ind w:firstLine="422"/>
            </w:pPr>
          </w:p>
          <w:p w:rsidR="00775F71" w:rsidRDefault="00775F71" w:rsidP="004668A6">
            <w:pPr>
              <w:pStyle w:val="6"/>
              <w:ind w:firstLine="422"/>
            </w:pPr>
          </w:p>
          <w:bookmarkEnd w:id="0"/>
          <w:bookmarkEnd w:id="1"/>
          <w:p w:rsidR="00EB237A" w:rsidRPr="002D632D" w:rsidRDefault="00EB237A" w:rsidP="00E079C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方正仿宋_GBK" w:eastAsia="方正仿宋_GBK" w:hAnsi="仿宋_GB2312" w:cs="仿宋_GB2312"/>
                <w:sz w:val="28"/>
                <w:szCs w:val="32"/>
              </w:rPr>
            </w:pPr>
          </w:p>
        </w:tc>
      </w:tr>
      <w:tr w:rsidR="003B3E2A" w:rsidRPr="004F18B3" w:rsidTr="00E079C3">
        <w:trPr>
          <w:trHeight w:val="3392"/>
          <w:jc w:val="center"/>
        </w:trPr>
        <w:tc>
          <w:tcPr>
            <w:tcW w:w="5000" w:type="pct"/>
            <w:gridSpan w:val="4"/>
          </w:tcPr>
          <w:p w:rsidR="003B3E2A" w:rsidRPr="00955B89" w:rsidRDefault="003B3E2A" w:rsidP="00456CE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56C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4.</w:t>
            </w:r>
            <w:r w:rsidR="00DF34C8" w:rsidRPr="00955B8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DF34C8" w:rsidRPr="00DF34C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与现行法律、法规和政策及相关标准的协调性</w:t>
            </w:r>
          </w:p>
          <w:p w:rsidR="00EB237A" w:rsidRPr="00EB237A" w:rsidRDefault="00EB237A" w:rsidP="00E079C3">
            <w:pPr>
              <w:spacing w:line="360" w:lineRule="auto"/>
              <w:ind w:firstLine="646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B3E2A" w:rsidRPr="004F18B3" w:rsidTr="00E079C3">
        <w:trPr>
          <w:trHeight w:val="3255"/>
          <w:jc w:val="center"/>
        </w:trPr>
        <w:tc>
          <w:tcPr>
            <w:tcW w:w="5000" w:type="pct"/>
            <w:gridSpan w:val="4"/>
          </w:tcPr>
          <w:p w:rsidR="00DF34C8" w:rsidRDefault="003B3E2A" w:rsidP="00DF34C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56C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5.</w:t>
            </w:r>
            <w:r w:rsidR="00DF34C8">
              <w:rPr>
                <w:rFonts w:hint="eastAsia"/>
              </w:rPr>
              <w:t xml:space="preserve"> </w:t>
            </w:r>
            <w:r w:rsidR="00DF34C8" w:rsidRPr="00DF34C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采用国际标准、国家标准、行业标准的程度及水平</w:t>
            </w:r>
          </w:p>
          <w:p w:rsidR="00EB237A" w:rsidRPr="004F18B3" w:rsidRDefault="00786EA8" w:rsidP="00E079C3">
            <w:pPr>
              <w:adjustRightInd w:val="0"/>
              <w:snapToGrid w:val="0"/>
              <w:spacing w:line="36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456C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3B3E2A" w:rsidRPr="004F18B3" w:rsidTr="00DE1FE7">
        <w:trPr>
          <w:trHeight w:val="1176"/>
          <w:jc w:val="center"/>
        </w:trPr>
        <w:tc>
          <w:tcPr>
            <w:tcW w:w="5000" w:type="pct"/>
            <w:gridSpan w:val="4"/>
          </w:tcPr>
          <w:p w:rsidR="003B3E2A" w:rsidRPr="00F3022D" w:rsidRDefault="003B3E2A" w:rsidP="00F3022D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302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8.</w:t>
            </w:r>
            <w:r w:rsidR="00F3022D" w:rsidRPr="00F3022D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F3022D" w:rsidRPr="00F302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任务来源</w:t>
            </w:r>
          </w:p>
          <w:p w:rsidR="002D00C9" w:rsidRPr="002D00C9" w:rsidRDefault="002D00C9" w:rsidP="002D00C9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3B3E2A" w:rsidRDefault="003B3E2A" w:rsidP="002D00C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方正仿宋_GBK" w:eastAsia="方正仿宋_GBK" w:hAnsi="仿宋_GB2312" w:cs="仿宋_GB2312"/>
                <w:color w:val="FF0000"/>
                <w:sz w:val="28"/>
                <w:szCs w:val="32"/>
              </w:rPr>
            </w:pPr>
          </w:p>
          <w:p w:rsidR="00EB237A" w:rsidRPr="002D00C9" w:rsidRDefault="00EB237A" w:rsidP="002D00C9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方正仿宋_GBK" w:eastAsia="方正仿宋_GBK" w:hAnsi="仿宋_GB2312" w:cs="仿宋_GB2312"/>
                <w:color w:val="FF0000"/>
                <w:sz w:val="28"/>
                <w:szCs w:val="32"/>
              </w:rPr>
            </w:pPr>
          </w:p>
        </w:tc>
      </w:tr>
    </w:tbl>
    <w:p w:rsidR="0002408B" w:rsidRPr="00F3022D" w:rsidRDefault="003B3E2A">
      <w:pPr>
        <w:rPr>
          <w:rFonts w:ascii="仿宋" w:eastAsia="仿宋" w:hAnsi="仿宋"/>
          <w:color w:val="000000"/>
          <w:sz w:val="30"/>
          <w:szCs w:val="30"/>
        </w:rPr>
      </w:pPr>
      <w:r w:rsidRPr="00F3022D">
        <w:rPr>
          <w:rFonts w:ascii="仿宋" w:eastAsia="仿宋" w:hAnsi="仿宋" w:hint="eastAsia"/>
          <w:b/>
          <w:color w:val="000000"/>
          <w:sz w:val="30"/>
          <w:szCs w:val="30"/>
        </w:rPr>
        <w:t>说明：</w:t>
      </w:r>
      <w:r w:rsidRPr="00F3022D">
        <w:rPr>
          <w:rFonts w:ascii="仿宋" w:eastAsia="仿宋" w:hAnsi="仿宋" w:hint="eastAsia"/>
          <w:color w:val="000000"/>
          <w:sz w:val="30"/>
          <w:szCs w:val="30"/>
        </w:rPr>
        <w:t>此表可根据内容多少进行格式调整。</w:t>
      </w:r>
    </w:p>
    <w:sectPr w:rsidR="0002408B" w:rsidRPr="00F3022D" w:rsidSect="002E36A6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098" w:right="1531" w:bottom="1134" w:left="1531" w:header="0" w:footer="737" w:gutter="0"/>
      <w:pgNumType w:start="1"/>
      <w:cols w:space="425"/>
      <w:titlePg/>
      <w:docGrid w:linePitch="623" w:charSpace="4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4B" w:rsidRDefault="00CE034B" w:rsidP="003B3E2A">
      <w:r>
        <w:separator/>
      </w:r>
    </w:p>
  </w:endnote>
  <w:endnote w:type="continuationSeparator" w:id="1">
    <w:p w:rsidR="00CE034B" w:rsidRDefault="00CE034B" w:rsidP="003B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B3" w:rsidRPr="006A7D45" w:rsidRDefault="001D729E" w:rsidP="003B3E2A">
    <w:pPr>
      <w:pStyle w:val="a4"/>
      <w:framePr w:w="1643" w:wrap="around" w:vAnchor="text" w:hAnchor="margin" w:xAlign="outside" w:y="-28"/>
      <w:ind w:leftChars="100" w:left="210"/>
      <w:rPr>
        <w:rStyle w:val="a5"/>
        <w:rFonts w:ascii="宋体" w:hAnsi="宋体"/>
        <w:sz w:val="28"/>
        <w:szCs w:val="28"/>
      </w:rPr>
    </w:pPr>
    <w:r>
      <w:rPr>
        <w:rStyle w:val="a5"/>
        <w:rFonts w:hint="eastAsia"/>
        <w:sz w:val="28"/>
      </w:rPr>
      <w:t>—</w:t>
    </w:r>
    <w:r w:rsidR="00B778C3" w:rsidRPr="00094A03">
      <w:rPr>
        <w:rStyle w:val="a5"/>
        <w:rFonts w:ascii="宋体" w:hAnsi="宋体"/>
        <w:sz w:val="28"/>
        <w:szCs w:val="28"/>
      </w:rPr>
      <w:fldChar w:fldCharType="begin"/>
    </w:r>
    <w:r w:rsidRPr="00094A03">
      <w:rPr>
        <w:rStyle w:val="a5"/>
        <w:rFonts w:ascii="宋体" w:hAnsi="宋体"/>
        <w:sz w:val="28"/>
        <w:szCs w:val="28"/>
      </w:rPr>
      <w:instrText xml:space="preserve">PAGE  </w:instrText>
    </w:r>
    <w:r w:rsidR="00B778C3" w:rsidRPr="00094A03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="00B778C3" w:rsidRPr="00094A03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F18B3" w:rsidRDefault="00CE034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B3" w:rsidRPr="00D84866" w:rsidRDefault="001D729E" w:rsidP="003B3E2A">
    <w:pPr>
      <w:pStyle w:val="a4"/>
      <w:framePr w:w="1245" w:wrap="around" w:vAnchor="text" w:hAnchor="page" w:x="9066" w:y="1"/>
      <w:ind w:rightChars="100" w:right="210"/>
      <w:rPr>
        <w:rStyle w:val="a5"/>
        <w:rFonts w:ascii="宋体" w:hAnsi="宋体"/>
        <w:sz w:val="28"/>
      </w:rPr>
    </w:pPr>
    <w:r w:rsidRPr="00D84866">
      <w:rPr>
        <w:rStyle w:val="a5"/>
        <w:rFonts w:ascii="宋体" w:hAnsi="宋体" w:hint="eastAsia"/>
        <w:sz w:val="28"/>
      </w:rPr>
      <w:t xml:space="preserve">— </w:t>
    </w:r>
    <w:r w:rsidR="00B778C3" w:rsidRPr="00D84866">
      <w:rPr>
        <w:rStyle w:val="a5"/>
        <w:rFonts w:ascii="宋体" w:hAnsi="宋体"/>
        <w:sz w:val="28"/>
      </w:rPr>
      <w:fldChar w:fldCharType="begin"/>
    </w:r>
    <w:r w:rsidRPr="00D84866">
      <w:rPr>
        <w:rStyle w:val="a5"/>
        <w:rFonts w:ascii="宋体" w:hAnsi="宋体"/>
        <w:sz w:val="28"/>
      </w:rPr>
      <w:instrText xml:space="preserve">PAGE  </w:instrText>
    </w:r>
    <w:r w:rsidR="00B778C3" w:rsidRPr="00D84866">
      <w:rPr>
        <w:rStyle w:val="a5"/>
        <w:rFonts w:ascii="宋体" w:hAnsi="宋体"/>
        <w:sz w:val="28"/>
      </w:rPr>
      <w:fldChar w:fldCharType="separate"/>
    </w:r>
    <w:r w:rsidR="00E079C3">
      <w:rPr>
        <w:rStyle w:val="a5"/>
        <w:rFonts w:ascii="宋体" w:hAnsi="宋体"/>
        <w:noProof/>
        <w:sz w:val="28"/>
      </w:rPr>
      <w:t>2</w:t>
    </w:r>
    <w:r w:rsidR="00B778C3" w:rsidRPr="00D84866">
      <w:rPr>
        <w:rStyle w:val="a5"/>
        <w:rFonts w:ascii="宋体" w:hAnsi="宋体"/>
        <w:sz w:val="28"/>
      </w:rPr>
      <w:fldChar w:fldCharType="end"/>
    </w:r>
    <w:r w:rsidRPr="00D84866">
      <w:rPr>
        <w:rStyle w:val="a5"/>
        <w:rFonts w:ascii="宋体" w:hAnsi="宋体" w:hint="eastAsia"/>
        <w:sz w:val="28"/>
      </w:rPr>
      <w:t xml:space="preserve"> —</w:t>
    </w:r>
  </w:p>
  <w:p w:rsidR="004F18B3" w:rsidRDefault="00CE034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4B" w:rsidRDefault="00CE034B" w:rsidP="003B3E2A">
      <w:r>
        <w:separator/>
      </w:r>
    </w:p>
  </w:footnote>
  <w:footnote w:type="continuationSeparator" w:id="1">
    <w:p w:rsidR="00CE034B" w:rsidRDefault="00CE034B" w:rsidP="003B3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B3" w:rsidRDefault="00CE034B" w:rsidP="0021106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B3" w:rsidRDefault="00CE034B" w:rsidP="0021106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B6D05"/>
    <w:multiLevelType w:val="singleLevel"/>
    <w:tmpl w:val="B63B6D0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682B906"/>
    <w:multiLevelType w:val="singleLevel"/>
    <w:tmpl w:val="D682B9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C26A9E"/>
    <w:multiLevelType w:val="singleLevel"/>
    <w:tmpl w:val="DAC26A9E"/>
    <w:lvl w:ilvl="0">
      <w:start w:val="1"/>
      <w:numFmt w:val="chineseCounting"/>
      <w:suff w:val="nothing"/>
      <w:lvlText w:val="（%1）"/>
      <w:lvlJc w:val="left"/>
      <w:pPr>
        <w:ind w:left="567" w:firstLine="0"/>
      </w:pPr>
      <w:rPr>
        <w:rFonts w:hint="eastAsia"/>
      </w:rPr>
    </w:lvl>
  </w:abstractNum>
  <w:abstractNum w:abstractNumId="3">
    <w:nsid w:val="4D6B3AE9"/>
    <w:multiLevelType w:val="singleLevel"/>
    <w:tmpl w:val="4D6B3AE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FDB57E4"/>
    <w:multiLevelType w:val="singleLevel"/>
    <w:tmpl w:val="6FDB57E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E2A"/>
    <w:rsid w:val="00014D67"/>
    <w:rsid w:val="0002408B"/>
    <w:rsid w:val="00026A93"/>
    <w:rsid w:val="00045577"/>
    <w:rsid w:val="000508B4"/>
    <w:rsid w:val="00056D77"/>
    <w:rsid w:val="000571DB"/>
    <w:rsid w:val="00060159"/>
    <w:rsid w:val="00077EF5"/>
    <w:rsid w:val="00080E0E"/>
    <w:rsid w:val="00086421"/>
    <w:rsid w:val="00096211"/>
    <w:rsid w:val="000B0AF7"/>
    <w:rsid w:val="000B57FC"/>
    <w:rsid w:val="000C32B0"/>
    <w:rsid w:val="000D6689"/>
    <w:rsid w:val="000E0BC9"/>
    <w:rsid w:val="00120828"/>
    <w:rsid w:val="001301BF"/>
    <w:rsid w:val="00150AD6"/>
    <w:rsid w:val="001511CB"/>
    <w:rsid w:val="0015413E"/>
    <w:rsid w:val="0016121E"/>
    <w:rsid w:val="00172805"/>
    <w:rsid w:val="001815CA"/>
    <w:rsid w:val="00184C49"/>
    <w:rsid w:val="001863A0"/>
    <w:rsid w:val="00195D70"/>
    <w:rsid w:val="001A2D88"/>
    <w:rsid w:val="001C0EDE"/>
    <w:rsid w:val="001D3C72"/>
    <w:rsid w:val="001D729E"/>
    <w:rsid w:val="00222C6C"/>
    <w:rsid w:val="0023585E"/>
    <w:rsid w:val="00263EF7"/>
    <w:rsid w:val="0026747A"/>
    <w:rsid w:val="002A2146"/>
    <w:rsid w:val="002D00C9"/>
    <w:rsid w:val="002D108F"/>
    <w:rsid w:val="002D2E4B"/>
    <w:rsid w:val="002D632D"/>
    <w:rsid w:val="002E2332"/>
    <w:rsid w:val="002F2AEE"/>
    <w:rsid w:val="002F454F"/>
    <w:rsid w:val="00304157"/>
    <w:rsid w:val="003145F5"/>
    <w:rsid w:val="00316468"/>
    <w:rsid w:val="00321172"/>
    <w:rsid w:val="00327313"/>
    <w:rsid w:val="00333107"/>
    <w:rsid w:val="00367AF6"/>
    <w:rsid w:val="003741A0"/>
    <w:rsid w:val="00380735"/>
    <w:rsid w:val="00382400"/>
    <w:rsid w:val="00384F77"/>
    <w:rsid w:val="00387822"/>
    <w:rsid w:val="003A119F"/>
    <w:rsid w:val="003A6830"/>
    <w:rsid w:val="003B3E2A"/>
    <w:rsid w:val="003C090B"/>
    <w:rsid w:val="003D36C9"/>
    <w:rsid w:val="003E4DB8"/>
    <w:rsid w:val="00414A40"/>
    <w:rsid w:val="004167FF"/>
    <w:rsid w:val="004415EC"/>
    <w:rsid w:val="00456CE1"/>
    <w:rsid w:val="004668A6"/>
    <w:rsid w:val="00472892"/>
    <w:rsid w:val="004754B7"/>
    <w:rsid w:val="004911F8"/>
    <w:rsid w:val="00491BE8"/>
    <w:rsid w:val="004E22C4"/>
    <w:rsid w:val="00504FB2"/>
    <w:rsid w:val="00534B83"/>
    <w:rsid w:val="0054718A"/>
    <w:rsid w:val="00556AFC"/>
    <w:rsid w:val="00566478"/>
    <w:rsid w:val="00576FDD"/>
    <w:rsid w:val="00580A04"/>
    <w:rsid w:val="00595893"/>
    <w:rsid w:val="005A2B30"/>
    <w:rsid w:val="005A7220"/>
    <w:rsid w:val="005D0A9A"/>
    <w:rsid w:val="005E5C27"/>
    <w:rsid w:val="005F3336"/>
    <w:rsid w:val="0060092C"/>
    <w:rsid w:val="00634ECD"/>
    <w:rsid w:val="00650909"/>
    <w:rsid w:val="00651361"/>
    <w:rsid w:val="006620C8"/>
    <w:rsid w:val="00666C1B"/>
    <w:rsid w:val="006773E6"/>
    <w:rsid w:val="0068003D"/>
    <w:rsid w:val="006956C7"/>
    <w:rsid w:val="006A7313"/>
    <w:rsid w:val="006D4648"/>
    <w:rsid w:val="006D646F"/>
    <w:rsid w:val="006E1DFB"/>
    <w:rsid w:val="007248A0"/>
    <w:rsid w:val="007320AD"/>
    <w:rsid w:val="007374FA"/>
    <w:rsid w:val="00740968"/>
    <w:rsid w:val="00766223"/>
    <w:rsid w:val="00775F71"/>
    <w:rsid w:val="00783303"/>
    <w:rsid w:val="00786EA8"/>
    <w:rsid w:val="007A0AF0"/>
    <w:rsid w:val="007A43F9"/>
    <w:rsid w:val="007D5C19"/>
    <w:rsid w:val="007E2E85"/>
    <w:rsid w:val="007E7C77"/>
    <w:rsid w:val="00816082"/>
    <w:rsid w:val="00837DE1"/>
    <w:rsid w:val="008510EF"/>
    <w:rsid w:val="008518E9"/>
    <w:rsid w:val="0085612D"/>
    <w:rsid w:val="00856C86"/>
    <w:rsid w:val="00871AA7"/>
    <w:rsid w:val="008816E8"/>
    <w:rsid w:val="008C42ED"/>
    <w:rsid w:val="009004CA"/>
    <w:rsid w:val="00955B89"/>
    <w:rsid w:val="009631ED"/>
    <w:rsid w:val="00994921"/>
    <w:rsid w:val="009951C5"/>
    <w:rsid w:val="009A5C32"/>
    <w:rsid w:val="00A0443F"/>
    <w:rsid w:val="00A0563A"/>
    <w:rsid w:val="00A11FFB"/>
    <w:rsid w:val="00A204F8"/>
    <w:rsid w:val="00A40B20"/>
    <w:rsid w:val="00A54CF7"/>
    <w:rsid w:val="00A80152"/>
    <w:rsid w:val="00A8057F"/>
    <w:rsid w:val="00A9718D"/>
    <w:rsid w:val="00AA37B4"/>
    <w:rsid w:val="00AA46F1"/>
    <w:rsid w:val="00AB7C22"/>
    <w:rsid w:val="00B07BD5"/>
    <w:rsid w:val="00B14D1D"/>
    <w:rsid w:val="00B16894"/>
    <w:rsid w:val="00B6702A"/>
    <w:rsid w:val="00B778C3"/>
    <w:rsid w:val="00B83C5C"/>
    <w:rsid w:val="00B869BD"/>
    <w:rsid w:val="00B87C39"/>
    <w:rsid w:val="00B91D9B"/>
    <w:rsid w:val="00BC2A2C"/>
    <w:rsid w:val="00BE5BA3"/>
    <w:rsid w:val="00BE7283"/>
    <w:rsid w:val="00C12084"/>
    <w:rsid w:val="00C168C6"/>
    <w:rsid w:val="00C254C2"/>
    <w:rsid w:val="00C26416"/>
    <w:rsid w:val="00C37E89"/>
    <w:rsid w:val="00C66648"/>
    <w:rsid w:val="00C739FD"/>
    <w:rsid w:val="00C817FC"/>
    <w:rsid w:val="00C82831"/>
    <w:rsid w:val="00C94E63"/>
    <w:rsid w:val="00CB3D31"/>
    <w:rsid w:val="00CB7D42"/>
    <w:rsid w:val="00CC041A"/>
    <w:rsid w:val="00CE034B"/>
    <w:rsid w:val="00CE24F9"/>
    <w:rsid w:val="00D15EEB"/>
    <w:rsid w:val="00D530B6"/>
    <w:rsid w:val="00D653DE"/>
    <w:rsid w:val="00D91CD7"/>
    <w:rsid w:val="00D97BAD"/>
    <w:rsid w:val="00DA3A95"/>
    <w:rsid w:val="00DA6D94"/>
    <w:rsid w:val="00DE1ABE"/>
    <w:rsid w:val="00DE1FE7"/>
    <w:rsid w:val="00DF34C8"/>
    <w:rsid w:val="00E03104"/>
    <w:rsid w:val="00E079C3"/>
    <w:rsid w:val="00E155C3"/>
    <w:rsid w:val="00E37684"/>
    <w:rsid w:val="00E83D58"/>
    <w:rsid w:val="00E84DCE"/>
    <w:rsid w:val="00EA389F"/>
    <w:rsid w:val="00EA582A"/>
    <w:rsid w:val="00EB1186"/>
    <w:rsid w:val="00EB237A"/>
    <w:rsid w:val="00EB24BA"/>
    <w:rsid w:val="00EB6DF0"/>
    <w:rsid w:val="00EB7959"/>
    <w:rsid w:val="00EC316F"/>
    <w:rsid w:val="00ED205F"/>
    <w:rsid w:val="00F05F4B"/>
    <w:rsid w:val="00F116C6"/>
    <w:rsid w:val="00F20866"/>
    <w:rsid w:val="00F2702A"/>
    <w:rsid w:val="00F3022D"/>
    <w:rsid w:val="00F319E8"/>
    <w:rsid w:val="00F35849"/>
    <w:rsid w:val="00F531F1"/>
    <w:rsid w:val="00F54ECF"/>
    <w:rsid w:val="00F768D5"/>
    <w:rsid w:val="00F83D77"/>
    <w:rsid w:val="00F87789"/>
    <w:rsid w:val="00FA3E80"/>
    <w:rsid w:val="00FA774A"/>
    <w:rsid w:val="00FB232B"/>
    <w:rsid w:val="00FD2572"/>
    <w:rsid w:val="00FE25E1"/>
    <w:rsid w:val="00FE344A"/>
    <w:rsid w:val="00FE609A"/>
    <w:rsid w:val="00FF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E2A"/>
    <w:rPr>
      <w:sz w:val="18"/>
      <w:szCs w:val="18"/>
    </w:rPr>
  </w:style>
  <w:style w:type="character" w:styleId="a5">
    <w:name w:val="page number"/>
    <w:basedOn w:val="a0"/>
    <w:rsid w:val="003B3E2A"/>
  </w:style>
  <w:style w:type="character" w:styleId="a6">
    <w:name w:val="Hyperlink"/>
    <w:rsid w:val="003B3E2A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3B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B0AF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0AF7"/>
    <w:rPr>
      <w:sz w:val="18"/>
      <w:szCs w:val="18"/>
    </w:rPr>
  </w:style>
  <w:style w:type="paragraph" w:customStyle="1" w:styleId="a9">
    <w:name w:val="段"/>
    <w:link w:val="Char2"/>
    <w:rsid w:val="0081608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basedOn w:val="a0"/>
    <w:link w:val="a9"/>
    <w:rsid w:val="00816082"/>
    <w:rPr>
      <w:rFonts w:ascii="宋体" w:eastAsia="宋体" w:hAnsi="Times New Roman" w:cs="Times New Roman"/>
      <w:noProof/>
      <w:kern w:val="0"/>
      <w:szCs w:val="20"/>
    </w:rPr>
  </w:style>
  <w:style w:type="table" w:styleId="aa">
    <w:name w:val="Table Grid"/>
    <w:basedOn w:val="a1"/>
    <w:uiPriority w:val="59"/>
    <w:rsid w:val="00DE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6"/>
    <w:basedOn w:val="a"/>
    <w:link w:val="6Char"/>
    <w:qFormat/>
    <w:rsid w:val="004668A6"/>
    <w:pPr>
      <w:tabs>
        <w:tab w:val="left" w:pos="720"/>
      </w:tabs>
      <w:spacing w:line="360" w:lineRule="auto"/>
      <w:ind w:firstLineChars="200" w:firstLine="200"/>
      <w:jc w:val="center"/>
    </w:pPr>
    <w:rPr>
      <w:rFonts w:ascii="Times New Roman" w:eastAsia="宋体" w:hAnsi="Times New Roman" w:cs="Times New Roman"/>
      <w:b/>
      <w:bCs/>
      <w:color w:val="000000"/>
      <w:szCs w:val="24"/>
    </w:rPr>
  </w:style>
  <w:style w:type="character" w:customStyle="1" w:styleId="6Char">
    <w:name w:val="标题6 Char"/>
    <w:link w:val="6"/>
    <w:rsid w:val="004668A6"/>
    <w:rPr>
      <w:rFonts w:ascii="Times New Roman" w:eastAsia="宋体" w:hAnsi="Times New Roman" w:cs="Times New Roman"/>
      <w:b/>
      <w:bCs/>
      <w:color w:val="000000"/>
      <w:szCs w:val="24"/>
    </w:rPr>
  </w:style>
  <w:style w:type="paragraph" w:customStyle="1" w:styleId="5">
    <w:name w:val="标题5"/>
    <w:basedOn w:val="a"/>
    <w:link w:val="5Char"/>
    <w:qFormat/>
    <w:rsid w:val="00775F71"/>
    <w:pPr>
      <w:tabs>
        <w:tab w:val="left" w:pos="720"/>
      </w:tabs>
      <w:spacing w:line="36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21"/>
    </w:rPr>
  </w:style>
  <w:style w:type="character" w:customStyle="1" w:styleId="5Char">
    <w:name w:val="标题5 Char"/>
    <w:link w:val="5"/>
    <w:rsid w:val="00775F71"/>
    <w:rPr>
      <w:rFonts w:ascii="Times New Roman" w:eastAsia="Times New Roman" w:hAnsi="Times New Roman" w:cs="Times New Roman"/>
      <w:b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E2A"/>
    <w:rPr>
      <w:sz w:val="18"/>
      <w:szCs w:val="18"/>
    </w:rPr>
  </w:style>
  <w:style w:type="character" w:styleId="a5">
    <w:name w:val="page number"/>
    <w:basedOn w:val="a0"/>
    <w:rsid w:val="003B3E2A"/>
  </w:style>
  <w:style w:type="character" w:styleId="a6">
    <w:name w:val="Hyperlink"/>
    <w:rsid w:val="003B3E2A"/>
    <w:rPr>
      <w:color w:val="0000FF"/>
      <w:u w:val="single"/>
    </w:rPr>
  </w:style>
  <w:style w:type="paragraph" w:styleId="a7">
    <w:name w:val="Normal (Web)"/>
    <w:basedOn w:val="a"/>
    <w:unhideWhenUsed/>
    <w:rsid w:val="003B3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B0AF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0AF7"/>
    <w:rPr>
      <w:sz w:val="18"/>
      <w:szCs w:val="18"/>
    </w:rPr>
  </w:style>
  <w:style w:type="paragraph" w:customStyle="1" w:styleId="a9">
    <w:name w:val="段"/>
    <w:link w:val="Char2"/>
    <w:rsid w:val="0081608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2">
    <w:name w:val="段 Char"/>
    <w:basedOn w:val="a0"/>
    <w:link w:val="a9"/>
    <w:rsid w:val="00816082"/>
    <w:rPr>
      <w:rFonts w:ascii="宋体" w:eastAsia="宋体" w:hAnsi="Times New Roman" w:cs="Times New Roman"/>
      <w:noProof/>
      <w:kern w:val="0"/>
      <w:szCs w:val="20"/>
    </w:rPr>
  </w:style>
  <w:style w:type="table" w:styleId="aa">
    <w:name w:val="Table Grid"/>
    <w:basedOn w:val="a1"/>
    <w:uiPriority w:val="59"/>
    <w:rsid w:val="00DE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</cp:lastModifiedBy>
  <cp:revision>3</cp:revision>
  <cp:lastPrinted>2021-10-21T08:56:00Z</cp:lastPrinted>
  <dcterms:created xsi:type="dcterms:W3CDTF">2021-11-05T02:57:00Z</dcterms:created>
  <dcterms:modified xsi:type="dcterms:W3CDTF">2021-11-05T02:58:00Z</dcterms:modified>
</cp:coreProperties>
</file>