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30" w:rsidRPr="00CE73D6" w:rsidRDefault="00D27775">
      <w:pPr>
        <w:spacing w:afterLines="100" w:after="312"/>
        <w:ind w:rightChars="-41" w:right="-86"/>
        <w:jc w:val="center"/>
        <w:rPr>
          <w:rFonts w:ascii="宋体" w:hAnsi="宋体"/>
          <w:b/>
          <w:color w:val="000000"/>
          <w:sz w:val="28"/>
          <w:szCs w:val="28"/>
        </w:rPr>
      </w:pPr>
      <w:r w:rsidRPr="00CE73D6">
        <w:rPr>
          <w:rFonts w:ascii="宋体" w:hAnsi="宋体"/>
          <w:b/>
          <w:color w:val="000000"/>
          <w:sz w:val="28"/>
          <w:szCs w:val="28"/>
        </w:rPr>
        <w:t>《</w:t>
      </w:r>
      <w:r w:rsidR="0097264B">
        <w:rPr>
          <w:rFonts w:ascii="宋体" w:hAnsi="宋体"/>
          <w:b/>
          <w:color w:val="000000"/>
          <w:sz w:val="28"/>
          <w:szCs w:val="28"/>
        </w:rPr>
        <w:t>海藻</w:t>
      </w:r>
      <w:r w:rsidR="000F4EB6">
        <w:rPr>
          <w:rFonts w:ascii="宋体" w:hAnsi="宋体"/>
          <w:b/>
          <w:color w:val="000000"/>
          <w:sz w:val="28"/>
          <w:szCs w:val="28"/>
        </w:rPr>
        <w:t>膳食</w:t>
      </w:r>
      <w:r w:rsidR="0097264B">
        <w:rPr>
          <w:rFonts w:ascii="宋体" w:hAnsi="宋体"/>
          <w:b/>
          <w:color w:val="000000"/>
          <w:sz w:val="28"/>
          <w:szCs w:val="28"/>
        </w:rPr>
        <w:t>纤维</w:t>
      </w:r>
      <w:r w:rsidRPr="00CE73D6">
        <w:rPr>
          <w:rFonts w:ascii="宋体" w:hAnsi="宋体"/>
          <w:b/>
          <w:color w:val="000000"/>
          <w:sz w:val="28"/>
          <w:szCs w:val="28"/>
        </w:rPr>
        <w:t>》编制说明</w:t>
      </w:r>
    </w:p>
    <w:p w:rsidR="00423630" w:rsidRPr="00CE73D6"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一、项目来源</w:t>
      </w:r>
    </w:p>
    <w:p w:rsidR="00423630" w:rsidRPr="00CE73D6" w:rsidRDefault="00D27775">
      <w:pPr>
        <w:ind w:firstLineChars="200" w:firstLine="420"/>
        <w:rPr>
          <w:rFonts w:ascii="宋体" w:hAnsi="宋体" w:cs="宋体"/>
          <w:color w:val="000000"/>
          <w:szCs w:val="21"/>
        </w:rPr>
      </w:pPr>
      <w:r w:rsidRPr="00CE73D6">
        <w:rPr>
          <w:rFonts w:ascii="宋体" w:hAnsi="宋体" w:cs="宋体" w:hint="eastAsia"/>
          <w:color w:val="000000"/>
          <w:szCs w:val="21"/>
        </w:rPr>
        <w:t>根据</w:t>
      </w:r>
      <w:r w:rsidR="00A37F22">
        <w:rPr>
          <w:rFonts w:ascii="宋体" w:hAnsi="宋体" w:cs="宋体" w:hint="eastAsia"/>
          <w:color w:val="000000"/>
          <w:szCs w:val="21"/>
        </w:rPr>
        <w:t>浙江省食品学会</w:t>
      </w:r>
      <w:r w:rsidRPr="00CE73D6">
        <w:rPr>
          <w:rFonts w:ascii="宋体" w:hAnsi="宋体" w:cs="宋体" w:hint="eastAsia"/>
          <w:color w:val="000000"/>
          <w:szCs w:val="21"/>
        </w:rPr>
        <w:t>关于202</w:t>
      </w:r>
      <w:r w:rsidR="0097264B">
        <w:rPr>
          <w:rFonts w:ascii="宋体" w:hAnsi="宋体" w:cs="宋体" w:hint="eastAsia"/>
          <w:color w:val="000000"/>
          <w:szCs w:val="21"/>
        </w:rPr>
        <w:t>1</w:t>
      </w:r>
      <w:r w:rsidRPr="00CE73D6">
        <w:rPr>
          <w:rFonts w:ascii="宋体" w:hAnsi="宋体" w:cs="宋体" w:hint="eastAsia"/>
          <w:color w:val="000000"/>
          <w:szCs w:val="21"/>
        </w:rPr>
        <w:t>年度第</w:t>
      </w:r>
      <w:r w:rsidR="008000C1">
        <w:rPr>
          <w:rFonts w:ascii="宋体" w:hAnsi="宋体" w:cs="宋体" w:hint="eastAsia"/>
          <w:color w:val="000000"/>
          <w:szCs w:val="21"/>
        </w:rPr>
        <w:t>三</w:t>
      </w:r>
      <w:r w:rsidRPr="00CE73D6">
        <w:rPr>
          <w:rFonts w:ascii="宋体" w:hAnsi="宋体" w:cs="宋体" w:hint="eastAsia"/>
          <w:color w:val="000000"/>
          <w:szCs w:val="21"/>
        </w:rPr>
        <w:t>批团体标准立项</w:t>
      </w:r>
      <w:r w:rsidR="008000C1">
        <w:rPr>
          <w:rFonts w:ascii="宋体" w:hAnsi="宋体" w:cs="宋体" w:hint="eastAsia"/>
          <w:color w:val="000000"/>
          <w:szCs w:val="21"/>
        </w:rPr>
        <w:t>（修订）</w:t>
      </w:r>
      <w:r w:rsidRPr="00CE73D6">
        <w:rPr>
          <w:rFonts w:ascii="宋体" w:hAnsi="宋体" w:cs="宋体" w:hint="eastAsia"/>
          <w:color w:val="000000"/>
          <w:szCs w:val="21"/>
        </w:rPr>
        <w:t>的通知，浙江子午线质量标准化研究有限公司组织</w:t>
      </w:r>
      <w:r w:rsidR="006A2F28">
        <w:rPr>
          <w:rFonts w:ascii="宋体" w:hAnsi="宋体" w:cs="宋体" w:hint="eastAsia"/>
          <w:color w:val="000000"/>
          <w:szCs w:val="21"/>
        </w:rPr>
        <w:t>浙江上方生物</w:t>
      </w:r>
      <w:r w:rsidR="00106C43">
        <w:rPr>
          <w:rFonts w:ascii="宋体" w:hAnsi="宋体" w:cs="宋体" w:hint="eastAsia"/>
          <w:color w:val="000000"/>
          <w:szCs w:val="21"/>
        </w:rPr>
        <w:t>科技</w:t>
      </w:r>
      <w:r w:rsidR="006A2F28">
        <w:rPr>
          <w:rFonts w:ascii="宋体" w:hAnsi="宋体" w:cs="宋体" w:hint="eastAsia"/>
          <w:color w:val="000000"/>
          <w:szCs w:val="21"/>
        </w:rPr>
        <w:t>有限公司</w:t>
      </w:r>
      <w:r w:rsidR="008000C1">
        <w:rPr>
          <w:rFonts w:ascii="宋体" w:hAnsi="宋体" w:cs="宋体" w:hint="eastAsia"/>
          <w:color w:val="000000"/>
          <w:szCs w:val="21"/>
        </w:rPr>
        <w:t>修订</w:t>
      </w:r>
      <w:r w:rsidRPr="00CE73D6">
        <w:rPr>
          <w:rFonts w:ascii="宋体" w:hAnsi="宋体" w:cs="宋体" w:hint="eastAsia"/>
          <w:color w:val="000000"/>
          <w:szCs w:val="21"/>
        </w:rPr>
        <w:t>工作组负责团体标准</w:t>
      </w:r>
      <w:r w:rsidRPr="00A47440">
        <w:rPr>
          <w:rFonts w:ascii="宋体" w:hAnsi="宋体" w:cs="宋体" w:hint="eastAsia"/>
          <w:color w:val="000000"/>
          <w:szCs w:val="21"/>
        </w:rPr>
        <w:t>《</w:t>
      </w:r>
      <w:r w:rsidR="000F4EB6" w:rsidRPr="00A47440">
        <w:rPr>
          <w:rFonts w:ascii="宋体" w:hAnsi="宋体" w:cs="宋体" w:hint="eastAsia"/>
          <w:color w:val="000000"/>
          <w:szCs w:val="21"/>
        </w:rPr>
        <w:t>海藻膳食纤维</w:t>
      </w:r>
      <w:r w:rsidRPr="00A47440">
        <w:rPr>
          <w:rFonts w:ascii="宋体" w:hAnsi="宋体" w:cs="宋体" w:hint="eastAsia"/>
          <w:color w:val="000000"/>
          <w:szCs w:val="21"/>
        </w:rPr>
        <w:t>》</w:t>
      </w:r>
      <w:r w:rsidRPr="00CE73D6">
        <w:rPr>
          <w:rFonts w:ascii="宋体" w:hAnsi="宋体" w:cs="宋体" w:hint="eastAsia"/>
          <w:color w:val="000000"/>
          <w:szCs w:val="21"/>
        </w:rPr>
        <w:t>的</w:t>
      </w:r>
      <w:r w:rsidR="008000C1">
        <w:rPr>
          <w:rFonts w:ascii="宋体" w:hAnsi="宋体" w:cs="宋体" w:hint="eastAsia"/>
          <w:color w:val="000000"/>
          <w:szCs w:val="21"/>
        </w:rPr>
        <w:t>修订</w:t>
      </w:r>
      <w:r w:rsidRPr="00CE73D6">
        <w:rPr>
          <w:rFonts w:ascii="宋体" w:hAnsi="宋体" w:cs="宋体" w:hint="eastAsia"/>
          <w:color w:val="000000"/>
          <w:szCs w:val="21"/>
        </w:rPr>
        <w:t>工作，并由</w:t>
      </w:r>
      <w:r w:rsidR="00A37F22">
        <w:rPr>
          <w:rFonts w:ascii="宋体" w:hAnsi="宋体" w:cs="宋体" w:hint="eastAsia"/>
          <w:color w:val="000000"/>
          <w:szCs w:val="21"/>
        </w:rPr>
        <w:t>浙江省食品学会</w:t>
      </w:r>
      <w:r w:rsidRPr="00CE73D6">
        <w:rPr>
          <w:rFonts w:ascii="宋体" w:hAnsi="宋体" w:cs="宋体" w:hint="eastAsia"/>
          <w:color w:val="000000"/>
          <w:szCs w:val="21"/>
        </w:rPr>
        <w:t>归口。</w:t>
      </w:r>
    </w:p>
    <w:p w:rsidR="00423630"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二、标准</w:t>
      </w:r>
      <w:r w:rsidR="008000C1">
        <w:rPr>
          <w:rFonts w:ascii="黑体" w:eastAsia="黑体" w:hAnsi="黑体" w:cs="黑体" w:hint="eastAsia"/>
          <w:color w:val="000000"/>
          <w:szCs w:val="21"/>
        </w:rPr>
        <w:t>修订</w:t>
      </w:r>
      <w:r w:rsidRPr="00CE73D6">
        <w:rPr>
          <w:rFonts w:ascii="黑体" w:eastAsia="黑体" w:hAnsi="黑体" w:cs="黑体" w:hint="eastAsia"/>
          <w:color w:val="000000"/>
          <w:szCs w:val="21"/>
        </w:rPr>
        <w:t>工作的目的与意义</w:t>
      </w:r>
    </w:p>
    <w:p w:rsidR="00AF50D5" w:rsidRPr="002D6EB5" w:rsidRDefault="00AF50D5" w:rsidP="00AF50D5">
      <w:pPr>
        <w:jc w:val="left"/>
        <w:rPr>
          <w:rFonts w:ascii="宋体" w:hAnsi="宋体"/>
          <w:b/>
          <w:bCs/>
          <w:szCs w:val="21"/>
        </w:rPr>
      </w:pPr>
      <w:r w:rsidRPr="002D6EB5">
        <w:rPr>
          <w:rFonts w:ascii="宋体" w:hAnsi="宋体" w:hint="eastAsia"/>
          <w:b/>
          <w:bCs/>
          <w:szCs w:val="21"/>
        </w:rPr>
        <w:t>1</w:t>
      </w:r>
      <w:r>
        <w:rPr>
          <w:rFonts w:ascii="宋体" w:hAnsi="宋体" w:hint="eastAsia"/>
          <w:b/>
          <w:bCs/>
          <w:szCs w:val="21"/>
        </w:rPr>
        <w:t>、海藻</w:t>
      </w:r>
      <w:r w:rsidR="005436DC">
        <w:rPr>
          <w:rFonts w:ascii="宋体" w:hAnsi="宋体" w:hint="eastAsia"/>
          <w:b/>
          <w:bCs/>
          <w:szCs w:val="21"/>
        </w:rPr>
        <w:t>膳食</w:t>
      </w:r>
      <w:r>
        <w:rPr>
          <w:rFonts w:ascii="宋体" w:hAnsi="宋体" w:hint="eastAsia"/>
          <w:b/>
          <w:bCs/>
          <w:szCs w:val="21"/>
        </w:rPr>
        <w:t>纤维</w:t>
      </w:r>
      <w:r w:rsidRPr="002D6EB5">
        <w:rPr>
          <w:rFonts w:ascii="宋体" w:hAnsi="宋体" w:hint="eastAsia"/>
          <w:b/>
          <w:bCs/>
          <w:szCs w:val="21"/>
        </w:rPr>
        <w:t>背景</w:t>
      </w:r>
    </w:p>
    <w:p w:rsidR="00AF50D5" w:rsidRPr="002D6EB5" w:rsidRDefault="00AF50D5" w:rsidP="00AF50D5">
      <w:pPr>
        <w:ind w:firstLineChars="200" w:firstLine="420"/>
        <w:jc w:val="left"/>
        <w:rPr>
          <w:rFonts w:ascii="宋体" w:hAnsi="宋体"/>
          <w:bCs/>
          <w:color w:val="000000"/>
          <w:szCs w:val="21"/>
        </w:rPr>
      </w:pPr>
      <w:r w:rsidRPr="002D6EB5">
        <w:rPr>
          <w:rFonts w:ascii="宋体" w:hAnsi="宋体" w:hint="eastAsia"/>
          <w:bCs/>
          <w:color w:val="000000"/>
          <w:szCs w:val="21"/>
        </w:rPr>
        <w:t>膳食纤维是一种可以食用的植物性成分，广泛存在</w:t>
      </w:r>
      <w:r>
        <w:rPr>
          <w:rFonts w:ascii="宋体" w:hAnsi="宋体" w:hint="eastAsia"/>
          <w:bCs/>
          <w:color w:val="000000"/>
          <w:szCs w:val="21"/>
        </w:rPr>
        <w:t>于</w:t>
      </w:r>
      <w:r w:rsidRPr="002D6EB5">
        <w:rPr>
          <w:rFonts w:ascii="宋体" w:hAnsi="宋体" w:hint="eastAsia"/>
          <w:bCs/>
          <w:color w:val="000000"/>
          <w:szCs w:val="21"/>
        </w:rPr>
        <w:t>植物个体中，如谷类、豆类、水果、蔬菜和海洋藻类等含有丰富的膳食纤维。我国有辽阔的海域和漫长的海岸线，海藻资源十分丰富。像麒麟菜这种热带红藻类海洋植物，含有丰富的膳食纤维</w:t>
      </w:r>
      <w:r w:rsidRPr="002D6EB5">
        <w:rPr>
          <w:rFonts w:ascii="宋体" w:hAnsi="宋体"/>
          <w:bCs/>
          <w:color w:val="000000"/>
          <w:szCs w:val="21"/>
        </w:rPr>
        <w:t>,</w:t>
      </w:r>
      <w:r w:rsidRPr="002D6EB5">
        <w:rPr>
          <w:rFonts w:ascii="宋体" w:hAnsi="宋体" w:hint="eastAsia"/>
          <w:bCs/>
          <w:color w:val="000000"/>
          <w:szCs w:val="21"/>
        </w:rPr>
        <w:t>占藻体70%以上，是提取高活性膳食纤维的好原料，用麒麟菜或其他可食用的海藻制得的海藻</w:t>
      </w:r>
      <w:r w:rsidR="00991CDB">
        <w:rPr>
          <w:rFonts w:ascii="宋体" w:hAnsi="宋体" w:hint="eastAsia"/>
          <w:bCs/>
          <w:color w:val="000000"/>
          <w:szCs w:val="21"/>
        </w:rPr>
        <w:t>膳食</w:t>
      </w:r>
      <w:r w:rsidRPr="002D6EB5">
        <w:rPr>
          <w:rFonts w:ascii="宋体" w:hAnsi="宋体" w:hint="eastAsia"/>
          <w:bCs/>
          <w:color w:val="000000"/>
          <w:szCs w:val="21"/>
        </w:rPr>
        <w:t>纤维功效诸多，</w:t>
      </w:r>
      <w:r w:rsidR="003D0D23">
        <w:rPr>
          <w:rFonts w:ascii="宋体" w:hAnsi="宋体" w:hint="eastAsia"/>
          <w:bCs/>
          <w:color w:val="000000"/>
          <w:szCs w:val="21"/>
        </w:rPr>
        <w:t>可以</w:t>
      </w:r>
      <w:r w:rsidRPr="002D6EB5">
        <w:rPr>
          <w:rFonts w:ascii="宋体" w:hAnsi="宋体" w:hint="eastAsia"/>
          <w:bCs/>
          <w:color w:val="000000"/>
          <w:szCs w:val="21"/>
        </w:rPr>
        <w:t>运用到食品工业中。</w:t>
      </w:r>
    </w:p>
    <w:p w:rsidR="00AF50D5" w:rsidRPr="002D6EB5" w:rsidRDefault="00AF50D5" w:rsidP="00AF50D5">
      <w:pPr>
        <w:ind w:firstLineChars="200" w:firstLine="420"/>
        <w:rPr>
          <w:rFonts w:ascii="宋体" w:hAnsi="宋体"/>
          <w:bCs/>
          <w:color w:val="000000"/>
          <w:szCs w:val="21"/>
        </w:rPr>
      </w:pPr>
      <w:r w:rsidRPr="002D6EB5">
        <w:rPr>
          <w:rFonts w:ascii="宋体" w:hAnsi="宋体" w:hint="eastAsia"/>
          <w:bCs/>
          <w:color w:val="000000"/>
          <w:szCs w:val="21"/>
        </w:rPr>
        <w:t>近年来国内对</w:t>
      </w:r>
      <w:r w:rsidR="00A26887">
        <w:rPr>
          <w:rFonts w:ascii="宋体" w:hAnsi="宋体" w:hint="eastAsia"/>
          <w:bCs/>
          <w:color w:val="000000"/>
          <w:szCs w:val="21"/>
        </w:rPr>
        <w:t>麒麟菜、江篱、裙带菜</w:t>
      </w:r>
      <w:r w:rsidRPr="002D6EB5">
        <w:rPr>
          <w:rFonts w:ascii="宋体" w:hAnsi="宋体" w:hint="eastAsia"/>
          <w:bCs/>
          <w:color w:val="000000"/>
          <w:szCs w:val="21"/>
        </w:rPr>
        <w:t>等富含膳食纤维的海藻研究逐步加深。浙江省海洋水产研究所和温州市农业科学研究院的专家在《海藻膳食纤维研究进展》中提及到马尾藻、江蓠和麒麟菜等，以及主要分布于山东、辽宁等省的海带都属于大型海藻类，含有的藻胶、纤维素、半纤维素等膳食纤维十分丰富，可作为加工膳食纤维的优质原料。2020年《食品工业科技》第16期发布的《食用海藻膳食纤维的分离与表征研究进展》中得出“到目前为止，从食用海藻中提取膳食纤维组分并对其进行功能评价的研究已经相当深入。存在于海藻中的各种功能性多糖是膳食纤维的良好来源”这一结论。2016年《生物技术世界》发布的《海南几种海藻营养成分分析》对马尾藻、麒麟菜、江蓠和裙带菜四种海藻研究中发现这四种海藻含有丰富的膳食纤维和多糖。</w:t>
      </w:r>
    </w:p>
    <w:p w:rsidR="00AF50D5" w:rsidRPr="002D6EB5" w:rsidRDefault="00AF50D5" w:rsidP="00AF50D5">
      <w:pPr>
        <w:jc w:val="left"/>
        <w:rPr>
          <w:rFonts w:ascii="宋体" w:hAnsi="宋体"/>
          <w:b/>
          <w:bCs/>
          <w:szCs w:val="21"/>
        </w:rPr>
      </w:pPr>
      <w:r w:rsidRPr="002D6EB5">
        <w:rPr>
          <w:rFonts w:ascii="宋体" w:hAnsi="宋体" w:hint="eastAsia"/>
          <w:b/>
          <w:bCs/>
          <w:szCs w:val="21"/>
        </w:rPr>
        <w:t>2、发展现状</w:t>
      </w:r>
    </w:p>
    <w:p w:rsidR="00AF50D5" w:rsidRPr="002D6EB5" w:rsidRDefault="00AF50D5" w:rsidP="00AF50D5">
      <w:pPr>
        <w:ind w:firstLineChars="200" w:firstLine="420"/>
        <w:jc w:val="left"/>
        <w:rPr>
          <w:rFonts w:ascii="宋体" w:hAnsi="宋体"/>
          <w:szCs w:val="21"/>
        </w:rPr>
      </w:pPr>
      <w:r w:rsidRPr="002D6EB5">
        <w:rPr>
          <w:rFonts w:ascii="宋体" w:hAnsi="宋体" w:hint="eastAsia"/>
          <w:szCs w:val="21"/>
        </w:rPr>
        <w:t>2010年以前，全球养殖的海藻主要为海带、裙带菜等冷温带海藻，而近年来，随着</w:t>
      </w:r>
      <w:r w:rsidR="00927C49">
        <w:rPr>
          <w:rFonts w:ascii="宋体" w:hAnsi="宋体" w:hint="eastAsia"/>
          <w:szCs w:val="21"/>
        </w:rPr>
        <w:t>海藻</w:t>
      </w:r>
      <w:r w:rsidRPr="002D6EB5">
        <w:rPr>
          <w:rFonts w:ascii="宋体" w:hAnsi="宋体" w:hint="eastAsia"/>
          <w:szCs w:val="21"/>
        </w:rPr>
        <w:t>养殖业的发展，再加上食品工业方面人们对琼胶、卡拉胶等需求的增加以及藻胶加工业的发展，同时带动了海藻</w:t>
      </w:r>
      <w:r w:rsidR="00991CDB">
        <w:rPr>
          <w:rFonts w:ascii="宋体" w:hAnsi="宋体" w:hint="eastAsia"/>
          <w:szCs w:val="21"/>
        </w:rPr>
        <w:t>膳食</w:t>
      </w:r>
      <w:r w:rsidRPr="002D6EB5">
        <w:rPr>
          <w:rFonts w:ascii="宋体" w:hAnsi="宋体" w:hint="eastAsia"/>
          <w:szCs w:val="21"/>
        </w:rPr>
        <w:t>纤维行业的发展，江蓠和麒麟菜类等热带海藻在市场上供不应求，需求量逐年增大。2016年，全球麒麟菜类的养殖产量达1052万吨，</w:t>
      </w:r>
      <w:r w:rsidR="003744C8">
        <w:rPr>
          <w:rFonts w:ascii="宋体" w:hAnsi="宋体" w:hint="eastAsia"/>
          <w:szCs w:val="21"/>
        </w:rPr>
        <w:t>江篱产量达415万吨，</w:t>
      </w:r>
      <w:r w:rsidRPr="002D6EB5">
        <w:rPr>
          <w:rFonts w:ascii="宋体" w:hAnsi="宋体" w:hint="eastAsia"/>
          <w:szCs w:val="21"/>
        </w:rPr>
        <w:t>可以看出热带经济大型海藻在当今全球的重要地位。</w:t>
      </w:r>
    </w:p>
    <w:p w:rsidR="00AF50D5" w:rsidRPr="002D6EB5" w:rsidRDefault="00AF50D5" w:rsidP="00AF50D5">
      <w:pPr>
        <w:ind w:firstLineChars="200" w:firstLine="420"/>
        <w:jc w:val="left"/>
        <w:rPr>
          <w:rFonts w:ascii="宋体" w:hAnsi="宋体"/>
          <w:szCs w:val="21"/>
        </w:rPr>
      </w:pPr>
      <w:r w:rsidRPr="002D6EB5">
        <w:rPr>
          <w:rFonts w:ascii="宋体" w:hAnsi="宋体" w:hint="eastAsia"/>
          <w:szCs w:val="21"/>
        </w:rPr>
        <w:t>中国是上世纪50年代开始创立并发展了海藻产业</w:t>
      </w:r>
      <w:r w:rsidR="005F0C00">
        <w:rPr>
          <w:rFonts w:ascii="宋体" w:hAnsi="宋体" w:hint="eastAsia"/>
          <w:szCs w:val="21"/>
        </w:rPr>
        <w:t>，</w:t>
      </w:r>
      <w:r w:rsidRPr="002D6EB5">
        <w:rPr>
          <w:rFonts w:ascii="宋体" w:hAnsi="宋体" w:hint="eastAsia"/>
          <w:szCs w:val="21"/>
        </w:rPr>
        <w:t>虽然中国的海藻养殖历史短暂，却取得了惊人的成就，主要的养殖种类已发展为海带、裙带菜、</w:t>
      </w:r>
      <w:r>
        <w:rPr>
          <w:rFonts w:ascii="宋体" w:hAnsi="宋体" w:hint="eastAsia"/>
          <w:szCs w:val="21"/>
        </w:rPr>
        <w:t>紫菜、麒麟菜、龙须菜</w:t>
      </w:r>
      <w:r w:rsidRPr="002D6EB5">
        <w:rPr>
          <w:rFonts w:ascii="宋体" w:hAnsi="宋体" w:hint="eastAsia"/>
          <w:szCs w:val="21"/>
        </w:rPr>
        <w:t>等十余种大型海藻。同时，中国的海藻生产区域相对集中，总产量快速增长，极大促进了中国藻类产业的飞速发展。以海藻为原料的商品加工随着藻类养殖业的发展不断衍生，形成了各种各样海藻产品，如海藻</w:t>
      </w:r>
      <w:r w:rsidR="00476C4C">
        <w:rPr>
          <w:rFonts w:ascii="宋体" w:hAnsi="宋体" w:hint="eastAsia"/>
          <w:szCs w:val="21"/>
        </w:rPr>
        <w:t>膳食</w:t>
      </w:r>
      <w:r w:rsidRPr="002D6EB5">
        <w:rPr>
          <w:rFonts w:ascii="宋体" w:hAnsi="宋体" w:hint="eastAsia"/>
          <w:szCs w:val="21"/>
        </w:rPr>
        <w:t>纤维这样功效诸多的产品，在海藻产品行业竞争力强，发展迅速。</w:t>
      </w:r>
      <w:r w:rsidRPr="002D6EB5">
        <w:rPr>
          <w:rFonts w:ascii="宋体" w:hAnsi="宋体"/>
          <w:szCs w:val="21"/>
        </w:rPr>
        <w:t xml:space="preserve"> </w:t>
      </w:r>
    </w:p>
    <w:p w:rsidR="00AF50D5" w:rsidRPr="002D6EB5" w:rsidRDefault="00AF50D5" w:rsidP="00AF50D5">
      <w:pPr>
        <w:rPr>
          <w:rFonts w:ascii="宋体" w:hAnsi="宋体"/>
          <w:b/>
          <w:bCs/>
          <w:szCs w:val="21"/>
        </w:rPr>
      </w:pPr>
      <w:r w:rsidRPr="002D6EB5">
        <w:rPr>
          <w:rFonts w:ascii="宋体" w:hAnsi="宋体" w:hint="eastAsia"/>
          <w:b/>
          <w:bCs/>
          <w:szCs w:val="21"/>
        </w:rPr>
        <w:t>3、技术现状</w:t>
      </w:r>
    </w:p>
    <w:p w:rsidR="00AF50D5" w:rsidRPr="002D6EB5" w:rsidRDefault="00AF50D5" w:rsidP="00AF50D5">
      <w:pPr>
        <w:ind w:firstLineChars="200" w:firstLine="420"/>
        <w:rPr>
          <w:rFonts w:ascii="宋体" w:hAnsi="宋体"/>
          <w:bCs/>
          <w:szCs w:val="21"/>
        </w:rPr>
      </w:pPr>
      <w:r>
        <w:rPr>
          <w:rFonts w:ascii="宋体" w:hAnsi="宋体" w:hint="eastAsia"/>
          <w:bCs/>
          <w:szCs w:val="21"/>
        </w:rPr>
        <w:t>近年来，海藻</w:t>
      </w:r>
      <w:r w:rsidR="00476C4C">
        <w:rPr>
          <w:rFonts w:ascii="宋体" w:hAnsi="宋体" w:hint="eastAsia"/>
          <w:bCs/>
          <w:szCs w:val="21"/>
        </w:rPr>
        <w:t>膳食</w:t>
      </w:r>
      <w:r>
        <w:rPr>
          <w:rFonts w:ascii="宋体" w:hAnsi="宋体" w:hint="eastAsia"/>
          <w:bCs/>
          <w:szCs w:val="21"/>
        </w:rPr>
        <w:t>纤维</w:t>
      </w:r>
      <w:r w:rsidRPr="002D6EB5">
        <w:rPr>
          <w:rFonts w:ascii="宋体" w:hAnsi="宋体" w:hint="eastAsia"/>
          <w:bCs/>
          <w:szCs w:val="21"/>
        </w:rPr>
        <w:t>工艺技术发展迅速，制作工艺主要是以麒麟菜或其他可食用海藻为原料</w:t>
      </w:r>
      <w:r>
        <w:rPr>
          <w:rFonts w:ascii="宋体" w:hAnsi="宋体" w:hint="eastAsia"/>
          <w:bCs/>
          <w:szCs w:val="21"/>
        </w:rPr>
        <w:t>，通过一系列加工</w:t>
      </w:r>
      <w:r w:rsidR="00A26887">
        <w:rPr>
          <w:rFonts w:ascii="宋体" w:hAnsi="宋体" w:hint="eastAsia"/>
          <w:bCs/>
          <w:szCs w:val="21"/>
        </w:rPr>
        <w:t>过程</w:t>
      </w:r>
      <w:r>
        <w:rPr>
          <w:rFonts w:ascii="宋体" w:hAnsi="宋体" w:hint="eastAsia"/>
          <w:bCs/>
          <w:szCs w:val="21"/>
        </w:rPr>
        <w:t>制成粉末状的成品，从</w:t>
      </w:r>
      <w:r w:rsidR="00476C4C">
        <w:rPr>
          <w:rFonts w:ascii="宋体" w:hAnsi="宋体" w:hint="eastAsia"/>
          <w:bCs/>
          <w:szCs w:val="21"/>
        </w:rPr>
        <w:t>该产品生产</w:t>
      </w:r>
      <w:r>
        <w:rPr>
          <w:rFonts w:ascii="宋体" w:hAnsi="宋体" w:hint="eastAsia"/>
          <w:bCs/>
          <w:szCs w:val="21"/>
        </w:rPr>
        <w:t>工艺上看，海藻</w:t>
      </w:r>
      <w:r w:rsidR="00476C4C">
        <w:rPr>
          <w:rFonts w:ascii="宋体" w:hAnsi="宋体" w:hint="eastAsia"/>
          <w:bCs/>
          <w:szCs w:val="21"/>
        </w:rPr>
        <w:t>膳食</w:t>
      </w:r>
      <w:r>
        <w:rPr>
          <w:rFonts w:ascii="宋体" w:hAnsi="宋体" w:hint="eastAsia"/>
          <w:bCs/>
          <w:szCs w:val="21"/>
        </w:rPr>
        <w:t>纤维</w:t>
      </w:r>
      <w:r w:rsidRPr="002D6EB5">
        <w:rPr>
          <w:rFonts w:ascii="宋体" w:hAnsi="宋体" w:hint="eastAsia"/>
          <w:bCs/>
          <w:szCs w:val="21"/>
        </w:rPr>
        <w:t>的干燥技术和粉碎技术不断革新，如采用真空干燥技术和超微粉碎机粉碎，能够得到品质更加优良的</w:t>
      </w:r>
      <w:r w:rsidR="00C55791">
        <w:rPr>
          <w:rFonts w:ascii="宋体" w:hAnsi="宋体" w:hint="eastAsia"/>
          <w:bCs/>
          <w:szCs w:val="21"/>
        </w:rPr>
        <w:t>海藻膳食纤维</w:t>
      </w:r>
      <w:r w:rsidRPr="002D6EB5">
        <w:rPr>
          <w:rFonts w:ascii="宋体" w:hAnsi="宋体" w:hint="eastAsia"/>
          <w:bCs/>
          <w:szCs w:val="21"/>
        </w:rPr>
        <w:t>。</w:t>
      </w:r>
    </w:p>
    <w:p w:rsidR="00AF50D5" w:rsidRPr="002D6EB5" w:rsidRDefault="00AF50D5" w:rsidP="00AF50D5">
      <w:pPr>
        <w:rPr>
          <w:rFonts w:ascii="宋体" w:hAnsi="宋体"/>
          <w:b/>
          <w:bCs/>
          <w:color w:val="000000"/>
          <w:szCs w:val="21"/>
        </w:rPr>
      </w:pPr>
      <w:r w:rsidRPr="002D6EB5">
        <w:rPr>
          <w:rFonts w:ascii="宋体" w:hAnsi="宋体" w:hint="eastAsia"/>
          <w:b/>
          <w:bCs/>
          <w:color w:val="000000"/>
          <w:szCs w:val="21"/>
        </w:rPr>
        <w:t>4、存在的问题</w:t>
      </w:r>
    </w:p>
    <w:p w:rsidR="001C2CF3" w:rsidRDefault="001C2CF3" w:rsidP="001C2CF3">
      <w:pPr>
        <w:ind w:firstLineChars="200" w:firstLine="420"/>
        <w:rPr>
          <w:rFonts w:ascii="宋体" w:hAnsi="宋体"/>
          <w:color w:val="000000"/>
          <w:szCs w:val="21"/>
        </w:rPr>
      </w:pPr>
      <w:r w:rsidRPr="001C2CF3">
        <w:rPr>
          <w:rFonts w:ascii="宋体" w:hAnsi="宋体" w:hint="eastAsia"/>
          <w:color w:val="000000"/>
          <w:szCs w:val="21"/>
        </w:rPr>
        <w:t>海藻膳食纤维广泛运用到各种食品加工中，需求越来越大，</w:t>
      </w:r>
      <w:r>
        <w:rPr>
          <w:rFonts w:ascii="宋体" w:hAnsi="宋体" w:hint="eastAsia"/>
          <w:color w:val="000000"/>
          <w:szCs w:val="21"/>
        </w:rPr>
        <w:t>执行</w:t>
      </w:r>
      <w:r>
        <w:rPr>
          <w:rFonts w:ascii="宋体" w:hAnsi="宋体" w:cs="宋体" w:hint="eastAsia"/>
          <w:color w:val="000000"/>
          <w:szCs w:val="21"/>
        </w:rPr>
        <w:t>T/ZFS 0019-2021《海藻膳食纤维》</w:t>
      </w:r>
      <w:r>
        <w:rPr>
          <w:rFonts w:ascii="宋体" w:hAnsi="宋体" w:hint="eastAsia"/>
          <w:color w:val="000000"/>
          <w:szCs w:val="21"/>
        </w:rPr>
        <w:t>，出现了以下问题：</w:t>
      </w:r>
      <w:r w:rsidRPr="001C2CF3">
        <w:rPr>
          <w:rFonts w:ascii="宋体" w:hAnsi="宋体" w:hint="eastAsia"/>
          <w:color w:val="000000"/>
          <w:szCs w:val="21"/>
        </w:rPr>
        <w:t>7.4判定原表述内容无法确定产品是否为优级还是合格，为</w:t>
      </w:r>
      <w:r>
        <w:rPr>
          <w:rFonts w:ascii="宋体" w:hAnsi="宋体" w:hint="eastAsia"/>
          <w:color w:val="000000"/>
          <w:szCs w:val="21"/>
        </w:rPr>
        <w:t>避免后续该团体标准的实行过程中造成其他客户的误解，对原标准进行修订。</w:t>
      </w:r>
    </w:p>
    <w:p w:rsidR="00AF50D5" w:rsidRDefault="00AF50D5" w:rsidP="00AF50D5">
      <w:pPr>
        <w:rPr>
          <w:rFonts w:ascii="宋体" w:hAnsi="宋体"/>
          <w:b/>
          <w:bCs/>
          <w:color w:val="000000"/>
          <w:szCs w:val="21"/>
        </w:rPr>
      </w:pPr>
      <w:r w:rsidRPr="003064E2">
        <w:rPr>
          <w:rFonts w:ascii="宋体" w:hAnsi="宋体" w:hint="eastAsia"/>
          <w:b/>
          <w:bCs/>
          <w:color w:val="000000"/>
          <w:szCs w:val="21"/>
        </w:rPr>
        <w:t>5、必要性</w:t>
      </w:r>
    </w:p>
    <w:p w:rsidR="00AF50D5" w:rsidRPr="00AF50D5" w:rsidRDefault="001C2CF3" w:rsidP="00AF50D5">
      <w:pPr>
        <w:ind w:firstLineChars="200" w:firstLine="420"/>
        <w:jc w:val="left"/>
        <w:rPr>
          <w:rFonts w:ascii="宋体" w:hAnsi="宋体"/>
          <w:color w:val="000000"/>
          <w:szCs w:val="21"/>
        </w:rPr>
      </w:pPr>
      <w:r>
        <w:rPr>
          <w:rFonts w:ascii="宋体" w:hAnsi="宋体" w:hint="eastAsia"/>
          <w:color w:val="000000"/>
          <w:szCs w:val="21"/>
        </w:rPr>
        <w:t>修订更加</w:t>
      </w:r>
      <w:r w:rsidR="009C5992">
        <w:rPr>
          <w:rFonts w:ascii="宋体" w:hAnsi="宋体" w:hint="eastAsia"/>
          <w:color w:val="000000"/>
          <w:szCs w:val="21"/>
        </w:rPr>
        <w:t>规范的海藻</w:t>
      </w:r>
      <w:r w:rsidR="007176A6">
        <w:rPr>
          <w:rFonts w:ascii="宋体" w:hAnsi="宋体" w:hint="eastAsia"/>
          <w:color w:val="000000"/>
          <w:szCs w:val="21"/>
        </w:rPr>
        <w:t>膳食</w:t>
      </w:r>
      <w:r w:rsidR="009C5992">
        <w:rPr>
          <w:rFonts w:ascii="宋体" w:hAnsi="宋体" w:hint="eastAsia"/>
          <w:color w:val="000000"/>
          <w:szCs w:val="21"/>
        </w:rPr>
        <w:t>纤维</w:t>
      </w:r>
      <w:r w:rsidR="00AF50D5" w:rsidRPr="00AF50D5">
        <w:rPr>
          <w:rFonts w:ascii="宋体" w:hAnsi="宋体" w:hint="eastAsia"/>
          <w:color w:val="000000"/>
          <w:szCs w:val="21"/>
        </w:rPr>
        <w:t>产品标准，可以作为生产加工过程的依据，还可以作为监管部</w:t>
      </w:r>
      <w:r w:rsidR="00AF50D5" w:rsidRPr="00AF50D5">
        <w:rPr>
          <w:rFonts w:ascii="宋体" w:hAnsi="宋体" w:hint="eastAsia"/>
          <w:color w:val="000000"/>
          <w:szCs w:val="21"/>
        </w:rPr>
        <w:lastRenderedPageBreak/>
        <w:t>门的监管依据，有利于海藻</w:t>
      </w:r>
      <w:r w:rsidR="007176A6">
        <w:rPr>
          <w:rFonts w:ascii="宋体" w:hAnsi="宋体" w:hint="eastAsia"/>
          <w:color w:val="000000"/>
          <w:szCs w:val="21"/>
        </w:rPr>
        <w:t>膳食</w:t>
      </w:r>
      <w:r w:rsidR="00AF50D5" w:rsidRPr="00AF50D5">
        <w:rPr>
          <w:rFonts w:ascii="宋体" w:hAnsi="宋体" w:hint="eastAsia"/>
          <w:color w:val="000000"/>
          <w:szCs w:val="21"/>
        </w:rPr>
        <w:t>纤维生产企业健康发展，促进</w:t>
      </w:r>
      <w:r w:rsidR="00C55791">
        <w:rPr>
          <w:rFonts w:ascii="宋体" w:hAnsi="宋体" w:hint="eastAsia"/>
          <w:color w:val="000000"/>
          <w:szCs w:val="21"/>
        </w:rPr>
        <w:t>海藻膳食纤维</w:t>
      </w:r>
      <w:r w:rsidR="00AF50D5" w:rsidRPr="00AF50D5">
        <w:rPr>
          <w:rFonts w:ascii="宋体" w:hAnsi="宋体" w:hint="eastAsia"/>
          <w:color w:val="000000"/>
          <w:szCs w:val="21"/>
        </w:rPr>
        <w:t>行业的发展。</w:t>
      </w:r>
    </w:p>
    <w:p w:rsidR="00423630" w:rsidRPr="00CE73D6" w:rsidRDefault="00D27775" w:rsidP="00AF50D5">
      <w:pPr>
        <w:numPr>
          <w:ilvl w:val="0"/>
          <w:numId w:val="3"/>
        </w:numPr>
        <w:spacing w:line="360" w:lineRule="auto"/>
        <w:rPr>
          <w:rFonts w:ascii="黑体" w:eastAsia="黑体" w:hAnsi="黑体" w:cs="黑体"/>
          <w:color w:val="000000"/>
          <w:szCs w:val="21"/>
        </w:rPr>
      </w:pPr>
      <w:r w:rsidRPr="00CE73D6">
        <w:rPr>
          <w:rFonts w:ascii="黑体" w:eastAsia="黑体" w:hAnsi="黑体" w:cs="黑体" w:hint="eastAsia"/>
          <w:color w:val="000000"/>
          <w:szCs w:val="21"/>
        </w:rPr>
        <w:t>与我国法律法规和其他标准的关系</w:t>
      </w:r>
    </w:p>
    <w:p w:rsidR="006C1646" w:rsidRPr="00C94268" w:rsidRDefault="006C1646" w:rsidP="00C94268">
      <w:pPr>
        <w:ind w:firstLineChars="200" w:firstLine="420"/>
        <w:rPr>
          <w:rFonts w:ascii="宋体" w:hAnsi="宋体" w:cs="宋体"/>
          <w:color w:val="000000"/>
          <w:szCs w:val="21"/>
        </w:rPr>
      </w:pPr>
      <w:r w:rsidRPr="00C94268">
        <w:rPr>
          <w:rFonts w:ascii="宋体" w:hAnsi="宋体" w:cs="宋体" w:hint="eastAsia"/>
          <w:color w:val="000000"/>
          <w:szCs w:val="21"/>
        </w:rPr>
        <w:t>目前海藻</w:t>
      </w:r>
      <w:r w:rsidR="004903D7">
        <w:rPr>
          <w:rFonts w:ascii="宋体" w:hAnsi="宋体" w:cs="宋体" w:hint="eastAsia"/>
          <w:color w:val="000000"/>
          <w:szCs w:val="21"/>
        </w:rPr>
        <w:t>膳食</w:t>
      </w:r>
      <w:r w:rsidRPr="00C94268">
        <w:rPr>
          <w:rFonts w:ascii="宋体" w:hAnsi="宋体" w:cs="宋体" w:hint="eastAsia"/>
          <w:color w:val="000000"/>
          <w:szCs w:val="21"/>
        </w:rPr>
        <w:t>纤维主要执行的国家标准为</w:t>
      </w:r>
      <w:r w:rsidRPr="00C94268">
        <w:rPr>
          <w:rFonts w:ascii="宋体" w:hAnsi="宋体" w:cs="宋体"/>
          <w:color w:val="000000"/>
          <w:szCs w:val="21"/>
        </w:rPr>
        <w:t>GB</w:t>
      </w:r>
      <w:r w:rsidR="00174521" w:rsidRPr="00C94268">
        <w:rPr>
          <w:rFonts w:ascii="宋体" w:hAnsi="宋体" w:cs="宋体" w:hint="eastAsia"/>
          <w:color w:val="000000"/>
          <w:szCs w:val="21"/>
        </w:rPr>
        <w:t xml:space="preserve"> </w:t>
      </w:r>
      <w:r w:rsidRPr="00C94268">
        <w:rPr>
          <w:rFonts w:ascii="宋体" w:hAnsi="宋体" w:cs="宋体"/>
          <w:color w:val="000000"/>
          <w:szCs w:val="21"/>
        </w:rPr>
        <w:t>19643-2016食品安全国家标准</w:t>
      </w:r>
      <w:r w:rsidR="00607C4F" w:rsidRPr="00C94268">
        <w:rPr>
          <w:rFonts w:ascii="宋体" w:hAnsi="宋体" w:cs="宋体" w:hint="eastAsia"/>
          <w:color w:val="000000"/>
          <w:szCs w:val="21"/>
        </w:rPr>
        <w:t xml:space="preserve"> </w:t>
      </w:r>
      <w:r w:rsidRPr="00C94268">
        <w:rPr>
          <w:rFonts w:ascii="宋体" w:hAnsi="宋体" w:cs="宋体"/>
          <w:color w:val="000000"/>
          <w:szCs w:val="21"/>
        </w:rPr>
        <w:t>藻类及其制品</w:t>
      </w:r>
      <w:r w:rsidRPr="00C94268">
        <w:rPr>
          <w:rFonts w:ascii="宋体" w:hAnsi="宋体" w:cs="宋体" w:hint="eastAsia"/>
          <w:color w:val="000000"/>
          <w:szCs w:val="21"/>
        </w:rPr>
        <w:t>，海藻</w:t>
      </w:r>
      <w:r w:rsidR="00991CDB">
        <w:rPr>
          <w:rFonts w:ascii="宋体" w:hAnsi="宋体" w:cs="宋体" w:hint="eastAsia"/>
          <w:color w:val="000000"/>
          <w:szCs w:val="21"/>
        </w:rPr>
        <w:t>膳食</w:t>
      </w:r>
      <w:r w:rsidRPr="00C94268">
        <w:rPr>
          <w:rFonts w:ascii="宋体" w:hAnsi="宋体" w:cs="宋体" w:hint="eastAsia"/>
          <w:color w:val="000000"/>
          <w:szCs w:val="21"/>
        </w:rPr>
        <w:t>纤维属于GB 19643中海藻干制品一类，但GB 19643是藻类及其制品的食品安全标准，规定的只是安全指标，缺少海藻</w:t>
      </w:r>
      <w:r w:rsidR="004903D7">
        <w:rPr>
          <w:rFonts w:ascii="宋体" w:hAnsi="宋体" w:cs="宋体" w:hint="eastAsia"/>
          <w:color w:val="000000"/>
          <w:szCs w:val="21"/>
        </w:rPr>
        <w:t>膳食</w:t>
      </w:r>
      <w:r w:rsidRPr="00C94268">
        <w:rPr>
          <w:rFonts w:ascii="宋体" w:hAnsi="宋体" w:cs="宋体" w:hint="eastAsia"/>
          <w:color w:val="000000"/>
          <w:szCs w:val="21"/>
        </w:rPr>
        <w:t>纤维的特色指标</w:t>
      </w:r>
      <w:r w:rsidR="00674425">
        <w:rPr>
          <w:rFonts w:ascii="宋体" w:hAnsi="宋体" w:cs="宋体" w:hint="eastAsia"/>
          <w:color w:val="000000"/>
          <w:szCs w:val="21"/>
        </w:rPr>
        <w:t>及分级指标</w:t>
      </w:r>
      <w:r w:rsidRPr="00C94268">
        <w:rPr>
          <w:rFonts w:ascii="宋体" w:hAnsi="宋体" w:cs="宋体" w:hint="eastAsia"/>
          <w:color w:val="000000"/>
          <w:szCs w:val="21"/>
        </w:rPr>
        <w:t>。</w:t>
      </w:r>
    </w:p>
    <w:p w:rsidR="006C1646" w:rsidRPr="00C94268" w:rsidRDefault="006C1646" w:rsidP="00C94268">
      <w:pPr>
        <w:ind w:firstLineChars="200" w:firstLine="420"/>
        <w:rPr>
          <w:rFonts w:ascii="宋体" w:hAnsi="宋体" w:cs="宋体"/>
          <w:color w:val="000000"/>
          <w:szCs w:val="21"/>
        </w:rPr>
      </w:pPr>
      <w:r w:rsidRPr="00C94268">
        <w:rPr>
          <w:rFonts w:ascii="宋体" w:hAnsi="宋体" w:cs="宋体"/>
          <w:color w:val="000000"/>
          <w:szCs w:val="21"/>
        </w:rPr>
        <w:t>可以参考的国家标准有GB/T</w:t>
      </w:r>
      <w:r w:rsidRPr="00C94268">
        <w:rPr>
          <w:rFonts w:ascii="宋体" w:hAnsi="宋体" w:cs="宋体" w:hint="eastAsia"/>
          <w:color w:val="000000"/>
          <w:szCs w:val="21"/>
        </w:rPr>
        <w:t xml:space="preserve"> </w:t>
      </w:r>
      <w:r w:rsidRPr="00C94268">
        <w:rPr>
          <w:rFonts w:ascii="宋体" w:hAnsi="宋体" w:cs="宋体"/>
          <w:color w:val="000000"/>
          <w:szCs w:val="21"/>
        </w:rPr>
        <w:t>30893-2014雨生红球藻粉</w:t>
      </w:r>
      <w:r w:rsidR="00A9318E">
        <w:rPr>
          <w:rFonts w:ascii="宋体" w:hAnsi="宋体" w:cs="宋体"/>
          <w:color w:val="000000"/>
          <w:szCs w:val="21"/>
        </w:rPr>
        <w:t>、</w:t>
      </w:r>
      <w:r w:rsidRPr="00C94268">
        <w:rPr>
          <w:rFonts w:ascii="宋体" w:hAnsi="宋体" w:cs="宋体"/>
          <w:color w:val="000000"/>
          <w:szCs w:val="21"/>
        </w:rPr>
        <w:t>GB/T</w:t>
      </w:r>
      <w:r w:rsidRPr="00C94268">
        <w:rPr>
          <w:rFonts w:ascii="宋体" w:hAnsi="宋体" w:cs="宋体" w:hint="eastAsia"/>
          <w:color w:val="000000"/>
          <w:szCs w:val="21"/>
        </w:rPr>
        <w:t xml:space="preserve"> </w:t>
      </w:r>
      <w:r w:rsidRPr="00C94268">
        <w:rPr>
          <w:rFonts w:ascii="宋体" w:hAnsi="宋体" w:cs="宋体"/>
          <w:color w:val="000000"/>
          <w:szCs w:val="21"/>
        </w:rPr>
        <w:t>16919-1997食用螺旋藻粉</w:t>
      </w:r>
      <w:r w:rsidR="00A9318E">
        <w:rPr>
          <w:rFonts w:ascii="宋体" w:hAnsi="宋体" w:cs="宋体"/>
          <w:color w:val="000000"/>
          <w:szCs w:val="21"/>
        </w:rPr>
        <w:t>等</w:t>
      </w:r>
      <w:r w:rsidRPr="00C94268">
        <w:rPr>
          <w:rFonts w:ascii="宋体" w:hAnsi="宋体" w:cs="宋体"/>
          <w:color w:val="000000"/>
          <w:szCs w:val="21"/>
        </w:rPr>
        <w:t>。</w:t>
      </w:r>
    </w:p>
    <w:p w:rsidR="006C1646" w:rsidRPr="00C94268" w:rsidRDefault="006C1646" w:rsidP="00C94268">
      <w:pPr>
        <w:ind w:firstLineChars="200" w:firstLine="420"/>
        <w:rPr>
          <w:rFonts w:ascii="宋体" w:hAnsi="宋体" w:cs="宋体"/>
          <w:color w:val="000000"/>
          <w:szCs w:val="21"/>
        </w:rPr>
      </w:pPr>
      <w:r w:rsidRPr="00C94268">
        <w:rPr>
          <w:rFonts w:ascii="宋体" w:hAnsi="宋体" w:cs="宋体"/>
          <w:color w:val="000000"/>
          <w:szCs w:val="21"/>
        </w:rPr>
        <w:t>可参考的行业标准有NY/T</w:t>
      </w:r>
      <w:r w:rsidRPr="00C94268">
        <w:rPr>
          <w:rFonts w:ascii="宋体" w:hAnsi="宋体" w:cs="宋体" w:hint="eastAsia"/>
          <w:color w:val="000000"/>
          <w:szCs w:val="21"/>
        </w:rPr>
        <w:t xml:space="preserve"> </w:t>
      </w:r>
      <w:r w:rsidRPr="00C94268">
        <w:rPr>
          <w:rFonts w:ascii="宋体" w:hAnsi="宋体" w:cs="宋体"/>
          <w:color w:val="000000"/>
          <w:szCs w:val="21"/>
        </w:rPr>
        <w:t>1709-2011绿色食品藻类及其制品</w:t>
      </w:r>
      <w:r w:rsidR="003806BD" w:rsidRPr="00C94268">
        <w:rPr>
          <w:rFonts w:ascii="宋体" w:hAnsi="宋体" w:cs="宋体"/>
          <w:color w:val="000000"/>
          <w:szCs w:val="21"/>
        </w:rPr>
        <w:t>、</w:t>
      </w:r>
      <w:r w:rsidR="003806BD" w:rsidRPr="00C94268">
        <w:rPr>
          <w:rFonts w:ascii="宋体" w:hAnsi="宋体" w:cs="宋体" w:hint="eastAsia"/>
          <w:color w:val="000000"/>
          <w:szCs w:val="21"/>
        </w:rPr>
        <w:t>QB/T 5027-2017 果蔬纤维</w:t>
      </w:r>
      <w:r w:rsidRPr="00C94268">
        <w:rPr>
          <w:rFonts w:ascii="宋体" w:hAnsi="宋体" w:cs="宋体" w:hint="eastAsia"/>
          <w:color w:val="000000"/>
          <w:szCs w:val="21"/>
        </w:rPr>
        <w:t>等。</w:t>
      </w:r>
    </w:p>
    <w:p w:rsidR="00423630" w:rsidRPr="00CE73D6" w:rsidRDefault="00D27775" w:rsidP="006C1646">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四、标准制定</w:t>
      </w:r>
      <w:r w:rsidR="00843FDD">
        <w:rPr>
          <w:rFonts w:ascii="黑体" w:eastAsia="黑体" w:hAnsi="黑体" w:cs="黑体" w:hint="eastAsia"/>
          <w:color w:val="000000"/>
          <w:szCs w:val="21"/>
        </w:rPr>
        <w:t>（修订）</w:t>
      </w:r>
      <w:r w:rsidRPr="00CE73D6">
        <w:rPr>
          <w:rFonts w:ascii="黑体" w:eastAsia="黑体" w:hAnsi="黑体" w:cs="黑体" w:hint="eastAsia"/>
          <w:color w:val="000000"/>
          <w:szCs w:val="21"/>
        </w:rPr>
        <w:t>工作主要过程</w:t>
      </w:r>
    </w:p>
    <w:p w:rsidR="00A44885" w:rsidRPr="005D24F9" w:rsidRDefault="00A44885" w:rsidP="00A44885">
      <w:pPr>
        <w:ind w:firstLineChars="200" w:firstLine="420"/>
        <w:rPr>
          <w:rFonts w:ascii="宋体" w:hAnsi="宋体" w:cs="宋体"/>
          <w:color w:val="000000"/>
          <w:szCs w:val="21"/>
        </w:rPr>
      </w:pPr>
      <w:r w:rsidRPr="005D24F9">
        <w:rPr>
          <w:rFonts w:ascii="宋体" w:hAnsi="宋体" w:cs="宋体" w:hint="eastAsia"/>
          <w:color w:val="000000"/>
          <w:szCs w:val="21"/>
        </w:rPr>
        <w:t>1、202</w:t>
      </w:r>
      <w:r w:rsidR="004026EF">
        <w:rPr>
          <w:rFonts w:ascii="宋体" w:hAnsi="宋体" w:cs="宋体" w:hint="eastAsia"/>
          <w:color w:val="000000"/>
          <w:szCs w:val="21"/>
        </w:rPr>
        <w:t>1</w:t>
      </w:r>
      <w:r w:rsidRPr="005D24F9">
        <w:rPr>
          <w:rFonts w:ascii="宋体" w:hAnsi="宋体" w:cs="宋体" w:hint="eastAsia"/>
          <w:color w:val="000000"/>
          <w:szCs w:val="21"/>
        </w:rPr>
        <w:t>年</w:t>
      </w:r>
      <w:r w:rsidR="004026EF">
        <w:rPr>
          <w:rFonts w:ascii="宋体" w:hAnsi="宋体" w:cs="宋体" w:hint="eastAsia"/>
          <w:color w:val="000000"/>
          <w:szCs w:val="21"/>
        </w:rPr>
        <w:t>1</w:t>
      </w:r>
      <w:r w:rsidRPr="005D24F9">
        <w:rPr>
          <w:rFonts w:ascii="宋体" w:hAnsi="宋体" w:cs="宋体" w:hint="eastAsia"/>
          <w:color w:val="000000"/>
          <w:szCs w:val="21"/>
        </w:rPr>
        <w:t>月8日-</w:t>
      </w:r>
      <w:r w:rsidR="004026EF">
        <w:rPr>
          <w:rFonts w:ascii="宋体" w:hAnsi="宋体" w:cs="宋体" w:hint="eastAsia"/>
          <w:color w:val="000000"/>
          <w:szCs w:val="21"/>
        </w:rPr>
        <w:t>1</w:t>
      </w:r>
      <w:r w:rsidRPr="005D24F9">
        <w:rPr>
          <w:rFonts w:ascii="宋体" w:hAnsi="宋体" w:cs="宋体" w:hint="eastAsia"/>
          <w:color w:val="000000"/>
          <w:szCs w:val="21"/>
        </w:rPr>
        <w:t>月1</w:t>
      </w:r>
      <w:r w:rsidR="001B356D">
        <w:rPr>
          <w:rFonts w:ascii="宋体" w:hAnsi="宋体" w:cs="宋体" w:hint="eastAsia"/>
          <w:color w:val="000000"/>
          <w:szCs w:val="21"/>
        </w:rPr>
        <w:t>0</w:t>
      </w:r>
      <w:r w:rsidRPr="005D24F9">
        <w:rPr>
          <w:rFonts w:ascii="宋体" w:hAnsi="宋体" w:cs="宋体" w:hint="eastAsia"/>
          <w:color w:val="000000"/>
          <w:szCs w:val="21"/>
        </w:rPr>
        <w:t>日，收集相关的国家标准、法律法规等信息。</w:t>
      </w:r>
    </w:p>
    <w:p w:rsidR="00A44885" w:rsidRPr="005D24F9" w:rsidRDefault="00A44885" w:rsidP="00A44885">
      <w:pPr>
        <w:ind w:firstLineChars="200" w:firstLine="420"/>
        <w:rPr>
          <w:rFonts w:ascii="宋体" w:hAnsi="宋体" w:cs="宋体"/>
          <w:color w:val="000000"/>
          <w:szCs w:val="21"/>
        </w:rPr>
      </w:pPr>
      <w:r w:rsidRPr="005D24F9">
        <w:rPr>
          <w:rFonts w:ascii="宋体" w:hAnsi="宋体" w:cs="宋体" w:hint="eastAsia"/>
          <w:color w:val="000000"/>
          <w:szCs w:val="21"/>
        </w:rPr>
        <w:t>2、202</w:t>
      </w:r>
      <w:r w:rsidR="005175C2">
        <w:rPr>
          <w:rFonts w:ascii="宋体" w:hAnsi="宋体" w:cs="宋体" w:hint="eastAsia"/>
          <w:color w:val="000000"/>
          <w:szCs w:val="21"/>
        </w:rPr>
        <w:t>1</w:t>
      </w:r>
      <w:r w:rsidRPr="005D24F9">
        <w:rPr>
          <w:rFonts w:ascii="宋体" w:hAnsi="宋体" w:cs="宋体" w:hint="eastAsia"/>
          <w:color w:val="000000"/>
          <w:szCs w:val="21"/>
        </w:rPr>
        <w:t>年</w:t>
      </w:r>
      <w:r w:rsidR="005175C2">
        <w:rPr>
          <w:rFonts w:ascii="宋体" w:hAnsi="宋体" w:cs="宋体" w:hint="eastAsia"/>
          <w:color w:val="000000"/>
          <w:szCs w:val="21"/>
        </w:rPr>
        <w:t>1</w:t>
      </w:r>
      <w:r w:rsidRPr="005D24F9">
        <w:rPr>
          <w:rFonts w:ascii="宋体" w:hAnsi="宋体" w:cs="宋体" w:hint="eastAsia"/>
          <w:color w:val="000000"/>
          <w:szCs w:val="21"/>
        </w:rPr>
        <w:t>月1</w:t>
      </w:r>
      <w:r w:rsidR="001B356D">
        <w:rPr>
          <w:rFonts w:ascii="宋体" w:hAnsi="宋体" w:cs="宋体" w:hint="eastAsia"/>
          <w:color w:val="000000"/>
          <w:szCs w:val="21"/>
        </w:rPr>
        <w:t>1</w:t>
      </w:r>
      <w:r w:rsidRPr="005D24F9">
        <w:rPr>
          <w:rFonts w:ascii="宋体" w:hAnsi="宋体" w:cs="宋体" w:hint="eastAsia"/>
          <w:color w:val="000000"/>
          <w:szCs w:val="21"/>
        </w:rPr>
        <w:t>日-</w:t>
      </w:r>
      <w:r w:rsidR="001B356D">
        <w:rPr>
          <w:rFonts w:ascii="宋体" w:hAnsi="宋体" w:cs="宋体" w:hint="eastAsia"/>
          <w:color w:val="000000"/>
          <w:szCs w:val="21"/>
        </w:rPr>
        <w:t>1</w:t>
      </w:r>
      <w:r w:rsidRPr="005D24F9">
        <w:rPr>
          <w:rFonts w:ascii="宋体" w:hAnsi="宋体" w:cs="宋体" w:hint="eastAsia"/>
          <w:color w:val="000000"/>
          <w:szCs w:val="21"/>
        </w:rPr>
        <w:t>月</w:t>
      </w:r>
      <w:r w:rsidR="001B356D">
        <w:rPr>
          <w:rFonts w:ascii="宋体" w:hAnsi="宋体" w:cs="宋体" w:hint="eastAsia"/>
          <w:color w:val="000000"/>
          <w:szCs w:val="21"/>
        </w:rPr>
        <w:t>23</w:t>
      </w:r>
      <w:r w:rsidRPr="005D24F9">
        <w:rPr>
          <w:rFonts w:ascii="宋体" w:hAnsi="宋体" w:cs="宋体" w:hint="eastAsia"/>
          <w:color w:val="000000"/>
          <w:szCs w:val="21"/>
        </w:rPr>
        <w:t>日，收集资料并完成了立项申请书。</w:t>
      </w:r>
    </w:p>
    <w:p w:rsidR="00A44885" w:rsidRDefault="00A44885" w:rsidP="00A44885">
      <w:pPr>
        <w:ind w:firstLineChars="200" w:firstLine="420"/>
        <w:rPr>
          <w:rFonts w:ascii="宋体" w:hAnsi="宋体" w:cs="宋体"/>
          <w:color w:val="000000"/>
          <w:szCs w:val="21"/>
        </w:rPr>
      </w:pPr>
      <w:r w:rsidRPr="005D24F9">
        <w:rPr>
          <w:rFonts w:ascii="宋体" w:hAnsi="宋体" w:cs="宋体" w:hint="eastAsia"/>
          <w:color w:val="000000"/>
          <w:szCs w:val="21"/>
        </w:rPr>
        <w:t>3、202</w:t>
      </w:r>
      <w:r w:rsidR="005175C2">
        <w:rPr>
          <w:rFonts w:ascii="宋体" w:hAnsi="宋体" w:cs="宋体" w:hint="eastAsia"/>
          <w:color w:val="000000"/>
          <w:szCs w:val="21"/>
        </w:rPr>
        <w:t>1</w:t>
      </w:r>
      <w:r w:rsidRPr="005D24F9">
        <w:rPr>
          <w:rFonts w:ascii="宋体" w:hAnsi="宋体" w:cs="宋体" w:hint="eastAsia"/>
          <w:color w:val="000000"/>
          <w:szCs w:val="21"/>
        </w:rPr>
        <w:t>年</w:t>
      </w:r>
      <w:r w:rsidR="001B356D">
        <w:rPr>
          <w:rFonts w:ascii="宋体" w:hAnsi="宋体" w:cs="宋体" w:hint="eastAsia"/>
          <w:color w:val="000000"/>
          <w:szCs w:val="21"/>
        </w:rPr>
        <w:t>1</w:t>
      </w:r>
      <w:r w:rsidRPr="005D24F9">
        <w:rPr>
          <w:rFonts w:ascii="宋体" w:hAnsi="宋体" w:cs="宋体" w:hint="eastAsia"/>
          <w:color w:val="000000"/>
          <w:szCs w:val="21"/>
        </w:rPr>
        <w:t>月</w:t>
      </w:r>
      <w:r w:rsidR="001B356D">
        <w:rPr>
          <w:rFonts w:ascii="宋体" w:hAnsi="宋体" w:cs="宋体" w:hint="eastAsia"/>
          <w:color w:val="000000"/>
          <w:szCs w:val="21"/>
        </w:rPr>
        <w:t>25</w:t>
      </w:r>
      <w:r w:rsidRPr="005D24F9">
        <w:rPr>
          <w:rFonts w:ascii="宋体" w:hAnsi="宋体" w:cs="宋体" w:hint="eastAsia"/>
          <w:color w:val="000000"/>
          <w:szCs w:val="21"/>
        </w:rPr>
        <w:t>日，</w:t>
      </w:r>
      <w:r w:rsidR="00D25E53">
        <w:rPr>
          <w:rFonts w:ascii="宋体" w:hAnsi="宋体" w:cs="宋体" w:hint="eastAsia"/>
          <w:color w:val="000000"/>
          <w:szCs w:val="21"/>
        </w:rPr>
        <w:t>浙江省食品学会</w:t>
      </w:r>
      <w:r w:rsidRPr="005D24F9">
        <w:rPr>
          <w:rFonts w:ascii="宋体" w:hAnsi="宋体" w:cs="宋体" w:hint="eastAsia"/>
          <w:color w:val="000000"/>
          <w:szCs w:val="21"/>
        </w:rPr>
        <w:t>印发了《</w:t>
      </w:r>
      <w:r w:rsidR="00D25E53">
        <w:rPr>
          <w:rFonts w:ascii="宋体" w:hAnsi="宋体" w:cs="宋体" w:hint="eastAsia"/>
          <w:color w:val="000000"/>
          <w:szCs w:val="21"/>
        </w:rPr>
        <w:t>浙江省食品学会</w:t>
      </w:r>
      <w:r w:rsidRPr="005D24F9">
        <w:rPr>
          <w:rFonts w:ascii="宋体" w:hAnsi="宋体" w:cs="宋体" w:hint="eastAsia"/>
          <w:color w:val="000000"/>
          <w:szCs w:val="21"/>
        </w:rPr>
        <w:t>发布202</w:t>
      </w:r>
      <w:r w:rsidR="006C1646">
        <w:rPr>
          <w:rFonts w:ascii="宋体" w:hAnsi="宋体" w:cs="宋体" w:hint="eastAsia"/>
          <w:color w:val="000000"/>
          <w:szCs w:val="21"/>
        </w:rPr>
        <w:t>1</w:t>
      </w:r>
      <w:r w:rsidRPr="005D24F9">
        <w:rPr>
          <w:rFonts w:ascii="宋体" w:hAnsi="宋体" w:cs="宋体" w:hint="eastAsia"/>
          <w:color w:val="000000"/>
          <w:szCs w:val="21"/>
        </w:rPr>
        <w:t>年度第一批团体标准立项</w:t>
      </w:r>
      <w:r w:rsidR="001B356D">
        <w:rPr>
          <w:rFonts w:ascii="宋体" w:hAnsi="宋体" w:cs="宋体" w:hint="eastAsia"/>
          <w:color w:val="000000"/>
          <w:szCs w:val="21"/>
        </w:rPr>
        <w:t>的通知</w:t>
      </w:r>
      <w:r w:rsidRPr="005D24F9">
        <w:rPr>
          <w:rFonts w:ascii="宋体" w:hAnsi="宋体" w:cs="宋体" w:hint="eastAsia"/>
          <w:color w:val="000000"/>
          <w:szCs w:val="21"/>
        </w:rPr>
        <w:t>》，</w:t>
      </w:r>
      <w:r w:rsidR="001B356D">
        <w:rPr>
          <w:rFonts w:ascii="宋体" w:hAnsi="宋体" w:cs="宋体" w:hint="eastAsia"/>
          <w:color w:val="000000"/>
          <w:szCs w:val="21"/>
        </w:rPr>
        <w:t>并</w:t>
      </w:r>
      <w:r w:rsidRPr="005D24F9">
        <w:rPr>
          <w:rFonts w:ascii="宋体" w:hAnsi="宋体" w:cs="宋体" w:hint="eastAsia"/>
          <w:color w:val="000000"/>
          <w:szCs w:val="21"/>
        </w:rPr>
        <w:t>成立起草工作组。</w:t>
      </w:r>
    </w:p>
    <w:p w:rsidR="000473BC" w:rsidRPr="000473BC" w:rsidRDefault="000473BC" w:rsidP="00A44885">
      <w:pPr>
        <w:ind w:firstLineChars="200" w:firstLine="420"/>
        <w:rPr>
          <w:rFonts w:ascii="宋体" w:hAnsi="宋体" w:cs="宋体"/>
          <w:color w:val="000000"/>
          <w:szCs w:val="21"/>
        </w:rPr>
      </w:pPr>
      <w:r w:rsidRPr="000473BC">
        <w:rPr>
          <w:rFonts w:ascii="宋体" w:hAnsi="宋体" w:cs="宋体" w:hint="eastAsia"/>
          <w:color w:val="000000"/>
          <w:szCs w:val="21"/>
        </w:rPr>
        <w:t>4、2021年1月26日-</w:t>
      </w:r>
      <w:r>
        <w:rPr>
          <w:rFonts w:ascii="宋体" w:hAnsi="宋体" w:cs="宋体" w:hint="eastAsia"/>
          <w:color w:val="000000"/>
          <w:szCs w:val="21"/>
        </w:rPr>
        <w:t>1</w:t>
      </w:r>
      <w:r w:rsidRPr="000473BC">
        <w:rPr>
          <w:rFonts w:ascii="宋体" w:hAnsi="宋体" w:cs="宋体" w:hint="eastAsia"/>
          <w:color w:val="000000"/>
          <w:szCs w:val="21"/>
        </w:rPr>
        <w:t>月</w:t>
      </w:r>
      <w:r>
        <w:rPr>
          <w:rFonts w:ascii="宋体" w:hAnsi="宋体" w:cs="宋体" w:hint="eastAsia"/>
          <w:color w:val="000000"/>
          <w:szCs w:val="21"/>
        </w:rPr>
        <w:t>30日，</w:t>
      </w:r>
      <w:r w:rsidRPr="000473BC">
        <w:rPr>
          <w:rFonts w:ascii="宋体" w:hAnsi="宋体" w:cs="宋体" w:hint="eastAsia"/>
          <w:color w:val="000000"/>
          <w:szCs w:val="21"/>
        </w:rPr>
        <w:t>形成了《海藻纤维》</w:t>
      </w:r>
      <w:r>
        <w:rPr>
          <w:rFonts w:ascii="宋体" w:hAnsi="宋体" w:cs="宋体" w:hint="eastAsia"/>
          <w:color w:val="000000"/>
          <w:szCs w:val="21"/>
        </w:rPr>
        <w:t>草案</w:t>
      </w:r>
      <w:r w:rsidRPr="000473BC">
        <w:rPr>
          <w:rFonts w:ascii="宋体" w:hAnsi="宋体" w:cs="宋体" w:hint="eastAsia"/>
          <w:color w:val="000000"/>
          <w:szCs w:val="21"/>
        </w:rPr>
        <w:t>稿。</w:t>
      </w:r>
    </w:p>
    <w:p w:rsidR="001B356D" w:rsidRDefault="000473BC" w:rsidP="00A44885">
      <w:pPr>
        <w:ind w:firstLineChars="200" w:firstLine="420"/>
        <w:rPr>
          <w:rFonts w:ascii="宋体" w:hAnsi="宋体" w:cs="宋体"/>
          <w:color w:val="000000"/>
          <w:szCs w:val="21"/>
        </w:rPr>
      </w:pPr>
      <w:r>
        <w:rPr>
          <w:rFonts w:ascii="宋体" w:hAnsi="宋体" w:cs="宋体" w:hint="eastAsia"/>
          <w:color w:val="000000"/>
          <w:szCs w:val="21"/>
        </w:rPr>
        <w:t>5</w:t>
      </w:r>
      <w:r w:rsidR="001B356D">
        <w:rPr>
          <w:rFonts w:ascii="宋体" w:hAnsi="宋体" w:cs="宋体" w:hint="eastAsia"/>
          <w:color w:val="000000"/>
          <w:szCs w:val="21"/>
        </w:rPr>
        <w:t>、2021年1月</w:t>
      </w:r>
      <w:r>
        <w:rPr>
          <w:rFonts w:ascii="宋体" w:hAnsi="宋体" w:cs="宋体" w:hint="eastAsia"/>
          <w:color w:val="000000"/>
          <w:szCs w:val="21"/>
        </w:rPr>
        <w:t>30</w:t>
      </w:r>
      <w:r w:rsidR="001B356D">
        <w:rPr>
          <w:rFonts w:ascii="宋体" w:hAnsi="宋体" w:cs="宋体" w:hint="eastAsia"/>
          <w:color w:val="000000"/>
          <w:szCs w:val="21"/>
        </w:rPr>
        <w:t>日-3月15日，工作组讨论后形成了《海藻纤维》工作组讨论稿。</w:t>
      </w:r>
    </w:p>
    <w:p w:rsidR="00452900" w:rsidRDefault="000473BC" w:rsidP="00452900">
      <w:pPr>
        <w:ind w:firstLineChars="200" w:firstLine="420"/>
        <w:rPr>
          <w:rFonts w:ascii="宋体" w:hAnsi="宋体" w:cs="宋体"/>
          <w:color w:val="000000"/>
          <w:szCs w:val="21"/>
        </w:rPr>
      </w:pPr>
      <w:r>
        <w:rPr>
          <w:rFonts w:ascii="宋体" w:hAnsi="宋体" w:cs="宋体" w:hint="eastAsia"/>
          <w:color w:val="000000"/>
          <w:szCs w:val="21"/>
        </w:rPr>
        <w:t>6</w:t>
      </w:r>
      <w:r w:rsidR="00452900">
        <w:rPr>
          <w:rFonts w:ascii="宋体" w:hAnsi="宋体" w:cs="宋体" w:hint="eastAsia"/>
          <w:color w:val="000000"/>
          <w:szCs w:val="21"/>
        </w:rPr>
        <w:t>、2021年3月16日，召开《海藻纤维》专家研讨会，会议提出以下几点修改建议：（1）生产加工过程卫生要求增加GB 20941,贮存和运输同步增加GB 20941相应条款；（2）对海藻纤维的定义进行修改，修改建议为：</w:t>
      </w:r>
      <w:r w:rsidR="00452900" w:rsidRPr="00452900">
        <w:rPr>
          <w:rFonts w:ascii="宋体" w:hAnsi="宋体" w:cs="宋体" w:hint="eastAsia"/>
          <w:color w:val="000000"/>
          <w:szCs w:val="21"/>
        </w:rPr>
        <w:t>以可食用的海藻（如红藻类：麒麟菜、江蓠菜等，褐藻类：裙带菜、海带等）为主要原料，添加或不添加其他辅料，经清洗、分离、干燥、粉碎、包装等工艺制成的</w:t>
      </w:r>
      <w:r w:rsidR="00375E3F">
        <w:rPr>
          <w:rFonts w:ascii="宋体" w:hAnsi="宋体" w:cs="宋体" w:hint="eastAsia"/>
          <w:color w:val="000000"/>
          <w:szCs w:val="21"/>
        </w:rPr>
        <w:t>以纤维为主要成分的</w:t>
      </w:r>
      <w:r w:rsidR="00452900" w:rsidRPr="00452900">
        <w:rPr>
          <w:rFonts w:ascii="宋体" w:hAnsi="宋体" w:cs="宋体" w:hint="eastAsia"/>
          <w:color w:val="000000"/>
          <w:szCs w:val="21"/>
        </w:rPr>
        <w:t>非即食粉末状藻类产品</w:t>
      </w:r>
      <w:r w:rsidR="00452900">
        <w:rPr>
          <w:rFonts w:ascii="宋体" w:hAnsi="宋体" w:cs="宋体" w:hint="eastAsia"/>
          <w:color w:val="000000"/>
          <w:szCs w:val="21"/>
        </w:rPr>
        <w:t>；（3）对4.1.1条款修改为“</w:t>
      </w:r>
      <w:r w:rsidR="00452900" w:rsidRPr="00452900">
        <w:rPr>
          <w:rFonts w:ascii="宋体" w:hAnsi="宋体" w:cs="宋体" w:hint="eastAsia"/>
          <w:color w:val="000000"/>
          <w:szCs w:val="21"/>
        </w:rPr>
        <w:t>可食用的海藻应符合GB 19643和有关规定</w:t>
      </w:r>
      <w:r w:rsidR="00452900">
        <w:rPr>
          <w:rFonts w:ascii="宋体" w:hAnsi="宋体" w:cs="宋体" w:hint="eastAsia"/>
          <w:color w:val="000000"/>
          <w:szCs w:val="21"/>
        </w:rPr>
        <w:t>”；（4）4.2感官要求气味项目修改为“气味滋味”，相应要求修改为“具有产品应有的气味和滋味，无异味”</w:t>
      </w:r>
      <w:r w:rsidR="00452900">
        <w:rPr>
          <w:rFonts w:ascii="宋体" w:hAnsi="宋体" w:cs="宋体"/>
          <w:color w:val="000000"/>
          <w:szCs w:val="21"/>
        </w:rPr>
        <w:t>；（</w:t>
      </w:r>
      <w:r w:rsidR="00452900">
        <w:rPr>
          <w:rFonts w:ascii="宋体" w:hAnsi="宋体" w:cs="宋体" w:hint="eastAsia"/>
          <w:color w:val="000000"/>
          <w:szCs w:val="21"/>
        </w:rPr>
        <w:t>5</w:t>
      </w:r>
      <w:r w:rsidR="00452900">
        <w:rPr>
          <w:rFonts w:ascii="宋体" w:hAnsi="宋体" w:cs="宋体"/>
          <w:color w:val="000000"/>
          <w:szCs w:val="21"/>
        </w:rPr>
        <w:t>）</w:t>
      </w:r>
      <w:r w:rsidR="00452900">
        <w:rPr>
          <w:rFonts w:ascii="宋体" w:hAnsi="宋体" w:cs="宋体" w:hint="eastAsia"/>
          <w:color w:val="000000"/>
          <w:szCs w:val="21"/>
        </w:rPr>
        <w:t>4.3理化指标</w:t>
      </w:r>
      <w:r w:rsidR="00D30F7C">
        <w:rPr>
          <w:rFonts w:ascii="宋体" w:hAnsi="宋体" w:cs="宋体" w:hint="eastAsia"/>
          <w:color w:val="000000"/>
          <w:szCs w:val="21"/>
        </w:rPr>
        <w:t>删除 “细度”项目，同步删除其试验方法，</w:t>
      </w:r>
      <w:r w:rsidR="00452900">
        <w:rPr>
          <w:rFonts w:ascii="宋体" w:hAnsi="宋体" w:cs="宋体" w:hint="eastAsia"/>
          <w:color w:val="000000"/>
          <w:szCs w:val="21"/>
        </w:rPr>
        <w:t>增加“沙门氏菌”要求；（6）</w:t>
      </w:r>
      <w:r w:rsidR="00D30F7C">
        <w:rPr>
          <w:rFonts w:ascii="宋体" w:hAnsi="宋体" w:cs="宋体" w:hint="eastAsia"/>
          <w:color w:val="000000"/>
          <w:szCs w:val="21"/>
        </w:rPr>
        <w:t>6.1</w:t>
      </w:r>
      <w:r w:rsidR="00452900">
        <w:rPr>
          <w:rFonts w:ascii="宋体" w:hAnsi="宋体" w:cs="宋体" w:hint="eastAsia"/>
          <w:color w:val="000000"/>
          <w:szCs w:val="21"/>
        </w:rPr>
        <w:t>感官要求中增加</w:t>
      </w:r>
      <w:r w:rsidR="00D30F7C">
        <w:rPr>
          <w:rFonts w:ascii="宋体" w:hAnsi="宋体" w:cs="宋体" w:hint="eastAsia"/>
          <w:color w:val="000000"/>
          <w:szCs w:val="21"/>
        </w:rPr>
        <w:t>滋味试验方法</w:t>
      </w:r>
      <w:r w:rsidR="00452900">
        <w:rPr>
          <w:rFonts w:ascii="宋体" w:hAnsi="宋体" w:cs="宋体" w:hint="eastAsia"/>
          <w:color w:val="000000"/>
          <w:szCs w:val="21"/>
        </w:rPr>
        <w:t>“取少量试样，品其滋味”</w:t>
      </w:r>
      <w:r w:rsidR="00D30F7C">
        <w:rPr>
          <w:rFonts w:ascii="宋体" w:hAnsi="宋体" w:cs="宋体" w:hint="eastAsia"/>
          <w:color w:val="000000"/>
          <w:szCs w:val="21"/>
        </w:rPr>
        <w:t>。</w:t>
      </w:r>
    </w:p>
    <w:p w:rsidR="00612CE4" w:rsidRDefault="000473BC" w:rsidP="00452900">
      <w:pPr>
        <w:ind w:firstLineChars="200" w:firstLine="420"/>
        <w:rPr>
          <w:rFonts w:ascii="宋体" w:hAnsi="宋体" w:cs="宋体"/>
          <w:color w:val="000000"/>
          <w:szCs w:val="21"/>
        </w:rPr>
      </w:pPr>
      <w:r>
        <w:rPr>
          <w:rFonts w:ascii="宋体" w:hAnsi="宋体" w:cs="宋体" w:hint="eastAsia"/>
          <w:color w:val="000000"/>
          <w:szCs w:val="21"/>
        </w:rPr>
        <w:t>7</w:t>
      </w:r>
      <w:r w:rsidR="00612CE4">
        <w:rPr>
          <w:rFonts w:ascii="宋体" w:hAnsi="宋体" w:cs="宋体" w:hint="eastAsia"/>
          <w:color w:val="000000"/>
          <w:szCs w:val="21"/>
        </w:rPr>
        <w:t>、2021年3月17</w:t>
      </w:r>
      <w:r>
        <w:rPr>
          <w:rFonts w:ascii="宋体" w:hAnsi="宋体" w:cs="宋体" w:hint="eastAsia"/>
          <w:color w:val="000000"/>
          <w:szCs w:val="21"/>
        </w:rPr>
        <w:t>日，根据专家</w:t>
      </w:r>
      <w:r w:rsidR="00612CE4">
        <w:rPr>
          <w:rFonts w:ascii="宋体" w:hAnsi="宋体" w:cs="宋体" w:hint="eastAsia"/>
          <w:color w:val="000000"/>
          <w:szCs w:val="21"/>
        </w:rPr>
        <w:t>研讨会意见，修改形成征求意见稿。</w:t>
      </w:r>
    </w:p>
    <w:p w:rsidR="00B72144" w:rsidRDefault="000473BC" w:rsidP="00DF5EAA">
      <w:pPr>
        <w:ind w:firstLineChars="200" w:firstLine="420"/>
        <w:rPr>
          <w:rFonts w:ascii="宋体" w:hAnsi="宋体" w:cs="宋体"/>
          <w:color w:val="000000"/>
          <w:szCs w:val="21"/>
        </w:rPr>
      </w:pPr>
      <w:r>
        <w:rPr>
          <w:rFonts w:ascii="宋体" w:hAnsi="宋体" w:cs="宋体" w:hint="eastAsia"/>
          <w:color w:val="000000"/>
          <w:szCs w:val="21"/>
        </w:rPr>
        <w:t>8</w:t>
      </w:r>
      <w:r w:rsidR="00B72144">
        <w:rPr>
          <w:rFonts w:ascii="宋体" w:hAnsi="宋体" w:cs="宋体" w:hint="eastAsia"/>
          <w:color w:val="000000"/>
          <w:szCs w:val="21"/>
        </w:rPr>
        <w:t>、2021年3月17日-4月18</w:t>
      </w:r>
      <w:r w:rsidR="00612CE4">
        <w:rPr>
          <w:rFonts w:ascii="宋体" w:hAnsi="宋体" w:cs="宋体" w:hint="eastAsia"/>
          <w:color w:val="000000"/>
          <w:szCs w:val="21"/>
        </w:rPr>
        <w:t>日，进行网上征求意见阶段</w:t>
      </w:r>
      <w:r w:rsidR="00DF5EAA">
        <w:rPr>
          <w:rFonts w:ascii="宋体" w:hAnsi="宋体" w:cs="宋体" w:hint="eastAsia"/>
          <w:color w:val="000000"/>
          <w:szCs w:val="21"/>
        </w:rPr>
        <w:t>，</w:t>
      </w:r>
      <w:r w:rsidR="00DF5EAA" w:rsidRPr="00DF5EAA">
        <w:rPr>
          <w:rFonts w:ascii="宋体" w:hAnsi="宋体" w:cs="宋体" w:hint="eastAsia"/>
          <w:color w:val="000000"/>
          <w:szCs w:val="21"/>
        </w:rPr>
        <w:t>共收集反馈意见19项</w:t>
      </w:r>
      <w:r w:rsidR="00DF5EAA">
        <w:rPr>
          <w:rFonts w:ascii="宋体" w:hAnsi="宋体" w:cs="宋体" w:hint="eastAsia"/>
          <w:color w:val="000000"/>
          <w:szCs w:val="21"/>
        </w:rPr>
        <w:t>，其中采纳17项，</w:t>
      </w:r>
      <w:r w:rsidR="00DF5EAA" w:rsidRPr="00DF5EAA">
        <w:rPr>
          <w:rFonts w:ascii="宋体" w:hAnsi="宋体" w:cs="宋体" w:hint="eastAsia"/>
          <w:color w:val="000000"/>
          <w:szCs w:val="21"/>
        </w:rPr>
        <w:t>部分采纳</w:t>
      </w:r>
      <w:r w:rsidR="00DF5EAA">
        <w:rPr>
          <w:rFonts w:ascii="宋体" w:hAnsi="宋体" w:cs="宋体" w:hint="eastAsia"/>
          <w:color w:val="000000"/>
          <w:szCs w:val="21"/>
        </w:rPr>
        <w:t>1</w:t>
      </w:r>
      <w:r w:rsidR="00DF5EAA" w:rsidRPr="00DF5EAA">
        <w:rPr>
          <w:rFonts w:ascii="宋体" w:hAnsi="宋体" w:cs="宋体" w:hint="eastAsia"/>
          <w:color w:val="000000"/>
          <w:szCs w:val="21"/>
        </w:rPr>
        <w:t>项</w:t>
      </w:r>
      <w:r w:rsidR="00DF5EAA">
        <w:rPr>
          <w:rFonts w:ascii="宋体" w:hAnsi="宋体" w:cs="宋体" w:hint="eastAsia"/>
          <w:color w:val="000000"/>
          <w:szCs w:val="21"/>
        </w:rPr>
        <w:t>，</w:t>
      </w:r>
      <w:r w:rsidR="00DF5EAA" w:rsidRPr="00DF5EAA">
        <w:rPr>
          <w:rFonts w:ascii="宋体" w:hAnsi="宋体" w:cs="宋体" w:hint="eastAsia"/>
          <w:color w:val="000000"/>
          <w:szCs w:val="21"/>
        </w:rPr>
        <w:t>未采纳1项</w:t>
      </w:r>
      <w:r w:rsidR="00DF5EAA">
        <w:rPr>
          <w:rFonts w:ascii="宋体" w:hAnsi="宋体" w:cs="宋体" w:hint="eastAsia"/>
          <w:color w:val="000000"/>
          <w:szCs w:val="21"/>
        </w:rPr>
        <w:t>。</w:t>
      </w:r>
    </w:p>
    <w:p w:rsidR="00B72144" w:rsidRDefault="000473BC" w:rsidP="00452900">
      <w:pPr>
        <w:ind w:firstLineChars="200" w:firstLine="420"/>
        <w:rPr>
          <w:rFonts w:ascii="宋体" w:hAnsi="宋体" w:cs="宋体"/>
          <w:color w:val="000000"/>
          <w:szCs w:val="21"/>
        </w:rPr>
      </w:pPr>
      <w:r>
        <w:rPr>
          <w:rFonts w:ascii="宋体" w:hAnsi="宋体" w:cs="宋体" w:hint="eastAsia"/>
          <w:color w:val="000000"/>
          <w:szCs w:val="21"/>
        </w:rPr>
        <w:t>9</w:t>
      </w:r>
      <w:r w:rsidR="00B72144">
        <w:rPr>
          <w:rFonts w:ascii="宋体" w:hAnsi="宋体" w:cs="宋体" w:hint="eastAsia"/>
          <w:color w:val="000000"/>
          <w:szCs w:val="21"/>
        </w:rPr>
        <w:t>、2021年4月19</w:t>
      </w:r>
      <w:r w:rsidR="00D519BD">
        <w:rPr>
          <w:rFonts w:ascii="宋体" w:hAnsi="宋体" w:cs="宋体" w:hint="eastAsia"/>
          <w:color w:val="000000"/>
          <w:szCs w:val="21"/>
        </w:rPr>
        <w:t>日</w:t>
      </w:r>
      <w:r w:rsidR="00B72144">
        <w:rPr>
          <w:rFonts w:ascii="宋体" w:hAnsi="宋体" w:cs="宋体" w:hint="eastAsia"/>
          <w:color w:val="000000"/>
          <w:szCs w:val="21"/>
        </w:rPr>
        <w:t>-4月2</w:t>
      </w:r>
      <w:r w:rsidR="005E09F6">
        <w:rPr>
          <w:rFonts w:ascii="宋体" w:hAnsi="宋体" w:cs="宋体" w:hint="eastAsia"/>
          <w:color w:val="000000"/>
          <w:szCs w:val="21"/>
        </w:rPr>
        <w:t>6</w:t>
      </w:r>
      <w:r w:rsidR="00B72144">
        <w:rPr>
          <w:rFonts w:ascii="宋体" w:hAnsi="宋体" w:cs="宋体" w:hint="eastAsia"/>
          <w:color w:val="000000"/>
          <w:szCs w:val="21"/>
        </w:rPr>
        <w:t>日，</w:t>
      </w:r>
      <w:r w:rsidR="000F4EB6">
        <w:rPr>
          <w:rFonts w:ascii="宋体" w:hAnsi="宋体" w:cs="宋体" w:hint="eastAsia"/>
          <w:color w:val="000000"/>
          <w:szCs w:val="21"/>
        </w:rPr>
        <w:t>根据征求意见建议，修改</w:t>
      </w:r>
      <w:r w:rsidR="00785FA2">
        <w:rPr>
          <w:rFonts w:ascii="宋体" w:hAnsi="宋体" w:cs="宋体" w:hint="eastAsia"/>
          <w:color w:val="000000"/>
          <w:szCs w:val="21"/>
        </w:rPr>
        <w:t>团体标准名称为“海藻膳食纤维粉”，</w:t>
      </w:r>
      <w:r w:rsidR="000F4EB6">
        <w:rPr>
          <w:rFonts w:ascii="宋体" w:hAnsi="宋体" w:cs="宋体" w:hint="eastAsia"/>
          <w:color w:val="000000"/>
          <w:szCs w:val="21"/>
        </w:rPr>
        <w:t>并</w:t>
      </w:r>
      <w:r w:rsidR="00B72144">
        <w:rPr>
          <w:rFonts w:ascii="宋体" w:hAnsi="宋体" w:cs="宋体" w:hint="eastAsia"/>
          <w:color w:val="000000"/>
          <w:szCs w:val="21"/>
        </w:rPr>
        <w:t>形成《海藻</w:t>
      </w:r>
      <w:r w:rsidR="000F4EB6">
        <w:rPr>
          <w:rFonts w:ascii="宋体" w:hAnsi="宋体" w:cs="宋体" w:hint="eastAsia"/>
          <w:color w:val="000000"/>
          <w:szCs w:val="21"/>
        </w:rPr>
        <w:t>膳食纤维粉</w:t>
      </w:r>
      <w:r w:rsidR="00B72144">
        <w:rPr>
          <w:rFonts w:ascii="宋体" w:hAnsi="宋体" w:cs="宋体" w:hint="eastAsia"/>
          <w:color w:val="000000"/>
          <w:szCs w:val="21"/>
        </w:rPr>
        <w:t>》送审稿。</w:t>
      </w:r>
    </w:p>
    <w:p w:rsidR="006B06F7" w:rsidRDefault="00C55791" w:rsidP="006B06F7">
      <w:pPr>
        <w:ind w:firstLineChars="200" w:firstLine="420"/>
        <w:rPr>
          <w:rFonts w:ascii="宋体" w:hAnsi="宋体" w:cs="宋体"/>
          <w:color w:val="000000"/>
          <w:szCs w:val="21"/>
        </w:rPr>
      </w:pPr>
      <w:r>
        <w:rPr>
          <w:rFonts w:ascii="宋体" w:hAnsi="宋体" w:cs="宋体" w:hint="eastAsia"/>
          <w:color w:val="000000"/>
          <w:szCs w:val="21"/>
        </w:rPr>
        <w:t>10、2021年4月29日，召开专家评审会</w:t>
      </w:r>
      <w:r w:rsidR="006B06F7">
        <w:rPr>
          <w:rFonts w:ascii="宋体" w:hAnsi="宋体" w:cs="宋体" w:hint="eastAsia"/>
          <w:color w:val="000000"/>
          <w:szCs w:val="21"/>
        </w:rPr>
        <w:t>，评审会专家提出以下修改建议：</w:t>
      </w:r>
    </w:p>
    <w:p w:rsidR="006B06F7" w:rsidRPr="006B06F7" w:rsidRDefault="006B06F7" w:rsidP="006B06F7">
      <w:pPr>
        <w:ind w:firstLineChars="200" w:firstLine="420"/>
        <w:rPr>
          <w:rFonts w:ascii="宋体" w:hAnsi="宋体" w:cs="宋体"/>
          <w:color w:val="000000"/>
          <w:szCs w:val="21"/>
        </w:rPr>
      </w:pPr>
      <w:r>
        <w:rPr>
          <w:rFonts w:ascii="宋体" w:hAnsi="宋体" w:cs="宋体" w:hint="eastAsia"/>
          <w:color w:val="000000"/>
          <w:szCs w:val="21"/>
        </w:rPr>
        <w:t>（</w:t>
      </w:r>
      <w:r w:rsidRPr="006B06F7">
        <w:rPr>
          <w:rFonts w:ascii="宋体" w:hAnsi="宋体" w:cs="宋体" w:hint="eastAsia"/>
          <w:color w:val="000000"/>
          <w:szCs w:val="21"/>
        </w:rPr>
        <w:t>1</w:t>
      </w:r>
      <w:r>
        <w:rPr>
          <w:rFonts w:ascii="宋体" w:hAnsi="宋体" w:cs="宋体" w:hint="eastAsia"/>
          <w:color w:val="000000"/>
          <w:szCs w:val="21"/>
        </w:rPr>
        <w:t>）</w:t>
      </w:r>
      <w:r w:rsidRPr="006B06F7">
        <w:rPr>
          <w:rFonts w:ascii="宋体" w:hAnsi="宋体" w:cs="宋体" w:hint="eastAsia"/>
          <w:color w:val="000000"/>
          <w:szCs w:val="21"/>
        </w:rPr>
        <w:t>标准名称/全文内容中， “海藻膳食纤维粉”修改为“海藻膳食纤维”，英文名称修改为“Dietary</w:t>
      </w:r>
      <w:r w:rsidRPr="006B06F7">
        <w:rPr>
          <w:rFonts w:ascii="宋体" w:hAnsi="宋体" w:cs="宋体" w:hint="eastAsia"/>
          <w:color w:val="000000"/>
          <w:szCs w:val="21"/>
        </w:rPr>
        <w:t> </w:t>
      </w:r>
      <w:r w:rsidRPr="006B06F7">
        <w:rPr>
          <w:rFonts w:ascii="宋体" w:hAnsi="宋体" w:cs="宋体" w:hint="eastAsia"/>
          <w:color w:val="000000"/>
          <w:szCs w:val="21"/>
        </w:rPr>
        <w:t>fiber of seaweed”，全文同步修改。</w:t>
      </w:r>
      <w:r>
        <w:rPr>
          <w:rFonts w:ascii="宋体" w:hAnsi="宋体" w:cs="宋体" w:hint="eastAsia"/>
          <w:color w:val="000000"/>
          <w:szCs w:val="21"/>
        </w:rPr>
        <w:t>（</w:t>
      </w:r>
      <w:r w:rsidRPr="006B06F7">
        <w:rPr>
          <w:rFonts w:ascii="宋体" w:hAnsi="宋体" w:cs="宋体" w:hint="eastAsia"/>
          <w:color w:val="000000"/>
          <w:szCs w:val="21"/>
        </w:rPr>
        <w:t>2</w:t>
      </w:r>
      <w:r>
        <w:rPr>
          <w:rFonts w:ascii="宋体" w:hAnsi="宋体" w:cs="宋体" w:hint="eastAsia"/>
          <w:color w:val="000000"/>
          <w:szCs w:val="21"/>
        </w:rPr>
        <w:t>）</w:t>
      </w:r>
      <w:r w:rsidRPr="006B06F7">
        <w:rPr>
          <w:rFonts w:ascii="宋体" w:hAnsi="宋体" w:cs="宋体" w:hint="eastAsia"/>
          <w:color w:val="000000"/>
          <w:szCs w:val="21"/>
        </w:rPr>
        <w:t>3.1 “以可食用的海藻（如红藻类：麒麟菜、江蓠等，褐藻类：裙带菜、海带等）为主要原料，添加或不添加其他辅料，经清洗、分离、干燥、粉碎、包装等工艺制成的以膳食纤维为主要成分的非即食粉末状藻类产品”修改为“以可食用的海藻（如红藻类：麒麟菜、江蓠等，褐藻类：裙带菜、海带等）为主要原料，添加或不添加其他辅料，经清洗、煮制或不煮制、分离、干燥、粉碎等工序制成的以膳食纤维为主要成分的非即食藻类产品”。</w:t>
      </w:r>
      <w:r>
        <w:rPr>
          <w:rFonts w:ascii="宋体" w:hAnsi="宋体" w:cs="宋体" w:hint="eastAsia"/>
          <w:color w:val="000000"/>
          <w:szCs w:val="21"/>
        </w:rPr>
        <w:t>（</w:t>
      </w:r>
      <w:r w:rsidRPr="006B06F7">
        <w:rPr>
          <w:rFonts w:ascii="宋体" w:hAnsi="宋体" w:cs="宋体" w:hint="eastAsia"/>
          <w:color w:val="000000"/>
          <w:szCs w:val="21"/>
        </w:rPr>
        <w:t>3</w:t>
      </w:r>
      <w:r>
        <w:rPr>
          <w:rFonts w:ascii="宋体" w:hAnsi="宋体" w:cs="宋体" w:hint="eastAsia"/>
          <w:color w:val="000000"/>
          <w:szCs w:val="21"/>
        </w:rPr>
        <w:t xml:space="preserve">） </w:t>
      </w:r>
      <w:r w:rsidRPr="006B06F7">
        <w:rPr>
          <w:rFonts w:ascii="宋体" w:hAnsi="宋体" w:cs="宋体" w:hint="eastAsia"/>
          <w:color w:val="000000"/>
          <w:szCs w:val="21"/>
        </w:rPr>
        <w:t>4.1.1 “可食用的海藻应符合GB 19643和有关规定”修改为“可食用的海藻应符合GB 19643的规定”。</w:t>
      </w:r>
      <w:r>
        <w:rPr>
          <w:rFonts w:ascii="宋体" w:hAnsi="宋体" w:cs="宋体" w:hint="eastAsia"/>
          <w:color w:val="000000"/>
          <w:szCs w:val="21"/>
        </w:rPr>
        <w:t>（4）</w:t>
      </w:r>
      <w:r w:rsidRPr="006B06F7">
        <w:rPr>
          <w:rFonts w:ascii="宋体" w:hAnsi="宋体" w:cs="宋体" w:hint="eastAsia"/>
          <w:color w:val="000000"/>
          <w:szCs w:val="21"/>
        </w:rPr>
        <w:t>4.1.2 “其他原辅料应符合相关国家标准或行业标准的规定”修改为“其他原辅料应符合国家相关标准的规定”。</w:t>
      </w:r>
      <w:r>
        <w:rPr>
          <w:rFonts w:ascii="宋体" w:hAnsi="宋体" w:cs="宋体" w:hint="eastAsia"/>
          <w:color w:val="000000"/>
          <w:szCs w:val="21"/>
        </w:rPr>
        <w:t>（5）</w:t>
      </w:r>
      <w:r w:rsidRPr="006B06F7">
        <w:rPr>
          <w:rFonts w:ascii="宋体" w:hAnsi="宋体" w:cs="宋体" w:hint="eastAsia"/>
          <w:color w:val="000000"/>
          <w:szCs w:val="21"/>
        </w:rPr>
        <w:t>4.2 “均匀粉末”修改为“均匀粉状”。</w:t>
      </w:r>
    </w:p>
    <w:p w:rsidR="006B06F7" w:rsidRPr="006B06F7" w:rsidRDefault="006B06F7" w:rsidP="006B06F7">
      <w:pPr>
        <w:ind w:firstLineChars="200" w:firstLine="420"/>
        <w:rPr>
          <w:rFonts w:ascii="宋体" w:hAnsi="宋体" w:cs="宋体"/>
          <w:color w:val="000000"/>
          <w:szCs w:val="21"/>
        </w:rPr>
      </w:pPr>
      <w:r>
        <w:rPr>
          <w:rFonts w:ascii="宋体" w:hAnsi="宋体" w:cs="宋体" w:hint="eastAsia"/>
          <w:color w:val="000000"/>
          <w:szCs w:val="21"/>
        </w:rPr>
        <w:t>（6）</w:t>
      </w:r>
      <w:r w:rsidRPr="006B06F7">
        <w:rPr>
          <w:rFonts w:ascii="宋体" w:hAnsi="宋体" w:cs="宋体" w:hint="eastAsia"/>
          <w:color w:val="000000"/>
          <w:szCs w:val="21"/>
        </w:rPr>
        <w:t>4.3理化指标修改为：</w:t>
      </w:r>
    </w:p>
    <w:tbl>
      <w:tblPr>
        <w:tblW w:w="7662" w:type="dxa"/>
        <w:jc w:val="center"/>
        <w:tblInd w:w="-7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83"/>
        <w:gridCol w:w="2410"/>
        <w:gridCol w:w="2469"/>
      </w:tblGrid>
      <w:tr w:rsidR="006B06F7" w:rsidRPr="006B06F7" w:rsidTr="00C879D5">
        <w:trPr>
          <w:trHeight w:val="142"/>
          <w:jc w:val="center"/>
        </w:trPr>
        <w:tc>
          <w:tcPr>
            <w:tcW w:w="2783" w:type="dxa"/>
            <w:vMerge w:val="restart"/>
            <w:tcBorders>
              <w:top w:val="single" w:sz="8" w:space="0" w:color="auto"/>
              <w:left w:val="single" w:sz="8" w:space="0" w:color="auto"/>
              <w:bottom w:val="single" w:sz="4" w:space="0" w:color="auto"/>
              <w:right w:val="single" w:sz="4" w:space="0" w:color="auto"/>
            </w:tcBorders>
            <w:vAlign w:val="center"/>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项   目</w:t>
            </w:r>
          </w:p>
        </w:tc>
        <w:tc>
          <w:tcPr>
            <w:tcW w:w="4879" w:type="dxa"/>
            <w:gridSpan w:val="2"/>
            <w:tcBorders>
              <w:top w:val="single" w:sz="8" w:space="0" w:color="auto"/>
              <w:left w:val="single" w:sz="4" w:space="0" w:color="auto"/>
              <w:bottom w:val="single" w:sz="4" w:space="0" w:color="auto"/>
              <w:right w:val="single" w:sz="8" w:space="0" w:color="auto"/>
            </w:tcBorders>
            <w:vAlign w:val="center"/>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指  标</w:t>
            </w:r>
          </w:p>
        </w:tc>
      </w:tr>
      <w:tr w:rsidR="006B06F7" w:rsidRPr="006B06F7" w:rsidTr="00C879D5">
        <w:trPr>
          <w:trHeight w:val="141"/>
          <w:jc w:val="center"/>
        </w:trPr>
        <w:tc>
          <w:tcPr>
            <w:tcW w:w="2783" w:type="dxa"/>
            <w:vMerge/>
            <w:tcBorders>
              <w:top w:val="single" w:sz="8" w:space="0" w:color="auto"/>
              <w:left w:val="single" w:sz="8" w:space="0" w:color="auto"/>
              <w:bottom w:val="single" w:sz="4" w:space="0" w:color="auto"/>
              <w:right w:val="single" w:sz="4" w:space="0" w:color="auto"/>
            </w:tcBorders>
            <w:vAlign w:val="center"/>
            <w:hideMark/>
          </w:tcPr>
          <w:p w:rsidR="006B06F7" w:rsidRPr="006B06F7" w:rsidRDefault="006B06F7" w:rsidP="006B06F7">
            <w:pPr>
              <w:spacing w:line="280" w:lineRule="exact"/>
              <w:ind w:firstLineChars="200" w:firstLine="420"/>
              <w:rPr>
                <w:rFonts w:ascii="宋体" w:hAnsi="宋体" w:cs="宋体"/>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优  级</w:t>
            </w:r>
          </w:p>
        </w:tc>
        <w:tc>
          <w:tcPr>
            <w:tcW w:w="2469" w:type="dxa"/>
            <w:tcBorders>
              <w:top w:val="single" w:sz="4" w:space="0" w:color="auto"/>
              <w:left w:val="single" w:sz="4" w:space="0" w:color="auto"/>
              <w:bottom w:val="single" w:sz="4" w:space="0" w:color="auto"/>
              <w:right w:val="single" w:sz="8" w:space="0" w:color="auto"/>
            </w:tcBorders>
            <w:vAlign w:val="center"/>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合  格</w:t>
            </w:r>
          </w:p>
        </w:tc>
      </w:tr>
      <w:tr w:rsidR="006B06F7" w:rsidRPr="006B06F7" w:rsidTr="00C879D5">
        <w:trPr>
          <w:trHeight w:val="312"/>
          <w:jc w:val="center"/>
        </w:trPr>
        <w:tc>
          <w:tcPr>
            <w:tcW w:w="2783" w:type="dxa"/>
            <w:tcBorders>
              <w:top w:val="single" w:sz="4" w:space="0" w:color="auto"/>
              <w:left w:val="single" w:sz="8" w:space="0" w:color="auto"/>
              <w:bottom w:val="single" w:sz="4" w:space="0" w:color="auto"/>
              <w:right w:val="single" w:sz="4" w:space="0" w:color="auto"/>
            </w:tcBorders>
            <w:hideMark/>
          </w:tcPr>
          <w:p w:rsidR="006B06F7" w:rsidRPr="006B06F7" w:rsidRDefault="006B06F7" w:rsidP="006B06F7">
            <w:pPr>
              <w:spacing w:line="280" w:lineRule="exact"/>
              <w:rPr>
                <w:rFonts w:ascii="宋体" w:hAnsi="宋体" w:cs="宋体"/>
                <w:color w:val="000000"/>
                <w:szCs w:val="21"/>
              </w:rPr>
            </w:pPr>
            <w:r w:rsidRPr="006B06F7">
              <w:rPr>
                <w:rFonts w:ascii="宋体" w:hAnsi="宋体" w:cs="宋体" w:hint="eastAsia"/>
                <w:color w:val="000000"/>
                <w:szCs w:val="21"/>
              </w:rPr>
              <w:t>水分/（%）</w:t>
            </w:r>
          </w:p>
        </w:tc>
        <w:tc>
          <w:tcPr>
            <w:tcW w:w="2410" w:type="dxa"/>
            <w:tcBorders>
              <w:top w:val="single" w:sz="4" w:space="0" w:color="auto"/>
              <w:left w:val="single" w:sz="4" w:space="0" w:color="auto"/>
              <w:bottom w:val="single" w:sz="4" w:space="0" w:color="auto"/>
              <w:right w:val="single" w:sz="4"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＜12.0</w:t>
            </w:r>
          </w:p>
        </w:tc>
        <w:tc>
          <w:tcPr>
            <w:tcW w:w="2469" w:type="dxa"/>
            <w:tcBorders>
              <w:top w:val="single" w:sz="4" w:space="0" w:color="auto"/>
              <w:left w:val="single" w:sz="4" w:space="0" w:color="auto"/>
              <w:bottom w:val="single" w:sz="4" w:space="0" w:color="auto"/>
              <w:right w:val="single" w:sz="8" w:space="0" w:color="auto"/>
            </w:tcBorders>
            <w:hideMark/>
          </w:tcPr>
          <w:p w:rsidR="006B06F7" w:rsidRPr="006B06F7" w:rsidRDefault="00C47A01" w:rsidP="006B06F7">
            <w:pPr>
              <w:spacing w:line="280" w:lineRule="exact"/>
              <w:jc w:val="center"/>
              <w:rPr>
                <w:rFonts w:ascii="宋体" w:hAnsi="宋体" w:cs="宋体"/>
                <w:color w:val="000000"/>
                <w:szCs w:val="21"/>
              </w:rPr>
            </w:pPr>
            <w:r>
              <w:rPr>
                <w:rFonts w:ascii="宋体" w:hAnsi="宋体" w:cs="宋体" w:hint="eastAsia"/>
                <w:color w:val="000000"/>
                <w:szCs w:val="21"/>
              </w:rPr>
              <w:t>12.0</w:t>
            </w:r>
            <w:r w:rsidR="006B06F7" w:rsidRPr="006B06F7">
              <w:rPr>
                <w:rFonts w:ascii="宋体" w:hAnsi="宋体" w:cs="宋体" w:hint="eastAsia"/>
                <w:color w:val="000000"/>
                <w:szCs w:val="21"/>
              </w:rPr>
              <w:t>～15.0</w:t>
            </w:r>
          </w:p>
        </w:tc>
      </w:tr>
      <w:tr w:rsidR="006B06F7" w:rsidRPr="006B06F7" w:rsidTr="00C879D5">
        <w:trPr>
          <w:trHeight w:val="312"/>
          <w:jc w:val="center"/>
        </w:trPr>
        <w:tc>
          <w:tcPr>
            <w:tcW w:w="2783" w:type="dxa"/>
            <w:tcBorders>
              <w:top w:val="single" w:sz="4" w:space="0" w:color="auto"/>
              <w:left w:val="single" w:sz="8" w:space="0" w:color="auto"/>
              <w:bottom w:val="single" w:sz="4" w:space="0" w:color="auto"/>
              <w:right w:val="single" w:sz="4" w:space="0" w:color="auto"/>
            </w:tcBorders>
            <w:hideMark/>
          </w:tcPr>
          <w:p w:rsidR="006B06F7" w:rsidRPr="006B06F7" w:rsidRDefault="006B06F7" w:rsidP="006B06F7">
            <w:pPr>
              <w:spacing w:line="280" w:lineRule="exact"/>
              <w:rPr>
                <w:rFonts w:ascii="宋体" w:hAnsi="宋体" w:cs="宋体"/>
                <w:color w:val="000000"/>
                <w:szCs w:val="21"/>
              </w:rPr>
            </w:pPr>
            <w:r w:rsidRPr="006B06F7">
              <w:rPr>
                <w:rFonts w:ascii="宋体" w:hAnsi="宋体" w:cs="宋体" w:hint="eastAsia"/>
                <w:color w:val="000000"/>
                <w:szCs w:val="21"/>
              </w:rPr>
              <w:t>pH</w:t>
            </w:r>
          </w:p>
        </w:tc>
        <w:tc>
          <w:tcPr>
            <w:tcW w:w="2410" w:type="dxa"/>
            <w:tcBorders>
              <w:top w:val="single" w:sz="4" w:space="0" w:color="auto"/>
              <w:left w:val="single" w:sz="4" w:space="0" w:color="auto"/>
              <w:bottom w:val="single" w:sz="4" w:space="0" w:color="auto"/>
              <w:right w:val="single" w:sz="4"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6.5～7.5</w:t>
            </w:r>
          </w:p>
        </w:tc>
        <w:tc>
          <w:tcPr>
            <w:tcW w:w="2469" w:type="dxa"/>
            <w:tcBorders>
              <w:top w:val="single" w:sz="4" w:space="0" w:color="auto"/>
              <w:left w:val="single" w:sz="4" w:space="0" w:color="auto"/>
              <w:bottom w:val="single" w:sz="4" w:space="0" w:color="auto"/>
              <w:right w:val="single" w:sz="8"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w:t>
            </w:r>
          </w:p>
        </w:tc>
      </w:tr>
      <w:tr w:rsidR="006B06F7" w:rsidRPr="006B06F7" w:rsidTr="00C879D5">
        <w:trPr>
          <w:trHeight w:val="312"/>
          <w:jc w:val="center"/>
        </w:trPr>
        <w:tc>
          <w:tcPr>
            <w:tcW w:w="2783" w:type="dxa"/>
            <w:tcBorders>
              <w:top w:val="single" w:sz="4" w:space="0" w:color="auto"/>
              <w:left w:val="single" w:sz="8" w:space="0" w:color="auto"/>
              <w:bottom w:val="single" w:sz="4" w:space="0" w:color="auto"/>
              <w:right w:val="single" w:sz="4" w:space="0" w:color="auto"/>
            </w:tcBorders>
            <w:hideMark/>
          </w:tcPr>
          <w:p w:rsidR="006B06F7" w:rsidRPr="006B06F7" w:rsidRDefault="006B06F7" w:rsidP="006B06F7">
            <w:pPr>
              <w:spacing w:line="280" w:lineRule="exact"/>
              <w:rPr>
                <w:rFonts w:ascii="宋体" w:hAnsi="宋体" w:cs="宋体"/>
                <w:color w:val="000000"/>
                <w:szCs w:val="21"/>
              </w:rPr>
            </w:pPr>
            <w:r w:rsidRPr="006B06F7">
              <w:rPr>
                <w:rFonts w:ascii="宋体" w:hAnsi="宋体" w:cs="宋体" w:hint="eastAsia"/>
                <w:color w:val="000000"/>
                <w:szCs w:val="21"/>
              </w:rPr>
              <w:t>总膳食纤维/（%）</w:t>
            </w:r>
          </w:p>
        </w:tc>
        <w:tc>
          <w:tcPr>
            <w:tcW w:w="2410" w:type="dxa"/>
            <w:tcBorders>
              <w:top w:val="single" w:sz="4" w:space="0" w:color="auto"/>
              <w:left w:val="single" w:sz="4" w:space="0" w:color="auto"/>
              <w:bottom w:val="single" w:sz="4" w:space="0" w:color="auto"/>
              <w:right w:val="single" w:sz="4"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＞80.0</w:t>
            </w:r>
          </w:p>
        </w:tc>
        <w:tc>
          <w:tcPr>
            <w:tcW w:w="2469" w:type="dxa"/>
            <w:tcBorders>
              <w:top w:val="single" w:sz="4" w:space="0" w:color="auto"/>
              <w:left w:val="single" w:sz="4" w:space="0" w:color="auto"/>
              <w:bottom w:val="single" w:sz="4" w:space="0" w:color="auto"/>
              <w:right w:val="single" w:sz="8"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60.0～80.0</w:t>
            </w:r>
          </w:p>
        </w:tc>
      </w:tr>
      <w:tr w:rsidR="006B06F7" w:rsidRPr="006B06F7" w:rsidTr="00C879D5">
        <w:trPr>
          <w:trHeight w:val="312"/>
          <w:jc w:val="center"/>
        </w:trPr>
        <w:tc>
          <w:tcPr>
            <w:tcW w:w="2783" w:type="dxa"/>
            <w:tcBorders>
              <w:top w:val="single" w:sz="4" w:space="0" w:color="auto"/>
              <w:left w:val="single" w:sz="8" w:space="0" w:color="auto"/>
              <w:bottom w:val="single" w:sz="8" w:space="0" w:color="auto"/>
              <w:right w:val="single" w:sz="4" w:space="0" w:color="auto"/>
            </w:tcBorders>
            <w:hideMark/>
          </w:tcPr>
          <w:p w:rsidR="006B06F7" w:rsidRPr="006B06F7" w:rsidRDefault="006B06F7" w:rsidP="006B06F7">
            <w:pPr>
              <w:spacing w:line="280" w:lineRule="exact"/>
              <w:rPr>
                <w:rFonts w:ascii="宋体" w:hAnsi="宋体" w:cs="宋体"/>
                <w:color w:val="000000"/>
                <w:szCs w:val="21"/>
              </w:rPr>
            </w:pPr>
            <w:r w:rsidRPr="006B06F7">
              <w:rPr>
                <w:rFonts w:ascii="宋体" w:hAnsi="宋体" w:cs="宋体" w:hint="eastAsia"/>
                <w:color w:val="000000"/>
                <w:szCs w:val="21"/>
              </w:rPr>
              <w:t>灰分/（%）</w:t>
            </w:r>
          </w:p>
        </w:tc>
        <w:tc>
          <w:tcPr>
            <w:tcW w:w="2410" w:type="dxa"/>
            <w:tcBorders>
              <w:top w:val="single" w:sz="4" w:space="0" w:color="auto"/>
              <w:left w:val="single" w:sz="4" w:space="0" w:color="auto"/>
              <w:bottom w:val="single" w:sz="8" w:space="0" w:color="auto"/>
              <w:right w:val="single" w:sz="4"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＜5.0</w:t>
            </w:r>
          </w:p>
        </w:tc>
        <w:tc>
          <w:tcPr>
            <w:tcW w:w="2469" w:type="dxa"/>
            <w:tcBorders>
              <w:top w:val="single" w:sz="4" w:space="0" w:color="auto"/>
              <w:left w:val="single" w:sz="4" w:space="0" w:color="auto"/>
              <w:bottom w:val="single" w:sz="8" w:space="0" w:color="auto"/>
              <w:right w:val="single" w:sz="8" w:space="0" w:color="auto"/>
            </w:tcBorders>
            <w:hideMark/>
          </w:tcPr>
          <w:p w:rsidR="006B06F7" w:rsidRPr="006B06F7" w:rsidRDefault="006B06F7" w:rsidP="006B06F7">
            <w:pPr>
              <w:spacing w:line="280" w:lineRule="exact"/>
              <w:jc w:val="center"/>
              <w:rPr>
                <w:rFonts w:ascii="宋体" w:hAnsi="宋体" w:cs="宋体"/>
                <w:color w:val="000000"/>
                <w:szCs w:val="21"/>
              </w:rPr>
            </w:pPr>
            <w:r w:rsidRPr="006B06F7">
              <w:rPr>
                <w:rFonts w:ascii="宋体" w:hAnsi="宋体" w:cs="宋体" w:hint="eastAsia"/>
                <w:color w:val="000000"/>
                <w:szCs w:val="21"/>
              </w:rPr>
              <w:t>5.0～15.0</w:t>
            </w:r>
          </w:p>
        </w:tc>
      </w:tr>
    </w:tbl>
    <w:p w:rsidR="00C55791" w:rsidRDefault="006B06F7" w:rsidP="006B06F7">
      <w:pPr>
        <w:ind w:firstLineChars="200" w:firstLine="420"/>
        <w:rPr>
          <w:rFonts w:ascii="宋体" w:hAnsi="宋体" w:cs="宋体"/>
          <w:color w:val="000000"/>
          <w:szCs w:val="21"/>
        </w:rPr>
      </w:pPr>
      <w:r>
        <w:rPr>
          <w:rFonts w:ascii="宋体" w:hAnsi="宋体" w:cs="宋体" w:hint="eastAsia"/>
          <w:color w:val="000000"/>
          <w:szCs w:val="21"/>
        </w:rPr>
        <w:lastRenderedPageBreak/>
        <w:t>（7）</w:t>
      </w:r>
      <w:r w:rsidRPr="006B06F7">
        <w:rPr>
          <w:rFonts w:ascii="宋体" w:hAnsi="宋体" w:cs="宋体" w:hint="eastAsia"/>
          <w:color w:val="000000"/>
          <w:szCs w:val="21"/>
        </w:rPr>
        <w:t>4.4/全文内容，微生物限量增加菌落总数、大肠菌群项目，所有微生物项目按批抽样，全文同步修改。</w:t>
      </w:r>
      <w:r>
        <w:rPr>
          <w:rFonts w:ascii="宋体" w:hAnsi="宋体" w:cs="宋体" w:hint="eastAsia"/>
          <w:color w:val="000000"/>
          <w:szCs w:val="21"/>
        </w:rPr>
        <w:t>（8）</w:t>
      </w:r>
      <w:r w:rsidRPr="006B06F7">
        <w:rPr>
          <w:rFonts w:ascii="宋体" w:hAnsi="宋体" w:cs="宋体" w:hint="eastAsia"/>
          <w:color w:val="000000"/>
          <w:szCs w:val="21"/>
        </w:rPr>
        <w:t>7.3.2 “每批产品应进行出厂检验，出厂检验项目包括感官要求、水分、灰分、pH和净含量，优级产品出厂检验项目还应包括总膳食纤维”修改为“每批产品应进行出厂检验，出厂检验项目包括感官要求、水分、pH、灰分、菌落总数、大肠菌群和净含量，优级产品出厂检验项目还应包括总膳食纤维”。</w:t>
      </w:r>
      <w:r>
        <w:rPr>
          <w:rFonts w:ascii="宋体" w:hAnsi="宋体" w:cs="宋体" w:hint="eastAsia"/>
          <w:color w:val="000000"/>
          <w:szCs w:val="21"/>
        </w:rPr>
        <w:t>（9）</w:t>
      </w:r>
      <w:r w:rsidRPr="006B06F7">
        <w:rPr>
          <w:rFonts w:ascii="宋体" w:hAnsi="宋体" w:cs="宋体" w:hint="eastAsia"/>
          <w:color w:val="000000"/>
          <w:szCs w:val="21"/>
        </w:rPr>
        <w:t>第10章“销售和召回应符合相应食品标准和有关规定”修改为“销售和召回应符合相关国家标准和有关规定”。</w:t>
      </w:r>
    </w:p>
    <w:p w:rsidR="00CD5BEA" w:rsidRDefault="00CD5BEA" w:rsidP="00CD5BEA">
      <w:pPr>
        <w:ind w:firstLineChars="200" w:firstLine="420"/>
        <w:rPr>
          <w:rFonts w:ascii="宋体" w:hAnsi="宋体" w:cs="宋体"/>
          <w:color w:val="000000"/>
          <w:szCs w:val="21"/>
        </w:rPr>
      </w:pPr>
      <w:r>
        <w:rPr>
          <w:rFonts w:ascii="宋体" w:hAnsi="宋体" w:cs="宋体" w:hint="eastAsia"/>
          <w:color w:val="000000"/>
          <w:szCs w:val="21"/>
        </w:rPr>
        <w:t>11、2021年4月30-5月6日，根据专家评审会意见完成《海藻膳食纤维》报批稿。</w:t>
      </w:r>
    </w:p>
    <w:p w:rsidR="00CD5BEA" w:rsidRDefault="00CD5BEA" w:rsidP="00CD5BEA">
      <w:pPr>
        <w:ind w:firstLineChars="200" w:firstLine="420"/>
        <w:rPr>
          <w:rFonts w:ascii="宋体" w:hAnsi="宋体" w:cs="宋体"/>
          <w:color w:val="000000"/>
          <w:szCs w:val="21"/>
        </w:rPr>
      </w:pPr>
      <w:r>
        <w:rPr>
          <w:rFonts w:ascii="宋体" w:hAnsi="宋体" w:cs="宋体" w:hint="eastAsia"/>
          <w:color w:val="000000"/>
          <w:szCs w:val="21"/>
        </w:rPr>
        <w:t>12、2021年4月30-5月6日，根据专家评审会意见完成《海藻膳食纤维》发布稿。</w:t>
      </w:r>
    </w:p>
    <w:p w:rsidR="00352DA3" w:rsidRDefault="00352DA3" w:rsidP="00CD5BEA">
      <w:pPr>
        <w:ind w:firstLineChars="200" w:firstLine="420"/>
        <w:rPr>
          <w:rFonts w:ascii="宋体" w:hAnsi="宋体" w:cs="宋体"/>
          <w:color w:val="000000"/>
          <w:szCs w:val="21"/>
        </w:rPr>
      </w:pPr>
      <w:r>
        <w:rPr>
          <w:rFonts w:ascii="宋体" w:hAnsi="宋体" w:cs="宋体" w:hint="eastAsia"/>
          <w:color w:val="000000"/>
          <w:szCs w:val="21"/>
        </w:rPr>
        <w:t>13、</w:t>
      </w:r>
      <w:r w:rsidR="00161CEB">
        <w:rPr>
          <w:rFonts w:ascii="宋体" w:hAnsi="宋体" w:cs="宋体" w:hint="eastAsia"/>
          <w:color w:val="000000"/>
          <w:szCs w:val="21"/>
        </w:rPr>
        <w:t>2021年8月17日，浙江省食品学会</w:t>
      </w:r>
      <w:r w:rsidR="00161CEB" w:rsidRPr="005D24F9">
        <w:rPr>
          <w:rFonts w:ascii="宋体" w:hAnsi="宋体" w:cs="宋体" w:hint="eastAsia"/>
          <w:color w:val="000000"/>
          <w:szCs w:val="21"/>
        </w:rPr>
        <w:t>印发了《</w:t>
      </w:r>
      <w:r w:rsidR="00161CEB">
        <w:rPr>
          <w:rFonts w:ascii="宋体" w:hAnsi="宋体" w:cs="宋体" w:hint="eastAsia"/>
          <w:color w:val="000000"/>
          <w:szCs w:val="21"/>
        </w:rPr>
        <w:t>浙江省食品学会</w:t>
      </w:r>
      <w:r w:rsidR="00161CEB" w:rsidRPr="005D24F9">
        <w:rPr>
          <w:rFonts w:ascii="宋体" w:hAnsi="宋体" w:cs="宋体" w:hint="eastAsia"/>
          <w:color w:val="000000"/>
          <w:szCs w:val="21"/>
        </w:rPr>
        <w:t>发布202</w:t>
      </w:r>
      <w:r w:rsidR="00161CEB">
        <w:rPr>
          <w:rFonts w:ascii="宋体" w:hAnsi="宋体" w:cs="宋体" w:hint="eastAsia"/>
          <w:color w:val="000000"/>
          <w:szCs w:val="21"/>
        </w:rPr>
        <w:t>1</w:t>
      </w:r>
      <w:r w:rsidR="00161CEB" w:rsidRPr="005D24F9">
        <w:rPr>
          <w:rFonts w:ascii="宋体" w:hAnsi="宋体" w:cs="宋体" w:hint="eastAsia"/>
          <w:color w:val="000000"/>
          <w:szCs w:val="21"/>
        </w:rPr>
        <w:t>年度第</w:t>
      </w:r>
      <w:r w:rsidR="00161CEB">
        <w:rPr>
          <w:rFonts w:ascii="宋体" w:hAnsi="宋体" w:cs="宋体" w:hint="eastAsia"/>
          <w:color w:val="000000"/>
          <w:szCs w:val="21"/>
        </w:rPr>
        <w:t>三</w:t>
      </w:r>
      <w:r w:rsidR="00161CEB" w:rsidRPr="005D24F9">
        <w:rPr>
          <w:rFonts w:ascii="宋体" w:hAnsi="宋体" w:cs="宋体" w:hint="eastAsia"/>
          <w:color w:val="000000"/>
          <w:szCs w:val="21"/>
        </w:rPr>
        <w:t>批团体标准</w:t>
      </w:r>
      <w:r w:rsidR="00161CEB">
        <w:rPr>
          <w:rFonts w:ascii="宋体" w:hAnsi="宋体" w:cs="宋体" w:hint="eastAsia"/>
          <w:color w:val="000000"/>
          <w:szCs w:val="21"/>
        </w:rPr>
        <w:t>立项（修订）的通知</w:t>
      </w:r>
      <w:r w:rsidR="00161CEB" w:rsidRPr="005D24F9">
        <w:rPr>
          <w:rFonts w:ascii="宋体" w:hAnsi="宋体" w:cs="宋体" w:hint="eastAsia"/>
          <w:color w:val="000000"/>
          <w:szCs w:val="21"/>
        </w:rPr>
        <w:t>》</w:t>
      </w:r>
      <w:r w:rsidR="00161CEB">
        <w:rPr>
          <w:rFonts w:ascii="宋体" w:hAnsi="宋体" w:cs="宋体" w:hint="eastAsia"/>
          <w:color w:val="000000"/>
          <w:szCs w:val="21"/>
        </w:rPr>
        <w:t>，并成立了修订工作组</w:t>
      </w:r>
    </w:p>
    <w:p w:rsidR="00161CEB" w:rsidRPr="00CD5BEA" w:rsidRDefault="00161CEB" w:rsidP="00CD5BEA">
      <w:pPr>
        <w:ind w:firstLineChars="200" w:firstLine="420"/>
        <w:rPr>
          <w:rFonts w:ascii="宋体" w:hAnsi="宋体" w:cs="宋体"/>
          <w:color w:val="000000"/>
          <w:szCs w:val="21"/>
        </w:rPr>
      </w:pPr>
      <w:r>
        <w:rPr>
          <w:rFonts w:ascii="宋体" w:hAnsi="宋体" w:cs="宋体" w:hint="eastAsia"/>
          <w:color w:val="000000"/>
          <w:szCs w:val="21"/>
        </w:rPr>
        <w:t>14、2021年8月18日-9月1日，</w:t>
      </w:r>
      <w:r w:rsidR="00EA29FA">
        <w:rPr>
          <w:rFonts w:ascii="宋体" w:hAnsi="宋体" w:cs="宋体" w:hint="eastAsia"/>
          <w:color w:val="000000"/>
          <w:szCs w:val="21"/>
        </w:rPr>
        <w:t>修订</w:t>
      </w:r>
      <w:r>
        <w:rPr>
          <w:rFonts w:ascii="宋体" w:hAnsi="宋体" w:cs="宋体" w:hint="eastAsia"/>
          <w:color w:val="000000"/>
          <w:szCs w:val="21"/>
        </w:rPr>
        <w:t>工作组对T/ZFS 0019-2021《海藻膳食纤维》中7.4判断条款表述方式修改为“</w:t>
      </w:r>
      <w:r w:rsidRPr="00161CEB">
        <w:rPr>
          <w:rFonts w:ascii="宋体" w:hAnsi="宋体" w:cs="宋体" w:hint="eastAsia"/>
          <w:color w:val="000000"/>
          <w:szCs w:val="21"/>
        </w:rPr>
        <w:t>检验项目全部符合本文件要求时，判定该批产品为合格或优级；检验项目部分符合优级要求，部分符合合格要求时，判定该批产品为合格；检验项目不符合本文件要求时，可在抽样批次中加倍抽样复检（微生物指标不符合时不得复检），复检结果符合本文件要求时，判定该</w:t>
      </w:r>
      <w:r>
        <w:rPr>
          <w:rFonts w:ascii="宋体" w:hAnsi="宋体" w:cs="宋体" w:hint="eastAsia"/>
          <w:color w:val="000000"/>
          <w:szCs w:val="21"/>
        </w:rPr>
        <w:t>批产品为合格，如复检结果仍有一项不合格，则判定该批产品为不合格”，完成了《海藻膳食纤维》</w:t>
      </w:r>
      <w:r w:rsidR="00EA29FA">
        <w:rPr>
          <w:rFonts w:ascii="宋体" w:hAnsi="宋体" w:cs="宋体" w:hint="eastAsia"/>
          <w:color w:val="000000"/>
          <w:szCs w:val="21"/>
        </w:rPr>
        <w:t>（修订版</w:t>
      </w:r>
      <w:r w:rsidR="00EA29FA">
        <w:rPr>
          <w:rFonts w:ascii="宋体" w:hAnsi="宋体" w:cs="宋体" w:hint="eastAsia"/>
          <w:color w:val="000000"/>
          <w:szCs w:val="21"/>
        </w:rPr>
        <w:t>）</w:t>
      </w:r>
      <w:r>
        <w:rPr>
          <w:rFonts w:ascii="宋体" w:hAnsi="宋体" w:cs="宋体" w:hint="eastAsia"/>
          <w:color w:val="000000"/>
          <w:szCs w:val="21"/>
        </w:rPr>
        <w:t>征求意见稿。</w:t>
      </w:r>
    </w:p>
    <w:p w:rsidR="00423630" w:rsidRPr="00CE73D6" w:rsidRDefault="00D27775" w:rsidP="00A4488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五、标准制定</w:t>
      </w:r>
      <w:r w:rsidR="00843FDD">
        <w:rPr>
          <w:rFonts w:ascii="黑体" w:eastAsia="黑体" w:hAnsi="黑体" w:cs="黑体" w:hint="eastAsia"/>
          <w:color w:val="000000"/>
          <w:szCs w:val="21"/>
        </w:rPr>
        <w:t>（修订）</w:t>
      </w:r>
      <w:r w:rsidRPr="00CE73D6">
        <w:rPr>
          <w:rFonts w:ascii="黑体" w:eastAsia="黑体" w:hAnsi="黑体" w:cs="黑体" w:hint="eastAsia"/>
          <w:color w:val="000000"/>
          <w:szCs w:val="21"/>
        </w:rPr>
        <w:t>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根据《中华人民共和国食品安全法》及其实施条例等有关法律法规，按GB/T 1.1-2020</w:t>
      </w:r>
      <w:r w:rsidR="00352DA3" w:rsidRPr="00CE73D6">
        <w:rPr>
          <w:rFonts w:ascii="宋体" w:hAnsi="宋体" w:cs="宋体" w:hint="eastAsia"/>
          <w:color w:val="000000"/>
          <w:szCs w:val="21"/>
        </w:rPr>
        <w:t>《标准化工作导则 第1部分：标准化文件的结构和起草规则》</w:t>
      </w:r>
      <w:r w:rsidRPr="00CE73D6">
        <w:rPr>
          <w:rFonts w:ascii="宋体" w:hAnsi="宋体" w:cs="宋体" w:hint="eastAsia"/>
          <w:color w:val="000000"/>
          <w:szCs w:val="21"/>
        </w:rPr>
        <w:t>的编写原则进行编写。以加强</w:t>
      </w:r>
      <w:r w:rsidR="00EE41FF">
        <w:rPr>
          <w:rFonts w:ascii="宋体" w:hAnsi="宋体" w:cs="宋体" w:hint="eastAsia"/>
          <w:color w:val="000000"/>
          <w:szCs w:val="21"/>
        </w:rPr>
        <w:t>海藻</w:t>
      </w:r>
      <w:r w:rsidR="000F4EB6">
        <w:rPr>
          <w:rFonts w:ascii="宋体" w:hAnsi="宋体" w:cs="宋体" w:hint="eastAsia"/>
          <w:color w:val="000000"/>
          <w:szCs w:val="21"/>
        </w:rPr>
        <w:t>膳食</w:t>
      </w:r>
      <w:r w:rsidR="00EE41FF">
        <w:rPr>
          <w:rFonts w:ascii="宋体" w:hAnsi="宋体" w:cs="宋体" w:hint="eastAsia"/>
          <w:color w:val="000000"/>
          <w:szCs w:val="21"/>
        </w:rPr>
        <w:t>纤维</w:t>
      </w:r>
      <w:r w:rsidRPr="00CE73D6">
        <w:rPr>
          <w:rFonts w:ascii="宋体" w:hAnsi="宋体" w:cs="宋体" w:hint="eastAsia"/>
          <w:color w:val="000000"/>
          <w:szCs w:val="21"/>
        </w:rPr>
        <w:t>卫生安全为原则，深入调查研究，保证起草工作的科学性、规范性和可操作性。</w:t>
      </w:r>
    </w:p>
    <w:p w:rsidR="00423630" w:rsidRPr="00CE73D6" w:rsidRDefault="00D27775">
      <w:pPr>
        <w:rPr>
          <w:rFonts w:ascii="宋体" w:hAnsi="宋体" w:cs="宋体"/>
          <w:color w:val="000000"/>
          <w:szCs w:val="21"/>
        </w:rPr>
      </w:pPr>
      <w:r w:rsidRPr="00CE73D6">
        <w:rPr>
          <w:rFonts w:ascii="宋体" w:hAnsi="宋体" w:cs="宋体" w:hint="eastAsia"/>
          <w:color w:val="000000"/>
          <w:szCs w:val="21"/>
        </w:rPr>
        <w:t xml:space="preserve">   （一）可操作性原则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本文件制定</w:t>
      </w:r>
      <w:r w:rsidR="00843FDD">
        <w:rPr>
          <w:rFonts w:ascii="宋体" w:hAnsi="宋体" w:cs="宋体" w:hint="eastAsia"/>
          <w:color w:val="000000"/>
          <w:szCs w:val="21"/>
        </w:rPr>
        <w:t>（修订）</w:t>
      </w:r>
      <w:r w:rsidRPr="00CE73D6">
        <w:rPr>
          <w:rFonts w:ascii="宋体" w:hAnsi="宋体" w:cs="宋体" w:hint="eastAsia"/>
          <w:color w:val="000000"/>
          <w:szCs w:val="21"/>
        </w:rPr>
        <w:t>过程中根据可操作性的原则，结合</w:t>
      </w:r>
      <w:r w:rsidR="00EE41FF">
        <w:rPr>
          <w:rFonts w:ascii="宋体" w:hAnsi="宋体" w:cs="宋体" w:hint="eastAsia"/>
          <w:color w:val="000000"/>
          <w:szCs w:val="21"/>
        </w:rPr>
        <w:t>海藻</w:t>
      </w:r>
      <w:r w:rsidR="00991CDB">
        <w:rPr>
          <w:rFonts w:ascii="宋体" w:hAnsi="宋体" w:cs="宋体" w:hint="eastAsia"/>
          <w:color w:val="000000"/>
          <w:szCs w:val="21"/>
        </w:rPr>
        <w:t>膳食</w:t>
      </w:r>
      <w:r w:rsidR="00EE41FF">
        <w:rPr>
          <w:rFonts w:ascii="宋体" w:hAnsi="宋体" w:cs="宋体" w:hint="eastAsia"/>
          <w:color w:val="000000"/>
          <w:szCs w:val="21"/>
        </w:rPr>
        <w:t>纤维</w:t>
      </w:r>
      <w:r w:rsidRPr="00CE73D6">
        <w:rPr>
          <w:rFonts w:ascii="宋体" w:hAnsi="宋体" w:cs="宋体" w:hint="eastAsia"/>
          <w:color w:val="000000"/>
          <w:szCs w:val="21"/>
        </w:rPr>
        <w:t>生产企业的实际情况，对文件内容进行科学设定。为</w:t>
      </w:r>
      <w:r w:rsidR="00EE41FF">
        <w:rPr>
          <w:rFonts w:ascii="宋体" w:hAnsi="宋体" w:cs="宋体" w:hint="eastAsia"/>
          <w:color w:val="000000"/>
          <w:szCs w:val="21"/>
        </w:rPr>
        <w:t>海藻</w:t>
      </w:r>
      <w:r w:rsidR="000F4EB6">
        <w:rPr>
          <w:rFonts w:ascii="宋体" w:hAnsi="宋体" w:cs="宋体" w:hint="eastAsia"/>
          <w:color w:val="000000"/>
          <w:szCs w:val="21"/>
        </w:rPr>
        <w:t>膳食</w:t>
      </w:r>
      <w:r w:rsidR="00EE41FF">
        <w:rPr>
          <w:rFonts w:ascii="宋体" w:hAnsi="宋体" w:cs="宋体" w:hint="eastAsia"/>
          <w:color w:val="000000"/>
          <w:szCs w:val="21"/>
        </w:rPr>
        <w:t>纤维</w:t>
      </w:r>
      <w:r w:rsidRPr="00CE73D6">
        <w:rPr>
          <w:rFonts w:ascii="宋体" w:hAnsi="宋体" w:cs="宋体" w:hint="eastAsia"/>
          <w:color w:val="000000"/>
          <w:szCs w:val="21"/>
        </w:rPr>
        <w:t>行业、</w:t>
      </w:r>
      <w:r w:rsidR="00EE41FF">
        <w:rPr>
          <w:rFonts w:ascii="宋体" w:hAnsi="宋体" w:cs="宋体" w:hint="eastAsia"/>
          <w:color w:val="000000"/>
          <w:szCs w:val="21"/>
        </w:rPr>
        <w:t>海藻</w:t>
      </w:r>
      <w:r w:rsidR="000F4EB6">
        <w:rPr>
          <w:rFonts w:ascii="宋体" w:hAnsi="宋体" w:cs="宋体" w:hint="eastAsia"/>
          <w:color w:val="000000"/>
          <w:szCs w:val="21"/>
        </w:rPr>
        <w:t>膳食</w:t>
      </w:r>
      <w:r w:rsidR="00EE41FF">
        <w:rPr>
          <w:rFonts w:ascii="宋体" w:hAnsi="宋体" w:cs="宋体" w:hint="eastAsia"/>
          <w:color w:val="000000"/>
          <w:szCs w:val="21"/>
        </w:rPr>
        <w:t>纤维</w:t>
      </w:r>
      <w:r w:rsidRPr="00CE73D6">
        <w:rPr>
          <w:rFonts w:ascii="宋体" w:hAnsi="宋体" w:cs="宋体" w:hint="eastAsia"/>
          <w:color w:val="000000"/>
          <w:szCs w:val="21"/>
        </w:rPr>
        <w:t>生产企业、检测单位、市场监督等部门提供科学管理的依据。</w:t>
      </w:r>
    </w:p>
    <w:p w:rsidR="00423630" w:rsidRPr="00CE73D6" w:rsidRDefault="00D27775">
      <w:pPr>
        <w:rPr>
          <w:rFonts w:ascii="宋体" w:hAnsi="宋体" w:cs="宋体"/>
          <w:color w:val="000000"/>
          <w:szCs w:val="21"/>
        </w:rPr>
      </w:pPr>
      <w:r w:rsidRPr="00CE73D6">
        <w:rPr>
          <w:rFonts w:ascii="宋体" w:hAnsi="宋体" w:cs="宋体" w:hint="eastAsia"/>
          <w:color w:val="000000"/>
          <w:szCs w:val="21"/>
        </w:rPr>
        <w:t xml:space="preserve">   （二）与国内外标准协调一致原则</w:t>
      </w:r>
    </w:p>
    <w:p w:rsidR="00423630" w:rsidRPr="00CE73D6" w:rsidRDefault="00D27775">
      <w:pPr>
        <w:widowControl/>
        <w:ind w:firstLineChars="200" w:firstLine="420"/>
        <w:rPr>
          <w:rFonts w:ascii="宋体" w:hAnsi="宋体" w:cs="宋体"/>
          <w:color w:val="000000"/>
          <w:szCs w:val="21"/>
        </w:rPr>
      </w:pPr>
      <w:r w:rsidRPr="00CE73D6">
        <w:rPr>
          <w:rFonts w:ascii="宋体" w:hAnsi="宋体" w:cs="宋体" w:hint="eastAsia"/>
          <w:color w:val="000000"/>
          <w:szCs w:val="21"/>
        </w:rPr>
        <w:t>在制定</w:t>
      </w:r>
      <w:r w:rsidR="00843FDD">
        <w:rPr>
          <w:rFonts w:ascii="宋体" w:hAnsi="宋体" w:cs="宋体" w:hint="eastAsia"/>
          <w:color w:val="000000"/>
          <w:szCs w:val="21"/>
        </w:rPr>
        <w:t>（修订）</w:t>
      </w:r>
      <w:r w:rsidRPr="00CE73D6">
        <w:rPr>
          <w:rFonts w:ascii="宋体" w:hAnsi="宋体" w:cs="宋体" w:hint="eastAsia"/>
          <w:color w:val="000000"/>
          <w:szCs w:val="21"/>
        </w:rPr>
        <w:t>过程中，</w:t>
      </w:r>
      <w:r w:rsidR="00843FDD">
        <w:rPr>
          <w:rFonts w:ascii="宋体" w:hAnsi="宋体" w:cs="宋体" w:hint="eastAsia"/>
          <w:color w:val="000000"/>
          <w:szCs w:val="21"/>
        </w:rPr>
        <w:t>修订工作</w:t>
      </w:r>
      <w:r w:rsidRPr="00CE73D6">
        <w:rPr>
          <w:rFonts w:ascii="宋体" w:hAnsi="宋体" w:cs="宋体" w:hint="eastAsia"/>
          <w:color w:val="000000"/>
          <w:szCs w:val="21"/>
        </w:rPr>
        <w:t>组按照</w:t>
      </w:r>
      <w:r w:rsidR="00CB77DE" w:rsidRPr="00CE73D6">
        <w:rPr>
          <w:rFonts w:ascii="宋体" w:hAnsi="宋体" w:cs="宋体" w:hint="eastAsia"/>
          <w:color w:val="000000"/>
          <w:szCs w:val="21"/>
        </w:rPr>
        <w:t>GB/T 1.1-2020</w:t>
      </w:r>
      <w:r w:rsidRPr="00CE73D6">
        <w:rPr>
          <w:rFonts w:ascii="宋体" w:hAnsi="宋体" w:cs="宋体" w:hint="eastAsia"/>
          <w:color w:val="000000"/>
          <w:szCs w:val="21"/>
        </w:rPr>
        <w:t>《标准化工作导则 第1部分：标准化文件的结构和起草规则》中的原则要求进行编写。仔细查阅国内外的相关标准，根据实际情况，确定了团标的框架结构和各项技术内容要求。</w:t>
      </w:r>
    </w:p>
    <w:p w:rsidR="00423630" w:rsidRPr="00CE73D6" w:rsidRDefault="00D27775">
      <w:pPr>
        <w:rPr>
          <w:rFonts w:ascii="宋体" w:hAnsi="宋体" w:cs="宋体"/>
          <w:color w:val="000000"/>
          <w:szCs w:val="21"/>
        </w:rPr>
      </w:pPr>
      <w:r w:rsidRPr="00CE73D6">
        <w:rPr>
          <w:rFonts w:ascii="宋体" w:hAnsi="宋体" w:cs="宋体" w:hint="eastAsia"/>
          <w:b/>
          <w:color w:val="000000"/>
          <w:szCs w:val="21"/>
        </w:rPr>
        <w:t xml:space="preserve">    </w:t>
      </w:r>
      <w:r w:rsidRPr="00CE73D6">
        <w:rPr>
          <w:rFonts w:ascii="宋体" w:hAnsi="宋体" w:cs="宋体" w:hint="eastAsia"/>
          <w:color w:val="000000"/>
          <w:szCs w:val="21"/>
        </w:rPr>
        <w:t>（三）公开透明的原则</w:t>
      </w:r>
    </w:p>
    <w:p w:rsidR="00423630" w:rsidRPr="00CE73D6" w:rsidRDefault="00843FDD">
      <w:pPr>
        <w:widowControl/>
        <w:ind w:firstLineChars="200" w:firstLine="420"/>
        <w:rPr>
          <w:rFonts w:ascii="宋体" w:hAnsi="宋体" w:cs="宋体"/>
          <w:color w:val="000000"/>
          <w:szCs w:val="21"/>
        </w:rPr>
      </w:pPr>
      <w:r>
        <w:rPr>
          <w:rFonts w:ascii="宋体" w:hAnsi="宋体" w:cs="宋体" w:hint="eastAsia"/>
          <w:color w:val="000000"/>
          <w:szCs w:val="21"/>
        </w:rPr>
        <w:t>修订</w:t>
      </w:r>
      <w:r w:rsidR="00D27775" w:rsidRPr="00CE73D6">
        <w:rPr>
          <w:rFonts w:ascii="宋体" w:hAnsi="宋体" w:cs="宋体" w:hint="eastAsia"/>
          <w:color w:val="000000"/>
          <w:szCs w:val="21"/>
        </w:rPr>
        <w:t>过程中坚持公开、透明的原则，除召开专家座谈会听取意见外，还将向社会公开广泛征求意见，如来自行业协会、检测机构、生产企业以及食品安全监督管理部门等各方意见，并吸收和采纳部分意见。</w:t>
      </w:r>
    </w:p>
    <w:p w:rsidR="00423630" w:rsidRPr="00CE73D6" w:rsidRDefault="00D27775">
      <w:pPr>
        <w:spacing w:line="360" w:lineRule="auto"/>
        <w:rPr>
          <w:rFonts w:ascii="黑体" w:eastAsia="黑体" w:hAnsi="黑体" w:cs="黑体"/>
          <w:color w:val="000000"/>
          <w:szCs w:val="21"/>
        </w:rPr>
      </w:pPr>
      <w:r w:rsidRPr="00CE73D6">
        <w:rPr>
          <w:rFonts w:ascii="黑体" w:eastAsia="黑体" w:hAnsi="黑体" w:cs="黑体" w:hint="eastAsia"/>
          <w:color w:val="000000"/>
          <w:szCs w:val="21"/>
        </w:rPr>
        <w:t>六、标准主要条款说明</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1标准名称和范围</w:t>
      </w:r>
    </w:p>
    <w:p w:rsidR="00423630" w:rsidRPr="001B68C8" w:rsidRDefault="00D27775">
      <w:pPr>
        <w:ind w:firstLineChars="200" w:firstLine="420"/>
        <w:rPr>
          <w:rFonts w:ascii="宋体" w:hAnsi="宋体" w:cs="宋体"/>
          <w:b/>
          <w:bCs/>
          <w:color w:val="000000"/>
          <w:szCs w:val="21"/>
        </w:rPr>
      </w:pPr>
      <w:r w:rsidRPr="001B68C8">
        <w:rPr>
          <w:rFonts w:ascii="宋体" w:hAnsi="宋体" w:cs="宋体" w:hint="eastAsia"/>
          <w:color w:val="000000"/>
          <w:szCs w:val="21"/>
        </w:rPr>
        <w:t>根据关于</w:t>
      </w:r>
      <w:r w:rsidR="000A2B10">
        <w:rPr>
          <w:rFonts w:ascii="宋体" w:hAnsi="宋体" w:cs="宋体" w:hint="eastAsia"/>
          <w:color w:val="000000"/>
          <w:szCs w:val="21"/>
        </w:rPr>
        <w:t>浙江省食品学会</w:t>
      </w:r>
      <w:r w:rsidRPr="001B68C8">
        <w:rPr>
          <w:rFonts w:ascii="宋体" w:hAnsi="宋体" w:cs="宋体" w:hint="eastAsia"/>
          <w:color w:val="000000"/>
          <w:szCs w:val="21"/>
        </w:rPr>
        <w:t>202</w:t>
      </w:r>
      <w:r w:rsidR="00244CE3">
        <w:rPr>
          <w:rFonts w:ascii="宋体" w:hAnsi="宋体" w:cs="宋体" w:hint="eastAsia"/>
          <w:color w:val="000000"/>
          <w:szCs w:val="21"/>
        </w:rPr>
        <w:t>1</w:t>
      </w:r>
      <w:r w:rsidRPr="001B68C8">
        <w:rPr>
          <w:rFonts w:ascii="宋体" w:hAnsi="宋体" w:cs="宋体" w:hint="eastAsia"/>
          <w:color w:val="000000"/>
          <w:szCs w:val="21"/>
        </w:rPr>
        <w:t>年度第</w:t>
      </w:r>
      <w:r w:rsidR="00EA29FA">
        <w:rPr>
          <w:rFonts w:ascii="宋体" w:hAnsi="宋体" w:cs="宋体" w:hint="eastAsia"/>
          <w:color w:val="000000"/>
          <w:szCs w:val="21"/>
        </w:rPr>
        <w:t>一</w:t>
      </w:r>
      <w:r w:rsidRPr="001B68C8">
        <w:rPr>
          <w:rFonts w:ascii="宋体" w:hAnsi="宋体" w:cs="宋体" w:hint="eastAsia"/>
          <w:color w:val="000000"/>
          <w:szCs w:val="21"/>
        </w:rPr>
        <w:t>批团体标准立项的通知，标准名称要求一致为“</w:t>
      </w:r>
      <w:r w:rsidR="000A2B10">
        <w:rPr>
          <w:rFonts w:ascii="宋体" w:hAnsi="宋体" w:cs="宋体" w:hint="eastAsia"/>
          <w:color w:val="000000"/>
          <w:szCs w:val="21"/>
        </w:rPr>
        <w:t>海藻纤维</w:t>
      </w:r>
      <w:r w:rsidRPr="001B68C8">
        <w:rPr>
          <w:rFonts w:ascii="宋体" w:hAnsi="宋体" w:cs="宋体" w:hint="eastAsia"/>
          <w:color w:val="000000"/>
          <w:szCs w:val="21"/>
        </w:rPr>
        <w:t>”。</w:t>
      </w:r>
    </w:p>
    <w:p w:rsidR="00423630" w:rsidRPr="001B68C8" w:rsidRDefault="00D27775">
      <w:pPr>
        <w:ind w:firstLineChars="200" w:firstLine="420"/>
        <w:rPr>
          <w:rFonts w:hAnsi="宋体" w:cs="宋体"/>
          <w:color w:val="000000"/>
          <w:szCs w:val="21"/>
        </w:rPr>
      </w:pPr>
      <w:r w:rsidRPr="001B68C8">
        <w:rPr>
          <w:rFonts w:hAnsi="宋体" w:cs="宋体" w:hint="eastAsia"/>
          <w:color w:val="000000"/>
          <w:szCs w:val="21"/>
        </w:rPr>
        <w:t>范围根据标准内容确定，本文件规定了</w:t>
      </w:r>
      <w:r w:rsidR="000A2B10">
        <w:rPr>
          <w:rFonts w:hAnsi="宋体" w:cs="宋体" w:hint="eastAsia"/>
          <w:color w:val="000000"/>
          <w:szCs w:val="21"/>
        </w:rPr>
        <w:t>海藻纤维</w:t>
      </w:r>
      <w:r w:rsidRPr="001B68C8">
        <w:rPr>
          <w:rFonts w:hAnsi="宋体" w:cs="宋体" w:hint="eastAsia"/>
          <w:color w:val="000000"/>
          <w:szCs w:val="21"/>
        </w:rPr>
        <w:t>的术语和定义、技术要求、</w:t>
      </w:r>
      <w:r w:rsidRPr="001B68C8">
        <w:rPr>
          <w:rFonts w:hAnsi="宋体" w:cs="宋体" w:hint="eastAsia"/>
          <w:color w:val="000000"/>
          <w:szCs w:val="21"/>
          <w:lang w:val="zh-TW" w:eastAsia="zh-TW"/>
        </w:rPr>
        <w:t>生产加工</w:t>
      </w:r>
      <w:r w:rsidRPr="001B68C8">
        <w:rPr>
          <w:rFonts w:hAnsi="宋体" w:cs="宋体" w:hint="eastAsia"/>
          <w:color w:val="000000"/>
          <w:szCs w:val="21"/>
        </w:rPr>
        <w:t>过程</w:t>
      </w:r>
      <w:r w:rsidRPr="001B68C8">
        <w:rPr>
          <w:rFonts w:hAnsi="宋体" w:cs="宋体" w:hint="eastAsia"/>
          <w:color w:val="000000"/>
          <w:szCs w:val="21"/>
          <w:lang w:val="zh-TW" w:eastAsia="zh-TW"/>
        </w:rPr>
        <w:t>卫生要求</w:t>
      </w:r>
      <w:r w:rsidRPr="001B68C8">
        <w:rPr>
          <w:rFonts w:hAnsi="宋体" w:cs="宋体" w:hint="eastAsia"/>
          <w:color w:val="000000"/>
          <w:szCs w:val="21"/>
          <w:lang w:val="zh-TW"/>
        </w:rPr>
        <w:t>、</w:t>
      </w:r>
      <w:r w:rsidRPr="001B68C8">
        <w:rPr>
          <w:rFonts w:hAnsi="宋体" w:cs="宋体" w:hint="eastAsia"/>
          <w:color w:val="000000"/>
          <w:szCs w:val="21"/>
        </w:rPr>
        <w:t>试验方法、检验规则、</w:t>
      </w:r>
      <w:r w:rsidRPr="001B68C8">
        <w:rPr>
          <w:rFonts w:hAnsi="宋体" w:cs="宋体" w:hint="eastAsia"/>
          <w:color w:val="000000"/>
          <w:szCs w:val="21"/>
          <w:lang w:val="zh-TW" w:eastAsia="zh-TW"/>
        </w:rPr>
        <w:t>包装</w:t>
      </w:r>
      <w:r w:rsidRPr="001B68C8">
        <w:rPr>
          <w:rFonts w:hAnsi="宋体" w:cs="宋体" w:hint="eastAsia"/>
          <w:color w:val="000000"/>
          <w:szCs w:val="21"/>
          <w:lang w:val="zh-TW"/>
        </w:rPr>
        <w:t>、</w:t>
      </w:r>
      <w:r w:rsidRPr="001B68C8">
        <w:rPr>
          <w:rFonts w:hAnsi="宋体" w:cs="宋体" w:hint="eastAsia"/>
          <w:color w:val="000000"/>
          <w:szCs w:val="21"/>
          <w:lang w:val="zh-TW" w:eastAsia="zh-TW"/>
        </w:rPr>
        <w:t>标签</w:t>
      </w:r>
      <w:r w:rsidRPr="001B68C8">
        <w:rPr>
          <w:rFonts w:hAnsi="宋体" w:cs="宋体" w:hint="eastAsia"/>
          <w:color w:val="000000"/>
          <w:szCs w:val="21"/>
        </w:rPr>
        <w:t>和标志</w:t>
      </w:r>
      <w:r w:rsidRPr="001B68C8">
        <w:rPr>
          <w:rFonts w:hAnsi="宋体" w:cs="宋体" w:hint="eastAsia"/>
          <w:color w:val="000000"/>
          <w:szCs w:val="21"/>
          <w:lang w:val="zh-TW" w:eastAsia="zh-TW"/>
        </w:rPr>
        <w:t>、</w:t>
      </w:r>
      <w:r w:rsidR="00244CE3">
        <w:rPr>
          <w:rFonts w:hAnsi="宋体" w:cs="宋体" w:hint="eastAsia"/>
          <w:color w:val="000000"/>
          <w:szCs w:val="21"/>
          <w:lang w:val="zh-TW" w:eastAsia="zh-TW"/>
        </w:rPr>
        <w:t>贮存和运输</w:t>
      </w:r>
      <w:r w:rsidRPr="001B68C8">
        <w:rPr>
          <w:rFonts w:hAnsi="宋体" w:cs="宋体" w:hint="eastAsia"/>
          <w:color w:val="000000"/>
          <w:szCs w:val="21"/>
        </w:rPr>
        <w:t>、销售</w:t>
      </w:r>
      <w:r w:rsidR="00244CE3">
        <w:rPr>
          <w:rFonts w:hAnsi="宋体" w:cs="宋体" w:hint="eastAsia"/>
          <w:color w:val="000000"/>
          <w:szCs w:val="21"/>
        </w:rPr>
        <w:t>和</w:t>
      </w:r>
      <w:r w:rsidRPr="001B68C8">
        <w:rPr>
          <w:rFonts w:hAnsi="宋体" w:cs="宋体" w:hint="eastAsia"/>
          <w:color w:val="000000"/>
          <w:szCs w:val="21"/>
        </w:rPr>
        <w:t>召回。</w:t>
      </w:r>
    </w:p>
    <w:p w:rsidR="00423630" w:rsidRDefault="00D27775">
      <w:pPr>
        <w:ind w:firstLineChars="200" w:firstLine="420"/>
        <w:rPr>
          <w:rFonts w:hAnsi="宋体" w:cs="宋体"/>
          <w:color w:val="000000"/>
          <w:szCs w:val="21"/>
        </w:rPr>
      </w:pPr>
      <w:r w:rsidRPr="001B68C8">
        <w:rPr>
          <w:rFonts w:hAnsi="宋体" w:cs="宋体" w:hint="eastAsia"/>
          <w:color w:val="000000"/>
          <w:szCs w:val="21"/>
        </w:rPr>
        <w:t>适用于</w:t>
      </w:r>
      <w:r w:rsidR="000A2B10">
        <w:rPr>
          <w:rFonts w:hAnsi="宋体" w:cs="宋体" w:hint="eastAsia"/>
          <w:color w:val="000000"/>
          <w:szCs w:val="21"/>
        </w:rPr>
        <w:t>海藻纤维</w:t>
      </w:r>
      <w:r w:rsidRPr="001B68C8">
        <w:rPr>
          <w:rFonts w:hAnsi="宋体" w:cs="宋体" w:hint="eastAsia"/>
          <w:color w:val="000000"/>
          <w:szCs w:val="21"/>
        </w:rPr>
        <w:t>的生产、检验</w:t>
      </w:r>
      <w:r w:rsidR="008B4F0C" w:rsidRPr="001B68C8">
        <w:rPr>
          <w:rFonts w:hAnsi="宋体" w:cs="宋体" w:hint="eastAsia"/>
          <w:color w:val="000000"/>
          <w:szCs w:val="21"/>
        </w:rPr>
        <w:t>、贮运</w:t>
      </w:r>
      <w:r w:rsidRPr="001B68C8">
        <w:rPr>
          <w:rFonts w:hAnsi="宋体" w:cs="宋体" w:hint="eastAsia"/>
          <w:color w:val="000000"/>
          <w:szCs w:val="21"/>
        </w:rPr>
        <w:t>和销售。</w:t>
      </w:r>
    </w:p>
    <w:p w:rsidR="000F4EB6" w:rsidRDefault="000F4EB6">
      <w:pPr>
        <w:ind w:firstLineChars="200" w:firstLine="420"/>
        <w:rPr>
          <w:rFonts w:hAnsi="宋体" w:cs="宋体"/>
          <w:color w:val="000000"/>
          <w:szCs w:val="21"/>
        </w:rPr>
      </w:pPr>
      <w:r>
        <w:rPr>
          <w:rFonts w:hAnsi="宋体" w:cs="宋体" w:hint="eastAsia"/>
          <w:color w:val="000000"/>
          <w:szCs w:val="21"/>
        </w:rPr>
        <w:t>于征求意见中收到</w:t>
      </w:r>
      <w:r w:rsidR="00991CDB">
        <w:rPr>
          <w:rFonts w:hAnsi="宋体" w:cs="宋体" w:hint="eastAsia"/>
          <w:color w:val="000000"/>
          <w:szCs w:val="21"/>
        </w:rPr>
        <w:t>标准名称</w:t>
      </w:r>
      <w:r w:rsidRPr="000F4EB6">
        <w:rPr>
          <w:rFonts w:hAnsi="宋体" w:cs="宋体" w:hint="eastAsia"/>
          <w:color w:val="000000"/>
          <w:szCs w:val="21"/>
        </w:rPr>
        <w:t>修改为“海藻膳食纤维粉”</w:t>
      </w:r>
      <w:r>
        <w:rPr>
          <w:rFonts w:hAnsi="宋体" w:cs="宋体" w:hint="eastAsia"/>
          <w:color w:val="000000"/>
          <w:szCs w:val="21"/>
        </w:rPr>
        <w:t>的建议</w:t>
      </w:r>
      <w:r w:rsidRPr="000F4EB6">
        <w:rPr>
          <w:rFonts w:hAnsi="宋体" w:cs="宋体" w:hint="eastAsia"/>
          <w:color w:val="000000"/>
          <w:szCs w:val="21"/>
        </w:rPr>
        <w:t>，海藻纤维，同时也可作为纺织用原料，纺织相关的行业标准及国家标准均有引用到海藻纤维的名称。</w:t>
      </w:r>
      <w:r w:rsidR="00125F08">
        <w:rPr>
          <w:rFonts w:hAnsi="宋体" w:cs="宋体" w:hint="eastAsia"/>
          <w:color w:val="000000"/>
          <w:szCs w:val="21"/>
        </w:rPr>
        <w:t>工作组查阅相关资料和标准后，</w:t>
      </w:r>
      <w:r>
        <w:rPr>
          <w:rFonts w:hAnsi="宋体" w:cs="宋体" w:hint="eastAsia"/>
          <w:color w:val="000000"/>
          <w:szCs w:val="21"/>
        </w:rPr>
        <w:t>采纳并修改为“海藻膳食纤维粉”，全文同步修改。</w:t>
      </w:r>
    </w:p>
    <w:p w:rsidR="000F4EB6" w:rsidRDefault="00125F08">
      <w:pPr>
        <w:ind w:firstLineChars="200" w:firstLine="420"/>
        <w:rPr>
          <w:rFonts w:hAnsi="宋体" w:cs="宋体"/>
          <w:color w:val="000000"/>
          <w:szCs w:val="21"/>
        </w:rPr>
      </w:pPr>
      <w:r>
        <w:rPr>
          <w:rFonts w:hAnsi="宋体" w:cs="宋体" w:hint="eastAsia"/>
          <w:color w:val="000000"/>
          <w:szCs w:val="21"/>
        </w:rPr>
        <w:t>送审稿</w:t>
      </w:r>
      <w:r w:rsidR="000F4EB6">
        <w:rPr>
          <w:rFonts w:hAnsi="宋体" w:cs="宋体" w:hint="eastAsia"/>
          <w:color w:val="000000"/>
          <w:szCs w:val="21"/>
        </w:rPr>
        <w:t>标准名称修改为“海藻膳食纤维粉”，范围修改为“</w:t>
      </w:r>
      <w:r w:rsidR="000F4EB6" w:rsidRPr="000F4EB6">
        <w:rPr>
          <w:rFonts w:hAnsi="宋体" w:cs="宋体" w:hint="eastAsia"/>
          <w:color w:val="000000"/>
          <w:szCs w:val="21"/>
        </w:rPr>
        <w:t>本文件规定了海藻</w:t>
      </w:r>
      <w:r w:rsidR="000F4EB6">
        <w:rPr>
          <w:rFonts w:hAnsi="宋体" w:cs="宋体" w:hint="eastAsia"/>
          <w:color w:val="000000"/>
          <w:szCs w:val="21"/>
        </w:rPr>
        <w:t>膳食</w:t>
      </w:r>
      <w:r w:rsidR="000F4EB6" w:rsidRPr="000F4EB6">
        <w:rPr>
          <w:rFonts w:hAnsi="宋体" w:cs="宋体" w:hint="eastAsia"/>
          <w:color w:val="000000"/>
          <w:szCs w:val="21"/>
        </w:rPr>
        <w:t>纤维</w:t>
      </w:r>
      <w:r w:rsidR="000F4EB6">
        <w:rPr>
          <w:rFonts w:hAnsi="宋体" w:cs="宋体" w:hint="eastAsia"/>
          <w:color w:val="000000"/>
          <w:szCs w:val="21"/>
        </w:rPr>
        <w:t>粉</w:t>
      </w:r>
      <w:r w:rsidR="000F4EB6" w:rsidRPr="000F4EB6">
        <w:rPr>
          <w:rFonts w:hAnsi="宋体" w:cs="宋体" w:hint="eastAsia"/>
          <w:color w:val="000000"/>
          <w:szCs w:val="21"/>
        </w:rPr>
        <w:t>的术语和定义、技术要求、</w:t>
      </w:r>
      <w:r w:rsidR="000F4EB6" w:rsidRPr="000F4EB6">
        <w:rPr>
          <w:rFonts w:hAnsi="宋体" w:cs="宋体" w:hint="eastAsia"/>
          <w:color w:val="000000"/>
          <w:szCs w:val="21"/>
          <w:lang w:val="zh-TW"/>
        </w:rPr>
        <w:t>生产加工</w:t>
      </w:r>
      <w:r w:rsidR="000F4EB6" w:rsidRPr="000F4EB6">
        <w:rPr>
          <w:rFonts w:hAnsi="宋体" w:cs="宋体" w:hint="eastAsia"/>
          <w:color w:val="000000"/>
          <w:szCs w:val="21"/>
        </w:rPr>
        <w:t>过程</w:t>
      </w:r>
      <w:r w:rsidR="000F4EB6" w:rsidRPr="000F4EB6">
        <w:rPr>
          <w:rFonts w:hAnsi="宋体" w:cs="宋体" w:hint="eastAsia"/>
          <w:color w:val="000000"/>
          <w:szCs w:val="21"/>
          <w:lang w:val="zh-TW"/>
        </w:rPr>
        <w:t>卫生要求、</w:t>
      </w:r>
      <w:r w:rsidR="000F4EB6" w:rsidRPr="000F4EB6">
        <w:rPr>
          <w:rFonts w:hAnsi="宋体" w:cs="宋体" w:hint="eastAsia"/>
          <w:color w:val="000000"/>
          <w:szCs w:val="21"/>
        </w:rPr>
        <w:t>试验方法、检验规则、</w:t>
      </w:r>
      <w:r w:rsidR="000F4EB6" w:rsidRPr="000F4EB6">
        <w:rPr>
          <w:rFonts w:hAnsi="宋体" w:cs="宋体" w:hint="eastAsia"/>
          <w:color w:val="000000"/>
          <w:szCs w:val="21"/>
          <w:lang w:val="zh-TW"/>
        </w:rPr>
        <w:t>包装、标签</w:t>
      </w:r>
      <w:r w:rsidR="000F4EB6" w:rsidRPr="000F4EB6">
        <w:rPr>
          <w:rFonts w:hAnsi="宋体" w:cs="宋体" w:hint="eastAsia"/>
          <w:color w:val="000000"/>
          <w:szCs w:val="21"/>
        </w:rPr>
        <w:t>和标志</w:t>
      </w:r>
      <w:r w:rsidR="000F4EB6" w:rsidRPr="000F4EB6">
        <w:rPr>
          <w:rFonts w:hAnsi="宋体" w:cs="宋体" w:hint="eastAsia"/>
          <w:color w:val="000000"/>
          <w:szCs w:val="21"/>
          <w:lang w:val="zh-TW"/>
        </w:rPr>
        <w:t>、贮存</w:t>
      </w:r>
      <w:r w:rsidR="000F4EB6" w:rsidRPr="000F4EB6">
        <w:rPr>
          <w:rFonts w:hAnsi="宋体" w:cs="宋体" w:hint="eastAsia"/>
          <w:color w:val="000000"/>
          <w:szCs w:val="21"/>
          <w:lang w:val="zh-TW"/>
        </w:rPr>
        <w:lastRenderedPageBreak/>
        <w:t>和运输</w:t>
      </w:r>
      <w:r w:rsidR="000F4EB6" w:rsidRPr="000F4EB6">
        <w:rPr>
          <w:rFonts w:hAnsi="宋体" w:cs="宋体" w:hint="eastAsia"/>
          <w:color w:val="000000"/>
          <w:szCs w:val="21"/>
        </w:rPr>
        <w:t>、销售和</w:t>
      </w:r>
      <w:r w:rsidR="000F4EB6">
        <w:rPr>
          <w:rFonts w:hAnsi="宋体" w:cs="宋体" w:hint="eastAsia"/>
          <w:color w:val="000000"/>
          <w:szCs w:val="21"/>
        </w:rPr>
        <w:t>召回”，适用性修改为“</w:t>
      </w:r>
      <w:r w:rsidR="000F4EB6" w:rsidRPr="001B68C8">
        <w:rPr>
          <w:rFonts w:hAnsi="宋体" w:cs="宋体" w:hint="eastAsia"/>
          <w:color w:val="000000"/>
          <w:szCs w:val="21"/>
        </w:rPr>
        <w:t>适用于</w:t>
      </w:r>
      <w:r w:rsidR="000F4EB6">
        <w:rPr>
          <w:rFonts w:hAnsi="宋体" w:cs="宋体" w:hint="eastAsia"/>
          <w:color w:val="000000"/>
          <w:szCs w:val="21"/>
        </w:rPr>
        <w:t>海藻膳食纤维粉</w:t>
      </w:r>
      <w:r w:rsidR="000F4EB6" w:rsidRPr="001B68C8">
        <w:rPr>
          <w:rFonts w:hAnsi="宋体" w:cs="宋体" w:hint="eastAsia"/>
          <w:color w:val="000000"/>
          <w:szCs w:val="21"/>
        </w:rPr>
        <w:t>的生产、检验、贮运和销售</w:t>
      </w:r>
      <w:r w:rsidR="000F4EB6">
        <w:rPr>
          <w:rFonts w:hAnsi="宋体" w:cs="宋体" w:hint="eastAsia"/>
          <w:color w:val="000000"/>
          <w:szCs w:val="21"/>
        </w:rPr>
        <w:t>”</w:t>
      </w:r>
      <w:r w:rsidR="00C55791">
        <w:rPr>
          <w:rFonts w:hAnsi="宋体" w:cs="宋体" w:hint="eastAsia"/>
          <w:color w:val="000000"/>
          <w:szCs w:val="21"/>
        </w:rPr>
        <w:t>。</w:t>
      </w:r>
    </w:p>
    <w:p w:rsidR="00C55791" w:rsidRPr="001B68C8" w:rsidRDefault="00C55791">
      <w:pPr>
        <w:ind w:firstLineChars="200" w:firstLine="420"/>
        <w:rPr>
          <w:rFonts w:hAnsi="宋体" w:cs="宋体"/>
          <w:color w:val="000000"/>
          <w:szCs w:val="21"/>
        </w:rPr>
      </w:pPr>
      <w:r w:rsidRPr="00C1711D">
        <w:rPr>
          <w:rFonts w:ascii="宋体" w:hAnsi="宋体" w:cs="宋体" w:hint="eastAsia"/>
          <w:color w:val="000000"/>
          <w:szCs w:val="21"/>
        </w:rPr>
        <w:t>于2021年4月29日</w:t>
      </w:r>
      <w:r>
        <w:rPr>
          <w:rFonts w:hAnsi="宋体" w:cs="宋体" w:hint="eastAsia"/>
          <w:color w:val="000000"/>
          <w:szCs w:val="21"/>
        </w:rPr>
        <w:t>召开专家评审会，</w:t>
      </w:r>
      <w:r w:rsidR="006B06F7">
        <w:rPr>
          <w:rFonts w:hAnsi="宋体" w:cs="宋体" w:hint="eastAsia"/>
          <w:color w:val="000000"/>
          <w:szCs w:val="21"/>
        </w:rPr>
        <w:t>专家提出建议修改标准名称为“海藻膳食纤维”，采纳并修改为本标准名称为“海藻膳食纤维”。</w:t>
      </w:r>
      <w:bookmarkStart w:id="0" w:name="_GoBack"/>
      <w:bookmarkEnd w:id="0"/>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2规范性引用文件</w:t>
      </w:r>
    </w:p>
    <w:p w:rsidR="00423630" w:rsidRPr="001B68C8" w:rsidRDefault="00D27775">
      <w:pPr>
        <w:ind w:firstLineChars="200" w:firstLine="420"/>
        <w:rPr>
          <w:rFonts w:hAnsi="宋体" w:cs="宋体"/>
          <w:color w:val="000000"/>
          <w:szCs w:val="21"/>
        </w:rPr>
      </w:pPr>
      <w:r w:rsidRPr="001B68C8">
        <w:rPr>
          <w:rFonts w:ascii="宋体" w:hAnsi="宋体" w:cs="宋体" w:hint="eastAsia"/>
          <w:color w:val="000000"/>
          <w:szCs w:val="21"/>
        </w:rPr>
        <w:t>在规范性引用文件中，根据</w:t>
      </w:r>
      <w:r w:rsidR="00493790">
        <w:rPr>
          <w:rFonts w:ascii="宋体" w:hAnsi="宋体" w:cs="宋体" w:hint="eastAsia"/>
          <w:color w:val="000000"/>
          <w:szCs w:val="21"/>
        </w:rPr>
        <w:t>海藻</w:t>
      </w:r>
      <w:r w:rsidR="000F4EB6">
        <w:rPr>
          <w:rFonts w:ascii="宋体" w:hAnsi="宋体" w:cs="宋体" w:hint="eastAsia"/>
          <w:color w:val="000000"/>
          <w:szCs w:val="21"/>
        </w:rPr>
        <w:t>膳食</w:t>
      </w:r>
      <w:r w:rsidR="00493790">
        <w:rPr>
          <w:rFonts w:ascii="宋体" w:hAnsi="宋体" w:cs="宋体" w:hint="eastAsia"/>
          <w:color w:val="000000"/>
          <w:szCs w:val="21"/>
        </w:rPr>
        <w:t>纤维</w:t>
      </w:r>
      <w:r w:rsidRPr="001B68C8">
        <w:rPr>
          <w:rFonts w:ascii="宋体" w:hAnsi="宋体" w:cs="宋体" w:hint="eastAsia"/>
          <w:color w:val="000000"/>
          <w:szCs w:val="21"/>
        </w:rPr>
        <w:t>的</w:t>
      </w:r>
      <w:r w:rsidR="00026DC2" w:rsidRPr="001B68C8">
        <w:rPr>
          <w:rFonts w:ascii="宋体" w:hAnsi="宋体" w:cs="宋体" w:hint="eastAsia"/>
          <w:color w:val="000000"/>
          <w:szCs w:val="21"/>
        </w:rPr>
        <w:t>技术</w:t>
      </w:r>
      <w:r w:rsidR="00E96595">
        <w:rPr>
          <w:rFonts w:ascii="宋体" w:hAnsi="宋体" w:cs="宋体" w:hint="eastAsia"/>
          <w:color w:val="000000"/>
          <w:szCs w:val="21"/>
        </w:rPr>
        <w:t>要求中“原辅料要求、微生物限量、</w:t>
      </w:r>
      <w:r w:rsidRPr="001B68C8">
        <w:rPr>
          <w:rFonts w:ascii="宋体" w:hAnsi="宋体" w:cs="宋体" w:hint="eastAsia"/>
          <w:color w:val="000000"/>
          <w:szCs w:val="21"/>
        </w:rPr>
        <w:t>污染物限量、食品添加剂和食品营养强化剂、净含量”、生产加工过程卫生要求、试验方法、包装、标签和标志条款引用了相关国家标准等文件。</w:t>
      </w:r>
    </w:p>
    <w:p w:rsidR="00423630" w:rsidRDefault="00D27775">
      <w:pPr>
        <w:rPr>
          <w:rFonts w:ascii="宋体" w:hAnsi="宋体" w:cs="宋体"/>
          <w:b/>
          <w:bCs/>
          <w:color w:val="000000"/>
          <w:szCs w:val="21"/>
        </w:rPr>
      </w:pPr>
      <w:r w:rsidRPr="001B68C8">
        <w:rPr>
          <w:rFonts w:ascii="宋体" w:hAnsi="宋体" w:cs="宋体" w:hint="eastAsia"/>
          <w:b/>
          <w:bCs/>
          <w:color w:val="000000"/>
          <w:szCs w:val="21"/>
        </w:rPr>
        <w:t>3术语和定义</w:t>
      </w:r>
    </w:p>
    <w:p w:rsidR="00423630" w:rsidRDefault="00991CDB" w:rsidP="00346FCC">
      <w:pPr>
        <w:widowControl/>
        <w:ind w:firstLineChars="200" w:firstLine="420"/>
        <w:rPr>
          <w:rFonts w:hAnsi="宋体" w:cs="宋体"/>
          <w:color w:val="000000"/>
          <w:szCs w:val="21"/>
        </w:rPr>
      </w:pPr>
      <w:r w:rsidRPr="00346FCC">
        <w:rPr>
          <w:rFonts w:ascii="宋体" w:hAnsi="宋体" w:cs="宋体" w:hint="eastAsia"/>
          <w:bCs/>
          <w:color w:val="000000"/>
          <w:szCs w:val="21"/>
        </w:rPr>
        <w:t>在工作组讨论稿中对</w:t>
      </w:r>
      <w:r w:rsidR="00493790" w:rsidRPr="00346FCC">
        <w:rPr>
          <w:rFonts w:hAnsi="宋体" w:cs="宋体" w:hint="eastAsia"/>
          <w:bCs/>
          <w:color w:val="000000"/>
          <w:szCs w:val="21"/>
        </w:rPr>
        <w:t>海藻纤维</w:t>
      </w:r>
      <w:r w:rsidRPr="00346FCC">
        <w:rPr>
          <w:rFonts w:hAnsi="宋体" w:cs="宋体" w:hint="eastAsia"/>
          <w:bCs/>
          <w:color w:val="000000"/>
          <w:szCs w:val="21"/>
        </w:rPr>
        <w:t>的定义</w:t>
      </w:r>
      <w:r w:rsidR="00D27775" w:rsidRPr="00346FCC">
        <w:rPr>
          <w:rFonts w:hAnsi="宋体" w:cs="宋体" w:hint="eastAsia"/>
          <w:bCs/>
          <w:color w:val="000000"/>
          <w:szCs w:val="21"/>
        </w:rPr>
        <w:t>：</w:t>
      </w:r>
      <w:r w:rsidR="00D27775" w:rsidRPr="001B68C8">
        <w:rPr>
          <w:rFonts w:hAnsi="宋体" w:cs="宋体" w:hint="eastAsia"/>
          <w:color w:val="000000"/>
          <w:szCs w:val="21"/>
        </w:rPr>
        <w:t>根据</w:t>
      </w:r>
      <w:r w:rsidR="00493790">
        <w:rPr>
          <w:rFonts w:hAnsi="宋体" w:cs="宋体" w:hint="eastAsia"/>
          <w:color w:val="000000"/>
          <w:szCs w:val="21"/>
        </w:rPr>
        <w:t>海藻纤维</w:t>
      </w:r>
      <w:r w:rsidR="00D27775" w:rsidRPr="001B68C8">
        <w:rPr>
          <w:rFonts w:hAnsi="宋体" w:cs="宋体" w:hint="eastAsia"/>
          <w:color w:val="000000"/>
          <w:szCs w:val="21"/>
        </w:rPr>
        <w:t>实际生产工艺规定，本文件规定</w:t>
      </w:r>
      <w:r w:rsidR="00A9318E">
        <w:rPr>
          <w:rFonts w:hAnsi="宋体" w:cs="宋体" w:hint="eastAsia"/>
          <w:color w:val="000000"/>
          <w:szCs w:val="21"/>
        </w:rPr>
        <w:t>海藻纤维</w:t>
      </w:r>
      <w:r w:rsidR="00D27775" w:rsidRPr="001B68C8">
        <w:rPr>
          <w:rFonts w:hAnsi="宋体" w:cs="宋体" w:hint="eastAsia"/>
          <w:color w:val="000000"/>
          <w:szCs w:val="21"/>
        </w:rPr>
        <w:t>的定义为“</w:t>
      </w:r>
      <w:r w:rsidR="005533D5" w:rsidRPr="005533D5">
        <w:rPr>
          <w:rFonts w:ascii="Times New Roman" w:hAnsi="宋体" w:cs="宋体" w:hint="eastAsia"/>
          <w:color w:val="000000"/>
          <w:szCs w:val="21"/>
        </w:rPr>
        <w:t>以可食用的海藻（如红藻类：麒麟菜、江蓠菜等，褐藻类：</w:t>
      </w:r>
      <w:r w:rsidR="00674425">
        <w:rPr>
          <w:rFonts w:ascii="Times New Roman" w:hAnsi="宋体" w:cs="宋体" w:hint="eastAsia"/>
          <w:color w:val="000000"/>
          <w:szCs w:val="21"/>
        </w:rPr>
        <w:t>裙带菜</w:t>
      </w:r>
      <w:r w:rsidR="005533D5" w:rsidRPr="005533D5">
        <w:rPr>
          <w:rFonts w:ascii="Times New Roman" w:hAnsi="宋体" w:cs="宋体" w:hint="eastAsia"/>
          <w:color w:val="000000"/>
          <w:szCs w:val="21"/>
        </w:rPr>
        <w:t>、海带等）为原料，添加或不添加其他</w:t>
      </w:r>
      <w:r w:rsidR="00D30F7C">
        <w:rPr>
          <w:rFonts w:ascii="Times New Roman" w:hAnsi="宋体" w:cs="宋体" w:hint="eastAsia"/>
          <w:color w:val="000000"/>
          <w:szCs w:val="21"/>
        </w:rPr>
        <w:t>辅料，经清洗、分离、干燥、粉碎、包装等工艺制成的非即食藻类制品</w:t>
      </w:r>
      <w:r w:rsidR="00D27775" w:rsidRPr="001B68C8">
        <w:rPr>
          <w:rFonts w:hAnsi="宋体" w:cs="宋体" w:hint="eastAsia"/>
          <w:color w:val="000000"/>
          <w:szCs w:val="21"/>
        </w:rPr>
        <w:t>”。</w:t>
      </w:r>
    </w:p>
    <w:p w:rsidR="00D30F7C" w:rsidRDefault="00D30F7C" w:rsidP="00D30F7C">
      <w:pPr>
        <w:widowControl/>
        <w:ind w:firstLineChars="200" w:firstLine="420"/>
        <w:rPr>
          <w:rFonts w:hAnsi="宋体" w:cs="宋体"/>
          <w:color w:val="000000"/>
          <w:szCs w:val="21"/>
        </w:rPr>
      </w:pPr>
      <w:r>
        <w:rPr>
          <w:rFonts w:hAnsi="宋体" w:cs="宋体" w:hint="eastAsia"/>
          <w:color w:val="000000"/>
          <w:szCs w:val="21"/>
        </w:rPr>
        <w:t>于</w:t>
      </w:r>
      <w:r w:rsidRPr="005219A8">
        <w:rPr>
          <w:rFonts w:ascii="宋体" w:hAnsi="宋体" w:cs="宋体" w:hint="eastAsia"/>
          <w:color w:val="000000"/>
          <w:szCs w:val="21"/>
        </w:rPr>
        <w:t>2021年3月17日</w:t>
      </w:r>
      <w:r>
        <w:rPr>
          <w:rFonts w:hAnsi="宋体" w:cs="宋体" w:hint="eastAsia"/>
          <w:color w:val="000000"/>
          <w:szCs w:val="21"/>
        </w:rPr>
        <w:t>召开专家研讨会，专家提出建议修改定义为</w:t>
      </w:r>
      <w:r>
        <w:rPr>
          <w:rFonts w:hAnsi="宋体" w:cs="宋体"/>
          <w:color w:val="000000"/>
          <w:szCs w:val="21"/>
        </w:rPr>
        <w:t>“</w:t>
      </w:r>
      <w:r w:rsidRPr="00452900">
        <w:rPr>
          <w:rFonts w:ascii="宋体" w:hAnsi="宋体" w:cs="宋体" w:hint="eastAsia"/>
          <w:color w:val="000000"/>
          <w:szCs w:val="21"/>
        </w:rPr>
        <w:t>以可食用的海藻（如红藻类：麒麟菜、江蓠菜等，褐藻类：裙带菜、海带等）为主要原料，添加或不添加其他辅料，经清洗、分离、干燥、粉碎、包装等工艺制成的</w:t>
      </w:r>
      <w:r w:rsidR="00375E3F">
        <w:rPr>
          <w:rFonts w:ascii="宋体" w:hAnsi="宋体" w:cs="宋体" w:hint="eastAsia"/>
          <w:color w:val="000000"/>
          <w:szCs w:val="21"/>
        </w:rPr>
        <w:t>以纤维为主要成分的</w:t>
      </w:r>
      <w:r w:rsidRPr="00452900">
        <w:rPr>
          <w:rFonts w:ascii="宋体" w:hAnsi="宋体" w:cs="宋体" w:hint="eastAsia"/>
          <w:color w:val="000000"/>
          <w:szCs w:val="21"/>
        </w:rPr>
        <w:t>非即食粉末状藻类产品</w:t>
      </w:r>
      <w:r>
        <w:rPr>
          <w:rFonts w:hAnsi="宋体" w:cs="宋体"/>
          <w:color w:val="000000"/>
          <w:szCs w:val="21"/>
        </w:rPr>
        <w:t>”。</w:t>
      </w:r>
    </w:p>
    <w:p w:rsidR="007B787E" w:rsidRDefault="007B787E" w:rsidP="007B787E">
      <w:pPr>
        <w:widowControl/>
        <w:ind w:firstLineChars="200" w:firstLine="420"/>
        <w:rPr>
          <w:rFonts w:hAnsi="宋体" w:cs="宋体"/>
          <w:color w:val="000000"/>
          <w:szCs w:val="21"/>
        </w:rPr>
      </w:pPr>
      <w:r>
        <w:rPr>
          <w:rFonts w:hAnsi="宋体" w:cs="宋体" w:hint="eastAsia"/>
          <w:color w:val="000000"/>
          <w:szCs w:val="21"/>
        </w:rPr>
        <w:t>于征求意见收到规范“江篱菜”的表述建议，并通过查阅标准，</w:t>
      </w:r>
      <w:r w:rsidRPr="005219A8">
        <w:rPr>
          <w:rFonts w:ascii="宋体" w:hAnsi="宋体" w:hint="eastAsia"/>
          <w:color w:val="333333"/>
          <w:szCs w:val="21"/>
        </w:rPr>
        <w:t>SC 3001-1989 水产及水产加工品分类与名称中规定名称为“江篱”，修改</w:t>
      </w:r>
      <w:r w:rsidR="000F4EB6">
        <w:rPr>
          <w:rFonts w:ascii="宋体" w:hAnsi="宋体" w:hint="eastAsia"/>
          <w:color w:val="333333"/>
          <w:szCs w:val="21"/>
        </w:rPr>
        <w:t>“海藻纤维”名称为“海藻膳食纤维粉”</w:t>
      </w:r>
      <w:r w:rsidR="0038684F">
        <w:rPr>
          <w:rFonts w:ascii="宋体" w:hAnsi="宋体" w:hint="eastAsia"/>
          <w:color w:val="333333"/>
          <w:szCs w:val="21"/>
        </w:rPr>
        <w:t>，送审稿“海藻膳食纤维粉”的</w:t>
      </w:r>
      <w:r w:rsidRPr="005219A8">
        <w:rPr>
          <w:rFonts w:ascii="宋体" w:hAnsi="宋体" w:hint="eastAsia"/>
          <w:color w:val="333333"/>
          <w:szCs w:val="21"/>
        </w:rPr>
        <w:t>定义为：</w:t>
      </w:r>
      <w:r>
        <w:rPr>
          <w:rFonts w:hAnsi="宋体" w:cs="宋体"/>
          <w:color w:val="000000"/>
          <w:szCs w:val="21"/>
        </w:rPr>
        <w:t>“</w:t>
      </w:r>
      <w:r>
        <w:rPr>
          <w:rFonts w:ascii="宋体" w:hAnsi="宋体" w:cs="宋体" w:hint="eastAsia"/>
          <w:color w:val="000000"/>
          <w:szCs w:val="21"/>
        </w:rPr>
        <w:t>以可食用的海藻（如红藻类：麒麟菜、江蓠</w:t>
      </w:r>
      <w:r w:rsidRPr="00452900">
        <w:rPr>
          <w:rFonts w:ascii="宋体" w:hAnsi="宋体" w:cs="宋体" w:hint="eastAsia"/>
          <w:color w:val="000000"/>
          <w:szCs w:val="21"/>
        </w:rPr>
        <w:t>等，褐藻类：裙带菜、海带等）为主要原料，添加或不添加其他辅料，经清洗、分离、干燥、粉碎、包装等工艺制成的</w:t>
      </w:r>
      <w:r>
        <w:rPr>
          <w:rFonts w:ascii="宋体" w:hAnsi="宋体" w:cs="宋体" w:hint="eastAsia"/>
          <w:color w:val="000000"/>
          <w:szCs w:val="21"/>
        </w:rPr>
        <w:t>以</w:t>
      </w:r>
      <w:r w:rsidR="000F4EB6">
        <w:rPr>
          <w:rFonts w:ascii="宋体" w:hAnsi="宋体" w:cs="宋体" w:hint="eastAsia"/>
          <w:color w:val="000000"/>
          <w:szCs w:val="21"/>
        </w:rPr>
        <w:t>膳食</w:t>
      </w:r>
      <w:r>
        <w:rPr>
          <w:rFonts w:ascii="宋体" w:hAnsi="宋体" w:cs="宋体" w:hint="eastAsia"/>
          <w:color w:val="000000"/>
          <w:szCs w:val="21"/>
        </w:rPr>
        <w:t>纤维为主要成分的</w:t>
      </w:r>
      <w:r w:rsidRPr="00452900">
        <w:rPr>
          <w:rFonts w:ascii="宋体" w:hAnsi="宋体" w:cs="宋体" w:hint="eastAsia"/>
          <w:color w:val="000000"/>
          <w:szCs w:val="21"/>
        </w:rPr>
        <w:t>非即食粉末状藻类产品</w:t>
      </w:r>
      <w:r>
        <w:rPr>
          <w:rFonts w:hAnsi="宋体" w:cs="宋体"/>
          <w:color w:val="000000"/>
          <w:szCs w:val="21"/>
        </w:rPr>
        <w:t>”。</w:t>
      </w:r>
    </w:p>
    <w:p w:rsidR="006B06F7" w:rsidRPr="007B787E" w:rsidRDefault="006B06F7" w:rsidP="007B787E">
      <w:pPr>
        <w:widowControl/>
        <w:ind w:firstLineChars="200" w:firstLine="420"/>
        <w:rPr>
          <w:rFonts w:ascii="Verdana" w:hAnsi="Verdana"/>
          <w:color w:val="333333"/>
          <w:szCs w:val="21"/>
        </w:rPr>
      </w:pPr>
      <w:r>
        <w:rPr>
          <w:rFonts w:hAnsi="宋体" w:cs="宋体" w:hint="eastAsia"/>
          <w:color w:val="000000"/>
          <w:szCs w:val="21"/>
        </w:rPr>
        <w:t>与</w:t>
      </w:r>
      <w:r w:rsidRPr="00C1711D">
        <w:rPr>
          <w:rFonts w:ascii="宋体" w:hAnsi="宋体" w:cs="宋体" w:hint="eastAsia"/>
          <w:color w:val="000000"/>
          <w:szCs w:val="21"/>
        </w:rPr>
        <w:t>2021年4月29</w:t>
      </w:r>
      <w:r>
        <w:rPr>
          <w:rFonts w:hAnsi="宋体" w:cs="宋体" w:hint="eastAsia"/>
          <w:color w:val="000000"/>
          <w:szCs w:val="21"/>
        </w:rPr>
        <w:t>日召开专家研讨会，专家建议修改标准名称为“海藻膳食纤维”，并修改定义为：</w:t>
      </w:r>
      <w:r w:rsidRPr="006B06F7">
        <w:rPr>
          <w:rFonts w:hAnsi="宋体" w:cs="宋体" w:hint="eastAsia"/>
          <w:color w:val="000000"/>
          <w:szCs w:val="21"/>
        </w:rPr>
        <w:t>以可食用的海藻（如红藻类：麒麟菜、江蓠等，褐藻类：裙带菜、海带等）为主要原料，添加或不添加其他辅料，经清洗、煮制或不煮制、分离、干燥、粉碎等工序制成的以膳食纤维为主要成分的非即食藻类产品</w:t>
      </w:r>
      <w:r>
        <w:rPr>
          <w:rFonts w:hAnsi="宋体" w:cs="宋体" w:hint="eastAsia"/>
          <w:color w:val="000000"/>
          <w:szCs w:val="21"/>
        </w:rPr>
        <w:t>。</w:t>
      </w:r>
    </w:p>
    <w:p w:rsidR="00423630" w:rsidRPr="001B68C8" w:rsidRDefault="00D27775" w:rsidP="007B787E">
      <w:pPr>
        <w:widowControl/>
        <w:rPr>
          <w:rFonts w:ascii="宋体" w:hAnsi="宋体" w:cs="宋体"/>
          <w:b/>
          <w:bCs/>
          <w:color w:val="000000"/>
          <w:szCs w:val="21"/>
        </w:rPr>
      </w:pPr>
      <w:r w:rsidRPr="001B68C8">
        <w:rPr>
          <w:rFonts w:ascii="宋体" w:hAnsi="宋体" w:cs="宋体" w:hint="eastAsia"/>
          <w:b/>
          <w:bCs/>
          <w:color w:val="000000"/>
          <w:szCs w:val="21"/>
        </w:rPr>
        <w:t>4技术要求</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4.1原辅料要求</w:t>
      </w:r>
    </w:p>
    <w:p w:rsidR="00423630" w:rsidRPr="001B68C8" w:rsidRDefault="00D27775">
      <w:pPr>
        <w:ind w:firstLineChars="200" w:firstLine="420"/>
        <w:rPr>
          <w:rFonts w:ascii="宋体" w:hAnsi="宋体" w:cs="宋体"/>
          <w:b/>
          <w:bCs/>
          <w:color w:val="000000"/>
          <w:szCs w:val="21"/>
        </w:rPr>
      </w:pPr>
      <w:r w:rsidRPr="001B68C8">
        <w:rPr>
          <w:rFonts w:ascii="宋体" w:hAnsi="宋体" w:cs="宋体"/>
          <w:color w:val="000000"/>
          <w:szCs w:val="21"/>
        </w:rPr>
        <w:t>对使用的原辅料进行了规定，符合相关国家及行业标准</w:t>
      </w:r>
      <w:r w:rsidRPr="001B68C8">
        <w:rPr>
          <w:rFonts w:ascii="宋体" w:hAnsi="宋体" w:cs="宋体" w:hint="eastAsia"/>
          <w:color w:val="000000"/>
          <w:szCs w:val="21"/>
        </w:rPr>
        <w:t>，具体如下：</w:t>
      </w:r>
    </w:p>
    <w:p w:rsidR="00313142" w:rsidRDefault="00313142" w:rsidP="00313142">
      <w:pPr>
        <w:widowControl/>
        <w:numPr>
          <w:ilvl w:val="2"/>
          <w:numId w:val="0"/>
        </w:numPr>
        <w:spacing w:before="50" w:after="50"/>
        <w:jc w:val="left"/>
        <w:outlineLvl w:val="3"/>
        <w:rPr>
          <w:rFonts w:ascii="宋体" w:hAnsi="宋体"/>
          <w:kern w:val="0"/>
          <w:szCs w:val="21"/>
        </w:rPr>
      </w:pPr>
      <w:r w:rsidRPr="001B68C8">
        <w:rPr>
          <w:rFonts w:ascii="宋体" w:hAnsi="宋体" w:hint="eastAsia"/>
          <w:b/>
          <w:kern w:val="0"/>
          <w:szCs w:val="21"/>
        </w:rPr>
        <w:t>4.1.1</w:t>
      </w:r>
      <w:r w:rsidR="00B469EC">
        <w:rPr>
          <w:rFonts w:ascii="宋体" w:hAnsi="宋体" w:hint="eastAsia"/>
          <w:kern w:val="0"/>
          <w:szCs w:val="21"/>
        </w:rPr>
        <w:t>可食用的海藻</w:t>
      </w:r>
      <w:r w:rsidRPr="00313142">
        <w:rPr>
          <w:rFonts w:ascii="宋体" w:hAnsi="宋体" w:hint="eastAsia"/>
          <w:kern w:val="0"/>
          <w:szCs w:val="21"/>
        </w:rPr>
        <w:t>应符合</w:t>
      </w:r>
      <w:r w:rsidR="005533D5">
        <w:rPr>
          <w:rFonts w:ascii="宋体" w:hAnsi="宋体" w:hint="eastAsia"/>
          <w:kern w:val="0"/>
          <w:szCs w:val="21"/>
        </w:rPr>
        <w:t>GB 19643</w:t>
      </w:r>
      <w:r w:rsidRPr="00313142">
        <w:rPr>
          <w:rFonts w:ascii="宋体" w:hAnsi="宋体" w:hint="eastAsia"/>
          <w:kern w:val="0"/>
          <w:szCs w:val="21"/>
        </w:rPr>
        <w:t>的规定。</w:t>
      </w:r>
    </w:p>
    <w:p w:rsidR="00D30F7C" w:rsidRDefault="00D30F7C" w:rsidP="00D30F7C">
      <w:pPr>
        <w:widowControl/>
        <w:numPr>
          <w:ilvl w:val="2"/>
          <w:numId w:val="0"/>
        </w:numPr>
        <w:spacing w:before="50" w:after="50"/>
        <w:ind w:firstLineChars="200" w:firstLine="420"/>
        <w:jc w:val="left"/>
        <w:outlineLvl w:val="3"/>
        <w:rPr>
          <w:rFonts w:ascii="宋体" w:hAnsi="宋体"/>
          <w:kern w:val="0"/>
          <w:szCs w:val="21"/>
        </w:rPr>
      </w:pPr>
      <w:r w:rsidRPr="00D30F7C">
        <w:rPr>
          <w:rFonts w:ascii="宋体" w:hAnsi="宋体" w:hint="eastAsia"/>
          <w:kern w:val="0"/>
          <w:szCs w:val="21"/>
        </w:rPr>
        <w:t>于2021年3月17日召开专家研讨会，专家提出建议修改</w:t>
      </w:r>
      <w:r>
        <w:rPr>
          <w:rFonts w:ascii="宋体" w:hAnsi="宋体" w:hint="eastAsia"/>
          <w:kern w:val="0"/>
          <w:szCs w:val="21"/>
        </w:rPr>
        <w:t>为“可食用的海藻</w:t>
      </w:r>
      <w:r w:rsidRPr="00313142">
        <w:rPr>
          <w:rFonts w:ascii="宋体" w:hAnsi="宋体" w:hint="eastAsia"/>
          <w:kern w:val="0"/>
          <w:szCs w:val="21"/>
        </w:rPr>
        <w:t>应符合</w:t>
      </w:r>
      <w:r>
        <w:rPr>
          <w:rFonts w:ascii="宋体" w:hAnsi="宋体" w:hint="eastAsia"/>
          <w:kern w:val="0"/>
          <w:szCs w:val="21"/>
        </w:rPr>
        <w:t>GB 19643和有关</w:t>
      </w:r>
      <w:r w:rsidRPr="00313142">
        <w:rPr>
          <w:rFonts w:ascii="宋体" w:hAnsi="宋体" w:hint="eastAsia"/>
          <w:kern w:val="0"/>
          <w:szCs w:val="21"/>
        </w:rPr>
        <w:t>规定</w:t>
      </w:r>
      <w:r>
        <w:rPr>
          <w:rFonts w:ascii="宋体" w:hAnsi="宋体" w:hint="eastAsia"/>
          <w:kern w:val="0"/>
          <w:szCs w:val="21"/>
        </w:rPr>
        <w:t>”。</w:t>
      </w:r>
    </w:p>
    <w:p w:rsidR="006B06F7" w:rsidRPr="00313142" w:rsidRDefault="006B06F7" w:rsidP="00D30F7C">
      <w:pPr>
        <w:widowControl/>
        <w:numPr>
          <w:ilvl w:val="2"/>
          <w:numId w:val="0"/>
        </w:numPr>
        <w:spacing w:before="50" w:after="50"/>
        <w:ind w:firstLineChars="200" w:firstLine="420"/>
        <w:jc w:val="left"/>
        <w:outlineLvl w:val="3"/>
        <w:rPr>
          <w:rFonts w:ascii="宋体" w:hAnsi="宋体"/>
          <w:kern w:val="0"/>
          <w:szCs w:val="21"/>
        </w:rPr>
      </w:pPr>
      <w:r>
        <w:rPr>
          <w:rFonts w:ascii="宋体" w:hAnsi="宋体" w:hint="eastAsia"/>
          <w:kern w:val="0"/>
          <w:szCs w:val="21"/>
        </w:rPr>
        <w:t>与2021年4月29日专家评审会中，专家建议修改为“可食用的海藻</w:t>
      </w:r>
      <w:r w:rsidRPr="00313142">
        <w:rPr>
          <w:rFonts w:ascii="宋体" w:hAnsi="宋体" w:hint="eastAsia"/>
          <w:kern w:val="0"/>
          <w:szCs w:val="21"/>
        </w:rPr>
        <w:t>应符合</w:t>
      </w:r>
      <w:r>
        <w:rPr>
          <w:rFonts w:ascii="宋体" w:hAnsi="宋体" w:hint="eastAsia"/>
          <w:kern w:val="0"/>
          <w:szCs w:val="21"/>
        </w:rPr>
        <w:t>GB 19643的</w:t>
      </w:r>
      <w:r w:rsidRPr="00313142">
        <w:rPr>
          <w:rFonts w:ascii="宋体" w:hAnsi="宋体" w:hint="eastAsia"/>
          <w:kern w:val="0"/>
          <w:szCs w:val="21"/>
        </w:rPr>
        <w:t>规定</w:t>
      </w:r>
      <w:r>
        <w:rPr>
          <w:rFonts w:ascii="宋体" w:hAnsi="宋体" w:hint="eastAsia"/>
          <w:kern w:val="0"/>
          <w:szCs w:val="21"/>
        </w:rPr>
        <w:t>”，采纳并修改。</w:t>
      </w:r>
    </w:p>
    <w:p w:rsidR="00313142" w:rsidRDefault="00313142" w:rsidP="00313142">
      <w:pPr>
        <w:widowControl/>
        <w:numPr>
          <w:ilvl w:val="2"/>
          <w:numId w:val="0"/>
        </w:numPr>
        <w:spacing w:before="50" w:after="50"/>
        <w:jc w:val="left"/>
        <w:outlineLvl w:val="3"/>
        <w:rPr>
          <w:rFonts w:ascii="宋体" w:hAnsi="宋体"/>
          <w:color w:val="000000"/>
          <w:kern w:val="0"/>
          <w:szCs w:val="21"/>
        </w:rPr>
      </w:pPr>
      <w:r w:rsidRPr="001B68C8">
        <w:rPr>
          <w:rFonts w:ascii="宋体" w:hAnsi="宋体" w:hint="eastAsia"/>
          <w:b/>
          <w:color w:val="000000"/>
          <w:kern w:val="0"/>
          <w:szCs w:val="21"/>
        </w:rPr>
        <w:t>4.1.2</w:t>
      </w:r>
      <w:r w:rsidRPr="001B68C8">
        <w:rPr>
          <w:rFonts w:ascii="宋体" w:hAnsi="宋体" w:hint="eastAsia"/>
          <w:color w:val="000000"/>
          <w:kern w:val="0"/>
          <w:szCs w:val="21"/>
        </w:rPr>
        <w:t>其他原辅料应符合相关国家标准或行业标准的规定。</w:t>
      </w:r>
    </w:p>
    <w:p w:rsidR="006B06F7" w:rsidRPr="006B06F7" w:rsidRDefault="006B06F7" w:rsidP="006B06F7">
      <w:pPr>
        <w:widowControl/>
        <w:numPr>
          <w:ilvl w:val="2"/>
          <w:numId w:val="0"/>
        </w:numPr>
        <w:spacing w:before="50" w:after="50"/>
        <w:ind w:firstLineChars="200" w:firstLine="420"/>
        <w:jc w:val="left"/>
        <w:outlineLvl w:val="3"/>
        <w:rPr>
          <w:rFonts w:ascii="宋体" w:hAnsi="宋体"/>
          <w:kern w:val="0"/>
          <w:szCs w:val="21"/>
        </w:rPr>
      </w:pPr>
      <w:r>
        <w:rPr>
          <w:rFonts w:ascii="宋体" w:hAnsi="宋体" w:hint="eastAsia"/>
          <w:kern w:val="0"/>
          <w:szCs w:val="21"/>
        </w:rPr>
        <w:t>与2021年4月29日专家评审会中，专家建议修改为“</w:t>
      </w:r>
      <w:r w:rsidRPr="006B06F7">
        <w:rPr>
          <w:rFonts w:ascii="宋体" w:hAnsi="宋体" w:hint="eastAsia"/>
          <w:kern w:val="0"/>
          <w:szCs w:val="21"/>
        </w:rPr>
        <w:t>其他原辅料应符合国家相关标准的规定</w:t>
      </w:r>
      <w:r>
        <w:rPr>
          <w:rFonts w:ascii="宋体" w:hAnsi="宋体" w:hint="eastAsia"/>
          <w:kern w:val="0"/>
          <w:szCs w:val="21"/>
        </w:rPr>
        <w:t>”，采纳并修改。</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4.2感官要求</w:t>
      </w:r>
    </w:p>
    <w:p w:rsidR="00313142" w:rsidRDefault="00D27775" w:rsidP="005170AC">
      <w:pPr>
        <w:ind w:firstLineChars="200" w:firstLine="420"/>
        <w:rPr>
          <w:rFonts w:ascii="宋体" w:hAnsi="宋体" w:cs="宋体"/>
          <w:color w:val="000000"/>
          <w:szCs w:val="21"/>
        </w:rPr>
      </w:pPr>
      <w:r w:rsidRPr="001B68C8">
        <w:rPr>
          <w:rFonts w:ascii="宋体" w:hAnsi="宋体" w:cs="宋体" w:hint="eastAsia"/>
          <w:color w:val="000000"/>
          <w:szCs w:val="21"/>
        </w:rPr>
        <w:t>根据</w:t>
      </w:r>
      <w:r w:rsidR="003655AD" w:rsidRPr="003655AD">
        <w:rPr>
          <w:rFonts w:ascii="宋体" w:hAnsi="宋体" w:cs="宋体" w:hint="eastAsia"/>
          <w:color w:val="000000"/>
          <w:szCs w:val="21"/>
        </w:rPr>
        <w:t>GB 19643-2016 食品安全国家标准 藻类及其制品</w:t>
      </w:r>
      <w:r w:rsidR="003655AD">
        <w:rPr>
          <w:rFonts w:ascii="宋体" w:hAnsi="宋体" w:cs="宋体" w:hint="eastAsia"/>
          <w:color w:val="000000"/>
          <w:szCs w:val="21"/>
        </w:rPr>
        <w:t>3.2感官要求的规定，本文件结合实际规定感官要求：具有</w:t>
      </w:r>
      <w:r w:rsidR="00313142" w:rsidRPr="001B68C8">
        <w:rPr>
          <w:rFonts w:ascii="宋体" w:hAnsi="宋体" w:cs="宋体" w:hint="eastAsia"/>
          <w:color w:val="000000"/>
          <w:szCs w:val="21"/>
        </w:rPr>
        <w:t>产品</w:t>
      </w:r>
      <w:r w:rsidR="003655AD">
        <w:rPr>
          <w:rFonts w:ascii="宋体" w:hAnsi="宋体" w:cs="宋体" w:hint="eastAsia"/>
          <w:color w:val="000000"/>
          <w:szCs w:val="21"/>
        </w:rPr>
        <w:t>应</w:t>
      </w:r>
      <w:r w:rsidR="00313142" w:rsidRPr="001B68C8">
        <w:rPr>
          <w:rFonts w:ascii="宋体" w:hAnsi="宋体" w:cs="宋体" w:hint="eastAsia"/>
          <w:color w:val="000000"/>
          <w:szCs w:val="21"/>
        </w:rPr>
        <w:t>有的色泽；具有</w:t>
      </w:r>
      <w:r w:rsidR="003655AD">
        <w:rPr>
          <w:rFonts w:ascii="宋体" w:hAnsi="宋体" w:cs="宋体" w:hint="eastAsia"/>
          <w:color w:val="000000"/>
          <w:szCs w:val="21"/>
        </w:rPr>
        <w:t>产品应有的</w:t>
      </w:r>
      <w:r w:rsidR="00313142" w:rsidRPr="001B68C8">
        <w:rPr>
          <w:rFonts w:ascii="宋体" w:hAnsi="宋体" w:cs="宋体" w:hint="eastAsia"/>
          <w:color w:val="000000"/>
          <w:szCs w:val="21"/>
        </w:rPr>
        <w:t>气味；</w:t>
      </w:r>
      <w:r w:rsidR="0038684F">
        <w:rPr>
          <w:rFonts w:ascii="宋体" w:hAnsi="宋体" w:cs="宋体" w:hint="eastAsia"/>
          <w:color w:val="000000"/>
          <w:szCs w:val="21"/>
        </w:rPr>
        <w:t>均匀粉末</w:t>
      </w:r>
      <w:r w:rsidR="00A9318E">
        <w:rPr>
          <w:rFonts w:ascii="宋体" w:hAnsi="宋体" w:cs="宋体" w:hint="eastAsia"/>
          <w:color w:val="000000"/>
          <w:szCs w:val="21"/>
        </w:rPr>
        <w:t>；</w:t>
      </w:r>
      <w:r w:rsidR="00313142" w:rsidRPr="001B68C8">
        <w:rPr>
          <w:rFonts w:ascii="宋体" w:hAnsi="宋体" w:cs="宋体" w:hint="eastAsia"/>
          <w:color w:val="000000"/>
          <w:szCs w:val="21"/>
        </w:rPr>
        <w:t>无</w:t>
      </w:r>
      <w:r w:rsidR="003655AD">
        <w:rPr>
          <w:rFonts w:ascii="宋体" w:hAnsi="宋体" w:cs="宋体" w:hint="eastAsia"/>
          <w:color w:val="000000"/>
          <w:szCs w:val="21"/>
        </w:rPr>
        <w:t>肉眼</w:t>
      </w:r>
      <w:r w:rsidR="00313142" w:rsidRPr="001B68C8">
        <w:rPr>
          <w:rFonts w:ascii="宋体" w:hAnsi="宋体" w:cs="宋体" w:hint="eastAsia"/>
          <w:color w:val="000000"/>
          <w:szCs w:val="21"/>
        </w:rPr>
        <w:t>可见杂质。</w:t>
      </w:r>
    </w:p>
    <w:p w:rsidR="00D30F7C" w:rsidRDefault="00D30F7C" w:rsidP="00D30F7C">
      <w:pPr>
        <w:ind w:firstLineChars="200" w:firstLine="420"/>
        <w:rPr>
          <w:rFonts w:ascii="宋体" w:hAnsi="宋体" w:cs="宋体"/>
          <w:color w:val="000000"/>
          <w:szCs w:val="21"/>
        </w:rPr>
      </w:pPr>
      <w:r w:rsidRPr="00D30F7C">
        <w:rPr>
          <w:rFonts w:ascii="宋体" w:hAnsi="宋体" w:cs="宋体" w:hint="eastAsia"/>
          <w:color w:val="000000"/>
          <w:szCs w:val="21"/>
        </w:rPr>
        <w:t>于2021年3月17日召开专家研讨会，专家提出建议</w:t>
      </w:r>
      <w:r>
        <w:rPr>
          <w:rFonts w:ascii="宋体" w:hAnsi="宋体" w:cs="宋体" w:hint="eastAsia"/>
          <w:color w:val="000000"/>
          <w:szCs w:val="21"/>
        </w:rPr>
        <w:t>增加滋味的要求，参考GB 19643-2016</w:t>
      </w:r>
      <w:r w:rsidRPr="003655AD">
        <w:rPr>
          <w:rFonts w:ascii="宋体" w:hAnsi="宋体" w:cs="宋体" w:hint="eastAsia"/>
          <w:color w:val="000000"/>
          <w:szCs w:val="21"/>
        </w:rPr>
        <w:t>食品安全国家标准 藻类及其制品</w:t>
      </w:r>
      <w:r>
        <w:rPr>
          <w:rFonts w:ascii="宋体" w:hAnsi="宋体" w:cs="宋体" w:hint="eastAsia"/>
          <w:color w:val="000000"/>
          <w:szCs w:val="21"/>
        </w:rPr>
        <w:t>3.2感官要求中滋味、气味的规定，本文件将“</w:t>
      </w:r>
      <w:r w:rsidRPr="00D30F7C">
        <w:rPr>
          <w:rFonts w:ascii="宋体" w:hAnsi="宋体" w:cs="宋体" w:hint="eastAsia"/>
          <w:color w:val="000000"/>
          <w:szCs w:val="21"/>
        </w:rPr>
        <w:t>气味</w:t>
      </w:r>
      <w:r>
        <w:rPr>
          <w:rFonts w:ascii="宋体" w:hAnsi="宋体" w:cs="宋体" w:hint="eastAsia"/>
          <w:color w:val="000000"/>
          <w:szCs w:val="21"/>
        </w:rPr>
        <w:t>”</w:t>
      </w:r>
      <w:r w:rsidRPr="00D30F7C">
        <w:rPr>
          <w:rFonts w:ascii="宋体" w:hAnsi="宋体" w:cs="宋体" w:hint="eastAsia"/>
          <w:color w:val="000000"/>
          <w:szCs w:val="21"/>
        </w:rPr>
        <w:t>项目修改为“气味滋味”，相应要求修改为“具有产品应有的气味和滋味，无异味”</w:t>
      </w:r>
      <w:r w:rsidR="009A5248">
        <w:rPr>
          <w:rFonts w:ascii="宋体" w:hAnsi="宋体" w:cs="宋体" w:hint="eastAsia"/>
          <w:color w:val="000000"/>
          <w:szCs w:val="21"/>
        </w:rPr>
        <w:t>。</w:t>
      </w:r>
    </w:p>
    <w:p w:rsidR="009A5248" w:rsidRDefault="009A5248" w:rsidP="009A5248">
      <w:pPr>
        <w:ind w:firstLineChars="200" w:firstLine="420"/>
        <w:rPr>
          <w:rFonts w:ascii="宋体" w:hAnsi="宋体" w:cs="宋体"/>
          <w:color w:val="000000"/>
          <w:szCs w:val="21"/>
        </w:rPr>
      </w:pPr>
      <w:r>
        <w:rPr>
          <w:rFonts w:ascii="宋体" w:hAnsi="宋体" w:cs="宋体" w:hint="eastAsia"/>
          <w:color w:val="000000"/>
          <w:szCs w:val="21"/>
        </w:rPr>
        <w:t>于征求意见阶段收到</w:t>
      </w:r>
      <w:r w:rsidRPr="009A5248">
        <w:rPr>
          <w:rFonts w:ascii="宋体" w:hAnsi="宋体" w:cs="宋体" w:hint="eastAsia"/>
          <w:color w:val="000000"/>
          <w:szCs w:val="21"/>
        </w:rPr>
        <w:t>建议把感官要求项目中的“气味滋味”中的“滋味”去掉，相应的要求也改为“具有产品应有的气味，无异味”。因为</w:t>
      </w:r>
      <w:r w:rsidR="00DA2254">
        <w:rPr>
          <w:rFonts w:ascii="宋体" w:hAnsi="宋体" w:cs="宋体" w:hint="eastAsia"/>
          <w:color w:val="000000"/>
          <w:szCs w:val="21"/>
        </w:rPr>
        <w:t>征求意见稿中海藻纤维</w:t>
      </w:r>
      <w:r w:rsidRPr="009A5248">
        <w:rPr>
          <w:rFonts w:ascii="宋体" w:hAnsi="宋体" w:cs="宋体" w:hint="eastAsia"/>
          <w:color w:val="000000"/>
          <w:szCs w:val="21"/>
        </w:rPr>
        <w:t>的定义指明是非即食粉末状藻类产品，所以没法直接品其滋味。并且GB</w:t>
      </w:r>
      <w:r w:rsidR="003A54F8">
        <w:rPr>
          <w:rFonts w:ascii="宋体" w:hAnsi="宋体" w:cs="宋体" w:hint="eastAsia"/>
          <w:color w:val="000000"/>
          <w:szCs w:val="21"/>
        </w:rPr>
        <w:t xml:space="preserve"> </w:t>
      </w:r>
      <w:r w:rsidRPr="009A5248">
        <w:rPr>
          <w:rFonts w:ascii="宋体" w:hAnsi="宋体" w:cs="宋体" w:hint="eastAsia"/>
          <w:color w:val="000000"/>
          <w:szCs w:val="21"/>
        </w:rPr>
        <w:t>19643-2016《食品安全国家标准藻类及其制品》中规定的感官要求试验方法中也有一条是“供直接食用的藻类及其制品还应用温开水漱口，品尝滋味”。</w:t>
      </w:r>
      <w:r w:rsidRPr="009A5248">
        <w:rPr>
          <w:rFonts w:ascii="宋体" w:hAnsi="宋体" w:cs="宋体" w:hint="eastAsia"/>
          <w:color w:val="000000"/>
          <w:szCs w:val="21"/>
        </w:rPr>
        <w:lastRenderedPageBreak/>
        <w:t>说明不能直接食用的藻类及其制品不需要测滋味。</w:t>
      </w:r>
      <w:r>
        <w:rPr>
          <w:rFonts w:ascii="宋体" w:hAnsi="宋体" w:cs="宋体" w:hint="eastAsia"/>
          <w:color w:val="000000"/>
          <w:szCs w:val="21"/>
        </w:rPr>
        <w:t>采纳该建议修改为</w:t>
      </w:r>
      <w:r w:rsidR="002758E2">
        <w:rPr>
          <w:rFonts w:ascii="宋体" w:hAnsi="宋体" w:cs="宋体" w:hint="eastAsia"/>
          <w:color w:val="000000"/>
          <w:szCs w:val="21"/>
        </w:rPr>
        <w:t>“</w:t>
      </w:r>
      <w:r w:rsidR="002758E2" w:rsidRPr="00D30F7C">
        <w:rPr>
          <w:rFonts w:ascii="宋体" w:hAnsi="宋体" w:cs="宋体" w:hint="eastAsia"/>
          <w:color w:val="000000"/>
          <w:szCs w:val="21"/>
        </w:rPr>
        <w:t>具有产品应有的气味</w:t>
      </w:r>
      <w:r w:rsidR="002758E2">
        <w:rPr>
          <w:rFonts w:ascii="宋体" w:hAnsi="宋体" w:cs="宋体" w:hint="eastAsia"/>
          <w:color w:val="000000"/>
          <w:szCs w:val="21"/>
        </w:rPr>
        <w:t>，无异味”。</w:t>
      </w:r>
    </w:p>
    <w:p w:rsidR="009F5908" w:rsidRDefault="009F5908" w:rsidP="009A5248">
      <w:pPr>
        <w:ind w:firstLineChars="200" w:firstLine="420"/>
        <w:rPr>
          <w:rFonts w:ascii="宋体" w:hAnsi="宋体" w:cs="宋体"/>
          <w:color w:val="000000"/>
          <w:szCs w:val="21"/>
        </w:rPr>
      </w:pPr>
      <w:r>
        <w:rPr>
          <w:rFonts w:ascii="宋体" w:hAnsi="宋体" w:cs="宋体" w:hint="eastAsia"/>
          <w:color w:val="000000"/>
          <w:szCs w:val="21"/>
        </w:rPr>
        <w:t>于2021年4月29日专家评审会提出状态要求中“均匀粉末”修改为“均匀粉状”，采纳并修改。</w:t>
      </w:r>
    </w:p>
    <w:p w:rsidR="00423630" w:rsidRPr="009A5248" w:rsidRDefault="00D27775" w:rsidP="009A5248">
      <w:pPr>
        <w:rPr>
          <w:rFonts w:ascii="宋体" w:hAnsi="宋体" w:cs="宋体"/>
          <w:color w:val="000000"/>
          <w:szCs w:val="21"/>
        </w:rPr>
      </w:pPr>
      <w:r w:rsidRPr="001B68C8">
        <w:rPr>
          <w:rFonts w:ascii="宋体" w:hAnsi="宋体" w:cs="宋体" w:hint="eastAsia"/>
          <w:b/>
          <w:bCs/>
          <w:color w:val="000000"/>
          <w:szCs w:val="21"/>
        </w:rPr>
        <w:t>4.3理化指标</w:t>
      </w:r>
    </w:p>
    <w:p w:rsidR="00423630" w:rsidRPr="001B68C8" w:rsidRDefault="00D27775">
      <w:pPr>
        <w:rPr>
          <w:rFonts w:ascii="宋体" w:hAnsi="宋体" w:cs="宋体"/>
          <w:color w:val="000000"/>
          <w:szCs w:val="21"/>
        </w:rPr>
      </w:pPr>
      <w:r w:rsidRPr="001B68C8">
        <w:rPr>
          <w:rFonts w:ascii="宋体" w:hAnsi="宋体" w:cs="宋体" w:hint="eastAsia"/>
          <w:b/>
          <w:bCs/>
          <w:color w:val="000000"/>
          <w:szCs w:val="21"/>
        </w:rPr>
        <w:t>水分</w:t>
      </w:r>
    </w:p>
    <w:p w:rsidR="005170AC" w:rsidRDefault="00A23E33" w:rsidP="005170AC">
      <w:pPr>
        <w:ind w:firstLineChars="200" w:firstLine="420"/>
        <w:rPr>
          <w:rFonts w:ascii="宋体" w:hAnsi="宋体" w:cs="宋体"/>
          <w:color w:val="000000"/>
          <w:szCs w:val="21"/>
        </w:rPr>
      </w:pPr>
      <w:r w:rsidRPr="009718ED">
        <w:rPr>
          <w:rFonts w:ascii="宋体" w:hAnsi="宋体" w:cs="宋体" w:hint="eastAsia"/>
          <w:color w:val="000000"/>
          <w:szCs w:val="21"/>
        </w:rPr>
        <w:t>参考QB/T 5027-2017 果蔬纤维4.3理化指标中规定干燥失重≤12.0%</w:t>
      </w:r>
      <w:r w:rsidR="009E381F" w:rsidRPr="009718ED">
        <w:rPr>
          <w:rFonts w:ascii="宋体" w:hAnsi="宋体" w:cs="宋体" w:hint="eastAsia"/>
          <w:color w:val="000000"/>
          <w:szCs w:val="21"/>
        </w:rPr>
        <w:t>，GB/T 30893 雨生红球藻粉</w:t>
      </w:r>
      <w:r w:rsidRPr="009718ED">
        <w:rPr>
          <w:rFonts w:ascii="宋体" w:hAnsi="宋体" w:cs="宋体" w:hint="eastAsia"/>
          <w:color w:val="000000"/>
          <w:szCs w:val="21"/>
        </w:rPr>
        <w:t>3.5</w:t>
      </w:r>
      <w:r w:rsidR="009E381F" w:rsidRPr="009718ED">
        <w:rPr>
          <w:rFonts w:ascii="宋体" w:hAnsi="宋体" w:cs="宋体" w:hint="eastAsia"/>
          <w:color w:val="000000"/>
          <w:szCs w:val="21"/>
        </w:rPr>
        <w:t>理化指标水分优级为≤7%，合格为≤10%</w:t>
      </w:r>
      <w:r w:rsidR="00786718" w:rsidRPr="009718ED">
        <w:rPr>
          <w:rFonts w:ascii="宋体" w:hAnsi="宋体" w:cs="宋体" w:hint="eastAsia"/>
          <w:color w:val="000000"/>
          <w:szCs w:val="21"/>
        </w:rPr>
        <w:t>。本文件</w:t>
      </w:r>
      <w:r w:rsidRPr="009718ED">
        <w:rPr>
          <w:rFonts w:ascii="宋体" w:hAnsi="宋体" w:cs="宋体" w:hint="eastAsia"/>
          <w:color w:val="000000"/>
          <w:szCs w:val="21"/>
        </w:rPr>
        <w:t>结合</w:t>
      </w:r>
      <w:r w:rsidR="00786718" w:rsidRPr="009718ED">
        <w:rPr>
          <w:rFonts w:ascii="宋体" w:hAnsi="宋体" w:cs="宋体" w:hint="eastAsia"/>
          <w:color w:val="000000"/>
          <w:szCs w:val="21"/>
        </w:rPr>
        <w:t>实际</w:t>
      </w:r>
      <w:r w:rsidR="00F26BF0" w:rsidRPr="009718ED">
        <w:rPr>
          <w:rFonts w:ascii="宋体" w:hAnsi="宋体" w:cs="宋体" w:hint="eastAsia"/>
          <w:color w:val="000000"/>
          <w:szCs w:val="21"/>
        </w:rPr>
        <w:t>检测数据</w:t>
      </w:r>
      <w:r w:rsidR="00786718" w:rsidRPr="009718ED">
        <w:rPr>
          <w:rFonts w:ascii="宋体" w:hAnsi="宋体" w:cs="宋体" w:hint="eastAsia"/>
          <w:color w:val="000000"/>
          <w:szCs w:val="21"/>
        </w:rPr>
        <w:t>规定水分优级为≤</w:t>
      </w:r>
      <w:r w:rsidR="00C511D0" w:rsidRPr="009718ED">
        <w:rPr>
          <w:rFonts w:ascii="宋体" w:hAnsi="宋体" w:cs="宋体" w:hint="eastAsia"/>
          <w:color w:val="000000"/>
          <w:szCs w:val="21"/>
        </w:rPr>
        <w:t>12.0</w:t>
      </w:r>
      <w:r w:rsidR="00786718" w:rsidRPr="009718ED">
        <w:rPr>
          <w:rFonts w:ascii="宋体" w:hAnsi="宋体" w:cs="宋体" w:hint="eastAsia"/>
          <w:color w:val="000000"/>
          <w:szCs w:val="21"/>
        </w:rPr>
        <w:t>%，合格为≤</w:t>
      </w:r>
      <w:r w:rsidR="00C511D0" w:rsidRPr="009718ED">
        <w:rPr>
          <w:rFonts w:ascii="宋体" w:hAnsi="宋体" w:cs="宋体" w:hint="eastAsia"/>
          <w:color w:val="000000"/>
          <w:szCs w:val="21"/>
        </w:rPr>
        <w:t>15.0</w:t>
      </w:r>
      <w:r w:rsidR="00786718" w:rsidRPr="009718ED">
        <w:rPr>
          <w:rFonts w:ascii="宋体" w:hAnsi="宋体" w:cs="宋体" w:hint="eastAsia"/>
          <w:color w:val="000000"/>
          <w:szCs w:val="21"/>
        </w:rPr>
        <w:t>%</w:t>
      </w:r>
      <w:r w:rsidR="00A677D4" w:rsidRPr="009718ED">
        <w:rPr>
          <w:rFonts w:ascii="宋体" w:hAnsi="宋体" w:cs="宋体" w:hint="eastAsia"/>
          <w:color w:val="000000"/>
          <w:szCs w:val="21"/>
        </w:rPr>
        <w:t>。</w:t>
      </w:r>
    </w:p>
    <w:p w:rsidR="00B05C06" w:rsidRPr="006B4186" w:rsidRDefault="00B05C06" w:rsidP="005170AC">
      <w:pPr>
        <w:ind w:firstLineChars="200" w:firstLine="420"/>
        <w:rPr>
          <w:rFonts w:ascii="宋体" w:hAnsi="宋体" w:cs="宋体"/>
          <w:color w:val="000000"/>
          <w:szCs w:val="21"/>
        </w:rPr>
      </w:pPr>
      <w:r w:rsidRPr="006B4186">
        <w:rPr>
          <w:rFonts w:ascii="宋体" w:hAnsi="宋体" w:cs="宋体" w:hint="eastAsia"/>
          <w:color w:val="000000"/>
          <w:szCs w:val="21"/>
        </w:rPr>
        <w:t>于征求意见阶段收到建议，指标设置为水分优级指标＜12%，合格为12</w:t>
      </w:r>
      <w:r w:rsidR="006B06F7">
        <w:rPr>
          <w:rFonts w:ascii="宋体" w:hAnsi="宋体" w:cs="宋体" w:hint="eastAsia"/>
          <w:color w:val="000000"/>
          <w:szCs w:val="21"/>
        </w:rPr>
        <w:t>.0</w:t>
      </w:r>
      <w:r w:rsidRPr="006B4186">
        <w:rPr>
          <w:rFonts w:ascii="宋体" w:hAnsi="宋体" w:cs="宋体" w:hint="eastAsia"/>
          <w:color w:val="000000"/>
          <w:szCs w:val="21"/>
        </w:rPr>
        <w:t>～15%，采纳并修改。</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b/>
                <w:color w:val="000000"/>
                <w:szCs w:val="21"/>
              </w:rPr>
            </w:pPr>
            <w:r w:rsidRPr="00F57F97">
              <w:rPr>
                <w:rFonts w:ascii="宋体" w:hAnsi="宋体" w:cs="宋体"/>
                <w:b/>
                <w:color w:val="000000"/>
                <w:szCs w:val="21"/>
              </w:rPr>
              <w:t>组别</w:t>
            </w:r>
          </w:p>
        </w:tc>
        <w:tc>
          <w:tcPr>
            <w:tcW w:w="2976" w:type="dxa"/>
            <w:shd w:val="clear" w:color="auto" w:fill="auto"/>
            <w:vAlign w:val="center"/>
          </w:tcPr>
          <w:p w:rsidR="00F26BF0" w:rsidRPr="00F57F97" w:rsidRDefault="00F26BF0" w:rsidP="000A284C">
            <w:pPr>
              <w:jc w:val="center"/>
              <w:rPr>
                <w:rFonts w:ascii="宋体" w:hAnsi="宋体" w:cs="宋体"/>
                <w:b/>
                <w:color w:val="000000"/>
                <w:szCs w:val="21"/>
              </w:rPr>
            </w:pPr>
            <w:r w:rsidRPr="00F57F97">
              <w:rPr>
                <w:rFonts w:ascii="宋体" w:hAnsi="宋体" w:cs="宋体"/>
                <w:b/>
                <w:color w:val="000000"/>
                <w:szCs w:val="21"/>
              </w:rPr>
              <w:t>水分</w:t>
            </w:r>
            <w:r w:rsidRPr="00F57F97">
              <w:rPr>
                <w:rFonts w:ascii="宋体" w:hAnsi="宋体" w:cs="宋体" w:hint="eastAsia"/>
                <w:b/>
                <w:color w:val="000000"/>
                <w:szCs w:val="21"/>
              </w:rPr>
              <w:t>/</w:t>
            </w:r>
            <w:r w:rsidRPr="00F57F97">
              <w:rPr>
                <w:rFonts w:ascii="宋体" w:hAnsi="宋体" w:cs="宋体"/>
                <w:b/>
                <w:color w:val="000000"/>
                <w:szCs w:val="21"/>
              </w:rPr>
              <w:t>（%）</w:t>
            </w:r>
          </w:p>
        </w:tc>
        <w:tc>
          <w:tcPr>
            <w:tcW w:w="4166" w:type="dxa"/>
            <w:shd w:val="clear" w:color="auto" w:fill="auto"/>
            <w:vAlign w:val="center"/>
          </w:tcPr>
          <w:p w:rsidR="00F26BF0" w:rsidRPr="00F57F97" w:rsidRDefault="00F26BF0" w:rsidP="000A284C">
            <w:pPr>
              <w:jc w:val="center"/>
              <w:rPr>
                <w:rFonts w:ascii="宋体" w:hAnsi="宋体" w:cs="宋体"/>
                <w:b/>
                <w:color w:val="000000"/>
                <w:szCs w:val="21"/>
              </w:rPr>
            </w:pPr>
            <w:r w:rsidRPr="00F57F97">
              <w:rPr>
                <w:rFonts w:ascii="宋体" w:hAnsi="宋体" w:cs="宋体" w:hint="eastAsia"/>
                <w:b/>
                <w:color w:val="000000"/>
                <w:szCs w:val="21"/>
              </w:rPr>
              <w:t>数据来源</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1</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8.31</w:t>
            </w:r>
          </w:p>
        </w:tc>
        <w:tc>
          <w:tcPr>
            <w:tcW w:w="4166"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2</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11.20</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3</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10.56</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4</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9.45</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r w:rsidR="00F26BF0" w:rsidRPr="00F57F97" w:rsidTr="00F57F97">
        <w:trPr>
          <w:jc w:val="center"/>
        </w:trPr>
        <w:tc>
          <w:tcPr>
            <w:tcW w:w="1363" w:type="dxa"/>
            <w:shd w:val="clear" w:color="auto" w:fill="auto"/>
            <w:vAlign w:val="center"/>
          </w:tcPr>
          <w:p w:rsidR="00F26BF0" w:rsidRPr="00F57F97" w:rsidRDefault="00F26BF0" w:rsidP="000A284C">
            <w:pPr>
              <w:jc w:val="center"/>
              <w:rPr>
                <w:rFonts w:ascii="宋体" w:hAnsi="宋体" w:cs="宋体"/>
                <w:color w:val="000000"/>
                <w:szCs w:val="21"/>
              </w:rPr>
            </w:pPr>
            <w:r w:rsidRPr="00F57F97">
              <w:rPr>
                <w:rFonts w:ascii="宋体" w:hAnsi="宋体" w:cs="宋体" w:hint="eastAsia"/>
                <w:color w:val="000000"/>
                <w:szCs w:val="21"/>
              </w:rPr>
              <w:t>5</w:t>
            </w:r>
          </w:p>
        </w:tc>
        <w:tc>
          <w:tcPr>
            <w:tcW w:w="297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9.31</w:t>
            </w:r>
          </w:p>
        </w:tc>
        <w:tc>
          <w:tcPr>
            <w:tcW w:w="4166" w:type="dxa"/>
            <w:shd w:val="clear" w:color="auto" w:fill="auto"/>
            <w:vAlign w:val="center"/>
          </w:tcPr>
          <w:p w:rsidR="00F26BF0" w:rsidRPr="00F57F97" w:rsidRDefault="00C511D0" w:rsidP="000A284C">
            <w:pPr>
              <w:jc w:val="center"/>
              <w:rPr>
                <w:rFonts w:ascii="宋体" w:hAnsi="宋体" w:cs="宋体"/>
                <w:color w:val="000000"/>
                <w:szCs w:val="21"/>
              </w:rPr>
            </w:pPr>
            <w:r w:rsidRPr="00F57F97">
              <w:rPr>
                <w:rFonts w:ascii="宋体" w:hAnsi="宋体" w:cs="宋体" w:hint="eastAsia"/>
                <w:color w:val="000000"/>
                <w:szCs w:val="21"/>
              </w:rPr>
              <w:t>浙江上方生物科技有限公司</w:t>
            </w:r>
          </w:p>
        </w:tc>
      </w:tr>
    </w:tbl>
    <w:p w:rsidR="00C511D0" w:rsidRDefault="00FE2B97">
      <w:pPr>
        <w:spacing w:line="360" w:lineRule="auto"/>
        <w:rPr>
          <w:rFonts w:ascii="宋体" w:hAnsi="宋体" w:cs="宋体"/>
          <w:b/>
          <w:bCs/>
          <w:color w:val="000000"/>
          <w:szCs w:val="21"/>
        </w:rPr>
      </w:pPr>
      <w:r>
        <w:rPr>
          <w:rFonts w:ascii="宋体" w:hAnsi="宋体" w:cs="宋体"/>
          <w:b/>
          <w:bCs/>
          <w:color w:val="000000"/>
          <w:szCs w:val="21"/>
        </w:rPr>
        <w:t>p</w:t>
      </w:r>
      <w:r>
        <w:rPr>
          <w:rFonts w:ascii="宋体" w:hAnsi="宋体" w:cs="宋体" w:hint="eastAsia"/>
          <w:b/>
          <w:bCs/>
          <w:color w:val="000000"/>
          <w:szCs w:val="21"/>
        </w:rPr>
        <w:t>H</w:t>
      </w:r>
    </w:p>
    <w:p w:rsidR="002909E8" w:rsidRPr="007A6A61" w:rsidRDefault="002909E8" w:rsidP="00F96A7A">
      <w:pPr>
        <w:ind w:firstLineChars="200" w:firstLine="420"/>
        <w:rPr>
          <w:rFonts w:ascii="宋体" w:hAnsi="宋体" w:cs="宋体"/>
          <w:color w:val="000000"/>
          <w:szCs w:val="21"/>
        </w:rPr>
      </w:pPr>
      <w:r w:rsidRPr="007A6A61">
        <w:rPr>
          <w:rFonts w:ascii="宋体" w:hAnsi="宋体" w:cs="宋体" w:hint="eastAsia"/>
          <w:color w:val="000000"/>
          <w:szCs w:val="21"/>
        </w:rPr>
        <w:t>参考QB/T 5027-2017 果蔬纤维</w:t>
      </w:r>
      <w:r w:rsidR="00A8357D" w:rsidRPr="007A6A61">
        <w:rPr>
          <w:rFonts w:ascii="宋体" w:hAnsi="宋体" w:cs="宋体" w:hint="eastAsia"/>
          <w:color w:val="000000"/>
          <w:szCs w:val="21"/>
        </w:rPr>
        <w:t>4.3理化指标中规定pH值为3.0～8.0,本文件结合实际检测数据，规定pH为6.5～7.5为优级，pH为6.0～9.0为合格。</w:t>
      </w:r>
      <w:r w:rsidR="000D1BCE">
        <w:rPr>
          <w:rFonts w:ascii="宋体" w:hAnsi="宋体" w:cs="宋体" w:hint="eastAsia"/>
          <w:color w:val="000000"/>
          <w:szCs w:val="21"/>
        </w:rPr>
        <w:t>根据征求意见中收到合格指标和优级指标有重复，查阅检测方法规定</w:t>
      </w:r>
      <w:r w:rsidR="000D1BCE" w:rsidRPr="000D1BCE">
        <w:rPr>
          <w:rFonts w:ascii="宋体" w:hAnsi="宋体" w:cs="宋体" w:hint="eastAsia"/>
          <w:color w:val="000000"/>
          <w:szCs w:val="21"/>
        </w:rPr>
        <w:t>pH为6.5～7.5为优级</w:t>
      </w:r>
      <w:r w:rsidR="000D1BCE">
        <w:rPr>
          <w:rFonts w:ascii="宋体" w:hAnsi="宋体" w:cs="宋体" w:hint="eastAsia"/>
          <w:color w:val="000000"/>
          <w:szCs w:val="21"/>
        </w:rPr>
        <w:t>，pH在</w:t>
      </w:r>
      <w:r w:rsidR="000D1BCE" w:rsidRPr="000D1BCE">
        <w:rPr>
          <w:rFonts w:ascii="宋体" w:hAnsi="宋体" w:cs="宋体" w:hint="eastAsia"/>
          <w:color w:val="000000"/>
          <w:szCs w:val="21"/>
        </w:rPr>
        <w:t>6.0～</w:t>
      </w:r>
      <w:r w:rsidR="000D1BCE">
        <w:rPr>
          <w:rFonts w:ascii="宋体" w:hAnsi="宋体" w:cs="宋体" w:hint="eastAsia"/>
          <w:color w:val="000000"/>
          <w:szCs w:val="21"/>
        </w:rPr>
        <w:t>6</w:t>
      </w:r>
      <w:r w:rsidR="000D1BCE" w:rsidRPr="000D1BCE">
        <w:rPr>
          <w:rFonts w:ascii="宋体" w:hAnsi="宋体" w:cs="宋体" w:hint="eastAsia"/>
          <w:color w:val="000000"/>
          <w:szCs w:val="21"/>
        </w:rPr>
        <w:t>.</w:t>
      </w:r>
      <w:r w:rsidR="000D1BCE">
        <w:rPr>
          <w:rFonts w:ascii="宋体" w:hAnsi="宋体" w:cs="宋体" w:hint="eastAsia"/>
          <w:color w:val="000000"/>
          <w:szCs w:val="21"/>
        </w:rPr>
        <w:t>4或7.</w:t>
      </w:r>
      <w:r w:rsidR="001F1F97">
        <w:rPr>
          <w:rFonts w:ascii="宋体" w:hAnsi="宋体" w:cs="宋体" w:hint="eastAsia"/>
          <w:color w:val="000000"/>
          <w:szCs w:val="21"/>
        </w:rPr>
        <w:t>6</w:t>
      </w:r>
      <w:r w:rsidR="000D1BCE">
        <w:rPr>
          <w:rFonts w:ascii="宋体" w:hAnsi="宋体" w:cs="宋体" w:hint="eastAsia"/>
          <w:color w:val="000000"/>
          <w:szCs w:val="21"/>
        </w:rPr>
        <w:t>～9.0</w:t>
      </w:r>
      <w:r w:rsidR="000D1BCE" w:rsidRPr="000D1BCE">
        <w:rPr>
          <w:rFonts w:ascii="宋体" w:hAnsi="宋体" w:cs="宋体" w:hint="eastAsia"/>
          <w:color w:val="000000"/>
          <w:szCs w:val="21"/>
        </w:rPr>
        <w:t>为合格</w:t>
      </w:r>
      <w:r w:rsidR="000D1BCE">
        <w:rPr>
          <w:rFonts w:ascii="宋体" w:hAnsi="宋体" w:cs="宋体" w:hint="eastAsia"/>
          <w:color w:val="000000"/>
          <w:szCs w:val="21"/>
        </w:rPr>
        <w:t>。</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b/>
                <w:szCs w:val="21"/>
              </w:rPr>
            </w:pPr>
            <w:r w:rsidRPr="00A8357D">
              <w:rPr>
                <w:rFonts w:ascii="宋体" w:hAnsi="宋体"/>
                <w:b/>
                <w:szCs w:val="21"/>
              </w:rPr>
              <w:t>组别</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pH</w:t>
            </w:r>
          </w:p>
        </w:tc>
        <w:tc>
          <w:tcPr>
            <w:tcW w:w="4166" w:type="dxa"/>
            <w:shd w:val="clear" w:color="auto" w:fill="auto"/>
            <w:vAlign w:val="center"/>
          </w:tcPr>
          <w:p w:rsidR="00A8357D" w:rsidRPr="00A8357D" w:rsidRDefault="00A8357D" w:rsidP="000A284C">
            <w:pPr>
              <w:jc w:val="center"/>
              <w:rPr>
                <w:rFonts w:ascii="宋体" w:hAnsi="宋体"/>
                <w:b/>
                <w:szCs w:val="21"/>
              </w:rPr>
            </w:pPr>
            <w:r w:rsidRPr="00A8357D">
              <w:rPr>
                <w:rFonts w:ascii="宋体" w:hAnsi="宋体" w:hint="eastAsia"/>
                <w:b/>
                <w:szCs w:val="21"/>
              </w:rPr>
              <w:t>数据来源</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1</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6.3</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2</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7.5</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3</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7.3</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4</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6.7</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r w:rsidR="00A8357D" w:rsidRPr="00A8357D" w:rsidTr="00A8357D">
        <w:trPr>
          <w:jc w:val="center"/>
        </w:trPr>
        <w:tc>
          <w:tcPr>
            <w:tcW w:w="1363"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5</w:t>
            </w:r>
          </w:p>
        </w:tc>
        <w:tc>
          <w:tcPr>
            <w:tcW w:w="2976" w:type="dxa"/>
            <w:shd w:val="clear" w:color="auto" w:fill="auto"/>
            <w:vAlign w:val="center"/>
          </w:tcPr>
          <w:p w:rsidR="00A8357D" w:rsidRPr="00A624D1" w:rsidRDefault="00A8357D" w:rsidP="000A284C">
            <w:pPr>
              <w:jc w:val="center"/>
              <w:rPr>
                <w:rFonts w:ascii="宋体" w:hAnsi="宋体"/>
                <w:szCs w:val="21"/>
              </w:rPr>
            </w:pPr>
            <w:r w:rsidRPr="00A624D1">
              <w:rPr>
                <w:rFonts w:ascii="宋体" w:hAnsi="宋体" w:hint="eastAsia"/>
                <w:szCs w:val="21"/>
              </w:rPr>
              <w:t>7.3</w:t>
            </w:r>
          </w:p>
        </w:tc>
        <w:tc>
          <w:tcPr>
            <w:tcW w:w="4166" w:type="dxa"/>
            <w:shd w:val="clear" w:color="auto" w:fill="auto"/>
            <w:vAlign w:val="center"/>
          </w:tcPr>
          <w:p w:rsidR="00A8357D" w:rsidRPr="00A8357D" w:rsidRDefault="00A8357D" w:rsidP="000A284C">
            <w:pPr>
              <w:jc w:val="center"/>
              <w:rPr>
                <w:rFonts w:ascii="宋体" w:hAnsi="宋体"/>
                <w:szCs w:val="21"/>
              </w:rPr>
            </w:pPr>
            <w:r w:rsidRPr="00A8357D">
              <w:rPr>
                <w:rFonts w:ascii="宋体" w:hAnsi="宋体" w:hint="eastAsia"/>
                <w:szCs w:val="21"/>
              </w:rPr>
              <w:t>浙江上方生物科技有限公司</w:t>
            </w:r>
          </w:p>
        </w:tc>
      </w:tr>
    </w:tbl>
    <w:p w:rsidR="006B06F7" w:rsidRPr="00D0343F" w:rsidRDefault="006B06F7" w:rsidP="00D0343F">
      <w:pPr>
        <w:ind w:firstLineChars="200" w:firstLine="420"/>
        <w:rPr>
          <w:rFonts w:ascii="宋体" w:hAnsi="宋体" w:cs="宋体"/>
          <w:color w:val="000000"/>
          <w:szCs w:val="21"/>
        </w:rPr>
      </w:pPr>
      <w:r w:rsidRPr="00D0343F">
        <w:rPr>
          <w:rFonts w:ascii="宋体" w:hAnsi="宋体" w:cs="宋体" w:hint="eastAsia"/>
          <w:color w:val="000000"/>
          <w:szCs w:val="21"/>
        </w:rPr>
        <w:t>于2021年4月29日召开专家评审会，专家提出</w:t>
      </w:r>
      <w:r w:rsidR="00D0343F" w:rsidRPr="00D0343F">
        <w:rPr>
          <w:rFonts w:ascii="宋体" w:hAnsi="宋体" w:cs="宋体" w:hint="eastAsia"/>
          <w:color w:val="000000"/>
          <w:szCs w:val="21"/>
        </w:rPr>
        <w:t>合格指标不作要求，修改为pH为6.5～7.5为优级，合格不作要求。</w:t>
      </w:r>
    </w:p>
    <w:p w:rsidR="004B2FB1" w:rsidRDefault="008A6666" w:rsidP="00B45E78">
      <w:pPr>
        <w:rPr>
          <w:rFonts w:ascii="宋体" w:hAnsi="宋体" w:cs="宋体"/>
          <w:b/>
          <w:bCs/>
          <w:color w:val="000000"/>
          <w:szCs w:val="21"/>
        </w:rPr>
      </w:pPr>
      <w:r>
        <w:rPr>
          <w:rFonts w:ascii="宋体" w:hAnsi="宋体" w:cs="宋体" w:hint="eastAsia"/>
          <w:b/>
          <w:bCs/>
          <w:color w:val="000000"/>
          <w:szCs w:val="21"/>
        </w:rPr>
        <w:t>总</w:t>
      </w:r>
      <w:r w:rsidR="004B2FB1">
        <w:rPr>
          <w:rFonts w:ascii="宋体" w:hAnsi="宋体" w:cs="宋体" w:hint="eastAsia"/>
          <w:b/>
          <w:bCs/>
          <w:color w:val="000000"/>
          <w:szCs w:val="21"/>
        </w:rPr>
        <w:t>膳食纤维</w:t>
      </w:r>
    </w:p>
    <w:p w:rsidR="00B45E78" w:rsidRDefault="00B45E78" w:rsidP="004B2FB1">
      <w:pPr>
        <w:ind w:firstLineChars="200" w:firstLine="420"/>
        <w:rPr>
          <w:rFonts w:ascii="宋体" w:hAnsi="宋体" w:cs="宋体"/>
          <w:color w:val="000000"/>
          <w:szCs w:val="21"/>
        </w:rPr>
      </w:pPr>
      <w:r>
        <w:rPr>
          <w:rFonts w:ascii="宋体" w:hAnsi="宋体" w:cs="宋体" w:hint="eastAsia"/>
          <w:color w:val="000000"/>
          <w:szCs w:val="21"/>
        </w:rPr>
        <w:t>参考GB/T 22494 大豆膳食纤维粉4.4质量要求规定总膳食纤维一级为≥80%，二级为≥60%，三级为≥40%，本文件</w:t>
      </w:r>
      <w:r w:rsidR="00F96A7A">
        <w:rPr>
          <w:rFonts w:ascii="宋体" w:hAnsi="宋体" w:cs="宋体" w:hint="eastAsia"/>
          <w:color w:val="000000"/>
          <w:szCs w:val="21"/>
        </w:rPr>
        <w:t>结合实际检测数据</w:t>
      </w:r>
      <w:r>
        <w:rPr>
          <w:rFonts w:ascii="宋体" w:hAnsi="宋体" w:cs="宋体" w:hint="eastAsia"/>
          <w:color w:val="000000"/>
          <w:szCs w:val="21"/>
        </w:rPr>
        <w:t>规定</w:t>
      </w:r>
      <w:r w:rsidR="008A6666">
        <w:rPr>
          <w:rFonts w:ascii="宋体" w:hAnsi="宋体" w:cs="宋体" w:hint="eastAsia"/>
          <w:color w:val="000000"/>
          <w:szCs w:val="21"/>
        </w:rPr>
        <w:t>总</w:t>
      </w:r>
      <w:r>
        <w:rPr>
          <w:rFonts w:ascii="宋体" w:hAnsi="宋体" w:cs="宋体" w:hint="eastAsia"/>
          <w:color w:val="000000"/>
          <w:szCs w:val="21"/>
        </w:rPr>
        <w:t>膳食纤维</w:t>
      </w:r>
      <w:r w:rsidR="00DF1442">
        <w:rPr>
          <w:rFonts w:ascii="宋体" w:hAnsi="宋体" w:cs="宋体" w:hint="eastAsia"/>
          <w:color w:val="000000"/>
          <w:szCs w:val="21"/>
        </w:rPr>
        <w:t>≥80</w:t>
      </w:r>
      <w:r w:rsidR="004651FF">
        <w:rPr>
          <w:rFonts w:ascii="宋体" w:hAnsi="宋体" w:cs="宋体" w:hint="eastAsia"/>
          <w:color w:val="000000"/>
          <w:szCs w:val="21"/>
        </w:rPr>
        <w:t>.0</w:t>
      </w:r>
      <w:r w:rsidR="00DF1442">
        <w:rPr>
          <w:rFonts w:ascii="宋体" w:hAnsi="宋体" w:cs="宋体" w:hint="eastAsia"/>
          <w:color w:val="000000"/>
          <w:szCs w:val="21"/>
        </w:rPr>
        <w:t>%为</w:t>
      </w:r>
      <w:r>
        <w:rPr>
          <w:rFonts w:ascii="宋体" w:hAnsi="宋体" w:cs="宋体" w:hint="eastAsia"/>
          <w:color w:val="000000"/>
          <w:szCs w:val="21"/>
        </w:rPr>
        <w:t>优级，</w:t>
      </w:r>
      <w:r w:rsidR="00DF1442">
        <w:rPr>
          <w:rFonts w:ascii="宋体" w:hAnsi="宋体" w:cs="宋体" w:hint="eastAsia"/>
          <w:color w:val="000000"/>
          <w:szCs w:val="21"/>
        </w:rPr>
        <w:t>≥60</w:t>
      </w:r>
      <w:r w:rsidR="004651FF">
        <w:rPr>
          <w:rFonts w:ascii="宋体" w:hAnsi="宋体" w:cs="宋体" w:hint="eastAsia"/>
          <w:color w:val="000000"/>
          <w:szCs w:val="21"/>
        </w:rPr>
        <w:t>.0</w:t>
      </w:r>
      <w:r w:rsidR="00DF1442">
        <w:rPr>
          <w:rFonts w:ascii="宋体" w:hAnsi="宋体" w:cs="宋体" w:hint="eastAsia"/>
          <w:color w:val="000000"/>
          <w:szCs w:val="21"/>
        </w:rPr>
        <w:t>%为</w:t>
      </w:r>
      <w:r w:rsidR="00A9318E">
        <w:rPr>
          <w:rFonts w:ascii="宋体" w:hAnsi="宋体" w:cs="宋体" w:hint="eastAsia"/>
          <w:color w:val="000000"/>
          <w:szCs w:val="21"/>
        </w:rPr>
        <w:t>合格</w:t>
      </w:r>
      <w:r w:rsidR="00174521">
        <w:rPr>
          <w:rFonts w:ascii="宋体" w:hAnsi="宋体" w:cs="宋体" w:hint="eastAsia"/>
          <w:color w:val="000000"/>
          <w:szCs w:val="21"/>
        </w:rPr>
        <w:t>。</w:t>
      </w:r>
    </w:p>
    <w:p w:rsidR="00B05C06" w:rsidRPr="006B4186" w:rsidRDefault="00B05C06" w:rsidP="004B2FB1">
      <w:pPr>
        <w:ind w:firstLineChars="200" w:firstLine="420"/>
        <w:rPr>
          <w:rFonts w:ascii="宋体" w:hAnsi="宋体" w:cs="宋体"/>
          <w:color w:val="000000"/>
          <w:szCs w:val="21"/>
        </w:rPr>
      </w:pPr>
      <w:r w:rsidRPr="006B4186">
        <w:rPr>
          <w:rFonts w:ascii="宋体" w:hAnsi="宋体" w:cs="宋体" w:hint="eastAsia"/>
          <w:color w:val="000000"/>
          <w:szCs w:val="21"/>
        </w:rPr>
        <w:t>于征求意见阶段收到建议，指标</w:t>
      </w:r>
      <w:r w:rsidR="002758E2" w:rsidRPr="006B4186">
        <w:rPr>
          <w:rFonts w:ascii="宋体" w:hAnsi="宋体" w:cs="宋体" w:hint="eastAsia"/>
          <w:color w:val="000000"/>
          <w:szCs w:val="21"/>
        </w:rPr>
        <w:t>名称</w:t>
      </w:r>
      <w:r w:rsidRPr="006B4186">
        <w:rPr>
          <w:rFonts w:ascii="宋体" w:hAnsi="宋体" w:cs="宋体" w:hint="eastAsia"/>
          <w:color w:val="000000"/>
          <w:szCs w:val="21"/>
        </w:rPr>
        <w:t>设置为</w:t>
      </w:r>
      <w:r w:rsidR="002758E2" w:rsidRPr="006B4186">
        <w:rPr>
          <w:rFonts w:ascii="宋体" w:hAnsi="宋体" w:cs="宋体" w:hint="eastAsia"/>
          <w:color w:val="000000"/>
          <w:szCs w:val="21"/>
        </w:rPr>
        <w:t>“总膳食纤维”，</w:t>
      </w:r>
      <w:r w:rsidR="00382FB1" w:rsidRPr="00382FB1">
        <w:rPr>
          <w:rFonts w:ascii="宋体" w:hAnsi="宋体" w:cs="宋体" w:hint="eastAsia"/>
          <w:color w:val="000000"/>
          <w:szCs w:val="21"/>
        </w:rPr>
        <w:t>膳食纤维指标名称修改为总膳食纤维，与GB 5009.88-2014标准中定义一致，区别于IDF、SDF；也与</w:t>
      </w:r>
      <w:r w:rsidR="00382FB1" w:rsidRPr="00382FB1">
        <w:rPr>
          <w:rFonts w:ascii="宋体" w:hAnsi="宋体" w:cs="宋体"/>
          <w:color w:val="000000"/>
          <w:szCs w:val="21"/>
        </w:rPr>
        <w:t xml:space="preserve">GB/T 22494 </w:t>
      </w:r>
      <w:r w:rsidR="00382FB1" w:rsidRPr="00382FB1">
        <w:rPr>
          <w:rFonts w:ascii="宋体" w:hAnsi="宋体" w:cs="宋体" w:hint="eastAsia"/>
          <w:color w:val="000000"/>
          <w:szCs w:val="21"/>
        </w:rPr>
        <w:t>大豆膳食纤维粉、</w:t>
      </w:r>
      <w:r w:rsidR="00382FB1" w:rsidRPr="00382FB1">
        <w:rPr>
          <w:rFonts w:ascii="宋体" w:hAnsi="宋体" w:cs="宋体"/>
          <w:color w:val="000000"/>
          <w:szCs w:val="21"/>
        </w:rPr>
        <w:t xml:space="preserve">QB/T 5027-2017 </w:t>
      </w:r>
      <w:r w:rsidR="00382FB1" w:rsidRPr="00382FB1">
        <w:rPr>
          <w:rFonts w:ascii="宋体" w:hAnsi="宋体" w:cs="宋体" w:hint="eastAsia"/>
          <w:color w:val="000000"/>
          <w:szCs w:val="21"/>
        </w:rPr>
        <w:t>果蔬纤维、QB/T 5028-2017 粮谷纤维等标准一致。</w:t>
      </w:r>
      <w:r w:rsidR="00382FB1">
        <w:rPr>
          <w:rFonts w:ascii="宋体" w:hAnsi="宋体" w:cs="宋体" w:hint="eastAsia"/>
          <w:color w:val="000000"/>
          <w:szCs w:val="21"/>
        </w:rPr>
        <w:t>采纳修改为总膳食纤维</w:t>
      </w:r>
      <w:r w:rsidRPr="006B4186">
        <w:rPr>
          <w:rFonts w:ascii="宋体" w:hAnsi="宋体" w:cs="宋体" w:hint="eastAsia"/>
          <w:color w:val="000000"/>
          <w:szCs w:val="21"/>
        </w:rPr>
        <w:t>优级指标60～80%，合格为＞60%。</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b/>
                <w:color w:val="000000"/>
                <w:szCs w:val="21"/>
              </w:rPr>
            </w:pPr>
            <w:r w:rsidRPr="00F96A7A">
              <w:rPr>
                <w:rFonts w:ascii="宋体" w:hAnsi="宋体" w:cs="宋体"/>
                <w:b/>
                <w:color w:val="000000"/>
                <w:szCs w:val="21"/>
              </w:rPr>
              <w:t>组别</w:t>
            </w:r>
          </w:p>
        </w:tc>
        <w:tc>
          <w:tcPr>
            <w:tcW w:w="2976" w:type="dxa"/>
            <w:shd w:val="clear" w:color="auto" w:fill="auto"/>
            <w:vAlign w:val="center"/>
          </w:tcPr>
          <w:p w:rsidR="00F96A7A" w:rsidRPr="00F96A7A" w:rsidRDefault="000C20F8" w:rsidP="000A284C">
            <w:pPr>
              <w:jc w:val="center"/>
              <w:rPr>
                <w:rFonts w:ascii="宋体" w:hAnsi="宋体" w:cs="宋体"/>
                <w:b/>
                <w:color w:val="000000"/>
                <w:szCs w:val="21"/>
              </w:rPr>
            </w:pPr>
            <w:r>
              <w:rPr>
                <w:rFonts w:ascii="宋体" w:hAnsi="宋体" w:cs="宋体" w:hint="eastAsia"/>
                <w:b/>
                <w:color w:val="000000"/>
                <w:szCs w:val="21"/>
              </w:rPr>
              <w:t>总</w:t>
            </w:r>
            <w:r w:rsidR="00F96A7A">
              <w:rPr>
                <w:rFonts w:ascii="宋体" w:hAnsi="宋体" w:cs="宋体" w:hint="eastAsia"/>
                <w:b/>
                <w:color w:val="000000"/>
                <w:szCs w:val="21"/>
              </w:rPr>
              <w:t>膳食纤维</w:t>
            </w:r>
            <w:r w:rsidR="00F96A7A" w:rsidRPr="00F96A7A">
              <w:rPr>
                <w:rFonts w:ascii="宋体" w:hAnsi="宋体" w:cs="宋体" w:hint="eastAsia"/>
                <w:b/>
                <w:color w:val="000000"/>
                <w:szCs w:val="21"/>
              </w:rPr>
              <w:t>/（%）</w:t>
            </w:r>
          </w:p>
        </w:tc>
        <w:tc>
          <w:tcPr>
            <w:tcW w:w="4166" w:type="dxa"/>
            <w:shd w:val="clear" w:color="auto" w:fill="auto"/>
            <w:vAlign w:val="center"/>
          </w:tcPr>
          <w:p w:rsidR="00F96A7A" w:rsidRPr="00F96A7A" w:rsidRDefault="00F96A7A" w:rsidP="000A284C">
            <w:pPr>
              <w:jc w:val="center"/>
              <w:rPr>
                <w:rFonts w:ascii="宋体" w:hAnsi="宋体" w:cs="宋体"/>
                <w:b/>
                <w:color w:val="000000"/>
                <w:szCs w:val="21"/>
              </w:rPr>
            </w:pPr>
            <w:r w:rsidRPr="00F96A7A">
              <w:rPr>
                <w:rFonts w:ascii="宋体" w:hAnsi="宋体" w:cs="宋体" w:hint="eastAsia"/>
                <w:b/>
                <w:color w:val="000000"/>
                <w:szCs w:val="21"/>
              </w:rPr>
              <w:t>数据来源</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1</w:t>
            </w:r>
          </w:p>
        </w:tc>
        <w:tc>
          <w:tcPr>
            <w:tcW w:w="2976" w:type="dxa"/>
            <w:shd w:val="clear" w:color="auto" w:fill="auto"/>
            <w:vAlign w:val="center"/>
          </w:tcPr>
          <w:p w:rsidR="00F96A7A" w:rsidRPr="00F96A7A" w:rsidRDefault="004651FF" w:rsidP="000A284C">
            <w:pPr>
              <w:jc w:val="center"/>
              <w:rPr>
                <w:rFonts w:ascii="宋体" w:hAnsi="宋体" w:cs="宋体"/>
                <w:color w:val="000000"/>
                <w:szCs w:val="21"/>
              </w:rPr>
            </w:pPr>
            <w:r>
              <w:rPr>
                <w:rFonts w:ascii="宋体" w:hAnsi="宋体" w:cs="宋体" w:hint="eastAsia"/>
                <w:color w:val="000000"/>
                <w:szCs w:val="21"/>
              </w:rPr>
              <w:t>90</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2</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70</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3</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95</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4</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78</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r w:rsidR="00F96A7A" w:rsidRPr="00F96A7A" w:rsidTr="00F96A7A">
        <w:trPr>
          <w:jc w:val="center"/>
        </w:trPr>
        <w:tc>
          <w:tcPr>
            <w:tcW w:w="1363"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5</w:t>
            </w:r>
          </w:p>
        </w:tc>
        <w:tc>
          <w:tcPr>
            <w:tcW w:w="2976" w:type="dxa"/>
            <w:shd w:val="clear" w:color="auto" w:fill="auto"/>
            <w:vAlign w:val="center"/>
          </w:tcPr>
          <w:p w:rsidR="00F96A7A" w:rsidRPr="00F96A7A" w:rsidRDefault="00F96A7A" w:rsidP="000A284C">
            <w:pPr>
              <w:jc w:val="center"/>
              <w:rPr>
                <w:rFonts w:ascii="宋体" w:hAnsi="宋体" w:cs="宋体"/>
                <w:color w:val="000000"/>
                <w:szCs w:val="21"/>
              </w:rPr>
            </w:pPr>
            <w:r>
              <w:rPr>
                <w:rFonts w:ascii="宋体" w:hAnsi="宋体" w:cs="宋体" w:hint="eastAsia"/>
                <w:color w:val="000000"/>
                <w:szCs w:val="21"/>
              </w:rPr>
              <w:t>95</w:t>
            </w:r>
          </w:p>
        </w:tc>
        <w:tc>
          <w:tcPr>
            <w:tcW w:w="4166" w:type="dxa"/>
            <w:shd w:val="clear" w:color="auto" w:fill="auto"/>
            <w:vAlign w:val="center"/>
          </w:tcPr>
          <w:p w:rsidR="00F96A7A" w:rsidRPr="00F96A7A" w:rsidRDefault="00F96A7A" w:rsidP="000A284C">
            <w:pPr>
              <w:jc w:val="center"/>
              <w:rPr>
                <w:rFonts w:ascii="宋体" w:hAnsi="宋体" w:cs="宋体"/>
                <w:color w:val="000000"/>
                <w:szCs w:val="21"/>
              </w:rPr>
            </w:pPr>
            <w:r w:rsidRPr="00F96A7A">
              <w:rPr>
                <w:rFonts w:ascii="宋体" w:hAnsi="宋体" w:cs="宋体" w:hint="eastAsia"/>
                <w:color w:val="000000"/>
                <w:szCs w:val="21"/>
              </w:rPr>
              <w:t>浙江上方生物科技有限公司</w:t>
            </w:r>
          </w:p>
        </w:tc>
      </w:tr>
    </w:tbl>
    <w:p w:rsidR="00423630" w:rsidRPr="001B68C8" w:rsidRDefault="00A05A3A">
      <w:pPr>
        <w:spacing w:line="360" w:lineRule="auto"/>
        <w:rPr>
          <w:rFonts w:ascii="宋体" w:hAnsi="宋体" w:cs="宋体"/>
          <w:b/>
          <w:bCs/>
          <w:color w:val="000000"/>
          <w:szCs w:val="21"/>
        </w:rPr>
      </w:pPr>
      <w:r w:rsidRPr="001B68C8">
        <w:rPr>
          <w:rFonts w:ascii="宋体" w:hAnsi="宋体" w:cs="宋体" w:hint="eastAsia"/>
          <w:b/>
          <w:bCs/>
          <w:color w:val="000000"/>
          <w:szCs w:val="21"/>
        </w:rPr>
        <w:t>灰分</w:t>
      </w:r>
    </w:p>
    <w:p w:rsidR="00967AB4" w:rsidRPr="006B4186" w:rsidRDefault="00174521" w:rsidP="009E134A">
      <w:pPr>
        <w:ind w:firstLineChars="200" w:firstLine="420"/>
        <w:rPr>
          <w:rFonts w:ascii="宋体" w:hAnsi="宋体" w:cs="宋体"/>
          <w:color w:val="000000"/>
          <w:szCs w:val="21"/>
        </w:rPr>
      </w:pPr>
      <w:r>
        <w:rPr>
          <w:rFonts w:ascii="宋体" w:hAnsi="宋体" w:cs="宋体" w:hint="eastAsia"/>
          <w:color w:val="000000"/>
          <w:szCs w:val="21"/>
        </w:rPr>
        <w:t>参考</w:t>
      </w:r>
      <w:r w:rsidRPr="00174521">
        <w:rPr>
          <w:rFonts w:ascii="宋体" w:hAnsi="宋体" w:cs="宋体" w:hint="eastAsia"/>
          <w:color w:val="000000"/>
          <w:szCs w:val="21"/>
        </w:rPr>
        <w:t>GB/T 30893-2014雨生红球藻粉</w:t>
      </w:r>
      <w:r>
        <w:rPr>
          <w:rFonts w:ascii="宋体" w:hAnsi="宋体" w:cs="宋体" w:hint="eastAsia"/>
          <w:color w:val="000000"/>
          <w:szCs w:val="21"/>
        </w:rPr>
        <w:t>中灰分≤10%为优级，≤15</w:t>
      </w:r>
      <w:r w:rsidR="00547110">
        <w:rPr>
          <w:rFonts w:ascii="宋体" w:hAnsi="宋体" w:cs="宋体" w:hint="eastAsia"/>
          <w:color w:val="000000"/>
          <w:szCs w:val="21"/>
        </w:rPr>
        <w:t>%</w:t>
      </w:r>
      <w:r>
        <w:rPr>
          <w:rFonts w:ascii="宋体" w:hAnsi="宋体" w:cs="宋体" w:hint="eastAsia"/>
          <w:color w:val="000000"/>
          <w:szCs w:val="21"/>
        </w:rPr>
        <w:t>为合格，</w:t>
      </w:r>
      <w:r w:rsidRPr="00174521">
        <w:rPr>
          <w:rFonts w:ascii="宋体" w:hAnsi="宋体" w:cs="宋体" w:hint="eastAsia"/>
          <w:color w:val="000000"/>
          <w:szCs w:val="21"/>
        </w:rPr>
        <w:t>GB/T 16919-1997食</w:t>
      </w:r>
      <w:r w:rsidRPr="00174521">
        <w:rPr>
          <w:rFonts w:ascii="宋体" w:hAnsi="宋体" w:cs="宋体" w:hint="eastAsia"/>
          <w:color w:val="000000"/>
          <w:szCs w:val="21"/>
        </w:rPr>
        <w:lastRenderedPageBreak/>
        <w:t>用螺旋藻粉</w:t>
      </w:r>
      <w:r w:rsidR="00F96A7A">
        <w:rPr>
          <w:rFonts w:ascii="宋体" w:hAnsi="宋体" w:cs="宋体" w:hint="eastAsia"/>
          <w:color w:val="000000"/>
          <w:szCs w:val="21"/>
        </w:rPr>
        <w:t>中</w:t>
      </w:r>
      <w:r>
        <w:rPr>
          <w:rFonts w:ascii="宋体" w:hAnsi="宋体" w:cs="宋体" w:hint="eastAsia"/>
          <w:color w:val="000000"/>
          <w:szCs w:val="21"/>
        </w:rPr>
        <w:t>灰分≤7%，</w:t>
      </w:r>
      <w:r w:rsidR="00A05A3A" w:rsidRPr="001B68C8">
        <w:rPr>
          <w:rFonts w:ascii="宋体" w:hAnsi="宋体" w:cs="宋体" w:hint="eastAsia"/>
          <w:color w:val="000000"/>
          <w:szCs w:val="21"/>
        </w:rPr>
        <w:t>，</w:t>
      </w:r>
      <w:r w:rsidR="00FE7831">
        <w:rPr>
          <w:rFonts w:ascii="宋体" w:hAnsi="宋体" w:cs="宋体" w:hint="eastAsia"/>
          <w:color w:val="000000"/>
          <w:szCs w:val="21"/>
        </w:rPr>
        <w:t>NY/T 1709-2011</w:t>
      </w:r>
      <w:r w:rsidR="003D6D9E">
        <w:rPr>
          <w:rFonts w:ascii="宋体" w:hAnsi="宋体" w:cs="宋体" w:hint="eastAsia"/>
          <w:color w:val="000000"/>
          <w:szCs w:val="21"/>
        </w:rPr>
        <w:t>绿色食品 藻类及其制品</w:t>
      </w:r>
      <w:r w:rsidR="00FE7831">
        <w:rPr>
          <w:rFonts w:ascii="宋体" w:hAnsi="宋体" w:cs="宋体" w:hint="eastAsia"/>
          <w:color w:val="000000"/>
          <w:szCs w:val="21"/>
        </w:rPr>
        <w:t>中3.4理化指标规定灰分≤7%，</w:t>
      </w:r>
      <w:r w:rsidR="00A05A3A" w:rsidRPr="006B4186">
        <w:rPr>
          <w:rFonts w:ascii="宋体" w:hAnsi="宋体" w:cs="宋体" w:hint="eastAsia"/>
          <w:color w:val="000000"/>
          <w:szCs w:val="21"/>
        </w:rPr>
        <w:t>本文件</w:t>
      </w:r>
      <w:r w:rsidR="00967AB4" w:rsidRPr="006B4186">
        <w:rPr>
          <w:rFonts w:ascii="宋体" w:hAnsi="宋体" w:cs="宋体" w:hint="eastAsia"/>
          <w:color w:val="000000"/>
          <w:szCs w:val="21"/>
        </w:rPr>
        <w:t>结合实际检测数据</w:t>
      </w:r>
      <w:r w:rsidR="00A05A3A" w:rsidRPr="006B4186">
        <w:rPr>
          <w:rFonts w:ascii="宋体" w:hAnsi="宋体" w:cs="宋体" w:hint="eastAsia"/>
          <w:color w:val="000000"/>
          <w:szCs w:val="21"/>
        </w:rPr>
        <w:t>规定灰分≤</w:t>
      </w:r>
      <w:r w:rsidR="00967AB4" w:rsidRPr="006B4186">
        <w:rPr>
          <w:rFonts w:ascii="宋体" w:hAnsi="宋体" w:cs="宋体" w:hint="eastAsia"/>
          <w:color w:val="000000"/>
          <w:szCs w:val="21"/>
        </w:rPr>
        <w:t>5.0</w:t>
      </w:r>
      <w:r w:rsidR="00A05A3A" w:rsidRPr="006B4186">
        <w:rPr>
          <w:rFonts w:ascii="宋体" w:hAnsi="宋体" w:cs="宋体" w:hint="eastAsia"/>
          <w:color w:val="000000"/>
          <w:szCs w:val="21"/>
        </w:rPr>
        <w:t>%</w:t>
      </w:r>
      <w:r w:rsidRPr="006B4186">
        <w:rPr>
          <w:rFonts w:ascii="宋体" w:hAnsi="宋体" w:cs="宋体" w:hint="eastAsia"/>
          <w:color w:val="000000"/>
          <w:szCs w:val="21"/>
        </w:rPr>
        <w:t>为优级，≤</w:t>
      </w:r>
      <w:r w:rsidR="000A7DEF" w:rsidRPr="006B4186">
        <w:rPr>
          <w:rFonts w:ascii="宋体" w:hAnsi="宋体" w:cs="宋体" w:hint="eastAsia"/>
          <w:color w:val="000000"/>
          <w:szCs w:val="21"/>
        </w:rPr>
        <w:t>10</w:t>
      </w:r>
      <w:r w:rsidR="00967AB4" w:rsidRPr="006B4186">
        <w:rPr>
          <w:rFonts w:ascii="宋体" w:hAnsi="宋体" w:cs="宋体" w:hint="eastAsia"/>
          <w:color w:val="000000"/>
          <w:szCs w:val="21"/>
        </w:rPr>
        <w:t>.0</w:t>
      </w:r>
      <w:r w:rsidRPr="006B4186">
        <w:rPr>
          <w:rFonts w:ascii="宋体" w:hAnsi="宋体" w:cs="宋体" w:hint="eastAsia"/>
          <w:color w:val="000000"/>
          <w:szCs w:val="21"/>
        </w:rPr>
        <w:t>%为合格</w:t>
      </w:r>
      <w:r w:rsidR="00A05A3A" w:rsidRPr="006B4186">
        <w:rPr>
          <w:rFonts w:ascii="宋体" w:hAnsi="宋体" w:cs="宋体" w:hint="eastAsia"/>
          <w:color w:val="000000"/>
          <w:szCs w:val="21"/>
        </w:rPr>
        <w:t>。</w:t>
      </w:r>
    </w:p>
    <w:p w:rsidR="00935494" w:rsidRPr="006B4186" w:rsidRDefault="00B05C06" w:rsidP="002C20F6">
      <w:pPr>
        <w:ind w:firstLineChars="200" w:firstLine="420"/>
        <w:rPr>
          <w:rFonts w:ascii="宋体" w:hAnsi="宋体" w:cs="宋体"/>
          <w:color w:val="000000"/>
          <w:szCs w:val="21"/>
        </w:rPr>
      </w:pPr>
      <w:r w:rsidRPr="006B4186">
        <w:rPr>
          <w:rFonts w:ascii="宋体" w:hAnsi="宋体" w:cs="宋体" w:hint="eastAsia"/>
          <w:color w:val="000000"/>
          <w:szCs w:val="21"/>
        </w:rPr>
        <w:t>于征求意见阶段收到建议，指标设置为灰分优级指标5</w:t>
      </w:r>
      <w:r w:rsidR="00D0343F">
        <w:rPr>
          <w:rFonts w:ascii="宋体" w:hAnsi="宋体" w:cs="宋体" w:hint="eastAsia"/>
          <w:color w:val="000000"/>
          <w:szCs w:val="21"/>
        </w:rPr>
        <w:t>.0</w:t>
      </w:r>
      <w:r w:rsidRPr="006B4186">
        <w:rPr>
          <w:rFonts w:ascii="宋体" w:hAnsi="宋体" w:cs="宋体" w:hint="eastAsia"/>
          <w:color w:val="000000"/>
          <w:szCs w:val="21"/>
        </w:rPr>
        <w:t>～10%，合格为＜10%，采纳并修改。</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9"/>
        <w:gridCol w:w="3075"/>
        <w:gridCol w:w="4305"/>
      </w:tblGrid>
      <w:tr w:rsidR="00967AB4" w:rsidRPr="00967AB4" w:rsidTr="00D0343F">
        <w:trPr>
          <w:jc w:val="center"/>
        </w:trPr>
        <w:tc>
          <w:tcPr>
            <w:tcW w:w="1409" w:type="dxa"/>
            <w:shd w:val="clear" w:color="auto" w:fill="auto"/>
            <w:vAlign w:val="center"/>
          </w:tcPr>
          <w:p w:rsidR="00967AB4" w:rsidRPr="00967AB4" w:rsidRDefault="00967AB4" w:rsidP="000A284C">
            <w:pPr>
              <w:jc w:val="center"/>
              <w:rPr>
                <w:rFonts w:ascii="宋体" w:hAnsi="宋体" w:cs="宋体"/>
                <w:b/>
                <w:color w:val="000000"/>
                <w:szCs w:val="21"/>
              </w:rPr>
            </w:pPr>
            <w:r w:rsidRPr="00967AB4">
              <w:rPr>
                <w:rFonts w:ascii="宋体" w:hAnsi="宋体" w:cs="宋体"/>
                <w:b/>
                <w:color w:val="000000"/>
                <w:szCs w:val="21"/>
              </w:rPr>
              <w:t>组别</w:t>
            </w:r>
          </w:p>
        </w:tc>
        <w:tc>
          <w:tcPr>
            <w:tcW w:w="3075" w:type="dxa"/>
            <w:shd w:val="clear" w:color="auto" w:fill="auto"/>
            <w:vAlign w:val="center"/>
          </w:tcPr>
          <w:p w:rsidR="00967AB4" w:rsidRPr="00967AB4" w:rsidRDefault="00967AB4" w:rsidP="000A284C">
            <w:pPr>
              <w:jc w:val="center"/>
              <w:rPr>
                <w:rFonts w:ascii="宋体" w:hAnsi="宋体" w:cs="宋体"/>
                <w:b/>
                <w:color w:val="000000"/>
                <w:szCs w:val="21"/>
              </w:rPr>
            </w:pPr>
            <w:r>
              <w:rPr>
                <w:rFonts w:ascii="宋体" w:hAnsi="宋体" w:cs="宋体"/>
                <w:b/>
                <w:color w:val="000000"/>
                <w:szCs w:val="21"/>
              </w:rPr>
              <w:t>灰分</w:t>
            </w:r>
            <w:r>
              <w:rPr>
                <w:rFonts w:ascii="宋体" w:hAnsi="宋体" w:cs="宋体" w:hint="eastAsia"/>
                <w:b/>
                <w:color w:val="000000"/>
                <w:szCs w:val="21"/>
              </w:rPr>
              <w:t>/（</w:t>
            </w:r>
            <w:r w:rsidR="005B36AA">
              <w:rPr>
                <w:rFonts w:ascii="宋体" w:hAnsi="宋体" w:cs="宋体" w:hint="eastAsia"/>
                <w:b/>
                <w:color w:val="000000"/>
                <w:szCs w:val="21"/>
              </w:rPr>
              <w:t>%</w:t>
            </w:r>
            <w:r>
              <w:rPr>
                <w:rFonts w:ascii="宋体" w:hAnsi="宋体" w:cs="宋体" w:hint="eastAsia"/>
                <w:b/>
                <w:color w:val="000000"/>
                <w:szCs w:val="21"/>
              </w:rPr>
              <w:t>）</w:t>
            </w:r>
          </w:p>
        </w:tc>
        <w:tc>
          <w:tcPr>
            <w:tcW w:w="4305" w:type="dxa"/>
            <w:shd w:val="clear" w:color="auto" w:fill="auto"/>
            <w:vAlign w:val="center"/>
          </w:tcPr>
          <w:p w:rsidR="00967AB4" w:rsidRPr="00967AB4" w:rsidRDefault="00967AB4" w:rsidP="000A284C">
            <w:pPr>
              <w:jc w:val="center"/>
              <w:rPr>
                <w:rFonts w:ascii="宋体" w:hAnsi="宋体" w:cs="宋体"/>
                <w:b/>
                <w:color w:val="000000"/>
                <w:szCs w:val="21"/>
              </w:rPr>
            </w:pPr>
            <w:r w:rsidRPr="00967AB4">
              <w:rPr>
                <w:rFonts w:ascii="宋体" w:hAnsi="宋体" w:cs="宋体" w:hint="eastAsia"/>
                <w:b/>
                <w:color w:val="000000"/>
                <w:szCs w:val="21"/>
              </w:rPr>
              <w:t>数据来源</w:t>
            </w:r>
          </w:p>
        </w:tc>
      </w:tr>
      <w:tr w:rsidR="00967AB4" w:rsidRPr="00967AB4" w:rsidTr="00D0343F">
        <w:trPr>
          <w:jc w:val="center"/>
        </w:trPr>
        <w:tc>
          <w:tcPr>
            <w:tcW w:w="1409"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1</w:t>
            </w:r>
          </w:p>
        </w:tc>
        <w:tc>
          <w:tcPr>
            <w:tcW w:w="3075"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3.21</w:t>
            </w:r>
          </w:p>
        </w:tc>
        <w:tc>
          <w:tcPr>
            <w:tcW w:w="4305"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D0343F">
        <w:trPr>
          <w:jc w:val="center"/>
        </w:trPr>
        <w:tc>
          <w:tcPr>
            <w:tcW w:w="1409"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2</w:t>
            </w:r>
          </w:p>
        </w:tc>
        <w:tc>
          <w:tcPr>
            <w:tcW w:w="3075"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3.62</w:t>
            </w:r>
          </w:p>
        </w:tc>
        <w:tc>
          <w:tcPr>
            <w:tcW w:w="4305"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D0343F">
        <w:trPr>
          <w:jc w:val="center"/>
        </w:trPr>
        <w:tc>
          <w:tcPr>
            <w:tcW w:w="1409"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3</w:t>
            </w:r>
          </w:p>
        </w:tc>
        <w:tc>
          <w:tcPr>
            <w:tcW w:w="3075"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4.01</w:t>
            </w:r>
          </w:p>
        </w:tc>
        <w:tc>
          <w:tcPr>
            <w:tcW w:w="4305"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D0343F">
        <w:trPr>
          <w:jc w:val="center"/>
        </w:trPr>
        <w:tc>
          <w:tcPr>
            <w:tcW w:w="1409"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4</w:t>
            </w:r>
          </w:p>
        </w:tc>
        <w:tc>
          <w:tcPr>
            <w:tcW w:w="3075"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3.91</w:t>
            </w:r>
          </w:p>
        </w:tc>
        <w:tc>
          <w:tcPr>
            <w:tcW w:w="4305"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r w:rsidR="00967AB4" w:rsidRPr="00967AB4" w:rsidTr="00D0343F">
        <w:trPr>
          <w:jc w:val="center"/>
        </w:trPr>
        <w:tc>
          <w:tcPr>
            <w:tcW w:w="1409"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5</w:t>
            </w:r>
          </w:p>
        </w:tc>
        <w:tc>
          <w:tcPr>
            <w:tcW w:w="3075" w:type="dxa"/>
            <w:shd w:val="clear" w:color="auto" w:fill="auto"/>
            <w:vAlign w:val="center"/>
          </w:tcPr>
          <w:p w:rsidR="00967AB4" w:rsidRPr="00967AB4" w:rsidRDefault="00967AB4" w:rsidP="000A284C">
            <w:pPr>
              <w:jc w:val="center"/>
              <w:rPr>
                <w:rFonts w:ascii="宋体" w:hAnsi="宋体" w:cs="宋体"/>
                <w:color w:val="000000"/>
                <w:szCs w:val="21"/>
              </w:rPr>
            </w:pPr>
            <w:r>
              <w:rPr>
                <w:rFonts w:ascii="宋体" w:hAnsi="宋体" w:cs="宋体" w:hint="eastAsia"/>
                <w:color w:val="000000"/>
                <w:szCs w:val="21"/>
              </w:rPr>
              <w:t>3.23</w:t>
            </w:r>
          </w:p>
        </w:tc>
        <w:tc>
          <w:tcPr>
            <w:tcW w:w="4305" w:type="dxa"/>
            <w:shd w:val="clear" w:color="auto" w:fill="auto"/>
            <w:vAlign w:val="center"/>
          </w:tcPr>
          <w:p w:rsidR="00967AB4" w:rsidRPr="00967AB4" w:rsidRDefault="00967AB4" w:rsidP="000A284C">
            <w:pPr>
              <w:jc w:val="center"/>
              <w:rPr>
                <w:rFonts w:ascii="宋体" w:hAnsi="宋体" w:cs="宋体"/>
                <w:color w:val="000000"/>
                <w:szCs w:val="21"/>
              </w:rPr>
            </w:pPr>
            <w:r w:rsidRPr="00967AB4">
              <w:rPr>
                <w:rFonts w:ascii="宋体" w:hAnsi="宋体" w:cs="宋体" w:hint="eastAsia"/>
                <w:color w:val="000000"/>
                <w:szCs w:val="21"/>
              </w:rPr>
              <w:t>浙江上方生物科技有限公司</w:t>
            </w:r>
          </w:p>
        </w:tc>
      </w:tr>
    </w:tbl>
    <w:p w:rsidR="00D0343F" w:rsidRPr="00D0343F" w:rsidRDefault="00D0343F" w:rsidP="00D0343F">
      <w:pPr>
        <w:ind w:firstLineChars="200" w:firstLine="420"/>
        <w:rPr>
          <w:rFonts w:ascii="宋体" w:hAnsi="宋体" w:cs="宋体"/>
          <w:color w:val="000000"/>
          <w:szCs w:val="21"/>
        </w:rPr>
      </w:pPr>
      <w:r w:rsidRPr="00D0343F">
        <w:rPr>
          <w:rFonts w:ascii="宋体" w:hAnsi="宋体" w:cs="宋体" w:hint="eastAsia"/>
          <w:color w:val="000000"/>
          <w:szCs w:val="21"/>
        </w:rPr>
        <w:t>于2021年4月29日召开专家评审会，专家提出灰分合格指标设置为“5.0～15.0”，采纳。</w:t>
      </w:r>
    </w:p>
    <w:p w:rsidR="00B05C06" w:rsidRDefault="00B05C06">
      <w:pPr>
        <w:rPr>
          <w:rFonts w:ascii="宋体" w:hAnsi="宋体" w:cs="宋体"/>
          <w:b/>
          <w:bCs/>
          <w:color w:val="000000"/>
          <w:szCs w:val="21"/>
        </w:rPr>
      </w:pPr>
      <w:r w:rsidRPr="00B05C06">
        <w:rPr>
          <w:rFonts w:ascii="宋体" w:hAnsi="宋体" w:cs="宋体" w:hint="eastAsia"/>
          <w:b/>
          <w:bCs/>
          <w:color w:val="000000"/>
          <w:szCs w:val="21"/>
        </w:rPr>
        <w:t>4.4</w:t>
      </w:r>
      <w:r w:rsidR="000B65A9">
        <w:rPr>
          <w:rFonts w:ascii="宋体" w:hAnsi="宋体" w:cs="宋体" w:hint="eastAsia"/>
          <w:b/>
          <w:bCs/>
          <w:color w:val="000000"/>
          <w:szCs w:val="21"/>
        </w:rPr>
        <w:t>微生物</w:t>
      </w:r>
      <w:r w:rsidRPr="00B05C06">
        <w:rPr>
          <w:rFonts w:ascii="宋体" w:hAnsi="宋体" w:cs="宋体" w:hint="eastAsia"/>
          <w:b/>
          <w:bCs/>
          <w:color w:val="000000"/>
          <w:szCs w:val="21"/>
        </w:rPr>
        <w:t>限量</w:t>
      </w:r>
    </w:p>
    <w:p w:rsidR="00B05C06" w:rsidRDefault="00B05C06" w:rsidP="00B05C06">
      <w:pPr>
        <w:ind w:firstLine="430"/>
        <w:rPr>
          <w:rFonts w:ascii="宋体" w:hAnsi="宋体" w:cs="宋体"/>
          <w:bCs/>
          <w:color w:val="000000"/>
          <w:szCs w:val="21"/>
        </w:rPr>
      </w:pPr>
      <w:r w:rsidRPr="00B05C06">
        <w:rPr>
          <w:rFonts w:ascii="宋体" w:hAnsi="宋体" w:cs="宋体" w:hint="eastAsia"/>
          <w:bCs/>
          <w:color w:val="000000"/>
          <w:szCs w:val="21"/>
        </w:rPr>
        <w:t>于2021年3月17日召开专家研讨会，专家提出为保证安全前提，建议增加沙门氏菌指标，并于征求意见阶段中收到建议将沙门氏菌单独设为卫生指标，采纳后根据GB 29921-2013 食品安全国家标准 食品中致病菌限量中对水产制品沙门氏菌的要求，本文件规定沙门氏菌不得检出。</w:t>
      </w:r>
    </w:p>
    <w:p w:rsidR="002758E2" w:rsidRDefault="002758E2" w:rsidP="00B05C06">
      <w:pPr>
        <w:ind w:firstLine="430"/>
        <w:rPr>
          <w:rFonts w:ascii="宋体" w:hAnsi="宋体" w:cs="宋体"/>
          <w:bCs/>
          <w:color w:val="000000"/>
          <w:szCs w:val="21"/>
        </w:rPr>
      </w:pPr>
      <w:r>
        <w:rPr>
          <w:rFonts w:ascii="宋体" w:hAnsi="宋体" w:cs="宋体" w:hint="eastAsia"/>
          <w:bCs/>
          <w:color w:val="000000"/>
          <w:szCs w:val="21"/>
        </w:rPr>
        <w:t>于征求意见收到建议单独将“沙门氏菌”</w:t>
      </w:r>
      <w:r w:rsidR="00184F46">
        <w:rPr>
          <w:rFonts w:ascii="宋体" w:hAnsi="宋体" w:cs="宋体" w:hint="eastAsia"/>
          <w:bCs/>
          <w:color w:val="000000"/>
          <w:szCs w:val="21"/>
        </w:rPr>
        <w:t>单独列为</w:t>
      </w:r>
      <w:r>
        <w:rPr>
          <w:rFonts w:ascii="宋体" w:hAnsi="宋体" w:cs="宋体" w:hint="eastAsia"/>
          <w:bCs/>
          <w:color w:val="000000"/>
          <w:szCs w:val="21"/>
        </w:rPr>
        <w:t>微生物限量，并修改</w:t>
      </w:r>
      <w:r w:rsidR="00184F46">
        <w:rPr>
          <w:rFonts w:ascii="宋体" w:hAnsi="宋体" w:cs="宋体" w:hint="eastAsia"/>
          <w:bCs/>
          <w:color w:val="000000"/>
          <w:szCs w:val="21"/>
        </w:rPr>
        <w:t>沙门氏菌的</w:t>
      </w:r>
      <w:r>
        <w:rPr>
          <w:rFonts w:ascii="宋体" w:hAnsi="宋体" w:cs="宋体" w:hint="eastAsia"/>
          <w:bCs/>
          <w:color w:val="000000"/>
          <w:szCs w:val="21"/>
        </w:rPr>
        <w:t>单位，采纳后修改为微生物限量应满足下表要求。</w:t>
      </w:r>
    </w:p>
    <w:tbl>
      <w:tblPr>
        <w:tblW w:w="8844" w:type="dxa"/>
        <w:jc w:val="center"/>
        <w:tblInd w:w="22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892"/>
        <w:gridCol w:w="1276"/>
        <w:gridCol w:w="1701"/>
        <w:gridCol w:w="1701"/>
        <w:gridCol w:w="1274"/>
      </w:tblGrid>
      <w:tr w:rsidR="007301BB" w:rsidRPr="00B05C06" w:rsidTr="007301BB">
        <w:trPr>
          <w:jc w:val="center"/>
        </w:trPr>
        <w:tc>
          <w:tcPr>
            <w:tcW w:w="2892" w:type="dxa"/>
            <w:vMerge w:val="restart"/>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 xml:space="preserve">项  </w:t>
            </w:r>
            <w:r w:rsidR="00184F46" w:rsidRPr="006B4186">
              <w:rPr>
                <w:rFonts w:ascii="宋体" w:hAnsi="Times New Roman" w:hint="eastAsia"/>
                <w:color w:val="000000"/>
                <w:kern w:val="0"/>
                <w:sz w:val="18"/>
                <w:szCs w:val="20"/>
              </w:rPr>
              <w:t xml:space="preserve"> </w:t>
            </w:r>
            <w:r w:rsidRPr="006B4186">
              <w:rPr>
                <w:rFonts w:ascii="宋体" w:hAnsi="Times New Roman" w:hint="eastAsia"/>
                <w:color w:val="000000"/>
                <w:kern w:val="0"/>
                <w:sz w:val="18"/>
                <w:szCs w:val="20"/>
              </w:rPr>
              <w:t>目</w:t>
            </w:r>
          </w:p>
        </w:tc>
        <w:tc>
          <w:tcPr>
            <w:tcW w:w="5952" w:type="dxa"/>
            <w:gridSpan w:val="4"/>
            <w:shd w:val="clear" w:color="auto" w:fill="auto"/>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采样方案</w:t>
            </w:r>
            <w:r w:rsidRPr="006B4186">
              <w:rPr>
                <w:rFonts w:ascii="宋体" w:hAnsi="Times New Roman" w:hint="eastAsia"/>
                <w:color w:val="000000"/>
                <w:kern w:val="0"/>
                <w:sz w:val="18"/>
                <w:szCs w:val="20"/>
                <w:vertAlign w:val="superscript"/>
              </w:rPr>
              <w:t>a</w:t>
            </w:r>
            <w:r w:rsidRPr="006B4186">
              <w:rPr>
                <w:rFonts w:ascii="宋体" w:hAnsi="Times New Roman" w:hint="eastAsia"/>
                <w:color w:val="000000"/>
                <w:kern w:val="0"/>
                <w:sz w:val="18"/>
                <w:szCs w:val="20"/>
              </w:rPr>
              <w:t>及限量（以/25g表示）</w:t>
            </w:r>
          </w:p>
        </w:tc>
      </w:tr>
      <w:tr w:rsidR="007301BB" w:rsidRPr="00B05C06" w:rsidTr="007301BB">
        <w:trPr>
          <w:jc w:val="center"/>
        </w:trPr>
        <w:tc>
          <w:tcPr>
            <w:tcW w:w="2892" w:type="dxa"/>
            <w:vMerge/>
            <w:shd w:val="clear" w:color="auto" w:fill="auto"/>
          </w:tcPr>
          <w:p w:rsidR="00B05C06" w:rsidRPr="006B4186" w:rsidRDefault="00B05C06" w:rsidP="007301BB">
            <w:pPr>
              <w:widowControl/>
              <w:tabs>
                <w:tab w:val="center" w:pos="4201"/>
                <w:tab w:val="right" w:leader="dot" w:pos="9298"/>
              </w:tabs>
              <w:autoSpaceDE w:val="0"/>
              <w:autoSpaceDN w:val="0"/>
              <w:rPr>
                <w:rFonts w:ascii="宋体" w:hAnsi="Times New Roman"/>
                <w:color w:val="000000"/>
                <w:kern w:val="0"/>
                <w:sz w:val="18"/>
                <w:szCs w:val="20"/>
              </w:rPr>
            </w:pPr>
          </w:p>
        </w:tc>
        <w:tc>
          <w:tcPr>
            <w:tcW w:w="1276"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n</w:t>
            </w:r>
          </w:p>
        </w:tc>
        <w:tc>
          <w:tcPr>
            <w:tcW w:w="1701"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c</w:t>
            </w:r>
          </w:p>
        </w:tc>
        <w:tc>
          <w:tcPr>
            <w:tcW w:w="1701"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m</w:t>
            </w:r>
          </w:p>
        </w:tc>
        <w:tc>
          <w:tcPr>
            <w:tcW w:w="1274"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M</w:t>
            </w:r>
          </w:p>
        </w:tc>
      </w:tr>
      <w:tr w:rsidR="007301BB" w:rsidRPr="00B05C06" w:rsidTr="007301BB">
        <w:trPr>
          <w:jc w:val="center"/>
        </w:trPr>
        <w:tc>
          <w:tcPr>
            <w:tcW w:w="2892" w:type="dxa"/>
            <w:shd w:val="clear" w:color="auto" w:fill="auto"/>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沙门氏菌</w:t>
            </w:r>
          </w:p>
        </w:tc>
        <w:tc>
          <w:tcPr>
            <w:tcW w:w="1276"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5</w:t>
            </w:r>
          </w:p>
        </w:tc>
        <w:tc>
          <w:tcPr>
            <w:tcW w:w="1701"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0</w:t>
            </w:r>
          </w:p>
        </w:tc>
        <w:tc>
          <w:tcPr>
            <w:tcW w:w="1701"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0</w:t>
            </w:r>
          </w:p>
        </w:tc>
        <w:tc>
          <w:tcPr>
            <w:tcW w:w="1274" w:type="dxa"/>
            <w:shd w:val="clear" w:color="auto" w:fill="auto"/>
            <w:vAlign w:val="center"/>
          </w:tcPr>
          <w:p w:rsidR="00B05C06" w:rsidRPr="006B4186" w:rsidRDefault="00B05C06" w:rsidP="007301BB">
            <w:pPr>
              <w:widowControl/>
              <w:tabs>
                <w:tab w:val="center" w:pos="4201"/>
                <w:tab w:val="right" w:leader="dot" w:pos="9298"/>
              </w:tabs>
              <w:autoSpaceDE w:val="0"/>
              <w:autoSpaceDN w:val="0"/>
              <w:jc w:val="center"/>
              <w:rPr>
                <w:rFonts w:ascii="宋体" w:hAnsi="Times New Roman"/>
                <w:color w:val="000000"/>
                <w:kern w:val="0"/>
                <w:sz w:val="18"/>
                <w:szCs w:val="20"/>
              </w:rPr>
            </w:pPr>
            <w:r w:rsidRPr="006B4186">
              <w:rPr>
                <w:rFonts w:ascii="宋体" w:hAnsi="Times New Roman" w:hint="eastAsia"/>
                <w:color w:val="000000"/>
                <w:kern w:val="0"/>
                <w:sz w:val="18"/>
                <w:szCs w:val="20"/>
              </w:rPr>
              <w:t>-</w:t>
            </w:r>
          </w:p>
        </w:tc>
      </w:tr>
      <w:tr w:rsidR="007301BB" w:rsidRPr="00B05C06" w:rsidTr="007301BB">
        <w:trPr>
          <w:jc w:val="center"/>
        </w:trPr>
        <w:tc>
          <w:tcPr>
            <w:tcW w:w="8844" w:type="dxa"/>
            <w:gridSpan w:val="5"/>
            <w:shd w:val="clear" w:color="auto" w:fill="auto"/>
          </w:tcPr>
          <w:p w:rsidR="00B05C06" w:rsidRPr="006B4186" w:rsidRDefault="00B05C06" w:rsidP="007301BB">
            <w:pPr>
              <w:widowControl/>
              <w:tabs>
                <w:tab w:val="center" w:pos="4201"/>
                <w:tab w:val="right" w:leader="dot" w:pos="9298"/>
              </w:tabs>
              <w:autoSpaceDE w:val="0"/>
              <w:autoSpaceDN w:val="0"/>
              <w:ind w:firstLineChars="200" w:firstLine="360"/>
              <w:jc w:val="left"/>
              <w:rPr>
                <w:rFonts w:ascii="宋体" w:hAnsi="Times New Roman"/>
                <w:color w:val="000000"/>
                <w:kern w:val="0"/>
                <w:sz w:val="18"/>
                <w:szCs w:val="20"/>
              </w:rPr>
            </w:pPr>
            <w:r w:rsidRPr="006B4186">
              <w:rPr>
                <w:rFonts w:ascii="宋体" w:hAnsi="Times New Roman" w:hint="eastAsia"/>
                <w:color w:val="000000"/>
                <w:kern w:val="0"/>
                <w:sz w:val="18"/>
                <w:szCs w:val="20"/>
                <w:vertAlign w:val="superscript"/>
              </w:rPr>
              <w:t xml:space="preserve">a </w:t>
            </w:r>
            <w:r w:rsidRPr="006B4186">
              <w:rPr>
                <w:rFonts w:ascii="宋体" w:hAnsi="Times New Roman" w:hint="eastAsia"/>
                <w:color w:val="000000"/>
                <w:kern w:val="0"/>
                <w:sz w:val="18"/>
                <w:szCs w:val="20"/>
              </w:rPr>
              <w:t>样品的分析及处理按</w:t>
            </w:r>
            <w:r w:rsidRPr="006B4186">
              <w:rPr>
                <w:rFonts w:ascii="宋体" w:hAnsi="Times New Roman"/>
                <w:color w:val="000000"/>
                <w:kern w:val="0"/>
                <w:sz w:val="18"/>
                <w:szCs w:val="20"/>
              </w:rPr>
              <w:t> </w:t>
            </w:r>
            <w:r w:rsidRPr="006B4186">
              <w:rPr>
                <w:rFonts w:ascii="宋体" w:hAnsi="Times New Roman" w:hint="eastAsia"/>
                <w:color w:val="000000"/>
                <w:kern w:val="0"/>
                <w:sz w:val="18"/>
                <w:szCs w:val="20"/>
              </w:rPr>
              <w:t>GB</w:t>
            </w:r>
            <w:r w:rsidR="001E17A0">
              <w:rPr>
                <w:rFonts w:ascii="宋体" w:hAnsi="Times New Roman" w:hint="eastAsia"/>
                <w:color w:val="000000"/>
                <w:kern w:val="0"/>
                <w:sz w:val="18"/>
                <w:szCs w:val="20"/>
              </w:rPr>
              <w:t xml:space="preserve"> </w:t>
            </w:r>
            <w:r w:rsidRPr="006B4186">
              <w:rPr>
                <w:rFonts w:ascii="宋体" w:hAnsi="Times New Roman" w:hint="eastAsia"/>
                <w:color w:val="000000"/>
                <w:kern w:val="0"/>
                <w:sz w:val="18"/>
                <w:szCs w:val="20"/>
              </w:rPr>
              <w:t>4789.1</w:t>
            </w:r>
            <w:r w:rsidRPr="006B4186">
              <w:rPr>
                <w:rFonts w:ascii="宋体" w:hAnsi="Times New Roman"/>
                <w:color w:val="000000"/>
                <w:kern w:val="0"/>
                <w:sz w:val="18"/>
                <w:szCs w:val="20"/>
              </w:rPr>
              <w:t> </w:t>
            </w:r>
            <w:r w:rsidRPr="006B4186">
              <w:rPr>
                <w:rFonts w:ascii="宋体" w:hAnsi="Times New Roman" w:hint="eastAsia"/>
                <w:color w:val="000000"/>
                <w:kern w:val="0"/>
                <w:sz w:val="18"/>
                <w:szCs w:val="20"/>
              </w:rPr>
              <w:t>执行。</w:t>
            </w:r>
          </w:p>
        </w:tc>
      </w:tr>
    </w:tbl>
    <w:p w:rsidR="00AB4411" w:rsidRDefault="00D0343F" w:rsidP="00B27F53">
      <w:pPr>
        <w:ind w:firstLine="430"/>
        <w:rPr>
          <w:rFonts w:ascii="宋体" w:hAnsi="宋体" w:cs="宋体"/>
          <w:bCs/>
          <w:color w:val="000000"/>
          <w:szCs w:val="21"/>
        </w:rPr>
      </w:pPr>
      <w:r w:rsidRPr="00AB4411">
        <w:rPr>
          <w:rFonts w:ascii="宋体" w:hAnsi="宋体" w:cs="宋体" w:hint="eastAsia"/>
          <w:bCs/>
          <w:color w:val="000000"/>
          <w:szCs w:val="21"/>
        </w:rPr>
        <w:t>于2021年4月29日专家评审会</w:t>
      </w:r>
      <w:r w:rsidR="00AB4411" w:rsidRPr="00AB4411">
        <w:rPr>
          <w:rFonts w:ascii="宋体" w:hAnsi="宋体" w:cs="宋体" w:hint="eastAsia"/>
          <w:bCs/>
          <w:color w:val="000000"/>
          <w:szCs w:val="21"/>
        </w:rPr>
        <w:t>提出增加菌落总数和大肠菌群，且按照每批抽样</w:t>
      </w:r>
      <w:r w:rsidR="00B27F53">
        <w:rPr>
          <w:rFonts w:ascii="宋体" w:hAnsi="宋体" w:cs="宋体" w:hint="eastAsia"/>
          <w:bCs/>
          <w:color w:val="000000"/>
          <w:szCs w:val="21"/>
        </w:rPr>
        <w:t>，修改微生物</w:t>
      </w:r>
      <w:r w:rsidR="000D4D58">
        <w:rPr>
          <w:rFonts w:ascii="宋体" w:hAnsi="宋体" w:cs="宋体" w:hint="eastAsia"/>
          <w:bCs/>
          <w:color w:val="000000"/>
          <w:szCs w:val="21"/>
        </w:rPr>
        <w:t>限量</w:t>
      </w:r>
      <w:r w:rsidR="00B27F53">
        <w:rPr>
          <w:rFonts w:ascii="宋体" w:hAnsi="宋体" w:cs="宋体" w:hint="eastAsia"/>
          <w:bCs/>
          <w:color w:val="000000"/>
          <w:szCs w:val="21"/>
        </w:rPr>
        <w:t>满足下表：</w:t>
      </w:r>
    </w:p>
    <w:tbl>
      <w:tblPr>
        <w:tblW w:w="8790" w:type="dxa"/>
        <w:jc w:val="center"/>
        <w:tblInd w:w="28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838"/>
        <w:gridCol w:w="5952"/>
      </w:tblGrid>
      <w:tr w:rsidR="00B27F53" w:rsidRPr="00C1711D" w:rsidTr="00C1711D">
        <w:trPr>
          <w:trHeight w:val="348"/>
          <w:jc w:val="center"/>
        </w:trPr>
        <w:tc>
          <w:tcPr>
            <w:tcW w:w="2838" w:type="dxa"/>
            <w:shd w:val="clear" w:color="auto" w:fill="auto"/>
            <w:vAlign w:val="center"/>
          </w:tcPr>
          <w:p w:rsidR="00B27F53" w:rsidRPr="00C1711D" w:rsidRDefault="00B27F53" w:rsidP="00C1711D">
            <w:pPr>
              <w:widowControl/>
              <w:tabs>
                <w:tab w:val="center" w:pos="4201"/>
                <w:tab w:val="right" w:leader="dot" w:pos="9298"/>
              </w:tabs>
              <w:autoSpaceDE w:val="0"/>
              <w:autoSpaceDN w:val="0"/>
              <w:jc w:val="center"/>
              <w:rPr>
                <w:rFonts w:ascii="宋体" w:hAnsi="Times New Roman"/>
                <w:color w:val="000000"/>
                <w:kern w:val="0"/>
                <w:sz w:val="18"/>
                <w:szCs w:val="18"/>
              </w:rPr>
            </w:pPr>
            <w:r w:rsidRPr="00C1711D">
              <w:rPr>
                <w:rFonts w:ascii="宋体" w:hAnsi="Times New Roman" w:hint="eastAsia"/>
                <w:color w:val="000000"/>
                <w:kern w:val="0"/>
                <w:sz w:val="18"/>
                <w:szCs w:val="18"/>
              </w:rPr>
              <w:t>项  目</w:t>
            </w:r>
          </w:p>
        </w:tc>
        <w:tc>
          <w:tcPr>
            <w:tcW w:w="5952" w:type="dxa"/>
            <w:shd w:val="clear" w:color="auto" w:fill="auto"/>
          </w:tcPr>
          <w:p w:rsidR="00B27F53" w:rsidRPr="00C1711D" w:rsidRDefault="00B27F53" w:rsidP="00C1711D">
            <w:pPr>
              <w:widowControl/>
              <w:tabs>
                <w:tab w:val="center" w:pos="4201"/>
                <w:tab w:val="right" w:leader="dot" w:pos="9298"/>
              </w:tabs>
              <w:autoSpaceDE w:val="0"/>
              <w:autoSpaceDN w:val="0"/>
              <w:jc w:val="center"/>
              <w:rPr>
                <w:rFonts w:ascii="宋体" w:hAnsi="Times New Roman"/>
                <w:color w:val="000000"/>
                <w:kern w:val="0"/>
                <w:sz w:val="18"/>
                <w:szCs w:val="18"/>
              </w:rPr>
            </w:pPr>
            <w:r w:rsidRPr="00C1711D">
              <w:rPr>
                <w:rFonts w:ascii="宋体" w:hAnsi="Times New Roman" w:hint="eastAsia"/>
                <w:color w:val="000000"/>
                <w:kern w:val="0"/>
                <w:sz w:val="18"/>
                <w:szCs w:val="18"/>
              </w:rPr>
              <w:t>指  标</w:t>
            </w:r>
          </w:p>
        </w:tc>
      </w:tr>
      <w:tr w:rsidR="00B27F53" w:rsidRPr="00C1711D" w:rsidTr="00C1711D">
        <w:trPr>
          <w:jc w:val="center"/>
        </w:trPr>
        <w:tc>
          <w:tcPr>
            <w:tcW w:w="2838" w:type="dxa"/>
            <w:shd w:val="clear" w:color="auto" w:fill="auto"/>
          </w:tcPr>
          <w:p w:rsidR="00B27F53" w:rsidRPr="00C1711D" w:rsidRDefault="00B27F53" w:rsidP="00C1711D">
            <w:pPr>
              <w:widowControl/>
              <w:tabs>
                <w:tab w:val="center" w:pos="4201"/>
                <w:tab w:val="right" w:leader="dot" w:pos="9298"/>
              </w:tabs>
              <w:autoSpaceDE w:val="0"/>
              <w:autoSpaceDN w:val="0"/>
              <w:rPr>
                <w:rFonts w:ascii="宋体" w:hAnsi="Times New Roman"/>
                <w:color w:val="000000"/>
                <w:kern w:val="0"/>
                <w:sz w:val="18"/>
                <w:szCs w:val="18"/>
              </w:rPr>
            </w:pPr>
            <w:r w:rsidRPr="00C1711D">
              <w:rPr>
                <w:rFonts w:ascii="宋体" w:hAnsi="Times New Roman"/>
                <w:color w:val="000000"/>
                <w:kern w:val="0"/>
                <w:sz w:val="18"/>
                <w:szCs w:val="18"/>
              </w:rPr>
              <w:t>菌落总数</w:t>
            </w:r>
            <w:r w:rsidRPr="00C1711D">
              <w:rPr>
                <w:rFonts w:ascii="宋体" w:hAnsi="Times New Roman" w:hint="eastAsia"/>
                <w:color w:val="000000"/>
                <w:kern w:val="0"/>
                <w:sz w:val="18"/>
                <w:szCs w:val="18"/>
              </w:rPr>
              <w:t>/（CFU/g）           ≤</w:t>
            </w:r>
          </w:p>
        </w:tc>
        <w:tc>
          <w:tcPr>
            <w:tcW w:w="5952" w:type="dxa"/>
            <w:shd w:val="clear" w:color="auto" w:fill="auto"/>
            <w:vAlign w:val="center"/>
          </w:tcPr>
          <w:p w:rsidR="00B27F53" w:rsidRPr="00C1711D" w:rsidRDefault="00B27F53" w:rsidP="00C1711D">
            <w:pPr>
              <w:widowControl/>
              <w:tabs>
                <w:tab w:val="center" w:pos="4201"/>
                <w:tab w:val="right" w:leader="dot" w:pos="9298"/>
              </w:tabs>
              <w:autoSpaceDE w:val="0"/>
              <w:autoSpaceDN w:val="0"/>
              <w:jc w:val="center"/>
              <w:rPr>
                <w:rFonts w:ascii="宋体" w:hAnsi="Times New Roman"/>
                <w:color w:val="000000"/>
                <w:kern w:val="0"/>
                <w:sz w:val="18"/>
                <w:szCs w:val="18"/>
              </w:rPr>
            </w:pPr>
            <w:r w:rsidRPr="00C1711D">
              <w:rPr>
                <w:rFonts w:ascii="宋体" w:hAnsi="Times New Roman" w:hint="eastAsia"/>
                <w:color w:val="000000"/>
                <w:kern w:val="0"/>
                <w:sz w:val="18"/>
                <w:szCs w:val="18"/>
              </w:rPr>
              <w:t>10</w:t>
            </w:r>
            <w:r w:rsidRPr="00C1711D">
              <w:rPr>
                <w:rFonts w:ascii="宋体" w:hAnsi="Times New Roman" w:hint="eastAsia"/>
                <w:color w:val="000000"/>
                <w:kern w:val="0"/>
                <w:sz w:val="18"/>
                <w:szCs w:val="18"/>
                <w:vertAlign w:val="superscript"/>
              </w:rPr>
              <w:t>4</w:t>
            </w:r>
          </w:p>
        </w:tc>
      </w:tr>
      <w:tr w:rsidR="00B27F53" w:rsidRPr="00C1711D" w:rsidTr="00C1711D">
        <w:trPr>
          <w:jc w:val="center"/>
        </w:trPr>
        <w:tc>
          <w:tcPr>
            <w:tcW w:w="2838" w:type="dxa"/>
            <w:shd w:val="clear" w:color="auto" w:fill="auto"/>
          </w:tcPr>
          <w:p w:rsidR="00B27F53" w:rsidRPr="00C1711D" w:rsidRDefault="00B27F53" w:rsidP="00C1711D">
            <w:pPr>
              <w:widowControl/>
              <w:tabs>
                <w:tab w:val="center" w:pos="4201"/>
                <w:tab w:val="right" w:leader="dot" w:pos="9298"/>
              </w:tabs>
              <w:autoSpaceDE w:val="0"/>
              <w:autoSpaceDN w:val="0"/>
              <w:rPr>
                <w:rFonts w:ascii="宋体" w:hAnsi="Times New Roman"/>
                <w:color w:val="000000"/>
                <w:kern w:val="0"/>
                <w:sz w:val="18"/>
                <w:szCs w:val="18"/>
              </w:rPr>
            </w:pPr>
            <w:r w:rsidRPr="00C1711D">
              <w:rPr>
                <w:rFonts w:ascii="宋体" w:hAnsi="Times New Roman" w:hint="eastAsia"/>
                <w:color w:val="000000"/>
                <w:kern w:val="0"/>
                <w:sz w:val="18"/>
                <w:szCs w:val="18"/>
              </w:rPr>
              <w:t>大肠菌群/（</w:t>
            </w:r>
            <w:r w:rsidR="00810A1C">
              <w:rPr>
                <w:rFonts w:ascii="宋体" w:hAnsi="Times New Roman" w:hint="eastAsia"/>
                <w:color w:val="000000"/>
                <w:kern w:val="0"/>
                <w:sz w:val="18"/>
                <w:szCs w:val="18"/>
              </w:rPr>
              <w:t>MPN</w:t>
            </w:r>
            <w:r w:rsidRPr="00C1711D">
              <w:rPr>
                <w:rFonts w:ascii="宋体" w:hAnsi="Times New Roman" w:hint="eastAsia"/>
                <w:color w:val="000000"/>
                <w:kern w:val="0"/>
                <w:sz w:val="18"/>
                <w:szCs w:val="18"/>
              </w:rPr>
              <w:t>/</w:t>
            </w:r>
            <w:r w:rsidR="00810A1C">
              <w:rPr>
                <w:rFonts w:ascii="宋体" w:hAnsi="Times New Roman" w:hint="eastAsia"/>
                <w:color w:val="000000"/>
                <w:kern w:val="0"/>
                <w:sz w:val="18"/>
                <w:szCs w:val="18"/>
              </w:rPr>
              <w:t>100</w:t>
            </w:r>
            <w:r w:rsidRPr="00C1711D">
              <w:rPr>
                <w:rFonts w:ascii="宋体" w:hAnsi="Times New Roman" w:hint="eastAsia"/>
                <w:color w:val="000000"/>
                <w:kern w:val="0"/>
                <w:sz w:val="18"/>
                <w:szCs w:val="18"/>
              </w:rPr>
              <w:t>g）</w:t>
            </w:r>
            <w:r w:rsidR="00810A1C">
              <w:rPr>
                <w:rFonts w:ascii="宋体" w:hAnsi="Times New Roman" w:hint="eastAsia"/>
                <w:color w:val="000000"/>
                <w:kern w:val="0"/>
                <w:sz w:val="18"/>
                <w:szCs w:val="18"/>
              </w:rPr>
              <w:t xml:space="preserve">        </w:t>
            </w:r>
            <w:r w:rsidRPr="00C1711D">
              <w:rPr>
                <w:rFonts w:ascii="宋体" w:hAnsi="Times New Roman" w:hint="eastAsia"/>
                <w:color w:val="000000"/>
                <w:kern w:val="0"/>
                <w:sz w:val="18"/>
                <w:szCs w:val="18"/>
              </w:rPr>
              <w:t>≤</w:t>
            </w:r>
          </w:p>
        </w:tc>
        <w:tc>
          <w:tcPr>
            <w:tcW w:w="5952" w:type="dxa"/>
            <w:shd w:val="clear" w:color="auto" w:fill="auto"/>
            <w:vAlign w:val="center"/>
          </w:tcPr>
          <w:p w:rsidR="00B27F53" w:rsidRPr="00C1711D" w:rsidRDefault="000D4D58" w:rsidP="00C1711D">
            <w:pPr>
              <w:widowControl/>
              <w:tabs>
                <w:tab w:val="center" w:pos="4201"/>
                <w:tab w:val="right" w:leader="dot" w:pos="9298"/>
              </w:tabs>
              <w:autoSpaceDE w:val="0"/>
              <w:autoSpaceDN w:val="0"/>
              <w:jc w:val="center"/>
              <w:rPr>
                <w:rFonts w:ascii="宋体" w:hAnsi="Times New Roman"/>
                <w:color w:val="000000"/>
                <w:kern w:val="0"/>
                <w:sz w:val="18"/>
                <w:szCs w:val="18"/>
              </w:rPr>
            </w:pPr>
            <w:r>
              <w:rPr>
                <w:rFonts w:ascii="宋体" w:hAnsi="Times New Roman" w:hint="eastAsia"/>
                <w:color w:val="000000"/>
                <w:kern w:val="0"/>
                <w:sz w:val="18"/>
                <w:szCs w:val="18"/>
              </w:rPr>
              <w:t>30</w:t>
            </w:r>
          </w:p>
        </w:tc>
      </w:tr>
      <w:tr w:rsidR="00B27F53" w:rsidRPr="00C1711D" w:rsidTr="00C1711D">
        <w:trPr>
          <w:jc w:val="center"/>
        </w:trPr>
        <w:tc>
          <w:tcPr>
            <w:tcW w:w="2838" w:type="dxa"/>
            <w:shd w:val="clear" w:color="auto" w:fill="auto"/>
          </w:tcPr>
          <w:p w:rsidR="00B27F53" w:rsidRPr="00C1711D" w:rsidRDefault="00B27F53" w:rsidP="000D4D58">
            <w:pPr>
              <w:widowControl/>
              <w:tabs>
                <w:tab w:val="center" w:pos="4201"/>
                <w:tab w:val="right" w:leader="dot" w:pos="9298"/>
              </w:tabs>
              <w:autoSpaceDE w:val="0"/>
              <w:autoSpaceDN w:val="0"/>
              <w:jc w:val="left"/>
              <w:rPr>
                <w:rFonts w:ascii="宋体" w:hAnsi="Times New Roman"/>
                <w:color w:val="000000"/>
                <w:kern w:val="0"/>
                <w:sz w:val="18"/>
                <w:szCs w:val="18"/>
              </w:rPr>
            </w:pPr>
            <w:r w:rsidRPr="00C1711D">
              <w:rPr>
                <w:rFonts w:ascii="宋体" w:hAnsi="Times New Roman" w:hint="eastAsia"/>
                <w:color w:val="000000"/>
                <w:kern w:val="0"/>
                <w:sz w:val="18"/>
                <w:szCs w:val="18"/>
              </w:rPr>
              <w:t>沙门氏菌</w:t>
            </w:r>
            <w:r w:rsidR="004F484F">
              <w:rPr>
                <w:rFonts w:ascii="宋体" w:hAnsi="Times New Roman" w:hint="eastAsia"/>
                <w:color w:val="000000"/>
                <w:kern w:val="0"/>
                <w:sz w:val="18"/>
                <w:szCs w:val="18"/>
              </w:rPr>
              <w:t>（25g）</w:t>
            </w:r>
          </w:p>
        </w:tc>
        <w:tc>
          <w:tcPr>
            <w:tcW w:w="5952" w:type="dxa"/>
            <w:shd w:val="clear" w:color="auto" w:fill="auto"/>
            <w:vAlign w:val="center"/>
          </w:tcPr>
          <w:p w:rsidR="00B27F53" w:rsidRPr="00C1711D" w:rsidRDefault="00B27F53" w:rsidP="00C1711D">
            <w:pPr>
              <w:widowControl/>
              <w:tabs>
                <w:tab w:val="center" w:pos="4201"/>
                <w:tab w:val="right" w:leader="dot" w:pos="9298"/>
              </w:tabs>
              <w:autoSpaceDE w:val="0"/>
              <w:autoSpaceDN w:val="0"/>
              <w:jc w:val="center"/>
              <w:rPr>
                <w:rFonts w:ascii="宋体" w:hAnsi="Times New Roman"/>
                <w:color w:val="000000"/>
                <w:kern w:val="0"/>
                <w:sz w:val="18"/>
                <w:szCs w:val="18"/>
              </w:rPr>
            </w:pPr>
            <w:r w:rsidRPr="00C1711D">
              <w:rPr>
                <w:rFonts w:ascii="宋体" w:hAnsi="Times New Roman" w:hint="eastAsia"/>
                <w:color w:val="000000"/>
                <w:kern w:val="0"/>
                <w:sz w:val="18"/>
                <w:szCs w:val="18"/>
              </w:rPr>
              <w:t>不得检出</w:t>
            </w:r>
          </w:p>
        </w:tc>
      </w:tr>
      <w:tr w:rsidR="00B27F53" w:rsidRPr="00C1711D" w:rsidTr="00C1711D">
        <w:trPr>
          <w:jc w:val="center"/>
        </w:trPr>
        <w:tc>
          <w:tcPr>
            <w:tcW w:w="8790" w:type="dxa"/>
            <w:gridSpan w:val="2"/>
            <w:shd w:val="clear" w:color="auto" w:fill="auto"/>
          </w:tcPr>
          <w:p w:rsidR="00B27F53" w:rsidRPr="00C1711D" w:rsidRDefault="00B27F53" w:rsidP="00C1711D">
            <w:pPr>
              <w:autoSpaceDE w:val="0"/>
              <w:autoSpaceDN w:val="0"/>
              <w:ind w:left="726" w:hanging="363"/>
              <w:rPr>
                <w:rFonts w:ascii="宋体" w:hAnsi="Times New Roman"/>
                <w:kern w:val="0"/>
                <w:sz w:val="18"/>
                <w:szCs w:val="18"/>
              </w:rPr>
            </w:pPr>
            <w:r w:rsidRPr="00C1711D">
              <w:rPr>
                <w:rFonts w:ascii="黑体" w:eastAsia="黑体" w:hAnsi="黑体" w:hint="eastAsia"/>
                <w:kern w:val="0"/>
                <w:sz w:val="18"/>
                <w:szCs w:val="18"/>
              </w:rPr>
              <w:t>注</w:t>
            </w:r>
            <w:r w:rsidRPr="00C1711D">
              <w:rPr>
                <w:rFonts w:ascii="宋体" w:hAnsi="Times New Roman" w:hint="eastAsia"/>
                <w:kern w:val="0"/>
                <w:sz w:val="18"/>
                <w:szCs w:val="18"/>
              </w:rPr>
              <w:t>：样品的分析及处理按</w:t>
            </w:r>
            <w:r w:rsidRPr="00C1711D">
              <w:rPr>
                <w:rFonts w:ascii="宋体" w:hAnsi="Times New Roman"/>
                <w:kern w:val="0"/>
                <w:sz w:val="18"/>
                <w:szCs w:val="18"/>
              </w:rPr>
              <w:t> </w:t>
            </w:r>
            <w:r w:rsidRPr="00C1711D">
              <w:rPr>
                <w:rFonts w:ascii="宋体" w:hAnsi="Times New Roman" w:hint="eastAsia"/>
                <w:kern w:val="0"/>
                <w:sz w:val="18"/>
                <w:szCs w:val="18"/>
              </w:rPr>
              <w:t>GB 4789.1</w:t>
            </w:r>
            <w:r w:rsidRPr="00C1711D">
              <w:rPr>
                <w:rFonts w:ascii="宋体" w:hAnsi="Times New Roman"/>
                <w:kern w:val="0"/>
                <w:sz w:val="18"/>
                <w:szCs w:val="18"/>
              </w:rPr>
              <w:t> </w:t>
            </w:r>
            <w:r w:rsidRPr="00C1711D">
              <w:rPr>
                <w:rFonts w:ascii="宋体" w:hAnsi="Times New Roman" w:hint="eastAsia"/>
                <w:kern w:val="0"/>
                <w:sz w:val="18"/>
                <w:szCs w:val="18"/>
              </w:rPr>
              <w:t>执行。</w:t>
            </w:r>
          </w:p>
        </w:tc>
      </w:tr>
    </w:tbl>
    <w:p w:rsidR="00423630" w:rsidRPr="001B68C8" w:rsidRDefault="00D27775" w:rsidP="00B05C06">
      <w:pPr>
        <w:rPr>
          <w:rFonts w:ascii="宋体" w:hAnsi="宋体" w:cs="宋体"/>
          <w:b/>
          <w:bCs/>
          <w:color w:val="000000"/>
          <w:szCs w:val="21"/>
        </w:rPr>
      </w:pPr>
      <w:r w:rsidRPr="001B68C8">
        <w:rPr>
          <w:rFonts w:ascii="宋体" w:hAnsi="宋体" w:cs="宋体" w:hint="eastAsia"/>
          <w:b/>
          <w:bCs/>
          <w:color w:val="000000"/>
          <w:szCs w:val="21"/>
        </w:rPr>
        <w:t>4.</w:t>
      </w:r>
      <w:r w:rsidR="00B05C06">
        <w:rPr>
          <w:rFonts w:ascii="宋体" w:hAnsi="宋体" w:cs="宋体" w:hint="eastAsia"/>
          <w:b/>
          <w:bCs/>
          <w:color w:val="000000"/>
          <w:szCs w:val="21"/>
        </w:rPr>
        <w:t>5</w:t>
      </w:r>
      <w:r w:rsidRPr="001B68C8">
        <w:rPr>
          <w:rFonts w:ascii="宋体" w:hAnsi="宋体" w:cs="宋体" w:hint="eastAsia"/>
          <w:b/>
          <w:bCs/>
          <w:color w:val="000000"/>
          <w:szCs w:val="21"/>
        </w:rPr>
        <w:t>污染物限量</w:t>
      </w:r>
    </w:p>
    <w:p w:rsidR="00423630" w:rsidRPr="001B68C8" w:rsidRDefault="00D27775">
      <w:pPr>
        <w:pStyle w:val="ad"/>
        <w:spacing w:beforeLines="0" w:afterLines="0" w:line="240" w:lineRule="auto"/>
        <w:rPr>
          <w:rFonts w:hAnsi="宋体" w:cs="宋体"/>
          <w:color w:val="000000"/>
          <w:szCs w:val="21"/>
        </w:rPr>
      </w:pPr>
      <w:r w:rsidRPr="001B68C8">
        <w:rPr>
          <w:rFonts w:hAnsi="宋体" w:cs="宋体" w:hint="eastAsia"/>
          <w:color w:val="000000"/>
          <w:szCs w:val="21"/>
        </w:rPr>
        <w:t>根据</w:t>
      </w:r>
      <w:r w:rsidR="00CB354D" w:rsidRPr="006C1646">
        <w:rPr>
          <w:rFonts w:hAnsi="宋体"/>
          <w:szCs w:val="21"/>
        </w:rPr>
        <w:t>GB</w:t>
      </w:r>
      <w:r w:rsidR="00CB354D">
        <w:rPr>
          <w:rFonts w:hAnsi="宋体" w:hint="eastAsia"/>
          <w:szCs w:val="21"/>
        </w:rPr>
        <w:t xml:space="preserve"> </w:t>
      </w:r>
      <w:r w:rsidR="00CB354D" w:rsidRPr="006C1646">
        <w:rPr>
          <w:rFonts w:hAnsi="宋体"/>
          <w:szCs w:val="21"/>
        </w:rPr>
        <w:t>19643-2016</w:t>
      </w:r>
      <w:r w:rsidR="007134C6">
        <w:rPr>
          <w:rFonts w:hAnsi="宋体" w:hint="eastAsia"/>
          <w:szCs w:val="21"/>
        </w:rPr>
        <w:t xml:space="preserve"> </w:t>
      </w:r>
      <w:r w:rsidR="00CB354D" w:rsidRPr="006C1646">
        <w:rPr>
          <w:rFonts w:hAnsi="宋体"/>
          <w:szCs w:val="21"/>
        </w:rPr>
        <w:t>食品安全国家标准</w:t>
      </w:r>
      <w:r w:rsidR="00607C4F">
        <w:rPr>
          <w:rFonts w:hAnsi="宋体" w:hint="eastAsia"/>
          <w:szCs w:val="21"/>
        </w:rPr>
        <w:t xml:space="preserve"> </w:t>
      </w:r>
      <w:r w:rsidR="00CB354D" w:rsidRPr="006C1646">
        <w:rPr>
          <w:rFonts w:hAnsi="宋体"/>
          <w:szCs w:val="21"/>
        </w:rPr>
        <w:t>藻类及其制品</w:t>
      </w:r>
      <w:r w:rsidR="00CB354D">
        <w:rPr>
          <w:rFonts w:hAnsi="宋体" w:hint="eastAsia"/>
          <w:szCs w:val="21"/>
        </w:rPr>
        <w:t>3</w:t>
      </w:r>
      <w:r w:rsidR="00FC0863">
        <w:rPr>
          <w:rFonts w:hAnsi="宋体" w:hint="eastAsia"/>
          <w:szCs w:val="21"/>
        </w:rPr>
        <w:t>.</w:t>
      </w:r>
      <w:r w:rsidR="00CB354D">
        <w:rPr>
          <w:rFonts w:hAnsi="宋体" w:hint="eastAsia"/>
          <w:szCs w:val="21"/>
        </w:rPr>
        <w:t>3</w:t>
      </w:r>
      <w:r w:rsidR="00D10F84" w:rsidRPr="001B68C8">
        <w:rPr>
          <w:rFonts w:hAnsi="宋体" w:cs="宋体" w:hint="eastAsia"/>
          <w:color w:val="000000"/>
          <w:szCs w:val="21"/>
        </w:rPr>
        <w:t>的要求和实际生产要求</w:t>
      </w:r>
      <w:r w:rsidRPr="001B68C8">
        <w:rPr>
          <w:rFonts w:hAnsi="宋体" w:cs="宋体" w:hint="eastAsia"/>
          <w:color w:val="000000"/>
          <w:szCs w:val="21"/>
        </w:rPr>
        <w:t>，本文件规定污染物限量应符合</w:t>
      </w:r>
      <w:r w:rsidR="00553DDD" w:rsidRPr="001B68C8">
        <w:rPr>
          <w:rFonts w:hAnsi="宋体" w:cs="宋体"/>
          <w:color w:val="000000"/>
          <w:szCs w:val="21"/>
        </w:rPr>
        <w:t> </w:t>
      </w:r>
      <w:r w:rsidRPr="001B68C8">
        <w:rPr>
          <w:rFonts w:hAnsi="宋体" w:cs="宋体" w:hint="eastAsia"/>
          <w:color w:val="000000"/>
          <w:szCs w:val="21"/>
        </w:rPr>
        <w:t>GB 2762</w:t>
      </w:r>
      <w:r w:rsidR="00553DDD" w:rsidRPr="001B68C8">
        <w:rPr>
          <w:rFonts w:hAnsi="宋体" w:cs="宋体"/>
          <w:color w:val="000000"/>
          <w:szCs w:val="21"/>
        </w:rPr>
        <w:t> </w:t>
      </w:r>
      <w:r w:rsidRPr="001B68C8">
        <w:rPr>
          <w:rFonts w:hAnsi="宋体" w:cs="宋体" w:hint="eastAsia"/>
          <w:color w:val="000000"/>
          <w:szCs w:val="21"/>
        </w:rPr>
        <w:t>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w:t>
      </w:r>
      <w:r w:rsidR="00B05C06">
        <w:rPr>
          <w:rFonts w:ascii="宋体" w:hAnsi="宋体" w:cs="宋体" w:hint="eastAsia"/>
          <w:b/>
          <w:bCs/>
          <w:color w:val="000000"/>
          <w:szCs w:val="21"/>
        </w:rPr>
        <w:t>6</w:t>
      </w:r>
      <w:r w:rsidRPr="001B68C8">
        <w:rPr>
          <w:rFonts w:ascii="宋体" w:hAnsi="宋体" w:cs="宋体" w:hint="eastAsia"/>
          <w:b/>
          <w:bCs/>
          <w:color w:val="000000"/>
          <w:szCs w:val="21"/>
        </w:rPr>
        <w:t>食品添加剂和食品营养强化剂</w:t>
      </w:r>
    </w:p>
    <w:p w:rsidR="002E0EEE" w:rsidRPr="001B68C8" w:rsidRDefault="00D27775" w:rsidP="002E0EEE">
      <w:pPr>
        <w:pStyle w:val="af7"/>
        <w:numPr>
          <w:ilvl w:val="2"/>
          <w:numId w:val="0"/>
        </w:numPr>
        <w:spacing w:line="240" w:lineRule="auto"/>
        <w:ind w:firstLineChars="200" w:firstLine="420"/>
      </w:pPr>
      <w:r w:rsidRPr="001B68C8">
        <w:rPr>
          <w:rFonts w:cs="宋体" w:hint="eastAsia"/>
          <w:color w:val="000000"/>
        </w:rPr>
        <w:t>根据</w:t>
      </w:r>
      <w:r w:rsidR="00FC0863" w:rsidRPr="006C1646">
        <w:t>GB</w:t>
      </w:r>
      <w:r w:rsidR="00FC0863">
        <w:rPr>
          <w:rFonts w:hint="eastAsia"/>
        </w:rPr>
        <w:t xml:space="preserve"> </w:t>
      </w:r>
      <w:r w:rsidR="00FC0863" w:rsidRPr="006C1646">
        <w:t>19643-2016食品安全国家标准</w:t>
      </w:r>
      <w:r w:rsidR="00FC0863">
        <w:rPr>
          <w:rFonts w:hint="eastAsia"/>
        </w:rPr>
        <w:t xml:space="preserve"> </w:t>
      </w:r>
      <w:r w:rsidR="00FC0863" w:rsidRPr="006C1646">
        <w:t>藻类及其制品</w:t>
      </w:r>
      <w:r w:rsidR="00FC0863" w:rsidRPr="00FC0863">
        <w:rPr>
          <w:rFonts w:hint="eastAsia"/>
        </w:rPr>
        <w:t>3.</w:t>
      </w:r>
      <w:r w:rsidR="00FC0863">
        <w:rPr>
          <w:rFonts w:hint="eastAsia"/>
        </w:rPr>
        <w:t>5</w:t>
      </w:r>
      <w:r w:rsidR="002E0EEE" w:rsidRPr="001B68C8">
        <w:rPr>
          <w:rFonts w:cs="宋体" w:hint="eastAsia"/>
          <w:color w:val="000000"/>
        </w:rPr>
        <w:t>的要求，同时增加营养强化剂的要求，本文件规定</w:t>
      </w:r>
      <w:r w:rsidR="002E0EEE" w:rsidRPr="001B68C8">
        <w:rPr>
          <w:rFonts w:hint="eastAsia"/>
        </w:rPr>
        <w:t>食品添加剂的使用应符合GB 2760</w:t>
      </w:r>
      <w:r w:rsidR="00FC0863">
        <w:rPr>
          <w:rFonts w:hint="eastAsia"/>
        </w:rPr>
        <w:t>的规定,</w:t>
      </w:r>
      <w:r w:rsidR="002E0EEE" w:rsidRPr="001B68C8">
        <w:rPr>
          <w:rFonts w:hint="eastAsia"/>
        </w:rPr>
        <w:t>食品营养强化剂的使用应符合GB 14880的规定。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4.</w:t>
      </w:r>
      <w:r w:rsidR="00B05C06">
        <w:rPr>
          <w:rFonts w:ascii="宋体" w:hAnsi="宋体" w:cs="宋体" w:hint="eastAsia"/>
          <w:b/>
          <w:bCs/>
          <w:color w:val="000000"/>
          <w:szCs w:val="21"/>
        </w:rPr>
        <w:t>7</w:t>
      </w:r>
      <w:r w:rsidRPr="001B68C8">
        <w:rPr>
          <w:rFonts w:ascii="宋体" w:hAnsi="宋体" w:cs="宋体" w:hint="eastAsia"/>
          <w:b/>
          <w:bCs/>
          <w:color w:val="000000"/>
          <w:szCs w:val="21"/>
        </w:rPr>
        <w:t>净含量</w:t>
      </w:r>
    </w:p>
    <w:p w:rsidR="00423630" w:rsidRPr="001B68C8" w:rsidRDefault="00D27775">
      <w:pPr>
        <w:ind w:firstLineChars="200" w:firstLine="420"/>
        <w:rPr>
          <w:rFonts w:ascii="宋体" w:hAnsi="宋体" w:cs="宋体"/>
          <w:color w:val="000000"/>
          <w:szCs w:val="21"/>
        </w:rPr>
      </w:pPr>
      <w:r w:rsidRPr="001B68C8">
        <w:rPr>
          <w:rFonts w:ascii="宋体" w:hAnsi="宋体" w:cs="宋体" w:hint="eastAsia"/>
          <w:color w:val="000000"/>
          <w:szCs w:val="21"/>
        </w:rPr>
        <w:t>根据</w:t>
      </w:r>
      <w:r w:rsidR="00497064" w:rsidRPr="001B68C8">
        <w:rPr>
          <w:rFonts w:ascii="宋体" w:hAnsi="宋体" w:cs="宋体" w:hint="eastAsia"/>
          <w:color w:val="000000"/>
          <w:szCs w:val="21"/>
        </w:rPr>
        <w:t>实际生产要求</w:t>
      </w:r>
      <w:r w:rsidRPr="001B68C8">
        <w:rPr>
          <w:rFonts w:ascii="宋体" w:hAnsi="宋体" w:cs="宋体" w:hint="eastAsia"/>
          <w:color w:val="000000"/>
          <w:szCs w:val="21"/>
        </w:rPr>
        <w:t>，本文件规定净含量应符合《定量包装商品计量监督管理办法》的规定。</w:t>
      </w:r>
    </w:p>
    <w:p w:rsidR="00423630" w:rsidRPr="001B68C8" w:rsidRDefault="00D27775">
      <w:pPr>
        <w:rPr>
          <w:rFonts w:ascii="宋体" w:hAnsi="宋体" w:cs="宋体"/>
          <w:b/>
          <w:bCs/>
          <w:color w:val="000000"/>
          <w:szCs w:val="21"/>
        </w:rPr>
      </w:pPr>
      <w:bookmarkStart w:id="1" w:name="_Toc6800"/>
      <w:r w:rsidRPr="001B68C8">
        <w:rPr>
          <w:rFonts w:ascii="宋体" w:hAnsi="宋体" w:cs="宋体" w:hint="eastAsia"/>
          <w:b/>
          <w:bCs/>
          <w:color w:val="000000"/>
          <w:szCs w:val="21"/>
        </w:rPr>
        <w:t>5生产加工过程卫生要求</w:t>
      </w:r>
      <w:bookmarkEnd w:id="1"/>
    </w:p>
    <w:p w:rsidR="00423630" w:rsidRDefault="00D27775">
      <w:pPr>
        <w:ind w:firstLineChars="200" w:firstLine="420"/>
        <w:rPr>
          <w:rFonts w:ascii="宋体" w:hAnsi="宋体" w:cs="宋体"/>
          <w:color w:val="000000"/>
          <w:szCs w:val="21"/>
        </w:rPr>
      </w:pPr>
      <w:r w:rsidRPr="001B68C8">
        <w:rPr>
          <w:rFonts w:ascii="宋体" w:hAnsi="宋体" w:cs="宋体" w:hint="eastAsia"/>
          <w:color w:val="000000"/>
          <w:szCs w:val="21"/>
        </w:rPr>
        <w:t>根据</w:t>
      </w:r>
      <w:r w:rsidR="008C0D35">
        <w:rPr>
          <w:rFonts w:ascii="宋体" w:hAnsi="宋体" w:cs="宋体" w:hint="eastAsia"/>
          <w:color w:val="000000"/>
          <w:szCs w:val="21"/>
        </w:rPr>
        <w:t>海藻</w:t>
      </w:r>
      <w:r w:rsidR="00B27F53">
        <w:rPr>
          <w:rFonts w:ascii="宋体" w:hAnsi="宋体" w:cs="宋体" w:hint="eastAsia"/>
          <w:color w:val="000000"/>
          <w:szCs w:val="21"/>
        </w:rPr>
        <w:t>膳食纤维</w:t>
      </w:r>
      <w:r w:rsidR="008C0D35">
        <w:rPr>
          <w:rFonts w:ascii="宋体" w:hAnsi="宋体" w:cs="宋体" w:hint="eastAsia"/>
          <w:color w:val="000000"/>
          <w:szCs w:val="21"/>
        </w:rPr>
        <w:t>实际生产的要</w:t>
      </w:r>
      <w:r w:rsidRPr="001B68C8">
        <w:rPr>
          <w:rFonts w:ascii="宋体" w:hAnsi="宋体" w:cs="宋体" w:hint="eastAsia"/>
          <w:color w:val="000000"/>
          <w:szCs w:val="21"/>
        </w:rPr>
        <w:t xml:space="preserve">求，本文件规定生产加工过程卫生要求应符合GB </w:t>
      </w:r>
      <w:r w:rsidR="00497064" w:rsidRPr="001B68C8">
        <w:rPr>
          <w:rFonts w:ascii="宋体" w:hAnsi="宋体" w:cs="宋体" w:hint="eastAsia"/>
          <w:color w:val="000000"/>
          <w:szCs w:val="21"/>
        </w:rPr>
        <w:t>14881</w:t>
      </w:r>
      <w:r w:rsidRPr="001B68C8">
        <w:rPr>
          <w:rFonts w:ascii="宋体" w:hAnsi="宋体" w:cs="宋体" w:hint="eastAsia"/>
          <w:color w:val="000000"/>
          <w:szCs w:val="21"/>
        </w:rPr>
        <w:t>的规定。</w:t>
      </w:r>
    </w:p>
    <w:p w:rsidR="0035489F" w:rsidRPr="001B68C8" w:rsidRDefault="0035489F">
      <w:pPr>
        <w:ind w:firstLineChars="200" w:firstLine="420"/>
        <w:rPr>
          <w:rFonts w:ascii="宋体" w:hAnsi="宋体" w:cs="宋体"/>
          <w:color w:val="000000"/>
          <w:szCs w:val="21"/>
        </w:rPr>
      </w:pPr>
      <w:r w:rsidRPr="0035489F">
        <w:rPr>
          <w:rFonts w:ascii="宋体" w:hAnsi="宋体" w:cs="宋体" w:hint="eastAsia"/>
          <w:bCs/>
          <w:color w:val="000000"/>
          <w:szCs w:val="21"/>
        </w:rPr>
        <w:t>于2021年3月17日召开专家研讨会，专家提出</w:t>
      </w:r>
      <w:r>
        <w:rPr>
          <w:rFonts w:ascii="宋体" w:hAnsi="宋体" w:cs="宋体" w:hint="eastAsia"/>
          <w:bCs/>
          <w:color w:val="000000"/>
          <w:szCs w:val="21"/>
        </w:rPr>
        <w:t>生产加工过程卫生要求</w:t>
      </w:r>
      <w:r w:rsidR="0042788B">
        <w:rPr>
          <w:rFonts w:ascii="宋体" w:hAnsi="宋体" w:cs="宋体" w:hint="eastAsia"/>
          <w:bCs/>
          <w:color w:val="000000"/>
          <w:szCs w:val="21"/>
        </w:rPr>
        <w:t>还</w:t>
      </w:r>
      <w:r>
        <w:rPr>
          <w:rFonts w:ascii="宋体" w:hAnsi="宋体" w:cs="宋体" w:hint="eastAsia"/>
          <w:bCs/>
          <w:color w:val="000000"/>
          <w:szCs w:val="21"/>
        </w:rPr>
        <w:t>应符合GB 20941的规定，本文件规定</w:t>
      </w:r>
      <w:r w:rsidRPr="001B68C8">
        <w:rPr>
          <w:rFonts w:ascii="宋体" w:hAnsi="宋体" w:cs="宋体" w:hint="eastAsia"/>
          <w:color w:val="000000"/>
          <w:szCs w:val="21"/>
        </w:rPr>
        <w:t>生产加工过程卫生要求应符合GB</w:t>
      </w:r>
      <w:r>
        <w:rPr>
          <w:rFonts w:ascii="宋体" w:hAnsi="宋体" w:cs="宋体" w:hint="eastAsia"/>
          <w:color w:val="000000"/>
          <w:szCs w:val="21"/>
        </w:rPr>
        <w:t xml:space="preserve"> 20941</w:t>
      </w:r>
      <w:r w:rsidRPr="001B68C8">
        <w:rPr>
          <w:rFonts w:ascii="宋体" w:hAnsi="宋体" w:cs="宋体" w:hint="eastAsia"/>
          <w:color w:val="000000"/>
          <w:szCs w:val="21"/>
        </w:rPr>
        <w:t>的规定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6试验方法</w:t>
      </w:r>
    </w:p>
    <w:p w:rsidR="00423630" w:rsidRPr="001B68C8" w:rsidRDefault="00D27775">
      <w:pPr>
        <w:pStyle w:val="af"/>
        <w:spacing w:beforeLines="0" w:afterLines="0"/>
        <w:rPr>
          <w:rFonts w:ascii="宋体" w:eastAsia="宋体" w:hAnsi="宋体" w:cs="宋体"/>
          <w:b/>
          <w:bCs/>
          <w:color w:val="000000"/>
        </w:rPr>
      </w:pPr>
      <w:r w:rsidRPr="001B68C8">
        <w:rPr>
          <w:rFonts w:ascii="宋体" w:eastAsia="宋体" w:hAnsi="宋体" w:cs="宋体" w:hint="eastAsia"/>
          <w:b/>
          <w:bCs/>
          <w:color w:val="000000"/>
        </w:rPr>
        <w:t>6.1感官要求</w:t>
      </w:r>
    </w:p>
    <w:p w:rsidR="00F6622B" w:rsidRDefault="00D27775" w:rsidP="008E0F70">
      <w:pPr>
        <w:ind w:firstLineChars="200" w:firstLine="420"/>
        <w:rPr>
          <w:rFonts w:ascii="宋体" w:hAnsi="宋体" w:cs="宋体"/>
          <w:color w:val="000000"/>
          <w:szCs w:val="21"/>
        </w:rPr>
      </w:pPr>
      <w:r w:rsidRPr="008E0F70">
        <w:rPr>
          <w:rFonts w:ascii="宋体" w:hAnsi="宋体" w:cs="宋体" w:hint="eastAsia"/>
          <w:color w:val="000000"/>
          <w:szCs w:val="21"/>
        </w:rPr>
        <w:t>根据</w:t>
      </w:r>
      <w:r w:rsidR="008E0F70" w:rsidRPr="008E0F70">
        <w:rPr>
          <w:rFonts w:ascii="宋体" w:hAnsi="宋体" w:cs="宋体"/>
          <w:color w:val="000000"/>
          <w:szCs w:val="21"/>
        </w:rPr>
        <w:t>GB</w:t>
      </w:r>
      <w:r w:rsidR="008E0F70" w:rsidRPr="008E0F70">
        <w:rPr>
          <w:rFonts w:ascii="宋体" w:hAnsi="宋体" w:cs="宋体" w:hint="eastAsia"/>
          <w:color w:val="000000"/>
          <w:szCs w:val="21"/>
        </w:rPr>
        <w:t xml:space="preserve"> </w:t>
      </w:r>
      <w:r w:rsidR="008E0F70" w:rsidRPr="008E0F70">
        <w:rPr>
          <w:rFonts w:ascii="宋体" w:hAnsi="宋体" w:cs="宋体"/>
          <w:color w:val="000000"/>
          <w:szCs w:val="21"/>
        </w:rPr>
        <w:t>19643-2016食品安全国家标准</w:t>
      </w:r>
      <w:r w:rsidR="008E0F70" w:rsidRPr="008E0F70">
        <w:rPr>
          <w:rFonts w:ascii="宋体" w:hAnsi="宋体" w:cs="宋体" w:hint="eastAsia"/>
          <w:color w:val="000000"/>
          <w:szCs w:val="21"/>
        </w:rPr>
        <w:t xml:space="preserve"> </w:t>
      </w:r>
      <w:r w:rsidR="008E0F70" w:rsidRPr="008E0F70">
        <w:rPr>
          <w:rFonts w:ascii="宋体" w:hAnsi="宋体" w:cs="宋体"/>
          <w:color w:val="000000"/>
          <w:szCs w:val="21"/>
        </w:rPr>
        <w:t>藻类及其制品</w:t>
      </w:r>
      <w:r w:rsidR="008E0F70" w:rsidRPr="008E0F70">
        <w:rPr>
          <w:rFonts w:ascii="宋体" w:hAnsi="宋体" w:cs="宋体" w:hint="eastAsia"/>
          <w:color w:val="000000"/>
          <w:szCs w:val="21"/>
        </w:rPr>
        <w:t>中规定感官要求检验方法为：取适量试</w:t>
      </w:r>
      <w:r w:rsidR="008E0F70" w:rsidRPr="008E0F70">
        <w:rPr>
          <w:rFonts w:ascii="宋体" w:hAnsi="宋体" w:cs="宋体" w:hint="eastAsia"/>
          <w:color w:val="000000"/>
          <w:szCs w:val="21"/>
        </w:rPr>
        <w:lastRenderedPageBreak/>
        <w:t>样置于洁净的白色盘(瓷盘或同类容器)中,在自然光下观察色泽和状态,闻其气味,供直接食用的藻类及其制品还应用温开水漱口,品尝滋味</w:t>
      </w:r>
      <w:r w:rsidR="00F6622B" w:rsidRPr="008E0F70">
        <w:rPr>
          <w:rFonts w:ascii="宋体" w:hAnsi="宋体" w:cs="宋体" w:hint="eastAsia"/>
          <w:color w:val="000000"/>
          <w:szCs w:val="21"/>
        </w:rPr>
        <w:t>，</w:t>
      </w:r>
      <w:r w:rsidR="008E0F70">
        <w:rPr>
          <w:rFonts w:ascii="宋体" w:hAnsi="宋体" w:cs="宋体" w:hint="eastAsia"/>
          <w:color w:val="000000"/>
          <w:szCs w:val="21"/>
        </w:rPr>
        <w:t>规定感官要求实验方法为：</w:t>
      </w:r>
      <w:r w:rsidR="008E0F70" w:rsidRPr="008E0F70">
        <w:rPr>
          <w:rFonts w:ascii="宋体" w:hAnsi="宋体" w:cs="宋体" w:hint="eastAsia"/>
          <w:color w:val="000000"/>
          <w:szCs w:val="21"/>
        </w:rPr>
        <w:t>取适量试样置于洁净的白色盘(瓷盘或同类容器)中,观察色泽、组织形态和杂质,闻其气味。</w:t>
      </w:r>
    </w:p>
    <w:p w:rsidR="008B0A7A" w:rsidRDefault="008B0A7A" w:rsidP="008E0F70">
      <w:pPr>
        <w:ind w:firstLineChars="200" w:firstLine="420"/>
        <w:rPr>
          <w:rFonts w:ascii="宋体" w:hAnsi="宋体" w:cs="宋体"/>
          <w:color w:val="000000"/>
          <w:szCs w:val="21"/>
        </w:rPr>
      </w:pPr>
      <w:r w:rsidRPr="008B0A7A">
        <w:rPr>
          <w:rFonts w:ascii="宋体" w:hAnsi="宋体" w:cs="宋体" w:hint="eastAsia"/>
          <w:color w:val="000000"/>
          <w:szCs w:val="21"/>
        </w:rPr>
        <w:t>于2021年3月17日召开专家研讨会，专家提出建议</w:t>
      </w:r>
      <w:r>
        <w:rPr>
          <w:rFonts w:ascii="宋体" w:hAnsi="宋体" w:cs="宋体" w:hint="eastAsia"/>
          <w:color w:val="000000"/>
          <w:szCs w:val="21"/>
        </w:rPr>
        <w:t>增加滋味要求，</w:t>
      </w:r>
      <w:r w:rsidR="002A338E">
        <w:rPr>
          <w:rFonts w:ascii="宋体" w:hAnsi="宋体" w:cs="宋体" w:hint="eastAsia"/>
          <w:color w:val="000000"/>
          <w:szCs w:val="21"/>
        </w:rPr>
        <w:t xml:space="preserve">参考QB/T </w:t>
      </w:r>
      <w:r w:rsidR="002A338E" w:rsidRPr="007A6A61">
        <w:rPr>
          <w:rFonts w:ascii="宋体" w:hAnsi="宋体" w:cs="宋体" w:hint="eastAsia"/>
          <w:color w:val="000000"/>
          <w:szCs w:val="21"/>
        </w:rPr>
        <w:t>5027-2017 果蔬纤维</w:t>
      </w:r>
      <w:r w:rsidR="002A338E">
        <w:rPr>
          <w:rFonts w:ascii="宋体" w:hAnsi="宋体" w:cs="宋体" w:hint="eastAsia"/>
          <w:color w:val="000000"/>
          <w:szCs w:val="21"/>
        </w:rPr>
        <w:t>中5.1感官实验方法，本文件增加滋味试验方法“</w:t>
      </w:r>
      <w:r w:rsidR="002A338E" w:rsidRPr="002A338E">
        <w:rPr>
          <w:rFonts w:ascii="宋体" w:hAnsi="宋体" w:cs="宋体" w:hint="eastAsia"/>
          <w:color w:val="000000"/>
          <w:szCs w:val="21"/>
        </w:rPr>
        <w:t>取少量试样，品其滋味</w:t>
      </w:r>
      <w:r w:rsidR="002A338E">
        <w:rPr>
          <w:rFonts w:ascii="宋体" w:hAnsi="宋体" w:cs="宋体" w:hint="eastAsia"/>
          <w:color w:val="000000"/>
          <w:szCs w:val="21"/>
        </w:rPr>
        <w:t>”。</w:t>
      </w:r>
    </w:p>
    <w:p w:rsidR="009D735A" w:rsidRPr="009D735A" w:rsidRDefault="009D735A" w:rsidP="009D735A">
      <w:pPr>
        <w:ind w:firstLineChars="200" w:firstLine="420"/>
        <w:rPr>
          <w:rFonts w:ascii="宋体" w:hAnsi="宋体" w:cs="宋体"/>
          <w:color w:val="000000"/>
          <w:szCs w:val="21"/>
        </w:rPr>
      </w:pPr>
      <w:r>
        <w:rPr>
          <w:rFonts w:ascii="宋体" w:hAnsi="宋体" w:cs="宋体" w:hint="eastAsia"/>
          <w:color w:val="000000"/>
          <w:szCs w:val="21"/>
        </w:rPr>
        <w:t>于征求意见阶段收到</w:t>
      </w:r>
      <w:r>
        <w:rPr>
          <w:rFonts w:ascii="宋体" w:hAnsi="宋体" w:cs="宋体" w:hint="eastAsia"/>
          <w:color w:val="000000"/>
          <w:kern w:val="0"/>
          <w:szCs w:val="21"/>
        </w:rPr>
        <w:t>感官要求试验方法中删除“取少量试样，品其滋味”的建议，采纳并修改为：</w:t>
      </w:r>
      <w:r w:rsidRPr="008E0F70">
        <w:rPr>
          <w:rFonts w:ascii="宋体" w:hAnsi="宋体" w:cs="宋体" w:hint="eastAsia"/>
          <w:color w:val="000000"/>
          <w:szCs w:val="21"/>
        </w:rPr>
        <w:t>取适量试样置于洁净的白色盘(瓷盘或同类容器)中,观察色泽、</w:t>
      </w:r>
      <w:r w:rsidR="0042788B">
        <w:rPr>
          <w:rFonts w:ascii="宋体" w:hAnsi="宋体" w:cs="宋体" w:hint="eastAsia"/>
          <w:color w:val="000000"/>
          <w:szCs w:val="21"/>
        </w:rPr>
        <w:t>状态</w:t>
      </w:r>
      <w:r w:rsidRPr="008E0F70">
        <w:rPr>
          <w:rFonts w:ascii="宋体" w:hAnsi="宋体" w:cs="宋体" w:hint="eastAsia"/>
          <w:color w:val="000000"/>
          <w:szCs w:val="21"/>
        </w:rPr>
        <w:t>和杂质,闻其气味。</w:t>
      </w:r>
    </w:p>
    <w:p w:rsidR="00423630" w:rsidRPr="001B68C8" w:rsidRDefault="00D27775" w:rsidP="00DD4907">
      <w:pPr>
        <w:pStyle w:val="ad"/>
        <w:spacing w:beforeLines="0" w:afterLines="0" w:line="240" w:lineRule="auto"/>
        <w:ind w:firstLineChars="0" w:firstLine="0"/>
        <w:rPr>
          <w:rFonts w:hAnsi="宋体" w:cs="宋体"/>
          <w:b/>
          <w:bCs/>
          <w:color w:val="000000"/>
          <w:szCs w:val="21"/>
        </w:rPr>
      </w:pPr>
      <w:r w:rsidRPr="001B68C8">
        <w:rPr>
          <w:rFonts w:hAnsi="宋体" w:cs="宋体" w:hint="eastAsia"/>
          <w:b/>
          <w:bCs/>
          <w:color w:val="000000"/>
          <w:szCs w:val="21"/>
        </w:rPr>
        <w:t>6.2理化指标</w:t>
      </w:r>
    </w:p>
    <w:p w:rsidR="00423630" w:rsidRPr="001B68C8" w:rsidRDefault="00D27775">
      <w:pPr>
        <w:pStyle w:val="ae"/>
        <w:snapToGrid w:val="0"/>
        <w:spacing w:beforeLines="0" w:afterLines="0" w:line="240" w:lineRule="auto"/>
        <w:rPr>
          <w:rFonts w:ascii="宋体" w:eastAsia="宋体" w:hAnsi="宋体" w:cs="宋体"/>
          <w:b/>
          <w:bCs/>
          <w:color w:val="000000"/>
        </w:rPr>
      </w:pPr>
      <w:r w:rsidRPr="001B68C8">
        <w:rPr>
          <w:rFonts w:ascii="宋体" w:eastAsia="宋体" w:hAnsi="宋体" w:cs="宋体" w:hint="eastAsia"/>
          <w:b/>
          <w:bCs/>
          <w:color w:val="000000"/>
        </w:rPr>
        <w:t>6.2.1水分</w:t>
      </w:r>
    </w:p>
    <w:p w:rsidR="00BB0354" w:rsidRDefault="00916F3C">
      <w:pPr>
        <w:autoSpaceDE w:val="0"/>
        <w:autoSpaceDN w:val="0"/>
        <w:snapToGrid w:val="0"/>
        <w:ind w:firstLineChars="200" w:firstLine="420"/>
        <w:jc w:val="left"/>
        <w:rPr>
          <w:rFonts w:ascii="宋体" w:hAnsi="宋体" w:cs="宋体"/>
          <w:color w:val="000000"/>
          <w:szCs w:val="21"/>
        </w:rPr>
      </w:pPr>
      <w:r>
        <w:rPr>
          <w:rFonts w:ascii="宋体" w:hAnsi="宋体" w:cs="宋体" w:hint="eastAsia"/>
          <w:color w:val="000000"/>
          <w:szCs w:val="21"/>
        </w:rPr>
        <w:t>参考GB/T 16919</w:t>
      </w:r>
      <w:r w:rsidR="00A54010">
        <w:rPr>
          <w:rFonts w:ascii="宋体" w:hAnsi="宋体" w:cs="宋体" w:hint="eastAsia"/>
          <w:color w:val="000000"/>
          <w:szCs w:val="21"/>
        </w:rPr>
        <w:t>-1997</w:t>
      </w:r>
      <w:r>
        <w:rPr>
          <w:rFonts w:ascii="宋体" w:hAnsi="宋体" w:cs="宋体" w:hint="eastAsia"/>
          <w:color w:val="000000"/>
          <w:szCs w:val="21"/>
        </w:rPr>
        <w:t xml:space="preserve"> 食用螺旋藻粉和</w:t>
      </w:r>
      <w:r w:rsidRPr="00174521">
        <w:rPr>
          <w:rFonts w:ascii="宋体" w:hAnsi="宋体" w:cs="宋体" w:hint="eastAsia"/>
          <w:color w:val="000000"/>
          <w:szCs w:val="21"/>
        </w:rPr>
        <w:t>GB/T 30893-2014</w:t>
      </w:r>
      <w:r w:rsidR="000A284C">
        <w:rPr>
          <w:rFonts w:ascii="宋体" w:hAnsi="宋体" w:cs="宋体" w:hint="eastAsia"/>
          <w:color w:val="000000"/>
          <w:szCs w:val="21"/>
        </w:rPr>
        <w:t xml:space="preserve"> </w:t>
      </w:r>
      <w:r w:rsidRPr="00174521">
        <w:rPr>
          <w:rFonts w:ascii="宋体" w:hAnsi="宋体" w:cs="宋体" w:hint="eastAsia"/>
          <w:color w:val="000000"/>
          <w:szCs w:val="21"/>
        </w:rPr>
        <w:t>雨生红球藻粉</w:t>
      </w:r>
      <w:r>
        <w:rPr>
          <w:rFonts w:ascii="宋体" w:hAnsi="宋体" w:cs="宋体" w:hint="eastAsia"/>
          <w:color w:val="000000"/>
          <w:szCs w:val="21"/>
        </w:rPr>
        <w:t>中水分检验方法</w:t>
      </w:r>
      <w:r w:rsidR="00D27775" w:rsidRPr="001B68C8">
        <w:rPr>
          <w:rFonts w:ascii="宋体" w:hAnsi="宋体" w:cs="宋体" w:hint="eastAsia"/>
          <w:color w:val="000000"/>
          <w:szCs w:val="21"/>
        </w:rPr>
        <w:t>，本</w:t>
      </w:r>
    </w:p>
    <w:p w:rsidR="00423630" w:rsidRDefault="00D27775" w:rsidP="00BB0354">
      <w:pPr>
        <w:autoSpaceDE w:val="0"/>
        <w:autoSpaceDN w:val="0"/>
        <w:snapToGrid w:val="0"/>
        <w:jc w:val="left"/>
        <w:rPr>
          <w:rFonts w:ascii="宋体" w:hAnsi="宋体" w:cs="宋体"/>
          <w:color w:val="000000"/>
          <w:kern w:val="0"/>
          <w:szCs w:val="21"/>
        </w:rPr>
      </w:pPr>
      <w:r w:rsidRPr="001B68C8">
        <w:rPr>
          <w:rFonts w:ascii="宋体" w:hAnsi="宋体" w:cs="宋体" w:hint="eastAsia"/>
          <w:color w:val="000000"/>
          <w:szCs w:val="21"/>
        </w:rPr>
        <w:t>文件规定水分</w:t>
      </w:r>
      <w:r w:rsidRPr="001B68C8">
        <w:rPr>
          <w:rFonts w:ascii="宋体" w:hAnsi="宋体" w:cs="宋体" w:hint="eastAsia"/>
          <w:color w:val="000000"/>
          <w:kern w:val="0"/>
          <w:szCs w:val="21"/>
        </w:rPr>
        <w:t>按</w:t>
      </w:r>
      <w:r w:rsidR="00B76AE2" w:rsidRPr="001B68C8">
        <w:rPr>
          <w:rFonts w:ascii="宋体" w:hAnsi="宋体" w:cs="宋体"/>
          <w:color w:val="000000"/>
          <w:kern w:val="0"/>
          <w:szCs w:val="21"/>
        </w:rPr>
        <w:t> </w:t>
      </w:r>
      <w:r w:rsidRPr="001B68C8">
        <w:rPr>
          <w:rFonts w:ascii="宋体" w:hAnsi="宋体" w:cs="宋体" w:hint="eastAsia"/>
          <w:color w:val="000000"/>
          <w:kern w:val="0"/>
          <w:szCs w:val="21"/>
        </w:rPr>
        <w:t>GB 5009.3</w:t>
      </w:r>
      <w:r w:rsidR="00B76AE2" w:rsidRPr="001B68C8">
        <w:rPr>
          <w:rFonts w:ascii="宋体" w:hAnsi="宋体" w:cs="宋体"/>
          <w:color w:val="000000"/>
          <w:kern w:val="0"/>
          <w:szCs w:val="21"/>
        </w:rPr>
        <w:t> </w:t>
      </w:r>
      <w:r w:rsidRPr="001B68C8">
        <w:rPr>
          <w:rFonts w:ascii="宋体" w:hAnsi="宋体" w:cs="宋体" w:hint="eastAsia"/>
          <w:color w:val="000000"/>
          <w:kern w:val="0"/>
          <w:szCs w:val="21"/>
        </w:rPr>
        <w:t>规定的方法测定。</w:t>
      </w:r>
    </w:p>
    <w:p w:rsidR="00326EE9" w:rsidRPr="00326EE9" w:rsidRDefault="00326EE9" w:rsidP="00326EE9">
      <w:pPr>
        <w:pStyle w:val="ae"/>
        <w:snapToGrid w:val="0"/>
        <w:spacing w:beforeLines="0" w:afterLines="0" w:line="240" w:lineRule="auto"/>
        <w:rPr>
          <w:rFonts w:ascii="宋体" w:eastAsia="宋体" w:hAnsi="宋体" w:cs="宋体"/>
          <w:b/>
          <w:bCs/>
          <w:color w:val="000000"/>
        </w:rPr>
      </w:pPr>
      <w:r w:rsidRPr="00326EE9">
        <w:rPr>
          <w:rFonts w:ascii="宋体" w:eastAsia="宋体" w:hAnsi="宋体" w:cs="宋体" w:hint="eastAsia"/>
          <w:b/>
          <w:bCs/>
          <w:color w:val="000000"/>
        </w:rPr>
        <w:t>6.2.2</w:t>
      </w:r>
      <w:r>
        <w:rPr>
          <w:rFonts w:ascii="宋体" w:eastAsia="宋体" w:hAnsi="宋体" w:cs="宋体" w:hint="eastAsia"/>
          <w:b/>
          <w:bCs/>
          <w:color w:val="000000"/>
        </w:rPr>
        <w:t xml:space="preserve"> </w:t>
      </w:r>
      <w:r>
        <w:rPr>
          <w:rFonts w:ascii="宋体" w:eastAsia="宋体" w:hAnsi="宋体" w:cs="宋体"/>
          <w:b/>
          <w:bCs/>
          <w:color w:val="000000"/>
        </w:rPr>
        <w:t>p</w:t>
      </w:r>
      <w:r>
        <w:rPr>
          <w:rFonts w:ascii="宋体" w:eastAsia="宋体" w:hAnsi="宋体" w:cs="宋体" w:hint="eastAsia"/>
          <w:b/>
          <w:bCs/>
          <w:color w:val="000000"/>
        </w:rPr>
        <w:t>H</w:t>
      </w:r>
    </w:p>
    <w:p w:rsidR="00326EE9" w:rsidRDefault="00326EE9" w:rsidP="00326EE9">
      <w:pPr>
        <w:autoSpaceDE w:val="0"/>
        <w:autoSpaceDN w:val="0"/>
        <w:snapToGrid w:val="0"/>
        <w:ind w:firstLineChars="200" w:firstLine="420"/>
        <w:jc w:val="left"/>
        <w:rPr>
          <w:rFonts w:ascii="宋体" w:hAnsi="宋体" w:cs="宋体"/>
          <w:color w:val="000000"/>
          <w:szCs w:val="21"/>
        </w:rPr>
      </w:pPr>
      <w:r w:rsidRPr="007A6A61">
        <w:rPr>
          <w:rFonts w:ascii="宋体" w:hAnsi="宋体" w:cs="宋体" w:hint="eastAsia"/>
          <w:color w:val="000000"/>
          <w:szCs w:val="21"/>
        </w:rPr>
        <w:t>参考QB/T 5027-2017 果蔬纤维</w:t>
      </w:r>
      <w:r>
        <w:rPr>
          <w:rFonts w:ascii="宋体" w:hAnsi="宋体" w:cs="宋体" w:hint="eastAsia"/>
          <w:color w:val="000000"/>
          <w:szCs w:val="21"/>
        </w:rPr>
        <w:t>中5.4规定的方法，本文件按其方法对pH进行测定，规定pH按QB/T 5027中5.4</w:t>
      </w:r>
      <w:r w:rsidR="00B05C06">
        <w:rPr>
          <w:rFonts w:ascii="宋体" w:hAnsi="宋体" w:cs="宋体" w:hint="eastAsia"/>
          <w:color w:val="000000"/>
          <w:szCs w:val="21"/>
        </w:rPr>
        <w:t>规定的方法测定，配置溶液浓度为2%。</w:t>
      </w:r>
    </w:p>
    <w:p w:rsidR="00B05C06" w:rsidRDefault="00B05C06" w:rsidP="00326EE9">
      <w:pPr>
        <w:autoSpaceDE w:val="0"/>
        <w:autoSpaceDN w:val="0"/>
        <w:snapToGrid w:val="0"/>
        <w:ind w:firstLineChars="200" w:firstLine="420"/>
        <w:jc w:val="left"/>
        <w:rPr>
          <w:rFonts w:ascii="宋体" w:hAnsi="宋体" w:cs="宋体"/>
          <w:color w:val="000000"/>
          <w:szCs w:val="21"/>
        </w:rPr>
      </w:pPr>
      <w:r>
        <w:rPr>
          <w:rFonts w:ascii="宋体" w:hAnsi="宋体" w:cs="宋体" w:hint="eastAsia"/>
          <w:color w:val="000000"/>
          <w:szCs w:val="21"/>
        </w:rPr>
        <w:t>于征求意见收到</w:t>
      </w:r>
      <w:r w:rsidR="004B6F81">
        <w:rPr>
          <w:rFonts w:ascii="宋体" w:hAnsi="宋体" w:cs="宋体" w:hint="eastAsia"/>
          <w:color w:val="000000"/>
          <w:szCs w:val="21"/>
        </w:rPr>
        <w:t>建议“配制待测试样溶液浓度是否太小”的建议，根据该建议浙江上方生物科技有限公司在</w:t>
      </w:r>
      <w:r w:rsidR="004B6F81" w:rsidRPr="004B6F81">
        <w:rPr>
          <w:rFonts w:ascii="宋体" w:hAnsi="宋体" w:cs="宋体" w:hint="eastAsia"/>
          <w:color w:val="000000"/>
          <w:szCs w:val="21"/>
        </w:rPr>
        <w:t>QB/T 5027-2017 果蔬纤维中5.4</w:t>
      </w:r>
      <w:r w:rsidR="004B6F81">
        <w:rPr>
          <w:rFonts w:ascii="宋体" w:hAnsi="宋体" w:cs="宋体" w:hint="eastAsia"/>
          <w:color w:val="000000"/>
          <w:szCs w:val="21"/>
        </w:rPr>
        <w:t>规定的pH试验方法下，并配制与该试验方法一致的试样溶液浓度5%测定pH，规定pH按QB/T 5027中5.4规定的方法测定。</w:t>
      </w:r>
    </w:p>
    <w:p w:rsidR="00B57474" w:rsidRPr="006B4186" w:rsidRDefault="00B57474" w:rsidP="00B57474">
      <w:pPr>
        <w:pStyle w:val="ae"/>
        <w:snapToGrid w:val="0"/>
        <w:spacing w:beforeLines="0" w:afterLines="0" w:line="240" w:lineRule="auto"/>
        <w:rPr>
          <w:rFonts w:ascii="宋体" w:eastAsia="宋体" w:hAnsi="宋体" w:cs="宋体"/>
          <w:b/>
          <w:bCs/>
          <w:color w:val="000000"/>
        </w:rPr>
      </w:pPr>
      <w:r w:rsidRPr="00B57474">
        <w:rPr>
          <w:rFonts w:ascii="宋体" w:eastAsia="宋体" w:hAnsi="宋体" w:cs="宋体" w:hint="eastAsia"/>
          <w:b/>
          <w:bCs/>
          <w:color w:val="000000"/>
        </w:rPr>
        <w:t>6.2.</w:t>
      </w:r>
      <w:r w:rsidR="002A338E">
        <w:rPr>
          <w:rFonts w:ascii="宋体" w:eastAsia="宋体" w:hAnsi="宋体" w:cs="宋体" w:hint="eastAsia"/>
          <w:b/>
          <w:bCs/>
          <w:color w:val="000000"/>
        </w:rPr>
        <w:t>3</w:t>
      </w:r>
      <w:r w:rsidR="008A6666" w:rsidRPr="006B4186">
        <w:rPr>
          <w:rFonts w:ascii="宋体" w:eastAsia="宋体" w:hAnsi="宋体" w:cs="宋体" w:hint="eastAsia"/>
          <w:b/>
          <w:bCs/>
          <w:color w:val="000000"/>
        </w:rPr>
        <w:t>总</w:t>
      </w:r>
      <w:r w:rsidRPr="006B4186">
        <w:rPr>
          <w:rFonts w:ascii="宋体" w:eastAsia="宋体" w:hAnsi="宋体" w:cs="宋体" w:hint="eastAsia"/>
          <w:b/>
          <w:bCs/>
          <w:color w:val="000000"/>
        </w:rPr>
        <w:t>膳食纤维</w:t>
      </w:r>
    </w:p>
    <w:p w:rsidR="004C13D7" w:rsidRPr="006B4186" w:rsidRDefault="00B57474" w:rsidP="00DF758C">
      <w:pPr>
        <w:autoSpaceDE w:val="0"/>
        <w:autoSpaceDN w:val="0"/>
        <w:snapToGrid w:val="0"/>
        <w:ind w:firstLineChars="200" w:firstLine="420"/>
        <w:jc w:val="left"/>
        <w:rPr>
          <w:rFonts w:ascii="宋体" w:hAnsi="宋体" w:cs="宋体"/>
          <w:color w:val="000000"/>
          <w:szCs w:val="21"/>
        </w:rPr>
      </w:pPr>
      <w:r w:rsidRPr="006B4186">
        <w:rPr>
          <w:rFonts w:ascii="宋体" w:hAnsi="宋体" w:cs="宋体" w:hint="eastAsia"/>
          <w:color w:val="000000"/>
          <w:szCs w:val="21"/>
        </w:rPr>
        <w:t>根据实际检验要求，本文件规定</w:t>
      </w:r>
      <w:r w:rsidR="008A6666" w:rsidRPr="006B4186">
        <w:rPr>
          <w:rFonts w:ascii="宋体" w:hAnsi="宋体" w:cs="宋体" w:hint="eastAsia"/>
          <w:color w:val="000000"/>
          <w:szCs w:val="21"/>
        </w:rPr>
        <w:t>总</w:t>
      </w:r>
      <w:r w:rsidRPr="006B4186">
        <w:rPr>
          <w:rFonts w:ascii="宋体" w:hAnsi="宋体" w:cs="宋体" w:hint="eastAsia"/>
          <w:color w:val="000000"/>
          <w:szCs w:val="21"/>
        </w:rPr>
        <w:t>膳食纤维按</w:t>
      </w:r>
      <w:r w:rsidR="00E3516F" w:rsidRPr="006B4186">
        <w:rPr>
          <w:rFonts w:ascii="宋体" w:hAnsi="宋体" w:cs="宋体" w:hint="eastAsia"/>
          <w:color w:val="000000"/>
          <w:szCs w:val="21"/>
        </w:rPr>
        <w:t xml:space="preserve">GB </w:t>
      </w:r>
      <w:r w:rsidRPr="006B4186">
        <w:rPr>
          <w:rFonts w:ascii="宋体" w:hAnsi="宋体" w:cs="宋体" w:hint="eastAsia"/>
          <w:color w:val="000000"/>
          <w:szCs w:val="21"/>
        </w:rPr>
        <w:t>5009.88规定的方法测定。</w:t>
      </w:r>
    </w:p>
    <w:p w:rsidR="00423630" w:rsidRPr="006B4186" w:rsidRDefault="00D27775">
      <w:pPr>
        <w:pStyle w:val="ae"/>
        <w:snapToGrid w:val="0"/>
        <w:spacing w:beforeLines="0" w:afterLines="0" w:line="240" w:lineRule="auto"/>
        <w:rPr>
          <w:rFonts w:ascii="宋体" w:eastAsia="宋体" w:hAnsi="宋体" w:cs="宋体"/>
          <w:b/>
          <w:bCs/>
          <w:color w:val="000000"/>
        </w:rPr>
      </w:pPr>
      <w:r w:rsidRPr="006B4186">
        <w:rPr>
          <w:rFonts w:ascii="宋体" w:eastAsia="宋体" w:hAnsi="宋体" w:cs="宋体" w:hint="eastAsia"/>
          <w:b/>
          <w:bCs/>
          <w:color w:val="000000"/>
        </w:rPr>
        <w:t>6.2.</w:t>
      </w:r>
      <w:r w:rsidR="002A338E" w:rsidRPr="006B4186">
        <w:rPr>
          <w:rFonts w:ascii="宋体" w:eastAsia="宋体" w:hAnsi="宋体" w:cs="宋体" w:hint="eastAsia"/>
          <w:b/>
          <w:bCs/>
          <w:color w:val="000000"/>
        </w:rPr>
        <w:t>4</w:t>
      </w:r>
      <w:r w:rsidR="00B57474" w:rsidRPr="006B4186">
        <w:rPr>
          <w:rFonts w:ascii="宋体" w:eastAsia="宋体" w:hAnsi="宋体" w:cs="宋体" w:hint="eastAsia"/>
          <w:b/>
          <w:bCs/>
          <w:color w:val="000000"/>
        </w:rPr>
        <w:t>灰分</w:t>
      </w:r>
    </w:p>
    <w:p w:rsidR="00423630" w:rsidRDefault="00993467">
      <w:pPr>
        <w:autoSpaceDE w:val="0"/>
        <w:autoSpaceDN w:val="0"/>
        <w:snapToGrid w:val="0"/>
        <w:ind w:firstLineChars="200" w:firstLine="420"/>
        <w:jc w:val="left"/>
        <w:rPr>
          <w:rFonts w:ascii="宋体" w:hAnsi="宋体" w:cs="宋体"/>
          <w:color w:val="000000"/>
          <w:kern w:val="0"/>
          <w:szCs w:val="21"/>
        </w:rPr>
      </w:pPr>
      <w:r>
        <w:rPr>
          <w:rFonts w:ascii="宋体" w:hAnsi="宋体" w:cs="宋体" w:hint="eastAsia"/>
          <w:color w:val="000000"/>
          <w:szCs w:val="21"/>
        </w:rPr>
        <w:t>参考GB/T 16919</w:t>
      </w:r>
      <w:r w:rsidR="00A54010">
        <w:rPr>
          <w:rFonts w:ascii="宋体" w:hAnsi="宋体" w:cs="宋体" w:hint="eastAsia"/>
          <w:color w:val="000000"/>
          <w:szCs w:val="21"/>
        </w:rPr>
        <w:t>-1997</w:t>
      </w:r>
      <w:r>
        <w:rPr>
          <w:rFonts w:ascii="宋体" w:hAnsi="宋体" w:cs="宋体" w:hint="eastAsia"/>
          <w:color w:val="000000"/>
          <w:szCs w:val="21"/>
        </w:rPr>
        <w:t xml:space="preserve"> 食用螺旋藻粉和</w:t>
      </w:r>
      <w:r w:rsidRPr="00174521">
        <w:rPr>
          <w:rFonts w:ascii="宋体" w:hAnsi="宋体" w:cs="宋体" w:hint="eastAsia"/>
          <w:color w:val="000000"/>
          <w:szCs w:val="21"/>
        </w:rPr>
        <w:t>GB/T 30893-2014</w:t>
      </w:r>
      <w:r w:rsidR="000A284C">
        <w:rPr>
          <w:rFonts w:ascii="宋体" w:hAnsi="宋体" w:cs="宋体" w:hint="eastAsia"/>
          <w:color w:val="000000"/>
          <w:szCs w:val="21"/>
        </w:rPr>
        <w:t xml:space="preserve"> </w:t>
      </w:r>
      <w:r w:rsidRPr="00174521">
        <w:rPr>
          <w:rFonts w:ascii="宋体" w:hAnsi="宋体" w:cs="宋体" w:hint="eastAsia"/>
          <w:color w:val="000000"/>
          <w:szCs w:val="21"/>
        </w:rPr>
        <w:t>雨生红球藻粉</w:t>
      </w:r>
      <w:r>
        <w:rPr>
          <w:rFonts w:ascii="宋体" w:hAnsi="宋体" w:cs="宋体" w:hint="eastAsia"/>
          <w:color w:val="000000"/>
          <w:szCs w:val="21"/>
        </w:rPr>
        <w:t>中灰分检验方法</w:t>
      </w:r>
      <w:r w:rsidR="00D27775" w:rsidRPr="001B68C8">
        <w:rPr>
          <w:rFonts w:ascii="宋体" w:hAnsi="宋体" w:cs="宋体" w:hint="eastAsia"/>
          <w:color w:val="000000"/>
          <w:szCs w:val="21"/>
        </w:rPr>
        <w:t>，本文件规定</w:t>
      </w:r>
      <w:r>
        <w:rPr>
          <w:rFonts w:ascii="宋体" w:hAnsi="宋体" w:cs="宋体" w:hint="eastAsia"/>
          <w:color w:val="000000"/>
          <w:szCs w:val="21"/>
        </w:rPr>
        <w:t>灰分</w:t>
      </w:r>
      <w:r w:rsidR="00A100A2" w:rsidRPr="006B4186">
        <w:rPr>
          <w:rFonts w:ascii="宋体" w:hAnsi="宋体" w:cs="宋体" w:hint="eastAsia"/>
          <w:color w:val="000000"/>
          <w:szCs w:val="21"/>
        </w:rPr>
        <w:t>按</w:t>
      </w:r>
      <w:r w:rsidR="00F6622B" w:rsidRPr="006B4186">
        <w:rPr>
          <w:rFonts w:ascii="宋体" w:hAnsi="宋体" w:cs="宋体" w:hint="eastAsia"/>
          <w:color w:val="000000"/>
          <w:szCs w:val="21"/>
        </w:rPr>
        <w:t>GB</w:t>
      </w:r>
      <w:r w:rsidR="00E3516F" w:rsidRPr="006B4186">
        <w:rPr>
          <w:rFonts w:ascii="宋体" w:hAnsi="宋体" w:cs="宋体" w:hint="eastAsia"/>
          <w:color w:val="000000"/>
          <w:szCs w:val="21"/>
        </w:rPr>
        <w:t xml:space="preserve"> </w:t>
      </w:r>
      <w:r w:rsidR="00B57474" w:rsidRPr="006B4186">
        <w:rPr>
          <w:rFonts w:ascii="宋体" w:hAnsi="宋体" w:cs="宋体" w:hint="eastAsia"/>
          <w:color w:val="000000"/>
          <w:szCs w:val="21"/>
        </w:rPr>
        <w:t>5009.4</w:t>
      </w:r>
      <w:r w:rsidR="00F6622B" w:rsidRPr="006B4186">
        <w:rPr>
          <w:rFonts w:hAnsi="宋体" w:cs="宋体" w:hint="eastAsia"/>
          <w:color w:val="000000"/>
          <w:szCs w:val="21"/>
        </w:rPr>
        <w:t>规</w:t>
      </w:r>
      <w:r w:rsidR="00F6622B" w:rsidRPr="001B68C8">
        <w:rPr>
          <w:rFonts w:hAnsi="宋体" w:cs="宋体" w:hint="eastAsia"/>
          <w:color w:val="000000"/>
          <w:szCs w:val="21"/>
        </w:rPr>
        <w:t>定的方法测定</w:t>
      </w:r>
      <w:r w:rsidR="00D27775" w:rsidRPr="001B68C8">
        <w:rPr>
          <w:rFonts w:ascii="宋体" w:hAnsi="宋体" w:cs="宋体" w:hint="eastAsia"/>
          <w:color w:val="000000"/>
          <w:kern w:val="0"/>
          <w:szCs w:val="21"/>
        </w:rPr>
        <w:t>。</w:t>
      </w:r>
    </w:p>
    <w:p w:rsidR="004D531B" w:rsidRDefault="000E6F2A" w:rsidP="000E6F2A">
      <w:pPr>
        <w:pStyle w:val="ae"/>
        <w:snapToGrid w:val="0"/>
        <w:spacing w:beforeLines="0" w:afterLines="0" w:line="240" w:lineRule="auto"/>
        <w:rPr>
          <w:rFonts w:ascii="宋体" w:eastAsia="宋体" w:hAnsi="宋体" w:cs="宋体"/>
          <w:b/>
          <w:bCs/>
          <w:color w:val="000000"/>
        </w:rPr>
      </w:pPr>
      <w:r w:rsidRPr="000E6F2A">
        <w:rPr>
          <w:rFonts w:ascii="宋体" w:eastAsia="宋体" w:hAnsi="宋体" w:cs="宋体" w:hint="eastAsia"/>
          <w:b/>
          <w:bCs/>
          <w:color w:val="000000"/>
        </w:rPr>
        <w:t>6.</w:t>
      </w:r>
      <w:r w:rsidR="004D531B">
        <w:rPr>
          <w:rFonts w:ascii="宋体" w:eastAsia="宋体" w:hAnsi="宋体" w:cs="宋体" w:hint="eastAsia"/>
          <w:b/>
          <w:bCs/>
          <w:color w:val="000000"/>
        </w:rPr>
        <w:t>3微生物限量</w:t>
      </w:r>
    </w:p>
    <w:p w:rsidR="00B27F53" w:rsidRDefault="00B27F53" w:rsidP="00B27F53">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6.3.1</w:t>
      </w:r>
      <w:r w:rsidRPr="00B27F53">
        <w:rPr>
          <w:rFonts w:ascii="宋体" w:eastAsia="宋体" w:hAnsi="宋体" w:cs="宋体" w:hint="eastAsia"/>
          <w:b/>
          <w:bCs/>
          <w:color w:val="000000"/>
        </w:rPr>
        <w:t>菌落总数</w:t>
      </w:r>
    </w:p>
    <w:p w:rsidR="00B27F53" w:rsidRPr="00B27F53" w:rsidRDefault="00B27F53" w:rsidP="00B27F53">
      <w:pPr>
        <w:autoSpaceDE w:val="0"/>
        <w:autoSpaceDN w:val="0"/>
        <w:snapToGrid w:val="0"/>
        <w:ind w:firstLineChars="200" w:firstLine="420"/>
        <w:jc w:val="left"/>
        <w:rPr>
          <w:rFonts w:ascii="宋体" w:hAnsi="宋体" w:cs="宋体"/>
          <w:color w:val="000000"/>
          <w:szCs w:val="21"/>
        </w:rPr>
      </w:pPr>
      <w:r w:rsidRPr="00B27F53">
        <w:rPr>
          <w:rFonts w:ascii="宋体" w:hAnsi="宋体" w:cs="宋体" w:hint="eastAsia"/>
          <w:color w:val="000000"/>
          <w:szCs w:val="21"/>
        </w:rPr>
        <w:t>根据实际检测方法，本文件规定菌落总数按GB 4789.2规定的方法测定。</w:t>
      </w:r>
    </w:p>
    <w:p w:rsidR="00B27F53" w:rsidRDefault="00B27F53" w:rsidP="00B27F53">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6.3.2</w:t>
      </w:r>
      <w:r w:rsidRPr="00B27F53">
        <w:rPr>
          <w:rFonts w:ascii="宋体" w:eastAsia="宋体" w:hAnsi="宋体" w:cs="宋体" w:hint="eastAsia"/>
          <w:b/>
          <w:bCs/>
          <w:color w:val="000000"/>
        </w:rPr>
        <w:t>大肠菌群</w:t>
      </w:r>
    </w:p>
    <w:p w:rsidR="00B27F53" w:rsidRPr="00B27F53" w:rsidRDefault="00B27F53" w:rsidP="00B27F53">
      <w:pPr>
        <w:autoSpaceDE w:val="0"/>
        <w:autoSpaceDN w:val="0"/>
        <w:snapToGrid w:val="0"/>
        <w:ind w:firstLineChars="200" w:firstLine="420"/>
        <w:jc w:val="left"/>
        <w:rPr>
          <w:rFonts w:ascii="宋体" w:hAnsi="宋体" w:cs="宋体"/>
          <w:color w:val="000000"/>
          <w:szCs w:val="21"/>
        </w:rPr>
      </w:pPr>
      <w:r w:rsidRPr="00B27F53">
        <w:rPr>
          <w:rFonts w:ascii="宋体" w:hAnsi="宋体" w:cs="宋体" w:hint="eastAsia"/>
          <w:color w:val="000000"/>
          <w:szCs w:val="21"/>
        </w:rPr>
        <w:t>根据实际检测方法，本文件规定菌落总数按GB</w:t>
      </w:r>
      <w:r w:rsidR="00ED55EE">
        <w:rPr>
          <w:rFonts w:ascii="宋体" w:hAnsi="宋体" w:cs="宋体" w:hint="eastAsia"/>
          <w:color w:val="000000"/>
          <w:szCs w:val="21"/>
        </w:rPr>
        <w:t xml:space="preserve">/T </w:t>
      </w:r>
      <w:r w:rsidRPr="00B27F53">
        <w:rPr>
          <w:rFonts w:ascii="宋体" w:hAnsi="宋体" w:cs="宋体" w:hint="eastAsia"/>
          <w:color w:val="000000"/>
          <w:szCs w:val="21"/>
        </w:rPr>
        <w:t>4789.3</w:t>
      </w:r>
      <w:r w:rsidR="00ED55EE">
        <w:rPr>
          <w:rFonts w:ascii="宋体" w:hAnsi="宋体" w:cs="宋体" w:hint="eastAsia"/>
          <w:color w:val="000000"/>
          <w:szCs w:val="21"/>
        </w:rPr>
        <w:t>-2003</w:t>
      </w:r>
      <w:r w:rsidRPr="00B27F53">
        <w:rPr>
          <w:rFonts w:ascii="宋体" w:hAnsi="宋体" w:cs="宋体" w:hint="eastAsia"/>
          <w:color w:val="000000"/>
          <w:szCs w:val="21"/>
        </w:rPr>
        <w:t>规定的方法测定。</w:t>
      </w:r>
    </w:p>
    <w:p w:rsidR="000E6F2A" w:rsidRDefault="004D531B" w:rsidP="000E6F2A">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w:t>
      </w:r>
      <w:r w:rsidR="00B27F53">
        <w:rPr>
          <w:rFonts w:ascii="宋体" w:eastAsia="宋体" w:hAnsi="宋体" w:cs="宋体" w:hint="eastAsia"/>
          <w:b/>
          <w:bCs/>
          <w:color w:val="000000"/>
        </w:rPr>
        <w:t>3</w:t>
      </w:r>
      <w:r w:rsidR="000E6F2A" w:rsidRPr="000E6F2A">
        <w:rPr>
          <w:rFonts w:ascii="宋体" w:eastAsia="宋体" w:hAnsi="宋体" w:cs="宋体" w:hint="eastAsia"/>
          <w:b/>
          <w:bCs/>
          <w:color w:val="000000"/>
        </w:rPr>
        <w:t>沙门氏菌</w:t>
      </w:r>
    </w:p>
    <w:p w:rsidR="000E6F2A" w:rsidRPr="000E6F2A" w:rsidRDefault="000E6F2A" w:rsidP="000E6F2A">
      <w:pPr>
        <w:autoSpaceDE w:val="0"/>
        <w:autoSpaceDN w:val="0"/>
        <w:snapToGrid w:val="0"/>
        <w:ind w:firstLineChars="200" w:firstLine="420"/>
        <w:jc w:val="left"/>
        <w:rPr>
          <w:rFonts w:ascii="宋体" w:hAnsi="宋体" w:cs="宋体"/>
          <w:color w:val="000000"/>
          <w:szCs w:val="21"/>
        </w:rPr>
      </w:pPr>
      <w:r w:rsidRPr="000E6F2A">
        <w:rPr>
          <w:rFonts w:ascii="宋体" w:hAnsi="宋体" w:cs="宋体" w:hint="eastAsia"/>
          <w:color w:val="000000"/>
          <w:szCs w:val="21"/>
        </w:rPr>
        <w:t>根据GB 29921-2013 食品安全国家标准 食品中致病菌限量的规定，本文件规定沙门氏菌按GB 4789.4规定的方法测定。</w:t>
      </w:r>
    </w:p>
    <w:p w:rsidR="00423630" w:rsidRPr="001B68C8" w:rsidRDefault="00D27775">
      <w:pPr>
        <w:pStyle w:val="af"/>
        <w:snapToGrid w:val="0"/>
        <w:spacing w:beforeLines="0" w:afterLines="0"/>
        <w:rPr>
          <w:rFonts w:ascii="宋体" w:eastAsia="宋体" w:hAnsi="宋体" w:cs="宋体"/>
          <w:b/>
          <w:bCs/>
          <w:color w:val="000000"/>
        </w:rPr>
      </w:pPr>
      <w:r w:rsidRPr="001B68C8">
        <w:rPr>
          <w:rFonts w:ascii="宋体" w:eastAsia="宋体" w:hAnsi="宋体" w:cs="宋体" w:hint="eastAsia"/>
          <w:b/>
          <w:bCs/>
          <w:color w:val="000000"/>
        </w:rPr>
        <w:t>6.</w:t>
      </w:r>
      <w:r w:rsidR="004D531B">
        <w:rPr>
          <w:rFonts w:ascii="宋体" w:eastAsia="宋体" w:hAnsi="宋体" w:cs="宋体" w:hint="eastAsia"/>
          <w:b/>
          <w:bCs/>
          <w:color w:val="000000"/>
        </w:rPr>
        <w:t>4</w:t>
      </w:r>
      <w:r w:rsidRPr="001B68C8">
        <w:rPr>
          <w:rFonts w:ascii="宋体" w:eastAsia="宋体" w:hAnsi="宋体" w:cs="宋体" w:hint="eastAsia"/>
          <w:b/>
          <w:bCs/>
          <w:color w:val="000000"/>
        </w:rPr>
        <w:t>净含量</w:t>
      </w:r>
    </w:p>
    <w:p w:rsidR="00423630" w:rsidRPr="001B68C8" w:rsidRDefault="00D27775">
      <w:pPr>
        <w:pStyle w:val="ad"/>
        <w:snapToGrid w:val="0"/>
        <w:spacing w:beforeLines="0" w:afterLines="0" w:line="240" w:lineRule="auto"/>
        <w:rPr>
          <w:rFonts w:hAnsi="宋体" w:cs="宋体"/>
          <w:color w:val="000000"/>
          <w:szCs w:val="21"/>
        </w:rPr>
      </w:pPr>
      <w:r w:rsidRPr="001B68C8">
        <w:rPr>
          <w:rFonts w:hAnsi="宋体" w:cs="宋体" w:hint="eastAsia"/>
          <w:color w:val="000000"/>
          <w:szCs w:val="21"/>
        </w:rPr>
        <w:t>根据</w:t>
      </w:r>
      <w:r w:rsidR="008843D2" w:rsidRPr="001B68C8">
        <w:rPr>
          <w:rFonts w:hAnsi="宋体" w:cs="宋体" w:hint="eastAsia"/>
          <w:color w:val="000000"/>
          <w:szCs w:val="21"/>
        </w:rPr>
        <w:t>实际生产要求</w:t>
      </w:r>
      <w:r w:rsidRPr="001B68C8">
        <w:rPr>
          <w:rFonts w:hAnsi="宋体" w:cs="宋体" w:hint="eastAsia"/>
          <w:color w:val="000000"/>
          <w:szCs w:val="21"/>
        </w:rPr>
        <w:t>，本文件规定净含量按JJF 1070</w:t>
      </w:r>
      <w:r w:rsidR="00570CE5" w:rsidRPr="001B68C8">
        <w:rPr>
          <w:rFonts w:hAnsi="宋体" w:cs="宋体"/>
          <w:color w:val="000000"/>
          <w:kern w:val="0"/>
          <w:szCs w:val="21"/>
        </w:rPr>
        <w:t> </w:t>
      </w:r>
      <w:r w:rsidRPr="001B68C8">
        <w:rPr>
          <w:rFonts w:hAnsi="宋体" w:cs="宋体" w:hint="eastAsia"/>
          <w:color w:val="000000"/>
          <w:szCs w:val="21"/>
        </w:rPr>
        <w:t>规定的方法测定。</w:t>
      </w:r>
    </w:p>
    <w:p w:rsidR="00423630" w:rsidRDefault="00D27775">
      <w:pPr>
        <w:rPr>
          <w:rFonts w:ascii="宋体" w:hAnsi="宋体" w:cs="宋体"/>
          <w:b/>
          <w:bCs/>
          <w:color w:val="000000"/>
          <w:szCs w:val="21"/>
        </w:rPr>
      </w:pPr>
      <w:r w:rsidRPr="001B68C8">
        <w:rPr>
          <w:rFonts w:ascii="宋体" w:hAnsi="宋体" w:cs="宋体" w:hint="eastAsia"/>
          <w:b/>
          <w:bCs/>
          <w:color w:val="000000"/>
          <w:szCs w:val="21"/>
        </w:rPr>
        <w:t>7检验规则</w:t>
      </w:r>
    </w:p>
    <w:p w:rsidR="009779B2" w:rsidRPr="003B5545" w:rsidRDefault="009779B2" w:rsidP="003B5545">
      <w:pPr>
        <w:ind w:firstLineChars="200" w:firstLine="420"/>
        <w:rPr>
          <w:rFonts w:ascii="宋体" w:hAnsi="宋体" w:cs="宋体"/>
          <w:bCs/>
          <w:color w:val="000000"/>
          <w:szCs w:val="21"/>
        </w:rPr>
      </w:pPr>
      <w:r w:rsidRPr="003B5545">
        <w:rPr>
          <w:rFonts w:ascii="宋体" w:hAnsi="宋体" w:cs="宋体" w:hint="eastAsia"/>
          <w:bCs/>
          <w:color w:val="000000"/>
          <w:szCs w:val="21"/>
        </w:rPr>
        <w:t>于征求意见中收到</w:t>
      </w:r>
      <w:r w:rsidR="003B5545" w:rsidRPr="003B5545">
        <w:rPr>
          <w:rFonts w:ascii="宋体" w:hAnsi="宋体" w:cs="宋体" w:hint="eastAsia"/>
          <w:bCs/>
          <w:color w:val="000000"/>
          <w:szCs w:val="21"/>
        </w:rPr>
        <w:t>可对7.3和7.4章节进行整体调整合并</w:t>
      </w:r>
      <w:r w:rsidR="003B5545">
        <w:rPr>
          <w:rFonts w:ascii="宋体" w:hAnsi="宋体" w:cs="宋体" w:hint="eastAsia"/>
          <w:bCs/>
          <w:color w:val="000000"/>
          <w:szCs w:val="21"/>
        </w:rPr>
        <w:t>的建议</w:t>
      </w:r>
      <w:r w:rsidRPr="003B5545">
        <w:rPr>
          <w:rFonts w:ascii="宋体" w:hAnsi="宋体" w:cs="宋体" w:hint="eastAsia"/>
          <w:bCs/>
          <w:color w:val="000000"/>
          <w:szCs w:val="21"/>
        </w:rPr>
        <w:t>，修改后呈现以下</w:t>
      </w:r>
      <w:r w:rsidR="003B5545">
        <w:rPr>
          <w:rFonts w:ascii="宋体" w:hAnsi="宋体" w:cs="宋体" w:hint="eastAsia"/>
          <w:bCs/>
          <w:color w:val="000000"/>
          <w:szCs w:val="21"/>
        </w:rPr>
        <w:t>内容</w:t>
      </w:r>
      <w:r w:rsidRPr="003B5545">
        <w:rPr>
          <w:rFonts w:ascii="宋体" w:hAnsi="宋体" w:cs="宋体" w:hint="eastAsia"/>
          <w:bCs/>
          <w:color w:val="000000"/>
          <w:szCs w:val="21"/>
        </w:rPr>
        <w:t>：</w:t>
      </w:r>
    </w:p>
    <w:p w:rsidR="00423630" w:rsidRPr="001B68C8" w:rsidRDefault="00D27775">
      <w:pPr>
        <w:pStyle w:val="a9"/>
        <w:spacing w:before="0" w:beforeAutospacing="0" w:after="0" w:afterAutospacing="0"/>
        <w:outlineLvl w:val="2"/>
        <w:rPr>
          <w:b/>
          <w:bCs/>
          <w:color w:val="000000"/>
          <w:sz w:val="21"/>
          <w:szCs w:val="21"/>
        </w:rPr>
      </w:pPr>
      <w:r w:rsidRPr="001B68C8">
        <w:rPr>
          <w:rFonts w:hint="eastAsia"/>
          <w:b/>
          <w:bCs/>
          <w:color w:val="000000"/>
          <w:sz w:val="21"/>
          <w:szCs w:val="21"/>
          <w:lang w:bidi="ar"/>
        </w:rPr>
        <w:t>7.1组批</w:t>
      </w:r>
    </w:p>
    <w:p w:rsidR="00423630" w:rsidRPr="001B68C8" w:rsidRDefault="005650ED" w:rsidP="005650ED">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00966403" w:rsidRPr="001B68C8">
        <w:rPr>
          <w:rFonts w:hint="eastAsia"/>
          <w:color w:val="000000"/>
          <w:sz w:val="21"/>
          <w:szCs w:val="21"/>
        </w:rPr>
        <w:t>要求，</w:t>
      </w:r>
      <w:r w:rsidR="00D27775" w:rsidRPr="001B68C8">
        <w:rPr>
          <w:rFonts w:hint="eastAsia"/>
          <w:color w:val="000000"/>
          <w:sz w:val="21"/>
          <w:szCs w:val="21"/>
        </w:rPr>
        <w:t>本文件结合实际生产规定</w:t>
      </w:r>
      <w:r w:rsidR="00D27775" w:rsidRPr="001B68C8">
        <w:rPr>
          <w:rFonts w:hint="eastAsia"/>
          <w:color w:val="000000"/>
          <w:sz w:val="21"/>
          <w:szCs w:val="21"/>
          <w:lang w:bidi="ar"/>
        </w:rPr>
        <w:t>同一班次、同一品种、同一工艺的产品为一批。</w:t>
      </w:r>
    </w:p>
    <w:p w:rsidR="00423630" w:rsidRPr="001B68C8" w:rsidRDefault="00D27775">
      <w:pPr>
        <w:pStyle w:val="a9"/>
        <w:spacing w:before="0" w:beforeAutospacing="0" w:after="0" w:afterAutospacing="0"/>
        <w:outlineLvl w:val="2"/>
        <w:rPr>
          <w:b/>
          <w:bCs/>
          <w:color w:val="000000"/>
          <w:sz w:val="21"/>
          <w:szCs w:val="21"/>
        </w:rPr>
      </w:pPr>
      <w:r w:rsidRPr="001B68C8">
        <w:rPr>
          <w:rFonts w:hint="eastAsia"/>
          <w:b/>
          <w:bCs/>
          <w:color w:val="000000"/>
          <w:sz w:val="21"/>
          <w:szCs w:val="21"/>
          <w:lang w:bidi="ar"/>
        </w:rPr>
        <w:t>7.2抽样</w:t>
      </w:r>
    </w:p>
    <w:p w:rsidR="001811F7" w:rsidRDefault="005650ED" w:rsidP="001811F7">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lang w:bidi="ar"/>
        </w:rPr>
      </w:pPr>
      <w:r w:rsidRPr="005650ED">
        <w:rPr>
          <w:rFonts w:hint="eastAsia"/>
          <w:color w:val="000000"/>
          <w:sz w:val="21"/>
          <w:szCs w:val="21"/>
        </w:rPr>
        <w:t>参考GB/T 16919</w:t>
      </w:r>
      <w:r w:rsidR="00A54010">
        <w:rPr>
          <w:rFonts w:hint="eastAsia"/>
          <w:color w:val="000000"/>
          <w:sz w:val="21"/>
          <w:szCs w:val="21"/>
        </w:rPr>
        <w:t>-1997</w:t>
      </w:r>
      <w:r w:rsidRPr="005650ED">
        <w:rPr>
          <w:rFonts w:hint="eastAsia"/>
          <w:color w:val="000000"/>
          <w:sz w:val="21"/>
          <w:szCs w:val="21"/>
        </w:rPr>
        <w:t xml:space="preserve"> 食用螺旋藻粉和GB/T 30893-2014雨生红球藻粉的</w:t>
      </w:r>
      <w:r w:rsidRPr="001B68C8">
        <w:rPr>
          <w:rFonts w:hint="eastAsia"/>
          <w:color w:val="000000"/>
          <w:sz w:val="21"/>
          <w:szCs w:val="21"/>
        </w:rPr>
        <w:t>要求，</w:t>
      </w:r>
      <w:r w:rsidR="00D27775" w:rsidRPr="001B68C8">
        <w:rPr>
          <w:rFonts w:hint="eastAsia"/>
          <w:color w:val="000000"/>
          <w:sz w:val="21"/>
          <w:szCs w:val="21"/>
          <w:lang w:bidi="ar"/>
        </w:rPr>
        <w:t>本文件</w:t>
      </w:r>
      <w:r w:rsidR="001C2215" w:rsidRPr="001B68C8">
        <w:rPr>
          <w:rFonts w:hint="eastAsia"/>
          <w:color w:val="000000"/>
          <w:sz w:val="21"/>
          <w:szCs w:val="21"/>
          <w:lang w:bidi="ar"/>
        </w:rPr>
        <w:t>结合</w:t>
      </w:r>
      <w:r w:rsidR="006D029C">
        <w:rPr>
          <w:rFonts w:hint="eastAsia"/>
          <w:color w:val="000000"/>
          <w:sz w:val="21"/>
          <w:szCs w:val="21"/>
          <w:lang w:bidi="ar"/>
        </w:rPr>
        <w:t>实际</w:t>
      </w:r>
      <w:r w:rsidR="001C2215" w:rsidRPr="001B68C8">
        <w:rPr>
          <w:rFonts w:hint="eastAsia"/>
          <w:color w:val="000000"/>
          <w:sz w:val="21"/>
          <w:szCs w:val="21"/>
          <w:lang w:bidi="ar"/>
        </w:rPr>
        <w:t>生产</w:t>
      </w:r>
      <w:r w:rsidR="00D27775" w:rsidRPr="001B68C8">
        <w:rPr>
          <w:rFonts w:hint="eastAsia"/>
          <w:color w:val="000000"/>
          <w:sz w:val="21"/>
          <w:szCs w:val="21"/>
          <w:lang w:bidi="ar"/>
        </w:rPr>
        <w:t>规定</w:t>
      </w:r>
      <w:r w:rsidR="001811F7" w:rsidRPr="001B68C8">
        <w:rPr>
          <w:rFonts w:hint="eastAsia"/>
          <w:color w:val="000000"/>
          <w:sz w:val="21"/>
          <w:szCs w:val="21"/>
          <w:lang w:bidi="ar"/>
        </w:rPr>
        <w:t>每批随机抽样，分成2份，</w:t>
      </w:r>
      <w:r w:rsidR="006231E9" w:rsidRPr="001B68C8">
        <w:rPr>
          <w:rFonts w:hint="eastAsia"/>
          <w:color w:val="000000"/>
          <w:sz w:val="21"/>
          <w:szCs w:val="21"/>
          <w:lang w:bidi="ar"/>
        </w:rPr>
        <w:t>1</w:t>
      </w:r>
      <w:r w:rsidR="001811F7" w:rsidRPr="001B68C8">
        <w:rPr>
          <w:rFonts w:hint="eastAsia"/>
          <w:color w:val="000000"/>
          <w:sz w:val="21"/>
          <w:szCs w:val="21"/>
          <w:lang w:bidi="ar"/>
        </w:rPr>
        <w:t>份检验，</w:t>
      </w:r>
      <w:r w:rsidR="006231E9" w:rsidRPr="001B68C8">
        <w:rPr>
          <w:rFonts w:hint="eastAsia"/>
          <w:color w:val="000000"/>
          <w:sz w:val="21"/>
          <w:szCs w:val="21"/>
          <w:lang w:bidi="ar"/>
        </w:rPr>
        <w:t>1</w:t>
      </w:r>
      <w:r w:rsidR="001811F7" w:rsidRPr="001B68C8">
        <w:rPr>
          <w:rFonts w:hint="eastAsia"/>
          <w:color w:val="000000"/>
          <w:sz w:val="21"/>
          <w:szCs w:val="21"/>
          <w:lang w:bidi="ar"/>
        </w:rPr>
        <w:t>份备样，数量满足</w:t>
      </w:r>
      <w:r w:rsidR="00570CE5" w:rsidRPr="001B68C8">
        <w:rPr>
          <w:rFonts w:hint="eastAsia"/>
          <w:color w:val="000000"/>
          <w:sz w:val="21"/>
          <w:szCs w:val="21"/>
          <w:lang w:bidi="ar"/>
        </w:rPr>
        <w:t>检验项目</w:t>
      </w:r>
      <w:r w:rsidR="001811F7" w:rsidRPr="001B68C8">
        <w:rPr>
          <w:rFonts w:hint="eastAsia"/>
          <w:color w:val="000000"/>
          <w:sz w:val="21"/>
          <w:szCs w:val="21"/>
          <w:lang w:bidi="ar"/>
        </w:rPr>
        <w:t>的要求。</w:t>
      </w:r>
    </w:p>
    <w:p w:rsidR="002A338E" w:rsidRDefault="002A338E" w:rsidP="002A338E">
      <w:pPr>
        <w:pStyle w:val="a9"/>
        <w:tabs>
          <w:tab w:val="center" w:pos="4201"/>
          <w:tab w:val="right" w:leader="dot" w:pos="9298"/>
        </w:tabs>
        <w:autoSpaceDE w:val="0"/>
        <w:autoSpaceDN w:val="0"/>
        <w:spacing w:before="0" w:beforeAutospacing="0" w:after="0" w:afterAutospacing="0"/>
        <w:ind w:firstLineChars="200" w:firstLine="420"/>
        <w:jc w:val="both"/>
        <w:rPr>
          <w:color w:val="000000"/>
          <w:sz w:val="21"/>
          <w:szCs w:val="21"/>
          <w:lang w:bidi="ar"/>
        </w:rPr>
      </w:pPr>
      <w:r w:rsidRPr="002A338E">
        <w:rPr>
          <w:rFonts w:hint="eastAsia"/>
          <w:color w:val="000000"/>
          <w:sz w:val="21"/>
          <w:szCs w:val="21"/>
          <w:lang w:bidi="ar"/>
        </w:rPr>
        <w:t>于2021年3月17日召开专家研讨会，专家提出建议</w:t>
      </w:r>
      <w:r>
        <w:rPr>
          <w:rFonts w:hint="eastAsia"/>
          <w:color w:val="000000"/>
          <w:sz w:val="21"/>
          <w:szCs w:val="21"/>
          <w:lang w:bidi="ar"/>
        </w:rPr>
        <w:t>数量还应满足备样的要求，修改为“</w:t>
      </w:r>
      <w:r w:rsidRPr="001B68C8">
        <w:rPr>
          <w:rFonts w:hint="eastAsia"/>
          <w:color w:val="000000"/>
          <w:sz w:val="21"/>
          <w:szCs w:val="21"/>
          <w:lang w:bidi="ar"/>
        </w:rPr>
        <w:t>每批随机抽样，分成2份，1份检验，1份备样，数量满足检验</w:t>
      </w:r>
      <w:r>
        <w:rPr>
          <w:rFonts w:hint="eastAsia"/>
          <w:color w:val="000000"/>
          <w:sz w:val="21"/>
          <w:szCs w:val="21"/>
          <w:lang w:bidi="ar"/>
        </w:rPr>
        <w:t>和备样的</w:t>
      </w:r>
      <w:r w:rsidRPr="001B68C8">
        <w:rPr>
          <w:rFonts w:hint="eastAsia"/>
          <w:color w:val="000000"/>
          <w:sz w:val="21"/>
          <w:szCs w:val="21"/>
          <w:lang w:bidi="ar"/>
        </w:rPr>
        <w:t>要求</w:t>
      </w:r>
      <w:r>
        <w:rPr>
          <w:rFonts w:hint="eastAsia"/>
          <w:color w:val="000000"/>
          <w:sz w:val="21"/>
          <w:szCs w:val="21"/>
          <w:lang w:bidi="ar"/>
        </w:rPr>
        <w:t>”</w:t>
      </w:r>
    </w:p>
    <w:p w:rsidR="000B65A9" w:rsidRPr="000B65A9" w:rsidRDefault="000B65A9" w:rsidP="000B65A9">
      <w:pPr>
        <w:pStyle w:val="a9"/>
        <w:spacing w:before="0" w:beforeAutospacing="0" w:after="0" w:afterAutospacing="0"/>
        <w:outlineLvl w:val="2"/>
        <w:rPr>
          <w:b/>
          <w:bCs/>
          <w:color w:val="000000"/>
          <w:sz w:val="21"/>
          <w:szCs w:val="21"/>
          <w:lang w:bidi="ar"/>
        </w:rPr>
      </w:pPr>
      <w:r>
        <w:rPr>
          <w:rFonts w:hint="eastAsia"/>
          <w:b/>
          <w:bCs/>
          <w:color w:val="000000"/>
          <w:sz w:val="21"/>
          <w:szCs w:val="21"/>
          <w:lang w:bidi="ar"/>
        </w:rPr>
        <w:t>7.3</w:t>
      </w:r>
      <w:r w:rsidRPr="000B65A9">
        <w:rPr>
          <w:b/>
          <w:bCs/>
          <w:color w:val="000000"/>
          <w:sz w:val="21"/>
          <w:szCs w:val="21"/>
          <w:lang w:bidi="ar"/>
        </w:rPr>
        <w:t>产品检验</w:t>
      </w:r>
    </w:p>
    <w:p w:rsidR="000B65A9" w:rsidRPr="000B65A9" w:rsidRDefault="000B65A9" w:rsidP="000B65A9">
      <w:pPr>
        <w:widowControl/>
        <w:tabs>
          <w:tab w:val="center" w:pos="4201"/>
          <w:tab w:val="right" w:leader="dot" w:pos="9298"/>
        </w:tabs>
        <w:autoSpaceDE w:val="0"/>
        <w:autoSpaceDN w:val="0"/>
        <w:ind w:firstLineChars="200" w:firstLine="420"/>
        <w:rPr>
          <w:rFonts w:ascii="宋体" w:hAnsi="Times New Roman"/>
          <w:kern w:val="0"/>
          <w:szCs w:val="20"/>
        </w:rPr>
      </w:pPr>
      <w:r w:rsidRPr="000B65A9">
        <w:rPr>
          <w:rFonts w:ascii="宋体" w:hAnsi="Times New Roman" w:hint="eastAsia"/>
          <w:kern w:val="0"/>
          <w:szCs w:val="20"/>
        </w:rPr>
        <w:t>参考GB/T 16919-1997 食用螺旋藻粉和GB/T 30893-2014雨生红球藻粉的要求</w:t>
      </w:r>
      <w:r>
        <w:rPr>
          <w:rFonts w:ascii="宋体" w:hAnsi="Times New Roman" w:hint="eastAsia"/>
          <w:kern w:val="0"/>
          <w:szCs w:val="20"/>
        </w:rPr>
        <w:t>，本文规定</w:t>
      </w:r>
      <w:r w:rsidRPr="000B65A9">
        <w:rPr>
          <w:rFonts w:ascii="宋体" w:hAnsi="Times New Roman" w:hint="eastAsia"/>
          <w:kern w:val="0"/>
          <w:szCs w:val="20"/>
        </w:rPr>
        <w:t>产品检验分为出厂检验和型式检验。</w:t>
      </w:r>
    </w:p>
    <w:p w:rsidR="000B65A9" w:rsidRPr="000B65A9" w:rsidRDefault="000B65A9" w:rsidP="000B65A9">
      <w:pPr>
        <w:pStyle w:val="a9"/>
        <w:spacing w:before="0" w:beforeAutospacing="0" w:after="0" w:afterAutospacing="0"/>
        <w:outlineLvl w:val="2"/>
        <w:rPr>
          <w:b/>
          <w:bCs/>
          <w:color w:val="000000"/>
          <w:sz w:val="21"/>
          <w:szCs w:val="21"/>
          <w:lang w:bidi="ar"/>
        </w:rPr>
      </w:pPr>
      <w:r>
        <w:rPr>
          <w:rFonts w:hint="eastAsia"/>
          <w:b/>
          <w:bCs/>
          <w:color w:val="000000"/>
          <w:sz w:val="21"/>
          <w:szCs w:val="21"/>
          <w:lang w:bidi="ar"/>
        </w:rPr>
        <w:t>7.3.1</w:t>
      </w:r>
      <w:r w:rsidRPr="000B65A9">
        <w:rPr>
          <w:rFonts w:hint="eastAsia"/>
          <w:b/>
          <w:bCs/>
          <w:color w:val="000000"/>
          <w:sz w:val="21"/>
          <w:szCs w:val="21"/>
          <w:lang w:bidi="ar"/>
        </w:rPr>
        <w:t>出厂检验</w:t>
      </w:r>
    </w:p>
    <w:p w:rsidR="000B65A9" w:rsidRDefault="000B65A9" w:rsidP="000B65A9">
      <w:pPr>
        <w:widowControl/>
        <w:spacing w:before="50" w:after="50"/>
        <w:ind w:firstLineChars="200" w:firstLine="420"/>
        <w:jc w:val="left"/>
        <w:outlineLvl w:val="4"/>
        <w:rPr>
          <w:rFonts w:ascii="宋体" w:hAnsi="黑体"/>
          <w:color w:val="000000"/>
          <w:kern w:val="0"/>
          <w:szCs w:val="21"/>
        </w:rPr>
      </w:pPr>
      <w:r w:rsidRPr="000B65A9">
        <w:rPr>
          <w:rFonts w:ascii="宋体" w:hAnsi="Times New Roman" w:hint="eastAsia"/>
          <w:kern w:val="0"/>
          <w:szCs w:val="20"/>
        </w:rPr>
        <w:lastRenderedPageBreak/>
        <w:t>参考GB/T 16919-1997 食用螺旋藻粉和GB/T 30893-2014雨生红球藻粉的要求</w:t>
      </w:r>
      <w:r>
        <w:rPr>
          <w:rFonts w:ascii="宋体" w:hAnsi="Times New Roman" w:hint="eastAsia"/>
          <w:kern w:val="0"/>
          <w:szCs w:val="20"/>
        </w:rPr>
        <w:t>，本文件结合生产实际并增加优级产品出厂要求，规定</w:t>
      </w:r>
      <w:r w:rsidRPr="000B65A9">
        <w:rPr>
          <w:rFonts w:ascii="宋体" w:hAnsi="黑体" w:hint="eastAsia"/>
          <w:color w:val="000000"/>
          <w:kern w:val="0"/>
          <w:szCs w:val="21"/>
        </w:rPr>
        <w:t>每批产品应进行出厂检验。出厂检验项目包括感官要求、水分、灰分、pH和净含量。优</w:t>
      </w:r>
      <w:r w:rsidRPr="00980A1C">
        <w:rPr>
          <w:rFonts w:ascii="宋体" w:hAnsi="黑体" w:hint="eastAsia"/>
          <w:color w:val="000000"/>
          <w:kern w:val="0"/>
          <w:szCs w:val="21"/>
        </w:rPr>
        <w:t>级产品出厂检验项目还应包括总膳食纤维。</w:t>
      </w:r>
    </w:p>
    <w:p w:rsidR="00B7070F" w:rsidRPr="000B65A9" w:rsidRDefault="00B7070F" w:rsidP="000B65A9">
      <w:pPr>
        <w:widowControl/>
        <w:spacing w:before="50" w:after="50"/>
        <w:ind w:firstLineChars="200" w:firstLine="420"/>
        <w:jc w:val="left"/>
        <w:outlineLvl w:val="4"/>
        <w:rPr>
          <w:rFonts w:ascii="宋体" w:hAnsi="黑体"/>
          <w:color w:val="000000"/>
          <w:kern w:val="0"/>
          <w:szCs w:val="21"/>
        </w:rPr>
      </w:pPr>
      <w:r>
        <w:rPr>
          <w:rFonts w:ascii="宋体" w:hAnsi="黑体" w:hint="eastAsia"/>
          <w:color w:val="000000"/>
          <w:kern w:val="0"/>
          <w:szCs w:val="21"/>
        </w:rPr>
        <w:t>于2021年4月29日专家评审会提出建议“</w:t>
      </w:r>
      <w:r w:rsidRPr="00B7070F">
        <w:rPr>
          <w:rFonts w:ascii="宋体" w:hAnsi="黑体" w:hint="eastAsia"/>
          <w:color w:val="000000"/>
          <w:kern w:val="0"/>
          <w:szCs w:val="21"/>
        </w:rPr>
        <w:t>出厂检验项目包括感官要求、水分、灰分、pH</w:t>
      </w:r>
      <w:r>
        <w:rPr>
          <w:rFonts w:ascii="宋体" w:hAnsi="黑体" w:hint="eastAsia"/>
          <w:color w:val="000000"/>
          <w:kern w:val="0"/>
          <w:szCs w:val="21"/>
        </w:rPr>
        <w:t>和净含量。优级产品出厂检验项目还应包括总膳食纤维”修改为“</w:t>
      </w:r>
      <w:r w:rsidRPr="00B7070F">
        <w:rPr>
          <w:rFonts w:ascii="宋体" w:hAnsi="黑体" w:hint="eastAsia"/>
          <w:color w:val="000000"/>
          <w:kern w:val="0"/>
          <w:szCs w:val="21"/>
        </w:rPr>
        <w:t>出厂检验项目包括感官要求、水分、pH、灰分、菌落总数、大肠菌群和净含量，优级产品出厂检验项目还应包括总膳食纤维</w:t>
      </w:r>
      <w:r>
        <w:rPr>
          <w:rFonts w:ascii="宋体" w:hAnsi="黑体" w:hint="eastAsia"/>
          <w:color w:val="000000"/>
          <w:kern w:val="0"/>
          <w:szCs w:val="21"/>
        </w:rPr>
        <w:t>”。</w:t>
      </w:r>
    </w:p>
    <w:p w:rsidR="000B65A9" w:rsidRPr="000B65A9" w:rsidRDefault="000B65A9" w:rsidP="000B65A9">
      <w:pPr>
        <w:pStyle w:val="a9"/>
        <w:spacing w:before="0" w:beforeAutospacing="0" w:after="0" w:afterAutospacing="0"/>
        <w:outlineLvl w:val="2"/>
        <w:rPr>
          <w:b/>
          <w:bCs/>
          <w:color w:val="000000"/>
          <w:sz w:val="21"/>
          <w:szCs w:val="21"/>
          <w:lang w:bidi="ar"/>
        </w:rPr>
      </w:pPr>
      <w:r>
        <w:rPr>
          <w:rFonts w:hint="eastAsia"/>
          <w:b/>
          <w:bCs/>
          <w:color w:val="000000"/>
          <w:sz w:val="21"/>
          <w:szCs w:val="21"/>
          <w:lang w:bidi="ar"/>
        </w:rPr>
        <w:t>7.3.2</w:t>
      </w:r>
      <w:r w:rsidRPr="000B65A9">
        <w:rPr>
          <w:rFonts w:hint="eastAsia"/>
          <w:b/>
          <w:bCs/>
          <w:color w:val="000000"/>
          <w:sz w:val="21"/>
          <w:szCs w:val="21"/>
          <w:lang w:bidi="ar"/>
        </w:rPr>
        <w:t>型式检验</w:t>
      </w:r>
    </w:p>
    <w:p w:rsidR="000B65A9" w:rsidRPr="000B65A9" w:rsidRDefault="000B65A9" w:rsidP="000B65A9">
      <w:pPr>
        <w:widowControl/>
        <w:tabs>
          <w:tab w:val="center" w:pos="4201"/>
          <w:tab w:val="right" w:leader="dot" w:pos="9298"/>
        </w:tabs>
        <w:autoSpaceDE w:val="0"/>
        <w:autoSpaceDN w:val="0"/>
        <w:ind w:firstLineChars="200" w:firstLine="420"/>
        <w:rPr>
          <w:rFonts w:ascii="宋体" w:hAnsi="Times New Roman"/>
          <w:color w:val="000000"/>
          <w:kern w:val="0"/>
          <w:szCs w:val="20"/>
        </w:rPr>
      </w:pPr>
      <w:r w:rsidRPr="000B65A9">
        <w:rPr>
          <w:rFonts w:ascii="宋体" w:hAnsi="Times New Roman" w:hint="eastAsia"/>
          <w:color w:val="000000"/>
          <w:kern w:val="0"/>
          <w:szCs w:val="20"/>
        </w:rPr>
        <w:t>参考GB/T 16919-1997 食用螺旋藻粉和GB/T 30893-2014雨生红球藻粉的要求，本文件结合生产实际</w:t>
      </w:r>
      <w:r>
        <w:rPr>
          <w:rFonts w:ascii="宋体" w:hAnsi="Times New Roman" w:hint="eastAsia"/>
          <w:color w:val="000000"/>
          <w:kern w:val="0"/>
          <w:szCs w:val="20"/>
        </w:rPr>
        <w:t>规定</w:t>
      </w:r>
      <w:r w:rsidRPr="000B65A9">
        <w:rPr>
          <w:rFonts w:ascii="宋体" w:hAnsi="Times New Roman" w:hint="eastAsia"/>
          <w:color w:val="000000"/>
          <w:kern w:val="0"/>
          <w:szCs w:val="20"/>
        </w:rPr>
        <w:t>正常生产时应每6个月进行一次型式检验。型式检验项目包括本</w:t>
      </w:r>
      <w:r w:rsidRPr="00134E90">
        <w:rPr>
          <w:rFonts w:ascii="宋体" w:hAnsi="Times New Roman" w:hint="eastAsia"/>
          <w:kern w:val="0"/>
          <w:szCs w:val="20"/>
        </w:rPr>
        <w:t>文件</w:t>
      </w:r>
      <w:r w:rsidRPr="00134E90">
        <w:rPr>
          <w:rFonts w:ascii="宋体" w:hAnsi="Times New Roman"/>
          <w:kern w:val="0"/>
          <w:szCs w:val="20"/>
        </w:rPr>
        <w:t> </w:t>
      </w:r>
      <w:r w:rsidRPr="00134E90">
        <w:rPr>
          <w:rFonts w:ascii="宋体" w:hAnsi="Times New Roman" w:hint="eastAsia"/>
          <w:kern w:val="0"/>
          <w:szCs w:val="20"/>
        </w:rPr>
        <w:t>4.2～4.7</w:t>
      </w:r>
      <w:r w:rsidRPr="00134E90">
        <w:rPr>
          <w:rFonts w:ascii="宋体" w:hAnsi="Times New Roman"/>
          <w:kern w:val="0"/>
          <w:szCs w:val="20"/>
        </w:rPr>
        <w:t> </w:t>
      </w:r>
      <w:r w:rsidRPr="00134E90">
        <w:rPr>
          <w:rFonts w:ascii="宋体" w:hAnsi="宋体" w:cs="宋体" w:hint="eastAsia"/>
          <w:kern w:val="0"/>
          <w:szCs w:val="20"/>
        </w:rPr>
        <w:t>规</w:t>
      </w:r>
      <w:r w:rsidRPr="000B65A9">
        <w:rPr>
          <w:rFonts w:ascii="宋体" w:hAnsi="宋体" w:cs="宋体" w:hint="eastAsia"/>
          <w:color w:val="000000"/>
          <w:kern w:val="0"/>
          <w:szCs w:val="20"/>
        </w:rPr>
        <w:t>定</w:t>
      </w:r>
      <w:r w:rsidRPr="000B65A9">
        <w:rPr>
          <w:rFonts w:ascii="宋体" w:hAnsi="Times New Roman" w:hint="eastAsia"/>
          <w:color w:val="000000"/>
          <w:kern w:val="0"/>
          <w:szCs w:val="20"/>
        </w:rPr>
        <w:t>的项目。此外有下列情况之一时，亦应进行型式检验：</w:t>
      </w:r>
    </w:p>
    <w:p w:rsidR="000B65A9" w:rsidRPr="000B65A9" w:rsidRDefault="000B65A9" w:rsidP="000B65A9">
      <w:pPr>
        <w:widowControl/>
        <w:numPr>
          <w:ilvl w:val="0"/>
          <w:numId w:val="5"/>
        </w:numPr>
        <w:rPr>
          <w:rFonts w:ascii="宋体" w:hAnsi="Times New Roman"/>
          <w:color w:val="000000"/>
          <w:kern w:val="0"/>
          <w:szCs w:val="20"/>
        </w:rPr>
      </w:pPr>
      <w:r w:rsidRPr="000B65A9">
        <w:rPr>
          <w:rFonts w:ascii="宋体" w:hAnsi="Times New Roman" w:hint="eastAsia"/>
          <w:color w:val="000000"/>
          <w:kern w:val="0"/>
          <w:szCs w:val="20"/>
        </w:rPr>
        <w:t>前后两次抽样检验结果差异较大时；</w:t>
      </w:r>
    </w:p>
    <w:p w:rsidR="000B65A9" w:rsidRPr="000B65A9" w:rsidRDefault="000B65A9" w:rsidP="000B65A9">
      <w:pPr>
        <w:widowControl/>
        <w:numPr>
          <w:ilvl w:val="0"/>
          <w:numId w:val="5"/>
        </w:numPr>
        <w:rPr>
          <w:rFonts w:ascii="宋体" w:hAnsi="Times New Roman"/>
          <w:color w:val="000000"/>
          <w:kern w:val="0"/>
          <w:szCs w:val="20"/>
        </w:rPr>
      </w:pPr>
      <w:r w:rsidRPr="000B65A9">
        <w:rPr>
          <w:rFonts w:ascii="宋体" w:hAnsi="Times New Roman" w:hint="eastAsia"/>
          <w:color w:val="000000"/>
          <w:kern w:val="0"/>
          <w:szCs w:val="20"/>
        </w:rPr>
        <w:t>因人为或自然因素使生产技术和生产环境发生较大变化时；</w:t>
      </w:r>
    </w:p>
    <w:p w:rsidR="000B65A9" w:rsidRPr="000B65A9" w:rsidRDefault="000B65A9" w:rsidP="000B65A9">
      <w:pPr>
        <w:widowControl/>
        <w:numPr>
          <w:ilvl w:val="0"/>
          <w:numId w:val="5"/>
        </w:numPr>
        <w:rPr>
          <w:rFonts w:ascii="宋体" w:hAnsi="Times New Roman"/>
          <w:color w:val="000000"/>
          <w:kern w:val="0"/>
          <w:szCs w:val="20"/>
        </w:rPr>
      </w:pPr>
      <w:r w:rsidRPr="000B65A9">
        <w:rPr>
          <w:rFonts w:ascii="宋体" w:hAnsi="Times New Roman" w:hint="eastAsia"/>
          <w:color w:val="000000"/>
          <w:kern w:val="0"/>
          <w:szCs w:val="20"/>
        </w:rPr>
        <w:t>国家有关主管部门提出进行型式检验要求时。</w:t>
      </w:r>
    </w:p>
    <w:p w:rsidR="000B65A9" w:rsidRDefault="000B65A9" w:rsidP="000B65A9">
      <w:pPr>
        <w:pStyle w:val="a9"/>
        <w:spacing w:before="0" w:beforeAutospacing="0" w:after="0" w:afterAutospacing="0"/>
        <w:outlineLvl w:val="2"/>
        <w:rPr>
          <w:b/>
          <w:bCs/>
          <w:color w:val="000000"/>
          <w:sz w:val="21"/>
          <w:szCs w:val="21"/>
          <w:lang w:bidi="ar"/>
        </w:rPr>
      </w:pPr>
      <w:r>
        <w:rPr>
          <w:rFonts w:hint="eastAsia"/>
          <w:b/>
          <w:bCs/>
          <w:color w:val="000000"/>
          <w:sz w:val="21"/>
          <w:szCs w:val="21"/>
          <w:lang w:bidi="ar"/>
        </w:rPr>
        <w:t>7.</w:t>
      </w:r>
      <w:r w:rsidR="009779B2">
        <w:rPr>
          <w:rFonts w:hint="eastAsia"/>
          <w:b/>
          <w:bCs/>
          <w:color w:val="000000"/>
          <w:sz w:val="21"/>
          <w:szCs w:val="21"/>
          <w:lang w:bidi="ar"/>
        </w:rPr>
        <w:t>4</w:t>
      </w:r>
      <w:r w:rsidRPr="000B65A9">
        <w:rPr>
          <w:rFonts w:hint="eastAsia"/>
          <w:b/>
          <w:bCs/>
          <w:color w:val="000000"/>
          <w:sz w:val="21"/>
          <w:szCs w:val="21"/>
          <w:lang w:bidi="ar"/>
        </w:rPr>
        <w:t>判定</w:t>
      </w:r>
    </w:p>
    <w:p w:rsidR="000B65A9" w:rsidRPr="005219A8" w:rsidRDefault="000B65A9" w:rsidP="000B65A9">
      <w:pPr>
        <w:widowControl/>
        <w:tabs>
          <w:tab w:val="center" w:pos="4201"/>
          <w:tab w:val="right" w:leader="dot" w:pos="9298"/>
        </w:tabs>
        <w:autoSpaceDE w:val="0"/>
        <w:autoSpaceDN w:val="0"/>
        <w:ind w:firstLineChars="200" w:firstLine="420"/>
        <w:rPr>
          <w:rFonts w:ascii="宋体" w:hAnsi="Times New Roman"/>
          <w:color w:val="000000"/>
          <w:kern w:val="0"/>
          <w:szCs w:val="20"/>
        </w:rPr>
      </w:pPr>
      <w:r w:rsidRPr="005219A8">
        <w:rPr>
          <w:rFonts w:ascii="宋体" w:hAnsi="Times New Roman" w:hint="eastAsia"/>
          <w:color w:val="000000"/>
          <w:kern w:val="0"/>
          <w:szCs w:val="20"/>
        </w:rPr>
        <w:t>参考GB/T 16919-1997 食用螺旋藻粉和GB/T 30893-2014雨生红球藻粉的要求，同时考虑到优级指标判定结果，本文件结合实际生产要求规定：</w:t>
      </w:r>
    </w:p>
    <w:p w:rsidR="000B65A9" w:rsidRDefault="000B65A9" w:rsidP="000B65A9">
      <w:pPr>
        <w:widowControl/>
        <w:tabs>
          <w:tab w:val="center" w:pos="4201"/>
          <w:tab w:val="right" w:leader="dot" w:pos="9298"/>
        </w:tabs>
        <w:autoSpaceDE w:val="0"/>
        <w:autoSpaceDN w:val="0"/>
        <w:ind w:firstLineChars="200" w:firstLine="420"/>
        <w:rPr>
          <w:rFonts w:ascii="宋体" w:hAnsi="Times New Roman"/>
          <w:color w:val="000000"/>
          <w:kern w:val="0"/>
          <w:szCs w:val="20"/>
        </w:rPr>
      </w:pPr>
      <w:r w:rsidRPr="005219A8">
        <w:rPr>
          <w:rFonts w:ascii="宋体" w:hAnsi="Times New Roman" w:hint="eastAsia"/>
          <w:color w:val="000000"/>
          <w:kern w:val="0"/>
          <w:szCs w:val="20"/>
        </w:rPr>
        <w:t>检验项目全部符合本文件要求时，判定该批产品为合格或优级；检验项目不符合本文件要求时，可在抽样批次中加倍抽样复检（微生物指标不符合时不得复检），复检结果符合本文件要求时，判定该批产品为合格，如复检结果仍有一项不合格，则判定该批产品为不合格。</w:t>
      </w:r>
    </w:p>
    <w:p w:rsidR="00161CEB" w:rsidRPr="005219A8" w:rsidRDefault="00161CEB" w:rsidP="000B65A9">
      <w:pPr>
        <w:widowControl/>
        <w:tabs>
          <w:tab w:val="center" w:pos="4201"/>
          <w:tab w:val="right" w:leader="dot" w:pos="9298"/>
        </w:tabs>
        <w:autoSpaceDE w:val="0"/>
        <w:autoSpaceDN w:val="0"/>
        <w:ind w:firstLineChars="200" w:firstLine="420"/>
        <w:rPr>
          <w:rFonts w:ascii="宋体" w:hAnsi="Times New Roman"/>
          <w:color w:val="000000"/>
          <w:kern w:val="0"/>
          <w:szCs w:val="20"/>
        </w:rPr>
      </w:pPr>
      <w:r>
        <w:rPr>
          <w:rFonts w:ascii="宋体" w:hAnsi="Times New Roman" w:hint="eastAsia"/>
          <w:color w:val="000000"/>
          <w:kern w:val="0"/>
          <w:szCs w:val="20"/>
        </w:rPr>
        <w:t>根据企业实际情况，</w:t>
      </w:r>
      <w:r w:rsidR="00EA29FA">
        <w:rPr>
          <w:rFonts w:ascii="宋体" w:hAnsi="Times New Roman" w:hint="eastAsia"/>
          <w:color w:val="000000"/>
          <w:kern w:val="0"/>
          <w:szCs w:val="20"/>
        </w:rPr>
        <w:t>修订</w:t>
      </w:r>
      <w:r w:rsidRPr="00161CEB">
        <w:rPr>
          <w:rFonts w:ascii="宋体" w:hAnsi="Times New Roman" w:hint="eastAsia"/>
          <w:color w:val="000000"/>
          <w:kern w:val="0"/>
          <w:szCs w:val="20"/>
        </w:rPr>
        <w:t>工作组对T/ZFS 0019-2021《海藻膳食纤维》中7.4判断条款表述方式修改为“检验项目全部符合本文件要求时，判定该批产品为合格或优级；检验项目部分符合优级要求，部分符合合格要求时，判定该批产品为合格；检验项目不符合本文件要求时，可在抽样批次中加倍抽样复检（微生物指标不符合时不得复检），复检结果符合本文件要求时，判定该批产品为合格，如复检结果仍有一项不合格，则判定该批产品为不合格”</w:t>
      </w:r>
      <w:r>
        <w:rPr>
          <w:rFonts w:ascii="宋体" w:hAnsi="Times New Roman" w:hint="eastAsia"/>
          <w:color w:val="000000"/>
          <w:kern w:val="0"/>
          <w:szCs w:val="20"/>
        </w:rPr>
        <w:t>。</w:t>
      </w:r>
    </w:p>
    <w:p w:rsidR="00423630" w:rsidRPr="001B68C8" w:rsidRDefault="00D27775">
      <w:pPr>
        <w:pStyle w:val="ac"/>
        <w:spacing w:beforeLines="0" w:afterLines="0" w:line="240" w:lineRule="auto"/>
        <w:ind w:left="0" w:firstLine="0"/>
        <w:rPr>
          <w:rFonts w:ascii="宋体" w:eastAsia="宋体" w:hAnsi="宋体" w:cs="宋体"/>
          <w:color w:val="000000"/>
          <w:szCs w:val="21"/>
        </w:rPr>
      </w:pPr>
      <w:r w:rsidRPr="001B68C8">
        <w:rPr>
          <w:rFonts w:ascii="宋体" w:eastAsia="宋体" w:hAnsi="宋体" w:cs="宋体" w:hint="eastAsia"/>
          <w:b/>
          <w:bCs/>
          <w:color w:val="000000"/>
          <w:szCs w:val="21"/>
        </w:rPr>
        <w:t>8包装、标签和标志</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8.1包装</w:t>
      </w:r>
    </w:p>
    <w:p w:rsidR="00423630" w:rsidRPr="001B68C8" w:rsidRDefault="004A047E" w:rsidP="00966403">
      <w:pPr>
        <w:pStyle w:val="ad"/>
        <w:spacing w:beforeLines="0" w:afterLines="0" w:line="240" w:lineRule="auto"/>
        <w:rPr>
          <w:rFonts w:hAnsi="宋体" w:cs="宋体"/>
          <w:color w:val="000000"/>
          <w:szCs w:val="21"/>
        </w:rPr>
      </w:pPr>
      <w:r w:rsidRPr="004A047E">
        <w:rPr>
          <w:rFonts w:hAnsi="宋体" w:cs="宋体" w:hint="eastAsia"/>
          <w:color w:val="000000"/>
          <w:kern w:val="0"/>
          <w:szCs w:val="21"/>
        </w:rPr>
        <w:t>参考GB/T 16919</w:t>
      </w:r>
      <w:r w:rsidR="00A54010">
        <w:rPr>
          <w:rFonts w:hAnsi="宋体" w:cs="宋体" w:hint="eastAsia"/>
          <w:color w:val="000000"/>
          <w:kern w:val="0"/>
          <w:szCs w:val="21"/>
        </w:rPr>
        <w:t>-1997</w:t>
      </w:r>
      <w:r w:rsidRPr="004A047E">
        <w:rPr>
          <w:rFonts w:hAnsi="宋体" w:cs="宋体" w:hint="eastAsia"/>
          <w:color w:val="000000"/>
          <w:kern w:val="0"/>
          <w:szCs w:val="21"/>
        </w:rPr>
        <w:t xml:space="preserve"> 食用螺旋藻粉和GB/T 30893-2014雨生红球藻粉的要求</w:t>
      </w:r>
      <w:r>
        <w:rPr>
          <w:rFonts w:hAnsi="宋体" w:cs="宋体" w:hint="eastAsia"/>
          <w:color w:val="000000"/>
          <w:kern w:val="0"/>
          <w:szCs w:val="21"/>
        </w:rPr>
        <w:t>，本文件规定包装</w:t>
      </w:r>
      <w:r w:rsidR="00D27775" w:rsidRPr="001B68C8">
        <w:rPr>
          <w:rFonts w:hAnsi="宋体" w:cs="宋体" w:hint="eastAsia"/>
          <w:color w:val="000000"/>
          <w:szCs w:val="21"/>
        </w:rPr>
        <w:t>要求为</w:t>
      </w:r>
      <w:r w:rsidR="004B0146" w:rsidRPr="001B68C8">
        <w:rPr>
          <w:rFonts w:hAnsi="宋体" w:cs="宋体" w:hint="eastAsia"/>
          <w:color w:val="000000"/>
          <w:szCs w:val="21"/>
        </w:rPr>
        <w:t>塑料材质内包装</w:t>
      </w:r>
      <w:r w:rsidR="00D27775" w:rsidRPr="001B68C8">
        <w:rPr>
          <w:rFonts w:hAnsi="宋体" w:cs="宋体" w:hint="eastAsia"/>
          <w:color w:val="000000"/>
          <w:szCs w:val="21"/>
        </w:rPr>
        <w:t>应符合GB 4806.7</w:t>
      </w:r>
      <w:r w:rsidR="00C327BC" w:rsidRPr="001B68C8">
        <w:rPr>
          <w:rFonts w:hAnsi="宋体" w:cs="宋体" w:hint="eastAsia"/>
          <w:color w:val="000000"/>
          <w:szCs w:val="21"/>
        </w:rPr>
        <w:t>的规定，</w:t>
      </w:r>
      <w:r w:rsidR="00D27775" w:rsidRPr="001B68C8">
        <w:rPr>
          <w:rFonts w:hAnsi="宋体" w:cs="宋体" w:hint="eastAsia"/>
          <w:color w:val="000000"/>
          <w:szCs w:val="21"/>
        </w:rPr>
        <w:t>其他包装材料和容器</w:t>
      </w:r>
      <w:r w:rsidR="00986E77" w:rsidRPr="001B68C8">
        <w:rPr>
          <w:rFonts w:hAnsi="宋体" w:cs="宋体" w:hint="eastAsia"/>
          <w:color w:val="000000"/>
          <w:szCs w:val="21"/>
        </w:rPr>
        <w:t>应</w:t>
      </w:r>
      <w:r w:rsidR="00D27775" w:rsidRPr="001B68C8">
        <w:rPr>
          <w:rFonts w:hAnsi="宋体" w:cs="宋体" w:hint="eastAsia"/>
          <w:color w:val="000000"/>
          <w:szCs w:val="21"/>
        </w:rPr>
        <w:t>符合相应国家标准和有关规定。</w:t>
      </w:r>
    </w:p>
    <w:p w:rsidR="00423630" w:rsidRPr="001B68C8" w:rsidRDefault="00D27775">
      <w:pPr>
        <w:rPr>
          <w:rFonts w:ascii="宋体" w:hAnsi="宋体" w:cs="宋体"/>
          <w:b/>
          <w:bCs/>
          <w:color w:val="000000"/>
          <w:szCs w:val="21"/>
        </w:rPr>
      </w:pPr>
      <w:r w:rsidRPr="001B68C8">
        <w:rPr>
          <w:rFonts w:ascii="宋体" w:hAnsi="宋体" w:cs="宋体" w:hint="eastAsia"/>
          <w:b/>
          <w:bCs/>
          <w:color w:val="000000"/>
          <w:szCs w:val="21"/>
        </w:rPr>
        <w:t>8.2标签和标志</w:t>
      </w:r>
      <w:r w:rsidR="007479EB">
        <w:rPr>
          <w:rFonts w:ascii="宋体" w:hAnsi="宋体" w:cs="宋体" w:hint="eastAsia"/>
          <w:b/>
          <w:bCs/>
          <w:color w:val="000000"/>
          <w:szCs w:val="21"/>
        </w:rPr>
        <w:t xml:space="preserve"> </w:t>
      </w:r>
    </w:p>
    <w:p w:rsidR="00423630" w:rsidRPr="00841C7E" w:rsidRDefault="004A047E">
      <w:pPr>
        <w:ind w:firstLineChars="200" w:firstLine="420"/>
        <w:rPr>
          <w:rFonts w:ascii="宋体" w:hAnsi="宋体" w:cs="宋体"/>
          <w:color w:val="000000"/>
          <w:szCs w:val="21"/>
        </w:rPr>
      </w:pPr>
      <w:r w:rsidRPr="00841C7E">
        <w:rPr>
          <w:rFonts w:ascii="宋体" w:hAnsi="宋体" w:cs="宋体" w:hint="eastAsia"/>
          <w:color w:val="000000"/>
          <w:kern w:val="0"/>
          <w:szCs w:val="21"/>
        </w:rPr>
        <w:t>参考GB/T 16919</w:t>
      </w:r>
      <w:r w:rsidR="00A54010">
        <w:rPr>
          <w:rFonts w:ascii="宋体" w:hAnsi="宋体" w:cs="宋体" w:hint="eastAsia"/>
          <w:color w:val="000000"/>
          <w:kern w:val="0"/>
          <w:szCs w:val="21"/>
        </w:rPr>
        <w:t>-1997</w:t>
      </w:r>
      <w:r w:rsidRPr="00841C7E">
        <w:rPr>
          <w:rFonts w:ascii="宋体" w:hAnsi="宋体" w:cs="宋体" w:hint="eastAsia"/>
          <w:color w:val="000000"/>
          <w:kern w:val="0"/>
          <w:szCs w:val="21"/>
        </w:rPr>
        <w:t xml:space="preserve"> 食用螺旋藻粉和GB/T 30893-2014雨生红球藻粉的要求</w:t>
      </w:r>
      <w:r w:rsidR="00966403" w:rsidRPr="00841C7E">
        <w:rPr>
          <w:rFonts w:ascii="宋体" w:hAnsi="宋体" w:cs="宋体" w:hint="eastAsia"/>
          <w:color w:val="000000"/>
          <w:kern w:val="0"/>
          <w:szCs w:val="21"/>
        </w:rPr>
        <w:t>，结合实际情况</w:t>
      </w:r>
      <w:r w:rsidR="00D27775" w:rsidRPr="00841C7E">
        <w:rPr>
          <w:rFonts w:ascii="宋体" w:hAnsi="宋体" w:cs="宋体" w:hint="eastAsia"/>
          <w:color w:val="000000"/>
          <w:szCs w:val="21"/>
        </w:rPr>
        <w:t>，增加</w:t>
      </w:r>
      <w:r w:rsidRPr="00841C7E">
        <w:rPr>
          <w:rFonts w:ascii="宋体" w:hAnsi="宋体" w:cs="宋体" w:hint="eastAsia"/>
          <w:color w:val="000000"/>
          <w:szCs w:val="21"/>
        </w:rPr>
        <w:t>标签上还应注明产品等级</w:t>
      </w:r>
      <w:r w:rsidR="00D27775" w:rsidRPr="00841C7E">
        <w:rPr>
          <w:rFonts w:ascii="宋体" w:hAnsi="宋体" w:cs="宋体" w:hint="eastAsia"/>
          <w:color w:val="000000"/>
          <w:szCs w:val="21"/>
        </w:rPr>
        <w:t>，本文件规定</w:t>
      </w:r>
      <w:r w:rsidRPr="00841C7E">
        <w:rPr>
          <w:rFonts w:ascii="宋体" w:hAnsi="宋体" w:cs="宋体" w:hint="eastAsia"/>
          <w:color w:val="000000"/>
          <w:szCs w:val="21"/>
        </w:rPr>
        <w:t>海藻</w:t>
      </w:r>
      <w:r w:rsidR="00991CDB">
        <w:rPr>
          <w:rFonts w:ascii="宋体" w:hAnsi="宋体" w:cs="宋体" w:hint="eastAsia"/>
          <w:color w:val="000000"/>
          <w:szCs w:val="21"/>
        </w:rPr>
        <w:t>膳食</w:t>
      </w:r>
      <w:r w:rsidRPr="00841C7E">
        <w:rPr>
          <w:rFonts w:ascii="宋体" w:hAnsi="宋体" w:cs="宋体" w:hint="eastAsia"/>
          <w:color w:val="000000"/>
          <w:szCs w:val="21"/>
        </w:rPr>
        <w:t>纤维</w:t>
      </w:r>
      <w:r w:rsidR="00991CDB">
        <w:rPr>
          <w:rFonts w:ascii="宋体" w:hAnsi="宋体" w:cs="宋体" w:hint="eastAsia"/>
          <w:color w:val="000000"/>
          <w:szCs w:val="21"/>
        </w:rPr>
        <w:t>粉</w:t>
      </w:r>
      <w:r w:rsidR="00D27775" w:rsidRPr="00841C7E">
        <w:rPr>
          <w:rFonts w:ascii="宋体" w:hAnsi="宋体" w:cs="宋体" w:hint="eastAsia"/>
          <w:color w:val="000000"/>
          <w:szCs w:val="21"/>
        </w:rPr>
        <w:t>的标签和标志要求为：</w:t>
      </w:r>
    </w:p>
    <w:p w:rsidR="004A047E" w:rsidRPr="00841C7E" w:rsidRDefault="004A047E" w:rsidP="004A047E">
      <w:pPr>
        <w:ind w:firstLineChars="200" w:firstLine="420"/>
        <w:rPr>
          <w:rFonts w:ascii="宋体" w:hAnsi="宋体" w:cs="宋体"/>
          <w:color w:val="000000"/>
          <w:kern w:val="0"/>
          <w:szCs w:val="21"/>
        </w:rPr>
      </w:pPr>
      <w:bookmarkStart w:id="2" w:name="_Toc14595"/>
      <w:r w:rsidRPr="00841C7E">
        <w:rPr>
          <w:rFonts w:ascii="宋体" w:hAnsi="宋体" w:cs="宋体" w:hint="eastAsia"/>
          <w:color w:val="000000"/>
          <w:kern w:val="0"/>
          <w:szCs w:val="21"/>
        </w:rPr>
        <w:t>标签应符合GB 7718和GB 28050的规定，同时还应注明产品等级。包装运输标志应符合GB/T 191的规定。</w:t>
      </w:r>
    </w:p>
    <w:p w:rsidR="00423630" w:rsidRPr="001B68C8" w:rsidRDefault="00D27775" w:rsidP="004A047E">
      <w:pPr>
        <w:rPr>
          <w:rFonts w:ascii="宋体" w:hAnsi="宋体" w:cs="宋体"/>
          <w:b/>
          <w:bCs/>
          <w:color w:val="000000"/>
          <w:szCs w:val="21"/>
        </w:rPr>
      </w:pPr>
      <w:r w:rsidRPr="001B68C8">
        <w:rPr>
          <w:rFonts w:ascii="宋体" w:hAnsi="宋体" w:cs="宋体" w:hint="eastAsia"/>
          <w:b/>
          <w:bCs/>
          <w:color w:val="000000"/>
          <w:szCs w:val="21"/>
        </w:rPr>
        <w:t>9</w:t>
      </w:r>
      <w:bookmarkEnd w:id="2"/>
      <w:r w:rsidRPr="001B68C8">
        <w:rPr>
          <w:rFonts w:ascii="宋体" w:hAnsi="宋体" w:cs="宋体" w:hint="eastAsia"/>
          <w:b/>
          <w:bCs/>
          <w:color w:val="000000"/>
          <w:szCs w:val="21"/>
        </w:rPr>
        <w:t>贮存</w:t>
      </w:r>
      <w:r w:rsidR="00650051" w:rsidRPr="001B68C8">
        <w:rPr>
          <w:rFonts w:ascii="宋体" w:hAnsi="宋体" w:cs="宋体" w:hint="eastAsia"/>
          <w:b/>
          <w:bCs/>
          <w:color w:val="000000"/>
          <w:szCs w:val="21"/>
        </w:rPr>
        <w:t>和运输</w:t>
      </w:r>
    </w:p>
    <w:p w:rsidR="00423630" w:rsidRPr="001B68C8" w:rsidRDefault="00D27775">
      <w:pPr>
        <w:tabs>
          <w:tab w:val="left" w:pos="3360"/>
        </w:tabs>
        <w:rPr>
          <w:rFonts w:ascii="宋体" w:hAnsi="宋体" w:cs="宋体"/>
          <w:b/>
          <w:bCs/>
          <w:color w:val="000000"/>
          <w:szCs w:val="21"/>
        </w:rPr>
      </w:pPr>
      <w:r w:rsidRPr="001B68C8">
        <w:rPr>
          <w:rFonts w:ascii="宋体" w:hAnsi="宋体" w:cs="宋体" w:hint="eastAsia"/>
          <w:b/>
          <w:bCs/>
          <w:color w:val="000000"/>
          <w:szCs w:val="21"/>
        </w:rPr>
        <w:t>9.1</w:t>
      </w:r>
      <w:r w:rsidR="00F6564E">
        <w:rPr>
          <w:rFonts w:ascii="宋体" w:hAnsi="宋体" w:cs="宋体" w:hint="eastAsia"/>
          <w:b/>
          <w:bCs/>
          <w:color w:val="000000"/>
          <w:szCs w:val="21"/>
        </w:rPr>
        <w:t>贮存</w:t>
      </w:r>
    </w:p>
    <w:p w:rsidR="00423630" w:rsidRPr="00F11A2D" w:rsidRDefault="00596C75">
      <w:pPr>
        <w:tabs>
          <w:tab w:val="left" w:pos="3360"/>
        </w:tabs>
        <w:ind w:firstLineChars="200" w:firstLine="420"/>
        <w:rPr>
          <w:rFonts w:ascii="宋体" w:hAnsi="宋体" w:cs="宋体"/>
          <w:color w:val="000000"/>
          <w:szCs w:val="21"/>
        </w:rPr>
      </w:pPr>
      <w:r w:rsidRPr="00596C75">
        <w:rPr>
          <w:rFonts w:ascii="宋体" w:hAnsi="宋体" w:cs="宋体" w:hint="eastAsia"/>
          <w:color w:val="000000"/>
          <w:kern w:val="0"/>
          <w:szCs w:val="21"/>
        </w:rPr>
        <w:t>参考GB/T 30893-2014雨生红球藻粉</w:t>
      </w:r>
      <w:r>
        <w:rPr>
          <w:rFonts w:ascii="宋体" w:hAnsi="宋体" w:cs="宋体" w:hint="eastAsia"/>
          <w:color w:val="000000"/>
          <w:kern w:val="0"/>
          <w:szCs w:val="21"/>
        </w:rPr>
        <w:t>6.4贮存的要求</w:t>
      </w:r>
      <w:r w:rsidR="00966403" w:rsidRPr="00F11A2D">
        <w:rPr>
          <w:rFonts w:ascii="宋体" w:hAnsi="宋体" w:cs="宋体" w:hint="eastAsia"/>
          <w:color w:val="000000"/>
          <w:kern w:val="0"/>
          <w:szCs w:val="21"/>
        </w:rPr>
        <w:t>，</w:t>
      </w:r>
      <w:r w:rsidR="00D27775" w:rsidRPr="00F11A2D">
        <w:rPr>
          <w:rFonts w:ascii="宋体" w:hAnsi="宋体" w:cs="宋体" w:hint="eastAsia"/>
          <w:color w:val="000000"/>
          <w:szCs w:val="21"/>
        </w:rPr>
        <w:t>本文件规定：</w:t>
      </w:r>
    </w:p>
    <w:p w:rsidR="00596C75" w:rsidRDefault="00596C75" w:rsidP="00596C75">
      <w:pPr>
        <w:tabs>
          <w:tab w:val="left" w:pos="3360"/>
        </w:tabs>
        <w:ind w:firstLineChars="200" w:firstLine="420"/>
        <w:rPr>
          <w:rFonts w:ascii="宋体" w:hAnsi="宋体" w:cs="宋体"/>
          <w:color w:val="000000"/>
          <w:kern w:val="0"/>
          <w:szCs w:val="21"/>
        </w:rPr>
      </w:pPr>
      <w:r w:rsidRPr="00596C75">
        <w:rPr>
          <w:rFonts w:ascii="宋体" w:hAnsi="宋体" w:cs="宋体" w:hint="eastAsia"/>
          <w:color w:val="000000"/>
          <w:kern w:val="0"/>
          <w:szCs w:val="21"/>
        </w:rPr>
        <w:t>应避光，贮存于干燥阴凉处，防止受潮、日晒、虫害、有害物质的污染和其他损害。</w:t>
      </w:r>
    </w:p>
    <w:p w:rsidR="007F4535" w:rsidRDefault="007F4535" w:rsidP="00596C75">
      <w:pPr>
        <w:tabs>
          <w:tab w:val="left" w:pos="3360"/>
        </w:tabs>
        <w:ind w:firstLineChars="200" w:firstLine="420"/>
        <w:rPr>
          <w:rFonts w:ascii="宋体" w:hAnsi="宋体" w:cs="宋体"/>
          <w:color w:val="000000"/>
          <w:kern w:val="0"/>
          <w:szCs w:val="21"/>
        </w:rPr>
      </w:pPr>
      <w:r w:rsidRPr="007F4535">
        <w:rPr>
          <w:rFonts w:ascii="宋体" w:hAnsi="宋体" w:cs="宋体" w:hint="eastAsia"/>
          <w:color w:val="000000"/>
          <w:kern w:val="0"/>
          <w:szCs w:val="21"/>
        </w:rPr>
        <w:t>于2021年3月17日召开专家研讨会，专家提出建议</w:t>
      </w:r>
      <w:r>
        <w:rPr>
          <w:rFonts w:ascii="宋体" w:hAnsi="宋体" w:cs="宋体" w:hint="eastAsia"/>
          <w:color w:val="000000"/>
          <w:kern w:val="0"/>
          <w:szCs w:val="21"/>
        </w:rPr>
        <w:t>增加GB 20941贮存内容，参</w:t>
      </w:r>
      <w:r w:rsidRPr="007F4535">
        <w:rPr>
          <w:rFonts w:ascii="宋体" w:hAnsi="宋体" w:cs="宋体"/>
          <w:color w:val="000000"/>
          <w:kern w:val="0"/>
          <w:szCs w:val="21"/>
        </w:rPr>
        <w:t>GB 20941-2016 食品安全国家标准 水产制品生产卫生规范</w:t>
      </w:r>
      <w:r>
        <w:rPr>
          <w:rFonts w:ascii="宋体" w:hAnsi="宋体" w:cs="宋体" w:hint="eastAsia"/>
          <w:color w:val="000000"/>
          <w:kern w:val="0"/>
          <w:szCs w:val="21"/>
        </w:rPr>
        <w:t>中10.2贮存的要求，本文件增加条款：</w:t>
      </w:r>
    </w:p>
    <w:p w:rsidR="007F4535" w:rsidRDefault="007F4535" w:rsidP="00596C75">
      <w:pPr>
        <w:tabs>
          <w:tab w:val="left" w:pos="3360"/>
        </w:tabs>
        <w:ind w:firstLineChars="200" w:firstLine="420"/>
        <w:rPr>
          <w:rFonts w:ascii="宋体" w:hAnsi="宋体" w:cs="宋体"/>
          <w:color w:val="000000"/>
          <w:kern w:val="0"/>
          <w:szCs w:val="21"/>
        </w:rPr>
      </w:pPr>
      <w:r>
        <w:rPr>
          <w:rFonts w:ascii="宋体" w:hAnsi="宋体" w:cs="宋体" w:hint="eastAsia"/>
          <w:color w:val="000000"/>
          <w:kern w:val="0"/>
          <w:szCs w:val="21"/>
        </w:rPr>
        <w:t>10.1</w:t>
      </w:r>
      <w:r w:rsidRPr="007F4535">
        <w:rPr>
          <w:rFonts w:ascii="宋体" w:hAnsi="宋体" w:cs="宋体" w:hint="eastAsia"/>
          <w:color w:val="000000"/>
          <w:kern w:val="0"/>
          <w:szCs w:val="21"/>
        </w:rPr>
        <w:t>应与墙壁、地面、天花板保持一定的距离,并分垛存放,标识清楚</w:t>
      </w:r>
      <w:r w:rsidR="009779B2">
        <w:rPr>
          <w:rFonts w:ascii="宋体" w:hAnsi="宋体" w:cs="宋体" w:hint="eastAsia"/>
          <w:color w:val="000000"/>
          <w:kern w:val="0"/>
          <w:szCs w:val="21"/>
        </w:rPr>
        <w:t>。</w:t>
      </w:r>
    </w:p>
    <w:p w:rsidR="007F4535" w:rsidRDefault="007F4535" w:rsidP="00596C75">
      <w:pPr>
        <w:tabs>
          <w:tab w:val="left" w:pos="3360"/>
        </w:tabs>
        <w:ind w:firstLineChars="200" w:firstLine="420"/>
        <w:rPr>
          <w:rFonts w:ascii="宋体" w:hAnsi="宋体" w:cs="宋体"/>
          <w:color w:val="000000"/>
          <w:kern w:val="0"/>
          <w:szCs w:val="21"/>
        </w:rPr>
      </w:pPr>
      <w:r>
        <w:rPr>
          <w:rFonts w:ascii="宋体" w:hAnsi="宋体" w:cs="宋体" w:hint="eastAsia"/>
          <w:color w:val="000000"/>
          <w:kern w:val="0"/>
          <w:szCs w:val="21"/>
        </w:rPr>
        <w:t>10.2</w:t>
      </w:r>
      <w:r w:rsidRPr="007F4535">
        <w:rPr>
          <w:rFonts w:ascii="宋体" w:hAnsi="宋体" w:cs="宋体" w:hint="eastAsia"/>
          <w:color w:val="000000"/>
          <w:kern w:val="0"/>
          <w:szCs w:val="21"/>
        </w:rPr>
        <w:t>应保持清洁、整齐,符合食品卫生要求</w:t>
      </w:r>
      <w:r w:rsidR="009779B2">
        <w:rPr>
          <w:rFonts w:ascii="宋体" w:hAnsi="宋体" w:cs="宋体" w:hint="eastAsia"/>
          <w:color w:val="000000"/>
          <w:kern w:val="0"/>
          <w:szCs w:val="21"/>
        </w:rPr>
        <w:t>。</w:t>
      </w:r>
    </w:p>
    <w:p w:rsidR="007F4535" w:rsidRDefault="007F4535" w:rsidP="00596C75">
      <w:pPr>
        <w:tabs>
          <w:tab w:val="left" w:pos="3360"/>
        </w:tabs>
        <w:ind w:firstLineChars="200" w:firstLine="420"/>
        <w:rPr>
          <w:rFonts w:ascii="宋体" w:hAnsi="宋体" w:cs="宋体"/>
          <w:color w:val="000000"/>
          <w:kern w:val="0"/>
          <w:szCs w:val="21"/>
        </w:rPr>
      </w:pPr>
      <w:r>
        <w:rPr>
          <w:rFonts w:ascii="宋体" w:hAnsi="宋体" w:cs="宋体" w:hint="eastAsia"/>
          <w:color w:val="000000"/>
          <w:kern w:val="0"/>
          <w:szCs w:val="21"/>
        </w:rPr>
        <w:t>原先条款修改为10.3条款。</w:t>
      </w:r>
    </w:p>
    <w:p w:rsidR="00423630" w:rsidRPr="00F11A2D" w:rsidRDefault="00D27775" w:rsidP="00596C75">
      <w:pPr>
        <w:tabs>
          <w:tab w:val="left" w:pos="3360"/>
        </w:tabs>
        <w:rPr>
          <w:rFonts w:ascii="宋体" w:hAnsi="宋体" w:cs="宋体"/>
          <w:b/>
          <w:bCs/>
          <w:color w:val="000000"/>
          <w:szCs w:val="21"/>
        </w:rPr>
      </w:pPr>
      <w:r w:rsidRPr="00F11A2D">
        <w:rPr>
          <w:rFonts w:ascii="宋体" w:hAnsi="宋体" w:cs="宋体" w:hint="eastAsia"/>
          <w:b/>
          <w:bCs/>
          <w:color w:val="000000"/>
          <w:szCs w:val="21"/>
        </w:rPr>
        <w:t>9.2</w:t>
      </w:r>
      <w:r w:rsidR="00F6564E">
        <w:rPr>
          <w:rFonts w:ascii="宋体" w:hAnsi="宋体" w:cs="宋体" w:hint="eastAsia"/>
          <w:b/>
          <w:bCs/>
          <w:color w:val="000000"/>
          <w:szCs w:val="21"/>
        </w:rPr>
        <w:t>运输</w:t>
      </w:r>
    </w:p>
    <w:p w:rsidR="00966403" w:rsidRPr="00F11A2D" w:rsidRDefault="00596C75" w:rsidP="00966403">
      <w:pPr>
        <w:tabs>
          <w:tab w:val="left" w:pos="3360"/>
        </w:tabs>
        <w:ind w:firstLineChars="200" w:firstLine="420"/>
        <w:rPr>
          <w:rFonts w:ascii="宋体" w:hAnsi="宋体" w:cs="宋体"/>
          <w:color w:val="000000"/>
          <w:szCs w:val="21"/>
        </w:rPr>
      </w:pPr>
      <w:r w:rsidRPr="00596C75">
        <w:rPr>
          <w:rFonts w:ascii="宋体" w:hAnsi="宋体" w:cs="宋体" w:hint="eastAsia"/>
          <w:color w:val="000000"/>
          <w:kern w:val="0"/>
          <w:szCs w:val="21"/>
        </w:rPr>
        <w:t>参考GB/T 30893-2014雨生红球藻粉6.</w:t>
      </w:r>
      <w:r>
        <w:rPr>
          <w:rFonts w:ascii="宋体" w:hAnsi="宋体" w:cs="宋体" w:hint="eastAsia"/>
          <w:color w:val="000000"/>
          <w:kern w:val="0"/>
          <w:szCs w:val="21"/>
        </w:rPr>
        <w:t>3运输</w:t>
      </w:r>
      <w:r w:rsidRPr="00596C75">
        <w:rPr>
          <w:rFonts w:ascii="宋体" w:hAnsi="宋体" w:cs="宋体" w:hint="eastAsia"/>
          <w:color w:val="000000"/>
          <w:kern w:val="0"/>
          <w:szCs w:val="21"/>
        </w:rPr>
        <w:t>的要求，本文件规定：</w:t>
      </w:r>
    </w:p>
    <w:p w:rsidR="00596C75" w:rsidRDefault="00596C75" w:rsidP="00596C75">
      <w:pPr>
        <w:ind w:firstLineChars="200" w:firstLine="420"/>
        <w:rPr>
          <w:rFonts w:ascii="宋体" w:hAnsi="宋体" w:cs="宋体"/>
          <w:color w:val="000000"/>
          <w:szCs w:val="21"/>
        </w:rPr>
      </w:pPr>
      <w:r w:rsidRPr="00596C75">
        <w:rPr>
          <w:rFonts w:ascii="宋体" w:hAnsi="宋体" w:cs="宋体" w:hint="eastAsia"/>
          <w:color w:val="000000"/>
          <w:szCs w:val="21"/>
        </w:rPr>
        <w:lastRenderedPageBreak/>
        <w:t>运输工具应清洁卫生，无异味，运输中防止受潮、日晒、虫害、有害物质的污染，不得与有毒有害物品混运。</w:t>
      </w:r>
    </w:p>
    <w:p w:rsidR="00423630" w:rsidRPr="00596C75" w:rsidRDefault="00D27775" w:rsidP="00596C75">
      <w:pPr>
        <w:rPr>
          <w:rFonts w:ascii="宋体" w:hAnsi="宋体" w:cs="宋体"/>
          <w:color w:val="000000"/>
          <w:szCs w:val="21"/>
        </w:rPr>
      </w:pPr>
      <w:r w:rsidRPr="00F11A2D">
        <w:rPr>
          <w:rFonts w:ascii="宋体" w:hAnsi="宋体" w:cs="宋体" w:hint="eastAsia"/>
          <w:b/>
          <w:bCs/>
          <w:color w:val="000000"/>
          <w:szCs w:val="21"/>
        </w:rPr>
        <w:t>10销售</w:t>
      </w:r>
      <w:r w:rsidR="00650051">
        <w:rPr>
          <w:rFonts w:ascii="宋体" w:hAnsi="宋体" w:cs="宋体" w:hint="eastAsia"/>
          <w:b/>
          <w:bCs/>
          <w:color w:val="000000"/>
          <w:szCs w:val="21"/>
        </w:rPr>
        <w:t>和召回</w:t>
      </w:r>
    </w:p>
    <w:p w:rsidR="00423630" w:rsidRDefault="00D27775" w:rsidP="004E7B78">
      <w:pPr>
        <w:pStyle w:val="ad"/>
        <w:spacing w:beforeLines="0" w:afterLines="0" w:line="240" w:lineRule="auto"/>
        <w:rPr>
          <w:rFonts w:hAnsi="宋体"/>
          <w:color w:val="000000"/>
          <w:szCs w:val="21"/>
        </w:rPr>
      </w:pPr>
      <w:r w:rsidRPr="00F11A2D">
        <w:rPr>
          <w:rFonts w:hAnsi="宋体" w:cs="宋体" w:hint="eastAsia"/>
          <w:color w:val="000000"/>
          <w:szCs w:val="21"/>
        </w:rPr>
        <w:t>根据</w:t>
      </w:r>
      <w:r w:rsidR="00596C75">
        <w:rPr>
          <w:rFonts w:hAnsi="宋体" w:cs="宋体" w:hint="eastAsia"/>
          <w:color w:val="000000"/>
          <w:szCs w:val="21"/>
        </w:rPr>
        <w:t>实际经营过程的</w:t>
      </w:r>
      <w:r w:rsidRPr="00F11A2D">
        <w:rPr>
          <w:rFonts w:hAnsi="宋体" w:hint="eastAsia"/>
          <w:color w:val="000000"/>
          <w:szCs w:val="21"/>
        </w:rPr>
        <w:t>规定</w:t>
      </w:r>
      <w:r w:rsidRPr="00F11A2D">
        <w:rPr>
          <w:rFonts w:hAnsi="宋体" w:cs="宋体" w:hint="eastAsia"/>
          <w:color w:val="000000"/>
          <w:szCs w:val="21"/>
        </w:rPr>
        <w:t>，本文件</w:t>
      </w:r>
      <w:r w:rsidR="003C38EC" w:rsidRPr="00F11A2D">
        <w:rPr>
          <w:rFonts w:hAnsi="宋体" w:cs="宋体" w:hint="eastAsia"/>
          <w:color w:val="000000"/>
          <w:szCs w:val="21"/>
        </w:rPr>
        <w:t>规定</w:t>
      </w:r>
      <w:r w:rsidR="00EE40C2">
        <w:rPr>
          <w:rFonts w:hAnsi="黑体" w:cs="黑体" w:hint="eastAsia"/>
          <w:color w:val="000000"/>
        </w:rPr>
        <w:t>销售和召回应符合相应食品标准和有关规定</w:t>
      </w:r>
      <w:r w:rsidRPr="00F11A2D">
        <w:rPr>
          <w:rFonts w:hAnsi="宋体" w:hint="eastAsia"/>
          <w:color w:val="000000"/>
          <w:szCs w:val="21"/>
        </w:rPr>
        <w:t>。</w:t>
      </w:r>
    </w:p>
    <w:p w:rsidR="00B27F53" w:rsidRPr="004E7B78" w:rsidRDefault="00B27F53" w:rsidP="004E7B78">
      <w:pPr>
        <w:pStyle w:val="ad"/>
        <w:spacing w:beforeLines="0" w:afterLines="0" w:line="240" w:lineRule="auto"/>
        <w:rPr>
          <w:rFonts w:hAnsi="宋体"/>
          <w:color w:val="000000"/>
          <w:szCs w:val="21"/>
        </w:rPr>
      </w:pPr>
      <w:r>
        <w:rPr>
          <w:rFonts w:hAnsi="宋体" w:hint="eastAsia"/>
          <w:color w:val="000000"/>
          <w:szCs w:val="21"/>
        </w:rPr>
        <w:t>于2021年4月29日专家评审会专家提出建议“</w:t>
      </w:r>
      <w:r>
        <w:rPr>
          <w:rFonts w:hAnsi="黑体" w:cs="黑体" w:hint="eastAsia"/>
          <w:color w:val="000000"/>
        </w:rPr>
        <w:t>销售和召回应符合相应食品标准和有关规定</w:t>
      </w:r>
      <w:r>
        <w:rPr>
          <w:rFonts w:hAnsi="宋体" w:hint="eastAsia"/>
          <w:color w:val="000000"/>
          <w:szCs w:val="21"/>
        </w:rPr>
        <w:t>”修改为“</w:t>
      </w:r>
      <w:r>
        <w:rPr>
          <w:rFonts w:hAnsi="黑体" w:cs="黑体" w:hint="eastAsia"/>
          <w:color w:val="000000"/>
        </w:rPr>
        <w:t>销售和召回应符合相关国家标准和有关规定</w:t>
      </w:r>
      <w:r>
        <w:rPr>
          <w:rFonts w:hAnsi="宋体" w:hint="eastAsia"/>
          <w:color w:val="000000"/>
          <w:szCs w:val="21"/>
        </w:rPr>
        <w:t>”。</w:t>
      </w:r>
    </w:p>
    <w:sectPr w:rsidR="00B27F53" w:rsidRPr="004E7B78" w:rsidSect="005D5679">
      <w:footerReference w:type="default" r:id="rId11"/>
      <w:pgSz w:w="11906" w:h="16838"/>
      <w:pgMar w:top="1247" w:right="1418" w:bottom="1247" w:left="158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D4" w:rsidRDefault="00C37BD4">
      <w:r>
        <w:separator/>
      </w:r>
    </w:p>
  </w:endnote>
  <w:endnote w:type="continuationSeparator" w:id="0">
    <w:p w:rsidR="00C37BD4" w:rsidRDefault="00C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08" w:rsidRDefault="009F5908">
    <w:pPr>
      <w:pStyle w:val="a7"/>
      <w:jc w:val="center"/>
    </w:pPr>
    <w:r>
      <w:fldChar w:fldCharType="begin"/>
    </w:r>
    <w:r>
      <w:instrText>PAGE   \* MERGEFORMAT</w:instrText>
    </w:r>
    <w:r>
      <w:fldChar w:fldCharType="separate"/>
    </w:r>
    <w:r w:rsidR="00EA29FA" w:rsidRPr="00EA29FA">
      <w:rPr>
        <w:noProof/>
        <w:lang w:val="zh-CN"/>
      </w:rPr>
      <w:t>3</w:t>
    </w:r>
    <w:r>
      <w:fldChar w:fldCharType="end"/>
    </w:r>
  </w:p>
  <w:p w:rsidR="009F5908" w:rsidRDefault="009F59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D4" w:rsidRDefault="00C37BD4">
      <w:r>
        <w:separator/>
      </w:r>
    </w:p>
  </w:footnote>
  <w:footnote w:type="continuationSeparator" w:id="0">
    <w:p w:rsidR="00C37BD4" w:rsidRDefault="00C37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F05A7"/>
    <w:multiLevelType w:val="singleLevel"/>
    <w:tmpl w:val="B66F05A7"/>
    <w:lvl w:ilvl="0">
      <w:start w:val="3"/>
      <w:numFmt w:val="chineseCounting"/>
      <w:suff w:val="nothing"/>
      <w:lvlText w:val="%1、"/>
      <w:lvlJc w:val="left"/>
      <w:rPr>
        <w:rFonts w:hint="eastAsia"/>
      </w:rPr>
    </w:lvl>
  </w:abstractNum>
  <w:abstractNum w:abstractNumId="1">
    <w:nsid w:val="CDBC1B02"/>
    <w:multiLevelType w:val="multilevel"/>
    <w:tmpl w:val="CDBC1B02"/>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Cs w:val="0"/>
        <w:caps w:val="0"/>
        <w:strike w:val="0"/>
        <w:dstrike w:val="0"/>
        <w:color w:val="000000"/>
        <w:spacing w:val="0"/>
        <w:kern w:val="0"/>
        <w:position w:val="0"/>
        <w:sz w:val="21"/>
        <w:szCs w:val="21"/>
        <w:u w:val="none"/>
      </w:rPr>
    </w:lvl>
    <w:lvl w:ilvl="2">
      <w:start w:val="1"/>
      <w:numFmt w:val="decimal"/>
      <w:suff w:val="nothing"/>
      <w:lvlText w:val="%1.%2.%3　"/>
      <w:lvlJc w:val="left"/>
      <w:pPr>
        <w:ind w:left="3970" w:firstLine="0"/>
      </w:pPr>
      <w:rPr>
        <w:rFonts w:ascii="黑体" w:eastAsia="黑体" w:hAnsi="Times New Roman" w:cs="黑体" w:hint="eastAsia"/>
        <w:b w:val="0"/>
        <w:sz w:val="21"/>
      </w:rPr>
    </w:lvl>
    <w:lvl w:ilvl="3">
      <w:start w:val="1"/>
      <w:numFmt w:val="decimal"/>
      <w:pStyle w:val="a"/>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FE3DE8D2"/>
    <w:multiLevelType w:val="multilevel"/>
    <w:tmpl w:val="FE3DE8D2"/>
    <w:lvl w:ilvl="0">
      <w:start w:val="1"/>
      <w:numFmt w:val="lowerLetter"/>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246"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44187F5D"/>
    <w:multiLevelType w:val="multilevel"/>
    <w:tmpl w:val="44187F5D"/>
    <w:lvl w:ilvl="0">
      <w:start w:val="1"/>
      <w:numFmt w:val="lowerLetter"/>
      <w:pStyle w:val="a0"/>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0D"/>
    <w:rsid w:val="00004B86"/>
    <w:rsid w:val="000053E9"/>
    <w:rsid w:val="0000683B"/>
    <w:rsid w:val="00007204"/>
    <w:rsid w:val="000105D9"/>
    <w:rsid w:val="00010CC2"/>
    <w:rsid w:val="0001188A"/>
    <w:rsid w:val="00012F24"/>
    <w:rsid w:val="00014310"/>
    <w:rsid w:val="00014855"/>
    <w:rsid w:val="0001511C"/>
    <w:rsid w:val="00015298"/>
    <w:rsid w:val="00017599"/>
    <w:rsid w:val="00020497"/>
    <w:rsid w:val="00021FF2"/>
    <w:rsid w:val="00022DBA"/>
    <w:rsid w:val="00023044"/>
    <w:rsid w:val="00026C06"/>
    <w:rsid w:val="00026DC2"/>
    <w:rsid w:val="000309D8"/>
    <w:rsid w:val="00030DE9"/>
    <w:rsid w:val="00030F22"/>
    <w:rsid w:val="0003389F"/>
    <w:rsid w:val="00036509"/>
    <w:rsid w:val="000374DE"/>
    <w:rsid w:val="00040F29"/>
    <w:rsid w:val="000417B2"/>
    <w:rsid w:val="000423FF"/>
    <w:rsid w:val="00042593"/>
    <w:rsid w:val="0004287D"/>
    <w:rsid w:val="0004386C"/>
    <w:rsid w:val="00044073"/>
    <w:rsid w:val="00044B77"/>
    <w:rsid w:val="000473BC"/>
    <w:rsid w:val="00052CFE"/>
    <w:rsid w:val="000538FB"/>
    <w:rsid w:val="0005393B"/>
    <w:rsid w:val="00054516"/>
    <w:rsid w:val="000553BB"/>
    <w:rsid w:val="0005601D"/>
    <w:rsid w:val="0005769C"/>
    <w:rsid w:val="00061212"/>
    <w:rsid w:val="00062662"/>
    <w:rsid w:val="00066342"/>
    <w:rsid w:val="000707F6"/>
    <w:rsid w:val="000714A8"/>
    <w:rsid w:val="0007269F"/>
    <w:rsid w:val="00074B87"/>
    <w:rsid w:val="000817B8"/>
    <w:rsid w:val="0008478F"/>
    <w:rsid w:val="000847A9"/>
    <w:rsid w:val="00085A6B"/>
    <w:rsid w:val="000861F6"/>
    <w:rsid w:val="00087B08"/>
    <w:rsid w:val="0009017C"/>
    <w:rsid w:val="00090406"/>
    <w:rsid w:val="00091A58"/>
    <w:rsid w:val="00091C78"/>
    <w:rsid w:val="00093E7B"/>
    <w:rsid w:val="00094431"/>
    <w:rsid w:val="00095AC0"/>
    <w:rsid w:val="00096257"/>
    <w:rsid w:val="00096EB4"/>
    <w:rsid w:val="00096F40"/>
    <w:rsid w:val="00097C9D"/>
    <w:rsid w:val="000A1135"/>
    <w:rsid w:val="000A284C"/>
    <w:rsid w:val="000A294C"/>
    <w:rsid w:val="000A2B10"/>
    <w:rsid w:val="000A3943"/>
    <w:rsid w:val="000A6981"/>
    <w:rsid w:val="000A73AD"/>
    <w:rsid w:val="000A7D3C"/>
    <w:rsid w:val="000A7DEF"/>
    <w:rsid w:val="000B0A5A"/>
    <w:rsid w:val="000B1A3A"/>
    <w:rsid w:val="000B1C26"/>
    <w:rsid w:val="000B2EFD"/>
    <w:rsid w:val="000B37D7"/>
    <w:rsid w:val="000B476A"/>
    <w:rsid w:val="000B4D37"/>
    <w:rsid w:val="000B5F05"/>
    <w:rsid w:val="000B648F"/>
    <w:rsid w:val="000B65A9"/>
    <w:rsid w:val="000B7F70"/>
    <w:rsid w:val="000C08CE"/>
    <w:rsid w:val="000C1724"/>
    <w:rsid w:val="000C20F8"/>
    <w:rsid w:val="000C2DE0"/>
    <w:rsid w:val="000C3E65"/>
    <w:rsid w:val="000C4075"/>
    <w:rsid w:val="000C41D1"/>
    <w:rsid w:val="000C4F63"/>
    <w:rsid w:val="000C68C0"/>
    <w:rsid w:val="000C74C5"/>
    <w:rsid w:val="000D10FB"/>
    <w:rsid w:val="000D1BCE"/>
    <w:rsid w:val="000D233B"/>
    <w:rsid w:val="000D2D75"/>
    <w:rsid w:val="000D4D58"/>
    <w:rsid w:val="000D4F46"/>
    <w:rsid w:val="000D4F53"/>
    <w:rsid w:val="000D66A9"/>
    <w:rsid w:val="000D6F63"/>
    <w:rsid w:val="000D7A11"/>
    <w:rsid w:val="000D7ADB"/>
    <w:rsid w:val="000D7CDE"/>
    <w:rsid w:val="000E037A"/>
    <w:rsid w:val="000E1D1F"/>
    <w:rsid w:val="000E2116"/>
    <w:rsid w:val="000E2FE4"/>
    <w:rsid w:val="000E34AE"/>
    <w:rsid w:val="000E3F0C"/>
    <w:rsid w:val="000E50D4"/>
    <w:rsid w:val="000E68F9"/>
    <w:rsid w:val="000E6F2A"/>
    <w:rsid w:val="000F0FD8"/>
    <w:rsid w:val="000F1046"/>
    <w:rsid w:val="000F3057"/>
    <w:rsid w:val="000F42C0"/>
    <w:rsid w:val="000F4EB6"/>
    <w:rsid w:val="000F506D"/>
    <w:rsid w:val="000F5087"/>
    <w:rsid w:val="000F5296"/>
    <w:rsid w:val="000F5C24"/>
    <w:rsid w:val="000F668B"/>
    <w:rsid w:val="000F6AA6"/>
    <w:rsid w:val="000F7513"/>
    <w:rsid w:val="00100029"/>
    <w:rsid w:val="001000F1"/>
    <w:rsid w:val="001004BA"/>
    <w:rsid w:val="001025B6"/>
    <w:rsid w:val="00104328"/>
    <w:rsid w:val="00104721"/>
    <w:rsid w:val="00105A3B"/>
    <w:rsid w:val="00106375"/>
    <w:rsid w:val="00106C43"/>
    <w:rsid w:val="00107E49"/>
    <w:rsid w:val="00111185"/>
    <w:rsid w:val="00112C3B"/>
    <w:rsid w:val="00113120"/>
    <w:rsid w:val="00116D58"/>
    <w:rsid w:val="00116F99"/>
    <w:rsid w:val="0011714A"/>
    <w:rsid w:val="0011765F"/>
    <w:rsid w:val="00120833"/>
    <w:rsid w:val="001213F6"/>
    <w:rsid w:val="00122A5D"/>
    <w:rsid w:val="00123A36"/>
    <w:rsid w:val="00125F08"/>
    <w:rsid w:val="00127BF9"/>
    <w:rsid w:val="001314A5"/>
    <w:rsid w:val="00131695"/>
    <w:rsid w:val="0013295D"/>
    <w:rsid w:val="00134E90"/>
    <w:rsid w:val="00136A42"/>
    <w:rsid w:val="001377DB"/>
    <w:rsid w:val="00143279"/>
    <w:rsid w:val="001440AD"/>
    <w:rsid w:val="00144A82"/>
    <w:rsid w:val="00145A7F"/>
    <w:rsid w:val="00145F4C"/>
    <w:rsid w:val="0015032E"/>
    <w:rsid w:val="00153082"/>
    <w:rsid w:val="00153115"/>
    <w:rsid w:val="00154E4A"/>
    <w:rsid w:val="001552C0"/>
    <w:rsid w:val="00161CEB"/>
    <w:rsid w:val="0016203B"/>
    <w:rsid w:val="00163090"/>
    <w:rsid w:val="001633A7"/>
    <w:rsid w:val="00167475"/>
    <w:rsid w:val="00170B42"/>
    <w:rsid w:val="00170B8C"/>
    <w:rsid w:val="00170BD7"/>
    <w:rsid w:val="001719DE"/>
    <w:rsid w:val="00171DF9"/>
    <w:rsid w:val="0017398A"/>
    <w:rsid w:val="00174521"/>
    <w:rsid w:val="00174A79"/>
    <w:rsid w:val="0017500A"/>
    <w:rsid w:val="00177A20"/>
    <w:rsid w:val="00177EBE"/>
    <w:rsid w:val="001811F7"/>
    <w:rsid w:val="00182BE4"/>
    <w:rsid w:val="00182F8D"/>
    <w:rsid w:val="00183840"/>
    <w:rsid w:val="00183985"/>
    <w:rsid w:val="00184F46"/>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67D1"/>
    <w:rsid w:val="001A694C"/>
    <w:rsid w:val="001A7425"/>
    <w:rsid w:val="001B004B"/>
    <w:rsid w:val="001B14E7"/>
    <w:rsid w:val="001B28FF"/>
    <w:rsid w:val="001B2D9B"/>
    <w:rsid w:val="001B348D"/>
    <w:rsid w:val="001B356D"/>
    <w:rsid w:val="001B396A"/>
    <w:rsid w:val="001B68C8"/>
    <w:rsid w:val="001B6DB2"/>
    <w:rsid w:val="001C027A"/>
    <w:rsid w:val="001C2215"/>
    <w:rsid w:val="001C2CF3"/>
    <w:rsid w:val="001C2D47"/>
    <w:rsid w:val="001C42BD"/>
    <w:rsid w:val="001C4EAE"/>
    <w:rsid w:val="001C4FE5"/>
    <w:rsid w:val="001C5415"/>
    <w:rsid w:val="001C56BB"/>
    <w:rsid w:val="001D4689"/>
    <w:rsid w:val="001D5ABC"/>
    <w:rsid w:val="001E17A0"/>
    <w:rsid w:val="001E1F52"/>
    <w:rsid w:val="001E3DA8"/>
    <w:rsid w:val="001E417C"/>
    <w:rsid w:val="001E46D2"/>
    <w:rsid w:val="001E7563"/>
    <w:rsid w:val="001F096F"/>
    <w:rsid w:val="001F1F97"/>
    <w:rsid w:val="001F587D"/>
    <w:rsid w:val="002000EF"/>
    <w:rsid w:val="00202B2A"/>
    <w:rsid w:val="00203D35"/>
    <w:rsid w:val="00204D88"/>
    <w:rsid w:val="002069DA"/>
    <w:rsid w:val="00206AD1"/>
    <w:rsid w:val="00211311"/>
    <w:rsid w:val="002119B5"/>
    <w:rsid w:val="002142AA"/>
    <w:rsid w:val="002143A9"/>
    <w:rsid w:val="00215D61"/>
    <w:rsid w:val="002179A7"/>
    <w:rsid w:val="00220237"/>
    <w:rsid w:val="00220C08"/>
    <w:rsid w:val="00220FFF"/>
    <w:rsid w:val="002222AB"/>
    <w:rsid w:val="002242CF"/>
    <w:rsid w:val="00227168"/>
    <w:rsid w:val="002278AF"/>
    <w:rsid w:val="00230A62"/>
    <w:rsid w:val="00230ABA"/>
    <w:rsid w:val="00232B82"/>
    <w:rsid w:val="0023560A"/>
    <w:rsid w:val="0023683A"/>
    <w:rsid w:val="00237588"/>
    <w:rsid w:val="00237C2B"/>
    <w:rsid w:val="00237D60"/>
    <w:rsid w:val="00240CAE"/>
    <w:rsid w:val="00241C18"/>
    <w:rsid w:val="0024381D"/>
    <w:rsid w:val="00244CE3"/>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6304"/>
    <w:rsid w:val="00266621"/>
    <w:rsid w:val="00266635"/>
    <w:rsid w:val="00270504"/>
    <w:rsid w:val="00270B27"/>
    <w:rsid w:val="00270F7C"/>
    <w:rsid w:val="002727C6"/>
    <w:rsid w:val="00272CE9"/>
    <w:rsid w:val="00272E0B"/>
    <w:rsid w:val="00273303"/>
    <w:rsid w:val="002749F5"/>
    <w:rsid w:val="00274DE5"/>
    <w:rsid w:val="002758E2"/>
    <w:rsid w:val="00275F44"/>
    <w:rsid w:val="0027646D"/>
    <w:rsid w:val="002765B7"/>
    <w:rsid w:val="00276B28"/>
    <w:rsid w:val="00277DA9"/>
    <w:rsid w:val="00281D7D"/>
    <w:rsid w:val="00282B0A"/>
    <w:rsid w:val="002839DF"/>
    <w:rsid w:val="00284629"/>
    <w:rsid w:val="00284E6C"/>
    <w:rsid w:val="00285DC4"/>
    <w:rsid w:val="002871B4"/>
    <w:rsid w:val="002875CA"/>
    <w:rsid w:val="0029037F"/>
    <w:rsid w:val="002909E8"/>
    <w:rsid w:val="002920E0"/>
    <w:rsid w:val="002932BE"/>
    <w:rsid w:val="00293668"/>
    <w:rsid w:val="00295EF1"/>
    <w:rsid w:val="002970A8"/>
    <w:rsid w:val="002A03B1"/>
    <w:rsid w:val="002A0572"/>
    <w:rsid w:val="002A0DFF"/>
    <w:rsid w:val="002A10F5"/>
    <w:rsid w:val="002A1989"/>
    <w:rsid w:val="002A19DE"/>
    <w:rsid w:val="002A21E5"/>
    <w:rsid w:val="002A2DF2"/>
    <w:rsid w:val="002A338E"/>
    <w:rsid w:val="002A6B14"/>
    <w:rsid w:val="002B05F4"/>
    <w:rsid w:val="002B06D5"/>
    <w:rsid w:val="002B0723"/>
    <w:rsid w:val="002B14A9"/>
    <w:rsid w:val="002B3A96"/>
    <w:rsid w:val="002B4AD9"/>
    <w:rsid w:val="002B4D39"/>
    <w:rsid w:val="002B6481"/>
    <w:rsid w:val="002B70E1"/>
    <w:rsid w:val="002B733D"/>
    <w:rsid w:val="002C0BAA"/>
    <w:rsid w:val="002C19C1"/>
    <w:rsid w:val="002C20F6"/>
    <w:rsid w:val="002C2232"/>
    <w:rsid w:val="002C3B5E"/>
    <w:rsid w:val="002C4067"/>
    <w:rsid w:val="002C5BA1"/>
    <w:rsid w:val="002C5DAF"/>
    <w:rsid w:val="002C6312"/>
    <w:rsid w:val="002D1943"/>
    <w:rsid w:val="002D1C51"/>
    <w:rsid w:val="002D1F8C"/>
    <w:rsid w:val="002D3CDA"/>
    <w:rsid w:val="002D440A"/>
    <w:rsid w:val="002D6D01"/>
    <w:rsid w:val="002D6D3D"/>
    <w:rsid w:val="002E0EEE"/>
    <w:rsid w:val="002E1253"/>
    <w:rsid w:val="002E16A4"/>
    <w:rsid w:val="002E2047"/>
    <w:rsid w:val="002E266A"/>
    <w:rsid w:val="002E38BF"/>
    <w:rsid w:val="002E4BAD"/>
    <w:rsid w:val="002E6A47"/>
    <w:rsid w:val="002F054A"/>
    <w:rsid w:val="002F10AA"/>
    <w:rsid w:val="002F1832"/>
    <w:rsid w:val="002F3234"/>
    <w:rsid w:val="002F4477"/>
    <w:rsid w:val="002F5BD8"/>
    <w:rsid w:val="002F67D1"/>
    <w:rsid w:val="002F7B4E"/>
    <w:rsid w:val="00301BA4"/>
    <w:rsid w:val="003029D0"/>
    <w:rsid w:val="00303D1E"/>
    <w:rsid w:val="00304AE4"/>
    <w:rsid w:val="003062F7"/>
    <w:rsid w:val="00306382"/>
    <w:rsid w:val="00306F2D"/>
    <w:rsid w:val="00312720"/>
    <w:rsid w:val="00312969"/>
    <w:rsid w:val="00313142"/>
    <w:rsid w:val="00316EDA"/>
    <w:rsid w:val="00316F38"/>
    <w:rsid w:val="0031706C"/>
    <w:rsid w:val="003175EE"/>
    <w:rsid w:val="00317879"/>
    <w:rsid w:val="00321025"/>
    <w:rsid w:val="003215FD"/>
    <w:rsid w:val="00322E5A"/>
    <w:rsid w:val="003248A7"/>
    <w:rsid w:val="00324B39"/>
    <w:rsid w:val="00324BF7"/>
    <w:rsid w:val="00325920"/>
    <w:rsid w:val="00326EE9"/>
    <w:rsid w:val="003279B8"/>
    <w:rsid w:val="00332188"/>
    <w:rsid w:val="00332E79"/>
    <w:rsid w:val="00333B7C"/>
    <w:rsid w:val="00336ED9"/>
    <w:rsid w:val="00340AEA"/>
    <w:rsid w:val="00341060"/>
    <w:rsid w:val="0034244E"/>
    <w:rsid w:val="003445BA"/>
    <w:rsid w:val="00344FF4"/>
    <w:rsid w:val="0034507B"/>
    <w:rsid w:val="00345FB6"/>
    <w:rsid w:val="00346FCC"/>
    <w:rsid w:val="00350105"/>
    <w:rsid w:val="00352DA3"/>
    <w:rsid w:val="00353DE7"/>
    <w:rsid w:val="00353F33"/>
    <w:rsid w:val="0035487E"/>
    <w:rsid w:val="0035489F"/>
    <w:rsid w:val="00354BD9"/>
    <w:rsid w:val="003565D2"/>
    <w:rsid w:val="00360056"/>
    <w:rsid w:val="00361F38"/>
    <w:rsid w:val="003645FB"/>
    <w:rsid w:val="00365309"/>
    <w:rsid w:val="003655AD"/>
    <w:rsid w:val="003668EA"/>
    <w:rsid w:val="00370E72"/>
    <w:rsid w:val="0037189E"/>
    <w:rsid w:val="003725DC"/>
    <w:rsid w:val="00373ADB"/>
    <w:rsid w:val="003744C8"/>
    <w:rsid w:val="00374714"/>
    <w:rsid w:val="00375546"/>
    <w:rsid w:val="00375E3F"/>
    <w:rsid w:val="003762B3"/>
    <w:rsid w:val="003766C0"/>
    <w:rsid w:val="00376B87"/>
    <w:rsid w:val="00376EF7"/>
    <w:rsid w:val="003806BD"/>
    <w:rsid w:val="00381845"/>
    <w:rsid w:val="00381B0F"/>
    <w:rsid w:val="00382D16"/>
    <w:rsid w:val="00382F0F"/>
    <w:rsid w:val="00382FB1"/>
    <w:rsid w:val="00384B8C"/>
    <w:rsid w:val="0038570E"/>
    <w:rsid w:val="0038652B"/>
    <w:rsid w:val="0038684F"/>
    <w:rsid w:val="00391319"/>
    <w:rsid w:val="00391D3B"/>
    <w:rsid w:val="00394476"/>
    <w:rsid w:val="003945B2"/>
    <w:rsid w:val="0039476C"/>
    <w:rsid w:val="00394C4C"/>
    <w:rsid w:val="0039648B"/>
    <w:rsid w:val="003979B0"/>
    <w:rsid w:val="00397EA1"/>
    <w:rsid w:val="003A2C1B"/>
    <w:rsid w:val="003A2CF5"/>
    <w:rsid w:val="003A341B"/>
    <w:rsid w:val="003A43E0"/>
    <w:rsid w:val="003A46D6"/>
    <w:rsid w:val="003A54F8"/>
    <w:rsid w:val="003A7174"/>
    <w:rsid w:val="003B1641"/>
    <w:rsid w:val="003B1A9F"/>
    <w:rsid w:val="003B24A3"/>
    <w:rsid w:val="003B474A"/>
    <w:rsid w:val="003B5545"/>
    <w:rsid w:val="003B68C1"/>
    <w:rsid w:val="003B7B1F"/>
    <w:rsid w:val="003C1412"/>
    <w:rsid w:val="003C1EF5"/>
    <w:rsid w:val="003C38DC"/>
    <w:rsid w:val="003C38EC"/>
    <w:rsid w:val="003C3C9A"/>
    <w:rsid w:val="003C4ED0"/>
    <w:rsid w:val="003C5123"/>
    <w:rsid w:val="003C7DD6"/>
    <w:rsid w:val="003D0D23"/>
    <w:rsid w:val="003D1055"/>
    <w:rsid w:val="003D20F1"/>
    <w:rsid w:val="003D243F"/>
    <w:rsid w:val="003D3250"/>
    <w:rsid w:val="003D449D"/>
    <w:rsid w:val="003D49F8"/>
    <w:rsid w:val="003D55B2"/>
    <w:rsid w:val="003D5D4A"/>
    <w:rsid w:val="003D6D9E"/>
    <w:rsid w:val="003E02F5"/>
    <w:rsid w:val="003E2F07"/>
    <w:rsid w:val="003E4CBD"/>
    <w:rsid w:val="003E4DFA"/>
    <w:rsid w:val="003E5876"/>
    <w:rsid w:val="003E66C5"/>
    <w:rsid w:val="003F0594"/>
    <w:rsid w:val="003F0890"/>
    <w:rsid w:val="003F1686"/>
    <w:rsid w:val="003F1E37"/>
    <w:rsid w:val="003F29AB"/>
    <w:rsid w:val="003F690E"/>
    <w:rsid w:val="003F72A3"/>
    <w:rsid w:val="00402355"/>
    <w:rsid w:val="004026EF"/>
    <w:rsid w:val="004029B4"/>
    <w:rsid w:val="00403BD2"/>
    <w:rsid w:val="00403CA8"/>
    <w:rsid w:val="00404D95"/>
    <w:rsid w:val="00405763"/>
    <w:rsid w:val="0040584C"/>
    <w:rsid w:val="0040587C"/>
    <w:rsid w:val="00406864"/>
    <w:rsid w:val="00406D1D"/>
    <w:rsid w:val="004079FE"/>
    <w:rsid w:val="00416D76"/>
    <w:rsid w:val="00420A46"/>
    <w:rsid w:val="0042269F"/>
    <w:rsid w:val="00423630"/>
    <w:rsid w:val="00423F44"/>
    <w:rsid w:val="004240EF"/>
    <w:rsid w:val="00424E70"/>
    <w:rsid w:val="004257D4"/>
    <w:rsid w:val="0042788B"/>
    <w:rsid w:val="0043089F"/>
    <w:rsid w:val="00431277"/>
    <w:rsid w:val="00431457"/>
    <w:rsid w:val="00431DE3"/>
    <w:rsid w:val="00434B86"/>
    <w:rsid w:val="00436000"/>
    <w:rsid w:val="004364C3"/>
    <w:rsid w:val="00436754"/>
    <w:rsid w:val="00440F23"/>
    <w:rsid w:val="0044150D"/>
    <w:rsid w:val="004425AD"/>
    <w:rsid w:val="0044665C"/>
    <w:rsid w:val="004477CE"/>
    <w:rsid w:val="004502B1"/>
    <w:rsid w:val="00450873"/>
    <w:rsid w:val="00451811"/>
    <w:rsid w:val="00451F6C"/>
    <w:rsid w:val="004520EB"/>
    <w:rsid w:val="00452220"/>
    <w:rsid w:val="00452900"/>
    <w:rsid w:val="00452AC4"/>
    <w:rsid w:val="00452E7D"/>
    <w:rsid w:val="00452EF9"/>
    <w:rsid w:val="00454481"/>
    <w:rsid w:val="00455A9B"/>
    <w:rsid w:val="00455CF0"/>
    <w:rsid w:val="0046179E"/>
    <w:rsid w:val="004628F6"/>
    <w:rsid w:val="00465020"/>
    <w:rsid w:val="004651FF"/>
    <w:rsid w:val="00466AC6"/>
    <w:rsid w:val="00466FEB"/>
    <w:rsid w:val="0046787E"/>
    <w:rsid w:val="00472E2C"/>
    <w:rsid w:val="004733BE"/>
    <w:rsid w:val="0047396C"/>
    <w:rsid w:val="00473C35"/>
    <w:rsid w:val="00474E8C"/>
    <w:rsid w:val="004755FC"/>
    <w:rsid w:val="00476C4C"/>
    <w:rsid w:val="00477197"/>
    <w:rsid w:val="00477869"/>
    <w:rsid w:val="00477D55"/>
    <w:rsid w:val="00481203"/>
    <w:rsid w:val="00481488"/>
    <w:rsid w:val="004814EC"/>
    <w:rsid w:val="0048663E"/>
    <w:rsid w:val="004903D7"/>
    <w:rsid w:val="0049054A"/>
    <w:rsid w:val="0049230A"/>
    <w:rsid w:val="004925A6"/>
    <w:rsid w:val="0049313B"/>
    <w:rsid w:val="00493790"/>
    <w:rsid w:val="00494110"/>
    <w:rsid w:val="00494DA6"/>
    <w:rsid w:val="00495056"/>
    <w:rsid w:val="00497064"/>
    <w:rsid w:val="004A047E"/>
    <w:rsid w:val="004A0BA7"/>
    <w:rsid w:val="004A13DE"/>
    <w:rsid w:val="004A4E94"/>
    <w:rsid w:val="004A728C"/>
    <w:rsid w:val="004A7B96"/>
    <w:rsid w:val="004B0146"/>
    <w:rsid w:val="004B15E9"/>
    <w:rsid w:val="004B1B1A"/>
    <w:rsid w:val="004B27A6"/>
    <w:rsid w:val="004B2FB1"/>
    <w:rsid w:val="004B4202"/>
    <w:rsid w:val="004B44BA"/>
    <w:rsid w:val="004B52D7"/>
    <w:rsid w:val="004B6139"/>
    <w:rsid w:val="004B620A"/>
    <w:rsid w:val="004B6F81"/>
    <w:rsid w:val="004C13D7"/>
    <w:rsid w:val="004C3CC2"/>
    <w:rsid w:val="004C3D62"/>
    <w:rsid w:val="004C6B23"/>
    <w:rsid w:val="004C6D2E"/>
    <w:rsid w:val="004D0859"/>
    <w:rsid w:val="004D10CC"/>
    <w:rsid w:val="004D1FAE"/>
    <w:rsid w:val="004D3BB2"/>
    <w:rsid w:val="004D531B"/>
    <w:rsid w:val="004E03C3"/>
    <w:rsid w:val="004E0C9A"/>
    <w:rsid w:val="004E169D"/>
    <w:rsid w:val="004E4C42"/>
    <w:rsid w:val="004E59AD"/>
    <w:rsid w:val="004E7090"/>
    <w:rsid w:val="004E7B78"/>
    <w:rsid w:val="004F1C39"/>
    <w:rsid w:val="004F2569"/>
    <w:rsid w:val="004F2701"/>
    <w:rsid w:val="004F4815"/>
    <w:rsid w:val="004F484F"/>
    <w:rsid w:val="004F7CA8"/>
    <w:rsid w:val="00500012"/>
    <w:rsid w:val="00501593"/>
    <w:rsid w:val="00503405"/>
    <w:rsid w:val="005076C0"/>
    <w:rsid w:val="0050787E"/>
    <w:rsid w:val="00507EE3"/>
    <w:rsid w:val="00510637"/>
    <w:rsid w:val="00510F6C"/>
    <w:rsid w:val="00511DC3"/>
    <w:rsid w:val="00514971"/>
    <w:rsid w:val="0051526A"/>
    <w:rsid w:val="00517054"/>
    <w:rsid w:val="005170AC"/>
    <w:rsid w:val="005175C2"/>
    <w:rsid w:val="005219A8"/>
    <w:rsid w:val="00521A3E"/>
    <w:rsid w:val="005250C5"/>
    <w:rsid w:val="00527238"/>
    <w:rsid w:val="0052749E"/>
    <w:rsid w:val="00527F3F"/>
    <w:rsid w:val="00530FD8"/>
    <w:rsid w:val="005313EF"/>
    <w:rsid w:val="00533A7A"/>
    <w:rsid w:val="005346D2"/>
    <w:rsid w:val="005366F3"/>
    <w:rsid w:val="005373F8"/>
    <w:rsid w:val="0054258F"/>
    <w:rsid w:val="00543163"/>
    <w:rsid w:val="005436DC"/>
    <w:rsid w:val="00543715"/>
    <w:rsid w:val="00544CE7"/>
    <w:rsid w:val="00547110"/>
    <w:rsid w:val="0054764D"/>
    <w:rsid w:val="00550CCC"/>
    <w:rsid w:val="00550D26"/>
    <w:rsid w:val="005533D5"/>
    <w:rsid w:val="00553DDD"/>
    <w:rsid w:val="00553EB4"/>
    <w:rsid w:val="00555032"/>
    <w:rsid w:val="00555506"/>
    <w:rsid w:val="00561F1A"/>
    <w:rsid w:val="00562D8D"/>
    <w:rsid w:val="00563930"/>
    <w:rsid w:val="00563BF2"/>
    <w:rsid w:val="005650ED"/>
    <w:rsid w:val="0056728A"/>
    <w:rsid w:val="0057020D"/>
    <w:rsid w:val="00570CE5"/>
    <w:rsid w:val="00571D38"/>
    <w:rsid w:val="00574E05"/>
    <w:rsid w:val="005765B3"/>
    <w:rsid w:val="00577D77"/>
    <w:rsid w:val="00577F15"/>
    <w:rsid w:val="0058147C"/>
    <w:rsid w:val="00581DA9"/>
    <w:rsid w:val="005829A8"/>
    <w:rsid w:val="00583753"/>
    <w:rsid w:val="00583A6C"/>
    <w:rsid w:val="00585896"/>
    <w:rsid w:val="00585940"/>
    <w:rsid w:val="00586822"/>
    <w:rsid w:val="005876B2"/>
    <w:rsid w:val="00590380"/>
    <w:rsid w:val="00590BB8"/>
    <w:rsid w:val="00591B61"/>
    <w:rsid w:val="005925B0"/>
    <w:rsid w:val="00592FEB"/>
    <w:rsid w:val="00595002"/>
    <w:rsid w:val="00595A06"/>
    <w:rsid w:val="00595C85"/>
    <w:rsid w:val="0059623D"/>
    <w:rsid w:val="00596C75"/>
    <w:rsid w:val="00596FC9"/>
    <w:rsid w:val="005A029A"/>
    <w:rsid w:val="005A1767"/>
    <w:rsid w:val="005A38E5"/>
    <w:rsid w:val="005A4AC1"/>
    <w:rsid w:val="005A62B5"/>
    <w:rsid w:val="005A6306"/>
    <w:rsid w:val="005B0109"/>
    <w:rsid w:val="005B0389"/>
    <w:rsid w:val="005B0482"/>
    <w:rsid w:val="005B04A4"/>
    <w:rsid w:val="005B36AA"/>
    <w:rsid w:val="005B4C4B"/>
    <w:rsid w:val="005B7239"/>
    <w:rsid w:val="005C1428"/>
    <w:rsid w:val="005C2236"/>
    <w:rsid w:val="005C3C39"/>
    <w:rsid w:val="005C551C"/>
    <w:rsid w:val="005C7F18"/>
    <w:rsid w:val="005D1516"/>
    <w:rsid w:val="005D24F9"/>
    <w:rsid w:val="005D2615"/>
    <w:rsid w:val="005D3793"/>
    <w:rsid w:val="005D4520"/>
    <w:rsid w:val="005D4C6A"/>
    <w:rsid w:val="005D5679"/>
    <w:rsid w:val="005D7D54"/>
    <w:rsid w:val="005E09F6"/>
    <w:rsid w:val="005E1187"/>
    <w:rsid w:val="005E2932"/>
    <w:rsid w:val="005E3F63"/>
    <w:rsid w:val="005E410D"/>
    <w:rsid w:val="005E4503"/>
    <w:rsid w:val="005E4936"/>
    <w:rsid w:val="005E498B"/>
    <w:rsid w:val="005E6EB4"/>
    <w:rsid w:val="005F0C00"/>
    <w:rsid w:val="005F112B"/>
    <w:rsid w:val="005F6008"/>
    <w:rsid w:val="00603F80"/>
    <w:rsid w:val="00603F8F"/>
    <w:rsid w:val="00604321"/>
    <w:rsid w:val="0060452C"/>
    <w:rsid w:val="00605B93"/>
    <w:rsid w:val="006064F6"/>
    <w:rsid w:val="0060739C"/>
    <w:rsid w:val="00607C4F"/>
    <w:rsid w:val="00607F69"/>
    <w:rsid w:val="00611F40"/>
    <w:rsid w:val="00612CE4"/>
    <w:rsid w:val="006155CF"/>
    <w:rsid w:val="0061591D"/>
    <w:rsid w:val="00620253"/>
    <w:rsid w:val="006210B4"/>
    <w:rsid w:val="0062183F"/>
    <w:rsid w:val="006231E9"/>
    <w:rsid w:val="00624D82"/>
    <w:rsid w:val="00625697"/>
    <w:rsid w:val="00625BCC"/>
    <w:rsid w:val="00626ED8"/>
    <w:rsid w:val="00627E7D"/>
    <w:rsid w:val="00630181"/>
    <w:rsid w:val="00630FC6"/>
    <w:rsid w:val="00632373"/>
    <w:rsid w:val="00632A00"/>
    <w:rsid w:val="00632EC5"/>
    <w:rsid w:val="0063490E"/>
    <w:rsid w:val="00637D98"/>
    <w:rsid w:val="0064104D"/>
    <w:rsid w:val="0064120B"/>
    <w:rsid w:val="00641ECF"/>
    <w:rsid w:val="0064417E"/>
    <w:rsid w:val="00646E0F"/>
    <w:rsid w:val="00650051"/>
    <w:rsid w:val="00652CAA"/>
    <w:rsid w:val="00653D85"/>
    <w:rsid w:val="00656E69"/>
    <w:rsid w:val="006606DC"/>
    <w:rsid w:val="00660ADA"/>
    <w:rsid w:val="00662599"/>
    <w:rsid w:val="006675F4"/>
    <w:rsid w:val="00672BB0"/>
    <w:rsid w:val="00674425"/>
    <w:rsid w:val="006746E8"/>
    <w:rsid w:val="006766E4"/>
    <w:rsid w:val="00677389"/>
    <w:rsid w:val="00680721"/>
    <w:rsid w:val="00681204"/>
    <w:rsid w:val="0068343C"/>
    <w:rsid w:val="006837E5"/>
    <w:rsid w:val="00686557"/>
    <w:rsid w:val="00690B74"/>
    <w:rsid w:val="006948C6"/>
    <w:rsid w:val="006955AD"/>
    <w:rsid w:val="00695E51"/>
    <w:rsid w:val="00695EEB"/>
    <w:rsid w:val="006A2935"/>
    <w:rsid w:val="006A2F28"/>
    <w:rsid w:val="006A3243"/>
    <w:rsid w:val="006A5464"/>
    <w:rsid w:val="006A6AD1"/>
    <w:rsid w:val="006A6F70"/>
    <w:rsid w:val="006B06F7"/>
    <w:rsid w:val="006B1AD5"/>
    <w:rsid w:val="006B298F"/>
    <w:rsid w:val="006B344E"/>
    <w:rsid w:val="006B3DA3"/>
    <w:rsid w:val="006B4186"/>
    <w:rsid w:val="006B628F"/>
    <w:rsid w:val="006B6E5F"/>
    <w:rsid w:val="006C1646"/>
    <w:rsid w:val="006C252F"/>
    <w:rsid w:val="006C54B6"/>
    <w:rsid w:val="006C5712"/>
    <w:rsid w:val="006C6722"/>
    <w:rsid w:val="006D029C"/>
    <w:rsid w:val="006D0564"/>
    <w:rsid w:val="006D1573"/>
    <w:rsid w:val="006D3153"/>
    <w:rsid w:val="006D3660"/>
    <w:rsid w:val="006D3969"/>
    <w:rsid w:val="006D3D6A"/>
    <w:rsid w:val="006D5767"/>
    <w:rsid w:val="006D59DA"/>
    <w:rsid w:val="006D6858"/>
    <w:rsid w:val="006D6F30"/>
    <w:rsid w:val="006D7072"/>
    <w:rsid w:val="006E0040"/>
    <w:rsid w:val="006E0B73"/>
    <w:rsid w:val="006E1534"/>
    <w:rsid w:val="006E2159"/>
    <w:rsid w:val="006E5A02"/>
    <w:rsid w:val="006E5DA0"/>
    <w:rsid w:val="006E6578"/>
    <w:rsid w:val="006E6980"/>
    <w:rsid w:val="006F0026"/>
    <w:rsid w:val="007004BE"/>
    <w:rsid w:val="00706634"/>
    <w:rsid w:val="00706ABA"/>
    <w:rsid w:val="0070702D"/>
    <w:rsid w:val="00710E78"/>
    <w:rsid w:val="00711285"/>
    <w:rsid w:val="007129AB"/>
    <w:rsid w:val="007134C6"/>
    <w:rsid w:val="00716F42"/>
    <w:rsid w:val="0071729C"/>
    <w:rsid w:val="007172DD"/>
    <w:rsid w:val="007176A6"/>
    <w:rsid w:val="00720A1F"/>
    <w:rsid w:val="00720FAD"/>
    <w:rsid w:val="00722BC7"/>
    <w:rsid w:val="00722E3F"/>
    <w:rsid w:val="00723DB6"/>
    <w:rsid w:val="00724CF2"/>
    <w:rsid w:val="00725818"/>
    <w:rsid w:val="00726BA4"/>
    <w:rsid w:val="007301BB"/>
    <w:rsid w:val="00730842"/>
    <w:rsid w:val="007330C0"/>
    <w:rsid w:val="00735652"/>
    <w:rsid w:val="00735A9D"/>
    <w:rsid w:val="00736162"/>
    <w:rsid w:val="00736259"/>
    <w:rsid w:val="00736980"/>
    <w:rsid w:val="00736D42"/>
    <w:rsid w:val="007379E3"/>
    <w:rsid w:val="007400A1"/>
    <w:rsid w:val="00742B17"/>
    <w:rsid w:val="00747611"/>
    <w:rsid w:val="007479EB"/>
    <w:rsid w:val="00747B6D"/>
    <w:rsid w:val="00747D78"/>
    <w:rsid w:val="00752269"/>
    <w:rsid w:val="00754082"/>
    <w:rsid w:val="00754141"/>
    <w:rsid w:val="00754A8B"/>
    <w:rsid w:val="00755E92"/>
    <w:rsid w:val="00756B23"/>
    <w:rsid w:val="0075796F"/>
    <w:rsid w:val="007601B0"/>
    <w:rsid w:val="007611C2"/>
    <w:rsid w:val="007611CD"/>
    <w:rsid w:val="00763E0F"/>
    <w:rsid w:val="00764184"/>
    <w:rsid w:val="00766AF0"/>
    <w:rsid w:val="00770B8F"/>
    <w:rsid w:val="00773263"/>
    <w:rsid w:val="00774881"/>
    <w:rsid w:val="0077497B"/>
    <w:rsid w:val="0077794C"/>
    <w:rsid w:val="00781C6D"/>
    <w:rsid w:val="00782CEC"/>
    <w:rsid w:val="0078334B"/>
    <w:rsid w:val="00783F9C"/>
    <w:rsid w:val="00784A00"/>
    <w:rsid w:val="00785FA2"/>
    <w:rsid w:val="007864ED"/>
    <w:rsid w:val="0078654C"/>
    <w:rsid w:val="00786718"/>
    <w:rsid w:val="00787D29"/>
    <w:rsid w:val="00792E24"/>
    <w:rsid w:val="00793463"/>
    <w:rsid w:val="00795B91"/>
    <w:rsid w:val="007971D5"/>
    <w:rsid w:val="007A06C2"/>
    <w:rsid w:val="007A15F2"/>
    <w:rsid w:val="007A28EC"/>
    <w:rsid w:val="007A3934"/>
    <w:rsid w:val="007A3AB8"/>
    <w:rsid w:val="007A6A61"/>
    <w:rsid w:val="007A6CC0"/>
    <w:rsid w:val="007A70C7"/>
    <w:rsid w:val="007B5F84"/>
    <w:rsid w:val="007B6AB4"/>
    <w:rsid w:val="007B787E"/>
    <w:rsid w:val="007B7E35"/>
    <w:rsid w:val="007C1DDA"/>
    <w:rsid w:val="007C25C3"/>
    <w:rsid w:val="007C25F3"/>
    <w:rsid w:val="007C4287"/>
    <w:rsid w:val="007C448D"/>
    <w:rsid w:val="007C4642"/>
    <w:rsid w:val="007C5166"/>
    <w:rsid w:val="007C519A"/>
    <w:rsid w:val="007C6A35"/>
    <w:rsid w:val="007C6E69"/>
    <w:rsid w:val="007C73F2"/>
    <w:rsid w:val="007C79B0"/>
    <w:rsid w:val="007D0893"/>
    <w:rsid w:val="007D16EA"/>
    <w:rsid w:val="007D2164"/>
    <w:rsid w:val="007D31F7"/>
    <w:rsid w:val="007D380C"/>
    <w:rsid w:val="007D55BF"/>
    <w:rsid w:val="007D5A9F"/>
    <w:rsid w:val="007D7EFB"/>
    <w:rsid w:val="007E2919"/>
    <w:rsid w:val="007E2A9F"/>
    <w:rsid w:val="007E2D2C"/>
    <w:rsid w:val="007E34AB"/>
    <w:rsid w:val="007E399B"/>
    <w:rsid w:val="007F029B"/>
    <w:rsid w:val="007F034A"/>
    <w:rsid w:val="007F0680"/>
    <w:rsid w:val="007F1621"/>
    <w:rsid w:val="007F1C90"/>
    <w:rsid w:val="007F3254"/>
    <w:rsid w:val="007F4535"/>
    <w:rsid w:val="007F6675"/>
    <w:rsid w:val="007F67F3"/>
    <w:rsid w:val="007F7F58"/>
    <w:rsid w:val="008000C1"/>
    <w:rsid w:val="0080059E"/>
    <w:rsid w:val="00800630"/>
    <w:rsid w:val="008024FB"/>
    <w:rsid w:val="0080303E"/>
    <w:rsid w:val="00804C61"/>
    <w:rsid w:val="0080515D"/>
    <w:rsid w:val="00806604"/>
    <w:rsid w:val="0080674A"/>
    <w:rsid w:val="00810A1C"/>
    <w:rsid w:val="008118E3"/>
    <w:rsid w:val="00811A58"/>
    <w:rsid w:val="0081237B"/>
    <w:rsid w:val="00814A38"/>
    <w:rsid w:val="00814E13"/>
    <w:rsid w:val="00815815"/>
    <w:rsid w:val="0081740B"/>
    <w:rsid w:val="00820BDA"/>
    <w:rsid w:val="008214F4"/>
    <w:rsid w:val="008219E1"/>
    <w:rsid w:val="00821B4A"/>
    <w:rsid w:val="00822F86"/>
    <w:rsid w:val="00823B6F"/>
    <w:rsid w:val="00824F05"/>
    <w:rsid w:val="00827880"/>
    <w:rsid w:val="00827EF2"/>
    <w:rsid w:val="00833905"/>
    <w:rsid w:val="00836248"/>
    <w:rsid w:val="00837157"/>
    <w:rsid w:val="0083745B"/>
    <w:rsid w:val="00840EB0"/>
    <w:rsid w:val="00841C7E"/>
    <w:rsid w:val="00843FDD"/>
    <w:rsid w:val="00844447"/>
    <w:rsid w:val="00844B03"/>
    <w:rsid w:val="00845071"/>
    <w:rsid w:val="00845C7A"/>
    <w:rsid w:val="00846AE5"/>
    <w:rsid w:val="0084750A"/>
    <w:rsid w:val="008477DF"/>
    <w:rsid w:val="0085144C"/>
    <w:rsid w:val="00852C0D"/>
    <w:rsid w:val="008540B8"/>
    <w:rsid w:val="008546AE"/>
    <w:rsid w:val="008554B3"/>
    <w:rsid w:val="00857F04"/>
    <w:rsid w:val="00861030"/>
    <w:rsid w:val="00862828"/>
    <w:rsid w:val="0086319A"/>
    <w:rsid w:val="008637A6"/>
    <w:rsid w:val="00865394"/>
    <w:rsid w:val="00865AE0"/>
    <w:rsid w:val="008664AC"/>
    <w:rsid w:val="00866B3E"/>
    <w:rsid w:val="00867073"/>
    <w:rsid w:val="008700FF"/>
    <w:rsid w:val="0087199E"/>
    <w:rsid w:val="00871DD0"/>
    <w:rsid w:val="00874BC0"/>
    <w:rsid w:val="008750D2"/>
    <w:rsid w:val="00875588"/>
    <w:rsid w:val="008807B6"/>
    <w:rsid w:val="00882B9C"/>
    <w:rsid w:val="00882CBC"/>
    <w:rsid w:val="00882E20"/>
    <w:rsid w:val="008843D2"/>
    <w:rsid w:val="00887B96"/>
    <w:rsid w:val="00890A47"/>
    <w:rsid w:val="00891BEF"/>
    <w:rsid w:val="00893445"/>
    <w:rsid w:val="00893CC9"/>
    <w:rsid w:val="008940AA"/>
    <w:rsid w:val="00894B56"/>
    <w:rsid w:val="008955ED"/>
    <w:rsid w:val="00895D00"/>
    <w:rsid w:val="00896B7A"/>
    <w:rsid w:val="008A1CA1"/>
    <w:rsid w:val="008A502C"/>
    <w:rsid w:val="008A6666"/>
    <w:rsid w:val="008A7BAE"/>
    <w:rsid w:val="008B0A7A"/>
    <w:rsid w:val="008B0C8C"/>
    <w:rsid w:val="008B0D20"/>
    <w:rsid w:val="008B1A11"/>
    <w:rsid w:val="008B3173"/>
    <w:rsid w:val="008B4F0C"/>
    <w:rsid w:val="008B5CFC"/>
    <w:rsid w:val="008B5D44"/>
    <w:rsid w:val="008C0B72"/>
    <w:rsid w:val="008C0D35"/>
    <w:rsid w:val="008C1792"/>
    <w:rsid w:val="008C4879"/>
    <w:rsid w:val="008D37AA"/>
    <w:rsid w:val="008D38B3"/>
    <w:rsid w:val="008D41B2"/>
    <w:rsid w:val="008D4E3F"/>
    <w:rsid w:val="008D6A3F"/>
    <w:rsid w:val="008D74AF"/>
    <w:rsid w:val="008D7D2F"/>
    <w:rsid w:val="008E0CB8"/>
    <w:rsid w:val="008E0DA1"/>
    <w:rsid w:val="008E0F70"/>
    <w:rsid w:val="008E1F1D"/>
    <w:rsid w:val="008E3948"/>
    <w:rsid w:val="008E6121"/>
    <w:rsid w:val="008E69E7"/>
    <w:rsid w:val="008F16D8"/>
    <w:rsid w:val="008F1A4B"/>
    <w:rsid w:val="008F2AEB"/>
    <w:rsid w:val="008F2CDC"/>
    <w:rsid w:val="008F2EAF"/>
    <w:rsid w:val="008F3A7F"/>
    <w:rsid w:val="008F3BA8"/>
    <w:rsid w:val="008F3C9E"/>
    <w:rsid w:val="00902768"/>
    <w:rsid w:val="009035DF"/>
    <w:rsid w:val="00905307"/>
    <w:rsid w:val="00905CEE"/>
    <w:rsid w:val="009105FA"/>
    <w:rsid w:val="009109ED"/>
    <w:rsid w:val="00911F37"/>
    <w:rsid w:val="009128E7"/>
    <w:rsid w:val="00913095"/>
    <w:rsid w:val="00914BB7"/>
    <w:rsid w:val="00916F3C"/>
    <w:rsid w:val="0091712F"/>
    <w:rsid w:val="0091735B"/>
    <w:rsid w:val="00922000"/>
    <w:rsid w:val="0092241F"/>
    <w:rsid w:val="009243A5"/>
    <w:rsid w:val="0092554E"/>
    <w:rsid w:val="00926028"/>
    <w:rsid w:val="00926952"/>
    <w:rsid w:val="00926CD0"/>
    <w:rsid w:val="00927C49"/>
    <w:rsid w:val="00930C40"/>
    <w:rsid w:val="009311EA"/>
    <w:rsid w:val="00931935"/>
    <w:rsid w:val="00933283"/>
    <w:rsid w:val="00933434"/>
    <w:rsid w:val="00935494"/>
    <w:rsid w:val="00936187"/>
    <w:rsid w:val="00942254"/>
    <w:rsid w:val="00944756"/>
    <w:rsid w:val="00951C62"/>
    <w:rsid w:val="009537E6"/>
    <w:rsid w:val="00954AA9"/>
    <w:rsid w:val="00954BF6"/>
    <w:rsid w:val="00955EED"/>
    <w:rsid w:val="0095644B"/>
    <w:rsid w:val="009572A2"/>
    <w:rsid w:val="00957AF3"/>
    <w:rsid w:val="00957CA9"/>
    <w:rsid w:val="0096032D"/>
    <w:rsid w:val="009619A4"/>
    <w:rsid w:val="00961BC2"/>
    <w:rsid w:val="00964952"/>
    <w:rsid w:val="00964B97"/>
    <w:rsid w:val="00965554"/>
    <w:rsid w:val="00966403"/>
    <w:rsid w:val="00966F99"/>
    <w:rsid w:val="00967A1F"/>
    <w:rsid w:val="00967AB4"/>
    <w:rsid w:val="00970AC1"/>
    <w:rsid w:val="009718ED"/>
    <w:rsid w:val="0097264B"/>
    <w:rsid w:val="00972816"/>
    <w:rsid w:val="00972B9A"/>
    <w:rsid w:val="009779B2"/>
    <w:rsid w:val="00980A1C"/>
    <w:rsid w:val="0098220D"/>
    <w:rsid w:val="00984432"/>
    <w:rsid w:val="00986E77"/>
    <w:rsid w:val="00987E29"/>
    <w:rsid w:val="00987ED0"/>
    <w:rsid w:val="0099092A"/>
    <w:rsid w:val="00991CDB"/>
    <w:rsid w:val="00993467"/>
    <w:rsid w:val="00993B1A"/>
    <w:rsid w:val="00994705"/>
    <w:rsid w:val="0099553C"/>
    <w:rsid w:val="0099661A"/>
    <w:rsid w:val="00996D85"/>
    <w:rsid w:val="0099717D"/>
    <w:rsid w:val="009A0C42"/>
    <w:rsid w:val="009A0C56"/>
    <w:rsid w:val="009A23F4"/>
    <w:rsid w:val="009A366C"/>
    <w:rsid w:val="009A5248"/>
    <w:rsid w:val="009A62AC"/>
    <w:rsid w:val="009A6665"/>
    <w:rsid w:val="009A6B10"/>
    <w:rsid w:val="009B07FE"/>
    <w:rsid w:val="009B132B"/>
    <w:rsid w:val="009B1683"/>
    <w:rsid w:val="009B2253"/>
    <w:rsid w:val="009B32C3"/>
    <w:rsid w:val="009B470F"/>
    <w:rsid w:val="009B4760"/>
    <w:rsid w:val="009B5CAE"/>
    <w:rsid w:val="009C00AD"/>
    <w:rsid w:val="009C07AD"/>
    <w:rsid w:val="009C3FD7"/>
    <w:rsid w:val="009C4339"/>
    <w:rsid w:val="009C5992"/>
    <w:rsid w:val="009C668C"/>
    <w:rsid w:val="009C6692"/>
    <w:rsid w:val="009C7BBD"/>
    <w:rsid w:val="009D01A6"/>
    <w:rsid w:val="009D0842"/>
    <w:rsid w:val="009D3AD0"/>
    <w:rsid w:val="009D51E7"/>
    <w:rsid w:val="009D5997"/>
    <w:rsid w:val="009D735A"/>
    <w:rsid w:val="009E05C7"/>
    <w:rsid w:val="009E134A"/>
    <w:rsid w:val="009E1BED"/>
    <w:rsid w:val="009E20D0"/>
    <w:rsid w:val="009E365F"/>
    <w:rsid w:val="009E381F"/>
    <w:rsid w:val="009E4577"/>
    <w:rsid w:val="009E4BC1"/>
    <w:rsid w:val="009E4F85"/>
    <w:rsid w:val="009F050D"/>
    <w:rsid w:val="009F2F00"/>
    <w:rsid w:val="009F5908"/>
    <w:rsid w:val="009F5E2F"/>
    <w:rsid w:val="009F5F30"/>
    <w:rsid w:val="009F7FA1"/>
    <w:rsid w:val="00A0021D"/>
    <w:rsid w:val="00A01999"/>
    <w:rsid w:val="00A02177"/>
    <w:rsid w:val="00A03258"/>
    <w:rsid w:val="00A03F34"/>
    <w:rsid w:val="00A04406"/>
    <w:rsid w:val="00A046F9"/>
    <w:rsid w:val="00A05A3A"/>
    <w:rsid w:val="00A100A2"/>
    <w:rsid w:val="00A101BA"/>
    <w:rsid w:val="00A10DA2"/>
    <w:rsid w:val="00A140AF"/>
    <w:rsid w:val="00A15910"/>
    <w:rsid w:val="00A1635A"/>
    <w:rsid w:val="00A212BB"/>
    <w:rsid w:val="00A22B2C"/>
    <w:rsid w:val="00A22BE5"/>
    <w:rsid w:val="00A23C33"/>
    <w:rsid w:val="00A23E33"/>
    <w:rsid w:val="00A24FBA"/>
    <w:rsid w:val="00A256AE"/>
    <w:rsid w:val="00A26887"/>
    <w:rsid w:val="00A310E7"/>
    <w:rsid w:val="00A3158C"/>
    <w:rsid w:val="00A318A6"/>
    <w:rsid w:val="00A32BDD"/>
    <w:rsid w:val="00A337A4"/>
    <w:rsid w:val="00A33E48"/>
    <w:rsid w:val="00A351DA"/>
    <w:rsid w:val="00A361F2"/>
    <w:rsid w:val="00A37E00"/>
    <w:rsid w:val="00A37F22"/>
    <w:rsid w:val="00A4127D"/>
    <w:rsid w:val="00A422C8"/>
    <w:rsid w:val="00A43575"/>
    <w:rsid w:val="00A436E4"/>
    <w:rsid w:val="00A44885"/>
    <w:rsid w:val="00A448BD"/>
    <w:rsid w:val="00A44C2F"/>
    <w:rsid w:val="00A4533F"/>
    <w:rsid w:val="00A4646C"/>
    <w:rsid w:val="00A47440"/>
    <w:rsid w:val="00A51C28"/>
    <w:rsid w:val="00A51C5B"/>
    <w:rsid w:val="00A52420"/>
    <w:rsid w:val="00A52424"/>
    <w:rsid w:val="00A5344F"/>
    <w:rsid w:val="00A54010"/>
    <w:rsid w:val="00A548A6"/>
    <w:rsid w:val="00A57232"/>
    <w:rsid w:val="00A624D1"/>
    <w:rsid w:val="00A62631"/>
    <w:rsid w:val="00A63785"/>
    <w:rsid w:val="00A66639"/>
    <w:rsid w:val="00A677D4"/>
    <w:rsid w:val="00A705D4"/>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357D"/>
    <w:rsid w:val="00A853DB"/>
    <w:rsid w:val="00A864A1"/>
    <w:rsid w:val="00A865C5"/>
    <w:rsid w:val="00A866C4"/>
    <w:rsid w:val="00A87E1E"/>
    <w:rsid w:val="00A9318E"/>
    <w:rsid w:val="00A9555E"/>
    <w:rsid w:val="00AA1009"/>
    <w:rsid w:val="00AA13F3"/>
    <w:rsid w:val="00AA40C4"/>
    <w:rsid w:val="00AA45AC"/>
    <w:rsid w:val="00AB006C"/>
    <w:rsid w:val="00AB247C"/>
    <w:rsid w:val="00AB4411"/>
    <w:rsid w:val="00AB4577"/>
    <w:rsid w:val="00AB627D"/>
    <w:rsid w:val="00AB69F3"/>
    <w:rsid w:val="00AC14B4"/>
    <w:rsid w:val="00AC5792"/>
    <w:rsid w:val="00AC618B"/>
    <w:rsid w:val="00AD169C"/>
    <w:rsid w:val="00AD2D2A"/>
    <w:rsid w:val="00AD3AEA"/>
    <w:rsid w:val="00AD43FD"/>
    <w:rsid w:val="00AD4828"/>
    <w:rsid w:val="00AE32AD"/>
    <w:rsid w:val="00AE3D7D"/>
    <w:rsid w:val="00AE4666"/>
    <w:rsid w:val="00AE54B6"/>
    <w:rsid w:val="00AE617C"/>
    <w:rsid w:val="00AE7B3E"/>
    <w:rsid w:val="00AF0C88"/>
    <w:rsid w:val="00AF1FB9"/>
    <w:rsid w:val="00AF22A6"/>
    <w:rsid w:val="00AF3039"/>
    <w:rsid w:val="00AF50D5"/>
    <w:rsid w:val="00AF7884"/>
    <w:rsid w:val="00B01B60"/>
    <w:rsid w:val="00B01D54"/>
    <w:rsid w:val="00B042A0"/>
    <w:rsid w:val="00B051DC"/>
    <w:rsid w:val="00B05C06"/>
    <w:rsid w:val="00B05F06"/>
    <w:rsid w:val="00B11D95"/>
    <w:rsid w:val="00B12489"/>
    <w:rsid w:val="00B12FA8"/>
    <w:rsid w:val="00B13838"/>
    <w:rsid w:val="00B151D4"/>
    <w:rsid w:val="00B17217"/>
    <w:rsid w:val="00B179A2"/>
    <w:rsid w:val="00B17B64"/>
    <w:rsid w:val="00B20B15"/>
    <w:rsid w:val="00B2222C"/>
    <w:rsid w:val="00B22666"/>
    <w:rsid w:val="00B228A8"/>
    <w:rsid w:val="00B22F23"/>
    <w:rsid w:val="00B24C1B"/>
    <w:rsid w:val="00B25848"/>
    <w:rsid w:val="00B25CCA"/>
    <w:rsid w:val="00B26880"/>
    <w:rsid w:val="00B27F53"/>
    <w:rsid w:val="00B3216B"/>
    <w:rsid w:val="00B34A6A"/>
    <w:rsid w:val="00B34B75"/>
    <w:rsid w:val="00B360A9"/>
    <w:rsid w:val="00B37286"/>
    <w:rsid w:val="00B373ED"/>
    <w:rsid w:val="00B37D2A"/>
    <w:rsid w:val="00B40795"/>
    <w:rsid w:val="00B41DBC"/>
    <w:rsid w:val="00B429C7"/>
    <w:rsid w:val="00B444EE"/>
    <w:rsid w:val="00B44956"/>
    <w:rsid w:val="00B4592F"/>
    <w:rsid w:val="00B45B13"/>
    <w:rsid w:val="00B45E78"/>
    <w:rsid w:val="00B4604D"/>
    <w:rsid w:val="00B463EC"/>
    <w:rsid w:val="00B469EC"/>
    <w:rsid w:val="00B470A0"/>
    <w:rsid w:val="00B534EF"/>
    <w:rsid w:val="00B56794"/>
    <w:rsid w:val="00B5686C"/>
    <w:rsid w:val="00B57474"/>
    <w:rsid w:val="00B577DE"/>
    <w:rsid w:val="00B6055E"/>
    <w:rsid w:val="00B659C4"/>
    <w:rsid w:val="00B6663D"/>
    <w:rsid w:val="00B66C58"/>
    <w:rsid w:val="00B7070F"/>
    <w:rsid w:val="00B713B4"/>
    <w:rsid w:val="00B71D64"/>
    <w:rsid w:val="00B71F06"/>
    <w:rsid w:val="00B72144"/>
    <w:rsid w:val="00B73749"/>
    <w:rsid w:val="00B75464"/>
    <w:rsid w:val="00B75AFA"/>
    <w:rsid w:val="00B76AE2"/>
    <w:rsid w:val="00B80B9C"/>
    <w:rsid w:val="00B80C7A"/>
    <w:rsid w:val="00B8209D"/>
    <w:rsid w:val="00B82E4F"/>
    <w:rsid w:val="00B84F51"/>
    <w:rsid w:val="00B855F4"/>
    <w:rsid w:val="00B85DA9"/>
    <w:rsid w:val="00B900AC"/>
    <w:rsid w:val="00B90548"/>
    <w:rsid w:val="00B92D60"/>
    <w:rsid w:val="00B9739A"/>
    <w:rsid w:val="00BA026C"/>
    <w:rsid w:val="00BA04D0"/>
    <w:rsid w:val="00BA0E19"/>
    <w:rsid w:val="00BA42AF"/>
    <w:rsid w:val="00BA4DBA"/>
    <w:rsid w:val="00BA527A"/>
    <w:rsid w:val="00BA5B76"/>
    <w:rsid w:val="00BB0354"/>
    <w:rsid w:val="00BB1115"/>
    <w:rsid w:val="00BB1AE1"/>
    <w:rsid w:val="00BB2597"/>
    <w:rsid w:val="00BB2F66"/>
    <w:rsid w:val="00BB3636"/>
    <w:rsid w:val="00BB3F3B"/>
    <w:rsid w:val="00BB4D77"/>
    <w:rsid w:val="00BB4FAC"/>
    <w:rsid w:val="00BB5DDB"/>
    <w:rsid w:val="00BB7EC5"/>
    <w:rsid w:val="00BC1B37"/>
    <w:rsid w:val="00BC60DD"/>
    <w:rsid w:val="00BC61D5"/>
    <w:rsid w:val="00BC7923"/>
    <w:rsid w:val="00BD0EC5"/>
    <w:rsid w:val="00BD136F"/>
    <w:rsid w:val="00BD26D9"/>
    <w:rsid w:val="00BD2F22"/>
    <w:rsid w:val="00BD3921"/>
    <w:rsid w:val="00BD405B"/>
    <w:rsid w:val="00BD4166"/>
    <w:rsid w:val="00BD423A"/>
    <w:rsid w:val="00BD5310"/>
    <w:rsid w:val="00BE213C"/>
    <w:rsid w:val="00BE2275"/>
    <w:rsid w:val="00BE3B90"/>
    <w:rsid w:val="00BE4AF0"/>
    <w:rsid w:val="00BE51D4"/>
    <w:rsid w:val="00BE71BD"/>
    <w:rsid w:val="00BF1938"/>
    <w:rsid w:val="00BF37F7"/>
    <w:rsid w:val="00BF3C56"/>
    <w:rsid w:val="00BF5429"/>
    <w:rsid w:val="00BF754C"/>
    <w:rsid w:val="00C00A47"/>
    <w:rsid w:val="00C0292A"/>
    <w:rsid w:val="00C02E55"/>
    <w:rsid w:val="00C0377C"/>
    <w:rsid w:val="00C04059"/>
    <w:rsid w:val="00C04885"/>
    <w:rsid w:val="00C049D5"/>
    <w:rsid w:val="00C057DF"/>
    <w:rsid w:val="00C05828"/>
    <w:rsid w:val="00C066AB"/>
    <w:rsid w:val="00C11C39"/>
    <w:rsid w:val="00C152E7"/>
    <w:rsid w:val="00C153D9"/>
    <w:rsid w:val="00C1711D"/>
    <w:rsid w:val="00C1740F"/>
    <w:rsid w:val="00C21692"/>
    <w:rsid w:val="00C21AD7"/>
    <w:rsid w:val="00C22A74"/>
    <w:rsid w:val="00C230B1"/>
    <w:rsid w:val="00C23372"/>
    <w:rsid w:val="00C26052"/>
    <w:rsid w:val="00C269A2"/>
    <w:rsid w:val="00C26F3C"/>
    <w:rsid w:val="00C27351"/>
    <w:rsid w:val="00C278E1"/>
    <w:rsid w:val="00C308F1"/>
    <w:rsid w:val="00C3115A"/>
    <w:rsid w:val="00C327BC"/>
    <w:rsid w:val="00C3709C"/>
    <w:rsid w:val="00C37BD4"/>
    <w:rsid w:val="00C411B5"/>
    <w:rsid w:val="00C4303E"/>
    <w:rsid w:val="00C446F1"/>
    <w:rsid w:val="00C47874"/>
    <w:rsid w:val="00C47A01"/>
    <w:rsid w:val="00C50C42"/>
    <w:rsid w:val="00C510D6"/>
    <w:rsid w:val="00C511D0"/>
    <w:rsid w:val="00C529F6"/>
    <w:rsid w:val="00C5493E"/>
    <w:rsid w:val="00C556C6"/>
    <w:rsid w:val="00C55791"/>
    <w:rsid w:val="00C55926"/>
    <w:rsid w:val="00C56786"/>
    <w:rsid w:val="00C57171"/>
    <w:rsid w:val="00C616A5"/>
    <w:rsid w:val="00C61916"/>
    <w:rsid w:val="00C62A30"/>
    <w:rsid w:val="00C64036"/>
    <w:rsid w:val="00C666CE"/>
    <w:rsid w:val="00C67764"/>
    <w:rsid w:val="00C728B9"/>
    <w:rsid w:val="00C72D6B"/>
    <w:rsid w:val="00C72E0C"/>
    <w:rsid w:val="00C73A10"/>
    <w:rsid w:val="00C74FB0"/>
    <w:rsid w:val="00C765E2"/>
    <w:rsid w:val="00C7773A"/>
    <w:rsid w:val="00C81C80"/>
    <w:rsid w:val="00C82206"/>
    <w:rsid w:val="00C832F9"/>
    <w:rsid w:val="00C83AD7"/>
    <w:rsid w:val="00C8405A"/>
    <w:rsid w:val="00C84B38"/>
    <w:rsid w:val="00C86BE3"/>
    <w:rsid w:val="00C879D5"/>
    <w:rsid w:val="00C92E45"/>
    <w:rsid w:val="00C94268"/>
    <w:rsid w:val="00C9458B"/>
    <w:rsid w:val="00C961B7"/>
    <w:rsid w:val="00C963FD"/>
    <w:rsid w:val="00C97E7B"/>
    <w:rsid w:val="00CA3572"/>
    <w:rsid w:val="00CA3890"/>
    <w:rsid w:val="00CA537A"/>
    <w:rsid w:val="00CB23FB"/>
    <w:rsid w:val="00CB275A"/>
    <w:rsid w:val="00CB354D"/>
    <w:rsid w:val="00CB3A8D"/>
    <w:rsid w:val="00CB5738"/>
    <w:rsid w:val="00CB752C"/>
    <w:rsid w:val="00CB7586"/>
    <w:rsid w:val="00CB77DE"/>
    <w:rsid w:val="00CC005A"/>
    <w:rsid w:val="00CC01D5"/>
    <w:rsid w:val="00CC10DF"/>
    <w:rsid w:val="00CC12A6"/>
    <w:rsid w:val="00CC50C1"/>
    <w:rsid w:val="00CD0BED"/>
    <w:rsid w:val="00CD36B5"/>
    <w:rsid w:val="00CD45AD"/>
    <w:rsid w:val="00CD5B7E"/>
    <w:rsid w:val="00CD5BCC"/>
    <w:rsid w:val="00CD5BEA"/>
    <w:rsid w:val="00CD6B8E"/>
    <w:rsid w:val="00CD70EA"/>
    <w:rsid w:val="00CE0768"/>
    <w:rsid w:val="00CE24BF"/>
    <w:rsid w:val="00CE406D"/>
    <w:rsid w:val="00CE60FB"/>
    <w:rsid w:val="00CE73D6"/>
    <w:rsid w:val="00CF0AB1"/>
    <w:rsid w:val="00CF0CAE"/>
    <w:rsid w:val="00CF0D8C"/>
    <w:rsid w:val="00CF1C82"/>
    <w:rsid w:val="00CF2C4C"/>
    <w:rsid w:val="00CF5DF3"/>
    <w:rsid w:val="00CF6314"/>
    <w:rsid w:val="00CF6E79"/>
    <w:rsid w:val="00CF7C29"/>
    <w:rsid w:val="00D00597"/>
    <w:rsid w:val="00D0164D"/>
    <w:rsid w:val="00D02077"/>
    <w:rsid w:val="00D028F3"/>
    <w:rsid w:val="00D02B3A"/>
    <w:rsid w:val="00D032F6"/>
    <w:rsid w:val="00D0343F"/>
    <w:rsid w:val="00D041DF"/>
    <w:rsid w:val="00D0564A"/>
    <w:rsid w:val="00D0591E"/>
    <w:rsid w:val="00D06A6B"/>
    <w:rsid w:val="00D07372"/>
    <w:rsid w:val="00D078E6"/>
    <w:rsid w:val="00D10886"/>
    <w:rsid w:val="00D10EC2"/>
    <w:rsid w:val="00D10F84"/>
    <w:rsid w:val="00D12D5D"/>
    <w:rsid w:val="00D1355B"/>
    <w:rsid w:val="00D1390D"/>
    <w:rsid w:val="00D143BF"/>
    <w:rsid w:val="00D16857"/>
    <w:rsid w:val="00D17CC4"/>
    <w:rsid w:val="00D21964"/>
    <w:rsid w:val="00D22A09"/>
    <w:rsid w:val="00D22A7F"/>
    <w:rsid w:val="00D2307D"/>
    <w:rsid w:val="00D24667"/>
    <w:rsid w:val="00D25E53"/>
    <w:rsid w:val="00D274EC"/>
    <w:rsid w:val="00D27775"/>
    <w:rsid w:val="00D27C1A"/>
    <w:rsid w:val="00D306D6"/>
    <w:rsid w:val="00D30F7C"/>
    <w:rsid w:val="00D3195F"/>
    <w:rsid w:val="00D326D1"/>
    <w:rsid w:val="00D330AF"/>
    <w:rsid w:val="00D36DC4"/>
    <w:rsid w:val="00D37317"/>
    <w:rsid w:val="00D3763F"/>
    <w:rsid w:val="00D40F18"/>
    <w:rsid w:val="00D41257"/>
    <w:rsid w:val="00D41D90"/>
    <w:rsid w:val="00D4481D"/>
    <w:rsid w:val="00D4615C"/>
    <w:rsid w:val="00D46AD9"/>
    <w:rsid w:val="00D46B4E"/>
    <w:rsid w:val="00D47ABD"/>
    <w:rsid w:val="00D514AF"/>
    <w:rsid w:val="00D519BD"/>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6688F"/>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77D"/>
    <w:rsid w:val="00D86792"/>
    <w:rsid w:val="00D86C6F"/>
    <w:rsid w:val="00D90332"/>
    <w:rsid w:val="00D92D2F"/>
    <w:rsid w:val="00D94212"/>
    <w:rsid w:val="00D950F1"/>
    <w:rsid w:val="00D95971"/>
    <w:rsid w:val="00D95EDE"/>
    <w:rsid w:val="00DA1300"/>
    <w:rsid w:val="00DA2254"/>
    <w:rsid w:val="00DA2A13"/>
    <w:rsid w:val="00DA2F95"/>
    <w:rsid w:val="00DA36E0"/>
    <w:rsid w:val="00DA3984"/>
    <w:rsid w:val="00DA489F"/>
    <w:rsid w:val="00DA6974"/>
    <w:rsid w:val="00DA7068"/>
    <w:rsid w:val="00DB011D"/>
    <w:rsid w:val="00DB02BE"/>
    <w:rsid w:val="00DB0667"/>
    <w:rsid w:val="00DB3E42"/>
    <w:rsid w:val="00DB428F"/>
    <w:rsid w:val="00DB6C92"/>
    <w:rsid w:val="00DC11BF"/>
    <w:rsid w:val="00DC3D10"/>
    <w:rsid w:val="00DC45ED"/>
    <w:rsid w:val="00DC584C"/>
    <w:rsid w:val="00DC5A05"/>
    <w:rsid w:val="00DC60D5"/>
    <w:rsid w:val="00DC7AF1"/>
    <w:rsid w:val="00DD0571"/>
    <w:rsid w:val="00DD3A5D"/>
    <w:rsid w:val="00DD444A"/>
    <w:rsid w:val="00DD4907"/>
    <w:rsid w:val="00DD4F58"/>
    <w:rsid w:val="00DD67DE"/>
    <w:rsid w:val="00DE006E"/>
    <w:rsid w:val="00DE3C23"/>
    <w:rsid w:val="00DE4C80"/>
    <w:rsid w:val="00DE6400"/>
    <w:rsid w:val="00DE6E97"/>
    <w:rsid w:val="00DF1442"/>
    <w:rsid w:val="00DF1C13"/>
    <w:rsid w:val="00DF4EC8"/>
    <w:rsid w:val="00DF5458"/>
    <w:rsid w:val="00DF5EAA"/>
    <w:rsid w:val="00DF64D5"/>
    <w:rsid w:val="00DF72B1"/>
    <w:rsid w:val="00DF758C"/>
    <w:rsid w:val="00E009E8"/>
    <w:rsid w:val="00E01331"/>
    <w:rsid w:val="00E01BB2"/>
    <w:rsid w:val="00E02073"/>
    <w:rsid w:val="00E02FDA"/>
    <w:rsid w:val="00E04259"/>
    <w:rsid w:val="00E10916"/>
    <w:rsid w:val="00E11CE7"/>
    <w:rsid w:val="00E121C2"/>
    <w:rsid w:val="00E13686"/>
    <w:rsid w:val="00E1460D"/>
    <w:rsid w:val="00E14FB9"/>
    <w:rsid w:val="00E14FDB"/>
    <w:rsid w:val="00E17614"/>
    <w:rsid w:val="00E20A28"/>
    <w:rsid w:val="00E217A2"/>
    <w:rsid w:val="00E21D7E"/>
    <w:rsid w:val="00E23C56"/>
    <w:rsid w:val="00E2405A"/>
    <w:rsid w:val="00E25CD7"/>
    <w:rsid w:val="00E27304"/>
    <w:rsid w:val="00E30BC1"/>
    <w:rsid w:val="00E3121A"/>
    <w:rsid w:val="00E32000"/>
    <w:rsid w:val="00E3516F"/>
    <w:rsid w:val="00E37361"/>
    <w:rsid w:val="00E407BC"/>
    <w:rsid w:val="00E44CCC"/>
    <w:rsid w:val="00E466CF"/>
    <w:rsid w:val="00E5084C"/>
    <w:rsid w:val="00E51021"/>
    <w:rsid w:val="00E51347"/>
    <w:rsid w:val="00E51AAB"/>
    <w:rsid w:val="00E5281E"/>
    <w:rsid w:val="00E5303A"/>
    <w:rsid w:val="00E55DF3"/>
    <w:rsid w:val="00E61C50"/>
    <w:rsid w:val="00E62EF1"/>
    <w:rsid w:val="00E6311B"/>
    <w:rsid w:val="00E64CD7"/>
    <w:rsid w:val="00E663D9"/>
    <w:rsid w:val="00E665C7"/>
    <w:rsid w:val="00E66627"/>
    <w:rsid w:val="00E70320"/>
    <w:rsid w:val="00E7065C"/>
    <w:rsid w:val="00E71E03"/>
    <w:rsid w:val="00E7428F"/>
    <w:rsid w:val="00E805CE"/>
    <w:rsid w:val="00E8227A"/>
    <w:rsid w:val="00E82D1C"/>
    <w:rsid w:val="00E8328D"/>
    <w:rsid w:val="00E848AC"/>
    <w:rsid w:val="00E85EA2"/>
    <w:rsid w:val="00E87749"/>
    <w:rsid w:val="00E877F8"/>
    <w:rsid w:val="00E8781A"/>
    <w:rsid w:val="00E93BE3"/>
    <w:rsid w:val="00E946C0"/>
    <w:rsid w:val="00E94B74"/>
    <w:rsid w:val="00E952A7"/>
    <w:rsid w:val="00E952C2"/>
    <w:rsid w:val="00E958CE"/>
    <w:rsid w:val="00E96595"/>
    <w:rsid w:val="00E96603"/>
    <w:rsid w:val="00E97665"/>
    <w:rsid w:val="00E9793E"/>
    <w:rsid w:val="00E97AA1"/>
    <w:rsid w:val="00EA0CD3"/>
    <w:rsid w:val="00EA1CF6"/>
    <w:rsid w:val="00EA29F5"/>
    <w:rsid w:val="00EA29FA"/>
    <w:rsid w:val="00EA2ED5"/>
    <w:rsid w:val="00EA2FD7"/>
    <w:rsid w:val="00EA36E2"/>
    <w:rsid w:val="00EA4BC1"/>
    <w:rsid w:val="00EA62C2"/>
    <w:rsid w:val="00EA6AA1"/>
    <w:rsid w:val="00EB15EF"/>
    <w:rsid w:val="00EB2366"/>
    <w:rsid w:val="00EB4B79"/>
    <w:rsid w:val="00EB51CD"/>
    <w:rsid w:val="00EB5ABF"/>
    <w:rsid w:val="00EC08E1"/>
    <w:rsid w:val="00EC2D75"/>
    <w:rsid w:val="00EC37B9"/>
    <w:rsid w:val="00EC4585"/>
    <w:rsid w:val="00EC67C4"/>
    <w:rsid w:val="00EC70C4"/>
    <w:rsid w:val="00ED088D"/>
    <w:rsid w:val="00ED4898"/>
    <w:rsid w:val="00ED55EE"/>
    <w:rsid w:val="00ED579E"/>
    <w:rsid w:val="00ED5EDE"/>
    <w:rsid w:val="00EE0EE9"/>
    <w:rsid w:val="00EE1667"/>
    <w:rsid w:val="00EE2959"/>
    <w:rsid w:val="00EE40C2"/>
    <w:rsid w:val="00EE41FF"/>
    <w:rsid w:val="00EE5B70"/>
    <w:rsid w:val="00EE632C"/>
    <w:rsid w:val="00EE76A8"/>
    <w:rsid w:val="00EE7B8D"/>
    <w:rsid w:val="00EE7EEF"/>
    <w:rsid w:val="00EF167F"/>
    <w:rsid w:val="00EF197D"/>
    <w:rsid w:val="00EF25AB"/>
    <w:rsid w:val="00EF507D"/>
    <w:rsid w:val="00EF6B68"/>
    <w:rsid w:val="00F014E0"/>
    <w:rsid w:val="00F02CBD"/>
    <w:rsid w:val="00F036CB"/>
    <w:rsid w:val="00F03E8D"/>
    <w:rsid w:val="00F046EA"/>
    <w:rsid w:val="00F06609"/>
    <w:rsid w:val="00F115C1"/>
    <w:rsid w:val="00F11A2D"/>
    <w:rsid w:val="00F126D4"/>
    <w:rsid w:val="00F141EA"/>
    <w:rsid w:val="00F16B5B"/>
    <w:rsid w:val="00F17530"/>
    <w:rsid w:val="00F201CF"/>
    <w:rsid w:val="00F208D2"/>
    <w:rsid w:val="00F2144D"/>
    <w:rsid w:val="00F2292B"/>
    <w:rsid w:val="00F24136"/>
    <w:rsid w:val="00F24980"/>
    <w:rsid w:val="00F24AEE"/>
    <w:rsid w:val="00F24B9A"/>
    <w:rsid w:val="00F24CBA"/>
    <w:rsid w:val="00F24D1A"/>
    <w:rsid w:val="00F250AA"/>
    <w:rsid w:val="00F25250"/>
    <w:rsid w:val="00F25613"/>
    <w:rsid w:val="00F260EB"/>
    <w:rsid w:val="00F26BF0"/>
    <w:rsid w:val="00F272C3"/>
    <w:rsid w:val="00F300DA"/>
    <w:rsid w:val="00F31E0C"/>
    <w:rsid w:val="00F32F82"/>
    <w:rsid w:val="00F33483"/>
    <w:rsid w:val="00F338EE"/>
    <w:rsid w:val="00F353A2"/>
    <w:rsid w:val="00F4034E"/>
    <w:rsid w:val="00F406BC"/>
    <w:rsid w:val="00F40BC4"/>
    <w:rsid w:val="00F40FDB"/>
    <w:rsid w:val="00F41483"/>
    <w:rsid w:val="00F437C0"/>
    <w:rsid w:val="00F45DEC"/>
    <w:rsid w:val="00F4674E"/>
    <w:rsid w:val="00F46CEA"/>
    <w:rsid w:val="00F472BE"/>
    <w:rsid w:val="00F50A8F"/>
    <w:rsid w:val="00F51187"/>
    <w:rsid w:val="00F51442"/>
    <w:rsid w:val="00F53CC5"/>
    <w:rsid w:val="00F57F97"/>
    <w:rsid w:val="00F603A1"/>
    <w:rsid w:val="00F615E6"/>
    <w:rsid w:val="00F62EDE"/>
    <w:rsid w:val="00F63176"/>
    <w:rsid w:val="00F63908"/>
    <w:rsid w:val="00F6402E"/>
    <w:rsid w:val="00F64462"/>
    <w:rsid w:val="00F64D01"/>
    <w:rsid w:val="00F6564E"/>
    <w:rsid w:val="00F6622B"/>
    <w:rsid w:val="00F665FE"/>
    <w:rsid w:val="00F716E3"/>
    <w:rsid w:val="00F725CC"/>
    <w:rsid w:val="00F73AA5"/>
    <w:rsid w:val="00F75E44"/>
    <w:rsid w:val="00F75F33"/>
    <w:rsid w:val="00F77F84"/>
    <w:rsid w:val="00F80842"/>
    <w:rsid w:val="00F84195"/>
    <w:rsid w:val="00F84A55"/>
    <w:rsid w:val="00F84C33"/>
    <w:rsid w:val="00F900BE"/>
    <w:rsid w:val="00F940EA"/>
    <w:rsid w:val="00F946FA"/>
    <w:rsid w:val="00F94730"/>
    <w:rsid w:val="00F95F80"/>
    <w:rsid w:val="00F9633E"/>
    <w:rsid w:val="00F96A7A"/>
    <w:rsid w:val="00FA0B0A"/>
    <w:rsid w:val="00FA1E53"/>
    <w:rsid w:val="00FA2D50"/>
    <w:rsid w:val="00FA3197"/>
    <w:rsid w:val="00FA3852"/>
    <w:rsid w:val="00FA5635"/>
    <w:rsid w:val="00FA5E28"/>
    <w:rsid w:val="00FB03A6"/>
    <w:rsid w:val="00FB19DC"/>
    <w:rsid w:val="00FB208B"/>
    <w:rsid w:val="00FB2142"/>
    <w:rsid w:val="00FB2349"/>
    <w:rsid w:val="00FB2A9E"/>
    <w:rsid w:val="00FB34A7"/>
    <w:rsid w:val="00FB5734"/>
    <w:rsid w:val="00FB5826"/>
    <w:rsid w:val="00FB5ACE"/>
    <w:rsid w:val="00FB6402"/>
    <w:rsid w:val="00FB7764"/>
    <w:rsid w:val="00FC0198"/>
    <w:rsid w:val="00FC0863"/>
    <w:rsid w:val="00FC2311"/>
    <w:rsid w:val="00FC240E"/>
    <w:rsid w:val="00FC6543"/>
    <w:rsid w:val="00FC6B40"/>
    <w:rsid w:val="00FC7292"/>
    <w:rsid w:val="00FD625F"/>
    <w:rsid w:val="00FD6346"/>
    <w:rsid w:val="00FD6962"/>
    <w:rsid w:val="00FD7663"/>
    <w:rsid w:val="00FE03AB"/>
    <w:rsid w:val="00FE03B9"/>
    <w:rsid w:val="00FE071D"/>
    <w:rsid w:val="00FE12F7"/>
    <w:rsid w:val="00FE2B97"/>
    <w:rsid w:val="00FE47C7"/>
    <w:rsid w:val="00FE65B7"/>
    <w:rsid w:val="00FE742A"/>
    <w:rsid w:val="00FE7831"/>
    <w:rsid w:val="00FF0926"/>
    <w:rsid w:val="00FF0FE4"/>
    <w:rsid w:val="00FF17B7"/>
    <w:rsid w:val="00FF365B"/>
    <w:rsid w:val="00FF3FC4"/>
    <w:rsid w:val="00FF79EA"/>
    <w:rsid w:val="00FF7EDA"/>
    <w:rsid w:val="034D17FF"/>
    <w:rsid w:val="03991781"/>
    <w:rsid w:val="03F61DE1"/>
    <w:rsid w:val="04EE6A8F"/>
    <w:rsid w:val="05676857"/>
    <w:rsid w:val="0585184A"/>
    <w:rsid w:val="05ED6512"/>
    <w:rsid w:val="06B24608"/>
    <w:rsid w:val="07056611"/>
    <w:rsid w:val="091E1103"/>
    <w:rsid w:val="098D319F"/>
    <w:rsid w:val="0A777B4A"/>
    <w:rsid w:val="0AB940D8"/>
    <w:rsid w:val="0AEC483B"/>
    <w:rsid w:val="0C94702A"/>
    <w:rsid w:val="0EFE54A8"/>
    <w:rsid w:val="0F065EA2"/>
    <w:rsid w:val="105046E8"/>
    <w:rsid w:val="12DE2CC5"/>
    <w:rsid w:val="132D70CE"/>
    <w:rsid w:val="138D2CE5"/>
    <w:rsid w:val="14191D32"/>
    <w:rsid w:val="14EB368D"/>
    <w:rsid w:val="171F4682"/>
    <w:rsid w:val="175A2E39"/>
    <w:rsid w:val="187D5ECD"/>
    <w:rsid w:val="19CD0ECE"/>
    <w:rsid w:val="1A467A4F"/>
    <w:rsid w:val="1A623EB5"/>
    <w:rsid w:val="1B4B6BDC"/>
    <w:rsid w:val="1C3817E3"/>
    <w:rsid w:val="1F336A0C"/>
    <w:rsid w:val="21865F2E"/>
    <w:rsid w:val="21923DA6"/>
    <w:rsid w:val="235540F5"/>
    <w:rsid w:val="23592BDD"/>
    <w:rsid w:val="24004E34"/>
    <w:rsid w:val="24D51A3A"/>
    <w:rsid w:val="25FD21F0"/>
    <w:rsid w:val="26293DD1"/>
    <w:rsid w:val="263031A8"/>
    <w:rsid w:val="26852D9F"/>
    <w:rsid w:val="273131DA"/>
    <w:rsid w:val="273A3C01"/>
    <w:rsid w:val="278C27FD"/>
    <w:rsid w:val="27E76914"/>
    <w:rsid w:val="2874016E"/>
    <w:rsid w:val="29901002"/>
    <w:rsid w:val="29D71C97"/>
    <w:rsid w:val="29FE15E2"/>
    <w:rsid w:val="2A595AD8"/>
    <w:rsid w:val="2B3872BB"/>
    <w:rsid w:val="2B814096"/>
    <w:rsid w:val="2BF0170C"/>
    <w:rsid w:val="2C030466"/>
    <w:rsid w:val="2C5A0FD2"/>
    <w:rsid w:val="2C7B2207"/>
    <w:rsid w:val="2D0E1A6B"/>
    <w:rsid w:val="2D8E5603"/>
    <w:rsid w:val="2E3859E0"/>
    <w:rsid w:val="2E5252C9"/>
    <w:rsid w:val="2EA77DEF"/>
    <w:rsid w:val="2EDF020E"/>
    <w:rsid w:val="2EEF770D"/>
    <w:rsid w:val="2EF661F4"/>
    <w:rsid w:val="2F1067BB"/>
    <w:rsid w:val="2F154540"/>
    <w:rsid w:val="2F540657"/>
    <w:rsid w:val="2F6F3DCD"/>
    <w:rsid w:val="2F78603B"/>
    <w:rsid w:val="2FD70818"/>
    <w:rsid w:val="30C65115"/>
    <w:rsid w:val="30EC6E70"/>
    <w:rsid w:val="30FA589B"/>
    <w:rsid w:val="32C23BC0"/>
    <w:rsid w:val="330F5F53"/>
    <w:rsid w:val="333E4652"/>
    <w:rsid w:val="336E1183"/>
    <w:rsid w:val="33B824AD"/>
    <w:rsid w:val="33C3649C"/>
    <w:rsid w:val="351005BC"/>
    <w:rsid w:val="354645AD"/>
    <w:rsid w:val="36CC6CF2"/>
    <w:rsid w:val="37C37F51"/>
    <w:rsid w:val="380E09A0"/>
    <w:rsid w:val="38863059"/>
    <w:rsid w:val="38E55A2A"/>
    <w:rsid w:val="39074219"/>
    <w:rsid w:val="39E47557"/>
    <w:rsid w:val="3AA84466"/>
    <w:rsid w:val="3B5101ED"/>
    <w:rsid w:val="3B7E015F"/>
    <w:rsid w:val="3C5161DF"/>
    <w:rsid w:val="3D3D6AC0"/>
    <w:rsid w:val="3E1937C7"/>
    <w:rsid w:val="3E402578"/>
    <w:rsid w:val="3F7A1BBF"/>
    <w:rsid w:val="3FF638FD"/>
    <w:rsid w:val="40AE3E94"/>
    <w:rsid w:val="413A29BD"/>
    <w:rsid w:val="41B51F6C"/>
    <w:rsid w:val="42F40D67"/>
    <w:rsid w:val="43091E15"/>
    <w:rsid w:val="436A4C21"/>
    <w:rsid w:val="437D5920"/>
    <w:rsid w:val="44543963"/>
    <w:rsid w:val="448239F1"/>
    <w:rsid w:val="44DB3C68"/>
    <w:rsid w:val="47AD0A6F"/>
    <w:rsid w:val="4BDC3C83"/>
    <w:rsid w:val="4BF50097"/>
    <w:rsid w:val="4C781315"/>
    <w:rsid w:val="4CE16215"/>
    <w:rsid w:val="4D4728CB"/>
    <w:rsid w:val="4D9B789B"/>
    <w:rsid w:val="4DC14762"/>
    <w:rsid w:val="4F2A0D25"/>
    <w:rsid w:val="4F4A250D"/>
    <w:rsid w:val="50D41DAC"/>
    <w:rsid w:val="50F96543"/>
    <w:rsid w:val="521C271A"/>
    <w:rsid w:val="54483604"/>
    <w:rsid w:val="551B766F"/>
    <w:rsid w:val="56C75675"/>
    <w:rsid w:val="58373FC8"/>
    <w:rsid w:val="589F103B"/>
    <w:rsid w:val="58A17895"/>
    <w:rsid w:val="58F47F0E"/>
    <w:rsid w:val="598B363B"/>
    <w:rsid w:val="59AC7C8B"/>
    <w:rsid w:val="5C9C275B"/>
    <w:rsid w:val="5DBA201D"/>
    <w:rsid w:val="5FC371A9"/>
    <w:rsid w:val="5FEB43F5"/>
    <w:rsid w:val="605E2153"/>
    <w:rsid w:val="607F3DE9"/>
    <w:rsid w:val="616F37EB"/>
    <w:rsid w:val="62157EA4"/>
    <w:rsid w:val="62C438F6"/>
    <w:rsid w:val="63534A89"/>
    <w:rsid w:val="641C5C20"/>
    <w:rsid w:val="643A115B"/>
    <w:rsid w:val="651B4F3A"/>
    <w:rsid w:val="6611630B"/>
    <w:rsid w:val="66C641FF"/>
    <w:rsid w:val="67232CF5"/>
    <w:rsid w:val="672C0438"/>
    <w:rsid w:val="6808013C"/>
    <w:rsid w:val="690D6301"/>
    <w:rsid w:val="6AFB390D"/>
    <w:rsid w:val="6B133ADE"/>
    <w:rsid w:val="6B5F19C5"/>
    <w:rsid w:val="6C561B64"/>
    <w:rsid w:val="6D7B1246"/>
    <w:rsid w:val="6DF16B73"/>
    <w:rsid w:val="6E5E0230"/>
    <w:rsid w:val="6F1C42D8"/>
    <w:rsid w:val="708E2DFE"/>
    <w:rsid w:val="711A7404"/>
    <w:rsid w:val="71436229"/>
    <w:rsid w:val="7168515F"/>
    <w:rsid w:val="74BF0954"/>
    <w:rsid w:val="75D72EFD"/>
    <w:rsid w:val="76BE438D"/>
    <w:rsid w:val="789449E3"/>
    <w:rsid w:val="7A932E40"/>
    <w:rsid w:val="7A9C4DB8"/>
    <w:rsid w:val="7B065673"/>
    <w:rsid w:val="7C041FF6"/>
    <w:rsid w:val="7C364B59"/>
    <w:rsid w:val="7C7F0F4E"/>
    <w:rsid w:val="7CA05D25"/>
    <w:rsid w:val="7DF3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6A7A"/>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 w:type="table" w:customStyle="1" w:styleId="11">
    <w:name w:val="网格型1"/>
    <w:basedOn w:val="a3"/>
    <w:next w:val="aa"/>
    <w:qFormat/>
    <w:rsid w:val="00B05C0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数字编号列项（二级）"/>
    <w:qFormat/>
    <w:rsid w:val="000B65A9"/>
    <w:pPr>
      <w:tabs>
        <w:tab w:val="left" w:pos="840"/>
        <w:tab w:val="left" w:pos="1260"/>
      </w:tabs>
      <w:ind w:left="1259" w:hanging="419"/>
      <w:jc w:val="both"/>
    </w:pPr>
    <w:rPr>
      <w:rFonts w:ascii="宋体"/>
      <w:sz w:val="21"/>
    </w:rPr>
  </w:style>
  <w:style w:type="paragraph" w:customStyle="1" w:styleId="afa">
    <w:name w:val="编号列项（三级）"/>
    <w:qFormat/>
    <w:rsid w:val="000B65A9"/>
    <w:pPr>
      <w:tabs>
        <w:tab w:val="left" w:pos="0"/>
        <w:tab w:val="left" w:pos="840"/>
      </w:tabs>
      <w:ind w:left="1679" w:hanging="420"/>
    </w:pPr>
    <w:rPr>
      <w:rFonts w:ascii="宋体"/>
      <w:sz w:val="21"/>
    </w:rPr>
  </w:style>
  <w:style w:type="table" w:customStyle="1" w:styleId="21">
    <w:name w:val="网格型2"/>
    <w:basedOn w:val="a3"/>
    <w:next w:val="aa"/>
    <w:qFormat/>
    <w:rsid w:val="00B27F53"/>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F3B0D-9DAF-4753-8DD3-595C5E73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9</Pages>
  <Words>1690</Words>
  <Characters>9635</Characters>
  <Application>Microsoft Office Word</Application>
  <DocSecurity>0</DocSecurity>
  <Lines>80</Lines>
  <Paragraphs>22</Paragraphs>
  <ScaleCrop>false</ScaleCrop>
  <Company>Hewlett-Packard Company</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635602105@qq.com</cp:lastModifiedBy>
  <cp:revision>253</cp:revision>
  <cp:lastPrinted>2021-04-28T04:40:00Z</cp:lastPrinted>
  <dcterms:created xsi:type="dcterms:W3CDTF">2019-02-13T00:42:00Z</dcterms:created>
  <dcterms:modified xsi:type="dcterms:W3CDTF">2021-09-02T09:53:00Z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