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38CC" w:rsidRDefault="00906151">
      <w:pPr>
        <w:tabs>
          <w:tab w:val="left" w:pos="4490"/>
          <w:tab w:val="left" w:pos="7920"/>
          <w:tab w:val="left" w:pos="8460"/>
        </w:tabs>
        <w:spacing w:line="300" w:lineRule="auto"/>
        <w:ind w:right="-16"/>
      </w:pPr>
      <w:bookmarkStart w:id="0" w:name="SectionMark0"/>
      <w:r>
        <w:rPr>
          <w:color w:val="000000"/>
        </w:rPr>
        <w:t>IC</w:t>
      </w:r>
      <w:r>
        <w:t>S 91.140.10</w:t>
      </w:r>
    </w:p>
    <w:p w:rsidR="009F38CC" w:rsidRDefault="00906151">
      <w:pPr>
        <w:tabs>
          <w:tab w:val="left" w:pos="4490"/>
          <w:tab w:val="left" w:pos="7920"/>
          <w:tab w:val="left" w:pos="8460"/>
        </w:tabs>
        <w:spacing w:line="300" w:lineRule="auto"/>
        <w:ind w:right="-16"/>
        <w:rPr>
          <w:b/>
          <w:sz w:val="36"/>
        </w:rPr>
      </w:pPr>
      <w:r>
        <w:t>P 46</w:t>
      </w:r>
      <w:bookmarkStart w:id="1" w:name="_Toc263081979"/>
      <w:bookmarkStart w:id="2" w:name="_Toc226874378"/>
      <w:bookmarkStart w:id="3" w:name="_Toc263081983"/>
      <w:bookmarkStart w:id="4" w:name="_Toc226874383"/>
    </w:p>
    <w:bookmarkEnd w:id="1"/>
    <w:bookmarkEnd w:id="2"/>
    <w:p w:rsidR="009F38CC" w:rsidRDefault="00906151">
      <w:pPr>
        <w:pStyle w:val="afff9"/>
        <w:framePr w:w="0" w:hRule="auto" w:hSpace="0" w:vSpace="0" w:wrap="auto" w:vAnchor="margin" w:hAnchor="text" w:xAlign="left" w:yAlign="inline"/>
        <w:spacing w:beforeLines="100" w:before="312"/>
        <w:rPr>
          <w:rFonts w:ascii="Times New Roman"/>
          <w:b w:val="0"/>
          <w:snapToGrid w:val="0"/>
          <w:sz w:val="72"/>
          <w:szCs w:val="72"/>
        </w:rPr>
      </w:pPr>
      <w:r>
        <w:rPr>
          <w:rFonts w:ascii="Times New Roman"/>
          <w:sz w:val="72"/>
          <w:szCs w:val="72"/>
        </w:rPr>
        <w:t>团体标准</w:t>
      </w:r>
    </w:p>
    <w:p w:rsidR="009F38CC" w:rsidRDefault="00906151">
      <w:pPr>
        <w:tabs>
          <w:tab w:val="left" w:pos="4490"/>
        </w:tabs>
        <w:spacing w:line="300" w:lineRule="auto"/>
        <w:jc w:val="right"/>
        <w:rPr>
          <w:b/>
          <w:sz w:val="28"/>
          <w:szCs w:val="28"/>
        </w:rPr>
      </w:pPr>
      <w:r>
        <w:rPr>
          <w:b/>
          <w:noProof/>
          <w:sz w:val="36"/>
          <w:szCs w:val="36"/>
        </w:rPr>
        <mc:AlternateContent>
          <mc:Choice Requires="wps">
            <w:drawing>
              <wp:anchor distT="0" distB="0" distL="114300" distR="114300" simplePos="0" relativeHeight="251698176" behindDoc="0" locked="0" layoutInCell="1" allowOverlap="1">
                <wp:simplePos x="0" y="0"/>
                <wp:positionH relativeFrom="column">
                  <wp:posOffset>0</wp:posOffset>
                </wp:positionH>
                <wp:positionV relativeFrom="paragraph">
                  <wp:posOffset>327025</wp:posOffset>
                </wp:positionV>
                <wp:extent cx="5506720" cy="0"/>
                <wp:effectExtent l="0" t="0" r="36830" b="19050"/>
                <wp:wrapNone/>
                <wp:docPr id="2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6720" cy="0"/>
                        </a:xfrm>
                        <a:prstGeom prst="line">
                          <a:avLst/>
                        </a:prstGeom>
                        <a:noFill/>
                        <a:ln w="12700">
                          <a:solidFill>
                            <a:srgbClr val="000000"/>
                          </a:solidFill>
                          <a:round/>
                        </a:ln>
                        <a:effectLst/>
                      </wps:spPr>
                      <wps:bodyPr/>
                    </wps:wsp>
                  </a:graphicData>
                </a:graphic>
              </wp:anchor>
            </w:drawing>
          </mc:Choice>
          <mc:Fallback xmlns:wpsCustomData="http://www.wps.cn/officeDocument/2013/wpsCustomData">
            <w:pict>
              <v:line id="Line 5" o:spid="_x0000_s1026" o:spt="20" style="position:absolute;left:0pt;margin-left:0pt;margin-top:25.75pt;height:0pt;width:433.6pt;z-index:251698176;mso-width-relative:page;mso-height-relative:page;" filled="f" stroked="t" coordsize="21600,21600" o:gfxdata="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d&#10;xeLg1gAAAAYBAAAPAAAAAAAAAAEAIAAAACIAAABkcnMvZG93bnJldi54bWxQSwECFAAUAAAACACH&#10;TuJAA5e8RLQBAABhAwAADgAAAAAAAAABACAAAAAlAQAAZHJzL2Uyb0RvYy54bWxQSwUGAAAAAAYA&#10;BgBZAQAASwUAAAAA&#10;">
                <v:fill on="f" focussize="0,0"/>
                <v:stroke weight="1pt" color="#000000" joinstyle="round"/>
                <v:imagedata o:title=""/>
                <o:lock v:ext="edit" aspectratio="f"/>
              </v:line>
            </w:pict>
          </mc:Fallback>
        </mc:AlternateContent>
      </w:r>
      <w:bookmarkStart w:id="5" w:name="_Toc226874379"/>
      <w:bookmarkStart w:id="6" w:name="_Toc263081980"/>
      <w:r>
        <w:rPr>
          <w:b/>
          <w:sz w:val="28"/>
          <w:szCs w:val="28"/>
        </w:rPr>
        <w:t>T/</w:t>
      </w:r>
      <w:r>
        <w:rPr>
          <w:b/>
          <w:bCs/>
          <w:sz w:val="28"/>
          <w:szCs w:val="28"/>
        </w:rPr>
        <w:t xml:space="preserve">CDHA </w:t>
      </w:r>
      <w:r>
        <w:rPr>
          <w:sz w:val="28"/>
          <w:szCs w:val="28"/>
        </w:rPr>
        <w:t>××××</w:t>
      </w:r>
      <w:r>
        <w:rPr>
          <w:b/>
          <w:bCs/>
          <w:sz w:val="28"/>
          <w:szCs w:val="28"/>
        </w:rPr>
        <w:t>-</w:t>
      </w:r>
      <w:bookmarkStart w:id="7" w:name="_Toc226874380"/>
      <w:bookmarkEnd w:id="5"/>
      <w:bookmarkEnd w:id="6"/>
      <w:r>
        <w:rPr>
          <w:sz w:val="28"/>
          <w:szCs w:val="28"/>
        </w:rPr>
        <w:t>××××</w:t>
      </w:r>
    </w:p>
    <w:bookmarkEnd w:id="7"/>
    <w:p w:rsidR="009F38CC" w:rsidRDefault="009F38CC">
      <w:pPr>
        <w:tabs>
          <w:tab w:val="left" w:pos="4490"/>
        </w:tabs>
        <w:snapToGrid w:val="0"/>
        <w:spacing w:beforeLines="50" w:before="156" w:line="300" w:lineRule="auto"/>
        <w:jc w:val="center"/>
        <w:rPr>
          <w:rFonts w:ascii="黑体" w:eastAsia="黑体" w:hAnsi="黑体" w:cs="黑体"/>
          <w:sz w:val="44"/>
          <w:szCs w:val="44"/>
        </w:rPr>
      </w:pPr>
    </w:p>
    <w:p w:rsidR="009F38CC" w:rsidRDefault="00906151">
      <w:pPr>
        <w:tabs>
          <w:tab w:val="left" w:pos="4490"/>
        </w:tabs>
        <w:snapToGrid w:val="0"/>
        <w:spacing w:beforeLines="50" w:before="156" w:line="300" w:lineRule="auto"/>
        <w:jc w:val="center"/>
        <w:rPr>
          <w:rFonts w:ascii="黑体" w:eastAsia="黑体" w:hAnsi="黑体" w:cs="黑体"/>
          <w:sz w:val="44"/>
          <w:szCs w:val="44"/>
        </w:rPr>
      </w:pPr>
      <w:r>
        <w:rPr>
          <w:rFonts w:ascii="黑体" w:eastAsia="黑体" w:hAnsi="黑体" w:cs="黑体" w:hint="eastAsia"/>
          <w:sz w:val="44"/>
          <w:szCs w:val="44"/>
        </w:rPr>
        <w:t>楼前混水机组</w:t>
      </w:r>
    </w:p>
    <w:p w:rsidR="009F38CC" w:rsidRDefault="00906151">
      <w:pPr>
        <w:jc w:val="center"/>
        <w:rPr>
          <w:sz w:val="24"/>
        </w:rPr>
      </w:pPr>
      <w:r>
        <w:rPr>
          <w:rFonts w:hint="eastAsia"/>
          <w:sz w:val="24"/>
        </w:rPr>
        <w:t>W</w:t>
      </w:r>
      <w:r>
        <w:rPr>
          <w:sz w:val="24"/>
        </w:rPr>
        <w:t>ater admixing installation at consumer heat inlet</w:t>
      </w:r>
    </w:p>
    <w:p w:rsidR="009F38CC" w:rsidRDefault="009F38CC">
      <w:pPr>
        <w:jc w:val="center"/>
        <w:rPr>
          <w:b/>
        </w:rPr>
      </w:pPr>
    </w:p>
    <w:p w:rsidR="009F38CC" w:rsidRDefault="009F38CC">
      <w:pPr>
        <w:jc w:val="center"/>
        <w:rPr>
          <w:b/>
        </w:rPr>
      </w:pPr>
    </w:p>
    <w:p w:rsidR="009F38CC" w:rsidRDefault="00906151">
      <w:pPr>
        <w:spacing w:line="480" w:lineRule="auto"/>
        <w:jc w:val="center"/>
        <w:rPr>
          <w:sz w:val="28"/>
          <w:szCs w:val="28"/>
        </w:rPr>
      </w:pPr>
      <w:r>
        <w:rPr>
          <w:sz w:val="28"/>
          <w:szCs w:val="28"/>
        </w:rPr>
        <w:t>（</w:t>
      </w:r>
      <w:r>
        <w:rPr>
          <w:rFonts w:hint="eastAsia"/>
          <w:sz w:val="28"/>
          <w:szCs w:val="28"/>
        </w:rPr>
        <w:t>征求意见稿</w:t>
      </w:r>
      <w:r>
        <w:rPr>
          <w:sz w:val="28"/>
          <w:szCs w:val="28"/>
        </w:rPr>
        <w:t>）</w:t>
      </w:r>
    </w:p>
    <w:p w:rsidR="009F38CC" w:rsidRDefault="00906151">
      <w:pPr>
        <w:tabs>
          <w:tab w:val="left" w:pos="4490"/>
        </w:tabs>
        <w:spacing w:beforeLines="2100" w:before="6552" w:line="300" w:lineRule="auto"/>
        <w:jc w:val="distribute"/>
        <w:rPr>
          <w:b/>
          <w:sz w:val="24"/>
        </w:rPr>
      </w:pPr>
      <w:bookmarkStart w:id="8" w:name="_Toc263081982"/>
      <w:bookmarkStart w:id="9" w:name="_Toc226874382"/>
      <w:r>
        <w:t>××××</w:t>
      </w:r>
      <w:r>
        <w:rPr>
          <w:b/>
          <w:bCs/>
          <w:sz w:val="24"/>
        </w:rPr>
        <w:t>-</w:t>
      </w:r>
      <w:r>
        <w:t>××</w:t>
      </w:r>
      <w:r>
        <w:rPr>
          <w:b/>
          <w:bCs/>
          <w:sz w:val="24"/>
        </w:rPr>
        <w:t>-</w:t>
      </w:r>
      <w:r>
        <w:t>××</w:t>
      </w:r>
      <w:r>
        <w:rPr>
          <w:b/>
          <w:bCs/>
          <w:sz w:val="24"/>
        </w:rPr>
        <w:t>发布</w:t>
      </w:r>
      <w:r>
        <w:rPr>
          <w:b/>
          <w:bCs/>
          <w:sz w:val="24"/>
        </w:rPr>
        <w:t xml:space="preserve">                                         </w:t>
      </w:r>
      <w:r>
        <w:t>××××</w:t>
      </w:r>
      <w:r>
        <w:rPr>
          <w:b/>
          <w:bCs/>
          <w:sz w:val="24"/>
        </w:rPr>
        <w:t>-</w:t>
      </w:r>
      <w:r>
        <w:t>××</w:t>
      </w:r>
      <w:r>
        <w:rPr>
          <w:b/>
          <w:bCs/>
          <w:sz w:val="24"/>
        </w:rPr>
        <w:t>-</w:t>
      </w:r>
      <w:r>
        <w:t>××</w:t>
      </w:r>
      <w:r>
        <w:rPr>
          <w:b/>
          <w:bCs/>
          <w:sz w:val="24"/>
        </w:rPr>
        <w:t>实施</w:t>
      </w:r>
      <w:bookmarkEnd w:id="8"/>
      <w:bookmarkEnd w:id="9"/>
    </w:p>
    <w:p w:rsidR="009F38CC" w:rsidRDefault="00906151">
      <w:pPr>
        <w:tabs>
          <w:tab w:val="left" w:pos="4490"/>
        </w:tabs>
        <w:spacing w:beforeLines="50" w:before="156" w:line="300" w:lineRule="auto"/>
        <w:jc w:val="center"/>
        <w:rPr>
          <w:b/>
          <w:sz w:val="36"/>
          <w:szCs w:val="36"/>
        </w:rPr>
        <w:sectPr w:rsidR="009F38CC">
          <w:headerReference w:type="even" r:id="rId9"/>
          <w:headerReference w:type="default" r:id="rId10"/>
          <w:footerReference w:type="even" r:id="rId11"/>
          <w:footerReference w:type="default" r:id="rId12"/>
          <w:pgSz w:w="11907" w:h="16839"/>
          <w:pgMar w:top="1474" w:right="1559" w:bottom="1474" w:left="1701" w:header="1191" w:footer="1134" w:gutter="0"/>
          <w:pgNumType w:fmt="upperRoman" w:start="1"/>
          <w:cols w:space="425"/>
          <w:titlePg/>
          <w:docGrid w:type="linesAndChars" w:linePitch="312"/>
        </w:sectPr>
      </w:pPr>
      <w:r>
        <w:rPr>
          <w:b/>
          <w:noProof/>
          <w:sz w:val="36"/>
          <w:szCs w:val="36"/>
        </w:rPr>
        <mc:AlternateContent>
          <mc:Choice Requires="wps">
            <w:drawing>
              <wp:anchor distT="0" distB="0" distL="114300" distR="114300" simplePos="0" relativeHeight="251648000" behindDoc="0" locked="0" layoutInCell="1" allowOverlap="1">
                <wp:simplePos x="0" y="0"/>
                <wp:positionH relativeFrom="column">
                  <wp:posOffset>0</wp:posOffset>
                </wp:positionH>
                <wp:positionV relativeFrom="paragraph">
                  <wp:posOffset>60325</wp:posOffset>
                </wp:positionV>
                <wp:extent cx="5506720" cy="0"/>
                <wp:effectExtent l="0" t="0" r="36830" b="19050"/>
                <wp:wrapNone/>
                <wp:docPr id="1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6720" cy="0"/>
                        </a:xfrm>
                        <a:prstGeom prst="line">
                          <a:avLst/>
                        </a:prstGeom>
                        <a:noFill/>
                        <a:ln w="12700">
                          <a:solidFill>
                            <a:srgbClr val="000000"/>
                          </a:solidFill>
                          <a:round/>
                        </a:ln>
                        <a:effectLst/>
                      </wps:spPr>
                      <wps:bodyPr/>
                    </wps:wsp>
                  </a:graphicData>
                </a:graphic>
              </wp:anchor>
            </w:drawing>
          </mc:Choice>
          <mc:Fallback xmlns:wpsCustomData="http://www.wps.cn/officeDocument/2013/wpsCustomData">
            <w:pict>
              <v:line id="Line 5" o:spid="_x0000_s1026" o:spt="20" style="position:absolute;left:0pt;margin-left:0pt;margin-top:4.75pt;height:0pt;width:433.6pt;z-index:251648000;mso-width-relative:page;mso-height-relative:page;" filled="f" stroked="t" coordsize="21600,21600" o:gfxdata="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dPls&#10;xtQAAAAEAQAADwAAAAAAAAABACAAAAAiAAAAZHJzL2Rvd25yZXYueG1sUEsBAhQAFAAAAAgAh07i&#10;QPxdbSq0AQAAYQMAAA4AAAAAAAAAAQAgAAAAIwEAAGRycy9lMm9Eb2MueG1sUEsFBgAAAAAGAAYA&#10;WQEAAEkFAAAAAA==&#10;">
                <v:fill on="f" focussize="0,0"/>
                <v:stroke weight="1pt" color="#000000" joinstyle="round"/>
                <v:imagedata o:title=""/>
                <o:lock v:ext="edit" aspectratio="f"/>
              </v:line>
            </w:pict>
          </mc:Fallback>
        </mc:AlternateContent>
      </w:r>
      <w:bookmarkEnd w:id="3"/>
      <w:bookmarkEnd w:id="4"/>
      <w:r>
        <w:rPr>
          <w:b/>
          <w:sz w:val="36"/>
          <w:szCs w:val="36"/>
        </w:rPr>
        <w:t>中国城镇供热协会</w:t>
      </w:r>
      <w:r>
        <w:rPr>
          <w:b/>
          <w:sz w:val="36"/>
          <w:szCs w:val="36"/>
        </w:rPr>
        <w:t xml:space="preserve">   </w:t>
      </w:r>
      <w:r>
        <w:rPr>
          <w:b/>
          <w:sz w:val="36"/>
          <w:szCs w:val="36"/>
        </w:rPr>
        <w:t>发布</w:t>
      </w:r>
    </w:p>
    <w:p w:rsidR="009F38CC" w:rsidRDefault="00906151">
      <w:pPr>
        <w:widowControl/>
        <w:snapToGrid w:val="0"/>
        <w:spacing w:beforeLines="100" w:before="312" w:line="300" w:lineRule="auto"/>
        <w:jc w:val="center"/>
        <w:rPr>
          <w:rFonts w:eastAsia="黑体"/>
          <w:sz w:val="28"/>
          <w:szCs w:val="28"/>
        </w:rPr>
      </w:pPr>
      <w:r>
        <w:rPr>
          <w:noProof/>
        </w:rPr>
        <w:lastRenderedPageBreak/>
        <mc:AlternateContent>
          <mc:Choice Requires="wps">
            <w:drawing>
              <wp:anchor distT="0" distB="0" distL="114300" distR="114300" simplePos="0" relativeHeight="251645952" behindDoc="0" locked="0" layoutInCell="1" allowOverlap="1">
                <wp:simplePos x="0" y="0"/>
                <wp:positionH relativeFrom="column">
                  <wp:posOffset>0</wp:posOffset>
                </wp:positionH>
                <wp:positionV relativeFrom="paragraph">
                  <wp:posOffset>8463915</wp:posOffset>
                </wp:positionV>
                <wp:extent cx="6121400" cy="0"/>
                <wp:effectExtent l="0" t="0" r="31750" b="19050"/>
                <wp:wrapNone/>
                <wp:docPr id="24" name="直线 7"/>
                <wp:cNvGraphicFramePr/>
                <a:graphic xmlns:a="http://schemas.openxmlformats.org/drawingml/2006/main">
                  <a:graphicData uri="http://schemas.microsoft.com/office/word/2010/wordprocessingShape">
                    <wps:wsp>
                      <wps:cNvCnPr/>
                      <wps:spPr>
                        <a:xfrm>
                          <a:off x="0" y="0"/>
                          <a:ext cx="6121400" cy="0"/>
                        </a:xfrm>
                        <a:prstGeom prst="line">
                          <a:avLst/>
                        </a:prstGeom>
                        <a:ln w="12700" cap="flat" cmpd="sng">
                          <a:solidFill>
                            <a:srgbClr val="FFFFFF"/>
                          </a:solidFill>
                          <a:prstDash val="solid"/>
                          <a:headEnd type="none" w="med" len="med"/>
                          <a:tailEnd type="none" w="med" len="med"/>
                        </a:ln>
                      </wps:spPr>
                      <wps:bodyPr/>
                    </wps:wsp>
                  </a:graphicData>
                </a:graphic>
              </wp:anchor>
            </w:drawing>
          </mc:Choice>
          <mc:Fallback xmlns:wpsCustomData="http://www.wps.cn/officeDocument/2013/wpsCustomData">
            <w:pict>
              <v:line id="直线 7" o:spid="_x0000_s1026" o:spt="20" style="position:absolute;left:0pt;margin-left:0pt;margin-top:666.45pt;height:0pt;width:482pt;z-index:251645952;mso-width-relative:page;mso-height-relative:page;" filled="f" stroked="t" coordsize="21600,21600" o:gfxdata="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A4USEnWAAAACgEAAA8AAAAAAAAAAQAgAAAAIgAAAGRycy9kb3ducmV2&#10;LnhtbFBLAQIUABQAAAAIAIdO4kBKEwKixQEAAIMDAAAOAAAAAAAAAAEAIAAAACUBAABkcnMvZTJv&#10;RG9jLnhtbFBLBQYAAAAABgAGAFkBAABcBQAAAAA=&#10;">
                <v:fill on="f" focussize="0,0"/>
                <v:stroke weight="1pt" color="#FFFFFF" joinstyle="round"/>
                <v:imagedata o:title=""/>
                <o:lock v:ext="edit" aspectratio="f"/>
              </v:line>
            </w:pict>
          </mc:Fallback>
        </mc:AlternateContent>
      </w:r>
      <w:bookmarkStart w:id="10" w:name="_Toc52071440"/>
      <w:bookmarkStart w:id="11" w:name="_Toc55655445"/>
      <w:bookmarkStart w:id="12" w:name="_Toc38352471"/>
      <w:bookmarkStart w:id="13" w:name="_Toc252277434"/>
      <w:bookmarkStart w:id="14" w:name="_Toc65909259"/>
      <w:bookmarkStart w:id="15" w:name="_Toc55655444"/>
      <w:bookmarkStart w:id="16" w:name="SectionMark1"/>
      <w:bookmarkEnd w:id="0"/>
      <w:r>
        <w:rPr>
          <w:rFonts w:eastAsia="黑体"/>
          <w:sz w:val="28"/>
          <w:szCs w:val="28"/>
        </w:rPr>
        <w:t>目</w:t>
      </w:r>
      <w:r>
        <w:rPr>
          <w:rFonts w:eastAsia="黑体"/>
          <w:sz w:val="28"/>
          <w:szCs w:val="28"/>
        </w:rPr>
        <w:t xml:space="preserve">  </w:t>
      </w:r>
      <w:r>
        <w:rPr>
          <w:rFonts w:eastAsia="黑体"/>
          <w:sz w:val="28"/>
          <w:szCs w:val="28"/>
        </w:rPr>
        <w:t>次</w:t>
      </w:r>
    </w:p>
    <w:p w:rsidR="00E44857" w:rsidRPr="00E44857" w:rsidRDefault="00906151" w:rsidP="00E44857">
      <w:pPr>
        <w:pStyle w:val="10"/>
        <w:tabs>
          <w:tab w:val="right" w:leader="dot" w:pos="8637"/>
        </w:tabs>
        <w:snapToGrid w:val="0"/>
        <w:spacing w:line="300" w:lineRule="auto"/>
        <w:rPr>
          <w:rFonts w:ascii="黑体" w:eastAsia="黑体" w:hAnsi="黑体" w:cstheme="minorBidi"/>
          <w:noProof/>
          <w:kern w:val="2"/>
          <w:szCs w:val="22"/>
        </w:rPr>
      </w:pPr>
      <w:r>
        <w:rPr>
          <w:rFonts w:ascii="黑体" w:eastAsia="黑体" w:hAnsi="黑体"/>
          <w:b/>
          <w:szCs w:val="21"/>
        </w:rPr>
        <w:fldChar w:fldCharType="begin"/>
      </w:r>
      <w:r>
        <w:rPr>
          <w:rFonts w:ascii="黑体" w:eastAsia="黑体" w:hAnsi="黑体"/>
          <w:b/>
          <w:szCs w:val="21"/>
        </w:rPr>
        <w:instrText xml:space="preserve"> TOC \o "1-2" \h \z \u </w:instrText>
      </w:r>
      <w:r>
        <w:rPr>
          <w:rFonts w:ascii="黑体" w:eastAsia="黑体" w:hAnsi="黑体"/>
          <w:b/>
          <w:szCs w:val="21"/>
        </w:rPr>
        <w:fldChar w:fldCharType="separate"/>
      </w:r>
      <w:hyperlink w:anchor="_Toc79394278" w:history="1">
        <w:r w:rsidR="00E44857" w:rsidRPr="00E44857">
          <w:rPr>
            <w:rStyle w:val="afff5"/>
            <w:rFonts w:ascii="黑体" w:eastAsia="黑体" w:hAnsi="黑体" w:hint="eastAsia"/>
            <w:noProof/>
          </w:rPr>
          <w:t>前</w:t>
        </w:r>
        <w:r w:rsidR="00E44857" w:rsidRPr="00E44857">
          <w:rPr>
            <w:rStyle w:val="afff5"/>
            <w:rFonts w:ascii="黑体" w:eastAsia="黑体" w:hAnsi="黑体"/>
            <w:noProof/>
          </w:rPr>
          <w:t xml:space="preserve">  </w:t>
        </w:r>
        <w:r w:rsidR="00E44857" w:rsidRPr="00E44857">
          <w:rPr>
            <w:rStyle w:val="afff5"/>
            <w:rFonts w:ascii="黑体" w:eastAsia="黑体" w:hAnsi="黑体" w:hint="eastAsia"/>
            <w:noProof/>
          </w:rPr>
          <w:t>言</w:t>
        </w:r>
        <w:r w:rsidR="00E44857" w:rsidRPr="00E44857">
          <w:rPr>
            <w:rFonts w:ascii="黑体" w:eastAsia="黑体" w:hAnsi="黑体"/>
            <w:noProof/>
            <w:webHidden/>
          </w:rPr>
          <w:tab/>
        </w:r>
        <w:r w:rsidR="00E44857" w:rsidRPr="00E44857">
          <w:rPr>
            <w:rFonts w:ascii="黑体" w:eastAsia="黑体" w:hAnsi="黑体"/>
            <w:noProof/>
            <w:webHidden/>
          </w:rPr>
          <w:fldChar w:fldCharType="begin"/>
        </w:r>
        <w:r w:rsidR="00E44857" w:rsidRPr="00E44857">
          <w:rPr>
            <w:rFonts w:ascii="黑体" w:eastAsia="黑体" w:hAnsi="黑体"/>
            <w:noProof/>
            <w:webHidden/>
          </w:rPr>
          <w:instrText xml:space="preserve"> PAGEREF _Toc79394278 \h </w:instrText>
        </w:r>
        <w:r w:rsidR="00E44857" w:rsidRPr="00E44857">
          <w:rPr>
            <w:rFonts w:ascii="黑体" w:eastAsia="黑体" w:hAnsi="黑体"/>
            <w:noProof/>
            <w:webHidden/>
          </w:rPr>
        </w:r>
        <w:r w:rsidR="00E44857" w:rsidRPr="00E44857">
          <w:rPr>
            <w:rFonts w:ascii="黑体" w:eastAsia="黑体" w:hAnsi="黑体"/>
            <w:noProof/>
            <w:webHidden/>
          </w:rPr>
          <w:fldChar w:fldCharType="separate"/>
        </w:r>
        <w:r w:rsidR="00E44857" w:rsidRPr="00E44857">
          <w:rPr>
            <w:rFonts w:ascii="黑体" w:eastAsia="黑体" w:hAnsi="黑体"/>
            <w:noProof/>
            <w:webHidden/>
          </w:rPr>
          <w:t>II</w:t>
        </w:r>
        <w:r w:rsidR="00E44857" w:rsidRPr="00E44857">
          <w:rPr>
            <w:rFonts w:ascii="黑体" w:eastAsia="黑体" w:hAnsi="黑体"/>
            <w:noProof/>
            <w:webHidden/>
          </w:rPr>
          <w:fldChar w:fldCharType="end"/>
        </w:r>
      </w:hyperlink>
    </w:p>
    <w:p w:rsidR="00E44857" w:rsidRPr="00E44857" w:rsidRDefault="007909FE" w:rsidP="00E44857">
      <w:pPr>
        <w:pStyle w:val="10"/>
        <w:tabs>
          <w:tab w:val="right" w:leader="dot" w:pos="8637"/>
        </w:tabs>
        <w:snapToGrid w:val="0"/>
        <w:spacing w:line="300" w:lineRule="auto"/>
        <w:rPr>
          <w:rFonts w:ascii="黑体" w:eastAsia="黑体" w:hAnsi="黑体" w:cstheme="minorBidi"/>
          <w:noProof/>
          <w:kern w:val="2"/>
          <w:szCs w:val="22"/>
        </w:rPr>
      </w:pPr>
      <w:hyperlink w:anchor="_Toc79394279" w:history="1">
        <w:r w:rsidR="00E44857" w:rsidRPr="00E44857">
          <w:rPr>
            <w:rStyle w:val="afff5"/>
            <w:rFonts w:ascii="黑体" w:eastAsia="黑体" w:hAnsi="黑体"/>
            <w:noProof/>
          </w:rPr>
          <w:t xml:space="preserve">1  </w:t>
        </w:r>
        <w:r w:rsidR="00E44857" w:rsidRPr="00E44857">
          <w:rPr>
            <w:rStyle w:val="afff5"/>
            <w:rFonts w:ascii="黑体" w:eastAsia="黑体" w:hAnsi="黑体" w:hint="eastAsia"/>
            <w:noProof/>
          </w:rPr>
          <w:t>范围</w:t>
        </w:r>
        <w:r w:rsidR="00E44857" w:rsidRPr="00E44857">
          <w:rPr>
            <w:rFonts w:ascii="黑体" w:eastAsia="黑体" w:hAnsi="黑体"/>
            <w:noProof/>
            <w:webHidden/>
          </w:rPr>
          <w:tab/>
        </w:r>
        <w:r w:rsidR="00E44857" w:rsidRPr="00E44857">
          <w:rPr>
            <w:rFonts w:ascii="黑体" w:eastAsia="黑体" w:hAnsi="黑体"/>
            <w:noProof/>
            <w:webHidden/>
          </w:rPr>
          <w:fldChar w:fldCharType="begin"/>
        </w:r>
        <w:r w:rsidR="00E44857" w:rsidRPr="00E44857">
          <w:rPr>
            <w:rFonts w:ascii="黑体" w:eastAsia="黑体" w:hAnsi="黑体"/>
            <w:noProof/>
            <w:webHidden/>
          </w:rPr>
          <w:instrText xml:space="preserve"> PAGEREF _Toc79394279 \h </w:instrText>
        </w:r>
        <w:r w:rsidR="00E44857" w:rsidRPr="00E44857">
          <w:rPr>
            <w:rFonts w:ascii="黑体" w:eastAsia="黑体" w:hAnsi="黑体"/>
            <w:noProof/>
            <w:webHidden/>
          </w:rPr>
        </w:r>
        <w:r w:rsidR="00E44857" w:rsidRPr="00E44857">
          <w:rPr>
            <w:rFonts w:ascii="黑体" w:eastAsia="黑体" w:hAnsi="黑体"/>
            <w:noProof/>
            <w:webHidden/>
          </w:rPr>
          <w:fldChar w:fldCharType="separate"/>
        </w:r>
        <w:r w:rsidR="00E44857" w:rsidRPr="00E44857">
          <w:rPr>
            <w:rFonts w:ascii="黑体" w:eastAsia="黑体" w:hAnsi="黑体"/>
            <w:noProof/>
            <w:webHidden/>
          </w:rPr>
          <w:t>1</w:t>
        </w:r>
        <w:r w:rsidR="00E44857" w:rsidRPr="00E44857">
          <w:rPr>
            <w:rFonts w:ascii="黑体" w:eastAsia="黑体" w:hAnsi="黑体"/>
            <w:noProof/>
            <w:webHidden/>
          </w:rPr>
          <w:fldChar w:fldCharType="end"/>
        </w:r>
      </w:hyperlink>
    </w:p>
    <w:p w:rsidR="00E44857" w:rsidRPr="00E44857" w:rsidRDefault="007909FE" w:rsidP="00E44857">
      <w:pPr>
        <w:pStyle w:val="10"/>
        <w:tabs>
          <w:tab w:val="right" w:leader="dot" w:pos="8637"/>
        </w:tabs>
        <w:snapToGrid w:val="0"/>
        <w:spacing w:line="300" w:lineRule="auto"/>
        <w:rPr>
          <w:rFonts w:ascii="黑体" w:eastAsia="黑体" w:hAnsi="黑体" w:cstheme="minorBidi"/>
          <w:noProof/>
          <w:kern w:val="2"/>
          <w:szCs w:val="22"/>
        </w:rPr>
      </w:pPr>
      <w:hyperlink w:anchor="_Toc79394280" w:history="1">
        <w:r w:rsidR="00E44857" w:rsidRPr="00E44857">
          <w:rPr>
            <w:rStyle w:val="afff5"/>
            <w:rFonts w:ascii="黑体" w:eastAsia="黑体" w:hAnsi="黑体"/>
            <w:noProof/>
          </w:rPr>
          <w:t xml:space="preserve">2  </w:t>
        </w:r>
        <w:r w:rsidR="00E44857" w:rsidRPr="00E44857">
          <w:rPr>
            <w:rStyle w:val="afff5"/>
            <w:rFonts w:ascii="黑体" w:eastAsia="黑体" w:hAnsi="黑体" w:hint="eastAsia"/>
            <w:noProof/>
          </w:rPr>
          <w:t>规范性引用文件</w:t>
        </w:r>
        <w:r w:rsidR="00E44857" w:rsidRPr="00E44857">
          <w:rPr>
            <w:rFonts w:ascii="黑体" w:eastAsia="黑体" w:hAnsi="黑体"/>
            <w:noProof/>
            <w:webHidden/>
          </w:rPr>
          <w:tab/>
        </w:r>
        <w:r w:rsidR="00E44857" w:rsidRPr="00E44857">
          <w:rPr>
            <w:rFonts w:ascii="黑体" w:eastAsia="黑体" w:hAnsi="黑体"/>
            <w:noProof/>
            <w:webHidden/>
          </w:rPr>
          <w:fldChar w:fldCharType="begin"/>
        </w:r>
        <w:r w:rsidR="00E44857" w:rsidRPr="00E44857">
          <w:rPr>
            <w:rFonts w:ascii="黑体" w:eastAsia="黑体" w:hAnsi="黑体"/>
            <w:noProof/>
            <w:webHidden/>
          </w:rPr>
          <w:instrText xml:space="preserve"> PAGEREF _Toc79394280 \h </w:instrText>
        </w:r>
        <w:r w:rsidR="00E44857" w:rsidRPr="00E44857">
          <w:rPr>
            <w:rFonts w:ascii="黑体" w:eastAsia="黑体" w:hAnsi="黑体"/>
            <w:noProof/>
            <w:webHidden/>
          </w:rPr>
        </w:r>
        <w:r w:rsidR="00E44857" w:rsidRPr="00E44857">
          <w:rPr>
            <w:rFonts w:ascii="黑体" w:eastAsia="黑体" w:hAnsi="黑体"/>
            <w:noProof/>
            <w:webHidden/>
          </w:rPr>
          <w:fldChar w:fldCharType="separate"/>
        </w:r>
        <w:r w:rsidR="00E44857" w:rsidRPr="00E44857">
          <w:rPr>
            <w:rFonts w:ascii="黑体" w:eastAsia="黑体" w:hAnsi="黑体"/>
            <w:noProof/>
            <w:webHidden/>
          </w:rPr>
          <w:t>1</w:t>
        </w:r>
        <w:r w:rsidR="00E44857" w:rsidRPr="00E44857">
          <w:rPr>
            <w:rFonts w:ascii="黑体" w:eastAsia="黑体" w:hAnsi="黑体"/>
            <w:noProof/>
            <w:webHidden/>
          </w:rPr>
          <w:fldChar w:fldCharType="end"/>
        </w:r>
      </w:hyperlink>
    </w:p>
    <w:p w:rsidR="00E44857" w:rsidRPr="00E44857" w:rsidRDefault="007909FE" w:rsidP="00E44857">
      <w:pPr>
        <w:pStyle w:val="10"/>
        <w:tabs>
          <w:tab w:val="right" w:leader="dot" w:pos="8637"/>
        </w:tabs>
        <w:snapToGrid w:val="0"/>
        <w:spacing w:line="300" w:lineRule="auto"/>
        <w:rPr>
          <w:rFonts w:ascii="黑体" w:eastAsia="黑体" w:hAnsi="黑体" w:cstheme="minorBidi"/>
          <w:noProof/>
          <w:kern w:val="2"/>
          <w:szCs w:val="22"/>
        </w:rPr>
      </w:pPr>
      <w:hyperlink w:anchor="_Toc79394281" w:history="1">
        <w:r w:rsidR="00E44857" w:rsidRPr="00E44857">
          <w:rPr>
            <w:rStyle w:val="afff5"/>
            <w:rFonts w:ascii="黑体" w:eastAsia="黑体" w:hAnsi="黑体"/>
            <w:noProof/>
          </w:rPr>
          <w:t xml:space="preserve">3  </w:t>
        </w:r>
        <w:r w:rsidR="00E44857" w:rsidRPr="00E44857">
          <w:rPr>
            <w:rStyle w:val="afff5"/>
            <w:rFonts w:ascii="黑体" w:eastAsia="黑体" w:hAnsi="黑体" w:hint="eastAsia"/>
            <w:noProof/>
          </w:rPr>
          <w:t>术语和定义</w:t>
        </w:r>
        <w:r w:rsidR="00E44857" w:rsidRPr="00E44857">
          <w:rPr>
            <w:rFonts w:ascii="黑体" w:eastAsia="黑体" w:hAnsi="黑体"/>
            <w:noProof/>
            <w:webHidden/>
          </w:rPr>
          <w:tab/>
        </w:r>
        <w:r w:rsidR="00E44857" w:rsidRPr="00E44857">
          <w:rPr>
            <w:rFonts w:ascii="黑体" w:eastAsia="黑体" w:hAnsi="黑体"/>
            <w:noProof/>
            <w:webHidden/>
          </w:rPr>
          <w:fldChar w:fldCharType="begin"/>
        </w:r>
        <w:r w:rsidR="00E44857" w:rsidRPr="00E44857">
          <w:rPr>
            <w:rFonts w:ascii="黑体" w:eastAsia="黑体" w:hAnsi="黑体"/>
            <w:noProof/>
            <w:webHidden/>
          </w:rPr>
          <w:instrText xml:space="preserve"> PAGEREF _Toc79394281 \h </w:instrText>
        </w:r>
        <w:r w:rsidR="00E44857" w:rsidRPr="00E44857">
          <w:rPr>
            <w:rFonts w:ascii="黑体" w:eastAsia="黑体" w:hAnsi="黑体"/>
            <w:noProof/>
            <w:webHidden/>
          </w:rPr>
        </w:r>
        <w:r w:rsidR="00E44857" w:rsidRPr="00E44857">
          <w:rPr>
            <w:rFonts w:ascii="黑体" w:eastAsia="黑体" w:hAnsi="黑体"/>
            <w:noProof/>
            <w:webHidden/>
          </w:rPr>
          <w:fldChar w:fldCharType="separate"/>
        </w:r>
        <w:r w:rsidR="00E44857" w:rsidRPr="00E44857">
          <w:rPr>
            <w:rFonts w:ascii="黑体" w:eastAsia="黑体" w:hAnsi="黑体"/>
            <w:noProof/>
            <w:webHidden/>
          </w:rPr>
          <w:t>2</w:t>
        </w:r>
        <w:r w:rsidR="00E44857" w:rsidRPr="00E44857">
          <w:rPr>
            <w:rFonts w:ascii="黑体" w:eastAsia="黑体" w:hAnsi="黑体"/>
            <w:noProof/>
            <w:webHidden/>
          </w:rPr>
          <w:fldChar w:fldCharType="end"/>
        </w:r>
      </w:hyperlink>
    </w:p>
    <w:p w:rsidR="00E44857" w:rsidRPr="00E44857" w:rsidRDefault="007909FE" w:rsidP="00E44857">
      <w:pPr>
        <w:pStyle w:val="10"/>
        <w:tabs>
          <w:tab w:val="right" w:leader="dot" w:pos="8637"/>
        </w:tabs>
        <w:snapToGrid w:val="0"/>
        <w:spacing w:line="300" w:lineRule="auto"/>
        <w:rPr>
          <w:rFonts w:ascii="黑体" w:eastAsia="黑体" w:hAnsi="黑体" w:cstheme="minorBidi"/>
          <w:noProof/>
          <w:kern w:val="2"/>
          <w:szCs w:val="22"/>
        </w:rPr>
      </w:pPr>
      <w:hyperlink w:anchor="_Toc79394282" w:history="1">
        <w:r w:rsidR="00E44857" w:rsidRPr="00E44857">
          <w:rPr>
            <w:rStyle w:val="afff5"/>
            <w:rFonts w:ascii="黑体" w:eastAsia="黑体" w:hAnsi="黑体"/>
            <w:noProof/>
          </w:rPr>
          <w:t xml:space="preserve">4  </w:t>
        </w:r>
        <w:r w:rsidR="00E44857" w:rsidRPr="00E44857">
          <w:rPr>
            <w:rStyle w:val="afff5"/>
            <w:rFonts w:ascii="黑体" w:eastAsia="黑体" w:hAnsi="黑体" w:hint="eastAsia"/>
            <w:noProof/>
          </w:rPr>
          <w:t>型号编制</w:t>
        </w:r>
        <w:r w:rsidR="00E44857" w:rsidRPr="00E44857">
          <w:rPr>
            <w:rFonts w:ascii="黑体" w:eastAsia="黑体" w:hAnsi="黑体"/>
            <w:noProof/>
            <w:webHidden/>
          </w:rPr>
          <w:tab/>
        </w:r>
        <w:r w:rsidR="00E44857" w:rsidRPr="00E44857">
          <w:rPr>
            <w:rFonts w:ascii="黑体" w:eastAsia="黑体" w:hAnsi="黑体"/>
            <w:noProof/>
            <w:webHidden/>
          </w:rPr>
          <w:fldChar w:fldCharType="begin"/>
        </w:r>
        <w:r w:rsidR="00E44857" w:rsidRPr="00E44857">
          <w:rPr>
            <w:rFonts w:ascii="黑体" w:eastAsia="黑体" w:hAnsi="黑体"/>
            <w:noProof/>
            <w:webHidden/>
          </w:rPr>
          <w:instrText xml:space="preserve"> PAGEREF _Toc79394282 \h </w:instrText>
        </w:r>
        <w:r w:rsidR="00E44857" w:rsidRPr="00E44857">
          <w:rPr>
            <w:rFonts w:ascii="黑体" w:eastAsia="黑体" w:hAnsi="黑体"/>
            <w:noProof/>
            <w:webHidden/>
          </w:rPr>
        </w:r>
        <w:r w:rsidR="00E44857" w:rsidRPr="00E44857">
          <w:rPr>
            <w:rFonts w:ascii="黑体" w:eastAsia="黑体" w:hAnsi="黑体"/>
            <w:noProof/>
            <w:webHidden/>
          </w:rPr>
          <w:fldChar w:fldCharType="separate"/>
        </w:r>
        <w:r w:rsidR="00E44857" w:rsidRPr="00E44857">
          <w:rPr>
            <w:rFonts w:ascii="黑体" w:eastAsia="黑体" w:hAnsi="黑体"/>
            <w:noProof/>
            <w:webHidden/>
          </w:rPr>
          <w:t>3</w:t>
        </w:r>
        <w:r w:rsidR="00E44857" w:rsidRPr="00E44857">
          <w:rPr>
            <w:rFonts w:ascii="黑体" w:eastAsia="黑体" w:hAnsi="黑体"/>
            <w:noProof/>
            <w:webHidden/>
          </w:rPr>
          <w:fldChar w:fldCharType="end"/>
        </w:r>
      </w:hyperlink>
    </w:p>
    <w:p w:rsidR="00E44857" w:rsidRPr="00E44857" w:rsidRDefault="007909FE" w:rsidP="00E44857">
      <w:pPr>
        <w:pStyle w:val="10"/>
        <w:tabs>
          <w:tab w:val="right" w:leader="dot" w:pos="8637"/>
        </w:tabs>
        <w:snapToGrid w:val="0"/>
        <w:spacing w:line="300" w:lineRule="auto"/>
        <w:rPr>
          <w:rFonts w:ascii="黑体" w:eastAsia="黑体" w:hAnsi="黑体" w:cstheme="minorBidi"/>
          <w:noProof/>
          <w:kern w:val="2"/>
          <w:szCs w:val="22"/>
        </w:rPr>
      </w:pPr>
      <w:hyperlink w:anchor="_Toc79394283" w:history="1">
        <w:r w:rsidR="00E44857" w:rsidRPr="00E44857">
          <w:rPr>
            <w:rStyle w:val="afff5"/>
            <w:rFonts w:ascii="黑体" w:eastAsia="黑体" w:hAnsi="黑体"/>
            <w:noProof/>
          </w:rPr>
          <w:t xml:space="preserve">5  </w:t>
        </w:r>
        <w:r w:rsidR="00E44857" w:rsidRPr="00E44857">
          <w:rPr>
            <w:rStyle w:val="afff5"/>
            <w:rFonts w:ascii="黑体" w:eastAsia="黑体" w:hAnsi="黑体" w:hint="eastAsia"/>
            <w:noProof/>
          </w:rPr>
          <w:t>一般规定</w:t>
        </w:r>
        <w:r w:rsidR="00E44857" w:rsidRPr="00E44857">
          <w:rPr>
            <w:rFonts w:ascii="黑体" w:eastAsia="黑体" w:hAnsi="黑体"/>
            <w:noProof/>
            <w:webHidden/>
          </w:rPr>
          <w:tab/>
        </w:r>
        <w:r w:rsidR="00E44857" w:rsidRPr="00E44857">
          <w:rPr>
            <w:rFonts w:ascii="黑体" w:eastAsia="黑体" w:hAnsi="黑体"/>
            <w:noProof/>
            <w:webHidden/>
          </w:rPr>
          <w:fldChar w:fldCharType="begin"/>
        </w:r>
        <w:r w:rsidR="00E44857" w:rsidRPr="00E44857">
          <w:rPr>
            <w:rFonts w:ascii="黑体" w:eastAsia="黑体" w:hAnsi="黑体"/>
            <w:noProof/>
            <w:webHidden/>
          </w:rPr>
          <w:instrText xml:space="preserve"> PAGEREF _Toc79394283 \h </w:instrText>
        </w:r>
        <w:r w:rsidR="00E44857" w:rsidRPr="00E44857">
          <w:rPr>
            <w:rFonts w:ascii="黑体" w:eastAsia="黑体" w:hAnsi="黑体"/>
            <w:noProof/>
            <w:webHidden/>
          </w:rPr>
        </w:r>
        <w:r w:rsidR="00E44857" w:rsidRPr="00E44857">
          <w:rPr>
            <w:rFonts w:ascii="黑体" w:eastAsia="黑体" w:hAnsi="黑体"/>
            <w:noProof/>
            <w:webHidden/>
          </w:rPr>
          <w:fldChar w:fldCharType="separate"/>
        </w:r>
        <w:r w:rsidR="00E44857" w:rsidRPr="00E44857">
          <w:rPr>
            <w:rFonts w:ascii="黑体" w:eastAsia="黑体" w:hAnsi="黑体"/>
            <w:noProof/>
            <w:webHidden/>
          </w:rPr>
          <w:t>3</w:t>
        </w:r>
        <w:r w:rsidR="00E44857" w:rsidRPr="00E44857">
          <w:rPr>
            <w:rFonts w:ascii="黑体" w:eastAsia="黑体" w:hAnsi="黑体"/>
            <w:noProof/>
            <w:webHidden/>
          </w:rPr>
          <w:fldChar w:fldCharType="end"/>
        </w:r>
      </w:hyperlink>
    </w:p>
    <w:p w:rsidR="00E44857" w:rsidRPr="00E44857" w:rsidRDefault="007909FE" w:rsidP="00E44857">
      <w:pPr>
        <w:pStyle w:val="10"/>
        <w:tabs>
          <w:tab w:val="right" w:leader="dot" w:pos="8637"/>
        </w:tabs>
        <w:snapToGrid w:val="0"/>
        <w:spacing w:line="300" w:lineRule="auto"/>
        <w:rPr>
          <w:rFonts w:ascii="黑体" w:eastAsia="黑体" w:hAnsi="黑体" w:cstheme="minorBidi"/>
          <w:noProof/>
          <w:kern w:val="2"/>
          <w:szCs w:val="22"/>
        </w:rPr>
      </w:pPr>
      <w:hyperlink w:anchor="_Toc79394284" w:history="1">
        <w:r w:rsidR="00E44857" w:rsidRPr="00E44857">
          <w:rPr>
            <w:rStyle w:val="afff5"/>
            <w:rFonts w:ascii="黑体" w:eastAsia="黑体" w:hAnsi="黑体"/>
            <w:noProof/>
          </w:rPr>
          <w:t xml:space="preserve">6  </w:t>
        </w:r>
        <w:r w:rsidR="00E44857" w:rsidRPr="00E44857">
          <w:rPr>
            <w:rStyle w:val="afff5"/>
            <w:rFonts w:ascii="黑体" w:eastAsia="黑体" w:hAnsi="黑体" w:hint="eastAsia"/>
            <w:noProof/>
          </w:rPr>
          <w:t>要求</w:t>
        </w:r>
        <w:r w:rsidR="00E44857" w:rsidRPr="00E44857">
          <w:rPr>
            <w:rFonts w:ascii="黑体" w:eastAsia="黑体" w:hAnsi="黑体"/>
            <w:noProof/>
            <w:webHidden/>
          </w:rPr>
          <w:tab/>
        </w:r>
        <w:r w:rsidR="00E44857" w:rsidRPr="00E44857">
          <w:rPr>
            <w:rFonts w:ascii="黑体" w:eastAsia="黑体" w:hAnsi="黑体"/>
            <w:noProof/>
            <w:webHidden/>
          </w:rPr>
          <w:fldChar w:fldCharType="begin"/>
        </w:r>
        <w:r w:rsidR="00E44857" w:rsidRPr="00E44857">
          <w:rPr>
            <w:rFonts w:ascii="黑体" w:eastAsia="黑体" w:hAnsi="黑体"/>
            <w:noProof/>
            <w:webHidden/>
          </w:rPr>
          <w:instrText xml:space="preserve"> PAGEREF _Toc79394284 \h </w:instrText>
        </w:r>
        <w:r w:rsidR="00E44857" w:rsidRPr="00E44857">
          <w:rPr>
            <w:rFonts w:ascii="黑体" w:eastAsia="黑体" w:hAnsi="黑体"/>
            <w:noProof/>
            <w:webHidden/>
          </w:rPr>
        </w:r>
        <w:r w:rsidR="00E44857" w:rsidRPr="00E44857">
          <w:rPr>
            <w:rFonts w:ascii="黑体" w:eastAsia="黑体" w:hAnsi="黑体"/>
            <w:noProof/>
            <w:webHidden/>
          </w:rPr>
          <w:fldChar w:fldCharType="separate"/>
        </w:r>
        <w:r w:rsidR="00E44857" w:rsidRPr="00E44857">
          <w:rPr>
            <w:rFonts w:ascii="黑体" w:eastAsia="黑体" w:hAnsi="黑体"/>
            <w:noProof/>
            <w:webHidden/>
          </w:rPr>
          <w:t>8</w:t>
        </w:r>
        <w:r w:rsidR="00E44857" w:rsidRPr="00E44857">
          <w:rPr>
            <w:rFonts w:ascii="黑体" w:eastAsia="黑体" w:hAnsi="黑体"/>
            <w:noProof/>
            <w:webHidden/>
          </w:rPr>
          <w:fldChar w:fldCharType="end"/>
        </w:r>
      </w:hyperlink>
    </w:p>
    <w:p w:rsidR="00E44857" w:rsidRPr="00E44857" w:rsidRDefault="007909FE" w:rsidP="00E44857">
      <w:pPr>
        <w:pStyle w:val="10"/>
        <w:tabs>
          <w:tab w:val="right" w:leader="dot" w:pos="8637"/>
        </w:tabs>
        <w:snapToGrid w:val="0"/>
        <w:spacing w:line="300" w:lineRule="auto"/>
        <w:rPr>
          <w:rFonts w:ascii="黑体" w:eastAsia="黑体" w:hAnsi="黑体" w:cstheme="minorBidi"/>
          <w:noProof/>
          <w:kern w:val="2"/>
          <w:szCs w:val="22"/>
        </w:rPr>
      </w:pPr>
      <w:hyperlink w:anchor="_Toc79394285" w:history="1">
        <w:r w:rsidR="00E44857" w:rsidRPr="00E44857">
          <w:rPr>
            <w:rStyle w:val="afff5"/>
            <w:rFonts w:ascii="黑体" w:eastAsia="黑体" w:hAnsi="黑体"/>
            <w:noProof/>
          </w:rPr>
          <w:t xml:space="preserve">7  </w:t>
        </w:r>
        <w:r w:rsidR="00E44857" w:rsidRPr="00E44857">
          <w:rPr>
            <w:rStyle w:val="afff5"/>
            <w:rFonts w:ascii="黑体" w:eastAsia="黑体" w:hAnsi="黑体" w:hint="eastAsia"/>
            <w:noProof/>
          </w:rPr>
          <w:t>试验方法</w:t>
        </w:r>
        <w:r w:rsidR="00E44857" w:rsidRPr="00E44857">
          <w:rPr>
            <w:rFonts w:ascii="黑体" w:eastAsia="黑体" w:hAnsi="黑体"/>
            <w:noProof/>
            <w:webHidden/>
          </w:rPr>
          <w:tab/>
        </w:r>
        <w:r w:rsidR="00E44857" w:rsidRPr="00E44857">
          <w:rPr>
            <w:rFonts w:ascii="黑体" w:eastAsia="黑体" w:hAnsi="黑体"/>
            <w:noProof/>
            <w:webHidden/>
          </w:rPr>
          <w:fldChar w:fldCharType="begin"/>
        </w:r>
        <w:r w:rsidR="00E44857" w:rsidRPr="00E44857">
          <w:rPr>
            <w:rFonts w:ascii="黑体" w:eastAsia="黑体" w:hAnsi="黑体"/>
            <w:noProof/>
            <w:webHidden/>
          </w:rPr>
          <w:instrText xml:space="preserve"> PAGEREF _Toc79394285 \h </w:instrText>
        </w:r>
        <w:r w:rsidR="00E44857" w:rsidRPr="00E44857">
          <w:rPr>
            <w:rFonts w:ascii="黑体" w:eastAsia="黑体" w:hAnsi="黑体"/>
            <w:noProof/>
            <w:webHidden/>
          </w:rPr>
        </w:r>
        <w:r w:rsidR="00E44857" w:rsidRPr="00E44857">
          <w:rPr>
            <w:rFonts w:ascii="黑体" w:eastAsia="黑体" w:hAnsi="黑体"/>
            <w:noProof/>
            <w:webHidden/>
          </w:rPr>
          <w:fldChar w:fldCharType="separate"/>
        </w:r>
        <w:r w:rsidR="00E44857" w:rsidRPr="00E44857">
          <w:rPr>
            <w:rFonts w:ascii="黑体" w:eastAsia="黑体" w:hAnsi="黑体"/>
            <w:noProof/>
            <w:webHidden/>
          </w:rPr>
          <w:t>10</w:t>
        </w:r>
        <w:r w:rsidR="00E44857" w:rsidRPr="00E44857">
          <w:rPr>
            <w:rFonts w:ascii="黑体" w:eastAsia="黑体" w:hAnsi="黑体"/>
            <w:noProof/>
            <w:webHidden/>
          </w:rPr>
          <w:fldChar w:fldCharType="end"/>
        </w:r>
      </w:hyperlink>
    </w:p>
    <w:p w:rsidR="00E44857" w:rsidRPr="00E44857" w:rsidRDefault="007909FE" w:rsidP="00E44857">
      <w:pPr>
        <w:pStyle w:val="10"/>
        <w:tabs>
          <w:tab w:val="right" w:leader="dot" w:pos="8637"/>
        </w:tabs>
        <w:snapToGrid w:val="0"/>
        <w:spacing w:line="300" w:lineRule="auto"/>
        <w:rPr>
          <w:rFonts w:ascii="黑体" w:eastAsia="黑体" w:hAnsi="黑体" w:cstheme="minorBidi"/>
          <w:noProof/>
          <w:kern w:val="2"/>
          <w:szCs w:val="22"/>
        </w:rPr>
      </w:pPr>
      <w:hyperlink w:anchor="_Toc79394286" w:history="1">
        <w:r w:rsidR="00E44857" w:rsidRPr="00E44857">
          <w:rPr>
            <w:rStyle w:val="afff5"/>
            <w:rFonts w:ascii="黑体" w:eastAsia="黑体" w:hAnsi="黑体"/>
            <w:noProof/>
          </w:rPr>
          <w:t xml:space="preserve">8  </w:t>
        </w:r>
        <w:r w:rsidR="00E44857" w:rsidRPr="00E44857">
          <w:rPr>
            <w:rStyle w:val="afff5"/>
            <w:rFonts w:ascii="黑体" w:eastAsia="黑体" w:hAnsi="黑体" w:hint="eastAsia"/>
            <w:noProof/>
          </w:rPr>
          <w:t>检验规则</w:t>
        </w:r>
        <w:r w:rsidR="00E44857" w:rsidRPr="00E44857">
          <w:rPr>
            <w:rFonts w:ascii="黑体" w:eastAsia="黑体" w:hAnsi="黑体"/>
            <w:noProof/>
            <w:webHidden/>
          </w:rPr>
          <w:tab/>
        </w:r>
        <w:r w:rsidR="00E44857" w:rsidRPr="00E44857">
          <w:rPr>
            <w:rFonts w:ascii="黑体" w:eastAsia="黑体" w:hAnsi="黑体"/>
            <w:noProof/>
            <w:webHidden/>
          </w:rPr>
          <w:fldChar w:fldCharType="begin"/>
        </w:r>
        <w:r w:rsidR="00E44857" w:rsidRPr="00E44857">
          <w:rPr>
            <w:rFonts w:ascii="黑体" w:eastAsia="黑体" w:hAnsi="黑体"/>
            <w:noProof/>
            <w:webHidden/>
          </w:rPr>
          <w:instrText xml:space="preserve"> PAGEREF _Toc79394286 \h </w:instrText>
        </w:r>
        <w:r w:rsidR="00E44857" w:rsidRPr="00E44857">
          <w:rPr>
            <w:rFonts w:ascii="黑体" w:eastAsia="黑体" w:hAnsi="黑体"/>
            <w:noProof/>
            <w:webHidden/>
          </w:rPr>
        </w:r>
        <w:r w:rsidR="00E44857" w:rsidRPr="00E44857">
          <w:rPr>
            <w:rFonts w:ascii="黑体" w:eastAsia="黑体" w:hAnsi="黑体"/>
            <w:noProof/>
            <w:webHidden/>
          </w:rPr>
          <w:fldChar w:fldCharType="separate"/>
        </w:r>
        <w:r w:rsidR="00E44857" w:rsidRPr="00E44857">
          <w:rPr>
            <w:rFonts w:ascii="黑体" w:eastAsia="黑体" w:hAnsi="黑体"/>
            <w:noProof/>
            <w:webHidden/>
          </w:rPr>
          <w:t>11</w:t>
        </w:r>
        <w:r w:rsidR="00E44857" w:rsidRPr="00E44857">
          <w:rPr>
            <w:rFonts w:ascii="黑体" w:eastAsia="黑体" w:hAnsi="黑体"/>
            <w:noProof/>
            <w:webHidden/>
          </w:rPr>
          <w:fldChar w:fldCharType="end"/>
        </w:r>
      </w:hyperlink>
    </w:p>
    <w:p w:rsidR="00E44857" w:rsidRPr="00E44857" w:rsidRDefault="007909FE" w:rsidP="00E44857">
      <w:pPr>
        <w:pStyle w:val="10"/>
        <w:tabs>
          <w:tab w:val="right" w:leader="dot" w:pos="8637"/>
        </w:tabs>
        <w:snapToGrid w:val="0"/>
        <w:spacing w:line="300" w:lineRule="auto"/>
        <w:rPr>
          <w:rFonts w:ascii="黑体" w:eastAsia="黑体" w:hAnsi="黑体" w:cstheme="minorBidi"/>
          <w:noProof/>
          <w:kern w:val="2"/>
          <w:szCs w:val="22"/>
        </w:rPr>
      </w:pPr>
      <w:hyperlink w:anchor="_Toc79394287" w:history="1">
        <w:r w:rsidR="00E44857" w:rsidRPr="00E44857">
          <w:rPr>
            <w:rStyle w:val="afff5"/>
            <w:rFonts w:ascii="黑体" w:eastAsia="黑体" w:hAnsi="黑体"/>
            <w:noProof/>
          </w:rPr>
          <w:t xml:space="preserve">9  </w:t>
        </w:r>
        <w:r w:rsidR="00E44857" w:rsidRPr="00E44857">
          <w:rPr>
            <w:rStyle w:val="afff5"/>
            <w:rFonts w:ascii="黑体" w:eastAsia="黑体" w:hAnsi="黑体" w:hint="eastAsia"/>
            <w:noProof/>
          </w:rPr>
          <w:t>标志、包装、运输和贮存</w:t>
        </w:r>
        <w:r w:rsidR="00E44857" w:rsidRPr="00E44857">
          <w:rPr>
            <w:rFonts w:ascii="黑体" w:eastAsia="黑体" w:hAnsi="黑体"/>
            <w:noProof/>
            <w:webHidden/>
          </w:rPr>
          <w:tab/>
        </w:r>
        <w:r w:rsidR="00E44857" w:rsidRPr="00E44857">
          <w:rPr>
            <w:rFonts w:ascii="黑体" w:eastAsia="黑体" w:hAnsi="黑体"/>
            <w:noProof/>
            <w:webHidden/>
          </w:rPr>
          <w:fldChar w:fldCharType="begin"/>
        </w:r>
        <w:r w:rsidR="00E44857" w:rsidRPr="00E44857">
          <w:rPr>
            <w:rFonts w:ascii="黑体" w:eastAsia="黑体" w:hAnsi="黑体"/>
            <w:noProof/>
            <w:webHidden/>
          </w:rPr>
          <w:instrText xml:space="preserve"> PAGEREF _Toc79394287 \h </w:instrText>
        </w:r>
        <w:r w:rsidR="00E44857" w:rsidRPr="00E44857">
          <w:rPr>
            <w:rFonts w:ascii="黑体" w:eastAsia="黑体" w:hAnsi="黑体"/>
            <w:noProof/>
            <w:webHidden/>
          </w:rPr>
        </w:r>
        <w:r w:rsidR="00E44857" w:rsidRPr="00E44857">
          <w:rPr>
            <w:rFonts w:ascii="黑体" w:eastAsia="黑体" w:hAnsi="黑体"/>
            <w:noProof/>
            <w:webHidden/>
          </w:rPr>
          <w:fldChar w:fldCharType="separate"/>
        </w:r>
        <w:r w:rsidR="00E44857" w:rsidRPr="00E44857">
          <w:rPr>
            <w:rFonts w:ascii="黑体" w:eastAsia="黑体" w:hAnsi="黑体"/>
            <w:noProof/>
            <w:webHidden/>
          </w:rPr>
          <w:t>12</w:t>
        </w:r>
        <w:r w:rsidR="00E44857" w:rsidRPr="00E44857">
          <w:rPr>
            <w:rFonts w:ascii="黑体" w:eastAsia="黑体" w:hAnsi="黑体"/>
            <w:noProof/>
            <w:webHidden/>
          </w:rPr>
          <w:fldChar w:fldCharType="end"/>
        </w:r>
      </w:hyperlink>
    </w:p>
    <w:p w:rsidR="00E44857" w:rsidRPr="00E44857" w:rsidRDefault="007909FE" w:rsidP="00E44857">
      <w:pPr>
        <w:pStyle w:val="10"/>
        <w:tabs>
          <w:tab w:val="right" w:leader="dot" w:pos="8637"/>
        </w:tabs>
        <w:snapToGrid w:val="0"/>
        <w:spacing w:line="300" w:lineRule="auto"/>
        <w:rPr>
          <w:rFonts w:ascii="黑体" w:eastAsia="黑体" w:hAnsi="黑体" w:cstheme="minorBidi"/>
          <w:noProof/>
          <w:kern w:val="2"/>
          <w:szCs w:val="22"/>
        </w:rPr>
      </w:pPr>
      <w:hyperlink w:anchor="_Toc79394288" w:history="1">
        <w:r w:rsidR="00E44857" w:rsidRPr="00E44857">
          <w:rPr>
            <w:rStyle w:val="afff5"/>
            <w:rFonts w:ascii="黑体" w:eastAsia="黑体" w:hAnsi="黑体" w:hint="eastAsia"/>
            <w:noProof/>
          </w:rPr>
          <w:t>附录</w:t>
        </w:r>
        <w:r w:rsidR="00E44857" w:rsidRPr="00E44857">
          <w:rPr>
            <w:rStyle w:val="afff5"/>
            <w:rFonts w:ascii="黑体" w:eastAsia="黑体" w:hAnsi="黑体"/>
            <w:noProof/>
          </w:rPr>
          <w:t>A</w:t>
        </w:r>
        <w:r w:rsidR="00E44857" w:rsidRPr="00E44857">
          <w:rPr>
            <w:rStyle w:val="afff5"/>
            <w:rFonts w:ascii="黑体" w:eastAsia="黑体" w:hAnsi="黑体" w:hint="eastAsia"/>
            <w:noProof/>
          </w:rPr>
          <w:t>（规范性）机组安装及调试</w:t>
        </w:r>
        <w:r w:rsidR="00E44857" w:rsidRPr="00E44857">
          <w:rPr>
            <w:rFonts w:ascii="黑体" w:eastAsia="黑体" w:hAnsi="黑体"/>
            <w:noProof/>
            <w:webHidden/>
          </w:rPr>
          <w:tab/>
        </w:r>
        <w:r w:rsidR="00E44857" w:rsidRPr="00E44857">
          <w:rPr>
            <w:rFonts w:ascii="黑体" w:eastAsia="黑体" w:hAnsi="黑体"/>
            <w:noProof/>
            <w:webHidden/>
          </w:rPr>
          <w:fldChar w:fldCharType="begin"/>
        </w:r>
        <w:r w:rsidR="00E44857" w:rsidRPr="00E44857">
          <w:rPr>
            <w:rFonts w:ascii="黑体" w:eastAsia="黑体" w:hAnsi="黑体"/>
            <w:noProof/>
            <w:webHidden/>
          </w:rPr>
          <w:instrText xml:space="preserve"> PAGEREF _Toc79394288 \h </w:instrText>
        </w:r>
        <w:r w:rsidR="00E44857" w:rsidRPr="00E44857">
          <w:rPr>
            <w:rFonts w:ascii="黑体" w:eastAsia="黑体" w:hAnsi="黑体"/>
            <w:noProof/>
            <w:webHidden/>
          </w:rPr>
        </w:r>
        <w:r w:rsidR="00E44857" w:rsidRPr="00E44857">
          <w:rPr>
            <w:rFonts w:ascii="黑体" w:eastAsia="黑体" w:hAnsi="黑体"/>
            <w:noProof/>
            <w:webHidden/>
          </w:rPr>
          <w:fldChar w:fldCharType="separate"/>
        </w:r>
        <w:r w:rsidR="00E44857" w:rsidRPr="00E44857">
          <w:rPr>
            <w:rFonts w:ascii="黑体" w:eastAsia="黑体" w:hAnsi="黑体"/>
            <w:noProof/>
            <w:webHidden/>
          </w:rPr>
          <w:t>14</w:t>
        </w:r>
        <w:r w:rsidR="00E44857" w:rsidRPr="00E44857">
          <w:rPr>
            <w:rFonts w:ascii="黑体" w:eastAsia="黑体" w:hAnsi="黑体"/>
            <w:noProof/>
            <w:webHidden/>
          </w:rPr>
          <w:fldChar w:fldCharType="end"/>
        </w:r>
      </w:hyperlink>
    </w:p>
    <w:p w:rsidR="00E44857" w:rsidRDefault="007909FE" w:rsidP="00E44857">
      <w:pPr>
        <w:pStyle w:val="10"/>
        <w:tabs>
          <w:tab w:val="right" w:leader="dot" w:pos="8637"/>
        </w:tabs>
        <w:snapToGrid w:val="0"/>
        <w:spacing w:line="300" w:lineRule="auto"/>
        <w:rPr>
          <w:rFonts w:asciiTheme="minorHAnsi" w:eastAsiaTheme="minorEastAsia" w:hAnsiTheme="minorHAnsi" w:cstheme="minorBidi"/>
          <w:noProof/>
          <w:kern w:val="2"/>
          <w:szCs w:val="22"/>
        </w:rPr>
      </w:pPr>
      <w:hyperlink w:anchor="_Toc79394291" w:history="1">
        <w:r w:rsidR="00E44857" w:rsidRPr="00E44857">
          <w:rPr>
            <w:rStyle w:val="afff5"/>
            <w:rFonts w:ascii="黑体" w:eastAsia="黑体" w:hAnsi="黑体" w:hint="eastAsia"/>
            <w:noProof/>
          </w:rPr>
          <w:t>附录</w:t>
        </w:r>
        <w:r w:rsidR="00E44857" w:rsidRPr="00E44857">
          <w:rPr>
            <w:rStyle w:val="afff5"/>
            <w:rFonts w:ascii="黑体" w:eastAsia="黑体" w:hAnsi="黑体"/>
            <w:noProof/>
          </w:rPr>
          <w:t>B</w:t>
        </w:r>
        <w:r w:rsidR="00E44857" w:rsidRPr="00E44857">
          <w:rPr>
            <w:rStyle w:val="afff5"/>
            <w:rFonts w:ascii="黑体" w:eastAsia="黑体" w:hAnsi="黑体" w:hint="eastAsia"/>
            <w:noProof/>
          </w:rPr>
          <w:t>（规范性）机组工艺控制流程</w:t>
        </w:r>
        <w:r w:rsidR="00E44857" w:rsidRPr="00E44857">
          <w:rPr>
            <w:rFonts w:ascii="黑体" w:eastAsia="黑体" w:hAnsi="黑体"/>
            <w:noProof/>
            <w:webHidden/>
          </w:rPr>
          <w:tab/>
        </w:r>
        <w:r w:rsidR="00E44857" w:rsidRPr="00E44857">
          <w:rPr>
            <w:rFonts w:ascii="黑体" w:eastAsia="黑体" w:hAnsi="黑体"/>
            <w:noProof/>
            <w:webHidden/>
          </w:rPr>
          <w:fldChar w:fldCharType="begin"/>
        </w:r>
        <w:r w:rsidR="00E44857" w:rsidRPr="00E44857">
          <w:rPr>
            <w:rFonts w:ascii="黑体" w:eastAsia="黑体" w:hAnsi="黑体"/>
            <w:noProof/>
            <w:webHidden/>
          </w:rPr>
          <w:instrText xml:space="preserve"> PAGEREF _Toc79394291 \h </w:instrText>
        </w:r>
        <w:r w:rsidR="00E44857" w:rsidRPr="00E44857">
          <w:rPr>
            <w:rFonts w:ascii="黑体" w:eastAsia="黑体" w:hAnsi="黑体"/>
            <w:noProof/>
            <w:webHidden/>
          </w:rPr>
        </w:r>
        <w:r w:rsidR="00E44857" w:rsidRPr="00E44857">
          <w:rPr>
            <w:rFonts w:ascii="黑体" w:eastAsia="黑体" w:hAnsi="黑体"/>
            <w:noProof/>
            <w:webHidden/>
          </w:rPr>
          <w:fldChar w:fldCharType="separate"/>
        </w:r>
        <w:r w:rsidR="00E44857" w:rsidRPr="00E44857">
          <w:rPr>
            <w:rFonts w:ascii="黑体" w:eastAsia="黑体" w:hAnsi="黑体"/>
            <w:noProof/>
            <w:webHidden/>
          </w:rPr>
          <w:t>16</w:t>
        </w:r>
        <w:r w:rsidR="00E44857" w:rsidRPr="00E44857">
          <w:rPr>
            <w:rFonts w:ascii="黑体" w:eastAsia="黑体" w:hAnsi="黑体"/>
            <w:noProof/>
            <w:webHidden/>
          </w:rPr>
          <w:fldChar w:fldCharType="end"/>
        </w:r>
      </w:hyperlink>
    </w:p>
    <w:p w:rsidR="00E44857" w:rsidRDefault="00E44857">
      <w:pPr>
        <w:pStyle w:val="10"/>
        <w:tabs>
          <w:tab w:val="right" w:leader="dot" w:pos="8637"/>
        </w:tabs>
        <w:rPr>
          <w:rFonts w:asciiTheme="minorHAnsi" w:eastAsiaTheme="minorEastAsia" w:hAnsiTheme="minorHAnsi" w:cstheme="minorBidi"/>
          <w:noProof/>
          <w:kern w:val="2"/>
          <w:szCs w:val="22"/>
        </w:rPr>
      </w:pPr>
    </w:p>
    <w:p w:rsidR="009F38CC" w:rsidRDefault="00906151">
      <w:pPr>
        <w:widowControl/>
        <w:jc w:val="left"/>
        <w:rPr>
          <w:rFonts w:eastAsia="黑体"/>
          <w:b/>
          <w:szCs w:val="21"/>
        </w:rPr>
      </w:pPr>
      <w:r>
        <w:rPr>
          <w:rFonts w:ascii="黑体" w:eastAsia="黑体" w:hAnsi="黑体"/>
          <w:b/>
          <w:szCs w:val="21"/>
        </w:rPr>
        <w:fldChar w:fldCharType="end"/>
      </w:r>
      <w:r>
        <w:rPr>
          <w:rFonts w:eastAsia="黑体"/>
          <w:b/>
          <w:szCs w:val="21"/>
        </w:rPr>
        <w:br w:type="page"/>
      </w:r>
    </w:p>
    <w:p w:rsidR="009F38CC" w:rsidRDefault="00906151">
      <w:pPr>
        <w:pStyle w:val="1"/>
        <w:snapToGrid w:val="0"/>
        <w:spacing w:beforeLines="100" w:before="312" w:afterLines="100" w:after="312" w:line="300" w:lineRule="auto"/>
        <w:jc w:val="center"/>
        <w:rPr>
          <w:b w:val="0"/>
          <w:sz w:val="28"/>
          <w:szCs w:val="28"/>
        </w:rPr>
      </w:pPr>
      <w:bookmarkStart w:id="17" w:name="_Toc43819949"/>
      <w:bookmarkStart w:id="18" w:name="_Toc79394278"/>
      <w:r>
        <w:rPr>
          <w:rFonts w:eastAsia="黑体"/>
          <w:b w:val="0"/>
          <w:sz w:val="28"/>
          <w:szCs w:val="28"/>
        </w:rPr>
        <w:t>前</w:t>
      </w:r>
      <w:r>
        <w:rPr>
          <w:rFonts w:eastAsia="黑体"/>
          <w:b w:val="0"/>
          <w:sz w:val="28"/>
          <w:szCs w:val="28"/>
        </w:rPr>
        <w:t xml:space="preserve">  </w:t>
      </w:r>
      <w:r>
        <w:rPr>
          <w:rFonts w:eastAsia="黑体"/>
          <w:b w:val="0"/>
          <w:sz w:val="28"/>
          <w:szCs w:val="28"/>
        </w:rPr>
        <w:t>言</w:t>
      </w:r>
      <w:bookmarkEnd w:id="10"/>
      <w:bookmarkEnd w:id="11"/>
      <w:bookmarkEnd w:id="12"/>
      <w:bookmarkEnd w:id="13"/>
      <w:bookmarkEnd w:id="14"/>
      <w:bookmarkEnd w:id="17"/>
      <w:bookmarkEnd w:id="18"/>
    </w:p>
    <w:p w:rsidR="009F38CC" w:rsidRDefault="00906151">
      <w:pPr>
        <w:snapToGrid w:val="0"/>
        <w:spacing w:line="300" w:lineRule="auto"/>
        <w:ind w:firstLineChars="200" w:firstLine="420"/>
      </w:pPr>
      <w:r>
        <w:t>本标准按</w:t>
      </w:r>
      <w:r>
        <w:rPr>
          <w:color w:val="000000" w:themeColor="text1"/>
        </w:rPr>
        <w:t>照</w:t>
      </w:r>
      <w:r>
        <w:rPr>
          <w:color w:val="000000" w:themeColor="text1"/>
        </w:rPr>
        <w:t>GB/T1.1-2020</w:t>
      </w:r>
      <w:r>
        <w:rPr>
          <w:color w:val="000000" w:themeColor="text1"/>
        </w:rPr>
        <w:t>给出的规则起草。</w:t>
      </w:r>
    </w:p>
    <w:p w:rsidR="009F38CC" w:rsidRDefault="00906151">
      <w:pPr>
        <w:snapToGrid w:val="0"/>
        <w:spacing w:line="300" w:lineRule="auto"/>
        <w:ind w:firstLineChars="200" w:firstLine="420"/>
      </w:pPr>
      <w:r>
        <w:t>本标准由中国城镇供热协会提出。</w:t>
      </w:r>
    </w:p>
    <w:p w:rsidR="009F38CC" w:rsidRDefault="00906151">
      <w:pPr>
        <w:snapToGrid w:val="0"/>
        <w:spacing w:line="300" w:lineRule="auto"/>
        <w:ind w:firstLineChars="200" w:firstLine="420"/>
      </w:pPr>
      <w:r>
        <w:t>本标准由中国城镇供热协会标准化技术委员会归口。</w:t>
      </w:r>
    </w:p>
    <w:p w:rsidR="009F38CC" w:rsidRDefault="00906151">
      <w:pPr>
        <w:widowControl/>
        <w:snapToGrid w:val="0"/>
        <w:spacing w:line="300" w:lineRule="auto"/>
        <w:ind w:leftChars="203" w:left="2127" w:hangingChars="810" w:hanging="1701"/>
        <w:rPr>
          <w:szCs w:val="21"/>
        </w:rPr>
      </w:pPr>
      <w:r>
        <w:t>本标准起草单位：</w:t>
      </w:r>
      <w:r>
        <w:rPr>
          <w:rFonts w:hint="eastAsia"/>
        </w:rPr>
        <w:t>北京市热力集团有限责任公司、北京市热力工程设计有限责任公司、北京热力装备制造有限公司、承德热力集团有限责任公司、郑州市热力总公司、北京黄龙世纪科技有限公司、格兰富（水泵）上海有限公司、丹佛斯自动控制管理（上海）有限公司、上海艾克森集团有限公司、乐沃</w:t>
      </w:r>
      <w:r>
        <w:rPr>
          <w:rFonts w:hint="eastAsia"/>
        </w:rPr>
        <w:t>(</w:t>
      </w:r>
      <w:r>
        <w:rPr>
          <w:rFonts w:hint="eastAsia"/>
        </w:rPr>
        <w:t>天津）新能源技术有限公司、萨姆森控制设备（中国）有限公司、北京硕人时代科技股份有限公司、四平市巨元</w:t>
      </w:r>
      <w:proofErr w:type="gramStart"/>
      <w:r>
        <w:rPr>
          <w:rFonts w:hint="eastAsia"/>
        </w:rPr>
        <w:t>瀚</w:t>
      </w:r>
      <w:proofErr w:type="gramEnd"/>
      <w:r>
        <w:rPr>
          <w:rFonts w:hint="eastAsia"/>
        </w:rPr>
        <w:t>洋板式换热器有限公司、山东琅卡博能源科技股份有限公司。</w:t>
      </w:r>
    </w:p>
    <w:p w:rsidR="009F38CC" w:rsidRDefault="00906151">
      <w:pPr>
        <w:widowControl/>
        <w:snapToGrid w:val="0"/>
        <w:spacing w:line="300" w:lineRule="auto"/>
        <w:ind w:firstLineChars="200" w:firstLine="420"/>
      </w:pPr>
      <w:r>
        <w:t>本标准主要起草人：</w:t>
      </w:r>
    </w:p>
    <w:p w:rsidR="009F38CC" w:rsidRDefault="009F38CC">
      <w:pPr>
        <w:widowControl/>
        <w:snapToGrid w:val="0"/>
        <w:spacing w:line="300" w:lineRule="auto"/>
        <w:ind w:firstLineChars="200" w:firstLine="420"/>
      </w:pPr>
    </w:p>
    <w:bookmarkEnd w:id="15"/>
    <w:p w:rsidR="009F38CC" w:rsidRDefault="009F38CC">
      <w:pPr>
        <w:pStyle w:val="afffff1"/>
        <w:spacing w:line="276" w:lineRule="auto"/>
        <w:rPr>
          <w:rFonts w:ascii="Times New Roman"/>
          <w:b/>
        </w:rPr>
        <w:sectPr w:rsidR="009F38CC">
          <w:footerReference w:type="even" r:id="rId13"/>
          <w:footerReference w:type="first" r:id="rId14"/>
          <w:pgSz w:w="11907" w:h="16839"/>
          <w:pgMar w:top="1474" w:right="1559" w:bottom="1474" w:left="1701" w:header="1077" w:footer="851" w:gutter="0"/>
          <w:pgNumType w:fmt="upperRoman" w:start="1"/>
          <w:cols w:space="425"/>
          <w:docGrid w:type="linesAndChars" w:linePitch="312"/>
        </w:sectPr>
      </w:pPr>
    </w:p>
    <w:p w:rsidR="009F38CC" w:rsidRDefault="00906151">
      <w:pPr>
        <w:snapToGrid w:val="0"/>
        <w:spacing w:afterLines="100" w:after="312" w:line="300" w:lineRule="auto"/>
        <w:jc w:val="center"/>
        <w:rPr>
          <w:rFonts w:eastAsia="黑体"/>
          <w:sz w:val="28"/>
          <w:szCs w:val="28"/>
        </w:rPr>
      </w:pPr>
      <w:bookmarkStart w:id="19" w:name="SectionMark4"/>
      <w:bookmarkEnd w:id="16"/>
      <w:r>
        <w:rPr>
          <w:rFonts w:eastAsia="黑体" w:hint="eastAsia"/>
          <w:sz w:val="28"/>
          <w:szCs w:val="28"/>
        </w:rPr>
        <w:t>楼前混水机组</w:t>
      </w:r>
    </w:p>
    <w:p w:rsidR="009F38CC" w:rsidRDefault="00906151">
      <w:pPr>
        <w:pStyle w:val="1"/>
        <w:snapToGrid w:val="0"/>
        <w:spacing w:beforeLines="100" w:before="312" w:afterLines="100" w:after="312" w:line="300" w:lineRule="auto"/>
        <w:rPr>
          <w:rFonts w:ascii="黑体" w:eastAsia="黑体" w:hAnsi="黑体"/>
          <w:b w:val="0"/>
          <w:sz w:val="21"/>
          <w:szCs w:val="21"/>
        </w:rPr>
      </w:pPr>
      <w:bookmarkStart w:id="20" w:name="_Toc19785499"/>
      <w:bookmarkStart w:id="21" w:name="_Toc79394279"/>
      <w:bookmarkEnd w:id="19"/>
      <w:r>
        <w:rPr>
          <w:rFonts w:ascii="黑体" w:eastAsia="黑体" w:hAnsi="黑体" w:hint="eastAsia"/>
          <w:b w:val="0"/>
          <w:sz w:val="21"/>
          <w:szCs w:val="21"/>
        </w:rPr>
        <w:t>1  范围</w:t>
      </w:r>
      <w:bookmarkEnd w:id="20"/>
      <w:bookmarkEnd w:id="21"/>
    </w:p>
    <w:p w:rsidR="009F38CC" w:rsidRDefault="00906151">
      <w:pPr>
        <w:tabs>
          <w:tab w:val="center" w:pos="4201"/>
          <w:tab w:val="right" w:leader="dot" w:pos="9298"/>
        </w:tabs>
        <w:autoSpaceDE w:val="0"/>
        <w:autoSpaceDN w:val="0"/>
        <w:snapToGrid w:val="0"/>
        <w:spacing w:line="300" w:lineRule="auto"/>
        <w:ind w:firstLineChars="200" w:firstLine="420"/>
        <w:rPr>
          <w:rFonts w:ascii="宋体"/>
          <w:szCs w:val="22"/>
        </w:rPr>
      </w:pPr>
      <w:r>
        <w:rPr>
          <w:rFonts w:ascii="宋体" w:hint="eastAsia"/>
          <w:szCs w:val="22"/>
        </w:rPr>
        <w:t>本标准规定了供热用楼前混水机组的术语和定义、型号编制、一般规定、要求、试验方法、检验、标志、包装、运输和贮存。</w:t>
      </w:r>
    </w:p>
    <w:p w:rsidR="009F38CC" w:rsidRDefault="00906151">
      <w:pPr>
        <w:tabs>
          <w:tab w:val="center" w:pos="4201"/>
          <w:tab w:val="right" w:leader="dot" w:pos="9298"/>
        </w:tabs>
        <w:autoSpaceDE w:val="0"/>
        <w:autoSpaceDN w:val="0"/>
        <w:snapToGrid w:val="0"/>
        <w:spacing w:line="300" w:lineRule="auto"/>
        <w:ind w:firstLineChars="200" w:firstLine="420"/>
        <w:rPr>
          <w:rFonts w:ascii="宋体"/>
          <w:szCs w:val="22"/>
        </w:rPr>
      </w:pPr>
      <w:r>
        <w:rPr>
          <w:rFonts w:ascii="宋体" w:hint="eastAsia"/>
          <w:szCs w:val="22"/>
        </w:rPr>
        <w:t>本标准适用于接入供水</w:t>
      </w:r>
      <w:r>
        <w:rPr>
          <w:szCs w:val="22"/>
        </w:rPr>
        <w:t>温度小于</w:t>
      </w:r>
      <w:r>
        <w:rPr>
          <w:szCs w:val="22"/>
        </w:rPr>
        <w:t>100</w:t>
      </w:r>
      <w:r>
        <w:rPr>
          <w:rFonts w:ascii="宋体" w:hAnsi="宋体" w:cs="宋体" w:hint="eastAsia"/>
          <w:szCs w:val="22"/>
        </w:rPr>
        <w:t>℃</w:t>
      </w:r>
      <w:r>
        <w:rPr>
          <w:szCs w:val="22"/>
        </w:rPr>
        <w:t>、设计压力不大于</w:t>
      </w:r>
      <w:r>
        <w:rPr>
          <w:szCs w:val="22"/>
        </w:rPr>
        <w:t>1.6MPa</w:t>
      </w:r>
      <w:r>
        <w:rPr>
          <w:rFonts w:hint="eastAsia"/>
          <w:szCs w:val="22"/>
        </w:rPr>
        <w:t>的</w:t>
      </w:r>
      <w:r>
        <w:rPr>
          <w:rFonts w:ascii="宋体" w:hint="eastAsia"/>
          <w:szCs w:val="22"/>
        </w:rPr>
        <w:t>供热用楼前混水机组的制造</w:t>
      </w:r>
      <w:r>
        <w:rPr>
          <w:rFonts w:ascii="宋体"/>
          <w:szCs w:val="22"/>
        </w:rPr>
        <w:t>和检验</w:t>
      </w:r>
      <w:r>
        <w:rPr>
          <w:rFonts w:ascii="宋体" w:hint="eastAsia"/>
          <w:szCs w:val="22"/>
        </w:rPr>
        <w:t>。</w:t>
      </w:r>
    </w:p>
    <w:p w:rsidR="009F38CC" w:rsidRDefault="00906151">
      <w:pPr>
        <w:pStyle w:val="1"/>
        <w:snapToGrid w:val="0"/>
        <w:spacing w:beforeLines="100" w:before="312" w:afterLines="100" w:after="312" w:line="300" w:lineRule="auto"/>
        <w:rPr>
          <w:rFonts w:ascii="黑体" w:eastAsia="黑体" w:hAnsi="黑体"/>
          <w:b w:val="0"/>
          <w:sz w:val="21"/>
          <w:szCs w:val="21"/>
        </w:rPr>
      </w:pPr>
      <w:bookmarkStart w:id="22" w:name="_Toc19785500"/>
      <w:bookmarkStart w:id="23" w:name="_Toc79394280"/>
      <w:r>
        <w:rPr>
          <w:rFonts w:ascii="黑体" w:eastAsia="黑体" w:hAnsi="黑体" w:hint="eastAsia"/>
          <w:b w:val="0"/>
          <w:sz w:val="21"/>
          <w:szCs w:val="21"/>
        </w:rPr>
        <w:t>2  规范性引用文件</w:t>
      </w:r>
      <w:bookmarkEnd w:id="22"/>
      <w:bookmarkEnd w:id="23"/>
    </w:p>
    <w:p w:rsidR="009F38CC" w:rsidRDefault="00906151">
      <w:pPr>
        <w:tabs>
          <w:tab w:val="center" w:pos="4201"/>
          <w:tab w:val="right" w:leader="dot" w:pos="9298"/>
        </w:tabs>
        <w:autoSpaceDE w:val="0"/>
        <w:autoSpaceDN w:val="0"/>
        <w:snapToGrid w:val="0"/>
        <w:spacing w:line="300" w:lineRule="auto"/>
        <w:ind w:firstLineChars="200" w:firstLine="420"/>
        <w:rPr>
          <w:szCs w:val="22"/>
        </w:rPr>
      </w:pPr>
      <w:r>
        <w:rPr>
          <w:rFonts w:hint="eastAsia"/>
          <w:szCs w:val="22"/>
        </w:rPr>
        <w:t>下列文件中的内容通过文中的规范性引用而构成本文件必不可少的条款。其中，注日期的引用文件，仅该日期对应的版本适用于本文件；不注日期的引用文件，其最新版本（包括所有的修改单）适用于本文件。</w:t>
      </w:r>
    </w:p>
    <w:p w:rsidR="009F38CC" w:rsidRPr="00FC5E1D" w:rsidRDefault="00906151">
      <w:pPr>
        <w:tabs>
          <w:tab w:val="center" w:pos="4201"/>
          <w:tab w:val="right" w:leader="dot" w:pos="9298"/>
        </w:tabs>
        <w:autoSpaceDE w:val="0"/>
        <w:autoSpaceDN w:val="0"/>
        <w:snapToGrid w:val="0"/>
        <w:spacing w:line="300" w:lineRule="auto"/>
        <w:ind w:firstLineChars="200" w:firstLine="420"/>
        <w:rPr>
          <w:szCs w:val="22"/>
        </w:rPr>
      </w:pPr>
      <w:r w:rsidRPr="00FC5E1D">
        <w:rPr>
          <w:szCs w:val="22"/>
        </w:rPr>
        <w:t xml:space="preserve">GB/T 2887  </w:t>
      </w:r>
      <w:r w:rsidRPr="00FC5E1D">
        <w:rPr>
          <w:szCs w:val="22"/>
        </w:rPr>
        <w:t>计算机场地通用规范</w:t>
      </w:r>
    </w:p>
    <w:p w:rsidR="009F38CC" w:rsidRPr="00FC5E1D" w:rsidRDefault="00906151">
      <w:pPr>
        <w:tabs>
          <w:tab w:val="center" w:pos="4201"/>
          <w:tab w:val="right" w:leader="dot" w:pos="9298"/>
        </w:tabs>
        <w:autoSpaceDE w:val="0"/>
        <w:autoSpaceDN w:val="0"/>
        <w:snapToGrid w:val="0"/>
        <w:spacing w:line="300" w:lineRule="auto"/>
        <w:ind w:firstLineChars="200" w:firstLine="420"/>
        <w:rPr>
          <w:szCs w:val="22"/>
        </w:rPr>
      </w:pPr>
      <w:r w:rsidRPr="00FC5E1D">
        <w:rPr>
          <w:rFonts w:hint="eastAsia"/>
          <w:szCs w:val="22"/>
        </w:rPr>
        <w:t xml:space="preserve">GB 2894  </w:t>
      </w:r>
      <w:bookmarkStart w:id="24" w:name="1"/>
      <w:bookmarkEnd w:id="24"/>
      <w:r w:rsidRPr="00FC5E1D">
        <w:rPr>
          <w:rFonts w:hint="eastAsia"/>
          <w:szCs w:val="22"/>
        </w:rPr>
        <w:t>安全标志及其使用导则</w:t>
      </w:r>
    </w:p>
    <w:p w:rsidR="009F38CC" w:rsidRPr="00FC5E1D" w:rsidRDefault="00906151">
      <w:pPr>
        <w:tabs>
          <w:tab w:val="center" w:pos="4201"/>
          <w:tab w:val="right" w:leader="dot" w:pos="9298"/>
        </w:tabs>
        <w:autoSpaceDE w:val="0"/>
        <w:autoSpaceDN w:val="0"/>
        <w:snapToGrid w:val="0"/>
        <w:spacing w:line="300" w:lineRule="auto"/>
        <w:ind w:firstLineChars="200" w:firstLine="420"/>
        <w:rPr>
          <w:szCs w:val="22"/>
        </w:rPr>
      </w:pPr>
      <w:r w:rsidRPr="00FC5E1D">
        <w:rPr>
          <w:bCs/>
          <w:szCs w:val="22"/>
        </w:rPr>
        <w:t xml:space="preserve">GB∕T 3091 </w:t>
      </w:r>
      <w:r w:rsidRPr="00FC5E1D">
        <w:rPr>
          <w:rFonts w:hint="eastAsia"/>
          <w:bCs/>
          <w:szCs w:val="22"/>
        </w:rPr>
        <w:t xml:space="preserve"> </w:t>
      </w:r>
      <w:r w:rsidRPr="00FC5E1D">
        <w:rPr>
          <w:rFonts w:hint="eastAsia"/>
          <w:bCs/>
          <w:szCs w:val="22"/>
        </w:rPr>
        <w:t>低压流体输送用焊接钢管</w:t>
      </w:r>
    </w:p>
    <w:p w:rsidR="009F38CC" w:rsidRPr="00FC5E1D" w:rsidRDefault="00906151">
      <w:pPr>
        <w:tabs>
          <w:tab w:val="center" w:pos="4201"/>
          <w:tab w:val="right" w:leader="dot" w:pos="9298"/>
        </w:tabs>
        <w:autoSpaceDE w:val="0"/>
        <w:autoSpaceDN w:val="0"/>
        <w:snapToGrid w:val="0"/>
        <w:spacing w:line="300" w:lineRule="auto"/>
        <w:ind w:firstLineChars="200" w:firstLine="420"/>
        <w:rPr>
          <w:rFonts w:eastAsiaTheme="minorEastAsia"/>
          <w:bCs/>
          <w:szCs w:val="22"/>
        </w:rPr>
      </w:pPr>
      <w:r w:rsidRPr="00FC5E1D">
        <w:rPr>
          <w:szCs w:val="22"/>
        </w:rPr>
        <w:t xml:space="preserve">GB 3096 </w:t>
      </w:r>
      <w:r w:rsidRPr="00FC5E1D">
        <w:rPr>
          <w:rFonts w:hint="eastAsia"/>
          <w:szCs w:val="22"/>
        </w:rPr>
        <w:t xml:space="preserve"> </w:t>
      </w:r>
      <w:r w:rsidRPr="00FC5E1D">
        <w:rPr>
          <w:rFonts w:eastAsiaTheme="minorEastAsia" w:hAnsiTheme="minorEastAsia"/>
          <w:bCs/>
          <w:szCs w:val="22"/>
        </w:rPr>
        <w:t>声环境质量标准</w:t>
      </w:r>
    </w:p>
    <w:p w:rsidR="009F38CC" w:rsidRPr="00F6162D" w:rsidRDefault="00906151">
      <w:pPr>
        <w:tabs>
          <w:tab w:val="center" w:pos="4201"/>
          <w:tab w:val="right" w:leader="dot" w:pos="9298"/>
        </w:tabs>
        <w:autoSpaceDE w:val="0"/>
        <w:autoSpaceDN w:val="0"/>
        <w:snapToGrid w:val="0"/>
        <w:spacing w:line="300" w:lineRule="auto"/>
        <w:ind w:firstLineChars="200" w:firstLine="420"/>
        <w:rPr>
          <w:color w:val="00B050"/>
          <w:szCs w:val="22"/>
        </w:rPr>
      </w:pPr>
      <w:r w:rsidRPr="00F6162D">
        <w:rPr>
          <w:szCs w:val="22"/>
        </w:rPr>
        <w:t>GB/T 4208</w:t>
      </w:r>
      <w:r w:rsidR="00F367F0">
        <w:rPr>
          <w:szCs w:val="22"/>
        </w:rPr>
        <w:t>-2017</w:t>
      </w:r>
      <w:r w:rsidRPr="00F6162D">
        <w:rPr>
          <w:szCs w:val="22"/>
        </w:rPr>
        <w:t xml:space="preserve">  </w:t>
      </w:r>
      <w:r w:rsidRPr="00F6162D">
        <w:rPr>
          <w:szCs w:val="22"/>
        </w:rPr>
        <w:t>外壳防护等级（</w:t>
      </w:r>
      <w:r w:rsidRPr="00F6162D">
        <w:rPr>
          <w:szCs w:val="22"/>
        </w:rPr>
        <w:t>IP</w:t>
      </w:r>
      <w:r w:rsidRPr="00F6162D">
        <w:rPr>
          <w:szCs w:val="22"/>
        </w:rPr>
        <w:t>代码）</w:t>
      </w:r>
    </w:p>
    <w:p w:rsidR="009F38CC" w:rsidRDefault="00906151">
      <w:pPr>
        <w:tabs>
          <w:tab w:val="center" w:pos="4201"/>
          <w:tab w:val="right" w:leader="dot" w:pos="9298"/>
        </w:tabs>
        <w:autoSpaceDE w:val="0"/>
        <w:autoSpaceDN w:val="0"/>
        <w:snapToGrid w:val="0"/>
        <w:spacing w:line="300" w:lineRule="auto"/>
        <w:ind w:firstLineChars="200" w:firstLine="420"/>
        <w:rPr>
          <w:szCs w:val="22"/>
        </w:rPr>
      </w:pPr>
      <w:r>
        <w:rPr>
          <w:szCs w:val="22"/>
        </w:rPr>
        <w:t xml:space="preserve">GB/T 4272  </w:t>
      </w:r>
      <w:r>
        <w:rPr>
          <w:rFonts w:hint="eastAsia"/>
          <w:bCs/>
          <w:szCs w:val="22"/>
        </w:rPr>
        <w:t>设备及管道绝热技术通则</w:t>
      </w:r>
    </w:p>
    <w:p w:rsidR="009F38CC" w:rsidRDefault="00906151">
      <w:pPr>
        <w:tabs>
          <w:tab w:val="center" w:pos="4201"/>
          <w:tab w:val="right" w:leader="dot" w:pos="9298"/>
        </w:tabs>
        <w:autoSpaceDE w:val="0"/>
        <w:autoSpaceDN w:val="0"/>
        <w:snapToGrid w:val="0"/>
        <w:spacing w:line="300" w:lineRule="auto"/>
        <w:ind w:firstLineChars="200" w:firstLine="420"/>
        <w:rPr>
          <w:szCs w:val="22"/>
          <w:highlight w:val="yellow"/>
        </w:rPr>
      </w:pPr>
      <w:r>
        <w:rPr>
          <w:szCs w:val="22"/>
        </w:rPr>
        <w:t xml:space="preserve">GB/T 5657  </w:t>
      </w:r>
      <w:r>
        <w:rPr>
          <w:szCs w:val="22"/>
        </w:rPr>
        <w:t>离心泵技术条件（</w:t>
      </w:r>
      <w:r>
        <w:rPr>
          <w:szCs w:val="22"/>
        </w:rPr>
        <w:t>III</w:t>
      </w:r>
      <w:r>
        <w:rPr>
          <w:szCs w:val="22"/>
        </w:rPr>
        <w:t>类）</w:t>
      </w:r>
    </w:p>
    <w:p w:rsidR="009F38CC" w:rsidRDefault="00906151">
      <w:pPr>
        <w:tabs>
          <w:tab w:val="center" w:pos="4201"/>
          <w:tab w:val="right" w:leader="dot" w:pos="9298"/>
        </w:tabs>
        <w:autoSpaceDE w:val="0"/>
        <w:autoSpaceDN w:val="0"/>
        <w:snapToGrid w:val="0"/>
        <w:spacing w:line="300" w:lineRule="auto"/>
        <w:ind w:firstLineChars="200" w:firstLine="420"/>
        <w:rPr>
          <w:bCs/>
          <w:szCs w:val="22"/>
        </w:rPr>
      </w:pPr>
      <w:r>
        <w:rPr>
          <w:bCs/>
          <w:szCs w:val="22"/>
        </w:rPr>
        <w:t xml:space="preserve">GB/T 7251.1 </w:t>
      </w:r>
      <w:r>
        <w:rPr>
          <w:rFonts w:hint="eastAsia"/>
          <w:bCs/>
          <w:szCs w:val="22"/>
        </w:rPr>
        <w:t xml:space="preserve"> </w:t>
      </w:r>
      <w:r>
        <w:rPr>
          <w:bCs/>
          <w:szCs w:val="22"/>
        </w:rPr>
        <w:t>低压成套开关设备和控制设备</w:t>
      </w:r>
      <w:r>
        <w:rPr>
          <w:bCs/>
          <w:szCs w:val="22"/>
        </w:rPr>
        <w:t xml:space="preserve"> </w:t>
      </w:r>
      <w:r>
        <w:rPr>
          <w:bCs/>
          <w:szCs w:val="22"/>
        </w:rPr>
        <w:t>第</w:t>
      </w:r>
      <w:r>
        <w:rPr>
          <w:bCs/>
          <w:szCs w:val="22"/>
        </w:rPr>
        <w:t>1</w:t>
      </w:r>
      <w:r>
        <w:rPr>
          <w:bCs/>
          <w:szCs w:val="22"/>
        </w:rPr>
        <w:t>部分：总则</w:t>
      </w:r>
    </w:p>
    <w:p w:rsidR="009F38CC" w:rsidRDefault="00906151">
      <w:pPr>
        <w:tabs>
          <w:tab w:val="center" w:pos="4201"/>
          <w:tab w:val="right" w:leader="dot" w:pos="9298"/>
        </w:tabs>
        <w:autoSpaceDE w:val="0"/>
        <w:autoSpaceDN w:val="0"/>
        <w:snapToGrid w:val="0"/>
        <w:spacing w:line="300" w:lineRule="auto"/>
        <w:ind w:firstLineChars="200" w:firstLine="420"/>
        <w:rPr>
          <w:bCs/>
          <w:szCs w:val="22"/>
        </w:rPr>
      </w:pPr>
      <w:r>
        <w:rPr>
          <w:bCs/>
          <w:szCs w:val="22"/>
        </w:rPr>
        <w:t xml:space="preserve">GB/T 7251.3 </w:t>
      </w:r>
      <w:r>
        <w:rPr>
          <w:rFonts w:hint="eastAsia"/>
          <w:bCs/>
          <w:szCs w:val="22"/>
        </w:rPr>
        <w:t xml:space="preserve"> </w:t>
      </w:r>
      <w:r>
        <w:rPr>
          <w:bCs/>
          <w:szCs w:val="22"/>
        </w:rPr>
        <w:t>低压成套开关设备和控制设备</w:t>
      </w:r>
      <w:r>
        <w:rPr>
          <w:bCs/>
          <w:szCs w:val="22"/>
        </w:rPr>
        <w:t xml:space="preserve"> </w:t>
      </w:r>
      <w:r>
        <w:rPr>
          <w:bCs/>
          <w:szCs w:val="22"/>
        </w:rPr>
        <w:t>第</w:t>
      </w:r>
      <w:r>
        <w:rPr>
          <w:bCs/>
          <w:szCs w:val="22"/>
        </w:rPr>
        <w:t>3</w:t>
      </w:r>
      <w:r>
        <w:rPr>
          <w:bCs/>
          <w:szCs w:val="22"/>
        </w:rPr>
        <w:t>部分：由一般人员操作的配电板（</w:t>
      </w:r>
      <w:r>
        <w:rPr>
          <w:bCs/>
          <w:szCs w:val="22"/>
        </w:rPr>
        <w:t>DBO</w:t>
      </w:r>
      <w:r>
        <w:rPr>
          <w:bCs/>
          <w:szCs w:val="22"/>
        </w:rPr>
        <w:t>）</w:t>
      </w:r>
    </w:p>
    <w:p w:rsidR="009F38CC" w:rsidRDefault="00906151">
      <w:pPr>
        <w:tabs>
          <w:tab w:val="center" w:pos="4201"/>
          <w:tab w:val="right" w:leader="dot" w:pos="9298"/>
        </w:tabs>
        <w:autoSpaceDE w:val="0"/>
        <w:autoSpaceDN w:val="0"/>
        <w:snapToGrid w:val="0"/>
        <w:spacing w:line="300" w:lineRule="auto"/>
        <w:ind w:firstLineChars="200" w:firstLine="420"/>
        <w:rPr>
          <w:bCs/>
          <w:szCs w:val="22"/>
        </w:rPr>
      </w:pPr>
      <w:r>
        <w:rPr>
          <w:bCs/>
          <w:szCs w:val="22"/>
        </w:rPr>
        <w:t xml:space="preserve">GB/T 7251.4 </w:t>
      </w:r>
      <w:r>
        <w:rPr>
          <w:rFonts w:hint="eastAsia"/>
          <w:bCs/>
          <w:szCs w:val="22"/>
        </w:rPr>
        <w:t xml:space="preserve"> </w:t>
      </w:r>
      <w:r>
        <w:rPr>
          <w:bCs/>
          <w:szCs w:val="22"/>
        </w:rPr>
        <w:t>低压成套开关设备和控制设备</w:t>
      </w:r>
      <w:r>
        <w:rPr>
          <w:bCs/>
          <w:szCs w:val="22"/>
        </w:rPr>
        <w:t xml:space="preserve"> </w:t>
      </w:r>
      <w:r>
        <w:rPr>
          <w:bCs/>
          <w:szCs w:val="22"/>
        </w:rPr>
        <w:t>第</w:t>
      </w:r>
      <w:r>
        <w:rPr>
          <w:bCs/>
          <w:szCs w:val="22"/>
        </w:rPr>
        <w:t>4</w:t>
      </w:r>
      <w:r>
        <w:rPr>
          <w:bCs/>
          <w:szCs w:val="22"/>
        </w:rPr>
        <w:t>部分：对建筑工地用成套设备（</w:t>
      </w:r>
      <w:r>
        <w:rPr>
          <w:bCs/>
          <w:szCs w:val="22"/>
        </w:rPr>
        <w:t>ACS</w:t>
      </w:r>
      <w:r>
        <w:rPr>
          <w:bCs/>
          <w:szCs w:val="22"/>
        </w:rPr>
        <w:t>）的特殊要求</w:t>
      </w:r>
    </w:p>
    <w:p w:rsidR="009F38CC" w:rsidRDefault="00906151">
      <w:pPr>
        <w:tabs>
          <w:tab w:val="center" w:pos="4201"/>
          <w:tab w:val="right" w:leader="dot" w:pos="9298"/>
        </w:tabs>
        <w:autoSpaceDE w:val="0"/>
        <w:autoSpaceDN w:val="0"/>
        <w:snapToGrid w:val="0"/>
        <w:spacing w:line="300" w:lineRule="auto"/>
        <w:ind w:firstLineChars="200" w:firstLine="420"/>
        <w:rPr>
          <w:bCs/>
          <w:szCs w:val="22"/>
        </w:rPr>
      </w:pPr>
      <w:r>
        <w:rPr>
          <w:bCs/>
          <w:szCs w:val="22"/>
        </w:rPr>
        <w:t xml:space="preserve">GB/T 7251.6 </w:t>
      </w:r>
      <w:r>
        <w:rPr>
          <w:rFonts w:hint="eastAsia"/>
          <w:bCs/>
          <w:szCs w:val="22"/>
        </w:rPr>
        <w:t xml:space="preserve"> </w:t>
      </w:r>
      <w:r>
        <w:rPr>
          <w:bCs/>
          <w:szCs w:val="22"/>
        </w:rPr>
        <w:t>低压成套开关设备和控制设备</w:t>
      </w:r>
      <w:r>
        <w:rPr>
          <w:bCs/>
          <w:szCs w:val="22"/>
        </w:rPr>
        <w:t xml:space="preserve"> </w:t>
      </w:r>
      <w:r>
        <w:rPr>
          <w:bCs/>
          <w:szCs w:val="22"/>
        </w:rPr>
        <w:t>第</w:t>
      </w:r>
      <w:r>
        <w:rPr>
          <w:bCs/>
          <w:szCs w:val="22"/>
        </w:rPr>
        <w:t>6</w:t>
      </w:r>
      <w:r>
        <w:rPr>
          <w:bCs/>
          <w:szCs w:val="22"/>
        </w:rPr>
        <w:t>部分：母线干线系统（母线槽）</w:t>
      </w:r>
    </w:p>
    <w:p w:rsidR="009F38CC" w:rsidRDefault="00906151">
      <w:pPr>
        <w:tabs>
          <w:tab w:val="center" w:pos="4201"/>
          <w:tab w:val="right" w:leader="dot" w:pos="9298"/>
        </w:tabs>
        <w:autoSpaceDE w:val="0"/>
        <w:autoSpaceDN w:val="0"/>
        <w:snapToGrid w:val="0"/>
        <w:spacing w:line="300" w:lineRule="auto"/>
        <w:ind w:firstLineChars="200" w:firstLine="420"/>
        <w:rPr>
          <w:bCs/>
          <w:szCs w:val="22"/>
        </w:rPr>
      </w:pPr>
      <w:r>
        <w:rPr>
          <w:bCs/>
          <w:szCs w:val="22"/>
        </w:rPr>
        <w:t xml:space="preserve">GB/T 7251.12 </w:t>
      </w:r>
      <w:r>
        <w:rPr>
          <w:rFonts w:hint="eastAsia"/>
          <w:bCs/>
          <w:szCs w:val="22"/>
        </w:rPr>
        <w:t xml:space="preserve"> </w:t>
      </w:r>
      <w:r>
        <w:rPr>
          <w:bCs/>
          <w:szCs w:val="22"/>
        </w:rPr>
        <w:t>低压成套开关设备和控制设备</w:t>
      </w:r>
      <w:r>
        <w:rPr>
          <w:bCs/>
          <w:szCs w:val="22"/>
        </w:rPr>
        <w:t xml:space="preserve"> </w:t>
      </w:r>
      <w:r>
        <w:rPr>
          <w:bCs/>
          <w:szCs w:val="22"/>
        </w:rPr>
        <w:t>第</w:t>
      </w:r>
      <w:r>
        <w:rPr>
          <w:bCs/>
          <w:szCs w:val="22"/>
        </w:rPr>
        <w:t>2</w:t>
      </w:r>
      <w:r>
        <w:rPr>
          <w:bCs/>
          <w:szCs w:val="22"/>
        </w:rPr>
        <w:t>部分：成套电力开关和控制设备</w:t>
      </w:r>
    </w:p>
    <w:p w:rsidR="009F38CC" w:rsidRDefault="00906151">
      <w:pPr>
        <w:tabs>
          <w:tab w:val="center" w:pos="4201"/>
          <w:tab w:val="right" w:leader="dot" w:pos="9298"/>
        </w:tabs>
        <w:autoSpaceDE w:val="0"/>
        <w:autoSpaceDN w:val="0"/>
        <w:snapToGrid w:val="0"/>
        <w:spacing w:line="300" w:lineRule="auto"/>
        <w:ind w:firstLineChars="200" w:firstLine="420"/>
        <w:rPr>
          <w:bCs/>
          <w:szCs w:val="22"/>
        </w:rPr>
      </w:pPr>
      <w:r>
        <w:rPr>
          <w:bCs/>
          <w:szCs w:val="22"/>
        </w:rPr>
        <w:t>GB/T 7306.1</w:t>
      </w:r>
      <w:r>
        <w:rPr>
          <w:rFonts w:eastAsiaTheme="minorEastAsia"/>
          <w:bCs/>
          <w:szCs w:val="22"/>
        </w:rPr>
        <w:t xml:space="preserve"> </w:t>
      </w:r>
      <w:r>
        <w:rPr>
          <w:rFonts w:eastAsiaTheme="minorEastAsia" w:hint="eastAsia"/>
          <w:bCs/>
          <w:szCs w:val="22"/>
        </w:rPr>
        <w:t xml:space="preserve"> </w:t>
      </w:r>
      <w:r>
        <w:rPr>
          <w:bCs/>
          <w:szCs w:val="22"/>
        </w:rPr>
        <w:t>55°</w:t>
      </w:r>
      <w:r>
        <w:rPr>
          <w:bCs/>
          <w:szCs w:val="22"/>
        </w:rPr>
        <w:t>密封管螺纹</w:t>
      </w:r>
      <w:r>
        <w:rPr>
          <w:bCs/>
          <w:szCs w:val="22"/>
        </w:rPr>
        <w:t xml:space="preserve"> </w:t>
      </w:r>
      <w:r>
        <w:rPr>
          <w:bCs/>
          <w:szCs w:val="22"/>
        </w:rPr>
        <w:t>第</w:t>
      </w:r>
      <w:r>
        <w:rPr>
          <w:bCs/>
          <w:szCs w:val="22"/>
        </w:rPr>
        <w:t>1</w:t>
      </w:r>
      <w:r>
        <w:rPr>
          <w:bCs/>
          <w:szCs w:val="22"/>
        </w:rPr>
        <w:t>部分：圆柱内螺纹与圆锥外螺纹</w:t>
      </w:r>
    </w:p>
    <w:p w:rsidR="009F38CC" w:rsidRDefault="00906151">
      <w:pPr>
        <w:tabs>
          <w:tab w:val="center" w:pos="4201"/>
          <w:tab w:val="right" w:leader="dot" w:pos="9298"/>
        </w:tabs>
        <w:autoSpaceDE w:val="0"/>
        <w:autoSpaceDN w:val="0"/>
        <w:snapToGrid w:val="0"/>
        <w:spacing w:line="300" w:lineRule="auto"/>
        <w:ind w:firstLineChars="200" w:firstLine="420"/>
        <w:rPr>
          <w:szCs w:val="22"/>
        </w:rPr>
      </w:pPr>
      <w:r>
        <w:rPr>
          <w:bCs/>
          <w:szCs w:val="22"/>
        </w:rPr>
        <w:t>GB/T 7306.2</w:t>
      </w:r>
      <w:r>
        <w:rPr>
          <w:rFonts w:eastAsiaTheme="minorEastAsia"/>
          <w:bCs/>
          <w:szCs w:val="22"/>
        </w:rPr>
        <w:t xml:space="preserve"> </w:t>
      </w:r>
      <w:r>
        <w:rPr>
          <w:rFonts w:eastAsiaTheme="minorEastAsia" w:hint="eastAsia"/>
          <w:bCs/>
          <w:szCs w:val="22"/>
        </w:rPr>
        <w:t xml:space="preserve"> </w:t>
      </w:r>
      <w:r>
        <w:rPr>
          <w:bCs/>
          <w:szCs w:val="22"/>
        </w:rPr>
        <w:t>55°</w:t>
      </w:r>
      <w:r>
        <w:rPr>
          <w:bCs/>
          <w:szCs w:val="22"/>
        </w:rPr>
        <w:t>密封管螺纹</w:t>
      </w:r>
      <w:r>
        <w:rPr>
          <w:bCs/>
          <w:szCs w:val="22"/>
        </w:rPr>
        <w:t xml:space="preserve"> </w:t>
      </w:r>
      <w:r>
        <w:rPr>
          <w:bCs/>
          <w:szCs w:val="22"/>
        </w:rPr>
        <w:t>第</w:t>
      </w:r>
      <w:r>
        <w:rPr>
          <w:bCs/>
          <w:szCs w:val="22"/>
        </w:rPr>
        <w:t>2</w:t>
      </w:r>
      <w:r>
        <w:rPr>
          <w:bCs/>
          <w:szCs w:val="22"/>
        </w:rPr>
        <w:t>部分：圆锥内螺纹与圆锥外螺纹</w:t>
      </w:r>
    </w:p>
    <w:p w:rsidR="009F38CC" w:rsidRDefault="00906151">
      <w:pPr>
        <w:tabs>
          <w:tab w:val="center" w:pos="4201"/>
          <w:tab w:val="right" w:leader="dot" w:pos="9298"/>
        </w:tabs>
        <w:autoSpaceDE w:val="0"/>
        <w:autoSpaceDN w:val="0"/>
        <w:snapToGrid w:val="0"/>
        <w:spacing w:line="300" w:lineRule="auto"/>
        <w:ind w:firstLineChars="200" w:firstLine="420"/>
        <w:rPr>
          <w:szCs w:val="22"/>
          <w:highlight w:val="yellow"/>
        </w:rPr>
      </w:pPr>
      <w:r>
        <w:rPr>
          <w:szCs w:val="22"/>
        </w:rPr>
        <w:t xml:space="preserve">GB/T 8163  </w:t>
      </w:r>
      <w:r>
        <w:rPr>
          <w:szCs w:val="22"/>
        </w:rPr>
        <w:t>输送流体用无缝钢管</w:t>
      </w:r>
    </w:p>
    <w:p w:rsidR="009F38CC" w:rsidRDefault="00906151">
      <w:pPr>
        <w:tabs>
          <w:tab w:val="center" w:pos="4201"/>
          <w:tab w:val="right" w:leader="dot" w:pos="9298"/>
        </w:tabs>
        <w:autoSpaceDE w:val="0"/>
        <w:autoSpaceDN w:val="0"/>
        <w:snapToGrid w:val="0"/>
        <w:spacing w:line="300" w:lineRule="auto"/>
        <w:ind w:firstLineChars="200" w:firstLine="420"/>
        <w:rPr>
          <w:szCs w:val="22"/>
        </w:rPr>
      </w:pPr>
      <w:r>
        <w:rPr>
          <w:szCs w:val="22"/>
        </w:rPr>
        <w:t xml:space="preserve">GB 8624-2012  </w:t>
      </w:r>
      <w:r>
        <w:rPr>
          <w:szCs w:val="22"/>
        </w:rPr>
        <w:t>建筑材料及制品燃烧性能分级</w:t>
      </w:r>
    </w:p>
    <w:p w:rsidR="009F38CC" w:rsidRDefault="00906151">
      <w:pPr>
        <w:tabs>
          <w:tab w:val="center" w:pos="4201"/>
          <w:tab w:val="right" w:leader="dot" w:pos="9298"/>
        </w:tabs>
        <w:autoSpaceDE w:val="0"/>
        <w:autoSpaceDN w:val="0"/>
        <w:snapToGrid w:val="0"/>
        <w:spacing w:line="300" w:lineRule="auto"/>
        <w:ind w:firstLineChars="200" w:firstLine="420"/>
        <w:rPr>
          <w:szCs w:val="22"/>
        </w:rPr>
      </w:pPr>
      <w:r>
        <w:rPr>
          <w:bCs/>
          <w:szCs w:val="22"/>
        </w:rPr>
        <w:t xml:space="preserve">GB/T 8923.1-2011 </w:t>
      </w:r>
      <w:r>
        <w:rPr>
          <w:rFonts w:hint="eastAsia"/>
          <w:bCs/>
          <w:szCs w:val="22"/>
        </w:rPr>
        <w:t xml:space="preserve"> </w:t>
      </w:r>
      <w:r>
        <w:rPr>
          <w:bCs/>
          <w:szCs w:val="22"/>
        </w:rPr>
        <w:t>涂覆涂料前钢材表面处理</w:t>
      </w:r>
      <w:r>
        <w:rPr>
          <w:bCs/>
          <w:szCs w:val="22"/>
        </w:rPr>
        <w:t xml:space="preserve"> </w:t>
      </w:r>
      <w:r>
        <w:rPr>
          <w:bCs/>
          <w:szCs w:val="22"/>
        </w:rPr>
        <w:t>表面清洁度的目视评定</w:t>
      </w:r>
      <w:r>
        <w:rPr>
          <w:bCs/>
          <w:szCs w:val="22"/>
        </w:rPr>
        <w:t xml:space="preserve"> </w:t>
      </w:r>
      <w:r>
        <w:rPr>
          <w:bCs/>
          <w:szCs w:val="22"/>
        </w:rPr>
        <w:t>第</w:t>
      </w:r>
      <w:r>
        <w:rPr>
          <w:bCs/>
          <w:szCs w:val="22"/>
        </w:rPr>
        <w:t>1</w:t>
      </w:r>
      <w:r>
        <w:rPr>
          <w:bCs/>
          <w:szCs w:val="22"/>
        </w:rPr>
        <w:t>部分：未涂覆过的钢材表面和全面清除原有涂层后的钢材表面的锈蚀等级和处理等级</w:t>
      </w:r>
    </w:p>
    <w:p w:rsidR="009F38CC" w:rsidRDefault="00906151">
      <w:pPr>
        <w:tabs>
          <w:tab w:val="center" w:pos="4201"/>
          <w:tab w:val="right" w:leader="dot" w:pos="9298"/>
        </w:tabs>
        <w:autoSpaceDE w:val="0"/>
        <w:autoSpaceDN w:val="0"/>
        <w:snapToGrid w:val="0"/>
        <w:spacing w:line="300" w:lineRule="auto"/>
        <w:ind w:firstLineChars="200" w:firstLine="420"/>
        <w:rPr>
          <w:color w:val="00B050"/>
          <w:szCs w:val="22"/>
        </w:rPr>
      </w:pPr>
      <w:r>
        <w:rPr>
          <w:szCs w:val="22"/>
        </w:rPr>
        <w:t xml:space="preserve">GB/T </w:t>
      </w:r>
      <w:r>
        <w:rPr>
          <w:rFonts w:hint="eastAsia"/>
          <w:szCs w:val="22"/>
        </w:rPr>
        <w:t>9124.1</w:t>
      </w:r>
      <w:r>
        <w:rPr>
          <w:szCs w:val="22"/>
        </w:rPr>
        <w:t xml:space="preserve">  </w:t>
      </w:r>
      <w:r>
        <w:rPr>
          <w:szCs w:val="22"/>
        </w:rPr>
        <w:t>钢制管法兰</w:t>
      </w:r>
      <w:r>
        <w:rPr>
          <w:szCs w:val="22"/>
        </w:rPr>
        <w:t xml:space="preserve"> </w:t>
      </w:r>
      <w:r>
        <w:rPr>
          <w:szCs w:val="22"/>
        </w:rPr>
        <w:t>第</w:t>
      </w:r>
      <w:r>
        <w:rPr>
          <w:szCs w:val="22"/>
        </w:rPr>
        <w:t>1</w:t>
      </w:r>
      <w:r>
        <w:rPr>
          <w:szCs w:val="22"/>
        </w:rPr>
        <w:t>部分：</w:t>
      </w:r>
      <w:r>
        <w:rPr>
          <w:szCs w:val="22"/>
        </w:rPr>
        <w:t>PN</w:t>
      </w:r>
      <w:r>
        <w:rPr>
          <w:szCs w:val="22"/>
        </w:rPr>
        <w:t>系列</w:t>
      </w:r>
    </w:p>
    <w:p w:rsidR="009F38CC" w:rsidRDefault="00906151">
      <w:pPr>
        <w:tabs>
          <w:tab w:val="center" w:pos="4201"/>
          <w:tab w:val="right" w:leader="dot" w:pos="9298"/>
        </w:tabs>
        <w:autoSpaceDE w:val="0"/>
        <w:autoSpaceDN w:val="0"/>
        <w:snapToGrid w:val="0"/>
        <w:spacing w:line="300" w:lineRule="auto"/>
        <w:ind w:firstLineChars="200" w:firstLine="420"/>
        <w:rPr>
          <w:bCs/>
          <w:szCs w:val="22"/>
        </w:rPr>
      </w:pPr>
      <w:r>
        <w:rPr>
          <w:bCs/>
          <w:szCs w:val="22"/>
        </w:rPr>
        <w:t xml:space="preserve">GB/T 9711 </w:t>
      </w:r>
      <w:r>
        <w:rPr>
          <w:rFonts w:hint="eastAsia"/>
          <w:bCs/>
          <w:szCs w:val="22"/>
        </w:rPr>
        <w:t xml:space="preserve"> </w:t>
      </w:r>
      <w:r>
        <w:rPr>
          <w:bCs/>
          <w:szCs w:val="22"/>
        </w:rPr>
        <w:t>石油天然气工业</w:t>
      </w:r>
      <w:r>
        <w:rPr>
          <w:bCs/>
          <w:szCs w:val="22"/>
        </w:rPr>
        <w:t xml:space="preserve"> </w:t>
      </w:r>
      <w:r>
        <w:rPr>
          <w:bCs/>
          <w:szCs w:val="22"/>
        </w:rPr>
        <w:t>管线输送系统用钢管</w:t>
      </w:r>
    </w:p>
    <w:p w:rsidR="009F38CC" w:rsidRDefault="00906151">
      <w:pPr>
        <w:tabs>
          <w:tab w:val="center" w:pos="4201"/>
          <w:tab w:val="right" w:leader="dot" w:pos="9298"/>
        </w:tabs>
        <w:autoSpaceDE w:val="0"/>
        <w:autoSpaceDN w:val="0"/>
        <w:snapToGrid w:val="0"/>
        <w:spacing w:line="300" w:lineRule="auto"/>
        <w:ind w:firstLineChars="200" w:firstLine="420"/>
        <w:rPr>
          <w:bCs/>
          <w:szCs w:val="22"/>
        </w:rPr>
      </w:pPr>
      <w:r>
        <w:rPr>
          <w:bCs/>
          <w:szCs w:val="22"/>
        </w:rPr>
        <w:t xml:space="preserve">GB/T 9969 </w:t>
      </w:r>
      <w:r>
        <w:rPr>
          <w:rFonts w:hint="eastAsia"/>
          <w:bCs/>
          <w:szCs w:val="22"/>
        </w:rPr>
        <w:t xml:space="preserve"> </w:t>
      </w:r>
      <w:r>
        <w:rPr>
          <w:bCs/>
          <w:szCs w:val="22"/>
        </w:rPr>
        <w:t>工业产品使用说明书</w:t>
      </w:r>
      <w:r>
        <w:rPr>
          <w:bCs/>
          <w:szCs w:val="22"/>
        </w:rPr>
        <w:t xml:space="preserve"> </w:t>
      </w:r>
      <w:r>
        <w:rPr>
          <w:bCs/>
          <w:szCs w:val="22"/>
        </w:rPr>
        <w:t>总则</w:t>
      </w:r>
    </w:p>
    <w:p w:rsidR="009F38CC" w:rsidRDefault="00906151">
      <w:pPr>
        <w:tabs>
          <w:tab w:val="center" w:pos="4201"/>
          <w:tab w:val="right" w:leader="dot" w:pos="9298"/>
        </w:tabs>
        <w:autoSpaceDE w:val="0"/>
        <w:autoSpaceDN w:val="0"/>
        <w:snapToGrid w:val="0"/>
        <w:spacing w:line="300" w:lineRule="auto"/>
        <w:ind w:firstLineChars="200" w:firstLine="420"/>
        <w:rPr>
          <w:szCs w:val="22"/>
        </w:rPr>
      </w:pPr>
      <w:r>
        <w:rPr>
          <w:bCs/>
          <w:szCs w:val="22"/>
        </w:rPr>
        <w:t xml:space="preserve">GB 10070 </w:t>
      </w:r>
      <w:r>
        <w:rPr>
          <w:rFonts w:hint="eastAsia"/>
          <w:bCs/>
          <w:szCs w:val="22"/>
        </w:rPr>
        <w:t xml:space="preserve"> </w:t>
      </w:r>
      <w:r>
        <w:rPr>
          <w:bCs/>
          <w:szCs w:val="22"/>
        </w:rPr>
        <w:t>城市区域环境振动标准</w:t>
      </w:r>
    </w:p>
    <w:p w:rsidR="009F38CC" w:rsidRDefault="00906151">
      <w:pPr>
        <w:tabs>
          <w:tab w:val="center" w:pos="4201"/>
          <w:tab w:val="right" w:leader="dot" w:pos="9298"/>
        </w:tabs>
        <w:autoSpaceDE w:val="0"/>
        <w:autoSpaceDN w:val="0"/>
        <w:snapToGrid w:val="0"/>
        <w:spacing w:line="300" w:lineRule="auto"/>
        <w:ind w:firstLineChars="200" w:firstLine="420"/>
        <w:rPr>
          <w:szCs w:val="22"/>
          <w:highlight w:val="yellow"/>
        </w:rPr>
      </w:pPr>
      <w:r>
        <w:rPr>
          <w:szCs w:val="22"/>
        </w:rPr>
        <w:t xml:space="preserve">GB/T 12236  </w:t>
      </w:r>
      <w:r>
        <w:rPr>
          <w:rFonts w:hint="eastAsia"/>
          <w:szCs w:val="22"/>
        </w:rPr>
        <w:t>石油、化工及相关工业用的</w:t>
      </w:r>
      <w:proofErr w:type="gramStart"/>
      <w:r>
        <w:rPr>
          <w:rFonts w:hint="eastAsia"/>
          <w:szCs w:val="22"/>
        </w:rPr>
        <w:t>钢制旋启式</w:t>
      </w:r>
      <w:proofErr w:type="gramEnd"/>
      <w:r>
        <w:rPr>
          <w:rFonts w:hint="eastAsia"/>
          <w:szCs w:val="22"/>
        </w:rPr>
        <w:t>止回阀</w:t>
      </w:r>
    </w:p>
    <w:p w:rsidR="009F38CC" w:rsidRDefault="00906151">
      <w:pPr>
        <w:tabs>
          <w:tab w:val="center" w:pos="4201"/>
          <w:tab w:val="right" w:leader="dot" w:pos="9298"/>
        </w:tabs>
        <w:autoSpaceDE w:val="0"/>
        <w:autoSpaceDN w:val="0"/>
        <w:snapToGrid w:val="0"/>
        <w:spacing w:line="300" w:lineRule="auto"/>
        <w:ind w:firstLineChars="200" w:firstLine="420"/>
        <w:rPr>
          <w:szCs w:val="22"/>
        </w:rPr>
      </w:pPr>
      <w:r>
        <w:rPr>
          <w:szCs w:val="22"/>
        </w:rPr>
        <w:t xml:space="preserve">GB/T 12459  </w:t>
      </w:r>
      <w:r>
        <w:rPr>
          <w:bCs/>
          <w:szCs w:val="22"/>
        </w:rPr>
        <w:t>钢制对焊管件</w:t>
      </w:r>
      <w:r>
        <w:rPr>
          <w:bCs/>
          <w:szCs w:val="22"/>
        </w:rPr>
        <w:t xml:space="preserve"> </w:t>
      </w:r>
      <w:r>
        <w:rPr>
          <w:bCs/>
          <w:szCs w:val="22"/>
        </w:rPr>
        <w:t>类型与参数</w:t>
      </w:r>
    </w:p>
    <w:p w:rsidR="009F38CC" w:rsidRDefault="00906151">
      <w:pPr>
        <w:tabs>
          <w:tab w:val="center" w:pos="4201"/>
          <w:tab w:val="right" w:leader="dot" w:pos="9298"/>
        </w:tabs>
        <w:autoSpaceDE w:val="0"/>
        <w:autoSpaceDN w:val="0"/>
        <w:snapToGrid w:val="0"/>
        <w:spacing w:line="300" w:lineRule="auto"/>
        <w:ind w:firstLineChars="200" w:firstLine="420"/>
        <w:rPr>
          <w:bCs/>
          <w:szCs w:val="22"/>
        </w:rPr>
      </w:pPr>
      <w:r>
        <w:rPr>
          <w:szCs w:val="22"/>
        </w:rPr>
        <w:t xml:space="preserve">GB/T 13401  </w:t>
      </w:r>
      <w:r>
        <w:rPr>
          <w:bCs/>
          <w:szCs w:val="22"/>
        </w:rPr>
        <w:t>钢制对焊管件</w:t>
      </w:r>
      <w:r>
        <w:rPr>
          <w:bCs/>
          <w:szCs w:val="22"/>
        </w:rPr>
        <w:t xml:space="preserve"> </w:t>
      </w:r>
      <w:r>
        <w:rPr>
          <w:bCs/>
          <w:szCs w:val="22"/>
        </w:rPr>
        <w:t>技术规范</w:t>
      </w:r>
    </w:p>
    <w:p w:rsidR="009F38CC" w:rsidRDefault="00906151">
      <w:pPr>
        <w:tabs>
          <w:tab w:val="center" w:pos="4201"/>
          <w:tab w:val="right" w:leader="dot" w:pos="9298"/>
        </w:tabs>
        <w:autoSpaceDE w:val="0"/>
        <w:autoSpaceDN w:val="0"/>
        <w:snapToGrid w:val="0"/>
        <w:spacing w:line="300" w:lineRule="auto"/>
        <w:ind w:firstLineChars="200" w:firstLine="420"/>
        <w:rPr>
          <w:szCs w:val="22"/>
        </w:rPr>
      </w:pPr>
      <w:r>
        <w:rPr>
          <w:szCs w:val="22"/>
        </w:rPr>
        <w:t xml:space="preserve">GB/T 13384  </w:t>
      </w:r>
      <w:r>
        <w:rPr>
          <w:bCs/>
          <w:szCs w:val="22"/>
        </w:rPr>
        <w:t>机电产品包装通用技术条件</w:t>
      </w:r>
    </w:p>
    <w:p w:rsidR="009F38CC" w:rsidRDefault="00906151">
      <w:pPr>
        <w:tabs>
          <w:tab w:val="center" w:pos="4201"/>
          <w:tab w:val="right" w:leader="dot" w:pos="9298"/>
        </w:tabs>
        <w:autoSpaceDE w:val="0"/>
        <w:autoSpaceDN w:val="0"/>
        <w:snapToGrid w:val="0"/>
        <w:spacing w:line="300" w:lineRule="auto"/>
        <w:ind w:firstLineChars="200" w:firstLine="420"/>
        <w:rPr>
          <w:szCs w:val="22"/>
        </w:rPr>
      </w:pPr>
      <w:r>
        <w:rPr>
          <w:szCs w:val="22"/>
        </w:rPr>
        <w:t xml:space="preserve">GB/T 14382 </w:t>
      </w:r>
      <w:r>
        <w:rPr>
          <w:rFonts w:hint="eastAsia"/>
          <w:szCs w:val="22"/>
        </w:rPr>
        <w:t xml:space="preserve"> </w:t>
      </w:r>
      <w:r>
        <w:rPr>
          <w:szCs w:val="22"/>
        </w:rPr>
        <w:t>管道用三通过滤器</w:t>
      </w:r>
    </w:p>
    <w:p w:rsidR="009F38CC" w:rsidRDefault="00906151">
      <w:pPr>
        <w:tabs>
          <w:tab w:val="center" w:pos="4201"/>
          <w:tab w:val="right" w:leader="dot" w:pos="9298"/>
        </w:tabs>
        <w:autoSpaceDE w:val="0"/>
        <w:autoSpaceDN w:val="0"/>
        <w:snapToGrid w:val="0"/>
        <w:spacing w:line="300" w:lineRule="auto"/>
        <w:ind w:firstLineChars="200" w:firstLine="420"/>
        <w:rPr>
          <w:szCs w:val="22"/>
        </w:rPr>
      </w:pPr>
      <w:r>
        <w:rPr>
          <w:bCs/>
          <w:szCs w:val="22"/>
        </w:rPr>
        <w:t>GB/T 17215.301</w:t>
      </w:r>
      <w:r>
        <w:rPr>
          <w:rFonts w:hint="eastAsia"/>
          <w:bCs/>
          <w:szCs w:val="22"/>
        </w:rPr>
        <w:t xml:space="preserve"> </w:t>
      </w:r>
      <w:r>
        <w:rPr>
          <w:bCs/>
          <w:szCs w:val="22"/>
        </w:rPr>
        <w:t xml:space="preserve"> </w:t>
      </w:r>
      <w:r>
        <w:rPr>
          <w:bCs/>
          <w:szCs w:val="22"/>
        </w:rPr>
        <w:t>多功能电能表</w:t>
      </w:r>
      <w:r>
        <w:rPr>
          <w:bCs/>
          <w:szCs w:val="22"/>
        </w:rPr>
        <w:t xml:space="preserve"> </w:t>
      </w:r>
      <w:r>
        <w:rPr>
          <w:bCs/>
          <w:szCs w:val="22"/>
        </w:rPr>
        <w:t>特殊要求</w:t>
      </w:r>
    </w:p>
    <w:p w:rsidR="009F38CC" w:rsidRDefault="00906151">
      <w:pPr>
        <w:tabs>
          <w:tab w:val="center" w:pos="4201"/>
          <w:tab w:val="right" w:leader="dot" w:pos="9298"/>
        </w:tabs>
        <w:autoSpaceDE w:val="0"/>
        <w:autoSpaceDN w:val="0"/>
        <w:snapToGrid w:val="0"/>
        <w:spacing w:line="300" w:lineRule="auto"/>
        <w:ind w:firstLineChars="200" w:firstLine="420"/>
        <w:rPr>
          <w:szCs w:val="22"/>
          <w:highlight w:val="yellow"/>
        </w:rPr>
      </w:pPr>
      <w:r>
        <w:rPr>
          <w:szCs w:val="22"/>
        </w:rPr>
        <w:t xml:space="preserve">GB/T 28636 </w:t>
      </w:r>
      <w:r>
        <w:rPr>
          <w:rFonts w:hint="eastAsia"/>
          <w:szCs w:val="22"/>
        </w:rPr>
        <w:t xml:space="preserve"> </w:t>
      </w:r>
      <w:r>
        <w:rPr>
          <w:bCs/>
          <w:szCs w:val="22"/>
        </w:rPr>
        <w:t>采暖与空调系统水力平衡阀</w:t>
      </w:r>
    </w:p>
    <w:p w:rsidR="009F38CC" w:rsidRDefault="00906151">
      <w:pPr>
        <w:tabs>
          <w:tab w:val="center" w:pos="4201"/>
          <w:tab w:val="right" w:leader="dot" w:pos="9298"/>
        </w:tabs>
        <w:autoSpaceDE w:val="0"/>
        <w:autoSpaceDN w:val="0"/>
        <w:snapToGrid w:val="0"/>
        <w:spacing w:line="300" w:lineRule="auto"/>
        <w:ind w:firstLineChars="200" w:firstLine="420"/>
        <w:rPr>
          <w:szCs w:val="22"/>
          <w:highlight w:val="yellow"/>
        </w:rPr>
      </w:pPr>
      <w:r>
        <w:rPr>
          <w:bCs/>
          <w:szCs w:val="22"/>
        </w:rPr>
        <w:t>GB/T 32224</w:t>
      </w:r>
      <w:r>
        <w:rPr>
          <w:szCs w:val="22"/>
        </w:rPr>
        <w:t xml:space="preserve"> </w:t>
      </w:r>
      <w:r>
        <w:rPr>
          <w:rFonts w:hint="eastAsia"/>
          <w:szCs w:val="22"/>
        </w:rPr>
        <w:t xml:space="preserve"> </w:t>
      </w:r>
      <w:r>
        <w:rPr>
          <w:szCs w:val="22"/>
        </w:rPr>
        <w:t>热量表</w:t>
      </w:r>
    </w:p>
    <w:p w:rsidR="009F38CC" w:rsidRDefault="00906151">
      <w:pPr>
        <w:tabs>
          <w:tab w:val="center" w:pos="4201"/>
          <w:tab w:val="right" w:leader="dot" w:pos="9298"/>
        </w:tabs>
        <w:autoSpaceDE w:val="0"/>
        <w:autoSpaceDN w:val="0"/>
        <w:snapToGrid w:val="0"/>
        <w:spacing w:line="300" w:lineRule="auto"/>
        <w:ind w:firstLineChars="200" w:firstLine="420"/>
        <w:rPr>
          <w:szCs w:val="22"/>
        </w:rPr>
      </w:pPr>
      <w:r>
        <w:rPr>
          <w:szCs w:val="22"/>
        </w:rPr>
        <w:t xml:space="preserve">GB/T 37827 </w:t>
      </w:r>
      <w:r>
        <w:rPr>
          <w:rFonts w:hint="eastAsia"/>
          <w:szCs w:val="22"/>
        </w:rPr>
        <w:t xml:space="preserve"> </w:t>
      </w:r>
      <w:r>
        <w:rPr>
          <w:szCs w:val="22"/>
        </w:rPr>
        <w:t>城镇供热用焊接球阀</w:t>
      </w:r>
    </w:p>
    <w:p w:rsidR="009F38CC" w:rsidRDefault="00906151">
      <w:pPr>
        <w:tabs>
          <w:tab w:val="center" w:pos="4201"/>
          <w:tab w:val="right" w:leader="dot" w:pos="9298"/>
        </w:tabs>
        <w:autoSpaceDE w:val="0"/>
        <w:autoSpaceDN w:val="0"/>
        <w:snapToGrid w:val="0"/>
        <w:spacing w:line="300" w:lineRule="auto"/>
        <w:ind w:firstLineChars="200" w:firstLine="420"/>
        <w:rPr>
          <w:szCs w:val="22"/>
        </w:rPr>
      </w:pPr>
      <w:r>
        <w:rPr>
          <w:szCs w:val="22"/>
        </w:rPr>
        <w:t xml:space="preserve">GB 50040 </w:t>
      </w:r>
      <w:r>
        <w:rPr>
          <w:rFonts w:hint="eastAsia"/>
          <w:szCs w:val="22"/>
        </w:rPr>
        <w:t xml:space="preserve"> </w:t>
      </w:r>
      <w:r>
        <w:rPr>
          <w:szCs w:val="22"/>
        </w:rPr>
        <w:t>动力机器基础设计规范</w:t>
      </w:r>
    </w:p>
    <w:p w:rsidR="009F38CC" w:rsidRDefault="00906151">
      <w:pPr>
        <w:tabs>
          <w:tab w:val="center" w:pos="4201"/>
          <w:tab w:val="right" w:leader="dot" w:pos="9298"/>
        </w:tabs>
        <w:autoSpaceDE w:val="0"/>
        <w:autoSpaceDN w:val="0"/>
        <w:snapToGrid w:val="0"/>
        <w:spacing w:line="300" w:lineRule="auto"/>
        <w:ind w:firstLineChars="200" w:firstLine="420"/>
        <w:rPr>
          <w:szCs w:val="22"/>
        </w:rPr>
      </w:pPr>
      <w:r>
        <w:rPr>
          <w:szCs w:val="22"/>
        </w:rPr>
        <w:t xml:space="preserve">GB 50174 </w:t>
      </w:r>
      <w:r>
        <w:rPr>
          <w:rFonts w:hint="eastAsia"/>
          <w:szCs w:val="22"/>
        </w:rPr>
        <w:t xml:space="preserve"> </w:t>
      </w:r>
      <w:r>
        <w:rPr>
          <w:szCs w:val="22"/>
        </w:rPr>
        <w:t>数据中心设计规范</w:t>
      </w:r>
    </w:p>
    <w:p w:rsidR="009F38CC" w:rsidRDefault="00906151">
      <w:pPr>
        <w:tabs>
          <w:tab w:val="center" w:pos="4201"/>
          <w:tab w:val="right" w:leader="dot" w:pos="9298"/>
        </w:tabs>
        <w:autoSpaceDE w:val="0"/>
        <w:autoSpaceDN w:val="0"/>
        <w:snapToGrid w:val="0"/>
        <w:spacing w:line="300" w:lineRule="auto"/>
        <w:ind w:firstLineChars="200" w:firstLine="420"/>
        <w:rPr>
          <w:szCs w:val="22"/>
        </w:rPr>
      </w:pPr>
      <w:r>
        <w:rPr>
          <w:szCs w:val="22"/>
        </w:rPr>
        <w:t xml:space="preserve">GB 50236 </w:t>
      </w:r>
      <w:r>
        <w:rPr>
          <w:rFonts w:hint="eastAsia"/>
          <w:szCs w:val="22"/>
        </w:rPr>
        <w:t xml:space="preserve"> </w:t>
      </w:r>
      <w:r>
        <w:rPr>
          <w:szCs w:val="22"/>
        </w:rPr>
        <w:t>现场设备、工业管道焊接工程施工规范</w:t>
      </w:r>
    </w:p>
    <w:p w:rsidR="009F38CC" w:rsidRDefault="00906151">
      <w:pPr>
        <w:tabs>
          <w:tab w:val="center" w:pos="4201"/>
          <w:tab w:val="right" w:leader="dot" w:pos="9298"/>
        </w:tabs>
        <w:autoSpaceDE w:val="0"/>
        <w:autoSpaceDN w:val="0"/>
        <w:snapToGrid w:val="0"/>
        <w:spacing w:line="300" w:lineRule="auto"/>
        <w:ind w:firstLineChars="200" w:firstLine="420"/>
        <w:rPr>
          <w:szCs w:val="22"/>
        </w:rPr>
      </w:pPr>
      <w:r>
        <w:rPr>
          <w:szCs w:val="22"/>
        </w:rPr>
        <w:t xml:space="preserve">GB 50264 </w:t>
      </w:r>
      <w:r>
        <w:rPr>
          <w:rFonts w:hint="eastAsia"/>
          <w:szCs w:val="22"/>
        </w:rPr>
        <w:t xml:space="preserve"> </w:t>
      </w:r>
      <w:r>
        <w:rPr>
          <w:szCs w:val="22"/>
        </w:rPr>
        <w:t>工业设备及管道绝热工程设计规范</w:t>
      </w:r>
    </w:p>
    <w:p w:rsidR="009F38CC" w:rsidRDefault="00906151">
      <w:pPr>
        <w:tabs>
          <w:tab w:val="center" w:pos="4201"/>
          <w:tab w:val="right" w:leader="dot" w:pos="9298"/>
        </w:tabs>
        <w:autoSpaceDE w:val="0"/>
        <w:autoSpaceDN w:val="0"/>
        <w:snapToGrid w:val="0"/>
        <w:spacing w:line="300" w:lineRule="auto"/>
        <w:ind w:firstLineChars="200" w:firstLine="420"/>
        <w:rPr>
          <w:bCs/>
          <w:szCs w:val="22"/>
        </w:rPr>
      </w:pPr>
      <w:r>
        <w:rPr>
          <w:szCs w:val="22"/>
        </w:rPr>
        <w:t xml:space="preserve">GB 50726 </w:t>
      </w:r>
      <w:r>
        <w:rPr>
          <w:rFonts w:hint="eastAsia"/>
          <w:szCs w:val="22"/>
        </w:rPr>
        <w:t xml:space="preserve"> </w:t>
      </w:r>
      <w:r>
        <w:rPr>
          <w:color w:val="000000"/>
        </w:rPr>
        <w:t>工业设备及管道防腐蚀工程施工规范</w:t>
      </w:r>
    </w:p>
    <w:p w:rsidR="009F38CC" w:rsidRDefault="00906151">
      <w:pPr>
        <w:tabs>
          <w:tab w:val="center" w:pos="4201"/>
          <w:tab w:val="right" w:leader="dot" w:pos="9298"/>
        </w:tabs>
        <w:autoSpaceDE w:val="0"/>
        <w:autoSpaceDN w:val="0"/>
        <w:snapToGrid w:val="0"/>
        <w:spacing w:line="300" w:lineRule="auto"/>
        <w:ind w:firstLineChars="200" w:firstLine="420"/>
        <w:rPr>
          <w:szCs w:val="22"/>
        </w:rPr>
      </w:pPr>
      <w:r>
        <w:rPr>
          <w:bCs/>
          <w:szCs w:val="22"/>
        </w:rPr>
        <w:t xml:space="preserve">SH/T 3022 </w:t>
      </w:r>
      <w:r>
        <w:rPr>
          <w:rFonts w:hint="eastAsia"/>
          <w:bCs/>
          <w:szCs w:val="22"/>
        </w:rPr>
        <w:t xml:space="preserve"> </w:t>
      </w:r>
      <w:r>
        <w:rPr>
          <w:bCs/>
          <w:szCs w:val="22"/>
        </w:rPr>
        <w:t>石油化工设备和管道涂料防腐蚀设计标准</w:t>
      </w:r>
    </w:p>
    <w:p w:rsidR="009F38CC" w:rsidRDefault="00906151">
      <w:pPr>
        <w:pStyle w:val="1"/>
        <w:snapToGrid w:val="0"/>
        <w:spacing w:beforeLines="100" w:before="312" w:afterLines="100" w:after="312" w:line="300" w:lineRule="auto"/>
        <w:rPr>
          <w:rFonts w:ascii="黑体" w:eastAsia="黑体" w:hAnsi="黑体"/>
          <w:b w:val="0"/>
          <w:sz w:val="21"/>
          <w:szCs w:val="21"/>
        </w:rPr>
      </w:pPr>
      <w:bookmarkStart w:id="25" w:name="_Toc19785501"/>
      <w:bookmarkStart w:id="26" w:name="_Toc79394281"/>
      <w:r>
        <w:rPr>
          <w:rFonts w:ascii="黑体" w:eastAsia="黑体" w:hAnsi="黑体" w:hint="eastAsia"/>
          <w:b w:val="0"/>
          <w:sz w:val="21"/>
          <w:szCs w:val="21"/>
        </w:rPr>
        <w:t>3  术语和定义</w:t>
      </w:r>
      <w:bookmarkEnd w:id="25"/>
      <w:bookmarkEnd w:id="26"/>
    </w:p>
    <w:p w:rsidR="009F38CC" w:rsidRDefault="00906151">
      <w:pPr>
        <w:tabs>
          <w:tab w:val="center" w:pos="4201"/>
          <w:tab w:val="right" w:leader="dot" w:pos="9298"/>
        </w:tabs>
        <w:autoSpaceDE w:val="0"/>
        <w:autoSpaceDN w:val="0"/>
        <w:snapToGrid w:val="0"/>
        <w:spacing w:line="300" w:lineRule="auto"/>
        <w:rPr>
          <w:rFonts w:ascii="黑体" w:eastAsia="黑体" w:hAnsi="黑体"/>
          <w:color w:val="FF0000"/>
          <w:szCs w:val="22"/>
        </w:rPr>
      </w:pPr>
      <w:r>
        <w:rPr>
          <w:rFonts w:ascii="黑体" w:eastAsia="黑体" w:hAnsi="黑体" w:hint="eastAsia"/>
          <w:szCs w:val="22"/>
        </w:rPr>
        <w:t>3.1</w:t>
      </w:r>
      <w:r>
        <w:rPr>
          <w:rFonts w:ascii="黑体" w:eastAsia="黑体" w:hAnsi="黑体"/>
          <w:szCs w:val="22"/>
        </w:rPr>
        <w:t xml:space="preserve"> </w:t>
      </w:r>
    </w:p>
    <w:p w:rsidR="009F38CC" w:rsidRDefault="00906151">
      <w:pPr>
        <w:tabs>
          <w:tab w:val="center" w:pos="4201"/>
          <w:tab w:val="right" w:leader="dot" w:pos="9298"/>
        </w:tabs>
        <w:autoSpaceDE w:val="0"/>
        <w:autoSpaceDN w:val="0"/>
        <w:snapToGrid w:val="0"/>
        <w:spacing w:line="300" w:lineRule="auto"/>
        <w:ind w:firstLineChars="200" w:firstLine="420"/>
        <w:rPr>
          <w:rFonts w:ascii="黑体" w:eastAsia="黑体" w:hAnsi="黑体"/>
          <w:szCs w:val="22"/>
        </w:rPr>
      </w:pPr>
      <w:r>
        <w:rPr>
          <w:rFonts w:ascii="黑体" w:eastAsia="黑体" w:hAnsi="黑体" w:hint="eastAsia"/>
          <w:szCs w:val="22"/>
        </w:rPr>
        <w:t xml:space="preserve">楼前混水机组  </w:t>
      </w:r>
      <w:r>
        <w:rPr>
          <w:rFonts w:ascii="黑体" w:eastAsia="黑体" w:hAnsi="黑体" w:hint="eastAsia"/>
          <w:sz w:val="24"/>
        </w:rPr>
        <w:t>w</w:t>
      </w:r>
      <w:r>
        <w:rPr>
          <w:rFonts w:ascii="黑体" w:eastAsia="黑体" w:hAnsi="黑体"/>
          <w:sz w:val="24"/>
        </w:rPr>
        <w:t>ater admixing installation at consumer heat inlet</w:t>
      </w:r>
    </w:p>
    <w:p w:rsidR="009F38CC" w:rsidRDefault="00906151">
      <w:pPr>
        <w:tabs>
          <w:tab w:val="center" w:pos="4201"/>
          <w:tab w:val="right" w:leader="dot" w:pos="9298"/>
        </w:tabs>
        <w:autoSpaceDE w:val="0"/>
        <w:autoSpaceDN w:val="0"/>
        <w:snapToGrid w:val="0"/>
        <w:spacing w:line="300" w:lineRule="auto"/>
        <w:ind w:firstLineChars="200" w:firstLine="420"/>
        <w:rPr>
          <w:rFonts w:ascii="宋体"/>
          <w:color w:val="000000" w:themeColor="text1"/>
          <w:szCs w:val="22"/>
        </w:rPr>
      </w:pPr>
      <w:r>
        <w:rPr>
          <w:rFonts w:ascii="宋体" w:hint="eastAsia"/>
          <w:szCs w:val="22"/>
        </w:rPr>
        <w:t>由水泵、阀门、仪表、电气设备、控制系统、通信系统及必要的附属设备等组成，用于楼前</w:t>
      </w:r>
      <w:r>
        <w:rPr>
          <w:rFonts w:ascii="宋体" w:hint="eastAsia"/>
          <w:color w:val="000000" w:themeColor="text1"/>
          <w:szCs w:val="22"/>
        </w:rPr>
        <w:t>供、回水混合后供热的集成装置。以下简称机组。</w:t>
      </w:r>
    </w:p>
    <w:p w:rsidR="009F38CC" w:rsidRDefault="00906151">
      <w:pPr>
        <w:numPr>
          <w:ilvl w:val="1"/>
          <w:numId w:val="0"/>
        </w:numPr>
        <w:snapToGrid w:val="0"/>
        <w:spacing w:line="300" w:lineRule="auto"/>
        <w:outlineLvl w:val="2"/>
        <w:rPr>
          <w:rFonts w:ascii="黑体" w:eastAsia="黑体"/>
          <w:color w:val="000000" w:themeColor="text1"/>
          <w:kern w:val="0"/>
          <w:szCs w:val="21"/>
        </w:rPr>
      </w:pPr>
      <w:r>
        <w:rPr>
          <w:rFonts w:ascii="黑体" w:eastAsia="黑体" w:hint="eastAsia"/>
          <w:color w:val="000000" w:themeColor="text1"/>
          <w:kern w:val="0"/>
          <w:szCs w:val="21"/>
        </w:rPr>
        <w:t>3.2</w:t>
      </w:r>
    </w:p>
    <w:p w:rsidR="009F38CC" w:rsidRDefault="00906151">
      <w:pPr>
        <w:tabs>
          <w:tab w:val="center" w:pos="4201"/>
          <w:tab w:val="right" w:leader="dot" w:pos="9298"/>
        </w:tabs>
        <w:autoSpaceDE w:val="0"/>
        <w:autoSpaceDN w:val="0"/>
        <w:snapToGrid w:val="0"/>
        <w:spacing w:line="300" w:lineRule="auto"/>
        <w:ind w:firstLineChars="200" w:firstLine="420"/>
        <w:rPr>
          <w:rFonts w:ascii="黑体" w:eastAsia="黑体" w:hAnsi="黑体"/>
          <w:color w:val="000000" w:themeColor="text1"/>
          <w:szCs w:val="22"/>
        </w:rPr>
      </w:pPr>
      <w:r>
        <w:rPr>
          <w:rFonts w:ascii="黑体" w:eastAsia="黑体" w:hAnsi="黑体" w:hint="eastAsia"/>
          <w:color w:val="000000" w:themeColor="text1"/>
          <w:szCs w:val="22"/>
        </w:rPr>
        <w:t>一次侧  primary circuit side</w:t>
      </w:r>
    </w:p>
    <w:p w:rsidR="009F38CC" w:rsidRDefault="00906151">
      <w:pPr>
        <w:tabs>
          <w:tab w:val="center" w:pos="4201"/>
          <w:tab w:val="right" w:leader="dot" w:pos="9298"/>
        </w:tabs>
        <w:autoSpaceDE w:val="0"/>
        <w:autoSpaceDN w:val="0"/>
        <w:snapToGrid w:val="0"/>
        <w:spacing w:line="300" w:lineRule="auto"/>
        <w:ind w:firstLineChars="200" w:firstLine="420"/>
        <w:rPr>
          <w:rFonts w:ascii="宋体"/>
          <w:color w:val="000000" w:themeColor="text1"/>
          <w:szCs w:val="22"/>
        </w:rPr>
      </w:pPr>
      <w:r>
        <w:rPr>
          <w:rFonts w:ascii="宋体" w:hint="eastAsia"/>
          <w:color w:val="000000" w:themeColor="text1"/>
          <w:szCs w:val="22"/>
        </w:rPr>
        <w:t>热量的提供侧，即混水前。</w:t>
      </w:r>
    </w:p>
    <w:p w:rsidR="009F38CC" w:rsidRDefault="00906151">
      <w:pPr>
        <w:numPr>
          <w:ilvl w:val="1"/>
          <w:numId w:val="0"/>
        </w:numPr>
        <w:snapToGrid w:val="0"/>
        <w:spacing w:line="300" w:lineRule="auto"/>
        <w:outlineLvl w:val="2"/>
        <w:rPr>
          <w:rFonts w:ascii="黑体" w:eastAsia="黑体"/>
          <w:color w:val="000000" w:themeColor="text1"/>
          <w:kern w:val="0"/>
          <w:szCs w:val="21"/>
        </w:rPr>
      </w:pPr>
      <w:r>
        <w:rPr>
          <w:rFonts w:ascii="黑体" w:eastAsia="黑体" w:hint="eastAsia"/>
          <w:color w:val="000000" w:themeColor="text1"/>
          <w:kern w:val="0"/>
          <w:szCs w:val="21"/>
        </w:rPr>
        <w:t>3.3</w:t>
      </w:r>
    </w:p>
    <w:p w:rsidR="009F38CC" w:rsidRDefault="00906151">
      <w:pPr>
        <w:tabs>
          <w:tab w:val="center" w:pos="4201"/>
          <w:tab w:val="right" w:leader="dot" w:pos="9298"/>
        </w:tabs>
        <w:autoSpaceDE w:val="0"/>
        <w:autoSpaceDN w:val="0"/>
        <w:snapToGrid w:val="0"/>
        <w:spacing w:line="300" w:lineRule="auto"/>
        <w:ind w:firstLineChars="200" w:firstLine="420"/>
        <w:rPr>
          <w:rFonts w:ascii="黑体" w:eastAsia="黑体" w:hAnsi="黑体"/>
          <w:color w:val="000000" w:themeColor="text1"/>
          <w:szCs w:val="22"/>
        </w:rPr>
      </w:pPr>
      <w:r>
        <w:rPr>
          <w:rFonts w:ascii="黑体" w:eastAsia="黑体" w:hAnsi="黑体" w:hint="eastAsia"/>
          <w:color w:val="000000" w:themeColor="text1"/>
          <w:szCs w:val="22"/>
        </w:rPr>
        <w:t>二次侧  secondary circuit side</w:t>
      </w:r>
    </w:p>
    <w:p w:rsidR="009F38CC" w:rsidRDefault="00906151">
      <w:pPr>
        <w:tabs>
          <w:tab w:val="center" w:pos="4201"/>
          <w:tab w:val="right" w:leader="dot" w:pos="9298"/>
        </w:tabs>
        <w:autoSpaceDE w:val="0"/>
        <w:autoSpaceDN w:val="0"/>
        <w:snapToGrid w:val="0"/>
        <w:spacing w:line="300" w:lineRule="auto"/>
        <w:ind w:firstLineChars="200" w:firstLine="420"/>
        <w:rPr>
          <w:rFonts w:ascii="宋体"/>
          <w:color w:val="000000" w:themeColor="text1"/>
          <w:szCs w:val="22"/>
        </w:rPr>
      </w:pPr>
      <w:r>
        <w:rPr>
          <w:rFonts w:ascii="宋体" w:hint="eastAsia"/>
          <w:color w:val="000000" w:themeColor="text1"/>
          <w:szCs w:val="22"/>
        </w:rPr>
        <w:t>热量的接收侧，即混水后。</w:t>
      </w:r>
    </w:p>
    <w:p w:rsidR="009F38CC" w:rsidRDefault="00906151">
      <w:pPr>
        <w:numPr>
          <w:ilvl w:val="1"/>
          <w:numId w:val="0"/>
        </w:numPr>
        <w:snapToGrid w:val="0"/>
        <w:spacing w:line="300" w:lineRule="auto"/>
        <w:outlineLvl w:val="2"/>
        <w:rPr>
          <w:rFonts w:ascii="黑体" w:eastAsia="黑体"/>
          <w:color w:val="000000" w:themeColor="text1"/>
          <w:kern w:val="0"/>
          <w:szCs w:val="21"/>
        </w:rPr>
      </w:pPr>
      <w:r>
        <w:rPr>
          <w:rFonts w:ascii="黑体" w:eastAsia="黑体" w:hint="eastAsia"/>
          <w:color w:val="000000" w:themeColor="text1"/>
          <w:kern w:val="0"/>
          <w:szCs w:val="21"/>
        </w:rPr>
        <w:t>3.4</w:t>
      </w:r>
    </w:p>
    <w:p w:rsidR="009F38CC" w:rsidRDefault="00906151">
      <w:pPr>
        <w:tabs>
          <w:tab w:val="center" w:pos="4201"/>
          <w:tab w:val="right" w:leader="dot" w:pos="9298"/>
        </w:tabs>
        <w:autoSpaceDE w:val="0"/>
        <w:autoSpaceDN w:val="0"/>
        <w:snapToGrid w:val="0"/>
        <w:spacing w:line="300" w:lineRule="auto"/>
        <w:ind w:firstLineChars="200" w:firstLine="420"/>
        <w:rPr>
          <w:rFonts w:ascii="黑体" w:eastAsia="黑体" w:hAnsi="黑体"/>
          <w:color w:val="000000" w:themeColor="text1"/>
          <w:szCs w:val="22"/>
        </w:rPr>
      </w:pPr>
      <w:r>
        <w:rPr>
          <w:rFonts w:ascii="黑体" w:eastAsia="黑体" w:hAnsi="黑体" w:hint="eastAsia"/>
          <w:color w:val="000000" w:themeColor="text1"/>
          <w:szCs w:val="22"/>
        </w:rPr>
        <w:t xml:space="preserve">二级网加压混水机组  </w:t>
      </w:r>
      <w:r>
        <w:rPr>
          <w:rFonts w:ascii="黑体" w:eastAsia="黑体" w:hAnsi="黑体" w:hint="eastAsia"/>
          <w:color w:val="000000" w:themeColor="text1"/>
          <w:sz w:val="24"/>
        </w:rPr>
        <w:t>w</w:t>
      </w:r>
      <w:r>
        <w:rPr>
          <w:rFonts w:ascii="黑体" w:eastAsia="黑体" w:hAnsi="黑体"/>
          <w:color w:val="000000" w:themeColor="text1"/>
          <w:sz w:val="24"/>
        </w:rPr>
        <w:t>ater admixing installation</w:t>
      </w:r>
      <w:r>
        <w:rPr>
          <w:rFonts w:ascii="黑体" w:eastAsia="黑体" w:hAnsi="黑体" w:hint="eastAsia"/>
          <w:color w:val="000000" w:themeColor="text1"/>
          <w:sz w:val="24"/>
        </w:rPr>
        <w:t xml:space="preserve"> with s</w:t>
      </w:r>
      <w:r>
        <w:rPr>
          <w:rFonts w:ascii="黑体" w:eastAsia="黑体" w:hAnsi="黑体"/>
          <w:color w:val="000000" w:themeColor="text1"/>
          <w:sz w:val="24"/>
        </w:rPr>
        <w:t>econdary pump</w:t>
      </w:r>
      <w:r>
        <w:rPr>
          <w:rFonts w:ascii="黑体" w:eastAsia="黑体" w:hAnsi="黑体" w:hint="eastAsia"/>
          <w:color w:val="000000" w:themeColor="text1"/>
          <w:sz w:val="24"/>
        </w:rPr>
        <w:t xml:space="preserve"> and </w:t>
      </w:r>
      <w:r>
        <w:rPr>
          <w:rFonts w:ascii="黑体" w:eastAsia="黑体" w:hAnsi="黑体" w:hint="eastAsia"/>
          <w:color w:val="000000" w:themeColor="text1"/>
          <w:szCs w:val="22"/>
        </w:rPr>
        <w:t>primary</w:t>
      </w:r>
      <w:r>
        <w:rPr>
          <w:rFonts w:ascii="黑体" w:eastAsia="黑体" w:hAnsi="黑体" w:hint="eastAsia"/>
          <w:color w:val="000000" w:themeColor="text1"/>
          <w:sz w:val="24"/>
        </w:rPr>
        <w:t xml:space="preserve"> t</w:t>
      </w:r>
      <w:r>
        <w:rPr>
          <w:rFonts w:ascii="黑体" w:eastAsia="黑体" w:hAnsi="黑体"/>
          <w:color w:val="000000" w:themeColor="text1"/>
          <w:sz w:val="24"/>
        </w:rPr>
        <w:t xml:space="preserve">wo-way </w:t>
      </w:r>
      <w:r>
        <w:rPr>
          <w:rFonts w:ascii="黑体" w:eastAsia="黑体" w:hAnsi="黑体" w:hint="eastAsia"/>
          <w:color w:val="000000" w:themeColor="text1"/>
          <w:sz w:val="24"/>
        </w:rPr>
        <w:t>c</w:t>
      </w:r>
      <w:r>
        <w:rPr>
          <w:rFonts w:ascii="黑体" w:eastAsia="黑体" w:hAnsi="黑体"/>
          <w:color w:val="000000" w:themeColor="text1"/>
          <w:sz w:val="24"/>
        </w:rPr>
        <w:t xml:space="preserve">ontrol </w:t>
      </w:r>
      <w:r>
        <w:rPr>
          <w:rFonts w:ascii="黑体" w:eastAsia="黑体" w:hAnsi="黑体" w:hint="eastAsia"/>
          <w:color w:val="000000" w:themeColor="text1"/>
          <w:sz w:val="24"/>
        </w:rPr>
        <w:t>v</w:t>
      </w:r>
      <w:r>
        <w:rPr>
          <w:rFonts w:ascii="黑体" w:eastAsia="黑体" w:hAnsi="黑体"/>
          <w:color w:val="000000" w:themeColor="text1"/>
          <w:sz w:val="24"/>
        </w:rPr>
        <w:t>alve</w:t>
      </w:r>
    </w:p>
    <w:p w:rsidR="009F38CC" w:rsidRDefault="00906151">
      <w:pPr>
        <w:tabs>
          <w:tab w:val="center" w:pos="4201"/>
          <w:tab w:val="right" w:leader="dot" w:pos="9298"/>
        </w:tabs>
        <w:autoSpaceDE w:val="0"/>
        <w:autoSpaceDN w:val="0"/>
        <w:snapToGrid w:val="0"/>
        <w:spacing w:line="300" w:lineRule="auto"/>
        <w:ind w:firstLineChars="200" w:firstLine="420"/>
        <w:rPr>
          <w:rFonts w:ascii="宋体"/>
          <w:color w:val="000000" w:themeColor="text1"/>
          <w:szCs w:val="22"/>
        </w:rPr>
      </w:pPr>
      <w:r>
        <w:rPr>
          <w:rFonts w:ascii="宋体" w:hint="eastAsia"/>
          <w:color w:val="000000" w:themeColor="text1"/>
          <w:szCs w:val="22"/>
        </w:rPr>
        <w:t>水泵设置于二次侧供水管上，一次侧回水</w:t>
      </w:r>
      <w:proofErr w:type="gramStart"/>
      <w:r>
        <w:rPr>
          <w:rFonts w:ascii="宋体" w:hint="eastAsia"/>
          <w:color w:val="000000" w:themeColor="text1"/>
          <w:szCs w:val="22"/>
        </w:rPr>
        <w:t>管设置</w:t>
      </w:r>
      <w:proofErr w:type="gramEnd"/>
      <w:r>
        <w:rPr>
          <w:rFonts w:ascii="宋体" w:hint="eastAsia"/>
          <w:color w:val="000000" w:themeColor="text1"/>
          <w:szCs w:val="22"/>
        </w:rPr>
        <w:t>动态平衡型电动调节阀或电动两通调节阀的混水机组。</w:t>
      </w:r>
    </w:p>
    <w:p w:rsidR="009F38CC" w:rsidRDefault="00906151">
      <w:pPr>
        <w:numPr>
          <w:ilvl w:val="1"/>
          <w:numId w:val="0"/>
        </w:numPr>
        <w:snapToGrid w:val="0"/>
        <w:spacing w:line="300" w:lineRule="auto"/>
        <w:outlineLvl w:val="2"/>
        <w:rPr>
          <w:rFonts w:ascii="黑体" w:eastAsia="黑体"/>
          <w:color w:val="000000" w:themeColor="text1"/>
          <w:kern w:val="0"/>
          <w:szCs w:val="21"/>
        </w:rPr>
      </w:pPr>
      <w:r>
        <w:rPr>
          <w:rFonts w:ascii="黑体" w:eastAsia="黑体" w:hint="eastAsia"/>
          <w:color w:val="000000" w:themeColor="text1"/>
          <w:kern w:val="0"/>
          <w:szCs w:val="21"/>
        </w:rPr>
        <w:t>3.5</w:t>
      </w:r>
    </w:p>
    <w:p w:rsidR="009F38CC" w:rsidRDefault="00906151">
      <w:pPr>
        <w:tabs>
          <w:tab w:val="center" w:pos="4201"/>
          <w:tab w:val="right" w:leader="dot" w:pos="9298"/>
        </w:tabs>
        <w:autoSpaceDE w:val="0"/>
        <w:autoSpaceDN w:val="0"/>
        <w:snapToGrid w:val="0"/>
        <w:spacing w:line="300" w:lineRule="auto"/>
        <w:ind w:firstLineChars="200" w:firstLine="420"/>
        <w:rPr>
          <w:rFonts w:ascii="黑体" w:eastAsia="黑体" w:hAnsi="黑体"/>
          <w:color w:val="000000" w:themeColor="text1"/>
          <w:szCs w:val="22"/>
        </w:rPr>
      </w:pPr>
      <w:r>
        <w:rPr>
          <w:rFonts w:ascii="黑体" w:eastAsia="黑体" w:hAnsi="黑体" w:hint="eastAsia"/>
          <w:color w:val="000000" w:themeColor="text1"/>
          <w:szCs w:val="22"/>
        </w:rPr>
        <w:t xml:space="preserve">二级网加压三通阀混水机组  </w:t>
      </w:r>
      <w:r>
        <w:rPr>
          <w:rFonts w:ascii="黑体" w:eastAsia="黑体" w:hAnsi="黑体" w:hint="eastAsia"/>
          <w:color w:val="000000" w:themeColor="text1"/>
          <w:sz w:val="24"/>
        </w:rPr>
        <w:t>w</w:t>
      </w:r>
      <w:r>
        <w:rPr>
          <w:rFonts w:ascii="黑体" w:eastAsia="黑体" w:hAnsi="黑体"/>
          <w:color w:val="000000" w:themeColor="text1"/>
          <w:sz w:val="24"/>
        </w:rPr>
        <w:t>ater admixing installation</w:t>
      </w:r>
      <w:r>
        <w:rPr>
          <w:rFonts w:ascii="黑体" w:eastAsia="黑体" w:hAnsi="黑体" w:hint="eastAsia"/>
          <w:color w:val="000000" w:themeColor="text1"/>
          <w:sz w:val="24"/>
        </w:rPr>
        <w:t xml:space="preserve"> with s</w:t>
      </w:r>
      <w:r>
        <w:rPr>
          <w:rFonts w:ascii="黑体" w:eastAsia="黑体" w:hAnsi="黑体"/>
          <w:color w:val="000000" w:themeColor="text1"/>
          <w:sz w:val="24"/>
        </w:rPr>
        <w:t>econdary pump</w:t>
      </w:r>
      <w:r>
        <w:rPr>
          <w:rFonts w:ascii="黑体" w:eastAsia="黑体" w:hAnsi="黑体" w:hint="eastAsia"/>
          <w:color w:val="000000" w:themeColor="text1"/>
          <w:sz w:val="24"/>
        </w:rPr>
        <w:t xml:space="preserve"> and </w:t>
      </w:r>
      <w:r>
        <w:rPr>
          <w:rFonts w:ascii="黑体" w:eastAsia="黑体" w:hAnsi="黑体" w:hint="eastAsia"/>
          <w:color w:val="000000" w:themeColor="text1"/>
          <w:szCs w:val="22"/>
        </w:rPr>
        <w:t>bypass</w:t>
      </w:r>
      <w:r>
        <w:rPr>
          <w:rFonts w:ascii="黑体" w:eastAsia="黑体" w:hAnsi="黑体" w:hint="eastAsia"/>
          <w:color w:val="000000" w:themeColor="text1"/>
          <w:sz w:val="24"/>
        </w:rPr>
        <w:t xml:space="preserve"> three</w:t>
      </w:r>
      <w:r>
        <w:rPr>
          <w:rFonts w:ascii="黑体" w:eastAsia="黑体" w:hAnsi="黑体"/>
          <w:color w:val="000000" w:themeColor="text1"/>
          <w:sz w:val="24"/>
        </w:rPr>
        <w:t xml:space="preserve">-way </w:t>
      </w:r>
      <w:r>
        <w:rPr>
          <w:rFonts w:ascii="黑体" w:eastAsia="黑体" w:hAnsi="黑体" w:hint="eastAsia"/>
          <w:color w:val="000000" w:themeColor="text1"/>
          <w:sz w:val="24"/>
        </w:rPr>
        <w:t>c</w:t>
      </w:r>
      <w:r>
        <w:rPr>
          <w:rFonts w:ascii="黑体" w:eastAsia="黑体" w:hAnsi="黑体"/>
          <w:color w:val="000000" w:themeColor="text1"/>
          <w:sz w:val="24"/>
        </w:rPr>
        <w:t xml:space="preserve">ontrol </w:t>
      </w:r>
      <w:r>
        <w:rPr>
          <w:rFonts w:ascii="黑体" w:eastAsia="黑体" w:hAnsi="黑体" w:hint="eastAsia"/>
          <w:color w:val="000000" w:themeColor="text1"/>
          <w:sz w:val="24"/>
        </w:rPr>
        <w:t>v</w:t>
      </w:r>
      <w:r>
        <w:rPr>
          <w:rFonts w:ascii="黑体" w:eastAsia="黑体" w:hAnsi="黑体"/>
          <w:color w:val="000000" w:themeColor="text1"/>
          <w:sz w:val="24"/>
        </w:rPr>
        <w:t>alve</w:t>
      </w:r>
    </w:p>
    <w:p w:rsidR="009F38CC" w:rsidRDefault="00906151">
      <w:pPr>
        <w:tabs>
          <w:tab w:val="center" w:pos="4201"/>
          <w:tab w:val="right" w:leader="dot" w:pos="9298"/>
        </w:tabs>
        <w:autoSpaceDE w:val="0"/>
        <w:autoSpaceDN w:val="0"/>
        <w:snapToGrid w:val="0"/>
        <w:spacing w:line="300" w:lineRule="auto"/>
        <w:ind w:firstLineChars="200" w:firstLine="420"/>
        <w:rPr>
          <w:rFonts w:ascii="宋体"/>
          <w:color w:val="000000" w:themeColor="text1"/>
          <w:szCs w:val="22"/>
        </w:rPr>
      </w:pPr>
      <w:r>
        <w:rPr>
          <w:rFonts w:ascii="宋体" w:hint="eastAsia"/>
          <w:color w:val="000000" w:themeColor="text1"/>
          <w:szCs w:val="22"/>
        </w:rPr>
        <w:t>水泵设置于二次侧供水管上，混水</w:t>
      </w:r>
      <w:proofErr w:type="gramStart"/>
      <w:r>
        <w:rPr>
          <w:rFonts w:ascii="宋体" w:hint="eastAsia"/>
          <w:color w:val="000000" w:themeColor="text1"/>
          <w:szCs w:val="22"/>
        </w:rPr>
        <w:t>旁通管设置</w:t>
      </w:r>
      <w:proofErr w:type="gramEnd"/>
      <w:r>
        <w:rPr>
          <w:rFonts w:ascii="宋体" w:hint="eastAsia"/>
          <w:color w:val="000000" w:themeColor="text1"/>
          <w:szCs w:val="22"/>
        </w:rPr>
        <w:t>电动三通调节阀的混水机组。</w:t>
      </w:r>
    </w:p>
    <w:p w:rsidR="009F38CC" w:rsidRDefault="00906151">
      <w:pPr>
        <w:numPr>
          <w:ilvl w:val="1"/>
          <w:numId w:val="0"/>
        </w:numPr>
        <w:snapToGrid w:val="0"/>
        <w:spacing w:line="300" w:lineRule="auto"/>
        <w:outlineLvl w:val="2"/>
        <w:rPr>
          <w:rFonts w:ascii="黑体" w:eastAsia="黑体"/>
          <w:color w:val="000000" w:themeColor="text1"/>
          <w:kern w:val="0"/>
          <w:szCs w:val="21"/>
        </w:rPr>
      </w:pPr>
      <w:r>
        <w:rPr>
          <w:rFonts w:ascii="黑体" w:eastAsia="黑体" w:hint="eastAsia"/>
          <w:color w:val="000000" w:themeColor="text1"/>
          <w:kern w:val="0"/>
          <w:szCs w:val="21"/>
        </w:rPr>
        <w:t>3.6</w:t>
      </w:r>
    </w:p>
    <w:p w:rsidR="009F38CC" w:rsidRDefault="00906151">
      <w:pPr>
        <w:tabs>
          <w:tab w:val="center" w:pos="4201"/>
          <w:tab w:val="right" w:leader="dot" w:pos="9298"/>
        </w:tabs>
        <w:autoSpaceDE w:val="0"/>
        <w:autoSpaceDN w:val="0"/>
        <w:snapToGrid w:val="0"/>
        <w:spacing w:line="300" w:lineRule="auto"/>
        <w:ind w:firstLineChars="200" w:firstLine="420"/>
        <w:rPr>
          <w:rFonts w:ascii="黑体" w:eastAsia="黑体" w:hAnsi="黑体"/>
          <w:color w:val="000000" w:themeColor="text1"/>
          <w:szCs w:val="22"/>
        </w:rPr>
      </w:pPr>
      <w:proofErr w:type="gramStart"/>
      <w:r>
        <w:rPr>
          <w:rFonts w:ascii="黑体" w:eastAsia="黑体" w:hAnsi="黑体" w:hint="eastAsia"/>
          <w:color w:val="000000" w:themeColor="text1"/>
          <w:szCs w:val="22"/>
        </w:rPr>
        <w:t>旁通管</w:t>
      </w:r>
      <w:proofErr w:type="gramEnd"/>
      <w:r>
        <w:rPr>
          <w:rFonts w:ascii="黑体" w:eastAsia="黑体" w:hAnsi="黑体" w:hint="eastAsia"/>
          <w:color w:val="000000" w:themeColor="text1"/>
          <w:szCs w:val="22"/>
        </w:rPr>
        <w:t xml:space="preserve">混水机组  </w:t>
      </w:r>
      <w:r>
        <w:rPr>
          <w:rFonts w:ascii="黑体" w:eastAsia="黑体" w:hAnsi="黑体" w:hint="eastAsia"/>
          <w:color w:val="000000" w:themeColor="text1"/>
          <w:sz w:val="24"/>
        </w:rPr>
        <w:t>w</w:t>
      </w:r>
      <w:r>
        <w:rPr>
          <w:rFonts w:ascii="黑体" w:eastAsia="黑体" w:hAnsi="黑体"/>
          <w:color w:val="000000" w:themeColor="text1"/>
          <w:sz w:val="24"/>
        </w:rPr>
        <w:t>ater admixing installation</w:t>
      </w:r>
      <w:r>
        <w:rPr>
          <w:rFonts w:ascii="黑体" w:eastAsia="黑体" w:hAnsi="黑体" w:hint="eastAsia"/>
          <w:color w:val="000000" w:themeColor="text1"/>
          <w:szCs w:val="22"/>
        </w:rPr>
        <w:t xml:space="preserve"> with bypass pump</w:t>
      </w:r>
    </w:p>
    <w:p w:rsidR="009F38CC" w:rsidRDefault="00906151">
      <w:pPr>
        <w:tabs>
          <w:tab w:val="center" w:pos="4201"/>
          <w:tab w:val="right" w:leader="dot" w:pos="9298"/>
        </w:tabs>
        <w:autoSpaceDE w:val="0"/>
        <w:autoSpaceDN w:val="0"/>
        <w:snapToGrid w:val="0"/>
        <w:spacing w:line="300" w:lineRule="auto"/>
        <w:ind w:firstLineChars="200" w:firstLine="420"/>
        <w:rPr>
          <w:rFonts w:ascii="宋体"/>
          <w:color w:val="000000" w:themeColor="text1"/>
          <w:szCs w:val="22"/>
        </w:rPr>
      </w:pPr>
      <w:r>
        <w:rPr>
          <w:rFonts w:ascii="宋体" w:hint="eastAsia"/>
          <w:color w:val="000000" w:themeColor="text1"/>
          <w:szCs w:val="22"/>
        </w:rPr>
        <w:t>水泵设置于混水</w:t>
      </w:r>
      <w:proofErr w:type="gramStart"/>
      <w:r>
        <w:rPr>
          <w:rFonts w:ascii="宋体" w:hint="eastAsia"/>
          <w:color w:val="000000" w:themeColor="text1"/>
          <w:szCs w:val="22"/>
        </w:rPr>
        <w:t>旁通管</w:t>
      </w:r>
      <w:proofErr w:type="gramEnd"/>
      <w:r>
        <w:rPr>
          <w:rFonts w:ascii="宋体" w:hint="eastAsia"/>
          <w:color w:val="000000" w:themeColor="text1"/>
          <w:szCs w:val="22"/>
        </w:rPr>
        <w:t>上的混水机组。</w:t>
      </w:r>
    </w:p>
    <w:p w:rsidR="009F38CC" w:rsidRDefault="00906151">
      <w:pPr>
        <w:numPr>
          <w:ilvl w:val="1"/>
          <w:numId w:val="0"/>
        </w:numPr>
        <w:snapToGrid w:val="0"/>
        <w:spacing w:line="300" w:lineRule="auto"/>
        <w:outlineLvl w:val="2"/>
        <w:rPr>
          <w:rFonts w:ascii="黑体" w:eastAsia="黑体"/>
          <w:color w:val="000000" w:themeColor="text1"/>
          <w:kern w:val="0"/>
          <w:szCs w:val="21"/>
        </w:rPr>
      </w:pPr>
      <w:r>
        <w:rPr>
          <w:rFonts w:ascii="黑体" w:eastAsia="黑体" w:hint="eastAsia"/>
          <w:color w:val="000000" w:themeColor="text1"/>
          <w:kern w:val="0"/>
          <w:szCs w:val="21"/>
        </w:rPr>
        <w:t>3.7</w:t>
      </w:r>
    </w:p>
    <w:p w:rsidR="009F38CC" w:rsidRDefault="00906151">
      <w:pPr>
        <w:tabs>
          <w:tab w:val="center" w:pos="4201"/>
          <w:tab w:val="right" w:leader="dot" w:pos="9298"/>
        </w:tabs>
        <w:autoSpaceDE w:val="0"/>
        <w:autoSpaceDN w:val="0"/>
        <w:snapToGrid w:val="0"/>
        <w:spacing w:line="300" w:lineRule="auto"/>
        <w:ind w:firstLineChars="200" w:firstLine="420"/>
        <w:rPr>
          <w:rFonts w:ascii="黑体" w:eastAsia="黑体" w:hAnsi="黑体"/>
          <w:color w:val="000000" w:themeColor="text1"/>
          <w:szCs w:val="22"/>
        </w:rPr>
      </w:pPr>
      <w:r>
        <w:rPr>
          <w:rFonts w:ascii="黑体" w:eastAsia="黑体" w:hAnsi="黑体" w:hint="eastAsia"/>
          <w:color w:val="000000" w:themeColor="text1"/>
          <w:szCs w:val="22"/>
        </w:rPr>
        <w:t xml:space="preserve">双侧加压混水机组  </w:t>
      </w:r>
      <w:r>
        <w:rPr>
          <w:rFonts w:ascii="黑体" w:eastAsia="黑体" w:hAnsi="黑体" w:hint="eastAsia"/>
          <w:color w:val="000000" w:themeColor="text1"/>
          <w:sz w:val="24"/>
        </w:rPr>
        <w:t>w</w:t>
      </w:r>
      <w:r>
        <w:rPr>
          <w:rFonts w:ascii="黑体" w:eastAsia="黑体" w:hAnsi="黑体"/>
          <w:color w:val="000000" w:themeColor="text1"/>
          <w:sz w:val="24"/>
        </w:rPr>
        <w:t>ater admixing installation</w:t>
      </w:r>
      <w:r>
        <w:rPr>
          <w:rFonts w:ascii="黑体" w:eastAsia="黑体" w:hAnsi="黑体" w:hint="eastAsia"/>
          <w:color w:val="000000" w:themeColor="text1"/>
          <w:szCs w:val="22"/>
        </w:rPr>
        <w:t xml:space="preserve"> with primary pump and </w:t>
      </w:r>
      <w:r>
        <w:rPr>
          <w:rFonts w:ascii="黑体" w:eastAsia="黑体" w:hAnsi="黑体" w:hint="eastAsia"/>
          <w:color w:val="000000" w:themeColor="text1"/>
          <w:sz w:val="24"/>
        </w:rPr>
        <w:t>s</w:t>
      </w:r>
      <w:r>
        <w:rPr>
          <w:rFonts w:ascii="黑体" w:eastAsia="黑体" w:hAnsi="黑体"/>
          <w:color w:val="000000" w:themeColor="text1"/>
          <w:sz w:val="24"/>
        </w:rPr>
        <w:t>econdary pump</w:t>
      </w:r>
    </w:p>
    <w:p w:rsidR="009F38CC" w:rsidRDefault="00906151">
      <w:pPr>
        <w:tabs>
          <w:tab w:val="center" w:pos="4201"/>
          <w:tab w:val="right" w:leader="dot" w:pos="9298"/>
        </w:tabs>
        <w:autoSpaceDE w:val="0"/>
        <w:autoSpaceDN w:val="0"/>
        <w:snapToGrid w:val="0"/>
        <w:spacing w:line="300" w:lineRule="auto"/>
        <w:ind w:firstLineChars="200" w:firstLine="420"/>
        <w:rPr>
          <w:rFonts w:ascii="宋体"/>
          <w:color w:val="000000" w:themeColor="text1"/>
          <w:szCs w:val="22"/>
        </w:rPr>
      </w:pPr>
      <w:r>
        <w:rPr>
          <w:rFonts w:ascii="宋体" w:hint="eastAsia"/>
          <w:color w:val="000000" w:themeColor="text1"/>
          <w:szCs w:val="22"/>
        </w:rPr>
        <w:t>一次侧回水管和二次侧</w:t>
      </w:r>
      <w:proofErr w:type="gramStart"/>
      <w:r>
        <w:rPr>
          <w:rFonts w:ascii="宋体" w:hint="eastAsia"/>
          <w:color w:val="000000" w:themeColor="text1"/>
          <w:szCs w:val="22"/>
        </w:rPr>
        <w:t>供水管均设置</w:t>
      </w:r>
      <w:proofErr w:type="gramEnd"/>
      <w:r>
        <w:rPr>
          <w:rFonts w:ascii="宋体" w:hint="eastAsia"/>
          <w:color w:val="000000" w:themeColor="text1"/>
          <w:szCs w:val="22"/>
        </w:rPr>
        <w:t>水泵的混水机组。</w:t>
      </w:r>
    </w:p>
    <w:p w:rsidR="009F38CC" w:rsidRDefault="00906151">
      <w:pPr>
        <w:pStyle w:val="1"/>
        <w:snapToGrid w:val="0"/>
        <w:spacing w:beforeLines="100" w:before="312" w:afterLines="100" w:after="312" w:line="300" w:lineRule="auto"/>
        <w:rPr>
          <w:rFonts w:ascii="黑体" w:eastAsia="黑体" w:hAnsi="黑体"/>
          <w:b w:val="0"/>
          <w:color w:val="000000" w:themeColor="text1"/>
          <w:sz w:val="21"/>
          <w:szCs w:val="21"/>
        </w:rPr>
      </w:pPr>
      <w:bookmarkStart w:id="27" w:name="_Toc499538650"/>
      <w:bookmarkStart w:id="28" w:name="_Toc79394282"/>
      <w:r>
        <w:rPr>
          <w:rFonts w:ascii="黑体" w:eastAsia="黑体" w:hAnsi="黑体" w:hint="eastAsia"/>
          <w:b w:val="0"/>
          <w:color w:val="000000" w:themeColor="text1"/>
          <w:sz w:val="21"/>
          <w:szCs w:val="21"/>
        </w:rPr>
        <w:t xml:space="preserve">4  </w:t>
      </w:r>
      <w:r>
        <w:rPr>
          <w:rFonts w:ascii="黑体" w:eastAsia="黑体" w:hAnsi="黑体"/>
          <w:b w:val="0"/>
          <w:color w:val="000000" w:themeColor="text1"/>
          <w:sz w:val="21"/>
          <w:szCs w:val="21"/>
        </w:rPr>
        <w:t>型号</w:t>
      </w:r>
      <w:bookmarkEnd w:id="27"/>
      <w:r>
        <w:rPr>
          <w:rFonts w:ascii="黑体" w:eastAsia="黑体" w:hAnsi="黑体" w:hint="eastAsia"/>
          <w:b w:val="0"/>
          <w:color w:val="000000" w:themeColor="text1"/>
          <w:sz w:val="21"/>
          <w:szCs w:val="21"/>
        </w:rPr>
        <w:t>编制</w:t>
      </w:r>
      <w:bookmarkEnd w:id="28"/>
    </w:p>
    <w:p w:rsidR="009F38CC" w:rsidRDefault="00906151">
      <w:pPr>
        <w:tabs>
          <w:tab w:val="center" w:pos="4201"/>
          <w:tab w:val="right" w:leader="dot" w:pos="9298"/>
        </w:tabs>
        <w:autoSpaceDE w:val="0"/>
        <w:autoSpaceDN w:val="0"/>
        <w:snapToGrid w:val="0"/>
        <w:spacing w:beforeLines="50" w:before="156" w:afterLines="50" w:after="156" w:line="300" w:lineRule="auto"/>
        <w:rPr>
          <w:rFonts w:ascii="黑体" w:eastAsia="黑体" w:hAnsi="黑体"/>
          <w:color w:val="000000" w:themeColor="text1"/>
          <w:szCs w:val="22"/>
        </w:rPr>
      </w:pPr>
      <w:bookmarkStart w:id="29" w:name="_Toc298137748"/>
      <w:r>
        <w:rPr>
          <w:rFonts w:ascii="黑体" w:eastAsia="黑体" w:hAnsi="黑体" w:hint="eastAsia"/>
          <w:color w:val="000000" w:themeColor="text1"/>
          <w:szCs w:val="21"/>
        </w:rPr>
        <w:t xml:space="preserve">4.1  </w:t>
      </w:r>
      <w:bookmarkEnd w:id="29"/>
      <w:r>
        <w:rPr>
          <w:rFonts w:ascii="黑体" w:eastAsia="黑体" w:hAnsi="黑体" w:hint="eastAsia"/>
          <w:color w:val="000000" w:themeColor="text1"/>
          <w:szCs w:val="21"/>
        </w:rPr>
        <w:t>组成</w:t>
      </w:r>
    </w:p>
    <w:p w:rsidR="009F38CC" w:rsidRDefault="00906151">
      <w:pPr>
        <w:tabs>
          <w:tab w:val="center" w:pos="4201"/>
          <w:tab w:val="right" w:leader="dot" w:pos="9298"/>
        </w:tabs>
        <w:autoSpaceDE w:val="0"/>
        <w:autoSpaceDN w:val="0"/>
        <w:snapToGrid w:val="0"/>
        <w:spacing w:line="300" w:lineRule="auto"/>
        <w:ind w:firstLineChars="200" w:firstLine="420"/>
        <w:rPr>
          <w:rFonts w:ascii="宋体"/>
          <w:color w:val="000000" w:themeColor="text1"/>
          <w:szCs w:val="22"/>
        </w:rPr>
      </w:pPr>
      <w:r>
        <w:rPr>
          <w:rFonts w:ascii="宋体"/>
          <w:color w:val="000000" w:themeColor="text1"/>
          <w:szCs w:val="22"/>
        </w:rPr>
        <w:t>产品型号</w:t>
      </w:r>
      <w:r>
        <w:rPr>
          <w:rFonts w:ascii="宋体" w:hint="eastAsia"/>
          <w:color w:val="000000" w:themeColor="text1"/>
          <w:szCs w:val="22"/>
        </w:rPr>
        <w:t>编制应符合下列规定</w:t>
      </w:r>
      <w:r>
        <w:rPr>
          <w:rFonts w:ascii="宋体"/>
          <w:color w:val="000000" w:themeColor="text1"/>
          <w:szCs w:val="22"/>
        </w:rPr>
        <w:t>：</w:t>
      </w:r>
    </w:p>
    <w:tbl>
      <w:tblPr>
        <w:tblW w:w="0" w:type="auto"/>
        <w:tblInd w:w="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93"/>
        <w:gridCol w:w="293"/>
        <w:gridCol w:w="293"/>
        <w:gridCol w:w="293"/>
        <w:gridCol w:w="293"/>
        <w:gridCol w:w="293"/>
        <w:gridCol w:w="293"/>
        <w:gridCol w:w="293"/>
        <w:gridCol w:w="293"/>
        <w:gridCol w:w="293"/>
        <w:gridCol w:w="293"/>
      </w:tblGrid>
      <w:tr w:rsidR="009F38CC">
        <w:trPr>
          <w:cantSplit/>
          <w:trHeight w:val="78"/>
        </w:trPr>
        <w:tc>
          <w:tcPr>
            <w:tcW w:w="293" w:type="dxa"/>
          </w:tcPr>
          <w:p w:rsidR="009F38CC" w:rsidRDefault="009F38CC">
            <w:pPr>
              <w:autoSpaceDE w:val="0"/>
              <w:autoSpaceDN w:val="0"/>
              <w:jc w:val="center"/>
              <w:rPr>
                <w:color w:val="000000" w:themeColor="text1"/>
                <w:kern w:val="0"/>
                <w:sz w:val="18"/>
                <w:szCs w:val="18"/>
              </w:rPr>
            </w:pPr>
          </w:p>
        </w:tc>
        <w:tc>
          <w:tcPr>
            <w:tcW w:w="293" w:type="dxa"/>
            <w:tcBorders>
              <w:top w:val="nil"/>
              <w:bottom w:val="nil"/>
            </w:tcBorders>
          </w:tcPr>
          <w:p w:rsidR="009F38CC" w:rsidRDefault="009F38CC">
            <w:pPr>
              <w:autoSpaceDE w:val="0"/>
              <w:autoSpaceDN w:val="0"/>
              <w:jc w:val="center"/>
              <w:rPr>
                <w:color w:val="000000" w:themeColor="text1"/>
                <w:kern w:val="0"/>
                <w:sz w:val="18"/>
                <w:szCs w:val="18"/>
              </w:rPr>
            </w:pPr>
          </w:p>
        </w:tc>
        <w:tc>
          <w:tcPr>
            <w:tcW w:w="293" w:type="dxa"/>
          </w:tcPr>
          <w:p w:rsidR="009F38CC" w:rsidRDefault="009F38CC">
            <w:pPr>
              <w:autoSpaceDE w:val="0"/>
              <w:autoSpaceDN w:val="0"/>
              <w:jc w:val="center"/>
              <w:rPr>
                <w:color w:val="000000" w:themeColor="text1"/>
                <w:kern w:val="0"/>
                <w:sz w:val="18"/>
                <w:szCs w:val="18"/>
              </w:rPr>
            </w:pPr>
          </w:p>
        </w:tc>
        <w:tc>
          <w:tcPr>
            <w:tcW w:w="293" w:type="dxa"/>
            <w:tcBorders>
              <w:top w:val="nil"/>
              <w:bottom w:val="nil"/>
              <w:right w:val="single" w:sz="4" w:space="0" w:color="auto"/>
            </w:tcBorders>
          </w:tcPr>
          <w:p w:rsidR="009F38CC" w:rsidRDefault="009F38CC">
            <w:pPr>
              <w:autoSpaceDE w:val="0"/>
              <w:autoSpaceDN w:val="0"/>
              <w:jc w:val="center"/>
              <w:rPr>
                <w:color w:val="000000" w:themeColor="text1"/>
                <w:kern w:val="0"/>
                <w:sz w:val="18"/>
                <w:szCs w:val="18"/>
              </w:rPr>
            </w:pPr>
          </w:p>
        </w:tc>
        <w:tc>
          <w:tcPr>
            <w:tcW w:w="293" w:type="dxa"/>
            <w:tcBorders>
              <w:right w:val="single" w:sz="4" w:space="0" w:color="auto"/>
            </w:tcBorders>
          </w:tcPr>
          <w:p w:rsidR="009F38CC" w:rsidRDefault="009F38CC">
            <w:pPr>
              <w:autoSpaceDE w:val="0"/>
              <w:autoSpaceDN w:val="0"/>
              <w:jc w:val="center"/>
              <w:rPr>
                <w:color w:val="000000" w:themeColor="text1"/>
                <w:kern w:val="0"/>
                <w:sz w:val="18"/>
                <w:szCs w:val="18"/>
              </w:rPr>
            </w:pPr>
          </w:p>
        </w:tc>
        <w:tc>
          <w:tcPr>
            <w:tcW w:w="293" w:type="dxa"/>
            <w:tcBorders>
              <w:top w:val="nil"/>
              <w:bottom w:val="nil"/>
              <w:right w:val="single" w:sz="4" w:space="0" w:color="auto"/>
            </w:tcBorders>
          </w:tcPr>
          <w:p w:rsidR="009F38CC" w:rsidRDefault="009F38CC">
            <w:pPr>
              <w:autoSpaceDE w:val="0"/>
              <w:autoSpaceDN w:val="0"/>
              <w:jc w:val="center"/>
              <w:rPr>
                <w:color w:val="000000" w:themeColor="text1"/>
                <w:kern w:val="0"/>
                <w:sz w:val="18"/>
                <w:szCs w:val="18"/>
              </w:rPr>
            </w:pPr>
          </w:p>
        </w:tc>
        <w:tc>
          <w:tcPr>
            <w:tcW w:w="293" w:type="dxa"/>
            <w:tcBorders>
              <w:top w:val="single" w:sz="4" w:space="0" w:color="auto"/>
              <w:left w:val="single" w:sz="4" w:space="0" w:color="auto"/>
              <w:bottom w:val="single" w:sz="4" w:space="0" w:color="auto"/>
              <w:right w:val="single" w:sz="4" w:space="0" w:color="auto"/>
            </w:tcBorders>
          </w:tcPr>
          <w:p w:rsidR="009F38CC" w:rsidRDefault="00906151">
            <w:pPr>
              <w:autoSpaceDE w:val="0"/>
              <w:autoSpaceDN w:val="0"/>
              <w:rPr>
                <w:color w:val="000000" w:themeColor="text1"/>
                <w:kern w:val="0"/>
                <w:sz w:val="18"/>
                <w:szCs w:val="18"/>
              </w:rPr>
            </w:pPr>
            <w:r>
              <w:rPr>
                <w:rFonts w:hint="eastAsia"/>
                <w:color w:val="000000" w:themeColor="text1"/>
                <w:kern w:val="0"/>
                <w:sz w:val="18"/>
                <w:szCs w:val="18"/>
              </w:rPr>
              <w:t xml:space="preserve"> </w:t>
            </w:r>
          </w:p>
        </w:tc>
        <w:tc>
          <w:tcPr>
            <w:tcW w:w="293" w:type="dxa"/>
            <w:tcBorders>
              <w:top w:val="nil"/>
              <w:left w:val="single" w:sz="4" w:space="0" w:color="auto"/>
              <w:bottom w:val="nil"/>
              <w:right w:val="single" w:sz="4" w:space="0" w:color="auto"/>
            </w:tcBorders>
          </w:tcPr>
          <w:p w:rsidR="009F38CC" w:rsidRDefault="00906151">
            <w:pPr>
              <w:autoSpaceDE w:val="0"/>
              <w:autoSpaceDN w:val="0"/>
              <w:rPr>
                <w:color w:val="000000" w:themeColor="text1"/>
                <w:kern w:val="0"/>
                <w:sz w:val="18"/>
                <w:szCs w:val="18"/>
              </w:rPr>
            </w:pPr>
            <w:r>
              <w:rPr>
                <w:rFonts w:hint="eastAsia"/>
                <w:color w:val="000000" w:themeColor="text1"/>
                <w:kern w:val="0"/>
                <w:sz w:val="18"/>
                <w:szCs w:val="18"/>
              </w:rPr>
              <w:t>—</w:t>
            </w:r>
          </w:p>
        </w:tc>
        <w:tc>
          <w:tcPr>
            <w:tcW w:w="293" w:type="dxa"/>
            <w:tcBorders>
              <w:top w:val="single" w:sz="4" w:space="0" w:color="auto"/>
              <w:left w:val="single" w:sz="4" w:space="0" w:color="auto"/>
              <w:bottom w:val="single" w:sz="4" w:space="0" w:color="auto"/>
              <w:right w:val="single" w:sz="4" w:space="0" w:color="auto"/>
            </w:tcBorders>
          </w:tcPr>
          <w:p w:rsidR="009F38CC" w:rsidRDefault="00906151">
            <w:pPr>
              <w:autoSpaceDE w:val="0"/>
              <w:autoSpaceDN w:val="0"/>
              <w:rPr>
                <w:color w:val="000000" w:themeColor="text1"/>
                <w:kern w:val="0"/>
                <w:sz w:val="18"/>
                <w:szCs w:val="18"/>
              </w:rPr>
            </w:pPr>
            <w:r>
              <w:rPr>
                <w:rFonts w:hint="eastAsia"/>
                <w:color w:val="000000" w:themeColor="text1"/>
                <w:kern w:val="0"/>
                <w:sz w:val="18"/>
                <w:szCs w:val="18"/>
              </w:rPr>
              <w:t xml:space="preserve"> </w:t>
            </w:r>
          </w:p>
        </w:tc>
        <w:tc>
          <w:tcPr>
            <w:tcW w:w="293" w:type="dxa"/>
            <w:tcBorders>
              <w:top w:val="nil"/>
              <w:left w:val="single" w:sz="4" w:space="0" w:color="auto"/>
              <w:bottom w:val="nil"/>
              <w:right w:val="single" w:sz="4" w:space="0" w:color="auto"/>
            </w:tcBorders>
          </w:tcPr>
          <w:p w:rsidR="009F38CC" w:rsidRDefault="00906151">
            <w:pPr>
              <w:autoSpaceDE w:val="0"/>
              <w:autoSpaceDN w:val="0"/>
              <w:rPr>
                <w:color w:val="000000" w:themeColor="text1"/>
                <w:kern w:val="0"/>
                <w:sz w:val="18"/>
                <w:szCs w:val="18"/>
              </w:rPr>
            </w:pPr>
            <w:r>
              <w:rPr>
                <w:rFonts w:hint="eastAsia"/>
                <w:color w:val="000000" w:themeColor="text1"/>
                <w:kern w:val="0"/>
                <w:sz w:val="18"/>
                <w:szCs w:val="18"/>
              </w:rPr>
              <w:t>—</w:t>
            </w:r>
          </w:p>
        </w:tc>
        <w:tc>
          <w:tcPr>
            <w:tcW w:w="293" w:type="dxa"/>
            <w:tcBorders>
              <w:top w:val="single" w:sz="4" w:space="0" w:color="auto"/>
              <w:left w:val="single" w:sz="4" w:space="0" w:color="auto"/>
              <w:bottom w:val="single" w:sz="4" w:space="0" w:color="auto"/>
              <w:right w:val="single" w:sz="4" w:space="0" w:color="auto"/>
            </w:tcBorders>
          </w:tcPr>
          <w:p w:rsidR="009F38CC" w:rsidRDefault="009F38CC">
            <w:pPr>
              <w:autoSpaceDE w:val="0"/>
              <w:autoSpaceDN w:val="0"/>
              <w:rPr>
                <w:color w:val="000000" w:themeColor="text1"/>
                <w:kern w:val="0"/>
                <w:sz w:val="18"/>
                <w:szCs w:val="18"/>
              </w:rPr>
            </w:pPr>
          </w:p>
        </w:tc>
      </w:tr>
    </w:tbl>
    <w:p w:rsidR="009F38CC" w:rsidRDefault="00EF1E38">
      <w:pPr>
        <w:autoSpaceDE w:val="0"/>
        <w:autoSpaceDN w:val="0"/>
        <w:snapToGrid w:val="0"/>
        <w:spacing w:beforeLines="70" w:before="218" w:line="300" w:lineRule="auto"/>
        <w:ind w:firstLineChars="1850" w:firstLine="3885"/>
        <w:rPr>
          <w:rFonts w:eastAsiaTheme="minorEastAsia"/>
          <w:color w:val="000000" w:themeColor="text1"/>
          <w:szCs w:val="21"/>
        </w:rPr>
      </w:pPr>
      <w:r>
        <w:rPr>
          <w:rFonts w:ascii="宋体"/>
          <w:noProof/>
          <w:color w:val="000000" w:themeColor="text1"/>
          <w:kern w:val="0"/>
          <w:szCs w:val="20"/>
        </w:rPr>
        <mc:AlternateContent>
          <mc:Choice Requires="wps">
            <w:drawing>
              <wp:anchor distT="0" distB="0" distL="114300" distR="114300" simplePos="0" relativeHeight="251717632" behindDoc="0" locked="0" layoutInCell="1" allowOverlap="1" wp14:anchorId="667D6601" wp14:editId="73BF128C">
                <wp:simplePos x="0" y="0"/>
                <wp:positionH relativeFrom="column">
                  <wp:posOffset>593408</wp:posOffset>
                </wp:positionH>
                <wp:positionV relativeFrom="paragraph">
                  <wp:posOffset>41910</wp:posOffset>
                </wp:positionV>
                <wp:extent cx="144145" cy="0"/>
                <wp:effectExtent l="0" t="0" r="27305" b="19050"/>
                <wp:wrapNone/>
                <wp:docPr id="2"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6350">
                          <a:solidFill>
                            <a:srgbClr val="000000"/>
                          </a:solidFill>
                          <a:round/>
                        </a:ln>
                      </wps:spPr>
                      <wps:bodyPr/>
                    </wps:wsp>
                  </a:graphicData>
                </a:graphic>
              </wp:anchor>
            </w:drawing>
          </mc:Choice>
          <mc:Fallback>
            <w:pict>
              <v:line w14:anchorId="3B788141" id="Line 36" o:spid="_x0000_s1026" style="position:absolute;left:0;text-align:left;z-index:251717632;visibility:visible;mso-wrap-style:square;mso-wrap-distance-left:9pt;mso-wrap-distance-top:0;mso-wrap-distance-right:9pt;mso-wrap-distance-bottom:0;mso-position-horizontal:absolute;mso-position-horizontal-relative:text;mso-position-vertical:absolute;mso-position-vertical-relative:text" from="46.75pt,3.3pt" to="58.1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" strokeweight=".5pt"/>
            </w:pict>
          </mc:Fallback>
        </mc:AlternateContent>
      </w:r>
      <w:r>
        <w:rPr>
          <w:rFonts w:ascii="宋体"/>
          <w:noProof/>
          <w:color w:val="000000" w:themeColor="text1"/>
          <w:kern w:val="0"/>
          <w:szCs w:val="20"/>
        </w:rPr>
        <mc:AlternateContent>
          <mc:Choice Requires="wps">
            <w:drawing>
              <wp:anchor distT="0" distB="0" distL="114300" distR="114300" simplePos="0" relativeHeight="251716608" behindDoc="0" locked="0" layoutInCell="1" allowOverlap="1" wp14:anchorId="18B713B7" wp14:editId="427C1019">
                <wp:simplePos x="0" y="0"/>
                <wp:positionH relativeFrom="column">
                  <wp:posOffset>959803</wp:posOffset>
                </wp:positionH>
                <wp:positionV relativeFrom="paragraph">
                  <wp:posOffset>43815</wp:posOffset>
                </wp:positionV>
                <wp:extent cx="144145" cy="0"/>
                <wp:effectExtent l="0" t="0" r="27305" b="19050"/>
                <wp:wrapNone/>
                <wp:docPr id="1"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6350">
                          <a:solidFill>
                            <a:srgbClr val="000000"/>
                          </a:solidFill>
                          <a:round/>
                        </a:ln>
                      </wps:spPr>
                      <wps:bodyPr/>
                    </wps:wsp>
                  </a:graphicData>
                </a:graphic>
              </wp:anchor>
            </w:drawing>
          </mc:Choice>
          <mc:Fallback>
            <w:pict>
              <v:line w14:anchorId="7B8BAF70" id="Line 35" o:spid="_x0000_s1026" style="position:absolute;left:0;text-align:left;z-index:251716608;visibility:visible;mso-wrap-style:square;mso-wrap-distance-left:9pt;mso-wrap-distance-top:0;mso-wrap-distance-right:9pt;mso-wrap-distance-bottom:0;mso-position-horizontal:absolute;mso-position-horizontal-relative:text;mso-position-vertical:absolute;mso-position-vertical-relative:text" from="75.6pt,3.45pt" to="86.9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" strokeweight=".5pt"/>
            </w:pict>
          </mc:Fallback>
        </mc:AlternateContent>
      </w:r>
      <w:r>
        <w:rPr>
          <w:rFonts w:ascii="宋体"/>
          <w:noProof/>
          <w:color w:val="000000" w:themeColor="text1"/>
          <w:kern w:val="0"/>
          <w:szCs w:val="20"/>
        </w:rPr>
        <mc:AlternateContent>
          <mc:Choice Requires="wps">
            <w:drawing>
              <wp:anchor distT="0" distB="0" distL="114300" distR="114300" simplePos="0" relativeHeight="251720704" behindDoc="0" locked="0" layoutInCell="1" allowOverlap="1" wp14:anchorId="2C8266E6" wp14:editId="21B25AE6">
                <wp:simplePos x="0" y="0"/>
                <wp:positionH relativeFrom="column">
                  <wp:posOffset>1336993</wp:posOffset>
                </wp:positionH>
                <wp:positionV relativeFrom="paragraph">
                  <wp:posOffset>41910</wp:posOffset>
                </wp:positionV>
                <wp:extent cx="144145" cy="0"/>
                <wp:effectExtent l="0" t="0" r="27305" b="19050"/>
                <wp:wrapNone/>
                <wp:docPr id="6"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6350">
                          <a:solidFill>
                            <a:srgbClr val="000000"/>
                          </a:solidFill>
                          <a:round/>
                        </a:ln>
                      </wps:spPr>
                      <wps:bodyPr/>
                    </wps:wsp>
                  </a:graphicData>
                </a:graphic>
              </wp:anchor>
            </w:drawing>
          </mc:Choice>
          <mc:Fallback>
            <w:pict>
              <v:line w14:anchorId="664B3F34" id="Line 39" o:spid="_x0000_s1026" style="position:absolute;left:0;text-align:left;z-index:251720704;visibility:visible;mso-wrap-style:square;mso-wrap-distance-left:9pt;mso-wrap-distance-top:0;mso-wrap-distance-right:9pt;mso-wrap-distance-bottom:0;mso-position-horizontal:absolute;mso-position-horizontal-relative:text;mso-position-vertical:absolute;mso-position-vertical-relative:text" from="105.3pt,3.3pt" to="116.6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" strokeweight=".5pt"/>
            </w:pict>
          </mc:Fallback>
        </mc:AlternateContent>
      </w:r>
      <w:r>
        <w:rPr>
          <w:rFonts w:ascii="宋体"/>
          <w:noProof/>
          <w:color w:val="000000" w:themeColor="text1"/>
          <w:kern w:val="0"/>
          <w:szCs w:val="20"/>
        </w:rPr>
        <mc:AlternateContent>
          <mc:Choice Requires="wps">
            <w:drawing>
              <wp:anchor distT="0" distB="0" distL="114300" distR="114300" simplePos="0" relativeHeight="251718656" behindDoc="0" locked="0" layoutInCell="1" allowOverlap="1" wp14:anchorId="5255FF1F" wp14:editId="482932BC">
                <wp:simplePos x="0" y="0"/>
                <wp:positionH relativeFrom="column">
                  <wp:posOffset>1709103</wp:posOffset>
                </wp:positionH>
                <wp:positionV relativeFrom="paragraph">
                  <wp:posOffset>41910</wp:posOffset>
                </wp:positionV>
                <wp:extent cx="144145" cy="0"/>
                <wp:effectExtent l="0" t="0" r="27305" b="19050"/>
                <wp:wrapNone/>
                <wp:docPr id="4"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6350">
                          <a:solidFill>
                            <a:srgbClr val="000000"/>
                          </a:solidFill>
                          <a:round/>
                        </a:ln>
                      </wps:spPr>
                      <wps:bodyPr/>
                    </wps:wsp>
                  </a:graphicData>
                </a:graphic>
              </wp:anchor>
            </w:drawing>
          </mc:Choice>
          <mc:Fallback>
            <w:pict>
              <v:line w14:anchorId="7E8A7B8E" id="Line 37" o:spid="_x0000_s1026" style="position:absolute;left:0;text-align:left;z-index:251718656;visibility:visible;mso-wrap-style:square;mso-wrap-distance-left:9pt;mso-wrap-distance-top:0;mso-wrap-distance-right:9pt;mso-wrap-distance-bottom:0;mso-position-horizontal:absolute;mso-position-horizontal-relative:text;mso-position-vertical:absolute;mso-position-vertical-relative:text" from="134.6pt,3.3pt" to="145.9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" strokeweight=".5pt"/>
            </w:pict>
          </mc:Fallback>
        </mc:AlternateContent>
      </w:r>
      <w:r>
        <w:rPr>
          <w:rFonts w:ascii="宋体"/>
          <w:noProof/>
          <w:color w:val="000000" w:themeColor="text1"/>
          <w:kern w:val="0"/>
          <w:szCs w:val="20"/>
        </w:rPr>
        <mc:AlternateContent>
          <mc:Choice Requires="wps">
            <w:drawing>
              <wp:anchor distT="0" distB="0" distL="114300" distR="114300" simplePos="0" relativeHeight="251719680" behindDoc="0" locked="0" layoutInCell="1" allowOverlap="1" wp14:anchorId="6F8C3467" wp14:editId="70C35903">
                <wp:simplePos x="0" y="0"/>
                <wp:positionH relativeFrom="column">
                  <wp:posOffset>2085023</wp:posOffset>
                </wp:positionH>
                <wp:positionV relativeFrom="paragraph">
                  <wp:posOffset>41910</wp:posOffset>
                </wp:positionV>
                <wp:extent cx="144145" cy="0"/>
                <wp:effectExtent l="0" t="0" r="27305" b="19050"/>
                <wp:wrapNone/>
                <wp:docPr id="5"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6350">
                          <a:solidFill>
                            <a:srgbClr val="000000"/>
                          </a:solidFill>
                          <a:round/>
                        </a:ln>
                      </wps:spPr>
                      <wps:bodyPr/>
                    </wps:wsp>
                  </a:graphicData>
                </a:graphic>
              </wp:anchor>
            </w:drawing>
          </mc:Choice>
          <mc:Fallback>
            <w:pict>
              <v:line w14:anchorId="56467A43" id="Line 38" o:spid="_x0000_s1026" style="position:absolute;left:0;text-align:left;z-index:251719680;visibility:visible;mso-wrap-style:square;mso-wrap-distance-left:9pt;mso-wrap-distance-top:0;mso-wrap-distance-right:9pt;mso-wrap-distance-bottom:0;mso-position-horizontal:absolute;mso-position-horizontal-relative:text;mso-position-vertical:absolute;mso-position-vertical-relative:text" from="164.2pt,3.3pt" to="175.5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" strokeweight=".5pt"/>
            </w:pict>
          </mc:Fallback>
        </mc:AlternateContent>
      </w:r>
      <w:r>
        <w:rPr>
          <w:rFonts w:ascii="宋体"/>
          <w:noProof/>
          <w:color w:val="000000" w:themeColor="text1"/>
          <w:kern w:val="0"/>
          <w:szCs w:val="20"/>
        </w:rPr>
        <mc:AlternateContent>
          <mc:Choice Requires="wps">
            <w:drawing>
              <wp:anchor distT="0" distB="0" distL="114300" distR="114300" simplePos="0" relativeHeight="251722752" behindDoc="0" locked="0" layoutInCell="1" allowOverlap="1" wp14:anchorId="113AC333" wp14:editId="165F3FCA">
                <wp:simplePos x="0" y="0"/>
                <wp:positionH relativeFrom="column">
                  <wp:posOffset>2459673</wp:posOffset>
                </wp:positionH>
                <wp:positionV relativeFrom="paragraph">
                  <wp:posOffset>40640</wp:posOffset>
                </wp:positionV>
                <wp:extent cx="144145" cy="0"/>
                <wp:effectExtent l="0" t="0" r="27305" b="19050"/>
                <wp:wrapNone/>
                <wp:docPr id="7"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6350">
                          <a:solidFill>
                            <a:srgbClr val="000000"/>
                          </a:solidFill>
                          <a:round/>
                        </a:ln>
                      </wps:spPr>
                      <wps:bodyPr/>
                    </wps:wsp>
                  </a:graphicData>
                </a:graphic>
              </wp:anchor>
            </w:drawing>
          </mc:Choice>
          <mc:Fallback>
            <w:pict>
              <v:line w14:anchorId="103D601A" id="Line 53" o:spid="_x0000_s1026" style="position:absolute;left:0;text-align:left;z-index:251722752;visibility:visible;mso-wrap-style:square;mso-wrap-distance-left:9pt;mso-wrap-distance-top:0;mso-wrap-distance-right:9pt;mso-wrap-distance-bottom:0;mso-position-horizontal:absolute;mso-position-horizontal-relative:text;mso-position-vertical:absolute;mso-position-vertical-relative:text" from="193.7pt,3.2pt" to="205.0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" strokeweight=".5pt"/>
            </w:pict>
          </mc:Fallback>
        </mc:AlternateContent>
      </w:r>
      <w:r>
        <w:rPr>
          <w:rFonts w:ascii="宋体"/>
          <w:noProof/>
          <w:color w:val="000000" w:themeColor="text1"/>
          <w:kern w:val="0"/>
          <w:szCs w:val="20"/>
        </w:rPr>
        <mc:AlternateContent>
          <mc:Choice Requires="wpg">
            <w:drawing>
              <wp:anchor distT="0" distB="0" distL="114300" distR="114300" simplePos="0" relativeHeight="251788288" behindDoc="0" locked="0" layoutInCell="1" allowOverlap="1" wp14:anchorId="5F1EEE11" wp14:editId="409FD92B">
                <wp:simplePos x="0" y="0"/>
                <wp:positionH relativeFrom="column">
                  <wp:posOffset>669608</wp:posOffset>
                </wp:positionH>
                <wp:positionV relativeFrom="paragraph">
                  <wp:posOffset>46990</wp:posOffset>
                </wp:positionV>
                <wp:extent cx="2065655" cy="1243330"/>
                <wp:effectExtent l="0" t="0" r="29845" b="33020"/>
                <wp:wrapNone/>
                <wp:docPr id="10" name="Group 40"/>
                <wp:cNvGraphicFramePr/>
                <a:graphic xmlns:a="http://schemas.openxmlformats.org/drawingml/2006/main">
                  <a:graphicData uri="http://schemas.microsoft.com/office/word/2010/wordprocessingGroup">
                    <wpg:wgp>
                      <wpg:cNvGrpSpPr/>
                      <wpg:grpSpPr>
                        <a:xfrm>
                          <a:off x="0" y="0"/>
                          <a:ext cx="2065655" cy="1243330"/>
                          <a:chOff x="2742" y="11628"/>
                          <a:chExt cx="3253" cy="1958"/>
                        </a:xfrm>
                      </wpg:grpSpPr>
                      <wps:wsp>
                        <wps:cNvPr id="11" name="Line 41"/>
                        <wps:cNvCnPr>
                          <a:cxnSpLocks noChangeShapeType="1"/>
                        </wps:cNvCnPr>
                        <wps:spPr bwMode="auto">
                          <a:xfrm>
                            <a:off x="3317" y="11635"/>
                            <a:ext cx="0" cy="1615"/>
                          </a:xfrm>
                          <a:prstGeom prst="line">
                            <a:avLst/>
                          </a:prstGeom>
                          <a:noFill/>
                          <a:ln w="6350">
                            <a:solidFill>
                              <a:srgbClr val="000000"/>
                            </a:solidFill>
                            <a:round/>
                          </a:ln>
                        </wps:spPr>
                        <wps:bodyPr/>
                      </wps:wsp>
                      <wps:wsp>
                        <wps:cNvPr id="12" name="Line 42"/>
                        <wps:cNvCnPr>
                          <a:cxnSpLocks noChangeShapeType="1"/>
                        </wps:cNvCnPr>
                        <wps:spPr bwMode="auto">
                          <a:xfrm>
                            <a:off x="3917" y="11634"/>
                            <a:ext cx="0" cy="1268"/>
                          </a:xfrm>
                          <a:prstGeom prst="line">
                            <a:avLst/>
                          </a:prstGeom>
                          <a:noFill/>
                          <a:ln w="6350">
                            <a:solidFill>
                              <a:srgbClr val="000000"/>
                            </a:solidFill>
                            <a:round/>
                          </a:ln>
                        </wps:spPr>
                        <wps:bodyPr/>
                      </wps:wsp>
                      <wps:wsp>
                        <wps:cNvPr id="13" name="Line 43"/>
                        <wps:cNvCnPr>
                          <a:cxnSpLocks noChangeShapeType="1"/>
                        </wps:cNvCnPr>
                        <wps:spPr bwMode="auto">
                          <a:xfrm>
                            <a:off x="3924" y="12902"/>
                            <a:ext cx="2059" cy="0"/>
                          </a:xfrm>
                          <a:prstGeom prst="line">
                            <a:avLst/>
                          </a:prstGeom>
                          <a:noFill/>
                          <a:ln w="6350">
                            <a:solidFill>
                              <a:srgbClr val="000000"/>
                            </a:solidFill>
                            <a:round/>
                          </a:ln>
                        </wps:spPr>
                        <wps:bodyPr/>
                      </wps:wsp>
                      <wps:wsp>
                        <wps:cNvPr id="14" name="AutoShape 44"/>
                        <wps:cNvCnPr>
                          <a:cxnSpLocks noChangeShapeType="1"/>
                        </wps:cNvCnPr>
                        <wps:spPr bwMode="auto">
                          <a:xfrm>
                            <a:off x="5081" y="11635"/>
                            <a:ext cx="0" cy="584"/>
                          </a:xfrm>
                          <a:prstGeom prst="straightConnector1">
                            <a:avLst/>
                          </a:prstGeom>
                          <a:noFill/>
                          <a:ln w="6350">
                            <a:solidFill>
                              <a:srgbClr val="000000"/>
                            </a:solidFill>
                            <a:round/>
                          </a:ln>
                        </wps:spPr>
                        <wps:bodyPr/>
                      </wps:wsp>
                      <wps:wsp>
                        <wps:cNvPr id="15" name="AutoShape 45"/>
                        <wps:cNvCnPr>
                          <a:cxnSpLocks noChangeShapeType="1"/>
                        </wps:cNvCnPr>
                        <wps:spPr bwMode="auto">
                          <a:xfrm>
                            <a:off x="5680" y="11635"/>
                            <a:ext cx="0" cy="267"/>
                          </a:xfrm>
                          <a:prstGeom prst="straightConnector1">
                            <a:avLst/>
                          </a:prstGeom>
                          <a:noFill/>
                          <a:ln w="6350">
                            <a:solidFill>
                              <a:srgbClr val="000000"/>
                            </a:solidFill>
                            <a:round/>
                          </a:ln>
                        </wps:spPr>
                        <wps:bodyPr/>
                      </wps:wsp>
                      <wps:wsp>
                        <wps:cNvPr id="17" name="AutoShape 46"/>
                        <wps:cNvCnPr>
                          <a:cxnSpLocks noChangeShapeType="1"/>
                        </wps:cNvCnPr>
                        <wps:spPr bwMode="auto">
                          <a:xfrm>
                            <a:off x="4502" y="11628"/>
                            <a:ext cx="0" cy="935"/>
                          </a:xfrm>
                          <a:prstGeom prst="straightConnector1">
                            <a:avLst/>
                          </a:prstGeom>
                          <a:noFill/>
                          <a:ln w="6350">
                            <a:solidFill>
                              <a:srgbClr val="000000"/>
                            </a:solidFill>
                            <a:round/>
                          </a:ln>
                        </wps:spPr>
                        <wps:bodyPr/>
                      </wps:wsp>
                      <wps:wsp>
                        <wps:cNvPr id="18" name="Line 47"/>
                        <wps:cNvCnPr>
                          <a:cxnSpLocks noChangeShapeType="1"/>
                        </wps:cNvCnPr>
                        <wps:spPr bwMode="auto">
                          <a:xfrm flipH="1">
                            <a:off x="2742" y="11635"/>
                            <a:ext cx="2" cy="1949"/>
                          </a:xfrm>
                          <a:prstGeom prst="line">
                            <a:avLst/>
                          </a:prstGeom>
                          <a:noFill/>
                          <a:ln w="6350">
                            <a:solidFill>
                              <a:srgbClr val="000000"/>
                            </a:solidFill>
                            <a:round/>
                          </a:ln>
                        </wps:spPr>
                        <wps:bodyPr/>
                      </wps:wsp>
                      <wps:wsp>
                        <wps:cNvPr id="8" name="Line 48"/>
                        <wps:cNvCnPr>
                          <a:cxnSpLocks noChangeShapeType="1"/>
                        </wps:cNvCnPr>
                        <wps:spPr bwMode="auto">
                          <a:xfrm>
                            <a:off x="5680" y="11902"/>
                            <a:ext cx="315" cy="0"/>
                          </a:xfrm>
                          <a:prstGeom prst="line">
                            <a:avLst/>
                          </a:prstGeom>
                          <a:noFill/>
                          <a:ln w="6350">
                            <a:solidFill>
                              <a:srgbClr val="000000"/>
                            </a:solidFill>
                            <a:round/>
                          </a:ln>
                        </wps:spPr>
                        <wps:bodyPr/>
                      </wps:wsp>
                      <wps:wsp>
                        <wps:cNvPr id="20" name="Line 49"/>
                        <wps:cNvCnPr>
                          <a:cxnSpLocks noChangeShapeType="1"/>
                        </wps:cNvCnPr>
                        <wps:spPr bwMode="auto">
                          <a:xfrm>
                            <a:off x="5081" y="12225"/>
                            <a:ext cx="902" cy="1"/>
                          </a:xfrm>
                          <a:prstGeom prst="line">
                            <a:avLst/>
                          </a:prstGeom>
                          <a:noFill/>
                          <a:ln w="6350">
                            <a:solidFill>
                              <a:srgbClr val="000000"/>
                            </a:solidFill>
                            <a:round/>
                          </a:ln>
                        </wps:spPr>
                        <wps:bodyPr/>
                      </wps:wsp>
                      <wps:wsp>
                        <wps:cNvPr id="21" name="Line 50"/>
                        <wps:cNvCnPr>
                          <a:cxnSpLocks noChangeShapeType="1"/>
                        </wps:cNvCnPr>
                        <wps:spPr bwMode="auto">
                          <a:xfrm>
                            <a:off x="4505" y="12569"/>
                            <a:ext cx="1470" cy="0"/>
                          </a:xfrm>
                          <a:prstGeom prst="line">
                            <a:avLst/>
                          </a:prstGeom>
                          <a:noFill/>
                          <a:ln w="6350">
                            <a:solidFill>
                              <a:srgbClr val="000000"/>
                            </a:solidFill>
                            <a:round/>
                          </a:ln>
                        </wps:spPr>
                        <wps:bodyPr/>
                      </wps:wsp>
                      <wps:wsp>
                        <wps:cNvPr id="9" name="Line 51"/>
                        <wps:cNvCnPr>
                          <a:cxnSpLocks noChangeShapeType="1"/>
                        </wps:cNvCnPr>
                        <wps:spPr bwMode="auto">
                          <a:xfrm>
                            <a:off x="3317" y="13250"/>
                            <a:ext cx="2625" cy="0"/>
                          </a:xfrm>
                          <a:prstGeom prst="line">
                            <a:avLst/>
                          </a:prstGeom>
                          <a:noFill/>
                          <a:ln w="6350">
                            <a:solidFill>
                              <a:srgbClr val="000000"/>
                            </a:solidFill>
                            <a:round/>
                          </a:ln>
                        </wps:spPr>
                        <wps:bodyPr/>
                      </wps:wsp>
                      <wps:wsp>
                        <wps:cNvPr id="23" name="Line 52"/>
                        <wps:cNvCnPr>
                          <a:cxnSpLocks noChangeShapeType="1"/>
                        </wps:cNvCnPr>
                        <wps:spPr bwMode="auto">
                          <a:xfrm flipV="1">
                            <a:off x="2744" y="13584"/>
                            <a:ext cx="3220" cy="2"/>
                          </a:xfrm>
                          <a:prstGeom prst="line">
                            <a:avLst/>
                          </a:prstGeom>
                          <a:noFill/>
                          <a:ln w="6350">
                            <a:solidFill>
                              <a:srgbClr val="000000"/>
                            </a:solidFill>
                            <a:round/>
                          </a:ln>
                        </wps:spPr>
                        <wps:bodyPr/>
                      </wps:wsp>
                    </wpg:wgp>
                  </a:graphicData>
                </a:graphic>
              </wp:anchor>
            </w:drawing>
          </mc:Choice>
          <mc:Fallback>
            <w:pict>
              <v:group w14:anchorId="2075147F" id="Group 40" o:spid="_x0000_s1026" style="position:absolute;left:0;text-align:left;margin-left:52.75pt;margin-top:3.7pt;width:162.65pt;height:97.9pt;z-index:251788288" coordorigin="2742,11628" coordsize="3253,19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">
                <v:line id="Line 41" o:spid="_x0000_s1027" style="position:absolute;visibility:visible;mso-wrap-style:square" from="3317,11635" to="3317,132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c+MgMIAAADbAAAADwAAAGRycy9kb3ducmV2LnhtbERPS2vCQBC+F/wPywje6sYSSkhdxQeC&#10;4KFEvfQ2ZKdJanY27G5N4q/vFgq9zcf3nOV6MK24k/ONZQWLeQKCuLS64UrB9XJ4zkD4gKyxtUwK&#10;RvKwXk2elphr23NB93OoRAxhn6OCOoQul9KXNRn0c9sRR+7TOoMhQldJ7bCP4aaVL0nyKg02HBtq&#10;7GhXU3k7fxsF2aXz+3H3cbDv7utRnNKCUtwqNZsOmzcQgYbwL/5zH3Wcv4DfX+IBcv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c+MgMIAAADbAAAADwAAAAAAAAAAAAAA&#10;AAChAgAAZHJzL2Rvd25yZXYueG1sUEsFBgAAAAAEAAQA+QAAAJADAAAAAA==&#10;" strokeweight=".5pt"/>
                <v:line id="Line 42" o:spid="_x0000_s1028" style="position:absolute;visibility:visible;mso-wrap-style:square" from="3917,11634" to="3917,129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0S98EAAADbAAAADwAAAGRycy9kb3ducmV2LnhtbERPTYvCMBC9C/6HMII3TVdEpGsUVxGE&#10;PUitl70NzdhWm0lJotb99UZY2Ns83ucsVp1pxJ2cry0r+BgnIIgLq2suFZzy3WgOwgdkjY1lUvAk&#10;D6tlv7fAVNsHZ3Q/hlLEEPYpKqhCaFMpfVGRQT+2LXHkztYZDBG6UmqHjxhuGjlJkpk0WHNsqLCl&#10;TUXF9XgzCuZ567fPzc/OHtzlN/ueZjTFL6WGg279CSJQF/7Ff+69jvMn8P4lHiCX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RHRL3wQAAANsAAAAPAAAAAAAAAAAAAAAA&#10;AKECAABkcnMvZG93bnJldi54bWxQSwUGAAAAAAQABAD5AAAAjwMAAAAA&#10;" strokeweight=".5pt"/>
                <v:line id="Line 43" o:spid="_x0000_s1029" style="position:absolute;visibility:visible;mso-wrap-style:square" from="3924,12902" to="5983,129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G3bMEAAADbAAAADwAAAGRycy9kb3ducmV2LnhtbERPS4vCMBC+L/gfwgje1tQHi1SjqIsg&#10;7EGqXrwNzdhWm0lJslr99Rthwdt8fM+ZLVpTixs5X1lWMOgnIIhzqysuFBwPm88JCB+QNdaWScGD&#10;PCzmnY8ZptreOaPbPhQihrBPUUEZQpNK6fOSDPq+bYgjd7bOYIjQFVI7vMdwU8thknxJgxXHhhIb&#10;WpeUX/e/RsHk0Pjvx/q0sTt3eWY/44zGuFKq122XUxCB2vAW/7u3Os4fweuXeICc/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UbdswQAAANsAAAAPAAAAAAAAAAAAAAAA&#10;AKECAABkcnMvZG93bnJldi54bWxQSwUGAAAAAAQABAD5AAAAjwMAAAAA&#10;" strokeweight=".5pt"/>
                <v:shapetype id="_x0000_t32" coordsize="21600,21600" o:spt="32" o:oned="t" path="m,l21600,21600e" filled="f">
                  <v:path arrowok="t" fillok="f" o:connecttype="none"/>
                  <o:lock v:ext="edit" shapetype="t"/>
                </v:shapetype>
                <v:shape id="AutoShape 44" o:spid="_x0000_s1030" type="#_x0000_t32" style="position:absolute;left:5081;top:11635;width:0;height:58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sC5nMEAAADbAAAADwAAAGRycy9kb3ducmV2LnhtbERPTWsCMRC9F/wPYQRvNWuRUrZGkUpL&#10;FaRUPfQ4bKab6GayJHHd/nsjCL3N433ObNG7RnQUovWsYDIuQBBXXluuFRz2748vIGJC1th4JgV/&#10;FGExHzzMsNT+wt/U7VItcgjHEhWYlNpSylgZchjHviXO3K8PDlOGoZY64CWHu0Y+FcWzdGg5Nxhs&#10;6c1QddqdnYLVcWOX66/N9Meej+Fje+o7g0ap0bBfvoJI1Kd/8d39qfP8Kdx+yQfI+R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WwLmcwQAAANsAAAAPAAAAAAAAAAAAAAAA&#10;AKECAABkcnMvZG93bnJldi54bWxQSwUGAAAAAAQABAD5AAAAjwMAAAAA&#10;" strokeweight=".5pt"/>
                <v:shape id="AutoShape 45" o:spid="_x0000_s1031" type="#_x0000_t32" style="position:absolute;left:5680;top:11635;width:0;height:2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wcB8IAAADbAAAADwAAAGRycy9kb3ducmV2LnhtbERPTWsCMRC9F/wPYQq91WylLWU1iigt&#10;rVBE68HjsBk30c1kSeK6/fdGKPQ2j/c5k1nvGtFRiNazgqdhAYK48tpyrWD38/74BiImZI2NZ1Lw&#10;SxFm08HdBEvtL7yhbptqkUM4lqjApNSWUsbKkMM49C1x5g4+OEwZhlrqgJcc7ho5KopX6dBybjDY&#10;0sJQddqenYLlcWXnX+vV896ej+Hj+9R3Bo1SD/f9fAwiUZ/+xX/uT53nv8Dtl3yAnF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YwcB8IAAADbAAAADwAAAAAAAAAAAAAA&#10;AAChAgAAZHJzL2Rvd25yZXYueG1sUEsFBgAAAAAEAAQA+QAAAJADAAAAAA==&#10;" strokeweight=".5pt"/>
                <v:shape id="AutoShape 46" o:spid="_x0000_s1032" type="#_x0000_t32" style="position:absolute;left:4502;top:11628;width:0;height:93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hIn68IAAADbAAAADwAAAGRycy9kb3ducmV2LnhtbERPTWsCMRC9F/wPYQq91WyltGU1iigt&#10;rVBE68HjsBk30c1kSeK6/fdGKPQ2j/c5k1nvGtFRiNazgqdhAYK48tpyrWD38/74BiImZI2NZ1Lw&#10;SxFm08HdBEvtL7yhbptqkUM4lqjApNSWUsbKkMM49C1x5g4+OEwZhlrqgJcc7ho5KooX6dBybjDY&#10;0sJQddqenYLlcWXnX+vV896ej+Hj+9R3Bo1SD/f9fAwiUZ/+xX/uT53nv8Ltl3yAnF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hIn68IAAADbAAAADwAAAAAAAAAAAAAA&#10;AAChAgAAZHJzL2Rvd25yZXYueG1sUEsFBgAAAAAEAAQA+QAAAJADAAAAAA==&#10;" strokeweight=".5pt"/>
                <v:line id="Line 47" o:spid="_x0000_s1033" style="position:absolute;flip:x;visibility:visible;mso-wrap-style:square" from="2742,11635" to="2744,135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OP83cEAAADbAAAADwAAAGRycy9kb3ducmV2LnhtbESPQWsCMRCF7wX/Qxiht5q1YCurUUSw&#10;eLJ09eJt2Iy7wc1kSaJu/71zKPQ2w3vz3jfL9eA7daeYXGAD00kBirgO1nFj4HTcvc1BpYxssQtM&#10;Bn4pwXo1elliacODf+he5UZJCKcSDbQ596XWqW7JY5qEnli0S4ges6yx0TbiQ8J9p9+L4kN7dCwN&#10;Lfa0bam+Vjdv4Cv5mgK6kIbZdzW9xfPBfZ6NeR0PmwWoTEP+N/9d763gC6z8IgPo1R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Q4/zdwQAAANsAAAAPAAAAAAAAAAAAAAAA&#10;AKECAABkcnMvZG93bnJldi54bWxQSwUGAAAAAAQABAD5AAAAjwMAAAAA&#10;" strokeweight=".5pt"/>
                <v:line id="Line 48" o:spid="_x0000_s1034" style="position:absolute;visibility:visible;mso-wrap-style:square" from="5680,11902" to="5995,119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r3jhsIAAADaAAAADwAAAGRycy9kb3ducmV2LnhtbESPT4vCMBTE7wt+h/AEb2uqyCJdo/gH&#10;QfAgtV68PZq3bXebl5JErX56syB4HGZ+M8xs0ZlGXMn52rKC0TABQVxYXXOp4JRvP6cgfEDW2Fgm&#10;BXfysJj3PmaYanvjjK7HUIpYwj5FBVUIbSqlLyoy6Ie2JY7ej3UGQ5SulNrhLZabRo6T5EsarDku&#10;VNjSuqLi73gxCqZ56zf39XlrD+73ke0nGU1wpdSg3y2/QQTqwjv8onc6cvB/Jd4AOX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r3jhsIAAADaAAAADwAAAAAAAAAAAAAA&#10;AAChAgAAZHJzL2Rvd25yZXYueG1sUEsFBgAAAAAEAAQA+QAAAJADAAAAAA==&#10;" strokeweight=".5pt"/>
                <v:line id="Line 49" o:spid="_x0000_s1035" style="position:absolute;visibility:visible;mso-wrap-style:square" from="5081,12225" to="5983,122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jpsAAAADbAAAADwAAAGRycy9kb3ducmV2LnhtbERPTYvCMBC9C/6HMMLeNFVkka6x7FYE&#10;YQ9L1Yu3oZltq82kJFGrv94cBI+P973MetOKKznfWFYwnSQgiEurG64UHPab8QKED8gaW8uk4E4e&#10;stVwsMRU2xsXdN2FSsQQ9ikqqEPoUil9WZNBP7EdceT+rTMYInSV1A5vMdy0cpYkn9Jgw7Ghxo7y&#10;msrz7mIULPadX9/z48b+udOj+J0XNMcfpT5G/fcXiEB9eItf7q1WMIvr45f4A+TqC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Dv46bAAAAA2wAAAA8AAAAAAAAAAAAAAAAA&#10;oQIAAGRycy9kb3ducmV2LnhtbFBLBQYAAAAABAAEAPkAAACOAwAAAAA=&#10;" strokeweight=".5pt"/>
                <v:line id="Line 50" o:spid="_x0000_s1036" style="position:absolute;visibility:visible;mso-wrap-style:square" from="4505,12569" to="5975,125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6NGPcQAAADbAAAADwAAAGRycy9kb3ducmV2LnhtbESPQWvCQBSE7wX/w/KE3uomIiKpm6Ap&#10;QqGHEu2lt0f2NYlm34bdrcb++q4geBxm5htmXYymF2dyvrOsIJ0lIIhrqztuFHwddi8rED4ga+wt&#10;k4IreSjyydMaM20vXNF5HxoRIewzVNCGMGRS+rolg35mB+Lo/VhnMETpGqkdXiLc9HKeJEtpsOO4&#10;0OJAZUv1af9rFKwOg3+7lt87++mOf9XHoqIFbpV6no6bVxCBxvAI39vvWsE8hduX+AN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vo0Y9xAAAANsAAAAPAAAAAAAAAAAA&#10;AAAAAKECAABkcnMvZG93bnJldi54bWxQSwUGAAAAAAQABAD5AAAAkgMAAAAA&#10;" strokeweight=".5pt"/>
                <v:line id="Line 51" o:spid="_x0000_s1037" style="position:absolute;visibility:visible;mso-wrap-style:square" from="3317,13250" to="5942,132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FGHcIAAADaAAAADwAAAGRycy9kb3ducmV2LnhtbESPQYvCMBSE78L+h/AEb5oqIm7XKK4i&#10;LHiQ6l729miebbV5KUnUur/eCILHYWa+YWaL1tTiSs5XlhUMBwkI4tzqigsFv4dNfwrCB2SNtWVS&#10;cCcPi/lHZ4aptjfO6LoPhYgQ9ikqKENoUil9XpJBP7ANcfSO1hkMUbpCaoe3CDe1HCXJRBqsOC6U&#10;2NCqpPy8vxgF00Pj1/fV38bu3Ok/244zGuO3Ur1uu/wCEagN7/Cr/aMVfMLzSrwBcv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FGHcIAAADaAAAADwAAAAAAAAAAAAAA&#10;AAChAgAAZHJzL2Rvd25yZXYueG1sUEsFBgAAAAAEAAQA+QAAAJADAAAAAA==&#10;" strokeweight=".5pt"/>
                <v:line id="Line 52" o:spid="_x0000_s1038" style="position:absolute;flip:y;visibility:visible;mso-wrap-style:square" from="2744,13584" to="5964,13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CukEcEAAADbAAAADwAAAGRycy9kb3ducmV2LnhtbESPQYvCMBSE78L+h/AWvGmqoi5doyyC&#10;4kmx7sXbo3nbhm1eShK1/nsjCB6HmfmGWaw624gr+WAcKxgNMxDEpdOGKwW/p83gC0SIyBobx6Tg&#10;TgFWy4/eAnPtbnykaxErkSAcclRQx9jmUoayJoth6Fri5P05bzEm6SupPd4S3DZynGUzadFwWqix&#10;pXVN5X9xsQq2wZbk0LjQTQ/F6OLPezM/K9X/7H6+QUTq4jv8au+0gvEEnl/SD5DL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QK6QRwQAAANsAAAAPAAAAAAAAAAAAAAAA&#10;AKECAABkcnMvZG93bnJldi54bWxQSwUGAAAAAAQABAD5AAAAjwMAAAAA&#10;" strokeweight=".5pt"/>
              </v:group>
            </w:pict>
          </mc:Fallback>
        </mc:AlternateContent>
      </w:r>
      <w:r w:rsidR="00906151">
        <w:rPr>
          <w:rFonts w:hint="eastAsia"/>
          <w:color w:val="000000" w:themeColor="text1"/>
          <w:szCs w:val="21"/>
        </w:rPr>
        <w:t xml:space="preserve"> </w:t>
      </w:r>
      <w:r w:rsidR="00906151">
        <w:rPr>
          <w:color w:val="000000" w:themeColor="text1"/>
          <w:szCs w:val="21"/>
        </w:rPr>
        <w:t xml:space="preserve">   </w:t>
      </w:r>
      <w:r>
        <w:rPr>
          <w:color w:val="000000" w:themeColor="text1"/>
          <w:szCs w:val="21"/>
        </w:rPr>
        <w:t xml:space="preserve"> </w:t>
      </w:r>
      <w:r w:rsidR="00906151">
        <w:rPr>
          <w:rFonts w:ascii="宋体" w:hint="eastAsia"/>
          <w:color w:val="000000" w:themeColor="text1"/>
          <w:kern w:val="0"/>
          <w:szCs w:val="20"/>
        </w:rPr>
        <w:t>设计</w:t>
      </w:r>
      <w:r w:rsidR="00906151">
        <w:rPr>
          <w:rFonts w:ascii="宋体"/>
          <w:color w:val="000000" w:themeColor="text1"/>
          <w:kern w:val="0"/>
          <w:szCs w:val="20"/>
        </w:rPr>
        <w:t>压</w:t>
      </w:r>
      <w:r w:rsidR="00906151">
        <w:rPr>
          <w:rFonts w:ascii="宋体"/>
          <w:color w:val="000000" w:themeColor="text1"/>
          <w:kern w:val="0"/>
          <w:szCs w:val="21"/>
        </w:rPr>
        <w:t>力</w:t>
      </w:r>
      <w:r w:rsidR="0036460C">
        <w:rPr>
          <w:rFonts w:eastAsiaTheme="minorEastAsia" w:hint="eastAsia"/>
          <w:color w:val="000000" w:themeColor="text1"/>
          <w:kern w:val="0"/>
          <w:szCs w:val="21"/>
        </w:rPr>
        <w:t>/</w:t>
      </w:r>
      <w:proofErr w:type="spellStart"/>
      <w:r w:rsidR="00906151">
        <w:rPr>
          <w:rFonts w:eastAsiaTheme="minorEastAsia"/>
          <w:color w:val="000000" w:themeColor="text1"/>
          <w:kern w:val="0"/>
          <w:szCs w:val="21"/>
        </w:rPr>
        <w:t>MPa</w:t>
      </w:r>
      <w:proofErr w:type="spellEnd"/>
    </w:p>
    <w:p w:rsidR="009F38CC" w:rsidRDefault="00906151" w:rsidP="00EF1E38">
      <w:pPr>
        <w:tabs>
          <w:tab w:val="left" w:pos="5190"/>
        </w:tabs>
        <w:snapToGrid w:val="0"/>
        <w:spacing w:line="300" w:lineRule="auto"/>
        <w:ind w:firstLineChars="2100" w:firstLine="4410"/>
        <w:rPr>
          <w:color w:val="000000" w:themeColor="text1"/>
          <w:szCs w:val="21"/>
        </w:rPr>
      </w:pPr>
      <w:proofErr w:type="gramStart"/>
      <w:r>
        <w:rPr>
          <w:rFonts w:hint="eastAsia"/>
          <w:color w:val="000000" w:themeColor="text1"/>
        </w:rPr>
        <w:t>一</w:t>
      </w:r>
      <w:proofErr w:type="gramEnd"/>
      <w:r>
        <w:rPr>
          <w:rFonts w:hint="eastAsia"/>
          <w:color w:val="000000" w:themeColor="text1"/>
        </w:rPr>
        <w:t>/</w:t>
      </w:r>
      <w:r>
        <w:rPr>
          <w:rFonts w:hint="eastAsia"/>
          <w:color w:val="000000" w:themeColor="text1"/>
        </w:rPr>
        <w:t>二次公称管径</w:t>
      </w:r>
      <w:r w:rsidR="0036460C">
        <w:rPr>
          <w:rFonts w:hint="eastAsia"/>
          <w:color w:val="000000" w:themeColor="text1"/>
        </w:rPr>
        <w:t>/</w:t>
      </w:r>
      <w:r>
        <w:rPr>
          <w:rFonts w:hint="eastAsia"/>
          <w:color w:val="000000" w:themeColor="text1"/>
        </w:rPr>
        <w:t>mm</w:t>
      </w:r>
    </w:p>
    <w:p w:rsidR="009F38CC" w:rsidRDefault="00906151" w:rsidP="00EF1E38">
      <w:pPr>
        <w:tabs>
          <w:tab w:val="left" w:pos="7575"/>
        </w:tabs>
        <w:autoSpaceDE w:val="0"/>
        <w:autoSpaceDN w:val="0"/>
        <w:snapToGrid w:val="0"/>
        <w:spacing w:line="300" w:lineRule="auto"/>
        <w:ind w:firstLineChars="2100" w:firstLine="4410"/>
        <w:rPr>
          <w:rFonts w:ascii="宋体"/>
          <w:color w:val="000000" w:themeColor="text1"/>
          <w:lang w:val="zh-CN"/>
        </w:rPr>
      </w:pPr>
      <w:r>
        <w:rPr>
          <w:rFonts w:ascii="宋体" w:hint="eastAsia"/>
          <w:color w:val="000000" w:themeColor="text1"/>
          <w:lang w:val="zh-CN"/>
        </w:rPr>
        <w:t>热负荷</w:t>
      </w:r>
      <w:r w:rsidR="0036460C">
        <w:rPr>
          <w:rFonts w:ascii="宋体" w:hint="eastAsia"/>
          <w:color w:val="000000" w:themeColor="text1"/>
          <w:lang w:val="zh-CN"/>
        </w:rPr>
        <w:t>/</w:t>
      </w:r>
      <w:r>
        <w:rPr>
          <w:color w:val="000000" w:themeColor="text1"/>
        </w:rPr>
        <w:t>kW</w:t>
      </w:r>
    </w:p>
    <w:p w:rsidR="009F38CC" w:rsidRDefault="00906151" w:rsidP="00EF1E38">
      <w:pPr>
        <w:tabs>
          <w:tab w:val="left" w:pos="7575"/>
        </w:tabs>
        <w:autoSpaceDE w:val="0"/>
        <w:autoSpaceDN w:val="0"/>
        <w:snapToGrid w:val="0"/>
        <w:spacing w:line="300" w:lineRule="auto"/>
        <w:ind w:firstLineChars="2100" w:firstLine="4410"/>
        <w:rPr>
          <w:rFonts w:ascii="宋体"/>
          <w:color w:val="000000" w:themeColor="text1"/>
          <w:lang w:val="zh-CN"/>
        </w:rPr>
      </w:pPr>
      <w:r>
        <w:rPr>
          <w:rFonts w:hAnsi="宋体"/>
          <w:color w:val="000000" w:themeColor="text1"/>
        </w:rPr>
        <w:t>二次侧使用范围</w:t>
      </w:r>
    </w:p>
    <w:p w:rsidR="009F38CC" w:rsidRDefault="00906151" w:rsidP="00EF1E38">
      <w:pPr>
        <w:tabs>
          <w:tab w:val="left" w:pos="5190"/>
        </w:tabs>
        <w:snapToGrid w:val="0"/>
        <w:spacing w:line="300" w:lineRule="auto"/>
        <w:ind w:firstLineChars="2100" w:firstLine="4410"/>
        <w:rPr>
          <w:rFonts w:hAnsi="宋体"/>
          <w:color w:val="000000" w:themeColor="text1"/>
          <w:szCs w:val="21"/>
        </w:rPr>
      </w:pPr>
      <w:r>
        <w:rPr>
          <w:rFonts w:hint="eastAsia"/>
          <w:color w:val="000000" w:themeColor="text1"/>
          <w:kern w:val="0"/>
          <w:szCs w:val="20"/>
        </w:rPr>
        <w:t>混水控制形式</w:t>
      </w:r>
    </w:p>
    <w:p w:rsidR="009F38CC" w:rsidRDefault="00906151" w:rsidP="00EF1E38">
      <w:pPr>
        <w:tabs>
          <w:tab w:val="left" w:pos="5190"/>
        </w:tabs>
        <w:snapToGrid w:val="0"/>
        <w:spacing w:line="300" w:lineRule="auto"/>
        <w:ind w:firstLineChars="2100" w:firstLine="4410"/>
        <w:rPr>
          <w:rFonts w:ascii="宋体"/>
          <w:color w:val="000000" w:themeColor="text1"/>
          <w:szCs w:val="22"/>
        </w:rPr>
      </w:pPr>
      <w:r>
        <w:rPr>
          <w:rFonts w:hAnsi="宋体" w:hint="eastAsia"/>
          <w:color w:val="000000" w:themeColor="text1"/>
        </w:rPr>
        <w:t>产品代号</w:t>
      </w:r>
    </w:p>
    <w:p w:rsidR="009F38CC" w:rsidRDefault="00906151">
      <w:pPr>
        <w:numPr>
          <w:ilvl w:val="1"/>
          <w:numId w:val="0"/>
        </w:numPr>
        <w:snapToGrid w:val="0"/>
        <w:spacing w:beforeLines="50" w:before="156" w:afterLines="50" w:after="156" w:line="300" w:lineRule="auto"/>
        <w:outlineLvl w:val="2"/>
        <w:rPr>
          <w:rFonts w:ascii="黑体" w:eastAsia="黑体"/>
          <w:color w:val="000000" w:themeColor="text1"/>
          <w:kern w:val="0"/>
          <w:szCs w:val="21"/>
        </w:rPr>
      </w:pPr>
      <w:bookmarkStart w:id="30" w:name="_Toc499538651"/>
      <w:r>
        <w:rPr>
          <w:rFonts w:ascii="黑体" w:eastAsia="黑体" w:hint="eastAsia"/>
          <w:color w:val="000000" w:themeColor="text1"/>
          <w:kern w:val="0"/>
          <w:szCs w:val="21"/>
        </w:rPr>
        <w:t xml:space="preserve">4.2  </w:t>
      </w:r>
      <w:r>
        <w:rPr>
          <w:rFonts w:ascii="黑体" w:eastAsia="黑体"/>
          <w:color w:val="000000" w:themeColor="text1"/>
          <w:kern w:val="0"/>
          <w:szCs w:val="21"/>
        </w:rPr>
        <w:t>含义</w:t>
      </w:r>
      <w:bookmarkEnd w:id="30"/>
    </w:p>
    <w:p w:rsidR="009F38CC" w:rsidRDefault="00906151">
      <w:pPr>
        <w:tabs>
          <w:tab w:val="center" w:pos="4201"/>
          <w:tab w:val="right" w:leader="dot" w:pos="9298"/>
        </w:tabs>
        <w:autoSpaceDE w:val="0"/>
        <w:autoSpaceDN w:val="0"/>
        <w:snapToGrid w:val="0"/>
        <w:spacing w:line="300" w:lineRule="auto"/>
        <w:ind w:firstLineChars="200" w:firstLine="420"/>
        <w:rPr>
          <w:rFonts w:ascii="宋体"/>
          <w:color w:val="000000" w:themeColor="text1"/>
          <w:szCs w:val="22"/>
        </w:rPr>
      </w:pPr>
      <w:r>
        <w:rPr>
          <w:rFonts w:ascii="宋体"/>
          <w:color w:val="000000" w:themeColor="text1"/>
          <w:szCs w:val="22"/>
        </w:rPr>
        <w:t>机组型号含义如下：</w:t>
      </w:r>
    </w:p>
    <w:p w:rsidR="009F38CC" w:rsidRDefault="00906151">
      <w:pPr>
        <w:tabs>
          <w:tab w:val="left" w:pos="839"/>
        </w:tabs>
        <w:snapToGrid w:val="0"/>
        <w:spacing w:line="300" w:lineRule="auto"/>
        <w:ind w:left="839" w:hanging="419"/>
        <w:rPr>
          <w:color w:val="000000" w:themeColor="text1"/>
          <w:kern w:val="0"/>
          <w:szCs w:val="20"/>
        </w:rPr>
      </w:pPr>
      <w:r>
        <w:rPr>
          <w:rFonts w:ascii="黑体" w:eastAsia="黑体" w:hAnsi="黑体"/>
          <w:color w:val="000000" w:themeColor="text1"/>
          <w:kern w:val="0"/>
          <w:szCs w:val="20"/>
        </w:rPr>
        <w:t>a</w:t>
      </w:r>
      <w:r>
        <w:rPr>
          <w:rFonts w:ascii="黑体" w:eastAsia="黑体" w:hAnsi="黑体" w:hint="eastAsia"/>
          <w:color w:val="000000" w:themeColor="text1"/>
          <w:kern w:val="0"/>
          <w:szCs w:val="20"/>
        </w:rPr>
        <w:t>）</w:t>
      </w:r>
      <w:r>
        <w:rPr>
          <w:color w:val="000000" w:themeColor="text1"/>
          <w:kern w:val="0"/>
          <w:szCs w:val="20"/>
        </w:rPr>
        <w:t>第</w:t>
      </w:r>
      <w:r>
        <w:rPr>
          <w:color w:val="000000" w:themeColor="text1"/>
          <w:kern w:val="0"/>
          <w:szCs w:val="20"/>
        </w:rPr>
        <w:t>1</w:t>
      </w:r>
      <w:r>
        <w:rPr>
          <w:color w:val="000000" w:themeColor="text1"/>
          <w:kern w:val="0"/>
          <w:szCs w:val="20"/>
        </w:rPr>
        <w:t>位</w:t>
      </w:r>
      <w:r>
        <w:rPr>
          <w:rFonts w:ascii="宋体"/>
          <w:color w:val="000000" w:themeColor="text1"/>
          <w:kern w:val="0"/>
          <w:szCs w:val="20"/>
        </w:rPr>
        <w:t>表示</w:t>
      </w:r>
      <w:r>
        <w:rPr>
          <w:rFonts w:ascii="宋体" w:hint="eastAsia"/>
          <w:color w:val="000000" w:themeColor="text1"/>
          <w:kern w:val="0"/>
          <w:szCs w:val="20"/>
        </w:rPr>
        <w:t>产品代号</w:t>
      </w:r>
      <w:r>
        <w:rPr>
          <w:rFonts w:ascii="宋体"/>
          <w:color w:val="000000" w:themeColor="text1"/>
          <w:kern w:val="0"/>
          <w:szCs w:val="20"/>
        </w:rPr>
        <w:t>，用</w:t>
      </w:r>
      <w:r>
        <w:rPr>
          <w:rFonts w:asciiTheme="minorEastAsia" w:eastAsiaTheme="minorEastAsia" w:hAnsiTheme="minorEastAsia"/>
          <w:color w:val="000000" w:themeColor="text1"/>
          <w:kern w:val="0"/>
          <w:szCs w:val="20"/>
        </w:rPr>
        <w:t>“</w:t>
      </w:r>
      <w:r>
        <w:rPr>
          <w:rFonts w:ascii="宋体" w:hint="eastAsia"/>
          <w:color w:val="000000" w:themeColor="text1"/>
          <w:kern w:val="0"/>
          <w:szCs w:val="20"/>
        </w:rPr>
        <w:t>楼前</w:t>
      </w:r>
      <w:r>
        <w:rPr>
          <w:rFonts w:ascii="宋体"/>
          <w:color w:val="000000" w:themeColor="text1"/>
          <w:kern w:val="0"/>
          <w:szCs w:val="20"/>
        </w:rPr>
        <w:t>混水</w:t>
      </w:r>
      <w:r>
        <w:rPr>
          <w:rFonts w:asciiTheme="minorEastAsia" w:eastAsiaTheme="minorEastAsia" w:hAnsiTheme="minorEastAsia"/>
          <w:color w:val="000000" w:themeColor="text1"/>
          <w:kern w:val="0"/>
          <w:szCs w:val="20"/>
        </w:rPr>
        <w:t>”</w:t>
      </w:r>
      <w:r>
        <w:rPr>
          <w:rFonts w:ascii="宋体"/>
          <w:color w:val="000000" w:themeColor="text1"/>
          <w:kern w:val="0"/>
          <w:szCs w:val="20"/>
        </w:rPr>
        <w:t>的汉语拼音大写字头表示，即</w:t>
      </w:r>
      <w:r>
        <w:rPr>
          <w:color w:val="000000" w:themeColor="text1"/>
          <w:kern w:val="0"/>
          <w:szCs w:val="20"/>
        </w:rPr>
        <w:t>LQHS</w:t>
      </w:r>
      <w:r>
        <w:rPr>
          <w:rFonts w:hint="eastAsia"/>
          <w:color w:val="000000" w:themeColor="text1"/>
          <w:kern w:val="0"/>
          <w:szCs w:val="20"/>
        </w:rPr>
        <w:t>；</w:t>
      </w:r>
    </w:p>
    <w:p w:rsidR="009F38CC" w:rsidRDefault="00906151">
      <w:pPr>
        <w:tabs>
          <w:tab w:val="left" w:pos="426"/>
        </w:tabs>
        <w:snapToGrid w:val="0"/>
        <w:spacing w:line="300" w:lineRule="auto"/>
        <w:ind w:firstLine="426"/>
        <w:rPr>
          <w:color w:val="000000" w:themeColor="text1"/>
          <w:kern w:val="0"/>
          <w:szCs w:val="20"/>
        </w:rPr>
      </w:pPr>
      <w:r>
        <w:rPr>
          <w:rFonts w:ascii="黑体" w:eastAsia="黑体" w:hAnsi="黑体" w:hint="eastAsia"/>
          <w:color w:val="000000" w:themeColor="text1"/>
          <w:kern w:val="0"/>
          <w:szCs w:val="20"/>
        </w:rPr>
        <w:t>b）</w:t>
      </w:r>
      <w:r>
        <w:rPr>
          <w:rFonts w:ascii="宋体"/>
          <w:color w:val="000000" w:themeColor="text1"/>
          <w:kern w:val="0"/>
          <w:szCs w:val="20"/>
        </w:rPr>
        <w:t>第</w:t>
      </w:r>
      <w:r>
        <w:rPr>
          <w:color w:val="000000" w:themeColor="text1"/>
          <w:kern w:val="0"/>
          <w:szCs w:val="20"/>
        </w:rPr>
        <w:t>2</w:t>
      </w:r>
      <w:r>
        <w:rPr>
          <w:color w:val="000000" w:themeColor="text1"/>
          <w:kern w:val="0"/>
          <w:szCs w:val="20"/>
        </w:rPr>
        <w:t>位</w:t>
      </w:r>
      <w:r>
        <w:rPr>
          <w:rFonts w:ascii="宋体"/>
          <w:color w:val="000000" w:themeColor="text1"/>
          <w:kern w:val="0"/>
          <w:szCs w:val="20"/>
        </w:rPr>
        <w:t>表示</w:t>
      </w:r>
      <w:r>
        <w:rPr>
          <w:rFonts w:ascii="宋体" w:hint="eastAsia"/>
          <w:color w:val="000000" w:themeColor="text1"/>
          <w:kern w:val="0"/>
          <w:szCs w:val="20"/>
        </w:rPr>
        <w:t>混水控制形式</w:t>
      </w:r>
      <w:r w:rsidR="00EF1E38">
        <w:rPr>
          <w:rFonts w:ascii="宋体" w:hint="eastAsia"/>
          <w:color w:val="000000" w:themeColor="text1"/>
          <w:kern w:val="0"/>
          <w:szCs w:val="20"/>
        </w:rPr>
        <w:t>。</w:t>
      </w:r>
      <w:r>
        <w:rPr>
          <w:rFonts w:asciiTheme="minorEastAsia" w:eastAsiaTheme="minorEastAsia" w:hAnsiTheme="minorEastAsia"/>
          <w:color w:val="000000" w:themeColor="text1"/>
          <w:kern w:val="0"/>
          <w:szCs w:val="20"/>
        </w:rPr>
        <w:t>“</w:t>
      </w:r>
      <w:r>
        <w:rPr>
          <w:color w:val="000000" w:themeColor="text1"/>
          <w:kern w:val="0"/>
          <w:szCs w:val="20"/>
        </w:rPr>
        <w:t>F</w:t>
      </w:r>
      <w:r>
        <w:rPr>
          <w:rFonts w:asciiTheme="minorEastAsia" w:eastAsiaTheme="minorEastAsia" w:hAnsiTheme="minorEastAsia"/>
          <w:color w:val="000000" w:themeColor="text1"/>
          <w:kern w:val="0"/>
          <w:szCs w:val="20"/>
        </w:rPr>
        <w:t>”</w:t>
      </w:r>
      <w:r>
        <w:rPr>
          <w:color w:val="000000" w:themeColor="text1"/>
          <w:kern w:val="0"/>
          <w:szCs w:val="20"/>
        </w:rPr>
        <w:t>表示机组内</w:t>
      </w:r>
      <w:r>
        <w:rPr>
          <w:rFonts w:hint="eastAsia"/>
          <w:color w:val="000000" w:themeColor="text1"/>
          <w:kern w:val="0"/>
          <w:szCs w:val="20"/>
        </w:rPr>
        <w:t>一</w:t>
      </w:r>
      <w:r>
        <w:rPr>
          <w:color w:val="000000" w:themeColor="text1"/>
          <w:kern w:val="0"/>
          <w:szCs w:val="20"/>
        </w:rPr>
        <w:t>次侧安装电动调节阀进行热量调控</w:t>
      </w:r>
      <w:r>
        <w:rPr>
          <w:rFonts w:hint="eastAsia"/>
          <w:color w:val="000000" w:themeColor="text1"/>
          <w:kern w:val="0"/>
          <w:szCs w:val="20"/>
        </w:rPr>
        <w:t>，</w:t>
      </w:r>
      <w:r>
        <w:rPr>
          <w:rFonts w:asciiTheme="minorEastAsia" w:eastAsiaTheme="minorEastAsia" w:hAnsiTheme="minorEastAsia"/>
          <w:color w:val="000000" w:themeColor="text1"/>
          <w:kern w:val="0"/>
          <w:szCs w:val="20"/>
        </w:rPr>
        <w:t>“</w:t>
      </w:r>
      <w:r>
        <w:rPr>
          <w:color w:val="000000" w:themeColor="text1"/>
          <w:kern w:val="0"/>
          <w:szCs w:val="20"/>
        </w:rPr>
        <w:t>B</w:t>
      </w:r>
      <w:r>
        <w:rPr>
          <w:rFonts w:asciiTheme="minorEastAsia" w:eastAsiaTheme="minorEastAsia" w:hAnsiTheme="minorEastAsia"/>
          <w:color w:val="000000" w:themeColor="text1"/>
          <w:kern w:val="0"/>
          <w:szCs w:val="20"/>
        </w:rPr>
        <w:t>”</w:t>
      </w:r>
      <w:r>
        <w:rPr>
          <w:color w:val="000000" w:themeColor="text1"/>
          <w:kern w:val="0"/>
          <w:szCs w:val="20"/>
        </w:rPr>
        <w:t>表示</w:t>
      </w:r>
      <w:r>
        <w:rPr>
          <w:rFonts w:hint="eastAsia"/>
          <w:color w:val="000000" w:themeColor="text1"/>
          <w:kern w:val="0"/>
          <w:szCs w:val="20"/>
        </w:rPr>
        <w:t>一</w:t>
      </w:r>
      <w:r>
        <w:rPr>
          <w:color w:val="000000" w:themeColor="text1"/>
          <w:kern w:val="0"/>
          <w:szCs w:val="20"/>
        </w:rPr>
        <w:t>次侧安装分布式水泵进行热量调控</w:t>
      </w:r>
      <w:r>
        <w:rPr>
          <w:rFonts w:hint="eastAsia"/>
          <w:color w:val="000000" w:themeColor="text1"/>
          <w:kern w:val="0"/>
          <w:szCs w:val="20"/>
        </w:rPr>
        <w:t>；</w:t>
      </w:r>
    </w:p>
    <w:p w:rsidR="009F38CC" w:rsidRDefault="00906151">
      <w:pPr>
        <w:tabs>
          <w:tab w:val="left" w:pos="426"/>
        </w:tabs>
        <w:snapToGrid w:val="0"/>
        <w:spacing w:line="300" w:lineRule="auto"/>
        <w:ind w:firstLine="426"/>
        <w:rPr>
          <w:rFonts w:ascii="宋体"/>
          <w:color w:val="000000" w:themeColor="text1"/>
          <w:szCs w:val="22"/>
        </w:rPr>
      </w:pPr>
      <w:r>
        <w:rPr>
          <w:rFonts w:ascii="黑体" w:eastAsia="黑体" w:hAnsi="黑体" w:hint="eastAsia"/>
          <w:color w:val="000000" w:themeColor="text1"/>
          <w:kern w:val="0"/>
          <w:szCs w:val="20"/>
        </w:rPr>
        <w:t>c）</w:t>
      </w:r>
      <w:r>
        <w:rPr>
          <w:rFonts w:ascii="宋体"/>
          <w:color w:val="000000" w:themeColor="text1"/>
          <w:kern w:val="0"/>
          <w:szCs w:val="20"/>
        </w:rPr>
        <w:t>第</w:t>
      </w:r>
      <w:r>
        <w:rPr>
          <w:color w:val="000000" w:themeColor="text1"/>
          <w:kern w:val="0"/>
          <w:szCs w:val="20"/>
        </w:rPr>
        <w:t>3</w:t>
      </w:r>
      <w:r>
        <w:rPr>
          <w:color w:val="000000" w:themeColor="text1"/>
          <w:kern w:val="0"/>
          <w:szCs w:val="20"/>
        </w:rPr>
        <w:t>位表示二次侧使用范围</w:t>
      </w:r>
      <w:r>
        <w:rPr>
          <w:rFonts w:hint="eastAsia"/>
          <w:color w:val="000000" w:themeColor="text1"/>
          <w:kern w:val="0"/>
          <w:szCs w:val="20"/>
        </w:rPr>
        <w:t>。</w:t>
      </w:r>
      <w:r>
        <w:rPr>
          <w:rFonts w:asciiTheme="minorEastAsia" w:eastAsiaTheme="minorEastAsia" w:hAnsiTheme="minorEastAsia"/>
          <w:color w:val="000000" w:themeColor="text1"/>
          <w:kern w:val="0"/>
          <w:szCs w:val="20"/>
        </w:rPr>
        <w:t>“</w:t>
      </w:r>
      <w:r>
        <w:rPr>
          <w:color w:val="000000" w:themeColor="text1"/>
          <w:kern w:val="0"/>
          <w:szCs w:val="20"/>
        </w:rPr>
        <w:t>K</w:t>
      </w:r>
      <w:r>
        <w:rPr>
          <w:rFonts w:asciiTheme="minorEastAsia" w:eastAsiaTheme="minorEastAsia" w:hAnsiTheme="minorEastAsia"/>
          <w:color w:val="000000" w:themeColor="text1"/>
          <w:kern w:val="0"/>
          <w:szCs w:val="20"/>
        </w:rPr>
        <w:t>”</w:t>
      </w:r>
      <w:r>
        <w:rPr>
          <w:color w:val="000000" w:themeColor="text1"/>
          <w:kern w:val="0"/>
          <w:szCs w:val="20"/>
        </w:rPr>
        <w:t>表示空调采暖系统</w:t>
      </w:r>
      <w:r>
        <w:rPr>
          <w:rFonts w:hint="eastAsia"/>
          <w:color w:val="000000" w:themeColor="text1"/>
          <w:kern w:val="0"/>
          <w:szCs w:val="20"/>
        </w:rPr>
        <w:t>，</w:t>
      </w:r>
      <w:r>
        <w:rPr>
          <w:rFonts w:asciiTheme="minorEastAsia" w:eastAsiaTheme="minorEastAsia" w:hAnsiTheme="minorEastAsia"/>
          <w:color w:val="000000" w:themeColor="text1"/>
          <w:kern w:val="0"/>
          <w:szCs w:val="20"/>
        </w:rPr>
        <w:t>“</w:t>
      </w:r>
      <w:r>
        <w:rPr>
          <w:color w:val="000000" w:themeColor="text1"/>
          <w:kern w:val="0"/>
          <w:szCs w:val="20"/>
        </w:rPr>
        <w:t>S</w:t>
      </w:r>
      <w:r>
        <w:rPr>
          <w:rFonts w:asciiTheme="minorEastAsia" w:eastAsiaTheme="minorEastAsia" w:hAnsiTheme="minorEastAsia"/>
          <w:color w:val="000000" w:themeColor="text1"/>
          <w:kern w:val="0"/>
          <w:szCs w:val="20"/>
        </w:rPr>
        <w:t>”</w:t>
      </w:r>
      <w:r>
        <w:rPr>
          <w:color w:val="000000" w:themeColor="text1"/>
          <w:kern w:val="0"/>
          <w:szCs w:val="20"/>
        </w:rPr>
        <w:t>散热器采暖系统</w:t>
      </w:r>
      <w:r>
        <w:rPr>
          <w:rFonts w:hint="eastAsia"/>
          <w:color w:val="000000" w:themeColor="text1"/>
          <w:kern w:val="0"/>
          <w:szCs w:val="20"/>
        </w:rPr>
        <w:t>，</w:t>
      </w:r>
      <w:r>
        <w:rPr>
          <w:rFonts w:asciiTheme="minorEastAsia" w:eastAsiaTheme="minorEastAsia" w:hAnsiTheme="minorEastAsia"/>
          <w:color w:val="000000" w:themeColor="text1"/>
          <w:szCs w:val="22"/>
        </w:rPr>
        <w:t>“</w:t>
      </w:r>
      <w:r>
        <w:rPr>
          <w:color w:val="000000" w:themeColor="text1"/>
          <w:szCs w:val="22"/>
        </w:rPr>
        <w:t>F</w:t>
      </w:r>
      <w:r>
        <w:rPr>
          <w:rFonts w:asciiTheme="minorEastAsia" w:eastAsiaTheme="minorEastAsia" w:hAnsiTheme="minorEastAsia"/>
          <w:color w:val="000000" w:themeColor="text1"/>
          <w:szCs w:val="22"/>
        </w:rPr>
        <w:t>”</w:t>
      </w:r>
      <w:r>
        <w:rPr>
          <w:color w:val="000000" w:themeColor="text1"/>
          <w:kern w:val="0"/>
          <w:szCs w:val="20"/>
        </w:rPr>
        <w:t>表示</w:t>
      </w:r>
      <w:r>
        <w:rPr>
          <w:color w:val="000000" w:themeColor="text1"/>
          <w:szCs w:val="22"/>
        </w:rPr>
        <w:t>地板辐射采暖系统</w:t>
      </w:r>
      <w:r>
        <w:rPr>
          <w:rFonts w:hint="eastAsia"/>
          <w:color w:val="000000" w:themeColor="text1"/>
          <w:szCs w:val="22"/>
        </w:rPr>
        <w:t>。</w:t>
      </w:r>
      <w:r>
        <w:rPr>
          <w:rFonts w:ascii="宋体"/>
          <w:color w:val="000000" w:themeColor="text1"/>
          <w:szCs w:val="22"/>
        </w:rPr>
        <w:t xml:space="preserve">当二次侧使用范围有两种以上时，字母之间用 </w:t>
      </w:r>
      <w:r>
        <w:rPr>
          <w:rFonts w:asciiTheme="minorEastAsia" w:eastAsiaTheme="minorEastAsia" w:hAnsiTheme="minorEastAsia"/>
          <w:color w:val="000000" w:themeColor="text1"/>
          <w:szCs w:val="22"/>
        </w:rPr>
        <w:t>“</w:t>
      </w:r>
      <w:r>
        <w:rPr>
          <w:rFonts w:ascii="宋体"/>
          <w:color w:val="000000" w:themeColor="text1"/>
          <w:szCs w:val="22"/>
        </w:rPr>
        <w:t>·</w:t>
      </w:r>
      <w:r>
        <w:rPr>
          <w:rFonts w:asciiTheme="minorEastAsia" w:eastAsiaTheme="minorEastAsia" w:hAnsiTheme="minorEastAsia"/>
          <w:color w:val="000000" w:themeColor="text1"/>
          <w:szCs w:val="22"/>
        </w:rPr>
        <w:t>”</w:t>
      </w:r>
      <w:r>
        <w:rPr>
          <w:rFonts w:ascii="宋体"/>
          <w:color w:val="000000" w:themeColor="text1"/>
          <w:szCs w:val="22"/>
        </w:rPr>
        <w:t>隔开</w:t>
      </w:r>
      <w:r>
        <w:rPr>
          <w:rFonts w:ascii="宋体" w:hint="eastAsia"/>
          <w:color w:val="000000" w:themeColor="text1"/>
          <w:szCs w:val="22"/>
        </w:rPr>
        <w:t>；</w:t>
      </w:r>
    </w:p>
    <w:p w:rsidR="009F38CC" w:rsidRDefault="00906151">
      <w:pPr>
        <w:tabs>
          <w:tab w:val="left" w:pos="839"/>
        </w:tabs>
        <w:snapToGrid w:val="0"/>
        <w:spacing w:line="300" w:lineRule="auto"/>
        <w:ind w:left="839" w:hanging="419"/>
        <w:rPr>
          <w:color w:val="000000" w:themeColor="text1"/>
          <w:kern w:val="0"/>
          <w:szCs w:val="20"/>
        </w:rPr>
      </w:pPr>
      <w:r>
        <w:rPr>
          <w:rFonts w:ascii="黑体" w:eastAsia="黑体" w:hAnsi="黑体"/>
          <w:color w:val="000000" w:themeColor="text1"/>
          <w:kern w:val="0"/>
          <w:szCs w:val="20"/>
        </w:rPr>
        <w:t>d</w:t>
      </w:r>
      <w:r>
        <w:rPr>
          <w:rFonts w:ascii="黑体" w:eastAsia="黑体" w:hAnsi="黑体" w:hint="eastAsia"/>
          <w:color w:val="000000" w:themeColor="text1"/>
          <w:kern w:val="0"/>
          <w:szCs w:val="20"/>
        </w:rPr>
        <w:t>）</w:t>
      </w:r>
      <w:r>
        <w:rPr>
          <w:color w:val="000000" w:themeColor="text1"/>
          <w:kern w:val="0"/>
          <w:szCs w:val="20"/>
        </w:rPr>
        <w:t>第</w:t>
      </w:r>
      <w:r>
        <w:rPr>
          <w:color w:val="000000" w:themeColor="text1"/>
          <w:kern w:val="0"/>
          <w:szCs w:val="20"/>
        </w:rPr>
        <w:t>4</w:t>
      </w:r>
      <w:r>
        <w:rPr>
          <w:color w:val="000000" w:themeColor="text1"/>
          <w:kern w:val="0"/>
          <w:szCs w:val="20"/>
        </w:rPr>
        <w:t>位表示额定热负荷</w:t>
      </w:r>
      <w:r>
        <w:rPr>
          <w:rFonts w:hint="eastAsia"/>
          <w:color w:val="000000" w:themeColor="text1"/>
          <w:kern w:val="0"/>
          <w:szCs w:val="20"/>
        </w:rPr>
        <w:t>（</w:t>
      </w:r>
      <w:r>
        <w:rPr>
          <w:rFonts w:hint="eastAsia"/>
          <w:color w:val="000000" w:themeColor="text1"/>
          <w:kern w:val="0"/>
          <w:szCs w:val="20"/>
        </w:rPr>
        <w:t>kw</w:t>
      </w:r>
      <w:r>
        <w:rPr>
          <w:rFonts w:hint="eastAsia"/>
          <w:color w:val="000000" w:themeColor="text1"/>
          <w:kern w:val="0"/>
          <w:szCs w:val="20"/>
        </w:rPr>
        <w:t>）；</w:t>
      </w:r>
    </w:p>
    <w:p w:rsidR="009F38CC" w:rsidRDefault="00906151">
      <w:pPr>
        <w:tabs>
          <w:tab w:val="left" w:pos="839"/>
        </w:tabs>
        <w:snapToGrid w:val="0"/>
        <w:spacing w:line="300" w:lineRule="auto"/>
        <w:ind w:left="839" w:hanging="419"/>
        <w:rPr>
          <w:color w:val="000000" w:themeColor="text1"/>
          <w:kern w:val="0"/>
          <w:szCs w:val="20"/>
        </w:rPr>
      </w:pPr>
      <w:r>
        <w:rPr>
          <w:rFonts w:ascii="黑体" w:eastAsia="黑体" w:hAnsi="黑体"/>
          <w:color w:val="000000" w:themeColor="text1"/>
          <w:kern w:val="0"/>
          <w:szCs w:val="20"/>
        </w:rPr>
        <w:t>e</w:t>
      </w:r>
      <w:r>
        <w:rPr>
          <w:rFonts w:ascii="黑体" w:eastAsia="黑体" w:hAnsi="黑体" w:hint="eastAsia"/>
          <w:color w:val="000000" w:themeColor="text1"/>
          <w:kern w:val="0"/>
          <w:szCs w:val="20"/>
        </w:rPr>
        <w:t>）</w:t>
      </w:r>
      <w:r>
        <w:rPr>
          <w:rFonts w:ascii="宋体"/>
          <w:color w:val="000000" w:themeColor="text1"/>
          <w:kern w:val="0"/>
          <w:szCs w:val="20"/>
        </w:rPr>
        <w:t>第</w:t>
      </w:r>
      <w:r>
        <w:rPr>
          <w:color w:val="000000" w:themeColor="text1"/>
          <w:kern w:val="0"/>
          <w:szCs w:val="20"/>
        </w:rPr>
        <w:t>5</w:t>
      </w:r>
      <w:r>
        <w:rPr>
          <w:color w:val="000000" w:themeColor="text1"/>
          <w:kern w:val="0"/>
          <w:szCs w:val="20"/>
        </w:rPr>
        <w:t>位表示</w:t>
      </w:r>
      <w:proofErr w:type="gramStart"/>
      <w:r>
        <w:rPr>
          <w:color w:val="000000" w:themeColor="text1"/>
          <w:kern w:val="0"/>
          <w:szCs w:val="20"/>
        </w:rPr>
        <w:t>一</w:t>
      </w:r>
      <w:proofErr w:type="gramEnd"/>
      <w:r>
        <w:rPr>
          <w:rFonts w:hint="eastAsia"/>
          <w:color w:val="000000" w:themeColor="text1"/>
          <w:kern w:val="0"/>
          <w:szCs w:val="20"/>
        </w:rPr>
        <w:t>/</w:t>
      </w:r>
      <w:r>
        <w:rPr>
          <w:color w:val="000000" w:themeColor="text1"/>
          <w:kern w:val="0"/>
          <w:szCs w:val="20"/>
        </w:rPr>
        <w:t>二次侧公称管径（</w:t>
      </w:r>
      <w:r>
        <w:rPr>
          <w:color w:val="000000" w:themeColor="text1"/>
          <w:kern w:val="0"/>
          <w:szCs w:val="20"/>
        </w:rPr>
        <w:t>mm</w:t>
      </w:r>
      <w:r>
        <w:rPr>
          <w:color w:val="000000" w:themeColor="text1"/>
          <w:kern w:val="0"/>
          <w:szCs w:val="20"/>
        </w:rPr>
        <w:t>）</w:t>
      </w:r>
      <w:r>
        <w:rPr>
          <w:rFonts w:hint="eastAsia"/>
          <w:color w:val="000000" w:themeColor="text1"/>
          <w:kern w:val="0"/>
          <w:szCs w:val="20"/>
        </w:rPr>
        <w:t>；</w:t>
      </w:r>
    </w:p>
    <w:p w:rsidR="009F38CC" w:rsidRDefault="00906151">
      <w:pPr>
        <w:tabs>
          <w:tab w:val="left" w:pos="839"/>
        </w:tabs>
        <w:ind w:left="839" w:hanging="419"/>
        <w:rPr>
          <w:rFonts w:ascii="宋体"/>
          <w:color w:val="000000" w:themeColor="text1"/>
          <w:kern w:val="0"/>
          <w:szCs w:val="20"/>
        </w:rPr>
      </w:pPr>
      <w:r>
        <w:rPr>
          <w:rFonts w:ascii="黑体" w:eastAsia="黑体" w:hAnsi="黑体"/>
          <w:color w:val="000000" w:themeColor="text1"/>
          <w:kern w:val="0"/>
          <w:szCs w:val="20"/>
        </w:rPr>
        <w:t>f</w:t>
      </w:r>
      <w:r>
        <w:rPr>
          <w:rFonts w:eastAsia="黑体"/>
          <w:color w:val="000000" w:themeColor="text1"/>
          <w:kern w:val="0"/>
          <w:szCs w:val="20"/>
        </w:rPr>
        <w:t>）</w:t>
      </w:r>
      <w:r>
        <w:rPr>
          <w:color w:val="000000" w:themeColor="text1"/>
          <w:kern w:val="0"/>
          <w:szCs w:val="20"/>
        </w:rPr>
        <w:t>第</w:t>
      </w:r>
      <w:r>
        <w:rPr>
          <w:color w:val="000000" w:themeColor="text1"/>
          <w:kern w:val="0"/>
          <w:szCs w:val="20"/>
        </w:rPr>
        <w:t>6</w:t>
      </w:r>
      <w:r>
        <w:rPr>
          <w:rFonts w:ascii="宋体"/>
          <w:color w:val="000000" w:themeColor="text1"/>
          <w:kern w:val="0"/>
          <w:szCs w:val="20"/>
        </w:rPr>
        <w:t>位表示设计压力。</w:t>
      </w:r>
    </w:p>
    <w:p w:rsidR="009F38CC" w:rsidRDefault="00906151">
      <w:pPr>
        <w:numPr>
          <w:ilvl w:val="1"/>
          <w:numId w:val="0"/>
        </w:numPr>
        <w:snapToGrid w:val="0"/>
        <w:spacing w:beforeLines="50" w:before="156" w:afterLines="50" w:after="156" w:line="300" w:lineRule="auto"/>
        <w:outlineLvl w:val="2"/>
        <w:rPr>
          <w:rFonts w:ascii="黑体" w:eastAsia="黑体"/>
          <w:color w:val="000000" w:themeColor="text1"/>
          <w:kern w:val="0"/>
          <w:szCs w:val="21"/>
        </w:rPr>
      </w:pPr>
      <w:bookmarkStart w:id="31" w:name="_Toc499538652"/>
      <w:r>
        <w:rPr>
          <w:rFonts w:ascii="黑体" w:eastAsia="黑体" w:hint="eastAsia"/>
          <w:color w:val="000000" w:themeColor="text1"/>
          <w:kern w:val="0"/>
          <w:szCs w:val="21"/>
        </w:rPr>
        <w:t xml:space="preserve">4.3  </w:t>
      </w:r>
      <w:r>
        <w:rPr>
          <w:rFonts w:ascii="黑体" w:eastAsia="黑体"/>
          <w:color w:val="000000" w:themeColor="text1"/>
          <w:kern w:val="0"/>
          <w:szCs w:val="21"/>
        </w:rPr>
        <w:t>示例</w:t>
      </w:r>
      <w:bookmarkEnd w:id="31"/>
    </w:p>
    <w:p w:rsidR="009F38CC" w:rsidRDefault="00906151">
      <w:pPr>
        <w:tabs>
          <w:tab w:val="center" w:pos="4201"/>
          <w:tab w:val="right" w:leader="dot" w:pos="9298"/>
        </w:tabs>
        <w:autoSpaceDE w:val="0"/>
        <w:autoSpaceDN w:val="0"/>
        <w:snapToGrid w:val="0"/>
        <w:spacing w:line="300" w:lineRule="auto"/>
        <w:ind w:firstLineChars="200" w:firstLine="420"/>
        <w:rPr>
          <w:color w:val="000000" w:themeColor="text1"/>
          <w:szCs w:val="22"/>
        </w:rPr>
      </w:pPr>
      <w:r>
        <w:rPr>
          <w:color w:val="000000" w:themeColor="text1"/>
          <w:szCs w:val="22"/>
        </w:rPr>
        <w:t>示例</w:t>
      </w:r>
      <w:r>
        <w:rPr>
          <w:color w:val="000000" w:themeColor="text1"/>
          <w:szCs w:val="22"/>
        </w:rPr>
        <w:t>1</w:t>
      </w:r>
      <w:r>
        <w:rPr>
          <w:color w:val="000000" w:themeColor="text1"/>
          <w:szCs w:val="22"/>
        </w:rPr>
        <w:t>：设计压力为</w:t>
      </w:r>
      <w:r>
        <w:rPr>
          <w:color w:val="000000" w:themeColor="text1"/>
          <w:szCs w:val="22"/>
        </w:rPr>
        <w:t>1.0MPa</w:t>
      </w:r>
      <w:r>
        <w:rPr>
          <w:rFonts w:hint="eastAsia"/>
          <w:color w:val="000000" w:themeColor="text1"/>
          <w:szCs w:val="22"/>
        </w:rPr>
        <w:t>，</w:t>
      </w:r>
      <w:proofErr w:type="gramStart"/>
      <w:r>
        <w:rPr>
          <w:color w:val="000000" w:themeColor="text1"/>
        </w:rPr>
        <w:t>一</w:t>
      </w:r>
      <w:proofErr w:type="gramEnd"/>
      <w:r>
        <w:rPr>
          <w:color w:val="000000" w:themeColor="text1"/>
        </w:rPr>
        <w:t>/</w:t>
      </w:r>
      <w:r>
        <w:rPr>
          <w:color w:val="000000" w:themeColor="text1"/>
        </w:rPr>
        <w:t>二次</w:t>
      </w:r>
      <w:r>
        <w:rPr>
          <w:rFonts w:hint="eastAsia"/>
          <w:color w:val="000000" w:themeColor="text1"/>
        </w:rPr>
        <w:t>侧</w:t>
      </w:r>
      <w:r>
        <w:rPr>
          <w:color w:val="000000" w:themeColor="text1"/>
        </w:rPr>
        <w:t>公称管径分别为</w:t>
      </w:r>
      <w:r>
        <w:rPr>
          <w:rFonts w:hint="eastAsia"/>
          <w:color w:val="000000" w:themeColor="text1"/>
          <w:szCs w:val="22"/>
        </w:rPr>
        <w:t>DN65</w:t>
      </w:r>
      <w:r>
        <w:rPr>
          <w:color w:val="000000" w:themeColor="text1"/>
          <w:szCs w:val="22"/>
        </w:rPr>
        <w:t>和</w:t>
      </w:r>
      <w:r>
        <w:rPr>
          <w:rFonts w:hint="eastAsia"/>
          <w:color w:val="000000" w:themeColor="text1"/>
          <w:szCs w:val="22"/>
        </w:rPr>
        <w:t>DN80</w:t>
      </w:r>
      <w:r>
        <w:rPr>
          <w:color w:val="000000" w:themeColor="text1"/>
          <w:szCs w:val="22"/>
        </w:rPr>
        <w:t>，热负荷为</w:t>
      </w:r>
      <w:r>
        <w:rPr>
          <w:color w:val="000000" w:themeColor="text1"/>
          <w:szCs w:val="22"/>
        </w:rPr>
        <w:t>300kw</w:t>
      </w:r>
      <w:r>
        <w:rPr>
          <w:color w:val="000000" w:themeColor="text1"/>
          <w:szCs w:val="22"/>
        </w:rPr>
        <w:t>，</w:t>
      </w:r>
      <w:r>
        <w:rPr>
          <w:color w:val="000000" w:themeColor="text1"/>
        </w:rPr>
        <w:t>二次侧使用范围为</w:t>
      </w:r>
      <w:r>
        <w:rPr>
          <w:color w:val="000000" w:themeColor="text1"/>
          <w:szCs w:val="22"/>
        </w:rPr>
        <w:t>散热器采暖系统，</w:t>
      </w:r>
      <w:r>
        <w:rPr>
          <w:color w:val="000000" w:themeColor="text1"/>
          <w:kern w:val="0"/>
          <w:szCs w:val="20"/>
        </w:rPr>
        <w:t>混水控制形式为电动调节阀进行热量调控</w:t>
      </w:r>
      <w:r>
        <w:rPr>
          <w:color w:val="000000" w:themeColor="text1"/>
          <w:szCs w:val="22"/>
        </w:rPr>
        <w:t>的楼前混水机组表示为：</w:t>
      </w:r>
      <w:r>
        <w:rPr>
          <w:color w:val="000000" w:themeColor="text1"/>
          <w:szCs w:val="22"/>
        </w:rPr>
        <w:t xml:space="preserve">LQHS </w:t>
      </w:r>
      <w:r>
        <w:rPr>
          <w:rFonts w:hint="eastAsia"/>
          <w:color w:val="000000" w:themeColor="text1"/>
          <w:szCs w:val="22"/>
        </w:rPr>
        <w:t>F</w:t>
      </w:r>
      <w:r>
        <w:rPr>
          <w:color w:val="000000" w:themeColor="text1"/>
          <w:szCs w:val="22"/>
        </w:rPr>
        <w:t xml:space="preserve"> </w:t>
      </w:r>
      <w:r>
        <w:rPr>
          <w:rFonts w:hint="eastAsia"/>
          <w:color w:val="000000" w:themeColor="text1"/>
          <w:szCs w:val="22"/>
        </w:rPr>
        <w:t>S</w:t>
      </w:r>
      <w:r>
        <w:rPr>
          <w:color w:val="000000" w:themeColor="text1"/>
          <w:szCs w:val="22"/>
        </w:rPr>
        <w:t>300-65/80-1.0</w:t>
      </w:r>
      <w:r>
        <w:rPr>
          <w:color w:val="000000" w:themeColor="text1"/>
          <w:szCs w:val="22"/>
        </w:rPr>
        <w:t>。</w:t>
      </w:r>
    </w:p>
    <w:p w:rsidR="009F38CC" w:rsidRDefault="00906151">
      <w:pPr>
        <w:tabs>
          <w:tab w:val="center" w:pos="4201"/>
          <w:tab w:val="right" w:leader="dot" w:pos="9298"/>
        </w:tabs>
        <w:autoSpaceDE w:val="0"/>
        <w:autoSpaceDN w:val="0"/>
        <w:snapToGrid w:val="0"/>
        <w:spacing w:line="300" w:lineRule="auto"/>
        <w:ind w:firstLineChars="200" w:firstLine="420"/>
        <w:rPr>
          <w:color w:val="000000" w:themeColor="text1"/>
          <w:szCs w:val="22"/>
        </w:rPr>
      </w:pPr>
      <w:r>
        <w:rPr>
          <w:color w:val="000000" w:themeColor="text1"/>
          <w:szCs w:val="22"/>
        </w:rPr>
        <w:t>示例</w:t>
      </w:r>
      <w:r>
        <w:rPr>
          <w:color w:val="000000" w:themeColor="text1"/>
          <w:szCs w:val="22"/>
        </w:rPr>
        <w:t>2</w:t>
      </w:r>
      <w:r>
        <w:rPr>
          <w:color w:val="000000" w:themeColor="text1"/>
          <w:szCs w:val="22"/>
        </w:rPr>
        <w:t>：设计压力</w:t>
      </w:r>
      <w:r>
        <w:rPr>
          <w:rFonts w:hint="eastAsia"/>
          <w:color w:val="000000" w:themeColor="text1"/>
          <w:szCs w:val="22"/>
        </w:rPr>
        <w:t>为</w:t>
      </w:r>
      <w:r>
        <w:rPr>
          <w:color w:val="000000" w:themeColor="text1"/>
          <w:szCs w:val="22"/>
        </w:rPr>
        <w:t>1.6MPa</w:t>
      </w:r>
      <w:r>
        <w:rPr>
          <w:rFonts w:hint="eastAsia"/>
          <w:color w:val="000000" w:themeColor="text1"/>
          <w:szCs w:val="22"/>
        </w:rPr>
        <w:t>，</w:t>
      </w:r>
      <w:proofErr w:type="gramStart"/>
      <w:r>
        <w:rPr>
          <w:color w:val="000000" w:themeColor="text1"/>
        </w:rPr>
        <w:t>一</w:t>
      </w:r>
      <w:proofErr w:type="gramEnd"/>
      <w:r>
        <w:rPr>
          <w:color w:val="000000" w:themeColor="text1"/>
        </w:rPr>
        <w:t>/</w:t>
      </w:r>
      <w:r>
        <w:rPr>
          <w:color w:val="000000" w:themeColor="text1"/>
        </w:rPr>
        <w:t>二次</w:t>
      </w:r>
      <w:r>
        <w:rPr>
          <w:rFonts w:hint="eastAsia"/>
          <w:color w:val="000000" w:themeColor="text1"/>
        </w:rPr>
        <w:t>侧</w:t>
      </w:r>
      <w:r>
        <w:rPr>
          <w:color w:val="000000" w:themeColor="text1"/>
        </w:rPr>
        <w:t>公称管径分别为</w:t>
      </w:r>
      <w:r>
        <w:rPr>
          <w:rFonts w:hint="eastAsia"/>
          <w:color w:val="000000" w:themeColor="text1"/>
          <w:szCs w:val="22"/>
        </w:rPr>
        <w:t>DN50</w:t>
      </w:r>
      <w:r>
        <w:rPr>
          <w:color w:val="000000" w:themeColor="text1"/>
          <w:szCs w:val="22"/>
        </w:rPr>
        <w:t>和</w:t>
      </w:r>
      <w:r>
        <w:rPr>
          <w:rFonts w:hint="eastAsia"/>
          <w:color w:val="000000" w:themeColor="text1"/>
          <w:szCs w:val="22"/>
        </w:rPr>
        <w:t>DN65</w:t>
      </w:r>
      <w:r>
        <w:rPr>
          <w:color w:val="000000" w:themeColor="text1"/>
          <w:szCs w:val="22"/>
        </w:rPr>
        <w:t>，热负荷为</w:t>
      </w:r>
      <w:r>
        <w:rPr>
          <w:color w:val="000000" w:themeColor="text1"/>
          <w:szCs w:val="22"/>
        </w:rPr>
        <w:t>100kW</w:t>
      </w:r>
      <w:r>
        <w:rPr>
          <w:color w:val="000000" w:themeColor="text1"/>
          <w:szCs w:val="22"/>
        </w:rPr>
        <w:t>，</w:t>
      </w:r>
      <w:r>
        <w:rPr>
          <w:color w:val="000000" w:themeColor="text1"/>
        </w:rPr>
        <w:t>二次侧使用范围为</w:t>
      </w:r>
      <w:r>
        <w:rPr>
          <w:color w:val="000000" w:themeColor="text1"/>
          <w:szCs w:val="22"/>
        </w:rPr>
        <w:t>地板辐射采暖系统和空调采暖系统，</w:t>
      </w:r>
      <w:r>
        <w:rPr>
          <w:color w:val="000000" w:themeColor="text1"/>
          <w:kern w:val="0"/>
          <w:szCs w:val="20"/>
        </w:rPr>
        <w:t>混水控制形式为</w:t>
      </w:r>
      <w:r>
        <w:rPr>
          <w:rFonts w:hint="eastAsia"/>
          <w:color w:val="000000" w:themeColor="text1"/>
          <w:kern w:val="0"/>
          <w:szCs w:val="20"/>
        </w:rPr>
        <w:t>分布式水泵</w:t>
      </w:r>
      <w:r>
        <w:rPr>
          <w:color w:val="000000" w:themeColor="text1"/>
          <w:kern w:val="0"/>
          <w:szCs w:val="20"/>
        </w:rPr>
        <w:t>进行热量调控</w:t>
      </w:r>
      <w:r>
        <w:rPr>
          <w:color w:val="000000" w:themeColor="text1"/>
          <w:szCs w:val="22"/>
        </w:rPr>
        <w:t>的楼前混水机组表示为：</w:t>
      </w:r>
      <w:r>
        <w:rPr>
          <w:color w:val="000000" w:themeColor="text1"/>
          <w:szCs w:val="22"/>
        </w:rPr>
        <w:t xml:space="preserve">LQHS </w:t>
      </w:r>
      <w:r>
        <w:rPr>
          <w:color w:val="000000" w:themeColor="text1"/>
          <w:kern w:val="0"/>
          <w:szCs w:val="20"/>
        </w:rPr>
        <w:t xml:space="preserve">B </w:t>
      </w:r>
      <w:r>
        <w:rPr>
          <w:color w:val="000000" w:themeColor="text1"/>
          <w:szCs w:val="22"/>
        </w:rPr>
        <w:t>F·K100-50/65-1.6</w:t>
      </w:r>
      <w:r>
        <w:rPr>
          <w:color w:val="000000" w:themeColor="text1"/>
          <w:szCs w:val="22"/>
        </w:rPr>
        <w:t>。</w:t>
      </w:r>
    </w:p>
    <w:p w:rsidR="009F38CC" w:rsidRDefault="00906151">
      <w:pPr>
        <w:pStyle w:val="1"/>
        <w:snapToGrid w:val="0"/>
        <w:spacing w:beforeLines="100" w:before="312" w:afterLines="100" w:after="312" w:line="300" w:lineRule="auto"/>
        <w:rPr>
          <w:rFonts w:ascii="黑体" w:eastAsia="黑体" w:hAnsi="黑体"/>
          <w:b w:val="0"/>
          <w:color w:val="000000" w:themeColor="text1"/>
          <w:sz w:val="21"/>
          <w:szCs w:val="21"/>
        </w:rPr>
      </w:pPr>
      <w:bookmarkStart w:id="32" w:name="_Toc19785503"/>
      <w:bookmarkStart w:id="33" w:name="_Toc79394283"/>
      <w:r>
        <w:rPr>
          <w:rFonts w:ascii="黑体" w:eastAsia="黑体" w:hAnsi="黑体" w:hint="eastAsia"/>
          <w:b w:val="0"/>
          <w:color w:val="000000" w:themeColor="text1"/>
          <w:sz w:val="21"/>
          <w:szCs w:val="21"/>
        </w:rPr>
        <w:t>5  一般规定</w:t>
      </w:r>
      <w:bookmarkEnd w:id="32"/>
      <w:bookmarkEnd w:id="33"/>
    </w:p>
    <w:p w:rsidR="009F38CC" w:rsidRDefault="00906151">
      <w:pPr>
        <w:numPr>
          <w:ilvl w:val="1"/>
          <w:numId w:val="0"/>
        </w:numPr>
        <w:snapToGrid w:val="0"/>
        <w:spacing w:beforeLines="50" w:before="156" w:afterLines="50" w:after="156" w:line="300" w:lineRule="auto"/>
        <w:outlineLvl w:val="2"/>
        <w:rPr>
          <w:rFonts w:ascii="黑体" w:eastAsia="黑体"/>
          <w:color w:val="000000" w:themeColor="text1"/>
          <w:kern w:val="0"/>
          <w:szCs w:val="21"/>
        </w:rPr>
      </w:pPr>
      <w:r>
        <w:rPr>
          <w:rFonts w:ascii="黑体" w:eastAsia="黑体" w:hint="eastAsia"/>
          <w:color w:val="000000" w:themeColor="text1"/>
          <w:kern w:val="0"/>
          <w:szCs w:val="21"/>
        </w:rPr>
        <w:t>5.1  组成及功能</w:t>
      </w:r>
    </w:p>
    <w:p w:rsidR="009F38CC" w:rsidRDefault="00906151">
      <w:pPr>
        <w:numPr>
          <w:ilvl w:val="2"/>
          <w:numId w:val="0"/>
        </w:numPr>
        <w:snapToGrid w:val="0"/>
        <w:spacing w:line="300" w:lineRule="auto"/>
        <w:outlineLvl w:val="3"/>
        <w:rPr>
          <w:rFonts w:ascii="宋体"/>
          <w:color w:val="000000" w:themeColor="text1"/>
          <w:szCs w:val="22"/>
        </w:rPr>
      </w:pPr>
      <w:r>
        <w:rPr>
          <w:rFonts w:ascii="黑体" w:eastAsia="黑体" w:hAnsi="黑体" w:hint="eastAsia"/>
          <w:color w:val="000000" w:themeColor="text1"/>
          <w:kern w:val="0"/>
          <w:szCs w:val="21"/>
        </w:rPr>
        <w:t xml:space="preserve">5.1.1 </w:t>
      </w:r>
      <w:r>
        <w:rPr>
          <w:rFonts w:ascii="宋体" w:hint="eastAsia"/>
          <w:color w:val="000000" w:themeColor="text1"/>
          <w:kern w:val="0"/>
          <w:szCs w:val="21"/>
        </w:rPr>
        <w:t xml:space="preserve"> 机组由水泵、电动调节阀、球阀、过滤器、止回阀、压力传感器、温度传感器、压力表、温度计、电控箱、控制系统和连接管道组成。</w:t>
      </w:r>
      <w:r>
        <w:rPr>
          <w:rFonts w:ascii="宋体" w:hint="eastAsia"/>
          <w:color w:val="000000" w:themeColor="text1"/>
          <w:szCs w:val="22"/>
        </w:rPr>
        <w:t>可根据需要配置热量表和平衡阀。</w:t>
      </w:r>
    </w:p>
    <w:p w:rsidR="009F38CC" w:rsidRDefault="00906151">
      <w:pPr>
        <w:numPr>
          <w:ilvl w:val="2"/>
          <w:numId w:val="0"/>
        </w:numPr>
        <w:snapToGrid w:val="0"/>
        <w:spacing w:line="300" w:lineRule="auto"/>
        <w:outlineLvl w:val="3"/>
        <w:rPr>
          <w:rFonts w:ascii="宋体"/>
          <w:color w:val="000000" w:themeColor="text1"/>
          <w:szCs w:val="22"/>
        </w:rPr>
      </w:pPr>
      <w:r>
        <w:rPr>
          <w:rFonts w:ascii="黑体" w:eastAsia="黑体" w:hAnsi="黑体" w:hint="eastAsia"/>
          <w:color w:val="000000" w:themeColor="text1"/>
          <w:szCs w:val="22"/>
        </w:rPr>
        <w:t xml:space="preserve">5.1.2 </w:t>
      </w:r>
      <w:r>
        <w:rPr>
          <w:rFonts w:ascii="宋体" w:hint="eastAsia"/>
          <w:color w:val="000000" w:themeColor="text1"/>
          <w:szCs w:val="22"/>
        </w:rPr>
        <w:t xml:space="preserve"> 机组</w:t>
      </w:r>
      <w:r w:rsidR="00F6162D">
        <w:rPr>
          <w:rFonts w:ascii="宋体" w:hint="eastAsia"/>
          <w:color w:val="000000" w:themeColor="text1"/>
          <w:szCs w:val="22"/>
        </w:rPr>
        <w:t>应具备</w:t>
      </w:r>
      <w:r>
        <w:rPr>
          <w:rFonts w:ascii="宋体" w:hint="eastAsia"/>
          <w:color w:val="000000" w:themeColor="text1"/>
          <w:szCs w:val="22"/>
        </w:rPr>
        <w:t>下列</w:t>
      </w:r>
      <w:r w:rsidR="00F6162D">
        <w:rPr>
          <w:rFonts w:ascii="宋体" w:hint="eastAsia"/>
          <w:color w:val="000000" w:themeColor="text1"/>
          <w:szCs w:val="22"/>
        </w:rPr>
        <w:t>功能</w:t>
      </w:r>
      <w:r>
        <w:rPr>
          <w:rFonts w:ascii="宋体" w:hint="eastAsia"/>
          <w:color w:val="000000" w:themeColor="text1"/>
          <w:szCs w:val="22"/>
        </w:rPr>
        <w:t>：</w:t>
      </w:r>
    </w:p>
    <w:p w:rsidR="009F38CC" w:rsidRDefault="00906151">
      <w:pPr>
        <w:numPr>
          <w:ilvl w:val="2"/>
          <w:numId w:val="0"/>
        </w:numPr>
        <w:snapToGrid w:val="0"/>
        <w:spacing w:line="300" w:lineRule="auto"/>
        <w:ind w:firstLineChars="200" w:firstLine="420"/>
        <w:outlineLvl w:val="3"/>
        <w:rPr>
          <w:rFonts w:ascii="黑体" w:eastAsia="黑体" w:hAnsi="黑体"/>
          <w:color w:val="000000" w:themeColor="text1"/>
          <w:szCs w:val="22"/>
        </w:rPr>
      </w:pPr>
      <w:r>
        <w:rPr>
          <w:rFonts w:ascii="黑体" w:eastAsia="黑体" w:hAnsi="黑体" w:hint="eastAsia"/>
          <w:color w:val="000000" w:themeColor="text1"/>
          <w:szCs w:val="22"/>
        </w:rPr>
        <w:t>a）</w:t>
      </w:r>
      <w:r>
        <w:rPr>
          <w:rFonts w:ascii="宋体" w:hint="eastAsia"/>
          <w:color w:val="000000" w:themeColor="text1"/>
          <w:kern w:val="0"/>
          <w:szCs w:val="21"/>
        </w:rPr>
        <w:t>应能全自动运行；</w:t>
      </w:r>
    </w:p>
    <w:p w:rsidR="009F38CC" w:rsidRDefault="00906151">
      <w:pPr>
        <w:numPr>
          <w:ilvl w:val="2"/>
          <w:numId w:val="0"/>
        </w:numPr>
        <w:snapToGrid w:val="0"/>
        <w:spacing w:line="300" w:lineRule="auto"/>
        <w:ind w:firstLineChars="200" w:firstLine="420"/>
        <w:outlineLvl w:val="3"/>
        <w:rPr>
          <w:rFonts w:ascii="宋体"/>
          <w:color w:val="000000" w:themeColor="text1"/>
          <w:szCs w:val="22"/>
        </w:rPr>
      </w:pPr>
      <w:r>
        <w:rPr>
          <w:rFonts w:ascii="黑体" w:eastAsia="黑体" w:hAnsi="黑体" w:hint="eastAsia"/>
          <w:color w:val="000000" w:themeColor="text1"/>
          <w:szCs w:val="22"/>
        </w:rPr>
        <w:t>b）</w:t>
      </w:r>
      <w:r>
        <w:rPr>
          <w:rFonts w:ascii="宋体" w:hint="eastAsia"/>
          <w:color w:val="000000" w:themeColor="text1"/>
          <w:szCs w:val="22"/>
        </w:rPr>
        <w:t>根据室外和室内温度或时间计划调节混合后的供水温度，使得所连建筑物以最小的供热量在不同的时段保持适宜的温度；</w:t>
      </w:r>
    </w:p>
    <w:p w:rsidR="009F38CC" w:rsidRDefault="00906151">
      <w:pPr>
        <w:numPr>
          <w:ilvl w:val="2"/>
          <w:numId w:val="0"/>
        </w:numPr>
        <w:snapToGrid w:val="0"/>
        <w:spacing w:line="300" w:lineRule="auto"/>
        <w:ind w:firstLineChars="200" w:firstLine="420"/>
        <w:outlineLvl w:val="3"/>
        <w:rPr>
          <w:rFonts w:ascii="宋体"/>
          <w:color w:val="000000" w:themeColor="text1"/>
          <w:szCs w:val="22"/>
        </w:rPr>
      </w:pPr>
      <w:r>
        <w:rPr>
          <w:rFonts w:ascii="黑体" w:eastAsia="黑体" w:hAnsi="黑体" w:hint="eastAsia"/>
          <w:color w:val="000000" w:themeColor="text1"/>
          <w:szCs w:val="22"/>
        </w:rPr>
        <w:t>c）</w:t>
      </w:r>
      <w:r>
        <w:rPr>
          <w:rFonts w:ascii="宋体" w:hint="eastAsia"/>
          <w:color w:val="000000" w:themeColor="text1"/>
          <w:szCs w:val="22"/>
        </w:rPr>
        <w:t>使建筑物间保持水力平衡；</w:t>
      </w:r>
    </w:p>
    <w:p w:rsidR="009F38CC" w:rsidRDefault="00906151">
      <w:pPr>
        <w:numPr>
          <w:ilvl w:val="2"/>
          <w:numId w:val="0"/>
        </w:numPr>
        <w:snapToGrid w:val="0"/>
        <w:spacing w:line="300" w:lineRule="auto"/>
        <w:ind w:firstLineChars="200" w:firstLine="420"/>
        <w:outlineLvl w:val="3"/>
        <w:rPr>
          <w:rFonts w:ascii="宋体"/>
          <w:color w:val="000000" w:themeColor="text1"/>
          <w:szCs w:val="22"/>
        </w:rPr>
      </w:pPr>
      <w:r>
        <w:rPr>
          <w:rFonts w:ascii="黑体" w:eastAsia="黑体" w:hAnsi="黑体" w:hint="eastAsia"/>
          <w:color w:val="000000" w:themeColor="text1"/>
          <w:szCs w:val="22"/>
        </w:rPr>
        <w:t>d）</w:t>
      </w:r>
      <w:r>
        <w:rPr>
          <w:rFonts w:ascii="宋体" w:hint="eastAsia"/>
          <w:color w:val="000000" w:themeColor="text1"/>
          <w:szCs w:val="22"/>
        </w:rPr>
        <w:t>机组中的循环水泵满足楼内系统循环；</w:t>
      </w:r>
    </w:p>
    <w:p w:rsidR="009F38CC" w:rsidRDefault="00906151">
      <w:pPr>
        <w:numPr>
          <w:ilvl w:val="2"/>
          <w:numId w:val="0"/>
        </w:numPr>
        <w:snapToGrid w:val="0"/>
        <w:spacing w:line="300" w:lineRule="auto"/>
        <w:ind w:firstLineChars="200" w:firstLine="420"/>
        <w:outlineLvl w:val="3"/>
        <w:rPr>
          <w:rFonts w:ascii="宋体"/>
          <w:color w:val="000000" w:themeColor="text1"/>
          <w:szCs w:val="22"/>
        </w:rPr>
      </w:pPr>
      <w:r>
        <w:rPr>
          <w:rFonts w:ascii="黑体" w:eastAsia="黑体" w:hAnsi="黑体" w:hint="eastAsia"/>
          <w:color w:val="000000" w:themeColor="text1"/>
          <w:szCs w:val="22"/>
        </w:rPr>
        <w:t>e）</w:t>
      </w:r>
      <w:r>
        <w:rPr>
          <w:rFonts w:ascii="宋体" w:hint="eastAsia"/>
          <w:color w:val="000000" w:themeColor="text1"/>
          <w:kern w:val="0"/>
          <w:szCs w:val="21"/>
        </w:rPr>
        <w:t>具备流量限制功能；</w:t>
      </w:r>
    </w:p>
    <w:p w:rsidR="009F38CC" w:rsidRDefault="00906151">
      <w:pPr>
        <w:numPr>
          <w:ilvl w:val="2"/>
          <w:numId w:val="0"/>
        </w:numPr>
        <w:snapToGrid w:val="0"/>
        <w:spacing w:line="300" w:lineRule="auto"/>
        <w:ind w:firstLineChars="200" w:firstLine="420"/>
        <w:outlineLvl w:val="3"/>
        <w:rPr>
          <w:rFonts w:ascii="宋体"/>
          <w:color w:val="000000" w:themeColor="text1"/>
          <w:kern w:val="0"/>
          <w:szCs w:val="21"/>
        </w:rPr>
      </w:pPr>
      <w:r>
        <w:rPr>
          <w:rFonts w:ascii="黑体" w:eastAsia="黑体" w:hAnsi="黑体" w:hint="eastAsia"/>
          <w:color w:val="000000" w:themeColor="text1"/>
          <w:szCs w:val="22"/>
        </w:rPr>
        <w:t>f）</w:t>
      </w:r>
      <w:r>
        <w:rPr>
          <w:rFonts w:ascii="宋体" w:hint="eastAsia"/>
          <w:color w:val="000000" w:themeColor="text1"/>
          <w:szCs w:val="22"/>
        </w:rPr>
        <w:t>具备远传通信的功能。</w:t>
      </w:r>
    </w:p>
    <w:p w:rsidR="009F38CC" w:rsidRDefault="00906151">
      <w:pPr>
        <w:numPr>
          <w:ilvl w:val="1"/>
          <w:numId w:val="0"/>
        </w:numPr>
        <w:snapToGrid w:val="0"/>
        <w:spacing w:beforeLines="50" w:before="156" w:afterLines="50" w:after="156" w:line="300" w:lineRule="auto"/>
        <w:outlineLvl w:val="2"/>
        <w:rPr>
          <w:rFonts w:ascii="黑体" w:eastAsia="黑体"/>
          <w:color w:val="000000" w:themeColor="text1"/>
          <w:kern w:val="0"/>
          <w:szCs w:val="21"/>
        </w:rPr>
      </w:pPr>
      <w:bookmarkStart w:id="34" w:name="_Toc499538655"/>
      <w:r>
        <w:rPr>
          <w:rFonts w:ascii="黑体" w:eastAsia="黑体" w:hint="eastAsia"/>
          <w:color w:val="000000" w:themeColor="text1"/>
          <w:kern w:val="0"/>
          <w:szCs w:val="21"/>
        </w:rPr>
        <w:t xml:space="preserve">5.2  </w:t>
      </w:r>
      <w:r>
        <w:rPr>
          <w:rFonts w:ascii="黑体" w:eastAsia="黑体"/>
          <w:color w:val="000000" w:themeColor="text1"/>
          <w:kern w:val="0"/>
          <w:szCs w:val="21"/>
        </w:rPr>
        <w:t>基本参数</w:t>
      </w:r>
      <w:bookmarkEnd w:id="34"/>
    </w:p>
    <w:p w:rsidR="009F38CC" w:rsidRDefault="00906151">
      <w:pPr>
        <w:numPr>
          <w:ilvl w:val="2"/>
          <w:numId w:val="0"/>
        </w:numPr>
        <w:snapToGrid w:val="0"/>
        <w:spacing w:line="300" w:lineRule="auto"/>
        <w:ind w:left="2"/>
        <w:outlineLvl w:val="3"/>
        <w:rPr>
          <w:color w:val="000000" w:themeColor="text1"/>
          <w:kern w:val="0"/>
          <w:szCs w:val="21"/>
        </w:rPr>
      </w:pPr>
      <w:r>
        <w:rPr>
          <w:rFonts w:ascii="黑体" w:eastAsia="黑体" w:hAnsi="黑体" w:hint="eastAsia"/>
          <w:color w:val="000000" w:themeColor="text1"/>
          <w:kern w:val="0"/>
          <w:szCs w:val="21"/>
        </w:rPr>
        <w:t xml:space="preserve">5.2.1 </w:t>
      </w:r>
      <w:r>
        <w:rPr>
          <w:rFonts w:ascii="宋体" w:hint="eastAsia"/>
          <w:color w:val="000000" w:themeColor="text1"/>
          <w:kern w:val="0"/>
          <w:szCs w:val="21"/>
        </w:rPr>
        <w:t xml:space="preserve"> </w:t>
      </w:r>
      <w:r>
        <w:rPr>
          <w:rFonts w:ascii="宋体"/>
          <w:color w:val="000000" w:themeColor="text1"/>
          <w:kern w:val="0"/>
          <w:szCs w:val="21"/>
        </w:rPr>
        <w:t>机组的额定热</w:t>
      </w:r>
      <w:r>
        <w:rPr>
          <w:color w:val="000000" w:themeColor="text1"/>
          <w:kern w:val="0"/>
          <w:szCs w:val="21"/>
        </w:rPr>
        <w:t>负荷宜为</w:t>
      </w:r>
      <w:r>
        <w:rPr>
          <w:color w:val="000000" w:themeColor="text1"/>
          <w:kern w:val="0"/>
          <w:szCs w:val="21"/>
        </w:rPr>
        <w:t>30k</w:t>
      </w:r>
      <w:r>
        <w:rPr>
          <w:rFonts w:hint="eastAsia"/>
          <w:color w:val="000000" w:themeColor="text1"/>
          <w:kern w:val="0"/>
          <w:szCs w:val="21"/>
        </w:rPr>
        <w:t>W</w:t>
      </w:r>
      <w:r>
        <w:rPr>
          <w:color w:val="000000" w:themeColor="text1"/>
          <w:kern w:val="0"/>
          <w:szCs w:val="21"/>
        </w:rPr>
        <w:t>～</w:t>
      </w:r>
      <w:r>
        <w:rPr>
          <w:rFonts w:hint="eastAsia"/>
          <w:color w:val="000000" w:themeColor="text1"/>
          <w:kern w:val="0"/>
          <w:szCs w:val="21"/>
        </w:rPr>
        <w:t>1</w:t>
      </w:r>
      <w:r>
        <w:rPr>
          <w:color w:val="000000" w:themeColor="text1"/>
          <w:kern w:val="0"/>
          <w:szCs w:val="21"/>
        </w:rPr>
        <w:t>000k</w:t>
      </w:r>
      <w:r>
        <w:rPr>
          <w:rFonts w:hint="eastAsia"/>
          <w:color w:val="000000" w:themeColor="text1"/>
          <w:kern w:val="0"/>
          <w:szCs w:val="21"/>
        </w:rPr>
        <w:t>W</w:t>
      </w:r>
      <w:r>
        <w:rPr>
          <w:color w:val="000000" w:themeColor="text1"/>
          <w:kern w:val="0"/>
          <w:szCs w:val="21"/>
        </w:rPr>
        <w:t>。</w:t>
      </w:r>
    </w:p>
    <w:p w:rsidR="009F38CC" w:rsidRDefault="00906151">
      <w:pPr>
        <w:numPr>
          <w:ilvl w:val="2"/>
          <w:numId w:val="0"/>
        </w:numPr>
        <w:snapToGrid w:val="0"/>
        <w:spacing w:line="300" w:lineRule="auto"/>
        <w:ind w:left="2"/>
        <w:outlineLvl w:val="3"/>
        <w:rPr>
          <w:color w:val="000000" w:themeColor="text1"/>
          <w:kern w:val="0"/>
          <w:szCs w:val="21"/>
        </w:rPr>
      </w:pPr>
      <w:r>
        <w:rPr>
          <w:rFonts w:ascii="黑体" w:eastAsia="黑体" w:hAnsi="黑体" w:hint="eastAsia"/>
          <w:color w:val="000000" w:themeColor="text1"/>
          <w:kern w:val="0"/>
          <w:szCs w:val="21"/>
        </w:rPr>
        <w:t xml:space="preserve">5.2.2  </w:t>
      </w:r>
      <w:r>
        <w:rPr>
          <w:color w:val="000000" w:themeColor="text1"/>
          <w:kern w:val="0"/>
          <w:szCs w:val="21"/>
        </w:rPr>
        <w:t>机组的设计温度应符合表</w:t>
      </w:r>
      <w:r>
        <w:rPr>
          <w:color w:val="000000" w:themeColor="text1"/>
          <w:kern w:val="0"/>
          <w:szCs w:val="21"/>
        </w:rPr>
        <w:t>1</w:t>
      </w:r>
      <w:r>
        <w:rPr>
          <w:color w:val="000000" w:themeColor="text1"/>
          <w:kern w:val="0"/>
          <w:szCs w:val="21"/>
        </w:rPr>
        <w:t>的规定。</w:t>
      </w:r>
    </w:p>
    <w:p w:rsidR="009F38CC" w:rsidRDefault="00906151">
      <w:pPr>
        <w:snapToGrid w:val="0"/>
        <w:spacing w:line="300" w:lineRule="auto"/>
        <w:jc w:val="center"/>
        <w:rPr>
          <w:rFonts w:ascii="黑体" w:eastAsia="黑体"/>
          <w:color w:val="000000" w:themeColor="text1"/>
          <w:kern w:val="0"/>
          <w:szCs w:val="20"/>
        </w:rPr>
      </w:pPr>
      <w:r>
        <w:rPr>
          <w:rFonts w:ascii="黑体" w:eastAsia="黑体"/>
          <w:color w:val="000000" w:themeColor="text1"/>
          <w:kern w:val="0"/>
          <w:szCs w:val="20"/>
        </w:rPr>
        <w:t>表</w:t>
      </w:r>
      <w:r>
        <w:rPr>
          <w:rFonts w:ascii="黑体" w:eastAsia="黑体" w:hint="eastAsia"/>
          <w:color w:val="000000" w:themeColor="text1"/>
          <w:kern w:val="0"/>
          <w:szCs w:val="20"/>
        </w:rPr>
        <w:t xml:space="preserve">1  </w:t>
      </w:r>
      <w:r>
        <w:rPr>
          <w:rFonts w:ascii="黑体" w:eastAsia="黑体"/>
          <w:color w:val="000000" w:themeColor="text1"/>
          <w:kern w:val="0"/>
          <w:szCs w:val="20"/>
        </w:rPr>
        <w:t>机组的设计温度</w:t>
      </w:r>
    </w:p>
    <w:tbl>
      <w:tblPr>
        <w:tblW w:w="5000" w:type="pct"/>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1686"/>
        <w:gridCol w:w="1383"/>
        <w:gridCol w:w="1383"/>
        <w:gridCol w:w="2074"/>
        <w:gridCol w:w="2072"/>
      </w:tblGrid>
      <w:tr w:rsidR="009F38CC">
        <w:trPr>
          <w:jc w:val="center"/>
        </w:trPr>
        <w:tc>
          <w:tcPr>
            <w:tcW w:w="981" w:type="pct"/>
            <w:vMerge w:val="restart"/>
            <w:tcBorders>
              <w:top w:val="single" w:sz="8" w:space="0" w:color="auto"/>
              <w:left w:val="single" w:sz="8" w:space="0" w:color="auto"/>
              <w:bottom w:val="single" w:sz="4" w:space="0" w:color="auto"/>
              <w:right w:val="single" w:sz="4" w:space="0" w:color="auto"/>
            </w:tcBorders>
            <w:vAlign w:val="center"/>
          </w:tcPr>
          <w:p w:rsidR="009F38CC" w:rsidRDefault="00906151">
            <w:pPr>
              <w:tabs>
                <w:tab w:val="center" w:pos="4201"/>
                <w:tab w:val="right" w:leader="dot" w:pos="9298"/>
              </w:tabs>
              <w:autoSpaceDE w:val="0"/>
              <w:autoSpaceDN w:val="0"/>
              <w:snapToGrid w:val="0"/>
              <w:spacing w:beforeLines="10" w:before="31" w:afterLines="10" w:after="31"/>
              <w:jc w:val="center"/>
              <w:rPr>
                <w:color w:val="000000" w:themeColor="text1"/>
                <w:kern w:val="0"/>
                <w:sz w:val="18"/>
                <w:szCs w:val="18"/>
              </w:rPr>
            </w:pPr>
            <w:r>
              <w:rPr>
                <w:color w:val="000000" w:themeColor="text1"/>
                <w:kern w:val="0"/>
                <w:sz w:val="18"/>
                <w:szCs w:val="18"/>
              </w:rPr>
              <w:t>项目</w:t>
            </w:r>
          </w:p>
        </w:tc>
        <w:tc>
          <w:tcPr>
            <w:tcW w:w="1608" w:type="pct"/>
            <w:gridSpan w:val="2"/>
            <w:vMerge w:val="restart"/>
            <w:tcBorders>
              <w:top w:val="single" w:sz="8" w:space="0" w:color="auto"/>
              <w:left w:val="single" w:sz="4" w:space="0" w:color="auto"/>
              <w:bottom w:val="single" w:sz="4" w:space="0" w:color="auto"/>
              <w:right w:val="single" w:sz="4" w:space="0" w:color="auto"/>
            </w:tcBorders>
            <w:vAlign w:val="center"/>
          </w:tcPr>
          <w:p w:rsidR="009F38CC" w:rsidRDefault="00906151">
            <w:pPr>
              <w:tabs>
                <w:tab w:val="center" w:pos="4201"/>
                <w:tab w:val="right" w:leader="dot" w:pos="9298"/>
              </w:tabs>
              <w:autoSpaceDE w:val="0"/>
              <w:autoSpaceDN w:val="0"/>
              <w:snapToGrid w:val="0"/>
              <w:spacing w:beforeLines="10" w:before="31" w:afterLines="10" w:after="31"/>
              <w:jc w:val="center"/>
              <w:rPr>
                <w:color w:val="000000" w:themeColor="text1"/>
                <w:kern w:val="0"/>
                <w:sz w:val="18"/>
                <w:szCs w:val="18"/>
              </w:rPr>
            </w:pPr>
            <w:r>
              <w:rPr>
                <w:color w:val="000000" w:themeColor="text1"/>
                <w:kern w:val="0"/>
                <w:sz w:val="18"/>
                <w:szCs w:val="18"/>
              </w:rPr>
              <w:t>系统形式</w:t>
            </w:r>
          </w:p>
        </w:tc>
        <w:tc>
          <w:tcPr>
            <w:tcW w:w="2411" w:type="pct"/>
            <w:gridSpan w:val="2"/>
            <w:tcBorders>
              <w:top w:val="single" w:sz="8" w:space="0" w:color="auto"/>
              <w:left w:val="single" w:sz="4" w:space="0" w:color="auto"/>
              <w:bottom w:val="single" w:sz="4" w:space="0" w:color="auto"/>
              <w:right w:val="single" w:sz="8" w:space="0" w:color="auto"/>
            </w:tcBorders>
            <w:vAlign w:val="center"/>
          </w:tcPr>
          <w:p w:rsidR="009F38CC" w:rsidRDefault="00906151">
            <w:pPr>
              <w:tabs>
                <w:tab w:val="center" w:pos="4201"/>
                <w:tab w:val="right" w:leader="dot" w:pos="9298"/>
              </w:tabs>
              <w:autoSpaceDE w:val="0"/>
              <w:autoSpaceDN w:val="0"/>
              <w:snapToGrid w:val="0"/>
              <w:jc w:val="center"/>
              <w:rPr>
                <w:color w:val="000000" w:themeColor="text1"/>
                <w:kern w:val="0"/>
                <w:sz w:val="18"/>
                <w:szCs w:val="18"/>
              </w:rPr>
            </w:pPr>
            <w:r>
              <w:rPr>
                <w:color w:val="000000" w:themeColor="text1"/>
                <w:kern w:val="0"/>
                <w:sz w:val="18"/>
                <w:szCs w:val="18"/>
              </w:rPr>
              <w:t>设计温度</w:t>
            </w:r>
          </w:p>
          <w:p w:rsidR="009F38CC" w:rsidRDefault="00906151">
            <w:pPr>
              <w:tabs>
                <w:tab w:val="center" w:pos="4201"/>
                <w:tab w:val="right" w:leader="dot" w:pos="9298"/>
              </w:tabs>
              <w:autoSpaceDE w:val="0"/>
              <w:autoSpaceDN w:val="0"/>
              <w:snapToGrid w:val="0"/>
              <w:jc w:val="center"/>
              <w:rPr>
                <w:color w:val="000000" w:themeColor="text1"/>
                <w:kern w:val="0"/>
                <w:sz w:val="18"/>
                <w:szCs w:val="18"/>
              </w:rPr>
            </w:pPr>
            <w:r>
              <w:rPr>
                <w:rFonts w:ascii="宋体" w:hAnsi="宋体" w:cs="宋体" w:hint="eastAsia"/>
                <w:color w:val="000000" w:themeColor="text1"/>
                <w:kern w:val="0"/>
                <w:sz w:val="18"/>
                <w:szCs w:val="18"/>
              </w:rPr>
              <w:t>℃</w:t>
            </w:r>
          </w:p>
        </w:tc>
      </w:tr>
      <w:tr w:rsidR="009F38CC">
        <w:trPr>
          <w:jc w:val="center"/>
        </w:trPr>
        <w:tc>
          <w:tcPr>
            <w:tcW w:w="981" w:type="pct"/>
            <w:vMerge/>
            <w:tcBorders>
              <w:top w:val="single" w:sz="4" w:space="0" w:color="auto"/>
              <w:left w:val="single" w:sz="8" w:space="0" w:color="auto"/>
              <w:bottom w:val="single" w:sz="8" w:space="0" w:color="auto"/>
              <w:right w:val="single" w:sz="4" w:space="0" w:color="auto"/>
            </w:tcBorders>
            <w:vAlign w:val="center"/>
          </w:tcPr>
          <w:p w:rsidR="009F38CC" w:rsidRDefault="009F38CC">
            <w:pPr>
              <w:tabs>
                <w:tab w:val="center" w:pos="4201"/>
                <w:tab w:val="right" w:leader="dot" w:pos="9298"/>
              </w:tabs>
              <w:autoSpaceDE w:val="0"/>
              <w:autoSpaceDN w:val="0"/>
              <w:snapToGrid w:val="0"/>
              <w:spacing w:beforeLines="10" w:before="31" w:afterLines="10" w:after="31"/>
              <w:jc w:val="center"/>
              <w:rPr>
                <w:color w:val="000000" w:themeColor="text1"/>
                <w:kern w:val="0"/>
                <w:sz w:val="18"/>
                <w:szCs w:val="18"/>
              </w:rPr>
            </w:pPr>
          </w:p>
        </w:tc>
        <w:tc>
          <w:tcPr>
            <w:tcW w:w="1608" w:type="pct"/>
            <w:gridSpan w:val="2"/>
            <w:vMerge/>
            <w:tcBorders>
              <w:top w:val="single" w:sz="4" w:space="0" w:color="auto"/>
              <w:left w:val="single" w:sz="4" w:space="0" w:color="auto"/>
              <w:bottom w:val="single" w:sz="8" w:space="0" w:color="auto"/>
              <w:right w:val="single" w:sz="4" w:space="0" w:color="auto"/>
            </w:tcBorders>
            <w:vAlign w:val="center"/>
          </w:tcPr>
          <w:p w:rsidR="009F38CC" w:rsidRDefault="009F38CC">
            <w:pPr>
              <w:tabs>
                <w:tab w:val="center" w:pos="4201"/>
                <w:tab w:val="right" w:leader="dot" w:pos="9298"/>
              </w:tabs>
              <w:autoSpaceDE w:val="0"/>
              <w:autoSpaceDN w:val="0"/>
              <w:snapToGrid w:val="0"/>
              <w:spacing w:beforeLines="10" w:before="31" w:afterLines="10" w:after="31"/>
              <w:jc w:val="center"/>
              <w:rPr>
                <w:color w:val="000000" w:themeColor="text1"/>
                <w:kern w:val="0"/>
                <w:sz w:val="18"/>
                <w:szCs w:val="18"/>
              </w:rPr>
            </w:pPr>
          </w:p>
        </w:tc>
        <w:tc>
          <w:tcPr>
            <w:tcW w:w="1206" w:type="pct"/>
            <w:tcBorders>
              <w:top w:val="single" w:sz="4" w:space="0" w:color="auto"/>
              <w:left w:val="single" w:sz="4" w:space="0" w:color="auto"/>
              <w:bottom w:val="single" w:sz="8" w:space="0" w:color="auto"/>
              <w:right w:val="single" w:sz="4" w:space="0" w:color="auto"/>
            </w:tcBorders>
            <w:vAlign w:val="center"/>
          </w:tcPr>
          <w:p w:rsidR="009F38CC" w:rsidRDefault="00906151">
            <w:pPr>
              <w:tabs>
                <w:tab w:val="center" w:pos="4201"/>
                <w:tab w:val="right" w:leader="dot" w:pos="9298"/>
              </w:tabs>
              <w:autoSpaceDE w:val="0"/>
              <w:autoSpaceDN w:val="0"/>
              <w:snapToGrid w:val="0"/>
              <w:spacing w:beforeLines="10" w:before="31" w:afterLines="10" w:after="31"/>
              <w:jc w:val="center"/>
              <w:rPr>
                <w:color w:val="000000" w:themeColor="text1"/>
                <w:kern w:val="0"/>
                <w:sz w:val="18"/>
                <w:szCs w:val="18"/>
              </w:rPr>
            </w:pPr>
            <w:r>
              <w:rPr>
                <w:color w:val="000000" w:themeColor="text1"/>
                <w:kern w:val="0"/>
                <w:sz w:val="18"/>
                <w:szCs w:val="18"/>
              </w:rPr>
              <w:t>供水</w:t>
            </w:r>
          </w:p>
        </w:tc>
        <w:tc>
          <w:tcPr>
            <w:tcW w:w="1206" w:type="pct"/>
            <w:tcBorders>
              <w:top w:val="single" w:sz="4" w:space="0" w:color="auto"/>
              <w:left w:val="single" w:sz="4" w:space="0" w:color="auto"/>
              <w:bottom w:val="single" w:sz="8" w:space="0" w:color="auto"/>
              <w:right w:val="single" w:sz="8" w:space="0" w:color="auto"/>
            </w:tcBorders>
            <w:vAlign w:val="center"/>
          </w:tcPr>
          <w:p w:rsidR="009F38CC" w:rsidRDefault="00906151">
            <w:pPr>
              <w:tabs>
                <w:tab w:val="center" w:pos="4201"/>
                <w:tab w:val="right" w:leader="dot" w:pos="9298"/>
              </w:tabs>
              <w:autoSpaceDE w:val="0"/>
              <w:autoSpaceDN w:val="0"/>
              <w:snapToGrid w:val="0"/>
              <w:spacing w:beforeLines="10" w:before="31" w:afterLines="10" w:after="31"/>
              <w:jc w:val="center"/>
              <w:rPr>
                <w:color w:val="000000" w:themeColor="text1"/>
                <w:kern w:val="0"/>
                <w:sz w:val="18"/>
                <w:szCs w:val="18"/>
              </w:rPr>
            </w:pPr>
            <w:r>
              <w:rPr>
                <w:color w:val="000000" w:themeColor="text1"/>
                <w:kern w:val="0"/>
                <w:sz w:val="18"/>
                <w:szCs w:val="18"/>
              </w:rPr>
              <w:t>回水</w:t>
            </w:r>
          </w:p>
        </w:tc>
      </w:tr>
      <w:tr w:rsidR="009F38CC">
        <w:trPr>
          <w:jc w:val="center"/>
        </w:trPr>
        <w:tc>
          <w:tcPr>
            <w:tcW w:w="981" w:type="pct"/>
            <w:tcBorders>
              <w:top w:val="single" w:sz="8" w:space="0" w:color="auto"/>
              <w:left w:val="single" w:sz="8" w:space="0" w:color="auto"/>
              <w:bottom w:val="single" w:sz="4" w:space="0" w:color="auto"/>
              <w:right w:val="single" w:sz="4" w:space="0" w:color="auto"/>
            </w:tcBorders>
            <w:vAlign w:val="center"/>
          </w:tcPr>
          <w:p w:rsidR="009F38CC" w:rsidRDefault="00906151">
            <w:pPr>
              <w:tabs>
                <w:tab w:val="center" w:pos="4201"/>
                <w:tab w:val="right" w:leader="dot" w:pos="9298"/>
              </w:tabs>
              <w:autoSpaceDE w:val="0"/>
              <w:autoSpaceDN w:val="0"/>
              <w:snapToGrid w:val="0"/>
              <w:spacing w:beforeLines="10" w:before="31" w:afterLines="10" w:after="31"/>
              <w:jc w:val="center"/>
              <w:rPr>
                <w:color w:val="000000" w:themeColor="text1"/>
                <w:kern w:val="0"/>
                <w:sz w:val="18"/>
                <w:szCs w:val="18"/>
              </w:rPr>
            </w:pPr>
            <w:r>
              <w:rPr>
                <w:color w:val="000000" w:themeColor="text1"/>
                <w:kern w:val="0"/>
                <w:sz w:val="18"/>
                <w:szCs w:val="18"/>
              </w:rPr>
              <w:t>一次侧</w:t>
            </w:r>
          </w:p>
        </w:tc>
        <w:tc>
          <w:tcPr>
            <w:tcW w:w="1608" w:type="pct"/>
            <w:gridSpan w:val="2"/>
            <w:tcBorders>
              <w:top w:val="single" w:sz="8" w:space="0" w:color="auto"/>
              <w:left w:val="single" w:sz="4" w:space="0" w:color="auto"/>
              <w:bottom w:val="single" w:sz="4" w:space="0" w:color="auto"/>
              <w:right w:val="single" w:sz="4" w:space="0" w:color="auto"/>
            </w:tcBorders>
            <w:vAlign w:val="center"/>
          </w:tcPr>
          <w:p w:rsidR="009F38CC" w:rsidRDefault="00906151">
            <w:pPr>
              <w:tabs>
                <w:tab w:val="center" w:pos="4201"/>
                <w:tab w:val="right" w:leader="dot" w:pos="9298"/>
              </w:tabs>
              <w:autoSpaceDE w:val="0"/>
              <w:autoSpaceDN w:val="0"/>
              <w:snapToGrid w:val="0"/>
              <w:spacing w:beforeLines="10" w:before="31" w:afterLines="10" w:after="31"/>
              <w:jc w:val="center"/>
              <w:rPr>
                <w:color w:val="000000" w:themeColor="text1"/>
                <w:kern w:val="0"/>
                <w:sz w:val="18"/>
                <w:szCs w:val="18"/>
              </w:rPr>
            </w:pPr>
            <w:r>
              <w:rPr>
                <w:color w:val="000000" w:themeColor="text1"/>
                <w:kern w:val="0"/>
                <w:sz w:val="18"/>
                <w:szCs w:val="18"/>
              </w:rPr>
              <w:t>热水</w:t>
            </w:r>
          </w:p>
        </w:tc>
        <w:tc>
          <w:tcPr>
            <w:tcW w:w="1206" w:type="pct"/>
            <w:tcBorders>
              <w:top w:val="single" w:sz="8" w:space="0" w:color="auto"/>
              <w:left w:val="single" w:sz="4" w:space="0" w:color="auto"/>
              <w:bottom w:val="single" w:sz="4" w:space="0" w:color="auto"/>
              <w:right w:val="single" w:sz="4" w:space="0" w:color="auto"/>
            </w:tcBorders>
            <w:vAlign w:val="center"/>
          </w:tcPr>
          <w:p w:rsidR="009F38CC" w:rsidRDefault="00906151">
            <w:pPr>
              <w:tabs>
                <w:tab w:val="center" w:pos="4201"/>
                <w:tab w:val="right" w:leader="dot" w:pos="9298"/>
              </w:tabs>
              <w:autoSpaceDE w:val="0"/>
              <w:autoSpaceDN w:val="0"/>
              <w:snapToGrid w:val="0"/>
              <w:spacing w:beforeLines="10" w:before="31" w:afterLines="10" w:after="31"/>
              <w:jc w:val="center"/>
              <w:rPr>
                <w:color w:val="000000" w:themeColor="text1"/>
                <w:kern w:val="0"/>
                <w:sz w:val="18"/>
                <w:szCs w:val="18"/>
              </w:rPr>
            </w:pPr>
            <w:r>
              <w:rPr>
                <w:rFonts w:ascii="宋体" w:hAnsi="宋体" w:hint="eastAsia"/>
                <w:color w:val="000000" w:themeColor="text1"/>
                <w:kern w:val="0"/>
                <w:sz w:val="18"/>
                <w:szCs w:val="18"/>
              </w:rPr>
              <w:t>＜</w:t>
            </w:r>
            <w:r>
              <w:rPr>
                <w:color w:val="000000" w:themeColor="text1"/>
                <w:kern w:val="0"/>
                <w:sz w:val="18"/>
                <w:szCs w:val="18"/>
              </w:rPr>
              <w:t>100</w:t>
            </w:r>
          </w:p>
        </w:tc>
        <w:tc>
          <w:tcPr>
            <w:tcW w:w="1206" w:type="pct"/>
            <w:tcBorders>
              <w:top w:val="single" w:sz="8" w:space="0" w:color="auto"/>
              <w:left w:val="single" w:sz="4" w:space="0" w:color="auto"/>
              <w:bottom w:val="single" w:sz="4" w:space="0" w:color="auto"/>
              <w:right w:val="single" w:sz="8" w:space="0" w:color="auto"/>
            </w:tcBorders>
            <w:vAlign w:val="center"/>
          </w:tcPr>
          <w:p w:rsidR="009F38CC" w:rsidRDefault="00906151">
            <w:pPr>
              <w:tabs>
                <w:tab w:val="center" w:pos="4201"/>
                <w:tab w:val="right" w:leader="dot" w:pos="9298"/>
              </w:tabs>
              <w:autoSpaceDE w:val="0"/>
              <w:autoSpaceDN w:val="0"/>
              <w:snapToGrid w:val="0"/>
              <w:spacing w:beforeLines="10" w:before="31" w:afterLines="10" w:after="31"/>
              <w:jc w:val="center"/>
              <w:rPr>
                <w:color w:val="000000" w:themeColor="text1"/>
                <w:kern w:val="0"/>
                <w:sz w:val="18"/>
                <w:szCs w:val="18"/>
              </w:rPr>
            </w:pPr>
            <w:r>
              <w:rPr>
                <w:color w:val="000000" w:themeColor="text1"/>
                <w:kern w:val="0"/>
                <w:sz w:val="18"/>
                <w:szCs w:val="18"/>
              </w:rPr>
              <w:t>同二次</w:t>
            </w:r>
            <w:r>
              <w:rPr>
                <w:rFonts w:hint="eastAsia"/>
                <w:color w:val="000000" w:themeColor="text1"/>
                <w:kern w:val="0"/>
                <w:sz w:val="18"/>
                <w:szCs w:val="18"/>
              </w:rPr>
              <w:t>侧</w:t>
            </w:r>
            <w:r>
              <w:rPr>
                <w:color w:val="000000" w:themeColor="text1"/>
                <w:kern w:val="0"/>
                <w:sz w:val="18"/>
                <w:szCs w:val="18"/>
              </w:rPr>
              <w:t>回水</w:t>
            </w:r>
          </w:p>
        </w:tc>
      </w:tr>
      <w:tr w:rsidR="009F38CC">
        <w:trPr>
          <w:jc w:val="center"/>
        </w:trPr>
        <w:tc>
          <w:tcPr>
            <w:tcW w:w="981" w:type="pct"/>
            <w:vMerge w:val="restart"/>
            <w:tcBorders>
              <w:top w:val="single" w:sz="4" w:space="0" w:color="auto"/>
              <w:left w:val="single" w:sz="8" w:space="0" w:color="auto"/>
              <w:bottom w:val="single" w:sz="4" w:space="0" w:color="auto"/>
              <w:right w:val="single" w:sz="4" w:space="0" w:color="auto"/>
            </w:tcBorders>
            <w:vAlign w:val="center"/>
          </w:tcPr>
          <w:p w:rsidR="009F38CC" w:rsidRDefault="00906151">
            <w:pPr>
              <w:tabs>
                <w:tab w:val="center" w:pos="4201"/>
                <w:tab w:val="right" w:leader="dot" w:pos="9298"/>
              </w:tabs>
              <w:autoSpaceDE w:val="0"/>
              <w:autoSpaceDN w:val="0"/>
              <w:snapToGrid w:val="0"/>
              <w:spacing w:beforeLines="10" w:before="31" w:afterLines="10" w:after="31"/>
              <w:jc w:val="center"/>
              <w:rPr>
                <w:color w:val="000000" w:themeColor="text1"/>
                <w:kern w:val="0"/>
                <w:sz w:val="18"/>
                <w:szCs w:val="18"/>
              </w:rPr>
            </w:pPr>
            <w:r>
              <w:rPr>
                <w:color w:val="000000" w:themeColor="text1"/>
                <w:kern w:val="0"/>
                <w:sz w:val="18"/>
                <w:szCs w:val="18"/>
              </w:rPr>
              <w:t>二次侧</w:t>
            </w:r>
          </w:p>
        </w:tc>
        <w:tc>
          <w:tcPr>
            <w:tcW w:w="1608" w:type="pct"/>
            <w:gridSpan w:val="2"/>
            <w:tcBorders>
              <w:top w:val="single" w:sz="4" w:space="0" w:color="auto"/>
              <w:left w:val="single" w:sz="4" w:space="0" w:color="auto"/>
              <w:bottom w:val="single" w:sz="4" w:space="0" w:color="auto"/>
              <w:right w:val="single" w:sz="4" w:space="0" w:color="auto"/>
            </w:tcBorders>
            <w:vAlign w:val="center"/>
          </w:tcPr>
          <w:p w:rsidR="009F38CC" w:rsidRDefault="00906151">
            <w:pPr>
              <w:tabs>
                <w:tab w:val="center" w:pos="4201"/>
                <w:tab w:val="right" w:leader="dot" w:pos="9298"/>
              </w:tabs>
              <w:autoSpaceDE w:val="0"/>
              <w:autoSpaceDN w:val="0"/>
              <w:snapToGrid w:val="0"/>
              <w:spacing w:beforeLines="10" w:before="31" w:afterLines="10" w:after="31"/>
              <w:jc w:val="center"/>
              <w:rPr>
                <w:color w:val="000000" w:themeColor="text1"/>
                <w:kern w:val="0"/>
                <w:sz w:val="18"/>
                <w:szCs w:val="18"/>
              </w:rPr>
            </w:pPr>
            <w:r>
              <w:rPr>
                <w:color w:val="000000" w:themeColor="text1"/>
                <w:kern w:val="0"/>
                <w:sz w:val="18"/>
                <w:szCs w:val="18"/>
              </w:rPr>
              <w:t>散热器采暖</w:t>
            </w:r>
          </w:p>
        </w:tc>
        <w:tc>
          <w:tcPr>
            <w:tcW w:w="1206" w:type="pct"/>
            <w:tcBorders>
              <w:top w:val="single" w:sz="4" w:space="0" w:color="auto"/>
              <w:left w:val="single" w:sz="4" w:space="0" w:color="auto"/>
              <w:bottom w:val="single" w:sz="4" w:space="0" w:color="auto"/>
              <w:right w:val="single" w:sz="4" w:space="0" w:color="auto"/>
            </w:tcBorders>
            <w:vAlign w:val="center"/>
          </w:tcPr>
          <w:p w:rsidR="009F38CC" w:rsidRDefault="00906151">
            <w:pPr>
              <w:tabs>
                <w:tab w:val="center" w:pos="4201"/>
                <w:tab w:val="right" w:leader="dot" w:pos="9298"/>
              </w:tabs>
              <w:autoSpaceDE w:val="0"/>
              <w:autoSpaceDN w:val="0"/>
              <w:snapToGrid w:val="0"/>
              <w:spacing w:beforeLines="10" w:before="31" w:afterLines="10" w:after="31"/>
              <w:jc w:val="center"/>
              <w:rPr>
                <w:color w:val="000000" w:themeColor="text1"/>
                <w:kern w:val="0"/>
                <w:sz w:val="18"/>
                <w:szCs w:val="18"/>
              </w:rPr>
            </w:pPr>
            <w:r>
              <w:rPr>
                <w:color w:val="000000" w:themeColor="text1"/>
                <w:kern w:val="0"/>
                <w:sz w:val="18"/>
                <w:szCs w:val="18"/>
              </w:rPr>
              <w:t>75</w:t>
            </w:r>
          </w:p>
        </w:tc>
        <w:tc>
          <w:tcPr>
            <w:tcW w:w="1206" w:type="pct"/>
            <w:tcBorders>
              <w:top w:val="single" w:sz="4" w:space="0" w:color="auto"/>
              <w:left w:val="single" w:sz="4" w:space="0" w:color="auto"/>
              <w:bottom w:val="single" w:sz="4" w:space="0" w:color="auto"/>
              <w:right w:val="single" w:sz="8" w:space="0" w:color="auto"/>
            </w:tcBorders>
            <w:vAlign w:val="center"/>
          </w:tcPr>
          <w:p w:rsidR="009F38CC" w:rsidRDefault="00906151">
            <w:pPr>
              <w:tabs>
                <w:tab w:val="center" w:pos="4201"/>
                <w:tab w:val="right" w:leader="dot" w:pos="9298"/>
              </w:tabs>
              <w:autoSpaceDE w:val="0"/>
              <w:autoSpaceDN w:val="0"/>
              <w:snapToGrid w:val="0"/>
              <w:spacing w:beforeLines="10" w:before="31" w:afterLines="10" w:after="31"/>
              <w:jc w:val="center"/>
              <w:rPr>
                <w:color w:val="000000" w:themeColor="text1"/>
                <w:kern w:val="0"/>
                <w:sz w:val="18"/>
                <w:szCs w:val="18"/>
              </w:rPr>
            </w:pPr>
            <w:r>
              <w:rPr>
                <w:color w:val="000000" w:themeColor="text1"/>
                <w:kern w:val="0"/>
                <w:sz w:val="18"/>
                <w:szCs w:val="18"/>
              </w:rPr>
              <w:t>50</w:t>
            </w:r>
          </w:p>
        </w:tc>
      </w:tr>
      <w:tr w:rsidR="009F38CC">
        <w:trPr>
          <w:jc w:val="center"/>
        </w:trPr>
        <w:tc>
          <w:tcPr>
            <w:tcW w:w="981" w:type="pct"/>
            <w:vMerge/>
            <w:tcBorders>
              <w:top w:val="single" w:sz="4" w:space="0" w:color="auto"/>
              <w:left w:val="single" w:sz="8" w:space="0" w:color="auto"/>
              <w:bottom w:val="single" w:sz="4" w:space="0" w:color="auto"/>
              <w:right w:val="single" w:sz="4" w:space="0" w:color="auto"/>
            </w:tcBorders>
            <w:vAlign w:val="center"/>
          </w:tcPr>
          <w:p w:rsidR="009F38CC" w:rsidRDefault="009F38CC">
            <w:pPr>
              <w:tabs>
                <w:tab w:val="center" w:pos="4201"/>
                <w:tab w:val="right" w:leader="dot" w:pos="9298"/>
              </w:tabs>
              <w:autoSpaceDE w:val="0"/>
              <w:autoSpaceDN w:val="0"/>
              <w:snapToGrid w:val="0"/>
              <w:spacing w:beforeLines="10" w:before="31" w:afterLines="10" w:after="31"/>
              <w:jc w:val="center"/>
              <w:rPr>
                <w:color w:val="000000" w:themeColor="text1"/>
                <w:kern w:val="0"/>
                <w:sz w:val="18"/>
                <w:szCs w:val="18"/>
              </w:rPr>
            </w:pPr>
          </w:p>
        </w:tc>
        <w:tc>
          <w:tcPr>
            <w:tcW w:w="804" w:type="pct"/>
            <w:vMerge w:val="restart"/>
            <w:tcBorders>
              <w:top w:val="single" w:sz="4" w:space="0" w:color="auto"/>
              <w:left w:val="single" w:sz="4" w:space="0" w:color="auto"/>
              <w:bottom w:val="single" w:sz="4" w:space="0" w:color="auto"/>
              <w:right w:val="single" w:sz="4" w:space="0" w:color="auto"/>
            </w:tcBorders>
            <w:vAlign w:val="center"/>
          </w:tcPr>
          <w:p w:rsidR="009F38CC" w:rsidRDefault="00906151">
            <w:pPr>
              <w:tabs>
                <w:tab w:val="center" w:pos="4201"/>
                <w:tab w:val="right" w:leader="dot" w:pos="9298"/>
              </w:tabs>
              <w:autoSpaceDE w:val="0"/>
              <w:autoSpaceDN w:val="0"/>
              <w:snapToGrid w:val="0"/>
              <w:spacing w:beforeLines="10" w:before="31" w:afterLines="10" w:after="31"/>
              <w:jc w:val="center"/>
              <w:rPr>
                <w:color w:val="000000" w:themeColor="text1"/>
                <w:kern w:val="0"/>
                <w:sz w:val="18"/>
                <w:szCs w:val="18"/>
              </w:rPr>
            </w:pPr>
            <w:r>
              <w:rPr>
                <w:rFonts w:hint="eastAsia"/>
                <w:color w:val="000000" w:themeColor="text1"/>
                <w:kern w:val="0"/>
                <w:sz w:val="18"/>
                <w:szCs w:val="18"/>
              </w:rPr>
              <w:t>空调采暖</w:t>
            </w:r>
          </w:p>
        </w:tc>
        <w:tc>
          <w:tcPr>
            <w:tcW w:w="804" w:type="pct"/>
            <w:tcBorders>
              <w:top w:val="single" w:sz="4" w:space="0" w:color="auto"/>
              <w:left w:val="single" w:sz="4" w:space="0" w:color="auto"/>
              <w:bottom w:val="single" w:sz="4" w:space="0" w:color="auto"/>
              <w:right w:val="single" w:sz="4" w:space="0" w:color="auto"/>
            </w:tcBorders>
            <w:vAlign w:val="center"/>
          </w:tcPr>
          <w:p w:rsidR="009F38CC" w:rsidRDefault="00906151">
            <w:pPr>
              <w:tabs>
                <w:tab w:val="center" w:pos="4201"/>
                <w:tab w:val="right" w:leader="dot" w:pos="9298"/>
              </w:tabs>
              <w:autoSpaceDE w:val="0"/>
              <w:autoSpaceDN w:val="0"/>
              <w:snapToGrid w:val="0"/>
              <w:spacing w:beforeLines="10" w:before="31" w:afterLines="10" w:after="31"/>
              <w:jc w:val="center"/>
              <w:rPr>
                <w:color w:val="000000" w:themeColor="text1"/>
                <w:kern w:val="0"/>
                <w:sz w:val="18"/>
                <w:szCs w:val="18"/>
              </w:rPr>
            </w:pPr>
            <w:r>
              <w:rPr>
                <w:color w:val="000000" w:themeColor="text1"/>
                <w:kern w:val="0"/>
                <w:sz w:val="18"/>
                <w:szCs w:val="18"/>
              </w:rPr>
              <w:t>非预热盘管</w:t>
            </w:r>
          </w:p>
        </w:tc>
        <w:tc>
          <w:tcPr>
            <w:tcW w:w="1206" w:type="pct"/>
            <w:tcBorders>
              <w:top w:val="single" w:sz="4" w:space="0" w:color="auto"/>
              <w:left w:val="single" w:sz="4" w:space="0" w:color="auto"/>
              <w:bottom w:val="single" w:sz="4" w:space="0" w:color="auto"/>
              <w:right w:val="single" w:sz="4" w:space="0" w:color="auto"/>
            </w:tcBorders>
            <w:vAlign w:val="center"/>
          </w:tcPr>
          <w:p w:rsidR="009F38CC" w:rsidRDefault="00906151">
            <w:pPr>
              <w:tabs>
                <w:tab w:val="center" w:pos="4201"/>
                <w:tab w:val="right" w:leader="dot" w:pos="9298"/>
              </w:tabs>
              <w:autoSpaceDE w:val="0"/>
              <w:autoSpaceDN w:val="0"/>
              <w:snapToGrid w:val="0"/>
              <w:spacing w:beforeLines="10" w:before="31" w:afterLines="10" w:after="31"/>
              <w:jc w:val="center"/>
              <w:rPr>
                <w:color w:val="000000" w:themeColor="text1"/>
                <w:kern w:val="0"/>
                <w:sz w:val="18"/>
                <w:szCs w:val="18"/>
              </w:rPr>
            </w:pPr>
            <w:r>
              <w:rPr>
                <w:color w:val="000000" w:themeColor="text1"/>
                <w:kern w:val="0"/>
                <w:sz w:val="18"/>
                <w:szCs w:val="18"/>
              </w:rPr>
              <w:t>50</w:t>
            </w:r>
            <w:r>
              <w:rPr>
                <w:rFonts w:ascii="宋体" w:hAnsi="宋体" w:hint="eastAsia"/>
                <w:color w:val="000000" w:themeColor="text1"/>
                <w:kern w:val="0"/>
                <w:sz w:val="18"/>
                <w:szCs w:val="18"/>
              </w:rPr>
              <w:t>～</w:t>
            </w:r>
            <w:r>
              <w:rPr>
                <w:color w:val="000000" w:themeColor="text1"/>
                <w:kern w:val="0"/>
                <w:sz w:val="18"/>
                <w:szCs w:val="18"/>
              </w:rPr>
              <w:t>60</w:t>
            </w:r>
          </w:p>
        </w:tc>
        <w:tc>
          <w:tcPr>
            <w:tcW w:w="1206" w:type="pct"/>
            <w:tcBorders>
              <w:top w:val="single" w:sz="4" w:space="0" w:color="auto"/>
              <w:left w:val="single" w:sz="4" w:space="0" w:color="auto"/>
              <w:bottom w:val="single" w:sz="4" w:space="0" w:color="auto"/>
              <w:right w:val="single" w:sz="8" w:space="0" w:color="auto"/>
            </w:tcBorders>
            <w:vAlign w:val="center"/>
          </w:tcPr>
          <w:p w:rsidR="009F38CC" w:rsidRDefault="00906151">
            <w:pPr>
              <w:tabs>
                <w:tab w:val="center" w:pos="4201"/>
                <w:tab w:val="right" w:leader="dot" w:pos="9298"/>
              </w:tabs>
              <w:autoSpaceDE w:val="0"/>
              <w:autoSpaceDN w:val="0"/>
              <w:snapToGrid w:val="0"/>
              <w:spacing w:beforeLines="10" w:before="31" w:afterLines="10" w:after="31"/>
              <w:jc w:val="center"/>
              <w:rPr>
                <w:color w:val="000000" w:themeColor="text1"/>
                <w:kern w:val="0"/>
                <w:sz w:val="18"/>
                <w:szCs w:val="18"/>
              </w:rPr>
            </w:pPr>
            <w:r>
              <w:rPr>
                <w:color w:val="000000" w:themeColor="text1"/>
                <w:kern w:val="0"/>
                <w:sz w:val="18"/>
                <w:szCs w:val="18"/>
              </w:rPr>
              <w:t>35</w:t>
            </w:r>
            <w:r>
              <w:rPr>
                <w:color w:val="000000" w:themeColor="text1"/>
                <w:kern w:val="0"/>
                <w:sz w:val="18"/>
                <w:szCs w:val="18"/>
              </w:rPr>
              <w:t>～</w:t>
            </w:r>
            <w:r>
              <w:rPr>
                <w:color w:val="000000" w:themeColor="text1"/>
                <w:kern w:val="0"/>
                <w:sz w:val="18"/>
                <w:szCs w:val="18"/>
              </w:rPr>
              <w:t>50</w:t>
            </w:r>
          </w:p>
        </w:tc>
      </w:tr>
      <w:tr w:rsidR="009F38CC">
        <w:trPr>
          <w:jc w:val="center"/>
        </w:trPr>
        <w:tc>
          <w:tcPr>
            <w:tcW w:w="981" w:type="pct"/>
            <w:vMerge/>
            <w:tcBorders>
              <w:top w:val="single" w:sz="4" w:space="0" w:color="auto"/>
              <w:left w:val="single" w:sz="8" w:space="0" w:color="auto"/>
              <w:bottom w:val="single" w:sz="4" w:space="0" w:color="auto"/>
              <w:right w:val="single" w:sz="4" w:space="0" w:color="auto"/>
            </w:tcBorders>
            <w:vAlign w:val="center"/>
          </w:tcPr>
          <w:p w:rsidR="009F38CC" w:rsidRDefault="009F38CC">
            <w:pPr>
              <w:tabs>
                <w:tab w:val="center" w:pos="4201"/>
                <w:tab w:val="right" w:leader="dot" w:pos="9298"/>
              </w:tabs>
              <w:autoSpaceDE w:val="0"/>
              <w:autoSpaceDN w:val="0"/>
              <w:snapToGrid w:val="0"/>
              <w:spacing w:beforeLines="10" w:before="31" w:afterLines="10" w:after="31"/>
              <w:jc w:val="center"/>
              <w:rPr>
                <w:color w:val="000000" w:themeColor="text1"/>
                <w:kern w:val="0"/>
                <w:sz w:val="18"/>
                <w:szCs w:val="18"/>
              </w:rPr>
            </w:pPr>
          </w:p>
        </w:tc>
        <w:tc>
          <w:tcPr>
            <w:tcW w:w="804" w:type="pct"/>
            <w:vMerge/>
            <w:tcBorders>
              <w:top w:val="single" w:sz="4" w:space="0" w:color="auto"/>
              <w:left w:val="single" w:sz="4" w:space="0" w:color="auto"/>
              <w:bottom w:val="single" w:sz="4" w:space="0" w:color="auto"/>
              <w:right w:val="single" w:sz="4" w:space="0" w:color="auto"/>
            </w:tcBorders>
            <w:vAlign w:val="center"/>
          </w:tcPr>
          <w:p w:rsidR="009F38CC" w:rsidRDefault="009F38CC">
            <w:pPr>
              <w:tabs>
                <w:tab w:val="center" w:pos="4201"/>
                <w:tab w:val="right" w:leader="dot" w:pos="9298"/>
              </w:tabs>
              <w:autoSpaceDE w:val="0"/>
              <w:autoSpaceDN w:val="0"/>
              <w:snapToGrid w:val="0"/>
              <w:spacing w:beforeLines="10" w:before="31" w:afterLines="10" w:after="31"/>
              <w:jc w:val="center"/>
              <w:rPr>
                <w:color w:val="000000" w:themeColor="text1"/>
                <w:kern w:val="0"/>
                <w:sz w:val="18"/>
                <w:szCs w:val="18"/>
              </w:rPr>
            </w:pPr>
          </w:p>
        </w:tc>
        <w:tc>
          <w:tcPr>
            <w:tcW w:w="804" w:type="pct"/>
            <w:tcBorders>
              <w:top w:val="single" w:sz="4" w:space="0" w:color="auto"/>
              <w:left w:val="single" w:sz="4" w:space="0" w:color="auto"/>
              <w:bottom w:val="single" w:sz="4" w:space="0" w:color="auto"/>
              <w:right w:val="single" w:sz="4" w:space="0" w:color="auto"/>
            </w:tcBorders>
            <w:vAlign w:val="center"/>
          </w:tcPr>
          <w:p w:rsidR="009F38CC" w:rsidRDefault="00906151">
            <w:pPr>
              <w:tabs>
                <w:tab w:val="center" w:pos="4201"/>
                <w:tab w:val="right" w:leader="dot" w:pos="9298"/>
              </w:tabs>
              <w:autoSpaceDE w:val="0"/>
              <w:autoSpaceDN w:val="0"/>
              <w:snapToGrid w:val="0"/>
              <w:spacing w:beforeLines="10" w:before="31" w:afterLines="10" w:after="31"/>
              <w:jc w:val="center"/>
              <w:rPr>
                <w:color w:val="000000" w:themeColor="text1"/>
                <w:kern w:val="0"/>
                <w:sz w:val="18"/>
                <w:szCs w:val="18"/>
              </w:rPr>
            </w:pPr>
            <w:r>
              <w:rPr>
                <w:rFonts w:hint="eastAsia"/>
                <w:color w:val="000000" w:themeColor="text1"/>
                <w:kern w:val="0"/>
                <w:sz w:val="18"/>
                <w:szCs w:val="18"/>
              </w:rPr>
              <w:t>预热盘管</w:t>
            </w:r>
          </w:p>
        </w:tc>
        <w:tc>
          <w:tcPr>
            <w:tcW w:w="1206" w:type="pct"/>
            <w:tcBorders>
              <w:top w:val="single" w:sz="4" w:space="0" w:color="auto"/>
              <w:left w:val="single" w:sz="4" w:space="0" w:color="auto"/>
              <w:bottom w:val="single" w:sz="4" w:space="0" w:color="auto"/>
              <w:right w:val="single" w:sz="4" w:space="0" w:color="auto"/>
            </w:tcBorders>
            <w:vAlign w:val="center"/>
          </w:tcPr>
          <w:p w:rsidR="009F38CC" w:rsidRDefault="00906151">
            <w:pPr>
              <w:tabs>
                <w:tab w:val="center" w:pos="4201"/>
                <w:tab w:val="right" w:leader="dot" w:pos="9298"/>
              </w:tabs>
              <w:autoSpaceDE w:val="0"/>
              <w:autoSpaceDN w:val="0"/>
              <w:snapToGrid w:val="0"/>
              <w:spacing w:beforeLines="10" w:before="31" w:afterLines="10" w:after="31"/>
              <w:jc w:val="center"/>
              <w:rPr>
                <w:color w:val="000000" w:themeColor="text1"/>
                <w:kern w:val="0"/>
                <w:sz w:val="18"/>
                <w:szCs w:val="18"/>
              </w:rPr>
            </w:pPr>
            <w:r>
              <w:rPr>
                <w:rFonts w:asciiTheme="minorEastAsia" w:eastAsiaTheme="minorEastAsia" w:hAnsiTheme="minorEastAsia"/>
                <w:color w:val="000000" w:themeColor="text1"/>
                <w:kern w:val="0"/>
                <w:sz w:val="18"/>
                <w:szCs w:val="18"/>
              </w:rPr>
              <w:t>≥</w:t>
            </w:r>
            <w:r>
              <w:rPr>
                <w:color w:val="000000" w:themeColor="text1"/>
                <w:kern w:val="0"/>
                <w:sz w:val="18"/>
                <w:szCs w:val="18"/>
              </w:rPr>
              <w:t>70</w:t>
            </w:r>
          </w:p>
        </w:tc>
        <w:tc>
          <w:tcPr>
            <w:tcW w:w="1206" w:type="pct"/>
            <w:tcBorders>
              <w:top w:val="single" w:sz="4" w:space="0" w:color="auto"/>
              <w:left w:val="single" w:sz="4" w:space="0" w:color="auto"/>
              <w:bottom w:val="single" w:sz="4" w:space="0" w:color="auto"/>
              <w:right w:val="single" w:sz="8" w:space="0" w:color="auto"/>
            </w:tcBorders>
            <w:vAlign w:val="center"/>
          </w:tcPr>
          <w:p w:rsidR="009F38CC" w:rsidRDefault="00906151">
            <w:pPr>
              <w:tabs>
                <w:tab w:val="center" w:pos="4201"/>
                <w:tab w:val="right" w:leader="dot" w:pos="9298"/>
              </w:tabs>
              <w:autoSpaceDE w:val="0"/>
              <w:autoSpaceDN w:val="0"/>
              <w:snapToGrid w:val="0"/>
              <w:spacing w:beforeLines="10" w:before="31" w:afterLines="10" w:after="31"/>
              <w:jc w:val="center"/>
              <w:rPr>
                <w:color w:val="000000" w:themeColor="text1"/>
                <w:kern w:val="0"/>
                <w:sz w:val="18"/>
                <w:szCs w:val="18"/>
              </w:rPr>
            </w:pPr>
            <w:r>
              <w:rPr>
                <w:color w:val="000000" w:themeColor="text1"/>
                <w:kern w:val="0"/>
                <w:sz w:val="18"/>
                <w:szCs w:val="18"/>
              </w:rPr>
              <w:t>55</w:t>
            </w:r>
          </w:p>
        </w:tc>
      </w:tr>
      <w:tr w:rsidR="009F38CC">
        <w:trPr>
          <w:jc w:val="center"/>
        </w:trPr>
        <w:tc>
          <w:tcPr>
            <w:tcW w:w="981" w:type="pct"/>
            <w:vMerge/>
            <w:tcBorders>
              <w:top w:val="single" w:sz="4" w:space="0" w:color="auto"/>
              <w:left w:val="single" w:sz="8" w:space="0" w:color="auto"/>
              <w:bottom w:val="single" w:sz="8" w:space="0" w:color="auto"/>
              <w:right w:val="single" w:sz="4" w:space="0" w:color="auto"/>
            </w:tcBorders>
            <w:vAlign w:val="center"/>
          </w:tcPr>
          <w:p w:rsidR="009F38CC" w:rsidRDefault="009F38CC">
            <w:pPr>
              <w:tabs>
                <w:tab w:val="center" w:pos="4201"/>
                <w:tab w:val="right" w:leader="dot" w:pos="9298"/>
              </w:tabs>
              <w:autoSpaceDE w:val="0"/>
              <w:autoSpaceDN w:val="0"/>
              <w:snapToGrid w:val="0"/>
              <w:spacing w:beforeLines="10" w:before="31" w:afterLines="10" w:after="31"/>
              <w:jc w:val="center"/>
              <w:rPr>
                <w:color w:val="000000" w:themeColor="text1"/>
                <w:kern w:val="0"/>
                <w:sz w:val="18"/>
                <w:szCs w:val="18"/>
              </w:rPr>
            </w:pPr>
          </w:p>
        </w:tc>
        <w:tc>
          <w:tcPr>
            <w:tcW w:w="1608" w:type="pct"/>
            <w:gridSpan w:val="2"/>
            <w:tcBorders>
              <w:top w:val="single" w:sz="4" w:space="0" w:color="auto"/>
              <w:left w:val="single" w:sz="4" w:space="0" w:color="auto"/>
              <w:bottom w:val="single" w:sz="8" w:space="0" w:color="auto"/>
              <w:right w:val="single" w:sz="4" w:space="0" w:color="auto"/>
            </w:tcBorders>
            <w:vAlign w:val="center"/>
          </w:tcPr>
          <w:p w:rsidR="009F38CC" w:rsidRDefault="00906151">
            <w:pPr>
              <w:tabs>
                <w:tab w:val="center" w:pos="4201"/>
                <w:tab w:val="right" w:leader="dot" w:pos="9298"/>
              </w:tabs>
              <w:autoSpaceDE w:val="0"/>
              <w:autoSpaceDN w:val="0"/>
              <w:snapToGrid w:val="0"/>
              <w:spacing w:beforeLines="10" w:before="31" w:afterLines="10" w:after="31"/>
              <w:jc w:val="center"/>
              <w:rPr>
                <w:color w:val="000000" w:themeColor="text1"/>
                <w:kern w:val="0"/>
                <w:sz w:val="18"/>
                <w:szCs w:val="18"/>
              </w:rPr>
            </w:pPr>
            <w:r>
              <w:rPr>
                <w:color w:val="000000" w:themeColor="text1"/>
                <w:kern w:val="0"/>
                <w:sz w:val="18"/>
                <w:szCs w:val="18"/>
              </w:rPr>
              <w:t>地板辐射采暖</w:t>
            </w:r>
          </w:p>
        </w:tc>
        <w:tc>
          <w:tcPr>
            <w:tcW w:w="1206" w:type="pct"/>
            <w:tcBorders>
              <w:top w:val="single" w:sz="4" w:space="0" w:color="auto"/>
              <w:left w:val="single" w:sz="4" w:space="0" w:color="auto"/>
              <w:bottom w:val="single" w:sz="8" w:space="0" w:color="auto"/>
              <w:right w:val="single" w:sz="4" w:space="0" w:color="auto"/>
            </w:tcBorders>
            <w:vAlign w:val="center"/>
          </w:tcPr>
          <w:p w:rsidR="009F38CC" w:rsidRDefault="00906151">
            <w:pPr>
              <w:tabs>
                <w:tab w:val="center" w:pos="4201"/>
                <w:tab w:val="right" w:leader="dot" w:pos="9298"/>
              </w:tabs>
              <w:autoSpaceDE w:val="0"/>
              <w:autoSpaceDN w:val="0"/>
              <w:snapToGrid w:val="0"/>
              <w:spacing w:beforeLines="10" w:before="31" w:afterLines="10" w:after="31"/>
              <w:jc w:val="center"/>
              <w:rPr>
                <w:color w:val="000000" w:themeColor="text1"/>
                <w:kern w:val="0"/>
                <w:sz w:val="18"/>
                <w:szCs w:val="18"/>
              </w:rPr>
            </w:pPr>
            <w:r>
              <w:rPr>
                <w:color w:val="000000" w:themeColor="text1"/>
                <w:kern w:val="0"/>
                <w:sz w:val="18"/>
                <w:szCs w:val="18"/>
              </w:rPr>
              <w:t>35</w:t>
            </w:r>
            <w:r>
              <w:rPr>
                <w:color w:val="000000" w:themeColor="text1"/>
                <w:kern w:val="0"/>
                <w:sz w:val="18"/>
                <w:szCs w:val="18"/>
              </w:rPr>
              <w:t>～</w:t>
            </w:r>
            <w:r>
              <w:rPr>
                <w:color w:val="000000" w:themeColor="text1"/>
                <w:kern w:val="0"/>
                <w:sz w:val="18"/>
                <w:szCs w:val="18"/>
              </w:rPr>
              <w:t>45</w:t>
            </w:r>
          </w:p>
        </w:tc>
        <w:tc>
          <w:tcPr>
            <w:tcW w:w="1206" w:type="pct"/>
            <w:tcBorders>
              <w:top w:val="single" w:sz="4" w:space="0" w:color="auto"/>
              <w:left w:val="single" w:sz="4" w:space="0" w:color="auto"/>
              <w:bottom w:val="single" w:sz="8" w:space="0" w:color="auto"/>
              <w:right w:val="single" w:sz="8" w:space="0" w:color="auto"/>
            </w:tcBorders>
            <w:vAlign w:val="center"/>
          </w:tcPr>
          <w:p w:rsidR="009F38CC" w:rsidRDefault="00906151">
            <w:pPr>
              <w:tabs>
                <w:tab w:val="center" w:pos="4201"/>
                <w:tab w:val="right" w:leader="dot" w:pos="9298"/>
              </w:tabs>
              <w:autoSpaceDE w:val="0"/>
              <w:autoSpaceDN w:val="0"/>
              <w:snapToGrid w:val="0"/>
              <w:spacing w:beforeLines="10" w:before="31" w:afterLines="10" w:after="31"/>
              <w:jc w:val="center"/>
              <w:rPr>
                <w:color w:val="000000" w:themeColor="text1"/>
                <w:kern w:val="0"/>
                <w:sz w:val="18"/>
                <w:szCs w:val="18"/>
              </w:rPr>
            </w:pPr>
            <w:r>
              <w:rPr>
                <w:color w:val="000000" w:themeColor="text1"/>
                <w:kern w:val="0"/>
                <w:sz w:val="18"/>
                <w:szCs w:val="18"/>
              </w:rPr>
              <w:t>25</w:t>
            </w:r>
            <w:r>
              <w:rPr>
                <w:color w:val="000000" w:themeColor="text1"/>
                <w:kern w:val="0"/>
                <w:sz w:val="18"/>
                <w:szCs w:val="18"/>
              </w:rPr>
              <w:t>～</w:t>
            </w:r>
            <w:r>
              <w:rPr>
                <w:color w:val="000000" w:themeColor="text1"/>
                <w:kern w:val="0"/>
                <w:sz w:val="18"/>
                <w:szCs w:val="18"/>
              </w:rPr>
              <w:t>35</w:t>
            </w:r>
          </w:p>
        </w:tc>
      </w:tr>
    </w:tbl>
    <w:p w:rsidR="009F38CC" w:rsidRDefault="00906151">
      <w:pPr>
        <w:numPr>
          <w:ilvl w:val="2"/>
          <w:numId w:val="0"/>
        </w:numPr>
        <w:snapToGrid w:val="0"/>
        <w:spacing w:beforeLines="50" w:before="156" w:line="300" w:lineRule="auto"/>
        <w:outlineLvl w:val="3"/>
        <w:rPr>
          <w:color w:val="000000" w:themeColor="text1"/>
          <w:kern w:val="0"/>
          <w:szCs w:val="21"/>
        </w:rPr>
      </w:pPr>
      <w:r>
        <w:rPr>
          <w:rFonts w:ascii="黑体" w:eastAsia="黑体" w:hAnsi="黑体" w:hint="eastAsia"/>
          <w:color w:val="000000" w:themeColor="text1"/>
          <w:kern w:val="0"/>
          <w:szCs w:val="21"/>
        </w:rPr>
        <w:t>5.2.3</w:t>
      </w:r>
      <w:r>
        <w:rPr>
          <w:rFonts w:ascii="宋体" w:hint="eastAsia"/>
          <w:color w:val="000000" w:themeColor="text1"/>
          <w:kern w:val="0"/>
          <w:szCs w:val="21"/>
        </w:rPr>
        <w:t xml:space="preserve">  </w:t>
      </w:r>
      <w:r>
        <w:rPr>
          <w:color w:val="000000" w:themeColor="text1"/>
          <w:kern w:val="0"/>
          <w:szCs w:val="21"/>
        </w:rPr>
        <w:t>机组一次侧</w:t>
      </w:r>
      <w:r>
        <w:rPr>
          <w:rFonts w:hint="eastAsia"/>
          <w:color w:val="000000" w:themeColor="text1"/>
          <w:kern w:val="0"/>
          <w:szCs w:val="21"/>
        </w:rPr>
        <w:t>/</w:t>
      </w:r>
      <w:r>
        <w:rPr>
          <w:color w:val="000000" w:themeColor="text1"/>
          <w:kern w:val="0"/>
          <w:szCs w:val="21"/>
        </w:rPr>
        <w:t>二次侧</w:t>
      </w:r>
      <w:r>
        <w:rPr>
          <w:rFonts w:hint="eastAsia"/>
          <w:color w:val="000000" w:themeColor="text1"/>
          <w:kern w:val="0"/>
          <w:szCs w:val="21"/>
        </w:rPr>
        <w:t>介质流速</w:t>
      </w:r>
      <w:r>
        <w:rPr>
          <w:color w:val="000000" w:themeColor="text1"/>
          <w:kern w:val="0"/>
          <w:szCs w:val="21"/>
        </w:rPr>
        <w:t>应小于</w:t>
      </w:r>
      <w:r>
        <w:rPr>
          <w:color w:val="000000" w:themeColor="text1"/>
          <w:kern w:val="0"/>
          <w:szCs w:val="21"/>
        </w:rPr>
        <w:t>2m/s</w:t>
      </w:r>
      <w:r>
        <w:rPr>
          <w:color w:val="000000" w:themeColor="text1"/>
          <w:kern w:val="0"/>
          <w:szCs w:val="21"/>
        </w:rPr>
        <w:t>。</w:t>
      </w:r>
    </w:p>
    <w:p w:rsidR="009F38CC" w:rsidRDefault="00906151">
      <w:pPr>
        <w:numPr>
          <w:ilvl w:val="1"/>
          <w:numId w:val="0"/>
        </w:numPr>
        <w:snapToGrid w:val="0"/>
        <w:spacing w:beforeLines="50" w:before="156" w:afterLines="50" w:after="156" w:line="300" w:lineRule="auto"/>
        <w:outlineLvl w:val="2"/>
        <w:rPr>
          <w:rFonts w:ascii="黑体" w:eastAsia="黑体"/>
          <w:color w:val="000000" w:themeColor="text1"/>
          <w:kern w:val="0"/>
          <w:szCs w:val="21"/>
        </w:rPr>
      </w:pPr>
      <w:r>
        <w:rPr>
          <w:rFonts w:ascii="黑体" w:eastAsia="黑体" w:hint="eastAsia"/>
          <w:color w:val="000000" w:themeColor="text1"/>
          <w:kern w:val="0"/>
          <w:szCs w:val="21"/>
        </w:rPr>
        <w:t xml:space="preserve">5.3  </w:t>
      </w:r>
      <w:r>
        <w:rPr>
          <w:rFonts w:ascii="黑体" w:eastAsia="黑体"/>
          <w:color w:val="000000" w:themeColor="text1"/>
          <w:kern w:val="0"/>
          <w:szCs w:val="21"/>
        </w:rPr>
        <w:t>机组</w:t>
      </w:r>
      <w:r>
        <w:rPr>
          <w:rFonts w:ascii="黑体" w:eastAsia="黑体" w:hint="eastAsia"/>
          <w:color w:val="000000" w:themeColor="text1"/>
          <w:kern w:val="0"/>
          <w:szCs w:val="21"/>
        </w:rPr>
        <w:t>布置</w:t>
      </w:r>
    </w:p>
    <w:p w:rsidR="009F38CC" w:rsidRDefault="00906151">
      <w:pPr>
        <w:numPr>
          <w:ilvl w:val="2"/>
          <w:numId w:val="0"/>
        </w:numPr>
        <w:snapToGrid w:val="0"/>
        <w:spacing w:line="300" w:lineRule="auto"/>
        <w:ind w:left="2"/>
        <w:outlineLvl w:val="3"/>
        <w:rPr>
          <w:rFonts w:ascii="宋体"/>
          <w:color w:val="000000" w:themeColor="text1"/>
          <w:kern w:val="0"/>
          <w:szCs w:val="21"/>
        </w:rPr>
      </w:pPr>
      <w:r>
        <w:rPr>
          <w:rFonts w:ascii="黑体" w:eastAsia="黑体" w:hAnsi="黑体" w:hint="eastAsia"/>
          <w:color w:val="000000" w:themeColor="text1"/>
          <w:kern w:val="0"/>
          <w:szCs w:val="21"/>
        </w:rPr>
        <w:t>5.3.1</w:t>
      </w:r>
      <w:r>
        <w:rPr>
          <w:rFonts w:hint="eastAsia"/>
          <w:color w:val="000000" w:themeColor="text1"/>
          <w:kern w:val="0"/>
          <w:szCs w:val="21"/>
        </w:rPr>
        <w:t xml:space="preserve">  </w:t>
      </w:r>
      <w:r>
        <w:rPr>
          <w:rFonts w:ascii="宋体" w:hint="eastAsia"/>
          <w:color w:val="000000" w:themeColor="text1"/>
          <w:kern w:val="0"/>
          <w:szCs w:val="21"/>
        </w:rPr>
        <w:t>机组的</w:t>
      </w:r>
      <w:r>
        <w:rPr>
          <w:rFonts w:hint="eastAsia"/>
          <w:color w:val="000000" w:themeColor="text1"/>
          <w:kern w:val="0"/>
          <w:szCs w:val="21"/>
        </w:rPr>
        <w:t>结构</w:t>
      </w:r>
      <w:r>
        <w:rPr>
          <w:rFonts w:ascii="宋体" w:hint="eastAsia"/>
          <w:color w:val="000000" w:themeColor="text1"/>
          <w:kern w:val="0"/>
          <w:szCs w:val="21"/>
        </w:rPr>
        <w:t>宜紧凑，操作面和</w:t>
      </w:r>
      <w:proofErr w:type="gramStart"/>
      <w:r>
        <w:rPr>
          <w:rFonts w:ascii="宋体" w:hint="eastAsia"/>
          <w:color w:val="000000" w:themeColor="text1"/>
          <w:kern w:val="0"/>
          <w:szCs w:val="21"/>
        </w:rPr>
        <w:t>维修面</w:t>
      </w:r>
      <w:proofErr w:type="gramEnd"/>
      <w:r>
        <w:rPr>
          <w:rFonts w:ascii="宋体" w:hint="eastAsia"/>
          <w:color w:val="000000" w:themeColor="text1"/>
          <w:kern w:val="0"/>
          <w:szCs w:val="21"/>
        </w:rPr>
        <w:t>应单侧布置，外形</w:t>
      </w:r>
      <w:r>
        <w:rPr>
          <w:color w:val="000000" w:themeColor="text1"/>
          <w:kern w:val="0"/>
          <w:szCs w:val="21"/>
        </w:rPr>
        <w:t>尺寸</w:t>
      </w:r>
      <w:r>
        <w:rPr>
          <w:rFonts w:hint="eastAsia"/>
          <w:color w:val="000000" w:themeColor="text1"/>
          <w:kern w:val="0"/>
          <w:szCs w:val="21"/>
        </w:rPr>
        <w:t>不宜大于</w:t>
      </w:r>
      <w:r>
        <w:rPr>
          <w:color w:val="000000" w:themeColor="text1"/>
          <w:kern w:val="0"/>
          <w:szCs w:val="21"/>
        </w:rPr>
        <w:t>表</w:t>
      </w:r>
      <w:r>
        <w:rPr>
          <w:color w:val="000000" w:themeColor="text1"/>
          <w:kern w:val="0"/>
          <w:szCs w:val="21"/>
        </w:rPr>
        <w:t>2</w:t>
      </w:r>
      <w:r>
        <w:rPr>
          <w:color w:val="000000" w:themeColor="text1"/>
          <w:kern w:val="0"/>
          <w:szCs w:val="21"/>
        </w:rPr>
        <w:t>的规</w:t>
      </w:r>
      <w:r>
        <w:rPr>
          <w:rFonts w:ascii="宋体" w:hint="eastAsia"/>
          <w:color w:val="000000" w:themeColor="text1"/>
          <w:kern w:val="0"/>
          <w:szCs w:val="21"/>
        </w:rPr>
        <w:t>定。</w:t>
      </w:r>
    </w:p>
    <w:p w:rsidR="009F38CC" w:rsidRDefault="00906151">
      <w:pPr>
        <w:snapToGrid w:val="0"/>
        <w:spacing w:line="300" w:lineRule="auto"/>
        <w:jc w:val="center"/>
        <w:rPr>
          <w:rFonts w:ascii="黑体" w:eastAsia="黑体"/>
          <w:color w:val="000000" w:themeColor="text1"/>
          <w:kern w:val="0"/>
          <w:szCs w:val="20"/>
        </w:rPr>
      </w:pPr>
      <w:r>
        <w:rPr>
          <w:rFonts w:ascii="黑体" w:eastAsia="黑体"/>
          <w:color w:val="000000" w:themeColor="text1"/>
          <w:kern w:val="0"/>
          <w:szCs w:val="20"/>
        </w:rPr>
        <w:t>表</w:t>
      </w:r>
      <w:r>
        <w:rPr>
          <w:rFonts w:ascii="黑体" w:eastAsia="黑体" w:hint="eastAsia"/>
          <w:color w:val="000000" w:themeColor="text1"/>
          <w:kern w:val="0"/>
          <w:szCs w:val="20"/>
        </w:rPr>
        <w:t xml:space="preserve">2  </w:t>
      </w:r>
      <w:r>
        <w:rPr>
          <w:rFonts w:ascii="黑体" w:eastAsia="黑体"/>
          <w:color w:val="000000" w:themeColor="text1"/>
          <w:kern w:val="0"/>
          <w:szCs w:val="20"/>
        </w:rPr>
        <w:t>机组尺寸</w:t>
      </w:r>
    </w:p>
    <w:tbl>
      <w:tblPr>
        <w:tblStyle w:val="afff1"/>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2168"/>
        <w:gridCol w:w="2143"/>
        <w:gridCol w:w="2143"/>
        <w:gridCol w:w="2144"/>
      </w:tblGrid>
      <w:tr w:rsidR="009F38CC">
        <w:tc>
          <w:tcPr>
            <w:tcW w:w="2168" w:type="dxa"/>
            <w:tcBorders>
              <w:bottom w:val="single" w:sz="8" w:space="0" w:color="auto"/>
            </w:tcBorders>
          </w:tcPr>
          <w:p w:rsidR="009F38CC" w:rsidRDefault="00906151">
            <w:pPr>
              <w:tabs>
                <w:tab w:val="center" w:pos="4201"/>
                <w:tab w:val="right" w:leader="dot" w:pos="9298"/>
              </w:tabs>
              <w:autoSpaceDE w:val="0"/>
              <w:autoSpaceDN w:val="0"/>
              <w:snapToGrid w:val="0"/>
              <w:jc w:val="center"/>
              <w:rPr>
                <w:color w:val="000000" w:themeColor="text1"/>
                <w:kern w:val="0"/>
                <w:sz w:val="18"/>
                <w:szCs w:val="18"/>
              </w:rPr>
            </w:pPr>
            <w:r>
              <w:rPr>
                <w:color w:val="000000" w:themeColor="text1"/>
                <w:kern w:val="0"/>
                <w:sz w:val="18"/>
                <w:szCs w:val="18"/>
              </w:rPr>
              <w:t>热负荷</w:t>
            </w:r>
          </w:p>
          <w:p w:rsidR="009F38CC" w:rsidRDefault="00906151">
            <w:pPr>
              <w:tabs>
                <w:tab w:val="center" w:pos="4201"/>
                <w:tab w:val="right" w:leader="dot" w:pos="9298"/>
              </w:tabs>
              <w:autoSpaceDE w:val="0"/>
              <w:autoSpaceDN w:val="0"/>
              <w:snapToGrid w:val="0"/>
              <w:jc w:val="center"/>
              <w:rPr>
                <w:color w:val="000000" w:themeColor="text1"/>
                <w:kern w:val="0"/>
                <w:sz w:val="18"/>
                <w:szCs w:val="18"/>
              </w:rPr>
            </w:pPr>
            <w:r>
              <w:rPr>
                <w:color w:val="000000" w:themeColor="text1"/>
                <w:kern w:val="0"/>
                <w:sz w:val="18"/>
                <w:szCs w:val="18"/>
              </w:rPr>
              <w:t>kw</w:t>
            </w:r>
          </w:p>
        </w:tc>
        <w:tc>
          <w:tcPr>
            <w:tcW w:w="2143" w:type="dxa"/>
            <w:tcBorders>
              <w:bottom w:val="single" w:sz="8" w:space="0" w:color="auto"/>
            </w:tcBorders>
          </w:tcPr>
          <w:p w:rsidR="009F38CC" w:rsidRDefault="00906151">
            <w:pPr>
              <w:tabs>
                <w:tab w:val="center" w:pos="4201"/>
                <w:tab w:val="right" w:leader="dot" w:pos="9298"/>
              </w:tabs>
              <w:autoSpaceDE w:val="0"/>
              <w:autoSpaceDN w:val="0"/>
              <w:snapToGrid w:val="0"/>
              <w:jc w:val="center"/>
              <w:rPr>
                <w:color w:val="000000" w:themeColor="text1"/>
                <w:kern w:val="0"/>
                <w:sz w:val="18"/>
                <w:szCs w:val="18"/>
              </w:rPr>
            </w:pPr>
            <w:r>
              <w:rPr>
                <w:color w:val="000000" w:themeColor="text1"/>
                <w:kern w:val="0"/>
                <w:sz w:val="18"/>
                <w:szCs w:val="18"/>
              </w:rPr>
              <w:t>长</w:t>
            </w:r>
          </w:p>
          <w:p w:rsidR="009F38CC" w:rsidRDefault="00906151">
            <w:pPr>
              <w:tabs>
                <w:tab w:val="center" w:pos="4201"/>
                <w:tab w:val="right" w:leader="dot" w:pos="9298"/>
              </w:tabs>
              <w:autoSpaceDE w:val="0"/>
              <w:autoSpaceDN w:val="0"/>
              <w:snapToGrid w:val="0"/>
              <w:jc w:val="center"/>
              <w:rPr>
                <w:color w:val="000000" w:themeColor="text1"/>
                <w:kern w:val="0"/>
                <w:sz w:val="18"/>
                <w:szCs w:val="18"/>
              </w:rPr>
            </w:pPr>
            <w:r>
              <w:rPr>
                <w:color w:val="000000" w:themeColor="text1"/>
                <w:kern w:val="0"/>
                <w:sz w:val="18"/>
                <w:szCs w:val="18"/>
              </w:rPr>
              <w:t>mm</w:t>
            </w:r>
          </w:p>
        </w:tc>
        <w:tc>
          <w:tcPr>
            <w:tcW w:w="2143" w:type="dxa"/>
            <w:tcBorders>
              <w:bottom w:val="single" w:sz="8" w:space="0" w:color="auto"/>
            </w:tcBorders>
          </w:tcPr>
          <w:p w:rsidR="009F38CC" w:rsidRDefault="00906151">
            <w:pPr>
              <w:tabs>
                <w:tab w:val="center" w:pos="4201"/>
                <w:tab w:val="right" w:leader="dot" w:pos="9298"/>
              </w:tabs>
              <w:autoSpaceDE w:val="0"/>
              <w:autoSpaceDN w:val="0"/>
              <w:snapToGrid w:val="0"/>
              <w:jc w:val="center"/>
              <w:rPr>
                <w:color w:val="000000" w:themeColor="text1"/>
                <w:kern w:val="0"/>
                <w:sz w:val="18"/>
                <w:szCs w:val="18"/>
              </w:rPr>
            </w:pPr>
            <w:r>
              <w:rPr>
                <w:color w:val="000000" w:themeColor="text1"/>
                <w:kern w:val="0"/>
                <w:sz w:val="18"/>
                <w:szCs w:val="18"/>
              </w:rPr>
              <w:t>宽</w:t>
            </w:r>
          </w:p>
          <w:p w:rsidR="009F38CC" w:rsidRDefault="00906151">
            <w:pPr>
              <w:tabs>
                <w:tab w:val="center" w:pos="4201"/>
                <w:tab w:val="right" w:leader="dot" w:pos="9298"/>
              </w:tabs>
              <w:autoSpaceDE w:val="0"/>
              <w:autoSpaceDN w:val="0"/>
              <w:snapToGrid w:val="0"/>
              <w:jc w:val="center"/>
              <w:rPr>
                <w:color w:val="000000" w:themeColor="text1"/>
                <w:kern w:val="0"/>
                <w:sz w:val="18"/>
                <w:szCs w:val="18"/>
              </w:rPr>
            </w:pPr>
            <w:r>
              <w:rPr>
                <w:color w:val="000000" w:themeColor="text1"/>
                <w:kern w:val="0"/>
                <w:sz w:val="18"/>
                <w:szCs w:val="18"/>
              </w:rPr>
              <w:t>mm</w:t>
            </w:r>
          </w:p>
        </w:tc>
        <w:tc>
          <w:tcPr>
            <w:tcW w:w="2144" w:type="dxa"/>
            <w:tcBorders>
              <w:bottom w:val="single" w:sz="8" w:space="0" w:color="auto"/>
            </w:tcBorders>
          </w:tcPr>
          <w:p w:rsidR="009F38CC" w:rsidRDefault="00906151">
            <w:pPr>
              <w:tabs>
                <w:tab w:val="center" w:pos="4201"/>
                <w:tab w:val="right" w:leader="dot" w:pos="9298"/>
              </w:tabs>
              <w:autoSpaceDE w:val="0"/>
              <w:autoSpaceDN w:val="0"/>
              <w:snapToGrid w:val="0"/>
              <w:jc w:val="center"/>
              <w:rPr>
                <w:color w:val="000000" w:themeColor="text1"/>
                <w:kern w:val="0"/>
                <w:sz w:val="18"/>
                <w:szCs w:val="18"/>
              </w:rPr>
            </w:pPr>
            <w:r>
              <w:rPr>
                <w:color w:val="000000" w:themeColor="text1"/>
                <w:kern w:val="0"/>
                <w:sz w:val="18"/>
                <w:szCs w:val="18"/>
              </w:rPr>
              <w:t>高</w:t>
            </w:r>
          </w:p>
          <w:p w:rsidR="009F38CC" w:rsidRDefault="00906151">
            <w:pPr>
              <w:tabs>
                <w:tab w:val="center" w:pos="4201"/>
                <w:tab w:val="right" w:leader="dot" w:pos="9298"/>
              </w:tabs>
              <w:autoSpaceDE w:val="0"/>
              <w:autoSpaceDN w:val="0"/>
              <w:snapToGrid w:val="0"/>
              <w:jc w:val="center"/>
              <w:rPr>
                <w:color w:val="000000" w:themeColor="text1"/>
                <w:kern w:val="0"/>
                <w:sz w:val="18"/>
                <w:szCs w:val="18"/>
              </w:rPr>
            </w:pPr>
            <w:r>
              <w:rPr>
                <w:color w:val="000000" w:themeColor="text1"/>
                <w:kern w:val="0"/>
                <w:sz w:val="18"/>
                <w:szCs w:val="18"/>
              </w:rPr>
              <w:t>mm</w:t>
            </w:r>
          </w:p>
        </w:tc>
      </w:tr>
      <w:tr w:rsidR="009F38CC">
        <w:tc>
          <w:tcPr>
            <w:tcW w:w="2168" w:type="dxa"/>
            <w:tcBorders>
              <w:top w:val="single" w:sz="8" w:space="0" w:color="auto"/>
            </w:tcBorders>
          </w:tcPr>
          <w:p w:rsidR="009F38CC" w:rsidRDefault="00906151">
            <w:pPr>
              <w:tabs>
                <w:tab w:val="center" w:pos="4201"/>
                <w:tab w:val="right" w:leader="dot" w:pos="9298"/>
              </w:tabs>
              <w:autoSpaceDE w:val="0"/>
              <w:autoSpaceDN w:val="0"/>
              <w:snapToGrid w:val="0"/>
              <w:spacing w:beforeLines="10" w:before="31" w:afterLines="10" w:after="31"/>
              <w:jc w:val="center"/>
              <w:rPr>
                <w:color w:val="000000" w:themeColor="text1"/>
                <w:kern w:val="0"/>
                <w:sz w:val="18"/>
                <w:szCs w:val="18"/>
              </w:rPr>
            </w:pPr>
            <w:r>
              <w:rPr>
                <w:rFonts w:eastAsiaTheme="minorEastAsia"/>
                <w:color w:val="000000" w:themeColor="text1"/>
                <w:kern w:val="0"/>
                <w:sz w:val="18"/>
                <w:szCs w:val="18"/>
              </w:rPr>
              <w:t>Q</w:t>
            </w:r>
            <w:r>
              <w:rPr>
                <w:rFonts w:asciiTheme="minorEastAsia" w:eastAsiaTheme="minorEastAsia" w:hAnsiTheme="minorEastAsia"/>
                <w:color w:val="000000" w:themeColor="text1"/>
                <w:kern w:val="0"/>
                <w:sz w:val="18"/>
                <w:szCs w:val="18"/>
              </w:rPr>
              <w:t>≤</w:t>
            </w:r>
            <w:r>
              <w:rPr>
                <w:color w:val="000000" w:themeColor="text1"/>
                <w:kern w:val="0"/>
                <w:sz w:val="18"/>
                <w:szCs w:val="18"/>
              </w:rPr>
              <w:t>200</w:t>
            </w:r>
          </w:p>
        </w:tc>
        <w:tc>
          <w:tcPr>
            <w:tcW w:w="2143" w:type="dxa"/>
            <w:tcBorders>
              <w:top w:val="single" w:sz="8" w:space="0" w:color="auto"/>
            </w:tcBorders>
          </w:tcPr>
          <w:p w:rsidR="009F38CC" w:rsidRDefault="00906151">
            <w:pPr>
              <w:tabs>
                <w:tab w:val="center" w:pos="4201"/>
                <w:tab w:val="right" w:leader="dot" w:pos="9298"/>
              </w:tabs>
              <w:autoSpaceDE w:val="0"/>
              <w:autoSpaceDN w:val="0"/>
              <w:snapToGrid w:val="0"/>
              <w:spacing w:beforeLines="10" w:before="31" w:afterLines="10" w:after="31"/>
              <w:jc w:val="center"/>
              <w:rPr>
                <w:color w:val="000000" w:themeColor="text1"/>
                <w:kern w:val="0"/>
                <w:sz w:val="18"/>
                <w:szCs w:val="18"/>
              </w:rPr>
            </w:pPr>
            <w:r>
              <w:rPr>
                <w:color w:val="000000" w:themeColor="text1"/>
                <w:kern w:val="0"/>
                <w:sz w:val="18"/>
                <w:szCs w:val="18"/>
              </w:rPr>
              <w:t>1600</w:t>
            </w:r>
          </w:p>
        </w:tc>
        <w:tc>
          <w:tcPr>
            <w:tcW w:w="2143" w:type="dxa"/>
            <w:tcBorders>
              <w:top w:val="single" w:sz="8" w:space="0" w:color="auto"/>
            </w:tcBorders>
          </w:tcPr>
          <w:p w:rsidR="009F38CC" w:rsidRDefault="00906151">
            <w:pPr>
              <w:tabs>
                <w:tab w:val="center" w:pos="4201"/>
                <w:tab w:val="right" w:leader="dot" w:pos="9298"/>
              </w:tabs>
              <w:autoSpaceDE w:val="0"/>
              <w:autoSpaceDN w:val="0"/>
              <w:snapToGrid w:val="0"/>
              <w:spacing w:beforeLines="10" w:before="31" w:afterLines="10" w:after="31"/>
              <w:jc w:val="center"/>
              <w:rPr>
                <w:color w:val="000000" w:themeColor="text1"/>
                <w:kern w:val="0"/>
                <w:sz w:val="18"/>
                <w:szCs w:val="18"/>
              </w:rPr>
            </w:pPr>
            <w:r>
              <w:rPr>
                <w:rFonts w:hint="eastAsia"/>
                <w:color w:val="000000" w:themeColor="text1"/>
                <w:kern w:val="0"/>
                <w:sz w:val="18"/>
                <w:szCs w:val="18"/>
              </w:rPr>
              <w:t>70</w:t>
            </w:r>
            <w:r>
              <w:rPr>
                <w:color w:val="000000" w:themeColor="text1"/>
                <w:kern w:val="0"/>
                <w:sz w:val="18"/>
                <w:szCs w:val="18"/>
              </w:rPr>
              <w:t>0</w:t>
            </w:r>
          </w:p>
        </w:tc>
        <w:tc>
          <w:tcPr>
            <w:tcW w:w="2144" w:type="dxa"/>
            <w:tcBorders>
              <w:top w:val="single" w:sz="8" w:space="0" w:color="auto"/>
            </w:tcBorders>
          </w:tcPr>
          <w:p w:rsidR="009F38CC" w:rsidRDefault="00906151">
            <w:pPr>
              <w:tabs>
                <w:tab w:val="center" w:pos="4201"/>
                <w:tab w:val="right" w:leader="dot" w:pos="9298"/>
              </w:tabs>
              <w:autoSpaceDE w:val="0"/>
              <w:autoSpaceDN w:val="0"/>
              <w:snapToGrid w:val="0"/>
              <w:spacing w:beforeLines="10" w:before="31" w:afterLines="10" w:after="31"/>
              <w:jc w:val="center"/>
              <w:rPr>
                <w:color w:val="000000" w:themeColor="text1"/>
                <w:kern w:val="0"/>
                <w:sz w:val="18"/>
                <w:szCs w:val="18"/>
              </w:rPr>
            </w:pPr>
            <w:r>
              <w:rPr>
                <w:color w:val="000000" w:themeColor="text1"/>
                <w:kern w:val="0"/>
                <w:sz w:val="18"/>
                <w:szCs w:val="18"/>
              </w:rPr>
              <w:t>1</w:t>
            </w:r>
            <w:r>
              <w:rPr>
                <w:rFonts w:hint="eastAsia"/>
                <w:color w:val="000000" w:themeColor="text1"/>
                <w:kern w:val="0"/>
                <w:sz w:val="18"/>
                <w:szCs w:val="18"/>
              </w:rPr>
              <w:t>6</w:t>
            </w:r>
            <w:r>
              <w:rPr>
                <w:color w:val="000000" w:themeColor="text1"/>
                <w:kern w:val="0"/>
                <w:sz w:val="18"/>
                <w:szCs w:val="18"/>
              </w:rPr>
              <w:t>00</w:t>
            </w:r>
          </w:p>
        </w:tc>
      </w:tr>
      <w:tr w:rsidR="009F38CC">
        <w:tc>
          <w:tcPr>
            <w:tcW w:w="2168" w:type="dxa"/>
          </w:tcPr>
          <w:p w:rsidR="009F38CC" w:rsidRDefault="00906151">
            <w:pPr>
              <w:tabs>
                <w:tab w:val="center" w:pos="4201"/>
                <w:tab w:val="right" w:leader="dot" w:pos="9298"/>
              </w:tabs>
              <w:autoSpaceDE w:val="0"/>
              <w:autoSpaceDN w:val="0"/>
              <w:snapToGrid w:val="0"/>
              <w:spacing w:beforeLines="10" w:before="31" w:afterLines="10" w:after="31"/>
              <w:jc w:val="center"/>
              <w:rPr>
                <w:color w:val="000000" w:themeColor="text1"/>
                <w:kern w:val="0"/>
                <w:sz w:val="18"/>
                <w:szCs w:val="18"/>
              </w:rPr>
            </w:pPr>
            <w:r>
              <w:rPr>
                <w:rFonts w:eastAsiaTheme="minorEastAsia"/>
                <w:color w:val="000000" w:themeColor="text1"/>
                <w:kern w:val="0"/>
                <w:sz w:val="18"/>
                <w:szCs w:val="18"/>
              </w:rPr>
              <w:t>200&lt;Q</w:t>
            </w:r>
            <w:r>
              <w:rPr>
                <w:rFonts w:asciiTheme="minorEastAsia" w:eastAsiaTheme="minorEastAsia" w:hAnsiTheme="minorEastAsia"/>
                <w:color w:val="000000" w:themeColor="text1"/>
                <w:kern w:val="0"/>
                <w:sz w:val="18"/>
                <w:szCs w:val="18"/>
              </w:rPr>
              <w:t>≤</w:t>
            </w:r>
            <w:r>
              <w:rPr>
                <w:color w:val="000000" w:themeColor="text1"/>
                <w:kern w:val="0"/>
                <w:sz w:val="18"/>
                <w:szCs w:val="18"/>
              </w:rPr>
              <w:t>400</w:t>
            </w:r>
          </w:p>
        </w:tc>
        <w:tc>
          <w:tcPr>
            <w:tcW w:w="2143" w:type="dxa"/>
          </w:tcPr>
          <w:p w:rsidR="009F38CC" w:rsidRDefault="00906151">
            <w:pPr>
              <w:tabs>
                <w:tab w:val="center" w:pos="4201"/>
                <w:tab w:val="right" w:leader="dot" w:pos="9298"/>
              </w:tabs>
              <w:autoSpaceDE w:val="0"/>
              <w:autoSpaceDN w:val="0"/>
              <w:snapToGrid w:val="0"/>
              <w:spacing w:beforeLines="10" w:before="31" w:afterLines="10" w:after="31"/>
              <w:jc w:val="center"/>
              <w:rPr>
                <w:color w:val="000000" w:themeColor="text1"/>
                <w:kern w:val="0"/>
                <w:sz w:val="18"/>
                <w:szCs w:val="18"/>
              </w:rPr>
            </w:pPr>
            <w:r>
              <w:rPr>
                <w:color w:val="000000" w:themeColor="text1"/>
                <w:kern w:val="0"/>
                <w:sz w:val="18"/>
                <w:szCs w:val="18"/>
              </w:rPr>
              <w:t>1</w:t>
            </w:r>
            <w:r>
              <w:rPr>
                <w:rFonts w:hint="eastAsia"/>
                <w:color w:val="000000" w:themeColor="text1"/>
                <w:kern w:val="0"/>
                <w:sz w:val="18"/>
                <w:szCs w:val="18"/>
              </w:rPr>
              <w:t>6</w:t>
            </w:r>
            <w:r>
              <w:rPr>
                <w:color w:val="000000" w:themeColor="text1"/>
                <w:kern w:val="0"/>
                <w:sz w:val="18"/>
                <w:szCs w:val="18"/>
              </w:rPr>
              <w:t>00</w:t>
            </w:r>
          </w:p>
        </w:tc>
        <w:tc>
          <w:tcPr>
            <w:tcW w:w="2143" w:type="dxa"/>
          </w:tcPr>
          <w:p w:rsidR="009F38CC" w:rsidRDefault="00906151">
            <w:pPr>
              <w:tabs>
                <w:tab w:val="center" w:pos="4201"/>
                <w:tab w:val="right" w:leader="dot" w:pos="9298"/>
              </w:tabs>
              <w:autoSpaceDE w:val="0"/>
              <w:autoSpaceDN w:val="0"/>
              <w:snapToGrid w:val="0"/>
              <w:spacing w:beforeLines="10" w:before="31" w:afterLines="10" w:after="31"/>
              <w:jc w:val="center"/>
              <w:rPr>
                <w:color w:val="000000" w:themeColor="text1"/>
                <w:kern w:val="0"/>
                <w:sz w:val="18"/>
                <w:szCs w:val="18"/>
              </w:rPr>
            </w:pPr>
            <w:r>
              <w:rPr>
                <w:rFonts w:hint="eastAsia"/>
                <w:color w:val="000000" w:themeColor="text1"/>
                <w:kern w:val="0"/>
                <w:sz w:val="18"/>
                <w:szCs w:val="18"/>
              </w:rPr>
              <w:t>7</w:t>
            </w:r>
            <w:r>
              <w:rPr>
                <w:color w:val="000000" w:themeColor="text1"/>
                <w:kern w:val="0"/>
                <w:sz w:val="18"/>
                <w:szCs w:val="18"/>
              </w:rPr>
              <w:t>00</w:t>
            </w:r>
          </w:p>
        </w:tc>
        <w:tc>
          <w:tcPr>
            <w:tcW w:w="2144" w:type="dxa"/>
          </w:tcPr>
          <w:p w:rsidR="009F38CC" w:rsidRDefault="00906151">
            <w:pPr>
              <w:tabs>
                <w:tab w:val="center" w:pos="4201"/>
                <w:tab w:val="right" w:leader="dot" w:pos="9298"/>
              </w:tabs>
              <w:autoSpaceDE w:val="0"/>
              <w:autoSpaceDN w:val="0"/>
              <w:snapToGrid w:val="0"/>
              <w:spacing w:beforeLines="10" w:before="31" w:afterLines="10" w:after="31"/>
              <w:jc w:val="center"/>
              <w:rPr>
                <w:color w:val="000000" w:themeColor="text1"/>
                <w:kern w:val="0"/>
                <w:sz w:val="18"/>
                <w:szCs w:val="18"/>
              </w:rPr>
            </w:pPr>
            <w:r>
              <w:rPr>
                <w:color w:val="000000" w:themeColor="text1"/>
                <w:kern w:val="0"/>
                <w:sz w:val="18"/>
                <w:szCs w:val="18"/>
              </w:rPr>
              <w:t>1</w:t>
            </w:r>
            <w:r>
              <w:rPr>
                <w:rFonts w:hint="eastAsia"/>
                <w:color w:val="000000" w:themeColor="text1"/>
                <w:kern w:val="0"/>
                <w:sz w:val="18"/>
                <w:szCs w:val="18"/>
              </w:rPr>
              <w:t>7</w:t>
            </w:r>
            <w:r>
              <w:rPr>
                <w:color w:val="000000" w:themeColor="text1"/>
                <w:kern w:val="0"/>
                <w:sz w:val="18"/>
                <w:szCs w:val="18"/>
              </w:rPr>
              <w:t>00</w:t>
            </w:r>
          </w:p>
        </w:tc>
      </w:tr>
      <w:tr w:rsidR="009F38CC">
        <w:tc>
          <w:tcPr>
            <w:tcW w:w="2168" w:type="dxa"/>
          </w:tcPr>
          <w:p w:rsidR="009F38CC" w:rsidRDefault="00906151">
            <w:pPr>
              <w:tabs>
                <w:tab w:val="center" w:pos="4201"/>
                <w:tab w:val="right" w:leader="dot" w:pos="9298"/>
              </w:tabs>
              <w:autoSpaceDE w:val="0"/>
              <w:autoSpaceDN w:val="0"/>
              <w:snapToGrid w:val="0"/>
              <w:spacing w:beforeLines="10" w:before="31" w:afterLines="10" w:after="31"/>
              <w:jc w:val="center"/>
              <w:rPr>
                <w:color w:val="000000" w:themeColor="text1"/>
                <w:kern w:val="0"/>
                <w:sz w:val="18"/>
                <w:szCs w:val="18"/>
              </w:rPr>
            </w:pPr>
            <w:r>
              <w:rPr>
                <w:rFonts w:eastAsiaTheme="minorEastAsia"/>
                <w:color w:val="000000" w:themeColor="text1"/>
                <w:kern w:val="0"/>
                <w:sz w:val="18"/>
                <w:szCs w:val="18"/>
              </w:rPr>
              <w:t>400&lt;Q</w:t>
            </w:r>
            <w:r>
              <w:rPr>
                <w:rFonts w:asciiTheme="minorEastAsia" w:eastAsiaTheme="minorEastAsia" w:hAnsiTheme="minorEastAsia"/>
                <w:color w:val="000000" w:themeColor="text1"/>
                <w:kern w:val="0"/>
                <w:sz w:val="18"/>
                <w:szCs w:val="18"/>
              </w:rPr>
              <w:t>≤</w:t>
            </w:r>
            <w:r>
              <w:rPr>
                <w:color w:val="000000" w:themeColor="text1"/>
                <w:kern w:val="0"/>
                <w:sz w:val="18"/>
                <w:szCs w:val="18"/>
              </w:rPr>
              <w:t>600</w:t>
            </w:r>
          </w:p>
        </w:tc>
        <w:tc>
          <w:tcPr>
            <w:tcW w:w="2143" w:type="dxa"/>
          </w:tcPr>
          <w:p w:rsidR="009F38CC" w:rsidRDefault="00906151">
            <w:pPr>
              <w:tabs>
                <w:tab w:val="center" w:pos="4201"/>
                <w:tab w:val="right" w:leader="dot" w:pos="9298"/>
              </w:tabs>
              <w:autoSpaceDE w:val="0"/>
              <w:autoSpaceDN w:val="0"/>
              <w:snapToGrid w:val="0"/>
              <w:spacing w:beforeLines="10" w:before="31" w:afterLines="10" w:after="31"/>
              <w:jc w:val="center"/>
              <w:rPr>
                <w:color w:val="000000" w:themeColor="text1"/>
                <w:kern w:val="0"/>
                <w:sz w:val="18"/>
                <w:szCs w:val="18"/>
              </w:rPr>
            </w:pPr>
            <w:r>
              <w:rPr>
                <w:color w:val="000000" w:themeColor="text1"/>
                <w:kern w:val="0"/>
                <w:sz w:val="18"/>
                <w:szCs w:val="18"/>
              </w:rPr>
              <w:t>1</w:t>
            </w:r>
            <w:r>
              <w:rPr>
                <w:rFonts w:hint="eastAsia"/>
                <w:color w:val="000000" w:themeColor="text1"/>
                <w:kern w:val="0"/>
                <w:sz w:val="18"/>
                <w:szCs w:val="18"/>
              </w:rPr>
              <w:t>6</w:t>
            </w:r>
            <w:r>
              <w:rPr>
                <w:color w:val="000000" w:themeColor="text1"/>
                <w:kern w:val="0"/>
                <w:sz w:val="18"/>
                <w:szCs w:val="18"/>
              </w:rPr>
              <w:t>00</w:t>
            </w:r>
          </w:p>
        </w:tc>
        <w:tc>
          <w:tcPr>
            <w:tcW w:w="2143" w:type="dxa"/>
          </w:tcPr>
          <w:p w:rsidR="009F38CC" w:rsidRDefault="00906151">
            <w:pPr>
              <w:tabs>
                <w:tab w:val="center" w:pos="4201"/>
                <w:tab w:val="right" w:leader="dot" w:pos="9298"/>
              </w:tabs>
              <w:autoSpaceDE w:val="0"/>
              <w:autoSpaceDN w:val="0"/>
              <w:snapToGrid w:val="0"/>
              <w:spacing w:beforeLines="10" w:before="31" w:afterLines="10" w:after="31"/>
              <w:jc w:val="center"/>
              <w:rPr>
                <w:color w:val="000000" w:themeColor="text1"/>
                <w:kern w:val="0"/>
                <w:sz w:val="18"/>
                <w:szCs w:val="18"/>
              </w:rPr>
            </w:pPr>
            <w:r>
              <w:rPr>
                <w:rFonts w:hint="eastAsia"/>
                <w:color w:val="000000" w:themeColor="text1"/>
                <w:kern w:val="0"/>
                <w:sz w:val="18"/>
                <w:szCs w:val="18"/>
              </w:rPr>
              <w:t>7</w:t>
            </w:r>
            <w:r>
              <w:rPr>
                <w:color w:val="000000" w:themeColor="text1"/>
                <w:kern w:val="0"/>
                <w:sz w:val="18"/>
                <w:szCs w:val="18"/>
              </w:rPr>
              <w:t>00</w:t>
            </w:r>
          </w:p>
        </w:tc>
        <w:tc>
          <w:tcPr>
            <w:tcW w:w="2144" w:type="dxa"/>
          </w:tcPr>
          <w:p w:rsidR="009F38CC" w:rsidRDefault="00906151">
            <w:pPr>
              <w:tabs>
                <w:tab w:val="center" w:pos="4201"/>
                <w:tab w:val="right" w:leader="dot" w:pos="9298"/>
              </w:tabs>
              <w:autoSpaceDE w:val="0"/>
              <w:autoSpaceDN w:val="0"/>
              <w:snapToGrid w:val="0"/>
              <w:spacing w:beforeLines="10" w:before="31" w:afterLines="10" w:after="31"/>
              <w:jc w:val="center"/>
              <w:rPr>
                <w:color w:val="000000" w:themeColor="text1"/>
                <w:kern w:val="0"/>
                <w:sz w:val="18"/>
                <w:szCs w:val="18"/>
              </w:rPr>
            </w:pPr>
            <w:r>
              <w:rPr>
                <w:color w:val="000000" w:themeColor="text1"/>
                <w:kern w:val="0"/>
                <w:sz w:val="18"/>
                <w:szCs w:val="18"/>
              </w:rPr>
              <w:t>1</w:t>
            </w:r>
            <w:r>
              <w:rPr>
                <w:rFonts w:hint="eastAsia"/>
                <w:color w:val="000000" w:themeColor="text1"/>
                <w:kern w:val="0"/>
                <w:sz w:val="18"/>
                <w:szCs w:val="18"/>
              </w:rPr>
              <w:t>8</w:t>
            </w:r>
            <w:r>
              <w:rPr>
                <w:color w:val="000000" w:themeColor="text1"/>
                <w:kern w:val="0"/>
                <w:sz w:val="18"/>
                <w:szCs w:val="18"/>
              </w:rPr>
              <w:t>00</w:t>
            </w:r>
          </w:p>
        </w:tc>
      </w:tr>
      <w:tr w:rsidR="009F38CC">
        <w:tc>
          <w:tcPr>
            <w:tcW w:w="2168" w:type="dxa"/>
          </w:tcPr>
          <w:p w:rsidR="009F38CC" w:rsidRDefault="00906151">
            <w:pPr>
              <w:tabs>
                <w:tab w:val="center" w:pos="4201"/>
                <w:tab w:val="right" w:leader="dot" w:pos="9298"/>
              </w:tabs>
              <w:autoSpaceDE w:val="0"/>
              <w:autoSpaceDN w:val="0"/>
              <w:snapToGrid w:val="0"/>
              <w:spacing w:beforeLines="10" w:before="31" w:afterLines="10" w:after="31"/>
              <w:jc w:val="center"/>
              <w:rPr>
                <w:color w:val="000000" w:themeColor="text1"/>
                <w:kern w:val="0"/>
                <w:sz w:val="18"/>
                <w:szCs w:val="18"/>
              </w:rPr>
            </w:pPr>
            <w:r>
              <w:rPr>
                <w:rFonts w:eastAsiaTheme="minorEastAsia"/>
                <w:color w:val="000000" w:themeColor="text1"/>
                <w:kern w:val="0"/>
                <w:sz w:val="18"/>
                <w:szCs w:val="18"/>
              </w:rPr>
              <w:t>600&lt;Q</w:t>
            </w:r>
            <w:r>
              <w:rPr>
                <w:rFonts w:asciiTheme="minorEastAsia" w:eastAsiaTheme="minorEastAsia" w:hAnsiTheme="minorEastAsia"/>
                <w:color w:val="000000" w:themeColor="text1"/>
                <w:kern w:val="0"/>
                <w:sz w:val="18"/>
                <w:szCs w:val="18"/>
              </w:rPr>
              <w:t>≤</w:t>
            </w:r>
            <w:r>
              <w:rPr>
                <w:color w:val="000000" w:themeColor="text1"/>
                <w:kern w:val="0"/>
                <w:sz w:val="18"/>
                <w:szCs w:val="18"/>
              </w:rPr>
              <w:t>800</w:t>
            </w:r>
          </w:p>
        </w:tc>
        <w:tc>
          <w:tcPr>
            <w:tcW w:w="2143" w:type="dxa"/>
          </w:tcPr>
          <w:p w:rsidR="009F38CC" w:rsidRDefault="00906151">
            <w:pPr>
              <w:tabs>
                <w:tab w:val="center" w:pos="4201"/>
                <w:tab w:val="right" w:leader="dot" w:pos="9298"/>
              </w:tabs>
              <w:autoSpaceDE w:val="0"/>
              <w:autoSpaceDN w:val="0"/>
              <w:snapToGrid w:val="0"/>
              <w:spacing w:beforeLines="10" w:before="31" w:afterLines="10" w:after="31"/>
              <w:jc w:val="center"/>
              <w:rPr>
                <w:color w:val="000000" w:themeColor="text1"/>
                <w:kern w:val="0"/>
                <w:sz w:val="18"/>
                <w:szCs w:val="18"/>
              </w:rPr>
            </w:pPr>
            <w:r>
              <w:rPr>
                <w:rFonts w:hint="eastAsia"/>
                <w:color w:val="000000" w:themeColor="text1"/>
                <w:kern w:val="0"/>
                <w:sz w:val="18"/>
                <w:szCs w:val="18"/>
              </w:rPr>
              <w:t>25</w:t>
            </w:r>
            <w:r>
              <w:rPr>
                <w:color w:val="000000" w:themeColor="text1"/>
                <w:kern w:val="0"/>
                <w:sz w:val="18"/>
                <w:szCs w:val="18"/>
              </w:rPr>
              <w:t>00</w:t>
            </w:r>
          </w:p>
        </w:tc>
        <w:tc>
          <w:tcPr>
            <w:tcW w:w="2143" w:type="dxa"/>
          </w:tcPr>
          <w:p w:rsidR="009F38CC" w:rsidRDefault="00906151">
            <w:pPr>
              <w:tabs>
                <w:tab w:val="center" w:pos="4201"/>
                <w:tab w:val="right" w:leader="dot" w:pos="9298"/>
              </w:tabs>
              <w:autoSpaceDE w:val="0"/>
              <w:autoSpaceDN w:val="0"/>
              <w:snapToGrid w:val="0"/>
              <w:spacing w:beforeLines="10" w:before="31" w:afterLines="10" w:after="31"/>
              <w:jc w:val="center"/>
              <w:rPr>
                <w:color w:val="000000" w:themeColor="text1"/>
                <w:kern w:val="0"/>
                <w:sz w:val="18"/>
                <w:szCs w:val="18"/>
              </w:rPr>
            </w:pPr>
            <w:r>
              <w:rPr>
                <w:color w:val="000000" w:themeColor="text1"/>
                <w:kern w:val="0"/>
                <w:sz w:val="18"/>
                <w:szCs w:val="18"/>
              </w:rPr>
              <w:t>8</w:t>
            </w:r>
            <w:r>
              <w:rPr>
                <w:rFonts w:hint="eastAsia"/>
                <w:color w:val="000000" w:themeColor="text1"/>
                <w:kern w:val="0"/>
                <w:sz w:val="18"/>
                <w:szCs w:val="18"/>
              </w:rPr>
              <w:t>0</w:t>
            </w:r>
            <w:r>
              <w:rPr>
                <w:color w:val="000000" w:themeColor="text1"/>
                <w:kern w:val="0"/>
                <w:sz w:val="18"/>
                <w:szCs w:val="18"/>
              </w:rPr>
              <w:t>0</w:t>
            </w:r>
          </w:p>
        </w:tc>
        <w:tc>
          <w:tcPr>
            <w:tcW w:w="2144" w:type="dxa"/>
          </w:tcPr>
          <w:p w:rsidR="009F38CC" w:rsidRDefault="00906151">
            <w:pPr>
              <w:tabs>
                <w:tab w:val="center" w:pos="4201"/>
                <w:tab w:val="right" w:leader="dot" w:pos="9298"/>
              </w:tabs>
              <w:autoSpaceDE w:val="0"/>
              <w:autoSpaceDN w:val="0"/>
              <w:snapToGrid w:val="0"/>
              <w:spacing w:beforeLines="10" w:before="31" w:afterLines="10" w:after="31"/>
              <w:jc w:val="center"/>
              <w:rPr>
                <w:color w:val="000000" w:themeColor="text1"/>
                <w:kern w:val="0"/>
                <w:sz w:val="18"/>
                <w:szCs w:val="18"/>
              </w:rPr>
            </w:pPr>
            <w:r>
              <w:rPr>
                <w:rFonts w:hint="eastAsia"/>
                <w:color w:val="000000" w:themeColor="text1"/>
                <w:kern w:val="0"/>
                <w:sz w:val="18"/>
                <w:szCs w:val="18"/>
              </w:rPr>
              <w:t>20</w:t>
            </w:r>
            <w:r>
              <w:rPr>
                <w:color w:val="000000" w:themeColor="text1"/>
                <w:kern w:val="0"/>
                <w:sz w:val="18"/>
                <w:szCs w:val="18"/>
              </w:rPr>
              <w:t>00</w:t>
            </w:r>
          </w:p>
        </w:tc>
      </w:tr>
      <w:tr w:rsidR="009F38CC">
        <w:tc>
          <w:tcPr>
            <w:tcW w:w="2168" w:type="dxa"/>
          </w:tcPr>
          <w:p w:rsidR="009F38CC" w:rsidRDefault="00906151">
            <w:pPr>
              <w:tabs>
                <w:tab w:val="center" w:pos="4201"/>
                <w:tab w:val="right" w:leader="dot" w:pos="9298"/>
              </w:tabs>
              <w:autoSpaceDE w:val="0"/>
              <w:autoSpaceDN w:val="0"/>
              <w:snapToGrid w:val="0"/>
              <w:spacing w:beforeLines="10" w:before="31" w:afterLines="10" w:after="31"/>
              <w:jc w:val="center"/>
              <w:rPr>
                <w:color w:val="000000" w:themeColor="text1"/>
                <w:kern w:val="0"/>
                <w:sz w:val="18"/>
                <w:szCs w:val="18"/>
              </w:rPr>
            </w:pPr>
            <w:r>
              <w:rPr>
                <w:rFonts w:eastAsiaTheme="minorEastAsia"/>
                <w:color w:val="000000" w:themeColor="text1"/>
                <w:kern w:val="0"/>
                <w:sz w:val="18"/>
                <w:szCs w:val="18"/>
              </w:rPr>
              <w:t>800&lt;Q</w:t>
            </w:r>
            <w:r>
              <w:rPr>
                <w:rFonts w:asciiTheme="minorEastAsia" w:eastAsiaTheme="minorEastAsia" w:hAnsiTheme="minorEastAsia"/>
                <w:color w:val="000000" w:themeColor="text1"/>
                <w:kern w:val="0"/>
                <w:sz w:val="18"/>
                <w:szCs w:val="18"/>
              </w:rPr>
              <w:t>≤</w:t>
            </w:r>
            <w:r>
              <w:rPr>
                <w:color w:val="000000" w:themeColor="text1"/>
                <w:kern w:val="0"/>
                <w:sz w:val="18"/>
                <w:szCs w:val="18"/>
              </w:rPr>
              <w:t>1000</w:t>
            </w:r>
          </w:p>
        </w:tc>
        <w:tc>
          <w:tcPr>
            <w:tcW w:w="2143" w:type="dxa"/>
          </w:tcPr>
          <w:p w:rsidR="009F38CC" w:rsidRDefault="00906151">
            <w:pPr>
              <w:tabs>
                <w:tab w:val="center" w:pos="4201"/>
                <w:tab w:val="right" w:leader="dot" w:pos="9298"/>
              </w:tabs>
              <w:autoSpaceDE w:val="0"/>
              <w:autoSpaceDN w:val="0"/>
              <w:snapToGrid w:val="0"/>
              <w:spacing w:beforeLines="10" w:before="31" w:afterLines="10" w:after="31"/>
              <w:jc w:val="center"/>
              <w:rPr>
                <w:color w:val="000000" w:themeColor="text1"/>
                <w:kern w:val="0"/>
                <w:sz w:val="18"/>
                <w:szCs w:val="18"/>
              </w:rPr>
            </w:pPr>
            <w:r>
              <w:rPr>
                <w:rFonts w:hint="eastAsia"/>
                <w:color w:val="000000" w:themeColor="text1"/>
                <w:kern w:val="0"/>
                <w:sz w:val="18"/>
                <w:szCs w:val="18"/>
              </w:rPr>
              <w:t>25</w:t>
            </w:r>
            <w:r>
              <w:rPr>
                <w:color w:val="000000" w:themeColor="text1"/>
                <w:kern w:val="0"/>
                <w:sz w:val="18"/>
                <w:szCs w:val="18"/>
              </w:rPr>
              <w:t>00</w:t>
            </w:r>
          </w:p>
        </w:tc>
        <w:tc>
          <w:tcPr>
            <w:tcW w:w="2143" w:type="dxa"/>
          </w:tcPr>
          <w:p w:rsidR="009F38CC" w:rsidRDefault="00906151">
            <w:pPr>
              <w:tabs>
                <w:tab w:val="center" w:pos="4201"/>
                <w:tab w:val="right" w:leader="dot" w:pos="9298"/>
              </w:tabs>
              <w:autoSpaceDE w:val="0"/>
              <w:autoSpaceDN w:val="0"/>
              <w:snapToGrid w:val="0"/>
              <w:spacing w:beforeLines="10" w:before="31" w:afterLines="10" w:after="31"/>
              <w:jc w:val="center"/>
              <w:rPr>
                <w:color w:val="000000" w:themeColor="text1"/>
                <w:kern w:val="0"/>
                <w:sz w:val="18"/>
                <w:szCs w:val="18"/>
              </w:rPr>
            </w:pPr>
            <w:r>
              <w:rPr>
                <w:rFonts w:hint="eastAsia"/>
                <w:color w:val="000000" w:themeColor="text1"/>
                <w:kern w:val="0"/>
                <w:sz w:val="18"/>
                <w:szCs w:val="18"/>
              </w:rPr>
              <w:t>8</w:t>
            </w:r>
            <w:r>
              <w:rPr>
                <w:color w:val="000000" w:themeColor="text1"/>
                <w:kern w:val="0"/>
                <w:sz w:val="18"/>
                <w:szCs w:val="18"/>
              </w:rPr>
              <w:t>00</w:t>
            </w:r>
          </w:p>
        </w:tc>
        <w:tc>
          <w:tcPr>
            <w:tcW w:w="2144" w:type="dxa"/>
          </w:tcPr>
          <w:p w:rsidR="009F38CC" w:rsidRDefault="00906151">
            <w:pPr>
              <w:tabs>
                <w:tab w:val="center" w:pos="4201"/>
                <w:tab w:val="right" w:leader="dot" w:pos="9298"/>
              </w:tabs>
              <w:autoSpaceDE w:val="0"/>
              <w:autoSpaceDN w:val="0"/>
              <w:snapToGrid w:val="0"/>
              <w:spacing w:beforeLines="10" w:before="31" w:afterLines="10" w:after="31"/>
              <w:jc w:val="center"/>
              <w:rPr>
                <w:color w:val="000000" w:themeColor="text1"/>
                <w:kern w:val="0"/>
                <w:sz w:val="18"/>
                <w:szCs w:val="18"/>
              </w:rPr>
            </w:pPr>
            <w:r>
              <w:rPr>
                <w:rFonts w:hint="eastAsia"/>
                <w:color w:val="000000" w:themeColor="text1"/>
                <w:kern w:val="0"/>
                <w:sz w:val="18"/>
                <w:szCs w:val="18"/>
              </w:rPr>
              <w:t>20</w:t>
            </w:r>
            <w:r>
              <w:rPr>
                <w:color w:val="000000" w:themeColor="text1"/>
                <w:kern w:val="0"/>
                <w:sz w:val="18"/>
                <w:szCs w:val="18"/>
              </w:rPr>
              <w:t>00</w:t>
            </w:r>
          </w:p>
        </w:tc>
      </w:tr>
    </w:tbl>
    <w:p w:rsidR="009F38CC" w:rsidRDefault="00906151">
      <w:pPr>
        <w:numPr>
          <w:ilvl w:val="1"/>
          <w:numId w:val="0"/>
        </w:numPr>
        <w:snapToGrid w:val="0"/>
        <w:spacing w:beforeLines="50" w:before="156" w:line="300" w:lineRule="auto"/>
        <w:outlineLvl w:val="2"/>
        <w:rPr>
          <w:rFonts w:ascii="黑体" w:eastAsia="黑体" w:hAnsi="黑体"/>
          <w:color w:val="000000" w:themeColor="text1"/>
          <w:kern w:val="0"/>
          <w:szCs w:val="21"/>
        </w:rPr>
      </w:pPr>
      <w:r>
        <w:rPr>
          <w:rFonts w:ascii="黑体" w:eastAsia="黑体" w:hAnsi="黑体" w:hint="eastAsia"/>
          <w:color w:val="000000" w:themeColor="text1"/>
          <w:kern w:val="0"/>
          <w:szCs w:val="21"/>
        </w:rPr>
        <w:t xml:space="preserve">5.3.2  </w:t>
      </w:r>
      <w:r>
        <w:rPr>
          <w:rFonts w:ascii="宋体"/>
          <w:color w:val="000000" w:themeColor="text1"/>
          <w:kern w:val="0"/>
          <w:szCs w:val="21"/>
        </w:rPr>
        <w:t>机组设备布置应方便拆卸</w:t>
      </w:r>
      <w:r>
        <w:rPr>
          <w:rFonts w:ascii="宋体" w:hint="eastAsia"/>
          <w:color w:val="000000" w:themeColor="text1"/>
          <w:kern w:val="0"/>
          <w:szCs w:val="21"/>
        </w:rPr>
        <w:t>、</w:t>
      </w:r>
      <w:r>
        <w:rPr>
          <w:rFonts w:ascii="宋体"/>
          <w:color w:val="000000" w:themeColor="text1"/>
          <w:kern w:val="0"/>
          <w:szCs w:val="21"/>
        </w:rPr>
        <w:t>维修及更换。</w:t>
      </w:r>
    </w:p>
    <w:p w:rsidR="009F38CC" w:rsidRDefault="00906151">
      <w:pPr>
        <w:numPr>
          <w:ilvl w:val="1"/>
          <w:numId w:val="0"/>
        </w:numPr>
        <w:snapToGrid w:val="0"/>
        <w:spacing w:line="300" w:lineRule="auto"/>
        <w:outlineLvl w:val="2"/>
        <w:rPr>
          <w:rFonts w:eastAsiaTheme="minorEastAsia"/>
          <w:color w:val="000000" w:themeColor="text1"/>
          <w:kern w:val="0"/>
          <w:szCs w:val="21"/>
        </w:rPr>
      </w:pPr>
      <w:r>
        <w:rPr>
          <w:rFonts w:ascii="黑体" w:eastAsia="黑体" w:hAnsi="黑体" w:hint="eastAsia"/>
          <w:color w:val="000000" w:themeColor="text1"/>
          <w:kern w:val="0"/>
          <w:szCs w:val="21"/>
        </w:rPr>
        <w:t xml:space="preserve">5.3.3  </w:t>
      </w:r>
      <w:r>
        <w:rPr>
          <w:rFonts w:asciiTheme="minorEastAsia" w:eastAsiaTheme="minorEastAsia" w:hAnsiTheme="minorEastAsia"/>
          <w:color w:val="000000" w:themeColor="text1"/>
          <w:kern w:val="0"/>
          <w:szCs w:val="21"/>
        </w:rPr>
        <w:t>机组</w:t>
      </w:r>
      <w:proofErr w:type="gramStart"/>
      <w:r>
        <w:rPr>
          <w:rFonts w:asciiTheme="minorEastAsia" w:eastAsiaTheme="minorEastAsia" w:hAnsiTheme="minorEastAsia"/>
          <w:color w:val="000000" w:themeColor="text1"/>
          <w:kern w:val="0"/>
          <w:szCs w:val="21"/>
        </w:rPr>
        <w:t>宜设置</w:t>
      </w:r>
      <w:proofErr w:type="gramEnd"/>
      <w:r>
        <w:rPr>
          <w:rFonts w:asciiTheme="minorEastAsia" w:eastAsiaTheme="minorEastAsia" w:hAnsiTheme="minorEastAsia"/>
          <w:color w:val="000000" w:themeColor="text1"/>
          <w:kern w:val="0"/>
          <w:szCs w:val="21"/>
        </w:rPr>
        <w:t>在楼内专用空间内，前操作面净距离不应</w:t>
      </w:r>
      <w:r>
        <w:rPr>
          <w:rFonts w:eastAsiaTheme="minorEastAsia"/>
          <w:color w:val="000000" w:themeColor="text1"/>
          <w:kern w:val="0"/>
          <w:szCs w:val="21"/>
        </w:rPr>
        <w:t>小于</w:t>
      </w:r>
      <w:r>
        <w:rPr>
          <w:rFonts w:eastAsiaTheme="minorEastAsia"/>
          <w:color w:val="000000" w:themeColor="text1"/>
          <w:kern w:val="0"/>
          <w:szCs w:val="21"/>
        </w:rPr>
        <w:t>0.8m</w:t>
      </w:r>
      <w:r>
        <w:rPr>
          <w:rFonts w:eastAsiaTheme="minorEastAsia"/>
          <w:color w:val="000000" w:themeColor="text1"/>
          <w:kern w:val="0"/>
          <w:szCs w:val="21"/>
        </w:rPr>
        <w:t>。</w:t>
      </w:r>
    </w:p>
    <w:p w:rsidR="009F38CC" w:rsidRDefault="00906151">
      <w:pPr>
        <w:numPr>
          <w:ilvl w:val="1"/>
          <w:numId w:val="0"/>
        </w:numPr>
        <w:snapToGrid w:val="0"/>
        <w:spacing w:line="300" w:lineRule="auto"/>
        <w:outlineLvl w:val="2"/>
        <w:rPr>
          <w:rFonts w:eastAsia="黑体"/>
          <w:color w:val="000000" w:themeColor="text1"/>
          <w:kern w:val="0"/>
          <w:szCs w:val="21"/>
        </w:rPr>
      </w:pPr>
      <w:r>
        <w:rPr>
          <w:rFonts w:ascii="黑体" w:eastAsia="黑体" w:hAnsi="黑体" w:hint="eastAsia"/>
          <w:color w:val="000000" w:themeColor="text1"/>
          <w:kern w:val="0"/>
          <w:szCs w:val="21"/>
        </w:rPr>
        <w:t xml:space="preserve">5.3.4  </w:t>
      </w:r>
      <w:r>
        <w:rPr>
          <w:rFonts w:ascii="宋体" w:hint="eastAsia"/>
          <w:color w:val="000000" w:themeColor="text1"/>
          <w:kern w:val="0"/>
          <w:szCs w:val="21"/>
        </w:rPr>
        <w:t>机组应按楼宇系统的压力分区设置，安装及调试</w:t>
      </w:r>
      <w:r>
        <w:rPr>
          <w:color w:val="000000" w:themeColor="text1"/>
          <w:kern w:val="0"/>
          <w:szCs w:val="21"/>
        </w:rPr>
        <w:t>应按附录</w:t>
      </w:r>
      <w:r>
        <w:rPr>
          <w:rFonts w:hint="eastAsia"/>
          <w:color w:val="000000" w:themeColor="text1"/>
          <w:kern w:val="0"/>
          <w:szCs w:val="21"/>
        </w:rPr>
        <w:t>A</w:t>
      </w:r>
      <w:r>
        <w:rPr>
          <w:color w:val="000000" w:themeColor="text1"/>
          <w:kern w:val="0"/>
          <w:szCs w:val="21"/>
        </w:rPr>
        <w:t>的规定执行。</w:t>
      </w:r>
    </w:p>
    <w:p w:rsidR="009F38CC" w:rsidRDefault="00906151">
      <w:pPr>
        <w:numPr>
          <w:ilvl w:val="1"/>
          <w:numId w:val="0"/>
        </w:numPr>
        <w:spacing w:beforeLines="50" w:before="156" w:afterLines="50" w:after="156"/>
        <w:outlineLvl w:val="2"/>
        <w:rPr>
          <w:rFonts w:ascii="黑体" w:eastAsia="黑体"/>
          <w:color w:val="000000" w:themeColor="text1"/>
          <w:kern w:val="0"/>
          <w:szCs w:val="21"/>
        </w:rPr>
      </w:pPr>
      <w:r>
        <w:rPr>
          <w:rFonts w:ascii="黑体" w:eastAsia="黑体" w:hint="eastAsia"/>
          <w:color w:val="000000" w:themeColor="text1"/>
          <w:kern w:val="0"/>
          <w:szCs w:val="21"/>
        </w:rPr>
        <w:t>5.4  控制和测量</w:t>
      </w:r>
    </w:p>
    <w:p w:rsidR="009F38CC" w:rsidRDefault="00906151">
      <w:pPr>
        <w:numPr>
          <w:ilvl w:val="1"/>
          <w:numId w:val="0"/>
        </w:numPr>
        <w:snapToGrid w:val="0"/>
        <w:spacing w:line="300" w:lineRule="auto"/>
        <w:outlineLvl w:val="2"/>
        <w:rPr>
          <w:color w:val="000000" w:themeColor="text1"/>
          <w:szCs w:val="21"/>
        </w:rPr>
      </w:pPr>
      <w:r>
        <w:rPr>
          <w:rFonts w:ascii="黑体" w:eastAsia="黑体" w:hAnsi="黑体" w:hint="eastAsia"/>
          <w:color w:val="000000" w:themeColor="text1"/>
          <w:szCs w:val="21"/>
        </w:rPr>
        <w:t>5.4.1</w:t>
      </w:r>
      <w:r>
        <w:rPr>
          <w:rFonts w:hint="eastAsia"/>
          <w:color w:val="000000" w:themeColor="text1"/>
          <w:szCs w:val="21"/>
        </w:rPr>
        <w:t xml:space="preserve">  </w:t>
      </w:r>
      <w:r>
        <w:rPr>
          <w:color w:val="000000" w:themeColor="text1"/>
          <w:szCs w:val="21"/>
        </w:rPr>
        <w:t>控制系统</w:t>
      </w:r>
      <w:r>
        <w:rPr>
          <w:rFonts w:hint="eastAsia"/>
          <w:color w:val="000000" w:themeColor="text1"/>
          <w:szCs w:val="21"/>
        </w:rPr>
        <w:t>（硬件）</w:t>
      </w:r>
      <w:r>
        <w:rPr>
          <w:color w:val="000000" w:themeColor="text1"/>
          <w:szCs w:val="21"/>
        </w:rPr>
        <w:t>应由传感器、控制器、执行机构及通信系统组成。机组工艺控制流程</w:t>
      </w:r>
      <w:r>
        <w:rPr>
          <w:rFonts w:hint="eastAsia"/>
          <w:color w:val="000000" w:themeColor="text1"/>
          <w:szCs w:val="21"/>
        </w:rPr>
        <w:t>应符合</w:t>
      </w:r>
      <w:r>
        <w:rPr>
          <w:color w:val="000000" w:themeColor="text1"/>
          <w:szCs w:val="21"/>
        </w:rPr>
        <w:t>附录</w:t>
      </w:r>
      <w:r>
        <w:rPr>
          <w:rFonts w:hint="eastAsia"/>
          <w:color w:val="000000" w:themeColor="text1"/>
          <w:szCs w:val="21"/>
        </w:rPr>
        <w:t>B</w:t>
      </w:r>
      <w:r>
        <w:rPr>
          <w:rFonts w:hint="eastAsia"/>
          <w:color w:val="000000" w:themeColor="text1"/>
          <w:szCs w:val="21"/>
        </w:rPr>
        <w:t>的规定</w:t>
      </w:r>
      <w:r>
        <w:rPr>
          <w:color w:val="000000" w:themeColor="text1"/>
          <w:szCs w:val="21"/>
        </w:rPr>
        <w:t>。</w:t>
      </w:r>
    </w:p>
    <w:p w:rsidR="009F38CC" w:rsidRDefault="00906151">
      <w:pPr>
        <w:snapToGrid w:val="0"/>
        <w:spacing w:line="300" w:lineRule="auto"/>
        <w:outlineLvl w:val="4"/>
        <w:rPr>
          <w:rFonts w:ascii="宋体"/>
          <w:color w:val="000000" w:themeColor="text1"/>
          <w:kern w:val="0"/>
          <w:szCs w:val="21"/>
        </w:rPr>
      </w:pPr>
      <w:r>
        <w:rPr>
          <w:rFonts w:ascii="黑体" w:eastAsia="黑体" w:hAnsi="黑体" w:hint="eastAsia"/>
          <w:color w:val="000000" w:themeColor="text1"/>
          <w:kern w:val="0"/>
          <w:szCs w:val="21"/>
        </w:rPr>
        <w:t xml:space="preserve">5.4.2  </w:t>
      </w:r>
      <w:r>
        <w:rPr>
          <w:rFonts w:ascii="宋体" w:hint="eastAsia"/>
          <w:color w:val="000000" w:themeColor="text1"/>
          <w:kern w:val="0"/>
          <w:szCs w:val="21"/>
        </w:rPr>
        <w:t>机组数据采集应包括下列参数：</w:t>
      </w:r>
    </w:p>
    <w:p w:rsidR="009F38CC" w:rsidRDefault="00906151">
      <w:pPr>
        <w:snapToGrid w:val="0"/>
        <w:spacing w:line="300" w:lineRule="auto"/>
        <w:ind w:firstLineChars="202" w:firstLine="424"/>
        <w:rPr>
          <w:rFonts w:ascii="宋体"/>
          <w:color w:val="000000" w:themeColor="text1"/>
          <w:kern w:val="0"/>
          <w:szCs w:val="20"/>
        </w:rPr>
      </w:pPr>
      <w:r>
        <w:rPr>
          <w:rFonts w:ascii="黑体" w:eastAsia="黑体" w:hAnsi="黑体" w:hint="eastAsia"/>
          <w:color w:val="000000" w:themeColor="text1"/>
          <w:kern w:val="0"/>
          <w:szCs w:val="20"/>
        </w:rPr>
        <w:t>a）</w:t>
      </w:r>
      <w:proofErr w:type="gramStart"/>
      <w:r>
        <w:rPr>
          <w:rFonts w:ascii="宋体" w:hint="eastAsia"/>
          <w:color w:val="000000" w:themeColor="text1"/>
          <w:kern w:val="0"/>
          <w:szCs w:val="20"/>
        </w:rPr>
        <w:t>一次侧供</w:t>
      </w:r>
      <w:proofErr w:type="gramEnd"/>
      <w:r>
        <w:rPr>
          <w:rFonts w:ascii="宋体" w:hint="eastAsia"/>
          <w:color w:val="000000" w:themeColor="text1"/>
          <w:kern w:val="0"/>
          <w:szCs w:val="20"/>
        </w:rPr>
        <w:t>/回水压力、供/回水温度、流量和热量，</w:t>
      </w:r>
      <w:proofErr w:type="gramStart"/>
      <w:r>
        <w:rPr>
          <w:rFonts w:ascii="宋体" w:hint="eastAsia"/>
          <w:color w:val="000000" w:themeColor="text1"/>
          <w:kern w:val="0"/>
          <w:szCs w:val="20"/>
        </w:rPr>
        <w:t>二次侧供</w:t>
      </w:r>
      <w:proofErr w:type="gramEnd"/>
      <w:r>
        <w:rPr>
          <w:rFonts w:ascii="宋体" w:hint="eastAsia"/>
          <w:color w:val="000000" w:themeColor="text1"/>
          <w:kern w:val="0"/>
          <w:szCs w:val="20"/>
        </w:rPr>
        <w:t>/回水压力和供水温度，室外温度及典型用户的室内温度；</w:t>
      </w:r>
    </w:p>
    <w:p w:rsidR="009F38CC" w:rsidRDefault="00906151">
      <w:pPr>
        <w:snapToGrid w:val="0"/>
        <w:spacing w:line="300" w:lineRule="auto"/>
        <w:ind w:firstLineChars="202" w:firstLine="424"/>
        <w:rPr>
          <w:rFonts w:ascii="宋体"/>
          <w:color w:val="000000" w:themeColor="text1"/>
          <w:kern w:val="0"/>
          <w:szCs w:val="20"/>
        </w:rPr>
      </w:pPr>
      <w:r>
        <w:rPr>
          <w:rFonts w:ascii="黑体" w:eastAsia="黑体" w:hAnsi="黑体" w:hint="eastAsia"/>
          <w:color w:val="000000" w:themeColor="text1"/>
          <w:kern w:val="0"/>
          <w:szCs w:val="20"/>
        </w:rPr>
        <w:t>b）</w:t>
      </w:r>
      <w:r>
        <w:rPr>
          <w:rFonts w:ascii="宋体" w:hint="eastAsia"/>
          <w:color w:val="000000" w:themeColor="text1"/>
          <w:kern w:val="0"/>
          <w:szCs w:val="20"/>
        </w:rPr>
        <w:t>水泵的运行状态、故障状态等；</w:t>
      </w:r>
    </w:p>
    <w:p w:rsidR="009F38CC" w:rsidRDefault="00906151">
      <w:pPr>
        <w:snapToGrid w:val="0"/>
        <w:spacing w:line="300" w:lineRule="auto"/>
        <w:ind w:firstLineChars="202" w:firstLine="424"/>
        <w:rPr>
          <w:rFonts w:ascii="宋体"/>
          <w:color w:val="000000" w:themeColor="text1"/>
          <w:kern w:val="0"/>
          <w:szCs w:val="20"/>
        </w:rPr>
      </w:pPr>
      <w:r>
        <w:rPr>
          <w:rFonts w:ascii="黑体" w:eastAsia="黑体" w:hAnsi="黑体" w:hint="eastAsia"/>
          <w:color w:val="000000" w:themeColor="text1"/>
          <w:kern w:val="0"/>
          <w:szCs w:val="20"/>
        </w:rPr>
        <w:t>c）</w:t>
      </w:r>
      <w:r>
        <w:rPr>
          <w:rFonts w:ascii="宋体" w:hint="eastAsia"/>
          <w:color w:val="000000" w:themeColor="text1"/>
          <w:kern w:val="0"/>
          <w:szCs w:val="20"/>
        </w:rPr>
        <w:t>机组耗电量。</w:t>
      </w:r>
    </w:p>
    <w:p w:rsidR="009F38CC" w:rsidRDefault="00906151">
      <w:pPr>
        <w:snapToGrid w:val="0"/>
        <w:spacing w:line="300" w:lineRule="auto"/>
        <w:outlineLvl w:val="4"/>
        <w:rPr>
          <w:rFonts w:ascii="黑体" w:eastAsia="黑体" w:hAnsi="黑体"/>
          <w:color w:val="000000" w:themeColor="text1"/>
          <w:kern w:val="0"/>
          <w:szCs w:val="21"/>
        </w:rPr>
      </w:pPr>
      <w:r>
        <w:rPr>
          <w:rFonts w:ascii="黑体" w:eastAsia="黑体" w:hAnsi="黑体"/>
          <w:color w:val="000000" w:themeColor="text1"/>
          <w:kern w:val="0"/>
          <w:szCs w:val="21"/>
        </w:rPr>
        <w:t>5.4.3</w:t>
      </w:r>
      <w:r>
        <w:rPr>
          <w:rFonts w:ascii="黑体" w:eastAsia="黑体" w:hAnsi="黑体" w:hint="eastAsia"/>
          <w:color w:val="000000" w:themeColor="text1"/>
          <w:kern w:val="0"/>
          <w:szCs w:val="21"/>
        </w:rPr>
        <w:t xml:space="preserve">  </w:t>
      </w:r>
      <w:r>
        <w:rPr>
          <w:rFonts w:asciiTheme="minorEastAsia" w:eastAsiaTheme="minorEastAsia" w:hAnsiTheme="minorEastAsia" w:hint="eastAsia"/>
          <w:color w:val="000000" w:themeColor="text1"/>
          <w:kern w:val="0"/>
          <w:szCs w:val="21"/>
        </w:rPr>
        <w:t>数据显示和传输应符合下列规定：</w:t>
      </w:r>
    </w:p>
    <w:p w:rsidR="009F38CC" w:rsidRDefault="00906151">
      <w:pPr>
        <w:numPr>
          <w:ilvl w:val="2"/>
          <w:numId w:val="0"/>
        </w:numPr>
        <w:snapToGrid w:val="0"/>
        <w:spacing w:line="300" w:lineRule="auto"/>
        <w:ind w:firstLineChars="200" w:firstLine="420"/>
        <w:outlineLvl w:val="3"/>
        <w:rPr>
          <w:rFonts w:eastAsiaTheme="minorEastAsia"/>
          <w:color w:val="000000" w:themeColor="text1"/>
          <w:kern w:val="0"/>
          <w:szCs w:val="21"/>
        </w:rPr>
      </w:pPr>
      <w:r>
        <w:rPr>
          <w:rFonts w:ascii="黑体" w:eastAsia="黑体" w:hint="eastAsia"/>
          <w:color w:val="000000" w:themeColor="text1"/>
          <w:kern w:val="0"/>
          <w:szCs w:val="21"/>
        </w:rPr>
        <w:t>a）</w:t>
      </w:r>
      <w:r>
        <w:rPr>
          <w:rFonts w:asciiTheme="minorEastAsia" w:eastAsiaTheme="minorEastAsia" w:hAnsiTheme="minorEastAsia" w:hint="eastAsia"/>
          <w:color w:val="000000" w:themeColor="text1"/>
          <w:kern w:val="0"/>
          <w:szCs w:val="21"/>
        </w:rPr>
        <w:t>机组运行状态参数（包括供/回水压力、供/回水温度、流量、热量、室外温度、室内温度、电动调节阀开度、水泵运行状态、控制模式和系统运行时间等）应具备现场显示功能；</w:t>
      </w:r>
    </w:p>
    <w:p w:rsidR="009F38CC" w:rsidRDefault="00906151">
      <w:pPr>
        <w:numPr>
          <w:ilvl w:val="2"/>
          <w:numId w:val="0"/>
        </w:numPr>
        <w:snapToGrid w:val="0"/>
        <w:spacing w:line="300" w:lineRule="auto"/>
        <w:ind w:firstLineChars="200" w:firstLine="420"/>
        <w:outlineLvl w:val="3"/>
        <w:rPr>
          <w:rFonts w:eastAsiaTheme="minorEastAsia"/>
          <w:color w:val="000000" w:themeColor="text1"/>
          <w:kern w:val="0"/>
          <w:szCs w:val="21"/>
        </w:rPr>
      </w:pPr>
      <w:r>
        <w:rPr>
          <w:rFonts w:eastAsiaTheme="minorEastAsia" w:hint="eastAsia"/>
          <w:color w:val="000000" w:themeColor="text1"/>
          <w:kern w:val="0"/>
          <w:szCs w:val="21"/>
        </w:rPr>
        <w:t>b</w:t>
      </w:r>
      <w:r>
        <w:rPr>
          <w:rFonts w:eastAsiaTheme="minorEastAsia" w:hint="eastAsia"/>
          <w:color w:val="000000" w:themeColor="text1"/>
          <w:kern w:val="0"/>
          <w:szCs w:val="21"/>
        </w:rPr>
        <w:t>）机组控制器应具备与上位机双向数据传输功能；</w:t>
      </w:r>
    </w:p>
    <w:p w:rsidR="009F38CC" w:rsidRDefault="00906151">
      <w:pPr>
        <w:numPr>
          <w:ilvl w:val="2"/>
          <w:numId w:val="0"/>
        </w:numPr>
        <w:snapToGrid w:val="0"/>
        <w:spacing w:line="300" w:lineRule="auto"/>
        <w:ind w:firstLineChars="200" w:firstLine="420"/>
        <w:outlineLvl w:val="3"/>
        <w:rPr>
          <w:rFonts w:asciiTheme="minorEastAsia" w:eastAsiaTheme="minorEastAsia" w:hAnsiTheme="minorEastAsia"/>
          <w:color w:val="000000" w:themeColor="text1"/>
          <w:szCs w:val="21"/>
        </w:rPr>
      </w:pPr>
      <w:r>
        <w:rPr>
          <w:rFonts w:ascii="黑体" w:eastAsia="黑体" w:hAnsi="黑体" w:hint="eastAsia"/>
          <w:color w:val="000000" w:themeColor="text1"/>
          <w:kern w:val="0"/>
          <w:szCs w:val="21"/>
        </w:rPr>
        <w:t>c）</w:t>
      </w:r>
      <w:r>
        <w:rPr>
          <w:rFonts w:eastAsiaTheme="minorEastAsia" w:hint="eastAsia"/>
          <w:color w:val="000000" w:themeColor="text1"/>
          <w:kern w:val="0"/>
          <w:szCs w:val="21"/>
        </w:rPr>
        <w:t>数据通信应采用国际标准通用接口及协议。</w:t>
      </w:r>
    </w:p>
    <w:p w:rsidR="009F38CC" w:rsidRDefault="00906151">
      <w:pPr>
        <w:snapToGrid w:val="0"/>
        <w:spacing w:line="300" w:lineRule="auto"/>
        <w:outlineLvl w:val="4"/>
        <w:rPr>
          <w:rFonts w:ascii="宋体"/>
          <w:color w:val="000000" w:themeColor="text1"/>
          <w:kern w:val="0"/>
          <w:szCs w:val="21"/>
        </w:rPr>
      </w:pPr>
      <w:r>
        <w:rPr>
          <w:rFonts w:ascii="黑体" w:eastAsia="黑体" w:hAnsi="黑体" w:hint="eastAsia"/>
          <w:color w:val="000000" w:themeColor="text1"/>
          <w:kern w:val="0"/>
          <w:szCs w:val="21"/>
        </w:rPr>
        <w:t xml:space="preserve">5.4.4  </w:t>
      </w:r>
      <w:r>
        <w:rPr>
          <w:rFonts w:ascii="宋体" w:hint="eastAsia"/>
          <w:color w:val="000000" w:themeColor="text1"/>
          <w:kern w:val="0"/>
          <w:szCs w:val="21"/>
        </w:rPr>
        <w:t>机组热量控制方式应符合下列规定：</w:t>
      </w:r>
    </w:p>
    <w:p w:rsidR="009F38CC" w:rsidRDefault="00906151">
      <w:pPr>
        <w:snapToGrid w:val="0"/>
        <w:spacing w:line="300" w:lineRule="auto"/>
        <w:ind w:left="420"/>
        <w:rPr>
          <w:rFonts w:ascii="宋体"/>
          <w:color w:val="000000" w:themeColor="text1"/>
          <w:kern w:val="0"/>
          <w:szCs w:val="20"/>
        </w:rPr>
      </w:pPr>
      <w:r>
        <w:rPr>
          <w:rFonts w:ascii="黑体" w:eastAsia="黑体" w:hAnsi="黑体" w:hint="eastAsia"/>
          <w:color w:val="000000" w:themeColor="text1"/>
          <w:kern w:val="0"/>
          <w:szCs w:val="20"/>
        </w:rPr>
        <w:t>a）</w:t>
      </w:r>
      <w:r>
        <w:rPr>
          <w:rFonts w:ascii="宋体" w:hint="eastAsia"/>
          <w:color w:val="000000" w:themeColor="text1"/>
          <w:kern w:val="0"/>
          <w:szCs w:val="20"/>
        </w:rPr>
        <w:t>应根据室外温度确定二次侧的供水温度设定值；</w:t>
      </w:r>
    </w:p>
    <w:p w:rsidR="009F38CC" w:rsidRDefault="00906151">
      <w:pPr>
        <w:snapToGrid w:val="0"/>
        <w:spacing w:line="300" w:lineRule="auto"/>
        <w:ind w:left="420"/>
        <w:rPr>
          <w:rFonts w:ascii="宋体"/>
          <w:color w:val="000000" w:themeColor="text1"/>
          <w:kern w:val="0"/>
          <w:szCs w:val="20"/>
        </w:rPr>
      </w:pPr>
      <w:r>
        <w:rPr>
          <w:rFonts w:ascii="黑体" w:eastAsia="黑体" w:hAnsi="黑体" w:hint="eastAsia"/>
          <w:color w:val="000000" w:themeColor="text1"/>
          <w:kern w:val="0"/>
          <w:szCs w:val="20"/>
        </w:rPr>
        <w:t>b）</w:t>
      </w:r>
      <w:r>
        <w:rPr>
          <w:rFonts w:ascii="宋体" w:hint="eastAsia"/>
          <w:color w:val="000000" w:themeColor="text1"/>
          <w:kern w:val="0"/>
          <w:szCs w:val="20"/>
        </w:rPr>
        <w:t>循环水泵应采用变频控制的机组，并应通过压差或温差控制水泵转速；</w:t>
      </w:r>
    </w:p>
    <w:p w:rsidR="009F38CC" w:rsidRDefault="00906151">
      <w:pPr>
        <w:snapToGrid w:val="0"/>
        <w:spacing w:line="300" w:lineRule="auto"/>
        <w:ind w:left="420"/>
        <w:rPr>
          <w:rFonts w:ascii="宋体"/>
          <w:color w:val="000000" w:themeColor="text1"/>
          <w:kern w:val="0"/>
          <w:szCs w:val="20"/>
        </w:rPr>
      </w:pPr>
      <w:r>
        <w:rPr>
          <w:rFonts w:ascii="黑体" w:eastAsia="黑体" w:hAnsi="黑体" w:hint="eastAsia"/>
          <w:color w:val="000000" w:themeColor="text1"/>
          <w:kern w:val="0"/>
          <w:szCs w:val="20"/>
        </w:rPr>
        <w:t>c）</w:t>
      </w:r>
      <w:r>
        <w:rPr>
          <w:rFonts w:ascii="宋体" w:hint="eastAsia"/>
          <w:color w:val="000000" w:themeColor="text1"/>
          <w:kern w:val="0"/>
          <w:szCs w:val="20"/>
        </w:rPr>
        <w:t>气候补偿器宜具有分时供暖功能；</w:t>
      </w:r>
    </w:p>
    <w:p w:rsidR="009F38CC" w:rsidRDefault="00906151">
      <w:pPr>
        <w:snapToGrid w:val="0"/>
        <w:spacing w:line="300" w:lineRule="auto"/>
        <w:ind w:left="420"/>
        <w:rPr>
          <w:rFonts w:ascii="宋体"/>
          <w:color w:val="000000" w:themeColor="text1"/>
          <w:kern w:val="0"/>
          <w:szCs w:val="20"/>
        </w:rPr>
      </w:pPr>
      <w:r>
        <w:rPr>
          <w:rFonts w:ascii="黑体" w:eastAsia="黑体" w:hAnsi="黑体" w:hint="eastAsia"/>
          <w:color w:val="000000" w:themeColor="text1"/>
          <w:kern w:val="0"/>
          <w:szCs w:val="20"/>
        </w:rPr>
        <w:t>d）</w:t>
      </w:r>
      <w:r>
        <w:rPr>
          <w:rFonts w:ascii="宋体" w:hint="eastAsia"/>
          <w:color w:val="000000" w:themeColor="text1"/>
          <w:kern w:val="0"/>
          <w:szCs w:val="20"/>
        </w:rPr>
        <w:t>有室内温度接入时，应以室内温度为目标控制。</w:t>
      </w:r>
    </w:p>
    <w:p w:rsidR="009F38CC" w:rsidRDefault="00906151">
      <w:pPr>
        <w:numPr>
          <w:ilvl w:val="1"/>
          <w:numId w:val="0"/>
        </w:numPr>
        <w:spacing w:beforeLines="50" w:before="156" w:afterLines="50" w:after="156"/>
        <w:outlineLvl w:val="2"/>
        <w:rPr>
          <w:rFonts w:ascii="黑体" w:eastAsia="黑体"/>
          <w:color w:val="000000" w:themeColor="text1"/>
          <w:kern w:val="0"/>
          <w:szCs w:val="21"/>
        </w:rPr>
      </w:pPr>
      <w:r>
        <w:rPr>
          <w:rFonts w:ascii="黑体" w:eastAsia="黑体" w:hint="eastAsia"/>
          <w:color w:val="000000" w:themeColor="text1"/>
          <w:kern w:val="0"/>
          <w:szCs w:val="21"/>
        </w:rPr>
        <w:t>5.5  设备及附件</w:t>
      </w:r>
    </w:p>
    <w:p w:rsidR="009F38CC" w:rsidRDefault="00906151">
      <w:pPr>
        <w:tabs>
          <w:tab w:val="center" w:pos="4201"/>
          <w:tab w:val="right" w:leader="dot" w:pos="9298"/>
        </w:tabs>
        <w:autoSpaceDE w:val="0"/>
        <w:autoSpaceDN w:val="0"/>
        <w:snapToGrid w:val="0"/>
        <w:spacing w:line="300" w:lineRule="auto"/>
        <w:rPr>
          <w:rFonts w:eastAsia="黑体"/>
          <w:color w:val="000000" w:themeColor="text1"/>
          <w:kern w:val="0"/>
          <w:szCs w:val="21"/>
        </w:rPr>
      </w:pPr>
      <w:r>
        <w:rPr>
          <w:rFonts w:ascii="黑体" w:eastAsia="黑体" w:hAnsi="黑体" w:hint="eastAsia"/>
          <w:color w:val="000000" w:themeColor="text1"/>
          <w:kern w:val="0"/>
          <w:szCs w:val="21"/>
        </w:rPr>
        <w:t>5.5.1  一次侧分布式水</w:t>
      </w:r>
      <w:r>
        <w:rPr>
          <w:rFonts w:eastAsia="黑体"/>
          <w:color w:val="000000" w:themeColor="text1"/>
          <w:kern w:val="0"/>
          <w:szCs w:val="21"/>
        </w:rPr>
        <w:t>泵</w:t>
      </w:r>
    </w:p>
    <w:p w:rsidR="009F38CC" w:rsidRDefault="00906151">
      <w:pPr>
        <w:snapToGrid w:val="0"/>
        <w:spacing w:line="300" w:lineRule="auto"/>
        <w:outlineLvl w:val="5"/>
        <w:rPr>
          <w:color w:val="000000" w:themeColor="text1"/>
          <w:kern w:val="0"/>
          <w:szCs w:val="21"/>
        </w:rPr>
      </w:pPr>
      <w:r>
        <w:rPr>
          <w:rFonts w:ascii="黑体" w:eastAsia="黑体" w:hAnsi="黑体" w:hint="eastAsia"/>
          <w:color w:val="000000" w:themeColor="text1"/>
          <w:kern w:val="0"/>
          <w:szCs w:val="21"/>
        </w:rPr>
        <w:t xml:space="preserve">5.5.1.1 </w:t>
      </w:r>
      <w:r>
        <w:rPr>
          <w:rFonts w:hint="eastAsia"/>
          <w:color w:val="000000" w:themeColor="text1"/>
          <w:kern w:val="0"/>
          <w:szCs w:val="21"/>
        </w:rPr>
        <w:t xml:space="preserve"> </w:t>
      </w:r>
      <w:r>
        <w:rPr>
          <w:rFonts w:hint="eastAsia"/>
          <w:color w:val="000000" w:themeColor="text1"/>
          <w:kern w:val="0"/>
          <w:szCs w:val="21"/>
        </w:rPr>
        <w:t>一次侧分布式</w:t>
      </w:r>
      <w:r>
        <w:rPr>
          <w:color w:val="000000" w:themeColor="text1"/>
          <w:kern w:val="0"/>
          <w:szCs w:val="21"/>
        </w:rPr>
        <w:t>水泵应符合</w:t>
      </w:r>
      <w:r>
        <w:rPr>
          <w:color w:val="000000" w:themeColor="text1"/>
          <w:kern w:val="0"/>
          <w:szCs w:val="21"/>
        </w:rPr>
        <w:t>GB/T 5657</w:t>
      </w:r>
      <w:r>
        <w:rPr>
          <w:color w:val="000000" w:themeColor="text1"/>
          <w:kern w:val="0"/>
          <w:szCs w:val="21"/>
        </w:rPr>
        <w:t>的规定。</w:t>
      </w:r>
    </w:p>
    <w:p w:rsidR="009F38CC" w:rsidRDefault="00906151">
      <w:pPr>
        <w:snapToGrid w:val="0"/>
        <w:spacing w:line="300" w:lineRule="auto"/>
        <w:outlineLvl w:val="5"/>
        <w:rPr>
          <w:color w:val="000000" w:themeColor="text1"/>
          <w:kern w:val="0"/>
          <w:szCs w:val="21"/>
        </w:rPr>
      </w:pPr>
      <w:r>
        <w:rPr>
          <w:rFonts w:ascii="黑体" w:eastAsia="黑体" w:hAnsi="黑体" w:hint="eastAsia"/>
          <w:color w:val="000000" w:themeColor="text1"/>
          <w:kern w:val="0"/>
          <w:szCs w:val="21"/>
        </w:rPr>
        <w:t xml:space="preserve">5.5.1.2 </w:t>
      </w:r>
      <w:r>
        <w:rPr>
          <w:rFonts w:ascii="黑体" w:eastAsia="黑体" w:hAnsi="黑体"/>
          <w:color w:val="000000" w:themeColor="text1"/>
          <w:kern w:val="0"/>
          <w:szCs w:val="21"/>
        </w:rPr>
        <w:t xml:space="preserve"> </w:t>
      </w:r>
      <w:r>
        <w:rPr>
          <w:rFonts w:hint="eastAsia"/>
          <w:color w:val="000000" w:themeColor="text1"/>
          <w:kern w:val="0"/>
          <w:szCs w:val="21"/>
        </w:rPr>
        <w:t>一次侧分布式水泵</w:t>
      </w:r>
      <w:proofErr w:type="gramStart"/>
      <w:r>
        <w:rPr>
          <w:color w:val="000000" w:themeColor="text1"/>
          <w:kern w:val="0"/>
          <w:szCs w:val="21"/>
        </w:rPr>
        <w:t>宜设</w:t>
      </w:r>
      <w:r>
        <w:rPr>
          <w:rFonts w:hint="eastAsia"/>
          <w:color w:val="000000" w:themeColor="text1"/>
          <w:kern w:val="0"/>
          <w:szCs w:val="21"/>
        </w:rPr>
        <w:t>置</w:t>
      </w:r>
      <w:proofErr w:type="gramEnd"/>
      <w:r>
        <w:rPr>
          <w:rFonts w:hint="eastAsia"/>
          <w:color w:val="000000" w:themeColor="text1"/>
          <w:kern w:val="0"/>
          <w:szCs w:val="21"/>
        </w:rPr>
        <w:t>1</w:t>
      </w:r>
      <w:r>
        <w:rPr>
          <w:rFonts w:hint="eastAsia"/>
          <w:color w:val="000000" w:themeColor="text1"/>
          <w:kern w:val="0"/>
          <w:szCs w:val="21"/>
        </w:rPr>
        <w:t>台，且宜</w:t>
      </w:r>
      <w:r>
        <w:rPr>
          <w:color w:val="000000" w:themeColor="text1"/>
          <w:kern w:val="0"/>
          <w:szCs w:val="21"/>
        </w:rPr>
        <w:t>有减振措施。</w:t>
      </w:r>
    </w:p>
    <w:p w:rsidR="009F38CC" w:rsidRDefault="00906151">
      <w:pPr>
        <w:snapToGrid w:val="0"/>
        <w:spacing w:line="300" w:lineRule="auto"/>
        <w:outlineLvl w:val="5"/>
        <w:rPr>
          <w:color w:val="000000" w:themeColor="text1"/>
          <w:kern w:val="0"/>
          <w:szCs w:val="21"/>
        </w:rPr>
      </w:pPr>
      <w:r>
        <w:rPr>
          <w:rFonts w:ascii="黑体" w:eastAsia="黑体" w:hAnsi="黑体" w:hint="eastAsia"/>
          <w:color w:val="000000" w:themeColor="text1"/>
          <w:kern w:val="0"/>
          <w:szCs w:val="21"/>
        </w:rPr>
        <w:t>5.5.1.</w:t>
      </w:r>
      <w:r>
        <w:rPr>
          <w:rFonts w:ascii="黑体" w:eastAsia="黑体" w:hAnsi="黑体"/>
          <w:color w:val="000000" w:themeColor="text1"/>
          <w:kern w:val="0"/>
          <w:szCs w:val="21"/>
        </w:rPr>
        <w:t>3</w:t>
      </w:r>
      <w:r>
        <w:rPr>
          <w:rFonts w:ascii="黑体" w:eastAsia="黑体" w:hAnsi="黑体" w:hint="eastAsia"/>
          <w:color w:val="000000" w:themeColor="text1"/>
          <w:kern w:val="0"/>
          <w:szCs w:val="21"/>
        </w:rPr>
        <w:t xml:space="preserve">  </w:t>
      </w:r>
      <w:r>
        <w:rPr>
          <w:rFonts w:hint="eastAsia"/>
          <w:color w:val="000000" w:themeColor="text1"/>
          <w:kern w:val="0"/>
          <w:szCs w:val="21"/>
        </w:rPr>
        <w:t>一次侧分布式水泵</w:t>
      </w:r>
      <w:r>
        <w:rPr>
          <w:color w:val="000000" w:themeColor="text1"/>
          <w:kern w:val="0"/>
          <w:szCs w:val="21"/>
        </w:rPr>
        <w:t>宜采用变频控制。</w:t>
      </w:r>
    </w:p>
    <w:p w:rsidR="009F38CC" w:rsidRDefault="00906151">
      <w:pPr>
        <w:snapToGrid w:val="0"/>
        <w:spacing w:line="300" w:lineRule="auto"/>
        <w:outlineLvl w:val="5"/>
        <w:rPr>
          <w:color w:val="000000" w:themeColor="text1"/>
          <w:kern w:val="0"/>
          <w:szCs w:val="21"/>
        </w:rPr>
      </w:pPr>
      <w:r>
        <w:rPr>
          <w:rFonts w:ascii="黑体" w:eastAsia="黑体" w:hAnsi="黑体" w:hint="eastAsia"/>
          <w:color w:val="000000" w:themeColor="text1"/>
          <w:kern w:val="0"/>
          <w:szCs w:val="21"/>
        </w:rPr>
        <w:t>5.5.1.</w:t>
      </w:r>
      <w:r>
        <w:rPr>
          <w:rFonts w:ascii="黑体" w:eastAsia="黑体" w:hAnsi="黑体"/>
          <w:color w:val="000000" w:themeColor="text1"/>
          <w:kern w:val="0"/>
          <w:szCs w:val="21"/>
        </w:rPr>
        <w:t>4</w:t>
      </w:r>
      <w:r>
        <w:rPr>
          <w:rFonts w:ascii="黑体" w:eastAsia="黑体" w:hAnsi="黑体" w:hint="eastAsia"/>
          <w:color w:val="000000" w:themeColor="text1"/>
          <w:kern w:val="0"/>
          <w:szCs w:val="21"/>
        </w:rPr>
        <w:t xml:space="preserve">  </w:t>
      </w:r>
      <w:r>
        <w:rPr>
          <w:rFonts w:hint="eastAsia"/>
          <w:color w:val="000000" w:themeColor="text1"/>
          <w:kern w:val="0"/>
          <w:szCs w:val="21"/>
        </w:rPr>
        <w:t>一次侧分布式水泵的流量应满足机组一次侧的设计流量，并应按式（</w:t>
      </w:r>
      <w:r>
        <w:rPr>
          <w:rFonts w:hint="eastAsia"/>
          <w:color w:val="000000" w:themeColor="text1"/>
          <w:kern w:val="0"/>
          <w:szCs w:val="21"/>
        </w:rPr>
        <w:t>1</w:t>
      </w:r>
      <w:r>
        <w:rPr>
          <w:rFonts w:hint="eastAsia"/>
          <w:color w:val="000000" w:themeColor="text1"/>
          <w:kern w:val="0"/>
          <w:szCs w:val="21"/>
        </w:rPr>
        <w:t>）计算：</w:t>
      </w:r>
    </w:p>
    <w:p w:rsidR="009F38CC" w:rsidRDefault="007909FE">
      <w:pPr>
        <w:snapToGrid w:val="0"/>
        <w:spacing w:line="300" w:lineRule="auto"/>
        <w:jc w:val="right"/>
        <w:outlineLvl w:val="5"/>
        <w:rPr>
          <w:color w:val="000000" w:themeColor="text1"/>
          <w:kern w:val="0"/>
          <w:szCs w:val="21"/>
        </w:rPr>
      </w:pPr>
      <m:oMathPara>
        <m:oMathParaPr>
          <m:jc m:val="right"/>
        </m:oMathParaPr>
        <m:oMath>
          <m:sSub>
            <m:sSubPr>
              <m:ctrlPr>
                <w:rPr>
                  <w:rFonts w:ascii="Cambria Math" w:hAnsi="Cambria Math"/>
                  <w:i/>
                  <w:color w:val="000000" w:themeColor="text1"/>
                  <w:kern w:val="0"/>
                  <w:szCs w:val="21"/>
                </w:rPr>
              </m:ctrlPr>
            </m:sSubPr>
            <m:e>
              <m:r>
                <w:rPr>
                  <w:rFonts w:ascii="Cambria Math" w:hAnsi="Cambria Math" w:hint="eastAsia"/>
                  <w:color w:val="000000" w:themeColor="text1"/>
                  <w:kern w:val="0"/>
                  <w:szCs w:val="21"/>
                </w:rPr>
                <m:t>G</m:t>
              </m:r>
            </m:e>
            <m:sub>
              <m:r>
                <w:rPr>
                  <w:rFonts w:ascii="Cambria Math" w:hAnsi="Cambria Math" w:hint="eastAsia"/>
                  <w:color w:val="000000" w:themeColor="text1"/>
                  <w:kern w:val="0"/>
                  <w:szCs w:val="21"/>
                </w:rPr>
                <m:t>1</m:t>
              </m:r>
            </m:sub>
          </m:sSub>
          <m:r>
            <w:rPr>
              <w:rFonts w:ascii="Cambria Math" w:hAnsi="Cambria Math"/>
              <w:color w:val="000000" w:themeColor="text1"/>
              <w:kern w:val="0"/>
              <w:szCs w:val="21"/>
            </w:rPr>
            <m:t>=</m:t>
          </m:r>
          <m:f>
            <m:fPr>
              <m:ctrlPr>
                <w:rPr>
                  <w:rFonts w:ascii="Cambria Math" w:hAnsi="Cambria Math"/>
                  <w:color w:val="000000" w:themeColor="text1"/>
                  <w:kern w:val="0"/>
                  <w:szCs w:val="21"/>
                </w:rPr>
              </m:ctrlPr>
            </m:fPr>
            <m:num>
              <m:r>
                <w:rPr>
                  <w:rFonts w:ascii="Cambria Math" w:hAnsi="Cambria Math"/>
                  <w:color w:val="000000" w:themeColor="text1"/>
                  <w:kern w:val="0"/>
                  <w:szCs w:val="21"/>
                </w:rPr>
                <m:t>3</m:t>
              </m:r>
              <m:r>
                <w:rPr>
                  <w:rFonts w:ascii="Cambria Math" w:hAnsi="Cambria Math" w:hint="eastAsia"/>
                  <w:color w:val="000000" w:themeColor="text1"/>
                  <w:kern w:val="0"/>
                  <w:szCs w:val="21"/>
                </w:rPr>
                <m:t>600Q</m:t>
              </m:r>
            </m:num>
            <m:den>
              <m:sSub>
                <m:sSubPr>
                  <m:ctrlPr>
                    <w:rPr>
                      <w:rFonts w:ascii="Cambria Math" w:hAnsi="Cambria Math"/>
                      <w:i/>
                      <w:color w:val="000000" w:themeColor="text1"/>
                      <w:kern w:val="0"/>
                      <w:szCs w:val="21"/>
                    </w:rPr>
                  </m:ctrlPr>
                </m:sSubPr>
                <m:e>
                  <m:r>
                    <w:rPr>
                      <w:rFonts w:ascii="Cambria Math" w:hAnsi="Cambria Math"/>
                      <w:color w:val="000000" w:themeColor="text1"/>
                      <w:kern w:val="0"/>
                      <w:szCs w:val="21"/>
                    </w:rPr>
                    <m:t>C</m:t>
                  </m:r>
                </m:e>
                <m:sub>
                  <m:r>
                    <m:rPr>
                      <m:sty m:val="p"/>
                    </m:rPr>
                    <w:rPr>
                      <w:rFonts w:ascii="Cambria Math" w:hAnsi="Cambria Math"/>
                      <w:color w:val="000000" w:themeColor="text1"/>
                      <w:kern w:val="0"/>
                      <w:szCs w:val="21"/>
                    </w:rPr>
                    <m:t>1</m:t>
                  </m:r>
                </m:sub>
              </m:sSub>
              <m:d>
                <m:dPr>
                  <m:ctrlPr>
                    <w:rPr>
                      <w:rFonts w:ascii="Cambria Math" w:hAnsi="Cambria Math"/>
                      <w:i/>
                      <w:color w:val="000000" w:themeColor="text1"/>
                      <w:kern w:val="0"/>
                      <w:szCs w:val="21"/>
                    </w:rPr>
                  </m:ctrlPr>
                </m:dPr>
                <m:e>
                  <m:sSub>
                    <m:sSubPr>
                      <m:ctrlPr>
                        <w:rPr>
                          <w:rFonts w:ascii="Cambria Math" w:hAnsi="Cambria Math"/>
                          <w:i/>
                          <w:color w:val="000000" w:themeColor="text1"/>
                          <w:kern w:val="0"/>
                          <w:szCs w:val="21"/>
                        </w:rPr>
                      </m:ctrlPr>
                    </m:sSubPr>
                    <m:e>
                      <m:r>
                        <w:rPr>
                          <w:rFonts w:ascii="Cambria Math" w:hAnsi="Cambria Math"/>
                          <w:color w:val="000000" w:themeColor="text1"/>
                          <w:kern w:val="0"/>
                          <w:szCs w:val="21"/>
                        </w:rPr>
                        <m:t>t</m:t>
                      </m:r>
                    </m:e>
                    <m:sub>
                      <m:r>
                        <m:rPr>
                          <m:sty m:val="p"/>
                        </m:rPr>
                        <w:rPr>
                          <w:rFonts w:ascii="Cambria Math" w:hAnsi="Cambria Math"/>
                          <w:color w:val="000000" w:themeColor="text1"/>
                          <w:kern w:val="0"/>
                          <w:szCs w:val="21"/>
                        </w:rPr>
                        <m:t>1</m:t>
                      </m:r>
                      <m:r>
                        <m:rPr>
                          <m:sty m:val="p"/>
                        </m:rPr>
                        <w:rPr>
                          <w:rFonts w:ascii="Cambria Math" w:hAnsi="Cambria Math" w:hint="eastAsia"/>
                          <w:color w:val="000000" w:themeColor="text1"/>
                          <w:kern w:val="0"/>
                          <w:szCs w:val="21"/>
                        </w:rPr>
                        <m:t>g</m:t>
                      </m:r>
                    </m:sub>
                  </m:sSub>
                  <m:r>
                    <w:rPr>
                      <w:rFonts w:ascii="Cambria Math" w:hAnsi="Cambria Math"/>
                      <w:color w:val="000000" w:themeColor="text1"/>
                      <w:kern w:val="0"/>
                      <w:szCs w:val="21"/>
                    </w:rPr>
                    <m:t>-</m:t>
                  </m:r>
                  <m:sSub>
                    <m:sSubPr>
                      <m:ctrlPr>
                        <w:rPr>
                          <w:rFonts w:ascii="Cambria Math" w:hAnsi="Cambria Math"/>
                          <w:i/>
                          <w:color w:val="000000" w:themeColor="text1"/>
                          <w:kern w:val="0"/>
                          <w:szCs w:val="21"/>
                        </w:rPr>
                      </m:ctrlPr>
                    </m:sSubPr>
                    <m:e>
                      <m:r>
                        <w:rPr>
                          <w:rFonts w:ascii="Cambria Math" w:hAnsi="Cambria Math"/>
                          <w:color w:val="000000" w:themeColor="text1"/>
                          <w:kern w:val="0"/>
                          <w:szCs w:val="21"/>
                        </w:rPr>
                        <m:t>t</m:t>
                      </m:r>
                    </m:e>
                    <m:sub>
                      <m:r>
                        <m:rPr>
                          <m:sty m:val="p"/>
                        </m:rPr>
                        <w:rPr>
                          <w:rFonts w:ascii="Cambria Math" w:hAnsi="Cambria Math" w:hint="eastAsia"/>
                          <w:color w:val="000000" w:themeColor="text1"/>
                          <w:kern w:val="0"/>
                          <w:szCs w:val="21"/>
                        </w:rPr>
                        <m:t>1h</m:t>
                      </m:r>
                    </m:sub>
                  </m:sSub>
                </m:e>
              </m:d>
            </m:den>
          </m:f>
          <m:r>
            <m:rPr>
              <m:sty m:val="p"/>
            </m:rPr>
            <w:rPr>
              <w:rFonts w:ascii="Cambria Math" w:hAnsi="Cambria Math" w:hint="eastAsia"/>
              <w:color w:val="000000" w:themeColor="text1"/>
              <w:kern w:val="0"/>
              <w:szCs w:val="21"/>
            </w:rPr>
            <m:t>……………………………………………</m:t>
          </m:r>
          <m:d>
            <m:dPr>
              <m:begChr m:val="（"/>
              <m:endChr m:val="）"/>
              <m:ctrlPr>
                <w:rPr>
                  <w:rFonts w:ascii="Cambria Math" w:hAnsi="Cambria Math"/>
                  <w:color w:val="000000" w:themeColor="text1"/>
                  <w:kern w:val="0"/>
                  <w:szCs w:val="21"/>
                </w:rPr>
              </m:ctrlPr>
            </m:dPr>
            <m:e>
              <m:r>
                <m:rPr>
                  <m:sty m:val="p"/>
                </m:rPr>
                <w:rPr>
                  <w:rFonts w:ascii="Cambria Math" w:hAnsi="Cambria Math" w:hint="eastAsia"/>
                  <w:color w:val="000000" w:themeColor="text1"/>
                  <w:kern w:val="0"/>
                  <w:szCs w:val="21"/>
                </w:rPr>
                <m:t>1</m:t>
              </m:r>
            </m:e>
          </m:d>
        </m:oMath>
      </m:oMathPara>
    </w:p>
    <w:p w:rsidR="009F38CC" w:rsidRDefault="00906151">
      <w:pPr>
        <w:tabs>
          <w:tab w:val="center" w:pos="4201"/>
          <w:tab w:val="right" w:leader="dot" w:pos="8647"/>
        </w:tabs>
        <w:autoSpaceDE w:val="0"/>
        <w:autoSpaceDN w:val="0"/>
        <w:snapToGrid w:val="0"/>
        <w:spacing w:line="300" w:lineRule="auto"/>
        <w:ind w:firstLineChars="200" w:firstLine="420"/>
        <w:rPr>
          <w:color w:val="000000" w:themeColor="text1"/>
          <w:szCs w:val="22"/>
        </w:rPr>
      </w:pPr>
      <w:r>
        <w:rPr>
          <w:color w:val="000000" w:themeColor="text1"/>
          <w:szCs w:val="22"/>
        </w:rPr>
        <w:t>式中：</w:t>
      </w:r>
    </w:p>
    <w:p w:rsidR="009F38CC" w:rsidRDefault="00906151">
      <w:pPr>
        <w:tabs>
          <w:tab w:val="center" w:pos="4201"/>
          <w:tab w:val="right" w:leader="dot" w:pos="8647"/>
        </w:tabs>
        <w:autoSpaceDE w:val="0"/>
        <w:autoSpaceDN w:val="0"/>
        <w:snapToGrid w:val="0"/>
        <w:spacing w:line="300" w:lineRule="auto"/>
        <w:rPr>
          <w:color w:val="000000" w:themeColor="text1"/>
          <w:szCs w:val="22"/>
        </w:rPr>
      </w:pPr>
      <w:r>
        <w:rPr>
          <w:rFonts w:hint="eastAsia"/>
          <w:color w:val="000000" w:themeColor="text1"/>
          <w:szCs w:val="22"/>
        </w:rPr>
        <w:t xml:space="preserve">    </w:t>
      </w:r>
      <m:oMath>
        <m:sSub>
          <m:sSubPr>
            <m:ctrlPr>
              <w:rPr>
                <w:rFonts w:ascii="Cambria Math" w:hAnsi="Cambria Math"/>
                <w:i/>
                <w:color w:val="000000" w:themeColor="text1"/>
                <w:szCs w:val="22"/>
              </w:rPr>
            </m:ctrlPr>
          </m:sSubPr>
          <m:e>
            <m:r>
              <w:rPr>
                <w:rFonts w:ascii="Cambria Math" w:hAnsi="Cambria Math" w:hint="eastAsia"/>
                <w:color w:val="000000" w:themeColor="text1"/>
                <w:szCs w:val="22"/>
              </w:rPr>
              <m:t>G</m:t>
            </m:r>
          </m:e>
          <m:sub>
            <m:r>
              <w:rPr>
                <w:rFonts w:ascii="Cambria Math" w:hAnsi="Cambria Math" w:hint="eastAsia"/>
                <w:color w:val="000000" w:themeColor="text1"/>
                <w:szCs w:val="22"/>
              </w:rPr>
              <m:t>1</m:t>
            </m:r>
          </m:sub>
        </m:sSub>
      </m:oMath>
      <w:r>
        <w:rPr>
          <w:rFonts w:hint="eastAsia"/>
          <w:color w:val="000000" w:themeColor="text1"/>
          <w:szCs w:val="22"/>
        </w:rPr>
        <w:t>——</w:t>
      </w:r>
      <w:r>
        <w:rPr>
          <w:rFonts w:hint="eastAsia"/>
          <w:color w:val="000000" w:themeColor="text1"/>
          <w:kern w:val="0"/>
          <w:szCs w:val="21"/>
        </w:rPr>
        <w:t>一次侧分布式</w:t>
      </w:r>
      <w:r>
        <w:rPr>
          <w:color w:val="000000" w:themeColor="text1"/>
          <w:szCs w:val="22"/>
        </w:rPr>
        <w:t>水泵流量</w:t>
      </w:r>
      <w:r>
        <w:rPr>
          <w:rFonts w:hint="eastAsia"/>
          <w:color w:val="000000" w:themeColor="text1"/>
          <w:szCs w:val="22"/>
        </w:rPr>
        <w:t>，单位为千克</w:t>
      </w:r>
      <w:r>
        <w:rPr>
          <w:color w:val="000000" w:themeColor="text1"/>
          <w:szCs w:val="22"/>
        </w:rPr>
        <w:t>每小时（</w:t>
      </w:r>
      <w:r>
        <w:rPr>
          <w:rFonts w:hint="eastAsia"/>
          <w:color w:val="000000" w:themeColor="text1"/>
          <w:szCs w:val="22"/>
        </w:rPr>
        <w:t>kg</w:t>
      </w:r>
      <w:r>
        <w:rPr>
          <w:color w:val="000000" w:themeColor="text1"/>
          <w:szCs w:val="22"/>
        </w:rPr>
        <w:t>/h</w:t>
      </w:r>
      <w:r>
        <w:rPr>
          <w:color w:val="000000" w:themeColor="text1"/>
          <w:szCs w:val="22"/>
        </w:rPr>
        <w:t>）；</w:t>
      </w:r>
    </w:p>
    <w:p w:rsidR="009F38CC" w:rsidRDefault="007909FE">
      <w:pPr>
        <w:tabs>
          <w:tab w:val="center" w:pos="4201"/>
          <w:tab w:val="right" w:leader="dot" w:pos="9298"/>
        </w:tabs>
        <w:autoSpaceDE w:val="0"/>
        <w:autoSpaceDN w:val="0"/>
        <w:snapToGrid w:val="0"/>
        <w:spacing w:line="300" w:lineRule="auto"/>
        <w:ind w:firstLineChars="180" w:firstLine="378"/>
        <w:rPr>
          <w:color w:val="000000" w:themeColor="text1"/>
          <w:szCs w:val="22"/>
        </w:rPr>
      </w:pPr>
      <m:oMath>
        <m:sSub>
          <m:sSubPr>
            <m:ctrlPr>
              <w:rPr>
                <w:rFonts w:ascii="Cambria Math" w:hAnsi="Cambria Math"/>
                <w:i/>
                <w:color w:val="000000" w:themeColor="text1"/>
                <w:szCs w:val="22"/>
              </w:rPr>
            </m:ctrlPr>
          </m:sSubPr>
          <m:e>
            <m:r>
              <w:rPr>
                <w:rFonts w:ascii="Cambria Math" w:hAnsi="Cambria Math"/>
                <w:color w:val="000000" w:themeColor="text1"/>
                <w:szCs w:val="22"/>
              </w:rPr>
              <m:t>t</m:t>
            </m:r>
          </m:e>
          <m:sub>
            <m:r>
              <w:rPr>
                <w:rFonts w:ascii="Cambria Math" w:hAnsi="Cambria Math"/>
                <w:color w:val="000000" w:themeColor="text1"/>
                <w:szCs w:val="22"/>
              </w:rPr>
              <m:t>1</m:t>
            </m:r>
            <m:r>
              <m:rPr>
                <m:sty m:val="p"/>
              </m:rPr>
              <w:rPr>
                <w:rFonts w:ascii="Cambria Math" w:hAnsi="Cambria Math"/>
                <w:color w:val="000000" w:themeColor="text1"/>
                <w:szCs w:val="22"/>
              </w:rPr>
              <m:t>g</m:t>
            </m:r>
          </m:sub>
        </m:sSub>
      </m:oMath>
      <w:r w:rsidR="00906151">
        <w:rPr>
          <w:rFonts w:hint="eastAsia"/>
          <w:color w:val="000000" w:themeColor="text1"/>
          <w:szCs w:val="22"/>
        </w:rPr>
        <w:t>——一次</w:t>
      </w:r>
      <w:r w:rsidR="00906151">
        <w:rPr>
          <w:color w:val="000000" w:themeColor="text1"/>
          <w:szCs w:val="22"/>
        </w:rPr>
        <w:t>侧</w:t>
      </w:r>
      <w:r w:rsidR="00906151">
        <w:rPr>
          <w:rFonts w:hint="eastAsia"/>
          <w:color w:val="000000" w:themeColor="text1"/>
          <w:szCs w:val="22"/>
        </w:rPr>
        <w:t>循环水供</w:t>
      </w:r>
      <w:r w:rsidR="00906151">
        <w:rPr>
          <w:color w:val="000000" w:themeColor="text1"/>
          <w:szCs w:val="22"/>
        </w:rPr>
        <w:t>水温度</w:t>
      </w:r>
      <w:r w:rsidR="00906151">
        <w:rPr>
          <w:rFonts w:hint="eastAsia"/>
          <w:color w:val="000000" w:themeColor="text1"/>
          <w:szCs w:val="22"/>
        </w:rPr>
        <w:t>，单位为摄氏度</w:t>
      </w:r>
      <w:r w:rsidR="00906151">
        <w:rPr>
          <w:color w:val="000000" w:themeColor="text1"/>
          <w:szCs w:val="22"/>
        </w:rPr>
        <w:t>（</w:t>
      </w:r>
      <w:r w:rsidR="00906151">
        <w:rPr>
          <w:rFonts w:ascii="宋体" w:hAnsi="宋体" w:cs="宋体" w:hint="eastAsia"/>
          <w:color w:val="000000" w:themeColor="text1"/>
          <w:szCs w:val="22"/>
        </w:rPr>
        <w:t>℃</w:t>
      </w:r>
      <w:r w:rsidR="00906151">
        <w:rPr>
          <w:color w:val="000000" w:themeColor="text1"/>
          <w:szCs w:val="22"/>
        </w:rPr>
        <w:t>）；</w:t>
      </w:r>
    </w:p>
    <w:p w:rsidR="009F38CC" w:rsidRDefault="007909FE">
      <w:pPr>
        <w:tabs>
          <w:tab w:val="center" w:pos="4201"/>
          <w:tab w:val="right" w:leader="dot" w:pos="9298"/>
        </w:tabs>
        <w:autoSpaceDE w:val="0"/>
        <w:autoSpaceDN w:val="0"/>
        <w:snapToGrid w:val="0"/>
        <w:spacing w:line="300" w:lineRule="auto"/>
        <w:ind w:firstLineChars="180" w:firstLine="378"/>
        <w:rPr>
          <w:color w:val="000000" w:themeColor="text1"/>
          <w:szCs w:val="22"/>
        </w:rPr>
      </w:pPr>
      <m:oMath>
        <m:sSub>
          <m:sSubPr>
            <m:ctrlPr>
              <w:rPr>
                <w:rFonts w:ascii="Cambria Math" w:hAnsi="Cambria Math"/>
                <w:i/>
                <w:color w:val="000000" w:themeColor="text1"/>
                <w:szCs w:val="22"/>
              </w:rPr>
            </m:ctrlPr>
          </m:sSubPr>
          <m:e>
            <m:r>
              <w:rPr>
                <w:rFonts w:ascii="Cambria Math" w:hAnsi="Cambria Math"/>
                <w:color w:val="000000" w:themeColor="text1"/>
                <w:szCs w:val="22"/>
              </w:rPr>
              <m:t>t</m:t>
            </m:r>
          </m:e>
          <m:sub>
            <m:r>
              <m:rPr>
                <m:sty m:val="p"/>
              </m:rPr>
              <w:rPr>
                <w:rFonts w:ascii="Cambria Math" w:hAnsi="Cambria Math" w:hint="eastAsia"/>
                <w:color w:val="000000" w:themeColor="text1"/>
                <w:szCs w:val="22"/>
              </w:rPr>
              <m:t>1h</m:t>
            </m:r>
          </m:sub>
        </m:sSub>
      </m:oMath>
      <w:r w:rsidR="00906151">
        <w:rPr>
          <w:rFonts w:hint="eastAsia"/>
          <w:color w:val="000000" w:themeColor="text1"/>
          <w:szCs w:val="22"/>
        </w:rPr>
        <w:t>——一次</w:t>
      </w:r>
      <w:r w:rsidR="00906151">
        <w:rPr>
          <w:color w:val="000000" w:themeColor="text1"/>
          <w:szCs w:val="22"/>
        </w:rPr>
        <w:t>侧</w:t>
      </w:r>
      <w:r w:rsidR="00906151">
        <w:rPr>
          <w:rFonts w:hint="eastAsia"/>
          <w:color w:val="000000" w:themeColor="text1"/>
          <w:szCs w:val="22"/>
        </w:rPr>
        <w:t>循环水回</w:t>
      </w:r>
      <w:r w:rsidR="00906151">
        <w:rPr>
          <w:color w:val="000000" w:themeColor="text1"/>
          <w:szCs w:val="22"/>
        </w:rPr>
        <w:t>水温度</w:t>
      </w:r>
      <w:r w:rsidR="00906151">
        <w:rPr>
          <w:rFonts w:hint="eastAsia"/>
          <w:color w:val="000000" w:themeColor="text1"/>
          <w:szCs w:val="22"/>
        </w:rPr>
        <w:t>，单位为摄氏度</w:t>
      </w:r>
      <w:r w:rsidR="00906151">
        <w:rPr>
          <w:color w:val="000000" w:themeColor="text1"/>
          <w:szCs w:val="22"/>
        </w:rPr>
        <w:t>（</w:t>
      </w:r>
      <w:r w:rsidR="00906151">
        <w:rPr>
          <w:rFonts w:ascii="宋体" w:hAnsi="宋体" w:cs="宋体" w:hint="eastAsia"/>
          <w:color w:val="000000" w:themeColor="text1"/>
          <w:szCs w:val="22"/>
        </w:rPr>
        <w:t>℃</w:t>
      </w:r>
      <w:r w:rsidR="00906151">
        <w:rPr>
          <w:color w:val="000000" w:themeColor="text1"/>
          <w:szCs w:val="22"/>
        </w:rPr>
        <w:t>）；</w:t>
      </w:r>
    </w:p>
    <w:p w:rsidR="009F38CC" w:rsidRDefault="00906151">
      <w:pPr>
        <w:tabs>
          <w:tab w:val="center" w:pos="4201"/>
          <w:tab w:val="right" w:leader="dot" w:pos="9298"/>
        </w:tabs>
        <w:autoSpaceDE w:val="0"/>
        <w:autoSpaceDN w:val="0"/>
        <w:snapToGrid w:val="0"/>
        <w:spacing w:line="300" w:lineRule="auto"/>
        <w:ind w:firstLineChars="280" w:firstLine="588"/>
        <w:rPr>
          <w:color w:val="000000" w:themeColor="text1"/>
          <w:szCs w:val="22"/>
        </w:rPr>
      </w:pPr>
      <w:r>
        <w:rPr>
          <w:rFonts w:hint="eastAsia"/>
          <w:color w:val="000000" w:themeColor="text1"/>
          <w:kern w:val="0"/>
          <w:szCs w:val="21"/>
        </w:rPr>
        <w:t xml:space="preserve"> </w:t>
      </w:r>
      <m:oMath>
        <m:r>
          <w:rPr>
            <w:rFonts w:ascii="Cambria Math" w:hAnsi="Cambria Math" w:hint="eastAsia"/>
            <w:color w:val="000000" w:themeColor="text1"/>
            <w:kern w:val="0"/>
            <w:szCs w:val="21"/>
          </w:rPr>
          <m:t>Q</m:t>
        </m:r>
      </m:oMath>
      <w:r>
        <w:rPr>
          <w:rFonts w:hint="eastAsia"/>
          <w:color w:val="000000" w:themeColor="text1"/>
          <w:szCs w:val="22"/>
        </w:rPr>
        <w:t>——</w:t>
      </w:r>
      <w:r>
        <w:rPr>
          <w:color w:val="000000" w:themeColor="text1"/>
          <w:szCs w:val="22"/>
        </w:rPr>
        <w:t>设计热负荷</w:t>
      </w:r>
      <w:r>
        <w:rPr>
          <w:rFonts w:hint="eastAsia"/>
          <w:color w:val="000000" w:themeColor="text1"/>
          <w:szCs w:val="22"/>
        </w:rPr>
        <w:t>，单位为千瓦</w:t>
      </w:r>
      <w:r>
        <w:rPr>
          <w:color w:val="000000" w:themeColor="text1"/>
          <w:szCs w:val="22"/>
        </w:rPr>
        <w:t>（</w:t>
      </w:r>
      <w:r>
        <w:rPr>
          <w:rFonts w:hint="eastAsia"/>
          <w:color w:val="000000" w:themeColor="text1"/>
          <w:szCs w:val="22"/>
        </w:rPr>
        <w:t>k</w:t>
      </w:r>
      <w:r>
        <w:rPr>
          <w:color w:val="000000" w:themeColor="text1"/>
          <w:szCs w:val="22"/>
        </w:rPr>
        <w:t>W</w:t>
      </w:r>
      <w:r>
        <w:rPr>
          <w:color w:val="000000" w:themeColor="text1"/>
          <w:szCs w:val="22"/>
        </w:rPr>
        <w:t>）；</w:t>
      </w:r>
    </w:p>
    <w:p w:rsidR="009F38CC" w:rsidRDefault="007909FE">
      <w:pPr>
        <w:tabs>
          <w:tab w:val="center" w:pos="4201"/>
          <w:tab w:val="right" w:leader="dot" w:pos="9298"/>
        </w:tabs>
        <w:autoSpaceDE w:val="0"/>
        <w:autoSpaceDN w:val="0"/>
        <w:snapToGrid w:val="0"/>
        <w:spacing w:line="300" w:lineRule="auto"/>
        <w:ind w:firstLineChars="300" w:firstLine="630"/>
        <w:rPr>
          <w:color w:val="000000" w:themeColor="text1"/>
          <w:szCs w:val="22"/>
        </w:rPr>
      </w:pPr>
      <m:oMath>
        <m:sSub>
          <m:sSubPr>
            <m:ctrlPr>
              <w:rPr>
                <w:rFonts w:ascii="Cambria Math" w:hAnsi="Cambria Math"/>
                <w:i/>
                <w:color w:val="000000" w:themeColor="text1"/>
                <w:szCs w:val="22"/>
              </w:rPr>
            </m:ctrlPr>
          </m:sSubPr>
          <m:e>
            <m:r>
              <w:rPr>
                <w:rFonts w:ascii="Cambria Math" w:hAnsi="Cambria Math"/>
                <w:color w:val="000000" w:themeColor="text1"/>
                <w:szCs w:val="22"/>
              </w:rPr>
              <m:t>C</m:t>
            </m:r>
          </m:e>
          <m:sub>
            <m:r>
              <m:rPr>
                <m:sty m:val="p"/>
              </m:rPr>
              <w:rPr>
                <w:rFonts w:ascii="Cambria Math" w:hAnsi="Cambria Math"/>
                <w:color w:val="000000" w:themeColor="text1"/>
                <w:szCs w:val="22"/>
              </w:rPr>
              <m:t>1</m:t>
            </m:r>
          </m:sub>
        </m:sSub>
      </m:oMath>
      <w:r w:rsidR="00906151">
        <w:rPr>
          <w:rFonts w:hint="eastAsia"/>
          <w:color w:val="000000" w:themeColor="text1"/>
          <w:szCs w:val="22"/>
        </w:rPr>
        <w:t>——一</w:t>
      </w:r>
      <w:r w:rsidR="00906151">
        <w:rPr>
          <w:color w:val="000000" w:themeColor="text1"/>
          <w:szCs w:val="22"/>
        </w:rPr>
        <w:t>次侧循环水的比热容</w:t>
      </w:r>
      <w:r w:rsidR="00906151">
        <w:rPr>
          <w:rFonts w:hint="eastAsia"/>
          <w:color w:val="000000" w:themeColor="text1"/>
          <w:szCs w:val="22"/>
        </w:rPr>
        <w:t>，单位为</w:t>
      </w:r>
      <w:proofErr w:type="gramStart"/>
      <w:r w:rsidR="00906151">
        <w:rPr>
          <w:rFonts w:hint="eastAsia"/>
          <w:color w:val="000000" w:themeColor="text1"/>
          <w:szCs w:val="22"/>
        </w:rPr>
        <w:t>千焦</w:t>
      </w:r>
      <w:r w:rsidR="00906151">
        <w:rPr>
          <w:color w:val="000000" w:themeColor="text1"/>
          <w:szCs w:val="22"/>
        </w:rPr>
        <w:t>每千克</w:t>
      </w:r>
      <w:proofErr w:type="gramEnd"/>
      <w:r w:rsidR="00906151">
        <w:rPr>
          <w:color w:val="000000" w:themeColor="text1"/>
          <w:szCs w:val="22"/>
        </w:rPr>
        <w:t>摄氏度</w:t>
      </w:r>
      <w:r w:rsidR="00906151">
        <w:rPr>
          <w:rFonts w:hint="eastAsia"/>
          <w:color w:val="000000" w:themeColor="text1"/>
          <w:szCs w:val="22"/>
        </w:rPr>
        <w:t>[</w:t>
      </w:r>
      <w:r w:rsidR="00906151">
        <w:rPr>
          <w:color w:val="000000" w:themeColor="text1"/>
          <w:szCs w:val="22"/>
        </w:rPr>
        <w:t>kJ/</w:t>
      </w:r>
      <w:r w:rsidR="00906151">
        <w:rPr>
          <w:rFonts w:hint="eastAsia"/>
          <w:color w:val="000000" w:themeColor="text1"/>
          <w:szCs w:val="22"/>
        </w:rPr>
        <w:t>(</w:t>
      </w:r>
      <w:r w:rsidR="00906151">
        <w:rPr>
          <w:color w:val="000000" w:themeColor="text1"/>
          <w:szCs w:val="22"/>
        </w:rPr>
        <w:t>kg·</w:t>
      </w:r>
      <w:r w:rsidR="00906151">
        <w:rPr>
          <w:rFonts w:ascii="宋体" w:hAnsi="宋体" w:cs="宋体" w:hint="eastAsia"/>
          <w:color w:val="000000" w:themeColor="text1"/>
          <w:szCs w:val="22"/>
        </w:rPr>
        <w:t>℃</w:t>
      </w:r>
      <w:r w:rsidR="00906151">
        <w:rPr>
          <w:rFonts w:hint="eastAsia"/>
          <w:color w:val="000000" w:themeColor="text1"/>
          <w:szCs w:val="22"/>
        </w:rPr>
        <w:t>)]</w:t>
      </w:r>
      <w:r w:rsidR="00906151">
        <w:rPr>
          <w:color w:val="000000" w:themeColor="text1"/>
          <w:szCs w:val="22"/>
        </w:rPr>
        <w:t>。</w:t>
      </w:r>
    </w:p>
    <w:p w:rsidR="009F38CC" w:rsidRDefault="00906151">
      <w:pPr>
        <w:snapToGrid w:val="0"/>
        <w:spacing w:line="300" w:lineRule="auto"/>
        <w:outlineLvl w:val="5"/>
        <w:rPr>
          <w:color w:val="000000" w:themeColor="text1"/>
          <w:kern w:val="0"/>
          <w:szCs w:val="21"/>
        </w:rPr>
      </w:pPr>
      <w:r>
        <w:rPr>
          <w:rFonts w:ascii="黑体" w:eastAsia="黑体" w:hAnsi="黑体" w:hint="eastAsia"/>
          <w:color w:val="000000" w:themeColor="text1"/>
          <w:kern w:val="0"/>
          <w:szCs w:val="21"/>
        </w:rPr>
        <w:t>5.5.1.</w:t>
      </w:r>
      <w:r>
        <w:rPr>
          <w:rFonts w:ascii="黑体" w:eastAsia="黑体" w:hAnsi="黑体"/>
          <w:color w:val="000000" w:themeColor="text1"/>
          <w:kern w:val="0"/>
          <w:szCs w:val="21"/>
        </w:rPr>
        <w:t>5</w:t>
      </w:r>
      <w:r>
        <w:rPr>
          <w:rFonts w:ascii="黑体" w:eastAsia="黑体" w:hAnsi="黑体" w:hint="eastAsia"/>
          <w:color w:val="000000" w:themeColor="text1"/>
          <w:kern w:val="0"/>
          <w:szCs w:val="21"/>
        </w:rPr>
        <w:t xml:space="preserve">  </w:t>
      </w:r>
      <w:r>
        <w:rPr>
          <w:rFonts w:hint="eastAsia"/>
          <w:color w:val="000000" w:themeColor="text1"/>
          <w:kern w:val="0"/>
          <w:szCs w:val="21"/>
        </w:rPr>
        <w:t>一次侧分布式水泵</w:t>
      </w:r>
      <w:r>
        <w:rPr>
          <w:color w:val="000000" w:themeColor="text1"/>
          <w:kern w:val="0"/>
          <w:szCs w:val="21"/>
        </w:rPr>
        <w:t>的扬程应满足机组</w:t>
      </w:r>
      <w:r>
        <w:rPr>
          <w:rFonts w:hint="eastAsia"/>
          <w:color w:val="000000" w:themeColor="text1"/>
          <w:kern w:val="0"/>
          <w:szCs w:val="21"/>
        </w:rPr>
        <w:t>与热源所组成的环路管网的总压降</w:t>
      </w:r>
      <w:r>
        <w:rPr>
          <w:color w:val="000000" w:themeColor="text1"/>
          <w:kern w:val="0"/>
          <w:szCs w:val="21"/>
        </w:rPr>
        <w:t>，</w:t>
      </w:r>
      <w:r>
        <w:rPr>
          <w:rFonts w:hint="eastAsia"/>
          <w:color w:val="000000" w:themeColor="text1"/>
          <w:kern w:val="0"/>
          <w:szCs w:val="21"/>
        </w:rPr>
        <w:t>并应</w:t>
      </w:r>
      <w:r>
        <w:rPr>
          <w:color w:val="000000" w:themeColor="text1"/>
          <w:kern w:val="0"/>
          <w:szCs w:val="21"/>
        </w:rPr>
        <w:t>按式（</w:t>
      </w:r>
      <w:r>
        <w:rPr>
          <w:rFonts w:hint="eastAsia"/>
          <w:color w:val="000000" w:themeColor="text1"/>
          <w:kern w:val="0"/>
          <w:szCs w:val="21"/>
        </w:rPr>
        <w:t>2</w:t>
      </w:r>
      <w:r>
        <w:rPr>
          <w:color w:val="000000" w:themeColor="text1"/>
          <w:kern w:val="0"/>
          <w:szCs w:val="21"/>
        </w:rPr>
        <w:t>）计算。</w:t>
      </w:r>
    </w:p>
    <w:p w:rsidR="009F38CC" w:rsidRDefault="007909FE">
      <w:pPr>
        <w:snapToGrid w:val="0"/>
        <w:spacing w:line="300" w:lineRule="auto"/>
        <w:jc w:val="right"/>
        <w:outlineLvl w:val="5"/>
        <w:rPr>
          <w:color w:val="000000" w:themeColor="text1"/>
          <w:kern w:val="0"/>
          <w:szCs w:val="21"/>
        </w:rPr>
      </w:pPr>
      <m:oMathPara>
        <m:oMathParaPr>
          <m:jc m:val="right"/>
        </m:oMathParaPr>
        <m:oMath>
          <m:sSub>
            <m:sSubPr>
              <m:ctrlPr>
                <w:rPr>
                  <w:rFonts w:ascii="Cambria Math" w:hAnsi="Cambria Math"/>
                  <w:i/>
                  <w:color w:val="000000" w:themeColor="text1"/>
                  <w:kern w:val="0"/>
                  <w:szCs w:val="21"/>
                </w:rPr>
              </m:ctrlPr>
            </m:sSubPr>
            <m:e>
              <m:r>
                <w:rPr>
                  <w:rFonts w:ascii="Cambria Math" w:hAnsi="Cambria Math"/>
                  <w:color w:val="000000" w:themeColor="text1"/>
                  <w:kern w:val="0"/>
                  <w:szCs w:val="21"/>
                </w:rPr>
                <m:t>H</m:t>
              </m:r>
            </m:e>
            <m:sub>
              <m:r>
                <w:rPr>
                  <w:rFonts w:ascii="Cambria Math" w:hAnsi="Cambria Math"/>
                  <w:color w:val="000000" w:themeColor="text1"/>
                  <w:kern w:val="0"/>
                  <w:szCs w:val="21"/>
                </w:rPr>
                <m:t>10</m:t>
              </m:r>
            </m:sub>
          </m:sSub>
          <m:r>
            <w:rPr>
              <w:rFonts w:ascii="Cambria Math" w:hAnsi="Cambria Math"/>
              <w:color w:val="000000" w:themeColor="text1"/>
              <w:kern w:val="0"/>
              <w:szCs w:val="21"/>
            </w:rPr>
            <m:t>=</m:t>
          </m:r>
          <m:sSub>
            <m:sSubPr>
              <m:ctrlPr>
                <w:rPr>
                  <w:rFonts w:ascii="Cambria Math" w:hAnsi="Cambria Math"/>
                  <w:i/>
                  <w:color w:val="000000" w:themeColor="text1"/>
                  <w:kern w:val="0"/>
                  <w:szCs w:val="21"/>
                </w:rPr>
              </m:ctrlPr>
            </m:sSubPr>
            <m:e>
              <m:r>
                <w:rPr>
                  <w:rFonts w:ascii="Cambria Math" w:hAnsi="Cambria Math" w:hint="eastAsia"/>
                  <w:color w:val="000000" w:themeColor="text1"/>
                  <w:kern w:val="0"/>
                  <w:szCs w:val="21"/>
                </w:rPr>
                <m:t>a</m:t>
              </m:r>
              <m:r>
                <m:rPr>
                  <m:sty m:val="p"/>
                </m:rPr>
                <w:rPr>
                  <w:rFonts w:ascii="Cambria Math" w:hAnsi="Cambria Math"/>
                  <w:color w:val="000000" w:themeColor="text1"/>
                  <w:kern w:val="0"/>
                  <w:szCs w:val="21"/>
                </w:rPr>
                <m:t>（</m:t>
              </m:r>
              <m:r>
                <w:rPr>
                  <w:rFonts w:ascii="Cambria Math" w:hAnsi="Cambria Math"/>
                  <w:color w:val="000000" w:themeColor="text1"/>
                  <w:kern w:val="0"/>
                  <w:szCs w:val="21"/>
                </w:rPr>
                <m:t>H</m:t>
              </m:r>
            </m:e>
            <m:sub>
              <m:r>
                <w:rPr>
                  <w:rFonts w:ascii="Cambria Math" w:hAnsi="Cambria Math"/>
                  <w:color w:val="000000" w:themeColor="text1"/>
                  <w:kern w:val="0"/>
                  <w:szCs w:val="21"/>
                </w:rPr>
                <m:t>11</m:t>
              </m:r>
            </m:sub>
          </m:sSub>
          <m:r>
            <m:rPr>
              <m:sty m:val="p"/>
            </m:rPr>
            <w:rPr>
              <w:rFonts w:ascii="Cambria Math" w:hAnsi="Cambria Math"/>
              <w:color w:val="000000" w:themeColor="text1"/>
              <w:kern w:val="0"/>
              <w:szCs w:val="21"/>
            </w:rPr>
            <m:t>+</m:t>
          </m:r>
          <m:sSub>
            <m:sSubPr>
              <m:ctrlPr>
                <w:rPr>
                  <w:rFonts w:ascii="Cambria Math" w:hAnsi="Cambria Math"/>
                  <w:color w:val="000000" w:themeColor="text1"/>
                  <w:kern w:val="0"/>
                  <w:szCs w:val="21"/>
                </w:rPr>
              </m:ctrlPr>
            </m:sSubPr>
            <m:e>
              <m:r>
                <w:rPr>
                  <w:rFonts w:ascii="Cambria Math" w:hAnsi="Cambria Math"/>
                  <w:color w:val="000000" w:themeColor="text1"/>
                  <w:kern w:val="0"/>
                  <w:szCs w:val="21"/>
                </w:rPr>
                <m:t>H</m:t>
              </m:r>
            </m:e>
            <m:sub>
              <m:r>
                <w:rPr>
                  <w:rFonts w:ascii="Cambria Math" w:hAnsi="Cambria Math"/>
                  <w:color w:val="000000" w:themeColor="text1"/>
                  <w:kern w:val="0"/>
                  <w:szCs w:val="21"/>
                </w:rPr>
                <m:t>12</m:t>
              </m:r>
            </m:sub>
          </m:sSub>
          <m:r>
            <m:rPr>
              <m:sty m:val="p"/>
            </m:rPr>
            <w:rPr>
              <w:rFonts w:ascii="Cambria Math" w:hAnsi="Cambria Math"/>
              <w:color w:val="000000" w:themeColor="text1"/>
              <w:kern w:val="0"/>
              <w:szCs w:val="21"/>
            </w:rPr>
            <m:t>）</m:t>
          </m:r>
          <m:r>
            <m:rPr>
              <m:sty m:val="p"/>
            </m:rPr>
            <w:rPr>
              <w:rFonts w:ascii="Cambria Math" w:hAnsi="Cambria Math" w:hint="eastAsia"/>
              <w:color w:val="000000" w:themeColor="text1"/>
              <w:kern w:val="0"/>
              <w:szCs w:val="21"/>
            </w:rPr>
            <m:t>……………………………………（</m:t>
          </m:r>
          <m:r>
            <m:rPr>
              <m:sty m:val="p"/>
            </m:rPr>
            <w:rPr>
              <w:rFonts w:ascii="Cambria Math" w:hAnsi="Cambria Math"/>
              <w:color w:val="000000" w:themeColor="text1"/>
              <w:kern w:val="0"/>
              <w:szCs w:val="21"/>
            </w:rPr>
            <m:t>2</m:t>
          </m:r>
          <m:r>
            <m:rPr>
              <m:sty m:val="p"/>
            </m:rPr>
            <w:rPr>
              <w:rFonts w:ascii="Cambria Math" w:hAnsi="Cambria Math" w:hint="eastAsia"/>
              <w:color w:val="000000" w:themeColor="text1"/>
              <w:kern w:val="0"/>
              <w:szCs w:val="21"/>
            </w:rPr>
            <m:t>）</m:t>
          </m:r>
        </m:oMath>
      </m:oMathPara>
    </w:p>
    <w:p w:rsidR="009F38CC" w:rsidRDefault="00906151">
      <w:pPr>
        <w:tabs>
          <w:tab w:val="center" w:pos="4201"/>
          <w:tab w:val="right" w:leader="dot" w:pos="8647"/>
        </w:tabs>
        <w:autoSpaceDE w:val="0"/>
        <w:autoSpaceDN w:val="0"/>
        <w:snapToGrid w:val="0"/>
        <w:spacing w:line="300" w:lineRule="auto"/>
        <w:ind w:firstLineChars="200" w:firstLine="420"/>
        <w:rPr>
          <w:color w:val="000000" w:themeColor="text1"/>
          <w:szCs w:val="22"/>
        </w:rPr>
      </w:pPr>
      <w:r>
        <w:rPr>
          <w:color w:val="000000" w:themeColor="text1"/>
          <w:szCs w:val="22"/>
        </w:rPr>
        <w:t>式中：</w:t>
      </w:r>
    </w:p>
    <w:p w:rsidR="009F38CC" w:rsidRDefault="007909FE">
      <w:pPr>
        <w:tabs>
          <w:tab w:val="center" w:pos="3969"/>
          <w:tab w:val="right" w:leader="dot" w:pos="9298"/>
        </w:tabs>
        <w:autoSpaceDE w:val="0"/>
        <w:autoSpaceDN w:val="0"/>
        <w:snapToGrid w:val="0"/>
        <w:spacing w:line="300" w:lineRule="auto"/>
        <w:ind w:firstLineChars="200" w:firstLine="420"/>
        <w:rPr>
          <w:color w:val="000000" w:themeColor="text1"/>
          <w:szCs w:val="22"/>
        </w:rPr>
      </w:pPr>
      <m:oMath>
        <m:sSub>
          <m:sSubPr>
            <m:ctrlPr>
              <w:rPr>
                <w:rFonts w:ascii="Cambria Math" w:hAnsi="Cambria Math"/>
                <w:i/>
                <w:color w:val="000000" w:themeColor="text1"/>
                <w:szCs w:val="22"/>
              </w:rPr>
            </m:ctrlPr>
          </m:sSubPr>
          <m:e>
            <m:r>
              <w:rPr>
                <w:rFonts w:ascii="Cambria Math" w:hAnsi="Cambria Math"/>
                <w:color w:val="000000" w:themeColor="text1"/>
                <w:szCs w:val="22"/>
              </w:rPr>
              <m:t>H</m:t>
            </m:r>
          </m:e>
          <m:sub>
            <m:r>
              <w:rPr>
                <w:rFonts w:ascii="Cambria Math" w:hAnsi="Cambria Math"/>
                <w:color w:val="000000" w:themeColor="text1"/>
                <w:szCs w:val="22"/>
              </w:rPr>
              <m:t>10</m:t>
            </m:r>
          </m:sub>
        </m:sSub>
      </m:oMath>
      <w:r w:rsidR="00906151">
        <w:rPr>
          <w:rFonts w:hint="eastAsia"/>
          <w:color w:val="000000" w:themeColor="text1"/>
          <w:szCs w:val="22"/>
        </w:rPr>
        <w:t>——一次侧分布式水泵</w:t>
      </w:r>
      <w:r w:rsidR="00906151">
        <w:rPr>
          <w:color w:val="000000" w:themeColor="text1"/>
          <w:szCs w:val="22"/>
        </w:rPr>
        <w:t>扬程</w:t>
      </w:r>
      <w:r w:rsidR="00906151">
        <w:rPr>
          <w:rFonts w:hint="eastAsia"/>
          <w:color w:val="000000" w:themeColor="text1"/>
          <w:szCs w:val="22"/>
        </w:rPr>
        <w:t>，单位为千帕</w:t>
      </w:r>
      <w:r w:rsidR="00906151">
        <w:rPr>
          <w:color w:val="000000" w:themeColor="text1"/>
          <w:szCs w:val="22"/>
        </w:rPr>
        <w:t>（</w:t>
      </w:r>
      <w:proofErr w:type="spellStart"/>
      <w:r w:rsidR="00906151">
        <w:rPr>
          <w:rFonts w:hint="eastAsia"/>
          <w:color w:val="000000" w:themeColor="text1"/>
          <w:szCs w:val="22"/>
        </w:rPr>
        <w:t>k</w:t>
      </w:r>
      <w:r w:rsidR="00906151">
        <w:rPr>
          <w:color w:val="000000" w:themeColor="text1"/>
          <w:szCs w:val="22"/>
        </w:rPr>
        <w:t>Pa</w:t>
      </w:r>
      <w:proofErr w:type="spellEnd"/>
      <w:r w:rsidR="00906151">
        <w:rPr>
          <w:color w:val="000000" w:themeColor="text1"/>
          <w:szCs w:val="22"/>
        </w:rPr>
        <w:t>）；</w:t>
      </w:r>
    </w:p>
    <w:p w:rsidR="009F38CC" w:rsidRDefault="00906151">
      <w:pPr>
        <w:tabs>
          <w:tab w:val="center" w:pos="4201"/>
          <w:tab w:val="right" w:leader="dot" w:pos="9298"/>
        </w:tabs>
        <w:autoSpaceDE w:val="0"/>
        <w:autoSpaceDN w:val="0"/>
        <w:snapToGrid w:val="0"/>
        <w:spacing w:line="300" w:lineRule="auto"/>
        <w:ind w:firstLineChars="300" w:firstLine="630"/>
        <w:rPr>
          <w:color w:val="000000" w:themeColor="text1"/>
          <w:szCs w:val="22"/>
        </w:rPr>
      </w:pPr>
      <w:r>
        <w:rPr>
          <w:i/>
          <w:color w:val="000000" w:themeColor="text1"/>
          <w:szCs w:val="22"/>
        </w:rPr>
        <w:t>a</w:t>
      </w:r>
      <w:r>
        <w:rPr>
          <w:rFonts w:hint="eastAsia"/>
          <w:color w:val="000000" w:themeColor="text1"/>
          <w:szCs w:val="22"/>
        </w:rPr>
        <w:t>——管网阻力附加系数</w:t>
      </w:r>
      <w:r>
        <w:rPr>
          <w:color w:val="000000" w:themeColor="text1"/>
          <w:szCs w:val="22"/>
        </w:rPr>
        <w:t>，</w:t>
      </w:r>
      <w:r>
        <w:rPr>
          <w:rFonts w:hint="eastAsia"/>
          <w:color w:val="000000" w:themeColor="text1"/>
          <w:szCs w:val="22"/>
        </w:rPr>
        <w:t>可取</w:t>
      </w:r>
      <w:r>
        <w:rPr>
          <w:rFonts w:hint="eastAsia"/>
          <w:color w:val="000000" w:themeColor="text1"/>
          <w:szCs w:val="22"/>
        </w:rPr>
        <w:t>1.05</w:t>
      </w:r>
      <w:r>
        <w:rPr>
          <w:rFonts w:hint="eastAsia"/>
          <w:color w:val="000000" w:themeColor="text1"/>
          <w:szCs w:val="22"/>
        </w:rPr>
        <w:t>～</w:t>
      </w:r>
      <w:r>
        <w:rPr>
          <w:color w:val="000000" w:themeColor="text1"/>
          <w:szCs w:val="22"/>
        </w:rPr>
        <w:t>1.1</w:t>
      </w:r>
      <w:r>
        <w:rPr>
          <w:color w:val="000000" w:themeColor="text1"/>
          <w:szCs w:val="22"/>
        </w:rPr>
        <w:t>；</w:t>
      </w:r>
    </w:p>
    <w:p w:rsidR="009F38CC" w:rsidRDefault="007909FE">
      <w:pPr>
        <w:tabs>
          <w:tab w:val="center" w:pos="4201"/>
          <w:tab w:val="right" w:leader="dot" w:pos="9298"/>
        </w:tabs>
        <w:autoSpaceDE w:val="0"/>
        <w:autoSpaceDN w:val="0"/>
        <w:snapToGrid w:val="0"/>
        <w:spacing w:line="300" w:lineRule="auto"/>
        <w:ind w:firstLineChars="200" w:firstLine="420"/>
        <w:rPr>
          <w:color w:val="000000" w:themeColor="text1"/>
          <w:szCs w:val="22"/>
        </w:rPr>
      </w:pPr>
      <m:oMath>
        <m:sSub>
          <m:sSubPr>
            <m:ctrlPr>
              <w:rPr>
                <w:rFonts w:ascii="Cambria Math" w:hAnsi="Cambria Math"/>
                <w:i/>
                <w:color w:val="000000" w:themeColor="text1"/>
                <w:szCs w:val="22"/>
              </w:rPr>
            </m:ctrlPr>
          </m:sSubPr>
          <m:e>
            <m:r>
              <w:rPr>
                <w:rFonts w:ascii="Cambria Math" w:hAnsi="Cambria Math"/>
                <w:color w:val="000000" w:themeColor="text1"/>
                <w:szCs w:val="22"/>
              </w:rPr>
              <m:t>H</m:t>
            </m:r>
          </m:e>
          <m:sub>
            <m:r>
              <w:rPr>
                <w:rFonts w:ascii="Cambria Math" w:hAnsi="Cambria Math"/>
                <w:color w:val="000000" w:themeColor="text1"/>
                <w:szCs w:val="22"/>
              </w:rPr>
              <m:t>11</m:t>
            </m:r>
          </m:sub>
        </m:sSub>
      </m:oMath>
      <w:r w:rsidR="00906151">
        <w:rPr>
          <w:rFonts w:hint="eastAsia"/>
          <w:color w:val="000000" w:themeColor="text1"/>
          <w:szCs w:val="22"/>
        </w:rPr>
        <w:t>——机组一次侧的阻力，单位为千帕（</w:t>
      </w:r>
      <w:proofErr w:type="spellStart"/>
      <w:r w:rsidR="00906151">
        <w:rPr>
          <w:rFonts w:hint="eastAsia"/>
          <w:color w:val="000000" w:themeColor="text1"/>
          <w:szCs w:val="22"/>
        </w:rPr>
        <w:t>k</w:t>
      </w:r>
      <w:r w:rsidR="00906151">
        <w:rPr>
          <w:color w:val="000000" w:themeColor="text1"/>
          <w:szCs w:val="22"/>
        </w:rPr>
        <w:t>Pa</w:t>
      </w:r>
      <w:proofErr w:type="spellEnd"/>
      <w:r w:rsidR="00906151">
        <w:rPr>
          <w:rFonts w:hint="eastAsia"/>
          <w:color w:val="000000" w:themeColor="text1"/>
          <w:szCs w:val="22"/>
        </w:rPr>
        <w:t>）</w:t>
      </w:r>
      <w:r w:rsidR="00906151">
        <w:rPr>
          <w:color w:val="000000" w:themeColor="text1"/>
          <w:szCs w:val="22"/>
        </w:rPr>
        <w:t>；</w:t>
      </w:r>
    </w:p>
    <w:p w:rsidR="009F38CC" w:rsidRDefault="007909FE">
      <w:pPr>
        <w:tabs>
          <w:tab w:val="center" w:pos="4201"/>
          <w:tab w:val="right" w:leader="dot" w:pos="9298"/>
        </w:tabs>
        <w:autoSpaceDE w:val="0"/>
        <w:autoSpaceDN w:val="0"/>
        <w:snapToGrid w:val="0"/>
        <w:spacing w:line="300" w:lineRule="auto"/>
        <w:ind w:firstLineChars="200" w:firstLine="420"/>
        <w:rPr>
          <w:color w:val="000000" w:themeColor="text1"/>
          <w:szCs w:val="22"/>
        </w:rPr>
      </w:pPr>
      <m:oMath>
        <m:sSub>
          <m:sSubPr>
            <m:ctrlPr>
              <w:rPr>
                <w:rFonts w:ascii="Cambria Math" w:hAnsi="Cambria Math"/>
                <w:i/>
                <w:color w:val="000000" w:themeColor="text1"/>
                <w:szCs w:val="22"/>
              </w:rPr>
            </m:ctrlPr>
          </m:sSubPr>
          <m:e>
            <m:r>
              <w:rPr>
                <w:rFonts w:ascii="Cambria Math" w:hAnsi="Cambria Math"/>
                <w:color w:val="000000" w:themeColor="text1"/>
                <w:szCs w:val="22"/>
              </w:rPr>
              <m:t>H</m:t>
            </m:r>
          </m:e>
          <m:sub>
            <m:r>
              <w:rPr>
                <w:rFonts w:ascii="Cambria Math" w:hAnsi="Cambria Math"/>
                <w:color w:val="000000" w:themeColor="text1"/>
                <w:szCs w:val="22"/>
              </w:rPr>
              <m:t>12</m:t>
            </m:r>
          </m:sub>
        </m:sSub>
      </m:oMath>
      <w:r w:rsidR="00906151">
        <w:rPr>
          <w:rFonts w:hint="eastAsia"/>
          <w:color w:val="000000" w:themeColor="text1"/>
          <w:szCs w:val="22"/>
        </w:rPr>
        <w:t>——机组与热源之间环路的管道阻力，单位为千帕（</w:t>
      </w:r>
      <w:proofErr w:type="spellStart"/>
      <w:r w:rsidR="00906151">
        <w:rPr>
          <w:rFonts w:hint="eastAsia"/>
          <w:color w:val="000000" w:themeColor="text1"/>
          <w:szCs w:val="22"/>
        </w:rPr>
        <w:t>k</w:t>
      </w:r>
      <w:r w:rsidR="00906151">
        <w:rPr>
          <w:color w:val="000000" w:themeColor="text1"/>
          <w:szCs w:val="22"/>
        </w:rPr>
        <w:t>Pa</w:t>
      </w:r>
      <w:proofErr w:type="spellEnd"/>
      <w:r w:rsidR="00906151">
        <w:rPr>
          <w:rFonts w:hint="eastAsia"/>
          <w:color w:val="000000" w:themeColor="text1"/>
          <w:szCs w:val="22"/>
        </w:rPr>
        <w:t>）</w:t>
      </w:r>
      <w:r w:rsidR="00906151">
        <w:rPr>
          <w:color w:val="000000" w:themeColor="text1"/>
          <w:szCs w:val="22"/>
        </w:rPr>
        <w:t>；</w:t>
      </w:r>
    </w:p>
    <w:p w:rsidR="009F38CC" w:rsidRDefault="00906151">
      <w:pPr>
        <w:snapToGrid w:val="0"/>
        <w:spacing w:line="300" w:lineRule="auto"/>
        <w:outlineLvl w:val="4"/>
        <w:rPr>
          <w:rFonts w:ascii="黑体" w:eastAsia="黑体" w:hAnsi="黑体"/>
          <w:color w:val="000000" w:themeColor="text1"/>
          <w:kern w:val="0"/>
          <w:szCs w:val="21"/>
        </w:rPr>
      </w:pPr>
      <w:r>
        <w:rPr>
          <w:rFonts w:ascii="黑体" w:eastAsia="黑体" w:hAnsi="黑体" w:hint="eastAsia"/>
          <w:color w:val="000000" w:themeColor="text1"/>
          <w:szCs w:val="22"/>
        </w:rPr>
        <w:t>5.5.1.</w:t>
      </w:r>
      <w:r>
        <w:rPr>
          <w:rFonts w:ascii="黑体" w:eastAsia="黑体" w:hAnsi="黑体"/>
          <w:color w:val="000000" w:themeColor="text1"/>
          <w:szCs w:val="22"/>
        </w:rPr>
        <w:t>6</w:t>
      </w:r>
      <w:r>
        <w:rPr>
          <w:rFonts w:hint="eastAsia"/>
          <w:color w:val="000000" w:themeColor="text1"/>
          <w:szCs w:val="22"/>
        </w:rPr>
        <w:t xml:space="preserve">  </w:t>
      </w:r>
      <w:r>
        <w:rPr>
          <w:rFonts w:hint="eastAsia"/>
          <w:color w:val="000000" w:themeColor="text1"/>
          <w:kern w:val="0"/>
          <w:szCs w:val="21"/>
        </w:rPr>
        <w:t>一次侧分布式</w:t>
      </w:r>
      <w:r>
        <w:rPr>
          <w:rFonts w:hint="eastAsia"/>
          <w:color w:val="000000" w:themeColor="text1"/>
          <w:szCs w:val="22"/>
        </w:rPr>
        <w:t>水泵电机的防护等级不应低于</w:t>
      </w:r>
      <w:r>
        <w:rPr>
          <w:rFonts w:hint="eastAsia"/>
          <w:color w:val="000000" w:themeColor="text1"/>
          <w:szCs w:val="22"/>
        </w:rPr>
        <w:t>IP54</w:t>
      </w:r>
      <w:r>
        <w:rPr>
          <w:rFonts w:hint="eastAsia"/>
          <w:color w:val="000000" w:themeColor="text1"/>
          <w:szCs w:val="22"/>
        </w:rPr>
        <w:t>，绕组绝缘应为</w:t>
      </w:r>
      <w:r>
        <w:rPr>
          <w:rFonts w:hint="eastAsia"/>
          <w:color w:val="000000" w:themeColor="text1"/>
          <w:szCs w:val="22"/>
        </w:rPr>
        <w:t>F</w:t>
      </w:r>
      <w:r>
        <w:rPr>
          <w:rFonts w:hint="eastAsia"/>
          <w:color w:val="000000" w:themeColor="text1"/>
          <w:szCs w:val="22"/>
        </w:rPr>
        <w:t>级，并应保护接地。</w:t>
      </w:r>
    </w:p>
    <w:p w:rsidR="009F38CC" w:rsidRDefault="00906151">
      <w:pPr>
        <w:snapToGrid w:val="0"/>
        <w:spacing w:line="300" w:lineRule="auto"/>
        <w:outlineLvl w:val="4"/>
        <w:rPr>
          <w:rFonts w:eastAsia="黑体"/>
          <w:color w:val="000000" w:themeColor="text1"/>
          <w:kern w:val="0"/>
          <w:szCs w:val="21"/>
        </w:rPr>
      </w:pPr>
      <w:r>
        <w:rPr>
          <w:rFonts w:ascii="黑体" w:eastAsia="黑体" w:hAnsi="黑体" w:hint="eastAsia"/>
          <w:color w:val="000000" w:themeColor="text1"/>
          <w:kern w:val="0"/>
          <w:szCs w:val="21"/>
        </w:rPr>
        <w:t>5.5.2  二次侧循环水</w:t>
      </w:r>
      <w:r>
        <w:rPr>
          <w:rFonts w:eastAsia="黑体"/>
          <w:color w:val="000000" w:themeColor="text1"/>
          <w:kern w:val="0"/>
          <w:szCs w:val="21"/>
        </w:rPr>
        <w:t>泵</w:t>
      </w:r>
    </w:p>
    <w:p w:rsidR="009F38CC" w:rsidRDefault="00906151">
      <w:pPr>
        <w:snapToGrid w:val="0"/>
        <w:spacing w:line="300" w:lineRule="auto"/>
        <w:outlineLvl w:val="5"/>
        <w:rPr>
          <w:color w:val="000000" w:themeColor="text1"/>
          <w:kern w:val="0"/>
          <w:szCs w:val="21"/>
        </w:rPr>
      </w:pPr>
      <w:r>
        <w:rPr>
          <w:rFonts w:ascii="黑体" w:eastAsia="黑体" w:hAnsi="黑体" w:hint="eastAsia"/>
          <w:color w:val="000000" w:themeColor="text1"/>
          <w:kern w:val="0"/>
          <w:szCs w:val="21"/>
        </w:rPr>
        <w:t xml:space="preserve">5.5.2.1 </w:t>
      </w:r>
      <w:r>
        <w:rPr>
          <w:rFonts w:hint="eastAsia"/>
          <w:color w:val="000000" w:themeColor="text1"/>
          <w:kern w:val="0"/>
          <w:szCs w:val="21"/>
        </w:rPr>
        <w:t xml:space="preserve"> </w:t>
      </w:r>
      <w:r>
        <w:rPr>
          <w:rFonts w:hint="eastAsia"/>
          <w:color w:val="000000" w:themeColor="text1"/>
          <w:kern w:val="0"/>
          <w:szCs w:val="21"/>
        </w:rPr>
        <w:t>二次侧</w:t>
      </w:r>
      <w:r>
        <w:rPr>
          <w:color w:val="000000" w:themeColor="text1"/>
          <w:kern w:val="0"/>
          <w:szCs w:val="21"/>
        </w:rPr>
        <w:t>循环水泵应符合</w:t>
      </w:r>
      <w:r>
        <w:rPr>
          <w:color w:val="000000" w:themeColor="text1"/>
          <w:kern w:val="0"/>
          <w:szCs w:val="21"/>
        </w:rPr>
        <w:t>GB/T 5657</w:t>
      </w:r>
      <w:r>
        <w:rPr>
          <w:color w:val="000000" w:themeColor="text1"/>
          <w:kern w:val="0"/>
          <w:szCs w:val="21"/>
        </w:rPr>
        <w:t>的规定。</w:t>
      </w:r>
    </w:p>
    <w:p w:rsidR="009F38CC" w:rsidRDefault="00906151">
      <w:pPr>
        <w:snapToGrid w:val="0"/>
        <w:spacing w:line="300" w:lineRule="auto"/>
        <w:outlineLvl w:val="5"/>
        <w:rPr>
          <w:color w:val="000000" w:themeColor="text1"/>
          <w:kern w:val="0"/>
          <w:szCs w:val="21"/>
        </w:rPr>
      </w:pPr>
      <w:r>
        <w:rPr>
          <w:rFonts w:ascii="黑体" w:eastAsia="黑体" w:hAnsi="黑体" w:hint="eastAsia"/>
          <w:color w:val="000000" w:themeColor="text1"/>
          <w:kern w:val="0"/>
          <w:szCs w:val="21"/>
        </w:rPr>
        <w:t xml:space="preserve">5.5.2.2  </w:t>
      </w:r>
      <w:r>
        <w:rPr>
          <w:rFonts w:hint="eastAsia"/>
          <w:color w:val="000000" w:themeColor="text1"/>
          <w:kern w:val="0"/>
          <w:szCs w:val="21"/>
        </w:rPr>
        <w:t>二次侧循环水泵</w:t>
      </w:r>
      <w:proofErr w:type="gramStart"/>
      <w:r>
        <w:rPr>
          <w:color w:val="000000" w:themeColor="text1"/>
          <w:kern w:val="0"/>
          <w:szCs w:val="21"/>
        </w:rPr>
        <w:t>宜</w:t>
      </w:r>
      <w:r>
        <w:rPr>
          <w:rFonts w:hint="eastAsia"/>
          <w:color w:val="000000" w:themeColor="text1"/>
          <w:kern w:val="0"/>
          <w:szCs w:val="21"/>
        </w:rPr>
        <w:t>设置</w:t>
      </w:r>
      <w:proofErr w:type="gramEnd"/>
      <w:r>
        <w:rPr>
          <w:rFonts w:hint="eastAsia"/>
          <w:color w:val="000000" w:themeColor="text1"/>
          <w:kern w:val="0"/>
          <w:szCs w:val="21"/>
        </w:rPr>
        <w:t>1</w:t>
      </w:r>
      <w:r>
        <w:rPr>
          <w:rFonts w:hint="eastAsia"/>
          <w:color w:val="000000" w:themeColor="text1"/>
          <w:kern w:val="0"/>
          <w:szCs w:val="21"/>
        </w:rPr>
        <w:t>台，且宜</w:t>
      </w:r>
      <w:r>
        <w:rPr>
          <w:color w:val="000000" w:themeColor="text1"/>
          <w:kern w:val="0"/>
          <w:szCs w:val="21"/>
        </w:rPr>
        <w:t>有减振措施。</w:t>
      </w:r>
    </w:p>
    <w:p w:rsidR="009F38CC" w:rsidRDefault="00906151">
      <w:pPr>
        <w:snapToGrid w:val="0"/>
        <w:spacing w:line="300" w:lineRule="auto"/>
        <w:outlineLvl w:val="5"/>
        <w:rPr>
          <w:color w:val="000000" w:themeColor="text1"/>
          <w:kern w:val="0"/>
          <w:szCs w:val="21"/>
        </w:rPr>
      </w:pPr>
      <w:r>
        <w:rPr>
          <w:rFonts w:ascii="黑体" w:eastAsia="黑体" w:hAnsi="黑体" w:hint="eastAsia"/>
          <w:color w:val="000000" w:themeColor="text1"/>
          <w:kern w:val="0"/>
          <w:szCs w:val="21"/>
        </w:rPr>
        <w:t xml:space="preserve">5.5.2.3  </w:t>
      </w:r>
      <w:r>
        <w:rPr>
          <w:rFonts w:hint="eastAsia"/>
          <w:color w:val="000000" w:themeColor="text1"/>
          <w:kern w:val="0"/>
          <w:szCs w:val="21"/>
        </w:rPr>
        <w:t>二次侧</w:t>
      </w:r>
      <w:r>
        <w:rPr>
          <w:color w:val="000000" w:themeColor="text1"/>
          <w:kern w:val="0"/>
          <w:szCs w:val="21"/>
        </w:rPr>
        <w:t>循环水泵宜采用可调速水泵或变频控制。</w:t>
      </w:r>
    </w:p>
    <w:p w:rsidR="009F38CC" w:rsidRDefault="00906151">
      <w:pPr>
        <w:snapToGrid w:val="0"/>
        <w:spacing w:line="300" w:lineRule="auto"/>
        <w:outlineLvl w:val="5"/>
        <w:rPr>
          <w:color w:val="000000" w:themeColor="text1"/>
          <w:kern w:val="0"/>
          <w:szCs w:val="21"/>
        </w:rPr>
      </w:pPr>
      <w:r>
        <w:rPr>
          <w:rFonts w:ascii="黑体" w:eastAsia="黑体" w:hAnsi="黑体" w:hint="eastAsia"/>
          <w:color w:val="000000" w:themeColor="text1"/>
          <w:kern w:val="0"/>
          <w:szCs w:val="21"/>
        </w:rPr>
        <w:t xml:space="preserve">5.5.2.4  </w:t>
      </w:r>
      <w:r>
        <w:rPr>
          <w:rFonts w:hint="eastAsia"/>
          <w:color w:val="000000" w:themeColor="text1"/>
          <w:kern w:val="0"/>
          <w:szCs w:val="21"/>
        </w:rPr>
        <w:t>二次侧</w:t>
      </w:r>
      <w:r>
        <w:rPr>
          <w:color w:val="000000" w:themeColor="text1"/>
          <w:kern w:val="0"/>
          <w:szCs w:val="21"/>
        </w:rPr>
        <w:t>循环水泵的流量应满足</w:t>
      </w:r>
      <w:r>
        <w:rPr>
          <w:rFonts w:hint="eastAsia"/>
          <w:color w:val="000000" w:themeColor="text1"/>
          <w:kern w:val="0"/>
          <w:szCs w:val="21"/>
        </w:rPr>
        <w:t>二次</w:t>
      </w:r>
      <w:proofErr w:type="gramStart"/>
      <w:r>
        <w:rPr>
          <w:rFonts w:hint="eastAsia"/>
          <w:color w:val="000000" w:themeColor="text1"/>
          <w:kern w:val="0"/>
          <w:szCs w:val="21"/>
        </w:rPr>
        <w:t>侧</w:t>
      </w:r>
      <w:r>
        <w:rPr>
          <w:color w:val="000000" w:themeColor="text1"/>
          <w:kern w:val="0"/>
          <w:szCs w:val="21"/>
        </w:rPr>
        <w:t>所有热用户</w:t>
      </w:r>
      <w:proofErr w:type="gramEnd"/>
      <w:r>
        <w:rPr>
          <w:color w:val="000000" w:themeColor="text1"/>
          <w:kern w:val="0"/>
          <w:szCs w:val="21"/>
        </w:rPr>
        <w:t>设计流量之和，并应按式（</w:t>
      </w:r>
      <w:r>
        <w:rPr>
          <w:rFonts w:hint="eastAsia"/>
          <w:color w:val="000000" w:themeColor="text1"/>
          <w:kern w:val="0"/>
          <w:szCs w:val="21"/>
        </w:rPr>
        <w:t>3</w:t>
      </w:r>
      <w:r>
        <w:rPr>
          <w:color w:val="000000" w:themeColor="text1"/>
          <w:kern w:val="0"/>
          <w:szCs w:val="21"/>
        </w:rPr>
        <w:t>）计算。</w:t>
      </w:r>
    </w:p>
    <w:p w:rsidR="009F38CC" w:rsidRDefault="007909FE">
      <w:pPr>
        <w:snapToGrid w:val="0"/>
        <w:spacing w:line="300" w:lineRule="auto"/>
        <w:ind w:leftChars="-1" w:hanging="2"/>
        <w:jc w:val="right"/>
        <w:outlineLvl w:val="5"/>
        <w:rPr>
          <w:color w:val="000000" w:themeColor="text1"/>
          <w:kern w:val="0"/>
          <w:szCs w:val="21"/>
        </w:rPr>
      </w:pPr>
      <m:oMathPara>
        <m:oMathParaPr>
          <m:jc m:val="right"/>
        </m:oMathParaPr>
        <m:oMath>
          <m:sSub>
            <m:sSubPr>
              <m:ctrlPr>
                <w:rPr>
                  <w:rFonts w:ascii="Cambria Math" w:hAnsi="Cambria Math"/>
                  <w:i/>
                  <w:color w:val="000000" w:themeColor="text1"/>
                  <w:kern w:val="0"/>
                  <w:szCs w:val="21"/>
                </w:rPr>
              </m:ctrlPr>
            </m:sSubPr>
            <m:e>
              <m:r>
                <w:rPr>
                  <w:rFonts w:ascii="Cambria Math" w:hAnsi="Cambria Math"/>
                  <w:color w:val="000000" w:themeColor="text1"/>
                  <w:kern w:val="0"/>
                  <w:szCs w:val="21"/>
                </w:rPr>
                <m:t>G</m:t>
              </m:r>
            </m:e>
            <m:sub>
              <m:r>
                <w:rPr>
                  <w:rFonts w:ascii="Cambria Math" w:hAnsi="Cambria Math"/>
                  <w:color w:val="000000" w:themeColor="text1"/>
                  <w:kern w:val="0"/>
                  <w:szCs w:val="21"/>
                </w:rPr>
                <m:t>2</m:t>
              </m:r>
            </m:sub>
          </m:sSub>
          <m:r>
            <w:rPr>
              <w:rFonts w:ascii="Cambria Math" w:hAnsi="Cambria Math"/>
              <w:color w:val="000000" w:themeColor="text1"/>
              <w:kern w:val="0"/>
              <w:szCs w:val="21"/>
            </w:rPr>
            <m:t>=</m:t>
          </m:r>
          <m:f>
            <m:fPr>
              <m:ctrlPr>
                <w:rPr>
                  <w:rFonts w:ascii="Cambria Math" w:hAnsi="Cambria Math"/>
                  <w:color w:val="000000" w:themeColor="text1"/>
                  <w:kern w:val="0"/>
                  <w:szCs w:val="21"/>
                </w:rPr>
              </m:ctrlPr>
            </m:fPr>
            <m:num>
              <m:r>
                <w:rPr>
                  <w:rFonts w:ascii="Cambria Math" w:hAnsi="Cambria Math" w:hint="eastAsia"/>
                  <w:color w:val="000000" w:themeColor="text1"/>
                  <w:kern w:val="0"/>
                  <w:szCs w:val="21"/>
                </w:rPr>
                <m:t>3600Q</m:t>
              </m:r>
            </m:num>
            <m:den>
              <m:sSub>
                <m:sSubPr>
                  <m:ctrlPr>
                    <w:rPr>
                      <w:rFonts w:ascii="Cambria Math" w:hAnsi="Cambria Math"/>
                      <w:i/>
                      <w:color w:val="000000" w:themeColor="text1"/>
                      <w:kern w:val="0"/>
                      <w:szCs w:val="21"/>
                    </w:rPr>
                  </m:ctrlPr>
                </m:sSubPr>
                <m:e>
                  <m:r>
                    <w:rPr>
                      <w:rFonts w:ascii="Cambria Math" w:hAnsi="Cambria Math"/>
                      <w:color w:val="000000" w:themeColor="text1"/>
                      <w:kern w:val="0"/>
                      <w:szCs w:val="21"/>
                    </w:rPr>
                    <m:t>C</m:t>
                  </m:r>
                </m:e>
                <m:sub>
                  <m:r>
                    <m:rPr>
                      <m:sty m:val="p"/>
                    </m:rPr>
                    <w:rPr>
                      <w:rFonts w:ascii="Cambria Math" w:hAnsi="Cambria Math"/>
                      <w:color w:val="000000" w:themeColor="text1"/>
                      <w:kern w:val="0"/>
                      <w:szCs w:val="21"/>
                    </w:rPr>
                    <m:t>2</m:t>
                  </m:r>
                </m:sub>
              </m:sSub>
              <m:d>
                <m:dPr>
                  <m:ctrlPr>
                    <w:rPr>
                      <w:rFonts w:ascii="Cambria Math" w:hAnsi="Cambria Math"/>
                      <w:i/>
                      <w:color w:val="000000" w:themeColor="text1"/>
                      <w:kern w:val="0"/>
                      <w:szCs w:val="21"/>
                    </w:rPr>
                  </m:ctrlPr>
                </m:dPr>
                <m:e>
                  <m:sSub>
                    <m:sSubPr>
                      <m:ctrlPr>
                        <w:rPr>
                          <w:rFonts w:ascii="Cambria Math" w:hAnsi="Cambria Math"/>
                          <w:i/>
                          <w:color w:val="000000" w:themeColor="text1"/>
                          <w:kern w:val="0"/>
                          <w:szCs w:val="21"/>
                        </w:rPr>
                      </m:ctrlPr>
                    </m:sSubPr>
                    <m:e>
                      <m:r>
                        <w:rPr>
                          <w:rFonts w:ascii="Cambria Math" w:hAnsi="Cambria Math"/>
                          <w:color w:val="000000" w:themeColor="text1"/>
                          <w:kern w:val="0"/>
                          <w:szCs w:val="21"/>
                        </w:rPr>
                        <m:t>t</m:t>
                      </m:r>
                    </m:e>
                    <m:sub>
                      <m:r>
                        <m:rPr>
                          <m:sty m:val="p"/>
                        </m:rPr>
                        <w:rPr>
                          <w:rFonts w:ascii="Cambria Math" w:hAnsi="Cambria Math"/>
                          <w:color w:val="000000" w:themeColor="text1"/>
                          <w:kern w:val="0"/>
                          <w:szCs w:val="21"/>
                        </w:rPr>
                        <m:t>2g</m:t>
                      </m:r>
                    </m:sub>
                  </m:sSub>
                  <m:r>
                    <w:rPr>
                      <w:rFonts w:ascii="Cambria Math" w:hAnsi="Cambria Math"/>
                      <w:color w:val="000000" w:themeColor="text1"/>
                      <w:kern w:val="0"/>
                      <w:szCs w:val="21"/>
                    </w:rPr>
                    <m:t>-</m:t>
                  </m:r>
                  <m:sSub>
                    <m:sSubPr>
                      <m:ctrlPr>
                        <w:rPr>
                          <w:rFonts w:ascii="Cambria Math" w:hAnsi="Cambria Math"/>
                          <w:i/>
                          <w:color w:val="000000" w:themeColor="text1"/>
                          <w:kern w:val="0"/>
                          <w:szCs w:val="21"/>
                        </w:rPr>
                      </m:ctrlPr>
                    </m:sSubPr>
                    <m:e>
                      <m:r>
                        <w:rPr>
                          <w:rFonts w:ascii="Cambria Math" w:hAnsi="Cambria Math"/>
                          <w:color w:val="000000" w:themeColor="text1"/>
                          <w:kern w:val="0"/>
                          <w:szCs w:val="21"/>
                        </w:rPr>
                        <m:t>t</m:t>
                      </m:r>
                    </m:e>
                    <m:sub>
                      <m:r>
                        <m:rPr>
                          <m:sty m:val="p"/>
                        </m:rPr>
                        <w:rPr>
                          <w:rFonts w:ascii="Cambria Math" w:hAnsi="Cambria Math"/>
                          <w:color w:val="000000" w:themeColor="text1"/>
                          <w:kern w:val="0"/>
                          <w:szCs w:val="21"/>
                        </w:rPr>
                        <m:t>2h</m:t>
                      </m:r>
                    </m:sub>
                  </m:sSub>
                </m:e>
              </m:d>
            </m:den>
          </m:f>
          <m:r>
            <m:rPr>
              <m:sty m:val="p"/>
            </m:rPr>
            <w:rPr>
              <w:rFonts w:ascii="Cambria Math" w:hAnsi="Cambria Math" w:hint="eastAsia"/>
              <w:color w:val="000000" w:themeColor="text1"/>
              <w:kern w:val="0"/>
              <w:szCs w:val="21"/>
            </w:rPr>
            <m:t>…………………………………………</m:t>
          </m:r>
          <m:d>
            <m:dPr>
              <m:begChr m:val="（"/>
              <m:endChr m:val="）"/>
              <m:ctrlPr>
                <w:rPr>
                  <w:rFonts w:ascii="Cambria Math" w:hAnsi="Cambria Math"/>
                  <w:color w:val="000000" w:themeColor="text1"/>
                  <w:kern w:val="0"/>
                  <w:szCs w:val="21"/>
                </w:rPr>
              </m:ctrlPr>
            </m:dPr>
            <m:e>
              <m:r>
                <m:rPr>
                  <m:sty m:val="p"/>
                </m:rPr>
                <w:rPr>
                  <w:rFonts w:ascii="Cambria Math" w:hAnsi="Cambria Math"/>
                  <w:color w:val="000000" w:themeColor="text1"/>
                  <w:kern w:val="0"/>
                  <w:szCs w:val="21"/>
                </w:rPr>
                <m:t>3</m:t>
              </m:r>
            </m:e>
          </m:d>
        </m:oMath>
      </m:oMathPara>
    </w:p>
    <w:p w:rsidR="009F38CC" w:rsidRDefault="00906151">
      <w:pPr>
        <w:tabs>
          <w:tab w:val="center" w:pos="4201"/>
          <w:tab w:val="right" w:leader="dot" w:pos="8647"/>
        </w:tabs>
        <w:autoSpaceDE w:val="0"/>
        <w:autoSpaceDN w:val="0"/>
        <w:snapToGrid w:val="0"/>
        <w:spacing w:line="300" w:lineRule="auto"/>
        <w:ind w:firstLineChars="200" w:firstLine="420"/>
        <w:rPr>
          <w:color w:val="000000" w:themeColor="text1"/>
          <w:szCs w:val="22"/>
        </w:rPr>
      </w:pPr>
      <w:r>
        <w:rPr>
          <w:color w:val="000000" w:themeColor="text1"/>
          <w:szCs w:val="22"/>
        </w:rPr>
        <w:t>式中：</w:t>
      </w:r>
    </w:p>
    <w:p w:rsidR="009F38CC" w:rsidRDefault="007909FE">
      <w:pPr>
        <w:tabs>
          <w:tab w:val="center" w:pos="4201"/>
          <w:tab w:val="right" w:leader="dot" w:pos="9298"/>
        </w:tabs>
        <w:autoSpaceDE w:val="0"/>
        <w:autoSpaceDN w:val="0"/>
        <w:snapToGrid w:val="0"/>
        <w:spacing w:line="300" w:lineRule="auto"/>
        <w:ind w:firstLineChars="220" w:firstLine="462"/>
        <w:rPr>
          <w:color w:val="000000" w:themeColor="text1"/>
          <w:szCs w:val="22"/>
        </w:rPr>
      </w:pPr>
      <m:oMath>
        <m:sSub>
          <m:sSubPr>
            <m:ctrlPr>
              <w:rPr>
                <w:rFonts w:ascii="Cambria Math" w:hAnsi="Cambria Math"/>
                <w:i/>
                <w:color w:val="000000" w:themeColor="text1"/>
                <w:szCs w:val="22"/>
              </w:rPr>
            </m:ctrlPr>
          </m:sSubPr>
          <m:e>
            <m:r>
              <w:rPr>
                <w:rFonts w:ascii="Cambria Math" w:hAnsi="Cambria Math" w:hint="eastAsia"/>
                <w:color w:val="000000" w:themeColor="text1"/>
                <w:szCs w:val="22"/>
              </w:rPr>
              <m:t>G</m:t>
            </m:r>
          </m:e>
          <m:sub>
            <m:r>
              <w:rPr>
                <w:rFonts w:ascii="Cambria Math" w:hAnsi="Cambria Math"/>
                <w:color w:val="000000" w:themeColor="text1"/>
                <w:szCs w:val="22"/>
              </w:rPr>
              <m:t>2</m:t>
            </m:r>
          </m:sub>
        </m:sSub>
      </m:oMath>
      <w:r w:rsidR="00906151">
        <w:rPr>
          <w:rFonts w:hint="eastAsia"/>
          <w:color w:val="000000" w:themeColor="text1"/>
          <w:szCs w:val="22"/>
        </w:rPr>
        <w:t>——</w:t>
      </w:r>
      <w:r w:rsidR="00906151">
        <w:rPr>
          <w:rFonts w:hint="eastAsia"/>
          <w:color w:val="000000" w:themeColor="text1"/>
          <w:kern w:val="0"/>
          <w:szCs w:val="21"/>
        </w:rPr>
        <w:t>二次侧</w:t>
      </w:r>
      <w:r w:rsidR="00906151">
        <w:rPr>
          <w:color w:val="000000" w:themeColor="text1"/>
          <w:szCs w:val="22"/>
        </w:rPr>
        <w:t>循环水泵流量</w:t>
      </w:r>
      <w:r w:rsidR="00906151">
        <w:rPr>
          <w:rFonts w:hint="eastAsia"/>
          <w:color w:val="000000" w:themeColor="text1"/>
          <w:szCs w:val="22"/>
        </w:rPr>
        <w:t>，单位为千克</w:t>
      </w:r>
      <w:r w:rsidR="00906151">
        <w:rPr>
          <w:color w:val="000000" w:themeColor="text1"/>
          <w:szCs w:val="22"/>
        </w:rPr>
        <w:t>每小时</w:t>
      </w:r>
      <w:r w:rsidR="00906151">
        <w:rPr>
          <w:rFonts w:hint="eastAsia"/>
          <w:color w:val="000000" w:themeColor="text1"/>
          <w:szCs w:val="22"/>
        </w:rPr>
        <w:t>（</w:t>
      </w:r>
      <w:r w:rsidR="00906151">
        <w:rPr>
          <w:rFonts w:hint="eastAsia"/>
          <w:color w:val="000000" w:themeColor="text1"/>
          <w:szCs w:val="22"/>
        </w:rPr>
        <w:t>kg</w:t>
      </w:r>
      <w:r w:rsidR="00906151">
        <w:rPr>
          <w:color w:val="000000" w:themeColor="text1"/>
          <w:szCs w:val="22"/>
        </w:rPr>
        <w:t>/h</w:t>
      </w:r>
      <w:r w:rsidR="00906151">
        <w:rPr>
          <w:rFonts w:hint="eastAsia"/>
          <w:color w:val="000000" w:themeColor="text1"/>
          <w:szCs w:val="22"/>
        </w:rPr>
        <w:t>）</w:t>
      </w:r>
      <w:r w:rsidR="00906151">
        <w:rPr>
          <w:color w:val="000000" w:themeColor="text1"/>
          <w:szCs w:val="22"/>
        </w:rPr>
        <w:t>；</w:t>
      </w:r>
    </w:p>
    <w:p w:rsidR="009F38CC" w:rsidRDefault="007909FE">
      <w:pPr>
        <w:tabs>
          <w:tab w:val="center" w:pos="4201"/>
          <w:tab w:val="right" w:leader="dot" w:pos="9298"/>
        </w:tabs>
        <w:autoSpaceDE w:val="0"/>
        <w:autoSpaceDN w:val="0"/>
        <w:snapToGrid w:val="0"/>
        <w:spacing w:line="300" w:lineRule="auto"/>
        <w:ind w:firstLineChars="200" w:firstLine="420"/>
        <w:rPr>
          <w:color w:val="000000" w:themeColor="text1"/>
          <w:szCs w:val="22"/>
        </w:rPr>
      </w:pPr>
      <m:oMath>
        <m:sSub>
          <m:sSubPr>
            <m:ctrlPr>
              <w:rPr>
                <w:rFonts w:ascii="Cambria Math" w:hAnsi="Cambria Math"/>
                <w:i/>
                <w:color w:val="000000" w:themeColor="text1"/>
                <w:szCs w:val="22"/>
              </w:rPr>
            </m:ctrlPr>
          </m:sSubPr>
          <m:e>
            <m:r>
              <w:rPr>
                <w:rFonts w:ascii="Cambria Math" w:hAnsi="Cambria Math"/>
                <w:color w:val="000000" w:themeColor="text1"/>
                <w:szCs w:val="22"/>
              </w:rPr>
              <m:t>t</m:t>
            </m:r>
          </m:e>
          <m:sub>
            <m:r>
              <w:rPr>
                <w:rFonts w:ascii="Cambria Math" w:hAnsi="Cambria Math"/>
                <w:color w:val="000000" w:themeColor="text1"/>
                <w:szCs w:val="22"/>
              </w:rPr>
              <m:t>2</m:t>
            </m:r>
            <m:r>
              <m:rPr>
                <m:sty m:val="p"/>
              </m:rPr>
              <w:rPr>
                <w:rFonts w:ascii="Cambria Math" w:hAnsi="Cambria Math"/>
                <w:color w:val="000000" w:themeColor="text1"/>
                <w:szCs w:val="22"/>
              </w:rPr>
              <m:t>g</m:t>
            </m:r>
          </m:sub>
        </m:sSub>
      </m:oMath>
      <w:r w:rsidR="00906151">
        <w:rPr>
          <w:rFonts w:hint="eastAsia"/>
          <w:color w:val="000000" w:themeColor="text1"/>
          <w:szCs w:val="22"/>
        </w:rPr>
        <w:t>——</w:t>
      </w:r>
      <w:r w:rsidR="00906151">
        <w:rPr>
          <w:color w:val="000000" w:themeColor="text1"/>
          <w:szCs w:val="22"/>
        </w:rPr>
        <w:t>二次侧循环水</w:t>
      </w:r>
      <w:r w:rsidR="00906151">
        <w:rPr>
          <w:rFonts w:hint="eastAsia"/>
          <w:color w:val="000000" w:themeColor="text1"/>
          <w:szCs w:val="22"/>
        </w:rPr>
        <w:t>供</w:t>
      </w:r>
      <w:r w:rsidR="00906151">
        <w:rPr>
          <w:color w:val="000000" w:themeColor="text1"/>
          <w:szCs w:val="22"/>
        </w:rPr>
        <w:t>水温度</w:t>
      </w:r>
      <w:r w:rsidR="00906151">
        <w:rPr>
          <w:rFonts w:hint="eastAsia"/>
          <w:color w:val="000000" w:themeColor="text1"/>
          <w:szCs w:val="22"/>
        </w:rPr>
        <w:t>，单位为</w:t>
      </w:r>
      <w:r w:rsidR="00906151">
        <w:rPr>
          <w:color w:val="000000" w:themeColor="text1"/>
          <w:szCs w:val="22"/>
        </w:rPr>
        <w:t>摄氏度</w:t>
      </w:r>
      <w:r w:rsidR="00906151">
        <w:rPr>
          <w:rFonts w:hint="eastAsia"/>
          <w:color w:val="000000" w:themeColor="text1"/>
          <w:szCs w:val="22"/>
        </w:rPr>
        <w:t>（</w:t>
      </w:r>
      <w:r w:rsidR="00906151">
        <w:rPr>
          <w:color w:val="000000" w:themeColor="text1"/>
          <w:szCs w:val="22"/>
        </w:rPr>
        <w:t>℃</w:t>
      </w:r>
      <w:r w:rsidR="00906151">
        <w:rPr>
          <w:rFonts w:hint="eastAsia"/>
          <w:color w:val="000000" w:themeColor="text1"/>
          <w:szCs w:val="22"/>
        </w:rPr>
        <w:t>）</w:t>
      </w:r>
      <w:r w:rsidR="00906151">
        <w:rPr>
          <w:color w:val="000000" w:themeColor="text1"/>
          <w:szCs w:val="22"/>
        </w:rPr>
        <w:t>；</w:t>
      </w:r>
    </w:p>
    <w:p w:rsidR="009F38CC" w:rsidRDefault="007909FE">
      <w:pPr>
        <w:tabs>
          <w:tab w:val="center" w:pos="4201"/>
          <w:tab w:val="right" w:leader="dot" w:pos="9298"/>
        </w:tabs>
        <w:autoSpaceDE w:val="0"/>
        <w:autoSpaceDN w:val="0"/>
        <w:snapToGrid w:val="0"/>
        <w:spacing w:line="300" w:lineRule="auto"/>
        <w:ind w:firstLineChars="200" w:firstLine="420"/>
        <w:rPr>
          <w:color w:val="000000" w:themeColor="text1"/>
          <w:szCs w:val="22"/>
        </w:rPr>
      </w:pPr>
      <m:oMath>
        <m:sSub>
          <m:sSubPr>
            <m:ctrlPr>
              <w:rPr>
                <w:rFonts w:ascii="Cambria Math" w:hAnsi="Cambria Math"/>
                <w:i/>
                <w:color w:val="000000" w:themeColor="text1"/>
                <w:szCs w:val="22"/>
              </w:rPr>
            </m:ctrlPr>
          </m:sSubPr>
          <m:e>
            <m:r>
              <w:rPr>
                <w:rFonts w:ascii="Cambria Math" w:hAnsi="Cambria Math"/>
                <w:color w:val="000000" w:themeColor="text1"/>
                <w:szCs w:val="22"/>
              </w:rPr>
              <m:t>t</m:t>
            </m:r>
          </m:e>
          <m:sub>
            <m:r>
              <w:rPr>
                <w:rFonts w:ascii="Cambria Math" w:hAnsi="Cambria Math"/>
                <w:color w:val="000000" w:themeColor="text1"/>
                <w:szCs w:val="22"/>
              </w:rPr>
              <m:t>2</m:t>
            </m:r>
            <m:r>
              <m:rPr>
                <m:sty m:val="p"/>
              </m:rPr>
              <w:rPr>
                <w:rFonts w:ascii="Cambria Math" w:hAnsi="Cambria Math"/>
                <w:color w:val="000000" w:themeColor="text1"/>
                <w:szCs w:val="22"/>
              </w:rPr>
              <m:t>h</m:t>
            </m:r>
          </m:sub>
        </m:sSub>
      </m:oMath>
      <w:r w:rsidR="00906151">
        <w:rPr>
          <w:rFonts w:hint="eastAsia"/>
          <w:color w:val="000000" w:themeColor="text1"/>
          <w:szCs w:val="22"/>
        </w:rPr>
        <w:t>——</w:t>
      </w:r>
      <w:r w:rsidR="00906151">
        <w:rPr>
          <w:color w:val="000000" w:themeColor="text1"/>
          <w:szCs w:val="22"/>
        </w:rPr>
        <w:t>二次侧循环水</w:t>
      </w:r>
      <w:r w:rsidR="00906151">
        <w:rPr>
          <w:rFonts w:hint="eastAsia"/>
          <w:color w:val="000000" w:themeColor="text1"/>
          <w:szCs w:val="22"/>
        </w:rPr>
        <w:t>回</w:t>
      </w:r>
      <w:r w:rsidR="00906151">
        <w:rPr>
          <w:color w:val="000000" w:themeColor="text1"/>
          <w:szCs w:val="22"/>
        </w:rPr>
        <w:t>水温度</w:t>
      </w:r>
      <w:r w:rsidR="00906151">
        <w:rPr>
          <w:rFonts w:hint="eastAsia"/>
          <w:color w:val="000000" w:themeColor="text1"/>
          <w:szCs w:val="22"/>
        </w:rPr>
        <w:t>（</w:t>
      </w:r>
      <m:oMath>
        <m:sSub>
          <m:sSubPr>
            <m:ctrlPr>
              <w:rPr>
                <w:rFonts w:ascii="Cambria Math" w:hAnsi="Cambria Math"/>
                <w:i/>
                <w:color w:val="000000" w:themeColor="text1"/>
                <w:szCs w:val="22"/>
              </w:rPr>
            </m:ctrlPr>
          </m:sSubPr>
          <m:e>
            <m:r>
              <w:rPr>
                <w:rFonts w:ascii="Cambria Math" w:hAnsi="Cambria Math"/>
                <w:color w:val="000000" w:themeColor="text1"/>
                <w:szCs w:val="22"/>
              </w:rPr>
              <m:t>t</m:t>
            </m:r>
          </m:e>
          <m:sub>
            <m:r>
              <w:rPr>
                <w:rFonts w:ascii="Cambria Math" w:hAnsi="Cambria Math"/>
                <w:color w:val="000000" w:themeColor="text1"/>
                <w:szCs w:val="22"/>
              </w:rPr>
              <m:t>2</m:t>
            </m:r>
            <m:r>
              <m:rPr>
                <m:sty m:val="p"/>
              </m:rPr>
              <w:rPr>
                <w:rFonts w:ascii="Cambria Math" w:hAnsi="Cambria Math"/>
                <w:color w:val="000000" w:themeColor="text1"/>
                <w:szCs w:val="22"/>
              </w:rPr>
              <m:t>h</m:t>
            </m:r>
          </m:sub>
        </m:sSub>
        <m:r>
          <w:rPr>
            <w:rFonts w:ascii="Cambria Math" w:hAnsi="Cambria Math" w:hint="eastAsia"/>
            <w:color w:val="000000" w:themeColor="text1"/>
            <w:szCs w:val="22"/>
          </w:rPr>
          <m:t>=</m:t>
        </m:r>
        <m:sSub>
          <m:sSubPr>
            <m:ctrlPr>
              <w:rPr>
                <w:rFonts w:ascii="Cambria Math" w:hAnsi="Cambria Math"/>
                <w:i/>
                <w:color w:val="000000" w:themeColor="text1"/>
                <w:szCs w:val="22"/>
              </w:rPr>
            </m:ctrlPr>
          </m:sSubPr>
          <m:e>
            <m:r>
              <w:rPr>
                <w:rFonts w:ascii="Cambria Math" w:hAnsi="Cambria Math"/>
                <w:color w:val="000000" w:themeColor="text1"/>
                <w:szCs w:val="22"/>
              </w:rPr>
              <m:t>t</m:t>
            </m:r>
          </m:e>
          <m:sub>
            <m:r>
              <w:rPr>
                <w:rFonts w:ascii="Cambria Math" w:hAnsi="Cambria Math" w:hint="eastAsia"/>
                <w:color w:val="000000" w:themeColor="text1"/>
                <w:szCs w:val="22"/>
              </w:rPr>
              <m:t>1</m:t>
            </m:r>
            <m:r>
              <m:rPr>
                <m:sty m:val="p"/>
              </m:rPr>
              <w:rPr>
                <w:rFonts w:ascii="Cambria Math" w:hAnsi="Cambria Math"/>
                <w:color w:val="000000" w:themeColor="text1"/>
                <w:szCs w:val="22"/>
              </w:rPr>
              <m:t>h</m:t>
            </m:r>
          </m:sub>
        </m:sSub>
      </m:oMath>
      <w:r w:rsidR="00906151">
        <w:rPr>
          <w:rFonts w:hint="eastAsia"/>
          <w:color w:val="000000" w:themeColor="text1"/>
          <w:szCs w:val="22"/>
        </w:rPr>
        <w:t>），单位为</w:t>
      </w:r>
      <w:r w:rsidR="00906151">
        <w:rPr>
          <w:color w:val="000000" w:themeColor="text1"/>
          <w:szCs w:val="22"/>
        </w:rPr>
        <w:t>摄氏度</w:t>
      </w:r>
      <w:r w:rsidR="00906151">
        <w:rPr>
          <w:rFonts w:hint="eastAsia"/>
          <w:color w:val="000000" w:themeColor="text1"/>
          <w:szCs w:val="22"/>
        </w:rPr>
        <w:t>（</w:t>
      </w:r>
      <w:r w:rsidR="00906151">
        <w:rPr>
          <w:rFonts w:ascii="宋体" w:hAnsi="宋体" w:cs="宋体" w:hint="eastAsia"/>
          <w:color w:val="000000" w:themeColor="text1"/>
          <w:szCs w:val="22"/>
        </w:rPr>
        <w:t>℃</w:t>
      </w:r>
      <w:r w:rsidR="00906151">
        <w:rPr>
          <w:rFonts w:hint="eastAsia"/>
          <w:color w:val="000000" w:themeColor="text1"/>
          <w:szCs w:val="22"/>
        </w:rPr>
        <w:t>）</w:t>
      </w:r>
      <w:r w:rsidR="00906151">
        <w:rPr>
          <w:color w:val="000000" w:themeColor="text1"/>
          <w:szCs w:val="22"/>
        </w:rPr>
        <w:t>；</w:t>
      </w:r>
    </w:p>
    <w:p w:rsidR="009F38CC" w:rsidRDefault="00906151">
      <w:pPr>
        <w:tabs>
          <w:tab w:val="center" w:pos="4201"/>
          <w:tab w:val="right" w:leader="dot" w:pos="9298"/>
        </w:tabs>
        <w:autoSpaceDE w:val="0"/>
        <w:autoSpaceDN w:val="0"/>
        <w:snapToGrid w:val="0"/>
        <w:spacing w:line="300" w:lineRule="auto"/>
        <w:ind w:firstLineChars="200" w:firstLine="420"/>
        <w:rPr>
          <w:color w:val="000000" w:themeColor="text1"/>
          <w:szCs w:val="22"/>
        </w:rPr>
      </w:pPr>
      <w:r>
        <w:rPr>
          <w:rFonts w:hint="eastAsia"/>
          <w:color w:val="000000" w:themeColor="text1"/>
          <w:szCs w:val="22"/>
        </w:rPr>
        <w:t xml:space="preserve"> </w:t>
      </w:r>
      <m:oMath>
        <m:r>
          <w:rPr>
            <w:rFonts w:ascii="Cambria Math" w:hAnsi="Cambria Math" w:hint="eastAsia"/>
            <w:color w:val="000000" w:themeColor="text1"/>
            <w:szCs w:val="22"/>
          </w:rPr>
          <m:t>Q</m:t>
        </m:r>
      </m:oMath>
      <w:r>
        <w:rPr>
          <w:rFonts w:hint="eastAsia"/>
          <w:color w:val="000000" w:themeColor="text1"/>
          <w:szCs w:val="22"/>
        </w:rPr>
        <w:t>——</w:t>
      </w:r>
      <w:r>
        <w:rPr>
          <w:color w:val="000000" w:themeColor="text1"/>
          <w:szCs w:val="22"/>
        </w:rPr>
        <w:t>设计热负荷</w:t>
      </w:r>
      <w:r>
        <w:rPr>
          <w:rFonts w:hint="eastAsia"/>
          <w:color w:val="000000" w:themeColor="text1"/>
          <w:szCs w:val="22"/>
        </w:rPr>
        <w:t>，单位为千瓦</w:t>
      </w:r>
      <w:r>
        <w:rPr>
          <w:color w:val="000000" w:themeColor="text1"/>
          <w:szCs w:val="22"/>
        </w:rPr>
        <w:t>（</w:t>
      </w:r>
      <w:r>
        <w:rPr>
          <w:rFonts w:hint="eastAsia"/>
          <w:color w:val="000000" w:themeColor="text1"/>
          <w:szCs w:val="22"/>
        </w:rPr>
        <w:t>k</w:t>
      </w:r>
      <w:r>
        <w:rPr>
          <w:color w:val="000000" w:themeColor="text1"/>
          <w:szCs w:val="22"/>
        </w:rPr>
        <w:t>W</w:t>
      </w:r>
      <w:r>
        <w:rPr>
          <w:color w:val="000000" w:themeColor="text1"/>
          <w:szCs w:val="22"/>
        </w:rPr>
        <w:t>）；</w:t>
      </w:r>
    </w:p>
    <w:p w:rsidR="009F38CC" w:rsidRDefault="007909FE">
      <w:pPr>
        <w:tabs>
          <w:tab w:val="center" w:pos="4201"/>
          <w:tab w:val="right" w:leader="dot" w:pos="9298"/>
        </w:tabs>
        <w:autoSpaceDE w:val="0"/>
        <w:autoSpaceDN w:val="0"/>
        <w:snapToGrid w:val="0"/>
        <w:spacing w:line="300" w:lineRule="auto"/>
        <w:ind w:firstLineChars="226" w:firstLine="475"/>
        <w:rPr>
          <w:color w:val="000000" w:themeColor="text1"/>
          <w:szCs w:val="22"/>
        </w:rPr>
      </w:pPr>
      <m:oMath>
        <m:sSub>
          <m:sSubPr>
            <m:ctrlPr>
              <w:rPr>
                <w:rFonts w:ascii="Cambria Math" w:hAnsi="Cambria Math"/>
                <w:i/>
                <w:color w:val="000000" w:themeColor="text1"/>
                <w:szCs w:val="22"/>
              </w:rPr>
            </m:ctrlPr>
          </m:sSubPr>
          <m:e>
            <m:r>
              <w:rPr>
                <w:rFonts w:ascii="Cambria Math" w:hAnsi="Cambria Math"/>
                <w:color w:val="000000" w:themeColor="text1"/>
                <w:szCs w:val="22"/>
              </w:rPr>
              <m:t>C</m:t>
            </m:r>
          </m:e>
          <m:sub>
            <m:r>
              <m:rPr>
                <m:sty m:val="p"/>
              </m:rPr>
              <w:rPr>
                <w:rFonts w:ascii="Cambria Math" w:hAnsi="Cambria Math"/>
                <w:color w:val="000000" w:themeColor="text1"/>
                <w:szCs w:val="22"/>
              </w:rPr>
              <m:t>2</m:t>
            </m:r>
          </m:sub>
        </m:sSub>
      </m:oMath>
      <w:r w:rsidR="00906151">
        <w:rPr>
          <w:rFonts w:hint="eastAsia"/>
          <w:color w:val="000000" w:themeColor="text1"/>
          <w:szCs w:val="22"/>
        </w:rPr>
        <w:t>——</w:t>
      </w:r>
      <w:r w:rsidR="00906151">
        <w:rPr>
          <w:color w:val="000000" w:themeColor="text1"/>
          <w:szCs w:val="22"/>
        </w:rPr>
        <w:t>二次侧循环水的比热容</w:t>
      </w:r>
      <w:r w:rsidR="00906151">
        <w:rPr>
          <w:rFonts w:hint="eastAsia"/>
          <w:color w:val="000000" w:themeColor="text1"/>
          <w:szCs w:val="22"/>
        </w:rPr>
        <w:t>，</w:t>
      </w:r>
      <w:proofErr w:type="gramStart"/>
      <w:r w:rsidR="00906151">
        <w:rPr>
          <w:rFonts w:hint="eastAsia"/>
          <w:color w:val="000000" w:themeColor="text1"/>
          <w:szCs w:val="22"/>
        </w:rPr>
        <w:t>千焦</w:t>
      </w:r>
      <w:r w:rsidR="00906151">
        <w:rPr>
          <w:color w:val="000000" w:themeColor="text1"/>
          <w:szCs w:val="22"/>
        </w:rPr>
        <w:t>每千克</w:t>
      </w:r>
      <w:proofErr w:type="gramEnd"/>
      <w:r w:rsidR="00906151">
        <w:rPr>
          <w:color w:val="000000" w:themeColor="text1"/>
          <w:szCs w:val="22"/>
        </w:rPr>
        <w:t>摄氏度</w:t>
      </w:r>
      <w:r w:rsidR="00906151">
        <w:rPr>
          <w:rFonts w:hint="eastAsia"/>
          <w:color w:val="000000" w:themeColor="text1"/>
          <w:szCs w:val="22"/>
        </w:rPr>
        <w:t>[</w:t>
      </w:r>
      <w:r w:rsidR="00906151">
        <w:rPr>
          <w:color w:val="000000" w:themeColor="text1"/>
          <w:szCs w:val="22"/>
        </w:rPr>
        <w:t>kJ/</w:t>
      </w:r>
      <w:r w:rsidR="00906151">
        <w:rPr>
          <w:rFonts w:hint="eastAsia"/>
          <w:color w:val="000000" w:themeColor="text1"/>
          <w:szCs w:val="22"/>
        </w:rPr>
        <w:t>(</w:t>
      </w:r>
      <w:r w:rsidR="00906151">
        <w:rPr>
          <w:color w:val="000000" w:themeColor="text1"/>
          <w:szCs w:val="22"/>
        </w:rPr>
        <w:t>kg·</w:t>
      </w:r>
      <w:r w:rsidR="00906151">
        <w:rPr>
          <w:rFonts w:ascii="宋体" w:hAnsi="宋体" w:cs="宋体" w:hint="eastAsia"/>
          <w:color w:val="000000" w:themeColor="text1"/>
          <w:szCs w:val="22"/>
        </w:rPr>
        <w:t>℃</w:t>
      </w:r>
      <w:r w:rsidR="00906151">
        <w:rPr>
          <w:rFonts w:hint="eastAsia"/>
          <w:color w:val="000000" w:themeColor="text1"/>
          <w:szCs w:val="22"/>
        </w:rPr>
        <w:t>)]</w:t>
      </w:r>
      <w:r w:rsidR="00906151">
        <w:rPr>
          <w:color w:val="000000" w:themeColor="text1"/>
          <w:szCs w:val="22"/>
        </w:rPr>
        <w:t>。</w:t>
      </w:r>
    </w:p>
    <w:p w:rsidR="009F38CC" w:rsidRDefault="00906151">
      <w:pPr>
        <w:snapToGrid w:val="0"/>
        <w:spacing w:line="300" w:lineRule="auto"/>
        <w:outlineLvl w:val="5"/>
        <w:rPr>
          <w:color w:val="000000" w:themeColor="text1"/>
          <w:kern w:val="0"/>
          <w:szCs w:val="21"/>
        </w:rPr>
      </w:pPr>
      <w:r>
        <w:rPr>
          <w:rFonts w:ascii="黑体" w:eastAsia="黑体" w:hAnsi="黑体" w:hint="eastAsia"/>
          <w:color w:val="000000" w:themeColor="text1"/>
          <w:kern w:val="0"/>
          <w:szCs w:val="21"/>
        </w:rPr>
        <w:t xml:space="preserve">5.5.2.5  </w:t>
      </w:r>
      <w:r>
        <w:rPr>
          <w:rFonts w:hint="eastAsia"/>
          <w:color w:val="000000" w:themeColor="text1"/>
          <w:kern w:val="0"/>
          <w:szCs w:val="21"/>
        </w:rPr>
        <w:t>二次侧</w:t>
      </w:r>
      <w:r>
        <w:rPr>
          <w:color w:val="000000" w:themeColor="text1"/>
          <w:kern w:val="0"/>
          <w:szCs w:val="21"/>
        </w:rPr>
        <w:t>循环水泵的扬程应满足机组</w:t>
      </w:r>
      <w:r>
        <w:rPr>
          <w:rFonts w:hint="eastAsia"/>
          <w:color w:val="000000" w:themeColor="text1"/>
          <w:kern w:val="0"/>
          <w:szCs w:val="21"/>
        </w:rPr>
        <w:t>二次侧</w:t>
      </w:r>
      <w:r>
        <w:rPr>
          <w:color w:val="000000" w:themeColor="text1"/>
          <w:kern w:val="0"/>
          <w:szCs w:val="21"/>
        </w:rPr>
        <w:t>、机组后最不利</w:t>
      </w:r>
      <w:proofErr w:type="gramStart"/>
      <w:r>
        <w:rPr>
          <w:color w:val="000000" w:themeColor="text1"/>
          <w:kern w:val="0"/>
          <w:szCs w:val="21"/>
        </w:rPr>
        <w:t>热用户</w:t>
      </w:r>
      <w:proofErr w:type="gramEnd"/>
      <w:r>
        <w:rPr>
          <w:color w:val="000000" w:themeColor="text1"/>
          <w:kern w:val="0"/>
          <w:szCs w:val="21"/>
        </w:rPr>
        <w:t>内部系统阻力之和，按式（</w:t>
      </w:r>
      <w:r>
        <w:rPr>
          <w:rFonts w:hint="eastAsia"/>
          <w:color w:val="000000" w:themeColor="text1"/>
          <w:kern w:val="0"/>
          <w:szCs w:val="21"/>
        </w:rPr>
        <w:t>4</w:t>
      </w:r>
      <w:r>
        <w:rPr>
          <w:color w:val="000000" w:themeColor="text1"/>
          <w:kern w:val="0"/>
          <w:szCs w:val="21"/>
        </w:rPr>
        <w:t>）计算。</w:t>
      </w:r>
    </w:p>
    <w:p w:rsidR="009F38CC" w:rsidRDefault="007909FE">
      <w:pPr>
        <w:snapToGrid w:val="0"/>
        <w:spacing w:line="300" w:lineRule="auto"/>
        <w:jc w:val="right"/>
        <w:outlineLvl w:val="5"/>
        <w:rPr>
          <w:color w:val="000000" w:themeColor="text1"/>
          <w:kern w:val="0"/>
          <w:szCs w:val="21"/>
        </w:rPr>
      </w:pPr>
      <m:oMathPara>
        <m:oMathParaPr>
          <m:jc m:val="right"/>
        </m:oMathParaPr>
        <m:oMath>
          <m:sSub>
            <m:sSubPr>
              <m:ctrlPr>
                <w:rPr>
                  <w:rFonts w:ascii="Cambria Math" w:hAnsi="Cambria Math"/>
                  <w:i/>
                  <w:color w:val="000000" w:themeColor="text1"/>
                  <w:kern w:val="0"/>
                  <w:szCs w:val="21"/>
                </w:rPr>
              </m:ctrlPr>
            </m:sSubPr>
            <m:e>
              <m:r>
                <w:rPr>
                  <w:rFonts w:ascii="Cambria Math" w:hAnsi="Cambria Math"/>
                  <w:color w:val="000000" w:themeColor="text1"/>
                  <w:kern w:val="0"/>
                  <w:szCs w:val="21"/>
                </w:rPr>
                <m:t>H</m:t>
              </m:r>
            </m:e>
            <m:sub>
              <m:r>
                <w:rPr>
                  <w:rFonts w:ascii="Cambria Math" w:hAnsi="Cambria Math"/>
                  <w:color w:val="000000" w:themeColor="text1"/>
                  <w:kern w:val="0"/>
                  <w:szCs w:val="21"/>
                </w:rPr>
                <m:t>20</m:t>
              </m:r>
            </m:sub>
          </m:sSub>
          <m:r>
            <w:rPr>
              <w:rFonts w:ascii="Cambria Math" w:hAnsi="Cambria Math"/>
              <w:color w:val="000000" w:themeColor="text1"/>
              <w:kern w:val="0"/>
              <w:szCs w:val="21"/>
            </w:rPr>
            <m:t>=</m:t>
          </m:r>
          <m:sSub>
            <m:sSubPr>
              <m:ctrlPr>
                <w:rPr>
                  <w:rFonts w:ascii="Cambria Math" w:hAnsi="Cambria Math"/>
                  <w:i/>
                  <w:color w:val="000000" w:themeColor="text1"/>
                  <w:kern w:val="0"/>
                  <w:szCs w:val="21"/>
                </w:rPr>
              </m:ctrlPr>
            </m:sSubPr>
            <m:e>
              <m:r>
                <w:rPr>
                  <w:rFonts w:ascii="Cambria Math" w:hAnsi="Cambria Math"/>
                  <w:color w:val="000000" w:themeColor="text1"/>
                  <w:kern w:val="0"/>
                  <w:szCs w:val="21"/>
                </w:rPr>
                <m:t>H</m:t>
              </m:r>
            </m:e>
            <m:sub>
              <m:r>
                <w:rPr>
                  <w:rFonts w:ascii="Cambria Math" w:hAnsi="Cambria Math"/>
                  <w:color w:val="000000" w:themeColor="text1"/>
                  <w:kern w:val="0"/>
                  <w:szCs w:val="21"/>
                </w:rPr>
                <m:t>21</m:t>
              </m:r>
            </m:sub>
          </m:sSub>
          <m:r>
            <m:rPr>
              <m:sty m:val="p"/>
            </m:rPr>
            <w:rPr>
              <w:rFonts w:ascii="Cambria Math" w:hAnsi="Cambria Math"/>
              <w:color w:val="000000" w:themeColor="text1"/>
              <w:kern w:val="0"/>
              <w:szCs w:val="21"/>
            </w:rPr>
            <m:t>+</m:t>
          </m:r>
          <m:sSub>
            <m:sSubPr>
              <m:ctrlPr>
                <w:rPr>
                  <w:rFonts w:ascii="Cambria Math" w:hAnsi="Cambria Math"/>
                  <w:color w:val="000000" w:themeColor="text1"/>
                  <w:kern w:val="0"/>
                  <w:szCs w:val="21"/>
                </w:rPr>
              </m:ctrlPr>
            </m:sSubPr>
            <m:e>
              <m:r>
                <w:rPr>
                  <w:rFonts w:ascii="Cambria Math" w:hAnsi="Cambria Math"/>
                  <w:color w:val="000000" w:themeColor="text1"/>
                  <w:kern w:val="0"/>
                  <w:szCs w:val="21"/>
                </w:rPr>
                <m:t>H</m:t>
              </m:r>
            </m:e>
            <m:sub>
              <m:r>
                <w:rPr>
                  <w:rFonts w:ascii="Cambria Math" w:hAnsi="Cambria Math"/>
                  <w:color w:val="000000" w:themeColor="text1"/>
                  <w:kern w:val="0"/>
                  <w:szCs w:val="21"/>
                </w:rPr>
                <m:t>22</m:t>
              </m:r>
            </m:sub>
          </m:sSub>
          <m:r>
            <m:rPr>
              <m:sty m:val="p"/>
            </m:rPr>
            <w:rPr>
              <w:rFonts w:ascii="Cambria Math" w:hAnsi="Cambria Math" w:hint="eastAsia"/>
              <w:color w:val="000000" w:themeColor="text1"/>
              <w:kern w:val="0"/>
              <w:szCs w:val="21"/>
            </w:rPr>
            <m:t>………………………………………（</m:t>
          </m:r>
          <m:r>
            <m:rPr>
              <m:sty m:val="p"/>
            </m:rPr>
            <w:rPr>
              <w:rFonts w:ascii="Cambria Math" w:hAnsi="Cambria Math"/>
              <w:color w:val="000000" w:themeColor="text1"/>
              <w:kern w:val="0"/>
              <w:szCs w:val="21"/>
            </w:rPr>
            <m:t>4</m:t>
          </m:r>
          <m:r>
            <m:rPr>
              <m:sty m:val="p"/>
            </m:rPr>
            <w:rPr>
              <w:rFonts w:ascii="Cambria Math" w:hAnsi="Cambria Math" w:hint="eastAsia"/>
              <w:color w:val="000000" w:themeColor="text1"/>
              <w:kern w:val="0"/>
              <w:szCs w:val="21"/>
            </w:rPr>
            <m:t>）</m:t>
          </m:r>
        </m:oMath>
      </m:oMathPara>
    </w:p>
    <w:p w:rsidR="009F38CC" w:rsidRDefault="00906151">
      <w:pPr>
        <w:tabs>
          <w:tab w:val="center" w:pos="4201"/>
          <w:tab w:val="right" w:leader="dot" w:pos="9298"/>
        </w:tabs>
        <w:autoSpaceDE w:val="0"/>
        <w:autoSpaceDN w:val="0"/>
        <w:snapToGrid w:val="0"/>
        <w:spacing w:line="300" w:lineRule="auto"/>
        <w:ind w:firstLineChars="200" w:firstLine="420"/>
        <w:rPr>
          <w:color w:val="000000" w:themeColor="text1"/>
          <w:szCs w:val="22"/>
        </w:rPr>
      </w:pPr>
      <w:r>
        <w:rPr>
          <w:color w:val="000000" w:themeColor="text1"/>
          <w:szCs w:val="22"/>
        </w:rPr>
        <w:t>式中：</w:t>
      </w:r>
    </w:p>
    <w:p w:rsidR="009F38CC" w:rsidRDefault="007909FE">
      <w:pPr>
        <w:tabs>
          <w:tab w:val="center" w:pos="4201"/>
          <w:tab w:val="right" w:leader="dot" w:pos="9298"/>
        </w:tabs>
        <w:autoSpaceDE w:val="0"/>
        <w:autoSpaceDN w:val="0"/>
        <w:snapToGrid w:val="0"/>
        <w:spacing w:line="300" w:lineRule="auto"/>
        <w:ind w:firstLineChars="200" w:firstLine="420"/>
        <w:rPr>
          <w:color w:val="000000" w:themeColor="text1"/>
          <w:szCs w:val="22"/>
        </w:rPr>
      </w:pPr>
      <m:oMath>
        <m:sSub>
          <m:sSubPr>
            <m:ctrlPr>
              <w:rPr>
                <w:rFonts w:ascii="Cambria Math" w:hAnsi="Cambria Math"/>
                <w:i/>
                <w:color w:val="000000" w:themeColor="text1"/>
                <w:szCs w:val="22"/>
              </w:rPr>
            </m:ctrlPr>
          </m:sSubPr>
          <m:e>
            <m:r>
              <w:rPr>
                <w:rFonts w:ascii="Cambria Math" w:hAnsi="Cambria Math"/>
                <w:color w:val="000000" w:themeColor="text1"/>
                <w:szCs w:val="22"/>
              </w:rPr>
              <m:t>H</m:t>
            </m:r>
          </m:e>
          <m:sub>
            <m:r>
              <w:rPr>
                <w:rFonts w:ascii="Cambria Math" w:hAnsi="Cambria Math"/>
                <w:color w:val="000000" w:themeColor="text1"/>
                <w:szCs w:val="22"/>
              </w:rPr>
              <m:t>20</m:t>
            </m:r>
          </m:sub>
        </m:sSub>
      </m:oMath>
      <w:r w:rsidR="00906151">
        <w:rPr>
          <w:color w:val="000000" w:themeColor="text1"/>
          <w:szCs w:val="22"/>
        </w:rPr>
        <w:t>——</w:t>
      </w:r>
      <w:r w:rsidR="00906151">
        <w:rPr>
          <w:rFonts w:hint="eastAsia"/>
          <w:color w:val="000000" w:themeColor="text1"/>
          <w:kern w:val="0"/>
          <w:szCs w:val="21"/>
        </w:rPr>
        <w:t>二次侧</w:t>
      </w:r>
      <w:r w:rsidR="00906151">
        <w:rPr>
          <w:color w:val="000000" w:themeColor="text1"/>
          <w:szCs w:val="22"/>
        </w:rPr>
        <w:t>循环水泵扬程</w:t>
      </w:r>
      <w:r w:rsidR="00906151">
        <w:rPr>
          <w:rFonts w:hint="eastAsia"/>
          <w:color w:val="000000" w:themeColor="text1"/>
          <w:szCs w:val="22"/>
        </w:rPr>
        <w:t>，单位为千帕</w:t>
      </w:r>
      <w:r w:rsidR="00906151">
        <w:rPr>
          <w:color w:val="000000" w:themeColor="text1"/>
          <w:szCs w:val="22"/>
        </w:rPr>
        <w:t>（</w:t>
      </w:r>
      <w:proofErr w:type="spellStart"/>
      <w:r w:rsidR="00906151">
        <w:rPr>
          <w:rFonts w:hint="eastAsia"/>
          <w:color w:val="000000" w:themeColor="text1"/>
          <w:szCs w:val="22"/>
        </w:rPr>
        <w:t>k</w:t>
      </w:r>
      <w:r w:rsidR="00906151">
        <w:rPr>
          <w:color w:val="000000" w:themeColor="text1"/>
          <w:szCs w:val="22"/>
        </w:rPr>
        <w:t>Pa</w:t>
      </w:r>
      <w:proofErr w:type="spellEnd"/>
      <w:r w:rsidR="00906151">
        <w:rPr>
          <w:color w:val="000000" w:themeColor="text1"/>
          <w:szCs w:val="22"/>
        </w:rPr>
        <w:t>）；</w:t>
      </w:r>
    </w:p>
    <w:p w:rsidR="009F38CC" w:rsidRDefault="007909FE">
      <w:pPr>
        <w:tabs>
          <w:tab w:val="center" w:pos="4201"/>
          <w:tab w:val="right" w:leader="dot" w:pos="9298"/>
        </w:tabs>
        <w:autoSpaceDE w:val="0"/>
        <w:autoSpaceDN w:val="0"/>
        <w:snapToGrid w:val="0"/>
        <w:spacing w:line="300" w:lineRule="auto"/>
        <w:ind w:firstLineChars="200" w:firstLine="420"/>
        <w:rPr>
          <w:color w:val="000000" w:themeColor="text1"/>
          <w:szCs w:val="22"/>
        </w:rPr>
      </w:pPr>
      <m:oMath>
        <m:sSub>
          <m:sSubPr>
            <m:ctrlPr>
              <w:rPr>
                <w:rFonts w:ascii="Cambria Math" w:hAnsi="Cambria Math"/>
                <w:i/>
                <w:color w:val="000000" w:themeColor="text1"/>
                <w:szCs w:val="22"/>
              </w:rPr>
            </m:ctrlPr>
          </m:sSubPr>
          <m:e>
            <m:r>
              <w:rPr>
                <w:rFonts w:ascii="Cambria Math" w:hAnsi="Cambria Math"/>
                <w:color w:val="000000" w:themeColor="text1"/>
                <w:szCs w:val="22"/>
              </w:rPr>
              <m:t>H</m:t>
            </m:r>
          </m:e>
          <m:sub>
            <m:r>
              <w:rPr>
                <w:rFonts w:ascii="Cambria Math" w:hAnsi="Cambria Math"/>
                <w:color w:val="000000" w:themeColor="text1"/>
                <w:szCs w:val="22"/>
              </w:rPr>
              <m:t>21</m:t>
            </m:r>
          </m:sub>
        </m:sSub>
      </m:oMath>
      <w:r w:rsidR="00906151">
        <w:rPr>
          <w:color w:val="000000" w:themeColor="text1"/>
          <w:szCs w:val="22"/>
        </w:rPr>
        <w:t>——</w:t>
      </w:r>
      <w:r w:rsidR="00906151">
        <w:rPr>
          <w:color w:val="000000" w:themeColor="text1"/>
          <w:szCs w:val="22"/>
        </w:rPr>
        <w:t>机组</w:t>
      </w:r>
      <w:r w:rsidR="00906151">
        <w:rPr>
          <w:rFonts w:hint="eastAsia"/>
          <w:color w:val="000000" w:themeColor="text1"/>
          <w:szCs w:val="22"/>
        </w:rPr>
        <w:t>二次侧</w:t>
      </w:r>
      <w:r w:rsidR="00906151">
        <w:rPr>
          <w:color w:val="000000" w:themeColor="text1"/>
          <w:szCs w:val="22"/>
        </w:rPr>
        <w:t>的阻力</w:t>
      </w:r>
      <w:r w:rsidR="00906151">
        <w:rPr>
          <w:rFonts w:hint="eastAsia"/>
          <w:color w:val="000000" w:themeColor="text1"/>
          <w:szCs w:val="22"/>
        </w:rPr>
        <w:t>，单位为千帕（</w:t>
      </w:r>
      <w:proofErr w:type="spellStart"/>
      <w:r w:rsidR="00906151">
        <w:rPr>
          <w:rFonts w:hint="eastAsia"/>
          <w:color w:val="000000" w:themeColor="text1"/>
          <w:szCs w:val="22"/>
        </w:rPr>
        <w:t>k</w:t>
      </w:r>
      <w:r w:rsidR="00906151">
        <w:rPr>
          <w:color w:val="000000" w:themeColor="text1"/>
          <w:szCs w:val="22"/>
        </w:rPr>
        <w:t>Pa</w:t>
      </w:r>
      <w:proofErr w:type="spellEnd"/>
      <w:r w:rsidR="00906151">
        <w:rPr>
          <w:rFonts w:hint="eastAsia"/>
          <w:color w:val="000000" w:themeColor="text1"/>
          <w:szCs w:val="22"/>
        </w:rPr>
        <w:t>）</w:t>
      </w:r>
      <w:r w:rsidR="00906151">
        <w:rPr>
          <w:color w:val="000000" w:themeColor="text1"/>
          <w:szCs w:val="22"/>
        </w:rPr>
        <w:t>；</w:t>
      </w:r>
    </w:p>
    <w:p w:rsidR="009F38CC" w:rsidRDefault="007909FE">
      <w:pPr>
        <w:tabs>
          <w:tab w:val="center" w:pos="4201"/>
          <w:tab w:val="right" w:leader="dot" w:pos="9298"/>
        </w:tabs>
        <w:autoSpaceDE w:val="0"/>
        <w:autoSpaceDN w:val="0"/>
        <w:snapToGrid w:val="0"/>
        <w:spacing w:line="300" w:lineRule="auto"/>
        <w:ind w:firstLineChars="200" w:firstLine="420"/>
        <w:rPr>
          <w:color w:val="000000" w:themeColor="text1"/>
          <w:szCs w:val="22"/>
        </w:rPr>
      </w:pPr>
      <m:oMath>
        <m:sSub>
          <m:sSubPr>
            <m:ctrlPr>
              <w:rPr>
                <w:rFonts w:ascii="Cambria Math" w:hAnsi="Cambria Math"/>
                <w:i/>
                <w:color w:val="000000" w:themeColor="text1"/>
                <w:szCs w:val="22"/>
              </w:rPr>
            </m:ctrlPr>
          </m:sSubPr>
          <m:e>
            <m:r>
              <w:rPr>
                <w:rFonts w:ascii="Cambria Math" w:hAnsi="Cambria Math"/>
                <w:color w:val="000000" w:themeColor="text1"/>
                <w:szCs w:val="22"/>
              </w:rPr>
              <m:t>H</m:t>
            </m:r>
          </m:e>
          <m:sub>
            <m:r>
              <w:rPr>
                <w:rFonts w:ascii="Cambria Math" w:hAnsi="Cambria Math"/>
                <w:color w:val="000000" w:themeColor="text1"/>
                <w:szCs w:val="22"/>
              </w:rPr>
              <m:t>22</m:t>
            </m:r>
          </m:sub>
        </m:sSub>
      </m:oMath>
      <w:r w:rsidR="00906151">
        <w:rPr>
          <w:color w:val="000000" w:themeColor="text1"/>
          <w:szCs w:val="22"/>
        </w:rPr>
        <w:t>——</w:t>
      </w:r>
      <w:r w:rsidR="00906151">
        <w:rPr>
          <w:color w:val="000000" w:themeColor="text1"/>
          <w:szCs w:val="22"/>
        </w:rPr>
        <w:t>最不利</w:t>
      </w:r>
      <w:proofErr w:type="gramStart"/>
      <w:r w:rsidR="00906151">
        <w:rPr>
          <w:color w:val="000000" w:themeColor="text1"/>
          <w:szCs w:val="22"/>
        </w:rPr>
        <w:t>热用户</w:t>
      </w:r>
      <w:proofErr w:type="gramEnd"/>
      <w:r w:rsidR="00906151">
        <w:rPr>
          <w:color w:val="000000" w:themeColor="text1"/>
          <w:szCs w:val="22"/>
        </w:rPr>
        <w:t>内部系统的阻力</w:t>
      </w:r>
      <w:r w:rsidR="00906151">
        <w:rPr>
          <w:rFonts w:hint="eastAsia"/>
          <w:color w:val="000000" w:themeColor="text1"/>
          <w:szCs w:val="22"/>
        </w:rPr>
        <w:t>，单位为千帕（</w:t>
      </w:r>
      <w:proofErr w:type="spellStart"/>
      <w:r w:rsidR="00906151">
        <w:rPr>
          <w:rFonts w:hint="eastAsia"/>
          <w:color w:val="000000" w:themeColor="text1"/>
          <w:szCs w:val="22"/>
        </w:rPr>
        <w:t>k</w:t>
      </w:r>
      <w:r w:rsidR="00906151">
        <w:rPr>
          <w:color w:val="000000" w:themeColor="text1"/>
          <w:szCs w:val="22"/>
        </w:rPr>
        <w:t>Pa</w:t>
      </w:r>
      <w:proofErr w:type="spellEnd"/>
      <w:r w:rsidR="00906151">
        <w:rPr>
          <w:rFonts w:hint="eastAsia"/>
          <w:color w:val="000000" w:themeColor="text1"/>
          <w:szCs w:val="22"/>
        </w:rPr>
        <w:t>）</w:t>
      </w:r>
      <w:r w:rsidR="00906151">
        <w:rPr>
          <w:color w:val="000000" w:themeColor="text1"/>
          <w:szCs w:val="22"/>
        </w:rPr>
        <w:t>。</w:t>
      </w:r>
    </w:p>
    <w:p w:rsidR="009F38CC" w:rsidRDefault="00906151">
      <w:pPr>
        <w:tabs>
          <w:tab w:val="center" w:pos="4201"/>
          <w:tab w:val="right" w:leader="dot" w:pos="9298"/>
        </w:tabs>
        <w:autoSpaceDE w:val="0"/>
        <w:autoSpaceDN w:val="0"/>
        <w:snapToGrid w:val="0"/>
        <w:spacing w:line="300" w:lineRule="auto"/>
        <w:rPr>
          <w:color w:val="000000" w:themeColor="text1"/>
          <w:szCs w:val="22"/>
        </w:rPr>
      </w:pPr>
      <w:r>
        <w:rPr>
          <w:rFonts w:ascii="黑体" w:eastAsia="黑体" w:hAnsi="黑体" w:hint="eastAsia"/>
          <w:color w:val="000000" w:themeColor="text1"/>
          <w:szCs w:val="22"/>
        </w:rPr>
        <w:t xml:space="preserve">5.5.2.6 </w:t>
      </w:r>
      <w:r>
        <w:rPr>
          <w:rFonts w:hint="eastAsia"/>
          <w:color w:val="000000" w:themeColor="text1"/>
          <w:szCs w:val="22"/>
        </w:rPr>
        <w:t xml:space="preserve"> </w:t>
      </w:r>
      <w:r>
        <w:rPr>
          <w:rFonts w:hint="eastAsia"/>
          <w:color w:val="000000" w:themeColor="text1"/>
          <w:kern w:val="0"/>
          <w:szCs w:val="21"/>
        </w:rPr>
        <w:t>二次侧循环</w:t>
      </w:r>
      <w:r>
        <w:rPr>
          <w:rFonts w:hint="eastAsia"/>
          <w:color w:val="000000" w:themeColor="text1"/>
          <w:szCs w:val="22"/>
        </w:rPr>
        <w:t>水泵电机的防护等级不应低于</w:t>
      </w:r>
      <w:r>
        <w:rPr>
          <w:rFonts w:hint="eastAsia"/>
          <w:color w:val="000000" w:themeColor="text1"/>
          <w:szCs w:val="22"/>
        </w:rPr>
        <w:t>IP54</w:t>
      </w:r>
      <w:r>
        <w:rPr>
          <w:rFonts w:hint="eastAsia"/>
          <w:color w:val="000000" w:themeColor="text1"/>
          <w:szCs w:val="22"/>
        </w:rPr>
        <w:t>，绕组绝缘应为</w:t>
      </w:r>
      <w:r>
        <w:rPr>
          <w:rFonts w:hint="eastAsia"/>
          <w:color w:val="000000" w:themeColor="text1"/>
          <w:szCs w:val="22"/>
        </w:rPr>
        <w:t>F</w:t>
      </w:r>
      <w:r>
        <w:rPr>
          <w:rFonts w:hint="eastAsia"/>
          <w:color w:val="000000" w:themeColor="text1"/>
          <w:szCs w:val="22"/>
        </w:rPr>
        <w:t>级，并应保护接地。</w:t>
      </w:r>
    </w:p>
    <w:p w:rsidR="009F38CC" w:rsidRDefault="00906151">
      <w:pPr>
        <w:snapToGrid w:val="0"/>
        <w:spacing w:line="300" w:lineRule="auto"/>
        <w:outlineLvl w:val="4"/>
        <w:rPr>
          <w:rFonts w:ascii="黑体" w:eastAsia="黑体" w:hAnsi="黑体"/>
          <w:color w:val="000000" w:themeColor="text1"/>
          <w:kern w:val="0"/>
          <w:szCs w:val="21"/>
        </w:rPr>
      </w:pPr>
      <w:r>
        <w:rPr>
          <w:rFonts w:ascii="黑体" w:eastAsia="黑体" w:hAnsi="黑体"/>
          <w:color w:val="000000" w:themeColor="text1"/>
          <w:kern w:val="0"/>
          <w:szCs w:val="21"/>
        </w:rPr>
        <w:t>5.5.</w:t>
      </w:r>
      <w:r>
        <w:rPr>
          <w:rFonts w:ascii="黑体" w:eastAsia="黑体" w:hAnsi="黑体" w:hint="eastAsia"/>
          <w:color w:val="000000" w:themeColor="text1"/>
          <w:kern w:val="0"/>
          <w:szCs w:val="21"/>
        </w:rPr>
        <w:t xml:space="preserve">3 </w:t>
      </w:r>
      <w:r>
        <w:rPr>
          <w:rFonts w:ascii="黑体" w:eastAsia="黑体" w:hAnsi="黑体"/>
          <w:color w:val="000000" w:themeColor="text1"/>
          <w:kern w:val="0"/>
          <w:szCs w:val="21"/>
        </w:rPr>
        <w:t xml:space="preserve"> </w:t>
      </w:r>
      <w:r>
        <w:rPr>
          <w:rFonts w:ascii="黑体" w:eastAsia="黑体" w:hAnsi="黑体" w:hint="eastAsia"/>
          <w:color w:val="000000" w:themeColor="text1"/>
          <w:kern w:val="0"/>
          <w:szCs w:val="21"/>
        </w:rPr>
        <w:t>旁通混合水泵</w:t>
      </w:r>
    </w:p>
    <w:p w:rsidR="009F38CC" w:rsidRDefault="00906151">
      <w:pPr>
        <w:snapToGrid w:val="0"/>
        <w:spacing w:line="300" w:lineRule="auto"/>
        <w:outlineLvl w:val="5"/>
        <w:rPr>
          <w:color w:val="000000" w:themeColor="text1"/>
          <w:kern w:val="0"/>
          <w:szCs w:val="21"/>
        </w:rPr>
      </w:pPr>
      <w:r>
        <w:rPr>
          <w:rFonts w:ascii="黑体" w:eastAsia="黑体" w:hAnsi="黑体" w:hint="eastAsia"/>
          <w:color w:val="000000" w:themeColor="text1"/>
          <w:kern w:val="0"/>
          <w:szCs w:val="21"/>
        </w:rPr>
        <w:t xml:space="preserve">5.5.3.1 </w:t>
      </w:r>
      <w:r>
        <w:rPr>
          <w:rFonts w:hint="eastAsia"/>
          <w:color w:val="000000" w:themeColor="text1"/>
          <w:kern w:val="0"/>
          <w:szCs w:val="21"/>
        </w:rPr>
        <w:t xml:space="preserve"> </w:t>
      </w:r>
      <w:r>
        <w:rPr>
          <w:rFonts w:hint="eastAsia"/>
          <w:color w:val="000000" w:themeColor="text1"/>
          <w:kern w:val="0"/>
          <w:szCs w:val="21"/>
        </w:rPr>
        <w:t>旁通混合水泵</w:t>
      </w:r>
      <w:r>
        <w:rPr>
          <w:color w:val="000000" w:themeColor="text1"/>
          <w:kern w:val="0"/>
          <w:szCs w:val="21"/>
        </w:rPr>
        <w:t>应符合</w:t>
      </w:r>
      <w:r>
        <w:rPr>
          <w:color w:val="000000" w:themeColor="text1"/>
          <w:kern w:val="0"/>
          <w:szCs w:val="21"/>
        </w:rPr>
        <w:t>GB/T 5657</w:t>
      </w:r>
      <w:r>
        <w:rPr>
          <w:color w:val="000000" w:themeColor="text1"/>
          <w:kern w:val="0"/>
          <w:szCs w:val="21"/>
        </w:rPr>
        <w:t>的规定。</w:t>
      </w:r>
    </w:p>
    <w:p w:rsidR="009F38CC" w:rsidRDefault="00906151">
      <w:pPr>
        <w:snapToGrid w:val="0"/>
        <w:spacing w:line="300" w:lineRule="auto"/>
        <w:outlineLvl w:val="5"/>
        <w:rPr>
          <w:color w:val="000000" w:themeColor="text1"/>
          <w:kern w:val="0"/>
          <w:szCs w:val="21"/>
        </w:rPr>
      </w:pPr>
      <w:r>
        <w:rPr>
          <w:rFonts w:ascii="黑体" w:eastAsia="黑体" w:hAnsi="黑体" w:hint="eastAsia"/>
          <w:color w:val="000000" w:themeColor="text1"/>
          <w:kern w:val="0"/>
          <w:szCs w:val="21"/>
        </w:rPr>
        <w:t xml:space="preserve">5.5.3.2  </w:t>
      </w:r>
      <w:r>
        <w:rPr>
          <w:rFonts w:hint="eastAsia"/>
          <w:color w:val="000000" w:themeColor="text1"/>
          <w:kern w:val="0"/>
          <w:szCs w:val="21"/>
        </w:rPr>
        <w:t>旁通混合水泵</w:t>
      </w:r>
      <w:proofErr w:type="gramStart"/>
      <w:r>
        <w:rPr>
          <w:color w:val="000000" w:themeColor="text1"/>
          <w:kern w:val="0"/>
          <w:szCs w:val="21"/>
        </w:rPr>
        <w:t>宜</w:t>
      </w:r>
      <w:r>
        <w:rPr>
          <w:rFonts w:hint="eastAsia"/>
          <w:color w:val="000000" w:themeColor="text1"/>
          <w:kern w:val="0"/>
          <w:szCs w:val="21"/>
        </w:rPr>
        <w:t>设置</w:t>
      </w:r>
      <w:proofErr w:type="gramEnd"/>
      <w:r>
        <w:rPr>
          <w:rFonts w:hint="eastAsia"/>
          <w:color w:val="000000" w:themeColor="text1"/>
          <w:kern w:val="0"/>
          <w:szCs w:val="21"/>
        </w:rPr>
        <w:t>1</w:t>
      </w:r>
      <w:r>
        <w:rPr>
          <w:rFonts w:hint="eastAsia"/>
          <w:color w:val="000000" w:themeColor="text1"/>
          <w:kern w:val="0"/>
          <w:szCs w:val="21"/>
        </w:rPr>
        <w:t>台，且宜</w:t>
      </w:r>
      <w:r>
        <w:rPr>
          <w:color w:val="000000" w:themeColor="text1"/>
          <w:kern w:val="0"/>
          <w:szCs w:val="21"/>
        </w:rPr>
        <w:t>有减振措施。</w:t>
      </w:r>
    </w:p>
    <w:p w:rsidR="009F38CC" w:rsidRDefault="00906151">
      <w:pPr>
        <w:snapToGrid w:val="0"/>
        <w:spacing w:line="300" w:lineRule="auto"/>
        <w:outlineLvl w:val="5"/>
        <w:rPr>
          <w:color w:val="000000" w:themeColor="text1"/>
          <w:kern w:val="0"/>
          <w:szCs w:val="21"/>
        </w:rPr>
      </w:pPr>
      <w:r>
        <w:rPr>
          <w:rFonts w:ascii="黑体" w:eastAsia="黑体" w:hAnsi="黑体" w:hint="eastAsia"/>
          <w:color w:val="000000" w:themeColor="text1"/>
          <w:kern w:val="0"/>
          <w:szCs w:val="21"/>
        </w:rPr>
        <w:t xml:space="preserve">5.5.3.3  </w:t>
      </w:r>
      <w:r>
        <w:rPr>
          <w:rFonts w:hint="eastAsia"/>
          <w:color w:val="000000" w:themeColor="text1"/>
          <w:kern w:val="0"/>
          <w:szCs w:val="21"/>
        </w:rPr>
        <w:t>旁通混合水泵</w:t>
      </w:r>
      <w:r>
        <w:rPr>
          <w:color w:val="000000" w:themeColor="text1"/>
          <w:kern w:val="0"/>
          <w:szCs w:val="21"/>
        </w:rPr>
        <w:t>宜采用可调速水泵或变频控制。</w:t>
      </w:r>
    </w:p>
    <w:p w:rsidR="009F38CC" w:rsidRDefault="00906151">
      <w:pPr>
        <w:snapToGrid w:val="0"/>
        <w:spacing w:line="300" w:lineRule="auto"/>
        <w:outlineLvl w:val="5"/>
        <w:rPr>
          <w:color w:val="000000" w:themeColor="text1"/>
          <w:kern w:val="0"/>
          <w:szCs w:val="21"/>
        </w:rPr>
      </w:pPr>
      <w:r>
        <w:rPr>
          <w:rFonts w:ascii="黑体" w:eastAsia="黑体" w:hAnsi="黑体" w:hint="eastAsia"/>
          <w:color w:val="000000" w:themeColor="text1"/>
          <w:kern w:val="0"/>
          <w:szCs w:val="21"/>
        </w:rPr>
        <w:t xml:space="preserve">5.5.3.4  </w:t>
      </w:r>
      <w:r>
        <w:rPr>
          <w:rFonts w:hint="eastAsia"/>
          <w:color w:val="000000" w:themeColor="text1"/>
          <w:kern w:val="0"/>
          <w:szCs w:val="21"/>
        </w:rPr>
        <w:t>旁通混合水泵</w:t>
      </w:r>
      <w:r>
        <w:rPr>
          <w:color w:val="000000" w:themeColor="text1"/>
          <w:kern w:val="0"/>
          <w:szCs w:val="21"/>
        </w:rPr>
        <w:t>的流量应满足</w:t>
      </w:r>
      <w:r>
        <w:rPr>
          <w:rFonts w:hint="eastAsia"/>
          <w:color w:val="000000" w:themeColor="text1"/>
          <w:kern w:val="0"/>
          <w:szCs w:val="21"/>
        </w:rPr>
        <w:t>机组的设计混水量</w:t>
      </w:r>
      <w:r>
        <w:rPr>
          <w:color w:val="000000" w:themeColor="text1"/>
          <w:kern w:val="0"/>
          <w:szCs w:val="21"/>
        </w:rPr>
        <w:t>，并应按式（</w:t>
      </w:r>
      <w:r>
        <w:rPr>
          <w:rFonts w:hint="eastAsia"/>
          <w:color w:val="000000" w:themeColor="text1"/>
          <w:kern w:val="0"/>
          <w:szCs w:val="21"/>
        </w:rPr>
        <w:t>5</w:t>
      </w:r>
      <w:r>
        <w:rPr>
          <w:color w:val="000000" w:themeColor="text1"/>
          <w:kern w:val="0"/>
          <w:szCs w:val="21"/>
        </w:rPr>
        <w:t>）计算。</w:t>
      </w:r>
    </w:p>
    <w:p w:rsidR="009F38CC" w:rsidRDefault="007909FE">
      <w:pPr>
        <w:snapToGrid w:val="0"/>
        <w:spacing w:line="300" w:lineRule="auto"/>
        <w:jc w:val="right"/>
        <w:outlineLvl w:val="5"/>
        <w:rPr>
          <w:color w:val="000000" w:themeColor="text1"/>
          <w:kern w:val="0"/>
          <w:szCs w:val="21"/>
        </w:rPr>
      </w:pPr>
      <m:oMathPara>
        <m:oMathParaPr>
          <m:jc m:val="right"/>
        </m:oMathParaPr>
        <m:oMath>
          <m:sSup>
            <m:sSupPr>
              <m:ctrlPr>
                <w:rPr>
                  <w:rFonts w:ascii="Cambria Math" w:hAnsi="Cambria Math"/>
                  <w:i/>
                  <w:color w:val="000000" w:themeColor="text1"/>
                  <w:szCs w:val="22"/>
                </w:rPr>
              </m:ctrlPr>
            </m:sSupPr>
            <m:e>
              <m:r>
                <w:rPr>
                  <w:rFonts w:ascii="Cambria Math" w:hAnsi="Cambria Math"/>
                  <w:color w:val="000000" w:themeColor="text1"/>
                  <w:szCs w:val="22"/>
                </w:rPr>
                <m:t>G</m:t>
              </m:r>
            </m:e>
            <m:sup>
              <m:r>
                <w:rPr>
                  <w:rFonts w:ascii="Cambria Math" w:hAnsi="Cambria Math"/>
                  <w:color w:val="000000" w:themeColor="text1"/>
                  <w:szCs w:val="22"/>
                </w:rPr>
                <m:t>'</m:t>
              </m:r>
            </m:sup>
          </m:sSup>
          <m:r>
            <w:rPr>
              <w:rFonts w:ascii="Cambria Math" w:hAnsi="Cambria Math"/>
              <w:color w:val="000000" w:themeColor="text1"/>
              <w:kern w:val="0"/>
              <w:szCs w:val="21"/>
            </w:rPr>
            <m:t>=</m:t>
          </m:r>
          <m:sSub>
            <m:sSubPr>
              <m:ctrlPr>
                <w:rPr>
                  <w:rFonts w:ascii="Cambria Math" w:hAnsi="Cambria Math"/>
                  <w:i/>
                  <w:color w:val="000000" w:themeColor="text1"/>
                  <w:kern w:val="0"/>
                  <w:szCs w:val="21"/>
                </w:rPr>
              </m:ctrlPr>
            </m:sSubPr>
            <m:e>
              <m:r>
                <w:rPr>
                  <w:rFonts w:ascii="Cambria Math" w:hAnsi="Cambria Math"/>
                  <w:color w:val="000000" w:themeColor="text1"/>
                  <w:kern w:val="0"/>
                  <w:szCs w:val="21"/>
                </w:rPr>
                <m:t>G</m:t>
              </m:r>
            </m:e>
            <m:sub>
              <m:r>
                <w:rPr>
                  <w:rFonts w:ascii="Cambria Math" w:hAnsi="Cambria Math"/>
                  <w:color w:val="000000" w:themeColor="text1"/>
                  <w:kern w:val="0"/>
                  <w:szCs w:val="21"/>
                </w:rPr>
                <m:t>1</m:t>
              </m:r>
            </m:sub>
          </m:sSub>
          <m:f>
            <m:fPr>
              <m:ctrlPr>
                <w:rPr>
                  <w:rFonts w:ascii="Cambria Math" w:hAnsi="Cambria Math"/>
                  <w:color w:val="000000" w:themeColor="text1"/>
                  <w:kern w:val="0"/>
                  <w:szCs w:val="21"/>
                </w:rPr>
              </m:ctrlPr>
            </m:fPr>
            <m:num>
              <m:sSub>
                <m:sSubPr>
                  <m:ctrlPr>
                    <w:rPr>
                      <w:rFonts w:ascii="Cambria Math" w:hAnsi="Cambria Math"/>
                      <w:i/>
                      <w:color w:val="000000" w:themeColor="text1"/>
                      <w:kern w:val="0"/>
                      <w:szCs w:val="21"/>
                    </w:rPr>
                  </m:ctrlPr>
                </m:sSubPr>
                <m:e>
                  <m:r>
                    <w:rPr>
                      <w:rFonts w:ascii="Cambria Math" w:hAnsi="Cambria Math"/>
                      <w:color w:val="000000" w:themeColor="text1"/>
                      <w:kern w:val="0"/>
                      <w:szCs w:val="21"/>
                    </w:rPr>
                    <m:t>t</m:t>
                  </m:r>
                </m:e>
                <m:sub>
                  <m:r>
                    <m:rPr>
                      <m:sty m:val="p"/>
                    </m:rPr>
                    <w:rPr>
                      <w:rFonts w:ascii="Cambria Math" w:hAnsi="Cambria Math"/>
                      <w:color w:val="000000" w:themeColor="text1"/>
                      <w:kern w:val="0"/>
                      <w:szCs w:val="21"/>
                    </w:rPr>
                    <m:t>1g</m:t>
                  </m:r>
                </m:sub>
              </m:sSub>
              <m:r>
                <w:rPr>
                  <w:rFonts w:ascii="Cambria Math" w:hAnsi="Cambria Math"/>
                  <w:color w:val="000000" w:themeColor="text1"/>
                  <w:kern w:val="0"/>
                  <w:szCs w:val="21"/>
                </w:rPr>
                <m:t>-</m:t>
              </m:r>
              <m:sSub>
                <m:sSubPr>
                  <m:ctrlPr>
                    <w:rPr>
                      <w:rFonts w:ascii="Cambria Math" w:hAnsi="Cambria Math"/>
                      <w:i/>
                      <w:color w:val="000000" w:themeColor="text1"/>
                      <w:kern w:val="0"/>
                      <w:szCs w:val="21"/>
                    </w:rPr>
                  </m:ctrlPr>
                </m:sSubPr>
                <m:e>
                  <m:r>
                    <w:rPr>
                      <w:rFonts w:ascii="Cambria Math" w:hAnsi="Cambria Math"/>
                      <w:color w:val="000000" w:themeColor="text1"/>
                      <w:kern w:val="0"/>
                      <w:szCs w:val="21"/>
                    </w:rPr>
                    <m:t>t</m:t>
                  </m:r>
                </m:e>
                <m:sub>
                  <m:r>
                    <m:rPr>
                      <m:sty m:val="p"/>
                    </m:rPr>
                    <w:rPr>
                      <w:rFonts w:ascii="Cambria Math" w:hAnsi="Cambria Math"/>
                      <w:color w:val="000000" w:themeColor="text1"/>
                      <w:kern w:val="0"/>
                      <w:szCs w:val="21"/>
                    </w:rPr>
                    <m:t>2g</m:t>
                  </m:r>
                </m:sub>
              </m:sSub>
            </m:num>
            <m:den>
              <m:sSub>
                <m:sSubPr>
                  <m:ctrlPr>
                    <w:rPr>
                      <w:rFonts w:ascii="Cambria Math" w:hAnsi="Cambria Math"/>
                      <w:i/>
                      <w:color w:val="000000" w:themeColor="text1"/>
                      <w:kern w:val="0"/>
                      <w:szCs w:val="21"/>
                    </w:rPr>
                  </m:ctrlPr>
                </m:sSubPr>
                <m:e>
                  <m:r>
                    <w:rPr>
                      <w:rFonts w:ascii="Cambria Math" w:hAnsi="Cambria Math"/>
                      <w:color w:val="000000" w:themeColor="text1"/>
                      <w:kern w:val="0"/>
                      <w:szCs w:val="21"/>
                    </w:rPr>
                    <m:t>t</m:t>
                  </m:r>
                </m:e>
                <m:sub>
                  <m:r>
                    <m:rPr>
                      <m:sty m:val="p"/>
                    </m:rPr>
                    <w:rPr>
                      <w:rFonts w:ascii="Cambria Math" w:hAnsi="Cambria Math"/>
                      <w:color w:val="000000" w:themeColor="text1"/>
                      <w:kern w:val="0"/>
                      <w:szCs w:val="21"/>
                    </w:rPr>
                    <m:t>2g</m:t>
                  </m:r>
                </m:sub>
              </m:sSub>
              <m:r>
                <w:rPr>
                  <w:rFonts w:ascii="Cambria Math" w:hAnsi="Cambria Math"/>
                  <w:color w:val="000000" w:themeColor="text1"/>
                  <w:kern w:val="0"/>
                  <w:szCs w:val="21"/>
                </w:rPr>
                <m:t>-</m:t>
              </m:r>
              <m:sSub>
                <m:sSubPr>
                  <m:ctrlPr>
                    <w:rPr>
                      <w:rFonts w:ascii="Cambria Math" w:hAnsi="Cambria Math"/>
                      <w:i/>
                      <w:color w:val="000000" w:themeColor="text1"/>
                      <w:kern w:val="0"/>
                      <w:szCs w:val="21"/>
                    </w:rPr>
                  </m:ctrlPr>
                </m:sSubPr>
                <m:e>
                  <m:r>
                    <w:rPr>
                      <w:rFonts w:ascii="Cambria Math" w:hAnsi="Cambria Math"/>
                      <w:color w:val="000000" w:themeColor="text1"/>
                      <w:kern w:val="0"/>
                      <w:szCs w:val="21"/>
                    </w:rPr>
                    <m:t>t</m:t>
                  </m:r>
                </m:e>
                <m:sub>
                  <m:r>
                    <m:rPr>
                      <m:sty m:val="p"/>
                    </m:rPr>
                    <w:rPr>
                      <w:rFonts w:ascii="Cambria Math" w:hAnsi="Cambria Math"/>
                      <w:color w:val="000000" w:themeColor="text1"/>
                      <w:kern w:val="0"/>
                      <w:szCs w:val="21"/>
                    </w:rPr>
                    <m:t>2h</m:t>
                  </m:r>
                </m:sub>
              </m:sSub>
            </m:den>
          </m:f>
          <m:r>
            <m:rPr>
              <m:sty m:val="p"/>
            </m:rPr>
            <w:rPr>
              <w:rFonts w:ascii="Cambria Math" w:hAnsi="Cambria Math" w:hint="eastAsia"/>
              <w:color w:val="000000" w:themeColor="text1"/>
              <w:kern w:val="0"/>
              <w:szCs w:val="21"/>
            </w:rPr>
            <m:t>……………………………………………</m:t>
          </m:r>
          <m:d>
            <m:dPr>
              <m:begChr m:val="（"/>
              <m:endChr m:val="）"/>
              <m:ctrlPr>
                <w:rPr>
                  <w:rFonts w:ascii="Cambria Math" w:hAnsi="Cambria Math"/>
                  <w:color w:val="000000" w:themeColor="text1"/>
                  <w:kern w:val="0"/>
                  <w:szCs w:val="21"/>
                </w:rPr>
              </m:ctrlPr>
            </m:dPr>
            <m:e>
              <m:r>
                <m:rPr>
                  <m:sty m:val="p"/>
                </m:rPr>
                <w:rPr>
                  <w:rFonts w:ascii="Cambria Math" w:hAnsi="Cambria Math"/>
                  <w:color w:val="000000" w:themeColor="text1"/>
                  <w:kern w:val="0"/>
                  <w:szCs w:val="21"/>
                </w:rPr>
                <m:t>5</m:t>
              </m:r>
            </m:e>
          </m:d>
        </m:oMath>
      </m:oMathPara>
    </w:p>
    <w:p w:rsidR="009F38CC" w:rsidRDefault="00906151">
      <w:pPr>
        <w:tabs>
          <w:tab w:val="center" w:pos="4201"/>
          <w:tab w:val="right" w:leader="dot" w:pos="8647"/>
        </w:tabs>
        <w:autoSpaceDE w:val="0"/>
        <w:autoSpaceDN w:val="0"/>
        <w:snapToGrid w:val="0"/>
        <w:spacing w:line="300" w:lineRule="auto"/>
        <w:ind w:firstLineChars="200" w:firstLine="420"/>
        <w:rPr>
          <w:color w:val="000000" w:themeColor="text1"/>
          <w:szCs w:val="22"/>
        </w:rPr>
      </w:pPr>
      <w:r>
        <w:rPr>
          <w:color w:val="000000" w:themeColor="text1"/>
          <w:szCs w:val="22"/>
        </w:rPr>
        <w:t>式中：</w:t>
      </w:r>
    </w:p>
    <w:p w:rsidR="009F38CC" w:rsidRDefault="007909FE">
      <w:pPr>
        <w:tabs>
          <w:tab w:val="center" w:pos="4201"/>
          <w:tab w:val="right" w:leader="dot" w:pos="9298"/>
        </w:tabs>
        <w:autoSpaceDE w:val="0"/>
        <w:autoSpaceDN w:val="0"/>
        <w:snapToGrid w:val="0"/>
        <w:spacing w:line="300" w:lineRule="auto"/>
        <w:ind w:firstLineChars="200" w:firstLine="420"/>
        <w:rPr>
          <w:color w:val="000000" w:themeColor="text1"/>
          <w:szCs w:val="22"/>
        </w:rPr>
      </w:pPr>
      <m:oMath>
        <m:sSup>
          <m:sSupPr>
            <m:ctrlPr>
              <w:rPr>
                <w:rFonts w:ascii="Cambria Math" w:hAnsi="Cambria Math"/>
                <w:i/>
                <w:color w:val="000000" w:themeColor="text1"/>
                <w:szCs w:val="22"/>
              </w:rPr>
            </m:ctrlPr>
          </m:sSupPr>
          <m:e>
            <m:r>
              <w:rPr>
                <w:rFonts w:ascii="Cambria Math" w:hAnsi="Cambria Math"/>
                <w:color w:val="000000" w:themeColor="text1"/>
                <w:szCs w:val="22"/>
              </w:rPr>
              <m:t>G</m:t>
            </m:r>
          </m:e>
          <m:sup>
            <m:r>
              <w:rPr>
                <w:rFonts w:ascii="Cambria Math" w:hAnsi="Cambria Math"/>
                <w:color w:val="000000" w:themeColor="text1"/>
                <w:szCs w:val="22"/>
              </w:rPr>
              <m:t>'</m:t>
            </m:r>
          </m:sup>
        </m:sSup>
      </m:oMath>
      <w:r w:rsidR="00906151">
        <w:rPr>
          <w:rFonts w:hint="eastAsia"/>
          <w:color w:val="000000" w:themeColor="text1"/>
          <w:szCs w:val="22"/>
        </w:rPr>
        <w:t>——</w:t>
      </w:r>
      <w:r w:rsidR="00906151">
        <w:rPr>
          <w:rFonts w:hint="eastAsia"/>
          <w:color w:val="000000" w:themeColor="text1"/>
          <w:kern w:val="0"/>
          <w:szCs w:val="21"/>
        </w:rPr>
        <w:t>旁通混合水</w:t>
      </w:r>
      <w:r w:rsidR="00906151">
        <w:rPr>
          <w:color w:val="000000" w:themeColor="text1"/>
          <w:szCs w:val="22"/>
        </w:rPr>
        <w:t>泵流量</w:t>
      </w:r>
      <w:r w:rsidR="00906151">
        <w:rPr>
          <w:rFonts w:hint="eastAsia"/>
          <w:color w:val="000000" w:themeColor="text1"/>
          <w:szCs w:val="22"/>
        </w:rPr>
        <w:t>，单位为千克每</w:t>
      </w:r>
      <w:r w:rsidR="00906151">
        <w:rPr>
          <w:color w:val="000000" w:themeColor="text1"/>
          <w:szCs w:val="22"/>
        </w:rPr>
        <w:t>小时（</w:t>
      </w:r>
      <w:r w:rsidR="00906151">
        <w:rPr>
          <w:rFonts w:hint="eastAsia"/>
          <w:color w:val="000000" w:themeColor="text1"/>
          <w:szCs w:val="22"/>
        </w:rPr>
        <w:t>kg</w:t>
      </w:r>
      <w:r w:rsidR="00906151">
        <w:rPr>
          <w:color w:val="000000" w:themeColor="text1"/>
          <w:szCs w:val="22"/>
        </w:rPr>
        <w:t>/h</w:t>
      </w:r>
      <w:r w:rsidR="00906151">
        <w:rPr>
          <w:color w:val="000000" w:themeColor="text1"/>
          <w:szCs w:val="22"/>
        </w:rPr>
        <w:t>）</w:t>
      </w:r>
      <w:r w:rsidR="00906151">
        <w:rPr>
          <w:rFonts w:hint="eastAsia"/>
          <w:color w:val="000000" w:themeColor="text1"/>
          <w:szCs w:val="22"/>
        </w:rPr>
        <w:t>。</w:t>
      </w:r>
    </w:p>
    <w:p w:rsidR="009F38CC" w:rsidRDefault="00906151">
      <w:pPr>
        <w:snapToGrid w:val="0"/>
        <w:spacing w:line="300" w:lineRule="auto"/>
        <w:outlineLvl w:val="5"/>
        <w:rPr>
          <w:color w:val="000000" w:themeColor="text1"/>
          <w:kern w:val="0"/>
          <w:szCs w:val="21"/>
        </w:rPr>
      </w:pPr>
      <w:r>
        <w:rPr>
          <w:rFonts w:ascii="黑体" w:eastAsia="黑体" w:hAnsi="黑体" w:hint="eastAsia"/>
          <w:color w:val="000000" w:themeColor="text1"/>
          <w:kern w:val="0"/>
          <w:szCs w:val="21"/>
        </w:rPr>
        <w:t xml:space="preserve">5.5.3.5  </w:t>
      </w:r>
      <w:r>
        <w:rPr>
          <w:rFonts w:hint="eastAsia"/>
          <w:color w:val="000000" w:themeColor="text1"/>
          <w:kern w:val="0"/>
          <w:szCs w:val="21"/>
        </w:rPr>
        <w:t>旁通混合水泵</w:t>
      </w:r>
      <w:r>
        <w:rPr>
          <w:color w:val="000000" w:themeColor="text1"/>
          <w:kern w:val="0"/>
          <w:szCs w:val="21"/>
        </w:rPr>
        <w:t>的扬程应满足机组</w:t>
      </w:r>
      <w:r>
        <w:rPr>
          <w:rFonts w:hint="eastAsia"/>
          <w:color w:val="000000" w:themeColor="text1"/>
          <w:kern w:val="0"/>
          <w:szCs w:val="21"/>
        </w:rPr>
        <w:t>二次侧</w:t>
      </w:r>
      <w:r>
        <w:rPr>
          <w:color w:val="000000" w:themeColor="text1"/>
          <w:kern w:val="0"/>
          <w:szCs w:val="21"/>
        </w:rPr>
        <w:t>、机组后最不利</w:t>
      </w:r>
      <w:proofErr w:type="gramStart"/>
      <w:r>
        <w:rPr>
          <w:color w:val="000000" w:themeColor="text1"/>
          <w:kern w:val="0"/>
          <w:szCs w:val="21"/>
        </w:rPr>
        <w:t>热用户</w:t>
      </w:r>
      <w:proofErr w:type="gramEnd"/>
      <w:r>
        <w:rPr>
          <w:color w:val="000000" w:themeColor="text1"/>
          <w:kern w:val="0"/>
          <w:szCs w:val="21"/>
        </w:rPr>
        <w:t>内部系统阻力之和，按式（</w:t>
      </w:r>
      <w:r>
        <w:rPr>
          <w:rFonts w:hint="eastAsia"/>
          <w:color w:val="000000" w:themeColor="text1"/>
          <w:kern w:val="0"/>
          <w:szCs w:val="21"/>
        </w:rPr>
        <w:t>4</w:t>
      </w:r>
      <w:r>
        <w:rPr>
          <w:color w:val="000000" w:themeColor="text1"/>
          <w:kern w:val="0"/>
          <w:szCs w:val="21"/>
        </w:rPr>
        <w:t>）计算。</w:t>
      </w:r>
    </w:p>
    <w:p w:rsidR="009F38CC" w:rsidRDefault="00906151">
      <w:pPr>
        <w:snapToGrid w:val="0"/>
        <w:spacing w:line="300" w:lineRule="auto"/>
        <w:outlineLvl w:val="4"/>
        <w:rPr>
          <w:rFonts w:ascii="黑体" w:eastAsia="黑体" w:hAnsi="黑体"/>
          <w:color w:val="000000" w:themeColor="text1"/>
          <w:kern w:val="0"/>
          <w:szCs w:val="21"/>
        </w:rPr>
      </w:pPr>
      <w:r>
        <w:rPr>
          <w:rFonts w:ascii="黑体" w:eastAsia="黑体" w:hAnsi="黑体" w:hint="eastAsia"/>
          <w:color w:val="000000" w:themeColor="text1"/>
          <w:szCs w:val="22"/>
        </w:rPr>
        <w:t>5.5.3.6</w:t>
      </w:r>
      <w:r>
        <w:rPr>
          <w:rFonts w:hint="eastAsia"/>
          <w:color w:val="000000" w:themeColor="text1"/>
          <w:szCs w:val="22"/>
        </w:rPr>
        <w:t xml:space="preserve">  </w:t>
      </w:r>
      <w:r>
        <w:rPr>
          <w:rFonts w:hint="eastAsia"/>
          <w:color w:val="000000" w:themeColor="text1"/>
          <w:kern w:val="0"/>
          <w:szCs w:val="21"/>
        </w:rPr>
        <w:t>旁通混合水泵</w:t>
      </w:r>
      <w:r>
        <w:rPr>
          <w:rFonts w:hint="eastAsia"/>
          <w:color w:val="000000" w:themeColor="text1"/>
          <w:szCs w:val="22"/>
        </w:rPr>
        <w:t>电机的防护等级不应低于</w:t>
      </w:r>
      <w:r>
        <w:rPr>
          <w:rFonts w:hint="eastAsia"/>
          <w:color w:val="000000" w:themeColor="text1"/>
          <w:szCs w:val="22"/>
        </w:rPr>
        <w:t>IP54</w:t>
      </w:r>
      <w:r>
        <w:rPr>
          <w:rFonts w:hint="eastAsia"/>
          <w:color w:val="000000" w:themeColor="text1"/>
          <w:szCs w:val="22"/>
        </w:rPr>
        <w:t>，绕组绝缘应为</w:t>
      </w:r>
      <w:r>
        <w:rPr>
          <w:rFonts w:hint="eastAsia"/>
          <w:color w:val="000000" w:themeColor="text1"/>
          <w:szCs w:val="22"/>
        </w:rPr>
        <w:t>F</w:t>
      </w:r>
      <w:r>
        <w:rPr>
          <w:rFonts w:hint="eastAsia"/>
          <w:color w:val="000000" w:themeColor="text1"/>
          <w:szCs w:val="22"/>
        </w:rPr>
        <w:t>级，并应保护接地。</w:t>
      </w:r>
    </w:p>
    <w:p w:rsidR="009F38CC" w:rsidRDefault="00906151">
      <w:pPr>
        <w:snapToGrid w:val="0"/>
        <w:spacing w:line="300" w:lineRule="auto"/>
        <w:outlineLvl w:val="4"/>
        <w:rPr>
          <w:rFonts w:ascii="黑体" w:eastAsia="黑体" w:hAnsi="黑体"/>
          <w:color w:val="000000" w:themeColor="text1"/>
          <w:kern w:val="0"/>
          <w:szCs w:val="21"/>
        </w:rPr>
      </w:pPr>
      <w:r>
        <w:rPr>
          <w:rFonts w:ascii="黑体" w:eastAsia="黑体" w:hAnsi="黑体"/>
          <w:color w:val="000000" w:themeColor="text1"/>
          <w:kern w:val="0"/>
          <w:szCs w:val="21"/>
        </w:rPr>
        <w:t>5.5.</w:t>
      </w:r>
      <w:r>
        <w:rPr>
          <w:rFonts w:ascii="黑体" w:eastAsia="黑体" w:hAnsi="黑体" w:hint="eastAsia"/>
          <w:color w:val="000000" w:themeColor="text1"/>
          <w:kern w:val="0"/>
          <w:szCs w:val="21"/>
        </w:rPr>
        <w:t xml:space="preserve">4 </w:t>
      </w:r>
      <w:r>
        <w:rPr>
          <w:rFonts w:ascii="黑体" w:eastAsia="黑体" w:hAnsi="黑体"/>
          <w:color w:val="000000" w:themeColor="text1"/>
          <w:kern w:val="0"/>
          <w:szCs w:val="21"/>
        </w:rPr>
        <w:t xml:space="preserve"> 电控箱</w:t>
      </w:r>
    </w:p>
    <w:p w:rsidR="009F38CC" w:rsidRPr="00F6162D" w:rsidRDefault="00906151">
      <w:pPr>
        <w:snapToGrid w:val="0"/>
        <w:spacing w:line="300" w:lineRule="auto"/>
        <w:outlineLvl w:val="5"/>
        <w:rPr>
          <w:kern w:val="0"/>
          <w:szCs w:val="21"/>
        </w:rPr>
      </w:pPr>
      <w:r>
        <w:rPr>
          <w:rFonts w:ascii="黑体" w:eastAsia="黑体" w:hAnsi="黑体" w:hint="eastAsia"/>
          <w:kern w:val="0"/>
          <w:szCs w:val="21"/>
        </w:rPr>
        <w:t>5.5.4.1</w:t>
      </w:r>
      <w:r w:rsidRPr="00F6162D">
        <w:rPr>
          <w:rFonts w:hint="eastAsia"/>
          <w:color w:val="FF0000"/>
          <w:kern w:val="0"/>
          <w:szCs w:val="21"/>
        </w:rPr>
        <w:t xml:space="preserve">  </w:t>
      </w:r>
      <w:r w:rsidRPr="00F6162D">
        <w:rPr>
          <w:kern w:val="0"/>
          <w:szCs w:val="21"/>
        </w:rPr>
        <w:t>现场电控箱应符合</w:t>
      </w:r>
      <w:r w:rsidRPr="00F6162D">
        <w:rPr>
          <w:kern w:val="0"/>
          <w:szCs w:val="21"/>
        </w:rPr>
        <w:t>GB</w:t>
      </w:r>
      <w:r w:rsidRPr="00F6162D">
        <w:rPr>
          <w:rFonts w:hint="eastAsia"/>
          <w:kern w:val="0"/>
          <w:szCs w:val="21"/>
        </w:rPr>
        <w:t xml:space="preserve">/T </w:t>
      </w:r>
      <w:r w:rsidRPr="00F6162D">
        <w:rPr>
          <w:kern w:val="0"/>
          <w:szCs w:val="21"/>
        </w:rPr>
        <w:t>7251.1</w:t>
      </w:r>
      <w:r w:rsidRPr="00F6162D">
        <w:rPr>
          <w:rFonts w:hint="eastAsia"/>
          <w:kern w:val="0"/>
          <w:szCs w:val="21"/>
        </w:rPr>
        <w:t>、</w:t>
      </w:r>
      <w:r w:rsidRPr="00F6162D">
        <w:rPr>
          <w:kern w:val="0"/>
          <w:szCs w:val="21"/>
        </w:rPr>
        <w:t>GB</w:t>
      </w:r>
      <w:r w:rsidRPr="00F6162D">
        <w:rPr>
          <w:rFonts w:hint="eastAsia"/>
          <w:kern w:val="0"/>
          <w:szCs w:val="21"/>
        </w:rPr>
        <w:t xml:space="preserve">/T </w:t>
      </w:r>
      <w:r w:rsidRPr="00F6162D">
        <w:rPr>
          <w:kern w:val="0"/>
          <w:szCs w:val="21"/>
        </w:rPr>
        <w:t>7251.</w:t>
      </w:r>
      <w:r w:rsidRPr="00F6162D">
        <w:rPr>
          <w:rFonts w:hint="eastAsia"/>
          <w:kern w:val="0"/>
          <w:szCs w:val="21"/>
        </w:rPr>
        <w:t>3</w:t>
      </w:r>
      <w:r w:rsidRPr="00F6162D">
        <w:rPr>
          <w:rFonts w:hint="eastAsia"/>
          <w:kern w:val="0"/>
          <w:szCs w:val="21"/>
        </w:rPr>
        <w:t>、</w:t>
      </w:r>
      <w:r w:rsidRPr="00F6162D">
        <w:rPr>
          <w:kern w:val="0"/>
          <w:szCs w:val="21"/>
        </w:rPr>
        <w:t>GB</w:t>
      </w:r>
      <w:r w:rsidRPr="00F6162D">
        <w:rPr>
          <w:rFonts w:hint="eastAsia"/>
          <w:kern w:val="0"/>
          <w:szCs w:val="21"/>
        </w:rPr>
        <w:t xml:space="preserve">/T </w:t>
      </w:r>
      <w:r w:rsidRPr="00F6162D">
        <w:rPr>
          <w:kern w:val="0"/>
          <w:szCs w:val="21"/>
        </w:rPr>
        <w:t>7251.</w:t>
      </w:r>
      <w:r w:rsidRPr="00F6162D">
        <w:rPr>
          <w:rFonts w:hint="eastAsia"/>
          <w:kern w:val="0"/>
          <w:szCs w:val="21"/>
        </w:rPr>
        <w:t>4</w:t>
      </w:r>
      <w:r w:rsidRPr="00F6162D">
        <w:rPr>
          <w:rFonts w:hint="eastAsia"/>
          <w:kern w:val="0"/>
          <w:szCs w:val="21"/>
        </w:rPr>
        <w:t>、</w:t>
      </w:r>
      <w:r w:rsidRPr="00F6162D">
        <w:rPr>
          <w:kern w:val="0"/>
          <w:szCs w:val="21"/>
        </w:rPr>
        <w:t>GB</w:t>
      </w:r>
      <w:r w:rsidRPr="00F6162D">
        <w:rPr>
          <w:rFonts w:hint="eastAsia"/>
          <w:kern w:val="0"/>
          <w:szCs w:val="21"/>
        </w:rPr>
        <w:t xml:space="preserve">/T </w:t>
      </w:r>
      <w:r w:rsidRPr="00F6162D">
        <w:rPr>
          <w:kern w:val="0"/>
          <w:szCs w:val="21"/>
        </w:rPr>
        <w:t>7251.</w:t>
      </w:r>
      <w:r w:rsidRPr="00F6162D">
        <w:rPr>
          <w:rFonts w:hint="eastAsia"/>
          <w:kern w:val="0"/>
          <w:szCs w:val="21"/>
        </w:rPr>
        <w:t>6</w:t>
      </w:r>
      <w:r w:rsidRPr="00F6162D">
        <w:rPr>
          <w:kern w:val="0"/>
          <w:szCs w:val="21"/>
        </w:rPr>
        <w:t>和</w:t>
      </w:r>
      <w:r w:rsidRPr="00F6162D">
        <w:rPr>
          <w:kern w:val="0"/>
          <w:szCs w:val="21"/>
        </w:rPr>
        <w:t>GB</w:t>
      </w:r>
      <w:r w:rsidRPr="00F6162D">
        <w:rPr>
          <w:rFonts w:hint="eastAsia"/>
          <w:kern w:val="0"/>
          <w:szCs w:val="21"/>
        </w:rPr>
        <w:t xml:space="preserve">/T </w:t>
      </w:r>
      <w:r w:rsidRPr="00F6162D">
        <w:rPr>
          <w:kern w:val="0"/>
          <w:szCs w:val="21"/>
        </w:rPr>
        <w:t>7251.1</w:t>
      </w:r>
      <w:r w:rsidRPr="00F6162D">
        <w:rPr>
          <w:rFonts w:hint="eastAsia"/>
          <w:kern w:val="0"/>
          <w:szCs w:val="21"/>
        </w:rPr>
        <w:t>2</w:t>
      </w:r>
      <w:r w:rsidRPr="00F6162D">
        <w:rPr>
          <w:kern w:val="0"/>
          <w:szCs w:val="21"/>
        </w:rPr>
        <w:t>的规定，并应符合下列规定：</w:t>
      </w:r>
    </w:p>
    <w:p w:rsidR="009F38CC" w:rsidRPr="00F6162D" w:rsidRDefault="00906151">
      <w:pPr>
        <w:snapToGrid w:val="0"/>
        <w:spacing w:line="300" w:lineRule="auto"/>
        <w:ind w:firstLineChars="202" w:firstLine="424"/>
        <w:rPr>
          <w:kern w:val="0"/>
          <w:szCs w:val="20"/>
        </w:rPr>
      </w:pPr>
      <w:r w:rsidRPr="00F6162D">
        <w:rPr>
          <w:rFonts w:ascii="黑体" w:eastAsia="黑体" w:hAnsi="黑体" w:hint="eastAsia"/>
          <w:kern w:val="0"/>
          <w:szCs w:val="20"/>
        </w:rPr>
        <w:t>a）</w:t>
      </w:r>
      <w:r w:rsidRPr="00F6162D">
        <w:rPr>
          <w:kern w:val="0"/>
          <w:szCs w:val="20"/>
        </w:rPr>
        <w:t>箱体防护等级不应低于</w:t>
      </w:r>
      <w:r w:rsidR="00F6162D" w:rsidRPr="00F367F0">
        <w:rPr>
          <w:rFonts w:hint="eastAsia"/>
          <w:color w:val="FF0000"/>
          <w:kern w:val="0"/>
          <w:szCs w:val="20"/>
        </w:rPr>
        <w:t>GB/T 4208</w:t>
      </w:r>
      <w:r w:rsidR="00F6162D" w:rsidRPr="00F367F0">
        <w:rPr>
          <w:color w:val="FF0000"/>
          <w:kern w:val="0"/>
          <w:szCs w:val="20"/>
        </w:rPr>
        <w:t>-2017</w:t>
      </w:r>
      <w:r w:rsidR="00F6162D" w:rsidRPr="00F367F0">
        <w:rPr>
          <w:rFonts w:hint="eastAsia"/>
          <w:color w:val="FF0000"/>
          <w:kern w:val="0"/>
          <w:szCs w:val="20"/>
        </w:rPr>
        <w:t>规定的</w:t>
      </w:r>
      <w:r w:rsidRPr="00F6162D">
        <w:rPr>
          <w:kern w:val="0"/>
          <w:szCs w:val="20"/>
        </w:rPr>
        <w:t>IP41</w:t>
      </w:r>
      <w:r w:rsidRPr="00F6162D">
        <w:rPr>
          <w:kern w:val="0"/>
          <w:szCs w:val="20"/>
        </w:rPr>
        <w:t>；</w:t>
      </w:r>
    </w:p>
    <w:p w:rsidR="009F38CC" w:rsidRDefault="00906151">
      <w:pPr>
        <w:snapToGrid w:val="0"/>
        <w:spacing w:line="300" w:lineRule="auto"/>
        <w:ind w:left="420"/>
        <w:rPr>
          <w:kern w:val="0"/>
          <w:szCs w:val="20"/>
        </w:rPr>
      </w:pPr>
      <w:r>
        <w:rPr>
          <w:rFonts w:ascii="黑体" w:eastAsia="黑体" w:hAnsi="黑体" w:hint="eastAsia"/>
          <w:kern w:val="0"/>
          <w:szCs w:val="20"/>
        </w:rPr>
        <w:t>b）</w:t>
      </w:r>
      <w:r>
        <w:rPr>
          <w:kern w:val="0"/>
          <w:szCs w:val="20"/>
        </w:rPr>
        <w:t>箱门上应有水泵启停按钮、运行指示灯、故障指示灯等；</w:t>
      </w:r>
    </w:p>
    <w:p w:rsidR="0054349C" w:rsidRPr="0054349C" w:rsidRDefault="0054349C">
      <w:pPr>
        <w:snapToGrid w:val="0"/>
        <w:spacing w:line="300" w:lineRule="auto"/>
        <w:ind w:left="420"/>
        <w:rPr>
          <w:rFonts w:hint="eastAsia"/>
          <w:kern w:val="0"/>
          <w:szCs w:val="20"/>
        </w:rPr>
      </w:pPr>
      <w:r>
        <w:rPr>
          <w:rFonts w:ascii="黑体" w:eastAsia="黑体" w:hAnsi="黑体" w:hint="eastAsia"/>
          <w:kern w:val="0"/>
          <w:szCs w:val="20"/>
        </w:rPr>
        <w:t>c）</w:t>
      </w:r>
      <w:r w:rsidRPr="0054349C">
        <w:rPr>
          <w:rFonts w:hint="eastAsia"/>
          <w:kern w:val="0"/>
          <w:szCs w:val="20"/>
        </w:rPr>
        <w:t>母线、导线的规格、尺寸、色相、相序、布置等应符合设计要求；</w:t>
      </w:r>
    </w:p>
    <w:p w:rsidR="009F38CC" w:rsidRDefault="0054349C">
      <w:pPr>
        <w:snapToGrid w:val="0"/>
        <w:spacing w:line="300" w:lineRule="auto"/>
        <w:ind w:left="420"/>
        <w:rPr>
          <w:kern w:val="0"/>
          <w:szCs w:val="20"/>
        </w:rPr>
      </w:pPr>
      <w:r>
        <w:rPr>
          <w:rFonts w:ascii="黑体" w:eastAsia="黑体" w:hAnsi="黑体"/>
          <w:kern w:val="0"/>
          <w:szCs w:val="20"/>
        </w:rPr>
        <w:t>d</w:t>
      </w:r>
      <w:r w:rsidR="00906151">
        <w:rPr>
          <w:rFonts w:ascii="黑体" w:eastAsia="黑体" w:hAnsi="黑体" w:hint="eastAsia"/>
          <w:kern w:val="0"/>
          <w:szCs w:val="20"/>
        </w:rPr>
        <w:t>）</w:t>
      </w:r>
      <w:r w:rsidR="00906151">
        <w:rPr>
          <w:kern w:val="0"/>
          <w:szCs w:val="20"/>
        </w:rPr>
        <w:t>应具备就地控制，上位机远程控制功能；</w:t>
      </w:r>
    </w:p>
    <w:p w:rsidR="009F38CC" w:rsidRDefault="0054349C">
      <w:pPr>
        <w:snapToGrid w:val="0"/>
        <w:spacing w:line="300" w:lineRule="auto"/>
        <w:ind w:left="420"/>
        <w:rPr>
          <w:kern w:val="0"/>
          <w:szCs w:val="20"/>
        </w:rPr>
      </w:pPr>
      <w:r>
        <w:rPr>
          <w:rFonts w:ascii="黑体" w:eastAsia="黑体" w:hAnsi="黑体"/>
          <w:kern w:val="0"/>
          <w:szCs w:val="20"/>
        </w:rPr>
        <w:t>e</w:t>
      </w:r>
      <w:r w:rsidR="00906151">
        <w:rPr>
          <w:rFonts w:ascii="黑体" w:eastAsia="黑体" w:hAnsi="黑体" w:hint="eastAsia"/>
          <w:kern w:val="0"/>
          <w:szCs w:val="20"/>
        </w:rPr>
        <w:t>）</w:t>
      </w:r>
      <w:r w:rsidR="00906151">
        <w:rPr>
          <w:kern w:val="0"/>
          <w:szCs w:val="20"/>
        </w:rPr>
        <w:t>在环境温度</w:t>
      </w:r>
      <w:r w:rsidR="00906151">
        <w:rPr>
          <w:kern w:val="0"/>
          <w:szCs w:val="20"/>
        </w:rPr>
        <w:t>0</w:t>
      </w:r>
      <w:r w:rsidR="00906151">
        <w:rPr>
          <w:rFonts w:hint="eastAsia"/>
          <w:kern w:val="0"/>
          <w:szCs w:val="20"/>
        </w:rPr>
        <w:t>℃</w:t>
      </w:r>
      <w:r w:rsidR="00906151">
        <w:rPr>
          <w:rFonts w:ascii="宋体" w:hAnsi="宋体" w:hint="eastAsia"/>
          <w:kern w:val="0"/>
          <w:szCs w:val="20"/>
        </w:rPr>
        <w:t>～</w:t>
      </w:r>
      <w:r w:rsidR="00906151">
        <w:rPr>
          <w:rFonts w:hint="eastAsia"/>
          <w:kern w:val="0"/>
          <w:szCs w:val="20"/>
        </w:rPr>
        <w:t>45</w:t>
      </w:r>
      <w:r w:rsidR="00906151">
        <w:rPr>
          <w:rFonts w:hint="eastAsia"/>
          <w:kern w:val="0"/>
          <w:szCs w:val="20"/>
        </w:rPr>
        <w:t>℃</w:t>
      </w:r>
      <w:r w:rsidR="00906151">
        <w:rPr>
          <w:kern w:val="0"/>
          <w:szCs w:val="20"/>
        </w:rPr>
        <w:t>，相对湿度</w:t>
      </w:r>
      <w:r w:rsidR="00906151">
        <w:rPr>
          <w:kern w:val="0"/>
          <w:szCs w:val="20"/>
        </w:rPr>
        <w:t>9</w:t>
      </w:r>
      <w:r w:rsidR="00906151">
        <w:rPr>
          <w:rFonts w:hint="eastAsia"/>
          <w:kern w:val="0"/>
          <w:szCs w:val="20"/>
        </w:rPr>
        <w:t>5</w:t>
      </w:r>
      <w:r w:rsidR="00906151">
        <w:rPr>
          <w:kern w:val="0"/>
          <w:szCs w:val="20"/>
        </w:rPr>
        <w:t>%</w:t>
      </w:r>
      <w:r w:rsidR="00906151">
        <w:rPr>
          <w:rFonts w:hint="eastAsia"/>
          <w:kern w:val="0"/>
          <w:szCs w:val="20"/>
        </w:rPr>
        <w:t>条件</w:t>
      </w:r>
      <w:r w:rsidR="00906151">
        <w:rPr>
          <w:kern w:val="0"/>
          <w:szCs w:val="20"/>
        </w:rPr>
        <w:t>下应能正常工作；</w:t>
      </w:r>
    </w:p>
    <w:p w:rsidR="009F38CC" w:rsidRDefault="0054349C">
      <w:pPr>
        <w:snapToGrid w:val="0"/>
        <w:spacing w:line="300" w:lineRule="auto"/>
        <w:ind w:left="420"/>
        <w:rPr>
          <w:kern w:val="0"/>
          <w:szCs w:val="20"/>
        </w:rPr>
      </w:pPr>
      <w:r>
        <w:rPr>
          <w:rFonts w:ascii="黑体" w:eastAsia="黑体" w:hAnsi="黑体"/>
          <w:kern w:val="0"/>
          <w:szCs w:val="20"/>
        </w:rPr>
        <w:t>f</w:t>
      </w:r>
      <w:r w:rsidR="00906151">
        <w:rPr>
          <w:rFonts w:ascii="黑体" w:eastAsia="黑体" w:hAnsi="黑体" w:hint="eastAsia"/>
          <w:kern w:val="0"/>
          <w:szCs w:val="20"/>
        </w:rPr>
        <w:t>）</w:t>
      </w:r>
      <w:r w:rsidR="00906151">
        <w:rPr>
          <w:rFonts w:hint="eastAsia"/>
          <w:kern w:val="0"/>
          <w:szCs w:val="20"/>
        </w:rPr>
        <w:t>箱内应设置排风扇；</w:t>
      </w:r>
    </w:p>
    <w:p w:rsidR="009F38CC" w:rsidRDefault="0054349C">
      <w:pPr>
        <w:snapToGrid w:val="0"/>
        <w:spacing w:line="300" w:lineRule="auto"/>
        <w:ind w:left="420"/>
        <w:rPr>
          <w:rFonts w:asciiTheme="minorEastAsia" w:eastAsiaTheme="minorEastAsia" w:hAnsiTheme="minorEastAsia"/>
          <w:kern w:val="0"/>
          <w:szCs w:val="20"/>
        </w:rPr>
      </w:pPr>
      <w:r>
        <w:rPr>
          <w:rFonts w:ascii="黑体" w:eastAsia="黑体" w:hAnsi="黑体"/>
          <w:kern w:val="0"/>
          <w:szCs w:val="20"/>
        </w:rPr>
        <w:t>g</w:t>
      </w:r>
      <w:r w:rsidR="00906151">
        <w:rPr>
          <w:rFonts w:ascii="黑体" w:eastAsia="黑体" w:hAnsi="黑体" w:hint="eastAsia"/>
          <w:kern w:val="0"/>
          <w:szCs w:val="20"/>
        </w:rPr>
        <w:t>）</w:t>
      </w:r>
      <w:r w:rsidR="00906151">
        <w:rPr>
          <w:kern w:val="0"/>
          <w:szCs w:val="20"/>
        </w:rPr>
        <w:t>现场应有</w:t>
      </w:r>
      <w:r w:rsidR="00906151">
        <w:rPr>
          <w:rFonts w:asciiTheme="minorEastAsia" w:eastAsiaTheme="minorEastAsia" w:hAnsiTheme="minorEastAsia"/>
          <w:kern w:val="0"/>
          <w:szCs w:val="20"/>
        </w:rPr>
        <w:t>人机界面。</w:t>
      </w:r>
    </w:p>
    <w:p w:rsidR="009F38CC" w:rsidRDefault="00906151">
      <w:pPr>
        <w:snapToGrid w:val="0"/>
        <w:spacing w:line="300" w:lineRule="auto"/>
        <w:ind w:left="2"/>
        <w:outlineLvl w:val="5"/>
        <w:rPr>
          <w:color w:val="000000" w:themeColor="text1"/>
          <w:kern w:val="0"/>
          <w:szCs w:val="21"/>
        </w:rPr>
      </w:pPr>
      <w:r>
        <w:rPr>
          <w:rFonts w:ascii="黑体" w:eastAsia="黑体" w:hAnsi="黑体" w:hint="eastAsia"/>
          <w:color w:val="000000" w:themeColor="text1"/>
          <w:kern w:val="0"/>
          <w:szCs w:val="21"/>
        </w:rPr>
        <w:t xml:space="preserve">5.5.4.2  </w:t>
      </w:r>
      <w:r>
        <w:rPr>
          <w:rFonts w:hint="eastAsia"/>
          <w:color w:val="000000" w:themeColor="text1"/>
          <w:kern w:val="0"/>
          <w:szCs w:val="21"/>
        </w:rPr>
        <w:t>控制系统</w:t>
      </w:r>
      <w:r>
        <w:rPr>
          <w:color w:val="000000" w:themeColor="text1"/>
          <w:kern w:val="0"/>
          <w:szCs w:val="21"/>
        </w:rPr>
        <w:t>应具有自动检测、自动控制及主动上传报警信号等功能。</w:t>
      </w:r>
    </w:p>
    <w:p w:rsidR="009F38CC" w:rsidRDefault="00906151">
      <w:pPr>
        <w:snapToGrid w:val="0"/>
        <w:spacing w:line="300" w:lineRule="auto"/>
        <w:outlineLvl w:val="5"/>
        <w:rPr>
          <w:color w:val="000000" w:themeColor="text1"/>
          <w:kern w:val="0"/>
          <w:szCs w:val="21"/>
        </w:rPr>
      </w:pPr>
      <w:r>
        <w:rPr>
          <w:rFonts w:ascii="黑体" w:eastAsia="黑体" w:hAnsi="黑体" w:hint="eastAsia"/>
          <w:color w:val="000000" w:themeColor="text1"/>
          <w:kern w:val="0"/>
          <w:szCs w:val="21"/>
        </w:rPr>
        <w:t xml:space="preserve">5.5.4.3  </w:t>
      </w:r>
      <w:r>
        <w:rPr>
          <w:rFonts w:hint="eastAsia"/>
          <w:color w:val="000000" w:themeColor="text1"/>
          <w:kern w:val="0"/>
          <w:szCs w:val="21"/>
        </w:rPr>
        <w:t>控制系统</w:t>
      </w:r>
      <w:r>
        <w:rPr>
          <w:color w:val="000000" w:themeColor="text1"/>
          <w:kern w:val="0"/>
          <w:szCs w:val="21"/>
        </w:rPr>
        <w:t>应具有下列保护功能：</w:t>
      </w:r>
    </w:p>
    <w:p w:rsidR="009F38CC" w:rsidRDefault="00906151">
      <w:pPr>
        <w:snapToGrid w:val="0"/>
        <w:spacing w:line="300" w:lineRule="auto"/>
        <w:ind w:left="420"/>
        <w:rPr>
          <w:color w:val="000000" w:themeColor="text1"/>
          <w:kern w:val="0"/>
          <w:szCs w:val="20"/>
        </w:rPr>
      </w:pPr>
      <w:r>
        <w:rPr>
          <w:rFonts w:ascii="黑体" w:eastAsia="黑体" w:hAnsi="黑体" w:hint="eastAsia"/>
          <w:color w:val="000000" w:themeColor="text1"/>
          <w:kern w:val="0"/>
          <w:szCs w:val="20"/>
        </w:rPr>
        <w:t>a）</w:t>
      </w:r>
      <w:r>
        <w:rPr>
          <w:color w:val="000000" w:themeColor="text1"/>
          <w:kern w:val="0"/>
          <w:szCs w:val="20"/>
        </w:rPr>
        <w:t>短路保护；</w:t>
      </w:r>
    </w:p>
    <w:p w:rsidR="009F38CC" w:rsidRDefault="00906151">
      <w:pPr>
        <w:snapToGrid w:val="0"/>
        <w:spacing w:line="300" w:lineRule="auto"/>
        <w:ind w:left="420"/>
        <w:rPr>
          <w:color w:val="000000" w:themeColor="text1"/>
          <w:kern w:val="0"/>
          <w:szCs w:val="20"/>
        </w:rPr>
      </w:pPr>
      <w:r>
        <w:rPr>
          <w:rFonts w:ascii="黑体" w:eastAsia="黑体" w:hAnsi="黑体" w:hint="eastAsia"/>
          <w:color w:val="000000" w:themeColor="text1"/>
          <w:kern w:val="0"/>
          <w:szCs w:val="20"/>
        </w:rPr>
        <w:t>b）</w:t>
      </w:r>
      <w:r>
        <w:rPr>
          <w:color w:val="000000" w:themeColor="text1"/>
          <w:kern w:val="0"/>
          <w:szCs w:val="20"/>
        </w:rPr>
        <w:t>接地保护；</w:t>
      </w:r>
    </w:p>
    <w:p w:rsidR="009F38CC" w:rsidRDefault="00906151">
      <w:pPr>
        <w:snapToGrid w:val="0"/>
        <w:spacing w:line="300" w:lineRule="auto"/>
        <w:ind w:left="420"/>
        <w:rPr>
          <w:color w:val="000000" w:themeColor="text1"/>
          <w:kern w:val="0"/>
          <w:szCs w:val="20"/>
        </w:rPr>
      </w:pPr>
      <w:r>
        <w:rPr>
          <w:rFonts w:ascii="黑体" w:eastAsia="黑体" w:hAnsi="黑体" w:hint="eastAsia"/>
          <w:color w:val="000000" w:themeColor="text1"/>
          <w:kern w:val="0"/>
          <w:szCs w:val="20"/>
        </w:rPr>
        <w:t>c）</w:t>
      </w:r>
      <w:r>
        <w:rPr>
          <w:color w:val="000000" w:themeColor="text1"/>
          <w:kern w:val="0"/>
          <w:szCs w:val="20"/>
        </w:rPr>
        <w:t>过载保护；</w:t>
      </w:r>
    </w:p>
    <w:p w:rsidR="009F38CC" w:rsidRDefault="00906151">
      <w:pPr>
        <w:snapToGrid w:val="0"/>
        <w:spacing w:line="300" w:lineRule="auto"/>
        <w:ind w:left="420"/>
        <w:rPr>
          <w:color w:val="000000" w:themeColor="text1"/>
          <w:kern w:val="0"/>
          <w:szCs w:val="20"/>
        </w:rPr>
      </w:pPr>
      <w:r>
        <w:rPr>
          <w:rFonts w:ascii="黑体" w:eastAsia="黑体" w:hAnsi="黑体" w:hint="eastAsia"/>
          <w:color w:val="000000" w:themeColor="text1"/>
          <w:kern w:val="0"/>
          <w:szCs w:val="20"/>
        </w:rPr>
        <w:t>d）</w:t>
      </w:r>
      <w:r>
        <w:rPr>
          <w:color w:val="000000" w:themeColor="text1"/>
          <w:kern w:val="0"/>
          <w:szCs w:val="20"/>
        </w:rPr>
        <w:t>缺相保护；</w:t>
      </w:r>
    </w:p>
    <w:p w:rsidR="009F38CC" w:rsidRDefault="00906151">
      <w:pPr>
        <w:snapToGrid w:val="0"/>
        <w:spacing w:line="300" w:lineRule="auto"/>
        <w:ind w:left="420"/>
        <w:rPr>
          <w:color w:val="000000" w:themeColor="text1"/>
          <w:kern w:val="0"/>
          <w:szCs w:val="20"/>
        </w:rPr>
      </w:pPr>
      <w:r>
        <w:rPr>
          <w:rFonts w:ascii="黑体" w:eastAsia="黑体" w:hAnsi="黑体" w:hint="eastAsia"/>
          <w:color w:val="000000" w:themeColor="text1"/>
          <w:kern w:val="0"/>
          <w:szCs w:val="20"/>
        </w:rPr>
        <w:t>e）</w:t>
      </w:r>
      <w:r>
        <w:rPr>
          <w:color w:val="000000" w:themeColor="text1"/>
          <w:kern w:val="0"/>
          <w:szCs w:val="20"/>
        </w:rPr>
        <w:t>报警。</w:t>
      </w:r>
    </w:p>
    <w:p w:rsidR="009F38CC" w:rsidRDefault="00906151">
      <w:pPr>
        <w:snapToGrid w:val="0"/>
        <w:spacing w:line="300" w:lineRule="auto"/>
        <w:outlineLvl w:val="4"/>
        <w:rPr>
          <w:color w:val="000000" w:themeColor="text1"/>
          <w:kern w:val="0"/>
          <w:szCs w:val="21"/>
        </w:rPr>
      </w:pPr>
      <w:r>
        <w:rPr>
          <w:rFonts w:ascii="黑体" w:eastAsia="黑体" w:hAnsi="黑体"/>
          <w:color w:val="000000" w:themeColor="text1"/>
          <w:kern w:val="0"/>
          <w:szCs w:val="21"/>
        </w:rPr>
        <w:t>5.5.</w:t>
      </w:r>
      <w:r>
        <w:rPr>
          <w:rFonts w:ascii="黑体" w:eastAsia="黑体" w:hAnsi="黑体" w:hint="eastAsia"/>
          <w:color w:val="000000" w:themeColor="text1"/>
          <w:kern w:val="0"/>
          <w:szCs w:val="21"/>
        </w:rPr>
        <w:t>4</w:t>
      </w:r>
      <w:r>
        <w:rPr>
          <w:rFonts w:ascii="黑体" w:eastAsia="黑体" w:hAnsi="黑体"/>
          <w:color w:val="000000" w:themeColor="text1"/>
          <w:kern w:val="0"/>
          <w:szCs w:val="21"/>
        </w:rPr>
        <w:t>.</w:t>
      </w:r>
      <w:r>
        <w:rPr>
          <w:rFonts w:ascii="黑体" w:eastAsia="黑体" w:hAnsi="黑体" w:hint="eastAsia"/>
          <w:color w:val="000000" w:themeColor="text1"/>
          <w:kern w:val="0"/>
          <w:szCs w:val="21"/>
        </w:rPr>
        <w:t xml:space="preserve">4 </w:t>
      </w:r>
      <w:r>
        <w:rPr>
          <w:rFonts w:hint="eastAsia"/>
          <w:color w:val="000000" w:themeColor="text1"/>
          <w:kern w:val="0"/>
          <w:szCs w:val="21"/>
        </w:rPr>
        <w:t xml:space="preserve"> </w:t>
      </w:r>
      <w:r>
        <w:rPr>
          <w:color w:val="000000" w:themeColor="text1"/>
          <w:kern w:val="0"/>
          <w:szCs w:val="21"/>
        </w:rPr>
        <w:t>电控箱内</w:t>
      </w:r>
      <w:r>
        <w:rPr>
          <w:rFonts w:hint="eastAsia"/>
          <w:color w:val="000000" w:themeColor="text1"/>
          <w:kern w:val="0"/>
          <w:szCs w:val="21"/>
        </w:rPr>
        <w:t>应</w:t>
      </w:r>
      <w:r>
        <w:rPr>
          <w:color w:val="000000" w:themeColor="text1"/>
          <w:kern w:val="0"/>
          <w:szCs w:val="21"/>
        </w:rPr>
        <w:t>设置计量机组用电量</w:t>
      </w:r>
      <w:r>
        <w:rPr>
          <w:rFonts w:hint="eastAsia"/>
          <w:color w:val="000000" w:themeColor="text1"/>
          <w:kern w:val="0"/>
          <w:szCs w:val="21"/>
        </w:rPr>
        <w:t>的</w:t>
      </w:r>
      <w:r>
        <w:rPr>
          <w:color w:val="000000" w:themeColor="text1"/>
          <w:kern w:val="0"/>
          <w:szCs w:val="21"/>
        </w:rPr>
        <w:t>电能表</w:t>
      </w:r>
      <w:r>
        <w:rPr>
          <w:rFonts w:hint="eastAsia"/>
          <w:color w:val="000000" w:themeColor="text1"/>
          <w:kern w:val="0"/>
          <w:szCs w:val="21"/>
        </w:rPr>
        <w:t>，并应符合下列规定：</w:t>
      </w:r>
    </w:p>
    <w:p w:rsidR="009F38CC" w:rsidRDefault="00906151">
      <w:pPr>
        <w:snapToGrid w:val="0"/>
        <w:spacing w:line="300" w:lineRule="auto"/>
        <w:ind w:firstLineChars="202" w:firstLine="424"/>
        <w:outlineLvl w:val="5"/>
        <w:rPr>
          <w:color w:val="000000" w:themeColor="text1"/>
          <w:kern w:val="0"/>
          <w:szCs w:val="21"/>
        </w:rPr>
      </w:pPr>
      <w:r>
        <w:rPr>
          <w:rFonts w:ascii="黑体" w:eastAsia="黑体" w:hAnsi="黑体" w:hint="eastAsia"/>
          <w:color w:val="000000" w:themeColor="text1"/>
          <w:kern w:val="0"/>
          <w:szCs w:val="21"/>
        </w:rPr>
        <w:t>a</w:t>
      </w:r>
      <w:r>
        <w:rPr>
          <w:rFonts w:ascii="黑体" w:eastAsia="黑体" w:hAnsi="黑体" w:hint="eastAsia"/>
          <w:color w:val="000000" w:themeColor="text1"/>
          <w:kern w:val="0"/>
          <w:szCs w:val="20"/>
        </w:rPr>
        <w:t>）</w:t>
      </w:r>
      <w:r>
        <w:rPr>
          <w:rFonts w:hint="eastAsia"/>
          <w:color w:val="000000" w:themeColor="text1"/>
          <w:kern w:val="0"/>
          <w:szCs w:val="21"/>
        </w:rPr>
        <w:t>电能</w:t>
      </w:r>
      <w:r>
        <w:rPr>
          <w:color w:val="000000" w:themeColor="text1"/>
          <w:kern w:val="0"/>
          <w:szCs w:val="21"/>
        </w:rPr>
        <w:t>表应符合</w:t>
      </w:r>
      <w:r>
        <w:rPr>
          <w:color w:val="000000" w:themeColor="text1"/>
          <w:kern w:val="0"/>
          <w:szCs w:val="21"/>
        </w:rPr>
        <w:t>GB/T 17215.301</w:t>
      </w:r>
      <w:r>
        <w:rPr>
          <w:color w:val="000000" w:themeColor="text1"/>
          <w:kern w:val="0"/>
          <w:szCs w:val="21"/>
        </w:rPr>
        <w:t>的规定</w:t>
      </w:r>
      <w:r>
        <w:rPr>
          <w:rFonts w:hint="eastAsia"/>
          <w:color w:val="000000" w:themeColor="text1"/>
          <w:kern w:val="0"/>
          <w:szCs w:val="21"/>
        </w:rPr>
        <w:t>；</w:t>
      </w:r>
    </w:p>
    <w:p w:rsidR="009F38CC" w:rsidRDefault="00906151">
      <w:pPr>
        <w:snapToGrid w:val="0"/>
        <w:spacing w:line="300" w:lineRule="auto"/>
        <w:ind w:firstLineChars="202" w:firstLine="424"/>
        <w:outlineLvl w:val="5"/>
        <w:rPr>
          <w:color w:val="000000" w:themeColor="text1"/>
          <w:kern w:val="0"/>
          <w:szCs w:val="21"/>
        </w:rPr>
      </w:pPr>
      <w:r>
        <w:rPr>
          <w:rFonts w:ascii="黑体" w:eastAsia="黑体" w:hAnsi="黑体" w:hint="eastAsia"/>
          <w:color w:val="000000" w:themeColor="text1"/>
          <w:kern w:val="0"/>
          <w:szCs w:val="21"/>
        </w:rPr>
        <w:t>b</w:t>
      </w:r>
      <w:r>
        <w:rPr>
          <w:rFonts w:ascii="黑体" w:eastAsia="黑体" w:hAnsi="黑体" w:hint="eastAsia"/>
          <w:color w:val="000000" w:themeColor="text1"/>
          <w:kern w:val="0"/>
          <w:szCs w:val="20"/>
        </w:rPr>
        <w:t>）</w:t>
      </w:r>
      <w:r>
        <w:rPr>
          <w:rFonts w:hint="eastAsia"/>
          <w:color w:val="000000" w:themeColor="text1"/>
          <w:kern w:val="0"/>
          <w:szCs w:val="21"/>
        </w:rPr>
        <w:t>电能表的准确度等级不应低于</w:t>
      </w:r>
      <w:r>
        <w:rPr>
          <w:rFonts w:hint="eastAsia"/>
          <w:color w:val="000000" w:themeColor="text1"/>
          <w:kern w:val="0"/>
          <w:szCs w:val="21"/>
        </w:rPr>
        <w:t>2</w:t>
      </w:r>
      <w:r>
        <w:rPr>
          <w:rFonts w:hint="eastAsia"/>
          <w:color w:val="000000" w:themeColor="text1"/>
          <w:kern w:val="0"/>
          <w:szCs w:val="21"/>
        </w:rPr>
        <w:t>级；</w:t>
      </w:r>
    </w:p>
    <w:p w:rsidR="009F38CC" w:rsidRDefault="00906151">
      <w:pPr>
        <w:snapToGrid w:val="0"/>
        <w:spacing w:line="300" w:lineRule="auto"/>
        <w:ind w:firstLineChars="200" w:firstLine="420"/>
        <w:outlineLvl w:val="4"/>
        <w:rPr>
          <w:rFonts w:ascii="黑体" w:eastAsia="黑体" w:hAnsi="黑体"/>
          <w:b/>
          <w:color w:val="000000" w:themeColor="text1"/>
          <w:kern w:val="0"/>
          <w:szCs w:val="21"/>
        </w:rPr>
      </w:pPr>
      <w:r>
        <w:rPr>
          <w:rFonts w:ascii="黑体" w:eastAsia="黑体" w:hAnsi="黑体" w:hint="eastAsia"/>
          <w:color w:val="000000" w:themeColor="text1"/>
          <w:kern w:val="0"/>
          <w:szCs w:val="21"/>
        </w:rPr>
        <w:t>c</w:t>
      </w:r>
      <w:r>
        <w:rPr>
          <w:rFonts w:ascii="黑体" w:eastAsia="黑体" w:hAnsi="黑体" w:hint="eastAsia"/>
          <w:color w:val="000000" w:themeColor="text1"/>
          <w:kern w:val="0"/>
          <w:szCs w:val="20"/>
        </w:rPr>
        <w:t>）</w:t>
      </w:r>
      <w:r>
        <w:rPr>
          <w:rFonts w:hint="eastAsia"/>
          <w:color w:val="000000" w:themeColor="text1"/>
          <w:kern w:val="0"/>
          <w:szCs w:val="21"/>
        </w:rPr>
        <w:t>电能</w:t>
      </w:r>
      <w:r>
        <w:rPr>
          <w:color w:val="000000" w:themeColor="text1"/>
          <w:kern w:val="0"/>
          <w:szCs w:val="21"/>
        </w:rPr>
        <w:t>表应具有标准</w:t>
      </w:r>
      <w:r>
        <w:rPr>
          <w:rFonts w:hint="eastAsia"/>
          <w:color w:val="000000" w:themeColor="text1"/>
          <w:kern w:val="0"/>
          <w:szCs w:val="21"/>
        </w:rPr>
        <w:t>通信</w:t>
      </w:r>
      <w:r>
        <w:rPr>
          <w:color w:val="000000" w:themeColor="text1"/>
          <w:kern w:val="0"/>
          <w:szCs w:val="21"/>
        </w:rPr>
        <w:t>接口并采用标准</w:t>
      </w:r>
      <w:r>
        <w:rPr>
          <w:rFonts w:hint="eastAsia"/>
          <w:color w:val="000000" w:themeColor="text1"/>
          <w:kern w:val="0"/>
          <w:szCs w:val="21"/>
        </w:rPr>
        <w:t>通信</w:t>
      </w:r>
      <w:r>
        <w:rPr>
          <w:color w:val="000000" w:themeColor="text1"/>
          <w:kern w:val="0"/>
          <w:szCs w:val="21"/>
        </w:rPr>
        <w:t>协议。</w:t>
      </w:r>
    </w:p>
    <w:p w:rsidR="009F38CC" w:rsidRDefault="00906151">
      <w:pPr>
        <w:snapToGrid w:val="0"/>
        <w:spacing w:line="300" w:lineRule="auto"/>
        <w:outlineLvl w:val="4"/>
        <w:rPr>
          <w:rFonts w:ascii="黑体" w:eastAsia="黑体" w:hAnsi="黑体"/>
          <w:color w:val="000000" w:themeColor="text1"/>
          <w:kern w:val="0"/>
          <w:szCs w:val="21"/>
        </w:rPr>
      </w:pPr>
      <w:r>
        <w:rPr>
          <w:rFonts w:ascii="黑体" w:eastAsia="黑体" w:hAnsi="黑体" w:hint="eastAsia"/>
          <w:color w:val="000000" w:themeColor="text1"/>
          <w:kern w:val="0"/>
          <w:szCs w:val="21"/>
        </w:rPr>
        <w:t>5.5.</w:t>
      </w:r>
      <w:r>
        <w:rPr>
          <w:rFonts w:ascii="黑体" w:eastAsia="黑体" w:hAnsi="黑体"/>
          <w:color w:val="000000" w:themeColor="text1"/>
          <w:kern w:val="0"/>
          <w:szCs w:val="21"/>
        </w:rPr>
        <w:t>5</w:t>
      </w:r>
      <w:r>
        <w:rPr>
          <w:rFonts w:ascii="黑体" w:eastAsia="黑体" w:hAnsi="黑体" w:hint="eastAsia"/>
          <w:color w:val="000000" w:themeColor="text1"/>
          <w:kern w:val="0"/>
          <w:szCs w:val="21"/>
        </w:rPr>
        <w:t xml:space="preserve"> </w:t>
      </w:r>
      <w:r>
        <w:rPr>
          <w:rFonts w:eastAsia="黑体" w:hint="eastAsia"/>
          <w:color w:val="000000" w:themeColor="text1"/>
          <w:kern w:val="0"/>
          <w:szCs w:val="21"/>
        </w:rPr>
        <w:t xml:space="preserve"> </w:t>
      </w:r>
      <w:r>
        <w:rPr>
          <w:rFonts w:eastAsia="黑体"/>
          <w:color w:val="000000" w:themeColor="text1"/>
          <w:kern w:val="0"/>
          <w:szCs w:val="21"/>
        </w:rPr>
        <w:t>热量表</w:t>
      </w:r>
    </w:p>
    <w:p w:rsidR="009F38CC" w:rsidRDefault="00906151">
      <w:pPr>
        <w:snapToGrid w:val="0"/>
        <w:spacing w:line="300" w:lineRule="auto"/>
        <w:outlineLvl w:val="5"/>
        <w:rPr>
          <w:color w:val="000000" w:themeColor="text1"/>
          <w:kern w:val="0"/>
          <w:szCs w:val="21"/>
        </w:rPr>
      </w:pPr>
      <w:r>
        <w:rPr>
          <w:rFonts w:ascii="黑体" w:eastAsia="黑体" w:hAnsi="黑体"/>
          <w:color w:val="000000" w:themeColor="text1"/>
          <w:kern w:val="0"/>
          <w:szCs w:val="21"/>
        </w:rPr>
        <w:t xml:space="preserve">5.5.5.1  </w:t>
      </w:r>
      <w:r>
        <w:rPr>
          <w:color w:val="000000" w:themeColor="text1"/>
          <w:kern w:val="0"/>
          <w:szCs w:val="21"/>
        </w:rPr>
        <w:t>热量表应符合</w:t>
      </w:r>
      <w:r>
        <w:rPr>
          <w:rFonts w:hint="eastAsia"/>
          <w:bCs/>
          <w:color w:val="000000" w:themeColor="text1"/>
          <w:szCs w:val="22"/>
        </w:rPr>
        <w:t>GB/T 32224</w:t>
      </w:r>
      <w:r>
        <w:rPr>
          <w:color w:val="000000" w:themeColor="text1"/>
          <w:kern w:val="0"/>
          <w:szCs w:val="21"/>
        </w:rPr>
        <w:t>的规定</w:t>
      </w:r>
      <w:r>
        <w:rPr>
          <w:rFonts w:hint="eastAsia"/>
          <w:color w:val="000000" w:themeColor="text1"/>
          <w:kern w:val="0"/>
          <w:szCs w:val="21"/>
        </w:rPr>
        <w:t>；</w:t>
      </w:r>
    </w:p>
    <w:p w:rsidR="009F38CC" w:rsidRDefault="00906151">
      <w:pPr>
        <w:snapToGrid w:val="0"/>
        <w:spacing w:line="300" w:lineRule="auto"/>
        <w:outlineLvl w:val="5"/>
        <w:rPr>
          <w:color w:val="000000" w:themeColor="text1"/>
          <w:kern w:val="0"/>
          <w:szCs w:val="21"/>
        </w:rPr>
      </w:pPr>
      <w:r>
        <w:rPr>
          <w:rFonts w:ascii="黑体" w:eastAsia="黑体" w:hAnsi="黑体"/>
          <w:color w:val="000000" w:themeColor="text1"/>
          <w:kern w:val="0"/>
          <w:szCs w:val="21"/>
        </w:rPr>
        <w:t xml:space="preserve">5.5.5.2  </w:t>
      </w:r>
      <w:r>
        <w:rPr>
          <w:color w:val="000000" w:themeColor="text1"/>
          <w:kern w:val="0"/>
          <w:szCs w:val="21"/>
        </w:rPr>
        <w:t>热量表应选用低阻力的产品</w:t>
      </w:r>
      <w:r>
        <w:rPr>
          <w:rFonts w:hint="eastAsia"/>
          <w:color w:val="000000" w:themeColor="text1"/>
          <w:kern w:val="0"/>
          <w:szCs w:val="21"/>
        </w:rPr>
        <w:t>；</w:t>
      </w:r>
    </w:p>
    <w:p w:rsidR="009F38CC" w:rsidRDefault="00906151">
      <w:pPr>
        <w:snapToGrid w:val="0"/>
        <w:spacing w:line="300" w:lineRule="auto"/>
        <w:outlineLvl w:val="5"/>
        <w:rPr>
          <w:color w:val="000000" w:themeColor="text1"/>
          <w:kern w:val="0"/>
          <w:szCs w:val="21"/>
        </w:rPr>
      </w:pPr>
      <w:r>
        <w:rPr>
          <w:rFonts w:ascii="黑体" w:eastAsia="黑体" w:hAnsi="黑体"/>
          <w:color w:val="000000" w:themeColor="text1"/>
          <w:kern w:val="0"/>
          <w:szCs w:val="21"/>
        </w:rPr>
        <w:t xml:space="preserve">5.5.5.3  </w:t>
      </w:r>
      <w:r>
        <w:rPr>
          <w:color w:val="000000" w:themeColor="text1"/>
          <w:kern w:val="0"/>
          <w:szCs w:val="21"/>
        </w:rPr>
        <w:t>热量表应具有标准</w:t>
      </w:r>
      <w:r>
        <w:rPr>
          <w:rFonts w:hint="eastAsia"/>
          <w:color w:val="000000" w:themeColor="text1"/>
          <w:kern w:val="0"/>
          <w:szCs w:val="21"/>
        </w:rPr>
        <w:t>通信</w:t>
      </w:r>
      <w:r>
        <w:rPr>
          <w:color w:val="000000" w:themeColor="text1"/>
          <w:kern w:val="0"/>
          <w:szCs w:val="21"/>
        </w:rPr>
        <w:t>接口并采用标准</w:t>
      </w:r>
      <w:r>
        <w:rPr>
          <w:rFonts w:hint="eastAsia"/>
          <w:color w:val="000000" w:themeColor="text1"/>
          <w:kern w:val="0"/>
          <w:szCs w:val="21"/>
        </w:rPr>
        <w:t>通信</w:t>
      </w:r>
      <w:r>
        <w:rPr>
          <w:color w:val="000000" w:themeColor="text1"/>
          <w:kern w:val="0"/>
          <w:szCs w:val="21"/>
        </w:rPr>
        <w:t>协议</w:t>
      </w:r>
      <w:r>
        <w:rPr>
          <w:rFonts w:hint="eastAsia"/>
          <w:color w:val="000000" w:themeColor="text1"/>
          <w:kern w:val="0"/>
          <w:szCs w:val="21"/>
        </w:rPr>
        <w:t>；</w:t>
      </w:r>
    </w:p>
    <w:p w:rsidR="009F38CC" w:rsidRDefault="00906151">
      <w:pPr>
        <w:snapToGrid w:val="0"/>
        <w:spacing w:line="300" w:lineRule="auto"/>
        <w:outlineLvl w:val="5"/>
        <w:rPr>
          <w:color w:val="000000" w:themeColor="text1"/>
          <w:kern w:val="0"/>
          <w:szCs w:val="21"/>
        </w:rPr>
      </w:pPr>
      <w:r>
        <w:rPr>
          <w:rFonts w:ascii="黑体" w:eastAsia="黑体" w:hAnsi="黑体"/>
          <w:color w:val="000000" w:themeColor="text1"/>
          <w:kern w:val="0"/>
          <w:szCs w:val="21"/>
        </w:rPr>
        <w:t xml:space="preserve">5.5.5.4  </w:t>
      </w:r>
      <w:r>
        <w:rPr>
          <w:rFonts w:hint="eastAsia"/>
          <w:color w:val="000000" w:themeColor="text1"/>
          <w:kern w:val="0"/>
          <w:szCs w:val="21"/>
        </w:rPr>
        <w:t>热量表的准确度等级不应低于</w:t>
      </w:r>
      <w:r>
        <w:rPr>
          <w:rFonts w:hint="eastAsia"/>
          <w:color w:val="000000" w:themeColor="text1"/>
          <w:kern w:val="0"/>
          <w:szCs w:val="21"/>
        </w:rPr>
        <w:t>2</w:t>
      </w:r>
      <w:r>
        <w:rPr>
          <w:rFonts w:hint="eastAsia"/>
          <w:color w:val="000000" w:themeColor="text1"/>
          <w:kern w:val="0"/>
          <w:szCs w:val="21"/>
        </w:rPr>
        <w:t>级</w:t>
      </w:r>
      <w:r>
        <w:rPr>
          <w:color w:val="000000" w:themeColor="text1"/>
          <w:kern w:val="0"/>
          <w:szCs w:val="21"/>
        </w:rPr>
        <w:t>。</w:t>
      </w:r>
    </w:p>
    <w:p w:rsidR="009F38CC" w:rsidRDefault="00906151">
      <w:pPr>
        <w:snapToGrid w:val="0"/>
        <w:spacing w:line="300" w:lineRule="auto"/>
        <w:outlineLvl w:val="4"/>
        <w:rPr>
          <w:rFonts w:eastAsia="黑体"/>
          <w:color w:val="000000" w:themeColor="text1"/>
          <w:kern w:val="0"/>
          <w:szCs w:val="21"/>
        </w:rPr>
      </w:pPr>
      <w:r>
        <w:rPr>
          <w:rFonts w:ascii="黑体" w:eastAsia="黑体" w:hAnsi="黑体"/>
          <w:color w:val="000000" w:themeColor="text1"/>
          <w:kern w:val="0"/>
          <w:szCs w:val="21"/>
        </w:rPr>
        <w:t xml:space="preserve">5.5.6  </w:t>
      </w:r>
      <w:r>
        <w:rPr>
          <w:rFonts w:eastAsia="黑体" w:hint="eastAsia"/>
          <w:color w:val="000000" w:themeColor="text1"/>
          <w:kern w:val="0"/>
          <w:szCs w:val="21"/>
        </w:rPr>
        <w:t>电动调节阀</w:t>
      </w:r>
      <w:r>
        <w:rPr>
          <w:rFonts w:ascii="黑体" w:eastAsia="黑体" w:hAnsi="黑体" w:hint="eastAsia"/>
          <w:color w:val="000000" w:themeColor="text1"/>
          <w:kern w:val="0"/>
          <w:szCs w:val="21"/>
        </w:rPr>
        <w:t>：</w:t>
      </w:r>
    </w:p>
    <w:p w:rsidR="009F38CC" w:rsidRDefault="00906151">
      <w:pPr>
        <w:snapToGrid w:val="0"/>
        <w:spacing w:line="300" w:lineRule="auto"/>
        <w:outlineLvl w:val="5"/>
        <w:rPr>
          <w:rFonts w:ascii="宋体"/>
          <w:color w:val="000000" w:themeColor="text1"/>
          <w:kern w:val="0"/>
          <w:szCs w:val="21"/>
        </w:rPr>
      </w:pPr>
      <w:r>
        <w:rPr>
          <w:rFonts w:ascii="黑体" w:eastAsia="黑体" w:hAnsi="黑体"/>
          <w:color w:val="000000" w:themeColor="text1"/>
          <w:kern w:val="0"/>
          <w:szCs w:val="21"/>
        </w:rPr>
        <w:t xml:space="preserve">5.5.6.1  </w:t>
      </w:r>
      <w:r>
        <w:rPr>
          <w:rFonts w:asciiTheme="minorEastAsia" w:eastAsiaTheme="minorEastAsia" w:hAnsiTheme="minorEastAsia" w:hint="eastAsia"/>
          <w:color w:val="000000" w:themeColor="text1"/>
          <w:kern w:val="0"/>
          <w:szCs w:val="20"/>
        </w:rPr>
        <w:t>电动</w:t>
      </w:r>
      <w:r>
        <w:rPr>
          <w:rFonts w:ascii="宋体" w:hint="eastAsia"/>
          <w:color w:val="000000" w:themeColor="text1"/>
          <w:kern w:val="0"/>
          <w:szCs w:val="21"/>
        </w:rPr>
        <w:t>调节阀应符合</w:t>
      </w:r>
      <w:r>
        <w:rPr>
          <w:bCs/>
          <w:color w:val="000000" w:themeColor="text1"/>
          <w:kern w:val="0"/>
          <w:szCs w:val="21"/>
        </w:rPr>
        <w:t>JB/T 7387</w:t>
      </w:r>
      <w:r>
        <w:rPr>
          <w:rFonts w:ascii="宋体" w:hint="eastAsia"/>
          <w:bCs/>
          <w:color w:val="000000" w:themeColor="text1"/>
          <w:kern w:val="0"/>
          <w:szCs w:val="21"/>
        </w:rPr>
        <w:t>的规定；</w:t>
      </w:r>
    </w:p>
    <w:p w:rsidR="009F38CC" w:rsidRDefault="00906151">
      <w:pPr>
        <w:snapToGrid w:val="0"/>
        <w:spacing w:line="300" w:lineRule="auto"/>
        <w:outlineLvl w:val="5"/>
        <w:rPr>
          <w:color w:val="000000" w:themeColor="text1"/>
          <w:kern w:val="0"/>
          <w:szCs w:val="21"/>
        </w:rPr>
      </w:pPr>
      <w:r>
        <w:rPr>
          <w:rFonts w:ascii="黑体" w:eastAsia="黑体" w:hAnsi="黑体"/>
          <w:color w:val="000000" w:themeColor="text1"/>
          <w:kern w:val="0"/>
          <w:szCs w:val="21"/>
        </w:rPr>
        <w:t xml:space="preserve">5.5.6.2  </w:t>
      </w:r>
      <w:r>
        <w:rPr>
          <w:rFonts w:asciiTheme="minorEastAsia" w:eastAsiaTheme="minorEastAsia" w:hAnsiTheme="minorEastAsia" w:hint="eastAsia"/>
          <w:color w:val="000000" w:themeColor="text1"/>
          <w:kern w:val="0"/>
          <w:szCs w:val="20"/>
        </w:rPr>
        <w:t>电动</w:t>
      </w:r>
      <w:r>
        <w:rPr>
          <w:rFonts w:ascii="宋体" w:hint="eastAsia"/>
          <w:color w:val="000000" w:themeColor="text1"/>
          <w:kern w:val="0"/>
          <w:szCs w:val="21"/>
        </w:rPr>
        <w:t>调节阀应具有对数流量特性或线性流量特性，且应具有手动调节装置；</w:t>
      </w:r>
    </w:p>
    <w:p w:rsidR="009F38CC" w:rsidRDefault="00906151">
      <w:pPr>
        <w:snapToGrid w:val="0"/>
        <w:spacing w:line="300" w:lineRule="auto"/>
        <w:outlineLvl w:val="5"/>
        <w:rPr>
          <w:color w:val="000000" w:themeColor="text1"/>
          <w:kern w:val="0"/>
          <w:szCs w:val="21"/>
        </w:rPr>
      </w:pPr>
      <w:r>
        <w:rPr>
          <w:rFonts w:ascii="黑体" w:eastAsia="黑体" w:hAnsi="黑体"/>
          <w:color w:val="000000" w:themeColor="text1"/>
          <w:kern w:val="0"/>
          <w:szCs w:val="21"/>
        </w:rPr>
        <w:t xml:space="preserve">5.5.6.3  </w:t>
      </w:r>
      <w:r>
        <w:rPr>
          <w:rFonts w:ascii="宋体" w:hint="eastAsia"/>
          <w:color w:val="000000" w:themeColor="text1"/>
          <w:kern w:val="0"/>
          <w:szCs w:val="21"/>
        </w:rPr>
        <w:t>电动调节阀执行器防护等级不应</w:t>
      </w:r>
      <w:r>
        <w:rPr>
          <w:color w:val="000000" w:themeColor="text1"/>
          <w:kern w:val="0"/>
          <w:szCs w:val="21"/>
        </w:rPr>
        <w:t>低于</w:t>
      </w:r>
      <w:r>
        <w:rPr>
          <w:color w:val="000000" w:themeColor="text1"/>
          <w:kern w:val="0"/>
          <w:szCs w:val="21"/>
        </w:rPr>
        <w:t>IP54</w:t>
      </w:r>
      <w:r>
        <w:rPr>
          <w:color w:val="000000" w:themeColor="text1"/>
          <w:kern w:val="0"/>
          <w:szCs w:val="21"/>
        </w:rPr>
        <w:t>。</w:t>
      </w:r>
    </w:p>
    <w:p w:rsidR="009F38CC" w:rsidRDefault="00906151">
      <w:pPr>
        <w:snapToGrid w:val="0"/>
        <w:spacing w:line="300" w:lineRule="auto"/>
        <w:outlineLvl w:val="4"/>
        <w:rPr>
          <w:rFonts w:eastAsia="黑体"/>
          <w:color w:val="000000" w:themeColor="text1"/>
          <w:kern w:val="0"/>
          <w:szCs w:val="21"/>
        </w:rPr>
      </w:pPr>
      <w:r>
        <w:rPr>
          <w:rFonts w:ascii="黑体" w:eastAsia="黑体" w:hAnsi="黑体" w:hint="eastAsia"/>
          <w:color w:val="000000" w:themeColor="text1"/>
          <w:kern w:val="0"/>
          <w:szCs w:val="21"/>
        </w:rPr>
        <w:t>5.5.</w:t>
      </w:r>
      <w:r>
        <w:rPr>
          <w:rFonts w:ascii="黑体" w:eastAsia="黑体" w:hAnsi="黑体"/>
          <w:color w:val="000000" w:themeColor="text1"/>
          <w:kern w:val="0"/>
          <w:szCs w:val="21"/>
        </w:rPr>
        <w:t>7</w:t>
      </w:r>
      <w:r>
        <w:rPr>
          <w:rFonts w:ascii="黑体" w:eastAsia="黑体" w:hAnsi="黑体" w:hint="eastAsia"/>
          <w:color w:val="000000" w:themeColor="text1"/>
          <w:kern w:val="0"/>
          <w:szCs w:val="21"/>
        </w:rPr>
        <w:t xml:space="preserve">  </w:t>
      </w:r>
      <w:r>
        <w:rPr>
          <w:rFonts w:eastAsia="黑体"/>
          <w:color w:val="000000" w:themeColor="text1"/>
          <w:kern w:val="0"/>
          <w:szCs w:val="21"/>
        </w:rPr>
        <w:t>平衡阀</w:t>
      </w:r>
    </w:p>
    <w:p w:rsidR="009F38CC" w:rsidRDefault="00906151">
      <w:pPr>
        <w:tabs>
          <w:tab w:val="center" w:pos="4201"/>
          <w:tab w:val="right" w:leader="dot" w:pos="9298"/>
        </w:tabs>
        <w:autoSpaceDE w:val="0"/>
        <w:autoSpaceDN w:val="0"/>
        <w:snapToGrid w:val="0"/>
        <w:spacing w:line="300" w:lineRule="auto"/>
        <w:ind w:firstLineChars="200" w:firstLine="420"/>
        <w:rPr>
          <w:color w:val="000000" w:themeColor="text1"/>
          <w:szCs w:val="22"/>
        </w:rPr>
      </w:pPr>
      <w:r>
        <w:rPr>
          <w:color w:val="000000" w:themeColor="text1"/>
          <w:szCs w:val="22"/>
        </w:rPr>
        <w:t>水</w:t>
      </w:r>
      <w:proofErr w:type="gramStart"/>
      <w:r>
        <w:rPr>
          <w:color w:val="000000" w:themeColor="text1"/>
          <w:szCs w:val="22"/>
        </w:rPr>
        <w:t>力平衡阀应符合</w:t>
      </w:r>
      <w:proofErr w:type="gramEnd"/>
      <w:r>
        <w:rPr>
          <w:color w:val="000000" w:themeColor="text1"/>
          <w:szCs w:val="22"/>
        </w:rPr>
        <w:t>GB/T 28636</w:t>
      </w:r>
      <w:r>
        <w:rPr>
          <w:color w:val="000000" w:themeColor="text1"/>
          <w:szCs w:val="22"/>
        </w:rPr>
        <w:t>的规定。</w:t>
      </w:r>
    </w:p>
    <w:p w:rsidR="009F38CC" w:rsidRDefault="00906151">
      <w:pPr>
        <w:snapToGrid w:val="0"/>
        <w:spacing w:line="300" w:lineRule="auto"/>
        <w:outlineLvl w:val="4"/>
        <w:rPr>
          <w:rFonts w:eastAsia="黑体"/>
          <w:color w:val="000000" w:themeColor="text1"/>
          <w:kern w:val="0"/>
          <w:szCs w:val="21"/>
        </w:rPr>
      </w:pPr>
      <w:r>
        <w:rPr>
          <w:rFonts w:ascii="黑体" w:eastAsia="黑体" w:hAnsi="黑体" w:hint="eastAsia"/>
          <w:color w:val="000000" w:themeColor="text1"/>
          <w:kern w:val="0"/>
          <w:szCs w:val="21"/>
        </w:rPr>
        <w:t>5.5.</w:t>
      </w:r>
      <w:r>
        <w:rPr>
          <w:rFonts w:ascii="黑体" w:eastAsia="黑体" w:hAnsi="黑体"/>
          <w:color w:val="000000" w:themeColor="text1"/>
          <w:kern w:val="0"/>
          <w:szCs w:val="21"/>
        </w:rPr>
        <w:t>8</w:t>
      </w:r>
      <w:r>
        <w:rPr>
          <w:rFonts w:ascii="黑体" w:eastAsia="黑体" w:hAnsi="黑体" w:hint="eastAsia"/>
          <w:color w:val="000000" w:themeColor="text1"/>
          <w:kern w:val="0"/>
          <w:szCs w:val="21"/>
        </w:rPr>
        <w:t xml:space="preserve">  </w:t>
      </w:r>
      <w:r>
        <w:rPr>
          <w:rFonts w:eastAsia="黑体"/>
          <w:color w:val="000000" w:themeColor="text1"/>
          <w:kern w:val="0"/>
          <w:szCs w:val="21"/>
        </w:rPr>
        <w:t>关断阀</w:t>
      </w:r>
    </w:p>
    <w:p w:rsidR="009F38CC" w:rsidRDefault="00906151">
      <w:pPr>
        <w:tabs>
          <w:tab w:val="center" w:pos="4201"/>
          <w:tab w:val="right" w:leader="dot" w:pos="9298"/>
        </w:tabs>
        <w:autoSpaceDE w:val="0"/>
        <w:autoSpaceDN w:val="0"/>
        <w:snapToGrid w:val="0"/>
        <w:spacing w:line="300" w:lineRule="auto"/>
        <w:ind w:firstLineChars="200" w:firstLine="420"/>
        <w:rPr>
          <w:color w:val="000000" w:themeColor="text1"/>
          <w:szCs w:val="22"/>
        </w:rPr>
      </w:pPr>
      <w:r>
        <w:rPr>
          <w:color w:val="000000" w:themeColor="text1"/>
          <w:szCs w:val="22"/>
        </w:rPr>
        <w:t>机组与外界管道接口处宜选用球阀，球阀应符合</w:t>
      </w:r>
      <w:r>
        <w:rPr>
          <w:color w:val="000000" w:themeColor="text1"/>
          <w:szCs w:val="22"/>
        </w:rPr>
        <w:t xml:space="preserve">GB/T </w:t>
      </w:r>
      <w:r>
        <w:rPr>
          <w:rFonts w:hint="eastAsia"/>
          <w:color w:val="000000" w:themeColor="text1"/>
          <w:szCs w:val="22"/>
        </w:rPr>
        <w:t>37827</w:t>
      </w:r>
      <w:r>
        <w:rPr>
          <w:color w:val="000000" w:themeColor="text1"/>
          <w:szCs w:val="22"/>
        </w:rPr>
        <w:t>的规定。</w:t>
      </w:r>
    </w:p>
    <w:p w:rsidR="009F38CC" w:rsidRDefault="00906151">
      <w:pPr>
        <w:snapToGrid w:val="0"/>
        <w:spacing w:line="300" w:lineRule="auto"/>
        <w:outlineLvl w:val="4"/>
        <w:rPr>
          <w:rFonts w:eastAsia="黑体"/>
          <w:color w:val="000000" w:themeColor="text1"/>
          <w:kern w:val="0"/>
          <w:szCs w:val="21"/>
        </w:rPr>
      </w:pPr>
      <w:r>
        <w:rPr>
          <w:rFonts w:ascii="黑体" w:eastAsia="黑体" w:hAnsi="黑体" w:hint="eastAsia"/>
          <w:color w:val="000000" w:themeColor="text1"/>
          <w:kern w:val="0"/>
          <w:szCs w:val="21"/>
        </w:rPr>
        <w:t>5.5.</w:t>
      </w:r>
      <w:r>
        <w:rPr>
          <w:rFonts w:ascii="黑体" w:eastAsia="黑体" w:hAnsi="黑体"/>
          <w:color w:val="000000" w:themeColor="text1"/>
          <w:kern w:val="0"/>
          <w:szCs w:val="21"/>
        </w:rPr>
        <w:t>9</w:t>
      </w:r>
      <w:r>
        <w:rPr>
          <w:rFonts w:ascii="黑体" w:eastAsia="黑体" w:hAnsi="黑体" w:hint="eastAsia"/>
          <w:color w:val="000000" w:themeColor="text1"/>
          <w:kern w:val="0"/>
          <w:szCs w:val="21"/>
        </w:rPr>
        <w:t xml:space="preserve">  </w:t>
      </w:r>
      <w:r>
        <w:rPr>
          <w:rFonts w:eastAsia="黑体"/>
          <w:color w:val="000000" w:themeColor="text1"/>
          <w:kern w:val="0"/>
          <w:szCs w:val="21"/>
        </w:rPr>
        <w:t>止回阀</w:t>
      </w:r>
    </w:p>
    <w:p w:rsidR="009F38CC" w:rsidRDefault="00906151">
      <w:pPr>
        <w:tabs>
          <w:tab w:val="center" w:pos="4201"/>
          <w:tab w:val="right" w:leader="dot" w:pos="9298"/>
        </w:tabs>
        <w:autoSpaceDE w:val="0"/>
        <w:autoSpaceDN w:val="0"/>
        <w:snapToGrid w:val="0"/>
        <w:spacing w:line="300" w:lineRule="auto"/>
        <w:ind w:firstLineChars="200" w:firstLine="420"/>
        <w:rPr>
          <w:color w:val="000000" w:themeColor="text1"/>
          <w:szCs w:val="22"/>
        </w:rPr>
      </w:pPr>
      <w:r>
        <w:rPr>
          <w:color w:val="000000" w:themeColor="text1"/>
          <w:szCs w:val="22"/>
        </w:rPr>
        <w:t>止回阀宜</w:t>
      </w:r>
      <w:proofErr w:type="gramStart"/>
      <w:r>
        <w:rPr>
          <w:color w:val="000000" w:themeColor="text1"/>
          <w:szCs w:val="22"/>
        </w:rPr>
        <w:t>选用旋启式</w:t>
      </w:r>
      <w:proofErr w:type="gramEnd"/>
      <w:r>
        <w:rPr>
          <w:color w:val="000000" w:themeColor="text1"/>
          <w:szCs w:val="22"/>
        </w:rPr>
        <w:t>止回阀，并应符合</w:t>
      </w:r>
      <w:r>
        <w:rPr>
          <w:color w:val="000000" w:themeColor="text1"/>
          <w:szCs w:val="22"/>
        </w:rPr>
        <w:t>GB/T 12236</w:t>
      </w:r>
      <w:r>
        <w:rPr>
          <w:color w:val="000000" w:themeColor="text1"/>
          <w:szCs w:val="22"/>
        </w:rPr>
        <w:t>的规定。</w:t>
      </w:r>
    </w:p>
    <w:p w:rsidR="009F38CC" w:rsidRDefault="00906151">
      <w:pPr>
        <w:snapToGrid w:val="0"/>
        <w:spacing w:line="300" w:lineRule="auto"/>
        <w:outlineLvl w:val="4"/>
        <w:rPr>
          <w:rFonts w:eastAsia="黑体"/>
          <w:color w:val="000000" w:themeColor="text1"/>
          <w:kern w:val="0"/>
          <w:szCs w:val="21"/>
        </w:rPr>
      </w:pPr>
      <w:r>
        <w:rPr>
          <w:rFonts w:ascii="黑体" w:eastAsia="黑体" w:hAnsi="黑体" w:hint="eastAsia"/>
          <w:color w:val="000000" w:themeColor="text1"/>
          <w:kern w:val="0"/>
          <w:szCs w:val="21"/>
        </w:rPr>
        <w:t>5.5.1</w:t>
      </w:r>
      <w:r>
        <w:rPr>
          <w:rFonts w:ascii="黑体" w:eastAsia="黑体" w:hAnsi="黑体"/>
          <w:color w:val="000000" w:themeColor="text1"/>
          <w:kern w:val="0"/>
          <w:szCs w:val="21"/>
        </w:rPr>
        <w:t>0</w:t>
      </w:r>
      <w:r>
        <w:rPr>
          <w:rFonts w:ascii="黑体" w:eastAsia="黑体" w:hAnsi="黑体" w:hint="eastAsia"/>
          <w:color w:val="000000" w:themeColor="text1"/>
          <w:kern w:val="0"/>
          <w:szCs w:val="21"/>
        </w:rPr>
        <w:t xml:space="preserve">  </w:t>
      </w:r>
      <w:r>
        <w:rPr>
          <w:rFonts w:eastAsia="黑体"/>
          <w:color w:val="000000" w:themeColor="text1"/>
          <w:kern w:val="0"/>
          <w:szCs w:val="21"/>
        </w:rPr>
        <w:t>过滤器</w:t>
      </w:r>
    </w:p>
    <w:p w:rsidR="009F38CC" w:rsidRDefault="00906151">
      <w:pPr>
        <w:tabs>
          <w:tab w:val="center" w:pos="4201"/>
          <w:tab w:val="right" w:leader="dot" w:pos="9298"/>
        </w:tabs>
        <w:autoSpaceDE w:val="0"/>
        <w:autoSpaceDN w:val="0"/>
        <w:snapToGrid w:val="0"/>
        <w:spacing w:line="300" w:lineRule="auto"/>
        <w:rPr>
          <w:color w:val="000000" w:themeColor="text1"/>
          <w:szCs w:val="22"/>
        </w:rPr>
      </w:pPr>
      <w:r>
        <w:rPr>
          <w:rFonts w:ascii="黑体" w:eastAsia="黑体" w:hAnsi="黑体" w:hint="eastAsia"/>
          <w:color w:val="000000" w:themeColor="text1"/>
          <w:kern w:val="0"/>
          <w:szCs w:val="21"/>
        </w:rPr>
        <w:t>5.5.1</w:t>
      </w:r>
      <w:r>
        <w:rPr>
          <w:rFonts w:ascii="黑体" w:eastAsia="黑体" w:hAnsi="黑体"/>
          <w:color w:val="000000" w:themeColor="text1"/>
          <w:kern w:val="0"/>
          <w:szCs w:val="21"/>
        </w:rPr>
        <w:t xml:space="preserve">0.1  </w:t>
      </w:r>
      <w:r>
        <w:rPr>
          <w:color w:val="000000" w:themeColor="text1"/>
          <w:szCs w:val="22"/>
        </w:rPr>
        <w:t>过滤器</w:t>
      </w:r>
      <w:r>
        <w:rPr>
          <w:rFonts w:hint="eastAsia"/>
          <w:color w:val="000000" w:themeColor="text1"/>
          <w:szCs w:val="22"/>
        </w:rPr>
        <w:t>应符合</w:t>
      </w:r>
      <w:r>
        <w:rPr>
          <w:color w:val="000000" w:themeColor="text1"/>
          <w:szCs w:val="22"/>
        </w:rPr>
        <w:t>GB/T 14382</w:t>
      </w:r>
      <w:r>
        <w:rPr>
          <w:rFonts w:hint="eastAsia"/>
          <w:color w:val="000000" w:themeColor="text1"/>
          <w:szCs w:val="22"/>
        </w:rPr>
        <w:t>的规定；</w:t>
      </w:r>
    </w:p>
    <w:p w:rsidR="009F38CC" w:rsidRDefault="00906151">
      <w:pPr>
        <w:tabs>
          <w:tab w:val="center" w:pos="4201"/>
          <w:tab w:val="right" w:leader="dot" w:pos="9298"/>
        </w:tabs>
        <w:autoSpaceDE w:val="0"/>
        <w:autoSpaceDN w:val="0"/>
        <w:snapToGrid w:val="0"/>
        <w:spacing w:line="300" w:lineRule="auto"/>
        <w:rPr>
          <w:color w:val="000000" w:themeColor="text1"/>
          <w:szCs w:val="22"/>
        </w:rPr>
      </w:pPr>
      <w:r>
        <w:rPr>
          <w:rFonts w:ascii="黑体" w:eastAsia="黑体" w:hAnsi="黑体" w:hint="eastAsia"/>
          <w:color w:val="000000" w:themeColor="text1"/>
          <w:kern w:val="0"/>
          <w:szCs w:val="21"/>
        </w:rPr>
        <w:t>5.5.1</w:t>
      </w:r>
      <w:r>
        <w:rPr>
          <w:rFonts w:ascii="黑体" w:eastAsia="黑体" w:hAnsi="黑体"/>
          <w:color w:val="000000" w:themeColor="text1"/>
          <w:kern w:val="0"/>
          <w:szCs w:val="21"/>
        </w:rPr>
        <w:t xml:space="preserve">0.2  </w:t>
      </w:r>
      <w:r>
        <w:rPr>
          <w:color w:val="000000" w:themeColor="text1"/>
          <w:szCs w:val="22"/>
        </w:rPr>
        <w:t>过滤器</w:t>
      </w:r>
      <w:r>
        <w:rPr>
          <w:rFonts w:hint="eastAsia"/>
          <w:color w:val="000000" w:themeColor="text1"/>
          <w:szCs w:val="22"/>
        </w:rPr>
        <w:t>应选用</w:t>
      </w:r>
      <w:r>
        <w:rPr>
          <w:rFonts w:hint="eastAsia"/>
          <w:color w:val="000000" w:themeColor="text1"/>
          <w:szCs w:val="22"/>
        </w:rPr>
        <w:t>Y</w:t>
      </w:r>
      <w:r>
        <w:rPr>
          <w:rFonts w:hint="eastAsia"/>
          <w:color w:val="000000" w:themeColor="text1"/>
          <w:szCs w:val="22"/>
        </w:rPr>
        <w:t>型过滤器，通水能力、过滤精度和阻力应满足运行条件的要求；</w:t>
      </w:r>
    </w:p>
    <w:p w:rsidR="009F38CC" w:rsidRDefault="00906151">
      <w:pPr>
        <w:tabs>
          <w:tab w:val="center" w:pos="4201"/>
          <w:tab w:val="right" w:leader="dot" w:pos="9298"/>
        </w:tabs>
        <w:autoSpaceDE w:val="0"/>
        <w:autoSpaceDN w:val="0"/>
        <w:snapToGrid w:val="0"/>
        <w:spacing w:line="300" w:lineRule="auto"/>
        <w:rPr>
          <w:color w:val="000000" w:themeColor="text1"/>
          <w:szCs w:val="22"/>
        </w:rPr>
      </w:pPr>
      <w:r>
        <w:rPr>
          <w:rFonts w:ascii="黑体" w:eastAsia="黑体" w:hAnsi="黑体" w:hint="eastAsia"/>
          <w:color w:val="000000" w:themeColor="text1"/>
          <w:kern w:val="0"/>
          <w:szCs w:val="21"/>
        </w:rPr>
        <w:t>5.5.1</w:t>
      </w:r>
      <w:r>
        <w:rPr>
          <w:rFonts w:ascii="黑体" w:eastAsia="黑体" w:hAnsi="黑体"/>
          <w:color w:val="000000" w:themeColor="text1"/>
          <w:kern w:val="0"/>
          <w:szCs w:val="21"/>
        </w:rPr>
        <w:t xml:space="preserve">0.3  </w:t>
      </w:r>
      <w:r>
        <w:rPr>
          <w:color w:val="000000" w:themeColor="text1"/>
          <w:szCs w:val="22"/>
        </w:rPr>
        <w:t>过滤器</w:t>
      </w:r>
      <w:r>
        <w:rPr>
          <w:rFonts w:hint="eastAsia"/>
          <w:color w:val="000000" w:themeColor="text1"/>
          <w:szCs w:val="22"/>
        </w:rPr>
        <w:t>的壳体及盖板材料力学性能不应低于</w:t>
      </w:r>
      <w:r>
        <w:rPr>
          <w:rFonts w:hint="eastAsia"/>
          <w:color w:val="000000" w:themeColor="text1"/>
          <w:szCs w:val="22"/>
        </w:rPr>
        <w:t>Q235B</w:t>
      </w:r>
      <w:r>
        <w:rPr>
          <w:rFonts w:hint="eastAsia"/>
          <w:color w:val="000000" w:themeColor="text1"/>
          <w:szCs w:val="22"/>
        </w:rPr>
        <w:t>，滤网材质应采用不锈钢</w:t>
      </w:r>
      <w:r>
        <w:rPr>
          <w:color w:val="000000" w:themeColor="text1"/>
          <w:szCs w:val="22"/>
        </w:rPr>
        <w:t>。</w:t>
      </w:r>
    </w:p>
    <w:p w:rsidR="009F38CC" w:rsidRDefault="00906151">
      <w:pPr>
        <w:snapToGrid w:val="0"/>
        <w:spacing w:line="300" w:lineRule="auto"/>
        <w:outlineLvl w:val="4"/>
        <w:rPr>
          <w:rFonts w:eastAsia="黑体"/>
          <w:color w:val="000000" w:themeColor="text1"/>
          <w:kern w:val="0"/>
          <w:szCs w:val="21"/>
        </w:rPr>
      </w:pPr>
      <w:r>
        <w:rPr>
          <w:rFonts w:ascii="黑体" w:eastAsia="黑体" w:hAnsi="黑体" w:hint="eastAsia"/>
          <w:color w:val="000000" w:themeColor="text1"/>
          <w:kern w:val="0"/>
          <w:szCs w:val="21"/>
        </w:rPr>
        <w:t>5.5.1</w:t>
      </w:r>
      <w:r>
        <w:rPr>
          <w:rFonts w:ascii="黑体" w:eastAsia="黑体" w:hAnsi="黑体"/>
          <w:color w:val="000000" w:themeColor="text1"/>
          <w:kern w:val="0"/>
          <w:szCs w:val="21"/>
        </w:rPr>
        <w:t>1</w:t>
      </w:r>
      <w:r>
        <w:rPr>
          <w:rFonts w:ascii="黑体" w:eastAsia="黑体" w:hAnsi="黑体" w:hint="eastAsia"/>
          <w:color w:val="000000" w:themeColor="text1"/>
          <w:kern w:val="0"/>
          <w:szCs w:val="21"/>
        </w:rPr>
        <w:t xml:space="preserve">  </w:t>
      </w:r>
      <w:r>
        <w:rPr>
          <w:rFonts w:eastAsia="黑体" w:hint="eastAsia"/>
          <w:color w:val="000000" w:themeColor="text1"/>
          <w:kern w:val="0"/>
          <w:szCs w:val="21"/>
        </w:rPr>
        <w:t>管材与管件</w:t>
      </w:r>
    </w:p>
    <w:p w:rsidR="009F38CC" w:rsidRDefault="00906151">
      <w:pPr>
        <w:tabs>
          <w:tab w:val="center" w:pos="4201"/>
          <w:tab w:val="right" w:leader="dot" w:pos="9298"/>
        </w:tabs>
        <w:autoSpaceDE w:val="0"/>
        <w:autoSpaceDN w:val="0"/>
        <w:snapToGrid w:val="0"/>
        <w:spacing w:line="300" w:lineRule="auto"/>
        <w:rPr>
          <w:color w:val="000000" w:themeColor="text1"/>
          <w:szCs w:val="22"/>
        </w:rPr>
      </w:pPr>
      <w:r>
        <w:rPr>
          <w:rFonts w:ascii="黑体" w:eastAsia="黑体" w:hAnsi="黑体" w:hint="eastAsia"/>
          <w:color w:val="000000" w:themeColor="text1"/>
          <w:kern w:val="0"/>
          <w:szCs w:val="21"/>
        </w:rPr>
        <w:t>5.5.1</w:t>
      </w:r>
      <w:r>
        <w:rPr>
          <w:rFonts w:ascii="黑体" w:eastAsia="黑体" w:hAnsi="黑体"/>
          <w:color w:val="000000" w:themeColor="text1"/>
          <w:kern w:val="0"/>
          <w:szCs w:val="21"/>
        </w:rPr>
        <w:t xml:space="preserve">1.1  </w:t>
      </w:r>
      <w:r>
        <w:rPr>
          <w:rFonts w:hint="eastAsia"/>
          <w:color w:val="000000" w:themeColor="text1"/>
          <w:szCs w:val="22"/>
        </w:rPr>
        <w:t>机组内的管道应采用无缝钢管、电弧焊或高频焊焊接钢管。管道的规格及质量应符合</w:t>
      </w:r>
      <w:r>
        <w:rPr>
          <w:rFonts w:hint="eastAsia"/>
          <w:color w:val="000000" w:themeColor="text1"/>
          <w:szCs w:val="22"/>
        </w:rPr>
        <w:t>GB/T 8163</w:t>
      </w:r>
      <w:r>
        <w:rPr>
          <w:rFonts w:hint="eastAsia"/>
          <w:color w:val="000000" w:themeColor="text1"/>
          <w:szCs w:val="22"/>
        </w:rPr>
        <w:t>、</w:t>
      </w:r>
      <w:r>
        <w:rPr>
          <w:rFonts w:hint="eastAsia"/>
          <w:color w:val="000000" w:themeColor="text1"/>
          <w:szCs w:val="22"/>
        </w:rPr>
        <w:t>GB/T 3091</w:t>
      </w:r>
      <w:r>
        <w:rPr>
          <w:rFonts w:hint="eastAsia"/>
          <w:color w:val="000000" w:themeColor="text1"/>
          <w:szCs w:val="22"/>
        </w:rPr>
        <w:t>或</w:t>
      </w:r>
      <w:r>
        <w:rPr>
          <w:rFonts w:hint="eastAsia"/>
          <w:color w:val="000000" w:themeColor="text1"/>
          <w:szCs w:val="22"/>
        </w:rPr>
        <w:t>GB/T 9711</w:t>
      </w:r>
      <w:r>
        <w:rPr>
          <w:rFonts w:hint="eastAsia"/>
          <w:color w:val="000000" w:themeColor="text1"/>
          <w:szCs w:val="22"/>
        </w:rPr>
        <w:t>的规定；</w:t>
      </w:r>
    </w:p>
    <w:p w:rsidR="009F38CC" w:rsidRDefault="00906151">
      <w:pPr>
        <w:tabs>
          <w:tab w:val="center" w:pos="4201"/>
          <w:tab w:val="right" w:leader="dot" w:pos="9298"/>
        </w:tabs>
        <w:autoSpaceDE w:val="0"/>
        <w:autoSpaceDN w:val="0"/>
        <w:snapToGrid w:val="0"/>
        <w:spacing w:line="300" w:lineRule="auto"/>
        <w:rPr>
          <w:color w:val="000000" w:themeColor="text1"/>
          <w:szCs w:val="22"/>
        </w:rPr>
      </w:pPr>
      <w:r>
        <w:rPr>
          <w:rFonts w:ascii="黑体" w:eastAsia="黑体" w:hAnsi="黑体" w:hint="eastAsia"/>
          <w:color w:val="000000" w:themeColor="text1"/>
          <w:kern w:val="0"/>
          <w:szCs w:val="21"/>
        </w:rPr>
        <w:t>5.5.1</w:t>
      </w:r>
      <w:r>
        <w:rPr>
          <w:rFonts w:ascii="黑体" w:eastAsia="黑体" w:hAnsi="黑体"/>
          <w:color w:val="000000" w:themeColor="text1"/>
          <w:kern w:val="0"/>
          <w:szCs w:val="21"/>
        </w:rPr>
        <w:t xml:space="preserve">1.2  </w:t>
      </w:r>
      <w:r>
        <w:rPr>
          <w:rFonts w:hint="eastAsia"/>
          <w:color w:val="000000" w:themeColor="text1"/>
          <w:szCs w:val="22"/>
        </w:rPr>
        <w:t>机组内的弯头、三通和</w:t>
      </w:r>
      <w:proofErr w:type="gramStart"/>
      <w:r>
        <w:rPr>
          <w:rFonts w:hint="eastAsia"/>
          <w:color w:val="000000" w:themeColor="text1"/>
          <w:szCs w:val="22"/>
        </w:rPr>
        <w:t>异径</w:t>
      </w:r>
      <w:proofErr w:type="gramEnd"/>
      <w:r>
        <w:rPr>
          <w:rFonts w:hint="eastAsia"/>
          <w:color w:val="000000" w:themeColor="text1"/>
          <w:szCs w:val="22"/>
        </w:rPr>
        <w:t>管应符合</w:t>
      </w:r>
      <w:r>
        <w:rPr>
          <w:color w:val="000000" w:themeColor="text1"/>
          <w:szCs w:val="22"/>
        </w:rPr>
        <w:t>GB/T 12459</w:t>
      </w:r>
      <w:r>
        <w:rPr>
          <w:rFonts w:hint="eastAsia"/>
          <w:color w:val="000000" w:themeColor="text1"/>
          <w:szCs w:val="22"/>
        </w:rPr>
        <w:t>和</w:t>
      </w:r>
      <w:r>
        <w:rPr>
          <w:color w:val="000000" w:themeColor="text1"/>
          <w:szCs w:val="22"/>
        </w:rPr>
        <w:t>GB/T 13401</w:t>
      </w:r>
      <w:r>
        <w:rPr>
          <w:rFonts w:hint="eastAsia"/>
          <w:color w:val="000000" w:themeColor="text1"/>
          <w:szCs w:val="22"/>
        </w:rPr>
        <w:t>的规定；</w:t>
      </w:r>
    </w:p>
    <w:p w:rsidR="009F38CC" w:rsidRDefault="00906151">
      <w:pPr>
        <w:tabs>
          <w:tab w:val="center" w:pos="4201"/>
          <w:tab w:val="right" w:leader="dot" w:pos="9298"/>
        </w:tabs>
        <w:autoSpaceDE w:val="0"/>
        <w:autoSpaceDN w:val="0"/>
        <w:snapToGrid w:val="0"/>
        <w:spacing w:line="300" w:lineRule="auto"/>
        <w:rPr>
          <w:color w:val="000000" w:themeColor="text1"/>
          <w:szCs w:val="22"/>
        </w:rPr>
      </w:pPr>
      <w:r>
        <w:rPr>
          <w:rFonts w:ascii="黑体" w:eastAsia="黑体" w:hAnsi="黑体" w:hint="eastAsia"/>
          <w:color w:val="000000" w:themeColor="text1"/>
          <w:kern w:val="0"/>
          <w:szCs w:val="21"/>
        </w:rPr>
        <w:t>5.5.1</w:t>
      </w:r>
      <w:r>
        <w:rPr>
          <w:rFonts w:ascii="黑体" w:eastAsia="黑体" w:hAnsi="黑体"/>
          <w:color w:val="000000" w:themeColor="text1"/>
          <w:kern w:val="0"/>
          <w:szCs w:val="21"/>
        </w:rPr>
        <w:t xml:space="preserve">1.3  </w:t>
      </w:r>
      <w:r>
        <w:rPr>
          <w:rFonts w:hint="eastAsia"/>
          <w:color w:val="000000" w:themeColor="text1"/>
          <w:szCs w:val="22"/>
        </w:rPr>
        <w:t>机组内的法兰应符合</w:t>
      </w:r>
      <w:r>
        <w:rPr>
          <w:color w:val="000000" w:themeColor="text1"/>
          <w:szCs w:val="22"/>
        </w:rPr>
        <w:t>GB/T 91</w:t>
      </w:r>
      <w:r>
        <w:rPr>
          <w:rFonts w:hint="eastAsia"/>
          <w:color w:val="000000" w:themeColor="text1"/>
          <w:szCs w:val="22"/>
        </w:rPr>
        <w:t>24.1</w:t>
      </w:r>
      <w:r>
        <w:rPr>
          <w:rFonts w:hint="eastAsia"/>
          <w:color w:val="000000" w:themeColor="text1"/>
          <w:szCs w:val="22"/>
        </w:rPr>
        <w:t>的规定，法兰垫片应使用非石棉垫片；</w:t>
      </w:r>
    </w:p>
    <w:p w:rsidR="009F38CC" w:rsidRDefault="00906151">
      <w:pPr>
        <w:tabs>
          <w:tab w:val="center" w:pos="4201"/>
          <w:tab w:val="right" w:leader="dot" w:pos="9298"/>
        </w:tabs>
        <w:autoSpaceDE w:val="0"/>
        <w:autoSpaceDN w:val="0"/>
        <w:snapToGrid w:val="0"/>
        <w:spacing w:line="300" w:lineRule="auto"/>
        <w:rPr>
          <w:color w:val="000000" w:themeColor="text1"/>
          <w:szCs w:val="22"/>
        </w:rPr>
      </w:pPr>
      <w:r>
        <w:rPr>
          <w:rFonts w:ascii="黑体" w:eastAsia="黑体" w:hAnsi="黑体" w:hint="eastAsia"/>
          <w:color w:val="000000" w:themeColor="text1"/>
          <w:kern w:val="0"/>
          <w:szCs w:val="21"/>
        </w:rPr>
        <w:t>5.5.1</w:t>
      </w:r>
      <w:r>
        <w:rPr>
          <w:rFonts w:ascii="黑体" w:eastAsia="黑体" w:hAnsi="黑体"/>
          <w:color w:val="000000" w:themeColor="text1"/>
          <w:kern w:val="0"/>
          <w:szCs w:val="21"/>
        </w:rPr>
        <w:t xml:space="preserve">1.4  </w:t>
      </w:r>
      <w:r>
        <w:rPr>
          <w:rFonts w:hint="eastAsia"/>
          <w:color w:val="000000" w:themeColor="text1"/>
          <w:szCs w:val="22"/>
        </w:rPr>
        <w:t>公称直径小于或等于</w:t>
      </w:r>
      <w:r>
        <w:rPr>
          <w:rFonts w:hint="eastAsia"/>
          <w:color w:val="000000" w:themeColor="text1"/>
          <w:szCs w:val="22"/>
        </w:rPr>
        <w:t>DN50</w:t>
      </w:r>
      <w:r>
        <w:rPr>
          <w:rFonts w:hint="eastAsia"/>
          <w:color w:val="000000" w:themeColor="text1"/>
          <w:szCs w:val="22"/>
        </w:rPr>
        <w:t>的管道和设备，宜采用螺纹连接。公称直径大于</w:t>
      </w:r>
      <w:r>
        <w:rPr>
          <w:rFonts w:hint="eastAsia"/>
          <w:color w:val="000000" w:themeColor="text1"/>
          <w:szCs w:val="22"/>
        </w:rPr>
        <w:t>DN50</w:t>
      </w:r>
      <w:r>
        <w:rPr>
          <w:rFonts w:hint="eastAsia"/>
          <w:color w:val="000000" w:themeColor="text1"/>
          <w:szCs w:val="22"/>
        </w:rPr>
        <w:t>的管道和设备，应采用焊接或法兰连接；</w:t>
      </w:r>
    </w:p>
    <w:p w:rsidR="009F38CC" w:rsidRDefault="00906151">
      <w:pPr>
        <w:tabs>
          <w:tab w:val="center" w:pos="4201"/>
          <w:tab w:val="right" w:leader="dot" w:pos="9298"/>
        </w:tabs>
        <w:autoSpaceDE w:val="0"/>
        <w:autoSpaceDN w:val="0"/>
        <w:snapToGrid w:val="0"/>
        <w:spacing w:line="300" w:lineRule="auto"/>
        <w:rPr>
          <w:color w:val="000000" w:themeColor="text1"/>
          <w:szCs w:val="22"/>
        </w:rPr>
      </w:pPr>
      <w:r>
        <w:rPr>
          <w:rFonts w:ascii="黑体" w:eastAsia="黑体" w:hAnsi="黑体" w:hint="eastAsia"/>
          <w:color w:val="000000" w:themeColor="text1"/>
          <w:kern w:val="0"/>
          <w:szCs w:val="21"/>
        </w:rPr>
        <w:t>5.5.1</w:t>
      </w:r>
      <w:r>
        <w:rPr>
          <w:rFonts w:ascii="黑体" w:eastAsia="黑体" w:hAnsi="黑体"/>
          <w:color w:val="000000" w:themeColor="text1"/>
          <w:kern w:val="0"/>
          <w:szCs w:val="21"/>
        </w:rPr>
        <w:t xml:space="preserve">1.5  </w:t>
      </w:r>
      <w:r>
        <w:rPr>
          <w:rFonts w:hint="eastAsia"/>
          <w:color w:val="000000" w:themeColor="text1"/>
          <w:szCs w:val="22"/>
        </w:rPr>
        <w:t>管螺纹的加工应符合</w:t>
      </w:r>
      <w:r>
        <w:rPr>
          <w:rFonts w:hint="eastAsia"/>
          <w:color w:val="000000" w:themeColor="text1"/>
          <w:szCs w:val="22"/>
        </w:rPr>
        <w:t>GB/T 7306.1</w:t>
      </w:r>
      <w:r>
        <w:rPr>
          <w:rFonts w:hint="eastAsia"/>
          <w:color w:val="000000" w:themeColor="text1"/>
          <w:szCs w:val="22"/>
        </w:rPr>
        <w:t>或</w:t>
      </w:r>
      <w:r>
        <w:rPr>
          <w:rFonts w:hint="eastAsia"/>
          <w:color w:val="000000" w:themeColor="text1"/>
          <w:szCs w:val="22"/>
        </w:rPr>
        <w:t>GB/T 7306.2</w:t>
      </w:r>
      <w:r>
        <w:rPr>
          <w:rFonts w:hint="eastAsia"/>
          <w:color w:val="000000" w:themeColor="text1"/>
          <w:szCs w:val="22"/>
        </w:rPr>
        <w:t>的规定。螺纹接头应采用油性聚四氟乙烯生料带密封；</w:t>
      </w:r>
    </w:p>
    <w:p w:rsidR="009F38CC" w:rsidRDefault="00906151">
      <w:pPr>
        <w:tabs>
          <w:tab w:val="center" w:pos="4201"/>
          <w:tab w:val="right" w:leader="dot" w:pos="9298"/>
        </w:tabs>
        <w:autoSpaceDE w:val="0"/>
        <w:autoSpaceDN w:val="0"/>
        <w:snapToGrid w:val="0"/>
        <w:spacing w:line="300" w:lineRule="auto"/>
        <w:rPr>
          <w:color w:val="000000" w:themeColor="text1"/>
          <w:szCs w:val="22"/>
        </w:rPr>
      </w:pPr>
      <w:r>
        <w:rPr>
          <w:rFonts w:ascii="黑体" w:eastAsia="黑体" w:hAnsi="黑体" w:hint="eastAsia"/>
          <w:color w:val="000000" w:themeColor="text1"/>
          <w:kern w:val="0"/>
          <w:szCs w:val="21"/>
        </w:rPr>
        <w:t>5.5.1</w:t>
      </w:r>
      <w:r>
        <w:rPr>
          <w:rFonts w:ascii="黑体" w:eastAsia="黑体" w:hAnsi="黑体"/>
          <w:color w:val="000000" w:themeColor="text1"/>
          <w:kern w:val="0"/>
          <w:szCs w:val="21"/>
        </w:rPr>
        <w:t xml:space="preserve">1.6  </w:t>
      </w:r>
      <w:r>
        <w:rPr>
          <w:rFonts w:hint="eastAsia"/>
          <w:color w:val="000000" w:themeColor="text1"/>
          <w:szCs w:val="22"/>
        </w:rPr>
        <w:t>管道的焊接应符合</w:t>
      </w:r>
      <w:r>
        <w:rPr>
          <w:rFonts w:hint="eastAsia"/>
          <w:color w:val="000000" w:themeColor="text1"/>
          <w:szCs w:val="22"/>
        </w:rPr>
        <w:t>GB 50236</w:t>
      </w:r>
      <w:r>
        <w:rPr>
          <w:rFonts w:hint="eastAsia"/>
          <w:color w:val="000000" w:themeColor="text1"/>
          <w:szCs w:val="22"/>
        </w:rPr>
        <w:t>的规定，其焊接质量不应低于</w:t>
      </w:r>
      <w:r>
        <w:rPr>
          <w:rFonts w:hint="eastAsia"/>
          <w:color w:val="000000" w:themeColor="text1"/>
          <w:szCs w:val="22"/>
        </w:rPr>
        <w:t>GB 50236-2011</w:t>
      </w:r>
      <w:r>
        <w:rPr>
          <w:rFonts w:hint="eastAsia"/>
          <w:color w:val="000000" w:themeColor="text1"/>
          <w:szCs w:val="22"/>
        </w:rPr>
        <w:t>中的Ⅲ级标准。</w:t>
      </w:r>
    </w:p>
    <w:p w:rsidR="009F38CC" w:rsidRDefault="00906151">
      <w:pPr>
        <w:tabs>
          <w:tab w:val="center" w:pos="4201"/>
          <w:tab w:val="right" w:leader="dot" w:pos="9298"/>
        </w:tabs>
        <w:autoSpaceDE w:val="0"/>
        <w:autoSpaceDN w:val="0"/>
        <w:snapToGrid w:val="0"/>
        <w:spacing w:line="300" w:lineRule="auto"/>
        <w:rPr>
          <w:rFonts w:ascii="黑体" w:eastAsia="黑体" w:hAnsi="黑体"/>
          <w:color w:val="000000" w:themeColor="text1"/>
          <w:kern w:val="0"/>
          <w:szCs w:val="21"/>
        </w:rPr>
      </w:pPr>
      <w:r>
        <w:rPr>
          <w:rFonts w:ascii="黑体" w:eastAsia="黑体" w:hAnsi="黑体"/>
          <w:color w:val="000000" w:themeColor="text1"/>
          <w:kern w:val="0"/>
          <w:szCs w:val="21"/>
        </w:rPr>
        <w:t xml:space="preserve">5.5.12 </w:t>
      </w:r>
      <w:r>
        <w:rPr>
          <w:rFonts w:ascii="黑体" w:eastAsia="黑体" w:hAnsi="黑体" w:hint="eastAsia"/>
          <w:color w:val="000000" w:themeColor="text1"/>
          <w:kern w:val="0"/>
          <w:szCs w:val="21"/>
        </w:rPr>
        <w:t xml:space="preserve"> 温度传感器</w:t>
      </w:r>
    </w:p>
    <w:p w:rsidR="009F38CC" w:rsidRDefault="00906151">
      <w:pPr>
        <w:tabs>
          <w:tab w:val="center" w:pos="4201"/>
          <w:tab w:val="right" w:leader="dot" w:pos="9298"/>
        </w:tabs>
        <w:autoSpaceDE w:val="0"/>
        <w:autoSpaceDN w:val="0"/>
        <w:snapToGrid w:val="0"/>
        <w:spacing w:line="300" w:lineRule="auto"/>
        <w:rPr>
          <w:color w:val="000000" w:themeColor="text1"/>
          <w:kern w:val="0"/>
          <w:szCs w:val="21"/>
        </w:rPr>
      </w:pPr>
      <w:r>
        <w:rPr>
          <w:rFonts w:ascii="黑体" w:eastAsia="黑体" w:hAnsi="黑体"/>
          <w:color w:val="000000" w:themeColor="text1"/>
          <w:kern w:val="0"/>
          <w:szCs w:val="21"/>
        </w:rPr>
        <w:t xml:space="preserve">5.5.12.1  </w:t>
      </w:r>
      <w:r>
        <w:rPr>
          <w:rFonts w:ascii="宋体" w:hint="eastAsia"/>
          <w:color w:val="000000" w:themeColor="text1"/>
          <w:kern w:val="0"/>
          <w:szCs w:val="21"/>
        </w:rPr>
        <w:t>温度传感器的测量误差不</w:t>
      </w:r>
      <w:r>
        <w:rPr>
          <w:color w:val="000000" w:themeColor="text1"/>
          <w:kern w:val="0"/>
          <w:szCs w:val="21"/>
        </w:rPr>
        <w:t>应大于</w:t>
      </w:r>
      <w:r>
        <w:rPr>
          <w:color w:val="000000" w:themeColor="text1"/>
          <w:kern w:val="0"/>
          <w:szCs w:val="21"/>
        </w:rPr>
        <w:t>±1</w:t>
      </w:r>
      <w:r>
        <w:rPr>
          <w:rFonts w:ascii="宋体" w:hAnsi="宋体" w:cs="宋体" w:hint="eastAsia"/>
          <w:color w:val="000000" w:themeColor="text1"/>
          <w:kern w:val="0"/>
          <w:szCs w:val="21"/>
        </w:rPr>
        <w:t>℃</w:t>
      </w:r>
      <w:r>
        <w:rPr>
          <w:color w:val="000000" w:themeColor="text1"/>
          <w:kern w:val="0"/>
          <w:szCs w:val="21"/>
        </w:rPr>
        <w:t>；</w:t>
      </w:r>
    </w:p>
    <w:p w:rsidR="009F38CC" w:rsidRDefault="00906151">
      <w:pPr>
        <w:tabs>
          <w:tab w:val="center" w:pos="4201"/>
          <w:tab w:val="right" w:leader="dot" w:pos="9298"/>
        </w:tabs>
        <w:autoSpaceDE w:val="0"/>
        <w:autoSpaceDN w:val="0"/>
        <w:snapToGrid w:val="0"/>
        <w:spacing w:line="300" w:lineRule="auto"/>
        <w:rPr>
          <w:color w:val="000000" w:themeColor="text1"/>
          <w:kern w:val="0"/>
          <w:szCs w:val="21"/>
        </w:rPr>
      </w:pPr>
      <w:r>
        <w:rPr>
          <w:rFonts w:ascii="黑体" w:eastAsia="黑体" w:hAnsi="黑体"/>
          <w:color w:val="000000" w:themeColor="text1"/>
          <w:kern w:val="0"/>
          <w:szCs w:val="21"/>
        </w:rPr>
        <w:t xml:space="preserve">5.5.12.2  </w:t>
      </w:r>
      <w:r>
        <w:rPr>
          <w:rFonts w:ascii="宋体" w:hint="eastAsia"/>
          <w:color w:val="000000" w:themeColor="text1"/>
          <w:kern w:val="0"/>
          <w:szCs w:val="21"/>
        </w:rPr>
        <w:t>温度传感器的防护等级不应</w:t>
      </w:r>
      <w:r>
        <w:rPr>
          <w:color w:val="000000" w:themeColor="text1"/>
          <w:kern w:val="0"/>
          <w:szCs w:val="21"/>
        </w:rPr>
        <w:t>低于</w:t>
      </w:r>
      <w:r>
        <w:rPr>
          <w:color w:val="000000" w:themeColor="text1"/>
          <w:kern w:val="0"/>
          <w:szCs w:val="21"/>
        </w:rPr>
        <w:t>IP54</w:t>
      </w:r>
      <w:r>
        <w:rPr>
          <w:color w:val="000000" w:themeColor="text1"/>
          <w:kern w:val="0"/>
          <w:szCs w:val="21"/>
        </w:rPr>
        <w:t>；</w:t>
      </w:r>
    </w:p>
    <w:p w:rsidR="009F38CC" w:rsidRDefault="00906151">
      <w:pPr>
        <w:tabs>
          <w:tab w:val="center" w:pos="4201"/>
          <w:tab w:val="right" w:leader="dot" w:pos="9298"/>
        </w:tabs>
        <w:autoSpaceDE w:val="0"/>
        <w:autoSpaceDN w:val="0"/>
        <w:snapToGrid w:val="0"/>
        <w:spacing w:line="300" w:lineRule="auto"/>
        <w:rPr>
          <w:rFonts w:ascii="宋体"/>
          <w:color w:val="000000" w:themeColor="text1"/>
          <w:kern w:val="0"/>
          <w:szCs w:val="21"/>
        </w:rPr>
      </w:pPr>
      <w:r>
        <w:rPr>
          <w:rFonts w:ascii="黑体" w:eastAsia="黑体" w:hAnsi="黑体"/>
          <w:color w:val="000000" w:themeColor="text1"/>
          <w:kern w:val="0"/>
          <w:szCs w:val="21"/>
        </w:rPr>
        <w:t xml:space="preserve">5.5.12.3  </w:t>
      </w:r>
      <w:r>
        <w:rPr>
          <w:rFonts w:ascii="宋体" w:hint="eastAsia"/>
          <w:color w:val="000000" w:themeColor="text1"/>
          <w:kern w:val="0"/>
          <w:szCs w:val="21"/>
        </w:rPr>
        <w:t>温度传感器应能在线拆装。</w:t>
      </w:r>
    </w:p>
    <w:p w:rsidR="009F38CC" w:rsidRDefault="00906151">
      <w:pPr>
        <w:tabs>
          <w:tab w:val="center" w:pos="4201"/>
          <w:tab w:val="right" w:leader="dot" w:pos="9298"/>
        </w:tabs>
        <w:autoSpaceDE w:val="0"/>
        <w:autoSpaceDN w:val="0"/>
        <w:snapToGrid w:val="0"/>
        <w:spacing w:line="300" w:lineRule="auto"/>
        <w:rPr>
          <w:rFonts w:ascii="黑体" w:eastAsia="黑体" w:hAnsi="黑体"/>
          <w:color w:val="000000" w:themeColor="text1"/>
          <w:kern w:val="0"/>
          <w:szCs w:val="21"/>
        </w:rPr>
      </w:pPr>
      <w:r>
        <w:rPr>
          <w:rFonts w:ascii="黑体" w:eastAsia="黑体" w:hAnsi="黑体" w:hint="eastAsia"/>
          <w:color w:val="000000" w:themeColor="text1"/>
          <w:kern w:val="0"/>
          <w:szCs w:val="21"/>
        </w:rPr>
        <w:t>5.5.1</w:t>
      </w:r>
      <w:r>
        <w:rPr>
          <w:rFonts w:ascii="黑体" w:eastAsia="黑体" w:hAnsi="黑体"/>
          <w:color w:val="000000" w:themeColor="text1"/>
          <w:kern w:val="0"/>
          <w:szCs w:val="21"/>
        </w:rPr>
        <w:t>3</w:t>
      </w:r>
      <w:r>
        <w:rPr>
          <w:rFonts w:ascii="黑体" w:eastAsia="黑体" w:hAnsi="黑体" w:hint="eastAsia"/>
          <w:color w:val="000000" w:themeColor="text1"/>
          <w:kern w:val="0"/>
          <w:szCs w:val="21"/>
        </w:rPr>
        <w:t xml:space="preserve">  压力传感器</w:t>
      </w:r>
    </w:p>
    <w:p w:rsidR="009F38CC" w:rsidRDefault="00906151">
      <w:pPr>
        <w:tabs>
          <w:tab w:val="center" w:pos="4201"/>
          <w:tab w:val="right" w:leader="dot" w:pos="9298"/>
        </w:tabs>
        <w:autoSpaceDE w:val="0"/>
        <w:autoSpaceDN w:val="0"/>
        <w:snapToGrid w:val="0"/>
        <w:spacing w:line="300" w:lineRule="auto"/>
        <w:rPr>
          <w:color w:val="000000" w:themeColor="text1"/>
          <w:kern w:val="0"/>
          <w:szCs w:val="21"/>
        </w:rPr>
      </w:pPr>
      <w:r>
        <w:rPr>
          <w:rFonts w:ascii="黑体" w:eastAsia="黑体" w:hAnsi="黑体" w:hint="eastAsia"/>
          <w:color w:val="000000" w:themeColor="text1"/>
          <w:kern w:val="0"/>
          <w:szCs w:val="21"/>
        </w:rPr>
        <w:t>5.5.1</w:t>
      </w:r>
      <w:r>
        <w:rPr>
          <w:rFonts w:ascii="黑体" w:eastAsia="黑体" w:hAnsi="黑体"/>
          <w:color w:val="000000" w:themeColor="text1"/>
          <w:kern w:val="0"/>
          <w:szCs w:val="21"/>
        </w:rPr>
        <w:t xml:space="preserve">3.1  </w:t>
      </w:r>
      <w:r>
        <w:rPr>
          <w:rFonts w:ascii="宋体" w:hint="eastAsia"/>
          <w:color w:val="000000" w:themeColor="text1"/>
          <w:kern w:val="0"/>
          <w:szCs w:val="21"/>
        </w:rPr>
        <w:t>压力传感器的测量范围应满足被测参数设计要求，测量精度不应低</w:t>
      </w:r>
      <w:r>
        <w:rPr>
          <w:color w:val="000000" w:themeColor="text1"/>
          <w:kern w:val="0"/>
          <w:szCs w:val="21"/>
        </w:rPr>
        <w:t>于</w:t>
      </w:r>
      <w:r>
        <w:rPr>
          <w:color w:val="000000" w:themeColor="text1"/>
          <w:kern w:val="0"/>
          <w:szCs w:val="21"/>
        </w:rPr>
        <w:t>±0.5</w:t>
      </w:r>
      <w:r>
        <w:rPr>
          <w:color w:val="000000" w:themeColor="text1"/>
          <w:kern w:val="0"/>
          <w:szCs w:val="21"/>
        </w:rPr>
        <w:t>％；</w:t>
      </w:r>
    </w:p>
    <w:p w:rsidR="009F38CC" w:rsidRDefault="00906151">
      <w:pPr>
        <w:tabs>
          <w:tab w:val="center" w:pos="4201"/>
          <w:tab w:val="right" w:leader="dot" w:pos="9298"/>
        </w:tabs>
        <w:autoSpaceDE w:val="0"/>
        <w:autoSpaceDN w:val="0"/>
        <w:snapToGrid w:val="0"/>
        <w:spacing w:line="300" w:lineRule="auto"/>
        <w:rPr>
          <w:color w:val="000000" w:themeColor="text1"/>
          <w:kern w:val="0"/>
          <w:szCs w:val="21"/>
        </w:rPr>
      </w:pPr>
      <w:r>
        <w:rPr>
          <w:rFonts w:ascii="黑体" w:eastAsia="黑体" w:hAnsi="黑体" w:hint="eastAsia"/>
          <w:color w:val="000000" w:themeColor="text1"/>
          <w:kern w:val="0"/>
          <w:szCs w:val="21"/>
        </w:rPr>
        <w:t>5.5.1</w:t>
      </w:r>
      <w:r>
        <w:rPr>
          <w:rFonts w:ascii="黑体" w:eastAsia="黑体" w:hAnsi="黑体"/>
          <w:color w:val="000000" w:themeColor="text1"/>
          <w:kern w:val="0"/>
          <w:szCs w:val="21"/>
        </w:rPr>
        <w:t xml:space="preserve">3.2  </w:t>
      </w:r>
      <w:r>
        <w:rPr>
          <w:rFonts w:ascii="宋体" w:hint="eastAsia"/>
          <w:color w:val="000000" w:themeColor="text1"/>
          <w:kern w:val="0"/>
          <w:szCs w:val="21"/>
        </w:rPr>
        <w:t>压力传感器的防护等级不应低</w:t>
      </w:r>
      <w:r>
        <w:rPr>
          <w:color w:val="000000" w:themeColor="text1"/>
          <w:kern w:val="0"/>
          <w:szCs w:val="21"/>
        </w:rPr>
        <w:t>于</w:t>
      </w:r>
      <w:r>
        <w:rPr>
          <w:color w:val="000000" w:themeColor="text1"/>
          <w:kern w:val="0"/>
          <w:szCs w:val="21"/>
        </w:rPr>
        <w:t>IP54</w:t>
      </w:r>
      <w:r>
        <w:rPr>
          <w:color w:val="000000" w:themeColor="text1"/>
          <w:kern w:val="0"/>
          <w:szCs w:val="21"/>
        </w:rPr>
        <w:t>。</w:t>
      </w:r>
    </w:p>
    <w:p w:rsidR="009F38CC" w:rsidRDefault="00906151">
      <w:pPr>
        <w:tabs>
          <w:tab w:val="center" w:pos="4201"/>
          <w:tab w:val="right" w:leader="dot" w:pos="9298"/>
        </w:tabs>
        <w:autoSpaceDE w:val="0"/>
        <w:autoSpaceDN w:val="0"/>
        <w:snapToGrid w:val="0"/>
        <w:spacing w:line="300" w:lineRule="auto"/>
        <w:rPr>
          <w:rFonts w:ascii="黑体" w:eastAsia="黑体" w:hAnsi="黑体"/>
          <w:color w:val="000000" w:themeColor="text1"/>
          <w:kern w:val="0"/>
          <w:szCs w:val="21"/>
        </w:rPr>
      </w:pPr>
      <w:r>
        <w:rPr>
          <w:rFonts w:ascii="黑体" w:eastAsia="黑体" w:hAnsi="黑体" w:hint="eastAsia"/>
          <w:color w:val="000000" w:themeColor="text1"/>
          <w:kern w:val="0"/>
          <w:szCs w:val="21"/>
        </w:rPr>
        <w:t>5.5.1</w:t>
      </w:r>
      <w:r>
        <w:rPr>
          <w:rFonts w:ascii="黑体" w:eastAsia="黑体" w:hAnsi="黑体"/>
          <w:color w:val="000000" w:themeColor="text1"/>
          <w:kern w:val="0"/>
          <w:szCs w:val="21"/>
        </w:rPr>
        <w:t>4</w:t>
      </w:r>
      <w:r>
        <w:rPr>
          <w:rFonts w:ascii="黑体" w:eastAsia="黑体" w:hAnsi="黑体" w:hint="eastAsia"/>
          <w:color w:val="000000" w:themeColor="text1"/>
          <w:kern w:val="0"/>
          <w:szCs w:val="21"/>
        </w:rPr>
        <w:t xml:space="preserve">  温度计和压力表</w:t>
      </w:r>
    </w:p>
    <w:p w:rsidR="009F38CC" w:rsidRDefault="00906151">
      <w:pPr>
        <w:tabs>
          <w:tab w:val="center" w:pos="4201"/>
          <w:tab w:val="right" w:leader="dot" w:pos="9298"/>
        </w:tabs>
        <w:autoSpaceDE w:val="0"/>
        <w:autoSpaceDN w:val="0"/>
        <w:snapToGrid w:val="0"/>
        <w:spacing w:line="300" w:lineRule="auto"/>
        <w:rPr>
          <w:rFonts w:ascii="宋体"/>
          <w:color w:val="000000" w:themeColor="text1"/>
          <w:kern w:val="0"/>
          <w:szCs w:val="21"/>
        </w:rPr>
      </w:pPr>
      <w:r>
        <w:rPr>
          <w:rFonts w:ascii="黑体" w:eastAsia="黑体" w:hAnsi="黑体" w:hint="eastAsia"/>
          <w:color w:val="000000" w:themeColor="text1"/>
          <w:kern w:val="0"/>
          <w:szCs w:val="21"/>
        </w:rPr>
        <w:t>5.5.1</w:t>
      </w:r>
      <w:r>
        <w:rPr>
          <w:rFonts w:ascii="黑体" w:eastAsia="黑体" w:hAnsi="黑体"/>
          <w:color w:val="000000" w:themeColor="text1"/>
          <w:kern w:val="0"/>
          <w:szCs w:val="21"/>
        </w:rPr>
        <w:t xml:space="preserve">4.1  </w:t>
      </w:r>
      <w:r>
        <w:rPr>
          <w:rFonts w:ascii="宋体" w:hint="eastAsia"/>
          <w:color w:val="000000" w:themeColor="text1"/>
          <w:kern w:val="0"/>
          <w:szCs w:val="21"/>
        </w:rPr>
        <w:t>温度计和压力表的精度不应低</w:t>
      </w:r>
      <w:r>
        <w:rPr>
          <w:color w:val="000000" w:themeColor="text1"/>
          <w:kern w:val="0"/>
          <w:szCs w:val="21"/>
        </w:rPr>
        <w:t>于</w:t>
      </w:r>
      <w:r>
        <w:rPr>
          <w:color w:val="000000" w:themeColor="text1"/>
          <w:kern w:val="0"/>
          <w:szCs w:val="21"/>
        </w:rPr>
        <w:t>1.5</w:t>
      </w:r>
      <w:r>
        <w:rPr>
          <w:color w:val="000000" w:themeColor="text1"/>
          <w:kern w:val="0"/>
          <w:szCs w:val="21"/>
        </w:rPr>
        <w:t>级；</w:t>
      </w:r>
    </w:p>
    <w:p w:rsidR="009F38CC" w:rsidRDefault="00906151">
      <w:pPr>
        <w:tabs>
          <w:tab w:val="center" w:pos="4201"/>
          <w:tab w:val="right" w:leader="dot" w:pos="9298"/>
        </w:tabs>
        <w:autoSpaceDE w:val="0"/>
        <w:autoSpaceDN w:val="0"/>
        <w:snapToGrid w:val="0"/>
        <w:spacing w:line="300" w:lineRule="auto"/>
        <w:rPr>
          <w:rFonts w:ascii="宋体"/>
          <w:color w:val="000000" w:themeColor="text1"/>
          <w:kern w:val="0"/>
          <w:szCs w:val="21"/>
        </w:rPr>
      </w:pPr>
      <w:r>
        <w:rPr>
          <w:rFonts w:ascii="黑体" w:eastAsia="黑体" w:hAnsi="黑体" w:hint="eastAsia"/>
          <w:color w:val="000000" w:themeColor="text1"/>
          <w:kern w:val="0"/>
          <w:szCs w:val="21"/>
        </w:rPr>
        <w:t>5.5.1</w:t>
      </w:r>
      <w:r>
        <w:rPr>
          <w:rFonts w:ascii="黑体" w:eastAsia="黑体" w:hAnsi="黑体"/>
          <w:color w:val="000000" w:themeColor="text1"/>
          <w:kern w:val="0"/>
          <w:szCs w:val="21"/>
        </w:rPr>
        <w:t xml:space="preserve">4.2  </w:t>
      </w:r>
      <w:r>
        <w:rPr>
          <w:rFonts w:ascii="宋体" w:hint="eastAsia"/>
          <w:color w:val="000000" w:themeColor="text1"/>
          <w:kern w:val="0"/>
          <w:szCs w:val="21"/>
        </w:rPr>
        <w:t>温度计和压力表的安装位置应反映真实测量值，且应易于读取和方便维护；</w:t>
      </w:r>
    </w:p>
    <w:p w:rsidR="009F38CC" w:rsidRDefault="00906151">
      <w:pPr>
        <w:tabs>
          <w:tab w:val="center" w:pos="4201"/>
          <w:tab w:val="right" w:leader="dot" w:pos="9298"/>
        </w:tabs>
        <w:autoSpaceDE w:val="0"/>
        <w:autoSpaceDN w:val="0"/>
        <w:snapToGrid w:val="0"/>
        <w:spacing w:line="300" w:lineRule="auto"/>
        <w:rPr>
          <w:color w:val="000000" w:themeColor="text1"/>
          <w:kern w:val="0"/>
          <w:szCs w:val="21"/>
        </w:rPr>
      </w:pPr>
      <w:r>
        <w:rPr>
          <w:rFonts w:ascii="黑体" w:eastAsia="黑体" w:hAnsi="黑体" w:hint="eastAsia"/>
          <w:color w:val="000000" w:themeColor="text1"/>
          <w:kern w:val="0"/>
          <w:szCs w:val="21"/>
        </w:rPr>
        <w:t>5.5.1</w:t>
      </w:r>
      <w:r>
        <w:rPr>
          <w:rFonts w:ascii="黑体" w:eastAsia="黑体" w:hAnsi="黑体"/>
          <w:color w:val="000000" w:themeColor="text1"/>
          <w:kern w:val="0"/>
          <w:szCs w:val="21"/>
        </w:rPr>
        <w:t xml:space="preserve">4.3  </w:t>
      </w:r>
      <w:r>
        <w:rPr>
          <w:rFonts w:ascii="宋体" w:hint="eastAsia"/>
          <w:color w:val="000000" w:themeColor="text1"/>
          <w:kern w:val="0"/>
          <w:szCs w:val="21"/>
        </w:rPr>
        <w:t>温度计和压力表应按被测参数的误差要求和量程范围选用，最高测量值不应大于仪表上限量程</w:t>
      </w:r>
      <w:r>
        <w:rPr>
          <w:color w:val="000000" w:themeColor="text1"/>
          <w:kern w:val="0"/>
          <w:szCs w:val="21"/>
        </w:rPr>
        <w:t>值的</w:t>
      </w:r>
      <w:r>
        <w:rPr>
          <w:color w:val="000000" w:themeColor="text1"/>
          <w:kern w:val="0"/>
          <w:szCs w:val="21"/>
        </w:rPr>
        <w:t>70</w:t>
      </w:r>
      <w:r>
        <w:rPr>
          <w:color w:val="000000" w:themeColor="text1"/>
          <w:kern w:val="0"/>
          <w:szCs w:val="21"/>
        </w:rPr>
        <w:t>％。</w:t>
      </w:r>
    </w:p>
    <w:p w:rsidR="009F38CC" w:rsidRDefault="00906151">
      <w:pPr>
        <w:numPr>
          <w:ilvl w:val="1"/>
          <w:numId w:val="0"/>
        </w:numPr>
        <w:snapToGrid w:val="0"/>
        <w:spacing w:beforeLines="50" w:before="156" w:afterLines="50" w:after="156" w:line="300" w:lineRule="auto"/>
        <w:outlineLvl w:val="2"/>
        <w:rPr>
          <w:rFonts w:eastAsia="黑体"/>
          <w:color w:val="000000" w:themeColor="text1"/>
          <w:kern w:val="0"/>
          <w:szCs w:val="21"/>
        </w:rPr>
      </w:pPr>
      <w:r>
        <w:rPr>
          <w:rFonts w:ascii="黑体" w:eastAsia="黑体" w:hAnsi="黑体" w:hint="eastAsia"/>
          <w:color w:val="000000" w:themeColor="text1"/>
          <w:kern w:val="0"/>
          <w:szCs w:val="21"/>
        </w:rPr>
        <w:t xml:space="preserve">5.6  </w:t>
      </w:r>
      <w:r>
        <w:rPr>
          <w:rFonts w:eastAsia="黑体" w:hint="eastAsia"/>
          <w:color w:val="000000" w:themeColor="text1"/>
          <w:kern w:val="0"/>
          <w:szCs w:val="21"/>
        </w:rPr>
        <w:t>防腐</w:t>
      </w:r>
    </w:p>
    <w:p w:rsidR="009F38CC" w:rsidRDefault="00906151">
      <w:pPr>
        <w:numPr>
          <w:ilvl w:val="1"/>
          <w:numId w:val="0"/>
        </w:numPr>
        <w:snapToGrid w:val="0"/>
        <w:spacing w:line="300" w:lineRule="auto"/>
        <w:outlineLvl w:val="2"/>
        <w:rPr>
          <w:rFonts w:asciiTheme="minorEastAsia" w:eastAsiaTheme="minorEastAsia" w:hAnsiTheme="minorEastAsia"/>
          <w:color w:val="000000" w:themeColor="text1"/>
          <w:kern w:val="0"/>
          <w:szCs w:val="21"/>
        </w:rPr>
      </w:pPr>
      <w:r>
        <w:rPr>
          <w:rFonts w:ascii="黑体" w:eastAsia="黑体" w:hAnsi="黑体" w:hint="eastAsia"/>
          <w:color w:val="000000" w:themeColor="text1"/>
          <w:kern w:val="0"/>
          <w:szCs w:val="21"/>
        </w:rPr>
        <w:t>5.6.1</w:t>
      </w:r>
      <w:r>
        <w:rPr>
          <w:rFonts w:asciiTheme="minorEastAsia" w:eastAsiaTheme="minorEastAsia" w:hAnsiTheme="minorEastAsia" w:hint="eastAsia"/>
          <w:color w:val="000000" w:themeColor="text1"/>
          <w:kern w:val="0"/>
          <w:szCs w:val="21"/>
        </w:rPr>
        <w:t xml:space="preserve">  机组内的管道及底座外表面应涂刷耐热、耐湿和防腐性能良好的涂料。涂料长期耐温不应低于机组最高设计温度。</w:t>
      </w:r>
    </w:p>
    <w:p w:rsidR="009F38CC" w:rsidRDefault="00906151">
      <w:pPr>
        <w:numPr>
          <w:ilvl w:val="1"/>
          <w:numId w:val="0"/>
        </w:numPr>
        <w:snapToGrid w:val="0"/>
        <w:spacing w:line="300" w:lineRule="auto"/>
        <w:outlineLvl w:val="2"/>
        <w:rPr>
          <w:rFonts w:asciiTheme="minorEastAsia" w:eastAsiaTheme="minorEastAsia" w:hAnsiTheme="minorEastAsia"/>
          <w:color w:val="000000" w:themeColor="text1"/>
          <w:kern w:val="0"/>
          <w:szCs w:val="21"/>
        </w:rPr>
      </w:pPr>
      <w:r>
        <w:rPr>
          <w:rFonts w:ascii="黑体" w:eastAsia="黑体" w:hAnsi="黑体" w:hint="eastAsia"/>
          <w:color w:val="000000" w:themeColor="text1"/>
          <w:kern w:val="0"/>
          <w:szCs w:val="21"/>
        </w:rPr>
        <w:t>5.6.2</w:t>
      </w:r>
      <w:r>
        <w:rPr>
          <w:rFonts w:asciiTheme="minorEastAsia" w:eastAsiaTheme="minorEastAsia" w:hAnsiTheme="minorEastAsia" w:hint="eastAsia"/>
          <w:color w:val="000000" w:themeColor="text1"/>
          <w:kern w:val="0"/>
          <w:szCs w:val="21"/>
        </w:rPr>
        <w:t xml:space="preserve">  涂料的选用和</w:t>
      </w:r>
      <w:proofErr w:type="gramStart"/>
      <w:r>
        <w:rPr>
          <w:rFonts w:asciiTheme="minorEastAsia" w:eastAsiaTheme="minorEastAsia" w:hAnsiTheme="minorEastAsia" w:hint="eastAsia"/>
          <w:color w:val="000000" w:themeColor="text1"/>
          <w:kern w:val="0"/>
          <w:szCs w:val="21"/>
        </w:rPr>
        <w:t>涂装</w:t>
      </w:r>
      <w:r>
        <w:rPr>
          <w:rFonts w:eastAsiaTheme="minorEastAsia"/>
          <w:color w:val="000000" w:themeColor="text1"/>
          <w:kern w:val="0"/>
          <w:szCs w:val="21"/>
        </w:rPr>
        <w:t>应符合</w:t>
      </w:r>
      <w:proofErr w:type="gramEnd"/>
      <w:r>
        <w:rPr>
          <w:rFonts w:eastAsiaTheme="minorEastAsia"/>
          <w:color w:val="000000" w:themeColor="text1"/>
          <w:kern w:val="0"/>
          <w:szCs w:val="21"/>
        </w:rPr>
        <w:t>SH/T 3022</w:t>
      </w:r>
      <w:r>
        <w:rPr>
          <w:rFonts w:eastAsiaTheme="minorEastAsia"/>
          <w:color w:val="000000" w:themeColor="text1"/>
          <w:kern w:val="0"/>
          <w:szCs w:val="21"/>
        </w:rPr>
        <w:t>的规定</w:t>
      </w:r>
      <w:r>
        <w:rPr>
          <w:rFonts w:asciiTheme="minorEastAsia" w:eastAsiaTheme="minorEastAsia" w:hAnsiTheme="minorEastAsia" w:hint="eastAsia"/>
          <w:color w:val="000000" w:themeColor="text1"/>
          <w:kern w:val="0"/>
          <w:szCs w:val="21"/>
        </w:rPr>
        <w:t>。</w:t>
      </w:r>
    </w:p>
    <w:p w:rsidR="009F38CC" w:rsidRDefault="00906151">
      <w:pPr>
        <w:numPr>
          <w:ilvl w:val="1"/>
          <w:numId w:val="0"/>
        </w:numPr>
        <w:snapToGrid w:val="0"/>
        <w:spacing w:line="300" w:lineRule="auto"/>
        <w:outlineLvl w:val="2"/>
        <w:rPr>
          <w:rFonts w:eastAsiaTheme="minorEastAsia"/>
          <w:color w:val="000000" w:themeColor="text1"/>
          <w:kern w:val="0"/>
          <w:szCs w:val="21"/>
        </w:rPr>
      </w:pPr>
      <w:r>
        <w:rPr>
          <w:rFonts w:ascii="黑体" w:eastAsia="黑体" w:hAnsi="黑体" w:hint="eastAsia"/>
          <w:color w:val="000000" w:themeColor="text1"/>
          <w:kern w:val="0"/>
          <w:szCs w:val="21"/>
        </w:rPr>
        <w:t>5.6.3</w:t>
      </w:r>
      <w:r w:rsidR="00F367F0">
        <w:rPr>
          <w:rFonts w:ascii="黑体" w:eastAsia="黑体" w:hAnsi="黑体"/>
          <w:color w:val="000000" w:themeColor="text1"/>
          <w:kern w:val="0"/>
          <w:szCs w:val="21"/>
        </w:rPr>
        <w:t xml:space="preserve">  </w:t>
      </w:r>
      <w:r>
        <w:rPr>
          <w:rFonts w:asciiTheme="minorEastAsia" w:eastAsiaTheme="minorEastAsia" w:hAnsiTheme="minorEastAsia" w:hint="eastAsia"/>
          <w:color w:val="000000" w:themeColor="text1"/>
          <w:kern w:val="0"/>
          <w:szCs w:val="21"/>
        </w:rPr>
        <w:t>管道及底</w:t>
      </w:r>
      <w:r>
        <w:rPr>
          <w:rFonts w:eastAsiaTheme="minorEastAsia"/>
          <w:color w:val="000000" w:themeColor="text1"/>
          <w:kern w:val="0"/>
          <w:szCs w:val="21"/>
        </w:rPr>
        <w:t>座外表面的预处理应达到</w:t>
      </w:r>
      <w:r>
        <w:rPr>
          <w:rFonts w:eastAsiaTheme="minorEastAsia"/>
          <w:color w:val="000000" w:themeColor="text1"/>
          <w:kern w:val="0"/>
          <w:szCs w:val="21"/>
        </w:rPr>
        <w:t>GB/T 8923.1-2011</w:t>
      </w:r>
      <w:r>
        <w:rPr>
          <w:rFonts w:eastAsiaTheme="minorEastAsia"/>
          <w:color w:val="000000" w:themeColor="text1"/>
          <w:kern w:val="0"/>
          <w:szCs w:val="21"/>
        </w:rPr>
        <w:t>中</w:t>
      </w:r>
      <w:r>
        <w:rPr>
          <w:rFonts w:eastAsiaTheme="minorEastAsia"/>
          <w:color w:val="000000" w:themeColor="text1"/>
          <w:kern w:val="0"/>
          <w:szCs w:val="21"/>
        </w:rPr>
        <w:t>St3</w:t>
      </w:r>
      <w:r>
        <w:rPr>
          <w:rFonts w:eastAsiaTheme="minorEastAsia"/>
          <w:color w:val="000000" w:themeColor="text1"/>
          <w:kern w:val="0"/>
          <w:szCs w:val="21"/>
        </w:rPr>
        <w:t>级的规定，并</w:t>
      </w:r>
      <w:r>
        <w:rPr>
          <w:rFonts w:eastAsiaTheme="minorEastAsia" w:hint="eastAsia"/>
          <w:color w:val="000000" w:themeColor="text1"/>
          <w:kern w:val="0"/>
          <w:szCs w:val="21"/>
        </w:rPr>
        <w:t>应</w:t>
      </w:r>
      <w:r>
        <w:rPr>
          <w:rFonts w:eastAsiaTheme="minorEastAsia"/>
          <w:color w:val="000000" w:themeColor="text1"/>
          <w:kern w:val="0"/>
          <w:szCs w:val="21"/>
        </w:rPr>
        <w:t>涂敷底漆和面漆各</w:t>
      </w:r>
      <w:r>
        <w:rPr>
          <w:rFonts w:eastAsiaTheme="minorEastAsia"/>
          <w:color w:val="000000" w:themeColor="text1"/>
          <w:kern w:val="0"/>
          <w:szCs w:val="21"/>
        </w:rPr>
        <w:t>2</w:t>
      </w:r>
      <w:r>
        <w:rPr>
          <w:rFonts w:eastAsiaTheme="minorEastAsia"/>
          <w:color w:val="000000" w:themeColor="text1"/>
          <w:kern w:val="0"/>
          <w:szCs w:val="21"/>
        </w:rPr>
        <w:t>道。</w:t>
      </w:r>
    </w:p>
    <w:p w:rsidR="009F38CC" w:rsidRDefault="00906151">
      <w:pPr>
        <w:tabs>
          <w:tab w:val="center" w:pos="4201"/>
          <w:tab w:val="right" w:leader="dot" w:pos="9298"/>
        </w:tabs>
        <w:autoSpaceDE w:val="0"/>
        <w:autoSpaceDN w:val="0"/>
        <w:snapToGrid w:val="0"/>
        <w:spacing w:line="300" w:lineRule="auto"/>
        <w:rPr>
          <w:rFonts w:asciiTheme="minorEastAsia" w:eastAsiaTheme="minorEastAsia" w:hAnsiTheme="minorEastAsia"/>
          <w:color w:val="000000" w:themeColor="text1"/>
          <w:kern w:val="0"/>
          <w:szCs w:val="21"/>
        </w:rPr>
      </w:pPr>
      <w:r>
        <w:rPr>
          <w:rFonts w:ascii="黑体" w:eastAsia="黑体" w:hAnsi="黑体" w:hint="eastAsia"/>
          <w:color w:val="000000" w:themeColor="text1"/>
          <w:kern w:val="0"/>
          <w:szCs w:val="21"/>
        </w:rPr>
        <w:t>5.6.4</w:t>
      </w:r>
      <w:r>
        <w:rPr>
          <w:rFonts w:asciiTheme="minorEastAsia" w:eastAsiaTheme="minorEastAsia" w:hAnsiTheme="minorEastAsia" w:hint="eastAsia"/>
          <w:color w:val="000000" w:themeColor="text1"/>
          <w:kern w:val="0"/>
          <w:szCs w:val="21"/>
        </w:rPr>
        <w:t xml:space="preserve">  涂料的涂刷应</w:t>
      </w:r>
      <w:r>
        <w:rPr>
          <w:rFonts w:eastAsiaTheme="minorEastAsia"/>
          <w:color w:val="000000" w:themeColor="text1"/>
          <w:kern w:val="0"/>
          <w:szCs w:val="21"/>
        </w:rPr>
        <w:t>符合</w:t>
      </w:r>
      <w:r>
        <w:rPr>
          <w:rFonts w:eastAsiaTheme="minorEastAsia"/>
          <w:color w:val="000000" w:themeColor="text1"/>
          <w:kern w:val="0"/>
          <w:szCs w:val="21"/>
        </w:rPr>
        <w:t>GB 50726</w:t>
      </w:r>
      <w:r>
        <w:rPr>
          <w:rFonts w:eastAsiaTheme="minorEastAsia"/>
          <w:color w:val="000000" w:themeColor="text1"/>
          <w:kern w:val="0"/>
          <w:szCs w:val="21"/>
        </w:rPr>
        <w:t>的规定</w:t>
      </w:r>
      <w:r>
        <w:rPr>
          <w:rFonts w:asciiTheme="minorEastAsia" w:eastAsiaTheme="minorEastAsia" w:hAnsiTheme="minorEastAsia" w:hint="eastAsia"/>
          <w:color w:val="000000" w:themeColor="text1"/>
          <w:kern w:val="0"/>
          <w:szCs w:val="21"/>
        </w:rPr>
        <w:t>。</w:t>
      </w:r>
    </w:p>
    <w:p w:rsidR="009F38CC" w:rsidRDefault="00906151">
      <w:pPr>
        <w:tabs>
          <w:tab w:val="center" w:pos="4201"/>
          <w:tab w:val="right" w:leader="dot" w:pos="9298"/>
        </w:tabs>
        <w:autoSpaceDE w:val="0"/>
        <w:autoSpaceDN w:val="0"/>
        <w:snapToGrid w:val="0"/>
        <w:spacing w:beforeLines="50" w:before="156" w:afterLines="50" w:after="156" w:line="300" w:lineRule="auto"/>
        <w:rPr>
          <w:rFonts w:ascii="黑体" w:eastAsia="黑体" w:hAnsi="黑体"/>
          <w:color w:val="000000" w:themeColor="text1"/>
          <w:kern w:val="0"/>
          <w:szCs w:val="21"/>
        </w:rPr>
      </w:pPr>
      <w:r>
        <w:rPr>
          <w:rFonts w:ascii="黑体" w:eastAsia="黑体" w:hAnsi="黑体" w:hint="eastAsia"/>
          <w:color w:val="000000" w:themeColor="text1"/>
          <w:kern w:val="0"/>
          <w:szCs w:val="21"/>
        </w:rPr>
        <w:t>5.7  整体结构</w:t>
      </w:r>
    </w:p>
    <w:p w:rsidR="009F38CC" w:rsidRDefault="00906151">
      <w:pPr>
        <w:tabs>
          <w:tab w:val="center" w:pos="4201"/>
          <w:tab w:val="right" w:leader="dot" w:pos="9298"/>
        </w:tabs>
        <w:autoSpaceDE w:val="0"/>
        <w:autoSpaceDN w:val="0"/>
        <w:snapToGrid w:val="0"/>
        <w:spacing w:line="300" w:lineRule="auto"/>
        <w:ind w:firstLineChars="200" w:firstLine="420"/>
        <w:rPr>
          <w:color w:val="000000" w:themeColor="text1"/>
          <w:szCs w:val="22"/>
        </w:rPr>
      </w:pPr>
      <w:r>
        <w:rPr>
          <w:rFonts w:hint="eastAsia"/>
          <w:color w:val="000000" w:themeColor="text1"/>
          <w:szCs w:val="22"/>
        </w:rPr>
        <w:t>设备的结构和强度应能够保证整体运输、整体吊装、托举就位等过程中不产生断落或变形。</w:t>
      </w:r>
    </w:p>
    <w:p w:rsidR="009F38CC" w:rsidRDefault="00906151">
      <w:pPr>
        <w:pStyle w:val="1"/>
        <w:snapToGrid w:val="0"/>
        <w:spacing w:beforeLines="100" w:before="312" w:afterLines="100" w:after="312" w:line="300" w:lineRule="auto"/>
        <w:rPr>
          <w:rFonts w:ascii="黑体" w:eastAsia="黑体" w:hAnsi="黑体"/>
          <w:b w:val="0"/>
          <w:color w:val="000000" w:themeColor="text1"/>
          <w:sz w:val="21"/>
          <w:szCs w:val="21"/>
        </w:rPr>
      </w:pPr>
      <w:bookmarkStart w:id="35" w:name="_Toc19785504"/>
      <w:bookmarkStart w:id="36" w:name="_Toc79394284"/>
      <w:r>
        <w:rPr>
          <w:rFonts w:ascii="黑体" w:eastAsia="黑体" w:hAnsi="黑体" w:hint="eastAsia"/>
          <w:b w:val="0"/>
          <w:color w:val="000000" w:themeColor="text1"/>
          <w:sz w:val="21"/>
          <w:szCs w:val="21"/>
        </w:rPr>
        <w:t xml:space="preserve">6  </w:t>
      </w:r>
      <w:r>
        <w:rPr>
          <w:rFonts w:ascii="黑体" w:eastAsia="黑体" w:hAnsi="黑体"/>
          <w:b w:val="0"/>
          <w:color w:val="000000" w:themeColor="text1"/>
          <w:sz w:val="21"/>
          <w:szCs w:val="21"/>
        </w:rPr>
        <w:t>要求</w:t>
      </w:r>
      <w:bookmarkEnd w:id="35"/>
      <w:bookmarkEnd w:id="36"/>
    </w:p>
    <w:p w:rsidR="009F38CC" w:rsidRDefault="00906151">
      <w:pPr>
        <w:numPr>
          <w:ilvl w:val="2"/>
          <w:numId w:val="0"/>
        </w:numPr>
        <w:snapToGrid w:val="0"/>
        <w:spacing w:beforeLines="50" w:before="156" w:afterLines="50" w:after="156" w:line="300" w:lineRule="auto"/>
        <w:outlineLvl w:val="3"/>
        <w:rPr>
          <w:rFonts w:ascii="黑体" w:eastAsia="黑体" w:hAnsi="黑体"/>
          <w:color w:val="000000" w:themeColor="text1"/>
          <w:kern w:val="0"/>
          <w:szCs w:val="21"/>
        </w:rPr>
      </w:pPr>
      <w:r>
        <w:rPr>
          <w:rFonts w:ascii="黑体" w:eastAsia="黑体" w:hAnsi="黑体" w:hint="eastAsia"/>
          <w:color w:val="000000" w:themeColor="text1"/>
          <w:kern w:val="0"/>
          <w:szCs w:val="21"/>
        </w:rPr>
        <w:t>6.1  外观</w:t>
      </w:r>
    </w:p>
    <w:p w:rsidR="009F38CC" w:rsidRDefault="00906151">
      <w:pPr>
        <w:snapToGrid w:val="0"/>
        <w:spacing w:line="300" w:lineRule="auto"/>
        <w:rPr>
          <w:rFonts w:ascii="宋体"/>
          <w:color w:val="000000" w:themeColor="text1"/>
          <w:kern w:val="0"/>
          <w:szCs w:val="20"/>
        </w:rPr>
      </w:pPr>
      <w:r>
        <w:rPr>
          <w:rFonts w:ascii="黑体" w:eastAsia="黑体" w:hAnsi="黑体" w:hint="eastAsia"/>
          <w:color w:val="000000" w:themeColor="text1"/>
          <w:kern w:val="0"/>
          <w:szCs w:val="20"/>
        </w:rPr>
        <w:t>6</w:t>
      </w:r>
      <w:r>
        <w:rPr>
          <w:rFonts w:ascii="黑体" w:eastAsia="黑体" w:hAnsi="黑体"/>
          <w:color w:val="000000" w:themeColor="text1"/>
          <w:kern w:val="0"/>
          <w:szCs w:val="20"/>
        </w:rPr>
        <w:t>.1.1</w:t>
      </w:r>
      <w:r>
        <w:rPr>
          <w:rFonts w:ascii="宋体"/>
          <w:color w:val="000000" w:themeColor="text1"/>
          <w:kern w:val="0"/>
          <w:szCs w:val="20"/>
        </w:rPr>
        <w:t xml:space="preserve">  </w:t>
      </w:r>
      <w:r w:rsidR="00B135F6" w:rsidRPr="00B135F6">
        <w:rPr>
          <w:rFonts w:ascii="宋体" w:hint="eastAsia"/>
          <w:color w:val="000000" w:themeColor="text1"/>
          <w:kern w:val="0"/>
          <w:szCs w:val="20"/>
        </w:rPr>
        <w:t>电控箱</w:t>
      </w:r>
      <w:r w:rsidR="00B135F6">
        <w:rPr>
          <w:rFonts w:ascii="宋体" w:hint="eastAsia"/>
          <w:color w:val="000000" w:themeColor="text1"/>
          <w:kern w:val="0"/>
          <w:szCs w:val="20"/>
        </w:rPr>
        <w:t>内外</w:t>
      </w:r>
      <w:r>
        <w:rPr>
          <w:rFonts w:ascii="宋体" w:hint="eastAsia"/>
          <w:color w:val="000000" w:themeColor="text1"/>
          <w:kern w:val="0"/>
          <w:szCs w:val="20"/>
        </w:rPr>
        <w:t>表面的漆膜应均匀、平整，不应有气泡、龟裂和剥落等缺陷。</w:t>
      </w:r>
    </w:p>
    <w:p w:rsidR="009F38CC" w:rsidRDefault="00906151">
      <w:pPr>
        <w:snapToGrid w:val="0"/>
        <w:spacing w:line="300" w:lineRule="auto"/>
        <w:rPr>
          <w:rFonts w:ascii="宋体"/>
          <w:color w:val="000000" w:themeColor="text1"/>
          <w:kern w:val="0"/>
          <w:szCs w:val="20"/>
        </w:rPr>
      </w:pPr>
      <w:r>
        <w:rPr>
          <w:rFonts w:ascii="黑体" w:eastAsia="黑体" w:hAnsi="黑体" w:hint="eastAsia"/>
          <w:color w:val="000000" w:themeColor="text1"/>
          <w:kern w:val="0"/>
          <w:szCs w:val="20"/>
        </w:rPr>
        <w:t>6.1.</w:t>
      </w:r>
      <w:r>
        <w:rPr>
          <w:rFonts w:ascii="黑体" w:eastAsia="黑体" w:hAnsi="黑体"/>
          <w:color w:val="000000" w:themeColor="text1"/>
          <w:kern w:val="0"/>
          <w:szCs w:val="20"/>
        </w:rPr>
        <w:t>2</w:t>
      </w:r>
      <w:r>
        <w:rPr>
          <w:rFonts w:ascii="宋体" w:hint="eastAsia"/>
          <w:color w:val="000000" w:themeColor="text1"/>
          <w:kern w:val="0"/>
          <w:szCs w:val="20"/>
        </w:rPr>
        <w:t xml:space="preserve">  电控箱内应干燥、清洁、无杂物，设备、线路布置合理。</w:t>
      </w:r>
    </w:p>
    <w:p w:rsidR="009F38CC" w:rsidRDefault="00906151">
      <w:pPr>
        <w:snapToGrid w:val="0"/>
        <w:spacing w:line="300" w:lineRule="auto"/>
        <w:rPr>
          <w:rFonts w:ascii="宋体"/>
          <w:color w:val="000000" w:themeColor="text1"/>
          <w:kern w:val="0"/>
          <w:szCs w:val="20"/>
        </w:rPr>
      </w:pPr>
      <w:r>
        <w:rPr>
          <w:rFonts w:ascii="黑体" w:eastAsia="黑体" w:hAnsi="黑体" w:hint="eastAsia"/>
          <w:color w:val="000000" w:themeColor="text1"/>
          <w:kern w:val="0"/>
          <w:szCs w:val="21"/>
        </w:rPr>
        <w:t>6.1.</w:t>
      </w:r>
      <w:r>
        <w:rPr>
          <w:rFonts w:ascii="黑体" w:eastAsia="黑体" w:hAnsi="黑体"/>
          <w:color w:val="000000" w:themeColor="text1"/>
          <w:kern w:val="0"/>
          <w:szCs w:val="21"/>
        </w:rPr>
        <w:t>3</w:t>
      </w:r>
      <w:r>
        <w:rPr>
          <w:rFonts w:ascii="黑体" w:eastAsia="黑体" w:hAnsi="黑体" w:hint="eastAsia"/>
          <w:color w:val="000000" w:themeColor="text1"/>
          <w:kern w:val="0"/>
          <w:szCs w:val="21"/>
        </w:rPr>
        <w:t xml:space="preserve">  </w:t>
      </w:r>
      <w:r>
        <w:rPr>
          <w:rFonts w:asciiTheme="minorEastAsia" w:eastAsiaTheme="minorEastAsia" w:hAnsiTheme="minorEastAsia" w:hint="eastAsia"/>
          <w:color w:val="000000" w:themeColor="text1"/>
          <w:kern w:val="0"/>
          <w:szCs w:val="21"/>
        </w:rPr>
        <w:t>管路系统结构紧凑、</w:t>
      </w:r>
      <w:r>
        <w:rPr>
          <w:rFonts w:ascii="宋体" w:hint="eastAsia"/>
          <w:color w:val="000000" w:themeColor="text1"/>
          <w:kern w:val="0"/>
          <w:szCs w:val="20"/>
        </w:rPr>
        <w:t>水流向、接管标记及机组标志牌应完整、正确。</w:t>
      </w:r>
    </w:p>
    <w:p w:rsidR="00085A7F" w:rsidRPr="00B135F6" w:rsidRDefault="00B135F6" w:rsidP="00B135F6">
      <w:pPr>
        <w:snapToGrid w:val="0"/>
        <w:spacing w:line="300" w:lineRule="auto"/>
        <w:rPr>
          <w:kern w:val="0"/>
          <w:szCs w:val="20"/>
        </w:rPr>
      </w:pPr>
      <w:r w:rsidRPr="00B135F6">
        <w:rPr>
          <w:rFonts w:ascii="黑体" w:eastAsia="黑体" w:hAnsi="黑体"/>
          <w:kern w:val="0"/>
          <w:szCs w:val="20"/>
        </w:rPr>
        <w:t>6</w:t>
      </w:r>
      <w:r w:rsidR="00085A7F" w:rsidRPr="00B135F6">
        <w:rPr>
          <w:rFonts w:ascii="黑体" w:eastAsia="黑体" w:hAnsi="黑体"/>
          <w:kern w:val="0"/>
          <w:szCs w:val="20"/>
        </w:rPr>
        <w:t>.1.</w:t>
      </w:r>
      <w:r w:rsidRPr="00B135F6">
        <w:rPr>
          <w:rFonts w:ascii="黑体" w:eastAsia="黑体" w:hAnsi="黑体"/>
          <w:kern w:val="0"/>
          <w:szCs w:val="20"/>
        </w:rPr>
        <w:t>4</w:t>
      </w:r>
      <w:r w:rsidR="00085A7F" w:rsidRPr="00B135F6">
        <w:rPr>
          <w:rFonts w:hint="eastAsia"/>
          <w:kern w:val="0"/>
          <w:szCs w:val="20"/>
        </w:rPr>
        <w:t xml:space="preserve">  </w:t>
      </w:r>
      <w:r w:rsidR="00085A7F" w:rsidRPr="00B135F6">
        <w:rPr>
          <w:rFonts w:hint="eastAsia"/>
          <w:kern w:val="0"/>
          <w:szCs w:val="20"/>
        </w:rPr>
        <w:t>电控</w:t>
      </w:r>
      <w:proofErr w:type="gramStart"/>
      <w:r w:rsidR="00085A7F" w:rsidRPr="00B135F6">
        <w:rPr>
          <w:rFonts w:hint="eastAsia"/>
          <w:kern w:val="0"/>
          <w:szCs w:val="20"/>
        </w:rPr>
        <w:t>箱</w:t>
      </w:r>
      <w:r w:rsidR="00085A7F" w:rsidRPr="00B135F6">
        <w:rPr>
          <w:kern w:val="0"/>
          <w:szCs w:val="20"/>
        </w:rPr>
        <w:t>检查</w:t>
      </w:r>
      <w:proofErr w:type="gramEnd"/>
      <w:r w:rsidR="00085A7F" w:rsidRPr="00B135F6">
        <w:rPr>
          <w:kern w:val="0"/>
          <w:szCs w:val="20"/>
        </w:rPr>
        <w:t>柜门开启角度不</w:t>
      </w:r>
      <w:r w:rsidR="00085A7F" w:rsidRPr="00B135F6">
        <w:rPr>
          <w:rFonts w:hint="eastAsia"/>
          <w:kern w:val="0"/>
          <w:szCs w:val="20"/>
        </w:rPr>
        <w:t>应</w:t>
      </w:r>
      <w:r w:rsidR="00085A7F" w:rsidRPr="00B135F6">
        <w:rPr>
          <w:kern w:val="0"/>
          <w:szCs w:val="20"/>
        </w:rPr>
        <w:t>小于</w:t>
      </w:r>
      <w:r w:rsidR="00085A7F" w:rsidRPr="00B135F6">
        <w:rPr>
          <w:kern w:val="0"/>
          <w:szCs w:val="20"/>
        </w:rPr>
        <w:t>90</w:t>
      </w:r>
      <w:r w:rsidR="00085A7F" w:rsidRPr="00B135F6">
        <w:rPr>
          <w:rFonts w:ascii="宋体" w:hAnsi="宋体" w:hint="eastAsia"/>
          <w:kern w:val="0"/>
          <w:szCs w:val="20"/>
        </w:rPr>
        <w:t>º</w:t>
      </w:r>
      <w:r w:rsidR="00085A7F" w:rsidRPr="00B135F6">
        <w:rPr>
          <w:kern w:val="0"/>
          <w:szCs w:val="20"/>
        </w:rPr>
        <w:t>，并应启闭灵活</w:t>
      </w:r>
      <w:r w:rsidRPr="00B135F6">
        <w:rPr>
          <w:rFonts w:hint="eastAsia"/>
          <w:kern w:val="0"/>
          <w:szCs w:val="20"/>
        </w:rPr>
        <w:t>。</w:t>
      </w:r>
    </w:p>
    <w:p w:rsidR="00085A7F" w:rsidRPr="00B135F6" w:rsidRDefault="00B135F6" w:rsidP="00085A7F">
      <w:pPr>
        <w:snapToGrid w:val="0"/>
        <w:spacing w:line="300" w:lineRule="auto"/>
        <w:rPr>
          <w:rFonts w:ascii="宋体"/>
          <w:kern w:val="0"/>
          <w:szCs w:val="20"/>
        </w:rPr>
      </w:pPr>
      <w:bookmarkStart w:id="37" w:name="_GoBack"/>
      <w:bookmarkEnd w:id="37"/>
      <w:r w:rsidRPr="00B135F6">
        <w:rPr>
          <w:rFonts w:ascii="黑体" w:eastAsia="黑体" w:hAnsi="黑体"/>
          <w:kern w:val="0"/>
          <w:szCs w:val="20"/>
        </w:rPr>
        <w:t xml:space="preserve">6.1.5  </w:t>
      </w:r>
      <w:r w:rsidRPr="00B135F6">
        <w:rPr>
          <w:rFonts w:hint="eastAsia"/>
          <w:kern w:val="0"/>
          <w:szCs w:val="20"/>
        </w:rPr>
        <w:t>设备及</w:t>
      </w:r>
      <w:r w:rsidR="00085A7F" w:rsidRPr="00B135F6">
        <w:rPr>
          <w:kern w:val="0"/>
          <w:szCs w:val="20"/>
        </w:rPr>
        <w:t>元器件</w:t>
      </w:r>
      <w:r w:rsidRPr="00B135F6">
        <w:rPr>
          <w:rFonts w:hint="eastAsia"/>
          <w:kern w:val="0"/>
          <w:szCs w:val="20"/>
        </w:rPr>
        <w:t>的</w:t>
      </w:r>
      <w:r w:rsidR="00085A7F" w:rsidRPr="00B135F6">
        <w:rPr>
          <w:kern w:val="0"/>
          <w:szCs w:val="20"/>
        </w:rPr>
        <w:t>安装应</w:t>
      </w:r>
      <w:r w:rsidRPr="00B135F6">
        <w:rPr>
          <w:kern w:val="0"/>
          <w:szCs w:val="20"/>
        </w:rPr>
        <w:t>正确、</w:t>
      </w:r>
      <w:r w:rsidR="00085A7F" w:rsidRPr="00B135F6">
        <w:rPr>
          <w:kern w:val="0"/>
          <w:szCs w:val="20"/>
        </w:rPr>
        <w:t>牢固</w:t>
      </w:r>
      <w:r w:rsidRPr="00B135F6">
        <w:rPr>
          <w:rFonts w:hint="eastAsia"/>
          <w:kern w:val="0"/>
          <w:szCs w:val="20"/>
        </w:rPr>
        <w:t>。</w:t>
      </w:r>
    </w:p>
    <w:p w:rsidR="009F38CC" w:rsidRDefault="00906151">
      <w:pPr>
        <w:snapToGrid w:val="0"/>
        <w:spacing w:beforeLines="50" w:before="156" w:afterLines="50" w:after="156" w:line="300" w:lineRule="auto"/>
        <w:rPr>
          <w:rFonts w:ascii="黑体" w:eastAsia="黑体" w:hAnsi="黑体"/>
          <w:color w:val="000000" w:themeColor="text1"/>
          <w:kern w:val="0"/>
          <w:szCs w:val="21"/>
        </w:rPr>
      </w:pPr>
      <w:r>
        <w:rPr>
          <w:rFonts w:ascii="黑体" w:eastAsia="黑体" w:hAnsi="黑体" w:hint="eastAsia"/>
          <w:color w:val="000000" w:themeColor="text1"/>
          <w:kern w:val="0"/>
          <w:szCs w:val="21"/>
        </w:rPr>
        <w:t>6</w:t>
      </w:r>
      <w:r>
        <w:rPr>
          <w:rFonts w:ascii="黑体" w:eastAsia="黑体" w:hAnsi="黑体"/>
          <w:color w:val="000000" w:themeColor="text1"/>
          <w:kern w:val="0"/>
          <w:szCs w:val="21"/>
        </w:rPr>
        <w:t xml:space="preserve">.2  </w:t>
      </w:r>
      <w:r>
        <w:rPr>
          <w:rFonts w:ascii="黑体" w:eastAsia="黑体" w:hAnsi="黑体" w:hint="eastAsia"/>
          <w:color w:val="000000" w:themeColor="text1"/>
          <w:kern w:val="0"/>
          <w:szCs w:val="21"/>
        </w:rPr>
        <w:t>尺寸偏差</w:t>
      </w:r>
    </w:p>
    <w:p w:rsidR="009F38CC" w:rsidRDefault="00906151">
      <w:pPr>
        <w:snapToGrid w:val="0"/>
        <w:spacing w:line="300" w:lineRule="auto"/>
        <w:rPr>
          <w:rFonts w:ascii="宋体"/>
          <w:color w:val="000000" w:themeColor="text1"/>
          <w:kern w:val="0"/>
          <w:szCs w:val="20"/>
        </w:rPr>
      </w:pPr>
      <w:r>
        <w:rPr>
          <w:rFonts w:ascii="黑体" w:eastAsia="黑体" w:hAnsi="黑体" w:hint="eastAsia"/>
          <w:color w:val="000000" w:themeColor="text1"/>
          <w:kern w:val="0"/>
          <w:szCs w:val="21"/>
        </w:rPr>
        <w:t>6.</w:t>
      </w:r>
      <w:r>
        <w:rPr>
          <w:rFonts w:ascii="黑体" w:eastAsia="黑体" w:hAnsi="黑体"/>
          <w:color w:val="000000" w:themeColor="text1"/>
          <w:kern w:val="0"/>
          <w:szCs w:val="21"/>
        </w:rPr>
        <w:t>2</w:t>
      </w:r>
      <w:r>
        <w:rPr>
          <w:rFonts w:ascii="黑体" w:eastAsia="黑体" w:hAnsi="黑体" w:hint="eastAsia"/>
          <w:color w:val="000000" w:themeColor="text1"/>
          <w:kern w:val="0"/>
          <w:szCs w:val="21"/>
        </w:rPr>
        <w:t>.</w:t>
      </w:r>
      <w:r>
        <w:rPr>
          <w:rFonts w:ascii="黑体" w:eastAsia="黑体" w:hAnsi="黑体"/>
          <w:color w:val="000000" w:themeColor="text1"/>
          <w:kern w:val="0"/>
          <w:szCs w:val="21"/>
        </w:rPr>
        <w:t>1</w:t>
      </w:r>
      <w:r>
        <w:rPr>
          <w:rFonts w:ascii="黑体" w:eastAsia="黑体" w:hAnsi="黑体" w:hint="eastAsia"/>
          <w:color w:val="000000" w:themeColor="text1"/>
          <w:kern w:val="0"/>
          <w:szCs w:val="21"/>
        </w:rPr>
        <w:t xml:space="preserve">  </w:t>
      </w:r>
      <w:r>
        <w:rPr>
          <w:color w:val="000000" w:themeColor="text1"/>
          <w:kern w:val="0"/>
          <w:szCs w:val="20"/>
        </w:rPr>
        <w:t>设备定位中心距误差应小于</w:t>
      </w:r>
      <w:r>
        <w:rPr>
          <w:color w:val="000000" w:themeColor="text1"/>
          <w:kern w:val="0"/>
          <w:szCs w:val="20"/>
        </w:rPr>
        <w:t>2‰</w:t>
      </w:r>
      <w:r>
        <w:rPr>
          <w:color w:val="000000" w:themeColor="text1"/>
          <w:kern w:val="0"/>
          <w:szCs w:val="20"/>
        </w:rPr>
        <w:t>，设备安装螺栓孔与中心线误差应小于</w:t>
      </w:r>
      <w:r>
        <w:rPr>
          <w:color w:val="000000" w:themeColor="text1"/>
          <w:kern w:val="0"/>
          <w:szCs w:val="20"/>
        </w:rPr>
        <w:t>2mm</w:t>
      </w:r>
      <w:r>
        <w:rPr>
          <w:color w:val="000000" w:themeColor="text1"/>
          <w:kern w:val="0"/>
          <w:szCs w:val="20"/>
        </w:rPr>
        <w:t>，管道的水平偏差和垂直偏差应小于</w:t>
      </w:r>
      <w:r>
        <w:rPr>
          <w:color w:val="000000" w:themeColor="text1"/>
          <w:kern w:val="0"/>
          <w:szCs w:val="20"/>
        </w:rPr>
        <w:t>10mm</w:t>
      </w:r>
      <w:r>
        <w:rPr>
          <w:color w:val="000000" w:themeColor="text1"/>
          <w:kern w:val="0"/>
          <w:szCs w:val="20"/>
        </w:rPr>
        <w:t>。</w:t>
      </w:r>
    </w:p>
    <w:p w:rsidR="009F38CC" w:rsidRDefault="00906151">
      <w:pPr>
        <w:snapToGrid w:val="0"/>
        <w:spacing w:line="300" w:lineRule="auto"/>
        <w:rPr>
          <w:color w:val="000000" w:themeColor="text1"/>
          <w:kern w:val="0"/>
          <w:szCs w:val="20"/>
        </w:rPr>
      </w:pPr>
      <w:r>
        <w:rPr>
          <w:rFonts w:ascii="黑体" w:eastAsia="黑体" w:hAnsi="黑体" w:hint="eastAsia"/>
          <w:color w:val="000000" w:themeColor="text1"/>
          <w:kern w:val="0"/>
          <w:szCs w:val="21"/>
        </w:rPr>
        <w:t>6.</w:t>
      </w:r>
      <w:r>
        <w:rPr>
          <w:rFonts w:ascii="黑体" w:eastAsia="黑体" w:hAnsi="黑体"/>
          <w:color w:val="000000" w:themeColor="text1"/>
          <w:kern w:val="0"/>
          <w:szCs w:val="21"/>
        </w:rPr>
        <w:t>2</w:t>
      </w:r>
      <w:r>
        <w:rPr>
          <w:rFonts w:ascii="黑体" w:eastAsia="黑体" w:hAnsi="黑体" w:hint="eastAsia"/>
          <w:color w:val="000000" w:themeColor="text1"/>
          <w:kern w:val="0"/>
          <w:szCs w:val="21"/>
        </w:rPr>
        <w:t>.</w:t>
      </w:r>
      <w:r>
        <w:rPr>
          <w:rFonts w:ascii="黑体" w:eastAsia="黑体" w:hAnsi="黑体"/>
          <w:color w:val="000000" w:themeColor="text1"/>
          <w:kern w:val="0"/>
          <w:szCs w:val="21"/>
        </w:rPr>
        <w:t>2</w:t>
      </w:r>
      <w:r>
        <w:rPr>
          <w:rFonts w:ascii="黑体" w:eastAsia="黑体" w:hAnsi="黑体" w:hint="eastAsia"/>
          <w:color w:val="000000" w:themeColor="text1"/>
          <w:kern w:val="0"/>
          <w:szCs w:val="21"/>
        </w:rPr>
        <w:t xml:space="preserve">  </w:t>
      </w:r>
      <w:r>
        <w:rPr>
          <w:rFonts w:ascii="宋体" w:hint="eastAsia"/>
          <w:color w:val="000000" w:themeColor="text1"/>
          <w:kern w:val="0"/>
          <w:szCs w:val="20"/>
        </w:rPr>
        <w:t>法兰密封面与接管中心线平面垂直度偏差不应大于</w:t>
      </w:r>
      <w:r>
        <w:rPr>
          <w:color w:val="000000" w:themeColor="text1"/>
          <w:kern w:val="0"/>
          <w:szCs w:val="20"/>
        </w:rPr>
        <w:t>法兰外径的</w:t>
      </w:r>
      <w:r>
        <w:rPr>
          <w:color w:val="000000" w:themeColor="text1"/>
          <w:kern w:val="0"/>
          <w:szCs w:val="20"/>
        </w:rPr>
        <w:t>1%</w:t>
      </w:r>
      <w:r>
        <w:rPr>
          <w:color w:val="000000" w:themeColor="text1"/>
          <w:kern w:val="0"/>
          <w:szCs w:val="20"/>
        </w:rPr>
        <w:t>，且不</w:t>
      </w:r>
      <w:r>
        <w:rPr>
          <w:rFonts w:hint="eastAsia"/>
          <w:color w:val="000000" w:themeColor="text1"/>
          <w:kern w:val="0"/>
          <w:szCs w:val="20"/>
        </w:rPr>
        <w:t>应</w:t>
      </w:r>
      <w:r>
        <w:rPr>
          <w:color w:val="000000" w:themeColor="text1"/>
          <w:kern w:val="0"/>
          <w:szCs w:val="20"/>
        </w:rPr>
        <w:t>大于</w:t>
      </w:r>
      <w:r>
        <w:rPr>
          <w:color w:val="000000" w:themeColor="text1"/>
          <w:kern w:val="0"/>
          <w:szCs w:val="20"/>
        </w:rPr>
        <w:t>3 mm</w:t>
      </w:r>
      <w:r>
        <w:rPr>
          <w:color w:val="000000" w:themeColor="text1"/>
          <w:kern w:val="0"/>
          <w:szCs w:val="20"/>
        </w:rPr>
        <w:t>。</w:t>
      </w:r>
    </w:p>
    <w:p w:rsidR="009F38CC" w:rsidRDefault="00906151">
      <w:pPr>
        <w:numPr>
          <w:ilvl w:val="2"/>
          <w:numId w:val="0"/>
        </w:numPr>
        <w:snapToGrid w:val="0"/>
        <w:spacing w:beforeLines="50" w:before="156" w:afterLines="50" w:after="156" w:line="300" w:lineRule="auto"/>
        <w:outlineLvl w:val="3"/>
        <w:rPr>
          <w:rFonts w:ascii="黑体" w:eastAsia="黑体" w:hAnsi="黑体"/>
          <w:color w:val="000000" w:themeColor="text1"/>
          <w:kern w:val="0"/>
          <w:szCs w:val="21"/>
        </w:rPr>
      </w:pPr>
      <w:r>
        <w:rPr>
          <w:rFonts w:ascii="黑体" w:eastAsia="黑体" w:hAnsi="黑体" w:hint="eastAsia"/>
          <w:color w:val="000000" w:themeColor="text1"/>
          <w:kern w:val="0"/>
          <w:szCs w:val="21"/>
        </w:rPr>
        <w:t>6</w:t>
      </w:r>
      <w:r w:rsidRPr="0036460C">
        <w:rPr>
          <w:rFonts w:ascii="黑体" w:eastAsia="黑体" w:hAnsi="黑体" w:hint="eastAsia"/>
          <w:kern w:val="0"/>
          <w:szCs w:val="21"/>
        </w:rPr>
        <w:t>.</w:t>
      </w:r>
      <w:r w:rsidR="007F35B6" w:rsidRPr="0036460C">
        <w:rPr>
          <w:rFonts w:ascii="黑体" w:eastAsia="黑体" w:hAnsi="黑体"/>
          <w:kern w:val="0"/>
          <w:szCs w:val="21"/>
        </w:rPr>
        <w:t>3</w:t>
      </w:r>
      <w:r w:rsidRPr="0036460C">
        <w:rPr>
          <w:rFonts w:ascii="黑体" w:eastAsia="黑体" w:hAnsi="黑体" w:hint="eastAsia"/>
          <w:kern w:val="0"/>
          <w:szCs w:val="21"/>
        </w:rPr>
        <w:t xml:space="preserve">  </w:t>
      </w:r>
      <w:r>
        <w:rPr>
          <w:rFonts w:ascii="黑体" w:eastAsia="黑体" w:hAnsi="黑体" w:hint="eastAsia"/>
          <w:color w:val="000000" w:themeColor="text1"/>
          <w:kern w:val="0"/>
          <w:szCs w:val="21"/>
        </w:rPr>
        <w:t>严密性</w:t>
      </w:r>
    </w:p>
    <w:p w:rsidR="009F38CC" w:rsidRDefault="00906151">
      <w:pPr>
        <w:snapToGrid w:val="0"/>
        <w:spacing w:line="300" w:lineRule="auto"/>
        <w:ind w:firstLineChars="200" w:firstLine="420"/>
        <w:rPr>
          <w:rFonts w:ascii="宋体"/>
          <w:color w:val="000000" w:themeColor="text1"/>
          <w:kern w:val="0"/>
          <w:szCs w:val="20"/>
        </w:rPr>
      </w:pPr>
      <w:r>
        <w:rPr>
          <w:rFonts w:ascii="宋体" w:hint="eastAsia"/>
          <w:color w:val="000000" w:themeColor="text1"/>
          <w:kern w:val="0"/>
          <w:szCs w:val="20"/>
        </w:rPr>
        <w:t>管路和设备接口在设计压力下不应泄漏。</w:t>
      </w:r>
    </w:p>
    <w:p w:rsidR="009F38CC" w:rsidRPr="0036460C" w:rsidRDefault="00906151">
      <w:pPr>
        <w:numPr>
          <w:ilvl w:val="2"/>
          <w:numId w:val="0"/>
        </w:numPr>
        <w:snapToGrid w:val="0"/>
        <w:spacing w:beforeLines="50" w:before="156" w:afterLines="50" w:after="156" w:line="300" w:lineRule="auto"/>
        <w:outlineLvl w:val="3"/>
        <w:rPr>
          <w:rFonts w:ascii="黑体" w:eastAsia="黑体" w:hAnsi="黑体"/>
          <w:kern w:val="0"/>
          <w:szCs w:val="21"/>
        </w:rPr>
      </w:pPr>
      <w:r>
        <w:rPr>
          <w:rFonts w:ascii="黑体" w:eastAsia="黑体" w:hAnsi="黑体" w:hint="eastAsia"/>
          <w:color w:val="000000" w:themeColor="text1"/>
          <w:kern w:val="0"/>
          <w:szCs w:val="21"/>
        </w:rPr>
        <w:t>6.</w:t>
      </w:r>
      <w:r w:rsidR="007F35B6" w:rsidRPr="0036460C">
        <w:rPr>
          <w:rFonts w:ascii="黑体" w:eastAsia="黑体" w:hAnsi="黑体"/>
          <w:kern w:val="0"/>
          <w:szCs w:val="21"/>
        </w:rPr>
        <w:t>4</w:t>
      </w:r>
      <w:r w:rsidRPr="0036460C">
        <w:rPr>
          <w:rFonts w:ascii="黑体" w:eastAsia="黑体" w:hAnsi="黑体" w:hint="eastAsia"/>
          <w:kern w:val="0"/>
          <w:szCs w:val="21"/>
        </w:rPr>
        <w:t xml:space="preserve">  压力降</w:t>
      </w:r>
    </w:p>
    <w:p w:rsidR="009F38CC" w:rsidRPr="0036460C" w:rsidRDefault="00906151">
      <w:pPr>
        <w:snapToGrid w:val="0"/>
        <w:spacing w:line="300" w:lineRule="auto"/>
        <w:ind w:firstLineChars="200" w:firstLine="420"/>
        <w:rPr>
          <w:kern w:val="0"/>
          <w:szCs w:val="20"/>
        </w:rPr>
      </w:pPr>
      <w:r w:rsidRPr="0036460C">
        <w:rPr>
          <w:rFonts w:ascii="宋体" w:hint="eastAsia"/>
          <w:kern w:val="0"/>
          <w:szCs w:val="20"/>
        </w:rPr>
        <w:t>机组一次侧压力</w:t>
      </w:r>
      <w:r w:rsidRPr="0036460C">
        <w:rPr>
          <w:kern w:val="0"/>
          <w:szCs w:val="20"/>
        </w:rPr>
        <w:t>降不应</w:t>
      </w:r>
      <w:r w:rsidRPr="0036460C">
        <w:rPr>
          <w:rFonts w:hint="eastAsia"/>
          <w:kern w:val="0"/>
          <w:szCs w:val="20"/>
        </w:rPr>
        <w:t>大于</w:t>
      </w:r>
      <w:r w:rsidRPr="0036460C">
        <w:rPr>
          <w:kern w:val="0"/>
          <w:szCs w:val="20"/>
        </w:rPr>
        <w:t>50kPa</w:t>
      </w:r>
      <w:r w:rsidRPr="0036460C">
        <w:rPr>
          <w:kern w:val="0"/>
          <w:szCs w:val="20"/>
        </w:rPr>
        <w:t>，二次侧压力降不应</w:t>
      </w:r>
      <w:r w:rsidRPr="0036460C">
        <w:rPr>
          <w:rFonts w:hint="eastAsia"/>
          <w:kern w:val="0"/>
          <w:szCs w:val="20"/>
        </w:rPr>
        <w:t>大于</w:t>
      </w:r>
      <w:r w:rsidRPr="0036460C">
        <w:rPr>
          <w:kern w:val="0"/>
          <w:szCs w:val="20"/>
        </w:rPr>
        <w:t>20kPa</w:t>
      </w:r>
      <w:r w:rsidRPr="0036460C">
        <w:rPr>
          <w:kern w:val="0"/>
          <w:szCs w:val="20"/>
        </w:rPr>
        <w:t>。</w:t>
      </w:r>
    </w:p>
    <w:p w:rsidR="009F38CC" w:rsidRDefault="00906151">
      <w:pPr>
        <w:numPr>
          <w:ilvl w:val="2"/>
          <w:numId w:val="0"/>
        </w:numPr>
        <w:snapToGrid w:val="0"/>
        <w:spacing w:beforeLines="50" w:before="156" w:afterLines="50" w:after="156" w:line="300" w:lineRule="auto"/>
        <w:outlineLvl w:val="3"/>
        <w:rPr>
          <w:rFonts w:ascii="黑体" w:eastAsia="黑体" w:hAnsi="黑体"/>
          <w:color w:val="000000" w:themeColor="text1"/>
          <w:kern w:val="0"/>
          <w:szCs w:val="21"/>
        </w:rPr>
      </w:pPr>
      <w:r w:rsidRPr="0036460C">
        <w:rPr>
          <w:rFonts w:ascii="黑体" w:eastAsia="黑体" w:hAnsi="黑体" w:hint="eastAsia"/>
          <w:kern w:val="0"/>
          <w:szCs w:val="21"/>
        </w:rPr>
        <w:t>6.</w:t>
      </w:r>
      <w:r w:rsidR="007F35B6" w:rsidRPr="0036460C">
        <w:rPr>
          <w:rFonts w:ascii="黑体" w:eastAsia="黑体" w:hAnsi="黑体"/>
          <w:kern w:val="0"/>
          <w:szCs w:val="21"/>
        </w:rPr>
        <w:t>5</w:t>
      </w:r>
      <w:r>
        <w:rPr>
          <w:rFonts w:ascii="黑体" w:eastAsia="黑体" w:hAnsi="黑体" w:hint="eastAsia"/>
          <w:color w:val="000000" w:themeColor="text1"/>
          <w:kern w:val="0"/>
          <w:szCs w:val="21"/>
        </w:rPr>
        <w:t xml:space="preserve">  外壳</w:t>
      </w:r>
    </w:p>
    <w:p w:rsidR="009F38CC" w:rsidRDefault="00906151">
      <w:pPr>
        <w:snapToGrid w:val="0"/>
        <w:spacing w:line="300" w:lineRule="auto"/>
        <w:outlineLvl w:val="4"/>
        <w:rPr>
          <w:rFonts w:ascii="宋体"/>
          <w:color w:val="000000" w:themeColor="text1"/>
          <w:kern w:val="0"/>
          <w:szCs w:val="20"/>
        </w:rPr>
      </w:pPr>
      <w:r>
        <w:rPr>
          <w:rFonts w:ascii="黑体" w:eastAsia="黑体" w:hAnsi="黑体" w:hint="eastAsia"/>
          <w:color w:val="000000" w:themeColor="text1"/>
          <w:kern w:val="0"/>
          <w:szCs w:val="21"/>
        </w:rPr>
        <w:t>6.</w:t>
      </w:r>
      <w:r w:rsidR="007F35B6">
        <w:rPr>
          <w:rFonts w:ascii="黑体" w:eastAsia="黑体" w:hAnsi="黑体"/>
          <w:color w:val="000000" w:themeColor="text1"/>
          <w:kern w:val="0"/>
          <w:szCs w:val="21"/>
        </w:rPr>
        <w:t>5</w:t>
      </w:r>
      <w:r>
        <w:rPr>
          <w:rFonts w:ascii="黑体" w:eastAsia="黑体" w:hAnsi="黑体" w:hint="eastAsia"/>
          <w:color w:val="000000" w:themeColor="text1"/>
          <w:kern w:val="0"/>
          <w:szCs w:val="21"/>
        </w:rPr>
        <w:t xml:space="preserve">.1  </w:t>
      </w:r>
      <w:r>
        <w:rPr>
          <w:rFonts w:hint="eastAsia"/>
          <w:color w:val="000000" w:themeColor="text1"/>
          <w:kern w:val="0"/>
          <w:szCs w:val="21"/>
        </w:rPr>
        <w:t>机组安装于室外时，外壳的防护等级不应低于</w:t>
      </w:r>
      <w:r>
        <w:rPr>
          <w:rFonts w:hint="eastAsia"/>
          <w:color w:val="000000" w:themeColor="text1"/>
          <w:kern w:val="0"/>
          <w:szCs w:val="21"/>
        </w:rPr>
        <w:t>IP54</w:t>
      </w:r>
      <w:r>
        <w:rPr>
          <w:rFonts w:hint="eastAsia"/>
          <w:color w:val="000000" w:themeColor="text1"/>
          <w:kern w:val="0"/>
          <w:szCs w:val="21"/>
        </w:rPr>
        <w:t>，并</w:t>
      </w:r>
      <w:r>
        <w:rPr>
          <w:rFonts w:ascii="宋体" w:hint="eastAsia"/>
          <w:color w:val="000000" w:themeColor="text1"/>
          <w:kern w:val="0"/>
          <w:szCs w:val="20"/>
        </w:rPr>
        <w:t>应采取保温措施；</w:t>
      </w:r>
      <w:r>
        <w:rPr>
          <w:rFonts w:hint="eastAsia"/>
          <w:color w:val="000000" w:themeColor="text1"/>
          <w:kern w:val="0"/>
          <w:szCs w:val="21"/>
        </w:rPr>
        <w:t>安装于室内时，外壳的防护等级不应低于</w:t>
      </w:r>
      <w:r>
        <w:rPr>
          <w:rFonts w:hint="eastAsia"/>
          <w:color w:val="000000" w:themeColor="text1"/>
          <w:kern w:val="0"/>
          <w:szCs w:val="21"/>
        </w:rPr>
        <w:t>IP33</w:t>
      </w:r>
      <w:r>
        <w:rPr>
          <w:rFonts w:hint="eastAsia"/>
          <w:color w:val="000000" w:themeColor="text1"/>
          <w:kern w:val="0"/>
          <w:szCs w:val="21"/>
        </w:rPr>
        <w:t>。当</w:t>
      </w:r>
      <w:r>
        <w:rPr>
          <w:rFonts w:ascii="宋体" w:hint="eastAsia"/>
          <w:color w:val="000000" w:themeColor="text1"/>
          <w:kern w:val="0"/>
          <w:szCs w:val="21"/>
        </w:rPr>
        <w:t>室内设置且具备防止外物侵入条件时，可不设置防护外壳。</w:t>
      </w:r>
    </w:p>
    <w:p w:rsidR="009F38CC" w:rsidRDefault="00906151">
      <w:pPr>
        <w:snapToGrid w:val="0"/>
        <w:spacing w:line="300" w:lineRule="auto"/>
        <w:outlineLvl w:val="4"/>
        <w:rPr>
          <w:rFonts w:ascii="宋体"/>
          <w:color w:val="000000" w:themeColor="text1"/>
          <w:kern w:val="0"/>
          <w:szCs w:val="21"/>
        </w:rPr>
      </w:pPr>
      <w:r>
        <w:rPr>
          <w:rFonts w:ascii="黑体" w:eastAsia="黑体" w:hAnsi="黑体" w:hint="eastAsia"/>
          <w:color w:val="000000" w:themeColor="text1"/>
          <w:kern w:val="0"/>
          <w:szCs w:val="21"/>
        </w:rPr>
        <w:t>6.</w:t>
      </w:r>
      <w:r w:rsidR="007F35B6">
        <w:rPr>
          <w:rFonts w:ascii="黑体" w:eastAsia="黑体" w:hAnsi="黑体"/>
          <w:color w:val="000000" w:themeColor="text1"/>
          <w:kern w:val="0"/>
          <w:szCs w:val="21"/>
        </w:rPr>
        <w:t>5</w:t>
      </w:r>
      <w:r>
        <w:rPr>
          <w:rFonts w:ascii="黑体" w:eastAsia="黑体" w:hAnsi="黑体" w:hint="eastAsia"/>
          <w:color w:val="000000" w:themeColor="text1"/>
          <w:kern w:val="0"/>
          <w:szCs w:val="21"/>
        </w:rPr>
        <w:t>.</w:t>
      </w:r>
      <w:r>
        <w:rPr>
          <w:rFonts w:ascii="黑体" w:eastAsia="黑体" w:hAnsi="黑体"/>
          <w:color w:val="000000" w:themeColor="text1"/>
          <w:kern w:val="0"/>
          <w:szCs w:val="21"/>
        </w:rPr>
        <w:t>2</w:t>
      </w:r>
      <w:r>
        <w:rPr>
          <w:rFonts w:ascii="宋体" w:hint="eastAsia"/>
          <w:color w:val="000000" w:themeColor="text1"/>
          <w:kern w:val="0"/>
          <w:szCs w:val="21"/>
        </w:rPr>
        <w:t xml:space="preserve">  外壳材料的</w:t>
      </w:r>
      <w:r>
        <w:rPr>
          <w:rFonts w:eastAsiaTheme="minorEastAsia" w:hint="eastAsia"/>
          <w:color w:val="000000" w:themeColor="text1"/>
          <w:kern w:val="0"/>
          <w:szCs w:val="21"/>
        </w:rPr>
        <w:t>燃烧性能应符合</w:t>
      </w:r>
      <w:r>
        <w:rPr>
          <w:rFonts w:eastAsiaTheme="minorEastAsia" w:hint="eastAsia"/>
          <w:color w:val="000000" w:themeColor="text1"/>
          <w:kern w:val="0"/>
          <w:szCs w:val="21"/>
        </w:rPr>
        <w:t>GB 8624-</w:t>
      </w:r>
      <w:r>
        <w:rPr>
          <w:rFonts w:eastAsiaTheme="minorEastAsia"/>
          <w:color w:val="000000" w:themeColor="text1"/>
          <w:kern w:val="0"/>
          <w:szCs w:val="21"/>
        </w:rPr>
        <w:t>2012</w:t>
      </w:r>
      <w:r>
        <w:rPr>
          <w:rFonts w:eastAsiaTheme="minorEastAsia" w:hint="eastAsia"/>
          <w:color w:val="000000" w:themeColor="text1"/>
          <w:kern w:val="0"/>
          <w:szCs w:val="21"/>
        </w:rPr>
        <w:t>规定的</w:t>
      </w:r>
      <w:r>
        <w:rPr>
          <w:rFonts w:eastAsiaTheme="minorEastAsia" w:hint="eastAsia"/>
          <w:color w:val="000000" w:themeColor="text1"/>
          <w:kern w:val="0"/>
          <w:szCs w:val="21"/>
        </w:rPr>
        <w:t>A</w:t>
      </w:r>
      <w:r>
        <w:rPr>
          <w:rFonts w:eastAsiaTheme="minorEastAsia" w:hint="eastAsia"/>
          <w:color w:val="000000" w:themeColor="text1"/>
          <w:kern w:val="0"/>
          <w:szCs w:val="21"/>
        </w:rPr>
        <w:t>级</w:t>
      </w:r>
      <w:r>
        <w:rPr>
          <w:rFonts w:ascii="宋体" w:hint="eastAsia"/>
          <w:color w:val="000000" w:themeColor="text1"/>
          <w:kern w:val="0"/>
          <w:szCs w:val="21"/>
        </w:rPr>
        <w:t>。</w:t>
      </w:r>
    </w:p>
    <w:p w:rsidR="009F38CC" w:rsidRDefault="00906151">
      <w:pPr>
        <w:snapToGrid w:val="0"/>
        <w:spacing w:line="300" w:lineRule="auto"/>
        <w:outlineLvl w:val="4"/>
        <w:rPr>
          <w:color w:val="000000" w:themeColor="text1"/>
          <w:kern w:val="0"/>
          <w:szCs w:val="21"/>
        </w:rPr>
      </w:pPr>
      <w:r>
        <w:rPr>
          <w:rFonts w:ascii="黑体" w:eastAsia="黑体" w:hAnsi="黑体" w:hint="eastAsia"/>
          <w:color w:val="000000" w:themeColor="text1"/>
          <w:kern w:val="0"/>
          <w:szCs w:val="21"/>
        </w:rPr>
        <w:t>6.</w:t>
      </w:r>
      <w:r w:rsidR="007F35B6">
        <w:rPr>
          <w:rFonts w:ascii="黑体" w:eastAsia="黑体" w:hAnsi="黑体"/>
          <w:color w:val="000000" w:themeColor="text1"/>
          <w:kern w:val="0"/>
          <w:szCs w:val="21"/>
        </w:rPr>
        <w:t>5</w:t>
      </w:r>
      <w:r>
        <w:rPr>
          <w:rFonts w:ascii="黑体" w:eastAsia="黑体" w:hAnsi="黑体" w:hint="eastAsia"/>
          <w:color w:val="000000" w:themeColor="text1"/>
          <w:kern w:val="0"/>
          <w:szCs w:val="21"/>
        </w:rPr>
        <w:t>.</w:t>
      </w:r>
      <w:r>
        <w:rPr>
          <w:rFonts w:ascii="黑体" w:eastAsia="黑体" w:hAnsi="黑体"/>
          <w:color w:val="000000" w:themeColor="text1"/>
          <w:kern w:val="0"/>
          <w:szCs w:val="21"/>
        </w:rPr>
        <w:t>3</w:t>
      </w:r>
      <w:r>
        <w:rPr>
          <w:rFonts w:ascii="宋体" w:hint="eastAsia"/>
          <w:color w:val="000000" w:themeColor="text1"/>
          <w:kern w:val="0"/>
          <w:szCs w:val="21"/>
        </w:rPr>
        <w:t xml:space="preserve">  外壳应</w:t>
      </w:r>
      <w:r>
        <w:rPr>
          <w:rFonts w:hint="eastAsia"/>
          <w:color w:val="000000" w:themeColor="text1"/>
          <w:kern w:val="0"/>
          <w:szCs w:val="21"/>
        </w:rPr>
        <w:t>坚固且框架强度满足与设备整体吊装和运输。</w:t>
      </w:r>
    </w:p>
    <w:p w:rsidR="009F38CC" w:rsidRDefault="00906151">
      <w:pPr>
        <w:snapToGrid w:val="0"/>
        <w:spacing w:line="300" w:lineRule="auto"/>
        <w:outlineLvl w:val="4"/>
        <w:rPr>
          <w:color w:val="000000" w:themeColor="text1"/>
          <w:kern w:val="0"/>
          <w:szCs w:val="21"/>
        </w:rPr>
      </w:pPr>
      <w:r>
        <w:rPr>
          <w:rFonts w:ascii="黑体" w:eastAsia="黑体" w:hAnsi="黑体" w:hint="eastAsia"/>
          <w:color w:val="000000" w:themeColor="text1"/>
          <w:kern w:val="0"/>
          <w:szCs w:val="21"/>
        </w:rPr>
        <w:t>6.</w:t>
      </w:r>
      <w:r w:rsidR="007F35B6">
        <w:rPr>
          <w:rFonts w:ascii="黑体" w:eastAsia="黑体" w:hAnsi="黑体"/>
          <w:color w:val="000000" w:themeColor="text1"/>
          <w:kern w:val="0"/>
          <w:szCs w:val="21"/>
        </w:rPr>
        <w:t>5</w:t>
      </w:r>
      <w:r>
        <w:rPr>
          <w:rFonts w:ascii="黑体" w:eastAsia="黑体" w:hAnsi="黑体" w:hint="eastAsia"/>
          <w:color w:val="000000" w:themeColor="text1"/>
          <w:kern w:val="0"/>
          <w:szCs w:val="21"/>
        </w:rPr>
        <w:t>.</w:t>
      </w:r>
      <w:r>
        <w:rPr>
          <w:rFonts w:ascii="黑体" w:eastAsia="黑体" w:hAnsi="黑体"/>
          <w:color w:val="000000" w:themeColor="text1"/>
          <w:kern w:val="0"/>
          <w:szCs w:val="21"/>
        </w:rPr>
        <w:t>4</w:t>
      </w:r>
      <w:r>
        <w:rPr>
          <w:rFonts w:hint="eastAsia"/>
          <w:color w:val="000000" w:themeColor="text1"/>
          <w:kern w:val="0"/>
          <w:szCs w:val="21"/>
        </w:rPr>
        <w:t xml:space="preserve">  </w:t>
      </w:r>
      <w:r>
        <w:rPr>
          <w:rFonts w:hint="eastAsia"/>
          <w:color w:val="000000" w:themeColor="text1"/>
          <w:kern w:val="0"/>
          <w:szCs w:val="21"/>
        </w:rPr>
        <w:t>外壳应具备锁闭装置，防止非授权侵入。</w:t>
      </w:r>
    </w:p>
    <w:p w:rsidR="009F38CC" w:rsidRDefault="00906151">
      <w:pPr>
        <w:snapToGrid w:val="0"/>
        <w:spacing w:line="300" w:lineRule="auto"/>
        <w:outlineLvl w:val="4"/>
        <w:rPr>
          <w:rFonts w:ascii="宋体"/>
          <w:color w:val="C0504D" w:themeColor="accent2"/>
          <w:kern w:val="0"/>
          <w:szCs w:val="20"/>
        </w:rPr>
      </w:pPr>
      <w:r>
        <w:rPr>
          <w:rFonts w:ascii="黑体" w:eastAsia="黑体" w:hAnsi="黑体" w:hint="eastAsia"/>
          <w:color w:val="000000" w:themeColor="text1"/>
          <w:kern w:val="0"/>
          <w:szCs w:val="21"/>
        </w:rPr>
        <w:t>6.</w:t>
      </w:r>
      <w:r w:rsidR="007F35B6">
        <w:rPr>
          <w:rFonts w:ascii="黑体" w:eastAsia="黑体" w:hAnsi="黑体"/>
          <w:color w:val="000000" w:themeColor="text1"/>
          <w:kern w:val="0"/>
          <w:szCs w:val="21"/>
        </w:rPr>
        <w:t>5</w:t>
      </w:r>
      <w:r>
        <w:rPr>
          <w:rFonts w:ascii="黑体" w:eastAsia="黑体" w:hAnsi="黑体" w:hint="eastAsia"/>
          <w:color w:val="000000" w:themeColor="text1"/>
          <w:kern w:val="0"/>
          <w:szCs w:val="21"/>
        </w:rPr>
        <w:t>.</w:t>
      </w:r>
      <w:r>
        <w:rPr>
          <w:rFonts w:ascii="黑体" w:eastAsia="黑体" w:hAnsi="黑体"/>
          <w:color w:val="000000" w:themeColor="text1"/>
          <w:kern w:val="0"/>
          <w:szCs w:val="21"/>
        </w:rPr>
        <w:t>5</w:t>
      </w:r>
      <w:r>
        <w:rPr>
          <w:rFonts w:hint="eastAsia"/>
          <w:color w:val="000000" w:themeColor="text1"/>
          <w:kern w:val="0"/>
          <w:szCs w:val="21"/>
        </w:rPr>
        <w:t xml:space="preserve">  </w:t>
      </w:r>
      <w:r>
        <w:rPr>
          <w:rFonts w:hint="eastAsia"/>
          <w:color w:val="000000" w:themeColor="text1"/>
          <w:kern w:val="0"/>
          <w:szCs w:val="21"/>
        </w:rPr>
        <w:t>外壳尺寸应考虑操作、维修及逃生通道所需空间。</w:t>
      </w:r>
    </w:p>
    <w:p w:rsidR="009F38CC" w:rsidRDefault="00906151">
      <w:pPr>
        <w:numPr>
          <w:ilvl w:val="2"/>
          <w:numId w:val="0"/>
        </w:numPr>
        <w:snapToGrid w:val="0"/>
        <w:spacing w:beforeLines="50" w:before="156" w:afterLines="50" w:after="156" w:line="300" w:lineRule="auto"/>
        <w:outlineLvl w:val="3"/>
        <w:rPr>
          <w:rFonts w:ascii="黑体" w:eastAsia="黑体"/>
          <w:color w:val="000000" w:themeColor="text1"/>
          <w:kern w:val="0"/>
          <w:szCs w:val="21"/>
        </w:rPr>
      </w:pPr>
      <w:r>
        <w:rPr>
          <w:rFonts w:ascii="黑体" w:eastAsia="黑体" w:hint="eastAsia"/>
          <w:color w:val="000000" w:themeColor="text1"/>
          <w:kern w:val="0"/>
          <w:szCs w:val="21"/>
        </w:rPr>
        <w:t>6.</w:t>
      </w:r>
      <w:r w:rsidR="007F35B6">
        <w:rPr>
          <w:rFonts w:ascii="黑体" w:eastAsia="黑体"/>
          <w:color w:val="000000" w:themeColor="text1"/>
          <w:kern w:val="0"/>
          <w:szCs w:val="21"/>
        </w:rPr>
        <w:t>6</w:t>
      </w:r>
      <w:r>
        <w:rPr>
          <w:rFonts w:ascii="黑体" w:eastAsia="黑体" w:hint="eastAsia"/>
          <w:color w:val="000000" w:themeColor="text1"/>
          <w:kern w:val="0"/>
          <w:szCs w:val="21"/>
        </w:rPr>
        <w:t xml:space="preserve">  水泵运转</w:t>
      </w:r>
    </w:p>
    <w:p w:rsidR="009F38CC" w:rsidRPr="00FC5E1D" w:rsidRDefault="00906151">
      <w:pPr>
        <w:numPr>
          <w:ilvl w:val="2"/>
          <w:numId w:val="0"/>
        </w:numPr>
        <w:snapToGrid w:val="0"/>
        <w:spacing w:line="300" w:lineRule="auto"/>
        <w:ind w:leftChars="1" w:left="2" w:firstLineChars="200" w:firstLine="420"/>
        <w:outlineLvl w:val="3"/>
        <w:rPr>
          <w:color w:val="000000" w:themeColor="text1"/>
          <w:kern w:val="0"/>
          <w:szCs w:val="21"/>
        </w:rPr>
      </w:pPr>
      <w:r w:rsidRPr="00FC5E1D">
        <w:rPr>
          <w:rFonts w:hint="eastAsia"/>
          <w:color w:val="000000" w:themeColor="text1"/>
          <w:kern w:val="0"/>
          <w:szCs w:val="21"/>
        </w:rPr>
        <w:t>水泵转向应正确，运转时应无杂音和其他异常现象。</w:t>
      </w:r>
    </w:p>
    <w:p w:rsidR="009F38CC" w:rsidRPr="00FC5E1D" w:rsidRDefault="00906151">
      <w:pPr>
        <w:numPr>
          <w:ilvl w:val="2"/>
          <w:numId w:val="0"/>
        </w:numPr>
        <w:spacing w:beforeLines="50" w:before="156" w:afterLines="50" w:after="156" w:line="300" w:lineRule="auto"/>
        <w:outlineLvl w:val="3"/>
        <w:rPr>
          <w:rFonts w:ascii="黑体" w:eastAsia="黑体"/>
          <w:color w:val="000000" w:themeColor="text1"/>
          <w:kern w:val="0"/>
          <w:szCs w:val="21"/>
        </w:rPr>
      </w:pPr>
      <w:r w:rsidRPr="00FC5E1D">
        <w:rPr>
          <w:rFonts w:ascii="黑体" w:eastAsia="黑体" w:hint="eastAsia"/>
          <w:color w:val="000000" w:themeColor="text1"/>
          <w:kern w:val="0"/>
          <w:szCs w:val="21"/>
        </w:rPr>
        <w:t>6.</w:t>
      </w:r>
      <w:r w:rsidR="007F35B6">
        <w:rPr>
          <w:rFonts w:ascii="黑体" w:eastAsia="黑体"/>
          <w:color w:val="000000" w:themeColor="text1"/>
          <w:kern w:val="0"/>
          <w:szCs w:val="21"/>
        </w:rPr>
        <w:t>7</w:t>
      </w:r>
      <w:r w:rsidRPr="00FC5E1D">
        <w:rPr>
          <w:rFonts w:ascii="黑体" w:eastAsia="黑体" w:hint="eastAsia"/>
          <w:color w:val="000000" w:themeColor="text1"/>
          <w:kern w:val="0"/>
          <w:szCs w:val="21"/>
        </w:rPr>
        <w:t xml:space="preserve">  </w:t>
      </w:r>
      <w:r w:rsidRPr="00FC5E1D">
        <w:rPr>
          <w:rFonts w:ascii="黑体" w:eastAsia="黑体"/>
          <w:color w:val="000000" w:themeColor="text1"/>
          <w:kern w:val="0"/>
          <w:szCs w:val="21"/>
        </w:rPr>
        <w:t>安全</w:t>
      </w:r>
      <w:r w:rsidRPr="00FC5E1D">
        <w:rPr>
          <w:rFonts w:ascii="黑体" w:eastAsia="黑体" w:hint="eastAsia"/>
          <w:color w:val="000000" w:themeColor="text1"/>
          <w:kern w:val="0"/>
          <w:szCs w:val="21"/>
        </w:rPr>
        <w:t>保护</w:t>
      </w:r>
    </w:p>
    <w:p w:rsidR="009F38CC" w:rsidRPr="00FC5E1D" w:rsidRDefault="00906151">
      <w:pPr>
        <w:numPr>
          <w:ilvl w:val="2"/>
          <w:numId w:val="0"/>
        </w:numPr>
        <w:snapToGrid w:val="0"/>
        <w:spacing w:line="300" w:lineRule="auto"/>
        <w:outlineLvl w:val="3"/>
        <w:rPr>
          <w:rFonts w:ascii="宋体"/>
          <w:color w:val="000000" w:themeColor="text1"/>
          <w:kern w:val="0"/>
          <w:szCs w:val="21"/>
        </w:rPr>
      </w:pPr>
      <w:r w:rsidRPr="00FC5E1D">
        <w:rPr>
          <w:rFonts w:ascii="黑体" w:eastAsia="黑体" w:hint="eastAsia"/>
          <w:color w:val="000000" w:themeColor="text1"/>
          <w:kern w:val="0"/>
          <w:szCs w:val="21"/>
        </w:rPr>
        <w:t>6.</w:t>
      </w:r>
      <w:r w:rsidR="007F35B6">
        <w:rPr>
          <w:rFonts w:ascii="黑体" w:eastAsia="黑体"/>
          <w:color w:val="000000" w:themeColor="text1"/>
          <w:kern w:val="0"/>
          <w:szCs w:val="21"/>
        </w:rPr>
        <w:t>7</w:t>
      </w:r>
      <w:r w:rsidRPr="00FC5E1D">
        <w:rPr>
          <w:rFonts w:ascii="黑体" w:eastAsia="黑体" w:hint="eastAsia"/>
          <w:color w:val="000000" w:themeColor="text1"/>
          <w:kern w:val="0"/>
          <w:szCs w:val="21"/>
        </w:rPr>
        <w:t xml:space="preserve">.1 </w:t>
      </w:r>
      <w:r w:rsidRPr="00FC5E1D">
        <w:rPr>
          <w:rFonts w:ascii="黑体" w:eastAsia="黑体" w:hint="eastAsia"/>
          <w:color w:val="FF0000"/>
          <w:kern w:val="0"/>
          <w:szCs w:val="21"/>
        </w:rPr>
        <w:t xml:space="preserve"> </w:t>
      </w:r>
      <w:r w:rsidRPr="00FC5E1D">
        <w:rPr>
          <w:rFonts w:ascii="宋体" w:hAnsi="宋体" w:cs="宋体" w:hint="eastAsia"/>
          <w:kern w:val="0"/>
          <w:szCs w:val="21"/>
        </w:rPr>
        <w:t>电气设备及机组外壳应预</w:t>
      </w:r>
      <w:r w:rsidRPr="00FC5E1D">
        <w:rPr>
          <w:rFonts w:hint="eastAsia"/>
          <w:kern w:val="0"/>
          <w:szCs w:val="21"/>
        </w:rPr>
        <w:t>留外引接地端子，施工安装时应设保护性接地，接地电阻小于或等于</w:t>
      </w:r>
      <w:r w:rsidRPr="00FC5E1D">
        <w:rPr>
          <w:rFonts w:hint="eastAsia"/>
          <w:kern w:val="0"/>
          <w:szCs w:val="21"/>
        </w:rPr>
        <w:t>10</w:t>
      </w:r>
      <w:r w:rsidRPr="00FC5E1D">
        <w:rPr>
          <w:rFonts w:hint="eastAsia"/>
          <w:kern w:val="0"/>
          <w:szCs w:val="21"/>
        </w:rPr>
        <w:t>欧姆。</w:t>
      </w:r>
    </w:p>
    <w:p w:rsidR="009F38CC" w:rsidRDefault="00906151">
      <w:pPr>
        <w:numPr>
          <w:ilvl w:val="2"/>
          <w:numId w:val="0"/>
        </w:numPr>
        <w:snapToGrid w:val="0"/>
        <w:spacing w:line="300" w:lineRule="auto"/>
        <w:outlineLvl w:val="3"/>
        <w:rPr>
          <w:rFonts w:ascii="宋体"/>
          <w:color w:val="00B0F0"/>
          <w:kern w:val="0"/>
          <w:szCs w:val="20"/>
        </w:rPr>
      </w:pPr>
      <w:r w:rsidRPr="00FC5E1D">
        <w:rPr>
          <w:rFonts w:ascii="黑体" w:eastAsia="黑体" w:hAnsi="黑体" w:cs="黑体" w:hint="eastAsia"/>
          <w:color w:val="000000" w:themeColor="text1"/>
          <w:kern w:val="0"/>
          <w:szCs w:val="21"/>
        </w:rPr>
        <w:t>6.</w:t>
      </w:r>
      <w:r w:rsidR="007F35B6">
        <w:rPr>
          <w:rFonts w:ascii="黑体" w:eastAsia="黑体" w:hAnsi="黑体" w:cs="黑体"/>
          <w:color w:val="000000" w:themeColor="text1"/>
          <w:kern w:val="0"/>
          <w:szCs w:val="21"/>
        </w:rPr>
        <w:t>7</w:t>
      </w:r>
      <w:r w:rsidRPr="00FC5E1D">
        <w:rPr>
          <w:rFonts w:ascii="黑体" w:eastAsia="黑体" w:hAnsi="黑体" w:cs="黑体" w:hint="eastAsia"/>
          <w:color w:val="000000" w:themeColor="text1"/>
          <w:kern w:val="0"/>
          <w:szCs w:val="21"/>
        </w:rPr>
        <w:t>.2</w:t>
      </w:r>
      <w:r w:rsidRPr="00FC5E1D">
        <w:rPr>
          <w:rFonts w:ascii="宋体" w:hint="eastAsia"/>
          <w:color w:val="000000" w:themeColor="text1"/>
          <w:kern w:val="0"/>
          <w:szCs w:val="21"/>
        </w:rPr>
        <w:t xml:space="preserve">  </w:t>
      </w:r>
      <w:r w:rsidRPr="00FC5E1D">
        <w:rPr>
          <w:color w:val="000000" w:themeColor="text1"/>
          <w:kern w:val="0"/>
          <w:szCs w:val="21"/>
        </w:rPr>
        <w:t>电气设备及机组外壳应设置</w:t>
      </w:r>
      <w:r w:rsidRPr="00FC5E1D">
        <w:rPr>
          <w:rFonts w:hint="eastAsia"/>
          <w:color w:val="000000" w:themeColor="text1"/>
          <w:kern w:val="0"/>
          <w:szCs w:val="21"/>
        </w:rPr>
        <w:t>“</w:t>
      </w:r>
      <w:r w:rsidRPr="00FC5E1D">
        <w:rPr>
          <w:color w:val="000000" w:themeColor="text1"/>
          <w:kern w:val="0"/>
          <w:szCs w:val="21"/>
        </w:rPr>
        <w:t>当心触电</w:t>
      </w:r>
      <w:r w:rsidRPr="00FC5E1D">
        <w:rPr>
          <w:rFonts w:hint="eastAsia"/>
          <w:color w:val="000000" w:themeColor="text1"/>
          <w:kern w:val="0"/>
          <w:szCs w:val="21"/>
        </w:rPr>
        <w:t>”</w:t>
      </w:r>
      <w:r w:rsidRPr="00FC5E1D">
        <w:rPr>
          <w:color w:val="000000" w:themeColor="text1"/>
          <w:kern w:val="0"/>
          <w:szCs w:val="21"/>
        </w:rPr>
        <w:t>或者</w:t>
      </w:r>
      <w:r w:rsidRPr="00FC5E1D">
        <w:rPr>
          <w:rFonts w:hint="eastAsia"/>
          <w:color w:val="000000" w:themeColor="text1"/>
          <w:kern w:val="0"/>
          <w:szCs w:val="21"/>
        </w:rPr>
        <w:t>“</w:t>
      </w:r>
      <w:r w:rsidRPr="00FC5E1D">
        <w:rPr>
          <w:color w:val="000000" w:themeColor="text1"/>
          <w:kern w:val="0"/>
          <w:szCs w:val="21"/>
        </w:rPr>
        <w:t>有电危险</w:t>
      </w:r>
      <w:r w:rsidRPr="00FC5E1D">
        <w:rPr>
          <w:rFonts w:hint="eastAsia"/>
          <w:color w:val="000000" w:themeColor="text1"/>
          <w:kern w:val="0"/>
          <w:szCs w:val="21"/>
        </w:rPr>
        <w:t>”</w:t>
      </w:r>
      <w:r w:rsidRPr="00FC5E1D">
        <w:rPr>
          <w:color w:val="000000" w:themeColor="text1"/>
          <w:kern w:val="0"/>
          <w:szCs w:val="21"/>
        </w:rPr>
        <w:t>等安全警告标志，标志的设置</w:t>
      </w:r>
      <w:r w:rsidRPr="00FC5E1D">
        <w:rPr>
          <w:rFonts w:hint="eastAsia"/>
          <w:color w:val="000000" w:themeColor="text1"/>
          <w:kern w:val="0"/>
          <w:szCs w:val="21"/>
        </w:rPr>
        <w:t>、</w:t>
      </w:r>
      <w:r w:rsidRPr="00FC5E1D">
        <w:rPr>
          <w:color w:val="000000" w:themeColor="text1"/>
          <w:kern w:val="0"/>
          <w:szCs w:val="21"/>
        </w:rPr>
        <w:t>使用应符合</w:t>
      </w:r>
      <w:r w:rsidRPr="00FC5E1D">
        <w:rPr>
          <w:color w:val="000000" w:themeColor="text1"/>
          <w:kern w:val="0"/>
          <w:szCs w:val="21"/>
        </w:rPr>
        <w:t>GB 2894</w:t>
      </w:r>
      <w:r w:rsidRPr="00FC5E1D">
        <w:rPr>
          <w:color w:val="000000" w:themeColor="text1"/>
          <w:kern w:val="0"/>
          <w:szCs w:val="21"/>
        </w:rPr>
        <w:t>的</w:t>
      </w:r>
      <w:r w:rsidRPr="00FC5E1D">
        <w:rPr>
          <w:rFonts w:hint="eastAsia"/>
          <w:color w:val="000000" w:themeColor="text1"/>
          <w:kern w:val="0"/>
          <w:szCs w:val="21"/>
        </w:rPr>
        <w:t>规定</w:t>
      </w:r>
      <w:r w:rsidRPr="00FC5E1D">
        <w:rPr>
          <w:color w:val="000000" w:themeColor="text1"/>
          <w:kern w:val="0"/>
          <w:szCs w:val="21"/>
        </w:rPr>
        <w:t>。</w:t>
      </w:r>
    </w:p>
    <w:p w:rsidR="009F38CC" w:rsidRDefault="00906151">
      <w:pPr>
        <w:numPr>
          <w:ilvl w:val="1"/>
          <w:numId w:val="0"/>
        </w:numPr>
        <w:spacing w:beforeLines="50" w:before="156" w:afterLines="50" w:after="156"/>
        <w:outlineLvl w:val="2"/>
        <w:rPr>
          <w:rFonts w:ascii="黑体" w:eastAsia="黑体"/>
          <w:color w:val="000000" w:themeColor="text1"/>
          <w:kern w:val="0"/>
          <w:szCs w:val="21"/>
        </w:rPr>
      </w:pPr>
      <w:r>
        <w:rPr>
          <w:rFonts w:ascii="黑体" w:eastAsia="黑体" w:hint="eastAsia"/>
          <w:color w:val="000000" w:themeColor="text1"/>
          <w:kern w:val="0"/>
          <w:szCs w:val="21"/>
        </w:rPr>
        <w:t>6.</w:t>
      </w:r>
      <w:r w:rsidR="007F35B6">
        <w:rPr>
          <w:rFonts w:ascii="黑体" w:eastAsia="黑体"/>
          <w:color w:val="000000" w:themeColor="text1"/>
          <w:kern w:val="0"/>
          <w:szCs w:val="21"/>
        </w:rPr>
        <w:t>8</w:t>
      </w:r>
      <w:r>
        <w:rPr>
          <w:rFonts w:ascii="黑体" w:eastAsia="黑体" w:hint="eastAsia"/>
          <w:color w:val="000000" w:themeColor="text1"/>
          <w:kern w:val="0"/>
          <w:szCs w:val="21"/>
        </w:rPr>
        <w:t xml:space="preserve">  </w:t>
      </w:r>
      <w:r>
        <w:rPr>
          <w:rFonts w:ascii="黑体" w:eastAsia="黑体" w:hint="eastAsia"/>
          <w:bCs/>
          <w:color w:val="000000" w:themeColor="text1"/>
          <w:kern w:val="0"/>
          <w:szCs w:val="21"/>
        </w:rPr>
        <w:t>噪声</w:t>
      </w:r>
    </w:p>
    <w:p w:rsidR="009F38CC" w:rsidRDefault="00906151">
      <w:pPr>
        <w:numPr>
          <w:ilvl w:val="2"/>
          <w:numId w:val="0"/>
        </w:numPr>
        <w:snapToGrid w:val="0"/>
        <w:spacing w:line="300" w:lineRule="auto"/>
        <w:ind w:leftChars="1" w:left="2" w:firstLineChars="200" w:firstLine="420"/>
        <w:outlineLvl w:val="3"/>
        <w:rPr>
          <w:rFonts w:eastAsiaTheme="minorEastAsia"/>
          <w:color w:val="000000" w:themeColor="text1"/>
          <w:kern w:val="0"/>
          <w:szCs w:val="21"/>
        </w:rPr>
      </w:pPr>
      <w:r>
        <w:rPr>
          <w:rFonts w:ascii="宋体" w:hint="eastAsia"/>
          <w:color w:val="000000" w:themeColor="text1"/>
          <w:kern w:val="0"/>
          <w:szCs w:val="21"/>
        </w:rPr>
        <w:t>设备运行时产生的噪声、振动指标应符合</w:t>
      </w:r>
      <w:r>
        <w:rPr>
          <w:color w:val="000000" w:themeColor="text1"/>
          <w:kern w:val="0"/>
          <w:szCs w:val="21"/>
        </w:rPr>
        <w:t>GB 3096</w:t>
      </w:r>
      <w:r>
        <w:rPr>
          <w:rFonts w:ascii="宋体" w:hint="eastAsia"/>
          <w:color w:val="000000" w:themeColor="text1"/>
          <w:kern w:val="0"/>
          <w:szCs w:val="21"/>
        </w:rPr>
        <w:t>的规定。</w:t>
      </w:r>
    </w:p>
    <w:p w:rsidR="009F38CC" w:rsidRDefault="00906151">
      <w:pPr>
        <w:numPr>
          <w:ilvl w:val="1"/>
          <w:numId w:val="0"/>
        </w:numPr>
        <w:spacing w:beforeLines="50" w:before="156" w:afterLines="50" w:after="156"/>
        <w:outlineLvl w:val="2"/>
        <w:rPr>
          <w:rFonts w:ascii="黑体" w:eastAsia="黑体"/>
          <w:color w:val="000000" w:themeColor="text1"/>
          <w:kern w:val="0"/>
          <w:szCs w:val="21"/>
        </w:rPr>
      </w:pPr>
      <w:r>
        <w:rPr>
          <w:rFonts w:ascii="黑体" w:eastAsia="黑体"/>
          <w:color w:val="000000" w:themeColor="text1"/>
          <w:kern w:val="0"/>
          <w:szCs w:val="21"/>
        </w:rPr>
        <w:t>6.</w:t>
      </w:r>
      <w:r w:rsidR="007F35B6">
        <w:rPr>
          <w:rFonts w:ascii="黑体" w:eastAsia="黑体"/>
          <w:color w:val="000000" w:themeColor="text1"/>
          <w:kern w:val="0"/>
          <w:szCs w:val="21"/>
        </w:rPr>
        <w:t>9</w:t>
      </w:r>
      <w:r>
        <w:rPr>
          <w:rFonts w:ascii="黑体" w:eastAsia="黑体" w:hint="eastAsia"/>
          <w:color w:val="000000" w:themeColor="text1"/>
          <w:kern w:val="0"/>
          <w:szCs w:val="21"/>
        </w:rPr>
        <w:t xml:space="preserve">  控制系统</w:t>
      </w:r>
    </w:p>
    <w:p w:rsidR="009F38CC" w:rsidRDefault="00906151">
      <w:pPr>
        <w:numPr>
          <w:ilvl w:val="2"/>
          <w:numId w:val="0"/>
        </w:numPr>
        <w:snapToGrid w:val="0"/>
        <w:spacing w:line="300" w:lineRule="auto"/>
        <w:outlineLvl w:val="3"/>
        <w:rPr>
          <w:rFonts w:ascii="黑体" w:eastAsia="黑体" w:hAnsi="黑体"/>
          <w:color w:val="000000" w:themeColor="text1"/>
          <w:kern w:val="0"/>
          <w:szCs w:val="21"/>
        </w:rPr>
      </w:pPr>
      <w:r>
        <w:rPr>
          <w:rFonts w:ascii="黑体" w:eastAsia="黑体" w:hAnsi="黑体" w:hint="eastAsia"/>
          <w:color w:val="000000" w:themeColor="text1"/>
          <w:kern w:val="0"/>
          <w:szCs w:val="21"/>
        </w:rPr>
        <w:t>6.</w:t>
      </w:r>
      <w:r w:rsidR="007F35B6">
        <w:rPr>
          <w:rFonts w:ascii="黑体" w:eastAsia="黑体" w:hAnsi="黑体"/>
          <w:color w:val="000000" w:themeColor="text1"/>
          <w:kern w:val="0"/>
          <w:szCs w:val="21"/>
        </w:rPr>
        <w:t>9</w:t>
      </w:r>
      <w:r>
        <w:rPr>
          <w:rFonts w:ascii="黑体" w:eastAsia="黑体" w:hAnsi="黑体" w:hint="eastAsia"/>
          <w:color w:val="000000" w:themeColor="text1"/>
          <w:kern w:val="0"/>
          <w:szCs w:val="21"/>
        </w:rPr>
        <w:t xml:space="preserve">.1  </w:t>
      </w:r>
      <w:r>
        <w:rPr>
          <w:rFonts w:asciiTheme="minorEastAsia" w:eastAsiaTheme="minorEastAsia" w:hAnsiTheme="minorEastAsia" w:hint="eastAsia"/>
          <w:color w:val="000000" w:themeColor="text1"/>
          <w:kern w:val="0"/>
          <w:szCs w:val="21"/>
        </w:rPr>
        <w:t>控制系统运行应稳定可靠。</w:t>
      </w:r>
    </w:p>
    <w:p w:rsidR="009F38CC" w:rsidRDefault="00906151">
      <w:pPr>
        <w:numPr>
          <w:ilvl w:val="2"/>
          <w:numId w:val="0"/>
        </w:numPr>
        <w:snapToGrid w:val="0"/>
        <w:spacing w:line="300" w:lineRule="auto"/>
        <w:outlineLvl w:val="3"/>
        <w:rPr>
          <w:rFonts w:eastAsiaTheme="minorEastAsia" w:hAnsiTheme="minorEastAsia"/>
          <w:color w:val="000000" w:themeColor="text1"/>
          <w:kern w:val="0"/>
          <w:szCs w:val="21"/>
        </w:rPr>
      </w:pPr>
      <w:r>
        <w:rPr>
          <w:rFonts w:ascii="黑体" w:eastAsia="黑体" w:hAnsi="黑体" w:hint="eastAsia"/>
          <w:color w:val="000000" w:themeColor="text1"/>
          <w:kern w:val="0"/>
          <w:szCs w:val="21"/>
        </w:rPr>
        <w:t>6.</w:t>
      </w:r>
      <w:r w:rsidR="007F35B6">
        <w:rPr>
          <w:rFonts w:ascii="黑体" w:eastAsia="黑体" w:hAnsi="黑体"/>
          <w:color w:val="000000" w:themeColor="text1"/>
          <w:kern w:val="0"/>
          <w:szCs w:val="21"/>
        </w:rPr>
        <w:t>9</w:t>
      </w:r>
      <w:r>
        <w:rPr>
          <w:rFonts w:ascii="黑体" w:eastAsia="黑体" w:hAnsi="黑体" w:hint="eastAsia"/>
          <w:color w:val="000000" w:themeColor="text1"/>
          <w:kern w:val="0"/>
          <w:szCs w:val="21"/>
        </w:rPr>
        <w:t>.2</w:t>
      </w:r>
      <w:r>
        <w:rPr>
          <w:rFonts w:eastAsiaTheme="minorEastAsia" w:hint="eastAsia"/>
          <w:color w:val="000000" w:themeColor="text1"/>
          <w:kern w:val="0"/>
          <w:szCs w:val="21"/>
        </w:rPr>
        <w:t xml:space="preserve">  </w:t>
      </w:r>
      <w:r>
        <w:rPr>
          <w:rFonts w:eastAsiaTheme="minorEastAsia" w:hAnsiTheme="minorEastAsia"/>
          <w:color w:val="000000" w:themeColor="text1"/>
          <w:kern w:val="0"/>
          <w:szCs w:val="21"/>
        </w:rPr>
        <w:t>控制系统应</w:t>
      </w:r>
      <w:r>
        <w:rPr>
          <w:rFonts w:eastAsiaTheme="minorEastAsia" w:hAnsiTheme="minorEastAsia" w:hint="eastAsia"/>
          <w:color w:val="000000" w:themeColor="text1"/>
          <w:kern w:val="0"/>
          <w:szCs w:val="21"/>
        </w:rPr>
        <w:t>具备以下功能：</w:t>
      </w:r>
    </w:p>
    <w:p w:rsidR="009F38CC" w:rsidRDefault="00906151">
      <w:pPr>
        <w:numPr>
          <w:ilvl w:val="2"/>
          <w:numId w:val="0"/>
        </w:numPr>
        <w:snapToGrid w:val="0"/>
        <w:spacing w:line="300" w:lineRule="auto"/>
        <w:ind w:firstLineChars="200" w:firstLine="420"/>
        <w:outlineLvl w:val="3"/>
        <w:rPr>
          <w:rFonts w:eastAsiaTheme="minorEastAsia" w:hAnsiTheme="minorEastAsia"/>
          <w:color w:val="000000" w:themeColor="text1"/>
          <w:kern w:val="0"/>
          <w:szCs w:val="21"/>
        </w:rPr>
      </w:pPr>
      <w:r>
        <w:rPr>
          <w:rFonts w:ascii="黑体" w:eastAsia="黑体" w:hAnsi="黑体" w:hint="eastAsia"/>
          <w:color w:val="000000" w:themeColor="text1"/>
          <w:kern w:val="0"/>
          <w:szCs w:val="21"/>
        </w:rPr>
        <w:t>a）</w:t>
      </w:r>
      <w:r>
        <w:rPr>
          <w:rFonts w:eastAsiaTheme="minorEastAsia" w:hAnsiTheme="minorEastAsia" w:hint="eastAsia"/>
          <w:color w:val="000000" w:themeColor="text1"/>
          <w:kern w:val="0"/>
          <w:szCs w:val="21"/>
        </w:rPr>
        <w:t>一次侧回水温度限制；</w:t>
      </w:r>
    </w:p>
    <w:p w:rsidR="009F38CC" w:rsidRDefault="00906151">
      <w:pPr>
        <w:numPr>
          <w:ilvl w:val="2"/>
          <w:numId w:val="0"/>
        </w:numPr>
        <w:snapToGrid w:val="0"/>
        <w:spacing w:line="300" w:lineRule="auto"/>
        <w:ind w:firstLineChars="200" w:firstLine="420"/>
        <w:outlineLvl w:val="3"/>
        <w:rPr>
          <w:rFonts w:eastAsiaTheme="minorEastAsia" w:hAnsiTheme="minorEastAsia"/>
          <w:color w:val="000000" w:themeColor="text1"/>
          <w:kern w:val="0"/>
          <w:szCs w:val="21"/>
        </w:rPr>
      </w:pPr>
      <w:r>
        <w:rPr>
          <w:rFonts w:ascii="黑体" w:eastAsia="黑体" w:hAnsi="黑体" w:hint="eastAsia"/>
          <w:color w:val="000000" w:themeColor="text1"/>
          <w:kern w:val="0"/>
          <w:szCs w:val="21"/>
        </w:rPr>
        <w:t>b）</w:t>
      </w:r>
      <w:r>
        <w:rPr>
          <w:rFonts w:eastAsiaTheme="minorEastAsia" w:hAnsiTheme="minorEastAsia" w:hint="eastAsia"/>
          <w:color w:val="000000" w:themeColor="text1"/>
          <w:kern w:val="0"/>
          <w:szCs w:val="21"/>
        </w:rPr>
        <w:t>数据采集、存储和运算；</w:t>
      </w:r>
    </w:p>
    <w:p w:rsidR="009F38CC" w:rsidRDefault="00906151">
      <w:pPr>
        <w:numPr>
          <w:ilvl w:val="2"/>
          <w:numId w:val="0"/>
        </w:numPr>
        <w:snapToGrid w:val="0"/>
        <w:spacing w:line="300" w:lineRule="auto"/>
        <w:ind w:firstLineChars="200" w:firstLine="420"/>
        <w:outlineLvl w:val="3"/>
        <w:rPr>
          <w:rFonts w:eastAsiaTheme="minorEastAsia" w:hAnsiTheme="minorEastAsia"/>
          <w:color w:val="000000" w:themeColor="text1"/>
          <w:kern w:val="0"/>
          <w:szCs w:val="21"/>
        </w:rPr>
      </w:pPr>
      <w:r>
        <w:rPr>
          <w:rFonts w:ascii="黑体" w:eastAsia="黑体" w:hAnsi="黑体" w:hint="eastAsia"/>
          <w:color w:val="000000" w:themeColor="text1"/>
          <w:kern w:val="0"/>
          <w:szCs w:val="20"/>
        </w:rPr>
        <w:t>c）</w:t>
      </w:r>
      <w:r>
        <w:rPr>
          <w:rFonts w:eastAsiaTheme="minorEastAsia" w:hAnsiTheme="minorEastAsia" w:hint="eastAsia"/>
          <w:color w:val="000000" w:themeColor="text1"/>
          <w:kern w:val="0"/>
          <w:szCs w:val="21"/>
        </w:rPr>
        <w:t>日</w:t>
      </w:r>
      <w:r>
        <w:rPr>
          <w:rFonts w:eastAsiaTheme="minorEastAsia" w:hAnsiTheme="minorEastAsia"/>
          <w:color w:val="000000" w:themeColor="text1"/>
          <w:kern w:val="0"/>
          <w:szCs w:val="21"/>
        </w:rPr>
        <w:t>历、时钟显示和密码保护</w:t>
      </w:r>
      <w:r>
        <w:rPr>
          <w:rFonts w:eastAsiaTheme="minorEastAsia" w:hAnsiTheme="minorEastAsia" w:hint="eastAsia"/>
          <w:color w:val="000000" w:themeColor="text1"/>
          <w:kern w:val="0"/>
          <w:szCs w:val="21"/>
        </w:rPr>
        <w:t>；</w:t>
      </w:r>
    </w:p>
    <w:p w:rsidR="009F38CC" w:rsidRDefault="00906151">
      <w:pPr>
        <w:numPr>
          <w:ilvl w:val="2"/>
          <w:numId w:val="0"/>
        </w:numPr>
        <w:snapToGrid w:val="0"/>
        <w:spacing w:line="300" w:lineRule="auto"/>
        <w:ind w:firstLineChars="200" w:firstLine="420"/>
        <w:outlineLvl w:val="3"/>
        <w:rPr>
          <w:rFonts w:eastAsiaTheme="minorEastAsia" w:hAnsiTheme="minorEastAsia"/>
          <w:color w:val="000000" w:themeColor="text1"/>
          <w:kern w:val="0"/>
          <w:szCs w:val="21"/>
        </w:rPr>
      </w:pPr>
      <w:r>
        <w:rPr>
          <w:rFonts w:ascii="黑体" w:eastAsia="黑体" w:hAnsi="黑体" w:hint="eastAsia"/>
          <w:color w:val="000000" w:themeColor="text1"/>
          <w:kern w:val="0"/>
          <w:szCs w:val="21"/>
        </w:rPr>
        <w:t>d）</w:t>
      </w:r>
      <w:r>
        <w:rPr>
          <w:rFonts w:eastAsiaTheme="minorEastAsia" w:hAnsiTheme="minorEastAsia"/>
          <w:color w:val="000000" w:themeColor="text1"/>
          <w:kern w:val="0"/>
          <w:szCs w:val="21"/>
        </w:rPr>
        <w:t>现场</w:t>
      </w:r>
      <w:r>
        <w:rPr>
          <w:rFonts w:eastAsiaTheme="minorEastAsia" w:hAnsiTheme="minorEastAsia" w:hint="eastAsia"/>
          <w:color w:val="000000" w:themeColor="text1"/>
          <w:kern w:val="0"/>
          <w:szCs w:val="21"/>
        </w:rPr>
        <w:t>数据</w:t>
      </w:r>
      <w:r>
        <w:rPr>
          <w:rFonts w:eastAsiaTheme="minorEastAsia" w:hAnsiTheme="minorEastAsia"/>
          <w:color w:val="000000" w:themeColor="text1"/>
          <w:kern w:val="0"/>
          <w:szCs w:val="21"/>
        </w:rPr>
        <w:t>显示、</w:t>
      </w:r>
      <w:r>
        <w:rPr>
          <w:rFonts w:eastAsiaTheme="minorEastAsia" w:hAnsiTheme="minorEastAsia" w:hint="eastAsia"/>
          <w:color w:val="000000" w:themeColor="text1"/>
          <w:kern w:val="0"/>
          <w:szCs w:val="21"/>
        </w:rPr>
        <w:t>参数设置和</w:t>
      </w:r>
      <w:r>
        <w:rPr>
          <w:rFonts w:eastAsiaTheme="minorEastAsia" w:hAnsiTheme="minorEastAsia"/>
          <w:color w:val="000000" w:themeColor="text1"/>
          <w:kern w:val="0"/>
          <w:szCs w:val="21"/>
        </w:rPr>
        <w:t>操作</w:t>
      </w:r>
      <w:r>
        <w:rPr>
          <w:rFonts w:eastAsiaTheme="minorEastAsia" w:hAnsiTheme="minorEastAsia" w:hint="eastAsia"/>
          <w:color w:val="000000" w:themeColor="text1"/>
          <w:kern w:val="0"/>
          <w:szCs w:val="21"/>
        </w:rPr>
        <w:t>；</w:t>
      </w:r>
    </w:p>
    <w:p w:rsidR="009F38CC" w:rsidRDefault="00906151">
      <w:pPr>
        <w:numPr>
          <w:ilvl w:val="2"/>
          <w:numId w:val="0"/>
        </w:numPr>
        <w:snapToGrid w:val="0"/>
        <w:spacing w:line="300" w:lineRule="auto"/>
        <w:ind w:firstLineChars="200" w:firstLine="420"/>
        <w:outlineLvl w:val="3"/>
        <w:rPr>
          <w:rFonts w:eastAsiaTheme="minorEastAsia" w:hAnsiTheme="minorEastAsia"/>
          <w:color w:val="000000" w:themeColor="text1"/>
          <w:kern w:val="0"/>
          <w:szCs w:val="21"/>
        </w:rPr>
      </w:pPr>
      <w:r>
        <w:rPr>
          <w:rFonts w:ascii="黑体" w:eastAsia="黑体" w:hAnsi="黑体" w:hint="eastAsia"/>
          <w:color w:val="000000" w:themeColor="text1"/>
          <w:kern w:val="0"/>
          <w:szCs w:val="21"/>
        </w:rPr>
        <w:t>e）</w:t>
      </w:r>
      <w:r>
        <w:rPr>
          <w:rFonts w:eastAsiaTheme="minorEastAsia" w:hAnsiTheme="minorEastAsia" w:hint="eastAsia"/>
          <w:color w:val="000000" w:themeColor="text1"/>
          <w:kern w:val="0"/>
          <w:szCs w:val="21"/>
        </w:rPr>
        <w:t>自动控制和调节，实现按需供热的要求；</w:t>
      </w:r>
    </w:p>
    <w:p w:rsidR="009F38CC" w:rsidRDefault="00906151">
      <w:pPr>
        <w:numPr>
          <w:ilvl w:val="2"/>
          <w:numId w:val="0"/>
        </w:numPr>
        <w:snapToGrid w:val="0"/>
        <w:spacing w:line="300" w:lineRule="auto"/>
        <w:ind w:firstLineChars="200" w:firstLine="420"/>
        <w:outlineLvl w:val="3"/>
        <w:rPr>
          <w:rFonts w:ascii="宋体"/>
          <w:color w:val="000000" w:themeColor="text1"/>
          <w:kern w:val="0"/>
          <w:szCs w:val="20"/>
        </w:rPr>
      </w:pPr>
      <w:r>
        <w:rPr>
          <w:rFonts w:ascii="黑体" w:eastAsia="黑体" w:hAnsi="黑体" w:hint="eastAsia"/>
          <w:color w:val="000000" w:themeColor="text1"/>
          <w:kern w:val="0"/>
          <w:szCs w:val="21"/>
        </w:rPr>
        <w:t>f）</w:t>
      </w:r>
      <w:r>
        <w:rPr>
          <w:rFonts w:ascii="宋体" w:hint="eastAsia"/>
          <w:color w:val="000000" w:themeColor="text1"/>
          <w:kern w:val="0"/>
          <w:szCs w:val="20"/>
        </w:rPr>
        <w:t>自诊断、自</w:t>
      </w:r>
      <w:r>
        <w:rPr>
          <w:rFonts w:eastAsiaTheme="minorEastAsia" w:hAnsiTheme="minorEastAsia" w:hint="eastAsia"/>
          <w:color w:val="000000" w:themeColor="text1"/>
          <w:kern w:val="0"/>
          <w:szCs w:val="21"/>
        </w:rPr>
        <w:t>恢复功能</w:t>
      </w:r>
      <w:r>
        <w:rPr>
          <w:rFonts w:ascii="宋体" w:hint="eastAsia"/>
          <w:color w:val="000000" w:themeColor="text1"/>
          <w:kern w:val="0"/>
          <w:szCs w:val="20"/>
        </w:rPr>
        <w:t>，掉电后不丢失数据；</w:t>
      </w:r>
    </w:p>
    <w:p w:rsidR="009F38CC" w:rsidRDefault="00906151">
      <w:pPr>
        <w:numPr>
          <w:ilvl w:val="2"/>
          <w:numId w:val="0"/>
        </w:numPr>
        <w:snapToGrid w:val="0"/>
        <w:spacing w:line="300" w:lineRule="auto"/>
        <w:ind w:firstLineChars="200" w:firstLine="420"/>
        <w:outlineLvl w:val="3"/>
        <w:rPr>
          <w:rFonts w:ascii="宋体"/>
          <w:color w:val="000000" w:themeColor="text1"/>
          <w:kern w:val="0"/>
          <w:szCs w:val="20"/>
        </w:rPr>
      </w:pPr>
      <w:r>
        <w:rPr>
          <w:rFonts w:ascii="黑体" w:eastAsia="黑体" w:hAnsi="黑体" w:hint="eastAsia"/>
          <w:color w:val="000000" w:themeColor="text1"/>
          <w:kern w:val="0"/>
          <w:szCs w:val="20"/>
        </w:rPr>
        <w:t>g）</w:t>
      </w:r>
      <w:r>
        <w:rPr>
          <w:rFonts w:ascii="宋体" w:hint="eastAsia"/>
          <w:color w:val="000000" w:themeColor="text1"/>
          <w:kern w:val="0"/>
          <w:szCs w:val="20"/>
        </w:rPr>
        <w:t>超</w:t>
      </w:r>
      <w:r>
        <w:rPr>
          <w:rFonts w:ascii="宋体"/>
          <w:color w:val="000000" w:themeColor="text1"/>
          <w:kern w:val="0"/>
          <w:szCs w:val="20"/>
        </w:rPr>
        <w:t>温、超压、欠压等</w:t>
      </w:r>
      <w:r>
        <w:rPr>
          <w:rFonts w:ascii="宋体" w:hint="eastAsia"/>
          <w:color w:val="000000" w:themeColor="text1"/>
          <w:kern w:val="0"/>
          <w:szCs w:val="20"/>
        </w:rPr>
        <w:t>异常报警。</w:t>
      </w:r>
    </w:p>
    <w:p w:rsidR="009F38CC" w:rsidRDefault="00906151">
      <w:pPr>
        <w:numPr>
          <w:ilvl w:val="2"/>
          <w:numId w:val="0"/>
        </w:numPr>
        <w:snapToGrid w:val="0"/>
        <w:spacing w:line="300" w:lineRule="auto"/>
        <w:outlineLvl w:val="3"/>
        <w:rPr>
          <w:rFonts w:eastAsiaTheme="minorEastAsia" w:hAnsiTheme="minorEastAsia"/>
          <w:color w:val="000000" w:themeColor="text1"/>
          <w:kern w:val="0"/>
          <w:szCs w:val="21"/>
        </w:rPr>
      </w:pPr>
      <w:r>
        <w:rPr>
          <w:rFonts w:ascii="黑体" w:eastAsia="黑体" w:hAnsi="黑体" w:hint="eastAsia"/>
          <w:color w:val="000000" w:themeColor="text1"/>
          <w:kern w:val="0"/>
          <w:szCs w:val="21"/>
        </w:rPr>
        <w:t>6.</w:t>
      </w:r>
      <w:r w:rsidR="007F35B6">
        <w:rPr>
          <w:rFonts w:ascii="黑体" w:eastAsia="黑体" w:hAnsi="黑体"/>
          <w:color w:val="000000" w:themeColor="text1"/>
          <w:kern w:val="0"/>
          <w:szCs w:val="21"/>
        </w:rPr>
        <w:t>9</w:t>
      </w:r>
      <w:r>
        <w:rPr>
          <w:rFonts w:ascii="黑体" w:eastAsia="黑体" w:hAnsi="黑体" w:hint="eastAsia"/>
          <w:color w:val="000000" w:themeColor="text1"/>
          <w:kern w:val="0"/>
          <w:szCs w:val="21"/>
        </w:rPr>
        <w:t xml:space="preserve">.3  </w:t>
      </w:r>
      <w:r>
        <w:rPr>
          <w:rFonts w:eastAsiaTheme="minorEastAsia" w:hAnsiTheme="minorEastAsia"/>
          <w:color w:val="000000" w:themeColor="text1"/>
          <w:kern w:val="0"/>
          <w:szCs w:val="21"/>
        </w:rPr>
        <w:t>控制系统的报警功能应符合下列规定：</w:t>
      </w:r>
    </w:p>
    <w:p w:rsidR="009F38CC" w:rsidRDefault="00906151">
      <w:pPr>
        <w:numPr>
          <w:ilvl w:val="2"/>
          <w:numId w:val="0"/>
        </w:numPr>
        <w:snapToGrid w:val="0"/>
        <w:spacing w:line="300" w:lineRule="auto"/>
        <w:ind w:firstLineChars="200" w:firstLine="420"/>
        <w:outlineLvl w:val="3"/>
        <w:rPr>
          <w:rFonts w:eastAsiaTheme="minorEastAsia"/>
          <w:color w:val="000000" w:themeColor="text1"/>
          <w:kern w:val="0"/>
          <w:szCs w:val="21"/>
        </w:rPr>
      </w:pPr>
      <w:r>
        <w:rPr>
          <w:rFonts w:ascii="黑体" w:eastAsia="黑体" w:hAnsi="黑体"/>
          <w:color w:val="000000" w:themeColor="text1"/>
          <w:kern w:val="0"/>
          <w:szCs w:val="21"/>
        </w:rPr>
        <w:t>a</w:t>
      </w:r>
      <w:r>
        <w:rPr>
          <w:rFonts w:ascii="黑体" w:eastAsia="黑体" w:hAnsi="黑体" w:hint="eastAsia"/>
          <w:color w:val="000000" w:themeColor="text1"/>
          <w:kern w:val="0"/>
          <w:szCs w:val="21"/>
        </w:rPr>
        <w:t>）</w:t>
      </w:r>
      <w:r>
        <w:rPr>
          <w:rFonts w:eastAsiaTheme="minorEastAsia" w:hAnsiTheme="minorEastAsia"/>
          <w:color w:val="000000" w:themeColor="text1"/>
          <w:kern w:val="0"/>
          <w:szCs w:val="21"/>
        </w:rPr>
        <w:t>支持数据报警和故障报警</w:t>
      </w:r>
      <w:r>
        <w:rPr>
          <w:rFonts w:eastAsiaTheme="minorEastAsia" w:hAnsiTheme="minorEastAsia" w:hint="eastAsia"/>
          <w:color w:val="000000" w:themeColor="text1"/>
          <w:kern w:val="0"/>
          <w:szCs w:val="21"/>
        </w:rPr>
        <w:t>；</w:t>
      </w:r>
    </w:p>
    <w:p w:rsidR="009F38CC" w:rsidRDefault="00906151">
      <w:pPr>
        <w:numPr>
          <w:ilvl w:val="2"/>
          <w:numId w:val="0"/>
        </w:numPr>
        <w:snapToGrid w:val="0"/>
        <w:spacing w:line="300" w:lineRule="auto"/>
        <w:ind w:firstLineChars="200" w:firstLine="420"/>
        <w:outlineLvl w:val="3"/>
        <w:rPr>
          <w:rFonts w:eastAsiaTheme="minorEastAsia"/>
          <w:color w:val="000000" w:themeColor="text1"/>
          <w:kern w:val="0"/>
          <w:szCs w:val="21"/>
        </w:rPr>
      </w:pPr>
      <w:r>
        <w:rPr>
          <w:rFonts w:ascii="黑体" w:eastAsia="黑体" w:hAnsi="黑体"/>
          <w:color w:val="000000" w:themeColor="text1"/>
          <w:kern w:val="0"/>
          <w:szCs w:val="21"/>
        </w:rPr>
        <w:t>b</w:t>
      </w:r>
      <w:r>
        <w:rPr>
          <w:rFonts w:ascii="黑体" w:eastAsia="黑体" w:hAnsi="黑体" w:hint="eastAsia"/>
          <w:color w:val="000000" w:themeColor="text1"/>
          <w:kern w:val="0"/>
          <w:szCs w:val="21"/>
        </w:rPr>
        <w:t>）</w:t>
      </w:r>
      <w:r>
        <w:rPr>
          <w:rFonts w:eastAsiaTheme="minorEastAsia" w:hAnsiTheme="minorEastAsia"/>
          <w:color w:val="000000" w:themeColor="text1"/>
          <w:kern w:val="0"/>
          <w:szCs w:val="21"/>
        </w:rPr>
        <w:t>故障和报警记录应自动保存，掉电不应丢失</w:t>
      </w:r>
      <w:r>
        <w:rPr>
          <w:rFonts w:eastAsiaTheme="minorEastAsia" w:hAnsiTheme="minorEastAsia" w:hint="eastAsia"/>
          <w:color w:val="000000" w:themeColor="text1"/>
          <w:kern w:val="0"/>
          <w:szCs w:val="21"/>
        </w:rPr>
        <w:t>；</w:t>
      </w:r>
    </w:p>
    <w:p w:rsidR="009F38CC" w:rsidRDefault="00906151">
      <w:pPr>
        <w:numPr>
          <w:ilvl w:val="2"/>
          <w:numId w:val="0"/>
        </w:numPr>
        <w:snapToGrid w:val="0"/>
        <w:spacing w:line="300" w:lineRule="auto"/>
        <w:ind w:firstLineChars="200" w:firstLine="420"/>
        <w:outlineLvl w:val="3"/>
        <w:rPr>
          <w:rFonts w:eastAsiaTheme="minorEastAsia" w:hAnsiTheme="minorEastAsia"/>
          <w:color w:val="000000" w:themeColor="text1"/>
          <w:kern w:val="0"/>
          <w:szCs w:val="21"/>
        </w:rPr>
      </w:pPr>
      <w:r>
        <w:rPr>
          <w:rFonts w:ascii="黑体" w:eastAsia="黑体" w:hAnsi="黑体"/>
          <w:color w:val="000000" w:themeColor="text1"/>
          <w:kern w:val="0"/>
          <w:szCs w:val="21"/>
        </w:rPr>
        <w:t>c</w:t>
      </w:r>
      <w:r>
        <w:rPr>
          <w:rFonts w:ascii="黑体" w:eastAsia="黑体" w:hAnsi="黑体" w:hint="eastAsia"/>
          <w:color w:val="000000" w:themeColor="text1"/>
          <w:kern w:val="0"/>
          <w:szCs w:val="21"/>
        </w:rPr>
        <w:t>）</w:t>
      </w:r>
      <w:r>
        <w:rPr>
          <w:rFonts w:eastAsiaTheme="minorEastAsia" w:hAnsiTheme="minorEastAsia"/>
          <w:color w:val="000000" w:themeColor="text1"/>
          <w:kern w:val="0"/>
          <w:szCs w:val="21"/>
        </w:rPr>
        <w:t>控制器显示屏上应有报警显示</w:t>
      </w:r>
      <w:r>
        <w:rPr>
          <w:rFonts w:eastAsiaTheme="minorEastAsia" w:hAnsiTheme="minorEastAsia" w:hint="eastAsia"/>
          <w:color w:val="000000" w:themeColor="text1"/>
          <w:kern w:val="0"/>
          <w:szCs w:val="21"/>
        </w:rPr>
        <w:t>，电控箱</w:t>
      </w:r>
      <w:r>
        <w:rPr>
          <w:rFonts w:eastAsiaTheme="minorEastAsia" w:hAnsiTheme="minorEastAsia"/>
          <w:color w:val="000000" w:themeColor="text1"/>
          <w:kern w:val="0"/>
          <w:szCs w:val="21"/>
        </w:rPr>
        <w:t>内有声或光报警。</w:t>
      </w:r>
    </w:p>
    <w:p w:rsidR="009F38CC" w:rsidRDefault="00906151">
      <w:pPr>
        <w:numPr>
          <w:ilvl w:val="2"/>
          <w:numId w:val="0"/>
        </w:numPr>
        <w:snapToGrid w:val="0"/>
        <w:spacing w:line="300" w:lineRule="auto"/>
        <w:outlineLvl w:val="3"/>
        <w:rPr>
          <w:rFonts w:eastAsiaTheme="minorEastAsia" w:hAnsiTheme="minorEastAsia"/>
          <w:color w:val="000000" w:themeColor="text1"/>
          <w:kern w:val="0"/>
          <w:szCs w:val="21"/>
        </w:rPr>
      </w:pPr>
      <w:r>
        <w:rPr>
          <w:rFonts w:ascii="黑体" w:eastAsia="黑体" w:hAnsi="黑体" w:hint="eastAsia"/>
          <w:color w:val="000000" w:themeColor="text1"/>
          <w:kern w:val="0"/>
          <w:szCs w:val="21"/>
        </w:rPr>
        <w:t>6.</w:t>
      </w:r>
      <w:r w:rsidR="007F35B6">
        <w:rPr>
          <w:rFonts w:ascii="黑体" w:eastAsia="黑体" w:hAnsi="黑体"/>
          <w:color w:val="000000" w:themeColor="text1"/>
          <w:kern w:val="0"/>
          <w:szCs w:val="21"/>
        </w:rPr>
        <w:t>9</w:t>
      </w:r>
      <w:r>
        <w:rPr>
          <w:rFonts w:ascii="黑体" w:eastAsia="黑体" w:hAnsi="黑体" w:hint="eastAsia"/>
          <w:color w:val="000000" w:themeColor="text1"/>
          <w:kern w:val="0"/>
          <w:szCs w:val="21"/>
        </w:rPr>
        <w:t xml:space="preserve">.4  </w:t>
      </w:r>
      <w:r>
        <w:rPr>
          <w:rFonts w:eastAsiaTheme="minorEastAsia" w:hAnsiTheme="minorEastAsia"/>
          <w:color w:val="000000" w:themeColor="text1"/>
          <w:kern w:val="0"/>
          <w:szCs w:val="21"/>
        </w:rPr>
        <w:t>控制器</w:t>
      </w:r>
      <w:r>
        <w:rPr>
          <w:rFonts w:eastAsiaTheme="minorEastAsia" w:hAnsiTheme="minorEastAsia" w:hint="eastAsia"/>
          <w:color w:val="000000" w:themeColor="text1"/>
          <w:kern w:val="0"/>
          <w:szCs w:val="21"/>
        </w:rPr>
        <w:t>应能</w:t>
      </w:r>
      <w:r>
        <w:rPr>
          <w:rFonts w:eastAsiaTheme="minorEastAsia" w:hAnsiTheme="minorEastAsia"/>
          <w:color w:val="000000" w:themeColor="text1"/>
          <w:kern w:val="0"/>
          <w:szCs w:val="21"/>
        </w:rPr>
        <w:t>与监控中心进行</w:t>
      </w:r>
      <w:r>
        <w:rPr>
          <w:rFonts w:eastAsiaTheme="minorEastAsia" w:hAnsiTheme="minorEastAsia" w:hint="eastAsia"/>
          <w:color w:val="000000" w:themeColor="text1"/>
          <w:kern w:val="0"/>
          <w:szCs w:val="21"/>
        </w:rPr>
        <w:t>双向</w:t>
      </w:r>
      <w:r>
        <w:rPr>
          <w:rFonts w:eastAsiaTheme="minorEastAsia" w:hAnsiTheme="minorEastAsia"/>
          <w:color w:val="000000" w:themeColor="text1"/>
          <w:kern w:val="0"/>
          <w:szCs w:val="21"/>
        </w:rPr>
        <w:t>数据</w:t>
      </w:r>
      <w:r>
        <w:rPr>
          <w:rFonts w:eastAsiaTheme="minorEastAsia" w:hAnsiTheme="minorEastAsia" w:hint="eastAsia"/>
          <w:color w:val="000000" w:themeColor="text1"/>
          <w:kern w:val="0"/>
          <w:szCs w:val="21"/>
        </w:rPr>
        <w:t>通信，并</w:t>
      </w:r>
      <w:r>
        <w:rPr>
          <w:rFonts w:eastAsiaTheme="minorEastAsia" w:hAnsiTheme="minorEastAsia"/>
          <w:color w:val="000000" w:themeColor="text1"/>
          <w:kern w:val="0"/>
          <w:szCs w:val="21"/>
        </w:rPr>
        <w:t>能主动将报警信号上传至监控中心。</w:t>
      </w:r>
    </w:p>
    <w:p w:rsidR="009F38CC" w:rsidRDefault="00906151">
      <w:pPr>
        <w:pStyle w:val="1"/>
        <w:snapToGrid w:val="0"/>
        <w:spacing w:beforeLines="100" w:before="312" w:afterLines="100" w:after="312" w:line="300" w:lineRule="auto"/>
        <w:rPr>
          <w:rFonts w:ascii="黑体" w:eastAsia="黑体" w:hAnsi="黑体"/>
          <w:b w:val="0"/>
          <w:color w:val="000000" w:themeColor="text1"/>
          <w:sz w:val="21"/>
          <w:szCs w:val="21"/>
        </w:rPr>
      </w:pPr>
      <w:bookmarkStart w:id="38" w:name="_Toc19785505"/>
      <w:bookmarkStart w:id="39" w:name="_Toc79394285"/>
      <w:r>
        <w:rPr>
          <w:rFonts w:ascii="黑体" w:eastAsia="黑体" w:hAnsi="黑体" w:hint="eastAsia"/>
          <w:b w:val="0"/>
          <w:color w:val="000000" w:themeColor="text1"/>
          <w:sz w:val="21"/>
          <w:szCs w:val="21"/>
        </w:rPr>
        <w:t>7  试验方法</w:t>
      </w:r>
      <w:bookmarkEnd w:id="38"/>
      <w:bookmarkEnd w:id="39"/>
    </w:p>
    <w:p w:rsidR="009F38CC" w:rsidRDefault="00906151">
      <w:pPr>
        <w:numPr>
          <w:ilvl w:val="1"/>
          <w:numId w:val="0"/>
        </w:numPr>
        <w:snapToGrid w:val="0"/>
        <w:spacing w:beforeLines="50" w:before="156" w:afterLines="50" w:after="156" w:line="300" w:lineRule="auto"/>
        <w:outlineLvl w:val="2"/>
        <w:rPr>
          <w:rFonts w:ascii="黑体" w:eastAsia="黑体"/>
          <w:color w:val="000000" w:themeColor="text1"/>
          <w:kern w:val="0"/>
          <w:szCs w:val="21"/>
        </w:rPr>
      </w:pPr>
      <w:r>
        <w:rPr>
          <w:rFonts w:ascii="黑体" w:eastAsia="黑体" w:hint="eastAsia"/>
          <w:color w:val="000000" w:themeColor="text1"/>
          <w:kern w:val="0"/>
          <w:szCs w:val="21"/>
        </w:rPr>
        <w:t>7.1  外观</w:t>
      </w:r>
    </w:p>
    <w:p w:rsidR="00F367F0" w:rsidRPr="0036460C" w:rsidRDefault="00F367F0" w:rsidP="00F367F0">
      <w:pPr>
        <w:tabs>
          <w:tab w:val="center" w:pos="4201"/>
          <w:tab w:val="right" w:leader="dot" w:pos="9298"/>
        </w:tabs>
        <w:autoSpaceDE w:val="0"/>
        <w:autoSpaceDN w:val="0"/>
        <w:snapToGrid w:val="0"/>
        <w:spacing w:line="300" w:lineRule="auto"/>
        <w:ind w:firstLineChars="200" w:firstLine="420"/>
        <w:rPr>
          <w:rFonts w:ascii="宋体"/>
          <w:szCs w:val="22"/>
        </w:rPr>
      </w:pPr>
      <w:r w:rsidRPr="0036460C">
        <w:rPr>
          <w:rFonts w:ascii="宋体" w:hint="eastAsia"/>
          <w:szCs w:val="22"/>
        </w:rPr>
        <w:t>外观检查采用目测的</w:t>
      </w:r>
      <w:r w:rsidRPr="0036460C">
        <w:rPr>
          <w:rFonts w:ascii="宋体"/>
          <w:szCs w:val="22"/>
        </w:rPr>
        <w:t>方法</w:t>
      </w:r>
      <w:r w:rsidRPr="0036460C">
        <w:rPr>
          <w:rFonts w:ascii="宋体" w:hint="eastAsia"/>
          <w:szCs w:val="22"/>
        </w:rPr>
        <w:t>。</w:t>
      </w:r>
    </w:p>
    <w:p w:rsidR="009F38CC" w:rsidRPr="0036460C" w:rsidRDefault="00F367F0" w:rsidP="00F367F0">
      <w:pPr>
        <w:numPr>
          <w:ilvl w:val="1"/>
          <w:numId w:val="0"/>
        </w:numPr>
        <w:snapToGrid w:val="0"/>
        <w:spacing w:beforeLines="50" w:before="156" w:afterLines="50" w:after="156" w:line="300" w:lineRule="auto"/>
        <w:outlineLvl w:val="2"/>
        <w:rPr>
          <w:rFonts w:ascii="黑体" w:eastAsia="黑体" w:hAnsi="黑体"/>
          <w:kern w:val="0"/>
          <w:szCs w:val="21"/>
        </w:rPr>
      </w:pPr>
      <w:r w:rsidRPr="0036460C">
        <w:rPr>
          <w:rFonts w:ascii="黑体" w:eastAsia="黑体" w:hAnsi="黑体" w:hint="eastAsia"/>
          <w:kern w:val="0"/>
          <w:szCs w:val="21"/>
        </w:rPr>
        <w:t xml:space="preserve">7.2  </w:t>
      </w:r>
      <w:r w:rsidR="00906151" w:rsidRPr="0036460C">
        <w:rPr>
          <w:rFonts w:ascii="黑体" w:eastAsia="黑体" w:hAnsi="黑体" w:hint="eastAsia"/>
          <w:kern w:val="0"/>
          <w:szCs w:val="21"/>
        </w:rPr>
        <w:t xml:space="preserve"> </w:t>
      </w:r>
      <w:r w:rsidRPr="0036460C">
        <w:rPr>
          <w:rFonts w:ascii="黑体" w:eastAsia="黑体" w:hAnsi="黑体" w:hint="eastAsia"/>
          <w:kern w:val="0"/>
          <w:szCs w:val="21"/>
        </w:rPr>
        <w:t>尺寸偏差</w:t>
      </w:r>
    </w:p>
    <w:p w:rsidR="009F38CC" w:rsidRPr="0036460C" w:rsidRDefault="00085A7F" w:rsidP="00085A7F">
      <w:pPr>
        <w:tabs>
          <w:tab w:val="center" w:pos="4201"/>
          <w:tab w:val="right" w:leader="dot" w:pos="9298"/>
        </w:tabs>
        <w:autoSpaceDE w:val="0"/>
        <w:autoSpaceDN w:val="0"/>
        <w:snapToGrid w:val="0"/>
        <w:spacing w:line="300" w:lineRule="auto"/>
        <w:ind w:firstLineChars="200" w:firstLine="420"/>
        <w:rPr>
          <w:rFonts w:ascii="宋体"/>
          <w:szCs w:val="22"/>
        </w:rPr>
      </w:pPr>
      <w:r w:rsidRPr="0036460C">
        <w:rPr>
          <w:rFonts w:ascii="宋体" w:hint="eastAsia"/>
          <w:szCs w:val="22"/>
        </w:rPr>
        <w:t>尺寸偏差采用</w:t>
      </w:r>
      <w:r w:rsidRPr="0036460C">
        <w:rPr>
          <w:rFonts w:ascii="宋体"/>
          <w:szCs w:val="22"/>
        </w:rPr>
        <w:t>量尺测量。</w:t>
      </w:r>
    </w:p>
    <w:p w:rsidR="009F38CC" w:rsidRPr="0036460C" w:rsidRDefault="00906151">
      <w:pPr>
        <w:numPr>
          <w:ilvl w:val="1"/>
          <w:numId w:val="0"/>
        </w:numPr>
        <w:snapToGrid w:val="0"/>
        <w:spacing w:beforeLines="50" w:before="156" w:afterLines="50" w:after="156" w:line="300" w:lineRule="auto"/>
        <w:outlineLvl w:val="2"/>
        <w:rPr>
          <w:rFonts w:ascii="黑体" w:eastAsia="黑体" w:hAnsi="黑体"/>
          <w:kern w:val="0"/>
          <w:szCs w:val="21"/>
        </w:rPr>
      </w:pPr>
      <w:r w:rsidRPr="0036460C">
        <w:rPr>
          <w:rFonts w:ascii="黑体" w:eastAsia="黑体" w:hAnsi="黑体" w:hint="eastAsia"/>
          <w:kern w:val="0"/>
          <w:szCs w:val="21"/>
        </w:rPr>
        <w:t>7.</w:t>
      </w:r>
      <w:r w:rsidR="00085A7F" w:rsidRPr="0036460C">
        <w:rPr>
          <w:rFonts w:ascii="黑体" w:eastAsia="黑体" w:hAnsi="黑体"/>
          <w:kern w:val="0"/>
          <w:szCs w:val="21"/>
        </w:rPr>
        <w:t>3</w:t>
      </w:r>
      <w:r w:rsidRPr="0036460C">
        <w:rPr>
          <w:rFonts w:ascii="黑体" w:eastAsia="黑体" w:hAnsi="黑体" w:hint="eastAsia"/>
          <w:kern w:val="0"/>
          <w:szCs w:val="21"/>
        </w:rPr>
        <w:t xml:space="preserve">  严密性</w:t>
      </w:r>
    </w:p>
    <w:p w:rsidR="009F38CC" w:rsidRDefault="00906151">
      <w:pPr>
        <w:numPr>
          <w:ilvl w:val="2"/>
          <w:numId w:val="0"/>
        </w:numPr>
        <w:snapToGrid w:val="0"/>
        <w:spacing w:line="300" w:lineRule="auto"/>
        <w:ind w:left="2"/>
        <w:outlineLvl w:val="3"/>
        <w:rPr>
          <w:color w:val="000000" w:themeColor="text1"/>
          <w:kern w:val="0"/>
          <w:szCs w:val="21"/>
        </w:rPr>
      </w:pPr>
      <w:r>
        <w:rPr>
          <w:rFonts w:ascii="黑体" w:eastAsia="黑体" w:hAnsi="黑体" w:hint="eastAsia"/>
          <w:color w:val="000000" w:themeColor="text1"/>
          <w:kern w:val="0"/>
          <w:szCs w:val="21"/>
        </w:rPr>
        <w:t>7.</w:t>
      </w:r>
      <w:r w:rsidR="00085A7F">
        <w:rPr>
          <w:rFonts w:ascii="黑体" w:eastAsia="黑体" w:hAnsi="黑体"/>
          <w:color w:val="000000" w:themeColor="text1"/>
          <w:kern w:val="0"/>
          <w:szCs w:val="21"/>
        </w:rPr>
        <w:t>3</w:t>
      </w:r>
      <w:r>
        <w:rPr>
          <w:rFonts w:ascii="黑体" w:eastAsia="黑体" w:hAnsi="黑体" w:hint="eastAsia"/>
          <w:color w:val="000000" w:themeColor="text1"/>
          <w:kern w:val="0"/>
          <w:szCs w:val="21"/>
        </w:rPr>
        <w:t>.1</w:t>
      </w:r>
      <w:r>
        <w:rPr>
          <w:rFonts w:ascii="宋体" w:hint="eastAsia"/>
          <w:color w:val="000000" w:themeColor="text1"/>
          <w:kern w:val="0"/>
          <w:szCs w:val="21"/>
        </w:rPr>
        <w:t xml:space="preserve">  </w:t>
      </w:r>
      <w:r>
        <w:rPr>
          <w:rFonts w:ascii="宋体" w:hAnsi="宋体" w:hint="eastAsia"/>
          <w:color w:val="000000" w:themeColor="text1"/>
          <w:kern w:val="0"/>
          <w:szCs w:val="21"/>
        </w:rPr>
        <w:t>严密性试</w:t>
      </w:r>
      <w:r>
        <w:rPr>
          <w:color w:val="000000" w:themeColor="text1"/>
          <w:kern w:val="0"/>
          <w:szCs w:val="21"/>
        </w:rPr>
        <w:t>验介质应采用清洁水。试验的环境温度和</w:t>
      </w:r>
      <w:proofErr w:type="gramStart"/>
      <w:r>
        <w:rPr>
          <w:color w:val="000000" w:themeColor="text1"/>
          <w:kern w:val="0"/>
          <w:szCs w:val="21"/>
        </w:rPr>
        <w:t>试验水</w:t>
      </w:r>
      <w:proofErr w:type="gramEnd"/>
      <w:r>
        <w:rPr>
          <w:color w:val="000000" w:themeColor="text1"/>
          <w:kern w:val="0"/>
          <w:szCs w:val="21"/>
        </w:rPr>
        <w:t>的温度不应低于</w:t>
      </w:r>
      <w:r>
        <w:rPr>
          <w:color w:val="000000" w:themeColor="text1"/>
          <w:kern w:val="0"/>
          <w:szCs w:val="21"/>
        </w:rPr>
        <w:t>5℃</w:t>
      </w:r>
      <w:r>
        <w:rPr>
          <w:color w:val="000000" w:themeColor="text1"/>
          <w:kern w:val="0"/>
          <w:szCs w:val="21"/>
        </w:rPr>
        <w:t>。</w:t>
      </w:r>
    </w:p>
    <w:p w:rsidR="009F38CC" w:rsidRDefault="00906151">
      <w:pPr>
        <w:numPr>
          <w:ilvl w:val="2"/>
          <w:numId w:val="0"/>
        </w:numPr>
        <w:snapToGrid w:val="0"/>
        <w:spacing w:line="300" w:lineRule="auto"/>
        <w:ind w:left="2"/>
        <w:outlineLvl w:val="3"/>
        <w:rPr>
          <w:color w:val="000000" w:themeColor="text1"/>
          <w:kern w:val="0"/>
          <w:szCs w:val="21"/>
        </w:rPr>
      </w:pPr>
      <w:r>
        <w:rPr>
          <w:rFonts w:ascii="黑体" w:eastAsia="黑体" w:hAnsi="黑体" w:hint="eastAsia"/>
          <w:color w:val="000000" w:themeColor="text1"/>
          <w:kern w:val="0"/>
          <w:szCs w:val="21"/>
        </w:rPr>
        <w:t>7.</w:t>
      </w:r>
      <w:r w:rsidR="00085A7F">
        <w:rPr>
          <w:rFonts w:ascii="黑体" w:eastAsia="黑体" w:hAnsi="黑体"/>
          <w:color w:val="000000" w:themeColor="text1"/>
          <w:kern w:val="0"/>
          <w:szCs w:val="21"/>
        </w:rPr>
        <w:t>3</w:t>
      </w:r>
      <w:r>
        <w:rPr>
          <w:rFonts w:ascii="黑体" w:eastAsia="黑体" w:hAnsi="黑体" w:hint="eastAsia"/>
          <w:color w:val="000000" w:themeColor="text1"/>
          <w:kern w:val="0"/>
          <w:szCs w:val="21"/>
        </w:rPr>
        <w:t xml:space="preserve">.2  </w:t>
      </w:r>
      <w:r>
        <w:rPr>
          <w:color w:val="000000" w:themeColor="text1"/>
          <w:kern w:val="0"/>
          <w:szCs w:val="21"/>
        </w:rPr>
        <w:t>试验压力应按式（</w:t>
      </w:r>
      <w:r>
        <w:rPr>
          <w:rFonts w:hint="eastAsia"/>
          <w:color w:val="000000" w:themeColor="text1"/>
          <w:kern w:val="0"/>
          <w:szCs w:val="21"/>
        </w:rPr>
        <w:t>6</w:t>
      </w:r>
      <w:r>
        <w:rPr>
          <w:color w:val="000000" w:themeColor="text1"/>
          <w:kern w:val="0"/>
          <w:szCs w:val="21"/>
        </w:rPr>
        <w:t>）确定，且不应小于</w:t>
      </w:r>
      <w:r>
        <w:rPr>
          <w:color w:val="000000" w:themeColor="text1"/>
          <w:kern w:val="0"/>
          <w:szCs w:val="21"/>
        </w:rPr>
        <w:t>0.6MPa</w:t>
      </w:r>
      <w:r>
        <w:rPr>
          <w:rFonts w:hint="eastAsia"/>
          <w:color w:val="000000" w:themeColor="text1"/>
          <w:kern w:val="0"/>
          <w:szCs w:val="21"/>
        </w:rPr>
        <w:t>。</w:t>
      </w:r>
    </w:p>
    <w:p w:rsidR="009F38CC" w:rsidRDefault="007909FE">
      <w:pPr>
        <w:snapToGrid w:val="0"/>
        <w:spacing w:line="300" w:lineRule="auto"/>
        <w:jc w:val="right"/>
        <w:outlineLvl w:val="5"/>
        <w:rPr>
          <w:color w:val="000000" w:themeColor="text1"/>
          <w:kern w:val="0"/>
          <w:szCs w:val="21"/>
        </w:rPr>
      </w:pPr>
      <m:oMathPara>
        <m:oMathParaPr>
          <m:jc m:val="right"/>
        </m:oMathParaPr>
        <m:oMath>
          <m:sSub>
            <m:sSubPr>
              <m:ctrlPr>
                <w:rPr>
                  <w:rFonts w:ascii="Cambria Math" w:hAnsi="Cambria Math"/>
                  <w:i/>
                  <w:color w:val="000000" w:themeColor="text1"/>
                  <w:kern w:val="0"/>
                  <w:szCs w:val="21"/>
                </w:rPr>
              </m:ctrlPr>
            </m:sSubPr>
            <m:e>
              <m:r>
                <w:rPr>
                  <w:rFonts w:ascii="Cambria Math" w:hAnsi="Cambria Math"/>
                  <w:color w:val="000000" w:themeColor="text1"/>
                  <w:kern w:val="0"/>
                  <w:szCs w:val="21"/>
                </w:rPr>
                <m:t>p</m:t>
              </m:r>
            </m:e>
            <m:sub>
              <m:r>
                <m:rPr>
                  <m:sty m:val="p"/>
                </m:rPr>
                <w:rPr>
                  <w:rFonts w:ascii="Cambria Math" w:hAnsi="Cambria Math"/>
                  <w:color w:val="000000" w:themeColor="text1"/>
                  <w:kern w:val="0"/>
                  <w:szCs w:val="21"/>
                </w:rPr>
                <m:t>T</m:t>
              </m:r>
            </m:sub>
          </m:sSub>
          <m:r>
            <w:rPr>
              <w:rFonts w:ascii="Cambria Math" w:hAnsi="Cambria Math"/>
              <w:color w:val="000000" w:themeColor="text1"/>
              <w:kern w:val="0"/>
              <w:szCs w:val="21"/>
            </w:rPr>
            <m:t>=1.25p</m:t>
          </m:r>
          <m:r>
            <m:rPr>
              <m:sty m:val="p"/>
            </m:rPr>
            <w:rPr>
              <w:rFonts w:ascii="Cambria Math" w:hAnsi="Cambria Math" w:hint="eastAsia"/>
              <w:color w:val="000000" w:themeColor="text1"/>
              <w:kern w:val="0"/>
              <w:szCs w:val="21"/>
            </w:rPr>
            <m:t>……………………………………………（</m:t>
          </m:r>
          <m:r>
            <m:rPr>
              <m:sty m:val="p"/>
            </m:rPr>
            <w:rPr>
              <w:rFonts w:ascii="Cambria Math" w:hAnsi="Cambria Math" w:hint="eastAsia"/>
              <w:color w:val="000000" w:themeColor="text1"/>
              <w:kern w:val="0"/>
              <w:szCs w:val="21"/>
            </w:rPr>
            <m:t>6</m:t>
          </m:r>
          <m:r>
            <m:rPr>
              <m:sty m:val="p"/>
            </m:rPr>
            <w:rPr>
              <w:rFonts w:ascii="Cambria Math" w:hAnsi="Cambria Math" w:hint="eastAsia"/>
              <w:color w:val="000000" w:themeColor="text1"/>
              <w:kern w:val="0"/>
              <w:szCs w:val="21"/>
            </w:rPr>
            <m:t>）</m:t>
          </m:r>
        </m:oMath>
      </m:oMathPara>
    </w:p>
    <w:p w:rsidR="009F38CC" w:rsidRDefault="00906151">
      <w:pPr>
        <w:tabs>
          <w:tab w:val="center" w:pos="4201"/>
          <w:tab w:val="right" w:leader="dot" w:pos="9298"/>
        </w:tabs>
        <w:autoSpaceDE w:val="0"/>
        <w:autoSpaceDN w:val="0"/>
        <w:snapToGrid w:val="0"/>
        <w:spacing w:line="300" w:lineRule="auto"/>
        <w:ind w:firstLineChars="200" w:firstLine="420"/>
        <w:rPr>
          <w:rFonts w:ascii="宋体"/>
          <w:color w:val="000000" w:themeColor="text1"/>
          <w:szCs w:val="22"/>
        </w:rPr>
      </w:pPr>
      <w:r>
        <w:rPr>
          <w:rFonts w:ascii="宋体" w:hint="eastAsia"/>
          <w:color w:val="000000" w:themeColor="text1"/>
          <w:szCs w:val="22"/>
        </w:rPr>
        <w:t>式中：</w:t>
      </w:r>
    </w:p>
    <w:p w:rsidR="009F38CC" w:rsidRDefault="007909FE">
      <w:pPr>
        <w:tabs>
          <w:tab w:val="center" w:pos="4201"/>
          <w:tab w:val="right" w:leader="dot" w:pos="9298"/>
        </w:tabs>
        <w:autoSpaceDE w:val="0"/>
        <w:autoSpaceDN w:val="0"/>
        <w:snapToGrid w:val="0"/>
        <w:spacing w:line="300" w:lineRule="auto"/>
        <w:ind w:firstLineChars="200" w:firstLine="420"/>
        <w:rPr>
          <w:color w:val="000000" w:themeColor="text1"/>
          <w:szCs w:val="22"/>
        </w:rPr>
      </w:pPr>
      <m:oMath>
        <m:sSub>
          <m:sSubPr>
            <m:ctrlPr>
              <w:rPr>
                <w:rFonts w:ascii="Cambria Math" w:hAnsi="Cambria Math"/>
                <w:i/>
                <w:color w:val="000000" w:themeColor="text1"/>
                <w:szCs w:val="22"/>
              </w:rPr>
            </m:ctrlPr>
          </m:sSubPr>
          <m:e>
            <m:r>
              <w:rPr>
                <w:rFonts w:ascii="Cambria Math" w:hAnsi="Cambria Math" w:hint="eastAsia"/>
                <w:color w:val="000000" w:themeColor="text1"/>
                <w:szCs w:val="22"/>
              </w:rPr>
              <m:t>p</m:t>
            </m:r>
          </m:e>
          <m:sub>
            <m:r>
              <m:rPr>
                <m:sty m:val="p"/>
              </m:rPr>
              <w:rPr>
                <w:rFonts w:ascii="Cambria Math" w:hAnsi="Cambria Math" w:hint="eastAsia"/>
                <w:color w:val="000000" w:themeColor="text1"/>
                <w:szCs w:val="22"/>
              </w:rPr>
              <m:t>T</m:t>
            </m:r>
          </m:sub>
        </m:sSub>
      </m:oMath>
      <w:r w:rsidR="00906151">
        <w:rPr>
          <w:color w:val="000000" w:themeColor="text1"/>
          <w:szCs w:val="22"/>
        </w:rPr>
        <w:t>——</w:t>
      </w:r>
      <w:r w:rsidR="00906151">
        <w:rPr>
          <w:color w:val="000000" w:themeColor="text1"/>
          <w:szCs w:val="22"/>
        </w:rPr>
        <w:t>机组试验压力，</w:t>
      </w:r>
      <w:r w:rsidR="00906151">
        <w:rPr>
          <w:rFonts w:hint="eastAsia"/>
          <w:color w:val="000000" w:themeColor="text1"/>
          <w:szCs w:val="22"/>
        </w:rPr>
        <w:t>单位为</w:t>
      </w:r>
      <w:r w:rsidR="00906151">
        <w:rPr>
          <w:color w:val="000000" w:themeColor="text1"/>
          <w:szCs w:val="22"/>
        </w:rPr>
        <w:t>兆帕（</w:t>
      </w:r>
      <w:r w:rsidR="00906151">
        <w:rPr>
          <w:color w:val="000000" w:themeColor="text1"/>
          <w:szCs w:val="22"/>
        </w:rPr>
        <w:t>MPa</w:t>
      </w:r>
      <w:r w:rsidR="00906151">
        <w:rPr>
          <w:color w:val="000000" w:themeColor="text1"/>
          <w:szCs w:val="22"/>
        </w:rPr>
        <w:t>）；</w:t>
      </w:r>
    </w:p>
    <w:p w:rsidR="009F38CC" w:rsidRDefault="00906151">
      <w:pPr>
        <w:numPr>
          <w:ilvl w:val="2"/>
          <w:numId w:val="0"/>
        </w:numPr>
        <w:snapToGrid w:val="0"/>
        <w:spacing w:line="300" w:lineRule="auto"/>
        <w:ind w:leftChars="1" w:left="2" w:firstLineChars="252" w:firstLine="529"/>
        <w:outlineLvl w:val="3"/>
        <w:rPr>
          <w:color w:val="000000" w:themeColor="text1"/>
          <w:kern w:val="0"/>
          <w:szCs w:val="21"/>
        </w:rPr>
      </w:pPr>
      <m:oMath>
        <m:r>
          <w:rPr>
            <w:rFonts w:ascii="Cambria Math" w:hAnsi="Cambria Math"/>
            <w:color w:val="000000" w:themeColor="text1"/>
            <w:szCs w:val="22"/>
          </w:rPr>
          <m:t>p</m:t>
        </m:r>
      </m:oMath>
      <w:r>
        <w:rPr>
          <w:color w:val="000000" w:themeColor="text1"/>
          <w:szCs w:val="22"/>
        </w:rPr>
        <w:t>——</w:t>
      </w:r>
      <w:r>
        <w:rPr>
          <w:color w:val="000000" w:themeColor="text1"/>
          <w:szCs w:val="22"/>
        </w:rPr>
        <w:t>机组设计压力，</w:t>
      </w:r>
      <w:r>
        <w:rPr>
          <w:rFonts w:hint="eastAsia"/>
          <w:color w:val="000000" w:themeColor="text1"/>
          <w:szCs w:val="22"/>
        </w:rPr>
        <w:t>单位为</w:t>
      </w:r>
      <w:r>
        <w:rPr>
          <w:color w:val="000000" w:themeColor="text1"/>
          <w:szCs w:val="22"/>
        </w:rPr>
        <w:t>兆帕</w:t>
      </w:r>
      <w:r>
        <w:rPr>
          <w:rFonts w:hint="eastAsia"/>
          <w:color w:val="000000" w:themeColor="text1"/>
          <w:szCs w:val="22"/>
        </w:rPr>
        <w:t>（</w:t>
      </w:r>
      <w:r>
        <w:rPr>
          <w:color w:val="000000" w:themeColor="text1"/>
          <w:szCs w:val="22"/>
        </w:rPr>
        <w:t>MPa</w:t>
      </w:r>
      <w:r>
        <w:rPr>
          <w:rFonts w:hint="eastAsia"/>
          <w:color w:val="000000" w:themeColor="text1"/>
          <w:szCs w:val="22"/>
        </w:rPr>
        <w:t>）</w:t>
      </w:r>
      <w:r>
        <w:rPr>
          <w:color w:val="000000" w:themeColor="text1"/>
          <w:szCs w:val="22"/>
        </w:rPr>
        <w:t>。</w:t>
      </w:r>
    </w:p>
    <w:p w:rsidR="009F38CC" w:rsidRDefault="00906151">
      <w:pPr>
        <w:numPr>
          <w:ilvl w:val="2"/>
          <w:numId w:val="0"/>
        </w:numPr>
        <w:snapToGrid w:val="0"/>
        <w:spacing w:line="300" w:lineRule="auto"/>
        <w:ind w:left="2"/>
        <w:outlineLvl w:val="3"/>
        <w:rPr>
          <w:rFonts w:ascii="宋体" w:hAnsi="宋体"/>
          <w:color w:val="000000" w:themeColor="text1"/>
          <w:kern w:val="0"/>
          <w:szCs w:val="21"/>
        </w:rPr>
      </w:pPr>
      <w:r>
        <w:rPr>
          <w:rFonts w:ascii="黑体" w:eastAsia="黑体" w:hAnsi="黑体" w:hint="eastAsia"/>
          <w:color w:val="000000" w:themeColor="text1"/>
          <w:kern w:val="0"/>
          <w:szCs w:val="21"/>
        </w:rPr>
        <w:t>7.</w:t>
      </w:r>
      <w:r w:rsidR="00085A7F">
        <w:rPr>
          <w:rFonts w:ascii="黑体" w:eastAsia="黑体" w:hAnsi="黑体"/>
          <w:color w:val="000000" w:themeColor="text1"/>
          <w:kern w:val="0"/>
          <w:szCs w:val="21"/>
        </w:rPr>
        <w:t>3</w:t>
      </w:r>
      <w:r>
        <w:rPr>
          <w:rFonts w:ascii="黑体" w:eastAsia="黑体" w:hAnsi="黑体" w:hint="eastAsia"/>
          <w:color w:val="000000" w:themeColor="text1"/>
          <w:kern w:val="0"/>
          <w:szCs w:val="21"/>
        </w:rPr>
        <w:t xml:space="preserve">.3  </w:t>
      </w:r>
      <w:r>
        <w:rPr>
          <w:rFonts w:ascii="宋体" w:hAnsi="宋体" w:hint="eastAsia"/>
          <w:color w:val="000000" w:themeColor="text1"/>
          <w:kern w:val="0"/>
          <w:szCs w:val="21"/>
        </w:rPr>
        <w:t>机组内部及管道内应充满水，待空气排净后，方可关闭排气阀。</w:t>
      </w:r>
    </w:p>
    <w:p w:rsidR="009F38CC" w:rsidRDefault="00906151">
      <w:pPr>
        <w:numPr>
          <w:ilvl w:val="2"/>
          <w:numId w:val="0"/>
        </w:numPr>
        <w:snapToGrid w:val="0"/>
        <w:spacing w:line="300" w:lineRule="auto"/>
        <w:ind w:left="2"/>
        <w:outlineLvl w:val="3"/>
        <w:rPr>
          <w:color w:val="000000" w:themeColor="text1"/>
          <w:kern w:val="0"/>
          <w:szCs w:val="21"/>
        </w:rPr>
      </w:pPr>
      <w:r>
        <w:rPr>
          <w:rFonts w:ascii="黑体" w:eastAsia="黑体" w:hAnsi="黑体" w:hint="eastAsia"/>
          <w:color w:val="000000" w:themeColor="text1"/>
          <w:kern w:val="0"/>
          <w:szCs w:val="21"/>
        </w:rPr>
        <w:t>7.</w:t>
      </w:r>
      <w:r w:rsidR="00085A7F">
        <w:rPr>
          <w:rFonts w:ascii="黑体" w:eastAsia="黑体" w:hAnsi="黑体"/>
          <w:color w:val="000000" w:themeColor="text1"/>
          <w:kern w:val="0"/>
          <w:szCs w:val="21"/>
        </w:rPr>
        <w:t>3</w:t>
      </w:r>
      <w:r>
        <w:rPr>
          <w:rFonts w:ascii="黑体" w:eastAsia="黑体" w:hAnsi="黑体" w:hint="eastAsia"/>
          <w:color w:val="000000" w:themeColor="text1"/>
          <w:kern w:val="0"/>
          <w:szCs w:val="21"/>
        </w:rPr>
        <w:t xml:space="preserve">.4  </w:t>
      </w:r>
      <w:r>
        <w:rPr>
          <w:rFonts w:ascii="宋体" w:hAnsi="宋体" w:hint="eastAsia"/>
          <w:color w:val="000000" w:themeColor="text1"/>
          <w:kern w:val="0"/>
          <w:szCs w:val="21"/>
        </w:rPr>
        <w:t>系统充</w:t>
      </w:r>
      <w:r>
        <w:rPr>
          <w:color w:val="000000" w:themeColor="text1"/>
          <w:kern w:val="0"/>
          <w:szCs w:val="21"/>
        </w:rPr>
        <w:t>满水后先检查系统有无渗漏，无渗漏</w:t>
      </w:r>
      <w:r>
        <w:rPr>
          <w:rFonts w:hint="eastAsia"/>
          <w:color w:val="000000" w:themeColor="text1"/>
          <w:kern w:val="0"/>
          <w:szCs w:val="21"/>
        </w:rPr>
        <w:t>时</w:t>
      </w:r>
      <w:r>
        <w:rPr>
          <w:color w:val="000000" w:themeColor="text1"/>
          <w:kern w:val="0"/>
          <w:szCs w:val="21"/>
        </w:rPr>
        <w:t>对系统</w:t>
      </w:r>
      <w:r>
        <w:rPr>
          <w:rFonts w:hint="eastAsia"/>
          <w:color w:val="000000" w:themeColor="text1"/>
          <w:kern w:val="0"/>
          <w:szCs w:val="21"/>
        </w:rPr>
        <w:t>进行</w:t>
      </w:r>
      <w:r>
        <w:rPr>
          <w:color w:val="000000" w:themeColor="text1"/>
          <w:kern w:val="0"/>
          <w:szCs w:val="21"/>
        </w:rPr>
        <w:t>升压，当压力升到试验压力的</w:t>
      </w:r>
      <w:r>
        <w:rPr>
          <w:color w:val="000000" w:themeColor="text1"/>
          <w:kern w:val="0"/>
          <w:szCs w:val="21"/>
        </w:rPr>
        <w:t>50%</w:t>
      </w:r>
      <w:r>
        <w:rPr>
          <w:color w:val="000000" w:themeColor="text1"/>
          <w:kern w:val="0"/>
          <w:szCs w:val="21"/>
        </w:rPr>
        <w:t>时，保持</w:t>
      </w:r>
      <w:r>
        <w:rPr>
          <w:color w:val="000000" w:themeColor="text1"/>
          <w:kern w:val="0"/>
          <w:szCs w:val="21"/>
        </w:rPr>
        <w:t>10min</w:t>
      </w:r>
      <w:r>
        <w:rPr>
          <w:color w:val="000000" w:themeColor="text1"/>
          <w:kern w:val="0"/>
          <w:szCs w:val="21"/>
        </w:rPr>
        <w:t>，再次检查系统有无渗漏，无渗漏时将系统压力升至试验压力，并保持</w:t>
      </w:r>
      <w:r>
        <w:rPr>
          <w:color w:val="000000" w:themeColor="text1"/>
          <w:kern w:val="0"/>
          <w:szCs w:val="21"/>
        </w:rPr>
        <w:t>10min</w:t>
      </w:r>
      <w:r>
        <w:rPr>
          <w:color w:val="000000" w:themeColor="text1"/>
          <w:kern w:val="0"/>
          <w:szCs w:val="21"/>
        </w:rPr>
        <w:t>，然后降至设计压力并保持</w:t>
      </w:r>
      <w:r>
        <w:rPr>
          <w:color w:val="000000" w:themeColor="text1"/>
          <w:kern w:val="0"/>
          <w:szCs w:val="21"/>
        </w:rPr>
        <w:t>30min</w:t>
      </w:r>
      <w:r>
        <w:rPr>
          <w:color w:val="000000" w:themeColor="text1"/>
          <w:kern w:val="0"/>
          <w:szCs w:val="21"/>
        </w:rPr>
        <w:t>后，带</w:t>
      </w:r>
      <w:proofErr w:type="gramStart"/>
      <w:r>
        <w:rPr>
          <w:color w:val="000000" w:themeColor="text1"/>
          <w:kern w:val="0"/>
          <w:szCs w:val="21"/>
        </w:rPr>
        <w:t>压进行</w:t>
      </w:r>
      <w:proofErr w:type="gramEnd"/>
      <w:r>
        <w:rPr>
          <w:color w:val="000000" w:themeColor="text1"/>
          <w:kern w:val="0"/>
          <w:szCs w:val="21"/>
        </w:rPr>
        <w:t>检查，应</w:t>
      </w:r>
      <w:r>
        <w:rPr>
          <w:rFonts w:hint="eastAsia"/>
          <w:color w:val="000000" w:themeColor="text1"/>
          <w:kern w:val="0"/>
          <w:szCs w:val="21"/>
        </w:rPr>
        <w:t>无</w:t>
      </w:r>
      <w:r>
        <w:rPr>
          <w:color w:val="000000" w:themeColor="text1"/>
          <w:kern w:val="0"/>
          <w:szCs w:val="21"/>
        </w:rPr>
        <w:t>泄漏。</w:t>
      </w:r>
    </w:p>
    <w:p w:rsidR="009F38CC" w:rsidRDefault="00906151">
      <w:pPr>
        <w:numPr>
          <w:ilvl w:val="2"/>
          <w:numId w:val="0"/>
        </w:numPr>
        <w:snapToGrid w:val="0"/>
        <w:spacing w:line="300" w:lineRule="auto"/>
        <w:ind w:left="2"/>
        <w:outlineLvl w:val="3"/>
        <w:rPr>
          <w:color w:val="000000" w:themeColor="text1"/>
          <w:kern w:val="0"/>
          <w:szCs w:val="21"/>
        </w:rPr>
      </w:pPr>
      <w:r>
        <w:rPr>
          <w:rFonts w:ascii="黑体" w:eastAsia="黑体" w:hAnsi="黑体" w:hint="eastAsia"/>
          <w:color w:val="000000" w:themeColor="text1"/>
          <w:kern w:val="0"/>
          <w:szCs w:val="21"/>
        </w:rPr>
        <w:t>7.</w:t>
      </w:r>
      <w:r w:rsidR="00085A7F">
        <w:rPr>
          <w:rFonts w:ascii="黑体" w:eastAsia="黑体" w:hAnsi="黑体"/>
          <w:color w:val="000000" w:themeColor="text1"/>
          <w:kern w:val="0"/>
          <w:szCs w:val="21"/>
        </w:rPr>
        <w:t>3</w:t>
      </w:r>
      <w:r>
        <w:rPr>
          <w:rFonts w:ascii="黑体" w:eastAsia="黑体" w:hAnsi="黑体" w:hint="eastAsia"/>
          <w:color w:val="000000" w:themeColor="text1"/>
          <w:kern w:val="0"/>
          <w:szCs w:val="21"/>
        </w:rPr>
        <w:t xml:space="preserve">.5  </w:t>
      </w:r>
      <w:r>
        <w:rPr>
          <w:color w:val="000000" w:themeColor="text1"/>
          <w:kern w:val="0"/>
          <w:szCs w:val="21"/>
        </w:rPr>
        <w:t>严密性试验合格后应及时排空机组内的积水。</w:t>
      </w:r>
    </w:p>
    <w:p w:rsidR="009F38CC" w:rsidRDefault="00906151">
      <w:pPr>
        <w:numPr>
          <w:ilvl w:val="1"/>
          <w:numId w:val="0"/>
        </w:numPr>
        <w:snapToGrid w:val="0"/>
        <w:spacing w:beforeLines="50" w:before="156" w:afterLines="50" w:after="156" w:line="300" w:lineRule="auto"/>
        <w:outlineLvl w:val="2"/>
        <w:rPr>
          <w:rFonts w:ascii="黑体" w:eastAsia="黑体"/>
          <w:color w:val="000000" w:themeColor="text1"/>
          <w:kern w:val="0"/>
          <w:szCs w:val="21"/>
        </w:rPr>
      </w:pPr>
      <w:r>
        <w:rPr>
          <w:rFonts w:ascii="黑体" w:eastAsia="黑体" w:hint="eastAsia"/>
          <w:color w:val="000000" w:themeColor="text1"/>
          <w:kern w:val="0"/>
          <w:szCs w:val="21"/>
        </w:rPr>
        <w:t>7.</w:t>
      </w:r>
      <w:r w:rsidR="00085A7F">
        <w:rPr>
          <w:rFonts w:ascii="黑体" w:eastAsia="黑体"/>
          <w:color w:val="000000" w:themeColor="text1"/>
          <w:kern w:val="0"/>
          <w:szCs w:val="21"/>
        </w:rPr>
        <w:t>4</w:t>
      </w:r>
      <w:r>
        <w:rPr>
          <w:rFonts w:ascii="黑体" w:eastAsia="黑体" w:hint="eastAsia"/>
          <w:color w:val="000000" w:themeColor="text1"/>
          <w:kern w:val="0"/>
          <w:szCs w:val="21"/>
        </w:rPr>
        <w:t xml:space="preserve">  压力降</w:t>
      </w:r>
    </w:p>
    <w:p w:rsidR="009F38CC" w:rsidRDefault="00906151">
      <w:pPr>
        <w:numPr>
          <w:ilvl w:val="1"/>
          <w:numId w:val="0"/>
        </w:numPr>
        <w:snapToGrid w:val="0"/>
        <w:spacing w:line="300" w:lineRule="auto"/>
        <w:outlineLvl w:val="2"/>
        <w:rPr>
          <w:rFonts w:ascii="黑体" w:eastAsia="黑体"/>
          <w:color w:val="000000" w:themeColor="text1"/>
          <w:kern w:val="0"/>
          <w:szCs w:val="21"/>
        </w:rPr>
      </w:pPr>
      <w:r>
        <w:rPr>
          <w:rFonts w:ascii="黑体" w:eastAsia="黑体" w:hint="eastAsia"/>
          <w:color w:val="000000" w:themeColor="text1"/>
          <w:kern w:val="0"/>
          <w:szCs w:val="21"/>
        </w:rPr>
        <w:t>7.</w:t>
      </w:r>
      <w:r w:rsidR="00085A7F">
        <w:rPr>
          <w:rFonts w:ascii="黑体" w:eastAsia="黑体"/>
          <w:color w:val="000000" w:themeColor="text1"/>
          <w:kern w:val="0"/>
          <w:szCs w:val="21"/>
        </w:rPr>
        <w:t>4</w:t>
      </w:r>
      <w:r>
        <w:rPr>
          <w:rFonts w:ascii="黑体" w:eastAsia="黑体" w:hint="eastAsia"/>
          <w:color w:val="000000" w:themeColor="text1"/>
          <w:kern w:val="0"/>
          <w:szCs w:val="21"/>
        </w:rPr>
        <w:t xml:space="preserve">.1  </w:t>
      </w:r>
      <w:r>
        <w:rPr>
          <w:rFonts w:ascii="宋体" w:hint="eastAsia"/>
          <w:color w:val="000000" w:themeColor="text1"/>
          <w:szCs w:val="22"/>
        </w:rPr>
        <w:t>在一次侧和二次侧的进出口分别安装压力表。</w:t>
      </w:r>
    </w:p>
    <w:p w:rsidR="009F38CC" w:rsidRDefault="00906151">
      <w:pPr>
        <w:numPr>
          <w:ilvl w:val="1"/>
          <w:numId w:val="0"/>
        </w:numPr>
        <w:snapToGrid w:val="0"/>
        <w:spacing w:line="300" w:lineRule="auto"/>
        <w:outlineLvl w:val="2"/>
        <w:rPr>
          <w:rFonts w:ascii="宋体"/>
          <w:color w:val="000000" w:themeColor="text1"/>
          <w:szCs w:val="22"/>
        </w:rPr>
      </w:pPr>
      <w:r>
        <w:rPr>
          <w:rFonts w:ascii="黑体" w:eastAsia="黑体" w:hint="eastAsia"/>
          <w:color w:val="000000" w:themeColor="text1"/>
          <w:kern w:val="0"/>
          <w:szCs w:val="21"/>
        </w:rPr>
        <w:t>7.</w:t>
      </w:r>
      <w:r w:rsidR="00085A7F">
        <w:rPr>
          <w:rFonts w:ascii="黑体" w:eastAsia="黑体"/>
          <w:color w:val="000000" w:themeColor="text1"/>
          <w:kern w:val="0"/>
          <w:szCs w:val="21"/>
        </w:rPr>
        <w:t>4</w:t>
      </w:r>
      <w:r>
        <w:rPr>
          <w:rFonts w:ascii="黑体" w:eastAsia="黑体" w:hint="eastAsia"/>
          <w:color w:val="000000" w:themeColor="text1"/>
          <w:kern w:val="0"/>
          <w:szCs w:val="21"/>
        </w:rPr>
        <w:t xml:space="preserve">.2  </w:t>
      </w:r>
      <w:r>
        <w:rPr>
          <w:rFonts w:ascii="宋体" w:hint="eastAsia"/>
          <w:color w:val="000000" w:themeColor="text1"/>
          <w:szCs w:val="22"/>
        </w:rPr>
        <w:t>将机组放置在测试台或现场，在设计压力和设计流量下运行，读取进出口压力表的差值。</w:t>
      </w:r>
    </w:p>
    <w:p w:rsidR="009F38CC" w:rsidRPr="0036460C" w:rsidRDefault="00906151">
      <w:pPr>
        <w:numPr>
          <w:ilvl w:val="1"/>
          <w:numId w:val="0"/>
        </w:numPr>
        <w:snapToGrid w:val="0"/>
        <w:spacing w:beforeLines="50" w:before="156" w:afterLines="50" w:after="156" w:line="300" w:lineRule="auto"/>
        <w:outlineLvl w:val="2"/>
        <w:rPr>
          <w:rFonts w:ascii="黑体" w:eastAsia="黑体"/>
          <w:kern w:val="0"/>
          <w:szCs w:val="21"/>
        </w:rPr>
      </w:pPr>
      <w:r w:rsidRPr="0036460C">
        <w:rPr>
          <w:rFonts w:ascii="黑体" w:eastAsia="黑体" w:hint="eastAsia"/>
          <w:kern w:val="0"/>
          <w:szCs w:val="21"/>
        </w:rPr>
        <w:t>7.</w:t>
      </w:r>
      <w:r w:rsidR="00085A7F" w:rsidRPr="0036460C">
        <w:rPr>
          <w:rFonts w:ascii="黑体" w:eastAsia="黑体"/>
          <w:kern w:val="0"/>
          <w:szCs w:val="21"/>
        </w:rPr>
        <w:t>5</w:t>
      </w:r>
      <w:r w:rsidRPr="0036460C">
        <w:rPr>
          <w:rFonts w:ascii="黑体" w:eastAsia="黑体" w:hint="eastAsia"/>
          <w:kern w:val="0"/>
          <w:szCs w:val="21"/>
        </w:rPr>
        <w:t xml:space="preserve">  外壳</w:t>
      </w:r>
    </w:p>
    <w:p w:rsidR="009F38CC" w:rsidRPr="0036460C" w:rsidRDefault="00906151">
      <w:pPr>
        <w:numPr>
          <w:ilvl w:val="1"/>
          <w:numId w:val="0"/>
        </w:numPr>
        <w:snapToGrid w:val="0"/>
        <w:spacing w:line="300" w:lineRule="auto"/>
        <w:ind w:firstLineChars="200" w:firstLine="420"/>
        <w:outlineLvl w:val="2"/>
        <w:rPr>
          <w:szCs w:val="22"/>
        </w:rPr>
      </w:pPr>
      <w:r w:rsidRPr="0036460C">
        <w:rPr>
          <w:rFonts w:hint="eastAsia"/>
          <w:szCs w:val="22"/>
        </w:rPr>
        <w:t>目测</w:t>
      </w:r>
      <w:r w:rsidR="00085A7F" w:rsidRPr="0036460C">
        <w:rPr>
          <w:rFonts w:hint="eastAsia"/>
          <w:szCs w:val="22"/>
        </w:rPr>
        <w:t>并检查材料质量</w:t>
      </w:r>
      <w:r w:rsidR="00085A7F" w:rsidRPr="0036460C">
        <w:rPr>
          <w:szCs w:val="22"/>
        </w:rPr>
        <w:t>证明文件</w:t>
      </w:r>
      <w:r w:rsidRPr="0036460C">
        <w:rPr>
          <w:rFonts w:hint="eastAsia"/>
          <w:szCs w:val="22"/>
        </w:rPr>
        <w:t>。</w:t>
      </w:r>
    </w:p>
    <w:p w:rsidR="009F38CC" w:rsidRPr="0036460C" w:rsidRDefault="00906151">
      <w:pPr>
        <w:numPr>
          <w:ilvl w:val="1"/>
          <w:numId w:val="0"/>
        </w:numPr>
        <w:snapToGrid w:val="0"/>
        <w:spacing w:beforeLines="50" w:before="156" w:afterLines="50" w:after="156" w:line="300" w:lineRule="auto"/>
        <w:outlineLvl w:val="2"/>
        <w:rPr>
          <w:rFonts w:ascii="黑体" w:eastAsia="黑体"/>
          <w:kern w:val="0"/>
          <w:szCs w:val="21"/>
        </w:rPr>
      </w:pPr>
      <w:r w:rsidRPr="0036460C">
        <w:rPr>
          <w:rFonts w:ascii="黑体" w:eastAsia="黑体" w:hint="eastAsia"/>
          <w:kern w:val="0"/>
          <w:szCs w:val="21"/>
        </w:rPr>
        <w:t>7.</w:t>
      </w:r>
      <w:r w:rsidR="007F35B6" w:rsidRPr="0036460C">
        <w:rPr>
          <w:rFonts w:ascii="黑体" w:eastAsia="黑体"/>
          <w:kern w:val="0"/>
          <w:szCs w:val="21"/>
        </w:rPr>
        <w:t>6</w:t>
      </w:r>
      <w:r w:rsidRPr="0036460C">
        <w:rPr>
          <w:rFonts w:ascii="黑体" w:eastAsia="黑体" w:hint="eastAsia"/>
          <w:kern w:val="0"/>
          <w:szCs w:val="21"/>
        </w:rPr>
        <w:t xml:space="preserve">  水泵运转</w:t>
      </w:r>
    </w:p>
    <w:p w:rsidR="009F38CC" w:rsidRPr="0036460C" w:rsidRDefault="00906151">
      <w:pPr>
        <w:numPr>
          <w:ilvl w:val="1"/>
          <w:numId w:val="0"/>
        </w:numPr>
        <w:snapToGrid w:val="0"/>
        <w:spacing w:line="300" w:lineRule="auto"/>
        <w:ind w:firstLineChars="200" w:firstLine="420"/>
        <w:outlineLvl w:val="2"/>
        <w:rPr>
          <w:rFonts w:ascii="宋体"/>
          <w:szCs w:val="22"/>
        </w:rPr>
      </w:pPr>
      <w:r w:rsidRPr="0036460C">
        <w:rPr>
          <w:kern w:val="0"/>
          <w:szCs w:val="21"/>
        </w:rPr>
        <w:t>将机组放置在测试台上或现场，并接通水、电，按设计最大流量运行</w:t>
      </w:r>
      <w:r w:rsidRPr="0036460C">
        <w:rPr>
          <w:kern w:val="0"/>
          <w:szCs w:val="21"/>
        </w:rPr>
        <w:t>30min</w:t>
      </w:r>
      <w:r w:rsidR="00085A7F" w:rsidRPr="0036460C">
        <w:rPr>
          <w:rFonts w:hint="eastAsia"/>
          <w:kern w:val="0"/>
          <w:szCs w:val="21"/>
        </w:rPr>
        <w:t>，然后</w:t>
      </w:r>
      <w:r w:rsidR="00085A7F" w:rsidRPr="0036460C">
        <w:rPr>
          <w:kern w:val="0"/>
          <w:szCs w:val="21"/>
        </w:rPr>
        <w:t>对</w:t>
      </w:r>
      <w:r w:rsidRPr="0036460C">
        <w:rPr>
          <w:kern w:val="0"/>
          <w:szCs w:val="21"/>
        </w:rPr>
        <w:t>水泵</w:t>
      </w:r>
      <w:r w:rsidR="00085A7F" w:rsidRPr="0036460C">
        <w:rPr>
          <w:rFonts w:hint="eastAsia"/>
          <w:kern w:val="0"/>
          <w:szCs w:val="21"/>
        </w:rPr>
        <w:t>进行检查</w:t>
      </w:r>
      <w:r w:rsidRPr="0036460C">
        <w:rPr>
          <w:kern w:val="0"/>
          <w:szCs w:val="21"/>
        </w:rPr>
        <w:t>。</w:t>
      </w:r>
    </w:p>
    <w:p w:rsidR="009F38CC" w:rsidRDefault="00906151">
      <w:pPr>
        <w:numPr>
          <w:ilvl w:val="1"/>
          <w:numId w:val="0"/>
        </w:numPr>
        <w:snapToGrid w:val="0"/>
        <w:spacing w:beforeLines="50" w:before="156" w:afterLines="50" w:after="156" w:line="300" w:lineRule="auto"/>
        <w:outlineLvl w:val="2"/>
        <w:rPr>
          <w:rFonts w:ascii="黑体" w:eastAsia="黑体"/>
          <w:kern w:val="0"/>
          <w:szCs w:val="21"/>
        </w:rPr>
      </w:pPr>
      <w:r w:rsidRPr="0036460C">
        <w:rPr>
          <w:rFonts w:ascii="黑体" w:eastAsia="黑体" w:hint="eastAsia"/>
          <w:kern w:val="0"/>
          <w:szCs w:val="21"/>
        </w:rPr>
        <w:t>7.</w:t>
      </w:r>
      <w:r w:rsidR="007F35B6" w:rsidRPr="0036460C">
        <w:rPr>
          <w:rFonts w:ascii="黑体" w:eastAsia="黑体"/>
          <w:kern w:val="0"/>
          <w:szCs w:val="21"/>
        </w:rPr>
        <w:t>7</w:t>
      </w:r>
      <w:r w:rsidRPr="0036460C">
        <w:rPr>
          <w:rFonts w:ascii="黑体" w:eastAsia="黑体" w:hint="eastAsia"/>
          <w:kern w:val="0"/>
          <w:szCs w:val="21"/>
        </w:rPr>
        <w:t xml:space="preserve">  </w:t>
      </w:r>
      <w:r>
        <w:rPr>
          <w:rFonts w:ascii="黑体" w:eastAsia="黑体" w:hint="eastAsia"/>
          <w:kern w:val="0"/>
          <w:szCs w:val="21"/>
        </w:rPr>
        <w:t>安全保护</w:t>
      </w:r>
    </w:p>
    <w:p w:rsidR="009F38CC" w:rsidRDefault="00906151">
      <w:pPr>
        <w:numPr>
          <w:ilvl w:val="2"/>
          <w:numId w:val="0"/>
        </w:numPr>
        <w:snapToGrid w:val="0"/>
        <w:spacing w:line="300" w:lineRule="auto"/>
        <w:ind w:left="2"/>
        <w:outlineLvl w:val="3"/>
        <w:rPr>
          <w:szCs w:val="22"/>
        </w:rPr>
      </w:pPr>
      <w:r>
        <w:rPr>
          <w:rFonts w:ascii="黑体" w:eastAsia="黑体" w:hAnsi="黑体" w:hint="eastAsia"/>
          <w:kern w:val="0"/>
          <w:szCs w:val="21"/>
        </w:rPr>
        <w:t>7.</w:t>
      </w:r>
      <w:r w:rsidR="007F35B6">
        <w:rPr>
          <w:rFonts w:ascii="黑体" w:eastAsia="黑体" w:hAnsi="黑体"/>
          <w:kern w:val="0"/>
          <w:szCs w:val="21"/>
        </w:rPr>
        <w:t>7</w:t>
      </w:r>
      <w:r>
        <w:rPr>
          <w:rFonts w:ascii="黑体" w:eastAsia="黑体" w:hAnsi="黑体" w:hint="eastAsia"/>
          <w:kern w:val="0"/>
          <w:szCs w:val="21"/>
        </w:rPr>
        <w:t>.1</w:t>
      </w:r>
      <w:r>
        <w:rPr>
          <w:rFonts w:hint="eastAsia"/>
          <w:kern w:val="0"/>
          <w:szCs w:val="21"/>
        </w:rPr>
        <w:t xml:space="preserve">  </w:t>
      </w:r>
      <w:r w:rsidR="007F35B6">
        <w:rPr>
          <w:rFonts w:hint="eastAsia"/>
          <w:kern w:val="0"/>
          <w:szCs w:val="21"/>
        </w:rPr>
        <w:t>采用</w:t>
      </w:r>
      <w:r>
        <w:rPr>
          <w:rFonts w:hint="eastAsia"/>
          <w:kern w:val="0"/>
          <w:szCs w:val="21"/>
        </w:rPr>
        <w:t>目测</w:t>
      </w:r>
      <w:r w:rsidR="007F35B6">
        <w:rPr>
          <w:rFonts w:hint="eastAsia"/>
          <w:kern w:val="0"/>
          <w:szCs w:val="21"/>
        </w:rPr>
        <w:t>检查</w:t>
      </w:r>
      <w:r>
        <w:rPr>
          <w:rFonts w:hint="eastAsia"/>
          <w:kern w:val="0"/>
          <w:szCs w:val="21"/>
        </w:rPr>
        <w:t>。</w:t>
      </w:r>
    </w:p>
    <w:p w:rsidR="009F38CC" w:rsidRDefault="00906151">
      <w:pPr>
        <w:numPr>
          <w:ilvl w:val="1"/>
          <w:numId w:val="0"/>
        </w:numPr>
        <w:snapToGrid w:val="0"/>
        <w:spacing w:line="300" w:lineRule="auto"/>
        <w:outlineLvl w:val="2"/>
        <w:rPr>
          <w:rFonts w:ascii="黑体" w:eastAsia="黑体"/>
          <w:kern w:val="0"/>
          <w:szCs w:val="21"/>
        </w:rPr>
      </w:pPr>
      <w:r>
        <w:rPr>
          <w:rFonts w:ascii="黑体" w:eastAsia="黑体" w:hAnsi="黑体" w:hint="eastAsia"/>
          <w:szCs w:val="22"/>
        </w:rPr>
        <w:t>7.</w:t>
      </w:r>
      <w:r w:rsidR="007F35B6">
        <w:rPr>
          <w:rFonts w:ascii="黑体" w:eastAsia="黑体" w:hAnsi="黑体"/>
          <w:szCs w:val="22"/>
        </w:rPr>
        <w:t>7</w:t>
      </w:r>
      <w:r>
        <w:rPr>
          <w:rFonts w:ascii="黑体" w:eastAsia="黑体" w:hAnsi="黑体" w:hint="eastAsia"/>
          <w:szCs w:val="22"/>
        </w:rPr>
        <w:t>.2</w:t>
      </w:r>
      <w:r>
        <w:rPr>
          <w:rFonts w:hint="eastAsia"/>
          <w:szCs w:val="22"/>
        </w:rPr>
        <w:t xml:space="preserve">  </w:t>
      </w:r>
      <w:r w:rsidR="007F35B6">
        <w:rPr>
          <w:rFonts w:hint="eastAsia"/>
          <w:kern w:val="0"/>
          <w:szCs w:val="21"/>
        </w:rPr>
        <w:t>采用</w:t>
      </w:r>
      <w:r>
        <w:rPr>
          <w:rFonts w:hint="eastAsia"/>
          <w:szCs w:val="22"/>
        </w:rPr>
        <w:t>目测</w:t>
      </w:r>
      <w:r w:rsidR="007F35B6">
        <w:rPr>
          <w:rFonts w:hint="eastAsia"/>
          <w:szCs w:val="22"/>
        </w:rPr>
        <w:t>检查</w:t>
      </w:r>
      <w:r>
        <w:rPr>
          <w:rFonts w:ascii="宋体" w:hint="eastAsia"/>
          <w:kern w:val="0"/>
          <w:szCs w:val="21"/>
        </w:rPr>
        <w:t>。</w:t>
      </w:r>
    </w:p>
    <w:p w:rsidR="009F38CC" w:rsidRDefault="00906151">
      <w:pPr>
        <w:numPr>
          <w:ilvl w:val="1"/>
          <w:numId w:val="0"/>
        </w:numPr>
        <w:snapToGrid w:val="0"/>
        <w:spacing w:beforeLines="50" w:before="156" w:afterLines="50" w:after="156" w:line="300" w:lineRule="auto"/>
        <w:outlineLvl w:val="2"/>
        <w:rPr>
          <w:rFonts w:ascii="黑体" w:eastAsia="黑体"/>
          <w:kern w:val="0"/>
          <w:szCs w:val="21"/>
        </w:rPr>
      </w:pPr>
      <w:r>
        <w:rPr>
          <w:rFonts w:ascii="黑体" w:eastAsia="黑体" w:hint="eastAsia"/>
          <w:kern w:val="0"/>
          <w:szCs w:val="21"/>
        </w:rPr>
        <w:t>7.</w:t>
      </w:r>
      <w:r w:rsidR="007F35B6">
        <w:rPr>
          <w:rFonts w:ascii="黑体" w:eastAsia="黑体"/>
          <w:kern w:val="0"/>
          <w:szCs w:val="21"/>
        </w:rPr>
        <w:t>8</w:t>
      </w:r>
      <w:r>
        <w:rPr>
          <w:rFonts w:ascii="黑体" w:eastAsia="黑体" w:hint="eastAsia"/>
          <w:kern w:val="0"/>
          <w:szCs w:val="21"/>
        </w:rPr>
        <w:t xml:space="preserve">  噪声</w:t>
      </w:r>
    </w:p>
    <w:p w:rsidR="009F38CC" w:rsidRDefault="007F35B6">
      <w:pPr>
        <w:numPr>
          <w:ilvl w:val="1"/>
          <w:numId w:val="0"/>
        </w:numPr>
        <w:snapToGrid w:val="0"/>
        <w:spacing w:line="300" w:lineRule="auto"/>
        <w:ind w:leftChars="1" w:left="2" w:firstLineChars="201" w:firstLine="422"/>
        <w:outlineLvl w:val="2"/>
        <w:rPr>
          <w:rFonts w:ascii="宋体"/>
          <w:szCs w:val="22"/>
        </w:rPr>
      </w:pPr>
      <w:r>
        <w:rPr>
          <w:rFonts w:hint="eastAsia"/>
          <w:szCs w:val="22"/>
        </w:rPr>
        <w:t>采</w:t>
      </w:r>
      <w:r w:rsidR="00906151">
        <w:rPr>
          <w:szCs w:val="22"/>
        </w:rPr>
        <w:t>用声压计测量。在距离</w:t>
      </w:r>
      <w:r w:rsidR="00906151">
        <w:rPr>
          <w:rFonts w:hint="eastAsia"/>
          <w:szCs w:val="22"/>
        </w:rPr>
        <w:t>机组</w:t>
      </w:r>
      <w:r w:rsidR="00906151">
        <w:rPr>
          <w:szCs w:val="22"/>
        </w:rPr>
        <w:t>1m</w:t>
      </w:r>
      <w:r w:rsidR="00906151">
        <w:rPr>
          <w:szCs w:val="22"/>
        </w:rPr>
        <w:t>处测量</w:t>
      </w:r>
      <w:r w:rsidR="00906151">
        <w:rPr>
          <w:szCs w:val="22"/>
        </w:rPr>
        <w:t>4</w:t>
      </w:r>
      <w:r w:rsidR="00906151">
        <w:rPr>
          <w:szCs w:val="22"/>
        </w:rPr>
        <w:t>个不同方向的噪</w:t>
      </w:r>
      <w:r w:rsidR="00906151">
        <w:rPr>
          <w:rFonts w:hint="eastAsia"/>
          <w:szCs w:val="22"/>
        </w:rPr>
        <w:t>声</w:t>
      </w:r>
      <w:r w:rsidR="00906151">
        <w:rPr>
          <w:szCs w:val="22"/>
        </w:rPr>
        <w:t>值，</w:t>
      </w:r>
      <w:r w:rsidR="00906151">
        <w:rPr>
          <w:szCs w:val="22"/>
        </w:rPr>
        <w:t>4</w:t>
      </w:r>
      <w:r w:rsidR="00906151">
        <w:rPr>
          <w:szCs w:val="22"/>
        </w:rPr>
        <w:t>个测量结果取平均值。</w:t>
      </w:r>
    </w:p>
    <w:p w:rsidR="009F38CC" w:rsidRDefault="00906151">
      <w:pPr>
        <w:numPr>
          <w:ilvl w:val="1"/>
          <w:numId w:val="0"/>
        </w:numPr>
        <w:snapToGrid w:val="0"/>
        <w:spacing w:beforeLines="50" w:before="156" w:afterLines="50" w:after="156" w:line="300" w:lineRule="auto"/>
        <w:outlineLvl w:val="2"/>
        <w:rPr>
          <w:rFonts w:ascii="黑体" w:eastAsia="黑体"/>
          <w:kern w:val="0"/>
          <w:szCs w:val="21"/>
        </w:rPr>
      </w:pPr>
      <w:r>
        <w:rPr>
          <w:rFonts w:ascii="黑体" w:eastAsia="黑体" w:hint="eastAsia"/>
          <w:kern w:val="0"/>
          <w:szCs w:val="21"/>
        </w:rPr>
        <w:t>7.</w:t>
      </w:r>
      <w:r w:rsidR="007F35B6">
        <w:rPr>
          <w:rFonts w:ascii="黑体" w:eastAsia="黑体"/>
          <w:kern w:val="0"/>
          <w:szCs w:val="21"/>
        </w:rPr>
        <w:t>9</w:t>
      </w:r>
      <w:r>
        <w:rPr>
          <w:rFonts w:ascii="黑体" w:eastAsia="黑体" w:hint="eastAsia"/>
          <w:kern w:val="0"/>
          <w:szCs w:val="21"/>
        </w:rPr>
        <w:t xml:space="preserve">  控制系统</w:t>
      </w:r>
    </w:p>
    <w:p w:rsidR="009F38CC" w:rsidRDefault="00906151">
      <w:pPr>
        <w:numPr>
          <w:ilvl w:val="2"/>
          <w:numId w:val="0"/>
        </w:numPr>
        <w:snapToGrid w:val="0"/>
        <w:spacing w:line="300" w:lineRule="auto"/>
        <w:ind w:left="2"/>
        <w:outlineLvl w:val="3"/>
        <w:rPr>
          <w:rFonts w:ascii="宋体" w:hAnsi="宋体"/>
          <w:kern w:val="0"/>
          <w:szCs w:val="21"/>
        </w:rPr>
      </w:pPr>
      <w:r>
        <w:rPr>
          <w:rFonts w:ascii="黑体" w:eastAsia="黑体" w:hAnsi="黑体"/>
          <w:kern w:val="0"/>
          <w:szCs w:val="21"/>
        </w:rPr>
        <w:t>7.</w:t>
      </w:r>
      <w:r w:rsidR="0036460C">
        <w:rPr>
          <w:rFonts w:ascii="黑体" w:eastAsia="黑体" w:hAnsi="黑体"/>
          <w:kern w:val="0"/>
          <w:szCs w:val="21"/>
        </w:rPr>
        <w:t>9</w:t>
      </w:r>
      <w:r>
        <w:rPr>
          <w:rFonts w:ascii="黑体" w:eastAsia="黑体" w:hAnsi="黑体"/>
          <w:kern w:val="0"/>
          <w:szCs w:val="21"/>
        </w:rPr>
        <w:t>.1</w:t>
      </w:r>
      <w:r>
        <w:rPr>
          <w:rFonts w:ascii="宋体" w:hAnsi="宋体" w:hint="eastAsia"/>
          <w:kern w:val="0"/>
          <w:szCs w:val="21"/>
        </w:rPr>
        <w:t xml:space="preserve">  </w:t>
      </w:r>
      <w:r>
        <w:rPr>
          <w:rFonts w:ascii="宋体" w:hAnsi="宋体"/>
          <w:kern w:val="0"/>
          <w:szCs w:val="21"/>
        </w:rPr>
        <w:t>控制系统整机试验可在常温下进行。</w:t>
      </w:r>
    </w:p>
    <w:p w:rsidR="009F38CC" w:rsidRDefault="00906151">
      <w:pPr>
        <w:tabs>
          <w:tab w:val="center" w:pos="0"/>
          <w:tab w:val="right" w:leader="dot" w:pos="9298"/>
        </w:tabs>
        <w:autoSpaceDE w:val="0"/>
        <w:autoSpaceDN w:val="0"/>
        <w:snapToGrid w:val="0"/>
        <w:spacing w:line="300" w:lineRule="auto"/>
        <w:rPr>
          <w:szCs w:val="22"/>
        </w:rPr>
      </w:pPr>
      <w:r>
        <w:rPr>
          <w:rFonts w:ascii="黑体" w:eastAsia="黑体" w:hAnsi="黑体"/>
          <w:szCs w:val="22"/>
        </w:rPr>
        <w:t>7.</w:t>
      </w:r>
      <w:r w:rsidR="0036460C">
        <w:rPr>
          <w:rFonts w:ascii="黑体" w:eastAsia="黑体" w:hAnsi="黑体"/>
          <w:szCs w:val="22"/>
        </w:rPr>
        <w:t>9</w:t>
      </w:r>
      <w:r>
        <w:rPr>
          <w:rFonts w:ascii="黑体" w:eastAsia="黑体" w:hAnsi="黑体"/>
          <w:szCs w:val="22"/>
        </w:rPr>
        <w:t>.2</w:t>
      </w:r>
      <w:r>
        <w:rPr>
          <w:rFonts w:hint="eastAsia"/>
          <w:szCs w:val="22"/>
        </w:rPr>
        <w:t xml:space="preserve">  </w:t>
      </w:r>
      <w:r>
        <w:rPr>
          <w:szCs w:val="22"/>
        </w:rPr>
        <w:t>目测检查控制面板的各种功能，应符合</w:t>
      </w:r>
      <w:r>
        <w:rPr>
          <w:szCs w:val="22"/>
        </w:rPr>
        <w:t>6.</w:t>
      </w:r>
      <w:r w:rsidR="00B65572">
        <w:rPr>
          <w:szCs w:val="22"/>
        </w:rPr>
        <w:t>9</w:t>
      </w:r>
      <w:r>
        <w:rPr>
          <w:szCs w:val="22"/>
        </w:rPr>
        <w:t>.2</w:t>
      </w:r>
      <w:r>
        <w:rPr>
          <w:szCs w:val="22"/>
        </w:rPr>
        <w:t>的规定</w:t>
      </w:r>
      <w:r>
        <w:rPr>
          <w:rFonts w:hint="eastAsia"/>
          <w:szCs w:val="22"/>
        </w:rPr>
        <w:t>。</w:t>
      </w:r>
    </w:p>
    <w:p w:rsidR="009F38CC" w:rsidRDefault="00906151">
      <w:pPr>
        <w:numPr>
          <w:ilvl w:val="2"/>
          <w:numId w:val="0"/>
        </w:numPr>
        <w:snapToGrid w:val="0"/>
        <w:spacing w:line="300" w:lineRule="auto"/>
        <w:ind w:left="2"/>
        <w:outlineLvl w:val="3"/>
        <w:rPr>
          <w:rFonts w:ascii="宋体" w:hAnsi="宋体"/>
          <w:kern w:val="0"/>
          <w:szCs w:val="21"/>
        </w:rPr>
      </w:pPr>
      <w:r>
        <w:rPr>
          <w:rFonts w:ascii="黑体" w:eastAsia="黑体" w:hAnsi="黑体"/>
          <w:kern w:val="0"/>
          <w:szCs w:val="21"/>
        </w:rPr>
        <w:t>7.</w:t>
      </w:r>
      <w:r w:rsidR="0036460C">
        <w:rPr>
          <w:rFonts w:ascii="黑体" w:eastAsia="黑体" w:hAnsi="黑体"/>
          <w:kern w:val="0"/>
          <w:szCs w:val="21"/>
        </w:rPr>
        <w:t>9</w:t>
      </w:r>
      <w:r>
        <w:rPr>
          <w:rFonts w:ascii="黑体" w:eastAsia="黑体" w:hAnsi="黑体"/>
          <w:kern w:val="0"/>
          <w:szCs w:val="21"/>
        </w:rPr>
        <w:t>.3</w:t>
      </w:r>
      <w:r>
        <w:rPr>
          <w:rFonts w:ascii="宋体" w:hAnsi="宋体" w:hint="eastAsia"/>
          <w:kern w:val="0"/>
          <w:szCs w:val="21"/>
        </w:rPr>
        <w:t xml:space="preserve">  </w:t>
      </w:r>
      <w:r>
        <w:rPr>
          <w:rFonts w:ascii="宋体" w:hAnsi="宋体"/>
          <w:kern w:val="0"/>
          <w:szCs w:val="21"/>
        </w:rPr>
        <w:t>在控制器操作面板上读</w:t>
      </w:r>
      <w:r>
        <w:rPr>
          <w:rFonts w:ascii="宋体" w:hAnsi="宋体" w:hint="eastAsia"/>
          <w:kern w:val="0"/>
          <w:szCs w:val="21"/>
        </w:rPr>
        <w:t>取</w:t>
      </w:r>
      <w:r>
        <w:rPr>
          <w:rFonts w:ascii="宋体" w:hAnsi="宋体"/>
          <w:kern w:val="0"/>
          <w:szCs w:val="21"/>
        </w:rPr>
        <w:t>温度、压力和水泵运行状态等参数，并直接在控制器操作面板上启停循环水泵等。</w:t>
      </w:r>
    </w:p>
    <w:p w:rsidR="009F38CC" w:rsidRDefault="00906151">
      <w:pPr>
        <w:numPr>
          <w:ilvl w:val="2"/>
          <w:numId w:val="0"/>
        </w:numPr>
        <w:snapToGrid w:val="0"/>
        <w:spacing w:line="300" w:lineRule="auto"/>
        <w:ind w:left="2"/>
        <w:outlineLvl w:val="3"/>
        <w:rPr>
          <w:rFonts w:ascii="宋体" w:hAnsi="宋体"/>
          <w:kern w:val="0"/>
          <w:szCs w:val="21"/>
        </w:rPr>
      </w:pPr>
      <w:r>
        <w:rPr>
          <w:rFonts w:ascii="黑体" w:eastAsia="黑体" w:hAnsi="黑体" w:hint="eastAsia"/>
          <w:kern w:val="0"/>
          <w:szCs w:val="21"/>
        </w:rPr>
        <w:t>7.</w:t>
      </w:r>
      <w:r w:rsidR="0036460C">
        <w:rPr>
          <w:rFonts w:ascii="黑体" w:eastAsia="黑体" w:hAnsi="黑体"/>
          <w:kern w:val="0"/>
          <w:szCs w:val="21"/>
        </w:rPr>
        <w:t>9</w:t>
      </w:r>
      <w:r>
        <w:rPr>
          <w:rFonts w:ascii="黑体" w:eastAsia="黑体" w:hAnsi="黑体" w:hint="eastAsia"/>
          <w:kern w:val="0"/>
          <w:szCs w:val="21"/>
        </w:rPr>
        <w:t>.4</w:t>
      </w:r>
      <w:r>
        <w:rPr>
          <w:rFonts w:ascii="宋体" w:hAnsi="宋体" w:hint="eastAsia"/>
          <w:kern w:val="0"/>
          <w:szCs w:val="21"/>
        </w:rPr>
        <w:t xml:space="preserve">  设定供水温度和压力的上限值或下限值，检查系统供水温度和压力，应符</w:t>
      </w:r>
      <w:r>
        <w:rPr>
          <w:kern w:val="0"/>
          <w:szCs w:val="21"/>
        </w:rPr>
        <w:t>合</w:t>
      </w:r>
      <w:r>
        <w:rPr>
          <w:kern w:val="0"/>
          <w:szCs w:val="21"/>
        </w:rPr>
        <w:t>6.</w:t>
      </w:r>
      <w:r w:rsidR="00B65572">
        <w:rPr>
          <w:kern w:val="0"/>
          <w:szCs w:val="21"/>
        </w:rPr>
        <w:t>9</w:t>
      </w:r>
      <w:r>
        <w:rPr>
          <w:kern w:val="0"/>
          <w:szCs w:val="21"/>
        </w:rPr>
        <w:t>.2</w:t>
      </w:r>
      <w:r>
        <w:rPr>
          <w:kern w:val="0"/>
          <w:szCs w:val="21"/>
        </w:rPr>
        <w:t>的</w:t>
      </w:r>
      <w:r>
        <w:rPr>
          <w:rFonts w:ascii="宋体" w:hAnsi="宋体" w:hint="eastAsia"/>
          <w:kern w:val="0"/>
          <w:szCs w:val="21"/>
        </w:rPr>
        <w:t>规定。</w:t>
      </w:r>
    </w:p>
    <w:p w:rsidR="009F38CC" w:rsidRDefault="00906151">
      <w:pPr>
        <w:numPr>
          <w:ilvl w:val="2"/>
          <w:numId w:val="0"/>
        </w:numPr>
        <w:snapToGrid w:val="0"/>
        <w:spacing w:line="300" w:lineRule="auto"/>
        <w:ind w:left="2"/>
        <w:outlineLvl w:val="3"/>
        <w:rPr>
          <w:rFonts w:ascii="宋体" w:hAnsi="宋体"/>
          <w:kern w:val="0"/>
          <w:szCs w:val="21"/>
        </w:rPr>
      </w:pPr>
      <w:r>
        <w:rPr>
          <w:rFonts w:ascii="黑体" w:eastAsia="黑体" w:hAnsi="黑体" w:hint="eastAsia"/>
          <w:kern w:val="0"/>
          <w:szCs w:val="21"/>
        </w:rPr>
        <w:t>7.</w:t>
      </w:r>
      <w:r w:rsidR="0036460C">
        <w:rPr>
          <w:rFonts w:ascii="黑体" w:eastAsia="黑体" w:hAnsi="黑体"/>
          <w:kern w:val="0"/>
          <w:szCs w:val="21"/>
        </w:rPr>
        <w:t>9</w:t>
      </w:r>
      <w:r>
        <w:rPr>
          <w:rFonts w:ascii="黑体" w:eastAsia="黑体" w:hAnsi="黑体" w:hint="eastAsia"/>
          <w:kern w:val="0"/>
          <w:szCs w:val="21"/>
        </w:rPr>
        <w:t>.5</w:t>
      </w:r>
      <w:r>
        <w:rPr>
          <w:rFonts w:ascii="宋体" w:hAnsi="宋体" w:hint="eastAsia"/>
          <w:kern w:val="0"/>
          <w:szCs w:val="21"/>
        </w:rPr>
        <w:t xml:space="preserve">  </w:t>
      </w:r>
      <w:r>
        <w:rPr>
          <w:rFonts w:ascii="宋体" w:hAnsi="宋体"/>
          <w:kern w:val="0"/>
          <w:szCs w:val="21"/>
        </w:rPr>
        <w:t>控制器连续运</w:t>
      </w:r>
      <w:r>
        <w:rPr>
          <w:kern w:val="0"/>
          <w:szCs w:val="21"/>
        </w:rPr>
        <w:t>行</w:t>
      </w:r>
      <w:r>
        <w:rPr>
          <w:kern w:val="0"/>
          <w:szCs w:val="21"/>
        </w:rPr>
        <w:t>2 h</w:t>
      </w:r>
      <w:r>
        <w:rPr>
          <w:kern w:val="0"/>
          <w:szCs w:val="21"/>
        </w:rPr>
        <w:t>以上，</w:t>
      </w:r>
      <w:r>
        <w:rPr>
          <w:rFonts w:ascii="宋体" w:hAnsi="宋体"/>
          <w:kern w:val="0"/>
          <w:szCs w:val="21"/>
        </w:rPr>
        <w:t>断电后重新</w:t>
      </w:r>
      <w:r>
        <w:rPr>
          <w:rFonts w:ascii="宋体" w:hAnsi="宋体" w:hint="eastAsia"/>
          <w:kern w:val="0"/>
          <w:szCs w:val="21"/>
        </w:rPr>
        <w:t>启动，确认是否能够正常工作，并应符</w:t>
      </w:r>
      <w:r>
        <w:rPr>
          <w:kern w:val="0"/>
          <w:szCs w:val="21"/>
        </w:rPr>
        <w:t>合</w:t>
      </w:r>
      <w:r>
        <w:rPr>
          <w:kern w:val="0"/>
          <w:szCs w:val="21"/>
        </w:rPr>
        <w:t>6.</w:t>
      </w:r>
      <w:r w:rsidR="00B65572">
        <w:rPr>
          <w:kern w:val="0"/>
          <w:szCs w:val="21"/>
        </w:rPr>
        <w:t>9</w:t>
      </w:r>
      <w:r>
        <w:rPr>
          <w:kern w:val="0"/>
          <w:szCs w:val="21"/>
        </w:rPr>
        <w:t>.2</w:t>
      </w:r>
      <w:r>
        <w:rPr>
          <w:rFonts w:ascii="宋体" w:hAnsi="宋体" w:hint="eastAsia"/>
          <w:kern w:val="0"/>
          <w:szCs w:val="21"/>
        </w:rPr>
        <w:t>的规定。</w:t>
      </w:r>
    </w:p>
    <w:p w:rsidR="009F38CC" w:rsidRDefault="00906151">
      <w:pPr>
        <w:numPr>
          <w:ilvl w:val="2"/>
          <w:numId w:val="0"/>
        </w:numPr>
        <w:snapToGrid w:val="0"/>
        <w:spacing w:line="300" w:lineRule="auto"/>
        <w:ind w:left="2"/>
        <w:outlineLvl w:val="3"/>
        <w:rPr>
          <w:rFonts w:ascii="宋体" w:hAnsi="宋体"/>
          <w:kern w:val="0"/>
          <w:szCs w:val="21"/>
        </w:rPr>
      </w:pPr>
      <w:r>
        <w:rPr>
          <w:rFonts w:ascii="黑体" w:eastAsia="黑体" w:hAnsi="黑体" w:hint="eastAsia"/>
          <w:kern w:val="0"/>
          <w:szCs w:val="21"/>
        </w:rPr>
        <w:t>7.</w:t>
      </w:r>
      <w:r w:rsidR="0036460C">
        <w:rPr>
          <w:rFonts w:ascii="黑体" w:eastAsia="黑体" w:hAnsi="黑体"/>
          <w:kern w:val="0"/>
          <w:szCs w:val="21"/>
        </w:rPr>
        <w:t>9</w:t>
      </w:r>
      <w:r>
        <w:rPr>
          <w:rFonts w:ascii="黑体" w:eastAsia="黑体" w:hAnsi="黑体" w:hint="eastAsia"/>
          <w:kern w:val="0"/>
          <w:szCs w:val="21"/>
        </w:rPr>
        <w:t>.6</w:t>
      </w:r>
      <w:r>
        <w:rPr>
          <w:rFonts w:ascii="宋体" w:hAnsi="宋体" w:hint="eastAsia"/>
          <w:kern w:val="0"/>
          <w:szCs w:val="21"/>
        </w:rPr>
        <w:t xml:space="preserve">  在控制器的操作面板上应显示报警，同时伴有声光报警；以突然断电的方式停止控制器的运行，再开启后，应符</w:t>
      </w:r>
      <w:r>
        <w:rPr>
          <w:kern w:val="0"/>
          <w:szCs w:val="21"/>
        </w:rPr>
        <w:t>合</w:t>
      </w:r>
      <w:r>
        <w:rPr>
          <w:kern w:val="0"/>
          <w:szCs w:val="21"/>
        </w:rPr>
        <w:t>6.</w:t>
      </w:r>
      <w:r w:rsidR="00B65572">
        <w:rPr>
          <w:kern w:val="0"/>
          <w:szCs w:val="21"/>
        </w:rPr>
        <w:t>9</w:t>
      </w:r>
      <w:r>
        <w:rPr>
          <w:kern w:val="0"/>
          <w:szCs w:val="21"/>
        </w:rPr>
        <w:t>.3</w:t>
      </w:r>
      <w:r>
        <w:rPr>
          <w:kern w:val="0"/>
          <w:szCs w:val="21"/>
        </w:rPr>
        <w:t>的规</w:t>
      </w:r>
      <w:r>
        <w:rPr>
          <w:rFonts w:ascii="宋体" w:hAnsi="宋体" w:hint="eastAsia"/>
          <w:kern w:val="0"/>
          <w:szCs w:val="21"/>
        </w:rPr>
        <w:t>定。</w:t>
      </w:r>
    </w:p>
    <w:p w:rsidR="009F38CC" w:rsidRDefault="00906151">
      <w:pPr>
        <w:numPr>
          <w:ilvl w:val="2"/>
          <w:numId w:val="0"/>
        </w:numPr>
        <w:snapToGrid w:val="0"/>
        <w:spacing w:line="300" w:lineRule="auto"/>
        <w:ind w:left="2"/>
        <w:outlineLvl w:val="3"/>
        <w:rPr>
          <w:rFonts w:ascii="宋体" w:hAnsi="宋体"/>
          <w:kern w:val="0"/>
          <w:szCs w:val="21"/>
        </w:rPr>
      </w:pPr>
      <w:r>
        <w:rPr>
          <w:rFonts w:ascii="黑体" w:eastAsia="黑体" w:hAnsi="黑体" w:hint="eastAsia"/>
          <w:kern w:val="0"/>
          <w:szCs w:val="21"/>
        </w:rPr>
        <w:t>7.</w:t>
      </w:r>
      <w:r w:rsidR="0036460C">
        <w:rPr>
          <w:rFonts w:ascii="黑体" w:eastAsia="黑体" w:hAnsi="黑体"/>
          <w:kern w:val="0"/>
          <w:szCs w:val="21"/>
        </w:rPr>
        <w:t>9</w:t>
      </w:r>
      <w:r>
        <w:rPr>
          <w:rFonts w:ascii="黑体" w:eastAsia="黑体" w:hAnsi="黑体" w:hint="eastAsia"/>
          <w:kern w:val="0"/>
          <w:szCs w:val="21"/>
        </w:rPr>
        <w:t>.7</w:t>
      </w:r>
      <w:r>
        <w:rPr>
          <w:rFonts w:ascii="宋体" w:hAnsi="宋体" w:hint="eastAsia"/>
          <w:kern w:val="0"/>
          <w:szCs w:val="21"/>
        </w:rPr>
        <w:t xml:space="preserve">  控制器上应有与监控中心连接的通信接口，应符合</w:t>
      </w:r>
      <w:r>
        <w:rPr>
          <w:kern w:val="0"/>
          <w:szCs w:val="21"/>
        </w:rPr>
        <w:t>6.</w:t>
      </w:r>
      <w:r w:rsidR="00B65572">
        <w:rPr>
          <w:kern w:val="0"/>
          <w:szCs w:val="21"/>
        </w:rPr>
        <w:t>9</w:t>
      </w:r>
      <w:r>
        <w:rPr>
          <w:kern w:val="0"/>
          <w:szCs w:val="21"/>
        </w:rPr>
        <w:t>.4</w:t>
      </w:r>
      <w:r>
        <w:rPr>
          <w:kern w:val="0"/>
          <w:szCs w:val="21"/>
        </w:rPr>
        <w:t>的</w:t>
      </w:r>
      <w:r>
        <w:rPr>
          <w:rFonts w:ascii="宋体" w:hAnsi="宋体" w:hint="eastAsia"/>
          <w:kern w:val="0"/>
          <w:szCs w:val="21"/>
        </w:rPr>
        <w:t>规定。</w:t>
      </w:r>
    </w:p>
    <w:p w:rsidR="009F38CC" w:rsidRDefault="00906151">
      <w:pPr>
        <w:snapToGrid w:val="0"/>
        <w:spacing w:line="300" w:lineRule="auto"/>
        <w:rPr>
          <w:kern w:val="0"/>
          <w:szCs w:val="21"/>
        </w:rPr>
      </w:pPr>
      <w:r>
        <w:rPr>
          <w:rFonts w:ascii="黑体" w:eastAsia="黑体" w:hAnsi="黑体"/>
          <w:kern w:val="0"/>
          <w:szCs w:val="21"/>
        </w:rPr>
        <w:t>7.</w:t>
      </w:r>
      <w:r w:rsidR="0036460C">
        <w:rPr>
          <w:rFonts w:ascii="黑体" w:eastAsia="黑体" w:hAnsi="黑体"/>
          <w:kern w:val="0"/>
          <w:szCs w:val="21"/>
        </w:rPr>
        <w:t>9</w:t>
      </w:r>
      <w:r>
        <w:rPr>
          <w:rFonts w:ascii="黑体" w:eastAsia="黑体" w:hAnsi="黑体"/>
          <w:kern w:val="0"/>
          <w:szCs w:val="21"/>
        </w:rPr>
        <w:t>.8</w:t>
      </w:r>
      <w:r>
        <w:rPr>
          <w:rFonts w:hint="eastAsia"/>
          <w:kern w:val="0"/>
          <w:szCs w:val="21"/>
        </w:rPr>
        <w:t xml:space="preserve">  </w:t>
      </w:r>
      <w:r>
        <w:rPr>
          <w:kern w:val="0"/>
          <w:szCs w:val="21"/>
        </w:rPr>
        <w:t>将机组放置在测试台上</w:t>
      </w:r>
      <w:r>
        <w:rPr>
          <w:rFonts w:hint="eastAsia"/>
          <w:kern w:val="0"/>
          <w:szCs w:val="21"/>
        </w:rPr>
        <w:t>，</w:t>
      </w:r>
      <w:r>
        <w:rPr>
          <w:kern w:val="0"/>
          <w:szCs w:val="21"/>
        </w:rPr>
        <w:t>使设备处于正常运行状态，调节</w:t>
      </w:r>
      <w:r>
        <w:rPr>
          <w:rFonts w:hint="eastAsia"/>
          <w:kern w:val="0"/>
          <w:szCs w:val="21"/>
        </w:rPr>
        <w:t>机组</w:t>
      </w:r>
      <w:r>
        <w:rPr>
          <w:kern w:val="0"/>
          <w:szCs w:val="21"/>
        </w:rPr>
        <w:t>阀门</w:t>
      </w:r>
      <w:r>
        <w:rPr>
          <w:rFonts w:hint="eastAsia"/>
          <w:kern w:val="0"/>
          <w:szCs w:val="21"/>
        </w:rPr>
        <w:t>和水泵转速</w:t>
      </w:r>
      <w:r>
        <w:rPr>
          <w:kern w:val="0"/>
          <w:szCs w:val="21"/>
        </w:rPr>
        <w:t>，使设备出口流量为</w:t>
      </w:r>
      <w:r>
        <w:rPr>
          <w:rFonts w:hint="eastAsia"/>
          <w:kern w:val="0"/>
          <w:szCs w:val="21"/>
        </w:rPr>
        <w:t>设计流</w:t>
      </w:r>
      <w:r>
        <w:rPr>
          <w:kern w:val="0"/>
          <w:szCs w:val="21"/>
        </w:rPr>
        <w:t>量，连续运行不少于</w:t>
      </w:r>
      <w:r>
        <w:rPr>
          <w:kern w:val="0"/>
          <w:szCs w:val="21"/>
        </w:rPr>
        <w:t>2h</w:t>
      </w:r>
      <w:r>
        <w:rPr>
          <w:kern w:val="0"/>
          <w:szCs w:val="21"/>
        </w:rPr>
        <w:t>，观察并记录设备的运行状态，各部件不得产生影响正常运行的故障。</w:t>
      </w:r>
      <w:r>
        <w:rPr>
          <w:rFonts w:hint="eastAsia"/>
          <w:kern w:val="0"/>
          <w:szCs w:val="21"/>
        </w:rPr>
        <w:t>水泵的启动步骤应符合下列规定：</w:t>
      </w:r>
    </w:p>
    <w:p w:rsidR="009F38CC" w:rsidRDefault="00906151">
      <w:pPr>
        <w:snapToGrid w:val="0"/>
        <w:spacing w:line="300" w:lineRule="auto"/>
        <w:ind w:firstLineChars="200" w:firstLine="420"/>
        <w:rPr>
          <w:kern w:val="0"/>
          <w:szCs w:val="20"/>
        </w:rPr>
      </w:pPr>
      <w:r>
        <w:rPr>
          <w:rFonts w:ascii="黑体" w:eastAsia="黑体" w:hAnsi="黑体" w:hint="eastAsia"/>
          <w:kern w:val="0"/>
          <w:szCs w:val="20"/>
        </w:rPr>
        <w:t>a）</w:t>
      </w:r>
      <w:r>
        <w:rPr>
          <w:rFonts w:hint="eastAsia"/>
          <w:kern w:val="0"/>
          <w:szCs w:val="20"/>
        </w:rPr>
        <w:t>当机组为单泵系统时，首先调节电动调节阀，使机组一次</w:t>
      </w:r>
      <w:proofErr w:type="gramStart"/>
      <w:r>
        <w:rPr>
          <w:rFonts w:hint="eastAsia"/>
          <w:kern w:val="0"/>
          <w:szCs w:val="20"/>
        </w:rPr>
        <w:t>侧达到</w:t>
      </w:r>
      <w:proofErr w:type="gramEnd"/>
      <w:r>
        <w:rPr>
          <w:rFonts w:hint="eastAsia"/>
          <w:kern w:val="0"/>
          <w:szCs w:val="20"/>
        </w:rPr>
        <w:t>设计流量；然后启动水泵，调节水泵转速，使机组二次</w:t>
      </w:r>
      <w:proofErr w:type="gramStart"/>
      <w:r>
        <w:rPr>
          <w:rFonts w:hint="eastAsia"/>
          <w:kern w:val="0"/>
          <w:szCs w:val="20"/>
        </w:rPr>
        <w:t>侧达到</w:t>
      </w:r>
      <w:proofErr w:type="gramEnd"/>
      <w:r>
        <w:rPr>
          <w:rFonts w:hint="eastAsia"/>
          <w:kern w:val="0"/>
          <w:szCs w:val="20"/>
        </w:rPr>
        <w:t>设计流量。</w:t>
      </w:r>
    </w:p>
    <w:p w:rsidR="009F38CC" w:rsidRDefault="00906151">
      <w:pPr>
        <w:snapToGrid w:val="0"/>
        <w:spacing w:line="300" w:lineRule="auto"/>
        <w:ind w:firstLineChars="200" w:firstLine="420"/>
        <w:rPr>
          <w:kern w:val="0"/>
          <w:szCs w:val="20"/>
        </w:rPr>
      </w:pPr>
      <w:r>
        <w:rPr>
          <w:rFonts w:ascii="黑体" w:eastAsia="黑体" w:hAnsi="黑体" w:hint="eastAsia"/>
          <w:kern w:val="0"/>
          <w:szCs w:val="20"/>
        </w:rPr>
        <w:t>b）</w:t>
      </w:r>
      <w:r>
        <w:rPr>
          <w:rFonts w:asciiTheme="minorEastAsia" w:eastAsiaTheme="minorEastAsia" w:hAnsiTheme="minorEastAsia" w:hint="eastAsia"/>
          <w:kern w:val="0"/>
          <w:szCs w:val="20"/>
        </w:rPr>
        <w:t>当机组为双</w:t>
      </w:r>
      <w:proofErr w:type="gramStart"/>
      <w:r>
        <w:rPr>
          <w:rFonts w:asciiTheme="minorEastAsia" w:eastAsiaTheme="minorEastAsia" w:hAnsiTheme="minorEastAsia" w:hint="eastAsia"/>
          <w:kern w:val="0"/>
          <w:szCs w:val="20"/>
        </w:rPr>
        <w:t>泵系统</w:t>
      </w:r>
      <w:proofErr w:type="gramEnd"/>
      <w:r>
        <w:rPr>
          <w:rFonts w:asciiTheme="minorEastAsia" w:eastAsiaTheme="minorEastAsia" w:hAnsiTheme="minorEastAsia" w:hint="eastAsia"/>
          <w:kern w:val="0"/>
          <w:szCs w:val="20"/>
        </w:rPr>
        <w:t>时，首先打开</w:t>
      </w:r>
      <w:proofErr w:type="gramStart"/>
      <w:r>
        <w:rPr>
          <w:rFonts w:asciiTheme="minorEastAsia" w:eastAsiaTheme="minorEastAsia" w:hAnsiTheme="minorEastAsia" w:hint="eastAsia"/>
          <w:kern w:val="0"/>
          <w:szCs w:val="20"/>
        </w:rPr>
        <w:t>旁通管</w:t>
      </w:r>
      <w:proofErr w:type="gramEnd"/>
      <w:r>
        <w:rPr>
          <w:rFonts w:asciiTheme="minorEastAsia" w:eastAsiaTheme="minorEastAsia" w:hAnsiTheme="minorEastAsia" w:hint="eastAsia"/>
          <w:kern w:val="0"/>
          <w:szCs w:val="20"/>
        </w:rPr>
        <w:t>阀门，启动二次侧循环泵，调节水泵转速，使机组二次</w:t>
      </w:r>
      <w:proofErr w:type="gramStart"/>
      <w:r>
        <w:rPr>
          <w:rFonts w:asciiTheme="minorEastAsia" w:eastAsiaTheme="minorEastAsia" w:hAnsiTheme="minorEastAsia" w:hint="eastAsia"/>
          <w:kern w:val="0"/>
          <w:szCs w:val="20"/>
        </w:rPr>
        <w:t>侧达到</w:t>
      </w:r>
      <w:proofErr w:type="gramEnd"/>
      <w:r>
        <w:rPr>
          <w:rFonts w:asciiTheme="minorEastAsia" w:eastAsiaTheme="minorEastAsia" w:hAnsiTheme="minorEastAsia" w:hint="eastAsia"/>
          <w:kern w:val="0"/>
          <w:szCs w:val="20"/>
        </w:rPr>
        <w:t>设计流量；然后启动一次侧分布式水泵，调节水泵转速，使机组一次</w:t>
      </w:r>
      <w:proofErr w:type="gramStart"/>
      <w:r>
        <w:rPr>
          <w:rFonts w:asciiTheme="minorEastAsia" w:eastAsiaTheme="minorEastAsia" w:hAnsiTheme="minorEastAsia" w:hint="eastAsia"/>
          <w:kern w:val="0"/>
          <w:szCs w:val="20"/>
        </w:rPr>
        <w:t>侧达到</w:t>
      </w:r>
      <w:proofErr w:type="gramEnd"/>
      <w:r>
        <w:rPr>
          <w:rFonts w:asciiTheme="minorEastAsia" w:eastAsiaTheme="minorEastAsia" w:hAnsiTheme="minorEastAsia" w:hint="eastAsia"/>
          <w:kern w:val="0"/>
          <w:szCs w:val="20"/>
        </w:rPr>
        <w:t>设计流量。</w:t>
      </w:r>
    </w:p>
    <w:p w:rsidR="009F38CC" w:rsidRDefault="00906151">
      <w:pPr>
        <w:pStyle w:val="1"/>
        <w:snapToGrid w:val="0"/>
        <w:spacing w:beforeLines="100" w:before="312" w:afterLines="100" w:after="312" w:line="300" w:lineRule="auto"/>
        <w:rPr>
          <w:rFonts w:ascii="黑体" w:eastAsia="黑体" w:hAnsi="黑体"/>
          <w:b w:val="0"/>
          <w:sz w:val="21"/>
          <w:szCs w:val="21"/>
        </w:rPr>
      </w:pPr>
      <w:bookmarkStart w:id="40" w:name="_Toc19785506"/>
      <w:bookmarkStart w:id="41" w:name="_Toc79394286"/>
      <w:r>
        <w:rPr>
          <w:rFonts w:ascii="黑体" w:eastAsia="黑体" w:hAnsi="黑体" w:hint="eastAsia"/>
          <w:b w:val="0"/>
          <w:sz w:val="21"/>
          <w:szCs w:val="21"/>
        </w:rPr>
        <w:t xml:space="preserve">8  </w:t>
      </w:r>
      <w:r>
        <w:rPr>
          <w:rFonts w:ascii="黑体" w:eastAsia="黑体" w:hAnsi="黑体"/>
          <w:b w:val="0"/>
          <w:sz w:val="21"/>
          <w:szCs w:val="21"/>
        </w:rPr>
        <w:t>检验规则</w:t>
      </w:r>
      <w:bookmarkEnd w:id="40"/>
      <w:bookmarkEnd w:id="41"/>
    </w:p>
    <w:p w:rsidR="009F38CC" w:rsidRDefault="00906151">
      <w:pPr>
        <w:numPr>
          <w:ilvl w:val="1"/>
          <w:numId w:val="0"/>
        </w:numPr>
        <w:spacing w:beforeLines="50" w:before="156" w:afterLines="50" w:after="156"/>
        <w:outlineLvl w:val="2"/>
        <w:rPr>
          <w:rFonts w:ascii="黑体" w:eastAsia="黑体"/>
          <w:kern w:val="0"/>
          <w:szCs w:val="21"/>
        </w:rPr>
      </w:pPr>
      <w:r>
        <w:rPr>
          <w:rFonts w:ascii="黑体" w:eastAsia="黑体" w:hint="eastAsia"/>
          <w:kern w:val="0"/>
          <w:szCs w:val="21"/>
        </w:rPr>
        <w:t xml:space="preserve">8.1  </w:t>
      </w:r>
      <w:r>
        <w:rPr>
          <w:rFonts w:ascii="黑体" w:eastAsia="黑体"/>
          <w:kern w:val="0"/>
          <w:szCs w:val="21"/>
        </w:rPr>
        <w:t>检验分类</w:t>
      </w:r>
    </w:p>
    <w:p w:rsidR="009F38CC" w:rsidRDefault="00906151">
      <w:pPr>
        <w:tabs>
          <w:tab w:val="center" w:pos="4201"/>
          <w:tab w:val="right" w:leader="dot" w:pos="9298"/>
        </w:tabs>
        <w:autoSpaceDE w:val="0"/>
        <w:autoSpaceDN w:val="0"/>
        <w:rPr>
          <w:rFonts w:ascii="宋体"/>
          <w:szCs w:val="22"/>
        </w:rPr>
      </w:pPr>
      <w:r>
        <w:rPr>
          <w:rFonts w:ascii="黑体" w:eastAsia="黑体" w:hAnsi="黑体" w:hint="eastAsia"/>
          <w:szCs w:val="22"/>
        </w:rPr>
        <w:t>8.1.1</w:t>
      </w:r>
      <w:r>
        <w:rPr>
          <w:rFonts w:ascii="宋体" w:hint="eastAsia"/>
          <w:szCs w:val="22"/>
        </w:rPr>
        <w:t xml:space="preserve">  </w:t>
      </w:r>
      <w:r>
        <w:rPr>
          <w:rFonts w:ascii="宋体"/>
          <w:szCs w:val="22"/>
        </w:rPr>
        <w:t>产品检验分为出厂检验与型式检验。</w:t>
      </w:r>
    </w:p>
    <w:p w:rsidR="009F38CC" w:rsidRDefault="00906151">
      <w:pPr>
        <w:tabs>
          <w:tab w:val="center" w:pos="4201"/>
          <w:tab w:val="right" w:leader="dot" w:pos="9298"/>
        </w:tabs>
        <w:autoSpaceDE w:val="0"/>
        <w:autoSpaceDN w:val="0"/>
        <w:rPr>
          <w:szCs w:val="22"/>
        </w:rPr>
      </w:pPr>
      <w:r>
        <w:rPr>
          <w:rFonts w:ascii="黑体" w:eastAsia="黑体" w:hAnsi="黑体" w:hint="eastAsia"/>
          <w:szCs w:val="22"/>
        </w:rPr>
        <w:t xml:space="preserve">8.1.2  </w:t>
      </w:r>
      <w:r>
        <w:rPr>
          <w:rFonts w:ascii="宋体" w:hint="eastAsia"/>
          <w:szCs w:val="22"/>
        </w:rPr>
        <w:t>检验</w:t>
      </w:r>
      <w:r>
        <w:rPr>
          <w:szCs w:val="22"/>
        </w:rPr>
        <w:t>项目应符合表</w:t>
      </w:r>
      <w:r>
        <w:rPr>
          <w:szCs w:val="22"/>
        </w:rPr>
        <w:t>3</w:t>
      </w:r>
      <w:r>
        <w:rPr>
          <w:szCs w:val="22"/>
        </w:rPr>
        <w:t>的规定。</w:t>
      </w:r>
    </w:p>
    <w:p w:rsidR="009F38CC" w:rsidRDefault="00906151">
      <w:pPr>
        <w:snapToGrid w:val="0"/>
        <w:spacing w:line="300" w:lineRule="auto"/>
        <w:jc w:val="center"/>
        <w:rPr>
          <w:rFonts w:ascii="黑体" w:eastAsia="黑体"/>
          <w:kern w:val="0"/>
          <w:szCs w:val="20"/>
        </w:rPr>
      </w:pPr>
      <w:r>
        <w:rPr>
          <w:rFonts w:ascii="黑体" w:eastAsia="黑体" w:hint="eastAsia"/>
          <w:kern w:val="0"/>
          <w:szCs w:val="20"/>
        </w:rPr>
        <w:t>表3  检测项目</w:t>
      </w:r>
    </w:p>
    <w:tbl>
      <w:tblPr>
        <w:tblStyle w:val="afff1"/>
        <w:tblW w:w="0" w:type="auto"/>
        <w:tblLook w:val="04A0" w:firstRow="1" w:lastRow="0" w:firstColumn="1" w:lastColumn="0" w:noHBand="0" w:noVBand="1"/>
      </w:tblPr>
      <w:tblGrid>
        <w:gridCol w:w="2444"/>
        <w:gridCol w:w="1538"/>
        <w:gridCol w:w="1538"/>
        <w:gridCol w:w="1539"/>
        <w:gridCol w:w="1539"/>
      </w:tblGrid>
      <w:tr w:rsidR="009F38CC">
        <w:tc>
          <w:tcPr>
            <w:tcW w:w="2518" w:type="dxa"/>
            <w:tcBorders>
              <w:top w:val="single" w:sz="8" w:space="0" w:color="auto"/>
              <w:left w:val="single" w:sz="8" w:space="0" w:color="auto"/>
              <w:bottom w:val="single" w:sz="8" w:space="0" w:color="auto"/>
            </w:tcBorders>
          </w:tcPr>
          <w:p w:rsidR="009F38CC" w:rsidRDefault="00906151">
            <w:pPr>
              <w:snapToGrid w:val="0"/>
              <w:spacing w:beforeLines="10" w:before="31" w:afterLines="10" w:after="31"/>
              <w:jc w:val="center"/>
              <w:rPr>
                <w:rFonts w:eastAsiaTheme="minorEastAsia"/>
                <w:kern w:val="0"/>
                <w:sz w:val="18"/>
                <w:szCs w:val="18"/>
              </w:rPr>
            </w:pPr>
            <w:r>
              <w:rPr>
                <w:rFonts w:eastAsiaTheme="minorEastAsia"/>
                <w:kern w:val="0"/>
                <w:sz w:val="18"/>
                <w:szCs w:val="18"/>
              </w:rPr>
              <w:t>检验项目</w:t>
            </w:r>
          </w:p>
        </w:tc>
        <w:tc>
          <w:tcPr>
            <w:tcW w:w="1579" w:type="dxa"/>
            <w:tcBorders>
              <w:top w:val="single" w:sz="8" w:space="0" w:color="auto"/>
              <w:bottom w:val="single" w:sz="8" w:space="0" w:color="auto"/>
            </w:tcBorders>
          </w:tcPr>
          <w:p w:rsidR="009F38CC" w:rsidRDefault="00906151">
            <w:pPr>
              <w:snapToGrid w:val="0"/>
              <w:spacing w:beforeLines="10" w:before="31" w:afterLines="10" w:after="31"/>
              <w:jc w:val="center"/>
              <w:rPr>
                <w:rFonts w:eastAsiaTheme="minorEastAsia"/>
                <w:kern w:val="0"/>
                <w:sz w:val="18"/>
                <w:szCs w:val="18"/>
              </w:rPr>
            </w:pPr>
            <w:r>
              <w:rPr>
                <w:rFonts w:eastAsiaTheme="minorEastAsia"/>
                <w:kern w:val="0"/>
                <w:sz w:val="18"/>
                <w:szCs w:val="18"/>
              </w:rPr>
              <w:t>出厂检验</w:t>
            </w:r>
          </w:p>
        </w:tc>
        <w:tc>
          <w:tcPr>
            <w:tcW w:w="1579" w:type="dxa"/>
            <w:tcBorders>
              <w:top w:val="single" w:sz="8" w:space="0" w:color="auto"/>
              <w:bottom w:val="single" w:sz="8" w:space="0" w:color="auto"/>
            </w:tcBorders>
          </w:tcPr>
          <w:p w:rsidR="009F38CC" w:rsidRDefault="00906151">
            <w:pPr>
              <w:snapToGrid w:val="0"/>
              <w:spacing w:beforeLines="10" w:before="31" w:afterLines="10" w:after="31"/>
              <w:jc w:val="center"/>
              <w:rPr>
                <w:rFonts w:eastAsiaTheme="minorEastAsia"/>
                <w:kern w:val="0"/>
                <w:sz w:val="18"/>
                <w:szCs w:val="18"/>
              </w:rPr>
            </w:pPr>
            <w:r>
              <w:rPr>
                <w:rFonts w:eastAsiaTheme="minorEastAsia"/>
                <w:kern w:val="0"/>
                <w:sz w:val="18"/>
                <w:szCs w:val="18"/>
              </w:rPr>
              <w:t>型式检验</w:t>
            </w:r>
          </w:p>
        </w:tc>
        <w:tc>
          <w:tcPr>
            <w:tcW w:w="1579" w:type="dxa"/>
            <w:tcBorders>
              <w:top w:val="single" w:sz="8" w:space="0" w:color="auto"/>
              <w:bottom w:val="single" w:sz="8" w:space="0" w:color="auto"/>
            </w:tcBorders>
          </w:tcPr>
          <w:p w:rsidR="009F38CC" w:rsidRDefault="00906151">
            <w:pPr>
              <w:snapToGrid w:val="0"/>
              <w:spacing w:beforeLines="10" w:before="31" w:afterLines="10" w:after="31"/>
              <w:jc w:val="center"/>
              <w:rPr>
                <w:rFonts w:eastAsiaTheme="minorEastAsia"/>
                <w:kern w:val="0"/>
                <w:sz w:val="18"/>
                <w:szCs w:val="18"/>
              </w:rPr>
            </w:pPr>
            <w:r>
              <w:rPr>
                <w:rFonts w:eastAsiaTheme="minorEastAsia"/>
                <w:kern w:val="0"/>
                <w:sz w:val="18"/>
                <w:szCs w:val="18"/>
              </w:rPr>
              <w:t>要求</w:t>
            </w:r>
          </w:p>
        </w:tc>
        <w:tc>
          <w:tcPr>
            <w:tcW w:w="1579" w:type="dxa"/>
            <w:tcBorders>
              <w:top w:val="single" w:sz="8" w:space="0" w:color="auto"/>
              <w:bottom w:val="single" w:sz="8" w:space="0" w:color="auto"/>
              <w:right w:val="single" w:sz="8" w:space="0" w:color="auto"/>
            </w:tcBorders>
          </w:tcPr>
          <w:p w:rsidR="009F38CC" w:rsidRDefault="00906151">
            <w:pPr>
              <w:snapToGrid w:val="0"/>
              <w:spacing w:beforeLines="10" w:before="31" w:afterLines="10" w:after="31"/>
              <w:jc w:val="center"/>
              <w:rPr>
                <w:rFonts w:eastAsiaTheme="minorEastAsia"/>
                <w:kern w:val="0"/>
                <w:sz w:val="18"/>
                <w:szCs w:val="18"/>
              </w:rPr>
            </w:pPr>
            <w:r>
              <w:rPr>
                <w:rFonts w:eastAsiaTheme="minorEastAsia"/>
                <w:kern w:val="0"/>
                <w:sz w:val="18"/>
                <w:szCs w:val="18"/>
              </w:rPr>
              <w:t>试验方法</w:t>
            </w:r>
          </w:p>
        </w:tc>
      </w:tr>
      <w:tr w:rsidR="009F38CC">
        <w:tc>
          <w:tcPr>
            <w:tcW w:w="2518" w:type="dxa"/>
            <w:tcBorders>
              <w:top w:val="single" w:sz="8" w:space="0" w:color="auto"/>
              <w:left w:val="single" w:sz="8" w:space="0" w:color="auto"/>
            </w:tcBorders>
          </w:tcPr>
          <w:p w:rsidR="009F38CC" w:rsidRPr="00701821" w:rsidRDefault="00906151">
            <w:pPr>
              <w:snapToGrid w:val="0"/>
              <w:spacing w:beforeLines="10" w:before="31" w:afterLines="10" w:after="31"/>
              <w:jc w:val="center"/>
              <w:rPr>
                <w:rFonts w:eastAsiaTheme="minorEastAsia"/>
                <w:kern w:val="0"/>
                <w:sz w:val="18"/>
                <w:szCs w:val="18"/>
              </w:rPr>
            </w:pPr>
            <w:r w:rsidRPr="00701821">
              <w:rPr>
                <w:rFonts w:eastAsiaTheme="minorEastAsia"/>
                <w:kern w:val="0"/>
                <w:sz w:val="18"/>
                <w:szCs w:val="18"/>
              </w:rPr>
              <w:t>外观</w:t>
            </w:r>
          </w:p>
        </w:tc>
        <w:tc>
          <w:tcPr>
            <w:tcW w:w="1579" w:type="dxa"/>
            <w:tcBorders>
              <w:top w:val="single" w:sz="8" w:space="0" w:color="auto"/>
            </w:tcBorders>
          </w:tcPr>
          <w:p w:rsidR="009F38CC" w:rsidRDefault="00906151">
            <w:pPr>
              <w:snapToGrid w:val="0"/>
              <w:spacing w:beforeLines="10" w:before="31" w:afterLines="10" w:after="31"/>
              <w:jc w:val="center"/>
              <w:rPr>
                <w:rFonts w:eastAsiaTheme="minorEastAsia"/>
                <w:kern w:val="0"/>
                <w:sz w:val="18"/>
                <w:szCs w:val="18"/>
              </w:rPr>
            </w:pPr>
            <w:r>
              <w:rPr>
                <w:rFonts w:eastAsiaTheme="minorEastAsia" w:hint="eastAsia"/>
                <w:kern w:val="0"/>
                <w:sz w:val="18"/>
                <w:szCs w:val="18"/>
              </w:rPr>
              <w:t>√</w:t>
            </w:r>
          </w:p>
        </w:tc>
        <w:tc>
          <w:tcPr>
            <w:tcW w:w="1579" w:type="dxa"/>
            <w:tcBorders>
              <w:top w:val="single" w:sz="8" w:space="0" w:color="auto"/>
            </w:tcBorders>
          </w:tcPr>
          <w:p w:rsidR="009F38CC" w:rsidRDefault="00906151">
            <w:pPr>
              <w:snapToGrid w:val="0"/>
              <w:spacing w:beforeLines="10" w:before="31" w:afterLines="10" w:after="31"/>
              <w:jc w:val="center"/>
              <w:rPr>
                <w:rFonts w:eastAsiaTheme="minorEastAsia"/>
                <w:kern w:val="0"/>
                <w:sz w:val="18"/>
                <w:szCs w:val="18"/>
              </w:rPr>
            </w:pPr>
            <w:r>
              <w:rPr>
                <w:rFonts w:eastAsiaTheme="minorEastAsia" w:hint="eastAsia"/>
                <w:kern w:val="0"/>
                <w:sz w:val="18"/>
                <w:szCs w:val="18"/>
              </w:rPr>
              <w:t>√</w:t>
            </w:r>
          </w:p>
        </w:tc>
        <w:tc>
          <w:tcPr>
            <w:tcW w:w="1579" w:type="dxa"/>
            <w:tcBorders>
              <w:top w:val="single" w:sz="8" w:space="0" w:color="auto"/>
            </w:tcBorders>
          </w:tcPr>
          <w:p w:rsidR="009F38CC" w:rsidRDefault="00906151">
            <w:pPr>
              <w:snapToGrid w:val="0"/>
              <w:spacing w:beforeLines="10" w:before="31" w:afterLines="10" w:after="31"/>
              <w:jc w:val="center"/>
              <w:rPr>
                <w:rFonts w:eastAsiaTheme="minorEastAsia"/>
                <w:kern w:val="0"/>
                <w:sz w:val="18"/>
                <w:szCs w:val="18"/>
              </w:rPr>
            </w:pPr>
            <w:r>
              <w:rPr>
                <w:rFonts w:eastAsiaTheme="minorEastAsia" w:hint="eastAsia"/>
                <w:kern w:val="0"/>
                <w:sz w:val="18"/>
                <w:szCs w:val="18"/>
              </w:rPr>
              <w:t>6.1</w:t>
            </w:r>
          </w:p>
        </w:tc>
        <w:tc>
          <w:tcPr>
            <w:tcW w:w="1579" w:type="dxa"/>
            <w:tcBorders>
              <w:top w:val="single" w:sz="8" w:space="0" w:color="auto"/>
              <w:right w:val="single" w:sz="8" w:space="0" w:color="auto"/>
            </w:tcBorders>
          </w:tcPr>
          <w:p w:rsidR="009F38CC" w:rsidRDefault="00906151">
            <w:pPr>
              <w:snapToGrid w:val="0"/>
              <w:spacing w:beforeLines="10" w:before="31" w:afterLines="10" w:after="31"/>
              <w:jc w:val="center"/>
              <w:rPr>
                <w:rFonts w:eastAsiaTheme="minorEastAsia"/>
                <w:kern w:val="0"/>
                <w:sz w:val="18"/>
                <w:szCs w:val="18"/>
              </w:rPr>
            </w:pPr>
            <w:r>
              <w:rPr>
                <w:rFonts w:eastAsiaTheme="minorEastAsia" w:hint="eastAsia"/>
                <w:kern w:val="0"/>
                <w:sz w:val="18"/>
                <w:szCs w:val="18"/>
              </w:rPr>
              <w:t>7.1</w:t>
            </w:r>
          </w:p>
        </w:tc>
      </w:tr>
      <w:tr w:rsidR="007F35B6">
        <w:tc>
          <w:tcPr>
            <w:tcW w:w="2518" w:type="dxa"/>
            <w:tcBorders>
              <w:left w:val="single" w:sz="8" w:space="0" w:color="auto"/>
            </w:tcBorders>
          </w:tcPr>
          <w:p w:rsidR="007F35B6" w:rsidRPr="00701821" w:rsidRDefault="007F35B6">
            <w:pPr>
              <w:snapToGrid w:val="0"/>
              <w:spacing w:beforeLines="10" w:before="31" w:afterLines="10" w:after="31"/>
              <w:jc w:val="center"/>
              <w:rPr>
                <w:rFonts w:eastAsiaTheme="minorEastAsia"/>
                <w:kern w:val="0"/>
                <w:sz w:val="18"/>
                <w:szCs w:val="18"/>
              </w:rPr>
            </w:pPr>
            <w:r w:rsidRPr="00701821">
              <w:rPr>
                <w:rFonts w:eastAsiaTheme="minorEastAsia"/>
                <w:kern w:val="0"/>
                <w:sz w:val="18"/>
                <w:szCs w:val="18"/>
              </w:rPr>
              <w:t>尺寸</w:t>
            </w:r>
            <w:r w:rsidRPr="00701821">
              <w:rPr>
                <w:rFonts w:eastAsiaTheme="minorEastAsia" w:hint="eastAsia"/>
                <w:kern w:val="0"/>
                <w:sz w:val="18"/>
                <w:szCs w:val="18"/>
              </w:rPr>
              <w:t>偏差</w:t>
            </w:r>
          </w:p>
        </w:tc>
        <w:tc>
          <w:tcPr>
            <w:tcW w:w="1579" w:type="dxa"/>
          </w:tcPr>
          <w:p w:rsidR="007F35B6" w:rsidRDefault="007F35B6">
            <w:pPr>
              <w:snapToGrid w:val="0"/>
              <w:spacing w:beforeLines="10" w:before="31" w:afterLines="10" w:after="31"/>
              <w:jc w:val="center"/>
              <w:rPr>
                <w:rFonts w:eastAsiaTheme="minorEastAsia"/>
                <w:kern w:val="0"/>
                <w:sz w:val="18"/>
                <w:szCs w:val="18"/>
              </w:rPr>
            </w:pPr>
            <w:r>
              <w:rPr>
                <w:rFonts w:eastAsiaTheme="minorEastAsia" w:hint="eastAsia"/>
                <w:kern w:val="0"/>
                <w:sz w:val="18"/>
                <w:szCs w:val="18"/>
              </w:rPr>
              <w:t>√</w:t>
            </w:r>
          </w:p>
        </w:tc>
        <w:tc>
          <w:tcPr>
            <w:tcW w:w="1579" w:type="dxa"/>
          </w:tcPr>
          <w:p w:rsidR="007F35B6" w:rsidRDefault="007F35B6">
            <w:pPr>
              <w:snapToGrid w:val="0"/>
              <w:spacing w:beforeLines="10" w:before="31" w:afterLines="10" w:after="31"/>
              <w:jc w:val="center"/>
              <w:rPr>
                <w:rFonts w:eastAsiaTheme="minorEastAsia"/>
                <w:kern w:val="0"/>
                <w:sz w:val="18"/>
                <w:szCs w:val="18"/>
              </w:rPr>
            </w:pPr>
            <w:r>
              <w:rPr>
                <w:rFonts w:eastAsiaTheme="minorEastAsia" w:hint="eastAsia"/>
                <w:kern w:val="0"/>
                <w:sz w:val="18"/>
                <w:szCs w:val="18"/>
              </w:rPr>
              <w:t>√</w:t>
            </w:r>
          </w:p>
        </w:tc>
        <w:tc>
          <w:tcPr>
            <w:tcW w:w="1579" w:type="dxa"/>
          </w:tcPr>
          <w:p w:rsidR="007F35B6" w:rsidRDefault="007F35B6">
            <w:pPr>
              <w:snapToGrid w:val="0"/>
              <w:spacing w:beforeLines="10" w:before="31" w:afterLines="10" w:after="31"/>
              <w:jc w:val="center"/>
              <w:rPr>
                <w:rFonts w:eastAsiaTheme="minorEastAsia"/>
                <w:kern w:val="0"/>
                <w:sz w:val="18"/>
                <w:szCs w:val="18"/>
              </w:rPr>
            </w:pPr>
            <w:r>
              <w:rPr>
                <w:rFonts w:eastAsiaTheme="minorEastAsia" w:hint="eastAsia"/>
                <w:kern w:val="0"/>
                <w:sz w:val="18"/>
                <w:szCs w:val="18"/>
              </w:rPr>
              <w:t>6.2</w:t>
            </w:r>
          </w:p>
        </w:tc>
        <w:tc>
          <w:tcPr>
            <w:tcW w:w="1579" w:type="dxa"/>
            <w:tcBorders>
              <w:right w:val="single" w:sz="8" w:space="0" w:color="auto"/>
            </w:tcBorders>
          </w:tcPr>
          <w:p w:rsidR="007F35B6" w:rsidRDefault="007F35B6">
            <w:pPr>
              <w:snapToGrid w:val="0"/>
              <w:spacing w:beforeLines="10" w:before="31" w:afterLines="10" w:after="31"/>
              <w:jc w:val="center"/>
              <w:rPr>
                <w:rFonts w:eastAsiaTheme="minorEastAsia"/>
                <w:kern w:val="0"/>
                <w:sz w:val="18"/>
                <w:szCs w:val="18"/>
              </w:rPr>
            </w:pPr>
            <w:r>
              <w:rPr>
                <w:rFonts w:eastAsiaTheme="minorEastAsia" w:hint="eastAsia"/>
                <w:kern w:val="0"/>
                <w:sz w:val="18"/>
                <w:szCs w:val="18"/>
              </w:rPr>
              <w:t>7.2</w:t>
            </w:r>
          </w:p>
        </w:tc>
      </w:tr>
      <w:tr w:rsidR="009F38CC">
        <w:tc>
          <w:tcPr>
            <w:tcW w:w="2518" w:type="dxa"/>
            <w:tcBorders>
              <w:left w:val="single" w:sz="8" w:space="0" w:color="auto"/>
            </w:tcBorders>
          </w:tcPr>
          <w:p w:rsidR="009F38CC" w:rsidRDefault="00906151">
            <w:pPr>
              <w:snapToGrid w:val="0"/>
              <w:spacing w:beforeLines="10" w:before="31" w:afterLines="10" w:after="31"/>
              <w:jc w:val="center"/>
              <w:rPr>
                <w:rFonts w:eastAsiaTheme="minorEastAsia"/>
                <w:kern w:val="0"/>
                <w:sz w:val="18"/>
                <w:szCs w:val="18"/>
              </w:rPr>
            </w:pPr>
            <w:r>
              <w:rPr>
                <w:rFonts w:eastAsiaTheme="minorEastAsia"/>
                <w:kern w:val="0"/>
                <w:sz w:val="18"/>
                <w:szCs w:val="18"/>
              </w:rPr>
              <w:t>严密性</w:t>
            </w:r>
          </w:p>
        </w:tc>
        <w:tc>
          <w:tcPr>
            <w:tcW w:w="1579" w:type="dxa"/>
          </w:tcPr>
          <w:p w:rsidR="009F38CC" w:rsidRDefault="00906151">
            <w:pPr>
              <w:snapToGrid w:val="0"/>
              <w:spacing w:beforeLines="10" w:before="31" w:afterLines="10" w:after="31"/>
              <w:jc w:val="center"/>
              <w:rPr>
                <w:rFonts w:eastAsiaTheme="minorEastAsia"/>
                <w:kern w:val="0"/>
                <w:sz w:val="18"/>
                <w:szCs w:val="18"/>
              </w:rPr>
            </w:pPr>
            <w:r>
              <w:rPr>
                <w:rFonts w:eastAsiaTheme="minorEastAsia" w:hint="eastAsia"/>
                <w:kern w:val="0"/>
                <w:sz w:val="18"/>
                <w:szCs w:val="18"/>
              </w:rPr>
              <w:t>√</w:t>
            </w:r>
          </w:p>
        </w:tc>
        <w:tc>
          <w:tcPr>
            <w:tcW w:w="1579" w:type="dxa"/>
          </w:tcPr>
          <w:p w:rsidR="009F38CC" w:rsidRDefault="00906151">
            <w:pPr>
              <w:snapToGrid w:val="0"/>
              <w:spacing w:beforeLines="10" w:before="31" w:afterLines="10" w:after="31"/>
              <w:jc w:val="center"/>
              <w:rPr>
                <w:rFonts w:eastAsiaTheme="minorEastAsia"/>
                <w:kern w:val="0"/>
                <w:sz w:val="18"/>
                <w:szCs w:val="18"/>
              </w:rPr>
            </w:pPr>
            <w:r>
              <w:rPr>
                <w:rFonts w:eastAsiaTheme="minorEastAsia" w:hint="eastAsia"/>
                <w:kern w:val="0"/>
                <w:sz w:val="18"/>
                <w:szCs w:val="18"/>
              </w:rPr>
              <w:t>√</w:t>
            </w:r>
          </w:p>
        </w:tc>
        <w:tc>
          <w:tcPr>
            <w:tcW w:w="1579" w:type="dxa"/>
          </w:tcPr>
          <w:p w:rsidR="009F38CC" w:rsidRDefault="00906151" w:rsidP="007F35B6">
            <w:pPr>
              <w:snapToGrid w:val="0"/>
              <w:spacing w:beforeLines="10" w:before="31" w:afterLines="10" w:after="31"/>
              <w:jc w:val="center"/>
              <w:rPr>
                <w:rFonts w:eastAsiaTheme="minorEastAsia"/>
                <w:kern w:val="0"/>
                <w:sz w:val="18"/>
                <w:szCs w:val="18"/>
              </w:rPr>
            </w:pPr>
            <w:r>
              <w:rPr>
                <w:rFonts w:eastAsiaTheme="minorEastAsia" w:hint="eastAsia"/>
                <w:kern w:val="0"/>
                <w:sz w:val="18"/>
                <w:szCs w:val="18"/>
              </w:rPr>
              <w:t>6.</w:t>
            </w:r>
            <w:r w:rsidR="007F35B6">
              <w:rPr>
                <w:rFonts w:eastAsiaTheme="minorEastAsia"/>
                <w:kern w:val="0"/>
                <w:sz w:val="18"/>
                <w:szCs w:val="18"/>
              </w:rPr>
              <w:t>3</w:t>
            </w:r>
          </w:p>
        </w:tc>
        <w:tc>
          <w:tcPr>
            <w:tcW w:w="1579" w:type="dxa"/>
            <w:tcBorders>
              <w:right w:val="single" w:sz="8" w:space="0" w:color="auto"/>
            </w:tcBorders>
          </w:tcPr>
          <w:p w:rsidR="009F38CC" w:rsidRDefault="00906151" w:rsidP="007F35B6">
            <w:pPr>
              <w:snapToGrid w:val="0"/>
              <w:spacing w:beforeLines="10" w:before="31" w:afterLines="10" w:after="31"/>
              <w:jc w:val="center"/>
              <w:rPr>
                <w:rFonts w:eastAsiaTheme="minorEastAsia"/>
                <w:kern w:val="0"/>
                <w:sz w:val="18"/>
                <w:szCs w:val="18"/>
              </w:rPr>
            </w:pPr>
            <w:r>
              <w:rPr>
                <w:rFonts w:eastAsiaTheme="minorEastAsia" w:hint="eastAsia"/>
                <w:kern w:val="0"/>
                <w:sz w:val="18"/>
                <w:szCs w:val="18"/>
              </w:rPr>
              <w:t>7.</w:t>
            </w:r>
            <w:r w:rsidR="007F35B6">
              <w:rPr>
                <w:rFonts w:eastAsiaTheme="minorEastAsia"/>
                <w:kern w:val="0"/>
                <w:sz w:val="18"/>
                <w:szCs w:val="18"/>
              </w:rPr>
              <w:t>3</w:t>
            </w:r>
          </w:p>
        </w:tc>
      </w:tr>
      <w:tr w:rsidR="009F38CC">
        <w:tc>
          <w:tcPr>
            <w:tcW w:w="2518" w:type="dxa"/>
            <w:tcBorders>
              <w:left w:val="single" w:sz="8" w:space="0" w:color="auto"/>
            </w:tcBorders>
          </w:tcPr>
          <w:p w:rsidR="009F38CC" w:rsidRDefault="00906151">
            <w:pPr>
              <w:snapToGrid w:val="0"/>
              <w:spacing w:beforeLines="10" w:before="31" w:afterLines="10" w:after="31"/>
              <w:jc w:val="center"/>
              <w:rPr>
                <w:rFonts w:eastAsiaTheme="minorEastAsia"/>
                <w:kern w:val="0"/>
                <w:sz w:val="18"/>
                <w:szCs w:val="18"/>
              </w:rPr>
            </w:pPr>
            <w:r>
              <w:rPr>
                <w:rFonts w:eastAsiaTheme="minorEastAsia"/>
                <w:kern w:val="0"/>
                <w:sz w:val="18"/>
                <w:szCs w:val="18"/>
              </w:rPr>
              <w:t>压力降</w:t>
            </w:r>
          </w:p>
        </w:tc>
        <w:tc>
          <w:tcPr>
            <w:tcW w:w="1579" w:type="dxa"/>
          </w:tcPr>
          <w:p w:rsidR="009F38CC" w:rsidRDefault="00906151">
            <w:pPr>
              <w:snapToGrid w:val="0"/>
              <w:spacing w:beforeLines="10" w:before="31" w:afterLines="10" w:after="31"/>
              <w:jc w:val="center"/>
              <w:rPr>
                <w:rFonts w:eastAsiaTheme="minorEastAsia"/>
                <w:kern w:val="0"/>
                <w:sz w:val="18"/>
                <w:szCs w:val="18"/>
              </w:rPr>
            </w:pPr>
            <w:r>
              <w:rPr>
                <w:rFonts w:eastAsiaTheme="minorEastAsia" w:hint="eastAsia"/>
                <w:kern w:val="0"/>
                <w:sz w:val="18"/>
                <w:szCs w:val="18"/>
              </w:rPr>
              <w:t>—</w:t>
            </w:r>
          </w:p>
        </w:tc>
        <w:tc>
          <w:tcPr>
            <w:tcW w:w="1579" w:type="dxa"/>
          </w:tcPr>
          <w:p w:rsidR="009F38CC" w:rsidRDefault="00906151">
            <w:pPr>
              <w:snapToGrid w:val="0"/>
              <w:spacing w:beforeLines="10" w:before="31" w:afterLines="10" w:after="31"/>
              <w:jc w:val="center"/>
              <w:rPr>
                <w:rFonts w:eastAsiaTheme="minorEastAsia"/>
                <w:kern w:val="0"/>
                <w:sz w:val="18"/>
                <w:szCs w:val="18"/>
              </w:rPr>
            </w:pPr>
            <w:r>
              <w:rPr>
                <w:rFonts w:eastAsiaTheme="minorEastAsia" w:hint="eastAsia"/>
                <w:kern w:val="0"/>
                <w:sz w:val="18"/>
                <w:szCs w:val="18"/>
              </w:rPr>
              <w:t>√</w:t>
            </w:r>
          </w:p>
        </w:tc>
        <w:tc>
          <w:tcPr>
            <w:tcW w:w="1579" w:type="dxa"/>
          </w:tcPr>
          <w:p w:rsidR="009F38CC" w:rsidRDefault="00906151" w:rsidP="007F35B6">
            <w:pPr>
              <w:snapToGrid w:val="0"/>
              <w:spacing w:beforeLines="10" w:before="31" w:afterLines="10" w:after="31"/>
              <w:jc w:val="center"/>
              <w:rPr>
                <w:rFonts w:eastAsiaTheme="minorEastAsia"/>
                <w:kern w:val="0"/>
                <w:sz w:val="18"/>
                <w:szCs w:val="18"/>
              </w:rPr>
            </w:pPr>
            <w:r>
              <w:rPr>
                <w:rFonts w:eastAsiaTheme="minorEastAsia" w:hint="eastAsia"/>
                <w:kern w:val="0"/>
                <w:sz w:val="18"/>
                <w:szCs w:val="18"/>
              </w:rPr>
              <w:t>6.</w:t>
            </w:r>
            <w:r w:rsidR="007F35B6">
              <w:rPr>
                <w:rFonts w:eastAsiaTheme="minorEastAsia"/>
                <w:kern w:val="0"/>
                <w:sz w:val="18"/>
                <w:szCs w:val="18"/>
              </w:rPr>
              <w:t>4</w:t>
            </w:r>
          </w:p>
        </w:tc>
        <w:tc>
          <w:tcPr>
            <w:tcW w:w="1579" w:type="dxa"/>
            <w:tcBorders>
              <w:right w:val="single" w:sz="8" w:space="0" w:color="auto"/>
            </w:tcBorders>
          </w:tcPr>
          <w:p w:rsidR="009F38CC" w:rsidRDefault="00906151" w:rsidP="007F35B6">
            <w:pPr>
              <w:snapToGrid w:val="0"/>
              <w:spacing w:beforeLines="10" w:before="31" w:afterLines="10" w:after="31"/>
              <w:jc w:val="center"/>
              <w:rPr>
                <w:rFonts w:eastAsiaTheme="minorEastAsia"/>
                <w:kern w:val="0"/>
                <w:sz w:val="18"/>
                <w:szCs w:val="18"/>
              </w:rPr>
            </w:pPr>
            <w:r>
              <w:rPr>
                <w:rFonts w:eastAsiaTheme="minorEastAsia" w:hint="eastAsia"/>
                <w:kern w:val="0"/>
                <w:sz w:val="18"/>
                <w:szCs w:val="18"/>
              </w:rPr>
              <w:t>7.</w:t>
            </w:r>
            <w:r w:rsidR="007F35B6">
              <w:rPr>
                <w:rFonts w:eastAsiaTheme="minorEastAsia"/>
                <w:kern w:val="0"/>
                <w:sz w:val="18"/>
                <w:szCs w:val="18"/>
              </w:rPr>
              <w:t>4</w:t>
            </w:r>
          </w:p>
        </w:tc>
      </w:tr>
      <w:tr w:rsidR="009F38CC">
        <w:tc>
          <w:tcPr>
            <w:tcW w:w="2518" w:type="dxa"/>
            <w:tcBorders>
              <w:left w:val="single" w:sz="8" w:space="0" w:color="auto"/>
            </w:tcBorders>
          </w:tcPr>
          <w:p w:rsidR="009F38CC" w:rsidRDefault="00906151">
            <w:pPr>
              <w:snapToGrid w:val="0"/>
              <w:spacing w:beforeLines="10" w:before="31" w:afterLines="10" w:after="31"/>
              <w:jc w:val="center"/>
              <w:rPr>
                <w:rFonts w:eastAsiaTheme="minorEastAsia"/>
                <w:kern w:val="0"/>
                <w:sz w:val="18"/>
                <w:szCs w:val="18"/>
              </w:rPr>
            </w:pPr>
            <w:r>
              <w:rPr>
                <w:rFonts w:eastAsiaTheme="minorEastAsia"/>
                <w:kern w:val="0"/>
                <w:sz w:val="18"/>
                <w:szCs w:val="18"/>
              </w:rPr>
              <w:t>外壳</w:t>
            </w:r>
          </w:p>
        </w:tc>
        <w:tc>
          <w:tcPr>
            <w:tcW w:w="1579" w:type="dxa"/>
          </w:tcPr>
          <w:p w:rsidR="009F38CC" w:rsidRDefault="00906151">
            <w:pPr>
              <w:snapToGrid w:val="0"/>
              <w:spacing w:beforeLines="10" w:before="31" w:afterLines="10" w:after="31"/>
              <w:jc w:val="center"/>
              <w:rPr>
                <w:rFonts w:eastAsiaTheme="minorEastAsia"/>
                <w:kern w:val="0"/>
                <w:sz w:val="18"/>
                <w:szCs w:val="18"/>
              </w:rPr>
            </w:pPr>
            <w:r>
              <w:rPr>
                <w:rFonts w:eastAsiaTheme="minorEastAsia" w:hint="eastAsia"/>
                <w:kern w:val="0"/>
                <w:sz w:val="18"/>
                <w:szCs w:val="18"/>
              </w:rPr>
              <w:t>√</w:t>
            </w:r>
          </w:p>
        </w:tc>
        <w:tc>
          <w:tcPr>
            <w:tcW w:w="1579" w:type="dxa"/>
          </w:tcPr>
          <w:p w:rsidR="009F38CC" w:rsidRDefault="00906151">
            <w:pPr>
              <w:snapToGrid w:val="0"/>
              <w:spacing w:beforeLines="10" w:before="31" w:afterLines="10" w:after="31"/>
              <w:jc w:val="center"/>
              <w:rPr>
                <w:rFonts w:eastAsiaTheme="minorEastAsia"/>
                <w:kern w:val="0"/>
                <w:sz w:val="18"/>
                <w:szCs w:val="18"/>
              </w:rPr>
            </w:pPr>
            <w:r>
              <w:rPr>
                <w:rFonts w:eastAsiaTheme="minorEastAsia" w:hint="eastAsia"/>
                <w:kern w:val="0"/>
                <w:sz w:val="18"/>
                <w:szCs w:val="18"/>
              </w:rPr>
              <w:t>√</w:t>
            </w:r>
          </w:p>
        </w:tc>
        <w:tc>
          <w:tcPr>
            <w:tcW w:w="1579" w:type="dxa"/>
          </w:tcPr>
          <w:p w:rsidR="009F38CC" w:rsidRDefault="00906151" w:rsidP="007F35B6">
            <w:pPr>
              <w:snapToGrid w:val="0"/>
              <w:spacing w:beforeLines="10" w:before="31" w:afterLines="10" w:after="31"/>
              <w:jc w:val="center"/>
              <w:rPr>
                <w:rFonts w:eastAsiaTheme="minorEastAsia"/>
                <w:kern w:val="0"/>
                <w:sz w:val="18"/>
                <w:szCs w:val="18"/>
              </w:rPr>
            </w:pPr>
            <w:r>
              <w:rPr>
                <w:rFonts w:eastAsiaTheme="minorEastAsia" w:hint="eastAsia"/>
                <w:kern w:val="0"/>
                <w:sz w:val="18"/>
                <w:szCs w:val="18"/>
              </w:rPr>
              <w:t>6.</w:t>
            </w:r>
            <w:r w:rsidR="007F35B6">
              <w:rPr>
                <w:rFonts w:eastAsiaTheme="minorEastAsia"/>
                <w:kern w:val="0"/>
                <w:sz w:val="18"/>
                <w:szCs w:val="18"/>
              </w:rPr>
              <w:t>5</w:t>
            </w:r>
          </w:p>
        </w:tc>
        <w:tc>
          <w:tcPr>
            <w:tcW w:w="1579" w:type="dxa"/>
            <w:tcBorders>
              <w:right w:val="single" w:sz="8" w:space="0" w:color="auto"/>
            </w:tcBorders>
          </w:tcPr>
          <w:p w:rsidR="009F38CC" w:rsidRDefault="00906151" w:rsidP="007F35B6">
            <w:pPr>
              <w:snapToGrid w:val="0"/>
              <w:spacing w:beforeLines="10" w:before="31" w:afterLines="10" w:after="31"/>
              <w:jc w:val="center"/>
              <w:rPr>
                <w:rFonts w:eastAsiaTheme="minorEastAsia"/>
                <w:kern w:val="0"/>
                <w:sz w:val="18"/>
                <w:szCs w:val="18"/>
              </w:rPr>
            </w:pPr>
            <w:r>
              <w:rPr>
                <w:rFonts w:eastAsiaTheme="minorEastAsia" w:hint="eastAsia"/>
                <w:kern w:val="0"/>
                <w:sz w:val="18"/>
                <w:szCs w:val="18"/>
              </w:rPr>
              <w:t>7.</w:t>
            </w:r>
            <w:r w:rsidR="007F35B6">
              <w:rPr>
                <w:rFonts w:eastAsiaTheme="minorEastAsia"/>
                <w:kern w:val="0"/>
                <w:sz w:val="18"/>
                <w:szCs w:val="18"/>
              </w:rPr>
              <w:t>5</w:t>
            </w:r>
          </w:p>
        </w:tc>
      </w:tr>
      <w:tr w:rsidR="009F38CC">
        <w:tc>
          <w:tcPr>
            <w:tcW w:w="2518" w:type="dxa"/>
            <w:tcBorders>
              <w:left w:val="single" w:sz="8" w:space="0" w:color="auto"/>
            </w:tcBorders>
          </w:tcPr>
          <w:p w:rsidR="009F38CC" w:rsidRDefault="00906151">
            <w:pPr>
              <w:snapToGrid w:val="0"/>
              <w:spacing w:beforeLines="10" w:before="31" w:afterLines="10" w:after="31"/>
              <w:jc w:val="center"/>
              <w:rPr>
                <w:rFonts w:eastAsiaTheme="minorEastAsia"/>
                <w:kern w:val="0"/>
                <w:sz w:val="18"/>
                <w:szCs w:val="18"/>
              </w:rPr>
            </w:pPr>
            <w:r>
              <w:rPr>
                <w:rFonts w:eastAsiaTheme="minorEastAsia"/>
                <w:kern w:val="0"/>
                <w:sz w:val="18"/>
                <w:szCs w:val="18"/>
              </w:rPr>
              <w:t>水泵运转</w:t>
            </w:r>
          </w:p>
        </w:tc>
        <w:tc>
          <w:tcPr>
            <w:tcW w:w="1579" w:type="dxa"/>
          </w:tcPr>
          <w:p w:rsidR="009F38CC" w:rsidRDefault="00906151">
            <w:pPr>
              <w:snapToGrid w:val="0"/>
              <w:spacing w:beforeLines="10" w:before="31" w:afterLines="10" w:after="31"/>
              <w:jc w:val="center"/>
              <w:rPr>
                <w:rFonts w:eastAsiaTheme="minorEastAsia"/>
                <w:kern w:val="0"/>
                <w:sz w:val="18"/>
                <w:szCs w:val="18"/>
              </w:rPr>
            </w:pPr>
            <w:r>
              <w:rPr>
                <w:rFonts w:eastAsiaTheme="minorEastAsia" w:hint="eastAsia"/>
                <w:kern w:val="0"/>
                <w:sz w:val="18"/>
                <w:szCs w:val="18"/>
              </w:rPr>
              <w:t>√</w:t>
            </w:r>
          </w:p>
        </w:tc>
        <w:tc>
          <w:tcPr>
            <w:tcW w:w="1579" w:type="dxa"/>
          </w:tcPr>
          <w:p w:rsidR="009F38CC" w:rsidRDefault="00906151">
            <w:pPr>
              <w:snapToGrid w:val="0"/>
              <w:spacing w:beforeLines="10" w:before="31" w:afterLines="10" w:after="31"/>
              <w:jc w:val="center"/>
              <w:rPr>
                <w:rFonts w:eastAsiaTheme="minorEastAsia"/>
                <w:kern w:val="0"/>
                <w:sz w:val="18"/>
                <w:szCs w:val="18"/>
              </w:rPr>
            </w:pPr>
            <w:r>
              <w:rPr>
                <w:rFonts w:eastAsiaTheme="minorEastAsia" w:hint="eastAsia"/>
                <w:kern w:val="0"/>
                <w:sz w:val="18"/>
                <w:szCs w:val="18"/>
              </w:rPr>
              <w:t>√</w:t>
            </w:r>
          </w:p>
        </w:tc>
        <w:tc>
          <w:tcPr>
            <w:tcW w:w="1579" w:type="dxa"/>
          </w:tcPr>
          <w:p w:rsidR="009F38CC" w:rsidRDefault="00906151" w:rsidP="007F35B6">
            <w:pPr>
              <w:snapToGrid w:val="0"/>
              <w:spacing w:beforeLines="10" w:before="31" w:afterLines="10" w:after="31"/>
              <w:jc w:val="center"/>
              <w:rPr>
                <w:rFonts w:eastAsiaTheme="minorEastAsia"/>
                <w:kern w:val="0"/>
                <w:sz w:val="18"/>
                <w:szCs w:val="18"/>
              </w:rPr>
            </w:pPr>
            <w:r>
              <w:rPr>
                <w:rFonts w:eastAsiaTheme="minorEastAsia" w:hint="eastAsia"/>
                <w:kern w:val="0"/>
                <w:sz w:val="18"/>
                <w:szCs w:val="18"/>
              </w:rPr>
              <w:t>6.</w:t>
            </w:r>
            <w:r w:rsidR="007F35B6">
              <w:rPr>
                <w:rFonts w:eastAsiaTheme="minorEastAsia"/>
                <w:kern w:val="0"/>
                <w:sz w:val="18"/>
                <w:szCs w:val="18"/>
              </w:rPr>
              <w:t>6</w:t>
            </w:r>
          </w:p>
        </w:tc>
        <w:tc>
          <w:tcPr>
            <w:tcW w:w="1579" w:type="dxa"/>
            <w:tcBorders>
              <w:right w:val="single" w:sz="8" w:space="0" w:color="auto"/>
            </w:tcBorders>
          </w:tcPr>
          <w:p w:rsidR="009F38CC" w:rsidRDefault="00906151" w:rsidP="007F35B6">
            <w:pPr>
              <w:snapToGrid w:val="0"/>
              <w:spacing w:beforeLines="10" w:before="31" w:afterLines="10" w:after="31"/>
              <w:jc w:val="center"/>
              <w:rPr>
                <w:rFonts w:eastAsiaTheme="minorEastAsia"/>
                <w:kern w:val="0"/>
                <w:sz w:val="18"/>
                <w:szCs w:val="18"/>
              </w:rPr>
            </w:pPr>
            <w:r>
              <w:rPr>
                <w:rFonts w:eastAsiaTheme="minorEastAsia" w:hint="eastAsia"/>
                <w:kern w:val="0"/>
                <w:sz w:val="18"/>
                <w:szCs w:val="18"/>
              </w:rPr>
              <w:t>7.</w:t>
            </w:r>
            <w:r w:rsidR="007F35B6">
              <w:rPr>
                <w:rFonts w:eastAsiaTheme="minorEastAsia"/>
                <w:kern w:val="0"/>
                <w:sz w:val="18"/>
                <w:szCs w:val="18"/>
              </w:rPr>
              <w:t>6</w:t>
            </w:r>
          </w:p>
        </w:tc>
      </w:tr>
      <w:tr w:rsidR="009F38CC">
        <w:tc>
          <w:tcPr>
            <w:tcW w:w="2518" w:type="dxa"/>
            <w:tcBorders>
              <w:left w:val="single" w:sz="8" w:space="0" w:color="auto"/>
            </w:tcBorders>
          </w:tcPr>
          <w:p w:rsidR="009F38CC" w:rsidRDefault="00906151">
            <w:pPr>
              <w:snapToGrid w:val="0"/>
              <w:spacing w:beforeLines="10" w:before="31" w:afterLines="10" w:after="31"/>
              <w:jc w:val="center"/>
              <w:rPr>
                <w:rFonts w:eastAsiaTheme="minorEastAsia"/>
                <w:kern w:val="0"/>
                <w:sz w:val="18"/>
                <w:szCs w:val="18"/>
              </w:rPr>
            </w:pPr>
            <w:r>
              <w:rPr>
                <w:rFonts w:eastAsiaTheme="minorEastAsia"/>
                <w:kern w:val="0"/>
                <w:sz w:val="18"/>
                <w:szCs w:val="18"/>
              </w:rPr>
              <w:t>安全保护</w:t>
            </w:r>
          </w:p>
        </w:tc>
        <w:tc>
          <w:tcPr>
            <w:tcW w:w="1579" w:type="dxa"/>
          </w:tcPr>
          <w:p w:rsidR="009F38CC" w:rsidRDefault="00906151">
            <w:pPr>
              <w:snapToGrid w:val="0"/>
              <w:spacing w:beforeLines="10" w:before="31" w:afterLines="10" w:after="31"/>
              <w:jc w:val="center"/>
              <w:rPr>
                <w:rFonts w:eastAsiaTheme="minorEastAsia"/>
                <w:kern w:val="0"/>
                <w:sz w:val="18"/>
                <w:szCs w:val="18"/>
              </w:rPr>
            </w:pPr>
            <w:r>
              <w:rPr>
                <w:rFonts w:eastAsiaTheme="minorEastAsia" w:hint="eastAsia"/>
                <w:kern w:val="0"/>
                <w:sz w:val="18"/>
                <w:szCs w:val="18"/>
              </w:rPr>
              <w:t>—</w:t>
            </w:r>
          </w:p>
        </w:tc>
        <w:tc>
          <w:tcPr>
            <w:tcW w:w="1579" w:type="dxa"/>
          </w:tcPr>
          <w:p w:rsidR="009F38CC" w:rsidRDefault="00906151">
            <w:pPr>
              <w:snapToGrid w:val="0"/>
              <w:spacing w:beforeLines="10" w:before="31" w:afterLines="10" w:after="31"/>
              <w:jc w:val="center"/>
              <w:rPr>
                <w:rFonts w:eastAsiaTheme="minorEastAsia"/>
                <w:kern w:val="0"/>
                <w:sz w:val="18"/>
                <w:szCs w:val="18"/>
              </w:rPr>
            </w:pPr>
            <w:r>
              <w:rPr>
                <w:rFonts w:eastAsiaTheme="minorEastAsia" w:hint="eastAsia"/>
                <w:kern w:val="0"/>
                <w:sz w:val="18"/>
                <w:szCs w:val="18"/>
              </w:rPr>
              <w:t>√</w:t>
            </w:r>
          </w:p>
        </w:tc>
        <w:tc>
          <w:tcPr>
            <w:tcW w:w="1579" w:type="dxa"/>
          </w:tcPr>
          <w:p w:rsidR="009F38CC" w:rsidRDefault="00906151" w:rsidP="007F35B6">
            <w:pPr>
              <w:snapToGrid w:val="0"/>
              <w:spacing w:beforeLines="10" w:before="31" w:afterLines="10" w:after="31"/>
              <w:jc w:val="center"/>
              <w:rPr>
                <w:rFonts w:eastAsiaTheme="minorEastAsia"/>
                <w:kern w:val="0"/>
                <w:sz w:val="18"/>
                <w:szCs w:val="18"/>
              </w:rPr>
            </w:pPr>
            <w:r>
              <w:rPr>
                <w:rFonts w:eastAsiaTheme="minorEastAsia" w:hint="eastAsia"/>
                <w:kern w:val="0"/>
                <w:sz w:val="18"/>
                <w:szCs w:val="18"/>
              </w:rPr>
              <w:t>6.</w:t>
            </w:r>
            <w:r w:rsidR="007F35B6">
              <w:rPr>
                <w:rFonts w:eastAsiaTheme="minorEastAsia"/>
                <w:kern w:val="0"/>
                <w:sz w:val="18"/>
                <w:szCs w:val="18"/>
              </w:rPr>
              <w:t>7</w:t>
            </w:r>
          </w:p>
        </w:tc>
        <w:tc>
          <w:tcPr>
            <w:tcW w:w="1579" w:type="dxa"/>
            <w:tcBorders>
              <w:right w:val="single" w:sz="8" w:space="0" w:color="auto"/>
            </w:tcBorders>
          </w:tcPr>
          <w:p w:rsidR="009F38CC" w:rsidRDefault="00906151" w:rsidP="007F35B6">
            <w:pPr>
              <w:snapToGrid w:val="0"/>
              <w:spacing w:beforeLines="10" w:before="31" w:afterLines="10" w:after="31"/>
              <w:jc w:val="center"/>
              <w:rPr>
                <w:rFonts w:eastAsiaTheme="minorEastAsia"/>
                <w:kern w:val="0"/>
                <w:sz w:val="18"/>
                <w:szCs w:val="18"/>
              </w:rPr>
            </w:pPr>
            <w:r>
              <w:rPr>
                <w:rFonts w:eastAsiaTheme="minorEastAsia" w:hint="eastAsia"/>
                <w:kern w:val="0"/>
                <w:sz w:val="18"/>
                <w:szCs w:val="18"/>
              </w:rPr>
              <w:t>7.</w:t>
            </w:r>
            <w:r w:rsidR="007F35B6">
              <w:rPr>
                <w:rFonts w:eastAsiaTheme="minorEastAsia"/>
                <w:kern w:val="0"/>
                <w:sz w:val="18"/>
                <w:szCs w:val="18"/>
              </w:rPr>
              <w:t>7</w:t>
            </w:r>
          </w:p>
        </w:tc>
      </w:tr>
      <w:tr w:rsidR="009F38CC">
        <w:tc>
          <w:tcPr>
            <w:tcW w:w="2518" w:type="dxa"/>
            <w:tcBorders>
              <w:left w:val="single" w:sz="8" w:space="0" w:color="auto"/>
            </w:tcBorders>
          </w:tcPr>
          <w:p w:rsidR="009F38CC" w:rsidRDefault="00906151">
            <w:pPr>
              <w:snapToGrid w:val="0"/>
              <w:spacing w:beforeLines="10" w:before="31" w:afterLines="10" w:after="31"/>
              <w:jc w:val="center"/>
              <w:rPr>
                <w:rFonts w:eastAsiaTheme="minorEastAsia"/>
                <w:kern w:val="0"/>
                <w:sz w:val="18"/>
                <w:szCs w:val="18"/>
              </w:rPr>
            </w:pPr>
            <w:r>
              <w:rPr>
                <w:rFonts w:eastAsiaTheme="minorEastAsia"/>
                <w:kern w:val="0"/>
                <w:sz w:val="18"/>
                <w:szCs w:val="18"/>
              </w:rPr>
              <w:t>噪</w:t>
            </w:r>
            <w:r>
              <w:rPr>
                <w:rFonts w:eastAsiaTheme="minorEastAsia" w:hint="eastAsia"/>
                <w:kern w:val="0"/>
                <w:sz w:val="18"/>
                <w:szCs w:val="18"/>
              </w:rPr>
              <w:t>声</w:t>
            </w:r>
          </w:p>
        </w:tc>
        <w:tc>
          <w:tcPr>
            <w:tcW w:w="1579" w:type="dxa"/>
          </w:tcPr>
          <w:p w:rsidR="009F38CC" w:rsidRDefault="00906151">
            <w:pPr>
              <w:snapToGrid w:val="0"/>
              <w:spacing w:beforeLines="10" w:before="31" w:afterLines="10" w:after="31"/>
              <w:jc w:val="center"/>
              <w:rPr>
                <w:rFonts w:eastAsiaTheme="minorEastAsia"/>
                <w:kern w:val="0"/>
                <w:sz w:val="18"/>
                <w:szCs w:val="18"/>
              </w:rPr>
            </w:pPr>
            <w:r>
              <w:rPr>
                <w:rFonts w:eastAsiaTheme="minorEastAsia" w:hint="eastAsia"/>
                <w:kern w:val="0"/>
                <w:sz w:val="18"/>
                <w:szCs w:val="18"/>
              </w:rPr>
              <w:t>—</w:t>
            </w:r>
          </w:p>
        </w:tc>
        <w:tc>
          <w:tcPr>
            <w:tcW w:w="1579" w:type="dxa"/>
          </w:tcPr>
          <w:p w:rsidR="009F38CC" w:rsidRDefault="00906151">
            <w:pPr>
              <w:snapToGrid w:val="0"/>
              <w:spacing w:beforeLines="10" w:before="31" w:afterLines="10" w:after="31"/>
              <w:jc w:val="center"/>
              <w:rPr>
                <w:rFonts w:eastAsiaTheme="minorEastAsia"/>
                <w:kern w:val="0"/>
                <w:sz w:val="18"/>
                <w:szCs w:val="18"/>
              </w:rPr>
            </w:pPr>
            <w:r>
              <w:rPr>
                <w:rFonts w:eastAsiaTheme="minorEastAsia" w:hint="eastAsia"/>
                <w:kern w:val="0"/>
                <w:sz w:val="18"/>
                <w:szCs w:val="18"/>
              </w:rPr>
              <w:t>√</w:t>
            </w:r>
          </w:p>
        </w:tc>
        <w:tc>
          <w:tcPr>
            <w:tcW w:w="1579" w:type="dxa"/>
          </w:tcPr>
          <w:p w:rsidR="009F38CC" w:rsidRDefault="00906151" w:rsidP="007F35B6">
            <w:pPr>
              <w:snapToGrid w:val="0"/>
              <w:spacing w:beforeLines="10" w:before="31" w:afterLines="10" w:after="31"/>
              <w:jc w:val="center"/>
              <w:rPr>
                <w:rFonts w:eastAsiaTheme="minorEastAsia"/>
                <w:kern w:val="0"/>
                <w:sz w:val="18"/>
                <w:szCs w:val="18"/>
              </w:rPr>
            </w:pPr>
            <w:r>
              <w:rPr>
                <w:rFonts w:eastAsiaTheme="minorEastAsia" w:hint="eastAsia"/>
                <w:kern w:val="0"/>
                <w:sz w:val="18"/>
                <w:szCs w:val="18"/>
              </w:rPr>
              <w:t>6.</w:t>
            </w:r>
            <w:r w:rsidR="007F35B6">
              <w:rPr>
                <w:rFonts w:eastAsiaTheme="minorEastAsia"/>
                <w:kern w:val="0"/>
                <w:sz w:val="18"/>
                <w:szCs w:val="18"/>
              </w:rPr>
              <w:t>8</w:t>
            </w:r>
          </w:p>
        </w:tc>
        <w:tc>
          <w:tcPr>
            <w:tcW w:w="1579" w:type="dxa"/>
            <w:tcBorders>
              <w:right w:val="single" w:sz="8" w:space="0" w:color="auto"/>
            </w:tcBorders>
          </w:tcPr>
          <w:p w:rsidR="009F38CC" w:rsidRDefault="00906151" w:rsidP="007F35B6">
            <w:pPr>
              <w:snapToGrid w:val="0"/>
              <w:spacing w:beforeLines="10" w:before="31" w:afterLines="10" w:after="31"/>
              <w:jc w:val="center"/>
              <w:rPr>
                <w:rFonts w:eastAsiaTheme="minorEastAsia"/>
                <w:kern w:val="0"/>
                <w:sz w:val="18"/>
                <w:szCs w:val="18"/>
              </w:rPr>
            </w:pPr>
            <w:r>
              <w:rPr>
                <w:rFonts w:eastAsiaTheme="minorEastAsia" w:hint="eastAsia"/>
                <w:kern w:val="0"/>
                <w:sz w:val="18"/>
                <w:szCs w:val="18"/>
              </w:rPr>
              <w:t>7.</w:t>
            </w:r>
            <w:r w:rsidR="007F35B6">
              <w:rPr>
                <w:rFonts w:eastAsiaTheme="minorEastAsia"/>
                <w:kern w:val="0"/>
                <w:sz w:val="18"/>
                <w:szCs w:val="18"/>
              </w:rPr>
              <w:t>8</w:t>
            </w:r>
          </w:p>
        </w:tc>
      </w:tr>
      <w:tr w:rsidR="009F38CC">
        <w:tc>
          <w:tcPr>
            <w:tcW w:w="2518" w:type="dxa"/>
            <w:tcBorders>
              <w:left w:val="single" w:sz="8" w:space="0" w:color="auto"/>
              <w:bottom w:val="single" w:sz="8" w:space="0" w:color="auto"/>
            </w:tcBorders>
          </w:tcPr>
          <w:p w:rsidR="009F38CC" w:rsidRDefault="00906151" w:rsidP="00B65572">
            <w:pPr>
              <w:snapToGrid w:val="0"/>
              <w:spacing w:beforeLines="10" w:before="31" w:afterLines="10" w:after="31"/>
              <w:jc w:val="center"/>
              <w:rPr>
                <w:rFonts w:eastAsiaTheme="minorEastAsia"/>
                <w:kern w:val="0"/>
                <w:sz w:val="18"/>
                <w:szCs w:val="18"/>
              </w:rPr>
            </w:pPr>
            <w:r>
              <w:rPr>
                <w:rFonts w:eastAsiaTheme="minorEastAsia"/>
                <w:kern w:val="0"/>
                <w:sz w:val="18"/>
                <w:szCs w:val="18"/>
              </w:rPr>
              <w:t>控制</w:t>
            </w:r>
            <w:r>
              <w:rPr>
                <w:rFonts w:eastAsiaTheme="minorEastAsia" w:hint="eastAsia"/>
                <w:kern w:val="0"/>
                <w:sz w:val="18"/>
                <w:szCs w:val="18"/>
              </w:rPr>
              <w:t>系统</w:t>
            </w:r>
          </w:p>
        </w:tc>
        <w:tc>
          <w:tcPr>
            <w:tcW w:w="1579" w:type="dxa"/>
            <w:tcBorders>
              <w:bottom w:val="single" w:sz="8" w:space="0" w:color="auto"/>
            </w:tcBorders>
          </w:tcPr>
          <w:p w:rsidR="009F38CC" w:rsidRDefault="00906151">
            <w:pPr>
              <w:snapToGrid w:val="0"/>
              <w:spacing w:beforeLines="10" w:before="31" w:afterLines="10" w:after="31"/>
              <w:jc w:val="center"/>
              <w:rPr>
                <w:rFonts w:eastAsiaTheme="minorEastAsia"/>
                <w:kern w:val="0"/>
                <w:sz w:val="18"/>
                <w:szCs w:val="18"/>
              </w:rPr>
            </w:pPr>
            <w:r>
              <w:rPr>
                <w:rFonts w:eastAsiaTheme="minorEastAsia" w:hint="eastAsia"/>
                <w:kern w:val="0"/>
                <w:sz w:val="18"/>
                <w:szCs w:val="18"/>
              </w:rPr>
              <w:t>—</w:t>
            </w:r>
          </w:p>
        </w:tc>
        <w:tc>
          <w:tcPr>
            <w:tcW w:w="1579" w:type="dxa"/>
            <w:tcBorders>
              <w:bottom w:val="single" w:sz="8" w:space="0" w:color="auto"/>
            </w:tcBorders>
          </w:tcPr>
          <w:p w:rsidR="009F38CC" w:rsidRDefault="00906151">
            <w:pPr>
              <w:snapToGrid w:val="0"/>
              <w:spacing w:beforeLines="10" w:before="31" w:afterLines="10" w:after="31"/>
              <w:jc w:val="center"/>
              <w:rPr>
                <w:rFonts w:eastAsiaTheme="minorEastAsia"/>
                <w:kern w:val="0"/>
                <w:sz w:val="18"/>
                <w:szCs w:val="18"/>
              </w:rPr>
            </w:pPr>
            <w:r>
              <w:rPr>
                <w:rFonts w:eastAsiaTheme="minorEastAsia" w:hint="eastAsia"/>
                <w:kern w:val="0"/>
                <w:sz w:val="18"/>
                <w:szCs w:val="18"/>
              </w:rPr>
              <w:t>√</w:t>
            </w:r>
          </w:p>
        </w:tc>
        <w:tc>
          <w:tcPr>
            <w:tcW w:w="1579" w:type="dxa"/>
            <w:tcBorders>
              <w:bottom w:val="single" w:sz="8" w:space="0" w:color="auto"/>
            </w:tcBorders>
          </w:tcPr>
          <w:p w:rsidR="009F38CC" w:rsidRDefault="00906151" w:rsidP="007F35B6">
            <w:pPr>
              <w:snapToGrid w:val="0"/>
              <w:spacing w:beforeLines="10" w:before="31" w:afterLines="10" w:after="31"/>
              <w:jc w:val="center"/>
              <w:rPr>
                <w:rFonts w:eastAsiaTheme="minorEastAsia"/>
                <w:kern w:val="0"/>
                <w:sz w:val="18"/>
                <w:szCs w:val="18"/>
              </w:rPr>
            </w:pPr>
            <w:r>
              <w:rPr>
                <w:rFonts w:eastAsiaTheme="minorEastAsia" w:hint="eastAsia"/>
                <w:kern w:val="0"/>
                <w:sz w:val="18"/>
                <w:szCs w:val="18"/>
              </w:rPr>
              <w:t>6.</w:t>
            </w:r>
            <w:r w:rsidR="007F35B6">
              <w:rPr>
                <w:rFonts w:eastAsiaTheme="minorEastAsia"/>
                <w:kern w:val="0"/>
                <w:sz w:val="18"/>
                <w:szCs w:val="18"/>
              </w:rPr>
              <w:t>9</w:t>
            </w:r>
          </w:p>
        </w:tc>
        <w:tc>
          <w:tcPr>
            <w:tcW w:w="1579" w:type="dxa"/>
            <w:tcBorders>
              <w:bottom w:val="single" w:sz="8" w:space="0" w:color="auto"/>
              <w:right w:val="single" w:sz="8" w:space="0" w:color="auto"/>
            </w:tcBorders>
          </w:tcPr>
          <w:p w:rsidR="009F38CC" w:rsidRDefault="00906151" w:rsidP="007F35B6">
            <w:pPr>
              <w:snapToGrid w:val="0"/>
              <w:spacing w:beforeLines="10" w:before="31" w:afterLines="10" w:after="31"/>
              <w:jc w:val="center"/>
              <w:rPr>
                <w:rFonts w:eastAsiaTheme="minorEastAsia"/>
                <w:kern w:val="0"/>
                <w:sz w:val="18"/>
                <w:szCs w:val="18"/>
              </w:rPr>
            </w:pPr>
            <w:r>
              <w:rPr>
                <w:rFonts w:eastAsiaTheme="minorEastAsia" w:hint="eastAsia"/>
                <w:kern w:val="0"/>
                <w:sz w:val="18"/>
                <w:szCs w:val="18"/>
              </w:rPr>
              <w:t>7.</w:t>
            </w:r>
            <w:r w:rsidR="007F35B6">
              <w:rPr>
                <w:rFonts w:eastAsiaTheme="minorEastAsia"/>
                <w:kern w:val="0"/>
                <w:sz w:val="18"/>
                <w:szCs w:val="18"/>
              </w:rPr>
              <w:t>9</w:t>
            </w:r>
          </w:p>
        </w:tc>
      </w:tr>
      <w:tr w:rsidR="009F38CC">
        <w:tc>
          <w:tcPr>
            <w:tcW w:w="8834" w:type="dxa"/>
            <w:gridSpan w:val="5"/>
            <w:tcBorders>
              <w:top w:val="single" w:sz="8" w:space="0" w:color="auto"/>
              <w:left w:val="single" w:sz="8" w:space="0" w:color="auto"/>
              <w:bottom w:val="single" w:sz="8" w:space="0" w:color="auto"/>
              <w:right w:val="single" w:sz="8" w:space="0" w:color="auto"/>
            </w:tcBorders>
          </w:tcPr>
          <w:p w:rsidR="009F38CC" w:rsidRDefault="00906151">
            <w:pPr>
              <w:snapToGrid w:val="0"/>
              <w:spacing w:beforeLines="10" w:before="31" w:afterLines="10" w:after="31"/>
              <w:rPr>
                <w:rFonts w:eastAsiaTheme="minorEastAsia"/>
                <w:kern w:val="0"/>
                <w:sz w:val="18"/>
                <w:szCs w:val="18"/>
              </w:rPr>
            </w:pPr>
            <w:r>
              <w:rPr>
                <w:rFonts w:eastAsiaTheme="minorEastAsia" w:hint="eastAsia"/>
                <w:kern w:val="0"/>
                <w:sz w:val="18"/>
                <w:szCs w:val="18"/>
              </w:rPr>
              <w:t>注：“√”为检验项目，“—”为非检验项目。</w:t>
            </w:r>
          </w:p>
        </w:tc>
      </w:tr>
    </w:tbl>
    <w:p w:rsidR="009F38CC" w:rsidRDefault="00906151">
      <w:pPr>
        <w:numPr>
          <w:ilvl w:val="1"/>
          <w:numId w:val="0"/>
        </w:numPr>
        <w:spacing w:beforeLines="50" w:before="156" w:afterLines="50" w:after="156"/>
        <w:outlineLvl w:val="2"/>
        <w:rPr>
          <w:rFonts w:ascii="黑体" w:eastAsia="黑体"/>
          <w:kern w:val="0"/>
          <w:szCs w:val="21"/>
        </w:rPr>
      </w:pPr>
      <w:r>
        <w:rPr>
          <w:rFonts w:ascii="黑体" w:eastAsia="黑体" w:hint="eastAsia"/>
          <w:kern w:val="0"/>
          <w:szCs w:val="21"/>
        </w:rPr>
        <w:t xml:space="preserve">8.2  </w:t>
      </w:r>
      <w:r>
        <w:rPr>
          <w:rFonts w:ascii="黑体" w:eastAsia="黑体"/>
          <w:kern w:val="0"/>
          <w:szCs w:val="21"/>
        </w:rPr>
        <w:t>出厂检验</w:t>
      </w:r>
    </w:p>
    <w:p w:rsidR="009F38CC" w:rsidRDefault="00906151">
      <w:pPr>
        <w:spacing w:beforeLines="50" w:before="156" w:afterLines="50" w:after="156"/>
        <w:ind w:firstLineChars="200" w:firstLine="420"/>
        <w:outlineLvl w:val="2"/>
        <w:rPr>
          <w:rFonts w:ascii="宋体"/>
          <w:szCs w:val="22"/>
        </w:rPr>
      </w:pPr>
      <w:r>
        <w:rPr>
          <w:rFonts w:ascii="宋体" w:hint="eastAsia"/>
          <w:szCs w:val="22"/>
        </w:rPr>
        <w:t>每台机组应经制造厂质量检验部门检验，合格后方可出厂，出厂时应附检验合格报告。</w:t>
      </w:r>
    </w:p>
    <w:p w:rsidR="009F38CC" w:rsidRDefault="00906151">
      <w:pPr>
        <w:numPr>
          <w:ilvl w:val="1"/>
          <w:numId w:val="0"/>
        </w:numPr>
        <w:spacing w:beforeLines="50" w:before="156" w:afterLines="50" w:after="156"/>
        <w:outlineLvl w:val="2"/>
        <w:rPr>
          <w:rFonts w:ascii="黑体" w:eastAsia="黑体"/>
          <w:kern w:val="0"/>
          <w:szCs w:val="21"/>
        </w:rPr>
      </w:pPr>
      <w:r>
        <w:rPr>
          <w:rFonts w:ascii="黑体" w:eastAsia="黑体" w:hint="eastAsia"/>
          <w:kern w:val="0"/>
          <w:szCs w:val="21"/>
        </w:rPr>
        <w:t xml:space="preserve">8.3  </w:t>
      </w:r>
      <w:r>
        <w:rPr>
          <w:rFonts w:ascii="黑体" w:eastAsia="黑体"/>
          <w:kern w:val="0"/>
          <w:szCs w:val="21"/>
        </w:rPr>
        <w:t>型式检验</w:t>
      </w:r>
    </w:p>
    <w:p w:rsidR="009F38CC" w:rsidRDefault="00906151">
      <w:pPr>
        <w:snapToGrid w:val="0"/>
        <w:spacing w:line="300" w:lineRule="auto"/>
        <w:ind w:left="2"/>
        <w:outlineLvl w:val="3"/>
        <w:rPr>
          <w:kern w:val="0"/>
          <w:szCs w:val="21"/>
        </w:rPr>
      </w:pPr>
      <w:r>
        <w:rPr>
          <w:rFonts w:ascii="黑体" w:eastAsia="黑体" w:hAnsi="黑体" w:hint="eastAsia"/>
          <w:kern w:val="0"/>
          <w:szCs w:val="21"/>
        </w:rPr>
        <w:t>8.3.1</w:t>
      </w:r>
      <w:r>
        <w:rPr>
          <w:rFonts w:hint="eastAsia"/>
          <w:kern w:val="0"/>
          <w:szCs w:val="21"/>
        </w:rPr>
        <w:t xml:space="preserve"> </w:t>
      </w:r>
      <w:r>
        <w:rPr>
          <w:kern w:val="0"/>
          <w:szCs w:val="21"/>
        </w:rPr>
        <w:t xml:space="preserve"> </w:t>
      </w:r>
      <w:r>
        <w:rPr>
          <w:kern w:val="0"/>
          <w:szCs w:val="21"/>
        </w:rPr>
        <w:t>凡有下列情况之一者，应进行型式检验：</w:t>
      </w:r>
    </w:p>
    <w:p w:rsidR="009F38CC" w:rsidRDefault="00906151">
      <w:pPr>
        <w:snapToGrid w:val="0"/>
        <w:spacing w:line="300" w:lineRule="auto"/>
        <w:ind w:left="420"/>
        <w:rPr>
          <w:kern w:val="0"/>
          <w:szCs w:val="20"/>
        </w:rPr>
      </w:pPr>
      <w:r>
        <w:rPr>
          <w:rFonts w:ascii="黑体" w:eastAsia="黑体" w:hAnsi="黑体" w:hint="eastAsia"/>
          <w:kern w:val="0"/>
          <w:szCs w:val="20"/>
        </w:rPr>
        <w:t xml:space="preserve">a） </w:t>
      </w:r>
      <w:r>
        <w:rPr>
          <w:kern w:val="0"/>
          <w:szCs w:val="20"/>
        </w:rPr>
        <w:t>新产品批量投产前</w:t>
      </w:r>
      <w:r>
        <w:rPr>
          <w:rFonts w:hint="eastAsia"/>
          <w:kern w:val="0"/>
          <w:szCs w:val="20"/>
        </w:rPr>
        <w:t>；</w:t>
      </w:r>
    </w:p>
    <w:p w:rsidR="009F38CC" w:rsidRDefault="00906151">
      <w:pPr>
        <w:snapToGrid w:val="0"/>
        <w:spacing w:line="300" w:lineRule="auto"/>
        <w:ind w:left="420"/>
        <w:rPr>
          <w:kern w:val="0"/>
          <w:szCs w:val="20"/>
        </w:rPr>
      </w:pPr>
      <w:r>
        <w:rPr>
          <w:rFonts w:ascii="黑体" w:eastAsia="黑体" w:hAnsi="黑体" w:hint="eastAsia"/>
          <w:kern w:val="0"/>
          <w:szCs w:val="20"/>
        </w:rPr>
        <w:t xml:space="preserve">b） </w:t>
      </w:r>
      <w:r>
        <w:rPr>
          <w:kern w:val="0"/>
          <w:szCs w:val="20"/>
        </w:rPr>
        <w:t>正式生产后，如结构、材料、工艺有较大改变，可能影响产品性能时</w:t>
      </w:r>
      <w:r>
        <w:rPr>
          <w:rFonts w:hint="eastAsia"/>
          <w:kern w:val="0"/>
          <w:szCs w:val="20"/>
        </w:rPr>
        <w:t>；</w:t>
      </w:r>
    </w:p>
    <w:p w:rsidR="009F38CC" w:rsidRDefault="00906151">
      <w:pPr>
        <w:snapToGrid w:val="0"/>
        <w:spacing w:line="300" w:lineRule="auto"/>
        <w:ind w:left="420"/>
        <w:rPr>
          <w:kern w:val="0"/>
          <w:szCs w:val="20"/>
        </w:rPr>
      </w:pPr>
      <w:r>
        <w:rPr>
          <w:rFonts w:ascii="黑体" w:eastAsia="黑体" w:hAnsi="黑体" w:hint="eastAsia"/>
          <w:kern w:val="0"/>
          <w:szCs w:val="20"/>
        </w:rPr>
        <w:t xml:space="preserve">c） </w:t>
      </w:r>
      <w:r>
        <w:rPr>
          <w:kern w:val="0"/>
          <w:szCs w:val="20"/>
        </w:rPr>
        <w:t>产品停产</w:t>
      </w:r>
      <w:r>
        <w:rPr>
          <w:kern w:val="0"/>
          <w:szCs w:val="20"/>
        </w:rPr>
        <w:t>12</w:t>
      </w:r>
      <w:r>
        <w:rPr>
          <w:kern w:val="0"/>
          <w:szCs w:val="20"/>
        </w:rPr>
        <w:t>个月及以上，恢复生产</w:t>
      </w:r>
      <w:r>
        <w:rPr>
          <w:rFonts w:hint="eastAsia"/>
          <w:kern w:val="0"/>
          <w:szCs w:val="20"/>
        </w:rPr>
        <w:t>前；</w:t>
      </w:r>
    </w:p>
    <w:p w:rsidR="009F38CC" w:rsidRDefault="00906151">
      <w:pPr>
        <w:snapToGrid w:val="0"/>
        <w:spacing w:line="300" w:lineRule="auto"/>
        <w:ind w:left="420"/>
        <w:rPr>
          <w:kern w:val="0"/>
          <w:szCs w:val="20"/>
        </w:rPr>
      </w:pPr>
      <w:r>
        <w:rPr>
          <w:rFonts w:ascii="黑体" w:eastAsia="黑体" w:hAnsi="黑体" w:hint="eastAsia"/>
          <w:kern w:val="0"/>
          <w:szCs w:val="20"/>
        </w:rPr>
        <w:t xml:space="preserve">d） </w:t>
      </w:r>
      <w:r>
        <w:rPr>
          <w:rFonts w:hint="eastAsia"/>
          <w:kern w:val="0"/>
          <w:szCs w:val="20"/>
        </w:rPr>
        <w:t>正常生产每年不少于</w:t>
      </w:r>
      <w:r>
        <w:rPr>
          <w:rFonts w:hint="eastAsia"/>
          <w:kern w:val="0"/>
          <w:szCs w:val="20"/>
        </w:rPr>
        <w:t>1</w:t>
      </w:r>
      <w:r>
        <w:rPr>
          <w:rFonts w:hint="eastAsia"/>
          <w:kern w:val="0"/>
          <w:szCs w:val="20"/>
        </w:rPr>
        <w:t>次。</w:t>
      </w:r>
    </w:p>
    <w:p w:rsidR="009F38CC" w:rsidRDefault="00906151">
      <w:pPr>
        <w:numPr>
          <w:ilvl w:val="2"/>
          <w:numId w:val="0"/>
        </w:numPr>
        <w:snapToGrid w:val="0"/>
        <w:spacing w:line="300" w:lineRule="auto"/>
        <w:ind w:left="2"/>
        <w:outlineLvl w:val="3"/>
        <w:rPr>
          <w:kern w:val="0"/>
          <w:szCs w:val="21"/>
        </w:rPr>
      </w:pPr>
      <w:r>
        <w:rPr>
          <w:rFonts w:ascii="黑体" w:eastAsia="黑体" w:hAnsi="黑体" w:hint="eastAsia"/>
          <w:kern w:val="0"/>
          <w:szCs w:val="21"/>
        </w:rPr>
        <w:t xml:space="preserve">8.3.2  </w:t>
      </w:r>
      <w:r>
        <w:rPr>
          <w:kern w:val="0"/>
          <w:szCs w:val="21"/>
        </w:rPr>
        <w:t>型式检验的样品应在试制完成后的样机中选取，或从正式生产且</w:t>
      </w:r>
      <w:r>
        <w:rPr>
          <w:rFonts w:hint="eastAsia"/>
          <w:kern w:val="0"/>
          <w:szCs w:val="21"/>
        </w:rPr>
        <w:t>出厂</w:t>
      </w:r>
      <w:r>
        <w:rPr>
          <w:kern w:val="0"/>
          <w:szCs w:val="21"/>
        </w:rPr>
        <w:t>检验合格的产品中随机抽取，不同系列产品不少于</w:t>
      </w:r>
      <w:r>
        <w:rPr>
          <w:kern w:val="0"/>
          <w:szCs w:val="21"/>
        </w:rPr>
        <w:t>1</w:t>
      </w:r>
      <w:r>
        <w:rPr>
          <w:kern w:val="0"/>
          <w:szCs w:val="21"/>
        </w:rPr>
        <w:t>台。</w:t>
      </w:r>
    </w:p>
    <w:p w:rsidR="009F38CC" w:rsidRDefault="00906151">
      <w:pPr>
        <w:numPr>
          <w:ilvl w:val="2"/>
          <w:numId w:val="0"/>
        </w:numPr>
        <w:snapToGrid w:val="0"/>
        <w:spacing w:line="300" w:lineRule="auto"/>
        <w:ind w:left="2"/>
        <w:outlineLvl w:val="3"/>
        <w:rPr>
          <w:kern w:val="0"/>
          <w:szCs w:val="21"/>
        </w:rPr>
      </w:pPr>
      <w:r>
        <w:rPr>
          <w:rFonts w:ascii="黑体" w:eastAsia="黑体" w:hAnsi="黑体" w:hint="eastAsia"/>
          <w:kern w:val="0"/>
          <w:szCs w:val="21"/>
        </w:rPr>
        <w:t>8.3.3</w:t>
      </w:r>
      <w:r>
        <w:rPr>
          <w:rFonts w:hint="eastAsia"/>
          <w:kern w:val="0"/>
          <w:szCs w:val="21"/>
        </w:rPr>
        <w:t xml:space="preserve">  </w:t>
      </w:r>
      <w:r>
        <w:rPr>
          <w:rFonts w:hint="eastAsia"/>
          <w:kern w:val="0"/>
          <w:szCs w:val="21"/>
        </w:rPr>
        <w:t>当发现任何一项指标不合格时，应在同批产品中加倍抽样，复检其不合格项目，若仍不合格，则该批产品为不合格。</w:t>
      </w:r>
    </w:p>
    <w:p w:rsidR="009F38CC" w:rsidRDefault="00906151">
      <w:pPr>
        <w:pStyle w:val="1"/>
        <w:snapToGrid w:val="0"/>
        <w:spacing w:beforeLines="100" w:before="312" w:afterLines="100" w:after="312" w:line="300" w:lineRule="auto"/>
        <w:rPr>
          <w:rFonts w:ascii="黑体" w:eastAsia="黑体" w:hAnsi="黑体"/>
          <w:b w:val="0"/>
          <w:sz w:val="21"/>
          <w:szCs w:val="21"/>
        </w:rPr>
      </w:pPr>
      <w:bookmarkStart w:id="42" w:name="_Toc19785507"/>
      <w:bookmarkStart w:id="43" w:name="_Toc79394287"/>
      <w:r>
        <w:rPr>
          <w:rFonts w:ascii="黑体" w:eastAsia="黑体" w:hAnsi="黑体" w:hint="eastAsia"/>
          <w:b w:val="0"/>
          <w:sz w:val="21"/>
          <w:szCs w:val="21"/>
        </w:rPr>
        <w:t>9  标志、</w:t>
      </w:r>
      <w:bookmarkEnd w:id="42"/>
      <w:r>
        <w:rPr>
          <w:rFonts w:ascii="黑体" w:eastAsia="黑体" w:hAnsi="黑体" w:hint="eastAsia"/>
          <w:b w:val="0"/>
          <w:sz w:val="21"/>
          <w:szCs w:val="21"/>
        </w:rPr>
        <w:t>包装、运输和贮存</w:t>
      </w:r>
      <w:bookmarkEnd w:id="43"/>
    </w:p>
    <w:p w:rsidR="009F38CC" w:rsidRDefault="00906151">
      <w:pPr>
        <w:numPr>
          <w:ilvl w:val="1"/>
          <w:numId w:val="0"/>
        </w:numPr>
        <w:spacing w:beforeLines="50" w:before="156" w:afterLines="50" w:after="156"/>
        <w:outlineLvl w:val="2"/>
        <w:rPr>
          <w:rFonts w:ascii="黑体" w:eastAsia="黑体"/>
          <w:kern w:val="0"/>
          <w:szCs w:val="21"/>
        </w:rPr>
      </w:pPr>
      <w:r>
        <w:rPr>
          <w:rFonts w:ascii="黑体" w:eastAsia="黑体" w:hint="eastAsia"/>
          <w:kern w:val="0"/>
          <w:szCs w:val="21"/>
        </w:rPr>
        <w:t xml:space="preserve">9.1  </w:t>
      </w:r>
      <w:r>
        <w:rPr>
          <w:rFonts w:ascii="黑体" w:eastAsia="黑体"/>
          <w:kern w:val="0"/>
          <w:szCs w:val="21"/>
        </w:rPr>
        <w:t>标志</w:t>
      </w:r>
    </w:p>
    <w:p w:rsidR="009F38CC" w:rsidRDefault="00906151">
      <w:pPr>
        <w:numPr>
          <w:ilvl w:val="2"/>
          <w:numId w:val="0"/>
        </w:numPr>
        <w:spacing w:before="50" w:after="50"/>
        <w:ind w:leftChars="1" w:left="2" w:firstLineChars="200" w:firstLine="420"/>
        <w:outlineLvl w:val="3"/>
        <w:rPr>
          <w:rFonts w:ascii="宋体"/>
          <w:kern w:val="0"/>
          <w:szCs w:val="21"/>
        </w:rPr>
      </w:pPr>
      <w:r>
        <w:rPr>
          <w:rFonts w:ascii="宋体" w:hint="eastAsia"/>
          <w:kern w:val="0"/>
          <w:szCs w:val="21"/>
        </w:rPr>
        <w:t>机组</w:t>
      </w:r>
      <w:r>
        <w:rPr>
          <w:rFonts w:ascii="宋体"/>
          <w:kern w:val="0"/>
          <w:szCs w:val="21"/>
        </w:rPr>
        <w:t>应在明显的位置设置清晰、牢固的金属材料标牌</w:t>
      </w:r>
      <w:r>
        <w:rPr>
          <w:rFonts w:ascii="宋体" w:hint="eastAsia"/>
          <w:kern w:val="0"/>
          <w:szCs w:val="21"/>
        </w:rPr>
        <w:t>。标牌</w:t>
      </w:r>
      <w:r>
        <w:rPr>
          <w:rFonts w:ascii="宋体"/>
          <w:kern w:val="0"/>
          <w:szCs w:val="21"/>
        </w:rPr>
        <w:t>应包括下列内容</w:t>
      </w:r>
      <w:r>
        <w:rPr>
          <w:rFonts w:ascii="宋体" w:hint="eastAsia"/>
          <w:kern w:val="0"/>
          <w:szCs w:val="21"/>
        </w:rPr>
        <w:t>：</w:t>
      </w:r>
    </w:p>
    <w:p w:rsidR="009F38CC" w:rsidRDefault="00906151">
      <w:pPr>
        <w:ind w:left="833" w:hanging="408"/>
        <w:rPr>
          <w:rFonts w:ascii="宋体"/>
          <w:kern w:val="0"/>
          <w:szCs w:val="20"/>
        </w:rPr>
      </w:pPr>
      <w:r>
        <w:rPr>
          <w:rFonts w:ascii="黑体" w:eastAsia="黑体" w:hAnsi="黑体" w:hint="eastAsia"/>
          <w:kern w:val="0"/>
          <w:szCs w:val="20"/>
        </w:rPr>
        <w:t>a）</w:t>
      </w:r>
      <w:r>
        <w:rPr>
          <w:rFonts w:ascii="宋体"/>
          <w:kern w:val="0"/>
          <w:szCs w:val="20"/>
        </w:rPr>
        <w:t>制造厂名称和商标</w:t>
      </w:r>
      <w:r>
        <w:rPr>
          <w:rFonts w:ascii="宋体" w:hint="eastAsia"/>
          <w:kern w:val="0"/>
          <w:szCs w:val="20"/>
        </w:rPr>
        <w:t>；</w:t>
      </w:r>
    </w:p>
    <w:p w:rsidR="009F38CC" w:rsidRDefault="00906151">
      <w:pPr>
        <w:ind w:left="833" w:hanging="408"/>
        <w:rPr>
          <w:rFonts w:ascii="宋体"/>
          <w:kern w:val="0"/>
          <w:szCs w:val="20"/>
        </w:rPr>
      </w:pPr>
      <w:r>
        <w:rPr>
          <w:rFonts w:ascii="黑体" w:eastAsia="黑体" w:hAnsi="黑体" w:hint="eastAsia"/>
          <w:kern w:val="0"/>
          <w:szCs w:val="20"/>
        </w:rPr>
        <w:t>b）</w:t>
      </w:r>
      <w:r>
        <w:rPr>
          <w:rFonts w:ascii="宋体" w:hint="eastAsia"/>
          <w:kern w:val="0"/>
          <w:szCs w:val="20"/>
        </w:rPr>
        <w:t>产品名称、</w:t>
      </w:r>
      <w:r>
        <w:rPr>
          <w:rFonts w:ascii="宋体"/>
          <w:kern w:val="0"/>
          <w:szCs w:val="20"/>
        </w:rPr>
        <w:t>型号</w:t>
      </w:r>
      <w:r>
        <w:rPr>
          <w:rFonts w:ascii="宋体" w:hint="eastAsia"/>
          <w:kern w:val="0"/>
          <w:szCs w:val="20"/>
        </w:rPr>
        <w:t>；</w:t>
      </w:r>
    </w:p>
    <w:p w:rsidR="009F38CC" w:rsidRDefault="00906151">
      <w:pPr>
        <w:ind w:left="833" w:hanging="408"/>
        <w:rPr>
          <w:kern w:val="0"/>
          <w:szCs w:val="20"/>
        </w:rPr>
      </w:pPr>
      <w:r>
        <w:rPr>
          <w:rFonts w:ascii="黑体" w:eastAsia="黑体" w:hAnsi="黑体" w:hint="eastAsia"/>
          <w:kern w:val="0"/>
          <w:szCs w:val="20"/>
        </w:rPr>
        <w:t>c）</w:t>
      </w:r>
      <w:r>
        <w:rPr>
          <w:rFonts w:ascii="宋体" w:hint="eastAsia"/>
          <w:kern w:val="0"/>
          <w:szCs w:val="20"/>
        </w:rPr>
        <w:t>设计热负荷</w:t>
      </w:r>
      <w:r>
        <w:rPr>
          <w:rFonts w:hint="eastAsia"/>
          <w:kern w:val="0"/>
          <w:szCs w:val="20"/>
        </w:rPr>
        <w:t>，</w:t>
      </w:r>
      <w:r>
        <w:rPr>
          <w:kern w:val="0"/>
          <w:szCs w:val="20"/>
        </w:rPr>
        <w:t>kW</w:t>
      </w:r>
      <w:r>
        <w:rPr>
          <w:kern w:val="0"/>
          <w:szCs w:val="20"/>
        </w:rPr>
        <w:t>；</w:t>
      </w:r>
    </w:p>
    <w:p w:rsidR="009F38CC" w:rsidRDefault="00906151">
      <w:pPr>
        <w:ind w:left="833" w:hanging="408"/>
        <w:rPr>
          <w:kern w:val="0"/>
          <w:szCs w:val="20"/>
        </w:rPr>
      </w:pPr>
      <w:r>
        <w:rPr>
          <w:rFonts w:ascii="黑体" w:eastAsia="黑体" w:hAnsi="黑体" w:hint="eastAsia"/>
          <w:kern w:val="0"/>
          <w:szCs w:val="20"/>
        </w:rPr>
        <w:t>d）</w:t>
      </w:r>
      <w:r>
        <w:rPr>
          <w:rFonts w:hint="eastAsia"/>
          <w:kern w:val="0"/>
          <w:szCs w:val="20"/>
        </w:rPr>
        <w:t>一、二次</w:t>
      </w:r>
      <w:proofErr w:type="gramStart"/>
      <w:r>
        <w:rPr>
          <w:rFonts w:hint="eastAsia"/>
          <w:kern w:val="0"/>
          <w:szCs w:val="20"/>
        </w:rPr>
        <w:t>侧设计</w:t>
      </w:r>
      <w:proofErr w:type="gramEnd"/>
      <w:r>
        <w:rPr>
          <w:rFonts w:hint="eastAsia"/>
          <w:kern w:val="0"/>
          <w:szCs w:val="20"/>
        </w:rPr>
        <w:t>温度，</w:t>
      </w:r>
      <w:r>
        <w:rPr>
          <w:rFonts w:ascii="宋体" w:hAnsi="宋体" w:hint="eastAsia"/>
          <w:kern w:val="0"/>
          <w:szCs w:val="20"/>
        </w:rPr>
        <w:t>℃</w:t>
      </w:r>
      <w:r>
        <w:rPr>
          <w:rFonts w:hint="eastAsia"/>
          <w:kern w:val="0"/>
          <w:szCs w:val="20"/>
        </w:rPr>
        <w:t>；</w:t>
      </w:r>
    </w:p>
    <w:p w:rsidR="009F38CC" w:rsidRDefault="00906151">
      <w:pPr>
        <w:ind w:left="833" w:hanging="408"/>
        <w:rPr>
          <w:rFonts w:ascii="黑体" w:eastAsia="黑体" w:hAnsi="黑体"/>
          <w:kern w:val="0"/>
          <w:szCs w:val="20"/>
        </w:rPr>
      </w:pPr>
      <w:r>
        <w:rPr>
          <w:rFonts w:ascii="黑体" w:eastAsia="黑体" w:hAnsi="黑体" w:hint="eastAsia"/>
          <w:kern w:val="0"/>
          <w:szCs w:val="20"/>
        </w:rPr>
        <w:t>e）</w:t>
      </w:r>
      <w:r>
        <w:rPr>
          <w:rFonts w:hint="eastAsia"/>
          <w:kern w:val="0"/>
          <w:szCs w:val="20"/>
        </w:rPr>
        <w:t>一、二次侧</w:t>
      </w:r>
      <w:r>
        <w:rPr>
          <w:rFonts w:ascii="宋体" w:hint="eastAsia"/>
          <w:kern w:val="0"/>
          <w:szCs w:val="20"/>
        </w:rPr>
        <w:t>设计流量，</w:t>
      </w:r>
      <w:r>
        <w:rPr>
          <w:kern w:val="0"/>
          <w:szCs w:val="20"/>
        </w:rPr>
        <w:t>t/h</w:t>
      </w:r>
      <w:r>
        <w:rPr>
          <w:rFonts w:ascii="宋体" w:hint="eastAsia"/>
          <w:kern w:val="0"/>
          <w:szCs w:val="20"/>
        </w:rPr>
        <w:t>；</w:t>
      </w:r>
    </w:p>
    <w:p w:rsidR="009F38CC" w:rsidRDefault="00906151">
      <w:pPr>
        <w:ind w:left="833" w:hanging="408"/>
        <w:rPr>
          <w:rFonts w:ascii="宋体"/>
          <w:kern w:val="0"/>
          <w:szCs w:val="20"/>
        </w:rPr>
      </w:pPr>
      <w:r>
        <w:rPr>
          <w:rFonts w:ascii="黑体" w:eastAsia="黑体" w:hAnsi="黑体" w:hint="eastAsia"/>
          <w:kern w:val="0"/>
          <w:szCs w:val="20"/>
        </w:rPr>
        <w:t>f）</w:t>
      </w:r>
      <w:r>
        <w:rPr>
          <w:rFonts w:ascii="宋体" w:hint="eastAsia"/>
          <w:kern w:val="0"/>
          <w:szCs w:val="20"/>
        </w:rPr>
        <w:t>设计压力</w:t>
      </w:r>
      <w:r>
        <w:rPr>
          <w:rFonts w:hint="eastAsia"/>
          <w:kern w:val="0"/>
          <w:szCs w:val="20"/>
        </w:rPr>
        <w:t>，</w:t>
      </w:r>
      <w:r>
        <w:rPr>
          <w:kern w:val="0"/>
          <w:szCs w:val="20"/>
        </w:rPr>
        <w:t>MPa</w:t>
      </w:r>
      <w:r>
        <w:rPr>
          <w:rFonts w:ascii="宋体" w:hint="eastAsia"/>
          <w:kern w:val="0"/>
          <w:szCs w:val="20"/>
        </w:rPr>
        <w:t>；</w:t>
      </w:r>
    </w:p>
    <w:p w:rsidR="009F38CC" w:rsidRDefault="00906151">
      <w:pPr>
        <w:ind w:left="833" w:hanging="408"/>
        <w:rPr>
          <w:rFonts w:ascii="宋体"/>
          <w:kern w:val="0"/>
          <w:szCs w:val="20"/>
        </w:rPr>
      </w:pPr>
      <w:r>
        <w:rPr>
          <w:rFonts w:ascii="黑体" w:eastAsia="黑体" w:hAnsi="黑体" w:hint="eastAsia"/>
          <w:kern w:val="0"/>
          <w:szCs w:val="20"/>
        </w:rPr>
        <w:t>g）</w:t>
      </w:r>
      <w:r>
        <w:rPr>
          <w:rFonts w:hint="eastAsia"/>
          <w:kern w:val="0"/>
          <w:szCs w:val="20"/>
        </w:rPr>
        <w:t>一、二次侧接管标记；</w:t>
      </w:r>
    </w:p>
    <w:p w:rsidR="009F38CC" w:rsidRDefault="00906151">
      <w:pPr>
        <w:ind w:left="833" w:hanging="408"/>
        <w:rPr>
          <w:rFonts w:ascii="宋体"/>
          <w:kern w:val="0"/>
          <w:szCs w:val="20"/>
        </w:rPr>
      </w:pPr>
      <w:r>
        <w:rPr>
          <w:rFonts w:ascii="黑体" w:eastAsia="黑体" w:hAnsi="黑体" w:hint="eastAsia"/>
          <w:kern w:val="0"/>
          <w:szCs w:val="20"/>
        </w:rPr>
        <w:t>h）</w:t>
      </w:r>
      <w:r>
        <w:rPr>
          <w:rFonts w:ascii="宋体" w:hint="eastAsia"/>
          <w:kern w:val="0"/>
          <w:szCs w:val="20"/>
        </w:rPr>
        <w:t>外形尺寸</w:t>
      </w:r>
      <w:r>
        <w:rPr>
          <w:kern w:val="0"/>
          <w:szCs w:val="20"/>
        </w:rPr>
        <w:t>（</w:t>
      </w:r>
      <w:r>
        <w:rPr>
          <w:rFonts w:hint="eastAsia"/>
          <w:kern w:val="0"/>
          <w:szCs w:val="20"/>
        </w:rPr>
        <w:t>长</w:t>
      </w:r>
      <w:r>
        <w:rPr>
          <w:rFonts w:ascii="宋体" w:hAnsi="宋体" w:hint="eastAsia"/>
          <w:kern w:val="0"/>
          <w:szCs w:val="20"/>
        </w:rPr>
        <w:t>×</w:t>
      </w:r>
      <w:r>
        <w:rPr>
          <w:rFonts w:hint="eastAsia"/>
          <w:kern w:val="0"/>
          <w:szCs w:val="20"/>
        </w:rPr>
        <w:t>宽</w:t>
      </w:r>
      <w:r>
        <w:rPr>
          <w:rFonts w:ascii="宋体" w:hAnsi="宋体" w:hint="eastAsia"/>
          <w:kern w:val="0"/>
          <w:szCs w:val="20"/>
        </w:rPr>
        <w:t>×</w:t>
      </w:r>
      <w:r>
        <w:rPr>
          <w:rFonts w:hint="eastAsia"/>
          <w:kern w:val="0"/>
          <w:szCs w:val="20"/>
        </w:rPr>
        <w:t>高），</w:t>
      </w:r>
      <w:r>
        <w:rPr>
          <w:kern w:val="0"/>
          <w:szCs w:val="20"/>
        </w:rPr>
        <w:t>mm</w:t>
      </w:r>
      <w:r>
        <w:rPr>
          <w:kern w:val="0"/>
          <w:szCs w:val="20"/>
        </w:rPr>
        <w:t>；</w:t>
      </w:r>
    </w:p>
    <w:p w:rsidR="009F38CC" w:rsidRDefault="00906151">
      <w:pPr>
        <w:ind w:left="833" w:hanging="408"/>
        <w:rPr>
          <w:rFonts w:ascii="宋体"/>
          <w:kern w:val="0"/>
          <w:szCs w:val="20"/>
        </w:rPr>
      </w:pPr>
      <w:proofErr w:type="spellStart"/>
      <w:r>
        <w:rPr>
          <w:rFonts w:ascii="黑体" w:eastAsia="黑体" w:hAnsi="黑体" w:hint="eastAsia"/>
          <w:kern w:val="0"/>
          <w:szCs w:val="20"/>
        </w:rPr>
        <w:t>i</w:t>
      </w:r>
      <w:proofErr w:type="spellEnd"/>
      <w:r>
        <w:rPr>
          <w:rFonts w:ascii="黑体" w:eastAsia="黑体" w:hAnsi="黑体" w:hint="eastAsia"/>
          <w:kern w:val="0"/>
          <w:szCs w:val="20"/>
        </w:rPr>
        <w:t>）</w:t>
      </w:r>
      <w:r>
        <w:rPr>
          <w:rFonts w:ascii="宋体" w:hint="eastAsia"/>
          <w:kern w:val="0"/>
          <w:szCs w:val="20"/>
        </w:rPr>
        <w:t>净重</w:t>
      </w:r>
      <w:r>
        <w:rPr>
          <w:rFonts w:hint="eastAsia"/>
          <w:kern w:val="0"/>
          <w:szCs w:val="20"/>
        </w:rPr>
        <w:t>，</w:t>
      </w:r>
      <w:r>
        <w:rPr>
          <w:kern w:val="0"/>
          <w:szCs w:val="20"/>
        </w:rPr>
        <w:t>kg</w:t>
      </w:r>
      <w:r>
        <w:rPr>
          <w:rFonts w:ascii="宋体" w:hint="eastAsia"/>
          <w:kern w:val="0"/>
          <w:szCs w:val="20"/>
        </w:rPr>
        <w:t>；</w:t>
      </w:r>
    </w:p>
    <w:p w:rsidR="009F38CC" w:rsidRDefault="00906151">
      <w:pPr>
        <w:ind w:left="833" w:hanging="408"/>
        <w:rPr>
          <w:rFonts w:ascii="宋体"/>
          <w:kern w:val="0"/>
          <w:szCs w:val="20"/>
        </w:rPr>
      </w:pPr>
      <w:r>
        <w:rPr>
          <w:rFonts w:ascii="黑体" w:eastAsia="黑体" w:hAnsi="黑体" w:hint="eastAsia"/>
          <w:kern w:val="0"/>
          <w:szCs w:val="20"/>
        </w:rPr>
        <w:t>j）</w:t>
      </w:r>
      <w:r>
        <w:rPr>
          <w:rFonts w:ascii="宋体" w:hint="eastAsia"/>
          <w:kern w:val="0"/>
          <w:szCs w:val="20"/>
        </w:rPr>
        <w:t>充水后总重，</w:t>
      </w:r>
      <w:r>
        <w:rPr>
          <w:kern w:val="0"/>
          <w:szCs w:val="20"/>
        </w:rPr>
        <w:t>kg</w:t>
      </w:r>
      <w:r>
        <w:rPr>
          <w:rFonts w:ascii="宋体" w:hint="eastAsia"/>
          <w:kern w:val="0"/>
          <w:szCs w:val="20"/>
        </w:rPr>
        <w:t>；</w:t>
      </w:r>
    </w:p>
    <w:p w:rsidR="009F38CC" w:rsidRDefault="00906151">
      <w:pPr>
        <w:ind w:left="833" w:hanging="408"/>
        <w:rPr>
          <w:rFonts w:ascii="宋体"/>
          <w:kern w:val="0"/>
          <w:szCs w:val="20"/>
        </w:rPr>
      </w:pPr>
      <w:r>
        <w:rPr>
          <w:rFonts w:ascii="黑体" w:eastAsia="黑体" w:hAnsi="黑体" w:hint="eastAsia"/>
          <w:kern w:val="0"/>
          <w:szCs w:val="20"/>
        </w:rPr>
        <w:t>k）</w:t>
      </w:r>
      <w:r>
        <w:rPr>
          <w:rFonts w:ascii="宋体" w:hint="eastAsia"/>
          <w:kern w:val="0"/>
          <w:szCs w:val="20"/>
        </w:rPr>
        <w:t>额定电压</w:t>
      </w:r>
      <w:r>
        <w:rPr>
          <w:rFonts w:hint="eastAsia"/>
          <w:kern w:val="0"/>
          <w:szCs w:val="20"/>
        </w:rPr>
        <w:t>，</w:t>
      </w:r>
      <w:r>
        <w:rPr>
          <w:kern w:val="0"/>
          <w:szCs w:val="20"/>
        </w:rPr>
        <w:t>V</w:t>
      </w:r>
      <w:r>
        <w:rPr>
          <w:kern w:val="0"/>
          <w:szCs w:val="20"/>
        </w:rPr>
        <w:t>；</w:t>
      </w:r>
    </w:p>
    <w:p w:rsidR="009F38CC" w:rsidRDefault="00906151">
      <w:pPr>
        <w:ind w:left="833" w:hanging="408"/>
        <w:rPr>
          <w:rFonts w:ascii="宋体"/>
          <w:kern w:val="0"/>
          <w:szCs w:val="20"/>
        </w:rPr>
      </w:pPr>
      <w:r>
        <w:rPr>
          <w:rFonts w:ascii="黑体" w:eastAsia="黑体" w:hAnsi="黑体" w:hint="eastAsia"/>
          <w:kern w:val="0"/>
          <w:szCs w:val="20"/>
        </w:rPr>
        <w:t>l）</w:t>
      </w:r>
      <w:r>
        <w:rPr>
          <w:rFonts w:ascii="宋体" w:hint="eastAsia"/>
          <w:kern w:val="0"/>
          <w:szCs w:val="20"/>
        </w:rPr>
        <w:t>额定电功率</w:t>
      </w:r>
      <w:r>
        <w:rPr>
          <w:rFonts w:hint="eastAsia"/>
          <w:kern w:val="0"/>
          <w:szCs w:val="20"/>
        </w:rPr>
        <w:t>，</w:t>
      </w:r>
      <w:r>
        <w:rPr>
          <w:kern w:val="0"/>
          <w:szCs w:val="20"/>
        </w:rPr>
        <w:t>kW</w:t>
      </w:r>
      <w:r>
        <w:rPr>
          <w:kern w:val="0"/>
          <w:szCs w:val="20"/>
        </w:rPr>
        <w:t>；</w:t>
      </w:r>
    </w:p>
    <w:p w:rsidR="009F38CC" w:rsidRDefault="00906151">
      <w:pPr>
        <w:ind w:left="833" w:hanging="408"/>
        <w:rPr>
          <w:rFonts w:ascii="宋体"/>
          <w:kern w:val="0"/>
          <w:szCs w:val="20"/>
        </w:rPr>
      </w:pPr>
      <w:r>
        <w:rPr>
          <w:rFonts w:ascii="黑体" w:eastAsia="黑体" w:hAnsi="黑体" w:hint="eastAsia"/>
          <w:kern w:val="0"/>
          <w:szCs w:val="20"/>
        </w:rPr>
        <w:t>m）</w:t>
      </w:r>
      <w:r>
        <w:rPr>
          <w:rFonts w:ascii="宋体" w:hint="eastAsia"/>
          <w:kern w:val="0"/>
          <w:szCs w:val="20"/>
        </w:rPr>
        <w:t>出厂编号；</w:t>
      </w:r>
    </w:p>
    <w:p w:rsidR="009F38CC" w:rsidRDefault="00906151">
      <w:pPr>
        <w:ind w:left="833" w:hanging="408"/>
        <w:rPr>
          <w:rFonts w:ascii="宋体"/>
          <w:kern w:val="0"/>
          <w:szCs w:val="20"/>
        </w:rPr>
      </w:pPr>
      <w:r>
        <w:rPr>
          <w:rFonts w:ascii="黑体" w:eastAsia="黑体" w:hAnsi="黑体" w:hint="eastAsia"/>
          <w:kern w:val="0"/>
          <w:szCs w:val="20"/>
        </w:rPr>
        <w:t>n）</w:t>
      </w:r>
      <w:r>
        <w:rPr>
          <w:rFonts w:ascii="宋体" w:hint="eastAsia"/>
          <w:kern w:val="0"/>
          <w:szCs w:val="20"/>
        </w:rPr>
        <w:t>生产日期。</w:t>
      </w:r>
    </w:p>
    <w:p w:rsidR="009F38CC" w:rsidRDefault="00906151">
      <w:pPr>
        <w:numPr>
          <w:ilvl w:val="1"/>
          <w:numId w:val="0"/>
        </w:numPr>
        <w:spacing w:beforeLines="50" w:before="156" w:afterLines="50" w:after="156"/>
        <w:outlineLvl w:val="2"/>
        <w:rPr>
          <w:rFonts w:ascii="黑体" w:eastAsia="黑体"/>
          <w:kern w:val="0"/>
          <w:szCs w:val="21"/>
        </w:rPr>
      </w:pPr>
      <w:r>
        <w:rPr>
          <w:rFonts w:ascii="黑体" w:eastAsia="黑体" w:hint="eastAsia"/>
          <w:kern w:val="0"/>
          <w:szCs w:val="21"/>
        </w:rPr>
        <w:t>9.2  包装</w:t>
      </w:r>
    </w:p>
    <w:p w:rsidR="009F38CC" w:rsidRDefault="00906151">
      <w:pPr>
        <w:pStyle w:val="Default"/>
        <w:snapToGrid w:val="0"/>
        <w:spacing w:line="300" w:lineRule="auto"/>
        <w:rPr>
          <w:rFonts w:ascii="宋体" w:eastAsia="宋体" w:hAnsi="宋体"/>
          <w:color w:val="auto"/>
          <w:sz w:val="21"/>
          <w:szCs w:val="21"/>
        </w:rPr>
      </w:pPr>
      <w:r>
        <w:rPr>
          <w:rFonts w:ascii="黑体" w:eastAsia="黑体" w:hAnsi="黑体" w:hint="eastAsia"/>
          <w:color w:val="auto"/>
          <w:sz w:val="21"/>
          <w:szCs w:val="21"/>
        </w:rPr>
        <w:t>9.2</w:t>
      </w:r>
      <w:r>
        <w:rPr>
          <w:rFonts w:ascii="黑体" w:eastAsia="黑体" w:hAnsi="黑体"/>
          <w:color w:val="auto"/>
          <w:sz w:val="21"/>
          <w:szCs w:val="21"/>
        </w:rPr>
        <w:t>.</w:t>
      </w:r>
      <w:r>
        <w:rPr>
          <w:rFonts w:ascii="黑体" w:eastAsia="黑体" w:hAnsi="黑体" w:hint="eastAsia"/>
          <w:color w:val="auto"/>
          <w:sz w:val="21"/>
          <w:szCs w:val="21"/>
        </w:rPr>
        <w:t>1</w:t>
      </w:r>
      <w:r>
        <w:rPr>
          <w:rFonts w:ascii="宋体" w:eastAsia="宋体" w:hAnsi="宋体" w:hint="eastAsia"/>
          <w:color w:val="auto"/>
          <w:sz w:val="21"/>
          <w:szCs w:val="21"/>
        </w:rPr>
        <w:t xml:space="preserve">  机组包装前应进行清洁干燥处理，易锈部件应涂防锈剂。</w:t>
      </w:r>
    </w:p>
    <w:p w:rsidR="009F38CC" w:rsidRDefault="00906151">
      <w:pPr>
        <w:pStyle w:val="Default"/>
        <w:snapToGrid w:val="0"/>
        <w:spacing w:line="300" w:lineRule="auto"/>
        <w:rPr>
          <w:rFonts w:ascii="宋体" w:eastAsia="宋体" w:hAnsi="宋体"/>
          <w:color w:val="auto"/>
          <w:sz w:val="21"/>
          <w:szCs w:val="21"/>
        </w:rPr>
      </w:pPr>
      <w:r>
        <w:rPr>
          <w:rFonts w:ascii="黑体" w:eastAsia="黑体" w:hAnsi="黑体" w:hint="eastAsia"/>
          <w:color w:val="auto"/>
          <w:sz w:val="21"/>
          <w:szCs w:val="21"/>
        </w:rPr>
        <w:t xml:space="preserve">9.2.2  </w:t>
      </w:r>
      <w:r>
        <w:rPr>
          <w:rFonts w:ascii="宋体" w:eastAsia="宋体" w:hAnsi="宋体" w:hint="eastAsia"/>
          <w:color w:val="auto"/>
          <w:sz w:val="21"/>
          <w:szCs w:val="21"/>
        </w:rPr>
        <w:t>机组内应无残余物，管道接口应采用易于装拆的端盖加以保护。</w:t>
      </w:r>
    </w:p>
    <w:p w:rsidR="009F38CC" w:rsidRDefault="00906151">
      <w:pPr>
        <w:pStyle w:val="Default"/>
        <w:snapToGrid w:val="0"/>
        <w:spacing w:line="300" w:lineRule="auto"/>
        <w:rPr>
          <w:rFonts w:ascii="宋体" w:eastAsia="宋体" w:hAnsi="宋体"/>
          <w:color w:val="auto"/>
          <w:sz w:val="21"/>
          <w:szCs w:val="21"/>
        </w:rPr>
      </w:pPr>
      <w:r>
        <w:rPr>
          <w:rFonts w:ascii="黑体" w:eastAsia="黑体" w:hAnsi="黑体" w:hint="eastAsia"/>
          <w:color w:val="auto"/>
          <w:sz w:val="21"/>
          <w:szCs w:val="21"/>
        </w:rPr>
        <w:t xml:space="preserve">9.2.3  </w:t>
      </w:r>
      <w:r>
        <w:rPr>
          <w:rFonts w:ascii="宋体" w:eastAsia="宋体" w:hAnsi="宋体" w:hint="eastAsia"/>
          <w:color w:val="auto"/>
          <w:sz w:val="21"/>
          <w:szCs w:val="21"/>
        </w:rPr>
        <w:t>机组包装应有防潮、防尘及防震措施。机组包装箱应符合</w:t>
      </w:r>
      <w:r>
        <w:rPr>
          <w:rFonts w:ascii="宋体" w:eastAsia="宋体" w:hAnsi="宋体" w:hint="eastAsia"/>
          <w:bCs/>
          <w:color w:val="auto"/>
          <w:sz w:val="21"/>
          <w:szCs w:val="21"/>
        </w:rPr>
        <w:t>GB/T 13384的规定，</w:t>
      </w:r>
      <w:r>
        <w:rPr>
          <w:rFonts w:ascii="宋体" w:eastAsia="宋体" w:hAnsi="宋体" w:hint="eastAsia"/>
          <w:color w:val="auto"/>
          <w:sz w:val="21"/>
          <w:szCs w:val="21"/>
        </w:rPr>
        <w:t>包装箱外应标</w:t>
      </w:r>
      <w:proofErr w:type="gramStart"/>
      <w:r>
        <w:rPr>
          <w:rFonts w:ascii="宋体" w:eastAsia="宋体" w:hAnsi="宋体" w:hint="eastAsia"/>
          <w:color w:val="auto"/>
          <w:sz w:val="21"/>
          <w:szCs w:val="21"/>
        </w:rPr>
        <w:t>注下列</w:t>
      </w:r>
      <w:proofErr w:type="gramEnd"/>
      <w:r>
        <w:rPr>
          <w:rFonts w:ascii="宋体" w:eastAsia="宋体" w:hAnsi="宋体" w:hint="eastAsia"/>
          <w:color w:val="auto"/>
          <w:sz w:val="21"/>
          <w:szCs w:val="21"/>
        </w:rPr>
        <w:t>内容：</w:t>
      </w:r>
    </w:p>
    <w:p w:rsidR="009F38CC" w:rsidRDefault="00906151">
      <w:pPr>
        <w:snapToGrid w:val="0"/>
        <w:spacing w:line="300" w:lineRule="auto"/>
        <w:ind w:left="833" w:hanging="408"/>
        <w:rPr>
          <w:rFonts w:ascii="宋体" w:hAnsi="宋体"/>
          <w:szCs w:val="21"/>
        </w:rPr>
      </w:pPr>
      <w:r>
        <w:rPr>
          <w:rFonts w:ascii="黑体" w:eastAsia="黑体" w:hAnsi="黑体" w:hint="eastAsia"/>
          <w:kern w:val="0"/>
          <w:szCs w:val="21"/>
        </w:rPr>
        <w:t>a）</w:t>
      </w:r>
      <w:r>
        <w:rPr>
          <w:rFonts w:ascii="宋体" w:hAnsi="宋体" w:hint="eastAsia"/>
          <w:szCs w:val="21"/>
        </w:rPr>
        <w:t>产品名称及型号；</w:t>
      </w:r>
    </w:p>
    <w:p w:rsidR="009F38CC" w:rsidRDefault="00906151">
      <w:pPr>
        <w:snapToGrid w:val="0"/>
        <w:spacing w:line="300" w:lineRule="auto"/>
        <w:ind w:left="833" w:hanging="408"/>
        <w:rPr>
          <w:rFonts w:ascii="宋体" w:hAnsi="宋体"/>
          <w:szCs w:val="21"/>
        </w:rPr>
      </w:pPr>
      <w:r>
        <w:rPr>
          <w:rFonts w:ascii="黑体" w:eastAsia="黑体" w:hAnsi="黑体" w:hint="eastAsia"/>
          <w:kern w:val="0"/>
          <w:szCs w:val="21"/>
        </w:rPr>
        <w:t>b）</w:t>
      </w:r>
      <w:r>
        <w:rPr>
          <w:rFonts w:ascii="宋体" w:hAnsi="宋体" w:hint="eastAsia"/>
          <w:szCs w:val="21"/>
        </w:rPr>
        <w:t>制造厂名称及厂址；</w:t>
      </w:r>
    </w:p>
    <w:p w:rsidR="009F38CC" w:rsidRDefault="00906151">
      <w:pPr>
        <w:snapToGrid w:val="0"/>
        <w:spacing w:line="300" w:lineRule="auto"/>
        <w:ind w:left="833" w:hanging="408"/>
        <w:rPr>
          <w:szCs w:val="21"/>
        </w:rPr>
      </w:pPr>
      <w:r>
        <w:rPr>
          <w:rFonts w:ascii="黑体" w:eastAsia="黑体" w:hAnsi="黑体" w:hint="eastAsia"/>
          <w:kern w:val="0"/>
          <w:szCs w:val="21"/>
        </w:rPr>
        <w:t>c）</w:t>
      </w:r>
      <w:r>
        <w:rPr>
          <w:rFonts w:ascii="宋体" w:hint="eastAsia"/>
          <w:kern w:val="0"/>
          <w:szCs w:val="20"/>
        </w:rPr>
        <w:t>外形尺寸</w:t>
      </w:r>
      <w:r>
        <w:rPr>
          <w:szCs w:val="21"/>
        </w:rPr>
        <w:t>（</w:t>
      </w:r>
      <w:r>
        <w:rPr>
          <w:rFonts w:hint="eastAsia"/>
          <w:szCs w:val="21"/>
        </w:rPr>
        <w:t>长</w:t>
      </w:r>
      <w:r>
        <w:rPr>
          <w:rFonts w:ascii="宋体" w:hAnsi="宋体" w:hint="eastAsia"/>
          <w:szCs w:val="21"/>
        </w:rPr>
        <w:t>×</w:t>
      </w:r>
      <w:r>
        <w:rPr>
          <w:rFonts w:hint="eastAsia"/>
          <w:szCs w:val="21"/>
        </w:rPr>
        <w:t>宽</w:t>
      </w:r>
      <w:r>
        <w:rPr>
          <w:rFonts w:ascii="宋体" w:hAnsi="宋体" w:hint="eastAsia"/>
          <w:szCs w:val="21"/>
        </w:rPr>
        <w:t>×</w:t>
      </w:r>
      <w:r>
        <w:rPr>
          <w:rFonts w:hint="eastAsia"/>
          <w:szCs w:val="21"/>
        </w:rPr>
        <w:t>高），</w:t>
      </w:r>
      <w:r>
        <w:rPr>
          <w:szCs w:val="21"/>
        </w:rPr>
        <w:t>m</w:t>
      </w:r>
      <w:r>
        <w:rPr>
          <w:szCs w:val="21"/>
        </w:rPr>
        <w:t>；</w:t>
      </w:r>
    </w:p>
    <w:p w:rsidR="009F38CC" w:rsidRDefault="00906151">
      <w:pPr>
        <w:snapToGrid w:val="0"/>
        <w:spacing w:line="300" w:lineRule="auto"/>
        <w:ind w:left="833" w:hanging="408"/>
        <w:rPr>
          <w:szCs w:val="21"/>
        </w:rPr>
      </w:pPr>
      <w:r>
        <w:rPr>
          <w:rFonts w:ascii="黑体" w:eastAsia="黑体" w:hAnsi="黑体" w:hint="eastAsia"/>
          <w:kern w:val="0"/>
          <w:szCs w:val="21"/>
        </w:rPr>
        <w:t>d）</w:t>
      </w:r>
      <w:r>
        <w:rPr>
          <w:rFonts w:ascii="宋体" w:hAnsi="宋体" w:hint="eastAsia"/>
          <w:szCs w:val="21"/>
        </w:rPr>
        <w:t>净</w:t>
      </w:r>
      <w:r>
        <w:rPr>
          <w:rFonts w:ascii="宋体" w:hint="eastAsia"/>
          <w:kern w:val="0"/>
          <w:szCs w:val="20"/>
        </w:rPr>
        <w:t>重</w:t>
      </w:r>
      <w:r>
        <w:rPr>
          <w:rFonts w:ascii="宋体" w:hAnsi="宋体" w:hint="eastAsia"/>
          <w:szCs w:val="21"/>
        </w:rPr>
        <w:t>和毛重</w:t>
      </w:r>
      <w:r>
        <w:rPr>
          <w:rFonts w:hint="eastAsia"/>
          <w:szCs w:val="21"/>
        </w:rPr>
        <w:t>，</w:t>
      </w:r>
      <w:r>
        <w:rPr>
          <w:szCs w:val="21"/>
        </w:rPr>
        <w:t>kg</w:t>
      </w:r>
      <w:r>
        <w:rPr>
          <w:szCs w:val="21"/>
        </w:rPr>
        <w:t>；</w:t>
      </w:r>
    </w:p>
    <w:p w:rsidR="009F38CC" w:rsidRDefault="00906151">
      <w:pPr>
        <w:snapToGrid w:val="0"/>
        <w:spacing w:line="300" w:lineRule="auto"/>
        <w:ind w:left="833" w:hanging="408"/>
        <w:rPr>
          <w:szCs w:val="21"/>
        </w:rPr>
      </w:pPr>
      <w:r>
        <w:rPr>
          <w:rFonts w:ascii="黑体" w:eastAsia="黑体" w:hAnsi="黑体" w:hint="eastAsia"/>
          <w:szCs w:val="21"/>
        </w:rPr>
        <w:t>e）</w:t>
      </w:r>
      <w:r>
        <w:rPr>
          <w:rFonts w:hint="eastAsia"/>
          <w:szCs w:val="21"/>
        </w:rPr>
        <w:t>包装日期；</w:t>
      </w:r>
    </w:p>
    <w:p w:rsidR="009F38CC" w:rsidRDefault="00906151">
      <w:pPr>
        <w:snapToGrid w:val="0"/>
        <w:spacing w:line="300" w:lineRule="auto"/>
        <w:ind w:left="833" w:hanging="408"/>
        <w:rPr>
          <w:szCs w:val="21"/>
        </w:rPr>
      </w:pPr>
      <w:r>
        <w:rPr>
          <w:rFonts w:ascii="黑体" w:eastAsia="黑体" w:hAnsi="黑体" w:hint="eastAsia"/>
          <w:szCs w:val="21"/>
        </w:rPr>
        <w:t>f）</w:t>
      </w:r>
      <w:r>
        <w:rPr>
          <w:rFonts w:hint="eastAsia"/>
          <w:szCs w:val="21"/>
        </w:rPr>
        <w:t>收货单位地址及名称；</w:t>
      </w:r>
    </w:p>
    <w:p w:rsidR="009F38CC" w:rsidRDefault="00906151">
      <w:pPr>
        <w:snapToGrid w:val="0"/>
        <w:spacing w:line="300" w:lineRule="auto"/>
        <w:ind w:left="833" w:hanging="408"/>
        <w:rPr>
          <w:rFonts w:ascii="宋体" w:hAnsi="宋体"/>
          <w:szCs w:val="21"/>
        </w:rPr>
      </w:pPr>
      <w:r>
        <w:rPr>
          <w:rFonts w:ascii="黑体" w:eastAsia="黑体" w:hAnsi="黑体" w:hint="eastAsia"/>
          <w:kern w:val="0"/>
          <w:szCs w:val="21"/>
        </w:rPr>
        <w:t>g）</w:t>
      </w:r>
      <w:r>
        <w:rPr>
          <w:rFonts w:ascii="宋体" w:hint="eastAsia"/>
          <w:kern w:val="0"/>
          <w:szCs w:val="20"/>
        </w:rPr>
        <w:t>“向上”</w:t>
      </w:r>
      <w:r>
        <w:rPr>
          <w:rFonts w:ascii="宋体" w:hAnsi="宋体" w:hint="eastAsia"/>
          <w:szCs w:val="21"/>
        </w:rPr>
        <w:t>、“防潮”等注意事项及标记。</w:t>
      </w:r>
    </w:p>
    <w:p w:rsidR="009F38CC" w:rsidRDefault="00906151">
      <w:pPr>
        <w:pStyle w:val="Default"/>
        <w:snapToGrid w:val="0"/>
        <w:spacing w:line="300" w:lineRule="auto"/>
        <w:rPr>
          <w:rFonts w:ascii="宋体" w:eastAsia="宋体" w:hAnsi="宋体"/>
          <w:color w:val="auto"/>
          <w:sz w:val="21"/>
          <w:szCs w:val="21"/>
        </w:rPr>
      </w:pPr>
      <w:r>
        <w:rPr>
          <w:rFonts w:ascii="黑体" w:eastAsia="黑体" w:hAnsi="黑体" w:hint="eastAsia"/>
          <w:color w:val="auto"/>
          <w:sz w:val="21"/>
          <w:szCs w:val="21"/>
        </w:rPr>
        <w:t xml:space="preserve">9.2.4 </w:t>
      </w:r>
      <w:r>
        <w:rPr>
          <w:rFonts w:ascii="宋体" w:eastAsia="宋体" w:hAnsi="宋体" w:hint="eastAsia"/>
          <w:color w:val="auto"/>
          <w:sz w:val="21"/>
          <w:szCs w:val="21"/>
        </w:rPr>
        <w:t xml:space="preserve"> 包装箱内应有产品合格证、装箱单、产品使用说明书、产品总装图、产品系统图、电气原理图及接线图、出厂检验文件等。</w:t>
      </w:r>
    </w:p>
    <w:p w:rsidR="009F38CC" w:rsidRDefault="00906151">
      <w:pPr>
        <w:snapToGrid w:val="0"/>
        <w:spacing w:line="300" w:lineRule="auto"/>
        <w:rPr>
          <w:rFonts w:ascii="宋体" w:hAnsi="宋体"/>
          <w:szCs w:val="21"/>
        </w:rPr>
      </w:pPr>
      <w:r>
        <w:rPr>
          <w:rFonts w:ascii="黑体" w:eastAsia="黑体" w:hAnsi="黑体" w:hint="eastAsia"/>
          <w:szCs w:val="21"/>
        </w:rPr>
        <w:t xml:space="preserve">9.2.5 </w:t>
      </w:r>
      <w:r>
        <w:rPr>
          <w:rFonts w:ascii="宋体" w:hAnsi="宋体" w:hint="eastAsia"/>
          <w:szCs w:val="21"/>
        </w:rPr>
        <w:t xml:space="preserve"> 使用说明书应符</w:t>
      </w:r>
      <w:r w:rsidRPr="00B65572">
        <w:rPr>
          <w:szCs w:val="21"/>
        </w:rPr>
        <w:t>合</w:t>
      </w:r>
      <w:r w:rsidRPr="00B65572">
        <w:rPr>
          <w:szCs w:val="21"/>
        </w:rPr>
        <w:t>GB/T 9969</w:t>
      </w:r>
      <w:r w:rsidRPr="00B65572">
        <w:rPr>
          <w:szCs w:val="21"/>
        </w:rPr>
        <w:t>的规定</w:t>
      </w:r>
      <w:r>
        <w:rPr>
          <w:rFonts w:ascii="宋体" w:hAnsi="宋体" w:hint="eastAsia"/>
          <w:szCs w:val="21"/>
        </w:rPr>
        <w:t>，并应包括下列内容：</w:t>
      </w:r>
    </w:p>
    <w:p w:rsidR="009F38CC" w:rsidRDefault="00906151">
      <w:pPr>
        <w:snapToGrid w:val="0"/>
        <w:spacing w:line="300" w:lineRule="auto"/>
        <w:ind w:firstLineChars="200" w:firstLine="420"/>
        <w:rPr>
          <w:rFonts w:ascii="宋体" w:hAnsi="宋体"/>
          <w:szCs w:val="21"/>
        </w:rPr>
      </w:pPr>
      <w:r>
        <w:rPr>
          <w:rFonts w:ascii="黑体" w:eastAsia="黑体" w:hAnsi="黑体" w:hint="eastAsia"/>
          <w:szCs w:val="21"/>
        </w:rPr>
        <w:t>a）</w:t>
      </w:r>
      <w:r>
        <w:rPr>
          <w:rFonts w:ascii="宋体" w:hAnsi="宋体" w:hint="eastAsia"/>
          <w:szCs w:val="21"/>
        </w:rPr>
        <w:t>制造厂名称和商标；</w:t>
      </w:r>
    </w:p>
    <w:p w:rsidR="009F38CC" w:rsidRDefault="00906151">
      <w:pPr>
        <w:snapToGrid w:val="0"/>
        <w:spacing w:line="300" w:lineRule="auto"/>
        <w:ind w:firstLineChars="200" w:firstLine="420"/>
        <w:rPr>
          <w:rFonts w:ascii="宋体" w:hAnsi="宋体"/>
          <w:szCs w:val="21"/>
        </w:rPr>
      </w:pPr>
      <w:r>
        <w:rPr>
          <w:rFonts w:ascii="黑体" w:eastAsia="黑体" w:hAnsi="黑体" w:hint="eastAsia"/>
          <w:szCs w:val="21"/>
        </w:rPr>
        <w:t>b）</w:t>
      </w:r>
      <w:r>
        <w:rPr>
          <w:rFonts w:ascii="宋体" w:hAnsi="宋体" w:hint="eastAsia"/>
          <w:szCs w:val="21"/>
        </w:rPr>
        <w:t>工作原理和结构；</w:t>
      </w:r>
    </w:p>
    <w:p w:rsidR="009F38CC" w:rsidRDefault="00906151">
      <w:pPr>
        <w:snapToGrid w:val="0"/>
        <w:spacing w:line="300" w:lineRule="auto"/>
        <w:ind w:firstLineChars="200" w:firstLine="420"/>
        <w:rPr>
          <w:rFonts w:ascii="宋体" w:hAnsi="宋体"/>
          <w:szCs w:val="21"/>
        </w:rPr>
      </w:pPr>
      <w:r>
        <w:rPr>
          <w:rFonts w:ascii="黑体" w:eastAsia="黑体" w:hAnsi="黑体" w:hint="eastAsia"/>
          <w:szCs w:val="21"/>
        </w:rPr>
        <w:t>c）</w:t>
      </w:r>
      <w:r>
        <w:rPr>
          <w:rFonts w:ascii="宋体" w:hAnsi="宋体" w:hint="eastAsia"/>
          <w:szCs w:val="21"/>
        </w:rPr>
        <w:t>技术参数、重量、外形尺寸及外连接口尺寸；</w:t>
      </w:r>
    </w:p>
    <w:p w:rsidR="009F38CC" w:rsidRDefault="00906151">
      <w:pPr>
        <w:snapToGrid w:val="0"/>
        <w:spacing w:line="300" w:lineRule="auto"/>
        <w:ind w:firstLineChars="200" w:firstLine="420"/>
        <w:rPr>
          <w:rFonts w:ascii="宋体" w:hAnsi="宋体"/>
          <w:szCs w:val="21"/>
        </w:rPr>
      </w:pPr>
      <w:r>
        <w:rPr>
          <w:rFonts w:ascii="黑体" w:eastAsia="黑体" w:hAnsi="黑体" w:hint="eastAsia"/>
          <w:szCs w:val="21"/>
        </w:rPr>
        <w:t>d）</w:t>
      </w:r>
      <w:r>
        <w:rPr>
          <w:rFonts w:ascii="宋体" w:hAnsi="宋体" w:hint="eastAsia"/>
          <w:szCs w:val="21"/>
        </w:rPr>
        <w:t>使用介质和温度、压力；</w:t>
      </w:r>
    </w:p>
    <w:p w:rsidR="009F38CC" w:rsidRDefault="00906151">
      <w:pPr>
        <w:snapToGrid w:val="0"/>
        <w:spacing w:line="300" w:lineRule="auto"/>
        <w:ind w:firstLineChars="200" w:firstLine="420"/>
        <w:rPr>
          <w:rFonts w:ascii="宋体" w:hAnsi="宋体"/>
          <w:szCs w:val="21"/>
        </w:rPr>
      </w:pPr>
      <w:r>
        <w:rPr>
          <w:rFonts w:ascii="黑体" w:eastAsia="黑体" w:hAnsi="黑体" w:hint="eastAsia"/>
          <w:szCs w:val="21"/>
        </w:rPr>
        <w:t>e）</w:t>
      </w:r>
      <w:r>
        <w:rPr>
          <w:rFonts w:ascii="宋体" w:hAnsi="宋体" w:hint="eastAsia"/>
          <w:szCs w:val="21"/>
        </w:rPr>
        <w:t>主要零部件的材质；</w:t>
      </w:r>
    </w:p>
    <w:p w:rsidR="009F38CC" w:rsidRDefault="00906151">
      <w:pPr>
        <w:snapToGrid w:val="0"/>
        <w:spacing w:line="300" w:lineRule="auto"/>
        <w:ind w:firstLineChars="200" w:firstLine="420"/>
        <w:rPr>
          <w:rFonts w:ascii="宋体" w:hAnsi="宋体"/>
          <w:szCs w:val="21"/>
        </w:rPr>
      </w:pPr>
      <w:r>
        <w:rPr>
          <w:rFonts w:ascii="黑体" w:eastAsia="黑体" w:hAnsi="黑体" w:hint="eastAsia"/>
          <w:szCs w:val="21"/>
        </w:rPr>
        <w:t>f）</w:t>
      </w:r>
      <w:r>
        <w:rPr>
          <w:rFonts w:ascii="宋体" w:hAnsi="宋体" w:hint="eastAsia"/>
          <w:szCs w:val="21"/>
        </w:rPr>
        <w:t>安装、使用、维护及保养说明，常见故障及排除方法；</w:t>
      </w:r>
    </w:p>
    <w:p w:rsidR="009F38CC" w:rsidRDefault="00906151">
      <w:pPr>
        <w:snapToGrid w:val="0"/>
        <w:spacing w:line="300" w:lineRule="auto"/>
        <w:ind w:firstLineChars="200" w:firstLine="420"/>
        <w:rPr>
          <w:rFonts w:ascii="宋体" w:hAnsi="宋体"/>
          <w:szCs w:val="21"/>
        </w:rPr>
      </w:pPr>
      <w:r>
        <w:rPr>
          <w:rFonts w:ascii="黑体" w:eastAsia="黑体" w:hAnsi="黑体" w:hint="eastAsia"/>
          <w:szCs w:val="21"/>
        </w:rPr>
        <w:t>g）</w:t>
      </w:r>
      <w:r>
        <w:rPr>
          <w:rFonts w:ascii="宋体" w:hAnsi="宋体" w:hint="eastAsia"/>
          <w:szCs w:val="21"/>
        </w:rPr>
        <w:t>对运行管理人员的要求。</w:t>
      </w:r>
    </w:p>
    <w:p w:rsidR="009F38CC" w:rsidRDefault="00906151">
      <w:pPr>
        <w:snapToGrid w:val="0"/>
        <w:spacing w:line="300" w:lineRule="auto"/>
        <w:rPr>
          <w:rFonts w:ascii="宋体" w:hAnsi="宋体"/>
          <w:szCs w:val="21"/>
        </w:rPr>
      </w:pPr>
      <w:r>
        <w:rPr>
          <w:rFonts w:ascii="黑体" w:eastAsia="黑体" w:hAnsi="黑体" w:hint="eastAsia"/>
          <w:szCs w:val="21"/>
        </w:rPr>
        <w:t xml:space="preserve">9.2.6 </w:t>
      </w:r>
      <w:r>
        <w:rPr>
          <w:rFonts w:ascii="宋体" w:hAnsi="宋体" w:hint="eastAsia"/>
          <w:szCs w:val="21"/>
        </w:rPr>
        <w:t xml:space="preserve"> 产品合格证应包括下列内容：</w:t>
      </w:r>
    </w:p>
    <w:p w:rsidR="009F38CC" w:rsidRDefault="00906151">
      <w:pPr>
        <w:snapToGrid w:val="0"/>
        <w:spacing w:line="300" w:lineRule="auto"/>
        <w:ind w:firstLineChars="200" w:firstLine="420"/>
        <w:rPr>
          <w:rFonts w:ascii="宋体" w:hAnsi="宋体"/>
          <w:szCs w:val="21"/>
        </w:rPr>
      </w:pPr>
      <w:r>
        <w:rPr>
          <w:rFonts w:ascii="黑体" w:eastAsia="黑体" w:hAnsi="黑体" w:cs="ST Song"/>
          <w:szCs w:val="21"/>
        </w:rPr>
        <w:t>a</w:t>
      </w:r>
      <w:r>
        <w:rPr>
          <w:rFonts w:ascii="黑体" w:eastAsia="黑体" w:hAnsi="黑体" w:cs="ST Song" w:hint="eastAsia"/>
          <w:szCs w:val="21"/>
        </w:rPr>
        <w:t>）</w:t>
      </w:r>
      <w:r>
        <w:rPr>
          <w:rFonts w:ascii="宋体" w:hAnsi="宋体"/>
          <w:szCs w:val="21"/>
        </w:rPr>
        <w:t>制造厂名称和</w:t>
      </w:r>
      <w:r>
        <w:rPr>
          <w:rFonts w:ascii="宋体" w:hAnsi="宋体" w:hint="eastAsia"/>
          <w:szCs w:val="21"/>
        </w:rPr>
        <w:t>出厂日期；</w:t>
      </w:r>
    </w:p>
    <w:p w:rsidR="009F38CC" w:rsidRDefault="00906151">
      <w:pPr>
        <w:snapToGrid w:val="0"/>
        <w:spacing w:line="300" w:lineRule="auto"/>
        <w:ind w:firstLineChars="200" w:firstLine="420"/>
        <w:rPr>
          <w:rFonts w:ascii="宋体" w:hAnsi="宋体"/>
          <w:szCs w:val="21"/>
        </w:rPr>
      </w:pPr>
      <w:r>
        <w:rPr>
          <w:rFonts w:ascii="黑体" w:eastAsia="黑体" w:hAnsi="黑体" w:hint="eastAsia"/>
          <w:szCs w:val="21"/>
        </w:rPr>
        <w:t>b）</w:t>
      </w:r>
      <w:r>
        <w:rPr>
          <w:rFonts w:ascii="宋体" w:hAnsi="宋体" w:hint="eastAsia"/>
          <w:szCs w:val="21"/>
        </w:rPr>
        <w:t>产品型号；</w:t>
      </w:r>
    </w:p>
    <w:p w:rsidR="009F38CC" w:rsidRDefault="00906151">
      <w:pPr>
        <w:snapToGrid w:val="0"/>
        <w:spacing w:line="300" w:lineRule="auto"/>
        <w:ind w:firstLineChars="200" w:firstLine="420"/>
        <w:rPr>
          <w:rFonts w:ascii="宋体" w:hAnsi="宋体"/>
          <w:szCs w:val="21"/>
        </w:rPr>
      </w:pPr>
      <w:r>
        <w:rPr>
          <w:rFonts w:ascii="黑体" w:eastAsia="黑体" w:hAnsi="黑体" w:hint="eastAsia"/>
          <w:szCs w:val="21"/>
        </w:rPr>
        <w:t>c）</w:t>
      </w:r>
      <w:r>
        <w:rPr>
          <w:rFonts w:ascii="宋体" w:hAnsi="宋体" w:hint="eastAsia"/>
          <w:szCs w:val="21"/>
        </w:rPr>
        <w:t>执行标准；</w:t>
      </w:r>
    </w:p>
    <w:p w:rsidR="009F38CC" w:rsidRDefault="00906151">
      <w:pPr>
        <w:snapToGrid w:val="0"/>
        <w:spacing w:line="300" w:lineRule="auto"/>
        <w:ind w:firstLineChars="200" w:firstLine="420"/>
        <w:rPr>
          <w:rFonts w:ascii="宋体" w:hAnsi="宋体"/>
          <w:szCs w:val="21"/>
        </w:rPr>
      </w:pPr>
      <w:r>
        <w:rPr>
          <w:rFonts w:ascii="黑体" w:eastAsia="黑体" w:hAnsi="黑体" w:hint="eastAsia"/>
          <w:szCs w:val="21"/>
        </w:rPr>
        <w:t>d）</w:t>
      </w:r>
      <w:r>
        <w:rPr>
          <w:rFonts w:ascii="宋体" w:hAnsi="宋体" w:hint="eastAsia"/>
          <w:szCs w:val="21"/>
        </w:rPr>
        <w:t>水泵、阀门和过滤器等设备的产品</w:t>
      </w:r>
      <w:r>
        <w:rPr>
          <w:rFonts w:ascii="宋体" w:hAnsi="宋体"/>
          <w:szCs w:val="21"/>
        </w:rPr>
        <w:t>合格证明</w:t>
      </w:r>
      <w:r>
        <w:rPr>
          <w:rFonts w:ascii="宋体" w:hAnsi="宋体" w:hint="eastAsia"/>
          <w:szCs w:val="21"/>
        </w:rPr>
        <w:t>；</w:t>
      </w:r>
    </w:p>
    <w:p w:rsidR="009F38CC" w:rsidRDefault="00906151">
      <w:pPr>
        <w:snapToGrid w:val="0"/>
        <w:spacing w:line="300" w:lineRule="auto"/>
        <w:ind w:firstLineChars="200" w:firstLine="420"/>
        <w:rPr>
          <w:rFonts w:ascii="宋体" w:hAnsi="宋体"/>
          <w:szCs w:val="21"/>
        </w:rPr>
      </w:pPr>
      <w:r>
        <w:rPr>
          <w:rFonts w:ascii="黑体" w:eastAsia="黑体" w:hAnsi="黑体" w:hint="eastAsia"/>
          <w:szCs w:val="21"/>
        </w:rPr>
        <w:t>e）</w:t>
      </w:r>
      <w:r>
        <w:rPr>
          <w:rFonts w:ascii="宋体" w:hAnsi="宋体" w:hint="eastAsia"/>
          <w:szCs w:val="21"/>
        </w:rPr>
        <w:t>出厂检验</w:t>
      </w:r>
      <w:r>
        <w:rPr>
          <w:rFonts w:ascii="宋体" w:hAnsi="宋体"/>
          <w:szCs w:val="21"/>
        </w:rPr>
        <w:t>报告</w:t>
      </w:r>
      <w:r>
        <w:rPr>
          <w:rFonts w:ascii="宋体" w:hAnsi="宋体" w:hint="eastAsia"/>
          <w:szCs w:val="21"/>
        </w:rPr>
        <w:t>；</w:t>
      </w:r>
    </w:p>
    <w:p w:rsidR="009F38CC" w:rsidRDefault="00906151">
      <w:pPr>
        <w:snapToGrid w:val="0"/>
        <w:spacing w:line="300" w:lineRule="auto"/>
        <w:ind w:firstLineChars="200" w:firstLine="420"/>
        <w:rPr>
          <w:rFonts w:ascii="宋体" w:hAnsi="宋体"/>
          <w:szCs w:val="21"/>
        </w:rPr>
      </w:pPr>
      <w:r>
        <w:rPr>
          <w:rFonts w:ascii="黑体" w:eastAsia="黑体" w:hAnsi="黑体" w:hint="eastAsia"/>
          <w:szCs w:val="21"/>
        </w:rPr>
        <w:t>f）</w:t>
      </w:r>
      <w:r>
        <w:rPr>
          <w:rFonts w:ascii="宋体" w:hAnsi="宋体" w:hint="eastAsia"/>
          <w:szCs w:val="21"/>
        </w:rPr>
        <w:t>产品编号</w:t>
      </w:r>
      <w:r>
        <w:rPr>
          <w:rFonts w:ascii="宋体" w:hAnsi="宋体"/>
          <w:szCs w:val="21"/>
        </w:rPr>
        <w:t>、合格证</w:t>
      </w:r>
      <w:r>
        <w:rPr>
          <w:rFonts w:ascii="宋体" w:hAnsi="宋体" w:hint="eastAsia"/>
          <w:szCs w:val="21"/>
        </w:rPr>
        <w:t>号</w:t>
      </w:r>
      <w:r>
        <w:rPr>
          <w:rFonts w:ascii="宋体" w:hAnsi="宋体"/>
          <w:szCs w:val="21"/>
        </w:rPr>
        <w:t>、检验日期、检验员标记</w:t>
      </w:r>
      <w:r>
        <w:rPr>
          <w:rFonts w:ascii="宋体" w:hAnsi="宋体" w:hint="eastAsia"/>
          <w:szCs w:val="21"/>
        </w:rPr>
        <w:t>。</w:t>
      </w:r>
    </w:p>
    <w:p w:rsidR="009F38CC" w:rsidRDefault="00906151">
      <w:pPr>
        <w:numPr>
          <w:ilvl w:val="1"/>
          <w:numId w:val="0"/>
        </w:numPr>
        <w:spacing w:beforeLines="50" w:before="156" w:afterLines="50" w:after="156"/>
        <w:outlineLvl w:val="2"/>
        <w:rPr>
          <w:rFonts w:ascii="黑体" w:eastAsia="黑体"/>
          <w:kern w:val="0"/>
          <w:szCs w:val="21"/>
        </w:rPr>
      </w:pPr>
      <w:r>
        <w:rPr>
          <w:rFonts w:ascii="黑体" w:eastAsia="黑体" w:hAnsi="黑体" w:hint="eastAsia"/>
          <w:szCs w:val="21"/>
        </w:rPr>
        <w:t xml:space="preserve">9.3  </w:t>
      </w:r>
      <w:r>
        <w:rPr>
          <w:rFonts w:ascii="黑体" w:eastAsia="黑体" w:hint="eastAsia"/>
          <w:kern w:val="0"/>
          <w:szCs w:val="21"/>
        </w:rPr>
        <w:t>运输和贮存</w:t>
      </w:r>
    </w:p>
    <w:p w:rsidR="009F38CC" w:rsidRDefault="00906151">
      <w:pPr>
        <w:numPr>
          <w:ilvl w:val="2"/>
          <w:numId w:val="0"/>
        </w:numPr>
        <w:snapToGrid w:val="0"/>
        <w:spacing w:line="300" w:lineRule="auto"/>
        <w:outlineLvl w:val="3"/>
        <w:rPr>
          <w:rFonts w:ascii="宋体"/>
          <w:kern w:val="0"/>
          <w:szCs w:val="21"/>
        </w:rPr>
      </w:pPr>
      <w:r>
        <w:rPr>
          <w:rFonts w:ascii="黑体" w:eastAsia="黑体" w:hAnsi="黑体" w:hint="eastAsia"/>
          <w:szCs w:val="21"/>
        </w:rPr>
        <w:t xml:space="preserve">9.3.1  </w:t>
      </w:r>
      <w:r>
        <w:rPr>
          <w:rFonts w:ascii="宋体" w:hint="eastAsia"/>
          <w:kern w:val="0"/>
          <w:szCs w:val="21"/>
        </w:rPr>
        <w:t>机组在运输和贮存过程中，应防止剧烈震动，防止日晒、雨淋及</w:t>
      </w:r>
      <w:r>
        <w:rPr>
          <w:rFonts w:ascii="宋体"/>
          <w:kern w:val="0"/>
          <w:szCs w:val="21"/>
        </w:rPr>
        <w:t>化学品的侵蚀</w:t>
      </w:r>
      <w:r>
        <w:rPr>
          <w:rFonts w:ascii="宋体" w:hint="eastAsia"/>
          <w:kern w:val="0"/>
          <w:szCs w:val="21"/>
        </w:rPr>
        <w:t>。</w:t>
      </w:r>
    </w:p>
    <w:p w:rsidR="009F38CC" w:rsidRDefault="00906151">
      <w:pPr>
        <w:numPr>
          <w:ilvl w:val="2"/>
          <w:numId w:val="0"/>
        </w:numPr>
        <w:snapToGrid w:val="0"/>
        <w:spacing w:line="300" w:lineRule="auto"/>
        <w:outlineLvl w:val="3"/>
        <w:rPr>
          <w:rFonts w:hAnsi="宋体"/>
          <w:kern w:val="0"/>
          <w:szCs w:val="21"/>
        </w:rPr>
      </w:pPr>
      <w:r>
        <w:rPr>
          <w:rFonts w:ascii="黑体" w:eastAsia="黑体" w:hAnsi="黑体" w:hint="eastAsia"/>
          <w:szCs w:val="21"/>
        </w:rPr>
        <w:t xml:space="preserve">9.3.2  </w:t>
      </w:r>
      <w:r>
        <w:rPr>
          <w:rFonts w:ascii="宋体" w:hint="eastAsia"/>
          <w:kern w:val="0"/>
          <w:szCs w:val="21"/>
        </w:rPr>
        <w:t>机组应贮存在通风、干燥、防火、</w:t>
      </w:r>
      <w:r>
        <w:rPr>
          <w:rFonts w:ascii="宋体"/>
          <w:kern w:val="0"/>
          <w:szCs w:val="21"/>
        </w:rPr>
        <w:t>无腐蚀性物质</w:t>
      </w:r>
      <w:r>
        <w:rPr>
          <w:rFonts w:ascii="宋体" w:hint="eastAsia"/>
          <w:kern w:val="0"/>
          <w:szCs w:val="21"/>
        </w:rPr>
        <w:t>的场所，环境温度宜控制在</w:t>
      </w:r>
      <w:r>
        <w:rPr>
          <w:kern w:val="0"/>
          <w:szCs w:val="21"/>
        </w:rPr>
        <w:t>-5</w:t>
      </w:r>
      <w:r>
        <w:rPr>
          <w:kern w:val="0"/>
          <w:szCs w:val="21"/>
        </w:rPr>
        <w:t>～</w:t>
      </w:r>
      <w:r>
        <w:rPr>
          <w:kern w:val="0"/>
          <w:szCs w:val="21"/>
        </w:rPr>
        <w:t>30</w:t>
      </w:r>
      <w:r>
        <w:rPr>
          <w:rFonts w:hAnsi="宋体"/>
          <w:kern w:val="0"/>
          <w:szCs w:val="21"/>
        </w:rPr>
        <w:t>℃</w:t>
      </w:r>
      <w:r>
        <w:rPr>
          <w:rFonts w:hAnsi="宋体" w:hint="eastAsia"/>
          <w:kern w:val="0"/>
          <w:szCs w:val="21"/>
        </w:rPr>
        <w:t>，环境湿度宜控制在</w:t>
      </w:r>
      <w:r>
        <w:rPr>
          <w:rFonts w:hAnsi="宋体" w:hint="eastAsia"/>
          <w:kern w:val="0"/>
          <w:szCs w:val="21"/>
        </w:rPr>
        <w:t>20%</w:t>
      </w:r>
      <w:r>
        <w:rPr>
          <w:rFonts w:hAnsi="宋体" w:hint="eastAsia"/>
          <w:kern w:val="0"/>
          <w:szCs w:val="21"/>
        </w:rPr>
        <w:t>～</w:t>
      </w:r>
      <w:r>
        <w:rPr>
          <w:rFonts w:hAnsi="宋体" w:hint="eastAsia"/>
          <w:kern w:val="0"/>
          <w:szCs w:val="21"/>
        </w:rPr>
        <w:t>75%</w:t>
      </w:r>
      <w:r>
        <w:rPr>
          <w:rFonts w:hAnsi="宋体" w:hint="eastAsia"/>
          <w:kern w:val="0"/>
          <w:szCs w:val="21"/>
        </w:rPr>
        <w:t>。</w:t>
      </w:r>
    </w:p>
    <w:p w:rsidR="009F38CC" w:rsidRDefault="00906151">
      <w:pPr>
        <w:numPr>
          <w:ilvl w:val="2"/>
          <w:numId w:val="0"/>
        </w:numPr>
        <w:snapToGrid w:val="0"/>
        <w:spacing w:line="300" w:lineRule="auto"/>
        <w:outlineLvl w:val="3"/>
        <w:rPr>
          <w:rFonts w:ascii="宋体"/>
          <w:kern w:val="0"/>
          <w:szCs w:val="21"/>
        </w:rPr>
      </w:pPr>
      <w:r>
        <w:rPr>
          <w:rFonts w:ascii="黑体" w:eastAsia="黑体" w:hAnsi="黑体" w:hint="eastAsia"/>
          <w:kern w:val="0"/>
          <w:szCs w:val="21"/>
        </w:rPr>
        <w:t>9.3</w:t>
      </w:r>
      <w:r>
        <w:rPr>
          <w:rFonts w:ascii="黑体" w:eastAsia="黑体" w:hAnsi="黑体"/>
          <w:kern w:val="0"/>
          <w:szCs w:val="21"/>
        </w:rPr>
        <w:t>.3</w:t>
      </w:r>
      <w:r>
        <w:rPr>
          <w:rFonts w:hAnsi="宋体"/>
          <w:kern w:val="0"/>
          <w:szCs w:val="21"/>
        </w:rPr>
        <w:t xml:space="preserve">  </w:t>
      </w:r>
      <w:r>
        <w:rPr>
          <w:rFonts w:hAnsi="宋体" w:hint="eastAsia"/>
          <w:kern w:val="0"/>
          <w:szCs w:val="21"/>
        </w:rPr>
        <w:t>机组</w:t>
      </w:r>
      <w:r>
        <w:rPr>
          <w:rFonts w:ascii="宋体" w:hint="eastAsia"/>
          <w:kern w:val="0"/>
          <w:szCs w:val="21"/>
        </w:rPr>
        <w:t>临时存放时</w:t>
      </w:r>
      <w:r>
        <w:rPr>
          <w:rFonts w:ascii="宋体"/>
          <w:kern w:val="0"/>
          <w:szCs w:val="21"/>
        </w:rPr>
        <w:t>应用防雨布盖严</w:t>
      </w:r>
      <w:r>
        <w:rPr>
          <w:rFonts w:ascii="宋体" w:hint="eastAsia"/>
          <w:kern w:val="0"/>
          <w:szCs w:val="21"/>
        </w:rPr>
        <w:t>。</w:t>
      </w:r>
    </w:p>
    <w:p w:rsidR="009F38CC" w:rsidRDefault="00906151">
      <w:pPr>
        <w:jc w:val="left"/>
        <w:rPr>
          <w:rFonts w:ascii="宋体"/>
          <w:kern w:val="0"/>
          <w:szCs w:val="21"/>
        </w:rPr>
      </w:pPr>
      <w:r>
        <w:rPr>
          <w:rFonts w:ascii="宋体"/>
          <w:kern w:val="0"/>
          <w:szCs w:val="21"/>
        </w:rPr>
        <w:br w:type="page"/>
      </w:r>
    </w:p>
    <w:p w:rsidR="009F38CC" w:rsidRDefault="00906151">
      <w:pPr>
        <w:pStyle w:val="1"/>
        <w:snapToGrid w:val="0"/>
        <w:spacing w:before="0" w:after="0" w:line="300" w:lineRule="auto"/>
        <w:jc w:val="center"/>
        <w:rPr>
          <w:rFonts w:ascii="黑体" w:eastAsia="黑体" w:hAnsi="黑体"/>
          <w:b w:val="0"/>
          <w:sz w:val="21"/>
          <w:szCs w:val="21"/>
        </w:rPr>
      </w:pPr>
      <w:bookmarkStart w:id="44" w:name="_Toc79394288"/>
      <w:r>
        <w:rPr>
          <w:rFonts w:ascii="黑体" w:eastAsia="黑体" w:hAnsi="黑体" w:hint="eastAsia"/>
          <w:b w:val="0"/>
          <w:sz w:val="21"/>
          <w:szCs w:val="21"/>
        </w:rPr>
        <w:t>附  录  A</w:t>
      </w:r>
      <w:bookmarkEnd w:id="44"/>
    </w:p>
    <w:p w:rsidR="009F38CC" w:rsidRDefault="00906151">
      <w:pPr>
        <w:pStyle w:val="1"/>
        <w:snapToGrid w:val="0"/>
        <w:spacing w:before="0" w:after="0" w:line="300" w:lineRule="auto"/>
        <w:jc w:val="center"/>
        <w:rPr>
          <w:rFonts w:ascii="黑体" w:eastAsia="黑体" w:hAnsi="黑体"/>
          <w:b w:val="0"/>
          <w:sz w:val="21"/>
          <w:szCs w:val="21"/>
        </w:rPr>
      </w:pPr>
      <w:bookmarkStart w:id="45" w:name="_Toc43819960"/>
      <w:bookmarkStart w:id="46" w:name="_Toc79394289"/>
      <w:r>
        <w:rPr>
          <w:rFonts w:ascii="黑体" w:eastAsia="黑体" w:hAnsi="黑体" w:hint="eastAsia"/>
          <w:b w:val="0"/>
          <w:sz w:val="21"/>
          <w:szCs w:val="21"/>
        </w:rPr>
        <w:t>（规范性）</w:t>
      </w:r>
      <w:bookmarkEnd w:id="45"/>
      <w:bookmarkEnd w:id="46"/>
    </w:p>
    <w:p w:rsidR="009F38CC" w:rsidRDefault="00906151">
      <w:pPr>
        <w:pStyle w:val="1"/>
        <w:snapToGrid w:val="0"/>
        <w:spacing w:before="0" w:afterLines="100" w:after="312" w:line="300" w:lineRule="auto"/>
        <w:jc w:val="center"/>
        <w:rPr>
          <w:rFonts w:ascii="黑体" w:eastAsia="黑体" w:hAnsi="黑体"/>
          <w:kern w:val="0"/>
          <w:szCs w:val="21"/>
        </w:rPr>
      </w:pPr>
      <w:bookmarkStart w:id="47" w:name="_Toc43819961"/>
      <w:bookmarkStart w:id="48" w:name="_Toc79394290"/>
      <w:r>
        <w:rPr>
          <w:rFonts w:ascii="黑体" w:eastAsia="黑体" w:hAnsi="黑体" w:hint="eastAsia"/>
          <w:b w:val="0"/>
          <w:sz w:val="21"/>
          <w:szCs w:val="21"/>
        </w:rPr>
        <w:t>机组安装及调试</w:t>
      </w:r>
      <w:bookmarkEnd w:id="47"/>
      <w:bookmarkEnd w:id="48"/>
    </w:p>
    <w:p w:rsidR="00C73650" w:rsidRDefault="00906151" w:rsidP="0048669F">
      <w:pPr>
        <w:numPr>
          <w:ilvl w:val="2"/>
          <w:numId w:val="0"/>
        </w:numPr>
        <w:snapToGrid w:val="0"/>
        <w:spacing w:beforeLines="50" w:before="156" w:afterLines="50" w:after="156" w:line="300" w:lineRule="auto"/>
        <w:outlineLvl w:val="3"/>
        <w:rPr>
          <w:rFonts w:eastAsia="黑体"/>
          <w:kern w:val="0"/>
          <w:szCs w:val="21"/>
        </w:rPr>
      </w:pPr>
      <w:r>
        <w:rPr>
          <w:rFonts w:ascii="黑体" w:eastAsia="黑体" w:hAnsi="黑体"/>
          <w:kern w:val="0"/>
          <w:szCs w:val="21"/>
        </w:rPr>
        <w:t>A.1</w:t>
      </w:r>
      <w:r>
        <w:rPr>
          <w:rFonts w:eastAsia="黑体"/>
          <w:kern w:val="0"/>
          <w:szCs w:val="21"/>
        </w:rPr>
        <w:t xml:space="preserve"> </w:t>
      </w:r>
      <w:r>
        <w:rPr>
          <w:rFonts w:eastAsia="黑体" w:hint="eastAsia"/>
          <w:kern w:val="0"/>
          <w:szCs w:val="21"/>
        </w:rPr>
        <w:t xml:space="preserve"> </w:t>
      </w:r>
      <w:r w:rsidR="00C73650">
        <w:rPr>
          <w:rFonts w:eastAsia="黑体" w:hint="eastAsia"/>
          <w:kern w:val="0"/>
          <w:szCs w:val="21"/>
        </w:rPr>
        <w:t>安装环境</w:t>
      </w:r>
    </w:p>
    <w:p w:rsidR="009F38CC" w:rsidRDefault="00906151" w:rsidP="00C73650">
      <w:pPr>
        <w:numPr>
          <w:ilvl w:val="2"/>
          <w:numId w:val="0"/>
        </w:numPr>
        <w:snapToGrid w:val="0"/>
        <w:spacing w:line="300" w:lineRule="auto"/>
        <w:ind w:firstLineChars="200" w:firstLine="420"/>
        <w:outlineLvl w:val="3"/>
        <w:rPr>
          <w:kern w:val="0"/>
          <w:szCs w:val="21"/>
        </w:rPr>
      </w:pPr>
      <w:r>
        <w:rPr>
          <w:kern w:val="0"/>
          <w:szCs w:val="21"/>
        </w:rPr>
        <w:t>机组的使用环境温度范围</w:t>
      </w:r>
      <w:r>
        <w:rPr>
          <w:kern w:val="0"/>
          <w:szCs w:val="21"/>
        </w:rPr>
        <w:t>-10℃</w:t>
      </w:r>
      <w:r>
        <w:rPr>
          <w:kern w:val="0"/>
          <w:szCs w:val="21"/>
        </w:rPr>
        <w:t>～</w:t>
      </w:r>
      <w:r>
        <w:rPr>
          <w:kern w:val="0"/>
          <w:szCs w:val="21"/>
        </w:rPr>
        <w:t>40℃</w:t>
      </w:r>
      <w:r>
        <w:rPr>
          <w:kern w:val="0"/>
          <w:szCs w:val="21"/>
        </w:rPr>
        <w:t>，湿度不应高于</w:t>
      </w:r>
      <w:r>
        <w:rPr>
          <w:kern w:val="0"/>
          <w:szCs w:val="21"/>
        </w:rPr>
        <w:t>90%RH</w:t>
      </w:r>
      <w:r>
        <w:rPr>
          <w:kern w:val="0"/>
          <w:szCs w:val="21"/>
        </w:rPr>
        <w:t>；安装环境应符合</w:t>
      </w:r>
      <w:r>
        <w:rPr>
          <w:kern w:val="0"/>
          <w:szCs w:val="21"/>
        </w:rPr>
        <w:t xml:space="preserve">GB 50174 </w:t>
      </w:r>
      <w:r>
        <w:rPr>
          <w:kern w:val="0"/>
          <w:szCs w:val="21"/>
        </w:rPr>
        <w:t>和</w:t>
      </w:r>
      <w:r>
        <w:rPr>
          <w:kern w:val="0"/>
          <w:szCs w:val="21"/>
        </w:rPr>
        <w:t xml:space="preserve"> GB/T 2887</w:t>
      </w:r>
      <w:r>
        <w:rPr>
          <w:kern w:val="0"/>
          <w:szCs w:val="21"/>
        </w:rPr>
        <w:t>的要求。</w:t>
      </w:r>
    </w:p>
    <w:p w:rsidR="00C73650" w:rsidRDefault="00906151" w:rsidP="0048669F">
      <w:pPr>
        <w:numPr>
          <w:ilvl w:val="2"/>
          <w:numId w:val="0"/>
        </w:numPr>
        <w:snapToGrid w:val="0"/>
        <w:spacing w:beforeLines="50" w:before="156" w:afterLines="50" w:after="156" w:line="300" w:lineRule="auto"/>
        <w:outlineLvl w:val="3"/>
        <w:rPr>
          <w:rFonts w:eastAsia="黑体"/>
          <w:kern w:val="0"/>
          <w:szCs w:val="21"/>
        </w:rPr>
      </w:pPr>
      <w:r>
        <w:rPr>
          <w:rFonts w:ascii="黑体" w:eastAsia="黑体" w:hAnsi="黑体"/>
          <w:kern w:val="0"/>
          <w:szCs w:val="21"/>
        </w:rPr>
        <w:t>A.2</w:t>
      </w:r>
      <w:r>
        <w:rPr>
          <w:rFonts w:eastAsia="黑体"/>
          <w:kern w:val="0"/>
          <w:szCs w:val="21"/>
        </w:rPr>
        <w:t xml:space="preserve"> </w:t>
      </w:r>
      <w:r>
        <w:rPr>
          <w:rFonts w:eastAsia="黑体" w:hint="eastAsia"/>
          <w:kern w:val="0"/>
          <w:szCs w:val="21"/>
        </w:rPr>
        <w:t xml:space="preserve"> </w:t>
      </w:r>
      <w:r w:rsidR="00C73650" w:rsidRPr="0048669F">
        <w:rPr>
          <w:rFonts w:ascii="黑体" w:eastAsia="黑体" w:hAnsi="黑体" w:hint="eastAsia"/>
          <w:kern w:val="0"/>
          <w:szCs w:val="21"/>
        </w:rPr>
        <w:t>搬运</w:t>
      </w:r>
    </w:p>
    <w:p w:rsidR="009F38CC" w:rsidRDefault="00906151" w:rsidP="00C73650">
      <w:pPr>
        <w:numPr>
          <w:ilvl w:val="2"/>
          <w:numId w:val="0"/>
        </w:numPr>
        <w:snapToGrid w:val="0"/>
        <w:spacing w:line="300" w:lineRule="auto"/>
        <w:ind w:firstLineChars="200" w:firstLine="420"/>
        <w:outlineLvl w:val="3"/>
        <w:rPr>
          <w:rFonts w:eastAsiaTheme="minorEastAsia" w:hAnsiTheme="minorEastAsia"/>
          <w:kern w:val="0"/>
          <w:szCs w:val="21"/>
        </w:rPr>
      </w:pPr>
      <w:r>
        <w:rPr>
          <w:rFonts w:eastAsiaTheme="minorEastAsia" w:hAnsiTheme="minorEastAsia"/>
          <w:kern w:val="0"/>
          <w:szCs w:val="21"/>
        </w:rPr>
        <w:t>机组的搬运和吊装应符合产品说明书的要求，并应做好设备的保护措施，防止因搬运或吊装而造成设备损坏。</w:t>
      </w:r>
    </w:p>
    <w:p w:rsidR="00C73650" w:rsidRPr="00C73650" w:rsidRDefault="00906151" w:rsidP="0048669F">
      <w:pPr>
        <w:numPr>
          <w:ilvl w:val="2"/>
          <w:numId w:val="0"/>
        </w:numPr>
        <w:snapToGrid w:val="0"/>
        <w:spacing w:beforeLines="50" w:before="156" w:afterLines="50" w:after="156" w:line="300" w:lineRule="auto"/>
        <w:outlineLvl w:val="3"/>
        <w:rPr>
          <w:rFonts w:ascii="黑体" w:eastAsia="黑体" w:hAnsi="黑体"/>
          <w:kern w:val="0"/>
          <w:szCs w:val="21"/>
        </w:rPr>
      </w:pPr>
      <w:r>
        <w:rPr>
          <w:rFonts w:ascii="黑体" w:eastAsia="黑体" w:hAnsi="黑体"/>
          <w:kern w:val="0"/>
          <w:szCs w:val="21"/>
        </w:rPr>
        <w:t>A.</w:t>
      </w:r>
      <w:r w:rsidRPr="00C73650">
        <w:rPr>
          <w:rFonts w:ascii="黑体" w:eastAsia="黑体" w:hAnsi="黑体"/>
          <w:kern w:val="0"/>
          <w:szCs w:val="21"/>
        </w:rPr>
        <w:t>3</w:t>
      </w:r>
      <w:r w:rsidR="00C73650" w:rsidRPr="00C73650">
        <w:rPr>
          <w:rFonts w:ascii="黑体" w:eastAsia="黑体" w:hAnsi="黑体"/>
          <w:kern w:val="0"/>
          <w:szCs w:val="21"/>
        </w:rPr>
        <w:t xml:space="preserve">  混水控制</w:t>
      </w:r>
      <w:r w:rsidR="00C73650">
        <w:rPr>
          <w:rFonts w:ascii="黑体" w:eastAsia="黑体" w:hAnsi="黑体" w:hint="eastAsia"/>
          <w:kern w:val="0"/>
          <w:szCs w:val="21"/>
        </w:rPr>
        <w:t>方式</w:t>
      </w:r>
    </w:p>
    <w:p w:rsidR="009F38CC" w:rsidRDefault="00906151" w:rsidP="00C73650">
      <w:pPr>
        <w:numPr>
          <w:ilvl w:val="2"/>
          <w:numId w:val="0"/>
        </w:numPr>
        <w:snapToGrid w:val="0"/>
        <w:spacing w:line="300" w:lineRule="auto"/>
        <w:ind w:firstLineChars="100" w:firstLine="210"/>
        <w:outlineLvl w:val="3"/>
        <w:rPr>
          <w:rFonts w:eastAsia="黑体"/>
          <w:kern w:val="0"/>
          <w:szCs w:val="21"/>
        </w:rPr>
      </w:pPr>
      <w:r>
        <w:rPr>
          <w:rFonts w:eastAsia="黑体"/>
          <w:kern w:val="0"/>
          <w:szCs w:val="21"/>
        </w:rPr>
        <w:t xml:space="preserve"> </w:t>
      </w:r>
      <w:r>
        <w:rPr>
          <w:rFonts w:eastAsia="黑体" w:hint="eastAsia"/>
          <w:kern w:val="0"/>
          <w:szCs w:val="21"/>
        </w:rPr>
        <w:t xml:space="preserve"> </w:t>
      </w:r>
      <w:r>
        <w:rPr>
          <w:rFonts w:eastAsiaTheme="minorEastAsia" w:hAnsiTheme="minorEastAsia"/>
          <w:kern w:val="0"/>
          <w:szCs w:val="21"/>
        </w:rPr>
        <w:t>机组混水控制形式可</w:t>
      </w:r>
      <w:r w:rsidR="00273662">
        <w:rPr>
          <w:rFonts w:eastAsiaTheme="minorEastAsia" w:hAnsiTheme="minorEastAsia" w:hint="eastAsia"/>
          <w:kern w:val="0"/>
          <w:szCs w:val="21"/>
        </w:rPr>
        <w:t>按</w:t>
      </w:r>
      <w:r>
        <w:rPr>
          <w:rFonts w:eastAsiaTheme="minorEastAsia" w:hAnsiTheme="minorEastAsia"/>
          <w:kern w:val="0"/>
          <w:szCs w:val="21"/>
        </w:rPr>
        <w:t>下列原则</w:t>
      </w:r>
      <w:r w:rsidR="00273662">
        <w:rPr>
          <w:rFonts w:eastAsiaTheme="minorEastAsia" w:hAnsiTheme="minorEastAsia"/>
          <w:kern w:val="0"/>
          <w:szCs w:val="21"/>
        </w:rPr>
        <w:t>选择</w:t>
      </w:r>
      <w:r>
        <w:rPr>
          <w:rFonts w:eastAsiaTheme="minorEastAsia" w:hAnsiTheme="minorEastAsia"/>
          <w:kern w:val="0"/>
          <w:szCs w:val="21"/>
        </w:rPr>
        <w:t>：</w:t>
      </w:r>
    </w:p>
    <w:p w:rsidR="009F38CC" w:rsidRDefault="00906151" w:rsidP="00273662">
      <w:pPr>
        <w:numPr>
          <w:ilvl w:val="2"/>
          <w:numId w:val="0"/>
        </w:numPr>
        <w:snapToGrid w:val="0"/>
        <w:spacing w:line="300" w:lineRule="auto"/>
        <w:ind w:firstLineChars="200" w:firstLine="420"/>
        <w:outlineLvl w:val="3"/>
        <w:rPr>
          <w:rFonts w:eastAsiaTheme="minorEastAsia"/>
          <w:kern w:val="0"/>
          <w:szCs w:val="21"/>
        </w:rPr>
      </w:pPr>
      <w:r>
        <w:rPr>
          <w:rFonts w:ascii="黑体" w:eastAsia="黑体" w:hAnsi="黑体"/>
          <w:kern w:val="0"/>
          <w:szCs w:val="21"/>
        </w:rPr>
        <w:t>a）</w:t>
      </w:r>
      <w:r>
        <w:rPr>
          <w:rFonts w:eastAsiaTheme="minorEastAsia" w:hAnsiTheme="minorEastAsia"/>
          <w:kern w:val="0"/>
          <w:szCs w:val="21"/>
        </w:rPr>
        <w:t>二级网加压混水机组：动态平衡型电动调节阀的方案，适用于解决楼前水力失调的系统，并起到</w:t>
      </w:r>
      <w:proofErr w:type="gramStart"/>
      <w:r>
        <w:rPr>
          <w:rFonts w:eastAsiaTheme="minorEastAsia" w:hAnsiTheme="minorEastAsia"/>
          <w:kern w:val="0"/>
          <w:szCs w:val="21"/>
        </w:rPr>
        <w:t>一</w:t>
      </w:r>
      <w:proofErr w:type="gramEnd"/>
      <w:r>
        <w:rPr>
          <w:rFonts w:eastAsiaTheme="minorEastAsia"/>
          <w:kern w:val="0"/>
          <w:szCs w:val="21"/>
        </w:rPr>
        <w:t>/</w:t>
      </w:r>
      <w:r>
        <w:rPr>
          <w:rFonts w:eastAsiaTheme="minorEastAsia" w:hAnsiTheme="minorEastAsia"/>
          <w:kern w:val="0"/>
          <w:szCs w:val="21"/>
        </w:rPr>
        <w:t>二次侧水力隔离的作用；电动两通调节阀的方案，适用于一次侧供水温度始终高于二次侧供水温度，且</w:t>
      </w:r>
      <w:proofErr w:type="gramStart"/>
      <w:r>
        <w:rPr>
          <w:rFonts w:eastAsiaTheme="minorEastAsia" w:hAnsiTheme="minorEastAsia"/>
          <w:kern w:val="0"/>
          <w:szCs w:val="21"/>
        </w:rPr>
        <w:t>一</w:t>
      </w:r>
      <w:proofErr w:type="gramEnd"/>
      <w:r>
        <w:rPr>
          <w:rFonts w:eastAsiaTheme="minorEastAsia"/>
          <w:kern w:val="0"/>
          <w:szCs w:val="21"/>
        </w:rPr>
        <w:t>/</w:t>
      </w:r>
      <w:r>
        <w:rPr>
          <w:rFonts w:eastAsiaTheme="minorEastAsia" w:hAnsiTheme="minorEastAsia"/>
          <w:kern w:val="0"/>
          <w:szCs w:val="21"/>
        </w:rPr>
        <w:t>二次侧不需要水力隔离的系统。</w:t>
      </w:r>
    </w:p>
    <w:p w:rsidR="009F38CC" w:rsidRDefault="00906151" w:rsidP="00273662">
      <w:pPr>
        <w:numPr>
          <w:ilvl w:val="2"/>
          <w:numId w:val="0"/>
        </w:numPr>
        <w:snapToGrid w:val="0"/>
        <w:spacing w:line="300" w:lineRule="auto"/>
        <w:ind w:firstLineChars="200" w:firstLine="420"/>
        <w:outlineLvl w:val="3"/>
        <w:rPr>
          <w:rFonts w:eastAsiaTheme="minorEastAsia"/>
          <w:kern w:val="0"/>
          <w:szCs w:val="21"/>
        </w:rPr>
      </w:pPr>
      <w:r>
        <w:rPr>
          <w:rFonts w:ascii="黑体" w:eastAsia="黑体" w:hAnsi="黑体"/>
          <w:kern w:val="0"/>
          <w:szCs w:val="21"/>
        </w:rPr>
        <w:t>b）</w:t>
      </w:r>
      <w:r>
        <w:rPr>
          <w:rFonts w:eastAsiaTheme="minorEastAsia" w:hAnsiTheme="minorEastAsia"/>
          <w:kern w:val="0"/>
          <w:szCs w:val="21"/>
        </w:rPr>
        <w:t>二级网加压三通阀混水机组：适用于在运行初</w:t>
      </w:r>
      <w:r>
        <w:rPr>
          <w:rFonts w:eastAsiaTheme="minorEastAsia"/>
          <w:kern w:val="0"/>
          <w:szCs w:val="21"/>
        </w:rPr>
        <w:t>/</w:t>
      </w:r>
      <w:r>
        <w:rPr>
          <w:rFonts w:eastAsiaTheme="minorEastAsia" w:hAnsiTheme="minorEastAsia"/>
          <w:kern w:val="0"/>
          <w:szCs w:val="21"/>
        </w:rPr>
        <w:t>末期一次侧供水温度和二次侧供水温度接近，且</w:t>
      </w:r>
      <w:proofErr w:type="gramStart"/>
      <w:r>
        <w:rPr>
          <w:rFonts w:eastAsiaTheme="minorEastAsia" w:hAnsiTheme="minorEastAsia"/>
          <w:kern w:val="0"/>
          <w:szCs w:val="21"/>
        </w:rPr>
        <w:t>一</w:t>
      </w:r>
      <w:proofErr w:type="gramEnd"/>
      <w:r>
        <w:rPr>
          <w:rFonts w:eastAsiaTheme="minorEastAsia"/>
          <w:kern w:val="0"/>
          <w:szCs w:val="21"/>
        </w:rPr>
        <w:t>/</w:t>
      </w:r>
      <w:r>
        <w:rPr>
          <w:rFonts w:eastAsiaTheme="minorEastAsia" w:hAnsiTheme="minorEastAsia"/>
          <w:kern w:val="0"/>
          <w:szCs w:val="21"/>
        </w:rPr>
        <w:t>二次侧不需要水力隔离的系统。</w:t>
      </w:r>
    </w:p>
    <w:p w:rsidR="009F38CC" w:rsidRDefault="00906151" w:rsidP="00273662">
      <w:pPr>
        <w:numPr>
          <w:ilvl w:val="2"/>
          <w:numId w:val="0"/>
        </w:numPr>
        <w:snapToGrid w:val="0"/>
        <w:spacing w:line="300" w:lineRule="auto"/>
        <w:ind w:firstLineChars="200" w:firstLine="420"/>
        <w:outlineLvl w:val="3"/>
        <w:rPr>
          <w:rFonts w:eastAsiaTheme="minorEastAsia"/>
          <w:kern w:val="0"/>
          <w:szCs w:val="21"/>
        </w:rPr>
      </w:pPr>
      <w:r>
        <w:rPr>
          <w:rFonts w:ascii="黑体" w:eastAsia="黑体" w:hAnsi="黑体"/>
          <w:kern w:val="0"/>
          <w:szCs w:val="21"/>
        </w:rPr>
        <w:t>c）</w:t>
      </w:r>
      <w:proofErr w:type="gramStart"/>
      <w:r>
        <w:rPr>
          <w:rFonts w:eastAsiaTheme="minorEastAsia" w:hAnsiTheme="minorEastAsia"/>
          <w:kern w:val="0"/>
          <w:szCs w:val="21"/>
        </w:rPr>
        <w:t>旁通管</w:t>
      </w:r>
      <w:proofErr w:type="gramEnd"/>
      <w:r>
        <w:rPr>
          <w:rFonts w:eastAsiaTheme="minorEastAsia" w:hAnsiTheme="minorEastAsia"/>
          <w:kern w:val="0"/>
          <w:szCs w:val="21"/>
        </w:rPr>
        <w:t>加压混水机组：适用于室外管网的资用压头能满足用户侧的需求，且</w:t>
      </w:r>
      <w:proofErr w:type="gramStart"/>
      <w:r>
        <w:rPr>
          <w:rFonts w:eastAsiaTheme="minorEastAsia" w:hAnsiTheme="minorEastAsia"/>
          <w:kern w:val="0"/>
          <w:szCs w:val="21"/>
        </w:rPr>
        <w:t>一</w:t>
      </w:r>
      <w:proofErr w:type="gramEnd"/>
      <w:r>
        <w:rPr>
          <w:rFonts w:eastAsiaTheme="minorEastAsia"/>
          <w:kern w:val="0"/>
          <w:szCs w:val="21"/>
        </w:rPr>
        <w:t>/</w:t>
      </w:r>
      <w:r>
        <w:rPr>
          <w:rFonts w:eastAsiaTheme="minorEastAsia" w:hAnsiTheme="minorEastAsia"/>
          <w:kern w:val="0"/>
          <w:szCs w:val="21"/>
        </w:rPr>
        <w:t>二次侧不需要水力隔离的系统。</w:t>
      </w:r>
    </w:p>
    <w:p w:rsidR="009F38CC" w:rsidRDefault="00906151" w:rsidP="00273662">
      <w:pPr>
        <w:numPr>
          <w:ilvl w:val="2"/>
          <w:numId w:val="0"/>
        </w:numPr>
        <w:snapToGrid w:val="0"/>
        <w:spacing w:line="300" w:lineRule="auto"/>
        <w:ind w:firstLineChars="200" w:firstLine="420"/>
        <w:outlineLvl w:val="3"/>
        <w:rPr>
          <w:rFonts w:eastAsiaTheme="minorEastAsia"/>
          <w:kern w:val="0"/>
          <w:szCs w:val="21"/>
        </w:rPr>
      </w:pPr>
      <w:r>
        <w:rPr>
          <w:rFonts w:ascii="黑体" w:eastAsia="黑体" w:hAnsi="黑体"/>
          <w:kern w:val="0"/>
          <w:szCs w:val="21"/>
        </w:rPr>
        <w:t>d）</w:t>
      </w:r>
      <w:r>
        <w:rPr>
          <w:rFonts w:eastAsiaTheme="minorEastAsia" w:hAnsiTheme="minorEastAsia"/>
          <w:kern w:val="0"/>
          <w:szCs w:val="21"/>
        </w:rPr>
        <w:t>双侧加压混水机组：适用于一次</w:t>
      </w:r>
      <w:proofErr w:type="gramStart"/>
      <w:r>
        <w:rPr>
          <w:rFonts w:eastAsiaTheme="minorEastAsia" w:hAnsiTheme="minorEastAsia"/>
          <w:kern w:val="0"/>
          <w:szCs w:val="21"/>
        </w:rPr>
        <w:t>侧采用</w:t>
      </w:r>
      <w:proofErr w:type="gramEnd"/>
      <w:r>
        <w:rPr>
          <w:rFonts w:eastAsiaTheme="minorEastAsia" w:hAnsiTheme="minorEastAsia"/>
          <w:kern w:val="0"/>
          <w:szCs w:val="21"/>
        </w:rPr>
        <w:t>分布式水泵，且</w:t>
      </w:r>
      <w:proofErr w:type="gramStart"/>
      <w:r>
        <w:rPr>
          <w:rFonts w:eastAsiaTheme="minorEastAsia" w:hAnsiTheme="minorEastAsia"/>
          <w:kern w:val="0"/>
          <w:szCs w:val="21"/>
        </w:rPr>
        <w:t>一</w:t>
      </w:r>
      <w:proofErr w:type="gramEnd"/>
      <w:r>
        <w:rPr>
          <w:rFonts w:eastAsiaTheme="minorEastAsia"/>
          <w:kern w:val="0"/>
          <w:szCs w:val="21"/>
        </w:rPr>
        <w:t>/</w:t>
      </w:r>
      <w:r>
        <w:rPr>
          <w:rFonts w:eastAsiaTheme="minorEastAsia" w:hAnsiTheme="minorEastAsia"/>
          <w:kern w:val="0"/>
          <w:szCs w:val="21"/>
        </w:rPr>
        <w:t>二次侧不需要水力隔离的系统。</w:t>
      </w:r>
    </w:p>
    <w:p w:rsidR="00C73650" w:rsidRPr="0048669F" w:rsidRDefault="00906151" w:rsidP="0048669F">
      <w:pPr>
        <w:numPr>
          <w:ilvl w:val="2"/>
          <w:numId w:val="0"/>
        </w:numPr>
        <w:snapToGrid w:val="0"/>
        <w:spacing w:beforeLines="50" w:before="156" w:afterLines="50" w:after="156" w:line="300" w:lineRule="auto"/>
        <w:outlineLvl w:val="3"/>
        <w:rPr>
          <w:rFonts w:ascii="黑体" w:eastAsia="黑体" w:hAnsi="黑体"/>
          <w:kern w:val="0"/>
          <w:szCs w:val="21"/>
        </w:rPr>
      </w:pPr>
      <w:r w:rsidRPr="0048669F">
        <w:rPr>
          <w:rFonts w:ascii="黑体" w:eastAsia="黑体" w:hAnsi="黑体"/>
          <w:kern w:val="0"/>
          <w:szCs w:val="21"/>
        </w:rPr>
        <w:t>A.4</w:t>
      </w:r>
      <w:r w:rsidR="00C73650" w:rsidRPr="0048669F">
        <w:rPr>
          <w:rFonts w:ascii="黑体" w:eastAsia="黑体" w:hAnsi="黑体"/>
          <w:kern w:val="0"/>
          <w:szCs w:val="21"/>
        </w:rPr>
        <w:t xml:space="preserve">  安装</w:t>
      </w:r>
      <w:r w:rsidR="00C73650" w:rsidRPr="0048669F">
        <w:rPr>
          <w:rFonts w:ascii="黑体" w:eastAsia="黑体" w:hAnsi="黑体" w:hint="eastAsia"/>
          <w:kern w:val="0"/>
          <w:szCs w:val="21"/>
        </w:rPr>
        <w:t>形式</w:t>
      </w:r>
    </w:p>
    <w:p w:rsidR="009F38CC" w:rsidRDefault="00906151" w:rsidP="00273662">
      <w:pPr>
        <w:numPr>
          <w:ilvl w:val="1"/>
          <w:numId w:val="0"/>
        </w:numPr>
        <w:snapToGrid w:val="0"/>
        <w:spacing w:line="300" w:lineRule="auto"/>
        <w:outlineLvl w:val="2"/>
        <w:rPr>
          <w:kern w:val="0"/>
          <w:szCs w:val="21"/>
        </w:rPr>
      </w:pPr>
      <w:r>
        <w:rPr>
          <w:rFonts w:eastAsia="黑体"/>
          <w:kern w:val="0"/>
          <w:szCs w:val="21"/>
        </w:rPr>
        <w:t xml:space="preserve"> </w:t>
      </w:r>
      <w:r>
        <w:rPr>
          <w:rFonts w:eastAsia="黑体" w:hint="eastAsia"/>
          <w:kern w:val="0"/>
          <w:szCs w:val="21"/>
        </w:rPr>
        <w:t xml:space="preserve"> </w:t>
      </w:r>
      <w:r w:rsidR="00C73650">
        <w:rPr>
          <w:rFonts w:eastAsia="黑体"/>
          <w:kern w:val="0"/>
          <w:szCs w:val="21"/>
        </w:rPr>
        <w:t xml:space="preserve">  </w:t>
      </w:r>
      <w:r>
        <w:rPr>
          <w:kern w:val="0"/>
          <w:szCs w:val="21"/>
        </w:rPr>
        <w:t>机组应选择壁挂式或落地式安装，并应符合下列规定：</w:t>
      </w:r>
    </w:p>
    <w:p w:rsidR="009F38CC" w:rsidRDefault="00906151" w:rsidP="00273662">
      <w:pPr>
        <w:numPr>
          <w:ilvl w:val="1"/>
          <w:numId w:val="0"/>
        </w:numPr>
        <w:snapToGrid w:val="0"/>
        <w:spacing w:line="300" w:lineRule="auto"/>
        <w:ind w:firstLineChars="200" w:firstLine="420"/>
        <w:outlineLvl w:val="2"/>
        <w:rPr>
          <w:kern w:val="0"/>
          <w:szCs w:val="21"/>
        </w:rPr>
      </w:pPr>
      <w:r>
        <w:rPr>
          <w:rFonts w:ascii="黑体" w:eastAsia="黑体" w:hAnsi="黑体"/>
          <w:kern w:val="0"/>
          <w:szCs w:val="21"/>
        </w:rPr>
        <w:t>a）</w:t>
      </w:r>
      <w:r>
        <w:rPr>
          <w:kern w:val="0"/>
          <w:szCs w:val="21"/>
        </w:rPr>
        <w:t>壁挂安装时，可不设基础，但应由结构专业对墙体承重进行校验并对支架进行选型计算。</w:t>
      </w:r>
    </w:p>
    <w:p w:rsidR="009F38CC" w:rsidRDefault="00906151" w:rsidP="00273662">
      <w:pPr>
        <w:numPr>
          <w:ilvl w:val="1"/>
          <w:numId w:val="0"/>
        </w:numPr>
        <w:snapToGrid w:val="0"/>
        <w:spacing w:line="300" w:lineRule="auto"/>
        <w:ind w:firstLineChars="200" w:firstLine="420"/>
        <w:outlineLvl w:val="2"/>
        <w:rPr>
          <w:kern w:val="0"/>
          <w:szCs w:val="21"/>
        </w:rPr>
      </w:pPr>
      <w:r>
        <w:rPr>
          <w:rFonts w:ascii="黑体" w:eastAsia="黑体" w:hAnsi="黑体"/>
          <w:kern w:val="0"/>
          <w:szCs w:val="21"/>
        </w:rPr>
        <w:t>b）</w:t>
      </w:r>
      <w:r>
        <w:rPr>
          <w:kern w:val="0"/>
          <w:szCs w:val="21"/>
        </w:rPr>
        <w:t>落地安装时，应为每套机组设置设备基础；安装前应核对基础尺寸无误后方可安装。</w:t>
      </w:r>
    </w:p>
    <w:p w:rsidR="009F38CC" w:rsidRDefault="00906151" w:rsidP="00273662">
      <w:pPr>
        <w:numPr>
          <w:ilvl w:val="1"/>
          <w:numId w:val="0"/>
        </w:numPr>
        <w:snapToGrid w:val="0"/>
        <w:spacing w:line="300" w:lineRule="auto"/>
        <w:ind w:firstLineChars="200" w:firstLine="420"/>
        <w:outlineLvl w:val="2"/>
        <w:rPr>
          <w:rFonts w:eastAsiaTheme="minorEastAsia" w:hAnsiTheme="minorEastAsia"/>
          <w:szCs w:val="21"/>
        </w:rPr>
      </w:pPr>
      <w:r>
        <w:rPr>
          <w:rFonts w:ascii="黑体" w:eastAsia="黑体" w:hAnsi="黑体"/>
          <w:kern w:val="0"/>
          <w:szCs w:val="21"/>
        </w:rPr>
        <w:t>c）</w:t>
      </w:r>
      <w:r>
        <w:rPr>
          <w:kern w:val="0"/>
          <w:szCs w:val="21"/>
        </w:rPr>
        <w:t>设备基础应符合</w:t>
      </w:r>
      <w:r>
        <w:rPr>
          <w:kern w:val="0"/>
          <w:szCs w:val="21"/>
        </w:rPr>
        <w:t xml:space="preserve"> GB 50040</w:t>
      </w:r>
      <w:r>
        <w:rPr>
          <w:kern w:val="0"/>
          <w:szCs w:val="21"/>
        </w:rPr>
        <w:t>的规定。基础</w:t>
      </w:r>
      <w:r>
        <w:rPr>
          <w:rFonts w:eastAsiaTheme="minorEastAsia" w:hAnsiTheme="minorEastAsia"/>
          <w:szCs w:val="21"/>
        </w:rPr>
        <w:t>高度应便于机组安装，室内安装时，基础高于地面不小于</w:t>
      </w:r>
      <w:r>
        <w:rPr>
          <w:rFonts w:eastAsiaTheme="minorEastAsia"/>
          <w:szCs w:val="21"/>
        </w:rPr>
        <w:t>0.10m</w:t>
      </w:r>
      <w:r>
        <w:rPr>
          <w:rFonts w:eastAsiaTheme="minorEastAsia" w:hAnsiTheme="minorEastAsia"/>
          <w:szCs w:val="21"/>
        </w:rPr>
        <w:t>；室外安装时，基础应位于地面</w:t>
      </w:r>
      <w:proofErr w:type="gramStart"/>
      <w:r>
        <w:rPr>
          <w:rFonts w:eastAsiaTheme="minorEastAsia" w:hAnsiTheme="minorEastAsia"/>
          <w:szCs w:val="21"/>
        </w:rPr>
        <w:t>不</w:t>
      </w:r>
      <w:proofErr w:type="gramEnd"/>
      <w:r>
        <w:rPr>
          <w:rFonts w:eastAsiaTheme="minorEastAsia" w:hAnsiTheme="minorEastAsia"/>
          <w:szCs w:val="21"/>
        </w:rPr>
        <w:t>积水处，基础高于地面不小于</w:t>
      </w:r>
      <w:r>
        <w:rPr>
          <w:rFonts w:eastAsiaTheme="minorEastAsia"/>
          <w:szCs w:val="21"/>
        </w:rPr>
        <w:t>0.2m</w:t>
      </w:r>
      <w:r>
        <w:rPr>
          <w:rFonts w:eastAsiaTheme="minorEastAsia" w:hAnsiTheme="minorEastAsia"/>
          <w:szCs w:val="21"/>
        </w:rPr>
        <w:t>。</w:t>
      </w:r>
    </w:p>
    <w:p w:rsidR="00C73650" w:rsidRPr="0048669F" w:rsidRDefault="00C73650" w:rsidP="0048669F">
      <w:pPr>
        <w:numPr>
          <w:ilvl w:val="2"/>
          <w:numId w:val="0"/>
        </w:numPr>
        <w:snapToGrid w:val="0"/>
        <w:spacing w:beforeLines="50" w:before="156" w:afterLines="50" w:after="156" w:line="300" w:lineRule="auto"/>
        <w:outlineLvl w:val="3"/>
        <w:rPr>
          <w:rFonts w:ascii="黑体" w:eastAsia="黑体" w:hAnsi="黑体"/>
          <w:kern w:val="0"/>
          <w:szCs w:val="21"/>
        </w:rPr>
      </w:pPr>
      <w:r w:rsidRPr="0048669F">
        <w:rPr>
          <w:rFonts w:ascii="黑体" w:eastAsia="黑体" w:hAnsi="黑体"/>
          <w:kern w:val="0"/>
          <w:szCs w:val="21"/>
        </w:rPr>
        <w:t xml:space="preserve">A.5 </w:t>
      </w:r>
      <w:r w:rsidRPr="0048669F">
        <w:rPr>
          <w:rFonts w:ascii="黑体" w:eastAsia="黑体" w:hAnsi="黑体" w:hint="eastAsia"/>
          <w:kern w:val="0"/>
          <w:szCs w:val="21"/>
        </w:rPr>
        <w:t xml:space="preserve"> 安装</w:t>
      </w:r>
      <w:r w:rsidRPr="0048669F">
        <w:rPr>
          <w:rFonts w:ascii="黑体" w:eastAsia="黑体" w:hAnsi="黑体"/>
          <w:kern w:val="0"/>
          <w:szCs w:val="21"/>
        </w:rPr>
        <w:t>准备</w:t>
      </w:r>
    </w:p>
    <w:p w:rsidR="00C73650" w:rsidRDefault="00C73650" w:rsidP="00C73650">
      <w:pPr>
        <w:numPr>
          <w:ilvl w:val="1"/>
          <w:numId w:val="0"/>
        </w:numPr>
        <w:snapToGrid w:val="0"/>
        <w:spacing w:line="300" w:lineRule="auto"/>
        <w:outlineLvl w:val="2"/>
        <w:rPr>
          <w:rFonts w:eastAsiaTheme="minorEastAsia"/>
          <w:kern w:val="0"/>
          <w:szCs w:val="21"/>
        </w:rPr>
      </w:pPr>
      <w:r>
        <w:rPr>
          <w:rFonts w:ascii="黑体" w:eastAsia="黑体" w:hAnsi="黑体"/>
          <w:kern w:val="0"/>
          <w:szCs w:val="21"/>
        </w:rPr>
        <w:t xml:space="preserve">A.5.1  </w:t>
      </w:r>
      <w:r>
        <w:rPr>
          <w:rFonts w:eastAsiaTheme="minorEastAsia" w:hAnsiTheme="minorEastAsia"/>
          <w:kern w:val="0"/>
          <w:szCs w:val="21"/>
        </w:rPr>
        <w:t>室外温度传感器由机组厂家配套，应安装于建筑物北墙外通风避光处并配套防雨百叶箱，箱体距地面</w:t>
      </w:r>
      <w:r>
        <w:rPr>
          <w:rFonts w:eastAsiaTheme="minorEastAsia"/>
          <w:kern w:val="0"/>
          <w:szCs w:val="21"/>
        </w:rPr>
        <w:t>2.5m</w:t>
      </w:r>
      <w:r>
        <w:rPr>
          <w:rFonts w:eastAsiaTheme="minorEastAsia" w:hAnsiTheme="minorEastAsia"/>
          <w:kern w:val="0"/>
          <w:szCs w:val="21"/>
        </w:rPr>
        <w:t>。</w:t>
      </w:r>
    </w:p>
    <w:p w:rsidR="00C73650" w:rsidRPr="00C73650" w:rsidRDefault="00C73650" w:rsidP="00C73650">
      <w:pPr>
        <w:numPr>
          <w:ilvl w:val="2"/>
          <w:numId w:val="0"/>
        </w:numPr>
        <w:snapToGrid w:val="0"/>
        <w:spacing w:line="300" w:lineRule="auto"/>
        <w:outlineLvl w:val="3"/>
        <w:rPr>
          <w:kern w:val="0"/>
          <w:szCs w:val="21"/>
        </w:rPr>
      </w:pPr>
      <w:r>
        <w:rPr>
          <w:rFonts w:ascii="黑体" w:eastAsia="黑体" w:hAnsi="黑体"/>
          <w:kern w:val="0"/>
          <w:szCs w:val="21"/>
        </w:rPr>
        <w:t>A.5.2</w:t>
      </w:r>
      <w:r>
        <w:rPr>
          <w:rFonts w:eastAsia="黑体"/>
          <w:kern w:val="0"/>
          <w:szCs w:val="21"/>
        </w:rPr>
        <w:t xml:space="preserve"> </w:t>
      </w:r>
      <w:r>
        <w:rPr>
          <w:rFonts w:eastAsia="黑体" w:hint="eastAsia"/>
          <w:kern w:val="0"/>
          <w:szCs w:val="21"/>
        </w:rPr>
        <w:t xml:space="preserve"> </w:t>
      </w:r>
      <w:r>
        <w:rPr>
          <w:kern w:val="0"/>
          <w:szCs w:val="21"/>
        </w:rPr>
        <w:t>机组安装前，应先对其所连接的供热系统管网进行压力试验并冲洗，合格后方可进行安装。</w:t>
      </w:r>
    </w:p>
    <w:p w:rsidR="00C73650" w:rsidRPr="0048669F" w:rsidRDefault="00906151" w:rsidP="0048669F">
      <w:pPr>
        <w:numPr>
          <w:ilvl w:val="2"/>
          <w:numId w:val="0"/>
        </w:numPr>
        <w:snapToGrid w:val="0"/>
        <w:spacing w:beforeLines="50" w:before="156" w:afterLines="50" w:after="156" w:line="300" w:lineRule="auto"/>
        <w:outlineLvl w:val="3"/>
        <w:rPr>
          <w:rFonts w:ascii="黑体" w:eastAsia="黑体" w:hAnsi="黑体"/>
          <w:kern w:val="0"/>
          <w:szCs w:val="21"/>
        </w:rPr>
      </w:pPr>
      <w:r w:rsidRPr="0048669F">
        <w:rPr>
          <w:rFonts w:ascii="黑体" w:eastAsia="黑体" w:hAnsi="黑体"/>
          <w:kern w:val="0"/>
          <w:szCs w:val="21"/>
        </w:rPr>
        <w:t>A.</w:t>
      </w:r>
      <w:r w:rsidR="00C73650" w:rsidRPr="0048669F">
        <w:rPr>
          <w:rFonts w:ascii="黑体" w:eastAsia="黑体" w:hAnsi="黑体"/>
          <w:kern w:val="0"/>
          <w:szCs w:val="21"/>
        </w:rPr>
        <w:t>6</w:t>
      </w:r>
      <w:r w:rsidRPr="0048669F">
        <w:rPr>
          <w:rFonts w:ascii="黑体" w:eastAsia="黑体" w:hAnsi="黑体"/>
          <w:kern w:val="0"/>
          <w:szCs w:val="21"/>
        </w:rPr>
        <w:t xml:space="preserve"> </w:t>
      </w:r>
      <w:r w:rsidRPr="0048669F">
        <w:rPr>
          <w:rFonts w:ascii="黑体" w:eastAsia="黑体" w:hAnsi="黑体" w:hint="eastAsia"/>
          <w:kern w:val="0"/>
          <w:szCs w:val="21"/>
        </w:rPr>
        <w:t xml:space="preserve"> </w:t>
      </w:r>
      <w:r w:rsidR="00C73650" w:rsidRPr="0048669F">
        <w:rPr>
          <w:rFonts w:ascii="黑体" w:eastAsia="黑体" w:hAnsi="黑体"/>
          <w:kern w:val="0"/>
          <w:szCs w:val="21"/>
        </w:rPr>
        <w:t>隔振降噪</w:t>
      </w:r>
    </w:p>
    <w:p w:rsidR="009F38CC" w:rsidRDefault="00906151" w:rsidP="00C73650">
      <w:pPr>
        <w:numPr>
          <w:ilvl w:val="1"/>
          <w:numId w:val="0"/>
        </w:numPr>
        <w:snapToGrid w:val="0"/>
        <w:spacing w:line="300" w:lineRule="auto"/>
        <w:ind w:firstLineChars="200" w:firstLine="420"/>
        <w:outlineLvl w:val="2"/>
        <w:rPr>
          <w:rFonts w:eastAsia="黑体"/>
          <w:kern w:val="0"/>
          <w:szCs w:val="21"/>
        </w:rPr>
      </w:pPr>
      <w:r>
        <w:rPr>
          <w:kern w:val="0"/>
          <w:szCs w:val="21"/>
        </w:rPr>
        <w:t>机组</w:t>
      </w:r>
      <w:r>
        <w:rPr>
          <w:rFonts w:hAnsi="宋体"/>
          <w:kern w:val="0"/>
          <w:szCs w:val="21"/>
        </w:rPr>
        <w:t>安装时应依据产品特性与周边环境要求</w:t>
      </w:r>
      <w:r>
        <w:rPr>
          <w:kern w:val="0"/>
          <w:szCs w:val="21"/>
        </w:rPr>
        <w:t>采用隔振降噪措施，噪声、</w:t>
      </w:r>
      <w:proofErr w:type="gramStart"/>
      <w:r>
        <w:rPr>
          <w:kern w:val="0"/>
          <w:szCs w:val="21"/>
        </w:rPr>
        <w:t>振级应</w:t>
      </w:r>
      <w:proofErr w:type="gramEnd"/>
      <w:r>
        <w:rPr>
          <w:kern w:val="0"/>
          <w:szCs w:val="21"/>
        </w:rPr>
        <w:t>符合</w:t>
      </w:r>
      <w:r>
        <w:rPr>
          <w:kern w:val="0"/>
          <w:szCs w:val="21"/>
        </w:rPr>
        <w:t xml:space="preserve">GB 3096 </w:t>
      </w:r>
      <w:r>
        <w:rPr>
          <w:kern w:val="0"/>
          <w:szCs w:val="21"/>
        </w:rPr>
        <w:t>和</w:t>
      </w:r>
      <w:r>
        <w:rPr>
          <w:kern w:val="0"/>
          <w:szCs w:val="21"/>
        </w:rPr>
        <w:t xml:space="preserve"> GB 10070</w:t>
      </w:r>
      <w:r>
        <w:rPr>
          <w:kern w:val="0"/>
          <w:szCs w:val="21"/>
        </w:rPr>
        <w:t>的规定，并宜采用下列做法：</w:t>
      </w:r>
    </w:p>
    <w:p w:rsidR="009F38CC" w:rsidRDefault="00906151" w:rsidP="00273662">
      <w:pPr>
        <w:numPr>
          <w:ilvl w:val="2"/>
          <w:numId w:val="0"/>
        </w:numPr>
        <w:snapToGrid w:val="0"/>
        <w:spacing w:line="300" w:lineRule="auto"/>
        <w:ind w:leftChars="1" w:left="2" w:firstLineChars="200" w:firstLine="420"/>
        <w:outlineLvl w:val="3"/>
        <w:rPr>
          <w:kern w:val="0"/>
          <w:szCs w:val="21"/>
        </w:rPr>
      </w:pPr>
      <w:r>
        <w:rPr>
          <w:rFonts w:ascii="黑体" w:eastAsia="黑体" w:hAnsi="黑体"/>
          <w:kern w:val="0"/>
          <w:szCs w:val="21"/>
        </w:rPr>
        <w:t>a）</w:t>
      </w:r>
      <w:r>
        <w:rPr>
          <w:kern w:val="0"/>
          <w:szCs w:val="21"/>
        </w:rPr>
        <w:t>机组与管道的接口采用金属软连接</w:t>
      </w:r>
      <w:r>
        <w:rPr>
          <w:rFonts w:hint="eastAsia"/>
          <w:kern w:val="0"/>
          <w:szCs w:val="21"/>
        </w:rPr>
        <w:t>；</w:t>
      </w:r>
    </w:p>
    <w:p w:rsidR="009F38CC" w:rsidRDefault="00906151" w:rsidP="00273662">
      <w:pPr>
        <w:numPr>
          <w:ilvl w:val="2"/>
          <w:numId w:val="0"/>
        </w:numPr>
        <w:snapToGrid w:val="0"/>
        <w:spacing w:line="300" w:lineRule="auto"/>
        <w:ind w:leftChars="1" w:left="2" w:firstLineChars="200" w:firstLine="420"/>
        <w:outlineLvl w:val="3"/>
        <w:rPr>
          <w:kern w:val="0"/>
          <w:szCs w:val="21"/>
        </w:rPr>
      </w:pPr>
      <w:r>
        <w:rPr>
          <w:rFonts w:ascii="黑体" w:eastAsia="黑体" w:hAnsi="黑体"/>
          <w:kern w:val="0"/>
          <w:szCs w:val="21"/>
        </w:rPr>
        <w:t>b）</w:t>
      </w:r>
      <w:r>
        <w:rPr>
          <w:kern w:val="0"/>
          <w:szCs w:val="21"/>
        </w:rPr>
        <w:t>与机组连接的管道采用减振支架或吊架；管道穿墙做隔振处理</w:t>
      </w:r>
      <w:r>
        <w:rPr>
          <w:rFonts w:hint="eastAsia"/>
          <w:kern w:val="0"/>
          <w:szCs w:val="21"/>
        </w:rPr>
        <w:t>；</w:t>
      </w:r>
    </w:p>
    <w:p w:rsidR="009F38CC" w:rsidRDefault="00906151" w:rsidP="00273662">
      <w:pPr>
        <w:numPr>
          <w:ilvl w:val="2"/>
          <w:numId w:val="0"/>
        </w:numPr>
        <w:snapToGrid w:val="0"/>
        <w:spacing w:line="300" w:lineRule="auto"/>
        <w:ind w:leftChars="1" w:left="2" w:firstLineChars="200" w:firstLine="420"/>
        <w:outlineLvl w:val="3"/>
        <w:rPr>
          <w:kern w:val="0"/>
          <w:szCs w:val="21"/>
        </w:rPr>
      </w:pPr>
      <w:r>
        <w:rPr>
          <w:rFonts w:ascii="黑体" w:eastAsia="黑体" w:hAnsi="黑体"/>
          <w:kern w:val="0"/>
          <w:szCs w:val="21"/>
        </w:rPr>
        <w:t>c）</w:t>
      </w:r>
      <w:r>
        <w:rPr>
          <w:kern w:val="0"/>
          <w:szCs w:val="21"/>
        </w:rPr>
        <w:t>机组框架或水泵采用隔振器与基础连接</w:t>
      </w:r>
      <w:r>
        <w:rPr>
          <w:rFonts w:hint="eastAsia"/>
          <w:kern w:val="0"/>
          <w:szCs w:val="21"/>
        </w:rPr>
        <w:t>；</w:t>
      </w:r>
    </w:p>
    <w:p w:rsidR="009F38CC" w:rsidRDefault="00906151" w:rsidP="00273662">
      <w:pPr>
        <w:numPr>
          <w:ilvl w:val="2"/>
          <w:numId w:val="0"/>
        </w:numPr>
        <w:snapToGrid w:val="0"/>
        <w:spacing w:line="300" w:lineRule="auto"/>
        <w:ind w:leftChars="1" w:left="2" w:firstLineChars="200" w:firstLine="420"/>
        <w:outlineLvl w:val="3"/>
        <w:rPr>
          <w:kern w:val="0"/>
          <w:szCs w:val="21"/>
        </w:rPr>
      </w:pPr>
      <w:r>
        <w:rPr>
          <w:rFonts w:ascii="黑体" w:eastAsia="黑体" w:hAnsi="黑体"/>
          <w:kern w:val="0"/>
          <w:szCs w:val="21"/>
        </w:rPr>
        <w:t>d）</w:t>
      </w:r>
      <w:r>
        <w:rPr>
          <w:kern w:val="0"/>
          <w:szCs w:val="21"/>
        </w:rPr>
        <w:t>机组配套具有降噪功能的外壳。</w:t>
      </w:r>
    </w:p>
    <w:p w:rsidR="009F38CC" w:rsidRPr="0048669F" w:rsidRDefault="00906151" w:rsidP="0048669F">
      <w:pPr>
        <w:numPr>
          <w:ilvl w:val="2"/>
          <w:numId w:val="0"/>
        </w:numPr>
        <w:snapToGrid w:val="0"/>
        <w:spacing w:beforeLines="50" w:before="156" w:afterLines="50" w:after="156" w:line="300" w:lineRule="auto"/>
        <w:outlineLvl w:val="3"/>
        <w:rPr>
          <w:rFonts w:ascii="黑体" w:eastAsia="黑体" w:hAnsi="黑体"/>
          <w:kern w:val="0"/>
          <w:szCs w:val="21"/>
        </w:rPr>
      </w:pPr>
      <w:r w:rsidRPr="0048669F">
        <w:rPr>
          <w:rFonts w:ascii="黑体" w:eastAsia="黑体" w:hAnsi="黑体"/>
          <w:kern w:val="0"/>
          <w:szCs w:val="21"/>
        </w:rPr>
        <w:t>A.</w:t>
      </w:r>
      <w:r w:rsidR="00C73650" w:rsidRPr="0048669F">
        <w:rPr>
          <w:rFonts w:ascii="黑体" w:eastAsia="黑体" w:hAnsi="黑体"/>
          <w:kern w:val="0"/>
          <w:szCs w:val="21"/>
        </w:rPr>
        <w:t>7</w:t>
      </w:r>
      <w:r w:rsidRPr="0048669F">
        <w:rPr>
          <w:rFonts w:ascii="黑体" w:eastAsia="黑体" w:hAnsi="黑体"/>
          <w:kern w:val="0"/>
          <w:szCs w:val="21"/>
        </w:rPr>
        <w:t xml:space="preserve"> </w:t>
      </w:r>
      <w:r w:rsidRPr="0048669F">
        <w:rPr>
          <w:rFonts w:ascii="黑体" w:eastAsia="黑体" w:hAnsi="黑体" w:hint="eastAsia"/>
          <w:kern w:val="0"/>
          <w:szCs w:val="21"/>
        </w:rPr>
        <w:t xml:space="preserve"> </w:t>
      </w:r>
      <w:r w:rsidRPr="0048669F">
        <w:rPr>
          <w:rFonts w:ascii="黑体" w:eastAsia="黑体" w:hAnsi="黑体"/>
          <w:kern w:val="0"/>
          <w:szCs w:val="21"/>
        </w:rPr>
        <w:t>保温</w:t>
      </w:r>
    </w:p>
    <w:p w:rsidR="009F38CC" w:rsidRDefault="00906151">
      <w:pPr>
        <w:numPr>
          <w:ilvl w:val="1"/>
          <w:numId w:val="0"/>
        </w:numPr>
        <w:snapToGrid w:val="0"/>
        <w:spacing w:line="300" w:lineRule="auto"/>
        <w:outlineLvl w:val="2"/>
        <w:rPr>
          <w:kern w:val="0"/>
          <w:szCs w:val="21"/>
        </w:rPr>
      </w:pPr>
      <w:r>
        <w:rPr>
          <w:rFonts w:ascii="黑体" w:eastAsia="黑体" w:hAnsi="黑体"/>
          <w:kern w:val="0"/>
          <w:szCs w:val="21"/>
        </w:rPr>
        <w:t>A.</w:t>
      </w:r>
      <w:r w:rsidR="00C73650">
        <w:rPr>
          <w:rFonts w:ascii="黑体" w:eastAsia="黑体" w:hAnsi="黑体"/>
          <w:kern w:val="0"/>
          <w:szCs w:val="21"/>
        </w:rPr>
        <w:t>7</w:t>
      </w:r>
      <w:r>
        <w:rPr>
          <w:rFonts w:ascii="黑体" w:eastAsia="黑体" w:hAnsi="黑体"/>
          <w:kern w:val="0"/>
          <w:szCs w:val="21"/>
        </w:rPr>
        <w:t>.1</w:t>
      </w:r>
      <w:r>
        <w:rPr>
          <w:rFonts w:hint="eastAsia"/>
          <w:kern w:val="0"/>
          <w:szCs w:val="21"/>
        </w:rPr>
        <w:t xml:space="preserve">  </w:t>
      </w:r>
      <w:r>
        <w:rPr>
          <w:kern w:val="0"/>
          <w:szCs w:val="21"/>
        </w:rPr>
        <w:t>机组内管道均应进行保温，保温及外保护层应符合</w:t>
      </w:r>
      <w:r>
        <w:rPr>
          <w:kern w:val="0"/>
          <w:szCs w:val="21"/>
        </w:rPr>
        <w:t>GB 50264</w:t>
      </w:r>
      <w:r>
        <w:rPr>
          <w:kern w:val="0"/>
          <w:szCs w:val="21"/>
        </w:rPr>
        <w:t>和</w:t>
      </w:r>
      <w:r>
        <w:rPr>
          <w:kern w:val="0"/>
          <w:szCs w:val="21"/>
        </w:rPr>
        <w:t>GB/T 4272</w:t>
      </w:r>
      <w:r>
        <w:rPr>
          <w:kern w:val="0"/>
          <w:szCs w:val="21"/>
        </w:rPr>
        <w:t>的规定。</w:t>
      </w:r>
    </w:p>
    <w:p w:rsidR="009F38CC" w:rsidRDefault="00906151">
      <w:pPr>
        <w:numPr>
          <w:ilvl w:val="1"/>
          <w:numId w:val="0"/>
        </w:numPr>
        <w:snapToGrid w:val="0"/>
        <w:spacing w:line="300" w:lineRule="auto"/>
        <w:outlineLvl w:val="2"/>
        <w:rPr>
          <w:rFonts w:eastAsia="黑体"/>
          <w:kern w:val="0"/>
          <w:szCs w:val="21"/>
        </w:rPr>
      </w:pPr>
      <w:r>
        <w:rPr>
          <w:rFonts w:ascii="黑体" w:eastAsia="黑体" w:hAnsi="黑体"/>
          <w:kern w:val="0"/>
          <w:szCs w:val="21"/>
        </w:rPr>
        <w:t>A.</w:t>
      </w:r>
      <w:r w:rsidR="00C73650">
        <w:rPr>
          <w:rFonts w:ascii="黑体" w:eastAsia="黑体" w:hAnsi="黑体"/>
          <w:kern w:val="0"/>
          <w:szCs w:val="21"/>
        </w:rPr>
        <w:t>7</w:t>
      </w:r>
      <w:r>
        <w:rPr>
          <w:rFonts w:ascii="黑体" w:eastAsia="黑体" w:hAnsi="黑体"/>
          <w:kern w:val="0"/>
          <w:szCs w:val="21"/>
        </w:rPr>
        <w:t>.2</w:t>
      </w:r>
      <w:r>
        <w:rPr>
          <w:rFonts w:eastAsiaTheme="minorEastAsia" w:hint="eastAsia"/>
          <w:kern w:val="0"/>
          <w:szCs w:val="21"/>
        </w:rPr>
        <w:t xml:space="preserve">  </w:t>
      </w:r>
      <w:r>
        <w:rPr>
          <w:rFonts w:eastAsiaTheme="minorEastAsia"/>
          <w:kern w:val="0"/>
          <w:szCs w:val="21"/>
        </w:rPr>
        <w:t>保温材料应符合下列规定：</w:t>
      </w:r>
    </w:p>
    <w:p w:rsidR="009F38CC" w:rsidRDefault="00906151">
      <w:pPr>
        <w:numPr>
          <w:ilvl w:val="1"/>
          <w:numId w:val="0"/>
        </w:numPr>
        <w:snapToGrid w:val="0"/>
        <w:spacing w:line="300" w:lineRule="auto"/>
        <w:ind w:firstLine="420"/>
        <w:outlineLvl w:val="2"/>
        <w:rPr>
          <w:rFonts w:eastAsiaTheme="minorEastAsia"/>
          <w:kern w:val="0"/>
          <w:szCs w:val="21"/>
        </w:rPr>
      </w:pPr>
      <w:r>
        <w:rPr>
          <w:rFonts w:ascii="黑体" w:eastAsia="黑体" w:hAnsi="黑体"/>
          <w:kern w:val="0"/>
          <w:szCs w:val="21"/>
        </w:rPr>
        <w:t>a）</w:t>
      </w:r>
      <w:r>
        <w:rPr>
          <w:rFonts w:eastAsiaTheme="minorEastAsia"/>
          <w:kern w:val="0"/>
          <w:szCs w:val="21"/>
        </w:rPr>
        <w:t>平均温度</w:t>
      </w:r>
      <w:r>
        <w:rPr>
          <w:rFonts w:eastAsiaTheme="minorEastAsia"/>
          <w:kern w:val="0"/>
          <w:szCs w:val="21"/>
        </w:rPr>
        <w:t>70</w:t>
      </w:r>
      <w:r>
        <w:rPr>
          <w:rFonts w:hAnsi="宋体"/>
          <w:kern w:val="0"/>
          <w:szCs w:val="21"/>
        </w:rPr>
        <w:t>℃</w:t>
      </w:r>
      <w:r>
        <w:rPr>
          <w:rFonts w:eastAsiaTheme="minorEastAsia"/>
          <w:kern w:val="0"/>
          <w:szCs w:val="21"/>
        </w:rPr>
        <w:t>时，导热系数不应大于</w:t>
      </w:r>
      <w:r>
        <w:rPr>
          <w:rFonts w:eastAsiaTheme="minorEastAsia"/>
          <w:kern w:val="0"/>
          <w:szCs w:val="21"/>
        </w:rPr>
        <w:t>0.08W/</w:t>
      </w:r>
      <w:r>
        <w:rPr>
          <w:rFonts w:eastAsiaTheme="minorEastAsia" w:hint="eastAsia"/>
          <w:kern w:val="0"/>
          <w:szCs w:val="21"/>
        </w:rPr>
        <w:t>(</w:t>
      </w:r>
      <w:proofErr w:type="spellStart"/>
      <w:r>
        <w:rPr>
          <w:rFonts w:eastAsiaTheme="minorEastAsia"/>
          <w:kern w:val="0"/>
          <w:szCs w:val="21"/>
        </w:rPr>
        <w:t>m</w:t>
      </w:r>
      <w:r>
        <w:rPr>
          <w:kern w:val="0"/>
          <w:szCs w:val="21"/>
        </w:rPr>
        <w:t>·</w:t>
      </w:r>
      <w:r>
        <w:rPr>
          <w:rFonts w:eastAsiaTheme="minorEastAsia"/>
          <w:kern w:val="0"/>
          <w:szCs w:val="21"/>
        </w:rPr>
        <w:t>K</w:t>
      </w:r>
      <w:proofErr w:type="spellEnd"/>
      <w:r>
        <w:rPr>
          <w:rFonts w:eastAsiaTheme="minorEastAsia" w:hint="eastAsia"/>
          <w:kern w:val="0"/>
          <w:szCs w:val="21"/>
        </w:rPr>
        <w:t>)</w:t>
      </w:r>
      <w:r>
        <w:rPr>
          <w:rFonts w:eastAsiaTheme="minorEastAsia" w:hint="eastAsia"/>
          <w:kern w:val="0"/>
          <w:szCs w:val="21"/>
        </w:rPr>
        <w:t>；</w:t>
      </w:r>
    </w:p>
    <w:p w:rsidR="009F38CC" w:rsidRDefault="00906151">
      <w:pPr>
        <w:numPr>
          <w:ilvl w:val="1"/>
          <w:numId w:val="0"/>
        </w:numPr>
        <w:snapToGrid w:val="0"/>
        <w:spacing w:line="300" w:lineRule="auto"/>
        <w:ind w:firstLine="420"/>
        <w:outlineLvl w:val="2"/>
        <w:rPr>
          <w:rFonts w:eastAsiaTheme="minorEastAsia"/>
          <w:kern w:val="0"/>
          <w:szCs w:val="21"/>
        </w:rPr>
      </w:pPr>
      <w:r>
        <w:rPr>
          <w:rFonts w:ascii="黑体" w:eastAsia="黑体" w:hAnsi="黑体"/>
          <w:kern w:val="0"/>
          <w:szCs w:val="21"/>
        </w:rPr>
        <w:t>b）</w:t>
      </w:r>
      <w:r>
        <w:rPr>
          <w:rFonts w:eastAsiaTheme="minorEastAsia"/>
          <w:kern w:val="0"/>
          <w:szCs w:val="21"/>
        </w:rPr>
        <w:t>允许使用温度应高于介质设计温度</w:t>
      </w:r>
      <w:r>
        <w:rPr>
          <w:rFonts w:eastAsiaTheme="minorEastAsia"/>
          <w:kern w:val="0"/>
          <w:szCs w:val="21"/>
        </w:rPr>
        <w:t>50</w:t>
      </w:r>
      <w:r>
        <w:rPr>
          <w:rFonts w:hAnsi="宋体"/>
          <w:kern w:val="0"/>
          <w:szCs w:val="21"/>
        </w:rPr>
        <w:t>℃</w:t>
      </w:r>
      <w:r>
        <w:rPr>
          <w:rFonts w:eastAsiaTheme="minorEastAsia" w:hint="eastAsia"/>
          <w:kern w:val="0"/>
          <w:szCs w:val="21"/>
        </w:rPr>
        <w:t>；</w:t>
      </w:r>
    </w:p>
    <w:p w:rsidR="009F38CC" w:rsidRDefault="00906151">
      <w:pPr>
        <w:numPr>
          <w:ilvl w:val="1"/>
          <w:numId w:val="0"/>
        </w:numPr>
        <w:snapToGrid w:val="0"/>
        <w:spacing w:line="300" w:lineRule="auto"/>
        <w:ind w:firstLine="420"/>
        <w:outlineLvl w:val="2"/>
        <w:rPr>
          <w:rFonts w:eastAsiaTheme="minorEastAsia"/>
          <w:kern w:val="0"/>
          <w:szCs w:val="21"/>
        </w:rPr>
      </w:pPr>
      <w:r>
        <w:rPr>
          <w:rFonts w:ascii="黑体" w:eastAsia="黑体" w:hAnsi="黑体"/>
          <w:kern w:val="0"/>
          <w:szCs w:val="21"/>
        </w:rPr>
        <w:t>c）</w:t>
      </w:r>
      <w:r>
        <w:rPr>
          <w:rFonts w:eastAsiaTheme="minorEastAsia"/>
          <w:kern w:val="0"/>
          <w:szCs w:val="21"/>
        </w:rPr>
        <w:t>燃烧性能满足</w:t>
      </w:r>
      <w:r>
        <w:rPr>
          <w:rFonts w:eastAsiaTheme="minorEastAsia"/>
          <w:kern w:val="0"/>
          <w:szCs w:val="21"/>
        </w:rPr>
        <w:t>GB 8624</w:t>
      </w:r>
      <w:r>
        <w:rPr>
          <w:rFonts w:eastAsiaTheme="minorEastAsia"/>
          <w:kern w:val="0"/>
          <w:szCs w:val="21"/>
        </w:rPr>
        <w:t>规定的</w:t>
      </w:r>
      <w:r>
        <w:rPr>
          <w:rFonts w:eastAsiaTheme="minorEastAsia"/>
          <w:kern w:val="0"/>
          <w:szCs w:val="21"/>
        </w:rPr>
        <w:t>B</w:t>
      </w:r>
      <w:r>
        <w:rPr>
          <w:rFonts w:eastAsiaTheme="minorEastAsia"/>
          <w:kern w:val="0"/>
          <w:szCs w:val="21"/>
          <w:vertAlign w:val="subscript"/>
        </w:rPr>
        <w:t>1</w:t>
      </w:r>
      <w:r>
        <w:rPr>
          <w:rFonts w:eastAsiaTheme="minorEastAsia"/>
          <w:kern w:val="0"/>
          <w:szCs w:val="21"/>
        </w:rPr>
        <w:t>级，且氧指数不小于</w:t>
      </w:r>
      <w:r>
        <w:rPr>
          <w:rFonts w:eastAsiaTheme="minorEastAsia"/>
          <w:kern w:val="0"/>
          <w:szCs w:val="21"/>
        </w:rPr>
        <w:t>30%</w:t>
      </w:r>
      <w:r>
        <w:rPr>
          <w:rFonts w:eastAsiaTheme="minorEastAsia" w:hint="eastAsia"/>
          <w:kern w:val="0"/>
          <w:szCs w:val="21"/>
        </w:rPr>
        <w:t>；</w:t>
      </w:r>
    </w:p>
    <w:p w:rsidR="009F38CC" w:rsidRDefault="00906151">
      <w:pPr>
        <w:numPr>
          <w:ilvl w:val="1"/>
          <w:numId w:val="0"/>
        </w:numPr>
        <w:snapToGrid w:val="0"/>
        <w:spacing w:line="300" w:lineRule="auto"/>
        <w:ind w:firstLine="420"/>
        <w:outlineLvl w:val="2"/>
        <w:rPr>
          <w:rFonts w:eastAsiaTheme="minorEastAsia"/>
          <w:kern w:val="0"/>
          <w:szCs w:val="21"/>
        </w:rPr>
      </w:pPr>
      <w:r>
        <w:rPr>
          <w:rFonts w:ascii="黑体" w:eastAsia="黑体" w:hAnsi="黑体"/>
          <w:kern w:val="0"/>
          <w:szCs w:val="21"/>
        </w:rPr>
        <w:t>d）</w:t>
      </w:r>
      <w:r>
        <w:rPr>
          <w:rFonts w:eastAsiaTheme="minorEastAsia"/>
          <w:kern w:val="0"/>
          <w:szCs w:val="21"/>
        </w:rPr>
        <w:t>外观应表面平整、不得有妨碍使用的伤痕、污迹和破损</w:t>
      </w:r>
      <w:r>
        <w:rPr>
          <w:rFonts w:eastAsiaTheme="minorEastAsia" w:hint="eastAsia"/>
          <w:kern w:val="0"/>
          <w:szCs w:val="21"/>
        </w:rPr>
        <w:t>；</w:t>
      </w:r>
    </w:p>
    <w:p w:rsidR="009F38CC" w:rsidRDefault="00906151">
      <w:pPr>
        <w:numPr>
          <w:ilvl w:val="1"/>
          <w:numId w:val="0"/>
        </w:numPr>
        <w:snapToGrid w:val="0"/>
        <w:spacing w:line="300" w:lineRule="auto"/>
        <w:ind w:firstLine="420"/>
        <w:outlineLvl w:val="2"/>
        <w:rPr>
          <w:rFonts w:eastAsiaTheme="minorEastAsia"/>
          <w:kern w:val="0"/>
          <w:szCs w:val="21"/>
        </w:rPr>
      </w:pPr>
      <w:r>
        <w:rPr>
          <w:rFonts w:ascii="黑体" w:eastAsia="黑体" w:hAnsi="黑体"/>
          <w:kern w:val="0"/>
          <w:szCs w:val="21"/>
        </w:rPr>
        <w:t>e）</w:t>
      </w:r>
      <w:r>
        <w:rPr>
          <w:rFonts w:eastAsiaTheme="minorEastAsia"/>
          <w:kern w:val="0"/>
          <w:szCs w:val="21"/>
        </w:rPr>
        <w:t>密度及允许偏差、质量吸（含）湿率、耐腐蚀性、化学稳定性、热稳定性以及硬质保温材料的抗压强度、抗折强度、线膨胀系数或收缩率等性能参数应符合产品标准的规定。</w:t>
      </w:r>
    </w:p>
    <w:p w:rsidR="009F38CC" w:rsidRDefault="00906151">
      <w:pPr>
        <w:numPr>
          <w:ilvl w:val="1"/>
          <w:numId w:val="0"/>
        </w:numPr>
        <w:snapToGrid w:val="0"/>
        <w:spacing w:line="300" w:lineRule="auto"/>
        <w:outlineLvl w:val="2"/>
        <w:rPr>
          <w:rFonts w:eastAsiaTheme="minorEastAsia"/>
          <w:kern w:val="0"/>
          <w:szCs w:val="21"/>
        </w:rPr>
      </w:pPr>
      <w:r>
        <w:rPr>
          <w:rFonts w:ascii="黑体" w:eastAsia="黑体" w:hAnsi="黑体"/>
          <w:kern w:val="0"/>
          <w:szCs w:val="21"/>
        </w:rPr>
        <w:t>A.</w:t>
      </w:r>
      <w:r w:rsidR="00C73650">
        <w:rPr>
          <w:rFonts w:ascii="黑体" w:eastAsia="黑体" w:hAnsi="黑体"/>
          <w:kern w:val="0"/>
          <w:szCs w:val="21"/>
        </w:rPr>
        <w:t>7</w:t>
      </w:r>
      <w:r>
        <w:rPr>
          <w:rFonts w:ascii="黑体" w:eastAsia="黑体" w:hAnsi="黑体"/>
          <w:kern w:val="0"/>
          <w:szCs w:val="21"/>
        </w:rPr>
        <w:t>.3</w:t>
      </w:r>
      <w:r>
        <w:rPr>
          <w:rFonts w:eastAsiaTheme="minorEastAsia"/>
          <w:kern w:val="0"/>
          <w:szCs w:val="21"/>
        </w:rPr>
        <w:t xml:space="preserve"> </w:t>
      </w:r>
      <w:r>
        <w:rPr>
          <w:rFonts w:eastAsiaTheme="minorEastAsia" w:hint="eastAsia"/>
          <w:kern w:val="0"/>
          <w:szCs w:val="21"/>
        </w:rPr>
        <w:t xml:space="preserve"> </w:t>
      </w:r>
      <w:r>
        <w:rPr>
          <w:rFonts w:eastAsiaTheme="minorEastAsia"/>
          <w:kern w:val="0"/>
          <w:szCs w:val="21"/>
        </w:rPr>
        <w:t>保护层材料应符合下列规定：</w:t>
      </w:r>
    </w:p>
    <w:p w:rsidR="009F38CC" w:rsidRDefault="00906151">
      <w:pPr>
        <w:numPr>
          <w:ilvl w:val="1"/>
          <w:numId w:val="0"/>
        </w:numPr>
        <w:snapToGrid w:val="0"/>
        <w:spacing w:line="300" w:lineRule="auto"/>
        <w:ind w:firstLine="420"/>
        <w:outlineLvl w:val="2"/>
        <w:rPr>
          <w:rFonts w:eastAsiaTheme="minorEastAsia"/>
          <w:kern w:val="0"/>
          <w:szCs w:val="21"/>
        </w:rPr>
      </w:pPr>
      <w:r>
        <w:rPr>
          <w:rFonts w:ascii="黑体" w:eastAsia="黑体" w:hAnsi="黑体"/>
          <w:kern w:val="0"/>
          <w:szCs w:val="21"/>
        </w:rPr>
        <w:t>a）</w:t>
      </w:r>
      <w:r>
        <w:rPr>
          <w:rFonts w:eastAsiaTheme="minorEastAsia"/>
          <w:kern w:val="0"/>
          <w:szCs w:val="21"/>
        </w:rPr>
        <w:t>具有防水、防潮、抗大气腐蚀和化学稳定性</w:t>
      </w:r>
      <w:r>
        <w:rPr>
          <w:rFonts w:eastAsiaTheme="minorEastAsia" w:hint="eastAsia"/>
          <w:kern w:val="0"/>
          <w:szCs w:val="21"/>
        </w:rPr>
        <w:t>；</w:t>
      </w:r>
    </w:p>
    <w:p w:rsidR="009F38CC" w:rsidRDefault="00906151" w:rsidP="00273662">
      <w:pPr>
        <w:numPr>
          <w:ilvl w:val="1"/>
          <w:numId w:val="0"/>
        </w:numPr>
        <w:snapToGrid w:val="0"/>
        <w:spacing w:line="300" w:lineRule="auto"/>
        <w:ind w:firstLine="420"/>
        <w:outlineLvl w:val="2"/>
        <w:rPr>
          <w:rFonts w:eastAsiaTheme="minorEastAsia"/>
          <w:kern w:val="0"/>
          <w:szCs w:val="21"/>
        </w:rPr>
      </w:pPr>
      <w:r>
        <w:rPr>
          <w:rFonts w:ascii="黑体" w:eastAsia="黑体" w:hAnsi="黑体"/>
          <w:kern w:val="0"/>
          <w:szCs w:val="21"/>
        </w:rPr>
        <w:t>b）</w:t>
      </w:r>
      <w:r>
        <w:rPr>
          <w:rFonts w:eastAsiaTheme="minorEastAsia"/>
          <w:kern w:val="0"/>
          <w:szCs w:val="21"/>
        </w:rPr>
        <w:t>具有一定的机械强度，在温度变化和振动情况下不应开裂</w:t>
      </w:r>
      <w:r>
        <w:rPr>
          <w:rFonts w:eastAsiaTheme="minorEastAsia" w:hint="eastAsia"/>
          <w:kern w:val="0"/>
          <w:szCs w:val="21"/>
        </w:rPr>
        <w:t>；</w:t>
      </w:r>
    </w:p>
    <w:p w:rsidR="009F38CC" w:rsidRDefault="00906151" w:rsidP="00273662">
      <w:pPr>
        <w:numPr>
          <w:ilvl w:val="1"/>
          <w:numId w:val="0"/>
        </w:numPr>
        <w:snapToGrid w:val="0"/>
        <w:spacing w:line="300" w:lineRule="auto"/>
        <w:ind w:firstLine="420"/>
        <w:outlineLvl w:val="2"/>
        <w:rPr>
          <w:rFonts w:eastAsiaTheme="minorEastAsia"/>
          <w:kern w:val="0"/>
          <w:szCs w:val="21"/>
        </w:rPr>
      </w:pPr>
      <w:r>
        <w:rPr>
          <w:rFonts w:ascii="黑体" w:eastAsia="黑体" w:hAnsi="黑体"/>
          <w:kern w:val="0"/>
          <w:szCs w:val="21"/>
        </w:rPr>
        <w:t>c）</w:t>
      </w:r>
      <w:r>
        <w:rPr>
          <w:rFonts w:eastAsiaTheme="minorEastAsia"/>
          <w:kern w:val="0"/>
          <w:szCs w:val="21"/>
        </w:rPr>
        <w:t>燃烧性能不低于</w:t>
      </w:r>
      <w:r>
        <w:rPr>
          <w:rFonts w:eastAsiaTheme="minorEastAsia"/>
          <w:kern w:val="0"/>
          <w:szCs w:val="21"/>
        </w:rPr>
        <w:t>GB 8624</w:t>
      </w:r>
      <w:r>
        <w:rPr>
          <w:rFonts w:eastAsiaTheme="minorEastAsia"/>
          <w:kern w:val="0"/>
          <w:szCs w:val="21"/>
        </w:rPr>
        <w:t>规定的</w:t>
      </w:r>
      <w:r>
        <w:rPr>
          <w:rFonts w:eastAsiaTheme="minorEastAsia"/>
          <w:kern w:val="0"/>
          <w:szCs w:val="21"/>
        </w:rPr>
        <w:t>B</w:t>
      </w:r>
      <w:r>
        <w:rPr>
          <w:rFonts w:eastAsiaTheme="minorEastAsia"/>
          <w:kern w:val="0"/>
          <w:szCs w:val="21"/>
          <w:vertAlign w:val="subscript"/>
        </w:rPr>
        <w:t>1</w:t>
      </w:r>
      <w:r>
        <w:rPr>
          <w:rFonts w:eastAsiaTheme="minorEastAsia"/>
          <w:kern w:val="0"/>
          <w:szCs w:val="21"/>
        </w:rPr>
        <w:t>级。</w:t>
      </w:r>
    </w:p>
    <w:p w:rsidR="009F38CC" w:rsidRDefault="00906151" w:rsidP="0048669F">
      <w:pPr>
        <w:numPr>
          <w:ilvl w:val="2"/>
          <w:numId w:val="0"/>
        </w:numPr>
        <w:snapToGrid w:val="0"/>
        <w:spacing w:beforeLines="50" w:before="156" w:afterLines="50" w:after="156" w:line="300" w:lineRule="auto"/>
        <w:outlineLvl w:val="3"/>
        <w:rPr>
          <w:kern w:val="0"/>
          <w:szCs w:val="21"/>
        </w:rPr>
      </w:pPr>
      <w:r>
        <w:rPr>
          <w:rFonts w:ascii="黑体" w:eastAsia="黑体" w:hAnsi="黑体"/>
          <w:kern w:val="0"/>
          <w:szCs w:val="21"/>
        </w:rPr>
        <w:t>A.</w:t>
      </w:r>
      <w:r w:rsidR="00C73650">
        <w:rPr>
          <w:rFonts w:ascii="黑体" w:eastAsia="黑体" w:hAnsi="黑体"/>
          <w:kern w:val="0"/>
          <w:szCs w:val="21"/>
        </w:rPr>
        <w:t>8</w:t>
      </w:r>
      <w:r>
        <w:rPr>
          <w:rFonts w:eastAsia="黑体"/>
          <w:kern w:val="0"/>
          <w:szCs w:val="21"/>
        </w:rPr>
        <w:t xml:space="preserve"> </w:t>
      </w:r>
      <w:r>
        <w:rPr>
          <w:rFonts w:eastAsia="黑体" w:hint="eastAsia"/>
          <w:kern w:val="0"/>
          <w:szCs w:val="21"/>
        </w:rPr>
        <w:t xml:space="preserve"> </w:t>
      </w:r>
      <w:r>
        <w:rPr>
          <w:rFonts w:eastAsia="黑体" w:hAnsi="黑体"/>
          <w:kern w:val="0"/>
          <w:szCs w:val="21"/>
        </w:rPr>
        <w:t>调试</w:t>
      </w:r>
    </w:p>
    <w:p w:rsidR="009F38CC" w:rsidRDefault="00906151" w:rsidP="00273662">
      <w:pPr>
        <w:numPr>
          <w:ilvl w:val="2"/>
          <w:numId w:val="0"/>
        </w:numPr>
        <w:snapToGrid w:val="0"/>
        <w:spacing w:line="300" w:lineRule="auto"/>
        <w:ind w:leftChars="1" w:left="2" w:firstLineChars="200" w:firstLine="420"/>
        <w:outlineLvl w:val="3"/>
        <w:rPr>
          <w:kern w:val="0"/>
          <w:szCs w:val="21"/>
        </w:rPr>
      </w:pPr>
      <w:r>
        <w:rPr>
          <w:kern w:val="0"/>
          <w:szCs w:val="21"/>
        </w:rPr>
        <w:t>安装完毕后，应由机组厂家完成下列调试工作：</w:t>
      </w:r>
    </w:p>
    <w:p w:rsidR="009F38CC" w:rsidRDefault="00906151" w:rsidP="00273662">
      <w:pPr>
        <w:snapToGrid w:val="0"/>
        <w:spacing w:line="300" w:lineRule="auto"/>
        <w:ind w:left="420"/>
        <w:rPr>
          <w:kern w:val="0"/>
          <w:szCs w:val="21"/>
        </w:rPr>
      </w:pPr>
      <w:r>
        <w:rPr>
          <w:rFonts w:ascii="黑体" w:eastAsia="黑体" w:hAnsi="黑体"/>
          <w:kern w:val="0"/>
          <w:szCs w:val="21"/>
        </w:rPr>
        <w:t>a）</w:t>
      </w:r>
      <w:r>
        <w:rPr>
          <w:kern w:val="0"/>
          <w:szCs w:val="21"/>
        </w:rPr>
        <w:t>电气控制调试；</w:t>
      </w:r>
    </w:p>
    <w:p w:rsidR="009F38CC" w:rsidRDefault="00906151" w:rsidP="00273662">
      <w:pPr>
        <w:snapToGrid w:val="0"/>
        <w:spacing w:line="300" w:lineRule="auto"/>
        <w:ind w:left="420"/>
        <w:rPr>
          <w:kern w:val="0"/>
          <w:szCs w:val="21"/>
        </w:rPr>
      </w:pPr>
      <w:r>
        <w:rPr>
          <w:rFonts w:ascii="黑体" w:eastAsia="黑体" w:hAnsi="黑体"/>
          <w:kern w:val="0"/>
          <w:szCs w:val="21"/>
        </w:rPr>
        <w:t>b）</w:t>
      </w:r>
      <w:r>
        <w:rPr>
          <w:kern w:val="0"/>
          <w:szCs w:val="21"/>
        </w:rPr>
        <w:t>温度、压力传感器调试；</w:t>
      </w:r>
    </w:p>
    <w:p w:rsidR="009F38CC" w:rsidRDefault="00906151" w:rsidP="00273662">
      <w:pPr>
        <w:snapToGrid w:val="0"/>
        <w:spacing w:line="300" w:lineRule="auto"/>
        <w:ind w:left="420"/>
        <w:rPr>
          <w:kern w:val="0"/>
          <w:szCs w:val="21"/>
        </w:rPr>
      </w:pPr>
      <w:r>
        <w:rPr>
          <w:rFonts w:ascii="黑体" w:eastAsia="黑体" w:hAnsi="黑体"/>
          <w:kern w:val="0"/>
          <w:szCs w:val="21"/>
        </w:rPr>
        <w:t>c）</w:t>
      </w:r>
      <w:r>
        <w:rPr>
          <w:kern w:val="0"/>
          <w:szCs w:val="21"/>
        </w:rPr>
        <w:t>供热曲线调试；</w:t>
      </w:r>
    </w:p>
    <w:p w:rsidR="009F38CC" w:rsidRDefault="00906151" w:rsidP="00273662">
      <w:pPr>
        <w:snapToGrid w:val="0"/>
        <w:spacing w:line="300" w:lineRule="auto"/>
        <w:ind w:left="420"/>
        <w:rPr>
          <w:kern w:val="0"/>
          <w:szCs w:val="21"/>
        </w:rPr>
      </w:pPr>
      <w:r>
        <w:rPr>
          <w:rFonts w:ascii="黑体" w:eastAsia="黑体" w:hAnsi="黑体"/>
          <w:kern w:val="0"/>
          <w:szCs w:val="21"/>
        </w:rPr>
        <w:t>d）</w:t>
      </w:r>
      <w:r>
        <w:rPr>
          <w:kern w:val="0"/>
          <w:szCs w:val="21"/>
        </w:rPr>
        <w:t>一次侧、二次侧流量调节；</w:t>
      </w:r>
    </w:p>
    <w:p w:rsidR="009F38CC" w:rsidRDefault="00906151" w:rsidP="00273662">
      <w:pPr>
        <w:snapToGrid w:val="0"/>
        <w:spacing w:line="300" w:lineRule="auto"/>
        <w:ind w:left="420"/>
      </w:pPr>
      <w:r>
        <w:rPr>
          <w:rFonts w:ascii="黑体" w:eastAsia="黑体" w:hAnsi="黑体"/>
          <w:kern w:val="0"/>
          <w:szCs w:val="21"/>
        </w:rPr>
        <w:t>e）</w:t>
      </w:r>
      <w:r>
        <w:rPr>
          <w:kern w:val="0"/>
          <w:szCs w:val="21"/>
        </w:rPr>
        <w:t>与上位平台的通信调试。</w:t>
      </w:r>
      <w:r>
        <w:br w:type="page"/>
      </w:r>
    </w:p>
    <w:p w:rsidR="009F38CC" w:rsidRDefault="00906151">
      <w:pPr>
        <w:pStyle w:val="1"/>
        <w:snapToGrid w:val="0"/>
        <w:spacing w:before="0" w:after="0" w:line="300" w:lineRule="auto"/>
        <w:jc w:val="center"/>
        <w:rPr>
          <w:rFonts w:ascii="黑体" w:eastAsia="黑体" w:hAnsi="黑体"/>
          <w:b w:val="0"/>
          <w:sz w:val="21"/>
          <w:szCs w:val="21"/>
        </w:rPr>
      </w:pPr>
      <w:bookmarkStart w:id="49" w:name="_Toc79394291"/>
      <w:r>
        <w:rPr>
          <w:rFonts w:ascii="黑体" w:eastAsia="黑体" w:hAnsi="黑体" w:hint="eastAsia"/>
          <w:b w:val="0"/>
          <w:sz w:val="21"/>
          <w:szCs w:val="21"/>
        </w:rPr>
        <w:t>附  录  B</w:t>
      </w:r>
      <w:bookmarkEnd w:id="49"/>
    </w:p>
    <w:p w:rsidR="009F38CC" w:rsidRDefault="00906151">
      <w:pPr>
        <w:pStyle w:val="1"/>
        <w:snapToGrid w:val="0"/>
        <w:spacing w:before="0" w:after="0" w:line="300" w:lineRule="auto"/>
        <w:jc w:val="center"/>
        <w:rPr>
          <w:rFonts w:ascii="黑体" w:eastAsia="黑体" w:hAnsi="黑体"/>
          <w:b w:val="0"/>
          <w:sz w:val="21"/>
          <w:szCs w:val="21"/>
        </w:rPr>
      </w:pPr>
      <w:bookmarkStart w:id="50" w:name="_Toc43819963"/>
      <w:bookmarkStart w:id="51" w:name="_Toc79394292"/>
      <w:r>
        <w:rPr>
          <w:rFonts w:ascii="黑体" w:eastAsia="黑体" w:hAnsi="黑体" w:hint="eastAsia"/>
          <w:b w:val="0"/>
          <w:sz w:val="21"/>
          <w:szCs w:val="21"/>
        </w:rPr>
        <w:t>（规范性）</w:t>
      </w:r>
      <w:bookmarkEnd w:id="50"/>
      <w:bookmarkEnd w:id="51"/>
    </w:p>
    <w:p w:rsidR="009F38CC" w:rsidRDefault="00906151">
      <w:pPr>
        <w:pStyle w:val="1"/>
        <w:snapToGrid w:val="0"/>
        <w:spacing w:before="0" w:afterLines="100" w:after="312" w:line="300" w:lineRule="auto"/>
        <w:jc w:val="center"/>
        <w:rPr>
          <w:rFonts w:ascii="黑体" w:eastAsia="黑体" w:hAnsi="黑体"/>
          <w:b w:val="0"/>
          <w:sz w:val="21"/>
          <w:szCs w:val="21"/>
        </w:rPr>
      </w:pPr>
      <w:bookmarkStart w:id="52" w:name="_Toc43819964"/>
      <w:bookmarkStart w:id="53" w:name="_Toc79394293"/>
      <w:r>
        <w:rPr>
          <w:rFonts w:ascii="黑体" w:eastAsia="黑体" w:hAnsi="黑体"/>
          <w:b w:val="0"/>
          <w:sz w:val="21"/>
          <w:szCs w:val="21"/>
        </w:rPr>
        <w:t>机组工艺控制流程</w:t>
      </w:r>
      <w:bookmarkEnd w:id="52"/>
      <w:bookmarkEnd w:id="53"/>
    </w:p>
    <w:p w:rsidR="009F38CC" w:rsidRDefault="00906151">
      <w:pPr>
        <w:numPr>
          <w:ilvl w:val="2"/>
          <w:numId w:val="0"/>
        </w:numPr>
        <w:snapToGrid w:val="0"/>
        <w:spacing w:line="300" w:lineRule="auto"/>
        <w:outlineLvl w:val="3"/>
        <w:rPr>
          <w:rFonts w:ascii="宋体"/>
          <w:kern w:val="0"/>
          <w:szCs w:val="21"/>
        </w:rPr>
      </w:pPr>
      <w:bookmarkStart w:id="54" w:name="_Toc52071452"/>
      <w:bookmarkStart w:id="55" w:name="_Toc55655457"/>
      <w:r>
        <w:rPr>
          <w:rFonts w:ascii="黑体" w:eastAsia="黑体" w:hint="eastAsia"/>
        </w:rPr>
        <w:t>B.1</w:t>
      </w:r>
      <w:r>
        <w:t xml:space="preserve"> </w:t>
      </w:r>
      <w:r>
        <w:rPr>
          <w:b/>
        </w:rPr>
        <w:t xml:space="preserve"> </w:t>
      </w:r>
      <w:bookmarkEnd w:id="54"/>
      <w:bookmarkEnd w:id="55"/>
      <w:r>
        <w:rPr>
          <w:rFonts w:hint="eastAsia"/>
        </w:rPr>
        <w:t>二级网加压混水机组</w:t>
      </w:r>
      <w:r>
        <w:rPr>
          <w:rFonts w:asciiTheme="minorEastAsia" w:eastAsiaTheme="minorEastAsia" w:hAnsiTheme="minorEastAsia"/>
          <w:kern w:val="44"/>
          <w:szCs w:val="21"/>
        </w:rPr>
        <w:t>工艺控制流程</w:t>
      </w:r>
      <w:r>
        <w:rPr>
          <w:rFonts w:ascii="宋体" w:hint="eastAsia"/>
          <w:kern w:val="0"/>
          <w:szCs w:val="21"/>
        </w:rPr>
        <w:t>示意图</w:t>
      </w:r>
      <w:r>
        <w:rPr>
          <w:kern w:val="0"/>
          <w:szCs w:val="21"/>
        </w:rPr>
        <w:t>见图</w:t>
      </w:r>
      <w:r>
        <w:rPr>
          <w:kern w:val="0"/>
          <w:szCs w:val="21"/>
        </w:rPr>
        <w:t>B.1</w:t>
      </w:r>
      <w:r>
        <w:rPr>
          <w:rFonts w:hint="eastAsia"/>
          <w:kern w:val="0"/>
          <w:szCs w:val="21"/>
        </w:rPr>
        <w:t>，图例含义见表</w:t>
      </w:r>
      <w:r>
        <w:rPr>
          <w:rFonts w:hint="eastAsia"/>
          <w:kern w:val="0"/>
          <w:szCs w:val="21"/>
        </w:rPr>
        <w:t>B.1</w:t>
      </w:r>
      <w:r>
        <w:rPr>
          <w:kern w:val="0"/>
          <w:szCs w:val="21"/>
        </w:rPr>
        <w:t>。</w:t>
      </w:r>
    </w:p>
    <w:p w:rsidR="009F38CC" w:rsidRDefault="00906151">
      <w:pPr>
        <w:tabs>
          <w:tab w:val="center" w:pos="4201"/>
          <w:tab w:val="right" w:leader="dot" w:pos="9298"/>
        </w:tabs>
        <w:autoSpaceDE w:val="0"/>
        <w:autoSpaceDN w:val="0"/>
        <w:spacing w:before="240" w:after="240" w:line="360" w:lineRule="auto"/>
        <w:jc w:val="center"/>
        <w:rPr>
          <w:rFonts w:ascii="宋体"/>
          <w:szCs w:val="22"/>
        </w:rPr>
      </w:pPr>
      <w:r>
        <w:rPr>
          <w:rFonts w:ascii="宋体"/>
          <w:noProof/>
          <w:szCs w:val="22"/>
        </w:rPr>
        <w:drawing>
          <wp:inline distT="0" distB="0" distL="0" distR="0">
            <wp:extent cx="5472430" cy="2479675"/>
            <wp:effectExtent l="19050" t="0" r="0" b="0"/>
            <wp:docPr id="38" name="图片 38" descr="C:\Users\lili\AppData\Local\Temp\160099876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descr="C:\Users\lili\AppData\Local\Temp\1600998764(1).png"/>
                    <pic:cNvPicPr>
                      <a:picLocks noChangeAspect="1" noChangeArrowheads="1"/>
                    </pic:cNvPicPr>
                  </pic:nvPicPr>
                  <pic:blipFill>
                    <a:blip r:embed="rId15"/>
                    <a:srcRect/>
                    <a:stretch>
                      <a:fillRect/>
                    </a:stretch>
                  </pic:blipFill>
                  <pic:spPr>
                    <a:xfrm>
                      <a:off x="0" y="0"/>
                      <a:ext cx="5472430" cy="2480180"/>
                    </a:xfrm>
                    <a:prstGeom prst="rect">
                      <a:avLst/>
                    </a:prstGeom>
                    <a:noFill/>
                    <a:ln w="9525">
                      <a:noFill/>
                      <a:miter lim="800000"/>
                      <a:headEnd/>
                      <a:tailEnd/>
                    </a:ln>
                  </pic:spPr>
                </pic:pic>
              </a:graphicData>
            </a:graphic>
          </wp:inline>
        </w:drawing>
      </w:r>
    </w:p>
    <w:p w:rsidR="009F38CC" w:rsidRDefault="00906151">
      <w:pPr>
        <w:snapToGrid w:val="0"/>
        <w:spacing w:line="300" w:lineRule="auto"/>
        <w:jc w:val="center"/>
        <w:rPr>
          <w:rFonts w:ascii="黑体" w:eastAsia="黑体" w:hAnsi="黑体"/>
          <w:kern w:val="44"/>
          <w:szCs w:val="21"/>
        </w:rPr>
      </w:pPr>
      <w:r>
        <w:rPr>
          <w:rFonts w:ascii="黑体" w:eastAsia="黑体" w:hAnsi="黑体"/>
          <w:kern w:val="44"/>
          <w:szCs w:val="21"/>
        </w:rPr>
        <w:t>图B.1</w:t>
      </w:r>
      <w:r>
        <w:rPr>
          <w:rFonts w:ascii="黑体" w:eastAsia="黑体" w:hAnsi="黑体" w:hint="eastAsia"/>
          <w:kern w:val="44"/>
          <w:szCs w:val="21"/>
        </w:rPr>
        <w:t xml:space="preserve">  二级网加压混水机组</w:t>
      </w:r>
      <w:r>
        <w:rPr>
          <w:rFonts w:ascii="黑体" w:eastAsia="黑体" w:hAnsi="黑体"/>
          <w:kern w:val="44"/>
          <w:szCs w:val="21"/>
        </w:rPr>
        <w:t>工艺控制流程</w:t>
      </w:r>
      <w:r>
        <w:rPr>
          <w:rFonts w:ascii="黑体" w:eastAsia="黑体" w:hAnsi="黑体" w:hint="eastAsia"/>
          <w:kern w:val="44"/>
          <w:szCs w:val="21"/>
        </w:rPr>
        <w:t>示意图</w:t>
      </w:r>
    </w:p>
    <w:p w:rsidR="009F38CC" w:rsidRDefault="00906151">
      <w:pPr>
        <w:snapToGrid w:val="0"/>
        <w:spacing w:line="300" w:lineRule="auto"/>
        <w:jc w:val="center"/>
        <w:rPr>
          <w:rFonts w:ascii="黑体" w:eastAsia="黑体" w:hAnsi="黑体"/>
          <w:kern w:val="44"/>
          <w:szCs w:val="21"/>
        </w:rPr>
      </w:pPr>
      <w:r>
        <w:rPr>
          <w:rFonts w:ascii="黑体" w:eastAsia="黑体" w:hAnsi="黑体" w:hint="eastAsia"/>
          <w:kern w:val="44"/>
          <w:szCs w:val="21"/>
        </w:rPr>
        <w:t>表B.1  混水机组</w:t>
      </w:r>
      <w:r>
        <w:rPr>
          <w:rFonts w:ascii="黑体" w:eastAsia="黑体" w:hAnsi="黑体"/>
          <w:kern w:val="44"/>
          <w:szCs w:val="21"/>
        </w:rPr>
        <w:t>工艺控制流程</w:t>
      </w:r>
      <w:r>
        <w:rPr>
          <w:rFonts w:ascii="黑体" w:eastAsia="黑体" w:hAnsi="黑体" w:hint="eastAsia"/>
          <w:kern w:val="44"/>
          <w:szCs w:val="21"/>
        </w:rPr>
        <w:t>示意图图例</w:t>
      </w:r>
    </w:p>
    <w:tbl>
      <w:tblPr>
        <w:tblStyle w:val="afff1"/>
        <w:tblW w:w="5000" w:type="pct"/>
        <w:jc w:val="center"/>
        <w:tblLook w:val="04A0" w:firstRow="1" w:lastRow="0" w:firstColumn="1" w:lastColumn="0" w:noHBand="0" w:noVBand="1"/>
      </w:tblPr>
      <w:tblGrid>
        <w:gridCol w:w="1226"/>
        <w:gridCol w:w="1645"/>
        <w:gridCol w:w="1223"/>
        <w:gridCol w:w="1646"/>
        <w:gridCol w:w="1222"/>
        <w:gridCol w:w="1646"/>
      </w:tblGrid>
      <w:tr w:rsidR="009F38CC">
        <w:trPr>
          <w:jc w:val="center"/>
        </w:trPr>
        <w:tc>
          <w:tcPr>
            <w:tcW w:w="1241" w:type="dxa"/>
            <w:vAlign w:val="center"/>
          </w:tcPr>
          <w:p w:rsidR="009F38CC" w:rsidRDefault="00906151">
            <w:pPr>
              <w:snapToGrid w:val="0"/>
              <w:jc w:val="center"/>
              <w:rPr>
                <w:rFonts w:eastAsiaTheme="minorEastAsia"/>
                <w:kern w:val="0"/>
                <w:sz w:val="18"/>
                <w:szCs w:val="18"/>
              </w:rPr>
            </w:pPr>
            <w:r>
              <w:rPr>
                <w:rFonts w:eastAsiaTheme="minorEastAsia" w:hAnsiTheme="minorEastAsia"/>
                <w:kern w:val="0"/>
                <w:sz w:val="18"/>
                <w:szCs w:val="18"/>
              </w:rPr>
              <w:t>图例</w:t>
            </w:r>
          </w:p>
        </w:tc>
        <w:tc>
          <w:tcPr>
            <w:tcW w:w="1706" w:type="dxa"/>
            <w:tcBorders>
              <w:right w:val="double" w:sz="4" w:space="0" w:color="auto"/>
            </w:tcBorders>
            <w:vAlign w:val="center"/>
          </w:tcPr>
          <w:p w:rsidR="009F38CC" w:rsidRDefault="00906151">
            <w:pPr>
              <w:snapToGrid w:val="0"/>
              <w:jc w:val="center"/>
              <w:rPr>
                <w:rFonts w:eastAsiaTheme="minorEastAsia"/>
                <w:kern w:val="0"/>
                <w:sz w:val="18"/>
                <w:szCs w:val="18"/>
              </w:rPr>
            </w:pPr>
            <w:r>
              <w:rPr>
                <w:rFonts w:eastAsiaTheme="minorEastAsia" w:hAnsiTheme="minorEastAsia"/>
                <w:kern w:val="0"/>
                <w:sz w:val="18"/>
                <w:szCs w:val="18"/>
              </w:rPr>
              <w:t>名称</w:t>
            </w:r>
          </w:p>
        </w:tc>
        <w:tc>
          <w:tcPr>
            <w:tcW w:w="1241" w:type="dxa"/>
            <w:tcBorders>
              <w:left w:val="double" w:sz="4" w:space="0" w:color="auto"/>
            </w:tcBorders>
            <w:vAlign w:val="center"/>
          </w:tcPr>
          <w:p w:rsidR="009F38CC" w:rsidRDefault="00906151">
            <w:pPr>
              <w:snapToGrid w:val="0"/>
              <w:jc w:val="center"/>
              <w:rPr>
                <w:rFonts w:eastAsiaTheme="minorEastAsia"/>
                <w:kern w:val="0"/>
                <w:sz w:val="18"/>
                <w:szCs w:val="18"/>
              </w:rPr>
            </w:pPr>
            <w:r>
              <w:rPr>
                <w:rFonts w:eastAsiaTheme="minorEastAsia" w:hAnsiTheme="minorEastAsia"/>
                <w:kern w:val="0"/>
                <w:sz w:val="18"/>
                <w:szCs w:val="18"/>
              </w:rPr>
              <w:t>图例</w:t>
            </w:r>
          </w:p>
        </w:tc>
        <w:tc>
          <w:tcPr>
            <w:tcW w:w="1706" w:type="dxa"/>
            <w:tcBorders>
              <w:right w:val="double" w:sz="4" w:space="0" w:color="auto"/>
            </w:tcBorders>
            <w:vAlign w:val="center"/>
          </w:tcPr>
          <w:p w:rsidR="009F38CC" w:rsidRDefault="00906151">
            <w:pPr>
              <w:snapToGrid w:val="0"/>
              <w:jc w:val="center"/>
              <w:rPr>
                <w:rFonts w:eastAsiaTheme="minorEastAsia"/>
                <w:kern w:val="0"/>
                <w:sz w:val="18"/>
                <w:szCs w:val="18"/>
              </w:rPr>
            </w:pPr>
            <w:r>
              <w:rPr>
                <w:rFonts w:eastAsiaTheme="minorEastAsia" w:hAnsiTheme="minorEastAsia"/>
                <w:kern w:val="0"/>
                <w:sz w:val="18"/>
                <w:szCs w:val="18"/>
              </w:rPr>
              <w:t>名称</w:t>
            </w:r>
          </w:p>
        </w:tc>
        <w:tc>
          <w:tcPr>
            <w:tcW w:w="1234" w:type="dxa"/>
            <w:tcBorders>
              <w:left w:val="double" w:sz="4" w:space="0" w:color="auto"/>
            </w:tcBorders>
            <w:vAlign w:val="center"/>
          </w:tcPr>
          <w:p w:rsidR="009F38CC" w:rsidRDefault="00906151">
            <w:pPr>
              <w:snapToGrid w:val="0"/>
              <w:jc w:val="center"/>
              <w:rPr>
                <w:rFonts w:eastAsiaTheme="minorEastAsia"/>
                <w:kern w:val="0"/>
                <w:sz w:val="18"/>
                <w:szCs w:val="18"/>
              </w:rPr>
            </w:pPr>
            <w:r>
              <w:rPr>
                <w:rFonts w:eastAsiaTheme="minorEastAsia" w:hAnsiTheme="minorEastAsia"/>
                <w:kern w:val="0"/>
                <w:sz w:val="18"/>
                <w:szCs w:val="18"/>
              </w:rPr>
              <w:t>图例</w:t>
            </w:r>
          </w:p>
        </w:tc>
        <w:tc>
          <w:tcPr>
            <w:tcW w:w="1706" w:type="dxa"/>
            <w:vAlign w:val="center"/>
          </w:tcPr>
          <w:p w:rsidR="009F38CC" w:rsidRDefault="00906151">
            <w:pPr>
              <w:snapToGrid w:val="0"/>
              <w:jc w:val="center"/>
              <w:rPr>
                <w:rFonts w:eastAsiaTheme="minorEastAsia"/>
                <w:kern w:val="0"/>
                <w:sz w:val="18"/>
                <w:szCs w:val="18"/>
              </w:rPr>
            </w:pPr>
            <w:r>
              <w:rPr>
                <w:rFonts w:eastAsiaTheme="minorEastAsia" w:hAnsiTheme="minorEastAsia"/>
                <w:kern w:val="0"/>
                <w:sz w:val="18"/>
                <w:szCs w:val="18"/>
              </w:rPr>
              <w:t>名称</w:t>
            </w:r>
          </w:p>
        </w:tc>
      </w:tr>
      <w:tr w:rsidR="009F38CC">
        <w:trPr>
          <w:jc w:val="center"/>
        </w:trPr>
        <w:tc>
          <w:tcPr>
            <w:tcW w:w="1241" w:type="dxa"/>
            <w:vAlign w:val="center"/>
          </w:tcPr>
          <w:p w:rsidR="009F38CC" w:rsidRDefault="00906151">
            <w:pPr>
              <w:snapToGrid w:val="0"/>
              <w:jc w:val="center"/>
              <w:rPr>
                <w:rFonts w:eastAsiaTheme="minorEastAsia"/>
                <w:kern w:val="0"/>
                <w:sz w:val="18"/>
                <w:szCs w:val="18"/>
              </w:rPr>
            </w:pPr>
            <w:r>
              <w:rPr>
                <w:rFonts w:eastAsiaTheme="minorEastAsia"/>
                <w:noProof/>
                <w:kern w:val="0"/>
                <w:sz w:val="18"/>
                <w:szCs w:val="18"/>
              </w:rPr>
              <w:drawing>
                <wp:inline distT="0" distB="0" distL="0" distR="0">
                  <wp:extent cx="344805" cy="337185"/>
                  <wp:effectExtent l="19050" t="0" r="0" b="0"/>
                  <wp:docPr id="37" name="图片 37" descr="C:\Users\lili\AppData\Local\Temp\160099867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descr="C:\Users\lili\AppData\Local\Temp\1600998677(1).png"/>
                          <pic:cNvPicPr>
                            <a:picLocks noChangeAspect="1" noChangeArrowheads="1"/>
                          </pic:cNvPicPr>
                        </pic:nvPicPr>
                        <pic:blipFill>
                          <a:blip r:embed="rId16"/>
                          <a:srcRect/>
                          <a:stretch>
                            <a:fillRect/>
                          </a:stretch>
                        </pic:blipFill>
                        <pic:spPr>
                          <a:xfrm>
                            <a:off x="0" y="0"/>
                            <a:ext cx="350342" cy="342489"/>
                          </a:xfrm>
                          <a:prstGeom prst="rect">
                            <a:avLst/>
                          </a:prstGeom>
                          <a:noFill/>
                          <a:ln w="9525">
                            <a:noFill/>
                            <a:miter lim="800000"/>
                            <a:headEnd/>
                            <a:tailEnd/>
                          </a:ln>
                        </pic:spPr>
                      </pic:pic>
                    </a:graphicData>
                  </a:graphic>
                </wp:inline>
              </w:drawing>
            </w:r>
          </w:p>
        </w:tc>
        <w:tc>
          <w:tcPr>
            <w:tcW w:w="1706" w:type="dxa"/>
            <w:tcBorders>
              <w:right w:val="double" w:sz="4" w:space="0" w:color="auto"/>
            </w:tcBorders>
            <w:vAlign w:val="center"/>
          </w:tcPr>
          <w:p w:rsidR="009F38CC" w:rsidRDefault="00906151">
            <w:pPr>
              <w:snapToGrid w:val="0"/>
              <w:jc w:val="center"/>
              <w:rPr>
                <w:rFonts w:eastAsiaTheme="minorEastAsia"/>
                <w:kern w:val="0"/>
                <w:sz w:val="18"/>
                <w:szCs w:val="18"/>
              </w:rPr>
            </w:pPr>
            <w:r>
              <w:rPr>
                <w:rFonts w:eastAsiaTheme="minorEastAsia" w:hAnsiTheme="minorEastAsia"/>
                <w:kern w:val="0"/>
                <w:sz w:val="18"/>
                <w:szCs w:val="18"/>
              </w:rPr>
              <w:t>循环水泵</w:t>
            </w:r>
          </w:p>
        </w:tc>
        <w:tc>
          <w:tcPr>
            <w:tcW w:w="1241" w:type="dxa"/>
            <w:tcBorders>
              <w:left w:val="double" w:sz="4" w:space="0" w:color="auto"/>
            </w:tcBorders>
            <w:vAlign w:val="center"/>
          </w:tcPr>
          <w:p w:rsidR="009F38CC" w:rsidRDefault="00906151">
            <w:pPr>
              <w:snapToGrid w:val="0"/>
              <w:jc w:val="center"/>
              <w:rPr>
                <w:rFonts w:eastAsiaTheme="minorEastAsia"/>
                <w:kern w:val="0"/>
                <w:sz w:val="18"/>
                <w:szCs w:val="18"/>
              </w:rPr>
            </w:pPr>
            <w:r>
              <w:rPr>
                <w:sz w:val="18"/>
                <w:szCs w:val="18"/>
              </w:rPr>
              <w:object w:dxaOrig="408" w:dyaOrig="4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5pt;height:23pt" o:ole="">
                  <v:imagedata r:id="rId17" o:title=""/>
                </v:shape>
                <o:OLEObject Type="Embed" ProgID="PBrush" ShapeID="_x0000_i1025" DrawAspect="Content" ObjectID="_1690010622" r:id="rId18"/>
              </w:object>
            </w:r>
          </w:p>
        </w:tc>
        <w:tc>
          <w:tcPr>
            <w:tcW w:w="1706" w:type="dxa"/>
            <w:tcBorders>
              <w:right w:val="double" w:sz="4" w:space="0" w:color="auto"/>
            </w:tcBorders>
            <w:vAlign w:val="center"/>
          </w:tcPr>
          <w:p w:rsidR="009F38CC" w:rsidRDefault="00906151">
            <w:pPr>
              <w:snapToGrid w:val="0"/>
              <w:jc w:val="center"/>
              <w:rPr>
                <w:rFonts w:eastAsiaTheme="minorEastAsia"/>
                <w:kern w:val="0"/>
                <w:sz w:val="18"/>
                <w:szCs w:val="18"/>
                <w:vertAlign w:val="superscript"/>
              </w:rPr>
            </w:pPr>
            <w:r>
              <w:rPr>
                <w:rFonts w:eastAsiaTheme="minorEastAsia" w:hAnsiTheme="minorEastAsia"/>
                <w:kern w:val="0"/>
                <w:sz w:val="18"/>
                <w:szCs w:val="18"/>
              </w:rPr>
              <w:t>动态平衡型电动调节阀</w:t>
            </w:r>
            <w:r>
              <w:rPr>
                <w:rFonts w:eastAsiaTheme="minorEastAsia"/>
                <w:kern w:val="0"/>
                <w:sz w:val="18"/>
                <w:szCs w:val="18"/>
                <w:vertAlign w:val="superscript"/>
              </w:rPr>
              <w:t>a</w:t>
            </w:r>
          </w:p>
        </w:tc>
        <w:tc>
          <w:tcPr>
            <w:tcW w:w="1234" w:type="dxa"/>
            <w:tcBorders>
              <w:left w:val="double" w:sz="4" w:space="0" w:color="auto"/>
            </w:tcBorders>
            <w:vAlign w:val="center"/>
          </w:tcPr>
          <w:p w:rsidR="009F38CC" w:rsidRDefault="00906151">
            <w:pPr>
              <w:snapToGrid w:val="0"/>
              <w:jc w:val="center"/>
              <w:rPr>
                <w:rFonts w:eastAsiaTheme="minorEastAsia"/>
                <w:kern w:val="0"/>
                <w:sz w:val="18"/>
                <w:szCs w:val="18"/>
              </w:rPr>
            </w:pPr>
            <w:r>
              <w:rPr>
                <w:rFonts w:eastAsiaTheme="minorEastAsia"/>
                <w:noProof/>
                <w:kern w:val="0"/>
                <w:sz w:val="18"/>
                <w:szCs w:val="18"/>
              </w:rPr>
              <w:drawing>
                <wp:inline distT="0" distB="0" distL="0" distR="0">
                  <wp:extent cx="274955" cy="322580"/>
                  <wp:effectExtent l="19050" t="0" r="0" b="0"/>
                  <wp:docPr id="3" name="图片 835" descr="C:\Users\lili\AppData\Local\Temp\160039798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835" descr="C:\Users\lili\AppData\Local\Temp\1600397989(1).png"/>
                          <pic:cNvPicPr>
                            <a:picLocks noChangeAspect="1" noChangeArrowheads="1"/>
                          </pic:cNvPicPr>
                        </pic:nvPicPr>
                        <pic:blipFill>
                          <a:blip r:embed="rId19"/>
                          <a:srcRect l="3887" r="3441" b="-634"/>
                          <a:stretch>
                            <a:fillRect/>
                          </a:stretch>
                        </pic:blipFill>
                        <pic:spPr>
                          <a:xfrm>
                            <a:off x="0" y="0"/>
                            <a:ext cx="278058" cy="326165"/>
                          </a:xfrm>
                          <a:prstGeom prst="rect">
                            <a:avLst/>
                          </a:prstGeom>
                          <a:noFill/>
                          <a:ln w="9525">
                            <a:noFill/>
                            <a:miter lim="800000"/>
                            <a:headEnd/>
                            <a:tailEnd/>
                          </a:ln>
                        </pic:spPr>
                      </pic:pic>
                    </a:graphicData>
                  </a:graphic>
                </wp:inline>
              </w:drawing>
            </w:r>
          </w:p>
        </w:tc>
        <w:tc>
          <w:tcPr>
            <w:tcW w:w="1706" w:type="dxa"/>
            <w:vAlign w:val="center"/>
          </w:tcPr>
          <w:p w:rsidR="009F38CC" w:rsidRDefault="00906151">
            <w:pPr>
              <w:snapToGrid w:val="0"/>
              <w:jc w:val="center"/>
              <w:rPr>
                <w:rFonts w:eastAsiaTheme="minorEastAsia"/>
                <w:kern w:val="0"/>
                <w:sz w:val="18"/>
                <w:szCs w:val="18"/>
              </w:rPr>
            </w:pPr>
            <w:r>
              <w:rPr>
                <w:rFonts w:eastAsiaTheme="minorEastAsia" w:hAnsiTheme="minorEastAsia"/>
                <w:kern w:val="0"/>
                <w:sz w:val="18"/>
                <w:szCs w:val="18"/>
              </w:rPr>
              <w:t>电动三通调节阀</w:t>
            </w:r>
          </w:p>
        </w:tc>
      </w:tr>
      <w:tr w:rsidR="009F38CC">
        <w:trPr>
          <w:jc w:val="center"/>
        </w:trPr>
        <w:tc>
          <w:tcPr>
            <w:tcW w:w="1241" w:type="dxa"/>
            <w:vAlign w:val="center"/>
          </w:tcPr>
          <w:p w:rsidR="009F38CC" w:rsidRDefault="00906151">
            <w:pPr>
              <w:snapToGrid w:val="0"/>
              <w:jc w:val="center"/>
              <w:rPr>
                <w:rFonts w:eastAsiaTheme="minorEastAsia"/>
                <w:kern w:val="0"/>
                <w:sz w:val="18"/>
                <w:szCs w:val="18"/>
              </w:rPr>
            </w:pPr>
            <w:r>
              <w:rPr>
                <w:sz w:val="18"/>
                <w:szCs w:val="18"/>
              </w:rPr>
              <w:object w:dxaOrig="484" w:dyaOrig="484">
                <v:shape id="_x0000_i1026" type="#_x0000_t75" style="width:24pt;height:24pt" o:ole="">
                  <v:imagedata r:id="rId20" o:title=""/>
                </v:shape>
                <o:OLEObject Type="Embed" ProgID="PBrush" ShapeID="_x0000_i1026" DrawAspect="Content" ObjectID="_1690010623" r:id="rId21"/>
              </w:object>
            </w:r>
          </w:p>
        </w:tc>
        <w:tc>
          <w:tcPr>
            <w:tcW w:w="1706" w:type="dxa"/>
            <w:tcBorders>
              <w:right w:val="double" w:sz="4" w:space="0" w:color="auto"/>
            </w:tcBorders>
            <w:vAlign w:val="center"/>
          </w:tcPr>
          <w:p w:rsidR="009F38CC" w:rsidRDefault="00906151">
            <w:pPr>
              <w:snapToGrid w:val="0"/>
              <w:jc w:val="center"/>
              <w:rPr>
                <w:rFonts w:eastAsiaTheme="minorEastAsia"/>
                <w:kern w:val="0"/>
                <w:sz w:val="18"/>
                <w:szCs w:val="18"/>
              </w:rPr>
            </w:pPr>
            <w:r>
              <w:rPr>
                <w:rFonts w:eastAsiaTheme="minorEastAsia" w:hAnsiTheme="minorEastAsia"/>
                <w:kern w:val="0"/>
                <w:sz w:val="18"/>
                <w:szCs w:val="18"/>
              </w:rPr>
              <w:t>电动两通调节阀</w:t>
            </w:r>
          </w:p>
        </w:tc>
        <w:tc>
          <w:tcPr>
            <w:tcW w:w="1241" w:type="dxa"/>
            <w:tcBorders>
              <w:left w:val="double" w:sz="4" w:space="0" w:color="auto"/>
            </w:tcBorders>
            <w:vAlign w:val="center"/>
          </w:tcPr>
          <w:p w:rsidR="009F38CC" w:rsidRDefault="00906151">
            <w:pPr>
              <w:snapToGrid w:val="0"/>
              <w:jc w:val="center"/>
              <w:rPr>
                <w:rFonts w:eastAsiaTheme="minorEastAsia"/>
                <w:kern w:val="0"/>
                <w:sz w:val="18"/>
                <w:szCs w:val="18"/>
              </w:rPr>
            </w:pPr>
            <w:r>
              <w:rPr>
                <w:sz w:val="18"/>
                <w:szCs w:val="18"/>
              </w:rPr>
              <w:object w:dxaOrig="623" w:dyaOrig="365">
                <v:shape id="_x0000_i1027" type="#_x0000_t75" style="width:31.5pt;height:18pt" o:ole="">
                  <v:imagedata r:id="rId22" o:title=""/>
                </v:shape>
                <o:OLEObject Type="Embed" ProgID="PBrush" ShapeID="_x0000_i1027" DrawAspect="Content" ObjectID="_1690010624" r:id="rId23"/>
              </w:object>
            </w:r>
          </w:p>
        </w:tc>
        <w:tc>
          <w:tcPr>
            <w:tcW w:w="1706" w:type="dxa"/>
            <w:tcBorders>
              <w:right w:val="double" w:sz="4" w:space="0" w:color="auto"/>
            </w:tcBorders>
            <w:vAlign w:val="center"/>
          </w:tcPr>
          <w:p w:rsidR="009F38CC" w:rsidRDefault="00906151">
            <w:pPr>
              <w:snapToGrid w:val="0"/>
              <w:jc w:val="center"/>
              <w:rPr>
                <w:rFonts w:eastAsiaTheme="minorEastAsia"/>
                <w:kern w:val="0"/>
                <w:sz w:val="18"/>
                <w:szCs w:val="18"/>
              </w:rPr>
            </w:pPr>
            <w:r>
              <w:rPr>
                <w:rFonts w:eastAsiaTheme="minorEastAsia" w:hAnsiTheme="minorEastAsia"/>
                <w:kern w:val="0"/>
                <w:sz w:val="18"/>
                <w:szCs w:val="18"/>
              </w:rPr>
              <w:t>球阀</w:t>
            </w:r>
          </w:p>
        </w:tc>
        <w:tc>
          <w:tcPr>
            <w:tcW w:w="1234" w:type="dxa"/>
            <w:tcBorders>
              <w:left w:val="double" w:sz="4" w:space="0" w:color="auto"/>
            </w:tcBorders>
            <w:vAlign w:val="center"/>
          </w:tcPr>
          <w:p w:rsidR="009F38CC" w:rsidRDefault="00906151">
            <w:pPr>
              <w:snapToGrid w:val="0"/>
              <w:jc w:val="center"/>
              <w:rPr>
                <w:rFonts w:eastAsiaTheme="minorEastAsia"/>
                <w:kern w:val="0"/>
                <w:sz w:val="18"/>
                <w:szCs w:val="18"/>
              </w:rPr>
            </w:pPr>
            <w:r>
              <w:rPr>
                <w:rFonts w:eastAsiaTheme="minorEastAsia"/>
                <w:noProof/>
                <w:kern w:val="0"/>
                <w:sz w:val="18"/>
                <w:szCs w:val="18"/>
              </w:rPr>
              <w:drawing>
                <wp:inline distT="0" distB="0" distL="0" distR="0">
                  <wp:extent cx="219710" cy="290830"/>
                  <wp:effectExtent l="19050" t="0" r="8874" b="0"/>
                  <wp:docPr id="19" name="图片 19" descr="C:\Users\lili\AppData\Local\Temp\160099762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C:\Users\lili\AppData\Local\Temp\1600997621(1).png"/>
                          <pic:cNvPicPr>
                            <a:picLocks noChangeAspect="1" noChangeArrowheads="1"/>
                          </pic:cNvPicPr>
                        </pic:nvPicPr>
                        <pic:blipFill>
                          <a:blip r:embed="rId24"/>
                          <a:srcRect/>
                          <a:stretch>
                            <a:fillRect/>
                          </a:stretch>
                        </pic:blipFill>
                        <pic:spPr>
                          <a:xfrm>
                            <a:off x="0" y="0"/>
                            <a:ext cx="220991" cy="292518"/>
                          </a:xfrm>
                          <a:prstGeom prst="rect">
                            <a:avLst/>
                          </a:prstGeom>
                          <a:noFill/>
                          <a:ln w="9525">
                            <a:noFill/>
                            <a:miter lim="800000"/>
                            <a:headEnd/>
                            <a:tailEnd/>
                          </a:ln>
                        </pic:spPr>
                      </pic:pic>
                    </a:graphicData>
                  </a:graphic>
                </wp:inline>
              </w:drawing>
            </w:r>
          </w:p>
        </w:tc>
        <w:tc>
          <w:tcPr>
            <w:tcW w:w="1706" w:type="dxa"/>
            <w:vAlign w:val="center"/>
          </w:tcPr>
          <w:p w:rsidR="009F38CC" w:rsidRDefault="00906151">
            <w:pPr>
              <w:snapToGrid w:val="0"/>
              <w:jc w:val="center"/>
              <w:rPr>
                <w:rFonts w:eastAsiaTheme="minorEastAsia"/>
                <w:kern w:val="0"/>
                <w:sz w:val="18"/>
                <w:szCs w:val="18"/>
              </w:rPr>
            </w:pPr>
            <w:r>
              <w:rPr>
                <w:rFonts w:eastAsiaTheme="minorEastAsia" w:hAnsiTheme="minorEastAsia"/>
                <w:kern w:val="0"/>
                <w:sz w:val="18"/>
                <w:szCs w:val="18"/>
              </w:rPr>
              <w:t>蝶阀</w:t>
            </w:r>
          </w:p>
        </w:tc>
      </w:tr>
      <w:tr w:rsidR="009F38CC">
        <w:trPr>
          <w:jc w:val="center"/>
        </w:trPr>
        <w:tc>
          <w:tcPr>
            <w:tcW w:w="1241" w:type="dxa"/>
            <w:vAlign w:val="center"/>
          </w:tcPr>
          <w:p w:rsidR="009F38CC" w:rsidRDefault="00906151">
            <w:pPr>
              <w:snapToGrid w:val="0"/>
              <w:jc w:val="center"/>
              <w:rPr>
                <w:rFonts w:eastAsiaTheme="minorEastAsia"/>
                <w:kern w:val="0"/>
                <w:sz w:val="18"/>
                <w:szCs w:val="18"/>
              </w:rPr>
            </w:pPr>
            <w:r>
              <w:rPr>
                <w:rFonts w:eastAsiaTheme="minorEastAsia"/>
                <w:noProof/>
                <w:kern w:val="0"/>
                <w:sz w:val="18"/>
                <w:szCs w:val="18"/>
              </w:rPr>
              <w:drawing>
                <wp:inline distT="0" distB="0" distL="0" distR="0">
                  <wp:extent cx="363855" cy="260350"/>
                  <wp:effectExtent l="19050" t="0" r="0" b="0"/>
                  <wp:docPr id="22" name="图片 22" descr="C:\Users\lili\AppData\Local\Temp\160099776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C:\Users\lili\AppData\Local\Temp\1600997769(1).png"/>
                          <pic:cNvPicPr>
                            <a:picLocks noChangeAspect="1" noChangeArrowheads="1"/>
                          </pic:cNvPicPr>
                        </pic:nvPicPr>
                        <pic:blipFill>
                          <a:blip r:embed="rId25"/>
                          <a:srcRect/>
                          <a:stretch>
                            <a:fillRect/>
                          </a:stretch>
                        </pic:blipFill>
                        <pic:spPr>
                          <a:xfrm>
                            <a:off x="0" y="0"/>
                            <a:ext cx="374318" cy="267869"/>
                          </a:xfrm>
                          <a:prstGeom prst="rect">
                            <a:avLst/>
                          </a:prstGeom>
                          <a:noFill/>
                          <a:ln w="9525">
                            <a:noFill/>
                            <a:miter lim="800000"/>
                            <a:headEnd/>
                            <a:tailEnd/>
                          </a:ln>
                        </pic:spPr>
                      </pic:pic>
                    </a:graphicData>
                  </a:graphic>
                </wp:inline>
              </w:drawing>
            </w:r>
          </w:p>
        </w:tc>
        <w:tc>
          <w:tcPr>
            <w:tcW w:w="1706" w:type="dxa"/>
            <w:tcBorders>
              <w:right w:val="double" w:sz="4" w:space="0" w:color="auto"/>
            </w:tcBorders>
            <w:vAlign w:val="center"/>
          </w:tcPr>
          <w:p w:rsidR="009F38CC" w:rsidRDefault="00906151">
            <w:pPr>
              <w:snapToGrid w:val="0"/>
              <w:jc w:val="center"/>
              <w:rPr>
                <w:rFonts w:eastAsiaTheme="minorEastAsia"/>
                <w:kern w:val="0"/>
                <w:sz w:val="18"/>
                <w:szCs w:val="18"/>
                <w:vertAlign w:val="superscript"/>
              </w:rPr>
            </w:pPr>
            <w:r>
              <w:rPr>
                <w:rFonts w:eastAsiaTheme="minorEastAsia" w:hAnsiTheme="minorEastAsia"/>
                <w:kern w:val="0"/>
                <w:sz w:val="18"/>
                <w:szCs w:val="18"/>
              </w:rPr>
              <w:t>带关断功能的静态平衡阀</w:t>
            </w:r>
            <w:r>
              <w:rPr>
                <w:rFonts w:eastAsiaTheme="minorEastAsia"/>
                <w:kern w:val="0"/>
                <w:sz w:val="18"/>
                <w:szCs w:val="18"/>
                <w:vertAlign w:val="superscript"/>
              </w:rPr>
              <w:t>b</w:t>
            </w:r>
          </w:p>
        </w:tc>
        <w:tc>
          <w:tcPr>
            <w:tcW w:w="1241" w:type="dxa"/>
            <w:tcBorders>
              <w:left w:val="double" w:sz="4" w:space="0" w:color="auto"/>
            </w:tcBorders>
            <w:vAlign w:val="center"/>
          </w:tcPr>
          <w:p w:rsidR="009F38CC" w:rsidRDefault="00906151">
            <w:pPr>
              <w:snapToGrid w:val="0"/>
              <w:jc w:val="center"/>
              <w:rPr>
                <w:rFonts w:eastAsiaTheme="minorEastAsia"/>
                <w:kern w:val="0"/>
                <w:sz w:val="18"/>
                <w:szCs w:val="18"/>
              </w:rPr>
            </w:pPr>
            <w:r>
              <w:rPr>
                <w:rFonts w:eastAsiaTheme="minorEastAsia"/>
                <w:noProof/>
                <w:kern w:val="0"/>
                <w:sz w:val="18"/>
                <w:szCs w:val="18"/>
              </w:rPr>
              <w:drawing>
                <wp:inline distT="0" distB="0" distL="0" distR="0">
                  <wp:extent cx="344805" cy="216535"/>
                  <wp:effectExtent l="19050" t="0" r="0" b="0"/>
                  <wp:docPr id="25" name="图片 25" descr="C:\Users\lili\AppData\Local\Temp\160099786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C:\Users\lili\AppData\Local\Temp\1600997867(1).png"/>
                          <pic:cNvPicPr>
                            <a:picLocks noChangeAspect="1" noChangeArrowheads="1"/>
                          </pic:cNvPicPr>
                        </pic:nvPicPr>
                        <pic:blipFill>
                          <a:blip r:embed="rId26"/>
                          <a:srcRect/>
                          <a:stretch>
                            <a:fillRect/>
                          </a:stretch>
                        </pic:blipFill>
                        <pic:spPr>
                          <a:xfrm>
                            <a:off x="0" y="0"/>
                            <a:ext cx="350783" cy="220683"/>
                          </a:xfrm>
                          <a:prstGeom prst="rect">
                            <a:avLst/>
                          </a:prstGeom>
                          <a:noFill/>
                          <a:ln w="9525">
                            <a:noFill/>
                            <a:miter lim="800000"/>
                            <a:headEnd/>
                            <a:tailEnd/>
                          </a:ln>
                        </pic:spPr>
                      </pic:pic>
                    </a:graphicData>
                  </a:graphic>
                </wp:inline>
              </w:drawing>
            </w:r>
          </w:p>
        </w:tc>
        <w:tc>
          <w:tcPr>
            <w:tcW w:w="1706" w:type="dxa"/>
            <w:tcBorders>
              <w:right w:val="double" w:sz="4" w:space="0" w:color="auto"/>
            </w:tcBorders>
            <w:vAlign w:val="center"/>
          </w:tcPr>
          <w:p w:rsidR="009F38CC" w:rsidRDefault="00906151">
            <w:pPr>
              <w:snapToGrid w:val="0"/>
              <w:jc w:val="center"/>
              <w:rPr>
                <w:rFonts w:eastAsiaTheme="minorEastAsia"/>
                <w:kern w:val="0"/>
                <w:sz w:val="18"/>
                <w:szCs w:val="18"/>
              </w:rPr>
            </w:pPr>
            <w:r>
              <w:rPr>
                <w:rFonts w:eastAsiaTheme="minorEastAsia" w:hAnsiTheme="minorEastAsia"/>
                <w:kern w:val="0"/>
                <w:sz w:val="18"/>
                <w:szCs w:val="18"/>
              </w:rPr>
              <w:t>止回阀</w:t>
            </w:r>
          </w:p>
        </w:tc>
        <w:tc>
          <w:tcPr>
            <w:tcW w:w="1234" w:type="dxa"/>
            <w:tcBorders>
              <w:left w:val="double" w:sz="4" w:space="0" w:color="auto"/>
            </w:tcBorders>
            <w:vAlign w:val="center"/>
          </w:tcPr>
          <w:p w:rsidR="009F38CC" w:rsidRDefault="00906151">
            <w:pPr>
              <w:snapToGrid w:val="0"/>
              <w:jc w:val="center"/>
              <w:rPr>
                <w:rFonts w:eastAsiaTheme="minorEastAsia"/>
                <w:kern w:val="0"/>
                <w:sz w:val="18"/>
                <w:szCs w:val="18"/>
              </w:rPr>
            </w:pPr>
            <w:r>
              <w:rPr>
                <w:rFonts w:eastAsiaTheme="minorEastAsia"/>
                <w:noProof/>
                <w:kern w:val="0"/>
                <w:sz w:val="18"/>
                <w:szCs w:val="18"/>
              </w:rPr>
              <w:drawing>
                <wp:inline distT="0" distB="0" distL="0" distR="0">
                  <wp:extent cx="457200" cy="283210"/>
                  <wp:effectExtent l="19050" t="0" r="0" b="0"/>
                  <wp:docPr id="29" name="图片 29" descr="C:\Users\lili\AppData\Local\Temp\160099795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C:\Users\lili\AppData\Local\Temp\1600997957(1).png"/>
                          <pic:cNvPicPr>
                            <a:picLocks noChangeAspect="1" noChangeArrowheads="1"/>
                          </pic:cNvPicPr>
                        </pic:nvPicPr>
                        <pic:blipFill>
                          <a:blip r:embed="rId27"/>
                          <a:srcRect/>
                          <a:stretch>
                            <a:fillRect/>
                          </a:stretch>
                        </pic:blipFill>
                        <pic:spPr>
                          <a:xfrm>
                            <a:off x="0" y="0"/>
                            <a:ext cx="466673" cy="289027"/>
                          </a:xfrm>
                          <a:prstGeom prst="rect">
                            <a:avLst/>
                          </a:prstGeom>
                          <a:noFill/>
                          <a:ln w="9525">
                            <a:noFill/>
                            <a:miter lim="800000"/>
                            <a:headEnd/>
                            <a:tailEnd/>
                          </a:ln>
                        </pic:spPr>
                      </pic:pic>
                    </a:graphicData>
                  </a:graphic>
                </wp:inline>
              </w:drawing>
            </w:r>
          </w:p>
        </w:tc>
        <w:tc>
          <w:tcPr>
            <w:tcW w:w="1706" w:type="dxa"/>
            <w:vAlign w:val="center"/>
          </w:tcPr>
          <w:p w:rsidR="009F38CC" w:rsidRDefault="00906151">
            <w:pPr>
              <w:snapToGrid w:val="0"/>
              <w:jc w:val="center"/>
              <w:rPr>
                <w:rFonts w:eastAsiaTheme="minorEastAsia"/>
                <w:kern w:val="0"/>
                <w:sz w:val="18"/>
                <w:szCs w:val="18"/>
                <w:vertAlign w:val="superscript"/>
              </w:rPr>
            </w:pPr>
            <w:r>
              <w:rPr>
                <w:rFonts w:eastAsiaTheme="minorEastAsia" w:hAnsiTheme="minorEastAsia"/>
                <w:kern w:val="0"/>
                <w:sz w:val="18"/>
                <w:szCs w:val="18"/>
              </w:rPr>
              <w:t>超声波热量表</w:t>
            </w:r>
            <w:r>
              <w:rPr>
                <w:rFonts w:eastAsiaTheme="minorEastAsia"/>
                <w:kern w:val="0"/>
                <w:sz w:val="18"/>
                <w:szCs w:val="18"/>
                <w:vertAlign w:val="superscript"/>
              </w:rPr>
              <w:t>c</w:t>
            </w:r>
          </w:p>
        </w:tc>
      </w:tr>
      <w:tr w:rsidR="009F38CC">
        <w:trPr>
          <w:jc w:val="center"/>
        </w:trPr>
        <w:tc>
          <w:tcPr>
            <w:tcW w:w="1241" w:type="dxa"/>
            <w:vAlign w:val="center"/>
          </w:tcPr>
          <w:p w:rsidR="009F38CC" w:rsidRDefault="00906151">
            <w:pPr>
              <w:snapToGrid w:val="0"/>
              <w:jc w:val="center"/>
              <w:rPr>
                <w:rFonts w:eastAsiaTheme="minorEastAsia"/>
                <w:kern w:val="0"/>
                <w:sz w:val="18"/>
                <w:szCs w:val="18"/>
              </w:rPr>
            </w:pPr>
            <w:r>
              <w:rPr>
                <w:sz w:val="18"/>
                <w:szCs w:val="18"/>
              </w:rPr>
              <w:object w:dxaOrig="408" w:dyaOrig="408">
                <v:shape id="_x0000_i1028" type="#_x0000_t75" style="width:20.5pt;height:20.5pt" o:ole="">
                  <v:imagedata r:id="rId28" o:title=""/>
                </v:shape>
                <o:OLEObject Type="Embed" ProgID="PBrush" ShapeID="_x0000_i1028" DrawAspect="Content" ObjectID="_1690010625" r:id="rId29"/>
              </w:object>
            </w:r>
          </w:p>
        </w:tc>
        <w:tc>
          <w:tcPr>
            <w:tcW w:w="1706" w:type="dxa"/>
            <w:tcBorders>
              <w:right w:val="double" w:sz="4" w:space="0" w:color="auto"/>
            </w:tcBorders>
            <w:vAlign w:val="center"/>
          </w:tcPr>
          <w:p w:rsidR="009F38CC" w:rsidRDefault="00906151">
            <w:pPr>
              <w:snapToGrid w:val="0"/>
              <w:jc w:val="center"/>
              <w:rPr>
                <w:rFonts w:eastAsiaTheme="minorEastAsia"/>
                <w:kern w:val="0"/>
                <w:sz w:val="18"/>
                <w:szCs w:val="18"/>
              </w:rPr>
            </w:pPr>
            <w:r>
              <w:rPr>
                <w:rFonts w:eastAsiaTheme="minorEastAsia" w:hAnsiTheme="minorEastAsia"/>
                <w:kern w:val="0"/>
                <w:sz w:val="18"/>
                <w:szCs w:val="18"/>
              </w:rPr>
              <w:t>室外温度传感器</w:t>
            </w:r>
          </w:p>
        </w:tc>
        <w:tc>
          <w:tcPr>
            <w:tcW w:w="1241" w:type="dxa"/>
            <w:tcBorders>
              <w:left w:val="double" w:sz="4" w:space="0" w:color="auto"/>
            </w:tcBorders>
            <w:vAlign w:val="center"/>
          </w:tcPr>
          <w:p w:rsidR="009F38CC" w:rsidRDefault="00906151">
            <w:pPr>
              <w:snapToGrid w:val="0"/>
              <w:jc w:val="center"/>
              <w:rPr>
                <w:rFonts w:eastAsiaTheme="minorEastAsia"/>
                <w:kern w:val="0"/>
                <w:sz w:val="18"/>
                <w:szCs w:val="18"/>
              </w:rPr>
            </w:pPr>
            <w:r>
              <w:rPr>
                <w:sz w:val="18"/>
                <w:szCs w:val="18"/>
              </w:rPr>
              <w:object w:dxaOrig="441" w:dyaOrig="462">
                <v:shape id="_x0000_i1029" type="#_x0000_t75" style="width:21.5pt;height:23pt" o:ole="">
                  <v:imagedata r:id="rId30" o:title=""/>
                </v:shape>
                <o:OLEObject Type="Embed" ProgID="PBrush" ShapeID="_x0000_i1029" DrawAspect="Content" ObjectID="_1690010626" r:id="rId31"/>
              </w:object>
            </w:r>
          </w:p>
        </w:tc>
        <w:tc>
          <w:tcPr>
            <w:tcW w:w="1706" w:type="dxa"/>
            <w:tcBorders>
              <w:right w:val="double" w:sz="4" w:space="0" w:color="auto"/>
            </w:tcBorders>
            <w:vAlign w:val="center"/>
          </w:tcPr>
          <w:p w:rsidR="009F38CC" w:rsidRDefault="00906151">
            <w:pPr>
              <w:snapToGrid w:val="0"/>
              <w:jc w:val="center"/>
              <w:rPr>
                <w:rFonts w:eastAsiaTheme="minorEastAsia"/>
                <w:kern w:val="0"/>
                <w:sz w:val="18"/>
                <w:szCs w:val="18"/>
              </w:rPr>
            </w:pPr>
            <w:r>
              <w:rPr>
                <w:rFonts w:eastAsiaTheme="minorEastAsia" w:hAnsiTheme="minorEastAsia"/>
                <w:kern w:val="0"/>
                <w:sz w:val="18"/>
                <w:szCs w:val="18"/>
              </w:rPr>
              <w:t>浸入式温度传感器</w:t>
            </w:r>
          </w:p>
        </w:tc>
        <w:tc>
          <w:tcPr>
            <w:tcW w:w="1234" w:type="dxa"/>
            <w:tcBorders>
              <w:left w:val="double" w:sz="4" w:space="0" w:color="auto"/>
            </w:tcBorders>
            <w:vAlign w:val="center"/>
          </w:tcPr>
          <w:p w:rsidR="009F38CC" w:rsidRDefault="00906151">
            <w:pPr>
              <w:snapToGrid w:val="0"/>
              <w:jc w:val="center"/>
              <w:rPr>
                <w:rFonts w:eastAsiaTheme="minorEastAsia"/>
                <w:kern w:val="0"/>
                <w:sz w:val="18"/>
                <w:szCs w:val="18"/>
              </w:rPr>
            </w:pPr>
            <w:r>
              <w:rPr>
                <w:sz w:val="18"/>
                <w:szCs w:val="18"/>
              </w:rPr>
              <w:object w:dxaOrig="408" w:dyaOrig="441">
                <v:shape id="_x0000_i1030" type="#_x0000_t75" style="width:20.5pt;height:21.5pt" o:ole="">
                  <v:imagedata r:id="rId32" o:title=""/>
                </v:shape>
                <o:OLEObject Type="Embed" ProgID="PBrush" ShapeID="_x0000_i1030" DrawAspect="Content" ObjectID="_1690010627" r:id="rId33"/>
              </w:object>
            </w:r>
          </w:p>
        </w:tc>
        <w:tc>
          <w:tcPr>
            <w:tcW w:w="1706" w:type="dxa"/>
            <w:vAlign w:val="center"/>
          </w:tcPr>
          <w:p w:rsidR="009F38CC" w:rsidRDefault="00906151">
            <w:pPr>
              <w:snapToGrid w:val="0"/>
              <w:jc w:val="center"/>
              <w:rPr>
                <w:rFonts w:eastAsiaTheme="minorEastAsia"/>
                <w:kern w:val="0"/>
                <w:sz w:val="18"/>
                <w:szCs w:val="18"/>
              </w:rPr>
            </w:pPr>
            <w:r>
              <w:rPr>
                <w:rFonts w:eastAsiaTheme="minorEastAsia" w:hAnsiTheme="minorEastAsia"/>
                <w:kern w:val="0"/>
                <w:sz w:val="18"/>
                <w:szCs w:val="18"/>
              </w:rPr>
              <w:t>压力传感器</w:t>
            </w:r>
          </w:p>
        </w:tc>
      </w:tr>
      <w:tr w:rsidR="009F38CC">
        <w:trPr>
          <w:jc w:val="center"/>
        </w:trPr>
        <w:tc>
          <w:tcPr>
            <w:tcW w:w="1241" w:type="dxa"/>
            <w:vAlign w:val="center"/>
          </w:tcPr>
          <w:p w:rsidR="009F38CC" w:rsidRDefault="00906151">
            <w:pPr>
              <w:snapToGrid w:val="0"/>
              <w:jc w:val="center"/>
              <w:rPr>
                <w:rFonts w:eastAsiaTheme="minorEastAsia"/>
                <w:kern w:val="0"/>
                <w:sz w:val="18"/>
                <w:szCs w:val="18"/>
              </w:rPr>
            </w:pPr>
            <w:r>
              <w:rPr>
                <w:sz w:val="18"/>
                <w:szCs w:val="18"/>
              </w:rPr>
              <w:object w:dxaOrig="247" w:dyaOrig="419">
                <v:shape id="_x0000_i1031" type="#_x0000_t75" style="width:12pt;height:21pt" o:ole="">
                  <v:imagedata r:id="rId34" o:title=""/>
                </v:shape>
                <o:OLEObject Type="Embed" ProgID="PBrush" ShapeID="_x0000_i1031" DrawAspect="Content" ObjectID="_1690010628" r:id="rId35"/>
              </w:object>
            </w:r>
          </w:p>
        </w:tc>
        <w:tc>
          <w:tcPr>
            <w:tcW w:w="1706" w:type="dxa"/>
            <w:tcBorders>
              <w:right w:val="double" w:sz="4" w:space="0" w:color="auto"/>
            </w:tcBorders>
            <w:vAlign w:val="center"/>
          </w:tcPr>
          <w:p w:rsidR="009F38CC" w:rsidRDefault="00906151">
            <w:pPr>
              <w:snapToGrid w:val="0"/>
              <w:jc w:val="center"/>
              <w:rPr>
                <w:rFonts w:eastAsiaTheme="minorEastAsia"/>
                <w:kern w:val="0"/>
                <w:sz w:val="18"/>
                <w:szCs w:val="18"/>
              </w:rPr>
            </w:pPr>
            <w:r>
              <w:rPr>
                <w:rFonts w:eastAsiaTheme="minorEastAsia" w:hAnsiTheme="minorEastAsia"/>
                <w:kern w:val="0"/>
                <w:sz w:val="18"/>
                <w:szCs w:val="18"/>
              </w:rPr>
              <w:t>压力表</w:t>
            </w:r>
          </w:p>
        </w:tc>
        <w:tc>
          <w:tcPr>
            <w:tcW w:w="1241" w:type="dxa"/>
            <w:tcBorders>
              <w:left w:val="double" w:sz="4" w:space="0" w:color="auto"/>
            </w:tcBorders>
            <w:vAlign w:val="center"/>
          </w:tcPr>
          <w:p w:rsidR="009F38CC" w:rsidRDefault="00906151">
            <w:pPr>
              <w:snapToGrid w:val="0"/>
              <w:jc w:val="center"/>
              <w:rPr>
                <w:rFonts w:eastAsiaTheme="minorEastAsia"/>
                <w:kern w:val="0"/>
                <w:sz w:val="18"/>
                <w:szCs w:val="18"/>
              </w:rPr>
            </w:pPr>
            <w:r>
              <w:rPr>
                <w:sz w:val="18"/>
                <w:szCs w:val="18"/>
              </w:rPr>
              <w:object w:dxaOrig="193" w:dyaOrig="419">
                <v:shape id="_x0000_i1032" type="#_x0000_t75" style="width:9.5pt;height:21pt" o:ole="">
                  <v:imagedata r:id="rId36" o:title=""/>
                </v:shape>
                <o:OLEObject Type="Embed" ProgID="PBrush" ShapeID="_x0000_i1032" DrawAspect="Content" ObjectID="_1690010629" r:id="rId37"/>
              </w:object>
            </w:r>
          </w:p>
        </w:tc>
        <w:tc>
          <w:tcPr>
            <w:tcW w:w="1706" w:type="dxa"/>
            <w:tcBorders>
              <w:right w:val="double" w:sz="4" w:space="0" w:color="auto"/>
            </w:tcBorders>
            <w:vAlign w:val="center"/>
          </w:tcPr>
          <w:p w:rsidR="009F38CC" w:rsidRDefault="00906151">
            <w:pPr>
              <w:snapToGrid w:val="0"/>
              <w:jc w:val="center"/>
              <w:rPr>
                <w:rFonts w:eastAsiaTheme="minorEastAsia"/>
                <w:kern w:val="0"/>
                <w:sz w:val="18"/>
                <w:szCs w:val="18"/>
              </w:rPr>
            </w:pPr>
            <w:r>
              <w:rPr>
                <w:rFonts w:eastAsiaTheme="minorEastAsia" w:hAnsiTheme="minorEastAsia"/>
                <w:kern w:val="0"/>
                <w:sz w:val="18"/>
                <w:szCs w:val="18"/>
              </w:rPr>
              <w:t>温度计</w:t>
            </w:r>
          </w:p>
        </w:tc>
        <w:tc>
          <w:tcPr>
            <w:tcW w:w="1234" w:type="dxa"/>
            <w:tcBorders>
              <w:left w:val="double" w:sz="4" w:space="0" w:color="auto"/>
            </w:tcBorders>
            <w:vAlign w:val="center"/>
          </w:tcPr>
          <w:p w:rsidR="009F38CC" w:rsidRDefault="00906151">
            <w:pPr>
              <w:snapToGrid w:val="0"/>
              <w:jc w:val="center"/>
              <w:rPr>
                <w:rFonts w:eastAsiaTheme="minorEastAsia"/>
                <w:kern w:val="0"/>
                <w:sz w:val="18"/>
                <w:szCs w:val="18"/>
              </w:rPr>
            </w:pPr>
            <w:r>
              <w:rPr>
                <w:sz w:val="18"/>
                <w:szCs w:val="18"/>
              </w:rPr>
              <w:object w:dxaOrig="570" w:dyaOrig="322">
                <v:shape id="_x0000_i1033" type="#_x0000_t75" style="width:28.5pt;height:15.5pt" o:ole="">
                  <v:imagedata r:id="rId38" o:title=""/>
                </v:shape>
                <o:OLEObject Type="Embed" ProgID="PBrush" ShapeID="_x0000_i1033" DrawAspect="Content" ObjectID="_1690010630" r:id="rId39"/>
              </w:object>
            </w:r>
          </w:p>
        </w:tc>
        <w:tc>
          <w:tcPr>
            <w:tcW w:w="1706" w:type="dxa"/>
            <w:vAlign w:val="center"/>
          </w:tcPr>
          <w:p w:rsidR="009F38CC" w:rsidRDefault="00906151">
            <w:pPr>
              <w:snapToGrid w:val="0"/>
              <w:jc w:val="center"/>
              <w:rPr>
                <w:rFonts w:eastAsiaTheme="minorEastAsia"/>
                <w:kern w:val="0"/>
                <w:sz w:val="18"/>
                <w:szCs w:val="18"/>
              </w:rPr>
            </w:pPr>
            <w:r>
              <w:rPr>
                <w:rFonts w:eastAsiaTheme="minorEastAsia"/>
                <w:kern w:val="0"/>
                <w:sz w:val="18"/>
                <w:szCs w:val="18"/>
              </w:rPr>
              <w:t>Y</w:t>
            </w:r>
            <w:r>
              <w:rPr>
                <w:rFonts w:eastAsiaTheme="minorEastAsia" w:hAnsiTheme="minorEastAsia"/>
                <w:kern w:val="0"/>
                <w:sz w:val="18"/>
                <w:szCs w:val="18"/>
              </w:rPr>
              <w:t>型</w:t>
            </w:r>
            <w:r>
              <w:rPr>
                <w:rFonts w:eastAsiaTheme="minorEastAsia" w:hAnsiTheme="minorEastAsia" w:hint="eastAsia"/>
                <w:kern w:val="0"/>
                <w:sz w:val="18"/>
                <w:szCs w:val="18"/>
              </w:rPr>
              <w:t>过滤器</w:t>
            </w:r>
          </w:p>
        </w:tc>
      </w:tr>
      <w:tr w:rsidR="009F38CC">
        <w:trPr>
          <w:jc w:val="center"/>
        </w:trPr>
        <w:tc>
          <w:tcPr>
            <w:tcW w:w="1241" w:type="dxa"/>
            <w:vAlign w:val="center"/>
          </w:tcPr>
          <w:p w:rsidR="009F38CC" w:rsidRDefault="00906151">
            <w:pPr>
              <w:snapToGrid w:val="0"/>
              <w:jc w:val="center"/>
              <w:rPr>
                <w:sz w:val="18"/>
                <w:szCs w:val="18"/>
              </w:rPr>
            </w:pPr>
            <w:r>
              <w:rPr>
                <w:noProof/>
                <w:sz w:val="18"/>
                <w:szCs w:val="18"/>
              </w:rPr>
              <w:drawing>
                <wp:inline distT="0" distB="0" distL="0" distR="0">
                  <wp:extent cx="433705" cy="265430"/>
                  <wp:effectExtent l="19050" t="0" r="4046" b="0"/>
                  <wp:docPr id="31" name="图片 31" descr="C:\Users\lili\AppData\Local\Temp\160099812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C:\Users\lili\AppData\Local\Temp\1600998126(1).png"/>
                          <pic:cNvPicPr>
                            <a:picLocks noChangeAspect="1" noChangeArrowheads="1"/>
                          </pic:cNvPicPr>
                        </pic:nvPicPr>
                        <pic:blipFill>
                          <a:blip r:embed="rId40"/>
                          <a:srcRect/>
                          <a:stretch>
                            <a:fillRect/>
                          </a:stretch>
                        </pic:blipFill>
                        <pic:spPr>
                          <a:xfrm>
                            <a:off x="0" y="0"/>
                            <a:ext cx="432017" cy="264624"/>
                          </a:xfrm>
                          <a:prstGeom prst="rect">
                            <a:avLst/>
                          </a:prstGeom>
                          <a:noFill/>
                          <a:ln w="9525">
                            <a:noFill/>
                            <a:miter lim="800000"/>
                            <a:headEnd/>
                            <a:tailEnd/>
                          </a:ln>
                        </pic:spPr>
                      </pic:pic>
                    </a:graphicData>
                  </a:graphic>
                </wp:inline>
              </w:drawing>
            </w:r>
          </w:p>
        </w:tc>
        <w:tc>
          <w:tcPr>
            <w:tcW w:w="1706" w:type="dxa"/>
            <w:tcBorders>
              <w:right w:val="double" w:sz="4" w:space="0" w:color="auto"/>
            </w:tcBorders>
            <w:vAlign w:val="center"/>
          </w:tcPr>
          <w:p w:rsidR="009F38CC" w:rsidRDefault="00906151">
            <w:pPr>
              <w:snapToGrid w:val="0"/>
              <w:jc w:val="center"/>
              <w:rPr>
                <w:rFonts w:eastAsiaTheme="minorEastAsia"/>
                <w:kern w:val="0"/>
                <w:sz w:val="18"/>
                <w:szCs w:val="18"/>
              </w:rPr>
            </w:pPr>
            <w:r>
              <w:rPr>
                <w:rFonts w:eastAsiaTheme="minorEastAsia" w:hAnsiTheme="minorEastAsia"/>
                <w:kern w:val="0"/>
                <w:sz w:val="18"/>
                <w:szCs w:val="18"/>
              </w:rPr>
              <w:t>电控箱</w:t>
            </w:r>
          </w:p>
        </w:tc>
        <w:tc>
          <w:tcPr>
            <w:tcW w:w="1241" w:type="dxa"/>
            <w:tcBorders>
              <w:left w:val="double" w:sz="4" w:space="0" w:color="auto"/>
            </w:tcBorders>
            <w:vAlign w:val="center"/>
          </w:tcPr>
          <w:p w:rsidR="009F38CC" w:rsidRDefault="009F38CC">
            <w:pPr>
              <w:snapToGrid w:val="0"/>
              <w:jc w:val="center"/>
              <w:rPr>
                <w:sz w:val="18"/>
                <w:szCs w:val="18"/>
              </w:rPr>
            </w:pPr>
          </w:p>
        </w:tc>
        <w:tc>
          <w:tcPr>
            <w:tcW w:w="1706" w:type="dxa"/>
            <w:tcBorders>
              <w:right w:val="double" w:sz="4" w:space="0" w:color="auto"/>
            </w:tcBorders>
            <w:vAlign w:val="center"/>
          </w:tcPr>
          <w:p w:rsidR="009F38CC" w:rsidRDefault="009F38CC">
            <w:pPr>
              <w:snapToGrid w:val="0"/>
              <w:jc w:val="center"/>
              <w:rPr>
                <w:rFonts w:eastAsiaTheme="minorEastAsia"/>
                <w:kern w:val="0"/>
                <w:sz w:val="18"/>
                <w:szCs w:val="18"/>
              </w:rPr>
            </w:pPr>
          </w:p>
        </w:tc>
        <w:tc>
          <w:tcPr>
            <w:tcW w:w="1234" w:type="dxa"/>
            <w:tcBorders>
              <w:left w:val="double" w:sz="4" w:space="0" w:color="auto"/>
            </w:tcBorders>
            <w:vAlign w:val="center"/>
          </w:tcPr>
          <w:p w:rsidR="009F38CC" w:rsidRDefault="009F38CC">
            <w:pPr>
              <w:snapToGrid w:val="0"/>
              <w:jc w:val="center"/>
              <w:rPr>
                <w:sz w:val="18"/>
                <w:szCs w:val="18"/>
              </w:rPr>
            </w:pPr>
          </w:p>
        </w:tc>
        <w:tc>
          <w:tcPr>
            <w:tcW w:w="1706" w:type="dxa"/>
            <w:vAlign w:val="center"/>
          </w:tcPr>
          <w:p w:rsidR="009F38CC" w:rsidRDefault="009F38CC">
            <w:pPr>
              <w:snapToGrid w:val="0"/>
              <w:jc w:val="center"/>
              <w:rPr>
                <w:rFonts w:eastAsiaTheme="minorEastAsia"/>
                <w:kern w:val="0"/>
                <w:sz w:val="18"/>
                <w:szCs w:val="18"/>
              </w:rPr>
            </w:pPr>
          </w:p>
        </w:tc>
      </w:tr>
      <w:tr w:rsidR="009F38CC">
        <w:trPr>
          <w:jc w:val="center"/>
        </w:trPr>
        <w:tc>
          <w:tcPr>
            <w:tcW w:w="8834" w:type="dxa"/>
            <w:gridSpan w:val="6"/>
            <w:vAlign w:val="center"/>
          </w:tcPr>
          <w:p w:rsidR="009F38CC" w:rsidRDefault="00906151">
            <w:pPr>
              <w:snapToGrid w:val="0"/>
              <w:spacing w:beforeLines="10" w:before="31" w:afterLines="10" w:after="31"/>
              <w:ind w:firstLineChars="97" w:firstLine="175"/>
              <w:jc w:val="left"/>
              <w:rPr>
                <w:rFonts w:eastAsiaTheme="minorEastAsia" w:hAnsiTheme="minorEastAsia"/>
                <w:kern w:val="0"/>
                <w:sz w:val="18"/>
                <w:szCs w:val="18"/>
              </w:rPr>
            </w:pPr>
            <w:r>
              <w:rPr>
                <w:rFonts w:eastAsiaTheme="minorEastAsia"/>
                <w:kern w:val="0"/>
                <w:sz w:val="18"/>
                <w:szCs w:val="18"/>
                <w:vertAlign w:val="superscript"/>
              </w:rPr>
              <w:t>a</w:t>
            </w:r>
            <w:r>
              <w:rPr>
                <w:rFonts w:eastAsiaTheme="minorEastAsia"/>
                <w:kern w:val="0"/>
                <w:sz w:val="18"/>
                <w:szCs w:val="18"/>
              </w:rPr>
              <w:t xml:space="preserve">  </w:t>
            </w:r>
            <w:r>
              <w:rPr>
                <w:rFonts w:eastAsiaTheme="minorEastAsia" w:hAnsiTheme="minorEastAsia"/>
                <w:kern w:val="0"/>
                <w:sz w:val="18"/>
                <w:szCs w:val="18"/>
              </w:rPr>
              <w:t>动态平衡型电动调节阀</w:t>
            </w:r>
            <w:r>
              <w:rPr>
                <w:rFonts w:eastAsiaTheme="minorEastAsia" w:hAnsiTheme="minorEastAsia" w:hint="eastAsia"/>
                <w:kern w:val="0"/>
                <w:sz w:val="18"/>
                <w:szCs w:val="18"/>
              </w:rPr>
              <w:t>为选配产品，可根据实际情况选用</w:t>
            </w:r>
            <w:r>
              <w:rPr>
                <w:rFonts w:eastAsiaTheme="minorEastAsia" w:hAnsiTheme="minorEastAsia"/>
                <w:kern w:val="0"/>
                <w:sz w:val="18"/>
                <w:szCs w:val="18"/>
              </w:rPr>
              <w:t>电动两通调节阀</w:t>
            </w:r>
            <w:r>
              <w:rPr>
                <w:rFonts w:eastAsiaTheme="minorEastAsia" w:hAnsiTheme="minorEastAsia" w:hint="eastAsia"/>
                <w:kern w:val="0"/>
                <w:sz w:val="18"/>
                <w:szCs w:val="18"/>
              </w:rPr>
              <w:t>。</w:t>
            </w:r>
          </w:p>
          <w:p w:rsidR="009F38CC" w:rsidRDefault="00906151">
            <w:pPr>
              <w:snapToGrid w:val="0"/>
              <w:spacing w:beforeLines="10" w:before="31" w:afterLines="10" w:after="31"/>
              <w:ind w:firstLineChars="97" w:firstLine="175"/>
              <w:jc w:val="left"/>
              <w:rPr>
                <w:rFonts w:eastAsiaTheme="minorEastAsia" w:hAnsiTheme="minorEastAsia"/>
                <w:kern w:val="0"/>
                <w:sz w:val="18"/>
                <w:szCs w:val="18"/>
              </w:rPr>
            </w:pPr>
            <w:r>
              <w:rPr>
                <w:rFonts w:eastAsiaTheme="minorEastAsia" w:hint="eastAsia"/>
                <w:kern w:val="0"/>
                <w:sz w:val="18"/>
                <w:szCs w:val="18"/>
                <w:vertAlign w:val="superscript"/>
              </w:rPr>
              <w:t>b</w:t>
            </w:r>
            <w:r>
              <w:rPr>
                <w:rFonts w:eastAsiaTheme="minorEastAsia"/>
                <w:kern w:val="0"/>
                <w:sz w:val="18"/>
                <w:szCs w:val="18"/>
              </w:rPr>
              <w:t xml:space="preserve">  </w:t>
            </w:r>
            <w:r>
              <w:rPr>
                <w:rFonts w:eastAsiaTheme="minorEastAsia" w:hint="eastAsia"/>
                <w:kern w:val="0"/>
                <w:sz w:val="18"/>
                <w:szCs w:val="18"/>
              </w:rPr>
              <w:t>静态平衡</w:t>
            </w:r>
            <w:r>
              <w:rPr>
                <w:rFonts w:eastAsiaTheme="minorEastAsia" w:hAnsiTheme="minorEastAsia"/>
                <w:kern w:val="0"/>
                <w:sz w:val="18"/>
                <w:szCs w:val="18"/>
              </w:rPr>
              <w:t>阀</w:t>
            </w:r>
            <w:r>
              <w:rPr>
                <w:rFonts w:eastAsiaTheme="minorEastAsia" w:hAnsiTheme="minorEastAsia" w:hint="eastAsia"/>
                <w:kern w:val="0"/>
                <w:sz w:val="18"/>
                <w:szCs w:val="18"/>
              </w:rPr>
              <w:t>为选配产品，可根据实际情况选用球</w:t>
            </w:r>
            <w:r>
              <w:rPr>
                <w:rFonts w:eastAsiaTheme="minorEastAsia" w:hAnsiTheme="minorEastAsia"/>
                <w:kern w:val="0"/>
                <w:sz w:val="18"/>
                <w:szCs w:val="18"/>
              </w:rPr>
              <w:t>阀</w:t>
            </w:r>
            <w:r>
              <w:rPr>
                <w:rFonts w:eastAsiaTheme="minorEastAsia" w:hAnsiTheme="minorEastAsia" w:hint="eastAsia"/>
                <w:kern w:val="0"/>
                <w:sz w:val="18"/>
                <w:szCs w:val="18"/>
              </w:rPr>
              <w:t>。</w:t>
            </w:r>
          </w:p>
          <w:p w:rsidR="009F38CC" w:rsidRDefault="00906151">
            <w:pPr>
              <w:snapToGrid w:val="0"/>
              <w:spacing w:beforeLines="10" w:before="31" w:afterLines="10" w:after="31"/>
              <w:ind w:leftChars="82" w:left="419" w:hangingChars="137" w:hanging="247"/>
              <w:jc w:val="left"/>
              <w:rPr>
                <w:rFonts w:eastAsiaTheme="minorEastAsia"/>
                <w:kern w:val="0"/>
                <w:sz w:val="18"/>
                <w:szCs w:val="18"/>
              </w:rPr>
            </w:pPr>
            <w:r>
              <w:rPr>
                <w:rFonts w:eastAsiaTheme="minorEastAsia" w:hint="eastAsia"/>
                <w:kern w:val="0"/>
                <w:sz w:val="18"/>
                <w:szCs w:val="18"/>
                <w:vertAlign w:val="superscript"/>
              </w:rPr>
              <w:t>c</w:t>
            </w:r>
            <w:r>
              <w:rPr>
                <w:rFonts w:eastAsiaTheme="minorEastAsia"/>
                <w:kern w:val="0"/>
                <w:sz w:val="18"/>
                <w:szCs w:val="18"/>
              </w:rPr>
              <w:t xml:space="preserve">  </w:t>
            </w:r>
            <w:r>
              <w:rPr>
                <w:rFonts w:eastAsiaTheme="minorEastAsia" w:hint="eastAsia"/>
                <w:kern w:val="0"/>
                <w:sz w:val="18"/>
                <w:szCs w:val="18"/>
              </w:rPr>
              <w:t>热量表</w:t>
            </w:r>
            <w:r>
              <w:rPr>
                <w:rFonts w:eastAsiaTheme="minorEastAsia" w:hAnsiTheme="minorEastAsia" w:hint="eastAsia"/>
                <w:kern w:val="0"/>
                <w:sz w:val="18"/>
                <w:szCs w:val="18"/>
              </w:rPr>
              <w:t>为选配产品，当楼前热力入口已设置热量表，则机组内可不设置，且机组</w:t>
            </w:r>
            <w:proofErr w:type="gramStart"/>
            <w:r>
              <w:rPr>
                <w:rFonts w:eastAsiaTheme="minorEastAsia" w:hAnsiTheme="minorEastAsia" w:hint="eastAsia"/>
                <w:kern w:val="0"/>
                <w:sz w:val="18"/>
                <w:szCs w:val="18"/>
              </w:rPr>
              <w:t>宜设置</w:t>
            </w:r>
            <w:proofErr w:type="gramEnd"/>
            <w:r>
              <w:rPr>
                <w:rFonts w:eastAsiaTheme="minorEastAsia" w:hAnsiTheme="minorEastAsia" w:hint="eastAsia"/>
                <w:kern w:val="0"/>
                <w:sz w:val="18"/>
                <w:szCs w:val="18"/>
              </w:rPr>
              <w:t>在热量表后端。</w:t>
            </w:r>
          </w:p>
        </w:tc>
      </w:tr>
    </w:tbl>
    <w:p w:rsidR="009F38CC" w:rsidRDefault="00906151">
      <w:pPr>
        <w:tabs>
          <w:tab w:val="center" w:pos="4201"/>
          <w:tab w:val="right" w:leader="dot" w:pos="9298"/>
        </w:tabs>
        <w:autoSpaceDE w:val="0"/>
        <w:autoSpaceDN w:val="0"/>
        <w:snapToGrid w:val="0"/>
        <w:spacing w:beforeLines="50" w:before="156" w:line="300" w:lineRule="auto"/>
        <w:rPr>
          <w:kern w:val="0"/>
          <w:szCs w:val="21"/>
        </w:rPr>
      </w:pPr>
      <w:r>
        <w:rPr>
          <w:rFonts w:ascii="黑体" w:eastAsia="黑体" w:hint="eastAsia"/>
        </w:rPr>
        <w:t xml:space="preserve">B.2  </w:t>
      </w:r>
      <w:r>
        <w:rPr>
          <w:rFonts w:asciiTheme="minorEastAsia" w:eastAsiaTheme="minorEastAsia" w:hAnsiTheme="minorEastAsia" w:hint="eastAsia"/>
        </w:rPr>
        <w:t>二级网加压三通阀混水机组</w:t>
      </w:r>
      <w:r>
        <w:rPr>
          <w:rFonts w:asciiTheme="minorEastAsia" w:eastAsiaTheme="minorEastAsia" w:hAnsiTheme="minorEastAsia"/>
          <w:kern w:val="44"/>
          <w:szCs w:val="21"/>
        </w:rPr>
        <w:t>工艺控制流程</w:t>
      </w:r>
      <w:r>
        <w:rPr>
          <w:rFonts w:ascii="宋体" w:hint="eastAsia"/>
          <w:kern w:val="0"/>
          <w:szCs w:val="21"/>
        </w:rPr>
        <w:t>示意图</w:t>
      </w:r>
      <w:r>
        <w:rPr>
          <w:kern w:val="0"/>
          <w:szCs w:val="21"/>
        </w:rPr>
        <w:t>见图</w:t>
      </w:r>
      <w:r>
        <w:rPr>
          <w:kern w:val="0"/>
          <w:szCs w:val="21"/>
        </w:rPr>
        <w:t>B.</w:t>
      </w:r>
      <w:r>
        <w:rPr>
          <w:rFonts w:hint="eastAsia"/>
          <w:kern w:val="0"/>
          <w:szCs w:val="21"/>
        </w:rPr>
        <w:t>2</w:t>
      </w:r>
      <w:r>
        <w:rPr>
          <w:rFonts w:hint="eastAsia"/>
          <w:kern w:val="0"/>
          <w:szCs w:val="21"/>
        </w:rPr>
        <w:t>，图例含义见表</w:t>
      </w:r>
      <w:r>
        <w:rPr>
          <w:rFonts w:hint="eastAsia"/>
          <w:kern w:val="0"/>
          <w:szCs w:val="21"/>
        </w:rPr>
        <w:t>B.1</w:t>
      </w:r>
      <w:r>
        <w:rPr>
          <w:kern w:val="0"/>
          <w:szCs w:val="21"/>
        </w:rPr>
        <w:t>。</w:t>
      </w:r>
    </w:p>
    <w:p w:rsidR="009F38CC" w:rsidRDefault="00906151">
      <w:pPr>
        <w:tabs>
          <w:tab w:val="center" w:pos="4201"/>
          <w:tab w:val="right" w:leader="dot" w:pos="9298"/>
        </w:tabs>
        <w:autoSpaceDE w:val="0"/>
        <w:autoSpaceDN w:val="0"/>
        <w:spacing w:before="240" w:after="240" w:line="360" w:lineRule="auto"/>
        <w:jc w:val="center"/>
        <w:rPr>
          <w:rFonts w:ascii="宋体"/>
          <w:szCs w:val="22"/>
        </w:rPr>
      </w:pPr>
      <w:r>
        <w:rPr>
          <w:rFonts w:ascii="宋体"/>
          <w:noProof/>
          <w:szCs w:val="22"/>
        </w:rPr>
        <w:drawing>
          <wp:inline distT="0" distB="0" distL="0" distR="0">
            <wp:extent cx="4759960" cy="2153228"/>
            <wp:effectExtent l="0" t="0" r="2540" b="0"/>
            <wp:docPr id="39" name="图片 39" descr="C:\Users\lili\AppData\Local\Temp\160099881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descr="C:\Users\lili\AppData\Local\Temp\1600998812(1).png"/>
                    <pic:cNvPicPr>
                      <a:picLocks noChangeAspect="1" noChangeArrowheads="1"/>
                    </pic:cNvPicPr>
                  </pic:nvPicPr>
                  <pic:blipFill>
                    <a:blip r:embed="rId41"/>
                    <a:srcRect/>
                    <a:stretch>
                      <a:fillRect/>
                    </a:stretch>
                  </pic:blipFill>
                  <pic:spPr>
                    <a:xfrm>
                      <a:off x="0" y="0"/>
                      <a:ext cx="4771323" cy="2158368"/>
                    </a:xfrm>
                    <a:prstGeom prst="rect">
                      <a:avLst/>
                    </a:prstGeom>
                    <a:noFill/>
                    <a:ln w="9525">
                      <a:noFill/>
                      <a:miter lim="800000"/>
                      <a:headEnd/>
                      <a:tailEnd/>
                    </a:ln>
                  </pic:spPr>
                </pic:pic>
              </a:graphicData>
            </a:graphic>
          </wp:inline>
        </w:drawing>
      </w:r>
    </w:p>
    <w:p w:rsidR="009F38CC" w:rsidRDefault="00906151">
      <w:pPr>
        <w:snapToGrid w:val="0"/>
        <w:spacing w:line="300" w:lineRule="auto"/>
        <w:jc w:val="center"/>
        <w:rPr>
          <w:rFonts w:ascii="黑体" w:eastAsia="黑体" w:hAnsi="黑体"/>
          <w:kern w:val="44"/>
          <w:szCs w:val="21"/>
        </w:rPr>
      </w:pPr>
      <w:r>
        <w:rPr>
          <w:rFonts w:ascii="黑体" w:eastAsia="黑体" w:hAnsi="黑体" w:hint="eastAsia"/>
          <w:kern w:val="44"/>
          <w:szCs w:val="21"/>
        </w:rPr>
        <w:t>图B.2  二级网加压三通阀混水机组</w:t>
      </w:r>
      <w:r>
        <w:rPr>
          <w:rFonts w:ascii="黑体" w:eastAsia="黑体" w:hAnsi="黑体"/>
          <w:kern w:val="44"/>
          <w:szCs w:val="21"/>
        </w:rPr>
        <w:t>工艺控制流程</w:t>
      </w:r>
      <w:r>
        <w:rPr>
          <w:rFonts w:ascii="黑体" w:eastAsia="黑体" w:hAnsi="黑体" w:hint="eastAsia"/>
          <w:kern w:val="44"/>
          <w:szCs w:val="21"/>
        </w:rPr>
        <w:t>示意图</w:t>
      </w:r>
    </w:p>
    <w:p w:rsidR="009F38CC" w:rsidRDefault="00906151">
      <w:pPr>
        <w:tabs>
          <w:tab w:val="center" w:pos="4201"/>
          <w:tab w:val="right" w:leader="dot" w:pos="9298"/>
        </w:tabs>
        <w:autoSpaceDE w:val="0"/>
        <w:autoSpaceDN w:val="0"/>
        <w:snapToGrid w:val="0"/>
        <w:spacing w:line="300" w:lineRule="auto"/>
        <w:rPr>
          <w:kern w:val="0"/>
          <w:szCs w:val="21"/>
        </w:rPr>
      </w:pPr>
      <w:r>
        <w:rPr>
          <w:rFonts w:ascii="黑体" w:eastAsia="黑体" w:hint="eastAsia"/>
        </w:rPr>
        <w:t xml:space="preserve">B.3  </w:t>
      </w:r>
      <w:proofErr w:type="gramStart"/>
      <w:r>
        <w:rPr>
          <w:rFonts w:asciiTheme="minorEastAsia" w:eastAsiaTheme="minorEastAsia" w:hAnsiTheme="minorEastAsia" w:hint="eastAsia"/>
        </w:rPr>
        <w:t>旁通管</w:t>
      </w:r>
      <w:proofErr w:type="gramEnd"/>
      <w:r>
        <w:rPr>
          <w:rFonts w:asciiTheme="minorEastAsia" w:eastAsiaTheme="minorEastAsia" w:hAnsiTheme="minorEastAsia" w:hint="eastAsia"/>
        </w:rPr>
        <w:t>加压混水机组</w:t>
      </w:r>
      <w:r>
        <w:rPr>
          <w:rFonts w:asciiTheme="minorEastAsia" w:eastAsiaTheme="minorEastAsia" w:hAnsiTheme="minorEastAsia"/>
          <w:kern w:val="44"/>
          <w:szCs w:val="21"/>
        </w:rPr>
        <w:t>工艺控制流程</w:t>
      </w:r>
      <w:r>
        <w:rPr>
          <w:rFonts w:ascii="宋体" w:hint="eastAsia"/>
          <w:kern w:val="0"/>
          <w:szCs w:val="21"/>
        </w:rPr>
        <w:t>示意图</w:t>
      </w:r>
      <w:r>
        <w:rPr>
          <w:kern w:val="0"/>
          <w:szCs w:val="21"/>
        </w:rPr>
        <w:t>见图</w:t>
      </w:r>
      <w:r>
        <w:rPr>
          <w:kern w:val="0"/>
          <w:szCs w:val="21"/>
        </w:rPr>
        <w:t>B.</w:t>
      </w:r>
      <w:r>
        <w:rPr>
          <w:rFonts w:hint="eastAsia"/>
          <w:kern w:val="0"/>
          <w:szCs w:val="21"/>
        </w:rPr>
        <w:t>3</w:t>
      </w:r>
      <w:r>
        <w:rPr>
          <w:rFonts w:hint="eastAsia"/>
          <w:kern w:val="0"/>
          <w:szCs w:val="21"/>
        </w:rPr>
        <w:t>，图例含义见表</w:t>
      </w:r>
      <w:r>
        <w:rPr>
          <w:rFonts w:hint="eastAsia"/>
          <w:kern w:val="0"/>
          <w:szCs w:val="21"/>
        </w:rPr>
        <w:t>B.1</w:t>
      </w:r>
      <w:r>
        <w:rPr>
          <w:kern w:val="0"/>
          <w:szCs w:val="21"/>
        </w:rPr>
        <w:t>。</w:t>
      </w:r>
    </w:p>
    <w:p w:rsidR="009F38CC" w:rsidRDefault="00906151">
      <w:pPr>
        <w:tabs>
          <w:tab w:val="center" w:pos="4201"/>
          <w:tab w:val="right" w:leader="dot" w:pos="9298"/>
        </w:tabs>
        <w:autoSpaceDE w:val="0"/>
        <w:autoSpaceDN w:val="0"/>
        <w:spacing w:before="240" w:after="240" w:line="360" w:lineRule="auto"/>
        <w:jc w:val="center"/>
        <w:rPr>
          <w:rFonts w:ascii="宋体"/>
          <w:szCs w:val="22"/>
        </w:rPr>
      </w:pPr>
      <w:r>
        <w:rPr>
          <w:rFonts w:ascii="宋体"/>
          <w:noProof/>
          <w:szCs w:val="22"/>
        </w:rPr>
        <w:drawing>
          <wp:inline distT="0" distB="0" distL="0" distR="0">
            <wp:extent cx="4658360" cy="2116730"/>
            <wp:effectExtent l="0" t="0" r="8890" b="0"/>
            <wp:docPr id="40" name="图片 40" descr="C:\Users\lili\AppData\Local\Temp\160099886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descr="C:\Users\lili\AppData\Local\Temp\1600998867(1).png"/>
                    <pic:cNvPicPr>
                      <a:picLocks noChangeAspect="1" noChangeArrowheads="1"/>
                    </pic:cNvPicPr>
                  </pic:nvPicPr>
                  <pic:blipFill>
                    <a:blip r:embed="rId42"/>
                    <a:srcRect/>
                    <a:stretch>
                      <a:fillRect/>
                    </a:stretch>
                  </pic:blipFill>
                  <pic:spPr>
                    <a:xfrm>
                      <a:off x="0" y="0"/>
                      <a:ext cx="4662984" cy="2118831"/>
                    </a:xfrm>
                    <a:prstGeom prst="rect">
                      <a:avLst/>
                    </a:prstGeom>
                    <a:noFill/>
                    <a:ln w="9525">
                      <a:noFill/>
                      <a:miter lim="800000"/>
                      <a:headEnd/>
                      <a:tailEnd/>
                    </a:ln>
                  </pic:spPr>
                </pic:pic>
              </a:graphicData>
            </a:graphic>
          </wp:inline>
        </w:drawing>
      </w:r>
    </w:p>
    <w:p w:rsidR="009F38CC" w:rsidRDefault="00906151">
      <w:pPr>
        <w:snapToGrid w:val="0"/>
        <w:spacing w:line="300" w:lineRule="auto"/>
        <w:jc w:val="center"/>
        <w:rPr>
          <w:rFonts w:ascii="黑体" w:eastAsia="黑体" w:hAnsi="黑体"/>
          <w:kern w:val="44"/>
          <w:szCs w:val="21"/>
        </w:rPr>
      </w:pPr>
      <w:r>
        <w:rPr>
          <w:rFonts w:ascii="黑体" w:eastAsia="黑体" w:hAnsi="黑体" w:hint="eastAsia"/>
          <w:kern w:val="44"/>
          <w:szCs w:val="21"/>
        </w:rPr>
        <w:t xml:space="preserve">图B.3  </w:t>
      </w:r>
      <w:proofErr w:type="gramStart"/>
      <w:r>
        <w:rPr>
          <w:rFonts w:ascii="黑体" w:eastAsia="黑体" w:hAnsi="黑体" w:hint="eastAsia"/>
          <w:kern w:val="44"/>
          <w:szCs w:val="21"/>
        </w:rPr>
        <w:t>旁通管</w:t>
      </w:r>
      <w:proofErr w:type="gramEnd"/>
      <w:r>
        <w:rPr>
          <w:rFonts w:ascii="黑体" w:eastAsia="黑体" w:hAnsi="黑体" w:hint="eastAsia"/>
          <w:kern w:val="44"/>
          <w:szCs w:val="21"/>
        </w:rPr>
        <w:t>混水机组</w:t>
      </w:r>
      <w:r>
        <w:rPr>
          <w:rFonts w:ascii="黑体" w:eastAsia="黑体" w:hAnsi="黑体"/>
          <w:kern w:val="44"/>
          <w:szCs w:val="21"/>
        </w:rPr>
        <w:t>工艺控制流程</w:t>
      </w:r>
      <w:r>
        <w:rPr>
          <w:rFonts w:ascii="黑体" w:eastAsia="黑体" w:hAnsi="黑体" w:hint="eastAsia"/>
          <w:kern w:val="44"/>
          <w:szCs w:val="21"/>
        </w:rPr>
        <w:t>示意图</w:t>
      </w:r>
    </w:p>
    <w:p w:rsidR="009F38CC" w:rsidRDefault="00906151">
      <w:pPr>
        <w:snapToGrid w:val="0"/>
        <w:spacing w:line="300" w:lineRule="auto"/>
        <w:rPr>
          <w:rFonts w:ascii="黑体" w:eastAsia="黑体" w:hAnsi="黑体"/>
          <w:kern w:val="44"/>
          <w:szCs w:val="21"/>
        </w:rPr>
      </w:pPr>
      <w:r>
        <w:rPr>
          <w:rFonts w:ascii="黑体" w:eastAsia="黑体" w:hAnsi="黑体" w:hint="eastAsia"/>
          <w:kern w:val="44"/>
          <w:szCs w:val="21"/>
        </w:rPr>
        <w:t xml:space="preserve">B.4  </w:t>
      </w:r>
      <w:r>
        <w:rPr>
          <w:rFonts w:asciiTheme="minorEastAsia" w:eastAsiaTheme="minorEastAsia" w:hAnsiTheme="minorEastAsia" w:hint="eastAsia"/>
          <w:kern w:val="44"/>
          <w:szCs w:val="21"/>
        </w:rPr>
        <w:t>双侧加压混水机组</w:t>
      </w:r>
      <w:r>
        <w:rPr>
          <w:rFonts w:eastAsiaTheme="minorEastAsia"/>
          <w:kern w:val="44"/>
          <w:szCs w:val="21"/>
        </w:rPr>
        <w:t>工艺控制流程示意</w:t>
      </w:r>
      <w:r>
        <w:rPr>
          <w:rFonts w:eastAsiaTheme="minorEastAsia" w:hint="eastAsia"/>
          <w:kern w:val="44"/>
          <w:szCs w:val="21"/>
        </w:rPr>
        <w:t>图</w:t>
      </w:r>
      <w:r>
        <w:rPr>
          <w:rFonts w:eastAsiaTheme="minorEastAsia"/>
          <w:kern w:val="44"/>
          <w:szCs w:val="21"/>
        </w:rPr>
        <w:t>见图</w:t>
      </w:r>
      <w:r>
        <w:rPr>
          <w:rFonts w:eastAsiaTheme="minorEastAsia"/>
          <w:kern w:val="44"/>
          <w:szCs w:val="21"/>
        </w:rPr>
        <w:t>B.</w:t>
      </w:r>
      <w:r>
        <w:rPr>
          <w:rFonts w:eastAsiaTheme="minorEastAsia" w:hint="eastAsia"/>
          <w:kern w:val="44"/>
          <w:szCs w:val="21"/>
        </w:rPr>
        <w:t>4</w:t>
      </w:r>
      <w:r>
        <w:rPr>
          <w:rFonts w:hint="eastAsia"/>
          <w:kern w:val="0"/>
          <w:szCs w:val="21"/>
        </w:rPr>
        <w:t>，图例含义见表</w:t>
      </w:r>
      <w:r>
        <w:rPr>
          <w:rFonts w:hint="eastAsia"/>
          <w:kern w:val="0"/>
          <w:szCs w:val="21"/>
        </w:rPr>
        <w:t>B.1</w:t>
      </w:r>
      <w:r>
        <w:rPr>
          <w:rFonts w:eastAsiaTheme="minorEastAsia"/>
          <w:kern w:val="44"/>
          <w:szCs w:val="21"/>
        </w:rPr>
        <w:t>。</w:t>
      </w:r>
    </w:p>
    <w:p w:rsidR="009F38CC" w:rsidRDefault="00906151">
      <w:pPr>
        <w:tabs>
          <w:tab w:val="center" w:pos="4201"/>
          <w:tab w:val="right" w:leader="dot" w:pos="9298"/>
        </w:tabs>
        <w:autoSpaceDE w:val="0"/>
        <w:autoSpaceDN w:val="0"/>
        <w:spacing w:before="240" w:after="240" w:line="360" w:lineRule="auto"/>
        <w:jc w:val="center"/>
        <w:rPr>
          <w:rFonts w:ascii="宋体"/>
          <w:szCs w:val="22"/>
        </w:rPr>
      </w:pPr>
      <w:r>
        <w:rPr>
          <w:rFonts w:ascii="宋体"/>
          <w:noProof/>
          <w:szCs w:val="22"/>
        </w:rPr>
        <w:drawing>
          <wp:inline distT="0" distB="0" distL="0" distR="0">
            <wp:extent cx="5044440" cy="2295826"/>
            <wp:effectExtent l="0" t="0" r="3810" b="9525"/>
            <wp:docPr id="41" name="图片 41" descr="C:\Users\lili\AppData\Local\Temp\160099891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descr="C:\Users\lili\AppData\Local\Temp\1600998918(1).png"/>
                    <pic:cNvPicPr>
                      <a:picLocks noChangeAspect="1" noChangeArrowheads="1"/>
                    </pic:cNvPicPr>
                  </pic:nvPicPr>
                  <pic:blipFill>
                    <a:blip r:embed="rId43"/>
                    <a:srcRect/>
                    <a:stretch>
                      <a:fillRect/>
                    </a:stretch>
                  </pic:blipFill>
                  <pic:spPr>
                    <a:xfrm>
                      <a:off x="0" y="0"/>
                      <a:ext cx="5051839" cy="2299193"/>
                    </a:xfrm>
                    <a:prstGeom prst="rect">
                      <a:avLst/>
                    </a:prstGeom>
                    <a:noFill/>
                    <a:ln w="9525">
                      <a:noFill/>
                      <a:miter lim="800000"/>
                      <a:headEnd/>
                      <a:tailEnd/>
                    </a:ln>
                  </pic:spPr>
                </pic:pic>
              </a:graphicData>
            </a:graphic>
          </wp:inline>
        </w:drawing>
      </w:r>
    </w:p>
    <w:p w:rsidR="009F38CC" w:rsidRDefault="00906151">
      <w:pPr>
        <w:snapToGrid w:val="0"/>
        <w:spacing w:line="300" w:lineRule="auto"/>
        <w:jc w:val="center"/>
        <w:rPr>
          <w:rFonts w:ascii="黑体" w:eastAsia="黑体" w:hAnsi="黑体"/>
          <w:kern w:val="44"/>
          <w:szCs w:val="21"/>
        </w:rPr>
      </w:pPr>
      <w:r>
        <w:rPr>
          <w:rFonts w:ascii="黑体" w:eastAsia="黑体" w:hAnsi="黑体" w:hint="eastAsia"/>
          <w:kern w:val="44"/>
          <w:szCs w:val="21"/>
        </w:rPr>
        <w:t>图B.4  双侧加压混水机组</w:t>
      </w:r>
      <w:r>
        <w:rPr>
          <w:rFonts w:ascii="黑体" w:eastAsia="黑体" w:hAnsi="黑体"/>
          <w:kern w:val="44"/>
          <w:szCs w:val="21"/>
        </w:rPr>
        <w:t>工艺控制流程</w:t>
      </w:r>
      <w:r>
        <w:rPr>
          <w:rFonts w:ascii="黑体" w:eastAsia="黑体" w:hAnsi="黑体" w:hint="eastAsia"/>
          <w:kern w:val="44"/>
          <w:szCs w:val="21"/>
        </w:rPr>
        <w:t>示意图</w:t>
      </w:r>
    </w:p>
    <w:p w:rsidR="009F38CC" w:rsidRDefault="00624160" w:rsidP="00762849">
      <w:pPr>
        <w:rPr>
          <w:rFonts w:ascii="黑体" w:eastAsia="黑体" w:hAnsi="黑体"/>
          <w:szCs w:val="21"/>
        </w:rPr>
      </w:pPr>
      <w:r>
        <w:rPr>
          <w:rFonts w:ascii="黑体" w:eastAsia="黑体" w:hAnsi="黑体"/>
          <w:noProof/>
          <w:kern w:val="44"/>
          <w:szCs w:val="21"/>
        </w:rPr>
        <mc:AlternateContent>
          <mc:Choice Requires="wps">
            <w:drawing>
              <wp:anchor distT="0" distB="0" distL="114300" distR="114300" simplePos="0" relativeHeight="251723776" behindDoc="0" locked="0" layoutInCell="1" allowOverlap="1" wp14:anchorId="5706B6BC" wp14:editId="379D2F60">
                <wp:simplePos x="0" y="0"/>
                <wp:positionH relativeFrom="column">
                  <wp:posOffset>3237865</wp:posOffset>
                </wp:positionH>
                <wp:positionV relativeFrom="paragraph">
                  <wp:posOffset>60960</wp:posOffset>
                </wp:positionV>
                <wp:extent cx="869315" cy="0"/>
                <wp:effectExtent l="0" t="0" r="26035" b="19050"/>
                <wp:wrapNone/>
                <wp:docPr id="30" name="直接连接符 30"/>
                <wp:cNvGraphicFramePr/>
                <a:graphic xmlns:a="http://schemas.openxmlformats.org/drawingml/2006/main">
                  <a:graphicData uri="http://schemas.microsoft.com/office/word/2010/wordprocessingShape">
                    <wps:wsp>
                      <wps:cNvCnPr/>
                      <wps:spPr>
                        <a:xfrm>
                          <a:off x="0" y="0"/>
                          <a:ext cx="869315" cy="0"/>
                        </a:xfrm>
                        <a:prstGeom prst="line">
                          <a:avLst/>
                        </a:prstGeom>
                        <a:noFill/>
                        <a:ln w="15875" cap="flat" cmpd="sng" algn="ctr">
                          <a:solidFill>
                            <a:srgbClr val="000000"/>
                          </a:solidFill>
                          <a:prstDash val="solid"/>
                        </a:ln>
                      </wps:spPr>
                      <wps:bodyPr/>
                    </wps:wsp>
                  </a:graphicData>
                </a:graphic>
              </wp:anchor>
            </w:drawing>
          </mc:Choice>
          <mc:Fallback>
            <w:pict>
              <v:line w14:anchorId="3F4486EA" id="直接连接符 30" o:spid="_x0000_s1026" style="position:absolute;left:0;text-align:left;z-index:251723776;visibility:visible;mso-wrap-style:square;mso-wrap-distance-left:9pt;mso-wrap-distance-top:0;mso-wrap-distance-right:9pt;mso-wrap-distance-bottom:0;mso-position-horizontal:absolute;mso-position-horizontal-relative:text;mso-position-vertical:absolute;mso-position-vertical-relative:text" from="254.95pt,4.8pt" to="323.4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" strokeweight="1.25pt"/>
            </w:pict>
          </mc:Fallback>
        </mc:AlternateContent>
      </w:r>
      <w:r w:rsidR="00906151">
        <w:rPr>
          <w:rFonts w:ascii="黑体" w:eastAsia="黑体" w:hAnsi="黑体"/>
          <w:szCs w:val="21"/>
        </w:rPr>
        <w:tab/>
      </w:r>
    </w:p>
    <w:sectPr w:rsidR="009F38CC" w:rsidSect="00EF1E38">
      <w:footerReference w:type="even" r:id="rId44"/>
      <w:footerReference w:type="default" r:id="rId45"/>
      <w:pgSz w:w="11907" w:h="16839"/>
      <w:pgMar w:top="1474" w:right="1588" w:bottom="1474" w:left="1701" w:header="1134" w:footer="1134" w:gutter="0"/>
      <w:pgNumType w:start="1"/>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3662" w:rsidRDefault="00273662">
      <w:r>
        <w:separator/>
      </w:r>
    </w:p>
  </w:endnote>
  <w:endnote w:type="continuationSeparator" w:id="0">
    <w:p w:rsidR="00273662" w:rsidRDefault="00273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ST Song">
    <w:altName w:val="微软雅黑"/>
    <w:charset w:val="86"/>
    <w:family w:val="swiss"/>
    <w:pitch w:val="default"/>
    <w:sig w:usb0="00000000" w:usb1="00000000" w:usb2="00000010" w:usb3="00000000" w:csb0="0004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6215978"/>
    </w:sdtPr>
    <w:sdtEndPr/>
    <w:sdtContent>
      <w:p w:rsidR="00273662" w:rsidRDefault="00273662">
        <w:pPr>
          <w:pStyle w:val="aff9"/>
          <w:jc w:val="center"/>
        </w:pPr>
        <w:r>
          <w:fldChar w:fldCharType="begin"/>
        </w:r>
        <w:r>
          <w:instrText>PAGE   \* MERGEFORMAT</w:instrText>
        </w:r>
        <w:r>
          <w:fldChar w:fldCharType="separate"/>
        </w:r>
        <w:r>
          <w:rPr>
            <w:lang w:val="zh-CN"/>
          </w:rPr>
          <w:t>II</w:t>
        </w:r>
        <w:r>
          <w:rPr>
            <w:lang w:val="zh-CN"/>
          </w:rPr>
          <w:fldChar w:fldCharType="end"/>
        </w:r>
      </w:p>
    </w:sdtContent>
  </w:sdt>
  <w:p w:rsidR="00273662" w:rsidRDefault="00273662">
    <w:pPr>
      <w:pStyle w:val="afffa"/>
      <w:rPr>
        <w:rStyle w:val="afff3"/>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1830360"/>
    </w:sdtPr>
    <w:sdtEndPr/>
    <w:sdtContent>
      <w:p w:rsidR="00273662" w:rsidRDefault="00273662">
        <w:pPr>
          <w:pStyle w:val="aff9"/>
          <w:jc w:val="center"/>
        </w:pPr>
        <w:r>
          <w:fldChar w:fldCharType="begin"/>
        </w:r>
        <w:r>
          <w:instrText>PAGE   \* MERGEFORMAT</w:instrText>
        </w:r>
        <w:r>
          <w:fldChar w:fldCharType="separate"/>
        </w:r>
        <w:r w:rsidR="007909FE" w:rsidRPr="007909FE">
          <w:rPr>
            <w:noProof/>
            <w:lang w:val="zh-CN"/>
          </w:rPr>
          <w:t>II</w:t>
        </w:r>
        <w:r>
          <w:rPr>
            <w:lang w:val="zh-CN"/>
          </w:rPr>
          <w:fldChar w:fldCharType="end"/>
        </w:r>
      </w:p>
    </w:sdtContent>
  </w:sdt>
  <w:p w:rsidR="00273662" w:rsidRDefault="00273662">
    <w:pPr>
      <w:pStyle w:val="aff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7455966"/>
    </w:sdtPr>
    <w:sdtEndPr/>
    <w:sdtContent>
      <w:p w:rsidR="00273662" w:rsidRDefault="00273662">
        <w:pPr>
          <w:pStyle w:val="aff9"/>
          <w:jc w:val="center"/>
        </w:pPr>
        <w:r>
          <w:fldChar w:fldCharType="begin"/>
        </w:r>
        <w:r>
          <w:instrText>PAGE   \* MERGEFORMAT</w:instrText>
        </w:r>
        <w:r>
          <w:fldChar w:fldCharType="separate"/>
        </w:r>
        <w:r>
          <w:rPr>
            <w:lang w:val="zh-CN"/>
          </w:rPr>
          <w:t>II</w:t>
        </w:r>
        <w:r>
          <w:rPr>
            <w:lang w:val="zh-CN"/>
          </w:rPr>
          <w:fldChar w:fldCharType="end"/>
        </w:r>
      </w:p>
    </w:sdtContent>
  </w:sdt>
  <w:p w:rsidR="00273662" w:rsidRDefault="00273662">
    <w:pPr>
      <w:pStyle w:val="afffa"/>
      <w:rPr>
        <w:rStyle w:val="afff3"/>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3662" w:rsidRDefault="00273662">
    <w:pPr>
      <w:pStyle w:val="aff9"/>
      <w:jc w:val="center"/>
    </w:pPr>
  </w:p>
  <w:p w:rsidR="00273662" w:rsidRDefault="00273662">
    <w:pPr>
      <w:pStyle w:val="aff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3662" w:rsidRDefault="00273662">
    <w:pPr>
      <w:pStyle w:val="aff9"/>
      <w:jc w:val="center"/>
    </w:pPr>
    <w:r>
      <w:fldChar w:fldCharType="begin"/>
    </w:r>
    <w:r>
      <w:instrText>PAGE   \* MERGEFORMAT</w:instrText>
    </w:r>
    <w:r>
      <w:fldChar w:fldCharType="separate"/>
    </w:r>
    <w:r>
      <w:rPr>
        <w:lang w:val="zh-CN"/>
      </w:rPr>
      <w:t>14</w:t>
    </w:r>
    <w:r>
      <w:rPr>
        <w:lang w:val="zh-CN"/>
      </w:rPr>
      <w:fldChar w:fldCharType="end"/>
    </w:r>
  </w:p>
  <w:p w:rsidR="00273662" w:rsidRDefault="00273662">
    <w:pPr>
      <w:pStyle w:val="afffa"/>
      <w:rPr>
        <w:rStyle w:val="afff3"/>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3662" w:rsidRDefault="00273662">
    <w:pPr>
      <w:pStyle w:val="afffb"/>
      <w:jc w:val="center"/>
      <w:rPr>
        <w:rStyle w:val="afff3"/>
      </w:rPr>
    </w:pPr>
    <w:r>
      <w:rPr>
        <w:rStyle w:val="afff3"/>
      </w:rPr>
      <w:fldChar w:fldCharType="begin"/>
    </w:r>
    <w:r>
      <w:rPr>
        <w:rStyle w:val="afff3"/>
      </w:rPr>
      <w:instrText xml:space="preserve">PAGE  </w:instrText>
    </w:r>
    <w:r>
      <w:rPr>
        <w:rStyle w:val="afff3"/>
      </w:rPr>
      <w:fldChar w:fldCharType="separate"/>
    </w:r>
    <w:r w:rsidR="007909FE">
      <w:rPr>
        <w:rStyle w:val="afff3"/>
        <w:noProof/>
      </w:rPr>
      <w:t>14</w:t>
    </w:r>
    <w:r>
      <w:rPr>
        <w:rStyle w:val="afff3"/>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3662" w:rsidRDefault="00273662">
      <w:r>
        <w:separator/>
      </w:r>
    </w:p>
  </w:footnote>
  <w:footnote w:type="continuationSeparator" w:id="0">
    <w:p w:rsidR="00273662" w:rsidRDefault="002736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3662" w:rsidRDefault="00273662">
    <w:pPr>
      <w:pStyle w:val="afffd"/>
      <w:jc w:val="right"/>
      <w:rPr>
        <w:sz w:val="18"/>
        <w:szCs w:val="18"/>
      </w:rPr>
    </w:pPr>
    <w:r>
      <w:rPr>
        <w:rFonts w:hint="eastAsia"/>
        <w:sz w:val="18"/>
        <w:szCs w:val="18"/>
      </w:rPr>
      <w:t>T/</w:t>
    </w:r>
    <w:r>
      <w:rPr>
        <w:sz w:val="18"/>
        <w:szCs w:val="18"/>
      </w:rPr>
      <w:t>CDHA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3662" w:rsidRPr="00B65572" w:rsidRDefault="00273662">
    <w:pPr>
      <w:pStyle w:val="afffc"/>
      <w:wordWrap w:val="0"/>
      <w:rPr>
        <w:sz w:val="18"/>
        <w:szCs w:val="18"/>
      </w:rPr>
    </w:pPr>
    <w:r w:rsidRPr="00B65572">
      <w:rPr>
        <w:sz w:val="18"/>
        <w:szCs w:val="18"/>
      </w:rPr>
      <w:t>T/CDHA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A15CD"/>
    <w:multiLevelType w:val="multilevel"/>
    <w:tmpl w:val="040A15CD"/>
    <w:lvl w:ilvl="0">
      <w:start w:val="1"/>
      <w:numFmt w:val="none"/>
      <w:pStyle w:val="6"/>
      <w:suff w:val="nothing"/>
      <w:lvlText w:val="　"/>
      <w:lvlJc w:val="left"/>
      <w:rPr>
        <w:rFonts w:ascii="黑体" w:eastAsia="黑体" w:hAnsi="Times New Roman" w:cs="Times New Roman" w:hint="eastAsia"/>
        <w:b w:val="0"/>
        <w:i w:val="0"/>
        <w:sz w:val="21"/>
      </w:rPr>
    </w:lvl>
    <w:lvl w:ilvl="1">
      <w:start w:val="1"/>
      <w:numFmt w:val="decimal"/>
      <w:isLgl/>
      <w:suff w:val="nothing"/>
      <w:lvlText w:val="%2　"/>
      <w:lvlJc w:val="left"/>
      <w:rPr>
        <w:rFonts w:ascii="黑体" w:eastAsia="黑体" w:hAnsi="Times New Roman" w:cs="Times New Roman" w:hint="eastAsia"/>
        <w:b w:val="0"/>
        <w:i w:val="0"/>
        <w:snapToGrid/>
        <w:spacing w:val="0"/>
        <w:w w:val="100"/>
        <w:kern w:val="21"/>
        <w:sz w:val="21"/>
      </w:rPr>
    </w:lvl>
    <w:lvl w:ilvl="2">
      <w:start w:val="1"/>
      <w:numFmt w:val="decimal"/>
      <w:pStyle w:val="a"/>
      <w:suff w:val="nothing"/>
      <w:lvlText w:val="%1%2.%3　"/>
      <w:lvlJc w:val="left"/>
      <w:rPr>
        <w:rFonts w:ascii="黑体" w:eastAsia="黑体" w:hAnsi="Times New Roman" w:cs="Times New Roman" w:hint="eastAsia"/>
        <w:b w:val="0"/>
        <w:i w:val="0"/>
        <w:sz w:val="21"/>
      </w:rPr>
    </w:lvl>
    <w:lvl w:ilvl="3">
      <w:start w:val="1"/>
      <w:numFmt w:val="decimal"/>
      <w:pStyle w:val="a0"/>
      <w:suff w:val="nothing"/>
      <w:lvlText w:val="%1%2.%3.%4　"/>
      <w:lvlJc w:val="left"/>
      <w:rPr>
        <w:rFonts w:ascii="黑体" w:eastAsia="黑体" w:hAnsi="Times New Roman" w:cs="Times New Roman" w:hint="eastAsia"/>
        <w:b w:val="0"/>
        <w:i w:val="0"/>
        <w:sz w:val="21"/>
      </w:rPr>
    </w:lvl>
    <w:lvl w:ilvl="4">
      <w:start w:val="1"/>
      <w:numFmt w:val="decimal"/>
      <w:pStyle w:val="a1"/>
      <w:suff w:val="nothing"/>
      <w:lvlText w:val="%1%2.%3.%4.%5　"/>
      <w:lvlJc w:val="left"/>
      <w:rPr>
        <w:rFonts w:ascii="黑体" w:eastAsia="黑体" w:hAnsi="Times New Roman" w:cs="Times New Roman" w:hint="eastAsia"/>
        <w:b w:val="0"/>
        <w:i w:val="0"/>
        <w:sz w:val="21"/>
      </w:rPr>
    </w:lvl>
    <w:lvl w:ilvl="5">
      <w:start w:val="1"/>
      <w:numFmt w:val="decimal"/>
      <w:pStyle w:val="a2"/>
      <w:suff w:val="nothing"/>
      <w:lvlText w:val="%1%2.%3.%4.%5.%6　"/>
      <w:lvlJc w:val="left"/>
      <w:rPr>
        <w:rFonts w:ascii="黑体" w:eastAsia="黑体" w:hAnsi="Times New Roman" w:cs="Times New Roman" w:hint="eastAsia"/>
        <w:b w:val="0"/>
        <w:i w:val="0"/>
        <w:sz w:val="21"/>
      </w:rPr>
    </w:lvl>
    <w:lvl w:ilvl="6">
      <w:start w:val="1"/>
      <w:numFmt w:val="decimal"/>
      <w:pStyle w:val="a3"/>
      <w:suff w:val="nothing"/>
      <w:lvlText w:val="%1%2.%3.%4.%5.%6.%7　"/>
      <w:lvlJc w:val="left"/>
      <w:rPr>
        <w:rFonts w:ascii="黑体" w:eastAsia="黑体" w:hAnsi="Times New Roman" w:cs="Times New Roman" w:hint="eastAsia"/>
        <w:b w:val="0"/>
        <w:i w:val="0"/>
        <w:sz w:val="21"/>
      </w:rPr>
    </w:lvl>
    <w:lvl w:ilvl="7">
      <w:start w:val="1"/>
      <w:numFmt w:val="decimal"/>
      <w:lvlText w:val="%1.%2.%3.%4.%5.%6.%7.%8"/>
      <w:lvlJc w:val="left"/>
      <w:pPr>
        <w:tabs>
          <w:tab w:val="left" w:pos="4394"/>
        </w:tabs>
        <w:ind w:left="4394" w:hanging="1418"/>
      </w:pPr>
      <w:rPr>
        <w:rFonts w:cs="Times New Roman" w:hint="eastAsia"/>
      </w:rPr>
    </w:lvl>
    <w:lvl w:ilvl="8">
      <w:start w:val="1"/>
      <w:numFmt w:val="decimal"/>
      <w:lvlText w:val="%1.%2.%3.%4.%5.%6.%7.%8.%9"/>
      <w:lvlJc w:val="left"/>
      <w:pPr>
        <w:tabs>
          <w:tab w:val="left" w:pos="5102"/>
        </w:tabs>
        <w:ind w:left="5102" w:hanging="1700"/>
      </w:pPr>
      <w:rPr>
        <w:rFonts w:cs="Times New Roman" w:hint="eastAsia"/>
      </w:rPr>
    </w:lvl>
  </w:abstractNum>
  <w:abstractNum w:abstractNumId="1">
    <w:nsid w:val="0A952887"/>
    <w:multiLevelType w:val="multilevel"/>
    <w:tmpl w:val="0A952887"/>
    <w:lvl w:ilvl="0">
      <w:start w:val="1"/>
      <w:numFmt w:val="decimal"/>
      <w:pStyle w:val="a4"/>
      <w:suff w:val="nothing"/>
      <w:lvlText w:val="注%1："/>
      <w:lvlJc w:val="left"/>
      <w:pPr>
        <w:ind w:left="0" w:firstLine="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
    <w:nsid w:val="0AE367E9"/>
    <w:multiLevelType w:val="multilevel"/>
    <w:tmpl w:val="0AE367E9"/>
    <w:lvl w:ilvl="0">
      <w:start w:val="1"/>
      <w:numFmt w:val="none"/>
      <w:pStyle w:val="a5"/>
      <w:lvlText w:val="%1示例"/>
      <w:lvlJc w:val="left"/>
      <w:pPr>
        <w:tabs>
          <w:tab w:val="left" w:pos="1120"/>
        </w:tabs>
        <w:ind w:firstLine="400"/>
      </w:pPr>
      <w:rPr>
        <w:rFonts w:ascii="宋体" w:eastAsia="宋体" w:cs="Times New Roman" w:hint="eastAsia"/>
        <w:b w:val="0"/>
        <w:i w:val="0"/>
        <w:sz w:val="18"/>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3">
    <w:nsid w:val="24B435DB"/>
    <w:multiLevelType w:val="multilevel"/>
    <w:tmpl w:val="24B435DB"/>
    <w:lvl w:ilvl="0">
      <w:start w:val="1"/>
      <w:numFmt w:val="lowerLetter"/>
      <w:pStyle w:val="a6"/>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left" w:pos="57"/>
        </w:tabs>
        <w:ind w:left="363" w:hanging="363"/>
      </w:pPr>
      <w:rPr>
        <w:rFonts w:hint="eastAsia"/>
      </w:rPr>
    </w:lvl>
    <w:lvl w:ilvl="2">
      <w:start w:val="1"/>
      <w:numFmt w:val="lowerRoman"/>
      <w:lvlText w:val="%3."/>
      <w:lvlJc w:val="right"/>
      <w:pPr>
        <w:tabs>
          <w:tab w:val="left" w:pos="57"/>
        </w:tabs>
        <w:ind w:left="363" w:hanging="363"/>
      </w:pPr>
      <w:rPr>
        <w:rFonts w:hint="eastAsia"/>
      </w:rPr>
    </w:lvl>
    <w:lvl w:ilvl="3">
      <w:start w:val="1"/>
      <w:numFmt w:val="decimal"/>
      <w:lvlText w:val="%4."/>
      <w:lvlJc w:val="left"/>
      <w:pPr>
        <w:tabs>
          <w:tab w:val="left" w:pos="57"/>
        </w:tabs>
        <w:ind w:left="363" w:hanging="363"/>
      </w:pPr>
      <w:rPr>
        <w:rFonts w:hint="eastAsia"/>
      </w:rPr>
    </w:lvl>
    <w:lvl w:ilvl="4">
      <w:start w:val="1"/>
      <w:numFmt w:val="lowerLetter"/>
      <w:lvlText w:val="%5)"/>
      <w:lvlJc w:val="left"/>
      <w:pPr>
        <w:tabs>
          <w:tab w:val="left" w:pos="57"/>
        </w:tabs>
        <w:ind w:left="363" w:hanging="363"/>
      </w:pPr>
      <w:rPr>
        <w:rFonts w:hint="eastAsia"/>
      </w:rPr>
    </w:lvl>
    <w:lvl w:ilvl="5">
      <w:start w:val="1"/>
      <w:numFmt w:val="lowerRoman"/>
      <w:lvlText w:val="%6."/>
      <w:lvlJc w:val="right"/>
      <w:pPr>
        <w:tabs>
          <w:tab w:val="left" w:pos="57"/>
        </w:tabs>
        <w:ind w:left="363" w:hanging="363"/>
      </w:pPr>
      <w:rPr>
        <w:rFonts w:hint="eastAsia"/>
      </w:rPr>
    </w:lvl>
    <w:lvl w:ilvl="6">
      <w:start w:val="1"/>
      <w:numFmt w:val="decimal"/>
      <w:lvlText w:val="%7."/>
      <w:lvlJc w:val="left"/>
      <w:pPr>
        <w:tabs>
          <w:tab w:val="left" w:pos="57"/>
        </w:tabs>
        <w:ind w:left="363" w:hanging="363"/>
      </w:pPr>
      <w:rPr>
        <w:rFonts w:hint="eastAsia"/>
      </w:rPr>
    </w:lvl>
    <w:lvl w:ilvl="7">
      <w:start w:val="1"/>
      <w:numFmt w:val="lowerLetter"/>
      <w:lvlText w:val="%8)"/>
      <w:lvlJc w:val="left"/>
      <w:pPr>
        <w:tabs>
          <w:tab w:val="left" w:pos="57"/>
        </w:tabs>
        <w:ind w:left="363" w:hanging="363"/>
      </w:pPr>
      <w:rPr>
        <w:rFonts w:hint="eastAsia"/>
      </w:rPr>
    </w:lvl>
    <w:lvl w:ilvl="8">
      <w:start w:val="1"/>
      <w:numFmt w:val="lowerRoman"/>
      <w:lvlText w:val="%9."/>
      <w:lvlJc w:val="right"/>
      <w:pPr>
        <w:tabs>
          <w:tab w:val="left" w:pos="57"/>
        </w:tabs>
        <w:ind w:left="363" w:hanging="363"/>
      </w:pPr>
      <w:rPr>
        <w:rFonts w:hint="eastAsia"/>
      </w:rPr>
    </w:lvl>
  </w:abstractNum>
  <w:abstractNum w:abstractNumId="4">
    <w:nsid w:val="29707437"/>
    <w:multiLevelType w:val="multilevel"/>
    <w:tmpl w:val="29707437"/>
    <w:lvl w:ilvl="0">
      <w:start w:val="1"/>
      <w:numFmt w:val="none"/>
      <w:pStyle w:val="a7"/>
      <w:suff w:val="nothing"/>
      <w:lvlText w:val="%1注："/>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nsid w:val="2C5917C3"/>
    <w:multiLevelType w:val="multilevel"/>
    <w:tmpl w:val="2C5917C3"/>
    <w:lvl w:ilvl="0">
      <w:start w:val="1"/>
      <w:numFmt w:val="none"/>
      <w:pStyle w:val="a8"/>
      <w:suff w:val="nothing"/>
      <w:lvlText w:val="%1——"/>
      <w:lvlJc w:val="left"/>
      <w:pPr>
        <w:ind w:left="833" w:hanging="408"/>
      </w:pPr>
      <w:rPr>
        <w:rFonts w:hint="eastAsia"/>
      </w:rPr>
    </w:lvl>
    <w:lvl w:ilvl="1">
      <w:start w:val="1"/>
      <w:numFmt w:val="bullet"/>
      <w:pStyle w:val="a9"/>
      <w:lvlText w:val=""/>
      <w:lvlJc w:val="left"/>
      <w:pPr>
        <w:tabs>
          <w:tab w:val="left" w:pos="760"/>
        </w:tabs>
        <w:ind w:left="1264" w:hanging="413"/>
      </w:pPr>
      <w:rPr>
        <w:rFonts w:ascii="Symbol" w:hAnsi="Symbol" w:hint="default"/>
        <w:color w:val="auto"/>
      </w:rPr>
    </w:lvl>
    <w:lvl w:ilvl="2">
      <w:start w:val="1"/>
      <w:numFmt w:val="bullet"/>
      <w:pStyle w:val="aa"/>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6">
    <w:nsid w:val="407E65F9"/>
    <w:multiLevelType w:val="multilevel"/>
    <w:tmpl w:val="407E65F9"/>
    <w:lvl w:ilvl="0">
      <w:start w:val="1"/>
      <w:numFmt w:val="none"/>
      <w:pStyle w:val="ab"/>
      <w:lvlText w:val="%1·　"/>
      <w:lvlJc w:val="left"/>
      <w:pPr>
        <w:tabs>
          <w:tab w:val="left" w:pos="1140"/>
        </w:tabs>
        <w:ind w:left="737" w:hanging="317"/>
      </w:pPr>
      <w:rPr>
        <w:rFonts w:ascii="宋体" w:eastAsia="宋体" w:hAnsi="Times New Roman" w:cs="Times New Roman" w:hint="eastAsia"/>
        <w:b w:val="0"/>
        <w:i w:val="0"/>
        <w:sz w:val="21"/>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7">
    <w:nsid w:val="496E4D7B"/>
    <w:multiLevelType w:val="multilevel"/>
    <w:tmpl w:val="496E4D7B"/>
    <w:lvl w:ilvl="0">
      <w:start w:val="1"/>
      <w:numFmt w:val="none"/>
      <w:pStyle w:val="ac"/>
      <w:lvlText w:val="%1注"/>
      <w:lvlJc w:val="left"/>
      <w:pPr>
        <w:tabs>
          <w:tab w:val="left" w:pos="900"/>
        </w:tabs>
        <w:ind w:left="900" w:hanging="500"/>
      </w:pPr>
      <w:rPr>
        <w:rFonts w:ascii="宋体" w:eastAsia="宋体" w:hAnsi="Times New Roman" w:cs="Times New Roman" w:hint="eastAsia"/>
        <w:b w:val="0"/>
        <w:i w:val="0"/>
        <w:sz w:val="18"/>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8">
    <w:nsid w:val="557C2AF5"/>
    <w:multiLevelType w:val="multilevel"/>
    <w:tmpl w:val="557C2AF5"/>
    <w:lvl w:ilvl="0">
      <w:start w:val="1"/>
      <w:numFmt w:val="decimal"/>
      <w:pStyle w:val="ad"/>
      <w:suff w:val="nothing"/>
      <w:lvlText w:val="图%1　"/>
      <w:lvlJc w:val="left"/>
      <w:rPr>
        <w:rFonts w:ascii="黑体" w:eastAsia="黑体" w:hAnsi="Times New Roman" w:cs="Times New Roman" w:hint="eastAsia"/>
        <w:b w:val="0"/>
        <w:i w:val="0"/>
        <w:sz w:val="21"/>
      </w:rPr>
    </w:lvl>
    <w:lvl w:ilvl="1">
      <w:start w:val="1"/>
      <w:numFmt w:val="decimal"/>
      <w:suff w:val="nothing"/>
      <w:lvlText w:val="%1%2　"/>
      <w:lvlJc w:val="left"/>
      <w:rPr>
        <w:rFonts w:ascii="Times New Roman" w:eastAsia="黑体" w:hAnsi="Times New Roman" w:cs="Times New Roman" w:hint="default"/>
        <w:b w:val="0"/>
        <w:i w:val="0"/>
        <w:sz w:val="21"/>
      </w:rPr>
    </w:lvl>
    <w:lvl w:ilvl="2">
      <w:start w:val="1"/>
      <w:numFmt w:val="decimal"/>
      <w:suff w:val="nothing"/>
      <w:lvlText w:val="%1%2.%3　"/>
      <w:lvlJc w:val="left"/>
      <w:rPr>
        <w:rFonts w:ascii="Times New Roman" w:eastAsia="黑体" w:hAnsi="Times New Roman" w:cs="Times New Roman" w:hint="default"/>
        <w:b w:val="0"/>
        <w:i w:val="0"/>
        <w:sz w:val="21"/>
      </w:rPr>
    </w:lvl>
    <w:lvl w:ilvl="3">
      <w:start w:val="1"/>
      <w:numFmt w:val="decimal"/>
      <w:suff w:val="nothing"/>
      <w:lvlText w:val="%1%2.%3.%4　"/>
      <w:lvlJc w:val="left"/>
      <w:rPr>
        <w:rFonts w:ascii="Times New Roman" w:eastAsia="黑体" w:hAnsi="Times New Roman" w:cs="Times New Roman" w:hint="default"/>
        <w:b w:val="0"/>
        <w:i w:val="0"/>
        <w:sz w:val="21"/>
      </w:rPr>
    </w:lvl>
    <w:lvl w:ilvl="4">
      <w:start w:val="1"/>
      <w:numFmt w:val="decimal"/>
      <w:suff w:val="nothing"/>
      <w:lvlText w:val="%1%2.%3.%4.%5　"/>
      <w:lvlJc w:val="left"/>
      <w:rPr>
        <w:rFonts w:ascii="Times New Roman" w:eastAsia="黑体" w:hAnsi="Times New Roman" w:cs="Times New Roman" w:hint="default"/>
        <w:b w:val="0"/>
        <w:i w:val="0"/>
        <w:sz w:val="21"/>
      </w:rPr>
    </w:lvl>
    <w:lvl w:ilvl="5">
      <w:start w:val="1"/>
      <w:numFmt w:val="decimal"/>
      <w:suff w:val="nothing"/>
      <w:lvlText w:val="%1%2.%3.%4.%5.%6　"/>
      <w:lvlJc w:val="left"/>
      <w:rPr>
        <w:rFonts w:ascii="Times New Roman" w:eastAsia="黑体" w:hAnsi="Times New Roman" w:cs="Times New Roman" w:hint="default"/>
        <w:b w:val="0"/>
        <w:i w:val="0"/>
        <w:sz w:val="21"/>
      </w:rPr>
    </w:lvl>
    <w:lvl w:ilvl="6">
      <w:start w:val="1"/>
      <w:numFmt w:val="decimal"/>
      <w:suff w:val="nothing"/>
      <w:lvlText w:val="%1%2.%3.%4.%5.%6.%7　"/>
      <w:lvlJc w:val="left"/>
      <w:rPr>
        <w:rFonts w:ascii="Times New Roman" w:eastAsia="黑体" w:hAnsi="Times New Roman" w:cs="Times New Roman" w:hint="default"/>
        <w:b w:val="0"/>
        <w:i w:val="0"/>
        <w:sz w:val="21"/>
      </w:rPr>
    </w:lvl>
    <w:lvl w:ilvl="7">
      <w:start w:val="1"/>
      <w:numFmt w:val="decimal"/>
      <w:lvlText w:val="%1.%2.%3.%4.%5.%6.%7.%8"/>
      <w:lvlJc w:val="left"/>
      <w:pPr>
        <w:tabs>
          <w:tab w:val="left" w:pos="4351"/>
        </w:tabs>
        <w:ind w:left="3969" w:hanging="1418"/>
      </w:pPr>
      <w:rPr>
        <w:rFonts w:cs="Times New Roman" w:hint="eastAsia"/>
      </w:rPr>
    </w:lvl>
    <w:lvl w:ilvl="8">
      <w:start w:val="1"/>
      <w:numFmt w:val="decimal"/>
      <w:lvlText w:val="%1.%2.%3.%4.%5.%6.%7.%8.%9"/>
      <w:lvlJc w:val="left"/>
      <w:pPr>
        <w:tabs>
          <w:tab w:val="left" w:pos="4777"/>
        </w:tabs>
        <w:ind w:left="4677" w:hanging="1700"/>
      </w:pPr>
      <w:rPr>
        <w:rFonts w:cs="Times New Roman" w:hint="eastAsia"/>
      </w:rPr>
    </w:lvl>
  </w:abstractNum>
  <w:abstractNum w:abstractNumId="9">
    <w:nsid w:val="646260FA"/>
    <w:multiLevelType w:val="multilevel"/>
    <w:tmpl w:val="646260FA"/>
    <w:lvl w:ilvl="0">
      <w:start w:val="1"/>
      <w:numFmt w:val="decimal"/>
      <w:pStyle w:val="ae"/>
      <w:suff w:val="nothing"/>
      <w:lvlText w:val="表%1　"/>
      <w:lvlJc w:val="left"/>
      <w:pPr>
        <w:ind w:left="142"/>
      </w:pPr>
      <w:rPr>
        <w:rFonts w:ascii="黑体" w:eastAsia="黑体" w:hAnsi="Times New Roman" w:cs="Times New Roman" w:hint="eastAsia"/>
        <w:b w:val="0"/>
        <w:i w:val="0"/>
        <w:sz w:val="21"/>
      </w:rPr>
    </w:lvl>
    <w:lvl w:ilvl="1">
      <w:start w:val="1"/>
      <w:numFmt w:val="decimal"/>
      <w:lvlText w:val="%1.%2"/>
      <w:lvlJc w:val="left"/>
      <w:pPr>
        <w:tabs>
          <w:tab w:val="left" w:pos="1134"/>
        </w:tabs>
        <w:ind w:left="1134" w:hanging="567"/>
      </w:pPr>
      <w:rPr>
        <w:rFonts w:cs="Times New Roman" w:hint="eastAsia"/>
      </w:rPr>
    </w:lvl>
    <w:lvl w:ilvl="2">
      <w:start w:val="1"/>
      <w:numFmt w:val="decimal"/>
      <w:lvlText w:val="%1.%2.%3"/>
      <w:lvlJc w:val="left"/>
      <w:pPr>
        <w:tabs>
          <w:tab w:val="left" w:pos="1560"/>
        </w:tabs>
        <w:ind w:left="1560" w:hanging="567"/>
      </w:pPr>
      <w:rPr>
        <w:rFonts w:cs="Times New Roman" w:hint="eastAsia"/>
      </w:rPr>
    </w:lvl>
    <w:lvl w:ilvl="3">
      <w:start w:val="1"/>
      <w:numFmt w:val="decimal"/>
      <w:lvlText w:val="%1.%2.%3.%4"/>
      <w:lvlJc w:val="left"/>
      <w:pPr>
        <w:tabs>
          <w:tab w:val="left" w:pos="2126"/>
        </w:tabs>
        <w:ind w:left="2126" w:hanging="708"/>
      </w:pPr>
      <w:rPr>
        <w:rFonts w:cs="Times New Roman" w:hint="eastAsia"/>
      </w:rPr>
    </w:lvl>
    <w:lvl w:ilvl="4">
      <w:start w:val="1"/>
      <w:numFmt w:val="decimal"/>
      <w:lvlText w:val="%1.%2.%3.%4.%5"/>
      <w:lvlJc w:val="left"/>
      <w:pPr>
        <w:tabs>
          <w:tab w:val="left" w:pos="2693"/>
        </w:tabs>
        <w:ind w:left="2693" w:hanging="850"/>
      </w:pPr>
      <w:rPr>
        <w:rFonts w:cs="Times New Roman" w:hint="eastAsia"/>
      </w:rPr>
    </w:lvl>
    <w:lvl w:ilvl="5">
      <w:start w:val="1"/>
      <w:numFmt w:val="decimal"/>
      <w:lvlText w:val="%1.%2.%3.%4.%5.%6"/>
      <w:lvlJc w:val="left"/>
      <w:pPr>
        <w:tabs>
          <w:tab w:val="left" w:pos="3402"/>
        </w:tabs>
        <w:ind w:left="3402" w:hanging="1134"/>
      </w:pPr>
      <w:rPr>
        <w:rFonts w:cs="Times New Roman" w:hint="eastAsia"/>
      </w:rPr>
    </w:lvl>
    <w:lvl w:ilvl="6">
      <w:start w:val="1"/>
      <w:numFmt w:val="decimal"/>
      <w:lvlText w:val="%1.%2.%3.%4.%5.%6.%7"/>
      <w:lvlJc w:val="left"/>
      <w:pPr>
        <w:tabs>
          <w:tab w:val="left" w:pos="3969"/>
        </w:tabs>
        <w:ind w:left="3969" w:hanging="1276"/>
      </w:pPr>
      <w:rPr>
        <w:rFonts w:cs="Times New Roman" w:hint="eastAsia"/>
      </w:rPr>
    </w:lvl>
    <w:lvl w:ilvl="7">
      <w:start w:val="1"/>
      <w:numFmt w:val="decimal"/>
      <w:lvlText w:val="%1.%2.%3.%4.%5.%6.%7.%8"/>
      <w:lvlJc w:val="left"/>
      <w:pPr>
        <w:tabs>
          <w:tab w:val="left" w:pos="4536"/>
        </w:tabs>
        <w:ind w:left="4536" w:hanging="1418"/>
      </w:pPr>
      <w:rPr>
        <w:rFonts w:cs="Times New Roman" w:hint="eastAsia"/>
      </w:rPr>
    </w:lvl>
    <w:lvl w:ilvl="8">
      <w:start w:val="1"/>
      <w:numFmt w:val="decimal"/>
      <w:lvlText w:val="%1.%2.%3.%4.%5.%6.%7.%8.%9"/>
      <w:lvlJc w:val="left"/>
      <w:pPr>
        <w:tabs>
          <w:tab w:val="left" w:pos="5244"/>
        </w:tabs>
        <w:ind w:left="5244" w:hanging="1700"/>
      </w:pPr>
      <w:rPr>
        <w:rFonts w:cs="Times New Roman" w:hint="eastAsia"/>
      </w:rPr>
    </w:lvl>
  </w:abstractNum>
  <w:abstractNum w:abstractNumId="10">
    <w:nsid w:val="657D3FBC"/>
    <w:multiLevelType w:val="multilevel"/>
    <w:tmpl w:val="657D3FBC"/>
    <w:lvl w:ilvl="0">
      <w:start w:val="1"/>
      <w:numFmt w:val="upperLetter"/>
      <w:pStyle w:val="af"/>
      <w:suff w:val="nothing"/>
      <w:lvlText w:val="附　录　%1"/>
      <w:lvlJc w:val="left"/>
      <w:pPr>
        <w:ind w:left="6805"/>
      </w:pPr>
      <w:rPr>
        <w:rFonts w:ascii="Times New Roman" w:eastAsia="黑体" w:hAnsi="Times New Roman" w:cs="Times New Roman" w:hint="default"/>
        <w:b/>
        <w:i w:val="0"/>
        <w:sz w:val="21"/>
      </w:rPr>
    </w:lvl>
    <w:lvl w:ilvl="1">
      <w:start w:val="1"/>
      <w:numFmt w:val="decimal"/>
      <w:pStyle w:val="af0"/>
      <w:suff w:val="nothing"/>
      <w:lvlText w:val="%1.%2　"/>
      <w:lvlJc w:val="left"/>
      <w:rPr>
        <w:rFonts w:ascii="黑体" w:eastAsia="黑体" w:hAnsi="Times New Roman" w:cs="Times New Roman" w:hint="eastAsia"/>
        <w:b w:val="0"/>
        <w:i w:val="0"/>
        <w:snapToGrid/>
        <w:spacing w:val="0"/>
        <w:w w:val="100"/>
        <w:kern w:val="21"/>
        <w:sz w:val="21"/>
      </w:rPr>
    </w:lvl>
    <w:lvl w:ilvl="2">
      <w:start w:val="1"/>
      <w:numFmt w:val="decimal"/>
      <w:pStyle w:val="af1"/>
      <w:suff w:val="nothing"/>
      <w:lvlText w:val="%1.%2.%3　"/>
      <w:lvlJc w:val="left"/>
      <w:rPr>
        <w:rFonts w:ascii="黑体" w:eastAsia="黑体" w:hAnsi="Times New Roman" w:cs="Times New Roman" w:hint="eastAsia"/>
        <w:b w:val="0"/>
        <w:i w:val="0"/>
        <w:sz w:val="21"/>
      </w:rPr>
    </w:lvl>
    <w:lvl w:ilvl="3">
      <w:start w:val="1"/>
      <w:numFmt w:val="decimal"/>
      <w:pStyle w:val="af2"/>
      <w:suff w:val="nothing"/>
      <w:lvlText w:val="%1.%2.%3.%4　"/>
      <w:lvlJc w:val="left"/>
      <w:rPr>
        <w:rFonts w:ascii="黑体" w:eastAsia="黑体" w:hAnsi="Times New Roman" w:cs="Times New Roman" w:hint="eastAsia"/>
        <w:b w:val="0"/>
        <w:i w:val="0"/>
        <w:sz w:val="21"/>
      </w:rPr>
    </w:lvl>
    <w:lvl w:ilvl="4">
      <w:start w:val="1"/>
      <w:numFmt w:val="decimal"/>
      <w:pStyle w:val="af3"/>
      <w:suff w:val="nothing"/>
      <w:lvlText w:val="%1.%2.%3.%4.%5　"/>
      <w:lvlJc w:val="left"/>
      <w:rPr>
        <w:rFonts w:ascii="黑体" w:eastAsia="黑体" w:hAnsi="Times New Roman" w:cs="Times New Roman" w:hint="eastAsia"/>
        <w:b w:val="0"/>
        <w:i w:val="0"/>
        <w:sz w:val="21"/>
      </w:rPr>
    </w:lvl>
    <w:lvl w:ilvl="5">
      <w:start w:val="1"/>
      <w:numFmt w:val="decimal"/>
      <w:pStyle w:val="af4"/>
      <w:suff w:val="nothing"/>
      <w:lvlText w:val="%1.%2.%3.%4.%5.%6　"/>
      <w:lvlJc w:val="left"/>
      <w:rPr>
        <w:rFonts w:ascii="黑体" w:eastAsia="黑体" w:hAnsi="Times New Roman" w:cs="Times New Roman" w:hint="eastAsia"/>
        <w:b w:val="0"/>
        <w:i w:val="0"/>
        <w:sz w:val="21"/>
      </w:rPr>
    </w:lvl>
    <w:lvl w:ilvl="6">
      <w:start w:val="1"/>
      <w:numFmt w:val="decimal"/>
      <w:pStyle w:val="af5"/>
      <w:suff w:val="nothing"/>
      <w:lvlText w:val="%1.%2.%3.%4.%5.%6.%7　"/>
      <w:lvlJc w:val="left"/>
      <w:rPr>
        <w:rFonts w:ascii="黑体" w:eastAsia="黑体" w:hAnsi="Times New Roman" w:cs="Times New Roman" w:hint="eastAsia"/>
        <w:b w:val="0"/>
        <w:i w:val="0"/>
        <w:sz w:val="21"/>
      </w:rPr>
    </w:lvl>
    <w:lvl w:ilvl="7">
      <w:start w:val="1"/>
      <w:numFmt w:val="decimal"/>
      <w:lvlText w:val="%1.%2.%3.%4.%5.%6.%7.%8"/>
      <w:lvlJc w:val="left"/>
      <w:pPr>
        <w:tabs>
          <w:tab w:val="left" w:pos="7087"/>
        </w:tabs>
        <w:ind w:left="7087" w:hanging="1418"/>
      </w:pPr>
      <w:rPr>
        <w:rFonts w:cs="Times New Roman" w:hint="eastAsia"/>
      </w:rPr>
    </w:lvl>
    <w:lvl w:ilvl="8">
      <w:start w:val="1"/>
      <w:numFmt w:val="decimal"/>
      <w:lvlText w:val="%1.%2.%3.%4.%5.%6.%7.%8.%9"/>
      <w:lvlJc w:val="left"/>
      <w:pPr>
        <w:tabs>
          <w:tab w:val="left" w:pos="7795"/>
        </w:tabs>
        <w:ind w:left="7795" w:hanging="1700"/>
      </w:pPr>
      <w:rPr>
        <w:rFonts w:cs="Times New Roman" w:hint="eastAsia"/>
      </w:rPr>
    </w:lvl>
  </w:abstractNum>
  <w:abstractNum w:abstractNumId="11">
    <w:nsid w:val="68B1131C"/>
    <w:multiLevelType w:val="multilevel"/>
    <w:tmpl w:val="68B1131C"/>
    <w:lvl w:ilvl="0">
      <w:start w:val="5"/>
      <w:numFmt w:val="decimal"/>
      <w:pStyle w:val="af6"/>
      <w:lvlText w:val="%1"/>
      <w:lvlJc w:val="left"/>
      <w:pPr>
        <w:ind w:left="435" w:hanging="435"/>
      </w:pPr>
      <w:rPr>
        <w:rFonts w:cs="Times New Roman" w:hint="default"/>
      </w:rPr>
    </w:lvl>
    <w:lvl w:ilvl="1">
      <w:start w:val="1"/>
      <w:numFmt w:val="decimal"/>
      <w:lvlText w:val="%1.%2"/>
      <w:lvlJc w:val="left"/>
      <w:pPr>
        <w:ind w:left="435" w:hanging="43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2">
    <w:nsid w:val="6AB870ED"/>
    <w:multiLevelType w:val="multilevel"/>
    <w:tmpl w:val="6AB870ED"/>
    <w:lvl w:ilvl="0">
      <w:start w:val="1"/>
      <w:numFmt w:val="decimal"/>
      <w:pStyle w:val="af7"/>
      <w:suff w:val="nothing"/>
      <w:lvlText w:val="示例%1："/>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13">
    <w:nsid w:val="6CEA2025"/>
    <w:multiLevelType w:val="multilevel"/>
    <w:tmpl w:val="6CEA2025"/>
    <w:lvl w:ilvl="0">
      <w:start w:val="1"/>
      <w:numFmt w:val="none"/>
      <w:pStyle w:val="af8"/>
      <w:suff w:val="nothing"/>
      <w:lvlText w:val="%1"/>
      <w:lvlJc w:val="left"/>
      <w:rPr>
        <w:rFonts w:ascii="Times New Roman" w:hAnsi="Times New Roman" w:cs="Times New Roman" w:hint="default"/>
        <w:b/>
        <w:i w:val="0"/>
        <w:sz w:val="21"/>
      </w:rPr>
    </w:lvl>
    <w:lvl w:ilvl="1">
      <w:start w:val="1"/>
      <w:numFmt w:val="decimal"/>
      <w:suff w:val="nothing"/>
      <w:lvlText w:val="%1%2　"/>
      <w:lvlJc w:val="left"/>
      <w:rPr>
        <w:rFonts w:ascii="黑体" w:eastAsia="黑体" w:hAnsi="Times New Roman" w:cs="Times New Roman" w:hint="eastAsia"/>
        <w:b w:val="0"/>
        <w:i w:val="0"/>
        <w:sz w:val="21"/>
      </w:rPr>
    </w:lvl>
    <w:lvl w:ilvl="2">
      <w:start w:val="1"/>
      <w:numFmt w:val="decimal"/>
      <w:suff w:val="nothing"/>
      <w:lvlText w:val="%1%2.%3　"/>
      <w:lvlJc w:val="left"/>
      <w:rPr>
        <w:rFonts w:ascii="黑体" w:eastAsia="黑体" w:hAnsi="Times New Roman" w:cs="Times New Roman" w:hint="eastAsia"/>
        <w:b w:val="0"/>
        <w:i w:val="0"/>
        <w:color w:val="000000"/>
        <w:sz w:val="21"/>
      </w:rPr>
    </w:lvl>
    <w:lvl w:ilvl="3">
      <w:start w:val="1"/>
      <w:numFmt w:val="decimal"/>
      <w:suff w:val="nothing"/>
      <w:lvlText w:val="%1%2.%3.%4　"/>
      <w:lvlJc w:val="left"/>
      <w:rPr>
        <w:rFonts w:ascii="黑体" w:eastAsia="黑体" w:hAnsi="Times New Roman" w:cs="Times New Roman" w:hint="eastAsia"/>
        <w:b w:val="0"/>
        <w:i w:val="0"/>
        <w:dstrike w:val="0"/>
        <w:color w:val="000000"/>
        <w:sz w:val="21"/>
      </w:rPr>
    </w:lvl>
    <w:lvl w:ilvl="4">
      <w:start w:val="1"/>
      <w:numFmt w:val="decimal"/>
      <w:suff w:val="nothing"/>
      <w:lvlText w:val="%1%2.%3.%4.%5　"/>
      <w:lvlJc w:val="left"/>
      <w:rPr>
        <w:rFonts w:ascii="黑体" w:eastAsia="黑体" w:hAnsi="Times New Roman" w:cs="Times New Roman" w:hint="eastAsia"/>
        <w:b w:val="0"/>
        <w:i w:val="0"/>
        <w:color w:val="000000"/>
        <w:sz w:val="21"/>
      </w:rPr>
    </w:lvl>
    <w:lvl w:ilvl="5">
      <w:start w:val="1"/>
      <w:numFmt w:val="decimal"/>
      <w:suff w:val="nothing"/>
      <w:lvlText w:val="%1%2.%3.%4.%5.%6　"/>
      <w:lvlJc w:val="left"/>
      <w:rPr>
        <w:rFonts w:ascii="黑体" w:eastAsia="黑体" w:hAnsi="Times New Roman" w:cs="Times New Roman" w:hint="eastAsia"/>
        <w:b w:val="0"/>
        <w:i w:val="0"/>
        <w:sz w:val="21"/>
      </w:rPr>
    </w:lvl>
    <w:lvl w:ilvl="6">
      <w:start w:val="1"/>
      <w:numFmt w:val="decimal"/>
      <w:suff w:val="nothing"/>
      <w:lvlText w:val="%1%2.%3.%4.%5.%6.%7　"/>
      <w:lvlJc w:val="left"/>
      <w:rPr>
        <w:rFonts w:ascii="黑体" w:eastAsia="黑体" w:hAnsi="Times New Roman" w:cs="Times New Roman" w:hint="eastAsia"/>
        <w:b w:val="0"/>
        <w:i w:val="0"/>
        <w:sz w:val="21"/>
      </w:rPr>
    </w:lvl>
    <w:lvl w:ilvl="7">
      <w:start w:val="1"/>
      <w:numFmt w:val="decimal"/>
      <w:lvlText w:val="%1.%2.%3.%4.%5.%6.%7.%8"/>
      <w:lvlJc w:val="left"/>
      <w:pPr>
        <w:tabs>
          <w:tab w:val="left" w:pos="4351"/>
        </w:tabs>
        <w:ind w:left="3969" w:hanging="1418"/>
      </w:pPr>
      <w:rPr>
        <w:rFonts w:cs="Times New Roman" w:hint="eastAsia"/>
      </w:rPr>
    </w:lvl>
    <w:lvl w:ilvl="8">
      <w:start w:val="1"/>
      <w:numFmt w:val="decimal"/>
      <w:lvlText w:val="%1.%2.%3.%4.%5.%6.%7.%8.%9"/>
      <w:lvlJc w:val="left"/>
      <w:pPr>
        <w:tabs>
          <w:tab w:val="left" w:pos="4777"/>
        </w:tabs>
        <w:ind w:left="4677" w:hanging="1700"/>
      </w:pPr>
      <w:rPr>
        <w:rFonts w:cs="Times New Roman" w:hint="eastAsia"/>
      </w:rPr>
    </w:lvl>
  </w:abstractNum>
  <w:abstractNum w:abstractNumId="14">
    <w:nsid w:val="6D6C07CD"/>
    <w:multiLevelType w:val="multilevel"/>
    <w:tmpl w:val="6D6C07CD"/>
    <w:lvl w:ilvl="0">
      <w:start w:val="1"/>
      <w:numFmt w:val="lowerLetter"/>
      <w:pStyle w:val="af9"/>
      <w:lvlText w:val="%1)"/>
      <w:lvlJc w:val="left"/>
      <w:pPr>
        <w:tabs>
          <w:tab w:val="left" w:pos="839"/>
        </w:tabs>
        <w:ind w:left="839" w:hanging="419"/>
      </w:pPr>
      <w:rPr>
        <w:rFonts w:ascii="宋体" w:eastAsia="宋体" w:hint="eastAsia"/>
        <w:b w:val="0"/>
        <w:i w:val="0"/>
        <w:sz w:val="21"/>
      </w:rPr>
    </w:lvl>
    <w:lvl w:ilvl="1">
      <w:start w:val="1"/>
      <w:numFmt w:val="decimal"/>
      <w:pStyle w:val="afa"/>
      <w:lvlText w:val="%2)"/>
      <w:lvlJc w:val="left"/>
      <w:pPr>
        <w:tabs>
          <w:tab w:val="left" w:pos="840"/>
        </w:tabs>
        <w:ind w:left="839" w:hanging="419"/>
      </w:pPr>
      <w:rPr>
        <w:rFonts w:ascii="宋体" w:eastAsia="宋体" w:hint="eastAsia"/>
        <w:b w:val="0"/>
        <w:i w:val="0"/>
        <w:sz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abstractNum w:abstractNumId="15">
    <w:nsid w:val="6DBF04F4"/>
    <w:multiLevelType w:val="multilevel"/>
    <w:tmpl w:val="6DBF04F4"/>
    <w:lvl w:ilvl="0">
      <w:start w:val="1"/>
      <w:numFmt w:val="none"/>
      <w:pStyle w:val="afb"/>
      <w:lvlText w:val="%1注："/>
      <w:lvlJc w:val="left"/>
      <w:pPr>
        <w:tabs>
          <w:tab w:val="left" w:pos="1140"/>
        </w:tabs>
        <w:ind w:left="840" w:hanging="420"/>
      </w:pPr>
      <w:rPr>
        <w:rFonts w:ascii="宋体" w:eastAsia="宋体" w:hAnsi="Times New Roman" w:cs="Times New Roman" w:hint="eastAsia"/>
        <w:b w:val="0"/>
        <w:i w:val="0"/>
        <w:sz w:val="18"/>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6">
    <w:nsid w:val="76933334"/>
    <w:multiLevelType w:val="multilevel"/>
    <w:tmpl w:val="76933334"/>
    <w:lvl w:ilvl="0">
      <w:start w:val="1"/>
      <w:numFmt w:val="none"/>
      <w:pStyle w:val="afc"/>
      <w:lvlText w:val="%1——"/>
      <w:lvlJc w:val="left"/>
      <w:pPr>
        <w:tabs>
          <w:tab w:val="left" w:pos="1140"/>
        </w:tabs>
        <w:ind w:left="840" w:hanging="420"/>
      </w:pPr>
      <w:rPr>
        <w:rFonts w:cs="Times New Roman" w:hint="eastAsia"/>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num w:numId="1">
    <w:abstractNumId w:val="13"/>
  </w:num>
  <w:num w:numId="2">
    <w:abstractNumId w:val="0"/>
  </w:num>
  <w:num w:numId="3">
    <w:abstractNumId w:val="10"/>
  </w:num>
  <w:num w:numId="4">
    <w:abstractNumId w:val="16"/>
  </w:num>
  <w:num w:numId="5">
    <w:abstractNumId w:val="6"/>
  </w:num>
  <w:num w:numId="6">
    <w:abstractNumId w:val="2"/>
  </w:num>
  <w:num w:numId="7">
    <w:abstractNumId w:val="9"/>
  </w:num>
  <w:num w:numId="8">
    <w:abstractNumId w:val="8"/>
  </w:num>
  <w:num w:numId="9">
    <w:abstractNumId w:val="15"/>
  </w:num>
  <w:num w:numId="10">
    <w:abstractNumId w:val="7"/>
  </w:num>
  <w:num w:numId="11">
    <w:abstractNumId w:val="11"/>
  </w:num>
  <w:num w:numId="12">
    <w:abstractNumId w:val="5"/>
  </w:num>
  <w:num w:numId="13">
    <w:abstractNumId w:val="12"/>
  </w:num>
  <w:num w:numId="14">
    <w:abstractNumId w:val="4"/>
  </w:num>
  <w:num w:numId="15">
    <w:abstractNumId w:val="1"/>
  </w:num>
  <w:num w:numId="16">
    <w:abstractNumId w:val="14"/>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proofState w:spelling="clean" w:grammar="clean"/>
  <w:attachedTemplate r:id="rId1"/>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fillcolor="white">
      <v:fill color="white"/>
      <v:stroke weight=".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C92"/>
    <w:rsid w:val="000004D7"/>
    <w:rsid w:val="00000520"/>
    <w:rsid w:val="00001E7F"/>
    <w:rsid w:val="00002752"/>
    <w:rsid w:val="00002760"/>
    <w:rsid w:val="00002BAE"/>
    <w:rsid w:val="0000372E"/>
    <w:rsid w:val="00003810"/>
    <w:rsid w:val="00003A00"/>
    <w:rsid w:val="0000418B"/>
    <w:rsid w:val="00004E29"/>
    <w:rsid w:val="00004EC7"/>
    <w:rsid w:val="00005483"/>
    <w:rsid w:val="00005E5F"/>
    <w:rsid w:val="0000604F"/>
    <w:rsid w:val="000060E1"/>
    <w:rsid w:val="00006383"/>
    <w:rsid w:val="0000696D"/>
    <w:rsid w:val="00006B1A"/>
    <w:rsid w:val="00006BB8"/>
    <w:rsid w:val="000103D4"/>
    <w:rsid w:val="0001068C"/>
    <w:rsid w:val="00010950"/>
    <w:rsid w:val="00010985"/>
    <w:rsid w:val="00010A91"/>
    <w:rsid w:val="00010D6C"/>
    <w:rsid w:val="00011E45"/>
    <w:rsid w:val="000130BB"/>
    <w:rsid w:val="0001340E"/>
    <w:rsid w:val="00014CFB"/>
    <w:rsid w:val="00016D6F"/>
    <w:rsid w:val="00016D79"/>
    <w:rsid w:val="00020386"/>
    <w:rsid w:val="00020671"/>
    <w:rsid w:val="00020A1E"/>
    <w:rsid w:val="00020ABD"/>
    <w:rsid w:val="00020AD4"/>
    <w:rsid w:val="00020BAF"/>
    <w:rsid w:val="00020FF4"/>
    <w:rsid w:val="000214B5"/>
    <w:rsid w:val="00021BF1"/>
    <w:rsid w:val="00022150"/>
    <w:rsid w:val="00022617"/>
    <w:rsid w:val="00022A67"/>
    <w:rsid w:val="0002334B"/>
    <w:rsid w:val="000239BB"/>
    <w:rsid w:val="00024E6B"/>
    <w:rsid w:val="00025272"/>
    <w:rsid w:val="000253CD"/>
    <w:rsid w:val="000254D5"/>
    <w:rsid w:val="0002595B"/>
    <w:rsid w:val="00025BDB"/>
    <w:rsid w:val="00025C5A"/>
    <w:rsid w:val="00026A86"/>
    <w:rsid w:val="00026D04"/>
    <w:rsid w:val="00026DCA"/>
    <w:rsid w:val="00027AD0"/>
    <w:rsid w:val="00027BCB"/>
    <w:rsid w:val="00030A0C"/>
    <w:rsid w:val="00030BA6"/>
    <w:rsid w:val="00030D3A"/>
    <w:rsid w:val="00030FA5"/>
    <w:rsid w:val="00031502"/>
    <w:rsid w:val="00031623"/>
    <w:rsid w:val="00031E15"/>
    <w:rsid w:val="000322E2"/>
    <w:rsid w:val="0003242F"/>
    <w:rsid w:val="00033306"/>
    <w:rsid w:val="00033472"/>
    <w:rsid w:val="00034571"/>
    <w:rsid w:val="00034856"/>
    <w:rsid w:val="00034C9E"/>
    <w:rsid w:val="00034EC8"/>
    <w:rsid w:val="00035337"/>
    <w:rsid w:val="0003615E"/>
    <w:rsid w:val="0003650E"/>
    <w:rsid w:val="000371E1"/>
    <w:rsid w:val="00037662"/>
    <w:rsid w:val="000378BC"/>
    <w:rsid w:val="00037960"/>
    <w:rsid w:val="00037FEF"/>
    <w:rsid w:val="000403E9"/>
    <w:rsid w:val="000405A3"/>
    <w:rsid w:val="00040605"/>
    <w:rsid w:val="000406F7"/>
    <w:rsid w:val="000416BA"/>
    <w:rsid w:val="00041BCD"/>
    <w:rsid w:val="00042569"/>
    <w:rsid w:val="00043716"/>
    <w:rsid w:val="0004416D"/>
    <w:rsid w:val="0004433E"/>
    <w:rsid w:val="000447DB"/>
    <w:rsid w:val="00045186"/>
    <w:rsid w:val="0004556D"/>
    <w:rsid w:val="000458FC"/>
    <w:rsid w:val="00045E7C"/>
    <w:rsid w:val="0004658C"/>
    <w:rsid w:val="000478A6"/>
    <w:rsid w:val="00047DA9"/>
    <w:rsid w:val="00047FAC"/>
    <w:rsid w:val="0005075C"/>
    <w:rsid w:val="00050C68"/>
    <w:rsid w:val="000519D0"/>
    <w:rsid w:val="00051CC6"/>
    <w:rsid w:val="00052815"/>
    <w:rsid w:val="0005376A"/>
    <w:rsid w:val="00053E84"/>
    <w:rsid w:val="00053EDC"/>
    <w:rsid w:val="000546BD"/>
    <w:rsid w:val="00054854"/>
    <w:rsid w:val="00055DE8"/>
    <w:rsid w:val="0005703F"/>
    <w:rsid w:val="00057C49"/>
    <w:rsid w:val="00057CED"/>
    <w:rsid w:val="000602A1"/>
    <w:rsid w:val="00060E53"/>
    <w:rsid w:val="00060FCF"/>
    <w:rsid w:val="000610E3"/>
    <w:rsid w:val="00061DAB"/>
    <w:rsid w:val="00061FD5"/>
    <w:rsid w:val="0006267D"/>
    <w:rsid w:val="00062B7D"/>
    <w:rsid w:val="00063117"/>
    <w:rsid w:val="00063858"/>
    <w:rsid w:val="000641C7"/>
    <w:rsid w:val="00064A2F"/>
    <w:rsid w:val="000659FB"/>
    <w:rsid w:val="00065E03"/>
    <w:rsid w:val="0006773F"/>
    <w:rsid w:val="00067958"/>
    <w:rsid w:val="00070625"/>
    <w:rsid w:val="00072FD1"/>
    <w:rsid w:val="00073ACB"/>
    <w:rsid w:val="0007431A"/>
    <w:rsid w:val="000744E1"/>
    <w:rsid w:val="00074D41"/>
    <w:rsid w:val="00074ECB"/>
    <w:rsid w:val="000752AC"/>
    <w:rsid w:val="0007677F"/>
    <w:rsid w:val="00077214"/>
    <w:rsid w:val="00077284"/>
    <w:rsid w:val="000774EB"/>
    <w:rsid w:val="0007750C"/>
    <w:rsid w:val="000807A6"/>
    <w:rsid w:val="00081796"/>
    <w:rsid w:val="000825AD"/>
    <w:rsid w:val="00083180"/>
    <w:rsid w:val="000836B9"/>
    <w:rsid w:val="00083C40"/>
    <w:rsid w:val="00084212"/>
    <w:rsid w:val="000842AE"/>
    <w:rsid w:val="0008518B"/>
    <w:rsid w:val="000851FC"/>
    <w:rsid w:val="00085221"/>
    <w:rsid w:val="00085A7F"/>
    <w:rsid w:val="00085FA2"/>
    <w:rsid w:val="00087236"/>
    <w:rsid w:val="00087BBF"/>
    <w:rsid w:val="000909AC"/>
    <w:rsid w:val="00091F7D"/>
    <w:rsid w:val="00092438"/>
    <w:rsid w:val="00093140"/>
    <w:rsid w:val="000931D3"/>
    <w:rsid w:val="00093974"/>
    <w:rsid w:val="00093A3A"/>
    <w:rsid w:val="00094241"/>
    <w:rsid w:val="00094723"/>
    <w:rsid w:val="000956AE"/>
    <w:rsid w:val="0009573F"/>
    <w:rsid w:val="0009792B"/>
    <w:rsid w:val="000A08A1"/>
    <w:rsid w:val="000A0FDB"/>
    <w:rsid w:val="000A15B7"/>
    <w:rsid w:val="000A1733"/>
    <w:rsid w:val="000A2181"/>
    <w:rsid w:val="000A2651"/>
    <w:rsid w:val="000A2677"/>
    <w:rsid w:val="000A2CA8"/>
    <w:rsid w:val="000A2DC7"/>
    <w:rsid w:val="000A3EA8"/>
    <w:rsid w:val="000A4056"/>
    <w:rsid w:val="000A437B"/>
    <w:rsid w:val="000A4389"/>
    <w:rsid w:val="000A454F"/>
    <w:rsid w:val="000A4E3E"/>
    <w:rsid w:val="000A584E"/>
    <w:rsid w:val="000A5D95"/>
    <w:rsid w:val="000A6479"/>
    <w:rsid w:val="000A67F8"/>
    <w:rsid w:val="000A7312"/>
    <w:rsid w:val="000A75E4"/>
    <w:rsid w:val="000A771C"/>
    <w:rsid w:val="000A777C"/>
    <w:rsid w:val="000B03AC"/>
    <w:rsid w:val="000B0408"/>
    <w:rsid w:val="000B04B5"/>
    <w:rsid w:val="000B0E32"/>
    <w:rsid w:val="000B11E8"/>
    <w:rsid w:val="000B13E7"/>
    <w:rsid w:val="000B170D"/>
    <w:rsid w:val="000B38CF"/>
    <w:rsid w:val="000B3D5C"/>
    <w:rsid w:val="000B5099"/>
    <w:rsid w:val="000B636B"/>
    <w:rsid w:val="000B77FA"/>
    <w:rsid w:val="000B7CA3"/>
    <w:rsid w:val="000B7CE9"/>
    <w:rsid w:val="000B7F8D"/>
    <w:rsid w:val="000C06E7"/>
    <w:rsid w:val="000C1026"/>
    <w:rsid w:val="000C2508"/>
    <w:rsid w:val="000C2E49"/>
    <w:rsid w:val="000C3FBC"/>
    <w:rsid w:val="000C4869"/>
    <w:rsid w:val="000C4AC4"/>
    <w:rsid w:val="000C5C07"/>
    <w:rsid w:val="000C61B3"/>
    <w:rsid w:val="000C6824"/>
    <w:rsid w:val="000C739F"/>
    <w:rsid w:val="000D00B0"/>
    <w:rsid w:val="000D0714"/>
    <w:rsid w:val="000D0948"/>
    <w:rsid w:val="000D0A16"/>
    <w:rsid w:val="000D13F7"/>
    <w:rsid w:val="000D1D57"/>
    <w:rsid w:val="000D23FE"/>
    <w:rsid w:val="000D2EA2"/>
    <w:rsid w:val="000D31EC"/>
    <w:rsid w:val="000D4162"/>
    <w:rsid w:val="000D41C9"/>
    <w:rsid w:val="000D49F8"/>
    <w:rsid w:val="000D589D"/>
    <w:rsid w:val="000D5E78"/>
    <w:rsid w:val="000D7218"/>
    <w:rsid w:val="000E10C1"/>
    <w:rsid w:val="000E167F"/>
    <w:rsid w:val="000E2AE7"/>
    <w:rsid w:val="000E33C2"/>
    <w:rsid w:val="000E3E8B"/>
    <w:rsid w:val="000E5BCB"/>
    <w:rsid w:val="000E6C3D"/>
    <w:rsid w:val="000E7CC8"/>
    <w:rsid w:val="000F1081"/>
    <w:rsid w:val="000F1157"/>
    <w:rsid w:val="000F183B"/>
    <w:rsid w:val="000F33B5"/>
    <w:rsid w:val="000F352C"/>
    <w:rsid w:val="000F3531"/>
    <w:rsid w:val="000F3A72"/>
    <w:rsid w:val="000F410E"/>
    <w:rsid w:val="000F45D1"/>
    <w:rsid w:val="000F4B16"/>
    <w:rsid w:val="000F55D2"/>
    <w:rsid w:val="000F5D3A"/>
    <w:rsid w:val="000F5FF5"/>
    <w:rsid w:val="000F617E"/>
    <w:rsid w:val="000F662B"/>
    <w:rsid w:val="001004F6"/>
    <w:rsid w:val="00100F6E"/>
    <w:rsid w:val="00101851"/>
    <w:rsid w:val="00102719"/>
    <w:rsid w:val="00102867"/>
    <w:rsid w:val="0010298F"/>
    <w:rsid w:val="0010451B"/>
    <w:rsid w:val="00104DF2"/>
    <w:rsid w:val="001050BF"/>
    <w:rsid w:val="001053D1"/>
    <w:rsid w:val="0010578C"/>
    <w:rsid w:val="00105851"/>
    <w:rsid w:val="00105ECC"/>
    <w:rsid w:val="001065A0"/>
    <w:rsid w:val="00106734"/>
    <w:rsid w:val="00106932"/>
    <w:rsid w:val="00106C38"/>
    <w:rsid w:val="00106E52"/>
    <w:rsid w:val="00107CE3"/>
    <w:rsid w:val="00107D71"/>
    <w:rsid w:val="00110240"/>
    <w:rsid w:val="00110FF3"/>
    <w:rsid w:val="001112FE"/>
    <w:rsid w:val="001117DB"/>
    <w:rsid w:val="00111C1F"/>
    <w:rsid w:val="001122B1"/>
    <w:rsid w:val="00112B84"/>
    <w:rsid w:val="001130A5"/>
    <w:rsid w:val="00113214"/>
    <w:rsid w:val="00113CF2"/>
    <w:rsid w:val="00113EF1"/>
    <w:rsid w:val="00114484"/>
    <w:rsid w:val="001144FD"/>
    <w:rsid w:val="00114920"/>
    <w:rsid w:val="00114D5B"/>
    <w:rsid w:val="0011516D"/>
    <w:rsid w:val="00115CD2"/>
    <w:rsid w:val="00116160"/>
    <w:rsid w:val="0011679F"/>
    <w:rsid w:val="001168F4"/>
    <w:rsid w:val="00116F65"/>
    <w:rsid w:val="00117309"/>
    <w:rsid w:val="00120060"/>
    <w:rsid w:val="00120C9B"/>
    <w:rsid w:val="0012194A"/>
    <w:rsid w:val="00121BFC"/>
    <w:rsid w:val="00123070"/>
    <w:rsid w:val="001231A9"/>
    <w:rsid w:val="00124133"/>
    <w:rsid w:val="0012440D"/>
    <w:rsid w:val="001245A9"/>
    <w:rsid w:val="00124814"/>
    <w:rsid w:val="0012484B"/>
    <w:rsid w:val="00125686"/>
    <w:rsid w:val="00126255"/>
    <w:rsid w:val="0012716E"/>
    <w:rsid w:val="00127A36"/>
    <w:rsid w:val="001310FC"/>
    <w:rsid w:val="001320FF"/>
    <w:rsid w:val="001321C5"/>
    <w:rsid w:val="001326CB"/>
    <w:rsid w:val="00133F1E"/>
    <w:rsid w:val="00133F56"/>
    <w:rsid w:val="001340AF"/>
    <w:rsid w:val="00134609"/>
    <w:rsid w:val="001346CC"/>
    <w:rsid w:val="00134982"/>
    <w:rsid w:val="001354B5"/>
    <w:rsid w:val="001354B7"/>
    <w:rsid w:val="00135A10"/>
    <w:rsid w:val="0013685B"/>
    <w:rsid w:val="00136B50"/>
    <w:rsid w:val="0013751D"/>
    <w:rsid w:val="001378B3"/>
    <w:rsid w:val="001404C9"/>
    <w:rsid w:val="0014060E"/>
    <w:rsid w:val="00140CC2"/>
    <w:rsid w:val="00140E1B"/>
    <w:rsid w:val="001413BA"/>
    <w:rsid w:val="00141FD5"/>
    <w:rsid w:val="00141FF3"/>
    <w:rsid w:val="00142256"/>
    <w:rsid w:val="00143356"/>
    <w:rsid w:val="00143820"/>
    <w:rsid w:val="0014386A"/>
    <w:rsid w:val="00143982"/>
    <w:rsid w:val="00144D66"/>
    <w:rsid w:val="00144E8D"/>
    <w:rsid w:val="0014620F"/>
    <w:rsid w:val="001465EB"/>
    <w:rsid w:val="0014696D"/>
    <w:rsid w:val="00146A3B"/>
    <w:rsid w:val="00147CA9"/>
    <w:rsid w:val="0015097B"/>
    <w:rsid w:val="00150B70"/>
    <w:rsid w:val="0015193A"/>
    <w:rsid w:val="00151C59"/>
    <w:rsid w:val="0015215A"/>
    <w:rsid w:val="0015266E"/>
    <w:rsid w:val="001530D4"/>
    <w:rsid w:val="00153D9A"/>
    <w:rsid w:val="00153DC3"/>
    <w:rsid w:val="001547F5"/>
    <w:rsid w:val="00154F47"/>
    <w:rsid w:val="00155E3F"/>
    <w:rsid w:val="00156660"/>
    <w:rsid w:val="001568DA"/>
    <w:rsid w:val="00156E2F"/>
    <w:rsid w:val="00157828"/>
    <w:rsid w:val="001579FA"/>
    <w:rsid w:val="00157C9A"/>
    <w:rsid w:val="001607BA"/>
    <w:rsid w:val="00160FC6"/>
    <w:rsid w:val="0016106D"/>
    <w:rsid w:val="001611B7"/>
    <w:rsid w:val="0016133C"/>
    <w:rsid w:val="00161A2B"/>
    <w:rsid w:val="00161DD0"/>
    <w:rsid w:val="00162612"/>
    <w:rsid w:val="00163042"/>
    <w:rsid w:val="00163C38"/>
    <w:rsid w:val="00163F72"/>
    <w:rsid w:val="001641C3"/>
    <w:rsid w:val="00165133"/>
    <w:rsid w:val="0016521B"/>
    <w:rsid w:val="001656ED"/>
    <w:rsid w:val="00165ABA"/>
    <w:rsid w:val="001670D3"/>
    <w:rsid w:val="0016768D"/>
    <w:rsid w:val="0016799A"/>
    <w:rsid w:val="001704A4"/>
    <w:rsid w:val="0017074E"/>
    <w:rsid w:val="00170B5A"/>
    <w:rsid w:val="00171BA3"/>
    <w:rsid w:val="00171FE7"/>
    <w:rsid w:val="00172623"/>
    <w:rsid w:val="0017269A"/>
    <w:rsid w:val="00172B0B"/>
    <w:rsid w:val="00173AEA"/>
    <w:rsid w:val="00173C9F"/>
    <w:rsid w:val="00173DDE"/>
    <w:rsid w:val="001740D3"/>
    <w:rsid w:val="00174621"/>
    <w:rsid w:val="00174F2B"/>
    <w:rsid w:val="001755E3"/>
    <w:rsid w:val="0017593E"/>
    <w:rsid w:val="0017602E"/>
    <w:rsid w:val="0017643D"/>
    <w:rsid w:val="0017669B"/>
    <w:rsid w:val="00176C74"/>
    <w:rsid w:val="00176D4B"/>
    <w:rsid w:val="001778CA"/>
    <w:rsid w:val="00180AA1"/>
    <w:rsid w:val="00180BA9"/>
    <w:rsid w:val="00182BBB"/>
    <w:rsid w:val="00182EAA"/>
    <w:rsid w:val="00184029"/>
    <w:rsid w:val="00185467"/>
    <w:rsid w:val="0018562E"/>
    <w:rsid w:val="001877A1"/>
    <w:rsid w:val="00187BC7"/>
    <w:rsid w:val="00190DEE"/>
    <w:rsid w:val="001913EB"/>
    <w:rsid w:val="001915A6"/>
    <w:rsid w:val="00191AA9"/>
    <w:rsid w:val="00191D1C"/>
    <w:rsid w:val="001929A8"/>
    <w:rsid w:val="00192B66"/>
    <w:rsid w:val="00192FEB"/>
    <w:rsid w:val="00196242"/>
    <w:rsid w:val="00196827"/>
    <w:rsid w:val="001974AF"/>
    <w:rsid w:val="0019750F"/>
    <w:rsid w:val="0019758B"/>
    <w:rsid w:val="00197628"/>
    <w:rsid w:val="001A0B57"/>
    <w:rsid w:val="001A0FE4"/>
    <w:rsid w:val="001A100F"/>
    <w:rsid w:val="001A16E4"/>
    <w:rsid w:val="001A25D6"/>
    <w:rsid w:val="001A264A"/>
    <w:rsid w:val="001A2735"/>
    <w:rsid w:val="001A2CC9"/>
    <w:rsid w:val="001A3170"/>
    <w:rsid w:val="001A3663"/>
    <w:rsid w:val="001A41C2"/>
    <w:rsid w:val="001A4A7D"/>
    <w:rsid w:val="001A4C0F"/>
    <w:rsid w:val="001A6ADC"/>
    <w:rsid w:val="001A743F"/>
    <w:rsid w:val="001A78DB"/>
    <w:rsid w:val="001B02DE"/>
    <w:rsid w:val="001B0592"/>
    <w:rsid w:val="001B0892"/>
    <w:rsid w:val="001B08A5"/>
    <w:rsid w:val="001B145F"/>
    <w:rsid w:val="001B1A1D"/>
    <w:rsid w:val="001B1B00"/>
    <w:rsid w:val="001B1F30"/>
    <w:rsid w:val="001B3034"/>
    <w:rsid w:val="001B38BA"/>
    <w:rsid w:val="001B4CE1"/>
    <w:rsid w:val="001B4F13"/>
    <w:rsid w:val="001B52C9"/>
    <w:rsid w:val="001B573C"/>
    <w:rsid w:val="001B6F9F"/>
    <w:rsid w:val="001B7448"/>
    <w:rsid w:val="001B74ED"/>
    <w:rsid w:val="001B761D"/>
    <w:rsid w:val="001C0A2D"/>
    <w:rsid w:val="001C0A3A"/>
    <w:rsid w:val="001C1A6F"/>
    <w:rsid w:val="001C2798"/>
    <w:rsid w:val="001C2960"/>
    <w:rsid w:val="001C2B23"/>
    <w:rsid w:val="001C3284"/>
    <w:rsid w:val="001C41F8"/>
    <w:rsid w:val="001C42D4"/>
    <w:rsid w:val="001C4CD0"/>
    <w:rsid w:val="001C52E3"/>
    <w:rsid w:val="001C545A"/>
    <w:rsid w:val="001C5539"/>
    <w:rsid w:val="001C5D82"/>
    <w:rsid w:val="001C6360"/>
    <w:rsid w:val="001C6660"/>
    <w:rsid w:val="001C6921"/>
    <w:rsid w:val="001C6E9D"/>
    <w:rsid w:val="001C7398"/>
    <w:rsid w:val="001C7F7B"/>
    <w:rsid w:val="001C7FAB"/>
    <w:rsid w:val="001D03C7"/>
    <w:rsid w:val="001D0A25"/>
    <w:rsid w:val="001D0B81"/>
    <w:rsid w:val="001D1117"/>
    <w:rsid w:val="001D1317"/>
    <w:rsid w:val="001D162A"/>
    <w:rsid w:val="001D1690"/>
    <w:rsid w:val="001D16AD"/>
    <w:rsid w:val="001D1767"/>
    <w:rsid w:val="001D1C29"/>
    <w:rsid w:val="001D1DA2"/>
    <w:rsid w:val="001D1E16"/>
    <w:rsid w:val="001D26D7"/>
    <w:rsid w:val="001D27E6"/>
    <w:rsid w:val="001D31AC"/>
    <w:rsid w:val="001D32A3"/>
    <w:rsid w:val="001D53A2"/>
    <w:rsid w:val="001D5741"/>
    <w:rsid w:val="001D5A11"/>
    <w:rsid w:val="001D5DBD"/>
    <w:rsid w:val="001D620A"/>
    <w:rsid w:val="001D648A"/>
    <w:rsid w:val="001D6F58"/>
    <w:rsid w:val="001E1BF4"/>
    <w:rsid w:val="001E1D17"/>
    <w:rsid w:val="001E2177"/>
    <w:rsid w:val="001E234D"/>
    <w:rsid w:val="001E25DA"/>
    <w:rsid w:val="001E2675"/>
    <w:rsid w:val="001E274F"/>
    <w:rsid w:val="001E276B"/>
    <w:rsid w:val="001E3349"/>
    <w:rsid w:val="001E3631"/>
    <w:rsid w:val="001E3C27"/>
    <w:rsid w:val="001E3C96"/>
    <w:rsid w:val="001E3CD4"/>
    <w:rsid w:val="001E5087"/>
    <w:rsid w:val="001E52DB"/>
    <w:rsid w:val="001E5383"/>
    <w:rsid w:val="001E59FC"/>
    <w:rsid w:val="001E5B33"/>
    <w:rsid w:val="001E6554"/>
    <w:rsid w:val="001E74FC"/>
    <w:rsid w:val="001E773E"/>
    <w:rsid w:val="001E78B5"/>
    <w:rsid w:val="001E7E61"/>
    <w:rsid w:val="001F116D"/>
    <w:rsid w:val="001F1746"/>
    <w:rsid w:val="001F1CB1"/>
    <w:rsid w:val="001F236F"/>
    <w:rsid w:val="001F29AE"/>
    <w:rsid w:val="001F3331"/>
    <w:rsid w:val="001F3A2F"/>
    <w:rsid w:val="001F53ED"/>
    <w:rsid w:val="001F55CD"/>
    <w:rsid w:val="001F5D86"/>
    <w:rsid w:val="001F6659"/>
    <w:rsid w:val="001F6684"/>
    <w:rsid w:val="001F6DC6"/>
    <w:rsid w:val="001F7035"/>
    <w:rsid w:val="001F72B5"/>
    <w:rsid w:val="0020057F"/>
    <w:rsid w:val="00200E4E"/>
    <w:rsid w:val="0020146C"/>
    <w:rsid w:val="0020155C"/>
    <w:rsid w:val="00201EB4"/>
    <w:rsid w:val="00201EC3"/>
    <w:rsid w:val="002026F9"/>
    <w:rsid w:val="00203AA4"/>
    <w:rsid w:val="002048F1"/>
    <w:rsid w:val="00204968"/>
    <w:rsid w:val="00204BBB"/>
    <w:rsid w:val="00204C23"/>
    <w:rsid w:val="00204CCE"/>
    <w:rsid w:val="00205509"/>
    <w:rsid w:val="00205E54"/>
    <w:rsid w:val="0020709B"/>
    <w:rsid w:val="0020731E"/>
    <w:rsid w:val="002074D3"/>
    <w:rsid w:val="00210A71"/>
    <w:rsid w:val="00210A78"/>
    <w:rsid w:val="00210FD5"/>
    <w:rsid w:val="0021103E"/>
    <w:rsid w:val="00211E13"/>
    <w:rsid w:val="00212629"/>
    <w:rsid w:val="002135B3"/>
    <w:rsid w:val="00213D53"/>
    <w:rsid w:val="00214210"/>
    <w:rsid w:val="00214865"/>
    <w:rsid w:val="00214B02"/>
    <w:rsid w:val="00214E67"/>
    <w:rsid w:val="002156DE"/>
    <w:rsid w:val="0021582A"/>
    <w:rsid w:val="002162E7"/>
    <w:rsid w:val="002174F2"/>
    <w:rsid w:val="0021762F"/>
    <w:rsid w:val="002176FA"/>
    <w:rsid w:val="002179BF"/>
    <w:rsid w:val="00217FF7"/>
    <w:rsid w:val="002213F4"/>
    <w:rsid w:val="00221A88"/>
    <w:rsid w:val="0022329F"/>
    <w:rsid w:val="002235B3"/>
    <w:rsid w:val="00223601"/>
    <w:rsid w:val="0022364B"/>
    <w:rsid w:val="00223CA3"/>
    <w:rsid w:val="00224298"/>
    <w:rsid w:val="002246DE"/>
    <w:rsid w:val="00224A37"/>
    <w:rsid w:val="00224C18"/>
    <w:rsid w:val="00224DC1"/>
    <w:rsid w:val="002251A2"/>
    <w:rsid w:val="00225390"/>
    <w:rsid w:val="00225E7F"/>
    <w:rsid w:val="00226634"/>
    <w:rsid w:val="00226D36"/>
    <w:rsid w:val="00227A9F"/>
    <w:rsid w:val="002304B4"/>
    <w:rsid w:val="00230542"/>
    <w:rsid w:val="00230777"/>
    <w:rsid w:val="00233859"/>
    <w:rsid w:val="00233A42"/>
    <w:rsid w:val="00234534"/>
    <w:rsid w:val="00234C2A"/>
    <w:rsid w:val="00235370"/>
    <w:rsid w:val="002356D9"/>
    <w:rsid w:val="00235E2E"/>
    <w:rsid w:val="00236859"/>
    <w:rsid w:val="00237146"/>
    <w:rsid w:val="0023727D"/>
    <w:rsid w:val="00237741"/>
    <w:rsid w:val="00237A75"/>
    <w:rsid w:val="00237D1F"/>
    <w:rsid w:val="00240B7A"/>
    <w:rsid w:val="00241396"/>
    <w:rsid w:val="0024195B"/>
    <w:rsid w:val="0024199D"/>
    <w:rsid w:val="00243412"/>
    <w:rsid w:val="002434C9"/>
    <w:rsid w:val="00243A4A"/>
    <w:rsid w:val="00243CD7"/>
    <w:rsid w:val="002444D8"/>
    <w:rsid w:val="00244E31"/>
    <w:rsid w:val="0024505E"/>
    <w:rsid w:val="002460D3"/>
    <w:rsid w:val="00246CF7"/>
    <w:rsid w:val="002479B8"/>
    <w:rsid w:val="002479CC"/>
    <w:rsid w:val="00247F92"/>
    <w:rsid w:val="002501D0"/>
    <w:rsid w:val="00251115"/>
    <w:rsid w:val="00251186"/>
    <w:rsid w:val="0025157D"/>
    <w:rsid w:val="002517A0"/>
    <w:rsid w:val="00251F83"/>
    <w:rsid w:val="00252B76"/>
    <w:rsid w:val="00253A6C"/>
    <w:rsid w:val="00253C84"/>
    <w:rsid w:val="00253E58"/>
    <w:rsid w:val="00254F7C"/>
    <w:rsid w:val="0025562C"/>
    <w:rsid w:val="00255661"/>
    <w:rsid w:val="002558C6"/>
    <w:rsid w:val="002565A1"/>
    <w:rsid w:val="00257401"/>
    <w:rsid w:val="00257650"/>
    <w:rsid w:val="0026009E"/>
    <w:rsid w:val="0026128B"/>
    <w:rsid w:val="00261646"/>
    <w:rsid w:val="00261C9F"/>
    <w:rsid w:val="00261F47"/>
    <w:rsid w:val="00261FC5"/>
    <w:rsid w:val="00262FC6"/>
    <w:rsid w:val="0026332F"/>
    <w:rsid w:val="002635DF"/>
    <w:rsid w:val="00263F49"/>
    <w:rsid w:val="00264291"/>
    <w:rsid w:val="00264953"/>
    <w:rsid w:val="00266143"/>
    <w:rsid w:val="00266DC4"/>
    <w:rsid w:val="002671EE"/>
    <w:rsid w:val="0027023B"/>
    <w:rsid w:val="0027044B"/>
    <w:rsid w:val="00271A8D"/>
    <w:rsid w:val="00271E20"/>
    <w:rsid w:val="00271E3D"/>
    <w:rsid w:val="0027202E"/>
    <w:rsid w:val="00272DDD"/>
    <w:rsid w:val="002732C7"/>
    <w:rsid w:val="00273662"/>
    <w:rsid w:val="0027372C"/>
    <w:rsid w:val="00273892"/>
    <w:rsid w:val="00273DF6"/>
    <w:rsid w:val="00274568"/>
    <w:rsid w:val="002745E2"/>
    <w:rsid w:val="002747E4"/>
    <w:rsid w:val="002747EF"/>
    <w:rsid w:val="00274BC0"/>
    <w:rsid w:val="00275D6F"/>
    <w:rsid w:val="00275DA4"/>
    <w:rsid w:val="0027609D"/>
    <w:rsid w:val="0027629D"/>
    <w:rsid w:val="00277583"/>
    <w:rsid w:val="002775AB"/>
    <w:rsid w:val="00277A14"/>
    <w:rsid w:val="002802CD"/>
    <w:rsid w:val="002809F9"/>
    <w:rsid w:val="0028246C"/>
    <w:rsid w:val="0028301C"/>
    <w:rsid w:val="002831B4"/>
    <w:rsid w:val="00284256"/>
    <w:rsid w:val="00284B74"/>
    <w:rsid w:val="00284E33"/>
    <w:rsid w:val="00284F08"/>
    <w:rsid w:val="00284F34"/>
    <w:rsid w:val="002851C6"/>
    <w:rsid w:val="00285452"/>
    <w:rsid w:val="0028545F"/>
    <w:rsid w:val="00285738"/>
    <w:rsid w:val="0028592A"/>
    <w:rsid w:val="002863B0"/>
    <w:rsid w:val="0028703E"/>
    <w:rsid w:val="002874D7"/>
    <w:rsid w:val="0028788E"/>
    <w:rsid w:val="00287A60"/>
    <w:rsid w:val="00287CB6"/>
    <w:rsid w:val="00290D5B"/>
    <w:rsid w:val="00290FEA"/>
    <w:rsid w:val="002911E1"/>
    <w:rsid w:val="00291684"/>
    <w:rsid w:val="00291B18"/>
    <w:rsid w:val="00292580"/>
    <w:rsid w:val="00292E05"/>
    <w:rsid w:val="00293054"/>
    <w:rsid w:val="002934F4"/>
    <w:rsid w:val="0029352D"/>
    <w:rsid w:val="00294BE2"/>
    <w:rsid w:val="00296201"/>
    <w:rsid w:val="0029665E"/>
    <w:rsid w:val="0029678A"/>
    <w:rsid w:val="00296DCA"/>
    <w:rsid w:val="00297503"/>
    <w:rsid w:val="00297775"/>
    <w:rsid w:val="002A09E0"/>
    <w:rsid w:val="002A0D60"/>
    <w:rsid w:val="002A122C"/>
    <w:rsid w:val="002A175A"/>
    <w:rsid w:val="002A262C"/>
    <w:rsid w:val="002A4EC0"/>
    <w:rsid w:val="002A555F"/>
    <w:rsid w:val="002A5F38"/>
    <w:rsid w:val="002A654B"/>
    <w:rsid w:val="002A683D"/>
    <w:rsid w:val="002A6AC4"/>
    <w:rsid w:val="002A7CD4"/>
    <w:rsid w:val="002B0804"/>
    <w:rsid w:val="002B1A7D"/>
    <w:rsid w:val="002B1AC7"/>
    <w:rsid w:val="002B2093"/>
    <w:rsid w:val="002B21A8"/>
    <w:rsid w:val="002B236F"/>
    <w:rsid w:val="002B23FD"/>
    <w:rsid w:val="002B2789"/>
    <w:rsid w:val="002B2ABA"/>
    <w:rsid w:val="002B2CBB"/>
    <w:rsid w:val="002B320D"/>
    <w:rsid w:val="002B33F1"/>
    <w:rsid w:val="002B3E4C"/>
    <w:rsid w:val="002B595A"/>
    <w:rsid w:val="002B6177"/>
    <w:rsid w:val="002B6D06"/>
    <w:rsid w:val="002B7C32"/>
    <w:rsid w:val="002C059D"/>
    <w:rsid w:val="002C1045"/>
    <w:rsid w:val="002C1713"/>
    <w:rsid w:val="002C19A4"/>
    <w:rsid w:val="002C1B44"/>
    <w:rsid w:val="002C26CE"/>
    <w:rsid w:val="002C2BFE"/>
    <w:rsid w:val="002C3DEF"/>
    <w:rsid w:val="002C432D"/>
    <w:rsid w:val="002C4F10"/>
    <w:rsid w:val="002C512C"/>
    <w:rsid w:val="002C54E6"/>
    <w:rsid w:val="002C5515"/>
    <w:rsid w:val="002C6C32"/>
    <w:rsid w:val="002C6C66"/>
    <w:rsid w:val="002C75CD"/>
    <w:rsid w:val="002C775F"/>
    <w:rsid w:val="002D0039"/>
    <w:rsid w:val="002D03DC"/>
    <w:rsid w:val="002D0473"/>
    <w:rsid w:val="002D0A3E"/>
    <w:rsid w:val="002D0C3F"/>
    <w:rsid w:val="002D1894"/>
    <w:rsid w:val="002D253A"/>
    <w:rsid w:val="002D3417"/>
    <w:rsid w:val="002D366B"/>
    <w:rsid w:val="002D410D"/>
    <w:rsid w:val="002D41CC"/>
    <w:rsid w:val="002D483D"/>
    <w:rsid w:val="002D5316"/>
    <w:rsid w:val="002D536C"/>
    <w:rsid w:val="002D5B43"/>
    <w:rsid w:val="002D5C12"/>
    <w:rsid w:val="002D68DC"/>
    <w:rsid w:val="002D6A09"/>
    <w:rsid w:val="002D6C88"/>
    <w:rsid w:val="002D6F50"/>
    <w:rsid w:val="002D7043"/>
    <w:rsid w:val="002D7423"/>
    <w:rsid w:val="002D7542"/>
    <w:rsid w:val="002E003F"/>
    <w:rsid w:val="002E00DE"/>
    <w:rsid w:val="002E07BC"/>
    <w:rsid w:val="002E0B75"/>
    <w:rsid w:val="002E0D61"/>
    <w:rsid w:val="002E0E5C"/>
    <w:rsid w:val="002E1739"/>
    <w:rsid w:val="002E1B42"/>
    <w:rsid w:val="002E2687"/>
    <w:rsid w:val="002E2D0A"/>
    <w:rsid w:val="002E3327"/>
    <w:rsid w:val="002E3C7B"/>
    <w:rsid w:val="002E3EEA"/>
    <w:rsid w:val="002E5B23"/>
    <w:rsid w:val="002E5E10"/>
    <w:rsid w:val="002E6107"/>
    <w:rsid w:val="002E6AE6"/>
    <w:rsid w:val="002E6B51"/>
    <w:rsid w:val="002E7322"/>
    <w:rsid w:val="002E749B"/>
    <w:rsid w:val="002E74B3"/>
    <w:rsid w:val="002E7C18"/>
    <w:rsid w:val="002E7D7F"/>
    <w:rsid w:val="002F0452"/>
    <w:rsid w:val="002F0917"/>
    <w:rsid w:val="002F09DF"/>
    <w:rsid w:val="002F10F8"/>
    <w:rsid w:val="002F199C"/>
    <w:rsid w:val="002F1A6E"/>
    <w:rsid w:val="002F2E88"/>
    <w:rsid w:val="002F3183"/>
    <w:rsid w:val="002F3262"/>
    <w:rsid w:val="002F3446"/>
    <w:rsid w:val="002F34E3"/>
    <w:rsid w:val="002F366B"/>
    <w:rsid w:val="002F4C7D"/>
    <w:rsid w:val="002F568E"/>
    <w:rsid w:val="002F57CB"/>
    <w:rsid w:val="002F583F"/>
    <w:rsid w:val="002F657A"/>
    <w:rsid w:val="002F7489"/>
    <w:rsid w:val="002F797D"/>
    <w:rsid w:val="002F7CB7"/>
    <w:rsid w:val="002F7E06"/>
    <w:rsid w:val="002F7F17"/>
    <w:rsid w:val="00300318"/>
    <w:rsid w:val="003007C7"/>
    <w:rsid w:val="00300D81"/>
    <w:rsid w:val="00301C35"/>
    <w:rsid w:val="00301D9D"/>
    <w:rsid w:val="0030216B"/>
    <w:rsid w:val="00302339"/>
    <w:rsid w:val="00302647"/>
    <w:rsid w:val="003031C9"/>
    <w:rsid w:val="003036F1"/>
    <w:rsid w:val="00305005"/>
    <w:rsid w:val="0030586D"/>
    <w:rsid w:val="0030637C"/>
    <w:rsid w:val="00306412"/>
    <w:rsid w:val="003100B0"/>
    <w:rsid w:val="0031044F"/>
    <w:rsid w:val="00310A5A"/>
    <w:rsid w:val="00311D76"/>
    <w:rsid w:val="003123A0"/>
    <w:rsid w:val="003133BC"/>
    <w:rsid w:val="00313AB4"/>
    <w:rsid w:val="00313C86"/>
    <w:rsid w:val="00314197"/>
    <w:rsid w:val="003148B8"/>
    <w:rsid w:val="00314DBF"/>
    <w:rsid w:val="003151F4"/>
    <w:rsid w:val="003152E9"/>
    <w:rsid w:val="00317468"/>
    <w:rsid w:val="00317892"/>
    <w:rsid w:val="00321165"/>
    <w:rsid w:val="00321CCB"/>
    <w:rsid w:val="00322051"/>
    <w:rsid w:val="003232D9"/>
    <w:rsid w:val="00323A57"/>
    <w:rsid w:val="003241C5"/>
    <w:rsid w:val="003243D4"/>
    <w:rsid w:val="00324E99"/>
    <w:rsid w:val="003258D5"/>
    <w:rsid w:val="00326A6D"/>
    <w:rsid w:val="00327650"/>
    <w:rsid w:val="00327C18"/>
    <w:rsid w:val="00327D50"/>
    <w:rsid w:val="003316B7"/>
    <w:rsid w:val="003321F2"/>
    <w:rsid w:val="00332542"/>
    <w:rsid w:val="00332667"/>
    <w:rsid w:val="003327DE"/>
    <w:rsid w:val="00332CA8"/>
    <w:rsid w:val="00332F87"/>
    <w:rsid w:val="00333261"/>
    <w:rsid w:val="00333EB6"/>
    <w:rsid w:val="00333FB5"/>
    <w:rsid w:val="00333FCE"/>
    <w:rsid w:val="00334115"/>
    <w:rsid w:val="003341DA"/>
    <w:rsid w:val="0033423D"/>
    <w:rsid w:val="003344E7"/>
    <w:rsid w:val="00334B11"/>
    <w:rsid w:val="00334E2C"/>
    <w:rsid w:val="00335A90"/>
    <w:rsid w:val="0033632F"/>
    <w:rsid w:val="00337DF9"/>
    <w:rsid w:val="00340208"/>
    <w:rsid w:val="0034049D"/>
    <w:rsid w:val="00340925"/>
    <w:rsid w:val="0034104F"/>
    <w:rsid w:val="003416C2"/>
    <w:rsid w:val="00341919"/>
    <w:rsid w:val="00341AF5"/>
    <w:rsid w:val="00342100"/>
    <w:rsid w:val="0034218D"/>
    <w:rsid w:val="00342D3F"/>
    <w:rsid w:val="0034326F"/>
    <w:rsid w:val="003435DB"/>
    <w:rsid w:val="003436E1"/>
    <w:rsid w:val="003437ED"/>
    <w:rsid w:val="00343E51"/>
    <w:rsid w:val="003440C9"/>
    <w:rsid w:val="00344C35"/>
    <w:rsid w:val="00345644"/>
    <w:rsid w:val="0034698B"/>
    <w:rsid w:val="00346E09"/>
    <w:rsid w:val="0034724F"/>
    <w:rsid w:val="00347577"/>
    <w:rsid w:val="003477DE"/>
    <w:rsid w:val="0034787E"/>
    <w:rsid w:val="00347EB9"/>
    <w:rsid w:val="00350C59"/>
    <w:rsid w:val="00351632"/>
    <w:rsid w:val="00351949"/>
    <w:rsid w:val="003524CF"/>
    <w:rsid w:val="003528A3"/>
    <w:rsid w:val="00352DC2"/>
    <w:rsid w:val="00352DF6"/>
    <w:rsid w:val="003537FF"/>
    <w:rsid w:val="00354356"/>
    <w:rsid w:val="003543FA"/>
    <w:rsid w:val="0035474F"/>
    <w:rsid w:val="00355569"/>
    <w:rsid w:val="00355E63"/>
    <w:rsid w:val="003567C3"/>
    <w:rsid w:val="00356C90"/>
    <w:rsid w:val="00357F31"/>
    <w:rsid w:val="0036034C"/>
    <w:rsid w:val="00360462"/>
    <w:rsid w:val="003615DC"/>
    <w:rsid w:val="003616E2"/>
    <w:rsid w:val="00361F68"/>
    <w:rsid w:val="0036209F"/>
    <w:rsid w:val="00362CAE"/>
    <w:rsid w:val="0036398E"/>
    <w:rsid w:val="00363FD9"/>
    <w:rsid w:val="0036460C"/>
    <w:rsid w:val="00364631"/>
    <w:rsid w:val="00364CAF"/>
    <w:rsid w:val="00364D0F"/>
    <w:rsid w:val="003658B1"/>
    <w:rsid w:val="00365918"/>
    <w:rsid w:val="00366549"/>
    <w:rsid w:val="00366795"/>
    <w:rsid w:val="00366F6A"/>
    <w:rsid w:val="00367C84"/>
    <w:rsid w:val="003710B0"/>
    <w:rsid w:val="003715EE"/>
    <w:rsid w:val="00371C9F"/>
    <w:rsid w:val="00371F94"/>
    <w:rsid w:val="003723B4"/>
    <w:rsid w:val="0037295F"/>
    <w:rsid w:val="00373C10"/>
    <w:rsid w:val="00373D7E"/>
    <w:rsid w:val="00374344"/>
    <w:rsid w:val="00374589"/>
    <w:rsid w:val="003749E9"/>
    <w:rsid w:val="00375532"/>
    <w:rsid w:val="00375932"/>
    <w:rsid w:val="003759BA"/>
    <w:rsid w:val="00375BBA"/>
    <w:rsid w:val="00375F99"/>
    <w:rsid w:val="00376605"/>
    <w:rsid w:val="00381691"/>
    <w:rsid w:val="00381697"/>
    <w:rsid w:val="00382207"/>
    <w:rsid w:val="00382387"/>
    <w:rsid w:val="003828A8"/>
    <w:rsid w:val="00382A23"/>
    <w:rsid w:val="00382D70"/>
    <w:rsid w:val="0038333E"/>
    <w:rsid w:val="0038398E"/>
    <w:rsid w:val="003839E8"/>
    <w:rsid w:val="0038402D"/>
    <w:rsid w:val="003850C6"/>
    <w:rsid w:val="00385A9B"/>
    <w:rsid w:val="00387255"/>
    <w:rsid w:val="003876AA"/>
    <w:rsid w:val="00390970"/>
    <w:rsid w:val="003910F5"/>
    <w:rsid w:val="00391238"/>
    <w:rsid w:val="00391388"/>
    <w:rsid w:val="00391B07"/>
    <w:rsid w:val="00392302"/>
    <w:rsid w:val="003924F1"/>
    <w:rsid w:val="00392A1A"/>
    <w:rsid w:val="003931CB"/>
    <w:rsid w:val="00393A68"/>
    <w:rsid w:val="00393B10"/>
    <w:rsid w:val="0039435E"/>
    <w:rsid w:val="00394783"/>
    <w:rsid w:val="00394AA0"/>
    <w:rsid w:val="00394C3B"/>
    <w:rsid w:val="00394D90"/>
    <w:rsid w:val="0039514F"/>
    <w:rsid w:val="0039555C"/>
    <w:rsid w:val="003955E4"/>
    <w:rsid w:val="00396245"/>
    <w:rsid w:val="00396C92"/>
    <w:rsid w:val="003A03F2"/>
    <w:rsid w:val="003A0820"/>
    <w:rsid w:val="003A1001"/>
    <w:rsid w:val="003A130F"/>
    <w:rsid w:val="003A20E4"/>
    <w:rsid w:val="003A220B"/>
    <w:rsid w:val="003A256E"/>
    <w:rsid w:val="003A2A30"/>
    <w:rsid w:val="003A2AD1"/>
    <w:rsid w:val="003A3826"/>
    <w:rsid w:val="003A4B8C"/>
    <w:rsid w:val="003A4BF1"/>
    <w:rsid w:val="003A5DB6"/>
    <w:rsid w:val="003A6382"/>
    <w:rsid w:val="003A65E1"/>
    <w:rsid w:val="003A6C2B"/>
    <w:rsid w:val="003A7351"/>
    <w:rsid w:val="003A74E1"/>
    <w:rsid w:val="003B0585"/>
    <w:rsid w:val="003B0C67"/>
    <w:rsid w:val="003B0CBD"/>
    <w:rsid w:val="003B0F77"/>
    <w:rsid w:val="003B1C59"/>
    <w:rsid w:val="003B1D05"/>
    <w:rsid w:val="003B2779"/>
    <w:rsid w:val="003B2DD0"/>
    <w:rsid w:val="003B3240"/>
    <w:rsid w:val="003B33D7"/>
    <w:rsid w:val="003B34BE"/>
    <w:rsid w:val="003B3622"/>
    <w:rsid w:val="003B36D1"/>
    <w:rsid w:val="003B4D25"/>
    <w:rsid w:val="003B542C"/>
    <w:rsid w:val="003B5ADA"/>
    <w:rsid w:val="003B6253"/>
    <w:rsid w:val="003B7441"/>
    <w:rsid w:val="003B7C9E"/>
    <w:rsid w:val="003C0391"/>
    <w:rsid w:val="003C146D"/>
    <w:rsid w:val="003C1719"/>
    <w:rsid w:val="003C2060"/>
    <w:rsid w:val="003C2240"/>
    <w:rsid w:val="003C27A0"/>
    <w:rsid w:val="003C357F"/>
    <w:rsid w:val="003C3A1A"/>
    <w:rsid w:val="003C4039"/>
    <w:rsid w:val="003C414C"/>
    <w:rsid w:val="003C5E3B"/>
    <w:rsid w:val="003C601C"/>
    <w:rsid w:val="003C6094"/>
    <w:rsid w:val="003C6208"/>
    <w:rsid w:val="003C657A"/>
    <w:rsid w:val="003C6D87"/>
    <w:rsid w:val="003C7627"/>
    <w:rsid w:val="003C7733"/>
    <w:rsid w:val="003C7D99"/>
    <w:rsid w:val="003D03FA"/>
    <w:rsid w:val="003D08D1"/>
    <w:rsid w:val="003D18AE"/>
    <w:rsid w:val="003D2262"/>
    <w:rsid w:val="003D2A13"/>
    <w:rsid w:val="003D4F6A"/>
    <w:rsid w:val="003D52E2"/>
    <w:rsid w:val="003D546C"/>
    <w:rsid w:val="003D5BF6"/>
    <w:rsid w:val="003D5E1A"/>
    <w:rsid w:val="003D629B"/>
    <w:rsid w:val="003D6330"/>
    <w:rsid w:val="003D673F"/>
    <w:rsid w:val="003D674F"/>
    <w:rsid w:val="003D709C"/>
    <w:rsid w:val="003D7D11"/>
    <w:rsid w:val="003E0781"/>
    <w:rsid w:val="003E1540"/>
    <w:rsid w:val="003E17C7"/>
    <w:rsid w:val="003E1825"/>
    <w:rsid w:val="003E1E2D"/>
    <w:rsid w:val="003E1FE4"/>
    <w:rsid w:val="003E2D88"/>
    <w:rsid w:val="003E31A8"/>
    <w:rsid w:val="003E3353"/>
    <w:rsid w:val="003E370F"/>
    <w:rsid w:val="003E3930"/>
    <w:rsid w:val="003E3CFC"/>
    <w:rsid w:val="003E4408"/>
    <w:rsid w:val="003E4FF3"/>
    <w:rsid w:val="003E500D"/>
    <w:rsid w:val="003E521D"/>
    <w:rsid w:val="003E5E6C"/>
    <w:rsid w:val="003E6815"/>
    <w:rsid w:val="003E6FE1"/>
    <w:rsid w:val="003E71D7"/>
    <w:rsid w:val="003E7724"/>
    <w:rsid w:val="003E781A"/>
    <w:rsid w:val="003F0EDC"/>
    <w:rsid w:val="003F11C6"/>
    <w:rsid w:val="003F209D"/>
    <w:rsid w:val="003F26C3"/>
    <w:rsid w:val="003F2723"/>
    <w:rsid w:val="003F2AE4"/>
    <w:rsid w:val="003F2CA0"/>
    <w:rsid w:val="003F2D11"/>
    <w:rsid w:val="003F3ACC"/>
    <w:rsid w:val="003F3AFA"/>
    <w:rsid w:val="003F3FA7"/>
    <w:rsid w:val="003F4EA6"/>
    <w:rsid w:val="003F504F"/>
    <w:rsid w:val="003F5A16"/>
    <w:rsid w:val="003F72F4"/>
    <w:rsid w:val="003F77FB"/>
    <w:rsid w:val="003F7FC1"/>
    <w:rsid w:val="0040018F"/>
    <w:rsid w:val="00400F13"/>
    <w:rsid w:val="004015CE"/>
    <w:rsid w:val="00401EC8"/>
    <w:rsid w:val="00401F93"/>
    <w:rsid w:val="00403302"/>
    <w:rsid w:val="00403A43"/>
    <w:rsid w:val="0040421E"/>
    <w:rsid w:val="00404446"/>
    <w:rsid w:val="00404AA5"/>
    <w:rsid w:val="00404CB2"/>
    <w:rsid w:val="00404DE3"/>
    <w:rsid w:val="00405B57"/>
    <w:rsid w:val="00405D16"/>
    <w:rsid w:val="00405EA1"/>
    <w:rsid w:val="00405F05"/>
    <w:rsid w:val="00405F14"/>
    <w:rsid w:val="00406DC6"/>
    <w:rsid w:val="0040704E"/>
    <w:rsid w:val="00407D53"/>
    <w:rsid w:val="00407FFD"/>
    <w:rsid w:val="00410074"/>
    <w:rsid w:val="00410106"/>
    <w:rsid w:val="004103D5"/>
    <w:rsid w:val="0041152E"/>
    <w:rsid w:val="00411648"/>
    <w:rsid w:val="00412CCF"/>
    <w:rsid w:val="00413B5D"/>
    <w:rsid w:val="00413E28"/>
    <w:rsid w:val="00414595"/>
    <w:rsid w:val="004148BC"/>
    <w:rsid w:val="00415061"/>
    <w:rsid w:val="00415CEA"/>
    <w:rsid w:val="00415D15"/>
    <w:rsid w:val="00417083"/>
    <w:rsid w:val="00417875"/>
    <w:rsid w:val="00417957"/>
    <w:rsid w:val="00417B4C"/>
    <w:rsid w:val="004201D3"/>
    <w:rsid w:val="0042096F"/>
    <w:rsid w:val="00422187"/>
    <w:rsid w:val="00422A73"/>
    <w:rsid w:val="0042335D"/>
    <w:rsid w:val="004244D9"/>
    <w:rsid w:val="00424650"/>
    <w:rsid w:val="0042505F"/>
    <w:rsid w:val="00425180"/>
    <w:rsid w:val="00425319"/>
    <w:rsid w:val="00425905"/>
    <w:rsid w:val="00425D6C"/>
    <w:rsid w:val="00426716"/>
    <w:rsid w:val="00426762"/>
    <w:rsid w:val="004279F2"/>
    <w:rsid w:val="00427E26"/>
    <w:rsid w:val="00430108"/>
    <w:rsid w:val="00430307"/>
    <w:rsid w:val="004305C4"/>
    <w:rsid w:val="00430817"/>
    <w:rsid w:val="00430ABA"/>
    <w:rsid w:val="00430B56"/>
    <w:rsid w:val="0043102F"/>
    <w:rsid w:val="00431040"/>
    <w:rsid w:val="004310BB"/>
    <w:rsid w:val="00431901"/>
    <w:rsid w:val="004320B0"/>
    <w:rsid w:val="00432A1A"/>
    <w:rsid w:val="00433289"/>
    <w:rsid w:val="004335BE"/>
    <w:rsid w:val="00433D85"/>
    <w:rsid w:val="0043434A"/>
    <w:rsid w:val="004353CF"/>
    <w:rsid w:val="00435529"/>
    <w:rsid w:val="00435839"/>
    <w:rsid w:val="00435BBD"/>
    <w:rsid w:val="00436054"/>
    <w:rsid w:val="00436874"/>
    <w:rsid w:val="00436AFE"/>
    <w:rsid w:val="004370AC"/>
    <w:rsid w:val="00437431"/>
    <w:rsid w:val="00442E6F"/>
    <w:rsid w:val="00444415"/>
    <w:rsid w:val="004470CB"/>
    <w:rsid w:val="004472A9"/>
    <w:rsid w:val="00447E8C"/>
    <w:rsid w:val="00450109"/>
    <w:rsid w:val="004503C7"/>
    <w:rsid w:val="00451470"/>
    <w:rsid w:val="00451FCB"/>
    <w:rsid w:val="00452AC5"/>
    <w:rsid w:val="00452B50"/>
    <w:rsid w:val="00454D80"/>
    <w:rsid w:val="00454FD7"/>
    <w:rsid w:val="00460B6C"/>
    <w:rsid w:val="00461103"/>
    <w:rsid w:val="00461924"/>
    <w:rsid w:val="004622D9"/>
    <w:rsid w:val="00462A0F"/>
    <w:rsid w:val="00462D5B"/>
    <w:rsid w:val="004632C7"/>
    <w:rsid w:val="004632D9"/>
    <w:rsid w:val="0046374E"/>
    <w:rsid w:val="00464AAF"/>
    <w:rsid w:val="004652E0"/>
    <w:rsid w:val="00465348"/>
    <w:rsid w:val="00465734"/>
    <w:rsid w:val="004661E0"/>
    <w:rsid w:val="00466D03"/>
    <w:rsid w:val="00467547"/>
    <w:rsid w:val="00467743"/>
    <w:rsid w:val="00470530"/>
    <w:rsid w:val="00470A10"/>
    <w:rsid w:val="004710ED"/>
    <w:rsid w:val="00471C40"/>
    <w:rsid w:val="00471D02"/>
    <w:rsid w:val="00472033"/>
    <w:rsid w:val="004731EC"/>
    <w:rsid w:val="00473AE9"/>
    <w:rsid w:val="00473FF6"/>
    <w:rsid w:val="004763D7"/>
    <w:rsid w:val="00477830"/>
    <w:rsid w:val="0048062B"/>
    <w:rsid w:val="004807B9"/>
    <w:rsid w:val="00480C2A"/>
    <w:rsid w:val="00481304"/>
    <w:rsid w:val="00482538"/>
    <w:rsid w:val="004827C5"/>
    <w:rsid w:val="00482ED5"/>
    <w:rsid w:val="00482EF5"/>
    <w:rsid w:val="00484279"/>
    <w:rsid w:val="004848CB"/>
    <w:rsid w:val="00484F60"/>
    <w:rsid w:val="004850A9"/>
    <w:rsid w:val="004853CB"/>
    <w:rsid w:val="004859D7"/>
    <w:rsid w:val="0048668F"/>
    <w:rsid w:val="0048669F"/>
    <w:rsid w:val="004867A4"/>
    <w:rsid w:val="00486909"/>
    <w:rsid w:val="0048699B"/>
    <w:rsid w:val="0048762D"/>
    <w:rsid w:val="00487E67"/>
    <w:rsid w:val="00487FD0"/>
    <w:rsid w:val="00491038"/>
    <w:rsid w:val="0049139E"/>
    <w:rsid w:val="0049142C"/>
    <w:rsid w:val="00491E16"/>
    <w:rsid w:val="00493ECF"/>
    <w:rsid w:val="00494D2A"/>
    <w:rsid w:val="00496532"/>
    <w:rsid w:val="00496FB9"/>
    <w:rsid w:val="00497246"/>
    <w:rsid w:val="00497407"/>
    <w:rsid w:val="004977F7"/>
    <w:rsid w:val="00497BB8"/>
    <w:rsid w:val="00497E47"/>
    <w:rsid w:val="004A0025"/>
    <w:rsid w:val="004A0275"/>
    <w:rsid w:val="004A0B84"/>
    <w:rsid w:val="004A0D36"/>
    <w:rsid w:val="004A0EF0"/>
    <w:rsid w:val="004A1185"/>
    <w:rsid w:val="004A1626"/>
    <w:rsid w:val="004A2477"/>
    <w:rsid w:val="004A274F"/>
    <w:rsid w:val="004A2D69"/>
    <w:rsid w:val="004A308D"/>
    <w:rsid w:val="004A3424"/>
    <w:rsid w:val="004A39A4"/>
    <w:rsid w:val="004A3E14"/>
    <w:rsid w:val="004A3E76"/>
    <w:rsid w:val="004A3FC5"/>
    <w:rsid w:val="004A422C"/>
    <w:rsid w:val="004A508E"/>
    <w:rsid w:val="004A5914"/>
    <w:rsid w:val="004A5FD1"/>
    <w:rsid w:val="004A639E"/>
    <w:rsid w:val="004A63E5"/>
    <w:rsid w:val="004A6E15"/>
    <w:rsid w:val="004A71A2"/>
    <w:rsid w:val="004A7459"/>
    <w:rsid w:val="004A77C0"/>
    <w:rsid w:val="004A7B82"/>
    <w:rsid w:val="004B01E4"/>
    <w:rsid w:val="004B094A"/>
    <w:rsid w:val="004B0AB8"/>
    <w:rsid w:val="004B0D3B"/>
    <w:rsid w:val="004B21BE"/>
    <w:rsid w:val="004B2AE1"/>
    <w:rsid w:val="004B2FF8"/>
    <w:rsid w:val="004B378E"/>
    <w:rsid w:val="004B53A8"/>
    <w:rsid w:val="004B5638"/>
    <w:rsid w:val="004B5B15"/>
    <w:rsid w:val="004B5DF7"/>
    <w:rsid w:val="004B5FAC"/>
    <w:rsid w:val="004B610B"/>
    <w:rsid w:val="004B65C0"/>
    <w:rsid w:val="004B67C2"/>
    <w:rsid w:val="004B74D0"/>
    <w:rsid w:val="004B7DFA"/>
    <w:rsid w:val="004C051A"/>
    <w:rsid w:val="004C31C8"/>
    <w:rsid w:val="004C31CA"/>
    <w:rsid w:val="004C3274"/>
    <w:rsid w:val="004C3BCB"/>
    <w:rsid w:val="004C4559"/>
    <w:rsid w:val="004C4598"/>
    <w:rsid w:val="004C49B3"/>
    <w:rsid w:val="004C53A0"/>
    <w:rsid w:val="004C5631"/>
    <w:rsid w:val="004C6CFF"/>
    <w:rsid w:val="004C6F10"/>
    <w:rsid w:val="004C713C"/>
    <w:rsid w:val="004C7576"/>
    <w:rsid w:val="004C7F41"/>
    <w:rsid w:val="004D096D"/>
    <w:rsid w:val="004D0C26"/>
    <w:rsid w:val="004D102B"/>
    <w:rsid w:val="004D16AB"/>
    <w:rsid w:val="004D18AB"/>
    <w:rsid w:val="004D2F73"/>
    <w:rsid w:val="004D35D3"/>
    <w:rsid w:val="004D39D3"/>
    <w:rsid w:val="004D495C"/>
    <w:rsid w:val="004D4B26"/>
    <w:rsid w:val="004D4B46"/>
    <w:rsid w:val="004D5C05"/>
    <w:rsid w:val="004D6932"/>
    <w:rsid w:val="004D6C7D"/>
    <w:rsid w:val="004D71ED"/>
    <w:rsid w:val="004D74EF"/>
    <w:rsid w:val="004D7666"/>
    <w:rsid w:val="004D76F0"/>
    <w:rsid w:val="004D7981"/>
    <w:rsid w:val="004D7D38"/>
    <w:rsid w:val="004E0EEB"/>
    <w:rsid w:val="004E2525"/>
    <w:rsid w:val="004E25BD"/>
    <w:rsid w:val="004E2BC3"/>
    <w:rsid w:val="004E3192"/>
    <w:rsid w:val="004E3238"/>
    <w:rsid w:val="004E3632"/>
    <w:rsid w:val="004E412D"/>
    <w:rsid w:val="004E51D3"/>
    <w:rsid w:val="004E525F"/>
    <w:rsid w:val="004E557D"/>
    <w:rsid w:val="004E62F5"/>
    <w:rsid w:val="004E770C"/>
    <w:rsid w:val="004E7E7F"/>
    <w:rsid w:val="004F0179"/>
    <w:rsid w:val="004F03C7"/>
    <w:rsid w:val="004F0EE8"/>
    <w:rsid w:val="004F13E0"/>
    <w:rsid w:val="004F163A"/>
    <w:rsid w:val="004F21F1"/>
    <w:rsid w:val="004F2A63"/>
    <w:rsid w:val="004F2F23"/>
    <w:rsid w:val="004F3649"/>
    <w:rsid w:val="004F39F5"/>
    <w:rsid w:val="004F3DFC"/>
    <w:rsid w:val="004F41B9"/>
    <w:rsid w:val="004F5B96"/>
    <w:rsid w:val="004F5FA6"/>
    <w:rsid w:val="004F6335"/>
    <w:rsid w:val="004F70B6"/>
    <w:rsid w:val="004F7A67"/>
    <w:rsid w:val="00500A44"/>
    <w:rsid w:val="00500D13"/>
    <w:rsid w:val="00500FA9"/>
    <w:rsid w:val="005012FE"/>
    <w:rsid w:val="005018AD"/>
    <w:rsid w:val="005021A0"/>
    <w:rsid w:val="005027D3"/>
    <w:rsid w:val="00502DD0"/>
    <w:rsid w:val="0050306B"/>
    <w:rsid w:val="005042D2"/>
    <w:rsid w:val="00504A9B"/>
    <w:rsid w:val="005053D6"/>
    <w:rsid w:val="0050587F"/>
    <w:rsid w:val="00505984"/>
    <w:rsid w:val="005062E2"/>
    <w:rsid w:val="00506DF5"/>
    <w:rsid w:val="00507BCE"/>
    <w:rsid w:val="00507E68"/>
    <w:rsid w:val="00511AF2"/>
    <w:rsid w:val="00512FDF"/>
    <w:rsid w:val="005135EF"/>
    <w:rsid w:val="00513837"/>
    <w:rsid w:val="00514048"/>
    <w:rsid w:val="0051416E"/>
    <w:rsid w:val="00514CC2"/>
    <w:rsid w:val="00514FC0"/>
    <w:rsid w:val="00515376"/>
    <w:rsid w:val="00515670"/>
    <w:rsid w:val="00515CE8"/>
    <w:rsid w:val="00515D22"/>
    <w:rsid w:val="0051691A"/>
    <w:rsid w:val="00516CD8"/>
    <w:rsid w:val="00517883"/>
    <w:rsid w:val="00517DC5"/>
    <w:rsid w:val="00520177"/>
    <w:rsid w:val="005208DF"/>
    <w:rsid w:val="0052169A"/>
    <w:rsid w:val="00521A96"/>
    <w:rsid w:val="00521FC9"/>
    <w:rsid w:val="00522614"/>
    <w:rsid w:val="0052286D"/>
    <w:rsid w:val="00522A45"/>
    <w:rsid w:val="00522F26"/>
    <w:rsid w:val="0052363E"/>
    <w:rsid w:val="00523E1B"/>
    <w:rsid w:val="0052432A"/>
    <w:rsid w:val="005243A5"/>
    <w:rsid w:val="005247C2"/>
    <w:rsid w:val="005250D1"/>
    <w:rsid w:val="005263A0"/>
    <w:rsid w:val="005267DF"/>
    <w:rsid w:val="00526951"/>
    <w:rsid w:val="005275FF"/>
    <w:rsid w:val="0052773D"/>
    <w:rsid w:val="00527CF1"/>
    <w:rsid w:val="0053104A"/>
    <w:rsid w:val="00531BD6"/>
    <w:rsid w:val="00532D3D"/>
    <w:rsid w:val="00532E4D"/>
    <w:rsid w:val="0053390A"/>
    <w:rsid w:val="00533EA7"/>
    <w:rsid w:val="00534037"/>
    <w:rsid w:val="005341A9"/>
    <w:rsid w:val="00534254"/>
    <w:rsid w:val="005344E6"/>
    <w:rsid w:val="00534D09"/>
    <w:rsid w:val="005353A0"/>
    <w:rsid w:val="00535536"/>
    <w:rsid w:val="00535595"/>
    <w:rsid w:val="00536142"/>
    <w:rsid w:val="00536ED1"/>
    <w:rsid w:val="0053721A"/>
    <w:rsid w:val="005377F6"/>
    <w:rsid w:val="005378E5"/>
    <w:rsid w:val="00537D0B"/>
    <w:rsid w:val="005403E0"/>
    <w:rsid w:val="005412B2"/>
    <w:rsid w:val="0054139F"/>
    <w:rsid w:val="0054157A"/>
    <w:rsid w:val="00542392"/>
    <w:rsid w:val="005428E9"/>
    <w:rsid w:val="005428F8"/>
    <w:rsid w:val="0054349C"/>
    <w:rsid w:val="005436E7"/>
    <w:rsid w:val="00543E66"/>
    <w:rsid w:val="005443BB"/>
    <w:rsid w:val="00544DC2"/>
    <w:rsid w:val="005454B8"/>
    <w:rsid w:val="005456AD"/>
    <w:rsid w:val="00545B81"/>
    <w:rsid w:val="00546E23"/>
    <w:rsid w:val="00547052"/>
    <w:rsid w:val="005470FA"/>
    <w:rsid w:val="005472C6"/>
    <w:rsid w:val="00547F26"/>
    <w:rsid w:val="005506A8"/>
    <w:rsid w:val="00551F8B"/>
    <w:rsid w:val="0055221D"/>
    <w:rsid w:val="005522B4"/>
    <w:rsid w:val="005524B7"/>
    <w:rsid w:val="005536C1"/>
    <w:rsid w:val="00554BAF"/>
    <w:rsid w:val="00554F10"/>
    <w:rsid w:val="00556587"/>
    <w:rsid w:val="0055749D"/>
    <w:rsid w:val="00560D79"/>
    <w:rsid w:val="005626F8"/>
    <w:rsid w:val="00562D66"/>
    <w:rsid w:val="00563B87"/>
    <w:rsid w:val="00564458"/>
    <w:rsid w:val="0056447C"/>
    <w:rsid w:val="00565752"/>
    <w:rsid w:val="00565B73"/>
    <w:rsid w:val="00565F26"/>
    <w:rsid w:val="00566B0F"/>
    <w:rsid w:val="00567449"/>
    <w:rsid w:val="00567882"/>
    <w:rsid w:val="005679FD"/>
    <w:rsid w:val="00567AA0"/>
    <w:rsid w:val="00567BC2"/>
    <w:rsid w:val="00571C69"/>
    <w:rsid w:val="00571E16"/>
    <w:rsid w:val="00571E63"/>
    <w:rsid w:val="00572A88"/>
    <w:rsid w:val="00574676"/>
    <w:rsid w:val="00574931"/>
    <w:rsid w:val="00574DB5"/>
    <w:rsid w:val="0057550E"/>
    <w:rsid w:val="0057579D"/>
    <w:rsid w:val="005759C9"/>
    <w:rsid w:val="00575C17"/>
    <w:rsid w:val="00577D19"/>
    <w:rsid w:val="0058065B"/>
    <w:rsid w:val="00580E67"/>
    <w:rsid w:val="00581FF0"/>
    <w:rsid w:val="00582601"/>
    <w:rsid w:val="00583E08"/>
    <w:rsid w:val="005842B0"/>
    <w:rsid w:val="005842E4"/>
    <w:rsid w:val="005854B5"/>
    <w:rsid w:val="00585DC3"/>
    <w:rsid w:val="00591F86"/>
    <w:rsid w:val="00592412"/>
    <w:rsid w:val="00592B9B"/>
    <w:rsid w:val="00592F05"/>
    <w:rsid w:val="005933E6"/>
    <w:rsid w:val="005936D6"/>
    <w:rsid w:val="005938A7"/>
    <w:rsid w:val="005943F9"/>
    <w:rsid w:val="0059460D"/>
    <w:rsid w:val="00596040"/>
    <w:rsid w:val="00596453"/>
    <w:rsid w:val="00596B23"/>
    <w:rsid w:val="0059726C"/>
    <w:rsid w:val="005978A7"/>
    <w:rsid w:val="005A018B"/>
    <w:rsid w:val="005A0A42"/>
    <w:rsid w:val="005A0C24"/>
    <w:rsid w:val="005A0D83"/>
    <w:rsid w:val="005A1A7E"/>
    <w:rsid w:val="005A36D5"/>
    <w:rsid w:val="005A3D99"/>
    <w:rsid w:val="005A3E68"/>
    <w:rsid w:val="005A4317"/>
    <w:rsid w:val="005A43F2"/>
    <w:rsid w:val="005A4B2A"/>
    <w:rsid w:val="005A521E"/>
    <w:rsid w:val="005A52C5"/>
    <w:rsid w:val="005A57D3"/>
    <w:rsid w:val="005A69D6"/>
    <w:rsid w:val="005A74D4"/>
    <w:rsid w:val="005A7DCE"/>
    <w:rsid w:val="005B15D0"/>
    <w:rsid w:val="005B249A"/>
    <w:rsid w:val="005B316A"/>
    <w:rsid w:val="005B3449"/>
    <w:rsid w:val="005B34A1"/>
    <w:rsid w:val="005B4CCE"/>
    <w:rsid w:val="005B5064"/>
    <w:rsid w:val="005B557C"/>
    <w:rsid w:val="005B5A80"/>
    <w:rsid w:val="005B5FE8"/>
    <w:rsid w:val="005B60B2"/>
    <w:rsid w:val="005B6228"/>
    <w:rsid w:val="005B6C7D"/>
    <w:rsid w:val="005B7C94"/>
    <w:rsid w:val="005C0B32"/>
    <w:rsid w:val="005C0B95"/>
    <w:rsid w:val="005C0D23"/>
    <w:rsid w:val="005C0F1B"/>
    <w:rsid w:val="005C1335"/>
    <w:rsid w:val="005C13A5"/>
    <w:rsid w:val="005C1E96"/>
    <w:rsid w:val="005C21CB"/>
    <w:rsid w:val="005C2A96"/>
    <w:rsid w:val="005C30E1"/>
    <w:rsid w:val="005C338B"/>
    <w:rsid w:val="005C4AB0"/>
    <w:rsid w:val="005C507F"/>
    <w:rsid w:val="005C5795"/>
    <w:rsid w:val="005C617D"/>
    <w:rsid w:val="005C7BC3"/>
    <w:rsid w:val="005D05B0"/>
    <w:rsid w:val="005D09C7"/>
    <w:rsid w:val="005D0EAF"/>
    <w:rsid w:val="005D1133"/>
    <w:rsid w:val="005D1634"/>
    <w:rsid w:val="005D1A54"/>
    <w:rsid w:val="005D1B14"/>
    <w:rsid w:val="005D274A"/>
    <w:rsid w:val="005D2863"/>
    <w:rsid w:val="005D29F5"/>
    <w:rsid w:val="005D305D"/>
    <w:rsid w:val="005D3EF2"/>
    <w:rsid w:val="005D43DC"/>
    <w:rsid w:val="005D5F80"/>
    <w:rsid w:val="005D6898"/>
    <w:rsid w:val="005D68A6"/>
    <w:rsid w:val="005D6946"/>
    <w:rsid w:val="005D6B48"/>
    <w:rsid w:val="005D71F2"/>
    <w:rsid w:val="005D73BB"/>
    <w:rsid w:val="005E061E"/>
    <w:rsid w:val="005E0A0D"/>
    <w:rsid w:val="005E0D37"/>
    <w:rsid w:val="005E0FB5"/>
    <w:rsid w:val="005E10C3"/>
    <w:rsid w:val="005E1E0E"/>
    <w:rsid w:val="005E1E29"/>
    <w:rsid w:val="005E1F03"/>
    <w:rsid w:val="005E20DB"/>
    <w:rsid w:val="005E2115"/>
    <w:rsid w:val="005E29B0"/>
    <w:rsid w:val="005E2D8D"/>
    <w:rsid w:val="005E304E"/>
    <w:rsid w:val="005E39AC"/>
    <w:rsid w:val="005E3D80"/>
    <w:rsid w:val="005E545E"/>
    <w:rsid w:val="005E56BB"/>
    <w:rsid w:val="005E573D"/>
    <w:rsid w:val="005E6107"/>
    <w:rsid w:val="005E733D"/>
    <w:rsid w:val="005E780E"/>
    <w:rsid w:val="005E7B86"/>
    <w:rsid w:val="005E7C46"/>
    <w:rsid w:val="005E7CBB"/>
    <w:rsid w:val="005E7D40"/>
    <w:rsid w:val="005F0001"/>
    <w:rsid w:val="005F04EC"/>
    <w:rsid w:val="005F054E"/>
    <w:rsid w:val="005F0BD7"/>
    <w:rsid w:val="005F0FE1"/>
    <w:rsid w:val="005F1006"/>
    <w:rsid w:val="005F12F7"/>
    <w:rsid w:val="005F2903"/>
    <w:rsid w:val="005F2DDE"/>
    <w:rsid w:val="005F3F3E"/>
    <w:rsid w:val="005F47B3"/>
    <w:rsid w:val="005F4C94"/>
    <w:rsid w:val="005F5294"/>
    <w:rsid w:val="005F5699"/>
    <w:rsid w:val="005F5BAD"/>
    <w:rsid w:val="005F697E"/>
    <w:rsid w:val="005F6B20"/>
    <w:rsid w:val="005F6F68"/>
    <w:rsid w:val="005F788D"/>
    <w:rsid w:val="005F7919"/>
    <w:rsid w:val="00600148"/>
    <w:rsid w:val="006016ED"/>
    <w:rsid w:val="006016F4"/>
    <w:rsid w:val="00601B03"/>
    <w:rsid w:val="00601DB3"/>
    <w:rsid w:val="0060278B"/>
    <w:rsid w:val="00603E02"/>
    <w:rsid w:val="00603E8C"/>
    <w:rsid w:val="00604459"/>
    <w:rsid w:val="00605F6B"/>
    <w:rsid w:val="0060631F"/>
    <w:rsid w:val="0060709C"/>
    <w:rsid w:val="00607712"/>
    <w:rsid w:val="00607BDA"/>
    <w:rsid w:val="00610419"/>
    <w:rsid w:val="006104FD"/>
    <w:rsid w:val="00610C39"/>
    <w:rsid w:val="00610F8E"/>
    <w:rsid w:val="006111D7"/>
    <w:rsid w:val="0061150B"/>
    <w:rsid w:val="0061152C"/>
    <w:rsid w:val="0061194B"/>
    <w:rsid w:val="00611DB7"/>
    <w:rsid w:val="00611E98"/>
    <w:rsid w:val="00611EC8"/>
    <w:rsid w:val="00611FBC"/>
    <w:rsid w:val="0061233A"/>
    <w:rsid w:val="006130BB"/>
    <w:rsid w:val="0061327D"/>
    <w:rsid w:val="00613325"/>
    <w:rsid w:val="0061373D"/>
    <w:rsid w:val="006143E9"/>
    <w:rsid w:val="00615128"/>
    <w:rsid w:val="006152A4"/>
    <w:rsid w:val="006155FC"/>
    <w:rsid w:val="00615BF3"/>
    <w:rsid w:val="00615F82"/>
    <w:rsid w:val="00616294"/>
    <w:rsid w:val="0061710A"/>
    <w:rsid w:val="006176A1"/>
    <w:rsid w:val="00617816"/>
    <w:rsid w:val="00617EEA"/>
    <w:rsid w:val="00620679"/>
    <w:rsid w:val="00620AD3"/>
    <w:rsid w:val="00621286"/>
    <w:rsid w:val="0062158D"/>
    <w:rsid w:val="0062228C"/>
    <w:rsid w:val="00622CC5"/>
    <w:rsid w:val="00623686"/>
    <w:rsid w:val="00623B7F"/>
    <w:rsid w:val="00624160"/>
    <w:rsid w:val="0062472D"/>
    <w:rsid w:val="00625973"/>
    <w:rsid w:val="0062664C"/>
    <w:rsid w:val="006272B1"/>
    <w:rsid w:val="006274B6"/>
    <w:rsid w:val="00627680"/>
    <w:rsid w:val="00627CCC"/>
    <w:rsid w:val="00630031"/>
    <w:rsid w:val="00630052"/>
    <w:rsid w:val="006314B0"/>
    <w:rsid w:val="00631AA0"/>
    <w:rsid w:val="006324E7"/>
    <w:rsid w:val="00632A7B"/>
    <w:rsid w:val="00633074"/>
    <w:rsid w:val="00633177"/>
    <w:rsid w:val="00633371"/>
    <w:rsid w:val="006334BA"/>
    <w:rsid w:val="00633537"/>
    <w:rsid w:val="006335E1"/>
    <w:rsid w:val="006347A3"/>
    <w:rsid w:val="00634958"/>
    <w:rsid w:val="00634E76"/>
    <w:rsid w:val="00635175"/>
    <w:rsid w:val="00635E2D"/>
    <w:rsid w:val="006360A9"/>
    <w:rsid w:val="0063665C"/>
    <w:rsid w:val="00636F3D"/>
    <w:rsid w:val="0063739D"/>
    <w:rsid w:val="0063741A"/>
    <w:rsid w:val="00637B16"/>
    <w:rsid w:val="006423E2"/>
    <w:rsid w:val="006429AD"/>
    <w:rsid w:val="00642C77"/>
    <w:rsid w:val="00642C8E"/>
    <w:rsid w:val="0064356F"/>
    <w:rsid w:val="00644395"/>
    <w:rsid w:val="00644484"/>
    <w:rsid w:val="00644636"/>
    <w:rsid w:val="00645198"/>
    <w:rsid w:val="006459FC"/>
    <w:rsid w:val="00647A99"/>
    <w:rsid w:val="0065090E"/>
    <w:rsid w:val="006512B8"/>
    <w:rsid w:val="006515FF"/>
    <w:rsid w:val="00651CEE"/>
    <w:rsid w:val="00651D7E"/>
    <w:rsid w:val="00651E2C"/>
    <w:rsid w:val="00651EED"/>
    <w:rsid w:val="006522F0"/>
    <w:rsid w:val="006527F4"/>
    <w:rsid w:val="00653781"/>
    <w:rsid w:val="00653B43"/>
    <w:rsid w:val="006542AE"/>
    <w:rsid w:val="00654D5A"/>
    <w:rsid w:val="006566F1"/>
    <w:rsid w:val="00656FA8"/>
    <w:rsid w:val="00657208"/>
    <w:rsid w:val="0065720E"/>
    <w:rsid w:val="00657A22"/>
    <w:rsid w:val="00657C01"/>
    <w:rsid w:val="006606E4"/>
    <w:rsid w:val="00660A13"/>
    <w:rsid w:val="00662110"/>
    <w:rsid w:val="00662BFB"/>
    <w:rsid w:val="00662EE0"/>
    <w:rsid w:val="00662F1E"/>
    <w:rsid w:val="00663807"/>
    <w:rsid w:val="00663B94"/>
    <w:rsid w:val="00663CB3"/>
    <w:rsid w:val="00663D8F"/>
    <w:rsid w:val="00664406"/>
    <w:rsid w:val="0066512B"/>
    <w:rsid w:val="006657C1"/>
    <w:rsid w:val="006659A6"/>
    <w:rsid w:val="00665E8A"/>
    <w:rsid w:val="0066665F"/>
    <w:rsid w:val="00666ACA"/>
    <w:rsid w:val="00666B54"/>
    <w:rsid w:val="00667E7C"/>
    <w:rsid w:val="0067039A"/>
    <w:rsid w:val="00670D20"/>
    <w:rsid w:val="006710ED"/>
    <w:rsid w:val="006718BF"/>
    <w:rsid w:val="00672324"/>
    <w:rsid w:val="00673045"/>
    <w:rsid w:val="00673B7B"/>
    <w:rsid w:val="00674423"/>
    <w:rsid w:val="006751BE"/>
    <w:rsid w:val="006759DF"/>
    <w:rsid w:val="006759FD"/>
    <w:rsid w:val="00675E1E"/>
    <w:rsid w:val="00676C86"/>
    <w:rsid w:val="00677011"/>
    <w:rsid w:val="0067711F"/>
    <w:rsid w:val="0067716F"/>
    <w:rsid w:val="006808B6"/>
    <w:rsid w:val="00680B9E"/>
    <w:rsid w:val="00680BBE"/>
    <w:rsid w:val="00682061"/>
    <w:rsid w:val="00683468"/>
    <w:rsid w:val="006839B4"/>
    <w:rsid w:val="00683A12"/>
    <w:rsid w:val="00683EB3"/>
    <w:rsid w:val="006847C9"/>
    <w:rsid w:val="00684A20"/>
    <w:rsid w:val="00684DFE"/>
    <w:rsid w:val="00684E3C"/>
    <w:rsid w:val="0068605B"/>
    <w:rsid w:val="0068610C"/>
    <w:rsid w:val="006864CA"/>
    <w:rsid w:val="00686632"/>
    <w:rsid w:val="006872FA"/>
    <w:rsid w:val="0068730A"/>
    <w:rsid w:val="00687B9C"/>
    <w:rsid w:val="00687E0F"/>
    <w:rsid w:val="00690A05"/>
    <w:rsid w:val="006915CC"/>
    <w:rsid w:val="006917CA"/>
    <w:rsid w:val="006919D4"/>
    <w:rsid w:val="00691A85"/>
    <w:rsid w:val="00691CAA"/>
    <w:rsid w:val="00692028"/>
    <w:rsid w:val="006933EF"/>
    <w:rsid w:val="00693893"/>
    <w:rsid w:val="00693BC8"/>
    <w:rsid w:val="00694194"/>
    <w:rsid w:val="00694833"/>
    <w:rsid w:val="006959FB"/>
    <w:rsid w:val="0069679E"/>
    <w:rsid w:val="00697571"/>
    <w:rsid w:val="006A03DB"/>
    <w:rsid w:val="006A06F8"/>
    <w:rsid w:val="006A0D50"/>
    <w:rsid w:val="006A15A9"/>
    <w:rsid w:val="006A24FA"/>
    <w:rsid w:val="006A2B5F"/>
    <w:rsid w:val="006A2FF1"/>
    <w:rsid w:val="006A3792"/>
    <w:rsid w:val="006A385D"/>
    <w:rsid w:val="006A3F1C"/>
    <w:rsid w:val="006A4865"/>
    <w:rsid w:val="006A4AF2"/>
    <w:rsid w:val="006A5E38"/>
    <w:rsid w:val="006A6EFB"/>
    <w:rsid w:val="006A781B"/>
    <w:rsid w:val="006A7A93"/>
    <w:rsid w:val="006B0305"/>
    <w:rsid w:val="006B083F"/>
    <w:rsid w:val="006B0A3E"/>
    <w:rsid w:val="006B12B1"/>
    <w:rsid w:val="006B23D1"/>
    <w:rsid w:val="006B2DFE"/>
    <w:rsid w:val="006B421E"/>
    <w:rsid w:val="006B45F4"/>
    <w:rsid w:val="006B48C3"/>
    <w:rsid w:val="006B4A49"/>
    <w:rsid w:val="006B4C22"/>
    <w:rsid w:val="006B52D3"/>
    <w:rsid w:val="006B5B01"/>
    <w:rsid w:val="006B6048"/>
    <w:rsid w:val="006B65A7"/>
    <w:rsid w:val="006B6A3A"/>
    <w:rsid w:val="006C019F"/>
    <w:rsid w:val="006C0212"/>
    <w:rsid w:val="006C0867"/>
    <w:rsid w:val="006C222B"/>
    <w:rsid w:val="006C2E63"/>
    <w:rsid w:val="006C32C9"/>
    <w:rsid w:val="006C351D"/>
    <w:rsid w:val="006C59A5"/>
    <w:rsid w:val="006C6DB4"/>
    <w:rsid w:val="006C6EF2"/>
    <w:rsid w:val="006C79CB"/>
    <w:rsid w:val="006D0A08"/>
    <w:rsid w:val="006D0C07"/>
    <w:rsid w:val="006D0DAB"/>
    <w:rsid w:val="006D1878"/>
    <w:rsid w:val="006D1A45"/>
    <w:rsid w:val="006D1F10"/>
    <w:rsid w:val="006D36E1"/>
    <w:rsid w:val="006D443B"/>
    <w:rsid w:val="006D4779"/>
    <w:rsid w:val="006D50D5"/>
    <w:rsid w:val="006D5FCB"/>
    <w:rsid w:val="006D6495"/>
    <w:rsid w:val="006D64CC"/>
    <w:rsid w:val="006D7177"/>
    <w:rsid w:val="006D7488"/>
    <w:rsid w:val="006D7745"/>
    <w:rsid w:val="006E00F5"/>
    <w:rsid w:val="006E072A"/>
    <w:rsid w:val="006E08CE"/>
    <w:rsid w:val="006E0A77"/>
    <w:rsid w:val="006E1468"/>
    <w:rsid w:val="006E1A92"/>
    <w:rsid w:val="006E1CFA"/>
    <w:rsid w:val="006E2F87"/>
    <w:rsid w:val="006E3731"/>
    <w:rsid w:val="006E4302"/>
    <w:rsid w:val="006E4A34"/>
    <w:rsid w:val="006E4CC8"/>
    <w:rsid w:val="006E4DDB"/>
    <w:rsid w:val="006E50BD"/>
    <w:rsid w:val="006E54A1"/>
    <w:rsid w:val="006E616D"/>
    <w:rsid w:val="006E6197"/>
    <w:rsid w:val="006E7971"/>
    <w:rsid w:val="006E7B41"/>
    <w:rsid w:val="006F0134"/>
    <w:rsid w:val="006F0C3C"/>
    <w:rsid w:val="006F1437"/>
    <w:rsid w:val="006F1B02"/>
    <w:rsid w:val="006F3048"/>
    <w:rsid w:val="006F31AD"/>
    <w:rsid w:val="006F372B"/>
    <w:rsid w:val="006F3F0D"/>
    <w:rsid w:val="006F4BAA"/>
    <w:rsid w:val="006F4CB3"/>
    <w:rsid w:val="006F5CA5"/>
    <w:rsid w:val="006F650E"/>
    <w:rsid w:val="00701821"/>
    <w:rsid w:val="0070183A"/>
    <w:rsid w:val="0070334E"/>
    <w:rsid w:val="007035B1"/>
    <w:rsid w:val="00703906"/>
    <w:rsid w:val="00704113"/>
    <w:rsid w:val="00704AE6"/>
    <w:rsid w:val="00705C4E"/>
    <w:rsid w:val="00706988"/>
    <w:rsid w:val="00707786"/>
    <w:rsid w:val="0071028A"/>
    <w:rsid w:val="00710C11"/>
    <w:rsid w:val="007111AA"/>
    <w:rsid w:val="00713E8D"/>
    <w:rsid w:val="00714102"/>
    <w:rsid w:val="007144AF"/>
    <w:rsid w:val="0071493C"/>
    <w:rsid w:val="0071547B"/>
    <w:rsid w:val="007156D2"/>
    <w:rsid w:val="00715D10"/>
    <w:rsid w:val="00715D8E"/>
    <w:rsid w:val="00716491"/>
    <w:rsid w:val="007164AF"/>
    <w:rsid w:val="007165F4"/>
    <w:rsid w:val="007168CC"/>
    <w:rsid w:val="00717767"/>
    <w:rsid w:val="0071785D"/>
    <w:rsid w:val="0072087E"/>
    <w:rsid w:val="00720E48"/>
    <w:rsid w:val="00722328"/>
    <w:rsid w:val="007224BB"/>
    <w:rsid w:val="00722D7F"/>
    <w:rsid w:val="00722DEA"/>
    <w:rsid w:val="00723497"/>
    <w:rsid w:val="00723BA4"/>
    <w:rsid w:val="0072427F"/>
    <w:rsid w:val="007245FE"/>
    <w:rsid w:val="00724890"/>
    <w:rsid w:val="00724D20"/>
    <w:rsid w:val="007275AC"/>
    <w:rsid w:val="0072766A"/>
    <w:rsid w:val="00727AB0"/>
    <w:rsid w:val="007300A9"/>
    <w:rsid w:val="00731A0A"/>
    <w:rsid w:val="007320E9"/>
    <w:rsid w:val="007323A0"/>
    <w:rsid w:val="00732521"/>
    <w:rsid w:val="00733048"/>
    <w:rsid w:val="0073616A"/>
    <w:rsid w:val="00736B3F"/>
    <w:rsid w:val="00737035"/>
    <w:rsid w:val="007379BA"/>
    <w:rsid w:val="00740A1F"/>
    <w:rsid w:val="007415BE"/>
    <w:rsid w:val="00742E53"/>
    <w:rsid w:val="00743402"/>
    <w:rsid w:val="00743773"/>
    <w:rsid w:val="0074460C"/>
    <w:rsid w:val="00744ABB"/>
    <w:rsid w:val="00745891"/>
    <w:rsid w:val="00745961"/>
    <w:rsid w:val="00745CB3"/>
    <w:rsid w:val="00745CC3"/>
    <w:rsid w:val="007462A6"/>
    <w:rsid w:val="00746D61"/>
    <w:rsid w:val="0074782D"/>
    <w:rsid w:val="007479C7"/>
    <w:rsid w:val="00750478"/>
    <w:rsid w:val="00750BF5"/>
    <w:rsid w:val="00751801"/>
    <w:rsid w:val="007519C6"/>
    <w:rsid w:val="00752564"/>
    <w:rsid w:val="00752711"/>
    <w:rsid w:val="00752E0D"/>
    <w:rsid w:val="007530FA"/>
    <w:rsid w:val="007536DB"/>
    <w:rsid w:val="0075379E"/>
    <w:rsid w:val="00753F34"/>
    <w:rsid w:val="0075401B"/>
    <w:rsid w:val="0075443D"/>
    <w:rsid w:val="00754736"/>
    <w:rsid w:val="00754C6D"/>
    <w:rsid w:val="0075511B"/>
    <w:rsid w:val="0075571C"/>
    <w:rsid w:val="00755F2E"/>
    <w:rsid w:val="00756497"/>
    <w:rsid w:val="007567E0"/>
    <w:rsid w:val="007579A2"/>
    <w:rsid w:val="00757DE5"/>
    <w:rsid w:val="007617D5"/>
    <w:rsid w:val="0076206F"/>
    <w:rsid w:val="00762849"/>
    <w:rsid w:val="007630F5"/>
    <w:rsid w:val="007635A4"/>
    <w:rsid w:val="00763823"/>
    <w:rsid w:val="00763A50"/>
    <w:rsid w:val="00764281"/>
    <w:rsid w:val="007649F5"/>
    <w:rsid w:val="00764D55"/>
    <w:rsid w:val="00765750"/>
    <w:rsid w:val="00765E9B"/>
    <w:rsid w:val="007676DE"/>
    <w:rsid w:val="00767780"/>
    <w:rsid w:val="0077122C"/>
    <w:rsid w:val="00771373"/>
    <w:rsid w:val="00771CEA"/>
    <w:rsid w:val="00771E0A"/>
    <w:rsid w:val="00772AFF"/>
    <w:rsid w:val="0077300A"/>
    <w:rsid w:val="007733E5"/>
    <w:rsid w:val="00773879"/>
    <w:rsid w:val="00773999"/>
    <w:rsid w:val="00773BB5"/>
    <w:rsid w:val="00775A81"/>
    <w:rsid w:val="0077648E"/>
    <w:rsid w:val="00776CD7"/>
    <w:rsid w:val="007776F3"/>
    <w:rsid w:val="00777774"/>
    <w:rsid w:val="0078002F"/>
    <w:rsid w:val="00780968"/>
    <w:rsid w:val="00780D7F"/>
    <w:rsid w:val="00780E5E"/>
    <w:rsid w:val="00781034"/>
    <w:rsid w:val="00781B45"/>
    <w:rsid w:val="00782049"/>
    <w:rsid w:val="007824B1"/>
    <w:rsid w:val="007824E1"/>
    <w:rsid w:val="00782500"/>
    <w:rsid w:val="00782D6C"/>
    <w:rsid w:val="00782F03"/>
    <w:rsid w:val="00783347"/>
    <w:rsid w:val="007855B9"/>
    <w:rsid w:val="00786A6C"/>
    <w:rsid w:val="00786BFC"/>
    <w:rsid w:val="00787F80"/>
    <w:rsid w:val="00790893"/>
    <w:rsid w:val="007909FE"/>
    <w:rsid w:val="00791E86"/>
    <w:rsid w:val="00791FF0"/>
    <w:rsid w:val="00792CB9"/>
    <w:rsid w:val="0079316E"/>
    <w:rsid w:val="0079486F"/>
    <w:rsid w:val="00794BC1"/>
    <w:rsid w:val="0079551F"/>
    <w:rsid w:val="00795B46"/>
    <w:rsid w:val="00796002"/>
    <w:rsid w:val="0079620B"/>
    <w:rsid w:val="007A0176"/>
    <w:rsid w:val="007A0EF8"/>
    <w:rsid w:val="007A1062"/>
    <w:rsid w:val="007A18DF"/>
    <w:rsid w:val="007A31AE"/>
    <w:rsid w:val="007A388C"/>
    <w:rsid w:val="007A44C6"/>
    <w:rsid w:val="007A59CA"/>
    <w:rsid w:val="007A5D9B"/>
    <w:rsid w:val="007A5E63"/>
    <w:rsid w:val="007A6322"/>
    <w:rsid w:val="007A6329"/>
    <w:rsid w:val="007A63FC"/>
    <w:rsid w:val="007A68AB"/>
    <w:rsid w:val="007A69B7"/>
    <w:rsid w:val="007A73BE"/>
    <w:rsid w:val="007A7728"/>
    <w:rsid w:val="007A7932"/>
    <w:rsid w:val="007A7FF5"/>
    <w:rsid w:val="007B04BF"/>
    <w:rsid w:val="007B0828"/>
    <w:rsid w:val="007B0D95"/>
    <w:rsid w:val="007B186D"/>
    <w:rsid w:val="007B19F7"/>
    <w:rsid w:val="007B2332"/>
    <w:rsid w:val="007B2477"/>
    <w:rsid w:val="007B28ED"/>
    <w:rsid w:val="007B2F4F"/>
    <w:rsid w:val="007B3433"/>
    <w:rsid w:val="007B35C0"/>
    <w:rsid w:val="007B4650"/>
    <w:rsid w:val="007B4CA4"/>
    <w:rsid w:val="007B5526"/>
    <w:rsid w:val="007B607C"/>
    <w:rsid w:val="007B6383"/>
    <w:rsid w:val="007B6AF1"/>
    <w:rsid w:val="007B6E82"/>
    <w:rsid w:val="007B738F"/>
    <w:rsid w:val="007B75EE"/>
    <w:rsid w:val="007B7C92"/>
    <w:rsid w:val="007B7E5F"/>
    <w:rsid w:val="007C0A96"/>
    <w:rsid w:val="007C142E"/>
    <w:rsid w:val="007C1A83"/>
    <w:rsid w:val="007C2B29"/>
    <w:rsid w:val="007C3486"/>
    <w:rsid w:val="007C3566"/>
    <w:rsid w:val="007C531D"/>
    <w:rsid w:val="007C59CC"/>
    <w:rsid w:val="007C60FB"/>
    <w:rsid w:val="007C61C0"/>
    <w:rsid w:val="007C66E1"/>
    <w:rsid w:val="007D01A6"/>
    <w:rsid w:val="007D0B92"/>
    <w:rsid w:val="007D12F8"/>
    <w:rsid w:val="007D1419"/>
    <w:rsid w:val="007D27E5"/>
    <w:rsid w:val="007D2896"/>
    <w:rsid w:val="007D3FB3"/>
    <w:rsid w:val="007D49ED"/>
    <w:rsid w:val="007D5370"/>
    <w:rsid w:val="007D593F"/>
    <w:rsid w:val="007D5E6E"/>
    <w:rsid w:val="007D61DB"/>
    <w:rsid w:val="007D75C1"/>
    <w:rsid w:val="007D778E"/>
    <w:rsid w:val="007D7B10"/>
    <w:rsid w:val="007D7F04"/>
    <w:rsid w:val="007E00E5"/>
    <w:rsid w:val="007E02ED"/>
    <w:rsid w:val="007E0335"/>
    <w:rsid w:val="007E0D7C"/>
    <w:rsid w:val="007E10D0"/>
    <w:rsid w:val="007E131C"/>
    <w:rsid w:val="007E1E2E"/>
    <w:rsid w:val="007E2360"/>
    <w:rsid w:val="007E2767"/>
    <w:rsid w:val="007E4168"/>
    <w:rsid w:val="007E41BF"/>
    <w:rsid w:val="007E4BC9"/>
    <w:rsid w:val="007E59DF"/>
    <w:rsid w:val="007E5E8E"/>
    <w:rsid w:val="007E6774"/>
    <w:rsid w:val="007E700D"/>
    <w:rsid w:val="007E7540"/>
    <w:rsid w:val="007F0199"/>
    <w:rsid w:val="007F04B5"/>
    <w:rsid w:val="007F0E15"/>
    <w:rsid w:val="007F15E3"/>
    <w:rsid w:val="007F1873"/>
    <w:rsid w:val="007F1DD0"/>
    <w:rsid w:val="007F20A2"/>
    <w:rsid w:val="007F20D9"/>
    <w:rsid w:val="007F22E9"/>
    <w:rsid w:val="007F35B6"/>
    <w:rsid w:val="007F37A3"/>
    <w:rsid w:val="007F3E7C"/>
    <w:rsid w:val="007F40E8"/>
    <w:rsid w:val="007F458E"/>
    <w:rsid w:val="007F49AC"/>
    <w:rsid w:val="007F4DEE"/>
    <w:rsid w:val="007F5DB4"/>
    <w:rsid w:val="007F6790"/>
    <w:rsid w:val="007F6968"/>
    <w:rsid w:val="007F6A05"/>
    <w:rsid w:val="007F7A57"/>
    <w:rsid w:val="007F7CA8"/>
    <w:rsid w:val="007F7ECF"/>
    <w:rsid w:val="00800271"/>
    <w:rsid w:val="008004B5"/>
    <w:rsid w:val="00800D46"/>
    <w:rsid w:val="00801DB3"/>
    <w:rsid w:val="0080246F"/>
    <w:rsid w:val="00802621"/>
    <w:rsid w:val="0080295B"/>
    <w:rsid w:val="00802D8B"/>
    <w:rsid w:val="008035B5"/>
    <w:rsid w:val="008035B6"/>
    <w:rsid w:val="0080373B"/>
    <w:rsid w:val="00803851"/>
    <w:rsid w:val="00803DDB"/>
    <w:rsid w:val="00804087"/>
    <w:rsid w:val="00804131"/>
    <w:rsid w:val="00804A56"/>
    <w:rsid w:val="00804FB3"/>
    <w:rsid w:val="008052ED"/>
    <w:rsid w:val="00805A88"/>
    <w:rsid w:val="00805EFD"/>
    <w:rsid w:val="00806243"/>
    <w:rsid w:val="0080676E"/>
    <w:rsid w:val="00806B78"/>
    <w:rsid w:val="00807191"/>
    <w:rsid w:val="008072BD"/>
    <w:rsid w:val="00807699"/>
    <w:rsid w:val="0081051B"/>
    <w:rsid w:val="00810559"/>
    <w:rsid w:val="00810BB6"/>
    <w:rsid w:val="008116D0"/>
    <w:rsid w:val="0081189D"/>
    <w:rsid w:val="00811B94"/>
    <w:rsid w:val="00811D46"/>
    <w:rsid w:val="0081253C"/>
    <w:rsid w:val="00812B4F"/>
    <w:rsid w:val="00812E79"/>
    <w:rsid w:val="00813AA4"/>
    <w:rsid w:val="0081418F"/>
    <w:rsid w:val="00814BE4"/>
    <w:rsid w:val="008150C9"/>
    <w:rsid w:val="00815B55"/>
    <w:rsid w:val="008166E1"/>
    <w:rsid w:val="00816AB0"/>
    <w:rsid w:val="008173E8"/>
    <w:rsid w:val="008215D8"/>
    <w:rsid w:val="008218C7"/>
    <w:rsid w:val="00821A78"/>
    <w:rsid w:val="00822826"/>
    <w:rsid w:val="00823315"/>
    <w:rsid w:val="008241E7"/>
    <w:rsid w:val="00824988"/>
    <w:rsid w:val="008250DE"/>
    <w:rsid w:val="00826B67"/>
    <w:rsid w:val="00826CD8"/>
    <w:rsid w:val="00827310"/>
    <w:rsid w:val="00827910"/>
    <w:rsid w:val="00827B53"/>
    <w:rsid w:val="00827D9F"/>
    <w:rsid w:val="0083032C"/>
    <w:rsid w:val="00830A28"/>
    <w:rsid w:val="00830B89"/>
    <w:rsid w:val="00831E18"/>
    <w:rsid w:val="008320BD"/>
    <w:rsid w:val="0083236E"/>
    <w:rsid w:val="008326F0"/>
    <w:rsid w:val="00832AA7"/>
    <w:rsid w:val="00832E40"/>
    <w:rsid w:val="0083319A"/>
    <w:rsid w:val="0083489E"/>
    <w:rsid w:val="00834AA7"/>
    <w:rsid w:val="00835107"/>
    <w:rsid w:val="00835809"/>
    <w:rsid w:val="00835D30"/>
    <w:rsid w:val="00835D47"/>
    <w:rsid w:val="008368D8"/>
    <w:rsid w:val="00836AFA"/>
    <w:rsid w:val="00837183"/>
    <w:rsid w:val="00837289"/>
    <w:rsid w:val="008379A5"/>
    <w:rsid w:val="00837D2F"/>
    <w:rsid w:val="00840262"/>
    <w:rsid w:val="0084043F"/>
    <w:rsid w:val="008405CE"/>
    <w:rsid w:val="0084072C"/>
    <w:rsid w:val="00842E8A"/>
    <w:rsid w:val="00843AA5"/>
    <w:rsid w:val="00843C65"/>
    <w:rsid w:val="00843EFF"/>
    <w:rsid w:val="0084517D"/>
    <w:rsid w:val="00845512"/>
    <w:rsid w:val="00845CB1"/>
    <w:rsid w:val="008470DA"/>
    <w:rsid w:val="0084729B"/>
    <w:rsid w:val="0084778D"/>
    <w:rsid w:val="00847819"/>
    <w:rsid w:val="00850001"/>
    <w:rsid w:val="00850071"/>
    <w:rsid w:val="00850193"/>
    <w:rsid w:val="0085087C"/>
    <w:rsid w:val="008508B6"/>
    <w:rsid w:val="00850F11"/>
    <w:rsid w:val="00851584"/>
    <w:rsid w:val="0085174B"/>
    <w:rsid w:val="00851FB4"/>
    <w:rsid w:val="008524EC"/>
    <w:rsid w:val="0085316B"/>
    <w:rsid w:val="0085371C"/>
    <w:rsid w:val="0085508D"/>
    <w:rsid w:val="00855AA3"/>
    <w:rsid w:val="00855BCA"/>
    <w:rsid w:val="0085612E"/>
    <w:rsid w:val="008564EB"/>
    <w:rsid w:val="00856F45"/>
    <w:rsid w:val="0085716B"/>
    <w:rsid w:val="00857430"/>
    <w:rsid w:val="0086117B"/>
    <w:rsid w:val="00861353"/>
    <w:rsid w:val="00862E88"/>
    <w:rsid w:val="00862EA8"/>
    <w:rsid w:val="0086319B"/>
    <w:rsid w:val="00863760"/>
    <w:rsid w:val="00863A8F"/>
    <w:rsid w:val="0086484A"/>
    <w:rsid w:val="00864E81"/>
    <w:rsid w:val="0086505E"/>
    <w:rsid w:val="008658BF"/>
    <w:rsid w:val="008659A3"/>
    <w:rsid w:val="00866384"/>
    <w:rsid w:val="008666B0"/>
    <w:rsid w:val="008672DA"/>
    <w:rsid w:val="008707A3"/>
    <w:rsid w:val="00870BA5"/>
    <w:rsid w:val="00871511"/>
    <w:rsid w:val="00871A62"/>
    <w:rsid w:val="0087246F"/>
    <w:rsid w:val="00872718"/>
    <w:rsid w:val="00872B8F"/>
    <w:rsid w:val="00873CC6"/>
    <w:rsid w:val="0087478C"/>
    <w:rsid w:val="00875140"/>
    <w:rsid w:val="00875280"/>
    <w:rsid w:val="00876B4B"/>
    <w:rsid w:val="0087703C"/>
    <w:rsid w:val="00877161"/>
    <w:rsid w:val="008774F1"/>
    <w:rsid w:val="008809FE"/>
    <w:rsid w:val="00882C66"/>
    <w:rsid w:val="00882C6C"/>
    <w:rsid w:val="00883385"/>
    <w:rsid w:val="00884DD1"/>
    <w:rsid w:val="00885005"/>
    <w:rsid w:val="00885535"/>
    <w:rsid w:val="00885B9D"/>
    <w:rsid w:val="00885FDA"/>
    <w:rsid w:val="008865D2"/>
    <w:rsid w:val="008865FD"/>
    <w:rsid w:val="00886AE5"/>
    <w:rsid w:val="0088779F"/>
    <w:rsid w:val="00887A4C"/>
    <w:rsid w:val="00887B54"/>
    <w:rsid w:val="00890407"/>
    <w:rsid w:val="00890440"/>
    <w:rsid w:val="00890D21"/>
    <w:rsid w:val="00891773"/>
    <w:rsid w:val="008923D1"/>
    <w:rsid w:val="00892635"/>
    <w:rsid w:val="00892AEE"/>
    <w:rsid w:val="00892B17"/>
    <w:rsid w:val="00893AEA"/>
    <w:rsid w:val="00894893"/>
    <w:rsid w:val="00894F7E"/>
    <w:rsid w:val="0089504B"/>
    <w:rsid w:val="00895BCA"/>
    <w:rsid w:val="00896B78"/>
    <w:rsid w:val="00896E80"/>
    <w:rsid w:val="008979AD"/>
    <w:rsid w:val="00897CCC"/>
    <w:rsid w:val="008A0163"/>
    <w:rsid w:val="008A137C"/>
    <w:rsid w:val="008A3262"/>
    <w:rsid w:val="008A33AB"/>
    <w:rsid w:val="008A38CA"/>
    <w:rsid w:val="008A3B07"/>
    <w:rsid w:val="008A5507"/>
    <w:rsid w:val="008A5DA2"/>
    <w:rsid w:val="008A6CC5"/>
    <w:rsid w:val="008A737B"/>
    <w:rsid w:val="008A74E2"/>
    <w:rsid w:val="008B07D0"/>
    <w:rsid w:val="008B0CB6"/>
    <w:rsid w:val="008B10AD"/>
    <w:rsid w:val="008B1A4A"/>
    <w:rsid w:val="008B1F4B"/>
    <w:rsid w:val="008B2957"/>
    <w:rsid w:val="008B3AD1"/>
    <w:rsid w:val="008B405E"/>
    <w:rsid w:val="008B48CB"/>
    <w:rsid w:val="008B493E"/>
    <w:rsid w:val="008B5021"/>
    <w:rsid w:val="008B5544"/>
    <w:rsid w:val="008B67FB"/>
    <w:rsid w:val="008B72FB"/>
    <w:rsid w:val="008B7371"/>
    <w:rsid w:val="008B789E"/>
    <w:rsid w:val="008B7D25"/>
    <w:rsid w:val="008C07F4"/>
    <w:rsid w:val="008C0DFC"/>
    <w:rsid w:val="008C1ED9"/>
    <w:rsid w:val="008C2069"/>
    <w:rsid w:val="008C2FF1"/>
    <w:rsid w:val="008C30DF"/>
    <w:rsid w:val="008C3816"/>
    <w:rsid w:val="008C4742"/>
    <w:rsid w:val="008C4C43"/>
    <w:rsid w:val="008C4C91"/>
    <w:rsid w:val="008C579A"/>
    <w:rsid w:val="008C5924"/>
    <w:rsid w:val="008C5DB2"/>
    <w:rsid w:val="008C67E2"/>
    <w:rsid w:val="008C6EBF"/>
    <w:rsid w:val="008C6F5A"/>
    <w:rsid w:val="008D0D5B"/>
    <w:rsid w:val="008D104F"/>
    <w:rsid w:val="008D1238"/>
    <w:rsid w:val="008D1703"/>
    <w:rsid w:val="008D1931"/>
    <w:rsid w:val="008D2AD1"/>
    <w:rsid w:val="008D2B80"/>
    <w:rsid w:val="008D2D0D"/>
    <w:rsid w:val="008D4403"/>
    <w:rsid w:val="008D4C5B"/>
    <w:rsid w:val="008D4EF8"/>
    <w:rsid w:val="008D53FD"/>
    <w:rsid w:val="008D5F16"/>
    <w:rsid w:val="008D6556"/>
    <w:rsid w:val="008D69E0"/>
    <w:rsid w:val="008D6BD5"/>
    <w:rsid w:val="008D712C"/>
    <w:rsid w:val="008D7681"/>
    <w:rsid w:val="008D7816"/>
    <w:rsid w:val="008D799F"/>
    <w:rsid w:val="008D7F8F"/>
    <w:rsid w:val="008D7FE1"/>
    <w:rsid w:val="008E0A76"/>
    <w:rsid w:val="008E1CFC"/>
    <w:rsid w:val="008E1DB9"/>
    <w:rsid w:val="008E21EE"/>
    <w:rsid w:val="008E2A0D"/>
    <w:rsid w:val="008E2AB1"/>
    <w:rsid w:val="008E41E1"/>
    <w:rsid w:val="008E430B"/>
    <w:rsid w:val="008E56C4"/>
    <w:rsid w:val="008E7306"/>
    <w:rsid w:val="008E73DF"/>
    <w:rsid w:val="008F04B1"/>
    <w:rsid w:val="008F0636"/>
    <w:rsid w:val="008F0BB5"/>
    <w:rsid w:val="008F1CCC"/>
    <w:rsid w:val="008F2749"/>
    <w:rsid w:val="008F2770"/>
    <w:rsid w:val="008F294D"/>
    <w:rsid w:val="008F39DF"/>
    <w:rsid w:val="008F3DAD"/>
    <w:rsid w:val="008F4363"/>
    <w:rsid w:val="008F5557"/>
    <w:rsid w:val="008F577A"/>
    <w:rsid w:val="008F5EEB"/>
    <w:rsid w:val="008F6115"/>
    <w:rsid w:val="008F6448"/>
    <w:rsid w:val="008F645B"/>
    <w:rsid w:val="008F6739"/>
    <w:rsid w:val="008F6B72"/>
    <w:rsid w:val="008F6FBA"/>
    <w:rsid w:val="008F72BD"/>
    <w:rsid w:val="008F7316"/>
    <w:rsid w:val="008F753D"/>
    <w:rsid w:val="008F7731"/>
    <w:rsid w:val="008F790F"/>
    <w:rsid w:val="0090088F"/>
    <w:rsid w:val="0090104E"/>
    <w:rsid w:val="009012DF"/>
    <w:rsid w:val="0090350A"/>
    <w:rsid w:val="009039FC"/>
    <w:rsid w:val="00903D59"/>
    <w:rsid w:val="00904A06"/>
    <w:rsid w:val="00905652"/>
    <w:rsid w:val="00906151"/>
    <w:rsid w:val="00906F2B"/>
    <w:rsid w:val="009075ED"/>
    <w:rsid w:val="00907E90"/>
    <w:rsid w:val="0091030A"/>
    <w:rsid w:val="00910A0A"/>
    <w:rsid w:val="00911610"/>
    <w:rsid w:val="00911E28"/>
    <w:rsid w:val="00912428"/>
    <w:rsid w:val="00912CEF"/>
    <w:rsid w:val="009135A3"/>
    <w:rsid w:val="00913E0F"/>
    <w:rsid w:val="00914419"/>
    <w:rsid w:val="009145CC"/>
    <w:rsid w:val="0091493E"/>
    <w:rsid w:val="00914A56"/>
    <w:rsid w:val="00915074"/>
    <w:rsid w:val="009150C3"/>
    <w:rsid w:val="00915470"/>
    <w:rsid w:val="009156BB"/>
    <w:rsid w:val="00917B7D"/>
    <w:rsid w:val="00917F73"/>
    <w:rsid w:val="00920CA4"/>
    <w:rsid w:val="009210AB"/>
    <w:rsid w:val="0092112B"/>
    <w:rsid w:val="009225EB"/>
    <w:rsid w:val="00922C18"/>
    <w:rsid w:val="009239DB"/>
    <w:rsid w:val="00923E9C"/>
    <w:rsid w:val="009243CF"/>
    <w:rsid w:val="009247AD"/>
    <w:rsid w:val="00925097"/>
    <w:rsid w:val="009254FB"/>
    <w:rsid w:val="00926414"/>
    <w:rsid w:val="009275AF"/>
    <w:rsid w:val="009276A3"/>
    <w:rsid w:val="00927766"/>
    <w:rsid w:val="009278CC"/>
    <w:rsid w:val="0093061A"/>
    <w:rsid w:val="00930724"/>
    <w:rsid w:val="009309B4"/>
    <w:rsid w:val="00930E18"/>
    <w:rsid w:val="009313D3"/>
    <w:rsid w:val="009315EB"/>
    <w:rsid w:val="009316B6"/>
    <w:rsid w:val="0093192E"/>
    <w:rsid w:val="009324F6"/>
    <w:rsid w:val="00932F75"/>
    <w:rsid w:val="00933381"/>
    <w:rsid w:val="009344B9"/>
    <w:rsid w:val="009353E0"/>
    <w:rsid w:val="00936F3B"/>
    <w:rsid w:val="0093778F"/>
    <w:rsid w:val="0094022F"/>
    <w:rsid w:val="009402A9"/>
    <w:rsid w:val="00940589"/>
    <w:rsid w:val="009405F4"/>
    <w:rsid w:val="00941377"/>
    <w:rsid w:val="00942DF2"/>
    <w:rsid w:val="00944380"/>
    <w:rsid w:val="009443D1"/>
    <w:rsid w:val="00944663"/>
    <w:rsid w:val="009456EB"/>
    <w:rsid w:val="00947697"/>
    <w:rsid w:val="0094797B"/>
    <w:rsid w:val="00947E0F"/>
    <w:rsid w:val="009505E2"/>
    <w:rsid w:val="009506D0"/>
    <w:rsid w:val="009507A4"/>
    <w:rsid w:val="00950B71"/>
    <w:rsid w:val="0095123B"/>
    <w:rsid w:val="009514CC"/>
    <w:rsid w:val="0095162B"/>
    <w:rsid w:val="00951CAF"/>
    <w:rsid w:val="0095208D"/>
    <w:rsid w:val="00952113"/>
    <w:rsid w:val="0095283E"/>
    <w:rsid w:val="00952F98"/>
    <w:rsid w:val="00953326"/>
    <w:rsid w:val="0095389B"/>
    <w:rsid w:val="009543FA"/>
    <w:rsid w:val="00954ADA"/>
    <w:rsid w:val="00954E45"/>
    <w:rsid w:val="009556D2"/>
    <w:rsid w:val="009558C2"/>
    <w:rsid w:val="00955904"/>
    <w:rsid w:val="00956470"/>
    <w:rsid w:val="00956545"/>
    <w:rsid w:val="0095694D"/>
    <w:rsid w:val="00957821"/>
    <w:rsid w:val="0095794D"/>
    <w:rsid w:val="00957D5E"/>
    <w:rsid w:val="00960A66"/>
    <w:rsid w:val="00960C04"/>
    <w:rsid w:val="009613C7"/>
    <w:rsid w:val="00961556"/>
    <w:rsid w:val="00961C2F"/>
    <w:rsid w:val="00962055"/>
    <w:rsid w:val="00962BB8"/>
    <w:rsid w:val="00962E35"/>
    <w:rsid w:val="00963072"/>
    <w:rsid w:val="0096390D"/>
    <w:rsid w:val="00963C3C"/>
    <w:rsid w:val="009643D4"/>
    <w:rsid w:val="00964450"/>
    <w:rsid w:val="009644BD"/>
    <w:rsid w:val="009658A6"/>
    <w:rsid w:val="009660D4"/>
    <w:rsid w:val="0096664E"/>
    <w:rsid w:val="00967E03"/>
    <w:rsid w:val="009716B2"/>
    <w:rsid w:val="00971909"/>
    <w:rsid w:val="00971981"/>
    <w:rsid w:val="009719AA"/>
    <w:rsid w:val="0097231A"/>
    <w:rsid w:val="00972556"/>
    <w:rsid w:val="009728D2"/>
    <w:rsid w:val="00972C6F"/>
    <w:rsid w:val="0097351E"/>
    <w:rsid w:val="00973C48"/>
    <w:rsid w:val="009742C1"/>
    <w:rsid w:val="00974835"/>
    <w:rsid w:val="0097598B"/>
    <w:rsid w:val="00975D34"/>
    <w:rsid w:val="00976399"/>
    <w:rsid w:val="00976529"/>
    <w:rsid w:val="0097707C"/>
    <w:rsid w:val="00977391"/>
    <w:rsid w:val="009776CB"/>
    <w:rsid w:val="00977C1A"/>
    <w:rsid w:val="00977DDB"/>
    <w:rsid w:val="00977F58"/>
    <w:rsid w:val="00980ED0"/>
    <w:rsid w:val="009819EB"/>
    <w:rsid w:val="009824C3"/>
    <w:rsid w:val="00982B1B"/>
    <w:rsid w:val="00982CF4"/>
    <w:rsid w:val="00982FBC"/>
    <w:rsid w:val="009830AB"/>
    <w:rsid w:val="009837E4"/>
    <w:rsid w:val="009838E6"/>
    <w:rsid w:val="0098393F"/>
    <w:rsid w:val="00983CC3"/>
    <w:rsid w:val="0098416A"/>
    <w:rsid w:val="00985307"/>
    <w:rsid w:val="0098543A"/>
    <w:rsid w:val="00985692"/>
    <w:rsid w:val="00986799"/>
    <w:rsid w:val="0098786B"/>
    <w:rsid w:val="0099021D"/>
    <w:rsid w:val="00990AA7"/>
    <w:rsid w:val="00990AB4"/>
    <w:rsid w:val="00991262"/>
    <w:rsid w:val="009912FD"/>
    <w:rsid w:val="009925A8"/>
    <w:rsid w:val="009927AA"/>
    <w:rsid w:val="009928FF"/>
    <w:rsid w:val="00992A9C"/>
    <w:rsid w:val="0099302D"/>
    <w:rsid w:val="00993087"/>
    <w:rsid w:val="00993229"/>
    <w:rsid w:val="00993DA7"/>
    <w:rsid w:val="009949CE"/>
    <w:rsid w:val="00995BC3"/>
    <w:rsid w:val="00995EC7"/>
    <w:rsid w:val="009960B7"/>
    <w:rsid w:val="00997704"/>
    <w:rsid w:val="009978CA"/>
    <w:rsid w:val="00997C38"/>
    <w:rsid w:val="00997F0B"/>
    <w:rsid w:val="009A0142"/>
    <w:rsid w:val="009A0818"/>
    <w:rsid w:val="009A0C8B"/>
    <w:rsid w:val="009A1296"/>
    <w:rsid w:val="009A15D4"/>
    <w:rsid w:val="009A215E"/>
    <w:rsid w:val="009A2EB8"/>
    <w:rsid w:val="009A3091"/>
    <w:rsid w:val="009A34CE"/>
    <w:rsid w:val="009A3F87"/>
    <w:rsid w:val="009A42B4"/>
    <w:rsid w:val="009A53AB"/>
    <w:rsid w:val="009A57C5"/>
    <w:rsid w:val="009A5F00"/>
    <w:rsid w:val="009A5F67"/>
    <w:rsid w:val="009A6764"/>
    <w:rsid w:val="009A6B72"/>
    <w:rsid w:val="009A6BC8"/>
    <w:rsid w:val="009A7815"/>
    <w:rsid w:val="009B02A2"/>
    <w:rsid w:val="009B1400"/>
    <w:rsid w:val="009B1DC7"/>
    <w:rsid w:val="009B2234"/>
    <w:rsid w:val="009B25CD"/>
    <w:rsid w:val="009B28F1"/>
    <w:rsid w:val="009B2932"/>
    <w:rsid w:val="009B2B58"/>
    <w:rsid w:val="009B31B1"/>
    <w:rsid w:val="009B3D2B"/>
    <w:rsid w:val="009B4862"/>
    <w:rsid w:val="009B5031"/>
    <w:rsid w:val="009B51BE"/>
    <w:rsid w:val="009B5554"/>
    <w:rsid w:val="009B5BC3"/>
    <w:rsid w:val="009B5BD3"/>
    <w:rsid w:val="009B654F"/>
    <w:rsid w:val="009C05E2"/>
    <w:rsid w:val="009C0A99"/>
    <w:rsid w:val="009C2E20"/>
    <w:rsid w:val="009C3162"/>
    <w:rsid w:val="009C4124"/>
    <w:rsid w:val="009C484B"/>
    <w:rsid w:val="009C5298"/>
    <w:rsid w:val="009C5676"/>
    <w:rsid w:val="009C5829"/>
    <w:rsid w:val="009C6290"/>
    <w:rsid w:val="009C7621"/>
    <w:rsid w:val="009C7677"/>
    <w:rsid w:val="009D0048"/>
    <w:rsid w:val="009D01FB"/>
    <w:rsid w:val="009D0A9F"/>
    <w:rsid w:val="009D1255"/>
    <w:rsid w:val="009D24BC"/>
    <w:rsid w:val="009D2D16"/>
    <w:rsid w:val="009D2E6F"/>
    <w:rsid w:val="009D2FDA"/>
    <w:rsid w:val="009D3C73"/>
    <w:rsid w:val="009D410A"/>
    <w:rsid w:val="009D45D1"/>
    <w:rsid w:val="009D5554"/>
    <w:rsid w:val="009D571D"/>
    <w:rsid w:val="009D58D0"/>
    <w:rsid w:val="009D5930"/>
    <w:rsid w:val="009D66C4"/>
    <w:rsid w:val="009D6BBA"/>
    <w:rsid w:val="009D6C2A"/>
    <w:rsid w:val="009D6D61"/>
    <w:rsid w:val="009D6F06"/>
    <w:rsid w:val="009D71FD"/>
    <w:rsid w:val="009D7343"/>
    <w:rsid w:val="009D7603"/>
    <w:rsid w:val="009D7F02"/>
    <w:rsid w:val="009E0731"/>
    <w:rsid w:val="009E1437"/>
    <w:rsid w:val="009E1690"/>
    <w:rsid w:val="009E16B1"/>
    <w:rsid w:val="009E16B8"/>
    <w:rsid w:val="009E2BAF"/>
    <w:rsid w:val="009E3652"/>
    <w:rsid w:val="009E38C0"/>
    <w:rsid w:val="009E40DA"/>
    <w:rsid w:val="009E41C6"/>
    <w:rsid w:val="009E4771"/>
    <w:rsid w:val="009E4F1F"/>
    <w:rsid w:val="009E5566"/>
    <w:rsid w:val="009E5858"/>
    <w:rsid w:val="009E5F50"/>
    <w:rsid w:val="009E64D0"/>
    <w:rsid w:val="009E6A7E"/>
    <w:rsid w:val="009E6C0F"/>
    <w:rsid w:val="009F0133"/>
    <w:rsid w:val="009F0307"/>
    <w:rsid w:val="009F0647"/>
    <w:rsid w:val="009F0B76"/>
    <w:rsid w:val="009F0CBC"/>
    <w:rsid w:val="009F14F6"/>
    <w:rsid w:val="009F16B2"/>
    <w:rsid w:val="009F18A0"/>
    <w:rsid w:val="009F1B63"/>
    <w:rsid w:val="009F38CC"/>
    <w:rsid w:val="009F39C3"/>
    <w:rsid w:val="009F45D1"/>
    <w:rsid w:val="009F45FE"/>
    <w:rsid w:val="009F46E3"/>
    <w:rsid w:val="009F4913"/>
    <w:rsid w:val="009F5654"/>
    <w:rsid w:val="009F5C76"/>
    <w:rsid w:val="009F5CE1"/>
    <w:rsid w:val="009F65A5"/>
    <w:rsid w:val="009F6EBD"/>
    <w:rsid w:val="009F71AD"/>
    <w:rsid w:val="009F7777"/>
    <w:rsid w:val="009F777F"/>
    <w:rsid w:val="00A001EE"/>
    <w:rsid w:val="00A00891"/>
    <w:rsid w:val="00A00B57"/>
    <w:rsid w:val="00A00C54"/>
    <w:rsid w:val="00A00C6B"/>
    <w:rsid w:val="00A01837"/>
    <w:rsid w:val="00A01ABE"/>
    <w:rsid w:val="00A02944"/>
    <w:rsid w:val="00A02D53"/>
    <w:rsid w:val="00A03638"/>
    <w:rsid w:val="00A0370A"/>
    <w:rsid w:val="00A042D7"/>
    <w:rsid w:val="00A045EE"/>
    <w:rsid w:val="00A05FB4"/>
    <w:rsid w:val="00A0678B"/>
    <w:rsid w:val="00A06FF0"/>
    <w:rsid w:val="00A076D1"/>
    <w:rsid w:val="00A077D5"/>
    <w:rsid w:val="00A07A14"/>
    <w:rsid w:val="00A109DB"/>
    <w:rsid w:val="00A11888"/>
    <w:rsid w:val="00A126BA"/>
    <w:rsid w:val="00A1303F"/>
    <w:rsid w:val="00A13828"/>
    <w:rsid w:val="00A13917"/>
    <w:rsid w:val="00A13AEC"/>
    <w:rsid w:val="00A14870"/>
    <w:rsid w:val="00A14D4D"/>
    <w:rsid w:val="00A15BBA"/>
    <w:rsid w:val="00A16B21"/>
    <w:rsid w:val="00A16C48"/>
    <w:rsid w:val="00A170FB"/>
    <w:rsid w:val="00A2048E"/>
    <w:rsid w:val="00A2080A"/>
    <w:rsid w:val="00A2174E"/>
    <w:rsid w:val="00A21FC4"/>
    <w:rsid w:val="00A22D02"/>
    <w:rsid w:val="00A23040"/>
    <w:rsid w:val="00A23171"/>
    <w:rsid w:val="00A23EF6"/>
    <w:rsid w:val="00A248AE"/>
    <w:rsid w:val="00A2551E"/>
    <w:rsid w:val="00A25D1B"/>
    <w:rsid w:val="00A25D90"/>
    <w:rsid w:val="00A26443"/>
    <w:rsid w:val="00A267D2"/>
    <w:rsid w:val="00A27D2F"/>
    <w:rsid w:val="00A27E91"/>
    <w:rsid w:val="00A3116F"/>
    <w:rsid w:val="00A31840"/>
    <w:rsid w:val="00A31B4B"/>
    <w:rsid w:val="00A31FBC"/>
    <w:rsid w:val="00A3206C"/>
    <w:rsid w:val="00A3284A"/>
    <w:rsid w:val="00A32A32"/>
    <w:rsid w:val="00A3382E"/>
    <w:rsid w:val="00A3403D"/>
    <w:rsid w:val="00A342DD"/>
    <w:rsid w:val="00A343C1"/>
    <w:rsid w:val="00A3516A"/>
    <w:rsid w:val="00A35605"/>
    <w:rsid w:val="00A3570B"/>
    <w:rsid w:val="00A35E6F"/>
    <w:rsid w:val="00A35F6F"/>
    <w:rsid w:val="00A36DF9"/>
    <w:rsid w:val="00A372E5"/>
    <w:rsid w:val="00A403FA"/>
    <w:rsid w:val="00A40919"/>
    <w:rsid w:val="00A40E0D"/>
    <w:rsid w:val="00A40FDD"/>
    <w:rsid w:val="00A410D7"/>
    <w:rsid w:val="00A41185"/>
    <w:rsid w:val="00A43523"/>
    <w:rsid w:val="00A43CAF"/>
    <w:rsid w:val="00A44030"/>
    <w:rsid w:val="00A44486"/>
    <w:rsid w:val="00A4488C"/>
    <w:rsid w:val="00A44EDA"/>
    <w:rsid w:val="00A456BA"/>
    <w:rsid w:val="00A45E10"/>
    <w:rsid w:val="00A461DA"/>
    <w:rsid w:val="00A464FD"/>
    <w:rsid w:val="00A46992"/>
    <w:rsid w:val="00A46A7D"/>
    <w:rsid w:val="00A46ED7"/>
    <w:rsid w:val="00A471DB"/>
    <w:rsid w:val="00A4747A"/>
    <w:rsid w:val="00A47E1E"/>
    <w:rsid w:val="00A50726"/>
    <w:rsid w:val="00A5186A"/>
    <w:rsid w:val="00A51900"/>
    <w:rsid w:val="00A527DB"/>
    <w:rsid w:val="00A52F87"/>
    <w:rsid w:val="00A538BB"/>
    <w:rsid w:val="00A53CF9"/>
    <w:rsid w:val="00A541DA"/>
    <w:rsid w:val="00A543F1"/>
    <w:rsid w:val="00A547CC"/>
    <w:rsid w:val="00A55444"/>
    <w:rsid w:val="00A5573F"/>
    <w:rsid w:val="00A55AF1"/>
    <w:rsid w:val="00A564DF"/>
    <w:rsid w:val="00A56D31"/>
    <w:rsid w:val="00A5727F"/>
    <w:rsid w:val="00A57F83"/>
    <w:rsid w:val="00A60130"/>
    <w:rsid w:val="00A6057F"/>
    <w:rsid w:val="00A6082B"/>
    <w:rsid w:val="00A60DF8"/>
    <w:rsid w:val="00A60FE2"/>
    <w:rsid w:val="00A615DE"/>
    <w:rsid w:val="00A6194E"/>
    <w:rsid w:val="00A619FF"/>
    <w:rsid w:val="00A628FC"/>
    <w:rsid w:val="00A62B9A"/>
    <w:rsid w:val="00A63AC6"/>
    <w:rsid w:val="00A63B51"/>
    <w:rsid w:val="00A63BDE"/>
    <w:rsid w:val="00A64121"/>
    <w:rsid w:val="00A645B6"/>
    <w:rsid w:val="00A65744"/>
    <w:rsid w:val="00A65F7C"/>
    <w:rsid w:val="00A660AB"/>
    <w:rsid w:val="00A666F7"/>
    <w:rsid w:val="00A66A52"/>
    <w:rsid w:val="00A66E98"/>
    <w:rsid w:val="00A67AAE"/>
    <w:rsid w:val="00A70133"/>
    <w:rsid w:val="00A703B6"/>
    <w:rsid w:val="00A70C7E"/>
    <w:rsid w:val="00A71740"/>
    <w:rsid w:val="00A71FEA"/>
    <w:rsid w:val="00A7279A"/>
    <w:rsid w:val="00A73AB2"/>
    <w:rsid w:val="00A73EFB"/>
    <w:rsid w:val="00A74F0E"/>
    <w:rsid w:val="00A750D3"/>
    <w:rsid w:val="00A75DA6"/>
    <w:rsid w:val="00A7614B"/>
    <w:rsid w:val="00A770EE"/>
    <w:rsid w:val="00A7767E"/>
    <w:rsid w:val="00A77DFD"/>
    <w:rsid w:val="00A805C3"/>
    <w:rsid w:val="00A80C5F"/>
    <w:rsid w:val="00A8117C"/>
    <w:rsid w:val="00A816EF"/>
    <w:rsid w:val="00A81F04"/>
    <w:rsid w:val="00A8209C"/>
    <w:rsid w:val="00A823FE"/>
    <w:rsid w:val="00A82802"/>
    <w:rsid w:val="00A828E6"/>
    <w:rsid w:val="00A839DC"/>
    <w:rsid w:val="00A8492A"/>
    <w:rsid w:val="00A858E7"/>
    <w:rsid w:val="00A869EB"/>
    <w:rsid w:val="00A86D5C"/>
    <w:rsid w:val="00A86EBF"/>
    <w:rsid w:val="00A87F99"/>
    <w:rsid w:val="00A90215"/>
    <w:rsid w:val="00A909D9"/>
    <w:rsid w:val="00A90A2B"/>
    <w:rsid w:val="00A92C3C"/>
    <w:rsid w:val="00A93245"/>
    <w:rsid w:val="00A93961"/>
    <w:rsid w:val="00A93D8B"/>
    <w:rsid w:val="00A93F23"/>
    <w:rsid w:val="00A94751"/>
    <w:rsid w:val="00A95580"/>
    <w:rsid w:val="00A95735"/>
    <w:rsid w:val="00A95F07"/>
    <w:rsid w:val="00A96A00"/>
    <w:rsid w:val="00A97ACF"/>
    <w:rsid w:val="00AA0511"/>
    <w:rsid w:val="00AA09F0"/>
    <w:rsid w:val="00AA0E8E"/>
    <w:rsid w:val="00AA167B"/>
    <w:rsid w:val="00AA1856"/>
    <w:rsid w:val="00AA1F82"/>
    <w:rsid w:val="00AA213A"/>
    <w:rsid w:val="00AA33DC"/>
    <w:rsid w:val="00AA3980"/>
    <w:rsid w:val="00AA39C4"/>
    <w:rsid w:val="00AA4141"/>
    <w:rsid w:val="00AA42C5"/>
    <w:rsid w:val="00AA544F"/>
    <w:rsid w:val="00AA5BC3"/>
    <w:rsid w:val="00AA5CD6"/>
    <w:rsid w:val="00AA7392"/>
    <w:rsid w:val="00AA7778"/>
    <w:rsid w:val="00AA7780"/>
    <w:rsid w:val="00AA7A52"/>
    <w:rsid w:val="00AA7DF1"/>
    <w:rsid w:val="00AB0680"/>
    <w:rsid w:val="00AB0D41"/>
    <w:rsid w:val="00AB0E91"/>
    <w:rsid w:val="00AB14B7"/>
    <w:rsid w:val="00AB1C17"/>
    <w:rsid w:val="00AB2AF3"/>
    <w:rsid w:val="00AB2BB3"/>
    <w:rsid w:val="00AB2F51"/>
    <w:rsid w:val="00AB375E"/>
    <w:rsid w:val="00AB3867"/>
    <w:rsid w:val="00AB3A9F"/>
    <w:rsid w:val="00AB3F03"/>
    <w:rsid w:val="00AB45BD"/>
    <w:rsid w:val="00AB4E88"/>
    <w:rsid w:val="00AB5602"/>
    <w:rsid w:val="00AB5ACA"/>
    <w:rsid w:val="00AB5E91"/>
    <w:rsid w:val="00AB629E"/>
    <w:rsid w:val="00AB7586"/>
    <w:rsid w:val="00AB7CC5"/>
    <w:rsid w:val="00AC0E47"/>
    <w:rsid w:val="00AC13A4"/>
    <w:rsid w:val="00AC15D2"/>
    <w:rsid w:val="00AC2F70"/>
    <w:rsid w:val="00AC35B3"/>
    <w:rsid w:val="00AC3EC3"/>
    <w:rsid w:val="00AC4723"/>
    <w:rsid w:val="00AC59A8"/>
    <w:rsid w:val="00AC5BAE"/>
    <w:rsid w:val="00AC6274"/>
    <w:rsid w:val="00AC63D3"/>
    <w:rsid w:val="00AC65CF"/>
    <w:rsid w:val="00AC6782"/>
    <w:rsid w:val="00AC6E19"/>
    <w:rsid w:val="00AC7952"/>
    <w:rsid w:val="00AC7A01"/>
    <w:rsid w:val="00AD1193"/>
    <w:rsid w:val="00AD134A"/>
    <w:rsid w:val="00AD14D1"/>
    <w:rsid w:val="00AD163A"/>
    <w:rsid w:val="00AD18AC"/>
    <w:rsid w:val="00AD1995"/>
    <w:rsid w:val="00AD223E"/>
    <w:rsid w:val="00AD23D8"/>
    <w:rsid w:val="00AD2753"/>
    <w:rsid w:val="00AD2FC2"/>
    <w:rsid w:val="00AD316A"/>
    <w:rsid w:val="00AD3EFD"/>
    <w:rsid w:val="00AD4571"/>
    <w:rsid w:val="00AD4FD2"/>
    <w:rsid w:val="00AD5A14"/>
    <w:rsid w:val="00AD65EC"/>
    <w:rsid w:val="00AD65ED"/>
    <w:rsid w:val="00AD69FE"/>
    <w:rsid w:val="00AD6F10"/>
    <w:rsid w:val="00AD702D"/>
    <w:rsid w:val="00AE03FD"/>
    <w:rsid w:val="00AE17B1"/>
    <w:rsid w:val="00AE2993"/>
    <w:rsid w:val="00AE2D32"/>
    <w:rsid w:val="00AE2EFD"/>
    <w:rsid w:val="00AE2F07"/>
    <w:rsid w:val="00AE2FDF"/>
    <w:rsid w:val="00AE3F33"/>
    <w:rsid w:val="00AE4271"/>
    <w:rsid w:val="00AE55B5"/>
    <w:rsid w:val="00AE5959"/>
    <w:rsid w:val="00AE5A89"/>
    <w:rsid w:val="00AE696D"/>
    <w:rsid w:val="00AF052B"/>
    <w:rsid w:val="00AF1B8B"/>
    <w:rsid w:val="00AF26C4"/>
    <w:rsid w:val="00AF2F5C"/>
    <w:rsid w:val="00AF315D"/>
    <w:rsid w:val="00AF3853"/>
    <w:rsid w:val="00AF397E"/>
    <w:rsid w:val="00AF3A6B"/>
    <w:rsid w:val="00AF3CF8"/>
    <w:rsid w:val="00AF4EC7"/>
    <w:rsid w:val="00AF6354"/>
    <w:rsid w:val="00AF6374"/>
    <w:rsid w:val="00AF73C0"/>
    <w:rsid w:val="00AF761F"/>
    <w:rsid w:val="00AF7A87"/>
    <w:rsid w:val="00B00632"/>
    <w:rsid w:val="00B00800"/>
    <w:rsid w:val="00B00B56"/>
    <w:rsid w:val="00B00F94"/>
    <w:rsid w:val="00B01290"/>
    <w:rsid w:val="00B016B4"/>
    <w:rsid w:val="00B01BC0"/>
    <w:rsid w:val="00B02EA7"/>
    <w:rsid w:val="00B03646"/>
    <w:rsid w:val="00B04614"/>
    <w:rsid w:val="00B04910"/>
    <w:rsid w:val="00B04AC8"/>
    <w:rsid w:val="00B04CAB"/>
    <w:rsid w:val="00B04D54"/>
    <w:rsid w:val="00B05F11"/>
    <w:rsid w:val="00B066FA"/>
    <w:rsid w:val="00B07E1C"/>
    <w:rsid w:val="00B10182"/>
    <w:rsid w:val="00B10AEA"/>
    <w:rsid w:val="00B11246"/>
    <w:rsid w:val="00B12797"/>
    <w:rsid w:val="00B129F7"/>
    <w:rsid w:val="00B12CFB"/>
    <w:rsid w:val="00B135F6"/>
    <w:rsid w:val="00B13975"/>
    <w:rsid w:val="00B14297"/>
    <w:rsid w:val="00B14863"/>
    <w:rsid w:val="00B14950"/>
    <w:rsid w:val="00B154FA"/>
    <w:rsid w:val="00B161C9"/>
    <w:rsid w:val="00B16267"/>
    <w:rsid w:val="00B165E2"/>
    <w:rsid w:val="00B16C79"/>
    <w:rsid w:val="00B173EE"/>
    <w:rsid w:val="00B175F2"/>
    <w:rsid w:val="00B177A4"/>
    <w:rsid w:val="00B17B3D"/>
    <w:rsid w:val="00B17E50"/>
    <w:rsid w:val="00B214FD"/>
    <w:rsid w:val="00B21A6C"/>
    <w:rsid w:val="00B21D6E"/>
    <w:rsid w:val="00B21EC5"/>
    <w:rsid w:val="00B222F3"/>
    <w:rsid w:val="00B22985"/>
    <w:rsid w:val="00B23176"/>
    <w:rsid w:val="00B23777"/>
    <w:rsid w:val="00B23C0B"/>
    <w:rsid w:val="00B24CC7"/>
    <w:rsid w:val="00B25689"/>
    <w:rsid w:val="00B25A0B"/>
    <w:rsid w:val="00B264E2"/>
    <w:rsid w:val="00B2658D"/>
    <w:rsid w:val="00B26A13"/>
    <w:rsid w:val="00B26C1A"/>
    <w:rsid w:val="00B27062"/>
    <w:rsid w:val="00B27277"/>
    <w:rsid w:val="00B31031"/>
    <w:rsid w:val="00B31AC6"/>
    <w:rsid w:val="00B3270A"/>
    <w:rsid w:val="00B33A17"/>
    <w:rsid w:val="00B34B93"/>
    <w:rsid w:val="00B3590E"/>
    <w:rsid w:val="00B36702"/>
    <w:rsid w:val="00B36743"/>
    <w:rsid w:val="00B36C65"/>
    <w:rsid w:val="00B37539"/>
    <w:rsid w:val="00B37763"/>
    <w:rsid w:val="00B4011C"/>
    <w:rsid w:val="00B408EB"/>
    <w:rsid w:val="00B40AD7"/>
    <w:rsid w:val="00B412CA"/>
    <w:rsid w:val="00B4168C"/>
    <w:rsid w:val="00B42012"/>
    <w:rsid w:val="00B4304B"/>
    <w:rsid w:val="00B43183"/>
    <w:rsid w:val="00B43AA1"/>
    <w:rsid w:val="00B43AF9"/>
    <w:rsid w:val="00B47402"/>
    <w:rsid w:val="00B47729"/>
    <w:rsid w:val="00B50243"/>
    <w:rsid w:val="00B502AD"/>
    <w:rsid w:val="00B503A8"/>
    <w:rsid w:val="00B5169D"/>
    <w:rsid w:val="00B518CA"/>
    <w:rsid w:val="00B51A56"/>
    <w:rsid w:val="00B51FBB"/>
    <w:rsid w:val="00B521BB"/>
    <w:rsid w:val="00B5259B"/>
    <w:rsid w:val="00B5260F"/>
    <w:rsid w:val="00B52AE6"/>
    <w:rsid w:val="00B53469"/>
    <w:rsid w:val="00B53A8D"/>
    <w:rsid w:val="00B545EC"/>
    <w:rsid w:val="00B547F4"/>
    <w:rsid w:val="00B54B49"/>
    <w:rsid w:val="00B55B64"/>
    <w:rsid w:val="00B55D5F"/>
    <w:rsid w:val="00B56CA8"/>
    <w:rsid w:val="00B56F12"/>
    <w:rsid w:val="00B576AA"/>
    <w:rsid w:val="00B57D9D"/>
    <w:rsid w:val="00B57DEA"/>
    <w:rsid w:val="00B60AED"/>
    <w:rsid w:val="00B610AB"/>
    <w:rsid w:val="00B62589"/>
    <w:rsid w:val="00B62E89"/>
    <w:rsid w:val="00B63E54"/>
    <w:rsid w:val="00B641B8"/>
    <w:rsid w:val="00B644AA"/>
    <w:rsid w:val="00B64545"/>
    <w:rsid w:val="00B645BB"/>
    <w:rsid w:val="00B65218"/>
    <w:rsid w:val="00B654C7"/>
    <w:rsid w:val="00B65572"/>
    <w:rsid w:val="00B65C3B"/>
    <w:rsid w:val="00B65CC7"/>
    <w:rsid w:val="00B663E6"/>
    <w:rsid w:val="00B6684F"/>
    <w:rsid w:val="00B66A44"/>
    <w:rsid w:val="00B66E30"/>
    <w:rsid w:val="00B700EC"/>
    <w:rsid w:val="00B70579"/>
    <w:rsid w:val="00B70BF7"/>
    <w:rsid w:val="00B70F69"/>
    <w:rsid w:val="00B717EA"/>
    <w:rsid w:val="00B71E46"/>
    <w:rsid w:val="00B724AF"/>
    <w:rsid w:val="00B73F7F"/>
    <w:rsid w:val="00B75894"/>
    <w:rsid w:val="00B75D70"/>
    <w:rsid w:val="00B76020"/>
    <w:rsid w:val="00B77E53"/>
    <w:rsid w:val="00B81013"/>
    <w:rsid w:val="00B8102B"/>
    <w:rsid w:val="00B8153D"/>
    <w:rsid w:val="00B81A0D"/>
    <w:rsid w:val="00B81DAC"/>
    <w:rsid w:val="00B82029"/>
    <w:rsid w:val="00B8208D"/>
    <w:rsid w:val="00B82692"/>
    <w:rsid w:val="00B82DA0"/>
    <w:rsid w:val="00B82E4A"/>
    <w:rsid w:val="00B83B52"/>
    <w:rsid w:val="00B84B8C"/>
    <w:rsid w:val="00B8532C"/>
    <w:rsid w:val="00B85AE9"/>
    <w:rsid w:val="00B863D8"/>
    <w:rsid w:val="00B86A0A"/>
    <w:rsid w:val="00B87F4A"/>
    <w:rsid w:val="00B91C29"/>
    <w:rsid w:val="00B92295"/>
    <w:rsid w:val="00B92ADC"/>
    <w:rsid w:val="00B93C44"/>
    <w:rsid w:val="00B94120"/>
    <w:rsid w:val="00B946B5"/>
    <w:rsid w:val="00B94C60"/>
    <w:rsid w:val="00B94D55"/>
    <w:rsid w:val="00B9594B"/>
    <w:rsid w:val="00B9693D"/>
    <w:rsid w:val="00B96BA9"/>
    <w:rsid w:val="00B96FC7"/>
    <w:rsid w:val="00B97F8C"/>
    <w:rsid w:val="00BA06D9"/>
    <w:rsid w:val="00BA072B"/>
    <w:rsid w:val="00BA07BD"/>
    <w:rsid w:val="00BA1012"/>
    <w:rsid w:val="00BA106A"/>
    <w:rsid w:val="00BA1A22"/>
    <w:rsid w:val="00BA1D58"/>
    <w:rsid w:val="00BA2168"/>
    <w:rsid w:val="00BA2820"/>
    <w:rsid w:val="00BA2B8F"/>
    <w:rsid w:val="00BA3122"/>
    <w:rsid w:val="00BA33D4"/>
    <w:rsid w:val="00BA42E4"/>
    <w:rsid w:val="00BA4793"/>
    <w:rsid w:val="00BA4830"/>
    <w:rsid w:val="00BA5D46"/>
    <w:rsid w:val="00BA68C2"/>
    <w:rsid w:val="00BA6C08"/>
    <w:rsid w:val="00BA7177"/>
    <w:rsid w:val="00BB0354"/>
    <w:rsid w:val="00BB05F1"/>
    <w:rsid w:val="00BB0AE5"/>
    <w:rsid w:val="00BB24BC"/>
    <w:rsid w:val="00BB2D3A"/>
    <w:rsid w:val="00BB2E64"/>
    <w:rsid w:val="00BB32F6"/>
    <w:rsid w:val="00BB38E9"/>
    <w:rsid w:val="00BB4052"/>
    <w:rsid w:val="00BB4B40"/>
    <w:rsid w:val="00BB5207"/>
    <w:rsid w:val="00BB680E"/>
    <w:rsid w:val="00BB6F04"/>
    <w:rsid w:val="00BB7202"/>
    <w:rsid w:val="00BB7614"/>
    <w:rsid w:val="00BC167E"/>
    <w:rsid w:val="00BC22CA"/>
    <w:rsid w:val="00BC2383"/>
    <w:rsid w:val="00BC282B"/>
    <w:rsid w:val="00BC3248"/>
    <w:rsid w:val="00BC368D"/>
    <w:rsid w:val="00BC37D5"/>
    <w:rsid w:val="00BC3B12"/>
    <w:rsid w:val="00BC3E3F"/>
    <w:rsid w:val="00BC469A"/>
    <w:rsid w:val="00BC486E"/>
    <w:rsid w:val="00BC5462"/>
    <w:rsid w:val="00BC5798"/>
    <w:rsid w:val="00BC5B4A"/>
    <w:rsid w:val="00BC6D49"/>
    <w:rsid w:val="00BC706E"/>
    <w:rsid w:val="00BC7C93"/>
    <w:rsid w:val="00BC7EF1"/>
    <w:rsid w:val="00BD033B"/>
    <w:rsid w:val="00BD07D2"/>
    <w:rsid w:val="00BD11AD"/>
    <w:rsid w:val="00BD1EE4"/>
    <w:rsid w:val="00BD322C"/>
    <w:rsid w:val="00BD4466"/>
    <w:rsid w:val="00BD4DEF"/>
    <w:rsid w:val="00BD56EC"/>
    <w:rsid w:val="00BD5E0F"/>
    <w:rsid w:val="00BD5F5B"/>
    <w:rsid w:val="00BD6DC8"/>
    <w:rsid w:val="00BD7215"/>
    <w:rsid w:val="00BD72FF"/>
    <w:rsid w:val="00BD76B5"/>
    <w:rsid w:val="00BD7EE6"/>
    <w:rsid w:val="00BE02F5"/>
    <w:rsid w:val="00BE06FC"/>
    <w:rsid w:val="00BE07CE"/>
    <w:rsid w:val="00BE0C58"/>
    <w:rsid w:val="00BE168D"/>
    <w:rsid w:val="00BE25AF"/>
    <w:rsid w:val="00BE275E"/>
    <w:rsid w:val="00BE2D7F"/>
    <w:rsid w:val="00BE36DA"/>
    <w:rsid w:val="00BE379E"/>
    <w:rsid w:val="00BE4CA1"/>
    <w:rsid w:val="00BE4CA2"/>
    <w:rsid w:val="00BE52C1"/>
    <w:rsid w:val="00BE5639"/>
    <w:rsid w:val="00BE64A1"/>
    <w:rsid w:val="00BE6CE5"/>
    <w:rsid w:val="00BE7263"/>
    <w:rsid w:val="00BE7FB6"/>
    <w:rsid w:val="00BF00A7"/>
    <w:rsid w:val="00BF0383"/>
    <w:rsid w:val="00BF0CEC"/>
    <w:rsid w:val="00BF1304"/>
    <w:rsid w:val="00BF140C"/>
    <w:rsid w:val="00BF188F"/>
    <w:rsid w:val="00BF21FC"/>
    <w:rsid w:val="00BF2491"/>
    <w:rsid w:val="00BF26A6"/>
    <w:rsid w:val="00BF2985"/>
    <w:rsid w:val="00BF29DD"/>
    <w:rsid w:val="00BF322A"/>
    <w:rsid w:val="00BF3B2E"/>
    <w:rsid w:val="00BF46EE"/>
    <w:rsid w:val="00BF5113"/>
    <w:rsid w:val="00BF58BC"/>
    <w:rsid w:val="00BF5B2A"/>
    <w:rsid w:val="00BF60EE"/>
    <w:rsid w:val="00BF6270"/>
    <w:rsid w:val="00BF6BC3"/>
    <w:rsid w:val="00BF78ED"/>
    <w:rsid w:val="00BF7B5A"/>
    <w:rsid w:val="00C00E9B"/>
    <w:rsid w:val="00C02AC5"/>
    <w:rsid w:val="00C033EB"/>
    <w:rsid w:val="00C04092"/>
    <w:rsid w:val="00C040A5"/>
    <w:rsid w:val="00C04457"/>
    <w:rsid w:val="00C04689"/>
    <w:rsid w:val="00C04A9B"/>
    <w:rsid w:val="00C06280"/>
    <w:rsid w:val="00C07B90"/>
    <w:rsid w:val="00C1010C"/>
    <w:rsid w:val="00C102B1"/>
    <w:rsid w:val="00C109A9"/>
    <w:rsid w:val="00C10F6E"/>
    <w:rsid w:val="00C115AF"/>
    <w:rsid w:val="00C119DC"/>
    <w:rsid w:val="00C11A36"/>
    <w:rsid w:val="00C12353"/>
    <w:rsid w:val="00C12741"/>
    <w:rsid w:val="00C14446"/>
    <w:rsid w:val="00C156C6"/>
    <w:rsid w:val="00C158F6"/>
    <w:rsid w:val="00C15926"/>
    <w:rsid w:val="00C15C27"/>
    <w:rsid w:val="00C15DEA"/>
    <w:rsid w:val="00C15E9C"/>
    <w:rsid w:val="00C17DE1"/>
    <w:rsid w:val="00C2033B"/>
    <w:rsid w:val="00C2176E"/>
    <w:rsid w:val="00C21808"/>
    <w:rsid w:val="00C21E43"/>
    <w:rsid w:val="00C22ED2"/>
    <w:rsid w:val="00C233B3"/>
    <w:rsid w:val="00C24D99"/>
    <w:rsid w:val="00C24DBB"/>
    <w:rsid w:val="00C25234"/>
    <w:rsid w:val="00C260B9"/>
    <w:rsid w:val="00C26F61"/>
    <w:rsid w:val="00C27759"/>
    <w:rsid w:val="00C304CC"/>
    <w:rsid w:val="00C30596"/>
    <w:rsid w:val="00C3087A"/>
    <w:rsid w:val="00C311E9"/>
    <w:rsid w:val="00C31DEE"/>
    <w:rsid w:val="00C3202B"/>
    <w:rsid w:val="00C32301"/>
    <w:rsid w:val="00C3309B"/>
    <w:rsid w:val="00C33E43"/>
    <w:rsid w:val="00C34538"/>
    <w:rsid w:val="00C349E4"/>
    <w:rsid w:val="00C34E93"/>
    <w:rsid w:val="00C358FE"/>
    <w:rsid w:val="00C364EC"/>
    <w:rsid w:val="00C367C8"/>
    <w:rsid w:val="00C368EB"/>
    <w:rsid w:val="00C370D8"/>
    <w:rsid w:val="00C37296"/>
    <w:rsid w:val="00C3731A"/>
    <w:rsid w:val="00C4022C"/>
    <w:rsid w:val="00C40832"/>
    <w:rsid w:val="00C40863"/>
    <w:rsid w:val="00C40E45"/>
    <w:rsid w:val="00C410E4"/>
    <w:rsid w:val="00C416A2"/>
    <w:rsid w:val="00C422CD"/>
    <w:rsid w:val="00C42535"/>
    <w:rsid w:val="00C42A38"/>
    <w:rsid w:val="00C42B1E"/>
    <w:rsid w:val="00C44813"/>
    <w:rsid w:val="00C44B21"/>
    <w:rsid w:val="00C45137"/>
    <w:rsid w:val="00C4524C"/>
    <w:rsid w:val="00C469B0"/>
    <w:rsid w:val="00C46C24"/>
    <w:rsid w:val="00C47A1B"/>
    <w:rsid w:val="00C47C99"/>
    <w:rsid w:val="00C47E31"/>
    <w:rsid w:val="00C50360"/>
    <w:rsid w:val="00C50445"/>
    <w:rsid w:val="00C50749"/>
    <w:rsid w:val="00C51E0C"/>
    <w:rsid w:val="00C52112"/>
    <w:rsid w:val="00C52531"/>
    <w:rsid w:val="00C527FA"/>
    <w:rsid w:val="00C5280D"/>
    <w:rsid w:val="00C52F19"/>
    <w:rsid w:val="00C52FB8"/>
    <w:rsid w:val="00C53015"/>
    <w:rsid w:val="00C534C5"/>
    <w:rsid w:val="00C53A4D"/>
    <w:rsid w:val="00C5473B"/>
    <w:rsid w:val="00C5568C"/>
    <w:rsid w:val="00C55B35"/>
    <w:rsid w:val="00C5679D"/>
    <w:rsid w:val="00C56D01"/>
    <w:rsid w:val="00C57352"/>
    <w:rsid w:val="00C577E2"/>
    <w:rsid w:val="00C5798F"/>
    <w:rsid w:val="00C57BC0"/>
    <w:rsid w:val="00C600F8"/>
    <w:rsid w:val="00C60A75"/>
    <w:rsid w:val="00C61150"/>
    <w:rsid w:val="00C617C9"/>
    <w:rsid w:val="00C6189D"/>
    <w:rsid w:val="00C621A9"/>
    <w:rsid w:val="00C626EC"/>
    <w:rsid w:val="00C636E9"/>
    <w:rsid w:val="00C654C9"/>
    <w:rsid w:val="00C66041"/>
    <w:rsid w:val="00C6620A"/>
    <w:rsid w:val="00C66C51"/>
    <w:rsid w:val="00C675A5"/>
    <w:rsid w:val="00C67727"/>
    <w:rsid w:val="00C70871"/>
    <w:rsid w:val="00C72524"/>
    <w:rsid w:val="00C73650"/>
    <w:rsid w:val="00C74341"/>
    <w:rsid w:val="00C74BA6"/>
    <w:rsid w:val="00C74DA9"/>
    <w:rsid w:val="00C75CBA"/>
    <w:rsid w:val="00C76068"/>
    <w:rsid w:val="00C76309"/>
    <w:rsid w:val="00C767F1"/>
    <w:rsid w:val="00C76D47"/>
    <w:rsid w:val="00C7769B"/>
    <w:rsid w:val="00C77704"/>
    <w:rsid w:val="00C80CFF"/>
    <w:rsid w:val="00C80D2E"/>
    <w:rsid w:val="00C811D9"/>
    <w:rsid w:val="00C82313"/>
    <w:rsid w:val="00C82999"/>
    <w:rsid w:val="00C834A4"/>
    <w:rsid w:val="00C8491A"/>
    <w:rsid w:val="00C85135"/>
    <w:rsid w:val="00C85305"/>
    <w:rsid w:val="00C859B8"/>
    <w:rsid w:val="00C85C59"/>
    <w:rsid w:val="00C85EFE"/>
    <w:rsid w:val="00C86B19"/>
    <w:rsid w:val="00C879AD"/>
    <w:rsid w:val="00C87A9F"/>
    <w:rsid w:val="00C87D2F"/>
    <w:rsid w:val="00C87DED"/>
    <w:rsid w:val="00C900F3"/>
    <w:rsid w:val="00C9170D"/>
    <w:rsid w:val="00C9242B"/>
    <w:rsid w:val="00C928D6"/>
    <w:rsid w:val="00C93422"/>
    <w:rsid w:val="00C934E1"/>
    <w:rsid w:val="00C937AF"/>
    <w:rsid w:val="00C939F5"/>
    <w:rsid w:val="00C94369"/>
    <w:rsid w:val="00C9498D"/>
    <w:rsid w:val="00C958D3"/>
    <w:rsid w:val="00C96B7B"/>
    <w:rsid w:val="00C97405"/>
    <w:rsid w:val="00C97589"/>
    <w:rsid w:val="00CA0046"/>
    <w:rsid w:val="00CA024D"/>
    <w:rsid w:val="00CA073C"/>
    <w:rsid w:val="00CA1103"/>
    <w:rsid w:val="00CA1CC3"/>
    <w:rsid w:val="00CA206A"/>
    <w:rsid w:val="00CA3094"/>
    <w:rsid w:val="00CA353E"/>
    <w:rsid w:val="00CA41D1"/>
    <w:rsid w:val="00CA4746"/>
    <w:rsid w:val="00CA47D4"/>
    <w:rsid w:val="00CA4918"/>
    <w:rsid w:val="00CA4EEC"/>
    <w:rsid w:val="00CA5FDB"/>
    <w:rsid w:val="00CA6F6C"/>
    <w:rsid w:val="00CA73E9"/>
    <w:rsid w:val="00CA7582"/>
    <w:rsid w:val="00CB1C61"/>
    <w:rsid w:val="00CB22E4"/>
    <w:rsid w:val="00CB33D5"/>
    <w:rsid w:val="00CB3508"/>
    <w:rsid w:val="00CB4085"/>
    <w:rsid w:val="00CB47E9"/>
    <w:rsid w:val="00CB52EF"/>
    <w:rsid w:val="00CB6ACD"/>
    <w:rsid w:val="00CB6C57"/>
    <w:rsid w:val="00CB71C7"/>
    <w:rsid w:val="00CB7E7B"/>
    <w:rsid w:val="00CC006E"/>
    <w:rsid w:val="00CC0142"/>
    <w:rsid w:val="00CC03C5"/>
    <w:rsid w:val="00CC0688"/>
    <w:rsid w:val="00CC0D52"/>
    <w:rsid w:val="00CC13FD"/>
    <w:rsid w:val="00CC26CF"/>
    <w:rsid w:val="00CC2DC0"/>
    <w:rsid w:val="00CC30F1"/>
    <w:rsid w:val="00CC386C"/>
    <w:rsid w:val="00CC4E61"/>
    <w:rsid w:val="00CC50D2"/>
    <w:rsid w:val="00CC556D"/>
    <w:rsid w:val="00CC65F9"/>
    <w:rsid w:val="00CC765F"/>
    <w:rsid w:val="00CC7707"/>
    <w:rsid w:val="00CC784B"/>
    <w:rsid w:val="00CC7A69"/>
    <w:rsid w:val="00CD0147"/>
    <w:rsid w:val="00CD0596"/>
    <w:rsid w:val="00CD1AE2"/>
    <w:rsid w:val="00CD1EF3"/>
    <w:rsid w:val="00CD2313"/>
    <w:rsid w:val="00CD3B34"/>
    <w:rsid w:val="00CD3E80"/>
    <w:rsid w:val="00CD415C"/>
    <w:rsid w:val="00CD44CF"/>
    <w:rsid w:val="00CD6989"/>
    <w:rsid w:val="00CD6A6C"/>
    <w:rsid w:val="00CD7061"/>
    <w:rsid w:val="00CD738D"/>
    <w:rsid w:val="00CE07A3"/>
    <w:rsid w:val="00CE0C77"/>
    <w:rsid w:val="00CE1409"/>
    <w:rsid w:val="00CE21DD"/>
    <w:rsid w:val="00CE29FB"/>
    <w:rsid w:val="00CE3345"/>
    <w:rsid w:val="00CE38E0"/>
    <w:rsid w:val="00CE3F04"/>
    <w:rsid w:val="00CE56E6"/>
    <w:rsid w:val="00CE57E0"/>
    <w:rsid w:val="00CE5904"/>
    <w:rsid w:val="00CE597C"/>
    <w:rsid w:val="00CE6354"/>
    <w:rsid w:val="00CF02E2"/>
    <w:rsid w:val="00CF06A8"/>
    <w:rsid w:val="00CF083B"/>
    <w:rsid w:val="00CF0A77"/>
    <w:rsid w:val="00CF3104"/>
    <w:rsid w:val="00CF3D23"/>
    <w:rsid w:val="00CF47DB"/>
    <w:rsid w:val="00CF49C7"/>
    <w:rsid w:val="00CF4CFA"/>
    <w:rsid w:val="00CF4DBC"/>
    <w:rsid w:val="00CF5282"/>
    <w:rsid w:val="00CF5D11"/>
    <w:rsid w:val="00CF77CF"/>
    <w:rsid w:val="00CF7CB5"/>
    <w:rsid w:val="00CF7F89"/>
    <w:rsid w:val="00D00821"/>
    <w:rsid w:val="00D014F2"/>
    <w:rsid w:val="00D0157A"/>
    <w:rsid w:val="00D015DD"/>
    <w:rsid w:val="00D02F16"/>
    <w:rsid w:val="00D036ED"/>
    <w:rsid w:val="00D03F6E"/>
    <w:rsid w:val="00D047A8"/>
    <w:rsid w:val="00D0534B"/>
    <w:rsid w:val="00D0666A"/>
    <w:rsid w:val="00D06CFC"/>
    <w:rsid w:val="00D0719A"/>
    <w:rsid w:val="00D075C2"/>
    <w:rsid w:val="00D0791E"/>
    <w:rsid w:val="00D07AC4"/>
    <w:rsid w:val="00D103A9"/>
    <w:rsid w:val="00D10659"/>
    <w:rsid w:val="00D106A2"/>
    <w:rsid w:val="00D10F5F"/>
    <w:rsid w:val="00D11952"/>
    <w:rsid w:val="00D11E9E"/>
    <w:rsid w:val="00D13198"/>
    <w:rsid w:val="00D14966"/>
    <w:rsid w:val="00D14E52"/>
    <w:rsid w:val="00D1542D"/>
    <w:rsid w:val="00D1542E"/>
    <w:rsid w:val="00D161CB"/>
    <w:rsid w:val="00D16625"/>
    <w:rsid w:val="00D167CE"/>
    <w:rsid w:val="00D21FE1"/>
    <w:rsid w:val="00D22054"/>
    <w:rsid w:val="00D2259F"/>
    <w:rsid w:val="00D2279E"/>
    <w:rsid w:val="00D23947"/>
    <w:rsid w:val="00D23A0F"/>
    <w:rsid w:val="00D2415F"/>
    <w:rsid w:val="00D241FE"/>
    <w:rsid w:val="00D2443A"/>
    <w:rsid w:val="00D247FF"/>
    <w:rsid w:val="00D252E0"/>
    <w:rsid w:val="00D25E68"/>
    <w:rsid w:val="00D26FD3"/>
    <w:rsid w:val="00D27196"/>
    <w:rsid w:val="00D2744C"/>
    <w:rsid w:val="00D30333"/>
    <w:rsid w:val="00D307CD"/>
    <w:rsid w:val="00D30E1F"/>
    <w:rsid w:val="00D31C3B"/>
    <w:rsid w:val="00D32028"/>
    <w:rsid w:val="00D32700"/>
    <w:rsid w:val="00D32802"/>
    <w:rsid w:val="00D32EB4"/>
    <w:rsid w:val="00D333B8"/>
    <w:rsid w:val="00D33571"/>
    <w:rsid w:val="00D338DC"/>
    <w:rsid w:val="00D34124"/>
    <w:rsid w:val="00D341F9"/>
    <w:rsid w:val="00D34701"/>
    <w:rsid w:val="00D36347"/>
    <w:rsid w:val="00D36CB4"/>
    <w:rsid w:val="00D36D2B"/>
    <w:rsid w:val="00D37539"/>
    <w:rsid w:val="00D37C51"/>
    <w:rsid w:val="00D406DC"/>
    <w:rsid w:val="00D4132D"/>
    <w:rsid w:val="00D414C2"/>
    <w:rsid w:val="00D414E2"/>
    <w:rsid w:val="00D41969"/>
    <w:rsid w:val="00D423D8"/>
    <w:rsid w:val="00D42AD3"/>
    <w:rsid w:val="00D42F2E"/>
    <w:rsid w:val="00D432F0"/>
    <w:rsid w:val="00D433ED"/>
    <w:rsid w:val="00D44200"/>
    <w:rsid w:val="00D44599"/>
    <w:rsid w:val="00D44964"/>
    <w:rsid w:val="00D4598B"/>
    <w:rsid w:val="00D45A97"/>
    <w:rsid w:val="00D500F9"/>
    <w:rsid w:val="00D5012D"/>
    <w:rsid w:val="00D51515"/>
    <w:rsid w:val="00D51CC5"/>
    <w:rsid w:val="00D531AA"/>
    <w:rsid w:val="00D53421"/>
    <w:rsid w:val="00D53596"/>
    <w:rsid w:val="00D53CAC"/>
    <w:rsid w:val="00D54748"/>
    <w:rsid w:val="00D54F98"/>
    <w:rsid w:val="00D559ED"/>
    <w:rsid w:val="00D55FEF"/>
    <w:rsid w:val="00D56322"/>
    <w:rsid w:val="00D56580"/>
    <w:rsid w:val="00D57419"/>
    <w:rsid w:val="00D57520"/>
    <w:rsid w:val="00D6087A"/>
    <w:rsid w:val="00D608F5"/>
    <w:rsid w:val="00D60EBD"/>
    <w:rsid w:val="00D615F8"/>
    <w:rsid w:val="00D619F5"/>
    <w:rsid w:val="00D6216B"/>
    <w:rsid w:val="00D624FA"/>
    <w:rsid w:val="00D6306F"/>
    <w:rsid w:val="00D63E44"/>
    <w:rsid w:val="00D63EB4"/>
    <w:rsid w:val="00D64894"/>
    <w:rsid w:val="00D64D6C"/>
    <w:rsid w:val="00D65551"/>
    <w:rsid w:val="00D65569"/>
    <w:rsid w:val="00D657D4"/>
    <w:rsid w:val="00D65C02"/>
    <w:rsid w:val="00D6627E"/>
    <w:rsid w:val="00D66490"/>
    <w:rsid w:val="00D67694"/>
    <w:rsid w:val="00D67B95"/>
    <w:rsid w:val="00D700BB"/>
    <w:rsid w:val="00D71256"/>
    <w:rsid w:val="00D71F58"/>
    <w:rsid w:val="00D71FAA"/>
    <w:rsid w:val="00D7348F"/>
    <w:rsid w:val="00D73AB0"/>
    <w:rsid w:val="00D73B58"/>
    <w:rsid w:val="00D74C56"/>
    <w:rsid w:val="00D75276"/>
    <w:rsid w:val="00D75BE9"/>
    <w:rsid w:val="00D75EF9"/>
    <w:rsid w:val="00D762A3"/>
    <w:rsid w:val="00D7632F"/>
    <w:rsid w:val="00D76FE5"/>
    <w:rsid w:val="00D776F2"/>
    <w:rsid w:val="00D80B18"/>
    <w:rsid w:val="00D81214"/>
    <w:rsid w:val="00D817BE"/>
    <w:rsid w:val="00D81CF7"/>
    <w:rsid w:val="00D82267"/>
    <w:rsid w:val="00D8339C"/>
    <w:rsid w:val="00D835FE"/>
    <w:rsid w:val="00D83688"/>
    <w:rsid w:val="00D8491B"/>
    <w:rsid w:val="00D84A09"/>
    <w:rsid w:val="00D85302"/>
    <w:rsid w:val="00D86001"/>
    <w:rsid w:val="00D8676C"/>
    <w:rsid w:val="00D87B1A"/>
    <w:rsid w:val="00D87BB3"/>
    <w:rsid w:val="00D9019B"/>
    <w:rsid w:val="00D90FA3"/>
    <w:rsid w:val="00D91810"/>
    <w:rsid w:val="00D92956"/>
    <w:rsid w:val="00D929BD"/>
    <w:rsid w:val="00D930BF"/>
    <w:rsid w:val="00D930FB"/>
    <w:rsid w:val="00D9318C"/>
    <w:rsid w:val="00D933F3"/>
    <w:rsid w:val="00D93585"/>
    <w:rsid w:val="00D94235"/>
    <w:rsid w:val="00D944FD"/>
    <w:rsid w:val="00D946F4"/>
    <w:rsid w:val="00D94E36"/>
    <w:rsid w:val="00D95ADA"/>
    <w:rsid w:val="00D95BEE"/>
    <w:rsid w:val="00D962E3"/>
    <w:rsid w:val="00D96415"/>
    <w:rsid w:val="00D9659E"/>
    <w:rsid w:val="00D96DFB"/>
    <w:rsid w:val="00DA1502"/>
    <w:rsid w:val="00DA184A"/>
    <w:rsid w:val="00DA34CB"/>
    <w:rsid w:val="00DA3567"/>
    <w:rsid w:val="00DA3CEE"/>
    <w:rsid w:val="00DA3DFF"/>
    <w:rsid w:val="00DA3F7C"/>
    <w:rsid w:val="00DA443F"/>
    <w:rsid w:val="00DA4BCD"/>
    <w:rsid w:val="00DA57CA"/>
    <w:rsid w:val="00DA5E1D"/>
    <w:rsid w:val="00DA5EF0"/>
    <w:rsid w:val="00DA6009"/>
    <w:rsid w:val="00DA612F"/>
    <w:rsid w:val="00DA641A"/>
    <w:rsid w:val="00DA6711"/>
    <w:rsid w:val="00DA6912"/>
    <w:rsid w:val="00DA7722"/>
    <w:rsid w:val="00DA7DAC"/>
    <w:rsid w:val="00DB0249"/>
    <w:rsid w:val="00DB0B74"/>
    <w:rsid w:val="00DB1203"/>
    <w:rsid w:val="00DB13B1"/>
    <w:rsid w:val="00DB1A01"/>
    <w:rsid w:val="00DB2598"/>
    <w:rsid w:val="00DB296C"/>
    <w:rsid w:val="00DB2C4D"/>
    <w:rsid w:val="00DB2D40"/>
    <w:rsid w:val="00DB35DC"/>
    <w:rsid w:val="00DB36AF"/>
    <w:rsid w:val="00DB3A54"/>
    <w:rsid w:val="00DB3C99"/>
    <w:rsid w:val="00DB436D"/>
    <w:rsid w:val="00DB46E2"/>
    <w:rsid w:val="00DB4C54"/>
    <w:rsid w:val="00DB4EFF"/>
    <w:rsid w:val="00DB50ED"/>
    <w:rsid w:val="00DB56F8"/>
    <w:rsid w:val="00DB5C11"/>
    <w:rsid w:val="00DC03E0"/>
    <w:rsid w:val="00DC0695"/>
    <w:rsid w:val="00DC0BC7"/>
    <w:rsid w:val="00DC13DF"/>
    <w:rsid w:val="00DC19B2"/>
    <w:rsid w:val="00DC1FBF"/>
    <w:rsid w:val="00DC2368"/>
    <w:rsid w:val="00DC43B9"/>
    <w:rsid w:val="00DC472B"/>
    <w:rsid w:val="00DC5138"/>
    <w:rsid w:val="00DC53B4"/>
    <w:rsid w:val="00DC5935"/>
    <w:rsid w:val="00DC6C8F"/>
    <w:rsid w:val="00DC731B"/>
    <w:rsid w:val="00DC7561"/>
    <w:rsid w:val="00DC7602"/>
    <w:rsid w:val="00DD0E04"/>
    <w:rsid w:val="00DD0FEB"/>
    <w:rsid w:val="00DD264C"/>
    <w:rsid w:val="00DD2771"/>
    <w:rsid w:val="00DD2BCB"/>
    <w:rsid w:val="00DD2DCD"/>
    <w:rsid w:val="00DD3275"/>
    <w:rsid w:val="00DD36BE"/>
    <w:rsid w:val="00DD404D"/>
    <w:rsid w:val="00DD41EF"/>
    <w:rsid w:val="00DD4DAC"/>
    <w:rsid w:val="00DD5798"/>
    <w:rsid w:val="00DD5CEB"/>
    <w:rsid w:val="00DD61B6"/>
    <w:rsid w:val="00DD6F29"/>
    <w:rsid w:val="00DD7074"/>
    <w:rsid w:val="00DD7122"/>
    <w:rsid w:val="00DD7B64"/>
    <w:rsid w:val="00DE078C"/>
    <w:rsid w:val="00DE0E1F"/>
    <w:rsid w:val="00DE150B"/>
    <w:rsid w:val="00DE164C"/>
    <w:rsid w:val="00DE1807"/>
    <w:rsid w:val="00DE2BC7"/>
    <w:rsid w:val="00DE3C2D"/>
    <w:rsid w:val="00DE4597"/>
    <w:rsid w:val="00DE5300"/>
    <w:rsid w:val="00DE6426"/>
    <w:rsid w:val="00DE79B1"/>
    <w:rsid w:val="00DF04F4"/>
    <w:rsid w:val="00DF113E"/>
    <w:rsid w:val="00DF1623"/>
    <w:rsid w:val="00DF1717"/>
    <w:rsid w:val="00DF1A7D"/>
    <w:rsid w:val="00DF204E"/>
    <w:rsid w:val="00DF2846"/>
    <w:rsid w:val="00DF43E6"/>
    <w:rsid w:val="00DF487C"/>
    <w:rsid w:val="00DF48D0"/>
    <w:rsid w:val="00DF55B3"/>
    <w:rsid w:val="00DF5CC7"/>
    <w:rsid w:val="00DF6F8E"/>
    <w:rsid w:val="00DF719B"/>
    <w:rsid w:val="00DF7F72"/>
    <w:rsid w:val="00E008A5"/>
    <w:rsid w:val="00E010C9"/>
    <w:rsid w:val="00E01389"/>
    <w:rsid w:val="00E021FA"/>
    <w:rsid w:val="00E034DB"/>
    <w:rsid w:val="00E03557"/>
    <w:rsid w:val="00E03A9C"/>
    <w:rsid w:val="00E03C03"/>
    <w:rsid w:val="00E03DD0"/>
    <w:rsid w:val="00E047A0"/>
    <w:rsid w:val="00E0495F"/>
    <w:rsid w:val="00E0592B"/>
    <w:rsid w:val="00E05AE2"/>
    <w:rsid w:val="00E06673"/>
    <w:rsid w:val="00E07C54"/>
    <w:rsid w:val="00E10543"/>
    <w:rsid w:val="00E12967"/>
    <w:rsid w:val="00E129D7"/>
    <w:rsid w:val="00E12DFD"/>
    <w:rsid w:val="00E13163"/>
    <w:rsid w:val="00E13AFA"/>
    <w:rsid w:val="00E14269"/>
    <w:rsid w:val="00E14D75"/>
    <w:rsid w:val="00E14E58"/>
    <w:rsid w:val="00E154EF"/>
    <w:rsid w:val="00E158FD"/>
    <w:rsid w:val="00E15D5A"/>
    <w:rsid w:val="00E15FA3"/>
    <w:rsid w:val="00E15FEA"/>
    <w:rsid w:val="00E165A4"/>
    <w:rsid w:val="00E16680"/>
    <w:rsid w:val="00E166C6"/>
    <w:rsid w:val="00E17422"/>
    <w:rsid w:val="00E20010"/>
    <w:rsid w:val="00E20032"/>
    <w:rsid w:val="00E2028D"/>
    <w:rsid w:val="00E202EB"/>
    <w:rsid w:val="00E20965"/>
    <w:rsid w:val="00E22AB5"/>
    <w:rsid w:val="00E22DA0"/>
    <w:rsid w:val="00E23214"/>
    <w:rsid w:val="00E2361E"/>
    <w:rsid w:val="00E238A0"/>
    <w:rsid w:val="00E24358"/>
    <w:rsid w:val="00E2479B"/>
    <w:rsid w:val="00E2487A"/>
    <w:rsid w:val="00E24953"/>
    <w:rsid w:val="00E25715"/>
    <w:rsid w:val="00E264A1"/>
    <w:rsid w:val="00E26EEA"/>
    <w:rsid w:val="00E27C4B"/>
    <w:rsid w:val="00E27D9C"/>
    <w:rsid w:val="00E305F3"/>
    <w:rsid w:val="00E30DFE"/>
    <w:rsid w:val="00E3159D"/>
    <w:rsid w:val="00E3276A"/>
    <w:rsid w:val="00E33324"/>
    <w:rsid w:val="00E33615"/>
    <w:rsid w:val="00E337E9"/>
    <w:rsid w:val="00E34A71"/>
    <w:rsid w:val="00E34DAC"/>
    <w:rsid w:val="00E34FE6"/>
    <w:rsid w:val="00E35577"/>
    <w:rsid w:val="00E35C0D"/>
    <w:rsid w:val="00E368FB"/>
    <w:rsid w:val="00E371F9"/>
    <w:rsid w:val="00E37A61"/>
    <w:rsid w:val="00E40330"/>
    <w:rsid w:val="00E41CFC"/>
    <w:rsid w:val="00E422A0"/>
    <w:rsid w:val="00E43653"/>
    <w:rsid w:val="00E437BB"/>
    <w:rsid w:val="00E44068"/>
    <w:rsid w:val="00E44857"/>
    <w:rsid w:val="00E44B2E"/>
    <w:rsid w:val="00E44B4C"/>
    <w:rsid w:val="00E44ECD"/>
    <w:rsid w:val="00E45109"/>
    <w:rsid w:val="00E45C7C"/>
    <w:rsid w:val="00E45F22"/>
    <w:rsid w:val="00E45FD7"/>
    <w:rsid w:val="00E4601F"/>
    <w:rsid w:val="00E464D8"/>
    <w:rsid w:val="00E4686B"/>
    <w:rsid w:val="00E4693E"/>
    <w:rsid w:val="00E46E5F"/>
    <w:rsid w:val="00E47B1F"/>
    <w:rsid w:val="00E47D16"/>
    <w:rsid w:val="00E47DF3"/>
    <w:rsid w:val="00E50A4D"/>
    <w:rsid w:val="00E51B5A"/>
    <w:rsid w:val="00E52035"/>
    <w:rsid w:val="00E52079"/>
    <w:rsid w:val="00E534C6"/>
    <w:rsid w:val="00E53582"/>
    <w:rsid w:val="00E53B28"/>
    <w:rsid w:val="00E542E5"/>
    <w:rsid w:val="00E54368"/>
    <w:rsid w:val="00E55068"/>
    <w:rsid w:val="00E56AF0"/>
    <w:rsid w:val="00E56C1D"/>
    <w:rsid w:val="00E6082A"/>
    <w:rsid w:val="00E61218"/>
    <w:rsid w:val="00E61252"/>
    <w:rsid w:val="00E61748"/>
    <w:rsid w:val="00E61A0A"/>
    <w:rsid w:val="00E61FC2"/>
    <w:rsid w:val="00E633D3"/>
    <w:rsid w:val="00E6341F"/>
    <w:rsid w:val="00E63C02"/>
    <w:rsid w:val="00E64385"/>
    <w:rsid w:val="00E64806"/>
    <w:rsid w:val="00E6554B"/>
    <w:rsid w:val="00E656DE"/>
    <w:rsid w:val="00E657DC"/>
    <w:rsid w:val="00E65B9C"/>
    <w:rsid w:val="00E65E7E"/>
    <w:rsid w:val="00E675CF"/>
    <w:rsid w:val="00E702BF"/>
    <w:rsid w:val="00E708FA"/>
    <w:rsid w:val="00E70E0B"/>
    <w:rsid w:val="00E7101B"/>
    <w:rsid w:val="00E710AD"/>
    <w:rsid w:val="00E7182A"/>
    <w:rsid w:val="00E720B5"/>
    <w:rsid w:val="00E721B7"/>
    <w:rsid w:val="00E72B0E"/>
    <w:rsid w:val="00E730C3"/>
    <w:rsid w:val="00E73930"/>
    <w:rsid w:val="00E73B8A"/>
    <w:rsid w:val="00E745D6"/>
    <w:rsid w:val="00E74F37"/>
    <w:rsid w:val="00E757E2"/>
    <w:rsid w:val="00E76662"/>
    <w:rsid w:val="00E76AEF"/>
    <w:rsid w:val="00E76C25"/>
    <w:rsid w:val="00E7715F"/>
    <w:rsid w:val="00E774DA"/>
    <w:rsid w:val="00E80100"/>
    <w:rsid w:val="00E801D0"/>
    <w:rsid w:val="00E80234"/>
    <w:rsid w:val="00E80CEE"/>
    <w:rsid w:val="00E81879"/>
    <w:rsid w:val="00E826E6"/>
    <w:rsid w:val="00E82FDF"/>
    <w:rsid w:val="00E8377E"/>
    <w:rsid w:val="00E83D49"/>
    <w:rsid w:val="00E8481C"/>
    <w:rsid w:val="00E84BCD"/>
    <w:rsid w:val="00E84EB2"/>
    <w:rsid w:val="00E85A52"/>
    <w:rsid w:val="00E86D26"/>
    <w:rsid w:val="00E87655"/>
    <w:rsid w:val="00E87861"/>
    <w:rsid w:val="00E90742"/>
    <w:rsid w:val="00E90B74"/>
    <w:rsid w:val="00E91635"/>
    <w:rsid w:val="00E922D9"/>
    <w:rsid w:val="00E9276C"/>
    <w:rsid w:val="00E93996"/>
    <w:rsid w:val="00E939BE"/>
    <w:rsid w:val="00E93FE8"/>
    <w:rsid w:val="00E9446B"/>
    <w:rsid w:val="00E94759"/>
    <w:rsid w:val="00E9506A"/>
    <w:rsid w:val="00E95115"/>
    <w:rsid w:val="00E95E1F"/>
    <w:rsid w:val="00E9700A"/>
    <w:rsid w:val="00EA093D"/>
    <w:rsid w:val="00EA102E"/>
    <w:rsid w:val="00EA103F"/>
    <w:rsid w:val="00EA115A"/>
    <w:rsid w:val="00EA1C91"/>
    <w:rsid w:val="00EA2534"/>
    <w:rsid w:val="00EA2AF7"/>
    <w:rsid w:val="00EA2BCE"/>
    <w:rsid w:val="00EA2E7A"/>
    <w:rsid w:val="00EA2F73"/>
    <w:rsid w:val="00EA347A"/>
    <w:rsid w:val="00EA37E0"/>
    <w:rsid w:val="00EA3BF9"/>
    <w:rsid w:val="00EA44AB"/>
    <w:rsid w:val="00EA4C66"/>
    <w:rsid w:val="00EA4F49"/>
    <w:rsid w:val="00EA513B"/>
    <w:rsid w:val="00EA517D"/>
    <w:rsid w:val="00EA5B62"/>
    <w:rsid w:val="00EA64BB"/>
    <w:rsid w:val="00EA67DE"/>
    <w:rsid w:val="00EA7316"/>
    <w:rsid w:val="00EB0387"/>
    <w:rsid w:val="00EB0915"/>
    <w:rsid w:val="00EB09F8"/>
    <w:rsid w:val="00EB0CF8"/>
    <w:rsid w:val="00EB10B0"/>
    <w:rsid w:val="00EB1CD8"/>
    <w:rsid w:val="00EB1F29"/>
    <w:rsid w:val="00EB27EE"/>
    <w:rsid w:val="00EB2D9B"/>
    <w:rsid w:val="00EB3068"/>
    <w:rsid w:val="00EB374F"/>
    <w:rsid w:val="00EB48AB"/>
    <w:rsid w:val="00EB4B57"/>
    <w:rsid w:val="00EB5B78"/>
    <w:rsid w:val="00EB6309"/>
    <w:rsid w:val="00EB63D3"/>
    <w:rsid w:val="00EB6DB2"/>
    <w:rsid w:val="00EB6F0D"/>
    <w:rsid w:val="00EB7AB7"/>
    <w:rsid w:val="00EC0571"/>
    <w:rsid w:val="00EC12C6"/>
    <w:rsid w:val="00EC310E"/>
    <w:rsid w:val="00EC3966"/>
    <w:rsid w:val="00EC4FE2"/>
    <w:rsid w:val="00EC5198"/>
    <w:rsid w:val="00EC5A92"/>
    <w:rsid w:val="00EC5E81"/>
    <w:rsid w:val="00EC600D"/>
    <w:rsid w:val="00EC6ADA"/>
    <w:rsid w:val="00EC6B28"/>
    <w:rsid w:val="00EC77E5"/>
    <w:rsid w:val="00ED072D"/>
    <w:rsid w:val="00ED0E44"/>
    <w:rsid w:val="00ED1938"/>
    <w:rsid w:val="00ED26AF"/>
    <w:rsid w:val="00ED2A2F"/>
    <w:rsid w:val="00ED30F8"/>
    <w:rsid w:val="00ED46BB"/>
    <w:rsid w:val="00ED4F08"/>
    <w:rsid w:val="00ED537C"/>
    <w:rsid w:val="00ED678C"/>
    <w:rsid w:val="00ED6C41"/>
    <w:rsid w:val="00ED710E"/>
    <w:rsid w:val="00ED7C69"/>
    <w:rsid w:val="00EE04FF"/>
    <w:rsid w:val="00EE0739"/>
    <w:rsid w:val="00EE097F"/>
    <w:rsid w:val="00EE0EB0"/>
    <w:rsid w:val="00EE20E2"/>
    <w:rsid w:val="00EE2DAE"/>
    <w:rsid w:val="00EE3350"/>
    <w:rsid w:val="00EE39EE"/>
    <w:rsid w:val="00EE3C0D"/>
    <w:rsid w:val="00EE4863"/>
    <w:rsid w:val="00EE5B4A"/>
    <w:rsid w:val="00EE5F4A"/>
    <w:rsid w:val="00EE6EAE"/>
    <w:rsid w:val="00EE71A1"/>
    <w:rsid w:val="00EF0224"/>
    <w:rsid w:val="00EF0751"/>
    <w:rsid w:val="00EF10D8"/>
    <w:rsid w:val="00EF12EE"/>
    <w:rsid w:val="00EF1C27"/>
    <w:rsid w:val="00EF1E38"/>
    <w:rsid w:val="00EF1FEC"/>
    <w:rsid w:val="00EF27C3"/>
    <w:rsid w:val="00EF30B6"/>
    <w:rsid w:val="00EF3A1E"/>
    <w:rsid w:val="00EF4428"/>
    <w:rsid w:val="00EF4597"/>
    <w:rsid w:val="00EF4648"/>
    <w:rsid w:val="00EF46F6"/>
    <w:rsid w:val="00EF61BD"/>
    <w:rsid w:val="00EF63B5"/>
    <w:rsid w:val="00EF69FF"/>
    <w:rsid w:val="00EF71D5"/>
    <w:rsid w:val="00EF7533"/>
    <w:rsid w:val="00EF75B9"/>
    <w:rsid w:val="00EF7BDB"/>
    <w:rsid w:val="00EF7DEA"/>
    <w:rsid w:val="00F00AF4"/>
    <w:rsid w:val="00F0119C"/>
    <w:rsid w:val="00F014EA"/>
    <w:rsid w:val="00F02238"/>
    <w:rsid w:val="00F02963"/>
    <w:rsid w:val="00F02BB4"/>
    <w:rsid w:val="00F03673"/>
    <w:rsid w:val="00F036C5"/>
    <w:rsid w:val="00F04282"/>
    <w:rsid w:val="00F043A7"/>
    <w:rsid w:val="00F047F8"/>
    <w:rsid w:val="00F04A7F"/>
    <w:rsid w:val="00F0580C"/>
    <w:rsid w:val="00F05FDE"/>
    <w:rsid w:val="00F0618B"/>
    <w:rsid w:val="00F06B20"/>
    <w:rsid w:val="00F07433"/>
    <w:rsid w:val="00F1012F"/>
    <w:rsid w:val="00F1049B"/>
    <w:rsid w:val="00F10DC3"/>
    <w:rsid w:val="00F1134F"/>
    <w:rsid w:val="00F114C0"/>
    <w:rsid w:val="00F11FFA"/>
    <w:rsid w:val="00F12482"/>
    <w:rsid w:val="00F1280B"/>
    <w:rsid w:val="00F13648"/>
    <w:rsid w:val="00F137FC"/>
    <w:rsid w:val="00F1384C"/>
    <w:rsid w:val="00F138B2"/>
    <w:rsid w:val="00F14637"/>
    <w:rsid w:val="00F149F8"/>
    <w:rsid w:val="00F1693C"/>
    <w:rsid w:val="00F16C30"/>
    <w:rsid w:val="00F170F7"/>
    <w:rsid w:val="00F1740C"/>
    <w:rsid w:val="00F17A5C"/>
    <w:rsid w:val="00F21186"/>
    <w:rsid w:val="00F2190F"/>
    <w:rsid w:val="00F21B72"/>
    <w:rsid w:val="00F2242E"/>
    <w:rsid w:val="00F225A8"/>
    <w:rsid w:val="00F226BE"/>
    <w:rsid w:val="00F22B81"/>
    <w:rsid w:val="00F24016"/>
    <w:rsid w:val="00F2401B"/>
    <w:rsid w:val="00F2481D"/>
    <w:rsid w:val="00F24DB7"/>
    <w:rsid w:val="00F25B58"/>
    <w:rsid w:val="00F264D6"/>
    <w:rsid w:val="00F267F6"/>
    <w:rsid w:val="00F26B6A"/>
    <w:rsid w:val="00F26D7B"/>
    <w:rsid w:val="00F27F14"/>
    <w:rsid w:val="00F3118D"/>
    <w:rsid w:val="00F31849"/>
    <w:rsid w:val="00F336AF"/>
    <w:rsid w:val="00F34338"/>
    <w:rsid w:val="00F3601C"/>
    <w:rsid w:val="00F36537"/>
    <w:rsid w:val="00F367F0"/>
    <w:rsid w:val="00F37D83"/>
    <w:rsid w:val="00F37EC5"/>
    <w:rsid w:val="00F37F4C"/>
    <w:rsid w:val="00F400D0"/>
    <w:rsid w:val="00F40715"/>
    <w:rsid w:val="00F41644"/>
    <w:rsid w:val="00F42397"/>
    <w:rsid w:val="00F423CF"/>
    <w:rsid w:val="00F423FE"/>
    <w:rsid w:val="00F42717"/>
    <w:rsid w:val="00F428D0"/>
    <w:rsid w:val="00F42A80"/>
    <w:rsid w:val="00F430BC"/>
    <w:rsid w:val="00F434D9"/>
    <w:rsid w:val="00F43871"/>
    <w:rsid w:val="00F442F2"/>
    <w:rsid w:val="00F44A4C"/>
    <w:rsid w:val="00F45B41"/>
    <w:rsid w:val="00F468B2"/>
    <w:rsid w:val="00F46F12"/>
    <w:rsid w:val="00F47FDC"/>
    <w:rsid w:val="00F501F8"/>
    <w:rsid w:val="00F51309"/>
    <w:rsid w:val="00F51836"/>
    <w:rsid w:val="00F51CB2"/>
    <w:rsid w:val="00F527BB"/>
    <w:rsid w:val="00F52C68"/>
    <w:rsid w:val="00F52FF6"/>
    <w:rsid w:val="00F53832"/>
    <w:rsid w:val="00F53C31"/>
    <w:rsid w:val="00F53C53"/>
    <w:rsid w:val="00F55493"/>
    <w:rsid w:val="00F55957"/>
    <w:rsid w:val="00F55A6A"/>
    <w:rsid w:val="00F56573"/>
    <w:rsid w:val="00F56902"/>
    <w:rsid w:val="00F56FA9"/>
    <w:rsid w:val="00F57176"/>
    <w:rsid w:val="00F572D2"/>
    <w:rsid w:val="00F57B47"/>
    <w:rsid w:val="00F57B7E"/>
    <w:rsid w:val="00F6030F"/>
    <w:rsid w:val="00F60450"/>
    <w:rsid w:val="00F605E9"/>
    <w:rsid w:val="00F60A66"/>
    <w:rsid w:val="00F6162D"/>
    <w:rsid w:val="00F6263D"/>
    <w:rsid w:val="00F64064"/>
    <w:rsid w:val="00F64F90"/>
    <w:rsid w:val="00F65BFC"/>
    <w:rsid w:val="00F65C80"/>
    <w:rsid w:val="00F6630B"/>
    <w:rsid w:val="00F67951"/>
    <w:rsid w:val="00F70929"/>
    <w:rsid w:val="00F714E6"/>
    <w:rsid w:val="00F71D98"/>
    <w:rsid w:val="00F72CE1"/>
    <w:rsid w:val="00F73680"/>
    <w:rsid w:val="00F73974"/>
    <w:rsid w:val="00F73F70"/>
    <w:rsid w:val="00F75EA6"/>
    <w:rsid w:val="00F774C5"/>
    <w:rsid w:val="00F7759A"/>
    <w:rsid w:val="00F77996"/>
    <w:rsid w:val="00F80084"/>
    <w:rsid w:val="00F80F3B"/>
    <w:rsid w:val="00F82C83"/>
    <w:rsid w:val="00F83049"/>
    <w:rsid w:val="00F830B4"/>
    <w:rsid w:val="00F834F6"/>
    <w:rsid w:val="00F8433E"/>
    <w:rsid w:val="00F84EC3"/>
    <w:rsid w:val="00F85652"/>
    <w:rsid w:val="00F85808"/>
    <w:rsid w:val="00F85D9F"/>
    <w:rsid w:val="00F8605C"/>
    <w:rsid w:val="00F86964"/>
    <w:rsid w:val="00F86EA3"/>
    <w:rsid w:val="00F87050"/>
    <w:rsid w:val="00F904FC"/>
    <w:rsid w:val="00F91D20"/>
    <w:rsid w:val="00F929A7"/>
    <w:rsid w:val="00F92B22"/>
    <w:rsid w:val="00F93A48"/>
    <w:rsid w:val="00F93BC7"/>
    <w:rsid w:val="00F95012"/>
    <w:rsid w:val="00F95081"/>
    <w:rsid w:val="00F95965"/>
    <w:rsid w:val="00F960ED"/>
    <w:rsid w:val="00F9685B"/>
    <w:rsid w:val="00F96BDD"/>
    <w:rsid w:val="00F9723A"/>
    <w:rsid w:val="00F9761B"/>
    <w:rsid w:val="00F97FC8"/>
    <w:rsid w:val="00FA0AC4"/>
    <w:rsid w:val="00FA1273"/>
    <w:rsid w:val="00FA169F"/>
    <w:rsid w:val="00FA2CF7"/>
    <w:rsid w:val="00FA323A"/>
    <w:rsid w:val="00FA42D8"/>
    <w:rsid w:val="00FA43EE"/>
    <w:rsid w:val="00FA4F68"/>
    <w:rsid w:val="00FA50F2"/>
    <w:rsid w:val="00FA5B02"/>
    <w:rsid w:val="00FA5E5B"/>
    <w:rsid w:val="00FA6624"/>
    <w:rsid w:val="00FA673C"/>
    <w:rsid w:val="00FA7566"/>
    <w:rsid w:val="00FA7569"/>
    <w:rsid w:val="00FB00E6"/>
    <w:rsid w:val="00FB092A"/>
    <w:rsid w:val="00FB19E1"/>
    <w:rsid w:val="00FB1BA1"/>
    <w:rsid w:val="00FB1DCA"/>
    <w:rsid w:val="00FB1FEA"/>
    <w:rsid w:val="00FB2441"/>
    <w:rsid w:val="00FB2529"/>
    <w:rsid w:val="00FB252B"/>
    <w:rsid w:val="00FB28AB"/>
    <w:rsid w:val="00FB2AB8"/>
    <w:rsid w:val="00FB2CD2"/>
    <w:rsid w:val="00FB2E8D"/>
    <w:rsid w:val="00FB385B"/>
    <w:rsid w:val="00FB3D47"/>
    <w:rsid w:val="00FB50E1"/>
    <w:rsid w:val="00FB6135"/>
    <w:rsid w:val="00FB6480"/>
    <w:rsid w:val="00FB6F09"/>
    <w:rsid w:val="00FB7159"/>
    <w:rsid w:val="00FB7607"/>
    <w:rsid w:val="00FC01B2"/>
    <w:rsid w:val="00FC050D"/>
    <w:rsid w:val="00FC0BA3"/>
    <w:rsid w:val="00FC16E7"/>
    <w:rsid w:val="00FC280B"/>
    <w:rsid w:val="00FC2D56"/>
    <w:rsid w:val="00FC4069"/>
    <w:rsid w:val="00FC47E1"/>
    <w:rsid w:val="00FC4999"/>
    <w:rsid w:val="00FC4C86"/>
    <w:rsid w:val="00FC56F4"/>
    <w:rsid w:val="00FC578A"/>
    <w:rsid w:val="00FC5DAD"/>
    <w:rsid w:val="00FC5E1D"/>
    <w:rsid w:val="00FC6CC2"/>
    <w:rsid w:val="00FC734A"/>
    <w:rsid w:val="00FC77AC"/>
    <w:rsid w:val="00FD084C"/>
    <w:rsid w:val="00FD0A40"/>
    <w:rsid w:val="00FD0D07"/>
    <w:rsid w:val="00FD1247"/>
    <w:rsid w:val="00FD257D"/>
    <w:rsid w:val="00FD2AA2"/>
    <w:rsid w:val="00FD3863"/>
    <w:rsid w:val="00FD4349"/>
    <w:rsid w:val="00FD4ACE"/>
    <w:rsid w:val="00FD4CBA"/>
    <w:rsid w:val="00FD4D74"/>
    <w:rsid w:val="00FD53CC"/>
    <w:rsid w:val="00FD5E3F"/>
    <w:rsid w:val="00FD6D4B"/>
    <w:rsid w:val="00FD71ED"/>
    <w:rsid w:val="00FD7290"/>
    <w:rsid w:val="00FD72EC"/>
    <w:rsid w:val="00FD7DEE"/>
    <w:rsid w:val="00FE020C"/>
    <w:rsid w:val="00FE03DD"/>
    <w:rsid w:val="00FE04B6"/>
    <w:rsid w:val="00FE0CA7"/>
    <w:rsid w:val="00FE1025"/>
    <w:rsid w:val="00FE179F"/>
    <w:rsid w:val="00FE19BB"/>
    <w:rsid w:val="00FE2542"/>
    <w:rsid w:val="00FE2ACE"/>
    <w:rsid w:val="00FE2C0F"/>
    <w:rsid w:val="00FE379D"/>
    <w:rsid w:val="00FE4020"/>
    <w:rsid w:val="00FE47EC"/>
    <w:rsid w:val="00FE4A7D"/>
    <w:rsid w:val="00FE5148"/>
    <w:rsid w:val="00FE54BB"/>
    <w:rsid w:val="00FE5CC8"/>
    <w:rsid w:val="00FE62C5"/>
    <w:rsid w:val="00FE6568"/>
    <w:rsid w:val="00FE7017"/>
    <w:rsid w:val="00FE7ACC"/>
    <w:rsid w:val="00FE7C61"/>
    <w:rsid w:val="00FF0033"/>
    <w:rsid w:val="00FF114F"/>
    <w:rsid w:val="00FF1174"/>
    <w:rsid w:val="00FF2525"/>
    <w:rsid w:val="00FF2616"/>
    <w:rsid w:val="00FF424B"/>
    <w:rsid w:val="00FF5421"/>
    <w:rsid w:val="00FF553C"/>
    <w:rsid w:val="00FF5980"/>
    <w:rsid w:val="00FF6392"/>
    <w:rsid w:val="00FF6A50"/>
    <w:rsid w:val="00FF6DEB"/>
    <w:rsid w:val="00FF73D8"/>
    <w:rsid w:val="00FF7E20"/>
    <w:rsid w:val="02211D01"/>
    <w:rsid w:val="04354885"/>
    <w:rsid w:val="04621218"/>
    <w:rsid w:val="061C4EF8"/>
    <w:rsid w:val="07E82354"/>
    <w:rsid w:val="09364D5E"/>
    <w:rsid w:val="0CEC7A53"/>
    <w:rsid w:val="0E9F0F9D"/>
    <w:rsid w:val="0EE71A63"/>
    <w:rsid w:val="0EE9649A"/>
    <w:rsid w:val="0EED2046"/>
    <w:rsid w:val="10C106B4"/>
    <w:rsid w:val="11B57387"/>
    <w:rsid w:val="13075287"/>
    <w:rsid w:val="13CA724E"/>
    <w:rsid w:val="145A240B"/>
    <w:rsid w:val="14ED414F"/>
    <w:rsid w:val="15015133"/>
    <w:rsid w:val="184A2722"/>
    <w:rsid w:val="18D50175"/>
    <w:rsid w:val="19F45683"/>
    <w:rsid w:val="1C8D5310"/>
    <w:rsid w:val="20500381"/>
    <w:rsid w:val="23392D2A"/>
    <w:rsid w:val="24E43FA5"/>
    <w:rsid w:val="24ED416A"/>
    <w:rsid w:val="26CD3664"/>
    <w:rsid w:val="270D6617"/>
    <w:rsid w:val="28100F71"/>
    <w:rsid w:val="281B7EBC"/>
    <w:rsid w:val="28400A3B"/>
    <w:rsid w:val="287D28BA"/>
    <w:rsid w:val="2936522E"/>
    <w:rsid w:val="2C0F37C3"/>
    <w:rsid w:val="2C3378D3"/>
    <w:rsid w:val="2C5900C3"/>
    <w:rsid w:val="2FC24D35"/>
    <w:rsid w:val="32F51D7B"/>
    <w:rsid w:val="3714273A"/>
    <w:rsid w:val="37EF0239"/>
    <w:rsid w:val="3ACD3BE0"/>
    <w:rsid w:val="3B4A297B"/>
    <w:rsid w:val="3CFA0765"/>
    <w:rsid w:val="3F3F1E9C"/>
    <w:rsid w:val="3F6F32FE"/>
    <w:rsid w:val="40374950"/>
    <w:rsid w:val="404613CB"/>
    <w:rsid w:val="4108128A"/>
    <w:rsid w:val="41217191"/>
    <w:rsid w:val="42BC4C29"/>
    <w:rsid w:val="43FB0D58"/>
    <w:rsid w:val="44040C14"/>
    <w:rsid w:val="4597504C"/>
    <w:rsid w:val="45B46F5E"/>
    <w:rsid w:val="478F1645"/>
    <w:rsid w:val="49387160"/>
    <w:rsid w:val="49F601B7"/>
    <w:rsid w:val="4ADF3F32"/>
    <w:rsid w:val="4D191154"/>
    <w:rsid w:val="4E1108F4"/>
    <w:rsid w:val="4EAE6A8F"/>
    <w:rsid w:val="4F4C683A"/>
    <w:rsid w:val="4FBB0055"/>
    <w:rsid w:val="500137CA"/>
    <w:rsid w:val="50D60654"/>
    <w:rsid w:val="51655C98"/>
    <w:rsid w:val="51C21F49"/>
    <w:rsid w:val="52916799"/>
    <w:rsid w:val="52BA34FD"/>
    <w:rsid w:val="530F25A9"/>
    <w:rsid w:val="53AD7D9A"/>
    <w:rsid w:val="53E67B97"/>
    <w:rsid w:val="549112AD"/>
    <w:rsid w:val="558515A0"/>
    <w:rsid w:val="55A90030"/>
    <w:rsid w:val="565D3C85"/>
    <w:rsid w:val="56DF17CC"/>
    <w:rsid w:val="57846C85"/>
    <w:rsid w:val="57FD6CA6"/>
    <w:rsid w:val="58594A8D"/>
    <w:rsid w:val="59B75BED"/>
    <w:rsid w:val="59E203F5"/>
    <w:rsid w:val="5DC97F67"/>
    <w:rsid w:val="5DFB66FC"/>
    <w:rsid w:val="5E2C46F7"/>
    <w:rsid w:val="5EF46B00"/>
    <w:rsid w:val="60A27020"/>
    <w:rsid w:val="610A36F4"/>
    <w:rsid w:val="610F3958"/>
    <w:rsid w:val="61173B4C"/>
    <w:rsid w:val="630D114D"/>
    <w:rsid w:val="643A1208"/>
    <w:rsid w:val="651964D4"/>
    <w:rsid w:val="687670B9"/>
    <w:rsid w:val="68DA1268"/>
    <w:rsid w:val="6B744C12"/>
    <w:rsid w:val="6BCD58EC"/>
    <w:rsid w:val="6C3A240C"/>
    <w:rsid w:val="6C896F64"/>
    <w:rsid w:val="6CE34284"/>
    <w:rsid w:val="6F7D24ED"/>
    <w:rsid w:val="70825233"/>
    <w:rsid w:val="70CE2E24"/>
    <w:rsid w:val="71F32657"/>
    <w:rsid w:val="720F420C"/>
    <w:rsid w:val="727434EE"/>
    <w:rsid w:val="72FC3B6B"/>
    <w:rsid w:val="74A7684C"/>
    <w:rsid w:val="75301CEC"/>
    <w:rsid w:val="791904FD"/>
    <w:rsid w:val="799516C8"/>
    <w:rsid w:val="7B752560"/>
    <w:rsid w:val="7C910BBE"/>
    <w:rsid w:val="7E6555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v:stroke weight=".5pt"/>
    </o:shapedefaults>
    <o:shapelayout v:ext="edit">
      <o:idmap v:ext="edit" data="1"/>
    </o:shapelayout>
  </w:shapeDefaults>
  <w:decimalSymbol w:val="."/>
  <w:listSeparator w:val=","/>
  <w15:docId w15:val="{B4A8F33D-F70A-49BC-B2EA-3F312BACB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uiPriority="0" w:qFormat="1"/>
    <w:lsdException w:name="index 3" w:uiPriority="0" w:qFormat="1"/>
    <w:lsdException w:name="index 4" w:uiPriority="0" w:qFormat="1"/>
    <w:lsdException w:name="index 5" w:uiPriority="0"/>
    <w:lsdException w:name="index 6" w:uiPriority="0"/>
    <w:lsdException w:name="index 7" w:uiPriority="0" w:qFormat="1"/>
    <w:lsdException w:name="index 8" w:uiPriority="0"/>
    <w:lsdException w:name="index 9" w:uiPriority="0" w:qFormat="1"/>
    <w:lsdException w:name="toc 1" w:uiPriority="39" w:qFormat="1"/>
    <w:lsdException w:name="toc 2" w:uiPriority="0" w:qFormat="1"/>
    <w:lsdException w:name="toc 3" w:uiPriority="0" w:qFormat="1"/>
    <w:lsdException w:name="toc 4" w:uiPriority="39"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lsdException w:name="footnote text" w:uiPriority="0" w:qFormat="1"/>
    <w:lsdException w:name="annotation text" w:unhideWhenUsed="1" w:qFormat="1"/>
    <w:lsdException w:name="header" w:uiPriority="0" w:qFormat="1"/>
    <w:lsdException w:name="footer" w:uiPriority="0" w:qFormat="1"/>
    <w:lsdException w:name="index heading" w:uiPriority="0" w:qFormat="1"/>
    <w:lsdException w:name="caption" w:uiPriority="0" w:qFormat="1"/>
    <w:lsdException w:name="table of figures" w:semiHidden="1" w:unhideWhenUsed="1" w:qFormat="1"/>
    <w:lsdException w:name="envelope address" w:semiHidden="1" w:unhideWhenUsed="1"/>
    <w:lsdException w:name="envelope return" w:semiHidden="1" w:unhideWhenUsed="1"/>
    <w:lsdException w:name="footnote reference" w:semiHidden="1" w:qFormat="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iPriority="0"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qFormat="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qFormat="1"/>
    <w:lsdException w:name="FollowedHyperlink" w:uiPriority="0" w:qFormat="1"/>
    <w:lsdException w:name="Strong" w:uiPriority="0" w:qFormat="1"/>
    <w:lsdException w:name="Emphasis" w:uiPriority="20" w:qFormat="1"/>
    <w:lsdException w:name="Document Map"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nhideWhenUsed="1" w:qFormat="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d">
    <w:name w:val="Normal"/>
    <w:qFormat/>
    <w:pPr>
      <w:widowControl w:val="0"/>
      <w:jc w:val="both"/>
    </w:pPr>
    <w:rPr>
      <w:kern w:val="2"/>
      <w:sz w:val="21"/>
      <w:szCs w:val="24"/>
    </w:rPr>
  </w:style>
  <w:style w:type="paragraph" w:styleId="1">
    <w:name w:val="heading 1"/>
    <w:basedOn w:val="afd"/>
    <w:next w:val="afd"/>
    <w:link w:val="1Char"/>
    <w:qFormat/>
    <w:pPr>
      <w:keepNext/>
      <w:keepLines/>
      <w:spacing w:before="340" w:after="330" w:line="578" w:lineRule="auto"/>
      <w:outlineLvl w:val="0"/>
    </w:pPr>
    <w:rPr>
      <w:b/>
      <w:bCs/>
      <w:kern w:val="44"/>
      <w:sz w:val="44"/>
      <w:szCs w:val="44"/>
    </w:rPr>
  </w:style>
  <w:style w:type="paragraph" w:styleId="2">
    <w:name w:val="heading 2"/>
    <w:basedOn w:val="afd"/>
    <w:next w:val="afd"/>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d"/>
    <w:next w:val="afd"/>
    <w:link w:val="3Char"/>
    <w:qFormat/>
    <w:pPr>
      <w:keepNext/>
      <w:keepLines/>
      <w:spacing w:before="260" w:after="260" w:line="416" w:lineRule="auto"/>
      <w:outlineLvl w:val="2"/>
    </w:pPr>
    <w:rPr>
      <w:b/>
      <w:bCs/>
      <w:sz w:val="32"/>
      <w:szCs w:val="32"/>
    </w:rPr>
  </w:style>
  <w:style w:type="paragraph" w:styleId="4">
    <w:name w:val="heading 4"/>
    <w:basedOn w:val="afd"/>
    <w:next w:val="afd"/>
    <w:link w:val="4Char"/>
    <w:uiPriority w:val="9"/>
    <w:qFormat/>
    <w:pPr>
      <w:keepNext/>
      <w:keepLines/>
      <w:spacing w:before="280" w:after="290" w:line="376" w:lineRule="auto"/>
      <w:outlineLvl w:val="3"/>
    </w:pPr>
    <w:rPr>
      <w:rFonts w:ascii="Arial" w:eastAsia="黑体" w:hAnsi="Arial"/>
      <w:b/>
      <w:bCs/>
      <w:sz w:val="28"/>
      <w:szCs w:val="28"/>
    </w:rPr>
  </w:style>
  <w:style w:type="paragraph" w:styleId="5">
    <w:name w:val="heading 5"/>
    <w:basedOn w:val="afd"/>
    <w:next w:val="afd"/>
    <w:link w:val="5Char"/>
    <w:uiPriority w:val="9"/>
    <w:qFormat/>
    <w:pPr>
      <w:keepNext/>
      <w:keepLines/>
      <w:spacing w:before="280" w:after="290" w:line="376" w:lineRule="auto"/>
      <w:outlineLvl w:val="4"/>
    </w:pPr>
    <w:rPr>
      <w:b/>
      <w:bCs/>
      <w:sz w:val="28"/>
      <w:szCs w:val="28"/>
    </w:rPr>
  </w:style>
  <w:style w:type="paragraph" w:styleId="60">
    <w:name w:val="heading 6"/>
    <w:basedOn w:val="afd"/>
    <w:next w:val="afd"/>
    <w:link w:val="6Char"/>
    <w:uiPriority w:val="9"/>
    <w:qFormat/>
    <w:pPr>
      <w:keepNext/>
      <w:keepLines/>
      <w:spacing w:before="240" w:after="64" w:line="320" w:lineRule="auto"/>
      <w:outlineLvl w:val="5"/>
    </w:pPr>
    <w:rPr>
      <w:rFonts w:ascii="Arial" w:eastAsia="黑体" w:hAnsi="Arial"/>
      <w:b/>
      <w:bCs/>
      <w:sz w:val="24"/>
    </w:rPr>
  </w:style>
  <w:style w:type="paragraph" w:styleId="7">
    <w:name w:val="heading 7"/>
    <w:basedOn w:val="afd"/>
    <w:next w:val="afd"/>
    <w:link w:val="7Char"/>
    <w:uiPriority w:val="9"/>
    <w:qFormat/>
    <w:pPr>
      <w:keepNext/>
      <w:keepLines/>
      <w:spacing w:before="240" w:after="64" w:line="320" w:lineRule="auto"/>
      <w:outlineLvl w:val="6"/>
    </w:pPr>
    <w:rPr>
      <w:b/>
      <w:bCs/>
      <w:sz w:val="24"/>
    </w:rPr>
  </w:style>
  <w:style w:type="paragraph" w:styleId="8">
    <w:name w:val="heading 8"/>
    <w:basedOn w:val="afd"/>
    <w:next w:val="afd"/>
    <w:link w:val="8Char"/>
    <w:uiPriority w:val="9"/>
    <w:qFormat/>
    <w:pPr>
      <w:keepNext/>
      <w:keepLines/>
      <w:spacing w:before="240" w:after="64" w:line="320" w:lineRule="auto"/>
      <w:outlineLvl w:val="7"/>
    </w:pPr>
    <w:rPr>
      <w:rFonts w:ascii="Arial" w:eastAsia="黑体" w:hAnsi="Arial"/>
      <w:sz w:val="24"/>
    </w:rPr>
  </w:style>
  <w:style w:type="paragraph" w:styleId="9">
    <w:name w:val="heading 9"/>
    <w:basedOn w:val="afd"/>
    <w:next w:val="afd"/>
    <w:link w:val="9Char"/>
    <w:uiPriority w:val="9"/>
    <w:qFormat/>
    <w:pPr>
      <w:keepNext/>
      <w:keepLines/>
      <w:spacing w:before="240" w:after="64" w:line="320" w:lineRule="auto"/>
      <w:outlineLvl w:val="8"/>
    </w:pPr>
    <w:rPr>
      <w:rFonts w:ascii="Arial" w:eastAsia="黑体" w:hAnsi="Arial"/>
      <w:szCs w:val="21"/>
    </w:rPr>
  </w:style>
  <w:style w:type="character" w:default="1" w:styleId="afe">
    <w:name w:val="Default Paragraph Font"/>
    <w:uiPriority w:val="1"/>
    <w:semiHidden/>
    <w:unhideWhenUsed/>
  </w:style>
  <w:style w:type="table" w:default="1" w:styleId="aff">
    <w:name w:val="Normal Table"/>
    <w:uiPriority w:val="99"/>
    <w:semiHidden/>
    <w:unhideWhenUsed/>
    <w:tblPr>
      <w:tblInd w:w="0" w:type="dxa"/>
      <w:tblCellMar>
        <w:top w:w="0" w:type="dxa"/>
        <w:left w:w="108" w:type="dxa"/>
        <w:bottom w:w="0" w:type="dxa"/>
        <w:right w:w="108" w:type="dxa"/>
      </w:tblCellMar>
    </w:tblPr>
  </w:style>
  <w:style w:type="numbering" w:default="1" w:styleId="aff0">
    <w:name w:val="No List"/>
    <w:uiPriority w:val="99"/>
    <w:semiHidden/>
    <w:unhideWhenUsed/>
  </w:style>
  <w:style w:type="paragraph" w:styleId="70">
    <w:name w:val="toc 7"/>
    <w:basedOn w:val="61"/>
    <w:next w:val="afd"/>
    <w:semiHidden/>
    <w:qFormat/>
  </w:style>
  <w:style w:type="paragraph" w:styleId="61">
    <w:name w:val="toc 6"/>
    <w:basedOn w:val="50"/>
    <w:next w:val="afd"/>
    <w:semiHidden/>
    <w:qFormat/>
  </w:style>
  <w:style w:type="paragraph" w:styleId="50">
    <w:name w:val="toc 5"/>
    <w:basedOn w:val="40"/>
    <w:next w:val="afd"/>
    <w:semiHidden/>
    <w:qFormat/>
  </w:style>
  <w:style w:type="paragraph" w:styleId="40">
    <w:name w:val="toc 4"/>
    <w:basedOn w:val="30"/>
    <w:next w:val="afd"/>
    <w:uiPriority w:val="39"/>
    <w:qFormat/>
    <w:pPr>
      <w:tabs>
        <w:tab w:val="right" w:leader="dot" w:pos="9345"/>
      </w:tabs>
    </w:pPr>
  </w:style>
  <w:style w:type="paragraph" w:styleId="30">
    <w:name w:val="toc 3"/>
    <w:basedOn w:val="20"/>
    <w:next w:val="afd"/>
    <w:qFormat/>
  </w:style>
  <w:style w:type="paragraph" w:styleId="20">
    <w:name w:val="toc 2"/>
    <w:basedOn w:val="10"/>
    <w:next w:val="afd"/>
    <w:qFormat/>
    <w:pPr>
      <w:ind w:firstLineChars="200" w:firstLine="420"/>
    </w:pPr>
    <w:rPr>
      <w:rFonts w:ascii="Times New Roman"/>
      <w:color w:val="FF0000"/>
      <w:szCs w:val="21"/>
    </w:rPr>
  </w:style>
  <w:style w:type="paragraph" w:styleId="10">
    <w:name w:val="toc 1"/>
    <w:basedOn w:val="afd"/>
    <w:next w:val="afd"/>
    <w:uiPriority w:val="39"/>
    <w:qFormat/>
    <w:pPr>
      <w:widowControl/>
    </w:pPr>
    <w:rPr>
      <w:rFonts w:ascii="宋体"/>
      <w:kern w:val="0"/>
      <w:szCs w:val="20"/>
    </w:rPr>
  </w:style>
  <w:style w:type="paragraph" w:styleId="80">
    <w:name w:val="index 8"/>
    <w:basedOn w:val="afd"/>
    <w:next w:val="afd"/>
    <w:pPr>
      <w:ind w:left="1680" w:hanging="210"/>
      <w:jc w:val="left"/>
    </w:pPr>
    <w:rPr>
      <w:rFonts w:ascii="Calibri" w:hAnsi="Calibri"/>
      <w:sz w:val="20"/>
      <w:szCs w:val="20"/>
    </w:rPr>
  </w:style>
  <w:style w:type="paragraph" w:styleId="aff1">
    <w:name w:val="caption"/>
    <w:basedOn w:val="afd"/>
    <w:next w:val="afd"/>
    <w:qFormat/>
    <w:rPr>
      <w:rFonts w:ascii="Arial" w:eastAsia="黑体" w:hAnsi="Arial" w:cs="Arial"/>
      <w:sz w:val="20"/>
      <w:szCs w:val="20"/>
    </w:rPr>
  </w:style>
  <w:style w:type="paragraph" w:styleId="51">
    <w:name w:val="index 5"/>
    <w:basedOn w:val="afd"/>
    <w:next w:val="afd"/>
    <w:pPr>
      <w:ind w:left="1050" w:hanging="210"/>
      <w:jc w:val="left"/>
    </w:pPr>
    <w:rPr>
      <w:rFonts w:ascii="Calibri" w:hAnsi="Calibri"/>
      <w:sz w:val="20"/>
      <w:szCs w:val="20"/>
    </w:rPr>
  </w:style>
  <w:style w:type="paragraph" w:styleId="aff2">
    <w:name w:val="Document Map"/>
    <w:basedOn w:val="afd"/>
    <w:link w:val="Char"/>
    <w:qFormat/>
    <w:pPr>
      <w:shd w:val="clear" w:color="auto" w:fill="000080"/>
    </w:pPr>
  </w:style>
  <w:style w:type="paragraph" w:styleId="aff3">
    <w:name w:val="annotation text"/>
    <w:basedOn w:val="afd"/>
    <w:link w:val="Char0"/>
    <w:uiPriority w:val="99"/>
    <w:unhideWhenUsed/>
    <w:qFormat/>
    <w:pPr>
      <w:jc w:val="left"/>
    </w:pPr>
  </w:style>
  <w:style w:type="paragraph" w:styleId="62">
    <w:name w:val="index 6"/>
    <w:basedOn w:val="afd"/>
    <w:next w:val="afd"/>
    <w:pPr>
      <w:ind w:left="1260" w:hanging="210"/>
      <w:jc w:val="left"/>
    </w:pPr>
    <w:rPr>
      <w:rFonts w:ascii="Calibri" w:hAnsi="Calibri"/>
      <w:sz w:val="20"/>
      <w:szCs w:val="20"/>
    </w:rPr>
  </w:style>
  <w:style w:type="paragraph" w:styleId="aff4">
    <w:name w:val="Salutation"/>
    <w:basedOn w:val="afd"/>
    <w:next w:val="afd"/>
    <w:link w:val="Char1"/>
    <w:uiPriority w:val="99"/>
    <w:qFormat/>
    <w:pPr>
      <w:spacing w:line="312" w:lineRule="atLeast"/>
    </w:pPr>
    <w:rPr>
      <w:rFonts w:ascii="Arial" w:hAnsi="Arial"/>
      <w:kern w:val="0"/>
      <w:sz w:val="24"/>
      <w:szCs w:val="20"/>
    </w:rPr>
  </w:style>
  <w:style w:type="paragraph" w:styleId="aff5">
    <w:name w:val="Body Text Indent"/>
    <w:basedOn w:val="afd"/>
    <w:link w:val="Char2"/>
    <w:qFormat/>
    <w:pPr>
      <w:adjustRightInd w:val="0"/>
      <w:snapToGrid w:val="0"/>
      <w:spacing w:line="500" w:lineRule="atLeast"/>
      <w:ind w:firstLine="840"/>
    </w:pPr>
    <w:rPr>
      <w:sz w:val="24"/>
    </w:rPr>
  </w:style>
  <w:style w:type="paragraph" w:styleId="HTML">
    <w:name w:val="HTML Address"/>
    <w:basedOn w:val="afd"/>
    <w:link w:val="HTMLChar"/>
    <w:uiPriority w:val="99"/>
    <w:qFormat/>
    <w:rPr>
      <w:i/>
      <w:iCs/>
    </w:rPr>
  </w:style>
  <w:style w:type="paragraph" w:styleId="41">
    <w:name w:val="index 4"/>
    <w:basedOn w:val="afd"/>
    <w:next w:val="afd"/>
    <w:qFormat/>
    <w:pPr>
      <w:ind w:left="840" w:hanging="210"/>
      <w:jc w:val="left"/>
    </w:pPr>
    <w:rPr>
      <w:rFonts w:ascii="Calibri" w:hAnsi="Calibri"/>
      <w:sz w:val="20"/>
      <w:szCs w:val="20"/>
    </w:rPr>
  </w:style>
  <w:style w:type="paragraph" w:styleId="81">
    <w:name w:val="toc 8"/>
    <w:basedOn w:val="70"/>
    <w:next w:val="afd"/>
    <w:semiHidden/>
    <w:qFormat/>
  </w:style>
  <w:style w:type="paragraph" w:styleId="31">
    <w:name w:val="index 3"/>
    <w:basedOn w:val="afd"/>
    <w:next w:val="afd"/>
    <w:qFormat/>
    <w:pPr>
      <w:ind w:left="630" w:hanging="210"/>
      <w:jc w:val="left"/>
    </w:pPr>
    <w:rPr>
      <w:rFonts w:ascii="Calibri" w:hAnsi="Calibri"/>
      <w:sz w:val="20"/>
      <w:szCs w:val="20"/>
    </w:rPr>
  </w:style>
  <w:style w:type="paragraph" w:styleId="aff6">
    <w:name w:val="Date"/>
    <w:basedOn w:val="afd"/>
    <w:next w:val="afd"/>
    <w:link w:val="Char3"/>
    <w:qFormat/>
    <w:pPr>
      <w:ind w:leftChars="2500" w:left="100"/>
    </w:pPr>
  </w:style>
  <w:style w:type="paragraph" w:styleId="21">
    <w:name w:val="Body Text Indent 2"/>
    <w:basedOn w:val="afd"/>
    <w:link w:val="2Char0"/>
    <w:uiPriority w:val="99"/>
    <w:qFormat/>
    <w:pPr>
      <w:adjustRightInd w:val="0"/>
      <w:snapToGrid w:val="0"/>
      <w:spacing w:line="440" w:lineRule="atLeast"/>
      <w:ind w:firstLine="900"/>
    </w:pPr>
    <w:rPr>
      <w:sz w:val="24"/>
    </w:rPr>
  </w:style>
  <w:style w:type="paragraph" w:styleId="aff7">
    <w:name w:val="endnote text"/>
    <w:basedOn w:val="afd"/>
    <w:link w:val="Char4"/>
    <w:semiHidden/>
    <w:qFormat/>
    <w:pPr>
      <w:snapToGrid w:val="0"/>
      <w:jc w:val="left"/>
    </w:pPr>
  </w:style>
  <w:style w:type="paragraph" w:styleId="aff8">
    <w:name w:val="Balloon Text"/>
    <w:basedOn w:val="afd"/>
    <w:link w:val="Char5"/>
    <w:qFormat/>
    <w:rPr>
      <w:sz w:val="18"/>
      <w:szCs w:val="18"/>
    </w:rPr>
  </w:style>
  <w:style w:type="paragraph" w:styleId="aff9">
    <w:name w:val="footer"/>
    <w:basedOn w:val="afd"/>
    <w:link w:val="Char6"/>
    <w:qFormat/>
    <w:pPr>
      <w:tabs>
        <w:tab w:val="center" w:pos="4153"/>
        <w:tab w:val="right" w:pos="8306"/>
      </w:tabs>
      <w:snapToGrid w:val="0"/>
      <w:ind w:rightChars="100" w:right="210"/>
      <w:jc w:val="right"/>
    </w:pPr>
    <w:rPr>
      <w:sz w:val="18"/>
      <w:szCs w:val="18"/>
    </w:rPr>
  </w:style>
  <w:style w:type="paragraph" w:styleId="affa">
    <w:name w:val="header"/>
    <w:basedOn w:val="afd"/>
    <w:link w:val="Char7"/>
    <w:qFormat/>
    <w:pPr>
      <w:pBdr>
        <w:bottom w:val="single" w:sz="6" w:space="1" w:color="auto"/>
      </w:pBdr>
      <w:tabs>
        <w:tab w:val="center" w:pos="4153"/>
        <w:tab w:val="right" w:pos="8306"/>
      </w:tabs>
      <w:snapToGrid w:val="0"/>
      <w:jc w:val="center"/>
    </w:pPr>
    <w:rPr>
      <w:sz w:val="18"/>
      <w:szCs w:val="18"/>
    </w:rPr>
  </w:style>
  <w:style w:type="paragraph" w:styleId="affb">
    <w:name w:val="index heading"/>
    <w:basedOn w:val="afd"/>
    <w:next w:val="11"/>
    <w:qFormat/>
    <w:pPr>
      <w:spacing w:before="120" w:after="120"/>
      <w:jc w:val="center"/>
    </w:pPr>
    <w:rPr>
      <w:rFonts w:ascii="Calibri" w:hAnsi="Calibri"/>
      <w:b/>
      <w:bCs/>
      <w:iCs/>
      <w:szCs w:val="20"/>
    </w:rPr>
  </w:style>
  <w:style w:type="paragraph" w:styleId="11">
    <w:name w:val="index 1"/>
    <w:basedOn w:val="afd"/>
    <w:next w:val="afd"/>
    <w:qFormat/>
  </w:style>
  <w:style w:type="paragraph" w:styleId="affc">
    <w:name w:val="footnote text"/>
    <w:basedOn w:val="afd"/>
    <w:link w:val="Char8"/>
    <w:qFormat/>
    <w:pPr>
      <w:snapToGrid w:val="0"/>
      <w:jc w:val="left"/>
    </w:pPr>
    <w:rPr>
      <w:sz w:val="18"/>
      <w:szCs w:val="18"/>
    </w:rPr>
  </w:style>
  <w:style w:type="paragraph" w:styleId="71">
    <w:name w:val="index 7"/>
    <w:basedOn w:val="afd"/>
    <w:next w:val="afd"/>
    <w:qFormat/>
    <w:pPr>
      <w:ind w:left="1470" w:hanging="210"/>
      <w:jc w:val="left"/>
    </w:pPr>
    <w:rPr>
      <w:rFonts w:ascii="Calibri" w:hAnsi="Calibri"/>
      <w:sz w:val="20"/>
      <w:szCs w:val="20"/>
    </w:rPr>
  </w:style>
  <w:style w:type="paragraph" w:styleId="90">
    <w:name w:val="index 9"/>
    <w:basedOn w:val="afd"/>
    <w:next w:val="afd"/>
    <w:qFormat/>
    <w:pPr>
      <w:ind w:left="1890" w:hanging="210"/>
      <w:jc w:val="left"/>
    </w:pPr>
    <w:rPr>
      <w:rFonts w:ascii="Calibri" w:hAnsi="Calibri"/>
      <w:sz w:val="20"/>
      <w:szCs w:val="20"/>
    </w:rPr>
  </w:style>
  <w:style w:type="paragraph" w:styleId="affd">
    <w:name w:val="table of figures"/>
    <w:basedOn w:val="afd"/>
    <w:next w:val="afd"/>
    <w:uiPriority w:val="99"/>
    <w:semiHidden/>
    <w:unhideWhenUsed/>
    <w:qFormat/>
    <w:pPr>
      <w:ind w:leftChars="200" w:left="200" w:hangingChars="200" w:hanging="200"/>
    </w:pPr>
  </w:style>
  <w:style w:type="paragraph" w:styleId="91">
    <w:name w:val="toc 9"/>
    <w:basedOn w:val="81"/>
    <w:next w:val="afd"/>
    <w:semiHidden/>
    <w:qFormat/>
  </w:style>
  <w:style w:type="paragraph" w:styleId="HTML0">
    <w:name w:val="HTML Preformatted"/>
    <w:basedOn w:val="afd"/>
    <w:link w:val="HTMLChar0"/>
    <w:uiPriority w:val="99"/>
    <w:qFormat/>
    <w:rPr>
      <w:rFonts w:ascii="Courier New" w:hAnsi="Courier New" w:cs="Courier New"/>
      <w:sz w:val="20"/>
      <w:szCs w:val="20"/>
    </w:rPr>
  </w:style>
  <w:style w:type="paragraph" w:styleId="affe">
    <w:name w:val="Normal (Web)"/>
    <w:basedOn w:val="afd"/>
    <w:qFormat/>
    <w:pPr>
      <w:widowControl/>
      <w:spacing w:before="100" w:beforeAutospacing="1" w:after="100" w:afterAutospacing="1"/>
      <w:jc w:val="left"/>
    </w:pPr>
    <w:rPr>
      <w:rFonts w:ascii="宋体" w:cs="宋体"/>
      <w:kern w:val="0"/>
      <w:sz w:val="24"/>
    </w:rPr>
  </w:style>
  <w:style w:type="paragraph" w:styleId="22">
    <w:name w:val="index 2"/>
    <w:basedOn w:val="afd"/>
    <w:next w:val="afd"/>
    <w:qFormat/>
    <w:pPr>
      <w:ind w:left="420" w:hanging="210"/>
      <w:jc w:val="left"/>
    </w:pPr>
    <w:rPr>
      <w:rFonts w:ascii="Calibri" w:hAnsi="Calibri"/>
      <w:sz w:val="20"/>
      <w:szCs w:val="20"/>
    </w:rPr>
  </w:style>
  <w:style w:type="paragraph" w:styleId="afff">
    <w:name w:val="Title"/>
    <w:basedOn w:val="afd"/>
    <w:link w:val="Char9"/>
    <w:uiPriority w:val="10"/>
    <w:qFormat/>
    <w:pPr>
      <w:spacing w:before="240" w:after="60"/>
      <w:jc w:val="center"/>
      <w:outlineLvl w:val="0"/>
    </w:pPr>
    <w:rPr>
      <w:rFonts w:ascii="Arial" w:hAnsi="Arial" w:cs="Arial"/>
      <w:b/>
      <w:bCs/>
      <w:sz w:val="32"/>
      <w:szCs w:val="32"/>
    </w:rPr>
  </w:style>
  <w:style w:type="paragraph" w:styleId="afff0">
    <w:name w:val="annotation subject"/>
    <w:basedOn w:val="aff3"/>
    <w:next w:val="aff3"/>
    <w:link w:val="Chara"/>
    <w:unhideWhenUsed/>
    <w:qFormat/>
    <w:rPr>
      <w:b/>
      <w:bCs/>
    </w:rPr>
  </w:style>
  <w:style w:type="table" w:styleId="afff1">
    <w:name w:val="Table Grid"/>
    <w:basedOn w:val="aff"/>
    <w:uiPriority w:val="5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2">
    <w:name w:val="Strong"/>
    <w:qFormat/>
    <w:rPr>
      <w:rFonts w:cs="Times New Roman"/>
      <w:b/>
      <w:bCs/>
      <w:lang w:bidi="ar-SA"/>
    </w:rPr>
  </w:style>
  <w:style w:type="character" w:styleId="afff3">
    <w:name w:val="page number"/>
    <w:basedOn w:val="afe"/>
    <w:qFormat/>
    <w:rPr>
      <w:rFonts w:ascii="Times New Roman" w:eastAsia="宋体" w:hAnsi="Times New Roman" w:cs="Times New Roman"/>
      <w:sz w:val="18"/>
    </w:rPr>
  </w:style>
  <w:style w:type="character" w:styleId="afff4">
    <w:name w:val="FollowedHyperlink"/>
    <w:basedOn w:val="afe"/>
    <w:qFormat/>
    <w:rPr>
      <w:rFonts w:cs="Times New Roman"/>
      <w:color w:val="800080"/>
      <w:u w:val="single"/>
    </w:rPr>
  </w:style>
  <w:style w:type="character" w:styleId="HTML1">
    <w:name w:val="HTML Definition"/>
    <w:basedOn w:val="afe"/>
    <w:uiPriority w:val="99"/>
    <w:qFormat/>
    <w:rPr>
      <w:rFonts w:cs="Times New Roman"/>
      <w:i/>
      <w:iCs/>
    </w:rPr>
  </w:style>
  <w:style w:type="character" w:styleId="HTML2">
    <w:name w:val="HTML Typewriter"/>
    <w:basedOn w:val="afe"/>
    <w:uiPriority w:val="99"/>
    <w:qFormat/>
    <w:rPr>
      <w:rFonts w:ascii="Courier New" w:hAnsi="Courier New" w:cs="Times New Roman"/>
      <w:sz w:val="20"/>
      <w:szCs w:val="20"/>
    </w:rPr>
  </w:style>
  <w:style w:type="character" w:styleId="HTML3">
    <w:name w:val="HTML Acronym"/>
    <w:basedOn w:val="afe"/>
    <w:uiPriority w:val="99"/>
    <w:qFormat/>
    <w:rPr>
      <w:rFonts w:cs="Times New Roman"/>
    </w:rPr>
  </w:style>
  <w:style w:type="character" w:styleId="HTML4">
    <w:name w:val="HTML Variable"/>
    <w:basedOn w:val="afe"/>
    <w:uiPriority w:val="99"/>
    <w:qFormat/>
    <w:rPr>
      <w:rFonts w:cs="Times New Roman"/>
      <w:i/>
      <w:iCs/>
    </w:rPr>
  </w:style>
  <w:style w:type="character" w:styleId="afff5">
    <w:name w:val="Hyperlink"/>
    <w:basedOn w:val="afe"/>
    <w:uiPriority w:val="99"/>
    <w:qFormat/>
    <w:rPr>
      <w:rFonts w:ascii="Times New Roman" w:eastAsia="宋体" w:hAnsi="Times New Roman" w:cs="Times New Roman"/>
      <w:color w:val="auto"/>
      <w:spacing w:val="0"/>
      <w:w w:val="100"/>
      <w:position w:val="0"/>
      <w:sz w:val="21"/>
      <w:u w:val="none"/>
      <w:vertAlign w:val="baseline"/>
    </w:rPr>
  </w:style>
  <w:style w:type="character" w:styleId="HTML5">
    <w:name w:val="HTML Code"/>
    <w:basedOn w:val="afe"/>
    <w:uiPriority w:val="99"/>
    <w:qFormat/>
    <w:rPr>
      <w:rFonts w:ascii="Courier New" w:hAnsi="Courier New" w:cs="Times New Roman"/>
      <w:sz w:val="20"/>
      <w:szCs w:val="20"/>
    </w:rPr>
  </w:style>
  <w:style w:type="character" w:styleId="afff6">
    <w:name w:val="annotation reference"/>
    <w:basedOn w:val="afe"/>
    <w:uiPriority w:val="99"/>
    <w:unhideWhenUsed/>
    <w:qFormat/>
    <w:rPr>
      <w:sz w:val="21"/>
      <w:szCs w:val="21"/>
    </w:rPr>
  </w:style>
  <w:style w:type="character" w:styleId="HTML6">
    <w:name w:val="HTML Cite"/>
    <w:basedOn w:val="afe"/>
    <w:uiPriority w:val="99"/>
    <w:qFormat/>
    <w:rPr>
      <w:rFonts w:cs="Times New Roman"/>
      <w:i/>
      <w:iCs/>
    </w:rPr>
  </w:style>
  <w:style w:type="character" w:styleId="afff7">
    <w:name w:val="footnote reference"/>
    <w:basedOn w:val="afe"/>
    <w:uiPriority w:val="99"/>
    <w:semiHidden/>
    <w:qFormat/>
    <w:rPr>
      <w:rFonts w:cs="Times New Roman"/>
      <w:vertAlign w:val="superscript"/>
    </w:rPr>
  </w:style>
  <w:style w:type="character" w:styleId="HTML7">
    <w:name w:val="HTML Keyboard"/>
    <w:basedOn w:val="afe"/>
    <w:uiPriority w:val="99"/>
    <w:qFormat/>
    <w:rPr>
      <w:rFonts w:ascii="Courier New" w:hAnsi="Courier New" w:cs="Times New Roman"/>
      <w:sz w:val="20"/>
      <w:szCs w:val="20"/>
    </w:rPr>
  </w:style>
  <w:style w:type="character" w:styleId="HTML8">
    <w:name w:val="HTML Sample"/>
    <w:basedOn w:val="afe"/>
    <w:uiPriority w:val="99"/>
    <w:qFormat/>
    <w:rPr>
      <w:rFonts w:ascii="Courier New" w:hAnsi="Courier New" w:cs="Times New Roman"/>
    </w:rPr>
  </w:style>
  <w:style w:type="character" w:customStyle="1" w:styleId="1Char">
    <w:name w:val="标题 1 Char"/>
    <w:basedOn w:val="afe"/>
    <w:link w:val="1"/>
    <w:qFormat/>
    <w:locked/>
    <w:rPr>
      <w:rFonts w:cs="Times New Roman"/>
      <w:b/>
      <w:bCs/>
      <w:kern w:val="44"/>
      <w:sz w:val="44"/>
      <w:szCs w:val="44"/>
    </w:rPr>
  </w:style>
  <w:style w:type="character" w:customStyle="1" w:styleId="2Char">
    <w:name w:val="标题 2 Char"/>
    <w:basedOn w:val="afe"/>
    <w:link w:val="2"/>
    <w:uiPriority w:val="9"/>
    <w:semiHidden/>
    <w:qFormat/>
    <w:locked/>
    <w:rPr>
      <w:rFonts w:asciiTheme="majorHAnsi" w:eastAsiaTheme="majorEastAsia" w:hAnsiTheme="majorHAnsi" w:cs="Times New Roman"/>
      <w:b/>
      <w:bCs/>
      <w:kern w:val="2"/>
      <w:sz w:val="32"/>
      <w:szCs w:val="32"/>
    </w:rPr>
  </w:style>
  <w:style w:type="character" w:customStyle="1" w:styleId="3Char">
    <w:name w:val="标题 3 Char"/>
    <w:basedOn w:val="afe"/>
    <w:link w:val="3"/>
    <w:uiPriority w:val="9"/>
    <w:semiHidden/>
    <w:qFormat/>
    <w:locked/>
    <w:rPr>
      <w:rFonts w:cs="Times New Roman"/>
      <w:b/>
      <w:bCs/>
      <w:kern w:val="2"/>
      <w:sz w:val="32"/>
      <w:szCs w:val="32"/>
    </w:rPr>
  </w:style>
  <w:style w:type="character" w:customStyle="1" w:styleId="4Char">
    <w:name w:val="标题 4 Char"/>
    <w:basedOn w:val="afe"/>
    <w:link w:val="4"/>
    <w:uiPriority w:val="9"/>
    <w:semiHidden/>
    <w:qFormat/>
    <w:locked/>
    <w:rPr>
      <w:rFonts w:asciiTheme="majorHAnsi" w:eastAsiaTheme="majorEastAsia" w:hAnsiTheme="majorHAnsi" w:cs="Times New Roman"/>
      <w:b/>
      <w:bCs/>
      <w:kern w:val="2"/>
      <w:sz w:val="28"/>
      <w:szCs w:val="28"/>
    </w:rPr>
  </w:style>
  <w:style w:type="character" w:customStyle="1" w:styleId="5Char">
    <w:name w:val="标题 5 Char"/>
    <w:basedOn w:val="afe"/>
    <w:link w:val="5"/>
    <w:uiPriority w:val="9"/>
    <w:semiHidden/>
    <w:qFormat/>
    <w:locked/>
    <w:rPr>
      <w:rFonts w:cs="Times New Roman"/>
      <w:b/>
      <w:bCs/>
      <w:kern w:val="2"/>
      <w:sz w:val="28"/>
      <w:szCs w:val="28"/>
    </w:rPr>
  </w:style>
  <w:style w:type="character" w:customStyle="1" w:styleId="6Char">
    <w:name w:val="标题 6 Char"/>
    <w:basedOn w:val="afe"/>
    <w:link w:val="60"/>
    <w:qFormat/>
    <w:locked/>
    <w:rPr>
      <w:rFonts w:asciiTheme="majorHAnsi" w:eastAsiaTheme="majorEastAsia" w:hAnsiTheme="majorHAnsi" w:cs="Times New Roman"/>
      <w:b/>
      <w:bCs/>
      <w:kern w:val="2"/>
      <w:sz w:val="24"/>
      <w:szCs w:val="24"/>
    </w:rPr>
  </w:style>
  <w:style w:type="character" w:customStyle="1" w:styleId="7Char">
    <w:name w:val="标题 7 Char"/>
    <w:basedOn w:val="afe"/>
    <w:link w:val="7"/>
    <w:uiPriority w:val="9"/>
    <w:semiHidden/>
    <w:qFormat/>
    <w:locked/>
    <w:rPr>
      <w:rFonts w:cs="Times New Roman"/>
      <w:b/>
      <w:bCs/>
      <w:kern w:val="2"/>
      <w:sz w:val="24"/>
      <w:szCs w:val="24"/>
    </w:rPr>
  </w:style>
  <w:style w:type="character" w:customStyle="1" w:styleId="8Char">
    <w:name w:val="标题 8 Char"/>
    <w:basedOn w:val="afe"/>
    <w:link w:val="8"/>
    <w:uiPriority w:val="9"/>
    <w:semiHidden/>
    <w:qFormat/>
    <w:locked/>
    <w:rPr>
      <w:rFonts w:asciiTheme="majorHAnsi" w:eastAsiaTheme="majorEastAsia" w:hAnsiTheme="majorHAnsi" w:cs="Times New Roman"/>
      <w:kern w:val="2"/>
      <w:sz w:val="24"/>
      <w:szCs w:val="24"/>
    </w:rPr>
  </w:style>
  <w:style w:type="character" w:customStyle="1" w:styleId="9Char">
    <w:name w:val="标题 9 Char"/>
    <w:basedOn w:val="afe"/>
    <w:link w:val="9"/>
    <w:uiPriority w:val="9"/>
    <w:semiHidden/>
    <w:qFormat/>
    <w:locked/>
    <w:rPr>
      <w:rFonts w:asciiTheme="majorHAnsi" w:eastAsiaTheme="majorEastAsia" w:hAnsiTheme="majorHAnsi" w:cs="Times New Roman"/>
      <w:kern w:val="2"/>
      <w:sz w:val="21"/>
      <w:szCs w:val="21"/>
    </w:rPr>
  </w:style>
  <w:style w:type="character" w:customStyle="1" w:styleId="HTMLChar">
    <w:name w:val="HTML 地址 Char"/>
    <w:basedOn w:val="afe"/>
    <w:link w:val="HTML"/>
    <w:uiPriority w:val="99"/>
    <w:semiHidden/>
    <w:qFormat/>
    <w:locked/>
    <w:rPr>
      <w:rFonts w:cs="Times New Roman"/>
      <w:i/>
      <w:iCs/>
      <w:kern w:val="2"/>
      <w:sz w:val="24"/>
      <w:szCs w:val="24"/>
    </w:rPr>
  </w:style>
  <w:style w:type="character" w:customStyle="1" w:styleId="HTMLChar0">
    <w:name w:val="HTML 预设格式 Char"/>
    <w:basedOn w:val="afe"/>
    <w:link w:val="HTML0"/>
    <w:uiPriority w:val="99"/>
    <w:semiHidden/>
    <w:qFormat/>
    <w:locked/>
    <w:rPr>
      <w:rFonts w:ascii="Courier New" w:hAnsi="Courier New" w:cs="Courier New"/>
      <w:kern w:val="2"/>
    </w:rPr>
  </w:style>
  <w:style w:type="character" w:customStyle="1" w:styleId="Char9">
    <w:name w:val="标题 Char"/>
    <w:basedOn w:val="afe"/>
    <w:link w:val="afff"/>
    <w:uiPriority w:val="10"/>
    <w:qFormat/>
    <w:locked/>
    <w:rPr>
      <w:rFonts w:asciiTheme="majorHAnsi" w:hAnsiTheme="majorHAnsi" w:cs="Times New Roman"/>
      <w:b/>
      <w:bCs/>
      <w:kern w:val="2"/>
      <w:sz w:val="32"/>
      <w:szCs w:val="32"/>
    </w:rPr>
  </w:style>
  <w:style w:type="paragraph" w:customStyle="1" w:styleId="afff8">
    <w:name w:val="标准标志"/>
    <w:next w:val="afd"/>
    <w:qFormat/>
    <w:pPr>
      <w:framePr w:w="2268" w:h="1392" w:hRule="exact" w:wrap="around" w:hAnchor="margin" w:x="6748" w:y="171" w:anchorLock="1"/>
      <w:shd w:val="solid" w:color="FFFFFF" w:fill="FFFFFF"/>
      <w:spacing w:line="240" w:lineRule="atLeast"/>
      <w:jc w:val="right"/>
    </w:pPr>
    <w:rPr>
      <w:b/>
      <w:w w:val="130"/>
      <w:sz w:val="96"/>
    </w:rPr>
  </w:style>
  <w:style w:type="paragraph" w:customStyle="1" w:styleId="afff9">
    <w:name w:val="标准称谓"/>
    <w:next w:val="afd"/>
    <w:qFormat/>
    <w:pPr>
      <w:framePr w:w="9638" w:h="754" w:hRule="exact" w:hSpace="180" w:vSpace="180" w:wrap="around" w:vAnchor="page" w:hAnchor="margin" w:xAlign="center" w:y="2128" w:anchorLock="1"/>
      <w:widowControl w:val="0"/>
      <w:kinsoku w:val="0"/>
      <w:overflowPunct w:val="0"/>
      <w:autoSpaceDE w:val="0"/>
      <w:autoSpaceDN w:val="0"/>
      <w:spacing w:line="240" w:lineRule="atLeast"/>
      <w:jc w:val="distribute"/>
    </w:pPr>
    <w:rPr>
      <w:rFonts w:ascii="宋体"/>
      <w:b/>
      <w:bCs/>
      <w:spacing w:val="20"/>
      <w:w w:val="148"/>
      <w:sz w:val="52"/>
    </w:rPr>
  </w:style>
  <w:style w:type="paragraph" w:customStyle="1" w:styleId="afffa">
    <w:name w:val="标准书脚_偶数页"/>
    <w:qFormat/>
    <w:pPr>
      <w:spacing w:before="120"/>
    </w:pPr>
    <w:rPr>
      <w:sz w:val="18"/>
    </w:rPr>
  </w:style>
  <w:style w:type="paragraph" w:customStyle="1" w:styleId="afffb">
    <w:name w:val="标准书脚_奇数页"/>
    <w:qFormat/>
    <w:pPr>
      <w:spacing w:before="120"/>
      <w:jc w:val="right"/>
    </w:pPr>
    <w:rPr>
      <w:sz w:val="18"/>
    </w:rPr>
  </w:style>
  <w:style w:type="paragraph" w:customStyle="1" w:styleId="afffc">
    <w:name w:val="标准书眉_奇数页"/>
    <w:next w:val="afd"/>
    <w:qFormat/>
    <w:pPr>
      <w:tabs>
        <w:tab w:val="center" w:pos="4154"/>
        <w:tab w:val="right" w:pos="8306"/>
      </w:tabs>
      <w:spacing w:after="120"/>
      <w:jc w:val="right"/>
    </w:pPr>
    <w:rPr>
      <w:sz w:val="21"/>
    </w:rPr>
  </w:style>
  <w:style w:type="paragraph" w:customStyle="1" w:styleId="afffd">
    <w:name w:val="标准书眉_偶数页"/>
    <w:basedOn w:val="afffc"/>
    <w:next w:val="afd"/>
    <w:qFormat/>
    <w:pPr>
      <w:jc w:val="left"/>
    </w:pPr>
  </w:style>
  <w:style w:type="paragraph" w:customStyle="1" w:styleId="afffe">
    <w:name w:val="标准书眉一"/>
    <w:qFormat/>
    <w:pPr>
      <w:jc w:val="both"/>
    </w:pPr>
  </w:style>
  <w:style w:type="paragraph" w:customStyle="1" w:styleId="af8">
    <w:name w:val="前言、引言标题"/>
    <w:next w:val="afd"/>
    <w:qFormat/>
    <w:pPr>
      <w:numPr>
        <w:numId w:val="1"/>
      </w:numPr>
      <w:shd w:val="clear" w:color="FFFFFF" w:fill="FFFFFF"/>
      <w:spacing w:before="640" w:after="560"/>
      <w:jc w:val="center"/>
      <w:outlineLvl w:val="0"/>
    </w:pPr>
    <w:rPr>
      <w:rFonts w:ascii="黑体" w:eastAsia="黑体"/>
      <w:sz w:val="32"/>
    </w:rPr>
  </w:style>
  <w:style w:type="paragraph" w:customStyle="1" w:styleId="affff">
    <w:name w:val="参考文献、索引标题"/>
    <w:basedOn w:val="af8"/>
    <w:next w:val="afd"/>
    <w:qFormat/>
    <w:pPr>
      <w:numPr>
        <w:numId w:val="0"/>
      </w:numPr>
      <w:spacing w:after="200"/>
    </w:pPr>
    <w:rPr>
      <w:sz w:val="21"/>
    </w:rPr>
  </w:style>
  <w:style w:type="paragraph" w:customStyle="1" w:styleId="affff0">
    <w:name w:val="段"/>
    <w:link w:val="Charb"/>
    <w:qFormat/>
    <w:pPr>
      <w:autoSpaceDE w:val="0"/>
      <w:autoSpaceDN w:val="0"/>
      <w:ind w:firstLineChars="200" w:firstLine="200"/>
      <w:jc w:val="both"/>
    </w:pPr>
    <w:rPr>
      <w:rFonts w:ascii="宋体"/>
      <w:sz w:val="21"/>
    </w:rPr>
  </w:style>
  <w:style w:type="paragraph" w:customStyle="1" w:styleId="affff1">
    <w:name w:val="章标题"/>
    <w:next w:val="affff0"/>
    <w:qFormat/>
    <w:pPr>
      <w:spacing w:beforeLines="50" w:afterLines="50"/>
      <w:jc w:val="both"/>
      <w:outlineLvl w:val="1"/>
    </w:pPr>
    <w:rPr>
      <w:rFonts w:ascii="黑体" w:eastAsia="黑体"/>
      <w:sz w:val="21"/>
    </w:rPr>
  </w:style>
  <w:style w:type="paragraph" w:customStyle="1" w:styleId="affff2">
    <w:name w:val="一级条标题"/>
    <w:basedOn w:val="affff1"/>
    <w:next w:val="affff0"/>
    <w:qFormat/>
    <w:pPr>
      <w:spacing w:beforeLines="0" w:afterLines="0"/>
      <w:outlineLvl w:val="2"/>
    </w:pPr>
  </w:style>
  <w:style w:type="paragraph" w:customStyle="1" w:styleId="affff3">
    <w:name w:val="二级条标题"/>
    <w:basedOn w:val="affff2"/>
    <w:next w:val="affff0"/>
    <w:qFormat/>
    <w:pPr>
      <w:outlineLvl w:val="3"/>
    </w:pPr>
  </w:style>
  <w:style w:type="paragraph" w:customStyle="1" w:styleId="a0">
    <w:name w:val="二级无标题条"/>
    <w:basedOn w:val="afd"/>
    <w:qFormat/>
    <w:pPr>
      <w:numPr>
        <w:ilvl w:val="3"/>
        <w:numId w:val="2"/>
      </w:numPr>
    </w:pPr>
  </w:style>
  <w:style w:type="character" w:customStyle="1" w:styleId="affff4">
    <w:name w:val="发布"/>
    <w:basedOn w:val="afe"/>
    <w:qFormat/>
    <w:rPr>
      <w:rFonts w:ascii="黑体" w:eastAsia="黑体" w:cs="Times New Roman"/>
      <w:spacing w:val="22"/>
      <w:w w:val="100"/>
      <w:position w:val="3"/>
      <w:sz w:val="28"/>
    </w:rPr>
  </w:style>
  <w:style w:type="paragraph" w:customStyle="1" w:styleId="affff5">
    <w:name w:val="发布部门"/>
    <w:next w:val="affff0"/>
    <w:qFormat/>
    <w:pPr>
      <w:framePr w:w="7433" w:h="585" w:hRule="exact" w:hSpace="180" w:vSpace="180" w:wrap="around" w:hAnchor="margin" w:xAlign="center" w:y="14401" w:anchorLock="1"/>
      <w:jc w:val="center"/>
    </w:pPr>
    <w:rPr>
      <w:rFonts w:ascii="宋体"/>
      <w:b/>
      <w:spacing w:val="20"/>
      <w:w w:val="135"/>
      <w:sz w:val="36"/>
    </w:rPr>
  </w:style>
  <w:style w:type="paragraph" w:customStyle="1" w:styleId="affff6">
    <w:name w:val="发布日期"/>
    <w:qFormat/>
    <w:pPr>
      <w:framePr w:w="4000" w:h="473" w:hRule="exact" w:hSpace="180" w:vSpace="180" w:wrap="around" w:hAnchor="margin" w:y="13511" w:anchorLock="1"/>
    </w:pPr>
    <w:rPr>
      <w:rFonts w:eastAsia="黑体"/>
      <w:sz w:val="28"/>
    </w:rPr>
  </w:style>
  <w:style w:type="paragraph" w:customStyle="1" w:styleId="12">
    <w:name w:val="封面标准号1"/>
    <w:qFormat/>
    <w:pPr>
      <w:widowControl w:val="0"/>
      <w:kinsoku w:val="0"/>
      <w:overflowPunct w:val="0"/>
      <w:autoSpaceDE w:val="0"/>
      <w:autoSpaceDN w:val="0"/>
      <w:spacing w:before="308"/>
      <w:jc w:val="right"/>
      <w:textAlignment w:val="center"/>
    </w:pPr>
    <w:rPr>
      <w:sz w:val="28"/>
    </w:rPr>
  </w:style>
  <w:style w:type="paragraph" w:customStyle="1" w:styleId="23">
    <w:name w:val="封面标准号2"/>
    <w:basedOn w:val="12"/>
    <w:qFormat/>
    <w:pPr>
      <w:framePr w:w="9138" w:h="1244" w:hRule="exact" w:wrap="around" w:vAnchor="page" w:hAnchor="margin" w:y="2908"/>
      <w:adjustRightInd w:val="0"/>
      <w:spacing w:before="357" w:line="280" w:lineRule="exact"/>
    </w:pPr>
  </w:style>
  <w:style w:type="paragraph" w:customStyle="1" w:styleId="affff7">
    <w:name w:val="封面标准代替信息"/>
    <w:basedOn w:val="23"/>
    <w:qFormat/>
    <w:pPr>
      <w:framePr w:wrap="around"/>
      <w:spacing w:before="57"/>
    </w:pPr>
    <w:rPr>
      <w:rFonts w:ascii="宋体"/>
      <w:sz w:val="21"/>
    </w:rPr>
  </w:style>
  <w:style w:type="paragraph" w:customStyle="1" w:styleId="affff8">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9">
    <w:name w:val="封面标准文稿编辑信息"/>
    <w:qFormat/>
    <w:pPr>
      <w:spacing w:before="180" w:line="180" w:lineRule="exact"/>
      <w:jc w:val="center"/>
    </w:pPr>
    <w:rPr>
      <w:rFonts w:ascii="宋体"/>
      <w:sz w:val="21"/>
    </w:rPr>
  </w:style>
  <w:style w:type="paragraph" w:customStyle="1" w:styleId="affffa">
    <w:name w:val="封面标准文稿类别"/>
    <w:qFormat/>
    <w:pPr>
      <w:spacing w:before="440" w:line="400" w:lineRule="exact"/>
      <w:jc w:val="center"/>
    </w:pPr>
    <w:rPr>
      <w:rFonts w:ascii="宋体"/>
      <w:sz w:val="24"/>
    </w:rPr>
  </w:style>
  <w:style w:type="paragraph" w:customStyle="1" w:styleId="affffb">
    <w:name w:val="封面标准英文名称"/>
    <w:qFormat/>
    <w:pPr>
      <w:widowControl w:val="0"/>
      <w:spacing w:before="370" w:line="400" w:lineRule="exact"/>
      <w:jc w:val="center"/>
    </w:pPr>
    <w:rPr>
      <w:sz w:val="28"/>
    </w:rPr>
  </w:style>
  <w:style w:type="paragraph" w:customStyle="1" w:styleId="affffc">
    <w:name w:val="封面一致性程度标识"/>
    <w:qFormat/>
    <w:pPr>
      <w:spacing w:before="440" w:line="400" w:lineRule="exact"/>
      <w:jc w:val="center"/>
    </w:pPr>
    <w:rPr>
      <w:rFonts w:ascii="宋体"/>
      <w:sz w:val="28"/>
    </w:rPr>
  </w:style>
  <w:style w:type="paragraph" w:customStyle="1" w:styleId="affffd">
    <w:name w:val="封面正文"/>
    <w:qFormat/>
    <w:pPr>
      <w:jc w:val="both"/>
    </w:pPr>
  </w:style>
  <w:style w:type="paragraph" w:customStyle="1" w:styleId="af">
    <w:name w:val="附录标识"/>
    <w:basedOn w:val="af8"/>
    <w:qFormat/>
    <w:pPr>
      <w:numPr>
        <w:numId w:val="3"/>
      </w:numPr>
      <w:tabs>
        <w:tab w:val="left" w:pos="6405"/>
      </w:tabs>
      <w:spacing w:after="200"/>
      <w:ind w:left="4112"/>
    </w:pPr>
    <w:rPr>
      <w:sz w:val="21"/>
    </w:rPr>
  </w:style>
  <w:style w:type="paragraph" w:customStyle="1" w:styleId="affffe">
    <w:name w:val="附录表标题"/>
    <w:next w:val="affff0"/>
    <w:qFormat/>
    <w:pPr>
      <w:jc w:val="center"/>
      <w:textAlignment w:val="baseline"/>
    </w:pPr>
    <w:rPr>
      <w:rFonts w:ascii="黑体" w:eastAsia="黑体"/>
      <w:kern w:val="21"/>
      <w:sz w:val="21"/>
    </w:rPr>
  </w:style>
  <w:style w:type="paragraph" w:customStyle="1" w:styleId="af0">
    <w:name w:val="附录章标题"/>
    <w:next w:val="affff0"/>
    <w:qFormat/>
    <w:pPr>
      <w:numPr>
        <w:ilvl w:val="1"/>
        <w:numId w:val="3"/>
      </w:num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1">
    <w:name w:val="附录一级条标题"/>
    <w:basedOn w:val="af0"/>
    <w:next w:val="affff0"/>
    <w:qFormat/>
    <w:pPr>
      <w:numPr>
        <w:ilvl w:val="2"/>
      </w:numPr>
      <w:autoSpaceDN w:val="0"/>
      <w:spacing w:beforeLines="0" w:afterLines="0"/>
      <w:outlineLvl w:val="2"/>
    </w:pPr>
  </w:style>
  <w:style w:type="paragraph" w:customStyle="1" w:styleId="af2">
    <w:name w:val="附录二级条标题"/>
    <w:basedOn w:val="af1"/>
    <w:next w:val="affff0"/>
    <w:qFormat/>
    <w:pPr>
      <w:numPr>
        <w:ilvl w:val="3"/>
      </w:numPr>
      <w:outlineLvl w:val="3"/>
    </w:pPr>
  </w:style>
  <w:style w:type="paragraph" w:customStyle="1" w:styleId="af3">
    <w:name w:val="附录三级条标题"/>
    <w:basedOn w:val="af2"/>
    <w:next w:val="affff0"/>
    <w:qFormat/>
    <w:pPr>
      <w:numPr>
        <w:ilvl w:val="4"/>
      </w:numPr>
      <w:outlineLvl w:val="4"/>
    </w:pPr>
  </w:style>
  <w:style w:type="paragraph" w:customStyle="1" w:styleId="af4">
    <w:name w:val="附录四级条标题"/>
    <w:basedOn w:val="af3"/>
    <w:next w:val="affff0"/>
    <w:qFormat/>
    <w:pPr>
      <w:numPr>
        <w:ilvl w:val="5"/>
      </w:numPr>
      <w:outlineLvl w:val="5"/>
    </w:pPr>
  </w:style>
  <w:style w:type="paragraph" w:customStyle="1" w:styleId="afffff">
    <w:name w:val="附录图标题"/>
    <w:next w:val="affff0"/>
    <w:qFormat/>
    <w:pPr>
      <w:jc w:val="center"/>
    </w:pPr>
    <w:rPr>
      <w:rFonts w:ascii="黑体" w:eastAsia="黑体"/>
      <w:sz w:val="21"/>
    </w:rPr>
  </w:style>
  <w:style w:type="paragraph" w:customStyle="1" w:styleId="af5">
    <w:name w:val="附录五级条标题"/>
    <w:basedOn w:val="af4"/>
    <w:next w:val="affff0"/>
    <w:qFormat/>
    <w:pPr>
      <w:numPr>
        <w:ilvl w:val="6"/>
      </w:numPr>
      <w:outlineLvl w:val="6"/>
    </w:pPr>
  </w:style>
  <w:style w:type="character" w:customStyle="1" w:styleId="EmailStyle74">
    <w:name w:val="EmailStyle74"/>
    <w:basedOn w:val="afe"/>
    <w:qFormat/>
    <w:rPr>
      <w:rFonts w:ascii="Arial" w:eastAsia="宋体" w:hAnsi="Arial" w:cs="Arial"/>
      <w:color w:val="auto"/>
      <w:sz w:val="20"/>
    </w:rPr>
  </w:style>
  <w:style w:type="character" w:customStyle="1" w:styleId="EmailStyle75">
    <w:name w:val="EmailStyle75"/>
    <w:basedOn w:val="afe"/>
    <w:qFormat/>
    <w:rPr>
      <w:rFonts w:ascii="Arial" w:eastAsia="宋体" w:hAnsi="Arial" w:cs="Arial"/>
      <w:color w:val="auto"/>
      <w:sz w:val="20"/>
    </w:rPr>
  </w:style>
  <w:style w:type="character" w:customStyle="1" w:styleId="Char8">
    <w:name w:val="脚注文本 Char"/>
    <w:basedOn w:val="afe"/>
    <w:link w:val="affc"/>
    <w:qFormat/>
    <w:locked/>
    <w:rPr>
      <w:rFonts w:cs="Times New Roman"/>
      <w:kern w:val="2"/>
      <w:sz w:val="18"/>
      <w:szCs w:val="18"/>
    </w:rPr>
  </w:style>
  <w:style w:type="paragraph" w:customStyle="1" w:styleId="afc">
    <w:name w:val="列项——"/>
    <w:qFormat/>
    <w:pPr>
      <w:widowControl w:val="0"/>
      <w:numPr>
        <w:numId w:val="4"/>
      </w:numPr>
      <w:tabs>
        <w:tab w:val="left" w:pos="854"/>
      </w:tabs>
      <w:ind w:leftChars="200" w:left="200" w:hangingChars="200" w:hanging="200"/>
      <w:jc w:val="both"/>
    </w:pPr>
    <w:rPr>
      <w:rFonts w:ascii="宋体"/>
      <w:sz w:val="21"/>
    </w:rPr>
  </w:style>
  <w:style w:type="paragraph" w:customStyle="1" w:styleId="ab">
    <w:name w:val="列项·"/>
    <w:qFormat/>
    <w:pPr>
      <w:numPr>
        <w:numId w:val="5"/>
      </w:numPr>
      <w:tabs>
        <w:tab w:val="left" w:pos="840"/>
      </w:tabs>
      <w:ind w:leftChars="200" w:left="840" w:hangingChars="200" w:hanging="420"/>
      <w:jc w:val="both"/>
    </w:pPr>
    <w:rPr>
      <w:rFonts w:ascii="宋体"/>
      <w:sz w:val="21"/>
    </w:rPr>
  </w:style>
  <w:style w:type="paragraph" w:customStyle="1" w:styleId="afffff0">
    <w:name w:val="目次、标准名称标题"/>
    <w:basedOn w:val="af8"/>
    <w:next w:val="affff0"/>
    <w:link w:val="Charc"/>
    <w:qFormat/>
    <w:pPr>
      <w:numPr>
        <w:numId w:val="0"/>
      </w:numPr>
      <w:spacing w:line="460" w:lineRule="exact"/>
    </w:pPr>
  </w:style>
  <w:style w:type="paragraph" w:customStyle="1" w:styleId="afffff1">
    <w:name w:val="目次、索引正文"/>
    <w:qFormat/>
    <w:pPr>
      <w:spacing w:line="320" w:lineRule="exact"/>
      <w:jc w:val="both"/>
    </w:pPr>
    <w:rPr>
      <w:rFonts w:ascii="宋体"/>
      <w:sz w:val="21"/>
    </w:rPr>
  </w:style>
  <w:style w:type="paragraph" w:customStyle="1" w:styleId="afffff2">
    <w:name w:val="其他标准称谓"/>
    <w:qFormat/>
    <w:pPr>
      <w:spacing w:line="240" w:lineRule="atLeast"/>
      <w:jc w:val="distribute"/>
    </w:pPr>
    <w:rPr>
      <w:rFonts w:ascii="黑体" w:eastAsia="黑体" w:hAnsi="宋体"/>
      <w:sz w:val="52"/>
    </w:rPr>
  </w:style>
  <w:style w:type="paragraph" w:customStyle="1" w:styleId="afffff3">
    <w:name w:val="其他发布部门"/>
    <w:basedOn w:val="affff5"/>
    <w:qFormat/>
    <w:pPr>
      <w:framePr w:wrap="around"/>
      <w:spacing w:line="240" w:lineRule="atLeast"/>
    </w:pPr>
    <w:rPr>
      <w:rFonts w:ascii="黑体" w:eastAsia="黑体"/>
      <w:b w:val="0"/>
    </w:rPr>
  </w:style>
  <w:style w:type="paragraph" w:customStyle="1" w:styleId="afffff4">
    <w:name w:val="三级条标题"/>
    <w:basedOn w:val="affff3"/>
    <w:next w:val="affff0"/>
    <w:qFormat/>
    <w:pPr>
      <w:outlineLvl w:val="4"/>
    </w:pPr>
  </w:style>
  <w:style w:type="paragraph" w:customStyle="1" w:styleId="a1">
    <w:name w:val="三级无标题条"/>
    <w:basedOn w:val="afd"/>
    <w:qFormat/>
    <w:pPr>
      <w:numPr>
        <w:ilvl w:val="4"/>
        <w:numId w:val="2"/>
      </w:numPr>
    </w:pPr>
  </w:style>
  <w:style w:type="paragraph" w:customStyle="1" w:styleId="afffff5">
    <w:name w:val="实施日期"/>
    <w:basedOn w:val="affff6"/>
    <w:qFormat/>
    <w:pPr>
      <w:framePr w:hSpace="0" w:wrap="around" w:xAlign="right"/>
      <w:jc w:val="right"/>
    </w:pPr>
  </w:style>
  <w:style w:type="paragraph" w:customStyle="1" w:styleId="a5">
    <w:name w:val="示例"/>
    <w:next w:val="affff0"/>
    <w:qFormat/>
    <w:pPr>
      <w:numPr>
        <w:numId w:val="6"/>
      </w:numPr>
      <w:tabs>
        <w:tab w:val="left" w:pos="816"/>
      </w:tabs>
      <w:ind w:firstLineChars="233" w:firstLine="419"/>
      <w:jc w:val="both"/>
    </w:pPr>
    <w:rPr>
      <w:rFonts w:ascii="宋体"/>
      <w:sz w:val="18"/>
    </w:rPr>
  </w:style>
  <w:style w:type="paragraph" w:customStyle="1" w:styleId="afffff6">
    <w:name w:val="数字编号列项（二级）"/>
    <w:qFormat/>
    <w:pPr>
      <w:ind w:leftChars="400" w:left="1260" w:hangingChars="200" w:hanging="420"/>
      <w:jc w:val="both"/>
    </w:pPr>
    <w:rPr>
      <w:rFonts w:ascii="宋体"/>
      <w:sz w:val="21"/>
    </w:rPr>
  </w:style>
  <w:style w:type="paragraph" w:customStyle="1" w:styleId="afffff7">
    <w:name w:val="四级条标题"/>
    <w:basedOn w:val="afffff4"/>
    <w:next w:val="affff0"/>
    <w:qFormat/>
    <w:pPr>
      <w:outlineLvl w:val="5"/>
    </w:pPr>
  </w:style>
  <w:style w:type="paragraph" w:customStyle="1" w:styleId="a2">
    <w:name w:val="四级无标题条"/>
    <w:basedOn w:val="afd"/>
    <w:qFormat/>
    <w:pPr>
      <w:numPr>
        <w:ilvl w:val="5"/>
        <w:numId w:val="2"/>
      </w:numPr>
    </w:pPr>
  </w:style>
  <w:style w:type="paragraph" w:customStyle="1" w:styleId="afffff8">
    <w:name w:val="条文脚注"/>
    <w:basedOn w:val="affc"/>
    <w:qFormat/>
    <w:pPr>
      <w:ind w:leftChars="200" w:left="780" w:hangingChars="200" w:hanging="360"/>
      <w:jc w:val="both"/>
    </w:pPr>
    <w:rPr>
      <w:rFonts w:ascii="宋体"/>
    </w:rPr>
  </w:style>
  <w:style w:type="paragraph" w:customStyle="1" w:styleId="afffff9">
    <w:name w:val="图表脚注"/>
    <w:next w:val="affff0"/>
    <w:qFormat/>
    <w:pPr>
      <w:ind w:leftChars="200" w:left="300" w:hangingChars="100" w:hanging="100"/>
      <w:jc w:val="both"/>
    </w:pPr>
    <w:rPr>
      <w:rFonts w:ascii="宋体"/>
      <w:sz w:val="18"/>
    </w:rPr>
  </w:style>
  <w:style w:type="paragraph" w:customStyle="1" w:styleId="afffffa">
    <w:name w:val="文献分类号"/>
    <w:qFormat/>
    <w:pPr>
      <w:framePr w:hSpace="180" w:vSpace="180" w:wrap="around" w:hAnchor="margin" w:y="1" w:anchorLock="1"/>
      <w:widowControl w:val="0"/>
      <w:textAlignment w:val="center"/>
    </w:pPr>
    <w:rPr>
      <w:rFonts w:eastAsia="黑体"/>
      <w:sz w:val="21"/>
    </w:rPr>
  </w:style>
  <w:style w:type="paragraph" w:customStyle="1" w:styleId="afffffb">
    <w:name w:val="无标题条"/>
    <w:next w:val="affff0"/>
    <w:qFormat/>
    <w:pPr>
      <w:jc w:val="both"/>
    </w:pPr>
    <w:rPr>
      <w:sz w:val="21"/>
    </w:rPr>
  </w:style>
  <w:style w:type="paragraph" w:customStyle="1" w:styleId="afffffc">
    <w:name w:val="五级条标题"/>
    <w:basedOn w:val="afffff7"/>
    <w:next w:val="affff0"/>
    <w:qFormat/>
    <w:pPr>
      <w:outlineLvl w:val="6"/>
    </w:pPr>
  </w:style>
  <w:style w:type="paragraph" w:customStyle="1" w:styleId="a3">
    <w:name w:val="五级无标题条"/>
    <w:basedOn w:val="afd"/>
    <w:qFormat/>
    <w:pPr>
      <w:numPr>
        <w:ilvl w:val="6"/>
        <w:numId w:val="2"/>
      </w:numPr>
    </w:pPr>
  </w:style>
  <w:style w:type="character" w:customStyle="1" w:styleId="Char6">
    <w:name w:val="页脚 Char"/>
    <w:basedOn w:val="afe"/>
    <w:link w:val="aff9"/>
    <w:uiPriority w:val="99"/>
    <w:qFormat/>
    <w:locked/>
    <w:rPr>
      <w:rFonts w:cs="Times New Roman"/>
      <w:kern w:val="2"/>
      <w:sz w:val="18"/>
      <w:szCs w:val="18"/>
    </w:rPr>
  </w:style>
  <w:style w:type="character" w:customStyle="1" w:styleId="Char7">
    <w:name w:val="页眉 Char"/>
    <w:basedOn w:val="afe"/>
    <w:link w:val="affa"/>
    <w:uiPriority w:val="99"/>
    <w:qFormat/>
    <w:locked/>
    <w:rPr>
      <w:rFonts w:cs="Times New Roman"/>
      <w:kern w:val="2"/>
      <w:sz w:val="18"/>
      <w:szCs w:val="18"/>
    </w:rPr>
  </w:style>
  <w:style w:type="paragraph" w:customStyle="1" w:styleId="a">
    <w:name w:val="一级无标题条"/>
    <w:basedOn w:val="afd"/>
    <w:qFormat/>
    <w:pPr>
      <w:numPr>
        <w:ilvl w:val="2"/>
        <w:numId w:val="2"/>
      </w:numPr>
    </w:pPr>
  </w:style>
  <w:style w:type="paragraph" w:customStyle="1" w:styleId="ae">
    <w:name w:val="正文表标题"/>
    <w:next w:val="affff0"/>
    <w:qFormat/>
    <w:pPr>
      <w:numPr>
        <w:numId w:val="7"/>
      </w:numPr>
      <w:jc w:val="center"/>
    </w:pPr>
    <w:rPr>
      <w:rFonts w:ascii="黑体" w:eastAsia="黑体"/>
      <w:sz w:val="21"/>
    </w:rPr>
  </w:style>
  <w:style w:type="paragraph" w:customStyle="1" w:styleId="ad">
    <w:name w:val="正文图标题"/>
    <w:next w:val="affff0"/>
    <w:qFormat/>
    <w:pPr>
      <w:numPr>
        <w:numId w:val="8"/>
      </w:numPr>
      <w:jc w:val="center"/>
    </w:pPr>
    <w:rPr>
      <w:rFonts w:ascii="黑体" w:eastAsia="黑体"/>
      <w:sz w:val="21"/>
    </w:rPr>
  </w:style>
  <w:style w:type="paragraph" w:customStyle="1" w:styleId="afb">
    <w:name w:val="注："/>
    <w:next w:val="affff0"/>
    <w:qFormat/>
    <w:pPr>
      <w:widowControl w:val="0"/>
      <w:numPr>
        <w:numId w:val="9"/>
      </w:numPr>
      <w:autoSpaceDE w:val="0"/>
      <w:autoSpaceDN w:val="0"/>
      <w:jc w:val="both"/>
    </w:pPr>
    <w:rPr>
      <w:rFonts w:ascii="宋体"/>
      <w:sz w:val="18"/>
    </w:rPr>
  </w:style>
  <w:style w:type="paragraph" w:customStyle="1" w:styleId="ac">
    <w:name w:val="注×："/>
    <w:qFormat/>
    <w:pPr>
      <w:widowControl w:val="0"/>
      <w:numPr>
        <w:numId w:val="10"/>
      </w:numPr>
      <w:tabs>
        <w:tab w:val="left" w:pos="630"/>
      </w:tabs>
      <w:autoSpaceDE w:val="0"/>
      <w:autoSpaceDN w:val="0"/>
      <w:jc w:val="both"/>
    </w:pPr>
    <w:rPr>
      <w:rFonts w:ascii="宋体"/>
      <w:sz w:val="18"/>
    </w:rPr>
  </w:style>
  <w:style w:type="paragraph" w:customStyle="1" w:styleId="afffffd">
    <w:name w:val="字母编号列项（一级）"/>
    <w:qFormat/>
    <w:pPr>
      <w:ind w:leftChars="200" w:left="840" w:hangingChars="200" w:hanging="420"/>
      <w:jc w:val="both"/>
    </w:pPr>
    <w:rPr>
      <w:rFonts w:ascii="宋体"/>
      <w:sz w:val="21"/>
    </w:rPr>
  </w:style>
  <w:style w:type="character" w:customStyle="1" w:styleId="Char2">
    <w:name w:val="正文文本缩进 Char"/>
    <w:basedOn w:val="afe"/>
    <w:link w:val="aff5"/>
    <w:uiPriority w:val="99"/>
    <w:semiHidden/>
    <w:qFormat/>
    <w:locked/>
    <w:rPr>
      <w:rFonts w:cs="Times New Roman"/>
      <w:kern w:val="2"/>
      <w:sz w:val="24"/>
      <w:szCs w:val="24"/>
    </w:rPr>
  </w:style>
  <w:style w:type="character" w:customStyle="1" w:styleId="2Char0">
    <w:name w:val="正文文本缩进 2 Char"/>
    <w:basedOn w:val="afe"/>
    <w:link w:val="21"/>
    <w:uiPriority w:val="99"/>
    <w:semiHidden/>
    <w:qFormat/>
    <w:locked/>
    <w:rPr>
      <w:rFonts w:cs="Times New Roman"/>
      <w:kern w:val="2"/>
      <w:sz w:val="24"/>
      <w:szCs w:val="24"/>
    </w:rPr>
  </w:style>
  <w:style w:type="character" w:customStyle="1" w:styleId="Char1">
    <w:name w:val="称呼 Char"/>
    <w:basedOn w:val="afe"/>
    <w:link w:val="aff4"/>
    <w:uiPriority w:val="99"/>
    <w:semiHidden/>
    <w:qFormat/>
    <w:locked/>
    <w:rPr>
      <w:rFonts w:cs="Times New Roman"/>
      <w:kern w:val="2"/>
      <w:sz w:val="24"/>
      <w:szCs w:val="24"/>
    </w:rPr>
  </w:style>
  <w:style w:type="character" w:customStyle="1" w:styleId="Char5">
    <w:name w:val="批注框文本 Char"/>
    <w:basedOn w:val="afe"/>
    <w:link w:val="aff8"/>
    <w:qFormat/>
    <w:locked/>
    <w:rPr>
      <w:rFonts w:cs="Times New Roman"/>
      <w:kern w:val="2"/>
      <w:sz w:val="18"/>
      <w:szCs w:val="18"/>
    </w:rPr>
  </w:style>
  <w:style w:type="character" w:customStyle="1" w:styleId="Char3">
    <w:name w:val="日期 Char"/>
    <w:basedOn w:val="afe"/>
    <w:link w:val="aff6"/>
    <w:uiPriority w:val="99"/>
    <w:qFormat/>
    <w:locked/>
    <w:rPr>
      <w:rFonts w:cs="Times New Roman"/>
      <w:kern w:val="2"/>
      <w:sz w:val="24"/>
      <w:szCs w:val="24"/>
    </w:rPr>
  </w:style>
  <w:style w:type="character" w:customStyle="1" w:styleId="apple-converted-space">
    <w:name w:val="apple-converted-space"/>
    <w:basedOn w:val="afe"/>
    <w:qFormat/>
    <w:rPr>
      <w:rFonts w:cs="Times New Roman"/>
    </w:rPr>
  </w:style>
  <w:style w:type="paragraph" w:customStyle="1" w:styleId="afffffe">
    <w:name w:val="编号列项（三级）"/>
    <w:qFormat/>
    <w:pPr>
      <w:tabs>
        <w:tab w:val="left" w:pos="0"/>
        <w:tab w:val="left" w:pos="419"/>
      </w:tabs>
      <w:ind w:left="1678" w:hanging="419"/>
    </w:pPr>
    <w:rPr>
      <w:rFonts w:ascii="宋体"/>
      <w:sz w:val="21"/>
    </w:rPr>
  </w:style>
  <w:style w:type="paragraph" w:customStyle="1" w:styleId="affffff">
    <w:name w:val="其他发布日期"/>
    <w:basedOn w:val="afd"/>
    <w:qFormat/>
    <w:pPr>
      <w:widowControl/>
      <w:jc w:val="left"/>
    </w:pPr>
    <w:rPr>
      <w:rFonts w:eastAsia="黑体"/>
      <w:kern w:val="0"/>
      <w:sz w:val="28"/>
      <w:szCs w:val="20"/>
    </w:rPr>
  </w:style>
  <w:style w:type="paragraph" w:customStyle="1" w:styleId="af6">
    <w:name w:val="附录表标号"/>
    <w:basedOn w:val="afd"/>
    <w:next w:val="affff0"/>
    <w:qFormat/>
    <w:pPr>
      <w:numPr>
        <w:numId w:val="11"/>
      </w:numPr>
      <w:spacing w:line="14" w:lineRule="exact"/>
      <w:ind w:left="811" w:hanging="448"/>
      <w:jc w:val="center"/>
      <w:outlineLvl w:val="0"/>
    </w:pPr>
    <w:rPr>
      <w:color w:val="FFFFFF"/>
    </w:rPr>
  </w:style>
  <w:style w:type="paragraph" w:customStyle="1" w:styleId="affffff0">
    <w:name w:val="附录图标号"/>
    <w:basedOn w:val="afd"/>
    <w:qFormat/>
    <w:pPr>
      <w:keepNext/>
      <w:pageBreakBefore/>
      <w:widowControl/>
      <w:spacing w:line="14" w:lineRule="exact"/>
      <w:ind w:firstLine="363"/>
      <w:jc w:val="center"/>
      <w:outlineLvl w:val="0"/>
    </w:pPr>
    <w:rPr>
      <w:color w:val="FFFFFF"/>
    </w:rPr>
  </w:style>
  <w:style w:type="character" w:customStyle="1" w:styleId="Charb">
    <w:name w:val="段 Char"/>
    <w:basedOn w:val="afe"/>
    <w:link w:val="affff0"/>
    <w:qFormat/>
    <w:locked/>
    <w:rPr>
      <w:rFonts w:ascii="宋体" w:cs="Times New Roman"/>
      <w:sz w:val="21"/>
      <w:lang w:val="en-US" w:eastAsia="zh-CN" w:bidi="ar-SA"/>
    </w:rPr>
  </w:style>
  <w:style w:type="character" w:customStyle="1" w:styleId="Char">
    <w:name w:val="文档结构图 Char"/>
    <w:basedOn w:val="afe"/>
    <w:link w:val="aff2"/>
    <w:semiHidden/>
    <w:qFormat/>
    <w:locked/>
    <w:rPr>
      <w:rFonts w:ascii="宋体" w:cs="Times New Roman"/>
      <w:kern w:val="2"/>
      <w:sz w:val="18"/>
      <w:szCs w:val="18"/>
    </w:rPr>
  </w:style>
  <w:style w:type="paragraph" w:styleId="affffff1">
    <w:name w:val="List Paragraph"/>
    <w:basedOn w:val="afd"/>
    <w:qFormat/>
    <w:pPr>
      <w:ind w:firstLineChars="200" w:firstLine="420"/>
    </w:pPr>
  </w:style>
  <w:style w:type="character" w:customStyle="1" w:styleId="Char0">
    <w:name w:val="批注文字 Char"/>
    <w:basedOn w:val="afe"/>
    <w:link w:val="aff3"/>
    <w:uiPriority w:val="99"/>
    <w:qFormat/>
    <w:rPr>
      <w:kern w:val="2"/>
      <w:sz w:val="21"/>
      <w:szCs w:val="24"/>
    </w:rPr>
  </w:style>
  <w:style w:type="character" w:customStyle="1" w:styleId="Chara">
    <w:name w:val="批注主题 Char"/>
    <w:basedOn w:val="Char0"/>
    <w:link w:val="afff0"/>
    <w:semiHidden/>
    <w:qFormat/>
    <w:rPr>
      <w:b/>
      <w:bCs/>
      <w:kern w:val="2"/>
      <w:sz w:val="21"/>
      <w:szCs w:val="24"/>
    </w:rPr>
  </w:style>
  <w:style w:type="character" w:customStyle="1" w:styleId="doctitle">
    <w:name w:val="doc_title"/>
    <w:basedOn w:val="afe"/>
    <w:qFormat/>
  </w:style>
  <w:style w:type="paragraph" w:customStyle="1" w:styleId="6">
    <w:name w:val="样式6"/>
    <w:basedOn w:val="1"/>
    <w:qFormat/>
    <w:pPr>
      <w:keepNext w:val="0"/>
      <w:keepLines w:val="0"/>
      <w:numPr>
        <w:numId w:val="2"/>
      </w:numPr>
      <w:tabs>
        <w:tab w:val="left" w:pos="-440"/>
        <w:tab w:val="left" w:pos="360"/>
      </w:tabs>
      <w:autoSpaceDE w:val="0"/>
      <w:autoSpaceDN w:val="0"/>
      <w:adjustRightInd w:val="0"/>
      <w:snapToGrid w:val="0"/>
      <w:spacing w:beforeLines="50" w:afterLines="50" w:line="300" w:lineRule="auto"/>
      <w:ind w:left="941" w:hanging="941"/>
      <w:textAlignment w:val="baseline"/>
    </w:pPr>
    <w:rPr>
      <w:rFonts w:ascii="黑体" w:eastAsia="黑体"/>
      <w:b w:val="0"/>
      <w:bCs w:val="0"/>
      <w:kern w:val="0"/>
      <w:sz w:val="21"/>
      <w:szCs w:val="21"/>
    </w:rPr>
  </w:style>
  <w:style w:type="paragraph" w:customStyle="1" w:styleId="92">
    <w:name w:val="样式9"/>
    <w:basedOn w:val="42"/>
    <w:qFormat/>
  </w:style>
  <w:style w:type="paragraph" w:customStyle="1" w:styleId="42">
    <w:name w:val="样式4"/>
    <w:basedOn w:val="1"/>
    <w:qFormat/>
    <w:pPr>
      <w:keepNext w:val="0"/>
      <w:keepLines w:val="0"/>
      <w:autoSpaceDE w:val="0"/>
      <w:autoSpaceDN w:val="0"/>
      <w:adjustRightInd w:val="0"/>
      <w:snapToGrid w:val="0"/>
      <w:spacing w:before="0" w:afterLines="100" w:line="300" w:lineRule="auto"/>
      <w:jc w:val="center"/>
      <w:textAlignment w:val="baseline"/>
    </w:pPr>
    <w:rPr>
      <w:rFonts w:ascii="宋体"/>
      <w:kern w:val="0"/>
      <w:sz w:val="28"/>
      <w:szCs w:val="28"/>
    </w:rPr>
  </w:style>
  <w:style w:type="paragraph" w:customStyle="1" w:styleId="82">
    <w:name w:val="样式8"/>
    <w:basedOn w:val="1"/>
    <w:next w:val="1"/>
    <w:qFormat/>
    <w:pPr>
      <w:keepNext w:val="0"/>
      <w:keepLines w:val="0"/>
      <w:autoSpaceDE w:val="0"/>
      <w:autoSpaceDN w:val="0"/>
      <w:adjustRightInd w:val="0"/>
      <w:spacing w:before="0" w:after="0" w:line="240" w:lineRule="auto"/>
      <w:textAlignment w:val="baseline"/>
    </w:pPr>
    <w:rPr>
      <w:b w:val="0"/>
      <w:bCs w:val="0"/>
      <w:kern w:val="0"/>
      <w:szCs w:val="20"/>
    </w:rPr>
  </w:style>
  <w:style w:type="paragraph" w:customStyle="1" w:styleId="72">
    <w:name w:val="样式7"/>
    <w:basedOn w:val="1"/>
    <w:qFormat/>
    <w:pPr>
      <w:keepNext w:val="0"/>
      <w:keepLines w:val="0"/>
      <w:autoSpaceDE w:val="0"/>
      <w:autoSpaceDN w:val="0"/>
      <w:adjustRightInd w:val="0"/>
      <w:spacing w:before="0" w:after="0" w:line="240" w:lineRule="auto"/>
      <w:textAlignment w:val="baseline"/>
    </w:pPr>
    <w:rPr>
      <w:b w:val="0"/>
      <w:bCs w:val="0"/>
      <w:kern w:val="0"/>
      <w:szCs w:val="20"/>
    </w:rPr>
  </w:style>
  <w:style w:type="paragraph" w:customStyle="1" w:styleId="52">
    <w:name w:val="样式5"/>
    <w:basedOn w:val="1"/>
    <w:qFormat/>
    <w:pPr>
      <w:keepNext w:val="0"/>
      <w:keepLines w:val="0"/>
      <w:tabs>
        <w:tab w:val="left" w:pos="-440"/>
        <w:tab w:val="left" w:pos="360"/>
      </w:tabs>
      <w:autoSpaceDE w:val="0"/>
      <w:autoSpaceDN w:val="0"/>
      <w:adjustRightInd w:val="0"/>
      <w:snapToGrid w:val="0"/>
      <w:spacing w:beforeLines="50" w:afterLines="50" w:line="300" w:lineRule="auto"/>
      <w:ind w:left="941" w:hanging="941"/>
      <w:textAlignment w:val="baseline"/>
    </w:pPr>
    <w:rPr>
      <w:rFonts w:ascii="黑体" w:eastAsia="黑体"/>
      <w:b w:val="0"/>
      <w:bCs w:val="0"/>
      <w:kern w:val="0"/>
      <w:sz w:val="21"/>
      <w:szCs w:val="21"/>
    </w:rPr>
  </w:style>
  <w:style w:type="paragraph" w:customStyle="1" w:styleId="32">
    <w:name w:val="样式3"/>
    <w:basedOn w:val="1"/>
    <w:qFormat/>
    <w:pPr>
      <w:keepNext w:val="0"/>
      <w:keepLines w:val="0"/>
      <w:tabs>
        <w:tab w:val="left" w:pos="-440"/>
        <w:tab w:val="left" w:pos="360"/>
      </w:tabs>
      <w:autoSpaceDE w:val="0"/>
      <w:autoSpaceDN w:val="0"/>
      <w:adjustRightInd w:val="0"/>
      <w:snapToGrid w:val="0"/>
      <w:spacing w:beforeLines="50" w:afterLines="50" w:line="300" w:lineRule="auto"/>
      <w:ind w:left="941" w:hanging="941"/>
      <w:textAlignment w:val="baseline"/>
    </w:pPr>
    <w:rPr>
      <w:rFonts w:ascii="黑体" w:eastAsia="黑体"/>
      <w:b w:val="0"/>
      <w:bCs w:val="0"/>
      <w:kern w:val="0"/>
      <w:sz w:val="21"/>
      <w:szCs w:val="21"/>
    </w:rPr>
  </w:style>
  <w:style w:type="paragraph" w:customStyle="1" w:styleId="24">
    <w:name w:val="样式2"/>
    <w:basedOn w:val="1"/>
    <w:qFormat/>
    <w:pPr>
      <w:keepNext w:val="0"/>
      <w:keepLines w:val="0"/>
      <w:autoSpaceDE w:val="0"/>
      <w:autoSpaceDN w:val="0"/>
      <w:adjustRightInd w:val="0"/>
      <w:snapToGrid w:val="0"/>
      <w:spacing w:before="0" w:afterLines="100" w:line="300" w:lineRule="auto"/>
      <w:jc w:val="center"/>
      <w:textAlignment w:val="baseline"/>
    </w:pPr>
    <w:rPr>
      <w:rFonts w:ascii="宋体"/>
      <w:kern w:val="0"/>
      <w:sz w:val="28"/>
      <w:szCs w:val="28"/>
    </w:rPr>
  </w:style>
  <w:style w:type="paragraph" w:customStyle="1" w:styleId="CharCharCharCharCharCharCharCharCharCharCharChar">
    <w:name w:val="Char Char Char Char Char Char Char Char Char Char Char Char"/>
    <w:basedOn w:val="afd"/>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CharCharCharCharCharChar1">
    <w:name w:val="Char Char Char Char Char Char Char Char Char Char Char Char1"/>
    <w:basedOn w:val="afd"/>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CharCharCharCharCharChar2">
    <w:name w:val="Char Char Char Char Char Char Char Char Char Char Char Char2"/>
    <w:basedOn w:val="afd"/>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CharCharCharCharCharChar3">
    <w:name w:val="Char Char Char Char Char Char Char Char Char Char Char Char3"/>
    <w:basedOn w:val="afd"/>
    <w:qFormat/>
    <w:pPr>
      <w:widowControl/>
      <w:spacing w:after="160" w:line="240" w:lineRule="exact"/>
      <w:jc w:val="left"/>
    </w:pPr>
    <w:rPr>
      <w:rFonts w:ascii="Verdana" w:eastAsia="仿宋_GB2312" w:hAnsi="Verdana"/>
      <w:kern w:val="0"/>
      <w:sz w:val="24"/>
      <w:szCs w:val="20"/>
      <w:lang w:eastAsia="en-US"/>
    </w:rPr>
  </w:style>
  <w:style w:type="paragraph" w:customStyle="1" w:styleId="a8">
    <w:name w:val="列项——（一级）"/>
    <w:qFormat/>
    <w:pPr>
      <w:widowControl w:val="0"/>
      <w:numPr>
        <w:numId w:val="12"/>
      </w:numPr>
      <w:jc w:val="both"/>
    </w:pPr>
    <w:rPr>
      <w:rFonts w:ascii="宋体"/>
      <w:sz w:val="21"/>
    </w:rPr>
  </w:style>
  <w:style w:type="paragraph" w:customStyle="1" w:styleId="a9">
    <w:name w:val="列项●（二级）"/>
    <w:qFormat/>
    <w:pPr>
      <w:numPr>
        <w:ilvl w:val="1"/>
        <w:numId w:val="12"/>
      </w:numPr>
      <w:tabs>
        <w:tab w:val="left" w:pos="840"/>
      </w:tabs>
      <w:jc w:val="both"/>
    </w:pPr>
    <w:rPr>
      <w:rFonts w:ascii="宋体"/>
      <w:sz w:val="21"/>
    </w:rPr>
  </w:style>
  <w:style w:type="character" w:customStyle="1" w:styleId="Charc">
    <w:name w:val="目次、标准名称标题 Char"/>
    <w:basedOn w:val="afe"/>
    <w:link w:val="afffff0"/>
    <w:qFormat/>
    <w:rPr>
      <w:rFonts w:ascii="黑体" w:eastAsia="黑体"/>
      <w:sz w:val="32"/>
      <w:shd w:val="clear" w:color="FFFFFF" w:fill="FFFFFF"/>
    </w:rPr>
  </w:style>
  <w:style w:type="paragraph" w:customStyle="1" w:styleId="affffff2">
    <w:name w:val="示例内容"/>
    <w:qFormat/>
    <w:pPr>
      <w:ind w:firstLineChars="200" w:firstLine="200"/>
    </w:pPr>
    <w:rPr>
      <w:rFonts w:ascii="宋体"/>
      <w:sz w:val="18"/>
      <w:szCs w:val="18"/>
    </w:rPr>
  </w:style>
  <w:style w:type="paragraph" w:customStyle="1" w:styleId="aa">
    <w:name w:val="列项◆（三级）"/>
    <w:basedOn w:val="afd"/>
    <w:qFormat/>
    <w:pPr>
      <w:numPr>
        <w:ilvl w:val="2"/>
        <w:numId w:val="12"/>
      </w:numPr>
    </w:pPr>
    <w:rPr>
      <w:rFonts w:ascii="宋体"/>
      <w:szCs w:val="21"/>
    </w:rPr>
  </w:style>
  <w:style w:type="paragraph" w:customStyle="1" w:styleId="af7">
    <w:name w:val="示例×："/>
    <w:basedOn w:val="affff1"/>
    <w:qFormat/>
    <w:pPr>
      <w:numPr>
        <w:numId w:val="13"/>
      </w:numPr>
      <w:spacing w:beforeLines="0" w:afterLines="0"/>
      <w:outlineLvl w:val="9"/>
    </w:pPr>
    <w:rPr>
      <w:rFonts w:ascii="宋体" w:eastAsia="宋体"/>
      <w:sz w:val="18"/>
      <w:szCs w:val="18"/>
    </w:rPr>
  </w:style>
  <w:style w:type="paragraph" w:customStyle="1" w:styleId="affffff3">
    <w:name w:val="二级无"/>
    <w:basedOn w:val="affff3"/>
    <w:qFormat/>
    <w:pPr>
      <w:spacing w:before="50" w:after="50"/>
      <w:ind w:left="4820"/>
      <w:jc w:val="left"/>
    </w:pPr>
    <w:rPr>
      <w:rFonts w:ascii="宋体" w:eastAsia="宋体"/>
      <w:szCs w:val="21"/>
    </w:rPr>
  </w:style>
  <w:style w:type="paragraph" w:customStyle="1" w:styleId="a7">
    <w:name w:val="注：（正文）"/>
    <w:basedOn w:val="afb"/>
    <w:next w:val="affff0"/>
    <w:qFormat/>
    <w:pPr>
      <w:numPr>
        <w:numId w:val="14"/>
      </w:numPr>
      <w:tabs>
        <w:tab w:val="clear" w:pos="1140"/>
      </w:tabs>
      <w:ind w:left="726" w:hanging="363"/>
    </w:pPr>
    <w:rPr>
      <w:szCs w:val="18"/>
    </w:rPr>
  </w:style>
  <w:style w:type="paragraph" w:customStyle="1" w:styleId="a4">
    <w:name w:val="注×：（正文）"/>
    <w:qFormat/>
    <w:pPr>
      <w:numPr>
        <w:numId w:val="15"/>
      </w:numPr>
      <w:ind w:left="811" w:hanging="448"/>
      <w:jc w:val="both"/>
    </w:pPr>
    <w:rPr>
      <w:rFonts w:ascii="宋体"/>
      <w:sz w:val="18"/>
      <w:szCs w:val="18"/>
    </w:rPr>
  </w:style>
  <w:style w:type="paragraph" w:customStyle="1" w:styleId="affffff4">
    <w:name w:val="参考文献"/>
    <w:basedOn w:val="afd"/>
    <w:next w:val="affff0"/>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ff5">
    <w:name w:val="附录标题"/>
    <w:basedOn w:val="affff0"/>
    <w:next w:val="affff0"/>
    <w:qFormat/>
    <w:pPr>
      <w:tabs>
        <w:tab w:val="center" w:pos="4201"/>
        <w:tab w:val="right" w:leader="dot" w:pos="9298"/>
      </w:tabs>
      <w:ind w:firstLineChars="0" w:firstLine="0"/>
      <w:jc w:val="center"/>
    </w:pPr>
    <w:rPr>
      <w:rFonts w:ascii="黑体" w:eastAsia="黑体"/>
      <w:kern w:val="2"/>
      <w:szCs w:val="22"/>
    </w:rPr>
  </w:style>
  <w:style w:type="paragraph" w:customStyle="1" w:styleId="affffff6">
    <w:name w:val="附录二级无"/>
    <w:basedOn w:val="af2"/>
    <w:qFormat/>
    <w:pPr>
      <w:numPr>
        <w:ilvl w:val="0"/>
        <w:numId w:val="0"/>
      </w:numPr>
      <w:tabs>
        <w:tab w:val="left" w:pos="1680"/>
      </w:tabs>
      <w:ind w:left="1680" w:hanging="420"/>
    </w:pPr>
    <w:rPr>
      <w:rFonts w:ascii="宋体" w:eastAsia="宋体"/>
      <w:szCs w:val="21"/>
    </w:rPr>
  </w:style>
  <w:style w:type="paragraph" w:customStyle="1" w:styleId="affffff7">
    <w:name w:val="附录公式"/>
    <w:basedOn w:val="affff0"/>
    <w:next w:val="affff0"/>
    <w:link w:val="Chard"/>
    <w:qFormat/>
    <w:pPr>
      <w:tabs>
        <w:tab w:val="center" w:pos="4201"/>
        <w:tab w:val="right" w:leader="dot" w:pos="9298"/>
      </w:tabs>
      <w:ind w:firstLine="420"/>
    </w:pPr>
    <w:rPr>
      <w:kern w:val="2"/>
      <w:szCs w:val="22"/>
    </w:rPr>
  </w:style>
  <w:style w:type="character" w:customStyle="1" w:styleId="Chard">
    <w:name w:val="附录公式 Char"/>
    <w:basedOn w:val="Charb"/>
    <w:link w:val="affffff7"/>
    <w:qFormat/>
    <w:rPr>
      <w:rFonts w:ascii="宋体" w:cs="Times New Roman"/>
      <w:kern w:val="2"/>
      <w:sz w:val="21"/>
      <w:szCs w:val="22"/>
      <w:lang w:val="en-US" w:eastAsia="zh-CN" w:bidi="ar-SA"/>
    </w:rPr>
  </w:style>
  <w:style w:type="paragraph" w:customStyle="1" w:styleId="affffff8">
    <w:name w:val="附录公式编号制表符"/>
    <w:basedOn w:val="afd"/>
    <w:next w:val="affff0"/>
    <w:qFormat/>
    <w:pPr>
      <w:widowControl/>
      <w:tabs>
        <w:tab w:val="center" w:pos="4201"/>
        <w:tab w:val="right" w:leader="dot" w:pos="9298"/>
      </w:tabs>
      <w:autoSpaceDE w:val="0"/>
      <w:autoSpaceDN w:val="0"/>
    </w:pPr>
    <w:rPr>
      <w:rFonts w:ascii="宋体"/>
      <w:kern w:val="0"/>
      <w:szCs w:val="20"/>
    </w:rPr>
  </w:style>
  <w:style w:type="paragraph" w:customStyle="1" w:styleId="affffff9">
    <w:name w:val="附录三级无"/>
    <w:basedOn w:val="af3"/>
    <w:qFormat/>
    <w:pPr>
      <w:numPr>
        <w:ilvl w:val="0"/>
        <w:numId w:val="0"/>
      </w:numPr>
      <w:tabs>
        <w:tab w:val="left" w:pos="2100"/>
      </w:tabs>
      <w:ind w:left="2100" w:hanging="420"/>
    </w:pPr>
    <w:rPr>
      <w:rFonts w:ascii="宋体" w:eastAsia="宋体"/>
      <w:szCs w:val="21"/>
    </w:rPr>
  </w:style>
  <w:style w:type="paragraph" w:customStyle="1" w:styleId="afa">
    <w:name w:val="附录数字编号列项（二级）"/>
    <w:qFormat/>
    <w:pPr>
      <w:numPr>
        <w:ilvl w:val="1"/>
        <w:numId w:val="16"/>
      </w:numPr>
    </w:pPr>
    <w:rPr>
      <w:rFonts w:ascii="宋体"/>
      <w:sz w:val="21"/>
    </w:rPr>
  </w:style>
  <w:style w:type="paragraph" w:customStyle="1" w:styleId="affffffa">
    <w:name w:val="附录四级无"/>
    <w:basedOn w:val="af4"/>
    <w:qFormat/>
    <w:pPr>
      <w:numPr>
        <w:ilvl w:val="0"/>
        <w:numId w:val="0"/>
      </w:numPr>
      <w:tabs>
        <w:tab w:val="left" w:pos="2520"/>
      </w:tabs>
      <w:ind w:left="2520" w:hanging="420"/>
    </w:pPr>
    <w:rPr>
      <w:rFonts w:ascii="宋体" w:eastAsia="宋体"/>
      <w:szCs w:val="21"/>
    </w:rPr>
  </w:style>
  <w:style w:type="paragraph" w:customStyle="1" w:styleId="affffffb">
    <w:name w:val="附录五级无"/>
    <w:basedOn w:val="af5"/>
    <w:qFormat/>
    <w:pPr>
      <w:numPr>
        <w:ilvl w:val="0"/>
        <w:numId w:val="0"/>
      </w:numPr>
      <w:tabs>
        <w:tab w:val="left" w:pos="2940"/>
      </w:tabs>
      <w:ind w:left="2940" w:hanging="420"/>
    </w:pPr>
    <w:rPr>
      <w:rFonts w:ascii="宋体" w:eastAsia="宋体"/>
      <w:szCs w:val="21"/>
    </w:rPr>
  </w:style>
  <w:style w:type="paragraph" w:customStyle="1" w:styleId="affffffc">
    <w:name w:val="附录一级无"/>
    <w:basedOn w:val="af1"/>
    <w:qFormat/>
    <w:pPr>
      <w:numPr>
        <w:ilvl w:val="0"/>
        <w:numId w:val="0"/>
      </w:numPr>
      <w:tabs>
        <w:tab w:val="left" w:pos="1260"/>
      </w:tabs>
      <w:ind w:left="1260" w:hanging="420"/>
    </w:pPr>
    <w:rPr>
      <w:rFonts w:ascii="宋体" w:eastAsia="宋体"/>
      <w:szCs w:val="21"/>
    </w:rPr>
  </w:style>
  <w:style w:type="paragraph" w:customStyle="1" w:styleId="af9">
    <w:name w:val="附录字母编号列项（一级）"/>
    <w:qFormat/>
    <w:pPr>
      <w:numPr>
        <w:numId w:val="16"/>
      </w:numPr>
    </w:pPr>
    <w:rPr>
      <w:rFonts w:ascii="宋体"/>
      <w:sz w:val="21"/>
    </w:rPr>
  </w:style>
  <w:style w:type="paragraph" w:customStyle="1" w:styleId="affffffd">
    <w:name w:val="列项说明"/>
    <w:basedOn w:val="afd"/>
    <w:pPr>
      <w:adjustRightInd w:val="0"/>
      <w:spacing w:line="320" w:lineRule="exact"/>
      <w:ind w:leftChars="200" w:left="400" w:hangingChars="200" w:hanging="200"/>
      <w:jc w:val="left"/>
      <w:textAlignment w:val="baseline"/>
    </w:pPr>
    <w:rPr>
      <w:rFonts w:ascii="宋体"/>
      <w:kern w:val="0"/>
      <w:szCs w:val="20"/>
    </w:rPr>
  </w:style>
  <w:style w:type="paragraph" w:customStyle="1" w:styleId="affffffe">
    <w:name w:val="列项说明数字编号"/>
    <w:pPr>
      <w:ind w:leftChars="400" w:left="600" w:hangingChars="200" w:hanging="200"/>
    </w:pPr>
    <w:rPr>
      <w:rFonts w:ascii="宋体"/>
      <w:sz w:val="21"/>
    </w:rPr>
  </w:style>
  <w:style w:type="paragraph" w:customStyle="1" w:styleId="afffffff">
    <w:name w:val="其他标准标志"/>
    <w:basedOn w:val="afff8"/>
    <w:pPr>
      <w:framePr w:w="6101" w:h="1389" w:hRule="exact" w:hSpace="181" w:vSpace="181" w:wrap="around" w:vAnchor="page" w:hAnchor="page" w:x="4673" w:y="942"/>
      <w:spacing w:line="0" w:lineRule="atLeast"/>
    </w:pPr>
    <w:rPr>
      <w:szCs w:val="96"/>
    </w:rPr>
  </w:style>
  <w:style w:type="paragraph" w:customStyle="1" w:styleId="afffffff0">
    <w:name w:val="三级无"/>
    <w:basedOn w:val="afffff4"/>
    <w:pPr>
      <w:spacing w:before="50" w:after="50"/>
      <w:ind w:left="851"/>
      <w:jc w:val="left"/>
    </w:pPr>
    <w:rPr>
      <w:rFonts w:ascii="宋体" w:eastAsia="宋体"/>
      <w:szCs w:val="21"/>
    </w:rPr>
  </w:style>
  <w:style w:type="paragraph" w:customStyle="1" w:styleId="afffffff1">
    <w:name w:val="示例后文字"/>
    <w:basedOn w:val="affff0"/>
    <w:next w:val="affff0"/>
    <w:qFormat/>
    <w:pPr>
      <w:tabs>
        <w:tab w:val="center" w:pos="4201"/>
        <w:tab w:val="right" w:leader="dot" w:pos="9298"/>
      </w:tabs>
      <w:ind w:firstLine="360"/>
    </w:pPr>
    <w:rPr>
      <w:kern w:val="2"/>
      <w:sz w:val="18"/>
      <w:szCs w:val="22"/>
    </w:rPr>
  </w:style>
  <w:style w:type="paragraph" w:customStyle="1" w:styleId="afffffff2">
    <w:name w:val="首示例"/>
    <w:next w:val="affff0"/>
    <w:link w:val="Chare"/>
    <w:qFormat/>
    <w:pPr>
      <w:tabs>
        <w:tab w:val="left" w:pos="360"/>
      </w:tabs>
    </w:pPr>
    <w:rPr>
      <w:rFonts w:ascii="宋体" w:hAnsi="宋体"/>
      <w:sz w:val="18"/>
      <w:szCs w:val="18"/>
    </w:rPr>
  </w:style>
  <w:style w:type="character" w:customStyle="1" w:styleId="Chare">
    <w:name w:val="首示例 Char"/>
    <w:link w:val="afffffff2"/>
    <w:rPr>
      <w:rFonts w:ascii="宋体" w:hAnsi="宋体"/>
      <w:sz w:val="18"/>
      <w:szCs w:val="18"/>
    </w:rPr>
  </w:style>
  <w:style w:type="paragraph" w:customStyle="1" w:styleId="afffffff3">
    <w:name w:val="四级无"/>
    <w:basedOn w:val="afffff7"/>
    <w:pPr>
      <w:spacing w:before="50" w:after="50"/>
      <w:ind w:left="1277"/>
      <w:jc w:val="left"/>
    </w:pPr>
    <w:rPr>
      <w:rFonts w:ascii="宋体" w:eastAsia="宋体"/>
      <w:szCs w:val="21"/>
    </w:rPr>
  </w:style>
  <w:style w:type="paragraph" w:customStyle="1" w:styleId="afffffff4">
    <w:name w:val="图标脚注说明"/>
    <w:basedOn w:val="affff0"/>
    <w:pPr>
      <w:tabs>
        <w:tab w:val="center" w:pos="4201"/>
        <w:tab w:val="right" w:leader="dot" w:pos="9298"/>
      </w:tabs>
      <w:ind w:left="840" w:firstLineChars="0" w:hanging="420"/>
    </w:pPr>
    <w:rPr>
      <w:kern w:val="2"/>
      <w:sz w:val="18"/>
      <w:szCs w:val="18"/>
    </w:rPr>
  </w:style>
  <w:style w:type="paragraph" w:customStyle="1" w:styleId="a6">
    <w:name w:val="图表脚注说明"/>
    <w:basedOn w:val="afd"/>
    <w:pPr>
      <w:numPr>
        <w:numId w:val="17"/>
      </w:numPr>
    </w:pPr>
    <w:rPr>
      <w:rFonts w:ascii="宋体"/>
      <w:sz w:val="18"/>
      <w:szCs w:val="18"/>
    </w:rPr>
  </w:style>
  <w:style w:type="paragraph" w:customStyle="1" w:styleId="afffffff5">
    <w:name w:val="图的脚注"/>
    <w:next w:val="affff0"/>
    <w:qFormat/>
    <w:pPr>
      <w:widowControl w:val="0"/>
      <w:ind w:leftChars="200" w:left="840" w:hangingChars="200" w:hanging="420"/>
      <w:jc w:val="both"/>
    </w:pPr>
    <w:rPr>
      <w:rFonts w:ascii="宋体"/>
      <w:sz w:val="18"/>
    </w:rPr>
  </w:style>
  <w:style w:type="character" w:customStyle="1" w:styleId="Char4">
    <w:name w:val="尾注文本 Char"/>
    <w:basedOn w:val="afe"/>
    <w:link w:val="aff7"/>
    <w:semiHidden/>
    <w:rPr>
      <w:kern w:val="2"/>
      <w:sz w:val="21"/>
      <w:szCs w:val="24"/>
    </w:rPr>
  </w:style>
  <w:style w:type="paragraph" w:customStyle="1" w:styleId="afffffff6">
    <w:name w:val="五级无"/>
    <w:basedOn w:val="afffffc"/>
    <w:pPr>
      <w:spacing w:before="50" w:after="50"/>
      <w:jc w:val="left"/>
    </w:pPr>
    <w:rPr>
      <w:rFonts w:ascii="宋体" w:eastAsia="宋体"/>
      <w:szCs w:val="21"/>
    </w:rPr>
  </w:style>
  <w:style w:type="paragraph" w:customStyle="1" w:styleId="afffffff7">
    <w:name w:val="一级无"/>
    <w:basedOn w:val="affff2"/>
    <w:qFormat/>
    <w:pPr>
      <w:ind w:left="993"/>
      <w:jc w:val="left"/>
    </w:pPr>
    <w:rPr>
      <w:rFonts w:ascii="宋体" w:eastAsia="宋体"/>
      <w:szCs w:val="21"/>
    </w:rPr>
  </w:style>
  <w:style w:type="paragraph" w:customStyle="1" w:styleId="afffffff8">
    <w:name w:val="正文公式编号制表符"/>
    <w:basedOn w:val="affff0"/>
    <w:next w:val="affff0"/>
    <w:qFormat/>
    <w:pPr>
      <w:tabs>
        <w:tab w:val="center" w:pos="4201"/>
        <w:tab w:val="right" w:leader="dot" w:pos="9298"/>
      </w:tabs>
      <w:ind w:firstLineChars="0" w:firstLine="0"/>
    </w:pPr>
    <w:rPr>
      <w:kern w:val="2"/>
      <w:szCs w:val="22"/>
    </w:rPr>
  </w:style>
  <w:style w:type="paragraph" w:customStyle="1" w:styleId="afffffff9">
    <w:name w:val="终结线"/>
    <w:basedOn w:val="afd"/>
    <w:pPr>
      <w:framePr w:hSpace="181" w:vSpace="181" w:wrap="around" w:vAnchor="text" w:hAnchor="margin" w:xAlign="center" w:y="285"/>
    </w:pPr>
  </w:style>
  <w:style w:type="paragraph" w:customStyle="1" w:styleId="afffffffa">
    <w:name w:val="其他实施日期"/>
    <w:basedOn w:val="afffff5"/>
    <w:pPr>
      <w:framePr w:w="3997" w:h="471" w:hRule="exact" w:vSpace="181" w:wrap="around" w:vAnchor="page" w:hAnchor="page" w:x="7089" w:y="14097" w:anchorLock="0"/>
    </w:pPr>
  </w:style>
  <w:style w:type="paragraph" w:customStyle="1" w:styleId="25">
    <w:name w:val="封面标准名称2"/>
    <w:basedOn w:val="affff8"/>
    <w:pPr>
      <w:framePr w:w="9639" w:wrap="around" w:vAnchor="page" w:hAnchor="page" w:y="4469"/>
      <w:spacing w:beforeLines="630"/>
    </w:pPr>
  </w:style>
  <w:style w:type="paragraph" w:customStyle="1" w:styleId="26">
    <w:name w:val="封面标准英文名称2"/>
    <w:basedOn w:val="affffb"/>
    <w:pPr>
      <w:framePr w:w="9639" w:h="6917" w:hRule="exact" w:wrap="around" w:vAnchor="page" w:hAnchor="page" w:xAlign="center" w:y="4469" w:anchorLock="1"/>
      <w:textAlignment w:val="center"/>
    </w:pPr>
    <w:rPr>
      <w:rFonts w:eastAsia="黑体"/>
      <w:szCs w:val="28"/>
    </w:rPr>
  </w:style>
  <w:style w:type="paragraph" w:customStyle="1" w:styleId="27">
    <w:name w:val="封面一致性程度标识2"/>
    <w:basedOn w:val="affffc"/>
    <w:pPr>
      <w:framePr w:w="9639" w:h="6917" w:hRule="exact" w:wrap="around" w:vAnchor="page" w:hAnchor="page" w:xAlign="center" w:y="4469" w:anchorLock="1"/>
      <w:widowControl w:val="0"/>
      <w:textAlignment w:val="center"/>
    </w:pPr>
    <w:rPr>
      <w:szCs w:val="28"/>
    </w:rPr>
  </w:style>
  <w:style w:type="paragraph" w:customStyle="1" w:styleId="28">
    <w:name w:val="封面标准文稿类别2"/>
    <w:basedOn w:val="affffa"/>
    <w:pPr>
      <w:framePr w:w="9639" w:h="6917" w:hRule="exact" w:wrap="around" w:vAnchor="page" w:hAnchor="page" w:xAlign="center" w:y="4469" w:anchorLock="1"/>
      <w:widowControl w:val="0"/>
      <w:spacing w:after="160" w:line="240" w:lineRule="auto"/>
      <w:textAlignment w:val="center"/>
    </w:pPr>
    <w:rPr>
      <w:szCs w:val="28"/>
    </w:rPr>
  </w:style>
  <w:style w:type="paragraph" w:customStyle="1" w:styleId="29">
    <w:name w:val="封面标准文稿编辑信息2"/>
    <w:basedOn w:val="affff9"/>
    <w:pPr>
      <w:framePr w:w="9639" w:h="6917" w:hRule="exact" w:wrap="around" w:vAnchor="page" w:hAnchor="page" w:xAlign="center" w:y="4469" w:anchorLock="1"/>
      <w:widowControl w:val="0"/>
      <w:spacing w:after="160"/>
      <w:textAlignment w:val="center"/>
    </w:pPr>
    <w:rPr>
      <w:szCs w:val="28"/>
    </w:rPr>
  </w:style>
  <w:style w:type="paragraph" w:customStyle="1" w:styleId="afffffffb">
    <w:name w:val="标准名称"/>
    <w:basedOn w:val="afffff0"/>
    <w:link w:val="Charf"/>
    <w:qFormat/>
    <w:pPr>
      <w:keepNext/>
      <w:pageBreakBefore/>
    </w:pPr>
  </w:style>
  <w:style w:type="character" w:customStyle="1" w:styleId="Charf">
    <w:name w:val="标准名称 Char"/>
    <w:basedOn w:val="Charc"/>
    <w:link w:val="afffffffb"/>
    <w:rPr>
      <w:rFonts w:ascii="黑体" w:eastAsia="黑体"/>
      <w:sz w:val="32"/>
      <w:shd w:val="clear" w:color="FFFFFF" w:fill="FFFFFF"/>
    </w:rPr>
  </w:style>
  <w:style w:type="paragraph" w:customStyle="1" w:styleId="13">
    <w:name w:val="修订1"/>
    <w:hidden/>
    <w:uiPriority w:val="99"/>
    <w:semiHidden/>
    <w:rPr>
      <w:kern w:val="2"/>
      <w:sz w:val="21"/>
      <w:szCs w:val="24"/>
    </w:rPr>
  </w:style>
  <w:style w:type="table" w:customStyle="1" w:styleId="14">
    <w:name w:val="网格型1"/>
    <w:basedOn w:val="af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a">
    <w:name w:val="网格型2"/>
    <w:basedOn w:val="aff"/>
    <w:rPr>
      <w:rFonts w:ascii="宋体"/>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0">
    <w:name w:val="网格型21"/>
    <w:basedOn w:val="af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c">
    <w:name w:val="Placeholder Text"/>
    <w:basedOn w:val="afe"/>
    <w:uiPriority w:val="99"/>
    <w:unhideWhenUsed/>
    <w:rPr>
      <w:color w:val="808080"/>
    </w:rPr>
  </w:style>
  <w:style w:type="paragraph" w:customStyle="1" w:styleId="CM26">
    <w:name w:val="CM26"/>
    <w:basedOn w:val="afd"/>
    <w:next w:val="afd"/>
    <w:pPr>
      <w:autoSpaceDE w:val="0"/>
      <w:autoSpaceDN w:val="0"/>
      <w:adjustRightInd w:val="0"/>
      <w:jc w:val="left"/>
    </w:pPr>
    <w:rPr>
      <w:rFonts w:ascii="ST Song" w:eastAsia="ST Song"/>
      <w:kern w:val="0"/>
      <w:sz w:val="24"/>
    </w:rPr>
  </w:style>
  <w:style w:type="paragraph" w:customStyle="1" w:styleId="Default">
    <w:name w:val="Default"/>
    <w:pPr>
      <w:widowControl w:val="0"/>
      <w:autoSpaceDE w:val="0"/>
      <w:autoSpaceDN w:val="0"/>
      <w:adjustRightInd w:val="0"/>
    </w:pPr>
    <w:rPr>
      <w:rFonts w:ascii="ST Song" w:eastAsia="ST Song" w:cs="ST Song"/>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oleObject" Target="embeddings/oleObject1.bin"/><Relationship Id="rId26" Type="http://schemas.openxmlformats.org/officeDocument/2006/relationships/image" Target="media/image9.png"/><Relationship Id="rId39" Type="http://schemas.openxmlformats.org/officeDocument/2006/relationships/oleObject" Target="embeddings/oleObject9.bin"/><Relationship Id="rId21" Type="http://schemas.openxmlformats.org/officeDocument/2006/relationships/oleObject" Target="embeddings/oleObject2.bin"/><Relationship Id="rId34" Type="http://schemas.openxmlformats.org/officeDocument/2006/relationships/image" Target="media/image14.png"/><Relationship Id="rId42" Type="http://schemas.openxmlformats.org/officeDocument/2006/relationships/image" Target="media/image19.png"/><Relationship Id="rId47"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oleObject" Target="embeddings/oleObject4.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7.png"/><Relationship Id="rId32" Type="http://schemas.openxmlformats.org/officeDocument/2006/relationships/image" Target="media/image13.png"/><Relationship Id="rId37" Type="http://schemas.openxmlformats.org/officeDocument/2006/relationships/oleObject" Target="embeddings/oleObject8.bin"/><Relationship Id="rId40" Type="http://schemas.openxmlformats.org/officeDocument/2006/relationships/image" Target="media/image17.png"/><Relationship Id="rId45"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image" Target="media/image1.png"/><Relationship Id="rId23" Type="http://schemas.openxmlformats.org/officeDocument/2006/relationships/oleObject" Target="embeddings/oleObject3.bin"/><Relationship Id="rId28" Type="http://schemas.openxmlformats.org/officeDocument/2006/relationships/image" Target="media/image11.png"/><Relationship Id="rId36" Type="http://schemas.openxmlformats.org/officeDocument/2006/relationships/image" Target="media/image15.png"/><Relationship Id="rId10" Type="http://schemas.openxmlformats.org/officeDocument/2006/relationships/header" Target="header2.xml"/><Relationship Id="rId19" Type="http://schemas.openxmlformats.org/officeDocument/2006/relationships/image" Target="media/image4.png"/><Relationship Id="rId31" Type="http://schemas.openxmlformats.org/officeDocument/2006/relationships/oleObject" Target="embeddings/oleObject5.bin"/><Relationship Id="rId44" Type="http://schemas.openxmlformats.org/officeDocument/2006/relationships/footer" Target="footer5.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image" Target="media/image6.png"/><Relationship Id="rId27" Type="http://schemas.openxmlformats.org/officeDocument/2006/relationships/image" Target="media/image10.png"/><Relationship Id="rId30" Type="http://schemas.openxmlformats.org/officeDocument/2006/relationships/image" Target="media/image12.png"/><Relationship Id="rId35" Type="http://schemas.openxmlformats.org/officeDocument/2006/relationships/oleObject" Target="embeddings/oleObject7.bin"/><Relationship Id="rId43" Type="http://schemas.openxmlformats.org/officeDocument/2006/relationships/image" Target="media/image20.png"/><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footer" Target="footer2.xml"/><Relationship Id="rId17" Type="http://schemas.openxmlformats.org/officeDocument/2006/relationships/image" Target="media/image3.png"/><Relationship Id="rId25" Type="http://schemas.openxmlformats.org/officeDocument/2006/relationships/image" Target="media/image8.png"/><Relationship Id="rId33" Type="http://schemas.openxmlformats.org/officeDocument/2006/relationships/oleObject" Target="embeddings/oleObject6.bin"/><Relationship Id="rId38" Type="http://schemas.openxmlformats.org/officeDocument/2006/relationships/image" Target="media/image16.png"/><Relationship Id="rId46" Type="http://schemas.openxmlformats.org/officeDocument/2006/relationships/fontTable" Target="fontTable.xml"/><Relationship Id="rId20" Type="http://schemas.openxmlformats.org/officeDocument/2006/relationships/image" Target="media/image5.png"/><Relationship Id="rId41" Type="http://schemas.openxmlformats.org/officeDocument/2006/relationships/image" Target="media/image18.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DS\Tds.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394A2EE-EB3C-4B3A-B7B0-46E46D2D1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Tds</Template>
  <TotalTime>96</TotalTime>
  <Pages>20</Pages>
  <Words>9876</Words>
  <Characters>4951</Characters>
  <Application>Microsoft Office Word</Application>
  <DocSecurity>0</DocSecurity>
  <Lines>41</Lines>
  <Paragraphs>29</Paragraphs>
  <ScaleCrop>false</ScaleCrop>
  <Company>中国标准研究中心</Company>
  <LinksUpToDate>false</LinksUpToDate>
  <CharactersWithSpaces>14798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杨健</dc:creator>
  <cp:lastModifiedBy>Windows User</cp:lastModifiedBy>
  <cp:revision>33</cp:revision>
  <cp:lastPrinted>2019-06-21T01:25:00Z</cp:lastPrinted>
  <dcterms:created xsi:type="dcterms:W3CDTF">2021-04-20T03:28:00Z</dcterms:created>
  <dcterms:modified xsi:type="dcterms:W3CDTF">2021-08-09T02:37:00Z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2052-11.8.6.8811</vt:lpwstr>
  </property>
</Properties>
</file>