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59EED" w14:textId="011869B7" w:rsidR="00351347" w:rsidRPr="00C53DE9" w:rsidRDefault="0072304B">
      <w:pPr>
        <w:pStyle w:val="affffff2"/>
        <w:framePr w:wrap="around"/>
        <w:rPr>
          <w:rFonts w:hAnsi="黑体" w:cs="黑体"/>
          <w:color w:val="000000" w:themeColor="text1"/>
        </w:rPr>
      </w:pPr>
      <w:r w:rsidRPr="00C53DE9">
        <w:rPr>
          <w:rFonts w:hAnsi="黑体" w:cs="黑体" w:hint="eastAsia"/>
          <w:color w:val="000000" w:themeColor="text1"/>
        </w:rPr>
        <w:t xml:space="preserve">ICS </w:t>
      </w:r>
      <w:r w:rsidR="006A3078" w:rsidRPr="00C53DE9">
        <w:rPr>
          <w:rFonts w:hAnsi="黑体" w:cs="黑体" w:hint="eastAsia"/>
          <w:color w:val="000000" w:themeColor="text1"/>
        </w:rPr>
        <w:t>03.100.01</w:t>
      </w:r>
    </w:p>
    <w:p w14:paraId="375EB195" w14:textId="7570F0BE" w:rsidR="00351347" w:rsidRPr="00C53DE9" w:rsidRDefault="0072304B">
      <w:pPr>
        <w:pStyle w:val="affffff2"/>
        <w:framePr w:wrap="around"/>
        <w:rPr>
          <w:color w:val="000000" w:themeColor="text1"/>
        </w:rPr>
      </w:pPr>
      <w:r w:rsidRPr="00C53DE9">
        <w:rPr>
          <w:rFonts w:hint="eastAsia"/>
          <w:color w:val="000000" w:themeColor="text1"/>
        </w:rPr>
        <w:t>C</w:t>
      </w:r>
      <w:r w:rsidRPr="00C53DE9">
        <w:rPr>
          <w:color w:val="000000" w:themeColor="text1"/>
        </w:rPr>
        <w:t>CS</w:t>
      </w:r>
      <w:r w:rsidRPr="00C53DE9">
        <w:rPr>
          <w:rFonts w:hint="eastAsia"/>
          <w:color w:val="000000" w:themeColor="text1"/>
        </w:rPr>
        <w:t xml:space="preserve"> </w:t>
      </w:r>
      <w:r w:rsidR="003E44EC">
        <w:rPr>
          <w:color w:val="000000" w:themeColor="text1"/>
        </w:rPr>
        <w:t>A</w:t>
      </w:r>
      <w:r w:rsidR="006A3078" w:rsidRPr="00C53DE9">
        <w:rPr>
          <w:color w:val="000000" w:themeColor="text1"/>
        </w:rPr>
        <w:t xml:space="preserve"> </w:t>
      </w:r>
      <w:r w:rsidR="003E44EC">
        <w:rPr>
          <w:color w:val="000000" w:themeColor="text1"/>
        </w:rPr>
        <w:t>0</w:t>
      </w:r>
      <w:r w:rsidR="006A3078" w:rsidRPr="00C53DE9">
        <w:rPr>
          <w:color w:val="000000" w:themeColor="text1"/>
        </w:rPr>
        <w:t>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3"/>
      </w:tblGrid>
      <w:tr w:rsidR="00C53DE9" w:rsidRPr="00C53DE9" w14:paraId="0AE1CD9D" w14:textId="77777777">
        <w:tc>
          <w:tcPr>
            <w:tcW w:w="9854" w:type="dxa"/>
            <w:tcBorders>
              <w:top w:val="nil"/>
              <w:left w:val="nil"/>
              <w:bottom w:val="nil"/>
              <w:right w:val="nil"/>
            </w:tcBorders>
            <w:shd w:val="clear" w:color="auto" w:fill="auto"/>
          </w:tcPr>
          <w:p w14:paraId="46CF5F8B" w14:textId="77777777" w:rsidR="00351347" w:rsidRPr="00C53DE9" w:rsidRDefault="00351347">
            <w:pPr>
              <w:pStyle w:val="affffff2"/>
              <w:framePr w:wrap="around"/>
              <w:rPr>
                <w:color w:val="000000" w:themeColor="text1"/>
              </w:rPr>
            </w:pPr>
          </w:p>
          <w:p w14:paraId="1C913D1A" w14:textId="77777777" w:rsidR="00351347" w:rsidRPr="00C53DE9" w:rsidRDefault="0072304B">
            <w:pPr>
              <w:pStyle w:val="affffff2"/>
              <w:framePr w:wrap="around"/>
              <w:rPr>
                <w:color w:val="000000" w:themeColor="text1"/>
              </w:rPr>
            </w:pPr>
            <w:r w:rsidRPr="00C53DE9">
              <w:rPr>
                <w:noProof/>
                <w:color w:val="000000" w:themeColor="text1"/>
              </w:rPr>
              <mc:AlternateContent>
                <mc:Choice Requires="wps">
                  <w:drawing>
                    <wp:anchor distT="0" distB="0" distL="114300" distR="114300" simplePos="0" relativeHeight="251660288" behindDoc="1" locked="0" layoutInCell="1" allowOverlap="1" wp14:anchorId="1DC24C47" wp14:editId="41F4EF5F">
                      <wp:simplePos x="0" y="0"/>
                      <wp:positionH relativeFrom="column">
                        <wp:posOffset>-66675</wp:posOffset>
                      </wp:positionH>
                      <wp:positionV relativeFrom="paragraph">
                        <wp:posOffset>0</wp:posOffset>
                      </wp:positionV>
                      <wp:extent cx="866775" cy="198120"/>
                      <wp:effectExtent l="0" t="0" r="1905" b="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w14:anchorId="4A7B791D" id="BAH" o:spid="_x0000_s1026" style="position:absolute;left:0;text-align:left;margin-left:-5.25pt;margin-top:0;width:68.25pt;height:15.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" stroked="f"/>
                  </w:pict>
                </mc:Fallback>
              </mc:AlternateContent>
            </w:r>
          </w:p>
        </w:tc>
      </w:tr>
    </w:tbl>
    <w:p w14:paraId="1399B83C" w14:textId="77777777" w:rsidR="00351347" w:rsidRPr="00C53DE9" w:rsidRDefault="0072304B">
      <w:pPr>
        <w:pStyle w:val="afffc"/>
        <w:framePr w:w="0" w:hRule="auto" w:wrap="around"/>
        <w:rPr>
          <w:color w:val="000000" w:themeColor="text1"/>
        </w:rPr>
      </w:pPr>
      <w:r w:rsidRPr="00C53DE9">
        <w:rPr>
          <w:rFonts w:ascii="黑体" w:eastAsia="黑体" w:hAnsi="黑体" w:cs="黑体" w:hint="eastAsia"/>
          <w:color w:val="000000" w:themeColor="text1"/>
        </w:rPr>
        <w:t>团体标准</w:t>
      </w:r>
    </w:p>
    <w:p w14:paraId="0B3D921E" w14:textId="20758DE0" w:rsidR="00351347" w:rsidRPr="00C53DE9" w:rsidRDefault="0072304B">
      <w:pPr>
        <w:pStyle w:val="20"/>
        <w:framePr w:wrap="around"/>
        <w:rPr>
          <w:rFonts w:hAnsi="黑体"/>
          <w:color w:val="000000" w:themeColor="text1"/>
        </w:rPr>
      </w:pPr>
      <w:r w:rsidRPr="00C53DE9">
        <w:rPr>
          <w:rFonts w:hAnsi="黑体"/>
          <w:color w:val="000000" w:themeColor="text1"/>
        </w:rPr>
        <w:t>T/</w:t>
      </w:r>
      <w:r w:rsidR="008C4AD9" w:rsidRPr="00C53DE9">
        <w:rPr>
          <w:rFonts w:hAnsi="黑体"/>
          <w:color w:val="000000" w:themeColor="text1"/>
        </w:rPr>
        <w:t>ZFS</w:t>
      </w:r>
      <w:r w:rsidRPr="00C53DE9">
        <w:rPr>
          <w:rFonts w:hAnsi="黑体"/>
          <w:color w:val="000000" w:themeColor="text1"/>
        </w:rPr>
        <w:t xml:space="preserve"> </w:t>
      </w:r>
      <w:r w:rsidR="005F4D99" w:rsidRPr="00C53DE9">
        <w:rPr>
          <w:rFonts w:hAnsi="黑体"/>
          <w:color w:val="000000" w:themeColor="text1"/>
        </w:rPr>
        <w:t>XXXX</w:t>
      </w:r>
      <w:r w:rsidRPr="00C53DE9">
        <w:rPr>
          <w:rFonts w:hAnsi="黑体"/>
          <w:color w:val="000000" w:themeColor="text1"/>
        </w:rPr>
        <w:t>—202</w:t>
      </w:r>
      <w:r w:rsidR="00A95157" w:rsidRPr="00C53DE9">
        <w:rPr>
          <w:rFonts w:hAnsi="黑体"/>
          <w:color w:val="000000" w:themeColor="text1"/>
        </w:rPr>
        <w:t>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351347" w:rsidRPr="00C53DE9" w14:paraId="352CD1EF" w14:textId="77777777">
        <w:tc>
          <w:tcPr>
            <w:tcW w:w="9356" w:type="dxa"/>
            <w:tcBorders>
              <w:top w:val="nil"/>
              <w:left w:val="nil"/>
              <w:bottom w:val="nil"/>
              <w:right w:val="nil"/>
            </w:tcBorders>
            <w:shd w:val="clear" w:color="auto" w:fill="auto"/>
          </w:tcPr>
          <w:p w14:paraId="541B44D7" w14:textId="77777777" w:rsidR="00351347" w:rsidRPr="00C53DE9" w:rsidRDefault="0072304B">
            <w:pPr>
              <w:pStyle w:val="affff5"/>
              <w:framePr w:wrap="around"/>
              <w:rPr>
                <w:color w:val="000000" w:themeColor="text1"/>
              </w:rPr>
            </w:pPr>
            <w:bookmarkStart w:id="0" w:name="DT"/>
            <w:r w:rsidRPr="00C53DE9">
              <w:rPr>
                <w:noProof/>
                <w:color w:val="000000" w:themeColor="text1"/>
              </w:rPr>
              <mc:AlternateContent>
                <mc:Choice Requires="wps">
                  <w:drawing>
                    <wp:anchor distT="0" distB="0" distL="114300" distR="114300" simplePos="0" relativeHeight="251657216" behindDoc="1" locked="0" layoutInCell="1" allowOverlap="1" wp14:anchorId="6C8FF676" wp14:editId="69EEFCBC">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w14:anchorId="0CC398AD" id="DT" o:spid="_x0000_s1026" style="position:absolute;left:0;text-align:left;margin-left:372.8pt;margin-top:2.7pt;width:90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" stroked="f"/>
                  </w:pict>
                </mc:Fallback>
              </mc:AlternateContent>
            </w:r>
            <w:bookmarkEnd w:id="0"/>
          </w:p>
        </w:tc>
      </w:tr>
    </w:tbl>
    <w:p w14:paraId="137E91E6" w14:textId="77777777" w:rsidR="00351347" w:rsidRPr="00C53DE9" w:rsidRDefault="00351347">
      <w:pPr>
        <w:pStyle w:val="20"/>
        <w:framePr w:wrap="around"/>
        <w:rPr>
          <w:rFonts w:hAnsi="黑体"/>
          <w:color w:val="000000" w:themeColor="text1"/>
        </w:rPr>
      </w:pPr>
    </w:p>
    <w:p w14:paraId="79AFD062" w14:textId="77777777" w:rsidR="00351347" w:rsidRPr="00C53DE9" w:rsidRDefault="00351347">
      <w:pPr>
        <w:pStyle w:val="20"/>
        <w:framePr w:wrap="around"/>
        <w:rPr>
          <w:rFonts w:hAnsi="黑体"/>
          <w:color w:val="000000" w:themeColor="text1"/>
        </w:rPr>
      </w:pPr>
    </w:p>
    <w:p w14:paraId="68DA49C4" w14:textId="1CF3D274" w:rsidR="00351347" w:rsidRPr="00C53DE9" w:rsidRDefault="002F1B8B">
      <w:pPr>
        <w:pStyle w:val="affff6"/>
        <w:framePr w:wrap="around"/>
        <w:rPr>
          <w:color w:val="000000" w:themeColor="text1"/>
        </w:rPr>
      </w:pPr>
      <w:r w:rsidRPr="00C53DE9">
        <w:rPr>
          <w:rFonts w:hint="eastAsia"/>
          <w:color w:val="000000" w:themeColor="text1"/>
        </w:rPr>
        <w:t>保健食品经营企业管理规</w:t>
      </w:r>
      <w:r w:rsidR="00E03741" w:rsidRPr="00C53DE9">
        <w:rPr>
          <w:rFonts w:hint="eastAsia"/>
          <w:color w:val="000000" w:themeColor="text1"/>
        </w:rPr>
        <w:t>范</w:t>
      </w:r>
    </w:p>
    <w:p w14:paraId="194CE24F" w14:textId="3164715F" w:rsidR="00351347" w:rsidRPr="00C53DE9" w:rsidRDefault="00057417">
      <w:pPr>
        <w:pStyle w:val="affff7"/>
        <w:framePr w:wrap="around"/>
        <w:rPr>
          <w:color w:val="000000" w:themeColor="text1"/>
        </w:rPr>
      </w:pPr>
      <w:r w:rsidRPr="00C53DE9">
        <w:rPr>
          <w:color w:val="000000" w:themeColor="text1"/>
        </w:rPr>
        <w:t xml:space="preserve">Management standard of </w:t>
      </w:r>
      <w:r w:rsidR="00DB1D5C" w:rsidRPr="00C53DE9">
        <w:rPr>
          <w:rFonts w:hint="eastAsia"/>
          <w:color w:val="000000" w:themeColor="text1"/>
        </w:rPr>
        <w:t>f</w:t>
      </w:r>
      <w:r w:rsidR="00DB1D5C" w:rsidRPr="00C53DE9">
        <w:rPr>
          <w:color w:val="000000" w:themeColor="text1"/>
        </w:rPr>
        <w:t xml:space="preserve">unctional </w:t>
      </w:r>
      <w:r w:rsidR="00C22BF3" w:rsidRPr="00C53DE9">
        <w:rPr>
          <w:rFonts w:hint="eastAsia"/>
          <w:color w:val="000000" w:themeColor="text1"/>
        </w:rPr>
        <w:t>f</w:t>
      </w:r>
      <w:r w:rsidR="00DB1D5C" w:rsidRPr="00C53DE9">
        <w:rPr>
          <w:color w:val="000000" w:themeColor="text1"/>
        </w:rPr>
        <w:t>ood</w:t>
      </w:r>
      <w:r w:rsidR="001E5A74" w:rsidRPr="00C53DE9">
        <w:rPr>
          <w:color w:val="000000" w:themeColor="text1"/>
        </w:rPr>
        <w:t xml:space="preserve"> </w:t>
      </w:r>
      <w:r w:rsidR="001E5A74" w:rsidRPr="00C53DE9">
        <w:rPr>
          <w:rFonts w:hint="eastAsia"/>
          <w:color w:val="000000" w:themeColor="text1"/>
        </w:rPr>
        <w:t>o</w:t>
      </w:r>
      <w:r w:rsidR="001E5A74" w:rsidRPr="00C53DE9">
        <w:rPr>
          <w:color w:val="000000" w:themeColor="text1"/>
        </w:rPr>
        <w:t>perating enterprises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C53DE9" w:rsidRPr="00C53DE9" w14:paraId="2C7E2BF5" w14:textId="77777777">
        <w:tc>
          <w:tcPr>
            <w:tcW w:w="9855" w:type="dxa"/>
            <w:tcBorders>
              <w:top w:val="nil"/>
              <w:left w:val="nil"/>
              <w:bottom w:val="nil"/>
              <w:right w:val="nil"/>
            </w:tcBorders>
            <w:shd w:val="clear" w:color="auto" w:fill="auto"/>
          </w:tcPr>
          <w:p w14:paraId="59B91597" w14:textId="1F4C0503" w:rsidR="00351347" w:rsidRPr="00C53DE9" w:rsidRDefault="0072304B">
            <w:pPr>
              <w:pStyle w:val="affff9"/>
              <w:framePr w:wrap="around"/>
              <w:rPr>
                <w:color w:val="000000" w:themeColor="text1"/>
              </w:rPr>
            </w:pPr>
            <w:r w:rsidRPr="00C53DE9">
              <w:rPr>
                <w:noProof/>
                <w:color w:val="000000" w:themeColor="text1"/>
              </w:rPr>
              <mc:AlternateContent>
                <mc:Choice Requires="wps">
                  <w:drawing>
                    <wp:anchor distT="0" distB="0" distL="114300" distR="114300" simplePos="0" relativeHeight="251659264" behindDoc="1" locked="1" layoutInCell="1" allowOverlap="1" wp14:anchorId="1062997B" wp14:editId="31A6CDB7">
                      <wp:simplePos x="0" y="0"/>
                      <wp:positionH relativeFrom="column">
                        <wp:posOffset>2200910</wp:posOffset>
                      </wp:positionH>
                      <wp:positionV relativeFrom="paragraph">
                        <wp:posOffset>573405</wp:posOffset>
                      </wp:positionV>
                      <wp:extent cx="1905000" cy="254000"/>
                      <wp:effectExtent l="0" t="0" r="0" b="508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w14:anchorId="0473AAB2" id="RQ" o:spid="_x0000_s1026" style="position:absolute;left:0;text-align:left;margin-left:173.3pt;margin-top:45.15pt;width:150pt;height:20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" stroked="f">
                      <w10:anchorlock/>
                    </v:rect>
                  </w:pict>
                </mc:Fallback>
              </mc:AlternateContent>
            </w:r>
            <w:r w:rsidRPr="00C53DE9">
              <w:rPr>
                <w:noProof/>
                <w:color w:val="000000" w:themeColor="text1"/>
              </w:rPr>
              <mc:AlternateContent>
                <mc:Choice Requires="wps">
                  <w:drawing>
                    <wp:anchor distT="0" distB="0" distL="114300" distR="114300" simplePos="0" relativeHeight="251658240" behindDoc="1" locked="0" layoutInCell="1" allowOverlap="1" wp14:anchorId="672EAAA3" wp14:editId="04552229">
                      <wp:simplePos x="0" y="0"/>
                      <wp:positionH relativeFrom="column">
                        <wp:posOffset>2454910</wp:posOffset>
                      </wp:positionH>
                      <wp:positionV relativeFrom="paragraph">
                        <wp:posOffset>255905</wp:posOffset>
                      </wp:positionV>
                      <wp:extent cx="1270000" cy="304800"/>
                      <wp:effectExtent l="0" t="0" r="1016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w14:anchorId="6B656925" id="LB" o:spid="_x0000_s1026" style="position:absolute;left:0;text-align:left;margin-left:193.3pt;margin-top:20.15pt;width:100pt;height: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" stroked="f"/>
                  </w:pict>
                </mc:Fallback>
              </mc:AlternateContent>
            </w:r>
            <w:r w:rsidRPr="00C53DE9">
              <w:rPr>
                <w:rFonts w:hint="eastAsia"/>
                <w:color w:val="000000" w:themeColor="text1"/>
              </w:rPr>
              <w:t>（</w:t>
            </w:r>
            <w:r w:rsidR="008B1E7C">
              <w:rPr>
                <w:rFonts w:hint="eastAsia"/>
                <w:color w:val="000000" w:themeColor="text1"/>
              </w:rPr>
              <w:t>征求意见</w:t>
            </w:r>
            <w:r w:rsidR="00CC06CF" w:rsidRPr="00C53DE9">
              <w:rPr>
                <w:rFonts w:hint="eastAsia"/>
                <w:color w:val="000000" w:themeColor="text1"/>
              </w:rPr>
              <w:t>稿</w:t>
            </w:r>
            <w:r w:rsidRPr="00C53DE9">
              <w:rPr>
                <w:rFonts w:hint="eastAsia"/>
                <w:color w:val="000000" w:themeColor="text1"/>
              </w:rPr>
              <w:t>）</w:t>
            </w:r>
          </w:p>
        </w:tc>
      </w:tr>
      <w:tr w:rsidR="00C53DE9" w:rsidRPr="00C53DE9" w14:paraId="7CC877E7" w14:textId="77777777">
        <w:tc>
          <w:tcPr>
            <w:tcW w:w="9855" w:type="dxa"/>
            <w:tcBorders>
              <w:top w:val="nil"/>
              <w:left w:val="nil"/>
              <w:bottom w:val="nil"/>
              <w:right w:val="nil"/>
            </w:tcBorders>
            <w:shd w:val="clear" w:color="auto" w:fill="auto"/>
          </w:tcPr>
          <w:p w14:paraId="7F691145" w14:textId="77777777" w:rsidR="00351347" w:rsidRPr="00C53DE9" w:rsidRDefault="00351347">
            <w:pPr>
              <w:pStyle w:val="affffa"/>
              <w:framePr w:wrap="around"/>
              <w:rPr>
                <w:color w:val="000000" w:themeColor="text1"/>
              </w:rPr>
            </w:pPr>
          </w:p>
        </w:tc>
      </w:tr>
    </w:tbl>
    <w:bookmarkStart w:id="1" w:name="FY"/>
    <w:p w14:paraId="31ACD23A" w14:textId="77777777" w:rsidR="00351347" w:rsidRPr="00C53DE9" w:rsidRDefault="0072304B">
      <w:pPr>
        <w:pStyle w:val="affffff7"/>
        <w:framePr w:wrap="around" w:hAnchor="page" w:x="1666" w:y="14131"/>
        <w:rPr>
          <w:color w:val="000000" w:themeColor="text1"/>
        </w:rPr>
      </w:pPr>
      <w:r w:rsidRPr="00C53DE9">
        <w:rPr>
          <w:rFonts w:ascii="黑体"/>
          <w:color w:val="000000" w:themeColor="text1"/>
        </w:rPr>
        <w:fldChar w:fldCharType="begin">
          <w:ffData>
            <w:name w:val="FY"/>
            <w:enabled/>
            <w:calcOnExit w:val="0"/>
            <w:textInput>
              <w:default w:val="XXXX"/>
              <w:maxLength w:val="4"/>
            </w:textInput>
          </w:ffData>
        </w:fldChar>
      </w:r>
      <w:r w:rsidRPr="00C53DE9">
        <w:rPr>
          <w:rFonts w:ascii="黑体"/>
          <w:color w:val="000000" w:themeColor="text1"/>
        </w:rPr>
        <w:instrText xml:space="preserve"> FORMTEXT </w:instrText>
      </w:r>
      <w:r w:rsidRPr="00C53DE9">
        <w:rPr>
          <w:rFonts w:ascii="黑体"/>
          <w:color w:val="000000" w:themeColor="text1"/>
        </w:rPr>
      </w:r>
      <w:r w:rsidRPr="00C53DE9">
        <w:rPr>
          <w:rFonts w:ascii="黑体"/>
          <w:color w:val="000000" w:themeColor="text1"/>
        </w:rPr>
        <w:fldChar w:fldCharType="separate"/>
      </w:r>
      <w:r w:rsidRPr="00C53DE9">
        <w:rPr>
          <w:rFonts w:ascii="黑体" w:hint="eastAsia"/>
          <w:color w:val="000000" w:themeColor="text1"/>
        </w:rPr>
        <w:t>202</w:t>
      </w:r>
      <w:r w:rsidRPr="00C53DE9">
        <w:rPr>
          <w:rFonts w:ascii="黑体"/>
          <w:color w:val="000000" w:themeColor="text1"/>
        </w:rPr>
        <w:t>X</w:t>
      </w:r>
      <w:r w:rsidRPr="00C53DE9">
        <w:rPr>
          <w:rFonts w:ascii="黑体"/>
          <w:color w:val="000000" w:themeColor="text1"/>
        </w:rPr>
        <w:fldChar w:fldCharType="end"/>
      </w:r>
      <w:bookmarkEnd w:id="1"/>
      <w:r w:rsidRPr="00C53DE9">
        <w:rPr>
          <w:color w:val="000000" w:themeColor="text1"/>
        </w:rPr>
        <w:t xml:space="preserve"> </w:t>
      </w:r>
      <w:r w:rsidRPr="00C53DE9">
        <w:rPr>
          <w:rFonts w:ascii="黑体"/>
          <w:color w:val="000000" w:themeColor="text1"/>
        </w:rPr>
        <w:t>-</w:t>
      </w:r>
      <w:r w:rsidRPr="00C53DE9">
        <w:rPr>
          <w:color w:val="000000" w:themeColor="text1"/>
        </w:rPr>
        <w:t xml:space="preserve"> </w:t>
      </w:r>
      <w:r w:rsidRPr="00C53DE9">
        <w:rPr>
          <w:rFonts w:ascii="黑体"/>
          <w:color w:val="000000" w:themeColor="text1"/>
        </w:rPr>
        <w:fldChar w:fldCharType="begin">
          <w:ffData>
            <w:name w:val="FM"/>
            <w:enabled/>
            <w:calcOnExit w:val="0"/>
            <w:textInput>
              <w:default w:val="XX"/>
              <w:maxLength w:val="2"/>
            </w:textInput>
          </w:ffData>
        </w:fldChar>
      </w:r>
      <w:r w:rsidRPr="00C53DE9">
        <w:rPr>
          <w:rFonts w:ascii="黑体"/>
          <w:color w:val="000000" w:themeColor="text1"/>
        </w:rPr>
        <w:instrText xml:space="preserve"> FORMTEXT </w:instrText>
      </w:r>
      <w:r w:rsidRPr="00C53DE9">
        <w:rPr>
          <w:rFonts w:ascii="黑体"/>
          <w:color w:val="000000" w:themeColor="text1"/>
        </w:rPr>
      </w:r>
      <w:r w:rsidRPr="00C53DE9">
        <w:rPr>
          <w:rFonts w:ascii="黑体"/>
          <w:color w:val="000000" w:themeColor="text1"/>
        </w:rPr>
        <w:fldChar w:fldCharType="separate"/>
      </w:r>
      <w:r w:rsidRPr="00C53DE9">
        <w:rPr>
          <w:rFonts w:ascii="黑体"/>
          <w:color w:val="000000" w:themeColor="text1"/>
        </w:rPr>
        <w:t>XX</w:t>
      </w:r>
      <w:r w:rsidRPr="00C53DE9">
        <w:rPr>
          <w:rFonts w:ascii="黑体"/>
          <w:color w:val="000000" w:themeColor="text1"/>
        </w:rPr>
        <w:fldChar w:fldCharType="end"/>
      </w:r>
      <w:r w:rsidRPr="00C53DE9">
        <w:rPr>
          <w:color w:val="000000" w:themeColor="text1"/>
        </w:rPr>
        <w:t xml:space="preserve"> </w:t>
      </w:r>
      <w:r w:rsidRPr="00C53DE9">
        <w:rPr>
          <w:rFonts w:ascii="黑体"/>
          <w:color w:val="000000" w:themeColor="text1"/>
        </w:rPr>
        <w:t>-</w:t>
      </w:r>
      <w:r w:rsidRPr="00C53DE9">
        <w:rPr>
          <w:color w:val="000000" w:themeColor="text1"/>
        </w:rPr>
        <w:t xml:space="preserve"> </w:t>
      </w:r>
      <w:bookmarkStart w:id="2" w:name="FD"/>
      <w:r w:rsidRPr="00C53DE9">
        <w:rPr>
          <w:rFonts w:ascii="黑体"/>
          <w:color w:val="000000" w:themeColor="text1"/>
        </w:rPr>
        <w:fldChar w:fldCharType="begin">
          <w:ffData>
            <w:name w:val="FD"/>
            <w:enabled/>
            <w:calcOnExit w:val="0"/>
            <w:textInput>
              <w:default w:val="XX"/>
              <w:maxLength w:val="2"/>
            </w:textInput>
          </w:ffData>
        </w:fldChar>
      </w:r>
      <w:r w:rsidRPr="00C53DE9">
        <w:rPr>
          <w:rFonts w:ascii="黑体"/>
          <w:color w:val="000000" w:themeColor="text1"/>
        </w:rPr>
        <w:instrText xml:space="preserve"> FORMTEXT </w:instrText>
      </w:r>
      <w:r w:rsidRPr="00C53DE9">
        <w:rPr>
          <w:rFonts w:ascii="黑体"/>
          <w:color w:val="000000" w:themeColor="text1"/>
        </w:rPr>
      </w:r>
      <w:r w:rsidRPr="00C53DE9">
        <w:rPr>
          <w:rFonts w:ascii="黑体"/>
          <w:color w:val="000000" w:themeColor="text1"/>
        </w:rPr>
        <w:fldChar w:fldCharType="separate"/>
      </w:r>
      <w:r w:rsidRPr="00C53DE9">
        <w:rPr>
          <w:rFonts w:ascii="黑体"/>
          <w:color w:val="000000" w:themeColor="text1"/>
        </w:rPr>
        <w:t>XX</w:t>
      </w:r>
      <w:r w:rsidRPr="00C53DE9">
        <w:rPr>
          <w:rFonts w:ascii="黑体"/>
          <w:color w:val="000000" w:themeColor="text1"/>
        </w:rPr>
        <w:fldChar w:fldCharType="end"/>
      </w:r>
      <w:bookmarkEnd w:id="2"/>
      <w:r w:rsidRPr="00C53DE9">
        <w:rPr>
          <w:rFonts w:hint="eastAsia"/>
          <w:color w:val="000000" w:themeColor="text1"/>
        </w:rPr>
        <w:t>发布</w:t>
      </w:r>
      <w:r w:rsidRPr="00C53DE9">
        <w:rPr>
          <w:noProof/>
          <w:color w:val="000000" w:themeColor="text1"/>
        </w:rPr>
        <mc:AlternateContent>
          <mc:Choice Requires="wps">
            <w:drawing>
              <wp:anchor distT="0" distB="0" distL="114300" distR="114300" simplePos="0" relativeHeight="251655168" behindDoc="0" locked="1" layoutInCell="1" allowOverlap="1" wp14:anchorId="510C246F" wp14:editId="59DE903D">
                <wp:simplePos x="0" y="0"/>
                <wp:positionH relativeFrom="column">
                  <wp:posOffset>-194945</wp:posOffset>
                </wp:positionH>
                <wp:positionV relativeFrom="page">
                  <wp:posOffset>9353550</wp:posOffset>
                </wp:positionV>
                <wp:extent cx="6120130" cy="0"/>
                <wp:effectExtent l="0" t="0" r="0" b="0"/>
                <wp:wrapNone/>
                <wp:docPr id="1"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8F46506" id="直线 10"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page" from="-15.35pt,736.5pt" to="466.5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">
                <w10:wrap anchory="page"/>
                <w10:anchorlock/>
              </v:line>
            </w:pict>
          </mc:Fallback>
        </mc:AlternateContent>
      </w:r>
    </w:p>
    <w:bookmarkStart w:id="3" w:name="SY"/>
    <w:p w14:paraId="4E09D7E8" w14:textId="77777777" w:rsidR="00351347" w:rsidRPr="00C53DE9" w:rsidRDefault="0072304B">
      <w:pPr>
        <w:pStyle w:val="affffff8"/>
        <w:framePr w:wrap="around" w:hAnchor="page" w:x="6736" w:y="14131"/>
        <w:rPr>
          <w:color w:val="000000" w:themeColor="text1"/>
        </w:rPr>
      </w:pPr>
      <w:r w:rsidRPr="00C53DE9">
        <w:rPr>
          <w:rFonts w:ascii="黑体"/>
          <w:color w:val="000000" w:themeColor="text1"/>
        </w:rPr>
        <w:fldChar w:fldCharType="begin">
          <w:ffData>
            <w:name w:val="SY"/>
            <w:enabled/>
            <w:calcOnExit w:val="0"/>
            <w:textInput>
              <w:default w:val="XXXX"/>
              <w:maxLength w:val="4"/>
            </w:textInput>
          </w:ffData>
        </w:fldChar>
      </w:r>
      <w:r w:rsidRPr="00C53DE9">
        <w:rPr>
          <w:rFonts w:ascii="黑体"/>
          <w:color w:val="000000" w:themeColor="text1"/>
        </w:rPr>
        <w:instrText xml:space="preserve"> FORMTEXT </w:instrText>
      </w:r>
      <w:r w:rsidRPr="00C53DE9">
        <w:rPr>
          <w:rFonts w:ascii="黑体"/>
          <w:color w:val="000000" w:themeColor="text1"/>
        </w:rPr>
      </w:r>
      <w:r w:rsidRPr="00C53DE9">
        <w:rPr>
          <w:rFonts w:ascii="黑体"/>
          <w:color w:val="000000" w:themeColor="text1"/>
        </w:rPr>
        <w:fldChar w:fldCharType="separate"/>
      </w:r>
      <w:r w:rsidRPr="00C53DE9">
        <w:rPr>
          <w:rFonts w:ascii="黑体" w:hint="eastAsia"/>
          <w:color w:val="000000" w:themeColor="text1"/>
        </w:rPr>
        <w:t>202</w:t>
      </w:r>
      <w:r w:rsidRPr="00C53DE9">
        <w:rPr>
          <w:rFonts w:ascii="黑体"/>
          <w:color w:val="000000" w:themeColor="text1"/>
        </w:rPr>
        <w:t>X</w:t>
      </w:r>
      <w:r w:rsidRPr="00C53DE9">
        <w:rPr>
          <w:rFonts w:ascii="黑体"/>
          <w:color w:val="000000" w:themeColor="text1"/>
        </w:rPr>
        <w:fldChar w:fldCharType="end"/>
      </w:r>
      <w:bookmarkEnd w:id="3"/>
      <w:r w:rsidRPr="00C53DE9">
        <w:rPr>
          <w:color w:val="000000" w:themeColor="text1"/>
        </w:rPr>
        <w:t xml:space="preserve"> </w:t>
      </w:r>
      <w:r w:rsidRPr="00C53DE9">
        <w:rPr>
          <w:rFonts w:ascii="黑体"/>
          <w:color w:val="000000" w:themeColor="text1"/>
        </w:rPr>
        <w:t>-</w:t>
      </w:r>
      <w:r w:rsidRPr="00C53DE9">
        <w:rPr>
          <w:color w:val="000000" w:themeColor="text1"/>
        </w:rPr>
        <w:t xml:space="preserve"> </w:t>
      </w:r>
      <w:bookmarkStart w:id="4" w:name="SM"/>
      <w:r w:rsidRPr="00C53DE9">
        <w:rPr>
          <w:rFonts w:ascii="黑体"/>
          <w:color w:val="000000" w:themeColor="text1"/>
        </w:rPr>
        <w:fldChar w:fldCharType="begin">
          <w:ffData>
            <w:name w:val="SM"/>
            <w:enabled/>
            <w:calcOnExit w:val="0"/>
            <w:textInput>
              <w:default w:val="XX"/>
              <w:maxLength w:val="2"/>
            </w:textInput>
          </w:ffData>
        </w:fldChar>
      </w:r>
      <w:r w:rsidRPr="00C53DE9">
        <w:rPr>
          <w:rFonts w:ascii="黑体"/>
          <w:color w:val="000000" w:themeColor="text1"/>
        </w:rPr>
        <w:instrText xml:space="preserve"> FORMTEXT </w:instrText>
      </w:r>
      <w:r w:rsidRPr="00C53DE9">
        <w:rPr>
          <w:rFonts w:ascii="黑体"/>
          <w:color w:val="000000" w:themeColor="text1"/>
        </w:rPr>
      </w:r>
      <w:r w:rsidRPr="00C53DE9">
        <w:rPr>
          <w:rFonts w:ascii="黑体"/>
          <w:color w:val="000000" w:themeColor="text1"/>
        </w:rPr>
        <w:fldChar w:fldCharType="separate"/>
      </w:r>
      <w:r w:rsidRPr="00C53DE9">
        <w:rPr>
          <w:rFonts w:ascii="黑体"/>
          <w:color w:val="000000" w:themeColor="text1"/>
        </w:rPr>
        <w:t>XX</w:t>
      </w:r>
      <w:r w:rsidRPr="00C53DE9">
        <w:rPr>
          <w:rFonts w:ascii="黑体"/>
          <w:color w:val="000000" w:themeColor="text1"/>
        </w:rPr>
        <w:fldChar w:fldCharType="end"/>
      </w:r>
      <w:bookmarkEnd w:id="4"/>
      <w:r w:rsidRPr="00C53DE9">
        <w:rPr>
          <w:color w:val="000000" w:themeColor="text1"/>
        </w:rPr>
        <w:t xml:space="preserve"> </w:t>
      </w:r>
      <w:r w:rsidRPr="00C53DE9">
        <w:rPr>
          <w:rFonts w:ascii="黑体"/>
          <w:color w:val="000000" w:themeColor="text1"/>
        </w:rPr>
        <w:t>-</w:t>
      </w:r>
      <w:r w:rsidRPr="00C53DE9">
        <w:rPr>
          <w:color w:val="000000" w:themeColor="text1"/>
        </w:rPr>
        <w:t xml:space="preserve"> </w:t>
      </w:r>
      <w:bookmarkStart w:id="5" w:name="SD"/>
      <w:r w:rsidRPr="00C53DE9">
        <w:rPr>
          <w:rFonts w:ascii="黑体"/>
          <w:color w:val="000000" w:themeColor="text1"/>
        </w:rPr>
        <w:fldChar w:fldCharType="begin">
          <w:ffData>
            <w:name w:val="SD"/>
            <w:enabled/>
            <w:calcOnExit w:val="0"/>
            <w:textInput>
              <w:default w:val="XX"/>
              <w:maxLength w:val="2"/>
            </w:textInput>
          </w:ffData>
        </w:fldChar>
      </w:r>
      <w:r w:rsidRPr="00C53DE9">
        <w:rPr>
          <w:rFonts w:ascii="黑体"/>
          <w:color w:val="000000" w:themeColor="text1"/>
        </w:rPr>
        <w:instrText xml:space="preserve"> FORMTEXT </w:instrText>
      </w:r>
      <w:r w:rsidRPr="00C53DE9">
        <w:rPr>
          <w:rFonts w:ascii="黑体"/>
          <w:color w:val="000000" w:themeColor="text1"/>
        </w:rPr>
      </w:r>
      <w:r w:rsidRPr="00C53DE9">
        <w:rPr>
          <w:rFonts w:ascii="黑体"/>
          <w:color w:val="000000" w:themeColor="text1"/>
        </w:rPr>
        <w:fldChar w:fldCharType="separate"/>
      </w:r>
      <w:r w:rsidRPr="00C53DE9">
        <w:rPr>
          <w:rFonts w:ascii="黑体"/>
          <w:color w:val="000000" w:themeColor="text1"/>
        </w:rPr>
        <w:t>XX</w:t>
      </w:r>
      <w:r w:rsidRPr="00C53DE9">
        <w:rPr>
          <w:rFonts w:ascii="黑体"/>
          <w:color w:val="000000" w:themeColor="text1"/>
        </w:rPr>
        <w:fldChar w:fldCharType="end"/>
      </w:r>
      <w:bookmarkEnd w:id="5"/>
      <w:r w:rsidRPr="00C53DE9">
        <w:rPr>
          <w:rFonts w:hint="eastAsia"/>
          <w:color w:val="000000" w:themeColor="text1"/>
        </w:rPr>
        <w:t>实施</w:t>
      </w:r>
    </w:p>
    <w:p w14:paraId="6AACBB24" w14:textId="01AB3979" w:rsidR="00351347" w:rsidRPr="00C53DE9" w:rsidRDefault="00325205">
      <w:pPr>
        <w:pStyle w:val="afffff9"/>
        <w:framePr w:wrap="around"/>
        <w:rPr>
          <w:color w:val="000000" w:themeColor="text1"/>
        </w:rPr>
      </w:pPr>
      <w:r w:rsidRPr="00C53DE9">
        <w:rPr>
          <w:rFonts w:hint="eastAsia"/>
          <w:color w:val="000000" w:themeColor="text1"/>
        </w:rPr>
        <w:t>浙江省食品学会</w:t>
      </w:r>
      <w:r w:rsidR="0072304B" w:rsidRPr="00C53DE9">
        <w:rPr>
          <w:rFonts w:hAnsi="黑体"/>
          <w:color w:val="000000" w:themeColor="text1"/>
        </w:rPr>
        <w:t>   </w:t>
      </w:r>
      <w:r w:rsidR="0072304B" w:rsidRPr="00C53DE9">
        <w:rPr>
          <w:rStyle w:val="affff2"/>
          <w:rFonts w:hint="eastAsia"/>
          <w:color w:val="000000" w:themeColor="text1"/>
        </w:rPr>
        <w:t>发布</w:t>
      </w:r>
    </w:p>
    <w:p w14:paraId="7F944870" w14:textId="77777777" w:rsidR="00351347" w:rsidRPr="00C53DE9" w:rsidRDefault="0072304B">
      <w:pPr>
        <w:pStyle w:val="affd"/>
        <w:rPr>
          <w:color w:val="000000" w:themeColor="text1"/>
        </w:rPr>
        <w:sectPr w:rsidR="00351347" w:rsidRPr="00C53DE9" w:rsidSect="00C37044">
          <w:headerReference w:type="even" r:id="rId10"/>
          <w:footerReference w:type="even" r:id="rId11"/>
          <w:type w:val="evenPage"/>
          <w:pgSz w:w="11906" w:h="16838" w:code="9"/>
          <w:pgMar w:top="567" w:right="851" w:bottom="1134" w:left="1418" w:header="0" w:footer="0" w:gutter="0"/>
          <w:pgNumType w:start="1"/>
          <w:cols w:space="425"/>
          <w:titlePg/>
          <w:docGrid w:type="lines" w:linePitch="312"/>
        </w:sectPr>
      </w:pPr>
      <w:r w:rsidRPr="00C53DE9">
        <w:rPr>
          <w:noProof/>
          <w:color w:val="000000" w:themeColor="text1"/>
        </w:rPr>
        <mc:AlternateContent>
          <mc:Choice Requires="wps">
            <w:drawing>
              <wp:anchor distT="0" distB="0" distL="114300" distR="114300" simplePos="0" relativeHeight="251656192" behindDoc="0" locked="0" layoutInCell="1" allowOverlap="1" wp14:anchorId="4A504CCD" wp14:editId="059F29BF">
                <wp:simplePos x="0" y="0"/>
                <wp:positionH relativeFrom="column">
                  <wp:posOffset>-635</wp:posOffset>
                </wp:positionH>
                <wp:positionV relativeFrom="paragraph">
                  <wp:posOffset>2339975</wp:posOffset>
                </wp:positionV>
                <wp:extent cx="6120130" cy="0"/>
                <wp:effectExtent l="0" t="0" r="0" b="0"/>
                <wp:wrapNone/>
                <wp:docPr id="2"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93FD917" id="直线 11"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"/>
            </w:pict>
          </mc:Fallback>
        </mc:AlternateContent>
      </w:r>
    </w:p>
    <w:p w14:paraId="76ABF442" w14:textId="77777777" w:rsidR="00351347" w:rsidRPr="00C53DE9" w:rsidRDefault="0072304B" w:rsidP="00C32E40">
      <w:pPr>
        <w:pStyle w:val="afff7"/>
        <w:rPr>
          <w:color w:val="000000" w:themeColor="text1"/>
        </w:rPr>
      </w:pPr>
      <w:bookmarkStart w:id="6" w:name="_Toc34064616"/>
      <w:r w:rsidRPr="00C53DE9">
        <w:rPr>
          <w:rFonts w:hint="eastAsia"/>
          <w:color w:val="000000" w:themeColor="text1"/>
        </w:rPr>
        <w:lastRenderedPageBreak/>
        <w:t>目</w:t>
      </w:r>
      <w:bookmarkStart w:id="7" w:name="BKML"/>
      <w:r w:rsidRPr="00C53DE9">
        <w:rPr>
          <w:color w:val="000000" w:themeColor="text1"/>
        </w:rPr>
        <w:t>  </w:t>
      </w:r>
      <w:r w:rsidRPr="00C53DE9">
        <w:rPr>
          <w:rFonts w:hint="eastAsia"/>
          <w:color w:val="000000" w:themeColor="text1"/>
        </w:rPr>
        <w:t>次</w:t>
      </w:r>
      <w:bookmarkEnd w:id="7"/>
    </w:p>
    <w:p w14:paraId="3DC686AE" w14:textId="77777777" w:rsidR="00351347" w:rsidRPr="00C53DE9" w:rsidRDefault="0072304B">
      <w:pPr>
        <w:pStyle w:val="TOC1"/>
        <w:spacing w:before="78" w:after="78"/>
        <w:jc w:val="both"/>
        <w:rPr>
          <w:rFonts w:ascii="Calibri" w:hAnsi="Calibri"/>
          <w:color w:val="000000" w:themeColor="text1"/>
          <w:szCs w:val="22"/>
        </w:rPr>
      </w:pPr>
      <w:r w:rsidRPr="00C53DE9">
        <w:rPr>
          <w:color w:val="000000" w:themeColor="text1"/>
        </w:rPr>
        <w:fldChar w:fldCharType="begin" w:fldLock="1"/>
      </w:r>
      <w:r w:rsidRPr="00C53DE9">
        <w:rPr>
          <w:color w:val="000000" w:themeColor="text1"/>
        </w:rPr>
        <w:instrText xml:space="preserve"> </w:instrText>
      </w:r>
      <w:r w:rsidRPr="00C53DE9">
        <w:rPr>
          <w:rFonts w:hint="eastAsia"/>
          <w:color w:val="000000" w:themeColor="text1"/>
        </w:rPr>
        <w:instrText>TOC \h \z \t"前言、引言标题,1,参考文献、索引标题,1,章标题,1,参考文献,1,附录标识,1,一级条标题, 3" \* MERGEFORMAT</w:instrText>
      </w:r>
      <w:r w:rsidRPr="00C53DE9">
        <w:rPr>
          <w:color w:val="000000" w:themeColor="text1"/>
        </w:rPr>
        <w:instrText xml:space="preserve"> </w:instrText>
      </w:r>
      <w:r w:rsidRPr="00C53DE9">
        <w:rPr>
          <w:color w:val="000000" w:themeColor="text1"/>
        </w:rPr>
        <w:fldChar w:fldCharType="separate"/>
      </w:r>
      <w:hyperlink w:anchor="_Toc34064674" w:history="1">
        <w:r w:rsidRPr="00C53DE9">
          <w:rPr>
            <w:rStyle w:val="afff3"/>
            <w:rFonts w:hint="eastAsia"/>
            <w:color w:val="000000" w:themeColor="text1"/>
          </w:rPr>
          <w:t>前言</w:t>
        </w:r>
        <w:r w:rsidRPr="00C53DE9">
          <w:rPr>
            <w:color w:val="000000" w:themeColor="text1"/>
          </w:rPr>
          <w:tab/>
        </w:r>
        <w:r w:rsidRPr="00C53DE9">
          <w:rPr>
            <w:color w:val="000000" w:themeColor="text1"/>
          </w:rPr>
          <w:fldChar w:fldCharType="begin" w:fldLock="1"/>
        </w:r>
        <w:r w:rsidRPr="00C53DE9">
          <w:rPr>
            <w:color w:val="000000" w:themeColor="text1"/>
          </w:rPr>
          <w:instrText xml:space="preserve"> PAGEREF _Toc34064674 \h </w:instrText>
        </w:r>
        <w:r w:rsidRPr="00C53DE9">
          <w:rPr>
            <w:color w:val="000000" w:themeColor="text1"/>
          </w:rPr>
        </w:r>
        <w:r w:rsidRPr="00C53DE9">
          <w:rPr>
            <w:color w:val="000000" w:themeColor="text1"/>
          </w:rPr>
          <w:fldChar w:fldCharType="separate"/>
        </w:r>
        <w:r w:rsidRPr="00C53DE9">
          <w:rPr>
            <w:color w:val="000000" w:themeColor="text1"/>
          </w:rPr>
          <w:t>II</w:t>
        </w:r>
        <w:r w:rsidRPr="00C53DE9">
          <w:rPr>
            <w:color w:val="000000" w:themeColor="text1"/>
          </w:rPr>
          <w:fldChar w:fldCharType="end"/>
        </w:r>
      </w:hyperlink>
    </w:p>
    <w:p w14:paraId="0429A10C" w14:textId="77777777" w:rsidR="00351347" w:rsidRPr="00C53DE9" w:rsidRDefault="00957FD2">
      <w:pPr>
        <w:pStyle w:val="TOC1"/>
        <w:spacing w:before="78" w:after="78"/>
        <w:jc w:val="both"/>
        <w:rPr>
          <w:rFonts w:ascii="Calibri" w:hAnsi="Calibri"/>
          <w:color w:val="000000" w:themeColor="text1"/>
          <w:szCs w:val="22"/>
        </w:rPr>
      </w:pPr>
      <w:hyperlink w:anchor="_Toc34064675" w:history="1">
        <w:r w:rsidR="0072304B" w:rsidRPr="00C53DE9">
          <w:rPr>
            <w:rStyle w:val="afff3"/>
            <w:color w:val="000000" w:themeColor="text1"/>
          </w:rPr>
          <w:t>1</w:t>
        </w:r>
        <w:r w:rsidR="0072304B" w:rsidRPr="00C53DE9">
          <w:rPr>
            <w:rStyle w:val="afff3"/>
            <w:rFonts w:hint="eastAsia"/>
            <w:color w:val="000000" w:themeColor="text1"/>
          </w:rPr>
          <w:t xml:space="preserve">　范围</w:t>
        </w:r>
        <w:r w:rsidR="0072304B" w:rsidRPr="00C53DE9">
          <w:rPr>
            <w:color w:val="000000" w:themeColor="text1"/>
          </w:rPr>
          <w:tab/>
        </w:r>
        <w:r w:rsidR="0072304B" w:rsidRPr="00C53DE9">
          <w:rPr>
            <w:color w:val="000000" w:themeColor="text1"/>
          </w:rPr>
          <w:fldChar w:fldCharType="begin" w:fldLock="1"/>
        </w:r>
        <w:r w:rsidR="0072304B" w:rsidRPr="00C53DE9">
          <w:rPr>
            <w:color w:val="000000" w:themeColor="text1"/>
          </w:rPr>
          <w:instrText xml:space="preserve"> PAGEREF _Toc34064675 \h </w:instrText>
        </w:r>
        <w:r w:rsidR="0072304B" w:rsidRPr="00C53DE9">
          <w:rPr>
            <w:color w:val="000000" w:themeColor="text1"/>
          </w:rPr>
        </w:r>
        <w:r w:rsidR="0072304B" w:rsidRPr="00C53DE9">
          <w:rPr>
            <w:color w:val="000000" w:themeColor="text1"/>
          </w:rPr>
          <w:fldChar w:fldCharType="separate"/>
        </w:r>
        <w:r w:rsidR="0072304B" w:rsidRPr="00C53DE9">
          <w:rPr>
            <w:color w:val="000000" w:themeColor="text1"/>
          </w:rPr>
          <w:t>1</w:t>
        </w:r>
        <w:r w:rsidR="0072304B" w:rsidRPr="00C53DE9">
          <w:rPr>
            <w:color w:val="000000" w:themeColor="text1"/>
          </w:rPr>
          <w:fldChar w:fldCharType="end"/>
        </w:r>
      </w:hyperlink>
    </w:p>
    <w:p w14:paraId="4C14090C" w14:textId="785B0D53" w:rsidR="00351347" w:rsidRPr="00C53DE9" w:rsidRDefault="00957FD2">
      <w:pPr>
        <w:pStyle w:val="TOC1"/>
        <w:spacing w:before="78" w:after="78"/>
        <w:jc w:val="both"/>
        <w:rPr>
          <w:color w:val="000000" w:themeColor="text1"/>
        </w:rPr>
      </w:pPr>
      <w:hyperlink w:anchor="_Toc34064676" w:history="1">
        <w:r w:rsidR="0072304B" w:rsidRPr="00C53DE9">
          <w:rPr>
            <w:rStyle w:val="afff3"/>
            <w:color w:val="000000" w:themeColor="text1"/>
          </w:rPr>
          <w:t>2</w:t>
        </w:r>
        <w:r w:rsidR="0072304B" w:rsidRPr="00C53DE9">
          <w:rPr>
            <w:rStyle w:val="afff3"/>
            <w:rFonts w:hint="eastAsia"/>
            <w:color w:val="000000" w:themeColor="text1"/>
          </w:rPr>
          <w:t xml:space="preserve">　规范性引用文件</w:t>
        </w:r>
        <w:r w:rsidR="0072304B" w:rsidRPr="00C53DE9">
          <w:rPr>
            <w:color w:val="000000" w:themeColor="text1"/>
          </w:rPr>
          <w:tab/>
        </w:r>
        <w:r w:rsidR="0072304B" w:rsidRPr="00C53DE9">
          <w:rPr>
            <w:color w:val="000000" w:themeColor="text1"/>
          </w:rPr>
          <w:fldChar w:fldCharType="begin" w:fldLock="1"/>
        </w:r>
        <w:r w:rsidR="0072304B" w:rsidRPr="00C53DE9">
          <w:rPr>
            <w:color w:val="000000" w:themeColor="text1"/>
          </w:rPr>
          <w:instrText xml:space="preserve"> PAGEREF _Toc34064676 \h </w:instrText>
        </w:r>
        <w:r w:rsidR="0072304B" w:rsidRPr="00C53DE9">
          <w:rPr>
            <w:color w:val="000000" w:themeColor="text1"/>
          </w:rPr>
        </w:r>
        <w:r w:rsidR="0072304B" w:rsidRPr="00C53DE9">
          <w:rPr>
            <w:color w:val="000000" w:themeColor="text1"/>
          </w:rPr>
          <w:fldChar w:fldCharType="separate"/>
        </w:r>
        <w:r w:rsidR="0072304B" w:rsidRPr="00C53DE9">
          <w:rPr>
            <w:color w:val="000000" w:themeColor="text1"/>
          </w:rPr>
          <w:t>1</w:t>
        </w:r>
        <w:r w:rsidR="0072304B" w:rsidRPr="00C53DE9">
          <w:rPr>
            <w:color w:val="000000" w:themeColor="text1"/>
          </w:rPr>
          <w:fldChar w:fldCharType="end"/>
        </w:r>
      </w:hyperlink>
    </w:p>
    <w:p w14:paraId="36DEDB71" w14:textId="22BAC00A" w:rsidR="0085364F" w:rsidRPr="00C53DE9" w:rsidRDefault="00957FD2" w:rsidP="0085364F">
      <w:pPr>
        <w:pStyle w:val="TOC1"/>
        <w:spacing w:before="78" w:after="78"/>
        <w:jc w:val="both"/>
        <w:rPr>
          <w:color w:val="000000" w:themeColor="text1"/>
        </w:rPr>
      </w:pPr>
      <w:hyperlink w:anchor="_Toc34064676" w:history="1">
        <w:r w:rsidR="0085364F" w:rsidRPr="00C53DE9">
          <w:rPr>
            <w:rStyle w:val="afff3"/>
            <w:rFonts w:hint="eastAsia"/>
            <w:color w:val="000000" w:themeColor="text1"/>
          </w:rPr>
          <w:t>3　术语和定义</w:t>
        </w:r>
        <w:r w:rsidR="0085364F" w:rsidRPr="00C53DE9">
          <w:rPr>
            <w:color w:val="000000" w:themeColor="text1"/>
          </w:rPr>
          <w:tab/>
        </w:r>
        <w:r w:rsidR="00E25ACA" w:rsidRPr="00C53DE9">
          <w:rPr>
            <w:rFonts w:hint="eastAsia"/>
            <w:color w:val="000000" w:themeColor="text1"/>
          </w:rPr>
          <w:t>1</w:t>
        </w:r>
      </w:hyperlink>
    </w:p>
    <w:p w14:paraId="37ABFA56" w14:textId="57B4E9C9" w:rsidR="00351347" w:rsidRPr="00C53DE9" w:rsidRDefault="00957FD2">
      <w:pPr>
        <w:pStyle w:val="TOC1"/>
        <w:spacing w:before="78" w:after="78"/>
        <w:jc w:val="both"/>
        <w:rPr>
          <w:rFonts w:ascii="Calibri" w:hAnsi="Calibri"/>
          <w:color w:val="000000" w:themeColor="text1"/>
          <w:szCs w:val="22"/>
        </w:rPr>
      </w:pPr>
      <w:hyperlink w:anchor="_Toc34064698" w:history="1">
        <w:r w:rsidR="0085364F" w:rsidRPr="00C53DE9">
          <w:rPr>
            <w:rStyle w:val="afff3"/>
            <w:rFonts w:hint="eastAsia"/>
            <w:color w:val="000000" w:themeColor="text1"/>
          </w:rPr>
          <w:t>4</w:t>
        </w:r>
        <w:r w:rsidR="0072304B" w:rsidRPr="00C53DE9">
          <w:rPr>
            <w:rStyle w:val="afff3"/>
            <w:rFonts w:hint="eastAsia"/>
            <w:color w:val="000000" w:themeColor="text1"/>
          </w:rPr>
          <w:t xml:space="preserve">　</w:t>
        </w:r>
        <w:r w:rsidR="003A549D" w:rsidRPr="00C53DE9">
          <w:rPr>
            <w:rFonts w:hint="eastAsia"/>
            <w:color w:val="000000" w:themeColor="text1"/>
          </w:rPr>
          <w:t>场所及设备设施</w:t>
        </w:r>
        <w:r w:rsidR="0072304B" w:rsidRPr="00C53DE9">
          <w:rPr>
            <w:color w:val="000000" w:themeColor="text1"/>
          </w:rPr>
          <w:tab/>
        </w:r>
        <w:r w:rsidR="00C15C1C" w:rsidRPr="00C53DE9">
          <w:rPr>
            <w:rFonts w:hint="eastAsia"/>
            <w:color w:val="000000" w:themeColor="text1"/>
          </w:rPr>
          <w:t>1</w:t>
        </w:r>
      </w:hyperlink>
    </w:p>
    <w:p w14:paraId="76116CD4" w14:textId="49D28987" w:rsidR="00351347" w:rsidRPr="00C53DE9" w:rsidRDefault="00957FD2">
      <w:pPr>
        <w:pStyle w:val="TOC1"/>
        <w:spacing w:before="78" w:after="78"/>
        <w:jc w:val="both"/>
        <w:rPr>
          <w:rFonts w:ascii="Calibri" w:hAnsi="Calibri"/>
          <w:color w:val="000000" w:themeColor="text1"/>
          <w:szCs w:val="22"/>
        </w:rPr>
      </w:pPr>
      <w:hyperlink w:anchor="_Toc34064708" w:history="1">
        <w:r w:rsidR="0049299C" w:rsidRPr="00C53DE9">
          <w:rPr>
            <w:rStyle w:val="afff3"/>
            <w:color w:val="000000" w:themeColor="text1"/>
          </w:rPr>
          <w:t>5</w:t>
        </w:r>
        <w:r w:rsidR="0072304B" w:rsidRPr="00C53DE9">
          <w:rPr>
            <w:rStyle w:val="afff3"/>
            <w:rFonts w:hint="eastAsia"/>
            <w:color w:val="000000" w:themeColor="text1"/>
          </w:rPr>
          <w:t xml:space="preserve">　</w:t>
        </w:r>
        <w:r w:rsidR="00C46304" w:rsidRPr="00C53DE9">
          <w:rPr>
            <w:rFonts w:hint="eastAsia"/>
            <w:color w:val="000000" w:themeColor="text1"/>
          </w:rPr>
          <w:t>人员</w:t>
        </w:r>
        <w:r w:rsidR="0072304B" w:rsidRPr="00C53DE9">
          <w:rPr>
            <w:color w:val="000000" w:themeColor="text1"/>
          </w:rPr>
          <w:tab/>
        </w:r>
        <w:r w:rsidR="00DA56C9" w:rsidRPr="00C53DE9">
          <w:rPr>
            <w:rFonts w:hint="eastAsia"/>
            <w:color w:val="000000" w:themeColor="text1"/>
          </w:rPr>
          <w:t>2</w:t>
        </w:r>
      </w:hyperlink>
    </w:p>
    <w:p w14:paraId="421AC906" w14:textId="08D0BB15" w:rsidR="00351347" w:rsidRPr="00C53DE9" w:rsidRDefault="0072304B">
      <w:pPr>
        <w:pStyle w:val="TOC1"/>
        <w:spacing w:before="78" w:after="78"/>
        <w:jc w:val="both"/>
        <w:rPr>
          <w:color w:val="000000" w:themeColor="text1"/>
        </w:rPr>
      </w:pPr>
      <w:r w:rsidRPr="00C53DE9">
        <w:rPr>
          <w:color w:val="000000" w:themeColor="text1"/>
        </w:rPr>
        <w:fldChar w:fldCharType="end"/>
      </w:r>
      <w:hyperlink w:anchor="_Toc34064712" w:history="1">
        <w:r w:rsidR="0049299C" w:rsidRPr="00C53DE9">
          <w:rPr>
            <w:color w:val="000000" w:themeColor="text1"/>
          </w:rPr>
          <w:t>6</w:t>
        </w:r>
        <w:r w:rsidRPr="00C53DE9">
          <w:rPr>
            <w:rStyle w:val="afff3"/>
            <w:rFonts w:hint="eastAsia"/>
            <w:color w:val="000000" w:themeColor="text1"/>
            <w:u w:val="none"/>
          </w:rPr>
          <w:t xml:space="preserve">　</w:t>
        </w:r>
        <w:r w:rsidR="00C46304" w:rsidRPr="00C53DE9">
          <w:rPr>
            <w:rStyle w:val="afff3"/>
            <w:rFonts w:hint="eastAsia"/>
            <w:color w:val="000000" w:themeColor="text1"/>
            <w:u w:val="none"/>
          </w:rPr>
          <w:t>采购</w:t>
        </w:r>
        <w:r w:rsidRPr="00C53DE9">
          <w:rPr>
            <w:color w:val="000000" w:themeColor="text1"/>
          </w:rPr>
          <w:tab/>
        </w:r>
        <w:r w:rsidR="002579B1" w:rsidRPr="00C53DE9">
          <w:rPr>
            <w:color w:val="000000" w:themeColor="text1"/>
          </w:rPr>
          <w:t>2</w:t>
        </w:r>
      </w:hyperlink>
    </w:p>
    <w:p w14:paraId="7C410C9D" w14:textId="1E91DB1C" w:rsidR="00CA6721" w:rsidRPr="00C53DE9" w:rsidRDefault="00957FD2" w:rsidP="00CA6721">
      <w:pPr>
        <w:pStyle w:val="TOC1"/>
        <w:spacing w:before="78" w:after="78"/>
        <w:jc w:val="both"/>
        <w:rPr>
          <w:color w:val="000000" w:themeColor="text1"/>
        </w:rPr>
      </w:pPr>
      <w:hyperlink w:anchor="_Toc34064712" w:history="1">
        <w:r w:rsidR="00CA6721" w:rsidRPr="00C53DE9">
          <w:rPr>
            <w:color w:val="000000" w:themeColor="text1"/>
          </w:rPr>
          <w:t>7</w:t>
        </w:r>
        <w:r w:rsidR="00CA6721" w:rsidRPr="00C53DE9">
          <w:rPr>
            <w:rStyle w:val="afff3"/>
            <w:rFonts w:hint="eastAsia"/>
            <w:color w:val="000000" w:themeColor="text1"/>
            <w:u w:val="none"/>
          </w:rPr>
          <w:t xml:space="preserve">　运输</w:t>
        </w:r>
        <w:r w:rsidR="00CA6721" w:rsidRPr="00C53DE9">
          <w:rPr>
            <w:color w:val="000000" w:themeColor="text1"/>
          </w:rPr>
          <w:tab/>
        </w:r>
        <w:r w:rsidR="002579B1" w:rsidRPr="00C53DE9">
          <w:rPr>
            <w:color w:val="000000" w:themeColor="text1"/>
          </w:rPr>
          <w:t>2</w:t>
        </w:r>
      </w:hyperlink>
    </w:p>
    <w:p w14:paraId="55B68819" w14:textId="49BFF48B" w:rsidR="007330EA" w:rsidRPr="00C53DE9" w:rsidRDefault="00957FD2" w:rsidP="007330EA">
      <w:pPr>
        <w:pStyle w:val="TOC1"/>
        <w:spacing w:before="78" w:after="78"/>
        <w:jc w:val="both"/>
        <w:rPr>
          <w:color w:val="000000" w:themeColor="text1"/>
        </w:rPr>
      </w:pPr>
      <w:hyperlink w:anchor="_Toc34064712" w:history="1">
        <w:r w:rsidR="00CA6721" w:rsidRPr="00C53DE9">
          <w:rPr>
            <w:color w:val="000000" w:themeColor="text1"/>
          </w:rPr>
          <w:t>8</w:t>
        </w:r>
        <w:r w:rsidR="007330EA" w:rsidRPr="00C53DE9">
          <w:rPr>
            <w:rStyle w:val="afff3"/>
            <w:rFonts w:hint="eastAsia"/>
            <w:color w:val="000000" w:themeColor="text1"/>
            <w:u w:val="none"/>
          </w:rPr>
          <w:t xml:space="preserve">　贮存</w:t>
        </w:r>
        <w:r w:rsidR="007330EA" w:rsidRPr="00C53DE9">
          <w:rPr>
            <w:color w:val="000000" w:themeColor="text1"/>
          </w:rPr>
          <w:tab/>
        </w:r>
        <w:r w:rsidR="002579B1" w:rsidRPr="00C53DE9">
          <w:rPr>
            <w:color w:val="000000" w:themeColor="text1"/>
          </w:rPr>
          <w:t>2</w:t>
        </w:r>
      </w:hyperlink>
    </w:p>
    <w:p w14:paraId="0AACA1CD" w14:textId="02512EF0" w:rsidR="00CA6721" w:rsidRPr="00C53DE9" w:rsidRDefault="00957FD2" w:rsidP="00CA6721">
      <w:pPr>
        <w:pStyle w:val="TOC1"/>
        <w:spacing w:before="78" w:after="78"/>
        <w:jc w:val="both"/>
        <w:rPr>
          <w:color w:val="000000" w:themeColor="text1"/>
        </w:rPr>
      </w:pPr>
      <w:hyperlink w:anchor="_Toc34064712" w:history="1">
        <w:r w:rsidR="00CA6721" w:rsidRPr="00C53DE9">
          <w:rPr>
            <w:color w:val="000000" w:themeColor="text1"/>
          </w:rPr>
          <w:t>9</w:t>
        </w:r>
        <w:r w:rsidR="00CA6721" w:rsidRPr="00C53DE9">
          <w:rPr>
            <w:rStyle w:val="afff3"/>
            <w:rFonts w:hint="eastAsia"/>
            <w:color w:val="000000" w:themeColor="text1"/>
            <w:u w:val="none"/>
          </w:rPr>
          <w:t xml:space="preserve">　销售</w:t>
        </w:r>
        <w:r w:rsidR="00CA6721" w:rsidRPr="00C53DE9">
          <w:rPr>
            <w:color w:val="000000" w:themeColor="text1"/>
          </w:rPr>
          <w:tab/>
        </w:r>
        <w:r w:rsidR="002579B1" w:rsidRPr="00C53DE9">
          <w:rPr>
            <w:color w:val="000000" w:themeColor="text1"/>
          </w:rPr>
          <w:t>2</w:t>
        </w:r>
      </w:hyperlink>
    </w:p>
    <w:p w14:paraId="7A17E533" w14:textId="06ED0869" w:rsidR="00E14804" w:rsidRPr="00C53DE9" w:rsidRDefault="00957FD2" w:rsidP="00E14804">
      <w:pPr>
        <w:pStyle w:val="TOC1"/>
        <w:spacing w:before="78" w:after="78"/>
        <w:jc w:val="both"/>
        <w:rPr>
          <w:color w:val="000000" w:themeColor="text1"/>
        </w:rPr>
      </w:pPr>
      <w:hyperlink w:anchor="_Toc34064712" w:history="1">
        <w:r w:rsidR="00CA6721" w:rsidRPr="00C53DE9">
          <w:rPr>
            <w:color w:val="000000" w:themeColor="text1"/>
          </w:rPr>
          <w:t>10</w:t>
        </w:r>
        <w:r w:rsidR="00E14804" w:rsidRPr="00C53DE9">
          <w:rPr>
            <w:rStyle w:val="afff3"/>
            <w:rFonts w:hint="eastAsia"/>
            <w:color w:val="000000" w:themeColor="text1"/>
            <w:u w:val="none"/>
          </w:rPr>
          <w:t xml:space="preserve">　</w:t>
        </w:r>
        <w:r w:rsidR="00C46304" w:rsidRPr="00C53DE9">
          <w:rPr>
            <w:rFonts w:hint="eastAsia"/>
            <w:color w:val="000000" w:themeColor="text1"/>
          </w:rPr>
          <w:t>标签标识</w:t>
        </w:r>
        <w:r w:rsidR="00023014">
          <w:rPr>
            <w:rFonts w:hint="eastAsia"/>
            <w:color w:val="000000" w:themeColor="text1"/>
          </w:rPr>
          <w:t>和广告宣传</w:t>
        </w:r>
        <w:r w:rsidR="00E14804" w:rsidRPr="00C53DE9">
          <w:rPr>
            <w:color w:val="000000" w:themeColor="text1"/>
          </w:rPr>
          <w:tab/>
        </w:r>
        <w:r w:rsidR="00E14804" w:rsidRPr="00C53DE9">
          <w:rPr>
            <w:rFonts w:hint="eastAsia"/>
            <w:color w:val="000000" w:themeColor="text1"/>
          </w:rPr>
          <w:t>3</w:t>
        </w:r>
      </w:hyperlink>
    </w:p>
    <w:p w14:paraId="3FBA4A1F" w14:textId="7279ADAF" w:rsidR="00C46304" w:rsidRPr="00C53DE9" w:rsidRDefault="00957FD2" w:rsidP="00C46304">
      <w:pPr>
        <w:pStyle w:val="TOC1"/>
        <w:spacing w:before="78" w:after="78"/>
        <w:jc w:val="both"/>
        <w:rPr>
          <w:color w:val="000000" w:themeColor="text1"/>
        </w:rPr>
      </w:pPr>
      <w:hyperlink w:anchor="_Toc34064712" w:history="1">
        <w:r w:rsidR="00CA6721" w:rsidRPr="00C53DE9">
          <w:rPr>
            <w:color w:val="000000" w:themeColor="text1"/>
          </w:rPr>
          <w:t>11</w:t>
        </w:r>
        <w:r w:rsidR="00C46304" w:rsidRPr="00C53DE9">
          <w:rPr>
            <w:rStyle w:val="afff3"/>
            <w:rFonts w:hint="eastAsia"/>
            <w:color w:val="000000" w:themeColor="text1"/>
            <w:u w:val="none"/>
          </w:rPr>
          <w:t xml:space="preserve">　</w:t>
        </w:r>
        <w:r w:rsidR="00C46304" w:rsidRPr="00C53DE9">
          <w:rPr>
            <w:rFonts w:hint="eastAsia"/>
            <w:color w:val="000000" w:themeColor="text1"/>
          </w:rPr>
          <w:t>管理</w:t>
        </w:r>
        <w:r w:rsidR="00C46304" w:rsidRPr="00C53DE9">
          <w:rPr>
            <w:color w:val="000000" w:themeColor="text1"/>
          </w:rPr>
          <w:tab/>
        </w:r>
        <w:r w:rsidR="00C46304" w:rsidRPr="00C53DE9">
          <w:rPr>
            <w:rFonts w:hint="eastAsia"/>
            <w:color w:val="000000" w:themeColor="text1"/>
          </w:rPr>
          <w:t>3</w:t>
        </w:r>
      </w:hyperlink>
    </w:p>
    <w:p w14:paraId="7E164875" w14:textId="66A1E2DA" w:rsidR="00351347" w:rsidRPr="00C53DE9" w:rsidRDefault="00894A0C">
      <w:pPr>
        <w:pStyle w:val="TOC1"/>
        <w:spacing w:before="78" w:after="78"/>
        <w:jc w:val="both"/>
        <w:rPr>
          <w:color w:val="000000" w:themeColor="text1"/>
        </w:rPr>
      </w:pPr>
      <w:r w:rsidRPr="00C53DE9">
        <w:rPr>
          <w:color w:val="000000" w:themeColor="text1"/>
        </w:rPr>
        <w:t xml:space="preserve">                                                                                                                                                                                                                                                                                                                                                                                                                                                                                                                                                                                                                                                                                                                                                                                                                                                                                                                                                                                                                                                                                                                                                                                                                                                                                                                                                                                                                                                                                                                                                                                                                                                                                                                                                                                                                                                                                                                                                                                                                                                                                                                                                                                                                                                                                                                                                                                                                                                                                                                                                                                                                                                                                                                                                                                                                                                                                                                                                                                                                                                                                                                                                                                                                                                                                                                                                                                                                                                                                                                                                                                                                                                                                                                                                                                                                                                                                                                                                                                                                                                                                                                                                                                                                                                                                                                                                                                                                                                                                                                                                                                                                                                                                                                                                                                                                                                                                                                                                                                                                                                                                                                                                                                                                                                                                                                                                                                                                                                                                                                                                                                                                                                                                                                                                                                                                                                                                                                                                                                                                                                                                                                                                                                                                                                                                                                                                                                                                                                                                                                                                                                                                                                                                                                                                                                                                                                                                                                                                                                                                                                                                                                                                                                                                                                                                                                                                                                                                      </w:t>
      </w:r>
    </w:p>
    <w:p w14:paraId="37E6B966" w14:textId="77777777" w:rsidR="00351347" w:rsidRPr="00C53DE9" w:rsidRDefault="0072304B" w:rsidP="00C32E40">
      <w:pPr>
        <w:pStyle w:val="afffffa"/>
        <w:rPr>
          <w:color w:val="000000" w:themeColor="text1"/>
        </w:rPr>
      </w:pPr>
      <w:bookmarkStart w:id="8" w:name="_Toc34064674"/>
      <w:r w:rsidRPr="00C53DE9">
        <w:rPr>
          <w:rFonts w:hint="eastAsia"/>
          <w:color w:val="000000" w:themeColor="text1"/>
        </w:rPr>
        <w:lastRenderedPageBreak/>
        <w:t>前</w:t>
      </w:r>
      <w:bookmarkStart w:id="9" w:name="BKQY"/>
      <w:r w:rsidRPr="00C53DE9">
        <w:rPr>
          <w:color w:val="000000" w:themeColor="text1"/>
        </w:rPr>
        <w:t>  </w:t>
      </w:r>
      <w:r w:rsidRPr="00C53DE9">
        <w:rPr>
          <w:rFonts w:hint="eastAsia"/>
          <w:color w:val="000000" w:themeColor="text1"/>
        </w:rPr>
        <w:t>言</w:t>
      </w:r>
      <w:bookmarkEnd w:id="6"/>
      <w:bookmarkEnd w:id="8"/>
      <w:bookmarkEnd w:id="9"/>
    </w:p>
    <w:p w14:paraId="29635280" w14:textId="10E7C341" w:rsidR="00351347" w:rsidRPr="00C53DE9" w:rsidRDefault="0072304B">
      <w:pPr>
        <w:pStyle w:val="Bodytext1"/>
        <w:spacing w:line="313" w:lineRule="exact"/>
        <w:ind w:firstLine="420"/>
        <w:rPr>
          <w:rFonts w:ascii="宋体" w:eastAsia="宋体" w:hAnsi="宋体"/>
          <w:color w:val="000000" w:themeColor="text1"/>
          <w:sz w:val="21"/>
          <w:szCs w:val="21"/>
          <w:lang w:val="en-US" w:eastAsia="zh-CN"/>
        </w:rPr>
      </w:pPr>
      <w:r w:rsidRPr="00C53DE9">
        <w:rPr>
          <w:rFonts w:ascii="宋体" w:eastAsia="宋体" w:hAnsi="宋体"/>
          <w:color w:val="000000" w:themeColor="text1"/>
          <w:sz w:val="21"/>
          <w:szCs w:val="21"/>
        </w:rPr>
        <w:t>本</w:t>
      </w:r>
      <w:r w:rsidRPr="00C53DE9">
        <w:rPr>
          <w:rFonts w:ascii="宋体" w:eastAsia="宋体" w:hAnsi="宋体" w:hint="eastAsia"/>
          <w:color w:val="000000" w:themeColor="text1"/>
          <w:sz w:val="21"/>
          <w:szCs w:val="21"/>
        </w:rPr>
        <w:t>文件</w:t>
      </w:r>
      <w:r w:rsidRPr="00C53DE9">
        <w:rPr>
          <w:rFonts w:ascii="宋体" w:eastAsia="宋体" w:hAnsi="宋体"/>
          <w:color w:val="000000" w:themeColor="text1"/>
          <w:sz w:val="21"/>
          <w:szCs w:val="21"/>
        </w:rPr>
        <w:t>按照</w:t>
      </w:r>
      <w:r w:rsidRPr="00C53DE9">
        <w:rPr>
          <w:rFonts w:ascii="宋体" w:eastAsia="宋体" w:hAnsi="宋体"/>
          <w:color w:val="000000" w:themeColor="text1"/>
          <w:sz w:val="21"/>
          <w:szCs w:val="21"/>
          <w:lang w:val="en-US" w:eastAsia="zh-CN"/>
        </w:rPr>
        <w:t>GB/T</w:t>
      </w:r>
      <w:r w:rsidR="00AC1B6A" w:rsidRPr="00C53DE9">
        <w:rPr>
          <w:color w:val="000000" w:themeColor="text1"/>
        </w:rPr>
        <w:t xml:space="preserve"> </w:t>
      </w:r>
      <w:r w:rsidRPr="00C53DE9">
        <w:rPr>
          <w:rFonts w:ascii="宋体" w:eastAsia="宋体" w:hAnsi="宋体"/>
          <w:color w:val="000000" w:themeColor="text1"/>
          <w:sz w:val="21"/>
          <w:szCs w:val="21"/>
          <w:lang w:val="en-US" w:eastAsia="zh-CN"/>
        </w:rPr>
        <w:t>1.1—20</w:t>
      </w:r>
      <w:r w:rsidRPr="00C53DE9">
        <w:rPr>
          <w:rFonts w:ascii="宋体" w:eastAsia="宋体" w:hAnsi="宋体" w:hint="eastAsia"/>
          <w:color w:val="000000" w:themeColor="text1"/>
          <w:sz w:val="21"/>
          <w:szCs w:val="21"/>
          <w:lang w:val="en-US" w:eastAsia="zh-CN"/>
        </w:rPr>
        <w:t>20《标准化工作导则</w:t>
      </w:r>
      <w:r w:rsidRPr="00C53DE9">
        <w:rPr>
          <w:rFonts w:ascii="宋体" w:eastAsia="宋体" w:hAnsi="宋体"/>
          <w:color w:val="000000" w:themeColor="text1"/>
          <w:sz w:val="21"/>
          <w:szCs w:val="21"/>
          <w:lang w:val="en-US" w:eastAsia="zh-CN"/>
        </w:rPr>
        <w:t xml:space="preserve"> </w:t>
      </w:r>
      <w:r w:rsidRPr="00C53DE9">
        <w:rPr>
          <w:rFonts w:ascii="宋体" w:eastAsia="宋体" w:hAnsi="宋体" w:hint="eastAsia"/>
          <w:color w:val="000000" w:themeColor="text1"/>
          <w:sz w:val="21"/>
          <w:szCs w:val="21"/>
          <w:lang w:val="en-US" w:eastAsia="zh-CN"/>
        </w:rPr>
        <w:t>第1部分：标准化文件的结构和起草规则》的规定起草。</w:t>
      </w:r>
    </w:p>
    <w:p w14:paraId="271D1884" w14:textId="463A2B3D" w:rsidR="00C05E9C" w:rsidRPr="00C53DE9" w:rsidRDefault="00C05E9C">
      <w:pPr>
        <w:pStyle w:val="Bodytext1"/>
        <w:spacing w:line="313" w:lineRule="exact"/>
        <w:ind w:firstLine="420"/>
        <w:rPr>
          <w:rFonts w:ascii="宋体" w:eastAsia="宋体" w:hAnsi="宋体"/>
          <w:color w:val="000000" w:themeColor="text1"/>
          <w:sz w:val="21"/>
          <w:szCs w:val="21"/>
          <w:lang w:val="en-US" w:eastAsia="zh-CN"/>
        </w:rPr>
      </w:pPr>
      <w:r w:rsidRPr="00C53DE9">
        <w:rPr>
          <w:rFonts w:ascii="宋体" w:eastAsia="宋体" w:hAnsi="宋体" w:hint="eastAsia"/>
          <w:color w:val="000000" w:themeColor="text1"/>
          <w:sz w:val="21"/>
          <w:szCs w:val="21"/>
          <w:lang w:val="en-US" w:eastAsia="zh-CN"/>
        </w:rPr>
        <w:t>请注意本文件的某些内容可能涉及专利。本文件的发布机构不承担识别专利的责任。</w:t>
      </w:r>
    </w:p>
    <w:p w14:paraId="6260C72C" w14:textId="2E5689E2" w:rsidR="00351347" w:rsidRPr="00C53DE9" w:rsidRDefault="0072304B">
      <w:pPr>
        <w:pStyle w:val="Bodytext1"/>
        <w:spacing w:line="313" w:lineRule="exact"/>
        <w:ind w:firstLine="420"/>
        <w:rPr>
          <w:rFonts w:ascii="宋体" w:eastAsia="宋体" w:hAnsi="宋体"/>
          <w:color w:val="000000" w:themeColor="text1"/>
          <w:sz w:val="21"/>
          <w:szCs w:val="21"/>
          <w:lang w:val="en-US" w:eastAsia="zh-CN"/>
        </w:rPr>
      </w:pPr>
      <w:r w:rsidRPr="00C53DE9">
        <w:rPr>
          <w:rFonts w:ascii="宋体" w:eastAsia="宋体" w:hAnsi="宋体"/>
          <w:color w:val="000000" w:themeColor="text1"/>
          <w:sz w:val="21"/>
          <w:szCs w:val="21"/>
        </w:rPr>
        <w:t>本</w:t>
      </w:r>
      <w:r w:rsidRPr="00C53DE9">
        <w:rPr>
          <w:rFonts w:ascii="宋体" w:eastAsia="宋体" w:hAnsi="宋体" w:hint="eastAsia"/>
          <w:color w:val="000000" w:themeColor="text1"/>
          <w:sz w:val="21"/>
          <w:szCs w:val="21"/>
        </w:rPr>
        <w:t>文件</w:t>
      </w:r>
      <w:r w:rsidRPr="00C53DE9">
        <w:rPr>
          <w:rFonts w:ascii="宋体" w:eastAsia="宋体" w:hAnsi="宋体"/>
          <w:color w:val="000000" w:themeColor="text1"/>
          <w:sz w:val="21"/>
          <w:szCs w:val="21"/>
        </w:rPr>
        <w:t>由</w:t>
      </w:r>
      <w:r w:rsidR="00315612" w:rsidRPr="00C53DE9">
        <w:rPr>
          <w:rFonts w:ascii="宋体" w:eastAsia="宋体" w:hAnsi="宋体" w:hint="eastAsia"/>
          <w:color w:val="000000" w:themeColor="text1"/>
          <w:sz w:val="21"/>
          <w:szCs w:val="21"/>
          <w:lang w:eastAsia="zh-CN"/>
        </w:rPr>
        <w:t>浙江省食品学会</w:t>
      </w:r>
      <w:r w:rsidRPr="00C53DE9">
        <w:rPr>
          <w:rFonts w:ascii="宋体" w:eastAsia="宋体" w:hAnsi="宋体"/>
          <w:color w:val="000000" w:themeColor="text1"/>
          <w:sz w:val="21"/>
          <w:szCs w:val="21"/>
        </w:rPr>
        <w:t>提出</w:t>
      </w:r>
      <w:r w:rsidR="009C2C38" w:rsidRPr="00C53DE9">
        <w:rPr>
          <w:rFonts w:ascii="宋体" w:eastAsia="宋体" w:hAnsi="宋体" w:hint="eastAsia"/>
          <w:color w:val="000000" w:themeColor="text1"/>
          <w:sz w:val="21"/>
          <w:szCs w:val="21"/>
        </w:rPr>
        <w:t>并</w:t>
      </w:r>
      <w:r w:rsidR="009C2C38" w:rsidRPr="00C53DE9">
        <w:rPr>
          <w:rFonts w:ascii="宋体" w:eastAsia="宋体" w:hAnsi="宋体" w:hint="eastAsia"/>
          <w:color w:val="000000" w:themeColor="text1"/>
          <w:sz w:val="21"/>
          <w:szCs w:val="21"/>
          <w:lang w:val="en-US" w:eastAsia="zh-CN"/>
        </w:rPr>
        <w:t>归口</w:t>
      </w:r>
      <w:r w:rsidRPr="00C53DE9">
        <w:rPr>
          <w:rFonts w:ascii="宋体" w:eastAsia="宋体" w:hAnsi="宋体" w:hint="eastAsia"/>
          <w:color w:val="000000" w:themeColor="text1"/>
          <w:sz w:val="21"/>
          <w:szCs w:val="21"/>
          <w:lang w:eastAsia="zh-CN"/>
        </w:rPr>
        <w:t>。</w:t>
      </w:r>
    </w:p>
    <w:p w14:paraId="02114C7A" w14:textId="5AEE656B" w:rsidR="00351347" w:rsidRPr="00C53DE9" w:rsidRDefault="0072304B" w:rsidP="00EB6B3F">
      <w:pPr>
        <w:pStyle w:val="affd"/>
        <w:rPr>
          <w:rFonts w:hAnsi="宋体"/>
          <w:color w:val="000000" w:themeColor="text1"/>
          <w:szCs w:val="21"/>
        </w:rPr>
      </w:pPr>
      <w:r w:rsidRPr="00C53DE9">
        <w:rPr>
          <w:rFonts w:hAnsi="宋体"/>
          <w:color w:val="000000" w:themeColor="text1"/>
          <w:szCs w:val="21"/>
        </w:rPr>
        <w:t>本</w:t>
      </w:r>
      <w:r w:rsidRPr="00C53DE9">
        <w:rPr>
          <w:rFonts w:hAnsi="宋体" w:hint="eastAsia"/>
          <w:color w:val="000000" w:themeColor="text1"/>
          <w:szCs w:val="21"/>
        </w:rPr>
        <w:t>文件</w:t>
      </w:r>
      <w:r w:rsidRPr="00C53DE9">
        <w:rPr>
          <w:rFonts w:hAnsi="宋体"/>
          <w:color w:val="000000" w:themeColor="text1"/>
          <w:szCs w:val="21"/>
        </w:rPr>
        <w:t>起草单位</w:t>
      </w:r>
      <w:r w:rsidR="00D3392C" w:rsidRPr="00C53DE9">
        <w:rPr>
          <w:rFonts w:hAnsi="宋体" w:hint="eastAsia"/>
          <w:color w:val="000000" w:themeColor="text1"/>
          <w:szCs w:val="21"/>
        </w:rPr>
        <w:t>：</w:t>
      </w:r>
      <w:r w:rsidR="002E62B6" w:rsidRPr="00C53DE9">
        <w:rPr>
          <w:rFonts w:hAnsi="宋体" w:hint="eastAsia"/>
          <w:color w:val="000000" w:themeColor="text1"/>
          <w:szCs w:val="21"/>
        </w:rPr>
        <w:t>XXXXX</w:t>
      </w:r>
      <w:r w:rsidR="002E62B6" w:rsidRPr="00C53DE9">
        <w:rPr>
          <w:rFonts w:hAnsi="宋体"/>
          <w:color w:val="000000" w:themeColor="text1"/>
          <w:szCs w:val="21"/>
        </w:rPr>
        <w:t>、</w:t>
      </w:r>
      <w:r w:rsidR="002E62B6" w:rsidRPr="00C53DE9">
        <w:rPr>
          <w:rFonts w:hAnsi="宋体" w:hint="eastAsia"/>
          <w:color w:val="000000" w:themeColor="text1"/>
          <w:szCs w:val="21"/>
        </w:rPr>
        <w:t>XXXXX</w:t>
      </w:r>
      <w:r w:rsidR="002E62B6" w:rsidRPr="00C53DE9">
        <w:rPr>
          <w:rFonts w:hAnsi="宋体"/>
          <w:color w:val="000000" w:themeColor="text1"/>
          <w:szCs w:val="21"/>
        </w:rPr>
        <w:t>、</w:t>
      </w:r>
      <w:r w:rsidR="002E62B6" w:rsidRPr="00C53DE9">
        <w:rPr>
          <w:rFonts w:hAnsi="宋体" w:hint="eastAsia"/>
          <w:color w:val="000000" w:themeColor="text1"/>
          <w:szCs w:val="21"/>
        </w:rPr>
        <w:t>XXXXX、XXXXX</w:t>
      </w:r>
      <w:r w:rsidR="002E62B6" w:rsidRPr="00C53DE9">
        <w:rPr>
          <w:rFonts w:hAnsi="宋体"/>
          <w:color w:val="000000" w:themeColor="text1"/>
          <w:szCs w:val="21"/>
        </w:rPr>
        <w:t>。</w:t>
      </w:r>
    </w:p>
    <w:p w14:paraId="6CAFA116" w14:textId="2A47FC6A" w:rsidR="00351347" w:rsidRPr="00C53DE9" w:rsidRDefault="0072304B" w:rsidP="00F3483B">
      <w:pPr>
        <w:pStyle w:val="affd"/>
        <w:rPr>
          <w:color w:val="000000" w:themeColor="text1"/>
        </w:rPr>
      </w:pPr>
      <w:r w:rsidRPr="00C53DE9">
        <w:rPr>
          <w:color w:val="000000" w:themeColor="text1"/>
        </w:rPr>
        <w:t>本</w:t>
      </w:r>
      <w:r w:rsidRPr="00C53DE9">
        <w:rPr>
          <w:rFonts w:hint="eastAsia"/>
          <w:color w:val="000000" w:themeColor="text1"/>
        </w:rPr>
        <w:t>文件</w:t>
      </w:r>
      <w:r w:rsidRPr="00C53DE9">
        <w:rPr>
          <w:color w:val="000000" w:themeColor="text1"/>
        </w:rPr>
        <w:t>主要起草人</w:t>
      </w:r>
      <w:r w:rsidR="00D3392C" w:rsidRPr="00C53DE9">
        <w:rPr>
          <w:rFonts w:hint="eastAsia"/>
          <w:color w:val="000000" w:themeColor="text1"/>
        </w:rPr>
        <w:t>：</w:t>
      </w:r>
      <w:r w:rsidR="002E62B6" w:rsidRPr="00C53DE9">
        <w:rPr>
          <w:rFonts w:hAnsi="宋体" w:hint="eastAsia"/>
          <w:color w:val="000000" w:themeColor="text1"/>
          <w:szCs w:val="21"/>
          <w:lang w:eastAsia="zh-TW"/>
        </w:rPr>
        <w:t>XXX</w:t>
      </w:r>
      <w:r w:rsidR="002E62B6" w:rsidRPr="00C53DE9">
        <w:rPr>
          <w:rFonts w:hAnsi="宋体"/>
          <w:color w:val="000000" w:themeColor="text1"/>
          <w:szCs w:val="21"/>
          <w:lang w:eastAsia="zh-TW"/>
        </w:rPr>
        <w:t>、</w:t>
      </w:r>
      <w:r w:rsidR="002E62B6" w:rsidRPr="00C53DE9">
        <w:rPr>
          <w:rFonts w:hAnsi="宋体" w:hint="eastAsia"/>
          <w:color w:val="000000" w:themeColor="text1"/>
          <w:szCs w:val="21"/>
          <w:lang w:eastAsia="zh-TW"/>
        </w:rPr>
        <w:t>XXX</w:t>
      </w:r>
      <w:r w:rsidR="002E62B6" w:rsidRPr="00C53DE9">
        <w:rPr>
          <w:rFonts w:hAnsi="宋体"/>
          <w:color w:val="000000" w:themeColor="text1"/>
          <w:szCs w:val="21"/>
          <w:lang w:eastAsia="zh-TW"/>
        </w:rPr>
        <w:t>、</w:t>
      </w:r>
      <w:r w:rsidR="002E62B6" w:rsidRPr="00C53DE9">
        <w:rPr>
          <w:rFonts w:hAnsi="宋体" w:hint="eastAsia"/>
          <w:color w:val="000000" w:themeColor="text1"/>
          <w:szCs w:val="21"/>
          <w:lang w:eastAsia="zh-TW"/>
        </w:rPr>
        <w:t>XXX</w:t>
      </w:r>
      <w:r w:rsidR="002E62B6" w:rsidRPr="00C53DE9">
        <w:rPr>
          <w:rFonts w:hAnsi="宋体"/>
          <w:color w:val="000000" w:themeColor="text1"/>
          <w:szCs w:val="21"/>
          <w:lang w:eastAsia="zh-TW"/>
        </w:rPr>
        <w:t>、</w:t>
      </w:r>
      <w:r w:rsidR="002E62B6" w:rsidRPr="00C53DE9">
        <w:rPr>
          <w:rFonts w:hAnsi="宋体" w:hint="eastAsia"/>
          <w:color w:val="000000" w:themeColor="text1"/>
          <w:szCs w:val="21"/>
          <w:lang w:eastAsia="zh-TW"/>
        </w:rPr>
        <w:t>XXX</w:t>
      </w:r>
      <w:r w:rsidR="002E62B6" w:rsidRPr="00C53DE9">
        <w:rPr>
          <w:rFonts w:hAnsi="宋体"/>
          <w:color w:val="000000" w:themeColor="text1"/>
          <w:szCs w:val="21"/>
          <w:lang w:eastAsia="zh-TW"/>
        </w:rPr>
        <w:t>、</w:t>
      </w:r>
      <w:r w:rsidR="002E62B6" w:rsidRPr="00C53DE9">
        <w:rPr>
          <w:rFonts w:hAnsi="宋体" w:hint="eastAsia"/>
          <w:color w:val="000000" w:themeColor="text1"/>
          <w:szCs w:val="21"/>
          <w:lang w:eastAsia="zh-TW"/>
        </w:rPr>
        <w:t>XXX</w:t>
      </w:r>
      <w:r w:rsidR="002E62B6" w:rsidRPr="00C53DE9">
        <w:rPr>
          <w:rFonts w:hAnsi="宋体"/>
          <w:color w:val="000000" w:themeColor="text1"/>
          <w:szCs w:val="21"/>
          <w:lang w:eastAsia="zh-TW"/>
        </w:rPr>
        <w:t>、</w:t>
      </w:r>
      <w:r w:rsidR="002E62B6" w:rsidRPr="00C53DE9">
        <w:rPr>
          <w:rFonts w:hAnsi="宋体" w:hint="eastAsia"/>
          <w:color w:val="000000" w:themeColor="text1"/>
          <w:szCs w:val="21"/>
          <w:lang w:eastAsia="zh-TW"/>
        </w:rPr>
        <w:t>XXX</w:t>
      </w:r>
      <w:r w:rsidR="002E62B6" w:rsidRPr="00C53DE9">
        <w:rPr>
          <w:rFonts w:hAnsi="宋体"/>
          <w:color w:val="000000" w:themeColor="text1"/>
          <w:szCs w:val="21"/>
          <w:lang w:eastAsia="zh-TW"/>
        </w:rPr>
        <w:t>。</w:t>
      </w:r>
    </w:p>
    <w:p w14:paraId="28C3AEC0" w14:textId="27D1A8CE" w:rsidR="000D20E5" w:rsidRPr="00C53DE9" w:rsidRDefault="000D20E5">
      <w:pPr>
        <w:widowControl/>
        <w:jc w:val="left"/>
        <w:rPr>
          <w:rFonts w:ascii="宋体" w:hAnsi="宋体" w:cs="MingLiU"/>
          <w:color w:val="000000" w:themeColor="text1"/>
          <w:szCs w:val="21"/>
          <w:lang w:val="zh-TW" w:eastAsia="zh-TW" w:bidi="zh-TW"/>
        </w:rPr>
      </w:pPr>
      <w:r w:rsidRPr="00C53DE9">
        <w:rPr>
          <w:rFonts w:ascii="宋体" w:hAnsi="宋体"/>
          <w:color w:val="000000" w:themeColor="text1"/>
          <w:szCs w:val="21"/>
          <w:lang w:eastAsia="zh-TW"/>
        </w:rPr>
        <w:br w:type="page"/>
      </w:r>
    </w:p>
    <w:p w14:paraId="3145AC85" w14:textId="77777777" w:rsidR="00351347" w:rsidRPr="00C53DE9" w:rsidRDefault="00351347" w:rsidP="000D20E5">
      <w:pPr>
        <w:pStyle w:val="Bodytext1"/>
        <w:spacing w:line="313" w:lineRule="exact"/>
        <w:rPr>
          <w:rFonts w:ascii="宋体" w:eastAsia="PMingLiU" w:hAnsi="宋体"/>
          <w:color w:val="000000" w:themeColor="text1"/>
          <w:sz w:val="21"/>
          <w:szCs w:val="21"/>
        </w:rPr>
        <w:sectPr w:rsidR="00351347" w:rsidRPr="00C53DE9">
          <w:headerReference w:type="default" r:id="rId12"/>
          <w:footerReference w:type="default" r:id="rId13"/>
          <w:pgSz w:w="11906" w:h="16838"/>
          <w:pgMar w:top="567" w:right="1134" w:bottom="1134" w:left="1418" w:header="1418" w:footer="1134" w:gutter="0"/>
          <w:pgNumType w:fmt="upperRoman" w:start="1"/>
          <w:cols w:space="425"/>
          <w:formProt w:val="0"/>
          <w:docGrid w:type="lines" w:linePitch="312"/>
        </w:sectPr>
      </w:pPr>
    </w:p>
    <w:p w14:paraId="18D080BD" w14:textId="6A7A3E99" w:rsidR="00AA4140" w:rsidRPr="00C53DE9" w:rsidRDefault="00533BB9">
      <w:pPr>
        <w:pStyle w:val="a4"/>
        <w:numPr>
          <w:ilvl w:val="0"/>
          <w:numId w:val="0"/>
        </w:numPr>
        <w:spacing w:before="312" w:after="312"/>
        <w:jc w:val="center"/>
        <w:rPr>
          <w:color w:val="000000" w:themeColor="text1"/>
          <w:sz w:val="32"/>
        </w:rPr>
      </w:pPr>
      <w:bookmarkStart w:id="14" w:name="_Toc34064617"/>
      <w:bookmarkStart w:id="15" w:name="_Toc34064675"/>
      <w:r w:rsidRPr="00C53DE9">
        <w:rPr>
          <w:rFonts w:hint="eastAsia"/>
          <w:color w:val="000000" w:themeColor="text1"/>
          <w:sz w:val="32"/>
        </w:rPr>
        <w:lastRenderedPageBreak/>
        <w:t>保健食品经营企业管理规</w:t>
      </w:r>
      <w:r w:rsidR="00AA4140" w:rsidRPr="00C53DE9">
        <w:rPr>
          <w:rFonts w:hint="eastAsia"/>
          <w:color w:val="000000" w:themeColor="text1"/>
          <w:sz w:val="32"/>
        </w:rPr>
        <w:t>范</w:t>
      </w:r>
    </w:p>
    <w:p w14:paraId="6DC2C3E5" w14:textId="11E78CA8" w:rsidR="00351347" w:rsidRPr="00C53DE9" w:rsidRDefault="00AA4140" w:rsidP="00C03A80">
      <w:pPr>
        <w:pStyle w:val="a4"/>
        <w:spacing w:before="312" w:after="312"/>
        <w:rPr>
          <w:color w:val="000000" w:themeColor="text1"/>
        </w:rPr>
      </w:pPr>
      <w:r w:rsidRPr="00C53DE9">
        <w:rPr>
          <w:rFonts w:hint="eastAsia"/>
          <w:color w:val="000000" w:themeColor="text1"/>
        </w:rPr>
        <w:t>范围</w:t>
      </w:r>
      <w:bookmarkEnd w:id="14"/>
      <w:bookmarkEnd w:id="15"/>
    </w:p>
    <w:p w14:paraId="63E20853" w14:textId="2BEFE26E" w:rsidR="00351347" w:rsidRPr="00C53DE9" w:rsidRDefault="0072304B" w:rsidP="00141758">
      <w:pPr>
        <w:pStyle w:val="affd"/>
        <w:rPr>
          <w:color w:val="000000" w:themeColor="text1"/>
        </w:rPr>
      </w:pPr>
      <w:r w:rsidRPr="00C53DE9">
        <w:rPr>
          <w:color w:val="000000" w:themeColor="text1"/>
        </w:rPr>
        <w:t>本</w:t>
      </w:r>
      <w:r w:rsidRPr="00C53DE9">
        <w:rPr>
          <w:rFonts w:hint="eastAsia"/>
          <w:color w:val="000000" w:themeColor="text1"/>
        </w:rPr>
        <w:t>文件</w:t>
      </w:r>
      <w:r w:rsidRPr="00C53DE9">
        <w:rPr>
          <w:color w:val="000000" w:themeColor="text1"/>
        </w:rPr>
        <w:t>规定了</w:t>
      </w:r>
      <w:r w:rsidR="00C570E6" w:rsidRPr="00C53DE9">
        <w:rPr>
          <w:rFonts w:hint="eastAsia"/>
          <w:color w:val="000000" w:themeColor="text1"/>
        </w:rPr>
        <w:t>保健食品经营企业</w:t>
      </w:r>
      <w:r w:rsidRPr="00C53DE9">
        <w:rPr>
          <w:color w:val="000000" w:themeColor="text1"/>
        </w:rPr>
        <w:t>的</w:t>
      </w:r>
      <w:r w:rsidR="000B617E" w:rsidRPr="00C53DE9">
        <w:rPr>
          <w:rFonts w:hint="eastAsia"/>
          <w:color w:val="000000" w:themeColor="text1"/>
        </w:rPr>
        <w:t>术语和定义、</w:t>
      </w:r>
      <w:r w:rsidR="00323F80" w:rsidRPr="00C53DE9">
        <w:rPr>
          <w:rFonts w:hint="eastAsia"/>
          <w:color w:val="000000" w:themeColor="text1"/>
        </w:rPr>
        <w:t>场所</w:t>
      </w:r>
      <w:r w:rsidR="00CE6F64" w:rsidRPr="00C53DE9">
        <w:rPr>
          <w:rFonts w:hint="eastAsia"/>
          <w:color w:val="000000" w:themeColor="text1"/>
        </w:rPr>
        <w:t>及设备设施</w:t>
      </w:r>
      <w:r w:rsidR="00F05F92" w:rsidRPr="00C53DE9">
        <w:rPr>
          <w:rFonts w:hint="eastAsia"/>
          <w:color w:val="000000" w:themeColor="text1"/>
        </w:rPr>
        <w:t>、人员、采购、</w:t>
      </w:r>
      <w:r w:rsidR="002579B1" w:rsidRPr="00C53DE9">
        <w:rPr>
          <w:rFonts w:hint="eastAsia"/>
          <w:color w:val="000000" w:themeColor="text1"/>
        </w:rPr>
        <w:t>运输、</w:t>
      </w:r>
      <w:r w:rsidR="00671BCE" w:rsidRPr="00C53DE9">
        <w:rPr>
          <w:rFonts w:hint="eastAsia"/>
          <w:color w:val="000000" w:themeColor="text1"/>
        </w:rPr>
        <w:t>贮存、</w:t>
      </w:r>
      <w:r w:rsidR="009B0C15" w:rsidRPr="00C53DE9">
        <w:rPr>
          <w:rFonts w:hint="eastAsia"/>
          <w:color w:val="000000" w:themeColor="text1"/>
        </w:rPr>
        <w:t>销售</w:t>
      </w:r>
      <w:r w:rsidR="00C820F9" w:rsidRPr="00C53DE9">
        <w:rPr>
          <w:rFonts w:hint="eastAsia"/>
          <w:color w:val="000000" w:themeColor="text1"/>
        </w:rPr>
        <w:t>、</w:t>
      </w:r>
      <w:r w:rsidR="00F05F92" w:rsidRPr="00C53DE9">
        <w:rPr>
          <w:rFonts w:hint="eastAsia"/>
          <w:color w:val="000000" w:themeColor="text1"/>
        </w:rPr>
        <w:t>标签标识</w:t>
      </w:r>
      <w:r w:rsidR="00301A6F" w:rsidRPr="00C53DE9">
        <w:rPr>
          <w:rFonts w:hint="eastAsia"/>
          <w:color w:val="000000" w:themeColor="text1"/>
        </w:rPr>
        <w:t>和广告宣传</w:t>
      </w:r>
      <w:r w:rsidR="00F05F92" w:rsidRPr="00C53DE9">
        <w:rPr>
          <w:rFonts w:hint="eastAsia"/>
          <w:color w:val="000000" w:themeColor="text1"/>
        </w:rPr>
        <w:t>、管理</w:t>
      </w:r>
      <w:r w:rsidR="00FB1D01" w:rsidRPr="00C53DE9">
        <w:rPr>
          <w:rFonts w:hint="eastAsia"/>
          <w:color w:val="000000" w:themeColor="text1"/>
        </w:rPr>
        <w:t>的要求</w:t>
      </w:r>
      <w:r w:rsidRPr="00C53DE9">
        <w:rPr>
          <w:color w:val="000000" w:themeColor="text1"/>
        </w:rPr>
        <w:t>。</w:t>
      </w:r>
    </w:p>
    <w:p w14:paraId="716633C9" w14:textId="3FE389F3" w:rsidR="00351347" w:rsidRPr="00C53DE9" w:rsidRDefault="0072304B" w:rsidP="00141758">
      <w:pPr>
        <w:pStyle w:val="affd"/>
        <w:rPr>
          <w:color w:val="000000" w:themeColor="text1"/>
        </w:rPr>
      </w:pPr>
      <w:r w:rsidRPr="00C53DE9">
        <w:rPr>
          <w:color w:val="000000" w:themeColor="text1"/>
        </w:rPr>
        <w:t>本</w:t>
      </w:r>
      <w:r w:rsidRPr="00C53DE9">
        <w:rPr>
          <w:rFonts w:hint="eastAsia"/>
          <w:color w:val="000000" w:themeColor="text1"/>
        </w:rPr>
        <w:t>文件</w:t>
      </w:r>
      <w:r w:rsidRPr="00C53DE9">
        <w:rPr>
          <w:color w:val="000000" w:themeColor="text1"/>
        </w:rPr>
        <w:t>适用于</w:t>
      </w:r>
      <w:r w:rsidR="00EA2687" w:rsidRPr="00C53DE9">
        <w:rPr>
          <w:rFonts w:hint="eastAsia"/>
          <w:color w:val="000000" w:themeColor="text1"/>
        </w:rPr>
        <w:t>保健食品经营企业</w:t>
      </w:r>
      <w:r w:rsidRPr="00C53DE9">
        <w:rPr>
          <w:rFonts w:hint="eastAsia"/>
          <w:color w:val="000000" w:themeColor="text1"/>
        </w:rPr>
        <w:t>。</w:t>
      </w:r>
    </w:p>
    <w:p w14:paraId="78DDABD7" w14:textId="77777777" w:rsidR="00351347" w:rsidRPr="00C53DE9" w:rsidRDefault="0072304B">
      <w:pPr>
        <w:pStyle w:val="a4"/>
        <w:spacing w:before="312" w:after="312"/>
        <w:rPr>
          <w:color w:val="000000" w:themeColor="text1"/>
          <w:szCs w:val="22"/>
        </w:rPr>
      </w:pPr>
      <w:bookmarkStart w:id="16" w:name="_Toc34064676"/>
      <w:bookmarkStart w:id="17" w:name="_Toc34064618"/>
      <w:r w:rsidRPr="00C53DE9">
        <w:rPr>
          <w:rFonts w:hint="eastAsia"/>
          <w:color w:val="000000" w:themeColor="text1"/>
          <w:szCs w:val="22"/>
        </w:rPr>
        <w:t>规范性引用文件</w:t>
      </w:r>
      <w:bookmarkEnd w:id="16"/>
      <w:bookmarkEnd w:id="17"/>
    </w:p>
    <w:p w14:paraId="6B1640D4" w14:textId="4330EC00" w:rsidR="00351347" w:rsidRPr="00C53DE9" w:rsidRDefault="0072304B" w:rsidP="00CB2725">
      <w:pPr>
        <w:pStyle w:val="affd"/>
        <w:rPr>
          <w:color w:val="000000" w:themeColor="text1"/>
        </w:rPr>
      </w:pPr>
      <w:r w:rsidRPr="00C53DE9">
        <w:rPr>
          <w:rFonts w:hint="eastAsia"/>
          <w:color w:val="000000" w:themeColor="text1"/>
        </w:rPr>
        <w:t>下列文件中的内容通过文中的规范性引用而构成本文件必不可少的条款。其中，注日期的引用文件，仅该日期对应的版本适用于本文件</w:t>
      </w:r>
      <w:r w:rsidR="00313AC9" w:rsidRPr="00C53DE9">
        <w:rPr>
          <w:rFonts w:hint="eastAsia"/>
          <w:color w:val="000000" w:themeColor="text1"/>
        </w:rPr>
        <w:t>；</w:t>
      </w:r>
      <w:r w:rsidRPr="00C53DE9">
        <w:rPr>
          <w:rFonts w:hint="eastAsia"/>
          <w:color w:val="000000" w:themeColor="text1"/>
        </w:rPr>
        <w:t>不注日期的引用文件，其最新版本（包括所有的修改单）适用于本文件。</w:t>
      </w:r>
    </w:p>
    <w:p w14:paraId="71A29344" w14:textId="1A2D677F" w:rsidR="002D3A9A" w:rsidRPr="00C53DE9" w:rsidRDefault="00771B47" w:rsidP="00500EC7">
      <w:pPr>
        <w:pStyle w:val="affd"/>
        <w:rPr>
          <w:color w:val="000000" w:themeColor="text1"/>
        </w:rPr>
      </w:pPr>
      <w:bookmarkStart w:id="18" w:name="_Toc28096568"/>
      <w:bookmarkStart w:id="19" w:name="_Toc34064677"/>
      <w:bookmarkStart w:id="20" w:name="_Toc28093197"/>
      <w:bookmarkStart w:id="21" w:name="_Toc34064619"/>
      <w:bookmarkStart w:id="22" w:name="_Toc28158537"/>
      <w:r w:rsidRPr="00C53DE9">
        <w:rPr>
          <w:rFonts w:hint="eastAsia"/>
          <w:color w:val="000000" w:themeColor="text1"/>
        </w:rPr>
        <w:t>GB 16740 食品安全国家标准 保健食品</w:t>
      </w:r>
    </w:p>
    <w:p w14:paraId="63A1701A" w14:textId="0B8D7C63" w:rsidR="006E7561" w:rsidRPr="00C53DE9" w:rsidRDefault="006E7561" w:rsidP="006E7561">
      <w:pPr>
        <w:pStyle w:val="a4"/>
        <w:spacing w:before="312" w:after="312"/>
        <w:rPr>
          <w:color w:val="000000" w:themeColor="text1"/>
        </w:rPr>
      </w:pPr>
      <w:r w:rsidRPr="00C53DE9">
        <w:rPr>
          <w:rFonts w:hint="eastAsia"/>
          <w:color w:val="000000" w:themeColor="text1"/>
        </w:rPr>
        <w:t>术语和定义</w:t>
      </w:r>
    </w:p>
    <w:p w14:paraId="4DE9A46D" w14:textId="68F98F2C" w:rsidR="00E84299" w:rsidRPr="00C53DE9" w:rsidRDefault="00E84299" w:rsidP="00E84299">
      <w:pPr>
        <w:pStyle w:val="affd"/>
        <w:rPr>
          <w:color w:val="000000" w:themeColor="text1"/>
        </w:rPr>
      </w:pPr>
      <w:r w:rsidRPr="00C53DE9">
        <w:rPr>
          <w:noProof/>
          <w:color w:val="000000" w:themeColor="text1"/>
        </w:rPr>
        <w:t>下列术语和定义适用于本文件</w:t>
      </w:r>
      <w:r w:rsidRPr="00C53DE9">
        <w:rPr>
          <w:rFonts w:hint="eastAsia"/>
          <w:noProof/>
          <w:color w:val="000000" w:themeColor="text1"/>
        </w:rPr>
        <w:t>。</w:t>
      </w:r>
    </w:p>
    <w:p w14:paraId="5DC95292" w14:textId="77777777" w:rsidR="00574C47" w:rsidRPr="00C53DE9" w:rsidRDefault="00574C47" w:rsidP="00574C47">
      <w:pPr>
        <w:pStyle w:val="a5"/>
        <w:spacing w:before="156" w:after="156"/>
        <w:rPr>
          <w:rFonts w:hAnsi="黑体" w:cstheme="minorEastAsia"/>
          <w:color w:val="000000" w:themeColor="text1"/>
        </w:rPr>
      </w:pPr>
    </w:p>
    <w:p w14:paraId="15438E07" w14:textId="3EEB0807" w:rsidR="00574C47" w:rsidRPr="00C53DE9" w:rsidRDefault="00574C47" w:rsidP="00574C47">
      <w:pPr>
        <w:pStyle w:val="a5"/>
        <w:numPr>
          <w:ilvl w:val="0"/>
          <w:numId w:val="0"/>
        </w:numPr>
        <w:spacing w:before="156" w:after="156"/>
        <w:ind w:firstLineChars="200" w:firstLine="420"/>
        <w:rPr>
          <w:rFonts w:ascii="Times New Roman"/>
          <w:color w:val="000000" w:themeColor="text1"/>
        </w:rPr>
      </w:pPr>
      <w:r w:rsidRPr="00C53DE9">
        <w:rPr>
          <w:rFonts w:hAnsi="黑体" w:cstheme="minorEastAsia" w:hint="eastAsia"/>
          <w:color w:val="000000" w:themeColor="text1"/>
        </w:rPr>
        <w:t>保健食品</w:t>
      </w:r>
      <w:r w:rsidRPr="00C53DE9">
        <w:rPr>
          <w:rFonts w:hAnsi="黑体" w:hint="eastAsia"/>
          <w:color w:val="000000" w:themeColor="text1"/>
        </w:rPr>
        <w:t xml:space="preserve"> </w:t>
      </w:r>
      <w:r w:rsidRPr="00C53DE9">
        <w:rPr>
          <w:rFonts w:ascii="Times New Roman"/>
          <w:color w:val="000000" w:themeColor="text1"/>
        </w:rPr>
        <w:t xml:space="preserve"> </w:t>
      </w:r>
      <w:r w:rsidRPr="00C53DE9">
        <w:rPr>
          <w:rFonts w:ascii="Times New Roman" w:hint="eastAsia"/>
          <w:color w:val="000000" w:themeColor="text1"/>
        </w:rPr>
        <w:t>f</w:t>
      </w:r>
      <w:r w:rsidRPr="00C53DE9">
        <w:rPr>
          <w:rFonts w:ascii="Times New Roman"/>
          <w:color w:val="000000" w:themeColor="text1"/>
        </w:rPr>
        <w:t xml:space="preserve">unctional </w:t>
      </w:r>
      <w:r w:rsidRPr="00C53DE9">
        <w:rPr>
          <w:rFonts w:ascii="Times New Roman" w:hint="eastAsia"/>
          <w:color w:val="000000" w:themeColor="text1"/>
        </w:rPr>
        <w:t>f</w:t>
      </w:r>
      <w:r w:rsidRPr="00C53DE9">
        <w:rPr>
          <w:rFonts w:ascii="Times New Roman"/>
          <w:color w:val="000000" w:themeColor="text1"/>
        </w:rPr>
        <w:t>ood</w:t>
      </w:r>
    </w:p>
    <w:p w14:paraId="70CEDB06" w14:textId="46477CDF" w:rsidR="00574C47" w:rsidRDefault="00202CB7" w:rsidP="008A30C1">
      <w:pPr>
        <w:pStyle w:val="affd"/>
        <w:rPr>
          <w:color w:val="000000" w:themeColor="text1"/>
        </w:rPr>
      </w:pPr>
      <w:r w:rsidRPr="00C53DE9">
        <w:rPr>
          <w:rFonts w:hint="eastAsia"/>
          <w:color w:val="000000" w:themeColor="text1"/>
        </w:rPr>
        <w:t>声称并</w:t>
      </w:r>
      <w:r w:rsidR="008A30C1" w:rsidRPr="00C53DE9">
        <w:rPr>
          <w:color w:val="000000" w:themeColor="text1"/>
        </w:rPr>
        <w:t>具有特定保健功能或者以补充维生素、</w:t>
      </w:r>
      <w:hyperlink r:id="rId14" w:tgtFrame="_blank" w:history="1">
        <w:r w:rsidR="008A30C1" w:rsidRPr="00C53DE9">
          <w:rPr>
            <w:rStyle w:val="afff3"/>
            <w:color w:val="000000" w:themeColor="text1"/>
            <w:szCs w:val="20"/>
            <w:u w:val="none"/>
          </w:rPr>
          <w:t>矿物质</w:t>
        </w:r>
      </w:hyperlink>
      <w:r w:rsidR="008A30C1" w:rsidRPr="00C53DE9">
        <w:rPr>
          <w:color w:val="000000" w:themeColor="text1"/>
        </w:rPr>
        <w:t>为目的的食品，即适宜于特定人群食用，具有调节机体功能，不以治疗疾病为目的，并且对人体不产生任何急性、</w:t>
      </w:r>
      <w:hyperlink r:id="rId15" w:tgtFrame="_blank" w:history="1">
        <w:r w:rsidR="008A30C1" w:rsidRPr="00C53DE9">
          <w:rPr>
            <w:rStyle w:val="afff3"/>
            <w:color w:val="000000" w:themeColor="text1"/>
            <w:szCs w:val="20"/>
            <w:u w:val="none"/>
          </w:rPr>
          <w:t>亚急性</w:t>
        </w:r>
      </w:hyperlink>
      <w:r w:rsidR="008A30C1" w:rsidRPr="00C53DE9">
        <w:rPr>
          <w:color w:val="000000" w:themeColor="text1"/>
        </w:rPr>
        <w:t>或者慢性危害的食品。</w:t>
      </w:r>
    </w:p>
    <w:p w14:paraId="4E9A1183" w14:textId="2E2C1309" w:rsidR="00C17EE5" w:rsidRPr="00C53DE9" w:rsidRDefault="003C1AC5" w:rsidP="008A30C1">
      <w:pPr>
        <w:pStyle w:val="affd"/>
        <w:rPr>
          <w:color w:val="000000" w:themeColor="text1"/>
        </w:rPr>
      </w:pPr>
      <w:r w:rsidRPr="003C1AC5">
        <w:rPr>
          <w:color w:val="000000" w:themeColor="text1"/>
        </w:rPr>
        <w:t>[</w:t>
      </w:r>
      <w:r w:rsidR="00C17EE5">
        <w:rPr>
          <w:rFonts w:hint="eastAsia"/>
          <w:color w:val="000000" w:themeColor="text1"/>
        </w:rPr>
        <w:t>来源：</w:t>
      </w:r>
      <w:r w:rsidRPr="003C1AC5">
        <w:rPr>
          <w:rFonts w:hint="eastAsia"/>
          <w:color w:val="000000" w:themeColor="text1"/>
        </w:rPr>
        <w:t>GB 16740-2014</w:t>
      </w:r>
      <w:r>
        <w:rPr>
          <w:rFonts w:hint="eastAsia"/>
          <w:color w:val="000000" w:themeColor="text1"/>
        </w:rPr>
        <w:t>，2</w:t>
      </w:r>
      <w:r>
        <w:rPr>
          <w:color w:val="000000" w:themeColor="text1"/>
        </w:rPr>
        <w:t>.1</w:t>
      </w:r>
      <w:r w:rsidRPr="003C1AC5">
        <w:rPr>
          <w:color w:val="000000" w:themeColor="text1"/>
        </w:rPr>
        <w:t>]</w:t>
      </w:r>
    </w:p>
    <w:p w14:paraId="5309F7E9" w14:textId="77777777" w:rsidR="00574C47" w:rsidRPr="00C53DE9" w:rsidRDefault="00574C47" w:rsidP="00574C47">
      <w:pPr>
        <w:pStyle w:val="a5"/>
        <w:spacing w:before="156" w:after="156"/>
        <w:rPr>
          <w:rFonts w:hAnsi="黑体" w:cstheme="minorEastAsia"/>
          <w:color w:val="000000" w:themeColor="text1"/>
        </w:rPr>
      </w:pPr>
    </w:p>
    <w:p w14:paraId="2B3D8399" w14:textId="585BC10D" w:rsidR="00E84299" w:rsidRPr="00C53DE9" w:rsidRDefault="001B0C21" w:rsidP="00574C47">
      <w:pPr>
        <w:pStyle w:val="a5"/>
        <w:numPr>
          <w:ilvl w:val="0"/>
          <w:numId w:val="0"/>
        </w:numPr>
        <w:spacing w:before="156" w:after="156"/>
        <w:ind w:firstLineChars="200" w:firstLine="420"/>
        <w:rPr>
          <w:rFonts w:hAnsi="黑体" w:cstheme="minorEastAsia"/>
          <w:color w:val="000000" w:themeColor="text1"/>
        </w:rPr>
      </w:pPr>
      <w:r w:rsidRPr="00C53DE9">
        <w:rPr>
          <w:rFonts w:hint="eastAsia"/>
          <w:color w:val="000000" w:themeColor="text1"/>
        </w:rPr>
        <w:t>保健食品经营企业</w:t>
      </w:r>
      <w:r w:rsidR="00C32E40" w:rsidRPr="00C53DE9">
        <w:rPr>
          <w:rFonts w:hAnsi="黑体" w:hint="eastAsia"/>
          <w:color w:val="000000" w:themeColor="text1"/>
        </w:rPr>
        <w:t xml:space="preserve"> </w:t>
      </w:r>
      <w:r w:rsidR="00C32E40" w:rsidRPr="00C53DE9">
        <w:rPr>
          <w:rFonts w:ascii="Times New Roman"/>
          <w:color w:val="000000" w:themeColor="text1"/>
        </w:rPr>
        <w:t xml:space="preserve"> </w:t>
      </w:r>
      <w:r w:rsidR="00BC3F18" w:rsidRPr="00C53DE9">
        <w:rPr>
          <w:rFonts w:ascii="Times New Roman" w:hint="eastAsia"/>
          <w:color w:val="000000" w:themeColor="text1"/>
        </w:rPr>
        <w:t>f</w:t>
      </w:r>
      <w:r w:rsidR="00BC3F18" w:rsidRPr="00C53DE9">
        <w:rPr>
          <w:rFonts w:ascii="Times New Roman"/>
          <w:color w:val="000000" w:themeColor="text1"/>
        </w:rPr>
        <w:t xml:space="preserve">unctional </w:t>
      </w:r>
      <w:r w:rsidR="00105DC1" w:rsidRPr="00C53DE9">
        <w:rPr>
          <w:rFonts w:ascii="Times New Roman" w:hint="eastAsia"/>
          <w:color w:val="000000" w:themeColor="text1"/>
        </w:rPr>
        <w:t>f</w:t>
      </w:r>
      <w:r w:rsidR="00BC3F18" w:rsidRPr="00C53DE9">
        <w:rPr>
          <w:rFonts w:ascii="Times New Roman"/>
          <w:color w:val="000000" w:themeColor="text1"/>
        </w:rPr>
        <w:t>ood</w:t>
      </w:r>
      <w:r w:rsidRPr="00C53DE9">
        <w:rPr>
          <w:rFonts w:ascii="Times New Roman"/>
          <w:color w:val="000000" w:themeColor="text1"/>
        </w:rPr>
        <w:t xml:space="preserve"> operating enterprises</w:t>
      </w:r>
    </w:p>
    <w:p w14:paraId="4A65C46D" w14:textId="5C60A712" w:rsidR="00EC1EDC" w:rsidRPr="00C53DE9" w:rsidRDefault="003C2190" w:rsidP="003C2190">
      <w:pPr>
        <w:pStyle w:val="affd"/>
        <w:rPr>
          <w:color w:val="000000" w:themeColor="text1"/>
        </w:rPr>
      </w:pPr>
      <w:r w:rsidRPr="00C53DE9">
        <w:rPr>
          <w:rFonts w:hint="eastAsia"/>
          <w:color w:val="000000" w:themeColor="text1"/>
        </w:rPr>
        <w:t>以保健食品为交易对象，具有固定场所、配套设施</w:t>
      </w:r>
      <w:r w:rsidR="006B180E" w:rsidRPr="00C53DE9">
        <w:rPr>
          <w:rFonts w:hint="eastAsia"/>
          <w:color w:val="000000" w:themeColor="text1"/>
        </w:rPr>
        <w:t>并提供</w:t>
      </w:r>
      <w:r w:rsidRPr="00C53DE9">
        <w:rPr>
          <w:rFonts w:hint="eastAsia"/>
          <w:color w:val="000000" w:themeColor="text1"/>
        </w:rPr>
        <w:t>相关服务的企业。</w:t>
      </w:r>
    </w:p>
    <w:bookmarkEnd w:id="18"/>
    <w:bookmarkEnd w:id="19"/>
    <w:bookmarkEnd w:id="20"/>
    <w:bookmarkEnd w:id="21"/>
    <w:bookmarkEnd w:id="22"/>
    <w:p w14:paraId="66C482BC" w14:textId="4D5D760F" w:rsidR="00351347" w:rsidRPr="00C53DE9" w:rsidRDefault="00FB290F" w:rsidP="009F3ABE">
      <w:pPr>
        <w:pStyle w:val="a4"/>
        <w:spacing w:before="312" w:after="312"/>
        <w:rPr>
          <w:color w:val="000000" w:themeColor="text1"/>
          <w:szCs w:val="22"/>
        </w:rPr>
      </w:pPr>
      <w:r w:rsidRPr="00C53DE9">
        <w:rPr>
          <w:rFonts w:hint="eastAsia"/>
          <w:color w:val="000000" w:themeColor="text1"/>
          <w:szCs w:val="22"/>
        </w:rPr>
        <w:t>场所</w:t>
      </w:r>
      <w:r w:rsidR="003F3BC0" w:rsidRPr="00C53DE9">
        <w:rPr>
          <w:rFonts w:hint="eastAsia"/>
          <w:color w:val="000000" w:themeColor="text1"/>
          <w:szCs w:val="22"/>
        </w:rPr>
        <w:t>及设备设施</w:t>
      </w:r>
    </w:p>
    <w:p w14:paraId="1A4AB795" w14:textId="3020EF41" w:rsidR="00EC7FA3" w:rsidRPr="00C53DE9" w:rsidRDefault="00977E9B" w:rsidP="00977E9B">
      <w:pPr>
        <w:pStyle w:val="affffff4"/>
        <w:rPr>
          <w:color w:val="000000" w:themeColor="text1"/>
        </w:rPr>
      </w:pPr>
      <w:r w:rsidRPr="00A210C9">
        <w:rPr>
          <w:rFonts w:hint="eastAsia"/>
          <w:color w:val="000000" w:themeColor="text1"/>
        </w:rPr>
        <w:t>应具有与经营的</w:t>
      </w:r>
      <w:bookmarkStart w:id="23" w:name="_Hlk72306821"/>
      <w:r w:rsidR="00937681" w:rsidRPr="00A210C9">
        <w:rPr>
          <w:rFonts w:hint="eastAsia"/>
          <w:color w:val="000000" w:themeColor="text1"/>
        </w:rPr>
        <w:t>保健</w:t>
      </w:r>
      <w:bookmarkEnd w:id="23"/>
      <w:r w:rsidRPr="00A210C9">
        <w:rPr>
          <w:rFonts w:hint="eastAsia"/>
          <w:color w:val="000000" w:themeColor="text1"/>
        </w:rPr>
        <w:t>食品品种、数量相适应的经营和贮存场所。</w:t>
      </w:r>
      <w:r w:rsidR="00B47A25" w:rsidRPr="00A210C9">
        <w:rPr>
          <w:rFonts w:hint="eastAsia"/>
          <w:color w:val="000000" w:themeColor="text1"/>
        </w:rPr>
        <w:t>保健</w:t>
      </w:r>
      <w:r w:rsidRPr="00A210C9">
        <w:rPr>
          <w:rFonts w:hint="eastAsia"/>
          <w:color w:val="000000" w:themeColor="text1"/>
        </w:rPr>
        <w:t>食品经营场所和</w:t>
      </w:r>
      <w:r w:rsidR="00B47A25" w:rsidRPr="00A210C9">
        <w:rPr>
          <w:rFonts w:hint="eastAsia"/>
          <w:color w:val="000000" w:themeColor="text1"/>
        </w:rPr>
        <w:t>保健</w:t>
      </w:r>
      <w:r w:rsidRPr="00A210C9">
        <w:rPr>
          <w:rFonts w:hint="eastAsia"/>
          <w:color w:val="000000" w:themeColor="text1"/>
        </w:rPr>
        <w:t>食品贮存场所不</w:t>
      </w:r>
      <w:r w:rsidR="004D5FF2" w:rsidRPr="00A210C9">
        <w:rPr>
          <w:rFonts w:hint="eastAsia"/>
          <w:color w:val="000000" w:themeColor="text1"/>
        </w:rPr>
        <w:t>应</w:t>
      </w:r>
      <w:r w:rsidRPr="00A210C9">
        <w:rPr>
          <w:rFonts w:hint="eastAsia"/>
          <w:color w:val="000000" w:themeColor="text1"/>
        </w:rPr>
        <w:t>设在易受到污染的区域，</w:t>
      </w:r>
      <w:r w:rsidR="004D5FF2" w:rsidRPr="00A210C9">
        <w:rPr>
          <w:rFonts w:hint="eastAsia"/>
          <w:color w:val="000000" w:themeColor="text1"/>
        </w:rPr>
        <w:t>应</w:t>
      </w:r>
      <w:r w:rsidRPr="00A210C9">
        <w:rPr>
          <w:rFonts w:hint="eastAsia"/>
          <w:color w:val="000000" w:themeColor="text1"/>
        </w:rPr>
        <w:t>距离粪坑、污水池、暴露垃圾场（站）、旱厕等污染源</w:t>
      </w:r>
      <w:smartTag w:uri="urn:schemas-microsoft-com:office:smarttags" w:element="chmetcnv">
        <w:smartTagPr>
          <w:attr w:name="TCSC" w:val="0"/>
          <w:attr w:name="NumberType" w:val="1"/>
          <w:attr w:name="Negative" w:val="False"/>
          <w:attr w:name="HasSpace" w:val="False"/>
          <w:attr w:name="SourceValue" w:val="25"/>
          <w:attr w:name="UnitName" w:val="米"/>
        </w:smartTagPr>
        <w:r w:rsidRPr="00A210C9">
          <w:rPr>
            <w:rFonts w:hint="eastAsia"/>
            <w:color w:val="000000" w:themeColor="text1"/>
          </w:rPr>
          <w:t>25米</w:t>
        </w:r>
      </w:smartTag>
      <w:r w:rsidRPr="00A210C9">
        <w:rPr>
          <w:rFonts w:hint="eastAsia"/>
          <w:color w:val="000000" w:themeColor="text1"/>
        </w:rPr>
        <w:t>以上</w:t>
      </w:r>
      <w:r w:rsidRPr="00C53DE9">
        <w:rPr>
          <w:rFonts w:hint="eastAsia"/>
          <w:color w:val="000000" w:themeColor="text1"/>
        </w:rPr>
        <w:t>。</w:t>
      </w:r>
    </w:p>
    <w:p w14:paraId="6517FF7F" w14:textId="77777777" w:rsidR="00224A6C" w:rsidRPr="00A210C9" w:rsidRDefault="00F05F92" w:rsidP="00224A6C">
      <w:pPr>
        <w:pStyle w:val="affffff4"/>
        <w:rPr>
          <w:color w:val="000000" w:themeColor="text1"/>
        </w:rPr>
      </w:pPr>
      <w:bookmarkStart w:id="24" w:name="_Hlk77864526"/>
      <w:bookmarkStart w:id="25" w:name="_Hlk77770812"/>
      <w:r w:rsidRPr="00A210C9">
        <w:rPr>
          <w:rFonts w:hint="eastAsia"/>
          <w:color w:val="000000" w:themeColor="text1"/>
        </w:rPr>
        <w:t>应</w:t>
      </w:r>
      <w:r w:rsidR="00224A6C" w:rsidRPr="00A210C9">
        <w:rPr>
          <w:rFonts w:hint="eastAsia"/>
          <w:color w:val="000000" w:themeColor="text1"/>
        </w:rPr>
        <w:t>保持场所</w:t>
      </w:r>
      <w:r w:rsidRPr="00A210C9">
        <w:rPr>
          <w:rFonts w:hint="eastAsia"/>
          <w:color w:val="000000" w:themeColor="text1"/>
        </w:rPr>
        <w:t>环境整洁，有良好的通风、排气装置，并避免日光直接照射。地面应做到硬化</w:t>
      </w:r>
      <w:r w:rsidR="00504E87" w:rsidRPr="00A210C9">
        <w:rPr>
          <w:rFonts w:hint="eastAsia"/>
          <w:color w:val="000000" w:themeColor="text1"/>
        </w:rPr>
        <w:t>，</w:t>
      </w:r>
      <w:r w:rsidRPr="00A210C9">
        <w:rPr>
          <w:rFonts w:hint="eastAsia"/>
          <w:color w:val="000000" w:themeColor="text1"/>
        </w:rPr>
        <w:t>平坦防滑并易于清洁消毒，并有适当措施防止积水</w:t>
      </w:r>
      <w:bookmarkEnd w:id="24"/>
      <w:r w:rsidRPr="00A210C9">
        <w:rPr>
          <w:rFonts w:hint="eastAsia"/>
          <w:color w:val="000000" w:themeColor="text1"/>
        </w:rPr>
        <w:t>。</w:t>
      </w:r>
    </w:p>
    <w:p w14:paraId="741EB18B" w14:textId="454E8C28" w:rsidR="00497BBE" w:rsidRPr="00A210C9" w:rsidRDefault="00224A6C" w:rsidP="00224A6C">
      <w:pPr>
        <w:pStyle w:val="affffff4"/>
        <w:rPr>
          <w:color w:val="000000" w:themeColor="text1"/>
        </w:rPr>
      </w:pPr>
      <w:bookmarkStart w:id="26" w:name="_Hlk77864550"/>
      <w:r w:rsidRPr="00A210C9">
        <w:rPr>
          <w:rFonts w:hint="eastAsia"/>
          <w:color w:val="000000" w:themeColor="text1"/>
        </w:rPr>
        <w:t>应</w:t>
      </w:r>
      <w:r w:rsidR="00FC618D" w:rsidRPr="00A210C9">
        <w:rPr>
          <w:rFonts w:hint="eastAsia"/>
          <w:color w:val="000000" w:themeColor="text1"/>
        </w:rPr>
        <w:t>做到场所</w:t>
      </w:r>
      <w:r w:rsidRPr="00A210C9">
        <w:rPr>
          <w:rFonts w:hint="eastAsia"/>
          <w:color w:val="000000" w:themeColor="text1"/>
        </w:rPr>
        <w:t>布局合理，</w:t>
      </w:r>
      <w:r w:rsidR="00F05F92" w:rsidRPr="00A210C9">
        <w:rPr>
          <w:rFonts w:hint="eastAsia"/>
          <w:color w:val="000000" w:themeColor="text1"/>
        </w:rPr>
        <w:t>销售和贮存场所应与生活区分（隔）开</w:t>
      </w:r>
      <w:bookmarkEnd w:id="25"/>
      <w:r w:rsidRPr="00A210C9">
        <w:rPr>
          <w:rFonts w:hint="eastAsia"/>
          <w:color w:val="000000" w:themeColor="text1"/>
        </w:rPr>
        <w:t>，防止交叉污染</w:t>
      </w:r>
      <w:bookmarkEnd w:id="26"/>
      <w:r w:rsidR="00F05F92" w:rsidRPr="00A210C9">
        <w:rPr>
          <w:rFonts w:hint="eastAsia"/>
          <w:color w:val="000000" w:themeColor="text1"/>
        </w:rPr>
        <w:t>。</w:t>
      </w:r>
    </w:p>
    <w:p w14:paraId="3FDD3FA2" w14:textId="5470DB8A" w:rsidR="00441F53" w:rsidRPr="00A210C9" w:rsidRDefault="009B7241" w:rsidP="00441F53">
      <w:pPr>
        <w:pStyle w:val="affffff4"/>
        <w:rPr>
          <w:color w:val="000000" w:themeColor="text1"/>
        </w:rPr>
      </w:pPr>
      <w:r w:rsidRPr="00A210C9">
        <w:rPr>
          <w:rFonts w:hint="eastAsia"/>
          <w:color w:val="000000" w:themeColor="text1"/>
        </w:rPr>
        <w:t>应根据经营项目设置相应的经营设备或设施，以及</w:t>
      </w:r>
      <w:r w:rsidRPr="00175167">
        <w:rPr>
          <w:rFonts w:hint="eastAsia"/>
          <w:color w:val="000000" w:themeColor="text1"/>
        </w:rPr>
        <w:t>相应的</w:t>
      </w:r>
      <w:r w:rsidR="005F3323" w:rsidRPr="00175167">
        <w:rPr>
          <w:rFonts w:hint="eastAsia"/>
          <w:color w:val="000000" w:themeColor="text1"/>
        </w:rPr>
        <w:t>控温</w:t>
      </w:r>
      <w:r w:rsidRPr="00175167">
        <w:rPr>
          <w:rFonts w:hint="eastAsia"/>
          <w:color w:val="000000" w:themeColor="text1"/>
        </w:rPr>
        <w:t>、采光</w:t>
      </w:r>
      <w:r w:rsidRPr="00A210C9">
        <w:rPr>
          <w:rFonts w:hint="eastAsia"/>
          <w:color w:val="000000" w:themeColor="text1"/>
        </w:rPr>
        <w:t>、照明、防腐、防尘、防蝇、防鼠、防虫等设备或设施。</w:t>
      </w:r>
    </w:p>
    <w:p w14:paraId="154DB566" w14:textId="44B0D9C9" w:rsidR="004F44A7" w:rsidRPr="00C53DE9" w:rsidRDefault="00F54063" w:rsidP="004F44A7">
      <w:pPr>
        <w:pStyle w:val="a4"/>
        <w:spacing w:before="312" w:after="312"/>
        <w:rPr>
          <w:color w:val="000000" w:themeColor="text1"/>
          <w:szCs w:val="22"/>
        </w:rPr>
      </w:pPr>
      <w:r w:rsidRPr="00C53DE9">
        <w:rPr>
          <w:rFonts w:hint="eastAsia"/>
          <w:color w:val="000000" w:themeColor="text1"/>
          <w:szCs w:val="22"/>
        </w:rPr>
        <w:lastRenderedPageBreak/>
        <w:t>人员</w:t>
      </w:r>
    </w:p>
    <w:p w14:paraId="5EF681FE" w14:textId="70F22142" w:rsidR="00DA5A66" w:rsidRPr="00C53DE9" w:rsidRDefault="0059465C" w:rsidP="0059465C">
      <w:pPr>
        <w:pStyle w:val="affffff4"/>
        <w:rPr>
          <w:color w:val="000000" w:themeColor="text1"/>
        </w:rPr>
      </w:pPr>
      <w:bookmarkStart w:id="27" w:name="_Hlk69989369"/>
      <w:r w:rsidRPr="00C53DE9">
        <w:rPr>
          <w:rFonts w:hint="eastAsia"/>
          <w:color w:val="000000" w:themeColor="text1"/>
        </w:rPr>
        <w:t>应接受相关法律法规、标准及保健食品知识的培训，应熟悉本岗位商品和服务的基本知识，能指导消费者了解和査询保健食品信息</w:t>
      </w:r>
      <w:bookmarkEnd w:id="27"/>
      <w:r w:rsidRPr="00C53DE9">
        <w:rPr>
          <w:rFonts w:hint="eastAsia"/>
          <w:color w:val="000000" w:themeColor="text1"/>
        </w:rPr>
        <w:t>。</w:t>
      </w:r>
    </w:p>
    <w:p w14:paraId="4EE2B954" w14:textId="39F23421" w:rsidR="001F408C" w:rsidRDefault="0059465C" w:rsidP="001F408C">
      <w:pPr>
        <w:pStyle w:val="affffff4"/>
        <w:rPr>
          <w:color w:val="000000" w:themeColor="text1"/>
        </w:rPr>
      </w:pPr>
      <w:bookmarkStart w:id="28" w:name="_Hlk69989378"/>
      <w:r w:rsidRPr="00C53DE9">
        <w:rPr>
          <w:rFonts w:hint="eastAsia"/>
          <w:color w:val="000000" w:themeColor="text1"/>
        </w:rPr>
        <w:t>应穿着整洁，在工作区域不应有影响保健食品质量和安全的行为</w:t>
      </w:r>
      <w:bookmarkEnd w:id="28"/>
      <w:r w:rsidRPr="00C53DE9">
        <w:rPr>
          <w:rFonts w:hint="eastAsia"/>
          <w:color w:val="000000" w:themeColor="text1"/>
        </w:rPr>
        <w:t>。</w:t>
      </w:r>
    </w:p>
    <w:p w14:paraId="0E86C120" w14:textId="0C211982" w:rsidR="001F408C" w:rsidRDefault="001F408C" w:rsidP="001F408C">
      <w:pPr>
        <w:pStyle w:val="affffff4"/>
        <w:rPr>
          <w:color w:val="000000" w:themeColor="text1"/>
        </w:rPr>
      </w:pPr>
      <w:r w:rsidRPr="00C53DE9">
        <w:rPr>
          <w:color w:val="000000" w:themeColor="text1"/>
        </w:rPr>
        <w:t>应配备食品安全管理人员，加强对其培训和考核</w:t>
      </w:r>
      <w:r w:rsidR="00BA73E2">
        <w:rPr>
          <w:rFonts w:hint="eastAsia"/>
          <w:color w:val="000000" w:themeColor="text1"/>
        </w:rPr>
        <w:t>。</w:t>
      </w:r>
    </w:p>
    <w:p w14:paraId="1BC6A9C3" w14:textId="261225A1" w:rsidR="001F408C" w:rsidRPr="001F408C" w:rsidRDefault="001F408C" w:rsidP="001F408C">
      <w:pPr>
        <w:pStyle w:val="affffff4"/>
        <w:rPr>
          <w:color w:val="000000" w:themeColor="text1"/>
        </w:rPr>
      </w:pPr>
      <w:r>
        <w:rPr>
          <w:rFonts w:hint="eastAsia"/>
          <w:color w:val="000000" w:themeColor="text1"/>
        </w:rPr>
        <w:t>食品安全管理人员应</w:t>
      </w:r>
      <w:r w:rsidRPr="001B1527">
        <w:rPr>
          <w:rFonts w:hint="eastAsia"/>
          <w:color w:val="000000" w:themeColor="text1"/>
        </w:rPr>
        <w:t>具有必备的知识、技能和经验，能够判断潜在的危险，采取适当的预防和纠正措施，确保有效管理。</w:t>
      </w:r>
    </w:p>
    <w:p w14:paraId="74A61419" w14:textId="3D89F359" w:rsidR="00351347" w:rsidRPr="00C53DE9" w:rsidRDefault="00DA5A66">
      <w:pPr>
        <w:pStyle w:val="a4"/>
        <w:spacing w:before="312" w:after="312"/>
        <w:rPr>
          <w:color w:val="000000" w:themeColor="text1"/>
          <w:szCs w:val="22"/>
        </w:rPr>
      </w:pPr>
      <w:r w:rsidRPr="00C53DE9">
        <w:rPr>
          <w:rFonts w:hint="eastAsia"/>
          <w:color w:val="000000" w:themeColor="text1"/>
          <w:szCs w:val="22"/>
        </w:rPr>
        <w:t>采购</w:t>
      </w:r>
    </w:p>
    <w:p w14:paraId="2A3C1A81" w14:textId="39C25829" w:rsidR="009E46AD" w:rsidRPr="00C53DE9" w:rsidRDefault="009E46AD" w:rsidP="00337BCC">
      <w:pPr>
        <w:pStyle w:val="affffff4"/>
        <w:rPr>
          <w:color w:val="000000" w:themeColor="text1"/>
        </w:rPr>
      </w:pPr>
      <w:bookmarkStart w:id="29" w:name="_Hlk69989472"/>
      <w:r w:rsidRPr="00C53DE9">
        <w:rPr>
          <w:color w:val="000000" w:themeColor="text1"/>
        </w:rPr>
        <w:t>保健食品应符合</w:t>
      </w:r>
      <w:r w:rsidRPr="00C53DE9">
        <w:rPr>
          <w:rFonts w:hint="eastAsia"/>
          <w:color w:val="000000" w:themeColor="text1"/>
        </w:rPr>
        <w:t>G</w:t>
      </w:r>
      <w:r w:rsidRPr="00C53DE9">
        <w:rPr>
          <w:color w:val="000000" w:themeColor="text1"/>
        </w:rPr>
        <w:t>B 16740的规定。</w:t>
      </w:r>
    </w:p>
    <w:p w14:paraId="53A17392" w14:textId="296E70D9" w:rsidR="00275B36" w:rsidRDefault="009E46AD" w:rsidP="0014017A">
      <w:pPr>
        <w:pStyle w:val="affffff4"/>
        <w:rPr>
          <w:color w:val="000000" w:themeColor="text1"/>
        </w:rPr>
      </w:pPr>
      <w:r w:rsidRPr="00C53DE9">
        <w:rPr>
          <w:rFonts w:hint="eastAsia"/>
          <w:color w:val="000000" w:themeColor="text1"/>
        </w:rPr>
        <w:t>应查验保健食品注册证书或备案凭证，以及供货者的</w:t>
      </w:r>
      <w:bookmarkEnd w:id="29"/>
      <w:r w:rsidR="00477D89">
        <w:rPr>
          <w:rFonts w:hint="eastAsia"/>
          <w:color w:val="000000" w:themeColor="text1"/>
        </w:rPr>
        <w:t>相应资质</w:t>
      </w:r>
      <w:r w:rsidR="0014017A" w:rsidRPr="00C53DE9">
        <w:rPr>
          <w:rFonts w:hint="eastAsia"/>
          <w:color w:val="000000" w:themeColor="text1"/>
        </w:rPr>
        <w:t>。</w:t>
      </w:r>
    </w:p>
    <w:p w14:paraId="578BA3A6" w14:textId="2B8D4D38" w:rsidR="003167F7" w:rsidRPr="003167F7" w:rsidRDefault="003167F7" w:rsidP="003167F7">
      <w:pPr>
        <w:pStyle w:val="affffff4"/>
        <w:rPr>
          <w:color w:val="000000" w:themeColor="text1"/>
        </w:rPr>
      </w:pPr>
      <w:r w:rsidRPr="00C53DE9">
        <w:rPr>
          <w:rFonts w:hint="eastAsia"/>
          <w:color w:val="000000" w:themeColor="text1"/>
        </w:rPr>
        <w:t>应查验保健食品的出厂检验合格证或其他合格证明。</w:t>
      </w:r>
    </w:p>
    <w:p w14:paraId="1953B01B" w14:textId="392E0393" w:rsidR="00D66339" w:rsidRPr="00D66339" w:rsidRDefault="00D66339" w:rsidP="00D66339">
      <w:pPr>
        <w:pStyle w:val="affffff4"/>
        <w:rPr>
          <w:color w:val="000000" w:themeColor="text1"/>
        </w:rPr>
      </w:pPr>
      <w:bookmarkStart w:id="30" w:name="_Hlk70059916"/>
      <w:r w:rsidRPr="00C53DE9">
        <w:rPr>
          <w:rFonts w:hint="eastAsia"/>
          <w:color w:val="000000" w:themeColor="text1"/>
        </w:rPr>
        <w:t>应查验保健食品的标签、说明书内容是否与注册证书或备案凭证一致</w:t>
      </w:r>
      <w:bookmarkEnd w:id="30"/>
      <w:r w:rsidRPr="00C53DE9">
        <w:rPr>
          <w:rFonts w:hint="eastAsia"/>
          <w:color w:val="000000" w:themeColor="text1"/>
        </w:rPr>
        <w:t>。</w:t>
      </w:r>
    </w:p>
    <w:p w14:paraId="5AB2B4ED" w14:textId="7D16670D" w:rsidR="00DB7396" w:rsidRPr="00C53DE9" w:rsidRDefault="009202EF" w:rsidP="00DB7396">
      <w:pPr>
        <w:pStyle w:val="affffff4"/>
        <w:rPr>
          <w:color w:val="000000" w:themeColor="text1"/>
        </w:rPr>
      </w:pPr>
      <w:r>
        <w:rPr>
          <w:rFonts w:hint="eastAsia"/>
          <w:color w:val="000000" w:themeColor="text1"/>
        </w:rPr>
        <w:t>采购</w:t>
      </w:r>
      <w:r w:rsidR="00DB7396" w:rsidRPr="00C53DE9">
        <w:rPr>
          <w:rFonts w:hint="eastAsia"/>
          <w:color w:val="000000" w:themeColor="text1"/>
        </w:rPr>
        <w:t>进口保健食品的，应查验</w:t>
      </w:r>
      <w:r w:rsidR="00784F27">
        <w:rPr>
          <w:rFonts w:hint="eastAsia"/>
          <w:color w:val="000000" w:themeColor="text1"/>
        </w:rPr>
        <w:t>保健食品</w:t>
      </w:r>
      <w:r w:rsidR="00DB7396" w:rsidRPr="00C53DE9">
        <w:rPr>
          <w:rFonts w:hint="eastAsia"/>
          <w:color w:val="000000" w:themeColor="text1"/>
        </w:rPr>
        <w:t>的入境货物检验检疫证明</w:t>
      </w:r>
      <w:r w:rsidR="00CB17AA" w:rsidRPr="00C53DE9">
        <w:rPr>
          <w:rFonts w:hint="eastAsia"/>
          <w:color w:val="000000" w:themeColor="text1"/>
        </w:rPr>
        <w:t>和进口</w:t>
      </w:r>
      <w:r w:rsidR="00D97878" w:rsidRPr="00C53DE9">
        <w:rPr>
          <w:rFonts w:hint="eastAsia"/>
          <w:color w:val="000000" w:themeColor="text1"/>
        </w:rPr>
        <w:t>报关单</w:t>
      </w:r>
      <w:r w:rsidR="005377C0" w:rsidRPr="00C53DE9">
        <w:rPr>
          <w:rFonts w:hint="eastAsia"/>
          <w:color w:val="000000" w:themeColor="text1"/>
        </w:rPr>
        <w:t>。</w:t>
      </w:r>
    </w:p>
    <w:p w14:paraId="72681687" w14:textId="3164A498" w:rsidR="00AD338A" w:rsidRPr="00C53DE9" w:rsidRDefault="00AD338A" w:rsidP="00AD338A">
      <w:pPr>
        <w:pStyle w:val="a4"/>
        <w:spacing w:before="312" w:after="312"/>
        <w:rPr>
          <w:color w:val="000000" w:themeColor="text1"/>
        </w:rPr>
      </w:pPr>
      <w:r w:rsidRPr="00C53DE9">
        <w:rPr>
          <w:rFonts w:hint="eastAsia"/>
          <w:color w:val="000000" w:themeColor="text1"/>
        </w:rPr>
        <w:t>运输</w:t>
      </w:r>
    </w:p>
    <w:p w14:paraId="7D0B210C" w14:textId="6E18A341" w:rsidR="00AD338A" w:rsidRPr="00C53DE9" w:rsidRDefault="00DC77B4" w:rsidP="00DC77B4">
      <w:pPr>
        <w:pStyle w:val="affffff4"/>
        <w:rPr>
          <w:color w:val="000000" w:themeColor="text1"/>
        </w:rPr>
      </w:pPr>
      <w:r w:rsidRPr="00C53DE9">
        <w:rPr>
          <w:rFonts w:hint="eastAsia"/>
          <w:color w:val="000000" w:themeColor="text1"/>
        </w:rPr>
        <w:t>应使用专用运输工具，并具备防雨、防尘设施。</w:t>
      </w:r>
    </w:p>
    <w:p w14:paraId="38C0DBB7" w14:textId="053547C3" w:rsidR="001021CE" w:rsidRDefault="001021CE" w:rsidP="001021CE">
      <w:pPr>
        <w:pStyle w:val="affffff4"/>
        <w:rPr>
          <w:color w:val="000000" w:themeColor="text1"/>
        </w:rPr>
      </w:pPr>
      <w:r w:rsidRPr="00175167">
        <w:rPr>
          <w:rFonts w:hint="eastAsia"/>
          <w:color w:val="000000" w:themeColor="text1"/>
        </w:rPr>
        <w:t>根据保健食品安全</w:t>
      </w:r>
      <w:r w:rsidR="00931894" w:rsidRPr="00175167">
        <w:rPr>
          <w:rFonts w:hint="eastAsia"/>
          <w:color w:val="000000" w:themeColor="text1"/>
        </w:rPr>
        <w:t>和产品特性的</w:t>
      </w:r>
      <w:r w:rsidRPr="00175167">
        <w:rPr>
          <w:rFonts w:hint="eastAsia"/>
          <w:color w:val="000000" w:themeColor="text1"/>
        </w:rPr>
        <w:t>要求，运输</w:t>
      </w:r>
      <w:r w:rsidRPr="00C53DE9">
        <w:rPr>
          <w:rFonts w:hint="eastAsia"/>
          <w:color w:val="000000" w:themeColor="text1"/>
        </w:rPr>
        <w:t>工具应具备相应的冷藏设施或预防机械性损伤的保护性设施等，并保持正常运行。</w:t>
      </w:r>
    </w:p>
    <w:p w14:paraId="459F4AD5" w14:textId="0CB99FD2" w:rsidR="002969D2" w:rsidRPr="002969D2" w:rsidRDefault="002969D2" w:rsidP="002969D2">
      <w:pPr>
        <w:pStyle w:val="affffff4"/>
        <w:rPr>
          <w:color w:val="000000" w:themeColor="text1"/>
        </w:rPr>
      </w:pPr>
      <w:r w:rsidRPr="00C53DE9">
        <w:rPr>
          <w:color w:val="000000" w:themeColor="text1"/>
        </w:rPr>
        <w:t>运输工具不得运输有毒有害物质，防止</w:t>
      </w:r>
      <w:r w:rsidRPr="00C53DE9">
        <w:rPr>
          <w:rFonts w:hint="eastAsia"/>
          <w:color w:val="000000" w:themeColor="text1"/>
        </w:rPr>
        <w:t>保健</w:t>
      </w:r>
      <w:r w:rsidRPr="00C53DE9">
        <w:rPr>
          <w:color w:val="000000" w:themeColor="text1"/>
        </w:rPr>
        <w:t>食品</w:t>
      </w:r>
      <w:r w:rsidR="006818BD">
        <w:rPr>
          <w:rFonts w:hint="eastAsia"/>
          <w:color w:val="000000" w:themeColor="text1"/>
        </w:rPr>
        <w:t>受到</w:t>
      </w:r>
      <w:r w:rsidRPr="00C53DE9">
        <w:rPr>
          <w:color w:val="000000" w:themeColor="text1"/>
        </w:rPr>
        <w:t>污染。</w:t>
      </w:r>
    </w:p>
    <w:p w14:paraId="2AF9ACDD" w14:textId="08FD5381" w:rsidR="00EC449E" w:rsidRPr="00C53DE9" w:rsidRDefault="00EC449E" w:rsidP="001021CE">
      <w:pPr>
        <w:pStyle w:val="affffff4"/>
        <w:rPr>
          <w:color w:val="000000" w:themeColor="text1"/>
        </w:rPr>
      </w:pPr>
      <w:r w:rsidRPr="00C53DE9">
        <w:rPr>
          <w:color w:val="000000" w:themeColor="text1"/>
        </w:rPr>
        <w:t>运输工具和装卸</w:t>
      </w:r>
      <w:r w:rsidRPr="00C53DE9">
        <w:rPr>
          <w:rFonts w:hint="eastAsia"/>
          <w:color w:val="000000" w:themeColor="text1"/>
        </w:rPr>
        <w:t>保健</w:t>
      </w:r>
      <w:r w:rsidRPr="00C53DE9">
        <w:rPr>
          <w:color w:val="000000" w:themeColor="text1"/>
        </w:rPr>
        <w:t>食品的容器、工具和设备应保持清洁</w:t>
      </w:r>
      <w:r w:rsidR="00E528B2">
        <w:rPr>
          <w:rFonts w:hint="eastAsia"/>
          <w:color w:val="000000" w:themeColor="text1"/>
        </w:rPr>
        <w:t>并</w:t>
      </w:r>
      <w:r w:rsidRPr="00C53DE9">
        <w:rPr>
          <w:color w:val="000000" w:themeColor="text1"/>
        </w:rPr>
        <w:t>定期消毒。</w:t>
      </w:r>
    </w:p>
    <w:p w14:paraId="3FB7B206" w14:textId="7D3B9C15" w:rsidR="00B10DA1" w:rsidRPr="00C53DE9" w:rsidRDefault="00B10DA1" w:rsidP="001021CE">
      <w:pPr>
        <w:pStyle w:val="affffff4"/>
        <w:rPr>
          <w:color w:val="000000" w:themeColor="text1"/>
        </w:rPr>
      </w:pPr>
      <w:r w:rsidRPr="00C53DE9">
        <w:rPr>
          <w:color w:val="000000" w:themeColor="text1"/>
        </w:rPr>
        <w:t>运输过程操作应轻拿轻放，避免</w:t>
      </w:r>
      <w:r w:rsidR="004E182B" w:rsidRPr="00C53DE9">
        <w:rPr>
          <w:rFonts w:hint="eastAsia"/>
          <w:color w:val="000000" w:themeColor="text1"/>
        </w:rPr>
        <w:t>保健</w:t>
      </w:r>
      <w:r w:rsidRPr="00C53DE9">
        <w:rPr>
          <w:color w:val="000000" w:themeColor="text1"/>
        </w:rPr>
        <w:t>食品受到机械性损伤。</w:t>
      </w:r>
    </w:p>
    <w:p w14:paraId="1419F4B7" w14:textId="097B9E6B" w:rsidR="00671BCE" w:rsidRPr="00C53DE9" w:rsidRDefault="00671BCE" w:rsidP="00671BCE">
      <w:pPr>
        <w:pStyle w:val="a4"/>
        <w:spacing w:before="312" w:after="312"/>
        <w:rPr>
          <w:color w:val="000000" w:themeColor="text1"/>
        </w:rPr>
      </w:pPr>
      <w:r w:rsidRPr="00C53DE9">
        <w:rPr>
          <w:rFonts w:hint="eastAsia"/>
          <w:color w:val="000000" w:themeColor="text1"/>
        </w:rPr>
        <w:t>贮存</w:t>
      </w:r>
    </w:p>
    <w:p w14:paraId="7E2ED462" w14:textId="1E9E1BBA" w:rsidR="009D4D67" w:rsidRPr="00C53DE9" w:rsidRDefault="009D4D67" w:rsidP="009D4D67">
      <w:pPr>
        <w:pStyle w:val="affffff4"/>
        <w:rPr>
          <w:color w:val="000000" w:themeColor="text1"/>
        </w:rPr>
      </w:pPr>
      <w:bookmarkStart w:id="31" w:name="_Hlk71901681"/>
      <w:r w:rsidRPr="00C53DE9">
        <w:rPr>
          <w:color w:val="000000" w:themeColor="text1"/>
        </w:rPr>
        <w:t>应与墙壁、地面保持适当距离，防止虫害藏匿并利于空气流通</w:t>
      </w:r>
      <w:bookmarkEnd w:id="31"/>
      <w:r w:rsidRPr="00C53DE9">
        <w:rPr>
          <w:color w:val="000000" w:themeColor="text1"/>
        </w:rPr>
        <w:t>。</w:t>
      </w:r>
    </w:p>
    <w:p w14:paraId="4857BF1E" w14:textId="7A002A76" w:rsidR="00AD77D9" w:rsidRDefault="00AD77D9" w:rsidP="009D4D67">
      <w:pPr>
        <w:pStyle w:val="affffff4"/>
        <w:rPr>
          <w:color w:val="000000" w:themeColor="text1"/>
        </w:rPr>
      </w:pPr>
      <w:bookmarkStart w:id="32" w:name="_Hlk78027600"/>
      <w:r w:rsidRPr="00C53DE9">
        <w:rPr>
          <w:rFonts w:hint="eastAsia"/>
          <w:color w:val="000000" w:themeColor="text1"/>
        </w:rPr>
        <w:t>应按要求堆垛，</w:t>
      </w:r>
      <w:r w:rsidR="00B305F3" w:rsidRPr="00C53DE9">
        <w:rPr>
          <w:rFonts w:hint="eastAsia"/>
          <w:color w:val="000000" w:themeColor="text1"/>
        </w:rPr>
        <w:t>应按批号集中堆码</w:t>
      </w:r>
      <w:r w:rsidR="00B305F3">
        <w:rPr>
          <w:rFonts w:hint="eastAsia"/>
          <w:color w:val="000000" w:themeColor="text1"/>
        </w:rPr>
        <w:t>，</w:t>
      </w:r>
      <w:r w:rsidRPr="00C53DE9">
        <w:rPr>
          <w:rFonts w:hint="eastAsia"/>
          <w:color w:val="000000" w:themeColor="text1"/>
        </w:rPr>
        <w:t>不应超重和超高</w:t>
      </w:r>
      <w:bookmarkEnd w:id="32"/>
      <w:r w:rsidR="000D1610" w:rsidRPr="00C53DE9">
        <w:rPr>
          <w:rFonts w:hint="eastAsia"/>
          <w:color w:val="000000" w:themeColor="text1"/>
        </w:rPr>
        <w:t>。</w:t>
      </w:r>
    </w:p>
    <w:p w14:paraId="0560C7E5" w14:textId="566F9EB1" w:rsidR="002E75A6" w:rsidRPr="00C53DE9" w:rsidRDefault="002E75A6" w:rsidP="002E75A6">
      <w:pPr>
        <w:pStyle w:val="affffff4"/>
        <w:rPr>
          <w:color w:val="000000" w:themeColor="text1"/>
        </w:rPr>
      </w:pPr>
      <w:bookmarkStart w:id="33" w:name="_Hlk77943893"/>
      <w:r w:rsidRPr="002E75A6">
        <w:rPr>
          <w:rFonts w:hint="eastAsia"/>
          <w:color w:val="000000" w:themeColor="text1"/>
        </w:rPr>
        <w:t>对温度有特殊要求的</w:t>
      </w:r>
      <w:r>
        <w:rPr>
          <w:rFonts w:hint="eastAsia"/>
          <w:color w:val="000000" w:themeColor="text1"/>
        </w:rPr>
        <w:t>保健</w:t>
      </w:r>
      <w:r w:rsidRPr="002E75A6">
        <w:rPr>
          <w:rFonts w:hint="eastAsia"/>
          <w:color w:val="000000" w:themeColor="text1"/>
        </w:rPr>
        <w:t>食品，应确保贮存设备、设施满足相应的食品安全要求，冷藏库外部具备便于监测和控制的设备仪器，并定期校准、维护，确保准确有效</w:t>
      </w:r>
      <w:bookmarkEnd w:id="33"/>
      <w:r w:rsidRPr="002E75A6">
        <w:rPr>
          <w:rFonts w:hint="eastAsia"/>
          <w:color w:val="000000" w:themeColor="text1"/>
        </w:rPr>
        <w:t>。</w:t>
      </w:r>
    </w:p>
    <w:p w14:paraId="08E7B637" w14:textId="05CCE077" w:rsidR="009D4D67" w:rsidRPr="00C53DE9" w:rsidRDefault="00216083" w:rsidP="009D4D67">
      <w:pPr>
        <w:pStyle w:val="affffff4"/>
        <w:rPr>
          <w:color w:val="000000" w:themeColor="text1"/>
        </w:rPr>
      </w:pPr>
      <w:bookmarkStart w:id="34" w:name="_Hlk71901703"/>
      <w:r w:rsidRPr="00C53DE9">
        <w:rPr>
          <w:color w:val="000000" w:themeColor="text1"/>
        </w:rPr>
        <w:t>应遵循先进先出的原则，定期检查库存，及时处理变质或超过保质期的</w:t>
      </w:r>
      <w:bookmarkEnd w:id="34"/>
      <w:r w:rsidR="000963E6" w:rsidRPr="00C53DE9">
        <w:rPr>
          <w:rFonts w:hint="eastAsia"/>
          <w:color w:val="000000" w:themeColor="text1"/>
        </w:rPr>
        <w:t>保健食品</w:t>
      </w:r>
      <w:r w:rsidRPr="00C53DE9">
        <w:rPr>
          <w:rFonts w:hint="eastAsia"/>
          <w:color w:val="000000" w:themeColor="text1"/>
        </w:rPr>
        <w:t>。</w:t>
      </w:r>
    </w:p>
    <w:p w14:paraId="01DCDF6E" w14:textId="652CED33" w:rsidR="00216083" w:rsidRPr="00C53DE9" w:rsidRDefault="00216083" w:rsidP="00216083">
      <w:pPr>
        <w:pStyle w:val="affffff4"/>
        <w:rPr>
          <w:color w:val="000000" w:themeColor="text1"/>
        </w:rPr>
      </w:pPr>
      <w:bookmarkStart w:id="35" w:name="_Hlk71901812"/>
      <w:r w:rsidRPr="00C53DE9">
        <w:rPr>
          <w:rFonts w:hint="eastAsia"/>
          <w:color w:val="000000" w:themeColor="text1"/>
        </w:rPr>
        <w:t>贮存设备、工具、容器等应保持卫生清洁，并采取有效措施（如纱帘、纱网、防鼠板等）防止鼠类昆虫等侵入，若发现有鼠类昆虫等痕迹时，应追查来源，消除隐患</w:t>
      </w:r>
      <w:bookmarkEnd w:id="35"/>
      <w:r w:rsidRPr="00C53DE9">
        <w:rPr>
          <w:rFonts w:hint="eastAsia"/>
          <w:color w:val="000000" w:themeColor="text1"/>
        </w:rPr>
        <w:t>。</w:t>
      </w:r>
    </w:p>
    <w:p w14:paraId="2F555CAF" w14:textId="5849CDEC" w:rsidR="00216083" w:rsidRPr="00C53DE9" w:rsidRDefault="00216083" w:rsidP="00216083">
      <w:pPr>
        <w:pStyle w:val="affffff4"/>
        <w:rPr>
          <w:color w:val="000000" w:themeColor="text1"/>
        </w:rPr>
      </w:pPr>
      <w:bookmarkStart w:id="36" w:name="_Hlk71901872"/>
      <w:r w:rsidRPr="00C53DE9">
        <w:rPr>
          <w:color w:val="000000" w:themeColor="text1"/>
        </w:rPr>
        <w:t>清洁剂、消毒剂、杀虫剂等物质应分别包装，明确标识，并与</w:t>
      </w:r>
      <w:r w:rsidR="000567AE">
        <w:rPr>
          <w:rFonts w:hint="eastAsia"/>
          <w:color w:val="000000" w:themeColor="text1"/>
        </w:rPr>
        <w:t>保健</w:t>
      </w:r>
      <w:r w:rsidRPr="00C53DE9">
        <w:rPr>
          <w:color w:val="000000" w:themeColor="text1"/>
        </w:rPr>
        <w:t>食品及包装材料分隔放置</w:t>
      </w:r>
      <w:bookmarkEnd w:id="36"/>
      <w:r w:rsidRPr="00C53DE9">
        <w:rPr>
          <w:color w:val="000000" w:themeColor="text1"/>
        </w:rPr>
        <w:t>。</w:t>
      </w:r>
    </w:p>
    <w:p w14:paraId="367DFFE3" w14:textId="5B8EFA60" w:rsidR="00057632" w:rsidRPr="00C53DE9" w:rsidRDefault="00057632" w:rsidP="00057632">
      <w:pPr>
        <w:pStyle w:val="a4"/>
        <w:spacing w:before="312" w:after="312"/>
        <w:rPr>
          <w:color w:val="000000" w:themeColor="text1"/>
        </w:rPr>
      </w:pPr>
      <w:r w:rsidRPr="00C53DE9">
        <w:rPr>
          <w:rFonts w:hint="eastAsia"/>
          <w:color w:val="000000" w:themeColor="text1"/>
        </w:rPr>
        <w:t>销售</w:t>
      </w:r>
    </w:p>
    <w:p w14:paraId="4B61E822" w14:textId="24CF17C9" w:rsidR="00FE7194" w:rsidRPr="00C53DE9" w:rsidRDefault="00FE7194" w:rsidP="009C1635">
      <w:pPr>
        <w:pStyle w:val="affffff4"/>
        <w:rPr>
          <w:color w:val="000000" w:themeColor="text1"/>
        </w:rPr>
      </w:pPr>
      <w:r w:rsidRPr="00C53DE9">
        <w:rPr>
          <w:rFonts w:hint="eastAsia"/>
          <w:color w:val="000000" w:themeColor="text1"/>
        </w:rPr>
        <w:t>不同种类的保健食品应</w:t>
      </w:r>
      <w:r w:rsidR="00111AD5">
        <w:rPr>
          <w:rFonts w:hint="eastAsia"/>
          <w:color w:val="000000" w:themeColor="text1"/>
        </w:rPr>
        <w:t>分类</w:t>
      </w:r>
      <w:r w:rsidRPr="00C53DE9">
        <w:rPr>
          <w:rFonts w:hint="eastAsia"/>
          <w:color w:val="000000" w:themeColor="text1"/>
        </w:rPr>
        <w:t>摆放。陈列保健食品的货架或柜台应保持清洁，不应放置与销售活动无关的物品，防止保健食品受到污染。</w:t>
      </w:r>
    </w:p>
    <w:p w14:paraId="183339CB" w14:textId="234BC3B7" w:rsidR="009C1635" w:rsidRPr="00C53DE9" w:rsidRDefault="009C1635" w:rsidP="009C1635">
      <w:pPr>
        <w:pStyle w:val="affffff4"/>
        <w:rPr>
          <w:color w:val="000000" w:themeColor="text1"/>
        </w:rPr>
      </w:pPr>
      <w:r w:rsidRPr="00C53DE9">
        <w:rPr>
          <w:color w:val="000000" w:themeColor="text1"/>
        </w:rPr>
        <w:t>销售有温度控制要求的</w:t>
      </w:r>
      <w:r w:rsidR="004E183F" w:rsidRPr="00C53DE9">
        <w:rPr>
          <w:rFonts w:hint="eastAsia"/>
          <w:color w:val="000000" w:themeColor="text1"/>
        </w:rPr>
        <w:t>保健</w:t>
      </w:r>
      <w:r w:rsidRPr="00C53DE9">
        <w:rPr>
          <w:color w:val="000000" w:themeColor="text1"/>
        </w:rPr>
        <w:t>食品，应配备相应的冷藏</w:t>
      </w:r>
      <w:r w:rsidR="008A0DC7" w:rsidRPr="00C53DE9">
        <w:rPr>
          <w:rFonts w:hint="eastAsia"/>
          <w:color w:val="000000" w:themeColor="text1"/>
        </w:rPr>
        <w:t>销售</w:t>
      </w:r>
      <w:r w:rsidRPr="00C53DE9">
        <w:rPr>
          <w:color w:val="000000" w:themeColor="text1"/>
        </w:rPr>
        <w:t>设备，并保持正常运转。</w:t>
      </w:r>
    </w:p>
    <w:p w14:paraId="6F1F70DC" w14:textId="49D0495A" w:rsidR="00BF11FA" w:rsidRPr="004F03C6" w:rsidRDefault="004913E6" w:rsidP="004F03C6">
      <w:pPr>
        <w:pStyle w:val="affffff4"/>
        <w:rPr>
          <w:rFonts w:hint="eastAsia"/>
          <w:color w:val="000000" w:themeColor="text1"/>
        </w:rPr>
      </w:pPr>
      <w:r>
        <w:rPr>
          <w:rFonts w:hint="eastAsia"/>
          <w:color w:val="000000" w:themeColor="text1"/>
        </w:rPr>
        <w:t>不应在</w:t>
      </w:r>
      <w:r w:rsidR="00A44954" w:rsidRPr="00C53DE9">
        <w:rPr>
          <w:rFonts w:hint="eastAsia"/>
          <w:color w:val="000000" w:themeColor="text1"/>
        </w:rPr>
        <w:t>销售</w:t>
      </w:r>
      <w:r>
        <w:rPr>
          <w:rFonts w:hint="eastAsia"/>
          <w:color w:val="000000" w:themeColor="text1"/>
        </w:rPr>
        <w:t>过程中</w:t>
      </w:r>
      <w:r w:rsidR="00A44954" w:rsidRPr="00C53DE9">
        <w:rPr>
          <w:rFonts w:hint="eastAsia"/>
          <w:color w:val="000000" w:themeColor="text1"/>
        </w:rPr>
        <w:t>有欺骗、误导等宣传或推销行为。</w:t>
      </w:r>
    </w:p>
    <w:p w14:paraId="60D5B2B1" w14:textId="5C8927A7" w:rsidR="00D37803" w:rsidRPr="00C53DE9" w:rsidRDefault="00D37803" w:rsidP="009C1635">
      <w:pPr>
        <w:pStyle w:val="affffff4"/>
        <w:rPr>
          <w:color w:val="000000" w:themeColor="text1"/>
        </w:rPr>
      </w:pPr>
      <w:r w:rsidRPr="00C53DE9">
        <w:rPr>
          <w:rFonts w:hint="eastAsia"/>
          <w:color w:val="000000" w:themeColor="text1"/>
        </w:rPr>
        <w:lastRenderedPageBreak/>
        <w:t>应提醒消费者食用方法、食用量及贮存方法</w:t>
      </w:r>
      <w:r w:rsidR="00E06786" w:rsidRPr="00C53DE9">
        <w:rPr>
          <w:rFonts w:hint="eastAsia"/>
          <w:color w:val="000000" w:themeColor="text1"/>
        </w:rPr>
        <w:t>等</w:t>
      </w:r>
      <w:r w:rsidRPr="00C53DE9">
        <w:rPr>
          <w:rFonts w:hint="eastAsia"/>
          <w:color w:val="000000" w:themeColor="text1"/>
        </w:rPr>
        <w:t>。</w:t>
      </w:r>
    </w:p>
    <w:p w14:paraId="3700BD84" w14:textId="5B83D211" w:rsidR="00AE3144" w:rsidRPr="00C53DE9" w:rsidRDefault="00DA5A66" w:rsidP="00ED2289">
      <w:pPr>
        <w:pStyle w:val="a4"/>
        <w:spacing w:before="312" w:after="312"/>
        <w:rPr>
          <w:color w:val="000000" w:themeColor="text1"/>
        </w:rPr>
      </w:pPr>
      <w:bookmarkStart w:id="37" w:name="_Hlk70060163"/>
      <w:r w:rsidRPr="00C53DE9">
        <w:rPr>
          <w:rFonts w:hint="eastAsia"/>
          <w:color w:val="000000" w:themeColor="text1"/>
        </w:rPr>
        <w:t>标签标识</w:t>
      </w:r>
      <w:r w:rsidR="00C52E69" w:rsidRPr="00C53DE9">
        <w:rPr>
          <w:rFonts w:hint="eastAsia"/>
          <w:color w:val="000000" w:themeColor="text1"/>
        </w:rPr>
        <w:t>和广告宣传</w:t>
      </w:r>
    </w:p>
    <w:p w14:paraId="4C983C6F" w14:textId="2086DEB2" w:rsidR="00CF7BBD" w:rsidRPr="00C53DE9" w:rsidRDefault="00872F11" w:rsidP="008C46D5">
      <w:pPr>
        <w:pStyle w:val="affffff4"/>
        <w:rPr>
          <w:color w:val="000000" w:themeColor="text1"/>
        </w:rPr>
      </w:pPr>
      <w:bookmarkStart w:id="38" w:name="_Hlk70064394"/>
      <w:bookmarkEnd w:id="37"/>
      <w:r w:rsidRPr="00C53DE9">
        <w:rPr>
          <w:rFonts w:hint="eastAsia"/>
          <w:color w:val="000000" w:themeColor="text1"/>
        </w:rPr>
        <w:t>应设立提示牌，注明“保健食品销售专区”字样，提示牌为绿底白字，字体为黑体，字体大小可根据设立的专柜或专区的空间大小而定</w:t>
      </w:r>
      <w:r w:rsidR="004F0C60" w:rsidRPr="00C53DE9">
        <w:rPr>
          <w:rFonts w:hint="eastAsia"/>
          <w:color w:val="000000" w:themeColor="text1"/>
        </w:rPr>
        <w:t>。</w:t>
      </w:r>
      <w:bookmarkEnd w:id="38"/>
    </w:p>
    <w:p w14:paraId="08D814A7" w14:textId="564AF671" w:rsidR="00897357" w:rsidRPr="004F03C6" w:rsidRDefault="00C41C2A" w:rsidP="004F03C6">
      <w:pPr>
        <w:pStyle w:val="affffff4"/>
        <w:rPr>
          <w:rFonts w:hint="eastAsia"/>
          <w:color w:val="000000" w:themeColor="text1"/>
        </w:rPr>
      </w:pPr>
      <w:r w:rsidRPr="00C53DE9">
        <w:rPr>
          <w:rFonts w:hint="eastAsia"/>
          <w:color w:val="000000" w:themeColor="text1"/>
        </w:rPr>
        <w:t>应在专柜或者专区显著位置标明“保健食品不得代替药物”字样。</w:t>
      </w:r>
    </w:p>
    <w:p w14:paraId="216D5350" w14:textId="5DBD8989" w:rsidR="00370102" w:rsidRPr="00C53DE9" w:rsidRDefault="0038534A" w:rsidP="00370102">
      <w:pPr>
        <w:pStyle w:val="affffff4"/>
        <w:rPr>
          <w:color w:val="000000" w:themeColor="text1"/>
        </w:rPr>
      </w:pPr>
      <w:bookmarkStart w:id="39" w:name="_Hlk78031129"/>
      <w:r>
        <w:rPr>
          <w:rFonts w:hint="eastAsia"/>
          <w:color w:val="000000" w:themeColor="text1"/>
        </w:rPr>
        <w:t>不应存在以下</w:t>
      </w:r>
      <w:r w:rsidR="00370102" w:rsidRPr="00C53DE9">
        <w:rPr>
          <w:rFonts w:hint="eastAsia"/>
          <w:color w:val="000000" w:themeColor="text1"/>
        </w:rPr>
        <w:t>广告</w:t>
      </w:r>
      <w:r w:rsidR="00627371">
        <w:rPr>
          <w:rFonts w:hint="eastAsia"/>
          <w:color w:val="000000" w:themeColor="text1"/>
        </w:rPr>
        <w:t>宣传</w:t>
      </w:r>
      <w:r w:rsidR="0061478E">
        <w:rPr>
          <w:rFonts w:hint="eastAsia"/>
          <w:color w:val="000000" w:themeColor="text1"/>
        </w:rPr>
        <w:t>的</w:t>
      </w:r>
      <w:r w:rsidR="00370102" w:rsidRPr="00C53DE9">
        <w:rPr>
          <w:rFonts w:hint="eastAsia"/>
          <w:color w:val="000000" w:themeColor="text1"/>
        </w:rPr>
        <w:t>情形</w:t>
      </w:r>
      <w:bookmarkEnd w:id="39"/>
      <w:r w:rsidR="00370102" w:rsidRPr="00C53DE9">
        <w:rPr>
          <w:rFonts w:hint="eastAsia"/>
          <w:color w:val="000000" w:themeColor="text1"/>
        </w:rPr>
        <w:t>：</w:t>
      </w:r>
    </w:p>
    <w:p w14:paraId="7A21DE6E" w14:textId="6CCB7D00" w:rsidR="00370102" w:rsidRPr="00C53DE9" w:rsidRDefault="00370102" w:rsidP="00370102">
      <w:pPr>
        <w:pStyle w:val="af0"/>
        <w:rPr>
          <w:color w:val="000000" w:themeColor="text1"/>
        </w:rPr>
      </w:pPr>
      <w:r w:rsidRPr="00C53DE9">
        <w:rPr>
          <w:rFonts w:hint="eastAsia"/>
          <w:color w:val="000000" w:themeColor="text1"/>
        </w:rPr>
        <w:t>使用或者变相使用国家机关、国家机关工作人员、军队单位或者军队人员的名义或者形象，或者利用军队装备、设施等从事广告宣传</w:t>
      </w:r>
      <w:r w:rsidR="00E75CA9">
        <w:rPr>
          <w:rFonts w:hint="eastAsia"/>
          <w:color w:val="000000" w:themeColor="text1"/>
        </w:rPr>
        <w:t>；</w:t>
      </w:r>
    </w:p>
    <w:p w14:paraId="005F0EE9" w14:textId="3B0C6BD2" w:rsidR="00370102" w:rsidRPr="00C53DE9" w:rsidRDefault="00370102" w:rsidP="00370102">
      <w:pPr>
        <w:pStyle w:val="af0"/>
        <w:rPr>
          <w:color w:val="000000" w:themeColor="text1"/>
        </w:rPr>
      </w:pPr>
      <w:r w:rsidRPr="00C53DE9">
        <w:rPr>
          <w:rFonts w:hint="eastAsia"/>
          <w:color w:val="000000" w:themeColor="text1"/>
        </w:rPr>
        <w:t>使用科研单位、学术机构、行业协会或者专家、学者、医师、药师、临床营养师、患者等的名义或者形象作推荐、证明</w:t>
      </w:r>
      <w:r w:rsidR="00E75CA9">
        <w:rPr>
          <w:rFonts w:hint="eastAsia"/>
          <w:color w:val="000000" w:themeColor="text1"/>
        </w:rPr>
        <w:t>；</w:t>
      </w:r>
    </w:p>
    <w:p w14:paraId="59CBB851" w14:textId="5AE61D2C" w:rsidR="00370102" w:rsidRPr="00C53DE9" w:rsidRDefault="00370102" w:rsidP="00370102">
      <w:pPr>
        <w:pStyle w:val="af0"/>
        <w:rPr>
          <w:color w:val="000000" w:themeColor="text1"/>
        </w:rPr>
      </w:pPr>
      <w:r w:rsidRPr="00C53DE9">
        <w:rPr>
          <w:rFonts w:hint="eastAsia"/>
          <w:color w:val="000000" w:themeColor="text1"/>
        </w:rPr>
        <w:t>违反科学规律，明示或者暗示可以治疗所有疾病、适应所有症状、适应所有人群，或者正常生活和治疗病症所必需等内容</w:t>
      </w:r>
      <w:r w:rsidR="00E75CA9">
        <w:rPr>
          <w:rFonts w:hint="eastAsia"/>
          <w:color w:val="000000" w:themeColor="text1"/>
        </w:rPr>
        <w:t>；</w:t>
      </w:r>
    </w:p>
    <w:p w14:paraId="776AD3B1" w14:textId="29FC10E0" w:rsidR="00370102" w:rsidRPr="00C53DE9" w:rsidRDefault="00370102" w:rsidP="00370102">
      <w:pPr>
        <w:pStyle w:val="af0"/>
        <w:rPr>
          <w:color w:val="000000" w:themeColor="text1"/>
        </w:rPr>
      </w:pPr>
      <w:r w:rsidRPr="00C53DE9">
        <w:rPr>
          <w:rFonts w:hint="eastAsia"/>
          <w:color w:val="000000" w:themeColor="text1"/>
        </w:rPr>
        <w:t>引起公众对所处健康状况和所患疾病产生不必要的担忧和恐惧，或者使公众误解不使用该产品会患某种疾病或者加重病情的内容</w:t>
      </w:r>
      <w:r w:rsidR="00E75CA9">
        <w:rPr>
          <w:rFonts w:hint="eastAsia"/>
          <w:color w:val="000000" w:themeColor="text1"/>
        </w:rPr>
        <w:t>；</w:t>
      </w:r>
    </w:p>
    <w:p w14:paraId="087C3C8D" w14:textId="78230838" w:rsidR="00370102" w:rsidRPr="00C53DE9" w:rsidRDefault="00370102" w:rsidP="00370102">
      <w:pPr>
        <w:pStyle w:val="af0"/>
        <w:rPr>
          <w:color w:val="000000" w:themeColor="text1"/>
        </w:rPr>
      </w:pPr>
      <w:r w:rsidRPr="00C53DE9">
        <w:rPr>
          <w:rFonts w:hint="eastAsia"/>
          <w:color w:val="000000" w:themeColor="text1"/>
        </w:rPr>
        <w:t>含有医疗机构的名称、地址、联系方式、诊疗项目、诊疗方法以及有关义诊、医疗咨询电话、开设特约门诊等医疗服务的内容</w:t>
      </w:r>
      <w:r w:rsidR="00E75CA9">
        <w:rPr>
          <w:rFonts w:hint="eastAsia"/>
          <w:color w:val="000000" w:themeColor="text1"/>
        </w:rPr>
        <w:t>；</w:t>
      </w:r>
    </w:p>
    <w:p w14:paraId="450A63D9" w14:textId="4C770990" w:rsidR="00192202" w:rsidRPr="00C53DE9" w:rsidRDefault="00370102" w:rsidP="00370102">
      <w:pPr>
        <w:pStyle w:val="af0"/>
        <w:rPr>
          <w:color w:val="000000" w:themeColor="text1"/>
        </w:rPr>
      </w:pPr>
      <w:r w:rsidRPr="00C53DE9">
        <w:rPr>
          <w:rFonts w:hint="eastAsia"/>
          <w:color w:val="000000" w:themeColor="text1"/>
        </w:rPr>
        <w:t>法律、行政法规规定不得含有的其他内容。</w:t>
      </w:r>
    </w:p>
    <w:p w14:paraId="5900C016" w14:textId="44D90AE5" w:rsidR="005867D2" w:rsidRPr="00C53DE9" w:rsidRDefault="004D69A3" w:rsidP="005867D2">
      <w:pPr>
        <w:pStyle w:val="a4"/>
        <w:spacing w:before="312" w:after="312"/>
        <w:rPr>
          <w:color w:val="000000" w:themeColor="text1"/>
        </w:rPr>
      </w:pPr>
      <w:r w:rsidRPr="00C53DE9">
        <w:rPr>
          <w:rFonts w:hint="eastAsia"/>
          <w:color w:val="000000" w:themeColor="text1"/>
        </w:rPr>
        <w:t>管理</w:t>
      </w:r>
    </w:p>
    <w:p w14:paraId="4F37453E" w14:textId="0767BDE6" w:rsidR="00363490" w:rsidRPr="00C53DE9" w:rsidRDefault="00363490" w:rsidP="005C2403">
      <w:pPr>
        <w:pStyle w:val="affffff4"/>
        <w:rPr>
          <w:color w:val="000000" w:themeColor="text1"/>
        </w:rPr>
      </w:pPr>
      <w:bookmarkStart w:id="40" w:name="_Hlk71891360"/>
      <w:r w:rsidRPr="00C53DE9">
        <w:rPr>
          <w:rFonts w:hint="eastAsia"/>
          <w:color w:val="000000" w:themeColor="text1"/>
        </w:rPr>
        <w:t>应在经营场所的显著位置</w:t>
      </w:r>
      <w:r w:rsidR="00046969">
        <w:rPr>
          <w:rFonts w:hint="eastAsia"/>
          <w:color w:val="000000" w:themeColor="text1"/>
        </w:rPr>
        <w:t>公示</w:t>
      </w:r>
      <w:r w:rsidRPr="00C53DE9">
        <w:rPr>
          <w:rFonts w:hint="eastAsia"/>
          <w:color w:val="000000" w:themeColor="text1"/>
        </w:rPr>
        <w:t>营业执照及其他相关证照。</w:t>
      </w:r>
    </w:p>
    <w:p w14:paraId="048F5404" w14:textId="3310BB08" w:rsidR="006B15D2" w:rsidRPr="00C53DE9" w:rsidRDefault="006B15D2" w:rsidP="005C2403">
      <w:pPr>
        <w:pStyle w:val="affffff4"/>
        <w:rPr>
          <w:color w:val="000000" w:themeColor="text1"/>
        </w:rPr>
      </w:pPr>
      <w:r w:rsidRPr="00C53DE9">
        <w:rPr>
          <w:color w:val="000000" w:themeColor="text1"/>
        </w:rPr>
        <w:t>应建立投诉处理制度，在</w:t>
      </w:r>
      <w:r w:rsidRPr="00C53DE9">
        <w:rPr>
          <w:rFonts w:hint="eastAsia"/>
          <w:color w:val="000000" w:themeColor="text1"/>
        </w:rPr>
        <w:t>显著位置</w:t>
      </w:r>
      <w:r w:rsidRPr="00C53DE9">
        <w:rPr>
          <w:color w:val="000000" w:themeColor="text1"/>
        </w:rPr>
        <w:t>公布投诉电话，及时受理并处理投诉，保存投诉受理处理记录。</w:t>
      </w:r>
    </w:p>
    <w:p w14:paraId="2CD2A2D2" w14:textId="19C0C37A" w:rsidR="000A775A" w:rsidRPr="00C53DE9" w:rsidRDefault="005C2403" w:rsidP="005C2403">
      <w:pPr>
        <w:pStyle w:val="affffff4"/>
        <w:rPr>
          <w:color w:val="000000" w:themeColor="text1"/>
        </w:rPr>
      </w:pPr>
      <w:r w:rsidRPr="00C53DE9">
        <w:rPr>
          <w:color w:val="000000" w:themeColor="text1"/>
        </w:rPr>
        <w:t>应建立并执行从业人员健康管理制度。患有国务院卫生行政部门规定的有碍食品安全疾病的人员，不得从事接触直接入口食品的工作</w:t>
      </w:r>
      <w:bookmarkEnd w:id="40"/>
      <w:r w:rsidRPr="00C53DE9">
        <w:rPr>
          <w:color w:val="000000" w:themeColor="text1"/>
        </w:rPr>
        <w:t>。</w:t>
      </w:r>
    </w:p>
    <w:p w14:paraId="1A8E2A14" w14:textId="03FF86D1" w:rsidR="005C2403" w:rsidRPr="00C53DE9" w:rsidRDefault="00E27A86" w:rsidP="005C2403">
      <w:pPr>
        <w:pStyle w:val="affffff4"/>
        <w:rPr>
          <w:color w:val="000000" w:themeColor="text1"/>
        </w:rPr>
      </w:pPr>
      <w:r w:rsidRPr="00C53DE9">
        <w:rPr>
          <w:color w:val="000000" w:themeColor="text1"/>
        </w:rPr>
        <w:t>应建立食品安全自查制度，定期对食品安全状况进行检查评价</w:t>
      </w:r>
      <w:r w:rsidR="005C2403" w:rsidRPr="00C53DE9">
        <w:rPr>
          <w:color w:val="000000" w:themeColor="text1"/>
        </w:rPr>
        <w:t>。</w:t>
      </w:r>
    </w:p>
    <w:p w14:paraId="1035705A" w14:textId="456EC811" w:rsidR="005C2403" w:rsidRPr="00C53DE9" w:rsidRDefault="005C2403" w:rsidP="005C2403">
      <w:pPr>
        <w:pStyle w:val="affffff4"/>
        <w:rPr>
          <w:color w:val="000000" w:themeColor="text1"/>
        </w:rPr>
      </w:pPr>
      <w:r w:rsidRPr="00C53DE9">
        <w:rPr>
          <w:color w:val="000000" w:themeColor="text1"/>
        </w:rPr>
        <w:t>应建立进货查验记录制度，如实记录</w:t>
      </w:r>
      <w:r w:rsidR="001A400A" w:rsidRPr="00C53DE9">
        <w:rPr>
          <w:rFonts w:hint="eastAsia"/>
          <w:color w:val="000000" w:themeColor="text1"/>
        </w:rPr>
        <w:t>保健</w:t>
      </w:r>
      <w:r w:rsidRPr="00C53DE9">
        <w:rPr>
          <w:color w:val="000000" w:themeColor="text1"/>
        </w:rPr>
        <w:t>食品的名称、规格、数量、生产日期或者生产批号、保质期、进货日期以及供货者名称、地址、联系方式等内容，并保存相关凭证。记录和凭证保存期限不得少于保质期满后六个月。</w:t>
      </w:r>
    </w:p>
    <w:p w14:paraId="27E01AD4" w14:textId="3B8CA23C" w:rsidR="005C2403" w:rsidRPr="00C53DE9" w:rsidRDefault="005C2403" w:rsidP="005C2403">
      <w:pPr>
        <w:pStyle w:val="affffff4"/>
        <w:rPr>
          <w:color w:val="000000" w:themeColor="text1"/>
        </w:rPr>
      </w:pPr>
      <w:r w:rsidRPr="00C53DE9">
        <w:rPr>
          <w:color w:val="000000" w:themeColor="text1"/>
        </w:rPr>
        <w:t>应建立销售记录制度，如实记录批发</w:t>
      </w:r>
      <w:r w:rsidR="005B7780" w:rsidRPr="00C53DE9">
        <w:rPr>
          <w:rFonts w:hint="eastAsia"/>
          <w:color w:val="000000" w:themeColor="text1"/>
        </w:rPr>
        <w:t>保健</w:t>
      </w:r>
      <w:r w:rsidRPr="00C53DE9">
        <w:rPr>
          <w:color w:val="000000" w:themeColor="text1"/>
        </w:rPr>
        <w:t>食品的名称、规格、数量、生产日期或者生产批号、保质期、销售日期以及购货者名称、地址、联系方式等内容，并保存相关凭证。记录和凭证保存期限不得少于保质期满后六个月。</w:t>
      </w:r>
    </w:p>
    <w:p w14:paraId="712FB29D" w14:textId="6FEAF3F5" w:rsidR="006A6FD5" w:rsidRPr="00C53DE9" w:rsidRDefault="007618D5" w:rsidP="006A6FD5">
      <w:pPr>
        <w:pStyle w:val="affffff4"/>
        <w:rPr>
          <w:color w:val="000000" w:themeColor="text1"/>
        </w:rPr>
      </w:pPr>
      <w:r>
        <w:rPr>
          <w:rFonts w:hint="eastAsia"/>
          <w:color w:val="000000" w:themeColor="text1"/>
        </w:rPr>
        <w:t>应</w:t>
      </w:r>
      <w:r w:rsidR="006A6FD5" w:rsidRPr="00C53DE9">
        <w:rPr>
          <w:color w:val="000000" w:themeColor="text1"/>
        </w:rPr>
        <w:t>建立</w:t>
      </w:r>
      <w:r w:rsidR="006A6FD5" w:rsidRPr="00C53DE9">
        <w:rPr>
          <w:rFonts w:hint="eastAsia"/>
          <w:color w:val="000000" w:themeColor="text1"/>
        </w:rPr>
        <w:t>保健</w:t>
      </w:r>
      <w:r w:rsidR="006A6FD5" w:rsidRPr="00C53DE9">
        <w:rPr>
          <w:color w:val="000000" w:themeColor="text1"/>
        </w:rPr>
        <w:t>食品安全追溯体系，保证</w:t>
      </w:r>
      <w:r w:rsidR="006A6FD5" w:rsidRPr="00C53DE9">
        <w:rPr>
          <w:rFonts w:hint="eastAsia"/>
          <w:color w:val="000000" w:themeColor="text1"/>
        </w:rPr>
        <w:t>保健</w:t>
      </w:r>
      <w:r w:rsidR="006A6FD5" w:rsidRPr="00C53DE9">
        <w:rPr>
          <w:color w:val="000000" w:themeColor="text1"/>
        </w:rPr>
        <w:t>食品可追溯。</w:t>
      </w:r>
    </w:p>
    <w:p w14:paraId="04F0E463" w14:textId="10A21133" w:rsidR="005B7780" w:rsidRPr="00C53DE9" w:rsidRDefault="005B7780" w:rsidP="005B7780">
      <w:pPr>
        <w:pStyle w:val="affffff4"/>
        <w:rPr>
          <w:color w:val="000000" w:themeColor="text1"/>
        </w:rPr>
      </w:pPr>
      <w:r w:rsidRPr="00C53DE9">
        <w:rPr>
          <w:color w:val="000000" w:themeColor="text1"/>
        </w:rPr>
        <w:t>应制定</w:t>
      </w:r>
      <w:r w:rsidR="00DD2C4B" w:rsidRPr="00C53DE9">
        <w:rPr>
          <w:rFonts w:hint="eastAsia"/>
          <w:color w:val="000000" w:themeColor="text1"/>
        </w:rPr>
        <w:t>保健</w:t>
      </w:r>
      <w:r w:rsidRPr="00C53DE9">
        <w:rPr>
          <w:color w:val="000000" w:themeColor="text1"/>
        </w:rPr>
        <w:t>食品安全事故处置方案，定期检查各项</w:t>
      </w:r>
      <w:r w:rsidR="001A400A" w:rsidRPr="00C53DE9">
        <w:rPr>
          <w:rFonts w:hint="eastAsia"/>
          <w:color w:val="000000" w:themeColor="text1"/>
        </w:rPr>
        <w:t>保健</w:t>
      </w:r>
      <w:r w:rsidRPr="00C53DE9">
        <w:rPr>
          <w:color w:val="000000" w:themeColor="text1"/>
        </w:rPr>
        <w:t>食品安全防范措施的落实情况，及时消除事故隐患。</w:t>
      </w:r>
    </w:p>
    <w:p w14:paraId="5B1D3D6B" w14:textId="4036E72B" w:rsidR="00B2382F" w:rsidRDefault="008F6EA7" w:rsidP="00B2382F">
      <w:pPr>
        <w:pStyle w:val="affffff4"/>
        <w:rPr>
          <w:color w:val="000000" w:themeColor="text1"/>
        </w:rPr>
      </w:pPr>
      <w:bookmarkStart w:id="41" w:name="_Hlk72310053"/>
      <w:r w:rsidRPr="00C53DE9">
        <w:rPr>
          <w:rFonts w:hint="eastAsia"/>
          <w:color w:val="000000" w:themeColor="text1"/>
        </w:rPr>
        <w:t>应</w:t>
      </w:r>
      <w:r w:rsidRPr="00C53DE9">
        <w:rPr>
          <w:color w:val="000000" w:themeColor="text1"/>
        </w:rPr>
        <w:t>建立食品召回制度</w:t>
      </w:r>
      <w:r w:rsidR="007E0E63" w:rsidRPr="00C53DE9">
        <w:rPr>
          <w:rFonts w:hint="eastAsia"/>
          <w:color w:val="000000" w:themeColor="text1"/>
        </w:rPr>
        <w:t>，</w:t>
      </w:r>
      <w:r w:rsidR="00B2382F" w:rsidRPr="00C53DE9">
        <w:rPr>
          <w:color w:val="000000" w:themeColor="text1"/>
        </w:rPr>
        <w:t>发现</w:t>
      </w:r>
      <w:r w:rsidR="00DC498E" w:rsidRPr="00C53DE9">
        <w:rPr>
          <w:rFonts w:hint="eastAsia"/>
          <w:color w:val="000000" w:themeColor="text1"/>
        </w:rPr>
        <w:t>保健</w:t>
      </w:r>
      <w:r w:rsidR="00B2382F" w:rsidRPr="00C53DE9">
        <w:rPr>
          <w:color w:val="000000" w:themeColor="text1"/>
        </w:rPr>
        <w:t>食品不符合食品安全标准或有证据证明可能危害人体健康的，应立即停止经营，通知相关生产经营者和消费者，并记录停止经营和通知情况</w:t>
      </w:r>
      <w:bookmarkEnd w:id="41"/>
      <w:r w:rsidR="00B2382F" w:rsidRPr="00C53DE9">
        <w:rPr>
          <w:color w:val="000000" w:themeColor="text1"/>
        </w:rPr>
        <w:t>。</w:t>
      </w:r>
    </w:p>
    <w:p w14:paraId="10A07787" w14:textId="579C8BB1" w:rsidR="00D175A6" w:rsidRPr="00C53DE9" w:rsidRDefault="00792424" w:rsidP="00D175A6">
      <w:pPr>
        <w:pStyle w:val="affffff4"/>
        <w:rPr>
          <w:color w:val="000000" w:themeColor="text1"/>
        </w:rPr>
      </w:pPr>
      <w:r>
        <w:rPr>
          <w:rFonts w:hint="eastAsia"/>
          <w:color w:val="000000" w:themeColor="text1"/>
        </w:rPr>
        <w:t>宜</w:t>
      </w:r>
      <w:r w:rsidR="00D175A6" w:rsidRPr="00D175A6">
        <w:rPr>
          <w:rFonts w:hint="eastAsia"/>
          <w:color w:val="000000" w:themeColor="text1"/>
        </w:rPr>
        <w:t>采用先进技术手段（如电子计算机信息系统），进行记录和文件管理。</w:t>
      </w:r>
    </w:p>
    <w:p w14:paraId="2055FC71" w14:textId="3DAA4AC9" w:rsidR="00351347" w:rsidRPr="00C53DE9" w:rsidRDefault="0072304B" w:rsidP="00B967EE">
      <w:pPr>
        <w:pStyle w:val="affffff6"/>
        <w:framePr w:w="2339" w:wrap="around"/>
        <w:rPr>
          <w:color w:val="000000" w:themeColor="text1"/>
        </w:rPr>
      </w:pPr>
      <w:r w:rsidRPr="00C53DE9">
        <w:rPr>
          <w:color w:val="000000" w:themeColor="text1"/>
        </w:rPr>
        <w:t>______________________</w:t>
      </w:r>
    </w:p>
    <w:sectPr w:rsidR="00351347" w:rsidRPr="00C53DE9" w:rsidSect="00745F41">
      <w:type w:val="nextColumn"/>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0C24B" w14:textId="77777777" w:rsidR="00957FD2" w:rsidRDefault="00957FD2">
      <w:r>
        <w:separator/>
      </w:r>
    </w:p>
  </w:endnote>
  <w:endnote w:type="continuationSeparator" w:id="0">
    <w:p w14:paraId="77A10076" w14:textId="77777777" w:rsidR="00957FD2" w:rsidRDefault="0095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MingLiU"/>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751681"/>
      <w:docPartObj>
        <w:docPartGallery w:val="Page Numbers (Bottom of Page)"/>
        <w:docPartUnique/>
      </w:docPartObj>
    </w:sdtPr>
    <w:sdtEndPr/>
    <w:sdtContent>
      <w:p w14:paraId="7562C02F" w14:textId="3A4D96F1" w:rsidR="00CD2D6C" w:rsidRDefault="00CD2D6C" w:rsidP="00CD2D6C">
        <w:pPr>
          <w:pStyle w:val="aff9"/>
          <w:jc w:val="left"/>
        </w:pPr>
        <w:r>
          <w:fldChar w:fldCharType="begin"/>
        </w:r>
        <w:r>
          <w:instrText>PAGE   \* MERGEFORMAT</w:instrText>
        </w:r>
        <w:r>
          <w:fldChar w:fldCharType="separate"/>
        </w:r>
        <w:r w:rsidR="00C37044" w:rsidRPr="00C37044">
          <w:rPr>
            <w:noProof/>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9176" w14:textId="77777777" w:rsidR="00351347" w:rsidRDefault="0072304B">
    <w:pPr>
      <w:pStyle w:val="afff5"/>
    </w:pPr>
    <w:r>
      <w:fldChar w:fldCharType="begin"/>
    </w:r>
    <w:r>
      <w:instrText xml:space="preserve"> PAGE  \* MERGEFORMAT </w:instrText>
    </w:r>
    <w:r>
      <w:fldChar w:fldCharType="separate"/>
    </w:r>
    <w:r w:rsidR="00C3704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838F6" w14:textId="77777777" w:rsidR="00957FD2" w:rsidRDefault="00957FD2">
      <w:r>
        <w:separator/>
      </w:r>
    </w:p>
  </w:footnote>
  <w:footnote w:type="continuationSeparator" w:id="0">
    <w:p w14:paraId="60C2AA07" w14:textId="77777777" w:rsidR="00957FD2" w:rsidRDefault="00957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948D" w14:textId="0ECE9DDF" w:rsidR="00892BE6" w:rsidRPr="00892BE6" w:rsidRDefault="00892BE6" w:rsidP="00892BE6">
    <w:pPr>
      <w:pStyle w:val="20"/>
      <w:framePr w:w="0" w:hRule="auto" w:hSpace="0" w:wrap="auto" w:vAnchor="margin" w:hAnchor="text" w:xAlign="left" w:yAlign="inline" w:anchorLock="0"/>
      <w:spacing w:before="0" w:after="220" w:line="240" w:lineRule="auto"/>
      <w:jc w:val="left"/>
      <w:rPr>
        <w:rFonts w:hAnsi="黑体"/>
        <w:sz w:val="21"/>
        <w:szCs w:val="21"/>
      </w:rPr>
    </w:pPr>
    <w:r>
      <w:rPr>
        <w:rFonts w:hAnsi="黑体"/>
        <w:sz w:val="21"/>
        <w:szCs w:val="21"/>
      </w:rPr>
      <w:t>T/</w:t>
    </w:r>
    <w:r w:rsidR="00315612">
      <w:rPr>
        <w:rFonts w:hAnsi="黑体"/>
        <w:sz w:val="21"/>
        <w:szCs w:val="21"/>
      </w:rPr>
      <w:t>ZFS</w:t>
    </w:r>
    <w:r>
      <w:rPr>
        <w:rFonts w:hAnsi="黑体"/>
        <w:sz w:val="21"/>
        <w:szCs w:val="21"/>
      </w:rPr>
      <w:t xml:space="preserve"> XXXX—202</w:t>
    </w:r>
    <w:r w:rsidR="00DB1425">
      <w:rPr>
        <w:rFonts w:hAnsi="黑体"/>
        <w:sz w:val="21"/>
        <w:szCs w:val="21"/>
      </w:rPr>
      <w:t>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83C2" w14:textId="5FCB620B" w:rsidR="00351347" w:rsidRDefault="0072304B" w:rsidP="001E3845">
    <w:pPr>
      <w:pStyle w:val="20"/>
      <w:framePr w:w="0" w:hRule="auto" w:hSpace="0" w:wrap="auto" w:vAnchor="margin" w:hAnchor="text" w:xAlign="left" w:yAlign="inline"/>
      <w:spacing w:before="0" w:after="220" w:line="240" w:lineRule="auto"/>
      <w:ind w:firstLineChars="3600" w:firstLine="7560"/>
      <w:jc w:val="left"/>
      <w:rPr>
        <w:rFonts w:hAnsi="黑体"/>
        <w:sz w:val="21"/>
        <w:szCs w:val="21"/>
      </w:rPr>
    </w:pPr>
    <w:bookmarkStart w:id="10" w:name="_Hlk46931372"/>
    <w:bookmarkStart w:id="11" w:name="_Hlk46931373"/>
    <w:bookmarkStart w:id="12" w:name="_Hlk46931578"/>
    <w:bookmarkStart w:id="13" w:name="_Hlk46931579"/>
    <w:r>
      <w:rPr>
        <w:rFonts w:hAnsi="黑体"/>
        <w:sz w:val="21"/>
        <w:szCs w:val="21"/>
      </w:rPr>
      <w:t>T/</w:t>
    </w:r>
    <w:r w:rsidR="00315612">
      <w:rPr>
        <w:rFonts w:hAnsi="黑体"/>
        <w:sz w:val="21"/>
        <w:szCs w:val="21"/>
      </w:rPr>
      <w:t>ZFS</w:t>
    </w:r>
    <w:r>
      <w:rPr>
        <w:rFonts w:hAnsi="黑体"/>
        <w:sz w:val="21"/>
        <w:szCs w:val="21"/>
      </w:rPr>
      <w:t xml:space="preserve"> </w:t>
    </w:r>
    <w:r w:rsidR="00277BB1">
      <w:rPr>
        <w:rFonts w:hAnsi="黑体"/>
        <w:sz w:val="21"/>
        <w:szCs w:val="21"/>
      </w:rPr>
      <w:t>XXXX</w:t>
    </w:r>
    <w:r>
      <w:rPr>
        <w:rFonts w:hAnsi="黑体"/>
        <w:sz w:val="21"/>
        <w:szCs w:val="21"/>
      </w:rPr>
      <w:t>—202</w:t>
    </w:r>
    <w:bookmarkEnd w:id="10"/>
    <w:bookmarkEnd w:id="11"/>
    <w:bookmarkEnd w:id="12"/>
    <w:bookmarkEnd w:id="13"/>
    <w:r w:rsidR="00FC7AF6">
      <w:rPr>
        <w:rFonts w:hAnsi="黑体"/>
        <w:sz w:val="21"/>
        <w:szCs w:val="21"/>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num>
  <w:num w:numId="24">
    <w:abstractNumId w:val="5"/>
  </w:num>
  <w:num w:numId="25">
    <w:abstractNumId w:val="5"/>
  </w:num>
  <w:num w:numId="26">
    <w:abstractNumId w:val="5"/>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925"/>
    <w:rsid w:val="00000244"/>
    <w:rsid w:val="000013A2"/>
    <w:rsid w:val="0000185F"/>
    <w:rsid w:val="00001B03"/>
    <w:rsid w:val="00001D41"/>
    <w:rsid w:val="0000250A"/>
    <w:rsid w:val="00002F6C"/>
    <w:rsid w:val="00003164"/>
    <w:rsid w:val="00005234"/>
    <w:rsid w:val="0000586F"/>
    <w:rsid w:val="0000643D"/>
    <w:rsid w:val="00006D32"/>
    <w:rsid w:val="00007DB0"/>
    <w:rsid w:val="00010018"/>
    <w:rsid w:val="0001087B"/>
    <w:rsid w:val="00011F8B"/>
    <w:rsid w:val="00012EF3"/>
    <w:rsid w:val="00013D86"/>
    <w:rsid w:val="00013E02"/>
    <w:rsid w:val="00014E6D"/>
    <w:rsid w:val="00015340"/>
    <w:rsid w:val="0001572F"/>
    <w:rsid w:val="00015FD9"/>
    <w:rsid w:val="00016744"/>
    <w:rsid w:val="00017D47"/>
    <w:rsid w:val="00020051"/>
    <w:rsid w:val="00020E2F"/>
    <w:rsid w:val="0002101A"/>
    <w:rsid w:val="0002143C"/>
    <w:rsid w:val="00021C51"/>
    <w:rsid w:val="000227B8"/>
    <w:rsid w:val="000228A1"/>
    <w:rsid w:val="00023014"/>
    <w:rsid w:val="0002560C"/>
    <w:rsid w:val="00025A65"/>
    <w:rsid w:val="00026C31"/>
    <w:rsid w:val="00026C3E"/>
    <w:rsid w:val="00026C54"/>
    <w:rsid w:val="00026C5C"/>
    <w:rsid w:val="00026DE3"/>
    <w:rsid w:val="00027155"/>
    <w:rsid w:val="00027280"/>
    <w:rsid w:val="000306EA"/>
    <w:rsid w:val="00030758"/>
    <w:rsid w:val="000307B5"/>
    <w:rsid w:val="000307B9"/>
    <w:rsid w:val="00030C6C"/>
    <w:rsid w:val="00031AAB"/>
    <w:rsid w:val="000320A7"/>
    <w:rsid w:val="00032310"/>
    <w:rsid w:val="00032931"/>
    <w:rsid w:val="00032D07"/>
    <w:rsid w:val="00033A19"/>
    <w:rsid w:val="00033ED3"/>
    <w:rsid w:val="00035925"/>
    <w:rsid w:val="00037294"/>
    <w:rsid w:val="00037295"/>
    <w:rsid w:val="00037485"/>
    <w:rsid w:val="000374F6"/>
    <w:rsid w:val="00037A04"/>
    <w:rsid w:val="000402B0"/>
    <w:rsid w:val="00041899"/>
    <w:rsid w:val="00043FA2"/>
    <w:rsid w:val="00044C8D"/>
    <w:rsid w:val="00044E51"/>
    <w:rsid w:val="00045448"/>
    <w:rsid w:val="00045CF7"/>
    <w:rsid w:val="00045E44"/>
    <w:rsid w:val="00046061"/>
    <w:rsid w:val="00046969"/>
    <w:rsid w:val="00046AD6"/>
    <w:rsid w:val="00046D94"/>
    <w:rsid w:val="000477BB"/>
    <w:rsid w:val="000478B6"/>
    <w:rsid w:val="00047A51"/>
    <w:rsid w:val="00047DE9"/>
    <w:rsid w:val="000504B9"/>
    <w:rsid w:val="00052548"/>
    <w:rsid w:val="00052F43"/>
    <w:rsid w:val="0005520C"/>
    <w:rsid w:val="000567AE"/>
    <w:rsid w:val="00057189"/>
    <w:rsid w:val="00057417"/>
    <w:rsid w:val="00057632"/>
    <w:rsid w:val="0006002B"/>
    <w:rsid w:val="00060A3F"/>
    <w:rsid w:val="00060B5D"/>
    <w:rsid w:val="00062E2B"/>
    <w:rsid w:val="00063165"/>
    <w:rsid w:val="000632F8"/>
    <w:rsid w:val="000637F5"/>
    <w:rsid w:val="0006404D"/>
    <w:rsid w:val="0006448B"/>
    <w:rsid w:val="00067182"/>
    <w:rsid w:val="00067288"/>
    <w:rsid w:val="00067C0F"/>
    <w:rsid w:val="00067CDF"/>
    <w:rsid w:val="00067D87"/>
    <w:rsid w:val="00072351"/>
    <w:rsid w:val="00072833"/>
    <w:rsid w:val="00072ADD"/>
    <w:rsid w:val="000739DC"/>
    <w:rsid w:val="000744E3"/>
    <w:rsid w:val="000745B7"/>
    <w:rsid w:val="00074FBE"/>
    <w:rsid w:val="00076208"/>
    <w:rsid w:val="00077958"/>
    <w:rsid w:val="000809FA"/>
    <w:rsid w:val="000819DC"/>
    <w:rsid w:val="000836D2"/>
    <w:rsid w:val="00083A09"/>
    <w:rsid w:val="00083A16"/>
    <w:rsid w:val="00084286"/>
    <w:rsid w:val="00084A59"/>
    <w:rsid w:val="00084E30"/>
    <w:rsid w:val="00086A0C"/>
    <w:rsid w:val="00086AEE"/>
    <w:rsid w:val="0009005E"/>
    <w:rsid w:val="00090482"/>
    <w:rsid w:val="000906FE"/>
    <w:rsid w:val="000921C1"/>
    <w:rsid w:val="00092857"/>
    <w:rsid w:val="00092DD1"/>
    <w:rsid w:val="00093504"/>
    <w:rsid w:val="00093A4F"/>
    <w:rsid w:val="000957D2"/>
    <w:rsid w:val="000963E6"/>
    <w:rsid w:val="00096CF5"/>
    <w:rsid w:val="00096F57"/>
    <w:rsid w:val="0009719A"/>
    <w:rsid w:val="000A0700"/>
    <w:rsid w:val="000A1412"/>
    <w:rsid w:val="000A20A9"/>
    <w:rsid w:val="000A259B"/>
    <w:rsid w:val="000A27D1"/>
    <w:rsid w:val="000A2ACE"/>
    <w:rsid w:val="000A3053"/>
    <w:rsid w:val="000A3B06"/>
    <w:rsid w:val="000A41FC"/>
    <w:rsid w:val="000A48B1"/>
    <w:rsid w:val="000A49C7"/>
    <w:rsid w:val="000A49E1"/>
    <w:rsid w:val="000A4E31"/>
    <w:rsid w:val="000A551F"/>
    <w:rsid w:val="000A58F3"/>
    <w:rsid w:val="000A6D0E"/>
    <w:rsid w:val="000A7434"/>
    <w:rsid w:val="000A775A"/>
    <w:rsid w:val="000B0C73"/>
    <w:rsid w:val="000B0E72"/>
    <w:rsid w:val="000B22F6"/>
    <w:rsid w:val="000B28B6"/>
    <w:rsid w:val="000B3143"/>
    <w:rsid w:val="000B4405"/>
    <w:rsid w:val="000B4C69"/>
    <w:rsid w:val="000B5142"/>
    <w:rsid w:val="000B572F"/>
    <w:rsid w:val="000B5AEF"/>
    <w:rsid w:val="000B5B3F"/>
    <w:rsid w:val="000B617E"/>
    <w:rsid w:val="000B61C9"/>
    <w:rsid w:val="000B634E"/>
    <w:rsid w:val="000B6813"/>
    <w:rsid w:val="000B6FFC"/>
    <w:rsid w:val="000B73B7"/>
    <w:rsid w:val="000C0892"/>
    <w:rsid w:val="000C19F4"/>
    <w:rsid w:val="000C1EA7"/>
    <w:rsid w:val="000C1F6B"/>
    <w:rsid w:val="000C2C86"/>
    <w:rsid w:val="000C359D"/>
    <w:rsid w:val="000C4CBA"/>
    <w:rsid w:val="000C5135"/>
    <w:rsid w:val="000C5248"/>
    <w:rsid w:val="000C63A4"/>
    <w:rsid w:val="000C65DB"/>
    <w:rsid w:val="000C685E"/>
    <w:rsid w:val="000C6B05"/>
    <w:rsid w:val="000C6DD6"/>
    <w:rsid w:val="000C6FBD"/>
    <w:rsid w:val="000C73D4"/>
    <w:rsid w:val="000D00CD"/>
    <w:rsid w:val="000D0A26"/>
    <w:rsid w:val="000D1610"/>
    <w:rsid w:val="000D1868"/>
    <w:rsid w:val="000D18E3"/>
    <w:rsid w:val="000D1DF9"/>
    <w:rsid w:val="000D20E5"/>
    <w:rsid w:val="000D252C"/>
    <w:rsid w:val="000D289C"/>
    <w:rsid w:val="000D3280"/>
    <w:rsid w:val="000D37D3"/>
    <w:rsid w:val="000D391C"/>
    <w:rsid w:val="000D3A7A"/>
    <w:rsid w:val="000D3D4C"/>
    <w:rsid w:val="000D49FA"/>
    <w:rsid w:val="000D4F51"/>
    <w:rsid w:val="000D5308"/>
    <w:rsid w:val="000D5352"/>
    <w:rsid w:val="000D53DD"/>
    <w:rsid w:val="000D5525"/>
    <w:rsid w:val="000D5634"/>
    <w:rsid w:val="000D6F57"/>
    <w:rsid w:val="000D718B"/>
    <w:rsid w:val="000D770D"/>
    <w:rsid w:val="000E01C1"/>
    <w:rsid w:val="000E0476"/>
    <w:rsid w:val="000E0C46"/>
    <w:rsid w:val="000E16A0"/>
    <w:rsid w:val="000E1F81"/>
    <w:rsid w:val="000E205D"/>
    <w:rsid w:val="000E23D2"/>
    <w:rsid w:val="000E2ED6"/>
    <w:rsid w:val="000E30B3"/>
    <w:rsid w:val="000E3A4E"/>
    <w:rsid w:val="000E44A9"/>
    <w:rsid w:val="000E4893"/>
    <w:rsid w:val="000E5D6C"/>
    <w:rsid w:val="000E5E26"/>
    <w:rsid w:val="000E61EF"/>
    <w:rsid w:val="000E62CA"/>
    <w:rsid w:val="000E6770"/>
    <w:rsid w:val="000E74F0"/>
    <w:rsid w:val="000E78B9"/>
    <w:rsid w:val="000F030C"/>
    <w:rsid w:val="000F04A9"/>
    <w:rsid w:val="000F0569"/>
    <w:rsid w:val="000F129C"/>
    <w:rsid w:val="000F1DCF"/>
    <w:rsid w:val="000F5576"/>
    <w:rsid w:val="00100E07"/>
    <w:rsid w:val="001021CE"/>
    <w:rsid w:val="001024A1"/>
    <w:rsid w:val="00102A2B"/>
    <w:rsid w:val="00102F73"/>
    <w:rsid w:val="001046CB"/>
    <w:rsid w:val="0010562B"/>
    <w:rsid w:val="001056DE"/>
    <w:rsid w:val="00105DC1"/>
    <w:rsid w:val="00105E40"/>
    <w:rsid w:val="0010673F"/>
    <w:rsid w:val="00107BB7"/>
    <w:rsid w:val="00110292"/>
    <w:rsid w:val="001115C7"/>
    <w:rsid w:val="00111AD5"/>
    <w:rsid w:val="001124C0"/>
    <w:rsid w:val="0011277C"/>
    <w:rsid w:val="00112AC2"/>
    <w:rsid w:val="00112FCD"/>
    <w:rsid w:val="00114DA6"/>
    <w:rsid w:val="00114FE7"/>
    <w:rsid w:val="001159C4"/>
    <w:rsid w:val="00116093"/>
    <w:rsid w:val="00117588"/>
    <w:rsid w:val="001177C6"/>
    <w:rsid w:val="00120C94"/>
    <w:rsid w:val="00121AD6"/>
    <w:rsid w:val="00122069"/>
    <w:rsid w:val="00122AB0"/>
    <w:rsid w:val="00122C5E"/>
    <w:rsid w:val="00123361"/>
    <w:rsid w:val="001233D4"/>
    <w:rsid w:val="001236E3"/>
    <w:rsid w:val="0012414A"/>
    <w:rsid w:val="001255A5"/>
    <w:rsid w:val="001256C1"/>
    <w:rsid w:val="0012598A"/>
    <w:rsid w:val="00125ECF"/>
    <w:rsid w:val="00126BE7"/>
    <w:rsid w:val="001316B5"/>
    <w:rsid w:val="0013175F"/>
    <w:rsid w:val="00131ADF"/>
    <w:rsid w:val="00131E96"/>
    <w:rsid w:val="0013294D"/>
    <w:rsid w:val="00132D85"/>
    <w:rsid w:val="001330D0"/>
    <w:rsid w:val="00133150"/>
    <w:rsid w:val="00133C22"/>
    <w:rsid w:val="001343F1"/>
    <w:rsid w:val="001348AA"/>
    <w:rsid w:val="00134C34"/>
    <w:rsid w:val="00135411"/>
    <w:rsid w:val="00135FAF"/>
    <w:rsid w:val="00140148"/>
    <w:rsid w:val="0014017A"/>
    <w:rsid w:val="00140381"/>
    <w:rsid w:val="00141758"/>
    <w:rsid w:val="00141FA3"/>
    <w:rsid w:val="00142329"/>
    <w:rsid w:val="001424FB"/>
    <w:rsid w:val="00143D22"/>
    <w:rsid w:val="00143DF3"/>
    <w:rsid w:val="00143E3E"/>
    <w:rsid w:val="0014601C"/>
    <w:rsid w:val="00146151"/>
    <w:rsid w:val="0014698F"/>
    <w:rsid w:val="00146C7A"/>
    <w:rsid w:val="00147148"/>
    <w:rsid w:val="00147E6C"/>
    <w:rsid w:val="0015093B"/>
    <w:rsid w:val="001512B4"/>
    <w:rsid w:val="00151315"/>
    <w:rsid w:val="00151A11"/>
    <w:rsid w:val="001540BC"/>
    <w:rsid w:val="0015429E"/>
    <w:rsid w:val="00154B03"/>
    <w:rsid w:val="001560B4"/>
    <w:rsid w:val="0015655E"/>
    <w:rsid w:val="001567DB"/>
    <w:rsid w:val="00157B68"/>
    <w:rsid w:val="001600B7"/>
    <w:rsid w:val="00160401"/>
    <w:rsid w:val="0016197C"/>
    <w:rsid w:val="00161B28"/>
    <w:rsid w:val="001620A5"/>
    <w:rsid w:val="00163263"/>
    <w:rsid w:val="001638D4"/>
    <w:rsid w:val="00163BC3"/>
    <w:rsid w:val="00164255"/>
    <w:rsid w:val="001649C8"/>
    <w:rsid w:val="00164E53"/>
    <w:rsid w:val="001651AE"/>
    <w:rsid w:val="00166626"/>
    <w:rsid w:val="00166918"/>
    <w:rsid w:val="0016699D"/>
    <w:rsid w:val="00166ECD"/>
    <w:rsid w:val="001713B4"/>
    <w:rsid w:val="00171883"/>
    <w:rsid w:val="001731DD"/>
    <w:rsid w:val="001733A7"/>
    <w:rsid w:val="00173D2A"/>
    <w:rsid w:val="001747C1"/>
    <w:rsid w:val="00174BFF"/>
    <w:rsid w:val="00174FE7"/>
    <w:rsid w:val="00175159"/>
    <w:rsid w:val="00175167"/>
    <w:rsid w:val="00175BDF"/>
    <w:rsid w:val="00176208"/>
    <w:rsid w:val="00176745"/>
    <w:rsid w:val="00176BD0"/>
    <w:rsid w:val="0018031E"/>
    <w:rsid w:val="0018211B"/>
    <w:rsid w:val="001828EB"/>
    <w:rsid w:val="001834DB"/>
    <w:rsid w:val="00183703"/>
    <w:rsid w:val="001840D3"/>
    <w:rsid w:val="00184AAE"/>
    <w:rsid w:val="00184F58"/>
    <w:rsid w:val="0018522C"/>
    <w:rsid w:val="00185DFE"/>
    <w:rsid w:val="00186311"/>
    <w:rsid w:val="00187C4A"/>
    <w:rsid w:val="00187EC2"/>
    <w:rsid w:val="001900F8"/>
    <w:rsid w:val="0019022C"/>
    <w:rsid w:val="0019049A"/>
    <w:rsid w:val="00191258"/>
    <w:rsid w:val="001916F2"/>
    <w:rsid w:val="00192202"/>
    <w:rsid w:val="00192680"/>
    <w:rsid w:val="00192BFD"/>
    <w:rsid w:val="00193037"/>
    <w:rsid w:val="00193A2C"/>
    <w:rsid w:val="00194EE2"/>
    <w:rsid w:val="0019584B"/>
    <w:rsid w:val="00195CFE"/>
    <w:rsid w:val="00196CBF"/>
    <w:rsid w:val="001974BF"/>
    <w:rsid w:val="001A023A"/>
    <w:rsid w:val="001A06DC"/>
    <w:rsid w:val="001A288E"/>
    <w:rsid w:val="001A296F"/>
    <w:rsid w:val="001A35DC"/>
    <w:rsid w:val="001A3665"/>
    <w:rsid w:val="001A400A"/>
    <w:rsid w:val="001A602E"/>
    <w:rsid w:val="001B0BDC"/>
    <w:rsid w:val="001B0C21"/>
    <w:rsid w:val="001B1527"/>
    <w:rsid w:val="001B3FFC"/>
    <w:rsid w:val="001B433F"/>
    <w:rsid w:val="001B5027"/>
    <w:rsid w:val="001B5A62"/>
    <w:rsid w:val="001B5CC7"/>
    <w:rsid w:val="001B60AD"/>
    <w:rsid w:val="001B6DC2"/>
    <w:rsid w:val="001B7C0E"/>
    <w:rsid w:val="001C03BE"/>
    <w:rsid w:val="001C08C7"/>
    <w:rsid w:val="001C0AC6"/>
    <w:rsid w:val="001C149C"/>
    <w:rsid w:val="001C21AC"/>
    <w:rsid w:val="001C27BD"/>
    <w:rsid w:val="001C33F8"/>
    <w:rsid w:val="001C4785"/>
    <w:rsid w:val="001C47BA"/>
    <w:rsid w:val="001C4AC9"/>
    <w:rsid w:val="001C4F1D"/>
    <w:rsid w:val="001C59EA"/>
    <w:rsid w:val="001C6EDE"/>
    <w:rsid w:val="001C71DD"/>
    <w:rsid w:val="001C7898"/>
    <w:rsid w:val="001D017F"/>
    <w:rsid w:val="001D029E"/>
    <w:rsid w:val="001D0535"/>
    <w:rsid w:val="001D117D"/>
    <w:rsid w:val="001D1C2B"/>
    <w:rsid w:val="001D2B91"/>
    <w:rsid w:val="001D3ACF"/>
    <w:rsid w:val="001D3DB3"/>
    <w:rsid w:val="001D3E99"/>
    <w:rsid w:val="001D406C"/>
    <w:rsid w:val="001D41EE"/>
    <w:rsid w:val="001D5671"/>
    <w:rsid w:val="001D5AF5"/>
    <w:rsid w:val="001D6B4D"/>
    <w:rsid w:val="001D7F8B"/>
    <w:rsid w:val="001E0380"/>
    <w:rsid w:val="001E11FA"/>
    <w:rsid w:val="001E13B1"/>
    <w:rsid w:val="001E15DF"/>
    <w:rsid w:val="001E1E9D"/>
    <w:rsid w:val="001E2038"/>
    <w:rsid w:val="001E346C"/>
    <w:rsid w:val="001E3543"/>
    <w:rsid w:val="001E3845"/>
    <w:rsid w:val="001E4095"/>
    <w:rsid w:val="001E4159"/>
    <w:rsid w:val="001E4315"/>
    <w:rsid w:val="001E52F0"/>
    <w:rsid w:val="001E5A74"/>
    <w:rsid w:val="001E6745"/>
    <w:rsid w:val="001E7864"/>
    <w:rsid w:val="001F21E7"/>
    <w:rsid w:val="001F2423"/>
    <w:rsid w:val="001F321D"/>
    <w:rsid w:val="001F3A19"/>
    <w:rsid w:val="001F408C"/>
    <w:rsid w:val="001F61BC"/>
    <w:rsid w:val="001F628A"/>
    <w:rsid w:val="001F6577"/>
    <w:rsid w:val="00200569"/>
    <w:rsid w:val="002022C3"/>
    <w:rsid w:val="00202524"/>
    <w:rsid w:val="002027C4"/>
    <w:rsid w:val="00202CB7"/>
    <w:rsid w:val="00202EA3"/>
    <w:rsid w:val="002035BD"/>
    <w:rsid w:val="00203A05"/>
    <w:rsid w:val="00203D58"/>
    <w:rsid w:val="00203DD5"/>
    <w:rsid w:val="00204CD0"/>
    <w:rsid w:val="002056B4"/>
    <w:rsid w:val="00206711"/>
    <w:rsid w:val="00206E3E"/>
    <w:rsid w:val="002100A3"/>
    <w:rsid w:val="00210938"/>
    <w:rsid w:val="00211511"/>
    <w:rsid w:val="00211FD1"/>
    <w:rsid w:val="00212ED9"/>
    <w:rsid w:val="00214FEB"/>
    <w:rsid w:val="00216083"/>
    <w:rsid w:val="00216BA0"/>
    <w:rsid w:val="00217A9A"/>
    <w:rsid w:val="00217E1E"/>
    <w:rsid w:val="0022048F"/>
    <w:rsid w:val="002206D6"/>
    <w:rsid w:val="00220FDA"/>
    <w:rsid w:val="00221485"/>
    <w:rsid w:val="00221EF6"/>
    <w:rsid w:val="00221FF3"/>
    <w:rsid w:val="0022371B"/>
    <w:rsid w:val="00223C24"/>
    <w:rsid w:val="002248B1"/>
    <w:rsid w:val="00224A6C"/>
    <w:rsid w:val="00224BAE"/>
    <w:rsid w:val="00225BEB"/>
    <w:rsid w:val="00227DCE"/>
    <w:rsid w:val="0023015C"/>
    <w:rsid w:val="00231DD4"/>
    <w:rsid w:val="002325BD"/>
    <w:rsid w:val="00232CF2"/>
    <w:rsid w:val="00232E51"/>
    <w:rsid w:val="00234467"/>
    <w:rsid w:val="0023453A"/>
    <w:rsid w:val="0023673C"/>
    <w:rsid w:val="00236D2F"/>
    <w:rsid w:val="002373A1"/>
    <w:rsid w:val="00237D8D"/>
    <w:rsid w:val="00240420"/>
    <w:rsid w:val="0024068B"/>
    <w:rsid w:val="00241553"/>
    <w:rsid w:val="00241DA2"/>
    <w:rsid w:val="002423B9"/>
    <w:rsid w:val="0024277B"/>
    <w:rsid w:val="00242A1C"/>
    <w:rsid w:val="00243A61"/>
    <w:rsid w:val="0024541B"/>
    <w:rsid w:val="00246479"/>
    <w:rsid w:val="002466AC"/>
    <w:rsid w:val="00246CC4"/>
    <w:rsid w:val="00246DDB"/>
    <w:rsid w:val="00246FFB"/>
    <w:rsid w:val="00247FEE"/>
    <w:rsid w:val="00250286"/>
    <w:rsid w:val="00250E7D"/>
    <w:rsid w:val="00250ED0"/>
    <w:rsid w:val="002512E3"/>
    <w:rsid w:val="0025292A"/>
    <w:rsid w:val="00253223"/>
    <w:rsid w:val="00253D3F"/>
    <w:rsid w:val="00254411"/>
    <w:rsid w:val="002556DA"/>
    <w:rsid w:val="002565D5"/>
    <w:rsid w:val="0025669A"/>
    <w:rsid w:val="002569A2"/>
    <w:rsid w:val="0025773E"/>
    <w:rsid w:val="002579B1"/>
    <w:rsid w:val="0026063E"/>
    <w:rsid w:val="00260874"/>
    <w:rsid w:val="002610A2"/>
    <w:rsid w:val="002622C0"/>
    <w:rsid w:val="00262FD4"/>
    <w:rsid w:val="00263052"/>
    <w:rsid w:val="00264D64"/>
    <w:rsid w:val="00265519"/>
    <w:rsid w:val="00266208"/>
    <w:rsid w:val="002663C1"/>
    <w:rsid w:val="00266AA9"/>
    <w:rsid w:val="002676B2"/>
    <w:rsid w:val="00267EB7"/>
    <w:rsid w:val="00270F3E"/>
    <w:rsid w:val="00270F6C"/>
    <w:rsid w:val="002715C0"/>
    <w:rsid w:val="002717F9"/>
    <w:rsid w:val="002730F5"/>
    <w:rsid w:val="00273FA8"/>
    <w:rsid w:val="0027552F"/>
    <w:rsid w:val="00275B36"/>
    <w:rsid w:val="00276B67"/>
    <w:rsid w:val="002771B6"/>
    <w:rsid w:val="002778AE"/>
    <w:rsid w:val="00277BB1"/>
    <w:rsid w:val="00277CF3"/>
    <w:rsid w:val="002802B8"/>
    <w:rsid w:val="0028148B"/>
    <w:rsid w:val="00282476"/>
    <w:rsid w:val="0028269A"/>
    <w:rsid w:val="00282A7A"/>
    <w:rsid w:val="00282B63"/>
    <w:rsid w:val="00282B74"/>
    <w:rsid w:val="00283590"/>
    <w:rsid w:val="002839EB"/>
    <w:rsid w:val="00283A63"/>
    <w:rsid w:val="00284A4A"/>
    <w:rsid w:val="00284B61"/>
    <w:rsid w:val="00285403"/>
    <w:rsid w:val="002859D5"/>
    <w:rsid w:val="00286973"/>
    <w:rsid w:val="00287D32"/>
    <w:rsid w:val="002917AF"/>
    <w:rsid w:val="00291E46"/>
    <w:rsid w:val="00292B0C"/>
    <w:rsid w:val="00292D1D"/>
    <w:rsid w:val="0029301D"/>
    <w:rsid w:val="002933C8"/>
    <w:rsid w:val="00293C3E"/>
    <w:rsid w:val="00293D81"/>
    <w:rsid w:val="00294081"/>
    <w:rsid w:val="00294151"/>
    <w:rsid w:val="002942F7"/>
    <w:rsid w:val="00294E70"/>
    <w:rsid w:val="00294F87"/>
    <w:rsid w:val="00296360"/>
    <w:rsid w:val="002969C9"/>
    <w:rsid w:val="002969D2"/>
    <w:rsid w:val="00297183"/>
    <w:rsid w:val="00297473"/>
    <w:rsid w:val="00297627"/>
    <w:rsid w:val="00297C2B"/>
    <w:rsid w:val="00297FC8"/>
    <w:rsid w:val="002A1924"/>
    <w:rsid w:val="002A1B52"/>
    <w:rsid w:val="002A2AD6"/>
    <w:rsid w:val="002A3626"/>
    <w:rsid w:val="002A4943"/>
    <w:rsid w:val="002A54F7"/>
    <w:rsid w:val="002A5AFA"/>
    <w:rsid w:val="002A5E80"/>
    <w:rsid w:val="002A5E95"/>
    <w:rsid w:val="002A5FD3"/>
    <w:rsid w:val="002A72DD"/>
    <w:rsid w:val="002A7420"/>
    <w:rsid w:val="002A7B91"/>
    <w:rsid w:val="002A7DBC"/>
    <w:rsid w:val="002B0F12"/>
    <w:rsid w:val="002B0FAC"/>
    <w:rsid w:val="002B1308"/>
    <w:rsid w:val="002B14E5"/>
    <w:rsid w:val="002B1B84"/>
    <w:rsid w:val="002B2122"/>
    <w:rsid w:val="002B226F"/>
    <w:rsid w:val="002B4554"/>
    <w:rsid w:val="002B4B8E"/>
    <w:rsid w:val="002B5C09"/>
    <w:rsid w:val="002B68FD"/>
    <w:rsid w:val="002B7665"/>
    <w:rsid w:val="002C194F"/>
    <w:rsid w:val="002C2353"/>
    <w:rsid w:val="002C27BF"/>
    <w:rsid w:val="002C3F98"/>
    <w:rsid w:val="002C4437"/>
    <w:rsid w:val="002C4F7B"/>
    <w:rsid w:val="002C509B"/>
    <w:rsid w:val="002C590D"/>
    <w:rsid w:val="002C5F61"/>
    <w:rsid w:val="002C605B"/>
    <w:rsid w:val="002C6EBE"/>
    <w:rsid w:val="002C72D8"/>
    <w:rsid w:val="002C7B4A"/>
    <w:rsid w:val="002D11FA"/>
    <w:rsid w:val="002D209B"/>
    <w:rsid w:val="002D209F"/>
    <w:rsid w:val="002D2443"/>
    <w:rsid w:val="002D2673"/>
    <w:rsid w:val="002D26C4"/>
    <w:rsid w:val="002D2C51"/>
    <w:rsid w:val="002D2D73"/>
    <w:rsid w:val="002D34EE"/>
    <w:rsid w:val="002D3849"/>
    <w:rsid w:val="002D3A9A"/>
    <w:rsid w:val="002D44AD"/>
    <w:rsid w:val="002D6047"/>
    <w:rsid w:val="002D63CD"/>
    <w:rsid w:val="002D68C9"/>
    <w:rsid w:val="002D6AFF"/>
    <w:rsid w:val="002D735D"/>
    <w:rsid w:val="002E04FB"/>
    <w:rsid w:val="002E07EF"/>
    <w:rsid w:val="002E0ABC"/>
    <w:rsid w:val="002E0C6B"/>
    <w:rsid w:val="002E0DDF"/>
    <w:rsid w:val="002E0E83"/>
    <w:rsid w:val="002E1105"/>
    <w:rsid w:val="002E1E34"/>
    <w:rsid w:val="002E2906"/>
    <w:rsid w:val="002E38FE"/>
    <w:rsid w:val="002E39A5"/>
    <w:rsid w:val="002E4743"/>
    <w:rsid w:val="002E5635"/>
    <w:rsid w:val="002E62B6"/>
    <w:rsid w:val="002E647A"/>
    <w:rsid w:val="002E64C3"/>
    <w:rsid w:val="002E6A2C"/>
    <w:rsid w:val="002E701A"/>
    <w:rsid w:val="002E72B7"/>
    <w:rsid w:val="002E72E5"/>
    <w:rsid w:val="002E74DF"/>
    <w:rsid w:val="002E75A6"/>
    <w:rsid w:val="002E770C"/>
    <w:rsid w:val="002E7B2D"/>
    <w:rsid w:val="002F0668"/>
    <w:rsid w:val="002F0936"/>
    <w:rsid w:val="002F096B"/>
    <w:rsid w:val="002F13C0"/>
    <w:rsid w:val="002F17C1"/>
    <w:rsid w:val="002F1B8B"/>
    <w:rsid w:val="002F1D8C"/>
    <w:rsid w:val="002F21DA"/>
    <w:rsid w:val="002F2D4A"/>
    <w:rsid w:val="002F3457"/>
    <w:rsid w:val="002F3571"/>
    <w:rsid w:val="002F3696"/>
    <w:rsid w:val="002F4393"/>
    <w:rsid w:val="002F5561"/>
    <w:rsid w:val="002F56AD"/>
    <w:rsid w:val="002F606E"/>
    <w:rsid w:val="0030065F"/>
    <w:rsid w:val="00300DD2"/>
    <w:rsid w:val="00301570"/>
    <w:rsid w:val="00301A6F"/>
    <w:rsid w:val="00301F39"/>
    <w:rsid w:val="00301F78"/>
    <w:rsid w:val="00302908"/>
    <w:rsid w:val="00303100"/>
    <w:rsid w:val="003038CA"/>
    <w:rsid w:val="00303D16"/>
    <w:rsid w:val="003046FD"/>
    <w:rsid w:val="00305318"/>
    <w:rsid w:val="00305A7A"/>
    <w:rsid w:val="00305D5A"/>
    <w:rsid w:val="00305F6B"/>
    <w:rsid w:val="003061E4"/>
    <w:rsid w:val="00306C36"/>
    <w:rsid w:val="00306D5A"/>
    <w:rsid w:val="003075C1"/>
    <w:rsid w:val="00310262"/>
    <w:rsid w:val="00310CDD"/>
    <w:rsid w:val="00311E78"/>
    <w:rsid w:val="00312980"/>
    <w:rsid w:val="00313AC9"/>
    <w:rsid w:val="00313DFC"/>
    <w:rsid w:val="00314116"/>
    <w:rsid w:val="00315612"/>
    <w:rsid w:val="0031592D"/>
    <w:rsid w:val="00315E67"/>
    <w:rsid w:val="003167F7"/>
    <w:rsid w:val="00316911"/>
    <w:rsid w:val="00317922"/>
    <w:rsid w:val="003200D4"/>
    <w:rsid w:val="0032102A"/>
    <w:rsid w:val="0032134B"/>
    <w:rsid w:val="003224A5"/>
    <w:rsid w:val="00322F2D"/>
    <w:rsid w:val="00323259"/>
    <w:rsid w:val="00323F80"/>
    <w:rsid w:val="00324094"/>
    <w:rsid w:val="00325205"/>
    <w:rsid w:val="00325602"/>
    <w:rsid w:val="00325926"/>
    <w:rsid w:val="00325D2F"/>
    <w:rsid w:val="003268B4"/>
    <w:rsid w:val="00327389"/>
    <w:rsid w:val="003274C0"/>
    <w:rsid w:val="00327512"/>
    <w:rsid w:val="0032778B"/>
    <w:rsid w:val="00327A8A"/>
    <w:rsid w:val="0033045F"/>
    <w:rsid w:val="003304AA"/>
    <w:rsid w:val="00331F16"/>
    <w:rsid w:val="00333284"/>
    <w:rsid w:val="00333997"/>
    <w:rsid w:val="00333DE4"/>
    <w:rsid w:val="00333E86"/>
    <w:rsid w:val="00334D52"/>
    <w:rsid w:val="003364F6"/>
    <w:rsid w:val="0033658D"/>
    <w:rsid w:val="00336610"/>
    <w:rsid w:val="00337170"/>
    <w:rsid w:val="00337656"/>
    <w:rsid w:val="0033765F"/>
    <w:rsid w:val="00337BCC"/>
    <w:rsid w:val="0034030B"/>
    <w:rsid w:val="00341676"/>
    <w:rsid w:val="003417A5"/>
    <w:rsid w:val="00341D43"/>
    <w:rsid w:val="00342904"/>
    <w:rsid w:val="00342BD1"/>
    <w:rsid w:val="00342C02"/>
    <w:rsid w:val="00342C1A"/>
    <w:rsid w:val="00343F73"/>
    <w:rsid w:val="00344C73"/>
    <w:rsid w:val="00344EC5"/>
    <w:rsid w:val="00345060"/>
    <w:rsid w:val="0034525F"/>
    <w:rsid w:val="00347101"/>
    <w:rsid w:val="00350CE9"/>
    <w:rsid w:val="00351347"/>
    <w:rsid w:val="00352801"/>
    <w:rsid w:val="00352DD0"/>
    <w:rsid w:val="0035323B"/>
    <w:rsid w:val="00353A2D"/>
    <w:rsid w:val="0035444F"/>
    <w:rsid w:val="00355D07"/>
    <w:rsid w:val="003609D2"/>
    <w:rsid w:val="00361D20"/>
    <w:rsid w:val="00361E3E"/>
    <w:rsid w:val="00362E2C"/>
    <w:rsid w:val="00363490"/>
    <w:rsid w:val="00363EF5"/>
    <w:rsid w:val="00363F22"/>
    <w:rsid w:val="003666F0"/>
    <w:rsid w:val="00367058"/>
    <w:rsid w:val="00367E7A"/>
    <w:rsid w:val="00370102"/>
    <w:rsid w:val="00370C63"/>
    <w:rsid w:val="00372FC1"/>
    <w:rsid w:val="003731DA"/>
    <w:rsid w:val="003743B1"/>
    <w:rsid w:val="003744F8"/>
    <w:rsid w:val="00375564"/>
    <w:rsid w:val="00375DC7"/>
    <w:rsid w:val="00376765"/>
    <w:rsid w:val="00376BEB"/>
    <w:rsid w:val="00376DA9"/>
    <w:rsid w:val="00380383"/>
    <w:rsid w:val="003804EC"/>
    <w:rsid w:val="00380C72"/>
    <w:rsid w:val="003813B1"/>
    <w:rsid w:val="00381F05"/>
    <w:rsid w:val="0038207F"/>
    <w:rsid w:val="00382116"/>
    <w:rsid w:val="00383191"/>
    <w:rsid w:val="003835EE"/>
    <w:rsid w:val="00384E6B"/>
    <w:rsid w:val="00384F02"/>
    <w:rsid w:val="0038534A"/>
    <w:rsid w:val="00385B04"/>
    <w:rsid w:val="00385E70"/>
    <w:rsid w:val="00385FD3"/>
    <w:rsid w:val="003867A0"/>
    <w:rsid w:val="00386848"/>
    <w:rsid w:val="00386DED"/>
    <w:rsid w:val="00386E10"/>
    <w:rsid w:val="003912E7"/>
    <w:rsid w:val="00391415"/>
    <w:rsid w:val="00392A49"/>
    <w:rsid w:val="00393168"/>
    <w:rsid w:val="00393947"/>
    <w:rsid w:val="0039414E"/>
    <w:rsid w:val="00395CD2"/>
    <w:rsid w:val="00395D32"/>
    <w:rsid w:val="003977DA"/>
    <w:rsid w:val="003A049E"/>
    <w:rsid w:val="003A144E"/>
    <w:rsid w:val="003A2239"/>
    <w:rsid w:val="003A2275"/>
    <w:rsid w:val="003A24A0"/>
    <w:rsid w:val="003A47C0"/>
    <w:rsid w:val="003A549D"/>
    <w:rsid w:val="003A564E"/>
    <w:rsid w:val="003A5A11"/>
    <w:rsid w:val="003A60E7"/>
    <w:rsid w:val="003A6498"/>
    <w:rsid w:val="003A6587"/>
    <w:rsid w:val="003A69AC"/>
    <w:rsid w:val="003A6A4F"/>
    <w:rsid w:val="003A7088"/>
    <w:rsid w:val="003B00DF"/>
    <w:rsid w:val="003B0BA5"/>
    <w:rsid w:val="003B126F"/>
    <w:rsid w:val="003B1275"/>
    <w:rsid w:val="003B170E"/>
    <w:rsid w:val="003B1778"/>
    <w:rsid w:val="003B182F"/>
    <w:rsid w:val="003B2618"/>
    <w:rsid w:val="003B3200"/>
    <w:rsid w:val="003B3630"/>
    <w:rsid w:val="003B3B0F"/>
    <w:rsid w:val="003B4738"/>
    <w:rsid w:val="003B57CB"/>
    <w:rsid w:val="003B7BD8"/>
    <w:rsid w:val="003C11CB"/>
    <w:rsid w:val="003C1AC5"/>
    <w:rsid w:val="003C1ED6"/>
    <w:rsid w:val="003C1F8F"/>
    <w:rsid w:val="003C2190"/>
    <w:rsid w:val="003C28AB"/>
    <w:rsid w:val="003C2931"/>
    <w:rsid w:val="003C2FEA"/>
    <w:rsid w:val="003C315A"/>
    <w:rsid w:val="003C490F"/>
    <w:rsid w:val="003C4C29"/>
    <w:rsid w:val="003C67AA"/>
    <w:rsid w:val="003C6C49"/>
    <w:rsid w:val="003C75F3"/>
    <w:rsid w:val="003C78A3"/>
    <w:rsid w:val="003C7C66"/>
    <w:rsid w:val="003C7F8C"/>
    <w:rsid w:val="003D227D"/>
    <w:rsid w:val="003D272F"/>
    <w:rsid w:val="003D288F"/>
    <w:rsid w:val="003D290F"/>
    <w:rsid w:val="003D3A72"/>
    <w:rsid w:val="003D4E18"/>
    <w:rsid w:val="003D4E29"/>
    <w:rsid w:val="003D4F33"/>
    <w:rsid w:val="003D5B3B"/>
    <w:rsid w:val="003D5C5E"/>
    <w:rsid w:val="003D6632"/>
    <w:rsid w:val="003D6ADA"/>
    <w:rsid w:val="003D7260"/>
    <w:rsid w:val="003D74C4"/>
    <w:rsid w:val="003E1867"/>
    <w:rsid w:val="003E1E24"/>
    <w:rsid w:val="003E2364"/>
    <w:rsid w:val="003E279E"/>
    <w:rsid w:val="003E2CF1"/>
    <w:rsid w:val="003E3FC8"/>
    <w:rsid w:val="003E44EC"/>
    <w:rsid w:val="003E486A"/>
    <w:rsid w:val="003E5729"/>
    <w:rsid w:val="003E5EF0"/>
    <w:rsid w:val="003E61BD"/>
    <w:rsid w:val="003E6B16"/>
    <w:rsid w:val="003E7260"/>
    <w:rsid w:val="003F0799"/>
    <w:rsid w:val="003F1016"/>
    <w:rsid w:val="003F198C"/>
    <w:rsid w:val="003F1DA8"/>
    <w:rsid w:val="003F288C"/>
    <w:rsid w:val="003F2C5D"/>
    <w:rsid w:val="003F3304"/>
    <w:rsid w:val="003F3B60"/>
    <w:rsid w:val="003F3BC0"/>
    <w:rsid w:val="003F3EFD"/>
    <w:rsid w:val="003F4EE0"/>
    <w:rsid w:val="003F5399"/>
    <w:rsid w:val="003F5636"/>
    <w:rsid w:val="003F7065"/>
    <w:rsid w:val="003F7435"/>
    <w:rsid w:val="003F7FE7"/>
    <w:rsid w:val="004002D1"/>
    <w:rsid w:val="004013EB"/>
    <w:rsid w:val="00401A11"/>
    <w:rsid w:val="00402153"/>
    <w:rsid w:val="004024F4"/>
    <w:rsid w:val="00402FC1"/>
    <w:rsid w:val="00403050"/>
    <w:rsid w:val="004032E0"/>
    <w:rsid w:val="004033BD"/>
    <w:rsid w:val="00403C77"/>
    <w:rsid w:val="00404280"/>
    <w:rsid w:val="00405F44"/>
    <w:rsid w:val="004065B9"/>
    <w:rsid w:val="00406826"/>
    <w:rsid w:val="0040710C"/>
    <w:rsid w:val="00407BBE"/>
    <w:rsid w:val="00410278"/>
    <w:rsid w:val="004114C2"/>
    <w:rsid w:val="00411F88"/>
    <w:rsid w:val="00412193"/>
    <w:rsid w:val="0041308E"/>
    <w:rsid w:val="0041322E"/>
    <w:rsid w:val="00413AE4"/>
    <w:rsid w:val="0041461C"/>
    <w:rsid w:val="004151CC"/>
    <w:rsid w:val="0041659E"/>
    <w:rsid w:val="00416B4F"/>
    <w:rsid w:val="004173C0"/>
    <w:rsid w:val="00417575"/>
    <w:rsid w:val="00417ADA"/>
    <w:rsid w:val="00420F35"/>
    <w:rsid w:val="00421588"/>
    <w:rsid w:val="0042171B"/>
    <w:rsid w:val="00421917"/>
    <w:rsid w:val="004224E3"/>
    <w:rsid w:val="00422C07"/>
    <w:rsid w:val="00423557"/>
    <w:rsid w:val="00423CD5"/>
    <w:rsid w:val="00424A89"/>
    <w:rsid w:val="00425082"/>
    <w:rsid w:val="00425EB9"/>
    <w:rsid w:val="004263BB"/>
    <w:rsid w:val="004264BC"/>
    <w:rsid w:val="00426929"/>
    <w:rsid w:val="004269F1"/>
    <w:rsid w:val="004270A8"/>
    <w:rsid w:val="004274DA"/>
    <w:rsid w:val="00431616"/>
    <w:rsid w:val="004318E3"/>
    <w:rsid w:val="00431B5D"/>
    <w:rsid w:val="00431DEB"/>
    <w:rsid w:val="00431E89"/>
    <w:rsid w:val="00432BB6"/>
    <w:rsid w:val="00432C71"/>
    <w:rsid w:val="0043373E"/>
    <w:rsid w:val="00433E25"/>
    <w:rsid w:val="004343BF"/>
    <w:rsid w:val="0043553A"/>
    <w:rsid w:val="00435CDE"/>
    <w:rsid w:val="00435E89"/>
    <w:rsid w:val="00436157"/>
    <w:rsid w:val="0043620B"/>
    <w:rsid w:val="004368B3"/>
    <w:rsid w:val="00436ED9"/>
    <w:rsid w:val="00440C4F"/>
    <w:rsid w:val="0044123E"/>
    <w:rsid w:val="004415E7"/>
    <w:rsid w:val="00441AF7"/>
    <w:rsid w:val="00441F10"/>
    <w:rsid w:val="00441F53"/>
    <w:rsid w:val="00442503"/>
    <w:rsid w:val="0044272F"/>
    <w:rsid w:val="004431A8"/>
    <w:rsid w:val="00444115"/>
    <w:rsid w:val="00444878"/>
    <w:rsid w:val="004459A9"/>
    <w:rsid w:val="00445E5E"/>
    <w:rsid w:val="004462AA"/>
    <w:rsid w:val="004466D4"/>
    <w:rsid w:val="00446B29"/>
    <w:rsid w:val="00446F9B"/>
    <w:rsid w:val="00446FB9"/>
    <w:rsid w:val="00446FDA"/>
    <w:rsid w:val="0044765D"/>
    <w:rsid w:val="00447FC3"/>
    <w:rsid w:val="00451F95"/>
    <w:rsid w:val="00452CFF"/>
    <w:rsid w:val="00453F9A"/>
    <w:rsid w:val="004540A1"/>
    <w:rsid w:val="0045460A"/>
    <w:rsid w:val="00454909"/>
    <w:rsid w:val="00456559"/>
    <w:rsid w:val="0045661B"/>
    <w:rsid w:val="00456FDC"/>
    <w:rsid w:val="00457E2A"/>
    <w:rsid w:val="004606FD"/>
    <w:rsid w:val="00460EEC"/>
    <w:rsid w:val="00461253"/>
    <w:rsid w:val="004615AD"/>
    <w:rsid w:val="004616D2"/>
    <w:rsid w:val="00462864"/>
    <w:rsid w:val="00462F7D"/>
    <w:rsid w:val="004630E3"/>
    <w:rsid w:val="004646E9"/>
    <w:rsid w:val="004653F9"/>
    <w:rsid w:val="0046565B"/>
    <w:rsid w:val="00465682"/>
    <w:rsid w:val="0046734C"/>
    <w:rsid w:val="00470140"/>
    <w:rsid w:val="004708FF"/>
    <w:rsid w:val="004718B0"/>
    <w:rsid w:val="004719B0"/>
    <w:rsid w:val="00471E91"/>
    <w:rsid w:val="00471FF8"/>
    <w:rsid w:val="0047287F"/>
    <w:rsid w:val="0047353C"/>
    <w:rsid w:val="004742C2"/>
    <w:rsid w:val="00474675"/>
    <w:rsid w:val="0047470C"/>
    <w:rsid w:val="004759D0"/>
    <w:rsid w:val="00475A73"/>
    <w:rsid w:val="00475B89"/>
    <w:rsid w:val="00475E85"/>
    <w:rsid w:val="0047713C"/>
    <w:rsid w:val="00477D89"/>
    <w:rsid w:val="004803C0"/>
    <w:rsid w:val="004814A0"/>
    <w:rsid w:val="004814C1"/>
    <w:rsid w:val="0048287E"/>
    <w:rsid w:val="004833C0"/>
    <w:rsid w:val="0048341C"/>
    <w:rsid w:val="0048356B"/>
    <w:rsid w:val="00483BD1"/>
    <w:rsid w:val="00483D45"/>
    <w:rsid w:val="00484327"/>
    <w:rsid w:val="00484B40"/>
    <w:rsid w:val="00484D97"/>
    <w:rsid w:val="00485356"/>
    <w:rsid w:val="00485A50"/>
    <w:rsid w:val="00486E62"/>
    <w:rsid w:val="00490210"/>
    <w:rsid w:val="004913E6"/>
    <w:rsid w:val="00491625"/>
    <w:rsid w:val="0049299C"/>
    <w:rsid w:val="004929DD"/>
    <w:rsid w:val="00492B40"/>
    <w:rsid w:val="00492C1B"/>
    <w:rsid w:val="00494934"/>
    <w:rsid w:val="00494AEC"/>
    <w:rsid w:val="00494E37"/>
    <w:rsid w:val="004967EB"/>
    <w:rsid w:val="00496D84"/>
    <w:rsid w:val="00497BBE"/>
    <w:rsid w:val="004A01C7"/>
    <w:rsid w:val="004A05CB"/>
    <w:rsid w:val="004A06C6"/>
    <w:rsid w:val="004A0BA4"/>
    <w:rsid w:val="004A0D86"/>
    <w:rsid w:val="004A1274"/>
    <w:rsid w:val="004A1460"/>
    <w:rsid w:val="004A1EAF"/>
    <w:rsid w:val="004A2602"/>
    <w:rsid w:val="004A35F9"/>
    <w:rsid w:val="004A3C8D"/>
    <w:rsid w:val="004A4644"/>
    <w:rsid w:val="004A4F07"/>
    <w:rsid w:val="004A528E"/>
    <w:rsid w:val="004A6B1A"/>
    <w:rsid w:val="004A7DC0"/>
    <w:rsid w:val="004B0007"/>
    <w:rsid w:val="004B03C7"/>
    <w:rsid w:val="004B09FA"/>
    <w:rsid w:val="004B0AC4"/>
    <w:rsid w:val="004B130F"/>
    <w:rsid w:val="004B1DB4"/>
    <w:rsid w:val="004B24C1"/>
    <w:rsid w:val="004B3AA8"/>
    <w:rsid w:val="004B437B"/>
    <w:rsid w:val="004B45A9"/>
    <w:rsid w:val="004B50EA"/>
    <w:rsid w:val="004B534B"/>
    <w:rsid w:val="004B5BB7"/>
    <w:rsid w:val="004C13AE"/>
    <w:rsid w:val="004C1ACE"/>
    <w:rsid w:val="004C2859"/>
    <w:rsid w:val="004C292F"/>
    <w:rsid w:val="004C2966"/>
    <w:rsid w:val="004C535B"/>
    <w:rsid w:val="004C542C"/>
    <w:rsid w:val="004C620D"/>
    <w:rsid w:val="004C6862"/>
    <w:rsid w:val="004C6C3C"/>
    <w:rsid w:val="004C6EC4"/>
    <w:rsid w:val="004C71FC"/>
    <w:rsid w:val="004D07BF"/>
    <w:rsid w:val="004D0BDE"/>
    <w:rsid w:val="004D127F"/>
    <w:rsid w:val="004D1D6E"/>
    <w:rsid w:val="004D22AB"/>
    <w:rsid w:val="004D237B"/>
    <w:rsid w:val="004D38C1"/>
    <w:rsid w:val="004D4E93"/>
    <w:rsid w:val="004D5FF2"/>
    <w:rsid w:val="004D61DC"/>
    <w:rsid w:val="004D69A3"/>
    <w:rsid w:val="004D7771"/>
    <w:rsid w:val="004E07FA"/>
    <w:rsid w:val="004E182B"/>
    <w:rsid w:val="004E183F"/>
    <w:rsid w:val="004E1A51"/>
    <w:rsid w:val="004E2E38"/>
    <w:rsid w:val="004E3BFF"/>
    <w:rsid w:val="004E3DE5"/>
    <w:rsid w:val="004E7926"/>
    <w:rsid w:val="004F00C6"/>
    <w:rsid w:val="004F01A1"/>
    <w:rsid w:val="004F035F"/>
    <w:rsid w:val="004F03C6"/>
    <w:rsid w:val="004F046D"/>
    <w:rsid w:val="004F0C60"/>
    <w:rsid w:val="004F115A"/>
    <w:rsid w:val="004F193B"/>
    <w:rsid w:val="004F1986"/>
    <w:rsid w:val="004F2073"/>
    <w:rsid w:val="004F22AD"/>
    <w:rsid w:val="004F24D3"/>
    <w:rsid w:val="004F2B22"/>
    <w:rsid w:val="004F3984"/>
    <w:rsid w:val="004F44A7"/>
    <w:rsid w:val="004F4694"/>
    <w:rsid w:val="004F57B7"/>
    <w:rsid w:val="004F634E"/>
    <w:rsid w:val="004F7563"/>
    <w:rsid w:val="004F781B"/>
    <w:rsid w:val="004F7AC1"/>
    <w:rsid w:val="004F7C0E"/>
    <w:rsid w:val="00500EC7"/>
    <w:rsid w:val="00501533"/>
    <w:rsid w:val="00501B1A"/>
    <w:rsid w:val="00501B48"/>
    <w:rsid w:val="005023FE"/>
    <w:rsid w:val="005029A2"/>
    <w:rsid w:val="005029AD"/>
    <w:rsid w:val="00503053"/>
    <w:rsid w:val="00503714"/>
    <w:rsid w:val="00503ED9"/>
    <w:rsid w:val="0050445D"/>
    <w:rsid w:val="00504B95"/>
    <w:rsid w:val="00504E87"/>
    <w:rsid w:val="00504FBF"/>
    <w:rsid w:val="00505AA9"/>
    <w:rsid w:val="005060AA"/>
    <w:rsid w:val="00507B01"/>
    <w:rsid w:val="00510280"/>
    <w:rsid w:val="00512946"/>
    <w:rsid w:val="00513D73"/>
    <w:rsid w:val="00514A43"/>
    <w:rsid w:val="00514F13"/>
    <w:rsid w:val="0051564B"/>
    <w:rsid w:val="00515E41"/>
    <w:rsid w:val="005168BF"/>
    <w:rsid w:val="005171E6"/>
    <w:rsid w:val="005174E5"/>
    <w:rsid w:val="0051796D"/>
    <w:rsid w:val="00517B20"/>
    <w:rsid w:val="00517BFE"/>
    <w:rsid w:val="00517FC7"/>
    <w:rsid w:val="0052068A"/>
    <w:rsid w:val="005207C1"/>
    <w:rsid w:val="00521472"/>
    <w:rsid w:val="00522393"/>
    <w:rsid w:val="00522620"/>
    <w:rsid w:val="00522653"/>
    <w:rsid w:val="005229BB"/>
    <w:rsid w:val="005239A4"/>
    <w:rsid w:val="00523B64"/>
    <w:rsid w:val="005241AE"/>
    <w:rsid w:val="005251F5"/>
    <w:rsid w:val="0052521E"/>
    <w:rsid w:val="00525229"/>
    <w:rsid w:val="00525656"/>
    <w:rsid w:val="00525CA9"/>
    <w:rsid w:val="005266AA"/>
    <w:rsid w:val="00526789"/>
    <w:rsid w:val="005301F0"/>
    <w:rsid w:val="0053063D"/>
    <w:rsid w:val="005322EC"/>
    <w:rsid w:val="00532B25"/>
    <w:rsid w:val="00533009"/>
    <w:rsid w:val="00533BB9"/>
    <w:rsid w:val="0053415A"/>
    <w:rsid w:val="00534C02"/>
    <w:rsid w:val="00537020"/>
    <w:rsid w:val="005377C0"/>
    <w:rsid w:val="005408FE"/>
    <w:rsid w:val="00540B10"/>
    <w:rsid w:val="0054156B"/>
    <w:rsid w:val="00541DDD"/>
    <w:rsid w:val="0054264B"/>
    <w:rsid w:val="005436A2"/>
    <w:rsid w:val="0054375C"/>
    <w:rsid w:val="00543786"/>
    <w:rsid w:val="005450A7"/>
    <w:rsid w:val="00545610"/>
    <w:rsid w:val="00546349"/>
    <w:rsid w:val="005468BE"/>
    <w:rsid w:val="005471DF"/>
    <w:rsid w:val="00547264"/>
    <w:rsid w:val="005500F4"/>
    <w:rsid w:val="00550539"/>
    <w:rsid w:val="00550736"/>
    <w:rsid w:val="0055181E"/>
    <w:rsid w:val="005521C3"/>
    <w:rsid w:val="00552AB2"/>
    <w:rsid w:val="00552E1D"/>
    <w:rsid w:val="005533D7"/>
    <w:rsid w:val="00553498"/>
    <w:rsid w:val="00555CA1"/>
    <w:rsid w:val="00555CC9"/>
    <w:rsid w:val="0055601F"/>
    <w:rsid w:val="005568FA"/>
    <w:rsid w:val="00556C4D"/>
    <w:rsid w:val="005615DB"/>
    <w:rsid w:val="0056293C"/>
    <w:rsid w:val="005634FA"/>
    <w:rsid w:val="005651F9"/>
    <w:rsid w:val="0056531E"/>
    <w:rsid w:val="005654B6"/>
    <w:rsid w:val="005666E6"/>
    <w:rsid w:val="0056748F"/>
    <w:rsid w:val="00567CB5"/>
    <w:rsid w:val="00567F5C"/>
    <w:rsid w:val="00567F78"/>
    <w:rsid w:val="005701EB"/>
    <w:rsid w:val="005703DE"/>
    <w:rsid w:val="005706F9"/>
    <w:rsid w:val="00570935"/>
    <w:rsid w:val="00570A1D"/>
    <w:rsid w:val="00570F16"/>
    <w:rsid w:val="00570FA3"/>
    <w:rsid w:val="00571A0A"/>
    <w:rsid w:val="0057218D"/>
    <w:rsid w:val="00572706"/>
    <w:rsid w:val="0057342D"/>
    <w:rsid w:val="00574180"/>
    <w:rsid w:val="005742A7"/>
    <w:rsid w:val="0057478F"/>
    <w:rsid w:val="00574C47"/>
    <w:rsid w:val="00576956"/>
    <w:rsid w:val="00576A5E"/>
    <w:rsid w:val="00576EBE"/>
    <w:rsid w:val="0057738B"/>
    <w:rsid w:val="00577E3E"/>
    <w:rsid w:val="00580C79"/>
    <w:rsid w:val="00583104"/>
    <w:rsid w:val="00583611"/>
    <w:rsid w:val="0058464E"/>
    <w:rsid w:val="0058479E"/>
    <w:rsid w:val="0058603E"/>
    <w:rsid w:val="005865AE"/>
    <w:rsid w:val="005867D2"/>
    <w:rsid w:val="00587620"/>
    <w:rsid w:val="005877B2"/>
    <w:rsid w:val="00590350"/>
    <w:rsid w:val="00590781"/>
    <w:rsid w:val="005910F9"/>
    <w:rsid w:val="0059238E"/>
    <w:rsid w:val="005932B3"/>
    <w:rsid w:val="005933FE"/>
    <w:rsid w:val="00593AF9"/>
    <w:rsid w:val="00594146"/>
    <w:rsid w:val="0059465C"/>
    <w:rsid w:val="00594B9F"/>
    <w:rsid w:val="00594E7B"/>
    <w:rsid w:val="00595042"/>
    <w:rsid w:val="005953D7"/>
    <w:rsid w:val="0059593A"/>
    <w:rsid w:val="005967F2"/>
    <w:rsid w:val="00597085"/>
    <w:rsid w:val="005974F8"/>
    <w:rsid w:val="00597546"/>
    <w:rsid w:val="005A0186"/>
    <w:rsid w:val="005A01CB"/>
    <w:rsid w:val="005A236A"/>
    <w:rsid w:val="005A2A2A"/>
    <w:rsid w:val="005A3186"/>
    <w:rsid w:val="005A35F1"/>
    <w:rsid w:val="005A3CF2"/>
    <w:rsid w:val="005A4879"/>
    <w:rsid w:val="005A52D0"/>
    <w:rsid w:val="005A58FF"/>
    <w:rsid w:val="005A5EAF"/>
    <w:rsid w:val="005A64C0"/>
    <w:rsid w:val="005A6ED5"/>
    <w:rsid w:val="005B08D4"/>
    <w:rsid w:val="005B0F02"/>
    <w:rsid w:val="005B1EB2"/>
    <w:rsid w:val="005B26B4"/>
    <w:rsid w:val="005B288E"/>
    <w:rsid w:val="005B34FE"/>
    <w:rsid w:val="005B3C11"/>
    <w:rsid w:val="005B3C9C"/>
    <w:rsid w:val="005B47ED"/>
    <w:rsid w:val="005B4B11"/>
    <w:rsid w:val="005B5B52"/>
    <w:rsid w:val="005B669B"/>
    <w:rsid w:val="005B69CE"/>
    <w:rsid w:val="005B74E6"/>
    <w:rsid w:val="005B7780"/>
    <w:rsid w:val="005B79D2"/>
    <w:rsid w:val="005B7BC9"/>
    <w:rsid w:val="005B7DA8"/>
    <w:rsid w:val="005B7E3A"/>
    <w:rsid w:val="005C0543"/>
    <w:rsid w:val="005C07F3"/>
    <w:rsid w:val="005C13FA"/>
    <w:rsid w:val="005C18F8"/>
    <w:rsid w:val="005C1C28"/>
    <w:rsid w:val="005C2403"/>
    <w:rsid w:val="005C34E9"/>
    <w:rsid w:val="005C48F6"/>
    <w:rsid w:val="005C5BFE"/>
    <w:rsid w:val="005C6DB5"/>
    <w:rsid w:val="005C6DD8"/>
    <w:rsid w:val="005C714B"/>
    <w:rsid w:val="005C72D7"/>
    <w:rsid w:val="005D0520"/>
    <w:rsid w:val="005D057A"/>
    <w:rsid w:val="005D059A"/>
    <w:rsid w:val="005D189B"/>
    <w:rsid w:val="005D267E"/>
    <w:rsid w:val="005D2C93"/>
    <w:rsid w:val="005D33C9"/>
    <w:rsid w:val="005D3596"/>
    <w:rsid w:val="005E076A"/>
    <w:rsid w:val="005E09B8"/>
    <w:rsid w:val="005E14F9"/>
    <w:rsid w:val="005E19E7"/>
    <w:rsid w:val="005E2F35"/>
    <w:rsid w:val="005E30A6"/>
    <w:rsid w:val="005E3197"/>
    <w:rsid w:val="005E39EE"/>
    <w:rsid w:val="005E3A95"/>
    <w:rsid w:val="005E516A"/>
    <w:rsid w:val="005E5EF4"/>
    <w:rsid w:val="005E6E0A"/>
    <w:rsid w:val="005E6F9E"/>
    <w:rsid w:val="005F0287"/>
    <w:rsid w:val="005F1457"/>
    <w:rsid w:val="005F298E"/>
    <w:rsid w:val="005F2D9B"/>
    <w:rsid w:val="005F3294"/>
    <w:rsid w:val="005F3323"/>
    <w:rsid w:val="005F3A32"/>
    <w:rsid w:val="005F3DFB"/>
    <w:rsid w:val="005F3F70"/>
    <w:rsid w:val="005F40C2"/>
    <w:rsid w:val="005F4D3A"/>
    <w:rsid w:val="005F4D99"/>
    <w:rsid w:val="005F4FB6"/>
    <w:rsid w:val="005F5391"/>
    <w:rsid w:val="005F564E"/>
    <w:rsid w:val="005F5D55"/>
    <w:rsid w:val="005F6613"/>
    <w:rsid w:val="005F6A9E"/>
    <w:rsid w:val="005F6E7A"/>
    <w:rsid w:val="005F77CA"/>
    <w:rsid w:val="005F7940"/>
    <w:rsid w:val="005F7DEA"/>
    <w:rsid w:val="006003B5"/>
    <w:rsid w:val="006012FC"/>
    <w:rsid w:val="00601D69"/>
    <w:rsid w:val="00602316"/>
    <w:rsid w:val="00602814"/>
    <w:rsid w:val="00603585"/>
    <w:rsid w:val="00604895"/>
    <w:rsid w:val="00605024"/>
    <w:rsid w:val="00605190"/>
    <w:rsid w:val="006053A4"/>
    <w:rsid w:val="00605C7C"/>
    <w:rsid w:val="006060EA"/>
    <w:rsid w:val="00607406"/>
    <w:rsid w:val="0061003B"/>
    <w:rsid w:val="00610477"/>
    <w:rsid w:val="00610A0F"/>
    <w:rsid w:val="006110A5"/>
    <w:rsid w:val="00613C87"/>
    <w:rsid w:val="00613F09"/>
    <w:rsid w:val="0061456C"/>
    <w:rsid w:val="0061478E"/>
    <w:rsid w:val="00615B9F"/>
    <w:rsid w:val="00616E12"/>
    <w:rsid w:val="0061716C"/>
    <w:rsid w:val="0061752C"/>
    <w:rsid w:val="00617AF3"/>
    <w:rsid w:val="00617E4C"/>
    <w:rsid w:val="00620BDE"/>
    <w:rsid w:val="006224C6"/>
    <w:rsid w:val="006243A1"/>
    <w:rsid w:val="00624815"/>
    <w:rsid w:val="00625224"/>
    <w:rsid w:val="00625608"/>
    <w:rsid w:val="00626124"/>
    <w:rsid w:val="00626910"/>
    <w:rsid w:val="00627371"/>
    <w:rsid w:val="00627B93"/>
    <w:rsid w:val="00630962"/>
    <w:rsid w:val="00630EC7"/>
    <w:rsid w:val="00632777"/>
    <w:rsid w:val="00632E56"/>
    <w:rsid w:val="00633514"/>
    <w:rsid w:val="00634048"/>
    <w:rsid w:val="00634C5E"/>
    <w:rsid w:val="00635CBA"/>
    <w:rsid w:val="00636B4C"/>
    <w:rsid w:val="0063706B"/>
    <w:rsid w:val="006379C7"/>
    <w:rsid w:val="00637A9E"/>
    <w:rsid w:val="006404EB"/>
    <w:rsid w:val="00640A5D"/>
    <w:rsid w:val="00641198"/>
    <w:rsid w:val="0064167B"/>
    <w:rsid w:val="0064320E"/>
    <w:rsid w:val="0064338B"/>
    <w:rsid w:val="006438E8"/>
    <w:rsid w:val="00644039"/>
    <w:rsid w:val="00645817"/>
    <w:rsid w:val="0064585A"/>
    <w:rsid w:val="00645EB0"/>
    <w:rsid w:val="00646542"/>
    <w:rsid w:val="006468F2"/>
    <w:rsid w:val="006471A1"/>
    <w:rsid w:val="00647281"/>
    <w:rsid w:val="006504F4"/>
    <w:rsid w:val="0065060B"/>
    <w:rsid w:val="00651A19"/>
    <w:rsid w:val="00651EB9"/>
    <w:rsid w:val="00652844"/>
    <w:rsid w:val="0065447F"/>
    <w:rsid w:val="00654BC9"/>
    <w:rsid w:val="006552FD"/>
    <w:rsid w:val="00655A11"/>
    <w:rsid w:val="006568DE"/>
    <w:rsid w:val="00656E7E"/>
    <w:rsid w:val="0065768A"/>
    <w:rsid w:val="00660CC8"/>
    <w:rsid w:val="006620F3"/>
    <w:rsid w:val="00662B35"/>
    <w:rsid w:val="0066397A"/>
    <w:rsid w:val="00663AF3"/>
    <w:rsid w:val="00666548"/>
    <w:rsid w:val="00666B6C"/>
    <w:rsid w:val="00667330"/>
    <w:rsid w:val="006678ED"/>
    <w:rsid w:val="00667B80"/>
    <w:rsid w:val="0067039D"/>
    <w:rsid w:val="00670CE5"/>
    <w:rsid w:val="00671BCE"/>
    <w:rsid w:val="0067233E"/>
    <w:rsid w:val="00672DCA"/>
    <w:rsid w:val="00673192"/>
    <w:rsid w:val="0067333A"/>
    <w:rsid w:val="00673E5A"/>
    <w:rsid w:val="0067485F"/>
    <w:rsid w:val="0067541F"/>
    <w:rsid w:val="00676C85"/>
    <w:rsid w:val="00680F97"/>
    <w:rsid w:val="006818BD"/>
    <w:rsid w:val="00682682"/>
    <w:rsid w:val="00682702"/>
    <w:rsid w:val="00682EA7"/>
    <w:rsid w:val="0068322B"/>
    <w:rsid w:val="00683493"/>
    <w:rsid w:val="006838B2"/>
    <w:rsid w:val="00683F13"/>
    <w:rsid w:val="00684D9D"/>
    <w:rsid w:val="0068577C"/>
    <w:rsid w:val="00685846"/>
    <w:rsid w:val="00685DB0"/>
    <w:rsid w:val="00687997"/>
    <w:rsid w:val="00687BE2"/>
    <w:rsid w:val="00687F78"/>
    <w:rsid w:val="00690C48"/>
    <w:rsid w:val="00691525"/>
    <w:rsid w:val="00691669"/>
    <w:rsid w:val="006918A3"/>
    <w:rsid w:val="00691B08"/>
    <w:rsid w:val="00691C78"/>
    <w:rsid w:val="00692368"/>
    <w:rsid w:val="0069237E"/>
    <w:rsid w:val="006936DC"/>
    <w:rsid w:val="00693AFE"/>
    <w:rsid w:val="00694B7F"/>
    <w:rsid w:val="006964F9"/>
    <w:rsid w:val="00696AF8"/>
    <w:rsid w:val="00696DDD"/>
    <w:rsid w:val="006972C0"/>
    <w:rsid w:val="006A0812"/>
    <w:rsid w:val="006A10A6"/>
    <w:rsid w:val="006A130A"/>
    <w:rsid w:val="006A1D31"/>
    <w:rsid w:val="006A2D7D"/>
    <w:rsid w:val="006A2EBC"/>
    <w:rsid w:val="006A3078"/>
    <w:rsid w:val="006A309F"/>
    <w:rsid w:val="006A30AA"/>
    <w:rsid w:val="006A32AD"/>
    <w:rsid w:val="006A3EF5"/>
    <w:rsid w:val="006A3F38"/>
    <w:rsid w:val="006A479C"/>
    <w:rsid w:val="006A4C09"/>
    <w:rsid w:val="006A535A"/>
    <w:rsid w:val="006A551E"/>
    <w:rsid w:val="006A5B4D"/>
    <w:rsid w:val="006A5D85"/>
    <w:rsid w:val="006A5EA0"/>
    <w:rsid w:val="006A6FD5"/>
    <w:rsid w:val="006A783B"/>
    <w:rsid w:val="006A7B33"/>
    <w:rsid w:val="006B099E"/>
    <w:rsid w:val="006B117D"/>
    <w:rsid w:val="006B15D2"/>
    <w:rsid w:val="006B180E"/>
    <w:rsid w:val="006B1894"/>
    <w:rsid w:val="006B1999"/>
    <w:rsid w:val="006B25F8"/>
    <w:rsid w:val="006B4E13"/>
    <w:rsid w:val="006B503E"/>
    <w:rsid w:val="006B5E6A"/>
    <w:rsid w:val="006B6D8F"/>
    <w:rsid w:val="006B75DD"/>
    <w:rsid w:val="006B7EB0"/>
    <w:rsid w:val="006C0E5B"/>
    <w:rsid w:val="006C0FCE"/>
    <w:rsid w:val="006C1A3D"/>
    <w:rsid w:val="006C1D88"/>
    <w:rsid w:val="006C24D1"/>
    <w:rsid w:val="006C2745"/>
    <w:rsid w:val="006C35C2"/>
    <w:rsid w:val="006C428B"/>
    <w:rsid w:val="006C43CD"/>
    <w:rsid w:val="006C4C64"/>
    <w:rsid w:val="006C67E0"/>
    <w:rsid w:val="006C735F"/>
    <w:rsid w:val="006C7639"/>
    <w:rsid w:val="006C7ABA"/>
    <w:rsid w:val="006D0A6D"/>
    <w:rsid w:val="006D0D60"/>
    <w:rsid w:val="006D1122"/>
    <w:rsid w:val="006D11C1"/>
    <w:rsid w:val="006D1B81"/>
    <w:rsid w:val="006D20BA"/>
    <w:rsid w:val="006D27F3"/>
    <w:rsid w:val="006D2B21"/>
    <w:rsid w:val="006D3C00"/>
    <w:rsid w:val="006D421F"/>
    <w:rsid w:val="006D4820"/>
    <w:rsid w:val="006D4D4F"/>
    <w:rsid w:val="006D59C9"/>
    <w:rsid w:val="006D5A1C"/>
    <w:rsid w:val="006D5C4B"/>
    <w:rsid w:val="006D6550"/>
    <w:rsid w:val="006D67FB"/>
    <w:rsid w:val="006D75B1"/>
    <w:rsid w:val="006E0205"/>
    <w:rsid w:val="006E0A27"/>
    <w:rsid w:val="006E1587"/>
    <w:rsid w:val="006E241B"/>
    <w:rsid w:val="006E2A7C"/>
    <w:rsid w:val="006E2CF2"/>
    <w:rsid w:val="006E3527"/>
    <w:rsid w:val="006E3675"/>
    <w:rsid w:val="006E3B8A"/>
    <w:rsid w:val="006E41E9"/>
    <w:rsid w:val="006E43F5"/>
    <w:rsid w:val="006E4771"/>
    <w:rsid w:val="006E4A7F"/>
    <w:rsid w:val="006E4ABB"/>
    <w:rsid w:val="006E4C60"/>
    <w:rsid w:val="006E56EF"/>
    <w:rsid w:val="006E60E3"/>
    <w:rsid w:val="006E65F9"/>
    <w:rsid w:val="006E7561"/>
    <w:rsid w:val="006E7BE5"/>
    <w:rsid w:val="006F05EB"/>
    <w:rsid w:val="006F1094"/>
    <w:rsid w:val="006F1D4F"/>
    <w:rsid w:val="006F2128"/>
    <w:rsid w:val="006F36DC"/>
    <w:rsid w:val="006F4CA8"/>
    <w:rsid w:val="006F5690"/>
    <w:rsid w:val="006F6042"/>
    <w:rsid w:val="006F76DA"/>
    <w:rsid w:val="006F7BCB"/>
    <w:rsid w:val="007012AB"/>
    <w:rsid w:val="00701857"/>
    <w:rsid w:val="0070271F"/>
    <w:rsid w:val="007027BF"/>
    <w:rsid w:val="007039DA"/>
    <w:rsid w:val="00704DF6"/>
    <w:rsid w:val="00704F14"/>
    <w:rsid w:val="007052B7"/>
    <w:rsid w:val="00705B19"/>
    <w:rsid w:val="0070651C"/>
    <w:rsid w:val="00706E69"/>
    <w:rsid w:val="00706F18"/>
    <w:rsid w:val="0071023C"/>
    <w:rsid w:val="0071065F"/>
    <w:rsid w:val="00710A74"/>
    <w:rsid w:val="0071186A"/>
    <w:rsid w:val="007122C8"/>
    <w:rsid w:val="007124A8"/>
    <w:rsid w:val="007127D4"/>
    <w:rsid w:val="0071320D"/>
    <w:rsid w:val="007132A3"/>
    <w:rsid w:val="00713CC1"/>
    <w:rsid w:val="007143EE"/>
    <w:rsid w:val="00714529"/>
    <w:rsid w:val="00714676"/>
    <w:rsid w:val="00714C86"/>
    <w:rsid w:val="00715030"/>
    <w:rsid w:val="00715223"/>
    <w:rsid w:val="00716421"/>
    <w:rsid w:val="00716B40"/>
    <w:rsid w:val="00716D9C"/>
    <w:rsid w:val="00717213"/>
    <w:rsid w:val="007179CA"/>
    <w:rsid w:val="007202D3"/>
    <w:rsid w:val="0072081B"/>
    <w:rsid w:val="00721CDF"/>
    <w:rsid w:val="00722D95"/>
    <w:rsid w:val="0072304B"/>
    <w:rsid w:val="00723203"/>
    <w:rsid w:val="00723557"/>
    <w:rsid w:val="00723569"/>
    <w:rsid w:val="00724294"/>
    <w:rsid w:val="007248DF"/>
    <w:rsid w:val="007249F6"/>
    <w:rsid w:val="00724EFB"/>
    <w:rsid w:val="00725121"/>
    <w:rsid w:val="0072519C"/>
    <w:rsid w:val="00726A22"/>
    <w:rsid w:val="00727784"/>
    <w:rsid w:val="00730079"/>
    <w:rsid w:val="007301BE"/>
    <w:rsid w:val="007302CE"/>
    <w:rsid w:val="00730768"/>
    <w:rsid w:val="0073102F"/>
    <w:rsid w:val="0073196B"/>
    <w:rsid w:val="00731E8C"/>
    <w:rsid w:val="00731E98"/>
    <w:rsid w:val="00732762"/>
    <w:rsid w:val="007330EA"/>
    <w:rsid w:val="00734AEA"/>
    <w:rsid w:val="00735395"/>
    <w:rsid w:val="00735B78"/>
    <w:rsid w:val="00735E34"/>
    <w:rsid w:val="007406BF"/>
    <w:rsid w:val="007406E1"/>
    <w:rsid w:val="00741662"/>
    <w:rsid w:val="007419C3"/>
    <w:rsid w:val="00742893"/>
    <w:rsid w:val="00743254"/>
    <w:rsid w:val="00745AC9"/>
    <w:rsid w:val="00745F41"/>
    <w:rsid w:val="00746781"/>
    <w:rsid w:val="007467A7"/>
    <w:rsid w:val="007469DD"/>
    <w:rsid w:val="00746F5D"/>
    <w:rsid w:val="0074741B"/>
    <w:rsid w:val="0074759E"/>
    <w:rsid w:val="007478EA"/>
    <w:rsid w:val="00747A96"/>
    <w:rsid w:val="00751216"/>
    <w:rsid w:val="00752424"/>
    <w:rsid w:val="00753362"/>
    <w:rsid w:val="007534D1"/>
    <w:rsid w:val="00753B57"/>
    <w:rsid w:val="0075415C"/>
    <w:rsid w:val="007542B0"/>
    <w:rsid w:val="00754454"/>
    <w:rsid w:val="007548B0"/>
    <w:rsid w:val="00754D83"/>
    <w:rsid w:val="00755F79"/>
    <w:rsid w:val="00755FFC"/>
    <w:rsid w:val="007562DD"/>
    <w:rsid w:val="00757CE9"/>
    <w:rsid w:val="00760196"/>
    <w:rsid w:val="00760733"/>
    <w:rsid w:val="00760DFD"/>
    <w:rsid w:val="007617CF"/>
    <w:rsid w:val="007618D5"/>
    <w:rsid w:val="00761933"/>
    <w:rsid w:val="00762235"/>
    <w:rsid w:val="007624AB"/>
    <w:rsid w:val="00763004"/>
    <w:rsid w:val="00763502"/>
    <w:rsid w:val="00763C37"/>
    <w:rsid w:val="00764099"/>
    <w:rsid w:val="0076595B"/>
    <w:rsid w:val="00765B7D"/>
    <w:rsid w:val="00765BEF"/>
    <w:rsid w:val="007666D1"/>
    <w:rsid w:val="00770143"/>
    <w:rsid w:val="00770701"/>
    <w:rsid w:val="007709CD"/>
    <w:rsid w:val="007718D5"/>
    <w:rsid w:val="00771B47"/>
    <w:rsid w:val="00771D0F"/>
    <w:rsid w:val="00772422"/>
    <w:rsid w:val="00773212"/>
    <w:rsid w:val="007737B7"/>
    <w:rsid w:val="007745DB"/>
    <w:rsid w:val="00774B11"/>
    <w:rsid w:val="007758C8"/>
    <w:rsid w:val="00775F74"/>
    <w:rsid w:val="0077649B"/>
    <w:rsid w:val="00780CE3"/>
    <w:rsid w:val="00780D84"/>
    <w:rsid w:val="00782174"/>
    <w:rsid w:val="00782AA0"/>
    <w:rsid w:val="00783744"/>
    <w:rsid w:val="00783EEA"/>
    <w:rsid w:val="00784467"/>
    <w:rsid w:val="00784F27"/>
    <w:rsid w:val="00786260"/>
    <w:rsid w:val="007865B6"/>
    <w:rsid w:val="007900F4"/>
    <w:rsid w:val="007904FC"/>
    <w:rsid w:val="007913AB"/>
    <w:rsid w:val="007914F7"/>
    <w:rsid w:val="00792424"/>
    <w:rsid w:val="00792708"/>
    <w:rsid w:val="00793DDC"/>
    <w:rsid w:val="00793F42"/>
    <w:rsid w:val="00794A1F"/>
    <w:rsid w:val="00794CD2"/>
    <w:rsid w:val="00795301"/>
    <w:rsid w:val="007961E7"/>
    <w:rsid w:val="00796641"/>
    <w:rsid w:val="007A07E4"/>
    <w:rsid w:val="007A156E"/>
    <w:rsid w:val="007A1792"/>
    <w:rsid w:val="007A1DB9"/>
    <w:rsid w:val="007A3671"/>
    <w:rsid w:val="007A39EC"/>
    <w:rsid w:val="007A3EB9"/>
    <w:rsid w:val="007A3F9D"/>
    <w:rsid w:val="007A4190"/>
    <w:rsid w:val="007A4E51"/>
    <w:rsid w:val="007A52A1"/>
    <w:rsid w:val="007A59AB"/>
    <w:rsid w:val="007A5C14"/>
    <w:rsid w:val="007A6375"/>
    <w:rsid w:val="007A6959"/>
    <w:rsid w:val="007A7528"/>
    <w:rsid w:val="007B04E9"/>
    <w:rsid w:val="007B1625"/>
    <w:rsid w:val="007B41EA"/>
    <w:rsid w:val="007B43FC"/>
    <w:rsid w:val="007B6D27"/>
    <w:rsid w:val="007B706E"/>
    <w:rsid w:val="007B71EB"/>
    <w:rsid w:val="007C0753"/>
    <w:rsid w:val="007C1355"/>
    <w:rsid w:val="007C1622"/>
    <w:rsid w:val="007C17B3"/>
    <w:rsid w:val="007C223A"/>
    <w:rsid w:val="007C2A7C"/>
    <w:rsid w:val="007C484D"/>
    <w:rsid w:val="007C6165"/>
    <w:rsid w:val="007C6205"/>
    <w:rsid w:val="007C66BB"/>
    <w:rsid w:val="007C686A"/>
    <w:rsid w:val="007C728E"/>
    <w:rsid w:val="007C73CA"/>
    <w:rsid w:val="007C7981"/>
    <w:rsid w:val="007D02B1"/>
    <w:rsid w:val="007D08C7"/>
    <w:rsid w:val="007D1A09"/>
    <w:rsid w:val="007D1B93"/>
    <w:rsid w:val="007D2C53"/>
    <w:rsid w:val="007D2E0D"/>
    <w:rsid w:val="007D3042"/>
    <w:rsid w:val="007D3691"/>
    <w:rsid w:val="007D375C"/>
    <w:rsid w:val="007D3D60"/>
    <w:rsid w:val="007D3E67"/>
    <w:rsid w:val="007D49D8"/>
    <w:rsid w:val="007D5A3D"/>
    <w:rsid w:val="007D68AB"/>
    <w:rsid w:val="007D7ED1"/>
    <w:rsid w:val="007E0DE2"/>
    <w:rsid w:val="007E0E63"/>
    <w:rsid w:val="007E121B"/>
    <w:rsid w:val="007E1980"/>
    <w:rsid w:val="007E2783"/>
    <w:rsid w:val="007E325E"/>
    <w:rsid w:val="007E35BE"/>
    <w:rsid w:val="007E4B76"/>
    <w:rsid w:val="007E528E"/>
    <w:rsid w:val="007E5AE7"/>
    <w:rsid w:val="007E5EA8"/>
    <w:rsid w:val="007E6242"/>
    <w:rsid w:val="007E63F9"/>
    <w:rsid w:val="007E73B9"/>
    <w:rsid w:val="007E7DA1"/>
    <w:rsid w:val="007E7DBF"/>
    <w:rsid w:val="007F00E7"/>
    <w:rsid w:val="007F0113"/>
    <w:rsid w:val="007F0CF1"/>
    <w:rsid w:val="007F12A5"/>
    <w:rsid w:val="007F334B"/>
    <w:rsid w:val="007F3DC7"/>
    <w:rsid w:val="007F4CF1"/>
    <w:rsid w:val="007F72CD"/>
    <w:rsid w:val="007F758D"/>
    <w:rsid w:val="007F7D52"/>
    <w:rsid w:val="00801EA5"/>
    <w:rsid w:val="00802C07"/>
    <w:rsid w:val="008032FC"/>
    <w:rsid w:val="0080357E"/>
    <w:rsid w:val="008042A4"/>
    <w:rsid w:val="00804399"/>
    <w:rsid w:val="00804B75"/>
    <w:rsid w:val="00805AC9"/>
    <w:rsid w:val="0080654C"/>
    <w:rsid w:val="00806571"/>
    <w:rsid w:val="008071C6"/>
    <w:rsid w:val="00807DC6"/>
    <w:rsid w:val="00807F48"/>
    <w:rsid w:val="00810139"/>
    <w:rsid w:val="00810AC6"/>
    <w:rsid w:val="00810E43"/>
    <w:rsid w:val="0081116B"/>
    <w:rsid w:val="00811BB7"/>
    <w:rsid w:val="00813B85"/>
    <w:rsid w:val="00814287"/>
    <w:rsid w:val="0081489D"/>
    <w:rsid w:val="00814F60"/>
    <w:rsid w:val="00815A2D"/>
    <w:rsid w:val="008162E7"/>
    <w:rsid w:val="00817A00"/>
    <w:rsid w:val="00817E36"/>
    <w:rsid w:val="0082007B"/>
    <w:rsid w:val="008206D6"/>
    <w:rsid w:val="0082085D"/>
    <w:rsid w:val="00820976"/>
    <w:rsid w:val="00820EC5"/>
    <w:rsid w:val="00821A86"/>
    <w:rsid w:val="00821E34"/>
    <w:rsid w:val="008220E2"/>
    <w:rsid w:val="0082312B"/>
    <w:rsid w:val="0082446A"/>
    <w:rsid w:val="00824D20"/>
    <w:rsid w:val="00825CFE"/>
    <w:rsid w:val="008303D8"/>
    <w:rsid w:val="00831018"/>
    <w:rsid w:val="00831B15"/>
    <w:rsid w:val="008337C2"/>
    <w:rsid w:val="00834491"/>
    <w:rsid w:val="008347E9"/>
    <w:rsid w:val="00835DB3"/>
    <w:rsid w:val="0083617B"/>
    <w:rsid w:val="008365A8"/>
    <w:rsid w:val="008371BD"/>
    <w:rsid w:val="00837243"/>
    <w:rsid w:val="00837C9F"/>
    <w:rsid w:val="00837DEB"/>
    <w:rsid w:val="008400CA"/>
    <w:rsid w:val="0084198B"/>
    <w:rsid w:val="00841A4D"/>
    <w:rsid w:val="00841B4A"/>
    <w:rsid w:val="00842CEB"/>
    <w:rsid w:val="00843500"/>
    <w:rsid w:val="0084424A"/>
    <w:rsid w:val="00844CDE"/>
    <w:rsid w:val="00844CF7"/>
    <w:rsid w:val="0084504C"/>
    <w:rsid w:val="00845500"/>
    <w:rsid w:val="008456D2"/>
    <w:rsid w:val="00846006"/>
    <w:rsid w:val="008504A8"/>
    <w:rsid w:val="00850735"/>
    <w:rsid w:val="00851306"/>
    <w:rsid w:val="0085168E"/>
    <w:rsid w:val="00851DD3"/>
    <w:rsid w:val="0085282E"/>
    <w:rsid w:val="00852A8A"/>
    <w:rsid w:val="0085364F"/>
    <w:rsid w:val="00856467"/>
    <w:rsid w:val="00856850"/>
    <w:rsid w:val="0085774A"/>
    <w:rsid w:val="00857915"/>
    <w:rsid w:val="008605AC"/>
    <w:rsid w:val="008608D4"/>
    <w:rsid w:val="0086170B"/>
    <w:rsid w:val="00861BCF"/>
    <w:rsid w:val="008625D4"/>
    <w:rsid w:val="00862E75"/>
    <w:rsid w:val="00863460"/>
    <w:rsid w:val="00863A3C"/>
    <w:rsid w:val="00863B41"/>
    <w:rsid w:val="0086401E"/>
    <w:rsid w:val="00865902"/>
    <w:rsid w:val="008659AC"/>
    <w:rsid w:val="0086649F"/>
    <w:rsid w:val="00866913"/>
    <w:rsid w:val="0086695D"/>
    <w:rsid w:val="00866E84"/>
    <w:rsid w:val="00867E9C"/>
    <w:rsid w:val="008706CA"/>
    <w:rsid w:val="00870857"/>
    <w:rsid w:val="008709FC"/>
    <w:rsid w:val="00870B1F"/>
    <w:rsid w:val="0087198C"/>
    <w:rsid w:val="00871F7F"/>
    <w:rsid w:val="00872C1F"/>
    <w:rsid w:val="00872F11"/>
    <w:rsid w:val="00873B42"/>
    <w:rsid w:val="008762F6"/>
    <w:rsid w:val="00876574"/>
    <w:rsid w:val="00877725"/>
    <w:rsid w:val="00877C4C"/>
    <w:rsid w:val="00881289"/>
    <w:rsid w:val="0088234F"/>
    <w:rsid w:val="00882B63"/>
    <w:rsid w:val="008840C4"/>
    <w:rsid w:val="008846AF"/>
    <w:rsid w:val="008847EB"/>
    <w:rsid w:val="0088562A"/>
    <w:rsid w:val="008856D8"/>
    <w:rsid w:val="00885EFC"/>
    <w:rsid w:val="008861EB"/>
    <w:rsid w:val="00887E64"/>
    <w:rsid w:val="00890086"/>
    <w:rsid w:val="0089062C"/>
    <w:rsid w:val="00890657"/>
    <w:rsid w:val="00890EE1"/>
    <w:rsid w:val="008913E8"/>
    <w:rsid w:val="0089164A"/>
    <w:rsid w:val="00891878"/>
    <w:rsid w:val="008921AB"/>
    <w:rsid w:val="00892A58"/>
    <w:rsid w:val="00892BE6"/>
    <w:rsid w:val="00892D03"/>
    <w:rsid w:val="00892E82"/>
    <w:rsid w:val="00893720"/>
    <w:rsid w:val="00893D08"/>
    <w:rsid w:val="008940CF"/>
    <w:rsid w:val="00894A0C"/>
    <w:rsid w:val="008961AC"/>
    <w:rsid w:val="00896552"/>
    <w:rsid w:val="0089655D"/>
    <w:rsid w:val="00896E81"/>
    <w:rsid w:val="00897357"/>
    <w:rsid w:val="008A01F6"/>
    <w:rsid w:val="008A0670"/>
    <w:rsid w:val="008A09BD"/>
    <w:rsid w:val="008A0DC7"/>
    <w:rsid w:val="008A1116"/>
    <w:rsid w:val="008A23C7"/>
    <w:rsid w:val="008A2933"/>
    <w:rsid w:val="008A30C1"/>
    <w:rsid w:val="008A383F"/>
    <w:rsid w:val="008A3852"/>
    <w:rsid w:val="008A3C2C"/>
    <w:rsid w:val="008A4768"/>
    <w:rsid w:val="008A5A9B"/>
    <w:rsid w:val="008A7ADD"/>
    <w:rsid w:val="008B02DB"/>
    <w:rsid w:val="008B0B5E"/>
    <w:rsid w:val="008B1865"/>
    <w:rsid w:val="008B1E7C"/>
    <w:rsid w:val="008B236F"/>
    <w:rsid w:val="008B2A20"/>
    <w:rsid w:val="008B2FF7"/>
    <w:rsid w:val="008B3881"/>
    <w:rsid w:val="008B6C24"/>
    <w:rsid w:val="008B6E71"/>
    <w:rsid w:val="008B756A"/>
    <w:rsid w:val="008B7D49"/>
    <w:rsid w:val="008B7EFF"/>
    <w:rsid w:val="008C1B58"/>
    <w:rsid w:val="008C1F11"/>
    <w:rsid w:val="008C20C3"/>
    <w:rsid w:val="008C2541"/>
    <w:rsid w:val="008C39AE"/>
    <w:rsid w:val="008C40E6"/>
    <w:rsid w:val="008C431F"/>
    <w:rsid w:val="008C46D5"/>
    <w:rsid w:val="008C4AD9"/>
    <w:rsid w:val="008C590D"/>
    <w:rsid w:val="008C671D"/>
    <w:rsid w:val="008C71BF"/>
    <w:rsid w:val="008C7DE6"/>
    <w:rsid w:val="008C7FA2"/>
    <w:rsid w:val="008D017C"/>
    <w:rsid w:val="008D06F4"/>
    <w:rsid w:val="008D0EB2"/>
    <w:rsid w:val="008D0F96"/>
    <w:rsid w:val="008D120E"/>
    <w:rsid w:val="008D449A"/>
    <w:rsid w:val="008D5CC5"/>
    <w:rsid w:val="008D6204"/>
    <w:rsid w:val="008D64F4"/>
    <w:rsid w:val="008E01E1"/>
    <w:rsid w:val="008E0305"/>
    <w:rsid w:val="008E031B"/>
    <w:rsid w:val="008E0A80"/>
    <w:rsid w:val="008E0B9D"/>
    <w:rsid w:val="008E15F3"/>
    <w:rsid w:val="008E3030"/>
    <w:rsid w:val="008E3326"/>
    <w:rsid w:val="008E3C21"/>
    <w:rsid w:val="008E3FB3"/>
    <w:rsid w:val="008E4672"/>
    <w:rsid w:val="008E5E87"/>
    <w:rsid w:val="008E62FD"/>
    <w:rsid w:val="008E66C5"/>
    <w:rsid w:val="008E6758"/>
    <w:rsid w:val="008E6F64"/>
    <w:rsid w:val="008E7029"/>
    <w:rsid w:val="008E7A26"/>
    <w:rsid w:val="008E7EF6"/>
    <w:rsid w:val="008E7FD3"/>
    <w:rsid w:val="008F00BD"/>
    <w:rsid w:val="008F0B64"/>
    <w:rsid w:val="008F0C49"/>
    <w:rsid w:val="008F1236"/>
    <w:rsid w:val="008F1719"/>
    <w:rsid w:val="008F1F98"/>
    <w:rsid w:val="008F310E"/>
    <w:rsid w:val="008F3695"/>
    <w:rsid w:val="008F567B"/>
    <w:rsid w:val="008F570E"/>
    <w:rsid w:val="008F6758"/>
    <w:rsid w:val="008F6DF4"/>
    <w:rsid w:val="008F6EA7"/>
    <w:rsid w:val="008F7D9F"/>
    <w:rsid w:val="00900C4E"/>
    <w:rsid w:val="00900EBA"/>
    <w:rsid w:val="00901A60"/>
    <w:rsid w:val="00901F94"/>
    <w:rsid w:val="009023DE"/>
    <w:rsid w:val="0090284B"/>
    <w:rsid w:val="00902A0F"/>
    <w:rsid w:val="0090316F"/>
    <w:rsid w:val="00903515"/>
    <w:rsid w:val="009040DD"/>
    <w:rsid w:val="00904373"/>
    <w:rsid w:val="00904E3E"/>
    <w:rsid w:val="00905B47"/>
    <w:rsid w:val="00905D07"/>
    <w:rsid w:val="00905F81"/>
    <w:rsid w:val="00906486"/>
    <w:rsid w:val="0090675E"/>
    <w:rsid w:val="009070A0"/>
    <w:rsid w:val="00907188"/>
    <w:rsid w:val="00910753"/>
    <w:rsid w:val="0091331C"/>
    <w:rsid w:val="00914016"/>
    <w:rsid w:val="009143DF"/>
    <w:rsid w:val="00915D41"/>
    <w:rsid w:val="00916C13"/>
    <w:rsid w:val="00916E17"/>
    <w:rsid w:val="00916F7D"/>
    <w:rsid w:val="00917526"/>
    <w:rsid w:val="00917B89"/>
    <w:rsid w:val="00917C4D"/>
    <w:rsid w:val="009202EF"/>
    <w:rsid w:val="00920596"/>
    <w:rsid w:val="00920AB8"/>
    <w:rsid w:val="00920EF2"/>
    <w:rsid w:val="009213E0"/>
    <w:rsid w:val="009220C8"/>
    <w:rsid w:val="0092291B"/>
    <w:rsid w:val="00922BDB"/>
    <w:rsid w:val="00923101"/>
    <w:rsid w:val="00923388"/>
    <w:rsid w:val="009236BF"/>
    <w:rsid w:val="0092397F"/>
    <w:rsid w:val="00924085"/>
    <w:rsid w:val="009279DE"/>
    <w:rsid w:val="00930116"/>
    <w:rsid w:val="00930297"/>
    <w:rsid w:val="009308CE"/>
    <w:rsid w:val="00931069"/>
    <w:rsid w:val="00931417"/>
    <w:rsid w:val="00931894"/>
    <w:rsid w:val="00931AB6"/>
    <w:rsid w:val="00931BAF"/>
    <w:rsid w:val="0093211E"/>
    <w:rsid w:val="0093260A"/>
    <w:rsid w:val="009339CA"/>
    <w:rsid w:val="0093448A"/>
    <w:rsid w:val="009344D6"/>
    <w:rsid w:val="00934885"/>
    <w:rsid w:val="00934C4C"/>
    <w:rsid w:val="00934F3B"/>
    <w:rsid w:val="009352EE"/>
    <w:rsid w:val="0093678E"/>
    <w:rsid w:val="00937681"/>
    <w:rsid w:val="009414CB"/>
    <w:rsid w:val="00941BD7"/>
    <w:rsid w:val="00941E60"/>
    <w:rsid w:val="0094212C"/>
    <w:rsid w:val="0094298D"/>
    <w:rsid w:val="00942D07"/>
    <w:rsid w:val="009440F3"/>
    <w:rsid w:val="009441CE"/>
    <w:rsid w:val="00944982"/>
    <w:rsid w:val="009449C8"/>
    <w:rsid w:val="00944CC2"/>
    <w:rsid w:val="009460A2"/>
    <w:rsid w:val="00946374"/>
    <w:rsid w:val="009466F9"/>
    <w:rsid w:val="00946A68"/>
    <w:rsid w:val="00947102"/>
    <w:rsid w:val="00947260"/>
    <w:rsid w:val="00947486"/>
    <w:rsid w:val="00950ECA"/>
    <w:rsid w:val="00951AA2"/>
    <w:rsid w:val="00951CBD"/>
    <w:rsid w:val="00953074"/>
    <w:rsid w:val="00953AB8"/>
    <w:rsid w:val="00953BE0"/>
    <w:rsid w:val="00953DB4"/>
    <w:rsid w:val="0095462C"/>
    <w:rsid w:val="00954689"/>
    <w:rsid w:val="00954930"/>
    <w:rsid w:val="00954AC7"/>
    <w:rsid w:val="00954ED9"/>
    <w:rsid w:val="00955048"/>
    <w:rsid w:val="00955153"/>
    <w:rsid w:val="009552D8"/>
    <w:rsid w:val="009557DC"/>
    <w:rsid w:val="00955898"/>
    <w:rsid w:val="00955BC2"/>
    <w:rsid w:val="00956F20"/>
    <w:rsid w:val="00957FD2"/>
    <w:rsid w:val="009600F0"/>
    <w:rsid w:val="009604BF"/>
    <w:rsid w:val="00960822"/>
    <w:rsid w:val="0096164C"/>
    <w:rsid w:val="009617C9"/>
    <w:rsid w:val="00961C93"/>
    <w:rsid w:val="00962F1B"/>
    <w:rsid w:val="00963004"/>
    <w:rsid w:val="00963413"/>
    <w:rsid w:val="00963526"/>
    <w:rsid w:val="00963AED"/>
    <w:rsid w:val="00964B08"/>
    <w:rsid w:val="00964E91"/>
    <w:rsid w:val="00965324"/>
    <w:rsid w:val="00965325"/>
    <w:rsid w:val="00965446"/>
    <w:rsid w:val="009667B1"/>
    <w:rsid w:val="009668C4"/>
    <w:rsid w:val="00966D20"/>
    <w:rsid w:val="009673C3"/>
    <w:rsid w:val="00967716"/>
    <w:rsid w:val="00967A27"/>
    <w:rsid w:val="00967AAF"/>
    <w:rsid w:val="00970428"/>
    <w:rsid w:val="0097091E"/>
    <w:rsid w:val="009721BF"/>
    <w:rsid w:val="00973233"/>
    <w:rsid w:val="00973B65"/>
    <w:rsid w:val="00973CC2"/>
    <w:rsid w:val="0097594E"/>
    <w:rsid w:val="00975A85"/>
    <w:rsid w:val="00975CE2"/>
    <w:rsid w:val="00975D0E"/>
    <w:rsid w:val="00975DC1"/>
    <w:rsid w:val="009760D3"/>
    <w:rsid w:val="00977132"/>
    <w:rsid w:val="00977487"/>
    <w:rsid w:val="00977BAD"/>
    <w:rsid w:val="00977E9B"/>
    <w:rsid w:val="009812F0"/>
    <w:rsid w:val="00981A4B"/>
    <w:rsid w:val="00981CD4"/>
    <w:rsid w:val="00981F50"/>
    <w:rsid w:val="00982501"/>
    <w:rsid w:val="00983841"/>
    <w:rsid w:val="0098408D"/>
    <w:rsid w:val="009853E2"/>
    <w:rsid w:val="0098543C"/>
    <w:rsid w:val="009877D3"/>
    <w:rsid w:val="00987967"/>
    <w:rsid w:val="00990068"/>
    <w:rsid w:val="009908E4"/>
    <w:rsid w:val="00991270"/>
    <w:rsid w:val="009912B2"/>
    <w:rsid w:val="009925FF"/>
    <w:rsid w:val="00992882"/>
    <w:rsid w:val="00992903"/>
    <w:rsid w:val="00993812"/>
    <w:rsid w:val="009943EC"/>
    <w:rsid w:val="00994E8F"/>
    <w:rsid w:val="009951DC"/>
    <w:rsid w:val="0099526A"/>
    <w:rsid w:val="009959BB"/>
    <w:rsid w:val="009964E0"/>
    <w:rsid w:val="00997158"/>
    <w:rsid w:val="00997FB1"/>
    <w:rsid w:val="009A0120"/>
    <w:rsid w:val="009A0B77"/>
    <w:rsid w:val="009A0C7E"/>
    <w:rsid w:val="009A0C8A"/>
    <w:rsid w:val="009A13B7"/>
    <w:rsid w:val="009A2763"/>
    <w:rsid w:val="009A2B9A"/>
    <w:rsid w:val="009A303D"/>
    <w:rsid w:val="009A3A7C"/>
    <w:rsid w:val="009A422C"/>
    <w:rsid w:val="009A46C1"/>
    <w:rsid w:val="009A5108"/>
    <w:rsid w:val="009A63C4"/>
    <w:rsid w:val="009A6A91"/>
    <w:rsid w:val="009A7081"/>
    <w:rsid w:val="009A74C6"/>
    <w:rsid w:val="009B00BD"/>
    <w:rsid w:val="009B0AD7"/>
    <w:rsid w:val="009B0C15"/>
    <w:rsid w:val="009B0D59"/>
    <w:rsid w:val="009B0F14"/>
    <w:rsid w:val="009B1059"/>
    <w:rsid w:val="009B1613"/>
    <w:rsid w:val="009B198E"/>
    <w:rsid w:val="009B1FAD"/>
    <w:rsid w:val="009B2ADB"/>
    <w:rsid w:val="009B2E45"/>
    <w:rsid w:val="009B2F18"/>
    <w:rsid w:val="009B402E"/>
    <w:rsid w:val="009B4A90"/>
    <w:rsid w:val="009B53D5"/>
    <w:rsid w:val="009B56CA"/>
    <w:rsid w:val="009B603A"/>
    <w:rsid w:val="009B60DB"/>
    <w:rsid w:val="009B6D86"/>
    <w:rsid w:val="009B6F1D"/>
    <w:rsid w:val="009B7241"/>
    <w:rsid w:val="009B787B"/>
    <w:rsid w:val="009B7D09"/>
    <w:rsid w:val="009C0284"/>
    <w:rsid w:val="009C1635"/>
    <w:rsid w:val="009C1731"/>
    <w:rsid w:val="009C1A14"/>
    <w:rsid w:val="009C23C6"/>
    <w:rsid w:val="009C25D2"/>
    <w:rsid w:val="009C265B"/>
    <w:rsid w:val="009C2C38"/>
    <w:rsid w:val="009C2D0E"/>
    <w:rsid w:val="009C32AE"/>
    <w:rsid w:val="009C34C5"/>
    <w:rsid w:val="009C3C4E"/>
    <w:rsid w:val="009C3DAC"/>
    <w:rsid w:val="009C3EAE"/>
    <w:rsid w:val="009C4136"/>
    <w:rsid w:val="009C421D"/>
    <w:rsid w:val="009C426B"/>
    <w:rsid w:val="009C42E0"/>
    <w:rsid w:val="009C47F9"/>
    <w:rsid w:val="009C4D71"/>
    <w:rsid w:val="009C580C"/>
    <w:rsid w:val="009C5CF5"/>
    <w:rsid w:val="009C67F7"/>
    <w:rsid w:val="009C6E19"/>
    <w:rsid w:val="009C79D6"/>
    <w:rsid w:val="009C7F00"/>
    <w:rsid w:val="009D05AB"/>
    <w:rsid w:val="009D05EF"/>
    <w:rsid w:val="009D0640"/>
    <w:rsid w:val="009D0AC6"/>
    <w:rsid w:val="009D2AAF"/>
    <w:rsid w:val="009D2D6E"/>
    <w:rsid w:val="009D2F94"/>
    <w:rsid w:val="009D32B3"/>
    <w:rsid w:val="009D40FA"/>
    <w:rsid w:val="009D43B7"/>
    <w:rsid w:val="009D4D67"/>
    <w:rsid w:val="009D5052"/>
    <w:rsid w:val="009D5362"/>
    <w:rsid w:val="009D5A45"/>
    <w:rsid w:val="009D77C5"/>
    <w:rsid w:val="009E0156"/>
    <w:rsid w:val="009E1009"/>
    <w:rsid w:val="009E100D"/>
    <w:rsid w:val="009E10CC"/>
    <w:rsid w:val="009E1415"/>
    <w:rsid w:val="009E2413"/>
    <w:rsid w:val="009E46AD"/>
    <w:rsid w:val="009E4752"/>
    <w:rsid w:val="009E4DCD"/>
    <w:rsid w:val="009E5909"/>
    <w:rsid w:val="009E6116"/>
    <w:rsid w:val="009E65A6"/>
    <w:rsid w:val="009E67D9"/>
    <w:rsid w:val="009E70CF"/>
    <w:rsid w:val="009E730A"/>
    <w:rsid w:val="009E7477"/>
    <w:rsid w:val="009F0AA5"/>
    <w:rsid w:val="009F12FC"/>
    <w:rsid w:val="009F1A50"/>
    <w:rsid w:val="009F2AD0"/>
    <w:rsid w:val="009F3076"/>
    <w:rsid w:val="009F31E7"/>
    <w:rsid w:val="009F39EB"/>
    <w:rsid w:val="009F3ABE"/>
    <w:rsid w:val="009F3B23"/>
    <w:rsid w:val="009F3BE2"/>
    <w:rsid w:val="009F424C"/>
    <w:rsid w:val="009F43A4"/>
    <w:rsid w:val="009F4BC8"/>
    <w:rsid w:val="009F586A"/>
    <w:rsid w:val="009F6700"/>
    <w:rsid w:val="009F677B"/>
    <w:rsid w:val="00A0022D"/>
    <w:rsid w:val="00A003A3"/>
    <w:rsid w:val="00A01BD8"/>
    <w:rsid w:val="00A020D4"/>
    <w:rsid w:val="00A02D8F"/>
    <w:rsid w:val="00A02E43"/>
    <w:rsid w:val="00A038D7"/>
    <w:rsid w:val="00A05120"/>
    <w:rsid w:val="00A05128"/>
    <w:rsid w:val="00A06446"/>
    <w:rsid w:val="00A065F9"/>
    <w:rsid w:val="00A07BE0"/>
    <w:rsid w:val="00A07ECD"/>
    <w:rsid w:val="00A07F34"/>
    <w:rsid w:val="00A1013E"/>
    <w:rsid w:val="00A10CF9"/>
    <w:rsid w:val="00A10F0E"/>
    <w:rsid w:val="00A11373"/>
    <w:rsid w:val="00A1199E"/>
    <w:rsid w:val="00A11DC9"/>
    <w:rsid w:val="00A12EC8"/>
    <w:rsid w:val="00A13864"/>
    <w:rsid w:val="00A16306"/>
    <w:rsid w:val="00A17D4E"/>
    <w:rsid w:val="00A20FDC"/>
    <w:rsid w:val="00A210C9"/>
    <w:rsid w:val="00A22154"/>
    <w:rsid w:val="00A228D2"/>
    <w:rsid w:val="00A23290"/>
    <w:rsid w:val="00A24062"/>
    <w:rsid w:val="00A24088"/>
    <w:rsid w:val="00A25C38"/>
    <w:rsid w:val="00A25F87"/>
    <w:rsid w:val="00A2699C"/>
    <w:rsid w:val="00A27118"/>
    <w:rsid w:val="00A27BCF"/>
    <w:rsid w:val="00A30247"/>
    <w:rsid w:val="00A306E1"/>
    <w:rsid w:val="00A32714"/>
    <w:rsid w:val="00A32BB0"/>
    <w:rsid w:val="00A33706"/>
    <w:rsid w:val="00A33938"/>
    <w:rsid w:val="00A33EF2"/>
    <w:rsid w:val="00A34E90"/>
    <w:rsid w:val="00A35FD8"/>
    <w:rsid w:val="00A3610D"/>
    <w:rsid w:val="00A36BBE"/>
    <w:rsid w:val="00A36F2E"/>
    <w:rsid w:val="00A37416"/>
    <w:rsid w:val="00A3757D"/>
    <w:rsid w:val="00A37E92"/>
    <w:rsid w:val="00A406AA"/>
    <w:rsid w:val="00A40A24"/>
    <w:rsid w:val="00A40AF6"/>
    <w:rsid w:val="00A41EEA"/>
    <w:rsid w:val="00A41FDB"/>
    <w:rsid w:val="00A429E3"/>
    <w:rsid w:val="00A4307A"/>
    <w:rsid w:val="00A432AF"/>
    <w:rsid w:val="00A43898"/>
    <w:rsid w:val="00A44327"/>
    <w:rsid w:val="00A448BA"/>
    <w:rsid w:val="00A44954"/>
    <w:rsid w:val="00A462B6"/>
    <w:rsid w:val="00A463BF"/>
    <w:rsid w:val="00A47173"/>
    <w:rsid w:val="00A47A23"/>
    <w:rsid w:val="00A47EBB"/>
    <w:rsid w:val="00A505A9"/>
    <w:rsid w:val="00A505D0"/>
    <w:rsid w:val="00A51CDD"/>
    <w:rsid w:val="00A52231"/>
    <w:rsid w:val="00A5281D"/>
    <w:rsid w:val="00A52F7D"/>
    <w:rsid w:val="00A53D57"/>
    <w:rsid w:val="00A5503C"/>
    <w:rsid w:val="00A552C4"/>
    <w:rsid w:val="00A55D7A"/>
    <w:rsid w:val="00A562C0"/>
    <w:rsid w:val="00A5716F"/>
    <w:rsid w:val="00A57417"/>
    <w:rsid w:val="00A57B62"/>
    <w:rsid w:val="00A57E84"/>
    <w:rsid w:val="00A57EDC"/>
    <w:rsid w:val="00A60186"/>
    <w:rsid w:val="00A61026"/>
    <w:rsid w:val="00A612F9"/>
    <w:rsid w:val="00A6161D"/>
    <w:rsid w:val="00A6209C"/>
    <w:rsid w:val="00A626D3"/>
    <w:rsid w:val="00A62D29"/>
    <w:rsid w:val="00A6304A"/>
    <w:rsid w:val="00A63D8E"/>
    <w:rsid w:val="00A641E1"/>
    <w:rsid w:val="00A64A33"/>
    <w:rsid w:val="00A64B33"/>
    <w:rsid w:val="00A64CE4"/>
    <w:rsid w:val="00A64EAA"/>
    <w:rsid w:val="00A654FE"/>
    <w:rsid w:val="00A658E5"/>
    <w:rsid w:val="00A65C4E"/>
    <w:rsid w:val="00A66B92"/>
    <w:rsid w:val="00A6730D"/>
    <w:rsid w:val="00A711F5"/>
    <w:rsid w:val="00A71625"/>
    <w:rsid w:val="00A7178E"/>
    <w:rsid w:val="00A71B9B"/>
    <w:rsid w:val="00A72710"/>
    <w:rsid w:val="00A72B44"/>
    <w:rsid w:val="00A7334B"/>
    <w:rsid w:val="00A73DE8"/>
    <w:rsid w:val="00A751C7"/>
    <w:rsid w:val="00A75D9E"/>
    <w:rsid w:val="00A76699"/>
    <w:rsid w:val="00A76818"/>
    <w:rsid w:val="00A7775D"/>
    <w:rsid w:val="00A81510"/>
    <w:rsid w:val="00A81D57"/>
    <w:rsid w:val="00A82006"/>
    <w:rsid w:val="00A829D0"/>
    <w:rsid w:val="00A82F89"/>
    <w:rsid w:val="00A831F3"/>
    <w:rsid w:val="00A83D63"/>
    <w:rsid w:val="00A84569"/>
    <w:rsid w:val="00A85821"/>
    <w:rsid w:val="00A85DB0"/>
    <w:rsid w:val="00A86A84"/>
    <w:rsid w:val="00A86B4A"/>
    <w:rsid w:val="00A86B99"/>
    <w:rsid w:val="00A872C0"/>
    <w:rsid w:val="00A87346"/>
    <w:rsid w:val="00A87844"/>
    <w:rsid w:val="00A87AC6"/>
    <w:rsid w:val="00A901AD"/>
    <w:rsid w:val="00A90778"/>
    <w:rsid w:val="00A9083A"/>
    <w:rsid w:val="00A90E7F"/>
    <w:rsid w:val="00A92CD8"/>
    <w:rsid w:val="00A92CF2"/>
    <w:rsid w:val="00A93291"/>
    <w:rsid w:val="00A93C1D"/>
    <w:rsid w:val="00A95035"/>
    <w:rsid w:val="00A95157"/>
    <w:rsid w:val="00A95972"/>
    <w:rsid w:val="00A95B1B"/>
    <w:rsid w:val="00A95EFF"/>
    <w:rsid w:val="00A96BD7"/>
    <w:rsid w:val="00A97041"/>
    <w:rsid w:val="00AA038C"/>
    <w:rsid w:val="00AA15E3"/>
    <w:rsid w:val="00AA20CE"/>
    <w:rsid w:val="00AA2341"/>
    <w:rsid w:val="00AA31D6"/>
    <w:rsid w:val="00AA4140"/>
    <w:rsid w:val="00AA5AC7"/>
    <w:rsid w:val="00AA5C22"/>
    <w:rsid w:val="00AA630E"/>
    <w:rsid w:val="00AA67B2"/>
    <w:rsid w:val="00AA6ED1"/>
    <w:rsid w:val="00AA7A09"/>
    <w:rsid w:val="00AA7C2D"/>
    <w:rsid w:val="00AB1845"/>
    <w:rsid w:val="00AB1CE7"/>
    <w:rsid w:val="00AB1E97"/>
    <w:rsid w:val="00AB1F62"/>
    <w:rsid w:val="00AB3B50"/>
    <w:rsid w:val="00AB3B91"/>
    <w:rsid w:val="00AB3D13"/>
    <w:rsid w:val="00AB4D2F"/>
    <w:rsid w:val="00AB5171"/>
    <w:rsid w:val="00AB5623"/>
    <w:rsid w:val="00AB6F50"/>
    <w:rsid w:val="00AB72FB"/>
    <w:rsid w:val="00AB77AC"/>
    <w:rsid w:val="00AB7810"/>
    <w:rsid w:val="00AC0316"/>
    <w:rsid w:val="00AC05B1"/>
    <w:rsid w:val="00AC0B63"/>
    <w:rsid w:val="00AC1038"/>
    <w:rsid w:val="00AC18DC"/>
    <w:rsid w:val="00AC1B6A"/>
    <w:rsid w:val="00AC2B2C"/>
    <w:rsid w:val="00AC2D8F"/>
    <w:rsid w:val="00AC3165"/>
    <w:rsid w:val="00AC3EB7"/>
    <w:rsid w:val="00AC4273"/>
    <w:rsid w:val="00AC4604"/>
    <w:rsid w:val="00AC463D"/>
    <w:rsid w:val="00AC46B6"/>
    <w:rsid w:val="00AC4798"/>
    <w:rsid w:val="00AC6106"/>
    <w:rsid w:val="00AC7A4E"/>
    <w:rsid w:val="00AD0028"/>
    <w:rsid w:val="00AD069E"/>
    <w:rsid w:val="00AD1135"/>
    <w:rsid w:val="00AD1547"/>
    <w:rsid w:val="00AD168E"/>
    <w:rsid w:val="00AD2C63"/>
    <w:rsid w:val="00AD338A"/>
    <w:rsid w:val="00AD356C"/>
    <w:rsid w:val="00AD4749"/>
    <w:rsid w:val="00AD6433"/>
    <w:rsid w:val="00AD65A3"/>
    <w:rsid w:val="00AD6F23"/>
    <w:rsid w:val="00AD72C2"/>
    <w:rsid w:val="00AD77D9"/>
    <w:rsid w:val="00AD78FC"/>
    <w:rsid w:val="00AD7C10"/>
    <w:rsid w:val="00AE02DA"/>
    <w:rsid w:val="00AE04BB"/>
    <w:rsid w:val="00AE0780"/>
    <w:rsid w:val="00AE09DB"/>
    <w:rsid w:val="00AE0F17"/>
    <w:rsid w:val="00AE12A6"/>
    <w:rsid w:val="00AE1B4F"/>
    <w:rsid w:val="00AE2914"/>
    <w:rsid w:val="00AE3123"/>
    <w:rsid w:val="00AE3144"/>
    <w:rsid w:val="00AE3D3D"/>
    <w:rsid w:val="00AE3D8F"/>
    <w:rsid w:val="00AE407B"/>
    <w:rsid w:val="00AE50CB"/>
    <w:rsid w:val="00AE51FE"/>
    <w:rsid w:val="00AE5AE1"/>
    <w:rsid w:val="00AE63C7"/>
    <w:rsid w:val="00AE6D15"/>
    <w:rsid w:val="00AE6E3E"/>
    <w:rsid w:val="00AE7164"/>
    <w:rsid w:val="00AE787F"/>
    <w:rsid w:val="00AE7A55"/>
    <w:rsid w:val="00AF014F"/>
    <w:rsid w:val="00AF0421"/>
    <w:rsid w:val="00AF0422"/>
    <w:rsid w:val="00AF074B"/>
    <w:rsid w:val="00AF07EE"/>
    <w:rsid w:val="00AF0AFA"/>
    <w:rsid w:val="00AF0BF3"/>
    <w:rsid w:val="00AF10BD"/>
    <w:rsid w:val="00AF1E80"/>
    <w:rsid w:val="00AF22B5"/>
    <w:rsid w:val="00AF355F"/>
    <w:rsid w:val="00AF3995"/>
    <w:rsid w:val="00AF5344"/>
    <w:rsid w:val="00AF6552"/>
    <w:rsid w:val="00AF6D17"/>
    <w:rsid w:val="00AF7439"/>
    <w:rsid w:val="00B003CF"/>
    <w:rsid w:val="00B0046E"/>
    <w:rsid w:val="00B01333"/>
    <w:rsid w:val="00B015CF"/>
    <w:rsid w:val="00B03234"/>
    <w:rsid w:val="00B03877"/>
    <w:rsid w:val="00B04182"/>
    <w:rsid w:val="00B048A2"/>
    <w:rsid w:val="00B07AE3"/>
    <w:rsid w:val="00B1018E"/>
    <w:rsid w:val="00B10298"/>
    <w:rsid w:val="00B10DA1"/>
    <w:rsid w:val="00B11430"/>
    <w:rsid w:val="00B11A77"/>
    <w:rsid w:val="00B11A9E"/>
    <w:rsid w:val="00B11BB1"/>
    <w:rsid w:val="00B13817"/>
    <w:rsid w:val="00B14142"/>
    <w:rsid w:val="00B1486C"/>
    <w:rsid w:val="00B150E3"/>
    <w:rsid w:val="00B1550C"/>
    <w:rsid w:val="00B1655A"/>
    <w:rsid w:val="00B16CEA"/>
    <w:rsid w:val="00B17153"/>
    <w:rsid w:val="00B17459"/>
    <w:rsid w:val="00B1768F"/>
    <w:rsid w:val="00B20DF6"/>
    <w:rsid w:val="00B20E45"/>
    <w:rsid w:val="00B21FC4"/>
    <w:rsid w:val="00B2235F"/>
    <w:rsid w:val="00B2382F"/>
    <w:rsid w:val="00B23CA9"/>
    <w:rsid w:val="00B2449B"/>
    <w:rsid w:val="00B27A7D"/>
    <w:rsid w:val="00B3003E"/>
    <w:rsid w:val="00B3045C"/>
    <w:rsid w:val="00B305F3"/>
    <w:rsid w:val="00B30705"/>
    <w:rsid w:val="00B30F2D"/>
    <w:rsid w:val="00B314F2"/>
    <w:rsid w:val="00B315C3"/>
    <w:rsid w:val="00B344C6"/>
    <w:rsid w:val="00B34829"/>
    <w:rsid w:val="00B34A44"/>
    <w:rsid w:val="00B353EB"/>
    <w:rsid w:val="00B35543"/>
    <w:rsid w:val="00B35FB9"/>
    <w:rsid w:val="00B36549"/>
    <w:rsid w:val="00B3726A"/>
    <w:rsid w:val="00B37864"/>
    <w:rsid w:val="00B37EC6"/>
    <w:rsid w:val="00B404B9"/>
    <w:rsid w:val="00B40F11"/>
    <w:rsid w:val="00B41A68"/>
    <w:rsid w:val="00B4221E"/>
    <w:rsid w:val="00B4238B"/>
    <w:rsid w:val="00B425AD"/>
    <w:rsid w:val="00B42659"/>
    <w:rsid w:val="00B42766"/>
    <w:rsid w:val="00B42948"/>
    <w:rsid w:val="00B42E8C"/>
    <w:rsid w:val="00B42EF3"/>
    <w:rsid w:val="00B439AB"/>
    <w:rsid w:val="00B439C4"/>
    <w:rsid w:val="00B43CCC"/>
    <w:rsid w:val="00B45043"/>
    <w:rsid w:val="00B450AF"/>
    <w:rsid w:val="00B4535E"/>
    <w:rsid w:val="00B45AF7"/>
    <w:rsid w:val="00B47077"/>
    <w:rsid w:val="00B47A25"/>
    <w:rsid w:val="00B504CA"/>
    <w:rsid w:val="00B5279C"/>
    <w:rsid w:val="00B528DF"/>
    <w:rsid w:val="00B52A8C"/>
    <w:rsid w:val="00B5316D"/>
    <w:rsid w:val="00B531EE"/>
    <w:rsid w:val="00B53936"/>
    <w:rsid w:val="00B53CC1"/>
    <w:rsid w:val="00B5456D"/>
    <w:rsid w:val="00B54E02"/>
    <w:rsid w:val="00B55E39"/>
    <w:rsid w:val="00B560B6"/>
    <w:rsid w:val="00B565A0"/>
    <w:rsid w:val="00B572F3"/>
    <w:rsid w:val="00B57476"/>
    <w:rsid w:val="00B6064E"/>
    <w:rsid w:val="00B61285"/>
    <w:rsid w:val="00B618F3"/>
    <w:rsid w:val="00B636A8"/>
    <w:rsid w:val="00B637EA"/>
    <w:rsid w:val="00B6451C"/>
    <w:rsid w:val="00B649EF"/>
    <w:rsid w:val="00B65991"/>
    <w:rsid w:val="00B65FD9"/>
    <w:rsid w:val="00B66077"/>
    <w:rsid w:val="00B665C6"/>
    <w:rsid w:val="00B668ED"/>
    <w:rsid w:val="00B67117"/>
    <w:rsid w:val="00B673A6"/>
    <w:rsid w:val="00B7004C"/>
    <w:rsid w:val="00B71613"/>
    <w:rsid w:val="00B72426"/>
    <w:rsid w:val="00B724BF"/>
    <w:rsid w:val="00B72E2F"/>
    <w:rsid w:val="00B733EA"/>
    <w:rsid w:val="00B73CD5"/>
    <w:rsid w:val="00B747B1"/>
    <w:rsid w:val="00B74ED3"/>
    <w:rsid w:val="00B751EB"/>
    <w:rsid w:val="00B752DD"/>
    <w:rsid w:val="00B75A40"/>
    <w:rsid w:val="00B769E0"/>
    <w:rsid w:val="00B76D53"/>
    <w:rsid w:val="00B77A62"/>
    <w:rsid w:val="00B805AF"/>
    <w:rsid w:val="00B824F3"/>
    <w:rsid w:val="00B82609"/>
    <w:rsid w:val="00B83BFF"/>
    <w:rsid w:val="00B83EF5"/>
    <w:rsid w:val="00B865CA"/>
    <w:rsid w:val="00B869EC"/>
    <w:rsid w:val="00B86F12"/>
    <w:rsid w:val="00B87A8C"/>
    <w:rsid w:val="00B9047E"/>
    <w:rsid w:val="00B905DC"/>
    <w:rsid w:val="00B90A16"/>
    <w:rsid w:val="00B91521"/>
    <w:rsid w:val="00B92BD3"/>
    <w:rsid w:val="00B935B2"/>
    <w:rsid w:val="00B937E3"/>
    <w:rsid w:val="00B9397A"/>
    <w:rsid w:val="00B93C17"/>
    <w:rsid w:val="00B9490C"/>
    <w:rsid w:val="00B95E7A"/>
    <w:rsid w:val="00B9633D"/>
    <w:rsid w:val="00B96422"/>
    <w:rsid w:val="00B967EE"/>
    <w:rsid w:val="00B97B2B"/>
    <w:rsid w:val="00B97E0A"/>
    <w:rsid w:val="00B97F45"/>
    <w:rsid w:val="00BA07D4"/>
    <w:rsid w:val="00BA0A9A"/>
    <w:rsid w:val="00BA0CF9"/>
    <w:rsid w:val="00BA2EBE"/>
    <w:rsid w:val="00BA2ECB"/>
    <w:rsid w:val="00BA4175"/>
    <w:rsid w:val="00BA44E0"/>
    <w:rsid w:val="00BA4B25"/>
    <w:rsid w:val="00BA4D29"/>
    <w:rsid w:val="00BA5555"/>
    <w:rsid w:val="00BA57F8"/>
    <w:rsid w:val="00BA59D8"/>
    <w:rsid w:val="00BA5B81"/>
    <w:rsid w:val="00BA6094"/>
    <w:rsid w:val="00BA73E2"/>
    <w:rsid w:val="00BA7A5F"/>
    <w:rsid w:val="00BA7BBD"/>
    <w:rsid w:val="00BB099B"/>
    <w:rsid w:val="00BB0A9C"/>
    <w:rsid w:val="00BB0F28"/>
    <w:rsid w:val="00BB1332"/>
    <w:rsid w:val="00BB14E5"/>
    <w:rsid w:val="00BB25A4"/>
    <w:rsid w:val="00BB3010"/>
    <w:rsid w:val="00BB32EE"/>
    <w:rsid w:val="00BB3479"/>
    <w:rsid w:val="00BB3931"/>
    <w:rsid w:val="00BB4445"/>
    <w:rsid w:val="00BB458A"/>
    <w:rsid w:val="00BB5582"/>
    <w:rsid w:val="00BB67A8"/>
    <w:rsid w:val="00BB6D3B"/>
    <w:rsid w:val="00BB6F4A"/>
    <w:rsid w:val="00BB71AF"/>
    <w:rsid w:val="00BB724D"/>
    <w:rsid w:val="00BB74F4"/>
    <w:rsid w:val="00BB77EA"/>
    <w:rsid w:val="00BC0864"/>
    <w:rsid w:val="00BC35A1"/>
    <w:rsid w:val="00BC3F18"/>
    <w:rsid w:val="00BC4ABC"/>
    <w:rsid w:val="00BC4D17"/>
    <w:rsid w:val="00BC513A"/>
    <w:rsid w:val="00BC52E9"/>
    <w:rsid w:val="00BC58F4"/>
    <w:rsid w:val="00BC5D81"/>
    <w:rsid w:val="00BC5F8F"/>
    <w:rsid w:val="00BC6365"/>
    <w:rsid w:val="00BC6369"/>
    <w:rsid w:val="00BC6428"/>
    <w:rsid w:val="00BC6824"/>
    <w:rsid w:val="00BD00D3"/>
    <w:rsid w:val="00BD0B59"/>
    <w:rsid w:val="00BD0FD8"/>
    <w:rsid w:val="00BD0FE8"/>
    <w:rsid w:val="00BD1659"/>
    <w:rsid w:val="00BD25C1"/>
    <w:rsid w:val="00BD301E"/>
    <w:rsid w:val="00BD3AA9"/>
    <w:rsid w:val="00BD455C"/>
    <w:rsid w:val="00BD4A18"/>
    <w:rsid w:val="00BD4D5A"/>
    <w:rsid w:val="00BD56B7"/>
    <w:rsid w:val="00BD59B5"/>
    <w:rsid w:val="00BD6DB2"/>
    <w:rsid w:val="00BD728A"/>
    <w:rsid w:val="00BD7C85"/>
    <w:rsid w:val="00BE0987"/>
    <w:rsid w:val="00BE11A5"/>
    <w:rsid w:val="00BE11CF"/>
    <w:rsid w:val="00BE21AB"/>
    <w:rsid w:val="00BE28A0"/>
    <w:rsid w:val="00BE34E8"/>
    <w:rsid w:val="00BE35C7"/>
    <w:rsid w:val="00BE3C55"/>
    <w:rsid w:val="00BE46A1"/>
    <w:rsid w:val="00BE472F"/>
    <w:rsid w:val="00BE4EC6"/>
    <w:rsid w:val="00BE55CB"/>
    <w:rsid w:val="00BE5D64"/>
    <w:rsid w:val="00BE5DF4"/>
    <w:rsid w:val="00BE7217"/>
    <w:rsid w:val="00BE7570"/>
    <w:rsid w:val="00BE75EA"/>
    <w:rsid w:val="00BE79BE"/>
    <w:rsid w:val="00BF0ED2"/>
    <w:rsid w:val="00BF100C"/>
    <w:rsid w:val="00BF11FA"/>
    <w:rsid w:val="00BF1352"/>
    <w:rsid w:val="00BF1588"/>
    <w:rsid w:val="00BF18BB"/>
    <w:rsid w:val="00BF1B38"/>
    <w:rsid w:val="00BF1B4E"/>
    <w:rsid w:val="00BF20CA"/>
    <w:rsid w:val="00BF2692"/>
    <w:rsid w:val="00BF2C15"/>
    <w:rsid w:val="00BF362B"/>
    <w:rsid w:val="00BF377E"/>
    <w:rsid w:val="00BF3800"/>
    <w:rsid w:val="00BF436A"/>
    <w:rsid w:val="00BF4DB8"/>
    <w:rsid w:val="00BF552D"/>
    <w:rsid w:val="00BF617A"/>
    <w:rsid w:val="00BF666B"/>
    <w:rsid w:val="00BF6B11"/>
    <w:rsid w:val="00BF6BC0"/>
    <w:rsid w:val="00BF75EC"/>
    <w:rsid w:val="00C00D47"/>
    <w:rsid w:val="00C01411"/>
    <w:rsid w:val="00C03330"/>
    <w:rsid w:val="00C0379D"/>
    <w:rsid w:val="00C03931"/>
    <w:rsid w:val="00C03A80"/>
    <w:rsid w:val="00C04DBA"/>
    <w:rsid w:val="00C05127"/>
    <w:rsid w:val="00C056D8"/>
    <w:rsid w:val="00C05BC6"/>
    <w:rsid w:val="00C05C2D"/>
    <w:rsid w:val="00C05D26"/>
    <w:rsid w:val="00C05E9C"/>
    <w:rsid w:val="00C05FE3"/>
    <w:rsid w:val="00C068AB"/>
    <w:rsid w:val="00C0691C"/>
    <w:rsid w:val="00C0691F"/>
    <w:rsid w:val="00C105C4"/>
    <w:rsid w:val="00C109A1"/>
    <w:rsid w:val="00C118BF"/>
    <w:rsid w:val="00C1326D"/>
    <w:rsid w:val="00C14455"/>
    <w:rsid w:val="00C14C96"/>
    <w:rsid w:val="00C15030"/>
    <w:rsid w:val="00C1516E"/>
    <w:rsid w:val="00C15C1C"/>
    <w:rsid w:val="00C15EBD"/>
    <w:rsid w:val="00C171FB"/>
    <w:rsid w:val="00C174FA"/>
    <w:rsid w:val="00C17EE5"/>
    <w:rsid w:val="00C200FE"/>
    <w:rsid w:val="00C205BE"/>
    <w:rsid w:val="00C21003"/>
    <w:rsid w:val="00C21037"/>
    <w:rsid w:val="00C2136D"/>
    <w:rsid w:val="00C214EE"/>
    <w:rsid w:val="00C22205"/>
    <w:rsid w:val="00C22BF3"/>
    <w:rsid w:val="00C2309C"/>
    <w:rsid w:val="00C2314B"/>
    <w:rsid w:val="00C24971"/>
    <w:rsid w:val="00C24E2F"/>
    <w:rsid w:val="00C257EF"/>
    <w:rsid w:val="00C2617D"/>
    <w:rsid w:val="00C26396"/>
    <w:rsid w:val="00C2679E"/>
    <w:rsid w:val="00C269D8"/>
    <w:rsid w:val="00C26BE5"/>
    <w:rsid w:val="00C26E4D"/>
    <w:rsid w:val="00C270E4"/>
    <w:rsid w:val="00C27909"/>
    <w:rsid w:val="00C27B03"/>
    <w:rsid w:val="00C314E1"/>
    <w:rsid w:val="00C320C7"/>
    <w:rsid w:val="00C32E40"/>
    <w:rsid w:val="00C33514"/>
    <w:rsid w:val="00C3365F"/>
    <w:rsid w:val="00C34397"/>
    <w:rsid w:val="00C344B1"/>
    <w:rsid w:val="00C34FF2"/>
    <w:rsid w:val="00C359BF"/>
    <w:rsid w:val="00C36572"/>
    <w:rsid w:val="00C36957"/>
    <w:rsid w:val="00C37044"/>
    <w:rsid w:val="00C4005C"/>
    <w:rsid w:val="00C4095D"/>
    <w:rsid w:val="00C40A01"/>
    <w:rsid w:val="00C40A64"/>
    <w:rsid w:val="00C40AD2"/>
    <w:rsid w:val="00C40B75"/>
    <w:rsid w:val="00C41C2A"/>
    <w:rsid w:val="00C4325F"/>
    <w:rsid w:val="00C432CE"/>
    <w:rsid w:val="00C43451"/>
    <w:rsid w:val="00C43540"/>
    <w:rsid w:val="00C437CC"/>
    <w:rsid w:val="00C44203"/>
    <w:rsid w:val="00C45DB8"/>
    <w:rsid w:val="00C46304"/>
    <w:rsid w:val="00C4679B"/>
    <w:rsid w:val="00C46904"/>
    <w:rsid w:val="00C46B6E"/>
    <w:rsid w:val="00C47015"/>
    <w:rsid w:val="00C473E2"/>
    <w:rsid w:val="00C47576"/>
    <w:rsid w:val="00C50F1A"/>
    <w:rsid w:val="00C51402"/>
    <w:rsid w:val="00C518DE"/>
    <w:rsid w:val="00C51C73"/>
    <w:rsid w:val="00C51ECA"/>
    <w:rsid w:val="00C52E69"/>
    <w:rsid w:val="00C53660"/>
    <w:rsid w:val="00C538D3"/>
    <w:rsid w:val="00C53C85"/>
    <w:rsid w:val="00C53DE9"/>
    <w:rsid w:val="00C56BE5"/>
    <w:rsid w:val="00C56C29"/>
    <w:rsid w:val="00C56E4D"/>
    <w:rsid w:val="00C56EB5"/>
    <w:rsid w:val="00C570E6"/>
    <w:rsid w:val="00C601D2"/>
    <w:rsid w:val="00C6022D"/>
    <w:rsid w:val="00C61117"/>
    <w:rsid w:val="00C61F50"/>
    <w:rsid w:val="00C62698"/>
    <w:rsid w:val="00C63647"/>
    <w:rsid w:val="00C63F28"/>
    <w:rsid w:val="00C6530A"/>
    <w:rsid w:val="00C656A2"/>
    <w:rsid w:val="00C657AB"/>
    <w:rsid w:val="00C65BCC"/>
    <w:rsid w:val="00C66299"/>
    <w:rsid w:val="00C665C5"/>
    <w:rsid w:val="00C66970"/>
    <w:rsid w:val="00C66BBD"/>
    <w:rsid w:val="00C670E1"/>
    <w:rsid w:val="00C67F40"/>
    <w:rsid w:val="00C705E0"/>
    <w:rsid w:val="00C71EBD"/>
    <w:rsid w:val="00C729D8"/>
    <w:rsid w:val="00C746E9"/>
    <w:rsid w:val="00C74AA4"/>
    <w:rsid w:val="00C74B93"/>
    <w:rsid w:val="00C75812"/>
    <w:rsid w:val="00C761AA"/>
    <w:rsid w:val="00C76A8E"/>
    <w:rsid w:val="00C770F4"/>
    <w:rsid w:val="00C773B4"/>
    <w:rsid w:val="00C8030E"/>
    <w:rsid w:val="00C8036D"/>
    <w:rsid w:val="00C808E2"/>
    <w:rsid w:val="00C81EE5"/>
    <w:rsid w:val="00C820F9"/>
    <w:rsid w:val="00C83608"/>
    <w:rsid w:val="00C83BD6"/>
    <w:rsid w:val="00C83DF4"/>
    <w:rsid w:val="00C841F0"/>
    <w:rsid w:val="00C842BD"/>
    <w:rsid w:val="00C84338"/>
    <w:rsid w:val="00C8458F"/>
    <w:rsid w:val="00C84B42"/>
    <w:rsid w:val="00C851E9"/>
    <w:rsid w:val="00C85635"/>
    <w:rsid w:val="00C859DC"/>
    <w:rsid w:val="00C8691C"/>
    <w:rsid w:val="00C8735E"/>
    <w:rsid w:val="00C87F0E"/>
    <w:rsid w:val="00C900EF"/>
    <w:rsid w:val="00C907A0"/>
    <w:rsid w:val="00C90B28"/>
    <w:rsid w:val="00C91F36"/>
    <w:rsid w:val="00C920BB"/>
    <w:rsid w:val="00C921F1"/>
    <w:rsid w:val="00C92266"/>
    <w:rsid w:val="00C94CB1"/>
    <w:rsid w:val="00C9591D"/>
    <w:rsid w:val="00C95977"/>
    <w:rsid w:val="00C95F24"/>
    <w:rsid w:val="00C95F74"/>
    <w:rsid w:val="00C962AA"/>
    <w:rsid w:val="00C977A5"/>
    <w:rsid w:val="00C978C7"/>
    <w:rsid w:val="00C97FA0"/>
    <w:rsid w:val="00CA168A"/>
    <w:rsid w:val="00CA199D"/>
    <w:rsid w:val="00CA2AB4"/>
    <w:rsid w:val="00CA357E"/>
    <w:rsid w:val="00CA35CC"/>
    <w:rsid w:val="00CA3C8F"/>
    <w:rsid w:val="00CA44F9"/>
    <w:rsid w:val="00CA4905"/>
    <w:rsid w:val="00CA4A69"/>
    <w:rsid w:val="00CA56EE"/>
    <w:rsid w:val="00CA5714"/>
    <w:rsid w:val="00CA5C47"/>
    <w:rsid w:val="00CA6721"/>
    <w:rsid w:val="00CB17AA"/>
    <w:rsid w:val="00CB1C05"/>
    <w:rsid w:val="00CB2725"/>
    <w:rsid w:val="00CB2B5B"/>
    <w:rsid w:val="00CB2D35"/>
    <w:rsid w:val="00CB3ECF"/>
    <w:rsid w:val="00CB41C0"/>
    <w:rsid w:val="00CB454A"/>
    <w:rsid w:val="00CB4999"/>
    <w:rsid w:val="00CB4BBE"/>
    <w:rsid w:val="00CB540A"/>
    <w:rsid w:val="00CB6161"/>
    <w:rsid w:val="00CB6CCC"/>
    <w:rsid w:val="00CB7011"/>
    <w:rsid w:val="00CB7B29"/>
    <w:rsid w:val="00CB7B63"/>
    <w:rsid w:val="00CC03EE"/>
    <w:rsid w:val="00CC0688"/>
    <w:rsid w:val="00CC06CF"/>
    <w:rsid w:val="00CC253B"/>
    <w:rsid w:val="00CC36F7"/>
    <w:rsid w:val="00CC3E0C"/>
    <w:rsid w:val="00CC52A3"/>
    <w:rsid w:val="00CC58D3"/>
    <w:rsid w:val="00CC5972"/>
    <w:rsid w:val="00CC6AB4"/>
    <w:rsid w:val="00CC784D"/>
    <w:rsid w:val="00CD0785"/>
    <w:rsid w:val="00CD22DE"/>
    <w:rsid w:val="00CD28E4"/>
    <w:rsid w:val="00CD2B3E"/>
    <w:rsid w:val="00CD2B80"/>
    <w:rsid w:val="00CD2BDD"/>
    <w:rsid w:val="00CD2BF6"/>
    <w:rsid w:val="00CD2D6C"/>
    <w:rsid w:val="00CD35FF"/>
    <w:rsid w:val="00CD3E9A"/>
    <w:rsid w:val="00CD404F"/>
    <w:rsid w:val="00CD48B1"/>
    <w:rsid w:val="00CD4E64"/>
    <w:rsid w:val="00CD59DB"/>
    <w:rsid w:val="00CD7237"/>
    <w:rsid w:val="00CD741B"/>
    <w:rsid w:val="00CE0368"/>
    <w:rsid w:val="00CE0700"/>
    <w:rsid w:val="00CE13EE"/>
    <w:rsid w:val="00CE167C"/>
    <w:rsid w:val="00CE247A"/>
    <w:rsid w:val="00CE25C8"/>
    <w:rsid w:val="00CE3918"/>
    <w:rsid w:val="00CE3C44"/>
    <w:rsid w:val="00CE3F46"/>
    <w:rsid w:val="00CE426D"/>
    <w:rsid w:val="00CE4532"/>
    <w:rsid w:val="00CE57EC"/>
    <w:rsid w:val="00CE5A90"/>
    <w:rsid w:val="00CE66BC"/>
    <w:rsid w:val="00CE66E4"/>
    <w:rsid w:val="00CE673F"/>
    <w:rsid w:val="00CE6F64"/>
    <w:rsid w:val="00CF01A8"/>
    <w:rsid w:val="00CF11E3"/>
    <w:rsid w:val="00CF2702"/>
    <w:rsid w:val="00CF3B67"/>
    <w:rsid w:val="00CF3C8C"/>
    <w:rsid w:val="00CF3F3C"/>
    <w:rsid w:val="00CF3F8F"/>
    <w:rsid w:val="00CF454B"/>
    <w:rsid w:val="00CF469D"/>
    <w:rsid w:val="00CF4B6E"/>
    <w:rsid w:val="00CF51CF"/>
    <w:rsid w:val="00CF53A3"/>
    <w:rsid w:val="00CF5A30"/>
    <w:rsid w:val="00CF66A0"/>
    <w:rsid w:val="00CF7BBD"/>
    <w:rsid w:val="00CF7F7E"/>
    <w:rsid w:val="00D01F53"/>
    <w:rsid w:val="00D021D1"/>
    <w:rsid w:val="00D02468"/>
    <w:rsid w:val="00D0337B"/>
    <w:rsid w:val="00D038D5"/>
    <w:rsid w:val="00D04BA9"/>
    <w:rsid w:val="00D05A66"/>
    <w:rsid w:val="00D063D8"/>
    <w:rsid w:val="00D06BB6"/>
    <w:rsid w:val="00D07050"/>
    <w:rsid w:val="00D078F6"/>
    <w:rsid w:val="00D07990"/>
    <w:rsid w:val="00D079B2"/>
    <w:rsid w:val="00D10184"/>
    <w:rsid w:val="00D10804"/>
    <w:rsid w:val="00D114E9"/>
    <w:rsid w:val="00D114FF"/>
    <w:rsid w:val="00D11F0A"/>
    <w:rsid w:val="00D139F3"/>
    <w:rsid w:val="00D13D56"/>
    <w:rsid w:val="00D14830"/>
    <w:rsid w:val="00D17491"/>
    <w:rsid w:val="00D175A6"/>
    <w:rsid w:val="00D175E8"/>
    <w:rsid w:val="00D17636"/>
    <w:rsid w:val="00D2342D"/>
    <w:rsid w:val="00D23627"/>
    <w:rsid w:val="00D236A4"/>
    <w:rsid w:val="00D24D53"/>
    <w:rsid w:val="00D25399"/>
    <w:rsid w:val="00D25880"/>
    <w:rsid w:val="00D2665D"/>
    <w:rsid w:val="00D26C83"/>
    <w:rsid w:val="00D27660"/>
    <w:rsid w:val="00D27CD7"/>
    <w:rsid w:val="00D30124"/>
    <w:rsid w:val="00D31F2E"/>
    <w:rsid w:val="00D32DD9"/>
    <w:rsid w:val="00D338E2"/>
    <w:rsid w:val="00D3392C"/>
    <w:rsid w:val="00D350F6"/>
    <w:rsid w:val="00D35371"/>
    <w:rsid w:val="00D37803"/>
    <w:rsid w:val="00D4019C"/>
    <w:rsid w:val="00D412FB"/>
    <w:rsid w:val="00D429C6"/>
    <w:rsid w:val="00D42F0A"/>
    <w:rsid w:val="00D43537"/>
    <w:rsid w:val="00D439D3"/>
    <w:rsid w:val="00D45171"/>
    <w:rsid w:val="00D45289"/>
    <w:rsid w:val="00D4753C"/>
    <w:rsid w:val="00D476D0"/>
    <w:rsid w:val="00D47748"/>
    <w:rsid w:val="00D47DBA"/>
    <w:rsid w:val="00D47EB6"/>
    <w:rsid w:val="00D50AAD"/>
    <w:rsid w:val="00D50DBB"/>
    <w:rsid w:val="00D50E45"/>
    <w:rsid w:val="00D5172D"/>
    <w:rsid w:val="00D52423"/>
    <w:rsid w:val="00D52A11"/>
    <w:rsid w:val="00D531D6"/>
    <w:rsid w:val="00D53AA1"/>
    <w:rsid w:val="00D54CC3"/>
    <w:rsid w:val="00D568F5"/>
    <w:rsid w:val="00D570BA"/>
    <w:rsid w:val="00D5735A"/>
    <w:rsid w:val="00D57D98"/>
    <w:rsid w:val="00D6041A"/>
    <w:rsid w:val="00D60E52"/>
    <w:rsid w:val="00D61120"/>
    <w:rsid w:val="00D61149"/>
    <w:rsid w:val="00D617B0"/>
    <w:rsid w:val="00D62248"/>
    <w:rsid w:val="00D6225F"/>
    <w:rsid w:val="00D6322C"/>
    <w:rsid w:val="00D633EB"/>
    <w:rsid w:val="00D6503B"/>
    <w:rsid w:val="00D66339"/>
    <w:rsid w:val="00D67336"/>
    <w:rsid w:val="00D67CBF"/>
    <w:rsid w:val="00D67E60"/>
    <w:rsid w:val="00D67FAA"/>
    <w:rsid w:val="00D7054F"/>
    <w:rsid w:val="00D714FD"/>
    <w:rsid w:val="00D71561"/>
    <w:rsid w:val="00D71B9A"/>
    <w:rsid w:val="00D71C4B"/>
    <w:rsid w:val="00D72324"/>
    <w:rsid w:val="00D7269A"/>
    <w:rsid w:val="00D7285E"/>
    <w:rsid w:val="00D7346C"/>
    <w:rsid w:val="00D73A62"/>
    <w:rsid w:val="00D749E2"/>
    <w:rsid w:val="00D74A51"/>
    <w:rsid w:val="00D75194"/>
    <w:rsid w:val="00D76B76"/>
    <w:rsid w:val="00D77092"/>
    <w:rsid w:val="00D80E8B"/>
    <w:rsid w:val="00D81C72"/>
    <w:rsid w:val="00D8208F"/>
    <w:rsid w:val="00D8230A"/>
    <w:rsid w:val="00D82939"/>
    <w:rsid w:val="00D82A7D"/>
    <w:rsid w:val="00D82FF7"/>
    <w:rsid w:val="00D8405C"/>
    <w:rsid w:val="00D847FE"/>
    <w:rsid w:val="00D85102"/>
    <w:rsid w:val="00D8586A"/>
    <w:rsid w:val="00D85CEA"/>
    <w:rsid w:val="00D85D7E"/>
    <w:rsid w:val="00D86B31"/>
    <w:rsid w:val="00D86E9A"/>
    <w:rsid w:val="00D87097"/>
    <w:rsid w:val="00D87177"/>
    <w:rsid w:val="00D877D9"/>
    <w:rsid w:val="00D87906"/>
    <w:rsid w:val="00D8793F"/>
    <w:rsid w:val="00D87F72"/>
    <w:rsid w:val="00D90172"/>
    <w:rsid w:val="00D908C1"/>
    <w:rsid w:val="00D91839"/>
    <w:rsid w:val="00D91986"/>
    <w:rsid w:val="00D92E3E"/>
    <w:rsid w:val="00D943CB"/>
    <w:rsid w:val="00D95C0A"/>
    <w:rsid w:val="00D964EA"/>
    <w:rsid w:val="00D966D0"/>
    <w:rsid w:val="00D97878"/>
    <w:rsid w:val="00DA0C59"/>
    <w:rsid w:val="00DA1435"/>
    <w:rsid w:val="00DA17E2"/>
    <w:rsid w:val="00DA1B0C"/>
    <w:rsid w:val="00DA1BE7"/>
    <w:rsid w:val="00DA2593"/>
    <w:rsid w:val="00DA29A9"/>
    <w:rsid w:val="00DA307F"/>
    <w:rsid w:val="00DA35E8"/>
    <w:rsid w:val="00DA3991"/>
    <w:rsid w:val="00DA3D9E"/>
    <w:rsid w:val="00DA4B93"/>
    <w:rsid w:val="00DA4FDE"/>
    <w:rsid w:val="00DA56C9"/>
    <w:rsid w:val="00DA5A66"/>
    <w:rsid w:val="00DA6C54"/>
    <w:rsid w:val="00DA74AF"/>
    <w:rsid w:val="00DB01D2"/>
    <w:rsid w:val="00DB1425"/>
    <w:rsid w:val="00DB1D39"/>
    <w:rsid w:val="00DB1D5C"/>
    <w:rsid w:val="00DB374C"/>
    <w:rsid w:val="00DB49DC"/>
    <w:rsid w:val="00DB6500"/>
    <w:rsid w:val="00DB68EE"/>
    <w:rsid w:val="00DB702D"/>
    <w:rsid w:val="00DB7396"/>
    <w:rsid w:val="00DB7E6C"/>
    <w:rsid w:val="00DC1CC0"/>
    <w:rsid w:val="00DC2A2E"/>
    <w:rsid w:val="00DC2BD5"/>
    <w:rsid w:val="00DC2D60"/>
    <w:rsid w:val="00DC3403"/>
    <w:rsid w:val="00DC36C8"/>
    <w:rsid w:val="00DC424E"/>
    <w:rsid w:val="00DC498E"/>
    <w:rsid w:val="00DC53F5"/>
    <w:rsid w:val="00DC650A"/>
    <w:rsid w:val="00DC65D6"/>
    <w:rsid w:val="00DC6608"/>
    <w:rsid w:val="00DC687B"/>
    <w:rsid w:val="00DC72F2"/>
    <w:rsid w:val="00DC77B4"/>
    <w:rsid w:val="00DC79B2"/>
    <w:rsid w:val="00DD00F4"/>
    <w:rsid w:val="00DD0626"/>
    <w:rsid w:val="00DD0BE7"/>
    <w:rsid w:val="00DD108D"/>
    <w:rsid w:val="00DD13B8"/>
    <w:rsid w:val="00DD20F3"/>
    <w:rsid w:val="00DD2762"/>
    <w:rsid w:val="00DD2831"/>
    <w:rsid w:val="00DD2C4B"/>
    <w:rsid w:val="00DD35B0"/>
    <w:rsid w:val="00DD4D97"/>
    <w:rsid w:val="00DD4E49"/>
    <w:rsid w:val="00DD4FD1"/>
    <w:rsid w:val="00DD5A29"/>
    <w:rsid w:val="00DD5D9D"/>
    <w:rsid w:val="00DD7912"/>
    <w:rsid w:val="00DD7C32"/>
    <w:rsid w:val="00DD7DD0"/>
    <w:rsid w:val="00DD7DD4"/>
    <w:rsid w:val="00DE0829"/>
    <w:rsid w:val="00DE1276"/>
    <w:rsid w:val="00DE18D1"/>
    <w:rsid w:val="00DE1A46"/>
    <w:rsid w:val="00DE259B"/>
    <w:rsid w:val="00DE28AD"/>
    <w:rsid w:val="00DE35CB"/>
    <w:rsid w:val="00DE3A93"/>
    <w:rsid w:val="00DE47F4"/>
    <w:rsid w:val="00DE55D7"/>
    <w:rsid w:val="00DE65D4"/>
    <w:rsid w:val="00DF067D"/>
    <w:rsid w:val="00DF2123"/>
    <w:rsid w:val="00DF21E9"/>
    <w:rsid w:val="00DF2F83"/>
    <w:rsid w:val="00DF2F9A"/>
    <w:rsid w:val="00DF3266"/>
    <w:rsid w:val="00DF3642"/>
    <w:rsid w:val="00DF374B"/>
    <w:rsid w:val="00DF3ECA"/>
    <w:rsid w:val="00DF4132"/>
    <w:rsid w:val="00DF4950"/>
    <w:rsid w:val="00DF4EB3"/>
    <w:rsid w:val="00DF5136"/>
    <w:rsid w:val="00DF52AD"/>
    <w:rsid w:val="00DF685E"/>
    <w:rsid w:val="00DF716E"/>
    <w:rsid w:val="00E00325"/>
    <w:rsid w:val="00E00684"/>
    <w:rsid w:val="00E00F14"/>
    <w:rsid w:val="00E02C1A"/>
    <w:rsid w:val="00E03741"/>
    <w:rsid w:val="00E03ACB"/>
    <w:rsid w:val="00E03F66"/>
    <w:rsid w:val="00E04D84"/>
    <w:rsid w:val="00E04E9E"/>
    <w:rsid w:val="00E054B1"/>
    <w:rsid w:val="00E060BA"/>
    <w:rsid w:val="00E060CF"/>
    <w:rsid w:val="00E06386"/>
    <w:rsid w:val="00E06786"/>
    <w:rsid w:val="00E1019E"/>
    <w:rsid w:val="00E102A3"/>
    <w:rsid w:val="00E104C1"/>
    <w:rsid w:val="00E1173E"/>
    <w:rsid w:val="00E11943"/>
    <w:rsid w:val="00E1217C"/>
    <w:rsid w:val="00E12C89"/>
    <w:rsid w:val="00E13642"/>
    <w:rsid w:val="00E13F29"/>
    <w:rsid w:val="00E14704"/>
    <w:rsid w:val="00E14804"/>
    <w:rsid w:val="00E15602"/>
    <w:rsid w:val="00E1603B"/>
    <w:rsid w:val="00E164B6"/>
    <w:rsid w:val="00E16540"/>
    <w:rsid w:val="00E17EAB"/>
    <w:rsid w:val="00E208AD"/>
    <w:rsid w:val="00E20D8C"/>
    <w:rsid w:val="00E20DF0"/>
    <w:rsid w:val="00E21294"/>
    <w:rsid w:val="00E21912"/>
    <w:rsid w:val="00E22D37"/>
    <w:rsid w:val="00E230C5"/>
    <w:rsid w:val="00E23756"/>
    <w:rsid w:val="00E24EB4"/>
    <w:rsid w:val="00E253BA"/>
    <w:rsid w:val="00E25ACA"/>
    <w:rsid w:val="00E266AE"/>
    <w:rsid w:val="00E26F27"/>
    <w:rsid w:val="00E27363"/>
    <w:rsid w:val="00E27839"/>
    <w:rsid w:val="00E27963"/>
    <w:rsid w:val="00E27A86"/>
    <w:rsid w:val="00E27AC2"/>
    <w:rsid w:val="00E27D5E"/>
    <w:rsid w:val="00E3042B"/>
    <w:rsid w:val="00E31395"/>
    <w:rsid w:val="00E320ED"/>
    <w:rsid w:val="00E3217A"/>
    <w:rsid w:val="00E3270B"/>
    <w:rsid w:val="00E33576"/>
    <w:rsid w:val="00E33AFB"/>
    <w:rsid w:val="00E34218"/>
    <w:rsid w:val="00E34261"/>
    <w:rsid w:val="00E3476E"/>
    <w:rsid w:val="00E35195"/>
    <w:rsid w:val="00E354BD"/>
    <w:rsid w:val="00E366E8"/>
    <w:rsid w:val="00E36AE2"/>
    <w:rsid w:val="00E37121"/>
    <w:rsid w:val="00E37AA6"/>
    <w:rsid w:val="00E37B42"/>
    <w:rsid w:val="00E37C46"/>
    <w:rsid w:val="00E408A0"/>
    <w:rsid w:val="00E41387"/>
    <w:rsid w:val="00E41AEB"/>
    <w:rsid w:val="00E4226F"/>
    <w:rsid w:val="00E42DB7"/>
    <w:rsid w:val="00E42EA2"/>
    <w:rsid w:val="00E42F0A"/>
    <w:rsid w:val="00E44FE4"/>
    <w:rsid w:val="00E46282"/>
    <w:rsid w:val="00E509B6"/>
    <w:rsid w:val="00E515D8"/>
    <w:rsid w:val="00E5216E"/>
    <w:rsid w:val="00E5228E"/>
    <w:rsid w:val="00E528B2"/>
    <w:rsid w:val="00E53838"/>
    <w:rsid w:val="00E53B08"/>
    <w:rsid w:val="00E54FFE"/>
    <w:rsid w:val="00E5527A"/>
    <w:rsid w:val="00E55FEA"/>
    <w:rsid w:val="00E56099"/>
    <w:rsid w:val="00E56B71"/>
    <w:rsid w:val="00E57B20"/>
    <w:rsid w:val="00E57BDA"/>
    <w:rsid w:val="00E57EC1"/>
    <w:rsid w:val="00E60F35"/>
    <w:rsid w:val="00E611F7"/>
    <w:rsid w:val="00E62358"/>
    <w:rsid w:val="00E62448"/>
    <w:rsid w:val="00E6272A"/>
    <w:rsid w:val="00E627B5"/>
    <w:rsid w:val="00E62E25"/>
    <w:rsid w:val="00E634ED"/>
    <w:rsid w:val="00E6375B"/>
    <w:rsid w:val="00E63E92"/>
    <w:rsid w:val="00E63F3B"/>
    <w:rsid w:val="00E64149"/>
    <w:rsid w:val="00E65B62"/>
    <w:rsid w:val="00E6627A"/>
    <w:rsid w:val="00E67ADC"/>
    <w:rsid w:val="00E700EE"/>
    <w:rsid w:val="00E70D15"/>
    <w:rsid w:val="00E713BD"/>
    <w:rsid w:val="00E717C6"/>
    <w:rsid w:val="00E720D8"/>
    <w:rsid w:val="00E72B2E"/>
    <w:rsid w:val="00E738DA"/>
    <w:rsid w:val="00E75472"/>
    <w:rsid w:val="00E75654"/>
    <w:rsid w:val="00E75B9E"/>
    <w:rsid w:val="00E75CA9"/>
    <w:rsid w:val="00E7658F"/>
    <w:rsid w:val="00E76FF8"/>
    <w:rsid w:val="00E77215"/>
    <w:rsid w:val="00E77464"/>
    <w:rsid w:val="00E774E0"/>
    <w:rsid w:val="00E77638"/>
    <w:rsid w:val="00E77D10"/>
    <w:rsid w:val="00E8128B"/>
    <w:rsid w:val="00E81B09"/>
    <w:rsid w:val="00E82344"/>
    <w:rsid w:val="00E82645"/>
    <w:rsid w:val="00E8274E"/>
    <w:rsid w:val="00E82764"/>
    <w:rsid w:val="00E82793"/>
    <w:rsid w:val="00E82828"/>
    <w:rsid w:val="00E83A19"/>
    <w:rsid w:val="00E84299"/>
    <w:rsid w:val="00E84548"/>
    <w:rsid w:val="00E8492D"/>
    <w:rsid w:val="00E84C82"/>
    <w:rsid w:val="00E84D64"/>
    <w:rsid w:val="00E8517E"/>
    <w:rsid w:val="00E85BAB"/>
    <w:rsid w:val="00E85CF2"/>
    <w:rsid w:val="00E85D94"/>
    <w:rsid w:val="00E85F8B"/>
    <w:rsid w:val="00E8638F"/>
    <w:rsid w:val="00E87408"/>
    <w:rsid w:val="00E914C4"/>
    <w:rsid w:val="00E91A40"/>
    <w:rsid w:val="00E91C7E"/>
    <w:rsid w:val="00E91F0C"/>
    <w:rsid w:val="00E9265C"/>
    <w:rsid w:val="00E9344C"/>
    <w:rsid w:val="00E934F5"/>
    <w:rsid w:val="00E936D5"/>
    <w:rsid w:val="00E94747"/>
    <w:rsid w:val="00E94EC4"/>
    <w:rsid w:val="00E94F2F"/>
    <w:rsid w:val="00E95024"/>
    <w:rsid w:val="00E95895"/>
    <w:rsid w:val="00E95F0A"/>
    <w:rsid w:val="00E96961"/>
    <w:rsid w:val="00E96B9B"/>
    <w:rsid w:val="00E96EF9"/>
    <w:rsid w:val="00E9747D"/>
    <w:rsid w:val="00E97E87"/>
    <w:rsid w:val="00EA0082"/>
    <w:rsid w:val="00EA0CB7"/>
    <w:rsid w:val="00EA0E90"/>
    <w:rsid w:val="00EA1EB8"/>
    <w:rsid w:val="00EA21D9"/>
    <w:rsid w:val="00EA2687"/>
    <w:rsid w:val="00EA2C39"/>
    <w:rsid w:val="00EA2D16"/>
    <w:rsid w:val="00EA354C"/>
    <w:rsid w:val="00EA3FB3"/>
    <w:rsid w:val="00EA417B"/>
    <w:rsid w:val="00EA432E"/>
    <w:rsid w:val="00EA4A69"/>
    <w:rsid w:val="00EA4A94"/>
    <w:rsid w:val="00EA4E08"/>
    <w:rsid w:val="00EA5137"/>
    <w:rsid w:val="00EA72EC"/>
    <w:rsid w:val="00EA7D3D"/>
    <w:rsid w:val="00EB0068"/>
    <w:rsid w:val="00EB10E7"/>
    <w:rsid w:val="00EB11CB"/>
    <w:rsid w:val="00EB19D4"/>
    <w:rsid w:val="00EB2093"/>
    <w:rsid w:val="00EB275A"/>
    <w:rsid w:val="00EB2D45"/>
    <w:rsid w:val="00EB3381"/>
    <w:rsid w:val="00EB3438"/>
    <w:rsid w:val="00EB4453"/>
    <w:rsid w:val="00EB6554"/>
    <w:rsid w:val="00EB6B3F"/>
    <w:rsid w:val="00EB786A"/>
    <w:rsid w:val="00EB7AA5"/>
    <w:rsid w:val="00EB7AD8"/>
    <w:rsid w:val="00EC06C9"/>
    <w:rsid w:val="00EC13AE"/>
    <w:rsid w:val="00EC1578"/>
    <w:rsid w:val="00EC1C72"/>
    <w:rsid w:val="00EC1EDC"/>
    <w:rsid w:val="00EC3986"/>
    <w:rsid w:val="00EC3CC9"/>
    <w:rsid w:val="00EC449E"/>
    <w:rsid w:val="00EC5CDB"/>
    <w:rsid w:val="00EC6233"/>
    <w:rsid w:val="00EC63BC"/>
    <w:rsid w:val="00EC66E1"/>
    <w:rsid w:val="00EC680A"/>
    <w:rsid w:val="00EC6D99"/>
    <w:rsid w:val="00EC6E0A"/>
    <w:rsid w:val="00EC79ED"/>
    <w:rsid w:val="00EC7FA3"/>
    <w:rsid w:val="00ED024C"/>
    <w:rsid w:val="00ED0FCA"/>
    <w:rsid w:val="00ED123D"/>
    <w:rsid w:val="00ED1ACA"/>
    <w:rsid w:val="00ED1D52"/>
    <w:rsid w:val="00ED2289"/>
    <w:rsid w:val="00ED2B7D"/>
    <w:rsid w:val="00ED3C58"/>
    <w:rsid w:val="00ED4071"/>
    <w:rsid w:val="00ED41FE"/>
    <w:rsid w:val="00ED47A2"/>
    <w:rsid w:val="00ED4C5E"/>
    <w:rsid w:val="00ED51F5"/>
    <w:rsid w:val="00ED6576"/>
    <w:rsid w:val="00ED6E3D"/>
    <w:rsid w:val="00ED7766"/>
    <w:rsid w:val="00ED78A7"/>
    <w:rsid w:val="00ED7FB5"/>
    <w:rsid w:val="00EE2BED"/>
    <w:rsid w:val="00EE3037"/>
    <w:rsid w:val="00EE374B"/>
    <w:rsid w:val="00EE3B5E"/>
    <w:rsid w:val="00EE3E2C"/>
    <w:rsid w:val="00EE4087"/>
    <w:rsid w:val="00EE556E"/>
    <w:rsid w:val="00EE57A5"/>
    <w:rsid w:val="00EE6E7D"/>
    <w:rsid w:val="00EE71F4"/>
    <w:rsid w:val="00EF4A00"/>
    <w:rsid w:val="00EF5320"/>
    <w:rsid w:val="00EF55FB"/>
    <w:rsid w:val="00EF69B1"/>
    <w:rsid w:val="00EF6B3B"/>
    <w:rsid w:val="00EF7CBD"/>
    <w:rsid w:val="00EF7E90"/>
    <w:rsid w:val="00F005D2"/>
    <w:rsid w:val="00F0154A"/>
    <w:rsid w:val="00F01B5E"/>
    <w:rsid w:val="00F04242"/>
    <w:rsid w:val="00F04314"/>
    <w:rsid w:val="00F0485A"/>
    <w:rsid w:val="00F04A9F"/>
    <w:rsid w:val="00F04BCD"/>
    <w:rsid w:val="00F05893"/>
    <w:rsid w:val="00F05AB1"/>
    <w:rsid w:val="00F05D32"/>
    <w:rsid w:val="00F05D92"/>
    <w:rsid w:val="00F05F92"/>
    <w:rsid w:val="00F06086"/>
    <w:rsid w:val="00F1096D"/>
    <w:rsid w:val="00F1170F"/>
    <w:rsid w:val="00F11BB5"/>
    <w:rsid w:val="00F122CF"/>
    <w:rsid w:val="00F1314C"/>
    <w:rsid w:val="00F136F2"/>
    <w:rsid w:val="00F13D27"/>
    <w:rsid w:val="00F1417B"/>
    <w:rsid w:val="00F14A18"/>
    <w:rsid w:val="00F1589D"/>
    <w:rsid w:val="00F15B94"/>
    <w:rsid w:val="00F1617D"/>
    <w:rsid w:val="00F202CB"/>
    <w:rsid w:val="00F2049D"/>
    <w:rsid w:val="00F21272"/>
    <w:rsid w:val="00F216CB"/>
    <w:rsid w:val="00F221F8"/>
    <w:rsid w:val="00F224E9"/>
    <w:rsid w:val="00F22595"/>
    <w:rsid w:val="00F22893"/>
    <w:rsid w:val="00F23253"/>
    <w:rsid w:val="00F23706"/>
    <w:rsid w:val="00F2498F"/>
    <w:rsid w:val="00F25B12"/>
    <w:rsid w:val="00F26B9B"/>
    <w:rsid w:val="00F30027"/>
    <w:rsid w:val="00F31A8F"/>
    <w:rsid w:val="00F32474"/>
    <w:rsid w:val="00F3265B"/>
    <w:rsid w:val="00F343D8"/>
    <w:rsid w:val="00F34784"/>
    <w:rsid w:val="00F3483B"/>
    <w:rsid w:val="00F34930"/>
    <w:rsid w:val="00F34B4A"/>
    <w:rsid w:val="00F34B99"/>
    <w:rsid w:val="00F3535E"/>
    <w:rsid w:val="00F35D8B"/>
    <w:rsid w:val="00F36731"/>
    <w:rsid w:val="00F378C0"/>
    <w:rsid w:val="00F37B2E"/>
    <w:rsid w:val="00F40F32"/>
    <w:rsid w:val="00F41569"/>
    <w:rsid w:val="00F41EF3"/>
    <w:rsid w:val="00F42718"/>
    <w:rsid w:val="00F44B5A"/>
    <w:rsid w:val="00F44CB2"/>
    <w:rsid w:val="00F45337"/>
    <w:rsid w:val="00F45483"/>
    <w:rsid w:val="00F455E3"/>
    <w:rsid w:val="00F45C8A"/>
    <w:rsid w:val="00F45E97"/>
    <w:rsid w:val="00F46A62"/>
    <w:rsid w:val="00F46CFF"/>
    <w:rsid w:val="00F47280"/>
    <w:rsid w:val="00F5067B"/>
    <w:rsid w:val="00F51D03"/>
    <w:rsid w:val="00F52480"/>
    <w:rsid w:val="00F52A7C"/>
    <w:rsid w:val="00F52DAB"/>
    <w:rsid w:val="00F53884"/>
    <w:rsid w:val="00F54063"/>
    <w:rsid w:val="00F54183"/>
    <w:rsid w:val="00F543F0"/>
    <w:rsid w:val="00F5561C"/>
    <w:rsid w:val="00F563DF"/>
    <w:rsid w:val="00F56752"/>
    <w:rsid w:val="00F6004E"/>
    <w:rsid w:val="00F60527"/>
    <w:rsid w:val="00F61229"/>
    <w:rsid w:val="00F615FB"/>
    <w:rsid w:val="00F62338"/>
    <w:rsid w:val="00F62426"/>
    <w:rsid w:val="00F62710"/>
    <w:rsid w:val="00F62A61"/>
    <w:rsid w:val="00F62F79"/>
    <w:rsid w:val="00F6528A"/>
    <w:rsid w:val="00F65326"/>
    <w:rsid w:val="00F656F2"/>
    <w:rsid w:val="00F65DF7"/>
    <w:rsid w:val="00F65E7A"/>
    <w:rsid w:val="00F668A7"/>
    <w:rsid w:val="00F66D24"/>
    <w:rsid w:val="00F704D7"/>
    <w:rsid w:val="00F707B8"/>
    <w:rsid w:val="00F718BE"/>
    <w:rsid w:val="00F71B7E"/>
    <w:rsid w:val="00F71C07"/>
    <w:rsid w:val="00F71CB4"/>
    <w:rsid w:val="00F721F1"/>
    <w:rsid w:val="00F726F9"/>
    <w:rsid w:val="00F72F8E"/>
    <w:rsid w:val="00F72FE3"/>
    <w:rsid w:val="00F735C1"/>
    <w:rsid w:val="00F74E23"/>
    <w:rsid w:val="00F7636F"/>
    <w:rsid w:val="00F7649B"/>
    <w:rsid w:val="00F76AF3"/>
    <w:rsid w:val="00F7776E"/>
    <w:rsid w:val="00F7791A"/>
    <w:rsid w:val="00F80243"/>
    <w:rsid w:val="00F80299"/>
    <w:rsid w:val="00F80E69"/>
    <w:rsid w:val="00F81037"/>
    <w:rsid w:val="00F81D29"/>
    <w:rsid w:val="00F8256E"/>
    <w:rsid w:val="00F826E4"/>
    <w:rsid w:val="00F8294E"/>
    <w:rsid w:val="00F82B78"/>
    <w:rsid w:val="00F82DD5"/>
    <w:rsid w:val="00F842ED"/>
    <w:rsid w:val="00F85523"/>
    <w:rsid w:val="00F8574B"/>
    <w:rsid w:val="00F8585D"/>
    <w:rsid w:val="00F86183"/>
    <w:rsid w:val="00F861CF"/>
    <w:rsid w:val="00F8697B"/>
    <w:rsid w:val="00F86F7A"/>
    <w:rsid w:val="00F90472"/>
    <w:rsid w:val="00F918D5"/>
    <w:rsid w:val="00F91C4D"/>
    <w:rsid w:val="00F91D83"/>
    <w:rsid w:val="00F9208F"/>
    <w:rsid w:val="00F92913"/>
    <w:rsid w:val="00F92A58"/>
    <w:rsid w:val="00F92FD9"/>
    <w:rsid w:val="00F93CE8"/>
    <w:rsid w:val="00F949F9"/>
    <w:rsid w:val="00F95D2E"/>
    <w:rsid w:val="00FA06D5"/>
    <w:rsid w:val="00FA3453"/>
    <w:rsid w:val="00FA49C3"/>
    <w:rsid w:val="00FA4EEB"/>
    <w:rsid w:val="00FA547D"/>
    <w:rsid w:val="00FA5A1B"/>
    <w:rsid w:val="00FA5D63"/>
    <w:rsid w:val="00FA6433"/>
    <w:rsid w:val="00FA6684"/>
    <w:rsid w:val="00FA731E"/>
    <w:rsid w:val="00FA75C4"/>
    <w:rsid w:val="00FB1AF4"/>
    <w:rsid w:val="00FB1C80"/>
    <w:rsid w:val="00FB1D01"/>
    <w:rsid w:val="00FB1F3F"/>
    <w:rsid w:val="00FB2024"/>
    <w:rsid w:val="00FB2503"/>
    <w:rsid w:val="00FB27FD"/>
    <w:rsid w:val="00FB290F"/>
    <w:rsid w:val="00FB2B38"/>
    <w:rsid w:val="00FB3739"/>
    <w:rsid w:val="00FB3991"/>
    <w:rsid w:val="00FB3C2E"/>
    <w:rsid w:val="00FB46DC"/>
    <w:rsid w:val="00FB5854"/>
    <w:rsid w:val="00FB5C99"/>
    <w:rsid w:val="00FB5DE1"/>
    <w:rsid w:val="00FB5EF0"/>
    <w:rsid w:val="00FB65CA"/>
    <w:rsid w:val="00FB6804"/>
    <w:rsid w:val="00FB7780"/>
    <w:rsid w:val="00FB7F48"/>
    <w:rsid w:val="00FC11F5"/>
    <w:rsid w:val="00FC2423"/>
    <w:rsid w:val="00FC4AE0"/>
    <w:rsid w:val="00FC54E8"/>
    <w:rsid w:val="00FC5B80"/>
    <w:rsid w:val="00FC618D"/>
    <w:rsid w:val="00FC6349"/>
    <w:rsid w:val="00FC6358"/>
    <w:rsid w:val="00FC678C"/>
    <w:rsid w:val="00FC79F3"/>
    <w:rsid w:val="00FC7AF6"/>
    <w:rsid w:val="00FC7C3C"/>
    <w:rsid w:val="00FD0F8A"/>
    <w:rsid w:val="00FD1D03"/>
    <w:rsid w:val="00FD2063"/>
    <w:rsid w:val="00FD28AD"/>
    <w:rsid w:val="00FD29C0"/>
    <w:rsid w:val="00FD320D"/>
    <w:rsid w:val="00FD3470"/>
    <w:rsid w:val="00FD495E"/>
    <w:rsid w:val="00FD5456"/>
    <w:rsid w:val="00FD687D"/>
    <w:rsid w:val="00FD7613"/>
    <w:rsid w:val="00FE0B54"/>
    <w:rsid w:val="00FE14A2"/>
    <w:rsid w:val="00FE15C9"/>
    <w:rsid w:val="00FE1AF9"/>
    <w:rsid w:val="00FE1DB3"/>
    <w:rsid w:val="00FE23DE"/>
    <w:rsid w:val="00FE26D1"/>
    <w:rsid w:val="00FE2767"/>
    <w:rsid w:val="00FE46BD"/>
    <w:rsid w:val="00FE4A2C"/>
    <w:rsid w:val="00FE675D"/>
    <w:rsid w:val="00FE7194"/>
    <w:rsid w:val="00FF01CC"/>
    <w:rsid w:val="00FF0395"/>
    <w:rsid w:val="00FF05E1"/>
    <w:rsid w:val="00FF1421"/>
    <w:rsid w:val="00FF1D80"/>
    <w:rsid w:val="00FF2156"/>
    <w:rsid w:val="00FF2A71"/>
    <w:rsid w:val="00FF3057"/>
    <w:rsid w:val="00FF3977"/>
    <w:rsid w:val="00FF3A09"/>
    <w:rsid w:val="00FF40AF"/>
    <w:rsid w:val="00FF4779"/>
    <w:rsid w:val="00FF4AB6"/>
    <w:rsid w:val="00FF5647"/>
    <w:rsid w:val="00FF6522"/>
    <w:rsid w:val="00FF668D"/>
    <w:rsid w:val="00FF7DB2"/>
    <w:rsid w:val="014856B0"/>
    <w:rsid w:val="06D03238"/>
    <w:rsid w:val="06FE2E14"/>
    <w:rsid w:val="07CB007D"/>
    <w:rsid w:val="099A29F6"/>
    <w:rsid w:val="09B27034"/>
    <w:rsid w:val="0A516D93"/>
    <w:rsid w:val="0AC10B29"/>
    <w:rsid w:val="0ADA18E3"/>
    <w:rsid w:val="0B0260F6"/>
    <w:rsid w:val="0B226674"/>
    <w:rsid w:val="0B4A4908"/>
    <w:rsid w:val="0B5D68CC"/>
    <w:rsid w:val="0B925026"/>
    <w:rsid w:val="0BE521AA"/>
    <w:rsid w:val="0C754E18"/>
    <w:rsid w:val="0CEC5348"/>
    <w:rsid w:val="0D320E7D"/>
    <w:rsid w:val="0D820F1E"/>
    <w:rsid w:val="0E1A7928"/>
    <w:rsid w:val="0E523934"/>
    <w:rsid w:val="1152537E"/>
    <w:rsid w:val="115A20C5"/>
    <w:rsid w:val="11C50A70"/>
    <w:rsid w:val="120549C3"/>
    <w:rsid w:val="1244192C"/>
    <w:rsid w:val="12574288"/>
    <w:rsid w:val="12825C97"/>
    <w:rsid w:val="139D7071"/>
    <w:rsid w:val="158D360F"/>
    <w:rsid w:val="15CF1C62"/>
    <w:rsid w:val="167509CC"/>
    <w:rsid w:val="185C17D0"/>
    <w:rsid w:val="18955720"/>
    <w:rsid w:val="1A032FF7"/>
    <w:rsid w:val="1A145C09"/>
    <w:rsid w:val="1A517851"/>
    <w:rsid w:val="1C2B4A2D"/>
    <w:rsid w:val="1E697DA9"/>
    <w:rsid w:val="1F897547"/>
    <w:rsid w:val="205B1662"/>
    <w:rsid w:val="21DE0D05"/>
    <w:rsid w:val="23174D88"/>
    <w:rsid w:val="23C93B1E"/>
    <w:rsid w:val="24033E4C"/>
    <w:rsid w:val="240E3DB4"/>
    <w:rsid w:val="241566E1"/>
    <w:rsid w:val="242511B4"/>
    <w:rsid w:val="255A4E5B"/>
    <w:rsid w:val="26563727"/>
    <w:rsid w:val="26E00383"/>
    <w:rsid w:val="26E54782"/>
    <w:rsid w:val="287A20CE"/>
    <w:rsid w:val="29CB34BB"/>
    <w:rsid w:val="2A95387B"/>
    <w:rsid w:val="2C417840"/>
    <w:rsid w:val="2D201DB0"/>
    <w:rsid w:val="2E2F2656"/>
    <w:rsid w:val="2EA92741"/>
    <w:rsid w:val="2F582328"/>
    <w:rsid w:val="2F6828B1"/>
    <w:rsid w:val="307B5FA3"/>
    <w:rsid w:val="308519FC"/>
    <w:rsid w:val="30B54141"/>
    <w:rsid w:val="31B42E4A"/>
    <w:rsid w:val="320913E1"/>
    <w:rsid w:val="32640B3D"/>
    <w:rsid w:val="32CD4B1D"/>
    <w:rsid w:val="32E86B4B"/>
    <w:rsid w:val="334709F2"/>
    <w:rsid w:val="334B5ACD"/>
    <w:rsid w:val="336E37F8"/>
    <w:rsid w:val="338D2F41"/>
    <w:rsid w:val="348B5DE1"/>
    <w:rsid w:val="34A4454D"/>
    <w:rsid w:val="35AD4019"/>
    <w:rsid w:val="35B05892"/>
    <w:rsid w:val="3607632B"/>
    <w:rsid w:val="36B03936"/>
    <w:rsid w:val="36B24B86"/>
    <w:rsid w:val="39043021"/>
    <w:rsid w:val="390D41DE"/>
    <w:rsid w:val="3A596B48"/>
    <w:rsid w:val="3C2F46D2"/>
    <w:rsid w:val="3C6A314F"/>
    <w:rsid w:val="3D105B64"/>
    <w:rsid w:val="3EC60C1A"/>
    <w:rsid w:val="3F974083"/>
    <w:rsid w:val="3F9F33A6"/>
    <w:rsid w:val="42244C13"/>
    <w:rsid w:val="450E4FEB"/>
    <w:rsid w:val="454A15DC"/>
    <w:rsid w:val="496E7C4F"/>
    <w:rsid w:val="49E53BAB"/>
    <w:rsid w:val="4A9B239A"/>
    <w:rsid w:val="4BBD2743"/>
    <w:rsid w:val="4E5D1152"/>
    <w:rsid w:val="4F27285C"/>
    <w:rsid w:val="4F3B332B"/>
    <w:rsid w:val="505A7235"/>
    <w:rsid w:val="51F30DE4"/>
    <w:rsid w:val="528E1ABE"/>
    <w:rsid w:val="531C512C"/>
    <w:rsid w:val="53242159"/>
    <w:rsid w:val="54204F87"/>
    <w:rsid w:val="54366B18"/>
    <w:rsid w:val="567265E5"/>
    <w:rsid w:val="57166665"/>
    <w:rsid w:val="5774104E"/>
    <w:rsid w:val="57D503AA"/>
    <w:rsid w:val="59815DA0"/>
    <w:rsid w:val="5A345E4A"/>
    <w:rsid w:val="5A7E6003"/>
    <w:rsid w:val="5B635F33"/>
    <w:rsid w:val="5C5B39BC"/>
    <w:rsid w:val="5D1F4F35"/>
    <w:rsid w:val="5D372F5E"/>
    <w:rsid w:val="5DB72BE5"/>
    <w:rsid w:val="5E831ABC"/>
    <w:rsid w:val="5EBA7FA0"/>
    <w:rsid w:val="5FC15874"/>
    <w:rsid w:val="5FCC27B6"/>
    <w:rsid w:val="60161510"/>
    <w:rsid w:val="6190090D"/>
    <w:rsid w:val="62364EF5"/>
    <w:rsid w:val="62D97AB9"/>
    <w:rsid w:val="63BE56E8"/>
    <w:rsid w:val="64310B06"/>
    <w:rsid w:val="64717CD7"/>
    <w:rsid w:val="64884AA7"/>
    <w:rsid w:val="64D645D9"/>
    <w:rsid w:val="654D10DC"/>
    <w:rsid w:val="6561679F"/>
    <w:rsid w:val="65B27545"/>
    <w:rsid w:val="65DB4BD5"/>
    <w:rsid w:val="670F7961"/>
    <w:rsid w:val="68757C13"/>
    <w:rsid w:val="688C65D7"/>
    <w:rsid w:val="68CF3421"/>
    <w:rsid w:val="69406230"/>
    <w:rsid w:val="69D739D0"/>
    <w:rsid w:val="69DE6AC4"/>
    <w:rsid w:val="6A6F494A"/>
    <w:rsid w:val="6A95456F"/>
    <w:rsid w:val="6AB71B26"/>
    <w:rsid w:val="6C4F07B5"/>
    <w:rsid w:val="6D3E5404"/>
    <w:rsid w:val="6DC129B0"/>
    <w:rsid w:val="6DD7327F"/>
    <w:rsid w:val="6DFA3CB1"/>
    <w:rsid w:val="6E3B56BC"/>
    <w:rsid w:val="6E3C7073"/>
    <w:rsid w:val="6E505401"/>
    <w:rsid w:val="6ED40266"/>
    <w:rsid w:val="6FCF6F3C"/>
    <w:rsid w:val="703A535A"/>
    <w:rsid w:val="703D799F"/>
    <w:rsid w:val="705C7048"/>
    <w:rsid w:val="71521156"/>
    <w:rsid w:val="71D06A77"/>
    <w:rsid w:val="72056458"/>
    <w:rsid w:val="72984B5E"/>
    <w:rsid w:val="73E219C1"/>
    <w:rsid w:val="740038BA"/>
    <w:rsid w:val="751D277B"/>
    <w:rsid w:val="754119E9"/>
    <w:rsid w:val="757068BE"/>
    <w:rsid w:val="76DA7C87"/>
    <w:rsid w:val="77F0569A"/>
    <w:rsid w:val="784056B9"/>
    <w:rsid w:val="787E03F0"/>
    <w:rsid w:val="788079F6"/>
    <w:rsid w:val="78D30DAB"/>
    <w:rsid w:val="79714C5B"/>
    <w:rsid w:val="798E3BDF"/>
    <w:rsid w:val="79943B7B"/>
    <w:rsid w:val="79984FC8"/>
    <w:rsid w:val="79EF7123"/>
    <w:rsid w:val="7A473982"/>
    <w:rsid w:val="7AA00A5A"/>
    <w:rsid w:val="7B2851B8"/>
    <w:rsid w:val="7B3F5D02"/>
    <w:rsid w:val="7D032928"/>
    <w:rsid w:val="7D122C47"/>
    <w:rsid w:val="7D364F16"/>
    <w:rsid w:val="7F4B4EF0"/>
    <w:rsid w:val="7F597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14:docId w14:val="3BE0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semiHidden/>
    <w:qFormat/>
    <w:pPr>
      <w:tabs>
        <w:tab w:val="right" w:leader="dot" w:pos="9241"/>
      </w:tabs>
      <w:ind w:firstLineChars="500" w:firstLine="505"/>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TOC5">
    <w:name w:val="toc 5"/>
    <w:basedOn w:val="aff2"/>
    <w:next w:val="aff2"/>
    <w:qFormat/>
    <w:pPr>
      <w:tabs>
        <w:tab w:val="right" w:leader="dot" w:pos="9241"/>
      </w:tabs>
      <w:ind w:firstLineChars="300" w:firstLine="300"/>
      <w:jc w:val="left"/>
    </w:pPr>
    <w:rPr>
      <w:rFonts w:ascii="宋体"/>
      <w:szCs w:val="21"/>
    </w:rPr>
  </w:style>
  <w:style w:type="paragraph" w:styleId="TOC3">
    <w:name w:val="toc 3"/>
    <w:basedOn w:val="aff2"/>
    <w:next w:val="aff2"/>
    <w:uiPriority w:val="39"/>
    <w:qFormat/>
    <w:pPr>
      <w:tabs>
        <w:tab w:val="right" w:leader="dot" w:pos="9241"/>
      </w:tabs>
      <w:ind w:firstLineChars="100" w:firstLine="102"/>
      <w:jc w:val="left"/>
    </w:pPr>
    <w:rPr>
      <w:rFonts w:ascii="宋体"/>
      <w:szCs w:val="21"/>
    </w:rPr>
  </w:style>
  <w:style w:type="paragraph" w:styleId="TOC8">
    <w:name w:val="toc 8"/>
    <w:basedOn w:val="aff2"/>
    <w:next w:val="aff2"/>
    <w:qFormat/>
    <w:pPr>
      <w:tabs>
        <w:tab w:val="right" w:leader="dot" w:pos="9241"/>
      </w:tabs>
      <w:ind w:firstLineChars="600" w:firstLine="607"/>
      <w:jc w:val="left"/>
    </w:pPr>
    <w:rPr>
      <w:rFonts w:ascii="宋体"/>
      <w:szCs w:val="21"/>
    </w:rPr>
  </w:style>
  <w:style w:type="paragraph" w:styleId="3">
    <w:name w:val="index 3"/>
    <w:basedOn w:val="aff2"/>
    <w:next w:val="aff2"/>
    <w:qFormat/>
    <w:pPr>
      <w:ind w:left="630" w:hanging="210"/>
      <w:jc w:val="left"/>
    </w:pPr>
    <w:rPr>
      <w:rFonts w:ascii="Calibri" w:hAnsi="Calibri"/>
      <w:sz w:val="20"/>
      <w:szCs w:val="20"/>
    </w:rPr>
  </w:style>
  <w:style w:type="paragraph" w:styleId="aff8">
    <w:name w:val="endnote text"/>
    <w:basedOn w:val="aff2"/>
    <w:semiHidden/>
    <w:qFormat/>
    <w:pPr>
      <w:snapToGrid w:val="0"/>
      <w:jc w:val="left"/>
    </w:pPr>
  </w:style>
  <w:style w:type="paragraph" w:styleId="aff9">
    <w:name w:val="footer"/>
    <w:basedOn w:val="aff2"/>
    <w:link w:val="affa"/>
    <w:uiPriority w:val="99"/>
    <w:qFormat/>
    <w:pPr>
      <w:snapToGrid w:val="0"/>
      <w:ind w:rightChars="100" w:right="210"/>
      <w:jc w:val="right"/>
    </w:pPr>
    <w:rPr>
      <w:sz w:val="18"/>
      <w:szCs w:val="18"/>
    </w:rPr>
  </w:style>
  <w:style w:type="paragraph" w:styleId="affb">
    <w:name w:val="header"/>
    <w:basedOn w:val="aff2"/>
    <w:qFormat/>
    <w:pPr>
      <w:snapToGrid w:val="0"/>
      <w:jc w:val="left"/>
    </w:pPr>
    <w:rPr>
      <w:sz w:val="18"/>
      <w:szCs w:val="18"/>
    </w:rPr>
  </w:style>
  <w:style w:type="paragraph" w:styleId="TOC1">
    <w:name w:val="toc 1"/>
    <w:basedOn w:val="aff2"/>
    <w:next w:val="aff2"/>
    <w:uiPriority w:val="39"/>
    <w:qFormat/>
    <w:pPr>
      <w:tabs>
        <w:tab w:val="right" w:leader="dot" w:pos="9241"/>
      </w:tabs>
      <w:spacing w:beforeLines="25" w:afterLines="25"/>
      <w:jc w:val="left"/>
    </w:pPr>
    <w:rPr>
      <w:rFonts w:ascii="宋体"/>
      <w:szCs w:val="21"/>
    </w:rPr>
  </w:style>
  <w:style w:type="paragraph" w:styleId="TOC4">
    <w:name w:val="toc 4"/>
    <w:basedOn w:val="aff2"/>
    <w:next w:val="aff2"/>
    <w:semiHidden/>
    <w:qFormat/>
    <w:pPr>
      <w:tabs>
        <w:tab w:val="right" w:leader="dot" w:pos="9241"/>
      </w:tabs>
      <w:ind w:firstLineChars="200" w:firstLine="198"/>
      <w:jc w:val="left"/>
    </w:pPr>
    <w:rPr>
      <w:rFonts w:ascii="宋体"/>
      <w:szCs w:val="21"/>
    </w:rPr>
  </w:style>
  <w:style w:type="paragraph" w:styleId="affc">
    <w:name w:val="index heading"/>
    <w:basedOn w:val="aff2"/>
    <w:next w:val="1"/>
    <w:qFormat/>
    <w:pPr>
      <w:spacing w:before="120" w:after="120"/>
      <w:jc w:val="center"/>
    </w:pPr>
    <w:rPr>
      <w:rFonts w:ascii="Calibri" w:hAnsi="Calibri"/>
      <w:b/>
      <w:bCs/>
      <w:iCs/>
      <w:szCs w:val="20"/>
    </w:rPr>
  </w:style>
  <w:style w:type="paragraph" w:styleId="1">
    <w:name w:val="index 1"/>
    <w:basedOn w:val="aff2"/>
    <w:next w:val="affd"/>
    <w:qFormat/>
    <w:pPr>
      <w:tabs>
        <w:tab w:val="right" w:leader="dot" w:pos="9299"/>
      </w:tabs>
      <w:jc w:val="left"/>
    </w:pPr>
    <w:rPr>
      <w:rFonts w:ascii="宋体"/>
      <w:szCs w:val="21"/>
    </w:rPr>
  </w:style>
  <w:style w:type="paragraph" w:customStyle="1" w:styleId="affd">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TOC6">
    <w:name w:val="toc 6"/>
    <w:basedOn w:val="aff2"/>
    <w:next w:val="aff2"/>
    <w:semiHidden/>
    <w:qFormat/>
    <w:pPr>
      <w:tabs>
        <w:tab w:val="right" w:leader="dot" w:pos="9241"/>
      </w:tabs>
      <w:ind w:firstLineChars="400" w:firstLine="403"/>
      <w:jc w:val="left"/>
    </w:pPr>
    <w:rPr>
      <w:rFonts w:ascii="宋体"/>
      <w:szCs w:val="21"/>
    </w:rPr>
  </w:style>
  <w:style w:type="paragraph" w:styleId="7">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TOC2">
    <w:name w:val="toc 2"/>
    <w:basedOn w:val="aff2"/>
    <w:next w:val="aff2"/>
    <w:semiHidden/>
    <w:qFormat/>
    <w:pPr>
      <w:tabs>
        <w:tab w:val="right" w:leader="dot" w:pos="9241"/>
      </w:tabs>
    </w:pPr>
    <w:rPr>
      <w:rFonts w:ascii="宋体"/>
      <w:szCs w:val="21"/>
    </w:rPr>
  </w:style>
  <w:style w:type="paragraph" w:styleId="TOC9">
    <w:name w:val="toc 9"/>
    <w:basedOn w:val="aff2"/>
    <w:next w:val="aff2"/>
    <w:semiHidden/>
    <w:qFormat/>
    <w:pPr>
      <w:ind w:left="1470"/>
      <w:jc w:val="left"/>
    </w:pPr>
    <w:rPr>
      <w:sz w:val="20"/>
      <w:szCs w:val="20"/>
    </w:rPr>
  </w:style>
  <w:style w:type="paragraph" w:styleId="affe">
    <w:name w:val="Normal (Web)"/>
    <w:basedOn w:val="aff2"/>
    <w:uiPriority w:val="99"/>
    <w:qFormat/>
    <w:pPr>
      <w:widowControl/>
      <w:spacing w:before="100" w:beforeAutospacing="1" w:after="100" w:afterAutospacing="1"/>
      <w:jc w:val="left"/>
    </w:pPr>
    <w:rPr>
      <w:rFonts w:ascii="宋体" w:hAnsi="宋体" w:cs="宋体"/>
      <w:kern w:val="0"/>
      <w:sz w:val="24"/>
    </w:rPr>
  </w:style>
  <w:style w:type="paragraph" w:styleId="2">
    <w:name w:val="index 2"/>
    <w:basedOn w:val="aff2"/>
    <w:next w:val="aff2"/>
    <w:qFormat/>
    <w:pPr>
      <w:ind w:left="420" w:hanging="210"/>
      <w:jc w:val="left"/>
    </w:pPr>
    <w:rPr>
      <w:rFonts w:ascii="Calibri" w:hAnsi="Calibri"/>
      <w:sz w:val="20"/>
      <w:szCs w:val="20"/>
    </w:rPr>
  </w:style>
  <w:style w:type="table" w:styleId="afff">
    <w:name w:val="Table Grid"/>
    <w:basedOn w:val="aff4"/>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0">
    <w:name w:val="endnote reference"/>
    <w:basedOn w:val="aff3"/>
    <w:semiHidden/>
    <w:qFormat/>
    <w:rPr>
      <w:vertAlign w:val="superscript"/>
    </w:rPr>
  </w:style>
  <w:style w:type="character" w:styleId="afff1">
    <w:name w:val="page number"/>
    <w:basedOn w:val="aff3"/>
    <w:qFormat/>
    <w:rPr>
      <w:rFonts w:ascii="Times New Roman" w:eastAsia="宋体" w:hAnsi="Times New Roman"/>
      <w:sz w:val="18"/>
    </w:rPr>
  </w:style>
  <w:style w:type="character" w:styleId="afff2">
    <w:name w:val="FollowedHyperlink"/>
    <w:basedOn w:val="aff3"/>
    <w:qFormat/>
    <w:rPr>
      <w:color w:val="800080"/>
      <w:u w:val="single"/>
    </w:rPr>
  </w:style>
  <w:style w:type="character" w:styleId="afff3">
    <w:name w:val="Hyperlink"/>
    <w:basedOn w:val="aff3"/>
    <w:uiPriority w:val="99"/>
    <w:qFormat/>
    <w:rPr>
      <w:color w:val="0000FF"/>
      <w:spacing w:val="0"/>
      <w:w w:val="100"/>
      <w:szCs w:val="21"/>
      <w:u w:val="single"/>
    </w:rPr>
  </w:style>
  <w:style w:type="character" w:styleId="afff4">
    <w:name w:val="footnote reference"/>
    <w:basedOn w:val="aff3"/>
    <w:semiHidden/>
    <w:qFormat/>
    <w:rPr>
      <w:vertAlign w:val="superscript"/>
    </w:rPr>
  </w:style>
  <w:style w:type="character" w:customStyle="1" w:styleId="Char">
    <w:name w:val="段 Char"/>
    <w:basedOn w:val="aff3"/>
    <w:link w:val="affd"/>
    <w:qFormat/>
    <w:rPr>
      <w:rFonts w:ascii="宋体"/>
      <w:sz w:val="21"/>
      <w:lang w:val="en-US" w:eastAsia="zh-CN" w:bidi="ar-SA"/>
    </w:rPr>
  </w:style>
  <w:style w:type="paragraph" w:customStyle="1" w:styleId="a5">
    <w:name w:val="一级条标题"/>
    <w:next w:val="affd"/>
    <w:link w:val="Char0"/>
    <w:qFormat/>
    <w:pPr>
      <w:numPr>
        <w:ilvl w:val="1"/>
        <w:numId w:val="2"/>
      </w:numPr>
      <w:spacing w:beforeLines="50" w:afterLines="50"/>
      <w:outlineLvl w:val="2"/>
    </w:pPr>
    <w:rPr>
      <w:rFonts w:ascii="黑体" w:eastAsia="黑体"/>
      <w:sz w:val="21"/>
      <w:szCs w:val="21"/>
    </w:rPr>
  </w:style>
  <w:style w:type="paragraph" w:customStyle="1" w:styleId="afff5">
    <w:name w:val="标准书脚_奇数页"/>
    <w:qFormat/>
    <w:pPr>
      <w:spacing w:before="120"/>
      <w:ind w:right="198"/>
      <w:jc w:val="right"/>
    </w:pPr>
    <w:rPr>
      <w:rFonts w:ascii="宋体"/>
      <w:sz w:val="18"/>
      <w:szCs w:val="18"/>
    </w:rPr>
  </w:style>
  <w:style w:type="paragraph" w:customStyle="1" w:styleId="afff6">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4">
    <w:name w:val="章标题"/>
    <w:next w:val="affd"/>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d"/>
    <w:qFormat/>
    <w:pPr>
      <w:numPr>
        <w:ilvl w:val="2"/>
      </w:numPr>
      <w:spacing w:before="50" w:after="50"/>
      <w:outlineLvl w:val="3"/>
    </w:p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7">
    <w:name w:val="目次、标准名称标题"/>
    <w:basedOn w:val="aff2"/>
    <w:next w:val="affd"/>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d"/>
    <w:qFormat/>
    <w:pPr>
      <w:numPr>
        <w:ilvl w:val="3"/>
      </w:numPr>
      <w:outlineLvl w:val="4"/>
    </w:pPr>
  </w:style>
  <w:style w:type="paragraph" w:customStyle="1" w:styleId="a1">
    <w:name w:val="示例"/>
    <w:next w:val="afff8"/>
    <w:qFormat/>
    <w:pPr>
      <w:widowControl w:val="0"/>
      <w:numPr>
        <w:numId w:val="4"/>
      </w:numPr>
      <w:jc w:val="both"/>
    </w:pPr>
    <w:rPr>
      <w:rFonts w:ascii="宋体"/>
      <w:sz w:val="18"/>
      <w:szCs w:val="18"/>
    </w:rPr>
  </w:style>
  <w:style w:type="paragraph" w:customStyle="1" w:styleId="afff8">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jc w:val="both"/>
    </w:pPr>
    <w:rPr>
      <w:rFonts w:ascii="宋体"/>
      <w:sz w:val="21"/>
    </w:rPr>
  </w:style>
  <w:style w:type="paragraph" w:customStyle="1" w:styleId="a8">
    <w:name w:val="四级条标题"/>
    <w:basedOn w:val="a7"/>
    <w:next w:val="affd"/>
    <w:qFormat/>
    <w:pPr>
      <w:numPr>
        <w:ilvl w:val="4"/>
      </w:numPr>
      <w:outlineLvl w:val="5"/>
    </w:pPr>
  </w:style>
  <w:style w:type="paragraph" w:customStyle="1" w:styleId="a9">
    <w:name w:val="五级条标题"/>
    <w:basedOn w:val="a8"/>
    <w:next w:val="affd"/>
    <w:qFormat/>
    <w:pPr>
      <w:numPr>
        <w:ilvl w:val="5"/>
      </w:numPr>
      <w:outlineLvl w:val="6"/>
    </w:pPr>
  </w:style>
  <w:style w:type="paragraph" w:customStyle="1" w:styleId="aff1">
    <w:name w:val="注："/>
    <w:next w:val="affd"/>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qFormat/>
    <w:pPr>
      <w:numPr>
        <w:numId w:val="5"/>
      </w:numPr>
      <w:jc w:val="both"/>
    </w:pPr>
    <w:rPr>
      <w:rFonts w:ascii="宋体"/>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qFormat/>
    <w:pPr>
      <w:numPr>
        <w:ilvl w:val="2"/>
        <w:numId w:val="5"/>
      </w:numPr>
    </w:pPr>
    <w:rPr>
      <w:rFonts w:ascii="宋体"/>
      <w:sz w:val="21"/>
    </w:rPr>
  </w:style>
  <w:style w:type="paragraph" w:customStyle="1" w:styleId="af3">
    <w:name w:val="示例×："/>
    <w:basedOn w:val="a4"/>
    <w:qFormat/>
    <w:pPr>
      <w:numPr>
        <w:numId w:val="8"/>
      </w:numPr>
      <w:spacing w:beforeLines="0" w:afterLines="0"/>
      <w:outlineLvl w:val="9"/>
    </w:pPr>
    <w:rPr>
      <w:rFonts w:ascii="宋体" w:eastAsia="宋体"/>
      <w:sz w:val="18"/>
      <w:szCs w:val="18"/>
    </w:rPr>
  </w:style>
  <w:style w:type="paragraph" w:customStyle="1" w:styleId="afff9">
    <w:name w:val="二级无"/>
    <w:basedOn w:val="a6"/>
    <w:qFormat/>
    <w:pPr>
      <w:spacing w:beforeLines="0" w:afterLines="0"/>
    </w:pPr>
    <w:rPr>
      <w:rFonts w:ascii="宋体" w:eastAsia="宋体"/>
    </w:rPr>
  </w:style>
  <w:style w:type="paragraph" w:customStyle="1" w:styleId="afffa">
    <w:name w:val="注：（正文）"/>
    <w:basedOn w:val="aff1"/>
    <w:next w:val="affd"/>
    <w:qFormat/>
  </w:style>
  <w:style w:type="paragraph" w:customStyle="1" w:styleId="a3">
    <w:name w:val="注×：（正文）"/>
    <w:qFormat/>
    <w:pPr>
      <w:numPr>
        <w:numId w:val="9"/>
      </w:numPr>
      <w:jc w:val="both"/>
    </w:pPr>
    <w:rPr>
      <w:rFonts w:ascii="宋体"/>
      <w:sz w:val="18"/>
      <w:szCs w:val="18"/>
    </w:rPr>
  </w:style>
  <w:style w:type="paragraph" w:customStyle="1" w:styleId="afffb">
    <w:name w:val="标准标志"/>
    <w:next w:val="aff2"/>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c">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d">
    <w:name w:val="标准书脚_偶数页"/>
    <w:qFormat/>
    <w:pPr>
      <w:spacing w:before="120"/>
      <w:ind w:left="221"/>
    </w:pPr>
    <w:rPr>
      <w:rFonts w:ascii="宋体"/>
      <w:sz w:val="18"/>
      <w:szCs w:val="18"/>
    </w:rPr>
  </w:style>
  <w:style w:type="paragraph" w:customStyle="1" w:styleId="afffe">
    <w:name w:val="标准书眉_偶数页"/>
    <w:basedOn w:val="afff6"/>
    <w:next w:val="aff2"/>
    <w:qFormat/>
    <w:pPr>
      <w:jc w:val="left"/>
    </w:pPr>
  </w:style>
  <w:style w:type="paragraph" w:customStyle="1" w:styleId="affff">
    <w:name w:val="标准书眉一"/>
    <w:qFormat/>
    <w:pPr>
      <w:jc w:val="both"/>
    </w:pPr>
  </w:style>
  <w:style w:type="paragraph" w:customStyle="1" w:styleId="affff0">
    <w:name w:val="参考文献"/>
    <w:basedOn w:val="aff2"/>
    <w:next w:val="affd"/>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1">
    <w:name w:val="参考文献、索引标题"/>
    <w:basedOn w:val="aff2"/>
    <w:next w:val="affd"/>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2">
    <w:name w:val="发布"/>
    <w:basedOn w:val="aff3"/>
    <w:qFormat/>
    <w:rPr>
      <w:rFonts w:ascii="黑体" w:eastAsia="黑体"/>
      <w:spacing w:val="85"/>
      <w:w w:val="100"/>
      <w:position w:val="3"/>
      <w:sz w:val="28"/>
      <w:szCs w:val="28"/>
    </w:rPr>
  </w:style>
  <w:style w:type="paragraph" w:customStyle="1" w:styleId="affff3">
    <w:name w:val="发布部门"/>
    <w:next w:val="affd"/>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4">
    <w:name w:val="发布日期"/>
    <w:qFormat/>
    <w:pPr>
      <w:framePr w:w="3997" w:h="471" w:hRule="exact" w:vSpace="181" w:wrap="around" w:hAnchor="page" w:x="7089" w:y="14097" w:anchorLock="1"/>
    </w:pPr>
    <w:rPr>
      <w:rFonts w:eastAsia="黑体"/>
      <w:sz w:val="28"/>
    </w:rPr>
  </w:style>
  <w:style w:type="paragraph" w:customStyle="1" w:styleId="affff5">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fff6">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7">
    <w:name w:val="封面标准英文名称"/>
    <w:basedOn w:val="affff6"/>
    <w:qFormat/>
    <w:pPr>
      <w:framePr w:wrap="around"/>
      <w:spacing w:before="370" w:line="400" w:lineRule="exact"/>
    </w:pPr>
    <w:rPr>
      <w:rFonts w:ascii="Times New Roman"/>
      <w:sz w:val="28"/>
      <w:szCs w:val="28"/>
    </w:rPr>
  </w:style>
  <w:style w:type="paragraph" w:customStyle="1" w:styleId="affff8">
    <w:name w:val="封面一致性程度标识"/>
    <w:basedOn w:val="affff7"/>
    <w:qFormat/>
    <w:pPr>
      <w:framePr w:wrap="around"/>
      <w:spacing w:before="440"/>
    </w:pPr>
    <w:rPr>
      <w:rFonts w:ascii="宋体" w:eastAsia="宋体"/>
    </w:rPr>
  </w:style>
  <w:style w:type="paragraph" w:customStyle="1" w:styleId="affff9">
    <w:name w:val="封面标准文稿类别"/>
    <w:basedOn w:val="affff8"/>
    <w:pPr>
      <w:framePr w:wrap="around"/>
      <w:spacing w:after="160" w:line="240" w:lineRule="auto"/>
    </w:pPr>
    <w:rPr>
      <w:sz w:val="24"/>
    </w:rPr>
  </w:style>
  <w:style w:type="paragraph" w:customStyle="1" w:styleId="affffa">
    <w:name w:val="封面标准文稿编辑信息"/>
    <w:basedOn w:val="affff9"/>
    <w:pPr>
      <w:framePr w:wrap="around"/>
      <w:spacing w:before="180" w:line="180" w:lineRule="exact"/>
    </w:pPr>
    <w:rPr>
      <w:sz w:val="21"/>
    </w:rPr>
  </w:style>
  <w:style w:type="paragraph" w:customStyle="1" w:styleId="affffb">
    <w:name w:val="封面正文"/>
    <w:qFormat/>
    <w:pPr>
      <w:jc w:val="both"/>
    </w:pPr>
  </w:style>
  <w:style w:type="paragraph" w:customStyle="1" w:styleId="af8">
    <w:name w:val="附录标识"/>
    <w:basedOn w:val="aff2"/>
    <w:next w:val="affd"/>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c">
    <w:name w:val="附录标题"/>
    <w:basedOn w:val="affd"/>
    <w:next w:val="affd"/>
    <w:pPr>
      <w:ind w:firstLineChars="0" w:firstLine="0"/>
      <w:jc w:val="center"/>
    </w:pPr>
    <w:rPr>
      <w:rFonts w:ascii="黑体" w:eastAsia="黑体"/>
    </w:rPr>
  </w:style>
  <w:style w:type="paragraph" w:customStyle="1" w:styleId="af5">
    <w:name w:val="附录表标号"/>
    <w:basedOn w:val="aff2"/>
    <w:next w:val="affd"/>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d"/>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d"/>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d">
    <w:name w:val="附录二级无"/>
    <w:basedOn w:val="afb"/>
    <w:pPr>
      <w:tabs>
        <w:tab w:val="clear" w:pos="360"/>
      </w:tabs>
      <w:spacing w:beforeLines="0" w:afterLines="0"/>
    </w:pPr>
    <w:rPr>
      <w:rFonts w:ascii="宋体" w:eastAsia="宋体"/>
      <w:szCs w:val="21"/>
    </w:rPr>
  </w:style>
  <w:style w:type="paragraph" w:customStyle="1" w:styleId="affffe">
    <w:name w:val="附录公式"/>
    <w:basedOn w:val="affd"/>
    <w:next w:val="affd"/>
    <w:link w:val="Char1"/>
    <w:qFormat/>
  </w:style>
  <w:style w:type="character" w:customStyle="1" w:styleId="Char1">
    <w:name w:val="附录公式 Char"/>
    <w:basedOn w:val="Char"/>
    <w:link w:val="affffe"/>
    <w:qFormat/>
    <w:rPr>
      <w:rFonts w:ascii="宋体"/>
      <w:sz w:val="21"/>
      <w:lang w:val="en-US" w:eastAsia="zh-CN" w:bidi="ar-SA"/>
    </w:rPr>
  </w:style>
  <w:style w:type="paragraph" w:customStyle="1" w:styleId="afffff">
    <w:name w:val="附录公式编号制表符"/>
    <w:basedOn w:val="aff2"/>
    <w:next w:val="affd"/>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d"/>
    <w:pPr>
      <w:numPr>
        <w:ilvl w:val="4"/>
      </w:numPr>
      <w:outlineLvl w:val="4"/>
    </w:pPr>
  </w:style>
  <w:style w:type="paragraph" w:customStyle="1" w:styleId="afffff0">
    <w:name w:val="附录三级无"/>
    <w:basedOn w:val="afc"/>
    <w:pPr>
      <w:tabs>
        <w:tab w:val="clear" w:pos="360"/>
      </w:tabs>
      <w:spacing w:beforeLines="0" w:afterLines="0"/>
    </w:pPr>
    <w:rPr>
      <w:rFonts w:ascii="宋体" w:eastAsia="宋体"/>
      <w:szCs w:val="21"/>
    </w:rPr>
  </w:style>
  <w:style w:type="paragraph" w:customStyle="1" w:styleId="aff0">
    <w:name w:val="附录数字编号列项（二级）"/>
    <w:qFormat/>
    <w:pPr>
      <w:numPr>
        <w:ilvl w:val="1"/>
        <w:numId w:val="12"/>
      </w:numPr>
    </w:pPr>
    <w:rPr>
      <w:rFonts w:ascii="宋体"/>
      <w:sz w:val="21"/>
    </w:rPr>
  </w:style>
  <w:style w:type="paragraph" w:customStyle="1" w:styleId="afd">
    <w:name w:val="附录四级条标题"/>
    <w:basedOn w:val="afc"/>
    <w:next w:val="affd"/>
    <w:qFormat/>
    <w:pPr>
      <w:numPr>
        <w:ilvl w:val="5"/>
      </w:numPr>
      <w:outlineLvl w:val="5"/>
    </w:pPr>
  </w:style>
  <w:style w:type="paragraph" w:customStyle="1" w:styleId="afffff1">
    <w:name w:val="附录四级无"/>
    <w:basedOn w:val="afd"/>
    <w:qFormat/>
    <w:pPr>
      <w:tabs>
        <w:tab w:val="clear" w:pos="360"/>
      </w:tabs>
      <w:spacing w:beforeLines="0" w:afterLines="0"/>
    </w:pPr>
    <w:rPr>
      <w:rFonts w:ascii="宋体" w:eastAsia="宋体"/>
      <w:szCs w:val="21"/>
    </w:rPr>
  </w:style>
  <w:style w:type="paragraph" w:customStyle="1" w:styleId="aa">
    <w:name w:val="附录图标号"/>
    <w:basedOn w:val="aff2"/>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d"/>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d"/>
    <w:qFormat/>
    <w:pPr>
      <w:numPr>
        <w:ilvl w:val="6"/>
      </w:numPr>
      <w:outlineLvl w:val="6"/>
    </w:pPr>
  </w:style>
  <w:style w:type="paragraph" w:customStyle="1" w:styleId="afffff2">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d"/>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d"/>
    <w:pPr>
      <w:numPr>
        <w:ilvl w:val="2"/>
      </w:numPr>
      <w:autoSpaceDN w:val="0"/>
      <w:spacing w:beforeLines="50" w:afterLines="50"/>
      <w:outlineLvl w:val="2"/>
    </w:pPr>
  </w:style>
  <w:style w:type="paragraph" w:customStyle="1" w:styleId="afffff3">
    <w:name w:val="附录一级无"/>
    <w:basedOn w:val="afa"/>
    <w:qFormat/>
    <w:pPr>
      <w:tabs>
        <w:tab w:val="clear" w:pos="360"/>
      </w:tabs>
      <w:spacing w:beforeLines="0" w:afterLines="0"/>
    </w:pPr>
    <w:rPr>
      <w:rFonts w:ascii="宋体" w:eastAsia="宋体"/>
      <w:szCs w:val="21"/>
    </w:rPr>
  </w:style>
  <w:style w:type="paragraph" w:customStyle="1" w:styleId="aff">
    <w:name w:val="附录字母编号列项（一级）"/>
    <w:qFormat/>
    <w:pPr>
      <w:numPr>
        <w:numId w:val="12"/>
      </w:numPr>
    </w:pPr>
    <w:rPr>
      <w:rFonts w:ascii="宋体"/>
      <w:sz w:val="21"/>
    </w:rPr>
  </w:style>
  <w:style w:type="paragraph" w:customStyle="1" w:styleId="afffff4">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5">
    <w:name w:val="列项说明数字编号"/>
    <w:qFormat/>
    <w:pPr>
      <w:ind w:leftChars="400" w:left="600" w:hangingChars="200" w:hanging="200"/>
    </w:pPr>
    <w:rPr>
      <w:rFonts w:ascii="宋体"/>
      <w:sz w:val="21"/>
    </w:rPr>
  </w:style>
  <w:style w:type="paragraph" w:customStyle="1" w:styleId="afffff6">
    <w:name w:val="目次、索引正文"/>
    <w:qFormat/>
    <w:pPr>
      <w:spacing w:line="320" w:lineRule="exact"/>
      <w:jc w:val="both"/>
    </w:pPr>
    <w:rPr>
      <w:rFonts w:ascii="宋体"/>
      <w:sz w:val="21"/>
    </w:rPr>
  </w:style>
  <w:style w:type="paragraph" w:customStyle="1" w:styleId="afffff7">
    <w:name w:val="其他标准标志"/>
    <w:basedOn w:val="afffb"/>
    <w:qFormat/>
    <w:pPr>
      <w:framePr w:w="6101" w:wrap="around" w:vAnchor="page" w:hAnchor="page" w:x="4673" w:y="942"/>
    </w:pPr>
    <w:rPr>
      <w:w w:val="130"/>
    </w:rPr>
  </w:style>
  <w:style w:type="paragraph" w:customStyle="1" w:styleId="afffff8">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9">
    <w:name w:val="其他发布部门"/>
    <w:basedOn w:val="affff3"/>
    <w:qFormat/>
    <w:pPr>
      <w:framePr w:wrap="around" w:y="15310"/>
      <w:spacing w:line="0" w:lineRule="atLeast"/>
    </w:pPr>
    <w:rPr>
      <w:rFonts w:ascii="黑体" w:eastAsia="黑体"/>
      <w:b w:val="0"/>
    </w:rPr>
  </w:style>
  <w:style w:type="paragraph" w:customStyle="1" w:styleId="afffffa">
    <w:name w:val="前言、引言标题"/>
    <w:next w:val="affd"/>
    <w:qFormat/>
    <w:pPr>
      <w:keepNext/>
      <w:pageBreakBefore/>
      <w:shd w:val="clear" w:color="FFFFFF" w:fill="FFFFFF"/>
      <w:spacing w:before="640" w:after="560"/>
      <w:jc w:val="center"/>
      <w:outlineLvl w:val="0"/>
    </w:pPr>
    <w:rPr>
      <w:rFonts w:ascii="黑体" w:eastAsia="黑体"/>
      <w:sz w:val="32"/>
    </w:rPr>
  </w:style>
  <w:style w:type="paragraph" w:customStyle="1" w:styleId="afffffb">
    <w:name w:val="三级无"/>
    <w:basedOn w:val="a7"/>
    <w:qFormat/>
    <w:pPr>
      <w:spacing w:beforeLines="0" w:afterLines="0"/>
    </w:pPr>
    <w:rPr>
      <w:rFonts w:ascii="宋体" w:eastAsia="宋体"/>
    </w:rPr>
  </w:style>
  <w:style w:type="paragraph" w:customStyle="1" w:styleId="afffffc">
    <w:name w:val="实施日期"/>
    <w:basedOn w:val="affff4"/>
    <w:qFormat/>
    <w:pPr>
      <w:framePr w:wrap="around" w:vAnchor="page" w:hAnchor="text"/>
      <w:jc w:val="right"/>
    </w:pPr>
  </w:style>
  <w:style w:type="paragraph" w:customStyle="1" w:styleId="afffffd">
    <w:name w:val="示例后文字"/>
    <w:basedOn w:val="affd"/>
    <w:next w:val="affd"/>
    <w:qFormat/>
    <w:pPr>
      <w:ind w:firstLine="360"/>
    </w:pPr>
    <w:rPr>
      <w:sz w:val="18"/>
    </w:rPr>
  </w:style>
  <w:style w:type="paragraph" w:customStyle="1" w:styleId="a0">
    <w:name w:val="首示例"/>
    <w:next w:val="affd"/>
    <w:link w:val="Char2"/>
    <w:qFormat/>
    <w:pPr>
      <w:numPr>
        <w:numId w:val="14"/>
      </w:numPr>
      <w:tabs>
        <w:tab w:val="left" w:pos="360"/>
      </w:tabs>
      <w:ind w:firstLine="0"/>
    </w:pPr>
    <w:rPr>
      <w:rFonts w:ascii="宋体" w:hAnsi="宋体"/>
      <w:kern w:val="2"/>
      <w:sz w:val="18"/>
      <w:szCs w:val="18"/>
    </w:rPr>
  </w:style>
  <w:style w:type="character" w:customStyle="1" w:styleId="Char2">
    <w:name w:val="首示例 Char"/>
    <w:basedOn w:val="aff3"/>
    <w:link w:val="a0"/>
    <w:qFormat/>
    <w:rPr>
      <w:rFonts w:ascii="宋体" w:hAnsi="宋体"/>
      <w:kern w:val="2"/>
      <w:sz w:val="18"/>
      <w:szCs w:val="18"/>
      <w:lang w:val="en-US" w:eastAsia="zh-CN" w:bidi="ar-SA"/>
    </w:rPr>
  </w:style>
  <w:style w:type="paragraph" w:customStyle="1" w:styleId="afffffe">
    <w:name w:val="四级无"/>
    <w:basedOn w:val="a8"/>
    <w:qFormat/>
    <w:pPr>
      <w:spacing w:beforeLines="0" w:afterLines="0"/>
    </w:pPr>
    <w:rPr>
      <w:rFonts w:ascii="宋体" w:eastAsia="宋体"/>
    </w:rPr>
  </w:style>
  <w:style w:type="paragraph" w:customStyle="1" w:styleId="affffff">
    <w:name w:val="条文脚注"/>
    <w:basedOn w:val="af"/>
    <w:qFormat/>
    <w:pPr>
      <w:numPr>
        <w:numId w:val="0"/>
      </w:numPr>
      <w:jc w:val="both"/>
    </w:pPr>
  </w:style>
  <w:style w:type="paragraph" w:customStyle="1" w:styleId="affffff0">
    <w:name w:val="图标脚注说明"/>
    <w:basedOn w:val="affd"/>
    <w:qFormat/>
    <w:pPr>
      <w:ind w:left="840" w:firstLineChars="0" w:hanging="420"/>
    </w:pPr>
    <w:rPr>
      <w:sz w:val="18"/>
      <w:szCs w:val="18"/>
    </w:rPr>
  </w:style>
  <w:style w:type="paragraph" w:customStyle="1" w:styleId="a2">
    <w:name w:val="图表脚注说明"/>
    <w:basedOn w:val="aff2"/>
    <w:qFormat/>
    <w:pPr>
      <w:numPr>
        <w:numId w:val="15"/>
      </w:numPr>
    </w:pPr>
    <w:rPr>
      <w:rFonts w:ascii="宋体"/>
      <w:sz w:val="18"/>
      <w:szCs w:val="18"/>
    </w:rPr>
  </w:style>
  <w:style w:type="paragraph" w:customStyle="1" w:styleId="affffff1">
    <w:name w:val="图的脚注"/>
    <w:next w:val="affd"/>
    <w:qFormat/>
    <w:pPr>
      <w:widowControl w:val="0"/>
      <w:ind w:leftChars="200" w:left="840" w:hangingChars="200" w:hanging="420"/>
      <w:jc w:val="both"/>
    </w:pPr>
    <w:rPr>
      <w:rFonts w:ascii="宋体"/>
      <w:sz w:val="18"/>
    </w:rPr>
  </w:style>
  <w:style w:type="paragraph" w:customStyle="1" w:styleId="affffff2">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3">
    <w:name w:val="五级无"/>
    <w:basedOn w:val="a9"/>
    <w:qFormat/>
    <w:pPr>
      <w:spacing w:beforeLines="0" w:afterLines="0"/>
    </w:pPr>
    <w:rPr>
      <w:rFonts w:ascii="宋体" w:eastAsia="宋体"/>
    </w:rPr>
  </w:style>
  <w:style w:type="paragraph" w:customStyle="1" w:styleId="affffff4">
    <w:name w:val="一级无"/>
    <w:basedOn w:val="a5"/>
    <w:qFormat/>
    <w:pPr>
      <w:spacing w:beforeLines="0" w:afterLines="0"/>
    </w:pPr>
    <w:rPr>
      <w:rFonts w:ascii="宋体" w:eastAsia="宋体"/>
    </w:rPr>
  </w:style>
  <w:style w:type="paragraph" w:customStyle="1" w:styleId="af7">
    <w:name w:val="正文表标题"/>
    <w:next w:val="affd"/>
    <w:qFormat/>
    <w:pPr>
      <w:numPr>
        <w:numId w:val="16"/>
      </w:numPr>
      <w:tabs>
        <w:tab w:val="left" w:pos="360"/>
      </w:tabs>
      <w:spacing w:beforeLines="50" w:afterLines="50"/>
      <w:jc w:val="center"/>
    </w:pPr>
    <w:rPr>
      <w:rFonts w:ascii="黑体" w:eastAsia="黑体"/>
      <w:sz w:val="21"/>
    </w:rPr>
  </w:style>
  <w:style w:type="paragraph" w:customStyle="1" w:styleId="affffff5">
    <w:name w:val="正文公式编号制表符"/>
    <w:basedOn w:val="affd"/>
    <w:next w:val="affd"/>
    <w:qFormat/>
    <w:pPr>
      <w:ind w:firstLineChars="0" w:firstLine="0"/>
    </w:pPr>
  </w:style>
  <w:style w:type="paragraph" w:customStyle="1" w:styleId="af4">
    <w:name w:val="正文图标题"/>
    <w:next w:val="affd"/>
    <w:qFormat/>
    <w:pPr>
      <w:numPr>
        <w:numId w:val="17"/>
      </w:numPr>
      <w:tabs>
        <w:tab w:val="left" w:pos="360"/>
      </w:tabs>
      <w:spacing w:beforeLines="50" w:afterLines="50"/>
      <w:jc w:val="center"/>
    </w:pPr>
    <w:rPr>
      <w:rFonts w:ascii="黑体" w:eastAsia="黑体"/>
      <w:sz w:val="21"/>
    </w:rPr>
  </w:style>
  <w:style w:type="paragraph" w:customStyle="1" w:styleId="affffff6">
    <w:name w:val="终结线"/>
    <w:basedOn w:val="aff2"/>
    <w:qFormat/>
    <w:pPr>
      <w:framePr w:hSpace="181" w:vSpace="181" w:wrap="around" w:vAnchor="text" w:hAnchor="margin" w:xAlign="center" w:y="285"/>
    </w:pPr>
  </w:style>
  <w:style w:type="paragraph" w:customStyle="1" w:styleId="affffff7">
    <w:name w:val="其他发布日期"/>
    <w:basedOn w:val="affff4"/>
    <w:qFormat/>
    <w:pPr>
      <w:framePr w:wrap="around" w:vAnchor="page" w:hAnchor="text" w:x="1419"/>
    </w:pPr>
  </w:style>
  <w:style w:type="paragraph" w:customStyle="1" w:styleId="affffff8">
    <w:name w:val="其他实施日期"/>
    <w:basedOn w:val="afffffc"/>
    <w:qFormat/>
    <w:pPr>
      <w:framePr w:wrap="around"/>
    </w:pPr>
  </w:style>
  <w:style w:type="paragraph" w:customStyle="1" w:styleId="21">
    <w:name w:val="封面标准名称2"/>
    <w:basedOn w:val="affff6"/>
    <w:qFormat/>
    <w:pPr>
      <w:framePr w:wrap="around" w:y="4469"/>
      <w:spacing w:beforeLines="630"/>
    </w:pPr>
  </w:style>
  <w:style w:type="paragraph" w:customStyle="1" w:styleId="22">
    <w:name w:val="封面标准英文名称2"/>
    <w:basedOn w:val="affff7"/>
    <w:qFormat/>
    <w:pPr>
      <w:framePr w:wrap="around" w:y="4469"/>
    </w:pPr>
  </w:style>
  <w:style w:type="paragraph" w:customStyle="1" w:styleId="23">
    <w:name w:val="封面一致性程度标识2"/>
    <w:basedOn w:val="affff8"/>
    <w:qFormat/>
    <w:pPr>
      <w:framePr w:wrap="around" w:y="4469"/>
    </w:pPr>
  </w:style>
  <w:style w:type="paragraph" w:customStyle="1" w:styleId="24">
    <w:name w:val="封面标准文稿类别2"/>
    <w:basedOn w:val="affff9"/>
    <w:qFormat/>
    <w:pPr>
      <w:framePr w:wrap="around" w:y="4469"/>
    </w:pPr>
  </w:style>
  <w:style w:type="paragraph" w:customStyle="1" w:styleId="25">
    <w:name w:val="封面标准文稿编辑信息2"/>
    <w:basedOn w:val="affffa"/>
    <w:qFormat/>
    <w:pPr>
      <w:framePr w:wrap="around" w:y="4469"/>
    </w:pPr>
  </w:style>
  <w:style w:type="character" w:customStyle="1" w:styleId="Char0">
    <w:name w:val="一级条标题 Char"/>
    <w:basedOn w:val="aff3"/>
    <w:link w:val="a5"/>
    <w:qFormat/>
    <w:rPr>
      <w:rFonts w:ascii="黑体" w:eastAsia="黑体"/>
      <w:sz w:val="21"/>
      <w:szCs w:val="21"/>
      <w:lang w:val="en-US" w:eastAsia="zh-CN" w:bidi="ar-SA"/>
    </w:rPr>
  </w:style>
  <w:style w:type="paragraph" w:customStyle="1" w:styleId="Bodytext1">
    <w:name w:val="Body text|1"/>
    <w:basedOn w:val="aff2"/>
    <w:qFormat/>
    <w:pPr>
      <w:spacing w:line="312" w:lineRule="auto"/>
    </w:pPr>
    <w:rPr>
      <w:rFonts w:ascii="MingLiU" w:eastAsia="MingLiU" w:hAnsi="MingLiU" w:cs="MingLiU"/>
      <w:sz w:val="20"/>
      <w:szCs w:val="20"/>
      <w:lang w:val="zh-TW" w:eastAsia="zh-TW" w:bidi="zh-TW"/>
    </w:rPr>
  </w:style>
  <w:style w:type="character" w:customStyle="1" w:styleId="11">
    <w:name w:val="未处理的提及1"/>
    <w:basedOn w:val="aff3"/>
    <w:uiPriority w:val="99"/>
    <w:semiHidden/>
    <w:unhideWhenUsed/>
    <w:qFormat/>
    <w:rPr>
      <w:color w:val="605E5C"/>
      <w:shd w:val="clear" w:color="auto" w:fill="E1DFDD"/>
    </w:rPr>
  </w:style>
  <w:style w:type="paragraph" w:customStyle="1" w:styleId="affffff9">
    <w:name w:val="段(正文）"/>
    <w:qFormat/>
    <w:pPr>
      <w:autoSpaceDE w:val="0"/>
      <w:autoSpaceDN w:val="0"/>
      <w:ind w:firstLine="420"/>
      <w:jc w:val="both"/>
    </w:pPr>
    <w:rPr>
      <w:rFonts w:ascii="宋体" w:hAnsi="Calibri"/>
      <w:sz w:val="21"/>
    </w:rPr>
  </w:style>
  <w:style w:type="paragraph" w:styleId="affffffa">
    <w:name w:val="Balloon Text"/>
    <w:basedOn w:val="aff2"/>
    <w:link w:val="affffffb"/>
    <w:rsid w:val="00C15EBD"/>
    <w:rPr>
      <w:sz w:val="18"/>
      <w:szCs w:val="18"/>
    </w:rPr>
  </w:style>
  <w:style w:type="character" w:customStyle="1" w:styleId="affffffb">
    <w:name w:val="批注框文本 字符"/>
    <w:basedOn w:val="aff3"/>
    <w:link w:val="affffffa"/>
    <w:rsid w:val="00C15EBD"/>
    <w:rPr>
      <w:kern w:val="2"/>
      <w:sz w:val="18"/>
      <w:szCs w:val="18"/>
    </w:rPr>
  </w:style>
  <w:style w:type="character" w:customStyle="1" w:styleId="affa">
    <w:name w:val="页脚 字符"/>
    <w:basedOn w:val="aff3"/>
    <w:link w:val="aff9"/>
    <w:uiPriority w:val="99"/>
    <w:rsid w:val="00CD2D6C"/>
    <w:rPr>
      <w:kern w:val="2"/>
      <w:sz w:val="18"/>
      <w:szCs w:val="18"/>
    </w:rPr>
  </w:style>
  <w:style w:type="paragraph" w:styleId="26">
    <w:name w:val="Body Text 2"/>
    <w:basedOn w:val="aff2"/>
    <w:link w:val="27"/>
    <w:rsid w:val="00D04BA9"/>
    <w:pPr>
      <w:adjustRightInd w:val="0"/>
      <w:spacing w:line="360" w:lineRule="auto"/>
    </w:pPr>
    <w:rPr>
      <w:rFonts w:ascii="宋体" w:hAnsi="宋体" w:hint="eastAsia"/>
      <w:color w:val="FF6600"/>
      <w:kern w:val="0"/>
      <w:szCs w:val="20"/>
    </w:rPr>
  </w:style>
  <w:style w:type="character" w:customStyle="1" w:styleId="27">
    <w:name w:val="正文文本 2 字符"/>
    <w:basedOn w:val="aff3"/>
    <w:link w:val="26"/>
    <w:rsid w:val="00D04BA9"/>
    <w:rPr>
      <w:rFonts w:ascii="宋体" w:hAnsi="宋体"/>
      <w:color w:val="FF66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2098">
      <w:bodyDiv w:val="1"/>
      <w:marLeft w:val="0"/>
      <w:marRight w:val="0"/>
      <w:marTop w:val="0"/>
      <w:marBottom w:val="0"/>
      <w:divBdr>
        <w:top w:val="none" w:sz="0" w:space="0" w:color="auto"/>
        <w:left w:val="none" w:sz="0" w:space="0" w:color="auto"/>
        <w:bottom w:val="none" w:sz="0" w:space="0" w:color="auto"/>
        <w:right w:val="none" w:sz="0" w:space="0" w:color="auto"/>
      </w:divBdr>
      <w:divsChild>
        <w:div w:id="926764170">
          <w:marLeft w:val="0"/>
          <w:marRight w:val="0"/>
          <w:marTop w:val="0"/>
          <w:marBottom w:val="0"/>
          <w:divBdr>
            <w:top w:val="none" w:sz="0" w:space="0" w:color="auto"/>
            <w:left w:val="none" w:sz="0" w:space="0" w:color="auto"/>
            <w:bottom w:val="none" w:sz="0" w:space="0" w:color="auto"/>
            <w:right w:val="none" w:sz="0" w:space="0" w:color="auto"/>
          </w:divBdr>
        </w:div>
        <w:div w:id="2014334544">
          <w:marLeft w:val="0"/>
          <w:marRight w:val="0"/>
          <w:marTop w:val="0"/>
          <w:marBottom w:val="0"/>
          <w:divBdr>
            <w:top w:val="none" w:sz="0" w:space="0" w:color="auto"/>
            <w:left w:val="none" w:sz="0" w:space="0" w:color="auto"/>
            <w:bottom w:val="none" w:sz="0" w:space="0" w:color="auto"/>
            <w:right w:val="none" w:sz="0" w:space="0" w:color="auto"/>
          </w:divBdr>
        </w:div>
        <w:div w:id="1910265267">
          <w:marLeft w:val="0"/>
          <w:marRight w:val="0"/>
          <w:marTop w:val="0"/>
          <w:marBottom w:val="0"/>
          <w:divBdr>
            <w:top w:val="none" w:sz="0" w:space="0" w:color="auto"/>
            <w:left w:val="none" w:sz="0" w:space="0" w:color="auto"/>
            <w:bottom w:val="none" w:sz="0" w:space="0" w:color="auto"/>
            <w:right w:val="none" w:sz="0" w:space="0" w:color="auto"/>
          </w:divBdr>
        </w:div>
        <w:div w:id="1465805296">
          <w:marLeft w:val="0"/>
          <w:marRight w:val="0"/>
          <w:marTop w:val="0"/>
          <w:marBottom w:val="0"/>
          <w:divBdr>
            <w:top w:val="none" w:sz="0" w:space="0" w:color="auto"/>
            <w:left w:val="none" w:sz="0" w:space="0" w:color="auto"/>
            <w:bottom w:val="none" w:sz="0" w:space="0" w:color="auto"/>
            <w:right w:val="none" w:sz="0" w:space="0" w:color="auto"/>
          </w:divBdr>
        </w:div>
        <w:div w:id="1385445730">
          <w:marLeft w:val="0"/>
          <w:marRight w:val="0"/>
          <w:marTop w:val="0"/>
          <w:marBottom w:val="0"/>
          <w:divBdr>
            <w:top w:val="none" w:sz="0" w:space="0" w:color="auto"/>
            <w:left w:val="none" w:sz="0" w:space="0" w:color="auto"/>
            <w:bottom w:val="none" w:sz="0" w:space="0" w:color="auto"/>
            <w:right w:val="none" w:sz="0" w:space="0" w:color="auto"/>
          </w:divBdr>
        </w:div>
        <w:div w:id="242880308">
          <w:marLeft w:val="0"/>
          <w:marRight w:val="0"/>
          <w:marTop w:val="0"/>
          <w:marBottom w:val="0"/>
          <w:divBdr>
            <w:top w:val="none" w:sz="0" w:space="0" w:color="auto"/>
            <w:left w:val="none" w:sz="0" w:space="0" w:color="auto"/>
            <w:bottom w:val="none" w:sz="0" w:space="0" w:color="auto"/>
            <w:right w:val="none" w:sz="0" w:space="0" w:color="auto"/>
          </w:divBdr>
        </w:div>
        <w:div w:id="1478259397">
          <w:marLeft w:val="0"/>
          <w:marRight w:val="0"/>
          <w:marTop w:val="0"/>
          <w:marBottom w:val="0"/>
          <w:divBdr>
            <w:top w:val="none" w:sz="0" w:space="0" w:color="auto"/>
            <w:left w:val="none" w:sz="0" w:space="0" w:color="auto"/>
            <w:bottom w:val="none" w:sz="0" w:space="0" w:color="auto"/>
            <w:right w:val="none" w:sz="0" w:space="0" w:color="auto"/>
          </w:divBdr>
        </w:div>
        <w:div w:id="468131627">
          <w:marLeft w:val="0"/>
          <w:marRight w:val="0"/>
          <w:marTop w:val="0"/>
          <w:marBottom w:val="0"/>
          <w:divBdr>
            <w:top w:val="none" w:sz="0" w:space="0" w:color="auto"/>
            <w:left w:val="none" w:sz="0" w:space="0" w:color="auto"/>
            <w:bottom w:val="none" w:sz="0" w:space="0" w:color="auto"/>
            <w:right w:val="none" w:sz="0" w:space="0" w:color="auto"/>
          </w:divBdr>
        </w:div>
        <w:div w:id="1362439521">
          <w:marLeft w:val="0"/>
          <w:marRight w:val="0"/>
          <w:marTop w:val="0"/>
          <w:marBottom w:val="0"/>
          <w:divBdr>
            <w:top w:val="none" w:sz="0" w:space="0" w:color="auto"/>
            <w:left w:val="none" w:sz="0" w:space="0" w:color="auto"/>
            <w:bottom w:val="none" w:sz="0" w:space="0" w:color="auto"/>
            <w:right w:val="none" w:sz="0" w:space="0" w:color="auto"/>
          </w:divBdr>
        </w:div>
        <w:div w:id="5253799">
          <w:marLeft w:val="0"/>
          <w:marRight w:val="0"/>
          <w:marTop w:val="0"/>
          <w:marBottom w:val="0"/>
          <w:divBdr>
            <w:top w:val="none" w:sz="0" w:space="0" w:color="auto"/>
            <w:left w:val="none" w:sz="0" w:space="0" w:color="auto"/>
            <w:bottom w:val="none" w:sz="0" w:space="0" w:color="auto"/>
            <w:right w:val="none" w:sz="0" w:space="0" w:color="auto"/>
          </w:divBdr>
        </w:div>
        <w:div w:id="1501390073">
          <w:marLeft w:val="0"/>
          <w:marRight w:val="0"/>
          <w:marTop w:val="0"/>
          <w:marBottom w:val="0"/>
          <w:divBdr>
            <w:top w:val="none" w:sz="0" w:space="0" w:color="auto"/>
            <w:left w:val="none" w:sz="0" w:space="0" w:color="auto"/>
            <w:bottom w:val="none" w:sz="0" w:space="0" w:color="auto"/>
            <w:right w:val="none" w:sz="0" w:space="0" w:color="auto"/>
          </w:divBdr>
        </w:div>
        <w:div w:id="1122268383">
          <w:marLeft w:val="0"/>
          <w:marRight w:val="0"/>
          <w:marTop w:val="0"/>
          <w:marBottom w:val="0"/>
          <w:divBdr>
            <w:top w:val="none" w:sz="0" w:space="0" w:color="auto"/>
            <w:left w:val="none" w:sz="0" w:space="0" w:color="auto"/>
            <w:bottom w:val="none" w:sz="0" w:space="0" w:color="auto"/>
            <w:right w:val="none" w:sz="0" w:space="0" w:color="auto"/>
          </w:divBdr>
        </w:div>
        <w:div w:id="1279525743">
          <w:marLeft w:val="0"/>
          <w:marRight w:val="0"/>
          <w:marTop w:val="0"/>
          <w:marBottom w:val="0"/>
          <w:divBdr>
            <w:top w:val="none" w:sz="0" w:space="0" w:color="auto"/>
            <w:left w:val="none" w:sz="0" w:space="0" w:color="auto"/>
            <w:bottom w:val="none" w:sz="0" w:space="0" w:color="auto"/>
            <w:right w:val="none" w:sz="0" w:space="0" w:color="auto"/>
          </w:divBdr>
        </w:div>
        <w:div w:id="1208446197">
          <w:marLeft w:val="0"/>
          <w:marRight w:val="0"/>
          <w:marTop w:val="0"/>
          <w:marBottom w:val="0"/>
          <w:divBdr>
            <w:top w:val="none" w:sz="0" w:space="0" w:color="auto"/>
            <w:left w:val="none" w:sz="0" w:space="0" w:color="auto"/>
            <w:bottom w:val="none" w:sz="0" w:space="0" w:color="auto"/>
            <w:right w:val="none" w:sz="0" w:space="0" w:color="auto"/>
          </w:divBdr>
        </w:div>
        <w:div w:id="742872462">
          <w:marLeft w:val="0"/>
          <w:marRight w:val="0"/>
          <w:marTop w:val="0"/>
          <w:marBottom w:val="0"/>
          <w:divBdr>
            <w:top w:val="none" w:sz="0" w:space="0" w:color="auto"/>
            <w:left w:val="none" w:sz="0" w:space="0" w:color="auto"/>
            <w:bottom w:val="none" w:sz="0" w:space="0" w:color="auto"/>
            <w:right w:val="none" w:sz="0" w:space="0" w:color="auto"/>
          </w:divBdr>
        </w:div>
        <w:div w:id="980502785">
          <w:marLeft w:val="0"/>
          <w:marRight w:val="0"/>
          <w:marTop w:val="0"/>
          <w:marBottom w:val="0"/>
          <w:divBdr>
            <w:top w:val="none" w:sz="0" w:space="0" w:color="auto"/>
            <w:left w:val="none" w:sz="0" w:space="0" w:color="auto"/>
            <w:bottom w:val="none" w:sz="0" w:space="0" w:color="auto"/>
            <w:right w:val="none" w:sz="0" w:space="0" w:color="auto"/>
          </w:divBdr>
        </w:div>
        <w:div w:id="995110718">
          <w:marLeft w:val="0"/>
          <w:marRight w:val="0"/>
          <w:marTop w:val="0"/>
          <w:marBottom w:val="0"/>
          <w:divBdr>
            <w:top w:val="none" w:sz="0" w:space="0" w:color="auto"/>
            <w:left w:val="none" w:sz="0" w:space="0" w:color="auto"/>
            <w:bottom w:val="none" w:sz="0" w:space="0" w:color="auto"/>
            <w:right w:val="none" w:sz="0" w:space="0" w:color="auto"/>
          </w:divBdr>
        </w:div>
        <w:div w:id="1997803524">
          <w:marLeft w:val="0"/>
          <w:marRight w:val="0"/>
          <w:marTop w:val="0"/>
          <w:marBottom w:val="0"/>
          <w:divBdr>
            <w:top w:val="none" w:sz="0" w:space="0" w:color="auto"/>
            <w:left w:val="none" w:sz="0" w:space="0" w:color="auto"/>
            <w:bottom w:val="none" w:sz="0" w:space="0" w:color="auto"/>
            <w:right w:val="none" w:sz="0" w:space="0" w:color="auto"/>
          </w:divBdr>
        </w:div>
        <w:div w:id="1999768340">
          <w:marLeft w:val="0"/>
          <w:marRight w:val="0"/>
          <w:marTop w:val="0"/>
          <w:marBottom w:val="0"/>
          <w:divBdr>
            <w:top w:val="none" w:sz="0" w:space="0" w:color="auto"/>
            <w:left w:val="none" w:sz="0" w:space="0" w:color="auto"/>
            <w:bottom w:val="none" w:sz="0" w:space="0" w:color="auto"/>
            <w:right w:val="none" w:sz="0" w:space="0" w:color="auto"/>
          </w:divBdr>
        </w:div>
        <w:div w:id="334967017">
          <w:marLeft w:val="0"/>
          <w:marRight w:val="0"/>
          <w:marTop w:val="0"/>
          <w:marBottom w:val="0"/>
          <w:divBdr>
            <w:top w:val="none" w:sz="0" w:space="0" w:color="auto"/>
            <w:left w:val="none" w:sz="0" w:space="0" w:color="auto"/>
            <w:bottom w:val="none" w:sz="0" w:space="0" w:color="auto"/>
            <w:right w:val="none" w:sz="0" w:space="0" w:color="auto"/>
          </w:divBdr>
        </w:div>
      </w:divsChild>
    </w:div>
    <w:div w:id="763307305">
      <w:bodyDiv w:val="1"/>
      <w:marLeft w:val="0"/>
      <w:marRight w:val="0"/>
      <w:marTop w:val="0"/>
      <w:marBottom w:val="0"/>
      <w:divBdr>
        <w:top w:val="none" w:sz="0" w:space="0" w:color="auto"/>
        <w:left w:val="none" w:sz="0" w:space="0" w:color="auto"/>
        <w:bottom w:val="none" w:sz="0" w:space="0" w:color="auto"/>
        <w:right w:val="none" w:sz="0" w:space="0" w:color="auto"/>
      </w:divBdr>
    </w:div>
    <w:div w:id="1124888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baike.baidu.com/item/%E4%BA%9A%E6%80%A5%E6%80%A7/1401553"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aike.baidu.com/item/%E7%9F%BF%E7%89%A9%E8%B4%A8/211007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93036A-6769-472D-B7AC-E8F5239CD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1647</Words>
  <Characters>9392</Characters>
  <Application>Microsoft Office Word</Application>
  <DocSecurity>0</DocSecurity>
  <Lines>78</Lines>
  <Paragraphs>22</Paragraphs>
  <ScaleCrop>false</ScaleCrop>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2020-03-02T10:09:00Z</dcterms:created>
  <dcterms:modified xsi:type="dcterms:W3CDTF">2021-07-28T06:28:00Z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