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0F1564">
        <w:tc>
          <w:tcPr>
            <w:tcW w:w="509" w:type="dxa"/>
          </w:tcPr>
          <w:p w:rsidR="000F1564" w:rsidRDefault="0053018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F1564" w:rsidRDefault="000E2E6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67.120.01</w:t>
            </w:r>
          </w:p>
        </w:tc>
      </w:tr>
      <w:tr w:rsidR="000F1564">
        <w:tc>
          <w:tcPr>
            <w:tcW w:w="509" w:type="dxa"/>
          </w:tcPr>
          <w:p w:rsidR="000F1564" w:rsidRDefault="000E2E63" w:rsidP="000E2E6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22</w:t>
            </w:r>
          </w:p>
        </w:tc>
        <w:tc>
          <w:tcPr>
            <w:tcW w:w="8855" w:type="dxa"/>
          </w:tcPr>
          <w:p w:rsidR="000F1564" w:rsidRDefault="000F156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7634"/>
      </w:tblGrid>
      <w:tr w:rsidR="000F1564">
        <w:tc>
          <w:tcPr>
            <w:tcW w:w="6661" w:type="dxa"/>
          </w:tcPr>
          <w:p w:rsidR="00A37C64" w:rsidRDefault="000E2E63" w:rsidP="00A37C64">
            <w:pPr>
              <w:pStyle w:val="afffffffffff6"/>
              <w:framePr w:w="0" w:hRule="auto" w:hSpace="0" w:vSpace="0" w:wrap="auto" w:vAnchor="margin" w:hAnchor="text" w:xAlign="left" w:yAlign="inline" w:anchorLock="0"/>
            </w:pPr>
            <w:bookmarkStart w:id="0" w:name="_Hlk26473981"/>
            <w:r>
              <w:rPr>
                <w:rFonts w:hint="eastAsia"/>
              </w:rPr>
              <w:t>T/</w:t>
            </w:r>
            <w:r w:rsidR="00DD791F" w:rsidRPr="00DD791F">
              <w:t>XMSSYXH</w:t>
            </w:r>
          </w:p>
          <w:p w:rsidR="000F1564" w:rsidRDefault="000F1564">
            <w:pPr>
              <w:pStyle w:val="affff9"/>
              <w:framePr w:w="0" w:hRule="auto" w:wrap="auto" w:hAnchor="text" w:xAlign="left" w:yAlign="inline" w:anchorLock="0"/>
              <w:rPr>
                <w:rFonts w:ascii="宋体" w:hAnsi="宋体"/>
                <w:sz w:val="28"/>
                <w:szCs w:val="28"/>
              </w:rPr>
            </w:pPr>
          </w:p>
        </w:tc>
      </w:tr>
    </w:tbl>
    <w:p w:rsidR="000F1564" w:rsidRDefault="000E2E63">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团体</w:t>
      </w:r>
      <w:r w:rsidR="00530182">
        <w:rPr>
          <w:rFonts w:ascii="黑体" w:eastAsia="黑体" w:hAnsi="黑体" w:hint="eastAsia"/>
          <w:b w:val="0"/>
          <w:bCs w:val="0"/>
          <w:w w:val="100"/>
          <w:sz w:val="48"/>
          <w:szCs w:val="48"/>
        </w:rPr>
        <w:t>标准</w:t>
      </w:r>
    </w:p>
    <w:bookmarkEnd w:id="0"/>
    <w:p w:rsidR="000F1564" w:rsidRDefault="000E2E63">
      <w:pPr>
        <w:pStyle w:val="afffffffffc"/>
        <w:framePr w:wrap="around"/>
      </w:pPr>
      <w:r>
        <w:rPr>
          <w:rFonts w:hint="eastAsia"/>
        </w:rPr>
        <w:t>T/</w:t>
      </w:r>
      <w:r w:rsidR="00DD791F" w:rsidRPr="00DD791F">
        <w:t>XMSSYXH</w:t>
      </w:r>
      <w:r w:rsidR="00530182">
        <w:rPr>
          <w:rFonts w:hAnsi="黑体"/>
        </w:rPr>
        <w:t>—</w:t>
      </w:r>
      <w:r w:rsidR="00CA60EE">
        <w:fldChar w:fldCharType="begin">
          <w:ffData>
            <w:name w:val="NSTD_CODE_B"/>
            <w:enabled/>
            <w:calcOnExit w:val="0"/>
            <w:textInput>
              <w:default w:val="XXXX"/>
            </w:textInput>
          </w:ffData>
        </w:fldChar>
      </w:r>
      <w:bookmarkStart w:id="1" w:name="NSTD_CODE_B"/>
      <w:r w:rsidR="00530182">
        <w:instrText xml:space="preserve"> FORMTEXT </w:instrText>
      </w:r>
      <w:r w:rsidR="00CA60EE">
        <w:fldChar w:fldCharType="separate"/>
      </w:r>
      <w:r w:rsidR="00530182">
        <w:t>2021</w:t>
      </w:r>
      <w:r w:rsidR="00CA60EE">
        <w:fldChar w:fldCharType="end"/>
      </w:r>
      <w:bookmarkEnd w:id="1"/>
    </w:p>
    <w:p w:rsidR="000F1564" w:rsidRDefault="00CA60EE">
      <w:pPr>
        <w:pStyle w:val="afffffffffd"/>
        <w:framePr w:wrap="around"/>
        <w:rPr>
          <w:rFonts w:hAnsi="黑体"/>
        </w:rPr>
      </w:pPr>
      <w:r>
        <w:rPr>
          <w:rFonts w:hAnsi="黑体"/>
        </w:rPr>
        <w:fldChar w:fldCharType="begin">
          <w:ffData>
            <w:name w:val="OSTD_CODE"/>
            <w:enabled/>
            <w:calcOnExit w:val="0"/>
            <w:textInput/>
          </w:ffData>
        </w:fldChar>
      </w:r>
      <w:bookmarkStart w:id="2" w:name="OSTD_CODE"/>
      <w:r w:rsidR="00530182">
        <w:rPr>
          <w:rFonts w:hAnsi="黑体"/>
        </w:rPr>
        <w:instrText xml:space="preserve"> FORMTEXT </w:instrText>
      </w:r>
      <w:r>
        <w:rPr>
          <w:rFonts w:hAnsi="黑体"/>
        </w:rPr>
      </w:r>
      <w:r>
        <w:rPr>
          <w:rFonts w:hAnsi="黑体"/>
        </w:rPr>
        <w:fldChar w:fldCharType="separate"/>
      </w:r>
      <w:r w:rsidR="00530182">
        <w:rPr>
          <w:rFonts w:hAnsi="黑体"/>
        </w:rPr>
        <w:t>     </w:t>
      </w:r>
      <w:r>
        <w:rPr>
          <w:rFonts w:hAnsi="黑体"/>
        </w:rPr>
        <w:fldChar w:fldCharType="end"/>
      </w:r>
      <w:bookmarkEnd w:id="2"/>
    </w:p>
    <w:p w:rsidR="000F1564" w:rsidRDefault="00CA60EE">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o:allowoverlap="f">
            <w10:wrap anchorx="page" anchory="page"/>
          </v:line>
        </w:pict>
      </w:r>
    </w:p>
    <w:p w:rsidR="000F1564" w:rsidRDefault="000F1564">
      <w:pPr>
        <w:pStyle w:val="affffa"/>
        <w:framePr w:w="9639" w:h="6976" w:hRule="exact" w:hSpace="0" w:vSpace="0" w:wrap="around" w:hAnchor="page" w:y="6408"/>
        <w:jc w:val="center"/>
        <w:rPr>
          <w:rFonts w:ascii="黑体" w:eastAsia="黑体" w:hAnsi="黑体"/>
          <w:b w:val="0"/>
          <w:bCs w:val="0"/>
          <w:w w:val="100"/>
        </w:rPr>
      </w:pPr>
    </w:p>
    <w:p w:rsidR="000F1564" w:rsidRDefault="00DC732C">
      <w:pPr>
        <w:pStyle w:val="afffffffffe"/>
        <w:framePr w:h="6974" w:hRule="exact" w:wrap="around" w:x="1419" w:anchorLock="1"/>
      </w:pPr>
      <w:r>
        <w:rPr>
          <w:rFonts w:hint="eastAsia"/>
        </w:rPr>
        <w:t>新民</w:t>
      </w:r>
      <w:r w:rsidR="000E2E63">
        <w:rPr>
          <w:rFonts w:hint="eastAsia"/>
        </w:rPr>
        <w:t>血肠</w:t>
      </w:r>
    </w:p>
    <w:p w:rsidR="000F1564" w:rsidRDefault="000F1564">
      <w:pPr>
        <w:framePr w:w="9639" w:h="6974" w:hRule="exact" w:wrap="around" w:vAnchor="page" w:hAnchor="page" w:x="1419" w:y="6408" w:anchorLock="1"/>
        <w:ind w:left="-1418"/>
      </w:pPr>
    </w:p>
    <w:p w:rsidR="000F1564" w:rsidRDefault="000F1564">
      <w:pPr>
        <w:framePr w:w="9639" w:h="6974" w:hRule="exact" w:wrap="around" w:vAnchor="page" w:hAnchor="page" w:x="1419" w:y="6408" w:anchorLock="1"/>
        <w:spacing w:line="760" w:lineRule="exact"/>
        <w:ind w:left="-1418"/>
      </w:pPr>
    </w:p>
    <w:p w:rsidR="000F1564" w:rsidRDefault="00CA60EE">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3" w:name="IN_STD_CODE"/>
      <w:r w:rsidR="00530182">
        <w:rPr>
          <w:rFonts w:eastAsia="黑体"/>
          <w:szCs w:val="28"/>
        </w:rPr>
        <w:instrText xml:space="preserve"> FORMTEXT </w:instrText>
      </w:r>
      <w:r>
        <w:rPr>
          <w:rFonts w:eastAsia="黑体"/>
          <w:szCs w:val="28"/>
        </w:rPr>
      </w:r>
      <w:r>
        <w:rPr>
          <w:rFonts w:eastAsia="黑体"/>
          <w:szCs w:val="28"/>
        </w:rPr>
        <w:fldChar w:fldCharType="separate"/>
      </w:r>
      <w:r w:rsidR="00530182">
        <w:rPr>
          <w:rFonts w:eastAsia="黑体"/>
          <w:szCs w:val="28"/>
        </w:rPr>
        <w:t>     </w:t>
      </w:r>
      <w:r>
        <w:rPr>
          <w:rFonts w:eastAsia="黑体"/>
          <w:szCs w:val="28"/>
        </w:rPr>
        <w:fldChar w:fldCharType="end"/>
      </w:r>
      <w:bookmarkEnd w:id="3"/>
    </w:p>
    <w:p w:rsidR="000F1564" w:rsidRDefault="00CA60EE">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sidR="00530182">
        <w:rPr>
          <w:sz w:val="24"/>
          <w:szCs w:val="28"/>
        </w:rPr>
        <w:instrText xml:space="preserve"> FORMDROPDOWN </w:instrText>
      </w:r>
      <w:r>
        <w:rPr>
          <w:sz w:val="24"/>
          <w:szCs w:val="28"/>
        </w:rPr>
      </w:r>
      <w:r>
        <w:rPr>
          <w:sz w:val="24"/>
          <w:szCs w:val="28"/>
        </w:rPr>
        <w:fldChar w:fldCharType="end"/>
      </w:r>
      <w:bookmarkEnd w:id="4"/>
    </w:p>
    <w:p w:rsidR="000F1564" w:rsidRDefault="00CA60EE">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sidR="00530182">
        <w:rPr>
          <w:sz w:val="21"/>
          <w:szCs w:val="28"/>
        </w:rPr>
        <w:instrText xml:space="preserve"> FORMTEXT </w:instrText>
      </w:r>
      <w:r>
        <w:rPr>
          <w:sz w:val="21"/>
          <w:szCs w:val="28"/>
        </w:rPr>
      </w:r>
      <w:r>
        <w:rPr>
          <w:sz w:val="21"/>
          <w:szCs w:val="28"/>
        </w:rPr>
        <w:fldChar w:fldCharType="separate"/>
      </w:r>
      <w:r w:rsidR="00530182">
        <w:rPr>
          <w:sz w:val="21"/>
          <w:szCs w:val="28"/>
        </w:rPr>
        <w:t>     </w:t>
      </w:r>
      <w:r>
        <w:rPr>
          <w:sz w:val="21"/>
          <w:szCs w:val="28"/>
        </w:rPr>
        <w:fldChar w:fldCharType="end"/>
      </w:r>
      <w:bookmarkEnd w:id="5"/>
    </w:p>
    <w:p w:rsidR="000F1564" w:rsidRDefault="00CA60EE" w:rsidP="00382C53">
      <w:pPr>
        <w:pStyle w:val="afffffff2"/>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00530182">
        <w:rPr>
          <w:b/>
          <w:sz w:val="21"/>
          <w:szCs w:val="28"/>
        </w:rPr>
        <w:instrText xml:space="preserve"> FORMDROPDOWN </w:instrText>
      </w:r>
      <w:r>
        <w:rPr>
          <w:b/>
          <w:sz w:val="21"/>
          <w:szCs w:val="28"/>
        </w:rPr>
      </w:r>
      <w:r>
        <w:rPr>
          <w:b/>
          <w:sz w:val="21"/>
          <w:szCs w:val="28"/>
        </w:rPr>
        <w:fldChar w:fldCharType="end"/>
      </w:r>
      <w:bookmarkEnd w:id="6"/>
    </w:p>
    <w:p w:rsidR="000F1564" w:rsidRDefault="00CA60EE">
      <w:pPr>
        <w:pStyle w:val="afffffffffa"/>
        <w:framePr w:wrap="around" w:y="14176"/>
      </w:pPr>
      <w:r>
        <w:rPr>
          <w:rFonts w:ascii="黑体"/>
        </w:rPr>
        <w:fldChar w:fldCharType="begin">
          <w:ffData>
            <w:name w:val="PLSH_DATE_Y"/>
            <w:enabled/>
            <w:calcOnExit w:val="0"/>
            <w:textInput>
              <w:default w:val="XXXX"/>
              <w:maxLength w:val="4"/>
            </w:textInput>
          </w:ffData>
        </w:fldChar>
      </w:r>
      <w:bookmarkStart w:id="7" w:name="PLSH_DATE_Y"/>
      <w:r w:rsidR="00530182">
        <w:rPr>
          <w:rFonts w:ascii="黑体"/>
        </w:rPr>
        <w:instrText xml:space="preserve"> FORMTEXT </w:instrText>
      </w:r>
      <w:r>
        <w:rPr>
          <w:rFonts w:ascii="黑体"/>
        </w:rPr>
      </w:r>
      <w:r>
        <w:rPr>
          <w:rFonts w:ascii="黑体"/>
        </w:rPr>
        <w:fldChar w:fldCharType="separate"/>
      </w:r>
      <w:r w:rsidR="00530182">
        <w:rPr>
          <w:rFonts w:ascii="黑体"/>
        </w:rPr>
        <w:t>2021</w:t>
      </w:r>
      <w:r>
        <w:rPr>
          <w:rFonts w:ascii="黑体"/>
        </w:rPr>
        <w:fldChar w:fldCharType="end"/>
      </w:r>
      <w:bookmarkEnd w:id="7"/>
      <w:r w:rsidR="00530182">
        <w:rPr>
          <w:rFonts w:ascii="黑体"/>
        </w:rPr>
        <w:t>-</w:t>
      </w:r>
      <w:r>
        <w:rPr>
          <w:rFonts w:ascii="黑体"/>
        </w:rPr>
        <w:fldChar w:fldCharType="begin">
          <w:ffData>
            <w:name w:val="PLSH_DATE_M"/>
            <w:enabled/>
            <w:calcOnExit w:val="0"/>
            <w:textInput>
              <w:default w:val="XX"/>
              <w:maxLength w:val="2"/>
            </w:textInput>
          </w:ffData>
        </w:fldChar>
      </w:r>
      <w:bookmarkStart w:id="8" w:name="PLSH_DATE_M"/>
      <w:r w:rsidR="00530182">
        <w:rPr>
          <w:rFonts w:ascii="黑体"/>
        </w:rPr>
        <w:instrText xml:space="preserve"> FORMTEXT </w:instrText>
      </w:r>
      <w:r>
        <w:rPr>
          <w:rFonts w:ascii="黑体"/>
        </w:rPr>
      </w:r>
      <w:r>
        <w:rPr>
          <w:rFonts w:ascii="黑体"/>
        </w:rPr>
        <w:fldChar w:fldCharType="separate"/>
      </w:r>
      <w:r w:rsidR="00530182">
        <w:rPr>
          <w:rFonts w:ascii="黑体"/>
        </w:rPr>
        <w:t>XX</w:t>
      </w:r>
      <w:r>
        <w:rPr>
          <w:rFonts w:ascii="黑体"/>
        </w:rPr>
        <w:fldChar w:fldCharType="end"/>
      </w:r>
      <w:bookmarkEnd w:id="8"/>
      <w:r w:rsidR="00530182">
        <w:rPr>
          <w:rFonts w:ascii="黑体"/>
        </w:rPr>
        <w:t>-</w:t>
      </w:r>
      <w:r>
        <w:rPr>
          <w:rFonts w:ascii="黑体"/>
        </w:rPr>
        <w:fldChar w:fldCharType="begin">
          <w:ffData>
            <w:name w:val="PLSH_DATE_D"/>
            <w:enabled/>
            <w:calcOnExit w:val="0"/>
            <w:textInput>
              <w:default w:val="XX"/>
              <w:maxLength w:val="2"/>
            </w:textInput>
          </w:ffData>
        </w:fldChar>
      </w:r>
      <w:bookmarkStart w:id="9" w:name="PLSH_DATE_D"/>
      <w:r w:rsidR="00530182">
        <w:rPr>
          <w:rFonts w:ascii="黑体"/>
        </w:rPr>
        <w:instrText xml:space="preserve"> FORMTEXT </w:instrText>
      </w:r>
      <w:r>
        <w:rPr>
          <w:rFonts w:ascii="黑体"/>
        </w:rPr>
      </w:r>
      <w:r>
        <w:rPr>
          <w:rFonts w:ascii="黑体"/>
        </w:rPr>
        <w:fldChar w:fldCharType="separate"/>
      </w:r>
      <w:r w:rsidR="00530182">
        <w:rPr>
          <w:rFonts w:ascii="黑体"/>
        </w:rPr>
        <w:t>XX</w:t>
      </w:r>
      <w:r>
        <w:rPr>
          <w:rFonts w:ascii="黑体"/>
        </w:rPr>
        <w:fldChar w:fldCharType="end"/>
      </w:r>
      <w:bookmarkEnd w:id="9"/>
      <w:r w:rsidR="00530182">
        <w:rPr>
          <w:rFonts w:hint="eastAsia"/>
        </w:rPr>
        <w:t>发布</w:t>
      </w:r>
    </w:p>
    <w:p w:rsidR="000F1564" w:rsidRDefault="00CA60EE">
      <w:pPr>
        <w:pStyle w:val="afffffffffb"/>
        <w:framePr w:wrap="around" w:y="14176"/>
      </w:pPr>
      <w:r>
        <w:rPr>
          <w:rFonts w:ascii="黑体"/>
        </w:rPr>
        <w:fldChar w:fldCharType="begin">
          <w:ffData>
            <w:name w:val="CROT_DATE_Y"/>
            <w:enabled/>
            <w:calcOnExit w:val="0"/>
            <w:textInput>
              <w:default w:val="XXXX"/>
              <w:maxLength w:val="4"/>
            </w:textInput>
          </w:ffData>
        </w:fldChar>
      </w:r>
      <w:bookmarkStart w:id="10" w:name="CROT_DATE_Y"/>
      <w:r w:rsidR="00530182">
        <w:rPr>
          <w:rFonts w:ascii="黑体"/>
        </w:rPr>
        <w:instrText xml:space="preserve"> FORMTEXT </w:instrText>
      </w:r>
      <w:r>
        <w:rPr>
          <w:rFonts w:ascii="黑体"/>
        </w:rPr>
      </w:r>
      <w:r>
        <w:rPr>
          <w:rFonts w:ascii="黑体"/>
        </w:rPr>
        <w:fldChar w:fldCharType="separate"/>
      </w:r>
      <w:r w:rsidR="00530182">
        <w:rPr>
          <w:rFonts w:ascii="黑体"/>
        </w:rPr>
        <w:t>2021</w:t>
      </w:r>
      <w:r>
        <w:rPr>
          <w:rFonts w:ascii="黑体"/>
        </w:rPr>
        <w:fldChar w:fldCharType="end"/>
      </w:r>
      <w:bookmarkEnd w:id="10"/>
      <w:r w:rsidR="00530182">
        <w:rPr>
          <w:rFonts w:ascii="黑体"/>
        </w:rPr>
        <w:t>-</w:t>
      </w:r>
      <w:r>
        <w:rPr>
          <w:rFonts w:ascii="黑体"/>
        </w:rPr>
        <w:fldChar w:fldCharType="begin">
          <w:ffData>
            <w:name w:val="CROT_DATE_M"/>
            <w:enabled/>
            <w:calcOnExit w:val="0"/>
            <w:textInput>
              <w:default w:val="XX"/>
              <w:maxLength w:val="2"/>
            </w:textInput>
          </w:ffData>
        </w:fldChar>
      </w:r>
      <w:bookmarkStart w:id="11" w:name="CROT_DATE_M"/>
      <w:r w:rsidR="00530182">
        <w:rPr>
          <w:rFonts w:ascii="黑体"/>
        </w:rPr>
        <w:instrText xml:space="preserve"> FORMTEXT </w:instrText>
      </w:r>
      <w:r>
        <w:rPr>
          <w:rFonts w:ascii="黑体"/>
        </w:rPr>
      </w:r>
      <w:r>
        <w:rPr>
          <w:rFonts w:ascii="黑体"/>
        </w:rPr>
        <w:fldChar w:fldCharType="separate"/>
      </w:r>
      <w:r w:rsidR="00530182">
        <w:rPr>
          <w:rFonts w:ascii="黑体"/>
        </w:rPr>
        <w:t>XX</w:t>
      </w:r>
      <w:r>
        <w:rPr>
          <w:rFonts w:ascii="黑体"/>
        </w:rPr>
        <w:fldChar w:fldCharType="end"/>
      </w:r>
      <w:bookmarkEnd w:id="11"/>
      <w:r w:rsidR="00530182">
        <w:rPr>
          <w:rFonts w:ascii="黑体"/>
        </w:rPr>
        <w:t>-</w:t>
      </w:r>
      <w:r>
        <w:rPr>
          <w:rFonts w:ascii="黑体"/>
        </w:rPr>
        <w:fldChar w:fldCharType="begin">
          <w:ffData>
            <w:name w:val="CROT_DATE_D"/>
            <w:enabled/>
            <w:calcOnExit w:val="0"/>
            <w:textInput>
              <w:default w:val="XX"/>
              <w:maxLength w:val="2"/>
            </w:textInput>
          </w:ffData>
        </w:fldChar>
      </w:r>
      <w:bookmarkStart w:id="12" w:name="CROT_DATE_D"/>
      <w:r w:rsidR="00530182">
        <w:rPr>
          <w:rFonts w:ascii="黑体"/>
        </w:rPr>
        <w:instrText xml:space="preserve"> FORMTEXT </w:instrText>
      </w:r>
      <w:r>
        <w:rPr>
          <w:rFonts w:ascii="黑体"/>
        </w:rPr>
      </w:r>
      <w:r>
        <w:rPr>
          <w:rFonts w:ascii="黑体"/>
        </w:rPr>
        <w:fldChar w:fldCharType="separate"/>
      </w:r>
      <w:r w:rsidR="00530182">
        <w:rPr>
          <w:rFonts w:ascii="黑体"/>
        </w:rPr>
        <w:t>XX</w:t>
      </w:r>
      <w:r>
        <w:rPr>
          <w:rFonts w:ascii="黑体"/>
        </w:rPr>
        <w:fldChar w:fldCharType="end"/>
      </w:r>
      <w:bookmarkEnd w:id="12"/>
      <w:r w:rsidR="00530182">
        <w:rPr>
          <w:rFonts w:hint="eastAsia"/>
        </w:rPr>
        <w:t>实施</w:t>
      </w:r>
    </w:p>
    <w:p w:rsidR="000F1564" w:rsidRDefault="00AE30BA">
      <w:pPr>
        <w:pStyle w:val="affffffff2"/>
        <w:framePr w:h="584" w:hRule="exact" w:hSpace="181" w:vSpace="181" w:wrap="around" w:y="15027"/>
        <w:rPr>
          <w:rFonts w:hAnsi="黑体"/>
        </w:rPr>
      </w:pPr>
      <w:r>
        <w:rPr>
          <w:rFonts w:hAnsi="黑体" w:hint="eastAsia"/>
          <w:w w:val="100"/>
          <w:sz w:val="28"/>
        </w:rPr>
        <w:t>新民市食品药品管理行业</w:t>
      </w:r>
      <w:r w:rsidR="000E2E63">
        <w:rPr>
          <w:rFonts w:hAnsi="黑体" w:hint="eastAsia"/>
          <w:w w:val="100"/>
          <w:sz w:val="28"/>
        </w:rPr>
        <w:t>协会</w:t>
      </w:r>
      <w:r w:rsidR="00530182">
        <w:rPr>
          <w:rFonts w:ascii="Times New Roman"/>
          <w:w w:val="100"/>
          <w:sz w:val="28"/>
        </w:rPr>
        <w:t>  </w:t>
      </w:r>
      <w:r w:rsidR="00530182">
        <w:rPr>
          <w:rStyle w:val="afffffffffff3"/>
          <w:rFonts w:hAnsi="黑体" w:hint="eastAsia"/>
          <w:position w:val="0"/>
        </w:rPr>
        <w:t>发</w:t>
      </w:r>
      <w:r w:rsidR="00530182">
        <w:rPr>
          <w:rStyle w:val="afffffffffff3"/>
          <w:rFonts w:hAnsi="黑体" w:hint="eastAsia"/>
          <w:spacing w:val="0"/>
          <w:position w:val="0"/>
        </w:rPr>
        <w:t>布</w:t>
      </w:r>
    </w:p>
    <w:p w:rsidR="000F1564" w:rsidRDefault="00CA60EE">
      <w:pPr>
        <w:rPr>
          <w:rFonts w:ascii="宋体" w:hAnsi="宋体"/>
          <w:sz w:val="28"/>
          <w:szCs w:val="28"/>
        </w:rPr>
      </w:pPr>
      <w:r>
        <w:rPr>
          <w:rFonts w:ascii="宋体" w:hAnsi="宋体"/>
          <w:sz w:val="28"/>
          <w:szCs w:val="28"/>
        </w:rPr>
        <w:pict>
          <v:line id="_x0000_s1027" style="position:absolute;left:0;text-align:left;z-index:251659264;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w10:wrap anchorx="page" anchory="page"/>
            <w10:anchorlock/>
          </v:line>
        </w:pict>
      </w:r>
    </w:p>
    <w:p w:rsidR="000F1564" w:rsidRDefault="000F1564"/>
    <w:p w:rsidR="000F1564" w:rsidRDefault="000F1564"/>
    <w:p w:rsidR="000F1564" w:rsidRDefault="000F1564"/>
    <w:p w:rsidR="000F1564" w:rsidRDefault="00530182">
      <w:pPr>
        <w:tabs>
          <w:tab w:val="left" w:pos="5724"/>
        </w:tabs>
        <w:jc w:val="left"/>
      </w:pPr>
      <w:r>
        <w:rPr>
          <w:rFonts w:hint="eastAsia"/>
        </w:rPr>
        <w:tab/>
      </w:r>
    </w:p>
    <w:p w:rsidR="000F1564" w:rsidRDefault="00530182">
      <w:pPr>
        <w:tabs>
          <w:tab w:val="left" w:pos="6970"/>
        </w:tabs>
      </w:pPr>
      <w:r>
        <w:rPr>
          <w:rFonts w:hint="eastAsia"/>
        </w:rPr>
        <w:tab/>
      </w:r>
    </w:p>
    <w:p w:rsidR="000F1564" w:rsidRDefault="000F1564">
      <w:bookmarkStart w:id="13" w:name="_GoBack"/>
      <w:bookmarkEnd w:id="13"/>
    </w:p>
    <w:p w:rsidR="000F1564" w:rsidRDefault="00530182">
      <w:pPr>
        <w:tabs>
          <w:tab w:val="left" w:pos="7732"/>
        </w:tabs>
        <w:jc w:val="left"/>
        <w:sectPr w:rsidR="000F156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hint="eastAsia"/>
        </w:rPr>
        <w:tab/>
      </w:r>
    </w:p>
    <w:p w:rsidR="000F1564" w:rsidRDefault="00530182">
      <w:pPr>
        <w:pStyle w:val="affffff4"/>
        <w:spacing w:after="468"/>
      </w:pPr>
      <w:bookmarkStart w:id="14" w:name="BookMark1"/>
      <w:bookmarkStart w:id="15" w:name="_Toc69923594"/>
      <w:bookmarkStart w:id="16" w:name="_Toc66208103"/>
      <w:bookmarkStart w:id="17" w:name="_Toc66208080"/>
      <w:r>
        <w:rPr>
          <w:rFonts w:hint="eastAsia"/>
          <w:spacing w:val="320"/>
        </w:rPr>
        <w:lastRenderedPageBreak/>
        <w:t>目</w:t>
      </w:r>
      <w:r>
        <w:rPr>
          <w:rFonts w:hint="eastAsia"/>
        </w:rPr>
        <w:t>次</w:t>
      </w:r>
    </w:p>
    <w:p w:rsidR="00517DAE" w:rsidRDefault="00CA60EE">
      <w:pPr>
        <w:pStyle w:val="10"/>
        <w:tabs>
          <w:tab w:val="right" w:leader="dot" w:pos="9344"/>
        </w:tabs>
        <w:rPr>
          <w:rFonts w:asciiTheme="minorHAnsi" w:eastAsiaTheme="minorEastAsia" w:hAnsiTheme="minorHAnsi" w:cstheme="minorBidi"/>
          <w:noProof/>
          <w:szCs w:val="22"/>
        </w:rPr>
      </w:pPr>
      <w:r w:rsidRPr="00CA60EE">
        <w:fldChar w:fldCharType="begin"/>
      </w:r>
      <w:r w:rsidR="00530182">
        <w:instrText xml:space="preserve"> TOC \o "1-1" \h \t "标准文件_一级条标题,2,标准文件_附录一级条标题,2,"</w:instrText>
      </w:r>
      <w:r w:rsidRPr="00CA60EE">
        <w:fldChar w:fldCharType="separate"/>
      </w:r>
      <w:hyperlink w:anchor="_Toc72224001" w:history="1">
        <w:r w:rsidR="00517DAE" w:rsidRPr="00034DB4">
          <w:rPr>
            <w:rStyle w:val="affff6"/>
            <w:rFonts w:hint="eastAsia"/>
            <w:noProof/>
            <w:spacing w:val="320"/>
          </w:rPr>
          <w:t>前</w:t>
        </w:r>
        <w:r w:rsidR="00517DAE" w:rsidRPr="00034DB4">
          <w:rPr>
            <w:rStyle w:val="affff6"/>
            <w:rFonts w:hint="eastAsia"/>
            <w:noProof/>
          </w:rPr>
          <w:t>言</w:t>
        </w:r>
        <w:r w:rsidR="00517DAE">
          <w:rPr>
            <w:noProof/>
          </w:rPr>
          <w:tab/>
        </w:r>
        <w:r>
          <w:rPr>
            <w:noProof/>
          </w:rPr>
          <w:fldChar w:fldCharType="begin"/>
        </w:r>
        <w:r w:rsidR="00517DAE">
          <w:rPr>
            <w:noProof/>
          </w:rPr>
          <w:instrText xml:space="preserve"> PAGEREF _Toc72224001 \h </w:instrText>
        </w:r>
        <w:r>
          <w:rPr>
            <w:noProof/>
          </w:rPr>
        </w:r>
        <w:r>
          <w:rPr>
            <w:noProof/>
          </w:rPr>
          <w:fldChar w:fldCharType="separate"/>
        </w:r>
        <w:r w:rsidR="00517DAE">
          <w:rPr>
            <w:noProof/>
          </w:rPr>
          <w:t>II</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02" w:history="1">
        <w:r w:rsidR="00517DAE" w:rsidRPr="00034DB4">
          <w:rPr>
            <w:rStyle w:val="affff6"/>
            <w:noProof/>
          </w:rPr>
          <w:t>1</w:t>
        </w:r>
        <w:r w:rsidR="00517DAE" w:rsidRPr="00034DB4">
          <w:rPr>
            <w:rStyle w:val="affff6"/>
            <w:rFonts w:hint="eastAsia"/>
            <w:noProof/>
          </w:rPr>
          <w:t xml:space="preserve"> 范围</w:t>
        </w:r>
        <w:r w:rsidR="00517DAE">
          <w:rPr>
            <w:noProof/>
          </w:rPr>
          <w:tab/>
        </w:r>
        <w:r>
          <w:rPr>
            <w:noProof/>
          </w:rPr>
          <w:fldChar w:fldCharType="begin"/>
        </w:r>
        <w:r w:rsidR="00517DAE">
          <w:rPr>
            <w:noProof/>
          </w:rPr>
          <w:instrText xml:space="preserve"> PAGEREF _Toc72224002 \h </w:instrText>
        </w:r>
        <w:r>
          <w:rPr>
            <w:noProof/>
          </w:rPr>
        </w:r>
        <w:r>
          <w:rPr>
            <w:noProof/>
          </w:rPr>
          <w:fldChar w:fldCharType="separate"/>
        </w:r>
        <w:r w:rsidR="00517DAE">
          <w:rPr>
            <w:noProof/>
          </w:rPr>
          <w:t>3</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03" w:history="1">
        <w:r w:rsidR="00517DAE" w:rsidRPr="00034DB4">
          <w:rPr>
            <w:rStyle w:val="affff6"/>
            <w:noProof/>
          </w:rPr>
          <w:t>2</w:t>
        </w:r>
        <w:r w:rsidR="00517DAE" w:rsidRPr="00034DB4">
          <w:rPr>
            <w:rStyle w:val="affff6"/>
            <w:rFonts w:hint="eastAsia"/>
            <w:noProof/>
          </w:rPr>
          <w:t xml:space="preserve"> 规范性引用文件</w:t>
        </w:r>
        <w:r w:rsidR="00517DAE">
          <w:rPr>
            <w:noProof/>
          </w:rPr>
          <w:tab/>
        </w:r>
        <w:r>
          <w:rPr>
            <w:noProof/>
          </w:rPr>
          <w:fldChar w:fldCharType="begin"/>
        </w:r>
        <w:r w:rsidR="00517DAE">
          <w:rPr>
            <w:noProof/>
          </w:rPr>
          <w:instrText xml:space="preserve"> PAGEREF _Toc72224003 \h </w:instrText>
        </w:r>
        <w:r>
          <w:rPr>
            <w:noProof/>
          </w:rPr>
        </w:r>
        <w:r>
          <w:rPr>
            <w:noProof/>
          </w:rPr>
          <w:fldChar w:fldCharType="separate"/>
        </w:r>
        <w:r w:rsidR="00517DAE">
          <w:rPr>
            <w:noProof/>
          </w:rPr>
          <w:t>3</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04" w:history="1">
        <w:r w:rsidR="00517DAE" w:rsidRPr="00034DB4">
          <w:rPr>
            <w:rStyle w:val="affff6"/>
            <w:noProof/>
          </w:rPr>
          <w:t>3</w:t>
        </w:r>
        <w:r w:rsidR="00517DAE" w:rsidRPr="00034DB4">
          <w:rPr>
            <w:rStyle w:val="affff6"/>
            <w:rFonts w:hint="eastAsia"/>
            <w:noProof/>
          </w:rPr>
          <w:t xml:space="preserve"> 术语和定义</w:t>
        </w:r>
        <w:r w:rsidR="00517DAE">
          <w:rPr>
            <w:noProof/>
          </w:rPr>
          <w:tab/>
        </w:r>
        <w:r>
          <w:rPr>
            <w:noProof/>
          </w:rPr>
          <w:fldChar w:fldCharType="begin"/>
        </w:r>
        <w:r w:rsidR="00517DAE">
          <w:rPr>
            <w:noProof/>
          </w:rPr>
          <w:instrText xml:space="preserve"> PAGEREF _Toc72224004 \h </w:instrText>
        </w:r>
        <w:r>
          <w:rPr>
            <w:noProof/>
          </w:rPr>
        </w:r>
        <w:r>
          <w:rPr>
            <w:noProof/>
          </w:rPr>
          <w:fldChar w:fldCharType="separate"/>
        </w:r>
        <w:r w:rsidR="00517DAE">
          <w:rPr>
            <w:noProof/>
          </w:rPr>
          <w:t>4</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05" w:history="1">
        <w:r w:rsidR="00517DAE" w:rsidRPr="00034DB4">
          <w:rPr>
            <w:rStyle w:val="affff6"/>
            <w:noProof/>
          </w:rPr>
          <w:t>4</w:t>
        </w:r>
        <w:r w:rsidR="00517DAE" w:rsidRPr="00034DB4">
          <w:rPr>
            <w:rStyle w:val="affff6"/>
            <w:rFonts w:hint="eastAsia"/>
            <w:noProof/>
          </w:rPr>
          <w:t xml:space="preserve"> 要求</w:t>
        </w:r>
        <w:r w:rsidR="00517DAE">
          <w:rPr>
            <w:noProof/>
          </w:rPr>
          <w:tab/>
        </w:r>
        <w:r>
          <w:rPr>
            <w:noProof/>
          </w:rPr>
          <w:fldChar w:fldCharType="begin"/>
        </w:r>
        <w:r w:rsidR="00517DAE">
          <w:rPr>
            <w:noProof/>
          </w:rPr>
          <w:instrText xml:space="preserve"> PAGEREF _Toc72224005 \h </w:instrText>
        </w:r>
        <w:r>
          <w:rPr>
            <w:noProof/>
          </w:rPr>
        </w:r>
        <w:r>
          <w:rPr>
            <w:noProof/>
          </w:rPr>
          <w:fldChar w:fldCharType="separate"/>
        </w:r>
        <w:r w:rsidR="00517DAE">
          <w:rPr>
            <w:noProof/>
          </w:rPr>
          <w:t>4</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06" w:history="1">
        <w:r w:rsidR="00517DAE" w:rsidRPr="00034DB4">
          <w:rPr>
            <w:rStyle w:val="affff6"/>
            <w:noProof/>
          </w:rPr>
          <w:t>4.1</w:t>
        </w:r>
        <w:r w:rsidR="00517DAE" w:rsidRPr="00034DB4">
          <w:rPr>
            <w:rStyle w:val="affff6"/>
            <w:rFonts w:hint="eastAsia"/>
            <w:noProof/>
          </w:rPr>
          <w:t xml:space="preserve"> 原辅料要求</w:t>
        </w:r>
        <w:r w:rsidR="00517DAE">
          <w:rPr>
            <w:noProof/>
          </w:rPr>
          <w:tab/>
        </w:r>
        <w:r>
          <w:rPr>
            <w:noProof/>
          </w:rPr>
          <w:fldChar w:fldCharType="begin"/>
        </w:r>
        <w:r w:rsidR="00517DAE">
          <w:rPr>
            <w:noProof/>
          </w:rPr>
          <w:instrText xml:space="preserve"> PAGEREF _Toc72224006 \h </w:instrText>
        </w:r>
        <w:r>
          <w:rPr>
            <w:noProof/>
          </w:rPr>
        </w:r>
        <w:r>
          <w:rPr>
            <w:noProof/>
          </w:rPr>
          <w:fldChar w:fldCharType="separate"/>
        </w:r>
        <w:r w:rsidR="00517DAE">
          <w:rPr>
            <w:noProof/>
          </w:rPr>
          <w:t>4</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07" w:history="1">
        <w:r w:rsidR="00517DAE" w:rsidRPr="00034DB4">
          <w:rPr>
            <w:rStyle w:val="affff6"/>
            <w:noProof/>
          </w:rPr>
          <w:t>4.2</w:t>
        </w:r>
        <w:r w:rsidR="00517DAE" w:rsidRPr="00034DB4">
          <w:rPr>
            <w:rStyle w:val="affff6"/>
            <w:rFonts w:hint="eastAsia"/>
            <w:noProof/>
          </w:rPr>
          <w:t xml:space="preserve"> 感官要求要求</w:t>
        </w:r>
        <w:r w:rsidR="00517DAE">
          <w:rPr>
            <w:noProof/>
          </w:rPr>
          <w:tab/>
        </w:r>
        <w:r>
          <w:rPr>
            <w:noProof/>
          </w:rPr>
          <w:fldChar w:fldCharType="begin"/>
        </w:r>
        <w:r w:rsidR="00517DAE">
          <w:rPr>
            <w:noProof/>
          </w:rPr>
          <w:instrText xml:space="preserve"> PAGEREF _Toc72224007 \h </w:instrText>
        </w:r>
        <w:r>
          <w:rPr>
            <w:noProof/>
          </w:rPr>
        </w:r>
        <w:r>
          <w:rPr>
            <w:noProof/>
          </w:rPr>
          <w:fldChar w:fldCharType="separate"/>
        </w:r>
        <w:r w:rsidR="00517DAE">
          <w:rPr>
            <w:noProof/>
          </w:rPr>
          <w:t>5</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08" w:history="1">
        <w:r w:rsidR="00517DAE" w:rsidRPr="00034DB4">
          <w:rPr>
            <w:rStyle w:val="affff6"/>
            <w:noProof/>
          </w:rPr>
          <w:t>4.3</w:t>
        </w:r>
        <w:r w:rsidR="00517DAE" w:rsidRPr="00034DB4">
          <w:rPr>
            <w:rStyle w:val="affff6"/>
            <w:rFonts w:hint="eastAsia"/>
            <w:noProof/>
          </w:rPr>
          <w:t xml:space="preserve"> 理化指标</w:t>
        </w:r>
        <w:r w:rsidR="00517DAE">
          <w:rPr>
            <w:noProof/>
          </w:rPr>
          <w:tab/>
        </w:r>
        <w:r>
          <w:rPr>
            <w:noProof/>
          </w:rPr>
          <w:fldChar w:fldCharType="begin"/>
        </w:r>
        <w:r w:rsidR="00517DAE">
          <w:rPr>
            <w:noProof/>
          </w:rPr>
          <w:instrText xml:space="preserve"> PAGEREF _Toc72224008 \h </w:instrText>
        </w:r>
        <w:r>
          <w:rPr>
            <w:noProof/>
          </w:rPr>
        </w:r>
        <w:r>
          <w:rPr>
            <w:noProof/>
          </w:rPr>
          <w:fldChar w:fldCharType="separate"/>
        </w:r>
        <w:r w:rsidR="00517DAE">
          <w:rPr>
            <w:noProof/>
          </w:rPr>
          <w:t>5</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09" w:history="1">
        <w:r w:rsidR="00517DAE" w:rsidRPr="00034DB4">
          <w:rPr>
            <w:rStyle w:val="affff6"/>
            <w:noProof/>
          </w:rPr>
          <w:t>4.4</w:t>
        </w:r>
        <w:r w:rsidR="00517DAE" w:rsidRPr="00034DB4">
          <w:rPr>
            <w:rStyle w:val="affff6"/>
            <w:rFonts w:hAnsi="宋体" w:hint="eastAsia"/>
            <w:noProof/>
          </w:rPr>
          <w:t xml:space="preserve"> 微生物指标</w:t>
        </w:r>
        <w:r w:rsidR="00517DAE">
          <w:rPr>
            <w:noProof/>
          </w:rPr>
          <w:tab/>
        </w:r>
        <w:r>
          <w:rPr>
            <w:noProof/>
          </w:rPr>
          <w:fldChar w:fldCharType="begin"/>
        </w:r>
        <w:r w:rsidR="00517DAE">
          <w:rPr>
            <w:noProof/>
          </w:rPr>
          <w:instrText xml:space="preserve"> PAGEREF _Toc72224009 \h </w:instrText>
        </w:r>
        <w:r>
          <w:rPr>
            <w:noProof/>
          </w:rPr>
        </w:r>
        <w:r>
          <w:rPr>
            <w:noProof/>
          </w:rPr>
          <w:fldChar w:fldCharType="separate"/>
        </w:r>
        <w:r w:rsidR="00517DAE">
          <w:rPr>
            <w:noProof/>
          </w:rPr>
          <w:t>5</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0" w:history="1">
        <w:r w:rsidR="00517DAE" w:rsidRPr="00034DB4">
          <w:rPr>
            <w:rStyle w:val="affff6"/>
            <w:noProof/>
          </w:rPr>
          <w:t>4.5</w:t>
        </w:r>
        <w:r w:rsidR="00517DAE" w:rsidRPr="00034DB4">
          <w:rPr>
            <w:rStyle w:val="affff6"/>
            <w:rFonts w:hint="eastAsia"/>
            <w:noProof/>
          </w:rPr>
          <w:t xml:space="preserve"> 其它污染物限量</w:t>
        </w:r>
        <w:r w:rsidR="00517DAE">
          <w:rPr>
            <w:noProof/>
          </w:rPr>
          <w:tab/>
        </w:r>
        <w:r>
          <w:rPr>
            <w:noProof/>
          </w:rPr>
          <w:fldChar w:fldCharType="begin"/>
        </w:r>
        <w:r w:rsidR="00517DAE">
          <w:rPr>
            <w:noProof/>
          </w:rPr>
          <w:instrText xml:space="preserve"> PAGEREF _Toc72224010 \h </w:instrText>
        </w:r>
        <w:r>
          <w:rPr>
            <w:noProof/>
          </w:rPr>
        </w:r>
        <w:r>
          <w:rPr>
            <w:noProof/>
          </w:rPr>
          <w:fldChar w:fldCharType="separate"/>
        </w:r>
        <w:r w:rsidR="00517DAE">
          <w:rPr>
            <w:noProof/>
          </w:rPr>
          <w:t>6</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1" w:history="1">
        <w:r w:rsidR="00517DAE" w:rsidRPr="00034DB4">
          <w:rPr>
            <w:rStyle w:val="affff6"/>
            <w:noProof/>
          </w:rPr>
          <w:t>4.6</w:t>
        </w:r>
        <w:r w:rsidR="00517DAE" w:rsidRPr="00034DB4">
          <w:rPr>
            <w:rStyle w:val="affff6"/>
            <w:rFonts w:hAnsi="宋体" w:hint="eastAsia"/>
            <w:noProof/>
          </w:rPr>
          <w:t xml:space="preserve"> 生产加工过程</w:t>
        </w:r>
        <w:r w:rsidR="00517DAE">
          <w:rPr>
            <w:noProof/>
          </w:rPr>
          <w:tab/>
        </w:r>
        <w:r>
          <w:rPr>
            <w:noProof/>
          </w:rPr>
          <w:fldChar w:fldCharType="begin"/>
        </w:r>
        <w:r w:rsidR="00517DAE">
          <w:rPr>
            <w:noProof/>
          </w:rPr>
          <w:instrText xml:space="preserve"> PAGEREF _Toc72224011 \h </w:instrText>
        </w:r>
        <w:r>
          <w:rPr>
            <w:noProof/>
          </w:rPr>
        </w:r>
        <w:r>
          <w:rPr>
            <w:noProof/>
          </w:rPr>
          <w:fldChar w:fldCharType="separate"/>
        </w:r>
        <w:r w:rsidR="00517DAE">
          <w:rPr>
            <w:noProof/>
          </w:rPr>
          <w:t>6</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2" w:history="1">
        <w:r w:rsidR="00517DAE" w:rsidRPr="00034DB4">
          <w:rPr>
            <w:rStyle w:val="affff6"/>
            <w:noProof/>
          </w:rPr>
          <w:t>4.7</w:t>
        </w:r>
        <w:r w:rsidR="00517DAE" w:rsidRPr="00034DB4">
          <w:rPr>
            <w:rStyle w:val="affff6"/>
            <w:rFonts w:hAnsi="宋体" w:hint="eastAsia"/>
            <w:noProof/>
          </w:rPr>
          <w:t xml:space="preserve"> 净含量偏差</w:t>
        </w:r>
        <w:r w:rsidR="00517DAE">
          <w:rPr>
            <w:noProof/>
          </w:rPr>
          <w:tab/>
        </w:r>
        <w:r>
          <w:rPr>
            <w:noProof/>
          </w:rPr>
          <w:fldChar w:fldCharType="begin"/>
        </w:r>
        <w:r w:rsidR="00517DAE">
          <w:rPr>
            <w:noProof/>
          </w:rPr>
          <w:instrText xml:space="preserve"> PAGEREF _Toc72224012 \h </w:instrText>
        </w:r>
        <w:r>
          <w:rPr>
            <w:noProof/>
          </w:rPr>
        </w:r>
        <w:r>
          <w:rPr>
            <w:noProof/>
          </w:rPr>
          <w:fldChar w:fldCharType="separate"/>
        </w:r>
        <w:r w:rsidR="00517DAE">
          <w:rPr>
            <w:noProof/>
          </w:rPr>
          <w:t>6</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13" w:history="1">
        <w:r w:rsidR="00517DAE" w:rsidRPr="00034DB4">
          <w:rPr>
            <w:rStyle w:val="affff6"/>
            <w:noProof/>
          </w:rPr>
          <w:t>5</w:t>
        </w:r>
        <w:r w:rsidR="00517DAE" w:rsidRPr="00034DB4">
          <w:rPr>
            <w:rStyle w:val="affff6"/>
            <w:rFonts w:hAnsi="宋体" w:hint="eastAsia"/>
            <w:noProof/>
          </w:rPr>
          <w:t xml:space="preserve"> 试验方法</w:t>
        </w:r>
        <w:r w:rsidR="00517DAE">
          <w:rPr>
            <w:noProof/>
          </w:rPr>
          <w:tab/>
        </w:r>
        <w:r>
          <w:rPr>
            <w:noProof/>
          </w:rPr>
          <w:fldChar w:fldCharType="begin"/>
        </w:r>
        <w:r w:rsidR="00517DAE">
          <w:rPr>
            <w:noProof/>
          </w:rPr>
          <w:instrText xml:space="preserve"> PAGEREF _Toc72224013 \h </w:instrText>
        </w:r>
        <w:r>
          <w:rPr>
            <w:noProof/>
          </w:rPr>
        </w:r>
        <w:r>
          <w:rPr>
            <w:noProof/>
          </w:rPr>
          <w:fldChar w:fldCharType="separate"/>
        </w:r>
        <w:r w:rsidR="00517DAE">
          <w:rPr>
            <w:noProof/>
          </w:rPr>
          <w:t>6</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4" w:history="1">
        <w:r w:rsidR="00517DAE" w:rsidRPr="00034DB4">
          <w:rPr>
            <w:rStyle w:val="affff6"/>
            <w:noProof/>
          </w:rPr>
          <w:t>5.1</w:t>
        </w:r>
        <w:r w:rsidR="00517DAE" w:rsidRPr="00034DB4">
          <w:rPr>
            <w:rStyle w:val="affff6"/>
            <w:rFonts w:hint="eastAsia"/>
            <w:noProof/>
          </w:rPr>
          <w:t xml:space="preserve"> 感官要求</w:t>
        </w:r>
        <w:r w:rsidR="00517DAE">
          <w:rPr>
            <w:noProof/>
          </w:rPr>
          <w:tab/>
        </w:r>
        <w:r>
          <w:rPr>
            <w:noProof/>
          </w:rPr>
          <w:fldChar w:fldCharType="begin"/>
        </w:r>
        <w:r w:rsidR="00517DAE">
          <w:rPr>
            <w:noProof/>
          </w:rPr>
          <w:instrText xml:space="preserve"> PAGEREF _Toc72224014 \h </w:instrText>
        </w:r>
        <w:r>
          <w:rPr>
            <w:noProof/>
          </w:rPr>
        </w:r>
        <w:r>
          <w:rPr>
            <w:noProof/>
          </w:rPr>
          <w:fldChar w:fldCharType="separate"/>
        </w:r>
        <w:r w:rsidR="00517DAE">
          <w:rPr>
            <w:noProof/>
          </w:rPr>
          <w:t>6</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5" w:history="1">
        <w:r w:rsidR="00517DAE" w:rsidRPr="00034DB4">
          <w:rPr>
            <w:rStyle w:val="affff6"/>
            <w:noProof/>
          </w:rPr>
          <w:t>5.2</w:t>
        </w:r>
        <w:r w:rsidR="00517DAE" w:rsidRPr="00034DB4">
          <w:rPr>
            <w:rStyle w:val="affff6"/>
            <w:rFonts w:hAnsi="宋体" w:hint="eastAsia"/>
            <w:noProof/>
          </w:rPr>
          <w:t xml:space="preserve"> 理化指标</w:t>
        </w:r>
        <w:r w:rsidR="00517DAE">
          <w:rPr>
            <w:noProof/>
          </w:rPr>
          <w:tab/>
        </w:r>
        <w:r>
          <w:rPr>
            <w:noProof/>
          </w:rPr>
          <w:fldChar w:fldCharType="begin"/>
        </w:r>
        <w:r w:rsidR="00517DAE">
          <w:rPr>
            <w:noProof/>
          </w:rPr>
          <w:instrText xml:space="preserve"> PAGEREF _Toc72224015 \h </w:instrText>
        </w:r>
        <w:r>
          <w:rPr>
            <w:noProof/>
          </w:rPr>
        </w:r>
        <w:r>
          <w:rPr>
            <w:noProof/>
          </w:rPr>
          <w:fldChar w:fldCharType="separate"/>
        </w:r>
        <w:r w:rsidR="00517DAE">
          <w:rPr>
            <w:noProof/>
          </w:rPr>
          <w:t>6</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6" w:history="1">
        <w:r w:rsidR="00517DAE" w:rsidRPr="00034DB4">
          <w:rPr>
            <w:rStyle w:val="affff6"/>
            <w:noProof/>
          </w:rPr>
          <w:t>5.3</w:t>
        </w:r>
        <w:r w:rsidR="00517DAE" w:rsidRPr="00034DB4">
          <w:rPr>
            <w:rStyle w:val="affff6"/>
            <w:rFonts w:hAnsi="宋体" w:hint="eastAsia"/>
            <w:noProof/>
          </w:rPr>
          <w:t xml:space="preserve"> 微生物指标</w:t>
        </w:r>
        <w:r w:rsidR="00517DAE">
          <w:rPr>
            <w:noProof/>
          </w:rPr>
          <w:tab/>
        </w:r>
        <w:r>
          <w:rPr>
            <w:noProof/>
          </w:rPr>
          <w:fldChar w:fldCharType="begin"/>
        </w:r>
        <w:r w:rsidR="00517DAE">
          <w:rPr>
            <w:noProof/>
          </w:rPr>
          <w:instrText xml:space="preserve"> PAGEREF _Toc72224016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7" w:history="1">
        <w:r w:rsidR="00517DAE" w:rsidRPr="00034DB4">
          <w:rPr>
            <w:rStyle w:val="affff6"/>
            <w:noProof/>
          </w:rPr>
          <w:t>5.4</w:t>
        </w:r>
        <w:r w:rsidR="00517DAE" w:rsidRPr="00034DB4">
          <w:rPr>
            <w:rStyle w:val="affff6"/>
            <w:rFonts w:hAnsi="宋体" w:hint="eastAsia"/>
            <w:noProof/>
          </w:rPr>
          <w:t xml:space="preserve"> 净含量偏差</w:t>
        </w:r>
        <w:r w:rsidR="00517DAE">
          <w:rPr>
            <w:noProof/>
          </w:rPr>
          <w:tab/>
        </w:r>
        <w:r>
          <w:rPr>
            <w:noProof/>
          </w:rPr>
          <w:fldChar w:fldCharType="begin"/>
        </w:r>
        <w:r w:rsidR="00517DAE">
          <w:rPr>
            <w:noProof/>
          </w:rPr>
          <w:instrText xml:space="preserve"> PAGEREF _Toc72224017 \h </w:instrText>
        </w:r>
        <w:r>
          <w:rPr>
            <w:noProof/>
          </w:rPr>
        </w:r>
        <w:r>
          <w:rPr>
            <w:noProof/>
          </w:rPr>
          <w:fldChar w:fldCharType="separate"/>
        </w:r>
        <w:r w:rsidR="00517DAE">
          <w:rPr>
            <w:noProof/>
          </w:rPr>
          <w:t>7</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18" w:history="1">
        <w:r w:rsidR="00517DAE" w:rsidRPr="00034DB4">
          <w:rPr>
            <w:rStyle w:val="affff6"/>
            <w:noProof/>
          </w:rPr>
          <w:t>6</w:t>
        </w:r>
        <w:r w:rsidR="00517DAE" w:rsidRPr="00034DB4">
          <w:rPr>
            <w:rStyle w:val="affff6"/>
            <w:rFonts w:hint="eastAsia"/>
            <w:noProof/>
          </w:rPr>
          <w:t xml:space="preserve"> 检验规则</w:t>
        </w:r>
        <w:r w:rsidR="00517DAE">
          <w:rPr>
            <w:noProof/>
          </w:rPr>
          <w:tab/>
        </w:r>
        <w:r>
          <w:rPr>
            <w:noProof/>
          </w:rPr>
          <w:fldChar w:fldCharType="begin"/>
        </w:r>
        <w:r w:rsidR="00517DAE">
          <w:rPr>
            <w:noProof/>
          </w:rPr>
          <w:instrText xml:space="preserve"> PAGEREF _Toc72224018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19" w:history="1">
        <w:r w:rsidR="00517DAE" w:rsidRPr="00034DB4">
          <w:rPr>
            <w:rStyle w:val="affff6"/>
            <w:noProof/>
          </w:rPr>
          <w:t>6.1</w:t>
        </w:r>
        <w:r w:rsidR="00517DAE" w:rsidRPr="00034DB4">
          <w:rPr>
            <w:rStyle w:val="affff6"/>
            <w:rFonts w:hAnsi="宋体" w:hint="eastAsia"/>
            <w:noProof/>
          </w:rPr>
          <w:t xml:space="preserve"> 入库检验</w:t>
        </w:r>
        <w:r w:rsidR="00517DAE">
          <w:rPr>
            <w:noProof/>
          </w:rPr>
          <w:tab/>
        </w:r>
        <w:r>
          <w:rPr>
            <w:noProof/>
          </w:rPr>
          <w:fldChar w:fldCharType="begin"/>
        </w:r>
        <w:r w:rsidR="00517DAE">
          <w:rPr>
            <w:noProof/>
          </w:rPr>
          <w:instrText xml:space="preserve"> PAGEREF _Toc72224019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0" w:history="1">
        <w:r w:rsidR="00517DAE" w:rsidRPr="00034DB4">
          <w:rPr>
            <w:rStyle w:val="affff6"/>
            <w:noProof/>
          </w:rPr>
          <w:t>6.2</w:t>
        </w:r>
        <w:r w:rsidR="00517DAE" w:rsidRPr="00034DB4">
          <w:rPr>
            <w:rStyle w:val="affff6"/>
            <w:rFonts w:hAnsi="宋体" w:hint="eastAsia"/>
            <w:noProof/>
          </w:rPr>
          <w:t xml:space="preserve"> 组批与抽样</w:t>
        </w:r>
        <w:r w:rsidR="00517DAE">
          <w:rPr>
            <w:noProof/>
          </w:rPr>
          <w:tab/>
        </w:r>
        <w:r>
          <w:rPr>
            <w:noProof/>
          </w:rPr>
          <w:fldChar w:fldCharType="begin"/>
        </w:r>
        <w:r w:rsidR="00517DAE">
          <w:rPr>
            <w:noProof/>
          </w:rPr>
          <w:instrText xml:space="preserve"> PAGEREF _Toc72224020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1" w:history="1">
        <w:r w:rsidR="00517DAE" w:rsidRPr="00034DB4">
          <w:rPr>
            <w:rStyle w:val="affff6"/>
            <w:noProof/>
          </w:rPr>
          <w:t>6.3</w:t>
        </w:r>
        <w:r w:rsidR="00517DAE" w:rsidRPr="00034DB4">
          <w:rPr>
            <w:rStyle w:val="affff6"/>
            <w:rFonts w:hAnsi="宋体" w:hint="eastAsia"/>
            <w:noProof/>
          </w:rPr>
          <w:t xml:space="preserve"> 出厂检验</w:t>
        </w:r>
        <w:r w:rsidR="00517DAE">
          <w:rPr>
            <w:noProof/>
          </w:rPr>
          <w:tab/>
        </w:r>
        <w:r>
          <w:rPr>
            <w:noProof/>
          </w:rPr>
          <w:fldChar w:fldCharType="begin"/>
        </w:r>
        <w:r w:rsidR="00517DAE">
          <w:rPr>
            <w:noProof/>
          </w:rPr>
          <w:instrText xml:space="preserve"> PAGEREF _Toc72224021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2" w:history="1">
        <w:r w:rsidR="00517DAE" w:rsidRPr="00034DB4">
          <w:rPr>
            <w:rStyle w:val="affff6"/>
            <w:noProof/>
          </w:rPr>
          <w:t>6.4</w:t>
        </w:r>
        <w:r w:rsidR="00517DAE" w:rsidRPr="00034DB4">
          <w:rPr>
            <w:rStyle w:val="affff6"/>
            <w:rFonts w:hAnsi="宋体" w:hint="eastAsia"/>
            <w:noProof/>
          </w:rPr>
          <w:t xml:space="preserve"> 型式检验</w:t>
        </w:r>
        <w:r w:rsidR="00517DAE">
          <w:rPr>
            <w:noProof/>
          </w:rPr>
          <w:tab/>
        </w:r>
        <w:r>
          <w:rPr>
            <w:noProof/>
          </w:rPr>
          <w:fldChar w:fldCharType="begin"/>
        </w:r>
        <w:r w:rsidR="00517DAE">
          <w:rPr>
            <w:noProof/>
          </w:rPr>
          <w:instrText xml:space="preserve"> PAGEREF _Toc72224022 \h </w:instrText>
        </w:r>
        <w:r>
          <w:rPr>
            <w:noProof/>
          </w:rPr>
        </w:r>
        <w:r>
          <w:rPr>
            <w:noProof/>
          </w:rPr>
          <w:fldChar w:fldCharType="separate"/>
        </w:r>
        <w:r w:rsidR="00517DAE">
          <w:rPr>
            <w:noProof/>
          </w:rPr>
          <w:t>7</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3" w:history="1">
        <w:r w:rsidR="00517DAE" w:rsidRPr="00034DB4">
          <w:rPr>
            <w:rStyle w:val="affff6"/>
            <w:noProof/>
          </w:rPr>
          <w:t>6.5</w:t>
        </w:r>
        <w:r w:rsidR="00517DAE" w:rsidRPr="00034DB4">
          <w:rPr>
            <w:rStyle w:val="affff6"/>
            <w:rFonts w:hAnsi="宋体" w:hint="eastAsia"/>
            <w:noProof/>
          </w:rPr>
          <w:t xml:space="preserve"> 判定规则</w:t>
        </w:r>
        <w:r w:rsidR="00517DAE">
          <w:rPr>
            <w:noProof/>
          </w:rPr>
          <w:tab/>
        </w:r>
        <w:r>
          <w:rPr>
            <w:noProof/>
          </w:rPr>
          <w:fldChar w:fldCharType="begin"/>
        </w:r>
        <w:r w:rsidR="00517DAE">
          <w:rPr>
            <w:noProof/>
          </w:rPr>
          <w:instrText xml:space="preserve"> PAGEREF _Toc72224023 \h </w:instrText>
        </w:r>
        <w:r>
          <w:rPr>
            <w:noProof/>
          </w:rPr>
        </w:r>
        <w:r>
          <w:rPr>
            <w:noProof/>
          </w:rPr>
          <w:fldChar w:fldCharType="separate"/>
        </w:r>
        <w:r w:rsidR="00517DAE">
          <w:rPr>
            <w:noProof/>
          </w:rPr>
          <w:t>8</w:t>
        </w:r>
        <w:r>
          <w:rPr>
            <w:noProof/>
          </w:rPr>
          <w:fldChar w:fldCharType="end"/>
        </w:r>
      </w:hyperlink>
    </w:p>
    <w:p w:rsidR="00517DAE" w:rsidRDefault="00CA60EE">
      <w:pPr>
        <w:pStyle w:val="10"/>
        <w:tabs>
          <w:tab w:val="right" w:leader="dot" w:pos="9344"/>
        </w:tabs>
        <w:rPr>
          <w:rFonts w:asciiTheme="minorHAnsi" w:eastAsiaTheme="minorEastAsia" w:hAnsiTheme="minorHAnsi" w:cstheme="minorBidi"/>
          <w:noProof/>
          <w:szCs w:val="22"/>
        </w:rPr>
      </w:pPr>
      <w:hyperlink w:anchor="_Toc72224024" w:history="1">
        <w:r w:rsidR="00517DAE" w:rsidRPr="00034DB4">
          <w:rPr>
            <w:rStyle w:val="affff6"/>
            <w:noProof/>
          </w:rPr>
          <w:t>7</w:t>
        </w:r>
        <w:r w:rsidR="00517DAE" w:rsidRPr="00034DB4">
          <w:rPr>
            <w:rStyle w:val="affff6"/>
            <w:rFonts w:hint="eastAsia"/>
            <w:noProof/>
          </w:rPr>
          <w:t xml:space="preserve"> 标志、包装、运输、贮存</w:t>
        </w:r>
        <w:r w:rsidR="00517DAE">
          <w:rPr>
            <w:noProof/>
          </w:rPr>
          <w:tab/>
        </w:r>
        <w:r>
          <w:rPr>
            <w:noProof/>
          </w:rPr>
          <w:fldChar w:fldCharType="begin"/>
        </w:r>
        <w:r w:rsidR="00517DAE">
          <w:rPr>
            <w:noProof/>
          </w:rPr>
          <w:instrText xml:space="preserve"> PAGEREF _Toc72224024 \h </w:instrText>
        </w:r>
        <w:r>
          <w:rPr>
            <w:noProof/>
          </w:rPr>
        </w:r>
        <w:r>
          <w:rPr>
            <w:noProof/>
          </w:rPr>
          <w:fldChar w:fldCharType="separate"/>
        </w:r>
        <w:r w:rsidR="00517DAE">
          <w:rPr>
            <w:noProof/>
          </w:rPr>
          <w:t>8</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5" w:history="1">
        <w:r w:rsidR="00517DAE" w:rsidRPr="00034DB4">
          <w:rPr>
            <w:rStyle w:val="affff6"/>
            <w:noProof/>
          </w:rPr>
          <w:t>7.1</w:t>
        </w:r>
        <w:r w:rsidR="00517DAE" w:rsidRPr="00034DB4">
          <w:rPr>
            <w:rStyle w:val="affff6"/>
            <w:rFonts w:hAnsi="宋体" w:hint="eastAsia"/>
            <w:noProof/>
          </w:rPr>
          <w:t xml:space="preserve"> 标志</w:t>
        </w:r>
        <w:r w:rsidR="00517DAE">
          <w:rPr>
            <w:noProof/>
          </w:rPr>
          <w:tab/>
        </w:r>
        <w:r>
          <w:rPr>
            <w:noProof/>
          </w:rPr>
          <w:fldChar w:fldCharType="begin"/>
        </w:r>
        <w:r w:rsidR="00517DAE">
          <w:rPr>
            <w:noProof/>
          </w:rPr>
          <w:instrText xml:space="preserve"> PAGEREF _Toc72224025 \h </w:instrText>
        </w:r>
        <w:r>
          <w:rPr>
            <w:noProof/>
          </w:rPr>
        </w:r>
        <w:r>
          <w:rPr>
            <w:noProof/>
          </w:rPr>
          <w:fldChar w:fldCharType="separate"/>
        </w:r>
        <w:r w:rsidR="00517DAE">
          <w:rPr>
            <w:noProof/>
          </w:rPr>
          <w:t>8</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6" w:history="1">
        <w:r w:rsidR="00517DAE" w:rsidRPr="00034DB4">
          <w:rPr>
            <w:rStyle w:val="affff6"/>
            <w:noProof/>
          </w:rPr>
          <w:t>7.2</w:t>
        </w:r>
        <w:r w:rsidR="00517DAE" w:rsidRPr="00034DB4">
          <w:rPr>
            <w:rStyle w:val="affff6"/>
            <w:rFonts w:hAnsi="宋体" w:hint="eastAsia"/>
            <w:noProof/>
          </w:rPr>
          <w:t xml:space="preserve"> 包装</w:t>
        </w:r>
        <w:r w:rsidR="00517DAE">
          <w:rPr>
            <w:noProof/>
          </w:rPr>
          <w:tab/>
        </w:r>
        <w:r>
          <w:rPr>
            <w:noProof/>
          </w:rPr>
          <w:fldChar w:fldCharType="begin"/>
        </w:r>
        <w:r w:rsidR="00517DAE">
          <w:rPr>
            <w:noProof/>
          </w:rPr>
          <w:instrText xml:space="preserve"> PAGEREF _Toc72224026 \h </w:instrText>
        </w:r>
        <w:r>
          <w:rPr>
            <w:noProof/>
          </w:rPr>
        </w:r>
        <w:r>
          <w:rPr>
            <w:noProof/>
          </w:rPr>
          <w:fldChar w:fldCharType="separate"/>
        </w:r>
        <w:r w:rsidR="00517DAE">
          <w:rPr>
            <w:noProof/>
          </w:rPr>
          <w:t>8</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7" w:history="1">
        <w:r w:rsidR="00517DAE" w:rsidRPr="00034DB4">
          <w:rPr>
            <w:rStyle w:val="affff6"/>
            <w:noProof/>
          </w:rPr>
          <w:t>7.3</w:t>
        </w:r>
        <w:r w:rsidR="00517DAE" w:rsidRPr="00034DB4">
          <w:rPr>
            <w:rStyle w:val="affff6"/>
            <w:rFonts w:hAnsi="宋体" w:hint="eastAsia"/>
            <w:noProof/>
          </w:rPr>
          <w:t xml:space="preserve"> 运输</w:t>
        </w:r>
        <w:r w:rsidR="00517DAE">
          <w:rPr>
            <w:noProof/>
          </w:rPr>
          <w:tab/>
        </w:r>
        <w:r>
          <w:rPr>
            <w:noProof/>
          </w:rPr>
          <w:fldChar w:fldCharType="begin"/>
        </w:r>
        <w:r w:rsidR="00517DAE">
          <w:rPr>
            <w:noProof/>
          </w:rPr>
          <w:instrText xml:space="preserve"> PAGEREF _Toc72224027 \h </w:instrText>
        </w:r>
        <w:r>
          <w:rPr>
            <w:noProof/>
          </w:rPr>
        </w:r>
        <w:r>
          <w:rPr>
            <w:noProof/>
          </w:rPr>
          <w:fldChar w:fldCharType="separate"/>
        </w:r>
        <w:r w:rsidR="00517DAE">
          <w:rPr>
            <w:noProof/>
          </w:rPr>
          <w:t>8</w:t>
        </w:r>
        <w:r>
          <w:rPr>
            <w:noProof/>
          </w:rPr>
          <w:fldChar w:fldCharType="end"/>
        </w:r>
      </w:hyperlink>
    </w:p>
    <w:p w:rsidR="00517DAE" w:rsidRDefault="00CA60EE">
      <w:pPr>
        <w:pStyle w:val="23"/>
        <w:rPr>
          <w:rFonts w:asciiTheme="minorHAnsi" w:eastAsiaTheme="minorEastAsia" w:hAnsiTheme="minorHAnsi" w:cstheme="minorBidi"/>
          <w:noProof/>
          <w:szCs w:val="22"/>
        </w:rPr>
      </w:pPr>
      <w:hyperlink w:anchor="_Toc72224028" w:history="1">
        <w:r w:rsidR="00517DAE" w:rsidRPr="00034DB4">
          <w:rPr>
            <w:rStyle w:val="affff6"/>
            <w:noProof/>
          </w:rPr>
          <w:t>7.4</w:t>
        </w:r>
        <w:r w:rsidR="00517DAE" w:rsidRPr="00034DB4">
          <w:rPr>
            <w:rStyle w:val="affff6"/>
            <w:rFonts w:hAnsi="宋体" w:hint="eastAsia"/>
            <w:noProof/>
          </w:rPr>
          <w:t xml:space="preserve"> 贮存</w:t>
        </w:r>
        <w:r w:rsidR="00517DAE">
          <w:rPr>
            <w:noProof/>
          </w:rPr>
          <w:tab/>
        </w:r>
        <w:r>
          <w:rPr>
            <w:noProof/>
          </w:rPr>
          <w:fldChar w:fldCharType="begin"/>
        </w:r>
        <w:r w:rsidR="00517DAE">
          <w:rPr>
            <w:noProof/>
          </w:rPr>
          <w:instrText xml:space="preserve"> PAGEREF _Toc72224028 \h </w:instrText>
        </w:r>
        <w:r>
          <w:rPr>
            <w:noProof/>
          </w:rPr>
        </w:r>
        <w:r>
          <w:rPr>
            <w:noProof/>
          </w:rPr>
          <w:fldChar w:fldCharType="separate"/>
        </w:r>
        <w:r w:rsidR="00517DAE">
          <w:rPr>
            <w:noProof/>
          </w:rPr>
          <w:t>8</w:t>
        </w:r>
        <w:r>
          <w:rPr>
            <w:noProof/>
          </w:rPr>
          <w:fldChar w:fldCharType="end"/>
        </w:r>
      </w:hyperlink>
    </w:p>
    <w:p w:rsidR="000F1564" w:rsidRDefault="00CA60EE">
      <w:pPr>
        <w:pStyle w:val="affffff4"/>
        <w:spacing w:after="468"/>
        <w:sectPr w:rsidR="000F1564">
          <w:headerReference w:type="even" r:id="rId16"/>
          <w:headerReference w:type="default" r:id="rId17"/>
          <w:footerReference w:type="even" r:id="rId18"/>
          <w:footerReference w:type="default" r:id="rId19"/>
          <w:pgSz w:w="11906" w:h="16838"/>
          <w:pgMar w:top="1871" w:right="1134" w:bottom="1134" w:left="1134" w:header="1418" w:footer="1134" w:gutter="284"/>
          <w:pgNumType w:fmt="upperRoman" w:start="1"/>
          <w:cols w:space="425"/>
          <w:formProt w:val="0"/>
          <w:docGrid w:type="lines" w:linePitch="312"/>
        </w:sectPr>
      </w:pPr>
      <w:r>
        <w:fldChar w:fldCharType="end"/>
      </w:r>
    </w:p>
    <w:p w:rsidR="000F1564" w:rsidRDefault="00530182">
      <w:pPr>
        <w:pStyle w:val="a6"/>
        <w:spacing w:after="468" w:line="264" w:lineRule="auto"/>
      </w:pPr>
      <w:bookmarkStart w:id="18" w:name="_Toc72224001"/>
      <w:bookmarkStart w:id="19" w:name="BookMark2"/>
      <w:bookmarkEnd w:id="14"/>
      <w:r>
        <w:rPr>
          <w:spacing w:val="320"/>
        </w:rPr>
        <w:lastRenderedPageBreak/>
        <w:t>前</w:t>
      </w:r>
      <w:r>
        <w:t>言</w:t>
      </w:r>
      <w:bookmarkEnd w:id="15"/>
      <w:bookmarkEnd w:id="16"/>
      <w:bookmarkEnd w:id="17"/>
      <w:bookmarkEnd w:id="18"/>
    </w:p>
    <w:p w:rsidR="000F1564" w:rsidRDefault="00530182">
      <w:pPr>
        <w:pStyle w:val="afffff"/>
        <w:spacing w:line="264" w:lineRule="auto"/>
        <w:ind w:firstLine="420"/>
      </w:pPr>
      <w:r>
        <w:rPr>
          <w:rFonts w:hint="eastAsia"/>
        </w:rPr>
        <w:t>本文件按照GB/T 1.1—2020《标准化工作导则第1部分：标准化文件的结构和起草规则》的规定起草。</w:t>
      </w:r>
    </w:p>
    <w:p w:rsidR="000F1564" w:rsidRDefault="00530182">
      <w:pPr>
        <w:pStyle w:val="afffff"/>
        <w:spacing w:line="264" w:lineRule="auto"/>
        <w:ind w:firstLine="420"/>
      </w:pPr>
      <w:r>
        <w:rPr>
          <w:rFonts w:hint="eastAsia"/>
        </w:rPr>
        <w:t>本文件由</w:t>
      </w:r>
      <w:r w:rsidR="006B6CD1" w:rsidRPr="00AE30BA">
        <w:rPr>
          <w:rFonts w:hint="eastAsia"/>
        </w:rPr>
        <w:t>新民市食品药品管理行业协会</w:t>
      </w:r>
      <w:r>
        <w:rPr>
          <w:rFonts w:hint="eastAsia"/>
        </w:rPr>
        <w:t>提出并归口。</w:t>
      </w:r>
    </w:p>
    <w:p w:rsidR="000F1564" w:rsidRDefault="00530182" w:rsidP="00AE30BA">
      <w:pPr>
        <w:pStyle w:val="afffff"/>
        <w:spacing w:line="264" w:lineRule="auto"/>
        <w:ind w:firstLine="420"/>
      </w:pPr>
      <w:r w:rsidRPr="00AE30BA">
        <w:rPr>
          <w:rFonts w:hint="eastAsia"/>
        </w:rPr>
        <w:t>本文件主要起草单位：</w:t>
      </w:r>
      <w:r w:rsidR="00382C53" w:rsidRPr="00382C53">
        <w:rPr>
          <w:rFonts w:hint="eastAsia"/>
        </w:rPr>
        <w:t>：新民市食品药</w:t>
      </w:r>
      <w:r w:rsidR="00382C53">
        <w:rPr>
          <w:rFonts w:hint="eastAsia"/>
        </w:rPr>
        <w:t>品管理行业协会、新民传统血肠餐饮连锁中心、新民市凯丽血肠直营店</w:t>
      </w:r>
      <w:r>
        <w:rPr>
          <w:rFonts w:hint="eastAsia"/>
        </w:rPr>
        <w:t>。</w:t>
      </w:r>
    </w:p>
    <w:p w:rsidR="000F1564" w:rsidRDefault="00530182">
      <w:pPr>
        <w:pStyle w:val="afffff"/>
        <w:spacing w:line="264" w:lineRule="auto"/>
        <w:ind w:firstLine="420"/>
      </w:pPr>
      <w:r>
        <w:rPr>
          <w:rFonts w:hint="eastAsia"/>
        </w:rPr>
        <w:t>本文件主要起草人：</w:t>
      </w:r>
      <w:r w:rsidR="0080335B" w:rsidRPr="0080335B">
        <w:rPr>
          <w:rFonts w:hint="eastAsia"/>
        </w:rPr>
        <w:t>孟刚、胡玉璞、周波、彭革</w:t>
      </w:r>
      <w:r w:rsidR="000E2E63">
        <w:rPr>
          <w:rFonts w:hint="eastAsia"/>
        </w:rPr>
        <w:t>。</w:t>
      </w:r>
    </w:p>
    <w:p w:rsidR="000F1564" w:rsidRDefault="00530182" w:rsidP="000E2E63">
      <w:pPr>
        <w:pStyle w:val="afffff"/>
        <w:spacing w:line="264" w:lineRule="auto"/>
        <w:ind w:firstLine="420"/>
      </w:pPr>
      <w:r>
        <w:rPr>
          <w:rFonts w:hint="eastAsia"/>
        </w:rPr>
        <w:t>本</w:t>
      </w:r>
      <w:r w:rsidR="000E2E63">
        <w:rPr>
          <w:rFonts w:hint="eastAsia"/>
        </w:rPr>
        <w:t>文件于</w:t>
      </w:r>
      <w:r w:rsidR="00416A61">
        <w:rPr>
          <w:rFonts w:hint="eastAsia"/>
        </w:rPr>
        <w:t>2021</w:t>
      </w:r>
      <w:r w:rsidR="000E2E63">
        <w:rPr>
          <w:rFonts w:hint="eastAsia"/>
        </w:rPr>
        <w:t>年</w:t>
      </w:r>
      <w:r w:rsidR="0080335B">
        <w:rPr>
          <w:rFonts w:hint="eastAsia"/>
        </w:rPr>
        <w:t>07</w:t>
      </w:r>
      <w:r w:rsidR="000E2E63">
        <w:rPr>
          <w:rFonts w:hint="eastAsia"/>
        </w:rPr>
        <w:t>月首次发布。</w:t>
      </w:r>
    </w:p>
    <w:p w:rsidR="000F1564" w:rsidRDefault="000F1564">
      <w:pPr>
        <w:pStyle w:val="afffff"/>
        <w:ind w:firstLine="420"/>
      </w:pPr>
    </w:p>
    <w:p w:rsidR="000F1564" w:rsidRDefault="000F1564">
      <w:pPr>
        <w:pStyle w:val="afffff"/>
        <w:ind w:firstLine="420"/>
      </w:pPr>
    </w:p>
    <w:p w:rsidR="000F1564" w:rsidRPr="00416A61"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pStyle w:val="afffff"/>
        <w:ind w:firstLine="420"/>
      </w:pPr>
    </w:p>
    <w:p w:rsidR="000F1564" w:rsidRDefault="000F1564">
      <w:pPr>
        <w:spacing w:line="20" w:lineRule="exact"/>
        <w:jc w:val="center"/>
        <w:rPr>
          <w:rFonts w:ascii="黑体" w:eastAsia="黑体" w:hAnsi="黑体"/>
          <w:sz w:val="32"/>
          <w:szCs w:val="32"/>
        </w:rPr>
      </w:pPr>
      <w:bookmarkStart w:id="20" w:name="BookMark4"/>
      <w:bookmarkEnd w:id="19"/>
    </w:p>
    <w:p w:rsidR="000F1564" w:rsidRDefault="000F1564">
      <w:pPr>
        <w:spacing w:line="20" w:lineRule="exact"/>
        <w:jc w:val="center"/>
        <w:rPr>
          <w:rFonts w:ascii="黑体" w:eastAsia="黑体" w:hAnsi="黑体"/>
          <w:sz w:val="32"/>
          <w:szCs w:val="32"/>
        </w:rPr>
      </w:pPr>
    </w:p>
    <w:p w:rsidR="000F1564" w:rsidRDefault="000F1564" w:rsidP="00382C53">
      <w:pPr>
        <w:pStyle w:val="afffffffff2"/>
        <w:spacing w:beforeLines="182" w:afterLines="220"/>
        <w:sectPr w:rsidR="000F1564">
          <w:headerReference w:type="even" r:id="rId20"/>
          <w:headerReference w:type="default" r:id="rId21"/>
          <w:footerReference w:type="even" r:id="rId22"/>
          <w:footerReference w:type="default" r:id="rId23"/>
          <w:pgSz w:w="11906" w:h="16838"/>
          <w:pgMar w:top="1871" w:right="1134" w:bottom="1134" w:left="1134" w:header="1418" w:footer="1134" w:gutter="284"/>
          <w:pgNumType w:fmt="upperRoman" w:start="2"/>
          <w:cols w:space="425"/>
          <w:formProt w:val="0"/>
          <w:docGrid w:type="lines" w:linePitch="312"/>
        </w:sectPr>
      </w:pPr>
    </w:p>
    <w:bookmarkStart w:id="21" w:name="NEW_STAND_NAME" w:displacedByCustomXml="next"/>
    <w:sdt>
      <w:sdtPr>
        <w:tag w:val="NEW_STAND_NAME"/>
        <w:id w:val="595910757"/>
        <w:lock w:val="sdtLocked"/>
        <w:placeholder>
          <w:docPart w:val="D64B8117D6AB4C989804BEAC9E4DAE00"/>
        </w:placeholder>
      </w:sdtPr>
      <w:sdtContent>
        <w:p w:rsidR="000F1564" w:rsidRDefault="00DC732C" w:rsidP="00382C53">
          <w:pPr>
            <w:pStyle w:val="afffffffff2"/>
            <w:spacing w:beforeLines="182" w:afterLines="220"/>
          </w:pPr>
          <w:r>
            <w:rPr>
              <w:rFonts w:hint="eastAsia"/>
            </w:rPr>
            <w:t>新民</w:t>
          </w:r>
          <w:r w:rsidR="000E2E63" w:rsidRPr="000E2E63">
            <w:rPr>
              <w:rFonts w:hint="eastAsia"/>
            </w:rPr>
            <w:t>血肠</w:t>
          </w:r>
        </w:p>
      </w:sdtContent>
    </w:sdt>
    <w:p w:rsidR="000F1564" w:rsidRDefault="00530182">
      <w:pPr>
        <w:pStyle w:val="affc"/>
        <w:spacing w:before="312" w:after="312"/>
      </w:pPr>
      <w:bookmarkStart w:id="22" w:name="_Toc66208081"/>
      <w:bookmarkStart w:id="23" w:name="_Toc17233333"/>
      <w:bookmarkStart w:id="24" w:name="_Toc24884211"/>
      <w:bookmarkStart w:id="25" w:name="_Toc26986530"/>
      <w:bookmarkStart w:id="26" w:name="_Toc69923595"/>
      <w:bookmarkStart w:id="27" w:name="_Toc26648465"/>
      <w:bookmarkStart w:id="28" w:name="_Toc66208104"/>
      <w:bookmarkStart w:id="29" w:name="_Toc24884218"/>
      <w:bookmarkStart w:id="30" w:name="_Toc26718930"/>
      <w:bookmarkStart w:id="31" w:name="_Toc26986771"/>
      <w:bookmarkStart w:id="32" w:name="_Toc17233325"/>
      <w:bookmarkStart w:id="33" w:name="_Toc72224002"/>
      <w:bookmarkEnd w:id="21"/>
      <w:r>
        <w:rPr>
          <w:rFonts w:hint="eastAsia"/>
        </w:rPr>
        <w:t>范围</w:t>
      </w:r>
      <w:bookmarkEnd w:id="22"/>
      <w:bookmarkEnd w:id="23"/>
      <w:bookmarkEnd w:id="24"/>
      <w:bookmarkEnd w:id="25"/>
      <w:bookmarkEnd w:id="26"/>
      <w:bookmarkEnd w:id="27"/>
      <w:bookmarkEnd w:id="28"/>
      <w:bookmarkEnd w:id="29"/>
      <w:bookmarkEnd w:id="30"/>
      <w:bookmarkEnd w:id="31"/>
      <w:bookmarkEnd w:id="32"/>
      <w:bookmarkEnd w:id="33"/>
    </w:p>
    <w:p w:rsidR="000E2E63" w:rsidRDefault="000E2E63" w:rsidP="000E2E63">
      <w:pPr>
        <w:pStyle w:val="afffff"/>
        <w:spacing w:line="288" w:lineRule="auto"/>
        <w:ind w:firstLine="420"/>
      </w:pPr>
      <w:bookmarkStart w:id="34" w:name="_Toc26648466"/>
      <w:bookmarkStart w:id="35" w:name="_Toc17233334"/>
      <w:bookmarkStart w:id="36" w:name="_Toc24884212"/>
      <w:bookmarkStart w:id="37" w:name="_Toc24884219"/>
      <w:bookmarkStart w:id="38" w:name="_Toc17233326"/>
      <w:r>
        <w:rPr>
          <w:rFonts w:hint="eastAsia"/>
        </w:rPr>
        <w:t>本</w:t>
      </w:r>
      <w:r w:rsidR="005944E1">
        <w:rPr>
          <w:rFonts w:hint="eastAsia"/>
        </w:rPr>
        <w:t>文件</w:t>
      </w:r>
      <w:r>
        <w:rPr>
          <w:rFonts w:hint="eastAsia"/>
        </w:rPr>
        <w:t>规定了</w:t>
      </w:r>
      <w:r w:rsidR="00DC732C">
        <w:rPr>
          <w:rFonts w:hint="eastAsia"/>
        </w:rPr>
        <w:t>新民</w:t>
      </w:r>
      <w:r>
        <w:rPr>
          <w:rFonts w:hint="eastAsia"/>
        </w:rPr>
        <w:t>血肠的</w:t>
      </w:r>
      <w:r w:rsidR="00DC732C">
        <w:rPr>
          <w:rFonts w:hint="eastAsia"/>
        </w:rPr>
        <w:t>术语和定义，</w:t>
      </w:r>
      <w:r>
        <w:rPr>
          <w:rFonts w:hint="eastAsia"/>
        </w:rPr>
        <w:t>要求，试验方法，检验规则，标志、包装、运输和贮存。</w:t>
      </w:r>
    </w:p>
    <w:p w:rsidR="000F1564" w:rsidRDefault="000E2E63" w:rsidP="000E2E63">
      <w:pPr>
        <w:pStyle w:val="afffff"/>
        <w:spacing w:line="288" w:lineRule="auto"/>
        <w:ind w:firstLine="420"/>
      </w:pPr>
      <w:r>
        <w:rPr>
          <w:rFonts w:hint="eastAsia"/>
        </w:rPr>
        <w:t>本</w:t>
      </w:r>
      <w:r w:rsidR="005944E1">
        <w:rPr>
          <w:rFonts w:hint="eastAsia"/>
        </w:rPr>
        <w:t>文件</w:t>
      </w:r>
      <w:r>
        <w:rPr>
          <w:rFonts w:hint="eastAsia"/>
        </w:rPr>
        <w:t>适用于以鲜猪血为原料，辅以食盐、水、大豆油、香辛料、味精、酱油，添加（或不添加）食品添加剂（山梨酸钾、柠檬酸钠、黄原胶、氯化钙），经过滤、配制、灌装、封口、灭菌、蒸煮等工艺而制成的</w:t>
      </w:r>
      <w:r w:rsidR="00B2486B">
        <w:rPr>
          <w:rFonts w:hint="eastAsia"/>
        </w:rPr>
        <w:t>新民</w:t>
      </w:r>
      <w:r>
        <w:rPr>
          <w:rFonts w:hint="eastAsia"/>
        </w:rPr>
        <w:t>血肠。</w:t>
      </w:r>
      <w:bookmarkStart w:id="39" w:name="_Toc26986772"/>
      <w:bookmarkStart w:id="40" w:name="_Toc26718931"/>
      <w:bookmarkStart w:id="41" w:name="_Toc26986531"/>
    </w:p>
    <w:p w:rsidR="000F1564" w:rsidRDefault="00530182">
      <w:pPr>
        <w:pStyle w:val="affc"/>
        <w:spacing w:before="312" w:after="312"/>
        <w:rPr>
          <w:color w:val="FF0000"/>
        </w:rPr>
      </w:pPr>
      <w:bookmarkStart w:id="42" w:name="_Toc66208105"/>
      <w:bookmarkStart w:id="43" w:name="_Toc69923596"/>
      <w:bookmarkStart w:id="44" w:name="_Toc66208082"/>
      <w:bookmarkStart w:id="45" w:name="_Toc72224003"/>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F2D29A6C30A40FBA22777A4EAFA4D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F1564" w:rsidRDefault="00530182">
          <w:pPr>
            <w:pStyle w:val="afffff"/>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E2E63" w:rsidRDefault="000E2E63" w:rsidP="000E2E63">
      <w:pPr>
        <w:pStyle w:val="afffff"/>
        <w:spacing w:line="288" w:lineRule="auto"/>
        <w:ind w:firstLine="420"/>
      </w:pPr>
      <w:r>
        <w:rPr>
          <w:rFonts w:hint="eastAsia"/>
        </w:rPr>
        <w:t>GB/T 191  包装储运图示标志</w:t>
      </w:r>
    </w:p>
    <w:p w:rsidR="000E2E63" w:rsidRDefault="000E2E63" w:rsidP="000E2E63">
      <w:pPr>
        <w:pStyle w:val="afffff"/>
        <w:spacing w:line="288" w:lineRule="auto"/>
        <w:ind w:firstLine="420"/>
      </w:pPr>
      <w:r>
        <w:rPr>
          <w:rFonts w:hint="eastAsia"/>
        </w:rPr>
        <w:t>GB/T 1535  大豆油</w:t>
      </w:r>
    </w:p>
    <w:p w:rsidR="000E2E63" w:rsidRDefault="000E2E63" w:rsidP="000E2E63">
      <w:pPr>
        <w:pStyle w:val="afffff"/>
        <w:spacing w:line="288" w:lineRule="auto"/>
        <w:ind w:firstLine="420"/>
      </w:pPr>
      <w:r>
        <w:rPr>
          <w:rFonts w:hint="eastAsia"/>
        </w:rPr>
        <w:t>GB 1886.25  食品安全国家标准  食品添加剂  柠檬酸钠</w:t>
      </w:r>
    </w:p>
    <w:p w:rsidR="000E2E63" w:rsidRDefault="000E2E63" w:rsidP="000E2E63">
      <w:pPr>
        <w:pStyle w:val="afffff"/>
        <w:spacing w:line="288" w:lineRule="auto"/>
        <w:ind w:firstLine="420"/>
      </w:pPr>
      <w:r>
        <w:rPr>
          <w:rFonts w:hint="eastAsia"/>
        </w:rPr>
        <w:t>GB 1886.39  食品安全国家标准  食品添加剂  山梨酸钾</w:t>
      </w:r>
    </w:p>
    <w:p w:rsidR="000E2E63" w:rsidRDefault="000E2E63" w:rsidP="000E2E63">
      <w:pPr>
        <w:pStyle w:val="afffff"/>
        <w:spacing w:line="288" w:lineRule="auto"/>
        <w:ind w:firstLine="420"/>
      </w:pPr>
      <w:r>
        <w:rPr>
          <w:rFonts w:hint="eastAsia"/>
        </w:rPr>
        <w:t>GB 1886.41  食品安全国家标准  食品添加剂  黄原胶</w:t>
      </w:r>
    </w:p>
    <w:p w:rsidR="000E2E63" w:rsidRDefault="000E2E63" w:rsidP="000E2E63">
      <w:pPr>
        <w:pStyle w:val="afffff"/>
        <w:spacing w:line="288" w:lineRule="auto"/>
        <w:ind w:firstLine="420"/>
      </w:pPr>
      <w:r>
        <w:rPr>
          <w:rFonts w:hint="eastAsia"/>
        </w:rPr>
        <w:t>GB 2707  食品安全国家标准  鲜（冻）畜、禽产品</w:t>
      </w:r>
    </w:p>
    <w:p w:rsidR="000E2E63" w:rsidRDefault="000E2E63" w:rsidP="000E2E63">
      <w:pPr>
        <w:pStyle w:val="afffff"/>
        <w:spacing w:line="288" w:lineRule="auto"/>
        <w:ind w:firstLine="420"/>
      </w:pPr>
      <w:r>
        <w:rPr>
          <w:rFonts w:hint="eastAsia"/>
        </w:rPr>
        <w:t>GB 2716</w:t>
      </w:r>
      <w:r w:rsidR="00FC7730">
        <w:rPr>
          <w:rFonts w:hint="eastAsia"/>
        </w:rPr>
        <w:t xml:space="preserve"> </w:t>
      </w:r>
      <w:r>
        <w:rPr>
          <w:rFonts w:hint="eastAsia"/>
        </w:rPr>
        <w:t xml:space="preserve"> 食用植物油卫生标准</w:t>
      </w:r>
    </w:p>
    <w:p w:rsidR="000E2E63" w:rsidRDefault="000E2E63" w:rsidP="000E2E63">
      <w:pPr>
        <w:pStyle w:val="afffff"/>
        <w:spacing w:line="288" w:lineRule="auto"/>
        <w:ind w:firstLine="420"/>
      </w:pPr>
      <w:r>
        <w:rPr>
          <w:rFonts w:hint="eastAsia"/>
        </w:rPr>
        <w:t>GB 2717  酱油卫生标准</w:t>
      </w:r>
    </w:p>
    <w:p w:rsidR="000E2E63" w:rsidRDefault="000E2E63" w:rsidP="000E2E63">
      <w:pPr>
        <w:pStyle w:val="afffff"/>
        <w:spacing w:line="288" w:lineRule="auto"/>
        <w:ind w:firstLine="420"/>
      </w:pPr>
      <w:r>
        <w:rPr>
          <w:rFonts w:hint="eastAsia"/>
        </w:rPr>
        <w:t>GB 4789.2  食品安全国家标准  食品微生物学检验  菌落总数测定</w:t>
      </w:r>
    </w:p>
    <w:p w:rsidR="000E2E63" w:rsidRDefault="000E2E63" w:rsidP="000E2E63">
      <w:pPr>
        <w:pStyle w:val="afffff"/>
        <w:spacing w:line="288" w:lineRule="auto"/>
        <w:ind w:firstLine="420"/>
      </w:pPr>
      <w:r>
        <w:rPr>
          <w:rFonts w:hint="eastAsia"/>
        </w:rPr>
        <w:t>GB 4789.3  食品安全国家标准  食品微生物学检验  大肠菌群计数</w:t>
      </w:r>
    </w:p>
    <w:p w:rsidR="000E2E63" w:rsidRDefault="000E2E63" w:rsidP="000E2E63">
      <w:pPr>
        <w:pStyle w:val="afffff"/>
        <w:spacing w:line="288" w:lineRule="auto"/>
        <w:ind w:firstLine="420"/>
      </w:pPr>
      <w:r>
        <w:rPr>
          <w:rFonts w:hint="eastAsia"/>
        </w:rPr>
        <w:t>GB 4789.4  食品安全国家标准  食品微生物学检验  沙门氏菌检验</w:t>
      </w:r>
    </w:p>
    <w:p w:rsidR="000E2E63" w:rsidRDefault="000E2E63" w:rsidP="000E2E63">
      <w:pPr>
        <w:pStyle w:val="afffff"/>
        <w:spacing w:line="288" w:lineRule="auto"/>
        <w:ind w:firstLine="420"/>
      </w:pPr>
      <w:r>
        <w:rPr>
          <w:rFonts w:hint="eastAsia"/>
        </w:rPr>
        <w:t>GB 4789.10 食品安全国家标准  食品微生物学检验  金黄色葡萄球菌检验</w:t>
      </w:r>
    </w:p>
    <w:p w:rsidR="000E2E63" w:rsidRDefault="000E2E63" w:rsidP="000E2E63">
      <w:pPr>
        <w:pStyle w:val="afffff"/>
        <w:spacing w:line="288" w:lineRule="auto"/>
        <w:ind w:firstLine="420"/>
      </w:pPr>
      <w:r>
        <w:rPr>
          <w:rFonts w:hint="eastAsia"/>
        </w:rPr>
        <w:t>GB 4789.30  食品安全国家标准  食品微生物学检验  单核细胞增生李斯特氏菌检验</w:t>
      </w:r>
    </w:p>
    <w:p w:rsidR="000E2E63" w:rsidRDefault="000E2E63" w:rsidP="000E2E63">
      <w:pPr>
        <w:pStyle w:val="afffff"/>
        <w:spacing w:line="288" w:lineRule="auto"/>
        <w:ind w:firstLine="420"/>
      </w:pPr>
      <w:r>
        <w:rPr>
          <w:rFonts w:hint="eastAsia"/>
        </w:rPr>
        <w:t>GB 4806.7  食品安全国家标准  食品接触用塑料材料及制品</w:t>
      </w:r>
    </w:p>
    <w:p w:rsidR="000E2E63" w:rsidRDefault="000E2E63" w:rsidP="000E2E63">
      <w:pPr>
        <w:pStyle w:val="afffff"/>
        <w:spacing w:line="288" w:lineRule="auto"/>
        <w:ind w:firstLine="420"/>
      </w:pPr>
      <w:r>
        <w:rPr>
          <w:rFonts w:hint="eastAsia"/>
        </w:rPr>
        <w:t>GB 5009.3  食品安全国家标准  食品中水分的测定</w:t>
      </w:r>
    </w:p>
    <w:p w:rsidR="000E2E63" w:rsidRDefault="000E2E63" w:rsidP="000E2E63">
      <w:pPr>
        <w:pStyle w:val="afffff"/>
        <w:spacing w:line="288" w:lineRule="auto"/>
        <w:ind w:firstLine="420"/>
      </w:pPr>
      <w:r>
        <w:rPr>
          <w:rFonts w:hint="eastAsia"/>
        </w:rPr>
        <w:t>GB 5009.5  食品安全国家标准  食品中蛋白质的测定</w:t>
      </w:r>
    </w:p>
    <w:p w:rsidR="000E2E63" w:rsidRDefault="000E2E63" w:rsidP="000E2E63">
      <w:pPr>
        <w:pStyle w:val="afffff"/>
        <w:spacing w:line="288" w:lineRule="auto"/>
        <w:ind w:firstLine="420"/>
      </w:pPr>
      <w:r>
        <w:rPr>
          <w:rFonts w:hint="eastAsia"/>
        </w:rPr>
        <w:t>GB 5009.11  食品安全国家标准  食品中总砷及无机砷的测定</w:t>
      </w:r>
    </w:p>
    <w:p w:rsidR="000E2E63" w:rsidRDefault="000E2E63" w:rsidP="000E2E63">
      <w:pPr>
        <w:pStyle w:val="afffff"/>
        <w:spacing w:line="288" w:lineRule="auto"/>
        <w:ind w:firstLine="420"/>
      </w:pPr>
      <w:r>
        <w:rPr>
          <w:rFonts w:hint="eastAsia"/>
        </w:rPr>
        <w:t>GB 5009.12  食品安全国家标准  食品中铅的测定</w:t>
      </w:r>
    </w:p>
    <w:p w:rsidR="000E2E63" w:rsidRDefault="000E2E63" w:rsidP="000E2E63">
      <w:pPr>
        <w:pStyle w:val="afffff"/>
        <w:spacing w:line="288" w:lineRule="auto"/>
        <w:ind w:firstLine="420"/>
      </w:pPr>
      <w:r>
        <w:rPr>
          <w:rFonts w:hint="eastAsia"/>
        </w:rPr>
        <w:t>GB 5009.15  食品安全国家标准  食品中镉的测定</w:t>
      </w:r>
    </w:p>
    <w:p w:rsidR="000E2E63" w:rsidRDefault="000E2E63" w:rsidP="000E2E63">
      <w:pPr>
        <w:pStyle w:val="afffff"/>
        <w:spacing w:line="288" w:lineRule="auto"/>
        <w:ind w:firstLine="420"/>
      </w:pPr>
      <w:r>
        <w:rPr>
          <w:rFonts w:hint="eastAsia"/>
        </w:rPr>
        <w:t>GB 5009.26  食品安全国家标准  食品中N-亚硝胺类化合物的测定</w:t>
      </w:r>
    </w:p>
    <w:p w:rsidR="000E2E63" w:rsidRDefault="000E2E63" w:rsidP="000E2E63">
      <w:pPr>
        <w:pStyle w:val="afffff"/>
        <w:spacing w:line="288" w:lineRule="auto"/>
        <w:ind w:firstLine="420"/>
      </w:pPr>
      <w:r>
        <w:rPr>
          <w:rFonts w:hint="eastAsia"/>
        </w:rPr>
        <w:t>GB 5009.44  食品安全国家标准  食品中氯化物的测定</w:t>
      </w:r>
    </w:p>
    <w:p w:rsidR="000E2E63" w:rsidRDefault="000E2E63" w:rsidP="000E2E63">
      <w:pPr>
        <w:pStyle w:val="afffff"/>
        <w:spacing w:line="288" w:lineRule="auto"/>
        <w:ind w:firstLine="420"/>
      </w:pPr>
      <w:r>
        <w:rPr>
          <w:rFonts w:hint="eastAsia"/>
        </w:rPr>
        <w:t>GB 5009.123  食品安全国家标准  食品中铬的测定</w:t>
      </w:r>
    </w:p>
    <w:p w:rsidR="000E2E63" w:rsidRDefault="000E2E63" w:rsidP="000E2E63">
      <w:pPr>
        <w:pStyle w:val="afffff"/>
        <w:spacing w:line="288" w:lineRule="auto"/>
        <w:ind w:firstLine="420"/>
      </w:pPr>
      <w:r>
        <w:rPr>
          <w:rFonts w:hint="eastAsia"/>
        </w:rPr>
        <w:lastRenderedPageBreak/>
        <w:t>GB 5461  食用盐</w:t>
      </w:r>
    </w:p>
    <w:p w:rsidR="000E2E63" w:rsidRDefault="000E2E63" w:rsidP="000E2E63">
      <w:pPr>
        <w:pStyle w:val="afffff"/>
        <w:spacing w:line="288" w:lineRule="auto"/>
        <w:ind w:firstLine="420"/>
      </w:pPr>
      <w:r>
        <w:rPr>
          <w:rFonts w:hint="eastAsia"/>
        </w:rPr>
        <w:t>GB 5749  生活饮用水卫生标准</w:t>
      </w:r>
    </w:p>
    <w:p w:rsidR="000E2E63" w:rsidRDefault="000E2E63" w:rsidP="000E2E63">
      <w:pPr>
        <w:pStyle w:val="afffff"/>
        <w:spacing w:line="288" w:lineRule="auto"/>
        <w:ind w:firstLine="420"/>
      </w:pPr>
      <w:r>
        <w:rPr>
          <w:rFonts w:hint="eastAsia"/>
        </w:rPr>
        <w:t>GB 7718  食品安全国家标准  预包装食品标签通则</w:t>
      </w:r>
    </w:p>
    <w:p w:rsidR="000E2E63" w:rsidRDefault="000E2E63" w:rsidP="000E2E63">
      <w:pPr>
        <w:pStyle w:val="afffff"/>
        <w:spacing w:line="288" w:lineRule="auto"/>
        <w:ind w:firstLine="420"/>
      </w:pPr>
      <w:r>
        <w:rPr>
          <w:rFonts w:hint="eastAsia"/>
        </w:rPr>
        <w:t>GB/T 7740  天然肠衣</w:t>
      </w:r>
    </w:p>
    <w:p w:rsidR="000E2E63" w:rsidRDefault="000E2E63" w:rsidP="000E2E63">
      <w:pPr>
        <w:pStyle w:val="afffff"/>
        <w:spacing w:line="288" w:lineRule="auto"/>
        <w:ind w:firstLine="420"/>
      </w:pPr>
      <w:r>
        <w:rPr>
          <w:rFonts w:hint="eastAsia"/>
        </w:rPr>
        <w:t>GB/T 8967  谷氨酸钠</w:t>
      </w:r>
    </w:p>
    <w:p w:rsidR="000E2E63" w:rsidRDefault="000E2E63" w:rsidP="000E2E63">
      <w:pPr>
        <w:pStyle w:val="afffff"/>
        <w:spacing w:line="288" w:lineRule="auto"/>
        <w:ind w:firstLine="420"/>
      </w:pPr>
      <w:r>
        <w:rPr>
          <w:rFonts w:hint="eastAsia"/>
        </w:rPr>
        <w:t>GB 14881  食品安全国家标准  食品生产通用卫生规范</w:t>
      </w:r>
    </w:p>
    <w:p w:rsidR="000E2E63" w:rsidRDefault="000E2E63" w:rsidP="000E2E63">
      <w:pPr>
        <w:pStyle w:val="afffff"/>
        <w:spacing w:line="288" w:lineRule="auto"/>
        <w:ind w:firstLine="420"/>
      </w:pPr>
      <w:r>
        <w:rPr>
          <w:rFonts w:hint="eastAsia"/>
        </w:rPr>
        <w:t>GB/T 15691  香辛料调味品通用技术条件</w:t>
      </w:r>
    </w:p>
    <w:p w:rsidR="000E2E63" w:rsidRDefault="000E2E63" w:rsidP="000E2E63">
      <w:pPr>
        <w:pStyle w:val="afffff"/>
        <w:spacing w:line="288" w:lineRule="auto"/>
        <w:ind w:firstLine="420"/>
      </w:pPr>
      <w:r>
        <w:rPr>
          <w:rFonts w:hint="eastAsia"/>
        </w:rPr>
        <w:t>GB 22214  食品添加剂   氯化钙</w:t>
      </w:r>
    </w:p>
    <w:p w:rsidR="000E2E63" w:rsidRDefault="000E2E63" w:rsidP="000E2E63">
      <w:pPr>
        <w:pStyle w:val="afffff"/>
        <w:spacing w:line="288" w:lineRule="auto"/>
        <w:ind w:firstLine="420"/>
      </w:pPr>
      <w:r>
        <w:rPr>
          <w:rFonts w:hint="eastAsia"/>
        </w:rPr>
        <w:t>GB 28050  食品安全国家标准  预包装食品营养标签通则</w:t>
      </w:r>
    </w:p>
    <w:p w:rsidR="000E2E63" w:rsidRDefault="000E2E63" w:rsidP="000E2E63">
      <w:pPr>
        <w:pStyle w:val="afffff"/>
        <w:spacing w:line="288" w:lineRule="auto"/>
        <w:ind w:firstLine="420"/>
      </w:pPr>
      <w:r>
        <w:rPr>
          <w:rFonts w:hint="eastAsia"/>
        </w:rPr>
        <w:t>JJF 1070  定量包装商品净含量计量检验规则</w:t>
      </w:r>
    </w:p>
    <w:p w:rsidR="000E2E63" w:rsidRDefault="000E2E63" w:rsidP="000E2E63">
      <w:pPr>
        <w:pStyle w:val="afffff"/>
        <w:spacing w:line="288" w:lineRule="auto"/>
        <w:ind w:firstLine="420"/>
      </w:pPr>
      <w:r>
        <w:rPr>
          <w:rFonts w:hint="eastAsia"/>
        </w:rPr>
        <w:t>国家质量监督检验检疫总局令（2005）第75号  《定量包装商品计量监督管理办法》</w:t>
      </w:r>
    </w:p>
    <w:p w:rsidR="000E2E63" w:rsidRDefault="000E2E63" w:rsidP="000E2E63">
      <w:pPr>
        <w:pStyle w:val="afffff"/>
        <w:spacing w:line="288" w:lineRule="auto"/>
        <w:ind w:firstLine="420"/>
      </w:pPr>
      <w:r>
        <w:rPr>
          <w:rFonts w:hint="eastAsia"/>
        </w:rPr>
        <w:t>国家质量监督检验检疫总局令（2009）第123号  《食品标识管理规定》</w:t>
      </w:r>
    </w:p>
    <w:p w:rsidR="000F1564" w:rsidRDefault="00530182">
      <w:pPr>
        <w:pStyle w:val="affc"/>
        <w:spacing w:before="312" w:after="312"/>
      </w:pPr>
      <w:bookmarkStart w:id="46" w:name="_Toc66208106"/>
      <w:bookmarkStart w:id="47" w:name="_Toc66208083"/>
      <w:bookmarkStart w:id="48" w:name="_Toc69923597"/>
      <w:bookmarkStart w:id="49" w:name="_Toc72224004"/>
      <w:r>
        <w:rPr>
          <w:rFonts w:hint="eastAsia"/>
          <w:szCs w:val="21"/>
        </w:rPr>
        <w:t>术语和定义</w:t>
      </w:r>
      <w:bookmarkEnd w:id="46"/>
      <w:bookmarkEnd w:id="47"/>
      <w:bookmarkEnd w:id="48"/>
      <w:bookmarkEnd w:id="49"/>
    </w:p>
    <w:bookmarkStart w:id="50" w:name="_Toc26986532" w:displacedByCustomXml="next"/>
    <w:bookmarkEnd w:id="50" w:displacedByCustomXml="next"/>
    <w:sdt>
      <w:sdtPr>
        <w:id w:val="-1909835108"/>
        <w:placeholder>
          <w:docPart w:val="F4496B42C90F4E36A2772DF4E29F79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F1564" w:rsidRDefault="0046402F">
          <w:pPr>
            <w:pStyle w:val="afffff"/>
            <w:ind w:firstLine="420"/>
          </w:pPr>
          <w:r>
            <w:t>下列术语和定义适用于本文件。</w:t>
          </w:r>
        </w:p>
      </w:sdtContent>
    </w:sdt>
    <w:p w:rsidR="0046402F" w:rsidRDefault="00621150" w:rsidP="0046402F">
      <w:pPr>
        <w:pStyle w:val="affd"/>
        <w:numPr>
          <w:ilvl w:val="0"/>
          <w:numId w:val="0"/>
        </w:numPr>
        <w:spacing w:before="156" w:after="156" w:line="288" w:lineRule="auto"/>
        <w:ind w:firstLineChars="200" w:firstLine="420"/>
        <w:rPr>
          <w:szCs w:val="21"/>
        </w:rPr>
      </w:pPr>
      <w:bookmarkStart w:id="51" w:name="_Toc66208084"/>
      <w:bookmarkStart w:id="52" w:name="_Toc66208107"/>
      <w:bookmarkStart w:id="53" w:name="_Toc69923598"/>
      <w:bookmarkStart w:id="54" w:name="_Toc72224005"/>
      <w:r w:rsidRPr="0046402F">
        <w:rPr>
          <w:szCs w:val="21"/>
        </w:rPr>
        <w:t>新民血肠</w:t>
      </w:r>
    </w:p>
    <w:p w:rsidR="000F1564" w:rsidRDefault="0015089D" w:rsidP="00012213">
      <w:pPr>
        <w:pStyle w:val="affd"/>
        <w:numPr>
          <w:ilvl w:val="0"/>
          <w:numId w:val="0"/>
        </w:numPr>
        <w:spacing w:before="156" w:after="156" w:line="288" w:lineRule="auto"/>
        <w:ind w:firstLineChars="200" w:firstLine="420"/>
        <w:rPr>
          <w:rFonts w:ascii="宋体" w:eastAsia="宋体"/>
        </w:rPr>
      </w:pPr>
      <w:r>
        <w:rPr>
          <w:rFonts w:ascii="宋体" w:eastAsia="宋体" w:hint="eastAsia"/>
        </w:rPr>
        <w:t>新民血肠是</w:t>
      </w:r>
      <w:r w:rsidR="00012213" w:rsidRPr="00012213">
        <w:rPr>
          <w:rFonts w:ascii="宋体" w:eastAsia="宋体" w:hint="eastAsia"/>
        </w:rPr>
        <w:t>新民市现辖行政区域内，</w:t>
      </w:r>
      <w:r>
        <w:rPr>
          <w:rFonts w:ascii="宋体" w:eastAsia="宋体" w:hint="eastAsia"/>
        </w:rPr>
        <w:t>即</w:t>
      </w:r>
      <w:r w:rsidR="00012213" w:rsidRPr="00012213">
        <w:rPr>
          <w:rFonts w:ascii="宋体" w:eastAsia="宋体" w:hint="eastAsia"/>
        </w:rPr>
        <w:t>新民市辖区东经120°26′-120°20′，北纬41°31′-42°17′</w:t>
      </w:r>
      <w:r>
        <w:rPr>
          <w:rFonts w:ascii="宋体" w:eastAsia="宋体" w:hint="eastAsia"/>
        </w:rPr>
        <w:t>之间，采</w:t>
      </w:r>
      <w:r w:rsidR="00012213" w:rsidRPr="00012213">
        <w:rPr>
          <w:rFonts w:ascii="宋体" w:eastAsia="宋体" w:hint="eastAsia"/>
        </w:rPr>
        <w:t>一年生本地当天宰杀的新鲜黑公猪血，</w:t>
      </w:r>
      <w:r w:rsidR="00012213">
        <w:rPr>
          <w:rFonts w:ascii="宋体" w:eastAsia="宋体" w:hint="eastAsia"/>
        </w:rPr>
        <w:t>经</w:t>
      </w:r>
      <w:r w:rsidR="00012213" w:rsidRPr="00012213">
        <w:rPr>
          <w:rFonts w:ascii="宋体" w:eastAsia="宋体" w:hint="eastAsia"/>
        </w:rPr>
        <w:t>传统手工加工而成。新民市食品</w:t>
      </w:r>
      <w:r w:rsidR="00380359">
        <w:rPr>
          <w:rFonts w:ascii="宋体" w:eastAsia="宋体" w:hint="eastAsia"/>
        </w:rPr>
        <w:t>药品</w:t>
      </w:r>
      <w:r w:rsidR="00012213" w:rsidRPr="00012213">
        <w:rPr>
          <w:rFonts w:ascii="宋体" w:eastAsia="宋体" w:hint="eastAsia"/>
        </w:rPr>
        <w:t>管理行业协会是“新民血肠”地理标志证明商标的注册人，对该商标享有专用权。</w:t>
      </w:r>
      <w:bookmarkEnd w:id="51"/>
      <w:bookmarkEnd w:id="52"/>
      <w:bookmarkEnd w:id="53"/>
      <w:bookmarkEnd w:id="54"/>
    </w:p>
    <w:p w:rsidR="00DC732C" w:rsidRPr="00DC732C" w:rsidRDefault="00DC732C" w:rsidP="00DC732C">
      <w:pPr>
        <w:pStyle w:val="affc"/>
        <w:spacing w:before="312" w:after="312"/>
        <w:rPr>
          <w:szCs w:val="21"/>
        </w:rPr>
      </w:pPr>
      <w:r w:rsidRPr="00DC732C">
        <w:rPr>
          <w:rFonts w:hint="eastAsia"/>
          <w:szCs w:val="21"/>
        </w:rPr>
        <w:t xml:space="preserve"> 要求</w:t>
      </w:r>
    </w:p>
    <w:p w:rsidR="000F1564" w:rsidRDefault="000E2E63">
      <w:pPr>
        <w:pStyle w:val="affd"/>
        <w:spacing w:before="156" w:after="156" w:line="288" w:lineRule="auto"/>
        <w:rPr>
          <w:szCs w:val="21"/>
        </w:rPr>
      </w:pPr>
      <w:bookmarkStart w:id="55" w:name="_Toc72224006"/>
      <w:r w:rsidRPr="000E2E63">
        <w:rPr>
          <w:rFonts w:hint="eastAsia"/>
          <w:szCs w:val="21"/>
        </w:rPr>
        <w:t>原辅料要求</w:t>
      </w:r>
      <w:bookmarkEnd w:id="55"/>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产用水</w:t>
      </w:r>
    </w:p>
    <w:p w:rsidR="000F1564"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5749  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食用盐</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5461的规定。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鲜猪血</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应来自非疫区，有产地检验、检疫合格证明，并符合GB 2707、GB 2762及国家有关兽药残留限量的规定。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大豆油</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应符合GB/T 1535的规定。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酱油</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2717的规定。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香辛料</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lastRenderedPageBreak/>
        <w:t>应符合GB/T 15691的规定。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谷氨酸钠</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应符合GB/T 8967的规定。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山梨酸钾</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1886.39的规定。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黄原胶</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1886.41的规定。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柠檬酸钠</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1886.25的规定。</w:t>
      </w:r>
    </w:p>
    <w:p w:rsidR="00AE480C" w:rsidRPr="00AE480C" w:rsidRDefault="000E2E63" w:rsidP="00D77F20">
      <w:pPr>
        <w:pStyle w:val="affffffffb"/>
        <w:spacing w:line="288" w:lineRule="auto"/>
        <w:ind w:left="0"/>
        <w:rPr>
          <w:rFonts w:ascii="黑体" w:eastAsia="黑体" w:hAnsi="宋体"/>
          <w:color w:val="000000"/>
          <w:szCs w:val="21"/>
        </w:rPr>
      </w:pPr>
      <w:r w:rsidRPr="00AE480C">
        <w:rPr>
          <w:rFonts w:ascii="黑体" w:eastAsia="黑体" w:hAnsi="宋体" w:hint="eastAsia"/>
          <w:color w:val="000000"/>
          <w:szCs w:val="21"/>
        </w:rPr>
        <w:t>氯化钠</w:t>
      </w:r>
    </w:p>
    <w:p w:rsidR="000E2E63" w:rsidRPr="00D77F20" w:rsidRDefault="000E2E63" w:rsidP="00AE480C">
      <w:pPr>
        <w:pStyle w:val="affffffffb"/>
        <w:numPr>
          <w:ilvl w:val="0"/>
          <w:numId w:val="0"/>
        </w:numPr>
        <w:spacing w:line="288" w:lineRule="auto"/>
        <w:ind w:firstLineChars="202" w:firstLine="424"/>
        <w:rPr>
          <w:rFonts w:hAnsi="宋体"/>
          <w:color w:val="000000"/>
          <w:szCs w:val="21"/>
        </w:rPr>
      </w:pPr>
      <w:r w:rsidRPr="00D77F20">
        <w:rPr>
          <w:rFonts w:hAnsi="宋体" w:hint="eastAsia"/>
          <w:color w:val="000000"/>
          <w:szCs w:val="21"/>
        </w:rPr>
        <w:t>应符合GB 22214的规定。</w:t>
      </w:r>
    </w:p>
    <w:p w:rsidR="000F1564" w:rsidRDefault="000E2E63">
      <w:pPr>
        <w:pStyle w:val="affd"/>
        <w:spacing w:before="156" w:after="156" w:line="288" w:lineRule="auto"/>
      </w:pPr>
      <w:bookmarkStart w:id="56" w:name="_Toc66208109"/>
      <w:bookmarkStart w:id="57" w:name="_Toc69923600"/>
      <w:bookmarkStart w:id="58" w:name="_Toc66208086"/>
      <w:bookmarkStart w:id="59" w:name="_Toc72224007"/>
      <w:r>
        <w:rPr>
          <w:rFonts w:hint="eastAsia"/>
        </w:rPr>
        <w:t>感官要求</w:t>
      </w:r>
      <w:r w:rsidR="00530182">
        <w:rPr>
          <w:rFonts w:hint="eastAsia"/>
        </w:rPr>
        <w:t>要求</w:t>
      </w:r>
      <w:bookmarkEnd w:id="56"/>
      <w:bookmarkEnd w:id="57"/>
      <w:bookmarkEnd w:id="58"/>
      <w:bookmarkEnd w:id="59"/>
    </w:p>
    <w:p w:rsidR="000F1564" w:rsidRDefault="000E2E63">
      <w:pPr>
        <w:pStyle w:val="afffff"/>
        <w:ind w:firstLine="420"/>
      </w:pPr>
      <w:r>
        <w:rPr>
          <w:rFonts w:hint="eastAsia"/>
        </w:rPr>
        <w:t>应符合表1规定。</w:t>
      </w:r>
    </w:p>
    <w:p w:rsidR="000E2E63" w:rsidRPr="00170D49" w:rsidRDefault="000E2E63" w:rsidP="000E2E63">
      <w:pPr>
        <w:spacing w:line="340" w:lineRule="exact"/>
        <w:jc w:val="center"/>
        <w:rPr>
          <w:rFonts w:ascii="黑体" w:eastAsia="黑体" w:hAnsi="宋体"/>
          <w:color w:val="000000"/>
        </w:rPr>
      </w:pPr>
      <w:r w:rsidRPr="00170D49">
        <w:rPr>
          <w:rFonts w:ascii="黑体" w:eastAsia="黑体" w:hAnsi="宋体" w:hint="eastAsia"/>
          <w:color w:val="000000"/>
        </w:rPr>
        <w:t>表1　 感官要求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4772"/>
      </w:tblGrid>
      <w:tr w:rsidR="000E2E63" w:rsidRPr="00170D49" w:rsidTr="00272B18">
        <w:tc>
          <w:tcPr>
            <w:tcW w:w="4678"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项</w:t>
            </w:r>
            <w:r w:rsidRPr="00170D49">
              <w:rPr>
                <w:rFonts w:ascii="宋体" w:hAnsi="宋体"/>
                <w:color w:val="000000"/>
                <w:sz w:val="18"/>
                <w:szCs w:val="18"/>
              </w:rPr>
              <w:t>目</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sidRPr="00170D49">
              <w:rPr>
                <w:rFonts w:ascii="宋体" w:eastAsia="宋体" w:hAnsi="宋体" w:hint="eastAsia"/>
                <w:color w:val="000000"/>
                <w:kern w:val="2"/>
                <w:sz w:val="18"/>
                <w:szCs w:val="18"/>
              </w:rPr>
              <w:t>要求</w:t>
            </w:r>
          </w:p>
        </w:tc>
      </w:tr>
      <w:tr w:rsidR="000E2E63" w:rsidRPr="00170D49" w:rsidTr="00272B18">
        <w:trPr>
          <w:cantSplit/>
        </w:trPr>
        <w:tc>
          <w:tcPr>
            <w:tcW w:w="4678"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色泽</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21F37"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色泽</w:t>
            </w:r>
            <w:r>
              <w:rPr>
                <w:rFonts w:ascii="宋体" w:hAnsi="宋体" w:hint="eastAsia"/>
                <w:color w:val="000000"/>
                <w:sz w:val="18"/>
                <w:szCs w:val="18"/>
              </w:rPr>
              <w:t>呈棕褐色</w:t>
            </w:r>
            <w:r w:rsidR="000E2E63" w:rsidRPr="00170D49">
              <w:rPr>
                <w:rFonts w:ascii="宋体" w:hAnsi="宋体" w:hint="eastAsia"/>
                <w:color w:val="000000"/>
                <w:sz w:val="18"/>
                <w:szCs w:val="18"/>
              </w:rPr>
              <w:t>，且均匀一致</w:t>
            </w:r>
          </w:p>
        </w:tc>
      </w:tr>
      <w:tr w:rsidR="000E2E63" w:rsidRPr="00170D49" w:rsidTr="00272B18">
        <w:trPr>
          <w:cantSplit/>
        </w:trPr>
        <w:tc>
          <w:tcPr>
            <w:tcW w:w="4678"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滋、气味</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具有本品固有的滋、气味，无异味，咸淡适中</w:t>
            </w:r>
          </w:p>
        </w:tc>
      </w:tr>
      <w:tr w:rsidR="000E2E63" w:rsidRPr="00170D49" w:rsidTr="00272B18">
        <w:trPr>
          <w:cantSplit/>
        </w:trPr>
        <w:tc>
          <w:tcPr>
            <w:tcW w:w="4678"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组织状态</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肠衣完整，无破损，较结实</w:t>
            </w:r>
          </w:p>
        </w:tc>
      </w:tr>
      <w:tr w:rsidR="000E2E63" w:rsidRPr="00170D49" w:rsidTr="00272B18">
        <w:trPr>
          <w:cantSplit/>
        </w:trPr>
        <w:tc>
          <w:tcPr>
            <w:tcW w:w="4678"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杂质</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无肉眼可见外来杂质</w:t>
            </w:r>
          </w:p>
        </w:tc>
      </w:tr>
    </w:tbl>
    <w:p w:rsidR="000F1564" w:rsidRDefault="000E2E63">
      <w:pPr>
        <w:pStyle w:val="affd"/>
        <w:spacing w:before="156" w:after="156" w:line="288" w:lineRule="auto"/>
      </w:pPr>
      <w:bookmarkStart w:id="60" w:name="_Toc69923601"/>
      <w:bookmarkStart w:id="61" w:name="_Toc66208110"/>
      <w:bookmarkStart w:id="62" w:name="_Toc66208087"/>
      <w:bookmarkStart w:id="63" w:name="_Toc72224008"/>
      <w:r>
        <w:rPr>
          <w:rFonts w:hint="eastAsia"/>
        </w:rPr>
        <w:t>理化指标</w:t>
      </w:r>
      <w:bookmarkEnd w:id="60"/>
      <w:bookmarkEnd w:id="61"/>
      <w:bookmarkEnd w:id="62"/>
      <w:bookmarkEnd w:id="63"/>
    </w:p>
    <w:p w:rsidR="000F1564" w:rsidRDefault="000E2E63">
      <w:pPr>
        <w:pStyle w:val="afffff"/>
        <w:spacing w:line="288" w:lineRule="auto"/>
        <w:ind w:firstLine="420"/>
      </w:pPr>
      <w:r>
        <w:rPr>
          <w:rFonts w:hint="eastAsia"/>
        </w:rPr>
        <w:t>应符合表2规定。</w:t>
      </w:r>
    </w:p>
    <w:p w:rsidR="000E2E63" w:rsidRPr="00170D49" w:rsidRDefault="000E2E63" w:rsidP="000E2E63">
      <w:pPr>
        <w:spacing w:line="340" w:lineRule="exact"/>
        <w:jc w:val="center"/>
        <w:rPr>
          <w:rFonts w:ascii="黑体" w:eastAsia="黑体" w:hAnsi="宋体"/>
          <w:color w:val="000000"/>
        </w:rPr>
      </w:pPr>
      <w:r w:rsidRPr="00170D49">
        <w:rPr>
          <w:rFonts w:ascii="黑体" w:eastAsia="黑体" w:hAnsi="宋体" w:hint="eastAsia"/>
          <w:color w:val="000000"/>
        </w:rPr>
        <w:t>表2　理化指标</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718"/>
        <w:gridCol w:w="4772"/>
      </w:tblGrid>
      <w:tr w:rsidR="000E2E63" w:rsidRPr="00170D49" w:rsidTr="00272B18">
        <w:tc>
          <w:tcPr>
            <w:tcW w:w="4678" w:type="dxa"/>
            <w:gridSpan w:val="2"/>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项</w:t>
            </w:r>
            <w:r w:rsidRPr="00170D49">
              <w:rPr>
                <w:rFonts w:ascii="宋体" w:hAnsi="宋体"/>
                <w:color w:val="000000"/>
                <w:sz w:val="18"/>
                <w:szCs w:val="18"/>
              </w:rPr>
              <w:t>目</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sidRPr="00170D49">
              <w:rPr>
                <w:rFonts w:ascii="宋体" w:eastAsia="宋体" w:hAnsi="宋体" w:hint="eastAsia"/>
                <w:color w:val="000000"/>
                <w:kern w:val="2"/>
                <w:sz w:val="18"/>
                <w:szCs w:val="18"/>
              </w:rPr>
              <w:t>指标</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水分/（%）</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15089D"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Pr>
                <w:rFonts w:ascii="宋体" w:eastAsia="宋体" w:hAnsi="宋体" w:hint="eastAsia"/>
                <w:color w:val="000000"/>
                <w:kern w:val="2"/>
                <w:sz w:val="18"/>
                <w:szCs w:val="18"/>
              </w:rPr>
              <w:t>87.1</w:t>
            </w:r>
            <w:r w:rsidR="000E2E63" w:rsidRPr="00170D49">
              <w:rPr>
                <w:rFonts w:ascii="宋体" w:eastAsia="宋体" w:hAnsi="宋体" w:hint="eastAsia"/>
                <w:color w:val="000000"/>
                <w:kern w:val="2"/>
                <w:sz w:val="18"/>
                <w:szCs w:val="18"/>
              </w:rPr>
              <w:t>.</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B104FA" w:rsidRDefault="000E2E63" w:rsidP="00382C53">
            <w:pPr>
              <w:spacing w:beforeLines="15" w:afterLines="15" w:line="340" w:lineRule="exact"/>
              <w:rPr>
                <w:rFonts w:ascii="宋体" w:hAnsi="宋体"/>
                <w:color w:val="000000"/>
                <w:sz w:val="18"/>
                <w:szCs w:val="18"/>
              </w:rPr>
            </w:pPr>
            <w:r w:rsidRPr="00B104FA">
              <w:rPr>
                <w:rFonts w:hAnsi="宋体" w:hint="eastAsia"/>
                <w:color w:val="000000"/>
                <w:sz w:val="18"/>
                <w:szCs w:val="18"/>
              </w:rPr>
              <w:t>氯化物（以</w:t>
            </w:r>
            <w:r w:rsidRPr="00B104FA">
              <w:rPr>
                <w:rFonts w:hAnsi="宋体" w:hint="eastAsia"/>
                <w:color w:val="000000"/>
                <w:sz w:val="18"/>
                <w:szCs w:val="18"/>
              </w:rPr>
              <w:t>Cl</w:t>
            </w:r>
            <w:r w:rsidRPr="00B104FA">
              <w:rPr>
                <w:rFonts w:hAnsi="宋体" w:hint="eastAsia"/>
                <w:color w:val="000000"/>
                <w:sz w:val="18"/>
                <w:szCs w:val="18"/>
                <w:vertAlign w:val="superscript"/>
              </w:rPr>
              <w:t>-</w:t>
            </w:r>
            <w:r w:rsidRPr="00B104FA">
              <w:rPr>
                <w:rFonts w:hAnsi="宋体" w:hint="eastAsia"/>
                <w:color w:val="000000"/>
                <w:sz w:val="18"/>
                <w:szCs w:val="18"/>
              </w:rPr>
              <w:t>计）</w:t>
            </w:r>
            <w:r w:rsidRPr="00B104FA">
              <w:rPr>
                <w:rFonts w:hAnsi="宋体" w:hint="eastAsia"/>
                <w:color w:val="000000"/>
                <w:sz w:val="18"/>
                <w:szCs w:val="18"/>
              </w:rPr>
              <w:t>/</w:t>
            </w:r>
            <w:r w:rsidRPr="00B104FA">
              <w:rPr>
                <w:rFonts w:ascii="宋体" w:hAnsi="宋体" w:hint="eastAsia"/>
                <w:color w:val="000000"/>
                <w:sz w:val="18"/>
                <w:szCs w:val="18"/>
              </w:rPr>
              <w:t>%</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15089D"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Pr>
                <w:rFonts w:ascii="宋体" w:eastAsia="宋体" w:hAnsi="宋体" w:hint="eastAsia"/>
                <w:color w:val="000000"/>
                <w:kern w:val="2"/>
                <w:sz w:val="18"/>
                <w:szCs w:val="18"/>
              </w:rPr>
              <w:t>1.18</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蛋白质/（%）</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15089D"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Pr>
                <w:rFonts w:ascii="宋体" w:eastAsia="宋体" w:hAnsi="宋体" w:hint="eastAsia"/>
                <w:color w:val="000000"/>
                <w:kern w:val="2"/>
                <w:sz w:val="18"/>
                <w:szCs w:val="18"/>
              </w:rPr>
              <w:t>7.04</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铅（以Pb计）/(mg/kg)</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sidRPr="00170D49">
              <w:rPr>
                <w:rFonts w:ascii="宋体" w:eastAsia="宋体" w:hAnsi="宋体" w:hint="eastAsia"/>
                <w:color w:val="000000"/>
                <w:kern w:val="2"/>
                <w:sz w:val="18"/>
                <w:szCs w:val="18"/>
              </w:rPr>
              <w:t>0.4</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总砷（以As计）/(mg/kg)</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sidRPr="00170D49">
              <w:rPr>
                <w:rFonts w:ascii="宋体" w:eastAsia="宋体" w:hAnsi="宋体" w:hint="eastAsia"/>
                <w:color w:val="000000"/>
                <w:kern w:val="2"/>
                <w:sz w:val="18"/>
                <w:szCs w:val="18"/>
              </w:rPr>
              <w:t>0.5</w:t>
            </w:r>
          </w:p>
        </w:tc>
      </w:tr>
      <w:tr w:rsidR="000E2E63" w:rsidRPr="00170D49" w:rsidTr="00272B18">
        <w:tc>
          <w:tcPr>
            <w:tcW w:w="3960" w:type="dxa"/>
            <w:tcBorders>
              <w:top w:val="single" w:sz="4" w:space="0" w:color="auto"/>
              <w:left w:val="single" w:sz="4" w:space="0" w:color="auto"/>
              <w:bottom w:val="single" w:sz="4" w:space="0" w:color="auto"/>
              <w:right w:val="nil"/>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bCs/>
                <w:color w:val="000000"/>
                <w:sz w:val="18"/>
                <w:szCs w:val="18"/>
              </w:rPr>
              <w:t>镉（以Cd计）</w:t>
            </w:r>
            <w:r w:rsidRPr="00170D49">
              <w:rPr>
                <w:rFonts w:ascii="宋体" w:hAnsi="宋体" w:hint="eastAsia"/>
                <w:color w:val="000000"/>
                <w:sz w:val="18"/>
                <w:szCs w:val="18"/>
              </w:rPr>
              <w:t>/（</w:t>
            </w:r>
            <w:r w:rsidRPr="00170D49">
              <w:rPr>
                <w:rFonts w:ascii="宋体" w:hAnsi="宋体" w:hint="eastAsia"/>
                <w:bCs/>
                <w:color w:val="000000"/>
                <w:sz w:val="18"/>
                <w:szCs w:val="18"/>
              </w:rPr>
              <w:t xml:space="preserve">mg/kg）                  </w:t>
            </w:r>
          </w:p>
        </w:tc>
        <w:tc>
          <w:tcPr>
            <w:tcW w:w="718" w:type="dxa"/>
            <w:tcBorders>
              <w:top w:val="single" w:sz="4" w:space="0" w:color="auto"/>
              <w:left w:val="nil"/>
              <w:bottom w:val="single" w:sz="4" w:space="0" w:color="auto"/>
              <w:right w:val="single" w:sz="4" w:space="0" w:color="auto"/>
            </w:tcBorders>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pStyle w:val="afffffffffff4"/>
              <w:widowControl w:val="0"/>
              <w:spacing w:beforeLines="15" w:afterLines="15" w:line="340" w:lineRule="exact"/>
              <w:jc w:val="center"/>
              <w:outlineLvl w:val="9"/>
              <w:rPr>
                <w:rFonts w:ascii="宋体" w:eastAsia="宋体" w:hAnsi="宋体"/>
                <w:color w:val="000000"/>
                <w:kern w:val="2"/>
                <w:sz w:val="18"/>
                <w:szCs w:val="18"/>
              </w:rPr>
            </w:pPr>
            <w:r w:rsidRPr="00170D49">
              <w:rPr>
                <w:rFonts w:ascii="宋体" w:eastAsia="宋体" w:hAnsi="宋体" w:hint="eastAsia"/>
                <w:color w:val="000000"/>
                <w:kern w:val="2"/>
                <w:sz w:val="18"/>
                <w:szCs w:val="18"/>
              </w:rPr>
              <w:t>0.1</w:t>
            </w:r>
          </w:p>
        </w:tc>
      </w:tr>
      <w:tr w:rsidR="000E2E63" w:rsidRPr="00170D49" w:rsidTr="00272B18">
        <w:tc>
          <w:tcPr>
            <w:tcW w:w="3960" w:type="dxa"/>
            <w:tcBorders>
              <w:top w:val="single" w:sz="4" w:space="0" w:color="auto"/>
              <w:left w:val="single" w:sz="4" w:space="0" w:color="auto"/>
              <w:bottom w:val="single" w:sz="4" w:space="0" w:color="auto"/>
              <w:right w:val="nil"/>
            </w:tcBorders>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N-二甲基亚硝胺/(μg/kg)</w:t>
            </w:r>
          </w:p>
        </w:tc>
        <w:tc>
          <w:tcPr>
            <w:tcW w:w="718" w:type="dxa"/>
            <w:tcBorders>
              <w:top w:val="single" w:sz="4" w:space="0" w:color="auto"/>
              <w:left w:val="nil"/>
              <w:bottom w:val="single" w:sz="4" w:space="0" w:color="auto"/>
              <w:right w:val="single" w:sz="4" w:space="0" w:color="auto"/>
            </w:tcBorders>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3.0</w:t>
            </w:r>
          </w:p>
        </w:tc>
      </w:tr>
      <w:tr w:rsidR="000E2E63" w:rsidRPr="00170D49" w:rsidTr="00272B18">
        <w:tc>
          <w:tcPr>
            <w:tcW w:w="3960" w:type="dxa"/>
            <w:tcBorders>
              <w:top w:val="single" w:sz="4" w:space="0" w:color="auto"/>
              <w:left w:val="single" w:sz="4" w:space="0" w:color="auto"/>
              <w:bottom w:val="single" w:sz="4" w:space="0" w:color="auto"/>
              <w:right w:val="nil"/>
            </w:tcBorders>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铬（以Cr计）</w:t>
            </w:r>
            <w:r w:rsidRPr="00170D49">
              <w:rPr>
                <w:rFonts w:ascii="宋体" w:hAnsi="宋体"/>
                <w:color w:val="000000"/>
                <w:sz w:val="18"/>
                <w:szCs w:val="18"/>
              </w:rPr>
              <w:t>/( mg/kg )</w:t>
            </w:r>
          </w:p>
        </w:tc>
        <w:tc>
          <w:tcPr>
            <w:tcW w:w="718" w:type="dxa"/>
            <w:tcBorders>
              <w:top w:val="single" w:sz="4" w:space="0" w:color="auto"/>
              <w:left w:val="nil"/>
              <w:bottom w:val="single" w:sz="4" w:space="0" w:color="auto"/>
              <w:right w:val="single" w:sz="4" w:space="0" w:color="auto"/>
            </w:tcBorders>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hint="eastAsia"/>
                <w:color w:val="000000"/>
                <w:sz w:val="18"/>
                <w:szCs w:val="18"/>
              </w:rPr>
              <w:t>≤</w:t>
            </w:r>
          </w:p>
        </w:tc>
        <w:tc>
          <w:tcPr>
            <w:tcW w:w="4772" w:type="dxa"/>
            <w:tcBorders>
              <w:top w:val="single" w:sz="4" w:space="0" w:color="auto"/>
              <w:left w:val="single" w:sz="4" w:space="0" w:color="auto"/>
              <w:bottom w:val="single" w:sz="4" w:space="0" w:color="auto"/>
              <w:right w:val="single" w:sz="4" w:space="0" w:color="auto"/>
            </w:tcBorders>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1.0</w:t>
            </w:r>
          </w:p>
        </w:tc>
      </w:tr>
    </w:tbl>
    <w:p w:rsidR="000F1564" w:rsidRDefault="000E2E63">
      <w:pPr>
        <w:pStyle w:val="affd"/>
        <w:spacing w:before="156" w:after="156" w:line="288" w:lineRule="auto"/>
      </w:pPr>
      <w:bookmarkStart w:id="64" w:name="_Toc66208088"/>
      <w:bookmarkStart w:id="65" w:name="_Toc69923602"/>
      <w:bookmarkStart w:id="66" w:name="_Toc66208111"/>
      <w:bookmarkStart w:id="67" w:name="_Toc72224009"/>
      <w:r w:rsidRPr="00170D49">
        <w:rPr>
          <w:rFonts w:hAnsi="宋体" w:hint="eastAsia"/>
          <w:color w:val="000000"/>
          <w:szCs w:val="21"/>
        </w:rPr>
        <w:t>微生物指标</w:t>
      </w:r>
      <w:bookmarkEnd w:id="64"/>
      <w:bookmarkEnd w:id="65"/>
      <w:bookmarkEnd w:id="66"/>
      <w:bookmarkEnd w:id="67"/>
    </w:p>
    <w:p w:rsidR="000E2E63" w:rsidRDefault="000E2E63" w:rsidP="000E2E63">
      <w:pPr>
        <w:spacing w:line="340" w:lineRule="exact"/>
        <w:ind w:firstLineChars="200" w:firstLine="420"/>
        <w:rPr>
          <w:rFonts w:ascii="宋体" w:hAnsi="宋体"/>
          <w:color w:val="000000"/>
        </w:rPr>
      </w:pPr>
      <w:r w:rsidRPr="00170D49">
        <w:rPr>
          <w:rFonts w:ascii="宋体" w:hAnsi="宋体" w:hint="eastAsia"/>
          <w:color w:val="000000"/>
        </w:rPr>
        <w:lastRenderedPageBreak/>
        <w:t>应符合表3规定。</w:t>
      </w:r>
    </w:p>
    <w:p w:rsidR="000E2E63" w:rsidRPr="00170D49" w:rsidRDefault="000E2E63" w:rsidP="000E2E63">
      <w:pPr>
        <w:spacing w:line="340" w:lineRule="exact"/>
        <w:jc w:val="center"/>
        <w:rPr>
          <w:rFonts w:ascii="黑体" w:eastAsia="黑体" w:hAnsi="宋体"/>
          <w:color w:val="000000"/>
        </w:rPr>
      </w:pPr>
      <w:r w:rsidRPr="00170D49">
        <w:rPr>
          <w:rFonts w:ascii="黑体" w:eastAsia="黑体" w:hAnsi="宋体" w:hint="eastAsia"/>
          <w:color w:val="000000"/>
        </w:rPr>
        <w:t>表3  微生物指标</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7"/>
        <w:gridCol w:w="1560"/>
        <w:gridCol w:w="1559"/>
        <w:gridCol w:w="1559"/>
        <w:gridCol w:w="1667"/>
      </w:tblGrid>
      <w:tr w:rsidR="000E2E63" w:rsidRPr="00170D49" w:rsidTr="00C241F3">
        <w:trPr>
          <w:trHeight w:val="435"/>
        </w:trPr>
        <w:tc>
          <w:tcPr>
            <w:tcW w:w="2807" w:type="dxa"/>
            <w:vMerge w:val="restart"/>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项目</w:t>
            </w:r>
          </w:p>
        </w:tc>
        <w:tc>
          <w:tcPr>
            <w:tcW w:w="6345" w:type="dxa"/>
            <w:gridSpan w:val="4"/>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hint="eastAsia"/>
                <w:color w:val="000000"/>
                <w:sz w:val="18"/>
                <w:szCs w:val="18"/>
              </w:rPr>
              <w:t>采样方案</w:t>
            </w:r>
            <w:r w:rsidRPr="00170D49">
              <w:rPr>
                <w:rFonts w:hint="eastAsia"/>
                <w:color w:val="000000"/>
                <w:sz w:val="18"/>
                <w:szCs w:val="18"/>
                <w:vertAlign w:val="superscript"/>
              </w:rPr>
              <w:t>a</w:t>
            </w:r>
            <w:r w:rsidRPr="00170D49">
              <w:rPr>
                <w:rFonts w:hint="eastAsia"/>
                <w:color w:val="000000"/>
                <w:sz w:val="18"/>
                <w:szCs w:val="18"/>
              </w:rPr>
              <w:t>及限量</w:t>
            </w:r>
          </w:p>
        </w:tc>
      </w:tr>
      <w:tr w:rsidR="000E2E63" w:rsidRPr="00170D49" w:rsidTr="00C241F3">
        <w:trPr>
          <w:trHeight w:val="345"/>
        </w:trPr>
        <w:tc>
          <w:tcPr>
            <w:tcW w:w="2807" w:type="dxa"/>
            <w:vMerge/>
            <w:vAlign w:val="center"/>
          </w:tcPr>
          <w:p w:rsidR="000E2E63" w:rsidRPr="00170D49" w:rsidRDefault="000E2E63" w:rsidP="00382C53">
            <w:pPr>
              <w:spacing w:beforeLines="15" w:afterLines="15" w:line="340" w:lineRule="exact"/>
              <w:ind w:firstLineChars="150" w:firstLine="270"/>
              <w:rPr>
                <w:rFonts w:ascii="宋体" w:hAnsi="宋体"/>
                <w:color w:val="000000"/>
                <w:sz w:val="18"/>
                <w:szCs w:val="18"/>
              </w:rPr>
            </w:pP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n</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c</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m</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M</w:t>
            </w:r>
          </w:p>
        </w:tc>
      </w:tr>
      <w:tr w:rsidR="000E2E63" w:rsidRPr="00170D49" w:rsidTr="00C241F3">
        <w:tc>
          <w:tcPr>
            <w:tcW w:w="2807" w:type="dxa"/>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cs="宋体" w:hint="eastAsia"/>
                <w:color w:val="000000"/>
                <w:sz w:val="18"/>
                <w:szCs w:val="18"/>
              </w:rPr>
              <w:t>菌落总数</w:t>
            </w:r>
            <w:r w:rsidRPr="00170D49">
              <w:rPr>
                <w:rFonts w:ascii="宋体" w:hAnsi="宋体" w:hint="eastAsia"/>
                <w:color w:val="000000"/>
                <w:sz w:val="18"/>
                <w:szCs w:val="18"/>
              </w:rPr>
              <w:t>∕（CFU∕</w:t>
            </w:r>
            <w:r w:rsidRPr="00170D49">
              <w:rPr>
                <w:rFonts w:hAnsi="宋体" w:hint="eastAsia"/>
                <w:color w:val="000000"/>
                <w:sz w:val="18"/>
                <w:szCs w:val="18"/>
              </w:rPr>
              <w:t>g</w:t>
            </w:r>
            <w:r w:rsidRPr="00170D49">
              <w:rPr>
                <w:rFonts w:ascii="宋体" w:hAnsi="宋体"/>
                <w:color w:val="000000"/>
                <w:sz w:val="18"/>
                <w:szCs w:val="18"/>
              </w:rPr>
              <w:t>）</w:t>
            </w: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5</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2</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10</w:t>
            </w:r>
            <w:r w:rsidRPr="00170D49">
              <w:rPr>
                <w:rFonts w:hAnsi="宋体" w:hint="eastAsia"/>
                <w:color w:val="000000"/>
                <w:sz w:val="18"/>
                <w:szCs w:val="18"/>
                <w:vertAlign w:val="superscript"/>
              </w:rPr>
              <w:t>4</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10</w:t>
            </w:r>
            <w:r w:rsidRPr="00170D49">
              <w:rPr>
                <w:rFonts w:hAnsi="宋体" w:hint="eastAsia"/>
                <w:color w:val="000000"/>
                <w:sz w:val="18"/>
                <w:szCs w:val="18"/>
                <w:vertAlign w:val="superscript"/>
              </w:rPr>
              <w:t>5</w:t>
            </w:r>
          </w:p>
        </w:tc>
      </w:tr>
      <w:tr w:rsidR="000E2E63" w:rsidRPr="00170D49" w:rsidTr="00C241F3">
        <w:tc>
          <w:tcPr>
            <w:tcW w:w="2807" w:type="dxa"/>
            <w:vAlign w:val="center"/>
          </w:tcPr>
          <w:p w:rsidR="000E2E63" w:rsidRPr="00170D49" w:rsidRDefault="000E2E63" w:rsidP="00382C53">
            <w:pPr>
              <w:spacing w:beforeLines="15" w:afterLines="15" w:line="340" w:lineRule="exact"/>
              <w:rPr>
                <w:rFonts w:ascii="宋体" w:hAnsi="宋体" w:cs="宋体"/>
                <w:color w:val="000000"/>
                <w:sz w:val="18"/>
                <w:szCs w:val="18"/>
              </w:rPr>
            </w:pPr>
            <w:r w:rsidRPr="00170D49">
              <w:rPr>
                <w:rFonts w:ascii="宋体" w:hAnsi="宋体" w:cs="宋体" w:hint="eastAsia"/>
                <w:color w:val="000000"/>
                <w:sz w:val="18"/>
                <w:szCs w:val="18"/>
              </w:rPr>
              <w:t>大肠菌群</w:t>
            </w:r>
            <w:r w:rsidRPr="00170D49">
              <w:rPr>
                <w:rFonts w:ascii="宋体" w:hAnsi="宋体" w:hint="eastAsia"/>
                <w:color w:val="000000"/>
                <w:sz w:val="18"/>
                <w:szCs w:val="18"/>
              </w:rPr>
              <w:t>∕（CFU∕</w:t>
            </w:r>
            <w:r w:rsidRPr="00170D49">
              <w:rPr>
                <w:rFonts w:hAnsi="宋体" w:hint="eastAsia"/>
                <w:color w:val="000000"/>
                <w:sz w:val="18"/>
                <w:szCs w:val="18"/>
              </w:rPr>
              <w:t>g</w:t>
            </w:r>
            <w:r w:rsidRPr="00170D49">
              <w:rPr>
                <w:rFonts w:ascii="宋体" w:hAnsi="宋体"/>
                <w:color w:val="000000"/>
                <w:sz w:val="18"/>
                <w:szCs w:val="18"/>
              </w:rPr>
              <w:t>）</w:t>
            </w: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5</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2</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10</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10</w:t>
            </w:r>
            <w:r w:rsidRPr="00170D49">
              <w:rPr>
                <w:rFonts w:hAnsi="宋体" w:hint="eastAsia"/>
                <w:color w:val="000000"/>
                <w:sz w:val="18"/>
                <w:szCs w:val="18"/>
                <w:vertAlign w:val="superscript"/>
              </w:rPr>
              <w:t>2</w:t>
            </w:r>
          </w:p>
        </w:tc>
      </w:tr>
      <w:tr w:rsidR="000E2E63" w:rsidRPr="00170D49" w:rsidTr="00C241F3">
        <w:tc>
          <w:tcPr>
            <w:tcW w:w="2807" w:type="dxa"/>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cs="宋体" w:hint="eastAsia"/>
                <w:color w:val="000000"/>
                <w:sz w:val="18"/>
                <w:szCs w:val="18"/>
              </w:rPr>
              <w:t>沙门氏菌</w:t>
            </w:r>
            <w:r w:rsidRPr="00170D49">
              <w:rPr>
                <w:rFonts w:ascii="宋体" w:hAnsi="宋体" w:hint="eastAsia"/>
                <w:color w:val="000000"/>
                <w:sz w:val="18"/>
                <w:szCs w:val="18"/>
              </w:rPr>
              <w:t>（/</w:t>
            </w:r>
            <w:r w:rsidRPr="00170D49">
              <w:rPr>
                <w:rFonts w:ascii="宋体" w:hAnsi="宋体"/>
                <w:color w:val="000000"/>
                <w:sz w:val="18"/>
                <w:szCs w:val="18"/>
              </w:rPr>
              <w:t>25g</w:t>
            </w:r>
            <w:r w:rsidRPr="00170D49">
              <w:rPr>
                <w:rFonts w:ascii="宋体" w:hAnsi="宋体" w:hint="eastAsia"/>
                <w:color w:val="000000"/>
                <w:sz w:val="18"/>
                <w:szCs w:val="18"/>
              </w:rPr>
              <w:t>）</w:t>
            </w: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5</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0</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0</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w:t>
            </w:r>
          </w:p>
        </w:tc>
      </w:tr>
      <w:tr w:rsidR="000E2E63" w:rsidRPr="00170D49" w:rsidTr="00C241F3">
        <w:tc>
          <w:tcPr>
            <w:tcW w:w="2807" w:type="dxa"/>
            <w:vAlign w:val="center"/>
          </w:tcPr>
          <w:p w:rsidR="000E2E63" w:rsidRPr="00170D49" w:rsidRDefault="000E2E63" w:rsidP="00382C53">
            <w:pPr>
              <w:spacing w:beforeLines="15" w:afterLines="15" w:line="340" w:lineRule="exact"/>
              <w:rPr>
                <w:rFonts w:ascii="宋体" w:hAnsi="宋体"/>
                <w:color w:val="000000"/>
                <w:sz w:val="18"/>
                <w:szCs w:val="18"/>
              </w:rPr>
            </w:pPr>
            <w:r w:rsidRPr="00170D49">
              <w:rPr>
                <w:rFonts w:ascii="宋体" w:hAnsi="宋体" w:cs="宋体" w:hint="eastAsia"/>
                <w:color w:val="000000"/>
                <w:sz w:val="18"/>
                <w:szCs w:val="18"/>
              </w:rPr>
              <w:t>金黄色葡萄球菌</w:t>
            </w:r>
            <w:r w:rsidRPr="00170D49">
              <w:rPr>
                <w:rFonts w:ascii="宋体" w:hAnsi="宋体" w:hint="eastAsia"/>
                <w:color w:val="000000"/>
                <w:sz w:val="18"/>
                <w:szCs w:val="18"/>
              </w:rPr>
              <w:t>（CFU∕</w:t>
            </w:r>
            <w:r w:rsidRPr="00170D49">
              <w:rPr>
                <w:rFonts w:hAnsi="宋体" w:hint="eastAsia"/>
                <w:color w:val="000000"/>
                <w:sz w:val="18"/>
                <w:szCs w:val="18"/>
              </w:rPr>
              <w:t>g</w:t>
            </w:r>
            <w:r w:rsidRPr="00170D49">
              <w:rPr>
                <w:rFonts w:ascii="宋体" w:hAnsi="宋体"/>
                <w:color w:val="000000"/>
                <w:sz w:val="18"/>
                <w:szCs w:val="18"/>
              </w:rPr>
              <w:t>）</w:t>
            </w: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5</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1</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 xml:space="preserve">100 </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 xml:space="preserve">1000 </w:t>
            </w:r>
          </w:p>
        </w:tc>
      </w:tr>
      <w:tr w:rsidR="000E2E63" w:rsidRPr="00170D49" w:rsidTr="00C241F3">
        <w:tc>
          <w:tcPr>
            <w:tcW w:w="2807" w:type="dxa"/>
            <w:vAlign w:val="center"/>
          </w:tcPr>
          <w:p w:rsidR="000E2E63" w:rsidRPr="00170D49" w:rsidRDefault="000E2E63" w:rsidP="00382C53">
            <w:pPr>
              <w:spacing w:beforeLines="15" w:afterLines="15" w:line="340" w:lineRule="exact"/>
              <w:rPr>
                <w:rFonts w:ascii="宋体" w:hAnsi="宋体" w:cs="宋体"/>
                <w:color w:val="000000"/>
                <w:sz w:val="18"/>
                <w:szCs w:val="18"/>
              </w:rPr>
            </w:pPr>
            <w:r w:rsidRPr="00170D49">
              <w:rPr>
                <w:rFonts w:hAnsi="宋体" w:cs="宋体" w:hint="eastAsia"/>
                <w:color w:val="000000"/>
                <w:sz w:val="18"/>
                <w:szCs w:val="18"/>
              </w:rPr>
              <w:t>单核细胞增生李斯特氏菌</w:t>
            </w:r>
          </w:p>
        </w:tc>
        <w:tc>
          <w:tcPr>
            <w:tcW w:w="1560"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5</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0</w:t>
            </w:r>
          </w:p>
        </w:tc>
        <w:tc>
          <w:tcPr>
            <w:tcW w:w="1559"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0</w:t>
            </w:r>
          </w:p>
        </w:tc>
        <w:tc>
          <w:tcPr>
            <w:tcW w:w="1667" w:type="dxa"/>
            <w:vAlign w:val="center"/>
          </w:tcPr>
          <w:p w:rsidR="000E2E63" w:rsidRPr="00170D49" w:rsidRDefault="000E2E63" w:rsidP="00382C53">
            <w:pPr>
              <w:spacing w:beforeLines="15" w:afterLines="15" w:line="340" w:lineRule="exact"/>
              <w:jc w:val="center"/>
              <w:rPr>
                <w:rFonts w:ascii="宋体" w:hAnsi="宋体"/>
                <w:color w:val="000000"/>
                <w:sz w:val="18"/>
                <w:szCs w:val="18"/>
              </w:rPr>
            </w:pPr>
            <w:r w:rsidRPr="00170D49">
              <w:rPr>
                <w:rFonts w:ascii="宋体" w:hAnsi="宋体" w:hint="eastAsia"/>
                <w:color w:val="000000"/>
                <w:sz w:val="18"/>
                <w:szCs w:val="18"/>
              </w:rPr>
              <w:t>—</w:t>
            </w:r>
          </w:p>
        </w:tc>
      </w:tr>
      <w:tr w:rsidR="000E2E63" w:rsidRPr="00170D49" w:rsidTr="00C241F3">
        <w:trPr>
          <w:trHeight w:val="70"/>
        </w:trPr>
        <w:tc>
          <w:tcPr>
            <w:tcW w:w="9152" w:type="dxa"/>
            <w:gridSpan w:val="5"/>
            <w:vAlign w:val="center"/>
          </w:tcPr>
          <w:p w:rsidR="000E2E63" w:rsidRPr="00170D49" w:rsidRDefault="000E2E63" w:rsidP="00382C53">
            <w:pPr>
              <w:spacing w:beforeLines="15" w:afterLines="15" w:line="340" w:lineRule="exact"/>
              <w:ind w:firstLineChars="50" w:firstLine="90"/>
              <w:rPr>
                <w:rFonts w:ascii="宋体"/>
                <w:color w:val="000000"/>
                <w:sz w:val="18"/>
                <w:szCs w:val="18"/>
              </w:rPr>
            </w:pPr>
            <w:r w:rsidRPr="00170D49">
              <w:rPr>
                <w:rFonts w:ascii="宋体" w:hint="eastAsia"/>
                <w:color w:val="000000"/>
                <w:sz w:val="18"/>
                <w:szCs w:val="18"/>
              </w:rPr>
              <w:t>注a：样品的采样及处理按</w:t>
            </w:r>
            <w:r w:rsidRPr="00170D49">
              <w:rPr>
                <w:rFonts w:ascii="宋体"/>
                <w:color w:val="000000"/>
                <w:sz w:val="18"/>
                <w:szCs w:val="18"/>
              </w:rPr>
              <w:t>GB 4789.1</w:t>
            </w:r>
            <w:r w:rsidRPr="00170D49">
              <w:rPr>
                <w:rFonts w:ascii="宋体" w:hint="eastAsia"/>
                <w:color w:val="000000"/>
                <w:sz w:val="18"/>
                <w:szCs w:val="18"/>
              </w:rPr>
              <w:t>执行。</w:t>
            </w:r>
          </w:p>
        </w:tc>
      </w:tr>
    </w:tbl>
    <w:p w:rsidR="000F1564" w:rsidRDefault="000E2E63">
      <w:pPr>
        <w:pStyle w:val="affd"/>
        <w:spacing w:before="156" w:after="156" w:line="288" w:lineRule="auto"/>
      </w:pPr>
      <w:bookmarkStart w:id="68" w:name="_Toc66208089"/>
      <w:bookmarkStart w:id="69" w:name="_Toc66208112"/>
      <w:bookmarkStart w:id="70" w:name="_Toc69923603"/>
      <w:bookmarkStart w:id="71" w:name="_Toc72224010"/>
      <w:r w:rsidRPr="000E2E63">
        <w:rPr>
          <w:rFonts w:hint="eastAsia"/>
        </w:rPr>
        <w:t>其它污染物限量</w:t>
      </w:r>
      <w:bookmarkEnd w:id="68"/>
      <w:bookmarkEnd w:id="69"/>
      <w:bookmarkEnd w:id="70"/>
      <w:bookmarkEnd w:id="71"/>
    </w:p>
    <w:p w:rsidR="000F1564" w:rsidRDefault="000E2E63" w:rsidP="00A20937">
      <w:pPr>
        <w:pStyle w:val="affffffffb"/>
        <w:numPr>
          <w:ilvl w:val="0"/>
          <w:numId w:val="0"/>
        </w:numPr>
        <w:spacing w:line="288" w:lineRule="auto"/>
        <w:ind w:firstLineChars="202" w:firstLine="424"/>
      </w:pPr>
      <w:r w:rsidRPr="000E2E63">
        <w:rPr>
          <w:rFonts w:hint="eastAsia"/>
        </w:rPr>
        <w:t>应符合GB 2762的规定。</w:t>
      </w:r>
    </w:p>
    <w:p w:rsidR="000F1564" w:rsidRDefault="000E2E63">
      <w:pPr>
        <w:pStyle w:val="affd"/>
        <w:spacing w:before="156" w:after="156" w:line="288" w:lineRule="auto"/>
        <w:rPr>
          <w:rFonts w:ascii="宋体" w:eastAsia="宋体" w:hAnsi="宋体" w:cs="宋体"/>
        </w:rPr>
      </w:pPr>
      <w:bookmarkStart w:id="72" w:name="_Toc66208113"/>
      <w:bookmarkStart w:id="73" w:name="_Toc66208090"/>
      <w:bookmarkStart w:id="74" w:name="_Toc69923604"/>
      <w:bookmarkStart w:id="75" w:name="_Toc72224011"/>
      <w:r w:rsidRPr="00170D49">
        <w:rPr>
          <w:rFonts w:hAnsi="宋体" w:hint="eastAsia"/>
          <w:color w:val="000000"/>
        </w:rPr>
        <w:t>生产加工过程</w:t>
      </w:r>
      <w:bookmarkEnd w:id="72"/>
      <w:bookmarkEnd w:id="73"/>
      <w:bookmarkEnd w:id="74"/>
      <w:bookmarkEnd w:id="75"/>
    </w:p>
    <w:p w:rsidR="000F1564" w:rsidRDefault="000E2E63" w:rsidP="00A20937">
      <w:pPr>
        <w:pStyle w:val="affffffffb"/>
        <w:numPr>
          <w:ilvl w:val="0"/>
          <w:numId w:val="0"/>
        </w:numPr>
        <w:spacing w:line="288" w:lineRule="auto"/>
        <w:ind w:firstLineChars="202" w:firstLine="424"/>
        <w:rPr>
          <w:rFonts w:hAnsi="宋体" w:cs="宋体"/>
        </w:rPr>
      </w:pPr>
      <w:r w:rsidRPr="00170D49">
        <w:rPr>
          <w:rFonts w:hAnsi="宋体" w:hint="eastAsia"/>
          <w:color w:val="000000"/>
          <w:szCs w:val="21"/>
        </w:rPr>
        <w:t>应符合GB 14881的规定。</w:t>
      </w:r>
    </w:p>
    <w:p w:rsidR="000F1564" w:rsidRDefault="000E2E63" w:rsidP="000E2E63">
      <w:pPr>
        <w:pStyle w:val="affd"/>
        <w:spacing w:before="156" w:after="156" w:line="288" w:lineRule="auto"/>
      </w:pPr>
      <w:bookmarkStart w:id="76" w:name="_Toc69923605"/>
      <w:bookmarkStart w:id="77" w:name="_Toc66208091"/>
      <w:bookmarkStart w:id="78" w:name="_Toc66208114"/>
      <w:bookmarkStart w:id="79" w:name="_Toc72224012"/>
      <w:r w:rsidRPr="00170D49">
        <w:rPr>
          <w:rFonts w:hAnsi="宋体" w:hint="eastAsia"/>
          <w:color w:val="000000"/>
          <w:szCs w:val="21"/>
        </w:rPr>
        <w:t>净含量偏差</w:t>
      </w:r>
      <w:bookmarkEnd w:id="76"/>
      <w:bookmarkEnd w:id="77"/>
      <w:bookmarkEnd w:id="78"/>
      <w:bookmarkEnd w:id="79"/>
    </w:p>
    <w:p w:rsidR="000F1564" w:rsidRDefault="000E2E63" w:rsidP="000E2E63">
      <w:pPr>
        <w:pStyle w:val="afffff"/>
        <w:spacing w:line="288" w:lineRule="auto"/>
        <w:ind w:firstLine="420"/>
      </w:pPr>
      <w:r w:rsidRPr="00170D49">
        <w:rPr>
          <w:rFonts w:hAnsi="宋体" w:hint="eastAsia"/>
          <w:color w:val="000000"/>
          <w:szCs w:val="21"/>
        </w:rPr>
        <w:t>应符合国家《定量包装商品计量监督管理办法》的规定。</w:t>
      </w:r>
    </w:p>
    <w:p w:rsidR="000F1564" w:rsidRDefault="000E2E63">
      <w:pPr>
        <w:pStyle w:val="affc"/>
        <w:spacing w:before="312" w:after="312" w:line="288" w:lineRule="auto"/>
      </w:pPr>
      <w:bookmarkStart w:id="80" w:name="_Toc72224013"/>
      <w:r w:rsidRPr="00170D49">
        <w:rPr>
          <w:rFonts w:hAnsi="宋体"/>
          <w:color w:val="000000"/>
          <w:szCs w:val="21"/>
        </w:rPr>
        <w:t>试验方法</w:t>
      </w:r>
      <w:bookmarkEnd w:id="80"/>
    </w:p>
    <w:p w:rsidR="000F1564" w:rsidRDefault="000E2E63" w:rsidP="000E2E63">
      <w:pPr>
        <w:pStyle w:val="affd"/>
        <w:spacing w:before="156" w:after="156" w:line="288" w:lineRule="auto"/>
      </w:pPr>
      <w:bookmarkStart w:id="81" w:name="_Toc69923607"/>
      <w:bookmarkStart w:id="82" w:name="_Toc66208116"/>
      <w:bookmarkStart w:id="83" w:name="_Toc66208093"/>
      <w:bookmarkStart w:id="84" w:name="_Toc72224014"/>
      <w:r w:rsidRPr="000E2E63">
        <w:rPr>
          <w:rFonts w:hint="eastAsia"/>
        </w:rPr>
        <w:t>感官要求</w:t>
      </w:r>
      <w:bookmarkEnd w:id="81"/>
      <w:bookmarkEnd w:id="82"/>
      <w:bookmarkEnd w:id="83"/>
      <w:bookmarkEnd w:id="84"/>
    </w:p>
    <w:p w:rsidR="000F1564" w:rsidRDefault="000E2E63" w:rsidP="000E2E63">
      <w:pPr>
        <w:pStyle w:val="afffff"/>
        <w:ind w:firstLine="420"/>
        <w:rPr>
          <w:szCs w:val="24"/>
        </w:rPr>
      </w:pPr>
      <w:r w:rsidRPr="00170D49">
        <w:rPr>
          <w:rFonts w:hAnsi="宋体" w:hint="eastAsia"/>
          <w:color w:val="000000"/>
        </w:rPr>
        <w:t>在充足的自然光线下,</w:t>
      </w:r>
      <w:r w:rsidRPr="00170D49">
        <w:rPr>
          <w:rFonts w:hint="eastAsia"/>
          <w:color w:val="000000"/>
        </w:rPr>
        <w:t>用肉眼观察其色泽及杂质，嗅其气味，尝其滋味。</w:t>
      </w:r>
    </w:p>
    <w:p w:rsidR="000F1564" w:rsidRDefault="000E2E63">
      <w:pPr>
        <w:pStyle w:val="affd"/>
        <w:spacing w:before="156" w:after="156" w:line="288" w:lineRule="auto"/>
      </w:pPr>
      <w:bookmarkStart w:id="85" w:name="_Toc66208094"/>
      <w:bookmarkStart w:id="86" w:name="_Toc66208117"/>
      <w:bookmarkStart w:id="87" w:name="_Toc69923608"/>
      <w:bookmarkStart w:id="88" w:name="_Toc72224015"/>
      <w:r w:rsidRPr="00170D49">
        <w:rPr>
          <w:rFonts w:hAnsi="宋体" w:hint="eastAsia"/>
          <w:color w:val="000000"/>
          <w:szCs w:val="21"/>
        </w:rPr>
        <w:t>理化指标</w:t>
      </w:r>
      <w:bookmarkEnd w:id="85"/>
      <w:bookmarkEnd w:id="86"/>
      <w:bookmarkEnd w:id="87"/>
      <w:bookmarkEnd w:id="88"/>
    </w:p>
    <w:p w:rsidR="000E2E63" w:rsidRPr="000E2E63" w:rsidRDefault="000E2E63" w:rsidP="00A20937">
      <w:pPr>
        <w:pStyle w:val="affffffffb"/>
        <w:spacing w:line="288" w:lineRule="auto"/>
        <w:ind w:left="0"/>
      </w:pPr>
      <w:r w:rsidRPr="00170D49">
        <w:rPr>
          <w:rFonts w:ascii="黑体" w:eastAsia="黑体" w:hAnsi="宋体" w:hint="eastAsia"/>
          <w:color w:val="000000"/>
          <w:szCs w:val="21"/>
        </w:rPr>
        <w:t>水分</w:t>
      </w:r>
    </w:p>
    <w:p w:rsidR="000E2E63" w:rsidRPr="000E2E63" w:rsidRDefault="000E2E63" w:rsidP="00A20937">
      <w:pPr>
        <w:pStyle w:val="affffffffb"/>
        <w:numPr>
          <w:ilvl w:val="0"/>
          <w:numId w:val="0"/>
        </w:numPr>
        <w:spacing w:line="288" w:lineRule="auto"/>
        <w:ind w:firstLineChars="202" w:firstLine="424"/>
      </w:pPr>
      <w:r w:rsidRPr="00170D49">
        <w:rPr>
          <w:rFonts w:hAnsi="宋体" w:hint="eastAsia"/>
          <w:color w:val="000000"/>
          <w:szCs w:val="21"/>
        </w:rPr>
        <w:t>按GB 5009.3规定</w:t>
      </w:r>
      <w:r w:rsidRPr="00170D49">
        <w:rPr>
          <w:rFonts w:hAnsi="宋体" w:hint="eastAsia"/>
          <w:color w:val="000000"/>
        </w:rPr>
        <w:t>的方法测定。</w:t>
      </w:r>
    </w:p>
    <w:p w:rsidR="00192159" w:rsidRPr="00192159" w:rsidRDefault="00192159" w:rsidP="00A20937">
      <w:pPr>
        <w:pStyle w:val="affffffffb"/>
        <w:spacing w:line="288" w:lineRule="auto"/>
        <w:ind w:left="0"/>
      </w:pPr>
      <w:r>
        <w:rPr>
          <w:rFonts w:ascii="黑体" w:eastAsia="黑体" w:hAnsi="宋体" w:hint="eastAsia"/>
          <w:color w:val="000000"/>
          <w:szCs w:val="21"/>
        </w:rPr>
        <w:t>氯化物</w:t>
      </w:r>
    </w:p>
    <w:p w:rsidR="000F1564" w:rsidRDefault="00192159" w:rsidP="00A20937">
      <w:pPr>
        <w:pStyle w:val="affffffffb"/>
        <w:numPr>
          <w:ilvl w:val="0"/>
          <w:numId w:val="0"/>
        </w:numPr>
        <w:spacing w:line="288" w:lineRule="auto"/>
        <w:ind w:firstLineChars="200" w:firstLine="420"/>
      </w:pPr>
      <w:r w:rsidRPr="00170D49">
        <w:rPr>
          <w:rFonts w:hAnsi="宋体" w:hint="eastAsia"/>
          <w:color w:val="000000"/>
          <w:szCs w:val="21"/>
        </w:rPr>
        <w:t>按</w:t>
      </w:r>
      <w:r>
        <w:rPr>
          <w:rFonts w:hAnsi="宋体" w:hint="eastAsia"/>
          <w:color w:val="000000"/>
          <w:szCs w:val="21"/>
        </w:rPr>
        <w:t>GB</w:t>
      </w:r>
      <w:r w:rsidRPr="00170D49">
        <w:rPr>
          <w:rFonts w:hAnsi="宋体" w:hint="eastAsia"/>
          <w:color w:val="000000"/>
          <w:szCs w:val="21"/>
        </w:rPr>
        <w:t xml:space="preserve"> </w:t>
      </w:r>
      <w:r>
        <w:rPr>
          <w:rFonts w:hAnsi="宋体" w:hint="eastAsia"/>
          <w:color w:val="000000"/>
          <w:szCs w:val="21"/>
        </w:rPr>
        <w:t>5009.44</w:t>
      </w:r>
      <w:r w:rsidRPr="00170D49">
        <w:rPr>
          <w:rFonts w:hAnsi="宋体" w:hint="eastAsia"/>
          <w:color w:val="000000"/>
          <w:szCs w:val="21"/>
        </w:rPr>
        <w:t>规定</w:t>
      </w:r>
      <w:r w:rsidRPr="00170D49">
        <w:rPr>
          <w:rFonts w:hAnsi="宋体" w:hint="eastAsia"/>
          <w:color w:val="000000"/>
        </w:rPr>
        <w:t>的方法测定。</w:t>
      </w:r>
      <w:r w:rsidR="00530182">
        <w:rPr>
          <w:rFonts w:hint="eastAsia"/>
        </w:rPr>
        <w:t>。</w:t>
      </w:r>
    </w:p>
    <w:p w:rsidR="00192159" w:rsidRPr="00192159" w:rsidRDefault="00192159" w:rsidP="00A20937">
      <w:pPr>
        <w:pStyle w:val="affffffffb"/>
        <w:spacing w:line="288" w:lineRule="auto"/>
        <w:ind w:left="0"/>
      </w:pPr>
      <w:r w:rsidRPr="00170D49">
        <w:rPr>
          <w:rFonts w:ascii="黑体" w:eastAsia="黑体" w:hAnsi="宋体" w:hint="eastAsia"/>
          <w:color w:val="000000"/>
          <w:szCs w:val="21"/>
        </w:rPr>
        <w:t>蛋白质</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szCs w:val="21"/>
        </w:rPr>
        <w:t>按GB 5009.5规定</w:t>
      </w:r>
      <w:r w:rsidRPr="00170D49">
        <w:rPr>
          <w:rFonts w:hAnsi="宋体" w:hint="eastAsia"/>
          <w:color w:val="000000"/>
        </w:rPr>
        <w:t>的方法测定。</w:t>
      </w:r>
    </w:p>
    <w:p w:rsidR="00192159" w:rsidRPr="00192159" w:rsidRDefault="00192159" w:rsidP="00A20937">
      <w:pPr>
        <w:pStyle w:val="affffffffb"/>
        <w:spacing w:line="288" w:lineRule="auto"/>
        <w:ind w:left="0"/>
      </w:pPr>
      <w:r w:rsidRPr="00170D49">
        <w:rPr>
          <w:rFonts w:ascii="黑体" w:eastAsia="黑体" w:hAnsi="宋体" w:hint="eastAsia"/>
          <w:color w:val="000000"/>
          <w:szCs w:val="21"/>
        </w:rPr>
        <w:t>铅</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szCs w:val="21"/>
        </w:rPr>
        <w:t>按GB 5009.12规定</w:t>
      </w:r>
      <w:r w:rsidRPr="00170D49">
        <w:rPr>
          <w:rFonts w:hAnsi="宋体" w:hint="eastAsia"/>
          <w:color w:val="000000"/>
        </w:rPr>
        <w:t>的方法测定</w:t>
      </w:r>
      <w:r>
        <w:rPr>
          <w:rFonts w:hAnsi="宋体" w:hint="eastAsia"/>
          <w:color w:val="000000"/>
        </w:rPr>
        <w:t>。</w:t>
      </w:r>
    </w:p>
    <w:p w:rsidR="00192159" w:rsidRPr="00192159" w:rsidRDefault="00192159" w:rsidP="00A20937">
      <w:pPr>
        <w:pStyle w:val="affffffffb"/>
        <w:spacing w:line="288" w:lineRule="auto"/>
        <w:ind w:left="0"/>
      </w:pPr>
      <w:r w:rsidRPr="00170D49">
        <w:rPr>
          <w:rFonts w:ascii="黑体" w:eastAsia="黑体" w:hAnsi="宋体" w:hint="eastAsia"/>
          <w:color w:val="000000"/>
          <w:szCs w:val="21"/>
        </w:rPr>
        <w:t>无机砷</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szCs w:val="21"/>
        </w:rPr>
        <w:lastRenderedPageBreak/>
        <w:t>按GB 5009.11规定</w:t>
      </w:r>
      <w:r w:rsidRPr="00170D49">
        <w:rPr>
          <w:rFonts w:hAnsi="宋体" w:hint="eastAsia"/>
          <w:color w:val="000000"/>
        </w:rPr>
        <w:t>的方法测定</w:t>
      </w:r>
      <w:r>
        <w:rPr>
          <w:rFonts w:hAnsi="宋体" w:hint="eastAsia"/>
          <w:color w:val="000000"/>
        </w:rPr>
        <w:t>。</w:t>
      </w:r>
    </w:p>
    <w:p w:rsidR="00192159" w:rsidRPr="00192159" w:rsidRDefault="00192159" w:rsidP="00A20937">
      <w:pPr>
        <w:pStyle w:val="affffffffb"/>
        <w:spacing w:line="288" w:lineRule="auto"/>
        <w:ind w:left="0"/>
      </w:pPr>
      <w:r w:rsidRPr="00170D49">
        <w:rPr>
          <w:rFonts w:ascii="黑体" w:eastAsia="黑体" w:hAnsi="黑体" w:hint="eastAsia"/>
          <w:color w:val="000000"/>
        </w:rPr>
        <w:t>镉</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rPr>
        <w:t>按GB 5009.15 规定的方法测定</w:t>
      </w:r>
      <w:r>
        <w:rPr>
          <w:rFonts w:hAnsi="宋体" w:hint="eastAsia"/>
          <w:color w:val="000000"/>
        </w:rPr>
        <w:t>。</w:t>
      </w:r>
    </w:p>
    <w:p w:rsidR="00192159" w:rsidRPr="00192159" w:rsidRDefault="00192159" w:rsidP="00A20937">
      <w:pPr>
        <w:pStyle w:val="affffffffb"/>
        <w:spacing w:line="288" w:lineRule="auto"/>
        <w:ind w:left="0"/>
      </w:pPr>
      <w:r w:rsidRPr="00170D49">
        <w:rPr>
          <w:rFonts w:ascii="黑体" w:eastAsia="黑体" w:hAnsi="黑体" w:hint="eastAsia"/>
          <w:color w:val="000000"/>
        </w:rPr>
        <w:t>铬</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rPr>
        <w:t>按GB 5009.123规定的方法测定。</w:t>
      </w:r>
    </w:p>
    <w:p w:rsidR="00192159" w:rsidRPr="00192159" w:rsidRDefault="00192159" w:rsidP="00A20937">
      <w:pPr>
        <w:pStyle w:val="affffffffb"/>
        <w:spacing w:line="288" w:lineRule="auto"/>
        <w:ind w:left="0"/>
      </w:pPr>
      <w:r w:rsidRPr="00170D49">
        <w:rPr>
          <w:rFonts w:ascii="黑体" w:eastAsia="黑体" w:hAnsi="黑体" w:hint="eastAsia"/>
          <w:color w:val="000000"/>
        </w:rPr>
        <w:t>N-二甲基亚硝胺</w:t>
      </w:r>
    </w:p>
    <w:p w:rsidR="00192159" w:rsidRPr="00192159" w:rsidRDefault="00192159" w:rsidP="00A20937">
      <w:pPr>
        <w:pStyle w:val="affffffffb"/>
        <w:numPr>
          <w:ilvl w:val="0"/>
          <w:numId w:val="0"/>
        </w:numPr>
        <w:spacing w:line="288" w:lineRule="auto"/>
        <w:ind w:firstLineChars="202" w:firstLine="424"/>
      </w:pPr>
      <w:r w:rsidRPr="00170D49">
        <w:rPr>
          <w:rFonts w:hAnsi="宋体" w:hint="eastAsia"/>
          <w:color w:val="000000"/>
        </w:rPr>
        <w:t>按GB 5009.26 规定的方法测定</w:t>
      </w:r>
      <w:r>
        <w:rPr>
          <w:rFonts w:hAnsi="宋体" w:hint="eastAsia"/>
          <w:color w:val="000000"/>
        </w:rPr>
        <w:t>。</w:t>
      </w:r>
    </w:p>
    <w:p w:rsidR="00192159" w:rsidRPr="00192159" w:rsidRDefault="00192159" w:rsidP="00192159">
      <w:pPr>
        <w:pStyle w:val="affd"/>
        <w:spacing w:before="156" w:after="156" w:line="340" w:lineRule="exact"/>
        <w:rPr>
          <w:rFonts w:ascii="宋体" w:hAnsi="宋体"/>
          <w:color w:val="000000"/>
        </w:rPr>
      </w:pPr>
      <w:bookmarkStart w:id="89" w:name="_Toc72224016"/>
      <w:r w:rsidRPr="00192159">
        <w:rPr>
          <w:rFonts w:hAnsi="宋体" w:hint="eastAsia"/>
          <w:color w:val="000000"/>
          <w:szCs w:val="21"/>
        </w:rPr>
        <w:t>微生物指标</w:t>
      </w:r>
      <w:bookmarkEnd w:id="89"/>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菌落总数</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kern w:val="0"/>
        </w:rPr>
        <w:t>按</w:t>
      </w:r>
      <w:r w:rsidRPr="00170D49">
        <w:rPr>
          <w:rFonts w:ascii="宋体" w:hAnsi="宋体" w:hint="eastAsia"/>
          <w:color w:val="000000"/>
        </w:rPr>
        <w:t>GB 4789.2规定的方法检验。</w:t>
      </w:r>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大肠菌群</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按GB 4789.3规定的方法检验。</w:t>
      </w:r>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沙门氏菌</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按GB 4789.4规定的方法检验。</w:t>
      </w:r>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金黄色葡萄球菌</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按GB 4789.10规定的方法检验。</w:t>
      </w:r>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单核细胞增生李斯特氏菌检验</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按GB 4789.30规定的方法检验。</w:t>
      </w:r>
    </w:p>
    <w:p w:rsidR="00192159" w:rsidRPr="00170D49" w:rsidRDefault="00192159" w:rsidP="00A20937">
      <w:pPr>
        <w:pStyle w:val="affd"/>
        <w:spacing w:before="156" w:after="156" w:line="288" w:lineRule="auto"/>
        <w:rPr>
          <w:rFonts w:hAnsi="宋体"/>
          <w:color w:val="000000"/>
        </w:rPr>
      </w:pPr>
      <w:bookmarkStart w:id="90" w:name="_Toc72224017"/>
      <w:r w:rsidRPr="00170D49">
        <w:rPr>
          <w:rFonts w:hAnsi="宋体" w:hint="eastAsia"/>
          <w:color w:val="000000"/>
        </w:rPr>
        <w:t>净含量偏差</w:t>
      </w:r>
      <w:bookmarkEnd w:id="90"/>
    </w:p>
    <w:p w:rsidR="00192159" w:rsidRPr="00170D49" w:rsidRDefault="00192159" w:rsidP="00192159">
      <w:pPr>
        <w:spacing w:line="340" w:lineRule="exact"/>
        <w:ind w:firstLineChars="200" w:firstLine="420"/>
        <w:rPr>
          <w:rFonts w:ascii="宋体" w:hAnsi="宋体"/>
          <w:color w:val="000000"/>
          <w:kern w:val="0"/>
        </w:rPr>
      </w:pPr>
      <w:r w:rsidRPr="00170D49">
        <w:rPr>
          <w:rFonts w:ascii="宋体" w:hAnsi="宋体" w:hint="eastAsia"/>
          <w:color w:val="000000"/>
          <w:kern w:val="0"/>
        </w:rPr>
        <w:t>按JJF 1070</w:t>
      </w:r>
      <w:r w:rsidRPr="00170D49">
        <w:rPr>
          <w:rFonts w:ascii="宋体" w:hAnsi="宋体" w:hint="eastAsia"/>
          <w:color w:val="000000"/>
        </w:rPr>
        <w:t>规定的方法检验</w:t>
      </w:r>
      <w:r w:rsidRPr="00170D49">
        <w:rPr>
          <w:rFonts w:ascii="宋体" w:hAnsi="宋体" w:hint="eastAsia"/>
          <w:color w:val="000000"/>
          <w:kern w:val="0"/>
        </w:rPr>
        <w:t>。</w:t>
      </w:r>
    </w:p>
    <w:p w:rsidR="00192159" w:rsidRPr="00A20937" w:rsidRDefault="00192159" w:rsidP="00A20937">
      <w:pPr>
        <w:pStyle w:val="affc"/>
        <w:spacing w:before="312" w:after="312"/>
      </w:pPr>
      <w:bookmarkStart w:id="91" w:name="_Toc72224018"/>
      <w:r w:rsidRPr="00A20937">
        <w:rPr>
          <w:rFonts w:hint="eastAsia"/>
        </w:rPr>
        <w:t>检验规则</w:t>
      </w:r>
      <w:bookmarkEnd w:id="91"/>
    </w:p>
    <w:p w:rsidR="00192159" w:rsidRPr="00A20937" w:rsidRDefault="00192159" w:rsidP="00A20937">
      <w:pPr>
        <w:pStyle w:val="affd"/>
        <w:spacing w:before="156" w:after="156" w:line="288" w:lineRule="auto"/>
        <w:rPr>
          <w:rFonts w:hAnsi="宋体"/>
          <w:color w:val="000000"/>
        </w:rPr>
      </w:pPr>
      <w:bookmarkStart w:id="92" w:name="_Toc72224019"/>
      <w:r w:rsidRPr="00A20937">
        <w:rPr>
          <w:rFonts w:hAnsi="宋体" w:hint="eastAsia"/>
          <w:color w:val="000000"/>
        </w:rPr>
        <w:t>入库检验</w:t>
      </w:r>
      <w:bookmarkEnd w:id="92"/>
    </w:p>
    <w:p w:rsidR="00192159" w:rsidRPr="00170D49" w:rsidRDefault="00192159" w:rsidP="00192159">
      <w:pPr>
        <w:spacing w:line="340" w:lineRule="exact"/>
        <w:ind w:firstLineChars="150" w:firstLine="315"/>
        <w:rPr>
          <w:rFonts w:ascii="宋体" w:hAnsi="宋体" w:cs="黑体"/>
          <w:color w:val="000000"/>
        </w:rPr>
      </w:pPr>
      <w:r w:rsidRPr="00170D49">
        <w:rPr>
          <w:rFonts w:ascii="宋体" w:hAnsi="宋体" w:cs="黑体" w:hint="eastAsia"/>
          <w:color w:val="000000"/>
        </w:rPr>
        <w:t>原辅料、包装材料等入库前应由生产厂的质量检验部门按标准要求检验或验收供方证明，合格后方可入库。</w:t>
      </w:r>
    </w:p>
    <w:p w:rsidR="00192159" w:rsidRPr="00170D49" w:rsidRDefault="00192159" w:rsidP="00A20937">
      <w:pPr>
        <w:pStyle w:val="affd"/>
        <w:spacing w:before="156" w:after="156" w:line="288" w:lineRule="auto"/>
        <w:rPr>
          <w:rFonts w:hAnsi="宋体"/>
          <w:color w:val="000000"/>
        </w:rPr>
      </w:pPr>
      <w:bookmarkStart w:id="93" w:name="_Toc72224020"/>
      <w:r w:rsidRPr="00170D49">
        <w:rPr>
          <w:rFonts w:hAnsi="宋体" w:hint="eastAsia"/>
          <w:color w:val="000000"/>
        </w:rPr>
        <w:t>组批与抽样</w:t>
      </w:r>
      <w:bookmarkEnd w:id="93"/>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同一</w:t>
      </w:r>
      <w:r w:rsidRPr="00170D49">
        <w:rPr>
          <w:rFonts w:hint="eastAsia"/>
          <w:color w:val="000000"/>
        </w:rPr>
        <w:t>生产日期</w:t>
      </w:r>
      <w:r w:rsidRPr="00170D49">
        <w:rPr>
          <w:rFonts w:ascii="宋体" w:hAnsi="宋体" w:hint="eastAsia"/>
          <w:color w:val="000000"/>
        </w:rPr>
        <w:t>、同一班次、同一批投料、</w:t>
      </w:r>
      <w:r w:rsidRPr="00170D49">
        <w:rPr>
          <w:rFonts w:hint="eastAsia"/>
          <w:color w:val="000000"/>
        </w:rPr>
        <w:t>同</w:t>
      </w:r>
      <w:r w:rsidRPr="00170D49">
        <w:rPr>
          <w:rFonts w:ascii="宋体" w:hAnsi="宋体" w:hint="eastAsia"/>
          <w:color w:val="000000"/>
        </w:rPr>
        <w:t>一</w:t>
      </w:r>
      <w:r w:rsidRPr="00170D49">
        <w:rPr>
          <w:rFonts w:hint="eastAsia"/>
          <w:color w:val="000000"/>
        </w:rPr>
        <w:t>规格</w:t>
      </w:r>
      <w:r w:rsidRPr="00170D49">
        <w:rPr>
          <w:rFonts w:ascii="宋体" w:hAnsi="宋体" w:hint="eastAsia"/>
          <w:color w:val="000000"/>
        </w:rPr>
        <w:t>、同一生产线生产的产品</w:t>
      </w:r>
      <w:r w:rsidRPr="00170D49">
        <w:rPr>
          <w:rFonts w:hint="eastAsia"/>
          <w:color w:val="000000"/>
        </w:rPr>
        <w:t>为一批</w:t>
      </w:r>
      <w:r w:rsidRPr="00170D49">
        <w:rPr>
          <w:rFonts w:ascii="宋体" w:hAnsi="宋体" w:hint="eastAsia"/>
          <w:color w:val="000000"/>
        </w:rPr>
        <w:t>。每批随机抽样</w:t>
      </w:r>
      <w:smartTag w:uri="urn:schemas-microsoft-com:office:smarttags" w:element="chmetcnv">
        <w:smartTagPr>
          <w:attr w:name="TCSC" w:val="0"/>
          <w:attr w:name="NumberType" w:val="1"/>
          <w:attr w:name="Negative" w:val="False"/>
          <w:attr w:name="HasSpace" w:val="False"/>
          <w:attr w:name="SourceValue" w:val="1"/>
          <w:attr w:name="UnitName" w:val="kg"/>
        </w:smartTagPr>
        <w:r w:rsidRPr="00170D49">
          <w:rPr>
            <w:rFonts w:ascii="宋体" w:hAnsi="宋体" w:hint="eastAsia"/>
            <w:color w:val="000000"/>
          </w:rPr>
          <w:t>1kg</w:t>
        </w:r>
      </w:smartTag>
      <w:r w:rsidRPr="00170D49">
        <w:rPr>
          <w:rFonts w:ascii="宋体" w:hAnsi="宋体" w:hint="eastAsia"/>
          <w:color w:val="000000"/>
        </w:rPr>
        <w:t>用作检验和备检。</w:t>
      </w:r>
    </w:p>
    <w:p w:rsidR="00192159" w:rsidRPr="00170D49" w:rsidRDefault="00192159" w:rsidP="00A20937">
      <w:pPr>
        <w:pStyle w:val="affd"/>
        <w:spacing w:before="156" w:after="156" w:line="288" w:lineRule="auto"/>
        <w:rPr>
          <w:rFonts w:hAnsi="宋体"/>
          <w:color w:val="000000"/>
        </w:rPr>
      </w:pPr>
      <w:bookmarkStart w:id="94" w:name="_Toc72224021"/>
      <w:r w:rsidRPr="00170D49">
        <w:rPr>
          <w:rFonts w:hAnsi="宋体" w:hint="eastAsia"/>
          <w:color w:val="000000"/>
        </w:rPr>
        <w:t>出厂检验</w:t>
      </w:r>
      <w:bookmarkEnd w:id="94"/>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每批产品须经生产厂质检部门检验合格并签发合格证后，方可出厂。</w:t>
      </w:r>
      <w:r w:rsidRPr="00170D49">
        <w:rPr>
          <w:rFonts w:ascii="宋体" w:hAnsi="宋体" w:hint="eastAsia"/>
          <w:color w:val="000000"/>
          <w:kern w:val="0"/>
        </w:rPr>
        <w:t>出厂检验项目：感官要求、菌落总数、大肠菌群、净含量。</w:t>
      </w:r>
    </w:p>
    <w:p w:rsidR="00192159" w:rsidRPr="00170D49" w:rsidRDefault="00192159" w:rsidP="00A20937">
      <w:pPr>
        <w:pStyle w:val="affd"/>
        <w:spacing w:before="156" w:after="156" w:line="288" w:lineRule="auto"/>
        <w:rPr>
          <w:rFonts w:hAnsi="宋体"/>
          <w:color w:val="000000"/>
        </w:rPr>
      </w:pPr>
      <w:bookmarkStart w:id="95" w:name="_Toc72224022"/>
      <w:r w:rsidRPr="00170D49">
        <w:rPr>
          <w:rFonts w:hAnsi="宋体" w:hint="eastAsia"/>
          <w:color w:val="000000"/>
        </w:rPr>
        <w:t>型式检验</w:t>
      </w:r>
      <w:bookmarkEnd w:id="95"/>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lastRenderedPageBreak/>
        <w:t>型式检验项目为本标准中全部的项目。</w:t>
      </w:r>
    </w:p>
    <w:p w:rsidR="00192159" w:rsidRPr="00A20937" w:rsidRDefault="00192159" w:rsidP="00A20937">
      <w:pPr>
        <w:pStyle w:val="affffffffb"/>
        <w:spacing w:line="288" w:lineRule="auto"/>
        <w:ind w:left="0"/>
        <w:rPr>
          <w:rFonts w:ascii="黑体" w:eastAsia="黑体" w:hAnsi="黑体"/>
          <w:color w:val="000000"/>
        </w:rPr>
      </w:pPr>
      <w:r w:rsidRPr="00A20937">
        <w:rPr>
          <w:rFonts w:ascii="黑体" w:eastAsia="黑体" w:hAnsi="黑体" w:hint="eastAsia"/>
          <w:color w:val="000000"/>
        </w:rPr>
        <w:t>正常生产时每半年至少进行一次型式检验，有下列情况之一者，亦须进行型式检验：</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a)  产品定型投产时；</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b)  停产6个月以上恢复生产时；</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c） 原辅料产地、供应商发生改变或更新主要生产设备时；</w:t>
      </w:r>
    </w:p>
    <w:p w:rsidR="00192159" w:rsidRPr="00170D49" w:rsidRDefault="00192159" w:rsidP="00192159">
      <w:pPr>
        <w:spacing w:line="340" w:lineRule="exact"/>
        <w:ind w:firstLineChars="200" w:firstLine="420"/>
        <w:rPr>
          <w:rFonts w:ascii="黑体" w:eastAsia="黑体"/>
          <w:color w:val="000000"/>
        </w:rPr>
      </w:pPr>
      <w:r w:rsidRPr="00170D49">
        <w:rPr>
          <w:rFonts w:ascii="宋体" w:hAnsi="宋体" w:hint="eastAsia"/>
          <w:color w:val="000000"/>
        </w:rPr>
        <w:t>d)  出厂检验结果与上次型式检验结果差异较大时；</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e)  供需双方对产品质量有争议，请第三方进行仲裁时；</w:t>
      </w:r>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f)  国家食品安全监督管理部门提出要求时。</w:t>
      </w:r>
    </w:p>
    <w:p w:rsidR="00192159" w:rsidRPr="00170D49" w:rsidRDefault="00192159" w:rsidP="00A20937">
      <w:pPr>
        <w:pStyle w:val="affd"/>
        <w:spacing w:before="156" w:after="156" w:line="288" w:lineRule="auto"/>
        <w:rPr>
          <w:rFonts w:hAnsi="宋体"/>
          <w:color w:val="000000"/>
        </w:rPr>
      </w:pPr>
      <w:bookmarkStart w:id="96" w:name="_Toc72224023"/>
      <w:r w:rsidRPr="00170D49">
        <w:rPr>
          <w:rFonts w:hAnsi="宋体" w:hint="eastAsia"/>
          <w:color w:val="000000"/>
        </w:rPr>
        <w:t>判定规则</w:t>
      </w:r>
      <w:bookmarkEnd w:id="96"/>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产品经检验全部指标符合本标准要求时，判定为合格品。若有不合格项时，可在同批产品中加倍取样对不合格项进行复检，以复检结果为准。微生物指标不得复检。</w:t>
      </w:r>
    </w:p>
    <w:p w:rsidR="00192159" w:rsidRPr="00A20937" w:rsidRDefault="00192159" w:rsidP="00A20937">
      <w:pPr>
        <w:pStyle w:val="affc"/>
        <w:spacing w:before="312" w:after="312"/>
      </w:pPr>
      <w:bookmarkStart w:id="97" w:name="_Toc72224024"/>
      <w:r w:rsidRPr="00A20937">
        <w:rPr>
          <w:rFonts w:hint="eastAsia"/>
        </w:rPr>
        <w:t>标志、包装、运输、贮存</w:t>
      </w:r>
      <w:bookmarkEnd w:id="97"/>
    </w:p>
    <w:p w:rsidR="00192159" w:rsidRPr="00170D49" w:rsidRDefault="00192159" w:rsidP="00A20937">
      <w:pPr>
        <w:pStyle w:val="affd"/>
        <w:spacing w:before="156" w:after="156" w:line="288" w:lineRule="auto"/>
        <w:rPr>
          <w:rFonts w:hAnsi="宋体"/>
          <w:color w:val="000000"/>
        </w:rPr>
      </w:pPr>
      <w:bookmarkStart w:id="98" w:name="_Toc72224025"/>
      <w:r w:rsidRPr="00170D49">
        <w:rPr>
          <w:rFonts w:hAnsi="宋体" w:hint="eastAsia"/>
          <w:color w:val="000000"/>
        </w:rPr>
        <w:t>标志</w:t>
      </w:r>
      <w:bookmarkEnd w:id="98"/>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kern w:val="0"/>
        </w:rPr>
        <w:t>产品标签应符合GB 7718</w:t>
      </w:r>
      <w:r w:rsidRPr="00170D49">
        <w:rPr>
          <w:rFonts w:ascii="宋体" w:hAnsi="宋体" w:hint="eastAsia"/>
          <w:color w:val="000000"/>
        </w:rPr>
        <w:t xml:space="preserve">、GB 28050 </w:t>
      </w:r>
      <w:r w:rsidRPr="00170D49">
        <w:rPr>
          <w:rFonts w:ascii="宋体" w:hAnsi="宋体" w:hint="eastAsia"/>
          <w:color w:val="000000"/>
          <w:kern w:val="0"/>
        </w:rPr>
        <w:t>和《食品标识管理规定》的规定。</w:t>
      </w:r>
      <w:r w:rsidRPr="00170D49">
        <w:rPr>
          <w:rFonts w:ascii="宋体" w:hAnsi="宋体" w:hint="eastAsia"/>
          <w:color w:val="000000"/>
        </w:rPr>
        <w:t>包装储运图示标志应符合GB/T 191规定。</w:t>
      </w:r>
    </w:p>
    <w:p w:rsidR="00192159" w:rsidRPr="00170D49" w:rsidRDefault="00192159" w:rsidP="00A20937">
      <w:pPr>
        <w:pStyle w:val="affd"/>
        <w:spacing w:before="156" w:after="156" w:line="288" w:lineRule="auto"/>
        <w:rPr>
          <w:rFonts w:hAnsi="宋体"/>
          <w:color w:val="000000"/>
        </w:rPr>
      </w:pPr>
      <w:bookmarkStart w:id="99" w:name="_Toc72224026"/>
      <w:r w:rsidRPr="00170D49">
        <w:rPr>
          <w:rFonts w:hAnsi="宋体" w:hint="eastAsia"/>
          <w:color w:val="000000"/>
        </w:rPr>
        <w:t>包装</w:t>
      </w:r>
      <w:bookmarkEnd w:id="99"/>
    </w:p>
    <w:p w:rsidR="00192159" w:rsidRPr="00170D49" w:rsidRDefault="00192159" w:rsidP="00192159">
      <w:pPr>
        <w:spacing w:line="340" w:lineRule="exact"/>
        <w:ind w:firstLineChars="200" w:firstLine="420"/>
        <w:rPr>
          <w:rFonts w:ascii="宋体" w:hAnsi="宋体"/>
          <w:color w:val="000000"/>
          <w:kern w:val="0"/>
        </w:rPr>
      </w:pPr>
      <w:r w:rsidRPr="000576F3">
        <w:rPr>
          <w:rFonts w:ascii="宋体" w:hAnsi="宋体" w:hint="eastAsia"/>
        </w:rPr>
        <w:t>产品包装材料和容器应符合国家食品包装材料标准的规定。</w:t>
      </w:r>
      <w:r w:rsidRPr="00170D49">
        <w:rPr>
          <w:rFonts w:ascii="宋体" w:hAnsi="宋体" w:hint="eastAsia"/>
          <w:color w:val="000000"/>
          <w:kern w:val="0"/>
        </w:rPr>
        <w:t>产品内包装天然肠衣应符合GB/T 7740 的规定，塑料盒应符合GB 4806.7的规定，外包装材料采用瓦楞纸箱应符合GB/T 6543的规定。</w:t>
      </w:r>
    </w:p>
    <w:p w:rsidR="00192159" w:rsidRPr="00170D49" w:rsidRDefault="00192159" w:rsidP="00A20937">
      <w:pPr>
        <w:pStyle w:val="affd"/>
        <w:spacing w:before="156" w:after="156" w:line="288" w:lineRule="auto"/>
        <w:rPr>
          <w:rFonts w:hAnsi="宋体"/>
          <w:color w:val="000000"/>
        </w:rPr>
      </w:pPr>
      <w:bookmarkStart w:id="100" w:name="_Toc72224027"/>
      <w:r w:rsidRPr="00170D49">
        <w:rPr>
          <w:rFonts w:hAnsi="宋体" w:hint="eastAsia"/>
          <w:color w:val="000000"/>
        </w:rPr>
        <w:t>运输</w:t>
      </w:r>
      <w:bookmarkEnd w:id="100"/>
    </w:p>
    <w:p w:rsidR="00192159" w:rsidRPr="00170D49" w:rsidRDefault="00192159" w:rsidP="00192159">
      <w:pPr>
        <w:spacing w:line="340" w:lineRule="exact"/>
        <w:ind w:firstLineChars="200" w:firstLine="420"/>
        <w:rPr>
          <w:rFonts w:ascii="宋体" w:hAnsi="宋体"/>
          <w:color w:val="000000"/>
        </w:rPr>
      </w:pPr>
      <w:r w:rsidRPr="00170D49">
        <w:rPr>
          <w:rFonts w:ascii="宋体" w:hAnsi="宋体" w:hint="eastAsia"/>
          <w:color w:val="000000"/>
        </w:rPr>
        <w:t>运输工具应清洁、干燥、无异味。运输中不得与有毒、有害、有异味的物品混运。应轻装、轻卸、防雨、防晒。</w:t>
      </w:r>
    </w:p>
    <w:p w:rsidR="00192159" w:rsidRPr="00170D49" w:rsidRDefault="00192159" w:rsidP="00A20937">
      <w:pPr>
        <w:pStyle w:val="affd"/>
        <w:spacing w:before="156" w:after="156" w:line="288" w:lineRule="auto"/>
        <w:rPr>
          <w:rFonts w:hAnsi="宋体"/>
          <w:color w:val="000000"/>
        </w:rPr>
      </w:pPr>
      <w:bookmarkStart w:id="101" w:name="_Toc72224028"/>
      <w:r w:rsidRPr="00170D49">
        <w:rPr>
          <w:rFonts w:hAnsi="宋体" w:hint="eastAsia"/>
          <w:color w:val="000000"/>
        </w:rPr>
        <w:t>贮存</w:t>
      </w:r>
      <w:bookmarkEnd w:id="101"/>
    </w:p>
    <w:p w:rsidR="00192159" w:rsidRPr="00170D49" w:rsidRDefault="00192159" w:rsidP="00192159">
      <w:pPr>
        <w:spacing w:line="340" w:lineRule="exact"/>
        <w:ind w:firstLineChars="200" w:firstLine="420"/>
        <w:rPr>
          <w:rFonts w:ascii="宋体" w:hAnsi="宋体" w:cs="宋体"/>
          <w:color w:val="000000"/>
        </w:rPr>
      </w:pPr>
      <w:r w:rsidRPr="00170D49">
        <w:rPr>
          <w:rFonts w:ascii="宋体" w:hAnsi="宋体" w:cs="宋体" w:hint="eastAsia"/>
          <w:color w:val="000000"/>
        </w:rPr>
        <w:t>产品应贮存在干燥、通风、清洁的库房中，不得与有毒、有害的物品贮存在一起。产品应离墙</w:t>
      </w:r>
      <w:smartTag w:uri="urn:schemas-microsoft-com:office:smarttags" w:element="chmetcnv">
        <w:smartTagPr>
          <w:attr w:name="UnitName" w:val="cm"/>
          <w:attr w:name="SourceValue" w:val="20"/>
          <w:attr w:name="HasSpace" w:val="False"/>
          <w:attr w:name="Negative" w:val="False"/>
          <w:attr w:name="NumberType" w:val="1"/>
          <w:attr w:name="TCSC" w:val="0"/>
        </w:smartTagPr>
        <w:r w:rsidRPr="00170D49">
          <w:rPr>
            <w:rFonts w:ascii="宋体" w:hAnsi="宋体" w:cs="宋体" w:hint="eastAsia"/>
            <w:color w:val="000000"/>
          </w:rPr>
          <w:t>20cm</w:t>
        </w:r>
      </w:smartTag>
      <w:r w:rsidRPr="00170D49">
        <w:rPr>
          <w:rFonts w:ascii="宋体" w:hAnsi="宋体" w:cs="宋体" w:hint="eastAsia"/>
          <w:color w:val="000000"/>
        </w:rPr>
        <w:t>以上，底部应有</w:t>
      </w:r>
      <w:smartTag w:uri="urn:schemas-microsoft-com:office:smarttags" w:element="chmetcnv">
        <w:smartTagPr>
          <w:attr w:name="UnitName" w:val="cm"/>
          <w:attr w:name="SourceValue" w:val="10"/>
          <w:attr w:name="HasSpace" w:val="False"/>
          <w:attr w:name="Negative" w:val="False"/>
          <w:attr w:name="NumberType" w:val="1"/>
          <w:attr w:name="TCSC" w:val="0"/>
        </w:smartTagPr>
        <w:r w:rsidRPr="00170D49">
          <w:rPr>
            <w:rFonts w:ascii="宋体" w:hAnsi="宋体" w:cs="宋体" w:hint="eastAsia"/>
            <w:color w:val="000000"/>
          </w:rPr>
          <w:t>10cm</w:t>
        </w:r>
      </w:smartTag>
      <w:r w:rsidRPr="00170D49">
        <w:rPr>
          <w:rFonts w:ascii="宋体" w:hAnsi="宋体" w:cs="宋体" w:hint="eastAsia"/>
          <w:color w:val="000000"/>
        </w:rPr>
        <w:t>以上的垫板</w:t>
      </w:r>
      <w:r>
        <w:rPr>
          <w:rFonts w:ascii="宋体" w:hAnsi="宋体" w:cs="宋体" w:hint="eastAsia"/>
          <w:color w:val="000000"/>
        </w:rPr>
        <w:t>。</w:t>
      </w:r>
    </w:p>
    <w:p w:rsidR="00192159" w:rsidRDefault="00192159" w:rsidP="00192159">
      <w:r w:rsidRPr="00170D49">
        <w:rPr>
          <w:rFonts w:ascii="宋体" w:hAnsi="宋体" w:cs="宋体" w:hint="eastAsia"/>
          <w:color w:val="000000"/>
        </w:rPr>
        <w:t xml:space="preserve">    在符合上述贮运条件下，产品自生产之日起，保质期为5天</w:t>
      </w:r>
      <w:r>
        <w:rPr>
          <w:rFonts w:ascii="宋体" w:hAnsi="宋体" w:cs="宋体" w:hint="eastAsia"/>
          <w:color w:val="000000"/>
        </w:rPr>
        <w:t>（不</w:t>
      </w:r>
      <w:r w:rsidRPr="00170D49">
        <w:rPr>
          <w:rFonts w:ascii="宋体" w:hAnsi="宋体" w:cs="宋体" w:hint="eastAsia"/>
          <w:bCs/>
          <w:color w:val="000000"/>
        </w:rPr>
        <w:t>添加</w:t>
      </w:r>
      <w:r w:rsidRPr="00170D49">
        <w:rPr>
          <w:rFonts w:ascii="宋体" w:hAnsi="宋体" w:cs="宋体" w:hint="eastAsia"/>
          <w:color w:val="000000"/>
        </w:rPr>
        <w:t>食品添加剂</w:t>
      </w:r>
      <w:r>
        <w:rPr>
          <w:rFonts w:ascii="宋体" w:hAnsi="宋体" w:cs="宋体" w:hint="eastAsia"/>
          <w:color w:val="000000"/>
        </w:rPr>
        <w:t>）</w:t>
      </w:r>
      <w:r w:rsidRPr="00170D49">
        <w:rPr>
          <w:rFonts w:ascii="宋体" w:hAnsi="宋体" w:cs="宋体" w:hint="eastAsia"/>
          <w:bCs/>
          <w:color w:val="000000"/>
        </w:rPr>
        <w:t>；</w:t>
      </w:r>
      <w:r w:rsidRPr="00170D49">
        <w:rPr>
          <w:rFonts w:ascii="宋体" w:hAnsi="宋体" w:cs="宋体" w:hint="eastAsia"/>
          <w:color w:val="000000"/>
        </w:rPr>
        <w:t>保质期为15天</w:t>
      </w:r>
      <w:r>
        <w:rPr>
          <w:rFonts w:ascii="宋体" w:hAnsi="宋体" w:cs="宋体" w:hint="eastAsia"/>
          <w:color w:val="000000"/>
        </w:rPr>
        <w:t>（</w:t>
      </w:r>
      <w:r w:rsidRPr="00170D49">
        <w:rPr>
          <w:rFonts w:ascii="宋体" w:hAnsi="宋体" w:cs="宋体" w:hint="eastAsia"/>
          <w:bCs/>
          <w:color w:val="000000"/>
        </w:rPr>
        <w:t>添加</w:t>
      </w:r>
      <w:r w:rsidRPr="00170D49">
        <w:rPr>
          <w:rFonts w:ascii="宋体" w:hAnsi="宋体" w:cs="宋体" w:hint="eastAsia"/>
          <w:color w:val="000000"/>
        </w:rPr>
        <w:t>食品添加剂</w:t>
      </w:r>
      <w:r>
        <w:rPr>
          <w:rFonts w:ascii="宋体" w:hAnsi="宋体" w:cs="宋体" w:hint="eastAsia"/>
          <w:color w:val="000000"/>
        </w:rPr>
        <w:t>）</w:t>
      </w:r>
      <w:r w:rsidRPr="00170D49">
        <w:rPr>
          <w:rFonts w:ascii="宋体" w:hAnsi="宋体" w:hint="eastAsia"/>
          <w:color w:val="000000"/>
        </w:rPr>
        <w:t>。</w:t>
      </w:r>
    </w:p>
    <w:bookmarkEnd w:id="20"/>
    <w:p w:rsidR="000F1564" w:rsidRDefault="000F1564">
      <w:pPr>
        <w:pStyle w:val="afffff"/>
        <w:spacing w:line="460" w:lineRule="exact"/>
        <w:ind w:firstLine="420"/>
      </w:pPr>
    </w:p>
    <w:p w:rsidR="000F1564" w:rsidRDefault="00530182">
      <w:pPr>
        <w:pStyle w:val="afffff"/>
        <w:ind w:firstLineChars="0" w:firstLine="0"/>
        <w:jc w:val="center"/>
      </w:pPr>
      <w:bookmarkStart w:id="102" w:name="BookMark8"/>
      <w:r>
        <w:rPr>
          <w:noProof/>
        </w:rPr>
        <w:drawing>
          <wp:inline distT="0" distB="0" distL="0" distR="0">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4" cstate="print"/>
                    <a:stretch>
                      <a:fillRect/>
                    </a:stretch>
                  </pic:blipFill>
                  <pic:spPr>
                    <a:xfrm>
                      <a:off x="0" y="0"/>
                      <a:ext cx="1485900" cy="317500"/>
                    </a:xfrm>
                    <a:prstGeom prst="rect">
                      <a:avLst/>
                    </a:prstGeom>
                  </pic:spPr>
                </pic:pic>
              </a:graphicData>
            </a:graphic>
          </wp:inline>
        </w:drawing>
      </w:r>
      <w:bookmarkEnd w:id="102"/>
    </w:p>
    <w:sectPr w:rsidR="000F1564" w:rsidSect="000F1564">
      <w:headerReference w:type="even" r:id="rId25"/>
      <w:headerReference w:type="default" r:id="rId26"/>
      <w:footerReference w:type="even" r:id="rId27"/>
      <w:footerReference w:type="default" r:id="rId28"/>
      <w:pgSz w:w="11906" w:h="16838"/>
      <w:pgMar w:top="1871"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4E" w:rsidRDefault="0072264E">
      <w:pPr>
        <w:spacing w:line="240" w:lineRule="auto"/>
      </w:pPr>
      <w:r>
        <w:separator/>
      </w:r>
    </w:p>
  </w:endnote>
  <w:endnote w:type="continuationSeparator" w:id="1">
    <w:p w:rsidR="0072264E" w:rsidRDefault="007226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c"/>
    </w:pPr>
    <w:r>
      <w:fldChar w:fldCharType="begin"/>
    </w:r>
    <w:r w:rsidR="00394CEA">
      <w:instrText>PAGE   \* MERGEFORMAT</w:instrText>
    </w:r>
    <w:r>
      <w:fldChar w:fldCharType="separate"/>
    </w:r>
    <w:r w:rsidR="00394CEA">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394CEA">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394CEA">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b"/>
    </w:pPr>
    <w:r>
      <w:fldChar w:fldCharType="begin"/>
    </w:r>
    <w:r w:rsidR="00394CEA">
      <w:instrText xml:space="preserve"> PAGE   \* MERGEFORMAT \* MERGEFORMAT </w:instrText>
    </w:r>
    <w:r>
      <w:fldChar w:fldCharType="separate"/>
    </w:r>
    <w:r w:rsidR="00394CEA">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c"/>
    </w:pPr>
    <w:r>
      <w:fldChar w:fldCharType="begin"/>
    </w:r>
    <w:r w:rsidR="00394CEA">
      <w:instrText>PAGE   \* MERGEFORMAT</w:instrText>
    </w:r>
    <w:r>
      <w:fldChar w:fldCharType="separate"/>
    </w:r>
    <w:r w:rsidR="00382C53" w:rsidRPr="00382C53">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b"/>
    </w:pPr>
    <w:r>
      <w:pict>
        <v:shapetype id="_x0000_t202" coordsize="21600,21600" o:spt="202" path="m,l,21600r21600,l21600,xe">
          <v:stroke joinstyle="miter"/>
          <v:path gradientshapeok="t" o:connecttype="rect"/>
        </v:shapetype>
        <v:shape id="文本框 51" o:spid="_x0000_s2116" type="#_x0000_t202" style="position:absolute;left:0;text-align:left;margin-left:0;margin-top:0;width:2in;height:2in;z-index:251684864;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gpEugBAADIAwAADgAAAGRycy9lMm9Eb2MueG1srVPNjtMwEL4j7TtY&#10;vtOklboqUd0VUO0KCQHSsg/gOk5jyX8au03KA8AbcOLCnefqczB2ku5queyBSzL2zHwz3zfj9U1v&#10;NDlKCMpZRuezkhJphauV3TP68PX29YqSELmtuXZWMnqSgd5srl6tO1/JhWudriUQBLGh6jyjbYy+&#10;KoogWml4mDkvLTobB4ZHPMK+qIF3iG50sSjL66JzUHtwQoaAt9vBSUdEeAmgaxol5NaJg5E2Dqgg&#10;NY9IKbTKB7rJ3TaNFPFz0wQZiWYUmcb8xSJo79K32Kx5tQfuWyXGFvhLWnjGyXBlsegFassjJwdQ&#10;/0AZJcAF18SZcKYYiGRFkMW8fKbNfcu9zFxQ6uAvoof/Bys+Hb8AUTWj15RYbnDg558/zr/+nH9/&#10;J8t50qfzocKwe4+BsX/netya6T7gZaLdN2DSHwkR9KO6p4u6so9EpKTVYrUq0SXQNx0Qv3hM9xDi&#10;nXSGJINRwPFlVfnxY4hD6BSSqll3q7TOI9SWdIy+WS6WOeHiQXBtsUYiMTSbrNjv+pHZztUnJIYP&#10;Agu2Dr5R0uE6MGpx+ynRHyyqnTZnMmAydpPBrcBERiMlg/k+Dht28KD2bd651G7wbw8RW85MUhtD&#10;7bE7HHDWYlzGtEFPzznq8QF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MfgpEugBAADI&#10;AwAADgAAAAAAAAABACAAAAAeAQAAZHJzL2Uyb0RvYy54bWxQSwUGAAAAAAYABgBZAQAAeAUAAAAA&#10;" filled="f" stroked="f">
          <v:textbox style="mso-fit-shape-to-text:t" inset="0,0,0,0">
            <w:txbxContent>
              <w:p w:rsidR="00394CEA" w:rsidRDefault="00CA60EE">
                <w:pPr>
                  <w:pStyle w:val="affffb"/>
                </w:pPr>
                <w:r>
                  <w:fldChar w:fldCharType="begin"/>
                </w:r>
                <w:r w:rsidR="00394CEA">
                  <w:instrText xml:space="preserve"> PAGE   \* MERGEFORMAT \* MERGEFORMAT </w:instrText>
                </w:r>
                <w:r>
                  <w:fldChar w:fldCharType="separate"/>
                </w:r>
                <w:r w:rsidR="00382C53">
                  <w:rPr>
                    <w:noProof/>
                  </w:rPr>
                  <w:t>II</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c"/>
    </w:pPr>
    <w:r>
      <w:pict>
        <v:shapetype id="_x0000_t202" coordsize="21600,21600" o:spt="202" path="m,l,21600r21600,l21600,xe">
          <v:stroke joinstyle="miter"/>
          <v:path gradientshapeok="t" o:connecttype="rect"/>
        </v:shapetype>
        <v:shape id="文本框 50" o:spid="_x0000_s2117" type="#_x0000_t202" style="position:absolute;left:0;text-align:left;margin-left:0;margin-top:0;width:2in;height:2in;z-index:251683840;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SVhucBAADIAwAADgAAAGRycy9lMm9Eb2MueG1srVPNjtMwEL4j8Q6W&#10;7zTZiqIS1V3tUi1CQoC08ACu4zSW/CeP26Q8ALwBJy7cea4+B2MnadHuZQ97ScaemW/m+2a8uu6N&#10;JgcZQDnL6NWspERa4Wpld4x++3r3akkJRG5rrp2VjB4l0Ov1yxerzldy7lqnaxkIglioOs9oG6Ov&#10;igJEKw2HmfPSorNxwfCIx7Ar6sA7RDe6mJflm6JzofbBCQmAt5vBSUfE8BRA1zRKyI0TeyNtHFCD&#10;1DwiJWiVB7rO3TaNFPFz04CMRDOKTGP+YhG0t+lbrFe82gXuWyXGFvhTWnjAyXBlsegZasMjJ/ug&#10;HkEZJYID18SZcKYYiGRFkMVV+UCb+5Z7mbmg1ODPosPzwYpPhy+BqJrR15RYbnDgp18/T7//nv78&#10;IIusT+ehwrB7j4Gxv3U9bk3SLd0DXibafRNM+iMhgn5U93hWV/aRiJS0nC+XJboE+qYD4hSXdB8g&#10;vpfOkGQwGnB8WVV++AhxCJ1CUjXr7pTWeYTako7Rt4v5IiecPQiuLda4NJus2G/7kcHW1Uckhg8C&#10;C7YufKekw3Vg1OL2U6I/WFQ7bc5khMnYTga3AhMZjZQM5rs4bNjeB7Vr886ldsHf7CO2nJmkNoba&#10;Y3c44KzFuIxpg/4/56jLA1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IJJWG5wEAAMgD&#10;AAAOAAAAAAAAAAEAIAAAAB4BAABkcnMvZTJvRG9jLnhtbFBLBQYAAAAABgAGAFkBAAB3BQAAAAA=&#10;" filled="f" stroked="f">
          <v:textbox style="mso-fit-shape-to-text:t" inset="0,0,0,0">
            <w:txbxContent>
              <w:p w:rsidR="00394CEA" w:rsidRDefault="00CA60EE">
                <w:pPr>
                  <w:pStyle w:val="affffc"/>
                </w:pPr>
                <w:r>
                  <w:fldChar w:fldCharType="begin"/>
                </w:r>
                <w:r w:rsidR="00394CEA">
                  <w:instrText>PAGE   \* MERGEFORMAT</w:instrText>
                </w:r>
                <w:r>
                  <w:fldChar w:fldCharType="separate"/>
                </w:r>
                <w:r w:rsidR="00394CEA">
                  <w:rPr>
                    <w:lang w:val="zh-CN"/>
                  </w:rPr>
                  <w:t>15</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b"/>
    </w:pPr>
    <w:r>
      <w:pict>
        <v:shapetype id="_x0000_t202" coordsize="21600,21600" o:spt="202" path="m,l,21600r21600,l21600,xe">
          <v:stroke joinstyle="miter"/>
          <v:path gradientshapeok="t" o:connecttype="rect"/>
        </v:shapetype>
        <v:shape id="文本框 69" o:spid="_x0000_s2098" type="#_x0000_t202" style="position:absolute;left:0;text-align:left;margin-left:1768pt;margin-top:0;width:2in;height:2in;z-index:25170329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QEzegBAADJAwAADgAAAGRycy9lMm9Eb2MueG1srVPNjtMwEL4j8Q7W&#10;3GmykXbVRnVXQLUICQHSwgO4jtNY8p9st0l5AHgDTly481x9jh07SRctlz1wScaemW/m+2a8vh20&#10;Ikfhg7SGwtWiBCIMt400ewpfv9y9WgIJkZmGKWsEhZMIcLt5+WLdu1pUtrOqEZ4giAl17yh0Mbq6&#10;KALvhGZhYZ0w6Gyt1yzi0e+LxrMe0bUqqrK8KXrrG+ctFyHg7XZ0woTonwNo21ZysbX8oIWJI6oX&#10;ikWkFDrpAmxyt20rePzUtkFEoigg05i/WATtXfoWmzWr9565TvKpBfacFp5w0kwaLHqB2rLIyMHL&#10;f6C05N4G28YFt7oYiWRFkMVV+USb+445kbmg1MFdRA//D5Z/PH72RDYUqhUQwzRO/Pzzx/nXn/Pv&#10;7+RmlQTqXagx7t5hZBze2AHXZr4PeJl4D63X6Y+MCPpR3tNFXjFEwlPSslouS3Rx9M0HxC8e050P&#10;8Z2wmiSDgsf5ZVnZ8UOIY+gckqoZeyeVyjNUhvQUVtfVdU64eBBcGayRSIzNJisOu2FitrPNCYnh&#10;i8CCnfXfgPS4DxQMrj8Q9d6g3Gl1ZsPPxm42mOGYSCECGc23cVyxg/Ny3+WlS+0G9/oQseXMJLUx&#10;1p66wwlnLaZtTCv09zlHPb7Az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bhQEzegBAADJ&#10;AwAADgAAAAAAAAABACAAAAAeAQAAZHJzL2Uyb0RvYy54bWxQSwUGAAAAAAYABgBZAQAAeAUAAAAA&#10;" filled="f" stroked="f">
          <v:textbox style="mso-fit-shape-to-text:t" inset="0,0,0,0">
            <w:txbxContent>
              <w:p w:rsidR="00394CEA" w:rsidRDefault="00CA60EE">
                <w:pPr>
                  <w:pStyle w:val="affffb"/>
                </w:pPr>
                <w:r>
                  <w:fldChar w:fldCharType="begin"/>
                </w:r>
                <w:r w:rsidR="00394CEA">
                  <w:instrText xml:space="preserve"> PAGE   \* MERGEFORMAT \* MERGEFORMAT </w:instrText>
                </w:r>
                <w:r>
                  <w:fldChar w:fldCharType="separate"/>
                </w:r>
                <w:r w:rsidR="00382C53">
                  <w:rPr>
                    <w:noProof/>
                  </w:rPr>
                  <w:t>8</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c"/>
    </w:pPr>
    <w:r>
      <w:pict>
        <v:shapetype id="_x0000_t202" coordsize="21600,21600" o:spt="202" path="m,l,21600r21600,l21600,xe">
          <v:stroke joinstyle="miter"/>
          <v:path gradientshapeok="t" o:connecttype="rect"/>
        </v:shapetype>
        <v:shape id="文本框 68" o:spid="_x0000_s2099" type="#_x0000_t202" style="position:absolute;left:0;text-align:left;margin-left:1768pt;margin-top:0;width:2in;height:2in;z-index:25170227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GyOOcBAADJAwAADgAAAGRycy9lMm9Eb2MueG1srVPBjtMwEL0j8Q+W&#10;7zTZSLsKUd0VUC1CQoC08AGu4zSWbI9lu03KB8AfcOLCne/qdzB2ki5aLnvgkow9M2/mvRmvb0ej&#10;yVH6oMAyerUqKZFWQKvsntEvn+9e1JSEyG3LNVjJ6EkGert5/mw9uEZW0INupScIYkMzOEb7GF1T&#10;FEH00vCwAictOjvwhkc8+n3Rej4gutFFVZY3xQC+dR6EDAFvt5OTzoj+KYDQdUrILYiDkTZOqF5q&#10;HpFS6JULdJO77Top4seuCzISzSgyjfmLRdDepW+xWfNm77nrlZhb4E9p4REnw5XFoheoLY+cHLz6&#10;B8oo4SFAF1cCTDERyYogi6vykTb3PXcyc0Gpg7uIHv4frPhw/OSJahmtcO6WG5z4+cf388/f51/f&#10;yE2dBBpcaDDu3mFkHF/DiGuz3Ae8TLzHzpv0R0YE/Sjv6SKvHCMRKamu6rpEl0DfckD84iHd+RDf&#10;SjAkGYx6nF+WlR/fhziFLiGpmoU7pXWeobZkYPTldXWdEy4eBNcWayQSU7PJiuNunJntoD0hMXwR&#10;WLAH/5WSAfeBUYvrT4l+Z1HutDqL4RdjtxjcCkxkNFIymW/itGIH59W+z0uX2g3u1SFiy5lJamOq&#10;PXeHE85azNuYVujvc456eIG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EbI45wEAAMkD&#10;AAAOAAAAAAAAAAEAIAAAAB4BAABkcnMvZTJvRG9jLnhtbFBLBQYAAAAABgAGAFkBAAB3BQAAAAA=&#10;" filled="f" stroked="f">
          <v:textbox style="mso-fit-shape-to-text:t" inset="0,0,0,0">
            <w:txbxContent>
              <w:p w:rsidR="00394CEA" w:rsidRDefault="00CA60EE">
                <w:pPr>
                  <w:pStyle w:val="affffc"/>
                </w:pPr>
                <w:r>
                  <w:fldChar w:fldCharType="begin"/>
                </w:r>
                <w:r w:rsidR="00394CEA">
                  <w:instrText>PAGE   \* MERGEFORMAT</w:instrText>
                </w:r>
                <w:r>
                  <w:fldChar w:fldCharType="separate"/>
                </w:r>
                <w:r w:rsidR="00382C53" w:rsidRPr="00382C53">
                  <w:rPr>
                    <w:noProof/>
                    <w:lang w:val="zh-CN"/>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4E" w:rsidRDefault="0072264E">
      <w:pPr>
        <w:spacing w:line="240" w:lineRule="auto"/>
      </w:pPr>
      <w:r>
        <w:separator/>
      </w:r>
    </w:p>
  </w:footnote>
  <w:footnote w:type="continuationSeparator" w:id="1">
    <w:p w:rsidR="0072264E" w:rsidRDefault="007226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0;margin-top:0;width:556.5pt;height:105.65pt;rotation:-45;z-index:-251657216;mso-position-horizontal:center;mso-position-horizontal-relative:margin;mso-position-vertical:center;mso-position-vertical-relative:margin" fillcolor="silver" stroked="f">
          <v:fill opacity=".5"/>
          <v:textpath style="font-family:&quot;宋体&quot;;font-size:96pt" trim="t" fitpath="t" string="沈阳地方标准"/>
          <o:lock v:ext="edit" aspectrati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394CE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394CEA">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5"/>
    </w:pPr>
    <w:fldSimple w:instr=" STYLEREF  标准文件_文件编号 \* MERGEFORMAT ">
      <w:r w:rsidR="00394CEA">
        <w:t>DB2101/TXXXXX</w:t>
      </w:r>
      <w:r w:rsidR="00394CEA">
        <w:t>—</w:t>
      </w:r>
      <w:r w:rsidR="00394CEA">
        <w:t>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4"/>
    </w:pPr>
    <w:fldSimple w:instr=" STYLEREF  标准文件_文件编号  \* MERGEFORMAT ">
      <w:r w:rsidR="00382C53">
        <w:rPr>
          <w:noProof/>
        </w:rPr>
        <w:t>T/XMSSYXH</w:t>
      </w:r>
      <w:r w:rsidR="00382C53">
        <w:rPr>
          <w:noProof/>
        </w:rPr>
        <w:t>—</w:t>
      </w:r>
      <w:r w:rsidR="00382C53">
        <w:rPr>
          <w:noProof/>
        </w:rPr>
        <w:t>2021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5"/>
    </w:pPr>
    <w:fldSimple w:instr=" STYLEREF  标准文件_文件编号 \* MERGEFORMAT ">
      <w:r w:rsidR="00382C53">
        <w:rPr>
          <w:noProof/>
        </w:rPr>
        <w:t>T/XMSSYXH</w:t>
      </w:r>
      <w:r w:rsidR="00382C53">
        <w:rPr>
          <w:noProof/>
        </w:rPr>
        <w:t>—</w:t>
      </w:r>
      <w:r w:rsidR="00382C53">
        <w:rPr>
          <w:noProof/>
        </w:rPr>
        <w:t>2021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4"/>
    </w:pPr>
    <w:fldSimple w:instr=" STYLEREF  标准文件_文件编号  \* MERGEFORMAT ">
      <w:r w:rsidR="00192159">
        <w:rPr>
          <w:noProof/>
        </w:rPr>
        <w:t>T/XXXXX</w:t>
      </w:r>
      <w:r w:rsidR="00192159">
        <w:rPr>
          <w:noProof/>
        </w:rPr>
        <w:t>—</w:t>
      </w:r>
      <w:r w:rsidR="00192159">
        <w:rPr>
          <w:noProof/>
        </w:rPr>
        <w:t>2021</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5"/>
    </w:pPr>
    <w:fldSimple w:instr=" STYLEREF  标准文件_文件编号 \* MERGEFORMAT ">
      <w:r w:rsidR="00382C53">
        <w:rPr>
          <w:noProof/>
        </w:rPr>
        <w:t>T/XMSSYXH</w:t>
      </w:r>
      <w:r w:rsidR="00382C53">
        <w:rPr>
          <w:noProof/>
        </w:rPr>
        <w:t>—</w:t>
      </w:r>
      <w:r w:rsidR="00382C53">
        <w:rPr>
          <w:noProof/>
        </w:rPr>
        <w:t>2021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A" w:rsidRDefault="00CA60EE">
    <w:pPr>
      <w:pStyle w:val="afffff4"/>
    </w:pPr>
    <w:fldSimple w:instr=" STYLEREF  标准文件_文件编号  \* MERGEFORMAT ">
      <w:r w:rsidR="00382C53">
        <w:rPr>
          <w:noProof/>
        </w:rPr>
        <w:t>T/XMSSYXH</w:t>
      </w:r>
      <w:r w:rsidR="00382C53">
        <w:rPr>
          <w:noProof/>
        </w:rPr>
        <w:t>—</w:t>
      </w:r>
      <w:r w:rsidR="00382C53">
        <w:rPr>
          <w:noProof/>
        </w:rPr>
        <w:t>2021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4679"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284" w:firstLine="0"/>
      </w:pPr>
      <w:rPr>
        <w:rFonts w:ascii="黑体" w:eastAsia="黑体" w:hint="eastAsia"/>
        <w:b w:val="0"/>
        <w:i w:val="0"/>
        <w:strike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368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6F1"/>
    <w:rsid w:val="0000040A"/>
    <w:rsid w:val="00000A94"/>
    <w:rsid w:val="0000158A"/>
    <w:rsid w:val="00001966"/>
    <w:rsid w:val="00001972"/>
    <w:rsid w:val="00001D9A"/>
    <w:rsid w:val="00007824"/>
    <w:rsid w:val="00007B3A"/>
    <w:rsid w:val="000107E0"/>
    <w:rsid w:val="00011FDE"/>
    <w:rsid w:val="00012213"/>
    <w:rsid w:val="00012FFD"/>
    <w:rsid w:val="00013D1B"/>
    <w:rsid w:val="00014162"/>
    <w:rsid w:val="00014340"/>
    <w:rsid w:val="00016A9C"/>
    <w:rsid w:val="00017551"/>
    <w:rsid w:val="00021F37"/>
    <w:rsid w:val="00022184"/>
    <w:rsid w:val="00022762"/>
    <w:rsid w:val="000238E0"/>
    <w:rsid w:val="000249DB"/>
    <w:rsid w:val="00025177"/>
    <w:rsid w:val="0002595E"/>
    <w:rsid w:val="00025BE2"/>
    <w:rsid w:val="000264AA"/>
    <w:rsid w:val="000303C3"/>
    <w:rsid w:val="00030803"/>
    <w:rsid w:val="000331D3"/>
    <w:rsid w:val="000346A5"/>
    <w:rsid w:val="00035451"/>
    <w:rsid w:val="0003557C"/>
    <w:rsid w:val="000359C3"/>
    <w:rsid w:val="00035A7D"/>
    <w:rsid w:val="000365ED"/>
    <w:rsid w:val="000415E6"/>
    <w:rsid w:val="0004249A"/>
    <w:rsid w:val="00043282"/>
    <w:rsid w:val="00044286"/>
    <w:rsid w:val="00047CC2"/>
    <w:rsid w:val="00047F28"/>
    <w:rsid w:val="000503AA"/>
    <w:rsid w:val="000506A1"/>
    <w:rsid w:val="000515DD"/>
    <w:rsid w:val="0005265A"/>
    <w:rsid w:val="000539DD"/>
    <w:rsid w:val="00053BD3"/>
    <w:rsid w:val="000556ED"/>
    <w:rsid w:val="00055FE2"/>
    <w:rsid w:val="0005616F"/>
    <w:rsid w:val="00060C2E"/>
    <w:rsid w:val="00061033"/>
    <w:rsid w:val="000619E9"/>
    <w:rsid w:val="00061ECE"/>
    <w:rsid w:val="000622D4"/>
    <w:rsid w:val="0006357D"/>
    <w:rsid w:val="000678A1"/>
    <w:rsid w:val="00067F1E"/>
    <w:rsid w:val="00070872"/>
    <w:rsid w:val="00071CC0"/>
    <w:rsid w:val="000721D4"/>
    <w:rsid w:val="00073C8C"/>
    <w:rsid w:val="00077B64"/>
    <w:rsid w:val="00080525"/>
    <w:rsid w:val="00080A1C"/>
    <w:rsid w:val="00082317"/>
    <w:rsid w:val="00083640"/>
    <w:rsid w:val="00083D2C"/>
    <w:rsid w:val="00084B4B"/>
    <w:rsid w:val="00086AA1"/>
    <w:rsid w:val="00087A77"/>
    <w:rsid w:val="00087F27"/>
    <w:rsid w:val="00090CA6"/>
    <w:rsid w:val="0009252F"/>
    <w:rsid w:val="00092B8A"/>
    <w:rsid w:val="00092FB0"/>
    <w:rsid w:val="000934C5"/>
    <w:rsid w:val="00093D25"/>
    <w:rsid w:val="00093DAB"/>
    <w:rsid w:val="00094082"/>
    <w:rsid w:val="00094D73"/>
    <w:rsid w:val="000956B6"/>
    <w:rsid w:val="00096D63"/>
    <w:rsid w:val="000A0B60"/>
    <w:rsid w:val="000A0EB8"/>
    <w:rsid w:val="000A19FC"/>
    <w:rsid w:val="000A296B"/>
    <w:rsid w:val="000A4085"/>
    <w:rsid w:val="000A7311"/>
    <w:rsid w:val="000B027B"/>
    <w:rsid w:val="000B060F"/>
    <w:rsid w:val="000B1592"/>
    <w:rsid w:val="000B1FF2"/>
    <w:rsid w:val="000B2315"/>
    <w:rsid w:val="000B3CDA"/>
    <w:rsid w:val="000B6A0B"/>
    <w:rsid w:val="000C0F6C"/>
    <w:rsid w:val="000C11DB"/>
    <w:rsid w:val="000C1492"/>
    <w:rsid w:val="000C1A2D"/>
    <w:rsid w:val="000C2821"/>
    <w:rsid w:val="000C2FBD"/>
    <w:rsid w:val="000C4B41"/>
    <w:rsid w:val="000C57D6"/>
    <w:rsid w:val="000C5EC0"/>
    <w:rsid w:val="000C6362"/>
    <w:rsid w:val="000C7666"/>
    <w:rsid w:val="000D0A9C"/>
    <w:rsid w:val="000D0E0F"/>
    <w:rsid w:val="000D13CA"/>
    <w:rsid w:val="000D1795"/>
    <w:rsid w:val="000D1B66"/>
    <w:rsid w:val="000D329A"/>
    <w:rsid w:val="000D4B9C"/>
    <w:rsid w:val="000D4EB6"/>
    <w:rsid w:val="000D753B"/>
    <w:rsid w:val="000E2ADE"/>
    <w:rsid w:val="000E2E63"/>
    <w:rsid w:val="000E2F80"/>
    <w:rsid w:val="000E4C9E"/>
    <w:rsid w:val="000E6FD7"/>
    <w:rsid w:val="000F06E1"/>
    <w:rsid w:val="000F0E3C"/>
    <w:rsid w:val="000F1564"/>
    <w:rsid w:val="000F19D5"/>
    <w:rsid w:val="000F2E6B"/>
    <w:rsid w:val="000F4AEA"/>
    <w:rsid w:val="000F67E9"/>
    <w:rsid w:val="001001A0"/>
    <w:rsid w:val="001010C5"/>
    <w:rsid w:val="0010176B"/>
    <w:rsid w:val="00104926"/>
    <w:rsid w:val="0010561E"/>
    <w:rsid w:val="00110328"/>
    <w:rsid w:val="00113B1E"/>
    <w:rsid w:val="0011711C"/>
    <w:rsid w:val="00121F96"/>
    <w:rsid w:val="00124E4F"/>
    <w:rsid w:val="001260B7"/>
    <w:rsid w:val="001265CB"/>
    <w:rsid w:val="00127423"/>
    <w:rsid w:val="001321C6"/>
    <w:rsid w:val="001325C4"/>
    <w:rsid w:val="00133010"/>
    <w:rsid w:val="001331D9"/>
    <w:rsid w:val="001338EE"/>
    <w:rsid w:val="00133AAE"/>
    <w:rsid w:val="00135323"/>
    <w:rsid w:val="001356C4"/>
    <w:rsid w:val="00137737"/>
    <w:rsid w:val="00141114"/>
    <w:rsid w:val="00141AA0"/>
    <w:rsid w:val="00142969"/>
    <w:rsid w:val="001446C2"/>
    <w:rsid w:val="00144FAF"/>
    <w:rsid w:val="001457E7"/>
    <w:rsid w:val="00145D9D"/>
    <w:rsid w:val="00146388"/>
    <w:rsid w:val="0014747F"/>
    <w:rsid w:val="0015089D"/>
    <w:rsid w:val="001529E5"/>
    <w:rsid w:val="00153C7E"/>
    <w:rsid w:val="0015602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3DD"/>
    <w:rsid w:val="00176BE7"/>
    <w:rsid w:val="00176DFD"/>
    <w:rsid w:val="001852C9"/>
    <w:rsid w:val="00190087"/>
    <w:rsid w:val="001913C4"/>
    <w:rsid w:val="00192159"/>
    <w:rsid w:val="0019348F"/>
    <w:rsid w:val="00193A07"/>
    <w:rsid w:val="00194087"/>
    <w:rsid w:val="00194C95"/>
    <w:rsid w:val="00195C34"/>
    <w:rsid w:val="001961E2"/>
    <w:rsid w:val="00196EF5"/>
    <w:rsid w:val="001971F5"/>
    <w:rsid w:val="001A1A53"/>
    <w:rsid w:val="001A234A"/>
    <w:rsid w:val="001A4CF3"/>
    <w:rsid w:val="001B06E8"/>
    <w:rsid w:val="001B30B3"/>
    <w:rsid w:val="001B71D0"/>
    <w:rsid w:val="001B71EE"/>
    <w:rsid w:val="001C02C9"/>
    <w:rsid w:val="001C04A8"/>
    <w:rsid w:val="001C2C03"/>
    <w:rsid w:val="001C42F7"/>
    <w:rsid w:val="001C49E5"/>
    <w:rsid w:val="001C680C"/>
    <w:rsid w:val="001C7004"/>
    <w:rsid w:val="001C7FEA"/>
    <w:rsid w:val="001D0499"/>
    <w:rsid w:val="001D0BBE"/>
    <w:rsid w:val="001D0ED4"/>
    <w:rsid w:val="001D212F"/>
    <w:rsid w:val="001D29D7"/>
    <w:rsid w:val="001D2DE7"/>
    <w:rsid w:val="001D411C"/>
    <w:rsid w:val="001E196B"/>
    <w:rsid w:val="001E1B6A"/>
    <w:rsid w:val="001E2350"/>
    <w:rsid w:val="001E2484"/>
    <w:rsid w:val="001E3CC4"/>
    <w:rsid w:val="001E4882"/>
    <w:rsid w:val="001E73AB"/>
    <w:rsid w:val="001F092D"/>
    <w:rsid w:val="001F143A"/>
    <w:rsid w:val="001F1605"/>
    <w:rsid w:val="001F2508"/>
    <w:rsid w:val="001F4816"/>
    <w:rsid w:val="001F53A6"/>
    <w:rsid w:val="001F69B4"/>
    <w:rsid w:val="001F6BDD"/>
    <w:rsid w:val="001F77C7"/>
    <w:rsid w:val="00200183"/>
    <w:rsid w:val="00200333"/>
    <w:rsid w:val="00200734"/>
    <w:rsid w:val="0020107D"/>
    <w:rsid w:val="002023CB"/>
    <w:rsid w:val="00202AA4"/>
    <w:rsid w:val="002031F7"/>
    <w:rsid w:val="002040E6"/>
    <w:rsid w:val="0020527B"/>
    <w:rsid w:val="00205F2C"/>
    <w:rsid w:val="00210B15"/>
    <w:rsid w:val="002142EA"/>
    <w:rsid w:val="00214796"/>
    <w:rsid w:val="00217D1C"/>
    <w:rsid w:val="002204BB"/>
    <w:rsid w:val="00221B79"/>
    <w:rsid w:val="00221C6B"/>
    <w:rsid w:val="002253A1"/>
    <w:rsid w:val="00225CF8"/>
    <w:rsid w:val="002271D1"/>
    <w:rsid w:val="0022794E"/>
    <w:rsid w:val="00233D64"/>
    <w:rsid w:val="0023482A"/>
    <w:rsid w:val="002353E0"/>
    <w:rsid w:val="002359CB"/>
    <w:rsid w:val="00243540"/>
    <w:rsid w:val="0024443B"/>
    <w:rsid w:val="0024497B"/>
    <w:rsid w:val="0024515B"/>
    <w:rsid w:val="00246021"/>
    <w:rsid w:val="0024666E"/>
    <w:rsid w:val="00247F52"/>
    <w:rsid w:val="00250B25"/>
    <w:rsid w:val="00250BBE"/>
    <w:rsid w:val="002515C2"/>
    <w:rsid w:val="0025194F"/>
    <w:rsid w:val="00254344"/>
    <w:rsid w:val="00257573"/>
    <w:rsid w:val="00260E25"/>
    <w:rsid w:val="0026122A"/>
    <w:rsid w:val="0026148A"/>
    <w:rsid w:val="00262696"/>
    <w:rsid w:val="00263D25"/>
    <w:rsid w:val="002643C3"/>
    <w:rsid w:val="00264A0C"/>
    <w:rsid w:val="00266EEB"/>
    <w:rsid w:val="00267EF4"/>
    <w:rsid w:val="00270CB8"/>
    <w:rsid w:val="00272B08"/>
    <w:rsid w:val="00272B18"/>
    <w:rsid w:val="00281BB8"/>
    <w:rsid w:val="00281E9E"/>
    <w:rsid w:val="00282405"/>
    <w:rsid w:val="00285130"/>
    <w:rsid w:val="00285170"/>
    <w:rsid w:val="00285361"/>
    <w:rsid w:val="00291A6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CE6"/>
    <w:rsid w:val="002A4CEA"/>
    <w:rsid w:val="002A5977"/>
    <w:rsid w:val="002A5A13"/>
    <w:rsid w:val="002A62C9"/>
    <w:rsid w:val="002A757F"/>
    <w:rsid w:val="002A7F44"/>
    <w:rsid w:val="002B0172"/>
    <w:rsid w:val="002B0C40"/>
    <w:rsid w:val="002B1966"/>
    <w:rsid w:val="002B3B02"/>
    <w:rsid w:val="002B4508"/>
    <w:rsid w:val="002B5779"/>
    <w:rsid w:val="002B6A4D"/>
    <w:rsid w:val="002B7332"/>
    <w:rsid w:val="002B7F51"/>
    <w:rsid w:val="002C09E7"/>
    <w:rsid w:val="002C1E06"/>
    <w:rsid w:val="002C298A"/>
    <w:rsid w:val="002C3F07"/>
    <w:rsid w:val="002C5278"/>
    <w:rsid w:val="002C6769"/>
    <w:rsid w:val="002C7EBB"/>
    <w:rsid w:val="002D06C1"/>
    <w:rsid w:val="002D253A"/>
    <w:rsid w:val="002D42B5"/>
    <w:rsid w:val="002D4F1A"/>
    <w:rsid w:val="002D6EC6"/>
    <w:rsid w:val="002D79AC"/>
    <w:rsid w:val="002E039D"/>
    <w:rsid w:val="002E4D5A"/>
    <w:rsid w:val="002E6326"/>
    <w:rsid w:val="002E793B"/>
    <w:rsid w:val="002F0ADF"/>
    <w:rsid w:val="002F30E0"/>
    <w:rsid w:val="002F35E4"/>
    <w:rsid w:val="002F3730"/>
    <w:rsid w:val="002F38E1"/>
    <w:rsid w:val="002F48C0"/>
    <w:rsid w:val="002F7AF6"/>
    <w:rsid w:val="00300E63"/>
    <w:rsid w:val="00302F5F"/>
    <w:rsid w:val="00303E6B"/>
    <w:rsid w:val="0030441D"/>
    <w:rsid w:val="003056CE"/>
    <w:rsid w:val="00306063"/>
    <w:rsid w:val="00313B85"/>
    <w:rsid w:val="003143C5"/>
    <w:rsid w:val="00314CA7"/>
    <w:rsid w:val="00317988"/>
    <w:rsid w:val="003221B4"/>
    <w:rsid w:val="0032258D"/>
    <w:rsid w:val="00322E62"/>
    <w:rsid w:val="00324D13"/>
    <w:rsid w:val="00324EDD"/>
    <w:rsid w:val="003331E4"/>
    <w:rsid w:val="00336C64"/>
    <w:rsid w:val="00337162"/>
    <w:rsid w:val="0034194F"/>
    <w:rsid w:val="00342451"/>
    <w:rsid w:val="00344605"/>
    <w:rsid w:val="00346D4A"/>
    <w:rsid w:val="003474AA"/>
    <w:rsid w:val="00350D1D"/>
    <w:rsid w:val="00351E1E"/>
    <w:rsid w:val="00352C83"/>
    <w:rsid w:val="00356177"/>
    <w:rsid w:val="003573AF"/>
    <w:rsid w:val="003615D2"/>
    <w:rsid w:val="0036429C"/>
    <w:rsid w:val="00364A53"/>
    <w:rsid w:val="003654CB"/>
    <w:rsid w:val="00365AA9"/>
    <w:rsid w:val="00365F86"/>
    <w:rsid w:val="00365F87"/>
    <w:rsid w:val="00366E89"/>
    <w:rsid w:val="0036785C"/>
    <w:rsid w:val="003705F4"/>
    <w:rsid w:val="00370D58"/>
    <w:rsid w:val="00371316"/>
    <w:rsid w:val="0037625D"/>
    <w:rsid w:val="00376713"/>
    <w:rsid w:val="0037695B"/>
    <w:rsid w:val="00380359"/>
    <w:rsid w:val="00381815"/>
    <w:rsid w:val="003819AF"/>
    <w:rsid w:val="003820E9"/>
    <w:rsid w:val="00382C53"/>
    <w:rsid w:val="00382DE7"/>
    <w:rsid w:val="00384FFC"/>
    <w:rsid w:val="003872FC"/>
    <w:rsid w:val="00387ADC"/>
    <w:rsid w:val="00390020"/>
    <w:rsid w:val="003903D6"/>
    <w:rsid w:val="00390EE6"/>
    <w:rsid w:val="0039118F"/>
    <w:rsid w:val="00392AD7"/>
    <w:rsid w:val="00393831"/>
    <w:rsid w:val="003938D9"/>
    <w:rsid w:val="00394376"/>
    <w:rsid w:val="003943FF"/>
    <w:rsid w:val="00394CEA"/>
    <w:rsid w:val="003974EB"/>
    <w:rsid w:val="00397CC5"/>
    <w:rsid w:val="003A0884"/>
    <w:rsid w:val="003A1582"/>
    <w:rsid w:val="003A32A9"/>
    <w:rsid w:val="003A4077"/>
    <w:rsid w:val="003A4CBE"/>
    <w:rsid w:val="003A6042"/>
    <w:rsid w:val="003A6B07"/>
    <w:rsid w:val="003B09AD"/>
    <w:rsid w:val="003B1F18"/>
    <w:rsid w:val="003B26C9"/>
    <w:rsid w:val="003B4B6D"/>
    <w:rsid w:val="003B5BF0"/>
    <w:rsid w:val="003B60BF"/>
    <w:rsid w:val="003B6BE3"/>
    <w:rsid w:val="003C010C"/>
    <w:rsid w:val="003C0A6C"/>
    <w:rsid w:val="003C14F8"/>
    <w:rsid w:val="003C3B8B"/>
    <w:rsid w:val="003C5A43"/>
    <w:rsid w:val="003D0519"/>
    <w:rsid w:val="003D0FF6"/>
    <w:rsid w:val="003D262C"/>
    <w:rsid w:val="003D2A2F"/>
    <w:rsid w:val="003D6D61"/>
    <w:rsid w:val="003E01AF"/>
    <w:rsid w:val="003E091D"/>
    <w:rsid w:val="003E1C53"/>
    <w:rsid w:val="003E28DB"/>
    <w:rsid w:val="003E2A69"/>
    <w:rsid w:val="003E2D49"/>
    <w:rsid w:val="003E2FD4"/>
    <w:rsid w:val="003E49F6"/>
    <w:rsid w:val="003E660F"/>
    <w:rsid w:val="003F0841"/>
    <w:rsid w:val="003F23D3"/>
    <w:rsid w:val="003F3F08"/>
    <w:rsid w:val="003F49F1"/>
    <w:rsid w:val="003F6272"/>
    <w:rsid w:val="004009F5"/>
    <w:rsid w:val="00400E72"/>
    <w:rsid w:val="00401400"/>
    <w:rsid w:val="00404869"/>
    <w:rsid w:val="00405884"/>
    <w:rsid w:val="00407D39"/>
    <w:rsid w:val="00412107"/>
    <w:rsid w:val="0041477A"/>
    <w:rsid w:val="00415707"/>
    <w:rsid w:val="004167A3"/>
    <w:rsid w:val="00416A61"/>
    <w:rsid w:val="00424910"/>
    <w:rsid w:val="0042683A"/>
    <w:rsid w:val="00427C00"/>
    <w:rsid w:val="00431E89"/>
    <w:rsid w:val="00432DAA"/>
    <w:rsid w:val="0043320D"/>
    <w:rsid w:val="00434305"/>
    <w:rsid w:val="0043494D"/>
    <w:rsid w:val="00435538"/>
    <w:rsid w:val="00435DF7"/>
    <w:rsid w:val="0044083F"/>
    <w:rsid w:val="00440D27"/>
    <w:rsid w:val="00441AE7"/>
    <w:rsid w:val="00445574"/>
    <w:rsid w:val="004467FB"/>
    <w:rsid w:val="00447DF1"/>
    <w:rsid w:val="00452D6B"/>
    <w:rsid w:val="00454484"/>
    <w:rsid w:val="0045517B"/>
    <w:rsid w:val="00455776"/>
    <w:rsid w:val="00457A6D"/>
    <w:rsid w:val="00460E5B"/>
    <w:rsid w:val="00462877"/>
    <w:rsid w:val="00463769"/>
    <w:rsid w:val="00463B77"/>
    <w:rsid w:val="00463C7B"/>
    <w:rsid w:val="0046402F"/>
    <w:rsid w:val="004642E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29C"/>
    <w:rsid w:val="004A12DF"/>
    <w:rsid w:val="004A1BA8"/>
    <w:rsid w:val="004A4B57"/>
    <w:rsid w:val="004A63FA"/>
    <w:rsid w:val="004B0272"/>
    <w:rsid w:val="004B05B6"/>
    <w:rsid w:val="004B1E8E"/>
    <w:rsid w:val="004B1ED7"/>
    <w:rsid w:val="004B2701"/>
    <w:rsid w:val="004B2E1B"/>
    <w:rsid w:val="004B3AA8"/>
    <w:rsid w:val="004B3E93"/>
    <w:rsid w:val="004B5D01"/>
    <w:rsid w:val="004C01EF"/>
    <w:rsid w:val="004C09E0"/>
    <w:rsid w:val="004C1454"/>
    <w:rsid w:val="004C1FBC"/>
    <w:rsid w:val="004C3F1D"/>
    <w:rsid w:val="004C458D"/>
    <w:rsid w:val="004C6F7A"/>
    <w:rsid w:val="004C7556"/>
    <w:rsid w:val="004C7E8B"/>
    <w:rsid w:val="004C7E9D"/>
    <w:rsid w:val="004C7F67"/>
    <w:rsid w:val="004D076D"/>
    <w:rsid w:val="004D0EF1"/>
    <w:rsid w:val="004D14E5"/>
    <w:rsid w:val="004D20E6"/>
    <w:rsid w:val="004D2253"/>
    <w:rsid w:val="004D3156"/>
    <w:rsid w:val="004D4406"/>
    <w:rsid w:val="004D7C42"/>
    <w:rsid w:val="004E0465"/>
    <w:rsid w:val="004E127B"/>
    <w:rsid w:val="004E1C0A"/>
    <w:rsid w:val="004E30C5"/>
    <w:rsid w:val="004E49C6"/>
    <w:rsid w:val="004E4AA5"/>
    <w:rsid w:val="004E4AEE"/>
    <w:rsid w:val="004E4D5C"/>
    <w:rsid w:val="004E59E3"/>
    <w:rsid w:val="004E5A18"/>
    <w:rsid w:val="004E67C0"/>
    <w:rsid w:val="004F026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CBF"/>
    <w:rsid w:val="00514174"/>
    <w:rsid w:val="00516088"/>
    <w:rsid w:val="00516214"/>
    <w:rsid w:val="00516B0B"/>
    <w:rsid w:val="00516F22"/>
    <w:rsid w:val="00517DAE"/>
    <w:rsid w:val="005220EC"/>
    <w:rsid w:val="00523F95"/>
    <w:rsid w:val="00524D65"/>
    <w:rsid w:val="00525401"/>
    <w:rsid w:val="0052569C"/>
    <w:rsid w:val="00525B16"/>
    <w:rsid w:val="00526D32"/>
    <w:rsid w:val="0053018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835"/>
    <w:rsid w:val="005618A8"/>
    <w:rsid w:val="0056455D"/>
    <w:rsid w:val="0056487B"/>
    <w:rsid w:val="00564FB9"/>
    <w:rsid w:val="005655A0"/>
    <w:rsid w:val="00573D9E"/>
    <w:rsid w:val="00574A28"/>
    <w:rsid w:val="005801E3"/>
    <w:rsid w:val="00581802"/>
    <w:rsid w:val="00582E26"/>
    <w:rsid w:val="005836A8"/>
    <w:rsid w:val="0058409C"/>
    <w:rsid w:val="00584262"/>
    <w:rsid w:val="00586630"/>
    <w:rsid w:val="00586FB0"/>
    <w:rsid w:val="00587ADD"/>
    <w:rsid w:val="005944E1"/>
    <w:rsid w:val="00594B6A"/>
    <w:rsid w:val="00596160"/>
    <w:rsid w:val="005963D1"/>
    <w:rsid w:val="005966E2"/>
    <w:rsid w:val="00597007"/>
    <w:rsid w:val="005A0966"/>
    <w:rsid w:val="005A11B7"/>
    <w:rsid w:val="005A260B"/>
    <w:rsid w:val="005A3475"/>
    <w:rsid w:val="005A4A1B"/>
    <w:rsid w:val="005A65FD"/>
    <w:rsid w:val="005A7830"/>
    <w:rsid w:val="005A7FCE"/>
    <w:rsid w:val="005B0B1C"/>
    <w:rsid w:val="005B0F3F"/>
    <w:rsid w:val="005B4903"/>
    <w:rsid w:val="005B51CE"/>
    <w:rsid w:val="005B5885"/>
    <w:rsid w:val="005B5CD7"/>
    <w:rsid w:val="005B6CF6"/>
    <w:rsid w:val="005B7422"/>
    <w:rsid w:val="005C29B8"/>
    <w:rsid w:val="005C3EC5"/>
    <w:rsid w:val="005C5F21"/>
    <w:rsid w:val="005C62D3"/>
    <w:rsid w:val="005C7156"/>
    <w:rsid w:val="005D0C75"/>
    <w:rsid w:val="005D1180"/>
    <w:rsid w:val="005D1AE3"/>
    <w:rsid w:val="005D1BFC"/>
    <w:rsid w:val="005D2DFE"/>
    <w:rsid w:val="005D4171"/>
    <w:rsid w:val="005D630C"/>
    <w:rsid w:val="005D6A95"/>
    <w:rsid w:val="005D6B2C"/>
    <w:rsid w:val="005D6D9C"/>
    <w:rsid w:val="005E2335"/>
    <w:rsid w:val="005E34CA"/>
    <w:rsid w:val="005E3C18"/>
    <w:rsid w:val="005E3F47"/>
    <w:rsid w:val="005E55A0"/>
    <w:rsid w:val="005E589A"/>
    <w:rsid w:val="005E6812"/>
    <w:rsid w:val="005E7881"/>
    <w:rsid w:val="005E78E0"/>
    <w:rsid w:val="005F0D9C"/>
    <w:rsid w:val="005F284E"/>
    <w:rsid w:val="005F45AC"/>
    <w:rsid w:val="005F59A3"/>
    <w:rsid w:val="005F5D97"/>
    <w:rsid w:val="00600DF7"/>
    <w:rsid w:val="006015CE"/>
    <w:rsid w:val="00604784"/>
    <w:rsid w:val="00606419"/>
    <w:rsid w:val="00607D29"/>
    <w:rsid w:val="00612952"/>
    <w:rsid w:val="00614CC1"/>
    <w:rsid w:val="006158F9"/>
    <w:rsid w:val="00615A9D"/>
    <w:rsid w:val="00617387"/>
    <w:rsid w:val="006205D6"/>
    <w:rsid w:val="00621150"/>
    <w:rsid w:val="00621965"/>
    <w:rsid w:val="006252D8"/>
    <w:rsid w:val="006259BC"/>
    <w:rsid w:val="0062636B"/>
    <w:rsid w:val="0062638B"/>
    <w:rsid w:val="00627680"/>
    <w:rsid w:val="00631692"/>
    <w:rsid w:val="00632182"/>
    <w:rsid w:val="00632AE0"/>
    <w:rsid w:val="00633C17"/>
    <w:rsid w:val="0063474C"/>
    <w:rsid w:val="00634D9E"/>
    <w:rsid w:val="00636E3E"/>
    <w:rsid w:val="006379F7"/>
    <w:rsid w:val="00637E4D"/>
    <w:rsid w:val="00640620"/>
    <w:rsid w:val="00641A1F"/>
    <w:rsid w:val="00645904"/>
    <w:rsid w:val="00645F31"/>
    <w:rsid w:val="00646350"/>
    <w:rsid w:val="00650D92"/>
    <w:rsid w:val="00651ACB"/>
    <w:rsid w:val="00651C47"/>
    <w:rsid w:val="00652AB2"/>
    <w:rsid w:val="00653FED"/>
    <w:rsid w:val="00654EC0"/>
    <w:rsid w:val="0065525B"/>
    <w:rsid w:val="00655D4F"/>
    <w:rsid w:val="00656D29"/>
    <w:rsid w:val="00657286"/>
    <w:rsid w:val="0066272C"/>
    <w:rsid w:val="006640E5"/>
    <w:rsid w:val="006646F1"/>
    <w:rsid w:val="00664929"/>
    <w:rsid w:val="00664F62"/>
    <w:rsid w:val="006655E1"/>
    <w:rsid w:val="006656EB"/>
    <w:rsid w:val="0067018E"/>
    <w:rsid w:val="00671A00"/>
    <w:rsid w:val="00672060"/>
    <w:rsid w:val="00672524"/>
    <w:rsid w:val="00672BFD"/>
    <w:rsid w:val="00675B81"/>
    <w:rsid w:val="006770F4"/>
    <w:rsid w:val="00677A84"/>
    <w:rsid w:val="0068026D"/>
    <w:rsid w:val="00680A27"/>
    <w:rsid w:val="006816A4"/>
    <w:rsid w:val="006819B8"/>
    <w:rsid w:val="006840A6"/>
    <w:rsid w:val="00684107"/>
    <w:rsid w:val="00684F7D"/>
    <w:rsid w:val="006850CD"/>
    <w:rsid w:val="00685AAB"/>
    <w:rsid w:val="006A07AA"/>
    <w:rsid w:val="006A25E5"/>
    <w:rsid w:val="006A2B46"/>
    <w:rsid w:val="006A336D"/>
    <w:rsid w:val="006A37B9"/>
    <w:rsid w:val="006A723F"/>
    <w:rsid w:val="006B012A"/>
    <w:rsid w:val="006B2672"/>
    <w:rsid w:val="006B54BF"/>
    <w:rsid w:val="006B5EB6"/>
    <w:rsid w:val="006B5F44"/>
    <w:rsid w:val="006B5F90"/>
    <w:rsid w:val="006B62E4"/>
    <w:rsid w:val="006B6CD1"/>
    <w:rsid w:val="006C09B5"/>
    <w:rsid w:val="006C1BBA"/>
    <w:rsid w:val="006C2079"/>
    <w:rsid w:val="006C5A62"/>
    <w:rsid w:val="006C5D68"/>
    <w:rsid w:val="006C6976"/>
    <w:rsid w:val="006C6DD0"/>
    <w:rsid w:val="006D04EA"/>
    <w:rsid w:val="006D16C4"/>
    <w:rsid w:val="006D24F0"/>
    <w:rsid w:val="006D3E96"/>
    <w:rsid w:val="006D4515"/>
    <w:rsid w:val="006D4BB1"/>
    <w:rsid w:val="006D6593"/>
    <w:rsid w:val="006E5276"/>
    <w:rsid w:val="006F0120"/>
    <w:rsid w:val="006F03A8"/>
    <w:rsid w:val="006F2ACA"/>
    <w:rsid w:val="006F2ADC"/>
    <w:rsid w:val="006F2BFE"/>
    <w:rsid w:val="006F3100"/>
    <w:rsid w:val="006F31E9"/>
    <w:rsid w:val="006F6284"/>
    <w:rsid w:val="007002C5"/>
    <w:rsid w:val="00704387"/>
    <w:rsid w:val="007065B1"/>
    <w:rsid w:val="00707669"/>
    <w:rsid w:val="00710425"/>
    <w:rsid w:val="00711CBA"/>
    <w:rsid w:val="00711FB5"/>
    <w:rsid w:val="00712A01"/>
    <w:rsid w:val="00714F58"/>
    <w:rsid w:val="0071675E"/>
    <w:rsid w:val="00717295"/>
    <w:rsid w:val="0072264E"/>
    <w:rsid w:val="00722FBF"/>
    <w:rsid w:val="00722FC2"/>
    <w:rsid w:val="00723678"/>
    <w:rsid w:val="00724E1B"/>
    <w:rsid w:val="00725949"/>
    <w:rsid w:val="00727FA2"/>
    <w:rsid w:val="00731970"/>
    <w:rsid w:val="007322D9"/>
    <w:rsid w:val="00732BC0"/>
    <w:rsid w:val="0073720F"/>
    <w:rsid w:val="00737796"/>
    <w:rsid w:val="0074165C"/>
    <w:rsid w:val="0074297D"/>
    <w:rsid w:val="00742C35"/>
    <w:rsid w:val="007432CA"/>
    <w:rsid w:val="007439EB"/>
    <w:rsid w:val="00743CB4"/>
    <w:rsid w:val="00743F0A"/>
    <w:rsid w:val="007444E8"/>
    <w:rsid w:val="00744E1D"/>
    <w:rsid w:val="0074548E"/>
    <w:rsid w:val="00745773"/>
    <w:rsid w:val="00746800"/>
    <w:rsid w:val="007501A8"/>
    <w:rsid w:val="00750D61"/>
    <w:rsid w:val="00750EE1"/>
    <w:rsid w:val="007528B1"/>
    <w:rsid w:val="00752B4D"/>
    <w:rsid w:val="00752F5C"/>
    <w:rsid w:val="00755402"/>
    <w:rsid w:val="00756B26"/>
    <w:rsid w:val="00756D88"/>
    <w:rsid w:val="00756EDF"/>
    <w:rsid w:val="007600E3"/>
    <w:rsid w:val="00764925"/>
    <w:rsid w:val="00765C43"/>
    <w:rsid w:val="00765EFB"/>
    <w:rsid w:val="007671CA"/>
    <w:rsid w:val="00767B51"/>
    <w:rsid w:val="00767C61"/>
    <w:rsid w:val="0077008A"/>
    <w:rsid w:val="00773C1F"/>
    <w:rsid w:val="00774DA4"/>
    <w:rsid w:val="00776599"/>
    <w:rsid w:val="0078114B"/>
    <w:rsid w:val="00781B1C"/>
    <w:rsid w:val="00781DD2"/>
    <w:rsid w:val="00783ECF"/>
    <w:rsid w:val="0078413A"/>
    <w:rsid w:val="00787A05"/>
    <w:rsid w:val="00794421"/>
    <w:rsid w:val="007959E8"/>
    <w:rsid w:val="00795E9C"/>
    <w:rsid w:val="00797035"/>
    <w:rsid w:val="007A0521"/>
    <w:rsid w:val="007A2E12"/>
    <w:rsid w:val="007A3475"/>
    <w:rsid w:val="007A41C8"/>
    <w:rsid w:val="007A54CE"/>
    <w:rsid w:val="007A6FD9"/>
    <w:rsid w:val="007A7FFA"/>
    <w:rsid w:val="007B04EB"/>
    <w:rsid w:val="007B0D4F"/>
    <w:rsid w:val="007B3F96"/>
    <w:rsid w:val="007B5A3D"/>
    <w:rsid w:val="007B5B95"/>
    <w:rsid w:val="007B68EA"/>
    <w:rsid w:val="007B7453"/>
    <w:rsid w:val="007C03CA"/>
    <w:rsid w:val="007C18B5"/>
    <w:rsid w:val="007C2D89"/>
    <w:rsid w:val="007C4593"/>
    <w:rsid w:val="007C47CC"/>
    <w:rsid w:val="007C5309"/>
    <w:rsid w:val="007C5773"/>
    <w:rsid w:val="007C6069"/>
    <w:rsid w:val="007C7CFA"/>
    <w:rsid w:val="007D06C4"/>
    <w:rsid w:val="007D1352"/>
    <w:rsid w:val="007D1E26"/>
    <w:rsid w:val="007D2508"/>
    <w:rsid w:val="007D346A"/>
    <w:rsid w:val="007D6518"/>
    <w:rsid w:val="007D76BD"/>
    <w:rsid w:val="007E0306"/>
    <w:rsid w:val="007E0BF1"/>
    <w:rsid w:val="007E1396"/>
    <w:rsid w:val="007E3471"/>
    <w:rsid w:val="007F0ED8"/>
    <w:rsid w:val="007F0F63"/>
    <w:rsid w:val="007F3BCA"/>
    <w:rsid w:val="007F75CE"/>
    <w:rsid w:val="007F77CE"/>
    <w:rsid w:val="008013A4"/>
    <w:rsid w:val="008027CE"/>
    <w:rsid w:val="00802F42"/>
    <w:rsid w:val="0080335B"/>
    <w:rsid w:val="00804383"/>
    <w:rsid w:val="00804BB7"/>
    <w:rsid w:val="00804D41"/>
    <w:rsid w:val="008100F5"/>
    <w:rsid w:val="00810257"/>
    <w:rsid w:val="008104F5"/>
    <w:rsid w:val="008105D0"/>
    <w:rsid w:val="00811072"/>
    <w:rsid w:val="00811369"/>
    <w:rsid w:val="008126D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D0C"/>
    <w:rsid w:val="00840617"/>
    <w:rsid w:val="00840F84"/>
    <w:rsid w:val="00842A47"/>
    <w:rsid w:val="00842B1A"/>
    <w:rsid w:val="00843C13"/>
    <w:rsid w:val="00844474"/>
    <w:rsid w:val="008454F8"/>
    <w:rsid w:val="0085173A"/>
    <w:rsid w:val="008603CE"/>
    <w:rsid w:val="00861ECF"/>
    <w:rsid w:val="008620FC"/>
    <w:rsid w:val="008627A5"/>
    <w:rsid w:val="008628C5"/>
    <w:rsid w:val="00863E05"/>
    <w:rsid w:val="00865ACA"/>
    <w:rsid w:val="00865D28"/>
    <w:rsid w:val="00865F85"/>
    <w:rsid w:val="008669C1"/>
    <w:rsid w:val="00867C10"/>
    <w:rsid w:val="00870439"/>
    <w:rsid w:val="00870DA1"/>
    <w:rsid w:val="0087264A"/>
    <w:rsid w:val="0087550F"/>
    <w:rsid w:val="00881B65"/>
    <w:rsid w:val="00883542"/>
    <w:rsid w:val="00883F93"/>
    <w:rsid w:val="00884DB3"/>
    <w:rsid w:val="00885A9D"/>
    <w:rsid w:val="008864F6"/>
    <w:rsid w:val="0089049D"/>
    <w:rsid w:val="008928C9"/>
    <w:rsid w:val="008930CB"/>
    <w:rsid w:val="008938DC"/>
    <w:rsid w:val="00893FD1"/>
    <w:rsid w:val="00894836"/>
    <w:rsid w:val="00895172"/>
    <w:rsid w:val="00895680"/>
    <w:rsid w:val="008966C9"/>
    <w:rsid w:val="00896DFF"/>
    <w:rsid w:val="0089762C"/>
    <w:rsid w:val="008A0F02"/>
    <w:rsid w:val="008A1893"/>
    <w:rsid w:val="008A5697"/>
    <w:rsid w:val="008A57E6"/>
    <w:rsid w:val="008A6F81"/>
    <w:rsid w:val="008A769A"/>
    <w:rsid w:val="008A7808"/>
    <w:rsid w:val="008B0C9C"/>
    <w:rsid w:val="008B166D"/>
    <w:rsid w:val="008B17F4"/>
    <w:rsid w:val="008B3615"/>
    <w:rsid w:val="008B4AC4"/>
    <w:rsid w:val="008B4D8C"/>
    <w:rsid w:val="008B50C8"/>
    <w:rsid w:val="008B5281"/>
    <w:rsid w:val="008B5D98"/>
    <w:rsid w:val="008B6343"/>
    <w:rsid w:val="008B7E05"/>
    <w:rsid w:val="008C1797"/>
    <w:rsid w:val="008C219C"/>
    <w:rsid w:val="008C475E"/>
    <w:rsid w:val="008C48EB"/>
    <w:rsid w:val="008C4C71"/>
    <w:rsid w:val="008C619A"/>
    <w:rsid w:val="008C7933"/>
    <w:rsid w:val="008C7CA5"/>
    <w:rsid w:val="008D0CE8"/>
    <w:rsid w:val="008D2D1D"/>
    <w:rsid w:val="008D453D"/>
    <w:rsid w:val="008D53AD"/>
    <w:rsid w:val="008D562B"/>
    <w:rsid w:val="008D5733"/>
    <w:rsid w:val="008D622B"/>
    <w:rsid w:val="008D666C"/>
    <w:rsid w:val="008D7B54"/>
    <w:rsid w:val="008E0C9D"/>
    <w:rsid w:val="008E1648"/>
    <w:rsid w:val="008E1B3E"/>
    <w:rsid w:val="008E2319"/>
    <w:rsid w:val="008E343E"/>
    <w:rsid w:val="008E3E8A"/>
    <w:rsid w:val="008E4BB6"/>
    <w:rsid w:val="008E5518"/>
    <w:rsid w:val="008E6A84"/>
    <w:rsid w:val="008F0CDC"/>
    <w:rsid w:val="008F17A3"/>
    <w:rsid w:val="008F1908"/>
    <w:rsid w:val="008F1ED3"/>
    <w:rsid w:val="008F314F"/>
    <w:rsid w:val="008F4C29"/>
    <w:rsid w:val="008F6208"/>
    <w:rsid w:val="008F6CA7"/>
    <w:rsid w:val="008F70BD"/>
    <w:rsid w:val="008F71E3"/>
    <w:rsid w:val="008F788F"/>
    <w:rsid w:val="008F7EA2"/>
    <w:rsid w:val="0090249B"/>
    <w:rsid w:val="00902722"/>
    <w:rsid w:val="009027BC"/>
    <w:rsid w:val="00903A39"/>
    <w:rsid w:val="009062E6"/>
    <w:rsid w:val="00911BE5"/>
    <w:rsid w:val="00913CA9"/>
    <w:rsid w:val="009145AE"/>
    <w:rsid w:val="009146CE"/>
    <w:rsid w:val="00914CA7"/>
    <w:rsid w:val="00914F8A"/>
    <w:rsid w:val="00915C3E"/>
    <w:rsid w:val="009161A8"/>
    <w:rsid w:val="00922A7A"/>
    <w:rsid w:val="0092368E"/>
    <w:rsid w:val="009245F5"/>
    <w:rsid w:val="009249EC"/>
    <w:rsid w:val="00926727"/>
    <w:rsid w:val="00926B5F"/>
    <w:rsid w:val="009273B3"/>
    <w:rsid w:val="009305B5"/>
    <w:rsid w:val="009333B9"/>
    <w:rsid w:val="00934F58"/>
    <w:rsid w:val="009429D5"/>
    <w:rsid w:val="00942BF1"/>
    <w:rsid w:val="00945180"/>
    <w:rsid w:val="00945428"/>
    <w:rsid w:val="0094607B"/>
    <w:rsid w:val="00953604"/>
    <w:rsid w:val="0095496B"/>
    <w:rsid w:val="00957A50"/>
    <w:rsid w:val="009610DC"/>
    <w:rsid w:val="00961490"/>
    <w:rsid w:val="0096381A"/>
    <w:rsid w:val="00964930"/>
    <w:rsid w:val="00965E04"/>
    <w:rsid w:val="009674AD"/>
    <w:rsid w:val="0097047A"/>
    <w:rsid w:val="00970BE3"/>
    <w:rsid w:val="00970CDC"/>
    <w:rsid w:val="00976938"/>
    <w:rsid w:val="00977010"/>
    <w:rsid w:val="00977D02"/>
    <w:rsid w:val="009809BB"/>
    <w:rsid w:val="0098364B"/>
    <w:rsid w:val="009861DA"/>
    <w:rsid w:val="009911AF"/>
    <w:rsid w:val="00991875"/>
    <w:rsid w:val="00991F92"/>
    <w:rsid w:val="0099288F"/>
    <w:rsid w:val="00992985"/>
    <w:rsid w:val="009932EB"/>
    <w:rsid w:val="00993889"/>
    <w:rsid w:val="0099551B"/>
    <w:rsid w:val="009970AF"/>
    <w:rsid w:val="009971A3"/>
    <w:rsid w:val="00997BF1"/>
    <w:rsid w:val="009A089C"/>
    <w:rsid w:val="009A118E"/>
    <w:rsid w:val="009A21CD"/>
    <w:rsid w:val="009A278C"/>
    <w:rsid w:val="009A2BC2"/>
    <w:rsid w:val="009A42C1"/>
    <w:rsid w:val="009A5429"/>
    <w:rsid w:val="009A72AD"/>
    <w:rsid w:val="009A7F3C"/>
    <w:rsid w:val="009B09E0"/>
    <w:rsid w:val="009B0BC5"/>
    <w:rsid w:val="009B1247"/>
    <w:rsid w:val="009B6029"/>
    <w:rsid w:val="009B6971"/>
    <w:rsid w:val="009B71E6"/>
    <w:rsid w:val="009C0864"/>
    <w:rsid w:val="009C27F1"/>
    <w:rsid w:val="009C3152"/>
    <w:rsid w:val="009C4C1D"/>
    <w:rsid w:val="009C4CFA"/>
    <w:rsid w:val="009C5070"/>
    <w:rsid w:val="009D09ED"/>
    <w:rsid w:val="009D112C"/>
    <w:rsid w:val="009D29EC"/>
    <w:rsid w:val="009D47CD"/>
    <w:rsid w:val="009D47FA"/>
    <w:rsid w:val="009D4C09"/>
    <w:rsid w:val="009D4C5B"/>
    <w:rsid w:val="009D50D2"/>
    <w:rsid w:val="009D6BCA"/>
    <w:rsid w:val="009D7B17"/>
    <w:rsid w:val="009E0821"/>
    <w:rsid w:val="009E0F62"/>
    <w:rsid w:val="009E3ED2"/>
    <w:rsid w:val="009E4A58"/>
    <w:rsid w:val="009E5A2D"/>
    <w:rsid w:val="009E5AB2"/>
    <w:rsid w:val="009E6219"/>
    <w:rsid w:val="009F03B3"/>
    <w:rsid w:val="009F05DA"/>
    <w:rsid w:val="009F4E4C"/>
    <w:rsid w:val="00A0096C"/>
    <w:rsid w:val="00A01757"/>
    <w:rsid w:val="00A01D85"/>
    <w:rsid w:val="00A028C0"/>
    <w:rsid w:val="00A02BAE"/>
    <w:rsid w:val="00A06A6B"/>
    <w:rsid w:val="00A07E47"/>
    <w:rsid w:val="00A129D0"/>
    <w:rsid w:val="00A12C33"/>
    <w:rsid w:val="00A138BA"/>
    <w:rsid w:val="00A14C71"/>
    <w:rsid w:val="00A14C8E"/>
    <w:rsid w:val="00A153D9"/>
    <w:rsid w:val="00A15699"/>
    <w:rsid w:val="00A15F09"/>
    <w:rsid w:val="00A169B6"/>
    <w:rsid w:val="00A20937"/>
    <w:rsid w:val="00A2271D"/>
    <w:rsid w:val="00A237D5"/>
    <w:rsid w:val="00A26931"/>
    <w:rsid w:val="00A30EFC"/>
    <w:rsid w:val="00A31984"/>
    <w:rsid w:val="00A32D73"/>
    <w:rsid w:val="00A3367B"/>
    <w:rsid w:val="00A3597D"/>
    <w:rsid w:val="00A36DD1"/>
    <w:rsid w:val="00A37C64"/>
    <w:rsid w:val="00A4006C"/>
    <w:rsid w:val="00A40091"/>
    <w:rsid w:val="00A4030F"/>
    <w:rsid w:val="00A41C79"/>
    <w:rsid w:val="00A41CB5"/>
    <w:rsid w:val="00A42CDF"/>
    <w:rsid w:val="00A4452E"/>
    <w:rsid w:val="00A4472C"/>
    <w:rsid w:val="00A44E69"/>
    <w:rsid w:val="00A46304"/>
    <w:rsid w:val="00A4661E"/>
    <w:rsid w:val="00A55BD6"/>
    <w:rsid w:val="00A55D50"/>
    <w:rsid w:val="00A57142"/>
    <w:rsid w:val="00A648CD"/>
    <w:rsid w:val="00A6537A"/>
    <w:rsid w:val="00A6543B"/>
    <w:rsid w:val="00A67866"/>
    <w:rsid w:val="00A70B07"/>
    <w:rsid w:val="00A723F8"/>
    <w:rsid w:val="00A72870"/>
    <w:rsid w:val="00A7365C"/>
    <w:rsid w:val="00A74D0D"/>
    <w:rsid w:val="00A75AF4"/>
    <w:rsid w:val="00A76616"/>
    <w:rsid w:val="00A77700"/>
    <w:rsid w:val="00A77CCB"/>
    <w:rsid w:val="00A82ACA"/>
    <w:rsid w:val="00A83D8D"/>
    <w:rsid w:val="00A8446B"/>
    <w:rsid w:val="00A8473F"/>
    <w:rsid w:val="00A862D6"/>
    <w:rsid w:val="00A8715E"/>
    <w:rsid w:val="00A9295B"/>
    <w:rsid w:val="00A93B09"/>
    <w:rsid w:val="00A9473F"/>
    <w:rsid w:val="00A952D7"/>
    <w:rsid w:val="00A963F7"/>
    <w:rsid w:val="00A96AD8"/>
    <w:rsid w:val="00AA0095"/>
    <w:rsid w:val="00AA052C"/>
    <w:rsid w:val="00AA0D6F"/>
    <w:rsid w:val="00AA1E45"/>
    <w:rsid w:val="00AA4286"/>
    <w:rsid w:val="00AA456B"/>
    <w:rsid w:val="00AA519D"/>
    <w:rsid w:val="00AA57F5"/>
    <w:rsid w:val="00AA672E"/>
    <w:rsid w:val="00AA6EC9"/>
    <w:rsid w:val="00AB2B2E"/>
    <w:rsid w:val="00AB60A1"/>
    <w:rsid w:val="00AB6309"/>
    <w:rsid w:val="00AB6C5F"/>
    <w:rsid w:val="00AB7129"/>
    <w:rsid w:val="00AB79C8"/>
    <w:rsid w:val="00AC1E9F"/>
    <w:rsid w:val="00AC27A6"/>
    <w:rsid w:val="00AC30F7"/>
    <w:rsid w:val="00AC3A5A"/>
    <w:rsid w:val="00AC4D95"/>
    <w:rsid w:val="00AC5DF4"/>
    <w:rsid w:val="00AC7791"/>
    <w:rsid w:val="00AD0AEF"/>
    <w:rsid w:val="00AD11B7"/>
    <w:rsid w:val="00AD1A94"/>
    <w:rsid w:val="00AD1C05"/>
    <w:rsid w:val="00AD31BB"/>
    <w:rsid w:val="00AD4126"/>
    <w:rsid w:val="00AD421C"/>
    <w:rsid w:val="00AD44FA"/>
    <w:rsid w:val="00AD70A8"/>
    <w:rsid w:val="00AE070A"/>
    <w:rsid w:val="00AE101C"/>
    <w:rsid w:val="00AE30BA"/>
    <w:rsid w:val="00AE3502"/>
    <w:rsid w:val="00AE37E5"/>
    <w:rsid w:val="00AE46BF"/>
    <w:rsid w:val="00AE480C"/>
    <w:rsid w:val="00AE5EB4"/>
    <w:rsid w:val="00AF0C18"/>
    <w:rsid w:val="00AF29D0"/>
    <w:rsid w:val="00AF3BDD"/>
    <w:rsid w:val="00AF47C5"/>
    <w:rsid w:val="00AF5398"/>
    <w:rsid w:val="00AF5C97"/>
    <w:rsid w:val="00B039A0"/>
    <w:rsid w:val="00B049AF"/>
    <w:rsid w:val="00B06D3D"/>
    <w:rsid w:val="00B07242"/>
    <w:rsid w:val="00B10534"/>
    <w:rsid w:val="00B113DB"/>
    <w:rsid w:val="00B11D8A"/>
    <w:rsid w:val="00B12981"/>
    <w:rsid w:val="00B147DD"/>
    <w:rsid w:val="00B15565"/>
    <w:rsid w:val="00B156FD"/>
    <w:rsid w:val="00B21F61"/>
    <w:rsid w:val="00B2486B"/>
    <w:rsid w:val="00B24B4E"/>
    <w:rsid w:val="00B261F1"/>
    <w:rsid w:val="00B265BC"/>
    <w:rsid w:val="00B31FB1"/>
    <w:rsid w:val="00B32C8D"/>
    <w:rsid w:val="00B33952"/>
    <w:rsid w:val="00B33C5E"/>
    <w:rsid w:val="00B342F4"/>
    <w:rsid w:val="00B34369"/>
    <w:rsid w:val="00B34DC2"/>
    <w:rsid w:val="00B378E5"/>
    <w:rsid w:val="00B41D21"/>
    <w:rsid w:val="00B4346D"/>
    <w:rsid w:val="00B440F4"/>
    <w:rsid w:val="00B447A5"/>
    <w:rsid w:val="00B4654C"/>
    <w:rsid w:val="00B46DFC"/>
    <w:rsid w:val="00B47293"/>
    <w:rsid w:val="00B4747B"/>
    <w:rsid w:val="00B50625"/>
    <w:rsid w:val="00B50E50"/>
    <w:rsid w:val="00B52120"/>
    <w:rsid w:val="00B54ABC"/>
    <w:rsid w:val="00B56FBE"/>
    <w:rsid w:val="00B576F3"/>
    <w:rsid w:val="00B60ACF"/>
    <w:rsid w:val="00B62B58"/>
    <w:rsid w:val="00B6323C"/>
    <w:rsid w:val="00B65149"/>
    <w:rsid w:val="00B6578D"/>
    <w:rsid w:val="00B66567"/>
    <w:rsid w:val="00B66F52"/>
    <w:rsid w:val="00B66FE5"/>
    <w:rsid w:val="00B6783E"/>
    <w:rsid w:val="00B72880"/>
    <w:rsid w:val="00B729FF"/>
    <w:rsid w:val="00B758BF"/>
    <w:rsid w:val="00B76AB5"/>
    <w:rsid w:val="00B770B4"/>
    <w:rsid w:val="00B77EC8"/>
    <w:rsid w:val="00B827A6"/>
    <w:rsid w:val="00B831CE"/>
    <w:rsid w:val="00B84DCA"/>
    <w:rsid w:val="00B86677"/>
    <w:rsid w:val="00B867A1"/>
    <w:rsid w:val="00B87131"/>
    <w:rsid w:val="00B90505"/>
    <w:rsid w:val="00B939B1"/>
    <w:rsid w:val="00B95D00"/>
    <w:rsid w:val="00B96D40"/>
    <w:rsid w:val="00B97386"/>
    <w:rsid w:val="00BA263B"/>
    <w:rsid w:val="00BA2880"/>
    <w:rsid w:val="00BA42B2"/>
    <w:rsid w:val="00BA58D4"/>
    <w:rsid w:val="00BA5B9E"/>
    <w:rsid w:val="00BA7C9A"/>
    <w:rsid w:val="00BB1A86"/>
    <w:rsid w:val="00BB46B2"/>
    <w:rsid w:val="00BB5F8F"/>
    <w:rsid w:val="00BB657A"/>
    <w:rsid w:val="00BC1A4E"/>
    <w:rsid w:val="00BC1D46"/>
    <w:rsid w:val="00BC5DC7"/>
    <w:rsid w:val="00BC6B8B"/>
    <w:rsid w:val="00BC73D8"/>
    <w:rsid w:val="00BD2BCB"/>
    <w:rsid w:val="00BD52D7"/>
    <w:rsid w:val="00BD5AD2"/>
    <w:rsid w:val="00BD71FD"/>
    <w:rsid w:val="00BE1C32"/>
    <w:rsid w:val="00BE22F3"/>
    <w:rsid w:val="00BE4E8A"/>
    <w:rsid w:val="00BE5B52"/>
    <w:rsid w:val="00BE7B8D"/>
    <w:rsid w:val="00BF0993"/>
    <w:rsid w:val="00BF10A9"/>
    <w:rsid w:val="00BF1703"/>
    <w:rsid w:val="00BF20A1"/>
    <w:rsid w:val="00BF231C"/>
    <w:rsid w:val="00BF51E5"/>
    <w:rsid w:val="00BF5A38"/>
    <w:rsid w:val="00BF74A6"/>
    <w:rsid w:val="00C013AD"/>
    <w:rsid w:val="00C04904"/>
    <w:rsid w:val="00C056B3"/>
    <w:rsid w:val="00C103E5"/>
    <w:rsid w:val="00C13319"/>
    <w:rsid w:val="00C13EE9"/>
    <w:rsid w:val="00C1525C"/>
    <w:rsid w:val="00C21540"/>
    <w:rsid w:val="00C21906"/>
    <w:rsid w:val="00C21BFA"/>
    <w:rsid w:val="00C22148"/>
    <w:rsid w:val="00C24C8D"/>
    <w:rsid w:val="00C25FE2"/>
    <w:rsid w:val="00C26B53"/>
    <w:rsid w:val="00C279B2"/>
    <w:rsid w:val="00C33E50"/>
    <w:rsid w:val="00C34C20"/>
    <w:rsid w:val="00C35A3E"/>
    <w:rsid w:val="00C3600D"/>
    <w:rsid w:val="00C4023D"/>
    <w:rsid w:val="00C4114E"/>
    <w:rsid w:val="00C42130"/>
    <w:rsid w:val="00C423A4"/>
    <w:rsid w:val="00C44BF5"/>
    <w:rsid w:val="00C504CE"/>
    <w:rsid w:val="00C507A9"/>
    <w:rsid w:val="00C521D6"/>
    <w:rsid w:val="00C543FB"/>
    <w:rsid w:val="00C55232"/>
    <w:rsid w:val="00C553A4"/>
    <w:rsid w:val="00C55A06"/>
    <w:rsid w:val="00C55D03"/>
    <w:rsid w:val="00C601BC"/>
    <w:rsid w:val="00C61304"/>
    <w:rsid w:val="00C6329F"/>
    <w:rsid w:val="00C63340"/>
    <w:rsid w:val="00C643F9"/>
    <w:rsid w:val="00C64A9A"/>
    <w:rsid w:val="00C64E95"/>
    <w:rsid w:val="00C71372"/>
    <w:rsid w:val="00C72410"/>
    <w:rsid w:val="00C7287F"/>
    <w:rsid w:val="00C72A7C"/>
    <w:rsid w:val="00C75A29"/>
    <w:rsid w:val="00C76126"/>
    <w:rsid w:val="00C80CB8"/>
    <w:rsid w:val="00C819F8"/>
    <w:rsid w:val="00C8248C"/>
    <w:rsid w:val="00C84E33"/>
    <w:rsid w:val="00C86426"/>
    <w:rsid w:val="00C86D6F"/>
    <w:rsid w:val="00C86EE6"/>
    <w:rsid w:val="00C9001D"/>
    <w:rsid w:val="00C905FC"/>
    <w:rsid w:val="00C92D03"/>
    <w:rsid w:val="00C9319C"/>
    <w:rsid w:val="00C9435D"/>
    <w:rsid w:val="00C949C2"/>
    <w:rsid w:val="00C94DF2"/>
    <w:rsid w:val="00C96741"/>
    <w:rsid w:val="00CA18D9"/>
    <w:rsid w:val="00CA2D1B"/>
    <w:rsid w:val="00CA375D"/>
    <w:rsid w:val="00CA3FCC"/>
    <w:rsid w:val="00CA60EE"/>
    <w:rsid w:val="00CA662A"/>
    <w:rsid w:val="00CA7AFD"/>
    <w:rsid w:val="00CA7C3C"/>
    <w:rsid w:val="00CB0189"/>
    <w:rsid w:val="00CB0BA2"/>
    <w:rsid w:val="00CB1A42"/>
    <w:rsid w:val="00CB1B0C"/>
    <w:rsid w:val="00CB28A4"/>
    <w:rsid w:val="00CB2C0B"/>
    <w:rsid w:val="00CB381E"/>
    <w:rsid w:val="00CB517D"/>
    <w:rsid w:val="00CC0377"/>
    <w:rsid w:val="00CC038D"/>
    <w:rsid w:val="00CC08DB"/>
    <w:rsid w:val="00CC304C"/>
    <w:rsid w:val="00CC39FF"/>
    <w:rsid w:val="00CC3C2F"/>
    <w:rsid w:val="00CC4AC8"/>
    <w:rsid w:val="00CC5233"/>
    <w:rsid w:val="00CC5DE6"/>
    <w:rsid w:val="00CC6E4E"/>
    <w:rsid w:val="00CC6FE8"/>
    <w:rsid w:val="00CC7202"/>
    <w:rsid w:val="00CD2808"/>
    <w:rsid w:val="00CD28BF"/>
    <w:rsid w:val="00CD36E7"/>
    <w:rsid w:val="00CD4092"/>
    <w:rsid w:val="00CD4A20"/>
    <w:rsid w:val="00CD50A1"/>
    <w:rsid w:val="00CD519E"/>
    <w:rsid w:val="00CE0C4F"/>
    <w:rsid w:val="00CE30EA"/>
    <w:rsid w:val="00CF048A"/>
    <w:rsid w:val="00CF0D04"/>
    <w:rsid w:val="00CF155A"/>
    <w:rsid w:val="00CF25D2"/>
    <w:rsid w:val="00CF2947"/>
    <w:rsid w:val="00CF4EB2"/>
    <w:rsid w:val="00CF686F"/>
    <w:rsid w:val="00CF6E60"/>
    <w:rsid w:val="00CF7BCA"/>
    <w:rsid w:val="00D008FD"/>
    <w:rsid w:val="00D0321C"/>
    <w:rsid w:val="00D035EC"/>
    <w:rsid w:val="00D06AB1"/>
    <w:rsid w:val="00D072ED"/>
    <w:rsid w:val="00D07A16"/>
    <w:rsid w:val="00D1067E"/>
    <w:rsid w:val="00D10F50"/>
    <w:rsid w:val="00D11272"/>
    <w:rsid w:val="00D126F5"/>
    <w:rsid w:val="00D142DA"/>
    <w:rsid w:val="00D1489E"/>
    <w:rsid w:val="00D20737"/>
    <w:rsid w:val="00D21E81"/>
    <w:rsid w:val="00D223DE"/>
    <w:rsid w:val="00D24CCB"/>
    <w:rsid w:val="00D25E37"/>
    <w:rsid w:val="00D2661A"/>
    <w:rsid w:val="00D27582"/>
    <w:rsid w:val="00D27EC4"/>
    <w:rsid w:val="00D311D5"/>
    <w:rsid w:val="00D32719"/>
    <w:rsid w:val="00D33333"/>
    <w:rsid w:val="00D34192"/>
    <w:rsid w:val="00D352A2"/>
    <w:rsid w:val="00D36B16"/>
    <w:rsid w:val="00D4162B"/>
    <w:rsid w:val="00D41C27"/>
    <w:rsid w:val="00D4473A"/>
    <w:rsid w:val="00D4514F"/>
    <w:rsid w:val="00D451E2"/>
    <w:rsid w:val="00D45E89"/>
    <w:rsid w:val="00D45E8D"/>
    <w:rsid w:val="00D466AE"/>
    <w:rsid w:val="00D4734F"/>
    <w:rsid w:val="00D51BF3"/>
    <w:rsid w:val="00D556F1"/>
    <w:rsid w:val="00D6027D"/>
    <w:rsid w:val="00D657B9"/>
    <w:rsid w:val="00D66400"/>
    <w:rsid w:val="00D66846"/>
    <w:rsid w:val="00D66FA3"/>
    <w:rsid w:val="00D67008"/>
    <w:rsid w:val="00D675FB"/>
    <w:rsid w:val="00D7052D"/>
    <w:rsid w:val="00D71F25"/>
    <w:rsid w:val="00D72A9C"/>
    <w:rsid w:val="00D77031"/>
    <w:rsid w:val="00D77F20"/>
    <w:rsid w:val="00D82869"/>
    <w:rsid w:val="00D84941"/>
    <w:rsid w:val="00D84FA1"/>
    <w:rsid w:val="00D851F0"/>
    <w:rsid w:val="00D86DB7"/>
    <w:rsid w:val="00D925B5"/>
    <w:rsid w:val="00D926D0"/>
    <w:rsid w:val="00D93030"/>
    <w:rsid w:val="00D932DD"/>
    <w:rsid w:val="00D93A15"/>
    <w:rsid w:val="00D950E1"/>
    <w:rsid w:val="00D952A6"/>
    <w:rsid w:val="00D979B4"/>
    <w:rsid w:val="00D97F99"/>
    <w:rsid w:val="00DA1E08"/>
    <w:rsid w:val="00DA24F8"/>
    <w:rsid w:val="00DA28E8"/>
    <w:rsid w:val="00DA38D3"/>
    <w:rsid w:val="00DA3932"/>
    <w:rsid w:val="00DA3AFC"/>
    <w:rsid w:val="00DA64F8"/>
    <w:rsid w:val="00DA6C15"/>
    <w:rsid w:val="00DB0258"/>
    <w:rsid w:val="00DB23EE"/>
    <w:rsid w:val="00DB38EE"/>
    <w:rsid w:val="00DB498B"/>
    <w:rsid w:val="00DB5413"/>
    <w:rsid w:val="00DB66CA"/>
    <w:rsid w:val="00DB6BCA"/>
    <w:rsid w:val="00DB72F4"/>
    <w:rsid w:val="00DB73F7"/>
    <w:rsid w:val="00DB7E2A"/>
    <w:rsid w:val="00DC0321"/>
    <w:rsid w:val="00DC0814"/>
    <w:rsid w:val="00DC3067"/>
    <w:rsid w:val="00DC370B"/>
    <w:rsid w:val="00DC5B90"/>
    <w:rsid w:val="00DC6C73"/>
    <w:rsid w:val="00DC70BD"/>
    <w:rsid w:val="00DC732C"/>
    <w:rsid w:val="00DC7BC6"/>
    <w:rsid w:val="00DD00FF"/>
    <w:rsid w:val="00DD0619"/>
    <w:rsid w:val="00DD07FB"/>
    <w:rsid w:val="00DD1219"/>
    <w:rsid w:val="00DD25C6"/>
    <w:rsid w:val="00DD4305"/>
    <w:rsid w:val="00DD4FE5"/>
    <w:rsid w:val="00DD54B0"/>
    <w:rsid w:val="00DD57EE"/>
    <w:rsid w:val="00DD6B2B"/>
    <w:rsid w:val="00DD6BCC"/>
    <w:rsid w:val="00DD791F"/>
    <w:rsid w:val="00DE0A4B"/>
    <w:rsid w:val="00DE207B"/>
    <w:rsid w:val="00DE2410"/>
    <w:rsid w:val="00DE2939"/>
    <w:rsid w:val="00DE6E81"/>
    <w:rsid w:val="00DE703F"/>
    <w:rsid w:val="00DE7595"/>
    <w:rsid w:val="00DF0483"/>
    <w:rsid w:val="00DF0FE6"/>
    <w:rsid w:val="00DF1961"/>
    <w:rsid w:val="00DF3BAF"/>
    <w:rsid w:val="00DF44DE"/>
    <w:rsid w:val="00DF72F3"/>
    <w:rsid w:val="00E01138"/>
    <w:rsid w:val="00E02DFB"/>
    <w:rsid w:val="00E030F9"/>
    <w:rsid w:val="00E0311A"/>
    <w:rsid w:val="00E03138"/>
    <w:rsid w:val="00E03E16"/>
    <w:rsid w:val="00E06404"/>
    <w:rsid w:val="00E11A85"/>
    <w:rsid w:val="00E12495"/>
    <w:rsid w:val="00E15CCD"/>
    <w:rsid w:val="00E202EF"/>
    <w:rsid w:val="00E210B5"/>
    <w:rsid w:val="00E220C1"/>
    <w:rsid w:val="00E23D99"/>
    <w:rsid w:val="00E2552F"/>
    <w:rsid w:val="00E3137A"/>
    <w:rsid w:val="00E32CCF"/>
    <w:rsid w:val="00E34A98"/>
    <w:rsid w:val="00E35454"/>
    <w:rsid w:val="00E35D1E"/>
    <w:rsid w:val="00E364F9"/>
    <w:rsid w:val="00E365FA"/>
    <w:rsid w:val="00E36789"/>
    <w:rsid w:val="00E371FD"/>
    <w:rsid w:val="00E425EA"/>
    <w:rsid w:val="00E44A83"/>
    <w:rsid w:val="00E502C1"/>
    <w:rsid w:val="00E502DD"/>
    <w:rsid w:val="00E50D3A"/>
    <w:rsid w:val="00E51387"/>
    <w:rsid w:val="00E51E68"/>
    <w:rsid w:val="00E5200D"/>
    <w:rsid w:val="00E52EFD"/>
    <w:rsid w:val="00E5352B"/>
    <w:rsid w:val="00E5408A"/>
    <w:rsid w:val="00E54A6D"/>
    <w:rsid w:val="00E56800"/>
    <w:rsid w:val="00E606CC"/>
    <w:rsid w:val="00E60C63"/>
    <w:rsid w:val="00E6232E"/>
    <w:rsid w:val="00E62FF9"/>
    <w:rsid w:val="00E635D6"/>
    <w:rsid w:val="00E639BC"/>
    <w:rsid w:val="00E64BD4"/>
    <w:rsid w:val="00E664CC"/>
    <w:rsid w:val="00E70388"/>
    <w:rsid w:val="00E70F92"/>
    <w:rsid w:val="00E74C54"/>
    <w:rsid w:val="00E75871"/>
    <w:rsid w:val="00E77A03"/>
    <w:rsid w:val="00E822E8"/>
    <w:rsid w:val="00E82554"/>
    <w:rsid w:val="00E82606"/>
    <w:rsid w:val="00E846C8"/>
    <w:rsid w:val="00E84957"/>
    <w:rsid w:val="00E84A55"/>
    <w:rsid w:val="00E85BFF"/>
    <w:rsid w:val="00E90391"/>
    <w:rsid w:val="00E906C2"/>
    <w:rsid w:val="00E92065"/>
    <w:rsid w:val="00E921A9"/>
    <w:rsid w:val="00E9311F"/>
    <w:rsid w:val="00E934D1"/>
    <w:rsid w:val="00E94AF0"/>
    <w:rsid w:val="00E94DB0"/>
    <w:rsid w:val="00E95C89"/>
    <w:rsid w:val="00E95D13"/>
    <w:rsid w:val="00E95DD3"/>
    <w:rsid w:val="00E969D5"/>
    <w:rsid w:val="00EA0E10"/>
    <w:rsid w:val="00EA4CE1"/>
    <w:rsid w:val="00EA58D1"/>
    <w:rsid w:val="00EA61BC"/>
    <w:rsid w:val="00EA681A"/>
    <w:rsid w:val="00EA735B"/>
    <w:rsid w:val="00EB1E69"/>
    <w:rsid w:val="00EB2086"/>
    <w:rsid w:val="00EB3CD0"/>
    <w:rsid w:val="00EB4F5C"/>
    <w:rsid w:val="00EB5EDF"/>
    <w:rsid w:val="00EB60FE"/>
    <w:rsid w:val="00EB74DB"/>
    <w:rsid w:val="00EB781D"/>
    <w:rsid w:val="00EC0AA4"/>
    <w:rsid w:val="00EC1E49"/>
    <w:rsid w:val="00EC5359"/>
    <w:rsid w:val="00EC562A"/>
    <w:rsid w:val="00EC76B6"/>
    <w:rsid w:val="00ED067A"/>
    <w:rsid w:val="00ED069C"/>
    <w:rsid w:val="00ED1F0C"/>
    <w:rsid w:val="00ED2B50"/>
    <w:rsid w:val="00ED2D3F"/>
    <w:rsid w:val="00ED69E2"/>
    <w:rsid w:val="00EE0350"/>
    <w:rsid w:val="00EE0719"/>
    <w:rsid w:val="00EE0DB6"/>
    <w:rsid w:val="00EE0E80"/>
    <w:rsid w:val="00EE3682"/>
    <w:rsid w:val="00EE613F"/>
    <w:rsid w:val="00EE7295"/>
    <w:rsid w:val="00EE7869"/>
    <w:rsid w:val="00EF054A"/>
    <w:rsid w:val="00EF3235"/>
    <w:rsid w:val="00EF7E72"/>
    <w:rsid w:val="00F0228A"/>
    <w:rsid w:val="00F05016"/>
    <w:rsid w:val="00F06D37"/>
    <w:rsid w:val="00F07B9D"/>
    <w:rsid w:val="00F11586"/>
    <w:rsid w:val="00F1183B"/>
    <w:rsid w:val="00F11C9F"/>
    <w:rsid w:val="00F12263"/>
    <w:rsid w:val="00F1409D"/>
    <w:rsid w:val="00F14214"/>
    <w:rsid w:val="00F157A9"/>
    <w:rsid w:val="00F17A32"/>
    <w:rsid w:val="00F25BB6"/>
    <w:rsid w:val="00F26B7E"/>
    <w:rsid w:val="00F26D1B"/>
    <w:rsid w:val="00F279BC"/>
    <w:rsid w:val="00F27A3B"/>
    <w:rsid w:val="00F33817"/>
    <w:rsid w:val="00F351D2"/>
    <w:rsid w:val="00F36163"/>
    <w:rsid w:val="00F40CA7"/>
    <w:rsid w:val="00F420D5"/>
    <w:rsid w:val="00F43620"/>
    <w:rsid w:val="00F451EA"/>
    <w:rsid w:val="00F45447"/>
    <w:rsid w:val="00F456C6"/>
    <w:rsid w:val="00F4577B"/>
    <w:rsid w:val="00F46496"/>
    <w:rsid w:val="00F474D0"/>
    <w:rsid w:val="00F50179"/>
    <w:rsid w:val="00F515EE"/>
    <w:rsid w:val="00F559D3"/>
    <w:rsid w:val="00F55C0B"/>
    <w:rsid w:val="00F56511"/>
    <w:rsid w:val="00F60D69"/>
    <w:rsid w:val="00F61872"/>
    <w:rsid w:val="00F6194E"/>
    <w:rsid w:val="00F623AC"/>
    <w:rsid w:val="00F635BC"/>
    <w:rsid w:val="00F6412A"/>
    <w:rsid w:val="00F65893"/>
    <w:rsid w:val="00F66A4A"/>
    <w:rsid w:val="00F71E22"/>
    <w:rsid w:val="00F72142"/>
    <w:rsid w:val="00F72AE7"/>
    <w:rsid w:val="00F833BA"/>
    <w:rsid w:val="00F84FD0"/>
    <w:rsid w:val="00F859A8"/>
    <w:rsid w:val="00F86D87"/>
    <w:rsid w:val="00F9108B"/>
    <w:rsid w:val="00F91349"/>
    <w:rsid w:val="00F927E6"/>
    <w:rsid w:val="00F93A8A"/>
    <w:rsid w:val="00F95248"/>
    <w:rsid w:val="00F956A9"/>
    <w:rsid w:val="00F958AC"/>
    <w:rsid w:val="00F963ED"/>
    <w:rsid w:val="00F966CF"/>
    <w:rsid w:val="00F96CAE"/>
    <w:rsid w:val="00F97C99"/>
    <w:rsid w:val="00FA398C"/>
    <w:rsid w:val="00FA3C9E"/>
    <w:rsid w:val="00FA662D"/>
    <w:rsid w:val="00FA73B1"/>
    <w:rsid w:val="00FB0CB9"/>
    <w:rsid w:val="00FB151D"/>
    <w:rsid w:val="00FB231D"/>
    <w:rsid w:val="00FB25DD"/>
    <w:rsid w:val="00FB3727"/>
    <w:rsid w:val="00FB45F1"/>
    <w:rsid w:val="00FB4A72"/>
    <w:rsid w:val="00FB4AF4"/>
    <w:rsid w:val="00FB54E8"/>
    <w:rsid w:val="00FB5D8A"/>
    <w:rsid w:val="00FB6558"/>
    <w:rsid w:val="00FB7054"/>
    <w:rsid w:val="00FC16AB"/>
    <w:rsid w:val="00FC17B7"/>
    <w:rsid w:val="00FC2CB7"/>
    <w:rsid w:val="00FC4090"/>
    <w:rsid w:val="00FC51D7"/>
    <w:rsid w:val="00FC55B4"/>
    <w:rsid w:val="00FC7730"/>
    <w:rsid w:val="00FD00E6"/>
    <w:rsid w:val="00FD01ED"/>
    <w:rsid w:val="00FD09A1"/>
    <w:rsid w:val="00FD1020"/>
    <w:rsid w:val="00FD2A7C"/>
    <w:rsid w:val="00FD59EB"/>
    <w:rsid w:val="00FD7299"/>
    <w:rsid w:val="00FE1FBE"/>
    <w:rsid w:val="00FE3901"/>
    <w:rsid w:val="00FE39D3"/>
    <w:rsid w:val="00FE4BCE"/>
    <w:rsid w:val="00FE54AE"/>
    <w:rsid w:val="00FE576A"/>
    <w:rsid w:val="00FE5A77"/>
    <w:rsid w:val="00FE7E79"/>
    <w:rsid w:val="00FF1284"/>
    <w:rsid w:val="00FF263D"/>
    <w:rsid w:val="00FF3E7D"/>
    <w:rsid w:val="00FF5B99"/>
    <w:rsid w:val="00FF730C"/>
    <w:rsid w:val="00FF73F4"/>
    <w:rsid w:val="00FF7CE4"/>
    <w:rsid w:val="00FF7E39"/>
    <w:rsid w:val="05383BBD"/>
    <w:rsid w:val="08DB3744"/>
    <w:rsid w:val="0EB27551"/>
    <w:rsid w:val="13FD24A1"/>
    <w:rsid w:val="1503654E"/>
    <w:rsid w:val="158C750D"/>
    <w:rsid w:val="16A405EA"/>
    <w:rsid w:val="17226B5C"/>
    <w:rsid w:val="18113A0E"/>
    <w:rsid w:val="1A91526B"/>
    <w:rsid w:val="1B713D47"/>
    <w:rsid w:val="1D901156"/>
    <w:rsid w:val="23807ABF"/>
    <w:rsid w:val="24F5386D"/>
    <w:rsid w:val="288E5F25"/>
    <w:rsid w:val="2E3A3714"/>
    <w:rsid w:val="30C9781E"/>
    <w:rsid w:val="31835844"/>
    <w:rsid w:val="3FA90A7E"/>
    <w:rsid w:val="412C7A2B"/>
    <w:rsid w:val="422A10AE"/>
    <w:rsid w:val="4432441C"/>
    <w:rsid w:val="44A74056"/>
    <w:rsid w:val="45AE5361"/>
    <w:rsid w:val="54FA524C"/>
    <w:rsid w:val="55874883"/>
    <w:rsid w:val="559F7756"/>
    <w:rsid w:val="57C1347A"/>
    <w:rsid w:val="5BCB2A87"/>
    <w:rsid w:val="5F7E0118"/>
    <w:rsid w:val="632659E4"/>
    <w:rsid w:val="675A53F8"/>
    <w:rsid w:val="67835351"/>
    <w:rsid w:val="679D1CC1"/>
    <w:rsid w:val="685E4A4A"/>
    <w:rsid w:val="68707CF4"/>
    <w:rsid w:val="6B823F5D"/>
    <w:rsid w:val="70D03F0C"/>
    <w:rsid w:val="7290688B"/>
    <w:rsid w:val="73A23975"/>
    <w:rsid w:val="757703D1"/>
    <w:rsid w:val="77FF786B"/>
    <w:rsid w:val="79855AAA"/>
    <w:rsid w:val="7AC85B42"/>
    <w:rsid w:val="7C806282"/>
    <w:rsid w:val="7F285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0F1564"/>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0F1564"/>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0F1564"/>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0F1564"/>
    <w:pPr>
      <w:keepNext/>
      <w:keepLines/>
      <w:spacing w:before="260" w:after="260" w:line="416" w:lineRule="auto"/>
      <w:outlineLvl w:val="2"/>
    </w:pPr>
    <w:rPr>
      <w:b/>
      <w:bCs/>
      <w:sz w:val="32"/>
      <w:szCs w:val="32"/>
    </w:rPr>
  </w:style>
  <w:style w:type="paragraph" w:styleId="4">
    <w:name w:val="heading 4"/>
    <w:basedOn w:val="afff5"/>
    <w:next w:val="afff5"/>
    <w:link w:val="4Char"/>
    <w:qFormat/>
    <w:rsid w:val="000F1564"/>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0F1564"/>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0F1564"/>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0F1564"/>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0F1564"/>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0F1564"/>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0F1564"/>
    <w:pPr>
      <w:tabs>
        <w:tab w:val="right" w:leader="dot" w:pos="9344"/>
      </w:tabs>
      <w:spacing w:line="300" w:lineRule="exact"/>
      <w:ind w:left="1259"/>
    </w:pPr>
    <w:rPr>
      <w:rFonts w:ascii="宋体"/>
    </w:rPr>
  </w:style>
  <w:style w:type="paragraph" w:styleId="afff9">
    <w:name w:val="Normal Indent"/>
    <w:basedOn w:val="afff5"/>
    <w:qFormat/>
    <w:rsid w:val="000F1564"/>
    <w:pPr>
      <w:ind w:firstLine="420"/>
    </w:pPr>
  </w:style>
  <w:style w:type="paragraph" w:styleId="afffa">
    <w:name w:val="Body Text"/>
    <w:basedOn w:val="afff5"/>
    <w:link w:val="Char"/>
    <w:qFormat/>
    <w:rsid w:val="000F1564"/>
    <w:pPr>
      <w:spacing w:after="120"/>
    </w:pPr>
  </w:style>
  <w:style w:type="paragraph" w:styleId="50">
    <w:name w:val="toc 5"/>
    <w:basedOn w:val="afff5"/>
    <w:next w:val="afff5"/>
    <w:uiPriority w:val="39"/>
    <w:unhideWhenUsed/>
    <w:qFormat/>
    <w:rsid w:val="000F1564"/>
    <w:pPr>
      <w:ind w:left="839"/>
    </w:pPr>
    <w:rPr>
      <w:rFonts w:ascii="宋体"/>
    </w:rPr>
  </w:style>
  <w:style w:type="paragraph" w:styleId="30">
    <w:name w:val="toc 3"/>
    <w:basedOn w:val="afff5"/>
    <w:next w:val="afff5"/>
    <w:uiPriority w:val="39"/>
    <w:unhideWhenUsed/>
    <w:qFormat/>
    <w:rsid w:val="000F1564"/>
    <w:pPr>
      <w:spacing w:line="300" w:lineRule="exact"/>
      <w:ind w:left="420"/>
    </w:pPr>
    <w:rPr>
      <w:rFonts w:ascii="宋体"/>
    </w:rPr>
  </w:style>
  <w:style w:type="paragraph" w:styleId="afffb">
    <w:name w:val="Balloon Text"/>
    <w:basedOn w:val="afff5"/>
    <w:link w:val="Char0"/>
    <w:uiPriority w:val="99"/>
    <w:semiHidden/>
    <w:unhideWhenUsed/>
    <w:qFormat/>
    <w:rsid w:val="000F1564"/>
    <w:rPr>
      <w:sz w:val="18"/>
      <w:szCs w:val="18"/>
    </w:rPr>
  </w:style>
  <w:style w:type="paragraph" w:styleId="afffc">
    <w:name w:val="footer"/>
    <w:basedOn w:val="afff5"/>
    <w:link w:val="Char1"/>
    <w:uiPriority w:val="99"/>
    <w:qFormat/>
    <w:rsid w:val="000F1564"/>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0F1564"/>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0F1564"/>
    <w:rPr>
      <w:rFonts w:ascii="宋体"/>
    </w:rPr>
  </w:style>
  <w:style w:type="paragraph" w:styleId="40">
    <w:name w:val="toc 4"/>
    <w:basedOn w:val="afff5"/>
    <w:next w:val="afff5"/>
    <w:uiPriority w:val="39"/>
    <w:unhideWhenUsed/>
    <w:qFormat/>
    <w:rsid w:val="000F1564"/>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0F1564"/>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0F1564"/>
    <w:pPr>
      <w:spacing w:line="300" w:lineRule="exact"/>
      <w:ind w:left="1049"/>
    </w:pPr>
    <w:rPr>
      <w:rFonts w:ascii="宋体"/>
    </w:rPr>
  </w:style>
  <w:style w:type="paragraph" w:styleId="affff">
    <w:name w:val="table of figures"/>
    <w:basedOn w:val="afff5"/>
    <w:next w:val="afff5"/>
    <w:semiHidden/>
    <w:qFormat/>
    <w:rsid w:val="000F1564"/>
    <w:pPr>
      <w:adjustRightInd/>
      <w:spacing w:line="240" w:lineRule="auto"/>
      <w:jc w:val="left"/>
    </w:pPr>
    <w:rPr>
      <w:szCs w:val="24"/>
    </w:rPr>
  </w:style>
  <w:style w:type="paragraph" w:styleId="23">
    <w:name w:val="toc 2"/>
    <w:basedOn w:val="afff5"/>
    <w:next w:val="afff5"/>
    <w:uiPriority w:val="39"/>
    <w:unhideWhenUsed/>
    <w:qFormat/>
    <w:rsid w:val="000F1564"/>
    <w:pPr>
      <w:tabs>
        <w:tab w:val="right" w:leader="dot" w:pos="9344"/>
      </w:tabs>
      <w:spacing w:line="300" w:lineRule="exact"/>
      <w:ind w:left="210"/>
    </w:pPr>
    <w:rPr>
      <w:rFonts w:ascii="宋体"/>
    </w:rPr>
  </w:style>
  <w:style w:type="paragraph" w:styleId="affff0">
    <w:name w:val="Normal (Web)"/>
    <w:basedOn w:val="afff5"/>
    <w:qFormat/>
    <w:rsid w:val="000F1564"/>
    <w:pPr>
      <w:spacing w:beforeAutospacing="1" w:afterAutospacing="1"/>
      <w:jc w:val="left"/>
    </w:pPr>
    <w:rPr>
      <w:kern w:val="0"/>
      <w:sz w:val="24"/>
    </w:rPr>
  </w:style>
  <w:style w:type="paragraph" w:styleId="affff1">
    <w:name w:val="Title"/>
    <w:basedOn w:val="afff5"/>
    <w:link w:val="Char4"/>
    <w:qFormat/>
    <w:rsid w:val="000F1564"/>
    <w:pPr>
      <w:spacing w:before="240" w:after="60"/>
      <w:jc w:val="center"/>
      <w:outlineLvl w:val="0"/>
    </w:pPr>
    <w:rPr>
      <w:rFonts w:ascii="Arial" w:hAnsi="Arial" w:cs="Arial"/>
      <w:b/>
      <w:bCs/>
      <w:sz w:val="32"/>
      <w:szCs w:val="32"/>
    </w:rPr>
  </w:style>
  <w:style w:type="table" w:styleId="affff2">
    <w:name w:val="Table Grid"/>
    <w:basedOn w:val="afff7"/>
    <w:uiPriority w:val="39"/>
    <w:qFormat/>
    <w:rsid w:val="000F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sid w:val="000F1564"/>
    <w:rPr>
      <w:b/>
      <w:bCs/>
    </w:rPr>
  </w:style>
  <w:style w:type="character" w:styleId="affff4">
    <w:name w:val="page number"/>
    <w:qFormat/>
    <w:rsid w:val="000F1564"/>
    <w:rPr>
      <w:rFonts w:ascii="宋体" w:eastAsia="宋体" w:hAnsi="Times New Roman"/>
      <w:sz w:val="18"/>
    </w:rPr>
  </w:style>
  <w:style w:type="character" w:styleId="affff5">
    <w:name w:val="Emphasis"/>
    <w:uiPriority w:val="20"/>
    <w:qFormat/>
    <w:rsid w:val="000F1564"/>
    <w:rPr>
      <w:i/>
      <w:iCs/>
    </w:rPr>
  </w:style>
  <w:style w:type="character" w:styleId="affff6">
    <w:name w:val="Hyperlink"/>
    <w:uiPriority w:val="99"/>
    <w:qFormat/>
    <w:rsid w:val="000F1564"/>
    <w:rPr>
      <w:rFonts w:ascii="宋体" w:eastAsia="宋体" w:hAnsi="Times New Roman"/>
      <w:color w:val="auto"/>
      <w:spacing w:val="0"/>
      <w:w w:val="100"/>
      <w:position w:val="0"/>
      <w:sz w:val="21"/>
      <w:u w:val="none"/>
      <w:vertAlign w:val="baseline"/>
    </w:rPr>
  </w:style>
  <w:style w:type="character" w:styleId="affff7">
    <w:name w:val="footnote reference"/>
    <w:semiHidden/>
    <w:qFormat/>
    <w:rsid w:val="000F1564"/>
    <w:rPr>
      <w:rFonts w:ascii="宋体" w:eastAsia="宋体" w:hAnsi="宋体" w:cs="Times New Roman"/>
      <w:spacing w:val="0"/>
      <w:sz w:val="18"/>
      <w:vertAlign w:val="superscript"/>
    </w:rPr>
  </w:style>
  <w:style w:type="character" w:customStyle="1" w:styleId="1Char">
    <w:name w:val="标题 1 Char"/>
    <w:link w:val="1"/>
    <w:qFormat/>
    <w:rsid w:val="000F1564"/>
    <w:rPr>
      <w:rFonts w:ascii="Times New Roman" w:eastAsia="宋体" w:hAnsi="Times New Roman" w:cs="Times New Roman"/>
      <w:b/>
      <w:bCs/>
      <w:kern w:val="44"/>
      <w:sz w:val="44"/>
      <w:szCs w:val="44"/>
    </w:rPr>
  </w:style>
  <w:style w:type="character" w:customStyle="1" w:styleId="2Char">
    <w:name w:val="标题 2 Char"/>
    <w:link w:val="22"/>
    <w:qFormat/>
    <w:rsid w:val="000F1564"/>
    <w:rPr>
      <w:rFonts w:ascii="Arial" w:eastAsia="黑体" w:hAnsi="Arial" w:cs="Times New Roman"/>
      <w:b/>
      <w:bCs/>
      <w:sz w:val="32"/>
      <w:szCs w:val="32"/>
    </w:rPr>
  </w:style>
  <w:style w:type="character" w:customStyle="1" w:styleId="3Char">
    <w:name w:val="标题 3 Char"/>
    <w:link w:val="3"/>
    <w:qFormat/>
    <w:rsid w:val="000F1564"/>
    <w:rPr>
      <w:rFonts w:ascii="Times New Roman" w:eastAsia="宋体" w:hAnsi="Times New Roman" w:cs="Times New Roman"/>
      <w:b/>
      <w:bCs/>
      <w:sz w:val="32"/>
      <w:szCs w:val="32"/>
    </w:rPr>
  </w:style>
  <w:style w:type="character" w:customStyle="1" w:styleId="4Char">
    <w:name w:val="标题 4 Char"/>
    <w:link w:val="4"/>
    <w:qFormat/>
    <w:rsid w:val="000F1564"/>
    <w:rPr>
      <w:rFonts w:ascii="Arial" w:eastAsia="黑体" w:hAnsi="Arial" w:cs="Times New Roman"/>
      <w:b/>
      <w:bCs/>
      <w:sz w:val="28"/>
      <w:szCs w:val="28"/>
    </w:rPr>
  </w:style>
  <w:style w:type="character" w:customStyle="1" w:styleId="5Char">
    <w:name w:val="标题 5 Char"/>
    <w:link w:val="5"/>
    <w:qFormat/>
    <w:rsid w:val="000F1564"/>
    <w:rPr>
      <w:rFonts w:ascii="Times New Roman" w:eastAsia="宋体" w:hAnsi="Times New Roman" w:cs="Times New Roman"/>
      <w:b/>
      <w:bCs/>
      <w:sz w:val="28"/>
      <w:szCs w:val="28"/>
    </w:rPr>
  </w:style>
  <w:style w:type="character" w:customStyle="1" w:styleId="6Char">
    <w:name w:val="标题 6 Char"/>
    <w:link w:val="6"/>
    <w:qFormat/>
    <w:rsid w:val="000F1564"/>
    <w:rPr>
      <w:rFonts w:ascii="Arial" w:eastAsia="黑体" w:hAnsi="Arial" w:cs="Times New Roman"/>
      <w:b/>
      <w:bCs/>
      <w:sz w:val="24"/>
      <w:szCs w:val="24"/>
    </w:rPr>
  </w:style>
  <w:style w:type="character" w:customStyle="1" w:styleId="7Char">
    <w:name w:val="标题 7 Char"/>
    <w:link w:val="7"/>
    <w:qFormat/>
    <w:rsid w:val="000F1564"/>
    <w:rPr>
      <w:rFonts w:ascii="Times New Roman" w:eastAsia="宋体" w:hAnsi="Times New Roman" w:cs="Times New Roman"/>
      <w:b/>
      <w:bCs/>
      <w:sz w:val="24"/>
      <w:szCs w:val="24"/>
    </w:rPr>
  </w:style>
  <w:style w:type="character" w:customStyle="1" w:styleId="8Char">
    <w:name w:val="标题 8 Char"/>
    <w:link w:val="8"/>
    <w:qFormat/>
    <w:rsid w:val="000F1564"/>
    <w:rPr>
      <w:rFonts w:ascii="Arial" w:eastAsia="黑体" w:hAnsi="Arial" w:cs="Times New Roman"/>
      <w:sz w:val="24"/>
      <w:szCs w:val="24"/>
    </w:rPr>
  </w:style>
  <w:style w:type="character" w:customStyle="1" w:styleId="9Char">
    <w:name w:val="标题 9 Char"/>
    <w:link w:val="9"/>
    <w:qFormat/>
    <w:rsid w:val="000F1564"/>
    <w:rPr>
      <w:rFonts w:ascii="Arial" w:eastAsia="黑体" w:hAnsi="Arial" w:cs="Times New Roman"/>
      <w:szCs w:val="21"/>
    </w:rPr>
  </w:style>
  <w:style w:type="character" w:customStyle="1" w:styleId="Char2">
    <w:name w:val="页眉 Char"/>
    <w:link w:val="afffd"/>
    <w:uiPriority w:val="99"/>
    <w:qFormat/>
    <w:rsid w:val="000F1564"/>
    <w:rPr>
      <w:rFonts w:ascii="Times New Roman" w:eastAsia="宋体" w:hAnsi="Times New Roman" w:cs="Times New Roman"/>
      <w:sz w:val="18"/>
      <w:szCs w:val="18"/>
    </w:rPr>
  </w:style>
  <w:style w:type="character" w:customStyle="1" w:styleId="Char1">
    <w:name w:val="页脚 Char"/>
    <w:link w:val="afffc"/>
    <w:uiPriority w:val="99"/>
    <w:qFormat/>
    <w:rsid w:val="000F1564"/>
    <w:rPr>
      <w:rFonts w:ascii="宋体" w:eastAsia="宋体" w:hAnsi="Times New Roman" w:cs="Times New Roman"/>
      <w:sz w:val="18"/>
      <w:szCs w:val="18"/>
    </w:rPr>
  </w:style>
  <w:style w:type="character" w:customStyle="1" w:styleId="Char0">
    <w:name w:val="批注框文本 Char"/>
    <w:link w:val="afffb"/>
    <w:uiPriority w:val="99"/>
    <w:semiHidden/>
    <w:qFormat/>
    <w:rsid w:val="000F1564"/>
    <w:rPr>
      <w:sz w:val="18"/>
      <w:szCs w:val="18"/>
    </w:rPr>
  </w:style>
  <w:style w:type="paragraph" w:styleId="affff8">
    <w:name w:val="Quote"/>
    <w:basedOn w:val="afff5"/>
    <w:next w:val="afff5"/>
    <w:link w:val="Char5"/>
    <w:uiPriority w:val="29"/>
    <w:qFormat/>
    <w:rsid w:val="000F1564"/>
    <w:rPr>
      <w:i/>
      <w:iCs/>
      <w:color w:val="000000"/>
    </w:rPr>
  </w:style>
  <w:style w:type="character" w:customStyle="1" w:styleId="Char5">
    <w:name w:val="引用 Char"/>
    <w:link w:val="affff8"/>
    <w:uiPriority w:val="29"/>
    <w:qFormat/>
    <w:rsid w:val="000F1564"/>
    <w:rPr>
      <w:i/>
      <w:iCs/>
      <w:color w:val="000000"/>
    </w:rPr>
  </w:style>
  <w:style w:type="character" w:customStyle="1" w:styleId="Char4">
    <w:name w:val="标题 Char"/>
    <w:link w:val="affff1"/>
    <w:qFormat/>
    <w:rsid w:val="000F1564"/>
    <w:rPr>
      <w:rFonts w:ascii="Arial" w:eastAsia="宋体" w:hAnsi="Arial" w:cs="Arial"/>
      <w:b/>
      <w:bCs/>
      <w:sz w:val="32"/>
      <w:szCs w:val="32"/>
    </w:rPr>
  </w:style>
  <w:style w:type="paragraph" w:customStyle="1" w:styleId="affff9">
    <w:name w:val="标准标志"/>
    <w:next w:val="afff5"/>
    <w:qFormat/>
    <w:rsid w:val="000F1564"/>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rsid w:val="000F156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rsid w:val="000F1564"/>
    <w:pPr>
      <w:ind w:left="227"/>
    </w:pPr>
    <w:rPr>
      <w:rFonts w:ascii="宋体"/>
      <w:sz w:val="18"/>
    </w:rPr>
  </w:style>
  <w:style w:type="paragraph" w:customStyle="1" w:styleId="affffc">
    <w:name w:val="标准文件_页脚奇数页"/>
    <w:qFormat/>
    <w:rsid w:val="000F1564"/>
    <w:pPr>
      <w:ind w:right="227"/>
      <w:jc w:val="right"/>
    </w:pPr>
    <w:rPr>
      <w:rFonts w:ascii="宋体"/>
      <w:sz w:val="18"/>
    </w:rPr>
  </w:style>
  <w:style w:type="paragraph" w:customStyle="1" w:styleId="affffd">
    <w:name w:val="标准书眉一"/>
    <w:qFormat/>
    <w:rsid w:val="000F1564"/>
    <w:pPr>
      <w:jc w:val="both"/>
    </w:pPr>
  </w:style>
  <w:style w:type="paragraph" w:customStyle="1" w:styleId="ICS">
    <w:name w:val="标准文件_ICS"/>
    <w:basedOn w:val="afff5"/>
    <w:qFormat/>
    <w:rsid w:val="000F1564"/>
    <w:pPr>
      <w:spacing w:line="0" w:lineRule="atLeast"/>
    </w:pPr>
    <w:rPr>
      <w:rFonts w:ascii="黑体" w:eastAsia="黑体" w:hAnsi="宋体"/>
    </w:rPr>
  </w:style>
  <w:style w:type="paragraph" w:customStyle="1" w:styleId="affffe">
    <w:name w:val="标准文件_标准正文"/>
    <w:basedOn w:val="afff5"/>
    <w:next w:val="afffff"/>
    <w:qFormat/>
    <w:rsid w:val="000F1564"/>
    <w:pPr>
      <w:snapToGrid w:val="0"/>
      <w:ind w:firstLineChars="200" w:firstLine="200"/>
    </w:pPr>
    <w:rPr>
      <w:kern w:val="0"/>
    </w:rPr>
  </w:style>
  <w:style w:type="paragraph" w:customStyle="1" w:styleId="afffff">
    <w:name w:val="标准文件_段"/>
    <w:link w:val="Char6"/>
    <w:qFormat/>
    <w:rsid w:val="000F1564"/>
    <w:pPr>
      <w:autoSpaceDE w:val="0"/>
      <w:autoSpaceDN w:val="0"/>
      <w:ind w:firstLineChars="200" w:firstLine="200"/>
      <w:jc w:val="both"/>
    </w:pPr>
    <w:rPr>
      <w:rFonts w:ascii="宋体"/>
      <w:sz w:val="21"/>
    </w:rPr>
  </w:style>
  <w:style w:type="paragraph" w:customStyle="1" w:styleId="afffff0">
    <w:name w:val="标准文件_版本"/>
    <w:basedOn w:val="affffe"/>
    <w:qFormat/>
    <w:rsid w:val="000F1564"/>
    <w:pPr>
      <w:adjustRightInd/>
      <w:snapToGrid/>
      <w:ind w:firstLineChars="0" w:firstLine="0"/>
    </w:pPr>
    <w:rPr>
      <w:rFonts w:ascii="宋体" w:hAnsi="宋体"/>
      <w:kern w:val="2"/>
    </w:rPr>
  </w:style>
  <w:style w:type="paragraph" w:customStyle="1" w:styleId="afffff1">
    <w:name w:val="标准文件_标准部门"/>
    <w:basedOn w:val="afff5"/>
    <w:qFormat/>
    <w:rsid w:val="000F1564"/>
    <w:pPr>
      <w:jc w:val="center"/>
    </w:pPr>
    <w:rPr>
      <w:rFonts w:ascii="黑体" w:eastAsia="黑体"/>
      <w:kern w:val="0"/>
      <w:sz w:val="44"/>
    </w:rPr>
  </w:style>
  <w:style w:type="paragraph" w:customStyle="1" w:styleId="afffff2">
    <w:name w:val="标准文件_标准代替"/>
    <w:basedOn w:val="afff5"/>
    <w:next w:val="afff5"/>
    <w:qFormat/>
    <w:rsid w:val="000F1564"/>
    <w:pPr>
      <w:spacing w:line="310" w:lineRule="exact"/>
      <w:jc w:val="right"/>
    </w:pPr>
    <w:rPr>
      <w:rFonts w:ascii="宋体" w:hAnsi="宋体"/>
      <w:kern w:val="0"/>
    </w:rPr>
  </w:style>
  <w:style w:type="paragraph" w:customStyle="1" w:styleId="afffff3">
    <w:name w:val="标准文件_标准名称标题"/>
    <w:basedOn w:val="afff5"/>
    <w:next w:val="afff5"/>
    <w:qFormat/>
    <w:rsid w:val="000F1564"/>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rsid w:val="000F1564"/>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rsid w:val="000F1564"/>
    <w:pPr>
      <w:jc w:val="left"/>
    </w:pPr>
  </w:style>
  <w:style w:type="paragraph" w:customStyle="1" w:styleId="afffff6">
    <w:name w:val="标准文件_参考文献标题"/>
    <w:basedOn w:val="afff5"/>
    <w:next w:val="afff5"/>
    <w:qFormat/>
    <w:rsid w:val="000F1564"/>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0F1564"/>
    <w:pPr>
      <w:numPr>
        <w:numId w:val="1"/>
      </w:numPr>
    </w:pPr>
    <w:rPr>
      <w:rFonts w:ascii="宋体"/>
    </w:rPr>
  </w:style>
  <w:style w:type="paragraph" w:customStyle="1" w:styleId="affe">
    <w:name w:val="标准文件_二级条标题"/>
    <w:next w:val="afffff"/>
    <w:qFormat/>
    <w:rsid w:val="000F1564"/>
    <w:pPr>
      <w:widowControl w:val="0"/>
      <w:numPr>
        <w:ilvl w:val="3"/>
        <w:numId w:val="2"/>
      </w:numPr>
      <w:spacing w:beforeLines="50" w:afterLines="50"/>
      <w:jc w:val="both"/>
      <w:outlineLvl w:val="2"/>
    </w:pPr>
    <w:rPr>
      <w:rFonts w:ascii="黑体" w:eastAsia="黑体"/>
      <w:sz w:val="21"/>
    </w:rPr>
  </w:style>
  <w:style w:type="character" w:customStyle="1" w:styleId="afffff7">
    <w:name w:val="标准文件_发布"/>
    <w:qFormat/>
    <w:rsid w:val="000F1564"/>
    <w:rPr>
      <w:rFonts w:ascii="黑体" w:eastAsia="黑体"/>
      <w:spacing w:val="0"/>
      <w:w w:val="100"/>
      <w:position w:val="3"/>
      <w:sz w:val="28"/>
    </w:rPr>
  </w:style>
  <w:style w:type="paragraph" w:customStyle="1" w:styleId="ad">
    <w:name w:val="标准文件_方框数字列项"/>
    <w:basedOn w:val="afffff"/>
    <w:qFormat/>
    <w:rsid w:val="000F1564"/>
    <w:pPr>
      <w:numPr>
        <w:numId w:val="3"/>
      </w:numPr>
      <w:ind w:firstLineChars="0" w:firstLine="0"/>
    </w:pPr>
  </w:style>
  <w:style w:type="paragraph" w:customStyle="1" w:styleId="afffff8">
    <w:name w:val="标准文件_封面标准编号"/>
    <w:basedOn w:val="afff5"/>
    <w:next w:val="afffff2"/>
    <w:qFormat/>
    <w:rsid w:val="000F1564"/>
    <w:pPr>
      <w:spacing w:line="310" w:lineRule="exact"/>
      <w:jc w:val="right"/>
    </w:pPr>
    <w:rPr>
      <w:rFonts w:ascii="黑体" w:eastAsia="黑体"/>
      <w:kern w:val="0"/>
      <w:sz w:val="28"/>
    </w:rPr>
  </w:style>
  <w:style w:type="paragraph" w:customStyle="1" w:styleId="afffff9">
    <w:name w:val="标准文件_封面标准分类号"/>
    <w:basedOn w:val="afff5"/>
    <w:qFormat/>
    <w:rsid w:val="000F1564"/>
    <w:rPr>
      <w:rFonts w:ascii="黑体" w:eastAsia="黑体"/>
      <w:b/>
      <w:kern w:val="0"/>
      <w:sz w:val="28"/>
    </w:rPr>
  </w:style>
  <w:style w:type="paragraph" w:customStyle="1" w:styleId="afffffa">
    <w:name w:val="标准文件_封面标准名称"/>
    <w:basedOn w:val="afff5"/>
    <w:qFormat/>
    <w:rsid w:val="000F1564"/>
    <w:pPr>
      <w:spacing w:line="240" w:lineRule="auto"/>
      <w:jc w:val="center"/>
    </w:pPr>
    <w:rPr>
      <w:rFonts w:ascii="黑体" w:eastAsia="黑体"/>
      <w:kern w:val="0"/>
      <w:sz w:val="52"/>
    </w:rPr>
  </w:style>
  <w:style w:type="paragraph" w:customStyle="1" w:styleId="afffffb">
    <w:name w:val="标准文件_封面标准英文名称"/>
    <w:basedOn w:val="afff5"/>
    <w:qFormat/>
    <w:rsid w:val="000F1564"/>
    <w:pPr>
      <w:spacing w:line="240" w:lineRule="auto"/>
      <w:jc w:val="center"/>
    </w:pPr>
    <w:rPr>
      <w:rFonts w:ascii="黑体" w:eastAsia="黑体"/>
      <w:b/>
      <w:sz w:val="28"/>
    </w:rPr>
  </w:style>
  <w:style w:type="paragraph" w:customStyle="1" w:styleId="afffffc">
    <w:name w:val="标准文件_封面发布日期"/>
    <w:basedOn w:val="afff5"/>
    <w:qFormat/>
    <w:rsid w:val="000F1564"/>
    <w:pPr>
      <w:spacing w:line="310" w:lineRule="exact"/>
    </w:pPr>
    <w:rPr>
      <w:rFonts w:ascii="黑体" w:eastAsia="黑体"/>
      <w:kern w:val="0"/>
      <w:sz w:val="28"/>
    </w:rPr>
  </w:style>
  <w:style w:type="paragraph" w:customStyle="1" w:styleId="afffffd">
    <w:name w:val="标准文件_封面密级"/>
    <w:basedOn w:val="afff5"/>
    <w:qFormat/>
    <w:rsid w:val="000F1564"/>
    <w:rPr>
      <w:rFonts w:eastAsia="黑体"/>
      <w:sz w:val="32"/>
    </w:rPr>
  </w:style>
  <w:style w:type="paragraph" w:customStyle="1" w:styleId="afffffe">
    <w:name w:val="标准文件_封面实施日期"/>
    <w:basedOn w:val="afff5"/>
    <w:qFormat/>
    <w:rsid w:val="000F1564"/>
    <w:pPr>
      <w:spacing w:line="310" w:lineRule="exact"/>
      <w:jc w:val="right"/>
    </w:pPr>
    <w:rPr>
      <w:rFonts w:ascii="黑体" w:eastAsia="黑体"/>
      <w:sz w:val="28"/>
    </w:rPr>
  </w:style>
  <w:style w:type="paragraph" w:customStyle="1" w:styleId="affffff">
    <w:name w:val="标准文件_封面抬头"/>
    <w:basedOn w:val="afffff"/>
    <w:qFormat/>
    <w:rsid w:val="000F1564"/>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rsid w:val="000F1564"/>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
    <w:qFormat/>
    <w:rsid w:val="000F1564"/>
    <w:pPr>
      <w:numPr>
        <w:ilvl w:val="1"/>
        <w:numId w:val="5"/>
      </w:numPr>
      <w:adjustRightInd w:val="0"/>
      <w:snapToGrid w:val="0"/>
      <w:spacing w:beforeLines="50" w:afterLines="50"/>
      <w:ind w:left="0" w:firstLine="420"/>
      <w:jc w:val="center"/>
      <w:textAlignment w:val="baseline"/>
    </w:pPr>
    <w:rPr>
      <w:rFonts w:ascii="黑体" w:eastAsia="黑体"/>
      <w:kern w:val="21"/>
      <w:sz w:val="21"/>
    </w:rPr>
  </w:style>
  <w:style w:type="paragraph" w:customStyle="1" w:styleId="aff4">
    <w:name w:val="标准文件_附录一级条标题"/>
    <w:next w:val="afffff"/>
    <w:qFormat/>
    <w:rsid w:val="000F1564"/>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
    <w:qFormat/>
    <w:rsid w:val="000F1564"/>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rsid w:val="000F156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rsid w:val="000F1564"/>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
    <w:qFormat/>
    <w:rsid w:val="000F1564"/>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
    <w:qFormat/>
    <w:rsid w:val="000F1564"/>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
    <w:qFormat/>
    <w:rsid w:val="000F1564"/>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0F1564"/>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0F1564"/>
    <w:rPr>
      <w:rFonts w:ascii="Times New Roman" w:eastAsia="宋体" w:hAnsi="Times New Roman" w:cs="Times New Roman"/>
      <w:szCs w:val="20"/>
    </w:rPr>
  </w:style>
  <w:style w:type="paragraph" w:customStyle="1" w:styleId="affffff1">
    <w:name w:val="标准文件_附录章标题"/>
    <w:next w:val="afffff"/>
    <w:qFormat/>
    <w:rsid w:val="000F1564"/>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rsid w:val="000F1564"/>
    <w:pPr>
      <w:ind w:leftChars="200" w:left="488" w:hangingChars="290" w:hanging="289"/>
    </w:pPr>
  </w:style>
  <w:style w:type="paragraph" w:customStyle="1" w:styleId="a6">
    <w:name w:val="标准文件_前言、引言标题"/>
    <w:next w:val="afff5"/>
    <w:qFormat/>
    <w:rsid w:val="000F1564"/>
    <w:pPr>
      <w:numPr>
        <w:numId w:val="8"/>
      </w:numPr>
      <w:shd w:val="clear" w:color="FFFFFF" w:fill="FFFFFF"/>
      <w:spacing w:afterLines="150"/>
      <w:ind w:left="0" w:firstLine="0"/>
      <w:jc w:val="center"/>
      <w:outlineLvl w:val="0"/>
    </w:pPr>
    <w:rPr>
      <w:rFonts w:ascii="黑体" w:eastAsia="黑体"/>
      <w:sz w:val="32"/>
    </w:rPr>
  </w:style>
  <w:style w:type="paragraph" w:customStyle="1" w:styleId="affffff3">
    <w:name w:val="标准文件_目次、标准名称标题"/>
    <w:basedOn w:val="a6"/>
    <w:next w:val="afffff"/>
    <w:qFormat/>
    <w:rsid w:val="000F1564"/>
    <w:pPr>
      <w:spacing w:line="460" w:lineRule="exact"/>
    </w:pPr>
  </w:style>
  <w:style w:type="paragraph" w:customStyle="1" w:styleId="affffff4">
    <w:name w:val="标准文件_目录标题"/>
    <w:basedOn w:val="afff5"/>
    <w:qFormat/>
    <w:rsid w:val="000F1564"/>
    <w:pPr>
      <w:spacing w:afterLines="150" w:line="240" w:lineRule="auto"/>
      <w:jc w:val="center"/>
    </w:pPr>
    <w:rPr>
      <w:rFonts w:ascii="黑体" w:eastAsia="黑体"/>
      <w:sz w:val="32"/>
    </w:rPr>
  </w:style>
  <w:style w:type="paragraph" w:customStyle="1" w:styleId="af1">
    <w:name w:val="标准文件_破折号列项"/>
    <w:qFormat/>
    <w:rsid w:val="000F1564"/>
    <w:pPr>
      <w:numPr>
        <w:numId w:val="9"/>
      </w:numPr>
      <w:adjustRightInd w:val="0"/>
      <w:snapToGrid w:val="0"/>
      <w:ind w:left="0" w:firstLineChars="200" w:firstLine="200"/>
    </w:pPr>
    <w:rPr>
      <w:sz w:val="21"/>
    </w:rPr>
  </w:style>
  <w:style w:type="paragraph" w:customStyle="1" w:styleId="afc">
    <w:name w:val="标准文件_破折号列项（二级）"/>
    <w:basedOn w:val="af1"/>
    <w:qFormat/>
    <w:rsid w:val="000F1564"/>
    <w:pPr>
      <w:numPr>
        <w:numId w:val="10"/>
      </w:numPr>
      <w:ind w:left="0" w:firstLine="200"/>
    </w:pPr>
  </w:style>
  <w:style w:type="paragraph" w:customStyle="1" w:styleId="afff">
    <w:name w:val="标准文件_三级条标题"/>
    <w:basedOn w:val="affe"/>
    <w:next w:val="afffff"/>
    <w:qFormat/>
    <w:rsid w:val="000F1564"/>
    <w:pPr>
      <w:widowControl/>
      <w:numPr>
        <w:ilvl w:val="4"/>
      </w:numPr>
      <w:outlineLvl w:val="3"/>
    </w:pPr>
  </w:style>
  <w:style w:type="character" w:customStyle="1" w:styleId="11">
    <w:name w:val="不明显参考1"/>
    <w:uiPriority w:val="31"/>
    <w:qFormat/>
    <w:rsid w:val="000F1564"/>
    <w:rPr>
      <w:smallCaps/>
      <w:color w:val="C0504D"/>
      <w:u w:val="single"/>
    </w:rPr>
  </w:style>
  <w:style w:type="paragraph" w:customStyle="1" w:styleId="affffff5">
    <w:name w:val="标准文件_示例后续"/>
    <w:basedOn w:val="afff5"/>
    <w:qFormat/>
    <w:rsid w:val="000F1564"/>
    <w:pPr>
      <w:adjustRightInd/>
      <w:spacing w:line="240" w:lineRule="auto"/>
      <w:ind w:firstLineChars="200" w:firstLine="200"/>
    </w:pPr>
    <w:rPr>
      <w:sz w:val="18"/>
      <w:szCs w:val="24"/>
    </w:rPr>
  </w:style>
  <w:style w:type="paragraph" w:customStyle="1" w:styleId="aff9">
    <w:name w:val="标准文件_数字编号列项"/>
    <w:qFormat/>
    <w:rsid w:val="000F1564"/>
    <w:pPr>
      <w:numPr>
        <w:numId w:val="11"/>
      </w:numPr>
      <w:jc w:val="both"/>
    </w:pPr>
    <w:rPr>
      <w:rFonts w:ascii="宋体" w:hAnsi="宋体"/>
      <w:sz w:val="21"/>
    </w:rPr>
  </w:style>
  <w:style w:type="paragraph" w:customStyle="1" w:styleId="afff0">
    <w:name w:val="标准文件_四级条标题"/>
    <w:next w:val="afffff"/>
    <w:qFormat/>
    <w:rsid w:val="000F1564"/>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qFormat/>
    <w:rsid w:val="000F1564"/>
    <w:rPr>
      <w:rFonts w:ascii="宋体" w:eastAsia="宋体" w:hAnsi="Times New Roman" w:cs="Times New Roman"/>
      <w:sz w:val="18"/>
      <w:szCs w:val="18"/>
    </w:rPr>
  </w:style>
  <w:style w:type="paragraph" w:customStyle="1" w:styleId="affffff6">
    <w:name w:val="标准文件_条文脚注"/>
    <w:basedOn w:val="afffe"/>
    <w:qFormat/>
    <w:rsid w:val="000F156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rsid w:val="000F1564"/>
    <w:pPr>
      <w:numPr>
        <w:numId w:val="12"/>
      </w:numPr>
      <w:spacing w:line="240" w:lineRule="auto"/>
      <w:jc w:val="left"/>
    </w:pPr>
    <w:rPr>
      <w:rFonts w:ascii="宋体" w:hAnsi="宋体"/>
      <w:sz w:val="18"/>
    </w:rPr>
  </w:style>
  <w:style w:type="character" w:customStyle="1" w:styleId="affffff7">
    <w:name w:val="标准文件_图表脚注内容"/>
    <w:qFormat/>
    <w:rsid w:val="000F1564"/>
    <w:rPr>
      <w:rFonts w:ascii="宋体" w:eastAsia="宋体" w:hAnsi="宋体" w:cs="Times New Roman"/>
      <w:spacing w:val="0"/>
      <w:sz w:val="18"/>
      <w:vertAlign w:val="superscript"/>
    </w:rPr>
  </w:style>
  <w:style w:type="paragraph" w:customStyle="1" w:styleId="afff1">
    <w:name w:val="标准文件_五级条标题"/>
    <w:next w:val="afffff"/>
    <w:qFormat/>
    <w:rsid w:val="000F1564"/>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
    <w:qFormat/>
    <w:rsid w:val="000F1564"/>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
    <w:qFormat/>
    <w:rsid w:val="000F1564"/>
    <w:pPr>
      <w:numPr>
        <w:ilvl w:val="2"/>
      </w:numPr>
      <w:spacing w:beforeLines="50" w:afterLines="50"/>
      <w:outlineLvl w:val="1"/>
    </w:pPr>
  </w:style>
  <w:style w:type="paragraph" w:customStyle="1" w:styleId="affffff8">
    <w:name w:val="标准文件_一致程度"/>
    <w:basedOn w:val="afff5"/>
    <w:qFormat/>
    <w:rsid w:val="000F1564"/>
    <w:pPr>
      <w:spacing w:line="440" w:lineRule="exact"/>
      <w:jc w:val="center"/>
    </w:pPr>
    <w:rPr>
      <w:sz w:val="28"/>
    </w:rPr>
  </w:style>
  <w:style w:type="paragraph" w:customStyle="1" w:styleId="affffff9">
    <w:name w:val="标准文件_引言标题"/>
    <w:next w:val="afff5"/>
    <w:qFormat/>
    <w:rsid w:val="000F1564"/>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rsid w:val="000F156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0F1564"/>
    <w:pPr>
      <w:numPr>
        <w:ilvl w:val="1"/>
        <w:numId w:val="13"/>
      </w:numPr>
      <w:tabs>
        <w:tab w:val="left" w:pos="851"/>
      </w:tabs>
      <w:jc w:val="both"/>
    </w:pPr>
    <w:rPr>
      <w:rFonts w:ascii="宋体"/>
      <w:sz w:val="21"/>
    </w:rPr>
  </w:style>
  <w:style w:type="paragraph" w:customStyle="1" w:styleId="af">
    <w:name w:val="标准文件_英文注："/>
    <w:basedOn w:val="afff5"/>
    <w:next w:val="afffff"/>
    <w:qFormat/>
    <w:rsid w:val="000F1564"/>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0F1564"/>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rsid w:val="000F1564"/>
    <w:pPr>
      <w:numPr>
        <w:numId w:val="16"/>
      </w:numPr>
      <w:tabs>
        <w:tab w:val="left" w:pos="0"/>
      </w:tabs>
      <w:spacing w:beforeLines="50" w:afterLines="50"/>
      <w:jc w:val="center"/>
    </w:pPr>
    <w:rPr>
      <w:rFonts w:ascii="黑体" w:eastAsia="黑体"/>
      <w:sz w:val="21"/>
    </w:rPr>
  </w:style>
  <w:style w:type="paragraph" w:customStyle="1" w:styleId="affffffb">
    <w:name w:val="标准文件_正文公式"/>
    <w:basedOn w:val="afff5"/>
    <w:next w:val="affffe"/>
    <w:qFormat/>
    <w:rsid w:val="000F1564"/>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rsid w:val="000F1564"/>
    <w:pPr>
      <w:numPr>
        <w:numId w:val="17"/>
      </w:numPr>
      <w:spacing w:beforeLines="50" w:afterLines="50"/>
      <w:jc w:val="center"/>
    </w:pPr>
    <w:rPr>
      <w:rFonts w:ascii="黑体" w:eastAsia="黑体"/>
      <w:sz w:val="21"/>
    </w:rPr>
  </w:style>
  <w:style w:type="paragraph" w:customStyle="1" w:styleId="afff3">
    <w:name w:val="标准文件_正文英文表标题"/>
    <w:next w:val="afffff"/>
    <w:qFormat/>
    <w:rsid w:val="000F1564"/>
    <w:pPr>
      <w:numPr>
        <w:numId w:val="18"/>
      </w:numPr>
      <w:jc w:val="center"/>
    </w:pPr>
    <w:rPr>
      <w:rFonts w:ascii="黑体" w:eastAsia="黑体"/>
      <w:sz w:val="21"/>
    </w:rPr>
  </w:style>
  <w:style w:type="paragraph" w:customStyle="1" w:styleId="afb">
    <w:name w:val="标准文件_正文英文图标题"/>
    <w:next w:val="afffff"/>
    <w:qFormat/>
    <w:rsid w:val="000F1564"/>
    <w:pPr>
      <w:numPr>
        <w:numId w:val="19"/>
      </w:numPr>
      <w:jc w:val="center"/>
    </w:pPr>
    <w:rPr>
      <w:rFonts w:ascii="黑体" w:eastAsia="黑体"/>
      <w:sz w:val="21"/>
    </w:rPr>
  </w:style>
  <w:style w:type="paragraph" w:customStyle="1" w:styleId="af7">
    <w:name w:val="标准文件_编号列项（三级）"/>
    <w:qFormat/>
    <w:rsid w:val="000F1564"/>
    <w:pPr>
      <w:numPr>
        <w:ilvl w:val="2"/>
        <w:numId w:val="13"/>
      </w:numPr>
      <w:tabs>
        <w:tab w:val="left" w:pos="851"/>
      </w:tabs>
    </w:pPr>
    <w:rPr>
      <w:rFonts w:ascii="宋体"/>
      <w:sz w:val="21"/>
    </w:rPr>
  </w:style>
  <w:style w:type="paragraph" w:customStyle="1" w:styleId="a1">
    <w:name w:val="二级无标题条"/>
    <w:basedOn w:val="afff5"/>
    <w:qFormat/>
    <w:rsid w:val="000F1564"/>
    <w:pPr>
      <w:numPr>
        <w:ilvl w:val="3"/>
        <w:numId w:val="20"/>
      </w:numPr>
      <w:adjustRightInd/>
      <w:spacing w:line="240" w:lineRule="auto"/>
    </w:pPr>
    <w:rPr>
      <w:rFonts w:ascii="宋体" w:hAnsi="宋体"/>
      <w:szCs w:val="24"/>
    </w:rPr>
  </w:style>
  <w:style w:type="paragraph" w:customStyle="1" w:styleId="affffffc">
    <w:name w:val="发布部门"/>
    <w:next w:val="afffff"/>
    <w:qFormat/>
    <w:rsid w:val="000F1564"/>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rsid w:val="000F1564"/>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rsid w:val="000F1564"/>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rsid w:val="000F156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rsid w:val="000F1564"/>
    <w:pPr>
      <w:spacing w:before="180" w:line="180" w:lineRule="exact"/>
      <w:jc w:val="center"/>
    </w:pPr>
    <w:rPr>
      <w:rFonts w:ascii="宋体"/>
      <w:sz w:val="21"/>
    </w:rPr>
  </w:style>
  <w:style w:type="paragraph" w:customStyle="1" w:styleId="afffffff1">
    <w:name w:val="封面标准文稿类别"/>
    <w:qFormat/>
    <w:rsid w:val="000F1564"/>
    <w:pPr>
      <w:spacing w:before="440" w:line="400" w:lineRule="exact"/>
      <w:jc w:val="center"/>
    </w:pPr>
    <w:rPr>
      <w:rFonts w:ascii="宋体"/>
      <w:sz w:val="24"/>
    </w:rPr>
  </w:style>
  <w:style w:type="paragraph" w:customStyle="1" w:styleId="afffffff2">
    <w:name w:val="封面标准英文名称"/>
    <w:qFormat/>
    <w:rsid w:val="000F1564"/>
    <w:pPr>
      <w:widowControl w:val="0"/>
      <w:spacing w:line="360" w:lineRule="exact"/>
      <w:jc w:val="center"/>
    </w:pPr>
    <w:rPr>
      <w:sz w:val="28"/>
    </w:rPr>
  </w:style>
  <w:style w:type="paragraph" w:customStyle="1" w:styleId="afffffff3">
    <w:name w:val="封面一致性程度标识"/>
    <w:qFormat/>
    <w:rsid w:val="000F1564"/>
    <w:pPr>
      <w:spacing w:before="440" w:line="440" w:lineRule="exact"/>
      <w:jc w:val="center"/>
    </w:pPr>
    <w:rPr>
      <w:sz w:val="28"/>
    </w:rPr>
  </w:style>
  <w:style w:type="paragraph" w:customStyle="1" w:styleId="afffffff4">
    <w:name w:val="封面正文"/>
    <w:qFormat/>
    <w:rsid w:val="000F1564"/>
    <w:pPr>
      <w:jc w:val="both"/>
    </w:pPr>
  </w:style>
  <w:style w:type="paragraph" w:customStyle="1" w:styleId="afffffff5">
    <w:name w:val="附录二级无标题条"/>
    <w:basedOn w:val="afff5"/>
    <w:next w:val="afffff"/>
    <w:qFormat/>
    <w:rsid w:val="000F156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rsid w:val="000F1564"/>
    <w:pPr>
      <w:outlineLvl w:val="4"/>
    </w:pPr>
  </w:style>
  <w:style w:type="paragraph" w:customStyle="1" w:styleId="afffffff7">
    <w:name w:val="附录四级无标题条"/>
    <w:basedOn w:val="afffffff6"/>
    <w:next w:val="afffff"/>
    <w:qFormat/>
    <w:rsid w:val="000F1564"/>
    <w:pPr>
      <w:outlineLvl w:val="5"/>
    </w:pPr>
  </w:style>
  <w:style w:type="paragraph" w:customStyle="1" w:styleId="afffffff8">
    <w:name w:val="附录图"/>
    <w:next w:val="afffff"/>
    <w:qFormat/>
    <w:rsid w:val="000F1564"/>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0F1564"/>
    <w:pPr>
      <w:numPr>
        <w:numId w:val="21"/>
      </w:numPr>
    </w:pPr>
    <w:rPr>
      <w:rFonts w:ascii="宋体"/>
      <w:sz w:val="21"/>
    </w:rPr>
  </w:style>
  <w:style w:type="paragraph" w:customStyle="1" w:styleId="afffffff9">
    <w:name w:val="附录五级无标题条"/>
    <w:basedOn w:val="afffffff7"/>
    <w:next w:val="afffff"/>
    <w:qFormat/>
    <w:rsid w:val="000F1564"/>
    <w:pPr>
      <w:outlineLvl w:val="6"/>
    </w:pPr>
  </w:style>
  <w:style w:type="paragraph" w:customStyle="1" w:styleId="afffffffa">
    <w:name w:val="附录性质"/>
    <w:basedOn w:val="afff5"/>
    <w:qFormat/>
    <w:rsid w:val="000F1564"/>
    <w:pPr>
      <w:widowControl/>
      <w:adjustRightInd/>
      <w:jc w:val="center"/>
    </w:pPr>
    <w:rPr>
      <w:rFonts w:ascii="黑体" w:eastAsia="黑体"/>
    </w:rPr>
  </w:style>
  <w:style w:type="paragraph" w:customStyle="1" w:styleId="afffffffb">
    <w:name w:val="附录一级无标题条"/>
    <w:basedOn w:val="affffff1"/>
    <w:next w:val="afffff"/>
    <w:qFormat/>
    <w:rsid w:val="000F1564"/>
    <w:pPr>
      <w:autoSpaceDN w:val="0"/>
      <w:outlineLvl w:val="2"/>
    </w:pPr>
    <w:rPr>
      <w:rFonts w:ascii="宋体" w:eastAsia="宋体" w:hAnsi="宋体"/>
    </w:rPr>
  </w:style>
  <w:style w:type="character" w:customStyle="1" w:styleId="afffffffc">
    <w:name w:val="个人答复风格"/>
    <w:qFormat/>
    <w:rsid w:val="000F1564"/>
    <w:rPr>
      <w:rFonts w:ascii="Arial" w:eastAsia="宋体" w:hAnsi="Arial" w:cs="Arial"/>
      <w:color w:val="auto"/>
      <w:spacing w:val="0"/>
      <w:sz w:val="20"/>
    </w:rPr>
  </w:style>
  <w:style w:type="character" w:customStyle="1" w:styleId="afffffffd">
    <w:name w:val="个人撰写风格"/>
    <w:qFormat/>
    <w:rsid w:val="000F1564"/>
    <w:rPr>
      <w:rFonts w:ascii="Arial" w:eastAsia="宋体" w:hAnsi="Arial" w:cs="Arial"/>
      <w:color w:val="auto"/>
      <w:spacing w:val="0"/>
      <w:sz w:val="20"/>
    </w:rPr>
  </w:style>
  <w:style w:type="paragraph" w:customStyle="1" w:styleId="afffffffe">
    <w:name w:val="脚注后续"/>
    <w:qFormat/>
    <w:rsid w:val="000F1564"/>
    <w:pPr>
      <w:ind w:leftChars="350" w:left="350"/>
      <w:jc w:val="both"/>
    </w:pPr>
    <w:rPr>
      <w:rFonts w:ascii="宋体"/>
      <w:sz w:val="18"/>
    </w:rPr>
  </w:style>
  <w:style w:type="paragraph" w:customStyle="1" w:styleId="afff4">
    <w:name w:val="列项——"/>
    <w:qFormat/>
    <w:rsid w:val="000F1564"/>
    <w:pPr>
      <w:widowControl w:val="0"/>
      <w:numPr>
        <w:numId w:val="22"/>
      </w:numPr>
      <w:jc w:val="both"/>
    </w:pPr>
    <w:rPr>
      <w:rFonts w:ascii="宋体" w:hAnsi="宋体"/>
      <w:sz w:val="21"/>
    </w:rPr>
  </w:style>
  <w:style w:type="paragraph" w:customStyle="1" w:styleId="affffffff">
    <w:name w:val="列项·"/>
    <w:basedOn w:val="afffff"/>
    <w:qFormat/>
    <w:rsid w:val="000F1564"/>
    <w:pPr>
      <w:tabs>
        <w:tab w:val="left" w:pos="840"/>
      </w:tabs>
    </w:pPr>
  </w:style>
  <w:style w:type="paragraph" w:customStyle="1" w:styleId="affffffff0">
    <w:name w:val="目次、索引正文"/>
    <w:qFormat/>
    <w:rsid w:val="000F1564"/>
    <w:pPr>
      <w:spacing w:line="320" w:lineRule="exact"/>
      <w:jc w:val="both"/>
    </w:pPr>
    <w:rPr>
      <w:rFonts w:ascii="宋体"/>
      <w:sz w:val="21"/>
    </w:rPr>
  </w:style>
  <w:style w:type="paragraph" w:customStyle="1" w:styleId="210">
    <w:name w:val="目录 21"/>
    <w:basedOn w:val="afff5"/>
    <w:next w:val="afff5"/>
    <w:semiHidden/>
    <w:qFormat/>
    <w:rsid w:val="000F1564"/>
    <w:pPr>
      <w:adjustRightInd/>
      <w:spacing w:line="240" w:lineRule="auto"/>
      <w:jc w:val="left"/>
    </w:pPr>
    <w:rPr>
      <w:bCs/>
      <w:iCs/>
    </w:rPr>
  </w:style>
  <w:style w:type="paragraph" w:customStyle="1" w:styleId="31">
    <w:name w:val="目录 31"/>
    <w:basedOn w:val="afff5"/>
    <w:next w:val="afff5"/>
    <w:semiHidden/>
    <w:qFormat/>
    <w:rsid w:val="000F1564"/>
    <w:pPr>
      <w:spacing w:line="240" w:lineRule="auto"/>
    </w:pPr>
    <w:rPr>
      <w:rFonts w:ascii="宋体" w:hAnsi="宋体"/>
      <w:iCs/>
    </w:rPr>
  </w:style>
  <w:style w:type="paragraph" w:customStyle="1" w:styleId="41">
    <w:name w:val="目录 41"/>
    <w:basedOn w:val="afff5"/>
    <w:next w:val="afff5"/>
    <w:semiHidden/>
    <w:qFormat/>
    <w:rsid w:val="000F1564"/>
    <w:pPr>
      <w:adjustRightInd/>
      <w:spacing w:line="240" w:lineRule="auto"/>
      <w:jc w:val="left"/>
    </w:pPr>
  </w:style>
  <w:style w:type="paragraph" w:customStyle="1" w:styleId="51">
    <w:name w:val="目录 51"/>
    <w:basedOn w:val="afff5"/>
    <w:next w:val="afff5"/>
    <w:semiHidden/>
    <w:qFormat/>
    <w:rsid w:val="000F1564"/>
    <w:pPr>
      <w:spacing w:line="240" w:lineRule="auto"/>
    </w:pPr>
    <w:rPr>
      <w:rFonts w:ascii="宋体" w:hAnsi="宋体"/>
    </w:rPr>
  </w:style>
  <w:style w:type="paragraph" w:customStyle="1" w:styleId="61">
    <w:name w:val="目录 61"/>
    <w:basedOn w:val="afff5"/>
    <w:next w:val="afff5"/>
    <w:semiHidden/>
    <w:qFormat/>
    <w:rsid w:val="000F1564"/>
    <w:pPr>
      <w:adjustRightInd/>
      <w:spacing w:line="240" w:lineRule="auto"/>
      <w:jc w:val="left"/>
    </w:pPr>
  </w:style>
  <w:style w:type="paragraph" w:customStyle="1" w:styleId="71">
    <w:name w:val="目录 71"/>
    <w:basedOn w:val="61"/>
    <w:semiHidden/>
    <w:qFormat/>
    <w:rsid w:val="000F1564"/>
    <w:pPr>
      <w:ind w:left="1260"/>
    </w:pPr>
  </w:style>
  <w:style w:type="paragraph" w:customStyle="1" w:styleId="81">
    <w:name w:val="目录 81"/>
    <w:basedOn w:val="71"/>
    <w:semiHidden/>
    <w:qFormat/>
    <w:rsid w:val="000F1564"/>
    <w:pPr>
      <w:ind w:left="1470"/>
    </w:pPr>
  </w:style>
  <w:style w:type="paragraph" w:customStyle="1" w:styleId="91">
    <w:name w:val="目录 91"/>
    <w:basedOn w:val="81"/>
    <w:semiHidden/>
    <w:qFormat/>
    <w:rsid w:val="000F1564"/>
    <w:pPr>
      <w:ind w:left="1680"/>
    </w:pPr>
  </w:style>
  <w:style w:type="paragraph" w:customStyle="1" w:styleId="affffffff1">
    <w:name w:val="其他标准称谓"/>
    <w:qFormat/>
    <w:rsid w:val="000F1564"/>
    <w:pPr>
      <w:spacing w:line="0" w:lineRule="atLeast"/>
      <w:jc w:val="distribute"/>
    </w:pPr>
    <w:rPr>
      <w:rFonts w:ascii="黑体" w:eastAsia="黑体" w:hAnsi="宋体"/>
      <w:sz w:val="52"/>
    </w:rPr>
  </w:style>
  <w:style w:type="paragraph" w:customStyle="1" w:styleId="affffffff2">
    <w:name w:val="其他发布部门"/>
    <w:basedOn w:val="affffffc"/>
    <w:qFormat/>
    <w:rsid w:val="000F1564"/>
    <w:pPr>
      <w:framePr w:wrap="around"/>
      <w:spacing w:line="0" w:lineRule="atLeast"/>
    </w:pPr>
    <w:rPr>
      <w:rFonts w:ascii="黑体" w:eastAsia="黑体"/>
      <w:b w:val="0"/>
    </w:rPr>
  </w:style>
  <w:style w:type="paragraph" w:customStyle="1" w:styleId="affb">
    <w:name w:val="前言标题"/>
    <w:next w:val="afff5"/>
    <w:qFormat/>
    <w:rsid w:val="000F1564"/>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0F1564"/>
    <w:pPr>
      <w:numPr>
        <w:ilvl w:val="4"/>
        <w:numId w:val="20"/>
      </w:numPr>
      <w:adjustRightInd/>
      <w:spacing w:line="240" w:lineRule="auto"/>
    </w:pPr>
    <w:rPr>
      <w:rFonts w:ascii="宋体" w:hAnsi="宋体"/>
      <w:szCs w:val="24"/>
    </w:rPr>
  </w:style>
  <w:style w:type="paragraph" w:customStyle="1" w:styleId="affffffff3">
    <w:name w:val="实施日期"/>
    <w:basedOn w:val="affffffd"/>
    <w:qFormat/>
    <w:rsid w:val="000F1564"/>
    <w:pPr>
      <w:framePr w:hSpace="0" w:wrap="around" w:xAlign="right"/>
      <w:jc w:val="right"/>
    </w:pPr>
  </w:style>
  <w:style w:type="paragraph" w:customStyle="1" w:styleId="a3">
    <w:name w:val="四级无标题条"/>
    <w:basedOn w:val="afff5"/>
    <w:qFormat/>
    <w:rsid w:val="000F1564"/>
    <w:pPr>
      <w:numPr>
        <w:ilvl w:val="5"/>
        <w:numId w:val="20"/>
      </w:numPr>
      <w:adjustRightInd/>
      <w:spacing w:line="240" w:lineRule="auto"/>
    </w:pPr>
    <w:rPr>
      <w:rFonts w:ascii="宋体" w:hAnsi="宋体"/>
      <w:szCs w:val="24"/>
    </w:rPr>
  </w:style>
  <w:style w:type="paragraph" w:customStyle="1" w:styleId="affffffff4">
    <w:name w:val="文献分类号"/>
    <w:qFormat/>
    <w:rsid w:val="000F1564"/>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rsid w:val="000F1564"/>
    <w:pPr>
      <w:jc w:val="both"/>
    </w:pPr>
    <w:rPr>
      <w:rFonts w:ascii="宋体" w:hAnsi="宋体"/>
      <w:sz w:val="21"/>
    </w:rPr>
  </w:style>
  <w:style w:type="paragraph" w:customStyle="1" w:styleId="a4">
    <w:name w:val="五级无标题条"/>
    <w:basedOn w:val="afff5"/>
    <w:qFormat/>
    <w:rsid w:val="000F1564"/>
    <w:pPr>
      <w:numPr>
        <w:ilvl w:val="6"/>
        <w:numId w:val="20"/>
      </w:numPr>
      <w:adjustRightInd/>
    </w:pPr>
    <w:rPr>
      <w:szCs w:val="24"/>
    </w:rPr>
  </w:style>
  <w:style w:type="paragraph" w:customStyle="1" w:styleId="a0">
    <w:name w:val="一级无标题条"/>
    <w:basedOn w:val="afff5"/>
    <w:qFormat/>
    <w:rsid w:val="000F1564"/>
    <w:pPr>
      <w:numPr>
        <w:ilvl w:val="2"/>
        <w:numId w:val="20"/>
      </w:numPr>
      <w:adjustRightInd/>
      <w:spacing w:before="10" w:after="10" w:line="240" w:lineRule="auto"/>
    </w:pPr>
    <w:rPr>
      <w:rFonts w:ascii="宋体" w:hAnsi="宋体"/>
      <w:szCs w:val="24"/>
    </w:rPr>
  </w:style>
  <w:style w:type="paragraph" w:customStyle="1" w:styleId="affffffff6">
    <w:name w:val="注:后续"/>
    <w:qFormat/>
    <w:rsid w:val="000F1564"/>
    <w:pPr>
      <w:spacing w:line="300" w:lineRule="exact"/>
      <w:ind w:leftChars="400" w:left="600" w:hangingChars="200" w:hanging="200"/>
      <w:jc w:val="both"/>
    </w:pPr>
    <w:rPr>
      <w:rFonts w:ascii="宋体"/>
      <w:sz w:val="18"/>
    </w:rPr>
  </w:style>
  <w:style w:type="paragraph" w:customStyle="1" w:styleId="affffffff7">
    <w:name w:val="注×:后续"/>
    <w:basedOn w:val="affffffff6"/>
    <w:qFormat/>
    <w:rsid w:val="000F1564"/>
    <w:pPr>
      <w:ind w:leftChars="0" w:left="1406" w:firstLineChars="0" w:hanging="499"/>
    </w:pPr>
  </w:style>
  <w:style w:type="paragraph" w:customStyle="1" w:styleId="affffffff8">
    <w:name w:val="标准文件_一级无标题"/>
    <w:basedOn w:val="affd"/>
    <w:qFormat/>
    <w:rsid w:val="000F1564"/>
    <w:pPr>
      <w:spacing w:beforeLines="0" w:afterLines="0"/>
      <w:outlineLvl w:val="9"/>
    </w:pPr>
    <w:rPr>
      <w:rFonts w:ascii="宋体" w:eastAsia="宋体"/>
    </w:rPr>
  </w:style>
  <w:style w:type="paragraph" w:customStyle="1" w:styleId="affffffff9">
    <w:name w:val="标准文件_五级无标题"/>
    <w:basedOn w:val="afff1"/>
    <w:qFormat/>
    <w:rsid w:val="000F1564"/>
    <w:pPr>
      <w:spacing w:beforeLines="0" w:afterLines="0"/>
      <w:outlineLvl w:val="9"/>
    </w:pPr>
    <w:rPr>
      <w:rFonts w:ascii="宋体" w:eastAsia="宋体"/>
    </w:rPr>
  </w:style>
  <w:style w:type="paragraph" w:customStyle="1" w:styleId="affffffffa">
    <w:name w:val="标准文件_三级无标题"/>
    <w:basedOn w:val="afff"/>
    <w:qFormat/>
    <w:rsid w:val="000F1564"/>
    <w:pPr>
      <w:spacing w:beforeLines="0" w:afterLines="0"/>
      <w:outlineLvl w:val="9"/>
    </w:pPr>
    <w:rPr>
      <w:rFonts w:ascii="宋体" w:eastAsia="宋体"/>
    </w:rPr>
  </w:style>
  <w:style w:type="paragraph" w:customStyle="1" w:styleId="affffffffb">
    <w:name w:val="标准文件_二级无标题"/>
    <w:basedOn w:val="affe"/>
    <w:qFormat/>
    <w:rsid w:val="000F1564"/>
    <w:pPr>
      <w:spacing w:beforeLines="0" w:afterLines="0"/>
      <w:outlineLvl w:val="9"/>
    </w:pPr>
    <w:rPr>
      <w:rFonts w:ascii="宋体" w:eastAsia="宋体"/>
    </w:rPr>
  </w:style>
  <w:style w:type="paragraph" w:customStyle="1" w:styleId="affffffffc">
    <w:name w:val="标准_四级无标题"/>
    <w:basedOn w:val="afff0"/>
    <w:next w:val="afffff"/>
    <w:qFormat/>
    <w:rsid w:val="000F1564"/>
    <w:rPr>
      <w:rFonts w:eastAsia="宋体"/>
    </w:rPr>
  </w:style>
  <w:style w:type="paragraph" w:customStyle="1" w:styleId="affffffffd">
    <w:name w:val="标准文件_四级无标题"/>
    <w:basedOn w:val="afff0"/>
    <w:qFormat/>
    <w:rsid w:val="000F1564"/>
    <w:pPr>
      <w:spacing w:beforeLines="0" w:afterLines="0"/>
      <w:outlineLvl w:val="9"/>
    </w:pPr>
    <w:rPr>
      <w:rFonts w:ascii="宋体" w:eastAsia="宋体" w:hAnsi="黑体"/>
      <w:szCs w:val="52"/>
    </w:rPr>
  </w:style>
  <w:style w:type="paragraph" w:customStyle="1" w:styleId="aff1">
    <w:name w:val="标准文件_大写罗马数字编号列项"/>
    <w:basedOn w:val="afffff"/>
    <w:qFormat/>
    <w:rsid w:val="000F1564"/>
    <w:pPr>
      <w:numPr>
        <w:numId w:val="23"/>
      </w:numPr>
      <w:ind w:firstLineChars="0" w:firstLine="0"/>
    </w:pPr>
    <w:rPr>
      <w:rFonts w:ascii="Times New Roman" w:cs="Arial"/>
      <w:szCs w:val="28"/>
    </w:rPr>
  </w:style>
  <w:style w:type="paragraph" w:customStyle="1" w:styleId="ae">
    <w:name w:val="标准文件_小写罗马数字编号列项"/>
    <w:basedOn w:val="afffff"/>
    <w:qFormat/>
    <w:rsid w:val="000F1564"/>
    <w:pPr>
      <w:numPr>
        <w:numId w:val="24"/>
      </w:numPr>
      <w:ind w:firstLineChars="0" w:firstLine="0"/>
    </w:pPr>
    <w:rPr>
      <w:rFonts w:cs="Arial"/>
      <w:szCs w:val="28"/>
    </w:rPr>
  </w:style>
  <w:style w:type="paragraph" w:customStyle="1" w:styleId="affffffffe">
    <w:name w:val="标准文件_附录标题"/>
    <w:basedOn w:val="aff3"/>
    <w:qFormat/>
    <w:rsid w:val="000F1564"/>
    <w:pPr>
      <w:numPr>
        <w:numId w:val="0"/>
      </w:numPr>
      <w:spacing w:after="280"/>
      <w:outlineLvl w:val="9"/>
    </w:pPr>
  </w:style>
  <w:style w:type="paragraph" w:customStyle="1" w:styleId="afffffffff">
    <w:name w:val="标准文件_二级项"/>
    <w:qFormat/>
    <w:rsid w:val="000F1564"/>
    <w:rPr>
      <w:rFonts w:ascii="宋体"/>
      <w:sz w:val="21"/>
    </w:rPr>
  </w:style>
  <w:style w:type="paragraph" w:customStyle="1" w:styleId="af3">
    <w:name w:val="标准文件_三级项"/>
    <w:basedOn w:val="afff5"/>
    <w:qFormat/>
    <w:rsid w:val="000F1564"/>
    <w:pPr>
      <w:numPr>
        <w:ilvl w:val="2"/>
        <w:numId w:val="21"/>
      </w:numPr>
      <w:spacing w:line="-300" w:lineRule="auto"/>
    </w:pPr>
    <w:rPr>
      <w:rFonts w:ascii="Times New Roman" w:hAnsi="Times New Roman"/>
    </w:rPr>
  </w:style>
  <w:style w:type="paragraph" w:customStyle="1" w:styleId="affa">
    <w:name w:val="图表脚注说明"/>
    <w:basedOn w:val="afff5"/>
    <w:next w:val="afffff"/>
    <w:qFormat/>
    <w:rsid w:val="000F1564"/>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0F1564"/>
    <w:pPr>
      <w:numPr>
        <w:numId w:val="13"/>
      </w:numPr>
      <w:jc w:val="both"/>
    </w:pPr>
    <w:rPr>
      <w:rFonts w:ascii="宋体"/>
      <w:sz w:val="21"/>
    </w:rPr>
  </w:style>
  <w:style w:type="paragraph" w:customStyle="1" w:styleId="afffffffff0">
    <w:name w:val="标准文件_索引字母"/>
    <w:next w:val="afffff"/>
    <w:qFormat/>
    <w:rsid w:val="000F1564"/>
    <w:pPr>
      <w:jc w:val="center"/>
    </w:pPr>
    <w:rPr>
      <w:rFonts w:ascii="宋体" w:eastAsia="Times New Roman" w:hAnsi="宋体"/>
      <w:b/>
      <w:kern w:val="2"/>
      <w:sz w:val="21"/>
    </w:rPr>
  </w:style>
  <w:style w:type="paragraph" w:customStyle="1" w:styleId="afffffffff1">
    <w:name w:val="标准文件_附录前"/>
    <w:next w:val="afffff"/>
    <w:qFormat/>
    <w:rsid w:val="000F1564"/>
    <w:pPr>
      <w:spacing w:line="20" w:lineRule="atLeast"/>
      <w:ind w:firstLine="200"/>
    </w:pPr>
    <w:rPr>
      <w:rFonts w:ascii="宋体" w:hAnsi="宋体"/>
      <w:kern w:val="2"/>
      <w:sz w:val="10"/>
    </w:rPr>
  </w:style>
  <w:style w:type="paragraph" w:customStyle="1" w:styleId="afffffffff2">
    <w:name w:val="标准文件_正文标准名称"/>
    <w:qFormat/>
    <w:rsid w:val="000F1564"/>
    <w:pPr>
      <w:spacing w:beforeLines="20" w:after="640" w:line="400" w:lineRule="exact"/>
      <w:jc w:val="center"/>
    </w:pPr>
    <w:rPr>
      <w:rFonts w:ascii="黑体" w:eastAsia="黑体" w:hAnsi="黑体"/>
      <w:kern w:val="2"/>
      <w:sz w:val="32"/>
      <w:szCs w:val="32"/>
    </w:rPr>
  </w:style>
  <w:style w:type="paragraph" w:customStyle="1" w:styleId="afffffffff3">
    <w:name w:val="标准文件_表格"/>
    <w:basedOn w:val="afffff"/>
    <w:qFormat/>
    <w:rsid w:val="000F1564"/>
    <w:pPr>
      <w:ind w:firstLineChars="0" w:firstLine="0"/>
      <w:jc w:val="center"/>
    </w:pPr>
    <w:rPr>
      <w:sz w:val="18"/>
    </w:rPr>
  </w:style>
  <w:style w:type="paragraph" w:customStyle="1" w:styleId="afff2">
    <w:name w:val="标准文件_注："/>
    <w:next w:val="afffff"/>
    <w:qFormat/>
    <w:rsid w:val="000F1564"/>
    <w:pPr>
      <w:widowControl w:val="0"/>
      <w:numPr>
        <w:numId w:val="26"/>
      </w:numPr>
      <w:autoSpaceDE w:val="0"/>
      <w:autoSpaceDN w:val="0"/>
      <w:jc w:val="both"/>
    </w:pPr>
    <w:rPr>
      <w:rFonts w:ascii="宋体"/>
      <w:sz w:val="18"/>
      <w:szCs w:val="18"/>
    </w:rPr>
  </w:style>
  <w:style w:type="paragraph" w:customStyle="1" w:styleId="a5">
    <w:name w:val="标准文件_注×："/>
    <w:qFormat/>
    <w:rsid w:val="000F1564"/>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rsid w:val="000F1564"/>
    <w:pPr>
      <w:widowControl w:val="0"/>
      <w:numPr>
        <w:numId w:val="28"/>
      </w:numPr>
      <w:jc w:val="both"/>
    </w:pPr>
    <w:rPr>
      <w:rFonts w:ascii="宋体"/>
      <w:sz w:val="18"/>
      <w:szCs w:val="18"/>
    </w:rPr>
  </w:style>
  <w:style w:type="paragraph" w:customStyle="1" w:styleId="afffffffff4">
    <w:name w:val="标准文件_示例内容"/>
    <w:basedOn w:val="afffff"/>
    <w:qFormat/>
    <w:rsid w:val="000F1564"/>
    <w:pPr>
      <w:ind w:firstLine="420"/>
    </w:pPr>
    <w:rPr>
      <w:sz w:val="18"/>
    </w:rPr>
  </w:style>
  <w:style w:type="paragraph" w:customStyle="1" w:styleId="afa">
    <w:name w:val="标准文件_示例×："/>
    <w:basedOn w:val="afff5"/>
    <w:next w:val="afffffffff4"/>
    <w:qFormat/>
    <w:rsid w:val="000F1564"/>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sid w:val="000F1564"/>
    <w:rPr>
      <w:rFonts w:ascii="宋体" w:hAnsi="Times New Roman"/>
      <w:sz w:val="21"/>
    </w:rPr>
  </w:style>
  <w:style w:type="paragraph" w:customStyle="1" w:styleId="afffffffff5">
    <w:name w:val="标准文件_表格续"/>
    <w:basedOn w:val="afffff"/>
    <w:next w:val="afffff"/>
    <w:qFormat/>
    <w:rsid w:val="000F1564"/>
    <w:pPr>
      <w:jc w:val="center"/>
    </w:pPr>
    <w:rPr>
      <w:rFonts w:ascii="黑体" w:eastAsia="黑体" w:hAnsi="黑体"/>
    </w:rPr>
  </w:style>
  <w:style w:type="character" w:styleId="afffffffff6">
    <w:name w:val="Placeholder Text"/>
    <w:basedOn w:val="afff6"/>
    <w:uiPriority w:val="99"/>
    <w:semiHidden/>
    <w:qFormat/>
    <w:rsid w:val="000F1564"/>
    <w:rPr>
      <w:color w:val="808080"/>
    </w:rPr>
  </w:style>
  <w:style w:type="paragraph" w:customStyle="1" w:styleId="2">
    <w:name w:val="标准文件_二级项2"/>
    <w:basedOn w:val="afffff"/>
    <w:qFormat/>
    <w:rsid w:val="000F1564"/>
    <w:pPr>
      <w:numPr>
        <w:ilvl w:val="1"/>
        <w:numId w:val="21"/>
      </w:numPr>
      <w:ind w:left="1271" w:firstLineChars="0" w:hanging="420"/>
    </w:pPr>
  </w:style>
  <w:style w:type="paragraph" w:customStyle="1" w:styleId="21">
    <w:name w:val="标准文件_三级项2"/>
    <w:basedOn w:val="afffff"/>
    <w:qFormat/>
    <w:rsid w:val="000F1564"/>
    <w:pPr>
      <w:numPr>
        <w:numId w:val="30"/>
      </w:numPr>
      <w:spacing w:line="300" w:lineRule="exact"/>
      <w:ind w:left="1276" w:firstLineChars="0" w:hanging="425"/>
    </w:pPr>
    <w:rPr>
      <w:rFonts w:ascii="Times New Roman"/>
    </w:rPr>
  </w:style>
  <w:style w:type="paragraph" w:customStyle="1" w:styleId="20">
    <w:name w:val="标准文件_一级项2"/>
    <w:basedOn w:val="afffff"/>
    <w:qFormat/>
    <w:rsid w:val="000F1564"/>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rsid w:val="000F1564"/>
    <w:pPr>
      <w:ind w:firstLine="420"/>
    </w:pPr>
    <w:rPr>
      <w:rFonts w:ascii="黑体" w:eastAsia="黑体"/>
    </w:rPr>
  </w:style>
  <w:style w:type="character" w:customStyle="1" w:styleId="afffffffff8">
    <w:name w:val="标准文件_来源"/>
    <w:basedOn w:val="afff6"/>
    <w:uiPriority w:val="1"/>
    <w:qFormat/>
    <w:rsid w:val="000F1564"/>
    <w:rPr>
      <w:rFonts w:eastAsia="宋体"/>
      <w:sz w:val="21"/>
    </w:rPr>
  </w:style>
  <w:style w:type="paragraph" w:customStyle="1" w:styleId="afffffffff9">
    <w:name w:val="标准文件_图表说明"/>
    <w:qFormat/>
    <w:rsid w:val="000F1564"/>
    <w:pPr>
      <w:spacing w:line="276" w:lineRule="auto"/>
      <w:ind w:firstLine="420"/>
    </w:pPr>
    <w:rPr>
      <w:rFonts w:ascii="宋体" w:hAnsi="宋体"/>
      <w:kern w:val="2"/>
      <w:sz w:val="18"/>
    </w:rPr>
  </w:style>
  <w:style w:type="paragraph" w:customStyle="1" w:styleId="afffffffffa">
    <w:name w:val="其他发布日期"/>
    <w:basedOn w:val="affffffd"/>
    <w:qFormat/>
    <w:rsid w:val="000F1564"/>
    <w:pPr>
      <w:framePr w:w="3997" w:h="471" w:hRule="exact" w:hSpace="0" w:vSpace="181" w:wrap="around" w:vAnchor="page" w:hAnchor="page" w:x="1419" w:y="14097"/>
    </w:pPr>
  </w:style>
  <w:style w:type="paragraph" w:customStyle="1" w:styleId="afffffffffb">
    <w:name w:val="其他实施日期"/>
    <w:basedOn w:val="affffffff3"/>
    <w:qFormat/>
    <w:rsid w:val="000F1564"/>
    <w:pPr>
      <w:framePr w:w="3997" w:h="471" w:hRule="exact" w:vSpace="181" w:wrap="around" w:vAnchor="page" w:hAnchor="page" w:x="7089" w:y="14097"/>
    </w:pPr>
  </w:style>
  <w:style w:type="paragraph" w:customStyle="1" w:styleId="afffffffffc">
    <w:name w:val="标准文件_文件编号"/>
    <w:basedOn w:val="afffff"/>
    <w:qFormat/>
    <w:rsid w:val="000F1564"/>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0F1564"/>
    <w:pPr>
      <w:framePr w:wrap="around"/>
      <w:spacing w:before="57"/>
    </w:pPr>
    <w:rPr>
      <w:sz w:val="21"/>
    </w:rPr>
  </w:style>
  <w:style w:type="paragraph" w:customStyle="1" w:styleId="afffffffffe">
    <w:name w:val="标准文件_文件名称"/>
    <w:basedOn w:val="afffff"/>
    <w:next w:val="afffff"/>
    <w:qFormat/>
    <w:rsid w:val="000F1564"/>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rsid w:val="000F1564"/>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rsid w:val="000F1564"/>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rsid w:val="000F1564"/>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rsid w:val="000F1564"/>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rsid w:val="000F1564"/>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rsid w:val="000F1564"/>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rsid w:val="000F1564"/>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rsid w:val="000F1564"/>
    <w:pPr>
      <w:ind w:left="811" w:firstLineChars="0" w:firstLine="0"/>
    </w:pPr>
    <w:rPr>
      <w:sz w:val="18"/>
    </w:rPr>
  </w:style>
  <w:style w:type="paragraph" w:customStyle="1" w:styleId="X">
    <w:name w:val="标准文件_注X后"/>
    <w:basedOn w:val="afffff"/>
    <w:qFormat/>
    <w:rsid w:val="000F1564"/>
    <w:pPr>
      <w:ind w:left="811" w:firstLineChars="0" w:firstLine="0"/>
    </w:pPr>
    <w:rPr>
      <w:sz w:val="18"/>
    </w:rPr>
  </w:style>
  <w:style w:type="paragraph" w:customStyle="1" w:styleId="affffffffff0">
    <w:name w:val="标准文件_示例后"/>
    <w:basedOn w:val="afffff"/>
    <w:qFormat/>
    <w:rsid w:val="000F1564"/>
    <w:pPr>
      <w:ind w:left="964" w:firstLineChars="0" w:firstLine="0"/>
    </w:pPr>
    <w:rPr>
      <w:sz w:val="18"/>
    </w:rPr>
  </w:style>
  <w:style w:type="paragraph" w:customStyle="1" w:styleId="X0">
    <w:name w:val="标准文件_示例X后"/>
    <w:basedOn w:val="afffff"/>
    <w:link w:val="X1"/>
    <w:qFormat/>
    <w:rsid w:val="000F1564"/>
    <w:pPr>
      <w:ind w:left="1049" w:firstLineChars="0" w:firstLine="0"/>
    </w:pPr>
    <w:rPr>
      <w:sz w:val="18"/>
    </w:rPr>
  </w:style>
  <w:style w:type="character" w:customStyle="1" w:styleId="X1">
    <w:name w:val="标准文件_示例X后 字符"/>
    <w:basedOn w:val="Char6"/>
    <w:link w:val="X0"/>
    <w:qFormat/>
    <w:rsid w:val="000F1564"/>
    <w:rPr>
      <w:rFonts w:ascii="宋体" w:hAnsi="Times New Roman"/>
      <w:sz w:val="18"/>
    </w:rPr>
  </w:style>
  <w:style w:type="paragraph" w:customStyle="1" w:styleId="affffffffff1">
    <w:name w:val="标准文件_索引项"/>
    <w:basedOn w:val="afffff"/>
    <w:next w:val="afffff"/>
    <w:qFormat/>
    <w:rsid w:val="000F1564"/>
    <w:pPr>
      <w:tabs>
        <w:tab w:val="right" w:leader="dot" w:pos="9356"/>
      </w:tabs>
      <w:ind w:left="210" w:firstLineChars="0" w:hanging="210"/>
      <w:jc w:val="left"/>
    </w:pPr>
  </w:style>
  <w:style w:type="paragraph" w:customStyle="1" w:styleId="affffffffff2">
    <w:name w:val="标准文件_附录一级无标题"/>
    <w:basedOn w:val="aff4"/>
    <w:qFormat/>
    <w:rsid w:val="000F1564"/>
    <w:pPr>
      <w:spacing w:beforeLines="0" w:afterLines="0" w:line="276" w:lineRule="auto"/>
      <w:outlineLvl w:val="9"/>
    </w:pPr>
    <w:rPr>
      <w:rFonts w:ascii="宋体" w:eastAsia="宋体"/>
    </w:rPr>
  </w:style>
  <w:style w:type="paragraph" w:customStyle="1" w:styleId="affffffffff3">
    <w:name w:val="标准文件_附录二级无标题"/>
    <w:basedOn w:val="aff5"/>
    <w:qFormat/>
    <w:rsid w:val="000F1564"/>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0F1564"/>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0F1564"/>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0F1564"/>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rsid w:val="000F1564"/>
    <w:pPr>
      <w:spacing w:beforeLines="0" w:afterLines="0" w:line="276" w:lineRule="auto"/>
    </w:pPr>
    <w:rPr>
      <w:rFonts w:ascii="宋体" w:eastAsia="宋体"/>
    </w:rPr>
  </w:style>
  <w:style w:type="paragraph" w:customStyle="1" w:styleId="affffffffff8">
    <w:name w:val="标准文件_引言二级无标题"/>
    <w:basedOn w:val="a8"/>
    <w:next w:val="afffff"/>
    <w:qFormat/>
    <w:rsid w:val="000F1564"/>
    <w:pPr>
      <w:spacing w:beforeLines="0" w:afterLines="0" w:line="276" w:lineRule="auto"/>
    </w:pPr>
    <w:rPr>
      <w:rFonts w:ascii="宋体" w:eastAsia="宋体"/>
    </w:rPr>
  </w:style>
  <w:style w:type="paragraph" w:customStyle="1" w:styleId="affffffffff9">
    <w:name w:val="标准文件_引言三级无标题"/>
    <w:basedOn w:val="a9"/>
    <w:next w:val="afffff"/>
    <w:qFormat/>
    <w:rsid w:val="000F1564"/>
    <w:pPr>
      <w:spacing w:beforeLines="0" w:afterLines="0" w:line="276" w:lineRule="auto"/>
    </w:pPr>
    <w:rPr>
      <w:rFonts w:ascii="宋体" w:eastAsia="宋体"/>
    </w:rPr>
  </w:style>
  <w:style w:type="paragraph" w:customStyle="1" w:styleId="affffffffffa">
    <w:name w:val="标准文件_引言四级无标题"/>
    <w:basedOn w:val="aa"/>
    <w:next w:val="afffff"/>
    <w:qFormat/>
    <w:rsid w:val="000F1564"/>
    <w:pPr>
      <w:spacing w:beforeLines="0" w:afterLines="0" w:line="276" w:lineRule="auto"/>
    </w:pPr>
    <w:rPr>
      <w:rFonts w:ascii="宋体" w:eastAsia="宋体"/>
    </w:rPr>
  </w:style>
  <w:style w:type="paragraph" w:customStyle="1" w:styleId="affffffffffb">
    <w:name w:val="标准文件_引言五级无标题"/>
    <w:basedOn w:val="ab"/>
    <w:next w:val="afffff"/>
    <w:qFormat/>
    <w:rsid w:val="000F1564"/>
    <w:pPr>
      <w:spacing w:beforeLines="0" w:afterLines="0" w:line="276" w:lineRule="auto"/>
    </w:pPr>
    <w:rPr>
      <w:rFonts w:ascii="宋体" w:eastAsia="宋体"/>
    </w:rPr>
  </w:style>
  <w:style w:type="paragraph" w:customStyle="1" w:styleId="affffffffffc">
    <w:name w:val="标准文件_索引标题"/>
    <w:basedOn w:val="afffff6"/>
    <w:next w:val="afffff"/>
    <w:qFormat/>
    <w:rsid w:val="000F1564"/>
    <w:rPr>
      <w:rFonts w:hAnsi="黑体"/>
    </w:rPr>
  </w:style>
  <w:style w:type="paragraph" w:customStyle="1" w:styleId="affffffffffd">
    <w:name w:val="标准文件_脚注内容"/>
    <w:basedOn w:val="afffff"/>
    <w:qFormat/>
    <w:rsid w:val="000F1564"/>
    <w:pPr>
      <w:ind w:leftChars="200" w:left="400" w:hangingChars="200" w:hanging="200"/>
    </w:pPr>
    <w:rPr>
      <w:sz w:val="15"/>
    </w:rPr>
  </w:style>
  <w:style w:type="paragraph" w:customStyle="1" w:styleId="affffffffffe">
    <w:name w:val="标准文件_术语条一"/>
    <w:basedOn w:val="affffffff8"/>
    <w:next w:val="afffff"/>
    <w:qFormat/>
    <w:rsid w:val="000F1564"/>
    <w:pPr>
      <w:ind w:left="710"/>
    </w:pPr>
  </w:style>
  <w:style w:type="paragraph" w:customStyle="1" w:styleId="afffffffffff">
    <w:name w:val="标准文件_术语条二"/>
    <w:basedOn w:val="affffffffb"/>
    <w:next w:val="afffff"/>
    <w:qFormat/>
    <w:rsid w:val="000F1564"/>
  </w:style>
  <w:style w:type="paragraph" w:customStyle="1" w:styleId="afffffffffff0">
    <w:name w:val="标准文件_术语条三"/>
    <w:basedOn w:val="affffffffa"/>
    <w:next w:val="afffff"/>
    <w:qFormat/>
    <w:rsid w:val="000F1564"/>
  </w:style>
  <w:style w:type="paragraph" w:customStyle="1" w:styleId="afffffffffff1">
    <w:name w:val="标准文件_术语条四"/>
    <w:basedOn w:val="affffffffd"/>
    <w:next w:val="afffff"/>
    <w:qFormat/>
    <w:rsid w:val="000F1564"/>
  </w:style>
  <w:style w:type="paragraph" w:customStyle="1" w:styleId="afffffffffff2">
    <w:name w:val="标准文件_术语条五"/>
    <w:basedOn w:val="affffffff9"/>
    <w:next w:val="afffff"/>
    <w:qFormat/>
    <w:rsid w:val="000F1564"/>
  </w:style>
  <w:style w:type="paragraph" w:customStyle="1" w:styleId="Default">
    <w:name w:val="Default"/>
    <w:qFormat/>
    <w:rsid w:val="000F1564"/>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sid w:val="000F1564"/>
    <w:rPr>
      <w:rFonts w:ascii="黑体" w:eastAsia="黑体"/>
      <w:spacing w:val="85"/>
      <w:w w:val="100"/>
      <w:position w:val="3"/>
      <w:sz w:val="28"/>
      <w:szCs w:val="28"/>
    </w:rPr>
  </w:style>
  <w:style w:type="paragraph" w:customStyle="1" w:styleId="afffffffffff4">
    <w:name w:val="章标题"/>
    <w:next w:val="afff5"/>
    <w:qFormat/>
    <w:rsid w:val="000F1564"/>
    <w:pPr>
      <w:spacing w:beforeLines="100" w:afterLines="100"/>
      <w:jc w:val="both"/>
      <w:outlineLvl w:val="1"/>
    </w:pPr>
    <w:rPr>
      <w:rFonts w:ascii="黑体" w:eastAsia="黑体"/>
      <w:sz w:val="21"/>
    </w:rPr>
  </w:style>
  <w:style w:type="paragraph" w:customStyle="1" w:styleId="afffffffffff5">
    <w:name w:val="样式（正文）"/>
    <w:basedOn w:val="afff5"/>
    <w:qFormat/>
    <w:rsid w:val="000F1564"/>
    <w:pPr>
      <w:spacing w:line="360" w:lineRule="auto"/>
      <w:ind w:firstLineChars="200" w:firstLine="480"/>
    </w:pPr>
    <w:rPr>
      <w:rFonts w:ascii="Times New Roman" w:hAnsi="宋体"/>
      <w:sz w:val="24"/>
      <w:szCs w:val="24"/>
    </w:rPr>
  </w:style>
  <w:style w:type="paragraph" w:customStyle="1" w:styleId="afffffffffff6">
    <w:name w:val="其他标准标志"/>
    <w:basedOn w:val="afff5"/>
    <w:qFormat/>
    <w:rsid w:val="00A37C64"/>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4B8117D6AB4C989804BEAC9E4DAE00"/>
        <w:category>
          <w:name w:val="常规"/>
          <w:gallery w:val="placeholder"/>
        </w:category>
        <w:types>
          <w:type w:val="bbPlcHdr"/>
        </w:types>
        <w:behaviors>
          <w:behavior w:val="content"/>
        </w:behaviors>
        <w:guid w:val="{74454F62-500F-4C08-9134-5106F9D96640}"/>
      </w:docPartPr>
      <w:docPartBody>
        <w:p w:rsidR="00E1171C" w:rsidRDefault="00E1171C">
          <w:pPr>
            <w:pStyle w:val="D64B8117D6AB4C989804BEAC9E4DAE00"/>
          </w:pPr>
          <w:r>
            <w:rPr>
              <w:rStyle w:val="a3"/>
              <w:rFonts w:hint="eastAsia"/>
            </w:rPr>
            <w:t>单击或点击此处输入文字。</w:t>
          </w:r>
        </w:p>
      </w:docPartBody>
    </w:docPart>
    <w:docPart>
      <w:docPartPr>
        <w:name w:val="1F2D29A6C30A40FBA22777A4EAFA4DAD"/>
        <w:category>
          <w:name w:val="常规"/>
          <w:gallery w:val="placeholder"/>
        </w:category>
        <w:types>
          <w:type w:val="bbPlcHdr"/>
        </w:types>
        <w:behaviors>
          <w:behavior w:val="content"/>
        </w:behaviors>
        <w:guid w:val="{483D9763-0C22-4F6B-8C8C-E6CE19F1823C}"/>
      </w:docPartPr>
      <w:docPartBody>
        <w:p w:rsidR="00E1171C" w:rsidRDefault="00E1171C">
          <w:pPr>
            <w:pStyle w:val="1F2D29A6C30A40FBA22777A4EAFA4DAD"/>
          </w:pPr>
          <w:r>
            <w:rPr>
              <w:rStyle w:val="a3"/>
              <w:rFonts w:hint="eastAsia"/>
            </w:rPr>
            <w:t>选择一项。</w:t>
          </w:r>
        </w:p>
      </w:docPartBody>
    </w:docPart>
    <w:docPart>
      <w:docPartPr>
        <w:name w:val="F4496B42C90F4E36A2772DF4E29F799C"/>
        <w:category>
          <w:name w:val="常规"/>
          <w:gallery w:val="placeholder"/>
        </w:category>
        <w:types>
          <w:type w:val="bbPlcHdr"/>
        </w:types>
        <w:behaviors>
          <w:behavior w:val="content"/>
        </w:behaviors>
        <w:guid w:val="{B83BD152-CBAD-4895-8349-98FE1832DD1F}"/>
      </w:docPartPr>
      <w:docPartBody>
        <w:p w:rsidR="00E1171C" w:rsidRDefault="00E1171C">
          <w:pPr>
            <w:pStyle w:val="F4496B42C90F4E36A2772DF4E29F799C"/>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311"/>
    <w:rsid w:val="0000714A"/>
    <w:rsid w:val="0001017C"/>
    <w:rsid w:val="00076869"/>
    <w:rsid w:val="000B6544"/>
    <w:rsid w:val="0013108C"/>
    <w:rsid w:val="001631F1"/>
    <w:rsid w:val="0020343E"/>
    <w:rsid w:val="00264F4F"/>
    <w:rsid w:val="00285B16"/>
    <w:rsid w:val="00372AFA"/>
    <w:rsid w:val="003C0B38"/>
    <w:rsid w:val="003F0247"/>
    <w:rsid w:val="003F28CB"/>
    <w:rsid w:val="00406083"/>
    <w:rsid w:val="00450476"/>
    <w:rsid w:val="004B6B09"/>
    <w:rsid w:val="004F3712"/>
    <w:rsid w:val="00524B43"/>
    <w:rsid w:val="00571F71"/>
    <w:rsid w:val="005E693B"/>
    <w:rsid w:val="005F0ED2"/>
    <w:rsid w:val="005F7793"/>
    <w:rsid w:val="00675819"/>
    <w:rsid w:val="006B3AA1"/>
    <w:rsid w:val="006F2BBB"/>
    <w:rsid w:val="007356E5"/>
    <w:rsid w:val="00837139"/>
    <w:rsid w:val="00887681"/>
    <w:rsid w:val="00887ECE"/>
    <w:rsid w:val="008920A5"/>
    <w:rsid w:val="009363E5"/>
    <w:rsid w:val="009B7311"/>
    <w:rsid w:val="00A51BEA"/>
    <w:rsid w:val="00A648B8"/>
    <w:rsid w:val="00A91DBA"/>
    <w:rsid w:val="00AD7D26"/>
    <w:rsid w:val="00AF0984"/>
    <w:rsid w:val="00B35FF0"/>
    <w:rsid w:val="00C27E90"/>
    <w:rsid w:val="00C77D34"/>
    <w:rsid w:val="00C81161"/>
    <w:rsid w:val="00C811D7"/>
    <w:rsid w:val="00CC40A7"/>
    <w:rsid w:val="00D72548"/>
    <w:rsid w:val="00DC7AAE"/>
    <w:rsid w:val="00DF42AC"/>
    <w:rsid w:val="00DF6868"/>
    <w:rsid w:val="00E1171C"/>
    <w:rsid w:val="00E50581"/>
    <w:rsid w:val="00E76265"/>
    <w:rsid w:val="00EC20BD"/>
    <w:rsid w:val="00EE7CFB"/>
    <w:rsid w:val="00F233FC"/>
    <w:rsid w:val="00F47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1171C"/>
    <w:rPr>
      <w:color w:val="808080"/>
    </w:rPr>
  </w:style>
  <w:style w:type="paragraph" w:customStyle="1" w:styleId="D64B8117D6AB4C989804BEAC9E4DAE00">
    <w:name w:val="D64B8117D6AB4C989804BEAC9E4DAE00"/>
    <w:qFormat/>
    <w:rsid w:val="00E1171C"/>
    <w:pPr>
      <w:widowControl w:val="0"/>
      <w:jc w:val="both"/>
    </w:pPr>
    <w:rPr>
      <w:kern w:val="2"/>
      <w:sz w:val="21"/>
      <w:szCs w:val="22"/>
    </w:rPr>
  </w:style>
  <w:style w:type="paragraph" w:customStyle="1" w:styleId="1F2D29A6C30A40FBA22777A4EAFA4DAD">
    <w:name w:val="1F2D29A6C30A40FBA22777A4EAFA4DAD"/>
    <w:qFormat/>
    <w:rsid w:val="00E1171C"/>
    <w:pPr>
      <w:widowControl w:val="0"/>
      <w:jc w:val="both"/>
    </w:pPr>
    <w:rPr>
      <w:kern w:val="2"/>
      <w:sz w:val="21"/>
      <w:szCs w:val="22"/>
    </w:rPr>
  </w:style>
  <w:style w:type="paragraph" w:customStyle="1" w:styleId="F4496B42C90F4E36A2772DF4E29F799C">
    <w:name w:val="F4496B42C90F4E36A2772DF4E29F799C"/>
    <w:qFormat/>
    <w:rsid w:val="00E1171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75"/>
    <customShpInfo spid="_x0000_s2076"/>
    <customShpInfo spid="_x0000_s2073"/>
    <customShpInfo spid="_x0000_s2078"/>
    <customShpInfo spid="_x0000_s2079"/>
    <customShpInfo spid="_x0000_s2080"/>
    <customShpInfo spid="_x0000_s2081"/>
    <customShpInfo spid="_x0000_s1026" textRotate="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Exts>
</s:customData>
</file>

<file path=customXml/itemProps1.xml><?xml version="1.0" encoding="utf-8"?>
<ds:datastoreItem xmlns:ds="http://schemas.openxmlformats.org/officeDocument/2006/customXml" ds:itemID="{2DA85404-A8CA-4582-A5A1-BD2810D0BA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894</TotalTime>
  <Pages>10</Pages>
  <Words>899</Words>
  <Characters>5125</Characters>
  <Application>Microsoft Office Word</Application>
  <DocSecurity>0</DocSecurity>
  <Lines>42</Lines>
  <Paragraphs>12</Paragraphs>
  <ScaleCrop>false</ScaleCrop>
  <Company>PCMI</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www99</dc:creator>
  <cp:lastModifiedBy>User</cp:lastModifiedBy>
  <cp:revision>41</cp:revision>
  <cp:lastPrinted>2020-08-30T10:00:00Z</cp:lastPrinted>
  <dcterms:created xsi:type="dcterms:W3CDTF">2021-04-30T06:52:00Z</dcterms:created>
  <dcterms:modified xsi:type="dcterms:W3CDTF">2021-07-06T02:05:00Z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2052-11.1.0.10356</vt:lpwstr>
  </property>
  <property fmtid="{D5CDD505-2E9C-101B-9397-08002B2CF9AE}" pid="16" name="ICV">
    <vt:lpwstr>79B06360983A476387AA68733C1231F3</vt:lpwstr>
  </property>
</Properties>
</file>