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F7B30" w14:textId="77777777" w:rsidR="00491B9F" w:rsidRDefault="00491B9F" w:rsidP="00491B9F">
      <w:pPr>
        <w:pStyle w:val="affffff0"/>
        <w:framePr w:wrap="around"/>
      </w:pPr>
      <w:bookmarkStart w:id="0" w:name="c1"/>
      <w:r>
        <w:rPr>
          <w:rFonts w:ascii="Times New Roman"/>
        </w:rPr>
        <w:t>ICS</w:t>
      </w:r>
      <w:r>
        <w:rPr>
          <w:rFonts w:hAnsi="黑体"/>
        </w:rPr>
        <w:t> </w:t>
      </w:r>
      <w:r>
        <w:rPr>
          <w:rFonts w:hint="eastAsia"/>
        </w:rPr>
        <w:t>67.160.20</w:t>
      </w:r>
    </w:p>
    <w:p w14:paraId="6C85D540" w14:textId="77777777" w:rsidR="00491B9F" w:rsidRDefault="00491B9F" w:rsidP="00491B9F">
      <w:pPr>
        <w:pStyle w:val="affffff0"/>
        <w:framePr w:wrap="around"/>
      </w:pPr>
      <w:r>
        <w:rPr>
          <w:rFonts w:hint="eastAsia"/>
        </w:rPr>
        <w:t>X 51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638"/>
      </w:tblGrid>
      <w:tr w:rsidR="00491B9F" w14:paraId="36582269" w14:textId="77777777" w:rsidTr="00B538E5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14:paraId="6552D8E8" w14:textId="21292DB5" w:rsidR="00491B9F" w:rsidRDefault="00491B9F" w:rsidP="00B538E5">
            <w:pPr>
              <w:pStyle w:val="affffff0"/>
              <w:framePr w:wrap="around"/>
            </w:pPr>
            <w:r>
              <w:rPr>
                <w:noProof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11EDA4FF" wp14:editId="1B18CACF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0</wp:posOffset>
                      </wp:positionV>
                      <wp:extent cx="866775" cy="198120"/>
                      <wp:effectExtent l="0" t="0" r="0" b="1905"/>
                      <wp:wrapNone/>
                      <wp:docPr id="7" name="矩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DE1B1C" id="矩形 7" o:spid="_x0000_s1026" style="position:absolute;left:0;text-align:left;margin-left:-5.25pt;margin-top:0;width:68.25pt;height:15.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" stroked="f"/>
                  </w:pict>
                </mc:Fallback>
              </mc:AlternateContent>
            </w:r>
            <w:r>
              <w:fldChar w:fldCharType="begin">
                <w:ffData>
                  <w:name w:val="BAH"/>
                  <w:enabled/>
                  <w:calcOnExit w:val="0"/>
                  <w:textInput/>
                </w:ffData>
              </w:fldChar>
            </w:r>
            <w:bookmarkStart w:id="1" w:name="BAH"/>
            <w:r>
              <w:instrText xml:space="preserve"> FORMTEXT </w:instrText>
            </w:r>
            <w:r>
              <w:fldChar w:fldCharType="separate"/>
            </w:r>
            <w:r>
              <w:rPr>
                <w:lang w:val="en-US" w:eastAsia="zh-CN"/>
              </w:rPr>
              <w:t>     </w:t>
            </w:r>
            <w:r>
              <w:fldChar w:fldCharType="end"/>
            </w:r>
            <w:bookmarkEnd w:id="1"/>
          </w:p>
        </w:tc>
      </w:tr>
    </w:tbl>
    <w:p w14:paraId="56ADAC5C" w14:textId="77777777" w:rsidR="00790591" w:rsidRDefault="00790591">
      <w:pPr>
        <w:pStyle w:val="affff0"/>
        <w:framePr w:w="5043" w:wrap="around" w:vAnchor="page" w:hAnchor="page" w:x="6090" w:y="1201"/>
        <w:rPr>
          <w:sz w:val="72"/>
          <w:szCs w:val="72"/>
        </w:rPr>
      </w:pPr>
      <w:r>
        <w:rPr>
          <w:rFonts w:hint="eastAsia"/>
          <w:sz w:val="72"/>
          <w:szCs w:val="72"/>
        </w:rPr>
        <w:t>T/GZTX</w:t>
      </w:r>
      <w:bookmarkEnd w:id="0"/>
    </w:p>
    <w:p w14:paraId="5FBA18D1" w14:textId="77777777" w:rsidR="00790591" w:rsidRDefault="00790591">
      <w:pPr>
        <w:pStyle w:val="affffe"/>
        <w:framePr w:wrap="around"/>
        <w:rPr>
          <w:sz w:val="72"/>
          <w:szCs w:val="72"/>
        </w:rPr>
      </w:pPr>
      <w:r>
        <w:rPr>
          <w:rFonts w:hint="eastAsia"/>
          <w:sz w:val="72"/>
          <w:szCs w:val="72"/>
        </w:rPr>
        <w:t>团体标准</w:t>
      </w:r>
    </w:p>
    <w:p w14:paraId="0156EA23" w14:textId="77777777" w:rsidR="00790591" w:rsidRDefault="00790591">
      <w:pPr>
        <w:pStyle w:val="22"/>
        <w:framePr w:wrap="around" w:x="1877" w:y="3241"/>
        <w:rPr>
          <w:rFonts w:hAnsi="黑体"/>
        </w:rPr>
      </w:pPr>
      <w:r>
        <w:rPr>
          <w:rFonts w:ascii="Times New Roman" w:hint="eastAsia"/>
        </w:rPr>
        <w:t>T</w:t>
      </w:r>
      <w:r>
        <w:rPr>
          <w:rFonts w:ascii="Times New Roman"/>
        </w:rPr>
        <w:t xml:space="preserve">/ </w:t>
      </w:r>
      <w:bookmarkStart w:id="2" w:name="StdNo1"/>
      <w:r>
        <w:rPr>
          <w:rFonts w:ascii="Times New Roman" w:hint="eastAsia"/>
        </w:rPr>
        <w:t>GZCX</w:t>
      </w:r>
      <w:bookmarkEnd w:id="2"/>
      <w:r>
        <w:rPr>
          <w:rFonts w:hAnsi="黑体" w:hint="eastAsia"/>
        </w:rPr>
        <w:t xml:space="preserve"> 0</w:t>
      </w:r>
      <w:r w:rsidR="006B2221">
        <w:rPr>
          <w:rFonts w:hAnsi="黑体"/>
        </w:rPr>
        <w:t>10</w:t>
      </w:r>
      <w:r>
        <w:rPr>
          <w:rFonts w:hAnsi="黑体"/>
        </w:rPr>
        <w:t>—</w:t>
      </w:r>
      <w:r>
        <w:rPr>
          <w:rFonts w:hAnsi="黑体" w:hint="eastAsia"/>
        </w:rPr>
        <w:t>202</w:t>
      </w:r>
      <w:r w:rsidR="00C61F69">
        <w:rPr>
          <w:rFonts w:hAnsi="黑体" w:hint="eastAsia"/>
        </w:rPr>
        <w:t>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140"/>
      </w:tblGrid>
      <w:tr w:rsidR="00790591" w14:paraId="69D23E78" w14:textId="77777777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7E60FCE1" w14:textId="50663B40" w:rsidR="00790591" w:rsidRDefault="00491B9F">
            <w:pPr>
              <w:pStyle w:val="affff8"/>
              <w:framePr w:wrap="around" w:x="1877" w:y="3241"/>
              <w:ind w:right="420"/>
              <w:jc w:val="both"/>
            </w:pPr>
            <w:bookmarkStart w:id="3" w:name="DT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54B43E4" wp14:editId="32FF5C60">
                      <wp:simplePos x="0" y="0"/>
                      <wp:positionH relativeFrom="column">
                        <wp:posOffset>-344658</wp:posOffset>
                      </wp:positionH>
                      <wp:positionV relativeFrom="paragraph">
                        <wp:posOffset>90707</wp:posOffset>
                      </wp:positionV>
                      <wp:extent cx="6120130" cy="0"/>
                      <wp:effectExtent l="13970" t="10160" r="9525" b="8890"/>
                      <wp:wrapNone/>
                      <wp:docPr id="8" name="直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6E7657" id="直线 3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15pt,7.15pt" to="454.7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"/>
                  </w:pict>
                </mc:Fallback>
              </mc:AlternateContent>
            </w:r>
            <w:r w:rsidR="00967C0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1" locked="0" layoutInCell="1" allowOverlap="1" wp14:anchorId="539B194A" wp14:editId="08C4900E">
                      <wp:simplePos x="0" y="0"/>
                      <wp:positionH relativeFrom="column">
                        <wp:posOffset>4734560</wp:posOffset>
                      </wp:positionH>
                      <wp:positionV relativeFrom="paragraph">
                        <wp:posOffset>34290</wp:posOffset>
                      </wp:positionV>
                      <wp:extent cx="1143000" cy="228600"/>
                      <wp:effectExtent l="1270" t="635" r="0" b="0"/>
                      <wp:wrapNone/>
                      <wp:docPr id="5" name="D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385ED4" id="DT" o:spid="_x0000_s1026" style="position:absolute;left:0;text-align:left;margin-left:372.8pt;margin-top:2.7pt;width:90pt;height:18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" stroked="f"/>
                  </w:pict>
                </mc:Fallback>
              </mc:AlternateContent>
            </w:r>
            <w:bookmarkEnd w:id="3"/>
          </w:p>
        </w:tc>
      </w:tr>
    </w:tbl>
    <w:p w14:paraId="41B37B34" w14:textId="77777777" w:rsidR="00790591" w:rsidRDefault="00790591">
      <w:pPr>
        <w:pStyle w:val="22"/>
        <w:framePr w:wrap="around" w:x="1877" w:y="3241"/>
        <w:rPr>
          <w:rFonts w:hAnsi="黑体"/>
        </w:rPr>
      </w:pPr>
    </w:p>
    <w:p w14:paraId="1D8A4C2A" w14:textId="77777777" w:rsidR="00790591" w:rsidRDefault="00790591">
      <w:pPr>
        <w:pStyle w:val="22"/>
        <w:framePr w:wrap="around" w:x="1877" w:y="3241"/>
        <w:rPr>
          <w:rFonts w:hAnsi="黑体"/>
        </w:rPr>
      </w:pPr>
    </w:p>
    <w:p w14:paraId="5D98ABAA" w14:textId="181904ED" w:rsidR="00790591" w:rsidRDefault="008153E8" w:rsidP="00B60DBE">
      <w:pPr>
        <w:pStyle w:val="affffff7"/>
      </w:pPr>
      <w:r>
        <w:fldChar w:fldCharType="begin">
          <w:ffData>
            <w:name w:val="StdName"/>
            <w:enabled/>
            <w:calcOnExit w:val="0"/>
            <w:textInput>
              <w:default w:val="刺梨叶茶"/>
            </w:textInput>
          </w:ffData>
        </w:fldChar>
      </w:r>
      <w:bookmarkStart w:id="4" w:name="StdName"/>
      <w:r>
        <w:instrText xml:space="preserve"> FORMTEXT </w:instrText>
      </w:r>
      <w:r>
        <w:fldChar w:fldCharType="separate"/>
      </w:r>
      <w:r>
        <w:rPr>
          <w:noProof/>
        </w:rPr>
        <w:t>刺梨叶茶</w:t>
      </w:r>
      <w:r>
        <w:fldChar w:fldCharType="end"/>
      </w:r>
      <w:bookmarkEnd w:id="4"/>
    </w:p>
    <w:p w14:paraId="44FE92BE" w14:textId="77A51F73" w:rsidR="00790591" w:rsidRPr="0087137A" w:rsidRDefault="00E77F13">
      <w:pPr>
        <w:pStyle w:val="afff4"/>
        <w:framePr w:wrap="around"/>
        <w:rPr>
          <w:rFonts w:eastAsia="宋体"/>
          <w:iCs/>
        </w:rPr>
      </w:pPr>
      <w:r>
        <w:rPr>
          <w:i/>
        </w:rPr>
        <w:t>R</w:t>
      </w:r>
      <w:r w:rsidR="00790591">
        <w:rPr>
          <w:i/>
        </w:rPr>
        <w:t>os</w:t>
      </w:r>
      <w:r w:rsidR="00024F36">
        <w:rPr>
          <w:rFonts w:hint="eastAsia"/>
          <w:i/>
        </w:rPr>
        <w:t>a</w:t>
      </w:r>
      <w:r w:rsidR="00790591">
        <w:rPr>
          <w:i/>
        </w:rPr>
        <w:t xml:space="preserve"> </w:t>
      </w:r>
      <w:proofErr w:type="spellStart"/>
      <w:r w:rsidR="00790591">
        <w:rPr>
          <w:i/>
        </w:rPr>
        <w:t>roxburghii</w:t>
      </w:r>
      <w:proofErr w:type="spellEnd"/>
      <w:r w:rsidR="00790591">
        <w:rPr>
          <w:i/>
        </w:rPr>
        <w:t xml:space="preserve"> </w:t>
      </w:r>
      <w:proofErr w:type="spellStart"/>
      <w:r w:rsidR="00790591">
        <w:rPr>
          <w:i/>
        </w:rPr>
        <w:t>Tratt</w:t>
      </w:r>
      <w:proofErr w:type="spellEnd"/>
      <w:r w:rsidR="00447CAE">
        <w:rPr>
          <w:iCs/>
        </w:rPr>
        <w:t xml:space="preserve"> l</w:t>
      </w:r>
      <w:r w:rsidR="00447CAE">
        <w:rPr>
          <w:rFonts w:hint="eastAsia"/>
          <w:iCs/>
        </w:rPr>
        <w:t>ea</w:t>
      </w:r>
      <w:r w:rsidR="00447CAE">
        <w:rPr>
          <w:iCs/>
        </w:rPr>
        <w:t xml:space="preserve">f </w:t>
      </w:r>
      <w:r w:rsidR="0087137A" w:rsidRPr="0087137A">
        <w:rPr>
          <w:rFonts w:hint="eastAsia"/>
          <w:iCs/>
        </w:rPr>
        <w:t>t</w:t>
      </w:r>
      <w:r w:rsidR="0087137A" w:rsidRPr="0087137A">
        <w:rPr>
          <w:iCs/>
        </w:rPr>
        <w:t>ea</w:t>
      </w:r>
    </w:p>
    <w:p w14:paraId="755051C5" w14:textId="77777777" w:rsidR="00790591" w:rsidRDefault="00790591">
      <w:pPr>
        <w:pStyle w:val="afffff0"/>
        <w:framePr w:wrap="around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639"/>
      </w:tblGrid>
      <w:tr w:rsidR="00790591" w14:paraId="1FAA67BA" w14:textId="77777777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255DEF19" w14:textId="7FCFB2FA" w:rsidR="00790591" w:rsidRDefault="00967C01">
            <w:pPr>
              <w:pStyle w:val="afff7"/>
              <w:framePr w:wrap="around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1" locked="1" layoutInCell="1" allowOverlap="1" wp14:anchorId="0025FED5" wp14:editId="3CA50FB1">
                      <wp:simplePos x="0" y="0"/>
                      <wp:positionH relativeFrom="column">
                        <wp:posOffset>2200910</wp:posOffset>
                      </wp:positionH>
                      <wp:positionV relativeFrom="paragraph">
                        <wp:posOffset>573405</wp:posOffset>
                      </wp:positionV>
                      <wp:extent cx="1905000" cy="254000"/>
                      <wp:effectExtent l="0" t="0" r="3175" b="0"/>
                      <wp:wrapNone/>
                      <wp:docPr id="4" name="RQ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ED2854" id="RQ" o:spid="_x0000_s1026" style="position:absolute;left:0;text-align:left;margin-left:173.3pt;margin-top:45.15pt;width:150pt;height:20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" stroked="f"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1" locked="0" layoutInCell="1" allowOverlap="1" wp14:anchorId="4CADE7C7" wp14:editId="6BEC88C3">
                      <wp:simplePos x="0" y="0"/>
                      <wp:positionH relativeFrom="column">
                        <wp:posOffset>2454910</wp:posOffset>
                      </wp:positionH>
                      <wp:positionV relativeFrom="paragraph">
                        <wp:posOffset>255905</wp:posOffset>
                      </wp:positionV>
                      <wp:extent cx="1270000" cy="304800"/>
                      <wp:effectExtent l="3175" t="3175" r="3175" b="0"/>
                      <wp:wrapNone/>
                      <wp:docPr id="3" name="LB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661C39" id="LB" o:spid="_x0000_s1026" style="position:absolute;left:0;text-align:left;margin-left:193.3pt;margin-top:20.15pt;width:100pt;height:24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" stroked="f"/>
                  </w:pict>
                </mc:Fallback>
              </mc:AlternateContent>
            </w:r>
            <w:r w:rsidR="00790591">
              <w:fldChar w:fldCharType="begin"/>
            </w:r>
            <w:bookmarkStart w:id="5" w:name="LB"/>
            <w:r w:rsidR="00790591">
              <w:instrText xml:space="preserve"> FORMDROPDOWN </w:instrText>
            </w:r>
            <w:r w:rsidR="00AC78F2">
              <w:fldChar w:fldCharType="separate"/>
            </w:r>
            <w:r w:rsidR="00790591">
              <w:fldChar w:fldCharType="end"/>
            </w:r>
            <w:bookmarkEnd w:id="5"/>
          </w:p>
        </w:tc>
      </w:tr>
      <w:bookmarkStart w:id="6" w:name="WCRQ"/>
      <w:tr w:rsidR="00790591" w14:paraId="05FD5B4C" w14:textId="77777777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675A15A5" w14:textId="39178D21" w:rsidR="00790591" w:rsidRDefault="00790591">
            <w:pPr>
              <w:pStyle w:val="afffff1"/>
              <w:framePr w:wrap="around"/>
            </w:pPr>
            <w:r>
              <w:fldChar w:fldCharType="begin">
                <w:ffData>
                  <w:name w:val="WCRQ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6"/>
            <w:r w:rsidR="0099591D">
              <w:rPr>
                <w:color w:val="000000"/>
                <w:sz w:val="32"/>
                <w:szCs w:val="32"/>
              </w:rPr>
              <w:fldChar w:fldCharType="begin">
                <w:ffData>
                  <w:name w:val="WCRQ"/>
                  <w:enabled/>
                  <w:calcOnExit w:val="0"/>
                  <w:textInput>
                    <w:default w:val="（报批稿）"/>
                  </w:textInput>
                </w:ffData>
              </w:fldChar>
            </w:r>
            <w:r w:rsidR="0099591D">
              <w:rPr>
                <w:color w:val="000000"/>
                <w:sz w:val="32"/>
                <w:szCs w:val="32"/>
              </w:rPr>
              <w:instrText xml:space="preserve"> FORMTEXT </w:instrText>
            </w:r>
            <w:r w:rsidR="0099591D">
              <w:rPr>
                <w:color w:val="000000"/>
                <w:sz w:val="32"/>
                <w:szCs w:val="32"/>
              </w:rPr>
            </w:r>
            <w:r w:rsidR="0099591D">
              <w:rPr>
                <w:color w:val="000000"/>
                <w:sz w:val="32"/>
                <w:szCs w:val="32"/>
              </w:rPr>
              <w:fldChar w:fldCharType="separate"/>
            </w:r>
            <w:r w:rsidR="0099591D">
              <w:rPr>
                <w:rFonts w:hint="eastAsia"/>
                <w:noProof/>
                <w:color w:val="000000"/>
                <w:sz w:val="32"/>
                <w:szCs w:val="32"/>
              </w:rPr>
              <w:t>（报批稿）</w:t>
            </w:r>
            <w:r w:rsidR="0099591D">
              <w:rPr>
                <w:color w:val="000000"/>
                <w:sz w:val="32"/>
                <w:szCs w:val="32"/>
              </w:rPr>
              <w:fldChar w:fldCharType="end"/>
            </w:r>
          </w:p>
        </w:tc>
      </w:tr>
    </w:tbl>
    <w:bookmarkStart w:id="7" w:name="FY"/>
    <w:p w14:paraId="63A42BDA" w14:textId="33564671" w:rsidR="00790591" w:rsidRDefault="00790591">
      <w:pPr>
        <w:pStyle w:val="affffff4"/>
        <w:framePr w:wrap="around"/>
      </w:pPr>
      <w:r>
        <w:rPr>
          <w:rFonts w:ascii="黑体"/>
        </w:rPr>
        <w:fldChar w:fldCharType="begin">
          <w:ffData>
            <w:name w:val="FY"/>
            <w:enabled/>
            <w:calcOnExit w:val="0"/>
            <w:textInput>
              <w:default w:val="XXXX"/>
              <w:maxLength w:val="4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>
        <w:rPr>
          <w:rFonts w:ascii="黑体"/>
        </w:rPr>
        <w:t>XXXX</w:t>
      </w:r>
      <w:r>
        <w:rPr>
          <w:rFonts w:ascii="黑体"/>
        </w:rPr>
        <w:fldChar w:fldCharType="end"/>
      </w:r>
      <w:bookmarkEnd w:id="7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FM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r>
        <w:t xml:space="preserve"> </w:t>
      </w:r>
      <w:r>
        <w:rPr>
          <w:rFonts w:ascii="黑体"/>
        </w:rPr>
        <w:t>-</w:t>
      </w:r>
      <w:r>
        <w:t xml:space="preserve"> </w:t>
      </w:r>
      <w:bookmarkStart w:id="8" w:name="FD"/>
      <w:r>
        <w:rPr>
          <w:rFonts w:ascii="黑体"/>
        </w:rPr>
        <w:fldChar w:fldCharType="begin">
          <w:ffData>
            <w:name w:val="FD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8"/>
      <w:r>
        <w:rPr>
          <w:rFonts w:hint="eastAsia"/>
        </w:rPr>
        <w:t>发布</w:t>
      </w:r>
      <w:r w:rsidR="00967C0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6A19230" wp14:editId="0F07A51F">
                <wp:simplePos x="0" y="0"/>
                <wp:positionH relativeFrom="column">
                  <wp:posOffset>-635</wp:posOffset>
                </wp:positionH>
                <wp:positionV relativeFrom="page">
                  <wp:posOffset>9251950</wp:posOffset>
                </wp:positionV>
                <wp:extent cx="6120130" cy="0"/>
                <wp:effectExtent l="13970" t="12700" r="9525" b="6350"/>
                <wp:wrapNone/>
                <wp:docPr id="2" name="直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2E61D5" id="直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.05pt,728.5pt" to="481.85pt,7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">
                <w10:wrap anchory="page"/>
                <w10:anchorlock/>
              </v:line>
            </w:pict>
          </mc:Fallback>
        </mc:AlternateContent>
      </w:r>
    </w:p>
    <w:bookmarkStart w:id="9" w:name="SY"/>
    <w:p w14:paraId="2C3341B5" w14:textId="77777777" w:rsidR="00790591" w:rsidRDefault="00790591" w:rsidP="00B1252F">
      <w:pPr>
        <w:pStyle w:val="affffff5"/>
        <w:framePr w:wrap="around" w:hAnchor="page" w:x="7109" w:y="14225"/>
      </w:pPr>
      <w:r>
        <w:rPr>
          <w:rFonts w:ascii="黑体"/>
        </w:rPr>
        <w:fldChar w:fldCharType="begin">
          <w:ffData>
            <w:name w:val="SY"/>
            <w:enabled/>
            <w:calcOnExit w:val="0"/>
            <w:textInput>
              <w:default w:val="XXXX"/>
              <w:maxLength w:val="4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>
        <w:rPr>
          <w:rFonts w:ascii="黑体"/>
        </w:rPr>
        <w:t>XXXX</w:t>
      </w:r>
      <w:r>
        <w:rPr>
          <w:rFonts w:ascii="黑体"/>
        </w:rPr>
        <w:fldChar w:fldCharType="end"/>
      </w:r>
      <w:bookmarkEnd w:id="9"/>
      <w:r>
        <w:t xml:space="preserve"> </w:t>
      </w:r>
      <w:r>
        <w:rPr>
          <w:rFonts w:ascii="黑体"/>
        </w:rPr>
        <w:t>-</w:t>
      </w:r>
      <w:r>
        <w:t xml:space="preserve"> </w:t>
      </w:r>
      <w:bookmarkStart w:id="10" w:name="SM"/>
      <w:r>
        <w:rPr>
          <w:rFonts w:ascii="黑体"/>
        </w:rPr>
        <w:fldChar w:fldCharType="begin">
          <w:ffData>
            <w:name w:val="SM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0"/>
      <w:r>
        <w:t xml:space="preserve"> </w:t>
      </w:r>
      <w:r>
        <w:rPr>
          <w:rFonts w:ascii="黑体"/>
        </w:rPr>
        <w:t>-</w:t>
      </w:r>
      <w:r>
        <w:t xml:space="preserve"> </w:t>
      </w:r>
      <w:bookmarkStart w:id="11" w:name="SD"/>
      <w:r>
        <w:rPr>
          <w:rFonts w:ascii="黑体"/>
        </w:rPr>
        <w:fldChar w:fldCharType="begin">
          <w:ffData>
            <w:name w:val="SD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1"/>
      <w:r>
        <w:rPr>
          <w:rFonts w:hint="eastAsia"/>
        </w:rPr>
        <w:t>实施</w:t>
      </w:r>
    </w:p>
    <w:p w14:paraId="456C8BBA" w14:textId="77777777" w:rsidR="00790591" w:rsidRDefault="00790591">
      <w:pPr>
        <w:pStyle w:val="afffffa"/>
        <w:framePr w:wrap="around"/>
      </w:pPr>
      <w:r>
        <w:rPr>
          <w:rFonts w:hint="eastAsia"/>
        </w:rPr>
        <w:t>贵州省刺梨行业协会</w:t>
      </w:r>
      <w:r>
        <w:rPr>
          <w:rFonts w:hAnsi="黑体"/>
        </w:rPr>
        <w:t>   </w:t>
      </w:r>
      <w:r>
        <w:rPr>
          <w:rStyle w:val="aff7"/>
          <w:rFonts w:hint="eastAsia"/>
        </w:rPr>
        <w:t>发布</w:t>
      </w:r>
    </w:p>
    <w:p w14:paraId="703949A4" w14:textId="532BBFB4" w:rsidR="00790591" w:rsidRDefault="00967C01">
      <w:pPr>
        <w:pStyle w:val="aff6"/>
        <w:sectPr w:rsidR="00790591">
          <w:headerReference w:type="even" r:id="rId9"/>
          <w:pgSz w:w="11906" w:h="16838"/>
          <w:pgMar w:top="567" w:right="850" w:bottom="1134" w:left="1418" w:header="0" w:footer="0" w:gutter="0"/>
          <w:pgNumType w:start="1"/>
          <w:cols w:space="720"/>
          <w:formProt w:val="0"/>
          <w:docGrid w:type="lines" w:linePitch="312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721BF2" wp14:editId="4128453C">
                <wp:simplePos x="0" y="0"/>
                <wp:positionH relativeFrom="column">
                  <wp:posOffset>-76640</wp:posOffset>
                </wp:positionH>
                <wp:positionV relativeFrom="paragraph">
                  <wp:posOffset>5434623</wp:posOffset>
                </wp:positionV>
                <wp:extent cx="6120130" cy="0"/>
                <wp:effectExtent l="13970" t="10160" r="9525" b="8890"/>
                <wp:wrapNone/>
                <wp:docPr id="1" name="直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DADA8A" id="直线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427.9pt" to="475.85pt,4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"/>
            </w:pict>
          </mc:Fallback>
        </mc:AlternateContent>
      </w:r>
    </w:p>
    <w:p w14:paraId="60CB0812" w14:textId="77777777" w:rsidR="00790591" w:rsidRDefault="00790591">
      <w:pPr>
        <w:pStyle w:val="affff9"/>
        <w:rPr>
          <w:rFonts w:ascii="Times New Roman"/>
        </w:rPr>
      </w:pPr>
      <w:r>
        <w:rPr>
          <w:rFonts w:ascii="Times New Roman"/>
        </w:rPr>
        <w:lastRenderedPageBreak/>
        <w:t>前</w:t>
      </w:r>
      <w:bookmarkStart w:id="12" w:name="BKQY"/>
      <w:r>
        <w:rPr>
          <w:rFonts w:ascii="Times New Roman"/>
        </w:rPr>
        <w:t>  </w:t>
      </w:r>
      <w:r>
        <w:rPr>
          <w:rFonts w:ascii="Times New Roman"/>
        </w:rPr>
        <w:t>言</w:t>
      </w:r>
      <w:bookmarkEnd w:id="12"/>
    </w:p>
    <w:p w14:paraId="68017F2A" w14:textId="77777777" w:rsidR="00790591" w:rsidRDefault="00790591">
      <w:pPr>
        <w:pStyle w:val="aff6"/>
        <w:rPr>
          <w:rFonts w:ascii="Times New Roman"/>
        </w:rPr>
      </w:pPr>
      <w:r>
        <w:rPr>
          <w:rFonts w:ascii="Times New Roman"/>
        </w:rPr>
        <w:t>本标准按照</w:t>
      </w:r>
      <w:r>
        <w:rPr>
          <w:rFonts w:ascii="Times New Roman"/>
        </w:rPr>
        <w:t xml:space="preserve">GB/T 1.1—2009 </w:t>
      </w:r>
      <w:r>
        <w:rPr>
          <w:rFonts w:ascii="Times New Roman"/>
        </w:rPr>
        <w:t>给出的规则起草。</w:t>
      </w:r>
    </w:p>
    <w:p w14:paraId="1C786C4A" w14:textId="77777777" w:rsidR="00790591" w:rsidRDefault="00790591">
      <w:pPr>
        <w:pStyle w:val="aff6"/>
        <w:rPr>
          <w:rFonts w:ascii="Times New Roman"/>
        </w:rPr>
      </w:pPr>
      <w:r>
        <w:rPr>
          <w:rFonts w:ascii="Times New Roman"/>
        </w:rPr>
        <w:t>本标准由</w:t>
      </w:r>
      <w:r>
        <w:rPr>
          <w:rFonts w:ascii="Times New Roman" w:hint="eastAsia"/>
        </w:rPr>
        <w:t>贵州省刺梨产业研究院</w:t>
      </w:r>
      <w:r>
        <w:rPr>
          <w:rFonts w:ascii="Times New Roman"/>
        </w:rPr>
        <w:t>提出。</w:t>
      </w:r>
    </w:p>
    <w:p w14:paraId="52DF1A4A" w14:textId="77777777" w:rsidR="00790591" w:rsidRDefault="00790591">
      <w:pPr>
        <w:pStyle w:val="aff6"/>
        <w:rPr>
          <w:rFonts w:ascii="Times New Roman"/>
        </w:rPr>
      </w:pPr>
      <w:r>
        <w:rPr>
          <w:rFonts w:ascii="Times New Roman"/>
        </w:rPr>
        <w:t>本标准由</w:t>
      </w:r>
      <w:r>
        <w:rPr>
          <w:rFonts w:ascii="Times New Roman" w:hint="eastAsia"/>
        </w:rPr>
        <w:t>贵州省刺梨行业协会</w:t>
      </w:r>
      <w:r>
        <w:rPr>
          <w:rFonts w:ascii="Times New Roman"/>
        </w:rPr>
        <w:t>归口。</w:t>
      </w:r>
    </w:p>
    <w:p w14:paraId="540066B1" w14:textId="77777777" w:rsidR="00790591" w:rsidRDefault="00790591">
      <w:pPr>
        <w:ind w:firstLineChars="200" w:firstLine="420"/>
      </w:pPr>
      <w:r>
        <w:t>本标准起草单位：</w:t>
      </w:r>
      <w:r>
        <w:rPr>
          <w:rFonts w:hint="eastAsia"/>
        </w:rPr>
        <w:t>贵州省刺梨产业研究院。</w:t>
      </w:r>
    </w:p>
    <w:p w14:paraId="2E707E07" w14:textId="3B3AB94A" w:rsidR="00790591" w:rsidRPr="000503C5" w:rsidRDefault="00790591" w:rsidP="000503C5">
      <w:pPr>
        <w:pStyle w:val="aff6"/>
        <w:rPr>
          <w:rFonts w:ascii="Times New Roman"/>
        </w:rPr>
      </w:pPr>
      <w:r>
        <w:rPr>
          <w:rFonts w:ascii="Times New Roman"/>
        </w:rPr>
        <w:t>本标准主要起草人：</w:t>
      </w:r>
      <w:r w:rsidR="000503C5">
        <w:rPr>
          <w:rFonts w:ascii="Times New Roman" w:hint="eastAsia"/>
        </w:rPr>
        <w:t>任廷远、</w:t>
      </w:r>
      <w:r>
        <w:rPr>
          <w:rFonts w:ascii="Times New Roman" w:hint="eastAsia"/>
        </w:rPr>
        <w:t>谭书明、</w:t>
      </w:r>
      <w:r w:rsidR="000503C5">
        <w:rPr>
          <w:rFonts w:ascii="Times New Roman" w:hint="eastAsia"/>
        </w:rPr>
        <w:t>丁筑红、胡</w:t>
      </w:r>
      <w:r w:rsidR="0082024E">
        <w:rPr>
          <w:rFonts w:ascii="Times New Roman" w:hint="eastAsia"/>
        </w:rPr>
        <w:t>萍</w:t>
      </w:r>
      <w:r w:rsidR="000503C5">
        <w:rPr>
          <w:rFonts w:ascii="Times New Roman" w:hint="eastAsia"/>
        </w:rPr>
        <w:t>、</w:t>
      </w:r>
      <w:r>
        <w:rPr>
          <w:rFonts w:ascii="Times New Roman" w:hint="eastAsia"/>
        </w:rPr>
        <w:t>俞露</w:t>
      </w:r>
      <w:r>
        <w:rPr>
          <w:rFonts w:ascii="Times New Roman"/>
          <w:color w:val="000000"/>
          <w:kern w:val="2"/>
          <w:szCs w:val="24"/>
        </w:rPr>
        <w:t>。</w:t>
      </w:r>
    </w:p>
    <w:p w14:paraId="2C9F9156" w14:textId="77777777" w:rsidR="00790591" w:rsidRPr="00C6283D" w:rsidRDefault="00790591" w:rsidP="00C6283D">
      <w:pPr>
        <w:pStyle w:val="a7"/>
        <w:numPr>
          <w:ilvl w:val="0"/>
          <w:numId w:val="0"/>
        </w:numPr>
        <w:spacing w:before="156" w:after="156"/>
        <w:rPr>
          <w:rFonts w:ascii="宋体" w:eastAsia="宋体"/>
          <w:szCs w:val="20"/>
        </w:rPr>
      </w:pPr>
      <w:r w:rsidRPr="00C6283D">
        <w:rPr>
          <w:rFonts w:ascii="宋体" w:eastAsia="宋体"/>
          <w:szCs w:val="20"/>
        </w:rPr>
        <w:t>本标准</w:t>
      </w:r>
      <w:r w:rsidRPr="00C6283D">
        <w:rPr>
          <w:rFonts w:ascii="宋体" w:eastAsia="宋体" w:hint="eastAsia"/>
          <w:szCs w:val="20"/>
        </w:rPr>
        <w:t>为首次发布</w:t>
      </w:r>
      <w:r w:rsidRPr="00C6283D">
        <w:rPr>
          <w:rFonts w:ascii="宋体" w:eastAsia="宋体"/>
          <w:szCs w:val="20"/>
        </w:rPr>
        <w:t>。</w:t>
      </w:r>
    </w:p>
    <w:p w14:paraId="00974BF7" w14:textId="2F7284FF" w:rsidR="00790591" w:rsidRDefault="00790591">
      <w:pPr>
        <w:pStyle w:val="affff7"/>
      </w:pPr>
      <w:r>
        <w:rPr>
          <w:rFonts w:hint="eastAsia"/>
        </w:rPr>
        <w:lastRenderedPageBreak/>
        <w:t>刺梨</w:t>
      </w:r>
      <w:r w:rsidR="00D0038E">
        <w:rPr>
          <w:rFonts w:hint="eastAsia"/>
        </w:rPr>
        <w:t>叶</w:t>
      </w:r>
      <w:r w:rsidR="00083CAF">
        <w:rPr>
          <w:rFonts w:hint="eastAsia"/>
        </w:rPr>
        <w:t>茶</w:t>
      </w:r>
    </w:p>
    <w:p w14:paraId="4749ED4A" w14:textId="77777777" w:rsidR="00790591" w:rsidRDefault="00790591">
      <w:pPr>
        <w:pStyle w:val="a5"/>
      </w:pPr>
      <w:r>
        <w:rPr>
          <w:rFonts w:hint="eastAsia"/>
        </w:rPr>
        <w:t>范围</w:t>
      </w:r>
    </w:p>
    <w:p w14:paraId="7A211050" w14:textId="6871ED27" w:rsidR="00A91A37" w:rsidRPr="00A91A37" w:rsidRDefault="00A91A37" w:rsidP="006D3DD0">
      <w:pPr>
        <w:pStyle w:val="aff6"/>
      </w:pPr>
      <w:r w:rsidRPr="00A91A37">
        <w:rPr>
          <w:rFonts w:hint="eastAsia"/>
        </w:rPr>
        <w:t>本标准规定了刺梨</w:t>
      </w:r>
      <w:r w:rsidR="008153E8">
        <w:rPr>
          <w:rFonts w:hint="eastAsia"/>
        </w:rPr>
        <w:t>叶</w:t>
      </w:r>
      <w:r w:rsidRPr="00A91A37">
        <w:rPr>
          <w:rFonts w:hint="eastAsia"/>
        </w:rPr>
        <w:t>茶（</w:t>
      </w:r>
      <w:r w:rsidRPr="00790218">
        <w:rPr>
          <w:rFonts w:ascii="Times New Roman"/>
          <w:i/>
          <w:iCs/>
        </w:rPr>
        <w:t>ros</w:t>
      </w:r>
      <w:r w:rsidR="00790218" w:rsidRPr="00790218">
        <w:rPr>
          <w:rFonts w:ascii="Times New Roman"/>
          <w:i/>
          <w:iCs/>
        </w:rPr>
        <w:t>a</w:t>
      </w:r>
      <w:r w:rsidRPr="00790218">
        <w:rPr>
          <w:rFonts w:ascii="Times New Roman"/>
          <w:i/>
          <w:iCs/>
        </w:rPr>
        <w:t xml:space="preserve"> </w:t>
      </w:r>
      <w:proofErr w:type="spellStart"/>
      <w:r w:rsidRPr="00790218">
        <w:rPr>
          <w:rFonts w:ascii="Times New Roman"/>
          <w:i/>
          <w:iCs/>
        </w:rPr>
        <w:t>roxburghii</w:t>
      </w:r>
      <w:proofErr w:type="spellEnd"/>
      <w:r w:rsidRPr="00790218">
        <w:rPr>
          <w:rFonts w:ascii="Times New Roman"/>
          <w:i/>
          <w:iCs/>
        </w:rPr>
        <w:t xml:space="preserve"> </w:t>
      </w:r>
      <w:proofErr w:type="spellStart"/>
      <w:r w:rsidRPr="00790218">
        <w:rPr>
          <w:rFonts w:ascii="Times New Roman"/>
          <w:i/>
          <w:iCs/>
        </w:rPr>
        <w:t>Tratt</w:t>
      </w:r>
      <w:proofErr w:type="spellEnd"/>
      <w:r w:rsidR="00790218" w:rsidRPr="00790218">
        <w:rPr>
          <w:rFonts w:ascii="Times New Roman"/>
        </w:rPr>
        <w:t xml:space="preserve"> leaf</w:t>
      </w:r>
      <w:r w:rsidRPr="00790218">
        <w:rPr>
          <w:rFonts w:ascii="Times New Roman"/>
        </w:rPr>
        <w:t xml:space="preserve"> tea </w:t>
      </w:r>
      <w:r w:rsidRPr="00A91A37">
        <w:rPr>
          <w:rFonts w:hint="eastAsia"/>
        </w:rPr>
        <w:t>）的术语和定义、要求、检验规则、标签、包装、运输和贮存。 本标准适用于以</w:t>
      </w:r>
      <w:r>
        <w:rPr>
          <w:rFonts w:hint="eastAsia"/>
        </w:rPr>
        <w:t>刺梨叶</w:t>
      </w:r>
      <w:r w:rsidRPr="00A91A37">
        <w:rPr>
          <w:rFonts w:hint="eastAsia"/>
        </w:rPr>
        <w:t>为原料加工制成的代用茶。</w:t>
      </w:r>
    </w:p>
    <w:p w14:paraId="617BCFF6" w14:textId="77777777" w:rsidR="006D3DD0" w:rsidRDefault="006D3DD0" w:rsidP="006D3DD0">
      <w:pPr>
        <w:pStyle w:val="a5"/>
      </w:pPr>
      <w:r>
        <w:t xml:space="preserve">规范性引用文件 </w:t>
      </w:r>
    </w:p>
    <w:p w14:paraId="65E5F6CB" w14:textId="77777777" w:rsidR="002A2E87" w:rsidRPr="002A2E87" w:rsidRDefault="002A2E87" w:rsidP="002A2E87">
      <w:pPr>
        <w:pStyle w:val="a5"/>
        <w:numPr>
          <w:ilvl w:val="0"/>
          <w:numId w:val="0"/>
        </w:numPr>
        <w:rPr>
          <w:rFonts w:ascii="宋体" w:eastAsia="宋体"/>
        </w:rPr>
      </w:pPr>
      <w:r w:rsidRPr="002A2E87">
        <w:rPr>
          <w:rFonts w:ascii="宋体" w:eastAsia="宋体" w:hint="eastAsia"/>
        </w:rPr>
        <w:t>下列文件对于本文件的应用是必不可少的。凡是注日期的引用文件，仅注日期的版本适用于本文件。</w:t>
      </w:r>
    </w:p>
    <w:p w14:paraId="4239AF33" w14:textId="77777777" w:rsidR="002A2E87" w:rsidRPr="002A2E87" w:rsidRDefault="002A2E87" w:rsidP="002A2E87">
      <w:pPr>
        <w:pStyle w:val="a5"/>
        <w:numPr>
          <w:ilvl w:val="0"/>
          <w:numId w:val="0"/>
        </w:numPr>
        <w:rPr>
          <w:rFonts w:ascii="宋体" w:eastAsia="宋体"/>
        </w:rPr>
      </w:pPr>
      <w:r w:rsidRPr="002A2E87">
        <w:rPr>
          <w:rFonts w:ascii="宋体" w:eastAsia="宋体" w:hint="eastAsia"/>
        </w:rPr>
        <w:t>凡是不注日期的引用文件，其最新版本（包括所有的修改单）适用于本文件。</w:t>
      </w:r>
    </w:p>
    <w:p w14:paraId="3A030F1F" w14:textId="26DBFE23" w:rsidR="002A2E87" w:rsidRDefault="002A2E87" w:rsidP="002A2E87">
      <w:pPr>
        <w:pStyle w:val="a5"/>
        <w:numPr>
          <w:ilvl w:val="0"/>
          <w:numId w:val="0"/>
        </w:numPr>
        <w:rPr>
          <w:rFonts w:ascii="宋体" w:eastAsia="宋体"/>
        </w:rPr>
      </w:pPr>
      <w:r w:rsidRPr="002A2E87">
        <w:rPr>
          <w:rFonts w:ascii="宋体" w:eastAsia="宋体" w:hint="eastAsia"/>
        </w:rPr>
        <w:t>GB/T 191包装储运图示标志</w:t>
      </w:r>
    </w:p>
    <w:p w14:paraId="3E91FF12" w14:textId="77777777" w:rsidR="00F50A60" w:rsidRPr="00F50A60" w:rsidRDefault="00F50A60" w:rsidP="00F50A60">
      <w:pPr>
        <w:pStyle w:val="a5"/>
        <w:numPr>
          <w:ilvl w:val="0"/>
          <w:numId w:val="0"/>
        </w:numPr>
        <w:rPr>
          <w:rFonts w:ascii="宋体" w:eastAsia="宋体"/>
        </w:rPr>
      </w:pPr>
      <w:r w:rsidRPr="00F50A60">
        <w:rPr>
          <w:rFonts w:ascii="宋体" w:eastAsia="宋体"/>
        </w:rPr>
        <w:t xml:space="preserve">GB 2762 食品安全国家标准 食品中污染物限量 </w:t>
      </w:r>
    </w:p>
    <w:p w14:paraId="69A40B73" w14:textId="77777777" w:rsidR="00F50A60" w:rsidRPr="00F50A60" w:rsidRDefault="00F50A60" w:rsidP="00F50A60">
      <w:pPr>
        <w:pStyle w:val="a5"/>
        <w:numPr>
          <w:ilvl w:val="0"/>
          <w:numId w:val="0"/>
        </w:numPr>
        <w:rPr>
          <w:rFonts w:ascii="宋体" w:eastAsia="宋体"/>
        </w:rPr>
      </w:pPr>
      <w:r w:rsidRPr="00F50A60">
        <w:rPr>
          <w:rFonts w:ascii="宋体" w:eastAsia="宋体"/>
        </w:rPr>
        <w:t xml:space="preserve">GB 2763 食品安全国家标准 食品中农药残留最大限量 </w:t>
      </w:r>
    </w:p>
    <w:p w14:paraId="348DFB5A" w14:textId="77777777" w:rsidR="00F50A60" w:rsidRPr="00F50A60" w:rsidRDefault="00F50A60" w:rsidP="00F50A60">
      <w:pPr>
        <w:pStyle w:val="a5"/>
        <w:numPr>
          <w:ilvl w:val="0"/>
          <w:numId w:val="0"/>
        </w:numPr>
        <w:rPr>
          <w:rFonts w:ascii="宋体" w:eastAsia="宋体"/>
        </w:rPr>
      </w:pPr>
      <w:r w:rsidRPr="00F50A60">
        <w:rPr>
          <w:rFonts w:ascii="宋体" w:eastAsia="宋体"/>
        </w:rPr>
        <w:t xml:space="preserve">GB 5009.3 食品安全国家标准 食品中水分的测定方法 </w:t>
      </w:r>
    </w:p>
    <w:p w14:paraId="35400176" w14:textId="77777777" w:rsidR="00F50A60" w:rsidRPr="00F50A60" w:rsidRDefault="00F50A60" w:rsidP="00F50A60">
      <w:pPr>
        <w:pStyle w:val="a5"/>
        <w:numPr>
          <w:ilvl w:val="0"/>
          <w:numId w:val="0"/>
        </w:numPr>
        <w:rPr>
          <w:rFonts w:ascii="宋体" w:eastAsia="宋体"/>
        </w:rPr>
      </w:pPr>
      <w:r w:rsidRPr="00F50A60">
        <w:rPr>
          <w:rFonts w:ascii="宋体" w:eastAsia="宋体"/>
        </w:rPr>
        <w:t xml:space="preserve">GB 5009.4 食品安全国家标准 食品中灰分的测定 </w:t>
      </w:r>
    </w:p>
    <w:p w14:paraId="4D0E1B2F" w14:textId="77777777" w:rsidR="00F50A60" w:rsidRPr="00F50A60" w:rsidRDefault="00F50A60" w:rsidP="00F50A60">
      <w:pPr>
        <w:pStyle w:val="a5"/>
        <w:numPr>
          <w:ilvl w:val="0"/>
          <w:numId w:val="0"/>
        </w:numPr>
        <w:rPr>
          <w:rFonts w:ascii="宋体" w:eastAsia="宋体"/>
        </w:rPr>
      </w:pPr>
      <w:r w:rsidRPr="00F50A60">
        <w:rPr>
          <w:rFonts w:ascii="宋体" w:eastAsia="宋体"/>
        </w:rPr>
        <w:t>GB 7718 食品安全国家标准 预包装食品标签通则</w:t>
      </w:r>
    </w:p>
    <w:p w14:paraId="411B9AEA" w14:textId="77777777" w:rsidR="00F50A60" w:rsidRPr="00F50A60" w:rsidRDefault="00F50A60" w:rsidP="00F50A60">
      <w:pPr>
        <w:pStyle w:val="a5"/>
        <w:numPr>
          <w:ilvl w:val="0"/>
          <w:numId w:val="0"/>
        </w:numPr>
        <w:rPr>
          <w:rFonts w:ascii="宋体" w:eastAsia="宋体"/>
        </w:rPr>
      </w:pPr>
      <w:r w:rsidRPr="00F50A60">
        <w:rPr>
          <w:rFonts w:ascii="宋体" w:eastAsia="宋体"/>
        </w:rPr>
        <w:t xml:space="preserve">GB/T 8302 茶 取样 </w:t>
      </w:r>
    </w:p>
    <w:p w14:paraId="7B481E2D" w14:textId="77777777" w:rsidR="00F50A60" w:rsidRPr="00F50A60" w:rsidRDefault="00F50A60" w:rsidP="00F50A60">
      <w:pPr>
        <w:pStyle w:val="a5"/>
        <w:numPr>
          <w:ilvl w:val="0"/>
          <w:numId w:val="0"/>
        </w:numPr>
        <w:rPr>
          <w:rFonts w:ascii="宋体" w:eastAsia="宋体"/>
        </w:rPr>
      </w:pPr>
      <w:r w:rsidRPr="00F50A60">
        <w:rPr>
          <w:rFonts w:ascii="宋体" w:eastAsia="宋体"/>
        </w:rPr>
        <w:t xml:space="preserve">GB/T 8303 茶 磨碎试样制备及其干物质含量测定 </w:t>
      </w:r>
    </w:p>
    <w:p w14:paraId="19A98C09" w14:textId="5712EEE7" w:rsidR="00F50A60" w:rsidRDefault="00F50A60" w:rsidP="00F50A60">
      <w:pPr>
        <w:pStyle w:val="a5"/>
        <w:numPr>
          <w:ilvl w:val="0"/>
          <w:numId w:val="0"/>
        </w:numPr>
        <w:rPr>
          <w:rFonts w:ascii="宋体" w:eastAsia="宋体"/>
        </w:rPr>
      </w:pPr>
      <w:r w:rsidRPr="00F50A60">
        <w:rPr>
          <w:rFonts w:ascii="宋体" w:eastAsia="宋体"/>
        </w:rPr>
        <w:t xml:space="preserve">GB/T 8305 茶 水浸出物测定 </w:t>
      </w:r>
    </w:p>
    <w:p w14:paraId="0C63F939" w14:textId="6EDCB69A" w:rsidR="00F50A60" w:rsidRPr="00F50A60" w:rsidRDefault="00F50A60" w:rsidP="00F50A60">
      <w:pPr>
        <w:pStyle w:val="aff6"/>
        <w:ind w:firstLineChars="0" w:firstLine="0"/>
      </w:pPr>
      <w:r w:rsidRPr="00F50A60">
        <w:rPr>
          <w:rFonts w:hint="eastAsia"/>
        </w:rPr>
        <w:t>GB/T 8310 茶 粗纤维测定</w:t>
      </w:r>
    </w:p>
    <w:p w14:paraId="4B250885" w14:textId="2CCB9896" w:rsidR="00F50A60" w:rsidRPr="00F50A60" w:rsidRDefault="00F50A60" w:rsidP="00F50A60">
      <w:pPr>
        <w:pStyle w:val="a5"/>
        <w:numPr>
          <w:ilvl w:val="0"/>
          <w:numId w:val="0"/>
        </w:numPr>
        <w:rPr>
          <w:rFonts w:ascii="宋体" w:eastAsia="宋体"/>
        </w:rPr>
      </w:pPr>
      <w:r w:rsidRPr="00F50A60">
        <w:rPr>
          <w:rFonts w:ascii="宋体" w:eastAsia="宋体"/>
        </w:rPr>
        <w:t xml:space="preserve">GB 14881 食品安全国家标准 食品生产通用卫生规范 </w:t>
      </w:r>
    </w:p>
    <w:p w14:paraId="254A41D0" w14:textId="77777777" w:rsidR="00F50A60" w:rsidRPr="00F50A60" w:rsidRDefault="00F50A60" w:rsidP="00F50A60">
      <w:pPr>
        <w:pStyle w:val="a5"/>
        <w:numPr>
          <w:ilvl w:val="0"/>
          <w:numId w:val="0"/>
        </w:numPr>
        <w:rPr>
          <w:rFonts w:ascii="宋体" w:eastAsia="宋体"/>
        </w:rPr>
      </w:pPr>
      <w:r w:rsidRPr="00F50A60">
        <w:rPr>
          <w:rFonts w:ascii="宋体" w:eastAsia="宋体"/>
        </w:rPr>
        <w:t xml:space="preserve">GH/T 1070 茶叶包装通则 </w:t>
      </w:r>
    </w:p>
    <w:p w14:paraId="60B13BDC" w14:textId="66C4C1C3" w:rsidR="00F50A60" w:rsidRPr="00F50A60" w:rsidRDefault="00F50A60" w:rsidP="00F50A60">
      <w:pPr>
        <w:pStyle w:val="a5"/>
        <w:numPr>
          <w:ilvl w:val="0"/>
          <w:numId w:val="0"/>
        </w:numPr>
        <w:rPr>
          <w:rFonts w:ascii="宋体" w:eastAsia="宋体"/>
        </w:rPr>
      </w:pPr>
      <w:r w:rsidRPr="00F50A60">
        <w:rPr>
          <w:rFonts w:ascii="宋体" w:eastAsia="宋体"/>
        </w:rPr>
        <w:t>JJF 1070 定量包装商品净含量计量检验规则</w:t>
      </w:r>
    </w:p>
    <w:p w14:paraId="59D9C509" w14:textId="2751D6C8" w:rsidR="002A2E87" w:rsidRPr="002A2E87" w:rsidRDefault="002A2E87" w:rsidP="002A2E87">
      <w:pPr>
        <w:pStyle w:val="a5"/>
        <w:numPr>
          <w:ilvl w:val="0"/>
          <w:numId w:val="0"/>
        </w:numPr>
        <w:rPr>
          <w:rFonts w:ascii="宋体" w:eastAsia="宋体"/>
        </w:rPr>
      </w:pPr>
      <w:r w:rsidRPr="002A2E87">
        <w:rPr>
          <w:rFonts w:ascii="宋体" w:eastAsia="宋体" w:hint="eastAsia"/>
        </w:rPr>
        <w:t>NY/T 2140 绿色食品 代用茶</w:t>
      </w:r>
    </w:p>
    <w:p w14:paraId="1268CB9B" w14:textId="09A97B4B" w:rsidR="002A2E87" w:rsidRPr="002A2E87" w:rsidRDefault="002A2E87" w:rsidP="002A2E87">
      <w:pPr>
        <w:pStyle w:val="a5"/>
        <w:numPr>
          <w:ilvl w:val="0"/>
          <w:numId w:val="0"/>
        </w:numPr>
        <w:rPr>
          <w:rFonts w:ascii="宋体" w:eastAsia="宋体"/>
        </w:rPr>
      </w:pPr>
      <w:r w:rsidRPr="002A2E87">
        <w:rPr>
          <w:rFonts w:ascii="宋体" w:eastAsia="宋体" w:hint="eastAsia"/>
        </w:rPr>
        <w:t>NY/T 1055 绿色食品 产品检验规则</w:t>
      </w:r>
    </w:p>
    <w:p w14:paraId="5957AAE9" w14:textId="77777777" w:rsidR="00790591" w:rsidRPr="002C241E" w:rsidRDefault="002A2E87" w:rsidP="002A2E87">
      <w:pPr>
        <w:pStyle w:val="a5"/>
        <w:numPr>
          <w:ilvl w:val="0"/>
          <w:numId w:val="0"/>
        </w:numPr>
        <w:rPr>
          <w:rFonts w:ascii="宋体" w:eastAsia="宋体"/>
        </w:rPr>
      </w:pPr>
      <w:r w:rsidRPr="002A2E87">
        <w:rPr>
          <w:rFonts w:ascii="宋体" w:eastAsia="宋体" w:hint="eastAsia"/>
        </w:rPr>
        <w:lastRenderedPageBreak/>
        <w:t>《定量包装商品计量监督管理办法》国家质量监督检验检疫总局令(2005)第75号</w:t>
      </w:r>
      <w:r w:rsidR="00790591" w:rsidRPr="002C241E">
        <w:rPr>
          <w:rFonts w:ascii="宋体" w:eastAsia="宋体" w:hint="eastAsia"/>
        </w:rPr>
        <w:t>术语和定义</w:t>
      </w:r>
    </w:p>
    <w:p w14:paraId="13448FED" w14:textId="77777777" w:rsidR="00790591" w:rsidRDefault="002A2E87" w:rsidP="002A2E87">
      <w:pPr>
        <w:pStyle w:val="a6"/>
        <w:numPr>
          <w:ilvl w:val="0"/>
          <w:numId w:val="0"/>
        </w:numPr>
      </w:pPr>
      <w:r>
        <w:rPr>
          <w:rFonts w:hint="eastAsia"/>
        </w:rPr>
        <w:t>3</w:t>
      </w:r>
      <w:r>
        <w:t>术语和定义</w:t>
      </w:r>
    </w:p>
    <w:p w14:paraId="4852446C" w14:textId="77777777" w:rsidR="002A2E87" w:rsidRPr="002A2E87" w:rsidRDefault="002A2E87" w:rsidP="00D0038E">
      <w:pPr>
        <w:pStyle w:val="aff6"/>
        <w:ind w:firstLineChars="0" w:firstLine="0"/>
      </w:pPr>
      <w:r>
        <w:t>下列术语和定义适用于本文件。</w:t>
      </w:r>
    </w:p>
    <w:p w14:paraId="1717CE76" w14:textId="3ECE5868" w:rsidR="006D3DD0" w:rsidRPr="001C6B0A" w:rsidRDefault="002C241E" w:rsidP="002C241E">
      <w:pPr>
        <w:pStyle w:val="aff6"/>
        <w:ind w:firstLineChars="0" w:firstLine="0"/>
        <w:rPr>
          <w:rFonts w:ascii="Times New Roman"/>
        </w:rPr>
      </w:pPr>
      <w:r w:rsidRPr="001C6B0A">
        <w:rPr>
          <w:rFonts w:ascii="Times New Roman" w:hint="eastAsia"/>
        </w:rPr>
        <w:t>刺梨叶茶</w:t>
      </w:r>
      <w:r w:rsidR="006D3DD0" w:rsidRPr="001C6B0A">
        <w:rPr>
          <w:rFonts w:ascii="Times New Roman" w:hint="eastAsia"/>
        </w:rPr>
        <w:t xml:space="preserve"> </w:t>
      </w:r>
      <w:r w:rsidR="006D3DD0" w:rsidRPr="009B2262">
        <w:rPr>
          <w:rFonts w:ascii="Times New Roman" w:hint="eastAsia"/>
          <w:i/>
          <w:iCs/>
        </w:rPr>
        <w:t>r</w:t>
      </w:r>
      <w:r w:rsidR="006D3DD0" w:rsidRPr="009B2262">
        <w:rPr>
          <w:rFonts w:ascii="Times New Roman"/>
          <w:i/>
          <w:iCs/>
        </w:rPr>
        <w:t>os</w:t>
      </w:r>
      <w:r w:rsidR="001C6B0A" w:rsidRPr="009B2262">
        <w:rPr>
          <w:rFonts w:ascii="Times New Roman"/>
          <w:i/>
          <w:iCs/>
        </w:rPr>
        <w:t>a</w:t>
      </w:r>
      <w:r w:rsidR="006D3DD0" w:rsidRPr="009B2262">
        <w:rPr>
          <w:rFonts w:ascii="Times New Roman"/>
          <w:i/>
          <w:iCs/>
        </w:rPr>
        <w:t xml:space="preserve"> </w:t>
      </w:r>
      <w:proofErr w:type="spellStart"/>
      <w:r w:rsidR="006D3DD0" w:rsidRPr="009B2262">
        <w:rPr>
          <w:rFonts w:ascii="Times New Roman"/>
          <w:i/>
          <w:iCs/>
        </w:rPr>
        <w:t>roxburghii</w:t>
      </w:r>
      <w:proofErr w:type="spellEnd"/>
      <w:r w:rsidR="006D3DD0" w:rsidRPr="009B2262">
        <w:rPr>
          <w:rFonts w:ascii="Times New Roman"/>
          <w:i/>
          <w:iCs/>
        </w:rPr>
        <w:t xml:space="preserve"> </w:t>
      </w:r>
      <w:proofErr w:type="spellStart"/>
      <w:r w:rsidR="006D3DD0" w:rsidRPr="009B2262">
        <w:rPr>
          <w:rFonts w:ascii="Times New Roman"/>
          <w:i/>
          <w:iCs/>
        </w:rPr>
        <w:t>Tratt</w:t>
      </w:r>
      <w:proofErr w:type="spellEnd"/>
      <w:r w:rsidR="006D3DD0" w:rsidRPr="001C6B0A">
        <w:rPr>
          <w:rFonts w:ascii="Times New Roman"/>
        </w:rPr>
        <w:t xml:space="preserve"> </w:t>
      </w:r>
      <w:r w:rsidR="001C6B0A" w:rsidRPr="001C6B0A">
        <w:rPr>
          <w:rFonts w:ascii="Times New Roman"/>
        </w:rPr>
        <w:t xml:space="preserve">leaf </w:t>
      </w:r>
      <w:r w:rsidR="002A2E87" w:rsidRPr="001C6B0A">
        <w:rPr>
          <w:rFonts w:ascii="Times New Roman"/>
        </w:rPr>
        <w:t>tea</w:t>
      </w:r>
    </w:p>
    <w:p w14:paraId="07583593" w14:textId="2778542A" w:rsidR="002A2E87" w:rsidRPr="001C6B0A" w:rsidRDefault="002A2E87" w:rsidP="006D3DD0">
      <w:pPr>
        <w:pStyle w:val="aff6"/>
        <w:ind w:firstLineChars="0" w:firstLine="0"/>
        <w:rPr>
          <w:rFonts w:ascii="Times New Roman"/>
        </w:rPr>
      </w:pPr>
      <w:r w:rsidRPr="001C6B0A">
        <w:rPr>
          <w:rFonts w:ascii="Times New Roman"/>
        </w:rPr>
        <w:t>采摘</w:t>
      </w:r>
      <w:r w:rsidR="00CF0C77" w:rsidRPr="001C6B0A">
        <w:rPr>
          <w:rFonts w:ascii="Times New Roman" w:hint="eastAsia"/>
        </w:rPr>
        <w:t>刺梨</w:t>
      </w:r>
      <w:r w:rsidRPr="001C6B0A">
        <w:rPr>
          <w:rFonts w:ascii="Times New Roman"/>
        </w:rPr>
        <w:t>树</w:t>
      </w:r>
      <w:r w:rsidR="002C241E" w:rsidRPr="001C6B0A">
        <w:rPr>
          <w:rFonts w:ascii="Times New Roman" w:hint="eastAsia"/>
        </w:rPr>
        <w:t>鲜</w:t>
      </w:r>
      <w:r w:rsidRPr="001C6B0A">
        <w:rPr>
          <w:rFonts w:ascii="Times New Roman"/>
        </w:rPr>
        <w:t>叶，经清洗、杀青、揉捻、炒干、整形、提香等工艺</w:t>
      </w:r>
      <w:r w:rsidR="002C241E" w:rsidRPr="001C6B0A">
        <w:rPr>
          <w:rFonts w:ascii="Times New Roman" w:hint="eastAsia"/>
        </w:rPr>
        <w:t>发酵或不发酵、添加或不添加其它非刺梨</w:t>
      </w:r>
      <w:proofErr w:type="gramStart"/>
      <w:r w:rsidR="001C6B0A">
        <w:rPr>
          <w:rFonts w:ascii="Times New Roman" w:hint="eastAsia"/>
        </w:rPr>
        <w:t>叶</w:t>
      </w:r>
      <w:r w:rsidR="002C241E" w:rsidRPr="001C6B0A">
        <w:rPr>
          <w:rFonts w:ascii="Times New Roman" w:hint="eastAsia"/>
        </w:rPr>
        <w:t>原料</w:t>
      </w:r>
      <w:proofErr w:type="gramEnd"/>
      <w:r w:rsidR="002C241E" w:rsidRPr="001C6B0A">
        <w:rPr>
          <w:rFonts w:ascii="Times New Roman" w:hint="eastAsia"/>
        </w:rPr>
        <w:t>制成的刺梨叶茶</w:t>
      </w:r>
      <w:r w:rsidRPr="001C6B0A">
        <w:rPr>
          <w:rFonts w:ascii="Times New Roman"/>
        </w:rPr>
        <w:t>。</w:t>
      </w:r>
    </w:p>
    <w:p w14:paraId="1FC695E4" w14:textId="77777777" w:rsidR="00CF0C77" w:rsidRDefault="00CF0C77" w:rsidP="00CF0C77">
      <w:pPr>
        <w:pStyle w:val="a5"/>
        <w:numPr>
          <w:ilvl w:val="0"/>
          <w:numId w:val="0"/>
        </w:numPr>
      </w:pPr>
      <w:r w:rsidRPr="00CF0C77">
        <w:t xml:space="preserve">5 技术要求 </w:t>
      </w:r>
    </w:p>
    <w:p w14:paraId="20711316" w14:textId="633259C5" w:rsidR="00CF0C77" w:rsidRDefault="00CF0C77" w:rsidP="00CF0C77">
      <w:pPr>
        <w:pStyle w:val="a7"/>
        <w:numPr>
          <w:ilvl w:val="0"/>
          <w:numId w:val="0"/>
        </w:numPr>
        <w:spacing w:before="156" w:after="156"/>
        <w:rPr>
          <w:rFonts w:ascii="宋体" w:eastAsia="宋体"/>
          <w:szCs w:val="20"/>
        </w:rPr>
      </w:pPr>
      <w:r w:rsidRPr="00CF0C77">
        <w:rPr>
          <w:rFonts w:ascii="宋体" w:eastAsia="宋体"/>
          <w:szCs w:val="20"/>
        </w:rPr>
        <w:t>5.1正常</w:t>
      </w:r>
      <w:r w:rsidR="003A0E1A">
        <w:rPr>
          <w:rFonts w:ascii="宋体" w:eastAsia="宋体" w:hint="eastAsia"/>
          <w:szCs w:val="20"/>
        </w:rPr>
        <w:t>刺梨</w:t>
      </w:r>
      <w:r w:rsidRPr="00CF0C77">
        <w:rPr>
          <w:rFonts w:ascii="宋体" w:eastAsia="宋体"/>
          <w:szCs w:val="20"/>
        </w:rPr>
        <w:t>树叶，无污染、无黄叶、病叶。</w:t>
      </w:r>
    </w:p>
    <w:p w14:paraId="2CF602DE" w14:textId="77777777" w:rsidR="00CF0C77" w:rsidRDefault="00CF0C77" w:rsidP="00CF0C77">
      <w:pPr>
        <w:pStyle w:val="a5"/>
        <w:numPr>
          <w:ilvl w:val="0"/>
          <w:numId w:val="0"/>
        </w:numPr>
      </w:pPr>
      <w:r>
        <w:rPr>
          <w:rFonts w:hint="eastAsia"/>
        </w:rPr>
        <w:t>5.</w:t>
      </w:r>
      <w:r>
        <w:t>2</w:t>
      </w:r>
      <w:r w:rsidR="00AA6D26">
        <w:t>基本要求</w:t>
      </w:r>
    </w:p>
    <w:p w14:paraId="74D8CA40" w14:textId="0A8413E6" w:rsidR="00AA6D26" w:rsidRDefault="00AA6D26" w:rsidP="00CF0C77">
      <w:pPr>
        <w:pStyle w:val="aff6"/>
        <w:ind w:firstLineChars="0" w:firstLine="0"/>
      </w:pPr>
      <w:r>
        <w:t>5.2.1 品质正常，无劣变、无异味。</w:t>
      </w:r>
    </w:p>
    <w:p w14:paraId="49EB38CB" w14:textId="58C3E027" w:rsidR="00CF0C77" w:rsidRDefault="00AA6D26" w:rsidP="00471AF0">
      <w:pPr>
        <w:pStyle w:val="aff6"/>
        <w:ind w:firstLineChars="0" w:firstLine="0"/>
      </w:pPr>
      <w:r>
        <w:t>5.2.</w:t>
      </w:r>
      <w:r w:rsidR="00471AF0">
        <w:t>2</w:t>
      </w:r>
      <w:r>
        <w:t xml:space="preserve"> 不着色，不含添加剂。</w:t>
      </w:r>
    </w:p>
    <w:p w14:paraId="5FEE9784" w14:textId="77777777" w:rsidR="00AA6D26" w:rsidRPr="00CF0C77" w:rsidRDefault="00AA6D26" w:rsidP="00C3221C">
      <w:pPr>
        <w:pStyle w:val="a5"/>
        <w:numPr>
          <w:ilvl w:val="0"/>
          <w:numId w:val="0"/>
        </w:numPr>
      </w:pPr>
      <w:r w:rsidRPr="00CF0C77">
        <w:t>5.3 感官</w:t>
      </w:r>
      <w:r w:rsidRPr="00CF0C77">
        <w:rPr>
          <w:rFonts w:hint="eastAsia"/>
        </w:rPr>
        <w:t>品质</w:t>
      </w:r>
    </w:p>
    <w:p w14:paraId="5F377FA3" w14:textId="7D5EF448" w:rsidR="00AA6D26" w:rsidRDefault="00AA6D26" w:rsidP="00C3221C">
      <w:pPr>
        <w:pStyle w:val="aff6"/>
      </w:pPr>
      <w:r>
        <w:rPr>
          <w:rFonts w:hint="eastAsia"/>
        </w:rPr>
        <w:t>刺梨</w:t>
      </w:r>
      <w:r w:rsidR="00D0038E">
        <w:rPr>
          <w:rFonts w:hint="eastAsia"/>
        </w:rPr>
        <w:t>叶</w:t>
      </w:r>
      <w:r>
        <w:t>茶感官品质应符合表1的要求。</w:t>
      </w:r>
    </w:p>
    <w:p w14:paraId="6F288480" w14:textId="77777777" w:rsidR="00AA6D26" w:rsidRDefault="0057644E" w:rsidP="0057644E">
      <w:pPr>
        <w:pStyle w:val="aff6"/>
        <w:ind w:firstLineChars="0" w:firstLine="0"/>
        <w:jc w:val="center"/>
      </w:pPr>
      <w:r>
        <w:rPr>
          <w:rFonts w:hint="eastAsia"/>
        </w:rPr>
        <w:t>表1</w:t>
      </w:r>
      <w:r>
        <w:t xml:space="preserve"> </w:t>
      </w:r>
      <w:r>
        <w:rPr>
          <w:rFonts w:hint="eastAsia"/>
        </w:rPr>
        <w:t>感官品质</w:t>
      </w:r>
    </w:p>
    <w:tbl>
      <w:tblPr>
        <w:tblW w:w="9040" w:type="dxa"/>
        <w:tblInd w:w="113" w:type="dxa"/>
        <w:tblLook w:val="04A0" w:firstRow="1" w:lastRow="0" w:firstColumn="1" w:lastColumn="0" w:noHBand="0" w:noVBand="1"/>
      </w:tblPr>
      <w:tblGrid>
        <w:gridCol w:w="1080"/>
        <w:gridCol w:w="4180"/>
        <w:gridCol w:w="3780"/>
      </w:tblGrid>
      <w:tr w:rsidR="00A058C1" w:rsidRPr="00A058C1" w14:paraId="4DCDF4BD" w14:textId="77777777" w:rsidTr="00A058C1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01F1C" w14:textId="77777777" w:rsidR="00A058C1" w:rsidRPr="00A058C1" w:rsidRDefault="00A058C1" w:rsidP="00A058C1">
            <w:pPr>
              <w:widowControl/>
              <w:jc w:val="left"/>
              <w:rPr>
                <w:rFonts w:ascii="宋体"/>
                <w:kern w:val="0"/>
                <w:szCs w:val="20"/>
              </w:rPr>
            </w:pPr>
            <w:r w:rsidRPr="00A058C1">
              <w:rPr>
                <w:rFonts w:ascii="宋体"/>
                <w:kern w:val="0"/>
                <w:szCs w:val="20"/>
              </w:rPr>
              <w:t>项目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62B58" w14:textId="77777777" w:rsidR="00A058C1" w:rsidRPr="00A058C1" w:rsidRDefault="00A058C1" w:rsidP="00A058C1">
            <w:pPr>
              <w:widowControl/>
              <w:jc w:val="left"/>
              <w:rPr>
                <w:rFonts w:ascii="宋体"/>
                <w:kern w:val="0"/>
                <w:szCs w:val="20"/>
              </w:rPr>
            </w:pPr>
            <w:r w:rsidRPr="00A058C1">
              <w:rPr>
                <w:rFonts w:ascii="宋体"/>
                <w:kern w:val="0"/>
                <w:szCs w:val="20"/>
              </w:rPr>
              <w:t>品质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9B553" w14:textId="77777777" w:rsidR="00A058C1" w:rsidRPr="00A058C1" w:rsidRDefault="00A058C1" w:rsidP="00A058C1">
            <w:pPr>
              <w:widowControl/>
              <w:jc w:val="left"/>
              <w:rPr>
                <w:rFonts w:ascii="宋体"/>
                <w:kern w:val="0"/>
                <w:szCs w:val="20"/>
              </w:rPr>
            </w:pPr>
            <w:r w:rsidRPr="00A058C1">
              <w:rPr>
                <w:rFonts w:ascii="宋体"/>
                <w:kern w:val="0"/>
                <w:szCs w:val="20"/>
              </w:rPr>
              <w:t>检验方法</w:t>
            </w:r>
          </w:p>
        </w:tc>
      </w:tr>
      <w:tr w:rsidR="00A058C1" w:rsidRPr="00A058C1" w14:paraId="0D06049F" w14:textId="77777777" w:rsidTr="00A058C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F0B17" w14:textId="3914811F" w:rsidR="00A058C1" w:rsidRPr="00A058C1" w:rsidRDefault="004F29D8" w:rsidP="00A058C1">
            <w:pPr>
              <w:widowControl/>
              <w:jc w:val="left"/>
              <w:rPr>
                <w:rFonts w:ascii="宋体"/>
                <w:kern w:val="0"/>
                <w:szCs w:val="20"/>
              </w:rPr>
            </w:pPr>
            <w:r>
              <w:t>形态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4CEC" w14:textId="5C4AA7FE" w:rsidR="00A058C1" w:rsidRPr="00A058C1" w:rsidRDefault="004F29D8" w:rsidP="00A058C1">
            <w:pPr>
              <w:widowControl/>
              <w:jc w:val="left"/>
              <w:rPr>
                <w:rFonts w:ascii="宋体"/>
                <w:kern w:val="0"/>
                <w:szCs w:val="20"/>
              </w:rPr>
            </w:pPr>
            <w:r>
              <w:t>应具有该原料应有的自然品质特征。</w:t>
            </w:r>
          </w:p>
        </w:tc>
        <w:tc>
          <w:tcPr>
            <w:tcW w:w="3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8ABDD" w14:textId="61BE2AC1" w:rsidR="00A058C1" w:rsidRPr="00A058C1" w:rsidRDefault="004F29D8" w:rsidP="00A058C1">
            <w:pPr>
              <w:widowControl/>
              <w:jc w:val="left"/>
              <w:rPr>
                <w:rFonts w:ascii="宋体"/>
                <w:kern w:val="0"/>
                <w:szCs w:val="20"/>
              </w:rPr>
            </w:pPr>
            <w:r w:rsidRPr="00A058C1">
              <w:rPr>
                <w:rFonts w:ascii="宋体"/>
                <w:kern w:val="0"/>
                <w:szCs w:val="20"/>
              </w:rPr>
              <w:t>NY/T 2140 规定中附录 A 的检验方法</w:t>
            </w:r>
          </w:p>
        </w:tc>
      </w:tr>
      <w:tr w:rsidR="004F29D8" w:rsidRPr="00A058C1" w14:paraId="3F48171B" w14:textId="77777777" w:rsidTr="00A058C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74DE9" w14:textId="79BAE43B" w:rsidR="004F29D8" w:rsidRPr="00A058C1" w:rsidRDefault="004F29D8" w:rsidP="004F29D8">
            <w:pPr>
              <w:widowControl/>
              <w:jc w:val="left"/>
              <w:rPr>
                <w:rFonts w:ascii="宋体"/>
                <w:kern w:val="0"/>
                <w:szCs w:val="20"/>
              </w:rPr>
            </w:pPr>
            <w:r w:rsidRPr="00A058C1">
              <w:rPr>
                <w:rFonts w:ascii="宋体"/>
                <w:kern w:val="0"/>
                <w:szCs w:val="20"/>
              </w:rPr>
              <w:t>香气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4B817" w14:textId="11D2B60E" w:rsidR="004F29D8" w:rsidRPr="00A058C1" w:rsidRDefault="004F29D8" w:rsidP="004F29D8">
            <w:pPr>
              <w:widowControl/>
              <w:jc w:val="left"/>
              <w:rPr>
                <w:rFonts w:ascii="宋体"/>
                <w:kern w:val="0"/>
                <w:szCs w:val="20"/>
              </w:rPr>
            </w:pPr>
            <w:r w:rsidRPr="00A058C1">
              <w:rPr>
                <w:rFonts w:ascii="宋体"/>
                <w:kern w:val="0"/>
                <w:szCs w:val="20"/>
              </w:rPr>
              <w:t>特有的香味</w:t>
            </w: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71908" w14:textId="77777777" w:rsidR="004F29D8" w:rsidRPr="00A058C1" w:rsidRDefault="004F29D8" w:rsidP="004F29D8">
            <w:pPr>
              <w:widowControl/>
              <w:jc w:val="left"/>
              <w:rPr>
                <w:rFonts w:ascii="宋体"/>
                <w:kern w:val="0"/>
                <w:szCs w:val="20"/>
              </w:rPr>
            </w:pPr>
          </w:p>
        </w:tc>
      </w:tr>
      <w:tr w:rsidR="004F29D8" w:rsidRPr="00A058C1" w14:paraId="3D0732B4" w14:textId="77777777" w:rsidTr="00A058C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C03B4" w14:textId="77777777" w:rsidR="004F29D8" w:rsidRPr="00A058C1" w:rsidRDefault="004F29D8" w:rsidP="004F29D8">
            <w:pPr>
              <w:widowControl/>
              <w:jc w:val="left"/>
              <w:rPr>
                <w:rFonts w:ascii="宋体"/>
                <w:kern w:val="0"/>
                <w:szCs w:val="20"/>
              </w:rPr>
            </w:pPr>
            <w:r w:rsidRPr="00A058C1">
              <w:rPr>
                <w:rFonts w:ascii="宋体"/>
                <w:kern w:val="0"/>
                <w:szCs w:val="20"/>
              </w:rPr>
              <w:t>滋味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6F639" w14:textId="76FEE0B0" w:rsidR="004F29D8" w:rsidRPr="00A058C1" w:rsidRDefault="004F29D8" w:rsidP="004F29D8">
            <w:pPr>
              <w:widowControl/>
              <w:jc w:val="left"/>
              <w:rPr>
                <w:rFonts w:ascii="宋体"/>
                <w:kern w:val="0"/>
                <w:szCs w:val="20"/>
              </w:rPr>
            </w:pPr>
            <w:r>
              <w:t>具有</w:t>
            </w:r>
            <w:r>
              <w:rPr>
                <w:rFonts w:hint="eastAsia"/>
              </w:rPr>
              <w:t>刺梨</w:t>
            </w:r>
            <w:r>
              <w:t>叶茶天然的香味</w:t>
            </w: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0966A" w14:textId="77777777" w:rsidR="004F29D8" w:rsidRPr="00A058C1" w:rsidRDefault="004F29D8" w:rsidP="004F29D8">
            <w:pPr>
              <w:widowControl/>
              <w:jc w:val="left"/>
              <w:rPr>
                <w:rFonts w:ascii="宋体"/>
                <w:kern w:val="0"/>
                <w:szCs w:val="20"/>
              </w:rPr>
            </w:pPr>
          </w:p>
        </w:tc>
      </w:tr>
      <w:tr w:rsidR="004F29D8" w:rsidRPr="00A058C1" w14:paraId="073EF0E0" w14:textId="77777777" w:rsidTr="00A058C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0732" w14:textId="77777777" w:rsidR="004F29D8" w:rsidRPr="00A058C1" w:rsidRDefault="004F29D8" w:rsidP="004F29D8">
            <w:pPr>
              <w:widowControl/>
              <w:jc w:val="left"/>
              <w:rPr>
                <w:rFonts w:ascii="宋体"/>
                <w:kern w:val="0"/>
                <w:szCs w:val="20"/>
              </w:rPr>
            </w:pPr>
            <w:r w:rsidRPr="00A058C1">
              <w:rPr>
                <w:rFonts w:ascii="宋体"/>
                <w:kern w:val="0"/>
                <w:szCs w:val="20"/>
              </w:rPr>
              <w:t>汤色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E0E7" w14:textId="785AE8D1" w:rsidR="004F29D8" w:rsidRPr="00A058C1" w:rsidRDefault="00FA2A3B" w:rsidP="004F29D8">
            <w:pPr>
              <w:widowControl/>
              <w:jc w:val="left"/>
              <w:rPr>
                <w:rFonts w:ascii="宋体"/>
                <w:kern w:val="0"/>
                <w:szCs w:val="20"/>
              </w:rPr>
            </w:pPr>
            <w:r>
              <w:t>具有</w:t>
            </w:r>
            <w:r>
              <w:rPr>
                <w:rFonts w:hint="eastAsia"/>
              </w:rPr>
              <w:t>刺梨叶</w:t>
            </w:r>
            <w:r>
              <w:t>茶天然固有的干茶色泽、汤色和叶底色泽。</w:t>
            </w: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9F2A9" w14:textId="77777777" w:rsidR="004F29D8" w:rsidRPr="00A058C1" w:rsidRDefault="004F29D8" w:rsidP="004F29D8">
            <w:pPr>
              <w:widowControl/>
              <w:jc w:val="left"/>
              <w:rPr>
                <w:rFonts w:ascii="宋体"/>
                <w:kern w:val="0"/>
                <w:szCs w:val="20"/>
              </w:rPr>
            </w:pPr>
          </w:p>
        </w:tc>
      </w:tr>
      <w:tr w:rsidR="004F29D8" w:rsidRPr="00A058C1" w14:paraId="5100ADC1" w14:textId="77777777" w:rsidTr="00A058C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6CB0" w14:textId="77777777" w:rsidR="004F29D8" w:rsidRPr="00A058C1" w:rsidRDefault="004F29D8" w:rsidP="004F29D8">
            <w:pPr>
              <w:widowControl/>
              <w:jc w:val="left"/>
              <w:rPr>
                <w:rFonts w:ascii="宋体"/>
                <w:kern w:val="0"/>
                <w:szCs w:val="20"/>
              </w:rPr>
            </w:pPr>
            <w:r w:rsidRPr="00A058C1">
              <w:rPr>
                <w:rFonts w:ascii="宋体"/>
                <w:kern w:val="0"/>
                <w:szCs w:val="20"/>
              </w:rPr>
              <w:t>其他要求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54EF8" w14:textId="77777777" w:rsidR="004F29D8" w:rsidRPr="00A058C1" w:rsidRDefault="004F29D8" w:rsidP="004F29D8">
            <w:pPr>
              <w:widowControl/>
              <w:jc w:val="left"/>
              <w:rPr>
                <w:rFonts w:ascii="宋体"/>
                <w:kern w:val="0"/>
                <w:szCs w:val="20"/>
              </w:rPr>
            </w:pPr>
            <w:r w:rsidRPr="00A058C1">
              <w:rPr>
                <w:rFonts w:ascii="宋体"/>
                <w:kern w:val="0"/>
                <w:szCs w:val="20"/>
              </w:rPr>
              <w:t>无霉变，无劣变，无污染，无异味</w:t>
            </w: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327F5" w14:textId="77777777" w:rsidR="004F29D8" w:rsidRPr="00A058C1" w:rsidRDefault="004F29D8" w:rsidP="004F29D8">
            <w:pPr>
              <w:widowControl/>
              <w:jc w:val="left"/>
              <w:rPr>
                <w:rFonts w:ascii="宋体"/>
                <w:kern w:val="0"/>
                <w:szCs w:val="20"/>
              </w:rPr>
            </w:pPr>
          </w:p>
        </w:tc>
      </w:tr>
    </w:tbl>
    <w:p w14:paraId="2216B775" w14:textId="7F458D2B" w:rsidR="00CF0C77" w:rsidRDefault="00CF0C77" w:rsidP="006D3DD0">
      <w:pPr>
        <w:pStyle w:val="aff6"/>
        <w:ind w:firstLineChars="0" w:firstLine="0"/>
      </w:pPr>
    </w:p>
    <w:p w14:paraId="2A45AB33" w14:textId="77777777" w:rsidR="00D0038E" w:rsidRDefault="00D0038E" w:rsidP="006D3DD0">
      <w:pPr>
        <w:pStyle w:val="aff6"/>
        <w:ind w:firstLineChars="0" w:firstLine="0"/>
      </w:pPr>
    </w:p>
    <w:p w14:paraId="5C88BE06" w14:textId="77777777" w:rsidR="00403F11" w:rsidRPr="00CF0C77" w:rsidRDefault="00403F11" w:rsidP="006D3DD0">
      <w:pPr>
        <w:pStyle w:val="aff6"/>
        <w:ind w:firstLineChars="0" w:firstLine="0"/>
        <w:rPr>
          <w:rFonts w:ascii="黑体" w:eastAsia="黑体"/>
        </w:rPr>
      </w:pPr>
      <w:r w:rsidRPr="00CF0C77">
        <w:rPr>
          <w:rFonts w:ascii="黑体" w:eastAsia="黑体" w:hint="eastAsia"/>
        </w:rPr>
        <w:t>5.</w:t>
      </w:r>
      <w:r w:rsidRPr="00CF0C77">
        <w:rPr>
          <w:rFonts w:ascii="黑体" w:eastAsia="黑体"/>
        </w:rPr>
        <w:t xml:space="preserve">4 理化指标 </w:t>
      </w:r>
    </w:p>
    <w:p w14:paraId="04EEC0B4" w14:textId="77777777" w:rsidR="00C24D6A" w:rsidRDefault="00403F11" w:rsidP="007813D1">
      <w:pPr>
        <w:pStyle w:val="aff6"/>
      </w:pPr>
      <w:r>
        <w:t>理化指标应符合表2的规定。</w:t>
      </w:r>
    </w:p>
    <w:p w14:paraId="566368AB" w14:textId="77777777" w:rsidR="00AC5F18" w:rsidRPr="00AC5F18" w:rsidRDefault="00AC5F18" w:rsidP="00AC5F18">
      <w:pPr>
        <w:pStyle w:val="aff6"/>
        <w:ind w:firstLineChars="0" w:firstLine="0"/>
        <w:jc w:val="center"/>
        <w:rPr>
          <w:b/>
          <w:bCs/>
        </w:rPr>
      </w:pPr>
      <w:r>
        <w:rPr>
          <w:rFonts w:hint="eastAsia"/>
        </w:rPr>
        <w:t>表2</w:t>
      </w:r>
      <w:r>
        <w:t xml:space="preserve"> 理化指标</w:t>
      </w:r>
    </w:p>
    <w:p w14:paraId="3EB35990" w14:textId="77777777" w:rsidR="00AC5F18" w:rsidRDefault="00AC5F18" w:rsidP="006D3DD0">
      <w:pPr>
        <w:pStyle w:val="aff6"/>
        <w:ind w:firstLineChars="0" w:firstLine="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16"/>
        <w:gridCol w:w="2656"/>
        <w:gridCol w:w="2272"/>
      </w:tblGrid>
      <w:tr w:rsidR="00AC5F18" w:rsidRPr="00801A76" w14:paraId="61E02F44" w14:textId="77777777" w:rsidTr="00AC5F18">
        <w:trPr>
          <w:trHeight w:val="285"/>
        </w:trPr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C34E" w14:textId="77777777" w:rsidR="00AC5F18" w:rsidRPr="00801A76" w:rsidRDefault="00AC5F18" w:rsidP="00AC5F18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801A76">
              <w:rPr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1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44095" w14:textId="77777777" w:rsidR="00AC5F18" w:rsidRPr="00801A76" w:rsidRDefault="00AC5F18" w:rsidP="00C24D6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01A76">
              <w:rPr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6548" w14:textId="77777777" w:rsidR="00AC5F18" w:rsidRPr="00801A76" w:rsidRDefault="00AC5F18" w:rsidP="00C24D6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01A76">
              <w:rPr>
                <w:color w:val="000000"/>
                <w:kern w:val="0"/>
                <w:szCs w:val="21"/>
              </w:rPr>
              <w:t>检验方法</w:t>
            </w:r>
          </w:p>
        </w:tc>
      </w:tr>
      <w:tr w:rsidR="00AC5F18" w:rsidRPr="00801A76" w14:paraId="7FDDAA46" w14:textId="77777777" w:rsidTr="00AC5F18">
        <w:trPr>
          <w:trHeight w:val="285"/>
        </w:trPr>
        <w:tc>
          <w:tcPr>
            <w:tcW w:w="2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3D6C" w14:textId="77777777" w:rsidR="00AC5F18" w:rsidRPr="00801A76" w:rsidRDefault="00AC5F18" w:rsidP="00AC5F18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801A76">
              <w:rPr>
                <w:color w:val="000000"/>
                <w:kern w:val="0"/>
                <w:szCs w:val="21"/>
              </w:rPr>
              <w:t>水分（质量分数）</w:t>
            </w:r>
            <w:r w:rsidRPr="00801A76">
              <w:rPr>
                <w:color w:val="000000"/>
                <w:kern w:val="0"/>
                <w:szCs w:val="21"/>
              </w:rPr>
              <w:t xml:space="preserve">(%) 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B482D" w14:textId="77777777" w:rsidR="00AC5F18" w:rsidRPr="00801A76" w:rsidRDefault="00AC5F18" w:rsidP="00C24D6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01A76">
              <w:rPr>
                <w:color w:val="000000"/>
                <w:kern w:val="0"/>
                <w:szCs w:val="21"/>
              </w:rPr>
              <w:t>≤7.5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CCE93" w14:textId="298FCEF9" w:rsidR="00AC5F18" w:rsidRPr="00801A76" w:rsidRDefault="00AC5F18" w:rsidP="00C24D6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01A76">
              <w:rPr>
                <w:color w:val="000000"/>
                <w:kern w:val="0"/>
                <w:szCs w:val="21"/>
              </w:rPr>
              <w:t>GB/T 5009.3</w:t>
            </w:r>
          </w:p>
        </w:tc>
      </w:tr>
      <w:tr w:rsidR="00AC5F18" w:rsidRPr="00801A76" w14:paraId="0368993E" w14:textId="77777777" w:rsidTr="00AC5F18">
        <w:trPr>
          <w:trHeight w:val="285"/>
        </w:trPr>
        <w:tc>
          <w:tcPr>
            <w:tcW w:w="2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A4D91" w14:textId="77777777" w:rsidR="00AC5F18" w:rsidRPr="00801A76" w:rsidRDefault="00AC5F18" w:rsidP="00AC5F18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801A76">
              <w:rPr>
                <w:color w:val="000000"/>
                <w:kern w:val="0"/>
                <w:szCs w:val="21"/>
              </w:rPr>
              <w:t>水浸出物（质量分数）</w:t>
            </w:r>
            <w:r w:rsidRPr="00801A76">
              <w:rPr>
                <w:color w:val="000000"/>
                <w:kern w:val="0"/>
                <w:szCs w:val="21"/>
              </w:rPr>
              <w:t xml:space="preserve">(%) 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EA38B" w14:textId="77777777" w:rsidR="00AC5F18" w:rsidRPr="00801A76" w:rsidRDefault="00AC5F18" w:rsidP="00C24D6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01A76">
              <w:rPr>
                <w:color w:val="000000"/>
                <w:kern w:val="0"/>
                <w:szCs w:val="21"/>
              </w:rPr>
              <w:t>≥33.0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4ECAE" w14:textId="0D040279" w:rsidR="00AC5F18" w:rsidRPr="00801A76" w:rsidRDefault="00AC5F18" w:rsidP="00C24D6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01A76">
              <w:rPr>
                <w:color w:val="000000"/>
                <w:kern w:val="0"/>
                <w:szCs w:val="21"/>
              </w:rPr>
              <w:t>GB/T 8305</w:t>
            </w:r>
          </w:p>
        </w:tc>
      </w:tr>
      <w:tr w:rsidR="00AC5F18" w:rsidRPr="00801A76" w14:paraId="6E590A73" w14:textId="77777777" w:rsidTr="00AC5F18">
        <w:trPr>
          <w:trHeight w:val="285"/>
        </w:trPr>
        <w:tc>
          <w:tcPr>
            <w:tcW w:w="2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BA4AE" w14:textId="77777777" w:rsidR="00AC5F18" w:rsidRPr="00801A76" w:rsidRDefault="00AC5F18" w:rsidP="00AC5F18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801A76">
              <w:rPr>
                <w:color w:val="000000"/>
                <w:kern w:val="0"/>
                <w:szCs w:val="21"/>
              </w:rPr>
              <w:t>灰分（质量分数）</w:t>
            </w:r>
            <w:r w:rsidRPr="00801A76">
              <w:rPr>
                <w:color w:val="000000"/>
                <w:kern w:val="0"/>
                <w:szCs w:val="21"/>
              </w:rPr>
              <w:t xml:space="preserve">(%) 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9A27" w14:textId="77777777" w:rsidR="00AC5F18" w:rsidRPr="00801A76" w:rsidRDefault="00AC5F18" w:rsidP="00C24D6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01A76">
              <w:rPr>
                <w:color w:val="000000"/>
                <w:kern w:val="0"/>
                <w:szCs w:val="21"/>
              </w:rPr>
              <w:t>≤12.0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9612" w14:textId="6DDF9187" w:rsidR="00AC5F18" w:rsidRPr="00801A76" w:rsidRDefault="00AC5F18" w:rsidP="00C24D6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01A76">
              <w:rPr>
                <w:color w:val="000000"/>
                <w:kern w:val="0"/>
                <w:szCs w:val="21"/>
              </w:rPr>
              <w:t>GB/T 5009.4</w:t>
            </w:r>
          </w:p>
        </w:tc>
      </w:tr>
      <w:tr w:rsidR="00AC5F18" w:rsidRPr="00801A76" w14:paraId="13BA1027" w14:textId="77777777" w:rsidTr="00AC5F18">
        <w:trPr>
          <w:trHeight w:val="285"/>
        </w:trPr>
        <w:tc>
          <w:tcPr>
            <w:tcW w:w="2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DCC7" w14:textId="77777777" w:rsidR="00AC5F18" w:rsidRPr="00801A76" w:rsidRDefault="00AC5F18" w:rsidP="00AC5F18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801A76">
              <w:rPr>
                <w:color w:val="000000"/>
                <w:kern w:val="0"/>
                <w:szCs w:val="21"/>
              </w:rPr>
              <w:t>粗纤维</w:t>
            </w:r>
            <w:r w:rsidRPr="00801A76">
              <w:rPr>
                <w:color w:val="000000"/>
                <w:kern w:val="0"/>
                <w:szCs w:val="21"/>
              </w:rPr>
              <w:t>/%</w:t>
            </w:r>
            <w:r w:rsidRPr="00801A76">
              <w:rPr>
                <w:color w:val="000000"/>
                <w:kern w:val="0"/>
                <w:szCs w:val="21"/>
              </w:rPr>
              <w:t>（质量分数）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CBA00" w14:textId="77777777" w:rsidR="00AC5F18" w:rsidRPr="00801A76" w:rsidRDefault="00AC5F18" w:rsidP="00C24D6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01A76">
              <w:rPr>
                <w:color w:val="000000"/>
                <w:kern w:val="0"/>
                <w:szCs w:val="21"/>
              </w:rPr>
              <w:t>≤16.0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86792" w14:textId="34DEE360" w:rsidR="00AC5F18" w:rsidRPr="00801A76" w:rsidRDefault="007B758A" w:rsidP="00C24D6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01A76">
              <w:rPr>
                <w:szCs w:val="21"/>
              </w:rPr>
              <w:t>GB/T 8310</w:t>
            </w:r>
          </w:p>
        </w:tc>
      </w:tr>
      <w:tr w:rsidR="00AC5F18" w:rsidRPr="00801A76" w14:paraId="62F6C987" w14:textId="77777777" w:rsidTr="00AC5F18">
        <w:trPr>
          <w:trHeight w:val="285"/>
        </w:trPr>
        <w:tc>
          <w:tcPr>
            <w:tcW w:w="2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A5FEA" w14:textId="77777777" w:rsidR="00AC5F18" w:rsidRPr="00801A76" w:rsidRDefault="00AC5F18" w:rsidP="00AC5F18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801A76">
              <w:rPr>
                <w:color w:val="000000"/>
                <w:kern w:val="0"/>
                <w:szCs w:val="21"/>
              </w:rPr>
              <w:t>碎末茶</w:t>
            </w:r>
            <w:r w:rsidRPr="00801A76">
              <w:rPr>
                <w:color w:val="000000"/>
                <w:kern w:val="0"/>
                <w:szCs w:val="21"/>
              </w:rPr>
              <w:t>/%</w:t>
            </w:r>
            <w:r w:rsidRPr="00801A76">
              <w:rPr>
                <w:color w:val="000000"/>
                <w:kern w:val="0"/>
                <w:szCs w:val="21"/>
              </w:rPr>
              <w:t>（质量分数）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E733D" w14:textId="77777777" w:rsidR="00AC5F18" w:rsidRPr="00801A76" w:rsidRDefault="00AC5F18" w:rsidP="00C24D6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01A76">
              <w:rPr>
                <w:color w:val="000000"/>
                <w:kern w:val="0"/>
                <w:szCs w:val="21"/>
              </w:rPr>
              <w:t>≤6.0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E632" w14:textId="65C5B31D" w:rsidR="00AC5F18" w:rsidRPr="00801A76" w:rsidRDefault="00AC5F18" w:rsidP="00C24D6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01A76">
              <w:rPr>
                <w:color w:val="000000"/>
                <w:kern w:val="0"/>
                <w:szCs w:val="21"/>
              </w:rPr>
              <w:t>GB/T 8311</w:t>
            </w:r>
          </w:p>
        </w:tc>
      </w:tr>
    </w:tbl>
    <w:p w14:paraId="4BC64109" w14:textId="77777777" w:rsidR="00801A76" w:rsidRPr="00670237" w:rsidRDefault="00801A76" w:rsidP="006D3DD0">
      <w:pPr>
        <w:pStyle w:val="aff6"/>
        <w:ind w:firstLineChars="0" w:firstLine="0"/>
        <w:rPr>
          <w:rFonts w:ascii="黑体" w:eastAsia="黑体"/>
        </w:rPr>
      </w:pPr>
      <w:r w:rsidRPr="00670237">
        <w:rPr>
          <w:rFonts w:ascii="黑体" w:eastAsia="黑体" w:hint="eastAsia"/>
        </w:rPr>
        <w:t>5</w:t>
      </w:r>
      <w:r w:rsidRPr="00670237">
        <w:rPr>
          <w:rFonts w:ascii="黑体" w:eastAsia="黑体"/>
        </w:rPr>
        <w:t xml:space="preserve">.5 污染物及农药残留限量 </w:t>
      </w:r>
    </w:p>
    <w:p w14:paraId="48B7F4EE" w14:textId="77777777" w:rsidR="00801A76" w:rsidRDefault="00801A76" w:rsidP="006D3DD0">
      <w:pPr>
        <w:pStyle w:val="aff6"/>
        <w:ind w:firstLineChars="0" w:firstLine="0"/>
      </w:pPr>
      <w:r>
        <w:t xml:space="preserve">5.5.1 污染物限量应符合 GB 2762 标准中关于茶叶中污染物限量要求及规定。 </w:t>
      </w:r>
    </w:p>
    <w:p w14:paraId="27E576B8" w14:textId="0ED7C8AF" w:rsidR="00AC5F18" w:rsidRPr="00AC5F18" w:rsidRDefault="00801A76" w:rsidP="006D3DD0">
      <w:pPr>
        <w:pStyle w:val="aff6"/>
        <w:ind w:firstLineChars="0" w:firstLine="0"/>
      </w:pPr>
      <w:r>
        <w:lastRenderedPageBreak/>
        <w:t>5.5.2 农药残留限量应符合 GB 2763 标准中关于茶叶中农药残留限量要求及规定。</w:t>
      </w:r>
    </w:p>
    <w:p w14:paraId="6ACFE721" w14:textId="571B5093" w:rsidR="006D77FE" w:rsidRDefault="00C90E8E" w:rsidP="006D3DD0">
      <w:pPr>
        <w:pStyle w:val="aff6"/>
        <w:ind w:firstLineChars="0" w:firstLine="0"/>
        <w:rPr>
          <w:rFonts w:ascii="黑体" w:eastAsia="黑体"/>
        </w:rPr>
      </w:pPr>
      <w:r w:rsidRPr="006D77FE">
        <w:rPr>
          <w:rFonts w:ascii="黑体" w:eastAsia="黑体"/>
        </w:rPr>
        <w:t>5.</w:t>
      </w:r>
      <w:r w:rsidR="00670237">
        <w:rPr>
          <w:rFonts w:ascii="黑体" w:eastAsia="黑体"/>
        </w:rPr>
        <w:t>6</w:t>
      </w:r>
      <w:r w:rsidRPr="006D77FE">
        <w:rPr>
          <w:rFonts w:ascii="黑体" w:eastAsia="黑体"/>
        </w:rPr>
        <w:t xml:space="preserve"> 净含量 </w:t>
      </w:r>
    </w:p>
    <w:p w14:paraId="2908406B" w14:textId="09932CC9" w:rsidR="00AA6D26" w:rsidRDefault="00C90E8E" w:rsidP="006D77FE">
      <w:pPr>
        <w:pStyle w:val="aff6"/>
        <w:ind w:firstLineChars="0" w:firstLine="0"/>
      </w:pPr>
      <w:r>
        <w:t>应符合《定量包装商品计量监督管理办法》的规定，检验方法按</w:t>
      </w:r>
      <w:r w:rsidRPr="007B6301">
        <w:t>JJF 1070</w:t>
      </w:r>
      <w:r>
        <w:t>的规定执行。</w:t>
      </w:r>
    </w:p>
    <w:p w14:paraId="3C9C1EF7" w14:textId="77777777" w:rsidR="00C90E8E" w:rsidRDefault="00C90E8E" w:rsidP="00CF0C77">
      <w:pPr>
        <w:pStyle w:val="a5"/>
        <w:numPr>
          <w:ilvl w:val="0"/>
          <w:numId w:val="0"/>
        </w:numPr>
      </w:pPr>
      <w:r>
        <w:rPr>
          <w:rFonts w:hint="eastAsia"/>
        </w:rPr>
        <w:t>6</w:t>
      </w:r>
      <w:r>
        <w:t xml:space="preserve"> 检验规则 </w:t>
      </w:r>
    </w:p>
    <w:p w14:paraId="4C5CB841" w14:textId="1801142F" w:rsidR="00C90E8E" w:rsidRDefault="00C90E8E" w:rsidP="006D77FE">
      <w:pPr>
        <w:pStyle w:val="aff6"/>
        <w:ind w:firstLineChars="0" w:firstLine="0"/>
      </w:pPr>
      <w:r>
        <w:t>按照5.3～5.</w:t>
      </w:r>
      <w:r w:rsidR="00621EF9">
        <w:t>5</w:t>
      </w:r>
      <w:r>
        <w:t>所确定的项目进行检验，其他要求应符合 NY/T 1055的规定。</w:t>
      </w:r>
    </w:p>
    <w:p w14:paraId="1C157D3E" w14:textId="77777777" w:rsidR="00C90E8E" w:rsidRDefault="00C90E8E" w:rsidP="00C90E8E">
      <w:pPr>
        <w:pStyle w:val="a5"/>
        <w:numPr>
          <w:ilvl w:val="0"/>
          <w:numId w:val="21"/>
        </w:numPr>
      </w:pPr>
      <w:r>
        <w:t xml:space="preserve">标签 </w:t>
      </w:r>
    </w:p>
    <w:p w14:paraId="7F726F03" w14:textId="52F5460D" w:rsidR="00AA6D26" w:rsidRPr="00CF0C77" w:rsidRDefault="00C90E8E" w:rsidP="00CF0C77">
      <w:pPr>
        <w:pStyle w:val="a7"/>
        <w:numPr>
          <w:ilvl w:val="0"/>
          <w:numId w:val="0"/>
        </w:numPr>
        <w:spacing w:before="156" w:after="156"/>
        <w:rPr>
          <w:rFonts w:ascii="宋体" w:eastAsia="宋体"/>
          <w:szCs w:val="20"/>
        </w:rPr>
      </w:pPr>
      <w:r w:rsidRPr="00CF0C77">
        <w:rPr>
          <w:rFonts w:ascii="宋体" w:eastAsia="宋体"/>
          <w:szCs w:val="20"/>
        </w:rPr>
        <w:t>应符合GB 7718的规定</w:t>
      </w:r>
      <w:r w:rsidR="00AA6D26" w:rsidRPr="00CF0C77">
        <w:rPr>
          <w:rFonts w:ascii="宋体" w:eastAsia="宋体"/>
          <w:szCs w:val="20"/>
        </w:rPr>
        <w:t xml:space="preserve">5 技术要求 </w:t>
      </w:r>
    </w:p>
    <w:p w14:paraId="6419CED5" w14:textId="77777777" w:rsidR="00C90E8E" w:rsidRDefault="00C90E8E" w:rsidP="00CF0C77">
      <w:pPr>
        <w:pStyle w:val="a5"/>
        <w:numPr>
          <w:ilvl w:val="0"/>
          <w:numId w:val="0"/>
        </w:numPr>
      </w:pPr>
      <w:r>
        <w:t>8 包装、运输和贮存</w:t>
      </w:r>
    </w:p>
    <w:p w14:paraId="4D20AE40" w14:textId="77777777" w:rsidR="00C90E8E" w:rsidRDefault="00C90E8E" w:rsidP="00CF0C77">
      <w:pPr>
        <w:pStyle w:val="a5"/>
        <w:numPr>
          <w:ilvl w:val="0"/>
          <w:numId w:val="0"/>
        </w:numPr>
      </w:pPr>
      <w:r>
        <w:t>8.1 包装</w:t>
      </w:r>
    </w:p>
    <w:p w14:paraId="79C9A42A" w14:textId="7D0A669B" w:rsidR="00C90E8E" w:rsidRDefault="00C90E8E" w:rsidP="00C90E8E">
      <w:pPr>
        <w:pStyle w:val="aff6"/>
        <w:ind w:firstLineChars="0" w:firstLine="0"/>
      </w:pPr>
      <w:r>
        <w:t>8.1.1 包装材料干燥、清洁、无异气味，不影响</w:t>
      </w:r>
      <w:r w:rsidR="001D0503">
        <w:rPr>
          <w:rFonts w:hint="eastAsia"/>
        </w:rPr>
        <w:t>刺梨</w:t>
      </w:r>
      <w:r w:rsidR="00670237">
        <w:rPr>
          <w:rFonts w:hint="eastAsia"/>
        </w:rPr>
        <w:t>叶</w:t>
      </w:r>
      <w:r>
        <w:t xml:space="preserve">茶品质。 </w:t>
      </w:r>
    </w:p>
    <w:p w14:paraId="47ABD412" w14:textId="393B61BD" w:rsidR="00C90E8E" w:rsidRDefault="00C90E8E" w:rsidP="00C90E8E">
      <w:pPr>
        <w:pStyle w:val="aff6"/>
        <w:ind w:firstLineChars="0" w:firstLine="0"/>
      </w:pPr>
      <w:r>
        <w:t>8.1.2 包装要牢固、防潮、整洁，能保护</w:t>
      </w:r>
      <w:r w:rsidR="001D0503">
        <w:rPr>
          <w:rFonts w:hint="eastAsia"/>
        </w:rPr>
        <w:t>刺梨</w:t>
      </w:r>
      <w:r>
        <w:t>茶品质，便于装卸、仓储和运输。</w:t>
      </w:r>
    </w:p>
    <w:p w14:paraId="25F39746" w14:textId="738DC022" w:rsidR="00C90E8E" w:rsidRDefault="00C90E8E" w:rsidP="00C90E8E">
      <w:pPr>
        <w:pStyle w:val="aff6"/>
        <w:ind w:firstLineChars="0" w:firstLine="0"/>
      </w:pPr>
      <w:r>
        <w:t>8.1.3</w:t>
      </w:r>
      <w:r w:rsidR="00670237">
        <w:t xml:space="preserve"> </w:t>
      </w:r>
      <w:r>
        <w:t>包装储运图示应符合 GB/T 191 的规定。</w:t>
      </w:r>
    </w:p>
    <w:p w14:paraId="0CFF1F04" w14:textId="77777777" w:rsidR="00C90E8E" w:rsidRDefault="00C90E8E" w:rsidP="00C90E8E">
      <w:pPr>
        <w:pStyle w:val="aff6"/>
        <w:ind w:firstLineChars="0" w:firstLine="0"/>
      </w:pPr>
    </w:p>
    <w:p w14:paraId="325593FA" w14:textId="77777777" w:rsidR="00CF0C77" w:rsidRDefault="00C90E8E" w:rsidP="00C90E8E">
      <w:pPr>
        <w:pStyle w:val="aff6"/>
        <w:ind w:firstLineChars="0" w:firstLine="0"/>
      </w:pPr>
      <w:r w:rsidRPr="00CF0C77">
        <w:rPr>
          <w:rFonts w:ascii="黑体" w:eastAsia="黑体"/>
        </w:rPr>
        <w:t>8.2 运输</w:t>
      </w:r>
    </w:p>
    <w:p w14:paraId="181AA827" w14:textId="77777777" w:rsidR="00C90E8E" w:rsidRPr="00C90E8E" w:rsidRDefault="00C90E8E" w:rsidP="00C90E8E">
      <w:pPr>
        <w:pStyle w:val="aff6"/>
        <w:ind w:firstLineChars="0" w:firstLine="0"/>
      </w:pPr>
      <w:r>
        <w:t xml:space="preserve"> 运输工具应清洁、干燥、无异味、无污染；运输时应防潮、防雨、防曝晒；装卸时轻放轻卸。严禁 与有毒、有异气味、易污染的物品混装混运。</w:t>
      </w:r>
    </w:p>
    <w:p w14:paraId="51B19AD6" w14:textId="77777777" w:rsidR="00C90E8E" w:rsidRDefault="00C90E8E" w:rsidP="006D3DD0">
      <w:pPr>
        <w:pStyle w:val="a7"/>
        <w:numPr>
          <w:ilvl w:val="0"/>
          <w:numId w:val="0"/>
        </w:numPr>
        <w:spacing w:before="156" w:after="156"/>
      </w:pPr>
      <w:r>
        <w:t xml:space="preserve">8.3 贮存 </w:t>
      </w:r>
    </w:p>
    <w:p w14:paraId="258DE633" w14:textId="77777777" w:rsidR="00C90E8E" w:rsidRPr="00CF0C77" w:rsidRDefault="00C90E8E" w:rsidP="00531658">
      <w:pPr>
        <w:pStyle w:val="a7"/>
        <w:numPr>
          <w:ilvl w:val="0"/>
          <w:numId w:val="0"/>
        </w:numPr>
        <w:spacing w:before="156" w:after="156"/>
        <w:ind w:firstLineChars="200" w:firstLine="420"/>
        <w:rPr>
          <w:rFonts w:ascii="宋体" w:eastAsia="宋体"/>
          <w:szCs w:val="20"/>
        </w:rPr>
      </w:pPr>
      <w:r w:rsidRPr="00CF0C77">
        <w:rPr>
          <w:rFonts w:ascii="宋体" w:eastAsia="宋体"/>
          <w:szCs w:val="20"/>
        </w:rPr>
        <w:t>产品应贮于清洁、干燥、阴凉、无异气味的专用仓库中，仓库周围应无异气污染。</w:t>
      </w:r>
    </w:p>
    <w:sectPr w:rsidR="00C90E8E" w:rsidRPr="00CF0C77">
      <w:headerReference w:type="default" r:id="rId10"/>
      <w:footerReference w:type="default" r:id="rId11"/>
      <w:pgSz w:w="11906" w:h="16838"/>
      <w:pgMar w:top="567" w:right="1134" w:bottom="1134" w:left="1418" w:header="1418" w:footer="1134" w:gutter="0"/>
      <w:pgNumType w:start="1"/>
      <w:cols w:space="720"/>
      <w:formProt w:val="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2B356" w14:textId="77777777" w:rsidR="00AC78F2" w:rsidRDefault="00AC78F2">
      <w:r>
        <w:separator/>
      </w:r>
    </w:p>
  </w:endnote>
  <w:endnote w:type="continuationSeparator" w:id="0">
    <w:p w14:paraId="4C1F0C43" w14:textId="77777777" w:rsidR="00AC78F2" w:rsidRDefault="00AC7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D0F16" w14:textId="77777777" w:rsidR="00790591" w:rsidRDefault="00790591">
    <w:pPr>
      <w:pStyle w:val="affff2"/>
    </w:pPr>
    <w:r>
      <w:fldChar w:fldCharType="begin"/>
    </w:r>
    <w:r>
      <w:instrText xml:space="preserve"> PAGE  \* MERGEFORMAT </w:instrText>
    </w:r>
    <w:r>
      <w:fldChar w:fldCharType="separate"/>
    </w:r>
    <w: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91718" w14:textId="77777777" w:rsidR="00AC78F2" w:rsidRDefault="00AC78F2">
      <w:r>
        <w:separator/>
      </w:r>
    </w:p>
  </w:footnote>
  <w:footnote w:type="continuationSeparator" w:id="0">
    <w:p w14:paraId="268C3B36" w14:textId="77777777" w:rsidR="00AC78F2" w:rsidRDefault="00AC7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3990" w14:textId="77777777" w:rsidR="00790591" w:rsidRDefault="00790591">
    <w:pPr>
      <w:pStyle w:val="affd"/>
    </w:pPr>
    <w:r>
      <w:rPr>
        <w:rFonts w:ascii="Times New Roman" w:hint="eastAsia"/>
      </w:rPr>
      <w:t>T</w:t>
    </w:r>
    <w:r>
      <w:rPr>
        <w:rFonts w:ascii="Times New Roman"/>
      </w:rPr>
      <w:t xml:space="preserve">/ </w:t>
    </w:r>
    <w:r>
      <w:rPr>
        <w:rFonts w:ascii="Times New Roman" w:hint="eastAsia"/>
      </w:rPr>
      <w:t>GZCX</w:t>
    </w:r>
    <w:r>
      <w:rPr>
        <w:rFonts w:hAnsi="黑体" w:hint="eastAsia"/>
      </w:rPr>
      <w:t xml:space="preserve"> 00</w:t>
    </w:r>
    <w:r w:rsidR="00156F99">
      <w:rPr>
        <w:rFonts w:hAnsi="黑体"/>
      </w:rPr>
      <w:t>9</w:t>
    </w:r>
    <w:r>
      <w:rPr>
        <w:rFonts w:hAnsi="黑体"/>
      </w:rPr>
      <w:t>—</w:t>
    </w:r>
    <w:r>
      <w:rPr>
        <w:rFonts w:hAnsi="黑体" w:hint="eastAsia"/>
      </w:rPr>
      <w:t>202</w:t>
    </w:r>
    <w:r w:rsidR="00156F99">
      <w:rPr>
        <w:rFonts w:hAnsi="黑体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CEDC6" w14:textId="77777777" w:rsidR="00790591" w:rsidRDefault="00790591">
    <w:pPr>
      <w:pStyle w:val="affd"/>
      <w:jc w:val="left"/>
    </w:pPr>
    <w:r>
      <w:rPr>
        <w:rFonts w:ascii="Times New Roman" w:hint="eastAsia"/>
      </w:rPr>
      <w:t>T</w:t>
    </w:r>
    <w:r>
      <w:rPr>
        <w:rFonts w:ascii="Times New Roman"/>
      </w:rPr>
      <w:t xml:space="preserve">/ </w:t>
    </w:r>
    <w:r>
      <w:rPr>
        <w:rFonts w:ascii="Times New Roman" w:hint="eastAsia"/>
      </w:rPr>
      <w:t>GZCX</w:t>
    </w:r>
    <w:r>
      <w:rPr>
        <w:rFonts w:hAnsi="黑体" w:hint="eastAsia"/>
      </w:rPr>
      <w:t xml:space="preserve"> 00</w:t>
    </w:r>
    <w:r w:rsidR="00A64A0C">
      <w:rPr>
        <w:rFonts w:hAnsi="黑体"/>
      </w:rPr>
      <w:t>9</w:t>
    </w:r>
    <w:r>
      <w:rPr>
        <w:rFonts w:hAnsi="黑体"/>
      </w:rPr>
      <w:t>—</w:t>
    </w:r>
    <w:r>
      <w:rPr>
        <w:rFonts w:hAnsi="黑体" w:hint="eastAsia"/>
      </w:rPr>
      <w:t>202</w:t>
    </w:r>
    <w:r w:rsidR="00A64A0C">
      <w:rPr>
        <w:rFonts w:hAnsi="黑体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102AD"/>
    <w:multiLevelType w:val="multilevel"/>
    <w:tmpl w:val="079102AD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</w:rPr>
    </w:lvl>
  </w:abstractNum>
  <w:abstractNum w:abstractNumId="1" w15:restartNumberingAfterBreak="0">
    <w:nsid w:val="093C6778"/>
    <w:multiLevelType w:val="multilevel"/>
    <w:tmpl w:val="093C6778"/>
    <w:lvl w:ilvl="0">
      <w:start w:val="1"/>
      <w:numFmt w:val="decimal"/>
      <w:pStyle w:val="a0"/>
      <w:suff w:val="nothing"/>
      <w:lvlText w:val="示例%1："/>
      <w:lvlJc w:val="left"/>
      <w:pPr>
        <w:ind w:left="0" w:firstLine="397"/>
      </w:pPr>
      <w:rPr>
        <w:rFonts w:ascii="黑体" w:eastAsia="黑体" w:hint="eastAsia"/>
        <w:sz w:val="18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 w15:restartNumberingAfterBreak="0">
    <w:nsid w:val="0AE367E9"/>
    <w:multiLevelType w:val="multilevel"/>
    <w:tmpl w:val="0AE367E9"/>
    <w:lvl w:ilvl="0">
      <w:start w:val="1"/>
      <w:numFmt w:val="none"/>
      <w:pStyle w:val="a1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3" w15:restartNumberingAfterBreak="0">
    <w:nsid w:val="0D983844"/>
    <w:multiLevelType w:val="multilevel"/>
    <w:tmpl w:val="0D983844"/>
    <w:lvl w:ilvl="0">
      <w:start w:val="1"/>
      <w:numFmt w:val="decimal"/>
      <w:pStyle w:val="a2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4" w15:restartNumberingAfterBreak="0">
    <w:nsid w:val="0DDE2B46"/>
    <w:multiLevelType w:val="multilevel"/>
    <w:tmpl w:val="0DDE2B46"/>
    <w:lvl w:ilvl="0">
      <w:start w:val="1"/>
      <w:numFmt w:val="lowerLetter"/>
      <w:pStyle w:val="a3"/>
      <w:suff w:val="nothing"/>
      <w:lvlText w:val="%1   "/>
      <w:lvlJc w:val="left"/>
      <w:pPr>
        <w:ind w:left="544" w:hanging="181"/>
      </w:pPr>
      <w:rPr>
        <w:rFonts w:ascii="宋体" w:eastAsia="宋体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hint="eastAsia"/>
      </w:rPr>
    </w:lvl>
  </w:abstractNum>
  <w:abstractNum w:abstractNumId="5" w15:restartNumberingAfterBreak="0">
    <w:nsid w:val="1DBF583A"/>
    <w:multiLevelType w:val="multilevel"/>
    <w:tmpl w:val="1DBF583A"/>
    <w:lvl w:ilvl="0">
      <w:start w:val="1"/>
      <w:numFmt w:val="decimal"/>
      <w:pStyle w:val="a4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</w:abstractNum>
  <w:abstractNum w:abstractNumId="6" w15:restartNumberingAfterBreak="0">
    <w:nsid w:val="1FC91163"/>
    <w:multiLevelType w:val="multilevel"/>
    <w:tmpl w:val="1FC91163"/>
    <w:lvl w:ilvl="0">
      <w:start w:val="1"/>
      <w:numFmt w:val="decimal"/>
      <w:pStyle w:val="a5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6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7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8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9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7" w15:restartNumberingAfterBreak="0">
    <w:nsid w:val="22827D5B"/>
    <w:multiLevelType w:val="multilevel"/>
    <w:tmpl w:val="22827D5B"/>
    <w:lvl w:ilvl="0">
      <w:start w:val="1"/>
      <w:numFmt w:val="none"/>
      <w:pStyle w:val="aa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8" w15:restartNumberingAfterBreak="0">
    <w:nsid w:val="2A8F7113"/>
    <w:multiLevelType w:val="multilevel"/>
    <w:tmpl w:val="2A8F7113"/>
    <w:lvl w:ilvl="0">
      <w:start w:val="1"/>
      <w:numFmt w:val="upperLetter"/>
      <w:pStyle w:val="ab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c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</w:abstractNum>
  <w:abstractNum w:abstractNumId="9" w15:restartNumberingAfterBreak="0">
    <w:nsid w:val="2C5917C3"/>
    <w:multiLevelType w:val="multilevel"/>
    <w:tmpl w:val="2C5917C3"/>
    <w:lvl w:ilvl="0">
      <w:start w:val="1"/>
      <w:numFmt w:val="none"/>
      <w:pStyle w:val="ad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e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f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10" w15:restartNumberingAfterBreak="0">
    <w:nsid w:val="3D733618"/>
    <w:multiLevelType w:val="multilevel"/>
    <w:tmpl w:val="3D733618"/>
    <w:lvl w:ilvl="0">
      <w:start w:val="1"/>
      <w:numFmt w:val="decimal"/>
      <w:pStyle w:val="af0"/>
      <w:lvlText w:val="%1)"/>
      <w:lvlJc w:val="left"/>
      <w:pPr>
        <w:tabs>
          <w:tab w:val="num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hint="eastAsia"/>
      </w:rPr>
    </w:lvl>
  </w:abstractNum>
  <w:abstractNum w:abstractNumId="11" w15:restartNumberingAfterBreak="0">
    <w:nsid w:val="44C50F90"/>
    <w:multiLevelType w:val="multilevel"/>
    <w:tmpl w:val="44C50F90"/>
    <w:lvl w:ilvl="0">
      <w:start w:val="1"/>
      <w:numFmt w:val="lowerLetter"/>
      <w:pStyle w:val="af1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f2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12" w15:restartNumberingAfterBreak="0">
    <w:nsid w:val="4B733A5F"/>
    <w:multiLevelType w:val="multilevel"/>
    <w:tmpl w:val="4B733A5F"/>
    <w:lvl w:ilvl="0">
      <w:start w:val="1"/>
      <w:numFmt w:val="decimal"/>
      <w:pStyle w:val="af3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</w:abstractNum>
  <w:abstractNum w:abstractNumId="13" w15:restartNumberingAfterBreak="0">
    <w:nsid w:val="60B55DC2"/>
    <w:multiLevelType w:val="multilevel"/>
    <w:tmpl w:val="60B55DC2"/>
    <w:lvl w:ilvl="0">
      <w:start w:val="1"/>
      <w:numFmt w:val="upperLetter"/>
      <w:pStyle w:val="af4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5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14" w15:restartNumberingAfterBreak="0">
    <w:nsid w:val="646260FA"/>
    <w:multiLevelType w:val="multilevel"/>
    <w:tmpl w:val="646260FA"/>
    <w:lvl w:ilvl="0">
      <w:start w:val="1"/>
      <w:numFmt w:val="decimal"/>
      <w:pStyle w:val="af6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5" w15:restartNumberingAfterBreak="0">
    <w:nsid w:val="657D3FBC"/>
    <w:multiLevelType w:val="multilevel"/>
    <w:tmpl w:val="657D3FBC"/>
    <w:lvl w:ilvl="0">
      <w:start w:val="1"/>
      <w:numFmt w:val="upperLetter"/>
      <w:pStyle w:val="af7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8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6" w15:restartNumberingAfterBreak="0">
    <w:nsid w:val="6D6C07CD"/>
    <w:multiLevelType w:val="multilevel"/>
    <w:tmpl w:val="6D6C07CD"/>
    <w:lvl w:ilvl="0">
      <w:start w:val="1"/>
      <w:numFmt w:val="lowerLetter"/>
      <w:pStyle w:val="af9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a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</w:abstractNum>
  <w:abstractNum w:abstractNumId="17" w15:restartNumberingAfterBreak="0">
    <w:nsid w:val="6DBF04F4"/>
    <w:multiLevelType w:val="multilevel"/>
    <w:tmpl w:val="6DBF04F4"/>
    <w:lvl w:ilvl="0">
      <w:start w:val="1"/>
      <w:numFmt w:val="none"/>
      <w:pStyle w:val="afb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num w:numId="1">
    <w:abstractNumId w:val="5"/>
  </w:num>
  <w:num w:numId="2">
    <w:abstractNumId w:val="6"/>
  </w:num>
  <w:num w:numId="3">
    <w:abstractNumId w:val="13"/>
  </w:num>
  <w:num w:numId="4">
    <w:abstractNumId w:val="15"/>
  </w:num>
  <w:num w:numId="5">
    <w:abstractNumId w:val="10"/>
  </w:num>
  <w:num w:numId="6">
    <w:abstractNumId w:val="9"/>
  </w:num>
  <w:num w:numId="7">
    <w:abstractNumId w:val="0"/>
  </w:num>
  <w:num w:numId="8">
    <w:abstractNumId w:val="12"/>
  </w:num>
  <w:num w:numId="9">
    <w:abstractNumId w:val="17"/>
  </w:num>
  <w:num w:numId="10">
    <w:abstractNumId w:val="2"/>
  </w:num>
  <w:num w:numId="11">
    <w:abstractNumId w:val="11"/>
  </w:num>
  <w:num w:numId="12">
    <w:abstractNumId w:val="7"/>
  </w:num>
  <w:num w:numId="13">
    <w:abstractNumId w:val="16"/>
  </w:num>
  <w:num w:numId="14">
    <w:abstractNumId w:val="8"/>
  </w:num>
  <w:num w:numId="15">
    <w:abstractNumId w:val="1"/>
  </w:num>
  <w:num w:numId="16">
    <w:abstractNumId w:val="4"/>
  </w:num>
  <w:num w:numId="17">
    <w:abstractNumId w:val="14"/>
  </w:num>
  <w:num w:numId="18">
    <w:abstractNumId w:val="3"/>
  </w:num>
  <w:num w:numId="19">
    <w:abstractNumId w:val="6"/>
  </w:num>
  <w:num w:numId="20">
    <w:abstractNumId w:val="6"/>
    <w:lvlOverride w:ilvl="0">
      <w:startOverride w:val="4"/>
    </w:lvlOverride>
  </w:num>
  <w:num w:numId="21">
    <w:abstractNumId w:val="6"/>
    <w:lvlOverride w:ilvl="0">
      <w:startOverride w:val="7"/>
    </w:lvlOverride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925"/>
    <w:rsid w:val="00000244"/>
    <w:rsid w:val="0000185F"/>
    <w:rsid w:val="0000586F"/>
    <w:rsid w:val="00013D86"/>
    <w:rsid w:val="00013E02"/>
    <w:rsid w:val="0002143C"/>
    <w:rsid w:val="00024F36"/>
    <w:rsid w:val="00025A65"/>
    <w:rsid w:val="00026C31"/>
    <w:rsid w:val="00027280"/>
    <w:rsid w:val="00027F08"/>
    <w:rsid w:val="000320A7"/>
    <w:rsid w:val="00035925"/>
    <w:rsid w:val="000503C5"/>
    <w:rsid w:val="000662E8"/>
    <w:rsid w:val="00067CDF"/>
    <w:rsid w:val="00074FBE"/>
    <w:rsid w:val="00083A09"/>
    <w:rsid w:val="00083CAF"/>
    <w:rsid w:val="0009005E"/>
    <w:rsid w:val="00092857"/>
    <w:rsid w:val="000A20A9"/>
    <w:rsid w:val="000A48B1"/>
    <w:rsid w:val="000B3143"/>
    <w:rsid w:val="000C5C5A"/>
    <w:rsid w:val="000C6B05"/>
    <w:rsid w:val="000C6DD6"/>
    <w:rsid w:val="000C73D4"/>
    <w:rsid w:val="000D2CF3"/>
    <w:rsid w:val="000D3D4C"/>
    <w:rsid w:val="000D4F51"/>
    <w:rsid w:val="000D718B"/>
    <w:rsid w:val="000E0C46"/>
    <w:rsid w:val="000F030C"/>
    <w:rsid w:val="000F129C"/>
    <w:rsid w:val="001056DE"/>
    <w:rsid w:val="001124C0"/>
    <w:rsid w:val="0013175F"/>
    <w:rsid w:val="00137A7B"/>
    <w:rsid w:val="001512B4"/>
    <w:rsid w:val="00156F99"/>
    <w:rsid w:val="001620A5"/>
    <w:rsid w:val="00164E53"/>
    <w:rsid w:val="0016699D"/>
    <w:rsid w:val="00175159"/>
    <w:rsid w:val="00176208"/>
    <w:rsid w:val="0018211B"/>
    <w:rsid w:val="001840D3"/>
    <w:rsid w:val="001900F8"/>
    <w:rsid w:val="00191258"/>
    <w:rsid w:val="00192680"/>
    <w:rsid w:val="00193037"/>
    <w:rsid w:val="00193A2C"/>
    <w:rsid w:val="001A288E"/>
    <w:rsid w:val="001B38BA"/>
    <w:rsid w:val="001B6DC2"/>
    <w:rsid w:val="001C149C"/>
    <w:rsid w:val="001C21AC"/>
    <w:rsid w:val="001C47BA"/>
    <w:rsid w:val="001C59EA"/>
    <w:rsid w:val="001C6B0A"/>
    <w:rsid w:val="001D0503"/>
    <w:rsid w:val="001D406C"/>
    <w:rsid w:val="001D41EE"/>
    <w:rsid w:val="001E0380"/>
    <w:rsid w:val="001E13B1"/>
    <w:rsid w:val="001E66C4"/>
    <w:rsid w:val="001F3A19"/>
    <w:rsid w:val="00234467"/>
    <w:rsid w:val="00237D8D"/>
    <w:rsid w:val="00241DA2"/>
    <w:rsid w:val="00247FEE"/>
    <w:rsid w:val="00250E7D"/>
    <w:rsid w:val="002565D5"/>
    <w:rsid w:val="002622C0"/>
    <w:rsid w:val="002778AE"/>
    <w:rsid w:val="0028269A"/>
    <w:rsid w:val="00283590"/>
    <w:rsid w:val="00286973"/>
    <w:rsid w:val="00294E70"/>
    <w:rsid w:val="002978F7"/>
    <w:rsid w:val="002A1924"/>
    <w:rsid w:val="002A2E87"/>
    <w:rsid w:val="002A6B07"/>
    <w:rsid w:val="002A7420"/>
    <w:rsid w:val="002B0F12"/>
    <w:rsid w:val="002B1308"/>
    <w:rsid w:val="002B4554"/>
    <w:rsid w:val="002C241E"/>
    <w:rsid w:val="002C72D8"/>
    <w:rsid w:val="002D11FA"/>
    <w:rsid w:val="002E0881"/>
    <w:rsid w:val="002E0DDF"/>
    <w:rsid w:val="002E2906"/>
    <w:rsid w:val="002E363B"/>
    <w:rsid w:val="002E5635"/>
    <w:rsid w:val="002E64C3"/>
    <w:rsid w:val="002E6A2C"/>
    <w:rsid w:val="002F1783"/>
    <w:rsid w:val="002F1D8C"/>
    <w:rsid w:val="002F21DA"/>
    <w:rsid w:val="00301F39"/>
    <w:rsid w:val="00315445"/>
    <w:rsid w:val="00316201"/>
    <w:rsid w:val="00325926"/>
    <w:rsid w:val="00327A8A"/>
    <w:rsid w:val="00336610"/>
    <w:rsid w:val="00343F73"/>
    <w:rsid w:val="00345060"/>
    <w:rsid w:val="00350824"/>
    <w:rsid w:val="0035323B"/>
    <w:rsid w:val="003609D2"/>
    <w:rsid w:val="00363F22"/>
    <w:rsid w:val="00375564"/>
    <w:rsid w:val="00383191"/>
    <w:rsid w:val="00386DED"/>
    <w:rsid w:val="003912E7"/>
    <w:rsid w:val="00393947"/>
    <w:rsid w:val="003A0E1A"/>
    <w:rsid w:val="003A2275"/>
    <w:rsid w:val="003A6A4F"/>
    <w:rsid w:val="003A7088"/>
    <w:rsid w:val="003B00DF"/>
    <w:rsid w:val="003B1275"/>
    <w:rsid w:val="003B1778"/>
    <w:rsid w:val="003B1A8C"/>
    <w:rsid w:val="003B244C"/>
    <w:rsid w:val="003C11CB"/>
    <w:rsid w:val="003C75F3"/>
    <w:rsid w:val="003C78A3"/>
    <w:rsid w:val="003E1867"/>
    <w:rsid w:val="003E5729"/>
    <w:rsid w:val="003F4EE0"/>
    <w:rsid w:val="00402153"/>
    <w:rsid w:val="00402FC1"/>
    <w:rsid w:val="00403F11"/>
    <w:rsid w:val="00425082"/>
    <w:rsid w:val="00431DEB"/>
    <w:rsid w:val="004453B9"/>
    <w:rsid w:val="00446B29"/>
    <w:rsid w:val="00447CAE"/>
    <w:rsid w:val="00453F9A"/>
    <w:rsid w:val="00471AF0"/>
    <w:rsid w:val="00471E91"/>
    <w:rsid w:val="00474675"/>
    <w:rsid w:val="0047470C"/>
    <w:rsid w:val="00491B9F"/>
    <w:rsid w:val="004A21B9"/>
    <w:rsid w:val="004A35F9"/>
    <w:rsid w:val="004B24C1"/>
    <w:rsid w:val="004B2F68"/>
    <w:rsid w:val="004B5A04"/>
    <w:rsid w:val="004C292F"/>
    <w:rsid w:val="004F29D8"/>
    <w:rsid w:val="00510280"/>
    <w:rsid w:val="00513D73"/>
    <w:rsid w:val="00514A43"/>
    <w:rsid w:val="00516AA2"/>
    <w:rsid w:val="005174E5"/>
    <w:rsid w:val="00522393"/>
    <w:rsid w:val="00522620"/>
    <w:rsid w:val="00525656"/>
    <w:rsid w:val="00531275"/>
    <w:rsid w:val="00531658"/>
    <w:rsid w:val="005335FF"/>
    <w:rsid w:val="00534C02"/>
    <w:rsid w:val="0054264B"/>
    <w:rsid w:val="00543786"/>
    <w:rsid w:val="00552821"/>
    <w:rsid w:val="005533D7"/>
    <w:rsid w:val="005571C6"/>
    <w:rsid w:val="005703DE"/>
    <w:rsid w:val="00574BCE"/>
    <w:rsid w:val="0057644E"/>
    <w:rsid w:val="0058464E"/>
    <w:rsid w:val="00593B48"/>
    <w:rsid w:val="00596577"/>
    <w:rsid w:val="005A01CB"/>
    <w:rsid w:val="005A58FF"/>
    <w:rsid w:val="005A5EAF"/>
    <w:rsid w:val="005A64C0"/>
    <w:rsid w:val="005B3C11"/>
    <w:rsid w:val="005B6093"/>
    <w:rsid w:val="005C1C28"/>
    <w:rsid w:val="005C6DB5"/>
    <w:rsid w:val="005E19E7"/>
    <w:rsid w:val="005F0D35"/>
    <w:rsid w:val="0061716C"/>
    <w:rsid w:val="00617A58"/>
    <w:rsid w:val="00621EF9"/>
    <w:rsid w:val="006243A1"/>
    <w:rsid w:val="00632E56"/>
    <w:rsid w:val="00635CBA"/>
    <w:rsid w:val="0064338B"/>
    <w:rsid w:val="00646542"/>
    <w:rsid w:val="006504F4"/>
    <w:rsid w:val="00654BC9"/>
    <w:rsid w:val="006552FD"/>
    <w:rsid w:val="00662069"/>
    <w:rsid w:val="00663AF3"/>
    <w:rsid w:val="00666B6C"/>
    <w:rsid w:val="00670237"/>
    <w:rsid w:val="00682682"/>
    <w:rsid w:val="00682702"/>
    <w:rsid w:val="00682CAE"/>
    <w:rsid w:val="00692368"/>
    <w:rsid w:val="006A2EBC"/>
    <w:rsid w:val="006A5EA0"/>
    <w:rsid w:val="006A783B"/>
    <w:rsid w:val="006A7A52"/>
    <w:rsid w:val="006A7B33"/>
    <w:rsid w:val="006B2221"/>
    <w:rsid w:val="006B45E0"/>
    <w:rsid w:val="006B4E13"/>
    <w:rsid w:val="006B75DD"/>
    <w:rsid w:val="006C67E0"/>
    <w:rsid w:val="006C7ABA"/>
    <w:rsid w:val="006D0D60"/>
    <w:rsid w:val="006D1122"/>
    <w:rsid w:val="006D3C00"/>
    <w:rsid w:val="006D3DD0"/>
    <w:rsid w:val="006D6CF4"/>
    <w:rsid w:val="006D77FE"/>
    <w:rsid w:val="006E3675"/>
    <w:rsid w:val="006E4A7F"/>
    <w:rsid w:val="00704DF6"/>
    <w:rsid w:val="0070651C"/>
    <w:rsid w:val="007132A3"/>
    <w:rsid w:val="00716421"/>
    <w:rsid w:val="007214DF"/>
    <w:rsid w:val="00724EFB"/>
    <w:rsid w:val="007419C3"/>
    <w:rsid w:val="00744F22"/>
    <w:rsid w:val="007467A7"/>
    <w:rsid w:val="007469DD"/>
    <w:rsid w:val="0074741B"/>
    <w:rsid w:val="0074759E"/>
    <w:rsid w:val="007478EA"/>
    <w:rsid w:val="0075415C"/>
    <w:rsid w:val="00763502"/>
    <w:rsid w:val="00764F49"/>
    <w:rsid w:val="00771142"/>
    <w:rsid w:val="007813D1"/>
    <w:rsid w:val="00784670"/>
    <w:rsid w:val="00790218"/>
    <w:rsid w:val="00790591"/>
    <w:rsid w:val="007913AB"/>
    <w:rsid w:val="007914F7"/>
    <w:rsid w:val="007B1625"/>
    <w:rsid w:val="007B6301"/>
    <w:rsid w:val="007B706E"/>
    <w:rsid w:val="007B71EB"/>
    <w:rsid w:val="007B758A"/>
    <w:rsid w:val="007C6205"/>
    <w:rsid w:val="007C686A"/>
    <w:rsid w:val="007C728E"/>
    <w:rsid w:val="007D2C53"/>
    <w:rsid w:val="007D3D60"/>
    <w:rsid w:val="007E1980"/>
    <w:rsid w:val="007E4B76"/>
    <w:rsid w:val="007E5EA8"/>
    <w:rsid w:val="007F0CF1"/>
    <w:rsid w:val="007F12A5"/>
    <w:rsid w:val="007F4CF1"/>
    <w:rsid w:val="007F758D"/>
    <w:rsid w:val="007F7D52"/>
    <w:rsid w:val="00801A76"/>
    <w:rsid w:val="0080654C"/>
    <w:rsid w:val="008071C6"/>
    <w:rsid w:val="008153E8"/>
    <w:rsid w:val="00817A00"/>
    <w:rsid w:val="0082024E"/>
    <w:rsid w:val="008214A5"/>
    <w:rsid w:val="00835DB3"/>
    <w:rsid w:val="0083617B"/>
    <w:rsid w:val="008371BD"/>
    <w:rsid w:val="00837AB5"/>
    <w:rsid w:val="008504A8"/>
    <w:rsid w:val="0085282E"/>
    <w:rsid w:val="008549C6"/>
    <w:rsid w:val="0087137A"/>
    <w:rsid w:val="0087198C"/>
    <w:rsid w:val="00872C1F"/>
    <w:rsid w:val="00873B42"/>
    <w:rsid w:val="00882AAC"/>
    <w:rsid w:val="008856D8"/>
    <w:rsid w:val="00892E82"/>
    <w:rsid w:val="008C1B58"/>
    <w:rsid w:val="008C39AE"/>
    <w:rsid w:val="008C590D"/>
    <w:rsid w:val="008E031B"/>
    <w:rsid w:val="008E7029"/>
    <w:rsid w:val="008E7EF6"/>
    <w:rsid w:val="008F1F98"/>
    <w:rsid w:val="008F6758"/>
    <w:rsid w:val="009040DD"/>
    <w:rsid w:val="00905B47"/>
    <w:rsid w:val="0091331C"/>
    <w:rsid w:val="00915AC4"/>
    <w:rsid w:val="009279DE"/>
    <w:rsid w:val="00930116"/>
    <w:rsid w:val="0094212C"/>
    <w:rsid w:val="00954689"/>
    <w:rsid w:val="009617C9"/>
    <w:rsid w:val="00961C93"/>
    <w:rsid w:val="00965324"/>
    <w:rsid w:val="00967C01"/>
    <w:rsid w:val="0097091E"/>
    <w:rsid w:val="009760D3"/>
    <w:rsid w:val="00977132"/>
    <w:rsid w:val="00981A4B"/>
    <w:rsid w:val="00982501"/>
    <w:rsid w:val="009877D3"/>
    <w:rsid w:val="00994E8F"/>
    <w:rsid w:val="009951DC"/>
    <w:rsid w:val="0099591D"/>
    <w:rsid w:val="009959BB"/>
    <w:rsid w:val="00997158"/>
    <w:rsid w:val="009A3A7C"/>
    <w:rsid w:val="009A438B"/>
    <w:rsid w:val="009B2262"/>
    <w:rsid w:val="009B2ADB"/>
    <w:rsid w:val="009B603A"/>
    <w:rsid w:val="009C2D0E"/>
    <w:rsid w:val="009C3DAC"/>
    <w:rsid w:val="009C42E0"/>
    <w:rsid w:val="009D5362"/>
    <w:rsid w:val="009E1415"/>
    <w:rsid w:val="009E6116"/>
    <w:rsid w:val="009F58D0"/>
    <w:rsid w:val="00A02E43"/>
    <w:rsid w:val="00A058C1"/>
    <w:rsid w:val="00A065F9"/>
    <w:rsid w:val="00A07F34"/>
    <w:rsid w:val="00A22154"/>
    <w:rsid w:val="00A25C38"/>
    <w:rsid w:val="00A36BBE"/>
    <w:rsid w:val="00A4307A"/>
    <w:rsid w:val="00A47EBB"/>
    <w:rsid w:val="00A50405"/>
    <w:rsid w:val="00A51CDD"/>
    <w:rsid w:val="00A64A0C"/>
    <w:rsid w:val="00A6730D"/>
    <w:rsid w:val="00A71625"/>
    <w:rsid w:val="00A71B9B"/>
    <w:rsid w:val="00A751C7"/>
    <w:rsid w:val="00A77B3C"/>
    <w:rsid w:val="00A87844"/>
    <w:rsid w:val="00A91A37"/>
    <w:rsid w:val="00AA038C"/>
    <w:rsid w:val="00AA6D26"/>
    <w:rsid w:val="00AA7A09"/>
    <w:rsid w:val="00AB3B50"/>
    <w:rsid w:val="00AC05B1"/>
    <w:rsid w:val="00AC5F18"/>
    <w:rsid w:val="00AC78F2"/>
    <w:rsid w:val="00AD356C"/>
    <w:rsid w:val="00AE2914"/>
    <w:rsid w:val="00AE6D15"/>
    <w:rsid w:val="00B04182"/>
    <w:rsid w:val="00B06C52"/>
    <w:rsid w:val="00B07AE3"/>
    <w:rsid w:val="00B10F36"/>
    <w:rsid w:val="00B11430"/>
    <w:rsid w:val="00B1252F"/>
    <w:rsid w:val="00B353EB"/>
    <w:rsid w:val="00B439C4"/>
    <w:rsid w:val="00B4535E"/>
    <w:rsid w:val="00B52A8C"/>
    <w:rsid w:val="00B60DBE"/>
    <w:rsid w:val="00B636A8"/>
    <w:rsid w:val="00B665C6"/>
    <w:rsid w:val="00B805AF"/>
    <w:rsid w:val="00B81CE8"/>
    <w:rsid w:val="00B869EC"/>
    <w:rsid w:val="00B9397A"/>
    <w:rsid w:val="00B9633D"/>
    <w:rsid w:val="00BA0B75"/>
    <w:rsid w:val="00BA2EBE"/>
    <w:rsid w:val="00BA3863"/>
    <w:rsid w:val="00BB0F28"/>
    <w:rsid w:val="00BB458A"/>
    <w:rsid w:val="00BC2C8B"/>
    <w:rsid w:val="00BD00D3"/>
    <w:rsid w:val="00BD1659"/>
    <w:rsid w:val="00BD3AA9"/>
    <w:rsid w:val="00BD4A18"/>
    <w:rsid w:val="00BD6DB2"/>
    <w:rsid w:val="00BE11CF"/>
    <w:rsid w:val="00BE21AB"/>
    <w:rsid w:val="00BE55CB"/>
    <w:rsid w:val="00BF617A"/>
    <w:rsid w:val="00BF6FCE"/>
    <w:rsid w:val="00C006FC"/>
    <w:rsid w:val="00C0379D"/>
    <w:rsid w:val="00C03931"/>
    <w:rsid w:val="00C05FE3"/>
    <w:rsid w:val="00C2136D"/>
    <w:rsid w:val="00C214EE"/>
    <w:rsid w:val="00C2314B"/>
    <w:rsid w:val="00C24971"/>
    <w:rsid w:val="00C24D6A"/>
    <w:rsid w:val="00C26BE5"/>
    <w:rsid w:val="00C26E4D"/>
    <w:rsid w:val="00C27909"/>
    <w:rsid w:val="00C27B03"/>
    <w:rsid w:val="00C314E1"/>
    <w:rsid w:val="00C3221C"/>
    <w:rsid w:val="00C34397"/>
    <w:rsid w:val="00C3788B"/>
    <w:rsid w:val="00C4095D"/>
    <w:rsid w:val="00C60062"/>
    <w:rsid w:val="00C601D2"/>
    <w:rsid w:val="00C61F69"/>
    <w:rsid w:val="00C6283D"/>
    <w:rsid w:val="00C65BCC"/>
    <w:rsid w:val="00C66970"/>
    <w:rsid w:val="00C8691C"/>
    <w:rsid w:val="00C90E8E"/>
    <w:rsid w:val="00CA168A"/>
    <w:rsid w:val="00CA357E"/>
    <w:rsid w:val="00CA44F9"/>
    <w:rsid w:val="00CA4A69"/>
    <w:rsid w:val="00CB044E"/>
    <w:rsid w:val="00CC3E0C"/>
    <w:rsid w:val="00CC58D3"/>
    <w:rsid w:val="00CC784D"/>
    <w:rsid w:val="00CF0C77"/>
    <w:rsid w:val="00D0038E"/>
    <w:rsid w:val="00D0337B"/>
    <w:rsid w:val="00D079B2"/>
    <w:rsid w:val="00D114E9"/>
    <w:rsid w:val="00D33467"/>
    <w:rsid w:val="00D429C6"/>
    <w:rsid w:val="00D47748"/>
    <w:rsid w:val="00D54CC3"/>
    <w:rsid w:val="00D6041A"/>
    <w:rsid w:val="00D633EB"/>
    <w:rsid w:val="00D75F0C"/>
    <w:rsid w:val="00D82FF7"/>
    <w:rsid w:val="00D847FE"/>
    <w:rsid w:val="00D85358"/>
    <w:rsid w:val="00D964EA"/>
    <w:rsid w:val="00D966D0"/>
    <w:rsid w:val="00DA0C59"/>
    <w:rsid w:val="00DA2777"/>
    <w:rsid w:val="00DA3877"/>
    <w:rsid w:val="00DA3991"/>
    <w:rsid w:val="00DB0990"/>
    <w:rsid w:val="00DB7E6C"/>
    <w:rsid w:val="00DD5A29"/>
    <w:rsid w:val="00DD5D9D"/>
    <w:rsid w:val="00DE35CB"/>
    <w:rsid w:val="00DF21E9"/>
    <w:rsid w:val="00DF7A51"/>
    <w:rsid w:val="00E00F14"/>
    <w:rsid w:val="00E06386"/>
    <w:rsid w:val="00E2291A"/>
    <w:rsid w:val="00E24EB4"/>
    <w:rsid w:val="00E320ED"/>
    <w:rsid w:val="00E33315"/>
    <w:rsid w:val="00E33AFB"/>
    <w:rsid w:val="00E34218"/>
    <w:rsid w:val="00E41CF4"/>
    <w:rsid w:val="00E46282"/>
    <w:rsid w:val="00E5216E"/>
    <w:rsid w:val="00E5349A"/>
    <w:rsid w:val="00E56D39"/>
    <w:rsid w:val="00E71FE1"/>
    <w:rsid w:val="00E77F13"/>
    <w:rsid w:val="00E82344"/>
    <w:rsid w:val="00E84C82"/>
    <w:rsid w:val="00E84D64"/>
    <w:rsid w:val="00E87408"/>
    <w:rsid w:val="00E87AAF"/>
    <w:rsid w:val="00E914C4"/>
    <w:rsid w:val="00E934F5"/>
    <w:rsid w:val="00E96961"/>
    <w:rsid w:val="00EA2BCA"/>
    <w:rsid w:val="00EA72EC"/>
    <w:rsid w:val="00EB11CB"/>
    <w:rsid w:val="00EB275A"/>
    <w:rsid w:val="00EB786A"/>
    <w:rsid w:val="00EC1578"/>
    <w:rsid w:val="00EC1C72"/>
    <w:rsid w:val="00EC3CC9"/>
    <w:rsid w:val="00EC6240"/>
    <w:rsid w:val="00EC680A"/>
    <w:rsid w:val="00ED0F9C"/>
    <w:rsid w:val="00EE1ED6"/>
    <w:rsid w:val="00EE2BED"/>
    <w:rsid w:val="00EE374B"/>
    <w:rsid w:val="00EE7749"/>
    <w:rsid w:val="00F11BB5"/>
    <w:rsid w:val="00F1417B"/>
    <w:rsid w:val="00F34B99"/>
    <w:rsid w:val="00F50A60"/>
    <w:rsid w:val="00F52DAB"/>
    <w:rsid w:val="00F543F0"/>
    <w:rsid w:val="00F5443B"/>
    <w:rsid w:val="00F712B0"/>
    <w:rsid w:val="00F73264"/>
    <w:rsid w:val="00F80E09"/>
    <w:rsid w:val="00F81D29"/>
    <w:rsid w:val="00F91C4D"/>
    <w:rsid w:val="00F92FD9"/>
    <w:rsid w:val="00FA2A3B"/>
    <w:rsid w:val="00FA6684"/>
    <w:rsid w:val="00FA731E"/>
    <w:rsid w:val="00FB2B38"/>
    <w:rsid w:val="00FC0971"/>
    <w:rsid w:val="00FC6358"/>
    <w:rsid w:val="00FD01CF"/>
    <w:rsid w:val="00FD320D"/>
    <w:rsid w:val="00FE23DE"/>
    <w:rsid w:val="20E940DE"/>
    <w:rsid w:val="5F0C795F"/>
    <w:rsid w:val="65FE5A1C"/>
    <w:rsid w:val="6A4F6DA9"/>
    <w:rsid w:val="737E7BF3"/>
    <w:rsid w:val="794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2F8C4B"/>
  <w15:chartTrackingRefBased/>
  <w15:docId w15:val="{E3C1F703-1E2F-4F55-AAE2-8B8C1704B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caption" w:qFormat="1"/>
    <w:lsdException w:name="footnote reference" w:semiHidden="1"/>
    <w:lsdException w:name="endnote reference" w:semiHidden="1"/>
    <w:lsdException w:name="endnote text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fc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fd">
    <w:name w:val="Default Paragraph Font"/>
    <w:uiPriority w:val="1"/>
    <w:semiHidden/>
    <w:unhideWhenUsed/>
  </w:style>
  <w:style w:type="table" w:default="1" w:styleId="af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">
    <w:name w:val="No List"/>
    <w:uiPriority w:val="99"/>
    <w:semiHidden/>
    <w:unhideWhenUsed/>
  </w:style>
  <w:style w:type="character" w:styleId="aff0">
    <w:name w:val="footnote reference"/>
    <w:semiHidden/>
    <w:rPr>
      <w:vertAlign w:val="superscript"/>
    </w:rPr>
  </w:style>
  <w:style w:type="character" w:styleId="aff1">
    <w:name w:val="FollowedHyperlink"/>
    <w:rPr>
      <w:color w:val="800080"/>
      <w:u w:val="single"/>
    </w:rPr>
  </w:style>
  <w:style w:type="character" w:customStyle="1" w:styleId="Char">
    <w:name w:val="附录公式 Char"/>
    <w:basedOn w:val="Char0"/>
    <w:link w:val="aff2"/>
    <w:rPr>
      <w:rFonts w:ascii="宋体"/>
      <w:sz w:val="21"/>
      <w:lang w:val="en-US" w:eastAsia="zh-CN" w:bidi="ar-SA"/>
    </w:rPr>
  </w:style>
  <w:style w:type="character" w:styleId="aff3">
    <w:name w:val="endnote reference"/>
    <w:semiHidden/>
    <w:rPr>
      <w:vertAlign w:val="superscript"/>
    </w:rPr>
  </w:style>
  <w:style w:type="character" w:styleId="aff4">
    <w:name w:val="Hyperlink"/>
    <w:rPr>
      <w:color w:val="0000FF"/>
      <w:spacing w:val="0"/>
      <w:w w:val="100"/>
      <w:szCs w:val="21"/>
      <w:u w:val="single"/>
      <w:lang w:val="en-US" w:eastAsia="zh-CN"/>
    </w:rPr>
  </w:style>
  <w:style w:type="character" w:styleId="aff5">
    <w:name w:val="page number"/>
    <w:rPr>
      <w:rFonts w:ascii="Times New Roman" w:eastAsia="宋体" w:hAnsi="Times New Roman"/>
      <w:sz w:val="18"/>
    </w:rPr>
  </w:style>
  <w:style w:type="character" w:customStyle="1" w:styleId="Char0">
    <w:name w:val="段 Char"/>
    <w:link w:val="aff6"/>
    <w:rPr>
      <w:rFonts w:ascii="宋体"/>
      <w:sz w:val="21"/>
      <w:lang w:val="en-US" w:eastAsia="zh-CN" w:bidi="ar-SA"/>
    </w:rPr>
  </w:style>
  <w:style w:type="character" w:customStyle="1" w:styleId="aff7">
    <w:name w:val="发布"/>
    <w:rPr>
      <w:rFonts w:ascii="黑体" w:eastAsia="黑体"/>
      <w:spacing w:val="85"/>
      <w:w w:val="100"/>
      <w:position w:val="3"/>
      <w:sz w:val="28"/>
      <w:szCs w:val="28"/>
    </w:rPr>
  </w:style>
  <w:style w:type="character" w:customStyle="1" w:styleId="Char1">
    <w:name w:val="首示例 Char"/>
    <w:link w:val="a0"/>
    <w:rPr>
      <w:rFonts w:ascii="宋体" w:hAnsi="宋体"/>
      <w:kern w:val="2"/>
      <w:sz w:val="18"/>
      <w:szCs w:val="18"/>
      <w:lang w:val="en-US" w:eastAsia="zh-CN" w:bidi="ar-SA"/>
    </w:rPr>
  </w:style>
  <w:style w:type="paragraph" w:styleId="TOC5">
    <w:name w:val="toc 5"/>
    <w:basedOn w:val="afc"/>
    <w:next w:val="afc"/>
    <w:semiHidden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TOC7">
    <w:name w:val="toc 7"/>
    <w:basedOn w:val="afc"/>
    <w:next w:val="afc"/>
    <w:semiHidden/>
    <w:pPr>
      <w:tabs>
        <w:tab w:val="right" w:leader="dot" w:pos="9241"/>
      </w:tabs>
      <w:ind w:firstLineChars="500" w:firstLine="500"/>
      <w:jc w:val="left"/>
    </w:pPr>
    <w:rPr>
      <w:rFonts w:ascii="宋体"/>
      <w:szCs w:val="21"/>
    </w:rPr>
  </w:style>
  <w:style w:type="paragraph" w:styleId="TOC3">
    <w:name w:val="toc 3"/>
    <w:basedOn w:val="afc"/>
    <w:next w:val="afc"/>
    <w:semiHidden/>
    <w:pPr>
      <w:tabs>
        <w:tab w:val="right" w:leader="dot" w:pos="9241"/>
      </w:tabs>
      <w:ind w:firstLineChars="100" w:firstLine="100"/>
      <w:jc w:val="left"/>
    </w:pPr>
    <w:rPr>
      <w:rFonts w:ascii="宋体"/>
      <w:szCs w:val="21"/>
    </w:rPr>
  </w:style>
  <w:style w:type="paragraph" w:styleId="8">
    <w:name w:val="index 8"/>
    <w:basedOn w:val="afc"/>
    <w:next w:val="afc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5">
    <w:name w:val="index 5"/>
    <w:basedOn w:val="afc"/>
    <w:next w:val="afc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6">
    <w:name w:val="index 6"/>
    <w:basedOn w:val="afc"/>
    <w:next w:val="afc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aff8">
    <w:name w:val="Document Map"/>
    <w:basedOn w:val="afc"/>
    <w:semiHidden/>
    <w:pPr>
      <w:shd w:val="clear" w:color="auto" w:fill="000080"/>
    </w:pPr>
  </w:style>
  <w:style w:type="paragraph" w:styleId="aff9">
    <w:name w:val="caption"/>
    <w:basedOn w:val="afc"/>
    <w:next w:val="afc"/>
    <w:qFormat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4">
    <w:name w:val="注×：（正文）"/>
    <w:pPr>
      <w:numPr>
        <w:numId w:val="1"/>
      </w:numPr>
      <w:jc w:val="both"/>
    </w:pPr>
    <w:rPr>
      <w:rFonts w:ascii="宋体"/>
      <w:sz w:val="18"/>
      <w:szCs w:val="18"/>
    </w:rPr>
  </w:style>
  <w:style w:type="paragraph" w:customStyle="1" w:styleId="aff6">
    <w:name w:val="段"/>
    <w:link w:val="Char0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customStyle="1" w:styleId="a7">
    <w:name w:val="二级条标题"/>
    <w:basedOn w:val="a6"/>
    <w:next w:val="aff6"/>
    <w:pPr>
      <w:numPr>
        <w:ilvl w:val="2"/>
      </w:numPr>
      <w:spacing w:before="50" w:after="50"/>
      <w:outlineLvl w:val="3"/>
    </w:pPr>
  </w:style>
  <w:style w:type="paragraph" w:customStyle="1" w:styleId="af5">
    <w:name w:val="附录表标题"/>
    <w:basedOn w:val="afc"/>
    <w:next w:val="aff6"/>
    <w:pPr>
      <w:numPr>
        <w:ilvl w:val="1"/>
        <w:numId w:val="3"/>
      </w:numPr>
      <w:tabs>
        <w:tab w:val="left" w:pos="180"/>
      </w:tabs>
      <w:spacing w:beforeLines="50" w:before="50" w:afterLines="50" w:after="50"/>
      <w:ind w:left="0" w:firstLine="0"/>
      <w:jc w:val="center"/>
    </w:pPr>
    <w:rPr>
      <w:rFonts w:ascii="黑体" w:eastAsia="黑体"/>
      <w:szCs w:val="21"/>
    </w:rPr>
  </w:style>
  <w:style w:type="paragraph" w:customStyle="1" w:styleId="affa">
    <w:name w:val="附录二级无"/>
    <w:basedOn w:val="affb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fc">
    <w:name w:val="标准书眉_偶数页"/>
    <w:basedOn w:val="affd"/>
    <w:next w:val="afc"/>
    <w:pPr>
      <w:jc w:val="left"/>
    </w:pPr>
  </w:style>
  <w:style w:type="paragraph" w:customStyle="1" w:styleId="a5">
    <w:name w:val="章标题"/>
    <w:next w:val="aff6"/>
    <w:pPr>
      <w:numPr>
        <w:numId w:val="2"/>
      </w:numPr>
      <w:spacing w:beforeLines="100" w:before="312" w:afterLines="100" w:after="312"/>
      <w:jc w:val="both"/>
      <w:outlineLvl w:val="1"/>
    </w:pPr>
    <w:rPr>
      <w:rFonts w:ascii="黑体" w:eastAsia="黑体"/>
      <w:sz w:val="21"/>
    </w:rPr>
  </w:style>
  <w:style w:type="paragraph" w:customStyle="1" w:styleId="affe">
    <w:name w:val="列项说明"/>
    <w:basedOn w:val="afc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">
    <w:name w:val="示例内容"/>
    <w:pPr>
      <w:ind w:firstLineChars="200" w:firstLine="200"/>
    </w:pPr>
    <w:rPr>
      <w:rFonts w:ascii="宋体"/>
      <w:sz w:val="18"/>
      <w:szCs w:val="18"/>
    </w:rPr>
  </w:style>
  <w:style w:type="paragraph" w:styleId="4">
    <w:name w:val="index 4"/>
    <w:basedOn w:val="afc"/>
    <w:next w:val="afc"/>
    <w:pPr>
      <w:ind w:left="840" w:hanging="210"/>
      <w:jc w:val="left"/>
    </w:pPr>
    <w:rPr>
      <w:rFonts w:ascii="Calibri" w:hAnsi="Calibri"/>
      <w:sz w:val="20"/>
      <w:szCs w:val="20"/>
    </w:rPr>
  </w:style>
  <w:style w:type="paragraph" w:customStyle="1" w:styleId="afff0">
    <w:name w:val="附录四级条标题"/>
    <w:basedOn w:val="afff1"/>
    <w:next w:val="aff6"/>
    <w:pPr>
      <w:numPr>
        <w:ilvl w:val="5"/>
      </w:numPr>
      <w:outlineLvl w:val="5"/>
    </w:pPr>
  </w:style>
  <w:style w:type="paragraph" w:styleId="TOC8">
    <w:name w:val="toc 8"/>
    <w:basedOn w:val="afc"/>
    <w:next w:val="afc"/>
    <w:semiHidden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3">
    <w:name w:val="index 3"/>
    <w:basedOn w:val="afc"/>
    <w:next w:val="afc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afff2">
    <w:name w:val="header"/>
    <w:basedOn w:val="afc"/>
    <w:pPr>
      <w:snapToGrid w:val="0"/>
      <w:jc w:val="left"/>
    </w:pPr>
    <w:rPr>
      <w:sz w:val="18"/>
      <w:szCs w:val="18"/>
    </w:rPr>
  </w:style>
  <w:style w:type="paragraph" w:styleId="afff3">
    <w:name w:val="endnote text"/>
    <w:basedOn w:val="afc"/>
    <w:semiHidden/>
    <w:pPr>
      <w:snapToGrid w:val="0"/>
      <w:jc w:val="left"/>
    </w:pPr>
  </w:style>
  <w:style w:type="paragraph" w:styleId="TOC9">
    <w:name w:val="toc 9"/>
    <w:basedOn w:val="afc"/>
    <w:next w:val="afc"/>
    <w:semiHidden/>
    <w:pPr>
      <w:ind w:left="1470"/>
      <w:jc w:val="left"/>
    </w:pPr>
    <w:rPr>
      <w:sz w:val="20"/>
      <w:szCs w:val="20"/>
    </w:rPr>
  </w:style>
  <w:style w:type="paragraph" w:customStyle="1" w:styleId="2">
    <w:name w:val="封面标准英文名称2"/>
    <w:basedOn w:val="afff4"/>
    <w:pPr>
      <w:framePr w:wrap="around" w:y="4469"/>
    </w:pPr>
  </w:style>
  <w:style w:type="paragraph" w:styleId="af0">
    <w:name w:val="footnote text"/>
    <w:basedOn w:val="afc"/>
    <w:pPr>
      <w:numPr>
        <w:numId w:val="5"/>
      </w:numPr>
      <w:tabs>
        <w:tab w:val="left" w:pos="0"/>
      </w:tabs>
      <w:snapToGrid w:val="0"/>
      <w:jc w:val="left"/>
    </w:pPr>
    <w:rPr>
      <w:rFonts w:ascii="宋体"/>
      <w:sz w:val="18"/>
      <w:szCs w:val="18"/>
    </w:rPr>
  </w:style>
  <w:style w:type="paragraph" w:styleId="1">
    <w:name w:val="index 1"/>
    <w:basedOn w:val="afc"/>
    <w:next w:val="aff6"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afff5">
    <w:name w:val="一级无"/>
    <w:basedOn w:val="a6"/>
    <w:pPr>
      <w:spacing w:beforeLines="0" w:before="0" w:afterLines="0" w:after="0"/>
    </w:pPr>
    <w:rPr>
      <w:rFonts w:ascii="宋体" w:eastAsia="宋体"/>
    </w:rPr>
  </w:style>
  <w:style w:type="paragraph" w:styleId="afff6">
    <w:name w:val="footer"/>
    <w:basedOn w:val="afc"/>
    <w:pPr>
      <w:snapToGrid w:val="0"/>
      <w:ind w:rightChars="100" w:right="210"/>
      <w:jc w:val="right"/>
    </w:pPr>
    <w:rPr>
      <w:sz w:val="18"/>
      <w:szCs w:val="18"/>
    </w:rPr>
  </w:style>
  <w:style w:type="paragraph" w:styleId="20">
    <w:name w:val="index 2"/>
    <w:basedOn w:val="afc"/>
    <w:next w:val="afc"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TOC6">
    <w:name w:val="toc 6"/>
    <w:basedOn w:val="afc"/>
    <w:next w:val="afc"/>
    <w:semiHidden/>
    <w:pPr>
      <w:tabs>
        <w:tab w:val="right" w:leader="dot" w:pos="9241"/>
      </w:tabs>
      <w:ind w:firstLineChars="400" w:firstLine="400"/>
      <w:jc w:val="left"/>
    </w:pPr>
    <w:rPr>
      <w:rFonts w:ascii="宋体"/>
      <w:szCs w:val="21"/>
    </w:rPr>
  </w:style>
  <w:style w:type="paragraph" w:styleId="TOC1">
    <w:name w:val="toc 1"/>
    <w:basedOn w:val="afc"/>
    <w:next w:val="afc"/>
    <w:semiHidden/>
    <w:pPr>
      <w:tabs>
        <w:tab w:val="right" w:leader="dot" w:pos="9242"/>
      </w:tabs>
      <w:spacing w:beforeLines="25" w:before="25" w:afterLines="25" w:after="25"/>
      <w:jc w:val="left"/>
    </w:pPr>
    <w:rPr>
      <w:rFonts w:ascii="宋体"/>
      <w:szCs w:val="21"/>
    </w:rPr>
  </w:style>
  <w:style w:type="paragraph" w:styleId="TOC4">
    <w:name w:val="toc 4"/>
    <w:basedOn w:val="afc"/>
    <w:next w:val="afc"/>
    <w:semiHidden/>
    <w:pPr>
      <w:tabs>
        <w:tab w:val="right" w:leader="dot" w:pos="9241"/>
      </w:tabs>
      <w:ind w:firstLineChars="200" w:firstLine="200"/>
      <w:jc w:val="left"/>
    </w:pPr>
    <w:rPr>
      <w:rFonts w:ascii="宋体"/>
      <w:szCs w:val="21"/>
    </w:rPr>
  </w:style>
  <w:style w:type="paragraph" w:customStyle="1" w:styleId="21">
    <w:name w:val="封面标准文稿类别2"/>
    <w:basedOn w:val="afff7"/>
    <w:pPr>
      <w:framePr w:wrap="around" w:y="4469"/>
    </w:pPr>
  </w:style>
  <w:style w:type="paragraph" w:styleId="7">
    <w:name w:val="index 7"/>
    <w:basedOn w:val="afc"/>
    <w:next w:val="afc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afff8">
    <w:name w:val="index heading"/>
    <w:basedOn w:val="afc"/>
    <w:next w:val="1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9">
    <w:name w:val="index 9"/>
    <w:basedOn w:val="afc"/>
    <w:next w:val="afc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TOC2">
    <w:name w:val="toc 2"/>
    <w:basedOn w:val="afc"/>
    <w:next w:val="afc"/>
    <w:semiHidden/>
    <w:pPr>
      <w:tabs>
        <w:tab w:val="right" w:leader="dot" w:pos="9242"/>
      </w:tabs>
    </w:pPr>
    <w:rPr>
      <w:rFonts w:ascii="宋体"/>
      <w:szCs w:val="21"/>
    </w:rPr>
  </w:style>
  <w:style w:type="paragraph" w:customStyle="1" w:styleId="a6">
    <w:name w:val="一级条标题"/>
    <w:next w:val="aff6"/>
    <w:pPr>
      <w:numPr>
        <w:ilvl w:val="1"/>
        <w:numId w:val="2"/>
      </w:numPr>
      <w:spacing w:beforeLines="50" w:before="156" w:afterLines="50" w:after="156"/>
      <w:outlineLvl w:val="2"/>
    </w:pPr>
    <w:rPr>
      <w:rFonts w:ascii="黑体" w:eastAsia="黑体"/>
      <w:sz w:val="21"/>
      <w:szCs w:val="21"/>
    </w:rPr>
  </w:style>
  <w:style w:type="paragraph" w:customStyle="1" w:styleId="af7">
    <w:name w:val="附录标识"/>
    <w:basedOn w:val="afc"/>
    <w:next w:val="aff6"/>
    <w:pPr>
      <w:keepNext/>
      <w:widowControl/>
      <w:numPr>
        <w:numId w:val="4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">
    <w:name w:val="列项◆（三级）"/>
    <w:basedOn w:val="afc"/>
    <w:pPr>
      <w:numPr>
        <w:ilvl w:val="2"/>
        <w:numId w:val="6"/>
      </w:numPr>
      <w:tabs>
        <w:tab w:val="left" w:pos="1678"/>
      </w:tabs>
    </w:pPr>
    <w:rPr>
      <w:rFonts w:ascii="宋体"/>
      <w:szCs w:val="21"/>
    </w:rPr>
  </w:style>
  <w:style w:type="paragraph" w:customStyle="1" w:styleId="afff9">
    <w:name w:val="二级无"/>
    <w:basedOn w:val="a7"/>
    <w:pPr>
      <w:spacing w:beforeLines="0" w:before="0" w:afterLines="0" w:after="0"/>
    </w:pPr>
    <w:rPr>
      <w:rFonts w:ascii="宋体" w:eastAsia="宋体"/>
    </w:rPr>
  </w:style>
  <w:style w:type="paragraph" w:customStyle="1" w:styleId="a">
    <w:name w:val="注×："/>
    <w:pPr>
      <w:widowControl w:val="0"/>
      <w:numPr>
        <w:numId w:val="7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f3">
    <w:name w:val="示例×："/>
    <w:basedOn w:val="a5"/>
    <w:qFormat/>
    <w:pPr>
      <w:numPr>
        <w:numId w:val="8"/>
      </w:numPr>
      <w:spacing w:beforeLines="0" w:before="0" w:afterLines="0" w:after="0"/>
      <w:outlineLvl w:val="9"/>
    </w:pPr>
    <w:rPr>
      <w:rFonts w:ascii="宋体" w:eastAsia="宋体"/>
      <w:sz w:val="18"/>
      <w:szCs w:val="18"/>
    </w:rPr>
  </w:style>
  <w:style w:type="paragraph" w:customStyle="1" w:styleId="afffa">
    <w:name w:val="标准书眉一"/>
    <w:pPr>
      <w:jc w:val="both"/>
    </w:pPr>
  </w:style>
  <w:style w:type="paragraph" w:customStyle="1" w:styleId="afb">
    <w:name w:val="注："/>
    <w:next w:val="aff6"/>
    <w:pPr>
      <w:widowControl w:val="0"/>
      <w:numPr>
        <w:numId w:val="9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9">
    <w:name w:val="五级条标题"/>
    <w:basedOn w:val="a8"/>
    <w:next w:val="aff6"/>
    <w:pPr>
      <w:numPr>
        <w:ilvl w:val="5"/>
      </w:numPr>
      <w:outlineLvl w:val="6"/>
    </w:pPr>
  </w:style>
  <w:style w:type="paragraph" w:customStyle="1" w:styleId="afffb">
    <w:name w:val="编号列项（三级）"/>
    <w:rPr>
      <w:rFonts w:ascii="宋体"/>
      <w:sz w:val="21"/>
    </w:rPr>
  </w:style>
  <w:style w:type="paragraph" w:customStyle="1" w:styleId="af4">
    <w:name w:val="附录表标号"/>
    <w:basedOn w:val="afc"/>
    <w:next w:val="aff6"/>
    <w:pPr>
      <w:numPr>
        <w:numId w:val="3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1">
    <w:name w:val="示例"/>
    <w:next w:val="afff"/>
    <w:pPr>
      <w:widowControl w:val="0"/>
      <w:numPr>
        <w:numId w:val="10"/>
      </w:numPr>
      <w:jc w:val="both"/>
    </w:pPr>
    <w:rPr>
      <w:rFonts w:ascii="宋体"/>
      <w:sz w:val="18"/>
      <w:szCs w:val="18"/>
    </w:rPr>
  </w:style>
  <w:style w:type="paragraph" w:customStyle="1" w:styleId="afffc">
    <w:name w:val="附录四级无"/>
    <w:basedOn w:val="afff0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ffd">
    <w:name w:val="三级条标题"/>
    <w:basedOn w:val="a7"/>
    <w:next w:val="aff6"/>
    <w:pPr>
      <w:numPr>
        <w:ilvl w:val="0"/>
        <w:numId w:val="0"/>
      </w:numPr>
      <w:outlineLvl w:val="4"/>
    </w:pPr>
  </w:style>
  <w:style w:type="paragraph" w:customStyle="1" w:styleId="ae">
    <w:name w:val="列项●（二级）"/>
    <w:pPr>
      <w:numPr>
        <w:ilvl w:val="1"/>
        <w:numId w:val="6"/>
      </w:numPr>
      <w:tabs>
        <w:tab w:val="left" w:pos="760"/>
        <w:tab w:val="left" w:pos="840"/>
      </w:tabs>
      <w:jc w:val="both"/>
    </w:pPr>
    <w:rPr>
      <w:rFonts w:ascii="宋体"/>
      <w:sz w:val="21"/>
    </w:rPr>
  </w:style>
  <w:style w:type="paragraph" w:customStyle="1" w:styleId="afffe">
    <w:name w:val="附录三级无"/>
    <w:basedOn w:val="afff1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fff">
    <w:name w:val="其他标准标志"/>
    <w:basedOn w:val="affff0"/>
    <w:pPr>
      <w:framePr w:w="6101" w:wrap="around" w:vAnchor="page" w:hAnchor="page" w:x="4673" w:y="942"/>
    </w:pPr>
    <w:rPr>
      <w:w w:val="130"/>
    </w:rPr>
  </w:style>
  <w:style w:type="paragraph" w:customStyle="1" w:styleId="affff1">
    <w:name w:val="目次、索引正文"/>
    <w:pPr>
      <w:spacing w:line="320" w:lineRule="exact"/>
      <w:jc w:val="both"/>
    </w:pPr>
    <w:rPr>
      <w:rFonts w:ascii="宋体"/>
      <w:sz w:val="21"/>
    </w:rPr>
  </w:style>
  <w:style w:type="paragraph" w:customStyle="1" w:styleId="affff2">
    <w:name w:val="标准书脚_奇数页"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ffff3">
    <w:name w:val="封面正文"/>
    <w:pPr>
      <w:jc w:val="both"/>
    </w:pPr>
  </w:style>
  <w:style w:type="paragraph" w:customStyle="1" w:styleId="af2">
    <w:name w:val="数字编号列项（二级）"/>
    <w:pPr>
      <w:numPr>
        <w:ilvl w:val="1"/>
        <w:numId w:val="11"/>
      </w:numPr>
      <w:tabs>
        <w:tab w:val="left" w:pos="1260"/>
      </w:tabs>
      <w:jc w:val="both"/>
    </w:pPr>
    <w:rPr>
      <w:rFonts w:ascii="宋体"/>
      <w:sz w:val="21"/>
    </w:rPr>
  </w:style>
  <w:style w:type="paragraph" w:customStyle="1" w:styleId="ad">
    <w:name w:val="列项——（一级）"/>
    <w:pPr>
      <w:widowControl w:val="0"/>
      <w:numPr>
        <w:numId w:val="6"/>
      </w:numPr>
      <w:jc w:val="both"/>
    </w:pPr>
    <w:rPr>
      <w:rFonts w:ascii="宋体"/>
      <w:sz w:val="21"/>
    </w:rPr>
  </w:style>
  <w:style w:type="paragraph" w:customStyle="1" w:styleId="a8">
    <w:name w:val="四级条标题"/>
    <w:basedOn w:val="afffd"/>
    <w:next w:val="aff6"/>
    <w:pPr>
      <w:numPr>
        <w:ilvl w:val="4"/>
        <w:numId w:val="2"/>
      </w:numPr>
      <w:outlineLvl w:val="5"/>
    </w:pPr>
  </w:style>
  <w:style w:type="paragraph" w:customStyle="1" w:styleId="affff4">
    <w:name w:val="标准书脚_偶数页"/>
    <w:pPr>
      <w:spacing w:before="120"/>
      <w:ind w:left="221"/>
    </w:pPr>
    <w:rPr>
      <w:rFonts w:ascii="宋体"/>
      <w:sz w:val="18"/>
      <w:szCs w:val="18"/>
    </w:rPr>
  </w:style>
  <w:style w:type="paragraph" w:customStyle="1" w:styleId="afff1">
    <w:name w:val="附录三级条标题"/>
    <w:basedOn w:val="affb"/>
    <w:next w:val="aff6"/>
    <w:pPr>
      <w:outlineLvl w:val="4"/>
    </w:pPr>
  </w:style>
  <w:style w:type="paragraph" w:customStyle="1" w:styleId="aa">
    <w:name w:val="注：（正文）"/>
    <w:basedOn w:val="afb"/>
    <w:next w:val="aff6"/>
    <w:pPr>
      <w:numPr>
        <w:numId w:val="12"/>
      </w:numPr>
    </w:pPr>
  </w:style>
  <w:style w:type="paragraph" w:customStyle="1" w:styleId="affb">
    <w:name w:val="附录二级条标题"/>
    <w:basedOn w:val="afc"/>
    <w:next w:val="aff6"/>
    <w:pPr>
      <w:widowControl/>
      <w:tabs>
        <w:tab w:val="left" w:pos="360"/>
      </w:tabs>
      <w:wordWrap w:val="0"/>
      <w:overflowPunct w:val="0"/>
      <w:autoSpaceDE w:val="0"/>
      <w:autoSpaceDN w:val="0"/>
      <w:spacing w:beforeLines="50" w:before="50" w:afterLines="50" w:after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1">
    <w:name w:val="字母编号列项（一级）"/>
    <w:pPr>
      <w:numPr>
        <w:numId w:val="11"/>
      </w:numPr>
      <w:tabs>
        <w:tab w:val="left" w:pos="840"/>
      </w:tabs>
      <w:jc w:val="both"/>
    </w:pPr>
    <w:rPr>
      <w:rFonts w:ascii="宋体"/>
      <w:sz w:val="21"/>
    </w:rPr>
  </w:style>
  <w:style w:type="paragraph" w:customStyle="1" w:styleId="af9">
    <w:name w:val="附录字母编号列项（一级）"/>
    <w:qFormat/>
    <w:pPr>
      <w:numPr>
        <w:numId w:val="13"/>
      </w:numPr>
      <w:tabs>
        <w:tab w:val="left" w:pos="839"/>
      </w:tabs>
    </w:pPr>
    <w:rPr>
      <w:rFonts w:ascii="宋体"/>
      <w:sz w:val="21"/>
    </w:rPr>
  </w:style>
  <w:style w:type="paragraph" w:customStyle="1" w:styleId="affff5">
    <w:name w:val="参考文献"/>
    <w:basedOn w:val="afc"/>
    <w:next w:val="aff6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8">
    <w:name w:val="附录章标题"/>
    <w:next w:val="aff6"/>
    <w:pPr>
      <w:numPr>
        <w:ilvl w:val="1"/>
        <w:numId w:val="4"/>
      </w:numPr>
      <w:tabs>
        <w:tab w:val="left" w:pos="360"/>
      </w:tabs>
      <w:wordWrap w:val="0"/>
      <w:overflowPunct w:val="0"/>
      <w:autoSpaceDE w:val="0"/>
      <w:spacing w:beforeLines="100" w:before="100" w:afterLines="100" w:after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fff6">
    <w:name w:val="标准称谓"/>
    <w:next w:val="afc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48"/>
    </w:rPr>
  </w:style>
  <w:style w:type="paragraph" w:customStyle="1" w:styleId="ab">
    <w:name w:val="附录图标号"/>
    <w:basedOn w:val="afc"/>
    <w:pPr>
      <w:keepNext/>
      <w:pageBreakBefore/>
      <w:widowControl/>
      <w:numPr>
        <w:numId w:val="14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ffff0">
    <w:name w:val="标准标志"/>
    <w:next w:val="afc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b/>
      <w:w w:val="170"/>
      <w:sz w:val="96"/>
      <w:szCs w:val="96"/>
    </w:rPr>
  </w:style>
  <w:style w:type="paragraph" w:customStyle="1" w:styleId="affff7">
    <w:name w:val="目次、标准名称标题"/>
    <w:basedOn w:val="afc"/>
    <w:next w:val="aff6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ffff8">
    <w:name w:val="封面标准代替信息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/>
      <w:sz w:val="21"/>
      <w:szCs w:val="21"/>
    </w:rPr>
  </w:style>
  <w:style w:type="paragraph" w:customStyle="1" w:styleId="affd">
    <w:name w:val="标准书眉_奇数页"/>
    <w:next w:val="afc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sz w:val="21"/>
      <w:szCs w:val="21"/>
    </w:rPr>
  </w:style>
  <w:style w:type="paragraph" w:customStyle="1" w:styleId="affff9">
    <w:name w:val="前言、引言标题"/>
    <w:next w:val="aff6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fa">
    <w:name w:val="附录标题"/>
    <w:basedOn w:val="aff6"/>
    <w:next w:val="aff6"/>
    <w:pPr>
      <w:ind w:firstLineChars="0" w:firstLine="0"/>
      <w:jc w:val="center"/>
    </w:pPr>
    <w:rPr>
      <w:rFonts w:ascii="黑体" w:eastAsia="黑体"/>
    </w:rPr>
  </w:style>
  <w:style w:type="paragraph" w:customStyle="1" w:styleId="22">
    <w:name w:val="封面标准号2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ffffb">
    <w:name w:val="参考文献、索引标题"/>
    <w:basedOn w:val="afc"/>
    <w:next w:val="aff6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c">
    <w:name w:val="发布部门"/>
    <w:next w:val="aff6"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sz w:val="28"/>
    </w:rPr>
  </w:style>
  <w:style w:type="paragraph" w:customStyle="1" w:styleId="affffd">
    <w:name w:val="发布日期"/>
    <w:pPr>
      <w:framePr w:w="3997" w:h="471" w:hRule="exact" w:vSpace="181" w:wrap="around" w:hAnchor="page" w:x="7089" w:y="14097" w:anchorLock="1"/>
    </w:pPr>
    <w:rPr>
      <w:rFonts w:eastAsia="黑体"/>
      <w:sz w:val="28"/>
    </w:rPr>
  </w:style>
  <w:style w:type="paragraph" w:customStyle="1" w:styleId="affffe">
    <w:name w:val="其他标准称谓"/>
    <w:next w:val="afc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10">
    <w:name w:val="封面标准号1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fff">
    <w:name w:val="封面标准名称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4">
    <w:name w:val="封面标准英文名称"/>
    <w:basedOn w:val="afffff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ff0">
    <w:name w:val="封面一致性程度标识"/>
    <w:basedOn w:val="afff4"/>
    <w:pPr>
      <w:framePr w:wrap="around"/>
      <w:spacing w:before="440"/>
    </w:pPr>
    <w:rPr>
      <w:rFonts w:ascii="宋体" w:eastAsia="宋体"/>
    </w:rPr>
  </w:style>
  <w:style w:type="paragraph" w:customStyle="1" w:styleId="afff7">
    <w:name w:val="封面标准文稿类别"/>
    <w:basedOn w:val="afffff0"/>
    <w:pPr>
      <w:framePr w:wrap="around"/>
      <w:spacing w:after="160" w:line="240" w:lineRule="auto"/>
    </w:pPr>
    <w:rPr>
      <w:sz w:val="24"/>
    </w:rPr>
  </w:style>
  <w:style w:type="paragraph" w:customStyle="1" w:styleId="afffff1">
    <w:name w:val="封面标准文稿编辑信息"/>
    <w:basedOn w:val="afff7"/>
    <w:pPr>
      <w:framePr w:wrap="around"/>
      <w:spacing w:before="180" w:line="180" w:lineRule="exact"/>
    </w:pPr>
    <w:rPr>
      <w:sz w:val="21"/>
    </w:rPr>
  </w:style>
  <w:style w:type="paragraph" w:customStyle="1" w:styleId="aff2">
    <w:name w:val="附录公式"/>
    <w:basedOn w:val="aff6"/>
    <w:next w:val="aff6"/>
    <w:link w:val="Char"/>
    <w:qFormat/>
  </w:style>
  <w:style w:type="paragraph" w:customStyle="1" w:styleId="afffff2">
    <w:name w:val="附录公式编号制表符"/>
    <w:basedOn w:val="afc"/>
    <w:next w:val="aff6"/>
    <w:qFormat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afa">
    <w:name w:val="附录数字编号列项（二级）"/>
    <w:qFormat/>
    <w:pPr>
      <w:numPr>
        <w:ilvl w:val="1"/>
        <w:numId w:val="13"/>
      </w:numPr>
      <w:tabs>
        <w:tab w:val="left" w:pos="840"/>
      </w:tabs>
    </w:pPr>
    <w:rPr>
      <w:rFonts w:ascii="宋体"/>
      <w:sz w:val="21"/>
    </w:rPr>
  </w:style>
  <w:style w:type="paragraph" w:customStyle="1" w:styleId="afffff3">
    <w:name w:val="图标脚注说明"/>
    <w:basedOn w:val="aff6"/>
    <w:pPr>
      <w:ind w:left="840" w:firstLineChars="0" w:hanging="420"/>
    </w:pPr>
    <w:rPr>
      <w:sz w:val="18"/>
      <w:szCs w:val="18"/>
    </w:rPr>
  </w:style>
  <w:style w:type="paragraph" w:customStyle="1" w:styleId="ac">
    <w:name w:val="附录图标题"/>
    <w:basedOn w:val="afc"/>
    <w:next w:val="aff6"/>
    <w:pPr>
      <w:numPr>
        <w:ilvl w:val="1"/>
        <w:numId w:val="14"/>
      </w:numPr>
      <w:tabs>
        <w:tab w:val="left" w:pos="363"/>
      </w:tabs>
      <w:spacing w:beforeLines="50" w:before="50" w:afterLines="50" w:after="50"/>
      <w:ind w:left="0" w:firstLine="0"/>
      <w:jc w:val="center"/>
    </w:pPr>
    <w:rPr>
      <w:rFonts w:ascii="黑体" w:eastAsia="黑体"/>
      <w:szCs w:val="21"/>
    </w:rPr>
  </w:style>
  <w:style w:type="paragraph" w:customStyle="1" w:styleId="afffff4">
    <w:name w:val="实施日期"/>
    <w:basedOn w:val="affffd"/>
    <w:pPr>
      <w:framePr w:wrap="around" w:vAnchor="page" w:hAnchor="text"/>
      <w:jc w:val="right"/>
    </w:pPr>
  </w:style>
  <w:style w:type="paragraph" w:customStyle="1" w:styleId="afffff5">
    <w:name w:val="附录五级条标题"/>
    <w:basedOn w:val="afff0"/>
    <w:next w:val="aff6"/>
    <w:pPr>
      <w:numPr>
        <w:ilvl w:val="6"/>
      </w:numPr>
      <w:outlineLvl w:val="6"/>
    </w:pPr>
  </w:style>
  <w:style w:type="paragraph" w:customStyle="1" w:styleId="afffff6">
    <w:name w:val="附录五级无"/>
    <w:basedOn w:val="afffff5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ffff7">
    <w:name w:val="附录一级无"/>
    <w:basedOn w:val="afffff8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ffff8">
    <w:name w:val="附录一级条标题"/>
    <w:basedOn w:val="af8"/>
    <w:next w:val="aff6"/>
    <w:pPr>
      <w:numPr>
        <w:ilvl w:val="0"/>
        <w:numId w:val="0"/>
      </w:numPr>
      <w:autoSpaceDN w:val="0"/>
      <w:spacing w:beforeLines="50" w:before="50" w:afterLines="50" w:after="50"/>
      <w:outlineLvl w:val="2"/>
    </w:pPr>
  </w:style>
  <w:style w:type="paragraph" w:customStyle="1" w:styleId="afffff9">
    <w:name w:val="列项说明数字编号"/>
    <w:pPr>
      <w:ind w:leftChars="400" w:left="600" w:hangingChars="200" w:hanging="200"/>
    </w:pPr>
    <w:rPr>
      <w:rFonts w:ascii="宋体"/>
      <w:sz w:val="21"/>
    </w:rPr>
  </w:style>
  <w:style w:type="paragraph" w:customStyle="1" w:styleId="afffffa">
    <w:name w:val="其他发布部门"/>
    <w:basedOn w:val="affffc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b">
    <w:name w:val="三级无"/>
    <w:basedOn w:val="afffd"/>
    <w:pPr>
      <w:spacing w:beforeLines="0" w:before="0" w:afterLines="0" w:after="0"/>
    </w:pPr>
    <w:rPr>
      <w:rFonts w:ascii="宋体" w:eastAsia="宋体"/>
    </w:rPr>
  </w:style>
  <w:style w:type="paragraph" w:customStyle="1" w:styleId="afffffc">
    <w:name w:val="示例后文字"/>
    <w:basedOn w:val="aff6"/>
    <w:next w:val="aff6"/>
    <w:qFormat/>
    <w:pPr>
      <w:ind w:firstLine="360"/>
    </w:pPr>
    <w:rPr>
      <w:sz w:val="18"/>
    </w:rPr>
  </w:style>
  <w:style w:type="paragraph" w:customStyle="1" w:styleId="a0">
    <w:name w:val="首示例"/>
    <w:next w:val="aff6"/>
    <w:link w:val="Char1"/>
    <w:qFormat/>
    <w:pPr>
      <w:numPr>
        <w:numId w:val="15"/>
      </w:numPr>
      <w:tabs>
        <w:tab w:val="left" w:pos="360"/>
      </w:tabs>
      <w:ind w:firstLine="0"/>
    </w:pPr>
    <w:rPr>
      <w:rFonts w:ascii="宋体" w:hAnsi="宋体"/>
      <w:kern w:val="2"/>
      <w:sz w:val="18"/>
      <w:szCs w:val="18"/>
    </w:rPr>
  </w:style>
  <w:style w:type="paragraph" w:customStyle="1" w:styleId="afffffd">
    <w:name w:val="四级无"/>
    <w:basedOn w:val="a8"/>
    <w:pPr>
      <w:spacing w:beforeLines="0" w:before="0" w:afterLines="0" w:after="0"/>
    </w:pPr>
    <w:rPr>
      <w:rFonts w:ascii="宋体" w:eastAsia="宋体"/>
    </w:rPr>
  </w:style>
  <w:style w:type="paragraph" w:customStyle="1" w:styleId="afffffe">
    <w:name w:val="条文脚注"/>
    <w:basedOn w:val="af0"/>
    <w:pPr>
      <w:numPr>
        <w:numId w:val="0"/>
      </w:numPr>
      <w:tabs>
        <w:tab w:val="left" w:pos="0"/>
      </w:tabs>
      <w:jc w:val="both"/>
    </w:pPr>
  </w:style>
  <w:style w:type="paragraph" w:customStyle="1" w:styleId="a3">
    <w:name w:val="图表脚注说明"/>
    <w:basedOn w:val="afc"/>
    <w:pPr>
      <w:numPr>
        <w:numId w:val="16"/>
      </w:numPr>
    </w:pPr>
    <w:rPr>
      <w:rFonts w:ascii="宋体"/>
      <w:sz w:val="18"/>
      <w:szCs w:val="18"/>
    </w:rPr>
  </w:style>
  <w:style w:type="paragraph" w:customStyle="1" w:styleId="affffff">
    <w:name w:val="图的脚注"/>
    <w:next w:val="aff6"/>
    <w:qFormat/>
    <w:pPr>
      <w:widowControl w:val="0"/>
      <w:ind w:leftChars="200" w:left="840" w:hangingChars="200" w:hanging="420"/>
      <w:jc w:val="both"/>
    </w:pPr>
    <w:rPr>
      <w:rFonts w:ascii="宋体"/>
      <w:sz w:val="18"/>
    </w:rPr>
  </w:style>
  <w:style w:type="paragraph" w:customStyle="1" w:styleId="affffff0">
    <w:name w:val="文献分类号"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ffffff1">
    <w:name w:val="五级无"/>
    <w:basedOn w:val="a9"/>
    <w:pPr>
      <w:spacing w:beforeLines="0" w:before="0" w:afterLines="0" w:after="0"/>
    </w:pPr>
    <w:rPr>
      <w:rFonts w:ascii="宋体" w:eastAsia="宋体"/>
    </w:rPr>
  </w:style>
  <w:style w:type="paragraph" w:customStyle="1" w:styleId="af6">
    <w:name w:val="正文表标题"/>
    <w:next w:val="aff6"/>
    <w:pPr>
      <w:numPr>
        <w:numId w:val="17"/>
      </w:numPr>
      <w:tabs>
        <w:tab w:val="left" w:pos="360"/>
      </w:tabs>
      <w:spacing w:beforeLines="50" w:before="156" w:afterLines="50" w:after="156"/>
      <w:jc w:val="center"/>
    </w:pPr>
    <w:rPr>
      <w:rFonts w:ascii="黑体" w:eastAsia="黑体"/>
      <w:sz w:val="21"/>
    </w:rPr>
  </w:style>
  <w:style w:type="paragraph" w:customStyle="1" w:styleId="affffff2">
    <w:name w:val="正文公式编号制表符"/>
    <w:basedOn w:val="aff6"/>
    <w:next w:val="aff6"/>
    <w:qFormat/>
    <w:pPr>
      <w:ind w:firstLineChars="0" w:firstLine="0"/>
    </w:pPr>
  </w:style>
  <w:style w:type="paragraph" w:customStyle="1" w:styleId="a2">
    <w:name w:val="正文图标题"/>
    <w:next w:val="aff6"/>
    <w:pPr>
      <w:numPr>
        <w:numId w:val="18"/>
      </w:numPr>
      <w:spacing w:beforeLines="50" w:before="156" w:afterLines="50" w:after="156"/>
      <w:jc w:val="center"/>
    </w:pPr>
    <w:rPr>
      <w:rFonts w:ascii="黑体" w:eastAsia="黑体"/>
      <w:sz w:val="21"/>
    </w:rPr>
  </w:style>
  <w:style w:type="paragraph" w:customStyle="1" w:styleId="affffff3">
    <w:name w:val="终结线"/>
    <w:basedOn w:val="afc"/>
    <w:pPr>
      <w:framePr w:hSpace="181" w:vSpace="181" w:wrap="around" w:vAnchor="text" w:hAnchor="margin" w:xAlign="center" w:y="285"/>
    </w:pPr>
  </w:style>
  <w:style w:type="paragraph" w:customStyle="1" w:styleId="affffff4">
    <w:name w:val="其他发布日期"/>
    <w:basedOn w:val="affffd"/>
    <w:pPr>
      <w:framePr w:wrap="around" w:vAnchor="page" w:hAnchor="text" w:x="1419"/>
    </w:pPr>
  </w:style>
  <w:style w:type="paragraph" w:customStyle="1" w:styleId="affffff5">
    <w:name w:val="其他实施日期"/>
    <w:basedOn w:val="afffff4"/>
    <w:pPr>
      <w:framePr w:wrap="around"/>
    </w:pPr>
  </w:style>
  <w:style w:type="paragraph" w:customStyle="1" w:styleId="23">
    <w:name w:val="封面标准名称2"/>
    <w:basedOn w:val="afffff"/>
    <w:pPr>
      <w:framePr w:wrap="around" w:y="4469"/>
      <w:spacing w:beforeLines="630" w:before="630"/>
    </w:pPr>
  </w:style>
  <w:style w:type="paragraph" w:customStyle="1" w:styleId="24">
    <w:name w:val="封面一致性程度标识2"/>
    <w:basedOn w:val="afffff0"/>
    <w:pPr>
      <w:framePr w:wrap="around" w:y="4469"/>
    </w:pPr>
  </w:style>
  <w:style w:type="paragraph" w:customStyle="1" w:styleId="25">
    <w:name w:val="封面标准文稿编辑信息2"/>
    <w:basedOn w:val="afffff1"/>
    <w:pPr>
      <w:framePr w:wrap="around" w:y="4469"/>
    </w:pPr>
  </w:style>
  <w:style w:type="table" w:styleId="affffff6">
    <w:name w:val="Table Grid"/>
    <w:basedOn w:val="afe"/>
    <w:rPr>
      <w:rFonts w:ascii="宋体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f7">
    <w:name w:val="Title"/>
    <w:basedOn w:val="afc"/>
    <w:next w:val="afc"/>
    <w:link w:val="affffff8"/>
    <w:qFormat/>
    <w:rsid w:val="00B60DBE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character" w:customStyle="1" w:styleId="affffff8">
    <w:name w:val="标题 字符"/>
    <w:link w:val="affffff7"/>
    <w:rsid w:val="00B60DBE"/>
    <w:rPr>
      <w:rFonts w:ascii="等线 Light" w:hAnsi="等线 Light" w:cs="Times New Roman"/>
      <w:b/>
      <w:bCs/>
      <w:kern w:val="2"/>
      <w:sz w:val="32"/>
      <w:szCs w:val="32"/>
    </w:rPr>
  </w:style>
  <w:style w:type="paragraph" w:styleId="affffff9">
    <w:name w:val="Date"/>
    <w:basedOn w:val="afc"/>
    <w:next w:val="afc"/>
    <w:link w:val="affffffa"/>
    <w:rsid w:val="00316201"/>
    <w:pPr>
      <w:ind w:leftChars="2500" w:left="100"/>
    </w:pPr>
  </w:style>
  <w:style w:type="character" w:customStyle="1" w:styleId="affffffa">
    <w:name w:val="日期 字符"/>
    <w:basedOn w:val="afd"/>
    <w:link w:val="affffff9"/>
    <w:rsid w:val="0031620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0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49A4E-7BC7-426B-8361-1742B4436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310</Words>
  <Characters>1769</Characters>
  <Application>Microsoft Office Word</Application>
  <DocSecurity>0</DocSecurity>
  <Lines>14</Lines>
  <Paragraphs>4</Paragraphs>
  <ScaleCrop>false</ScaleCrop>
  <Company>zle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标准名称</dc:title>
  <dc:subject/>
  <dc:creator>CNIS</dc:creator>
  <cp:keywords/>
  <cp:lastModifiedBy>DELL</cp:lastModifiedBy>
  <cp:revision>42</cp:revision>
  <dcterms:created xsi:type="dcterms:W3CDTF">2021-04-19T11:40:00Z</dcterms:created>
  <dcterms:modified xsi:type="dcterms:W3CDTF">2021-06-11T06:43:00Z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