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59EED" w14:textId="011869B7" w:rsidR="00351347" w:rsidRPr="0053486C" w:rsidRDefault="0072304B">
      <w:pPr>
        <w:pStyle w:val="affffff2"/>
        <w:framePr w:wrap="around"/>
        <w:rPr>
          <w:rFonts w:hAnsi="黑体" w:cs="黑体"/>
          <w:color w:val="000000" w:themeColor="text1"/>
        </w:rPr>
      </w:pPr>
      <w:r w:rsidRPr="0053486C">
        <w:rPr>
          <w:rFonts w:hAnsi="黑体" w:cs="黑体" w:hint="eastAsia"/>
          <w:color w:val="000000" w:themeColor="text1"/>
        </w:rPr>
        <w:t xml:space="preserve">ICS </w:t>
      </w:r>
      <w:r w:rsidR="006A3078" w:rsidRPr="0053486C">
        <w:rPr>
          <w:rFonts w:hAnsi="黑体" w:cs="黑体" w:hint="eastAsia"/>
          <w:color w:val="000000" w:themeColor="text1"/>
        </w:rPr>
        <w:t>03.100.01</w:t>
      </w:r>
    </w:p>
    <w:p w14:paraId="375EB195" w14:textId="76ED9880" w:rsidR="00351347" w:rsidRPr="0053486C" w:rsidRDefault="0072304B">
      <w:pPr>
        <w:pStyle w:val="affffff2"/>
        <w:framePr w:wrap="around"/>
        <w:rPr>
          <w:color w:val="000000" w:themeColor="text1"/>
        </w:rPr>
      </w:pPr>
      <w:r w:rsidRPr="0053486C">
        <w:rPr>
          <w:rFonts w:hint="eastAsia"/>
          <w:color w:val="000000" w:themeColor="text1"/>
        </w:rPr>
        <w:t>C</w:t>
      </w:r>
      <w:r w:rsidRPr="0053486C">
        <w:rPr>
          <w:color w:val="000000" w:themeColor="text1"/>
        </w:rPr>
        <w:t>CS</w:t>
      </w:r>
      <w:r w:rsidRPr="0053486C">
        <w:rPr>
          <w:rFonts w:hint="eastAsia"/>
          <w:color w:val="000000" w:themeColor="text1"/>
        </w:rPr>
        <w:t xml:space="preserve"> </w:t>
      </w:r>
      <w:r w:rsidR="006A3078" w:rsidRPr="0053486C">
        <w:rPr>
          <w:color w:val="000000" w:themeColor="text1"/>
        </w:rPr>
        <w:t>A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53486C" w:rsidRPr="0053486C" w14:paraId="0AE1CD9D" w14:textId="77777777">
        <w:tc>
          <w:tcPr>
            <w:tcW w:w="9854" w:type="dxa"/>
            <w:tcBorders>
              <w:top w:val="nil"/>
              <w:left w:val="nil"/>
              <w:bottom w:val="nil"/>
              <w:right w:val="nil"/>
            </w:tcBorders>
            <w:shd w:val="clear" w:color="auto" w:fill="auto"/>
          </w:tcPr>
          <w:p w14:paraId="46CF5F8B" w14:textId="77777777" w:rsidR="00351347" w:rsidRPr="0053486C" w:rsidRDefault="00351347">
            <w:pPr>
              <w:pStyle w:val="affffff2"/>
              <w:framePr w:wrap="around"/>
              <w:rPr>
                <w:color w:val="000000" w:themeColor="text1"/>
              </w:rPr>
            </w:pPr>
          </w:p>
          <w:p w14:paraId="1C913D1A" w14:textId="77777777" w:rsidR="00351347" w:rsidRPr="0053486C" w:rsidRDefault="0072304B">
            <w:pPr>
              <w:pStyle w:val="affffff2"/>
              <w:framePr w:wrap="around"/>
              <w:rPr>
                <w:color w:val="000000" w:themeColor="text1"/>
              </w:rPr>
            </w:pPr>
            <w:r w:rsidRPr="0053486C">
              <w:rPr>
                <w:noProof/>
                <w:color w:val="000000" w:themeColor="text1"/>
              </w:rPr>
              <mc:AlternateContent>
                <mc:Choice Requires="wps">
                  <w:drawing>
                    <wp:anchor distT="0" distB="0" distL="114300" distR="114300" simplePos="0" relativeHeight="251660288" behindDoc="1" locked="0" layoutInCell="1" allowOverlap="1" wp14:anchorId="1DC24C47" wp14:editId="41F4EF5F">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w14:anchorId="0BAEA082" id="BAH" o:spid="_x0000_s1026" style="position:absolute;left:0;text-align:left;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lkAEAAAsDAAAOAAAAZHJzL2Uyb0RvYy54bWysUk1vGyEQvVfqf0DcY7yW4rgrr6O0kdtD&#10;1UZK+gMwC7tIwKCBeO1/3wG7TtPcquyBnS/ezHvD+vbgHdtrTBZCx5vZnDMdFPQ2DB3/9bS9WnGW&#10;sgy9dBB0x4868dvNxw/rKbZ6ASO4XiMjkJDaKXZ8zDm2QiQ1ai/TDKIOlDSAXmZycRA9yonQvROL&#10;+XwpJsA+IiidEkXvT0m+qfjGaJV/GpN0Zq7jNFuuJ9ZzV06xWct2QBlHq85jyP+YwksbqOkF6l5m&#10;yZ7RvoHyViEkMHmmwAswxipdORCbZv4Pm8dRRl25kDgpXmRK7werfuwfkNm+40vOgvS0os9334os&#10;U0wtZR/jA569RGbheDDoy5+mZ4cq5fEipT5kpii4Wi5vbq45U5RqPq2aRZVavFyOmPJXDZ4Vo+NI&#10;m6oCyv33lKkhlf4pKb0SONtvrXPVwWH3xSHbS9rqtn5lYrryqsyFUhygXDulS0QUYicqxdpBfyQF&#10;niPaYaRBmopUMqR4xTy/jrLSv/2K9PKGN78BAAD//wMAUEsDBBQABgAIAAAAIQBP/+As3AAAAAcB&#10;AAAPAAAAZHJzL2Rvd25yZXYueG1sTI/BTsMwEETvSPyDtUi9tXbSNoKQTYWQeiocaJG4bmM3iYjX&#10;IXba8Pd1T3Cb1Yxm3habyXbibAbfOkZIFgqE4crplmuEz8N2/gjCB2JNnWOD8Gs8bMr7u4Jy7S78&#10;Yc77UItYwj4nhCaEPpfSV42x5BeuNxy9kxsshXgOtdQDXWK57WSqVCYttRwXGurNa2Oq7/1oEShb&#10;6Z/30/LtsBszeqontV1/KcTZw/TyDCKYKfyF4YYf0aGMTEc3svaiQ5gnah2jCPGjm51mURwRlkkK&#10;sizkf/7yCgAA//8DAFBLAQItABQABgAIAAAAIQC2gziS/gAAAOEBAAATAAAAAAAAAAAAAAAAAAAA&#10;AABbQ29udGVudF9UeXBlc10ueG1sUEsBAi0AFAAGAAgAAAAhADj9If/WAAAAlAEAAAsAAAAAAAAA&#10;AAAAAAAALwEAAF9yZWxzLy5yZWxzUEsBAi0AFAAGAAgAAAAhAD0Nb+WQAQAACwMAAA4AAAAAAAAA&#10;AAAAAAAALgIAAGRycy9lMm9Eb2MueG1sUEsBAi0AFAAGAAgAAAAhAE//4CzcAAAABwEAAA8AAAAA&#10;AAAAAAAAAAAA6gMAAGRycy9kb3ducmV2LnhtbFBLBQYAAAAABAAEAPMAAADzBAAAAAA=&#10;" stroked="f"/>
                  </w:pict>
                </mc:Fallback>
              </mc:AlternateContent>
            </w:r>
          </w:p>
        </w:tc>
      </w:tr>
    </w:tbl>
    <w:p w14:paraId="1399B83C" w14:textId="77777777" w:rsidR="00351347" w:rsidRPr="0053486C" w:rsidRDefault="0072304B">
      <w:pPr>
        <w:pStyle w:val="afffc"/>
        <w:framePr w:w="0" w:hRule="auto" w:wrap="around"/>
        <w:rPr>
          <w:color w:val="000000" w:themeColor="text1"/>
        </w:rPr>
      </w:pPr>
      <w:r w:rsidRPr="0053486C">
        <w:rPr>
          <w:rFonts w:ascii="黑体" w:eastAsia="黑体" w:hAnsi="黑体" w:cs="黑体" w:hint="eastAsia"/>
          <w:color w:val="000000" w:themeColor="text1"/>
        </w:rPr>
        <w:t>团体标准</w:t>
      </w:r>
    </w:p>
    <w:p w14:paraId="0B3D921E" w14:textId="2CFC1CED" w:rsidR="00351347" w:rsidRPr="0053486C" w:rsidRDefault="0072304B">
      <w:pPr>
        <w:pStyle w:val="20"/>
        <w:framePr w:wrap="around"/>
        <w:rPr>
          <w:rFonts w:hAnsi="黑体"/>
          <w:color w:val="000000" w:themeColor="text1"/>
        </w:rPr>
      </w:pPr>
      <w:r w:rsidRPr="0053486C">
        <w:rPr>
          <w:rFonts w:hAnsi="黑体"/>
          <w:color w:val="000000" w:themeColor="text1"/>
        </w:rPr>
        <w:t>T/</w:t>
      </w:r>
      <w:r w:rsidR="008C4AD9" w:rsidRPr="0053486C">
        <w:rPr>
          <w:rFonts w:hAnsi="黑体"/>
          <w:color w:val="000000" w:themeColor="text1"/>
        </w:rPr>
        <w:t>ZFS</w:t>
      </w:r>
      <w:r w:rsidRPr="0053486C">
        <w:rPr>
          <w:rFonts w:hAnsi="黑体"/>
          <w:color w:val="000000" w:themeColor="text1"/>
        </w:rPr>
        <w:t xml:space="preserve"> </w:t>
      </w:r>
      <w:r w:rsidR="005F4D99" w:rsidRPr="0053486C">
        <w:rPr>
          <w:rFonts w:hAnsi="黑体"/>
          <w:color w:val="000000" w:themeColor="text1"/>
        </w:rPr>
        <w:t>XXXX</w:t>
      </w:r>
      <w:r w:rsidRPr="0053486C">
        <w:rPr>
          <w:rFonts w:hAnsi="黑体"/>
          <w:color w:val="000000" w:themeColor="text1"/>
        </w:rPr>
        <w:t>—202</w:t>
      </w:r>
      <w:r w:rsidR="008853A6" w:rsidRPr="0053486C">
        <w:rPr>
          <w:rFonts w:hAnsi="黑体" w:hint="eastAsia"/>
          <w:color w:val="000000" w:themeColor="text1"/>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51347" w:rsidRPr="0053486C" w14:paraId="352CD1EF" w14:textId="77777777">
        <w:tc>
          <w:tcPr>
            <w:tcW w:w="9356" w:type="dxa"/>
            <w:tcBorders>
              <w:top w:val="nil"/>
              <w:left w:val="nil"/>
              <w:bottom w:val="nil"/>
              <w:right w:val="nil"/>
            </w:tcBorders>
            <w:shd w:val="clear" w:color="auto" w:fill="auto"/>
          </w:tcPr>
          <w:p w14:paraId="541B44D7" w14:textId="77777777" w:rsidR="00351347" w:rsidRPr="0053486C" w:rsidRDefault="0072304B">
            <w:pPr>
              <w:pStyle w:val="affff5"/>
              <w:framePr w:wrap="around"/>
              <w:rPr>
                <w:color w:val="000000" w:themeColor="text1"/>
              </w:rPr>
            </w:pPr>
            <w:bookmarkStart w:id="0" w:name="DT"/>
            <w:r w:rsidRPr="0053486C">
              <w:rPr>
                <w:noProof/>
                <w:color w:val="000000" w:themeColor="text1"/>
              </w:rPr>
              <mc:AlternateContent>
                <mc:Choice Requires="wps">
                  <w:drawing>
                    <wp:anchor distT="0" distB="0" distL="114300" distR="114300" simplePos="0" relativeHeight="251657216" behindDoc="1" locked="0" layoutInCell="1" allowOverlap="1" wp14:anchorId="6C8FF676" wp14:editId="69EEFCBC">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w14:anchorId="598D05AE" id="DT" o:spid="_x0000_s1026" style="position:absolute;left:0;text-align:left;margin-left:372.8pt;margin-top:2.7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xSigEAAAsDAAAOAAAAZHJzL2Uyb0RvYy54bWysUstu2zAQvBfoPxC815ScIggEyznEcC5F&#10;GyDJB9AUKRHgC7uMZf99l7TrpMktiA6rfXG4M8vV7cE7tteANoaet4uGMx1UHGwYe/78tP1xwxlm&#10;GQbpYtA9P2rkt+vv31Zz6vQyTtENGhiBBOzm1PMp59QJgWrSXuIiJh2oaCJ4mSmEUQwgZ0L3Tiyb&#10;5lrMEYYEUWlEym5ORb6u+MZolf8Ygzoz13OaLVcL1e6KFeuV7EaQabLqPIb8xBRe2kCXXqA2Mkv2&#10;AvYDlLcKIkaTFyp6EY2xSlcOxKZt3rF5nGTSlQuJg+kiE34drPq9fwBmh55fcRakpxVtnooqc8KO&#10;io/pAc4RklsoHgz48qfh2aEqebwoqQ+ZKUq27c+rpiHBFdWWy5tr8glGvJ5OgPleR8+K03OgTVUB&#10;5f4X5lPrv5ZyGUZnh611rgYw7u4csL2krW7rd0b/r82F0hxiOXZCLBlRmJ24FG8XhyMp8JLAjhMN&#10;0lakUiHF68Tn11FW+jauSK9veP0XAAD//wMAUEsDBBQABgAIAAAAIQDMue643QAAAAgBAAAPAAAA&#10;ZHJzL2Rvd25yZXYueG1sTI/BTsMwEETvSPyDtUjcqNPihDbNpkJIPQEHWiSu23ibRMR2iJ02/D3u&#10;iR5HM5p5U2wm04kTD751FmE+S0CwrZxubY3wud8+LEH4QFZT5ywj/LKHTXl7U1Cu3dl+8GkXahFL&#10;rM8JoQmhz6X0VcOG/Mz1bKN3dIOhEOVQSz3QOZabTi6SJJOGWhsXGur5peHqezcaBMqU/nk/Pr7t&#10;X8eMVvWUbNOvBPH+bnpegwg8hf8wXPAjOpSR6eBGq73oEJ5UmsUoQqpARH+1uOgDgporkGUhrw+U&#10;fwAAAP//AwBQSwECLQAUAAYACAAAACEAtoM4kv4AAADhAQAAEwAAAAAAAAAAAAAAAAAAAAAAW0Nv&#10;bnRlbnRfVHlwZXNdLnhtbFBLAQItABQABgAIAAAAIQA4/SH/1gAAAJQBAAALAAAAAAAAAAAAAAAA&#10;AC8BAABfcmVscy8ucmVsc1BLAQItABQABgAIAAAAIQA0CNxSigEAAAsDAAAOAAAAAAAAAAAAAAAA&#10;AC4CAABkcnMvZTJvRG9jLnhtbFBLAQItABQABgAIAAAAIQDMue643QAAAAgBAAAPAAAAAAAAAAAA&#10;AAAAAOQDAABkcnMvZG93bnJldi54bWxQSwUGAAAAAAQABADzAAAA7gQAAAAA&#10;" stroked="f"/>
                  </w:pict>
                </mc:Fallback>
              </mc:AlternateContent>
            </w:r>
            <w:bookmarkEnd w:id="0"/>
          </w:p>
        </w:tc>
      </w:tr>
    </w:tbl>
    <w:p w14:paraId="137E91E6" w14:textId="77777777" w:rsidR="00351347" w:rsidRPr="0053486C" w:rsidRDefault="00351347">
      <w:pPr>
        <w:pStyle w:val="20"/>
        <w:framePr w:wrap="around"/>
        <w:rPr>
          <w:rFonts w:hAnsi="黑体"/>
          <w:color w:val="000000" w:themeColor="text1"/>
        </w:rPr>
      </w:pPr>
    </w:p>
    <w:p w14:paraId="79AFD062" w14:textId="77777777" w:rsidR="00351347" w:rsidRPr="0053486C" w:rsidRDefault="00351347">
      <w:pPr>
        <w:pStyle w:val="20"/>
        <w:framePr w:wrap="around"/>
        <w:rPr>
          <w:rFonts w:hAnsi="黑体"/>
          <w:color w:val="000000" w:themeColor="text1"/>
        </w:rPr>
      </w:pPr>
    </w:p>
    <w:p w14:paraId="68DA49C4" w14:textId="31399994" w:rsidR="00351347" w:rsidRPr="0053486C" w:rsidRDefault="00E03741">
      <w:pPr>
        <w:pStyle w:val="affff6"/>
        <w:framePr w:wrap="around"/>
        <w:rPr>
          <w:color w:val="000000" w:themeColor="text1"/>
        </w:rPr>
      </w:pPr>
      <w:r w:rsidRPr="0053486C">
        <w:rPr>
          <w:rFonts w:hint="eastAsia"/>
          <w:color w:val="000000" w:themeColor="text1"/>
        </w:rPr>
        <w:t>阳光厨房管理规范</w:t>
      </w:r>
    </w:p>
    <w:p w14:paraId="194CE24F" w14:textId="1507D08A" w:rsidR="00351347" w:rsidRPr="0053486C" w:rsidRDefault="00057417">
      <w:pPr>
        <w:pStyle w:val="affff7"/>
        <w:framePr w:wrap="around"/>
        <w:rPr>
          <w:color w:val="000000" w:themeColor="text1"/>
        </w:rPr>
      </w:pPr>
      <w:r w:rsidRPr="0053486C">
        <w:rPr>
          <w:color w:val="000000" w:themeColor="text1"/>
        </w:rPr>
        <w:t>Management</w:t>
      </w:r>
      <w:r w:rsidR="00A87554" w:rsidRPr="0053486C">
        <w:rPr>
          <w:color w:val="000000" w:themeColor="text1"/>
        </w:rPr>
        <w:t> </w:t>
      </w:r>
      <w:r w:rsidRPr="0053486C">
        <w:rPr>
          <w:color w:val="000000" w:themeColor="text1"/>
        </w:rPr>
        <w:t>standard</w:t>
      </w:r>
      <w:r w:rsidR="00A87554" w:rsidRPr="0053486C">
        <w:rPr>
          <w:color w:val="000000" w:themeColor="text1"/>
        </w:rPr>
        <w:t> </w:t>
      </w:r>
      <w:r w:rsidRPr="0053486C">
        <w:rPr>
          <w:color w:val="000000" w:themeColor="text1"/>
        </w:rPr>
        <w:t>of</w:t>
      </w:r>
      <w:r w:rsidR="00A87554" w:rsidRPr="0053486C">
        <w:rPr>
          <w:color w:val="000000" w:themeColor="text1"/>
        </w:rPr>
        <w:t> </w:t>
      </w:r>
      <w:r w:rsidRPr="0053486C">
        <w:rPr>
          <w:color w:val="000000" w:themeColor="text1"/>
        </w:rPr>
        <w:t>sunshine</w:t>
      </w:r>
      <w:r w:rsidR="00A87554" w:rsidRPr="0053486C">
        <w:rPr>
          <w:color w:val="000000" w:themeColor="text1"/>
        </w:rPr>
        <w:t> </w:t>
      </w:r>
      <w:r w:rsidRPr="0053486C">
        <w:rPr>
          <w:color w:val="000000" w:themeColor="text1"/>
        </w:rPr>
        <w:t>kitchen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53486C" w:rsidRPr="0053486C" w14:paraId="2C7E2BF5" w14:textId="77777777">
        <w:tc>
          <w:tcPr>
            <w:tcW w:w="9855" w:type="dxa"/>
            <w:tcBorders>
              <w:top w:val="nil"/>
              <w:left w:val="nil"/>
              <w:bottom w:val="nil"/>
              <w:right w:val="nil"/>
            </w:tcBorders>
            <w:shd w:val="clear" w:color="auto" w:fill="auto"/>
          </w:tcPr>
          <w:p w14:paraId="59B91597" w14:textId="453D977D" w:rsidR="00351347" w:rsidRPr="0053486C" w:rsidRDefault="0072304B">
            <w:pPr>
              <w:pStyle w:val="affff9"/>
              <w:framePr w:wrap="around"/>
              <w:rPr>
                <w:color w:val="000000" w:themeColor="text1"/>
              </w:rPr>
            </w:pPr>
            <w:r w:rsidRPr="0053486C">
              <w:rPr>
                <w:noProof/>
                <w:color w:val="000000" w:themeColor="text1"/>
              </w:rPr>
              <mc:AlternateContent>
                <mc:Choice Requires="wps">
                  <w:drawing>
                    <wp:anchor distT="0" distB="0" distL="114300" distR="114300" simplePos="0" relativeHeight="251659264" behindDoc="1" locked="1" layoutInCell="1" allowOverlap="1" wp14:anchorId="1062997B" wp14:editId="31A6CDB7">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w14:anchorId="2C19DDAB" id="RQ" o:spid="_x0000_s1026" style="position:absolute;left:0;text-align:left;margin-left:173.3pt;margin-top:45.15pt;width:150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igEAAAsDAAAOAAAAZHJzL2Uyb0RvYy54bWysUk1vGyEQvVfKf0DcY9ZWHaUrr3No5F6q&#10;fLY/ALOwiwQMGojX/vcZsOMk7a3qHmbni8e8N6xu9t6xncZkIXR8Pms400FBb8PQ8d+/NpfXnKUs&#10;Qy8dBN3xg078Zn3xZTXFVi9gBNdrZAQSUjvFjo85x1aIpEbtZZpB1IGKBtDLTCEOokc5Ebp3YtE0&#10;V2IC7COC0ilR9vZY5OuKb4xW+d6YpDNzHafZcrVY7bZYsV7JdkAZR6tOY8h/mMJLG+jSM9StzJK9&#10;oP0LyluFkMDkmQIvwBirdOVAbObNH2yeRxl15ULipHiWKf0/WHW3e0Bm+44vOQvS04qeHosqU0wt&#10;FZ/jA56iRG6huDfoy5+GZ/uq5OGspN5npig5/9Ysm4YEV1RbLL8Wn2DE++mIKf/Q4FlxOo60qSqg&#10;3P1M+dj61lIuS+Bsv7HO1QCH7XeHbCdpq5v6ndA/tblQmgOUY0fEkhGF2ZFL8bbQH0iBl4h2GGmQ&#10;eUUqFVK8Tnx6HWWlH+OK9P6G168A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COBo8uKAQAACwMAAA4AAAAAAAAAAAAAAAAA&#10;LgIAAGRycy9lMm9Eb2MueG1sUEsBAi0AFAAGAAgAAAAhAPQ3r97cAAAACgEAAA8AAAAAAAAAAAAA&#10;AAAA5AMAAGRycy9kb3ducmV2LnhtbFBLBQYAAAAABAAEAPMAAADtBAAAAAA=&#10;" stroked="f">
                      <w10:anchorlock/>
                    </v:rect>
                  </w:pict>
                </mc:Fallback>
              </mc:AlternateContent>
            </w:r>
            <w:r w:rsidRPr="0053486C">
              <w:rPr>
                <w:noProof/>
                <w:color w:val="000000" w:themeColor="text1"/>
              </w:rPr>
              <mc:AlternateContent>
                <mc:Choice Requires="wps">
                  <w:drawing>
                    <wp:anchor distT="0" distB="0" distL="114300" distR="114300" simplePos="0" relativeHeight="251658240" behindDoc="1" locked="0" layoutInCell="1" allowOverlap="1" wp14:anchorId="672EAAA3" wp14:editId="04552229">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w14:anchorId="4D5025FC" id="LB" o:spid="_x0000_s1026" style="position:absolute;left:0;text-align:left;margin-left:193.3pt;margin-top:20.15pt;width:100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aAigEAAAsDAAAOAAAAZHJzL2Uyb0RvYy54bWysUttuIyEMfV+p/4B4b5ikVVuNMqm0W6Uv&#10;1bZStx9AGJhB4iabZpK/X0PS9Pa2Wh6Mjc3B55jl7c47ttWANoaOz2cNZzqo2NswdPzlz/r8hjPM&#10;MvTSxaA7vtfIb1dnP5ZTavUijtH1GhiBBGyn1PEx59QKgWrUXuIsJh0oaSJ4mSmEQfQgJ0L3Tiya&#10;5kpMEfoEUWlEOr07JPmq4hujVX40BnVmruPUW64Wqt0UK1ZL2Q4g02jVsQ35D114aQM9eoK6k1my&#10;V7DfoLxVEDGaPFPRi2iMVbpyIDbz5gub51EmXbmQOJhOMuH/g1W/t0/AbN/xS86C9DSih59FlSlh&#10;S8nn9ATHCMktFHcGfNmpebarSu5PSupdZooO54vrhhZninIXzeUN+QQj3m8nwHyvo2fF6TjQpKqA&#10;cvuA+VD6VlIew+hsv7bO1QCGzS8HbCtpquu6juifylwoxSGWawfEciIKswOX4m1ivycFXhPYYaRG&#10;5hWpZEjx2vHxd5SRfowr0vsfXv0F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DfaMaAigEAAAsDAAAOAAAAAAAAAAAAAAAA&#10;AC4CAABkcnMvZTJvRG9jLnhtbFBLAQItABQABgAIAAAAIQAiTiWN3QAAAAkBAAAPAAAAAAAAAAAA&#10;AAAAAOQDAABkcnMvZG93bnJldi54bWxQSwUGAAAAAAQABADzAAAA7gQAAAAA&#10;" stroked="f"/>
                  </w:pict>
                </mc:Fallback>
              </mc:AlternateContent>
            </w:r>
            <w:r w:rsidRPr="0053486C">
              <w:rPr>
                <w:rFonts w:hint="eastAsia"/>
                <w:color w:val="000000" w:themeColor="text1"/>
              </w:rPr>
              <w:t>（</w:t>
            </w:r>
            <w:r w:rsidR="00945464" w:rsidRPr="0053486C">
              <w:rPr>
                <w:rFonts w:hint="eastAsia"/>
                <w:color w:val="000000" w:themeColor="text1"/>
              </w:rPr>
              <w:t>征求意见</w:t>
            </w:r>
            <w:r w:rsidR="00E85D94" w:rsidRPr="0053486C">
              <w:rPr>
                <w:rFonts w:hint="eastAsia"/>
                <w:color w:val="000000" w:themeColor="text1"/>
              </w:rPr>
              <w:t>稿</w:t>
            </w:r>
            <w:r w:rsidRPr="0053486C">
              <w:rPr>
                <w:rFonts w:hint="eastAsia"/>
                <w:color w:val="000000" w:themeColor="text1"/>
              </w:rPr>
              <w:t>）</w:t>
            </w:r>
          </w:p>
        </w:tc>
      </w:tr>
      <w:tr w:rsidR="0053486C" w:rsidRPr="0053486C" w14:paraId="7CC877E7" w14:textId="77777777">
        <w:tc>
          <w:tcPr>
            <w:tcW w:w="9855" w:type="dxa"/>
            <w:tcBorders>
              <w:top w:val="nil"/>
              <w:left w:val="nil"/>
              <w:bottom w:val="nil"/>
              <w:right w:val="nil"/>
            </w:tcBorders>
            <w:shd w:val="clear" w:color="auto" w:fill="auto"/>
          </w:tcPr>
          <w:p w14:paraId="7F691145" w14:textId="77777777" w:rsidR="00351347" w:rsidRPr="0053486C" w:rsidRDefault="00351347">
            <w:pPr>
              <w:pStyle w:val="affffa"/>
              <w:framePr w:wrap="around"/>
              <w:rPr>
                <w:color w:val="000000" w:themeColor="text1"/>
              </w:rPr>
            </w:pPr>
          </w:p>
        </w:tc>
      </w:tr>
    </w:tbl>
    <w:bookmarkStart w:id="1" w:name="FY"/>
    <w:p w14:paraId="31ACD23A" w14:textId="77777777" w:rsidR="00351347" w:rsidRPr="0053486C" w:rsidRDefault="0072304B">
      <w:pPr>
        <w:pStyle w:val="affffff7"/>
        <w:framePr w:wrap="around" w:hAnchor="page" w:x="1666" w:y="14131"/>
        <w:rPr>
          <w:color w:val="000000" w:themeColor="text1"/>
        </w:rPr>
      </w:pPr>
      <w:r w:rsidRPr="0053486C">
        <w:rPr>
          <w:rFonts w:ascii="黑体"/>
          <w:color w:val="000000" w:themeColor="text1"/>
        </w:rPr>
        <w:fldChar w:fldCharType="begin">
          <w:ffData>
            <w:name w:val="FY"/>
            <w:enabled/>
            <w:calcOnExit w:val="0"/>
            <w:textInput>
              <w:default w:val="XXXX"/>
              <w:maxLength w:val="4"/>
            </w:textInput>
          </w:ffData>
        </w:fldChar>
      </w:r>
      <w:r w:rsidRPr="0053486C">
        <w:rPr>
          <w:rFonts w:ascii="黑体"/>
          <w:color w:val="000000" w:themeColor="text1"/>
        </w:rPr>
        <w:instrText xml:space="preserve"> FORMTEXT </w:instrText>
      </w:r>
      <w:r w:rsidRPr="0053486C">
        <w:rPr>
          <w:rFonts w:ascii="黑体"/>
          <w:color w:val="000000" w:themeColor="text1"/>
        </w:rPr>
      </w:r>
      <w:r w:rsidRPr="0053486C">
        <w:rPr>
          <w:rFonts w:ascii="黑体"/>
          <w:color w:val="000000" w:themeColor="text1"/>
        </w:rPr>
        <w:fldChar w:fldCharType="separate"/>
      </w:r>
      <w:r w:rsidRPr="0053486C">
        <w:rPr>
          <w:rFonts w:ascii="黑体" w:hint="eastAsia"/>
          <w:color w:val="000000" w:themeColor="text1"/>
        </w:rPr>
        <w:t>202</w:t>
      </w:r>
      <w:r w:rsidRPr="0053486C">
        <w:rPr>
          <w:rFonts w:ascii="黑体"/>
          <w:color w:val="000000" w:themeColor="text1"/>
        </w:rPr>
        <w:t>X</w:t>
      </w:r>
      <w:r w:rsidRPr="0053486C">
        <w:rPr>
          <w:rFonts w:ascii="黑体"/>
          <w:color w:val="000000" w:themeColor="text1"/>
        </w:rPr>
        <w:fldChar w:fldCharType="end"/>
      </w:r>
      <w:bookmarkEnd w:id="1"/>
      <w:r w:rsidRPr="0053486C">
        <w:rPr>
          <w:color w:val="000000" w:themeColor="text1"/>
        </w:rPr>
        <w:t xml:space="preserve"> </w:t>
      </w:r>
      <w:r w:rsidRPr="0053486C">
        <w:rPr>
          <w:rFonts w:ascii="黑体"/>
          <w:color w:val="000000" w:themeColor="text1"/>
        </w:rPr>
        <w:t>-</w:t>
      </w:r>
      <w:r w:rsidRPr="0053486C">
        <w:rPr>
          <w:color w:val="000000" w:themeColor="text1"/>
        </w:rPr>
        <w:t xml:space="preserve"> </w:t>
      </w:r>
      <w:r w:rsidRPr="0053486C">
        <w:rPr>
          <w:rFonts w:ascii="黑体"/>
          <w:color w:val="000000" w:themeColor="text1"/>
        </w:rPr>
        <w:fldChar w:fldCharType="begin">
          <w:ffData>
            <w:name w:val="FM"/>
            <w:enabled/>
            <w:calcOnExit w:val="0"/>
            <w:textInput>
              <w:default w:val="XX"/>
              <w:maxLength w:val="2"/>
            </w:textInput>
          </w:ffData>
        </w:fldChar>
      </w:r>
      <w:r w:rsidRPr="0053486C">
        <w:rPr>
          <w:rFonts w:ascii="黑体"/>
          <w:color w:val="000000" w:themeColor="text1"/>
        </w:rPr>
        <w:instrText xml:space="preserve"> FORMTEXT </w:instrText>
      </w:r>
      <w:r w:rsidRPr="0053486C">
        <w:rPr>
          <w:rFonts w:ascii="黑体"/>
          <w:color w:val="000000" w:themeColor="text1"/>
        </w:rPr>
      </w:r>
      <w:r w:rsidRPr="0053486C">
        <w:rPr>
          <w:rFonts w:ascii="黑体"/>
          <w:color w:val="000000" w:themeColor="text1"/>
        </w:rPr>
        <w:fldChar w:fldCharType="separate"/>
      </w:r>
      <w:r w:rsidRPr="0053486C">
        <w:rPr>
          <w:rFonts w:ascii="黑体"/>
          <w:color w:val="000000" w:themeColor="text1"/>
        </w:rPr>
        <w:t>XX</w:t>
      </w:r>
      <w:r w:rsidRPr="0053486C">
        <w:rPr>
          <w:rFonts w:ascii="黑体"/>
          <w:color w:val="000000" w:themeColor="text1"/>
        </w:rPr>
        <w:fldChar w:fldCharType="end"/>
      </w:r>
      <w:r w:rsidRPr="0053486C">
        <w:rPr>
          <w:color w:val="000000" w:themeColor="text1"/>
        </w:rPr>
        <w:t xml:space="preserve"> </w:t>
      </w:r>
      <w:r w:rsidRPr="0053486C">
        <w:rPr>
          <w:rFonts w:ascii="黑体"/>
          <w:color w:val="000000" w:themeColor="text1"/>
        </w:rPr>
        <w:t>-</w:t>
      </w:r>
      <w:r w:rsidRPr="0053486C">
        <w:rPr>
          <w:color w:val="000000" w:themeColor="text1"/>
        </w:rPr>
        <w:t xml:space="preserve"> </w:t>
      </w:r>
      <w:bookmarkStart w:id="2" w:name="FD"/>
      <w:r w:rsidRPr="0053486C">
        <w:rPr>
          <w:rFonts w:ascii="黑体"/>
          <w:color w:val="000000" w:themeColor="text1"/>
        </w:rPr>
        <w:fldChar w:fldCharType="begin">
          <w:ffData>
            <w:name w:val="FD"/>
            <w:enabled/>
            <w:calcOnExit w:val="0"/>
            <w:textInput>
              <w:default w:val="XX"/>
              <w:maxLength w:val="2"/>
            </w:textInput>
          </w:ffData>
        </w:fldChar>
      </w:r>
      <w:r w:rsidRPr="0053486C">
        <w:rPr>
          <w:rFonts w:ascii="黑体"/>
          <w:color w:val="000000" w:themeColor="text1"/>
        </w:rPr>
        <w:instrText xml:space="preserve"> FORMTEXT </w:instrText>
      </w:r>
      <w:r w:rsidRPr="0053486C">
        <w:rPr>
          <w:rFonts w:ascii="黑体"/>
          <w:color w:val="000000" w:themeColor="text1"/>
        </w:rPr>
      </w:r>
      <w:r w:rsidRPr="0053486C">
        <w:rPr>
          <w:rFonts w:ascii="黑体"/>
          <w:color w:val="000000" w:themeColor="text1"/>
        </w:rPr>
        <w:fldChar w:fldCharType="separate"/>
      </w:r>
      <w:r w:rsidRPr="0053486C">
        <w:rPr>
          <w:rFonts w:ascii="黑体"/>
          <w:color w:val="000000" w:themeColor="text1"/>
        </w:rPr>
        <w:t>XX</w:t>
      </w:r>
      <w:r w:rsidRPr="0053486C">
        <w:rPr>
          <w:rFonts w:ascii="黑体"/>
          <w:color w:val="000000" w:themeColor="text1"/>
        </w:rPr>
        <w:fldChar w:fldCharType="end"/>
      </w:r>
      <w:bookmarkEnd w:id="2"/>
      <w:r w:rsidRPr="0053486C">
        <w:rPr>
          <w:rFonts w:hint="eastAsia"/>
          <w:color w:val="000000" w:themeColor="text1"/>
        </w:rPr>
        <w:t>发布</w:t>
      </w:r>
      <w:r w:rsidRPr="0053486C">
        <w:rPr>
          <w:noProof/>
          <w:color w:val="000000" w:themeColor="text1"/>
        </w:rPr>
        <mc:AlternateContent>
          <mc:Choice Requires="wps">
            <w:drawing>
              <wp:anchor distT="0" distB="0" distL="114300" distR="114300" simplePos="0" relativeHeight="251655168" behindDoc="0" locked="1" layoutInCell="1" allowOverlap="1" wp14:anchorId="510C246F" wp14:editId="59DE903D">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07EE430" id="直线 10"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15.35pt,736.5pt" to="466.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S+yQEAAIIDAAAOAAAAZHJzL2Uyb0RvYy54bWysU0tuGzEM3RfoHQTt67FdJGgHHmcRN9kE&#10;rYE2B6D1mRGgH0TVY5+l1+iqmx4n1yglO3abbIKgXsgURT7yPXIWVztn2VYlNMF3fDaZcqa8CNL4&#10;vuP3327efeAMM3gJNnjV8b1CfrV8+2YxxlbNwxCsVIkRiMd2jB0fco5t06AYlAOchKg8PeqQHGS6&#10;pr6RCUZCd7aZT6eXzRiSjCkIhUje1eGRLyu+1krkL1qjysx2nHrL9Uz13JSzWS6g7RPEwYhjG/CK&#10;LhwYT0VPUCvIwL4n8wzKGZECBp0nIrgmaG2EqhyIzWz6hM3XAaKqXEgcjCeZ8P/Bis/bdWJG0uw4&#10;8+BoRA8/fj78+s1mVZwxYksx136dSKpyw7hOhelOJ1f+iQPbVUH3J0HVLjNBzssZsXpPuovHt+ac&#10;GBPmWxUcK0bHrfGFK7SwvcNMxSj0MaS4rWdjxz9ezC8IDmhVtIVMpovUPPq+5mKwRt4Ya0sGpn5z&#10;bRPbQhl+/ZV5E+4/YaXICnA4xNWnw1oMCuQnL1neR5LF0/7y0oJTkjOraN2LVRcog7EviaTS1lMH&#10;Zx2LtQlyX+Wtfhp07fG4lGWT/r7X7POns/wDAAD//wMAUEsDBBQABgAIAAAAIQDDwt4b3gAAAA0B&#10;AAAPAAAAZHJzL2Rvd25yZXYueG1sTI/BTsMwEETvSPyDtUhcqtZujSiEOBUCcuuFAuLqxksSEa/T&#10;2G0DX9/lgOC4M0+zM/lq9J044BDbQAbmMwUCqQqupdrA60s5vQERkyVnu0Bo4AsjrIrzs9xmLhzp&#10;GQ+bVAsOoZhZA01KfSZlrBr0Ns5Cj8TeRxi8TXwOtXSDPXK47+RCqWvpbUv8obE9PjRYfW723kAs&#10;33BXfk+qiXrXdcDF7nH9ZI25vBjv70AkHNMfDD/1uToU3Gkb9uSi6AxMtVoyysbVUvMqRm61noPY&#10;/kqyyOX/FcUJAAD//wMAUEsBAi0AFAAGAAgAAAAhALaDOJL+AAAA4QEAABMAAAAAAAAAAAAAAAAA&#10;AAAAAFtDb250ZW50X1R5cGVzXS54bWxQSwECLQAUAAYACAAAACEAOP0h/9YAAACUAQAACwAAAAAA&#10;AAAAAAAAAAAvAQAAX3JlbHMvLnJlbHNQSwECLQAUAAYACAAAACEAX3HkvskBAACCAwAADgAAAAAA&#10;AAAAAAAAAAAuAgAAZHJzL2Uyb0RvYy54bWxQSwECLQAUAAYACAAAACEAw8LeG94AAAANAQAADwAA&#10;AAAAAAAAAAAAAAAjBAAAZHJzL2Rvd25yZXYueG1sUEsFBgAAAAAEAAQA8wAAAC4FAAAAAA==&#10;">
                <w10:wrap anchory="page"/>
                <w10:anchorlock/>
              </v:line>
            </w:pict>
          </mc:Fallback>
        </mc:AlternateContent>
      </w:r>
    </w:p>
    <w:bookmarkStart w:id="3" w:name="SY"/>
    <w:p w14:paraId="4E09D7E8" w14:textId="77777777" w:rsidR="00351347" w:rsidRPr="0053486C" w:rsidRDefault="0072304B">
      <w:pPr>
        <w:pStyle w:val="affffff8"/>
        <w:framePr w:wrap="around" w:hAnchor="page" w:x="6736" w:y="14131"/>
        <w:rPr>
          <w:color w:val="000000" w:themeColor="text1"/>
        </w:rPr>
      </w:pPr>
      <w:r w:rsidRPr="0053486C">
        <w:rPr>
          <w:rFonts w:ascii="黑体"/>
          <w:color w:val="000000" w:themeColor="text1"/>
        </w:rPr>
        <w:fldChar w:fldCharType="begin">
          <w:ffData>
            <w:name w:val="SY"/>
            <w:enabled/>
            <w:calcOnExit w:val="0"/>
            <w:textInput>
              <w:default w:val="XXXX"/>
              <w:maxLength w:val="4"/>
            </w:textInput>
          </w:ffData>
        </w:fldChar>
      </w:r>
      <w:r w:rsidRPr="0053486C">
        <w:rPr>
          <w:rFonts w:ascii="黑体"/>
          <w:color w:val="000000" w:themeColor="text1"/>
        </w:rPr>
        <w:instrText xml:space="preserve"> FORMTEXT </w:instrText>
      </w:r>
      <w:r w:rsidRPr="0053486C">
        <w:rPr>
          <w:rFonts w:ascii="黑体"/>
          <w:color w:val="000000" w:themeColor="text1"/>
        </w:rPr>
      </w:r>
      <w:r w:rsidRPr="0053486C">
        <w:rPr>
          <w:rFonts w:ascii="黑体"/>
          <w:color w:val="000000" w:themeColor="text1"/>
        </w:rPr>
        <w:fldChar w:fldCharType="separate"/>
      </w:r>
      <w:r w:rsidRPr="0053486C">
        <w:rPr>
          <w:rFonts w:ascii="黑体" w:hint="eastAsia"/>
          <w:color w:val="000000" w:themeColor="text1"/>
        </w:rPr>
        <w:t>202</w:t>
      </w:r>
      <w:r w:rsidRPr="0053486C">
        <w:rPr>
          <w:rFonts w:ascii="黑体"/>
          <w:color w:val="000000" w:themeColor="text1"/>
        </w:rPr>
        <w:t>X</w:t>
      </w:r>
      <w:r w:rsidRPr="0053486C">
        <w:rPr>
          <w:rFonts w:ascii="黑体"/>
          <w:color w:val="000000" w:themeColor="text1"/>
        </w:rPr>
        <w:fldChar w:fldCharType="end"/>
      </w:r>
      <w:bookmarkEnd w:id="3"/>
      <w:r w:rsidRPr="0053486C">
        <w:rPr>
          <w:color w:val="000000" w:themeColor="text1"/>
        </w:rPr>
        <w:t xml:space="preserve"> </w:t>
      </w:r>
      <w:r w:rsidRPr="0053486C">
        <w:rPr>
          <w:rFonts w:ascii="黑体"/>
          <w:color w:val="000000" w:themeColor="text1"/>
        </w:rPr>
        <w:t>-</w:t>
      </w:r>
      <w:r w:rsidRPr="0053486C">
        <w:rPr>
          <w:color w:val="000000" w:themeColor="text1"/>
        </w:rPr>
        <w:t xml:space="preserve"> </w:t>
      </w:r>
      <w:bookmarkStart w:id="4" w:name="SM"/>
      <w:r w:rsidRPr="0053486C">
        <w:rPr>
          <w:rFonts w:ascii="黑体"/>
          <w:color w:val="000000" w:themeColor="text1"/>
        </w:rPr>
        <w:fldChar w:fldCharType="begin">
          <w:ffData>
            <w:name w:val="SM"/>
            <w:enabled/>
            <w:calcOnExit w:val="0"/>
            <w:textInput>
              <w:default w:val="XX"/>
              <w:maxLength w:val="2"/>
            </w:textInput>
          </w:ffData>
        </w:fldChar>
      </w:r>
      <w:r w:rsidRPr="0053486C">
        <w:rPr>
          <w:rFonts w:ascii="黑体"/>
          <w:color w:val="000000" w:themeColor="text1"/>
        </w:rPr>
        <w:instrText xml:space="preserve"> FORMTEXT </w:instrText>
      </w:r>
      <w:r w:rsidRPr="0053486C">
        <w:rPr>
          <w:rFonts w:ascii="黑体"/>
          <w:color w:val="000000" w:themeColor="text1"/>
        </w:rPr>
      </w:r>
      <w:r w:rsidRPr="0053486C">
        <w:rPr>
          <w:rFonts w:ascii="黑体"/>
          <w:color w:val="000000" w:themeColor="text1"/>
        </w:rPr>
        <w:fldChar w:fldCharType="separate"/>
      </w:r>
      <w:r w:rsidRPr="0053486C">
        <w:rPr>
          <w:rFonts w:ascii="黑体"/>
          <w:color w:val="000000" w:themeColor="text1"/>
        </w:rPr>
        <w:t>XX</w:t>
      </w:r>
      <w:r w:rsidRPr="0053486C">
        <w:rPr>
          <w:rFonts w:ascii="黑体"/>
          <w:color w:val="000000" w:themeColor="text1"/>
        </w:rPr>
        <w:fldChar w:fldCharType="end"/>
      </w:r>
      <w:bookmarkEnd w:id="4"/>
      <w:r w:rsidRPr="0053486C">
        <w:rPr>
          <w:color w:val="000000" w:themeColor="text1"/>
        </w:rPr>
        <w:t xml:space="preserve"> </w:t>
      </w:r>
      <w:r w:rsidRPr="0053486C">
        <w:rPr>
          <w:rFonts w:ascii="黑体"/>
          <w:color w:val="000000" w:themeColor="text1"/>
        </w:rPr>
        <w:t>-</w:t>
      </w:r>
      <w:r w:rsidRPr="0053486C">
        <w:rPr>
          <w:color w:val="000000" w:themeColor="text1"/>
        </w:rPr>
        <w:t xml:space="preserve"> </w:t>
      </w:r>
      <w:bookmarkStart w:id="5" w:name="SD"/>
      <w:r w:rsidRPr="0053486C">
        <w:rPr>
          <w:rFonts w:ascii="黑体"/>
          <w:color w:val="000000" w:themeColor="text1"/>
        </w:rPr>
        <w:fldChar w:fldCharType="begin">
          <w:ffData>
            <w:name w:val="SD"/>
            <w:enabled/>
            <w:calcOnExit w:val="0"/>
            <w:textInput>
              <w:default w:val="XX"/>
              <w:maxLength w:val="2"/>
            </w:textInput>
          </w:ffData>
        </w:fldChar>
      </w:r>
      <w:r w:rsidRPr="0053486C">
        <w:rPr>
          <w:rFonts w:ascii="黑体"/>
          <w:color w:val="000000" w:themeColor="text1"/>
        </w:rPr>
        <w:instrText xml:space="preserve"> FORMTEXT </w:instrText>
      </w:r>
      <w:r w:rsidRPr="0053486C">
        <w:rPr>
          <w:rFonts w:ascii="黑体"/>
          <w:color w:val="000000" w:themeColor="text1"/>
        </w:rPr>
      </w:r>
      <w:r w:rsidRPr="0053486C">
        <w:rPr>
          <w:rFonts w:ascii="黑体"/>
          <w:color w:val="000000" w:themeColor="text1"/>
        </w:rPr>
        <w:fldChar w:fldCharType="separate"/>
      </w:r>
      <w:r w:rsidRPr="0053486C">
        <w:rPr>
          <w:rFonts w:ascii="黑体"/>
          <w:color w:val="000000" w:themeColor="text1"/>
        </w:rPr>
        <w:t>XX</w:t>
      </w:r>
      <w:r w:rsidRPr="0053486C">
        <w:rPr>
          <w:rFonts w:ascii="黑体"/>
          <w:color w:val="000000" w:themeColor="text1"/>
        </w:rPr>
        <w:fldChar w:fldCharType="end"/>
      </w:r>
      <w:bookmarkEnd w:id="5"/>
      <w:r w:rsidRPr="0053486C">
        <w:rPr>
          <w:rFonts w:hint="eastAsia"/>
          <w:color w:val="000000" w:themeColor="text1"/>
        </w:rPr>
        <w:t>实施</w:t>
      </w:r>
    </w:p>
    <w:p w14:paraId="6AACBB24" w14:textId="01AB3979" w:rsidR="00351347" w:rsidRPr="0053486C" w:rsidRDefault="00325205">
      <w:pPr>
        <w:pStyle w:val="afffff9"/>
        <w:framePr w:wrap="around"/>
        <w:rPr>
          <w:color w:val="000000" w:themeColor="text1"/>
        </w:rPr>
      </w:pPr>
      <w:r w:rsidRPr="0053486C">
        <w:rPr>
          <w:rFonts w:hint="eastAsia"/>
          <w:color w:val="000000" w:themeColor="text1"/>
        </w:rPr>
        <w:t>浙江省食品学会</w:t>
      </w:r>
      <w:r w:rsidR="0072304B" w:rsidRPr="0053486C">
        <w:rPr>
          <w:rFonts w:hAnsi="黑体"/>
          <w:color w:val="000000" w:themeColor="text1"/>
        </w:rPr>
        <w:t>   </w:t>
      </w:r>
      <w:r w:rsidR="0072304B" w:rsidRPr="0053486C">
        <w:rPr>
          <w:rStyle w:val="affff2"/>
          <w:rFonts w:hint="eastAsia"/>
          <w:color w:val="000000" w:themeColor="text1"/>
        </w:rPr>
        <w:t>发布</w:t>
      </w:r>
    </w:p>
    <w:p w14:paraId="7F944870" w14:textId="1D9FC313" w:rsidR="00351347" w:rsidRPr="0053486C" w:rsidRDefault="0072304B">
      <w:pPr>
        <w:pStyle w:val="affd"/>
        <w:rPr>
          <w:color w:val="000000" w:themeColor="text1"/>
        </w:rPr>
        <w:sectPr w:rsidR="00351347" w:rsidRPr="0053486C" w:rsidSect="00C37044">
          <w:headerReference w:type="even" r:id="rId10"/>
          <w:footerReference w:type="even" r:id="rId11"/>
          <w:type w:val="evenPage"/>
          <w:pgSz w:w="11906" w:h="16838" w:code="9"/>
          <w:pgMar w:top="567" w:right="851" w:bottom="1134" w:left="1418" w:header="0" w:footer="0" w:gutter="0"/>
          <w:pgNumType w:start="1"/>
          <w:cols w:space="425"/>
          <w:titlePg/>
          <w:docGrid w:type="lines" w:linePitch="312"/>
        </w:sectPr>
      </w:pPr>
      <w:r w:rsidRPr="0053486C">
        <w:rPr>
          <w:noProof/>
          <w:color w:val="000000" w:themeColor="text1"/>
        </w:rPr>
        <mc:AlternateContent>
          <mc:Choice Requires="wps">
            <w:drawing>
              <wp:anchor distT="0" distB="0" distL="114300" distR="114300" simplePos="0" relativeHeight="251656192" behindDoc="0" locked="0" layoutInCell="1" allowOverlap="1" wp14:anchorId="4A504CCD" wp14:editId="059F29BF">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6868838" id="直线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GPuTDfeAAAA&#10;CQEAAA8AAABkcnMvZG93bnJldi54bWxMj0FPwkAQhe8m/IfNmHghsIXGgqVbQtTevIASr0N3aBu7&#10;s6W7QPXXuyYmenzzXt77JlsPphUX6l1jWcFsGoEgLq1uuFLw9lpMliCcR9bYWiYFn+RgnY9uMky1&#10;vfKWLjtfiVDCLkUFtfddKqUrazLoprYjDt7R9gZ9kH0ldY/XUG5aOY+iRBpsOCzU2NFjTeXH7mwU&#10;uGJPp+JrXI6j97iyND89vTyjUne3w2YFwtPg/8Lwgx/QIQ9MB3tm7USrYDILQQVxsrwHEfyHJF6A&#10;OPxeZJ7J/x/k3wAAAP//AwBQSwECLQAUAAYACAAAACEAtoM4kv4AAADhAQAAEwAAAAAAAAAAAAAA&#10;AAAAAAAAW0NvbnRlbnRfVHlwZXNdLnhtbFBLAQItABQABgAIAAAAIQA4/SH/1gAAAJQBAAALAAAA&#10;AAAAAAAAAAAAAC8BAABfcmVscy8ucmVsc1BLAQItABQABgAIAAAAIQCeSj8fywEAAIIDAAAOAAAA&#10;AAAAAAAAAAAAAC4CAABkcnMvZTJvRG9jLnhtbFBLAQItABQABgAIAAAAIQBj7kw33gAAAAkBAAAP&#10;AAAAAAAAAAAAAAAAACUEAABkcnMvZG93bnJldi54bWxQSwUGAAAAAAQABADzAAAAMAUAAAAA&#10;"/>
            </w:pict>
          </mc:Fallback>
        </mc:AlternateContent>
      </w:r>
    </w:p>
    <w:p w14:paraId="76ABF442" w14:textId="77777777" w:rsidR="00351347" w:rsidRPr="0053486C" w:rsidRDefault="0072304B" w:rsidP="00C32E40">
      <w:pPr>
        <w:pStyle w:val="afff7"/>
        <w:rPr>
          <w:color w:val="000000" w:themeColor="text1"/>
        </w:rPr>
      </w:pPr>
      <w:bookmarkStart w:id="6" w:name="_Toc34064616"/>
      <w:r w:rsidRPr="0053486C">
        <w:rPr>
          <w:rFonts w:hint="eastAsia"/>
          <w:color w:val="000000" w:themeColor="text1"/>
        </w:rPr>
        <w:lastRenderedPageBreak/>
        <w:t>目</w:t>
      </w:r>
      <w:bookmarkStart w:id="7" w:name="BKML"/>
      <w:r w:rsidRPr="0053486C">
        <w:rPr>
          <w:color w:val="000000" w:themeColor="text1"/>
        </w:rPr>
        <w:t>  </w:t>
      </w:r>
      <w:r w:rsidRPr="0053486C">
        <w:rPr>
          <w:rFonts w:hint="eastAsia"/>
          <w:color w:val="000000" w:themeColor="text1"/>
        </w:rPr>
        <w:t>次</w:t>
      </w:r>
      <w:bookmarkEnd w:id="7"/>
    </w:p>
    <w:p w14:paraId="3DC686AE" w14:textId="77777777" w:rsidR="00351347" w:rsidRPr="0053486C" w:rsidRDefault="0072304B">
      <w:pPr>
        <w:pStyle w:val="TOC1"/>
        <w:spacing w:before="78" w:after="78"/>
        <w:jc w:val="both"/>
        <w:rPr>
          <w:rFonts w:ascii="Calibri" w:hAnsi="Calibri"/>
          <w:color w:val="000000" w:themeColor="text1"/>
          <w:szCs w:val="22"/>
        </w:rPr>
      </w:pPr>
      <w:r w:rsidRPr="0053486C">
        <w:rPr>
          <w:color w:val="000000" w:themeColor="text1"/>
        </w:rPr>
        <w:fldChar w:fldCharType="begin" w:fldLock="1"/>
      </w:r>
      <w:r w:rsidRPr="0053486C">
        <w:rPr>
          <w:color w:val="000000" w:themeColor="text1"/>
        </w:rPr>
        <w:instrText xml:space="preserve"> </w:instrText>
      </w:r>
      <w:r w:rsidRPr="0053486C">
        <w:rPr>
          <w:rFonts w:hint="eastAsia"/>
          <w:color w:val="000000" w:themeColor="text1"/>
        </w:rPr>
        <w:instrText>TOC \h \z \t"前言、引言标题,1,参考文献、索引标题,1,章标题,1,参考文献,1,附录标识,1,一级条标题, 3" \* MERGEFORMAT</w:instrText>
      </w:r>
      <w:r w:rsidRPr="0053486C">
        <w:rPr>
          <w:color w:val="000000" w:themeColor="text1"/>
        </w:rPr>
        <w:instrText xml:space="preserve"> </w:instrText>
      </w:r>
      <w:r w:rsidRPr="0053486C">
        <w:rPr>
          <w:color w:val="000000" w:themeColor="text1"/>
        </w:rPr>
        <w:fldChar w:fldCharType="separate"/>
      </w:r>
      <w:hyperlink w:anchor="_Toc34064674" w:history="1">
        <w:r w:rsidRPr="0053486C">
          <w:rPr>
            <w:rStyle w:val="afff3"/>
            <w:rFonts w:hint="eastAsia"/>
            <w:color w:val="000000" w:themeColor="text1"/>
          </w:rPr>
          <w:t>前言</w:t>
        </w:r>
        <w:r w:rsidRPr="0053486C">
          <w:rPr>
            <w:color w:val="000000" w:themeColor="text1"/>
          </w:rPr>
          <w:tab/>
        </w:r>
        <w:r w:rsidRPr="0053486C">
          <w:rPr>
            <w:color w:val="000000" w:themeColor="text1"/>
          </w:rPr>
          <w:fldChar w:fldCharType="begin" w:fldLock="1"/>
        </w:r>
        <w:r w:rsidRPr="0053486C">
          <w:rPr>
            <w:color w:val="000000" w:themeColor="text1"/>
          </w:rPr>
          <w:instrText xml:space="preserve"> PAGEREF _Toc34064674 \h </w:instrText>
        </w:r>
        <w:r w:rsidRPr="0053486C">
          <w:rPr>
            <w:color w:val="000000" w:themeColor="text1"/>
          </w:rPr>
        </w:r>
        <w:r w:rsidRPr="0053486C">
          <w:rPr>
            <w:color w:val="000000" w:themeColor="text1"/>
          </w:rPr>
          <w:fldChar w:fldCharType="separate"/>
        </w:r>
        <w:r w:rsidRPr="0053486C">
          <w:rPr>
            <w:color w:val="000000" w:themeColor="text1"/>
          </w:rPr>
          <w:t>II</w:t>
        </w:r>
        <w:r w:rsidRPr="0053486C">
          <w:rPr>
            <w:color w:val="000000" w:themeColor="text1"/>
          </w:rPr>
          <w:fldChar w:fldCharType="end"/>
        </w:r>
      </w:hyperlink>
    </w:p>
    <w:p w14:paraId="0429A10C" w14:textId="77777777" w:rsidR="00351347" w:rsidRPr="0053486C" w:rsidRDefault="00EA6FBA">
      <w:pPr>
        <w:pStyle w:val="TOC1"/>
        <w:spacing w:before="78" w:after="78"/>
        <w:jc w:val="both"/>
        <w:rPr>
          <w:rFonts w:ascii="Calibri" w:hAnsi="Calibri"/>
          <w:color w:val="000000" w:themeColor="text1"/>
          <w:szCs w:val="22"/>
        </w:rPr>
      </w:pPr>
      <w:hyperlink w:anchor="_Toc34064675" w:history="1">
        <w:r w:rsidR="0072304B" w:rsidRPr="0053486C">
          <w:rPr>
            <w:rStyle w:val="afff3"/>
            <w:color w:val="000000" w:themeColor="text1"/>
          </w:rPr>
          <w:t>1</w:t>
        </w:r>
        <w:r w:rsidR="0072304B" w:rsidRPr="0053486C">
          <w:rPr>
            <w:rStyle w:val="afff3"/>
            <w:rFonts w:hint="eastAsia"/>
            <w:color w:val="000000" w:themeColor="text1"/>
          </w:rPr>
          <w:t xml:space="preserve">　范围</w:t>
        </w:r>
        <w:r w:rsidR="0072304B" w:rsidRPr="0053486C">
          <w:rPr>
            <w:color w:val="000000" w:themeColor="text1"/>
          </w:rPr>
          <w:tab/>
        </w:r>
        <w:r w:rsidR="0072304B" w:rsidRPr="0053486C">
          <w:rPr>
            <w:color w:val="000000" w:themeColor="text1"/>
          </w:rPr>
          <w:fldChar w:fldCharType="begin" w:fldLock="1"/>
        </w:r>
        <w:r w:rsidR="0072304B" w:rsidRPr="0053486C">
          <w:rPr>
            <w:color w:val="000000" w:themeColor="text1"/>
          </w:rPr>
          <w:instrText xml:space="preserve"> PAGEREF _Toc34064675 \h </w:instrText>
        </w:r>
        <w:r w:rsidR="0072304B" w:rsidRPr="0053486C">
          <w:rPr>
            <w:color w:val="000000" w:themeColor="text1"/>
          </w:rPr>
        </w:r>
        <w:r w:rsidR="0072304B" w:rsidRPr="0053486C">
          <w:rPr>
            <w:color w:val="000000" w:themeColor="text1"/>
          </w:rPr>
          <w:fldChar w:fldCharType="separate"/>
        </w:r>
        <w:r w:rsidR="0072304B" w:rsidRPr="0053486C">
          <w:rPr>
            <w:color w:val="000000" w:themeColor="text1"/>
          </w:rPr>
          <w:t>1</w:t>
        </w:r>
        <w:r w:rsidR="0072304B" w:rsidRPr="0053486C">
          <w:rPr>
            <w:color w:val="000000" w:themeColor="text1"/>
          </w:rPr>
          <w:fldChar w:fldCharType="end"/>
        </w:r>
      </w:hyperlink>
    </w:p>
    <w:p w14:paraId="4C14090C" w14:textId="785B0D53" w:rsidR="00351347" w:rsidRPr="0053486C" w:rsidRDefault="00EA6FBA">
      <w:pPr>
        <w:pStyle w:val="TOC1"/>
        <w:spacing w:before="78" w:after="78"/>
        <w:jc w:val="both"/>
        <w:rPr>
          <w:color w:val="000000" w:themeColor="text1"/>
        </w:rPr>
      </w:pPr>
      <w:hyperlink w:anchor="_Toc34064676" w:history="1">
        <w:r w:rsidR="0072304B" w:rsidRPr="0053486C">
          <w:rPr>
            <w:rStyle w:val="afff3"/>
            <w:color w:val="000000" w:themeColor="text1"/>
          </w:rPr>
          <w:t>2</w:t>
        </w:r>
        <w:r w:rsidR="0072304B" w:rsidRPr="0053486C">
          <w:rPr>
            <w:rStyle w:val="afff3"/>
            <w:rFonts w:hint="eastAsia"/>
            <w:color w:val="000000" w:themeColor="text1"/>
          </w:rPr>
          <w:t xml:space="preserve">　规范性引用文件</w:t>
        </w:r>
        <w:r w:rsidR="0072304B" w:rsidRPr="0053486C">
          <w:rPr>
            <w:color w:val="000000" w:themeColor="text1"/>
          </w:rPr>
          <w:tab/>
        </w:r>
        <w:r w:rsidR="0072304B" w:rsidRPr="0053486C">
          <w:rPr>
            <w:color w:val="000000" w:themeColor="text1"/>
          </w:rPr>
          <w:fldChar w:fldCharType="begin" w:fldLock="1"/>
        </w:r>
        <w:r w:rsidR="0072304B" w:rsidRPr="0053486C">
          <w:rPr>
            <w:color w:val="000000" w:themeColor="text1"/>
          </w:rPr>
          <w:instrText xml:space="preserve"> PAGEREF _Toc34064676 \h </w:instrText>
        </w:r>
        <w:r w:rsidR="0072304B" w:rsidRPr="0053486C">
          <w:rPr>
            <w:color w:val="000000" w:themeColor="text1"/>
          </w:rPr>
        </w:r>
        <w:r w:rsidR="0072304B" w:rsidRPr="0053486C">
          <w:rPr>
            <w:color w:val="000000" w:themeColor="text1"/>
          </w:rPr>
          <w:fldChar w:fldCharType="separate"/>
        </w:r>
        <w:r w:rsidR="0072304B" w:rsidRPr="0053486C">
          <w:rPr>
            <w:color w:val="000000" w:themeColor="text1"/>
          </w:rPr>
          <w:t>1</w:t>
        </w:r>
        <w:r w:rsidR="0072304B" w:rsidRPr="0053486C">
          <w:rPr>
            <w:color w:val="000000" w:themeColor="text1"/>
          </w:rPr>
          <w:fldChar w:fldCharType="end"/>
        </w:r>
      </w:hyperlink>
    </w:p>
    <w:p w14:paraId="36DEDB71" w14:textId="22BAC00A" w:rsidR="0085364F" w:rsidRPr="0053486C" w:rsidRDefault="00EA6FBA" w:rsidP="0085364F">
      <w:pPr>
        <w:pStyle w:val="TOC1"/>
        <w:spacing w:before="78" w:after="78"/>
        <w:jc w:val="both"/>
        <w:rPr>
          <w:color w:val="000000" w:themeColor="text1"/>
        </w:rPr>
      </w:pPr>
      <w:hyperlink w:anchor="_Toc34064676" w:history="1">
        <w:r w:rsidR="0085364F" w:rsidRPr="0053486C">
          <w:rPr>
            <w:rStyle w:val="afff3"/>
            <w:rFonts w:hint="eastAsia"/>
            <w:color w:val="000000" w:themeColor="text1"/>
          </w:rPr>
          <w:t>3　术语和定义</w:t>
        </w:r>
        <w:r w:rsidR="0085364F" w:rsidRPr="0053486C">
          <w:rPr>
            <w:color w:val="000000" w:themeColor="text1"/>
          </w:rPr>
          <w:tab/>
        </w:r>
        <w:r w:rsidR="00E25ACA" w:rsidRPr="0053486C">
          <w:rPr>
            <w:rFonts w:hint="eastAsia"/>
            <w:color w:val="000000" w:themeColor="text1"/>
          </w:rPr>
          <w:t>1</w:t>
        </w:r>
      </w:hyperlink>
    </w:p>
    <w:p w14:paraId="37ABFA56" w14:textId="13F7BEE7" w:rsidR="00351347" w:rsidRPr="0053486C" w:rsidRDefault="00EA6FBA">
      <w:pPr>
        <w:pStyle w:val="TOC1"/>
        <w:spacing w:before="78" w:after="78"/>
        <w:jc w:val="both"/>
        <w:rPr>
          <w:rFonts w:ascii="Calibri" w:hAnsi="Calibri"/>
          <w:color w:val="000000" w:themeColor="text1"/>
          <w:szCs w:val="22"/>
        </w:rPr>
      </w:pPr>
      <w:hyperlink w:anchor="_Toc34064698" w:history="1">
        <w:r w:rsidR="0085364F" w:rsidRPr="0053486C">
          <w:rPr>
            <w:rStyle w:val="afff3"/>
            <w:rFonts w:hint="eastAsia"/>
            <w:color w:val="000000" w:themeColor="text1"/>
          </w:rPr>
          <w:t>4</w:t>
        </w:r>
        <w:r w:rsidR="0072304B" w:rsidRPr="0053486C">
          <w:rPr>
            <w:rStyle w:val="afff3"/>
            <w:rFonts w:hint="eastAsia"/>
            <w:color w:val="000000" w:themeColor="text1"/>
          </w:rPr>
          <w:t xml:space="preserve">　</w:t>
        </w:r>
        <w:r w:rsidR="002802B8" w:rsidRPr="0053486C">
          <w:rPr>
            <w:rStyle w:val="afff3"/>
            <w:rFonts w:hint="eastAsia"/>
            <w:color w:val="000000" w:themeColor="text1"/>
          </w:rPr>
          <w:t>场所</w:t>
        </w:r>
        <w:r w:rsidR="0072304B" w:rsidRPr="0053486C">
          <w:rPr>
            <w:color w:val="000000" w:themeColor="text1"/>
          </w:rPr>
          <w:tab/>
        </w:r>
        <w:r w:rsidR="00C15C1C" w:rsidRPr="0053486C">
          <w:rPr>
            <w:rFonts w:hint="eastAsia"/>
            <w:color w:val="000000" w:themeColor="text1"/>
          </w:rPr>
          <w:t>1</w:t>
        </w:r>
      </w:hyperlink>
    </w:p>
    <w:p w14:paraId="5BAF7B13" w14:textId="2BB711B4" w:rsidR="00351347" w:rsidRPr="0053486C" w:rsidRDefault="00EA6FBA">
      <w:pPr>
        <w:pStyle w:val="TOC1"/>
        <w:spacing w:before="78" w:after="78"/>
        <w:jc w:val="both"/>
        <w:rPr>
          <w:rFonts w:ascii="Calibri" w:hAnsi="Calibri"/>
          <w:color w:val="000000" w:themeColor="text1"/>
          <w:szCs w:val="22"/>
        </w:rPr>
      </w:pPr>
      <w:hyperlink w:anchor="_Toc34064704" w:history="1">
        <w:r w:rsidR="0085364F" w:rsidRPr="0053486C">
          <w:rPr>
            <w:rStyle w:val="afff3"/>
            <w:rFonts w:hint="eastAsia"/>
            <w:color w:val="000000" w:themeColor="text1"/>
          </w:rPr>
          <w:t>5</w:t>
        </w:r>
        <w:r w:rsidR="0072304B" w:rsidRPr="0053486C">
          <w:rPr>
            <w:rStyle w:val="afff3"/>
            <w:rFonts w:hint="eastAsia"/>
            <w:color w:val="000000" w:themeColor="text1"/>
          </w:rPr>
          <w:t xml:space="preserve">　</w:t>
        </w:r>
        <w:r w:rsidR="002802B8" w:rsidRPr="0053486C">
          <w:rPr>
            <w:rStyle w:val="afff3"/>
            <w:rFonts w:hint="eastAsia"/>
            <w:color w:val="000000" w:themeColor="text1"/>
          </w:rPr>
          <w:t>人员</w:t>
        </w:r>
        <w:r w:rsidR="0072304B" w:rsidRPr="0053486C">
          <w:rPr>
            <w:color w:val="000000" w:themeColor="text1"/>
          </w:rPr>
          <w:tab/>
        </w:r>
        <w:r w:rsidR="00DA56C9" w:rsidRPr="0053486C">
          <w:rPr>
            <w:rFonts w:hint="eastAsia"/>
            <w:color w:val="000000" w:themeColor="text1"/>
          </w:rPr>
          <w:t>2</w:t>
        </w:r>
      </w:hyperlink>
    </w:p>
    <w:p w14:paraId="76116CD4" w14:textId="1CFD8056" w:rsidR="00351347" w:rsidRPr="0053486C" w:rsidRDefault="00EA6FBA">
      <w:pPr>
        <w:pStyle w:val="TOC1"/>
        <w:spacing w:before="78" w:after="78"/>
        <w:jc w:val="both"/>
        <w:rPr>
          <w:rFonts w:ascii="Calibri" w:hAnsi="Calibri"/>
          <w:color w:val="000000" w:themeColor="text1"/>
          <w:szCs w:val="22"/>
        </w:rPr>
      </w:pPr>
      <w:hyperlink w:anchor="_Toc34064708" w:history="1">
        <w:r w:rsidR="0085364F" w:rsidRPr="0053486C">
          <w:rPr>
            <w:rStyle w:val="afff3"/>
            <w:rFonts w:hint="eastAsia"/>
            <w:color w:val="000000" w:themeColor="text1"/>
          </w:rPr>
          <w:t>6</w:t>
        </w:r>
        <w:r w:rsidR="0072304B" w:rsidRPr="0053486C">
          <w:rPr>
            <w:rStyle w:val="afff3"/>
            <w:rFonts w:hint="eastAsia"/>
            <w:color w:val="000000" w:themeColor="text1"/>
          </w:rPr>
          <w:t xml:space="preserve">　</w:t>
        </w:r>
        <w:r w:rsidR="002802B8" w:rsidRPr="0053486C">
          <w:rPr>
            <w:rStyle w:val="afff3"/>
            <w:rFonts w:hint="eastAsia"/>
            <w:color w:val="000000" w:themeColor="text1"/>
          </w:rPr>
          <w:t>设施设备</w:t>
        </w:r>
        <w:r w:rsidR="0072304B" w:rsidRPr="0053486C">
          <w:rPr>
            <w:color w:val="000000" w:themeColor="text1"/>
          </w:rPr>
          <w:tab/>
        </w:r>
        <w:r w:rsidR="00DA56C9" w:rsidRPr="0053486C">
          <w:rPr>
            <w:rFonts w:hint="eastAsia"/>
            <w:color w:val="000000" w:themeColor="text1"/>
          </w:rPr>
          <w:t>2</w:t>
        </w:r>
      </w:hyperlink>
    </w:p>
    <w:p w14:paraId="421AC906" w14:textId="7674CE36" w:rsidR="00351347" w:rsidRPr="0053486C" w:rsidRDefault="0072304B">
      <w:pPr>
        <w:pStyle w:val="TOC1"/>
        <w:spacing w:before="78" w:after="78"/>
        <w:jc w:val="both"/>
        <w:rPr>
          <w:color w:val="000000" w:themeColor="text1"/>
        </w:rPr>
      </w:pPr>
      <w:r w:rsidRPr="0053486C">
        <w:rPr>
          <w:color w:val="000000" w:themeColor="text1"/>
        </w:rPr>
        <w:fldChar w:fldCharType="end"/>
      </w:r>
      <w:hyperlink w:anchor="_Toc34064712" w:history="1">
        <w:r w:rsidR="0085364F" w:rsidRPr="0053486C">
          <w:rPr>
            <w:rFonts w:hint="eastAsia"/>
            <w:color w:val="000000" w:themeColor="text1"/>
          </w:rPr>
          <w:t>7</w:t>
        </w:r>
        <w:r w:rsidRPr="0053486C">
          <w:rPr>
            <w:rStyle w:val="afff3"/>
            <w:rFonts w:hint="eastAsia"/>
            <w:color w:val="000000" w:themeColor="text1"/>
            <w:u w:val="none"/>
          </w:rPr>
          <w:t xml:space="preserve">　</w:t>
        </w:r>
        <w:r w:rsidR="002802B8" w:rsidRPr="0053486C">
          <w:rPr>
            <w:rStyle w:val="afff3"/>
            <w:rFonts w:hint="eastAsia"/>
            <w:color w:val="000000" w:themeColor="text1"/>
            <w:u w:val="none"/>
          </w:rPr>
          <w:t>采购</w:t>
        </w:r>
        <w:r w:rsidRPr="0053486C">
          <w:rPr>
            <w:color w:val="000000" w:themeColor="text1"/>
          </w:rPr>
          <w:tab/>
        </w:r>
        <w:r w:rsidR="0056748F" w:rsidRPr="0053486C">
          <w:rPr>
            <w:rFonts w:hint="eastAsia"/>
            <w:color w:val="000000" w:themeColor="text1"/>
          </w:rPr>
          <w:t>3</w:t>
        </w:r>
      </w:hyperlink>
    </w:p>
    <w:p w14:paraId="7A17E533" w14:textId="09EC482F" w:rsidR="00E14804" w:rsidRPr="0053486C" w:rsidRDefault="00EA6FBA" w:rsidP="00E14804">
      <w:pPr>
        <w:pStyle w:val="TOC1"/>
        <w:spacing w:before="78" w:after="78"/>
        <w:jc w:val="both"/>
        <w:rPr>
          <w:color w:val="000000" w:themeColor="text1"/>
        </w:rPr>
      </w:pPr>
      <w:hyperlink w:anchor="_Toc34064712" w:history="1">
        <w:r w:rsidR="00E14804" w:rsidRPr="0053486C">
          <w:rPr>
            <w:rFonts w:hint="eastAsia"/>
            <w:color w:val="000000" w:themeColor="text1"/>
          </w:rPr>
          <w:t>8</w:t>
        </w:r>
        <w:r w:rsidR="00E14804" w:rsidRPr="0053486C">
          <w:rPr>
            <w:rStyle w:val="afff3"/>
            <w:rFonts w:hint="eastAsia"/>
            <w:color w:val="000000" w:themeColor="text1"/>
            <w:u w:val="none"/>
          </w:rPr>
          <w:t xml:space="preserve">　防疫</w:t>
        </w:r>
        <w:r w:rsidR="00E14804" w:rsidRPr="0053486C">
          <w:rPr>
            <w:color w:val="000000" w:themeColor="text1"/>
          </w:rPr>
          <w:tab/>
        </w:r>
        <w:r w:rsidR="00760976">
          <w:rPr>
            <w:rFonts w:hint="eastAsia"/>
            <w:color w:val="000000" w:themeColor="text1"/>
          </w:rPr>
          <w:t>4</w:t>
        </w:r>
      </w:hyperlink>
    </w:p>
    <w:p w14:paraId="6B88BDAD" w14:textId="1138A378" w:rsidR="009C265B" w:rsidRPr="0053486C" w:rsidRDefault="00EA6FBA">
      <w:pPr>
        <w:pStyle w:val="TOC1"/>
        <w:spacing w:before="78" w:after="78"/>
        <w:jc w:val="both"/>
        <w:rPr>
          <w:color w:val="000000" w:themeColor="text1"/>
        </w:rPr>
      </w:pPr>
      <w:hyperlink w:anchor="_Toc34064712" w:history="1">
        <w:r w:rsidR="00E14804" w:rsidRPr="0053486C">
          <w:rPr>
            <w:rFonts w:hint="eastAsia"/>
            <w:color w:val="000000" w:themeColor="text1"/>
          </w:rPr>
          <w:t>9</w:t>
        </w:r>
        <w:r w:rsidR="0072304B" w:rsidRPr="0053486C">
          <w:rPr>
            <w:rStyle w:val="afff2"/>
            <w:rFonts w:hint="eastAsia"/>
            <w:color w:val="000000" w:themeColor="text1"/>
            <w:u w:val="none"/>
          </w:rPr>
          <w:t xml:space="preserve">　</w:t>
        </w:r>
        <w:r w:rsidR="00161B28" w:rsidRPr="0053486C">
          <w:rPr>
            <w:rStyle w:val="afff2"/>
            <w:rFonts w:hint="eastAsia"/>
            <w:color w:val="000000" w:themeColor="text1"/>
            <w:u w:val="none"/>
          </w:rPr>
          <w:t>贮存</w:t>
        </w:r>
        <w:r w:rsidR="0072304B" w:rsidRPr="0053486C">
          <w:rPr>
            <w:color w:val="000000" w:themeColor="text1"/>
          </w:rPr>
          <w:tab/>
        </w:r>
        <w:r w:rsidR="006A231A" w:rsidRPr="0053486C">
          <w:rPr>
            <w:rFonts w:hint="eastAsia"/>
            <w:color w:val="000000" w:themeColor="text1"/>
          </w:rPr>
          <w:t>4</w:t>
        </w:r>
      </w:hyperlink>
    </w:p>
    <w:p w14:paraId="25BC23BA" w14:textId="0514FE4E" w:rsidR="009C265B" w:rsidRPr="0053486C" w:rsidRDefault="00EA6FBA" w:rsidP="009C265B">
      <w:pPr>
        <w:pStyle w:val="TOC1"/>
        <w:spacing w:before="78" w:after="78"/>
        <w:jc w:val="both"/>
        <w:rPr>
          <w:color w:val="000000" w:themeColor="text1"/>
        </w:rPr>
      </w:pPr>
      <w:hyperlink w:anchor="_Toc34064712" w:history="1">
        <w:r w:rsidR="00E14804" w:rsidRPr="0053486C">
          <w:rPr>
            <w:rFonts w:hint="eastAsia"/>
            <w:color w:val="000000" w:themeColor="text1"/>
          </w:rPr>
          <w:t>10</w:t>
        </w:r>
        <w:r w:rsidR="009C265B" w:rsidRPr="0053486C">
          <w:rPr>
            <w:rStyle w:val="afff2"/>
            <w:rFonts w:hint="eastAsia"/>
            <w:color w:val="000000" w:themeColor="text1"/>
            <w:u w:val="none"/>
          </w:rPr>
          <w:t xml:space="preserve">　</w:t>
        </w:r>
        <w:r w:rsidR="00161B28" w:rsidRPr="0053486C">
          <w:rPr>
            <w:rStyle w:val="afff2"/>
            <w:rFonts w:hint="eastAsia"/>
            <w:color w:val="000000" w:themeColor="text1"/>
            <w:u w:val="none"/>
          </w:rPr>
          <w:t>加工</w:t>
        </w:r>
        <w:r w:rsidR="009C265B" w:rsidRPr="0053486C">
          <w:rPr>
            <w:color w:val="000000" w:themeColor="text1"/>
          </w:rPr>
          <w:tab/>
        </w:r>
        <w:r w:rsidR="009C265B" w:rsidRPr="0053486C">
          <w:rPr>
            <w:rFonts w:hint="eastAsia"/>
            <w:color w:val="000000" w:themeColor="text1"/>
          </w:rPr>
          <w:t>4</w:t>
        </w:r>
      </w:hyperlink>
    </w:p>
    <w:p w14:paraId="49B0D3FB" w14:textId="506EA031" w:rsidR="002802B8" w:rsidRPr="0053486C" w:rsidRDefault="00EA6FBA" w:rsidP="002802B8">
      <w:pPr>
        <w:pStyle w:val="TOC1"/>
        <w:spacing w:before="78" w:after="78"/>
        <w:jc w:val="both"/>
        <w:rPr>
          <w:color w:val="000000" w:themeColor="text1"/>
        </w:rPr>
      </w:pPr>
      <w:hyperlink w:anchor="_Toc34064712" w:history="1">
        <w:r w:rsidR="00E14804" w:rsidRPr="0053486C">
          <w:rPr>
            <w:rFonts w:hint="eastAsia"/>
            <w:color w:val="000000" w:themeColor="text1"/>
          </w:rPr>
          <w:t>11</w:t>
        </w:r>
        <w:r w:rsidR="00046D94" w:rsidRPr="0053486C">
          <w:rPr>
            <w:rStyle w:val="afff2"/>
            <w:rFonts w:hint="eastAsia"/>
            <w:color w:val="000000" w:themeColor="text1"/>
            <w:u w:val="none"/>
          </w:rPr>
          <w:t xml:space="preserve">　</w:t>
        </w:r>
        <w:r w:rsidR="00161B28" w:rsidRPr="0053486C">
          <w:rPr>
            <w:rStyle w:val="afff2"/>
            <w:rFonts w:hint="eastAsia"/>
            <w:color w:val="000000" w:themeColor="text1"/>
            <w:u w:val="none"/>
          </w:rPr>
          <w:t>分</w:t>
        </w:r>
        <w:r w:rsidR="00554839" w:rsidRPr="0053486C">
          <w:rPr>
            <w:rStyle w:val="afff2"/>
            <w:rFonts w:hint="eastAsia"/>
            <w:color w:val="000000" w:themeColor="text1"/>
            <w:u w:val="none"/>
          </w:rPr>
          <w:t>餐</w:t>
        </w:r>
        <w:r w:rsidR="00046D94" w:rsidRPr="0053486C">
          <w:rPr>
            <w:color w:val="000000" w:themeColor="text1"/>
          </w:rPr>
          <w:tab/>
        </w:r>
        <w:r w:rsidR="0089304B">
          <w:rPr>
            <w:rFonts w:hint="eastAsia"/>
            <w:color w:val="000000" w:themeColor="text1"/>
          </w:rPr>
          <w:t>4</w:t>
        </w:r>
      </w:hyperlink>
    </w:p>
    <w:p w14:paraId="61BA7895" w14:textId="4EE7BCBD" w:rsidR="002802B8" w:rsidRPr="0053486C" w:rsidRDefault="00EA6FBA" w:rsidP="002802B8">
      <w:pPr>
        <w:pStyle w:val="TOC1"/>
        <w:spacing w:before="78" w:after="78"/>
        <w:jc w:val="both"/>
        <w:rPr>
          <w:color w:val="000000" w:themeColor="text1"/>
        </w:rPr>
      </w:pPr>
      <w:hyperlink w:anchor="_Toc34064712" w:history="1">
        <w:r w:rsidR="00E14804" w:rsidRPr="0053486C">
          <w:rPr>
            <w:rFonts w:hint="eastAsia"/>
            <w:color w:val="000000" w:themeColor="text1"/>
          </w:rPr>
          <w:t>12</w:t>
        </w:r>
        <w:r w:rsidR="002802B8" w:rsidRPr="0053486C">
          <w:rPr>
            <w:rStyle w:val="afff2"/>
            <w:rFonts w:hint="eastAsia"/>
            <w:color w:val="000000" w:themeColor="text1"/>
            <w:u w:val="none"/>
          </w:rPr>
          <w:t xml:space="preserve">　管理</w:t>
        </w:r>
        <w:r w:rsidR="002802B8" w:rsidRPr="0053486C">
          <w:rPr>
            <w:color w:val="000000" w:themeColor="text1"/>
          </w:rPr>
          <w:tab/>
        </w:r>
        <w:r w:rsidR="006A231A" w:rsidRPr="0053486C">
          <w:rPr>
            <w:rFonts w:hint="eastAsia"/>
            <w:color w:val="000000" w:themeColor="text1"/>
          </w:rPr>
          <w:t>5</w:t>
        </w:r>
      </w:hyperlink>
    </w:p>
    <w:p w14:paraId="7E164875" w14:textId="66A1E2DA" w:rsidR="00351347" w:rsidRPr="0053486C" w:rsidRDefault="00894A0C">
      <w:pPr>
        <w:pStyle w:val="TOC1"/>
        <w:spacing w:before="78" w:after="78"/>
        <w:jc w:val="both"/>
        <w:rPr>
          <w:color w:val="000000" w:themeColor="text1"/>
        </w:rPr>
      </w:pPr>
      <w:r w:rsidRPr="0053486C">
        <w:rPr>
          <w:color w:val="000000" w:themeColor="text1"/>
        </w:rPr>
        <w:t xml:space="preserve">                                                                                                                                                                                                                                                                                                                                                                                                                                                                                                                                                                                                                                                                                                                                                                                                                                                                                                                                                                                                                                                                                                                                                                                                                                                                                                                                                                                                                                                                                                                                                                                                                                                                                                                                                                                                                                                                                                                                                                                                                                                                                                                                                                                                                                                                                                                                                                                                                                                                                                                                                                                                                                                                                                                                                                                                                                                                                                                                                                                                                                                                                                                                                                                                                                                                                                                                                                                                                                                                                                                                                                                                                                                                                                                                                                                                                                                                                                                                                                                                                                                                                                                                                                                                                                                                                                                                                                                                                                                                                                                                                                                                                                                                                                                                                                                                                                                                                                                                                                                                                                                                                                                                                                                                                                                                                                                                                                                                                                                                                                                                                                                                                                                                                                                                                                                                                                                                                                                                                                                                                                                                                                                                                                                                                                                                                                                                                                                                                                                                                                                                                                                                                                                                                                                                                                                                                                                                                                                                                                                                                                                                                                                                                                                                                                                                                                                                                                                                                      </w:t>
      </w:r>
    </w:p>
    <w:p w14:paraId="37E6B966" w14:textId="77777777" w:rsidR="00351347" w:rsidRPr="0053486C" w:rsidRDefault="0072304B" w:rsidP="00C32E40">
      <w:pPr>
        <w:pStyle w:val="afffffa"/>
        <w:rPr>
          <w:color w:val="000000" w:themeColor="text1"/>
        </w:rPr>
      </w:pPr>
      <w:bookmarkStart w:id="8" w:name="_Toc34064674"/>
      <w:r w:rsidRPr="0053486C">
        <w:rPr>
          <w:rFonts w:hint="eastAsia"/>
          <w:color w:val="000000" w:themeColor="text1"/>
        </w:rPr>
        <w:lastRenderedPageBreak/>
        <w:t>前</w:t>
      </w:r>
      <w:bookmarkStart w:id="9" w:name="BKQY"/>
      <w:r w:rsidRPr="0053486C">
        <w:rPr>
          <w:color w:val="000000" w:themeColor="text1"/>
        </w:rPr>
        <w:t>  </w:t>
      </w:r>
      <w:r w:rsidRPr="0053486C">
        <w:rPr>
          <w:rFonts w:hint="eastAsia"/>
          <w:color w:val="000000" w:themeColor="text1"/>
        </w:rPr>
        <w:t>言</w:t>
      </w:r>
      <w:bookmarkEnd w:id="6"/>
      <w:bookmarkEnd w:id="8"/>
      <w:bookmarkEnd w:id="9"/>
    </w:p>
    <w:p w14:paraId="29635280" w14:textId="10E7C341" w:rsidR="00351347" w:rsidRPr="0053486C" w:rsidRDefault="0072304B">
      <w:pPr>
        <w:pStyle w:val="Bodytext1"/>
        <w:spacing w:line="313" w:lineRule="exact"/>
        <w:ind w:firstLine="420"/>
        <w:rPr>
          <w:rFonts w:ascii="宋体" w:eastAsia="宋体" w:hAnsi="宋体"/>
          <w:color w:val="000000" w:themeColor="text1"/>
          <w:sz w:val="21"/>
          <w:szCs w:val="21"/>
          <w:lang w:val="en-US" w:eastAsia="zh-CN"/>
        </w:rPr>
      </w:pPr>
      <w:r w:rsidRPr="0053486C">
        <w:rPr>
          <w:rFonts w:ascii="宋体" w:eastAsia="宋体" w:hAnsi="宋体"/>
          <w:color w:val="000000" w:themeColor="text1"/>
          <w:sz w:val="21"/>
          <w:szCs w:val="21"/>
        </w:rPr>
        <w:t>本</w:t>
      </w:r>
      <w:r w:rsidRPr="0053486C">
        <w:rPr>
          <w:rFonts w:ascii="宋体" w:eastAsia="宋体" w:hAnsi="宋体" w:hint="eastAsia"/>
          <w:color w:val="000000" w:themeColor="text1"/>
          <w:sz w:val="21"/>
          <w:szCs w:val="21"/>
        </w:rPr>
        <w:t>文件</w:t>
      </w:r>
      <w:r w:rsidRPr="0053486C">
        <w:rPr>
          <w:rFonts w:ascii="宋体" w:eastAsia="宋体" w:hAnsi="宋体"/>
          <w:color w:val="000000" w:themeColor="text1"/>
          <w:sz w:val="21"/>
          <w:szCs w:val="21"/>
        </w:rPr>
        <w:t>按照</w:t>
      </w:r>
      <w:r w:rsidRPr="0053486C">
        <w:rPr>
          <w:rFonts w:ascii="宋体" w:eastAsia="宋体" w:hAnsi="宋体"/>
          <w:color w:val="000000" w:themeColor="text1"/>
          <w:sz w:val="21"/>
          <w:szCs w:val="21"/>
          <w:lang w:val="en-US" w:eastAsia="zh-CN"/>
        </w:rPr>
        <w:t>GB/T</w:t>
      </w:r>
      <w:r w:rsidR="00AC1B6A" w:rsidRPr="0053486C">
        <w:rPr>
          <w:color w:val="000000" w:themeColor="text1"/>
        </w:rPr>
        <w:t xml:space="preserve"> </w:t>
      </w:r>
      <w:r w:rsidRPr="0053486C">
        <w:rPr>
          <w:rFonts w:ascii="宋体" w:eastAsia="宋体" w:hAnsi="宋体"/>
          <w:color w:val="000000" w:themeColor="text1"/>
          <w:sz w:val="21"/>
          <w:szCs w:val="21"/>
          <w:lang w:val="en-US" w:eastAsia="zh-CN"/>
        </w:rPr>
        <w:t>1.1—20</w:t>
      </w:r>
      <w:r w:rsidRPr="0053486C">
        <w:rPr>
          <w:rFonts w:ascii="宋体" w:eastAsia="宋体" w:hAnsi="宋体" w:hint="eastAsia"/>
          <w:color w:val="000000" w:themeColor="text1"/>
          <w:sz w:val="21"/>
          <w:szCs w:val="21"/>
          <w:lang w:val="en-US" w:eastAsia="zh-CN"/>
        </w:rPr>
        <w:t>20《标准化工作导则</w:t>
      </w:r>
      <w:r w:rsidRPr="0053486C">
        <w:rPr>
          <w:rFonts w:ascii="宋体" w:eastAsia="宋体" w:hAnsi="宋体"/>
          <w:color w:val="000000" w:themeColor="text1"/>
          <w:sz w:val="21"/>
          <w:szCs w:val="21"/>
          <w:lang w:val="en-US" w:eastAsia="zh-CN"/>
        </w:rPr>
        <w:t xml:space="preserve"> </w:t>
      </w:r>
      <w:r w:rsidRPr="0053486C">
        <w:rPr>
          <w:rFonts w:ascii="宋体" w:eastAsia="宋体" w:hAnsi="宋体" w:hint="eastAsia"/>
          <w:color w:val="000000" w:themeColor="text1"/>
          <w:sz w:val="21"/>
          <w:szCs w:val="21"/>
          <w:lang w:val="en-US" w:eastAsia="zh-CN"/>
        </w:rPr>
        <w:t>第1部分：标准化文件的结构和起草规则》的规定起草。</w:t>
      </w:r>
    </w:p>
    <w:p w14:paraId="271D1884" w14:textId="463A2B3D" w:rsidR="00C05E9C" w:rsidRPr="0053486C" w:rsidRDefault="00C05E9C">
      <w:pPr>
        <w:pStyle w:val="Bodytext1"/>
        <w:spacing w:line="313" w:lineRule="exact"/>
        <w:ind w:firstLine="420"/>
        <w:rPr>
          <w:rFonts w:ascii="宋体" w:eastAsia="宋体" w:hAnsi="宋体"/>
          <w:color w:val="000000" w:themeColor="text1"/>
          <w:sz w:val="21"/>
          <w:szCs w:val="21"/>
          <w:lang w:val="en-US" w:eastAsia="zh-CN"/>
        </w:rPr>
      </w:pPr>
      <w:r w:rsidRPr="0053486C">
        <w:rPr>
          <w:rFonts w:ascii="宋体" w:eastAsia="宋体" w:hAnsi="宋体" w:hint="eastAsia"/>
          <w:color w:val="000000" w:themeColor="text1"/>
          <w:sz w:val="21"/>
          <w:szCs w:val="21"/>
          <w:lang w:val="en-US" w:eastAsia="zh-CN"/>
        </w:rPr>
        <w:t>请注意本文件的某些内容可能涉及专利。本文件的发布机构不承担识别专利的责任。</w:t>
      </w:r>
    </w:p>
    <w:p w14:paraId="6260C72C" w14:textId="2E5689E2" w:rsidR="00351347" w:rsidRPr="0053486C" w:rsidRDefault="0072304B">
      <w:pPr>
        <w:pStyle w:val="Bodytext1"/>
        <w:spacing w:line="313" w:lineRule="exact"/>
        <w:ind w:firstLine="420"/>
        <w:rPr>
          <w:rFonts w:ascii="宋体" w:eastAsia="宋体" w:hAnsi="宋体"/>
          <w:color w:val="000000" w:themeColor="text1"/>
          <w:sz w:val="21"/>
          <w:szCs w:val="21"/>
          <w:lang w:val="en-US" w:eastAsia="zh-CN"/>
        </w:rPr>
      </w:pPr>
      <w:r w:rsidRPr="0053486C">
        <w:rPr>
          <w:rFonts w:ascii="宋体" w:eastAsia="宋体" w:hAnsi="宋体"/>
          <w:color w:val="000000" w:themeColor="text1"/>
          <w:sz w:val="21"/>
          <w:szCs w:val="21"/>
        </w:rPr>
        <w:t>本</w:t>
      </w:r>
      <w:r w:rsidRPr="0053486C">
        <w:rPr>
          <w:rFonts w:ascii="宋体" w:eastAsia="宋体" w:hAnsi="宋体" w:hint="eastAsia"/>
          <w:color w:val="000000" w:themeColor="text1"/>
          <w:sz w:val="21"/>
          <w:szCs w:val="21"/>
        </w:rPr>
        <w:t>文件</w:t>
      </w:r>
      <w:r w:rsidRPr="0053486C">
        <w:rPr>
          <w:rFonts w:ascii="宋体" w:eastAsia="宋体" w:hAnsi="宋体"/>
          <w:color w:val="000000" w:themeColor="text1"/>
          <w:sz w:val="21"/>
          <w:szCs w:val="21"/>
        </w:rPr>
        <w:t>由</w:t>
      </w:r>
      <w:r w:rsidR="00315612" w:rsidRPr="0053486C">
        <w:rPr>
          <w:rFonts w:ascii="宋体" w:eastAsia="宋体" w:hAnsi="宋体" w:hint="eastAsia"/>
          <w:color w:val="000000" w:themeColor="text1"/>
          <w:sz w:val="21"/>
          <w:szCs w:val="21"/>
          <w:lang w:eastAsia="zh-CN"/>
        </w:rPr>
        <w:t>浙江省食品学会</w:t>
      </w:r>
      <w:r w:rsidRPr="0053486C">
        <w:rPr>
          <w:rFonts w:ascii="宋体" w:eastAsia="宋体" w:hAnsi="宋体"/>
          <w:color w:val="000000" w:themeColor="text1"/>
          <w:sz w:val="21"/>
          <w:szCs w:val="21"/>
        </w:rPr>
        <w:t>提出</w:t>
      </w:r>
      <w:r w:rsidR="009C2C38" w:rsidRPr="0053486C">
        <w:rPr>
          <w:rFonts w:ascii="宋体" w:eastAsia="宋体" w:hAnsi="宋体" w:hint="eastAsia"/>
          <w:color w:val="000000" w:themeColor="text1"/>
          <w:sz w:val="21"/>
          <w:szCs w:val="21"/>
        </w:rPr>
        <w:t>并</w:t>
      </w:r>
      <w:r w:rsidR="009C2C38" w:rsidRPr="0053486C">
        <w:rPr>
          <w:rFonts w:ascii="宋体" w:eastAsia="宋体" w:hAnsi="宋体" w:hint="eastAsia"/>
          <w:color w:val="000000" w:themeColor="text1"/>
          <w:sz w:val="21"/>
          <w:szCs w:val="21"/>
          <w:lang w:val="en-US" w:eastAsia="zh-CN"/>
        </w:rPr>
        <w:t>归口</w:t>
      </w:r>
      <w:r w:rsidRPr="0053486C">
        <w:rPr>
          <w:rFonts w:ascii="宋体" w:eastAsia="宋体" w:hAnsi="宋体" w:hint="eastAsia"/>
          <w:color w:val="000000" w:themeColor="text1"/>
          <w:sz w:val="21"/>
          <w:szCs w:val="21"/>
          <w:lang w:eastAsia="zh-CN"/>
        </w:rPr>
        <w:t>。</w:t>
      </w:r>
    </w:p>
    <w:p w14:paraId="02114C7A" w14:textId="13469FF1" w:rsidR="00351347" w:rsidRPr="0053486C" w:rsidRDefault="0072304B" w:rsidP="00EB6B3F">
      <w:pPr>
        <w:pStyle w:val="affd"/>
        <w:rPr>
          <w:rFonts w:hAnsi="宋体"/>
          <w:color w:val="000000" w:themeColor="text1"/>
          <w:szCs w:val="21"/>
        </w:rPr>
      </w:pPr>
      <w:r w:rsidRPr="0053486C">
        <w:rPr>
          <w:rFonts w:hAnsi="宋体"/>
          <w:color w:val="000000" w:themeColor="text1"/>
          <w:szCs w:val="21"/>
        </w:rPr>
        <w:t>本</w:t>
      </w:r>
      <w:r w:rsidRPr="0053486C">
        <w:rPr>
          <w:rFonts w:hAnsi="宋体" w:hint="eastAsia"/>
          <w:color w:val="000000" w:themeColor="text1"/>
          <w:szCs w:val="21"/>
        </w:rPr>
        <w:t>文件</w:t>
      </w:r>
      <w:r w:rsidRPr="0053486C">
        <w:rPr>
          <w:rFonts w:hAnsi="宋体"/>
          <w:color w:val="000000" w:themeColor="text1"/>
          <w:szCs w:val="21"/>
        </w:rPr>
        <w:t>起草单位</w:t>
      </w:r>
      <w:r w:rsidR="00750A70" w:rsidRPr="0053486C">
        <w:rPr>
          <w:rFonts w:hAnsi="宋体" w:hint="eastAsia"/>
          <w:color w:val="000000" w:themeColor="text1"/>
          <w:szCs w:val="21"/>
        </w:rPr>
        <w:t>：</w:t>
      </w:r>
      <w:r w:rsidR="002D026A" w:rsidRPr="0053486C">
        <w:rPr>
          <w:rFonts w:hAnsi="宋体" w:hint="eastAsia"/>
          <w:color w:val="000000" w:themeColor="text1"/>
          <w:szCs w:val="21"/>
        </w:rPr>
        <w:t>XXXXX</w:t>
      </w:r>
      <w:r w:rsidR="002D026A" w:rsidRPr="0053486C">
        <w:rPr>
          <w:rFonts w:hAnsi="宋体"/>
          <w:color w:val="000000" w:themeColor="text1"/>
          <w:szCs w:val="21"/>
        </w:rPr>
        <w:t>、</w:t>
      </w:r>
      <w:r w:rsidR="002D026A" w:rsidRPr="0053486C">
        <w:rPr>
          <w:rFonts w:hAnsi="宋体" w:hint="eastAsia"/>
          <w:color w:val="000000" w:themeColor="text1"/>
          <w:szCs w:val="21"/>
        </w:rPr>
        <w:t>XXXXX</w:t>
      </w:r>
      <w:r w:rsidR="002D026A" w:rsidRPr="0053486C">
        <w:rPr>
          <w:rFonts w:hAnsi="宋体"/>
          <w:color w:val="000000" w:themeColor="text1"/>
          <w:szCs w:val="21"/>
        </w:rPr>
        <w:t>、</w:t>
      </w:r>
      <w:r w:rsidR="002D026A" w:rsidRPr="0053486C">
        <w:rPr>
          <w:rFonts w:hAnsi="宋体" w:hint="eastAsia"/>
          <w:color w:val="000000" w:themeColor="text1"/>
          <w:szCs w:val="21"/>
        </w:rPr>
        <w:t>XXXXX、XXXXX</w:t>
      </w:r>
      <w:r w:rsidR="002D026A" w:rsidRPr="0053486C">
        <w:rPr>
          <w:rFonts w:hAnsi="宋体"/>
          <w:color w:val="000000" w:themeColor="text1"/>
          <w:szCs w:val="21"/>
        </w:rPr>
        <w:t>。</w:t>
      </w:r>
    </w:p>
    <w:p w14:paraId="6CAFA116" w14:textId="1A0529A6" w:rsidR="00351347" w:rsidRPr="0053486C" w:rsidRDefault="0072304B" w:rsidP="00F3483B">
      <w:pPr>
        <w:pStyle w:val="affd"/>
        <w:rPr>
          <w:color w:val="000000" w:themeColor="text1"/>
        </w:rPr>
      </w:pPr>
      <w:r w:rsidRPr="0053486C">
        <w:rPr>
          <w:color w:val="000000" w:themeColor="text1"/>
        </w:rPr>
        <w:t>本</w:t>
      </w:r>
      <w:r w:rsidRPr="0053486C">
        <w:rPr>
          <w:rFonts w:hint="eastAsia"/>
          <w:color w:val="000000" w:themeColor="text1"/>
        </w:rPr>
        <w:t>文件</w:t>
      </w:r>
      <w:r w:rsidRPr="0053486C">
        <w:rPr>
          <w:color w:val="000000" w:themeColor="text1"/>
        </w:rPr>
        <w:t>主要起草人</w:t>
      </w:r>
      <w:r w:rsidR="00750A70" w:rsidRPr="0053486C">
        <w:rPr>
          <w:rFonts w:hint="eastAsia"/>
          <w:color w:val="000000" w:themeColor="text1"/>
        </w:rPr>
        <w:t>：</w:t>
      </w:r>
      <w:r w:rsidR="002D026A" w:rsidRPr="0053486C">
        <w:rPr>
          <w:rFonts w:hAnsi="宋体" w:hint="eastAsia"/>
          <w:color w:val="000000" w:themeColor="text1"/>
          <w:szCs w:val="21"/>
        </w:rPr>
        <w:t>XXX</w:t>
      </w:r>
      <w:r w:rsidR="002D026A" w:rsidRPr="0053486C">
        <w:rPr>
          <w:rFonts w:hAnsi="宋体"/>
          <w:color w:val="000000" w:themeColor="text1"/>
          <w:szCs w:val="21"/>
        </w:rPr>
        <w:t>、</w:t>
      </w:r>
      <w:r w:rsidR="002D026A" w:rsidRPr="0053486C">
        <w:rPr>
          <w:rFonts w:hAnsi="宋体" w:hint="eastAsia"/>
          <w:color w:val="000000" w:themeColor="text1"/>
          <w:szCs w:val="21"/>
        </w:rPr>
        <w:t>XXX</w:t>
      </w:r>
      <w:r w:rsidR="002D026A" w:rsidRPr="0053486C">
        <w:rPr>
          <w:rFonts w:hAnsi="宋体"/>
          <w:color w:val="000000" w:themeColor="text1"/>
          <w:szCs w:val="21"/>
        </w:rPr>
        <w:t>、</w:t>
      </w:r>
      <w:r w:rsidR="002D026A" w:rsidRPr="0053486C">
        <w:rPr>
          <w:rFonts w:hAnsi="宋体" w:hint="eastAsia"/>
          <w:color w:val="000000" w:themeColor="text1"/>
          <w:szCs w:val="21"/>
        </w:rPr>
        <w:t>XXX</w:t>
      </w:r>
      <w:r w:rsidR="002D026A" w:rsidRPr="0053486C">
        <w:rPr>
          <w:rFonts w:hAnsi="宋体"/>
          <w:color w:val="000000" w:themeColor="text1"/>
          <w:szCs w:val="21"/>
        </w:rPr>
        <w:t>、</w:t>
      </w:r>
      <w:r w:rsidR="002D026A" w:rsidRPr="0053486C">
        <w:rPr>
          <w:rFonts w:hAnsi="宋体" w:hint="eastAsia"/>
          <w:color w:val="000000" w:themeColor="text1"/>
          <w:szCs w:val="21"/>
        </w:rPr>
        <w:t>XXX</w:t>
      </w:r>
      <w:r w:rsidR="002D026A" w:rsidRPr="0053486C">
        <w:rPr>
          <w:rFonts w:hAnsi="宋体"/>
          <w:color w:val="000000" w:themeColor="text1"/>
          <w:szCs w:val="21"/>
        </w:rPr>
        <w:t>、</w:t>
      </w:r>
      <w:r w:rsidR="002D026A" w:rsidRPr="0053486C">
        <w:rPr>
          <w:rFonts w:hAnsi="宋体" w:hint="eastAsia"/>
          <w:color w:val="000000" w:themeColor="text1"/>
          <w:szCs w:val="21"/>
        </w:rPr>
        <w:t>XXX</w:t>
      </w:r>
      <w:r w:rsidR="002D026A" w:rsidRPr="0053486C">
        <w:rPr>
          <w:rFonts w:hAnsi="宋体"/>
          <w:color w:val="000000" w:themeColor="text1"/>
          <w:szCs w:val="21"/>
        </w:rPr>
        <w:t>、</w:t>
      </w:r>
      <w:r w:rsidR="002D026A" w:rsidRPr="0053486C">
        <w:rPr>
          <w:rFonts w:hAnsi="宋体" w:hint="eastAsia"/>
          <w:color w:val="000000" w:themeColor="text1"/>
          <w:szCs w:val="21"/>
        </w:rPr>
        <w:t>XXX</w:t>
      </w:r>
      <w:r w:rsidR="002D026A" w:rsidRPr="0053486C">
        <w:rPr>
          <w:rFonts w:hAnsi="宋体"/>
          <w:color w:val="000000" w:themeColor="text1"/>
          <w:szCs w:val="21"/>
        </w:rPr>
        <w:t>。</w:t>
      </w:r>
    </w:p>
    <w:p w14:paraId="28C3AEC0" w14:textId="27D1A8CE" w:rsidR="000D20E5" w:rsidRPr="0053486C" w:rsidRDefault="000D20E5">
      <w:pPr>
        <w:widowControl/>
        <w:jc w:val="left"/>
        <w:rPr>
          <w:rFonts w:ascii="宋体" w:hAnsi="宋体" w:cs="MingLiU"/>
          <w:color w:val="000000" w:themeColor="text1"/>
          <w:szCs w:val="21"/>
          <w:lang w:val="zh-TW" w:eastAsia="zh-TW" w:bidi="zh-TW"/>
        </w:rPr>
      </w:pPr>
      <w:r w:rsidRPr="0053486C">
        <w:rPr>
          <w:rFonts w:ascii="宋体" w:hAnsi="宋体"/>
          <w:color w:val="000000" w:themeColor="text1"/>
          <w:szCs w:val="21"/>
          <w:lang w:eastAsia="zh-TW"/>
        </w:rPr>
        <w:br w:type="page"/>
      </w:r>
    </w:p>
    <w:p w14:paraId="3145AC85" w14:textId="77777777" w:rsidR="00351347" w:rsidRPr="0053486C" w:rsidRDefault="00351347" w:rsidP="000D20E5">
      <w:pPr>
        <w:pStyle w:val="Bodytext1"/>
        <w:spacing w:line="313" w:lineRule="exact"/>
        <w:rPr>
          <w:rFonts w:ascii="宋体" w:eastAsia="PMingLiU" w:hAnsi="宋体"/>
          <w:color w:val="000000" w:themeColor="text1"/>
          <w:sz w:val="21"/>
          <w:szCs w:val="21"/>
        </w:rPr>
        <w:sectPr w:rsidR="00351347" w:rsidRPr="0053486C">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14:paraId="05AFF8DE" w14:textId="5DF4BBD5" w:rsidR="00372FC1" w:rsidRPr="0053486C" w:rsidRDefault="00372FC1">
      <w:pPr>
        <w:pStyle w:val="a4"/>
        <w:numPr>
          <w:ilvl w:val="0"/>
          <w:numId w:val="0"/>
        </w:numPr>
        <w:spacing w:before="312" w:after="312"/>
        <w:jc w:val="center"/>
        <w:rPr>
          <w:color w:val="000000" w:themeColor="text1"/>
          <w:sz w:val="32"/>
        </w:rPr>
      </w:pPr>
      <w:bookmarkStart w:id="14" w:name="_Toc34064617"/>
      <w:bookmarkStart w:id="15" w:name="_Toc34064675"/>
      <w:r w:rsidRPr="0053486C">
        <w:rPr>
          <w:rFonts w:hint="eastAsia"/>
          <w:color w:val="000000" w:themeColor="text1"/>
          <w:sz w:val="32"/>
        </w:rPr>
        <w:lastRenderedPageBreak/>
        <w:t>阳光厨房管理规范</w:t>
      </w:r>
    </w:p>
    <w:p w14:paraId="6DC2C3E5" w14:textId="4AEB1D89" w:rsidR="00351347" w:rsidRPr="0053486C" w:rsidRDefault="00372FC1" w:rsidP="00C03A80">
      <w:pPr>
        <w:pStyle w:val="a4"/>
        <w:spacing w:before="312" w:after="312"/>
        <w:rPr>
          <w:color w:val="000000" w:themeColor="text1"/>
        </w:rPr>
      </w:pPr>
      <w:r w:rsidRPr="0053486C">
        <w:rPr>
          <w:rFonts w:hint="eastAsia"/>
          <w:color w:val="000000" w:themeColor="text1"/>
        </w:rPr>
        <w:t>范围</w:t>
      </w:r>
      <w:bookmarkEnd w:id="14"/>
      <w:bookmarkEnd w:id="15"/>
    </w:p>
    <w:p w14:paraId="63E20853" w14:textId="2E4918AB" w:rsidR="00351347" w:rsidRPr="0053486C" w:rsidRDefault="0072304B" w:rsidP="00141758">
      <w:pPr>
        <w:pStyle w:val="affd"/>
        <w:rPr>
          <w:color w:val="000000" w:themeColor="text1"/>
        </w:rPr>
      </w:pPr>
      <w:r w:rsidRPr="0053486C">
        <w:rPr>
          <w:color w:val="000000" w:themeColor="text1"/>
        </w:rPr>
        <w:t>本</w:t>
      </w:r>
      <w:r w:rsidRPr="0053486C">
        <w:rPr>
          <w:rFonts w:hint="eastAsia"/>
          <w:color w:val="000000" w:themeColor="text1"/>
        </w:rPr>
        <w:t>文件</w:t>
      </w:r>
      <w:r w:rsidRPr="0053486C">
        <w:rPr>
          <w:color w:val="000000" w:themeColor="text1"/>
        </w:rPr>
        <w:t>规定了</w:t>
      </w:r>
      <w:r w:rsidR="00DF5136" w:rsidRPr="0053486C">
        <w:rPr>
          <w:rFonts w:hint="eastAsia"/>
          <w:color w:val="000000" w:themeColor="text1"/>
        </w:rPr>
        <w:t>阳光厨房</w:t>
      </w:r>
      <w:r w:rsidRPr="0053486C">
        <w:rPr>
          <w:color w:val="000000" w:themeColor="text1"/>
        </w:rPr>
        <w:t>的</w:t>
      </w:r>
      <w:r w:rsidR="000B617E" w:rsidRPr="0053486C">
        <w:rPr>
          <w:rFonts w:hint="eastAsia"/>
          <w:color w:val="000000" w:themeColor="text1"/>
        </w:rPr>
        <w:t>术语和定义、</w:t>
      </w:r>
      <w:r w:rsidR="0086170B" w:rsidRPr="0053486C">
        <w:rPr>
          <w:rFonts w:hint="eastAsia"/>
          <w:color w:val="000000" w:themeColor="text1"/>
        </w:rPr>
        <w:t>场所</w:t>
      </w:r>
      <w:r w:rsidRPr="0053486C">
        <w:rPr>
          <w:rFonts w:hint="eastAsia"/>
          <w:color w:val="000000" w:themeColor="text1"/>
        </w:rPr>
        <w:t>、</w:t>
      </w:r>
      <w:r w:rsidR="009853E2" w:rsidRPr="0053486C">
        <w:rPr>
          <w:rFonts w:hint="eastAsia"/>
          <w:color w:val="000000" w:themeColor="text1"/>
        </w:rPr>
        <w:t>人员</w:t>
      </w:r>
      <w:r w:rsidR="00220FDA" w:rsidRPr="0053486C">
        <w:rPr>
          <w:rFonts w:hint="eastAsia"/>
          <w:color w:val="000000" w:themeColor="text1"/>
        </w:rPr>
        <w:t>、</w:t>
      </w:r>
      <w:r w:rsidR="00597546" w:rsidRPr="0053486C">
        <w:rPr>
          <w:rFonts w:hint="eastAsia"/>
          <w:color w:val="000000" w:themeColor="text1"/>
        </w:rPr>
        <w:t>设施</w:t>
      </w:r>
      <w:r w:rsidR="00D02468" w:rsidRPr="0053486C">
        <w:rPr>
          <w:rFonts w:hint="eastAsia"/>
          <w:color w:val="000000" w:themeColor="text1"/>
        </w:rPr>
        <w:t>设备</w:t>
      </w:r>
      <w:r w:rsidR="00597546" w:rsidRPr="0053486C">
        <w:rPr>
          <w:rFonts w:hint="eastAsia"/>
          <w:color w:val="000000" w:themeColor="text1"/>
        </w:rPr>
        <w:t>、</w:t>
      </w:r>
      <w:r w:rsidR="00953BE0" w:rsidRPr="0053486C">
        <w:rPr>
          <w:rFonts w:hint="eastAsia"/>
          <w:color w:val="000000" w:themeColor="text1"/>
        </w:rPr>
        <w:t>采购、</w:t>
      </w:r>
      <w:r w:rsidR="003A6587" w:rsidRPr="0053486C">
        <w:rPr>
          <w:rFonts w:hint="eastAsia"/>
          <w:color w:val="000000" w:themeColor="text1"/>
        </w:rPr>
        <w:t>防疫、</w:t>
      </w:r>
      <w:r w:rsidR="00605024" w:rsidRPr="0053486C">
        <w:rPr>
          <w:rFonts w:hint="eastAsia"/>
          <w:color w:val="000000" w:themeColor="text1"/>
        </w:rPr>
        <w:t>贮存、</w:t>
      </w:r>
      <w:r w:rsidR="00411F88" w:rsidRPr="0053486C">
        <w:rPr>
          <w:rFonts w:hint="eastAsia"/>
          <w:color w:val="000000" w:themeColor="text1"/>
        </w:rPr>
        <w:t>加工、分</w:t>
      </w:r>
      <w:r w:rsidR="00554839" w:rsidRPr="0053486C">
        <w:rPr>
          <w:rFonts w:hint="eastAsia"/>
          <w:color w:val="000000" w:themeColor="text1"/>
        </w:rPr>
        <w:t>餐</w:t>
      </w:r>
      <w:r w:rsidR="00411F88" w:rsidRPr="0053486C">
        <w:rPr>
          <w:rFonts w:hint="eastAsia"/>
          <w:color w:val="000000" w:themeColor="text1"/>
        </w:rPr>
        <w:t>、</w:t>
      </w:r>
      <w:r w:rsidR="006B5E6A" w:rsidRPr="0053486C">
        <w:rPr>
          <w:rFonts w:hint="eastAsia"/>
          <w:color w:val="000000" w:themeColor="text1"/>
        </w:rPr>
        <w:t>管理</w:t>
      </w:r>
      <w:r w:rsidRPr="0053486C">
        <w:rPr>
          <w:color w:val="000000" w:themeColor="text1"/>
        </w:rPr>
        <w:t>的要求。</w:t>
      </w:r>
    </w:p>
    <w:p w14:paraId="716633C9" w14:textId="6F8E4F3F" w:rsidR="00351347" w:rsidRPr="0053486C" w:rsidRDefault="0072304B" w:rsidP="00141758">
      <w:pPr>
        <w:pStyle w:val="affd"/>
        <w:rPr>
          <w:color w:val="000000" w:themeColor="text1"/>
        </w:rPr>
      </w:pPr>
      <w:r w:rsidRPr="0053486C">
        <w:rPr>
          <w:color w:val="000000" w:themeColor="text1"/>
        </w:rPr>
        <w:t>本</w:t>
      </w:r>
      <w:r w:rsidRPr="0053486C">
        <w:rPr>
          <w:rFonts w:hint="eastAsia"/>
          <w:color w:val="000000" w:themeColor="text1"/>
        </w:rPr>
        <w:t>文件</w:t>
      </w:r>
      <w:r w:rsidRPr="0053486C">
        <w:rPr>
          <w:color w:val="000000" w:themeColor="text1"/>
        </w:rPr>
        <w:t>适用于</w:t>
      </w:r>
      <w:r w:rsidR="002035BD" w:rsidRPr="0053486C">
        <w:rPr>
          <w:rFonts w:hint="eastAsia"/>
          <w:color w:val="000000" w:themeColor="text1"/>
        </w:rPr>
        <w:t>嘉兴市</w:t>
      </w:r>
      <w:r w:rsidR="00F46A62" w:rsidRPr="0053486C">
        <w:rPr>
          <w:rFonts w:hint="eastAsia"/>
          <w:color w:val="000000" w:themeColor="text1"/>
        </w:rPr>
        <w:t>餐饮</w:t>
      </w:r>
      <w:r w:rsidR="0052480B" w:rsidRPr="0053486C">
        <w:rPr>
          <w:rFonts w:hint="eastAsia"/>
          <w:color w:val="000000" w:themeColor="text1"/>
        </w:rPr>
        <w:t>经营单位（含学校）</w:t>
      </w:r>
      <w:r w:rsidR="00D72324" w:rsidRPr="0053486C">
        <w:rPr>
          <w:rFonts w:hint="eastAsia"/>
          <w:color w:val="000000" w:themeColor="text1"/>
        </w:rPr>
        <w:t>阳光厨房</w:t>
      </w:r>
      <w:r w:rsidRPr="0053486C">
        <w:rPr>
          <w:rFonts w:hint="eastAsia"/>
          <w:color w:val="000000" w:themeColor="text1"/>
        </w:rPr>
        <w:t>的</w:t>
      </w:r>
      <w:r w:rsidR="00D72324" w:rsidRPr="0053486C">
        <w:rPr>
          <w:rFonts w:hint="eastAsia"/>
          <w:color w:val="000000" w:themeColor="text1"/>
        </w:rPr>
        <w:t>管理</w:t>
      </w:r>
      <w:r w:rsidRPr="0053486C">
        <w:rPr>
          <w:rFonts w:hint="eastAsia"/>
          <w:color w:val="000000" w:themeColor="text1"/>
        </w:rPr>
        <w:t>。</w:t>
      </w:r>
    </w:p>
    <w:p w14:paraId="78DDABD7" w14:textId="77777777" w:rsidR="00351347" w:rsidRPr="0053486C" w:rsidRDefault="0072304B">
      <w:pPr>
        <w:pStyle w:val="a4"/>
        <w:spacing w:before="312" w:after="312"/>
        <w:rPr>
          <w:color w:val="000000" w:themeColor="text1"/>
          <w:szCs w:val="22"/>
        </w:rPr>
      </w:pPr>
      <w:bookmarkStart w:id="16" w:name="_Toc34064676"/>
      <w:bookmarkStart w:id="17" w:name="_Toc34064618"/>
      <w:r w:rsidRPr="0053486C">
        <w:rPr>
          <w:rFonts w:hint="eastAsia"/>
          <w:color w:val="000000" w:themeColor="text1"/>
          <w:szCs w:val="22"/>
        </w:rPr>
        <w:t>规范性引用文件</w:t>
      </w:r>
      <w:bookmarkEnd w:id="16"/>
      <w:bookmarkEnd w:id="17"/>
    </w:p>
    <w:p w14:paraId="6B1640D4" w14:textId="4330EC00" w:rsidR="00351347" w:rsidRPr="0053486C" w:rsidRDefault="0072304B" w:rsidP="00CB2725">
      <w:pPr>
        <w:pStyle w:val="affd"/>
        <w:rPr>
          <w:color w:val="000000" w:themeColor="text1"/>
        </w:rPr>
      </w:pPr>
      <w:r w:rsidRPr="0053486C">
        <w:rPr>
          <w:rFonts w:hint="eastAsia"/>
          <w:color w:val="000000" w:themeColor="text1"/>
        </w:rPr>
        <w:t>下列文件中的内容通过文中的规范性引用而构成本文件必不可少的条款。其中，注日期的引用文件，仅该日期对应的版本适用于本文件</w:t>
      </w:r>
      <w:r w:rsidR="00313AC9" w:rsidRPr="0053486C">
        <w:rPr>
          <w:rFonts w:hint="eastAsia"/>
          <w:color w:val="000000" w:themeColor="text1"/>
        </w:rPr>
        <w:t>；</w:t>
      </w:r>
      <w:r w:rsidRPr="0053486C">
        <w:rPr>
          <w:rFonts w:hint="eastAsia"/>
          <w:color w:val="000000" w:themeColor="text1"/>
        </w:rPr>
        <w:t>不注日期的引用文件，其最新版本（包括所有的修改单）适用于本文件。</w:t>
      </w:r>
    </w:p>
    <w:p w14:paraId="2890AAC7" w14:textId="1B559F34" w:rsidR="0099595E" w:rsidRPr="0053486C" w:rsidRDefault="0099595E" w:rsidP="0099595E">
      <w:pPr>
        <w:pStyle w:val="affd"/>
        <w:rPr>
          <w:color w:val="000000" w:themeColor="text1"/>
        </w:rPr>
      </w:pPr>
      <w:bookmarkStart w:id="18" w:name="_Toc28096568"/>
      <w:bookmarkStart w:id="19" w:name="_Toc34064677"/>
      <w:bookmarkStart w:id="20" w:name="_Toc28093197"/>
      <w:bookmarkStart w:id="21" w:name="_Toc34064619"/>
      <w:bookmarkStart w:id="22" w:name="_Toc28158537"/>
      <w:r w:rsidRPr="0053486C">
        <w:rPr>
          <w:color w:val="000000" w:themeColor="text1"/>
        </w:rPr>
        <w:t>GB 5749  生活饮用水卫生标准</w:t>
      </w:r>
    </w:p>
    <w:p w14:paraId="76CC69F1" w14:textId="6043EAB9" w:rsidR="002F606E" w:rsidRPr="0053486C" w:rsidRDefault="00140381" w:rsidP="000D1DF9">
      <w:pPr>
        <w:pStyle w:val="affd"/>
        <w:rPr>
          <w:color w:val="000000" w:themeColor="text1"/>
        </w:rPr>
      </w:pPr>
      <w:r w:rsidRPr="0053486C">
        <w:rPr>
          <w:rFonts w:hint="eastAsia"/>
          <w:color w:val="000000" w:themeColor="text1"/>
        </w:rPr>
        <w:t>G</w:t>
      </w:r>
      <w:r w:rsidRPr="0053486C">
        <w:rPr>
          <w:color w:val="000000" w:themeColor="text1"/>
        </w:rPr>
        <w:t>B/T 28181  公共安全视频监控联网系统信息传输、交换、控制技术要求</w:t>
      </w:r>
    </w:p>
    <w:p w14:paraId="63A1701A" w14:textId="0B8D7C63" w:rsidR="006E7561" w:rsidRPr="0053486C" w:rsidRDefault="006E7561" w:rsidP="006E7561">
      <w:pPr>
        <w:pStyle w:val="a4"/>
        <w:spacing w:before="312" w:after="312"/>
        <w:rPr>
          <w:color w:val="000000" w:themeColor="text1"/>
        </w:rPr>
      </w:pPr>
      <w:r w:rsidRPr="0053486C">
        <w:rPr>
          <w:rFonts w:hint="eastAsia"/>
          <w:color w:val="000000" w:themeColor="text1"/>
        </w:rPr>
        <w:t>术语和定义</w:t>
      </w:r>
    </w:p>
    <w:p w14:paraId="4DE9A46D" w14:textId="68F98F2C" w:rsidR="00E84299" w:rsidRPr="0053486C" w:rsidRDefault="00E84299" w:rsidP="00E84299">
      <w:pPr>
        <w:pStyle w:val="affd"/>
        <w:rPr>
          <w:color w:val="000000" w:themeColor="text1"/>
        </w:rPr>
      </w:pPr>
      <w:r w:rsidRPr="0053486C">
        <w:rPr>
          <w:noProof/>
          <w:color w:val="000000" w:themeColor="text1"/>
        </w:rPr>
        <w:t>下列术语和定义适用于本文件</w:t>
      </w:r>
      <w:r w:rsidRPr="0053486C">
        <w:rPr>
          <w:rFonts w:hint="eastAsia"/>
          <w:noProof/>
          <w:color w:val="000000" w:themeColor="text1"/>
        </w:rPr>
        <w:t>。</w:t>
      </w:r>
    </w:p>
    <w:p w14:paraId="73875DA9" w14:textId="77777777" w:rsidR="0071065F" w:rsidRPr="0053486C" w:rsidRDefault="0071065F" w:rsidP="0071065F">
      <w:pPr>
        <w:pStyle w:val="a5"/>
        <w:spacing w:before="156" w:after="156"/>
        <w:rPr>
          <w:rFonts w:hAnsi="黑体" w:cstheme="minorEastAsia"/>
          <w:color w:val="000000" w:themeColor="text1"/>
        </w:rPr>
      </w:pPr>
    </w:p>
    <w:p w14:paraId="2B3D8399" w14:textId="167BFDFD" w:rsidR="00E84299" w:rsidRPr="0053486C" w:rsidRDefault="008F7D9F" w:rsidP="0071065F">
      <w:pPr>
        <w:pStyle w:val="a5"/>
        <w:numPr>
          <w:ilvl w:val="0"/>
          <w:numId w:val="0"/>
        </w:numPr>
        <w:spacing w:before="156" w:after="156"/>
        <w:ind w:firstLineChars="200" w:firstLine="420"/>
        <w:rPr>
          <w:rFonts w:hAnsi="黑体" w:cstheme="minorEastAsia"/>
          <w:color w:val="000000" w:themeColor="text1"/>
        </w:rPr>
      </w:pPr>
      <w:r w:rsidRPr="0053486C">
        <w:rPr>
          <w:rFonts w:hint="eastAsia"/>
          <w:color w:val="000000" w:themeColor="text1"/>
        </w:rPr>
        <w:t>阳光厨房</w:t>
      </w:r>
      <w:r w:rsidR="00C32E40" w:rsidRPr="0053486C">
        <w:rPr>
          <w:rFonts w:hAnsi="黑体" w:hint="eastAsia"/>
          <w:color w:val="000000" w:themeColor="text1"/>
        </w:rPr>
        <w:t xml:space="preserve"> </w:t>
      </w:r>
      <w:r w:rsidR="00C32E40" w:rsidRPr="0053486C">
        <w:rPr>
          <w:rFonts w:ascii="Times New Roman"/>
          <w:color w:val="000000" w:themeColor="text1"/>
        </w:rPr>
        <w:t xml:space="preserve"> </w:t>
      </w:r>
      <w:r w:rsidRPr="0053486C">
        <w:rPr>
          <w:rFonts w:ascii="Times New Roman"/>
          <w:color w:val="000000" w:themeColor="text1"/>
        </w:rPr>
        <w:t>sunshine</w:t>
      </w:r>
      <w:r w:rsidR="008074DC" w:rsidRPr="0053486C">
        <w:rPr>
          <w:rFonts w:ascii="Times New Roman"/>
          <w:color w:val="000000" w:themeColor="text1"/>
        </w:rPr>
        <w:t> </w:t>
      </w:r>
      <w:r w:rsidRPr="0053486C">
        <w:rPr>
          <w:rFonts w:ascii="Times New Roman"/>
          <w:color w:val="000000" w:themeColor="text1"/>
        </w:rPr>
        <w:t>kitchen</w:t>
      </w:r>
    </w:p>
    <w:p w14:paraId="4A65C46D" w14:textId="38B13031" w:rsidR="00EC1EDC" w:rsidRPr="0053486C" w:rsidRDefault="00341B8F" w:rsidP="007562DD">
      <w:pPr>
        <w:pStyle w:val="affd"/>
        <w:rPr>
          <w:color w:val="000000" w:themeColor="text1"/>
        </w:rPr>
      </w:pPr>
      <w:r w:rsidRPr="0053486C">
        <w:rPr>
          <w:rFonts w:hint="eastAsia"/>
          <w:color w:val="000000" w:themeColor="text1"/>
        </w:rPr>
        <w:t>餐饮经营单位（含学校）</w:t>
      </w:r>
      <w:r w:rsidR="00D17636" w:rsidRPr="0053486C">
        <w:rPr>
          <w:rFonts w:hint="eastAsia"/>
          <w:color w:val="000000" w:themeColor="text1"/>
        </w:rPr>
        <w:t>采用</w:t>
      </w:r>
      <w:r w:rsidR="00C56E4D" w:rsidRPr="0053486C">
        <w:rPr>
          <w:rFonts w:hint="eastAsia"/>
          <w:color w:val="000000" w:themeColor="text1"/>
        </w:rPr>
        <w:t>在食品加工场所安装摄像设备，通过视频传输技术（无线或有线）和显示屏，使消费者可以观看餐饮食品加工制作过程的厨房</w:t>
      </w:r>
      <w:r w:rsidR="00EC1EDC" w:rsidRPr="0053486C">
        <w:rPr>
          <w:rFonts w:hint="eastAsia"/>
          <w:color w:val="000000" w:themeColor="text1"/>
        </w:rPr>
        <w:t>。</w:t>
      </w:r>
    </w:p>
    <w:bookmarkEnd w:id="18"/>
    <w:bookmarkEnd w:id="19"/>
    <w:bookmarkEnd w:id="20"/>
    <w:bookmarkEnd w:id="21"/>
    <w:bookmarkEnd w:id="22"/>
    <w:p w14:paraId="66C482BC" w14:textId="7BC0035E" w:rsidR="00351347" w:rsidRPr="0053486C" w:rsidRDefault="006D4820" w:rsidP="009F3ABE">
      <w:pPr>
        <w:pStyle w:val="a4"/>
        <w:spacing w:before="312" w:after="312"/>
        <w:rPr>
          <w:color w:val="000000" w:themeColor="text1"/>
          <w:szCs w:val="22"/>
        </w:rPr>
      </w:pPr>
      <w:r w:rsidRPr="0053486C">
        <w:rPr>
          <w:rFonts w:hint="eastAsia"/>
          <w:color w:val="000000" w:themeColor="text1"/>
          <w:szCs w:val="22"/>
        </w:rPr>
        <w:t>场所</w:t>
      </w:r>
    </w:p>
    <w:p w14:paraId="104E16A7" w14:textId="6341851A" w:rsidR="008840C4" w:rsidRPr="0053486C" w:rsidRDefault="008840C4" w:rsidP="008840C4">
      <w:pPr>
        <w:pStyle w:val="a5"/>
        <w:spacing w:before="156" w:after="156"/>
        <w:rPr>
          <w:color w:val="000000" w:themeColor="text1"/>
        </w:rPr>
      </w:pPr>
      <w:r w:rsidRPr="0053486C">
        <w:rPr>
          <w:rFonts w:hint="eastAsia"/>
          <w:color w:val="000000" w:themeColor="text1"/>
        </w:rPr>
        <w:t>选址</w:t>
      </w:r>
    </w:p>
    <w:p w14:paraId="03613E88" w14:textId="4CADCF15" w:rsidR="002D2C51" w:rsidRPr="0053486C" w:rsidRDefault="00C63F28" w:rsidP="00C63F28">
      <w:pPr>
        <w:pStyle w:val="afff9"/>
        <w:rPr>
          <w:color w:val="000000" w:themeColor="text1"/>
        </w:rPr>
      </w:pPr>
      <w:r w:rsidRPr="0053486C">
        <w:rPr>
          <w:rFonts w:hint="eastAsia"/>
          <w:color w:val="000000" w:themeColor="text1"/>
        </w:rPr>
        <w:t>不得设在易受到污染的区域，应选择地势干燥、有给排水条件和电力供应的地区。</w:t>
      </w:r>
    </w:p>
    <w:p w14:paraId="1053702A" w14:textId="77777777" w:rsidR="00341B8F" w:rsidRPr="0053486C" w:rsidRDefault="00C63F28" w:rsidP="00C63F28">
      <w:pPr>
        <w:pStyle w:val="afff9"/>
        <w:rPr>
          <w:color w:val="000000" w:themeColor="text1"/>
        </w:rPr>
      </w:pPr>
      <w:r w:rsidRPr="0053486C">
        <w:rPr>
          <w:rFonts w:hint="eastAsia"/>
          <w:color w:val="000000" w:themeColor="text1"/>
        </w:rPr>
        <w:t>应距离粪坑、污水池、垃圾场（站）、旱厕等污染源</w:t>
      </w:r>
      <w:smartTag w:uri="urn:schemas-microsoft-com:office:smarttags" w:element="chmetcnv">
        <w:smartTagPr>
          <w:attr w:name="TCSC" w:val="0"/>
          <w:attr w:name="NumberType" w:val="1"/>
          <w:attr w:name="Negative" w:val="False"/>
          <w:attr w:name="HasSpace" w:val="False"/>
          <w:attr w:name="SourceValue" w:val="25"/>
          <w:attr w:name="UnitName" w:val="m"/>
        </w:smartTagPr>
        <w:r w:rsidRPr="0053486C">
          <w:rPr>
            <w:rFonts w:hint="eastAsia"/>
            <w:color w:val="000000" w:themeColor="text1"/>
          </w:rPr>
          <w:t>25m</w:t>
        </w:r>
      </w:smartTag>
      <w:r w:rsidRPr="0053486C">
        <w:rPr>
          <w:rFonts w:hint="eastAsia"/>
          <w:color w:val="000000" w:themeColor="text1"/>
        </w:rPr>
        <w:t>以上，并应设置在粉尘、有害气体、放射性物质和其他扩散性污染源的影响范围之外。</w:t>
      </w:r>
    </w:p>
    <w:p w14:paraId="42EE4619" w14:textId="637A3693" w:rsidR="00C63F28" w:rsidRPr="0053486C" w:rsidRDefault="00C63F28" w:rsidP="00C63F28">
      <w:pPr>
        <w:pStyle w:val="afff9"/>
        <w:rPr>
          <w:color w:val="000000" w:themeColor="text1"/>
        </w:rPr>
      </w:pPr>
      <w:r w:rsidRPr="0053486C">
        <w:rPr>
          <w:rFonts w:hint="eastAsia"/>
          <w:color w:val="000000" w:themeColor="text1"/>
        </w:rPr>
        <w:t>应符合规划、环保</w:t>
      </w:r>
      <w:r w:rsidR="00341B8F" w:rsidRPr="0053486C">
        <w:rPr>
          <w:rFonts w:hint="eastAsia"/>
          <w:color w:val="000000" w:themeColor="text1"/>
        </w:rPr>
        <w:t>、卫生</w:t>
      </w:r>
      <w:r w:rsidRPr="0053486C">
        <w:rPr>
          <w:rFonts w:hint="eastAsia"/>
          <w:color w:val="000000" w:themeColor="text1"/>
        </w:rPr>
        <w:t>和消防的有关要求。</w:t>
      </w:r>
    </w:p>
    <w:p w14:paraId="36A9D477" w14:textId="4D30F485" w:rsidR="008840C4" w:rsidRPr="0053486C" w:rsidRDefault="000A49E1" w:rsidP="008840C4">
      <w:pPr>
        <w:pStyle w:val="a5"/>
        <w:spacing w:before="156" w:after="156"/>
        <w:rPr>
          <w:color w:val="000000" w:themeColor="text1"/>
        </w:rPr>
      </w:pPr>
      <w:r w:rsidRPr="0053486C">
        <w:rPr>
          <w:rFonts w:hint="eastAsia"/>
          <w:color w:val="000000" w:themeColor="text1"/>
        </w:rPr>
        <w:t>环境与</w:t>
      </w:r>
      <w:r w:rsidR="00514F13" w:rsidRPr="0053486C">
        <w:rPr>
          <w:rFonts w:hint="eastAsia"/>
          <w:color w:val="000000" w:themeColor="text1"/>
        </w:rPr>
        <w:t>结构</w:t>
      </w:r>
      <w:r w:rsidR="00521472" w:rsidRPr="0053486C">
        <w:rPr>
          <w:rFonts w:hint="eastAsia"/>
          <w:color w:val="000000" w:themeColor="text1"/>
        </w:rPr>
        <w:t>布局</w:t>
      </w:r>
      <w:r w:rsidR="00457E2A" w:rsidRPr="0053486C">
        <w:rPr>
          <w:rFonts w:hint="eastAsia"/>
          <w:color w:val="000000" w:themeColor="text1"/>
        </w:rPr>
        <w:t xml:space="preserve"> </w:t>
      </w:r>
    </w:p>
    <w:p w14:paraId="2E3FA658" w14:textId="57B8122F" w:rsidR="001233D4" w:rsidRPr="0053486C" w:rsidRDefault="001233D4" w:rsidP="001233D4">
      <w:pPr>
        <w:pStyle w:val="afff9"/>
        <w:rPr>
          <w:color w:val="000000" w:themeColor="text1"/>
        </w:rPr>
      </w:pPr>
      <w:r w:rsidRPr="0053486C">
        <w:rPr>
          <w:color w:val="000000" w:themeColor="text1"/>
        </w:rPr>
        <w:t>地面应用无毒、无异味、不透水、</w:t>
      </w:r>
      <w:r w:rsidR="00B83693" w:rsidRPr="0053486C">
        <w:rPr>
          <w:rFonts w:hint="eastAsia"/>
          <w:color w:val="000000" w:themeColor="text1"/>
        </w:rPr>
        <w:t>防滑、</w:t>
      </w:r>
      <w:r w:rsidRPr="0053486C">
        <w:rPr>
          <w:color w:val="000000" w:themeColor="text1"/>
        </w:rPr>
        <w:t>不易积垢的材料铺设，且应平整、无裂缝。</w:t>
      </w:r>
    </w:p>
    <w:p w14:paraId="442E327A" w14:textId="6D286D3F" w:rsidR="001233D4" w:rsidRPr="0053486C" w:rsidRDefault="001233D4" w:rsidP="001233D4">
      <w:pPr>
        <w:pStyle w:val="afff9"/>
        <w:rPr>
          <w:color w:val="000000" w:themeColor="text1"/>
        </w:rPr>
      </w:pPr>
      <w:r w:rsidRPr="0053486C">
        <w:rPr>
          <w:color w:val="000000" w:themeColor="text1"/>
        </w:rPr>
        <w:t>墙壁应采用无毒、无异味、不透水、平滑、不易积垢的浅色材料构筑。其墙角及柱角（墙壁与墙壁间、墙壁及柱与地面间、墙壁及柱与天花板）间宜有一定的弧度，以防止积垢和便于清洗。</w:t>
      </w:r>
    </w:p>
    <w:p w14:paraId="2D09014B" w14:textId="0B4BA570" w:rsidR="001233D4" w:rsidRPr="0053486C" w:rsidRDefault="001233D4" w:rsidP="00701D4D">
      <w:pPr>
        <w:pStyle w:val="afff9"/>
        <w:rPr>
          <w:color w:val="000000" w:themeColor="text1"/>
        </w:rPr>
      </w:pPr>
      <w:r w:rsidRPr="0053486C">
        <w:rPr>
          <w:color w:val="000000" w:themeColor="text1"/>
        </w:rPr>
        <w:lastRenderedPageBreak/>
        <w:t>门、窗应装配严密，与外界直接相通的门和可开启的窗应设有易于拆下清洗且不生锈的防蝇纱网或设置空气幕，与外界直接相通的门和各类专间的门应能自动关闭。窗户不宜设室内窗台，若有窗台台面应向内侧倾斜（倾斜度宜在45</w:t>
      </w:r>
      <w:r w:rsidR="00FD36A3" w:rsidRPr="0053486C">
        <w:rPr>
          <w:rFonts w:hint="eastAsia"/>
          <w:color w:val="000000" w:themeColor="text1"/>
        </w:rPr>
        <w:t>°</w:t>
      </w:r>
      <w:r w:rsidRPr="0053486C">
        <w:rPr>
          <w:color w:val="000000" w:themeColor="text1"/>
        </w:rPr>
        <w:t>以上）</w:t>
      </w:r>
      <w:r w:rsidR="00B625C9" w:rsidRPr="0053486C">
        <w:rPr>
          <w:rFonts w:hint="eastAsia"/>
          <w:color w:val="000000" w:themeColor="text1"/>
        </w:rPr>
        <w:t>。</w:t>
      </w:r>
    </w:p>
    <w:p w14:paraId="47431FF3" w14:textId="690FFBB6" w:rsidR="00AE0780" w:rsidRPr="0053486C" w:rsidRDefault="00AE0780" w:rsidP="00AE0780">
      <w:pPr>
        <w:pStyle w:val="afff9"/>
        <w:rPr>
          <w:color w:val="000000" w:themeColor="text1"/>
        </w:rPr>
      </w:pPr>
      <w:r w:rsidRPr="0053486C">
        <w:rPr>
          <w:color w:val="000000" w:themeColor="text1"/>
        </w:rPr>
        <w:t>天花板应选用无毒、无异味、不吸水、表面光洁、耐腐蚀、耐温、浅色材料涂覆或装修，天花板与横梁或墙壁结合处宜有一定弧度</w:t>
      </w:r>
      <w:r w:rsidR="00D570BA" w:rsidRPr="0053486C">
        <w:rPr>
          <w:rFonts w:hint="eastAsia"/>
          <w:color w:val="000000" w:themeColor="text1"/>
        </w:rPr>
        <w:t>；</w:t>
      </w:r>
      <w:r w:rsidRPr="0053486C">
        <w:rPr>
          <w:color w:val="000000" w:themeColor="text1"/>
        </w:rPr>
        <w:t>水蒸汽较多场所的天花板应有适当坡度，在结构上减少凝结水滴落。</w:t>
      </w:r>
    </w:p>
    <w:p w14:paraId="62B0317B" w14:textId="46AAEE40" w:rsidR="00B42659" w:rsidRPr="0053486C" w:rsidRDefault="00B42659" w:rsidP="008840C4">
      <w:pPr>
        <w:pStyle w:val="afff9"/>
        <w:rPr>
          <w:color w:val="000000" w:themeColor="text1"/>
        </w:rPr>
      </w:pPr>
      <w:r w:rsidRPr="0053486C">
        <w:rPr>
          <w:rFonts w:hint="eastAsia"/>
          <w:color w:val="000000" w:themeColor="text1"/>
        </w:rPr>
        <w:t>设施设备布局应合理，应有相对独立的食品原料存放间、食品加工操作间、</w:t>
      </w:r>
      <w:r w:rsidR="00D60B46" w:rsidRPr="0053486C">
        <w:rPr>
          <w:rFonts w:hint="eastAsia"/>
          <w:color w:val="000000" w:themeColor="text1"/>
        </w:rPr>
        <w:t>食品分餐场所</w:t>
      </w:r>
      <w:r w:rsidR="006E13D3" w:rsidRPr="0053486C">
        <w:rPr>
          <w:rFonts w:hAnsi="宋体" w:hint="eastAsia"/>
          <w:color w:val="000000" w:themeColor="text1"/>
        </w:rPr>
        <w:t>及清洗消毒间</w:t>
      </w:r>
      <w:r w:rsidRPr="0053486C">
        <w:rPr>
          <w:rFonts w:hint="eastAsia"/>
          <w:color w:val="000000" w:themeColor="text1"/>
        </w:rPr>
        <w:t>。</w:t>
      </w:r>
    </w:p>
    <w:p w14:paraId="212D4EEE" w14:textId="4BDC5434" w:rsidR="00E8128B" w:rsidRPr="00CF47F8" w:rsidRDefault="00E8128B" w:rsidP="00CF47F8">
      <w:pPr>
        <w:pStyle w:val="afff9"/>
      </w:pPr>
      <w:r w:rsidRPr="00CF47F8">
        <w:rPr>
          <w:rFonts w:hint="eastAsia"/>
        </w:rPr>
        <w:t>各专用场所应按照原料进入、原料处理、半成品加工、成品供应的流程合理布局，食品加工处理流程应为生进熟出的单一流向。</w:t>
      </w:r>
      <w:bookmarkStart w:id="23" w:name="_Hlk61335685"/>
      <w:r w:rsidRPr="00CF47F8">
        <w:rPr>
          <w:rFonts w:hint="eastAsia"/>
        </w:rPr>
        <w:t>原料通道及入口、成品通道及出口、使用后的</w:t>
      </w:r>
      <w:r w:rsidR="00B35516">
        <w:rPr>
          <w:rFonts w:hAnsi="宋体" w:hint="eastAsia"/>
          <w:color w:val="000000" w:themeColor="text1"/>
        </w:rPr>
        <w:t>餐饮具</w:t>
      </w:r>
      <w:r w:rsidRPr="00CF47F8">
        <w:rPr>
          <w:rFonts w:hint="eastAsia"/>
        </w:rPr>
        <w:t>回收通道及入口</w:t>
      </w:r>
      <w:r w:rsidR="00CF47F8" w:rsidRPr="00CF47F8">
        <w:rPr>
          <w:rFonts w:hint="eastAsia"/>
        </w:rPr>
        <w:t>应</w:t>
      </w:r>
      <w:r w:rsidRPr="00CF47F8">
        <w:rPr>
          <w:rFonts w:hint="eastAsia"/>
        </w:rPr>
        <w:t>分开设置。</w:t>
      </w:r>
      <w:bookmarkEnd w:id="23"/>
      <w:r w:rsidR="00CF47F8" w:rsidRPr="00CF47F8">
        <w:rPr>
          <w:rFonts w:hint="eastAsia"/>
        </w:rPr>
        <w:t>无法分设时，应在不同时段分别运送原料、成品、使用后的餐饮具，或者使用无污染的方式覆盖运送成品。</w:t>
      </w:r>
    </w:p>
    <w:p w14:paraId="3F1ACAED" w14:textId="45F6FC82" w:rsidR="00F82DD5" w:rsidRPr="0053486C" w:rsidRDefault="00F82DD5" w:rsidP="00F82DD5">
      <w:pPr>
        <w:pStyle w:val="afff9"/>
        <w:rPr>
          <w:color w:val="000000" w:themeColor="text1"/>
        </w:rPr>
      </w:pPr>
      <w:r w:rsidRPr="0053486C">
        <w:rPr>
          <w:rFonts w:hint="eastAsia"/>
          <w:color w:val="000000" w:themeColor="text1"/>
        </w:rPr>
        <w:t>库房设置应与食品种类、数量相适应。食品和非食品库房应分开设置，餐用具应单独区域存放。食品成品应与食品原料、半成品分库存放。</w:t>
      </w:r>
    </w:p>
    <w:p w14:paraId="154DB566" w14:textId="4F2319A0" w:rsidR="004F44A7" w:rsidRPr="0053486C" w:rsidRDefault="00F54063" w:rsidP="004F44A7">
      <w:pPr>
        <w:pStyle w:val="a4"/>
        <w:spacing w:before="312" w:after="312"/>
        <w:rPr>
          <w:color w:val="000000" w:themeColor="text1"/>
          <w:szCs w:val="22"/>
        </w:rPr>
      </w:pPr>
      <w:r w:rsidRPr="0053486C">
        <w:rPr>
          <w:rFonts w:hint="eastAsia"/>
          <w:color w:val="000000" w:themeColor="text1"/>
          <w:szCs w:val="22"/>
        </w:rPr>
        <w:t>人员</w:t>
      </w:r>
    </w:p>
    <w:p w14:paraId="6134D6DB" w14:textId="6E4036D2" w:rsidR="004F44A7" w:rsidRPr="0053486C" w:rsidRDefault="00ED6E3D" w:rsidP="005D267E">
      <w:pPr>
        <w:pStyle w:val="affffff4"/>
        <w:rPr>
          <w:color w:val="000000" w:themeColor="text1"/>
        </w:rPr>
      </w:pPr>
      <w:r w:rsidRPr="0053486C">
        <w:rPr>
          <w:rFonts w:hint="eastAsia"/>
          <w:color w:val="000000" w:themeColor="text1"/>
        </w:rPr>
        <w:t>从业人员、管理人员</w:t>
      </w:r>
      <w:r w:rsidR="00246CC4" w:rsidRPr="0053486C">
        <w:rPr>
          <w:rFonts w:hint="eastAsia"/>
          <w:color w:val="000000" w:themeColor="text1"/>
        </w:rPr>
        <w:t>应</w:t>
      </w:r>
      <w:r w:rsidRPr="0053486C">
        <w:rPr>
          <w:rFonts w:hint="eastAsia"/>
          <w:color w:val="000000" w:themeColor="text1"/>
        </w:rPr>
        <w:t>掌握有关食品卫生的基本要求。</w:t>
      </w:r>
    </w:p>
    <w:p w14:paraId="1EEA634F" w14:textId="5A212B1C" w:rsidR="00ED6E3D" w:rsidRPr="0053486C" w:rsidRDefault="0035444F" w:rsidP="0035444F">
      <w:pPr>
        <w:pStyle w:val="affffff4"/>
        <w:rPr>
          <w:color w:val="000000" w:themeColor="text1"/>
        </w:rPr>
      </w:pPr>
      <w:r w:rsidRPr="0053486C">
        <w:rPr>
          <w:color w:val="000000" w:themeColor="text1"/>
        </w:rPr>
        <w:t>从事接触直接入口食品工作(清洁操作区内的加工制作及切菜、配菜、烹饪、传菜、餐饮具清洗消毒)的从业人员(包括新参加和临时参加工作的从业人员)应取得健康证明后方可上岗，并每年进行健康检查取得健康证明，必要时应进行临时健康检查</w:t>
      </w:r>
      <w:r w:rsidR="005D267E" w:rsidRPr="0053486C">
        <w:rPr>
          <w:rFonts w:hint="eastAsia"/>
          <w:color w:val="000000" w:themeColor="text1"/>
        </w:rPr>
        <w:t>。</w:t>
      </w:r>
    </w:p>
    <w:p w14:paraId="46FEDEC9" w14:textId="195026CB" w:rsidR="000A58F3" w:rsidRPr="0053486C" w:rsidRDefault="004151CC" w:rsidP="004151CC">
      <w:pPr>
        <w:pStyle w:val="affffff4"/>
        <w:rPr>
          <w:color w:val="000000" w:themeColor="text1"/>
        </w:rPr>
      </w:pPr>
      <w:r w:rsidRPr="0053486C">
        <w:rPr>
          <w:rFonts w:hint="eastAsia"/>
          <w:color w:val="000000" w:themeColor="text1"/>
        </w:rPr>
        <w:t>从业人员及分餐人员在出现咳嗽、腹泻、发热、呕吐等有碍于食品卫生的病症时，应立即脱离工作岗位，待查明病因、排除有碍食品卫生的病症或治愈后，方可重新上岗。</w:t>
      </w:r>
    </w:p>
    <w:p w14:paraId="37C7AD0A" w14:textId="4F2212CF" w:rsidR="00DD2762" w:rsidRPr="0053486C" w:rsidRDefault="00F04314" w:rsidP="00F04314">
      <w:pPr>
        <w:pStyle w:val="affffff4"/>
        <w:rPr>
          <w:color w:val="000000" w:themeColor="text1"/>
        </w:rPr>
      </w:pPr>
      <w:r w:rsidRPr="0053486C">
        <w:rPr>
          <w:rFonts w:hint="eastAsia"/>
          <w:color w:val="000000" w:themeColor="text1"/>
        </w:rPr>
        <w:t>从业人员应有良好的个人卫生习惯</w:t>
      </w:r>
      <w:r w:rsidR="004E3DE5" w:rsidRPr="0053486C">
        <w:rPr>
          <w:rFonts w:hint="eastAsia"/>
          <w:color w:val="000000" w:themeColor="text1"/>
        </w:rPr>
        <w:t>，</w:t>
      </w:r>
      <w:r w:rsidRPr="0053486C">
        <w:rPr>
          <w:rFonts w:hint="eastAsia"/>
          <w:color w:val="000000" w:themeColor="text1"/>
        </w:rPr>
        <w:t>必须做到</w:t>
      </w:r>
      <w:r w:rsidR="000F6947" w:rsidRPr="0053486C">
        <w:rPr>
          <w:rFonts w:hint="eastAsia"/>
          <w:color w:val="000000" w:themeColor="text1"/>
        </w:rPr>
        <w:t>：</w:t>
      </w:r>
    </w:p>
    <w:p w14:paraId="10F899C0" w14:textId="2CF21156" w:rsidR="00753362" w:rsidRPr="0053486C" w:rsidRDefault="00F04314" w:rsidP="00F04314">
      <w:pPr>
        <w:pStyle w:val="af0"/>
        <w:rPr>
          <w:rFonts w:ascii="微软雅黑" w:eastAsia="微软雅黑" w:hAnsi="微软雅黑"/>
          <w:color w:val="000000" w:themeColor="text1"/>
        </w:rPr>
      </w:pPr>
      <w:r w:rsidRPr="0053486C">
        <w:rPr>
          <w:rFonts w:hint="eastAsia"/>
          <w:color w:val="000000" w:themeColor="text1"/>
          <w:bdr w:val="none" w:sz="0" w:space="0" w:color="auto" w:frame="1"/>
        </w:rPr>
        <w:t>工作前、处理食品原料后、便后用</w:t>
      </w:r>
      <w:r w:rsidR="006825CD" w:rsidRPr="0053486C">
        <w:rPr>
          <w:rFonts w:hint="eastAsia"/>
          <w:color w:val="000000" w:themeColor="text1"/>
          <w:bdr w:val="none" w:sz="0" w:space="0" w:color="auto" w:frame="1"/>
        </w:rPr>
        <w:t>洗手液</w:t>
      </w:r>
      <w:r w:rsidRPr="0053486C">
        <w:rPr>
          <w:rFonts w:hint="eastAsia"/>
          <w:color w:val="000000" w:themeColor="text1"/>
          <w:bdr w:val="none" w:sz="0" w:space="0" w:color="auto" w:frame="1"/>
        </w:rPr>
        <w:t>及流动清水洗手；</w:t>
      </w:r>
    </w:p>
    <w:p w14:paraId="67EEA852" w14:textId="5E7DA582" w:rsidR="00F04314" w:rsidRPr="0053486C" w:rsidRDefault="00F04314" w:rsidP="00F04314">
      <w:pPr>
        <w:pStyle w:val="af0"/>
        <w:rPr>
          <w:rFonts w:ascii="微软雅黑" w:eastAsia="微软雅黑" w:hAnsi="微软雅黑"/>
          <w:color w:val="000000" w:themeColor="text1"/>
        </w:rPr>
      </w:pPr>
      <w:r w:rsidRPr="0053486C">
        <w:rPr>
          <w:rFonts w:hint="eastAsia"/>
          <w:color w:val="000000" w:themeColor="text1"/>
          <w:bdr w:val="none" w:sz="0" w:space="0" w:color="auto" w:frame="1"/>
        </w:rPr>
        <w:t>接触直接入口食品之前应洗手消毒</w:t>
      </w:r>
      <w:r w:rsidR="004121C3" w:rsidRPr="0053486C">
        <w:rPr>
          <w:rFonts w:hint="eastAsia"/>
          <w:color w:val="000000" w:themeColor="text1"/>
          <w:bdr w:val="none" w:sz="0" w:space="0" w:color="auto" w:frame="1"/>
        </w:rPr>
        <w:t>；</w:t>
      </w:r>
    </w:p>
    <w:p w14:paraId="49BC4BB2" w14:textId="004CC9CE" w:rsidR="00F04314" w:rsidRPr="0053486C" w:rsidRDefault="00F04314" w:rsidP="00F04314">
      <w:pPr>
        <w:pStyle w:val="af0"/>
        <w:rPr>
          <w:rFonts w:ascii="微软雅黑" w:eastAsia="微软雅黑" w:hAnsi="微软雅黑"/>
          <w:color w:val="000000" w:themeColor="text1"/>
        </w:rPr>
      </w:pPr>
      <w:r w:rsidRPr="0053486C">
        <w:rPr>
          <w:rFonts w:hint="eastAsia"/>
          <w:color w:val="000000" w:themeColor="text1"/>
          <w:bdr w:val="none" w:sz="0" w:space="0" w:color="auto" w:frame="1"/>
        </w:rPr>
        <w:t>穿戴清洁的工作衣、帽，并把头发置于帽内</w:t>
      </w:r>
      <w:r w:rsidR="00270611" w:rsidRPr="0053486C">
        <w:rPr>
          <w:rFonts w:hint="eastAsia"/>
          <w:color w:val="000000" w:themeColor="text1"/>
          <w:bdr w:val="none" w:sz="0" w:space="0" w:color="auto" w:frame="1"/>
        </w:rPr>
        <w:t>；</w:t>
      </w:r>
    </w:p>
    <w:p w14:paraId="57B0D9CF" w14:textId="56FB5551" w:rsidR="00F04314" w:rsidRPr="0053486C" w:rsidRDefault="00F04314" w:rsidP="00F04314">
      <w:pPr>
        <w:pStyle w:val="af0"/>
        <w:rPr>
          <w:rFonts w:ascii="微软雅黑" w:eastAsia="微软雅黑" w:hAnsi="微软雅黑"/>
          <w:color w:val="000000" w:themeColor="text1"/>
        </w:rPr>
      </w:pPr>
      <w:r w:rsidRPr="0053486C">
        <w:rPr>
          <w:rFonts w:hint="eastAsia"/>
          <w:color w:val="000000" w:themeColor="text1"/>
          <w:bdr w:val="none" w:sz="0" w:space="0" w:color="auto" w:frame="1"/>
        </w:rPr>
        <w:t>不得留长指甲、涂指甲油、戴戒指加工食品</w:t>
      </w:r>
      <w:r w:rsidR="00D11515" w:rsidRPr="0053486C">
        <w:rPr>
          <w:rFonts w:hint="eastAsia"/>
          <w:color w:val="000000" w:themeColor="text1"/>
          <w:bdr w:val="none" w:sz="0" w:space="0" w:color="auto" w:frame="1"/>
        </w:rPr>
        <w:t>；</w:t>
      </w:r>
    </w:p>
    <w:p w14:paraId="5EF681FE" w14:textId="5D0E0841" w:rsidR="00F04314" w:rsidRPr="0053486C" w:rsidRDefault="00F04314" w:rsidP="00F04314">
      <w:pPr>
        <w:pStyle w:val="af0"/>
        <w:rPr>
          <w:color w:val="000000" w:themeColor="text1"/>
        </w:rPr>
      </w:pPr>
      <w:r w:rsidRPr="0053486C">
        <w:rPr>
          <w:rFonts w:hint="eastAsia"/>
          <w:color w:val="000000" w:themeColor="text1"/>
          <w:bdr w:val="none" w:sz="0" w:space="0" w:color="auto" w:frame="1"/>
        </w:rPr>
        <w:t>不得在食品加工和</w:t>
      </w:r>
      <w:r w:rsidR="009F485A" w:rsidRPr="0053486C">
        <w:rPr>
          <w:rFonts w:hAnsi="宋体" w:hint="eastAsia"/>
          <w:color w:val="000000" w:themeColor="text1"/>
          <w:szCs w:val="21"/>
        </w:rPr>
        <w:t>销售</w:t>
      </w:r>
      <w:r w:rsidRPr="0053486C">
        <w:rPr>
          <w:rFonts w:hint="eastAsia"/>
          <w:color w:val="000000" w:themeColor="text1"/>
          <w:bdr w:val="none" w:sz="0" w:space="0" w:color="auto" w:frame="1"/>
        </w:rPr>
        <w:t>场所内吸烟。</w:t>
      </w:r>
    </w:p>
    <w:p w14:paraId="74A61419" w14:textId="648C6C29" w:rsidR="00351347" w:rsidRPr="0053486C" w:rsidRDefault="005E5EF4">
      <w:pPr>
        <w:pStyle w:val="a4"/>
        <w:spacing w:before="312" w:after="312"/>
        <w:rPr>
          <w:color w:val="000000" w:themeColor="text1"/>
          <w:szCs w:val="22"/>
        </w:rPr>
      </w:pPr>
      <w:r w:rsidRPr="0053486C">
        <w:rPr>
          <w:rFonts w:hint="eastAsia"/>
          <w:color w:val="000000" w:themeColor="text1"/>
          <w:szCs w:val="22"/>
        </w:rPr>
        <w:t>设施</w:t>
      </w:r>
      <w:r w:rsidR="00EF55FB" w:rsidRPr="0053486C">
        <w:rPr>
          <w:rFonts w:hint="eastAsia"/>
          <w:color w:val="000000" w:themeColor="text1"/>
          <w:szCs w:val="22"/>
        </w:rPr>
        <w:t>设备</w:t>
      </w:r>
    </w:p>
    <w:p w14:paraId="49A6939A" w14:textId="4536AA73" w:rsidR="00BF6BC0" w:rsidRPr="0053486C" w:rsidRDefault="00BF6BC0" w:rsidP="00BF6BC0">
      <w:pPr>
        <w:pStyle w:val="affffff4"/>
        <w:rPr>
          <w:color w:val="000000" w:themeColor="text1"/>
        </w:rPr>
      </w:pPr>
      <w:r w:rsidRPr="0053486C">
        <w:rPr>
          <w:color w:val="000000" w:themeColor="text1"/>
        </w:rPr>
        <w:t>应设置足够数目的洗手设施，其位置应设置在方便从业人员的区域。</w:t>
      </w:r>
    </w:p>
    <w:p w14:paraId="7EA68A26" w14:textId="1CDB511F" w:rsidR="00465682" w:rsidRPr="0053486C" w:rsidRDefault="00465682" w:rsidP="00465682">
      <w:pPr>
        <w:pStyle w:val="affffff4"/>
        <w:rPr>
          <w:color w:val="000000" w:themeColor="text1"/>
        </w:rPr>
      </w:pPr>
      <w:r w:rsidRPr="0053486C">
        <w:rPr>
          <w:color w:val="000000" w:themeColor="text1"/>
        </w:rPr>
        <w:t>洗手消毒设施附近应设有相应的清洗、消毒用品和干手设施。员工专用洗手消毒设施附近应有洗手消毒方法标示。</w:t>
      </w:r>
    </w:p>
    <w:p w14:paraId="19DCA41D" w14:textId="5D57E57C" w:rsidR="00446FB9" w:rsidRPr="0053486C" w:rsidRDefault="002071FB" w:rsidP="00FD3470">
      <w:pPr>
        <w:pStyle w:val="affffff4"/>
        <w:rPr>
          <w:color w:val="000000" w:themeColor="text1"/>
        </w:rPr>
      </w:pPr>
      <w:r w:rsidRPr="0053486C">
        <w:rPr>
          <w:rFonts w:hint="eastAsia"/>
          <w:color w:val="000000" w:themeColor="text1"/>
        </w:rPr>
        <w:t>工具容器</w:t>
      </w:r>
      <w:r w:rsidR="00446FB9" w:rsidRPr="0053486C">
        <w:rPr>
          <w:color w:val="000000" w:themeColor="text1"/>
        </w:rPr>
        <w:t>清洗消毒设备设施的大小和数量应能满足需要。</w:t>
      </w:r>
    </w:p>
    <w:p w14:paraId="7CE03AC9" w14:textId="119CA3D1" w:rsidR="00C40A64" w:rsidRPr="0053486C" w:rsidRDefault="00465682" w:rsidP="00446FB9">
      <w:pPr>
        <w:pStyle w:val="affffff4"/>
        <w:rPr>
          <w:color w:val="000000" w:themeColor="text1"/>
        </w:rPr>
      </w:pPr>
      <w:r w:rsidRPr="0053486C">
        <w:rPr>
          <w:color w:val="000000" w:themeColor="text1"/>
        </w:rPr>
        <w:t>供水应能保证加工需要，水质应符合GB</w:t>
      </w:r>
      <w:r w:rsidR="002027C4" w:rsidRPr="0053486C">
        <w:rPr>
          <w:color w:val="000000" w:themeColor="text1"/>
        </w:rPr>
        <w:t xml:space="preserve"> </w:t>
      </w:r>
      <w:r w:rsidRPr="0053486C">
        <w:rPr>
          <w:color w:val="000000" w:themeColor="text1"/>
        </w:rPr>
        <w:t>5749</w:t>
      </w:r>
      <w:r w:rsidRPr="0053486C">
        <w:rPr>
          <w:rFonts w:hint="eastAsia"/>
          <w:color w:val="000000" w:themeColor="text1"/>
        </w:rPr>
        <w:t>的</w:t>
      </w:r>
      <w:r w:rsidRPr="0053486C">
        <w:rPr>
          <w:color w:val="000000" w:themeColor="text1"/>
        </w:rPr>
        <w:t>规定。</w:t>
      </w:r>
    </w:p>
    <w:p w14:paraId="3E9EE071" w14:textId="5B974D46" w:rsidR="00E67ADC" w:rsidRPr="0053486C" w:rsidRDefault="00E67ADC" w:rsidP="00E67ADC">
      <w:pPr>
        <w:pStyle w:val="affffff4"/>
        <w:rPr>
          <w:color w:val="000000" w:themeColor="text1"/>
        </w:rPr>
      </w:pPr>
      <w:r w:rsidRPr="0053486C">
        <w:rPr>
          <w:color w:val="000000" w:themeColor="text1"/>
        </w:rPr>
        <w:t>应设有废弃物容器。废弃物容器应配有盖子，以坚固及不透水的材料制造，能防止有害动物的侵入、不良气味或污水的溢出，内壁应光滑以便于清洗。</w:t>
      </w:r>
    </w:p>
    <w:p w14:paraId="67EC151C" w14:textId="7C359B88" w:rsidR="000C65DB" w:rsidRPr="0053486C" w:rsidRDefault="00E67ADC" w:rsidP="00166ECD">
      <w:pPr>
        <w:pStyle w:val="affffff4"/>
        <w:rPr>
          <w:color w:val="000000" w:themeColor="text1"/>
        </w:rPr>
      </w:pPr>
      <w:r w:rsidRPr="0053486C">
        <w:rPr>
          <w:color w:val="000000" w:themeColor="text1"/>
        </w:rPr>
        <w:t>食品加工用设备和工具的构造应有利于保证食品卫生、易于清洗消毒、易于检查，避免因构造原因造成润滑油、金属碎屑、污水或其他可能引起污染的物质滞留于设备和工具中。</w:t>
      </w:r>
    </w:p>
    <w:p w14:paraId="606D5E2E" w14:textId="6938883A" w:rsidR="004606FD" w:rsidRPr="0053486C" w:rsidRDefault="004606FD" w:rsidP="004606FD">
      <w:pPr>
        <w:pStyle w:val="affffff4"/>
        <w:rPr>
          <w:color w:val="000000" w:themeColor="text1"/>
        </w:rPr>
      </w:pPr>
      <w:r w:rsidRPr="0053486C">
        <w:rPr>
          <w:rFonts w:hint="eastAsia"/>
          <w:color w:val="000000" w:themeColor="text1"/>
        </w:rPr>
        <w:lastRenderedPageBreak/>
        <w:t>采用热链工艺生产食品的，应配备食品加热设施（如微波炉、加热柜</w:t>
      </w:r>
      <w:r w:rsidR="00601E23" w:rsidRPr="0053486C">
        <w:rPr>
          <w:rFonts w:hint="eastAsia"/>
          <w:color w:val="000000" w:themeColor="text1"/>
        </w:rPr>
        <w:t>或</w:t>
      </w:r>
      <w:r w:rsidRPr="0053486C">
        <w:rPr>
          <w:rFonts w:hint="eastAsia"/>
          <w:color w:val="000000" w:themeColor="text1"/>
        </w:rPr>
        <w:t xml:space="preserve">蒸箱）以及食品贮存、配送的保温设施。 </w:t>
      </w:r>
    </w:p>
    <w:p w14:paraId="285122CE" w14:textId="34232454" w:rsidR="004606FD" w:rsidRPr="0053486C" w:rsidRDefault="004606FD" w:rsidP="004606FD">
      <w:pPr>
        <w:pStyle w:val="affffff4"/>
        <w:rPr>
          <w:color w:val="000000" w:themeColor="text1"/>
        </w:rPr>
      </w:pPr>
      <w:r w:rsidRPr="0053486C">
        <w:rPr>
          <w:rFonts w:hint="eastAsia"/>
          <w:color w:val="000000" w:themeColor="text1"/>
        </w:rPr>
        <w:t>采用冷链工艺生产食品的，应在供餐场所配备冷藏</w:t>
      </w:r>
      <w:r w:rsidR="0044208B" w:rsidRPr="0053486C">
        <w:rPr>
          <w:rFonts w:hint="eastAsia"/>
          <w:color w:val="000000" w:themeColor="text1"/>
        </w:rPr>
        <w:t>冷冻</w:t>
      </w:r>
      <w:r w:rsidRPr="0053486C">
        <w:rPr>
          <w:rFonts w:hint="eastAsia"/>
          <w:color w:val="000000" w:themeColor="text1"/>
        </w:rPr>
        <w:t>设施和再加热设施（如微波炉、加热柜或蒸箱等）。</w:t>
      </w:r>
    </w:p>
    <w:p w14:paraId="5646F465" w14:textId="3C88334B" w:rsidR="00166ECD" w:rsidRPr="0053486C" w:rsidRDefault="00166ECD" w:rsidP="004606FD">
      <w:pPr>
        <w:pStyle w:val="affffff4"/>
        <w:rPr>
          <w:color w:val="000000" w:themeColor="text1"/>
        </w:rPr>
      </w:pPr>
      <w:r w:rsidRPr="0053486C">
        <w:rPr>
          <w:color w:val="000000" w:themeColor="text1"/>
        </w:rPr>
        <w:t>用于贮藏食品的冷藏、冷冻柜（库），应定期除霜、清洁和维修，以确保冷藏、冷冻温度达到要求并保持卫生</w:t>
      </w:r>
      <w:r w:rsidRPr="0053486C">
        <w:rPr>
          <w:rFonts w:hint="eastAsia"/>
          <w:color w:val="000000" w:themeColor="text1"/>
        </w:rPr>
        <w:t>。</w:t>
      </w:r>
    </w:p>
    <w:p w14:paraId="225DF294" w14:textId="7622650C" w:rsidR="00351347" w:rsidRPr="0053486C" w:rsidRDefault="00405F44" w:rsidP="00C14C96">
      <w:pPr>
        <w:pStyle w:val="affffff4"/>
        <w:rPr>
          <w:color w:val="000000" w:themeColor="text1"/>
        </w:rPr>
      </w:pPr>
      <w:r w:rsidRPr="0053486C">
        <w:rPr>
          <w:rFonts w:hint="eastAsia"/>
          <w:color w:val="000000" w:themeColor="text1"/>
        </w:rPr>
        <w:t>阳光厨房</w:t>
      </w:r>
      <w:r w:rsidR="004C1793" w:rsidRPr="0053486C">
        <w:rPr>
          <w:rFonts w:hint="eastAsia"/>
          <w:color w:val="000000" w:themeColor="text1"/>
        </w:rPr>
        <w:t>监控摄像头</w:t>
      </w:r>
      <w:r w:rsidR="00C14C96" w:rsidRPr="0053486C">
        <w:rPr>
          <w:rFonts w:hint="eastAsia"/>
          <w:color w:val="000000" w:themeColor="text1"/>
        </w:rPr>
        <w:t>设施设备的安装、维修由相关部门协调设施设备供应商或其它维修单位进行处理，</w:t>
      </w:r>
      <w:r w:rsidR="003C2931" w:rsidRPr="0053486C">
        <w:rPr>
          <w:rFonts w:hint="eastAsia"/>
          <w:color w:val="000000" w:themeColor="text1"/>
        </w:rPr>
        <w:t>企业</w:t>
      </w:r>
      <w:r w:rsidR="00C14C96" w:rsidRPr="0053486C">
        <w:rPr>
          <w:rFonts w:hint="eastAsia"/>
          <w:color w:val="000000" w:themeColor="text1"/>
        </w:rPr>
        <w:t>不得擅自处置。</w:t>
      </w:r>
      <w:r w:rsidR="00844CDE" w:rsidRPr="0053486C">
        <w:rPr>
          <w:rFonts w:hint="eastAsia"/>
          <w:color w:val="000000" w:themeColor="text1"/>
        </w:rPr>
        <w:t>不得擅自对使用的设施</w:t>
      </w:r>
      <w:r w:rsidR="000333C7" w:rsidRPr="0053486C">
        <w:rPr>
          <w:rFonts w:hint="eastAsia"/>
          <w:color w:val="000000" w:themeColor="text1"/>
        </w:rPr>
        <w:t>设备</w:t>
      </w:r>
      <w:r w:rsidR="00844CDE" w:rsidRPr="0053486C">
        <w:rPr>
          <w:rFonts w:hint="eastAsia"/>
          <w:color w:val="000000" w:themeColor="text1"/>
        </w:rPr>
        <w:t>进行升级、改造、调整、重新安装、拆卸等。</w:t>
      </w:r>
    </w:p>
    <w:p w14:paraId="1DAAA1C4" w14:textId="1485C39F" w:rsidR="006C428B" w:rsidRPr="0053486C" w:rsidRDefault="006C428B" w:rsidP="00C14C96">
      <w:pPr>
        <w:pStyle w:val="affffff4"/>
        <w:rPr>
          <w:color w:val="000000" w:themeColor="text1"/>
        </w:rPr>
      </w:pPr>
      <w:r w:rsidRPr="0053486C">
        <w:rPr>
          <w:rFonts w:hint="eastAsia"/>
          <w:color w:val="000000" w:themeColor="text1"/>
        </w:rPr>
        <w:t>应经常维护视频展示设备，一旦发现设备有不能正常使用的情况，应及时维修。</w:t>
      </w:r>
    </w:p>
    <w:p w14:paraId="6F17C758" w14:textId="719CC7EC" w:rsidR="006C428B" w:rsidRPr="0053486C" w:rsidRDefault="006C428B" w:rsidP="006C428B">
      <w:pPr>
        <w:pStyle w:val="affffff4"/>
        <w:rPr>
          <w:color w:val="000000" w:themeColor="text1"/>
        </w:rPr>
      </w:pPr>
      <w:bookmarkStart w:id="24" w:name="_Hlk61344118"/>
      <w:r w:rsidRPr="0053486C">
        <w:rPr>
          <w:rFonts w:hint="eastAsia"/>
          <w:color w:val="000000" w:themeColor="text1"/>
        </w:rPr>
        <w:t>网络摄像机</w:t>
      </w:r>
      <w:r w:rsidRPr="0053486C">
        <w:rPr>
          <w:rFonts w:hAnsi="宋体" w:hint="eastAsia"/>
          <w:color w:val="000000" w:themeColor="text1"/>
        </w:rPr>
        <w:t>应符合G</w:t>
      </w:r>
      <w:r w:rsidRPr="0053486C">
        <w:rPr>
          <w:rFonts w:hAnsi="宋体"/>
          <w:color w:val="000000" w:themeColor="text1"/>
        </w:rPr>
        <w:t>B/T 28181</w:t>
      </w:r>
      <w:r w:rsidRPr="0053486C">
        <w:rPr>
          <w:rFonts w:hAnsi="宋体" w:hint="eastAsia"/>
          <w:color w:val="000000" w:themeColor="text1"/>
        </w:rPr>
        <w:t>的规定</w:t>
      </w:r>
      <w:bookmarkEnd w:id="24"/>
      <w:r w:rsidRPr="0053486C">
        <w:rPr>
          <w:rFonts w:hAnsi="宋体" w:hint="eastAsia"/>
          <w:color w:val="000000" w:themeColor="text1"/>
        </w:rPr>
        <w:t>。</w:t>
      </w:r>
    </w:p>
    <w:p w14:paraId="26AE9575" w14:textId="5568FF15" w:rsidR="00D25880" w:rsidRPr="0053486C" w:rsidRDefault="00D25880" w:rsidP="006C428B">
      <w:pPr>
        <w:pStyle w:val="affffff4"/>
        <w:rPr>
          <w:color w:val="000000" w:themeColor="text1"/>
        </w:rPr>
      </w:pPr>
      <w:bookmarkStart w:id="25" w:name="_Hlk61344165"/>
      <w:r w:rsidRPr="0053486C">
        <w:rPr>
          <w:rFonts w:hint="eastAsia"/>
          <w:color w:val="000000" w:themeColor="text1"/>
        </w:rPr>
        <w:t>设置由网络摄像机、展示设备、摄像机接入设备、视频存储及转码设备组成。定期维护展示设备，保证在加工制作、就餐时间设备正常运行，持续保持公开内容的真实、合规</w:t>
      </w:r>
      <w:bookmarkEnd w:id="25"/>
      <w:r w:rsidRPr="0053486C">
        <w:rPr>
          <w:rFonts w:hint="eastAsia"/>
          <w:color w:val="000000" w:themeColor="text1"/>
        </w:rPr>
        <w:t>。</w:t>
      </w:r>
    </w:p>
    <w:p w14:paraId="2500C27F" w14:textId="1B111D2D" w:rsidR="001916F2" w:rsidRPr="0053486C" w:rsidRDefault="001916F2" w:rsidP="006C428B">
      <w:pPr>
        <w:pStyle w:val="affffff4"/>
        <w:rPr>
          <w:color w:val="000000" w:themeColor="text1"/>
        </w:rPr>
      </w:pPr>
      <w:r w:rsidRPr="0053486C">
        <w:rPr>
          <w:rFonts w:hint="eastAsia"/>
          <w:color w:val="000000" w:themeColor="text1"/>
        </w:rPr>
        <w:t>应保证采集的视频数据能够清晰展示在就餐场所显示屏或上传至网络平台。视频资料保存不少于7</w:t>
      </w:r>
      <w:r w:rsidRPr="0053486C">
        <w:rPr>
          <w:color w:val="000000" w:themeColor="text1"/>
        </w:rPr>
        <w:t> </w:t>
      </w:r>
      <w:r w:rsidRPr="0053486C">
        <w:rPr>
          <w:rFonts w:hint="eastAsia"/>
          <w:color w:val="000000" w:themeColor="text1"/>
        </w:rPr>
        <w:t>d。</w:t>
      </w:r>
    </w:p>
    <w:p w14:paraId="7A990F5A" w14:textId="44142D36" w:rsidR="001916F2" w:rsidRPr="0053486C" w:rsidRDefault="001916F2" w:rsidP="00BD7C85">
      <w:pPr>
        <w:pStyle w:val="affffff4"/>
        <w:rPr>
          <w:color w:val="000000" w:themeColor="text1"/>
        </w:rPr>
      </w:pPr>
      <w:r w:rsidRPr="0053486C">
        <w:rPr>
          <w:rFonts w:hint="eastAsia"/>
          <w:color w:val="000000" w:themeColor="text1"/>
        </w:rPr>
        <w:t>一经启用视频展示设备，应保证在加工制作、就餐时间设备正常运行，在该时间段不得在展示设备改播其他内容。</w:t>
      </w:r>
    </w:p>
    <w:p w14:paraId="79FD498E" w14:textId="7035F9D3" w:rsidR="00EA1EB8" w:rsidRPr="0053486C" w:rsidRDefault="00EA1EB8" w:rsidP="00BD7C85">
      <w:pPr>
        <w:pStyle w:val="affffff4"/>
        <w:rPr>
          <w:color w:val="000000" w:themeColor="text1"/>
        </w:rPr>
      </w:pPr>
      <w:r w:rsidRPr="0053486C">
        <w:rPr>
          <w:rFonts w:hint="eastAsia"/>
          <w:color w:val="000000" w:themeColor="text1"/>
        </w:rPr>
        <w:t>视频直播展示的设备应</w:t>
      </w:r>
      <w:r w:rsidR="000D53DD" w:rsidRPr="0053486C">
        <w:rPr>
          <w:rFonts w:hint="eastAsia"/>
          <w:color w:val="000000" w:themeColor="text1"/>
        </w:rPr>
        <w:t>具备</w:t>
      </w:r>
      <w:r w:rsidRPr="0053486C">
        <w:rPr>
          <w:rFonts w:hint="eastAsia"/>
          <w:color w:val="000000" w:themeColor="text1"/>
        </w:rPr>
        <w:t>视频采集设备、展示设备和储存设备三部分。</w:t>
      </w:r>
    </w:p>
    <w:p w14:paraId="61BDF701" w14:textId="0733F107" w:rsidR="00A93C1D" w:rsidRPr="0053486C" w:rsidRDefault="00020B23" w:rsidP="00A93C1D">
      <w:pPr>
        <w:pStyle w:val="affffff4"/>
        <w:rPr>
          <w:color w:val="000000" w:themeColor="text1"/>
        </w:rPr>
      </w:pPr>
      <w:r w:rsidRPr="0053486C">
        <w:rPr>
          <w:rFonts w:hint="eastAsia"/>
          <w:color w:val="000000" w:themeColor="text1"/>
        </w:rPr>
        <w:t>配备AI技术的监控摄像头</w:t>
      </w:r>
      <w:r w:rsidR="00A93C1D" w:rsidRPr="0053486C">
        <w:rPr>
          <w:rFonts w:hint="eastAsia"/>
          <w:color w:val="000000" w:themeColor="text1"/>
        </w:rPr>
        <w:t>，</w:t>
      </w:r>
      <w:r w:rsidRPr="0053486C">
        <w:rPr>
          <w:rFonts w:hint="eastAsia"/>
          <w:color w:val="000000" w:themeColor="text1"/>
        </w:rPr>
        <w:t>应</w:t>
      </w:r>
      <w:r w:rsidR="00A93C1D" w:rsidRPr="0053486C">
        <w:rPr>
          <w:rFonts w:hint="eastAsia"/>
          <w:color w:val="000000" w:themeColor="text1"/>
        </w:rPr>
        <w:t>对从业人员未穿工作服、未戴工作帽、未戴口罩、抽烟、玩手机，垃圾桶未上盖，非工作人员进入等不合规行为进行抓拍。</w:t>
      </w:r>
    </w:p>
    <w:p w14:paraId="44BCA24C" w14:textId="76A1DA97" w:rsidR="00A3610D" w:rsidRPr="0053486C" w:rsidRDefault="00A3610D" w:rsidP="00A3610D">
      <w:pPr>
        <w:pStyle w:val="affffff4"/>
        <w:rPr>
          <w:color w:val="000000" w:themeColor="text1"/>
        </w:rPr>
      </w:pPr>
      <w:r w:rsidRPr="0053486C">
        <w:rPr>
          <w:rFonts w:hint="eastAsia"/>
          <w:color w:val="000000" w:themeColor="text1"/>
        </w:rPr>
        <w:t>阳光厨房摄像头安装</w:t>
      </w:r>
      <w:r w:rsidR="00C35B99" w:rsidRPr="0053486C">
        <w:rPr>
          <w:rFonts w:hint="eastAsia"/>
          <w:color w:val="000000" w:themeColor="text1"/>
        </w:rPr>
        <w:t>和展示内容</w:t>
      </w:r>
      <w:r w:rsidRPr="0053486C">
        <w:rPr>
          <w:rFonts w:hint="eastAsia"/>
          <w:color w:val="000000" w:themeColor="text1"/>
        </w:rPr>
        <w:t>应满足以下要求</w:t>
      </w:r>
      <w:r w:rsidR="0096164C" w:rsidRPr="0053486C">
        <w:rPr>
          <w:rFonts w:ascii="MS Gothic" w:hAnsi="MS Gothic" w:cs="MS Gothic" w:hint="eastAsia"/>
          <w:color w:val="000000" w:themeColor="text1"/>
        </w:rPr>
        <w:t>：</w:t>
      </w:r>
    </w:p>
    <w:p w14:paraId="13AB04A5" w14:textId="3A105A65" w:rsidR="00A3610D" w:rsidRPr="0053486C" w:rsidRDefault="00A3610D" w:rsidP="00A3610D">
      <w:pPr>
        <w:pStyle w:val="af0"/>
        <w:numPr>
          <w:ilvl w:val="0"/>
          <w:numId w:val="19"/>
        </w:numPr>
        <w:rPr>
          <w:color w:val="000000" w:themeColor="text1"/>
        </w:rPr>
      </w:pPr>
      <w:r w:rsidRPr="0053486C">
        <w:rPr>
          <w:rFonts w:hint="eastAsia"/>
          <w:color w:val="000000" w:themeColor="text1"/>
        </w:rPr>
        <w:t>粗加工区，可以看到该区域的卫生状况，原料洗涤水池的标识和使用，员工的清洗和切配，食品上架分类存放等情况</w:t>
      </w:r>
      <w:r w:rsidR="00F04A9F" w:rsidRPr="0053486C">
        <w:rPr>
          <w:rFonts w:hint="eastAsia"/>
          <w:color w:val="000000" w:themeColor="text1"/>
        </w:rPr>
        <w:t>；</w:t>
      </w:r>
    </w:p>
    <w:p w14:paraId="22DDE8E9" w14:textId="7664ECB6" w:rsidR="00A3610D" w:rsidRPr="0053486C" w:rsidRDefault="00A3610D" w:rsidP="00A3610D">
      <w:pPr>
        <w:pStyle w:val="af0"/>
        <w:numPr>
          <w:ilvl w:val="0"/>
          <w:numId w:val="19"/>
        </w:numPr>
        <w:rPr>
          <w:color w:val="000000" w:themeColor="text1"/>
        </w:rPr>
      </w:pPr>
      <w:r w:rsidRPr="0053486C">
        <w:rPr>
          <w:rFonts w:hint="eastAsia"/>
          <w:color w:val="000000" w:themeColor="text1"/>
        </w:rPr>
        <w:t>烹调区，可以看到地面、工作台面和设备设施干净整洁程度，员工穿戴工作衣帽情况，直接入口食品、半成品、食品原料分类存放，食品加工工用具标示明显、分开存放等情况</w:t>
      </w:r>
      <w:r w:rsidR="00E060CF" w:rsidRPr="0053486C">
        <w:rPr>
          <w:rFonts w:hint="eastAsia"/>
          <w:color w:val="000000" w:themeColor="text1"/>
        </w:rPr>
        <w:t>；</w:t>
      </w:r>
    </w:p>
    <w:p w14:paraId="363D0A9C" w14:textId="0BA77EC2" w:rsidR="00A3610D" w:rsidRPr="0053486C" w:rsidRDefault="00A3610D" w:rsidP="00A3610D">
      <w:pPr>
        <w:pStyle w:val="af0"/>
        <w:numPr>
          <w:ilvl w:val="0"/>
          <w:numId w:val="19"/>
        </w:numPr>
        <w:rPr>
          <w:color w:val="000000" w:themeColor="text1"/>
        </w:rPr>
      </w:pPr>
      <w:r w:rsidRPr="0053486C">
        <w:rPr>
          <w:rFonts w:hint="eastAsia"/>
          <w:color w:val="000000" w:themeColor="text1"/>
        </w:rPr>
        <w:t>专间（专用操作区域），可以看到预进间的门、紫外线灯、专间温度，地面、工作台面和设备设施干净整洁程度，员工穿戴工作衣帽情况，食品加工过程</w:t>
      </w:r>
      <w:r w:rsidR="001E11FA" w:rsidRPr="0053486C">
        <w:rPr>
          <w:rFonts w:hint="eastAsia"/>
          <w:color w:val="000000" w:themeColor="text1"/>
        </w:rPr>
        <w:t>；</w:t>
      </w:r>
    </w:p>
    <w:p w14:paraId="41D9346A" w14:textId="4FE06A52" w:rsidR="00A3610D" w:rsidRPr="0053486C" w:rsidRDefault="00A3610D" w:rsidP="00A3610D">
      <w:pPr>
        <w:pStyle w:val="af0"/>
        <w:numPr>
          <w:ilvl w:val="0"/>
          <w:numId w:val="19"/>
        </w:numPr>
        <w:rPr>
          <w:color w:val="000000" w:themeColor="text1"/>
        </w:rPr>
      </w:pPr>
      <w:r w:rsidRPr="0053486C">
        <w:rPr>
          <w:rFonts w:hint="eastAsia"/>
          <w:color w:val="000000" w:themeColor="text1"/>
        </w:rPr>
        <w:t>清洗消毒间，可以看到餐饮具回收、清洗、消毒、保洁等过程</w:t>
      </w:r>
      <w:r w:rsidR="00FC678C" w:rsidRPr="0053486C">
        <w:rPr>
          <w:rFonts w:hint="eastAsia"/>
          <w:color w:val="000000" w:themeColor="text1"/>
        </w:rPr>
        <w:t>。</w:t>
      </w:r>
    </w:p>
    <w:p w14:paraId="3700BD84" w14:textId="345EF90D" w:rsidR="00AE3144" w:rsidRPr="0053486C" w:rsidRDefault="003C28AB" w:rsidP="00ED2289">
      <w:pPr>
        <w:pStyle w:val="a4"/>
        <w:spacing w:before="312" w:after="312"/>
        <w:rPr>
          <w:color w:val="000000" w:themeColor="text1"/>
        </w:rPr>
      </w:pPr>
      <w:r w:rsidRPr="0053486C">
        <w:rPr>
          <w:rFonts w:hint="eastAsia"/>
          <w:color w:val="000000" w:themeColor="text1"/>
        </w:rPr>
        <w:t>采购</w:t>
      </w:r>
    </w:p>
    <w:p w14:paraId="3A8543F6" w14:textId="386F5F84" w:rsidR="00706F18" w:rsidRPr="0053486C" w:rsidRDefault="00706F18" w:rsidP="00706F18">
      <w:pPr>
        <w:pStyle w:val="affffff4"/>
        <w:rPr>
          <w:color w:val="000000" w:themeColor="text1"/>
        </w:rPr>
      </w:pPr>
      <w:r w:rsidRPr="0053486C">
        <w:rPr>
          <w:rFonts w:hint="eastAsia"/>
          <w:color w:val="000000" w:themeColor="text1"/>
        </w:rPr>
        <w:t>采购的食品、食品添加剂</w:t>
      </w:r>
      <w:r w:rsidR="00BB4F0D" w:rsidRPr="0053486C">
        <w:rPr>
          <w:rFonts w:hint="eastAsia"/>
          <w:color w:val="000000" w:themeColor="text1"/>
        </w:rPr>
        <w:t>及</w:t>
      </w:r>
      <w:r w:rsidRPr="0053486C">
        <w:rPr>
          <w:rFonts w:hint="eastAsia"/>
          <w:color w:val="000000" w:themeColor="text1"/>
        </w:rPr>
        <w:t>食品相关产品等应符合相关食品安全标准和规定</w:t>
      </w:r>
      <w:r w:rsidR="00A86B99" w:rsidRPr="0053486C">
        <w:rPr>
          <w:rFonts w:hint="eastAsia"/>
          <w:color w:val="000000" w:themeColor="text1"/>
        </w:rPr>
        <w:t>，</w:t>
      </w:r>
      <w:r w:rsidRPr="0053486C">
        <w:rPr>
          <w:rFonts w:hint="eastAsia"/>
          <w:color w:val="000000" w:themeColor="text1"/>
        </w:rPr>
        <w:t>不得采购国家法律、法规禁止生产经营的食品、原料</w:t>
      </w:r>
      <w:r w:rsidR="003A144E" w:rsidRPr="0053486C">
        <w:rPr>
          <w:rFonts w:hint="eastAsia"/>
          <w:color w:val="000000" w:themeColor="text1"/>
        </w:rPr>
        <w:t>。</w:t>
      </w:r>
    </w:p>
    <w:p w14:paraId="529AB111" w14:textId="482100E4" w:rsidR="00706F18" w:rsidRPr="0053486C" w:rsidRDefault="00706F18" w:rsidP="00706F18">
      <w:pPr>
        <w:pStyle w:val="affffff4"/>
        <w:rPr>
          <w:color w:val="000000" w:themeColor="text1"/>
        </w:rPr>
      </w:pPr>
      <w:r w:rsidRPr="0053486C">
        <w:rPr>
          <w:rFonts w:hint="eastAsia"/>
          <w:color w:val="000000" w:themeColor="text1"/>
        </w:rPr>
        <w:t>采购食品、食品添加剂及食品相关产品的索证索票、进货查验和采购记录行为应符合国家相关规定要求。</w:t>
      </w:r>
    </w:p>
    <w:p w14:paraId="751AC186" w14:textId="23C87C1E" w:rsidR="00955153" w:rsidRPr="0053486C" w:rsidRDefault="00955153" w:rsidP="00955153">
      <w:pPr>
        <w:pStyle w:val="affffff4"/>
        <w:rPr>
          <w:color w:val="000000" w:themeColor="text1"/>
          <w:lang w:bidi="en-US"/>
        </w:rPr>
      </w:pPr>
      <w:bookmarkStart w:id="26" w:name="_Hlk53841877"/>
      <w:r w:rsidRPr="0053486C">
        <w:rPr>
          <w:rFonts w:ascii="Arial" w:hAnsi="Arial" w:cs="Arial"/>
          <w:color w:val="000000" w:themeColor="text1"/>
        </w:rPr>
        <w:t>采购畜禽肉类的，还应查验动物产品检疫合格证明</w:t>
      </w:r>
      <w:r w:rsidR="00D06BB6" w:rsidRPr="0053486C">
        <w:rPr>
          <w:rFonts w:ascii="Arial" w:hAnsi="Arial" w:cs="Arial" w:hint="eastAsia"/>
          <w:color w:val="000000" w:themeColor="text1"/>
        </w:rPr>
        <w:t>；</w:t>
      </w:r>
      <w:r w:rsidRPr="0053486C">
        <w:rPr>
          <w:rFonts w:ascii="Arial" w:hAnsi="Arial" w:cs="Arial"/>
          <w:color w:val="000000" w:themeColor="text1"/>
        </w:rPr>
        <w:t>采购猪肉的，还应查验</w:t>
      </w:r>
      <w:r w:rsidRPr="0053486C">
        <w:rPr>
          <w:rFonts w:ascii="Arial" w:hAnsi="Arial" w:cs="Arial" w:hint="eastAsia"/>
          <w:color w:val="000000" w:themeColor="text1"/>
        </w:rPr>
        <w:t>非洲猪瘟检验证书、</w:t>
      </w:r>
      <w:r w:rsidRPr="0053486C">
        <w:rPr>
          <w:rFonts w:ascii="Arial" w:hAnsi="Arial" w:cs="Arial"/>
          <w:color w:val="000000" w:themeColor="text1"/>
        </w:rPr>
        <w:t>肉品品质检验合格证明</w:t>
      </w:r>
      <w:bookmarkEnd w:id="26"/>
      <w:r w:rsidRPr="0053486C">
        <w:rPr>
          <w:rFonts w:ascii="Arial" w:hAnsi="Arial" w:cs="Arial" w:hint="eastAsia"/>
          <w:color w:val="000000" w:themeColor="text1"/>
        </w:rPr>
        <w:t>。</w:t>
      </w:r>
    </w:p>
    <w:p w14:paraId="5D4E45DE" w14:textId="0282C567" w:rsidR="00D47E6A" w:rsidRPr="0053486C" w:rsidRDefault="00D47E6A" w:rsidP="00D47E6A">
      <w:pPr>
        <w:pStyle w:val="affffff4"/>
        <w:rPr>
          <w:color w:val="000000" w:themeColor="text1"/>
          <w:lang w:bidi="en-US"/>
        </w:rPr>
      </w:pPr>
      <w:r w:rsidRPr="0053486C">
        <w:rPr>
          <w:rFonts w:hint="eastAsia"/>
          <w:color w:val="000000" w:themeColor="text1"/>
          <w:lang w:bidi="en-US"/>
        </w:rPr>
        <w:t>进口食品应查验入境货物检疫证明、进口报关单</w:t>
      </w:r>
      <w:r w:rsidR="00890945" w:rsidRPr="0053486C">
        <w:rPr>
          <w:rFonts w:hint="eastAsia"/>
          <w:color w:val="000000" w:themeColor="text1"/>
          <w:lang w:bidi="en-US"/>
        </w:rPr>
        <w:t>，其他证明材料</w:t>
      </w:r>
      <w:r w:rsidR="00BB24DA" w:rsidRPr="0053486C">
        <w:rPr>
          <w:rFonts w:hint="eastAsia"/>
          <w:color w:val="000000" w:themeColor="text1"/>
          <w:lang w:bidi="en-US"/>
        </w:rPr>
        <w:t>应符合当地政府</w:t>
      </w:r>
      <w:r w:rsidR="00E22A43" w:rsidRPr="0053486C">
        <w:rPr>
          <w:rFonts w:hint="eastAsia"/>
          <w:color w:val="000000" w:themeColor="text1"/>
          <w:lang w:bidi="en-US"/>
        </w:rPr>
        <w:t>的</w:t>
      </w:r>
      <w:r w:rsidR="00BB24DA" w:rsidRPr="0053486C">
        <w:rPr>
          <w:rFonts w:hint="eastAsia"/>
          <w:color w:val="000000" w:themeColor="text1"/>
          <w:lang w:bidi="en-US"/>
        </w:rPr>
        <w:t>相关规定</w:t>
      </w:r>
      <w:r w:rsidRPr="0053486C">
        <w:rPr>
          <w:rFonts w:hint="eastAsia"/>
          <w:color w:val="000000" w:themeColor="text1"/>
          <w:lang w:bidi="en-US"/>
        </w:rPr>
        <w:t>。</w:t>
      </w:r>
    </w:p>
    <w:p w14:paraId="352C0724" w14:textId="7E235D98" w:rsidR="00955153" w:rsidRPr="0053486C" w:rsidRDefault="00955153" w:rsidP="00955153">
      <w:pPr>
        <w:pStyle w:val="affffff4"/>
        <w:rPr>
          <w:color w:val="000000" w:themeColor="text1"/>
        </w:rPr>
      </w:pPr>
      <w:bookmarkStart w:id="27" w:name="_Hlk53841906"/>
      <w:r w:rsidRPr="0053486C">
        <w:rPr>
          <w:color w:val="000000" w:themeColor="text1"/>
          <w:lang w:bidi="en-US"/>
        </w:rPr>
        <w:t>进口的食用农产品应具有海关部门出具的货证相符的入境货物检验检疫合格证</w:t>
      </w:r>
      <w:r w:rsidRPr="0053486C">
        <w:rPr>
          <w:rFonts w:hint="eastAsia"/>
          <w:color w:val="000000" w:themeColor="text1"/>
          <w:lang w:bidi="en-US"/>
        </w:rPr>
        <w:t>和</w:t>
      </w:r>
      <w:r w:rsidRPr="0053486C">
        <w:rPr>
          <w:rFonts w:hint="eastAsia"/>
          <w:color w:val="000000" w:themeColor="text1"/>
        </w:rPr>
        <w:t>进口报关单</w:t>
      </w:r>
      <w:r w:rsidRPr="0053486C">
        <w:rPr>
          <w:rFonts w:hint="eastAsia"/>
          <w:color w:val="000000" w:themeColor="text1"/>
          <w:lang w:bidi="en-US"/>
        </w:rPr>
        <w:t>。进口猪肉的，还应查验非洲猪瘟检验证书</w:t>
      </w:r>
      <w:bookmarkEnd w:id="27"/>
      <w:r w:rsidRPr="0053486C">
        <w:rPr>
          <w:rFonts w:hint="eastAsia"/>
          <w:color w:val="000000" w:themeColor="text1"/>
          <w:lang w:bidi="en-US"/>
        </w:rPr>
        <w:t>。</w:t>
      </w:r>
    </w:p>
    <w:p w14:paraId="18650F86" w14:textId="77EAEE29" w:rsidR="00706F18" w:rsidRPr="0053486C" w:rsidRDefault="00706F18" w:rsidP="00706F18">
      <w:pPr>
        <w:pStyle w:val="affffff4"/>
        <w:rPr>
          <w:color w:val="000000" w:themeColor="text1"/>
        </w:rPr>
      </w:pPr>
      <w:r w:rsidRPr="0053486C">
        <w:rPr>
          <w:rFonts w:hint="eastAsia"/>
          <w:color w:val="000000" w:themeColor="text1"/>
        </w:rPr>
        <w:t>应对每批次原料进行感官检验，必要时</w:t>
      </w:r>
      <w:r w:rsidR="00F71C07" w:rsidRPr="0053486C">
        <w:rPr>
          <w:rFonts w:hint="eastAsia"/>
          <w:color w:val="000000" w:themeColor="text1"/>
        </w:rPr>
        <w:t>送</w:t>
      </w:r>
      <w:r w:rsidRPr="0053486C">
        <w:rPr>
          <w:rFonts w:hint="eastAsia"/>
          <w:color w:val="000000" w:themeColor="text1"/>
        </w:rPr>
        <w:t>实验室检验；不符合要求的，应视情况退货或销毁。</w:t>
      </w:r>
    </w:p>
    <w:p w14:paraId="1FDE6D36" w14:textId="38CAD957" w:rsidR="00B97F45" w:rsidRPr="0053486C" w:rsidRDefault="00B97F45" w:rsidP="00DC2D60">
      <w:pPr>
        <w:pStyle w:val="affffff4"/>
        <w:rPr>
          <w:color w:val="000000" w:themeColor="text1"/>
        </w:rPr>
      </w:pPr>
      <w:r w:rsidRPr="0053486C">
        <w:rPr>
          <w:color w:val="000000" w:themeColor="text1"/>
        </w:rPr>
        <w:t>应</w:t>
      </w:r>
      <w:r w:rsidR="00DC2D60" w:rsidRPr="0053486C">
        <w:rPr>
          <w:color w:val="000000" w:themeColor="text1"/>
        </w:rPr>
        <w:t>如实记录食品的名称、规格、数量、生产日期或者生产批号、保质期、进货日期以及供货者名称、地址、联系方式等内容，并保存相关凭证</w:t>
      </w:r>
      <w:r w:rsidRPr="0053486C">
        <w:rPr>
          <w:color w:val="000000" w:themeColor="text1"/>
        </w:rPr>
        <w:t>。记录和凭证保存期限不得少于产品保质期满后六个月</w:t>
      </w:r>
      <w:r w:rsidR="00F62A61" w:rsidRPr="0053486C">
        <w:rPr>
          <w:rFonts w:hint="eastAsia"/>
          <w:color w:val="000000" w:themeColor="text1"/>
        </w:rPr>
        <w:t>；</w:t>
      </w:r>
      <w:r w:rsidRPr="0053486C">
        <w:rPr>
          <w:color w:val="000000" w:themeColor="text1"/>
        </w:rPr>
        <w:t>没有明确保质期的，保存期限不得少于二年</w:t>
      </w:r>
      <w:r w:rsidRPr="0053486C">
        <w:rPr>
          <w:rFonts w:hint="eastAsia"/>
          <w:color w:val="000000" w:themeColor="text1"/>
        </w:rPr>
        <w:t>。</w:t>
      </w:r>
    </w:p>
    <w:p w14:paraId="5900C016" w14:textId="1C7C2986" w:rsidR="005867D2" w:rsidRPr="0053486C" w:rsidRDefault="005867D2" w:rsidP="005867D2">
      <w:pPr>
        <w:pStyle w:val="a4"/>
        <w:spacing w:before="312" w:after="312"/>
        <w:rPr>
          <w:color w:val="000000" w:themeColor="text1"/>
        </w:rPr>
      </w:pPr>
      <w:r w:rsidRPr="0053486C">
        <w:rPr>
          <w:rFonts w:hint="eastAsia"/>
          <w:color w:val="000000" w:themeColor="text1"/>
        </w:rPr>
        <w:lastRenderedPageBreak/>
        <w:t>防疫</w:t>
      </w:r>
    </w:p>
    <w:p w14:paraId="6251C43B" w14:textId="15E7F283" w:rsidR="006F308F" w:rsidRPr="0053486C" w:rsidRDefault="006F308F" w:rsidP="006F308F">
      <w:pPr>
        <w:pStyle w:val="affd"/>
        <w:rPr>
          <w:color w:val="000000" w:themeColor="text1"/>
        </w:rPr>
      </w:pPr>
      <w:r w:rsidRPr="0053486C">
        <w:rPr>
          <w:rFonts w:hint="eastAsia"/>
          <w:color w:val="000000" w:themeColor="text1"/>
        </w:rPr>
        <w:t>从业人员</w:t>
      </w:r>
      <w:r w:rsidR="004657E0" w:rsidRPr="0053486C">
        <w:rPr>
          <w:rFonts w:hint="eastAsia"/>
          <w:color w:val="000000" w:themeColor="text1"/>
        </w:rPr>
        <w:t>及</w:t>
      </w:r>
      <w:r w:rsidRPr="0053486C">
        <w:rPr>
          <w:rFonts w:hint="eastAsia"/>
          <w:color w:val="000000" w:themeColor="text1"/>
        </w:rPr>
        <w:t>食品应符合疫情防控的相关规定。</w:t>
      </w:r>
    </w:p>
    <w:p w14:paraId="088D165E" w14:textId="77777777" w:rsidR="00B03877" w:rsidRPr="0053486C" w:rsidRDefault="00B03877" w:rsidP="00B03877">
      <w:pPr>
        <w:pStyle w:val="a4"/>
        <w:spacing w:before="312" w:after="312"/>
        <w:rPr>
          <w:color w:val="000000" w:themeColor="text1"/>
        </w:rPr>
      </w:pPr>
      <w:r w:rsidRPr="0053486C">
        <w:rPr>
          <w:rFonts w:hint="eastAsia"/>
          <w:color w:val="000000" w:themeColor="text1"/>
        </w:rPr>
        <w:t>贮存</w:t>
      </w:r>
    </w:p>
    <w:p w14:paraId="279FC4C7" w14:textId="77777777" w:rsidR="00B03877" w:rsidRPr="0053486C" w:rsidRDefault="00B03877" w:rsidP="00B03877">
      <w:pPr>
        <w:pStyle w:val="affffff4"/>
        <w:rPr>
          <w:color w:val="000000" w:themeColor="text1"/>
        </w:rPr>
      </w:pPr>
      <w:r w:rsidRPr="0053486C">
        <w:rPr>
          <w:color w:val="000000" w:themeColor="text1"/>
        </w:rPr>
        <w:t>贮存食品的场所、设备应当保持清洁，无霉斑、鼠迹、苍蝇、蟑螂</w:t>
      </w:r>
      <w:r w:rsidRPr="0053486C">
        <w:rPr>
          <w:rFonts w:hint="eastAsia"/>
          <w:color w:val="000000" w:themeColor="text1"/>
        </w:rPr>
        <w:t>，</w:t>
      </w:r>
      <w:r w:rsidRPr="0053486C">
        <w:rPr>
          <w:color w:val="000000" w:themeColor="text1"/>
        </w:rPr>
        <w:t>不得存放有毒、有害物品</w:t>
      </w:r>
      <w:r w:rsidRPr="0053486C">
        <w:rPr>
          <w:rFonts w:hint="eastAsia"/>
          <w:color w:val="000000" w:themeColor="text1"/>
        </w:rPr>
        <w:t>（</w:t>
      </w:r>
      <w:r w:rsidRPr="0053486C">
        <w:rPr>
          <w:color w:val="000000" w:themeColor="text1"/>
        </w:rPr>
        <w:t>如：杀鼠剂、杀虫剂、洗涤剂、消毒剂等</w:t>
      </w:r>
      <w:r w:rsidRPr="0053486C">
        <w:rPr>
          <w:rFonts w:hint="eastAsia"/>
          <w:color w:val="000000" w:themeColor="text1"/>
        </w:rPr>
        <w:t>）</w:t>
      </w:r>
      <w:r w:rsidRPr="0053486C">
        <w:rPr>
          <w:color w:val="000000" w:themeColor="text1"/>
        </w:rPr>
        <w:t>及个人生活用品。</w:t>
      </w:r>
    </w:p>
    <w:p w14:paraId="374CDBB6" w14:textId="77777777" w:rsidR="00B03877" w:rsidRPr="0053486C" w:rsidRDefault="00B03877" w:rsidP="00B03877">
      <w:pPr>
        <w:pStyle w:val="affffff4"/>
        <w:rPr>
          <w:color w:val="000000" w:themeColor="text1"/>
        </w:rPr>
      </w:pPr>
      <w:r w:rsidRPr="0053486C">
        <w:rPr>
          <w:color w:val="000000" w:themeColor="text1"/>
        </w:rPr>
        <w:t>食品应分类、分架</w:t>
      </w:r>
      <w:r w:rsidRPr="0053486C">
        <w:rPr>
          <w:rFonts w:hint="eastAsia"/>
          <w:color w:val="000000" w:themeColor="text1"/>
        </w:rPr>
        <w:t>、离地离墙</w:t>
      </w:r>
      <w:r w:rsidRPr="0053486C">
        <w:rPr>
          <w:color w:val="000000" w:themeColor="text1"/>
        </w:rPr>
        <w:t>存放，并定期检查，使用应遵循先进先出的原则，变质和过期食品应及时清除。</w:t>
      </w:r>
    </w:p>
    <w:p w14:paraId="50BCCB20" w14:textId="561883EF" w:rsidR="00B03877" w:rsidRPr="0053486C" w:rsidRDefault="00B03877" w:rsidP="00B03877">
      <w:pPr>
        <w:pStyle w:val="affffff4"/>
        <w:rPr>
          <w:color w:val="000000" w:themeColor="text1"/>
        </w:rPr>
      </w:pPr>
      <w:r w:rsidRPr="0053486C">
        <w:rPr>
          <w:rFonts w:hint="eastAsia"/>
          <w:color w:val="000000" w:themeColor="text1"/>
        </w:rPr>
        <w:t>冷藏、冷冻柜（库）应分开存放原料、半成品、成品，植物性食品、动物性食品和水产品应分类摆放，有明显区分标识，不得将食品堆积、挤压存放。冷藏及冷冻的温度应符合相应的温度要求。冷藏、冷冻柜（库）应定期除霜、清洁、维护和校验温度（指示）计。</w:t>
      </w:r>
    </w:p>
    <w:p w14:paraId="067AEDFE" w14:textId="6A91C9C3" w:rsidR="007406E1" w:rsidRPr="0053486C" w:rsidRDefault="007406E1" w:rsidP="007406E1">
      <w:pPr>
        <w:pStyle w:val="a4"/>
        <w:spacing w:before="312" w:after="312"/>
        <w:rPr>
          <w:color w:val="000000" w:themeColor="text1"/>
        </w:rPr>
      </w:pPr>
      <w:r w:rsidRPr="0053486C">
        <w:rPr>
          <w:rFonts w:hint="eastAsia"/>
          <w:color w:val="000000" w:themeColor="text1"/>
        </w:rPr>
        <w:t>加工</w:t>
      </w:r>
    </w:p>
    <w:p w14:paraId="75F63CB1" w14:textId="7BC99295" w:rsidR="007709CD" w:rsidRPr="0053486C" w:rsidRDefault="007709CD" w:rsidP="007709CD">
      <w:pPr>
        <w:pStyle w:val="a5"/>
        <w:spacing w:before="156" w:after="156"/>
        <w:rPr>
          <w:color w:val="000000" w:themeColor="text1"/>
        </w:rPr>
      </w:pPr>
      <w:r w:rsidRPr="0053486C">
        <w:rPr>
          <w:rFonts w:hint="eastAsia"/>
          <w:color w:val="000000" w:themeColor="text1"/>
        </w:rPr>
        <w:t>粗加工</w:t>
      </w:r>
    </w:p>
    <w:p w14:paraId="256B1861" w14:textId="1B2AA225" w:rsidR="00D04BA9" w:rsidRPr="0053486C" w:rsidRDefault="00D04BA9" w:rsidP="007709CD">
      <w:pPr>
        <w:pStyle w:val="afff9"/>
        <w:rPr>
          <w:color w:val="000000" w:themeColor="text1"/>
        </w:rPr>
      </w:pPr>
      <w:r w:rsidRPr="0053486C">
        <w:rPr>
          <w:color w:val="000000" w:themeColor="text1"/>
        </w:rPr>
        <w:t>加工前应认真检查待加工食品，发现有腐败变质迹象</w:t>
      </w:r>
      <w:r w:rsidR="00774D15" w:rsidRPr="0053486C">
        <w:rPr>
          <w:rFonts w:hint="eastAsia"/>
          <w:color w:val="000000" w:themeColor="text1"/>
        </w:rPr>
        <w:t>、过保质期</w:t>
      </w:r>
      <w:r w:rsidRPr="0053486C">
        <w:rPr>
          <w:color w:val="000000" w:themeColor="text1"/>
        </w:rPr>
        <w:t>或者其他感官性状异常的，不得加工和使用。</w:t>
      </w:r>
    </w:p>
    <w:p w14:paraId="1892FB4F" w14:textId="68AAAF6B" w:rsidR="00D04BA9" w:rsidRPr="0053486C" w:rsidRDefault="00D04BA9" w:rsidP="007709CD">
      <w:pPr>
        <w:pStyle w:val="afff9"/>
        <w:rPr>
          <w:color w:val="000000" w:themeColor="text1"/>
        </w:rPr>
      </w:pPr>
      <w:r w:rsidRPr="0053486C">
        <w:rPr>
          <w:color w:val="000000" w:themeColor="text1"/>
        </w:rPr>
        <w:t>各种食品原料在使用前应洗净，动物性食品、植物性食品应分池清洗，水产品宜在专用水池清洗，禽蛋在使用前应对外壳进行清洗，必要时消毒处理。</w:t>
      </w:r>
    </w:p>
    <w:p w14:paraId="59BFD6C5" w14:textId="49DB5551" w:rsidR="00D04BA9" w:rsidRPr="0053486C" w:rsidRDefault="00D04BA9" w:rsidP="007709CD">
      <w:pPr>
        <w:pStyle w:val="afff9"/>
        <w:rPr>
          <w:color w:val="000000" w:themeColor="text1"/>
        </w:rPr>
      </w:pPr>
      <w:r w:rsidRPr="0053486C">
        <w:rPr>
          <w:color w:val="000000" w:themeColor="text1"/>
        </w:rPr>
        <w:t>易腐食品应尽量缩短在常温下的存放时间，加工后应及时使用或冷藏。</w:t>
      </w:r>
    </w:p>
    <w:p w14:paraId="2F9F31F0" w14:textId="270A839B" w:rsidR="00D04BA9" w:rsidRPr="0053486C" w:rsidRDefault="00D04BA9" w:rsidP="007709CD">
      <w:pPr>
        <w:pStyle w:val="afff9"/>
        <w:rPr>
          <w:color w:val="000000" w:themeColor="text1"/>
        </w:rPr>
      </w:pPr>
      <w:r w:rsidRPr="0053486C">
        <w:rPr>
          <w:color w:val="000000" w:themeColor="text1"/>
        </w:rPr>
        <w:t>切配好的半成品应避免污染，与原料分开存放，并应根据性质分类存放。</w:t>
      </w:r>
    </w:p>
    <w:p w14:paraId="094B8D05" w14:textId="0FC255E2" w:rsidR="00D04BA9" w:rsidRPr="0053486C" w:rsidRDefault="00D04BA9" w:rsidP="007709CD">
      <w:pPr>
        <w:pStyle w:val="afff9"/>
        <w:rPr>
          <w:color w:val="000000" w:themeColor="text1"/>
        </w:rPr>
      </w:pPr>
      <w:r w:rsidRPr="0053486C">
        <w:rPr>
          <w:color w:val="000000" w:themeColor="text1"/>
        </w:rPr>
        <w:t>切配好的食品应按照加工操作规程，在规定时间内使用。</w:t>
      </w:r>
    </w:p>
    <w:p w14:paraId="6537B2A7" w14:textId="12D8925F" w:rsidR="007406E1" w:rsidRPr="0053486C" w:rsidRDefault="00D04BA9" w:rsidP="007709CD">
      <w:pPr>
        <w:pStyle w:val="afff9"/>
        <w:rPr>
          <w:color w:val="000000" w:themeColor="text1"/>
        </w:rPr>
      </w:pPr>
      <w:r w:rsidRPr="0053486C">
        <w:rPr>
          <w:color w:val="000000" w:themeColor="text1"/>
        </w:rPr>
        <w:t>已盛装食品的容器不得直接置于地上，以防止食品污染。</w:t>
      </w:r>
    </w:p>
    <w:p w14:paraId="1973F1BF" w14:textId="5000C30D" w:rsidR="00116093" w:rsidRPr="0053486C" w:rsidRDefault="00116093" w:rsidP="00116093">
      <w:pPr>
        <w:pStyle w:val="a5"/>
        <w:spacing w:before="156" w:after="156"/>
        <w:rPr>
          <w:color w:val="000000" w:themeColor="text1"/>
        </w:rPr>
      </w:pPr>
      <w:r w:rsidRPr="0053486C">
        <w:rPr>
          <w:rFonts w:hint="eastAsia"/>
          <w:color w:val="000000" w:themeColor="text1"/>
        </w:rPr>
        <w:t>烹调加工</w:t>
      </w:r>
    </w:p>
    <w:p w14:paraId="1F4E5BE1" w14:textId="77777777" w:rsidR="00730079" w:rsidRPr="0053486C" w:rsidRDefault="00730079" w:rsidP="00730079">
      <w:pPr>
        <w:pStyle w:val="afff9"/>
        <w:rPr>
          <w:color w:val="000000" w:themeColor="text1"/>
        </w:rPr>
      </w:pPr>
      <w:r w:rsidRPr="0053486C">
        <w:rPr>
          <w:color w:val="000000" w:themeColor="text1"/>
        </w:rPr>
        <w:t>烹调前应认真检查待加工食品，发现有腐败变质或者其他感官性状异常的，不得进行烹调加工。</w:t>
      </w:r>
    </w:p>
    <w:p w14:paraId="1C27896D" w14:textId="5F63CF4B" w:rsidR="00730079" w:rsidRPr="0053486C" w:rsidRDefault="00730079" w:rsidP="00730079">
      <w:pPr>
        <w:pStyle w:val="afff9"/>
        <w:rPr>
          <w:color w:val="000000" w:themeColor="text1"/>
        </w:rPr>
      </w:pPr>
      <w:r w:rsidRPr="0053486C">
        <w:rPr>
          <w:color w:val="000000" w:themeColor="text1"/>
        </w:rPr>
        <w:t>不得将回收后的食品（包括辅料）经烹调加工后再次供应</w:t>
      </w:r>
      <w:r w:rsidR="00D8586A" w:rsidRPr="0053486C">
        <w:rPr>
          <w:rFonts w:hint="eastAsia"/>
          <w:color w:val="000000" w:themeColor="text1"/>
        </w:rPr>
        <w:t>。</w:t>
      </w:r>
    </w:p>
    <w:p w14:paraId="33CFE766" w14:textId="349375A6" w:rsidR="00730079" w:rsidRPr="0053486C" w:rsidRDefault="00730079" w:rsidP="00F221F8">
      <w:pPr>
        <w:pStyle w:val="afff9"/>
        <w:rPr>
          <w:color w:val="000000" w:themeColor="text1"/>
        </w:rPr>
      </w:pPr>
      <w:r w:rsidRPr="0053486C">
        <w:rPr>
          <w:color w:val="000000" w:themeColor="text1"/>
        </w:rPr>
        <w:t>需要熟制加工的食品应当烧熟煮透，其加工时食品中</w:t>
      </w:r>
      <w:r w:rsidRPr="0053486C">
        <w:rPr>
          <w:rFonts w:hAnsi="宋体"/>
          <w:color w:val="000000" w:themeColor="text1"/>
        </w:rPr>
        <w:t>心温度应不低于</w:t>
      </w:r>
      <w:smartTag w:uri="urn:schemas-microsoft-com:office:smarttags" w:element="chmetcnv">
        <w:smartTagPr>
          <w:attr w:name="UnitName" w:val="℃"/>
          <w:attr w:name="SourceValue" w:val="70"/>
          <w:attr w:name="HasSpace" w:val="False"/>
          <w:attr w:name="Negative" w:val="False"/>
          <w:attr w:name="NumberType" w:val="1"/>
          <w:attr w:name="TCSC" w:val="0"/>
        </w:smartTagPr>
        <w:r w:rsidRPr="0053486C">
          <w:rPr>
            <w:rFonts w:hAnsi="宋体"/>
            <w:color w:val="000000" w:themeColor="text1"/>
          </w:rPr>
          <w:t>70℃</w:t>
        </w:r>
      </w:smartTag>
      <w:r w:rsidRPr="0053486C">
        <w:rPr>
          <w:rFonts w:hAnsi="宋体"/>
          <w:color w:val="000000" w:themeColor="text1"/>
        </w:rPr>
        <w:t>。</w:t>
      </w:r>
    </w:p>
    <w:p w14:paraId="49ED14DD" w14:textId="0B3957E7" w:rsidR="00730079" w:rsidRPr="0053486C" w:rsidRDefault="00730079" w:rsidP="00730079">
      <w:pPr>
        <w:pStyle w:val="afff9"/>
        <w:rPr>
          <w:color w:val="000000" w:themeColor="text1"/>
        </w:rPr>
      </w:pPr>
      <w:r w:rsidRPr="0053486C">
        <w:rPr>
          <w:color w:val="000000" w:themeColor="text1"/>
        </w:rPr>
        <w:t>加工后的成品应与半成品、原料分开存放。</w:t>
      </w:r>
    </w:p>
    <w:p w14:paraId="4847A895" w14:textId="6D7E2221" w:rsidR="00116093" w:rsidRPr="0053486C" w:rsidRDefault="00730079" w:rsidP="00730079">
      <w:pPr>
        <w:pStyle w:val="afff9"/>
        <w:rPr>
          <w:color w:val="000000" w:themeColor="text1"/>
        </w:rPr>
      </w:pPr>
      <w:r w:rsidRPr="0053486C">
        <w:rPr>
          <w:color w:val="000000" w:themeColor="text1"/>
        </w:rPr>
        <w:t>需要冷藏的熟制品，应尽快冷却后再冷藏</w:t>
      </w:r>
      <w:r w:rsidR="000E3A4E" w:rsidRPr="0053486C">
        <w:rPr>
          <w:rFonts w:hint="eastAsia"/>
          <w:color w:val="000000" w:themeColor="text1"/>
        </w:rPr>
        <w:t>。</w:t>
      </w:r>
    </w:p>
    <w:p w14:paraId="4D454FE7" w14:textId="0EB6A882" w:rsidR="00BD0FE8" w:rsidRPr="0053486C" w:rsidRDefault="00BD0FE8" w:rsidP="00BD0FE8">
      <w:pPr>
        <w:pStyle w:val="a4"/>
        <w:spacing w:before="312" w:after="312"/>
        <w:rPr>
          <w:color w:val="000000" w:themeColor="text1"/>
        </w:rPr>
      </w:pPr>
      <w:r w:rsidRPr="0053486C">
        <w:rPr>
          <w:rFonts w:hint="eastAsia"/>
          <w:color w:val="000000" w:themeColor="text1"/>
        </w:rPr>
        <w:t>分</w:t>
      </w:r>
      <w:r w:rsidR="003E066A" w:rsidRPr="0053486C">
        <w:rPr>
          <w:rFonts w:hint="eastAsia"/>
          <w:color w:val="000000" w:themeColor="text1"/>
        </w:rPr>
        <w:t>餐</w:t>
      </w:r>
    </w:p>
    <w:p w14:paraId="7CB19017" w14:textId="51DFF815" w:rsidR="00BD0FE8" w:rsidRPr="0053486C" w:rsidRDefault="00C731B1" w:rsidP="00BD0FE8">
      <w:pPr>
        <w:pStyle w:val="affffff4"/>
        <w:rPr>
          <w:color w:val="000000" w:themeColor="text1"/>
        </w:rPr>
      </w:pPr>
      <w:r w:rsidRPr="0053486C">
        <w:rPr>
          <w:rFonts w:hint="eastAsia"/>
          <w:color w:val="000000" w:themeColor="text1"/>
        </w:rPr>
        <w:t>分</w:t>
      </w:r>
      <w:r w:rsidR="00263569" w:rsidRPr="0053486C">
        <w:rPr>
          <w:rFonts w:hint="eastAsia"/>
          <w:color w:val="000000" w:themeColor="text1"/>
        </w:rPr>
        <w:t>餐</w:t>
      </w:r>
      <w:r w:rsidRPr="0053486C">
        <w:rPr>
          <w:rFonts w:hint="eastAsia"/>
          <w:color w:val="000000" w:themeColor="text1"/>
        </w:rPr>
        <w:t>应设专间，</w:t>
      </w:r>
      <w:r w:rsidR="00BD0FE8" w:rsidRPr="0053486C">
        <w:rPr>
          <w:rFonts w:hint="eastAsia"/>
          <w:color w:val="000000" w:themeColor="text1"/>
        </w:rPr>
        <w:t>分</w:t>
      </w:r>
      <w:r w:rsidR="00263569" w:rsidRPr="0053486C">
        <w:rPr>
          <w:rFonts w:hint="eastAsia"/>
          <w:color w:val="000000" w:themeColor="text1"/>
        </w:rPr>
        <w:t>餐</w:t>
      </w:r>
      <w:r w:rsidR="00BD0FE8" w:rsidRPr="0053486C">
        <w:rPr>
          <w:rFonts w:hint="eastAsia"/>
          <w:color w:val="000000" w:themeColor="text1"/>
        </w:rPr>
        <w:t>人员进入分</w:t>
      </w:r>
      <w:r w:rsidR="00554839" w:rsidRPr="0053486C">
        <w:rPr>
          <w:rFonts w:hint="eastAsia"/>
          <w:color w:val="000000" w:themeColor="text1"/>
        </w:rPr>
        <w:t>餐</w:t>
      </w:r>
      <w:r w:rsidR="00BD0FE8" w:rsidRPr="0053486C">
        <w:rPr>
          <w:rFonts w:hint="eastAsia"/>
          <w:color w:val="000000" w:themeColor="text1"/>
        </w:rPr>
        <w:t>专间前应更换洁净的工作衣帽、洗手及消毒，工作时应戴口罩</w:t>
      </w:r>
      <w:r w:rsidR="00550736" w:rsidRPr="0053486C">
        <w:rPr>
          <w:rFonts w:hint="eastAsia"/>
          <w:color w:val="000000" w:themeColor="text1"/>
        </w:rPr>
        <w:t>，</w:t>
      </w:r>
      <w:r w:rsidR="00BD0FE8" w:rsidRPr="0053486C">
        <w:rPr>
          <w:rFonts w:hint="eastAsia"/>
          <w:color w:val="000000" w:themeColor="text1"/>
        </w:rPr>
        <w:t>不得在专间内从事与分</w:t>
      </w:r>
      <w:r w:rsidR="00263569" w:rsidRPr="0053486C">
        <w:rPr>
          <w:rFonts w:hint="eastAsia"/>
          <w:color w:val="000000" w:themeColor="text1"/>
        </w:rPr>
        <w:t>餐</w:t>
      </w:r>
      <w:r w:rsidR="00BD0FE8" w:rsidRPr="0053486C">
        <w:rPr>
          <w:rFonts w:hint="eastAsia"/>
          <w:color w:val="000000" w:themeColor="text1"/>
        </w:rPr>
        <w:t>无关的活动。</w:t>
      </w:r>
    </w:p>
    <w:p w14:paraId="50BEAE51" w14:textId="67E0EF22" w:rsidR="00BD0FE8" w:rsidRPr="0053486C" w:rsidRDefault="00BD0FE8" w:rsidP="00BD0FE8">
      <w:pPr>
        <w:pStyle w:val="affffff4"/>
        <w:rPr>
          <w:color w:val="000000" w:themeColor="text1"/>
        </w:rPr>
      </w:pPr>
      <w:r w:rsidRPr="0053486C">
        <w:rPr>
          <w:rFonts w:hint="eastAsia"/>
          <w:color w:val="000000" w:themeColor="text1"/>
        </w:rPr>
        <w:t>专间每餐(或每次)使用前应进行空气和操作台面的消毒。使用紫外线灯消毒的，应在无人工作时开启30</w:t>
      </w:r>
      <w:r w:rsidR="003038CA" w:rsidRPr="0053486C">
        <w:rPr>
          <w:color w:val="000000" w:themeColor="text1"/>
        </w:rPr>
        <w:t> </w:t>
      </w:r>
      <w:r w:rsidRPr="0053486C">
        <w:rPr>
          <w:rFonts w:hint="eastAsia"/>
          <w:color w:val="000000" w:themeColor="text1"/>
        </w:rPr>
        <w:t>min以上。</w:t>
      </w:r>
    </w:p>
    <w:p w14:paraId="2544BC21" w14:textId="6F68CD2D" w:rsidR="00BD0FE8" w:rsidRPr="0053486C" w:rsidRDefault="00BD0FE8" w:rsidP="00BD0FE8">
      <w:pPr>
        <w:pStyle w:val="affffff4"/>
        <w:rPr>
          <w:color w:val="000000" w:themeColor="text1"/>
        </w:rPr>
      </w:pPr>
      <w:r w:rsidRPr="0053486C">
        <w:rPr>
          <w:rFonts w:hint="eastAsia"/>
          <w:color w:val="000000" w:themeColor="text1"/>
        </w:rPr>
        <w:t>专间内应使用专用的工具、容器，用前应消毒，用后应洗净、保洁。</w:t>
      </w:r>
    </w:p>
    <w:p w14:paraId="0DC3BE20" w14:textId="442C221D" w:rsidR="00BD0FE8" w:rsidRPr="006129D2" w:rsidRDefault="00BD0FE8" w:rsidP="006129D2">
      <w:pPr>
        <w:pStyle w:val="affffff4"/>
      </w:pPr>
      <w:r w:rsidRPr="006129D2">
        <w:rPr>
          <w:rFonts w:hint="eastAsia"/>
        </w:rPr>
        <w:lastRenderedPageBreak/>
        <w:t>在分</w:t>
      </w:r>
      <w:r w:rsidR="00263569" w:rsidRPr="006129D2">
        <w:rPr>
          <w:rFonts w:hint="eastAsia"/>
        </w:rPr>
        <w:t>餐</w:t>
      </w:r>
      <w:r w:rsidRPr="006129D2">
        <w:rPr>
          <w:rFonts w:hint="eastAsia"/>
        </w:rPr>
        <w:t>过程中，应尽量缩短分</w:t>
      </w:r>
      <w:r w:rsidR="00554839" w:rsidRPr="006129D2">
        <w:rPr>
          <w:rFonts w:hint="eastAsia"/>
        </w:rPr>
        <w:t>餐</w:t>
      </w:r>
      <w:r w:rsidRPr="006129D2">
        <w:rPr>
          <w:rFonts w:hint="eastAsia"/>
        </w:rPr>
        <w:t>时间，保证中心温度符合冷链、热链工艺要求。</w:t>
      </w:r>
      <w:r w:rsidR="006129D2" w:rsidRPr="006129D2">
        <w:rPr>
          <w:rFonts w:hint="eastAsia"/>
        </w:rPr>
        <w:t>冷链食品</w:t>
      </w:r>
      <w:r w:rsidR="006129D2" w:rsidRPr="006129D2">
        <w:t>食用时限为烧熟后24</w:t>
      </w:r>
      <w:r w:rsidR="006E6C8F">
        <w:t> </w:t>
      </w:r>
      <w:r w:rsidR="006129D2" w:rsidRPr="006129D2">
        <w:t>h，热链食品食用时限为烧熟后4</w:t>
      </w:r>
      <w:r w:rsidR="006E6C8F">
        <w:t> </w:t>
      </w:r>
      <w:r w:rsidR="006129D2" w:rsidRPr="006129D2">
        <w:t>h。</w:t>
      </w:r>
    </w:p>
    <w:p w14:paraId="5A003851" w14:textId="181DCAA2" w:rsidR="00351347" w:rsidRPr="0053486C" w:rsidRDefault="006B5E6A">
      <w:pPr>
        <w:pStyle w:val="a4"/>
        <w:spacing w:before="312" w:after="312"/>
        <w:rPr>
          <w:color w:val="000000" w:themeColor="text1"/>
          <w:szCs w:val="22"/>
        </w:rPr>
      </w:pPr>
      <w:r w:rsidRPr="0053486C">
        <w:rPr>
          <w:rFonts w:hAnsi="黑体" w:cs="黑体" w:hint="eastAsia"/>
          <w:color w:val="000000" w:themeColor="text1"/>
          <w:szCs w:val="21"/>
        </w:rPr>
        <w:t>管理</w:t>
      </w:r>
    </w:p>
    <w:p w14:paraId="5987E64E" w14:textId="33189B00" w:rsidR="00D52E0C" w:rsidRPr="0053486C" w:rsidRDefault="00D52E0C" w:rsidP="00EF55FB">
      <w:pPr>
        <w:pStyle w:val="affffff4"/>
        <w:rPr>
          <w:color w:val="000000" w:themeColor="text1"/>
        </w:rPr>
      </w:pPr>
      <w:r w:rsidRPr="0053486C">
        <w:rPr>
          <w:rFonts w:hint="eastAsia"/>
          <w:color w:val="000000" w:themeColor="text1"/>
        </w:rPr>
        <w:t>营业执照</w:t>
      </w:r>
      <w:r w:rsidR="00397028" w:rsidRPr="0053486C">
        <w:rPr>
          <w:rFonts w:hint="eastAsia"/>
          <w:color w:val="000000" w:themeColor="text1"/>
        </w:rPr>
        <w:t>（不包含学校）</w:t>
      </w:r>
      <w:r w:rsidRPr="0053486C">
        <w:rPr>
          <w:rFonts w:hint="eastAsia"/>
          <w:color w:val="000000" w:themeColor="text1"/>
        </w:rPr>
        <w:t>、</w:t>
      </w:r>
      <w:r w:rsidR="00A4168F" w:rsidRPr="0053486C">
        <w:rPr>
          <w:rFonts w:hint="eastAsia"/>
          <w:color w:val="000000" w:themeColor="text1"/>
        </w:rPr>
        <w:t>食品经营许可证</w:t>
      </w:r>
      <w:r w:rsidRPr="0053486C">
        <w:rPr>
          <w:rFonts w:hint="eastAsia"/>
          <w:color w:val="000000" w:themeColor="text1"/>
        </w:rPr>
        <w:t>、员工健康证</w:t>
      </w:r>
      <w:r w:rsidR="00A4168F" w:rsidRPr="0053486C">
        <w:rPr>
          <w:rFonts w:hint="eastAsia"/>
          <w:color w:val="000000" w:themeColor="text1"/>
        </w:rPr>
        <w:t>明</w:t>
      </w:r>
      <w:r w:rsidRPr="0053486C">
        <w:rPr>
          <w:rFonts w:hint="eastAsia"/>
          <w:color w:val="000000" w:themeColor="text1"/>
        </w:rPr>
        <w:t>等证照应在经营场所显著位置明示</w:t>
      </w:r>
      <w:r w:rsidR="0062691A" w:rsidRPr="0053486C">
        <w:rPr>
          <w:rFonts w:hint="eastAsia"/>
          <w:color w:val="000000" w:themeColor="text1"/>
        </w:rPr>
        <w:t>且在有效期内</w:t>
      </w:r>
      <w:r w:rsidRPr="0053486C">
        <w:rPr>
          <w:rFonts w:hint="eastAsia"/>
          <w:color w:val="000000" w:themeColor="text1"/>
        </w:rPr>
        <w:t>。</w:t>
      </w:r>
    </w:p>
    <w:p w14:paraId="739E7ED5" w14:textId="745D33DD" w:rsidR="00EF55FB" w:rsidRPr="0053486C" w:rsidRDefault="007D7189" w:rsidP="00EF55FB">
      <w:pPr>
        <w:pStyle w:val="affffff4"/>
        <w:rPr>
          <w:color w:val="000000" w:themeColor="text1"/>
        </w:rPr>
      </w:pPr>
      <w:r w:rsidRPr="0053486C">
        <w:rPr>
          <w:rFonts w:hint="eastAsia"/>
          <w:color w:val="000000" w:themeColor="text1"/>
        </w:rPr>
        <w:t>应</w:t>
      </w:r>
      <w:r w:rsidR="00EF55FB" w:rsidRPr="0053486C">
        <w:rPr>
          <w:rFonts w:hint="eastAsia"/>
          <w:color w:val="000000" w:themeColor="text1"/>
        </w:rPr>
        <w:t>建立健全食品安全管理制度</w:t>
      </w:r>
      <w:r w:rsidR="007E34D5" w:rsidRPr="0053486C">
        <w:rPr>
          <w:rFonts w:hint="eastAsia"/>
          <w:color w:val="000000" w:themeColor="text1"/>
        </w:rPr>
        <w:t>，</w:t>
      </w:r>
      <w:r w:rsidR="00EF55FB" w:rsidRPr="0053486C">
        <w:rPr>
          <w:rFonts w:hint="eastAsia"/>
          <w:color w:val="000000" w:themeColor="text1"/>
        </w:rPr>
        <w:t>明确食品安全责任，落实岗位责任制。</w:t>
      </w:r>
    </w:p>
    <w:p w14:paraId="4BD7DB76" w14:textId="6FBB99E4" w:rsidR="00410278" w:rsidRPr="0053486C" w:rsidRDefault="007D7189" w:rsidP="008F4F87">
      <w:pPr>
        <w:pStyle w:val="affffff4"/>
        <w:rPr>
          <w:color w:val="000000" w:themeColor="text1"/>
        </w:rPr>
      </w:pPr>
      <w:r w:rsidRPr="0053486C">
        <w:rPr>
          <w:rFonts w:hint="eastAsia"/>
          <w:color w:val="000000" w:themeColor="text1"/>
        </w:rPr>
        <w:t>应</w:t>
      </w:r>
      <w:r w:rsidR="00410278" w:rsidRPr="0053486C">
        <w:rPr>
          <w:rFonts w:hint="eastAsia"/>
          <w:color w:val="000000" w:themeColor="text1"/>
        </w:rPr>
        <w:t>建立食品安全管理机构</w:t>
      </w:r>
      <w:r w:rsidR="007E34D5" w:rsidRPr="0053486C">
        <w:rPr>
          <w:rFonts w:hint="eastAsia"/>
          <w:color w:val="000000" w:themeColor="text1"/>
        </w:rPr>
        <w:t>，</w:t>
      </w:r>
      <w:r w:rsidR="00E152C1" w:rsidRPr="0053486C">
        <w:rPr>
          <w:color w:val="000000" w:themeColor="text1"/>
        </w:rPr>
        <w:t>配备食品安全管理人员，加强对其培训和考核。经考核不具备食品安全管理能力的，不得上岗</w:t>
      </w:r>
      <w:r w:rsidR="008F4F87" w:rsidRPr="0053486C">
        <w:rPr>
          <w:rFonts w:hint="eastAsia"/>
          <w:color w:val="000000" w:themeColor="text1"/>
        </w:rPr>
        <w:t>。</w:t>
      </w:r>
    </w:p>
    <w:p w14:paraId="48F0A521" w14:textId="2A006986" w:rsidR="00944982" w:rsidRPr="0053486C" w:rsidRDefault="007D7189" w:rsidP="00944982">
      <w:pPr>
        <w:pStyle w:val="affffff4"/>
        <w:rPr>
          <w:color w:val="000000" w:themeColor="text1"/>
        </w:rPr>
      </w:pPr>
      <w:r w:rsidRPr="0053486C">
        <w:rPr>
          <w:rFonts w:hint="eastAsia"/>
          <w:color w:val="000000" w:themeColor="text1"/>
        </w:rPr>
        <w:t>应</w:t>
      </w:r>
      <w:r w:rsidR="00944982" w:rsidRPr="0053486C">
        <w:rPr>
          <w:rFonts w:hint="eastAsia"/>
          <w:color w:val="000000" w:themeColor="text1"/>
        </w:rPr>
        <w:t>建立食品安全检查及从业人员健康、培训等管理档案。</w:t>
      </w:r>
    </w:p>
    <w:p w14:paraId="3F804050" w14:textId="66F3974E" w:rsidR="000402B0" w:rsidRPr="0053486C" w:rsidRDefault="007D7189" w:rsidP="000A27D1">
      <w:pPr>
        <w:pStyle w:val="affffff4"/>
        <w:rPr>
          <w:color w:val="000000" w:themeColor="text1"/>
        </w:rPr>
      </w:pPr>
      <w:r w:rsidRPr="0053486C">
        <w:rPr>
          <w:rFonts w:hint="eastAsia"/>
          <w:color w:val="000000" w:themeColor="text1"/>
        </w:rPr>
        <w:t>应</w:t>
      </w:r>
      <w:r w:rsidR="000478B6" w:rsidRPr="0053486C">
        <w:rPr>
          <w:rFonts w:hint="eastAsia"/>
          <w:color w:val="000000" w:themeColor="text1"/>
        </w:rPr>
        <w:t>建立对从业人员的班前检查制度，食品安全管理员至少每班次前检查一次。有发热、腹泻、皮肤伤口或感染、咽部炎症等有碍食品安全病症的人员</w:t>
      </w:r>
      <w:r w:rsidR="003F41D3" w:rsidRPr="0053486C">
        <w:rPr>
          <w:rFonts w:hint="eastAsia"/>
          <w:color w:val="000000" w:themeColor="text1"/>
        </w:rPr>
        <w:t>，</w:t>
      </w:r>
      <w:r w:rsidR="000478B6" w:rsidRPr="0053486C">
        <w:rPr>
          <w:rFonts w:hint="eastAsia"/>
          <w:color w:val="000000" w:themeColor="text1"/>
        </w:rPr>
        <w:t>应调离直接接触入口食品的工作岗位。</w:t>
      </w:r>
    </w:p>
    <w:p w14:paraId="7B7A3500" w14:textId="114A095F" w:rsidR="00751216" w:rsidRPr="0053486C" w:rsidRDefault="007D7189" w:rsidP="00885EFC">
      <w:pPr>
        <w:pStyle w:val="affffff4"/>
        <w:rPr>
          <w:color w:val="000000" w:themeColor="text1"/>
        </w:rPr>
      </w:pPr>
      <w:r w:rsidRPr="0053486C">
        <w:rPr>
          <w:rFonts w:hint="eastAsia"/>
          <w:color w:val="000000" w:themeColor="text1"/>
        </w:rPr>
        <w:t>应</w:t>
      </w:r>
      <w:r w:rsidR="00885EFC" w:rsidRPr="0053486C">
        <w:rPr>
          <w:rFonts w:hint="eastAsia"/>
          <w:color w:val="000000" w:themeColor="text1"/>
        </w:rPr>
        <w:t>建立餐厨废弃物处置管理制度</w:t>
      </w:r>
      <w:r w:rsidR="00BB134C" w:rsidRPr="0053486C">
        <w:rPr>
          <w:rFonts w:hint="eastAsia"/>
          <w:color w:val="000000" w:themeColor="text1"/>
        </w:rPr>
        <w:t>，</w:t>
      </w:r>
      <w:r w:rsidR="00885EFC" w:rsidRPr="0053486C">
        <w:rPr>
          <w:rFonts w:hint="eastAsia"/>
          <w:color w:val="000000" w:themeColor="text1"/>
        </w:rPr>
        <w:t>餐厨废弃物应分类放置，</w:t>
      </w:r>
      <w:r w:rsidR="003D74C4" w:rsidRPr="0053486C">
        <w:rPr>
          <w:rFonts w:hint="eastAsia"/>
          <w:color w:val="000000" w:themeColor="text1"/>
        </w:rPr>
        <w:t>食品</w:t>
      </w:r>
      <w:r w:rsidR="00885EFC" w:rsidRPr="0053486C">
        <w:rPr>
          <w:rFonts w:hint="eastAsia"/>
          <w:color w:val="000000" w:themeColor="text1"/>
        </w:rPr>
        <w:t>加工过程中废弃的食用油脂应集中存放在有明显标识的容器内。每次供餐结束后应及时清除废弃物、清洗废弃物容器，必要时进行消毒。</w:t>
      </w:r>
    </w:p>
    <w:p w14:paraId="6E57F6A9" w14:textId="2AC48FF7" w:rsidR="00DC19B4" w:rsidRPr="0053486C" w:rsidRDefault="00DC19B4" w:rsidP="00885EFC">
      <w:pPr>
        <w:pStyle w:val="affffff4"/>
        <w:rPr>
          <w:color w:val="000000" w:themeColor="text1"/>
        </w:rPr>
      </w:pPr>
      <w:r w:rsidRPr="0053486C">
        <w:rPr>
          <w:rFonts w:hint="eastAsia"/>
          <w:color w:val="000000" w:themeColor="text1"/>
        </w:rPr>
        <w:t>应建立投诉处理制度，在就餐区公布投诉电话，及时受理并处理投诉，保存投诉受理处理记录。</w:t>
      </w:r>
    </w:p>
    <w:p w14:paraId="4225BE94" w14:textId="3EB78A12" w:rsidR="00C67F40" w:rsidRPr="0053486C" w:rsidRDefault="00944982" w:rsidP="00B97B2B">
      <w:pPr>
        <w:pStyle w:val="affffff4"/>
        <w:rPr>
          <w:color w:val="000000" w:themeColor="text1"/>
        </w:rPr>
      </w:pPr>
      <w:r w:rsidRPr="0053486C">
        <w:rPr>
          <w:rFonts w:hint="eastAsia"/>
          <w:color w:val="000000" w:themeColor="text1"/>
        </w:rPr>
        <w:t>制订食品安全事故处置方案</w:t>
      </w:r>
      <w:r w:rsidR="002E3272" w:rsidRPr="0053486C">
        <w:rPr>
          <w:rFonts w:hint="eastAsia"/>
          <w:color w:val="000000" w:themeColor="text1"/>
        </w:rPr>
        <w:t>，</w:t>
      </w:r>
      <w:r w:rsidRPr="0053486C">
        <w:rPr>
          <w:rFonts w:hint="eastAsia"/>
          <w:color w:val="000000" w:themeColor="text1"/>
        </w:rPr>
        <w:t>定期检查食品安全防范措施的落实情况，及时消除食品安全事故隐患。</w:t>
      </w:r>
    </w:p>
    <w:p w14:paraId="2055FC71" w14:textId="3DAA4AC9" w:rsidR="00351347" w:rsidRPr="0053486C" w:rsidRDefault="0072304B" w:rsidP="00B967EE">
      <w:pPr>
        <w:pStyle w:val="affffff6"/>
        <w:framePr w:w="2339" w:wrap="around"/>
        <w:rPr>
          <w:color w:val="000000" w:themeColor="text1"/>
        </w:rPr>
      </w:pPr>
      <w:r w:rsidRPr="0053486C">
        <w:rPr>
          <w:color w:val="000000" w:themeColor="text1"/>
        </w:rPr>
        <w:t>______________________</w:t>
      </w:r>
    </w:p>
    <w:sectPr w:rsidR="00351347" w:rsidRPr="0053486C" w:rsidSect="00745F41">
      <w:type w:val="nextColumn"/>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B08CE" w14:textId="77777777" w:rsidR="00EA6FBA" w:rsidRDefault="00EA6FBA">
      <w:r>
        <w:separator/>
      </w:r>
    </w:p>
  </w:endnote>
  <w:endnote w:type="continuationSeparator" w:id="0">
    <w:p w14:paraId="6FA81883" w14:textId="77777777" w:rsidR="00EA6FBA" w:rsidRDefault="00EA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9751681"/>
      <w:docPartObj>
        <w:docPartGallery w:val="Page Numbers (Bottom of Page)"/>
        <w:docPartUnique/>
      </w:docPartObj>
    </w:sdtPr>
    <w:sdtEndPr/>
    <w:sdtContent>
      <w:p w14:paraId="7562C02F" w14:textId="3A4D96F1" w:rsidR="00CD2D6C" w:rsidRDefault="00CD2D6C" w:rsidP="00CD2D6C">
        <w:pPr>
          <w:pStyle w:val="aff9"/>
          <w:jc w:val="left"/>
        </w:pPr>
        <w:r>
          <w:fldChar w:fldCharType="begin"/>
        </w:r>
        <w:r>
          <w:instrText>PAGE   \* MERGEFORMAT</w:instrText>
        </w:r>
        <w:r>
          <w:fldChar w:fldCharType="separate"/>
        </w:r>
        <w:r w:rsidR="00C37044" w:rsidRPr="00C37044">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59176" w14:textId="77777777" w:rsidR="00351347" w:rsidRDefault="0072304B">
    <w:pPr>
      <w:pStyle w:val="afff5"/>
    </w:pPr>
    <w:r>
      <w:fldChar w:fldCharType="begin"/>
    </w:r>
    <w:r>
      <w:instrText xml:space="preserve"> PAGE  \* MERGEFORMAT </w:instrText>
    </w:r>
    <w:r>
      <w:fldChar w:fldCharType="separate"/>
    </w:r>
    <w:r w:rsidR="00C3704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26AD8" w14:textId="77777777" w:rsidR="00EA6FBA" w:rsidRDefault="00EA6FBA">
      <w:r>
        <w:separator/>
      </w:r>
    </w:p>
  </w:footnote>
  <w:footnote w:type="continuationSeparator" w:id="0">
    <w:p w14:paraId="2948903F" w14:textId="77777777" w:rsidR="00EA6FBA" w:rsidRDefault="00EA6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4948D" w14:textId="2B7B8C3E" w:rsidR="00892BE6" w:rsidRPr="00892BE6" w:rsidRDefault="00892BE6" w:rsidP="00892BE6">
    <w:pPr>
      <w:pStyle w:val="20"/>
      <w:framePr w:w="0" w:hRule="auto" w:hSpace="0" w:wrap="auto" w:vAnchor="margin" w:hAnchor="text" w:xAlign="left" w:yAlign="inline" w:anchorLock="0"/>
      <w:spacing w:before="0" w:after="220" w:line="240" w:lineRule="auto"/>
      <w:jc w:val="left"/>
      <w:rPr>
        <w:rFonts w:hAnsi="黑体"/>
        <w:sz w:val="21"/>
        <w:szCs w:val="21"/>
      </w:rPr>
    </w:pPr>
    <w:r>
      <w:rPr>
        <w:rFonts w:hAnsi="黑体"/>
        <w:sz w:val="21"/>
        <w:szCs w:val="21"/>
      </w:rPr>
      <w:t>T/</w:t>
    </w:r>
    <w:r w:rsidR="00315612">
      <w:rPr>
        <w:rFonts w:hAnsi="黑体"/>
        <w:sz w:val="21"/>
        <w:szCs w:val="21"/>
      </w:rPr>
      <w:t>ZFS</w:t>
    </w:r>
    <w:r>
      <w:rPr>
        <w:rFonts w:hAnsi="黑体"/>
        <w:sz w:val="21"/>
        <w:szCs w:val="21"/>
      </w:rPr>
      <w:t xml:space="preserve"> XXXX—202</w:t>
    </w:r>
    <w:r w:rsidR="00D864CA">
      <w:rPr>
        <w:rFonts w:hAnsi="黑体" w:hint="eastAsia"/>
        <w:sz w:val="21"/>
        <w:szCs w:val="21"/>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B83C2" w14:textId="07D92540" w:rsidR="00351347" w:rsidRDefault="0072304B" w:rsidP="001E3845">
    <w:pPr>
      <w:pStyle w:val="20"/>
      <w:framePr w:w="0" w:hRule="auto" w:hSpace="0" w:wrap="auto" w:vAnchor="margin" w:hAnchor="text" w:xAlign="left" w:yAlign="inline"/>
      <w:spacing w:before="0" w:after="220" w:line="240" w:lineRule="auto"/>
      <w:ind w:firstLineChars="3600" w:firstLine="7560"/>
      <w:jc w:val="left"/>
      <w:rPr>
        <w:rFonts w:hAnsi="黑体"/>
        <w:sz w:val="21"/>
        <w:szCs w:val="21"/>
      </w:rPr>
    </w:pPr>
    <w:bookmarkStart w:id="10" w:name="_Hlk46931372"/>
    <w:bookmarkStart w:id="11" w:name="_Hlk46931373"/>
    <w:bookmarkStart w:id="12" w:name="_Hlk46931578"/>
    <w:bookmarkStart w:id="13" w:name="_Hlk46931579"/>
    <w:r>
      <w:rPr>
        <w:rFonts w:hAnsi="黑体"/>
        <w:sz w:val="21"/>
        <w:szCs w:val="21"/>
      </w:rPr>
      <w:t>T/</w:t>
    </w:r>
    <w:r w:rsidR="00315612">
      <w:rPr>
        <w:rFonts w:hAnsi="黑体"/>
        <w:sz w:val="21"/>
        <w:szCs w:val="21"/>
      </w:rPr>
      <w:t>ZFS</w:t>
    </w:r>
    <w:r>
      <w:rPr>
        <w:rFonts w:hAnsi="黑体"/>
        <w:sz w:val="21"/>
        <w:szCs w:val="21"/>
      </w:rPr>
      <w:t xml:space="preserve"> </w:t>
    </w:r>
    <w:r w:rsidR="00277BB1">
      <w:rPr>
        <w:rFonts w:hAnsi="黑体"/>
        <w:sz w:val="21"/>
        <w:szCs w:val="21"/>
      </w:rPr>
      <w:t>XXXX</w:t>
    </w:r>
    <w:r>
      <w:rPr>
        <w:rFonts w:hAnsi="黑体"/>
        <w:sz w:val="21"/>
        <w:szCs w:val="21"/>
      </w:rPr>
      <w:t>—202</w:t>
    </w:r>
    <w:bookmarkEnd w:id="10"/>
    <w:bookmarkEnd w:id="11"/>
    <w:bookmarkEnd w:id="12"/>
    <w:bookmarkEnd w:id="13"/>
    <w:r w:rsidR="00D864CA">
      <w:rPr>
        <w:rFonts w:hAnsi="黑体" w:hint="eastAsia"/>
        <w:sz w:val="21"/>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3A2"/>
    <w:rsid w:val="0000185F"/>
    <w:rsid w:val="00001B03"/>
    <w:rsid w:val="00001D41"/>
    <w:rsid w:val="0000250A"/>
    <w:rsid w:val="00002F6C"/>
    <w:rsid w:val="00003164"/>
    <w:rsid w:val="00005234"/>
    <w:rsid w:val="0000586F"/>
    <w:rsid w:val="00006C4B"/>
    <w:rsid w:val="00006D32"/>
    <w:rsid w:val="00010018"/>
    <w:rsid w:val="000106E2"/>
    <w:rsid w:val="0001087B"/>
    <w:rsid w:val="00011F8B"/>
    <w:rsid w:val="00012EF3"/>
    <w:rsid w:val="00013D86"/>
    <w:rsid w:val="00013E02"/>
    <w:rsid w:val="00014E6D"/>
    <w:rsid w:val="00015340"/>
    <w:rsid w:val="0001572F"/>
    <w:rsid w:val="00015FD9"/>
    <w:rsid w:val="00016744"/>
    <w:rsid w:val="00017D47"/>
    <w:rsid w:val="00020051"/>
    <w:rsid w:val="00020B23"/>
    <w:rsid w:val="00020E2F"/>
    <w:rsid w:val="0002101A"/>
    <w:rsid w:val="0002143C"/>
    <w:rsid w:val="00021C51"/>
    <w:rsid w:val="000227B8"/>
    <w:rsid w:val="000228A1"/>
    <w:rsid w:val="0002298D"/>
    <w:rsid w:val="0002560C"/>
    <w:rsid w:val="00025A65"/>
    <w:rsid w:val="00026C31"/>
    <w:rsid w:val="00026C3E"/>
    <w:rsid w:val="00026C54"/>
    <w:rsid w:val="00026C5C"/>
    <w:rsid w:val="00026DE3"/>
    <w:rsid w:val="00027155"/>
    <w:rsid w:val="00027280"/>
    <w:rsid w:val="000306EA"/>
    <w:rsid w:val="00030758"/>
    <w:rsid w:val="000307B5"/>
    <w:rsid w:val="000307B9"/>
    <w:rsid w:val="00031AAB"/>
    <w:rsid w:val="000320A7"/>
    <w:rsid w:val="00032310"/>
    <w:rsid w:val="00032931"/>
    <w:rsid w:val="00032D07"/>
    <w:rsid w:val="000333C7"/>
    <w:rsid w:val="00033517"/>
    <w:rsid w:val="00033A19"/>
    <w:rsid w:val="00033ED3"/>
    <w:rsid w:val="00035925"/>
    <w:rsid w:val="00037294"/>
    <w:rsid w:val="00037295"/>
    <w:rsid w:val="00037485"/>
    <w:rsid w:val="000402B0"/>
    <w:rsid w:val="00040D11"/>
    <w:rsid w:val="00041899"/>
    <w:rsid w:val="00043FA2"/>
    <w:rsid w:val="00044C8D"/>
    <w:rsid w:val="00044E51"/>
    <w:rsid w:val="00045448"/>
    <w:rsid w:val="00045CF7"/>
    <w:rsid w:val="00045E44"/>
    <w:rsid w:val="00046061"/>
    <w:rsid w:val="00046AD6"/>
    <w:rsid w:val="00046D94"/>
    <w:rsid w:val="000477BB"/>
    <w:rsid w:val="000478B6"/>
    <w:rsid w:val="00047A51"/>
    <w:rsid w:val="00047DE9"/>
    <w:rsid w:val="00052F43"/>
    <w:rsid w:val="0005520C"/>
    <w:rsid w:val="00057189"/>
    <w:rsid w:val="00057417"/>
    <w:rsid w:val="0006002B"/>
    <w:rsid w:val="00060A3F"/>
    <w:rsid w:val="00060B5D"/>
    <w:rsid w:val="00062E2B"/>
    <w:rsid w:val="00063165"/>
    <w:rsid w:val="000637F5"/>
    <w:rsid w:val="0006404D"/>
    <w:rsid w:val="0006448B"/>
    <w:rsid w:val="00067182"/>
    <w:rsid w:val="00067288"/>
    <w:rsid w:val="00067C0F"/>
    <w:rsid w:val="00067CDF"/>
    <w:rsid w:val="00067D85"/>
    <w:rsid w:val="00067D87"/>
    <w:rsid w:val="00072351"/>
    <w:rsid w:val="00072833"/>
    <w:rsid w:val="00072ADD"/>
    <w:rsid w:val="000739DC"/>
    <w:rsid w:val="00073C79"/>
    <w:rsid w:val="000744E3"/>
    <w:rsid w:val="000745B7"/>
    <w:rsid w:val="00074FBE"/>
    <w:rsid w:val="00077958"/>
    <w:rsid w:val="000819DC"/>
    <w:rsid w:val="00083A09"/>
    <w:rsid w:val="00084286"/>
    <w:rsid w:val="00084A59"/>
    <w:rsid w:val="00084E30"/>
    <w:rsid w:val="00086AEE"/>
    <w:rsid w:val="0009005E"/>
    <w:rsid w:val="00090482"/>
    <w:rsid w:val="000906FE"/>
    <w:rsid w:val="000921C1"/>
    <w:rsid w:val="00092857"/>
    <w:rsid w:val="00093134"/>
    <w:rsid w:val="00093504"/>
    <w:rsid w:val="00093A4F"/>
    <w:rsid w:val="000957D2"/>
    <w:rsid w:val="00096CF5"/>
    <w:rsid w:val="00096F57"/>
    <w:rsid w:val="0009719A"/>
    <w:rsid w:val="000A0700"/>
    <w:rsid w:val="000A1412"/>
    <w:rsid w:val="000A20A9"/>
    <w:rsid w:val="000A259B"/>
    <w:rsid w:val="000A27D1"/>
    <w:rsid w:val="000A2ACE"/>
    <w:rsid w:val="000A3053"/>
    <w:rsid w:val="000A3B06"/>
    <w:rsid w:val="000A41FC"/>
    <w:rsid w:val="000A46F7"/>
    <w:rsid w:val="000A48B1"/>
    <w:rsid w:val="000A49C7"/>
    <w:rsid w:val="000A49E1"/>
    <w:rsid w:val="000A4E31"/>
    <w:rsid w:val="000A551F"/>
    <w:rsid w:val="000A58F3"/>
    <w:rsid w:val="000A6D0E"/>
    <w:rsid w:val="000A7434"/>
    <w:rsid w:val="000B0C73"/>
    <w:rsid w:val="000B0D2E"/>
    <w:rsid w:val="000B0E72"/>
    <w:rsid w:val="000B22F6"/>
    <w:rsid w:val="000B28B6"/>
    <w:rsid w:val="000B3143"/>
    <w:rsid w:val="000B4405"/>
    <w:rsid w:val="000B5142"/>
    <w:rsid w:val="000B572F"/>
    <w:rsid w:val="000B5AEF"/>
    <w:rsid w:val="000B5B3F"/>
    <w:rsid w:val="000B617E"/>
    <w:rsid w:val="000B61C9"/>
    <w:rsid w:val="000B634E"/>
    <w:rsid w:val="000B6813"/>
    <w:rsid w:val="000B6F35"/>
    <w:rsid w:val="000B6FFC"/>
    <w:rsid w:val="000B73B7"/>
    <w:rsid w:val="000C0892"/>
    <w:rsid w:val="000C19F4"/>
    <w:rsid w:val="000C1E27"/>
    <w:rsid w:val="000C1F48"/>
    <w:rsid w:val="000C1F6B"/>
    <w:rsid w:val="000C2C86"/>
    <w:rsid w:val="000C359D"/>
    <w:rsid w:val="000C4CBA"/>
    <w:rsid w:val="000C5135"/>
    <w:rsid w:val="000C5248"/>
    <w:rsid w:val="000C63A4"/>
    <w:rsid w:val="000C65DB"/>
    <w:rsid w:val="000C685E"/>
    <w:rsid w:val="000C6B05"/>
    <w:rsid w:val="000C6DD6"/>
    <w:rsid w:val="000C6FBD"/>
    <w:rsid w:val="000C73D4"/>
    <w:rsid w:val="000D00CD"/>
    <w:rsid w:val="000D18E3"/>
    <w:rsid w:val="000D1DF9"/>
    <w:rsid w:val="000D20E5"/>
    <w:rsid w:val="000D2141"/>
    <w:rsid w:val="000D2170"/>
    <w:rsid w:val="000D252C"/>
    <w:rsid w:val="000D289C"/>
    <w:rsid w:val="000D3280"/>
    <w:rsid w:val="000D37D3"/>
    <w:rsid w:val="000D391C"/>
    <w:rsid w:val="000D3A7A"/>
    <w:rsid w:val="000D3D4C"/>
    <w:rsid w:val="000D49FA"/>
    <w:rsid w:val="000D4F51"/>
    <w:rsid w:val="000D5308"/>
    <w:rsid w:val="000D5352"/>
    <w:rsid w:val="000D53DD"/>
    <w:rsid w:val="000D5525"/>
    <w:rsid w:val="000D5634"/>
    <w:rsid w:val="000D6F57"/>
    <w:rsid w:val="000D718B"/>
    <w:rsid w:val="000D770D"/>
    <w:rsid w:val="000E0395"/>
    <w:rsid w:val="000E0476"/>
    <w:rsid w:val="000E0C41"/>
    <w:rsid w:val="000E0C46"/>
    <w:rsid w:val="000E16A0"/>
    <w:rsid w:val="000E1F81"/>
    <w:rsid w:val="000E205D"/>
    <w:rsid w:val="000E23D2"/>
    <w:rsid w:val="000E2ED6"/>
    <w:rsid w:val="000E30B3"/>
    <w:rsid w:val="000E3A4E"/>
    <w:rsid w:val="000E4893"/>
    <w:rsid w:val="000E5D6C"/>
    <w:rsid w:val="000E5E26"/>
    <w:rsid w:val="000E61EF"/>
    <w:rsid w:val="000E62CA"/>
    <w:rsid w:val="000E6770"/>
    <w:rsid w:val="000E74F0"/>
    <w:rsid w:val="000E78B9"/>
    <w:rsid w:val="000F030C"/>
    <w:rsid w:val="000F04A9"/>
    <w:rsid w:val="000F129C"/>
    <w:rsid w:val="000F1DCF"/>
    <w:rsid w:val="000F5576"/>
    <w:rsid w:val="000F6947"/>
    <w:rsid w:val="001000F4"/>
    <w:rsid w:val="001009CB"/>
    <w:rsid w:val="00100E07"/>
    <w:rsid w:val="00102195"/>
    <w:rsid w:val="001024A1"/>
    <w:rsid w:val="001046CB"/>
    <w:rsid w:val="0010562B"/>
    <w:rsid w:val="001056DE"/>
    <w:rsid w:val="00105E40"/>
    <w:rsid w:val="0010673F"/>
    <w:rsid w:val="00107BB7"/>
    <w:rsid w:val="0011007C"/>
    <w:rsid w:val="00110292"/>
    <w:rsid w:val="001115C7"/>
    <w:rsid w:val="001124C0"/>
    <w:rsid w:val="0011277C"/>
    <w:rsid w:val="00112AC2"/>
    <w:rsid w:val="00112FCD"/>
    <w:rsid w:val="00113375"/>
    <w:rsid w:val="00114A1F"/>
    <w:rsid w:val="00114DA6"/>
    <w:rsid w:val="00114FE7"/>
    <w:rsid w:val="0011558F"/>
    <w:rsid w:val="001159C4"/>
    <w:rsid w:val="00116093"/>
    <w:rsid w:val="00117588"/>
    <w:rsid w:val="00120C94"/>
    <w:rsid w:val="00122069"/>
    <w:rsid w:val="0012271A"/>
    <w:rsid w:val="00122AB0"/>
    <w:rsid w:val="00122C5E"/>
    <w:rsid w:val="00123361"/>
    <w:rsid w:val="001233D4"/>
    <w:rsid w:val="001236E3"/>
    <w:rsid w:val="0012414A"/>
    <w:rsid w:val="001255A5"/>
    <w:rsid w:val="0012598A"/>
    <w:rsid w:val="00125ECF"/>
    <w:rsid w:val="00126BE7"/>
    <w:rsid w:val="001300F8"/>
    <w:rsid w:val="001316B5"/>
    <w:rsid w:val="0013175F"/>
    <w:rsid w:val="00131ADF"/>
    <w:rsid w:val="00131E96"/>
    <w:rsid w:val="00132D85"/>
    <w:rsid w:val="001330D0"/>
    <w:rsid w:val="00133150"/>
    <w:rsid w:val="00133C22"/>
    <w:rsid w:val="001343F1"/>
    <w:rsid w:val="001348AA"/>
    <w:rsid w:val="00134C34"/>
    <w:rsid w:val="00135411"/>
    <w:rsid w:val="00135FAF"/>
    <w:rsid w:val="00140148"/>
    <w:rsid w:val="00140381"/>
    <w:rsid w:val="00141758"/>
    <w:rsid w:val="001417D7"/>
    <w:rsid w:val="00142329"/>
    <w:rsid w:val="001424FB"/>
    <w:rsid w:val="00143D22"/>
    <w:rsid w:val="00143DF3"/>
    <w:rsid w:val="00143E3E"/>
    <w:rsid w:val="0014601C"/>
    <w:rsid w:val="00146151"/>
    <w:rsid w:val="0014698F"/>
    <w:rsid w:val="00146C7A"/>
    <w:rsid w:val="00147148"/>
    <w:rsid w:val="00147E6C"/>
    <w:rsid w:val="001512B4"/>
    <w:rsid w:val="00151315"/>
    <w:rsid w:val="00151A11"/>
    <w:rsid w:val="001540BC"/>
    <w:rsid w:val="0015429E"/>
    <w:rsid w:val="00154B03"/>
    <w:rsid w:val="0015646D"/>
    <w:rsid w:val="0015655E"/>
    <w:rsid w:val="001567DB"/>
    <w:rsid w:val="001573DB"/>
    <w:rsid w:val="001600B7"/>
    <w:rsid w:val="00160401"/>
    <w:rsid w:val="0016197C"/>
    <w:rsid w:val="00161B28"/>
    <w:rsid w:val="001620A5"/>
    <w:rsid w:val="00163263"/>
    <w:rsid w:val="001638D4"/>
    <w:rsid w:val="00163BC3"/>
    <w:rsid w:val="001649C8"/>
    <w:rsid w:val="00164E53"/>
    <w:rsid w:val="001651AE"/>
    <w:rsid w:val="00166626"/>
    <w:rsid w:val="00166918"/>
    <w:rsid w:val="0016699D"/>
    <w:rsid w:val="00166ECD"/>
    <w:rsid w:val="001713B4"/>
    <w:rsid w:val="00171883"/>
    <w:rsid w:val="001731DD"/>
    <w:rsid w:val="001733A7"/>
    <w:rsid w:val="00173D2A"/>
    <w:rsid w:val="001747C1"/>
    <w:rsid w:val="00174BFF"/>
    <w:rsid w:val="00174FE7"/>
    <w:rsid w:val="00175159"/>
    <w:rsid w:val="00175BDF"/>
    <w:rsid w:val="00176208"/>
    <w:rsid w:val="00176745"/>
    <w:rsid w:val="00176BD0"/>
    <w:rsid w:val="0018031E"/>
    <w:rsid w:val="00181123"/>
    <w:rsid w:val="0018211B"/>
    <w:rsid w:val="00182549"/>
    <w:rsid w:val="001828EB"/>
    <w:rsid w:val="001831C8"/>
    <w:rsid w:val="001834DB"/>
    <w:rsid w:val="00183703"/>
    <w:rsid w:val="001840D3"/>
    <w:rsid w:val="00184AAE"/>
    <w:rsid w:val="00184F58"/>
    <w:rsid w:val="0018522C"/>
    <w:rsid w:val="00185DFE"/>
    <w:rsid w:val="00186CC2"/>
    <w:rsid w:val="00187C4A"/>
    <w:rsid w:val="00187EC2"/>
    <w:rsid w:val="001900F8"/>
    <w:rsid w:val="0019049A"/>
    <w:rsid w:val="00190E4A"/>
    <w:rsid w:val="00191258"/>
    <w:rsid w:val="001916F2"/>
    <w:rsid w:val="00192680"/>
    <w:rsid w:val="00192BFD"/>
    <w:rsid w:val="00193037"/>
    <w:rsid w:val="00193A2C"/>
    <w:rsid w:val="00194EE2"/>
    <w:rsid w:val="00195CFE"/>
    <w:rsid w:val="00196CBF"/>
    <w:rsid w:val="001974BF"/>
    <w:rsid w:val="001A023A"/>
    <w:rsid w:val="001A06DC"/>
    <w:rsid w:val="001A0CDB"/>
    <w:rsid w:val="001A288E"/>
    <w:rsid w:val="001A296F"/>
    <w:rsid w:val="001A35DC"/>
    <w:rsid w:val="001A3665"/>
    <w:rsid w:val="001A602E"/>
    <w:rsid w:val="001B0BDC"/>
    <w:rsid w:val="001B2B3D"/>
    <w:rsid w:val="001B3FFC"/>
    <w:rsid w:val="001B433F"/>
    <w:rsid w:val="001B5027"/>
    <w:rsid w:val="001B5A62"/>
    <w:rsid w:val="001B5CC7"/>
    <w:rsid w:val="001B60AD"/>
    <w:rsid w:val="001B6DC2"/>
    <w:rsid w:val="001B7C0E"/>
    <w:rsid w:val="001C021F"/>
    <w:rsid w:val="001C03BE"/>
    <w:rsid w:val="001C08C7"/>
    <w:rsid w:val="001C0AC6"/>
    <w:rsid w:val="001C11BE"/>
    <w:rsid w:val="001C149C"/>
    <w:rsid w:val="001C21AC"/>
    <w:rsid w:val="001C27BD"/>
    <w:rsid w:val="001C33F8"/>
    <w:rsid w:val="001C4785"/>
    <w:rsid w:val="001C47BA"/>
    <w:rsid w:val="001C4AC9"/>
    <w:rsid w:val="001C4F1D"/>
    <w:rsid w:val="001C523C"/>
    <w:rsid w:val="001C59EA"/>
    <w:rsid w:val="001C6EDE"/>
    <w:rsid w:val="001C7898"/>
    <w:rsid w:val="001D029E"/>
    <w:rsid w:val="001D0535"/>
    <w:rsid w:val="001D117D"/>
    <w:rsid w:val="001D1C2B"/>
    <w:rsid w:val="001D2661"/>
    <w:rsid w:val="001D2B91"/>
    <w:rsid w:val="001D30CD"/>
    <w:rsid w:val="001D32EC"/>
    <w:rsid w:val="001D3ACF"/>
    <w:rsid w:val="001D3E99"/>
    <w:rsid w:val="001D406C"/>
    <w:rsid w:val="001D41EE"/>
    <w:rsid w:val="001D44D0"/>
    <w:rsid w:val="001D4AEB"/>
    <w:rsid w:val="001D5671"/>
    <w:rsid w:val="001D5AF5"/>
    <w:rsid w:val="001E0380"/>
    <w:rsid w:val="001E11FA"/>
    <w:rsid w:val="001E13B1"/>
    <w:rsid w:val="001E15DF"/>
    <w:rsid w:val="001E1E9D"/>
    <w:rsid w:val="001E346C"/>
    <w:rsid w:val="001E3543"/>
    <w:rsid w:val="001E3845"/>
    <w:rsid w:val="001E402E"/>
    <w:rsid w:val="001E4095"/>
    <w:rsid w:val="001E4159"/>
    <w:rsid w:val="001E52F0"/>
    <w:rsid w:val="001E6745"/>
    <w:rsid w:val="001E7864"/>
    <w:rsid w:val="001F07E8"/>
    <w:rsid w:val="001F321D"/>
    <w:rsid w:val="001F3A19"/>
    <w:rsid w:val="001F61BC"/>
    <w:rsid w:val="001F628A"/>
    <w:rsid w:val="001F6577"/>
    <w:rsid w:val="001F704D"/>
    <w:rsid w:val="00200569"/>
    <w:rsid w:val="002022C3"/>
    <w:rsid w:val="00202524"/>
    <w:rsid w:val="002027C4"/>
    <w:rsid w:val="00202961"/>
    <w:rsid w:val="00202EA3"/>
    <w:rsid w:val="002035BD"/>
    <w:rsid w:val="00203A05"/>
    <w:rsid w:val="00203D58"/>
    <w:rsid w:val="00204CD0"/>
    <w:rsid w:val="00206711"/>
    <w:rsid w:val="00206E3E"/>
    <w:rsid w:val="002071FB"/>
    <w:rsid w:val="002100A3"/>
    <w:rsid w:val="00210336"/>
    <w:rsid w:val="00210938"/>
    <w:rsid w:val="0021137F"/>
    <w:rsid w:val="00211511"/>
    <w:rsid w:val="00211FD1"/>
    <w:rsid w:val="00214FEB"/>
    <w:rsid w:val="00216BA0"/>
    <w:rsid w:val="00217A9A"/>
    <w:rsid w:val="00217E1E"/>
    <w:rsid w:val="0022048F"/>
    <w:rsid w:val="002206D6"/>
    <w:rsid w:val="00220FDA"/>
    <w:rsid w:val="00221485"/>
    <w:rsid w:val="00221EF6"/>
    <w:rsid w:val="00221FF3"/>
    <w:rsid w:val="0022371B"/>
    <w:rsid w:val="00223C24"/>
    <w:rsid w:val="002248B1"/>
    <w:rsid w:val="00224BAE"/>
    <w:rsid w:val="00225BEB"/>
    <w:rsid w:val="0023015C"/>
    <w:rsid w:val="00231DD4"/>
    <w:rsid w:val="002325BD"/>
    <w:rsid w:val="00232CF2"/>
    <w:rsid w:val="00232E51"/>
    <w:rsid w:val="00234467"/>
    <w:rsid w:val="0023453A"/>
    <w:rsid w:val="00235574"/>
    <w:rsid w:val="0023673C"/>
    <w:rsid w:val="00236D2F"/>
    <w:rsid w:val="002373A1"/>
    <w:rsid w:val="00237461"/>
    <w:rsid w:val="00237D8D"/>
    <w:rsid w:val="00240420"/>
    <w:rsid w:val="0024068B"/>
    <w:rsid w:val="00241DA2"/>
    <w:rsid w:val="002423B9"/>
    <w:rsid w:val="0024277B"/>
    <w:rsid w:val="00242A1C"/>
    <w:rsid w:val="00243A61"/>
    <w:rsid w:val="0024541B"/>
    <w:rsid w:val="002466AC"/>
    <w:rsid w:val="00246CC4"/>
    <w:rsid w:val="00246DDB"/>
    <w:rsid w:val="00247FEE"/>
    <w:rsid w:val="00250286"/>
    <w:rsid w:val="00250E7D"/>
    <w:rsid w:val="00250ED0"/>
    <w:rsid w:val="002512E3"/>
    <w:rsid w:val="0025292A"/>
    <w:rsid w:val="00253223"/>
    <w:rsid w:val="00253D3F"/>
    <w:rsid w:val="00254411"/>
    <w:rsid w:val="002556DA"/>
    <w:rsid w:val="002565D5"/>
    <w:rsid w:val="002569A2"/>
    <w:rsid w:val="0025773E"/>
    <w:rsid w:val="0026063E"/>
    <w:rsid w:val="00260874"/>
    <w:rsid w:val="002610A2"/>
    <w:rsid w:val="002622C0"/>
    <w:rsid w:val="00262FD4"/>
    <w:rsid w:val="00263052"/>
    <w:rsid w:val="00263569"/>
    <w:rsid w:val="00264753"/>
    <w:rsid w:val="00264D64"/>
    <w:rsid w:val="00265519"/>
    <w:rsid w:val="00266208"/>
    <w:rsid w:val="002663C1"/>
    <w:rsid w:val="00266AA9"/>
    <w:rsid w:val="002676B2"/>
    <w:rsid w:val="0026792A"/>
    <w:rsid w:val="00267EB7"/>
    <w:rsid w:val="00270611"/>
    <w:rsid w:val="00270F3E"/>
    <w:rsid w:val="002715C0"/>
    <w:rsid w:val="002717F9"/>
    <w:rsid w:val="002730F5"/>
    <w:rsid w:val="00273FA8"/>
    <w:rsid w:val="0027552F"/>
    <w:rsid w:val="002771B6"/>
    <w:rsid w:val="002778AE"/>
    <w:rsid w:val="00277BB1"/>
    <w:rsid w:val="00277CF3"/>
    <w:rsid w:val="002802B8"/>
    <w:rsid w:val="0028148B"/>
    <w:rsid w:val="00282476"/>
    <w:rsid w:val="0028269A"/>
    <w:rsid w:val="00282A7A"/>
    <w:rsid w:val="00282B63"/>
    <w:rsid w:val="00283590"/>
    <w:rsid w:val="002839EB"/>
    <w:rsid w:val="00283A63"/>
    <w:rsid w:val="00284A4A"/>
    <w:rsid w:val="00285403"/>
    <w:rsid w:val="002859D5"/>
    <w:rsid w:val="00286973"/>
    <w:rsid w:val="00287D32"/>
    <w:rsid w:val="002917AF"/>
    <w:rsid w:val="00291E46"/>
    <w:rsid w:val="00292B0C"/>
    <w:rsid w:val="002933C8"/>
    <w:rsid w:val="00293C3E"/>
    <w:rsid w:val="00293D81"/>
    <w:rsid w:val="00294081"/>
    <w:rsid w:val="002942F7"/>
    <w:rsid w:val="00294E70"/>
    <w:rsid w:val="00294F87"/>
    <w:rsid w:val="00297183"/>
    <w:rsid w:val="00297473"/>
    <w:rsid w:val="00297627"/>
    <w:rsid w:val="00297C2B"/>
    <w:rsid w:val="00297FC8"/>
    <w:rsid w:val="002A191D"/>
    <w:rsid w:val="002A1924"/>
    <w:rsid w:val="002A1B52"/>
    <w:rsid w:val="002A2AD6"/>
    <w:rsid w:val="002A3626"/>
    <w:rsid w:val="002A4943"/>
    <w:rsid w:val="002A4C0B"/>
    <w:rsid w:val="002A5AFA"/>
    <w:rsid w:val="002A5E80"/>
    <w:rsid w:val="002A5E95"/>
    <w:rsid w:val="002A5FD3"/>
    <w:rsid w:val="002A72DD"/>
    <w:rsid w:val="002A7420"/>
    <w:rsid w:val="002A7B91"/>
    <w:rsid w:val="002A7DBC"/>
    <w:rsid w:val="002B039E"/>
    <w:rsid w:val="002B0F12"/>
    <w:rsid w:val="002B0FAC"/>
    <w:rsid w:val="002B1308"/>
    <w:rsid w:val="002B14E5"/>
    <w:rsid w:val="002B1B84"/>
    <w:rsid w:val="002B2122"/>
    <w:rsid w:val="002B226F"/>
    <w:rsid w:val="002B4554"/>
    <w:rsid w:val="002B4B8E"/>
    <w:rsid w:val="002B55B3"/>
    <w:rsid w:val="002B5C09"/>
    <w:rsid w:val="002B68FD"/>
    <w:rsid w:val="002C194F"/>
    <w:rsid w:val="002C2353"/>
    <w:rsid w:val="002C3F98"/>
    <w:rsid w:val="002C4437"/>
    <w:rsid w:val="002C4F7B"/>
    <w:rsid w:val="002C509B"/>
    <w:rsid w:val="002C590D"/>
    <w:rsid w:val="002C5F61"/>
    <w:rsid w:val="002C605B"/>
    <w:rsid w:val="002C72D8"/>
    <w:rsid w:val="002C7B4A"/>
    <w:rsid w:val="002D026A"/>
    <w:rsid w:val="002D11FA"/>
    <w:rsid w:val="002D209B"/>
    <w:rsid w:val="002D2443"/>
    <w:rsid w:val="002D2673"/>
    <w:rsid w:val="002D2C51"/>
    <w:rsid w:val="002D2D73"/>
    <w:rsid w:val="002D3849"/>
    <w:rsid w:val="002D44AD"/>
    <w:rsid w:val="002D6047"/>
    <w:rsid w:val="002D63CD"/>
    <w:rsid w:val="002D68C9"/>
    <w:rsid w:val="002D6AFF"/>
    <w:rsid w:val="002D735D"/>
    <w:rsid w:val="002E04FB"/>
    <w:rsid w:val="002E07EF"/>
    <w:rsid w:val="002E0ABC"/>
    <w:rsid w:val="002E0C6B"/>
    <w:rsid w:val="002E0DDF"/>
    <w:rsid w:val="002E0E83"/>
    <w:rsid w:val="002E1105"/>
    <w:rsid w:val="002E1E34"/>
    <w:rsid w:val="002E2906"/>
    <w:rsid w:val="002E3272"/>
    <w:rsid w:val="002E38FE"/>
    <w:rsid w:val="002E39A5"/>
    <w:rsid w:val="002E4743"/>
    <w:rsid w:val="002E5635"/>
    <w:rsid w:val="002E5D27"/>
    <w:rsid w:val="002E647A"/>
    <w:rsid w:val="002E64C3"/>
    <w:rsid w:val="002E6A2C"/>
    <w:rsid w:val="002E701A"/>
    <w:rsid w:val="002E72E5"/>
    <w:rsid w:val="002E74DF"/>
    <w:rsid w:val="002E770C"/>
    <w:rsid w:val="002E7B2D"/>
    <w:rsid w:val="002F0668"/>
    <w:rsid w:val="002F0936"/>
    <w:rsid w:val="002F13C0"/>
    <w:rsid w:val="002F17C1"/>
    <w:rsid w:val="002F1D8C"/>
    <w:rsid w:val="002F1DF7"/>
    <w:rsid w:val="002F21DA"/>
    <w:rsid w:val="002F2D4A"/>
    <w:rsid w:val="002F3457"/>
    <w:rsid w:val="002F3696"/>
    <w:rsid w:val="002F4393"/>
    <w:rsid w:val="002F56AD"/>
    <w:rsid w:val="002F606E"/>
    <w:rsid w:val="0030065F"/>
    <w:rsid w:val="00301570"/>
    <w:rsid w:val="00301F39"/>
    <w:rsid w:val="00301F78"/>
    <w:rsid w:val="00302908"/>
    <w:rsid w:val="00303100"/>
    <w:rsid w:val="003038CA"/>
    <w:rsid w:val="00303D16"/>
    <w:rsid w:val="003046FD"/>
    <w:rsid w:val="00305A7A"/>
    <w:rsid w:val="00305D5A"/>
    <w:rsid w:val="00305F6B"/>
    <w:rsid w:val="003061E4"/>
    <w:rsid w:val="00306C36"/>
    <w:rsid w:val="00306D5A"/>
    <w:rsid w:val="003075C1"/>
    <w:rsid w:val="00307829"/>
    <w:rsid w:val="00310262"/>
    <w:rsid w:val="00310CDD"/>
    <w:rsid w:val="00311E78"/>
    <w:rsid w:val="00312980"/>
    <w:rsid w:val="00313AC9"/>
    <w:rsid w:val="00313DFC"/>
    <w:rsid w:val="00315612"/>
    <w:rsid w:val="0031592D"/>
    <w:rsid w:val="00315E67"/>
    <w:rsid w:val="003200D4"/>
    <w:rsid w:val="003210E6"/>
    <w:rsid w:val="0032134B"/>
    <w:rsid w:val="003224A5"/>
    <w:rsid w:val="00322F2D"/>
    <w:rsid w:val="00323259"/>
    <w:rsid w:val="00324094"/>
    <w:rsid w:val="00325205"/>
    <w:rsid w:val="00325926"/>
    <w:rsid w:val="003268B4"/>
    <w:rsid w:val="00327389"/>
    <w:rsid w:val="003274C0"/>
    <w:rsid w:val="00327512"/>
    <w:rsid w:val="0032778B"/>
    <w:rsid w:val="00327A8A"/>
    <w:rsid w:val="0033045F"/>
    <w:rsid w:val="003304AA"/>
    <w:rsid w:val="00331F16"/>
    <w:rsid w:val="00333284"/>
    <w:rsid w:val="00333997"/>
    <w:rsid w:val="00333E86"/>
    <w:rsid w:val="00334D52"/>
    <w:rsid w:val="003364F6"/>
    <w:rsid w:val="0033658D"/>
    <w:rsid w:val="00336610"/>
    <w:rsid w:val="00336E8F"/>
    <w:rsid w:val="00337656"/>
    <w:rsid w:val="0034030B"/>
    <w:rsid w:val="00341676"/>
    <w:rsid w:val="003417A5"/>
    <w:rsid w:val="00341B8F"/>
    <w:rsid w:val="00341D43"/>
    <w:rsid w:val="00342904"/>
    <w:rsid w:val="00342BD1"/>
    <w:rsid w:val="00342C1A"/>
    <w:rsid w:val="003435CD"/>
    <w:rsid w:val="00343F73"/>
    <w:rsid w:val="00344C73"/>
    <w:rsid w:val="00344EC5"/>
    <w:rsid w:val="00345060"/>
    <w:rsid w:val="0034525F"/>
    <w:rsid w:val="00346341"/>
    <w:rsid w:val="00347101"/>
    <w:rsid w:val="00350CE9"/>
    <w:rsid w:val="00351347"/>
    <w:rsid w:val="00352801"/>
    <w:rsid w:val="00352DD0"/>
    <w:rsid w:val="0035323B"/>
    <w:rsid w:val="00353A2D"/>
    <w:rsid w:val="00353C91"/>
    <w:rsid w:val="0035444F"/>
    <w:rsid w:val="00355D07"/>
    <w:rsid w:val="003609D2"/>
    <w:rsid w:val="00361D20"/>
    <w:rsid w:val="00361D51"/>
    <w:rsid w:val="00361E3E"/>
    <w:rsid w:val="00362E2C"/>
    <w:rsid w:val="00363EF5"/>
    <w:rsid w:val="00363F22"/>
    <w:rsid w:val="003666F0"/>
    <w:rsid w:val="00367058"/>
    <w:rsid w:val="00370C63"/>
    <w:rsid w:val="00371910"/>
    <w:rsid w:val="00372FC1"/>
    <w:rsid w:val="003731DA"/>
    <w:rsid w:val="003743B1"/>
    <w:rsid w:val="003744F8"/>
    <w:rsid w:val="00374546"/>
    <w:rsid w:val="00375564"/>
    <w:rsid w:val="00375CE7"/>
    <w:rsid w:val="00375DC7"/>
    <w:rsid w:val="00376BEB"/>
    <w:rsid w:val="00376DA9"/>
    <w:rsid w:val="003776EA"/>
    <w:rsid w:val="00380383"/>
    <w:rsid w:val="003804EC"/>
    <w:rsid w:val="00380D73"/>
    <w:rsid w:val="00380D94"/>
    <w:rsid w:val="003813B1"/>
    <w:rsid w:val="00381F05"/>
    <w:rsid w:val="0038207F"/>
    <w:rsid w:val="00382116"/>
    <w:rsid w:val="003823A7"/>
    <w:rsid w:val="00382E19"/>
    <w:rsid w:val="00383191"/>
    <w:rsid w:val="003835EE"/>
    <w:rsid w:val="00384E6B"/>
    <w:rsid w:val="00384F02"/>
    <w:rsid w:val="00385B04"/>
    <w:rsid w:val="00385E70"/>
    <w:rsid w:val="003867A0"/>
    <w:rsid w:val="00386848"/>
    <w:rsid w:val="00386DED"/>
    <w:rsid w:val="00386E10"/>
    <w:rsid w:val="0038701C"/>
    <w:rsid w:val="003912E7"/>
    <w:rsid w:val="00391415"/>
    <w:rsid w:val="00393168"/>
    <w:rsid w:val="00393947"/>
    <w:rsid w:val="00395CD2"/>
    <w:rsid w:val="00395D32"/>
    <w:rsid w:val="00397028"/>
    <w:rsid w:val="0039703E"/>
    <w:rsid w:val="003977DA"/>
    <w:rsid w:val="003A049E"/>
    <w:rsid w:val="003A144E"/>
    <w:rsid w:val="003A1DDC"/>
    <w:rsid w:val="003A2275"/>
    <w:rsid w:val="003A24A0"/>
    <w:rsid w:val="003A47C0"/>
    <w:rsid w:val="003A564E"/>
    <w:rsid w:val="003A60E7"/>
    <w:rsid w:val="003A6498"/>
    <w:rsid w:val="003A6587"/>
    <w:rsid w:val="003A69AC"/>
    <w:rsid w:val="003A6A4F"/>
    <w:rsid w:val="003A7088"/>
    <w:rsid w:val="003B00DF"/>
    <w:rsid w:val="003B0BA5"/>
    <w:rsid w:val="003B126F"/>
    <w:rsid w:val="003B1275"/>
    <w:rsid w:val="003B170E"/>
    <w:rsid w:val="003B1778"/>
    <w:rsid w:val="003B182F"/>
    <w:rsid w:val="003B2618"/>
    <w:rsid w:val="003B3200"/>
    <w:rsid w:val="003B3B0F"/>
    <w:rsid w:val="003B3CE5"/>
    <w:rsid w:val="003B4738"/>
    <w:rsid w:val="003B57CB"/>
    <w:rsid w:val="003C003B"/>
    <w:rsid w:val="003C11CB"/>
    <w:rsid w:val="003C1ED6"/>
    <w:rsid w:val="003C1F8F"/>
    <w:rsid w:val="003C28AB"/>
    <w:rsid w:val="003C2931"/>
    <w:rsid w:val="003C2FEA"/>
    <w:rsid w:val="003C3138"/>
    <w:rsid w:val="003C4C29"/>
    <w:rsid w:val="003C67AA"/>
    <w:rsid w:val="003C75F3"/>
    <w:rsid w:val="003C78A3"/>
    <w:rsid w:val="003C7C66"/>
    <w:rsid w:val="003D1961"/>
    <w:rsid w:val="003D227D"/>
    <w:rsid w:val="003D272F"/>
    <w:rsid w:val="003D290F"/>
    <w:rsid w:val="003D2D89"/>
    <w:rsid w:val="003D3A72"/>
    <w:rsid w:val="003D4E18"/>
    <w:rsid w:val="003D4E29"/>
    <w:rsid w:val="003D5B3B"/>
    <w:rsid w:val="003D5C5E"/>
    <w:rsid w:val="003D6632"/>
    <w:rsid w:val="003D6ADA"/>
    <w:rsid w:val="003D7260"/>
    <w:rsid w:val="003D74C4"/>
    <w:rsid w:val="003E066A"/>
    <w:rsid w:val="003E1867"/>
    <w:rsid w:val="003E1E24"/>
    <w:rsid w:val="003E2364"/>
    <w:rsid w:val="003E279E"/>
    <w:rsid w:val="003E2CF1"/>
    <w:rsid w:val="003E3E1B"/>
    <w:rsid w:val="003E3FC8"/>
    <w:rsid w:val="003E5729"/>
    <w:rsid w:val="003E5EF0"/>
    <w:rsid w:val="003E61BD"/>
    <w:rsid w:val="003E6B16"/>
    <w:rsid w:val="003E7260"/>
    <w:rsid w:val="003F0799"/>
    <w:rsid w:val="003F198C"/>
    <w:rsid w:val="003F288C"/>
    <w:rsid w:val="003F2C5D"/>
    <w:rsid w:val="003F3304"/>
    <w:rsid w:val="003F3B60"/>
    <w:rsid w:val="003F3EFD"/>
    <w:rsid w:val="003F41D3"/>
    <w:rsid w:val="003F4EE0"/>
    <w:rsid w:val="003F5399"/>
    <w:rsid w:val="003F5636"/>
    <w:rsid w:val="003F7065"/>
    <w:rsid w:val="003F7FE7"/>
    <w:rsid w:val="00401A11"/>
    <w:rsid w:val="00402153"/>
    <w:rsid w:val="004024F4"/>
    <w:rsid w:val="00402FC1"/>
    <w:rsid w:val="00403050"/>
    <w:rsid w:val="004032E0"/>
    <w:rsid w:val="004033BD"/>
    <w:rsid w:val="00403C77"/>
    <w:rsid w:val="00405F44"/>
    <w:rsid w:val="00406826"/>
    <w:rsid w:val="0040710C"/>
    <w:rsid w:val="00410278"/>
    <w:rsid w:val="004114C2"/>
    <w:rsid w:val="00411F88"/>
    <w:rsid w:val="00412193"/>
    <w:rsid w:val="004121C3"/>
    <w:rsid w:val="0041308E"/>
    <w:rsid w:val="0041322E"/>
    <w:rsid w:val="00413AE4"/>
    <w:rsid w:val="0041461C"/>
    <w:rsid w:val="004151CC"/>
    <w:rsid w:val="0041659E"/>
    <w:rsid w:val="00416B4F"/>
    <w:rsid w:val="004173C0"/>
    <w:rsid w:val="00417575"/>
    <w:rsid w:val="00420F35"/>
    <w:rsid w:val="0042171B"/>
    <w:rsid w:val="00421917"/>
    <w:rsid w:val="004224E3"/>
    <w:rsid w:val="00422C07"/>
    <w:rsid w:val="00423557"/>
    <w:rsid w:val="00423CD5"/>
    <w:rsid w:val="00424A89"/>
    <w:rsid w:val="00425082"/>
    <w:rsid w:val="00425EB9"/>
    <w:rsid w:val="004263BB"/>
    <w:rsid w:val="004264BC"/>
    <w:rsid w:val="004268D2"/>
    <w:rsid w:val="004270A8"/>
    <w:rsid w:val="004274DA"/>
    <w:rsid w:val="00431616"/>
    <w:rsid w:val="004318E3"/>
    <w:rsid w:val="00431B5D"/>
    <w:rsid w:val="00431DEB"/>
    <w:rsid w:val="00431E89"/>
    <w:rsid w:val="00432BB6"/>
    <w:rsid w:val="0043373E"/>
    <w:rsid w:val="00433E25"/>
    <w:rsid w:val="004343BF"/>
    <w:rsid w:val="00434539"/>
    <w:rsid w:val="0043553A"/>
    <w:rsid w:val="00435CDE"/>
    <w:rsid w:val="00435E89"/>
    <w:rsid w:val="00436157"/>
    <w:rsid w:val="0043620B"/>
    <w:rsid w:val="004368B3"/>
    <w:rsid w:val="00436ED9"/>
    <w:rsid w:val="00437E6B"/>
    <w:rsid w:val="00440C4F"/>
    <w:rsid w:val="004415E7"/>
    <w:rsid w:val="00441AF7"/>
    <w:rsid w:val="00441F10"/>
    <w:rsid w:val="0044208B"/>
    <w:rsid w:val="00442503"/>
    <w:rsid w:val="0044272F"/>
    <w:rsid w:val="004431A8"/>
    <w:rsid w:val="00444115"/>
    <w:rsid w:val="0044451B"/>
    <w:rsid w:val="00444878"/>
    <w:rsid w:val="004459A9"/>
    <w:rsid w:val="00445E5E"/>
    <w:rsid w:val="004466D4"/>
    <w:rsid w:val="00446B29"/>
    <w:rsid w:val="00446F9B"/>
    <w:rsid w:val="00446FB9"/>
    <w:rsid w:val="0044765D"/>
    <w:rsid w:val="00447FC3"/>
    <w:rsid w:val="00451F95"/>
    <w:rsid w:val="00452CFF"/>
    <w:rsid w:val="00453F9A"/>
    <w:rsid w:val="004540A1"/>
    <w:rsid w:val="00456FDC"/>
    <w:rsid w:val="00457E2A"/>
    <w:rsid w:val="004606FD"/>
    <w:rsid w:val="00460D1C"/>
    <w:rsid w:val="00460EEC"/>
    <w:rsid w:val="00461253"/>
    <w:rsid w:val="004616D2"/>
    <w:rsid w:val="00462864"/>
    <w:rsid w:val="004630E3"/>
    <w:rsid w:val="004653F9"/>
    <w:rsid w:val="00465682"/>
    <w:rsid w:val="004657E0"/>
    <w:rsid w:val="0046734C"/>
    <w:rsid w:val="00470140"/>
    <w:rsid w:val="0047022C"/>
    <w:rsid w:val="004708FF"/>
    <w:rsid w:val="004718B0"/>
    <w:rsid w:val="004719B0"/>
    <w:rsid w:val="00471E91"/>
    <w:rsid w:val="00471FF8"/>
    <w:rsid w:val="0047287F"/>
    <w:rsid w:val="0047353C"/>
    <w:rsid w:val="00474675"/>
    <w:rsid w:val="0047470C"/>
    <w:rsid w:val="004759D0"/>
    <w:rsid w:val="00475A73"/>
    <w:rsid w:val="00475B89"/>
    <w:rsid w:val="00475E85"/>
    <w:rsid w:val="0047713C"/>
    <w:rsid w:val="004803C0"/>
    <w:rsid w:val="004814A0"/>
    <w:rsid w:val="004814C1"/>
    <w:rsid w:val="0048317F"/>
    <w:rsid w:val="0048341C"/>
    <w:rsid w:val="0048356B"/>
    <w:rsid w:val="00483BD1"/>
    <w:rsid w:val="00483D45"/>
    <w:rsid w:val="00484255"/>
    <w:rsid w:val="00484327"/>
    <w:rsid w:val="00484B40"/>
    <w:rsid w:val="00484D97"/>
    <w:rsid w:val="00485356"/>
    <w:rsid w:val="00485A50"/>
    <w:rsid w:val="00486E62"/>
    <w:rsid w:val="00490210"/>
    <w:rsid w:val="0049074D"/>
    <w:rsid w:val="00491625"/>
    <w:rsid w:val="004929DD"/>
    <w:rsid w:val="00492B40"/>
    <w:rsid w:val="00492C1B"/>
    <w:rsid w:val="00494167"/>
    <w:rsid w:val="00494AEC"/>
    <w:rsid w:val="00494E37"/>
    <w:rsid w:val="004967EB"/>
    <w:rsid w:val="00496D84"/>
    <w:rsid w:val="004A01C7"/>
    <w:rsid w:val="004A05CB"/>
    <w:rsid w:val="004A06C6"/>
    <w:rsid w:val="004A0BA4"/>
    <w:rsid w:val="004A0D86"/>
    <w:rsid w:val="004A1274"/>
    <w:rsid w:val="004A1EAF"/>
    <w:rsid w:val="004A2602"/>
    <w:rsid w:val="004A35F9"/>
    <w:rsid w:val="004A3C8D"/>
    <w:rsid w:val="004A4644"/>
    <w:rsid w:val="004A4F07"/>
    <w:rsid w:val="004A6B1A"/>
    <w:rsid w:val="004A7DC0"/>
    <w:rsid w:val="004B0007"/>
    <w:rsid w:val="004B03C7"/>
    <w:rsid w:val="004B09FA"/>
    <w:rsid w:val="004B0AC4"/>
    <w:rsid w:val="004B130F"/>
    <w:rsid w:val="004B24C1"/>
    <w:rsid w:val="004B3AA8"/>
    <w:rsid w:val="004B585E"/>
    <w:rsid w:val="004B5BB7"/>
    <w:rsid w:val="004C0C3E"/>
    <w:rsid w:val="004C1793"/>
    <w:rsid w:val="004C2859"/>
    <w:rsid w:val="004C292F"/>
    <w:rsid w:val="004C2966"/>
    <w:rsid w:val="004C535B"/>
    <w:rsid w:val="004C542C"/>
    <w:rsid w:val="004C620D"/>
    <w:rsid w:val="004C6862"/>
    <w:rsid w:val="004C6C3C"/>
    <w:rsid w:val="004C6EC4"/>
    <w:rsid w:val="004C71FC"/>
    <w:rsid w:val="004D07BF"/>
    <w:rsid w:val="004D1D6E"/>
    <w:rsid w:val="004D237B"/>
    <w:rsid w:val="004D2380"/>
    <w:rsid w:val="004D38C1"/>
    <w:rsid w:val="004D4E93"/>
    <w:rsid w:val="004D61DC"/>
    <w:rsid w:val="004D7771"/>
    <w:rsid w:val="004D7CAE"/>
    <w:rsid w:val="004E07FA"/>
    <w:rsid w:val="004E1A51"/>
    <w:rsid w:val="004E2E38"/>
    <w:rsid w:val="004E3BFF"/>
    <w:rsid w:val="004E3DE5"/>
    <w:rsid w:val="004E5F3B"/>
    <w:rsid w:val="004E7926"/>
    <w:rsid w:val="004F00C6"/>
    <w:rsid w:val="004F01A1"/>
    <w:rsid w:val="004F01C7"/>
    <w:rsid w:val="004F035F"/>
    <w:rsid w:val="004F046D"/>
    <w:rsid w:val="004F1986"/>
    <w:rsid w:val="004F2073"/>
    <w:rsid w:val="004F24D3"/>
    <w:rsid w:val="004F44A7"/>
    <w:rsid w:val="004F4694"/>
    <w:rsid w:val="004F634E"/>
    <w:rsid w:val="004F7563"/>
    <w:rsid w:val="004F781B"/>
    <w:rsid w:val="004F7AC1"/>
    <w:rsid w:val="004F7C0E"/>
    <w:rsid w:val="00501127"/>
    <w:rsid w:val="00501533"/>
    <w:rsid w:val="00501B48"/>
    <w:rsid w:val="005023FE"/>
    <w:rsid w:val="005029A2"/>
    <w:rsid w:val="005029AD"/>
    <w:rsid w:val="00503053"/>
    <w:rsid w:val="00503714"/>
    <w:rsid w:val="0050445D"/>
    <w:rsid w:val="00504B95"/>
    <w:rsid w:val="00504FBF"/>
    <w:rsid w:val="005060AA"/>
    <w:rsid w:val="00507B01"/>
    <w:rsid w:val="00510280"/>
    <w:rsid w:val="00512946"/>
    <w:rsid w:val="00513D73"/>
    <w:rsid w:val="00514A43"/>
    <w:rsid w:val="00514F13"/>
    <w:rsid w:val="0051564B"/>
    <w:rsid w:val="0051668F"/>
    <w:rsid w:val="005168BF"/>
    <w:rsid w:val="005171E6"/>
    <w:rsid w:val="005174E5"/>
    <w:rsid w:val="0051796D"/>
    <w:rsid w:val="00517B20"/>
    <w:rsid w:val="00517BFE"/>
    <w:rsid w:val="00517FC7"/>
    <w:rsid w:val="005207C1"/>
    <w:rsid w:val="00521472"/>
    <w:rsid w:val="00522393"/>
    <w:rsid w:val="00522620"/>
    <w:rsid w:val="00522653"/>
    <w:rsid w:val="005229BB"/>
    <w:rsid w:val="005239A4"/>
    <w:rsid w:val="005241AE"/>
    <w:rsid w:val="0052480B"/>
    <w:rsid w:val="005251F5"/>
    <w:rsid w:val="0052521E"/>
    <w:rsid w:val="00525229"/>
    <w:rsid w:val="00525656"/>
    <w:rsid w:val="00525CA9"/>
    <w:rsid w:val="005266AA"/>
    <w:rsid w:val="00526789"/>
    <w:rsid w:val="005322EC"/>
    <w:rsid w:val="00532B25"/>
    <w:rsid w:val="00533009"/>
    <w:rsid w:val="0053486C"/>
    <w:rsid w:val="00534C02"/>
    <w:rsid w:val="0053538C"/>
    <w:rsid w:val="00537020"/>
    <w:rsid w:val="005408FE"/>
    <w:rsid w:val="0054156B"/>
    <w:rsid w:val="00541DDD"/>
    <w:rsid w:val="0054264B"/>
    <w:rsid w:val="005436A2"/>
    <w:rsid w:val="0054375C"/>
    <w:rsid w:val="00543786"/>
    <w:rsid w:val="00543B6D"/>
    <w:rsid w:val="005450A7"/>
    <w:rsid w:val="00545610"/>
    <w:rsid w:val="005468BE"/>
    <w:rsid w:val="005471DF"/>
    <w:rsid w:val="00547264"/>
    <w:rsid w:val="005500F4"/>
    <w:rsid w:val="00550539"/>
    <w:rsid w:val="00550736"/>
    <w:rsid w:val="0055093A"/>
    <w:rsid w:val="0055181E"/>
    <w:rsid w:val="005521C3"/>
    <w:rsid w:val="00552AB2"/>
    <w:rsid w:val="00552E1D"/>
    <w:rsid w:val="005533D7"/>
    <w:rsid w:val="00553498"/>
    <w:rsid w:val="00554839"/>
    <w:rsid w:val="00555CA1"/>
    <w:rsid w:val="00555CC9"/>
    <w:rsid w:val="0055601F"/>
    <w:rsid w:val="005568FA"/>
    <w:rsid w:val="00556B11"/>
    <w:rsid w:val="00556C4D"/>
    <w:rsid w:val="00557017"/>
    <w:rsid w:val="005615DB"/>
    <w:rsid w:val="00561FAA"/>
    <w:rsid w:val="0056293C"/>
    <w:rsid w:val="005634FA"/>
    <w:rsid w:val="005651F9"/>
    <w:rsid w:val="005654B6"/>
    <w:rsid w:val="005666E6"/>
    <w:rsid w:val="005672AD"/>
    <w:rsid w:val="0056748F"/>
    <w:rsid w:val="00567CB5"/>
    <w:rsid w:val="00567F5C"/>
    <w:rsid w:val="00567F78"/>
    <w:rsid w:val="005701EB"/>
    <w:rsid w:val="005703DE"/>
    <w:rsid w:val="005706F9"/>
    <w:rsid w:val="00570935"/>
    <w:rsid w:val="00570A1D"/>
    <w:rsid w:val="00570F16"/>
    <w:rsid w:val="00570FA3"/>
    <w:rsid w:val="00571A0A"/>
    <w:rsid w:val="00572706"/>
    <w:rsid w:val="0057342D"/>
    <w:rsid w:val="00574180"/>
    <w:rsid w:val="005742A7"/>
    <w:rsid w:val="0057478F"/>
    <w:rsid w:val="00576956"/>
    <w:rsid w:val="00576EBE"/>
    <w:rsid w:val="0057738B"/>
    <w:rsid w:val="00580C79"/>
    <w:rsid w:val="00583104"/>
    <w:rsid w:val="00583611"/>
    <w:rsid w:val="0058464E"/>
    <w:rsid w:val="0058479E"/>
    <w:rsid w:val="0058603E"/>
    <w:rsid w:val="005865AE"/>
    <w:rsid w:val="005867D2"/>
    <w:rsid w:val="00587620"/>
    <w:rsid w:val="005877B2"/>
    <w:rsid w:val="00590350"/>
    <w:rsid w:val="0059238E"/>
    <w:rsid w:val="005932B3"/>
    <w:rsid w:val="005933FE"/>
    <w:rsid w:val="00593E88"/>
    <w:rsid w:val="00594146"/>
    <w:rsid w:val="00594B9F"/>
    <w:rsid w:val="00594E7B"/>
    <w:rsid w:val="00595042"/>
    <w:rsid w:val="005953D7"/>
    <w:rsid w:val="0059593A"/>
    <w:rsid w:val="00595D40"/>
    <w:rsid w:val="005974F8"/>
    <w:rsid w:val="00597546"/>
    <w:rsid w:val="005A0186"/>
    <w:rsid w:val="005A01CB"/>
    <w:rsid w:val="005A236A"/>
    <w:rsid w:val="005A2A2A"/>
    <w:rsid w:val="005A3186"/>
    <w:rsid w:val="005A35F1"/>
    <w:rsid w:val="005A4879"/>
    <w:rsid w:val="005A52D0"/>
    <w:rsid w:val="005A58FF"/>
    <w:rsid w:val="005A5EAF"/>
    <w:rsid w:val="005A64C0"/>
    <w:rsid w:val="005A66D2"/>
    <w:rsid w:val="005A6ED5"/>
    <w:rsid w:val="005B08D4"/>
    <w:rsid w:val="005B0F02"/>
    <w:rsid w:val="005B1EB2"/>
    <w:rsid w:val="005B26B4"/>
    <w:rsid w:val="005B288E"/>
    <w:rsid w:val="005B34FE"/>
    <w:rsid w:val="005B3C11"/>
    <w:rsid w:val="005B47ED"/>
    <w:rsid w:val="005B48AC"/>
    <w:rsid w:val="005B4B11"/>
    <w:rsid w:val="005B5B52"/>
    <w:rsid w:val="005B669B"/>
    <w:rsid w:val="005B69CE"/>
    <w:rsid w:val="005B79D2"/>
    <w:rsid w:val="005B7BC9"/>
    <w:rsid w:val="005B7DA8"/>
    <w:rsid w:val="005B7E3A"/>
    <w:rsid w:val="005C0543"/>
    <w:rsid w:val="005C07F3"/>
    <w:rsid w:val="005C13FA"/>
    <w:rsid w:val="005C18F8"/>
    <w:rsid w:val="005C1C28"/>
    <w:rsid w:val="005C34E9"/>
    <w:rsid w:val="005C48F6"/>
    <w:rsid w:val="005C5BFE"/>
    <w:rsid w:val="005C6DB5"/>
    <w:rsid w:val="005C714B"/>
    <w:rsid w:val="005C72D7"/>
    <w:rsid w:val="005D0520"/>
    <w:rsid w:val="005D057A"/>
    <w:rsid w:val="005D059A"/>
    <w:rsid w:val="005D189B"/>
    <w:rsid w:val="005D267E"/>
    <w:rsid w:val="005D2C93"/>
    <w:rsid w:val="005D33C9"/>
    <w:rsid w:val="005D3596"/>
    <w:rsid w:val="005E076A"/>
    <w:rsid w:val="005E09B8"/>
    <w:rsid w:val="005E14F9"/>
    <w:rsid w:val="005E19E7"/>
    <w:rsid w:val="005E2439"/>
    <w:rsid w:val="005E30A6"/>
    <w:rsid w:val="005E3197"/>
    <w:rsid w:val="005E39EE"/>
    <w:rsid w:val="005E516A"/>
    <w:rsid w:val="005E5EF4"/>
    <w:rsid w:val="005E6E0A"/>
    <w:rsid w:val="005E6F9E"/>
    <w:rsid w:val="005F1457"/>
    <w:rsid w:val="005F211D"/>
    <w:rsid w:val="005F298E"/>
    <w:rsid w:val="005F3294"/>
    <w:rsid w:val="005F3A32"/>
    <w:rsid w:val="005F3DFB"/>
    <w:rsid w:val="005F3F70"/>
    <w:rsid w:val="005F40C2"/>
    <w:rsid w:val="005F4D3A"/>
    <w:rsid w:val="005F4D99"/>
    <w:rsid w:val="005F4FB6"/>
    <w:rsid w:val="005F5391"/>
    <w:rsid w:val="005F564E"/>
    <w:rsid w:val="005F5D55"/>
    <w:rsid w:val="005F6613"/>
    <w:rsid w:val="005F6A9E"/>
    <w:rsid w:val="005F6E7A"/>
    <w:rsid w:val="005F7940"/>
    <w:rsid w:val="005F7DEA"/>
    <w:rsid w:val="006003B5"/>
    <w:rsid w:val="006012FC"/>
    <w:rsid w:val="00601D69"/>
    <w:rsid w:val="00601E23"/>
    <w:rsid w:val="00602316"/>
    <w:rsid w:val="00602814"/>
    <w:rsid w:val="00603585"/>
    <w:rsid w:val="00604895"/>
    <w:rsid w:val="00605024"/>
    <w:rsid w:val="006053A4"/>
    <w:rsid w:val="00605C7C"/>
    <w:rsid w:val="00606030"/>
    <w:rsid w:val="00607406"/>
    <w:rsid w:val="0061003B"/>
    <w:rsid w:val="00610477"/>
    <w:rsid w:val="006110A5"/>
    <w:rsid w:val="006129D2"/>
    <w:rsid w:val="00613C87"/>
    <w:rsid w:val="00613F09"/>
    <w:rsid w:val="0061716C"/>
    <w:rsid w:val="0061752C"/>
    <w:rsid w:val="00617AF3"/>
    <w:rsid w:val="00617E4C"/>
    <w:rsid w:val="00620BDE"/>
    <w:rsid w:val="006224C6"/>
    <w:rsid w:val="006243A1"/>
    <w:rsid w:val="00624815"/>
    <w:rsid w:val="00625224"/>
    <w:rsid w:val="00625608"/>
    <w:rsid w:val="00626124"/>
    <w:rsid w:val="00626910"/>
    <w:rsid w:val="0062691A"/>
    <w:rsid w:val="0062765F"/>
    <w:rsid w:val="00627B93"/>
    <w:rsid w:val="00630962"/>
    <w:rsid w:val="00630EC7"/>
    <w:rsid w:val="00632777"/>
    <w:rsid w:val="00632E56"/>
    <w:rsid w:val="00634048"/>
    <w:rsid w:val="006345B0"/>
    <w:rsid w:val="00634C5E"/>
    <w:rsid w:val="00635CBA"/>
    <w:rsid w:val="0063706B"/>
    <w:rsid w:val="006379C7"/>
    <w:rsid w:val="00637A9E"/>
    <w:rsid w:val="00640A5D"/>
    <w:rsid w:val="00641198"/>
    <w:rsid w:val="0064167B"/>
    <w:rsid w:val="0064338B"/>
    <w:rsid w:val="006438E8"/>
    <w:rsid w:val="00644039"/>
    <w:rsid w:val="0064452F"/>
    <w:rsid w:val="00645EB0"/>
    <w:rsid w:val="00646542"/>
    <w:rsid w:val="006468F2"/>
    <w:rsid w:val="006471A1"/>
    <w:rsid w:val="006504F4"/>
    <w:rsid w:val="0065060B"/>
    <w:rsid w:val="00651A19"/>
    <w:rsid w:val="006524F7"/>
    <w:rsid w:val="0065447F"/>
    <w:rsid w:val="00654BC9"/>
    <w:rsid w:val="006552FD"/>
    <w:rsid w:val="00655669"/>
    <w:rsid w:val="006568DE"/>
    <w:rsid w:val="00656E7E"/>
    <w:rsid w:val="0065768A"/>
    <w:rsid w:val="00660CC8"/>
    <w:rsid w:val="006620F3"/>
    <w:rsid w:val="00662B35"/>
    <w:rsid w:val="0066397A"/>
    <w:rsid w:val="00663AF3"/>
    <w:rsid w:val="00666548"/>
    <w:rsid w:val="00666B6C"/>
    <w:rsid w:val="00667330"/>
    <w:rsid w:val="006678ED"/>
    <w:rsid w:val="00667B80"/>
    <w:rsid w:val="0067039D"/>
    <w:rsid w:val="00670CE5"/>
    <w:rsid w:val="00670D22"/>
    <w:rsid w:val="0067233E"/>
    <w:rsid w:val="00672DCA"/>
    <w:rsid w:val="00673192"/>
    <w:rsid w:val="0067333A"/>
    <w:rsid w:val="00673E5A"/>
    <w:rsid w:val="0067485F"/>
    <w:rsid w:val="0067541F"/>
    <w:rsid w:val="00676C85"/>
    <w:rsid w:val="00677814"/>
    <w:rsid w:val="00680F97"/>
    <w:rsid w:val="006825CD"/>
    <w:rsid w:val="00682682"/>
    <w:rsid w:val="00682702"/>
    <w:rsid w:val="00682EA7"/>
    <w:rsid w:val="0068322B"/>
    <w:rsid w:val="00683493"/>
    <w:rsid w:val="006838B2"/>
    <w:rsid w:val="00683F13"/>
    <w:rsid w:val="00684D9D"/>
    <w:rsid w:val="0068518F"/>
    <w:rsid w:val="0068577C"/>
    <w:rsid w:val="00685846"/>
    <w:rsid w:val="00685DB0"/>
    <w:rsid w:val="00687997"/>
    <w:rsid w:val="00687BE2"/>
    <w:rsid w:val="00687F78"/>
    <w:rsid w:val="00690C48"/>
    <w:rsid w:val="00691525"/>
    <w:rsid w:val="00691669"/>
    <w:rsid w:val="00691B08"/>
    <w:rsid w:val="00691C78"/>
    <w:rsid w:val="00692368"/>
    <w:rsid w:val="0069237E"/>
    <w:rsid w:val="006936DC"/>
    <w:rsid w:val="00693AFE"/>
    <w:rsid w:val="00694B7F"/>
    <w:rsid w:val="006964F9"/>
    <w:rsid w:val="00696AF8"/>
    <w:rsid w:val="00696DDD"/>
    <w:rsid w:val="00697238"/>
    <w:rsid w:val="006972C0"/>
    <w:rsid w:val="006A0812"/>
    <w:rsid w:val="006A10A6"/>
    <w:rsid w:val="006A130A"/>
    <w:rsid w:val="006A1D31"/>
    <w:rsid w:val="006A231A"/>
    <w:rsid w:val="006A2D7D"/>
    <w:rsid w:val="006A2EBC"/>
    <w:rsid w:val="006A3078"/>
    <w:rsid w:val="006A309F"/>
    <w:rsid w:val="006A30AA"/>
    <w:rsid w:val="006A32AD"/>
    <w:rsid w:val="006A3BBA"/>
    <w:rsid w:val="006A3EF5"/>
    <w:rsid w:val="006A3F38"/>
    <w:rsid w:val="006A479C"/>
    <w:rsid w:val="006A4C09"/>
    <w:rsid w:val="006A535A"/>
    <w:rsid w:val="006A551E"/>
    <w:rsid w:val="006A5B4D"/>
    <w:rsid w:val="006A5D85"/>
    <w:rsid w:val="006A5EA0"/>
    <w:rsid w:val="006A7599"/>
    <w:rsid w:val="006A783B"/>
    <w:rsid w:val="006A7B33"/>
    <w:rsid w:val="006A7B87"/>
    <w:rsid w:val="006B099E"/>
    <w:rsid w:val="006B1894"/>
    <w:rsid w:val="006B1999"/>
    <w:rsid w:val="006B25F8"/>
    <w:rsid w:val="006B4E13"/>
    <w:rsid w:val="006B503E"/>
    <w:rsid w:val="006B5E6A"/>
    <w:rsid w:val="006B6D8F"/>
    <w:rsid w:val="006B75DD"/>
    <w:rsid w:val="006B7EB0"/>
    <w:rsid w:val="006C0E5B"/>
    <w:rsid w:val="006C0FCE"/>
    <w:rsid w:val="006C1A3D"/>
    <w:rsid w:val="006C1D88"/>
    <w:rsid w:val="006C2745"/>
    <w:rsid w:val="006C35C2"/>
    <w:rsid w:val="006C428B"/>
    <w:rsid w:val="006C43CD"/>
    <w:rsid w:val="006C4AD8"/>
    <w:rsid w:val="006C4C64"/>
    <w:rsid w:val="006C67E0"/>
    <w:rsid w:val="006C735F"/>
    <w:rsid w:val="006C7639"/>
    <w:rsid w:val="006C7ABA"/>
    <w:rsid w:val="006D0A6D"/>
    <w:rsid w:val="006D0D60"/>
    <w:rsid w:val="006D1122"/>
    <w:rsid w:val="006D11C1"/>
    <w:rsid w:val="006D1B81"/>
    <w:rsid w:val="006D20BA"/>
    <w:rsid w:val="006D27F3"/>
    <w:rsid w:val="006D2A04"/>
    <w:rsid w:val="006D2B21"/>
    <w:rsid w:val="006D3C00"/>
    <w:rsid w:val="006D421F"/>
    <w:rsid w:val="006D4820"/>
    <w:rsid w:val="006D59C9"/>
    <w:rsid w:val="006D5A1C"/>
    <w:rsid w:val="006D5C4B"/>
    <w:rsid w:val="006D6550"/>
    <w:rsid w:val="006D67FB"/>
    <w:rsid w:val="006D75B1"/>
    <w:rsid w:val="006E0205"/>
    <w:rsid w:val="006E13D3"/>
    <w:rsid w:val="006E1587"/>
    <w:rsid w:val="006E1D6C"/>
    <w:rsid w:val="006E2A7C"/>
    <w:rsid w:val="006E2CF2"/>
    <w:rsid w:val="006E3527"/>
    <w:rsid w:val="006E3675"/>
    <w:rsid w:val="006E3B8A"/>
    <w:rsid w:val="006E3BA2"/>
    <w:rsid w:val="006E41E9"/>
    <w:rsid w:val="006E43F5"/>
    <w:rsid w:val="006E4771"/>
    <w:rsid w:val="006E4A7F"/>
    <w:rsid w:val="006E4C60"/>
    <w:rsid w:val="006E56EF"/>
    <w:rsid w:val="006E60E3"/>
    <w:rsid w:val="006E650C"/>
    <w:rsid w:val="006E65F9"/>
    <w:rsid w:val="006E6C8F"/>
    <w:rsid w:val="006E7561"/>
    <w:rsid w:val="006E7BE5"/>
    <w:rsid w:val="006E7D64"/>
    <w:rsid w:val="006F05EB"/>
    <w:rsid w:val="006F1094"/>
    <w:rsid w:val="006F1D4F"/>
    <w:rsid w:val="006F308F"/>
    <w:rsid w:val="006F36DC"/>
    <w:rsid w:val="006F4CA8"/>
    <w:rsid w:val="006F5690"/>
    <w:rsid w:val="006F6042"/>
    <w:rsid w:val="006F7137"/>
    <w:rsid w:val="006F76DA"/>
    <w:rsid w:val="006F7BCB"/>
    <w:rsid w:val="007012AB"/>
    <w:rsid w:val="00701857"/>
    <w:rsid w:val="00701D4D"/>
    <w:rsid w:val="0070271F"/>
    <w:rsid w:val="007027BF"/>
    <w:rsid w:val="007039DA"/>
    <w:rsid w:val="00704DF6"/>
    <w:rsid w:val="00704F14"/>
    <w:rsid w:val="007052B7"/>
    <w:rsid w:val="00705B19"/>
    <w:rsid w:val="0070651C"/>
    <w:rsid w:val="00706E69"/>
    <w:rsid w:val="00706F18"/>
    <w:rsid w:val="0071023C"/>
    <w:rsid w:val="0071065F"/>
    <w:rsid w:val="00710A74"/>
    <w:rsid w:val="0071186A"/>
    <w:rsid w:val="007122C8"/>
    <w:rsid w:val="007124A8"/>
    <w:rsid w:val="0071320D"/>
    <w:rsid w:val="007132A3"/>
    <w:rsid w:val="00713CC1"/>
    <w:rsid w:val="00714529"/>
    <w:rsid w:val="00714676"/>
    <w:rsid w:val="00714C86"/>
    <w:rsid w:val="00715030"/>
    <w:rsid w:val="00715223"/>
    <w:rsid w:val="007161B0"/>
    <w:rsid w:val="00716421"/>
    <w:rsid w:val="00716D9C"/>
    <w:rsid w:val="00717213"/>
    <w:rsid w:val="007175F3"/>
    <w:rsid w:val="007179CA"/>
    <w:rsid w:val="007202D3"/>
    <w:rsid w:val="0072081B"/>
    <w:rsid w:val="00721CDF"/>
    <w:rsid w:val="00722D95"/>
    <w:rsid w:val="0072304B"/>
    <w:rsid w:val="00723557"/>
    <w:rsid w:val="00723569"/>
    <w:rsid w:val="007245F6"/>
    <w:rsid w:val="007248DF"/>
    <w:rsid w:val="007249F6"/>
    <w:rsid w:val="00724EFB"/>
    <w:rsid w:val="0072519C"/>
    <w:rsid w:val="00726A22"/>
    <w:rsid w:val="00730079"/>
    <w:rsid w:val="007301BE"/>
    <w:rsid w:val="007302CE"/>
    <w:rsid w:val="0073033A"/>
    <w:rsid w:val="0073196B"/>
    <w:rsid w:val="00731E8C"/>
    <w:rsid w:val="00732762"/>
    <w:rsid w:val="00735395"/>
    <w:rsid w:val="00735B78"/>
    <w:rsid w:val="00735E34"/>
    <w:rsid w:val="007406BF"/>
    <w:rsid w:val="007406E1"/>
    <w:rsid w:val="00741662"/>
    <w:rsid w:val="007419C3"/>
    <w:rsid w:val="00743254"/>
    <w:rsid w:val="00745AC9"/>
    <w:rsid w:val="00745F01"/>
    <w:rsid w:val="00745F41"/>
    <w:rsid w:val="00746781"/>
    <w:rsid w:val="007467A7"/>
    <w:rsid w:val="007469DD"/>
    <w:rsid w:val="00746F5D"/>
    <w:rsid w:val="0074741B"/>
    <w:rsid w:val="0074759E"/>
    <w:rsid w:val="007478EA"/>
    <w:rsid w:val="00750A70"/>
    <w:rsid w:val="00751216"/>
    <w:rsid w:val="00752424"/>
    <w:rsid w:val="00753362"/>
    <w:rsid w:val="00753B57"/>
    <w:rsid w:val="0075415C"/>
    <w:rsid w:val="00754454"/>
    <w:rsid w:val="007548B0"/>
    <w:rsid w:val="00754D83"/>
    <w:rsid w:val="00755F79"/>
    <w:rsid w:val="00755FFC"/>
    <w:rsid w:val="007562DD"/>
    <w:rsid w:val="00757CE9"/>
    <w:rsid w:val="00760196"/>
    <w:rsid w:val="00760733"/>
    <w:rsid w:val="00760976"/>
    <w:rsid w:val="00760DFD"/>
    <w:rsid w:val="007617CF"/>
    <w:rsid w:val="007624AB"/>
    <w:rsid w:val="00763004"/>
    <w:rsid w:val="00763502"/>
    <w:rsid w:val="00763C37"/>
    <w:rsid w:val="00764099"/>
    <w:rsid w:val="00765B7D"/>
    <w:rsid w:val="00765BEF"/>
    <w:rsid w:val="007666D1"/>
    <w:rsid w:val="00770143"/>
    <w:rsid w:val="00770701"/>
    <w:rsid w:val="007709CD"/>
    <w:rsid w:val="007718D5"/>
    <w:rsid w:val="00771D0F"/>
    <w:rsid w:val="00772422"/>
    <w:rsid w:val="00773212"/>
    <w:rsid w:val="007745DB"/>
    <w:rsid w:val="00774B11"/>
    <w:rsid w:val="00774D15"/>
    <w:rsid w:val="007758C8"/>
    <w:rsid w:val="00775F74"/>
    <w:rsid w:val="007761F8"/>
    <w:rsid w:val="0077649B"/>
    <w:rsid w:val="00780CE3"/>
    <w:rsid w:val="00780D84"/>
    <w:rsid w:val="0078171D"/>
    <w:rsid w:val="00781EB5"/>
    <w:rsid w:val="00782174"/>
    <w:rsid w:val="00782AA0"/>
    <w:rsid w:val="00783744"/>
    <w:rsid w:val="00783EEA"/>
    <w:rsid w:val="00784467"/>
    <w:rsid w:val="00786260"/>
    <w:rsid w:val="007865B6"/>
    <w:rsid w:val="007900F4"/>
    <w:rsid w:val="007904FC"/>
    <w:rsid w:val="007913AB"/>
    <w:rsid w:val="007914F7"/>
    <w:rsid w:val="007919CE"/>
    <w:rsid w:val="00792708"/>
    <w:rsid w:val="00793DDC"/>
    <w:rsid w:val="00793F42"/>
    <w:rsid w:val="0079417A"/>
    <w:rsid w:val="00794A1F"/>
    <w:rsid w:val="00794CD2"/>
    <w:rsid w:val="00795301"/>
    <w:rsid w:val="007961E7"/>
    <w:rsid w:val="007A07E4"/>
    <w:rsid w:val="007A156E"/>
    <w:rsid w:val="007A1792"/>
    <w:rsid w:val="007A3671"/>
    <w:rsid w:val="007A39EC"/>
    <w:rsid w:val="007A3EB9"/>
    <w:rsid w:val="007A3F9D"/>
    <w:rsid w:val="007A4190"/>
    <w:rsid w:val="007A4E51"/>
    <w:rsid w:val="007A52A1"/>
    <w:rsid w:val="007A5C14"/>
    <w:rsid w:val="007A6375"/>
    <w:rsid w:val="007A6959"/>
    <w:rsid w:val="007A70C2"/>
    <w:rsid w:val="007A7528"/>
    <w:rsid w:val="007B04E9"/>
    <w:rsid w:val="007B1625"/>
    <w:rsid w:val="007B41EA"/>
    <w:rsid w:val="007B43FC"/>
    <w:rsid w:val="007B6D27"/>
    <w:rsid w:val="007B706E"/>
    <w:rsid w:val="007B71EB"/>
    <w:rsid w:val="007C1355"/>
    <w:rsid w:val="007C1622"/>
    <w:rsid w:val="007C223A"/>
    <w:rsid w:val="007C484D"/>
    <w:rsid w:val="007C6165"/>
    <w:rsid w:val="007C6205"/>
    <w:rsid w:val="007C66BB"/>
    <w:rsid w:val="007C686A"/>
    <w:rsid w:val="007C728E"/>
    <w:rsid w:val="007C73CA"/>
    <w:rsid w:val="007C7981"/>
    <w:rsid w:val="007D02B1"/>
    <w:rsid w:val="007D08C7"/>
    <w:rsid w:val="007D1A09"/>
    <w:rsid w:val="007D1B93"/>
    <w:rsid w:val="007D2C53"/>
    <w:rsid w:val="007D2E0D"/>
    <w:rsid w:val="007D3042"/>
    <w:rsid w:val="007D3691"/>
    <w:rsid w:val="007D375C"/>
    <w:rsid w:val="007D3D60"/>
    <w:rsid w:val="007D4091"/>
    <w:rsid w:val="007D49D8"/>
    <w:rsid w:val="007D5A3D"/>
    <w:rsid w:val="007D68AB"/>
    <w:rsid w:val="007D7189"/>
    <w:rsid w:val="007D7ED1"/>
    <w:rsid w:val="007E0DE2"/>
    <w:rsid w:val="007E0FC2"/>
    <w:rsid w:val="007E121B"/>
    <w:rsid w:val="007E1980"/>
    <w:rsid w:val="007E2783"/>
    <w:rsid w:val="007E325E"/>
    <w:rsid w:val="007E34D5"/>
    <w:rsid w:val="007E35BE"/>
    <w:rsid w:val="007E4B76"/>
    <w:rsid w:val="007E528E"/>
    <w:rsid w:val="007E5AE7"/>
    <w:rsid w:val="007E5BB3"/>
    <w:rsid w:val="007E5EA8"/>
    <w:rsid w:val="007E6242"/>
    <w:rsid w:val="007E7560"/>
    <w:rsid w:val="007E7DA1"/>
    <w:rsid w:val="007E7DBF"/>
    <w:rsid w:val="007F00E7"/>
    <w:rsid w:val="007F0113"/>
    <w:rsid w:val="007F0CF1"/>
    <w:rsid w:val="007F12A5"/>
    <w:rsid w:val="007F334B"/>
    <w:rsid w:val="007F3DC7"/>
    <w:rsid w:val="007F47F3"/>
    <w:rsid w:val="007F4CF1"/>
    <w:rsid w:val="007F71DF"/>
    <w:rsid w:val="007F72CD"/>
    <w:rsid w:val="007F758D"/>
    <w:rsid w:val="007F7D52"/>
    <w:rsid w:val="00801EA5"/>
    <w:rsid w:val="00802C07"/>
    <w:rsid w:val="0080357E"/>
    <w:rsid w:val="008042A4"/>
    <w:rsid w:val="00804399"/>
    <w:rsid w:val="00804B75"/>
    <w:rsid w:val="0080550E"/>
    <w:rsid w:val="0080654C"/>
    <w:rsid w:val="00806571"/>
    <w:rsid w:val="008071C6"/>
    <w:rsid w:val="008074DC"/>
    <w:rsid w:val="00807DC6"/>
    <w:rsid w:val="00807F48"/>
    <w:rsid w:val="00810139"/>
    <w:rsid w:val="00810AC6"/>
    <w:rsid w:val="00810E43"/>
    <w:rsid w:val="0081116B"/>
    <w:rsid w:val="008114D8"/>
    <w:rsid w:val="00813B85"/>
    <w:rsid w:val="00813F64"/>
    <w:rsid w:val="00814287"/>
    <w:rsid w:val="0081489D"/>
    <w:rsid w:val="00814F60"/>
    <w:rsid w:val="00815A2D"/>
    <w:rsid w:val="008162E7"/>
    <w:rsid w:val="00817A00"/>
    <w:rsid w:val="00817DD6"/>
    <w:rsid w:val="00817E36"/>
    <w:rsid w:val="0082007B"/>
    <w:rsid w:val="008206D6"/>
    <w:rsid w:val="0082085D"/>
    <w:rsid w:val="00820976"/>
    <w:rsid w:val="00820EC5"/>
    <w:rsid w:val="00821A86"/>
    <w:rsid w:val="00821E34"/>
    <w:rsid w:val="008220E2"/>
    <w:rsid w:val="00822343"/>
    <w:rsid w:val="0082312B"/>
    <w:rsid w:val="0082446A"/>
    <w:rsid w:val="00824D20"/>
    <w:rsid w:val="00825CFE"/>
    <w:rsid w:val="00831018"/>
    <w:rsid w:val="008315B5"/>
    <w:rsid w:val="00831B15"/>
    <w:rsid w:val="00832CF4"/>
    <w:rsid w:val="008337C2"/>
    <w:rsid w:val="00833E78"/>
    <w:rsid w:val="00834491"/>
    <w:rsid w:val="008347E9"/>
    <w:rsid w:val="00835DB3"/>
    <w:rsid w:val="0083617B"/>
    <w:rsid w:val="008365A8"/>
    <w:rsid w:val="008371BD"/>
    <w:rsid w:val="00837243"/>
    <w:rsid w:val="00837C9F"/>
    <w:rsid w:val="00837DEB"/>
    <w:rsid w:val="008400CA"/>
    <w:rsid w:val="00841A4D"/>
    <w:rsid w:val="00841B4A"/>
    <w:rsid w:val="00842CEB"/>
    <w:rsid w:val="00843500"/>
    <w:rsid w:val="00843FBD"/>
    <w:rsid w:val="0084424A"/>
    <w:rsid w:val="00844CDE"/>
    <w:rsid w:val="00844CF7"/>
    <w:rsid w:val="0084504C"/>
    <w:rsid w:val="00845500"/>
    <w:rsid w:val="008456D2"/>
    <w:rsid w:val="008470E1"/>
    <w:rsid w:val="008504A8"/>
    <w:rsid w:val="00850735"/>
    <w:rsid w:val="0085168E"/>
    <w:rsid w:val="00851DD3"/>
    <w:rsid w:val="0085282E"/>
    <w:rsid w:val="00852A8A"/>
    <w:rsid w:val="0085364F"/>
    <w:rsid w:val="00854343"/>
    <w:rsid w:val="008564BF"/>
    <w:rsid w:val="00856850"/>
    <w:rsid w:val="00856B6C"/>
    <w:rsid w:val="0085774A"/>
    <w:rsid w:val="00857915"/>
    <w:rsid w:val="008605AC"/>
    <w:rsid w:val="008608D4"/>
    <w:rsid w:val="0086170B"/>
    <w:rsid w:val="00861B65"/>
    <w:rsid w:val="00861BCF"/>
    <w:rsid w:val="008625D4"/>
    <w:rsid w:val="00862E75"/>
    <w:rsid w:val="00863A3C"/>
    <w:rsid w:val="00863B41"/>
    <w:rsid w:val="0086401E"/>
    <w:rsid w:val="008652B4"/>
    <w:rsid w:val="00865902"/>
    <w:rsid w:val="008659AC"/>
    <w:rsid w:val="0086649F"/>
    <w:rsid w:val="00866913"/>
    <w:rsid w:val="0086695D"/>
    <w:rsid w:val="00866E84"/>
    <w:rsid w:val="00867E9C"/>
    <w:rsid w:val="008706CA"/>
    <w:rsid w:val="00870857"/>
    <w:rsid w:val="00870B1F"/>
    <w:rsid w:val="0087198C"/>
    <w:rsid w:val="00871F7F"/>
    <w:rsid w:val="00872C1F"/>
    <w:rsid w:val="00873B42"/>
    <w:rsid w:val="008762F6"/>
    <w:rsid w:val="00876574"/>
    <w:rsid w:val="00877725"/>
    <w:rsid w:val="008779A7"/>
    <w:rsid w:val="00877C4C"/>
    <w:rsid w:val="00881289"/>
    <w:rsid w:val="0088234F"/>
    <w:rsid w:val="008823A3"/>
    <w:rsid w:val="00882B63"/>
    <w:rsid w:val="008840C4"/>
    <w:rsid w:val="008846AF"/>
    <w:rsid w:val="008853A6"/>
    <w:rsid w:val="008856D8"/>
    <w:rsid w:val="00885EFC"/>
    <w:rsid w:val="00887E64"/>
    <w:rsid w:val="00890086"/>
    <w:rsid w:val="0089062C"/>
    <w:rsid w:val="00890657"/>
    <w:rsid w:val="00890945"/>
    <w:rsid w:val="00890EE1"/>
    <w:rsid w:val="008913E8"/>
    <w:rsid w:val="0089164A"/>
    <w:rsid w:val="00891878"/>
    <w:rsid w:val="008921AB"/>
    <w:rsid w:val="00892BE6"/>
    <w:rsid w:val="00892D03"/>
    <w:rsid w:val="00892E82"/>
    <w:rsid w:val="0089304B"/>
    <w:rsid w:val="00893720"/>
    <w:rsid w:val="008940CF"/>
    <w:rsid w:val="0089452D"/>
    <w:rsid w:val="00894A0C"/>
    <w:rsid w:val="008961AC"/>
    <w:rsid w:val="00896552"/>
    <w:rsid w:val="0089655D"/>
    <w:rsid w:val="00896E81"/>
    <w:rsid w:val="008A0670"/>
    <w:rsid w:val="008A1116"/>
    <w:rsid w:val="008A23C7"/>
    <w:rsid w:val="008A2933"/>
    <w:rsid w:val="008A383F"/>
    <w:rsid w:val="008A3852"/>
    <w:rsid w:val="008A3C2C"/>
    <w:rsid w:val="008A5A9B"/>
    <w:rsid w:val="008A7ADD"/>
    <w:rsid w:val="008B02DB"/>
    <w:rsid w:val="008B0B5E"/>
    <w:rsid w:val="008B1865"/>
    <w:rsid w:val="008B236F"/>
    <w:rsid w:val="008B2A20"/>
    <w:rsid w:val="008B2FF7"/>
    <w:rsid w:val="008B3881"/>
    <w:rsid w:val="008B6C24"/>
    <w:rsid w:val="008B6E71"/>
    <w:rsid w:val="008B756A"/>
    <w:rsid w:val="008B7D49"/>
    <w:rsid w:val="008B7EFF"/>
    <w:rsid w:val="008C1B58"/>
    <w:rsid w:val="008C1F11"/>
    <w:rsid w:val="008C20C3"/>
    <w:rsid w:val="008C2541"/>
    <w:rsid w:val="008C39AE"/>
    <w:rsid w:val="008C40E6"/>
    <w:rsid w:val="008C431F"/>
    <w:rsid w:val="008C4AD9"/>
    <w:rsid w:val="008C590D"/>
    <w:rsid w:val="008C7DE6"/>
    <w:rsid w:val="008C7FA2"/>
    <w:rsid w:val="008D06F4"/>
    <w:rsid w:val="008D0EB2"/>
    <w:rsid w:val="008D0F96"/>
    <w:rsid w:val="008D120E"/>
    <w:rsid w:val="008D1888"/>
    <w:rsid w:val="008D2ADF"/>
    <w:rsid w:val="008D449A"/>
    <w:rsid w:val="008D5CC5"/>
    <w:rsid w:val="008D6204"/>
    <w:rsid w:val="008E01E1"/>
    <w:rsid w:val="008E031B"/>
    <w:rsid w:val="008E0A80"/>
    <w:rsid w:val="008E0B9D"/>
    <w:rsid w:val="008E15F3"/>
    <w:rsid w:val="008E3030"/>
    <w:rsid w:val="008E3C21"/>
    <w:rsid w:val="008E3FB3"/>
    <w:rsid w:val="008E43EA"/>
    <w:rsid w:val="008E5E87"/>
    <w:rsid w:val="008E62FD"/>
    <w:rsid w:val="008E66C5"/>
    <w:rsid w:val="008E7029"/>
    <w:rsid w:val="008E7A26"/>
    <w:rsid w:val="008E7EF6"/>
    <w:rsid w:val="008F00BD"/>
    <w:rsid w:val="008F0B64"/>
    <w:rsid w:val="008F0C49"/>
    <w:rsid w:val="008F1236"/>
    <w:rsid w:val="008F1F98"/>
    <w:rsid w:val="008F310E"/>
    <w:rsid w:val="008F3695"/>
    <w:rsid w:val="008F4F87"/>
    <w:rsid w:val="008F567B"/>
    <w:rsid w:val="008F6758"/>
    <w:rsid w:val="008F6DF4"/>
    <w:rsid w:val="008F7D9F"/>
    <w:rsid w:val="00900C4E"/>
    <w:rsid w:val="00901A60"/>
    <w:rsid w:val="00901F94"/>
    <w:rsid w:val="009023DE"/>
    <w:rsid w:val="0090284B"/>
    <w:rsid w:val="00902A0F"/>
    <w:rsid w:val="00903515"/>
    <w:rsid w:val="009040DD"/>
    <w:rsid w:val="00904E3E"/>
    <w:rsid w:val="00905B47"/>
    <w:rsid w:val="00905D07"/>
    <w:rsid w:val="00905F81"/>
    <w:rsid w:val="00906486"/>
    <w:rsid w:val="009070A0"/>
    <w:rsid w:val="00907188"/>
    <w:rsid w:val="00912E3B"/>
    <w:rsid w:val="0091331C"/>
    <w:rsid w:val="00914016"/>
    <w:rsid w:val="009143DF"/>
    <w:rsid w:val="00915D41"/>
    <w:rsid w:val="00916C13"/>
    <w:rsid w:val="00916E17"/>
    <w:rsid w:val="00916F7D"/>
    <w:rsid w:val="00917526"/>
    <w:rsid w:val="00917B89"/>
    <w:rsid w:val="00917C4D"/>
    <w:rsid w:val="00920596"/>
    <w:rsid w:val="00920AB8"/>
    <w:rsid w:val="00920EF2"/>
    <w:rsid w:val="009213E0"/>
    <w:rsid w:val="009220C8"/>
    <w:rsid w:val="00922BDB"/>
    <w:rsid w:val="00923388"/>
    <w:rsid w:val="009236BF"/>
    <w:rsid w:val="0092397F"/>
    <w:rsid w:val="00924085"/>
    <w:rsid w:val="009258A8"/>
    <w:rsid w:val="00926EE6"/>
    <w:rsid w:val="009279DE"/>
    <w:rsid w:val="00930116"/>
    <w:rsid w:val="009308CE"/>
    <w:rsid w:val="00931417"/>
    <w:rsid w:val="00931AB6"/>
    <w:rsid w:val="00931BAF"/>
    <w:rsid w:val="0093211E"/>
    <w:rsid w:val="009339CA"/>
    <w:rsid w:val="0093448A"/>
    <w:rsid w:val="009344D6"/>
    <w:rsid w:val="00934885"/>
    <w:rsid w:val="00934C4C"/>
    <w:rsid w:val="00934F3B"/>
    <w:rsid w:val="009352EE"/>
    <w:rsid w:val="0093678E"/>
    <w:rsid w:val="00937E3F"/>
    <w:rsid w:val="009414CB"/>
    <w:rsid w:val="00941E60"/>
    <w:rsid w:val="0094212C"/>
    <w:rsid w:val="009426DC"/>
    <w:rsid w:val="0094298D"/>
    <w:rsid w:val="00942D07"/>
    <w:rsid w:val="009440F3"/>
    <w:rsid w:val="009441CE"/>
    <w:rsid w:val="00944982"/>
    <w:rsid w:val="009449C8"/>
    <w:rsid w:val="00944CC2"/>
    <w:rsid w:val="00945464"/>
    <w:rsid w:val="009460A2"/>
    <w:rsid w:val="00946374"/>
    <w:rsid w:val="009466F9"/>
    <w:rsid w:val="00946A68"/>
    <w:rsid w:val="00947260"/>
    <w:rsid w:val="00947F8F"/>
    <w:rsid w:val="00950ECA"/>
    <w:rsid w:val="00951AA2"/>
    <w:rsid w:val="00951CBD"/>
    <w:rsid w:val="00953074"/>
    <w:rsid w:val="00953AB8"/>
    <w:rsid w:val="00953BE0"/>
    <w:rsid w:val="00953DB4"/>
    <w:rsid w:val="0095462C"/>
    <w:rsid w:val="00954689"/>
    <w:rsid w:val="00954930"/>
    <w:rsid w:val="00954AC7"/>
    <w:rsid w:val="00954ED9"/>
    <w:rsid w:val="00955153"/>
    <w:rsid w:val="009552D8"/>
    <w:rsid w:val="009557DC"/>
    <w:rsid w:val="00956F20"/>
    <w:rsid w:val="009600F0"/>
    <w:rsid w:val="009604BF"/>
    <w:rsid w:val="00960822"/>
    <w:rsid w:val="00960BEE"/>
    <w:rsid w:val="0096164C"/>
    <w:rsid w:val="009617C9"/>
    <w:rsid w:val="00961C93"/>
    <w:rsid w:val="00962F1B"/>
    <w:rsid w:val="00963004"/>
    <w:rsid w:val="00963413"/>
    <w:rsid w:val="00963526"/>
    <w:rsid w:val="00963AED"/>
    <w:rsid w:val="00964B08"/>
    <w:rsid w:val="00964E91"/>
    <w:rsid w:val="00965211"/>
    <w:rsid w:val="00965324"/>
    <w:rsid w:val="00965325"/>
    <w:rsid w:val="00965446"/>
    <w:rsid w:val="009667B1"/>
    <w:rsid w:val="009668C4"/>
    <w:rsid w:val="00966D20"/>
    <w:rsid w:val="009673C3"/>
    <w:rsid w:val="00967716"/>
    <w:rsid w:val="00967A27"/>
    <w:rsid w:val="0097091E"/>
    <w:rsid w:val="00970C64"/>
    <w:rsid w:val="00971360"/>
    <w:rsid w:val="009721BF"/>
    <w:rsid w:val="00973233"/>
    <w:rsid w:val="00973B65"/>
    <w:rsid w:val="00973CC2"/>
    <w:rsid w:val="00973F8E"/>
    <w:rsid w:val="0097594E"/>
    <w:rsid w:val="00975A85"/>
    <w:rsid w:val="00975CE2"/>
    <w:rsid w:val="00975D0E"/>
    <w:rsid w:val="00975DC1"/>
    <w:rsid w:val="009760D3"/>
    <w:rsid w:val="00977132"/>
    <w:rsid w:val="00977487"/>
    <w:rsid w:val="00977BAD"/>
    <w:rsid w:val="00981A4B"/>
    <w:rsid w:val="00981CD4"/>
    <w:rsid w:val="00981F50"/>
    <w:rsid w:val="00982501"/>
    <w:rsid w:val="00983841"/>
    <w:rsid w:val="0098408D"/>
    <w:rsid w:val="009853E2"/>
    <w:rsid w:val="0098543C"/>
    <w:rsid w:val="009877D3"/>
    <w:rsid w:val="00987967"/>
    <w:rsid w:val="00990068"/>
    <w:rsid w:val="00991270"/>
    <w:rsid w:val="009925FF"/>
    <w:rsid w:val="00992882"/>
    <w:rsid w:val="00992903"/>
    <w:rsid w:val="00993812"/>
    <w:rsid w:val="00994E8F"/>
    <w:rsid w:val="009951DC"/>
    <w:rsid w:val="0099526A"/>
    <w:rsid w:val="0099595E"/>
    <w:rsid w:val="009959BB"/>
    <w:rsid w:val="009964E0"/>
    <w:rsid w:val="00997158"/>
    <w:rsid w:val="009A0120"/>
    <w:rsid w:val="009A0B77"/>
    <w:rsid w:val="009A0C7E"/>
    <w:rsid w:val="009A0C8A"/>
    <w:rsid w:val="009A13B7"/>
    <w:rsid w:val="009A2763"/>
    <w:rsid w:val="009A2B9A"/>
    <w:rsid w:val="009A303D"/>
    <w:rsid w:val="009A3A7C"/>
    <w:rsid w:val="009A46C1"/>
    <w:rsid w:val="009A5108"/>
    <w:rsid w:val="009A5385"/>
    <w:rsid w:val="009A63C4"/>
    <w:rsid w:val="009A6A91"/>
    <w:rsid w:val="009A7081"/>
    <w:rsid w:val="009A74C6"/>
    <w:rsid w:val="009B00BD"/>
    <w:rsid w:val="009B0AD7"/>
    <w:rsid w:val="009B0D59"/>
    <w:rsid w:val="009B0F14"/>
    <w:rsid w:val="009B1059"/>
    <w:rsid w:val="009B1613"/>
    <w:rsid w:val="009B1FAD"/>
    <w:rsid w:val="009B2901"/>
    <w:rsid w:val="009B2ADB"/>
    <w:rsid w:val="009B2E45"/>
    <w:rsid w:val="009B2F18"/>
    <w:rsid w:val="009B402E"/>
    <w:rsid w:val="009B4A90"/>
    <w:rsid w:val="009B5321"/>
    <w:rsid w:val="009B53D5"/>
    <w:rsid w:val="009B603A"/>
    <w:rsid w:val="009B6D86"/>
    <w:rsid w:val="009B6F1D"/>
    <w:rsid w:val="009B787B"/>
    <w:rsid w:val="009B7D09"/>
    <w:rsid w:val="009C0284"/>
    <w:rsid w:val="009C1731"/>
    <w:rsid w:val="009C1A14"/>
    <w:rsid w:val="009C25D2"/>
    <w:rsid w:val="009C265B"/>
    <w:rsid w:val="009C2C38"/>
    <w:rsid w:val="009C2D0E"/>
    <w:rsid w:val="009C32AE"/>
    <w:rsid w:val="009C34C5"/>
    <w:rsid w:val="009C3DAC"/>
    <w:rsid w:val="009C3EAE"/>
    <w:rsid w:val="009C4136"/>
    <w:rsid w:val="009C421D"/>
    <w:rsid w:val="009C426B"/>
    <w:rsid w:val="009C42E0"/>
    <w:rsid w:val="009C47F9"/>
    <w:rsid w:val="009C580C"/>
    <w:rsid w:val="009C5CF5"/>
    <w:rsid w:val="009C67F7"/>
    <w:rsid w:val="009C6E19"/>
    <w:rsid w:val="009C79D6"/>
    <w:rsid w:val="009C7F00"/>
    <w:rsid w:val="009D05AB"/>
    <w:rsid w:val="009D05EF"/>
    <w:rsid w:val="009D0612"/>
    <w:rsid w:val="009D0640"/>
    <w:rsid w:val="009D0AC6"/>
    <w:rsid w:val="009D2AAF"/>
    <w:rsid w:val="009D2D6E"/>
    <w:rsid w:val="009D32B3"/>
    <w:rsid w:val="009D40FA"/>
    <w:rsid w:val="009D43B7"/>
    <w:rsid w:val="009D5052"/>
    <w:rsid w:val="009D5362"/>
    <w:rsid w:val="009D5A45"/>
    <w:rsid w:val="009D77C5"/>
    <w:rsid w:val="009E1009"/>
    <w:rsid w:val="009E100D"/>
    <w:rsid w:val="009E10CC"/>
    <w:rsid w:val="009E1415"/>
    <w:rsid w:val="009E24FE"/>
    <w:rsid w:val="009E4752"/>
    <w:rsid w:val="009E4DCD"/>
    <w:rsid w:val="009E5909"/>
    <w:rsid w:val="009E6116"/>
    <w:rsid w:val="009E70CF"/>
    <w:rsid w:val="009E730A"/>
    <w:rsid w:val="009E7477"/>
    <w:rsid w:val="009F0AA5"/>
    <w:rsid w:val="009F12FC"/>
    <w:rsid w:val="009F2AD0"/>
    <w:rsid w:val="009F3076"/>
    <w:rsid w:val="009F31E7"/>
    <w:rsid w:val="009F39EB"/>
    <w:rsid w:val="009F3ABE"/>
    <w:rsid w:val="009F3B23"/>
    <w:rsid w:val="009F3BE2"/>
    <w:rsid w:val="009F424C"/>
    <w:rsid w:val="009F43A4"/>
    <w:rsid w:val="009F485A"/>
    <w:rsid w:val="009F4BC8"/>
    <w:rsid w:val="00A003A3"/>
    <w:rsid w:val="00A01BD8"/>
    <w:rsid w:val="00A020D4"/>
    <w:rsid w:val="00A02D8F"/>
    <w:rsid w:val="00A02E43"/>
    <w:rsid w:val="00A038D7"/>
    <w:rsid w:val="00A041A2"/>
    <w:rsid w:val="00A05120"/>
    <w:rsid w:val="00A05128"/>
    <w:rsid w:val="00A05161"/>
    <w:rsid w:val="00A06446"/>
    <w:rsid w:val="00A065F9"/>
    <w:rsid w:val="00A07ECD"/>
    <w:rsid w:val="00A07F34"/>
    <w:rsid w:val="00A1013E"/>
    <w:rsid w:val="00A10CF9"/>
    <w:rsid w:val="00A10F0E"/>
    <w:rsid w:val="00A11373"/>
    <w:rsid w:val="00A1199E"/>
    <w:rsid w:val="00A11A3C"/>
    <w:rsid w:val="00A12EC8"/>
    <w:rsid w:val="00A13864"/>
    <w:rsid w:val="00A16306"/>
    <w:rsid w:val="00A17D4E"/>
    <w:rsid w:val="00A20FDC"/>
    <w:rsid w:val="00A21A96"/>
    <w:rsid w:val="00A22154"/>
    <w:rsid w:val="00A228D2"/>
    <w:rsid w:val="00A22CE8"/>
    <w:rsid w:val="00A23290"/>
    <w:rsid w:val="00A23E28"/>
    <w:rsid w:val="00A25C38"/>
    <w:rsid w:val="00A25F87"/>
    <w:rsid w:val="00A2699C"/>
    <w:rsid w:val="00A27118"/>
    <w:rsid w:val="00A30247"/>
    <w:rsid w:val="00A306E1"/>
    <w:rsid w:val="00A32714"/>
    <w:rsid w:val="00A32BB0"/>
    <w:rsid w:val="00A33706"/>
    <w:rsid w:val="00A33EF2"/>
    <w:rsid w:val="00A341B7"/>
    <w:rsid w:val="00A34E90"/>
    <w:rsid w:val="00A35FD8"/>
    <w:rsid w:val="00A3610D"/>
    <w:rsid w:val="00A36BBE"/>
    <w:rsid w:val="00A36F2E"/>
    <w:rsid w:val="00A37416"/>
    <w:rsid w:val="00A3757D"/>
    <w:rsid w:val="00A37E92"/>
    <w:rsid w:val="00A406AA"/>
    <w:rsid w:val="00A40A24"/>
    <w:rsid w:val="00A40AF6"/>
    <w:rsid w:val="00A4168F"/>
    <w:rsid w:val="00A41EEA"/>
    <w:rsid w:val="00A429E3"/>
    <w:rsid w:val="00A4307A"/>
    <w:rsid w:val="00A432AF"/>
    <w:rsid w:val="00A43898"/>
    <w:rsid w:val="00A438D1"/>
    <w:rsid w:val="00A44327"/>
    <w:rsid w:val="00A462B6"/>
    <w:rsid w:val="00A47173"/>
    <w:rsid w:val="00A47EBB"/>
    <w:rsid w:val="00A505A9"/>
    <w:rsid w:val="00A505D0"/>
    <w:rsid w:val="00A506BF"/>
    <w:rsid w:val="00A51CDD"/>
    <w:rsid w:val="00A51FA1"/>
    <w:rsid w:val="00A52231"/>
    <w:rsid w:val="00A5281D"/>
    <w:rsid w:val="00A52F7D"/>
    <w:rsid w:val="00A53D57"/>
    <w:rsid w:val="00A53DF4"/>
    <w:rsid w:val="00A5503C"/>
    <w:rsid w:val="00A562C0"/>
    <w:rsid w:val="00A57417"/>
    <w:rsid w:val="00A57B62"/>
    <w:rsid w:val="00A57E84"/>
    <w:rsid w:val="00A57EDC"/>
    <w:rsid w:val="00A60186"/>
    <w:rsid w:val="00A61026"/>
    <w:rsid w:val="00A612F9"/>
    <w:rsid w:val="00A6161D"/>
    <w:rsid w:val="00A6209C"/>
    <w:rsid w:val="00A626D3"/>
    <w:rsid w:val="00A62D29"/>
    <w:rsid w:val="00A6304A"/>
    <w:rsid w:val="00A641E1"/>
    <w:rsid w:val="00A64A33"/>
    <w:rsid w:val="00A64B33"/>
    <w:rsid w:val="00A64CE4"/>
    <w:rsid w:val="00A654FE"/>
    <w:rsid w:val="00A658E5"/>
    <w:rsid w:val="00A65C4E"/>
    <w:rsid w:val="00A6730D"/>
    <w:rsid w:val="00A711F5"/>
    <w:rsid w:val="00A71625"/>
    <w:rsid w:val="00A7178E"/>
    <w:rsid w:val="00A71B9B"/>
    <w:rsid w:val="00A72710"/>
    <w:rsid w:val="00A72B44"/>
    <w:rsid w:val="00A72C23"/>
    <w:rsid w:val="00A73982"/>
    <w:rsid w:val="00A73DE8"/>
    <w:rsid w:val="00A751C7"/>
    <w:rsid w:val="00A75D9E"/>
    <w:rsid w:val="00A76699"/>
    <w:rsid w:val="00A76818"/>
    <w:rsid w:val="00A7775D"/>
    <w:rsid w:val="00A80059"/>
    <w:rsid w:val="00A80331"/>
    <w:rsid w:val="00A81510"/>
    <w:rsid w:val="00A81D57"/>
    <w:rsid w:val="00A82006"/>
    <w:rsid w:val="00A829D0"/>
    <w:rsid w:val="00A82F89"/>
    <w:rsid w:val="00A831F3"/>
    <w:rsid w:val="00A83D63"/>
    <w:rsid w:val="00A84569"/>
    <w:rsid w:val="00A85821"/>
    <w:rsid w:val="00A85DB0"/>
    <w:rsid w:val="00A8694A"/>
    <w:rsid w:val="00A86B4A"/>
    <w:rsid w:val="00A86B99"/>
    <w:rsid w:val="00A87346"/>
    <w:rsid w:val="00A87554"/>
    <w:rsid w:val="00A87844"/>
    <w:rsid w:val="00A87AC6"/>
    <w:rsid w:val="00A901AD"/>
    <w:rsid w:val="00A90778"/>
    <w:rsid w:val="00A9083A"/>
    <w:rsid w:val="00A90E7F"/>
    <w:rsid w:val="00A92CD8"/>
    <w:rsid w:val="00A92CF2"/>
    <w:rsid w:val="00A93291"/>
    <w:rsid w:val="00A93C1D"/>
    <w:rsid w:val="00A95035"/>
    <w:rsid w:val="00A95972"/>
    <w:rsid w:val="00A95B1B"/>
    <w:rsid w:val="00A95EFF"/>
    <w:rsid w:val="00A96BD7"/>
    <w:rsid w:val="00A971A8"/>
    <w:rsid w:val="00AA038C"/>
    <w:rsid w:val="00AA20CE"/>
    <w:rsid w:val="00AA2341"/>
    <w:rsid w:val="00AA31D6"/>
    <w:rsid w:val="00AA5AC7"/>
    <w:rsid w:val="00AA5C22"/>
    <w:rsid w:val="00AA630E"/>
    <w:rsid w:val="00AA67B2"/>
    <w:rsid w:val="00AA7A09"/>
    <w:rsid w:val="00AA7C2D"/>
    <w:rsid w:val="00AB1845"/>
    <w:rsid w:val="00AB1E97"/>
    <w:rsid w:val="00AB1F44"/>
    <w:rsid w:val="00AB1F62"/>
    <w:rsid w:val="00AB3B50"/>
    <w:rsid w:val="00AB3B91"/>
    <w:rsid w:val="00AB4D2F"/>
    <w:rsid w:val="00AB5623"/>
    <w:rsid w:val="00AB6F50"/>
    <w:rsid w:val="00AB72FB"/>
    <w:rsid w:val="00AB77AC"/>
    <w:rsid w:val="00AB7810"/>
    <w:rsid w:val="00AC0316"/>
    <w:rsid w:val="00AC05B1"/>
    <w:rsid w:val="00AC0B63"/>
    <w:rsid w:val="00AC1038"/>
    <w:rsid w:val="00AC1B6A"/>
    <w:rsid w:val="00AC2B2C"/>
    <w:rsid w:val="00AC2D8F"/>
    <w:rsid w:val="00AC3165"/>
    <w:rsid w:val="00AC3EB7"/>
    <w:rsid w:val="00AC4273"/>
    <w:rsid w:val="00AC463D"/>
    <w:rsid w:val="00AC46B6"/>
    <w:rsid w:val="00AC4798"/>
    <w:rsid w:val="00AC6106"/>
    <w:rsid w:val="00AC7065"/>
    <w:rsid w:val="00AC7A4E"/>
    <w:rsid w:val="00AD0028"/>
    <w:rsid w:val="00AD069E"/>
    <w:rsid w:val="00AD1135"/>
    <w:rsid w:val="00AD1547"/>
    <w:rsid w:val="00AD168E"/>
    <w:rsid w:val="00AD1789"/>
    <w:rsid w:val="00AD2C63"/>
    <w:rsid w:val="00AD356C"/>
    <w:rsid w:val="00AD36BC"/>
    <w:rsid w:val="00AD4749"/>
    <w:rsid w:val="00AD6433"/>
    <w:rsid w:val="00AD65A3"/>
    <w:rsid w:val="00AD6F23"/>
    <w:rsid w:val="00AD72C2"/>
    <w:rsid w:val="00AD78FC"/>
    <w:rsid w:val="00AE02DA"/>
    <w:rsid w:val="00AE04BB"/>
    <w:rsid w:val="00AE0780"/>
    <w:rsid w:val="00AE09DB"/>
    <w:rsid w:val="00AE0F17"/>
    <w:rsid w:val="00AE12A6"/>
    <w:rsid w:val="00AE1B4F"/>
    <w:rsid w:val="00AE2914"/>
    <w:rsid w:val="00AE3123"/>
    <w:rsid w:val="00AE3144"/>
    <w:rsid w:val="00AE3AE0"/>
    <w:rsid w:val="00AE3D3D"/>
    <w:rsid w:val="00AE3D8F"/>
    <w:rsid w:val="00AE407B"/>
    <w:rsid w:val="00AE50CB"/>
    <w:rsid w:val="00AE51FE"/>
    <w:rsid w:val="00AE63C7"/>
    <w:rsid w:val="00AE6D15"/>
    <w:rsid w:val="00AE7164"/>
    <w:rsid w:val="00AE787F"/>
    <w:rsid w:val="00AE7A55"/>
    <w:rsid w:val="00AF014F"/>
    <w:rsid w:val="00AF0421"/>
    <w:rsid w:val="00AF0422"/>
    <w:rsid w:val="00AF074B"/>
    <w:rsid w:val="00AF0AFA"/>
    <w:rsid w:val="00AF10BD"/>
    <w:rsid w:val="00AF22B5"/>
    <w:rsid w:val="00AF3995"/>
    <w:rsid w:val="00AF5344"/>
    <w:rsid w:val="00AF5982"/>
    <w:rsid w:val="00AF6552"/>
    <w:rsid w:val="00AF6D17"/>
    <w:rsid w:val="00AF7439"/>
    <w:rsid w:val="00B003CF"/>
    <w:rsid w:val="00B0046E"/>
    <w:rsid w:val="00B015CF"/>
    <w:rsid w:val="00B017A7"/>
    <w:rsid w:val="00B01DBF"/>
    <w:rsid w:val="00B03234"/>
    <w:rsid w:val="00B03877"/>
    <w:rsid w:val="00B04182"/>
    <w:rsid w:val="00B048A2"/>
    <w:rsid w:val="00B04D92"/>
    <w:rsid w:val="00B06579"/>
    <w:rsid w:val="00B07AE3"/>
    <w:rsid w:val="00B10298"/>
    <w:rsid w:val="00B11430"/>
    <w:rsid w:val="00B11A77"/>
    <w:rsid w:val="00B11A9E"/>
    <w:rsid w:val="00B11BB1"/>
    <w:rsid w:val="00B13817"/>
    <w:rsid w:val="00B14142"/>
    <w:rsid w:val="00B1486C"/>
    <w:rsid w:val="00B15072"/>
    <w:rsid w:val="00B150E3"/>
    <w:rsid w:val="00B1550C"/>
    <w:rsid w:val="00B1655A"/>
    <w:rsid w:val="00B16CEA"/>
    <w:rsid w:val="00B17153"/>
    <w:rsid w:val="00B17459"/>
    <w:rsid w:val="00B1768F"/>
    <w:rsid w:val="00B20DF6"/>
    <w:rsid w:val="00B21FC4"/>
    <w:rsid w:val="00B2235F"/>
    <w:rsid w:val="00B23CA9"/>
    <w:rsid w:val="00B26DE7"/>
    <w:rsid w:val="00B27A7D"/>
    <w:rsid w:val="00B3003E"/>
    <w:rsid w:val="00B3045C"/>
    <w:rsid w:val="00B30705"/>
    <w:rsid w:val="00B30F2D"/>
    <w:rsid w:val="00B3113A"/>
    <w:rsid w:val="00B314F2"/>
    <w:rsid w:val="00B315C3"/>
    <w:rsid w:val="00B33D34"/>
    <w:rsid w:val="00B344C6"/>
    <w:rsid w:val="00B34829"/>
    <w:rsid w:val="00B34A44"/>
    <w:rsid w:val="00B353EB"/>
    <w:rsid w:val="00B35516"/>
    <w:rsid w:val="00B35543"/>
    <w:rsid w:val="00B35E47"/>
    <w:rsid w:val="00B35F23"/>
    <w:rsid w:val="00B35FB9"/>
    <w:rsid w:val="00B36549"/>
    <w:rsid w:val="00B3726A"/>
    <w:rsid w:val="00B37EC6"/>
    <w:rsid w:val="00B404B9"/>
    <w:rsid w:val="00B40F11"/>
    <w:rsid w:val="00B41A68"/>
    <w:rsid w:val="00B4221E"/>
    <w:rsid w:val="00B4238B"/>
    <w:rsid w:val="00B425AD"/>
    <w:rsid w:val="00B42659"/>
    <w:rsid w:val="00B42766"/>
    <w:rsid w:val="00B42948"/>
    <w:rsid w:val="00B431F6"/>
    <w:rsid w:val="00B439AB"/>
    <w:rsid w:val="00B439C4"/>
    <w:rsid w:val="00B43CCC"/>
    <w:rsid w:val="00B44BC3"/>
    <w:rsid w:val="00B45043"/>
    <w:rsid w:val="00B450AF"/>
    <w:rsid w:val="00B4535E"/>
    <w:rsid w:val="00B47077"/>
    <w:rsid w:val="00B4716C"/>
    <w:rsid w:val="00B504CA"/>
    <w:rsid w:val="00B50AE9"/>
    <w:rsid w:val="00B5279C"/>
    <w:rsid w:val="00B528DF"/>
    <w:rsid w:val="00B52A8C"/>
    <w:rsid w:val="00B5316D"/>
    <w:rsid w:val="00B531EE"/>
    <w:rsid w:val="00B53CC1"/>
    <w:rsid w:val="00B54E02"/>
    <w:rsid w:val="00B55E39"/>
    <w:rsid w:val="00B560B6"/>
    <w:rsid w:val="00B565A0"/>
    <w:rsid w:val="00B572F3"/>
    <w:rsid w:val="00B57476"/>
    <w:rsid w:val="00B61285"/>
    <w:rsid w:val="00B618F3"/>
    <w:rsid w:val="00B625C9"/>
    <w:rsid w:val="00B636A8"/>
    <w:rsid w:val="00B637EA"/>
    <w:rsid w:val="00B6451C"/>
    <w:rsid w:val="00B65991"/>
    <w:rsid w:val="00B65FD9"/>
    <w:rsid w:val="00B66077"/>
    <w:rsid w:val="00B665C6"/>
    <w:rsid w:val="00B668ED"/>
    <w:rsid w:val="00B67117"/>
    <w:rsid w:val="00B673A6"/>
    <w:rsid w:val="00B7004C"/>
    <w:rsid w:val="00B71613"/>
    <w:rsid w:val="00B72426"/>
    <w:rsid w:val="00B724BF"/>
    <w:rsid w:val="00B733EA"/>
    <w:rsid w:val="00B73CD5"/>
    <w:rsid w:val="00B7472F"/>
    <w:rsid w:val="00B747B1"/>
    <w:rsid w:val="00B751EB"/>
    <w:rsid w:val="00B752DD"/>
    <w:rsid w:val="00B75A40"/>
    <w:rsid w:val="00B76D53"/>
    <w:rsid w:val="00B77A62"/>
    <w:rsid w:val="00B805AF"/>
    <w:rsid w:val="00B824F3"/>
    <w:rsid w:val="00B83693"/>
    <w:rsid w:val="00B83BFF"/>
    <w:rsid w:val="00B83EF5"/>
    <w:rsid w:val="00B865CA"/>
    <w:rsid w:val="00B869EC"/>
    <w:rsid w:val="00B86F12"/>
    <w:rsid w:val="00B87A8C"/>
    <w:rsid w:val="00B9047E"/>
    <w:rsid w:val="00B905DC"/>
    <w:rsid w:val="00B90A16"/>
    <w:rsid w:val="00B92BD3"/>
    <w:rsid w:val="00B935B2"/>
    <w:rsid w:val="00B937E3"/>
    <w:rsid w:val="00B9397A"/>
    <w:rsid w:val="00B93C17"/>
    <w:rsid w:val="00B9490C"/>
    <w:rsid w:val="00B95E7A"/>
    <w:rsid w:val="00B9633D"/>
    <w:rsid w:val="00B96422"/>
    <w:rsid w:val="00B967EE"/>
    <w:rsid w:val="00B97B2B"/>
    <w:rsid w:val="00B97E0A"/>
    <w:rsid w:val="00B97F45"/>
    <w:rsid w:val="00BA07D4"/>
    <w:rsid w:val="00BA0A9A"/>
    <w:rsid w:val="00BA0CF9"/>
    <w:rsid w:val="00BA2EBE"/>
    <w:rsid w:val="00BA2ECB"/>
    <w:rsid w:val="00BA4175"/>
    <w:rsid w:val="00BA44E0"/>
    <w:rsid w:val="00BA4B25"/>
    <w:rsid w:val="00BA4D29"/>
    <w:rsid w:val="00BA5555"/>
    <w:rsid w:val="00BA57F8"/>
    <w:rsid w:val="00BA59D8"/>
    <w:rsid w:val="00BA5B81"/>
    <w:rsid w:val="00BA6094"/>
    <w:rsid w:val="00BA66C3"/>
    <w:rsid w:val="00BA7A5F"/>
    <w:rsid w:val="00BA7AEA"/>
    <w:rsid w:val="00BA7BBD"/>
    <w:rsid w:val="00BB099B"/>
    <w:rsid w:val="00BB0A9C"/>
    <w:rsid w:val="00BB0F28"/>
    <w:rsid w:val="00BB1332"/>
    <w:rsid w:val="00BB134C"/>
    <w:rsid w:val="00BB14E5"/>
    <w:rsid w:val="00BB24DA"/>
    <w:rsid w:val="00BB3010"/>
    <w:rsid w:val="00BB32EE"/>
    <w:rsid w:val="00BB3479"/>
    <w:rsid w:val="00BB3931"/>
    <w:rsid w:val="00BB4445"/>
    <w:rsid w:val="00BB458A"/>
    <w:rsid w:val="00BB4F0D"/>
    <w:rsid w:val="00BB5582"/>
    <w:rsid w:val="00BB67A8"/>
    <w:rsid w:val="00BB6D3B"/>
    <w:rsid w:val="00BB6F4A"/>
    <w:rsid w:val="00BB71AF"/>
    <w:rsid w:val="00BB724D"/>
    <w:rsid w:val="00BB74F4"/>
    <w:rsid w:val="00BB77EA"/>
    <w:rsid w:val="00BC08A6"/>
    <w:rsid w:val="00BC2336"/>
    <w:rsid w:val="00BC316A"/>
    <w:rsid w:val="00BC35A1"/>
    <w:rsid w:val="00BC4ABC"/>
    <w:rsid w:val="00BC513A"/>
    <w:rsid w:val="00BC52E9"/>
    <w:rsid w:val="00BC58F4"/>
    <w:rsid w:val="00BC5D81"/>
    <w:rsid w:val="00BC5F8F"/>
    <w:rsid w:val="00BC6365"/>
    <w:rsid w:val="00BC6369"/>
    <w:rsid w:val="00BC6428"/>
    <w:rsid w:val="00BC668E"/>
    <w:rsid w:val="00BC6824"/>
    <w:rsid w:val="00BC73BE"/>
    <w:rsid w:val="00BD00D3"/>
    <w:rsid w:val="00BD09EA"/>
    <w:rsid w:val="00BD0B59"/>
    <w:rsid w:val="00BD0FD8"/>
    <w:rsid w:val="00BD0FE8"/>
    <w:rsid w:val="00BD1659"/>
    <w:rsid w:val="00BD25C1"/>
    <w:rsid w:val="00BD301E"/>
    <w:rsid w:val="00BD3AA9"/>
    <w:rsid w:val="00BD455C"/>
    <w:rsid w:val="00BD4A18"/>
    <w:rsid w:val="00BD4D5A"/>
    <w:rsid w:val="00BD56B7"/>
    <w:rsid w:val="00BD59B5"/>
    <w:rsid w:val="00BD6DB2"/>
    <w:rsid w:val="00BD728A"/>
    <w:rsid w:val="00BD7C85"/>
    <w:rsid w:val="00BD7D04"/>
    <w:rsid w:val="00BE0987"/>
    <w:rsid w:val="00BE11A5"/>
    <w:rsid w:val="00BE11CF"/>
    <w:rsid w:val="00BE1D23"/>
    <w:rsid w:val="00BE21AB"/>
    <w:rsid w:val="00BE28A0"/>
    <w:rsid w:val="00BE34E8"/>
    <w:rsid w:val="00BE35C7"/>
    <w:rsid w:val="00BE3C55"/>
    <w:rsid w:val="00BE46A1"/>
    <w:rsid w:val="00BE4EC6"/>
    <w:rsid w:val="00BE55CB"/>
    <w:rsid w:val="00BE5D64"/>
    <w:rsid w:val="00BE7570"/>
    <w:rsid w:val="00BE75EA"/>
    <w:rsid w:val="00BE79BE"/>
    <w:rsid w:val="00BF0ED2"/>
    <w:rsid w:val="00BF100C"/>
    <w:rsid w:val="00BF1352"/>
    <w:rsid w:val="00BF1588"/>
    <w:rsid w:val="00BF18BB"/>
    <w:rsid w:val="00BF1B38"/>
    <w:rsid w:val="00BF1B4E"/>
    <w:rsid w:val="00BF2692"/>
    <w:rsid w:val="00BF2C15"/>
    <w:rsid w:val="00BF3800"/>
    <w:rsid w:val="00BF436A"/>
    <w:rsid w:val="00BF617A"/>
    <w:rsid w:val="00BF666B"/>
    <w:rsid w:val="00BF6B11"/>
    <w:rsid w:val="00BF6BC0"/>
    <w:rsid w:val="00BF75EC"/>
    <w:rsid w:val="00C00D47"/>
    <w:rsid w:val="00C01411"/>
    <w:rsid w:val="00C03330"/>
    <w:rsid w:val="00C0379D"/>
    <w:rsid w:val="00C03931"/>
    <w:rsid w:val="00C03A80"/>
    <w:rsid w:val="00C04DBA"/>
    <w:rsid w:val="00C05C2D"/>
    <w:rsid w:val="00C05E9C"/>
    <w:rsid w:val="00C05FE3"/>
    <w:rsid w:val="00C0691C"/>
    <w:rsid w:val="00C0691F"/>
    <w:rsid w:val="00C105C4"/>
    <w:rsid w:val="00C109A1"/>
    <w:rsid w:val="00C118BF"/>
    <w:rsid w:val="00C1326D"/>
    <w:rsid w:val="00C14455"/>
    <w:rsid w:val="00C14C96"/>
    <w:rsid w:val="00C15030"/>
    <w:rsid w:val="00C1516E"/>
    <w:rsid w:val="00C15C1C"/>
    <w:rsid w:val="00C15EBD"/>
    <w:rsid w:val="00C174FA"/>
    <w:rsid w:val="00C205BE"/>
    <w:rsid w:val="00C21003"/>
    <w:rsid w:val="00C21037"/>
    <w:rsid w:val="00C2136D"/>
    <w:rsid w:val="00C214EE"/>
    <w:rsid w:val="00C2309C"/>
    <w:rsid w:val="00C2314B"/>
    <w:rsid w:val="00C2454C"/>
    <w:rsid w:val="00C24971"/>
    <w:rsid w:val="00C24E2F"/>
    <w:rsid w:val="00C257EF"/>
    <w:rsid w:val="00C26396"/>
    <w:rsid w:val="00C2679E"/>
    <w:rsid w:val="00C269D8"/>
    <w:rsid w:val="00C26BE5"/>
    <w:rsid w:val="00C26E4D"/>
    <w:rsid w:val="00C270E4"/>
    <w:rsid w:val="00C27909"/>
    <w:rsid w:val="00C27B03"/>
    <w:rsid w:val="00C314E1"/>
    <w:rsid w:val="00C320C7"/>
    <w:rsid w:val="00C32E40"/>
    <w:rsid w:val="00C33514"/>
    <w:rsid w:val="00C3365F"/>
    <w:rsid w:val="00C34397"/>
    <w:rsid w:val="00C344B1"/>
    <w:rsid w:val="00C34FF2"/>
    <w:rsid w:val="00C35530"/>
    <w:rsid w:val="00C359BF"/>
    <w:rsid w:val="00C35B99"/>
    <w:rsid w:val="00C36572"/>
    <w:rsid w:val="00C36957"/>
    <w:rsid w:val="00C36E6D"/>
    <w:rsid w:val="00C37044"/>
    <w:rsid w:val="00C4005C"/>
    <w:rsid w:val="00C4095D"/>
    <w:rsid w:val="00C40A01"/>
    <w:rsid w:val="00C40A64"/>
    <w:rsid w:val="00C40AD2"/>
    <w:rsid w:val="00C40B75"/>
    <w:rsid w:val="00C4325F"/>
    <w:rsid w:val="00C432CE"/>
    <w:rsid w:val="00C43451"/>
    <w:rsid w:val="00C43540"/>
    <w:rsid w:val="00C437CC"/>
    <w:rsid w:val="00C44203"/>
    <w:rsid w:val="00C45DB8"/>
    <w:rsid w:val="00C4679B"/>
    <w:rsid w:val="00C46904"/>
    <w:rsid w:val="00C46B6E"/>
    <w:rsid w:val="00C47015"/>
    <w:rsid w:val="00C473E2"/>
    <w:rsid w:val="00C47576"/>
    <w:rsid w:val="00C50F1A"/>
    <w:rsid w:val="00C51402"/>
    <w:rsid w:val="00C518DE"/>
    <w:rsid w:val="00C51C73"/>
    <w:rsid w:val="00C51ECA"/>
    <w:rsid w:val="00C52415"/>
    <w:rsid w:val="00C52F13"/>
    <w:rsid w:val="00C53660"/>
    <w:rsid w:val="00C5388B"/>
    <w:rsid w:val="00C538D3"/>
    <w:rsid w:val="00C53C85"/>
    <w:rsid w:val="00C56BE5"/>
    <w:rsid w:val="00C56C29"/>
    <w:rsid w:val="00C56E4D"/>
    <w:rsid w:val="00C56EB5"/>
    <w:rsid w:val="00C601D2"/>
    <w:rsid w:val="00C6022D"/>
    <w:rsid w:val="00C61117"/>
    <w:rsid w:val="00C61F50"/>
    <w:rsid w:val="00C62698"/>
    <w:rsid w:val="00C63647"/>
    <w:rsid w:val="00C63F28"/>
    <w:rsid w:val="00C6530A"/>
    <w:rsid w:val="00C656A2"/>
    <w:rsid w:val="00C657AB"/>
    <w:rsid w:val="00C65BCC"/>
    <w:rsid w:val="00C66299"/>
    <w:rsid w:val="00C665C5"/>
    <w:rsid w:val="00C66970"/>
    <w:rsid w:val="00C66BBD"/>
    <w:rsid w:val="00C670E1"/>
    <w:rsid w:val="00C67F40"/>
    <w:rsid w:val="00C705E0"/>
    <w:rsid w:val="00C71EBD"/>
    <w:rsid w:val="00C729D8"/>
    <w:rsid w:val="00C731B1"/>
    <w:rsid w:val="00C73D58"/>
    <w:rsid w:val="00C746E9"/>
    <w:rsid w:val="00C74AA4"/>
    <w:rsid w:val="00C74B93"/>
    <w:rsid w:val="00C75812"/>
    <w:rsid w:val="00C761AA"/>
    <w:rsid w:val="00C76A8E"/>
    <w:rsid w:val="00C770F4"/>
    <w:rsid w:val="00C8030E"/>
    <w:rsid w:val="00C808E2"/>
    <w:rsid w:val="00C81EE5"/>
    <w:rsid w:val="00C82E4B"/>
    <w:rsid w:val="00C8380B"/>
    <w:rsid w:val="00C83BD6"/>
    <w:rsid w:val="00C83DF4"/>
    <w:rsid w:val="00C841F0"/>
    <w:rsid w:val="00C842BD"/>
    <w:rsid w:val="00C84338"/>
    <w:rsid w:val="00C8458F"/>
    <w:rsid w:val="00C84AC6"/>
    <w:rsid w:val="00C84B42"/>
    <w:rsid w:val="00C851E9"/>
    <w:rsid w:val="00C859DC"/>
    <w:rsid w:val="00C8691C"/>
    <w:rsid w:val="00C8735E"/>
    <w:rsid w:val="00C87F0E"/>
    <w:rsid w:val="00C900EF"/>
    <w:rsid w:val="00C907A0"/>
    <w:rsid w:val="00C90B28"/>
    <w:rsid w:val="00C91F36"/>
    <w:rsid w:val="00C920BB"/>
    <w:rsid w:val="00C921F1"/>
    <w:rsid w:val="00C94CB1"/>
    <w:rsid w:val="00C9591D"/>
    <w:rsid w:val="00C95977"/>
    <w:rsid w:val="00C95F24"/>
    <w:rsid w:val="00C962AA"/>
    <w:rsid w:val="00C977A5"/>
    <w:rsid w:val="00C978C7"/>
    <w:rsid w:val="00C97FA0"/>
    <w:rsid w:val="00CA168A"/>
    <w:rsid w:val="00CA2AB4"/>
    <w:rsid w:val="00CA2F97"/>
    <w:rsid w:val="00CA357E"/>
    <w:rsid w:val="00CA35CC"/>
    <w:rsid w:val="00CA3C8F"/>
    <w:rsid w:val="00CA44F9"/>
    <w:rsid w:val="00CA4905"/>
    <w:rsid w:val="00CA4A69"/>
    <w:rsid w:val="00CA56EE"/>
    <w:rsid w:val="00CA5714"/>
    <w:rsid w:val="00CA5C47"/>
    <w:rsid w:val="00CA6F86"/>
    <w:rsid w:val="00CA7182"/>
    <w:rsid w:val="00CB10AF"/>
    <w:rsid w:val="00CB1C05"/>
    <w:rsid w:val="00CB2725"/>
    <w:rsid w:val="00CB2B5B"/>
    <w:rsid w:val="00CB2D35"/>
    <w:rsid w:val="00CB3ECF"/>
    <w:rsid w:val="00CB4143"/>
    <w:rsid w:val="00CB41C0"/>
    <w:rsid w:val="00CB42BE"/>
    <w:rsid w:val="00CB454A"/>
    <w:rsid w:val="00CB4999"/>
    <w:rsid w:val="00CB4BBE"/>
    <w:rsid w:val="00CB540A"/>
    <w:rsid w:val="00CB596E"/>
    <w:rsid w:val="00CB5F8A"/>
    <w:rsid w:val="00CB6161"/>
    <w:rsid w:val="00CB6E99"/>
    <w:rsid w:val="00CB7011"/>
    <w:rsid w:val="00CB7B63"/>
    <w:rsid w:val="00CC03EE"/>
    <w:rsid w:val="00CC0688"/>
    <w:rsid w:val="00CC1C12"/>
    <w:rsid w:val="00CC3E0C"/>
    <w:rsid w:val="00CC52A3"/>
    <w:rsid w:val="00CC58D3"/>
    <w:rsid w:val="00CC5972"/>
    <w:rsid w:val="00CC5D58"/>
    <w:rsid w:val="00CC6AB4"/>
    <w:rsid w:val="00CC784D"/>
    <w:rsid w:val="00CD0785"/>
    <w:rsid w:val="00CD28E4"/>
    <w:rsid w:val="00CD2B80"/>
    <w:rsid w:val="00CD2BDD"/>
    <w:rsid w:val="00CD2BF6"/>
    <w:rsid w:val="00CD2D6C"/>
    <w:rsid w:val="00CD3E9A"/>
    <w:rsid w:val="00CD404F"/>
    <w:rsid w:val="00CD48B1"/>
    <w:rsid w:val="00CD4E64"/>
    <w:rsid w:val="00CD59DB"/>
    <w:rsid w:val="00CD5EE2"/>
    <w:rsid w:val="00CD7237"/>
    <w:rsid w:val="00CD741B"/>
    <w:rsid w:val="00CE0368"/>
    <w:rsid w:val="00CE0700"/>
    <w:rsid w:val="00CE167C"/>
    <w:rsid w:val="00CE247A"/>
    <w:rsid w:val="00CE3918"/>
    <w:rsid w:val="00CE3C44"/>
    <w:rsid w:val="00CE3F46"/>
    <w:rsid w:val="00CE426D"/>
    <w:rsid w:val="00CE4532"/>
    <w:rsid w:val="00CE57EC"/>
    <w:rsid w:val="00CE5A90"/>
    <w:rsid w:val="00CE66BC"/>
    <w:rsid w:val="00CE66E4"/>
    <w:rsid w:val="00CE673F"/>
    <w:rsid w:val="00CF01A8"/>
    <w:rsid w:val="00CF11E3"/>
    <w:rsid w:val="00CF1B64"/>
    <w:rsid w:val="00CF2702"/>
    <w:rsid w:val="00CF3B67"/>
    <w:rsid w:val="00CF3C8C"/>
    <w:rsid w:val="00CF3F3C"/>
    <w:rsid w:val="00CF3F8F"/>
    <w:rsid w:val="00CF454B"/>
    <w:rsid w:val="00CF469D"/>
    <w:rsid w:val="00CF47F8"/>
    <w:rsid w:val="00CF4B6E"/>
    <w:rsid w:val="00CF51CF"/>
    <w:rsid w:val="00CF53A3"/>
    <w:rsid w:val="00CF5D44"/>
    <w:rsid w:val="00CF66A0"/>
    <w:rsid w:val="00CF7F7E"/>
    <w:rsid w:val="00D01F53"/>
    <w:rsid w:val="00D02468"/>
    <w:rsid w:val="00D0337B"/>
    <w:rsid w:val="00D038D5"/>
    <w:rsid w:val="00D04BA9"/>
    <w:rsid w:val="00D05A66"/>
    <w:rsid w:val="00D063D8"/>
    <w:rsid w:val="00D06BB6"/>
    <w:rsid w:val="00D06F71"/>
    <w:rsid w:val="00D07050"/>
    <w:rsid w:val="00D078F6"/>
    <w:rsid w:val="00D07990"/>
    <w:rsid w:val="00D079B2"/>
    <w:rsid w:val="00D10184"/>
    <w:rsid w:val="00D10804"/>
    <w:rsid w:val="00D114E9"/>
    <w:rsid w:val="00D114FF"/>
    <w:rsid w:val="00D11515"/>
    <w:rsid w:val="00D11F0A"/>
    <w:rsid w:val="00D139F3"/>
    <w:rsid w:val="00D13D56"/>
    <w:rsid w:val="00D140DF"/>
    <w:rsid w:val="00D14830"/>
    <w:rsid w:val="00D15299"/>
    <w:rsid w:val="00D166F9"/>
    <w:rsid w:val="00D17491"/>
    <w:rsid w:val="00D175E8"/>
    <w:rsid w:val="00D17636"/>
    <w:rsid w:val="00D22AD4"/>
    <w:rsid w:val="00D2342D"/>
    <w:rsid w:val="00D23627"/>
    <w:rsid w:val="00D236A4"/>
    <w:rsid w:val="00D24D53"/>
    <w:rsid w:val="00D25399"/>
    <w:rsid w:val="00D25880"/>
    <w:rsid w:val="00D2665D"/>
    <w:rsid w:val="00D26C83"/>
    <w:rsid w:val="00D27CD7"/>
    <w:rsid w:val="00D30124"/>
    <w:rsid w:val="00D31F2E"/>
    <w:rsid w:val="00D32DD9"/>
    <w:rsid w:val="00D338E2"/>
    <w:rsid w:val="00D3392C"/>
    <w:rsid w:val="00D350F6"/>
    <w:rsid w:val="00D35371"/>
    <w:rsid w:val="00D4019C"/>
    <w:rsid w:val="00D412FB"/>
    <w:rsid w:val="00D429C6"/>
    <w:rsid w:val="00D42F0A"/>
    <w:rsid w:val="00D43018"/>
    <w:rsid w:val="00D43537"/>
    <w:rsid w:val="00D439D3"/>
    <w:rsid w:val="00D45171"/>
    <w:rsid w:val="00D45289"/>
    <w:rsid w:val="00D47748"/>
    <w:rsid w:val="00D47DBA"/>
    <w:rsid w:val="00D47E6A"/>
    <w:rsid w:val="00D47EB6"/>
    <w:rsid w:val="00D50AAD"/>
    <w:rsid w:val="00D50DBB"/>
    <w:rsid w:val="00D50E45"/>
    <w:rsid w:val="00D5172D"/>
    <w:rsid w:val="00D52423"/>
    <w:rsid w:val="00D52A11"/>
    <w:rsid w:val="00D52E0C"/>
    <w:rsid w:val="00D531D6"/>
    <w:rsid w:val="00D53AA1"/>
    <w:rsid w:val="00D54CC3"/>
    <w:rsid w:val="00D568F5"/>
    <w:rsid w:val="00D570BA"/>
    <w:rsid w:val="00D5735A"/>
    <w:rsid w:val="00D57D98"/>
    <w:rsid w:val="00D6041A"/>
    <w:rsid w:val="00D60B46"/>
    <w:rsid w:val="00D61120"/>
    <w:rsid w:val="00D61149"/>
    <w:rsid w:val="00D617B0"/>
    <w:rsid w:val="00D62248"/>
    <w:rsid w:val="00D6225F"/>
    <w:rsid w:val="00D6322C"/>
    <w:rsid w:val="00D633EB"/>
    <w:rsid w:val="00D6503B"/>
    <w:rsid w:val="00D67336"/>
    <w:rsid w:val="00D67CBF"/>
    <w:rsid w:val="00D67E60"/>
    <w:rsid w:val="00D67FAA"/>
    <w:rsid w:val="00D7054F"/>
    <w:rsid w:val="00D714FD"/>
    <w:rsid w:val="00D71561"/>
    <w:rsid w:val="00D71B9A"/>
    <w:rsid w:val="00D72324"/>
    <w:rsid w:val="00D7269A"/>
    <w:rsid w:val="00D7285E"/>
    <w:rsid w:val="00D7346C"/>
    <w:rsid w:val="00D749E2"/>
    <w:rsid w:val="00D74A51"/>
    <w:rsid w:val="00D75194"/>
    <w:rsid w:val="00D76B76"/>
    <w:rsid w:val="00D77092"/>
    <w:rsid w:val="00D80E8B"/>
    <w:rsid w:val="00D81C72"/>
    <w:rsid w:val="00D8208F"/>
    <w:rsid w:val="00D8230A"/>
    <w:rsid w:val="00D82939"/>
    <w:rsid w:val="00D82A7D"/>
    <w:rsid w:val="00D82FF7"/>
    <w:rsid w:val="00D8405C"/>
    <w:rsid w:val="00D847FE"/>
    <w:rsid w:val="00D85102"/>
    <w:rsid w:val="00D8586A"/>
    <w:rsid w:val="00D85CEA"/>
    <w:rsid w:val="00D85D7E"/>
    <w:rsid w:val="00D864CA"/>
    <w:rsid w:val="00D86B31"/>
    <w:rsid w:val="00D87177"/>
    <w:rsid w:val="00D877D9"/>
    <w:rsid w:val="00D87906"/>
    <w:rsid w:val="00D8793F"/>
    <w:rsid w:val="00D87F72"/>
    <w:rsid w:val="00D91839"/>
    <w:rsid w:val="00D91986"/>
    <w:rsid w:val="00D92E3E"/>
    <w:rsid w:val="00D943CB"/>
    <w:rsid w:val="00D9497C"/>
    <w:rsid w:val="00D95C0A"/>
    <w:rsid w:val="00D964EA"/>
    <w:rsid w:val="00D966D0"/>
    <w:rsid w:val="00DA0C59"/>
    <w:rsid w:val="00DA1435"/>
    <w:rsid w:val="00DA17E2"/>
    <w:rsid w:val="00DA1BE7"/>
    <w:rsid w:val="00DA2593"/>
    <w:rsid w:val="00DA2652"/>
    <w:rsid w:val="00DA29A9"/>
    <w:rsid w:val="00DA307F"/>
    <w:rsid w:val="00DA3991"/>
    <w:rsid w:val="00DA4B93"/>
    <w:rsid w:val="00DA4FDE"/>
    <w:rsid w:val="00DA5073"/>
    <w:rsid w:val="00DA56C9"/>
    <w:rsid w:val="00DA6C54"/>
    <w:rsid w:val="00DA74AF"/>
    <w:rsid w:val="00DB01D2"/>
    <w:rsid w:val="00DB1D39"/>
    <w:rsid w:val="00DB374C"/>
    <w:rsid w:val="00DB49DC"/>
    <w:rsid w:val="00DB4B9E"/>
    <w:rsid w:val="00DB68EE"/>
    <w:rsid w:val="00DB702D"/>
    <w:rsid w:val="00DB7E6C"/>
    <w:rsid w:val="00DC19B4"/>
    <w:rsid w:val="00DC1CC0"/>
    <w:rsid w:val="00DC2A2E"/>
    <w:rsid w:val="00DC2BD5"/>
    <w:rsid w:val="00DC2D60"/>
    <w:rsid w:val="00DC3403"/>
    <w:rsid w:val="00DC36C8"/>
    <w:rsid w:val="00DC424E"/>
    <w:rsid w:val="00DC53F5"/>
    <w:rsid w:val="00DC650A"/>
    <w:rsid w:val="00DC65D6"/>
    <w:rsid w:val="00DC6608"/>
    <w:rsid w:val="00DC687B"/>
    <w:rsid w:val="00DC6916"/>
    <w:rsid w:val="00DC72F2"/>
    <w:rsid w:val="00DC79B2"/>
    <w:rsid w:val="00DD00F4"/>
    <w:rsid w:val="00DD0626"/>
    <w:rsid w:val="00DD0BE7"/>
    <w:rsid w:val="00DD108D"/>
    <w:rsid w:val="00DD13B8"/>
    <w:rsid w:val="00DD20F3"/>
    <w:rsid w:val="00DD2762"/>
    <w:rsid w:val="00DD35B0"/>
    <w:rsid w:val="00DD4D97"/>
    <w:rsid w:val="00DD4E49"/>
    <w:rsid w:val="00DD4FD1"/>
    <w:rsid w:val="00DD5A29"/>
    <w:rsid w:val="00DD5D9D"/>
    <w:rsid w:val="00DD7912"/>
    <w:rsid w:val="00DD7C32"/>
    <w:rsid w:val="00DD7DD4"/>
    <w:rsid w:val="00DE18D1"/>
    <w:rsid w:val="00DE1A46"/>
    <w:rsid w:val="00DE259B"/>
    <w:rsid w:val="00DE35CB"/>
    <w:rsid w:val="00DE3A93"/>
    <w:rsid w:val="00DE65D4"/>
    <w:rsid w:val="00DF067D"/>
    <w:rsid w:val="00DF176F"/>
    <w:rsid w:val="00DF2123"/>
    <w:rsid w:val="00DF21E9"/>
    <w:rsid w:val="00DF2F83"/>
    <w:rsid w:val="00DF2F9A"/>
    <w:rsid w:val="00DF3266"/>
    <w:rsid w:val="00DF3642"/>
    <w:rsid w:val="00DF374B"/>
    <w:rsid w:val="00DF3ECA"/>
    <w:rsid w:val="00DF4132"/>
    <w:rsid w:val="00DF4950"/>
    <w:rsid w:val="00DF4A67"/>
    <w:rsid w:val="00DF5136"/>
    <w:rsid w:val="00DF52AD"/>
    <w:rsid w:val="00DF685E"/>
    <w:rsid w:val="00DF716E"/>
    <w:rsid w:val="00DF7500"/>
    <w:rsid w:val="00E00325"/>
    <w:rsid w:val="00E00684"/>
    <w:rsid w:val="00E00F14"/>
    <w:rsid w:val="00E012C7"/>
    <w:rsid w:val="00E02C1A"/>
    <w:rsid w:val="00E03741"/>
    <w:rsid w:val="00E03ACB"/>
    <w:rsid w:val="00E03F66"/>
    <w:rsid w:val="00E04D84"/>
    <w:rsid w:val="00E04E9E"/>
    <w:rsid w:val="00E054B1"/>
    <w:rsid w:val="00E060BA"/>
    <w:rsid w:val="00E060CF"/>
    <w:rsid w:val="00E06386"/>
    <w:rsid w:val="00E1019E"/>
    <w:rsid w:val="00E102A3"/>
    <w:rsid w:val="00E104C1"/>
    <w:rsid w:val="00E1173E"/>
    <w:rsid w:val="00E11943"/>
    <w:rsid w:val="00E1217C"/>
    <w:rsid w:val="00E13642"/>
    <w:rsid w:val="00E13F29"/>
    <w:rsid w:val="00E1444F"/>
    <w:rsid w:val="00E14704"/>
    <w:rsid w:val="00E14804"/>
    <w:rsid w:val="00E152C1"/>
    <w:rsid w:val="00E15602"/>
    <w:rsid w:val="00E1603B"/>
    <w:rsid w:val="00E16540"/>
    <w:rsid w:val="00E17EAB"/>
    <w:rsid w:val="00E20075"/>
    <w:rsid w:val="00E208AD"/>
    <w:rsid w:val="00E20D8C"/>
    <w:rsid w:val="00E20DF0"/>
    <w:rsid w:val="00E21294"/>
    <w:rsid w:val="00E21912"/>
    <w:rsid w:val="00E22A43"/>
    <w:rsid w:val="00E22D37"/>
    <w:rsid w:val="00E230C5"/>
    <w:rsid w:val="00E23756"/>
    <w:rsid w:val="00E24EB4"/>
    <w:rsid w:val="00E253BA"/>
    <w:rsid w:val="00E25ACA"/>
    <w:rsid w:val="00E266AE"/>
    <w:rsid w:val="00E27363"/>
    <w:rsid w:val="00E27839"/>
    <w:rsid w:val="00E27963"/>
    <w:rsid w:val="00E27AC2"/>
    <w:rsid w:val="00E27D5E"/>
    <w:rsid w:val="00E3042B"/>
    <w:rsid w:val="00E31395"/>
    <w:rsid w:val="00E320ED"/>
    <w:rsid w:val="00E3217A"/>
    <w:rsid w:val="00E3270B"/>
    <w:rsid w:val="00E33576"/>
    <w:rsid w:val="00E33AFB"/>
    <w:rsid w:val="00E34218"/>
    <w:rsid w:val="00E3476E"/>
    <w:rsid w:val="00E35195"/>
    <w:rsid w:val="00E354BD"/>
    <w:rsid w:val="00E36AE2"/>
    <w:rsid w:val="00E37121"/>
    <w:rsid w:val="00E37AA6"/>
    <w:rsid w:val="00E37B42"/>
    <w:rsid w:val="00E37C46"/>
    <w:rsid w:val="00E405AC"/>
    <w:rsid w:val="00E408A0"/>
    <w:rsid w:val="00E41387"/>
    <w:rsid w:val="00E41AEB"/>
    <w:rsid w:val="00E4226F"/>
    <w:rsid w:val="00E42DB7"/>
    <w:rsid w:val="00E42EA2"/>
    <w:rsid w:val="00E44775"/>
    <w:rsid w:val="00E44FE4"/>
    <w:rsid w:val="00E46282"/>
    <w:rsid w:val="00E509B6"/>
    <w:rsid w:val="00E50F3E"/>
    <w:rsid w:val="00E515D8"/>
    <w:rsid w:val="00E5216E"/>
    <w:rsid w:val="00E5228E"/>
    <w:rsid w:val="00E53838"/>
    <w:rsid w:val="00E5527A"/>
    <w:rsid w:val="00E55FEA"/>
    <w:rsid w:val="00E56099"/>
    <w:rsid w:val="00E56B71"/>
    <w:rsid w:val="00E57B20"/>
    <w:rsid w:val="00E57BDA"/>
    <w:rsid w:val="00E57EC1"/>
    <w:rsid w:val="00E60F35"/>
    <w:rsid w:val="00E62358"/>
    <w:rsid w:val="00E62448"/>
    <w:rsid w:val="00E627B5"/>
    <w:rsid w:val="00E6375B"/>
    <w:rsid w:val="00E63F3B"/>
    <w:rsid w:val="00E640C6"/>
    <w:rsid w:val="00E64149"/>
    <w:rsid w:val="00E6627A"/>
    <w:rsid w:val="00E676E0"/>
    <w:rsid w:val="00E67ADC"/>
    <w:rsid w:val="00E700EE"/>
    <w:rsid w:val="00E70D15"/>
    <w:rsid w:val="00E713BD"/>
    <w:rsid w:val="00E717C6"/>
    <w:rsid w:val="00E720D8"/>
    <w:rsid w:val="00E72B2E"/>
    <w:rsid w:val="00E738DA"/>
    <w:rsid w:val="00E75472"/>
    <w:rsid w:val="00E75654"/>
    <w:rsid w:val="00E75B9E"/>
    <w:rsid w:val="00E764F9"/>
    <w:rsid w:val="00E7658F"/>
    <w:rsid w:val="00E76FF8"/>
    <w:rsid w:val="00E774E0"/>
    <w:rsid w:val="00E77638"/>
    <w:rsid w:val="00E77D10"/>
    <w:rsid w:val="00E8128B"/>
    <w:rsid w:val="00E81B09"/>
    <w:rsid w:val="00E82344"/>
    <w:rsid w:val="00E82645"/>
    <w:rsid w:val="00E8274E"/>
    <w:rsid w:val="00E82764"/>
    <w:rsid w:val="00E82828"/>
    <w:rsid w:val="00E83A19"/>
    <w:rsid w:val="00E84299"/>
    <w:rsid w:val="00E84554"/>
    <w:rsid w:val="00E8492D"/>
    <w:rsid w:val="00E84C82"/>
    <w:rsid w:val="00E84D64"/>
    <w:rsid w:val="00E8517E"/>
    <w:rsid w:val="00E85BAB"/>
    <w:rsid w:val="00E85CF2"/>
    <w:rsid w:val="00E85D94"/>
    <w:rsid w:val="00E86194"/>
    <w:rsid w:val="00E8638F"/>
    <w:rsid w:val="00E87408"/>
    <w:rsid w:val="00E914C4"/>
    <w:rsid w:val="00E91A40"/>
    <w:rsid w:val="00E91C7E"/>
    <w:rsid w:val="00E91F0C"/>
    <w:rsid w:val="00E92138"/>
    <w:rsid w:val="00E9265C"/>
    <w:rsid w:val="00E934F5"/>
    <w:rsid w:val="00E94747"/>
    <w:rsid w:val="00E94F2F"/>
    <w:rsid w:val="00E95024"/>
    <w:rsid w:val="00E95895"/>
    <w:rsid w:val="00E95F0A"/>
    <w:rsid w:val="00E96961"/>
    <w:rsid w:val="00E96B9B"/>
    <w:rsid w:val="00E9747D"/>
    <w:rsid w:val="00E97E87"/>
    <w:rsid w:val="00EA0082"/>
    <w:rsid w:val="00EA0CB7"/>
    <w:rsid w:val="00EA0E90"/>
    <w:rsid w:val="00EA1EB8"/>
    <w:rsid w:val="00EA2C39"/>
    <w:rsid w:val="00EA2D16"/>
    <w:rsid w:val="00EA354C"/>
    <w:rsid w:val="00EA3FB3"/>
    <w:rsid w:val="00EA417B"/>
    <w:rsid w:val="00EA4213"/>
    <w:rsid w:val="00EA4A94"/>
    <w:rsid w:val="00EA4E08"/>
    <w:rsid w:val="00EA5137"/>
    <w:rsid w:val="00EA6FBA"/>
    <w:rsid w:val="00EA72EC"/>
    <w:rsid w:val="00EA7D3D"/>
    <w:rsid w:val="00EB0068"/>
    <w:rsid w:val="00EB10E7"/>
    <w:rsid w:val="00EB11CB"/>
    <w:rsid w:val="00EB2093"/>
    <w:rsid w:val="00EB275A"/>
    <w:rsid w:val="00EB3381"/>
    <w:rsid w:val="00EB3438"/>
    <w:rsid w:val="00EB67E6"/>
    <w:rsid w:val="00EB6B3F"/>
    <w:rsid w:val="00EB786A"/>
    <w:rsid w:val="00EB7AA5"/>
    <w:rsid w:val="00EB7AD8"/>
    <w:rsid w:val="00EC06C9"/>
    <w:rsid w:val="00EC13AE"/>
    <w:rsid w:val="00EC1578"/>
    <w:rsid w:val="00EC1C72"/>
    <w:rsid w:val="00EC1EDC"/>
    <w:rsid w:val="00EC317C"/>
    <w:rsid w:val="00EC3CC9"/>
    <w:rsid w:val="00EC4B02"/>
    <w:rsid w:val="00EC6233"/>
    <w:rsid w:val="00EC63BC"/>
    <w:rsid w:val="00EC680A"/>
    <w:rsid w:val="00EC6D99"/>
    <w:rsid w:val="00EC6E0A"/>
    <w:rsid w:val="00EC79ED"/>
    <w:rsid w:val="00ED024C"/>
    <w:rsid w:val="00ED0FCA"/>
    <w:rsid w:val="00ED123D"/>
    <w:rsid w:val="00ED1ACA"/>
    <w:rsid w:val="00ED2289"/>
    <w:rsid w:val="00ED2B7D"/>
    <w:rsid w:val="00ED38D5"/>
    <w:rsid w:val="00ED3C58"/>
    <w:rsid w:val="00ED4071"/>
    <w:rsid w:val="00ED47A2"/>
    <w:rsid w:val="00ED4C5E"/>
    <w:rsid w:val="00ED51F5"/>
    <w:rsid w:val="00ED6E3D"/>
    <w:rsid w:val="00ED78A7"/>
    <w:rsid w:val="00ED7FB5"/>
    <w:rsid w:val="00EE2BED"/>
    <w:rsid w:val="00EE3037"/>
    <w:rsid w:val="00EE374B"/>
    <w:rsid w:val="00EE3B5E"/>
    <w:rsid w:val="00EE3E2C"/>
    <w:rsid w:val="00EE4087"/>
    <w:rsid w:val="00EE57A5"/>
    <w:rsid w:val="00EE6E7D"/>
    <w:rsid w:val="00EE71F4"/>
    <w:rsid w:val="00EF2A58"/>
    <w:rsid w:val="00EF2EE2"/>
    <w:rsid w:val="00EF5320"/>
    <w:rsid w:val="00EF55FB"/>
    <w:rsid w:val="00EF69B1"/>
    <w:rsid w:val="00EF6B3B"/>
    <w:rsid w:val="00EF7BA5"/>
    <w:rsid w:val="00EF7CBD"/>
    <w:rsid w:val="00EF7E90"/>
    <w:rsid w:val="00F005D2"/>
    <w:rsid w:val="00F0154A"/>
    <w:rsid w:val="00F01B5E"/>
    <w:rsid w:val="00F02F0E"/>
    <w:rsid w:val="00F04242"/>
    <w:rsid w:val="00F04314"/>
    <w:rsid w:val="00F0485A"/>
    <w:rsid w:val="00F04A9F"/>
    <w:rsid w:val="00F04BCD"/>
    <w:rsid w:val="00F04EDC"/>
    <w:rsid w:val="00F05893"/>
    <w:rsid w:val="00F05AB1"/>
    <w:rsid w:val="00F05D32"/>
    <w:rsid w:val="00F05D92"/>
    <w:rsid w:val="00F073F8"/>
    <w:rsid w:val="00F1096D"/>
    <w:rsid w:val="00F1170F"/>
    <w:rsid w:val="00F11BB5"/>
    <w:rsid w:val="00F122CF"/>
    <w:rsid w:val="00F1314C"/>
    <w:rsid w:val="00F13D27"/>
    <w:rsid w:val="00F1417B"/>
    <w:rsid w:val="00F1589D"/>
    <w:rsid w:val="00F1617D"/>
    <w:rsid w:val="00F174A8"/>
    <w:rsid w:val="00F202CB"/>
    <w:rsid w:val="00F21272"/>
    <w:rsid w:val="00F216CB"/>
    <w:rsid w:val="00F221F8"/>
    <w:rsid w:val="00F224E9"/>
    <w:rsid w:val="00F22893"/>
    <w:rsid w:val="00F23253"/>
    <w:rsid w:val="00F23706"/>
    <w:rsid w:val="00F2498F"/>
    <w:rsid w:val="00F25B12"/>
    <w:rsid w:val="00F26B9B"/>
    <w:rsid w:val="00F30027"/>
    <w:rsid w:val="00F31A8F"/>
    <w:rsid w:val="00F3265B"/>
    <w:rsid w:val="00F343D8"/>
    <w:rsid w:val="00F34784"/>
    <w:rsid w:val="00F3483B"/>
    <w:rsid w:val="00F34930"/>
    <w:rsid w:val="00F34B4A"/>
    <w:rsid w:val="00F34B99"/>
    <w:rsid w:val="00F35D8B"/>
    <w:rsid w:val="00F378C0"/>
    <w:rsid w:val="00F37B2E"/>
    <w:rsid w:val="00F40F32"/>
    <w:rsid w:val="00F41569"/>
    <w:rsid w:val="00F41EF3"/>
    <w:rsid w:val="00F42718"/>
    <w:rsid w:val="00F44B5A"/>
    <w:rsid w:val="00F44CB2"/>
    <w:rsid w:val="00F45337"/>
    <w:rsid w:val="00F455E3"/>
    <w:rsid w:val="00F45C8A"/>
    <w:rsid w:val="00F45E97"/>
    <w:rsid w:val="00F46A62"/>
    <w:rsid w:val="00F46CFF"/>
    <w:rsid w:val="00F5067B"/>
    <w:rsid w:val="00F51D03"/>
    <w:rsid w:val="00F52480"/>
    <w:rsid w:val="00F52A7C"/>
    <w:rsid w:val="00F52DAB"/>
    <w:rsid w:val="00F53884"/>
    <w:rsid w:val="00F54063"/>
    <w:rsid w:val="00F54183"/>
    <w:rsid w:val="00F543F0"/>
    <w:rsid w:val="00F54592"/>
    <w:rsid w:val="00F5561C"/>
    <w:rsid w:val="00F563DF"/>
    <w:rsid w:val="00F56752"/>
    <w:rsid w:val="00F6004E"/>
    <w:rsid w:val="00F603E8"/>
    <w:rsid w:val="00F60527"/>
    <w:rsid w:val="00F6113B"/>
    <w:rsid w:val="00F61229"/>
    <w:rsid w:val="00F615FB"/>
    <w:rsid w:val="00F62338"/>
    <w:rsid w:val="00F62426"/>
    <w:rsid w:val="00F62710"/>
    <w:rsid w:val="00F62A61"/>
    <w:rsid w:val="00F6528A"/>
    <w:rsid w:val="00F65326"/>
    <w:rsid w:val="00F656F2"/>
    <w:rsid w:val="00F65DF7"/>
    <w:rsid w:val="00F65E7A"/>
    <w:rsid w:val="00F668A7"/>
    <w:rsid w:val="00F66D24"/>
    <w:rsid w:val="00F704D7"/>
    <w:rsid w:val="00F707B8"/>
    <w:rsid w:val="00F71B7E"/>
    <w:rsid w:val="00F71C07"/>
    <w:rsid w:val="00F721F1"/>
    <w:rsid w:val="00F726F9"/>
    <w:rsid w:val="00F72F8E"/>
    <w:rsid w:val="00F735C1"/>
    <w:rsid w:val="00F7636F"/>
    <w:rsid w:val="00F7649B"/>
    <w:rsid w:val="00F76AF3"/>
    <w:rsid w:val="00F7776E"/>
    <w:rsid w:val="00F7791A"/>
    <w:rsid w:val="00F80243"/>
    <w:rsid w:val="00F80299"/>
    <w:rsid w:val="00F81037"/>
    <w:rsid w:val="00F81D29"/>
    <w:rsid w:val="00F8256E"/>
    <w:rsid w:val="00F826E4"/>
    <w:rsid w:val="00F8294E"/>
    <w:rsid w:val="00F82B78"/>
    <w:rsid w:val="00F82DD5"/>
    <w:rsid w:val="00F842ED"/>
    <w:rsid w:val="00F8574B"/>
    <w:rsid w:val="00F8585D"/>
    <w:rsid w:val="00F86183"/>
    <w:rsid w:val="00F861CF"/>
    <w:rsid w:val="00F8697B"/>
    <w:rsid w:val="00F86F7A"/>
    <w:rsid w:val="00F90472"/>
    <w:rsid w:val="00F918D5"/>
    <w:rsid w:val="00F91C4D"/>
    <w:rsid w:val="00F91D83"/>
    <w:rsid w:val="00F92913"/>
    <w:rsid w:val="00F92A58"/>
    <w:rsid w:val="00F92FD9"/>
    <w:rsid w:val="00F93774"/>
    <w:rsid w:val="00F93CE8"/>
    <w:rsid w:val="00F949F9"/>
    <w:rsid w:val="00F95D2E"/>
    <w:rsid w:val="00F97D4B"/>
    <w:rsid w:val="00FA06D5"/>
    <w:rsid w:val="00FA3453"/>
    <w:rsid w:val="00FA49C3"/>
    <w:rsid w:val="00FA4EEB"/>
    <w:rsid w:val="00FA5A1B"/>
    <w:rsid w:val="00FA6684"/>
    <w:rsid w:val="00FA731E"/>
    <w:rsid w:val="00FA75C4"/>
    <w:rsid w:val="00FB1AF4"/>
    <w:rsid w:val="00FB1C80"/>
    <w:rsid w:val="00FB1F3F"/>
    <w:rsid w:val="00FB2024"/>
    <w:rsid w:val="00FB27FD"/>
    <w:rsid w:val="00FB2B38"/>
    <w:rsid w:val="00FB33F5"/>
    <w:rsid w:val="00FB3739"/>
    <w:rsid w:val="00FB3991"/>
    <w:rsid w:val="00FB3C2E"/>
    <w:rsid w:val="00FB46DC"/>
    <w:rsid w:val="00FB5854"/>
    <w:rsid w:val="00FB5C99"/>
    <w:rsid w:val="00FB5DE1"/>
    <w:rsid w:val="00FB5EF0"/>
    <w:rsid w:val="00FB65CA"/>
    <w:rsid w:val="00FB6804"/>
    <w:rsid w:val="00FB7780"/>
    <w:rsid w:val="00FC11F5"/>
    <w:rsid w:val="00FC4AE0"/>
    <w:rsid w:val="00FC54E8"/>
    <w:rsid w:val="00FC5B80"/>
    <w:rsid w:val="00FC5EEA"/>
    <w:rsid w:val="00FC6349"/>
    <w:rsid w:val="00FC6358"/>
    <w:rsid w:val="00FC678C"/>
    <w:rsid w:val="00FC79F3"/>
    <w:rsid w:val="00FC7C3C"/>
    <w:rsid w:val="00FD0F8A"/>
    <w:rsid w:val="00FD1D03"/>
    <w:rsid w:val="00FD2063"/>
    <w:rsid w:val="00FD28AD"/>
    <w:rsid w:val="00FD29C0"/>
    <w:rsid w:val="00FD320D"/>
    <w:rsid w:val="00FD3470"/>
    <w:rsid w:val="00FD36A3"/>
    <w:rsid w:val="00FD495E"/>
    <w:rsid w:val="00FD5456"/>
    <w:rsid w:val="00FD687D"/>
    <w:rsid w:val="00FD7613"/>
    <w:rsid w:val="00FE0B54"/>
    <w:rsid w:val="00FE1323"/>
    <w:rsid w:val="00FE14A2"/>
    <w:rsid w:val="00FE15C9"/>
    <w:rsid w:val="00FE1AF9"/>
    <w:rsid w:val="00FE1DB3"/>
    <w:rsid w:val="00FE23DE"/>
    <w:rsid w:val="00FE26D1"/>
    <w:rsid w:val="00FE2767"/>
    <w:rsid w:val="00FE46BD"/>
    <w:rsid w:val="00FE675D"/>
    <w:rsid w:val="00FF01CC"/>
    <w:rsid w:val="00FF0395"/>
    <w:rsid w:val="00FF05E1"/>
    <w:rsid w:val="00FF12F9"/>
    <w:rsid w:val="00FF1421"/>
    <w:rsid w:val="00FF1D80"/>
    <w:rsid w:val="00FF2156"/>
    <w:rsid w:val="00FF2A71"/>
    <w:rsid w:val="00FF3057"/>
    <w:rsid w:val="00FF3977"/>
    <w:rsid w:val="00FF40AF"/>
    <w:rsid w:val="00FF4779"/>
    <w:rsid w:val="00FF4AB6"/>
    <w:rsid w:val="00FF5647"/>
    <w:rsid w:val="00FF6522"/>
    <w:rsid w:val="00FF668D"/>
    <w:rsid w:val="00FF7DB2"/>
    <w:rsid w:val="014856B0"/>
    <w:rsid w:val="06D03238"/>
    <w:rsid w:val="06FE2E14"/>
    <w:rsid w:val="07CB007D"/>
    <w:rsid w:val="099A29F6"/>
    <w:rsid w:val="09B27034"/>
    <w:rsid w:val="0A516D93"/>
    <w:rsid w:val="0AC10B29"/>
    <w:rsid w:val="0ADA18E3"/>
    <w:rsid w:val="0B0260F6"/>
    <w:rsid w:val="0B226674"/>
    <w:rsid w:val="0B4A4908"/>
    <w:rsid w:val="0B5D68CC"/>
    <w:rsid w:val="0B925026"/>
    <w:rsid w:val="0BE521AA"/>
    <w:rsid w:val="0C754E18"/>
    <w:rsid w:val="0CEC5348"/>
    <w:rsid w:val="0D320E7D"/>
    <w:rsid w:val="0D820F1E"/>
    <w:rsid w:val="0E1A7928"/>
    <w:rsid w:val="0E523934"/>
    <w:rsid w:val="1152537E"/>
    <w:rsid w:val="115A20C5"/>
    <w:rsid w:val="11C50A70"/>
    <w:rsid w:val="120549C3"/>
    <w:rsid w:val="1244192C"/>
    <w:rsid w:val="12574288"/>
    <w:rsid w:val="12825C97"/>
    <w:rsid w:val="139D7071"/>
    <w:rsid w:val="158D360F"/>
    <w:rsid w:val="15CF1C62"/>
    <w:rsid w:val="167509CC"/>
    <w:rsid w:val="185C17D0"/>
    <w:rsid w:val="18955720"/>
    <w:rsid w:val="1A032FF7"/>
    <w:rsid w:val="1A145C09"/>
    <w:rsid w:val="1A517851"/>
    <w:rsid w:val="1C2B4A2D"/>
    <w:rsid w:val="1E697DA9"/>
    <w:rsid w:val="1F897547"/>
    <w:rsid w:val="205B1662"/>
    <w:rsid w:val="21DE0D05"/>
    <w:rsid w:val="23174D88"/>
    <w:rsid w:val="23C93B1E"/>
    <w:rsid w:val="24033E4C"/>
    <w:rsid w:val="240E3DB4"/>
    <w:rsid w:val="241566E1"/>
    <w:rsid w:val="242511B4"/>
    <w:rsid w:val="255A4E5B"/>
    <w:rsid w:val="26563727"/>
    <w:rsid w:val="26E00383"/>
    <w:rsid w:val="26E54782"/>
    <w:rsid w:val="287A20CE"/>
    <w:rsid w:val="29CB34BB"/>
    <w:rsid w:val="2A95387B"/>
    <w:rsid w:val="2C417840"/>
    <w:rsid w:val="2D201DB0"/>
    <w:rsid w:val="2E2F2656"/>
    <w:rsid w:val="2EA92741"/>
    <w:rsid w:val="2F582328"/>
    <w:rsid w:val="2F6828B1"/>
    <w:rsid w:val="307B5FA3"/>
    <w:rsid w:val="308519FC"/>
    <w:rsid w:val="30B54141"/>
    <w:rsid w:val="31B42E4A"/>
    <w:rsid w:val="320913E1"/>
    <w:rsid w:val="32640B3D"/>
    <w:rsid w:val="32CD4B1D"/>
    <w:rsid w:val="32E86B4B"/>
    <w:rsid w:val="334709F2"/>
    <w:rsid w:val="334B5ACD"/>
    <w:rsid w:val="336E37F8"/>
    <w:rsid w:val="338D2F41"/>
    <w:rsid w:val="348B5DE1"/>
    <w:rsid w:val="34A4454D"/>
    <w:rsid w:val="35AD4019"/>
    <w:rsid w:val="35B05892"/>
    <w:rsid w:val="3607632B"/>
    <w:rsid w:val="36B03936"/>
    <w:rsid w:val="36B24B86"/>
    <w:rsid w:val="39043021"/>
    <w:rsid w:val="390D41DE"/>
    <w:rsid w:val="3A596B48"/>
    <w:rsid w:val="3C2F46D2"/>
    <w:rsid w:val="3C6A314F"/>
    <w:rsid w:val="3D105B64"/>
    <w:rsid w:val="3EC60C1A"/>
    <w:rsid w:val="3F974083"/>
    <w:rsid w:val="3F9F33A6"/>
    <w:rsid w:val="42244C13"/>
    <w:rsid w:val="450E4FEB"/>
    <w:rsid w:val="454A15DC"/>
    <w:rsid w:val="496E7C4F"/>
    <w:rsid w:val="49E53BAB"/>
    <w:rsid w:val="4A9B239A"/>
    <w:rsid w:val="4BBD2743"/>
    <w:rsid w:val="4E5D1152"/>
    <w:rsid w:val="4F27285C"/>
    <w:rsid w:val="4F3B332B"/>
    <w:rsid w:val="505A7235"/>
    <w:rsid w:val="51F30DE4"/>
    <w:rsid w:val="528E1ABE"/>
    <w:rsid w:val="531C512C"/>
    <w:rsid w:val="53242159"/>
    <w:rsid w:val="54204F87"/>
    <w:rsid w:val="54366B18"/>
    <w:rsid w:val="567265E5"/>
    <w:rsid w:val="57166665"/>
    <w:rsid w:val="5774104E"/>
    <w:rsid w:val="57D503AA"/>
    <w:rsid w:val="59815DA0"/>
    <w:rsid w:val="5A345E4A"/>
    <w:rsid w:val="5A7E6003"/>
    <w:rsid w:val="5B635F33"/>
    <w:rsid w:val="5C5B39BC"/>
    <w:rsid w:val="5D1F4F35"/>
    <w:rsid w:val="5D372F5E"/>
    <w:rsid w:val="5DB72BE5"/>
    <w:rsid w:val="5E831ABC"/>
    <w:rsid w:val="5EBA7FA0"/>
    <w:rsid w:val="5FC15874"/>
    <w:rsid w:val="5FCC27B6"/>
    <w:rsid w:val="60161510"/>
    <w:rsid w:val="6190090D"/>
    <w:rsid w:val="62364EF5"/>
    <w:rsid w:val="62D97AB9"/>
    <w:rsid w:val="63BE56E8"/>
    <w:rsid w:val="64310B06"/>
    <w:rsid w:val="64717CD7"/>
    <w:rsid w:val="64884AA7"/>
    <w:rsid w:val="64D645D9"/>
    <w:rsid w:val="654D10DC"/>
    <w:rsid w:val="6561679F"/>
    <w:rsid w:val="65B27545"/>
    <w:rsid w:val="65DB4BD5"/>
    <w:rsid w:val="670F7961"/>
    <w:rsid w:val="68757C13"/>
    <w:rsid w:val="688C65D7"/>
    <w:rsid w:val="68CF3421"/>
    <w:rsid w:val="69406230"/>
    <w:rsid w:val="69D739D0"/>
    <w:rsid w:val="69DE6AC4"/>
    <w:rsid w:val="6A6F494A"/>
    <w:rsid w:val="6A95456F"/>
    <w:rsid w:val="6AB71B26"/>
    <w:rsid w:val="6C4F07B5"/>
    <w:rsid w:val="6D3E5404"/>
    <w:rsid w:val="6DC129B0"/>
    <w:rsid w:val="6DD7327F"/>
    <w:rsid w:val="6DFA3CB1"/>
    <w:rsid w:val="6E3B56BC"/>
    <w:rsid w:val="6E3C7073"/>
    <w:rsid w:val="6E505401"/>
    <w:rsid w:val="6ED40266"/>
    <w:rsid w:val="6FCF6F3C"/>
    <w:rsid w:val="703A535A"/>
    <w:rsid w:val="703D799F"/>
    <w:rsid w:val="705C7048"/>
    <w:rsid w:val="71521156"/>
    <w:rsid w:val="71D06A77"/>
    <w:rsid w:val="72056458"/>
    <w:rsid w:val="72984B5E"/>
    <w:rsid w:val="73E219C1"/>
    <w:rsid w:val="740038BA"/>
    <w:rsid w:val="751D277B"/>
    <w:rsid w:val="754119E9"/>
    <w:rsid w:val="757068BE"/>
    <w:rsid w:val="76DA7C87"/>
    <w:rsid w:val="77F0569A"/>
    <w:rsid w:val="784056B9"/>
    <w:rsid w:val="787E03F0"/>
    <w:rsid w:val="788079F6"/>
    <w:rsid w:val="78D30DAB"/>
    <w:rsid w:val="79714C5B"/>
    <w:rsid w:val="798E3BDF"/>
    <w:rsid w:val="79943B7B"/>
    <w:rsid w:val="79984FC8"/>
    <w:rsid w:val="79EF7123"/>
    <w:rsid w:val="7A473982"/>
    <w:rsid w:val="7AA00A5A"/>
    <w:rsid w:val="7B2851B8"/>
    <w:rsid w:val="7B3F5D02"/>
    <w:rsid w:val="7D032928"/>
    <w:rsid w:val="7D122C47"/>
    <w:rsid w:val="7D364F16"/>
    <w:rsid w:val="7F4B4EF0"/>
    <w:rsid w:val="7F59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3BE0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link w:val="affa"/>
    <w:uiPriority w:val="99"/>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c">
    <w:name w:val="index heading"/>
    <w:basedOn w:val="aff2"/>
    <w:next w:val="1"/>
    <w:qFormat/>
    <w:pPr>
      <w:spacing w:before="120" w:after="120"/>
      <w:jc w:val="center"/>
    </w:pPr>
    <w:rPr>
      <w:rFonts w:ascii="Calibri" w:hAnsi="Calibri"/>
      <w:b/>
      <w:bCs/>
      <w:iCs/>
      <w:szCs w:val="20"/>
    </w:rPr>
  </w:style>
  <w:style w:type="paragraph" w:styleId="1">
    <w:name w:val="index 1"/>
    <w:basedOn w:val="aff2"/>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e">
    <w:name w:val="Normal (Web)"/>
    <w:basedOn w:val="aff2"/>
    <w:uiPriority w:val="99"/>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ndnote reference"/>
    <w:basedOn w:val="aff3"/>
    <w:semiHidden/>
    <w:qFormat/>
    <w:rPr>
      <w:vertAlign w:val="superscript"/>
    </w:rPr>
  </w:style>
  <w:style w:type="character" w:styleId="afff1">
    <w:name w:val="page number"/>
    <w:basedOn w:val="aff3"/>
    <w:qFormat/>
    <w:rPr>
      <w:rFonts w:ascii="Times New Roman" w:eastAsia="宋体" w:hAnsi="Times New Roman"/>
      <w:sz w:val="18"/>
    </w:rPr>
  </w:style>
  <w:style w:type="character" w:styleId="afff2">
    <w:name w:val="FollowedHyperlink"/>
    <w:basedOn w:val="aff3"/>
    <w:qFormat/>
    <w:rPr>
      <w:color w:val="800080"/>
      <w:u w:val="single"/>
    </w:rPr>
  </w:style>
  <w:style w:type="character" w:styleId="afff3">
    <w:name w:val="Hyperlink"/>
    <w:basedOn w:val="aff3"/>
    <w:uiPriority w:val="99"/>
    <w:qFormat/>
    <w:rPr>
      <w:color w:val="0000FF"/>
      <w:spacing w:val="0"/>
      <w:w w:val="100"/>
      <w:szCs w:val="21"/>
      <w:u w:val="single"/>
    </w:rPr>
  </w:style>
  <w:style w:type="character" w:styleId="afff4">
    <w:name w:val="footnote reference"/>
    <w:basedOn w:val="aff3"/>
    <w:semiHidden/>
    <w:qFormat/>
    <w:rPr>
      <w:vertAlign w:val="superscript"/>
    </w:rPr>
  </w:style>
  <w:style w:type="character" w:customStyle="1" w:styleId="Char">
    <w:name w:val="段 Char"/>
    <w:basedOn w:val="aff3"/>
    <w:link w:val="affd"/>
    <w:qFormat/>
    <w:rPr>
      <w:rFonts w:ascii="宋体"/>
      <w:sz w:val="21"/>
      <w:lang w:val="en-US" w:eastAsia="zh-CN" w:bidi="ar-SA"/>
    </w:rPr>
  </w:style>
  <w:style w:type="paragraph" w:customStyle="1" w:styleId="a5">
    <w:name w:val="一级条标题"/>
    <w:next w:val="affd"/>
    <w:link w:val="Char0"/>
    <w:qFormat/>
    <w:pPr>
      <w:numPr>
        <w:ilvl w:val="1"/>
        <w:numId w:val="2"/>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d"/>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7">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d"/>
    <w:qFormat/>
    <w:pPr>
      <w:numPr>
        <w:ilvl w:val="4"/>
      </w:numPr>
      <w:outlineLvl w:val="5"/>
    </w:pPr>
  </w:style>
  <w:style w:type="paragraph" w:customStyle="1" w:styleId="a9">
    <w:name w:val="五级条标题"/>
    <w:basedOn w:val="a8"/>
    <w:next w:val="affd"/>
    <w:qFormat/>
    <w:pPr>
      <w:numPr>
        <w:ilvl w:val="5"/>
      </w:numPr>
      <w:outlineLvl w:val="6"/>
    </w:pPr>
  </w:style>
  <w:style w:type="paragraph" w:customStyle="1" w:styleId="aff1">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rPr>
  </w:style>
  <w:style w:type="paragraph" w:customStyle="1" w:styleId="afffa">
    <w:name w:val="注：（正文）"/>
    <w:basedOn w:val="aff1"/>
    <w:next w:val="affd"/>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6"/>
    <w:next w:val="aff2"/>
    <w:qFormat/>
    <w:pPr>
      <w:jc w:val="left"/>
    </w:pPr>
  </w:style>
  <w:style w:type="paragraph" w:customStyle="1" w:styleId="affff">
    <w:name w:val="标准书眉一"/>
    <w:qFormat/>
    <w:pPr>
      <w:jc w:val="both"/>
    </w:pPr>
  </w:style>
  <w:style w:type="paragraph" w:customStyle="1" w:styleId="affff0">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basedOn w:val="aff3"/>
    <w:qFormat/>
    <w:rPr>
      <w:rFonts w:ascii="黑体" w:eastAsia="黑体"/>
      <w:spacing w:val="85"/>
      <w:w w:val="100"/>
      <w:position w:val="3"/>
      <w:sz w:val="28"/>
      <w:szCs w:val="28"/>
    </w:rPr>
  </w:style>
  <w:style w:type="paragraph" w:customStyle="1" w:styleId="affff3">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pPr>
      <w:framePr w:wrap="around"/>
      <w:spacing w:after="160" w:line="240" w:lineRule="auto"/>
    </w:pPr>
    <w:rPr>
      <w:sz w:val="24"/>
    </w:rPr>
  </w:style>
  <w:style w:type="paragraph" w:customStyle="1" w:styleId="affffa">
    <w:name w:val="封面标准文稿编辑信息"/>
    <w:basedOn w:val="affff9"/>
    <w:pPr>
      <w:framePr w:wrap="around"/>
      <w:spacing w:before="180" w:line="180" w:lineRule="exact"/>
    </w:pPr>
    <w:rPr>
      <w:sz w:val="21"/>
    </w:rPr>
  </w:style>
  <w:style w:type="paragraph" w:customStyle="1" w:styleId="affffb">
    <w:name w:val="封面正文"/>
    <w:qFormat/>
    <w:pPr>
      <w:jc w:val="both"/>
    </w:pPr>
  </w:style>
  <w:style w:type="paragraph" w:customStyle="1" w:styleId="af8">
    <w:name w:val="附录标识"/>
    <w:basedOn w:val="aff2"/>
    <w:next w:val="affd"/>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pPr>
      <w:ind w:firstLineChars="0" w:firstLine="0"/>
      <w:jc w:val="center"/>
    </w:pPr>
    <w:rPr>
      <w:rFonts w:ascii="黑体" w:eastAsia="黑体"/>
    </w:rPr>
  </w:style>
  <w:style w:type="paragraph" w:customStyle="1" w:styleId="af5">
    <w:name w:val="附录表标号"/>
    <w:basedOn w:val="aff2"/>
    <w:next w:val="affd"/>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d"/>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b"/>
    <w:pPr>
      <w:tabs>
        <w:tab w:val="clear" w:pos="360"/>
      </w:tabs>
      <w:spacing w:beforeLines="0" w:afterLines="0"/>
    </w:pPr>
    <w:rPr>
      <w:rFonts w:ascii="宋体" w:eastAsia="宋体"/>
      <w:szCs w:val="21"/>
    </w:rPr>
  </w:style>
  <w:style w:type="paragraph" w:customStyle="1" w:styleId="affffe">
    <w:name w:val="附录公式"/>
    <w:basedOn w:val="affd"/>
    <w:next w:val="affd"/>
    <w:link w:val="Char1"/>
    <w:qFormat/>
  </w:style>
  <w:style w:type="character" w:customStyle="1" w:styleId="Char1">
    <w:name w:val="附录公式 Char"/>
    <w:basedOn w:val="Char"/>
    <w:link w:val="affffe"/>
    <w:qFormat/>
    <w:rPr>
      <w:rFonts w:ascii="宋体"/>
      <w:sz w:val="21"/>
      <w:lang w:val="en-US" w:eastAsia="zh-CN" w:bidi="ar-SA"/>
    </w:rPr>
  </w:style>
  <w:style w:type="paragraph" w:customStyle="1" w:styleId="afffff">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pPr>
      <w:numPr>
        <w:ilvl w:val="4"/>
      </w:numPr>
      <w:outlineLvl w:val="4"/>
    </w:pPr>
  </w:style>
  <w:style w:type="paragraph" w:customStyle="1" w:styleId="afffff0">
    <w:name w:val="附录三级无"/>
    <w:basedOn w:val="afc"/>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d"/>
    <w:qFormat/>
    <w:pPr>
      <w:numPr>
        <w:ilvl w:val="5"/>
      </w:numPr>
      <w:outlineLvl w:val="5"/>
    </w:pPr>
  </w:style>
  <w:style w:type="paragraph" w:customStyle="1" w:styleId="afffff1">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pPr>
      <w:numPr>
        <w:ilvl w:val="6"/>
      </w:numPr>
      <w:outlineLvl w:val="6"/>
    </w:pPr>
  </w:style>
  <w:style w:type="paragraph" w:customStyle="1" w:styleId="afffff2">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d"/>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pPr>
      <w:numPr>
        <w:ilvl w:val="2"/>
      </w:numPr>
      <w:autoSpaceDN w:val="0"/>
      <w:spacing w:beforeLines="50" w:afterLines="50"/>
      <w:outlineLvl w:val="2"/>
    </w:pPr>
  </w:style>
  <w:style w:type="paragraph" w:customStyle="1" w:styleId="afffff3">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4">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qFormat/>
    <w:pPr>
      <w:spacing w:line="320" w:lineRule="exact"/>
      <w:jc w:val="both"/>
    </w:pPr>
    <w:rPr>
      <w:rFonts w:ascii="宋体"/>
      <w:sz w:val="21"/>
    </w:rPr>
  </w:style>
  <w:style w:type="paragraph" w:customStyle="1" w:styleId="afffff7">
    <w:name w:val="其他标准标志"/>
    <w:basedOn w:val="afffb"/>
    <w:qFormat/>
    <w:pPr>
      <w:framePr w:w="6101" w:wrap="around" w:vAnchor="page" w:hAnchor="page" w:x="4673" w:y="942"/>
    </w:pPr>
    <w:rPr>
      <w:w w:val="130"/>
    </w:rPr>
  </w:style>
  <w:style w:type="paragraph" w:customStyle="1" w:styleId="afffff8">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pPr>
      <w:spacing w:beforeLines="0" w:afterLines="0"/>
    </w:pPr>
    <w:rPr>
      <w:rFonts w:ascii="宋体" w:eastAsia="宋体"/>
    </w:rPr>
  </w:style>
  <w:style w:type="paragraph" w:customStyle="1" w:styleId="afffffc">
    <w:name w:val="实施日期"/>
    <w:basedOn w:val="affff4"/>
    <w:qFormat/>
    <w:pPr>
      <w:framePr w:wrap="around" w:vAnchor="page" w:hAnchor="text"/>
      <w:jc w:val="right"/>
    </w:pPr>
  </w:style>
  <w:style w:type="paragraph" w:customStyle="1" w:styleId="afffffd">
    <w:name w:val="示例后文字"/>
    <w:basedOn w:val="affd"/>
    <w:next w:val="affd"/>
    <w:qFormat/>
    <w:pPr>
      <w:ind w:firstLine="360"/>
    </w:pPr>
    <w:rPr>
      <w:sz w:val="18"/>
    </w:rPr>
  </w:style>
  <w:style w:type="paragraph" w:customStyle="1" w:styleId="a0">
    <w:name w:val="首示例"/>
    <w:next w:val="affd"/>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lang w:val="en-US" w:eastAsia="zh-CN" w:bidi="ar-SA"/>
    </w:rPr>
  </w:style>
  <w:style w:type="paragraph" w:customStyle="1" w:styleId="afffffe">
    <w:name w:val="四级无"/>
    <w:basedOn w:val="a8"/>
    <w:qFormat/>
    <w:pPr>
      <w:spacing w:beforeLines="0" w:afterLines="0"/>
    </w:pPr>
    <w:rPr>
      <w:rFonts w:ascii="宋体" w:eastAsia="宋体"/>
    </w:rPr>
  </w:style>
  <w:style w:type="paragraph" w:customStyle="1" w:styleId="affffff">
    <w:name w:val="条文脚注"/>
    <w:basedOn w:val="af"/>
    <w:qFormat/>
    <w:pPr>
      <w:numPr>
        <w:numId w:val="0"/>
      </w:numPr>
      <w:jc w:val="both"/>
    </w:pPr>
  </w:style>
  <w:style w:type="paragraph" w:customStyle="1" w:styleId="affffff0">
    <w:name w:val="图标脚注说明"/>
    <w:basedOn w:val="affd"/>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1">
    <w:name w:val="图的脚注"/>
    <w:next w:val="affd"/>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pPr>
      <w:spacing w:beforeLines="0" w:afterLines="0"/>
    </w:pPr>
    <w:rPr>
      <w:rFonts w:ascii="宋体" w:eastAsia="宋体"/>
    </w:rPr>
  </w:style>
  <w:style w:type="paragraph" w:customStyle="1" w:styleId="affffff4">
    <w:name w:val="一级无"/>
    <w:basedOn w:val="a5"/>
    <w:qFormat/>
    <w:pPr>
      <w:spacing w:beforeLines="0" w:afterLines="0"/>
    </w:pPr>
    <w:rPr>
      <w:rFonts w:ascii="宋体" w:eastAsia="宋体"/>
    </w:rPr>
  </w:style>
  <w:style w:type="paragraph" w:customStyle="1" w:styleId="af7">
    <w:name w:val="正文表标题"/>
    <w:next w:val="affd"/>
    <w:qFormat/>
    <w:pPr>
      <w:numPr>
        <w:numId w:val="16"/>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pPr>
      <w:ind w:firstLineChars="0" w:firstLine="0"/>
    </w:pPr>
  </w:style>
  <w:style w:type="paragraph" w:customStyle="1" w:styleId="af4">
    <w:name w:val="正文图标题"/>
    <w:next w:val="affd"/>
    <w:qFormat/>
    <w:pPr>
      <w:numPr>
        <w:numId w:val="17"/>
      </w:numPr>
      <w:tabs>
        <w:tab w:val="left" w:pos="360"/>
      </w:tabs>
      <w:spacing w:beforeLines="50" w:afterLines="50"/>
      <w:jc w:val="center"/>
    </w:pPr>
    <w:rPr>
      <w:rFonts w:ascii="黑体" w:eastAsia="黑体"/>
      <w:sz w:val="21"/>
    </w:rPr>
  </w:style>
  <w:style w:type="paragraph" w:customStyle="1" w:styleId="affffff6">
    <w:name w:val="终结线"/>
    <w:basedOn w:val="aff2"/>
    <w:qFormat/>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1">
    <w:name w:val="封面标准名称2"/>
    <w:basedOn w:val="affff6"/>
    <w:qFormat/>
    <w:pPr>
      <w:framePr w:wrap="around" w:y="4469"/>
      <w:spacing w:beforeLines="630"/>
    </w:pPr>
  </w:style>
  <w:style w:type="paragraph" w:customStyle="1" w:styleId="22">
    <w:name w:val="封面标准英文名称2"/>
    <w:basedOn w:val="affff7"/>
    <w:qFormat/>
    <w:pPr>
      <w:framePr w:wrap="around" w:y="4469"/>
    </w:pPr>
  </w:style>
  <w:style w:type="paragraph" w:customStyle="1" w:styleId="23">
    <w:name w:val="封面一致性程度标识2"/>
    <w:basedOn w:val="affff8"/>
    <w:qFormat/>
    <w:pPr>
      <w:framePr w:wrap="around" w:y="4469"/>
    </w:pPr>
  </w:style>
  <w:style w:type="paragraph" w:customStyle="1" w:styleId="24">
    <w:name w:val="封面标准文稿类别2"/>
    <w:basedOn w:val="affff9"/>
    <w:qFormat/>
    <w:pPr>
      <w:framePr w:wrap="around" w:y="4469"/>
    </w:pPr>
  </w:style>
  <w:style w:type="paragraph" w:customStyle="1" w:styleId="25">
    <w:name w:val="封面标准文稿编辑信息2"/>
    <w:basedOn w:val="affffa"/>
    <w:qFormat/>
    <w:pPr>
      <w:framePr w:wrap="around" w:y="4469"/>
    </w:pPr>
  </w:style>
  <w:style w:type="character" w:customStyle="1" w:styleId="Char0">
    <w:name w:val="一级条标题 Char"/>
    <w:basedOn w:val="aff3"/>
    <w:link w:val="a5"/>
    <w:qFormat/>
    <w:rPr>
      <w:rFonts w:ascii="黑体" w:eastAsia="黑体"/>
      <w:sz w:val="21"/>
      <w:szCs w:val="21"/>
      <w:lang w:val="en-US" w:eastAsia="zh-CN" w:bidi="ar-SA"/>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1">
    <w:name w:val="未处理的提及1"/>
    <w:basedOn w:val="aff3"/>
    <w:uiPriority w:val="99"/>
    <w:semiHidden/>
    <w:unhideWhenUsed/>
    <w:qFormat/>
    <w:rPr>
      <w:color w:val="605E5C"/>
      <w:shd w:val="clear" w:color="auto" w:fill="E1DFDD"/>
    </w:rPr>
  </w:style>
  <w:style w:type="paragraph" w:customStyle="1" w:styleId="affffff9">
    <w:name w:val="段(正文）"/>
    <w:qFormat/>
    <w:pPr>
      <w:autoSpaceDE w:val="0"/>
      <w:autoSpaceDN w:val="0"/>
      <w:ind w:firstLine="420"/>
      <w:jc w:val="both"/>
    </w:pPr>
    <w:rPr>
      <w:rFonts w:ascii="宋体" w:hAnsi="Calibri"/>
      <w:sz w:val="21"/>
    </w:rPr>
  </w:style>
  <w:style w:type="paragraph" w:styleId="affffffa">
    <w:name w:val="Balloon Text"/>
    <w:basedOn w:val="aff2"/>
    <w:link w:val="affffffb"/>
    <w:rsid w:val="00C15EBD"/>
    <w:rPr>
      <w:sz w:val="18"/>
      <w:szCs w:val="18"/>
    </w:rPr>
  </w:style>
  <w:style w:type="character" w:customStyle="1" w:styleId="affffffb">
    <w:name w:val="批注框文本 字符"/>
    <w:basedOn w:val="aff3"/>
    <w:link w:val="affffffa"/>
    <w:rsid w:val="00C15EBD"/>
    <w:rPr>
      <w:kern w:val="2"/>
      <w:sz w:val="18"/>
      <w:szCs w:val="18"/>
    </w:rPr>
  </w:style>
  <w:style w:type="character" w:customStyle="1" w:styleId="affa">
    <w:name w:val="页脚 字符"/>
    <w:basedOn w:val="aff3"/>
    <w:link w:val="aff9"/>
    <w:uiPriority w:val="99"/>
    <w:rsid w:val="00CD2D6C"/>
    <w:rPr>
      <w:kern w:val="2"/>
      <w:sz w:val="18"/>
      <w:szCs w:val="18"/>
    </w:rPr>
  </w:style>
  <w:style w:type="paragraph" w:styleId="26">
    <w:name w:val="Body Text 2"/>
    <w:basedOn w:val="aff2"/>
    <w:link w:val="27"/>
    <w:rsid w:val="00D04BA9"/>
    <w:pPr>
      <w:adjustRightInd w:val="0"/>
      <w:spacing w:line="360" w:lineRule="auto"/>
    </w:pPr>
    <w:rPr>
      <w:rFonts w:ascii="宋体" w:hAnsi="宋体" w:hint="eastAsia"/>
      <w:color w:val="FF6600"/>
      <w:kern w:val="0"/>
      <w:szCs w:val="20"/>
    </w:rPr>
  </w:style>
  <w:style w:type="character" w:customStyle="1" w:styleId="27">
    <w:name w:val="正文文本 2 字符"/>
    <w:basedOn w:val="aff3"/>
    <w:link w:val="26"/>
    <w:rsid w:val="00D04BA9"/>
    <w:rPr>
      <w:rFonts w:ascii="宋体" w:hAnsi="宋体"/>
      <w:color w:val="FF66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2098">
      <w:bodyDiv w:val="1"/>
      <w:marLeft w:val="0"/>
      <w:marRight w:val="0"/>
      <w:marTop w:val="0"/>
      <w:marBottom w:val="0"/>
      <w:divBdr>
        <w:top w:val="none" w:sz="0" w:space="0" w:color="auto"/>
        <w:left w:val="none" w:sz="0" w:space="0" w:color="auto"/>
        <w:bottom w:val="none" w:sz="0" w:space="0" w:color="auto"/>
        <w:right w:val="none" w:sz="0" w:space="0" w:color="auto"/>
      </w:divBdr>
      <w:divsChild>
        <w:div w:id="926764170">
          <w:marLeft w:val="0"/>
          <w:marRight w:val="0"/>
          <w:marTop w:val="0"/>
          <w:marBottom w:val="0"/>
          <w:divBdr>
            <w:top w:val="none" w:sz="0" w:space="0" w:color="auto"/>
            <w:left w:val="none" w:sz="0" w:space="0" w:color="auto"/>
            <w:bottom w:val="none" w:sz="0" w:space="0" w:color="auto"/>
            <w:right w:val="none" w:sz="0" w:space="0" w:color="auto"/>
          </w:divBdr>
        </w:div>
        <w:div w:id="2014334544">
          <w:marLeft w:val="0"/>
          <w:marRight w:val="0"/>
          <w:marTop w:val="0"/>
          <w:marBottom w:val="0"/>
          <w:divBdr>
            <w:top w:val="none" w:sz="0" w:space="0" w:color="auto"/>
            <w:left w:val="none" w:sz="0" w:space="0" w:color="auto"/>
            <w:bottom w:val="none" w:sz="0" w:space="0" w:color="auto"/>
            <w:right w:val="none" w:sz="0" w:space="0" w:color="auto"/>
          </w:divBdr>
        </w:div>
        <w:div w:id="1910265267">
          <w:marLeft w:val="0"/>
          <w:marRight w:val="0"/>
          <w:marTop w:val="0"/>
          <w:marBottom w:val="0"/>
          <w:divBdr>
            <w:top w:val="none" w:sz="0" w:space="0" w:color="auto"/>
            <w:left w:val="none" w:sz="0" w:space="0" w:color="auto"/>
            <w:bottom w:val="none" w:sz="0" w:space="0" w:color="auto"/>
            <w:right w:val="none" w:sz="0" w:space="0" w:color="auto"/>
          </w:divBdr>
        </w:div>
        <w:div w:id="1465805296">
          <w:marLeft w:val="0"/>
          <w:marRight w:val="0"/>
          <w:marTop w:val="0"/>
          <w:marBottom w:val="0"/>
          <w:divBdr>
            <w:top w:val="none" w:sz="0" w:space="0" w:color="auto"/>
            <w:left w:val="none" w:sz="0" w:space="0" w:color="auto"/>
            <w:bottom w:val="none" w:sz="0" w:space="0" w:color="auto"/>
            <w:right w:val="none" w:sz="0" w:space="0" w:color="auto"/>
          </w:divBdr>
        </w:div>
        <w:div w:id="1385445730">
          <w:marLeft w:val="0"/>
          <w:marRight w:val="0"/>
          <w:marTop w:val="0"/>
          <w:marBottom w:val="0"/>
          <w:divBdr>
            <w:top w:val="none" w:sz="0" w:space="0" w:color="auto"/>
            <w:left w:val="none" w:sz="0" w:space="0" w:color="auto"/>
            <w:bottom w:val="none" w:sz="0" w:space="0" w:color="auto"/>
            <w:right w:val="none" w:sz="0" w:space="0" w:color="auto"/>
          </w:divBdr>
        </w:div>
        <w:div w:id="242880308">
          <w:marLeft w:val="0"/>
          <w:marRight w:val="0"/>
          <w:marTop w:val="0"/>
          <w:marBottom w:val="0"/>
          <w:divBdr>
            <w:top w:val="none" w:sz="0" w:space="0" w:color="auto"/>
            <w:left w:val="none" w:sz="0" w:space="0" w:color="auto"/>
            <w:bottom w:val="none" w:sz="0" w:space="0" w:color="auto"/>
            <w:right w:val="none" w:sz="0" w:space="0" w:color="auto"/>
          </w:divBdr>
        </w:div>
        <w:div w:id="1478259397">
          <w:marLeft w:val="0"/>
          <w:marRight w:val="0"/>
          <w:marTop w:val="0"/>
          <w:marBottom w:val="0"/>
          <w:divBdr>
            <w:top w:val="none" w:sz="0" w:space="0" w:color="auto"/>
            <w:left w:val="none" w:sz="0" w:space="0" w:color="auto"/>
            <w:bottom w:val="none" w:sz="0" w:space="0" w:color="auto"/>
            <w:right w:val="none" w:sz="0" w:space="0" w:color="auto"/>
          </w:divBdr>
        </w:div>
        <w:div w:id="468131627">
          <w:marLeft w:val="0"/>
          <w:marRight w:val="0"/>
          <w:marTop w:val="0"/>
          <w:marBottom w:val="0"/>
          <w:divBdr>
            <w:top w:val="none" w:sz="0" w:space="0" w:color="auto"/>
            <w:left w:val="none" w:sz="0" w:space="0" w:color="auto"/>
            <w:bottom w:val="none" w:sz="0" w:space="0" w:color="auto"/>
            <w:right w:val="none" w:sz="0" w:space="0" w:color="auto"/>
          </w:divBdr>
        </w:div>
        <w:div w:id="1362439521">
          <w:marLeft w:val="0"/>
          <w:marRight w:val="0"/>
          <w:marTop w:val="0"/>
          <w:marBottom w:val="0"/>
          <w:divBdr>
            <w:top w:val="none" w:sz="0" w:space="0" w:color="auto"/>
            <w:left w:val="none" w:sz="0" w:space="0" w:color="auto"/>
            <w:bottom w:val="none" w:sz="0" w:space="0" w:color="auto"/>
            <w:right w:val="none" w:sz="0" w:space="0" w:color="auto"/>
          </w:divBdr>
        </w:div>
        <w:div w:id="5253799">
          <w:marLeft w:val="0"/>
          <w:marRight w:val="0"/>
          <w:marTop w:val="0"/>
          <w:marBottom w:val="0"/>
          <w:divBdr>
            <w:top w:val="none" w:sz="0" w:space="0" w:color="auto"/>
            <w:left w:val="none" w:sz="0" w:space="0" w:color="auto"/>
            <w:bottom w:val="none" w:sz="0" w:space="0" w:color="auto"/>
            <w:right w:val="none" w:sz="0" w:space="0" w:color="auto"/>
          </w:divBdr>
        </w:div>
        <w:div w:id="1501390073">
          <w:marLeft w:val="0"/>
          <w:marRight w:val="0"/>
          <w:marTop w:val="0"/>
          <w:marBottom w:val="0"/>
          <w:divBdr>
            <w:top w:val="none" w:sz="0" w:space="0" w:color="auto"/>
            <w:left w:val="none" w:sz="0" w:space="0" w:color="auto"/>
            <w:bottom w:val="none" w:sz="0" w:space="0" w:color="auto"/>
            <w:right w:val="none" w:sz="0" w:space="0" w:color="auto"/>
          </w:divBdr>
        </w:div>
        <w:div w:id="1122268383">
          <w:marLeft w:val="0"/>
          <w:marRight w:val="0"/>
          <w:marTop w:val="0"/>
          <w:marBottom w:val="0"/>
          <w:divBdr>
            <w:top w:val="none" w:sz="0" w:space="0" w:color="auto"/>
            <w:left w:val="none" w:sz="0" w:space="0" w:color="auto"/>
            <w:bottom w:val="none" w:sz="0" w:space="0" w:color="auto"/>
            <w:right w:val="none" w:sz="0" w:space="0" w:color="auto"/>
          </w:divBdr>
        </w:div>
        <w:div w:id="1279525743">
          <w:marLeft w:val="0"/>
          <w:marRight w:val="0"/>
          <w:marTop w:val="0"/>
          <w:marBottom w:val="0"/>
          <w:divBdr>
            <w:top w:val="none" w:sz="0" w:space="0" w:color="auto"/>
            <w:left w:val="none" w:sz="0" w:space="0" w:color="auto"/>
            <w:bottom w:val="none" w:sz="0" w:space="0" w:color="auto"/>
            <w:right w:val="none" w:sz="0" w:space="0" w:color="auto"/>
          </w:divBdr>
        </w:div>
        <w:div w:id="1208446197">
          <w:marLeft w:val="0"/>
          <w:marRight w:val="0"/>
          <w:marTop w:val="0"/>
          <w:marBottom w:val="0"/>
          <w:divBdr>
            <w:top w:val="none" w:sz="0" w:space="0" w:color="auto"/>
            <w:left w:val="none" w:sz="0" w:space="0" w:color="auto"/>
            <w:bottom w:val="none" w:sz="0" w:space="0" w:color="auto"/>
            <w:right w:val="none" w:sz="0" w:space="0" w:color="auto"/>
          </w:divBdr>
        </w:div>
        <w:div w:id="742872462">
          <w:marLeft w:val="0"/>
          <w:marRight w:val="0"/>
          <w:marTop w:val="0"/>
          <w:marBottom w:val="0"/>
          <w:divBdr>
            <w:top w:val="none" w:sz="0" w:space="0" w:color="auto"/>
            <w:left w:val="none" w:sz="0" w:space="0" w:color="auto"/>
            <w:bottom w:val="none" w:sz="0" w:space="0" w:color="auto"/>
            <w:right w:val="none" w:sz="0" w:space="0" w:color="auto"/>
          </w:divBdr>
        </w:div>
        <w:div w:id="980502785">
          <w:marLeft w:val="0"/>
          <w:marRight w:val="0"/>
          <w:marTop w:val="0"/>
          <w:marBottom w:val="0"/>
          <w:divBdr>
            <w:top w:val="none" w:sz="0" w:space="0" w:color="auto"/>
            <w:left w:val="none" w:sz="0" w:space="0" w:color="auto"/>
            <w:bottom w:val="none" w:sz="0" w:space="0" w:color="auto"/>
            <w:right w:val="none" w:sz="0" w:space="0" w:color="auto"/>
          </w:divBdr>
        </w:div>
        <w:div w:id="995110718">
          <w:marLeft w:val="0"/>
          <w:marRight w:val="0"/>
          <w:marTop w:val="0"/>
          <w:marBottom w:val="0"/>
          <w:divBdr>
            <w:top w:val="none" w:sz="0" w:space="0" w:color="auto"/>
            <w:left w:val="none" w:sz="0" w:space="0" w:color="auto"/>
            <w:bottom w:val="none" w:sz="0" w:space="0" w:color="auto"/>
            <w:right w:val="none" w:sz="0" w:space="0" w:color="auto"/>
          </w:divBdr>
        </w:div>
        <w:div w:id="1997803524">
          <w:marLeft w:val="0"/>
          <w:marRight w:val="0"/>
          <w:marTop w:val="0"/>
          <w:marBottom w:val="0"/>
          <w:divBdr>
            <w:top w:val="none" w:sz="0" w:space="0" w:color="auto"/>
            <w:left w:val="none" w:sz="0" w:space="0" w:color="auto"/>
            <w:bottom w:val="none" w:sz="0" w:space="0" w:color="auto"/>
            <w:right w:val="none" w:sz="0" w:space="0" w:color="auto"/>
          </w:divBdr>
        </w:div>
        <w:div w:id="1999768340">
          <w:marLeft w:val="0"/>
          <w:marRight w:val="0"/>
          <w:marTop w:val="0"/>
          <w:marBottom w:val="0"/>
          <w:divBdr>
            <w:top w:val="none" w:sz="0" w:space="0" w:color="auto"/>
            <w:left w:val="none" w:sz="0" w:space="0" w:color="auto"/>
            <w:bottom w:val="none" w:sz="0" w:space="0" w:color="auto"/>
            <w:right w:val="none" w:sz="0" w:space="0" w:color="auto"/>
          </w:divBdr>
        </w:div>
        <w:div w:id="334967017">
          <w:marLeft w:val="0"/>
          <w:marRight w:val="0"/>
          <w:marTop w:val="0"/>
          <w:marBottom w:val="0"/>
          <w:divBdr>
            <w:top w:val="none" w:sz="0" w:space="0" w:color="auto"/>
            <w:left w:val="none" w:sz="0" w:space="0" w:color="auto"/>
            <w:bottom w:val="none" w:sz="0" w:space="0" w:color="auto"/>
            <w:right w:val="none" w:sz="0" w:space="0" w:color="auto"/>
          </w:divBdr>
        </w:div>
      </w:divsChild>
    </w:div>
    <w:div w:id="763307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E93036A-6769-472D-B7AC-E8F5239CD2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1868</Words>
  <Characters>10649</Characters>
  <Application>Microsoft Office Word</Application>
  <DocSecurity>0</DocSecurity>
  <Lines>88</Lines>
  <Paragraphs>24</Paragraphs>
  <ScaleCrop>false</ScaleCrop>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2020-03-02T10:09:00Z</dcterms:created>
  <dcterms:modified xsi:type="dcterms:W3CDTF">2021-03-18T05:18:00Z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