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F1B" w:rsidRPr="005A697C" w:rsidRDefault="00962F1B" w:rsidP="00962F1B">
      <w:pPr>
        <w:pStyle w:val="afffffe"/>
        <w:framePr w:wrap="around"/>
        <w:rPr>
          <w:rFonts w:hAnsi="黑体"/>
        </w:rPr>
      </w:pPr>
      <w:r w:rsidRPr="005A697C">
        <w:rPr>
          <w:rFonts w:hAnsi="黑体"/>
        </w:rPr>
        <w:t>ICS</w:t>
      </w:r>
      <w:r w:rsidRPr="005A697C">
        <w:rPr>
          <w:rFonts w:hAnsi="黑体"/>
        </w:rPr>
        <w:t> </w:t>
      </w:r>
      <w:r w:rsidR="00320BBE">
        <w:rPr>
          <w:rFonts w:hAnsi="黑体" w:hint="eastAsia"/>
        </w:rPr>
        <w:t>67</w:t>
      </w:r>
      <w:r w:rsidR="00E442E6" w:rsidRPr="005A697C">
        <w:rPr>
          <w:rFonts w:hAnsi="黑体" w:hint="eastAsia"/>
        </w:rPr>
        <w:t>.</w:t>
      </w:r>
      <w:r w:rsidR="007F4356">
        <w:rPr>
          <w:rFonts w:hAnsi="黑体" w:hint="eastAsia"/>
        </w:rPr>
        <w:t>220.10</w:t>
      </w:r>
    </w:p>
    <w:p w:rsidR="00962F1B" w:rsidRPr="005A697C" w:rsidRDefault="00B1547A" w:rsidP="00962F1B">
      <w:pPr>
        <w:pStyle w:val="afffffe"/>
        <w:framePr w:wrap="around"/>
        <w:rPr>
          <w:rFonts w:hAnsi="黑体"/>
        </w:rPr>
      </w:pPr>
      <w:r>
        <w:rPr>
          <w:rFonts w:hAnsi="黑体"/>
        </w:rPr>
        <w:t xml:space="preserve">CCS </w:t>
      </w:r>
      <w:r w:rsidR="000761F6">
        <w:rPr>
          <w:rFonts w:hAnsi="黑体"/>
        </w:rPr>
        <w:t>X</w:t>
      </w:r>
      <w:r w:rsidR="006205B9">
        <w:rPr>
          <w:rFonts w:hAnsi="黑体" w:hint="eastAsia"/>
        </w:rPr>
        <w:t xml:space="preserve"> </w:t>
      </w:r>
      <w:r w:rsidR="000761F6">
        <w:rPr>
          <w:rFonts w:hAnsi="黑体" w:hint="eastAsia"/>
        </w:rPr>
        <w:t>66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962F1B" w:rsidTr="00AC1038">
        <w:tc>
          <w:tcPr>
            <w:tcW w:w="9854" w:type="dxa"/>
            <w:tcBorders>
              <w:top w:val="nil"/>
              <w:left w:val="nil"/>
              <w:bottom w:val="nil"/>
              <w:right w:val="nil"/>
            </w:tcBorders>
            <w:shd w:val="clear" w:color="auto" w:fill="auto"/>
          </w:tcPr>
          <w:p w:rsidR="00027155" w:rsidRDefault="00027155" w:rsidP="00027155">
            <w:pPr>
              <w:pStyle w:val="afffffe"/>
              <w:framePr w:wrap="around"/>
            </w:pPr>
          </w:p>
          <w:p w:rsidR="00962F1B" w:rsidRDefault="00F83336" w:rsidP="004A2602">
            <w:pPr>
              <w:pStyle w:val="afffffe"/>
              <w:framePr w:wrap="around"/>
            </w:pPr>
            <w:r>
              <w:rPr>
                <w:noProof/>
              </w:rPr>
              <w:pict>
                <v:rect id="BAH" o:spid="_x0000_s1026" style="position:absolute;margin-left:-5.25pt;margin-top:0;width:68.25pt;height:15.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" stroked="f"/>
              </w:pict>
            </w:r>
          </w:p>
        </w:tc>
      </w:tr>
    </w:tbl>
    <w:p w:rsidR="00027155" w:rsidRDefault="00027155" w:rsidP="00027155">
      <w:pPr>
        <w:pStyle w:val="afff0"/>
        <w:framePr w:w="0" w:hRule="auto" w:wrap="around"/>
      </w:pPr>
      <w:r>
        <w:rPr>
          <w:rFonts w:ascii="黑体" w:eastAsia="黑体" w:hAnsi="黑体" w:cs="黑体" w:hint="eastAsia"/>
        </w:rPr>
        <w:t>团体标准</w:t>
      </w:r>
    </w:p>
    <w:p w:rsidR="00962F1B" w:rsidRDefault="0019049A" w:rsidP="00962F1B">
      <w:pPr>
        <w:pStyle w:val="2"/>
        <w:framePr w:wrap="around"/>
        <w:rPr>
          <w:rFonts w:hAnsi="黑体"/>
        </w:rPr>
      </w:pPr>
      <w:r w:rsidRPr="006525B5">
        <w:rPr>
          <w:rFonts w:hAnsi="黑体"/>
        </w:rPr>
        <w:t>T</w:t>
      </w:r>
      <w:r w:rsidR="00962F1B">
        <w:rPr>
          <w:rFonts w:hAnsi="黑体"/>
        </w:rPr>
        <w:t>/</w:t>
      </w:r>
      <w:r w:rsidR="00005A21">
        <w:rPr>
          <w:rFonts w:hAnsi="黑体"/>
        </w:rPr>
        <w:t>ZFS</w:t>
      </w:r>
      <w:r w:rsidR="002C4C80">
        <w:rPr>
          <w:rFonts w:hAnsi="黑体"/>
        </w:rPr>
        <w:t>XXXX</w:t>
      </w:r>
      <w:r w:rsidR="00962F1B">
        <w:rPr>
          <w:rFonts w:hAnsi="黑体"/>
        </w:rPr>
        <w:t>—</w:t>
      </w:r>
      <w:r w:rsidR="00005A21">
        <w:rPr>
          <w:rFonts w:hAnsi="黑体"/>
        </w:rPr>
        <w:t>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962F1B" w:rsidRPr="00AC1038" w:rsidTr="00AC1038">
        <w:tc>
          <w:tcPr>
            <w:tcW w:w="9356" w:type="dxa"/>
            <w:tcBorders>
              <w:top w:val="nil"/>
              <w:left w:val="nil"/>
              <w:bottom w:val="nil"/>
              <w:right w:val="nil"/>
            </w:tcBorders>
            <w:shd w:val="clear" w:color="auto" w:fill="auto"/>
          </w:tcPr>
          <w:p w:rsidR="00962F1B" w:rsidRDefault="00F83336" w:rsidP="004A2602">
            <w:pPr>
              <w:pStyle w:val="afffa"/>
              <w:framePr w:wrap="around"/>
            </w:pPr>
            <w:bookmarkStart w:id="0" w:name="DT"/>
            <w:r>
              <w:rPr>
                <w:noProof/>
              </w:rPr>
              <w:pict>
                <v:rect id="DT" o:spid="_x0000_s1032" style="position:absolute;left:0;text-align:left;margin-left:372.8pt;margin-top:2.7pt;width:90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" stroked="f"/>
              </w:pict>
            </w:r>
            <w:bookmarkEnd w:id="0"/>
          </w:p>
        </w:tc>
      </w:tr>
    </w:tbl>
    <w:p w:rsidR="00962F1B" w:rsidRDefault="00962F1B" w:rsidP="00962F1B">
      <w:pPr>
        <w:pStyle w:val="2"/>
        <w:framePr w:wrap="around"/>
        <w:rPr>
          <w:rFonts w:hAnsi="黑体"/>
        </w:rPr>
      </w:pPr>
    </w:p>
    <w:p w:rsidR="00962F1B" w:rsidRDefault="00962F1B" w:rsidP="00962F1B">
      <w:pPr>
        <w:pStyle w:val="2"/>
        <w:framePr w:wrap="around"/>
        <w:rPr>
          <w:rFonts w:hAnsi="黑体"/>
        </w:rPr>
      </w:pPr>
    </w:p>
    <w:p w:rsidR="00962F1B" w:rsidRDefault="00C93279" w:rsidP="00962F1B">
      <w:pPr>
        <w:pStyle w:val="afffb"/>
        <w:framePr w:wrap="around"/>
      </w:pPr>
      <w:r>
        <w:rPr>
          <w:rFonts w:hint="eastAsia"/>
        </w:rPr>
        <w:t>调味料配送</w:t>
      </w:r>
      <w:r w:rsidR="003F20F8">
        <w:rPr>
          <w:rFonts w:hint="eastAsia"/>
        </w:rPr>
        <w:t>企业</w:t>
      </w:r>
      <w:r w:rsidR="0041659E">
        <w:rPr>
          <w:rFonts w:hint="eastAsia"/>
        </w:rPr>
        <w:t>管理规范</w:t>
      </w:r>
    </w:p>
    <w:p w:rsidR="00962F1B" w:rsidRDefault="00004694" w:rsidP="00962F1B">
      <w:pPr>
        <w:pStyle w:val="afffc"/>
        <w:framePr w:wrap="around"/>
      </w:pPr>
      <w:r w:rsidRPr="00004694">
        <w:t xml:space="preserve">Management standard of condiment </w:t>
      </w:r>
      <w:r>
        <w:rPr>
          <w:rFonts w:hint="eastAsia"/>
        </w:rPr>
        <w:t>d</w:t>
      </w:r>
      <w:r w:rsidRPr="00004694">
        <w:t xml:space="preserve">istribution </w:t>
      </w:r>
      <w:r>
        <w:rPr>
          <w:rFonts w:hint="eastAsia"/>
        </w:rPr>
        <w:t>e</w:t>
      </w:r>
      <w:r w:rsidRPr="00004694">
        <w:t>nterprises</w:t>
      </w:r>
    </w:p>
    <w:p w:rsidR="00962F1B" w:rsidRPr="00962F1B" w:rsidRDefault="00962F1B" w:rsidP="00962F1B">
      <w:pPr>
        <w:pStyle w:val="afffd"/>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962F1B" w:rsidTr="00AC1038">
        <w:tc>
          <w:tcPr>
            <w:tcW w:w="9855" w:type="dxa"/>
            <w:tcBorders>
              <w:top w:val="nil"/>
              <w:left w:val="nil"/>
              <w:bottom w:val="nil"/>
              <w:right w:val="nil"/>
            </w:tcBorders>
            <w:shd w:val="clear" w:color="auto" w:fill="auto"/>
          </w:tcPr>
          <w:p w:rsidR="00962F1B" w:rsidRDefault="00F83336" w:rsidP="00AC1038">
            <w:pPr>
              <w:pStyle w:val="afffe"/>
              <w:framePr w:wrap="around"/>
            </w:pPr>
            <w:r>
              <w:rPr>
                <w:noProof/>
              </w:rPr>
              <w:pict>
                <v:rect id="RQ" o:spid="_x0000_s1031" style="position:absolute;left:0;text-align:left;margin-left:173.3pt;margin-top:45.15pt;width:150pt;height:20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DbXvrz9AEAANIDAAAOAAAAAAAAAAAAAAAAAC4CAABkcnMv&#10;ZTJvRG9jLnhtbFBLAQItABQABgAIAAAAIQD0N6/e3AAAAAoBAAAPAAAAAAAAAAAAAAAAAE4EAABk&#10;cnMvZG93bnJldi54bWxQSwUGAAAAAAQABADzAAAAVwUAAAAA&#10;" stroked="f">
                  <w10:anchorlock/>
                </v:rect>
              </w:pict>
            </w:r>
            <w:r>
              <w:rPr>
                <w:noProof/>
              </w:rPr>
              <w:pict>
                <v:rect id="LB" o:spid="_x0000_s1030" style="position:absolute;left:0;text-align:left;margin-left:193.3pt;margin-top:20.15pt;width:100pt;height: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" stroked="f"/>
              </w:pict>
            </w:r>
            <w:r w:rsidR="0041659E">
              <w:rPr>
                <w:rFonts w:hint="eastAsia"/>
              </w:rPr>
              <w:t>（</w:t>
            </w:r>
            <w:r w:rsidR="00FA49D6">
              <w:rPr>
                <w:rFonts w:hint="eastAsia"/>
              </w:rPr>
              <w:t>征求意见</w:t>
            </w:r>
            <w:r w:rsidR="0041659E">
              <w:rPr>
                <w:rFonts w:hint="eastAsia"/>
              </w:rPr>
              <w:t>稿）</w:t>
            </w:r>
          </w:p>
        </w:tc>
      </w:tr>
      <w:tr w:rsidR="00962F1B" w:rsidTr="00AC1038">
        <w:tc>
          <w:tcPr>
            <w:tcW w:w="9855" w:type="dxa"/>
            <w:tcBorders>
              <w:top w:val="nil"/>
              <w:left w:val="nil"/>
              <w:bottom w:val="nil"/>
              <w:right w:val="nil"/>
            </w:tcBorders>
            <w:shd w:val="clear" w:color="auto" w:fill="auto"/>
          </w:tcPr>
          <w:p w:rsidR="00962F1B" w:rsidRDefault="00962F1B" w:rsidP="00962F1B">
            <w:pPr>
              <w:pStyle w:val="affff"/>
              <w:framePr w:wrap="around"/>
            </w:pPr>
          </w:p>
        </w:tc>
      </w:tr>
    </w:tbl>
    <w:bookmarkStart w:id="1" w:name="FY"/>
    <w:p w:rsidR="00962F1B" w:rsidRDefault="00F83336" w:rsidP="00963004">
      <w:pPr>
        <w:pStyle w:val="affffff5"/>
        <w:framePr w:wrap="around" w:hAnchor="page" w:x="1666" w:y="14131"/>
      </w:pPr>
      <w:r w:rsidRPr="00962F1B">
        <w:rPr>
          <w:rFonts w:ascii="黑体"/>
        </w:rPr>
        <w:fldChar w:fldCharType="begin">
          <w:ffData>
            <w:name w:val="FY"/>
            <w:enabled/>
            <w:calcOnExit w:val="0"/>
            <w:textInput>
              <w:default w:val="XXXX"/>
              <w:maxLength w:val="4"/>
            </w:textInput>
          </w:ffData>
        </w:fldChar>
      </w:r>
      <w:r w:rsidR="00962F1B" w:rsidRPr="00962F1B">
        <w:rPr>
          <w:rFonts w:ascii="黑体"/>
        </w:rPr>
        <w:instrText xml:space="preserve"> FORMTEXT </w:instrText>
      </w:r>
      <w:r w:rsidRPr="00962F1B">
        <w:rPr>
          <w:rFonts w:ascii="黑体"/>
        </w:rPr>
      </w:r>
      <w:r w:rsidRPr="00962F1B">
        <w:rPr>
          <w:rFonts w:ascii="黑体"/>
        </w:rPr>
        <w:fldChar w:fldCharType="separate"/>
      </w:r>
      <w:r w:rsidR="005F5391">
        <w:rPr>
          <w:rFonts w:ascii="黑体" w:hint="eastAsia"/>
          <w:noProof/>
        </w:rPr>
        <w:t>202</w:t>
      </w:r>
      <w:r w:rsidR="00962F1B">
        <w:rPr>
          <w:rFonts w:ascii="黑体"/>
          <w:noProof/>
        </w:rPr>
        <w:t>X</w:t>
      </w:r>
      <w:r w:rsidRPr="00962F1B">
        <w:rPr>
          <w:rFonts w:ascii="黑体"/>
        </w:rPr>
        <w:fldChar w:fldCharType="end"/>
      </w:r>
      <w:bookmarkEnd w:id="1"/>
      <w:r w:rsidR="00962F1B" w:rsidRPr="00962F1B">
        <w:rPr>
          <w:rFonts w:ascii="黑体"/>
        </w:rPr>
        <w:t>-</w:t>
      </w:r>
      <w:r w:rsidRPr="00962F1B">
        <w:rPr>
          <w:rFonts w:ascii="黑体"/>
        </w:rPr>
        <w:fldChar w:fldCharType="begin">
          <w:ffData>
            <w:name w:val="FM"/>
            <w:enabled/>
            <w:calcOnExit w:val="0"/>
            <w:textInput>
              <w:default w:val="XX"/>
              <w:maxLength w:val="2"/>
            </w:textInput>
          </w:ffData>
        </w:fldChar>
      </w:r>
      <w:r w:rsidR="00962F1B" w:rsidRPr="00962F1B">
        <w:rPr>
          <w:rFonts w:ascii="黑体"/>
        </w:rPr>
        <w:instrText xml:space="preserve"> FORMTEXT </w:instrText>
      </w:r>
      <w:r w:rsidRPr="00962F1B">
        <w:rPr>
          <w:rFonts w:ascii="黑体"/>
        </w:rPr>
      </w:r>
      <w:r w:rsidRPr="00962F1B">
        <w:rPr>
          <w:rFonts w:ascii="黑体"/>
        </w:rPr>
        <w:fldChar w:fldCharType="separate"/>
      </w:r>
      <w:r w:rsidR="00962F1B">
        <w:rPr>
          <w:rFonts w:ascii="黑体"/>
          <w:noProof/>
        </w:rPr>
        <w:t>XX</w:t>
      </w:r>
      <w:r w:rsidRPr="00962F1B">
        <w:rPr>
          <w:rFonts w:ascii="黑体"/>
        </w:rPr>
        <w:fldChar w:fldCharType="end"/>
      </w:r>
      <w:r w:rsidR="00962F1B" w:rsidRPr="00962F1B">
        <w:rPr>
          <w:rFonts w:ascii="黑体"/>
        </w:rPr>
        <w:t>-</w:t>
      </w:r>
      <w:bookmarkStart w:id="2" w:name="FD"/>
      <w:r w:rsidRPr="00962F1B">
        <w:rPr>
          <w:rFonts w:ascii="黑体"/>
        </w:rPr>
        <w:fldChar w:fldCharType="begin">
          <w:ffData>
            <w:name w:val="FD"/>
            <w:enabled/>
            <w:calcOnExit w:val="0"/>
            <w:textInput>
              <w:default w:val="XX"/>
              <w:maxLength w:val="2"/>
            </w:textInput>
          </w:ffData>
        </w:fldChar>
      </w:r>
      <w:r w:rsidR="00962F1B" w:rsidRPr="00962F1B">
        <w:rPr>
          <w:rFonts w:ascii="黑体"/>
        </w:rPr>
        <w:instrText xml:space="preserve"> FORMTEXT </w:instrText>
      </w:r>
      <w:r w:rsidRPr="00962F1B">
        <w:rPr>
          <w:rFonts w:ascii="黑体"/>
        </w:rPr>
      </w:r>
      <w:r w:rsidRPr="00962F1B">
        <w:rPr>
          <w:rFonts w:ascii="黑体"/>
        </w:rPr>
        <w:fldChar w:fldCharType="separate"/>
      </w:r>
      <w:r w:rsidR="00962F1B">
        <w:rPr>
          <w:rFonts w:ascii="黑体"/>
          <w:noProof/>
        </w:rPr>
        <w:t>XX</w:t>
      </w:r>
      <w:r w:rsidRPr="00962F1B">
        <w:rPr>
          <w:rFonts w:ascii="黑体"/>
        </w:rPr>
        <w:fldChar w:fldCharType="end"/>
      </w:r>
      <w:bookmarkEnd w:id="2"/>
      <w:r w:rsidR="00962F1B">
        <w:rPr>
          <w:rFonts w:hint="eastAsia"/>
        </w:rPr>
        <w:t>发布</w:t>
      </w:r>
      <w:r>
        <w:rPr>
          <w:noProof/>
        </w:rPr>
        <w:pict>
          <v:line id="Line 10" o:spid="_x0000_s1029" style="position:absolute;z-index:251655168;visibility:visible;mso-position-horizontal-relative:text;mso-position-vertical-relative:page" from="-15.35pt,736.5pt" to="466.5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">
            <w10:wrap anchory="page"/>
            <w10:anchorlock/>
          </v:line>
        </w:pict>
      </w:r>
    </w:p>
    <w:bookmarkStart w:id="3" w:name="SY"/>
    <w:p w:rsidR="00962F1B" w:rsidRDefault="00F83336" w:rsidP="00D31F2E">
      <w:pPr>
        <w:pStyle w:val="affffff6"/>
        <w:framePr w:wrap="around" w:hAnchor="page" w:x="6736" w:y="14131"/>
      </w:pPr>
      <w:r w:rsidRPr="00962F1B">
        <w:rPr>
          <w:rFonts w:ascii="黑体"/>
        </w:rPr>
        <w:fldChar w:fldCharType="begin">
          <w:ffData>
            <w:name w:val="SY"/>
            <w:enabled/>
            <w:calcOnExit w:val="0"/>
            <w:textInput>
              <w:default w:val="XXXX"/>
              <w:maxLength w:val="4"/>
            </w:textInput>
          </w:ffData>
        </w:fldChar>
      </w:r>
      <w:r w:rsidR="00962F1B" w:rsidRPr="00962F1B">
        <w:rPr>
          <w:rFonts w:ascii="黑体"/>
        </w:rPr>
        <w:instrText xml:space="preserve"> FORMTEXT </w:instrText>
      </w:r>
      <w:r w:rsidRPr="00962F1B">
        <w:rPr>
          <w:rFonts w:ascii="黑体"/>
        </w:rPr>
      </w:r>
      <w:r w:rsidRPr="00962F1B">
        <w:rPr>
          <w:rFonts w:ascii="黑体"/>
        </w:rPr>
        <w:fldChar w:fldCharType="separate"/>
      </w:r>
      <w:r w:rsidR="005F5391">
        <w:rPr>
          <w:rFonts w:ascii="黑体" w:hint="eastAsia"/>
          <w:noProof/>
        </w:rPr>
        <w:t>202</w:t>
      </w:r>
      <w:r w:rsidR="00962F1B">
        <w:rPr>
          <w:rFonts w:ascii="黑体"/>
          <w:noProof/>
        </w:rPr>
        <w:t>X</w:t>
      </w:r>
      <w:r w:rsidRPr="00962F1B">
        <w:rPr>
          <w:rFonts w:ascii="黑体"/>
        </w:rPr>
        <w:fldChar w:fldCharType="end"/>
      </w:r>
      <w:bookmarkEnd w:id="3"/>
      <w:r w:rsidR="00962F1B" w:rsidRPr="00962F1B">
        <w:rPr>
          <w:rFonts w:ascii="黑体"/>
        </w:rPr>
        <w:t>-</w:t>
      </w:r>
      <w:bookmarkStart w:id="4" w:name="SM"/>
      <w:r w:rsidRPr="00962F1B">
        <w:rPr>
          <w:rFonts w:ascii="黑体"/>
        </w:rPr>
        <w:fldChar w:fldCharType="begin">
          <w:ffData>
            <w:name w:val="SM"/>
            <w:enabled/>
            <w:calcOnExit w:val="0"/>
            <w:textInput>
              <w:default w:val="XX"/>
              <w:maxLength w:val="2"/>
            </w:textInput>
          </w:ffData>
        </w:fldChar>
      </w:r>
      <w:r w:rsidR="00962F1B" w:rsidRPr="00962F1B">
        <w:rPr>
          <w:rFonts w:ascii="黑体"/>
        </w:rPr>
        <w:instrText xml:space="preserve"> FORMTEXT </w:instrText>
      </w:r>
      <w:r w:rsidRPr="00962F1B">
        <w:rPr>
          <w:rFonts w:ascii="黑体"/>
        </w:rPr>
      </w:r>
      <w:r w:rsidRPr="00962F1B">
        <w:rPr>
          <w:rFonts w:ascii="黑体"/>
        </w:rPr>
        <w:fldChar w:fldCharType="separate"/>
      </w:r>
      <w:r w:rsidR="00962F1B">
        <w:rPr>
          <w:rFonts w:ascii="黑体"/>
          <w:noProof/>
        </w:rPr>
        <w:t>XX</w:t>
      </w:r>
      <w:r w:rsidRPr="00962F1B">
        <w:rPr>
          <w:rFonts w:ascii="黑体"/>
        </w:rPr>
        <w:fldChar w:fldCharType="end"/>
      </w:r>
      <w:bookmarkEnd w:id="4"/>
      <w:r w:rsidR="00962F1B" w:rsidRPr="00962F1B">
        <w:rPr>
          <w:rFonts w:ascii="黑体"/>
        </w:rPr>
        <w:t>-</w:t>
      </w:r>
      <w:bookmarkStart w:id="5" w:name="SD"/>
      <w:r w:rsidRPr="00962F1B">
        <w:rPr>
          <w:rFonts w:ascii="黑体"/>
        </w:rPr>
        <w:fldChar w:fldCharType="begin">
          <w:ffData>
            <w:name w:val="SD"/>
            <w:enabled/>
            <w:calcOnExit w:val="0"/>
            <w:textInput>
              <w:default w:val="XX"/>
              <w:maxLength w:val="2"/>
            </w:textInput>
          </w:ffData>
        </w:fldChar>
      </w:r>
      <w:r w:rsidR="00962F1B" w:rsidRPr="00962F1B">
        <w:rPr>
          <w:rFonts w:ascii="黑体"/>
        </w:rPr>
        <w:instrText xml:space="preserve"> FORMTEXT </w:instrText>
      </w:r>
      <w:r w:rsidRPr="00962F1B">
        <w:rPr>
          <w:rFonts w:ascii="黑体"/>
        </w:rPr>
      </w:r>
      <w:r w:rsidRPr="00962F1B">
        <w:rPr>
          <w:rFonts w:ascii="黑体"/>
        </w:rPr>
        <w:fldChar w:fldCharType="separate"/>
      </w:r>
      <w:r w:rsidR="00962F1B">
        <w:rPr>
          <w:rFonts w:ascii="黑体"/>
          <w:noProof/>
        </w:rPr>
        <w:t>XX</w:t>
      </w:r>
      <w:r w:rsidRPr="00962F1B">
        <w:rPr>
          <w:rFonts w:ascii="黑体"/>
        </w:rPr>
        <w:fldChar w:fldCharType="end"/>
      </w:r>
      <w:bookmarkEnd w:id="5"/>
      <w:r w:rsidR="00962F1B">
        <w:rPr>
          <w:rFonts w:hint="eastAsia"/>
        </w:rPr>
        <w:t>实施</w:t>
      </w:r>
    </w:p>
    <w:p w:rsidR="00962F1B" w:rsidRDefault="0009457E" w:rsidP="00962F1B">
      <w:pPr>
        <w:pStyle w:val="afffff"/>
        <w:framePr w:wrap="around"/>
      </w:pPr>
      <w:r w:rsidRPr="00C638AB">
        <w:t>浙江省食品学会</w:t>
      </w:r>
      <w:r w:rsidR="00962F1B" w:rsidRPr="0009457E">
        <w:rPr>
          <w:rStyle w:val="afff7"/>
        </w:rPr>
        <w:t> </w:t>
      </w:r>
      <w:r w:rsidR="00962F1B">
        <w:rPr>
          <w:rFonts w:hAnsi="黑体"/>
        </w:rPr>
        <w:t> </w:t>
      </w:r>
      <w:r w:rsidR="00962F1B">
        <w:rPr>
          <w:rFonts w:hAnsi="黑体"/>
        </w:rPr>
        <w:t> </w:t>
      </w:r>
      <w:r w:rsidR="00962F1B" w:rsidRPr="00962F1B">
        <w:rPr>
          <w:rStyle w:val="afff7"/>
          <w:rFonts w:hint="eastAsia"/>
        </w:rPr>
        <w:t>发布</w:t>
      </w:r>
    </w:p>
    <w:p w:rsidR="00962F1B" w:rsidRPr="00962F1B" w:rsidRDefault="00F83336" w:rsidP="00962F1B">
      <w:pPr>
        <w:pStyle w:val="aff6"/>
        <w:sectPr w:rsidR="00962F1B" w:rsidRPr="00962F1B" w:rsidSect="00962F1B">
          <w:pgSz w:w="11906" w:h="16838" w:code="9"/>
          <w:pgMar w:top="567" w:right="850" w:bottom="1134" w:left="1418" w:header="0" w:footer="0" w:gutter="0"/>
          <w:pgNumType w:start="1"/>
          <w:cols w:space="425"/>
          <w:docGrid w:type="lines" w:linePitch="312"/>
        </w:sectPr>
      </w:pPr>
      <w:r>
        <w:pict>
          <v:line id="_x0000_s1028" style="position:absolute;left:0;text-align:left;z-index:251662336;visibility:visible;mso-position-horizontal:right;mso-position-horizontal-relative:margin" from="872.6pt,707.75pt" to="1354.5pt,7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">
            <w10:wrap anchorx="margin"/>
          </v:line>
        </w:pict>
      </w:r>
      <w:r>
        <w:pict>
          <v:line id="Line 11" o:spid="_x0000_s1027" style="position:absolute;left:0;text-align:left;z-index:251656192;visibility:visibl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"/>
        </w:pict>
      </w:r>
    </w:p>
    <w:p w:rsidR="001330D0" w:rsidRPr="001330D0" w:rsidRDefault="001330D0" w:rsidP="001330D0">
      <w:pPr>
        <w:pStyle w:val="aff9"/>
      </w:pPr>
      <w:bookmarkStart w:id="6" w:name="_Toc34064616"/>
      <w:r w:rsidRPr="001330D0">
        <w:rPr>
          <w:rFonts w:hint="eastAsia"/>
        </w:rPr>
        <w:lastRenderedPageBreak/>
        <w:t>目</w:t>
      </w:r>
      <w:bookmarkStart w:id="7" w:name="BKML"/>
      <w:r w:rsidRPr="001330D0">
        <w:rPr>
          <w:rFonts w:hAnsi="黑体"/>
        </w:rPr>
        <w:t> </w:t>
      </w:r>
      <w:r w:rsidRPr="001330D0">
        <w:rPr>
          <w:rFonts w:hAnsi="黑体"/>
        </w:rPr>
        <w:t> </w:t>
      </w:r>
      <w:r w:rsidRPr="001330D0">
        <w:rPr>
          <w:rFonts w:hint="eastAsia"/>
        </w:rPr>
        <w:t>次</w:t>
      </w:r>
      <w:bookmarkEnd w:id="7"/>
    </w:p>
    <w:p w:rsidR="001330D0" w:rsidRPr="007509F5" w:rsidRDefault="00F83336" w:rsidP="001330D0">
      <w:pPr>
        <w:pStyle w:val="11"/>
        <w:spacing w:before="78" w:after="78"/>
        <w:rPr>
          <w:rFonts w:ascii="Calibri" w:hAnsi="Calibri"/>
          <w:noProof/>
          <w:color w:val="000000" w:themeColor="text1"/>
          <w:szCs w:val="22"/>
        </w:rPr>
      </w:pPr>
      <w:r w:rsidRPr="007509F5">
        <w:rPr>
          <w:color w:val="000000" w:themeColor="text1"/>
        </w:rPr>
        <w:fldChar w:fldCharType="begin" w:fldLock="1"/>
      </w:r>
      <w:r w:rsidR="001330D0" w:rsidRPr="007509F5">
        <w:rPr>
          <w:rFonts w:hint="eastAsia"/>
          <w:color w:val="000000" w:themeColor="text1"/>
        </w:rPr>
        <w:instrText>TOC \h \z \t"前言、引言标题,1,参考文献、索引标题,1,章标题,1,参考文献,1,附录标识,1,一级条标题, 3" \* MERGEFORMAT</w:instrText>
      </w:r>
      <w:r w:rsidRPr="007509F5">
        <w:rPr>
          <w:color w:val="000000" w:themeColor="text1"/>
        </w:rPr>
        <w:fldChar w:fldCharType="separate"/>
      </w:r>
      <w:hyperlink w:anchor="_Toc34064674" w:history="1">
        <w:r w:rsidR="001330D0" w:rsidRPr="007509F5">
          <w:rPr>
            <w:rStyle w:val="afff6"/>
            <w:rFonts w:hint="eastAsia"/>
            <w:color w:val="000000" w:themeColor="text1"/>
          </w:rPr>
          <w:t>前言</w:t>
        </w:r>
        <w:r w:rsidR="001330D0" w:rsidRPr="007509F5">
          <w:rPr>
            <w:noProof/>
            <w:webHidden/>
            <w:color w:val="000000" w:themeColor="text1"/>
          </w:rPr>
          <w:tab/>
        </w:r>
        <w:r w:rsidRPr="007509F5">
          <w:rPr>
            <w:noProof/>
            <w:webHidden/>
            <w:color w:val="000000" w:themeColor="text1"/>
          </w:rPr>
          <w:fldChar w:fldCharType="begin" w:fldLock="1"/>
        </w:r>
        <w:r w:rsidR="001330D0" w:rsidRPr="007509F5">
          <w:rPr>
            <w:noProof/>
            <w:webHidden/>
            <w:color w:val="000000" w:themeColor="text1"/>
          </w:rPr>
          <w:instrText xml:space="preserve"> PAGEREF _Toc34064674 \h </w:instrText>
        </w:r>
        <w:r w:rsidRPr="007509F5">
          <w:rPr>
            <w:noProof/>
            <w:webHidden/>
            <w:color w:val="000000" w:themeColor="text1"/>
          </w:rPr>
        </w:r>
        <w:r w:rsidRPr="007509F5">
          <w:rPr>
            <w:noProof/>
            <w:webHidden/>
            <w:color w:val="000000" w:themeColor="text1"/>
          </w:rPr>
          <w:fldChar w:fldCharType="separate"/>
        </w:r>
        <w:r w:rsidR="001330D0" w:rsidRPr="007509F5">
          <w:rPr>
            <w:noProof/>
            <w:webHidden/>
            <w:color w:val="000000" w:themeColor="text1"/>
          </w:rPr>
          <w:t>II</w:t>
        </w:r>
        <w:r w:rsidRPr="007509F5">
          <w:rPr>
            <w:noProof/>
            <w:webHidden/>
            <w:color w:val="000000" w:themeColor="text1"/>
          </w:rPr>
          <w:fldChar w:fldCharType="end"/>
        </w:r>
      </w:hyperlink>
    </w:p>
    <w:p w:rsidR="001330D0" w:rsidRPr="007509F5" w:rsidRDefault="00F83336" w:rsidP="001330D0">
      <w:pPr>
        <w:pStyle w:val="11"/>
        <w:spacing w:before="78" w:after="78"/>
        <w:rPr>
          <w:rFonts w:ascii="Calibri" w:hAnsi="Calibri"/>
          <w:noProof/>
          <w:color w:val="000000" w:themeColor="text1"/>
          <w:szCs w:val="22"/>
        </w:rPr>
      </w:pPr>
      <w:hyperlink w:anchor="_Toc34064675" w:history="1">
        <w:r w:rsidR="001330D0" w:rsidRPr="007509F5">
          <w:rPr>
            <w:rStyle w:val="afff6"/>
            <w:color w:val="000000" w:themeColor="text1"/>
          </w:rPr>
          <w:t>1</w:t>
        </w:r>
        <w:r w:rsidR="001330D0" w:rsidRPr="007509F5">
          <w:rPr>
            <w:rStyle w:val="afff6"/>
            <w:rFonts w:hint="eastAsia"/>
            <w:color w:val="000000" w:themeColor="text1"/>
          </w:rPr>
          <w:t xml:space="preserve">　范围</w:t>
        </w:r>
        <w:r w:rsidR="001330D0" w:rsidRPr="007509F5">
          <w:rPr>
            <w:noProof/>
            <w:webHidden/>
            <w:color w:val="000000" w:themeColor="text1"/>
          </w:rPr>
          <w:tab/>
        </w:r>
        <w:r w:rsidRPr="007509F5">
          <w:rPr>
            <w:noProof/>
            <w:webHidden/>
            <w:color w:val="000000" w:themeColor="text1"/>
          </w:rPr>
          <w:fldChar w:fldCharType="begin" w:fldLock="1"/>
        </w:r>
        <w:r w:rsidR="001330D0" w:rsidRPr="007509F5">
          <w:rPr>
            <w:noProof/>
            <w:webHidden/>
            <w:color w:val="000000" w:themeColor="text1"/>
          </w:rPr>
          <w:instrText xml:space="preserve"> PAGEREF _Toc34064675 \h </w:instrText>
        </w:r>
        <w:r w:rsidRPr="007509F5">
          <w:rPr>
            <w:noProof/>
            <w:webHidden/>
            <w:color w:val="000000" w:themeColor="text1"/>
          </w:rPr>
        </w:r>
        <w:r w:rsidRPr="007509F5">
          <w:rPr>
            <w:noProof/>
            <w:webHidden/>
            <w:color w:val="000000" w:themeColor="text1"/>
          </w:rPr>
          <w:fldChar w:fldCharType="separate"/>
        </w:r>
        <w:r w:rsidR="001330D0" w:rsidRPr="007509F5">
          <w:rPr>
            <w:noProof/>
            <w:webHidden/>
            <w:color w:val="000000" w:themeColor="text1"/>
          </w:rPr>
          <w:t>1</w:t>
        </w:r>
        <w:r w:rsidRPr="007509F5">
          <w:rPr>
            <w:noProof/>
            <w:webHidden/>
            <w:color w:val="000000" w:themeColor="text1"/>
          </w:rPr>
          <w:fldChar w:fldCharType="end"/>
        </w:r>
      </w:hyperlink>
    </w:p>
    <w:p w:rsidR="001330D0" w:rsidRPr="007509F5" w:rsidRDefault="00F83336" w:rsidP="001330D0">
      <w:pPr>
        <w:pStyle w:val="11"/>
        <w:spacing w:before="78" w:after="78"/>
        <w:rPr>
          <w:rFonts w:ascii="Calibri" w:hAnsi="Calibri"/>
          <w:noProof/>
          <w:color w:val="000000" w:themeColor="text1"/>
          <w:szCs w:val="22"/>
        </w:rPr>
      </w:pPr>
      <w:hyperlink w:anchor="_Toc34064676" w:history="1">
        <w:r w:rsidR="001330D0" w:rsidRPr="007509F5">
          <w:rPr>
            <w:rStyle w:val="afff6"/>
            <w:color w:val="000000" w:themeColor="text1"/>
          </w:rPr>
          <w:t>2</w:t>
        </w:r>
        <w:r w:rsidR="001330D0" w:rsidRPr="007509F5">
          <w:rPr>
            <w:rStyle w:val="afff6"/>
            <w:rFonts w:hint="eastAsia"/>
            <w:color w:val="000000" w:themeColor="text1"/>
          </w:rPr>
          <w:t xml:space="preserve">　规范性引用文件</w:t>
        </w:r>
        <w:r w:rsidR="001330D0" w:rsidRPr="007509F5">
          <w:rPr>
            <w:noProof/>
            <w:webHidden/>
            <w:color w:val="000000" w:themeColor="text1"/>
          </w:rPr>
          <w:tab/>
        </w:r>
        <w:r w:rsidRPr="007509F5">
          <w:rPr>
            <w:noProof/>
            <w:webHidden/>
            <w:color w:val="000000" w:themeColor="text1"/>
          </w:rPr>
          <w:fldChar w:fldCharType="begin" w:fldLock="1"/>
        </w:r>
        <w:r w:rsidR="001330D0" w:rsidRPr="007509F5">
          <w:rPr>
            <w:noProof/>
            <w:webHidden/>
            <w:color w:val="000000" w:themeColor="text1"/>
          </w:rPr>
          <w:instrText xml:space="preserve"> PAGEREF _Toc34064676 \h </w:instrText>
        </w:r>
        <w:r w:rsidRPr="007509F5">
          <w:rPr>
            <w:noProof/>
            <w:webHidden/>
            <w:color w:val="000000" w:themeColor="text1"/>
          </w:rPr>
        </w:r>
        <w:r w:rsidRPr="007509F5">
          <w:rPr>
            <w:noProof/>
            <w:webHidden/>
            <w:color w:val="000000" w:themeColor="text1"/>
          </w:rPr>
          <w:fldChar w:fldCharType="separate"/>
        </w:r>
        <w:r w:rsidR="001330D0" w:rsidRPr="007509F5">
          <w:rPr>
            <w:noProof/>
            <w:webHidden/>
            <w:color w:val="000000" w:themeColor="text1"/>
          </w:rPr>
          <w:t>1</w:t>
        </w:r>
        <w:r w:rsidRPr="007509F5">
          <w:rPr>
            <w:noProof/>
            <w:webHidden/>
            <w:color w:val="000000" w:themeColor="text1"/>
          </w:rPr>
          <w:fldChar w:fldCharType="end"/>
        </w:r>
      </w:hyperlink>
    </w:p>
    <w:p w:rsidR="001330D0" w:rsidRPr="007509F5" w:rsidRDefault="00F83336" w:rsidP="001330D0">
      <w:pPr>
        <w:pStyle w:val="11"/>
        <w:spacing w:before="78" w:after="78"/>
        <w:rPr>
          <w:rFonts w:ascii="Calibri" w:hAnsi="Calibri"/>
          <w:noProof/>
          <w:color w:val="000000" w:themeColor="text1"/>
          <w:szCs w:val="22"/>
        </w:rPr>
      </w:pPr>
      <w:hyperlink w:anchor="_Toc34064677" w:history="1">
        <w:r w:rsidR="001330D0" w:rsidRPr="007509F5">
          <w:rPr>
            <w:rStyle w:val="afff6"/>
            <w:color w:val="000000" w:themeColor="text1"/>
          </w:rPr>
          <w:t>3</w:t>
        </w:r>
        <w:r w:rsidR="001330D0" w:rsidRPr="007509F5">
          <w:rPr>
            <w:rStyle w:val="afff6"/>
            <w:rFonts w:hint="eastAsia"/>
            <w:color w:val="000000" w:themeColor="text1"/>
          </w:rPr>
          <w:t xml:space="preserve">　术语和定义</w:t>
        </w:r>
        <w:r w:rsidR="001330D0" w:rsidRPr="007509F5">
          <w:rPr>
            <w:noProof/>
            <w:webHidden/>
            <w:color w:val="000000" w:themeColor="text1"/>
          </w:rPr>
          <w:tab/>
        </w:r>
        <w:r w:rsidRPr="007509F5">
          <w:rPr>
            <w:noProof/>
            <w:webHidden/>
            <w:color w:val="000000" w:themeColor="text1"/>
          </w:rPr>
          <w:fldChar w:fldCharType="begin" w:fldLock="1"/>
        </w:r>
        <w:r w:rsidR="001330D0" w:rsidRPr="007509F5">
          <w:rPr>
            <w:noProof/>
            <w:webHidden/>
            <w:color w:val="000000" w:themeColor="text1"/>
          </w:rPr>
          <w:instrText xml:space="preserve"> PAGEREF _Toc34064677 \h </w:instrText>
        </w:r>
        <w:r w:rsidRPr="007509F5">
          <w:rPr>
            <w:noProof/>
            <w:webHidden/>
            <w:color w:val="000000" w:themeColor="text1"/>
          </w:rPr>
        </w:r>
        <w:r w:rsidRPr="007509F5">
          <w:rPr>
            <w:noProof/>
            <w:webHidden/>
            <w:color w:val="000000" w:themeColor="text1"/>
          </w:rPr>
          <w:fldChar w:fldCharType="separate"/>
        </w:r>
        <w:r w:rsidR="001330D0" w:rsidRPr="007509F5">
          <w:rPr>
            <w:noProof/>
            <w:webHidden/>
            <w:color w:val="000000" w:themeColor="text1"/>
          </w:rPr>
          <w:t>1</w:t>
        </w:r>
        <w:r w:rsidRPr="007509F5">
          <w:rPr>
            <w:noProof/>
            <w:webHidden/>
            <w:color w:val="000000" w:themeColor="text1"/>
          </w:rPr>
          <w:fldChar w:fldCharType="end"/>
        </w:r>
      </w:hyperlink>
    </w:p>
    <w:p w:rsidR="001330D0" w:rsidRPr="007509F5" w:rsidRDefault="00F83336" w:rsidP="001330D0">
      <w:pPr>
        <w:pStyle w:val="11"/>
        <w:spacing w:before="78" w:after="78"/>
        <w:rPr>
          <w:rFonts w:ascii="Calibri" w:hAnsi="Calibri"/>
          <w:noProof/>
          <w:color w:val="000000" w:themeColor="text1"/>
          <w:szCs w:val="22"/>
        </w:rPr>
      </w:pPr>
      <w:hyperlink w:anchor="_Toc34064685" w:history="1">
        <w:r w:rsidR="001330D0" w:rsidRPr="007509F5">
          <w:rPr>
            <w:rStyle w:val="afff6"/>
            <w:color w:val="000000" w:themeColor="text1"/>
          </w:rPr>
          <w:t>4</w:t>
        </w:r>
        <w:r w:rsidR="001330D0" w:rsidRPr="007509F5">
          <w:rPr>
            <w:rStyle w:val="afff6"/>
            <w:rFonts w:hint="eastAsia"/>
            <w:color w:val="000000" w:themeColor="text1"/>
          </w:rPr>
          <w:t xml:space="preserve">　</w:t>
        </w:r>
        <w:r w:rsidR="00DF0D60" w:rsidRPr="007509F5">
          <w:rPr>
            <w:rStyle w:val="afff6"/>
            <w:rFonts w:hint="eastAsia"/>
            <w:color w:val="000000" w:themeColor="text1"/>
          </w:rPr>
          <w:t>场所</w:t>
        </w:r>
        <w:r w:rsidR="001330D0" w:rsidRPr="007509F5">
          <w:rPr>
            <w:rStyle w:val="afff6"/>
            <w:rFonts w:hint="eastAsia"/>
            <w:color w:val="000000" w:themeColor="text1"/>
          </w:rPr>
          <w:t>要求</w:t>
        </w:r>
        <w:r w:rsidR="001330D0" w:rsidRPr="007509F5">
          <w:rPr>
            <w:noProof/>
            <w:webHidden/>
            <w:color w:val="000000" w:themeColor="text1"/>
          </w:rPr>
          <w:tab/>
        </w:r>
        <w:r w:rsidRPr="007509F5">
          <w:rPr>
            <w:noProof/>
            <w:webHidden/>
            <w:color w:val="000000" w:themeColor="text1"/>
          </w:rPr>
          <w:fldChar w:fldCharType="begin" w:fldLock="1"/>
        </w:r>
        <w:r w:rsidR="001330D0" w:rsidRPr="007509F5">
          <w:rPr>
            <w:noProof/>
            <w:webHidden/>
            <w:color w:val="000000" w:themeColor="text1"/>
          </w:rPr>
          <w:instrText xml:space="preserve"> PAGEREF _Toc34064685 \h </w:instrText>
        </w:r>
        <w:r w:rsidRPr="007509F5">
          <w:rPr>
            <w:noProof/>
            <w:webHidden/>
            <w:color w:val="000000" w:themeColor="text1"/>
          </w:rPr>
        </w:r>
        <w:r w:rsidRPr="007509F5">
          <w:rPr>
            <w:noProof/>
            <w:webHidden/>
            <w:color w:val="000000" w:themeColor="text1"/>
          </w:rPr>
          <w:fldChar w:fldCharType="separate"/>
        </w:r>
        <w:r w:rsidR="001330D0" w:rsidRPr="007509F5">
          <w:rPr>
            <w:noProof/>
            <w:webHidden/>
            <w:color w:val="000000" w:themeColor="text1"/>
          </w:rPr>
          <w:t>1</w:t>
        </w:r>
        <w:r w:rsidRPr="007509F5">
          <w:rPr>
            <w:noProof/>
            <w:webHidden/>
            <w:color w:val="000000" w:themeColor="text1"/>
          </w:rPr>
          <w:fldChar w:fldCharType="end"/>
        </w:r>
      </w:hyperlink>
    </w:p>
    <w:p w:rsidR="001330D0" w:rsidRPr="007509F5" w:rsidRDefault="00F83336" w:rsidP="001330D0">
      <w:pPr>
        <w:pStyle w:val="11"/>
        <w:spacing w:before="78" w:after="78"/>
        <w:rPr>
          <w:rFonts w:ascii="Calibri" w:hAnsi="Calibri"/>
          <w:noProof/>
          <w:color w:val="000000" w:themeColor="text1"/>
          <w:szCs w:val="22"/>
        </w:rPr>
      </w:pPr>
      <w:hyperlink w:anchor="_Toc34064698" w:history="1">
        <w:r w:rsidR="001330D0" w:rsidRPr="007509F5">
          <w:rPr>
            <w:rStyle w:val="afff6"/>
            <w:color w:val="000000" w:themeColor="text1"/>
          </w:rPr>
          <w:t>5</w:t>
        </w:r>
        <w:r w:rsidR="001330D0" w:rsidRPr="007509F5">
          <w:rPr>
            <w:rStyle w:val="afff6"/>
            <w:rFonts w:hint="eastAsia"/>
            <w:color w:val="000000" w:themeColor="text1"/>
          </w:rPr>
          <w:t xml:space="preserve">　人员要求</w:t>
        </w:r>
        <w:r w:rsidR="001330D0" w:rsidRPr="007509F5">
          <w:rPr>
            <w:noProof/>
            <w:webHidden/>
            <w:color w:val="000000" w:themeColor="text1"/>
          </w:rPr>
          <w:tab/>
        </w:r>
        <w:r w:rsidR="002F7E26" w:rsidRPr="007509F5">
          <w:rPr>
            <w:rFonts w:hint="eastAsia"/>
            <w:noProof/>
            <w:webHidden/>
            <w:color w:val="000000" w:themeColor="text1"/>
          </w:rPr>
          <w:t>2</w:t>
        </w:r>
      </w:hyperlink>
    </w:p>
    <w:p w:rsidR="001330D0" w:rsidRPr="007509F5" w:rsidRDefault="00F83336" w:rsidP="001330D0">
      <w:pPr>
        <w:pStyle w:val="11"/>
        <w:spacing w:before="78" w:after="78"/>
        <w:rPr>
          <w:rFonts w:ascii="Calibri" w:hAnsi="Calibri"/>
          <w:noProof/>
          <w:color w:val="000000" w:themeColor="text1"/>
          <w:szCs w:val="22"/>
        </w:rPr>
      </w:pPr>
      <w:hyperlink w:anchor="_Toc34064704" w:history="1">
        <w:r w:rsidR="001330D0" w:rsidRPr="007509F5">
          <w:rPr>
            <w:rStyle w:val="afff6"/>
            <w:color w:val="000000" w:themeColor="text1"/>
          </w:rPr>
          <w:t>6</w:t>
        </w:r>
        <w:r w:rsidR="001330D0" w:rsidRPr="007509F5">
          <w:rPr>
            <w:rStyle w:val="afff6"/>
            <w:rFonts w:hint="eastAsia"/>
            <w:color w:val="000000" w:themeColor="text1"/>
          </w:rPr>
          <w:t xml:space="preserve">　</w:t>
        </w:r>
        <w:r w:rsidR="00880368" w:rsidRPr="007509F5">
          <w:rPr>
            <w:rStyle w:val="afff6"/>
            <w:rFonts w:hint="eastAsia"/>
            <w:color w:val="000000" w:themeColor="text1"/>
          </w:rPr>
          <w:t>设备设施</w:t>
        </w:r>
        <w:r w:rsidR="00004A9F" w:rsidRPr="007509F5">
          <w:rPr>
            <w:rStyle w:val="afff6"/>
            <w:rFonts w:hint="eastAsia"/>
            <w:color w:val="000000" w:themeColor="text1"/>
          </w:rPr>
          <w:t>要求</w:t>
        </w:r>
        <w:r w:rsidR="001330D0" w:rsidRPr="007509F5">
          <w:rPr>
            <w:noProof/>
            <w:webHidden/>
            <w:color w:val="000000" w:themeColor="text1"/>
          </w:rPr>
          <w:tab/>
        </w:r>
        <w:r w:rsidR="00503DA9" w:rsidRPr="007509F5">
          <w:rPr>
            <w:rFonts w:hint="eastAsia"/>
            <w:noProof/>
            <w:webHidden/>
            <w:color w:val="000000" w:themeColor="text1"/>
          </w:rPr>
          <w:t>2</w:t>
        </w:r>
      </w:hyperlink>
    </w:p>
    <w:p w:rsidR="001330D0" w:rsidRPr="007509F5" w:rsidRDefault="00F83336" w:rsidP="001330D0">
      <w:pPr>
        <w:pStyle w:val="11"/>
        <w:spacing w:before="78" w:after="78"/>
        <w:rPr>
          <w:noProof/>
          <w:color w:val="000000" w:themeColor="text1"/>
        </w:rPr>
      </w:pPr>
      <w:hyperlink w:anchor="_Toc34064708" w:history="1">
        <w:r w:rsidR="001330D0" w:rsidRPr="007509F5">
          <w:rPr>
            <w:rStyle w:val="afff6"/>
            <w:color w:val="000000" w:themeColor="text1"/>
          </w:rPr>
          <w:t>7</w:t>
        </w:r>
        <w:r w:rsidR="001330D0" w:rsidRPr="007509F5">
          <w:rPr>
            <w:rStyle w:val="afff6"/>
            <w:rFonts w:hint="eastAsia"/>
            <w:color w:val="000000" w:themeColor="text1"/>
          </w:rPr>
          <w:t xml:space="preserve">　</w:t>
        </w:r>
        <w:r w:rsidR="003F2A76" w:rsidRPr="007509F5">
          <w:rPr>
            <w:rStyle w:val="afff6"/>
            <w:rFonts w:hint="eastAsia"/>
            <w:color w:val="000000" w:themeColor="text1"/>
          </w:rPr>
          <w:t>调味料</w:t>
        </w:r>
        <w:r w:rsidR="007B53C7" w:rsidRPr="007509F5">
          <w:rPr>
            <w:rStyle w:val="afff6"/>
            <w:rFonts w:hint="eastAsia"/>
            <w:color w:val="000000" w:themeColor="text1"/>
          </w:rPr>
          <w:t>进货</w:t>
        </w:r>
        <w:r w:rsidR="00ED57AF" w:rsidRPr="007509F5">
          <w:rPr>
            <w:rStyle w:val="afff6"/>
            <w:rFonts w:hint="eastAsia"/>
            <w:color w:val="000000" w:themeColor="text1"/>
          </w:rPr>
          <w:t>要求</w:t>
        </w:r>
        <w:r w:rsidR="001330D0" w:rsidRPr="007509F5">
          <w:rPr>
            <w:noProof/>
            <w:webHidden/>
            <w:color w:val="000000" w:themeColor="text1"/>
          </w:rPr>
          <w:tab/>
        </w:r>
        <w:r w:rsidR="00503DA9" w:rsidRPr="007509F5">
          <w:rPr>
            <w:rFonts w:hint="eastAsia"/>
            <w:noProof/>
            <w:webHidden/>
            <w:color w:val="000000" w:themeColor="text1"/>
          </w:rPr>
          <w:t>2</w:t>
        </w:r>
      </w:hyperlink>
    </w:p>
    <w:p w:rsidR="007B53C7" w:rsidRPr="007509F5" w:rsidRDefault="00F83336" w:rsidP="007B53C7">
      <w:pPr>
        <w:pStyle w:val="11"/>
        <w:spacing w:before="78" w:after="78"/>
        <w:rPr>
          <w:rFonts w:ascii="Calibri" w:hAnsi="Calibri"/>
          <w:noProof/>
          <w:color w:val="000000" w:themeColor="text1"/>
          <w:szCs w:val="22"/>
        </w:rPr>
      </w:pPr>
      <w:hyperlink w:anchor="_Toc34064708" w:history="1">
        <w:r w:rsidR="004E3AE1" w:rsidRPr="007509F5">
          <w:rPr>
            <w:rStyle w:val="afff6"/>
            <w:rFonts w:hint="eastAsia"/>
            <w:color w:val="000000" w:themeColor="text1"/>
          </w:rPr>
          <w:t>8</w:t>
        </w:r>
        <w:r w:rsidR="007B53C7" w:rsidRPr="007509F5">
          <w:rPr>
            <w:rStyle w:val="afff6"/>
            <w:rFonts w:hint="eastAsia"/>
            <w:color w:val="000000" w:themeColor="text1"/>
          </w:rPr>
          <w:t xml:space="preserve">　调味料贮存要求</w:t>
        </w:r>
        <w:r w:rsidR="007B53C7" w:rsidRPr="007509F5">
          <w:rPr>
            <w:noProof/>
            <w:webHidden/>
            <w:color w:val="000000" w:themeColor="text1"/>
          </w:rPr>
          <w:tab/>
        </w:r>
        <w:r w:rsidR="00156BBF">
          <w:rPr>
            <w:rFonts w:hint="eastAsia"/>
            <w:noProof/>
            <w:webHidden/>
            <w:color w:val="000000" w:themeColor="text1"/>
          </w:rPr>
          <w:t>2</w:t>
        </w:r>
      </w:hyperlink>
    </w:p>
    <w:p w:rsidR="007C50A9" w:rsidRPr="007509F5" w:rsidRDefault="00F83336" w:rsidP="007C50A9">
      <w:pPr>
        <w:pStyle w:val="11"/>
        <w:spacing w:before="78" w:after="78"/>
        <w:rPr>
          <w:noProof/>
          <w:color w:val="000000" w:themeColor="text1"/>
        </w:rPr>
      </w:pPr>
      <w:r w:rsidRPr="007509F5">
        <w:rPr>
          <w:color w:val="000000" w:themeColor="text1"/>
        </w:rPr>
        <w:fldChar w:fldCharType="end"/>
      </w:r>
      <w:hyperlink w:anchor="_Toc34064712" w:history="1">
        <w:r w:rsidR="004E3AE1" w:rsidRPr="007509F5">
          <w:rPr>
            <w:rStyle w:val="afff6"/>
            <w:rFonts w:hint="eastAsia"/>
            <w:color w:val="000000" w:themeColor="text1"/>
            <w:u w:val="none"/>
          </w:rPr>
          <w:t>9</w:t>
        </w:r>
        <w:r w:rsidR="00944905" w:rsidRPr="007509F5">
          <w:rPr>
            <w:rStyle w:val="afff6"/>
            <w:rFonts w:hint="eastAsia"/>
            <w:color w:val="000000" w:themeColor="text1"/>
            <w:u w:val="none"/>
          </w:rPr>
          <w:t>配</w:t>
        </w:r>
        <w:r w:rsidR="00DF0D60" w:rsidRPr="007509F5">
          <w:rPr>
            <w:rStyle w:val="afff6"/>
            <w:rFonts w:hint="eastAsia"/>
            <w:color w:val="000000" w:themeColor="text1"/>
            <w:u w:val="none"/>
          </w:rPr>
          <w:t>货</w:t>
        </w:r>
        <w:r w:rsidR="00ED57AF" w:rsidRPr="007509F5">
          <w:rPr>
            <w:rStyle w:val="afff6"/>
            <w:rFonts w:hint="eastAsia"/>
            <w:color w:val="000000" w:themeColor="text1"/>
            <w:u w:val="none"/>
          </w:rPr>
          <w:t>要求</w:t>
        </w:r>
        <w:r w:rsidR="007C50A9" w:rsidRPr="007509F5">
          <w:rPr>
            <w:noProof/>
            <w:webHidden/>
            <w:color w:val="000000" w:themeColor="text1"/>
          </w:rPr>
          <w:tab/>
        </w:r>
        <w:r w:rsidR="00503DA9" w:rsidRPr="007509F5">
          <w:rPr>
            <w:rFonts w:hint="eastAsia"/>
            <w:noProof/>
            <w:webHidden/>
            <w:color w:val="000000" w:themeColor="text1"/>
          </w:rPr>
          <w:t>3</w:t>
        </w:r>
      </w:hyperlink>
    </w:p>
    <w:p w:rsidR="004E3AE1" w:rsidRPr="007509F5" w:rsidRDefault="00F83336" w:rsidP="004E3AE1">
      <w:pPr>
        <w:pStyle w:val="11"/>
        <w:spacing w:before="78" w:after="78"/>
        <w:rPr>
          <w:rFonts w:ascii="Calibri" w:hAnsi="Calibri"/>
          <w:noProof/>
          <w:color w:val="000000" w:themeColor="text1"/>
          <w:szCs w:val="22"/>
        </w:rPr>
      </w:pPr>
      <w:hyperlink w:anchor="_Toc34064708" w:history="1">
        <w:r w:rsidR="004E3AE1" w:rsidRPr="007509F5">
          <w:rPr>
            <w:rStyle w:val="afff6"/>
            <w:rFonts w:hint="eastAsia"/>
            <w:color w:val="000000" w:themeColor="text1"/>
            <w:u w:val="none"/>
          </w:rPr>
          <w:t>10外包装更换要求</w:t>
        </w:r>
        <w:r w:rsidR="004E3AE1" w:rsidRPr="007509F5">
          <w:rPr>
            <w:noProof/>
            <w:webHidden/>
            <w:color w:val="000000" w:themeColor="text1"/>
          </w:rPr>
          <w:tab/>
        </w:r>
        <w:r w:rsidR="006A2A2C" w:rsidRPr="007509F5">
          <w:rPr>
            <w:rFonts w:hint="eastAsia"/>
            <w:noProof/>
            <w:webHidden/>
            <w:color w:val="000000" w:themeColor="text1"/>
          </w:rPr>
          <w:t>3</w:t>
        </w:r>
      </w:hyperlink>
    </w:p>
    <w:p w:rsidR="00DF0D60" w:rsidRPr="007509F5" w:rsidRDefault="00F83336" w:rsidP="00DF0D60">
      <w:pPr>
        <w:pStyle w:val="11"/>
        <w:spacing w:before="78" w:after="78"/>
        <w:rPr>
          <w:noProof/>
          <w:color w:val="000000" w:themeColor="text1"/>
        </w:rPr>
      </w:pPr>
      <w:hyperlink w:anchor="_Toc34064712" w:history="1">
        <w:r w:rsidR="004E3AE1" w:rsidRPr="007509F5">
          <w:rPr>
            <w:rStyle w:val="afff6"/>
            <w:rFonts w:hint="eastAsia"/>
            <w:color w:val="000000" w:themeColor="text1"/>
            <w:u w:val="none"/>
          </w:rPr>
          <w:t>11</w:t>
        </w:r>
        <w:r w:rsidR="00DF0D60" w:rsidRPr="007509F5">
          <w:rPr>
            <w:rStyle w:val="afff6"/>
            <w:rFonts w:hint="eastAsia"/>
            <w:color w:val="000000" w:themeColor="text1"/>
            <w:u w:val="none"/>
          </w:rPr>
          <w:t xml:space="preserve"> 装货、卸货要求</w:t>
        </w:r>
        <w:r w:rsidR="00DF0D60" w:rsidRPr="007509F5">
          <w:rPr>
            <w:noProof/>
            <w:webHidden/>
            <w:color w:val="000000" w:themeColor="text1"/>
          </w:rPr>
          <w:tab/>
        </w:r>
        <w:r w:rsidR="00503DA9" w:rsidRPr="007509F5">
          <w:rPr>
            <w:rFonts w:hint="eastAsia"/>
            <w:noProof/>
            <w:webHidden/>
            <w:color w:val="000000" w:themeColor="text1"/>
          </w:rPr>
          <w:t>3</w:t>
        </w:r>
      </w:hyperlink>
    </w:p>
    <w:p w:rsidR="00DF0D60" w:rsidRPr="007509F5" w:rsidRDefault="00F83336" w:rsidP="00DF0D60">
      <w:pPr>
        <w:pStyle w:val="11"/>
        <w:spacing w:before="78" w:after="78"/>
        <w:rPr>
          <w:noProof/>
          <w:color w:val="000000" w:themeColor="text1"/>
        </w:rPr>
      </w:pPr>
      <w:hyperlink w:anchor="_Toc34064712" w:history="1">
        <w:r w:rsidR="000A477B" w:rsidRPr="007509F5">
          <w:rPr>
            <w:rStyle w:val="afff6"/>
            <w:rFonts w:hint="eastAsia"/>
            <w:color w:val="000000" w:themeColor="text1"/>
            <w:u w:val="none"/>
          </w:rPr>
          <w:t>1</w:t>
        </w:r>
        <w:r w:rsidR="004E3AE1" w:rsidRPr="007509F5">
          <w:rPr>
            <w:rStyle w:val="afff6"/>
            <w:rFonts w:hint="eastAsia"/>
            <w:color w:val="000000" w:themeColor="text1"/>
            <w:u w:val="none"/>
          </w:rPr>
          <w:t>2</w:t>
        </w:r>
        <w:r w:rsidR="000A477B" w:rsidRPr="007509F5">
          <w:rPr>
            <w:rStyle w:val="afff6"/>
            <w:rFonts w:hint="eastAsia"/>
            <w:color w:val="000000" w:themeColor="text1"/>
            <w:u w:val="none"/>
          </w:rPr>
          <w:t>运输</w:t>
        </w:r>
        <w:r w:rsidR="00DF0D60" w:rsidRPr="007509F5">
          <w:rPr>
            <w:rStyle w:val="afff6"/>
            <w:rFonts w:hint="eastAsia"/>
            <w:color w:val="000000" w:themeColor="text1"/>
            <w:u w:val="none"/>
          </w:rPr>
          <w:t>要求</w:t>
        </w:r>
        <w:r w:rsidR="00DF0D60" w:rsidRPr="007509F5">
          <w:rPr>
            <w:noProof/>
            <w:webHidden/>
            <w:color w:val="000000" w:themeColor="text1"/>
          </w:rPr>
          <w:tab/>
        </w:r>
        <w:r w:rsidR="00503DA9" w:rsidRPr="007509F5">
          <w:rPr>
            <w:rFonts w:hint="eastAsia"/>
            <w:noProof/>
            <w:webHidden/>
            <w:color w:val="000000" w:themeColor="text1"/>
          </w:rPr>
          <w:t>4</w:t>
        </w:r>
      </w:hyperlink>
    </w:p>
    <w:p w:rsidR="00DF0D60" w:rsidRPr="007509F5" w:rsidRDefault="00F83336" w:rsidP="00690ECC">
      <w:pPr>
        <w:pStyle w:val="11"/>
        <w:spacing w:before="78" w:after="78"/>
        <w:rPr>
          <w:noProof/>
          <w:color w:val="000000" w:themeColor="text1"/>
        </w:rPr>
      </w:pPr>
      <w:hyperlink w:anchor="_Toc34064712" w:history="1">
        <w:r w:rsidR="000A477B" w:rsidRPr="007509F5">
          <w:rPr>
            <w:rStyle w:val="afff6"/>
            <w:rFonts w:hint="eastAsia"/>
            <w:color w:val="000000" w:themeColor="text1"/>
            <w:u w:val="none"/>
          </w:rPr>
          <w:t>1</w:t>
        </w:r>
        <w:r w:rsidR="004E3AE1" w:rsidRPr="007509F5">
          <w:rPr>
            <w:rStyle w:val="afff6"/>
            <w:rFonts w:hint="eastAsia"/>
            <w:color w:val="000000" w:themeColor="text1"/>
            <w:u w:val="none"/>
          </w:rPr>
          <w:t>3</w:t>
        </w:r>
        <w:r w:rsidR="000A477B" w:rsidRPr="007509F5">
          <w:rPr>
            <w:rStyle w:val="afff6"/>
            <w:rFonts w:hint="eastAsia"/>
            <w:color w:val="000000" w:themeColor="text1"/>
            <w:u w:val="none"/>
          </w:rPr>
          <w:t xml:space="preserve"> 管理要求</w:t>
        </w:r>
        <w:r w:rsidR="000A477B" w:rsidRPr="007509F5">
          <w:rPr>
            <w:noProof/>
            <w:webHidden/>
            <w:color w:val="000000" w:themeColor="text1"/>
          </w:rPr>
          <w:tab/>
        </w:r>
        <w:r w:rsidR="00503DA9" w:rsidRPr="007509F5">
          <w:rPr>
            <w:rFonts w:hint="eastAsia"/>
            <w:noProof/>
            <w:webHidden/>
            <w:color w:val="000000" w:themeColor="text1"/>
          </w:rPr>
          <w:t>4</w:t>
        </w:r>
      </w:hyperlink>
    </w:p>
    <w:p w:rsidR="005F5391" w:rsidRPr="005F5391" w:rsidRDefault="005F5391" w:rsidP="001330D0">
      <w:pPr>
        <w:pStyle w:val="afffff0"/>
      </w:pPr>
      <w:bookmarkStart w:id="8" w:name="_Toc34064674"/>
      <w:r>
        <w:rPr>
          <w:rFonts w:hint="eastAsia"/>
        </w:rPr>
        <w:lastRenderedPageBreak/>
        <w:t>前</w:t>
      </w:r>
      <w:bookmarkStart w:id="9" w:name="BKQY"/>
      <w:r>
        <w:rPr>
          <w:rFonts w:hAnsi="黑体"/>
        </w:rPr>
        <w:t> </w:t>
      </w:r>
      <w:r>
        <w:rPr>
          <w:rFonts w:hAnsi="黑体"/>
        </w:rPr>
        <w:t> </w:t>
      </w:r>
      <w:r>
        <w:rPr>
          <w:rFonts w:hint="eastAsia"/>
        </w:rPr>
        <w:t>言</w:t>
      </w:r>
      <w:bookmarkEnd w:id="6"/>
      <w:bookmarkEnd w:id="8"/>
      <w:bookmarkEnd w:id="9"/>
    </w:p>
    <w:p w:rsidR="001330D0" w:rsidRDefault="001330D0" w:rsidP="001330D0">
      <w:pPr>
        <w:pStyle w:val="Bodytext1"/>
        <w:spacing w:line="313" w:lineRule="exact"/>
        <w:ind w:firstLine="420"/>
        <w:rPr>
          <w:rFonts w:ascii="宋体" w:eastAsia="宋体" w:hAnsi="宋体" w:cs="Arial"/>
          <w:color w:val="000000"/>
          <w:sz w:val="21"/>
          <w:szCs w:val="21"/>
          <w:lang w:val="en-US" w:eastAsia="zh-CN" w:bidi="en-US"/>
        </w:rPr>
      </w:pPr>
      <w:r w:rsidRPr="001330D0">
        <w:rPr>
          <w:rFonts w:ascii="宋体" w:eastAsia="宋体" w:hAnsi="宋体"/>
          <w:color w:val="000000"/>
          <w:sz w:val="21"/>
          <w:szCs w:val="21"/>
        </w:rPr>
        <w:t>本</w:t>
      </w:r>
      <w:r w:rsidR="00FD28AD">
        <w:rPr>
          <w:rFonts w:ascii="宋体" w:eastAsia="宋体" w:hAnsi="宋体" w:hint="eastAsia"/>
          <w:color w:val="000000"/>
          <w:sz w:val="21"/>
          <w:szCs w:val="21"/>
        </w:rPr>
        <w:t>文件</w:t>
      </w:r>
      <w:r w:rsidRPr="001330D0">
        <w:rPr>
          <w:rFonts w:ascii="宋体" w:eastAsia="宋体" w:hAnsi="宋体"/>
          <w:color w:val="000000"/>
          <w:sz w:val="21"/>
          <w:szCs w:val="21"/>
        </w:rPr>
        <w:t>按照</w:t>
      </w:r>
      <w:r w:rsidRPr="001330D0">
        <w:rPr>
          <w:rFonts w:ascii="宋体" w:eastAsia="宋体" w:hAnsi="宋体" w:cs="Arial"/>
          <w:color w:val="000000"/>
          <w:sz w:val="21"/>
          <w:szCs w:val="21"/>
          <w:lang w:val="en-US" w:eastAsia="zh-CN" w:bidi="en-US"/>
        </w:rPr>
        <w:t>GB/T 1.1—20</w:t>
      </w:r>
      <w:r w:rsidR="008940FA">
        <w:rPr>
          <w:rFonts w:ascii="宋体" w:eastAsia="宋体" w:hAnsi="宋体" w:cs="Arial" w:hint="eastAsia"/>
          <w:color w:val="000000"/>
          <w:sz w:val="21"/>
          <w:szCs w:val="21"/>
          <w:lang w:val="en-US" w:eastAsia="zh-CN" w:bidi="en-US"/>
        </w:rPr>
        <w:t>20</w:t>
      </w:r>
      <w:r w:rsidR="00FD28AD" w:rsidRPr="00FD28AD">
        <w:rPr>
          <w:rFonts w:ascii="宋体" w:eastAsia="宋体" w:hAnsi="宋体" w:cs="Arial" w:hint="eastAsia"/>
          <w:color w:val="000000"/>
          <w:sz w:val="21"/>
          <w:szCs w:val="21"/>
          <w:lang w:val="en-US" w:eastAsia="zh-CN" w:bidi="en-US"/>
        </w:rPr>
        <w:t>《标准化工作导则第1部分：标准化文件的结构和起草规则》的规定起草。</w:t>
      </w:r>
    </w:p>
    <w:p w:rsidR="00746F32" w:rsidRPr="001330D0" w:rsidRDefault="00245CA0" w:rsidP="001330D0">
      <w:pPr>
        <w:pStyle w:val="Bodytext1"/>
        <w:spacing w:line="313" w:lineRule="exact"/>
        <w:ind w:firstLine="420"/>
        <w:rPr>
          <w:rFonts w:ascii="宋体" w:eastAsia="宋体" w:hAnsi="宋体"/>
          <w:sz w:val="21"/>
          <w:szCs w:val="21"/>
        </w:rPr>
      </w:pPr>
      <w:r w:rsidRPr="00C05E9C">
        <w:rPr>
          <w:rFonts w:ascii="宋体" w:eastAsia="宋体" w:hAnsi="宋体" w:hint="eastAsia"/>
          <w:color w:val="000000"/>
          <w:sz w:val="21"/>
          <w:szCs w:val="21"/>
          <w:lang w:val="en-US" w:eastAsia="zh-CN"/>
        </w:rPr>
        <w:t>请注意本文件的某些内容可能涉及专利。本文件的发布机构不承担识别专利的责任</w:t>
      </w:r>
      <w:r>
        <w:rPr>
          <w:rFonts w:ascii="宋体" w:eastAsia="宋体" w:hAnsi="宋体" w:hint="eastAsia"/>
          <w:color w:val="000000"/>
          <w:sz w:val="21"/>
          <w:szCs w:val="21"/>
          <w:lang w:val="en-US" w:eastAsia="zh-CN"/>
        </w:rPr>
        <w:t>。</w:t>
      </w:r>
    </w:p>
    <w:p w:rsidR="000C7B60" w:rsidRDefault="001330D0" w:rsidP="001330D0">
      <w:pPr>
        <w:pStyle w:val="Bodytext1"/>
        <w:spacing w:line="313" w:lineRule="exact"/>
        <w:ind w:firstLine="420"/>
        <w:rPr>
          <w:rFonts w:ascii="宋体" w:eastAsia="PMingLiU" w:hAnsi="宋体"/>
          <w:color w:val="000000"/>
          <w:sz w:val="21"/>
          <w:szCs w:val="21"/>
        </w:rPr>
      </w:pPr>
      <w:r w:rsidRPr="001330D0">
        <w:rPr>
          <w:rFonts w:ascii="宋体" w:eastAsia="宋体" w:hAnsi="宋体"/>
          <w:color w:val="000000"/>
          <w:sz w:val="21"/>
          <w:szCs w:val="21"/>
        </w:rPr>
        <w:t>本</w:t>
      </w:r>
      <w:r w:rsidR="00FD28AD">
        <w:rPr>
          <w:rFonts w:ascii="宋体" w:eastAsia="宋体" w:hAnsi="宋体" w:hint="eastAsia"/>
          <w:color w:val="000000"/>
          <w:sz w:val="21"/>
          <w:szCs w:val="21"/>
        </w:rPr>
        <w:t>文件</w:t>
      </w:r>
      <w:r w:rsidRPr="001330D0">
        <w:rPr>
          <w:rFonts w:ascii="宋体" w:eastAsia="宋体" w:hAnsi="宋体"/>
          <w:color w:val="000000"/>
          <w:sz w:val="21"/>
          <w:szCs w:val="21"/>
        </w:rPr>
        <w:t>由</w:t>
      </w:r>
      <w:r w:rsidR="00F85BDD">
        <w:rPr>
          <w:rFonts w:ascii="宋体" w:eastAsia="宋体" w:hAnsi="宋体" w:hint="eastAsia"/>
          <w:color w:val="000000"/>
          <w:sz w:val="21"/>
          <w:szCs w:val="21"/>
          <w:lang w:val="en-US" w:eastAsia="zh-CN"/>
        </w:rPr>
        <w:t>浙江省食</w:t>
      </w:r>
      <w:r w:rsidR="00F85BDD" w:rsidRPr="00476C65">
        <w:rPr>
          <w:rFonts w:ascii="宋体" w:eastAsia="宋体" w:hAnsi="宋体" w:hint="eastAsia"/>
          <w:color w:val="000000" w:themeColor="text1"/>
          <w:sz w:val="21"/>
          <w:szCs w:val="21"/>
          <w:lang w:val="en-US" w:eastAsia="zh-CN"/>
        </w:rPr>
        <w:t>品学会</w:t>
      </w:r>
      <w:r w:rsidRPr="001330D0">
        <w:rPr>
          <w:rFonts w:ascii="宋体" w:eastAsia="宋体" w:hAnsi="宋体"/>
          <w:color w:val="000000"/>
          <w:sz w:val="21"/>
          <w:szCs w:val="21"/>
        </w:rPr>
        <w:t>提出</w:t>
      </w:r>
      <w:r w:rsidR="00F85BDD">
        <w:rPr>
          <w:rFonts w:ascii="宋体" w:eastAsia="宋体" w:hAnsi="宋体" w:hint="eastAsia"/>
          <w:color w:val="000000"/>
          <w:sz w:val="21"/>
          <w:szCs w:val="21"/>
        </w:rPr>
        <w:t>并</w:t>
      </w:r>
      <w:r w:rsidR="00F85BDD" w:rsidRPr="00476C65">
        <w:rPr>
          <w:rFonts w:ascii="宋体" w:eastAsia="宋体" w:hAnsi="宋体" w:hint="eastAsia"/>
          <w:color w:val="000000" w:themeColor="text1"/>
          <w:sz w:val="21"/>
          <w:szCs w:val="21"/>
          <w:lang w:val="en-US" w:eastAsia="zh-CN"/>
        </w:rPr>
        <w:t>归口</w:t>
      </w:r>
      <w:r w:rsidR="00476C65">
        <w:rPr>
          <w:rFonts w:ascii="宋体" w:eastAsia="宋体" w:hAnsi="宋体" w:hint="eastAsia"/>
          <w:color w:val="000000"/>
          <w:sz w:val="21"/>
          <w:szCs w:val="21"/>
        </w:rPr>
        <w:t>。</w:t>
      </w:r>
    </w:p>
    <w:p w:rsidR="001330D0" w:rsidRPr="001330D0" w:rsidRDefault="001330D0" w:rsidP="001330D0">
      <w:pPr>
        <w:pStyle w:val="Bodytext1"/>
        <w:spacing w:line="313" w:lineRule="exact"/>
        <w:ind w:firstLine="420"/>
        <w:rPr>
          <w:rFonts w:ascii="宋体" w:eastAsia="宋体" w:hAnsi="宋体"/>
          <w:sz w:val="21"/>
          <w:szCs w:val="21"/>
        </w:rPr>
      </w:pPr>
      <w:r w:rsidRPr="001330D0">
        <w:rPr>
          <w:rFonts w:ascii="宋体" w:eastAsia="宋体" w:hAnsi="宋体"/>
          <w:color w:val="000000"/>
          <w:sz w:val="21"/>
          <w:szCs w:val="21"/>
        </w:rPr>
        <w:t>本</w:t>
      </w:r>
      <w:r w:rsidR="00FD28AD">
        <w:rPr>
          <w:rFonts w:ascii="宋体" w:eastAsia="宋体" w:hAnsi="宋体" w:hint="eastAsia"/>
          <w:color w:val="000000"/>
          <w:sz w:val="21"/>
          <w:szCs w:val="21"/>
        </w:rPr>
        <w:t>文件</w:t>
      </w:r>
      <w:r w:rsidRPr="001330D0">
        <w:rPr>
          <w:rFonts w:ascii="宋体" w:eastAsia="宋体" w:hAnsi="宋体"/>
          <w:color w:val="000000"/>
          <w:sz w:val="21"/>
          <w:szCs w:val="21"/>
        </w:rPr>
        <w:t>起草单位:</w:t>
      </w:r>
      <w:r w:rsidRPr="001330D0">
        <w:rPr>
          <w:rFonts w:ascii="宋体" w:eastAsia="宋体" w:hAnsi="宋体" w:hint="eastAsia"/>
          <w:color w:val="000000"/>
          <w:sz w:val="21"/>
          <w:szCs w:val="21"/>
          <w:lang w:val="en-US" w:eastAsia="zh-CN"/>
        </w:rPr>
        <w:t>XXXXX</w:t>
      </w:r>
      <w:r w:rsidRPr="001330D0">
        <w:rPr>
          <w:rFonts w:ascii="宋体" w:eastAsia="宋体" w:hAnsi="宋体"/>
          <w:color w:val="000000"/>
          <w:sz w:val="21"/>
          <w:szCs w:val="21"/>
        </w:rPr>
        <w:t>、</w:t>
      </w:r>
      <w:r w:rsidRPr="001330D0">
        <w:rPr>
          <w:rFonts w:ascii="宋体" w:eastAsia="宋体" w:hAnsi="宋体" w:hint="eastAsia"/>
          <w:color w:val="000000"/>
          <w:sz w:val="21"/>
          <w:szCs w:val="21"/>
          <w:lang w:val="en-US" w:eastAsia="zh-CN"/>
        </w:rPr>
        <w:t>XXXXX</w:t>
      </w:r>
      <w:r w:rsidRPr="001330D0">
        <w:rPr>
          <w:rFonts w:ascii="宋体" w:eastAsia="宋体" w:hAnsi="宋体"/>
          <w:color w:val="000000"/>
          <w:sz w:val="21"/>
          <w:szCs w:val="21"/>
        </w:rPr>
        <w:t>、</w:t>
      </w:r>
      <w:r w:rsidRPr="001330D0">
        <w:rPr>
          <w:rFonts w:ascii="宋体" w:eastAsia="宋体" w:hAnsi="宋体" w:hint="eastAsia"/>
          <w:color w:val="000000"/>
          <w:sz w:val="21"/>
          <w:szCs w:val="21"/>
          <w:lang w:val="en-US" w:eastAsia="zh-CN"/>
        </w:rPr>
        <w:t>XXXXX、XXXXX</w:t>
      </w:r>
      <w:r w:rsidRPr="001330D0">
        <w:rPr>
          <w:rFonts w:ascii="宋体" w:eastAsia="宋体" w:hAnsi="宋体"/>
          <w:color w:val="000000"/>
          <w:sz w:val="21"/>
          <w:szCs w:val="21"/>
        </w:rPr>
        <w:t>。</w:t>
      </w:r>
    </w:p>
    <w:p w:rsidR="001330D0" w:rsidRPr="001330D0" w:rsidRDefault="001330D0" w:rsidP="001330D0">
      <w:pPr>
        <w:pStyle w:val="aff6"/>
        <w:rPr>
          <w:rFonts w:hAnsi="宋体"/>
          <w:color w:val="000000"/>
          <w:szCs w:val="21"/>
          <w:lang w:eastAsia="zh-TW"/>
        </w:rPr>
      </w:pPr>
      <w:r w:rsidRPr="001330D0">
        <w:rPr>
          <w:rFonts w:hAnsi="宋体"/>
          <w:color w:val="000000"/>
          <w:szCs w:val="21"/>
          <w:lang w:eastAsia="zh-TW"/>
        </w:rPr>
        <w:t>本</w:t>
      </w:r>
      <w:r w:rsidR="00FD28AD">
        <w:rPr>
          <w:rFonts w:hAnsi="宋体" w:hint="eastAsia"/>
          <w:color w:val="000000"/>
          <w:szCs w:val="21"/>
          <w:lang w:eastAsia="zh-TW"/>
        </w:rPr>
        <w:t>文件</w:t>
      </w:r>
      <w:r w:rsidRPr="001330D0">
        <w:rPr>
          <w:rFonts w:hAnsi="宋体"/>
          <w:color w:val="000000"/>
          <w:szCs w:val="21"/>
          <w:lang w:eastAsia="zh-TW"/>
        </w:rPr>
        <w:t>主要起草人:</w:t>
      </w:r>
      <w:r w:rsidRPr="001330D0">
        <w:rPr>
          <w:rFonts w:hAnsi="宋体" w:hint="eastAsia"/>
          <w:color w:val="000000"/>
          <w:szCs w:val="21"/>
          <w:lang w:eastAsia="zh-TW"/>
        </w:rPr>
        <w:t>XXX</w:t>
      </w:r>
      <w:r w:rsidRPr="001330D0">
        <w:rPr>
          <w:rFonts w:hAnsi="宋体"/>
          <w:color w:val="000000"/>
          <w:szCs w:val="21"/>
          <w:lang w:eastAsia="zh-TW"/>
        </w:rPr>
        <w:t>、</w:t>
      </w:r>
      <w:r w:rsidRPr="001330D0">
        <w:rPr>
          <w:rFonts w:hAnsi="宋体" w:hint="eastAsia"/>
          <w:color w:val="000000"/>
          <w:szCs w:val="21"/>
          <w:lang w:eastAsia="zh-TW"/>
        </w:rPr>
        <w:t>XXX</w:t>
      </w:r>
      <w:r w:rsidRPr="001330D0">
        <w:rPr>
          <w:rFonts w:hAnsi="宋体"/>
          <w:color w:val="000000"/>
          <w:szCs w:val="21"/>
          <w:lang w:eastAsia="zh-TW"/>
        </w:rPr>
        <w:t>、</w:t>
      </w:r>
      <w:r w:rsidRPr="001330D0">
        <w:rPr>
          <w:rFonts w:hAnsi="宋体" w:hint="eastAsia"/>
          <w:color w:val="000000"/>
          <w:szCs w:val="21"/>
          <w:lang w:eastAsia="zh-TW"/>
        </w:rPr>
        <w:t>XXX</w:t>
      </w:r>
      <w:r w:rsidRPr="001330D0">
        <w:rPr>
          <w:rFonts w:hAnsi="宋体"/>
          <w:color w:val="000000"/>
          <w:szCs w:val="21"/>
          <w:lang w:eastAsia="zh-TW"/>
        </w:rPr>
        <w:t>、</w:t>
      </w:r>
      <w:r w:rsidRPr="001330D0">
        <w:rPr>
          <w:rFonts w:hAnsi="宋体" w:hint="eastAsia"/>
          <w:color w:val="000000"/>
          <w:szCs w:val="21"/>
          <w:lang w:eastAsia="zh-TW"/>
        </w:rPr>
        <w:t>XXX</w:t>
      </w:r>
      <w:r w:rsidRPr="001330D0">
        <w:rPr>
          <w:rFonts w:hAnsi="宋体"/>
          <w:color w:val="000000"/>
          <w:szCs w:val="21"/>
          <w:lang w:eastAsia="zh-TW"/>
        </w:rPr>
        <w:t>、</w:t>
      </w:r>
      <w:r w:rsidRPr="001330D0">
        <w:rPr>
          <w:rFonts w:hAnsi="宋体" w:hint="eastAsia"/>
          <w:color w:val="000000"/>
          <w:szCs w:val="21"/>
          <w:lang w:eastAsia="zh-TW"/>
        </w:rPr>
        <w:t>XXX</w:t>
      </w:r>
      <w:r w:rsidRPr="001330D0">
        <w:rPr>
          <w:rFonts w:hAnsi="宋体"/>
          <w:color w:val="000000"/>
          <w:szCs w:val="21"/>
          <w:lang w:eastAsia="zh-TW"/>
        </w:rPr>
        <w:t>、</w:t>
      </w:r>
      <w:r w:rsidRPr="001330D0">
        <w:rPr>
          <w:rFonts w:hAnsi="宋体" w:hint="eastAsia"/>
          <w:color w:val="000000"/>
          <w:szCs w:val="21"/>
          <w:lang w:eastAsia="zh-TW"/>
        </w:rPr>
        <w:t>XXX</w:t>
      </w:r>
      <w:r w:rsidRPr="001330D0">
        <w:rPr>
          <w:rFonts w:hAnsi="宋体"/>
          <w:color w:val="000000"/>
          <w:szCs w:val="21"/>
          <w:lang w:eastAsia="zh-TW"/>
        </w:rPr>
        <w:t>。</w:t>
      </w:r>
    </w:p>
    <w:p w:rsidR="005F7DEA" w:rsidRPr="005F5391" w:rsidRDefault="005F7DEA" w:rsidP="005F5391">
      <w:pPr>
        <w:pStyle w:val="aff6"/>
        <w:rPr>
          <w:lang w:eastAsia="zh-TW"/>
        </w:rPr>
        <w:sectPr w:rsidR="005F7DEA" w:rsidRPr="005F5391" w:rsidSect="005F7DEA">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p>
    <w:p w:rsidR="005F5391" w:rsidRDefault="00AC6585" w:rsidP="005F5391">
      <w:pPr>
        <w:pStyle w:val="aff9"/>
      </w:pPr>
      <w:r>
        <w:rPr>
          <w:rFonts w:hint="eastAsia"/>
        </w:rPr>
        <w:lastRenderedPageBreak/>
        <w:t>调味料配送</w:t>
      </w:r>
      <w:r w:rsidR="00004694">
        <w:rPr>
          <w:rFonts w:hint="eastAsia"/>
        </w:rPr>
        <w:t>企业</w:t>
      </w:r>
      <w:r w:rsidR="005F5391">
        <w:rPr>
          <w:rFonts w:hint="eastAsia"/>
        </w:rPr>
        <w:t>管理规范</w:t>
      </w:r>
    </w:p>
    <w:p w:rsidR="005F5391" w:rsidRDefault="005F5391" w:rsidP="00D31F2E">
      <w:pPr>
        <w:pStyle w:val="a4"/>
        <w:spacing w:before="312" w:after="312"/>
      </w:pPr>
      <w:bookmarkStart w:id="10" w:name="_Toc34064617"/>
      <w:bookmarkStart w:id="11" w:name="_Toc34064675"/>
      <w:r>
        <w:rPr>
          <w:rFonts w:hint="eastAsia"/>
        </w:rPr>
        <w:t>范围</w:t>
      </w:r>
      <w:bookmarkEnd w:id="10"/>
      <w:bookmarkEnd w:id="11"/>
    </w:p>
    <w:p w:rsidR="005F5391" w:rsidRPr="005C3D83" w:rsidRDefault="005F5391" w:rsidP="005F5391">
      <w:pPr>
        <w:ind w:firstLine="426"/>
      </w:pPr>
      <w:r w:rsidRPr="005C3D83">
        <w:t>本</w:t>
      </w:r>
      <w:r w:rsidR="00FD28AD">
        <w:rPr>
          <w:rFonts w:ascii="宋体" w:hAnsi="宋体" w:hint="eastAsia"/>
          <w:color w:val="000000"/>
          <w:szCs w:val="21"/>
        </w:rPr>
        <w:t>文件</w:t>
      </w:r>
      <w:r w:rsidRPr="005C3D83">
        <w:t>规定了</w:t>
      </w:r>
      <w:r w:rsidR="00C932EF">
        <w:rPr>
          <w:rFonts w:hint="eastAsia"/>
        </w:rPr>
        <w:t>调味料配送</w:t>
      </w:r>
      <w:r w:rsidR="00004694">
        <w:rPr>
          <w:rFonts w:hint="eastAsia"/>
        </w:rPr>
        <w:t>企业</w:t>
      </w:r>
      <w:r w:rsidRPr="005C3D83">
        <w:t>的</w:t>
      </w:r>
      <w:r w:rsidR="00CB6161" w:rsidRPr="00CB6161">
        <w:t>术语</w:t>
      </w:r>
      <w:r w:rsidR="00E5382B">
        <w:rPr>
          <w:rFonts w:hint="eastAsia"/>
        </w:rPr>
        <w:t>和</w:t>
      </w:r>
      <w:r w:rsidR="00CB6161" w:rsidRPr="00CB6161">
        <w:t>定义、</w:t>
      </w:r>
      <w:r w:rsidR="004163FD">
        <w:rPr>
          <w:rFonts w:hint="eastAsia"/>
        </w:rPr>
        <w:t>场所</w:t>
      </w:r>
      <w:r w:rsidR="00CB6161" w:rsidRPr="00CB6161">
        <w:t>要求、</w:t>
      </w:r>
      <w:r w:rsidR="00A423DD">
        <w:rPr>
          <w:rFonts w:hint="eastAsia"/>
        </w:rPr>
        <w:t>人员要求、</w:t>
      </w:r>
      <w:r w:rsidR="008B454E">
        <w:rPr>
          <w:rFonts w:hint="eastAsia"/>
        </w:rPr>
        <w:t>设备设施</w:t>
      </w:r>
      <w:r w:rsidR="00565AC3">
        <w:rPr>
          <w:rFonts w:hint="eastAsia"/>
        </w:rPr>
        <w:t>要求</w:t>
      </w:r>
      <w:r w:rsidR="004775DE">
        <w:rPr>
          <w:rFonts w:hint="eastAsia"/>
        </w:rPr>
        <w:t>、</w:t>
      </w:r>
      <w:r w:rsidR="004E0F86">
        <w:rPr>
          <w:rFonts w:hint="eastAsia"/>
        </w:rPr>
        <w:t>调味料</w:t>
      </w:r>
      <w:r w:rsidR="00937F15">
        <w:rPr>
          <w:rFonts w:hint="eastAsia"/>
        </w:rPr>
        <w:t>进货</w:t>
      </w:r>
      <w:r w:rsidR="004E0F86">
        <w:rPr>
          <w:rFonts w:hint="eastAsia"/>
        </w:rPr>
        <w:t>要求</w:t>
      </w:r>
      <w:r w:rsidR="00CB6161" w:rsidRPr="00CB6161">
        <w:t>、</w:t>
      </w:r>
      <w:r w:rsidR="00937F15">
        <w:rPr>
          <w:rFonts w:hint="eastAsia"/>
        </w:rPr>
        <w:t>调味料贮存要求、</w:t>
      </w:r>
      <w:r w:rsidR="00F86FEC" w:rsidRPr="00BF0CB9">
        <w:rPr>
          <w:rFonts w:hint="eastAsia"/>
          <w:color w:val="000000" w:themeColor="text1"/>
        </w:rPr>
        <w:t>配</w:t>
      </w:r>
      <w:r w:rsidR="004163FD">
        <w:rPr>
          <w:rFonts w:hint="eastAsia"/>
        </w:rPr>
        <w:t>货要求、</w:t>
      </w:r>
      <w:r w:rsidR="00B97AFE">
        <w:rPr>
          <w:rFonts w:hint="eastAsia"/>
        </w:rPr>
        <w:t>外包装更换要求、</w:t>
      </w:r>
      <w:r w:rsidR="00A2391E" w:rsidRPr="00EB01B5">
        <w:rPr>
          <w:rFonts w:hint="eastAsia"/>
          <w:color w:val="000000" w:themeColor="text1"/>
        </w:rPr>
        <w:t>装</w:t>
      </w:r>
      <w:r w:rsidR="002062F5" w:rsidRPr="00EB01B5">
        <w:rPr>
          <w:rFonts w:hint="eastAsia"/>
          <w:color w:val="000000" w:themeColor="text1"/>
        </w:rPr>
        <w:t>货</w:t>
      </w:r>
      <w:r w:rsidR="009B1C1C" w:rsidRPr="00EB01B5">
        <w:rPr>
          <w:rFonts w:hint="eastAsia"/>
          <w:color w:val="000000" w:themeColor="text1"/>
        </w:rPr>
        <w:t>、卸货</w:t>
      </w:r>
      <w:r w:rsidR="00A2391E" w:rsidRPr="00EB01B5">
        <w:rPr>
          <w:rFonts w:hint="eastAsia"/>
          <w:color w:val="000000" w:themeColor="text1"/>
        </w:rPr>
        <w:t>要求、</w:t>
      </w:r>
      <w:r w:rsidR="0078470F" w:rsidRPr="00EB01B5">
        <w:rPr>
          <w:rFonts w:hint="eastAsia"/>
          <w:color w:val="000000" w:themeColor="text1"/>
        </w:rPr>
        <w:t>运输</w:t>
      </w:r>
      <w:r w:rsidR="00A2391E" w:rsidRPr="00EB01B5">
        <w:rPr>
          <w:rFonts w:hint="eastAsia"/>
          <w:color w:val="000000" w:themeColor="text1"/>
        </w:rPr>
        <w:t>要求、</w:t>
      </w:r>
      <w:r w:rsidR="00385C90">
        <w:rPr>
          <w:rFonts w:hint="eastAsia"/>
        </w:rPr>
        <w:t>管理要求</w:t>
      </w:r>
      <w:r w:rsidRPr="005C3D83">
        <w:t>方面的要求。</w:t>
      </w:r>
    </w:p>
    <w:p w:rsidR="005F5391" w:rsidRDefault="005F5391" w:rsidP="005F5391">
      <w:pPr>
        <w:ind w:firstLine="426"/>
      </w:pPr>
      <w:r w:rsidRPr="005C3D83">
        <w:t>本</w:t>
      </w:r>
      <w:r w:rsidR="00FD28AD">
        <w:rPr>
          <w:rFonts w:ascii="宋体" w:hAnsi="宋体" w:hint="eastAsia"/>
          <w:color w:val="000000"/>
          <w:szCs w:val="21"/>
        </w:rPr>
        <w:t>文件</w:t>
      </w:r>
      <w:r w:rsidRPr="005C3D83">
        <w:t>适用于</w:t>
      </w:r>
      <w:r w:rsidR="009C1333">
        <w:rPr>
          <w:rFonts w:hint="eastAsia"/>
        </w:rPr>
        <w:t>提供</w:t>
      </w:r>
      <w:r w:rsidR="002C712F">
        <w:rPr>
          <w:rFonts w:hint="eastAsia"/>
        </w:rPr>
        <w:t>预包装</w:t>
      </w:r>
      <w:r w:rsidR="009C1333">
        <w:rPr>
          <w:rFonts w:hint="eastAsia"/>
        </w:rPr>
        <w:t>调味料配送</w:t>
      </w:r>
      <w:r w:rsidR="00F32990">
        <w:rPr>
          <w:rFonts w:hint="eastAsia"/>
        </w:rPr>
        <w:t>服务</w:t>
      </w:r>
      <w:r w:rsidR="009C1333">
        <w:rPr>
          <w:rFonts w:hint="eastAsia"/>
        </w:rPr>
        <w:t>的</w:t>
      </w:r>
      <w:r w:rsidR="00EB01B5">
        <w:rPr>
          <w:rFonts w:hint="eastAsia"/>
        </w:rPr>
        <w:t>企业</w:t>
      </w:r>
      <w:r w:rsidRPr="005C3D83">
        <w:rPr>
          <w:rFonts w:hint="eastAsia"/>
        </w:rPr>
        <w:t>。</w:t>
      </w:r>
    </w:p>
    <w:p w:rsidR="005F5391" w:rsidRDefault="005F5391" w:rsidP="00D31F2E">
      <w:pPr>
        <w:pStyle w:val="a4"/>
        <w:spacing w:before="312" w:after="312"/>
      </w:pPr>
      <w:bookmarkStart w:id="12" w:name="_Toc34064618"/>
      <w:bookmarkStart w:id="13" w:name="_Toc34064676"/>
      <w:r>
        <w:rPr>
          <w:rFonts w:hint="eastAsia"/>
        </w:rPr>
        <w:t>规范性引用文件</w:t>
      </w:r>
      <w:bookmarkEnd w:id="12"/>
      <w:bookmarkEnd w:id="13"/>
    </w:p>
    <w:p w:rsidR="005F5391" w:rsidRPr="00E06C58" w:rsidRDefault="00FD28AD" w:rsidP="00E06C58">
      <w:pPr>
        <w:pStyle w:val="aff6"/>
      </w:pPr>
      <w:r w:rsidRPr="00E06C58">
        <w:rPr>
          <w:rFonts w:hint="eastAsia"/>
        </w:rPr>
        <w:t>下列文件中的内容通过文中的规范性引用而构成本文件必不可少的条款。其中，注日期的引用文件，仅该日期对应的版本适用于本文件</w:t>
      </w:r>
      <w:r w:rsidR="00FE1E7C" w:rsidRPr="00E06C58">
        <w:rPr>
          <w:rFonts w:hint="eastAsia"/>
        </w:rPr>
        <w:t>；</w:t>
      </w:r>
      <w:r w:rsidRPr="00E06C58">
        <w:rPr>
          <w:rFonts w:hint="eastAsia"/>
        </w:rPr>
        <w:t>不注日期的引用文件，其最新版本（包括所有的修改单）适用于本文件</w:t>
      </w:r>
      <w:r w:rsidR="005F5391" w:rsidRPr="00E06C58">
        <w:rPr>
          <w:rFonts w:hint="eastAsia"/>
        </w:rPr>
        <w:t>。</w:t>
      </w:r>
    </w:p>
    <w:p w:rsidR="00E06C58" w:rsidRPr="00E06C58" w:rsidRDefault="00E06C58" w:rsidP="00E06C58">
      <w:pPr>
        <w:pStyle w:val="aff6"/>
      </w:pPr>
      <w:r w:rsidRPr="00E06C58">
        <w:t>GB 14881 食品安全国家标准 食品生产通用卫生规范</w:t>
      </w:r>
    </w:p>
    <w:p w:rsidR="00B063D4" w:rsidRPr="00E06C58" w:rsidRDefault="00B063D4" w:rsidP="00E06C58">
      <w:pPr>
        <w:pStyle w:val="aff6"/>
      </w:pPr>
      <w:r w:rsidRPr="00E06C58">
        <w:rPr>
          <w:rFonts w:hint="eastAsia"/>
        </w:rPr>
        <w:t>GB/T 29912 城市物流配送汽车选型技术要求</w:t>
      </w:r>
    </w:p>
    <w:p w:rsidR="005F5391" w:rsidRDefault="005F5391" w:rsidP="00D31F2E">
      <w:pPr>
        <w:pStyle w:val="a4"/>
        <w:spacing w:before="312" w:after="312"/>
      </w:pPr>
      <w:bookmarkStart w:id="14" w:name="_Toc28093197"/>
      <w:bookmarkStart w:id="15" w:name="_Toc28096568"/>
      <w:bookmarkStart w:id="16" w:name="_Toc28158537"/>
      <w:bookmarkStart w:id="17" w:name="_Toc34064619"/>
      <w:bookmarkStart w:id="18" w:name="_Toc34064677"/>
      <w:r>
        <w:rPr>
          <w:rFonts w:hint="eastAsia"/>
        </w:rPr>
        <w:t>术语和定义</w:t>
      </w:r>
      <w:bookmarkEnd w:id="14"/>
      <w:bookmarkEnd w:id="15"/>
      <w:bookmarkEnd w:id="16"/>
      <w:bookmarkEnd w:id="17"/>
      <w:bookmarkEnd w:id="18"/>
    </w:p>
    <w:p w:rsidR="005F5391" w:rsidRPr="005C3D83" w:rsidRDefault="005F5391" w:rsidP="00D31F2E">
      <w:pPr>
        <w:pStyle w:val="a4"/>
        <w:numPr>
          <w:ilvl w:val="0"/>
          <w:numId w:val="0"/>
        </w:numPr>
        <w:spacing w:before="312" w:after="312"/>
        <w:ind w:firstLineChars="200" w:firstLine="420"/>
        <w:rPr>
          <w:rFonts w:ascii="宋体" w:eastAsia="宋体"/>
          <w:noProof/>
        </w:rPr>
      </w:pPr>
      <w:bookmarkStart w:id="19" w:name="_Toc34064620"/>
      <w:bookmarkStart w:id="20" w:name="_Toc34064678"/>
      <w:r w:rsidRPr="005C3D83">
        <w:rPr>
          <w:rFonts w:ascii="宋体" w:eastAsia="宋体"/>
          <w:noProof/>
        </w:rPr>
        <w:t>下列术语和定义适用于本文件。</w:t>
      </w:r>
      <w:bookmarkEnd w:id="19"/>
      <w:bookmarkEnd w:id="20"/>
    </w:p>
    <w:p w:rsidR="007F2492" w:rsidRDefault="007F2492" w:rsidP="007F2492">
      <w:pPr>
        <w:pStyle w:val="a5"/>
        <w:spacing w:before="156" w:after="156"/>
      </w:pPr>
      <w:bookmarkStart w:id="21" w:name="_Toc34064621"/>
      <w:bookmarkStart w:id="22" w:name="_Toc34064679"/>
      <w:bookmarkEnd w:id="21"/>
      <w:bookmarkEnd w:id="22"/>
    </w:p>
    <w:p w:rsidR="005F5391" w:rsidRPr="007F2492" w:rsidRDefault="007E4B60" w:rsidP="007F2492">
      <w:pPr>
        <w:pStyle w:val="a5"/>
        <w:numPr>
          <w:ilvl w:val="0"/>
          <w:numId w:val="0"/>
        </w:numPr>
        <w:spacing w:before="156" w:after="156"/>
        <w:ind w:firstLineChars="200" w:firstLine="420"/>
      </w:pPr>
      <w:r w:rsidRPr="007F2492">
        <w:rPr>
          <w:rFonts w:hint="eastAsia"/>
        </w:rPr>
        <w:t>调味料配送</w:t>
      </w:r>
      <w:r w:rsidR="005F7B87" w:rsidRPr="007F2492">
        <w:rPr>
          <w:rFonts w:hint="eastAsia"/>
        </w:rPr>
        <w:t>企业</w:t>
      </w:r>
      <w:r w:rsidR="005F7B87" w:rsidRPr="007F2492">
        <w:rPr>
          <w:rFonts w:ascii="Times New Roman"/>
        </w:rPr>
        <w:t>condiment distribution enterprise</w:t>
      </w:r>
    </w:p>
    <w:p w:rsidR="005F5391" w:rsidRDefault="00C81FAE" w:rsidP="005B7BC9">
      <w:pPr>
        <w:pStyle w:val="a5"/>
        <w:numPr>
          <w:ilvl w:val="0"/>
          <w:numId w:val="0"/>
        </w:numPr>
        <w:spacing w:before="156" w:after="156"/>
        <w:ind w:firstLineChars="200" w:firstLine="420"/>
        <w:rPr>
          <w:rFonts w:ascii="宋体" w:eastAsia="宋体"/>
        </w:rPr>
      </w:pPr>
      <w:bookmarkStart w:id="23" w:name="_Toc34064624"/>
      <w:bookmarkStart w:id="24" w:name="_Toc34064682"/>
      <w:bookmarkEnd w:id="23"/>
      <w:bookmarkEnd w:id="24"/>
      <w:r w:rsidRPr="00C81FAE">
        <w:rPr>
          <w:rFonts w:ascii="Arial" w:eastAsia="宋体" w:hAnsi="Arial" w:cs="Arial" w:hint="eastAsia"/>
          <w:color w:val="000000" w:themeColor="text1"/>
        </w:rPr>
        <w:t>根据订单要求，对调味料进行组配等处理后，按时送到指定地点的</w:t>
      </w:r>
      <w:r w:rsidR="00457949">
        <w:rPr>
          <w:rFonts w:ascii="Arial" w:eastAsia="宋体" w:hAnsi="Arial" w:cs="Arial" w:hint="eastAsia"/>
          <w:color w:val="000000" w:themeColor="text1"/>
        </w:rPr>
        <w:t>企业</w:t>
      </w:r>
      <w:r w:rsidR="00755F79">
        <w:rPr>
          <w:rFonts w:ascii="宋体" w:eastAsia="宋体" w:hint="eastAsia"/>
        </w:rPr>
        <w:t>。</w:t>
      </w:r>
    </w:p>
    <w:p w:rsidR="005F5391" w:rsidRPr="003B1C52" w:rsidRDefault="009B545F" w:rsidP="003B1C52">
      <w:pPr>
        <w:pStyle w:val="a4"/>
        <w:spacing w:before="312" w:after="312"/>
      </w:pPr>
      <w:bookmarkStart w:id="25" w:name="_Toc34064627"/>
      <w:bookmarkStart w:id="26" w:name="_Toc34064685"/>
      <w:r>
        <w:rPr>
          <w:rFonts w:hint="eastAsia"/>
        </w:rPr>
        <w:t>场所</w:t>
      </w:r>
      <w:r w:rsidRPr="003B1C52">
        <w:rPr>
          <w:rFonts w:hint="eastAsia"/>
        </w:rPr>
        <w:t>要求</w:t>
      </w:r>
      <w:bookmarkEnd w:id="25"/>
      <w:bookmarkEnd w:id="26"/>
    </w:p>
    <w:p w:rsidR="00603E26" w:rsidRPr="00A22409" w:rsidRDefault="009B545F" w:rsidP="00A22409">
      <w:pPr>
        <w:pStyle w:val="a5"/>
        <w:spacing w:before="156" w:after="156"/>
      </w:pPr>
      <w:r>
        <w:rPr>
          <w:rFonts w:hint="eastAsia"/>
        </w:rPr>
        <w:t>选址与环境</w:t>
      </w:r>
    </w:p>
    <w:p w:rsidR="005F5391" w:rsidRPr="00A22409" w:rsidRDefault="00CB5A82" w:rsidP="00A22409">
      <w:pPr>
        <w:pStyle w:val="affd"/>
      </w:pPr>
      <w:r w:rsidRPr="00A22409">
        <w:rPr>
          <w:rFonts w:hint="eastAsia"/>
        </w:rPr>
        <w:t>应选择与经营的</w:t>
      </w:r>
      <w:r w:rsidR="004F6451" w:rsidRPr="00A22409">
        <w:rPr>
          <w:rFonts w:hint="eastAsia"/>
        </w:rPr>
        <w:t>调味料配送</w:t>
      </w:r>
      <w:r w:rsidRPr="00A22409">
        <w:rPr>
          <w:rFonts w:hint="eastAsia"/>
        </w:rPr>
        <w:t>相适应的场所，保持该场所环境清洁。</w:t>
      </w:r>
    </w:p>
    <w:p w:rsidR="00CB5A82" w:rsidRPr="00A22409" w:rsidRDefault="00E57B41" w:rsidP="00E57B41">
      <w:pPr>
        <w:pStyle w:val="affd"/>
      </w:pPr>
      <w:r w:rsidRPr="00E57B41">
        <w:rPr>
          <w:rFonts w:hint="eastAsia"/>
        </w:rPr>
        <w:t>不应选择有害废弃物以及粉尘、有害气体、放射性物质和其他扩散性污染源不能有效清除的地址</w:t>
      </w:r>
      <w:r w:rsidR="00CB5A82" w:rsidRPr="00A22409">
        <w:rPr>
          <w:rFonts w:hint="eastAsia"/>
        </w:rPr>
        <w:t>。</w:t>
      </w:r>
    </w:p>
    <w:p w:rsidR="00796D4E" w:rsidRDefault="00796D4E" w:rsidP="00A22409">
      <w:pPr>
        <w:pStyle w:val="affd"/>
      </w:pPr>
      <w:r w:rsidRPr="00A22409">
        <w:rPr>
          <w:rFonts w:hint="eastAsia"/>
        </w:rPr>
        <w:t>宜选择地面干燥、有给排水条件和电力供应的区域。</w:t>
      </w:r>
    </w:p>
    <w:p w:rsidR="00D06529" w:rsidRPr="00A22409" w:rsidRDefault="00D06529" w:rsidP="00A22409">
      <w:pPr>
        <w:pStyle w:val="affd"/>
      </w:pPr>
      <w:r w:rsidRPr="00466190">
        <w:rPr>
          <w:rFonts w:hint="eastAsia"/>
          <w:noProof/>
          <w:color w:val="000000" w:themeColor="text1"/>
          <w:lang w:bidi="en-US"/>
        </w:rPr>
        <w:t>配送场所环境卫生要求应符合GB14881中3.2的规定</w:t>
      </w:r>
      <w:r>
        <w:rPr>
          <w:rFonts w:hint="eastAsia"/>
          <w:noProof/>
          <w:color w:val="000000" w:themeColor="text1"/>
          <w:lang w:bidi="en-US"/>
        </w:rPr>
        <w:t>。</w:t>
      </w:r>
    </w:p>
    <w:p w:rsidR="00202272" w:rsidRPr="00A22409" w:rsidRDefault="009B545F" w:rsidP="009B545F">
      <w:pPr>
        <w:pStyle w:val="a5"/>
        <w:spacing w:before="156" w:after="156"/>
      </w:pPr>
      <w:r>
        <w:rPr>
          <w:rFonts w:hint="eastAsia"/>
        </w:rPr>
        <w:t>建筑结构</w:t>
      </w:r>
    </w:p>
    <w:p w:rsidR="00202272" w:rsidRPr="00CC2E18" w:rsidRDefault="004911C8" w:rsidP="00316FE8">
      <w:pPr>
        <w:pStyle w:val="affd"/>
        <w:rPr>
          <w:color w:val="000000" w:themeColor="text1"/>
        </w:rPr>
      </w:pPr>
      <w:r w:rsidRPr="00CC2E18">
        <w:rPr>
          <w:rFonts w:hint="eastAsia"/>
          <w:color w:val="000000" w:themeColor="text1"/>
        </w:rPr>
        <w:t>墙面、隔断、</w:t>
      </w:r>
      <w:r w:rsidR="003D189F" w:rsidRPr="00CC2E18">
        <w:rPr>
          <w:rFonts w:hint="eastAsia"/>
          <w:color w:val="000000" w:themeColor="text1"/>
        </w:rPr>
        <w:t>天花板</w:t>
      </w:r>
      <w:r w:rsidR="006272E2" w:rsidRPr="00CC2E18">
        <w:rPr>
          <w:rFonts w:hint="eastAsia"/>
          <w:color w:val="000000" w:themeColor="text1"/>
        </w:rPr>
        <w:t>应使用无毒、无味、与生产需求相适应、易于观察清洁状况的材料建造；若</w:t>
      </w:r>
      <w:r w:rsidR="00C677FB" w:rsidRPr="00CC2E18">
        <w:rPr>
          <w:rFonts w:hint="eastAsia"/>
          <w:color w:val="000000" w:themeColor="text1"/>
        </w:rPr>
        <w:t>使用</w:t>
      </w:r>
      <w:r w:rsidR="006272E2" w:rsidRPr="00CC2E18">
        <w:rPr>
          <w:rFonts w:hint="eastAsia"/>
          <w:color w:val="000000" w:themeColor="text1"/>
        </w:rPr>
        <w:t>喷涂涂料，应使用无毒、无味、防霉、不易脱落、易于清洁的涂料</w:t>
      </w:r>
      <w:r w:rsidR="00202272" w:rsidRPr="00CC2E18">
        <w:rPr>
          <w:rFonts w:hint="eastAsia"/>
          <w:color w:val="000000" w:themeColor="text1"/>
        </w:rPr>
        <w:t>。</w:t>
      </w:r>
    </w:p>
    <w:p w:rsidR="00202272" w:rsidRPr="00316FE8" w:rsidRDefault="00316FE8" w:rsidP="00316FE8">
      <w:pPr>
        <w:pStyle w:val="affd"/>
      </w:pPr>
      <w:r w:rsidRPr="00316FE8">
        <w:rPr>
          <w:rFonts w:hint="eastAsia"/>
        </w:rPr>
        <w:lastRenderedPageBreak/>
        <w:t>门窗应闭合严密</w:t>
      </w:r>
      <w:r>
        <w:rPr>
          <w:rFonts w:hint="eastAsia"/>
        </w:rPr>
        <w:t>，</w:t>
      </w:r>
      <w:r w:rsidRPr="00316FE8">
        <w:rPr>
          <w:rFonts w:hint="eastAsia"/>
        </w:rPr>
        <w:t>门的表面应平滑、防吸附、不渗透，并易于清洁、消毒。应使用不透水、坚 固、不变形的材料制成</w:t>
      </w:r>
      <w:r w:rsidR="00202272" w:rsidRPr="00316FE8">
        <w:rPr>
          <w:rFonts w:hint="eastAsia"/>
        </w:rPr>
        <w:t>。</w:t>
      </w:r>
    </w:p>
    <w:p w:rsidR="00202272" w:rsidRPr="00D94D05" w:rsidRDefault="00D94D05" w:rsidP="00D94D05">
      <w:pPr>
        <w:pStyle w:val="affd"/>
      </w:pPr>
      <w:r w:rsidRPr="00D94D05">
        <w:rPr>
          <w:rFonts w:hint="eastAsia"/>
        </w:rPr>
        <w:t>地面应使用无毒、无味、不渗透、耐腐蚀的材料建造。地面的结构应有利于排污和清洗的需要</w:t>
      </w:r>
      <w:r w:rsidR="00202272" w:rsidRPr="00D94D05">
        <w:rPr>
          <w:rFonts w:hint="eastAsia"/>
        </w:rPr>
        <w:t>。</w:t>
      </w:r>
    </w:p>
    <w:p w:rsidR="00B00E2A" w:rsidRPr="00A22409" w:rsidRDefault="00B00E2A" w:rsidP="00A22409">
      <w:pPr>
        <w:pStyle w:val="a4"/>
        <w:spacing w:before="312" w:after="312"/>
      </w:pPr>
      <w:r w:rsidRPr="00A22409">
        <w:rPr>
          <w:rFonts w:hint="eastAsia"/>
        </w:rPr>
        <w:t>人员要求</w:t>
      </w:r>
    </w:p>
    <w:p w:rsidR="00F46293" w:rsidRPr="00275923" w:rsidRDefault="00AC46FC" w:rsidP="00275923">
      <w:pPr>
        <w:pStyle w:val="affffff1"/>
        <w:rPr>
          <w:color w:val="000000" w:themeColor="text1"/>
        </w:rPr>
      </w:pPr>
      <w:r w:rsidRPr="00C905DF">
        <w:t>应建立并执行从业人员健康管理制度。患有国务院卫生行政部门规定的有碍食品安全疾病的从业人员，不得从事接触直接入口</w:t>
      </w:r>
      <w:r w:rsidRPr="00C905DF">
        <w:rPr>
          <w:rFonts w:hint="eastAsia"/>
        </w:rPr>
        <w:t>食品</w:t>
      </w:r>
      <w:r w:rsidRPr="00C905DF">
        <w:t>的工作。从事接触直接入口</w:t>
      </w:r>
      <w:r w:rsidRPr="00C905DF">
        <w:rPr>
          <w:rFonts w:hint="eastAsia"/>
        </w:rPr>
        <w:t>食品</w:t>
      </w:r>
      <w:r w:rsidRPr="00C905DF">
        <w:t>工作的从业人员应每年进行健康检</w:t>
      </w:r>
      <w:r w:rsidRPr="00EC68DC">
        <w:rPr>
          <w:color w:val="000000" w:themeColor="text1"/>
        </w:rPr>
        <w:t>查，取得健康证明后方可上岗工作</w:t>
      </w:r>
      <w:r w:rsidR="00955040" w:rsidRPr="00EC68DC">
        <w:rPr>
          <w:rFonts w:hint="eastAsia"/>
          <w:color w:val="000000" w:themeColor="text1"/>
        </w:rPr>
        <w:t>。</w:t>
      </w:r>
    </w:p>
    <w:p w:rsidR="00700EE6" w:rsidRDefault="00AC46FC" w:rsidP="00254BD9">
      <w:pPr>
        <w:pStyle w:val="affffff1"/>
      </w:pPr>
      <w:bookmarkStart w:id="27" w:name="_Hlk50967401"/>
      <w:r w:rsidRPr="00C70908">
        <w:rPr>
          <w:rFonts w:hint="eastAsia"/>
          <w:color w:val="000000" w:themeColor="text1"/>
        </w:rPr>
        <w:t>建立食</w:t>
      </w:r>
      <w:r w:rsidRPr="00C70908">
        <w:rPr>
          <w:color w:val="000000" w:themeColor="text1"/>
        </w:rPr>
        <w:t>品质量安全管理</w:t>
      </w:r>
      <w:r w:rsidRPr="00C70908">
        <w:rPr>
          <w:rFonts w:hint="eastAsia"/>
          <w:color w:val="000000" w:themeColor="text1"/>
        </w:rPr>
        <w:t>机构</w:t>
      </w:r>
      <w:r w:rsidRPr="00C70908">
        <w:rPr>
          <w:color w:val="000000" w:themeColor="text1"/>
        </w:rPr>
        <w:t>，</w:t>
      </w:r>
      <w:r w:rsidRPr="00CE1E4E">
        <w:t>配备</w:t>
      </w:r>
      <w:r w:rsidRPr="00C70908">
        <w:rPr>
          <w:rFonts w:hint="eastAsia"/>
          <w:color w:val="000000" w:themeColor="text1"/>
        </w:rPr>
        <w:t>专职或兼职</w:t>
      </w:r>
      <w:r w:rsidRPr="002C28A4">
        <w:rPr>
          <w:rFonts w:hint="eastAsia"/>
          <w:color w:val="000000" w:themeColor="text1"/>
        </w:rPr>
        <w:t>食品</w:t>
      </w:r>
      <w:r w:rsidRPr="00CE1E4E">
        <w:t>质量安全管理人员，对从业人员进行</w:t>
      </w:r>
      <w:r>
        <w:rPr>
          <w:rFonts w:hint="eastAsia"/>
        </w:rPr>
        <w:t>食</w:t>
      </w:r>
      <w:r w:rsidRPr="00CE1E4E">
        <w:t>品质量安全知识培训和考核</w:t>
      </w:r>
      <w:bookmarkEnd w:id="27"/>
      <w:r w:rsidR="00700EE6" w:rsidRPr="00254BD9">
        <w:rPr>
          <w:rFonts w:hint="eastAsia"/>
        </w:rPr>
        <w:t>。</w:t>
      </w:r>
    </w:p>
    <w:p w:rsidR="00275923" w:rsidRDefault="00275923" w:rsidP="00254BD9">
      <w:pPr>
        <w:pStyle w:val="affffff1"/>
      </w:pPr>
      <w:r w:rsidRPr="00EC68DC">
        <w:rPr>
          <w:rFonts w:hint="eastAsia"/>
          <w:color w:val="000000" w:themeColor="text1"/>
        </w:rPr>
        <w:t>对于特殊岗位的从业人员如叉车操作员、送货司机，应具备相应的资格证书且在有效期内</w:t>
      </w:r>
      <w:r>
        <w:rPr>
          <w:rFonts w:hint="eastAsia"/>
          <w:color w:val="000000" w:themeColor="text1"/>
        </w:rPr>
        <w:t>。</w:t>
      </w:r>
    </w:p>
    <w:p w:rsidR="0076612B" w:rsidRPr="00254BD9" w:rsidRDefault="0076612B" w:rsidP="00254BD9">
      <w:pPr>
        <w:pStyle w:val="affffff1"/>
      </w:pPr>
      <w:r w:rsidRPr="00714B56">
        <w:rPr>
          <w:rFonts w:hint="eastAsia"/>
          <w:color w:val="000000" w:themeColor="text1"/>
        </w:rPr>
        <w:t>应有负责食品安全管理、环境卫生、</w:t>
      </w:r>
      <w:r w:rsidR="00CF745E" w:rsidRPr="00714B56">
        <w:rPr>
          <w:rFonts w:hint="eastAsia"/>
          <w:color w:val="000000" w:themeColor="text1"/>
        </w:rPr>
        <w:t>设备</w:t>
      </w:r>
      <w:r w:rsidRPr="00714B56">
        <w:rPr>
          <w:rFonts w:hint="eastAsia"/>
          <w:color w:val="000000" w:themeColor="text1"/>
        </w:rPr>
        <w:t>设施检修、装卸搬运、治安管理、信息宣传、消防安全管理等方面的技术和服务人员</w:t>
      </w:r>
      <w:r>
        <w:rPr>
          <w:rFonts w:hint="eastAsia"/>
          <w:color w:val="000000" w:themeColor="text1"/>
        </w:rPr>
        <w:t>。</w:t>
      </w:r>
    </w:p>
    <w:p w:rsidR="00791714" w:rsidRPr="005D166A" w:rsidRDefault="00791714" w:rsidP="005D166A">
      <w:pPr>
        <w:pStyle w:val="a4"/>
        <w:spacing w:before="312" w:after="312"/>
      </w:pPr>
      <w:r w:rsidRPr="005D166A">
        <w:rPr>
          <w:rFonts w:hint="eastAsia"/>
        </w:rPr>
        <w:t>设备</w:t>
      </w:r>
      <w:r w:rsidR="00FA71E0" w:rsidRPr="005D166A">
        <w:rPr>
          <w:rFonts w:hint="eastAsia"/>
        </w:rPr>
        <w:t>设施</w:t>
      </w:r>
      <w:r w:rsidR="0096526B" w:rsidRPr="005D166A">
        <w:rPr>
          <w:rFonts w:hint="eastAsia"/>
        </w:rPr>
        <w:t>要求</w:t>
      </w:r>
    </w:p>
    <w:p w:rsidR="004643B4" w:rsidRDefault="004643B4" w:rsidP="004643B4">
      <w:pPr>
        <w:pStyle w:val="affffff1"/>
      </w:pPr>
      <w:r w:rsidRPr="004643B4">
        <w:rPr>
          <w:rFonts w:hint="eastAsia"/>
        </w:rPr>
        <w:t>应配备满足</w:t>
      </w:r>
      <w:r>
        <w:rPr>
          <w:rFonts w:hint="eastAsia"/>
        </w:rPr>
        <w:t>调味料</w:t>
      </w:r>
      <w:r w:rsidRPr="004643B4">
        <w:rPr>
          <w:rFonts w:hint="eastAsia"/>
        </w:rPr>
        <w:t>配送服务需要的物流设施、设备和工具</w:t>
      </w:r>
      <w:r w:rsidR="00E97903" w:rsidRPr="008F14EB">
        <w:rPr>
          <w:rFonts w:hint="eastAsia"/>
          <w:color w:val="000000" w:themeColor="text1"/>
        </w:rPr>
        <w:t>，如货架、叉车、仓库等。</w:t>
      </w:r>
    </w:p>
    <w:p w:rsidR="00922476" w:rsidRDefault="00922476" w:rsidP="00922476">
      <w:pPr>
        <w:pStyle w:val="affffff1"/>
      </w:pPr>
      <w:r w:rsidRPr="00922476">
        <w:rPr>
          <w:rFonts w:hint="eastAsia"/>
        </w:rPr>
        <w:t>应</w:t>
      </w:r>
      <w:r w:rsidRPr="004643B4">
        <w:rPr>
          <w:rFonts w:hint="eastAsia"/>
        </w:rPr>
        <w:t>配备</w:t>
      </w:r>
      <w:r w:rsidRPr="00922476">
        <w:rPr>
          <w:rFonts w:hint="eastAsia"/>
        </w:rPr>
        <w:t>满足配送运输要求的车辆，具体要求应符合GB/T 29912《城市物流配送汽车选型技术要求》的规定。</w:t>
      </w:r>
    </w:p>
    <w:p w:rsidR="00835340" w:rsidRPr="00D4597E" w:rsidRDefault="00835340" w:rsidP="00835340">
      <w:pPr>
        <w:pStyle w:val="affffff1"/>
        <w:rPr>
          <w:color w:val="000000" w:themeColor="text1"/>
        </w:rPr>
      </w:pPr>
      <w:r w:rsidRPr="00D4597E">
        <w:rPr>
          <w:rFonts w:hint="eastAsia"/>
          <w:color w:val="000000" w:themeColor="text1"/>
        </w:rPr>
        <w:t>应配备恒温恒湿设备设施</w:t>
      </w:r>
      <w:r w:rsidR="00CA4BD8" w:rsidRPr="00D4597E">
        <w:rPr>
          <w:rFonts w:hint="eastAsia"/>
          <w:color w:val="000000" w:themeColor="text1"/>
        </w:rPr>
        <w:t>。</w:t>
      </w:r>
    </w:p>
    <w:p w:rsidR="005D166A" w:rsidRPr="00D4597E" w:rsidRDefault="00475A47" w:rsidP="005D166A">
      <w:pPr>
        <w:pStyle w:val="affffff1"/>
        <w:rPr>
          <w:color w:val="000000" w:themeColor="text1"/>
        </w:rPr>
      </w:pPr>
      <w:r w:rsidRPr="00D4597E">
        <w:rPr>
          <w:rFonts w:hint="eastAsia"/>
          <w:color w:val="000000" w:themeColor="text1"/>
        </w:rPr>
        <w:t>应配备</w:t>
      </w:r>
      <w:r w:rsidR="005D166A" w:rsidRPr="00D4597E">
        <w:rPr>
          <w:rFonts w:hint="eastAsia"/>
          <w:color w:val="000000" w:themeColor="text1"/>
        </w:rPr>
        <w:t>计量器具</w:t>
      </w:r>
      <w:r w:rsidRPr="00D4597E">
        <w:rPr>
          <w:rFonts w:hint="eastAsia"/>
          <w:color w:val="000000" w:themeColor="text1"/>
        </w:rPr>
        <w:t>，计量器具</w:t>
      </w:r>
      <w:r w:rsidR="005D166A" w:rsidRPr="00D4597E">
        <w:rPr>
          <w:rFonts w:hint="eastAsia"/>
          <w:color w:val="000000" w:themeColor="text1"/>
        </w:rPr>
        <w:t>应登记造册且在检定有效期内，并加贴检定合格标识。</w:t>
      </w:r>
    </w:p>
    <w:p w:rsidR="00B65C69" w:rsidRPr="007C12A3" w:rsidRDefault="00B65C69" w:rsidP="005D166A">
      <w:pPr>
        <w:pStyle w:val="affffff1"/>
        <w:rPr>
          <w:color w:val="000000" w:themeColor="text1"/>
        </w:rPr>
      </w:pPr>
      <w:r w:rsidRPr="007C12A3">
        <w:rPr>
          <w:color w:val="000000" w:themeColor="text1"/>
        </w:rPr>
        <w:t>卫生间不得设置在</w:t>
      </w:r>
      <w:r w:rsidR="007F131B" w:rsidRPr="007C12A3">
        <w:rPr>
          <w:rFonts w:hint="eastAsia"/>
          <w:color w:val="000000" w:themeColor="text1"/>
        </w:rPr>
        <w:t>调味料贮存区</w:t>
      </w:r>
      <w:r w:rsidRPr="007C12A3">
        <w:rPr>
          <w:color w:val="000000" w:themeColor="text1"/>
        </w:rPr>
        <w:t>内。卫生间出入口不应直对</w:t>
      </w:r>
      <w:r w:rsidR="007F131B" w:rsidRPr="007C12A3">
        <w:rPr>
          <w:rFonts w:hint="eastAsia"/>
          <w:color w:val="000000" w:themeColor="text1"/>
        </w:rPr>
        <w:t>调味料贮存区</w:t>
      </w:r>
      <w:r w:rsidRPr="007C12A3">
        <w:rPr>
          <w:color w:val="000000" w:themeColor="text1"/>
        </w:rPr>
        <w:t>，不宜直对</w:t>
      </w:r>
      <w:r w:rsidR="007F131B" w:rsidRPr="007C12A3">
        <w:rPr>
          <w:rFonts w:hint="eastAsia"/>
          <w:color w:val="000000" w:themeColor="text1"/>
        </w:rPr>
        <w:t>发货区</w:t>
      </w:r>
      <w:r w:rsidRPr="007C12A3">
        <w:rPr>
          <w:color w:val="000000" w:themeColor="text1"/>
        </w:rPr>
        <w:t>。卫生间与外界直接相通的门能自动关闭。</w:t>
      </w:r>
    </w:p>
    <w:p w:rsidR="00007F75" w:rsidRPr="00EA2E65" w:rsidRDefault="00007F75" w:rsidP="005D166A">
      <w:pPr>
        <w:pStyle w:val="affffff1"/>
      </w:pPr>
      <w:r w:rsidRPr="002F0D3D">
        <w:rPr>
          <w:rFonts w:hint="eastAsia"/>
          <w:color w:val="000000" w:themeColor="text1"/>
        </w:rPr>
        <w:t>消防设备设施齐全</w:t>
      </w:r>
      <w:r>
        <w:rPr>
          <w:rFonts w:hint="eastAsia"/>
          <w:color w:val="000000" w:themeColor="text1"/>
        </w:rPr>
        <w:t>。</w:t>
      </w:r>
    </w:p>
    <w:p w:rsidR="00AB5339" w:rsidRPr="00801D30" w:rsidRDefault="00C6334F" w:rsidP="007C12A3">
      <w:pPr>
        <w:pStyle w:val="a4"/>
        <w:spacing w:before="312" w:after="312"/>
      </w:pPr>
      <w:r w:rsidRPr="00801D30">
        <w:rPr>
          <w:rFonts w:hint="eastAsia"/>
        </w:rPr>
        <w:t>调味料</w:t>
      </w:r>
      <w:r w:rsidR="007C12A3">
        <w:rPr>
          <w:rFonts w:hint="eastAsia"/>
        </w:rPr>
        <w:t>进货</w:t>
      </w:r>
      <w:r w:rsidR="0018444C" w:rsidRPr="00801D30">
        <w:rPr>
          <w:rFonts w:hint="eastAsia"/>
        </w:rPr>
        <w:t>要求</w:t>
      </w:r>
    </w:p>
    <w:p w:rsidR="00522471" w:rsidRPr="00801D30" w:rsidRDefault="00605405" w:rsidP="00522471">
      <w:pPr>
        <w:pStyle w:val="affffff1"/>
      </w:pPr>
      <w:r w:rsidRPr="00605405">
        <w:t>应查验供货者的许可证</w:t>
      </w:r>
      <w:r w:rsidR="00F9561C">
        <w:rPr>
          <w:rFonts w:hint="eastAsia"/>
        </w:rPr>
        <w:t>、</w:t>
      </w:r>
      <w:r w:rsidRPr="00605405">
        <w:t>产品合格证明</w:t>
      </w:r>
      <w:r w:rsidR="00F9561C">
        <w:rPr>
          <w:rFonts w:hint="eastAsia"/>
        </w:rPr>
        <w:t>和</w:t>
      </w:r>
      <w:r w:rsidR="00F9561C" w:rsidRPr="00851CEA">
        <w:rPr>
          <w:rFonts w:hint="eastAsia"/>
        </w:rPr>
        <w:t>营业执照</w:t>
      </w:r>
      <w:r w:rsidR="00BF6CCC">
        <w:rPr>
          <w:rFonts w:hint="eastAsia"/>
        </w:rPr>
        <w:t>等文件</w:t>
      </w:r>
      <w:r>
        <w:t>,</w:t>
      </w:r>
      <w:r w:rsidRPr="00605405">
        <w:t>不得采购不符合食品安全标准的</w:t>
      </w:r>
      <w:r w:rsidR="004E0261">
        <w:rPr>
          <w:rFonts w:hint="eastAsia"/>
        </w:rPr>
        <w:t>调味料</w:t>
      </w:r>
      <w:r w:rsidR="00AB5339" w:rsidRPr="00605405">
        <w:rPr>
          <w:rFonts w:hint="eastAsia"/>
        </w:rPr>
        <w:t>。</w:t>
      </w:r>
    </w:p>
    <w:p w:rsidR="000847CB" w:rsidRPr="000847CB" w:rsidRDefault="000847CB" w:rsidP="000847CB">
      <w:pPr>
        <w:pStyle w:val="affffff1"/>
      </w:pPr>
      <w:r w:rsidRPr="000847CB">
        <w:t>应建立</w:t>
      </w:r>
      <w:r w:rsidR="009C7E38">
        <w:rPr>
          <w:rFonts w:hint="eastAsia"/>
        </w:rPr>
        <w:t>调味料</w:t>
      </w:r>
      <w:r w:rsidRPr="000847CB">
        <w:t>进货查验记录制度，如实记录</w:t>
      </w:r>
      <w:r w:rsidR="00D41E07">
        <w:rPr>
          <w:rFonts w:hint="eastAsia"/>
        </w:rPr>
        <w:t>调味料</w:t>
      </w:r>
      <w:r w:rsidRPr="000847CB">
        <w:t>的名称、规格、数量、生产日期或者生产批号、保质期、进货日期以及供货者名称、地址、联系方式等内容，并保存相关凭证。记录和凭证保存期限不得少于</w:t>
      </w:r>
      <w:r w:rsidR="00E85DC2">
        <w:rPr>
          <w:rFonts w:hint="eastAsia"/>
        </w:rPr>
        <w:t>调味料</w:t>
      </w:r>
      <w:r w:rsidRPr="000847CB">
        <w:t>保质期满后六个月;没有明确保质期的，保存期限不得少于二年。</w:t>
      </w:r>
    </w:p>
    <w:p w:rsidR="00CB6382" w:rsidRPr="00801D30" w:rsidRDefault="00CB6382" w:rsidP="007C12A3">
      <w:pPr>
        <w:pStyle w:val="affffff1"/>
      </w:pPr>
      <w:r w:rsidRPr="00801D30">
        <w:rPr>
          <w:rFonts w:hint="eastAsia"/>
        </w:rPr>
        <w:t>应有专门机构或人员负责采购</w:t>
      </w:r>
      <w:r w:rsidR="002A0FE1" w:rsidRPr="00801D30">
        <w:rPr>
          <w:rFonts w:hint="eastAsia"/>
        </w:rPr>
        <w:t>调味料</w:t>
      </w:r>
      <w:r w:rsidRPr="00801D30">
        <w:rPr>
          <w:rFonts w:hint="eastAsia"/>
        </w:rPr>
        <w:t>的质量控制，对采购的调味</w:t>
      </w:r>
      <w:r w:rsidR="00DD0368" w:rsidRPr="00801D30">
        <w:rPr>
          <w:rFonts w:hint="eastAsia"/>
        </w:rPr>
        <w:t>料</w:t>
      </w:r>
      <w:r w:rsidRPr="00801D30">
        <w:rPr>
          <w:rFonts w:hint="eastAsia"/>
        </w:rPr>
        <w:t>的品种、规格、数量、标识、成分、产地、出厂检验证明等进行审核。</w:t>
      </w:r>
    </w:p>
    <w:p w:rsidR="00FC4683" w:rsidRPr="00801D30" w:rsidRDefault="00FC4683" w:rsidP="007C12A3">
      <w:pPr>
        <w:pStyle w:val="affffff1"/>
      </w:pPr>
      <w:r w:rsidRPr="00801D30">
        <w:rPr>
          <w:rFonts w:hint="eastAsia"/>
        </w:rPr>
        <w:t>应有鉴别假、冒、伪、劣调味</w:t>
      </w:r>
      <w:r w:rsidR="00494F8E">
        <w:rPr>
          <w:rFonts w:hint="eastAsia"/>
        </w:rPr>
        <w:t>料</w:t>
      </w:r>
      <w:r w:rsidRPr="00801D30">
        <w:rPr>
          <w:rFonts w:hint="eastAsia"/>
        </w:rPr>
        <w:t>的技术流程。</w:t>
      </w:r>
    </w:p>
    <w:p w:rsidR="00AB5339" w:rsidRPr="00801D30" w:rsidRDefault="009316FA" w:rsidP="007C12A3">
      <w:pPr>
        <w:pStyle w:val="affffff1"/>
      </w:pPr>
      <w:r w:rsidRPr="00801D30">
        <w:rPr>
          <w:rFonts w:hint="eastAsia"/>
        </w:rPr>
        <w:t>应与有资质的调味料商品质量检测机构建立委托检测业务关系，或自建商品质量检测体系。</w:t>
      </w:r>
    </w:p>
    <w:p w:rsidR="00AB5339" w:rsidRDefault="008769DD" w:rsidP="007C12A3">
      <w:pPr>
        <w:pStyle w:val="affffff1"/>
      </w:pPr>
      <w:r>
        <w:rPr>
          <w:rFonts w:hint="eastAsia"/>
        </w:rPr>
        <w:t>采购的调味料</w:t>
      </w:r>
      <w:r w:rsidR="00AB5339" w:rsidRPr="00801D30">
        <w:rPr>
          <w:rFonts w:hint="eastAsia"/>
        </w:rPr>
        <w:t>的包装</w:t>
      </w:r>
      <w:r w:rsidR="005D7FD8">
        <w:rPr>
          <w:rFonts w:hint="eastAsia"/>
        </w:rPr>
        <w:t>应</w:t>
      </w:r>
      <w:r w:rsidR="00AB5339" w:rsidRPr="00801D30">
        <w:rPr>
          <w:rFonts w:hint="eastAsia"/>
        </w:rPr>
        <w:t>完整、清洁、无破损，标识</w:t>
      </w:r>
      <w:r w:rsidR="005D7FD8">
        <w:rPr>
          <w:rFonts w:hint="eastAsia"/>
        </w:rPr>
        <w:t>应</w:t>
      </w:r>
      <w:r w:rsidR="00AB5339" w:rsidRPr="00801D30">
        <w:rPr>
          <w:rFonts w:hint="eastAsia"/>
        </w:rPr>
        <w:t>与内容物一致。</w:t>
      </w:r>
    </w:p>
    <w:p w:rsidR="00315976" w:rsidRPr="007B7D35" w:rsidRDefault="008312A2" w:rsidP="007C12A3">
      <w:pPr>
        <w:pStyle w:val="affffff1"/>
        <w:rPr>
          <w:color w:val="000000" w:themeColor="text1"/>
        </w:rPr>
      </w:pPr>
      <w:r w:rsidRPr="007B7D35">
        <w:rPr>
          <w:rFonts w:hint="eastAsia"/>
          <w:color w:val="000000" w:themeColor="text1"/>
          <w:lang w:bidi="en-US"/>
        </w:rPr>
        <w:t>宜对采购的调味料的生产</w:t>
      </w:r>
      <w:r w:rsidR="005025C2" w:rsidRPr="007B7D35">
        <w:rPr>
          <w:rFonts w:hint="eastAsia"/>
          <w:color w:val="000000" w:themeColor="text1"/>
          <w:lang w:bidi="en-US"/>
        </w:rPr>
        <w:t>企业</w:t>
      </w:r>
      <w:r w:rsidRPr="007B7D35">
        <w:rPr>
          <w:rFonts w:hint="eastAsia"/>
          <w:color w:val="000000" w:themeColor="text1"/>
          <w:lang w:bidi="en-US"/>
        </w:rPr>
        <w:t>签订产地对接检查协议，以稳定采购进货渠道</w:t>
      </w:r>
      <w:r w:rsidR="00CE0239" w:rsidRPr="007B7D35">
        <w:rPr>
          <w:rFonts w:hint="eastAsia"/>
          <w:color w:val="000000" w:themeColor="text1"/>
          <w:lang w:bidi="en-US"/>
        </w:rPr>
        <w:t>。</w:t>
      </w:r>
    </w:p>
    <w:p w:rsidR="00AB5339" w:rsidRPr="00C3472E" w:rsidRDefault="005377B2" w:rsidP="00522471">
      <w:pPr>
        <w:pStyle w:val="a4"/>
        <w:spacing w:before="312" w:after="312"/>
      </w:pPr>
      <w:r w:rsidRPr="00C3472E">
        <w:rPr>
          <w:rFonts w:hint="eastAsia"/>
        </w:rPr>
        <w:t>调味料</w:t>
      </w:r>
      <w:r w:rsidR="00AB5339" w:rsidRPr="00C3472E">
        <w:rPr>
          <w:rFonts w:hint="eastAsia"/>
        </w:rPr>
        <w:t>贮存</w:t>
      </w:r>
      <w:r w:rsidR="001767C5">
        <w:rPr>
          <w:rFonts w:hint="eastAsia"/>
        </w:rPr>
        <w:t>要求</w:t>
      </w:r>
    </w:p>
    <w:p w:rsidR="00AB5339" w:rsidRDefault="00072485" w:rsidP="00072485">
      <w:pPr>
        <w:pStyle w:val="affffff1"/>
      </w:pPr>
      <w:r>
        <w:rPr>
          <w:rFonts w:hint="eastAsia"/>
        </w:rPr>
        <w:t>调味料</w:t>
      </w:r>
      <w:r w:rsidRPr="00072485">
        <w:rPr>
          <w:rFonts w:hint="eastAsia"/>
        </w:rPr>
        <w:t>应</w:t>
      </w:r>
      <w:r w:rsidR="0064774E">
        <w:rPr>
          <w:rFonts w:hint="eastAsia"/>
        </w:rPr>
        <w:t>做到布局合理，</w:t>
      </w:r>
      <w:r w:rsidRPr="00072485">
        <w:rPr>
          <w:rFonts w:hint="eastAsia"/>
        </w:rPr>
        <w:t>离地</w:t>
      </w:r>
      <w:r w:rsidR="00CC369D">
        <w:rPr>
          <w:rFonts w:hint="eastAsia"/>
        </w:rPr>
        <w:t>离</w:t>
      </w:r>
      <w:r w:rsidR="00CC369D" w:rsidRPr="00072485">
        <w:rPr>
          <w:rFonts w:hint="eastAsia"/>
        </w:rPr>
        <w:t>墙</w:t>
      </w:r>
      <w:r w:rsidR="0064774E">
        <w:rPr>
          <w:rFonts w:hint="eastAsia"/>
        </w:rPr>
        <w:t>、</w:t>
      </w:r>
      <w:r w:rsidRPr="00072485">
        <w:rPr>
          <w:rFonts w:hint="eastAsia"/>
        </w:rPr>
        <w:t>分类存放，</w:t>
      </w:r>
      <w:r w:rsidR="0063704C" w:rsidRPr="00072485">
        <w:rPr>
          <w:rFonts w:hint="eastAsia"/>
        </w:rPr>
        <w:t>应</w:t>
      </w:r>
      <w:r w:rsidR="0063704C">
        <w:rPr>
          <w:rFonts w:hint="eastAsia"/>
        </w:rPr>
        <w:t>设标签</w:t>
      </w:r>
      <w:r w:rsidR="0063704C" w:rsidRPr="00072485">
        <w:rPr>
          <w:rFonts w:hint="eastAsia"/>
        </w:rPr>
        <w:t>标识</w:t>
      </w:r>
      <w:r w:rsidR="00532B92">
        <w:rPr>
          <w:rFonts w:hint="eastAsia"/>
        </w:rPr>
        <w:t>区分</w:t>
      </w:r>
      <w:r w:rsidR="00AB5339" w:rsidRPr="00C3472E">
        <w:rPr>
          <w:rFonts w:hint="eastAsia"/>
        </w:rPr>
        <w:t>。</w:t>
      </w:r>
    </w:p>
    <w:p w:rsidR="00CC2E18" w:rsidRPr="00433D4C" w:rsidRDefault="00CC2E18" w:rsidP="00CC2E18">
      <w:pPr>
        <w:pStyle w:val="affffff1"/>
        <w:rPr>
          <w:color w:val="000000" w:themeColor="text1"/>
        </w:rPr>
      </w:pPr>
      <w:r w:rsidRPr="00433D4C">
        <w:rPr>
          <w:rFonts w:hint="eastAsia"/>
          <w:color w:val="000000" w:themeColor="text1"/>
        </w:rPr>
        <w:lastRenderedPageBreak/>
        <w:t>贮存设备、工具、容器等应保持卫生清洁，并采取有效措施（如纱帘、纱网、防鼠板、防蝇灯等）防止鼠类昆虫等侵入，若发现有鼠类昆虫等痕迹时，应追查来源，消除隐患。</w:t>
      </w:r>
    </w:p>
    <w:p w:rsidR="001773B4" w:rsidRPr="00433D4C" w:rsidRDefault="001773B4" w:rsidP="00CC2E18">
      <w:pPr>
        <w:pStyle w:val="affffff1"/>
        <w:rPr>
          <w:color w:val="000000" w:themeColor="text1"/>
        </w:rPr>
      </w:pPr>
      <w:r w:rsidRPr="00433D4C">
        <w:rPr>
          <w:rFonts w:hint="eastAsia"/>
          <w:color w:val="000000" w:themeColor="text1"/>
        </w:rPr>
        <w:t>应建立调味料贮存记录制度，如实记录调味料</w:t>
      </w:r>
      <w:r w:rsidRPr="00433D4C">
        <w:rPr>
          <w:color w:val="000000" w:themeColor="text1"/>
        </w:rPr>
        <w:t>的名称、生产日期或者生产批号、保质期、生产者名称及联系方式等内容</w:t>
      </w:r>
      <w:r w:rsidRPr="00433D4C">
        <w:rPr>
          <w:rFonts w:hint="eastAsia"/>
          <w:color w:val="000000" w:themeColor="text1"/>
        </w:rPr>
        <w:t>。</w:t>
      </w:r>
    </w:p>
    <w:p w:rsidR="00AB5339" w:rsidRPr="00433D4C" w:rsidRDefault="00AB5339" w:rsidP="00522471">
      <w:pPr>
        <w:pStyle w:val="affffff1"/>
        <w:rPr>
          <w:color w:val="000000" w:themeColor="text1"/>
        </w:rPr>
      </w:pPr>
      <w:r w:rsidRPr="00433D4C">
        <w:rPr>
          <w:rFonts w:hint="eastAsia"/>
          <w:color w:val="000000" w:themeColor="text1"/>
        </w:rPr>
        <w:t>按照</w:t>
      </w:r>
      <w:r w:rsidR="009854C2" w:rsidRPr="00433D4C">
        <w:rPr>
          <w:rFonts w:hint="eastAsia"/>
          <w:color w:val="000000" w:themeColor="text1"/>
        </w:rPr>
        <w:t>调味料</w:t>
      </w:r>
      <w:r w:rsidR="00693C25" w:rsidRPr="00433D4C">
        <w:rPr>
          <w:rFonts w:hint="eastAsia"/>
          <w:color w:val="000000" w:themeColor="text1"/>
        </w:rPr>
        <w:t>产品</w:t>
      </w:r>
      <w:r w:rsidRPr="00433D4C">
        <w:rPr>
          <w:rFonts w:hint="eastAsia"/>
          <w:color w:val="000000" w:themeColor="text1"/>
        </w:rPr>
        <w:t>要求贮存</w:t>
      </w:r>
      <w:r w:rsidR="009854C2" w:rsidRPr="00433D4C">
        <w:rPr>
          <w:rFonts w:hint="eastAsia"/>
          <w:color w:val="000000" w:themeColor="text1"/>
        </w:rPr>
        <w:t>调味料</w:t>
      </w:r>
      <w:r w:rsidRPr="00433D4C">
        <w:rPr>
          <w:rFonts w:hint="eastAsia"/>
          <w:color w:val="000000" w:themeColor="text1"/>
        </w:rPr>
        <w:t>。有明确的保存条件和保质期的，应按照保存条件和保质期贮存。并应建立严格的记录制度来保证不存放和使用超期</w:t>
      </w:r>
      <w:r w:rsidR="009854C2" w:rsidRPr="00433D4C">
        <w:rPr>
          <w:rFonts w:hint="eastAsia"/>
          <w:color w:val="000000" w:themeColor="text1"/>
        </w:rPr>
        <w:t>调味料</w:t>
      </w:r>
      <w:r w:rsidRPr="00433D4C">
        <w:rPr>
          <w:rFonts w:hint="eastAsia"/>
          <w:color w:val="000000" w:themeColor="text1"/>
        </w:rPr>
        <w:t>。</w:t>
      </w:r>
    </w:p>
    <w:p w:rsidR="00FC4002" w:rsidRPr="00433D4C" w:rsidRDefault="00AB5339" w:rsidP="001773B4">
      <w:pPr>
        <w:pStyle w:val="affffff1"/>
        <w:rPr>
          <w:color w:val="000000" w:themeColor="text1"/>
        </w:rPr>
      </w:pPr>
      <w:r w:rsidRPr="00433D4C">
        <w:rPr>
          <w:rFonts w:hint="eastAsia"/>
          <w:color w:val="000000" w:themeColor="text1"/>
        </w:rPr>
        <w:t>遵循先进、先出、先用的原则。</w:t>
      </w:r>
      <w:r w:rsidR="00A80B8D" w:rsidRPr="00433D4C">
        <w:rPr>
          <w:rFonts w:hint="eastAsia"/>
          <w:color w:val="000000" w:themeColor="text1"/>
        </w:rPr>
        <w:t>及时清理腐败变质等感官性状异常、超过保质期等的调味料。</w:t>
      </w:r>
    </w:p>
    <w:p w:rsidR="008029DE" w:rsidRPr="00433D4C" w:rsidRDefault="00F86FEC" w:rsidP="008029DE">
      <w:pPr>
        <w:pStyle w:val="a4"/>
        <w:spacing w:before="312" w:after="312"/>
        <w:rPr>
          <w:color w:val="000000" w:themeColor="text1"/>
        </w:rPr>
      </w:pPr>
      <w:r w:rsidRPr="00433D4C">
        <w:rPr>
          <w:rFonts w:hint="eastAsia"/>
          <w:color w:val="000000" w:themeColor="text1"/>
        </w:rPr>
        <w:t>配</w:t>
      </w:r>
      <w:r w:rsidR="008029DE" w:rsidRPr="00433D4C">
        <w:rPr>
          <w:rFonts w:hint="eastAsia"/>
          <w:color w:val="000000" w:themeColor="text1"/>
        </w:rPr>
        <w:t>货要求</w:t>
      </w:r>
    </w:p>
    <w:p w:rsidR="00EF56C6" w:rsidRPr="00A13F3F" w:rsidRDefault="00EF56C6" w:rsidP="00D43461">
      <w:pPr>
        <w:pStyle w:val="affffff1"/>
      </w:pPr>
      <w:r>
        <w:rPr>
          <w:rFonts w:hint="eastAsia"/>
          <w:color w:val="000000" w:themeColor="text1"/>
        </w:rPr>
        <w:t>配货操作区应设置在室内或棚内，不可在露天和日晒雨淋的环境下进行。</w:t>
      </w:r>
    </w:p>
    <w:p w:rsidR="00A13F3F" w:rsidRDefault="00A13F3F" w:rsidP="00D43461">
      <w:pPr>
        <w:pStyle w:val="affffff1"/>
        <w:rPr>
          <w:color w:val="000000" w:themeColor="text1"/>
        </w:rPr>
      </w:pPr>
      <w:r w:rsidRPr="00433D4C">
        <w:rPr>
          <w:rFonts w:hint="eastAsia"/>
          <w:color w:val="000000" w:themeColor="text1"/>
        </w:rPr>
        <w:t>应根据不同的客户名称分别设置标识、标牌，配货过程中</w:t>
      </w:r>
      <w:r w:rsidR="005F1A71" w:rsidRPr="00433D4C">
        <w:rPr>
          <w:rFonts w:hint="eastAsia"/>
          <w:color w:val="000000" w:themeColor="text1"/>
        </w:rPr>
        <w:t>调味料</w:t>
      </w:r>
      <w:r w:rsidRPr="00433D4C">
        <w:rPr>
          <w:rFonts w:hint="eastAsia"/>
          <w:color w:val="000000" w:themeColor="text1"/>
        </w:rPr>
        <w:t>应与客户订单、标识标牌一一对应。</w:t>
      </w:r>
    </w:p>
    <w:p w:rsidR="00A17AFF" w:rsidRPr="003C7116" w:rsidRDefault="00A17AFF" w:rsidP="00D43461">
      <w:pPr>
        <w:pStyle w:val="affffff1"/>
        <w:rPr>
          <w:color w:val="000000" w:themeColor="text1"/>
        </w:rPr>
      </w:pPr>
      <w:r w:rsidRPr="003C7116">
        <w:rPr>
          <w:rFonts w:cs="Arial" w:hint="eastAsia"/>
          <w:color w:val="000000" w:themeColor="text1"/>
          <w:lang w:bidi="en-US"/>
        </w:rPr>
        <w:t>应按订单要求，依据先进先出的原则</w:t>
      </w:r>
      <w:r w:rsidRPr="003C7116">
        <w:rPr>
          <w:rFonts w:hint="eastAsia"/>
          <w:color w:val="000000" w:themeColor="text1"/>
        </w:rPr>
        <w:t>进行组配。</w:t>
      </w:r>
    </w:p>
    <w:p w:rsidR="008029DE" w:rsidRPr="00433D4C" w:rsidRDefault="00D43461" w:rsidP="00D43461">
      <w:pPr>
        <w:pStyle w:val="affffff1"/>
        <w:rPr>
          <w:color w:val="000000" w:themeColor="text1"/>
        </w:rPr>
      </w:pPr>
      <w:r w:rsidRPr="00433D4C">
        <w:rPr>
          <w:rFonts w:hint="eastAsia"/>
          <w:color w:val="000000" w:themeColor="text1"/>
        </w:rPr>
        <w:t>根据</w:t>
      </w:r>
      <w:r w:rsidR="00694FA2" w:rsidRPr="00433D4C">
        <w:rPr>
          <w:rFonts w:hint="eastAsia"/>
          <w:color w:val="000000" w:themeColor="text1"/>
        </w:rPr>
        <w:t>配</w:t>
      </w:r>
      <w:r w:rsidRPr="00433D4C">
        <w:rPr>
          <w:rFonts w:hint="eastAsia"/>
          <w:color w:val="000000" w:themeColor="text1"/>
        </w:rPr>
        <w:t>货单的要求按指定库位、指定货品的品种、批次、数量进行</w:t>
      </w:r>
      <w:r w:rsidR="00560DAA" w:rsidRPr="00433D4C">
        <w:rPr>
          <w:rFonts w:hint="eastAsia"/>
          <w:color w:val="000000" w:themeColor="text1"/>
        </w:rPr>
        <w:t>配货</w:t>
      </w:r>
      <w:r w:rsidRPr="00433D4C">
        <w:rPr>
          <w:rFonts w:hint="eastAsia"/>
          <w:color w:val="000000" w:themeColor="text1"/>
        </w:rPr>
        <w:t>。完成</w:t>
      </w:r>
      <w:r w:rsidR="008E0F9F" w:rsidRPr="00433D4C">
        <w:rPr>
          <w:rFonts w:hint="eastAsia"/>
          <w:color w:val="000000" w:themeColor="text1"/>
        </w:rPr>
        <w:t>配</w:t>
      </w:r>
      <w:r w:rsidRPr="00433D4C">
        <w:rPr>
          <w:rFonts w:hint="eastAsia"/>
          <w:color w:val="000000" w:themeColor="text1"/>
        </w:rPr>
        <w:t>货任务的</w:t>
      </w:r>
      <w:r w:rsidR="005F5359" w:rsidRPr="00433D4C">
        <w:rPr>
          <w:rFonts w:hint="eastAsia"/>
          <w:color w:val="000000" w:themeColor="text1"/>
        </w:rPr>
        <w:t>调味料</w:t>
      </w:r>
      <w:r w:rsidRPr="00433D4C">
        <w:rPr>
          <w:rFonts w:hint="eastAsia"/>
          <w:color w:val="000000" w:themeColor="text1"/>
        </w:rPr>
        <w:t>，按规定堆放在</w:t>
      </w:r>
      <w:r w:rsidR="00560DAA" w:rsidRPr="00433D4C">
        <w:rPr>
          <w:rFonts w:hint="eastAsia"/>
          <w:color w:val="000000" w:themeColor="text1"/>
        </w:rPr>
        <w:t>配货</w:t>
      </w:r>
      <w:r w:rsidRPr="00433D4C">
        <w:rPr>
          <w:rFonts w:hint="eastAsia"/>
          <w:color w:val="000000" w:themeColor="text1"/>
        </w:rPr>
        <w:t>区。</w:t>
      </w:r>
    </w:p>
    <w:p w:rsidR="00E8701F" w:rsidRPr="00433D4C" w:rsidRDefault="00E8701F" w:rsidP="00D43461">
      <w:pPr>
        <w:pStyle w:val="affffff1"/>
        <w:rPr>
          <w:color w:val="000000" w:themeColor="text1"/>
        </w:rPr>
      </w:pPr>
      <w:r w:rsidRPr="00433D4C">
        <w:rPr>
          <w:rFonts w:hint="eastAsia"/>
          <w:color w:val="000000" w:themeColor="text1"/>
        </w:rPr>
        <w:t>核对调味料编号、名称和数量，发现差错应</w:t>
      </w:r>
      <w:r w:rsidR="006819BA" w:rsidRPr="00433D4C">
        <w:rPr>
          <w:rFonts w:hint="eastAsia"/>
          <w:color w:val="000000" w:themeColor="text1"/>
        </w:rPr>
        <w:t>立</w:t>
      </w:r>
      <w:r w:rsidRPr="00433D4C">
        <w:rPr>
          <w:rFonts w:hint="eastAsia"/>
          <w:color w:val="000000" w:themeColor="text1"/>
        </w:rPr>
        <w:t>即</w:t>
      </w:r>
      <w:r w:rsidR="006819BA" w:rsidRPr="00433D4C">
        <w:rPr>
          <w:rFonts w:hint="eastAsia"/>
          <w:color w:val="000000" w:themeColor="text1"/>
        </w:rPr>
        <w:t>更换</w:t>
      </w:r>
      <w:r w:rsidRPr="00433D4C">
        <w:rPr>
          <w:rFonts w:hint="eastAsia"/>
          <w:color w:val="000000" w:themeColor="text1"/>
        </w:rPr>
        <w:t>，并如实记录。</w:t>
      </w:r>
    </w:p>
    <w:p w:rsidR="00FC4002" w:rsidRDefault="00D43461" w:rsidP="00F5562F">
      <w:pPr>
        <w:pStyle w:val="affffff1"/>
        <w:rPr>
          <w:color w:val="000000" w:themeColor="text1"/>
        </w:rPr>
      </w:pPr>
      <w:r w:rsidRPr="00433D4C">
        <w:rPr>
          <w:rFonts w:hint="eastAsia"/>
          <w:color w:val="000000" w:themeColor="text1"/>
        </w:rPr>
        <w:t>根据</w:t>
      </w:r>
      <w:r w:rsidR="0017254F" w:rsidRPr="00433D4C">
        <w:rPr>
          <w:rFonts w:hint="eastAsia"/>
          <w:color w:val="000000" w:themeColor="text1"/>
        </w:rPr>
        <w:t>配</w:t>
      </w:r>
      <w:r w:rsidRPr="00433D4C">
        <w:rPr>
          <w:rFonts w:hint="eastAsia"/>
          <w:color w:val="000000" w:themeColor="text1"/>
        </w:rPr>
        <w:t>货</w:t>
      </w:r>
      <w:r w:rsidR="00167BBD">
        <w:rPr>
          <w:rFonts w:hint="eastAsia"/>
          <w:color w:val="000000" w:themeColor="text1"/>
        </w:rPr>
        <w:t>人员</w:t>
      </w:r>
      <w:r w:rsidRPr="00433D4C">
        <w:rPr>
          <w:rFonts w:hint="eastAsia"/>
          <w:color w:val="000000" w:themeColor="text1"/>
        </w:rPr>
        <w:t>提交的</w:t>
      </w:r>
      <w:r w:rsidR="00560DAA" w:rsidRPr="00433D4C">
        <w:rPr>
          <w:rFonts w:hint="eastAsia"/>
          <w:color w:val="000000" w:themeColor="text1"/>
        </w:rPr>
        <w:t>配</w:t>
      </w:r>
      <w:r w:rsidRPr="00433D4C">
        <w:rPr>
          <w:rFonts w:hint="eastAsia"/>
          <w:color w:val="000000" w:themeColor="text1"/>
        </w:rPr>
        <w:t>货单，在</w:t>
      </w:r>
      <w:r w:rsidR="00560DAA" w:rsidRPr="00433D4C">
        <w:rPr>
          <w:rFonts w:hint="eastAsia"/>
          <w:color w:val="000000" w:themeColor="text1"/>
        </w:rPr>
        <w:t>配</w:t>
      </w:r>
      <w:r w:rsidRPr="00433D4C">
        <w:rPr>
          <w:rFonts w:hint="eastAsia"/>
          <w:color w:val="000000" w:themeColor="text1"/>
        </w:rPr>
        <w:t>货区找到相应的</w:t>
      </w:r>
      <w:r w:rsidR="00560DAA" w:rsidRPr="00433D4C">
        <w:rPr>
          <w:rFonts w:hint="eastAsia"/>
          <w:color w:val="000000" w:themeColor="text1"/>
        </w:rPr>
        <w:t>配货</w:t>
      </w:r>
      <w:r w:rsidRPr="00433D4C">
        <w:rPr>
          <w:rFonts w:hint="eastAsia"/>
          <w:color w:val="000000" w:themeColor="text1"/>
        </w:rPr>
        <w:t>实物，然后使用复核单对已经</w:t>
      </w:r>
      <w:r w:rsidR="00707F15" w:rsidRPr="00433D4C">
        <w:rPr>
          <w:rFonts w:hint="eastAsia"/>
          <w:color w:val="000000" w:themeColor="text1"/>
        </w:rPr>
        <w:t>配</w:t>
      </w:r>
      <w:r w:rsidRPr="00433D4C">
        <w:rPr>
          <w:rFonts w:hint="eastAsia"/>
          <w:color w:val="000000" w:themeColor="text1"/>
        </w:rPr>
        <w:t>货的商品进行复核，发现异常马上通知</w:t>
      </w:r>
      <w:r w:rsidR="00560DAA" w:rsidRPr="00433D4C">
        <w:rPr>
          <w:rFonts w:hint="eastAsia"/>
          <w:color w:val="000000" w:themeColor="text1"/>
        </w:rPr>
        <w:t>配货</w:t>
      </w:r>
      <w:r w:rsidR="00A836E5">
        <w:rPr>
          <w:rFonts w:hint="eastAsia"/>
          <w:color w:val="000000" w:themeColor="text1"/>
        </w:rPr>
        <w:t>人员</w:t>
      </w:r>
      <w:r w:rsidRPr="00433D4C">
        <w:rPr>
          <w:rFonts w:hint="eastAsia"/>
          <w:color w:val="000000" w:themeColor="text1"/>
        </w:rPr>
        <w:t>重新按规定进行</w:t>
      </w:r>
      <w:r w:rsidR="00560DAA" w:rsidRPr="00433D4C">
        <w:rPr>
          <w:rFonts w:hint="eastAsia"/>
          <w:color w:val="000000" w:themeColor="text1"/>
        </w:rPr>
        <w:t>配货</w:t>
      </w:r>
      <w:r w:rsidRPr="00433D4C">
        <w:rPr>
          <w:rFonts w:hint="eastAsia"/>
          <w:color w:val="000000" w:themeColor="text1"/>
        </w:rPr>
        <w:t>，出现重大异常，通知相关管理人员协助解决。</w:t>
      </w:r>
    </w:p>
    <w:p w:rsidR="00A17AFF" w:rsidRPr="003E265F" w:rsidRDefault="00A17AFF" w:rsidP="00A17AFF">
      <w:pPr>
        <w:pStyle w:val="affffff1"/>
        <w:rPr>
          <w:color w:val="000000" w:themeColor="text1"/>
        </w:rPr>
      </w:pPr>
      <w:r w:rsidRPr="003E265F">
        <w:rPr>
          <w:color w:val="000000" w:themeColor="text1"/>
        </w:rPr>
        <w:t>应建立</w:t>
      </w:r>
      <w:r w:rsidRPr="003E265F">
        <w:rPr>
          <w:rFonts w:hint="eastAsia"/>
          <w:color w:val="000000" w:themeColor="text1"/>
        </w:rPr>
        <w:t>调味料</w:t>
      </w:r>
      <w:r w:rsidRPr="003E265F">
        <w:rPr>
          <w:color w:val="000000" w:themeColor="text1"/>
        </w:rPr>
        <w:t>销售记录制度，如实记录</w:t>
      </w:r>
      <w:r w:rsidRPr="003E265F">
        <w:rPr>
          <w:rFonts w:hint="eastAsia"/>
          <w:color w:val="000000" w:themeColor="text1"/>
        </w:rPr>
        <w:t>调味料</w:t>
      </w:r>
      <w:r w:rsidRPr="003E265F">
        <w:rPr>
          <w:color w:val="000000" w:themeColor="text1"/>
        </w:rPr>
        <w:t>的名称、规格、数量、生产日期或者生产批号、保质期、销售日期以及购货者名称、地址、联系方式等内容，并保存相关凭证。记录和凭证保存期限不得少于调味料保质期满后六个月;没有明确保质期的，保存期限不得少于二年。</w:t>
      </w:r>
    </w:p>
    <w:p w:rsidR="00BC37F4" w:rsidRDefault="00F76F4B" w:rsidP="00BC37F4">
      <w:pPr>
        <w:pStyle w:val="a4"/>
        <w:spacing w:before="312" w:after="312"/>
      </w:pPr>
      <w:r>
        <w:rPr>
          <w:rFonts w:hint="eastAsia"/>
        </w:rPr>
        <w:t>外包装更换要求</w:t>
      </w:r>
    </w:p>
    <w:p w:rsidR="00920B18" w:rsidRDefault="003130C5" w:rsidP="00920B18">
      <w:pPr>
        <w:pStyle w:val="affffff1"/>
      </w:pPr>
      <w:r>
        <w:rPr>
          <w:rFonts w:hint="eastAsia"/>
        </w:rPr>
        <w:t>应</w:t>
      </w:r>
      <w:r w:rsidR="00920B18">
        <w:rPr>
          <w:rFonts w:hint="eastAsia"/>
        </w:rPr>
        <w:t>设外包装破损更换区，</w:t>
      </w:r>
      <w:r w:rsidR="00F912A6">
        <w:rPr>
          <w:rFonts w:hint="eastAsia"/>
        </w:rPr>
        <w:t>并</w:t>
      </w:r>
      <w:r w:rsidR="00920B18">
        <w:rPr>
          <w:rFonts w:hint="eastAsia"/>
        </w:rPr>
        <w:t>有明显标识。外包装损坏的产品应</w:t>
      </w:r>
      <w:r w:rsidR="002A075C">
        <w:rPr>
          <w:rFonts w:hint="eastAsia"/>
        </w:rPr>
        <w:t>暂存</w:t>
      </w:r>
      <w:r w:rsidR="00920B18">
        <w:rPr>
          <w:rFonts w:hint="eastAsia"/>
        </w:rPr>
        <w:t>在</w:t>
      </w:r>
      <w:r w:rsidR="00EF19E6">
        <w:rPr>
          <w:rFonts w:hint="eastAsia"/>
        </w:rPr>
        <w:t>外</w:t>
      </w:r>
      <w:r w:rsidR="00910E2C">
        <w:rPr>
          <w:rFonts w:hint="eastAsia"/>
        </w:rPr>
        <w:t>包装破损更换区。</w:t>
      </w:r>
    </w:p>
    <w:p w:rsidR="00BC37F4" w:rsidRDefault="00920B18" w:rsidP="00920B18">
      <w:pPr>
        <w:pStyle w:val="affffff1"/>
      </w:pPr>
      <w:r>
        <w:rPr>
          <w:rFonts w:hint="eastAsia"/>
        </w:rPr>
        <w:t>运输</w:t>
      </w:r>
      <w:r w:rsidR="00EF19E6">
        <w:rPr>
          <w:rFonts w:hint="eastAsia"/>
        </w:rPr>
        <w:t>过程</w:t>
      </w:r>
      <w:r>
        <w:rPr>
          <w:rFonts w:hint="eastAsia"/>
        </w:rPr>
        <w:t>中</w:t>
      </w:r>
      <w:r w:rsidR="00724741">
        <w:rPr>
          <w:rFonts w:hint="eastAsia"/>
        </w:rPr>
        <w:t>造成调味料</w:t>
      </w:r>
      <w:r>
        <w:rPr>
          <w:rFonts w:hint="eastAsia"/>
        </w:rPr>
        <w:t>外包装损坏的应</w:t>
      </w:r>
      <w:r w:rsidR="00EF19E6">
        <w:rPr>
          <w:rFonts w:hint="eastAsia"/>
        </w:rPr>
        <w:t>及时</w:t>
      </w:r>
      <w:r w:rsidR="00724741">
        <w:rPr>
          <w:rFonts w:hint="eastAsia"/>
        </w:rPr>
        <w:t>处理</w:t>
      </w:r>
      <w:r>
        <w:rPr>
          <w:rFonts w:hint="eastAsia"/>
        </w:rPr>
        <w:t>，内包装标签</w:t>
      </w:r>
      <w:r w:rsidR="00AF3F24">
        <w:rPr>
          <w:rFonts w:hint="eastAsia"/>
        </w:rPr>
        <w:t>及</w:t>
      </w:r>
      <w:r>
        <w:rPr>
          <w:rFonts w:hint="eastAsia"/>
        </w:rPr>
        <w:t>生产日期</w:t>
      </w:r>
      <w:r w:rsidR="00AF3F24">
        <w:rPr>
          <w:rFonts w:hint="eastAsia"/>
        </w:rPr>
        <w:t>等标识</w:t>
      </w:r>
      <w:r>
        <w:rPr>
          <w:rFonts w:hint="eastAsia"/>
        </w:rPr>
        <w:t>模糊</w:t>
      </w:r>
      <w:r w:rsidR="00AF3F24">
        <w:rPr>
          <w:rFonts w:hint="eastAsia"/>
        </w:rPr>
        <w:t>不清的应按</w:t>
      </w:r>
      <w:r>
        <w:rPr>
          <w:rFonts w:hint="eastAsia"/>
        </w:rPr>
        <w:t>不合格品</w:t>
      </w:r>
      <w:r w:rsidR="00AF3F24">
        <w:rPr>
          <w:rFonts w:hint="eastAsia"/>
        </w:rPr>
        <w:t>处置</w:t>
      </w:r>
      <w:r w:rsidR="001B0507">
        <w:rPr>
          <w:rFonts w:hint="eastAsia"/>
        </w:rPr>
        <w:t>；</w:t>
      </w:r>
      <w:r>
        <w:rPr>
          <w:rFonts w:hint="eastAsia"/>
        </w:rPr>
        <w:t>内包装</w:t>
      </w:r>
      <w:r w:rsidR="001B0507">
        <w:rPr>
          <w:rFonts w:hint="eastAsia"/>
        </w:rPr>
        <w:t>标签及</w:t>
      </w:r>
      <w:r>
        <w:rPr>
          <w:rFonts w:hint="eastAsia"/>
        </w:rPr>
        <w:t>生产日期清晰</w:t>
      </w:r>
      <w:r w:rsidR="001B0507">
        <w:rPr>
          <w:rFonts w:hint="eastAsia"/>
        </w:rPr>
        <w:t>的</w:t>
      </w:r>
      <w:r>
        <w:rPr>
          <w:rFonts w:hint="eastAsia"/>
        </w:rPr>
        <w:t>，应</w:t>
      </w:r>
      <w:r w:rsidR="001B0507">
        <w:rPr>
          <w:rFonts w:hint="eastAsia"/>
        </w:rPr>
        <w:t>记录</w:t>
      </w:r>
      <w:r>
        <w:rPr>
          <w:rFonts w:hint="eastAsia"/>
        </w:rPr>
        <w:t>产品名称</w:t>
      </w:r>
      <w:r w:rsidR="001B0507">
        <w:rPr>
          <w:rFonts w:hint="eastAsia"/>
        </w:rPr>
        <w:t>及</w:t>
      </w:r>
      <w:r>
        <w:rPr>
          <w:rFonts w:hint="eastAsia"/>
        </w:rPr>
        <w:t>生产日期，</w:t>
      </w:r>
      <w:r w:rsidR="001B0507">
        <w:rPr>
          <w:rFonts w:hint="eastAsia"/>
        </w:rPr>
        <w:t>并</w:t>
      </w:r>
      <w:r>
        <w:rPr>
          <w:rFonts w:hint="eastAsia"/>
        </w:rPr>
        <w:t>报送生产</w:t>
      </w:r>
      <w:r w:rsidR="00AF2DE7">
        <w:rPr>
          <w:rFonts w:hint="eastAsia"/>
        </w:rPr>
        <w:t>企业</w:t>
      </w:r>
      <w:r w:rsidR="001B0507">
        <w:rPr>
          <w:rFonts w:hint="eastAsia"/>
        </w:rPr>
        <w:t>予以</w:t>
      </w:r>
      <w:r>
        <w:rPr>
          <w:rFonts w:hint="eastAsia"/>
        </w:rPr>
        <w:t>确认</w:t>
      </w:r>
      <w:r w:rsidR="001B0507">
        <w:rPr>
          <w:rFonts w:hint="eastAsia"/>
        </w:rPr>
        <w:t>和</w:t>
      </w:r>
      <w:r>
        <w:rPr>
          <w:rFonts w:hint="eastAsia"/>
        </w:rPr>
        <w:t>备案。</w:t>
      </w:r>
    </w:p>
    <w:p w:rsidR="00920B18" w:rsidRPr="00DB50CE" w:rsidRDefault="00855728" w:rsidP="00C06AF5">
      <w:pPr>
        <w:pStyle w:val="affffff1"/>
        <w:rPr>
          <w:color w:val="000000" w:themeColor="text1"/>
        </w:rPr>
      </w:pPr>
      <w:r w:rsidRPr="00DB50CE">
        <w:rPr>
          <w:rFonts w:hint="eastAsia"/>
          <w:color w:val="000000" w:themeColor="text1"/>
        </w:rPr>
        <w:t>生产企业应根据报送的清单，打印相同批次、相同生产日期的外包装箱</w:t>
      </w:r>
      <w:r w:rsidR="002C5125" w:rsidRPr="00DB50CE">
        <w:rPr>
          <w:rFonts w:hint="eastAsia"/>
          <w:color w:val="000000" w:themeColor="text1"/>
        </w:rPr>
        <w:t>。</w:t>
      </w:r>
      <w:r w:rsidR="00920B18" w:rsidRPr="00DB50CE">
        <w:rPr>
          <w:rFonts w:hint="eastAsia"/>
          <w:color w:val="000000" w:themeColor="text1"/>
        </w:rPr>
        <w:t>配送企业应</w:t>
      </w:r>
      <w:r w:rsidR="005F48E1" w:rsidRPr="00DB50CE">
        <w:rPr>
          <w:rFonts w:hint="eastAsia"/>
          <w:color w:val="000000" w:themeColor="text1"/>
        </w:rPr>
        <w:t>按</w:t>
      </w:r>
      <w:r w:rsidR="00C06AF5" w:rsidRPr="00DB50CE">
        <w:rPr>
          <w:rFonts w:hint="eastAsia"/>
          <w:color w:val="000000" w:themeColor="text1"/>
        </w:rPr>
        <w:t>相</w:t>
      </w:r>
      <w:r w:rsidR="00920B18" w:rsidRPr="00DB50CE">
        <w:rPr>
          <w:rFonts w:hint="eastAsia"/>
          <w:color w:val="000000" w:themeColor="text1"/>
        </w:rPr>
        <w:t>同批次</w:t>
      </w:r>
      <w:r w:rsidR="00C06AF5" w:rsidRPr="00DB50CE">
        <w:rPr>
          <w:rFonts w:hint="eastAsia"/>
          <w:color w:val="000000" w:themeColor="text1"/>
        </w:rPr>
        <w:t>、相</w:t>
      </w:r>
      <w:r w:rsidR="00920B18" w:rsidRPr="00DB50CE">
        <w:rPr>
          <w:rFonts w:hint="eastAsia"/>
          <w:color w:val="000000" w:themeColor="text1"/>
        </w:rPr>
        <w:t>同产品</w:t>
      </w:r>
      <w:r w:rsidR="00C06AF5" w:rsidRPr="00DB50CE">
        <w:rPr>
          <w:rFonts w:hint="eastAsia"/>
          <w:color w:val="000000" w:themeColor="text1"/>
        </w:rPr>
        <w:t>、相同生产日期</w:t>
      </w:r>
      <w:r w:rsidR="005F48E1" w:rsidRPr="00DB50CE">
        <w:rPr>
          <w:rFonts w:hint="eastAsia"/>
          <w:color w:val="000000" w:themeColor="text1"/>
        </w:rPr>
        <w:t>的</w:t>
      </w:r>
      <w:r w:rsidR="00445F7A" w:rsidRPr="00DB50CE">
        <w:rPr>
          <w:rFonts w:hint="eastAsia"/>
          <w:color w:val="000000" w:themeColor="text1"/>
        </w:rPr>
        <w:t>要求</w:t>
      </w:r>
      <w:r w:rsidR="00920B18" w:rsidRPr="00DB50CE">
        <w:rPr>
          <w:rFonts w:hint="eastAsia"/>
          <w:color w:val="000000" w:themeColor="text1"/>
        </w:rPr>
        <w:t>进行</w:t>
      </w:r>
      <w:r w:rsidR="00C06AF5" w:rsidRPr="00DB50CE">
        <w:rPr>
          <w:rFonts w:hint="eastAsia"/>
          <w:color w:val="000000" w:themeColor="text1"/>
        </w:rPr>
        <w:t>外包装</w:t>
      </w:r>
      <w:r w:rsidR="005B7EF7" w:rsidRPr="00DB50CE">
        <w:rPr>
          <w:rFonts w:hint="eastAsia"/>
          <w:color w:val="000000" w:themeColor="text1"/>
        </w:rPr>
        <w:t>更换</w:t>
      </w:r>
      <w:r w:rsidR="00620D82" w:rsidRPr="00DB50CE">
        <w:rPr>
          <w:rFonts w:hint="eastAsia"/>
          <w:color w:val="000000" w:themeColor="text1"/>
        </w:rPr>
        <w:t>，</w:t>
      </w:r>
      <w:r w:rsidR="000E0674" w:rsidRPr="00DB50CE">
        <w:rPr>
          <w:rFonts w:hint="eastAsia"/>
          <w:color w:val="000000" w:themeColor="text1"/>
        </w:rPr>
        <w:t>保证</w:t>
      </w:r>
      <w:r w:rsidR="00620D82" w:rsidRPr="00DB50CE">
        <w:rPr>
          <w:rFonts w:hint="eastAsia"/>
          <w:color w:val="000000" w:themeColor="text1"/>
        </w:rPr>
        <w:t>内包装保质期应与外包装保质期一致</w:t>
      </w:r>
      <w:r w:rsidR="00F95AD9" w:rsidRPr="00DB50CE">
        <w:rPr>
          <w:rFonts w:hint="eastAsia"/>
          <w:color w:val="000000" w:themeColor="text1"/>
        </w:rPr>
        <w:t>。</w:t>
      </w:r>
    </w:p>
    <w:p w:rsidR="00920B18" w:rsidRPr="00BC37F4" w:rsidRDefault="001124A7" w:rsidP="00920B18">
      <w:pPr>
        <w:pStyle w:val="affffff1"/>
      </w:pPr>
      <w:r>
        <w:rPr>
          <w:rFonts w:hint="eastAsia"/>
        </w:rPr>
        <w:t>调味料</w:t>
      </w:r>
      <w:r w:rsidR="00920B18">
        <w:rPr>
          <w:rFonts w:hint="eastAsia"/>
        </w:rPr>
        <w:t>更换</w:t>
      </w:r>
      <w:r w:rsidR="000903A1">
        <w:rPr>
          <w:rFonts w:hint="eastAsia"/>
        </w:rPr>
        <w:t>外包装</w:t>
      </w:r>
      <w:r>
        <w:rPr>
          <w:rFonts w:hint="eastAsia"/>
        </w:rPr>
        <w:t>时</w:t>
      </w:r>
      <w:r w:rsidR="008C0AF6">
        <w:rPr>
          <w:rFonts w:hint="eastAsia"/>
        </w:rPr>
        <w:t>，</w:t>
      </w:r>
      <w:r w:rsidR="00920B18">
        <w:rPr>
          <w:rFonts w:hint="eastAsia"/>
        </w:rPr>
        <w:t>配送企业不</w:t>
      </w:r>
      <w:r w:rsidR="000903A1">
        <w:rPr>
          <w:rFonts w:hint="eastAsia"/>
        </w:rPr>
        <w:t>应</w:t>
      </w:r>
      <w:r w:rsidR="00920B18">
        <w:rPr>
          <w:rFonts w:hint="eastAsia"/>
        </w:rPr>
        <w:t>自行标注生产日期。</w:t>
      </w:r>
    </w:p>
    <w:p w:rsidR="00020C50" w:rsidRPr="008029DE" w:rsidRDefault="00020C50" w:rsidP="008029DE">
      <w:pPr>
        <w:pStyle w:val="a4"/>
        <w:spacing w:before="312" w:after="312"/>
      </w:pPr>
      <w:r w:rsidRPr="008029DE">
        <w:rPr>
          <w:rFonts w:hint="eastAsia"/>
        </w:rPr>
        <w:t>装货、卸货要求</w:t>
      </w:r>
    </w:p>
    <w:p w:rsidR="00442D57" w:rsidRPr="008029DE" w:rsidRDefault="00442D57" w:rsidP="008029DE">
      <w:pPr>
        <w:pStyle w:val="a5"/>
        <w:spacing w:before="156" w:after="156"/>
      </w:pPr>
      <w:r w:rsidRPr="008029DE">
        <w:t>装货要求</w:t>
      </w:r>
    </w:p>
    <w:p w:rsidR="00020C50" w:rsidRPr="008029DE" w:rsidRDefault="00EA5E2B" w:rsidP="008029DE">
      <w:pPr>
        <w:pStyle w:val="affd"/>
      </w:pPr>
      <w:r w:rsidRPr="008029DE">
        <w:rPr>
          <w:rFonts w:hint="eastAsia"/>
        </w:rPr>
        <w:t>配送车辆</w:t>
      </w:r>
      <w:r w:rsidR="00662D08">
        <w:rPr>
          <w:rFonts w:hint="eastAsia"/>
        </w:rPr>
        <w:t>应</w:t>
      </w:r>
      <w:r w:rsidRPr="008029DE">
        <w:rPr>
          <w:rFonts w:hint="eastAsia"/>
        </w:rPr>
        <w:t>按</w:t>
      </w:r>
      <w:r w:rsidR="00296A83">
        <w:rPr>
          <w:rFonts w:hint="eastAsia"/>
        </w:rPr>
        <w:t>订单</w:t>
      </w:r>
      <w:r w:rsidRPr="008029DE">
        <w:rPr>
          <w:rFonts w:hint="eastAsia"/>
        </w:rPr>
        <w:t>要求，停靠到指定</w:t>
      </w:r>
      <w:r w:rsidR="00A21640">
        <w:rPr>
          <w:rFonts w:hint="eastAsia"/>
        </w:rPr>
        <w:t>位置</w:t>
      </w:r>
      <w:r w:rsidRPr="008029DE">
        <w:rPr>
          <w:rFonts w:hint="eastAsia"/>
        </w:rPr>
        <w:t>。</w:t>
      </w:r>
    </w:p>
    <w:p w:rsidR="0055207E" w:rsidRDefault="002672A7" w:rsidP="00F54E93">
      <w:pPr>
        <w:pStyle w:val="affd"/>
      </w:pPr>
      <w:r w:rsidRPr="00F54E93">
        <w:rPr>
          <w:rFonts w:hint="eastAsia"/>
        </w:rPr>
        <w:t>装货</w:t>
      </w:r>
      <w:r w:rsidR="006A51FC" w:rsidRPr="00F54E93">
        <w:rPr>
          <w:rFonts w:hint="eastAsia"/>
        </w:rPr>
        <w:t>前</w:t>
      </w:r>
      <w:r w:rsidRPr="00F54E93">
        <w:rPr>
          <w:rFonts w:hint="eastAsia"/>
        </w:rPr>
        <w:t>应对车辆</w:t>
      </w:r>
      <w:r w:rsidR="00F54E93" w:rsidRPr="00F54E93">
        <w:rPr>
          <w:rFonts w:hint="eastAsia"/>
        </w:rPr>
        <w:t>进行检查，发现以下情况不能装车：</w:t>
      </w:r>
    </w:p>
    <w:p w:rsidR="00F54E93" w:rsidRDefault="00F54E93" w:rsidP="00F54E93">
      <w:pPr>
        <w:pStyle w:val="af0"/>
      </w:pPr>
      <w:r>
        <w:t>车辆上装载有化工品等有害物品</w:t>
      </w:r>
      <w:r>
        <w:rPr>
          <w:rFonts w:hint="eastAsia"/>
        </w:rPr>
        <w:t>；</w:t>
      </w:r>
    </w:p>
    <w:p w:rsidR="00F54E93" w:rsidRDefault="00F54E93" w:rsidP="00F54E93">
      <w:pPr>
        <w:pStyle w:val="af0"/>
      </w:pPr>
      <w:r>
        <w:rPr>
          <w:rFonts w:hint="eastAsia"/>
        </w:rPr>
        <w:t>车辆上装载有大型物料，使</w:t>
      </w:r>
      <w:r w:rsidR="00B42370">
        <w:rPr>
          <w:rFonts w:hint="eastAsia"/>
        </w:rPr>
        <w:t>调味料</w:t>
      </w:r>
      <w:r>
        <w:rPr>
          <w:rFonts w:hint="eastAsia"/>
        </w:rPr>
        <w:t>无法稳固装车的；</w:t>
      </w:r>
    </w:p>
    <w:p w:rsidR="00F54E93" w:rsidRDefault="00F54E93" w:rsidP="00F54E93">
      <w:pPr>
        <w:pStyle w:val="af0"/>
      </w:pPr>
      <w:r>
        <w:rPr>
          <w:rFonts w:hint="eastAsia"/>
        </w:rPr>
        <w:t>车辆有异味，会影响</w:t>
      </w:r>
      <w:r w:rsidR="00887289">
        <w:rPr>
          <w:rFonts w:hint="eastAsia"/>
        </w:rPr>
        <w:t>调味料</w:t>
      </w:r>
      <w:r>
        <w:rPr>
          <w:rFonts w:hint="eastAsia"/>
        </w:rPr>
        <w:t>的；</w:t>
      </w:r>
    </w:p>
    <w:p w:rsidR="00F54E93" w:rsidRDefault="00F54E93" w:rsidP="00F54E93">
      <w:pPr>
        <w:pStyle w:val="af0"/>
      </w:pPr>
      <w:r>
        <w:rPr>
          <w:rFonts w:hint="eastAsia"/>
        </w:rPr>
        <w:lastRenderedPageBreak/>
        <w:t>车辆车厢地面潮湿或有积水；</w:t>
      </w:r>
    </w:p>
    <w:p w:rsidR="00F54E93" w:rsidRPr="00494A40" w:rsidRDefault="00F54E93" w:rsidP="00F54E93">
      <w:pPr>
        <w:pStyle w:val="af0"/>
        <w:rPr>
          <w:color w:val="000000" w:themeColor="text1"/>
        </w:rPr>
      </w:pPr>
      <w:r>
        <w:rPr>
          <w:rFonts w:hint="eastAsia"/>
        </w:rPr>
        <w:t>车辆车厢地板严重凹凸不平，影响叉车</w:t>
      </w:r>
      <w:r w:rsidR="00C42C8E" w:rsidRPr="00494A40">
        <w:rPr>
          <w:rFonts w:hint="eastAsia"/>
          <w:color w:val="000000" w:themeColor="text1"/>
        </w:rPr>
        <w:t>工作</w:t>
      </w:r>
      <w:r w:rsidRPr="00494A40">
        <w:rPr>
          <w:rFonts w:hint="eastAsia"/>
          <w:color w:val="000000" w:themeColor="text1"/>
        </w:rPr>
        <w:t>或</w:t>
      </w:r>
      <w:r w:rsidR="008B4045" w:rsidRPr="00494A40">
        <w:rPr>
          <w:rFonts w:hint="eastAsia"/>
          <w:color w:val="000000" w:themeColor="text1"/>
        </w:rPr>
        <w:t>调味料</w:t>
      </w:r>
      <w:r w:rsidRPr="00494A40">
        <w:rPr>
          <w:rFonts w:hint="eastAsia"/>
          <w:color w:val="000000" w:themeColor="text1"/>
        </w:rPr>
        <w:t>堆</w:t>
      </w:r>
      <w:r w:rsidR="008B4045" w:rsidRPr="00494A40">
        <w:rPr>
          <w:rFonts w:hint="eastAsia"/>
          <w:color w:val="000000" w:themeColor="text1"/>
        </w:rPr>
        <w:t>放</w:t>
      </w:r>
      <w:r w:rsidRPr="00494A40">
        <w:rPr>
          <w:rFonts w:hint="eastAsia"/>
          <w:color w:val="000000" w:themeColor="text1"/>
        </w:rPr>
        <w:t>的；</w:t>
      </w:r>
    </w:p>
    <w:p w:rsidR="00F54E93" w:rsidRPr="00494A40" w:rsidRDefault="00F54E93" w:rsidP="00F54E93">
      <w:pPr>
        <w:pStyle w:val="af0"/>
        <w:rPr>
          <w:color w:val="000000" w:themeColor="text1"/>
        </w:rPr>
      </w:pPr>
      <w:r w:rsidRPr="00494A40">
        <w:rPr>
          <w:rFonts w:hint="eastAsia"/>
          <w:color w:val="000000" w:themeColor="text1"/>
        </w:rPr>
        <w:t>车辆车厢出现漏水情况的。</w:t>
      </w:r>
    </w:p>
    <w:p w:rsidR="00B84CD8" w:rsidRPr="00494A40" w:rsidRDefault="00173CC4" w:rsidP="005B782D">
      <w:pPr>
        <w:pStyle w:val="affd"/>
        <w:rPr>
          <w:color w:val="000000" w:themeColor="text1"/>
        </w:rPr>
      </w:pPr>
      <w:r w:rsidRPr="00494A40">
        <w:rPr>
          <w:rFonts w:hint="eastAsia"/>
          <w:color w:val="000000" w:themeColor="text1"/>
        </w:rPr>
        <w:t>工作</w:t>
      </w:r>
      <w:r w:rsidR="00EA5E2B" w:rsidRPr="00494A40">
        <w:rPr>
          <w:rFonts w:hint="eastAsia"/>
          <w:color w:val="000000" w:themeColor="text1"/>
        </w:rPr>
        <w:t>人员</w:t>
      </w:r>
      <w:r w:rsidR="00F826A6" w:rsidRPr="00494A40">
        <w:rPr>
          <w:rFonts w:hint="eastAsia"/>
          <w:color w:val="000000" w:themeColor="text1"/>
        </w:rPr>
        <w:t>装货时，</w:t>
      </w:r>
      <w:r w:rsidR="009C5935" w:rsidRPr="00494A40">
        <w:rPr>
          <w:rFonts w:cs="Arial" w:hint="eastAsia"/>
          <w:color w:val="000000" w:themeColor="text1"/>
          <w:lang w:bidi="en-US"/>
        </w:rPr>
        <w:t>应轻拿轻放、堆码整齐，不踩包装箱，防止</w:t>
      </w:r>
      <w:r w:rsidR="00BF7E6D" w:rsidRPr="00494A40">
        <w:rPr>
          <w:rFonts w:cs="Arial" w:hint="eastAsia"/>
          <w:color w:val="000000" w:themeColor="text1"/>
          <w:lang w:bidi="en-US"/>
        </w:rPr>
        <w:t>调味料</w:t>
      </w:r>
      <w:r w:rsidR="00E92302" w:rsidRPr="00494A40">
        <w:rPr>
          <w:rFonts w:cs="Arial" w:hint="eastAsia"/>
          <w:color w:val="000000" w:themeColor="text1"/>
          <w:lang w:bidi="en-US"/>
        </w:rPr>
        <w:t>破</w:t>
      </w:r>
      <w:r w:rsidR="00D76472" w:rsidRPr="00494A40">
        <w:rPr>
          <w:rFonts w:cs="Arial" w:hint="eastAsia"/>
          <w:color w:val="000000" w:themeColor="text1"/>
          <w:lang w:bidi="en-US"/>
        </w:rPr>
        <w:t>损</w:t>
      </w:r>
      <w:r w:rsidR="009C5935" w:rsidRPr="00494A40">
        <w:rPr>
          <w:rFonts w:cs="Arial" w:hint="eastAsia"/>
          <w:color w:val="000000" w:themeColor="text1"/>
          <w:lang w:bidi="en-US"/>
        </w:rPr>
        <w:t>、</w:t>
      </w:r>
      <w:r w:rsidR="00556B5D" w:rsidRPr="00494A40">
        <w:rPr>
          <w:rFonts w:hint="eastAsia"/>
          <w:color w:val="000000" w:themeColor="text1"/>
        </w:rPr>
        <w:t>泄漏</w:t>
      </w:r>
      <w:r w:rsidR="00EA5E2B" w:rsidRPr="00494A40">
        <w:rPr>
          <w:rFonts w:hint="eastAsia"/>
          <w:color w:val="000000" w:themeColor="text1"/>
        </w:rPr>
        <w:t>。</w:t>
      </w:r>
    </w:p>
    <w:p w:rsidR="00073942" w:rsidRPr="008029DE" w:rsidRDefault="00FC4BAA" w:rsidP="008029DE">
      <w:pPr>
        <w:pStyle w:val="affd"/>
      </w:pPr>
      <w:r w:rsidRPr="008029DE">
        <w:rPr>
          <w:rFonts w:hint="eastAsia"/>
        </w:rPr>
        <w:t>装货完成后，由</w:t>
      </w:r>
      <w:r w:rsidR="005B782D">
        <w:rPr>
          <w:rFonts w:hint="eastAsia"/>
        </w:rPr>
        <w:t>工作</w:t>
      </w:r>
      <w:r w:rsidRPr="008029DE">
        <w:rPr>
          <w:rFonts w:hint="eastAsia"/>
        </w:rPr>
        <w:t>人员对车厢内所有</w:t>
      </w:r>
      <w:r w:rsidR="007842FB">
        <w:rPr>
          <w:rFonts w:hint="eastAsia"/>
        </w:rPr>
        <w:t>调味料</w:t>
      </w:r>
      <w:r w:rsidRPr="008029DE">
        <w:rPr>
          <w:rFonts w:hint="eastAsia"/>
        </w:rPr>
        <w:t>进行固定，从而保证</w:t>
      </w:r>
      <w:r w:rsidR="007842FB">
        <w:rPr>
          <w:rFonts w:hint="eastAsia"/>
        </w:rPr>
        <w:t>调味料</w:t>
      </w:r>
      <w:r w:rsidRPr="008029DE">
        <w:rPr>
          <w:rFonts w:hint="eastAsia"/>
        </w:rPr>
        <w:t>在车箱内不发生碰撞。</w:t>
      </w:r>
    </w:p>
    <w:p w:rsidR="00AB1613" w:rsidRPr="00C37995" w:rsidRDefault="00FE52F9" w:rsidP="00AB1613">
      <w:pPr>
        <w:pStyle w:val="a5"/>
        <w:spacing w:before="156" w:after="156"/>
        <w:rPr>
          <w:color w:val="000000" w:themeColor="text1"/>
        </w:rPr>
      </w:pPr>
      <w:r w:rsidRPr="00C37995">
        <w:rPr>
          <w:rFonts w:hint="eastAsia"/>
          <w:color w:val="000000" w:themeColor="text1"/>
        </w:rPr>
        <w:t>卸货要求</w:t>
      </w:r>
    </w:p>
    <w:p w:rsidR="00FE52F9" w:rsidRPr="00C37995" w:rsidRDefault="00ED027F" w:rsidP="00ED027F">
      <w:pPr>
        <w:pStyle w:val="affd"/>
        <w:rPr>
          <w:color w:val="000000" w:themeColor="text1"/>
        </w:rPr>
      </w:pPr>
      <w:r w:rsidRPr="00C37995">
        <w:rPr>
          <w:rFonts w:hint="eastAsia"/>
          <w:color w:val="000000" w:themeColor="text1"/>
        </w:rPr>
        <w:t>卸</w:t>
      </w:r>
      <w:r w:rsidR="0032642F" w:rsidRPr="00C37995">
        <w:rPr>
          <w:rFonts w:hint="eastAsia"/>
          <w:color w:val="000000" w:themeColor="text1"/>
        </w:rPr>
        <w:t>货</w:t>
      </w:r>
      <w:r w:rsidRPr="00C37995">
        <w:rPr>
          <w:rFonts w:hint="eastAsia"/>
          <w:color w:val="000000" w:themeColor="text1"/>
        </w:rPr>
        <w:t>过程中，发现有异常情况的调味料，包括：挤压变形、受潮、雨水浸泡、货品泄漏、污染、破损等情况，</w:t>
      </w:r>
      <w:r w:rsidR="00311D74" w:rsidRPr="00C37995">
        <w:rPr>
          <w:rFonts w:hint="eastAsia"/>
          <w:color w:val="000000" w:themeColor="text1"/>
        </w:rPr>
        <w:t>应</w:t>
      </w:r>
      <w:r w:rsidRPr="00C37995">
        <w:rPr>
          <w:rFonts w:hint="eastAsia"/>
          <w:color w:val="000000" w:themeColor="text1"/>
        </w:rPr>
        <w:t>及时将</w:t>
      </w:r>
      <w:r w:rsidR="00AF2A38" w:rsidRPr="00C37995">
        <w:rPr>
          <w:rFonts w:hint="eastAsia"/>
          <w:color w:val="000000" w:themeColor="text1"/>
        </w:rPr>
        <w:t>调味料移至外包装破损更换区</w:t>
      </w:r>
      <w:r w:rsidRPr="00C37995">
        <w:rPr>
          <w:rFonts w:hint="eastAsia"/>
          <w:color w:val="000000" w:themeColor="text1"/>
        </w:rPr>
        <w:t>，避免对其他</w:t>
      </w:r>
      <w:r w:rsidR="00402A07" w:rsidRPr="00C37995">
        <w:rPr>
          <w:rFonts w:hint="eastAsia"/>
          <w:color w:val="000000" w:themeColor="text1"/>
        </w:rPr>
        <w:t>调味料</w:t>
      </w:r>
      <w:r w:rsidRPr="00C37995">
        <w:rPr>
          <w:rFonts w:hint="eastAsia"/>
          <w:color w:val="000000" w:themeColor="text1"/>
        </w:rPr>
        <w:t>造成二次污染</w:t>
      </w:r>
      <w:r w:rsidR="00FE52F9" w:rsidRPr="00C37995">
        <w:rPr>
          <w:rFonts w:hint="eastAsia"/>
          <w:color w:val="000000" w:themeColor="text1"/>
        </w:rPr>
        <w:t>。</w:t>
      </w:r>
    </w:p>
    <w:p w:rsidR="00ED7193" w:rsidRPr="00C37995" w:rsidRDefault="00ED7193" w:rsidP="0091291C">
      <w:pPr>
        <w:pStyle w:val="affd"/>
        <w:rPr>
          <w:color w:val="000000" w:themeColor="text1"/>
        </w:rPr>
      </w:pPr>
      <w:r w:rsidRPr="00C37995">
        <w:rPr>
          <w:rFonts w:hint="eastAsia"/>
          <w:color w:val="000000" w:themeColor="text1"/>
        </w:rPr>
        <w:t>安排卸货人员按卸货要求进行堆码，并按送货单清点到货。</w:t>
      </w:r>
    </w:p>
    <w:p w:rsidR="00FE52F9" w:rsidRPr="008029DE" w:rsidRDefault="002C26FB" w:rsidP="002C26FB">
      <w:pPr>
        <w:pStyle w:val="affd"/>
      </w:pPr>
      <w:r w:rsidRPr="002C26FB">
        <w:rPr>
          <w:rFonts w:hint="eastAsia"/>
        </w:rPr>
        <w:t>卸货后，应首先验收贵重</w:t>
      </w:r>
      <w:r w:rsidR="00431040">
        <w:rPr>
          <w:rFonts w:hint="eastAsia"/>
        </w:rPr>
        <w:t>调味料</w:t>
      </w:r>
      <w:r w:rsidRPr="002C26FB">
        <w:rPr>
          <w:rFonts w:hint="eastAsia"/>
        </w:rPr>
        <w:t>及易碎</w:t>
      </w:r>
      <w:r w:rsidR="00431040">
        <w:rPr>
          <w:rFonts w:hint="eastAsia"/>
        </w:rPr>
        <w:t>调味料</w:t>
      </w:r>
      <w:r w:rsidR="00EB1D8C" w:rsidRPr="008029DE">
        <w:rPr>
          <w:rFonts w:hint="eastAsia"/>
        </w:rPr>
        <w:t>。</w:t>
      </w:r>
    </w:p>
    <w:p w:rsidR="00643FCA" w:rsidRPr="008029DE" w:rsidRDefault="00643FCA" w:rsidP="008029DE">
      <w:pPr>
        <w:pStyle w:val="a4"/>
        <w:spacing w:before="312" w:after="312"/>
      </w:pPr>
      <w:r w:rsidRPr="008029DE">
        <w:rPr>
          <w:rFonts w:hint="eastAsia"/>
        </w:rPr>
        <w:t>运输要求</w:t>
      </w:r>
    </w:p>
    <w:p w:rsidR="00106A8F" w:rsidRPr="008029DE" w:rsidRDefault="00106A8F" w:rsidP="00B71D78">
      <w:pPr>
        <w:pStyle w:val="affffff1"/>
      </w:pPr>
      <w:r w:rsidRPr="008029DE">
        <w:rPr>
          <w:rFonts w:hint="eastAsia"/>
        </w:rPr>
        <w:t>运输</w:t>
      </w:r>
      <w:r w:rsidR="00F071F4" w:rsidRPr="008029DE">
        <w:rPr>
          <w:rFonts w:hint="eastAsia"/>
        </w:rPr>
        <w:t>调味料</w:t>
      </w:r>
      <w:r w:rsidRPr="008029DE">
        <w:rPr>
          <w:rFonts w:hint="eastAsia"/>
        </w:rPr>
        <w:t xml:space="preserve">应使用专用运输工具，并具备防雨、防尘设施。 </w:t>
      </w:r>
    </w:p>
    <w:p w:rsidR="00106A8F" w:rsidRPr="00494A40" w:rsidRDefault="00106A8F" w:rsidP="00C056E5">
      <w:pPr>
        <w:pStyle w:val="affffff1"/>
        <w:rPr>
          <w:color w:val="000000" w:themeColor="text1"/>
        </w:rPr>
      </w:pPr>
      <w:r w:rsidRPr="00494A40">
        <w:rPr>
          <w:rFonts w:hint="eastAsia"/>
          <w:color w:val="000000" w:themeColor="text1"/>
        </w:rPr>
        <w:t>运输工具和装卸</w:t>
      </w:r>
      <w:r w:rsidR="00F071F4" w:rsidRPr="00494A40">
        <w:rPr>
          <w:rFonts w:hint="eastAsia"/>
          <w:color w:val="000000" w:themeColor="text1"/>
        </w:rPr>
        <w:t>调味料</w:t>
      </w:r>
      <w:r w:rsidRPr="00494A40">
        <w:rPr>
          <w:rFonts w:hint="eastAsia"/>
          <w:color w:val="000000" w:themeColor="text1"/>
        </w:rPr>
        <w:t>的容器、工具和设备应保持清洁</w:t>
      </w:r>
      <w:r w:rsidR="00C056E5" w:rsidRPr="00494A40">
        <w:rPr>
          <w:rFonts w:hint="eastAsia"/>
          <w:color w:val="000000" w:themeColor="text1"/>
        </w:rPr>
        <w:t>，</w:t>
      </w:r>
      <w:bookmarkStart w:id="28" w:name="_Hlk52192921"/>
      <w:r w:rsidR="002E1F11" w:rsidRPr="00494A40">
        <w:rPr>
          <w:rFonts w:hint="eastAsia"/>
          <w:color w:val="000000" w:themeColor="text1"/>
        </w:rPr>
        <w:t>且</w:t>
      </w:r>
      <w:r w:rsidR="00E76C68" w:rsidRPr="00494A40">
        <w:rPr>
          <w:rFonts w:hint="eastAsia"/>
          <w:color w:val="000000" w:themeColor="text1"/>
        </w:rPr>
        <w:t>应</w:t>
      </w:r>
      <w:r w:rsidR="00C42C8E" w:rsidRPr="00494A40">
        <w:rPr>
          <w:rFonts w:hint="eastAsia"/>
          <w:color w:val="000000" w:themeColor="text1"/>
        </w:rPr>
        <w:t>在固定场所</w:t>
      </w:r>
      <w:r w:rsidRPr="00494A40">
        <w:rPr>
          <w:rFonts w:hint="eastAsia"/>
          <w:color w:val="000000" w:themeColor="text1"/>
        </w:rPr>
        <w:t>定期消毒</w:t>
      </w:r>
      <w:r w:rsidR="00C42C8E" w:rsidRPr="00494A40">
        <w:rPr>
          <w:rFonts w:hint="eastAsia"/>
          <w:color w:val="000000" w:themeColor="text1"/>
        </w:rPr>
        <w:t>，</w:t>
      </w:r>
      <w:r w:rsidR="00E76C68" w:rsidRPr="00494A40">
        <w:rPr>
          <w:rFonts w:hint="eastAsia"/>
          <w:color w:val="000000" w:themeColor="text1"/>
        </w:rPr>
        <w:t>并</w:t>
      </w:r>
      <w:r w:rsidR="00C42C8E" w:rsidRPr="00494A40">
        <w:rPr>
          <w:rFonts w:hint="eastAsia"/>
          <w:color w:val="000000" w:themeColor="text1"/>
        </w:rPr>
        <w:t>保存消毒记录</w:t>
      </w:r>
      <w:bookmarkEnd w:id="28"/>
      <w:r w:rsidRPr="00494A40">
        <w:rPr>
          <w:rFonts w:hint="eastAsia"/>
          <w:color w:val="000000" w:themeColor="text1"/>
        </w:rPr>
        <w:t xml:space="preserve">。 </w:t>
      </w:r>
    </w:p>
    <w:p w:rsidR="00B71D78" w:rsidRPr="008029DE" w:rsidRDefault="00B71D78" w:rsidP="008029DE">
      <w:pPr>
        <w:pStyle w:val="affffff1"/>
      </w:pPr>
      <w:bookmarkStart w:id="29" w:name="_Hlk48811277"/>
      <w:r>
        <w:rPr>
          <w:rFonts w:hint="eastAsia"/>
        </w:rPr>
        <w:t>运输中出现调味料散落、损坏、捆绑不牢等严重情况时，</w:t>
      </w:r>
      <w:bookmarkEnd w:id="29"/>
      <w:r w:rsidR="005D1808">
        <w:rPr>
          <w:rFonts w:cs="Arial" w:hint="eastAsia"/>
          <w:lang w:bidi="en-US"/>
        </w:rPr>
        <w:t>应进行</w:t>
      </w:r>
      <w:r w:rsidR="005D1808">
        <w:rPr>
          <w:rFonts w:hint="eastAsia"/>
          <w:lang w:bidi="en-US"/>
        </w:rPr>
        <w:t>调味料</w:t>
      </w:r>
      <w:r w:rsidR="005D1808">
        <w:rPr>
          <w:rFonts w:cs="Arial" w:hint="eastAsia"/>
          <w:lang w:bidi="en-US"/>
        </w:rPr>
        <w:t>的损坏调查，并采取适宜的应急措施</w:t>
      </w:r>
      <w:r>
        <w:rPr>
          <w:rFonts w:hint="eastAsia"/>
        </w:rPr>
        <w:t>。</w:t>
      </w:r>
    </w:p>
    <w:p w:rsidR="00ED21A4" w:rsidRPr="00A5416F" w:rsidRDefault="002A2462" w:rsidP="00A5416F">
      <w:pPr>
        <w:pStyle w:val="a4"/>
        <w:spacing w:before="312" w:after="312"/>
      </w:pPr>
      <w:r>
        <w:rPr>
          <w:rFonts w:hint="eastAsia"/>
        </w:rPr>
        <w:t>管理要求</w:t>
      </w:r>
    </w:p>
    <w:p w:rsidR="004E4D34" w:rsidRPr="0091562B" w:rsidRDefault="0091562B" w:rsidP="000904B0">
      <w:pPr>
        <w:pStyle w:val="affffff1"/>
      </w:pPr>
      <w:r w:rsidRPr="0091562B">
        <w:t>应建立食品安全自查制度，定期对食品安全状况进行检查评价</w:t>
      </w:r>
      <w:r w:rsidR="004E4D34" w:rsidRPr="0091562B">
        <w:rPr>
          <w:rFonts w:hint="eastAsia"/>
        </w:rPr>
        <w:t>。</w:t>
      </w:r>
    </w:p>
    <w:p w:rsidR="00C42DD5" w:rsidRPr="008E4F06" w:rsidRDefault="004E4D34" w:rsidP="008E4F06">
      <w:pPr>
        <w:pStyle w:val="affffff1"/>
      </w:pPr>
      <w:r w:rsidRPr="003E04EE">
        <w:rPr>
          <w:rFonts w:hint="eastAsia"/>
        </w:rPr>
        <w:t>对自查中发现问题</w:t>
      </w:r>
      <w:r w:rsidR="00CF74BC" w:rsidRPr="003E04EE">
        <w:rPr>
          <w:rFonts w:hint="eastAsia"/>
        </w:rPr>
        <w:t>的</w:t>
      </w:r>
      <w:r w:rsidR="007830D0" w:rsidRPr="005D6942">
        <w:rPr>
          <w:rFonts w:hint="eastAsia"/>
          <w:color w:val="000000" w:themeColor="text1"/>
        </w:rPr>
        <w:t>调味料</w:t>
      </w:r>
      <w:r w:rsidRPr="003E04EE">
        <w:rPr>
          <w:rFonts w:hint="eastAsia"/>
        </w:rPr>
        <w:t>，应立即停止使用，存放在加贴醒目、牢固标识的专门区域，避免被误用，并采取退货、销毁等处理措施。对自查中发现的其他食品安全风险，应根据具体情况采取有效措施，防止对</w:t>
      </w:r>
      <w:r w:rsidR="0097088F">
        <w:rPr>
          <w:rFonts w:hint="eastAsia"/>
        </w:rPr>
        <w:t>客户</w:t>
      </w:r>
      <w:r w:rsidRPr="003E04EE">
        <w:rPr>
          <w:rFonts w:hint="eastAsia"/>
        </w:rPr>
        <w:t>造成伤害。</w:t>
      </w:r>
    </w:p>
    <w:p w:rsidR="00287927" w:rsidRPr="008B63C9" w:rsidRDefault="00287927" w:rsidP="000904B0">
      <w:pPr>
        <w:pStyle w:val="affffff1"/>
      </w:pPr>
      <w:r w:rsidRPr="008B63C9">
        <w:rPr>
          <w:rFonts w:hint="eastAsia"/>
        </w:rPr>
        <w:t>建立可追溯制度，发货批次应与</w:t>
      </w:r>
      <w:r w:rsidR="00A50A2F">
        <w:rPr>
          <w:rFonts w:hint="eastAsia"/>
        </w:rPr>
        <w:t>进货</w:t>
      </w:r>
      <w:r w:rsidRPr="008B63C9">
        <w:rPr>
          <w:rFonts w:hint="eastAsia"/>
        </w:rPr>
        <w:t>批次对应。不同供应商、不同批次应用标签标识区分。</w:t>
      </w:r>
    </w:p>
    <w:p w:rsidR="004E4D34" w:rsidRPr="003E04EE" w:rsidRDefault="003E04EE" w:rsidP="000904B0">
      <w:pPr>
        <w:pStyle w:val="affffff1"/>
      </w:pPr>
      <w:r w:rsidRPr="003E04EE">
        <w:t>应制定食品安全事故处置方案，定期检查企业各项食品安全防范措施的落实情况，及时消除事故隐患。</w:t>
      </w:r>
    </w:p>
    <w:p w:rsidR="004E4D34" w:rsidRPr="003E04EE" w:rsidRDefault="00CF74BC" w:rsidP="000904B0">
      <w:pPr>
        <w:pStyle w:val="affffff1"/>
      </w:pPr>
      <w:r>
        <w:rPr>
          <w:rFonts w:hint="eastAsia"/>
        </w:rPr>
        <w:t>有</w:t>
      </w:r>
      <w:r w:rsidR="003E04EE" w:rsidRPr="003E04EE">
        <w:t>发生食品安全事故</w:t>
      </w:r>
      <w:r w:rsidR="003E04EE" w:rsidRPr="003E04EE">
        <w:rPr>
          <w:rFonts w:hint="eastAsia"/>
        </w:rPr>
        <w:t>潜在风险的</w:t>
      </w:r>
      <w:r w:rsidR="003E04EE" w:rsidRPr="003E04EE">
        <w:t>，</w:t>
      </w:r>
      <w:r w:rsidR="003E04EE" w:rsidRPr="003E04EE">
        <w:rPr>
          <w:rFonts w:hint="eastAsia"/>
        </w:rPr>
        <w:t>应立即停止经营活动，并向所在地县级市场监管部门</w:t>
      </w:r>
      <w:r w:rsidR="003E04EE" w:rsidRPr="003E04EE">
        <w:t>报告</w:t>
      </w:r>
      <w:r w:rsidR="004E4D34" w:rsidRPr="003E04EE">
        <w:rPr>
          <w:rFonts w:hint="eastAsia"/>
        </w:rPr>
        <w:t>。</w:t>
      </w:r>
    </w:p>
    <w:p w:rsidR="00F34B99" w:rsidRPr="00962F1B" w:rsidRDefault="00962F1B" w:rsidP="00962F1B">
      <w:pPr>
        <w:pStyle w:val="affffff4"/>
        <w:framePr w:wrap="around"/>
      </w:pPr>
      <w:r>
        <w:t>_________________________________</w:t>
      </w:r>
    </w:p>
    <w:sectPr w:rsidR="00F34B99" w:rsidRPr="00962F1B"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CD1" w:rsidRDefault="00580CD1">
      <w:r>
        <w:separator/>
      </w:r>
    </w:p>
  </w:endnote>
  <w:endnote w:type="continuationSeparator" w:id="1">
    <w:p w:rsidR="00580CD1" w:rsidRDefault="00580CD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C0" w:rsidRDefault="00F83336" w:rsidP="00962F1B">
    <w:pPr>
      <w:pStyle w:val="aff7"/>
    </w:pPr>
    <w:r>
      <w:fldChar w:fldCharType="begin"/>
    </w:r>
    <w:r w:rsidR="00E223C0">
      <w:instrText xml:space="preserve"> PAGE  \* MERGEFORMAT </w:instrText>
    </w:r>
    <w:r>
      <w:fldChar w:fldCharType="separate"/>
    </w:r>
    <w:r w:rsidR="006205B9">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CD1" w:rsidRDefault="00580CD1">
      <w:r>
        <w:separator/>
      </w:r>
    </w:p>
  </w:footnote>
  <w:footnote w:type="continuationSeparator" w:id="1">
    <w:p w:rsidR="00580CD1" w:rsidRDefault="00580C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C0" w:rsidRPr="00ED5CC1" w:rsidRDefault="00E223C0" w:rsidP="00880368">
    <w:pPr>
      <w:pStyle w:val="aff8"/>
      <w:jc w:val="both"/>
    </w:pPr>
    <w:r>
      <w:t xml:space="preserve">T/ZFS </w:t>
    </w:r>
    <w:r w:rsidR="006F3E95">
      <w:t>XXXX</w:t>
    </w:r>
    <w:r>
      <w:t>—</w:t>
    </w:r>
    <w: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11D273F"/>
    <w:multiLevelType w:val="hybridMultilevel"/>
    <w:tmpl w:val="8CAE6FF0"/>
    <w:lvl w:ilvl="0" w:tplc="04090011">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5">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nsid w:val="1FC91163"/>
    <w:multiLevelType w:val="multilevel"/>
    <w:tmpl w:val="318ACC48"/>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9">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nsid w:val="44C50F90"/>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3">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4">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7">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8">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noProof w:val="0"/>
        <w:snapToGrid w:val="0"/>
        <w:vanish w:val="0"/>
        <w:color w:val="000000"/>
        <w:spacing w:val="0"/>
        <w:w w:val="0"/>
        <w:kern w:val="0"/>
        <w:position w:val="0"/>
        <w:sz w:val="21"/>
        <w:szCs w:val="0"/>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2">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3">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22"/>
  </w:num>
  <w:num w:numId="3">
    <w:abstractNumId w:val="0"/>
  </w:num>
  <w:num w:numId="4">
    <w:abstractNumId w:val="8"/>
  </w:num>
  <w:num w:numId="5">
    <w:abstractNumId w:val="5"/>
  </w:num>
  <w:num w:numId="6">
    <w:abstractNumId w:val="12"/>
  </w:num>
  <w:num w:numId="7">
    <w:abstractNumId w:val="17"/>
  </w:num>
  <w:num w:numId="8">
    <w:abstractNumId w:val="7"/>
  </w:num>
  <w:num w:numId="9">
    <w:abstractNumId w:val="19"/>
  </w:num>
  <w:num w:numId="10">
    <w:abstractNumId w:val="21"/>
  </w:num>
  <w:num w:numId="11">
    <w:abstractNumId w:val="1"/>
  </w:num>
  <w:num w:numId="12">
    <w:abstractNumId w:val="10"/>
  </w:num>
  <w:num w:numId="13">
    <w:abstractNumId w:val="3"/>
  </w:num>
  <w:num w:numId="14">
    <w:abstractNumId w:val="20"/>
  </w:num>
  <w:num w:numId="15">
    <w:abstractNumId w:val="18"/>
  </w:num>
  <w:num w:numId="16">
    <w:abstractNumId w:val="14"/>
  </w:num>
  <w:num w:numId="17">
    <w:abstractNumId w:val="11"/>
  </w:num>
  <w:num w:numId="18">
    <w:abstractNumId w:val="13"/>
  </w:num>
  <w:num w:numId="19">
    <w:abstractNumId w:val="9"/>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6"/>
  </w:num>
  <w:num w:numId="32">
    <w:abstractNumId w:val="24"/>
  </w:num>
  <w:num w:numId="33">
    <w:abstractNumId w:val="16"/>
  </w:num>
  <w:num w:numId="34">
    <w:abstractNumId w:val="23"/>
  </w:num>
  <w:num w:numId="35">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0F7"/>
    <w:rsid w:val="00000244"/>
    <w:rsid w:val="00000F64"/>
    <w:rsid w:val="0000185F"/>
    <w:rsid w:val="00002760"/>
    <w:rsid w:val="000040F0"/>
    <w:rsid w:val="00004694"/>
    <w:rsid w:val="00004A9F"/>
    <w:rsid w:val="0000586F"/>
    <w:rsid w:val="00005A21"/>
    <w:rsid w:val="000065C2"/>
    <w:rsid w:val="00007F75"/>
    <w:rsid w:val="0001166F"/>
    <w:rsid w:val="00013876"/>
    <w:rsid w:val="00013D86"/>
    <w:rsid w:val="00013E02"/>
    <w:rsid w:val="00015EF3"/>
    <w:rsid w:val="00016DA2"/>
    <w:rsid w:val="00017B43"/>
    <w:rsid w:val="0002014C"/>
    <w:rsid w:val="000209D9"/>
    <w:rsid w:val="00020C50"/>
    <w:rsid w:val="0002143C"/>
    <w:rsid w:val="00021B7F"/>
    <w:rsid w:val="0002445A"/>
    <w:rsid w:val="0002494A"/>
    <w:rsid w:val="00025717"/>
    <w:rsid w:val="00025A65"/>
    <w:rsid w:val="00026C31"/>
    <w:rsid w:val="00026C3E"/>
    <w:rsid w:val="00027057"/>
    <w:rsid w:val="00027155"/>
    <w:rsid w:val="00027280"/>
    <w:rsid w:val="00027757"/>
    <w:rsid w:val="00027E10"/>
    <w:rsid w:val="00031E1E"/>
    <w:rsid w:val="000320A7"/>
    <w:rsid w:val="00032310"/>
    <w:rsid w:val="000333D4"/>
    <w:rsid w:val="00035489"/>
    <w:rsid w:val="00035925"/>
    <w:rsid w:val="00045521"/>
    <w:rsid w:val="000463D8"/>
    <w:rsid w:val="00046ADD"/>
    <w:rsid w:val="000477BB"/>
    <w:rsid w:val="00047FAA"/>
    <w:rsid w:val="00050953"/>
    <w:rsid w:val="00051734"/>
    <w:rsid w:val="00051BEB"/>
    <w:rsid w:val="00053D5A"/>
    <w:rsid w:val="00053F06"/>
    <w:rsid w:val="000542D5"/>
    <w:rsid w:val="00054830"/>
    <w:rsid w:val="000563DF"/>
    <w:rsid w:val="00056484"/>
    <w:rsid w:val="0006312A"/>
    <w:rsid w:val="00064BDD"/>
    <w:rsid w:val="00065470"/>
    <w:rsid w:val="00067288"/>
    <w:rsid w:val="00067CDF"/>
    <w:rsid w:val="00067D87"/>
    <w:rsid w:val="00072485"/>
    <w:rsid w:val="000736F1"/>
    <w:rsid w:val="00073942"/>
    <w:rsid w:val="00074211"/>
    <w:rsid w:val="00074FBE"/>
    <w:rsid w:val="000758FB"/>
    <w:rsid w:val="000761F6"/>
    <w:rsid w:val="000832D3"/>
    <w:rsid w:val="00083A09"/>
    <w:rsid w:val="000847CB"/>
    <w:rsid w:val="00086DF1"/>
    <w:rsid w:val="0009005E"/>
    <w:rsid w:val="000903A1"/>
    <w:rsid w:val="000904B0"/>
    <w:rsid w:val="000921C1"/>
    <w:rsid w:val="00092857"/>
    <w:rsid w:val="00093AFD"/>
    <w:rsid w:val="0009457E"/>
    <w:rsid w:val="000A05E1"/>
    <w:rsid w:val="000A07D6"/>
    <w:rsid w:val="000A1294"/>
    <w:rsid w:val="000A20A9"/>
    <w:rsid w:val="000A477B"/>
    <w:rsid w:val="000A48B1"/>
    <w:rsid w:val="000A52DF"/>
    <w:rsid w:val="000B3143"/>
    <w:rsid w:val="000B4BE4"/>
    <w:rsid w:val="000B5142"/>
    <w:rsid w:val="000B572F"/>
    <w:rsid w:val="000B7661"/>
    <w:rsid w:val="000B7CD5"/>
    <w:rsid w:val="000C33CB"/>
    <w:rsid w:val="000C430E"/>
    <w:rsid w:val="000C5A86"/>
    <w:rsid w:val="000C6367"/>
    <w:rsid w:val="000C6B05"/>
    <w:rsid w:val="000C6DD6"/>
    <w:rsid w:val="000C73D4"/>
    <w:rsid w:val="000C7B60"/>
    <w:rsid w:val="000D2152"/>
    <w:rsid w:val="000D2476"/>
    <w:rsid w:val="000D24E9"/>
    <w:rsid w:val="000D3D4C"/>
    <w:rsid w:val="000D3EB5"/>
    <w:rsid w:val="000D4541"/>
    <w:rsid w:val="000D4F51"/>
    <w:rsid w:val="000D5C64"/>
    <w:rsid w:val="000D718B"/>
    <w:rsid w:val="000E0674"/>
    <w:rsid w:val="000E0C46"/>
    <w:rsid w:val="000E1649"/>
    <w:rsid w:val="000F030C"/>
    <w:rsid w:val="000F129C"/>
    <w:rsid w:val="000F2424"/>
    <w:rsid w:val="000F3280"/>
    <w:rsid w:val="000F46E8"/>
    <w:rsid w:val="000F595F"/>
    <w:rsid w:val="000F5EB9"/>
    <w:rsid w:val="000F6C4A"/>
    <w:rsid w:val="0010030D"/>
    <w:rsid w:val="00100377"/>
    <w:rsid w:val="001024A1"/>
    <w:rsid w:val="001056DE"/>
    <w:rsid w:val="00106A8F"/>
    <w:rsid w:val="00106D50"/>
    <w:rsid w:val="00107351"/>
    <w:rsid w:val="00107666"/>
    <w:rsid w:val="001124A7"/>
    <w:rsid w:val="001124C0"/>
    <w:rsid w:val="00113D37"/>
    <w:rsid w:val="001171B3"/>
    <w:rsid w:val="00120EB6"/>
    <w:rsid w:val="00122069"/>
    <w:rsid w:val="00122480"/>
    <w:rsid w:val="00122AB0"/>
    <w:rsid w:val="00126210"/>
    <w:rsid w:val="0013175F"/>
    <w:rsid w:val="00132D42"/>
    <w:rsid w:val="00132D85"/>
    <w:rsid w:val="001330D0"/>
    <w:rsid w:val="001339DF"/>
    <w:rsid w:val="00137CC9"/>
    <w:rsid w:val="001401CA"/>
    <w:rsid w:val="00142329"/>
    <w:rsid w:val="00143E3E"/>
    <w:rsid w:val="00144747"/>
    <w:rsid w:val="0014565D"/>
    <w:rsid w:val="0014698F"/>
    <w:rsid w:val="00151258"/>
    <w:rsid w:val="001512B4"/>
    <w:rsid w:val="00156BBF"/>
    <w:rsid w:val="00160278"/>
    <w:rsid w:val="001620A5"/>
    <w:rsid w:val="00163263"/>
    <w:rsid w:val="001638D4"/>
    <w:rsid w:val="001649C8"/>
    <w:rsid w:val="00164E53"/>
    <w:rsid w:val="0016699D"/>
    <w:rsid w:val="00167BBD"/>
    <w:rsid w:val="00170E6D"/>
    <w:rsid w:val="00171065"/>
    <w:rsid w:val="001713B4"/>
    <w:rsid w:val="0017254F"/>
    <w:rsid w:val="00173CC4"/>
    <w:rsid w:val="0017435D"/>
    <w:rsid w:val="00175159"/>
    <w:rsid w:val="001755DF"/>
    <w:rsid w:val="00176208"/>
    <w:rsid w:val="001767C5"/>
    <w:rsid w:val="00176BBD"/>
    <w:rsid w:val="001771ED"/>
    <w:rsid w:val="001773B4"/>
    <w:rsid w:val="00177B7C"/>
    <w:rsid w:val="001807A7"/>
    <w:rsid w:val="0018211B"/>
    <w:rsid w:val="001825EC"/>
    <w:rsid w:val="00182629"/>
    <w:rsid w:val="00183703"/>
    <w:rsid w:val="001840D3"/>
    <w:rsid w:val="0018444C"/>
    <w:rsid w:val="00184AAE"/>
    <w:rsid w:val="001859BD"/>
    <w:rsid w:val="00185DFE"/>
    <w:rsid w:val="00186056"/>
    <w:rsid w:val="001900F8"/>
    <w:rsid w:val="0019049A"/>
    <w:rsid w:val="00191258"/>
    <w:rsid w:val="00191A60"/>
    <w:rsid w:val="00191E13"/>
    <w:rsid w:val="00192680"/>
    <w:rsid w:val="00193037"/>
    <w:rsid w:val="00193A2C"/>
    <w:rsid w:val="00194EE2"/>
    <w:rsid w:val="001951E7"/>
    <w:rsid w:val="0019689A"/>
    <w:rsid w:val="001A0482"/>
    <w:rsid w:val="001A288E"/>
    <w:rsid w:val="001A644F"/>
    <w:rsid w:val="001A7648"/>
    <w:rsid w:val="001B0507"/>
    <w:rsid w:val="001B3A4C"/>
    <w:rsid w:val="001B6DC2"/>
    <w:rsid w:val="001C0779"/>
    <w:rsid w:val="001C149C"/>
    <w:rsid w:val="001C21AC"/>
    <w:rsid w:val="001C47BA"/>
    <w:rsid w:val="001C4969"/>
    <w:rsid w:val="001C4AC9"/>
    <w:rsid w:val="001C5936"/>
    <w:rsid w:val="001C59EA"/>
    <w:rsid w:val="001C6EDE"/>
    <w:rsid w:val="001C7073"/>
    <w:rsid w:val="001D2E7C"/>
    <w:rsid w:val="001D406C"/>
    <w:rsid w:val="001D41EE"/>
    <w:rsid w:val="001D6DF6"/>
    <w:rsid w:val="001D701D"/>
    <w:rsid w:val="001D706B"/>
    <w:rsid w:val="001D7195"/>
    <w:rsid w:val="001D750F"/>
    <w:rsid w:val="001E0380"/>
    <w:rsid w:val="001E13B1"/>
    <w:rsid w:val="001E2673"/>
    <w:rsid w:val="001E3141"/>
    <w:rsid w:val="001E3543"/>
    <w:rsid w:val="001E3990"/>
    <w:rsid w:val="001E3BE6"/>
    <w:rsid w:val="001E4C79"/>
    <w:rsid w:val="001F0E0E"/>
    <w:rsid w:val="001F208D"/>
    <w:rsid w:val="001F3A19"/>
    <w:rsid w:val="001F511D"/>
    <w:rsid w:val="00202272"/>
    <w:rsid w:val="002027B2"/>
    <w:rsid w:val="002062F5"/>
    <w:rsid w:val="00206E3E"/>
    <w:rsid w:val="00207081"/>
    <w:rsid w:val="002120AD"/>
    <w:rsid w:val="00212819"/>
    <w:rsid w:val="002163E8"/>
    <w:rsid w:val="002164BA"/>
    <w:rsid w:val="00217A9A"/>
    <w:rsid w:val="00223243"/>
    <w:rsid w:val="0022658E"/>
    <w:rsid w:val="00230795"/>
    <w:rsid w:val="00231706"/>
    <w:rsid w:val="00232A0F"/>
    <w:rsid w:val="00232EC6"/>
    <w:rsid w:val="00234467"/>
    <w:rsid w:val="0023453A"/>
    <w:rsid w:val="00234A60"/>
    <w:rsid w:val="00234DCF"/>
    <w:rsid w:val="00235910"/>
    <w:rsid w:val="00236522"/>
    <w:rsid w:val="0023665D"/>
    <w:rsid w:val="002369C1"/>
    <w:rsid w:val="00237D8D"/>
    <w:rsid w:val="00241DA2"/>
    <w:rsid w:val="002426DF"/>
    <w:rsid w:val="0024277B"/>
    <w:rsid w:val="002431DC"/>
    <w:rsid w:val="00243A47"/>
    <w:rsid w:val="00244222"/>
    <w:rsid w:val="00244770"/>
    <w:rsid w:val="00245CA0"/>
    <w:rsid w:val="00247FEE"/>
    <w:rsid w:val="00250E7D"/>
    <w:rsid w:val="0025292A"/>
    <w:rsid w:val="00252A6B"/>
    <w:rsid w:val="00254BD9"/>
    <w:rsid w:val="002565D5"/>
    <w:rsid w:val="0025773E"/>
    <w:rsid w:val="00257DFE"/>
    <w:rsid w:val="0026063E"/>
    <w:rsid w:val="002622C0"/>
    <w:rsid w:val="00263E4C"/>
    <w:rsid w:val="00264447"/>
    <w:rsid w:val="002672A7"/>
    <w:rsid w:val="00270076"/>
    <w:rsid w:val="00270123"/>
    <w:rsid w:val="0027080C"/>
    <w:rsid w:val="002717F9"/>
    <w:rsid w:val="00271888"/>
    <w:rsid w:val="002735CE"/>
    <w:rsid w:val="00273D52"/>
    <w:rsid w:val="00275923"/>
    <w:rsid w:val="00276962"/>
    <w:rsid w:val="00276CE9"/>
    <w:rsid w:val="002778AE"/>
    <w:rsid w:val="00277CF3"/>
    <w:rsid w:val="002819FA"/>
    <w:rsid w:val="0028269A"/>
    <w:rsid w:val="00282C54"/>
    <w:rsid w:val="0028309B"/>
    <w:rsid w:val="0028313E"/>
    <w:rsid w:val="00283590"/>
    <w:rsid w:val="00286973"/>
    <w:rsid w:val="002871A1"/>
    <w:rsid w:val="00287927"/>
    <w:rsid w:val="00293235"/>
    <w:rsid w:val="0029362E"/>
    <w:rsid w:val="00294E70"/>
    <w:rsid w:val="00296A83"/>
    <w:rsid w:val="00297183"/>
    <w:rsid w:val="00297C2B"/>
    <w:rsid w:val="002A075C"/>
    <w:rsid w:val="002A0FE1"/>
    <w:rsid w:val="002A14B9"/>
    <w:rsid w:val="002A1924"/>
    <w:rsid w:val="002A1B52"/>
    <w:rsid w:val="002A2462"/>
    <w:rsid w:val="002A7420"/>
    <w:rsid w:val="002A776C"/>
    <w:rsid w:val="002B098A"/>
    <w:rsid w:val="002B0F12"/>
    <w:rsid w:val="002B1308"/>
    <w:rsid w:val="002B1E97"/>
    <w:rsid w:val="002B20E7"/>
    <w:rsid w:val="002B350A"/>
    <w:rsid w:val="002B38A9"/>
    <w:rsid w:val="002B4554"/>
    <w:rsid w:val="002B78E9"/>
    <w:rsid w:val="002C1573"/>
    <w:rsid w:val="002C26FB"/>
    <w:rsid w:val="002C34E1"/>
    <w:rsid w:val="002C4C80"/>
    <w:rsid w:val="002C5125"/>
    <w:rsid w:val="002C712F"/>
    <w:rsid w:val="002C72D8"/>
    <w:rsid w:val="002C76C4"/>
    <w:rsid w:val="002D11FA"/>
    <w:rsid w:val="002D3849"/>
    <w:rsid w:val="002D3FA9"/>
    <w:rsid w:val="002D44AD"/>
    <w:rsid w:val="002D5C27"/>
    <w:rsid w:val="002D67E3"/>
    <w:rsid w:val="002E0DDF"/>
    <w:rsid w:val="002E1E34"/>
    <w:rsid w:val="002E1F11"/>
    <w:rsid w:val="002E2906"/>
    <w:rsid w:val="002E39A5"/>
    <w:rsid w:val="002E5635"/>
    <w:rsid w:val="002E64C3"/>
    <w:rsid w:val="002E6A2C"/>
    <w:rsid w:val="002E73F5"/>
    <w:rsid w:val="002E7B2D"/>
    <w:rsid w:val="002F1D8C"/>
    <w:rsid w:val="002F21DA"/>
    <w:rsid w:val="002F269E"/>
    <w:rsid w:val="002F7D1C"/>
    <w:rsid w:val="002F7E26"/>
    <w:rsid w:val="0030037C"/>
    <w:rsid w:val="00301F39"/>
    <w:rsid w:val="00302BC2"/>
    <w:rsid w:val="00303BEC"/>
    <w:rsid w:val="00306D5A"/>
    <w:rsid w:val="00311D74"/>
    <w:rsid w:val="00312980"/>
    <w:rsid w:val="003130C5"/>
    <w:rsid w:val="0031493D"/>
    <w:rsid w:val="00315976"/>
    <w:rsid w:val="00316742"/>
    <w:rsid w:val="00316FE8"/>
    <w:rsid w:val="00320BBE"/>
    <w:rsid w:val="0032239E"/>
    <w:rsid w:val="00322B62"/>
    <w:rsid w:val="00325926"/>
    <w:rsid w:val="0032642F"/>
    <w:rsid w:val="00327A8A"/>
    <w:rsid w:val="00335D9C"/>
    <w:rsid w:val="00336610"/>
    <w:rsid w:val="003369AD"/>
    <w:rsid w:val="00342452"/>
    <w:rsid w:val="00342904"/>
    <w:rsid w:val="00343F73"/>
    <w:rsid w:val="00345060"/>
    <w:rsid w:val="00351399"/>
    <w:rsid w:val="0035323B"/>
    <w:rsid w:val="00355166"/>
    <w:rsid w:val="0035763D"/>
    <w:rsid w:val="003609D2"/>
    <w:rsid w:val="00361E3E"/>
    <w:rsid w:val="00362322"/>
    <w:rsid w:val="00363F22"/>
    <w:rsid w:val="003666F0"/>
    <w:rsid w:val="00367058"/>
    <w:rsid w:val="00373899"/>
    <w:rsid w:val="003749B8"/>
    <w:rsid w:val="00375564"/>
    <w:rsid w:val="00383191"/>
    <w:rsid w:val="00383CED"/>
    <w:rsid w:val="00384F02"/>
    <w:rsid w:val="00385B80"/>
    <w:rsid w:val="00385C90"/>
    <w:rsid w:val="00386DED"/>
    <w:rsid w:val="003912E7"/>
    <w:rsid w:val="00391418"/>
    <w:rsid w:val="00393947"/>
    <w:rsid w:val="003939BE"/>
    <w:rsid w:val="003A049E"/>
    <w:rsid w:val="003A2275"/>
    <w:rsid w:val="003A47C0"/>
    <w:rsid w:val="003A6A4F"/>
    <w:rsid w:val="003A6D6C"/>
    <w:rsid w:val="003A7088"/>
    <w:rsid w:val="003B00DF"/>
    <w:rsid w:val="003B0C45"/>
    <w:rsid w:val="003B1275"/>
    <w:rsid w:val="003B1778"/>
    <w:rsid w:val="003B1C52"/>
    <w:rsid w:val="003B3C22"/>
    <w:rsid w:val="003B4738"/>
    <w:rsid w:val="003C0867"/>
    <w:rsid w:val="003C11CB"/>
    <w:rsid w:val="003C6FBC"/>
    <w:rsid w:val="003C70C2"/>
    <w:rsid w:val="003C7116"/>
    <w:rsid w:val="003C75F3"/>
    <w:rsid w:val="003C78A3"/>
    <w:rsid w:val="003C7B2A"/>
    <w:rsid w:val="003C7C66"/>
    <w:rsid w:val="003D189F"/>
    <w:rsid w:val="003D227D"/>
    <w:rsid w:val="003D290F"/>
    <w:rsid w:val="003D2C3E"/>
    <w:rsid w:val="003D3405"/>
    <w:rsid w:val="003D4E99"/>
    <w:rsid w:val="003D5D44"/>
    <w:rsid w:val="003D7A3B"/>
    <w:rsid w:val="003E04EE"/>
    <w:rsid w:val="003E1867"/>
    <w:rsid w:val="003E1E24"/>
    <w:rsid w:val="003E265F"/>
    <w:rsid w:val="003E3009"/>
    <w:rsid w:val="003E4064"/>
    <w:rsid w:val="003E5729"/>
    <w:rsid w:val="003E6BFE"/>
    <w:rsid w:val="003F198C"/>
    <w:rsid w:val="003F20F8"/>
    <w:rsid w:val="003F2A76"/>
    <w:rsid w:val="003F3448"/>
    <w:rsid w:val="003F4EE0"/>
    <w:rsid w:val="003F62C0"/>
    <w:rsid w:val="003F6A5E"/>
    <w:rsid w:val="003F6A8E"/>
    <w:rsid w:val="00402153"/>
    <w:rsid w:val="00402A07"/>
    <w:rsid w:val="00402FC1"/>
    <w:rsid w:val="00403006"/>
    <w:rsid w:val="00404021"/>
    <w:rsid w:val="00406878"/>
    <w:rsid w:val="00406D09"/>
    <w:rsid w:val="00410841"/>
    <w:rsid w:val="00410D0E"/>
    <w:rsid w:val="00413AE4"/>
    <w:rsid w:val="004163FD"/>
    <w:rsid w:val="00416550"/>
    <w:rsid w:val="0041659E"/>
    <w:rsid w:val="00423F0D"/>
    <w:rsid w:val="00425082"/>
    <w:rsid w:val="00425EB9"/>
    <w:rsid w:val="004263BB"/>
    <w:rsid w:val="00427D29"/>
    <w:rsid w:val="00431040"/>
    <w:rsid w:val="00431DEB"/>
    <w:rsid w:val="00433D4C"/>
    <w:rsid w:val="00433EAB"/>
    <w:rsid w:val="0043620B"/>
    <w:rsid w:val="0044044F"/>
    <w:rsid w:val="00442D57"/>
    <w:rsid w:val="00442D72"/>
    <w:rsid w:val="004443C2"/>
    <w:rsid w:val="00444967"/>
    <w:rsid w:val="00445F7A"/>
    <w:rsid w:val="00446B29"/>
    <w:rsid w:val="00447FC3"/>
    <w:rsid w:val="00451501"/>
    <w:rsid w:val="00451A90"/>
    <w:rsid w:val="00453F9A"/>
    <w:rsid w:val="00456519"/>
    <w:rsid w:val="00456C72"/>
    <w:rsid w:val="00457949"/>
    <w:rsid w:val="004630E3"/>
    <w:rsid w:val="004643B4"/>
    <w:rsid w:val="004653F9"/>
    <w:rsid w:val="00465F63"/>
    <w:rsid w:val="00466618"/>
    <w:rsid w:val="0047141B"/>
    <w:rsid w:val="00471E91"/>
    <w:rsid w:val="00474675"/>
    <w:rsid w:val="0047470C"/>
    <w:rsid w:val="00475A47"/>
    <w:rsid w:val="00475A73"/>
    <w:rsid w:val="00475B89"/>
    <w:rsid w:val="00476C65"/>
    <w:rsid w:val="00476EE3"/>
    <w:rsid w:val="004775DE"/>
    <w:rsid w:val="0048004A"/>
    <w:rsid w:val="004803C0"/>
    <w:rsid w:val="0048356B"/>
    <w:rsid w:val="00485A50"/>
    <w:rsid w:val="004861F9"/>
    <w:rsid w:val="004863FA"/>
    <w:rsid w:val="00487B31"/>
    <w:rsid w:val="004911C8"/>
    <w:rsid w:val="004929DD"/>
    <w:rsid w:val="00494A40"/>
    <w:rsid w:val="00494F8E"/>
    <w:rsid w:val="0049768E"/>
    <w:rsid w:val="004A06C6"/>
    <w:rsid w:val="004A0CC9"/>
    <w:rsid w:val="004A1811"/>
    <w:rsid w:val="004A1EAF"/>
    <w:rsid w:val="004A2602"/>
    <w:rsid w:val="004A3400"/>
    <w:rsid w:val="004A3573"/>
    <w:rsid w:val="004A35F9"/>
    <w:rsid w:val="004A4011"/>
    <w:rsid w:val="004A4644"/>
    <w:rsid w:val="004A5A0D"/>
    <w:rsid w:val="004A7681"/>
    <w:rsid w:val="004B24C1"/>
    <w:rsid w:val="004B3275"/>
    <w:rsid w:val="004B76C5"/>
    <w:rsid w:val="004C2177"/>
    <w:rsid w:val="004C292F"/>
    <w:rsid w:val="004C2BFF"/>
    <w:rsid w:val="004C2D85"/>
    <w:rsid w:val="004C52E0"/>
    <w:rsid w:val="004C620D"/>
    <w:rsid w:val="004D0062"/>
    <w:rsid w:val="004D0A81"/>
    <w:rsid w:val="004E0261"/>
    <w:rsid w:val="004E0F86"/>
    <w:rsid w:val="004E0FE7"/>
    <w:rsid w:val="004E1AD3"/>
    <w:rsid w:val="004E2D7D"/>
    <w:rsid w:val="004E3AE1"/>
    <w:rsid w:val="004E4CB7"/>
    <w:rsid w:val="004E4D34"/>
    <w:rsid w:val="004E53B0"/>
    <w:rsid w:val="004E67D4"/>
    <w:rsid w:val="004F00C6"/>
    <w:rsid w:val="004F17E8"/>
    <w:rsid w:val="004F24D3"/>
    <w:rsid w:val="004F4B8D"/>
    <w:rsid w:val="004F6451"/>
    <w:rsid w:val="004F6D9A"/>
    <w:rsid w:val="004F6FA9"/>
    <w:rsid w:val="004F7563"/>
    <w:rsid w:val="00501F23"/>
    <w:rsid w:val="005025C2"/>
    <w:rsid w:val="00503053"/>
    <w:rsid w:val="00503DA9"/>
    <w:rsid w:val="0050780E"/>
    <w:rsid w:val="005079D5"/>
    <w:rsid w:val="00510280"/>
    <w:rsid w:val="00511525"/>
    <w:rsid w:val="00511650"/>
    <w:rsid w:val="00511E55"/>
    <w:rsid w:val="0051243E"/>
    <w:rsid w:val="00513D73"/>
    <w:rsid w:val="00514A43"/>
    <w:rsid w:val="00515904"/>
    <w:rsid w:val="005174E5"/>
    <w:rsid w:val="0051796D"/>
    <w:rsid w:val="00517BFE"/>
    <w:rsid w:val="005207C1"/>
    <w:rsid w:val="00521C0A"/>
    <w:rsid w:val="00522393"/>
    <w:rsid w:val="00522471"/>
    <w:rsid w:val="00522620"/>
    <w:rsid w:val="00525656"/>
    <w:rsid w:val="005264C0"/>
    <w:rsid w:val="00531E17"/>
    <w:rsid w:val="00532B92"/>
    <w:rsid w:val="00532F50"/>
    <w:rsid w:val="00533009"/>
    <w:rsid w:val="0053349C"/>
    <w:rsid w:val="00533F10"/>
    <w:rsid w:val="00533FE9"/>
    <w:rsid w:val="00534C02"/>
    <w:rsid w:val="00537024"/>
    <w:rsid w:val="005370BE"/>
    <w:rsid w:val="005377B2"/>
    <w:rsid w:val="0054002F"/>
    <w:rsid w:val="005408FE"/>
    <w:rsid w:val="0054137D"/>
    <w:rsid w:val="00542075"/>
    <w:rsid w:val="0054264B"/>
    <w:rsid w:val="0054375C"/>
    <w:rsid w:val="00543786"/>
    <w:rsid w:val="00543979"/>
    <w:rsid w:val="00545221"/>
    <w:rsid w:val="00546BEA"/>
    <w:rsid w:val="00547394"/>
    <w:rsid w:val="005507FD"/>
    <w:rsid w:val="00551196"/>
    <w:rsid w:val="005513FD"/>
    <w:rsid w:val="00551738"/>
    <w:rsid w:val="0055207E"/>
    <w:rsid w:val="005529DB"/>
    <w:rsid w:val="005533D7"/>
    <w:rsid w:val="00553498"/>
    <w:rsid w:val="0055480B"/>
    <w:rsid w:val="00556B5D"/>
    <w:rsid w:val="00556BC4"/>
    <w:rsid w:val="0056056B"/>
    <w:rsid w:val="00560DAA"/>
    <w:rsid w:val="00561879"/>
    <w:rsid w:val="005655D8"/>
    <w:rsid w:val="00565AC3"/>
    <w:rsid w:val="005703DE"/>
    <w:rsid w:val="00570A1D"/>
    <w:rsid w:val="00571CDB"/>
    <w:rsid w:val="00575433"/>
    <w:rsid w:val="0057647B"/>
    <w:rsid w:val="00576B45"/>
    <w:rsid w:val="00580CD1"/>
    <w:rsid w:val="0058464E"/>
    <w:rsid w:val="0058479E"/>
    <w:rsid w:val="00591675"/>
    <w:rsid w:val="00593AA7"/>
    <w:rsid w:val="00593DA6"/>
    <w:rsid w:val="00593E8C"/>
    <w:rsid w:val="005A01CB"/>
    <w:rsid w:val="005A167C"/>
    <w:rsid w:val="005A42CE"/>
    <w:rsid w:val="005A58FF"/>
    <w:rsid w:val="005A5EAF"/>
    <w:rsid w:val="005A64C0"/>
    <w:rsid w:val="005A697C"/>
    <w:rsid w:val="005B23A1"/>
    <w:rsid w:val="005B3C11"/>
    <w:rsid w:val="005B669B"/>
    <w:rsid w:val="005B69CE"/>
    <w:rsid w:val="005B782D"/>
    <w:rsid w:val="005B7BC9"/>
    <w:rsid w:val="005B7EF7"/>
    <w:rsid w:val="005C15BB"/>
    <w:rsid w:val="005C1C28"/>
    <w:rsid w:val="005C3DF8"/>
    <w:rsid w:val="005C5768"/>
    <w:rsid w:val="005C670B"/>
    <w:rsid w:val="005C6DB5"/>
    <w:rsid w:val="005D166A"/>
    <w:rsid w:val="005D1808"/>
    <w:rsid w:val="005D2C93"/>
    <w:rsid w:val="005D529D"/>
    <w:rsid w:val="005D59C8"/>
    <w:rsid w:val="005D5F0E"/>
    <w:rsid w:val="005D6942"/>
    <w:rsid w:val="005D746D"/>
    <w:rsid w:val="005D7FD8"/>
    <w:rsid w:val="005E0217"/>
    <w:rsid w:val="005E1884"/>
    <w:rsid w:val="005E19E7"/>
    <w:rsid w:val="005F12C9"/>
    <w:rsid w:val="005F1457"/>
    <w:rsid w:val="005F1A71"/>
    <w:rsid w:val="005F23F5"/>
    <w:rsid w:val="005F2BF6"/>
    <w:rsid w:val="005F32B6"/>
    <w:rsid w:val="005F48E1"/>
    <w:rsid w:val="005F4DFE"/>
    <w:rsid w:val="005F5359"/>
    <w:rsid w:val="005F5391"/>
    <w:rsid w:val="005F564E"/>
    <w:rsid w:val="005F647B"/>
    <w:rsid w:val="005F7B87"/>
    <w:rsid w:val="005F7DEA"/>
    <w:rsid w:val="0060014D"/>
    <w:rsid w:val="00600B55"/>
    <w:rsid w:val="00601D69"/>
    <w:rsid w:val="00602C47"/>
    <w:rsid w:val="00603E26"/>
    <w:rsid w:val="00605405"/>
    <w:rsid w:val="00605883"/>
    <w:rsid w:val="00605BE5"/>
    <w:rsid w:val="00606E8D"/>
    <w:rsid w:val="00613E53"/>
    <w:rsid w:val="0061460F"/>
    <w:rsid w:val="00614628"/>
    <w:rsid w:val="00615D79"/>
    <w:rsid w:val="0061672A"/>
    <w:rsid w:val="0061716C"/>
    <w:rsid w:val="006205B9"/>
    <w:rsid w:val="00620D82"/>
    <w:rsid w:val="00621E96"/>
    <w:rsid w:val="006224C6"/>
    <w:rsid w:val="006243A1"/>
    <w:rsid w:val="006272E2"/>
    <w:rsid w:val="00632E56"/>
    <w:rsid w:val="00634048"/>
    <w:rsid w:val="00634C5E"/>
    <w:rsid w:val="00635CBA"/>
    <w:rsid w:val="0063704C"/>
    <w:rsid w:val="00637388"/>
    <w:rsid w:val="0064338B"/>
    <w:rsid w:val="00643FCA"/>
    <w:rsid w:val="00646542"/>
    <w:rsid w:val="0064774E"/>
    <w:rsid w:val="00647FC4"/>
    <w:rsid w:val="006504F4"/>
    <w:rsid w:val="00650631"/>
    <w:rsid w:val="00651350"/>
    <w:rsid w:val="00651EFE"/>
    <w:rsid w:val="006525B5"/>
    <w:rsid w:val="00654BC9"/>
    <w:rsid w:val="006552FD"/>
    <w:rsid w:val="00656834"/>
    <w:rsid w:val="0065768A"/>
    <w:rsid w:val="00657DA4"/>
    <w:rsid w:val="006607C1"/>
    <w:rsid w:val="00661631"/>
    <w:rsid w:val="00662D08"/>
    <w:rsid w:val="00662F3E"/>
    <w:rsid w:val="00663AF3"/>
    <w:rsid w:val="006659CF"/>
    <w:rsid w:val="00666548"/>
    <w:rsid w:val="00666B6C"/>
    <w:rsid w:val="006706BE"/>
    <w:rsid w:val="00671302"/>
    <w:rsid w:val="006739A0"/>
    <w:rsid w:val="00673E5A"/>
    <w:rsid w:val="0067541F"/>
    <w:rsid w:val="00676198"/>
    <w:rsid w:val="00676C85"/>
    <w:rsid w:val="00677C57"/>
    <w:rsid w:val="00680085"/>
    <w:rsid w:val="00680F97"/>
    <w:rsid w:val="006819BA"/>
    <w:rsid w:val="00681B40"/>
    <w:rsid w:val="00682682"/>
    <w:rsid w:val="00682702"/>
    <w:rsid w:val="00682EA7"/>
    <w:rsid w:val="006833E2"/>
    <w:rsid w:val="0068546A"/>
    <w:rsid w:val="00690ECC"/>
    <w:rsid w:val="00692368"/>
    <w:rsid w:val="0069237E"/>
    <w:rsid w:val="00693C25"/>
    <w:rsid w:val="006949CF"/>
    <w:rsid w:val="00694FA2"/>
    <w:rsid w:val="00696DDD"/>
    <w:rsid w:val="006A118F"/>
    <w:rsid w:val="006A242A"/>
    <w:rsid w:val="006A2A2C"/>
    <w:rsid w:val="006A2EBC"/>
    <w:rsid w:val="006A376E"/>
    <w:rsid w:val="006A479C"/>
    <w:rsid w:val="006A51FC"/>
    <w:rsid w:val="006A5EA0"/>
    <w:rsid w:val="006A66CC"/>
    <w:rsid w:val="006A783B"/>
    <w:rsid w:val="006A7B33"/>
    <w:rsid w:val="006B075B"/>
    <w:rsid w:val="006B3C69"/>
    <w:rsid w:val="006B4E13"/>
    <w:rsid w:val="006B5586"/>
    <w:rsid w:val="006B75DD"/>
    <w:rsid w:val="006C04AF"/>
    <w:rsid w:val="006C0FCE"/>
    <w:rsid w:val="006C35C2"/>
    <w:rsid w:val="006C67E0"/>
    <w:rsid w:val="006C7ABA"/>
    <w:rsid w:val="006D0D60"/>
    <w:rsid w:val="006D1122"/>
    <w:rsid w:val="006D12F4"/>
    <w:rsid w:val="006D2B21"/>
    <w:rsid w:val="006D3C00"/>
    <w:rsid w:val="006D412D"/>
    <w:rsid w:val="006D6434"/>
    <w:rsid w:val="006E3675"/>
    <w:rsid w:val="006E3C82"/>
    <w:rsid w:val="006E4A7F"/>
    <w:rsid w:val="006F1094"/>
    <w:rsid w:val="006F3975"/>
    <w:rsid w:val="006F3E95"/>
    <w:rsid w:val="006F3EEC"/>
    <w:rsid w:val="006F4DE7"/>
    <w:rsid w:val="006F63FF"/>
    <w:rsid w:val="006F6C47"/>
    <w:rsid w:val="006F7BCB"/>
    <w:rsid w:val="00700EE6"/>
    <w:rsid w:val="00701857"/>
    <w:rsid w:val="007034D0"/>
    <w:rsid w:val="00704DF6"/>
    <w:rsid w:val="00705676"/>
    <w:rsid w:val="0070651C"/>
    <w:rsid w:val="00707281"/>
    <w:rsid w:val="0070755F"/>
    <w:rsid w:val="00707C22"/>
    <w:rsid w:val="00707F15"/>
    <w:rsid w:val="007132A3"/>
    <w:rsid w:val="0071429F"/>
    <w:rsid w:val="00715030"/>
    <w:rsid w:val="00715703"/>
    <w:rsid w:val="00716421"/>
    <w:rsid w:val="00716A48"/>
    <w:rsid w:val="007202D3"/>
    <w:rsid w:val="007238EF"/>
    <w:rsid w:val="00724741"/>
    <w:rsid w:val="00724EFB"/>
    <w:rsid w:val="0072519C"/>
    <w:rsid w:val="0072586E"/>
    <w:rsid w:val="0073076A"/>
    <w:rsid w:val="007314E0"/>
    <w:rsid w:val="00731F64"/>
    <w:rsid w:val="00732762"/>
    <w:rsid w:val="00733C27"/>
    <w:rsid w:val="00734314"/>
    <w:rsid w:val="00735395"/>
    <w:rsid w:val="0073738D"/>
    <w:rsid w:val="00737A3A"/>
    <w:rsid w:val="007400AC"/>
    <w:rsid w:val="0074032C"/>
    <w:rsid w:val="00740A2C"/>
    <w:rsid w:val="007419C3"/>
    <w:rsid w:val="00743254"/>
    <w:rsid w:val="007467A7"/>
    <w:rsid w:val="007469DD"/>
    <w:rsid w:val="00746F32"/>
    <w:rsid w:val="0074741B"/>
    <w:rsid w:val="0074759E"/>
    <w:rsid w:val="007478EA"/>
    <w:rsid w:val="00747C89"/>
    <w:rsid w:val="007509F5"/>
    <w:rsid w:val="00751EBD"/>
    <w:rsid w:val="0075415C"/>
    <w:rsid w:val="00755DAB"/>
    <w:rsid w:val="00755F79"/>
    <w:rsid w:val="00760228"/>
    <w:rsid w:val="00763502"/>
    <w:rsid w:val="00765985"/>
    <w:rsid w:val="0076612B"/>
    <w:rsid w:val="00766E55"/>
    <w:rsid w:val="0077059D"/>
    <w:rsid w:val="0077173F"/>
    <w:rsid w:val="007742E1"/>
    <w:rsid w:val="0077525C"/>
    <w:rsid w:val="007769F0"/>
    <w:rsid w:val="00780D84"/>
    <w:rsid w:val="007830D0"/>
    <w:rsid w:val="007842FB"/>
    <w:rsid w:val="0078470F"/>
    <w:rsid w:val="00785F35"/>
    <w:rsid w:val="00791112"/>
    <w:rsid w:val="007913AB"/>
    <w:rsid w:val="007914F7"/>
    <w:rsid w:val="00791714"/>
    <w:rsid w:val="00792667"/>
    <w:rsid w:val="00793DDC"/>
    <w:rsid w:val="007963A1"/>
    <w:rsid w:val="00796D4E"/>
    <w:rsid w:val="007A07E4"/>
    <w:rsid w:val="007A2413"/>
    <w:rsid w:val="007A6E94"/>
    <w:rsid w:val="007B1625"/>
    <w:rsid w:val="007B53C7"/>
    <w:rsid w:val="007B6950"/>
    <w:rsid w:val="007B6B00"/>
    <w:rsid w:val="007B706E"/>
    <w:rsid w:val="007B71EB"/>
    <w:rsid w:val="007B771E"/>
    <w:rsid w:val="007B7AAD"/>
    <w:rsid w:val="007B7D35"/>
    <w:rsid w:val="007C0947"/>
    <w:rsid w:val="007C1161"/>
    <w:rsid w:val="007C12A3"/>
    <w:rsid w:val="007C2964"/>
    <w:rsid w:val="007C2F66"/>
    <w:rsid w:val="007C50A9"/>
    <w:rsid w:val="007C5150"/>
    <w:rsid w:val="007C6205"/>
    <w:rsid w:val="007C686A"/>
    <w:rsid w:val="007C728E"/>
    <w:rsid w:val="007D07F8"/>
    <w:rsid w:val="007D2C53"/>
    <w:rsid w:val="007D3CCE"/>
    <w:rsid w:val="007D3D60"/>
    <w:rsid w:val="007D4856"/>
    <w:rsid w:val="007D49D8"/>
    <w:rsid w:val="007D5189"/>
    <w:rsid w:val="007D5848"/>
    <w:rsid w:val="007D5A3D"/>
    <w:rsid w:val="007D6709"/>
    <w:rsid w:val="007E1980"/>
    <w:rsid w:val="007E1B7E"/>
    <w:rsid w:val="007E2C78"/>
    <w:rsid w:val="007E3246"/>
    <w:rsid w:val="007E4605"/>
    <w:rsid w:val="007E4B60"/>
    <w:rsid w:val="007E4B76"/>
    <w:rsid w:val="007E5980"/>
    <w:rsid w:val="007E5EA8"/>
    <w:rsid w:val="007E6784"/>
    <w:rsid w:val="007E7DA1"/>
    <w:rsid w:val="007F0CF1"/>
    <w:rsid w:val="007F12A5"/>
    <w:rsid w:val="007F131B"/>
    <w:rsid w:val="007F2492"/>
    <w:rsid w:val="007F2CB7"/>
    <w:rsid w:val="007F4356"/>
    <w:rsid w:val="007F483D"/>
    <w:rsid w:val="007F4CF1"/>
    <w:rsid w:val="007F5175"/>
    <w:rsid w:val="007F6BF9"/>
    <w:rsid w:val="007F758D"/>
    <w:rsid w:val="007F7D52"/>
    <w:rsid w:val="0080128F"/>
    <w:rsid w:val="00801651"/>
    <w:rsid w:val="00801D30"/>
    <w:rsid w:val="008024CC"/>
    <w:rsid w:val="008029DE"/>
    <w:rsid w:val="0080363B"/>
    <w:rsid w:val="008042A4"/>
    <w:rsid w:val="008051A2"/>
    <w:rsid w:val="00805610"/>
    <w:rsid w:val="00805EBE"/>
    <w:rsid w:val="0080654C"/>
    <w:rsid w:val="008071C6"/>
    <w:rsid w:val="0081031C"/>
    <w:rsid w:val="00810F26"/>
    <w:rsid w:val="0081116B"/>
    <w:rsid w:val="008127B4"/>
    <w:rsid w:val="00814875"/>
    <w:rsid w:val="008149F8"/>
    <w:rsid w:val="00815243"/>
    <w:rsid w:val="00816750"/>
    <w:rsid w:val="00817A00"/>
    <w:rsid w:val="00817E36"/>
    <w:rsid w:val="00820EC5"/>
    <w:rsid w:val="00821509"/>
    <w:rsid w:val="00822790"/>
    <w:rsid w:val="00823824"/>
    <w:rsid w:val="00826BC1"/>
    <w:rsid w:val="00831018"/>
    <w:rsid w:val="008312A2"/>
    <w:rsid w:val="00835340"/>
    <w:rsid w:val="00835DB3"/>
    <w:rsid w:val="0083617B"/>
    <w:rsid w:val="008371BD"/>
    <w:rsid w:val="00837DEB"/>
    <w:rsid w:val="00840147"/>
    <w:rsid w:val="00845F94"/>
    <w:rsid w:val="00847CCD"/>
    <w:rsid w:val="008501E2"/>
    <w:rsid w:val="008504A8"/>
    <w:rsid w:val="00851C7F"/>
    <w:rsid w:val="00851CEA"/>
    <w:rsid w:val="0085282E"/>
    <w:rsid w:val="00852A8A"/>
    <w:rsid w:val="00853122"/>
    <w:rsid w:val="00855728"/>
    <w:rsid w:val="00861BED"/>
    <w:rsid w:val="008628D0"/>
    <w:rsid w:val="00863B41"/>
    <w:rsid w:val="00865902"/>
    <w:rsid w:val="0086649F"/>
    <w:rsid w:val="00867E9C"/>
    <w:rsid w:val="008706CA"/>
    <w:rsid w:val="0087198C"/>
    <w:rsid w:val="0087231F"/>
    <w:rsid w:val="00872C1F"/>
    <w:rsid w:val="00873350"/>
    <w:rsid w:val="00873B42"/>
    <w:rsid w:val="00874931"/>
    <w:rsid w:val="008769DD"/>
    <w:rsid w:val="00877725"/>
    <w:rsid w:val="00880368"/>
    <w:rsid w:val="008809B3"/>
    <w:rsid w:val="008820A7"/>
    <w:rsid w:val="008853D1"/>
    <w:rsid w:val="008856D8"/>
    <w:rsid w:val="00887289"/>
    <w:rsid w:val="00890002"/>
    <w:rsid w:val="00890217"/>
    <w:rsid w:val="008919DC"/>
    <w:rsid w:val="00892897"/>
    <w:rsid w:val="00892E82"/>
    <w:rsid w:val="008931C4"/>
    <w:rsid w:val="008940FA"/>
    <w:rsid w:val="008961AC"/>
    <w:rsid w:val="008A1116"/>
    <w:rsid w:val="008A1488"/>
    <w:rsid w:val="008A2A1F"/>
    <w:rsid w:val="008A318E"/>
    <w:rsid w:val="008A558F"/>
    <w:rsid w:val="008A5BDB"/>
    <w:rsid w:val="008A5CCB"/>
    <w:rsid w:val="008A62CB"/>
    <w:rsid w:val="008A67CA"/>
    <w:rsid w:val="008B37E1"/>
    <w:rsid w:val="008B3975"/>
    <w:rsid w:val="008B4045"/>
    <w:rsid w:val="008B454E"/>
    <w:rsid w:val="008B5A09"/>
    <w:rsid w:val="008B63C9"/>
    <w:rsid w:val="008B7EFF"/>
    <w:rsid w:val="008C0AF6"/>
    <w:rsid w:val="008C1B58"/>
    <w:rsid w:val="008C1F11"/>
    <w:rsid w:val="008C3247"/>
    <w:rsid w:val="008C39AE"/>
    <w:rsid w:val="008C431F"/>
    <w:rsid w:val="008C590D"/>
    <w:rsid w:val="008D449A"/>
    <w:rsid w:val="008E031B"/>
    <w:rsid w:val="008E0F9F"/>
    <w:rsid w:val="008E2D91"/>
    <w:rsid w:val="008E3030"/>
    <w:rsid w:val="008E3F07"/>
    <w:rsid w:val="008E4F06"/>
    <w:rsid w:val="008E5C66"/>
    <w:rsid w:val="008E7029"/>
    <w:rsid w:val="008E7EF6"/>
    <w:rsid w:val="008F1236"/>
    <w:rsid w:val="008F14EB"/>
    <w:rsid w:val="008F1C64"/>
    <w:rsid w:val="008F1F98"/>
    <w:rsid w:val="008F27A3"/>
    <w:rsid w:val="008F3031"/>
    <w:rsid w:val="008F4A21"/>
    <w:rsid w:val="008F567B"/>
    <w:rsid w:val="008F6758"/>
    <w:rsid w:val="009023DE"/>
    <w:rsid w:val="00903A57"/>
    <w:rsid w:val="009040DD"/>
    <w:rsid w:val="00904827"/>
    <w:rsid w:val="00905B47"/>
    <w:rsid w:val="00905D07"/>
    <w:rsid w:val="009070A0"/>
    <w:rsid w:val="00910E2C"/>
    <w:rsid w:val="0091291C"/>
    <w:rsid w:val="0091331C"/>
    <w:rsid w:val="0091562B"/>
    <w:rsid w:val="00916E17"/>
    <w:rsid w:val="00917C4D"/>
    <w:rsid w:val="00920596"/>
    <w:rsid w:val="00920AB8"/>
    <w:rsid w:val="00920B18"/>
    <w:rsid w:val="009213E0"/>
    <w:rsid w:val="00922476"/>
    <w:rsid w:val="009228DC"/>
    <w:rsid w:val="00924085"/>
    <w:rsid w:val="009240C6"/>
    <w:rsid w:val="009255C5"/>
    <w:rsid w:val="0092711B"/>
    <w:rsid w:val="009279DE"/>
    <w:rsid w:val="00930116"/>
    <w:rsid w:val="009316FA"/>
    <w:rsid w:val="0093488A"/>
    <w:rsid w:val="00934BB3"/>
    <w:rsid w:val="009352EE"/>
    <w:rsid w:val="009362FE"/>
    <w:rsid w:val="00937F15"/>
    <w:rsid w:val="0094013C"/>
    <w:rsid w:val="0094212C"/>
    <w:rsid w:val="00942C33"/>
    <w:rsid w:val="00942D07"/>
    <w:rsid w:val="00943D9D"/>
    <w:rsid w:val="00943DDA"/>
    <w:rsid w:val="00943F1D"/>
    <w:rsid w:val="00944406"/>
    <w:rsid w:val="00944905"/>
    <w:rsid w:val="00945528"/>
    <w:rsid w:val="00946DA2"/>
    <w:rsid w:val="00953ED6"/>
    <w:rsid w:val="00954689"/>
    <w:rsid w:val="00955040"/>
    <w:rsid w:val="009552D8"/>
    <w:rsid w:val="009604BF"/>
    <w:rsid w:val="009617C9"/>
    <w:rsid w:val="00961C93"/>
    <w:rsid w:val="0096216B"/>
    <w:rsid w:val="00962F1B"/>
    <w:rsid w:val="00962F81"/>
    <w:rsid w:val="00963004"/>
    <w:rsid w:val="00963194"/>
    <w:rsid w:val="0096441E"/>
    <w:rsid w:val="0096526B"/>
    <w:rsid w:val="00965324"/>
    <w:rsid w:val="00966854"/>
    <w:rsid w:val="009673C3"/>
    <w:rsid w:val="00967716"/>
    <w:rsid w:val="0097088F"/>
    <w:rsid w:val="0097091E"/>
    <w:rsid w:val="00975D0E"/>
    <w:rsid w:val="009760D3"/>
    <w:rsid w:val="009768FC"/>
    <w:rsid w:val="00977132"/>
    <w:rsid w:val="00981A4B"/>
    <w:rsid w:val="00982501"/>
    <w:rsid w:val="009828C7"/>
    <w:rsid w:val="0098408D"/>
    <w:rsid w:val="009854C2"/>
    <w:rsid w:val="00985529"/>
    <w:rsid w:val="00986CD0"/>
    <w:rsid w:val="00987019"/>
    <w:rsid w:val="00987430"/>
    <w:rsid w:val="009877D3"/>
    <w:rsid w:val="00987EAA"/>
    <w:rsid w:val="009917C6"/>
    <w:rsid w:val="00992086"/>
    <w:rsid w:val="00992676"/>
    <w:rsid w:val="00992BE9"/>
    <w:rsid w:val="00993B7E"/>
    <w:rsid w:val="009946C9"/>
    <w:rsid w:val="00994E8F"/>
    <w:rsid w:val="009951DC"/>
    <w:rsid w:val="009959BB"/>
    <w:rsid w:val="00997158"/>
    <w:rsid w:val="009A12DC"/>
    <w:rsid w:val="009A1441"/>
    <w:rsid w:val="009A3A7C"/>
    <w:rsid w:val="009B1C1C"/>
    <w:rsid w:val="009B2ADB"/>
    <w:rsid w:val="009B4E68"/>
    <w:rsid w:val="009B545F"/>
    <w:rsid w:val="009B5EAE"/>
    <w:rsid w:val="009B603A"/>
    <w:rsid w:val="009B6864"/>
    <w:rsid w:val="009B787B"/>
    <w:rsid w:val="009C0284"/>
    <w:rsid w:val="009C1333"/>
    <w:rsid w:val="009C2D0E"/>
    <w:rsid w:val="009C3DAC"/>
    <w:rsid w:val="009C421D"/>
    <w:rsid w:val="009C42E0"/>
    <w:rsid w:val="009C5565"/>
    <w:rsid w:val="009C5935"/>
    <w:rsid w:val="009C5E5C"/>
    <w:rsid w:val="009C79D6"/>
    <w:rsid w:val="009C7E38"/>
    <w:rsid w:val="009D1B96"/>
    <w:rsid w:val="009D2AAF"/>
    <w:rsid w:val="009D2FD0"/>
    <w:rsid w:val="009D4C0D"/>
    <w:rsid w:val="009D5362"/>
    <w:rsid w:val="009D6515"/>
    <w:rsid w:val="009E0B5D"/>
    <w:rsid w:val="009E1415"/>
    <w:rsid w:val="009E253B"/>
    <w:rsid w:val="009E3DCE"/>
    <w:rsid w:val="009E4DCD"/>
    <w:rsid w:val="009E5909"/>
    <w:rsid w:val="009E6116"/>
    <w:rsid w:val="009F2169"/>
    <w:rsid w:val="009F44AB"/>
    <w:rsid w:val="009F4BC8"/>
    <w:rsid w:val="009F5B4E"/>
    <w:rsid w:val="00A0040C"/>
    <w:rsid w:val="00A02E43"/>
    <w:rsid w:val="00A047A3"/>
    <w:rsid w:val="00A065F9"/>
    <w:rsid w:val="00A076E0"/>
    <w:rsid w:val="00A07F34"/>
    <w:rsid w:val="00A1013E"/>
    <w:rsid w:val="00A1022D"/>
    <w:rsid w:val="00A10F0E"/>
    <w:rsid w:val="00A1250D"/>
    <w:rsid w:val="00A12E36"/>
    <w:rsid w:val="00A13F3F"/>
    <w:rsid w:val="00A14674"/>
    <w:rsid w:val="00A159CD"/>
    <w:rsid w:val="00A16BF0"/>
    <w:rsid w:val="00A176E0"/>
    <w:rsid w:val="00A17AFF"/>
    <w:rsid w:val="00A17D4E"/>
    <w:rsid w:val="00A21640"/>
    <w:rsid w:val="00A22154"/>
    <w:rsid w:val="00A22409"/>
    <w:rsid w:val="00A23290"/>
    <w:rsid w:val="00A2391E"/>
    <w:rsid w:val="00A24044"/>
    <w:rsid w:val="00A25C38"/>
    <w:rsid w:val="00A26CBA"/>
    <w:rsid w:val="00A2723B"/>
    <w:rsid w:val="00A27FFB"/>
    <w:rsid w:val="00A311EE"/>
    <w:rsid w:val="00A35001"/>
    <w:rsid w:val="00A35ABF"/>
    <w:rsid w:val="00A36BBE"/>
    <w:rsid w:val="00A373E9"/>
    <w:rsid w:val="00A37E92"/>
    <w:rsid w:val="00A40311"/>
    <w:rsid w:val="00A406AA"/>
    <w:rsid w:val="00A413E7"/>
    <w:rsid w:val="00A41FEF"/>
    <w:rsid w:val="00A423DD"/>
    <w:rsid w:val="00A4307A"/>
    <w:rsid w:val="00A43D89"/>
    <w:rsid w:val="00A455AB"/>
    <w:rsid w:val="00A463E0"/>
    <w:rsid w:val="00A47EBB"/>
    <w:rsid w:val="00A505D0"/>
    <w:rsid w:val="00A50A2F"/>
    <w:rsid w:val="00A51CDD"/>
    <w:rsid w:val="00A54129"/>
    <w:rsid w:val="00A5416F"/>
    <w:rsid w:val="00A553AC"/>
    <w:rsid w:val="00A55C65"/>
    <w:rsid w:val="00A57EDC"/>
    <w:rsid w:val="00A60E9E"/>
    <w:rsid w:val="00A6161D"/>
    <w:rsid w:val="00A62749"/>
    <w:rsid w:val="00A63F01"/>
    <w:rsid w:val="00A64672"/>
    <w:rsid w:val="00A65C4E"/>
    <w:rsid w:val="00A6730D"/>
    <w:rsid w:val="00A71307"/>
    <w:rsid w:val="00A71625"/>
    <w:rsid w:val="00A716BD"/>
    <w:rsid w:val="00A71B9B"/>
    <w:rsid w:val="00A74043"/>
    <w:rsid w:val="00A7470D"/>
    <w:rsid w:val="00A751C7"/>
    <w:rsid w:val="00A7703F"/>
    <w:rsid w:val="00A808DB"/>
    <w:rsid w:val="00A80B8D"/>
    <w:rsid w:val="00A812EB"/>
    <w:rsid w:val="00A82006"/>
    <w:rsid w:val="00A827A3"/>
    <w:rsid w:val="00A836E5"/>
    <w:rsid w:val="00A86B4A"/>
    <w:rsid w:val="00A86CF6"/>
    <w:rsid w:val="00A8750F"/>
    <w:rsid w:val="00A87844"/>
    <w:rsid w:val="00A9083A"/>
    <w:rsid w:val="00A90B3F"/>
    <w:rsid w:val="00A90E1E"/>
    <w:rsid w:val="00A92861"/>
    <w:rsid w:val="00AA038C"/>
    <w:rsid w:val="00AA0CDD"/>
    <w:rsid w:val="00AA20CE"/>
    <w:rsid w:val="00AA7A09"/>
    <w:rsid w:val="00AA7C6A"/>
    <w:rsid w:val="00AA7E36"/>
    <w:rsid w:val="00AB022E"/>
    <w:rsid w:val="00AB1613"/>
    <w:rsid w:val="00AB20C2"/>
    <w:rsid w:val="00AB25D0"/>
    <w:rsid w:val="00AB3B50"/>
    <w:rsid w:val="00AB4AEE"/>
    <w:rsid w:val="00AB5339"/>
    <w:rsid w:val="00AC05B1"/>
    <w:rsid w:val="00AC1038"/>
    <w:rsid w:val="00AC3108"/>
    <w:rsid w:val="00AC441A"/>
    <w:rsid w:val="00AC46FC"/>
    <w:rsid w:val="00AC5EA6"/>
    <w:rsid w:val="00AC6228"/>
    <w:rsid w:val="00AC6585"/>
    <w:rsid w:val="00AC6DB7"/>
    <w:rsid w:val="00AD108B"/>
    <w:rsid w:val="00AD168E"/>
    <w:rsid w:val="00AD246A"/>
    <w:rsid w:val="00AD356C"/>
    <w:rsid w:val="00AD7AFE"/>
    <w:rsid w:val="00AE10E0"/>
    <w:rsid w:val="00AE2914"/>
    <w:rsid w:val="00AE4555"/>
    <w:rsid w:val="00AE4739"/>
    <w:rsid w:val="00AE6D15"/>
    <w:rsid w:val="00AF0422"/>
    <w:rsid w:val="00AF2A38"/>
    <w:rsid w:val="00AF2DE7"/>
    <w:rsid w:val="00AF3F24"/>
    <w:rsid w:val="00AF5E61"/>
    <w:rsid w:val="00B0046E"/>
    <w:rsid w:val="00B00E2A"/>
    <w:rsid w:val="00B02760"/>
    <w:rsid w:val="00B04182"/>
    <w:rsid w:val="00B06101"/>
    <w:rsid w:val="00B063D4"/>
    <w:rsid w:val="00B06B74"/>
    <w:rsid w:val="00B07569"/>
    <w:rsid w:val="00B07AE3"/>
    <w:rsid w:val="00B11430"/>
    <w:rsid w:val="00B11B61"/>
    <w:rsid w:val="00B137CD"/>
    <w:rsid w:val="00B1547A"/>
    <w:rsid w:val="00B16D91"/>
    <w:rsid w:val="00B17385"/>
    <w:rsid w:val="00B17459"/>
    <w:rsid w:val="00B21FC4"/>
    <w:rsid w:val="00B30705"/>
    <w:rsid w:val="00B30F2D"/>
    <w:rsid w:val="00B32007"/>
    <w:rsid w:val="00B34A8E"/>
    <w:rsid w:val="00B353EB"/>
    <w:rsid w:val="00B37B18"/>
    <w:rsid w:val="00B42370"/>
    <w:rsid w:val="00B439AB"/>
    <w:rsid w:val="00B439C4"/>
    <w:rsid w:val="00B43CCC"/>
    <w:rsid w:val="00B44728"/>
    <w:rsid w:val="00B4535E"/>
    <w:rsid w:val="00B51CBC"/>
    <w:rsid w:val="00B528DF"/>
    <w:rsid w:val="00B52A8C"/>
    <w:rsid w:val="00B531EE"/>
    <w:rsid w:val="00B5657F"/>
    <w:rsid w:val="00B56B62"/>
    <w:rsid w:val="00B57D43"/>
    <w:rsid w:val="00B603D7"/>
    <w:rsid w:val="00B61822"/>
    <w:rsid w:val="00B62895"/>
    <w:rsid w:val="00B62A1B"/>
    <w:rsid w:val="00B635F0"/>
    <w:rsid w:val="00B636A8"/>
    <w:rsid w:val="00B63B31"/>
    <w:rsid w:val="00B63CBF"/>
    <w:rsid w:val="00B63DD0"/>
    <w:rsid w:val="00B653AC"/>
    <w:rsid w:val="00B65C69"/>
    <w:rsid w:val="00B665C6"/>
    <w:rsid w:val="00B71D78"/>
    <w:rsid w:val="00B73CD5"/>
    <w:rsid w:val="00B75C9C"/>
    <w:rsid w:val="00B77380"/>
    <w:rsid w:val="00B77D1B"/>
    <w:rsid w:val="00B77ECC"/>
    <w:rsid w:val="00B805AF"/>
    <w:rsid w:val="00B824F3"/>
    <w:rsid w:val="00B82A66"/>
    <w:rsid w:val="00B83EF5"/>
    <w:rsid w:val="00B84CD8"/>
    <w:rsid w:val="00B85735"/>
    <w:rsid w:val="00B869EC"/>
    <w:rsid w:val="00B87C31"/>
    <w:rsid w:val="00B9397A"/>
    <w:rsid w:val="00B9633D"/>
    <w:rsid w:val="00B96964"/>
    <w:rsid w:val="00B97AFE"/>
    <w:rsid w:val="00BA0CDC"/>
    <w:rsid w:val="00BA1E67"/>
    <w:rsid w:val="00BA2EBE"/>
    <w:rsid w:val="00BB0F28"/>
    <w:rsid w:val="00BB1332"/>
    <w:rsid w:val="00BB252A"/>
    <w:rsid w:val="00BB3479"/>
    <w:rsid w:val="00BB458A"/>
    <w:rsid w:val="00BB5151"/>
    <w:rsid w:val="00BB5407"/>
    <w:rsid w:val="00BB5582"/>
    <w:rsid w:val="00BB655D"/>
    <w:rsid w:val="00BB71AF"/>
    <w:rsid w:val="00BC37F4"/>
    <w:rsid w:val="00BC58F4"/>
    <w:rsid w:val="00BC6824"/>
    <w:rsid w:val="00BC7460"/>
    <w:rsid w:val="00BD00D3"/>
    <w:rsid w:val="00BD1659"/>
    <w:rsid w:val="00BD3AA9"/>
    <w:rsid w:val="00BD3EF1"/>
    <w:rsid w:val="00BD4A18"/>
    <w:rsid w:val="00BD6DB2"/>
    <w:rsid w:val="00BE1183"/>
    <w:rsid w:val="00BE11A5"/>
    <w:rsid w:val="00BE11CF"/>
    <w:rsid w:val="00BE16D0"/>
    <w:rsid w:val="00BE21AB"/>
    <w:rsid w:val="00BE51EC"/>
    <w:rsid w:val="00BE55CB"/>
    <w:rsid w:val="00BF0CB9"/>
    <w:rsid w:val="00BF0ED2"/>
    <w:rsid w:val="00BF0F15"/>
    <w:rsid w:val="00BF100C"/>
    <w:rsid w:val="00BF1588"/>
    <w:rsid w:val="00BF3800"/>
    <w:rsid w:val="00BF4A0A"/>
    <w:rsid w:val="00BF608D"/>
    <w:rsid w:val="00BF617A"/>
    <w:rsid w:val="00BF6CCC"/>
    <w:rsid w:val="00BF7E6D"/>
    <w:rsid w:val="00C01411"/>
    <w:rsid w:val="00C030D8"/>
    <w:rsid w:val="00C03330"/>
    <w:rsid w:val="00C0379D"/>
    <w:rsid w:val="00C03931"/>
    <w:rsid w:val="00C04AA5"/>
    <w:rsid w:val="00C056E5"/>
    <w:rsid w:val="00C05FE3"/>
    <w:rsid w:val="00C06AF5"/>
    <w:rsid w:val="00C2014B"/>
    <w:rsid w:val="00C21003"/>
    <w:rsid w:val="00C2136D"/>
    <w:rsid w:val="00C214EE"/>
    <w:rsid w:val="00C21EA9"/>
    <w:rsid w:val="00C2203E"/>
    <w:rsid w:val="00C2259D"/>
    <w:rsid w:val="00C2309C"/>
    <w:rsid w:val="00C2314B"/>
    <w:rsid w:val="00C23CE2"/>
    <w:rsid w:val="00C24971"/>
    <w:rsid w:val="00C257EF"/>
    <w:rsid w:val="00C25E55"/>
    <w:rsid w:val="00C269D8"/>
    <w:rsid w:val="00C26BE5"/>
    <w:rsid w:val="00C26E4D"/>
    <w:rsid w:val="00C27909"/>
    <w:rsid w:val="00C27B03"/>
    <w:rsid w:val="00C30586"/>
    <w:rsid w:val="00C314E1"/>
    <w:rsid w:val="00C31546"/>
    <w:rsid w:val="00C3286C"/>
    <w:rsid w:val="00C34397"/>
    <w:rsid w:val="00C3472E"/>
    <w:rsid w:val="00C37995"/>
    <w:rsid w:val="00C37ABC"/>
    <w:rsid w:val="00C37D7A"/>
    <w:rsid w:val="00C4095D"/>
    <w:rsid w:val="00C41543"/>
    <w:rsid w:val="00C41B41"/>
    <w:rsid w:val="00C42C8E"/>
    <w:rsid w:val="00C42DD5"/>
    <w:rsid w:val="00C44203"/>
    <w:rsid w:val="00C45C61"/>
    <w:rsid w:val="00C50F1A"/>
    <w:rsid w:val="00C51163"/>
    <w:rsid w:val="00C526E3"/>
    <w:rsid w:val="00C52C94"/>
    <w:rsid w:val="00C5501D"/>
    <w:rsid w:val="00C55861"/>
    <w:rsid w:val="00C561B6"/>
    <w:rsid w:val="00C57952"/>
    <w:rsid w:val="00C601D2"/>
    <w:rsid w:val="00C601DC"/>
    <w:rsid w:val="00C60B5C"/>
    <w:rsid w:val="00C62698"/>
    <w:rsid w:val="00C6334F"/>
    <w:rsid w:val="00C638AB"/>
    <w:rsid w:val="00C657AB"/>
    <w:rsid w:val="00C65BCC"/>
    <w:rsid w:val="00C66970"/>
    <w:rsid w:val="00C66E6F"/>
    <w:rsid w:val="00C677FB"/>
    <w:rsid w:val="00C70644"/>
    <w:rsid w:val="00C7087C"/>
    <w:rsid w:val="00C709B5"/>
    <w:rsid w:val="00C714E6"/>
    <w:rsid w:val="00C7291D"/>
    <w:rsid w:val="00C73CB8"/>
    <w:rsid w:val="00C76991"/>
    <w:rsid w:val="00C76BDB"/>
    <w:rsid w:val="00C81FAE"/>
    <w:rsid w:val="00C853D4"/>
    <w:rsid w:val="00C8691C"/>
    <w:rsid w:val="00C87183"/>
    <w:rsid w:val="00C90533"/>
    <w:rsid w:val="00C920BB"/>
    <w:rsid w:val="00C92BE8"/>
    <w:rsid w:val="00C93279"/>
    <w:rsid w:val="00C932EF"/>
    <w:rsid w:val="00C94668"/>
    <w:rsid w:val="00C95CE4"/>
    <w:rsid w:val="00C97952"/>
    <w:rsid w:val="00CA0083"/>
    <w:rsid w:val="00CA04D0"/>
    <w:rsid w:val="00CA168A"/>
    <w:rsid w:val="00CA2AB4"/>
    <w:rsid w:val="00CA357E"/>
    <w:rsid w:val="00CA44F9"/>
    <w:rsid w:val="00CA4A69"/>
    <w:rsid w:val="00CA4BD8"/>
    <w:rsid w:val="00CA5C47"/>
    <w:rsid w:val="00CA74F4"/>
    <w:rsid w:val="00CB19D8"/>
    <w:rsid w:val="00CB1C05"/>
    <w:rsid w:val="00CB5A82"/>
    <w:rsid w:val="00CB6161"/>
    <w:rsid w:val="00CB6382"/>
    <w:rsid w:val="00CC124F"/>
    <w:rsid w:val="00CC1571"/>
    <w:rsid w:val="00CC2E18"/>
    <w:rsid w:val="00CC369D"/>
    <w:rsid w:val="00CC3E0C"/>
    <w:rsid w:val="00CC3FF2"/>
    <w:rsid w:val="00CC58D3"/>
    <w:rsid w:val="00CC784D"/>
    <w:rsid w:val="00CD28E4"/>
    <w:rsid w:val="00CD4B7B"/>
    <w:rsid w:val="00CD5F02"/>
    <w:rsid w:val="00CD6BD2"/>
    <w:rsid w:val="00CD7028"/>
    <w:rsid w:val="00CE0239"/>
    <w:rsid w:val="00CE3B61"/>
    <w:rsid w:val="00CE3E9D"/>
    <w:rsid w:val="00CE43F9"/>
    <w:rsid w:val="00CF142B"/>
    <w:rsid w:val="00CF1575"/>
    <w:rsid w:val="00CF3F8F"/>
    <w:rsid w:val="00CF745E"/>
    <w:rsid w:val="00CF74BC"/>
    <w:rsid w:val="00D02A3D"/>
    <w:rsid w:val="00D0337B"/>
    <w:rsid w:val="00D060E2"/>
    <w:rsid w:val="00D06529"/>
    <w:rsid w:val="00D06B12"/>
    <w:rsid w:val="00D07986"/>
    <w:rsid w:val="00D07990"/>
    <w:rsid w:val="00D079B2"/>
    <w:rsid w:val="00D114E9"/>
    <w:rsid w:val="00D115D6"/>
    <w:rsid w:val="00D11D04"/>
    <w:rsid w:val="00D11F0A"/>
    <w:rsid w:val="00D12BFD"/>
    <w:rsid w:val="00D14872"/>
    <w:rsid w:val="00D1529B"/>
    <w:rsid w:val="00D171F7"/>
    <w:rsid w:val="00D173F0"/>
    <w:rsid w:val="00D175E8"/>
    <w:rsid w:val="00D17C23"/>
    <w:rsid w:val="00D204F2"/>
    <w:rsid w:val="00D315BE"/>
    <w:rsid w:val="00D31F2E"/>
    <w:rsid w:val="00D32DD9"/>
    <w:rsid w:val="00D338E2"/>
    <w:rsid w:val="00D347C1"/>
    <w:rsid w:val="00D35371"/>
    <w:rsid w:val="00D412FB"/>
    <w:rsid w:val="00D41E07"/>
    <w:rsid w:val="00D42652"/>
    <w:rsid w:val="00D42915"/>
    <w:rsid w:val="00D429C6"/>
    <w:rsid w:val="00D43461"/>
    <w:rsid w:val="00D45289"/>
    <w:rsid w:val="00D4597E"/>
    <w:rsid w:val="00D47748"/>
    <w:rsid w:val="00D5285F"/>
    <w:rsid w:val="00D539D1"/>
    <w:rsid w:val="00D53AA1"/>
    <w:rsid w:val="00D54B3D"/>
    <w:rsid w:val="00D54CC3"/>
    <w:rsid w:val="00D5735A"/>
    <w:rsid w:val="00D6041A"/>
    <w:rsid w:val="00D61149"/>
    <w:rsid w:val="00D6225F"/>
    <w:rsid w:val="00D633EB"/>
    <w:rsid w:val="00D67848"/>
    <w:rsid w:val="00D67F76"/>
    <w:rsid w:val="00D72B46"/>
    <w:rsid w:val="00D72EB1"/>
    <w:rsid w:val="00D7313F"/>
    <w:rsid w:val="00D75194"/>
    <w:rsid w:val="00D76472"/>
    <w:rsid w:val="00D82939"/>
    <w:rsid w:val="00D82FF7"/>
    <w:rsid w:val="00D83D9A"/>
    <w:rsid w:val="00D847FE"/>
    <w:rsid w:val="00D85D7E"/>
    <w:rsid w:val="00D866D0"/>
    <w:rsid w:val="00D87177"/>
    <w:rsid w:val="00D877D9"/>
    <w:rsid w:val="00D87F72"/>
    <w:rsid w:val="00D91986"/>
    <w:rsid w:val="00D92A7A"/>
    <w:rsid w:val="00D92BF3"/>
    <w:rsid w:val="00D94D05"/>
    <w:rsid w:val="00D964EA"/>
    <w:rsid w:val="00D96521"/>
    <w:rsid w:val="00D966D0"/>
    <w:rsid w:val="00DA0C59"/>
    <w:rsid w:val="00DA2593"/>
    <w:rsid w:val="00DA2D2B"/>
    <w:rsid w:val="00DA33C5"/>
    <w:rsid w:val="00DA3991"/>
    <w:rsid w:val="00DA6495"/>
    <w:rsid w:val="00DB0076"/>
    <w:rsid w:val="00DB01D2"/>
    <w:rsid w:val="00DB50CE"/>
    <w:rsid w:val="00DB7250"/>
    <w:rsid w:val="00DB76AB"/>
    <w:rsid w:val="00DB7E6C"/>
    <w:rsid w:val="00DC3498"/>
    <w:rsid w:val="00DC7A98"/>
    <w:rsid w:val="00DD0368"/>
    <w:rsid w:val="00DD108D"/>
    <w:rsid w:val="00DD13B8"/>
    <w:rsid w:val="00DD5A29"/>
    <w:rsid w:val="00DD5D9D"/>
    <w:rsid w:val="00DE1485"/>
    <w:rsid w:val="00DE1A46"/>
    <w:rsid w:val="00DE35CB"/>
    <w:rsid w:val="00DE5349"/>
    <w:rsid w:val="00DE5C55"/>
    <w:rsid w:val="00DE7B1C"/>
    <w:rsid w:val="00DF067D"/>
    <w:rsid w:val="00DF09A1"/>
    <w:rsid w:val="00DF0D60"/>
    <w:rsid w:val="00DF21E9"/>
    <w:rsid w:val="00DF2F9A"/>
    <w:rsid w:val="00DF3ECA"/>
    <w:rsid w:val="00DF4392"/>
    <w:rsid w:val="00DF6195"/>
    <w:rsid w:val="00DF761C"/>
    <w:rsid w:val="00E00325"/>
    <w:rsid w:val="00E00684"/>
    <w:rsid w:val="00E00F14"/>
    <w:rsid w:val="00E026E9"/>
    <w:rsid w:val="00E06386"/>
    <w:rsid w:val="00E06C58"/>
    <w:rsid w:val="00E11943"/>
    <w:rsid w:val="00E12021"/>
    <w:rsid w:val="00E1217C"/>
    <w:rsid w:val="00E146A9"/>
    <w:rsid w:val="00E159ED"/>
    <w:rsid w:val="00E16540"/>
    <w:rsid w:val="00E17EAB"/>
    <w:rsid w:val="00E20303"/>
    <w:rsid w:val="00E208AD"/>
    <w:rsid w:val="00E20984"/>
    <w:rsid w:val="00E20A60"/>
    <w:rsid w:val="00E21912"/>
    <w:rsid w:val="00E223C0"/>
    <w:rsid w:val="00E223E1"/>
    <w:rsid w:val="00E22FF4"/>
    <w:rsid w:val="00E23236"/>
    <w:rsid w:val="00E2404C"/>
    <w:rsid w:val="00E24EB4"/>
    <w:rsid w:val="00E30D0C"/>
    <w:rsid w:val="00E31395"/>
    <w:rsid w:val="00E320ED"/>
    <w:rsid w:val="00E3270B"/>
    <w:rsid w:val="00E33352"/>
    <w:rsid w:val="00E33AFB"/>
    <w:rsid w:val="00E33CD1"/>
    <w:rsid w:val="00E34218"/>
    <w:rsid w:val="00E3476E"/>
    <w:rsid w:val="00E37E4B"/>
    <w:rsid w:val="00E40CC3"/>
    <w:rsid w:val="00E442E6"/>
    <w:rsid w:val="00E4537C"/>
    <w:rsid w:val="00E46254"/>
    <w:rsid w:val="00E46282"/>
    <w:rsid w:val="00E4673F"/>
    <w:rsid w:val="00E46B27"/>
    <w:rsid w:val="00E471B3"/>
    <w:rsid w:val="00E5216E"/>
    <w:rsid w:val="00E52ECB"/>
    <w:rsid w:val="00E5382B"/>
    <w:rsid w:val="00E53C49"/>
    <w:rsid w:val="00E57B41"/>
    <w:rsid w:val="00E61E0C"/>
    <w:rsid w:val="00E62448"/>
    <w:rsid w:val="00E62B22"/>
    <w:rsid w:val="00E6395D"/>
    <w:rsid w:val="00E67EA2"/>
    <w:rsid w:val="00E717A2"/>
    <w:rsid w:val="00E717C6"/>
    <w:rsid w:val="00E75F69"/>
    <w:rsid w:val="00E76C68"/>
    <w:rsid w:val="00E77F36"/>
    <w:rsid w:val="00E80429"/>
    <w:rsid w:val="00E80D0D"/>
    <w:rsid w:val="00E82344"/>
    <w:rsid w:val="00E84AFD"/>
    <w:rsid w:val="00E84C82"/>
    <w:rsid w:val="00E84D64"/>
    <w:rsid w:val="00E85CF2"/>
    <w:rsid w:val="00E85DC2"/>
    <w:rsid w:val="00E8638F"/>
    <w:rsid w:val="00E8701F"/>
    <w:rsid w:val="00E87408"/>
    <w:rsid w:val="00E87DA8"/>
    <w:rsid w:val="00E914C4"/>
    <w:rsid w:val="00E92302"/>
    <w:rsid w:val="00E92D56"/>
    <w:rsid w:val="00E934F5"/>
    <w:rsid w:val="00E95024"/>
    <w:rsid w:val="00E963B7"/>
    <w:rsid w:val="00E96961"/>
    <w:rsid w:val="00E97903"/>
    <w:rsid w:val="00EA2AAA"/>
    <w:rsid w:val="00EA2E65"/>
    <w:rsid w:val="00EA3FB3"/>
    <w:rsid w:val="00EA5E2B"/>
    <w:rsid w:val="00EA6057"/>
    <w:rsid w:val="00EA72EC"/>
    <w:rsid w:val="00EB01B5"/>
    <w:rsid w:val="00EB11CB"/>
    <w:rsid w:val="00EB1D8C"/>
    <w:rsid w:val="00EB275A"/>
    <w:rsid w:val="00EB5BC4"/>
    <w:rsid w:val="00EB6CB2"/>
    <w:rsid w:val="00EB786A"/>
    <w:rsid w:val="00EC0421"/>
    <w:rsid w:val="00EC1578"/>
    <w:rsid w:val="00EC1C72"/>
    <w:rsid w:val="00EC2904"/>
    <w:rsid w:val="00EC3CC9"/>
    <w:rsid w:val="00EC5A38"/>
    <w:rsid w:val="00EC680A"/>
    <w:rsid w:val="00EC68DC"/>
    <w:rsid w:val="00EC6E0A"/>
    <w:rsid w:val="00ED027F"/>
    <w:rsid w:val="00ED0CFF"/>
    <w:rsid w:val="00ED1814"/>
    <w:rsid w:val="00ED2087"/>
    <w:rsid w:val="00ED21A4"/>
    <w:rsid w:val="00ED3C58"/>
    <w:rsid w:val="00ED57AF"/>
    <w:rsid w:val="00ED58DD"/>
    <w:rsid w:val="00ED5CC1"/>
    <w:rsid w:val="00ED61F8"/>
    <w:rsid w:val="00ED7193"/>
    <w:rsid w:val="00EE07D9"/>
    <w:rsid w:val="00EE2BED"/>
    <w:rsid w:val="00EE374B"/>
    <w:rsid w:val="00EE3B5E"/>
    <w:rsid w:val="00EF19E6"/>
    <w:rsid w:val="00EF3E2C"/>
    <w:rsid w:val="00EF56C6"/>
    <w:rsid w:val="00EF6892"/>
    <w:rsid w:val="00EF73AA"/>
    <w:rsid w:val="00EF7E90"/>
    <w:rsid w:val="00F005D2"/>
    <w:rsid w:val="00F01AC8"/>
    <w:rsid w:val="00F03A47"/>
    <w:rsid w:val="00F056D3"/>
    <w:rsid w:val="00F0658E"/>
    <w:rsid w:val="00F071F4"/>
    <w:rsid w:val="00F11BB5"/>
    <w:rsid w:val="00F12930"/>
    <w:rsid w:val="00F1417B"/>
    <w:rsid w:val="00F16B3D"/>
    <w:rsid w:val="00F17568"/>
    <w:rsid w:val="00F20F7A"/>
    <w:rsid w:val="00F21272"/>
    <w:rsid w:val="00F216CB"/>
    <w:rsid w:val="00F242D1"/>
    <w:rsid w:val="00F251C4"/>
    <w:rsid w:val="00F25CE1"/>
    <w:rsid w:val="00F261F1"/>
    <w:rsid w:val="00F30355"/>
    <w:rsid w:val="00F32990"/>
    <w:rsid w:val="00F33234"/>
    <w:rsid w:val="00F34419"/>
    <w:rsid w:val="00F34B99"/>
    <w:rsid w:val="00F35D8B"/>
    <w:rsid w:val="00F36DE6"/>
    <w:rsid w:val="00F40E23"/>
    <w:rsid w:val="00F416BD"/>
    <w:rsid w:val="00F46293"/>
    <w:rsid w:val="00F50E4E"/>
    <w:rsid w:val="00F51715"/>
    <w:rsid w:val="00F52DAB"/>
    <w:rsid w:val="00F53A55"/>
    <w:rsid w:val="00F543F0"/>
    <w:rsid w:val="00F54E93"/>
    <w:rsid w:val="00F5562F"/>
    <w:rsid w:val="00F57FFE"/>
    <w:rsid w:val="00F6004E"/>
    <w:rsid w:val="00F6378B"/>
    <w:rsid w:val="00F704D7"/>
    <w:rsid w:val="00F71212"/>
    <w:rsid w:val="00F7255D"/>
    <w:rsid w:val="00F73869"/>
    <w:rsid w:val="00F7649B"/>
    <w:rsid w:val="00F76C9F"/>
    <w:rsid w:val="00F76F4B"/>
    <w:rsid w:val="00F7776E"/>
    <w:rsid w:val="00F81D29"/>
    <w:rsid w:val="00F81DC0"/>
    <w:rsid w:val="00F826A6"/>
    <w:rsid w:val="00F83336"/>
    <w:rsid w:val="00F84566"/>
    <w:rsid w:val="00F8585D"/>
    <w:rsid w:val="00F85BDD"/>
    <w:rsid w:val="00F861CF"/>
    <w:rsid w:val="00F86F7A"/>
    <w:rsid w:val="00F86FEC"/>
    <w:rsid w:val="00F912A6"/>
    <w:rsid w:val="00F91C4D"/>
    <w:rsid w:val="00F92FD9"/>
    <w:rsid w:val="00F939FD"/>
    <w:rsid w:val="00F93A41"/>
    <w:rsid w:val="00F9561C"/>
    <w:rsid w:val="00F95AD9"/>
    <w:rsid w:val="00F96793"/>
    <w:rsid w:val="00F97487"/>
    <w:rsid w:val="00FA129A"/>
    <w:rsid w:val="00FA467E"/>
    <w:rsid w:val="00FA49D6"/>
    <w:rsid w:val="00FA6307"/>
    <w:rsid w:val="00FA6684"/>
    <w:rsid w:val="00FA71E0"/>
    <w:rsid w:val="00FA731E"/>
    <w:rsid w:val="00FA75C4"/>
    <w:rsid w:val="00FB20A7"/>
    <w:rsid w:val="00FB2B38"/>
    <w:rsid w:val="00FB5223"/>
    <w:rsid w:val="00FB5426"/>
    <w:rsid w:val="00FB6804"/>
    <w:rsid w:val="00FC263F"/>
    <w:rsid w:val="00FC2660"/>
    <w:rsid w:val="00FC4002"/>
    <w:rsid w:val="00FC4683"/>
    <w:rsid w:val="00FC4BAA"/>
    <w:rsid w:val="00FC60A9"/>
    <w:rsid w:val="00FC6358"/>
    <w:rsid w:val="00FD00EB"/>
    <w:rsid w:val="00FD061D"/>
    <w:rsid w:val="00FD2426"/>
    <w:rsid w:val="00FD28AD"/>
    <w:rsid w:val="00FD320D"/>
    <w:rsid w:val="00FD50AA"/>
    <w:rsid w:val="00FD7613"/>
    <w:rsid w:val="00FD7E23"/>
    <w:rsid w:val="00FE0791"/>
    <w:rsid w:val="00FE15BD"/>
    <w:rsid w:val="00FE15D9"/>
    <w:rsid w:val="00FE1E7C"/>
    <w:rsid w:val="00FE23DE"/>
    <w:rsid w:val="00FE4412"/>
    <w:rsid w:val="00FE52F9"/>
    <w:rsid w:val="00FE7DF3"/>
    <w:rsid w:val="00FF0E59"/>
    <w:rsid w:val="00FF3977"/>
    <w:rsid w:val="00FF4AB6"/>
    <w:rsid w:val="00FF563B"/>
    <w:rsid w:val="00FF59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035925"/>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3"/>
    <w:link w:val="aff6"/>
    <w:rsid w:val="00035925"/>
    <w:rPr>
      <w:rFonts w:ascii="宋体"/>
      <w:noProof/>
      <w:sz w:val="21"/>
      <w:lang w:val="en-US" w:eastAsia="zh-CN" w:bidi="ar-SA"/>
    </w:rPr>
  </w:style>
  <w:style w:type="paragraph" w:customStyle="1" w:styleId="a5">
    <w:name w:val="一级条标题"/>
    <w:next w:val="aff6"/>
    <w:link w:val="Char0"/>
    <w:qFormat/>
    <w:rsid w:val="001C149C"/>
    <w:pPr>
      <w:numPr>
        <w:ilvl w:val="1"/>
        <w:numId w:val="31"/>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qFormat/>
    <w:rsid w:val="001C149C"/>
    <w:pPr>
      <w:numPr>
        <w:numId w:val="31"/>
      </w:numPr>
      <w:spacing w:beforeLines="100" w:afterLines="100"/>
      <w:jc w:val="both"/>
      <w:outlineLvl w:val="1"/>
    </w:pPr>
    <w:rPr>
      <w:rFonts w:ascii="黑体" w:eastAsia="黑体"/>
      <w:sz w:val="21"/>
    </w:rPr>
  </w:style>
  <w:style w:type="paragraph" w:customStyle="1" w:styleId="a6">
    <w:name w:val="二级条标题"/>
    <w:basedOn w:val="a5"/>
    <w:next w:val="aff6"/>
    <w:qFormat/>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qFormat/>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7"/>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qFormat/>
    <w:rsid w:val="003E5729"/>
    <w:pPr>
      <w:numPr>
        <w:numId w:val="17"/>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2">
    <w:name w:val="编号列项（三级）"/>
    <w:rsid w:val="003E5729"/>
    <w:pPr>
      <w:numPr>
        <w:ilvl w:val="2"/>
        <w:numId w:val="17"/>
      </w:numPr>
    </w:pPr>
    <w:rPr>
      <w:rFonts w:ascii="宋体"/>
      <w:sz w:val="21"/>
    </w:rPr>
  </w:style>
  <w:style w:type="paragraph" w:customStyle="1" w:styleId="af3">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qFormat/>
    <w:rsid w:val="001C149C"/>
    <w:pPr>
      <w:spacing w:beforeLines="0" w:afterLines="0"/>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3"/>
    <w:uiPriority w:val="99"/>
    <w:rsid w:val="00083A09"/>
    <w:rPr>
      <w:noProof/>
      <w:color w:val="0000FF"/>
      <w:spacing w:val="0"/>
      <w:w w:val="100"/>
      <w:szCs w:val="21"/>
      <w:u w:val="single"/>
    </w:rPr>
  </w:style>
  <w:style w:type="character" w:customStyle="1" w:styleId="afff7">
    <w:name w:val="发布"/>
    <w:basedOn w:val="aff3"/>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1"/>
    <w:qFormat/>
    <w:rsid w:val="00083A09"/>
  </w:style>
  <w:style w:type="character" w:customStyle="1" w:styleId="Char1">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afterLines="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8">
    <w:name w:val="附录一级无"/>
    <w:basedOn w:val="afa"/>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basedOn w:val="aff3"/>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qFormat/>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2"/>
    <w:qFormat/>
    <w:rsid w:val="00083A09"/>
    <w:pPr>
      <w:numPr>
        <w:numId w:val="11"/>
      </w:numPr>
      <w:tabs>
        <w:tab w:val="num" w:pos="360"/>
      </w:tabs>
      <w:ind w:firstLine="0"/>
    </w:pPr>
    <w:rPr>
      <w:rFonts w:ascii="宋体" w:hAnsi="宋体"/>
      <w:kern w:val="2"/>
      <w:sz w:val="18"/>
      <w:szCs w:val="18"/>
    </w:rPr>
  </w:style>
  <w:style w:type="character" w:customStyle="1" w:styleId="Char2">
    <w:name w:val="首示例 Char"/>
    <w:basedOn w:val="aff3"/>
    <w:link w:val="a0"/>
    <w:rsid w:val="00083A09"/>
    <w:rPr>
      <w:rFonts w:ascii="宋体" w:hAnsi="宋体"/>
      <w:kern w:val="2"/>
      <w:sz w:val="18"/>
      <w:szCs w:val="18"/>
      <w:lang w:val="en-US" w:eastAsia="zh-CN" w:bidi="ar-SA"/>
    </w:rPr>
  </w:style>
  <w:style w:type="paragraph" w:customStyle="1" w:styleId="afffff4">
    <w:name w:val="四级无"/>
    <w:basedOn w:val="a8"/>
    <w:qFormat/>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basedOn w:val="aff3"/>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qFormat/>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basedOn w:val="aff3"/>
    <w:rsid w:val="00083A09"/>
    <w:rPr>
      <w:rFonts w:ascii="Times New Roman" w:eastAsia="宋体" w:hAnsi="Times New Roman"/>
      <w:sz w:val="18"/>
    </w:rPr>
  </w:style>
  <w:style w:type="paragraph" w:customStyle="1" w:styleId="affffff1">
    <w:name w:val="一级无"/>
    <w:basedOn w:val="a5"/>
    <w:qFormat/>
    <w:rsid w:val="001C149C"/>
    <w:pPr>
      <w:spacing w:beforeLines="0" w:afterLines="0"/>
    </w:pPr>
    <w:rPr>
      <w:rFonts w:ascii="宋体" w:eastAsia="宋体"/>
    </w:rPr>
  </w:style>
  <w:style w:type="character" w:styleId="affffff2">
    <w:name w:val="FollowedHyperlink"/>
    <w:basedOn w:val="aff3"/>
    <w:rsid w:val="00083A09"/>
    <w:rPr>
      <w:color w:val="800080"/>
      <w:u w:val="single"/>
    </w:rPr>
  </w:style>
  <w:style w:type="paragraph" w:customStyle="1" w:styleId="af7">
    <w:name w:val="正文表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6"/>
      </w:numPr>
      <w:tabs>
        <w:tab w:val="num" w:pos="360"/>
      </w:tabs>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character" w:customStyle="1" w:styleId="Char0">
    <w:name w:val="一级条标题 Char"/>
    <w:basedOn w:val="aff3"/>
    <w:link w:val="a5"/>
    <w:rsid w:val="005F5391"/>
    <w:rPr>
      <w:rFonts w:ascii="黑体" w:eastAsia="黑体"/>
      <w:sz w:val="21"/>
      <w:szCs w:val="21"/>
      <w:lang w:val="en-US" w:eastAsia="zh-CN" w:bidi="ar-SA"/>
    </w:rPr>
  </w:style>
  <w:style w:type="paragraph" w:styleId="11">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1"/>
      </w:tabs>
    </w:pPr>
    <w:rPr>
      <w:rFonts w:ascii="宋体"/>
      <w:szCs w:val="21"/>
    </w:rPr>
  </w:style>
  <w:style w:type="paragraph" w:customStyle="1" w:styleId="Bodytext1">
    <w:name w:val="Body text|1"/>
    <w:basedOn w:val="aff2"/>
    <w:qFormat/>
    <w:rsid w:val="001330D0"/>
    <w:pPr>
      <w:spacing w:line="312" w:lineRule="auto"/>
    </w:pPr>
    <w:rPr>
      <w:rFonts w:ascii="MingLiU" w:eastAsia="MingLiU" w:hAnsi="MingLiU" w:cs="MingLiU"/>
      <w:sz w:val="20"/>
      <w:szCs w:val="20"/>
      <w:lang w:val="zh-TW" w:eastAsia="zh-TW" w:bidi="zh-TW"/>
    </w:rPr>
  </w:style>
  <w:style w:type="paragraph" w:styleId="affffff7">
    <w:name w:val="Normal (Web)"/>
    <w:basedOn w:val="aff2"/>
    <w:uiPriority w:val="99"/>
    <w:rsid w:val="007202D3"/>
    <w:pPr>
      <w:widowControl/>
      <w:spacing w:before="100" w:beforeAutospacing="1" w:after="100" w:afterAutospacing="1"/>
      <w:jc w:val="left"/>
    </w:pPr>
    <w:rPr>
      <w:rFonts w:ascii="宋体" w:hAnsi="宋体" w:cs="宋体"/>
      <w:kern w:val="0"/>
      <w:sz w:val="24"/>
    </w:rPr>
  </w:style>
  <w:style w:type="character" w:customStyle="1" w:styleId="UnresolvedMention">
    <w:name w:val="Unresolved Mention"/>
    <w:basedOn w:val="aff3"/>
    <w:uiPriority w:val="99"/>
    <w:semiHidden/>
    <w:unhideWhenUsed/>
    <w:rsid w:val="00A9083A"/>
    <w:rPr>
      <w:color w:val="605E5C"/>
      <w:shd w:val="clear" w:color="auto" w:fill="E1DFDD"/>
    </w:rPr>
  </w:style>
  <w:style w:type="paragraph" w:styleId="affffff8">
    <w:name w:val="Balloon Text"/>
    <w:basedOn w:val="aff2"/>
    <w:link w:val="Char3"/>
    <w:rsid w:val="003F20F8"/>
    <w:rPr>
      <w:sz w:val="18"/>
      <w:szCs w:val="18"/>
    </w:rPr>
  </w:style>
  <w:style w:type="character" w:customStyle="1" w:styleId="Char3">
    <w:name w:val="批注框文本 Char"/>
    <w:basedOn w:val="aff3"/>
    <w:link w:val="affffff8"/>
    <w:rsid w:val="003F20F8"/>
    <w:rPr>
      <w:kern w:val="2"/>
      <w:sz w:val="18"/>
      <w:szCs w:val="18"/>
    </w:rPr>
  </w:style>
  <w:style w:type="paragraph" w:styleId="affffff9">
    <w:name w:val="List Paragraph"/>
    <w:basedOn w:val="aff2"/>
    <w:uiPriority w:val="34"/>
    <w:qFormat/>
    <w:rsid w:val="00F54E93"/>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7417573">
      <w:bodyDiv w:val="1"/>
      <w:marLeft w:val="0"/>
      <w:marRight w:val="0"/>
      <w:marTop w:val="0"/>
      <w:marBottom w:val="0"/>
      <w:divBdr>
        <w:top w:val="none" w:sz="0" w:space="0" w:color="auto"/>
        <w:left w:val="none" w:sz="0" w:space="0" w:color="auto"/>
        <w:bottom w:val="none" w:sz="0" w:space="0" w:color="auto"/>
        <w:right w:val="none" w:sz="0" w:space="0" w:color="auto"/>
      </w:divBdr>
    </w:div>
    <w:div w:id="169949070">
      <w:bodyDiv w:val="1"/>
      <w:marLeft w:val="0"/>
      <w:marRight w:val="0"/>
      <w:marTop w:val="0"/>
      <w:marBottom w:val="0"/>
      <w:divBdr>
        <w:top w:val="none" w:sz="0" w:space="0" w:color="auto"/>
        <w:left w:val="none" w:sz="0" w:space="0" w:color="auto"/>
        <w:bottom w:val="none" w:sz="0" w:space="0" w:color="auto"/>
        <w:right w:val="none" w:sz="0" w:space="0" w:color="auto"/>
      </w:divBdr>
    </w:div>
    <w:div w:id="207110350">
      <w:bodyDiv w:val="1"/>
      <w:marLeft w:val="0"/>
      <w:marRight w:val="0"/>
      <w:marTop w:val="0"/>
      <w:marBottom w:val="0"/>
      <w:divBdr>
        <w:top w:val="none" w:sz="0" w:space="0" w:color="auto"/>
        <w:left w:val="none" w:sz="0" w:space="0" w:color="auto"/>
        <w:bottom w:val="none" w:sz="0" w:space="0" w:color="auto"/>
        <w:right w:val="none" w:sz="0" w:space="0" w:color="auto"/>
      </w:divBdr>
    </w:div>
    <w:div w:id="261493173">
      <w:bodyDiv w:val="1"/>
      <w:marLeft w:val="0"/>
      <w:marRight w:val="0"/>
      <w:marTop w:val="0"/>
      <w:marBottom w:val="0"/>
      <w:divBdr>
        <w:top w:val="none" w:sz="0" w:space="0" w:color="auto"/>
        <w:left w:val="none" w:sz="0" w:space="0" w:color="auto"/>
        <w:bottom w:val="none" w:sz="0" w:space="0" w:color="auto"/>
        <w:right w:val="none" w:sz="0" w:space="0" w:color="auto"/>
      </w:divBdr>
    </w:div>
    <w:div w:id="393242406">
      <w:bodyDiv w:val="1"/>
      <w:marLeft w:val="0"/>
      <w:marRight w:val="0"/>
      <w:marTop w:val="0"/>
      <w:marBottom w:val="0"/>
      <w:divBdr>
        <w:top w:val="none" w:sz="0" w:space="0" w:color="auto"/>
        <w:left w:val="none" w:sz="0" w:space="0" w:color="auto"/>
        <w:bottom w:val="none" w:sz="0" w:space="0" w:color="auto"/>
        <w:right w:val="none" w:sz="0" w:space="0" w:color="auto"/>
      </w:divBdr>
    </w:div>
    <w:div w:id="761296264">
      <w:bodyDiv w:val="1"/>
      <w:marLeft w:val="0"/>
      <w:marRight w:val="0"/>
      <w:marTop w:val="0"/>
      <w:marBottom w:val="0"/>
      <w:divBdr>
        <w:top w:val="none" w:sz="0" w:space="0" w:color="auto"/>
        <w:left w:val="none" w:sz="0" w:space="0" w:color="auto"/>
        <w:bottom w:val="none" w:sz="0" w:space="0" w:color="auto"/>
        <w:right w:val="none" w:sz="0" w:space="0" w:color="auto"/>
      </w:divBdr>
    </w:div>
    <w:div w:id="762579347">
      <w:bodyDiv w:val="1"/>
      <w:marLeft w:val="0"/>
      <w:marRight w:val="0"/>
      <w:marTop w:val="0"/>
      <w:marBottom w:val="0"/>
      <w:divBdr>
        <w:top w:val="none" w:sz="0" w:space="0" w:color="auto"/>
        <w:left w:val="none" w:sz="0" w:space="0" w:color="auto"/>
        <w:bottom w:val="none" w:sz="0" w:space="0" w:color="auto"/>
        <w:right w:val="none" w:sz="0" w:space="0" w:color="auto"/>
      </w:divBdr>
    </w:div>
    <w:div w:id="892734392">
      <w:bodyDiv w:val="1"/>
      <w:marLeft w:val="0"/>
      <w:marRight w:val="0"/>
      <w:marTop w:val="0"/>
      <w:marBottom w:val="0"/>
      <w:divBdr>
        <w:top w:val="none" w:sz="0" w:space="0" w:color="auto"/>
        <w:left w:val="none" w:sz="0" w:space="0" w:color="auto"/>
        <w:bottom w:val="none" w:sz="0" w:space="0" w:color="auto"/>
        <w:right w:val="none" w:sz="0" w:space="0" w:color="auto"/>
      </w:divBdr>
    </w:div>
    <w:div w:id="1175460242">
      <w:bodyDiv w:val="1"/>
      <w:marLeft w:val="0"/>
      <w:marRight w:val="0"/>
      <w:marTop w:val="0"/>
      <w:marBottom w:val="0"/>
      <w:divBdr>
        <w:top w:val="none" w:sz="0" w:space="0" w:color="auto"/>
        <w:left w:val="none" w:sz="0" w:space="0" w:color="auto"/>
        <w:bottom w:val="none" w:sz="0" w:space="0" w:color="auto"/>
        <w:right w:val="none" w:sz="0" w:space="0" w:color="auto"/>
      </w:divBdr>
    </w:div>
    <w:div w:id="1223903678">
      <w:bodyDiv w:val="1"/>
      <w:marLeft w:val="0"/>
      <w:marRight w:val="0"/>
      <w:marTop w:val="0"/>
      <w:marBottom w:val="0"/>
      <w:divBdr>
        <w:top w:val="none" w:sz="0" w:space="0" w:color="auto"/>
        <w:left w:val="none" w:sz="0" w:space="0" w:color="auto"/>
        <w:bottom w:val="none" w:sz="0" w:space="0" w:color="auto"/>
        <w:right w:val="none" w:sz="0" w:space="0" w:color="auto"/>
      </w:divBdr>
    </w:div>
    <w:div w:id="1689870510">
      <w:bodyDiv w:val="1"/>
      <w:marLeft w:val="0"/>
      <w:marRight w:val="0"/>
      <w:marTop w:val="0"/>
      <w:marBottom w:val="0"/>
      <w:divBdr>
        <w:top w:val="none" w:sz="0" w:space="0" w:color="auto"/>
        <w:left w:val="none" w:sz="0" w:space="0" w:color="auto"/>
        <w:bottom w:val="none" w:sz="0" w:space="0" w:color="auto"/>
        <w:right w:val="none" w:sz="0" w:space="0" w:color="auto"/>
      </w:divBdr>
    </w:div>
    <w:div w:id="1888370866">
      <w:bodyDiv w:val="1"/>
      <w:marLeft w:val="0"/>
      <w:marRight w:val="0"/>
      <w:marTop w:val="0"/>
      <w:marBottom w:val="0"/>
      <w:divBdr>
        <w:top w:val="none" w:sz="0" w:space="0" w:color="auto"/>
        <w:left w:val="none" w:sz="0" w:space="0" w:color="auto"/>
        <w:bottom w:val="none" w:sz="0" w:space="0" w:color="auto"/>
        <w:right w:val="none" w:sz="0" w:space="0" w:color="auto"/>
      </w:divBdr>
      <w:divsChild>
        <w:div w:id="419717616">
          <w:marLeft w:val="0"/>
          <w:marRight w:val="0"/>
          <w:marTop w:val="0"/>
          <w:marBottom w:val="0"/>
          <w:divBdr>
            <w:top w:val="none" w:sz="0" w:space="0" w:color="auto"/>
            <w:left w:val="none" w:sz="0" w:space="0" w:color="auto"/>
            <w:bottom w:val="none" w:sz="0" w:space="0" w:color="auto"/>
            <w:right w:val="none" w:sz="0" w:space="0" w:color="auto"/>
          </w:divBdr>
          <w:divsChild>
            <w:div w:id="1976057284">
              <w:marLeft w:val="0"/>
              <w:marRight w:val="0"/>
              <w:marTop w:val="0"/>
              <w:marBottom w:val="0"/>
              <w:divBdr>
                <w:top w:val="single" w:sz="6" w:space="0" w:color="DEDEDE"/>
                <w:left w:val="single" w:sz="6" w:space="0" w:color="DEDEDE"/>
                <w:bottom w:val="single" w:sz="6" w:space="0" w:color="DEDEDE"/>
                <w:right w:val="single" w:sz="6" w:space="0" w:color="DEDEDE"/>
              </w:divBdr>
              <w:divsChild>
                <w:div w:id="895971466">
                  <w:marLeft w:val="0"/>
                  <w:marRight w:val="0"/>
                  <w:marTop w:val="0"/>
                  <w:marBottom w:val="0"/>
                  <w:divBdr>
                    <w:top w:val="none" w:sz="0" w:space="0" w:color="auto"/>
                    <w:left w:val="none" w:sz="0" w:space="0" w:color="auto"/>
                    <w:bottom w:val="none" w:sz="0" w:space="0" w:color="auto"/>
                    <w:right w:val="none" w:sz="0" w:space="0" w:color="auto"/>
                  </w:divBdr>
                  <w:divsChild>
                    <w:div w:id="15681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2049">
          <w:marLeft w:val="0"/>
          <w:marRight w:val="0"/>
          <w:marTop w:val="0"/>
          <w:marBottom w:val="0"/>
          <w:divBdr>
            <w:top w:val="none" w:sz="0" w:space="0" w:color="auto"/>
            <w:left w:val="none" w:sz="0" w:space="0" w:color="auto"/>
            <w:bottom w:val="none" w:sz="0" w:space="0" w:color="auto"/>
            <w:right w:val="none" w:sz="0" w:space="0" w:color="auto"/>
          </w:divBdr>
          <w:divsChild>
            <w:div w:id="1711765067">
              <w:marLeft w:val="0"/>
              <w:marRight w:val="0"/>
              <w:marTop w:val="0"/>
              <w:marBottom w:val="0"/>
              <w:divBdr>
                <w:top w:val="none" w:sz="0" w:space="0" w:color="auto"/>
                <w:left w:val="none" w:sz="0" w:space="0" w:color="auto"/>
                <w:bottom w:val="none" w:sz="0" w:space="0" w:color="auto"/>
                <w:right w:val="none" w:sz="0" w:space="0" w:color="auto"/>
              </w:divBdr>
              <w:divsChild>
                <w:div w:id="517889620">
                  <w:marLeft w:val="0"/>
                  <w:marRight w:val="0"/>
                  <w:marTop w:val="0"/>
                  <w:marBottom w:val="0"/>
                  <w:divBdr>
                    <w:top w:val="single" w:sz="6" w:space="8" w:color="EEEEEE"/>
                    <w:left w:val="none" w:sz="0" w:space="8" w:color="auto"/>
                    <w:bottom w:val="single" w:sz="6" w:space="8" w:color="EEEEEE"/>
                    <w:right w:val="single" w:sz="6" w:space="8" w:color="EEEEEE"/>
                  </w:divBdr>
                  <w:divsChild>
                    <w:div w:id="15528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477958">
      <w:bodyDiv w:val="1"/>
      <w:marLeft w:val="0"/>
      <w:marRight w:val="0"/>
      <w:marTop w:val="0"/>
      <w:marBottom w:val="0"/>
      <w:divBdr>
        <w:top w:val="none" w:sz="0" w:space="0" w:color="auto"/>
        <w:left w:val="none" w:sz="0" w:space="0" w:color="auto"/>
        <w:bottom w:val="none" w:sz="0" w:space="0" w:color="auto"/>
        <w:right w:val="none" w:sz="0" w:space="0" w:color="auto"/>
      </w:divBdr>
    </w:div>
    <w:div w:id="202219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98B2C-1B38-43C8-B33E-80BF99C3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674</Words>
  <Characters>3845</Characters>
  <Application>Microsoft Office Word</Application>
  <DocSecurity>0</DocSecurity>
  <Lines>32</Lines>
  <Paragraphs>9</Paragraphs>
  <ScaleCrop>false</ScaleCrop>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2020-03-02T10:09:00Z</dcterms:created>
  <dcterms:modified xsi:type="dcterms:W3CDTF">2020-09-28T06:36:00Z</dcterms:modified>
</cp:coreProperties>
</file>