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8CEC3" w14:textId="09E3194A" w:rsidR="007F1621" w:rsidRDefault="008D4D46">
      <w:pPr>
        <w:spacing w:afterLines="100" w:after="312"/>
        <w:jc w:val="center"/>
        <w:rPr>
          <w:rFonts w:ascii="宋体" w:hAnsi="宋体"/>
          <w:b/>
          <w:sz w:val="32"/>
          <w:szCs w:val="32"/>
        </w:rPr>
      </w:pPr>
      <w:r>
        <w:rPr>
          <w:rFonts w:ascii="宋体" w:hAnsi="宋体" w:hint="eastAsia"/>
          <w:b/>
          <w:sz w:val="32"/>
          <w:szCs w:val="32"/>
        </w:rPr>
        <w:t xml:space="preserve"> </w:t>
      </w:r>
      <w:r w:rsidR="00ED579E">
        <w:rPr>
          <w:rFonts w:ascii="宋体" w:hAnsi="宋体"/>
          <w:b/>
          <w:sz w:val="32"/>
          <w:szCs w:val="32"/>
        </w:rPr>
        <w:t>《</w:t>
      </w:r>
      <w:r w:rsidR="00A44C2F">
        <w:rPr>
          <w:rFonts w:ascii="宋体" w:hAnsi="宋体" w:hint="eastAsia"/>
          <w:b/>
          <w:sz w:val="32"/>
          <w:szCs w:val="32"/>
        </w:rPr>
        <w:t>卤鸭脖</w:t>
      </w:r>
      <w:r w:rsidR="00ED579E">
        <w:rPr>
          <w:rFonts w:ascii="宋体" w:hAnsi="宋体"/>
          <w:b/>
          <w:sz w:val="32"/>
          <w:szCs w:val="32"/>
        </w:rPr>
        <w:t>》编制说明</w:t>
      </w:r>
    </w:p>
    <w:p w14:paraId="0BA0F6FE" w14:textId="77777777" w:rsidR="007F1621" w:rsidRPr="00C76A8A" w:rsidRDefault="00ED579E" w:rsidP="002F7233">
      <w:pPr>
        <w:rPr>
          <w:rFonts w:ascii="宋体" w:hAnsi="宋体"/>
          <w:b/>
          <w:bCs/>
          <w:sz w:val="24"/>
          <w:szCs w:val="24"/>
        </w:rPr>
      </w:pPr>
      <w:r w:rsidRPr="00C76A8A">
        <w:rPr>
          <w:rFonts w:ascii="宋体" w:hAnsi="宋体" w:hint="eastAsia"/>
          <w:b/>
          <w:bCs/>
          <w:sz w:val="24"/>
          <w:szCs w:val="24"/>
        </w:rPr>
        <w:t>一、项目来源：</w:t>
      </w:r>
    </w:p>
    <w:p w14:paraId="3930342F" w14:textId="14512645" w:rsidR="007F1621" w:rsidRPr="00C76A8A" w:rsidRDefault="00ED579E" w:rsidP="009D013C">
      <w:pPr>
        <w:wordWrap w:val="0"/>
        <w:ind w:firstLineChars="200" w:firstLine="420"/>
        <w:rPr>
          <w:rFonts w:ascii="宋体" w:hAnsi="宋体"/>
          <w:color w:val="000000" w:themeColor="text1"/>
          <w:szCs w:val="21"/>
        </w:rPr>
      </w:pPr>
      <w:r w:rsidRPr="00C76A8A">
        <w:rPr>
          <w:rFonts w:ascii="宋体" w:hAnsi="宋体" w:hint="eastAsia"/>
          <w:color w:val="000000" w:themeColor="text1"/>
          <w:szCs w:val="21"/>
        </w:rPr>
        <w:t>根据</w:t>
      </w:r>
      <w:r w:rsidR="008B63D8" w:rsidRPr="00C76A8A">
        <w:rPr>
          <w:rFonts w:ascii="宋体" w:hAnsi="宋体" w:hint="eastAsia"/>
          <w:color w:val="000000" w:themeColor="text1"/>
          <w:szCs w:val="21"/>
        </w:rPr>
        <w:t>浙江</w:t>
      </w:r>
      <w:r w:rsidR="0073060E" w:rsidRPr="00C76A8A">
        <w:rPr>
          <w:rFonts w:ascii="宋体" w:hAnsi="宋体" w:hint="eastAsia"/>
          <w:color w:val="000000" w:themeColor="text1"/>
          <w:szCs w:val="21"/>
        </w:rPr>
        <w:t>省</w:t>
      </w:r>
      <w:r w:rsidR="008B63D8" w:rsidRPr="00C76A8A">
        <w:rPr>
          <w:rFonts w:ascii="宋体" w:hAnsi="宋体" w:hint="eastAsia"/>
          <w:color w:val="000000" w:themeColor="text1"/>
          <w:szCs w:val="21"/>
        </w:rPr>
        <w:t>食品学会</w:t>
      </w:r>
      <w:r w:rsidRPr="00C76A8A">
        <w:rPr>
          <w:rFonts w:ascii="宋体" w:hAnsi="宋体" w:hint="eastAsia"/>
          <w:color w:val="000000" w:themeColor="text1"/>
          <w:szCs w:val="21"/>
        </w:rPr>
        <w:t>关于印发《</w:t>
      </w:r>
      <w:r w:rsidR="00C76A8A">
        <w:rPr>
          <w:rFonts w:ascii="宋体" w:hAnsi="宋体" w:hint="eastAsia"/>
          <w:color w:val="000000" w:themeColor="text1"/>
          <w:szCs w:val="21"/>
        </w:rPr>
        <w:t>2020 年度第</w:t>
      </w:r>
      <w:r w:rsidR="00C76A8A">
        <w:rPr>
          <w:rFonts w:ascii="宋体" w:hAnsi="宋体" w:cs="微软雅黑" w:hint="eastAsia"/>
          <w:color w:val="000000" w:themeColor="text1"/>
          <w:szCs w:val="21"/>
        </w:rPr>
        <w:t>一</w:t>
      </w:r>
      <w:r w:rsidR="00C76A8A">
        <w:rPr>
          <w:rFonts w:ascii="宋体" w:hAnsi="宋体" w:cs="宋体" w:hint="eastAsia"/>
          <w:color w:val="000000" w:themeColor="text1"/>
          <w:szCs w:val="21"/>
        </w:rPr>
        <w:t>批团体标准</w:t>
      </w:r>
      <w:r w:rsidR="00C76A8A">
        <w:rPr>
          <w:rFonts w:ascii="宋体" w:hAnsi="宋体" w:cs="微软雅黑" w:hint="eastAsia"/>
          <w:color w:val="000000" w:themeColor="text1"/>
          <w:szCs w:val="21"/>
        </w:rPr>
        <w:t>立</w:t>
      </w:r>
      <w:r w:rsidR="00C76A8A">
        <w:rPr>
          <w:rFonts w:ascii="宋体" w:hAnsi="宋体" w:cs="宋体" w:hint="eastAsia"/>
          <w:color w:val="000000" w:themeColor="text1"/>
          <w:szCs w:val="21"/>
        </w:rPr>
        <w:t>项的通知</w:t>
      </w:r>
      <w:r w:rsidRPr="00C76A8A">
        <w:rPr>
          <w:rFonts w:ascii="宋体" w:hAnsi="宋体" w:hint="eastAsia"/>
          <w:color w:val="000000" w:themeColor="text1"/>
          <w:szCs w:val="21"/>
        </w:rPr>
        <w:t>》的通知，</w:t>
      </w:r>
      <w:r w:rsidR="001B14E7" w:rsidRPr="00C76A8A">
        <w:rPr>
          <w:rFonts w:ascii="宋体" w:hAnsi="宋体" w:hint="eastAsia"/>
          <w:color w:val="000000" w:themeColor="text1"/>
          <w:szCs w:val="21"/>
        </w:rPr>
        <w:t>浙江子午线质量标准化研究有限公司</w:t>
      </w:r>
      <w:r w:rsidRPr="00C76A8A">
        <w:rPr>
          <w:rFonts w:ascii="宋体" w:hAnsi="宋体" w:hint="eastAsia"/>
          <w:color w:val="000000" w:themeColor="text1"/>
          <w:szCs w:val="21"/>
        </w:rPr>
        <w:t>组织起草工作组负责团体标准</w:t>
      </w:r>
      <w:r w:rsidRPr="00C76A8A">
        <w:rPr>
          <w:rFonts w:ascii="宋体" w:hAnsi="宋体"/>
          <w:color w:val="000000" w:themeColor="text1"/>
          <w:szCs w:val="21"/>
        </w:rPr>
        <w:t>《</w:t>
      </w:r>
      <w:r w:rsidR="00A37E00" w:rsidRPr="00C76A8A">
        <w:rPr>
          <w:rFonts w:ascii="宋体" w:hAnsi="宋体" w:hint="eastAsia"/>
          <w:color w:val="000000" w:themeColor="text1"/>
          <w:szCs w:val="21"/>
        </w:rPr>
        <w:t>卤鸭脖</w:t>
      </w:r>
      <w:r w:rsidR="009B132B" w:rsidRPr="00C76A8A">
        <w:rPr>
          <w:rFonts w:ascii="宋体" w:hAnsi="宋体" w:hint="eastAsia"/>
          <w:color w:val="000000" w:themeColor="text1"/>
          <w:szCs w:val="21"/>
        </w:rPr>
        <w:t>》</w:t>
      </w:r>
      <w:r w:rsidRPr="00C76A8A">
        <w:rPr>
          <w:rFonts w:ascii="宋体" w:hAnsi="宋体" w:hint="eastAsia"/>
          <w:color w:val="000000" w:themeColor="text1"/>
          <w:szCs w:val="21"/>
        </w:rPr>
        <w:t>草案稿的起草工作，并由</w:t>
      </w:r>
      <w:r w:rsidR="00246074" w:rsidRPr="00C76A8A">
        <w:rPr>
          <w:rFonts w:ascii="宋体" w:hAnsi="宋体" w:hint="eastAsia"/>
          <w:color w:val="000000" w:themeColor="text1"/>
          <w:szCs w:val="21"/>
        </w:rPr>
        <w:t>浙江省食品学会</w:t>
      </w:r>
      <w:r w:rsidRPr="00C76A8A">
        <w:rPr>
          <w:rFonts w:ascii="宋体" w:hAnsi="宋体" w:hint="eastAsia"/>
          <w:color w:val="000000" w:themeColor="text1"/>
          <w:szCs w:val="21"/>
        </w:rPr>
        <w:t>归口。</w:t>
      </w:r>
    </w:p>
    <w:p w14:paraId="094EB49D" w14:textId="77777777" w:rsidR="007F1621" w:rsidRPr="00E43E1D" w:rsidRDefault="00ED579E" w:rsidP="002F7233">
      <w:pPr>
        <w:rPr>
          <w:rFonts w:ascii="宋体" w:hAnsi="宋体"/>
          <w:b/>
          <w:bCs/>
          <w:sz w:val="24"/>
          <w:szCs w:val="24"/>
        </w:rPr>
      </w:pPr>
      <w:r w:rsidRPr="00E43E1D">
        <w:rPr>
          <w:rFonts w:ascii="宋体" w:hAnsi="宋体" w:hint="eastAsia"/>
          <w:b/>
          <w:bCs/>
          <w:sz w:val="24"/>
          <w:szCs w:val="24"/>
        </w:rPr>
        <w:t>二、标准制定工作的目的与意义：</w:t>
      </w:r>
    </w:p>
    <w:p w14:paraId="474EF897" w14:textId="77777777" w:rsidR="00E43E1D" w:rsidRPr="00E43E1D" w:rsidRDefault="00E43E1D" w:rsidP="00E43E1D">
      <w:pPr>
        <w:pStyle w:val="af5"/>
        <w:shd w:val="clear" w:color="auto" w:fill="FFFFFF"/>
        <w:spacing w:before="0" w:beforeAutospacing="0" w:after="0" w:afterAutospacing="0"/>
        <w:ind w:firstLine="480"/>
        <w:jc w:val="both"/>
        <w:rPr>
          <w:kern w:val="2"/>
          <w:sz w:val="21"/>
          <w:szCs w:val="21"/>
        </w:rPr>
      </w:pPr>
      <w:r w:rsidRPr="00E43E1D">
        <w:rPr>
          <w:rFonts w:hint="eastAsia"/>
          <w:sz w:val="21"/>
          <w:szCs w:val="21"/>
        </w:rPr>
        <w:t>鸭脖子是湖南，湖北，四川，江西等地传统名吃之一。又名酱鸭脖或酱鸭脖子，最早起源于清朝常德、岳阳的洞庭湖区，经湖南流传至四川和湖北，近年来鸭脖子属于酱汁类食品，酱汁类食品通过多种香料浸泡，然后经过风干、烤制等工序精致而成，成品色泽深红，具有香、辣、甘、麻、咸、 酥、绵等特点，是一道开胃、佐酒佳肴，风靡全国。</w:t>
      </w:r>
    </w:p>
    <w:p w14:paraId="3BA38FFF" w14:textId="3E2CD4C1" w:rsidR="00E43E1D" w:rsidRPr="00E43E1D" w:rsidRDefault="00E43E1D" w:rsidP="00E43E1D">
      <w:pPr>
        <w:pStyle w:val="af5"/>
        <w:shd w:val="clear" w:color="auto" w:fill="FFFFFF"/>
        <w:spacing w:before="0" w:beforeAutospacing="0" w:after="0" w:afterAutospacing="0"/>
        <w:ind w:firstLine="480"/>
        <w:jc w:val="both"/>
        <w:rPr>
          <w:kern w:val="2"/>
          <w:sz w:val="21"/>
          <w:szCs w:val="21"/>
        </w:rPr>
      </w:pPr>
      <w:r w:rsidRPr="00E43E1D">
        <w:rPr>
          <w:rFonts w:hint="eastAsia"/>
          <w:kern w:val="2"/>
          <w:sz w:val="21"/>
          <w:szCs w:val="21"/>
        </w:rPr>
        <w:t>我国禽类制品产品丰富，有着悠久和广泛的食用习惯，其中卤鸭脖食品更是一直备受广大消费者的青睐。首先，卤鸭脖是传统卤制食品，符合大众口味；其次从食品属性来看，卤鸭脖属于快速消费品；此外食用场景丰富，适合旅游、餐饮、休闲、家庭等多种场景。</w:t>
      </w:r>
    </w:p>
    <w:p w14:paraId="0CD80CFF" w14:textId="77777777" w:rsidR="00E43E1D" w:rsidRPr="00E43E1D" w:rsidRDefault="00E43E1D" w:rsidP="00E43E1D">
      <w:pPr>
        <w:pStyle w:val="af5"/>
        <w:shd w:val="clear" w:color="auto" w:fill="FFFFFF"/>
        <w:spacing w:before="0" w:beforeAutospacing="0" w:after="0" w:afterAutospacing="0"/>
        <w:ind w:firstLine="480"/>
        <w:jc w:val="both"/>
        <w:rPr>
          <w:kern w:val="2"/>
          <w:sz w:val="21"/>
          <w:szCs w:val="21"/>
        </w:rPr>
      </w:pPr>
      <w:r w:rsidRPr="00E43E1D">
        <w:rPr>
          <w:rFonts w:hint="eastAsia"/>
          <w:kern w:val="2"/>
          <w:sz w:val="21"/>
          <w:szCs w:val="21"/>
        </w:rPr>
        <w:t>随着国民经济的快速发展，我国居民收入大大提高，城镇居民的生活节奏加快，消费观念也一直在发生变化，越来越多的人们选择吃卤制品。据相关统计2018年，中国的休闲卤制品市场规模约为870亿元，预计到2020年行业规模将达到1235亿元，年复合增速达18.8%。目前浙江省拥有酱卤肉制品生产许可证的企业数量为280多家。</w:t>
      </w:r>
    </w:p>
    <w:p w14:paraId="57774091" w14:textId="77777777" w:rsidR="00E43E1D" w:rsidRPr="00E43E1D" w:rsidRDefault="00E43E1D" w:rsidP="00E43E1D">
      <w:pPr>
        <w:pStyle w:val="af5"/>
        <w:spacing w:before="0" w:beforeAutospacing="0" w:after="0" w:afterAutospacing="0"/>
        <w:ind w:firstLineChars="200" w:firstLine="420"/>
        <w:jc w:val="both"/>
        <w:rPr>
          <w:kern w:val="2"/>
          <w:sz w:val="21"/>
          <w:szCs w:val="21"/>
        </w:rPr>
      </w:pPr>
      <w:r w:rsidRPr="00E43E1D">
        <w:rPr>
          <w:rFonts w:hint="eastAsia"/>
          <w:color w:val="000000"/>
          <w:kern w:val="2"/>
          <w:sz w:val="21"/>
          <w:szCs w:val="21"/>
        </w:rPr>
        <w:t>随着经济不断发展，制作鸭脖的技术也在不断进步，从传统铁锅烧煮加热到现在的不锈钢夹层锅烧煮技术，从家庭式制作到工厂大规模制作，以往的鸭脖都是现做现卖，现在随着物流的发展，鸭脖的包装技术也在不断进步，目前卤鸭脖产品形式有新鲜散装、锁鲜包装和真空包装。新鲜散装多为现卤现销的餐饮小店或者中心厨房配送的散装卤鸭脖，保质期较短；</w:t>
      </w:r>
      <w:r w:rsidRPr="00E43E1D">
        <w:rPr>
          <w:rFonts w:hint="eastAsia"/>
          <w:kern w:val="2"/>
          <w:sz w:val="21"/>
          <w:szCs w:val="21"/>
        </w:rPr>
        <w:t>锁鲜包装是采用气调锁鲜包装技术，达到抑制卤鸭脖产品微生物生长的目的，最大程度保持卤鸭脖的新鲜口感而又可以获得较长的保质期，扩大销售半径的同时又可以丰富产品包装形式和图案。真空包装也称负压包装，是将包装容器内的空气抽出密封，维持袋内处于高度负压状态，空气稀少相当于低氧效果，使微生物没有生存条件，以达到产品新鲜、无病腐发生的目的。</w:t>
      </w:r>
    </w:p>
    <w:p w14:paraId="14F4E1C8" w14:textId="77777777" w:rsidR="00E43E1D" w:rsidRPr="00E43E1D" w:rsidRDefault="00E43E1D" w:rsidP="00E43E1D">
      <w:pPr>
        <w:pStyle w:val="af5"/>
        <w:spacing w:before="0" w:beforeAutospacing="0" w:after="0" w:afterAutospacing="0"/>
        <w:ind w:firstLineChars="200" w:firstLine="420"/>
        <w:jc w:val="both"/>
        <w:rPr>
          <w:kern w:val="2"/>
          <w:sz w:val="21"/>
          <w:szCs w:val="21"/>
        </w:rPr>
      </w:pPr>
      <w:r w:rsidRPr="00E43E1D">
        <w:rPr>
          <w:rFonts w:hint="eastAsia"/>
          <w:kern w:val="2"/>
          <w:sz w:val="21"/>
          <w:szCs w:val="21"/>
        </w:rPr>
        <w:t>没有产品标准的制约，市场上也爆发出一些负面事件。</w:t>
      </w:r>
    </w:p>
    <w:p w14:paraId="118666BD" w14:textId="77777777" w:rsidR="00E43E1D" w:rsidRPr="00A117BE" w:rsidRDefault="00E43E1D" w:rsidP="00E43E1D">
      <w:pPr>
        <w:pStyle w:val="af5"/>
        <w:spacing w:before="0" w:beforeAutospacing="0" w:after="0" w:afterAutospacing="0"/>
        <w:ind w:firstLineChars="200" w:firstLine="420"/>
        <w:jc w:val="both"/>
        <w:rPr>
          <w:kern w:val="2"/>
          <w:sz w:val="21"/>
          <w:szCs w:val="21"/>
        </w:rPr>
      </w:pPr>
      <w:r w:rsidRPr="00A117BE">
        <w:rPr>
          <w:rFonts w:hint="eastAsia"/>
          <w:color w:val="000000"/>
          <w:kern w:val="2"/>
          <w:sz w:val="21"/>
          <w:szCs w:val="21"/>
        </w:rPr>
        <w:t>2018年，安庆市两名中学生在一家</w:t>
      </w:r>
      <w:hyperlink r:id="rId9" w:tgtFrame="_blank" w:tooltip="熟食相关食品资讯" w:history="1">
        <w:r w:rsidRPr="00A117BE">
          <w:rPr>
            <w:rStyle w:val="af8"/>
            <w:rFonts w:hint="eastAsia"/>
            <w:color w:val="000000"/>
            <w:kern w:val="2"/>
            <w:sz w:val="21"/>
            <w:szCs w:val="21"/>
            <w:u w:val="none"/>
          </w:rPr>
          <w:t>熟食</w:t>
        </w:r>
      </w:hyperlink>
      <w:r w:rsidRPr="00A117BE">
        <w:rPr>
          <w:rFonts w:hint="eastAsia"/>
          <w:color w:val="000000"/>
          <w:kern w:val="2"/>
          <w:sz w:val="21"/>
          <w:szCs w:val="21"/>
        </w:rPr>
        <w:t>店购买了</w:t>
      </w:r>
      <w:hyperlink r:id="rId10" w:tgtFrame="_blank" w:tooltip="鸭脖相关食品资讯" w:history="1">
        <w:r w:rsidRPr="00A117BE">
          <w:rPr>
            <w:rStyle w:val="af8"/>
            <w:rFonts w:hint="eastAsia"/>
            <w:color w:val="000000"/>
            <w:kern w:val="2"/>
            <w:sz w:val="21"/>
            <w:szCs w:val="21"/>
            <w:u w:val="none"/>
          </w:rPr>
          <w:t>鸭脖</w:t>
        </w:r>
      </w:hyperlink>
      <w:r w:rsidRPr="00A117BE">
        <w:rPr>
          <w:rFonts w:hint="eastAsia"/>
          <w:color w:val="000000"/>
          <w:kern w:val="2"/>
          <w:sz w:val="21"/>
          <w:szCs w:val="21"/>
        </w:rPr>
        <w:t>、</w:t>
      </w:r>
      <w:hyperlink r:id="rId11" w:tgtFrame="_blank" w:tooltip="海带相关食品资讯" w:history="1">
        <w:r w:rsidRPr="00A117BE">
          <w:rPr>
            <w:rStyle w:val="af8"/>
            <w:rFonts w:hint="eastAsia"/>
            <w:color w:val="000000"/>
            <w:kern w:val="2"/>
            <w:sz w:val="21"/>
            <w:szCs w:val="21"/>
            <w:u w:val="none"/>
          </w:rPr>
          <w:t>海带</w:t>
        </w:r>
      </w:hyperlink>
      <w:r w:rsidRPr="00A117BE">
        <w:rPr>
          <w:rFonts w:hint="eastAsia"/>
          <w:color w:val="000000"/>
          <w:kern w:val="2"/>
          <w:sz w:val="21"/>
          <w:szCs w:val="21"/>
        </w:rPr>
        <w:t>等</w:t>
      </w:r>
      <w:hyperlink r:id="rId12" w:tgtFrame="_blank" w:tooltip="卤制相关食品资讯" w:history="1">
        <w:r w:rsidRPr="00A117BE">
          <w:rPr>
            <w:rStyle w:val="af8"/>
            <w:rFonts w:hint="eastAsia"/>
            <w:color w:val="000000"/>
            <w:kern w:val="2"/>
            <w:sz w:val="21"/>
            <w:szCs w:val="21"/>
            <w:u w:val="none"/>
          </w:rPr>
          <w:t>卤制</w:t>
        </w:r>
      </w:hyperlink>
      <w:r w:rsidRPr="00A117BE">
        <w:rPr>
          <w:rFonts w:hint="eastAsia"/>
          <w:color w:val="000000"/>
          <w:kern w:val="2"/>
          <w:sz w:val="21"/>
          <w:szCs w:val="21"/>
        </w:rPr>
        <w:t>品，食用后出现</w:t>
      </w:r>
      <w:hyperlink r:id="rId13" w:tgtFrame="_blank" w:tooltip="亚硝酸盐相关食品资讯" w:history="1">
        <w:r w:rsidRPr="00A117BE">
          <w:rPr>
            <w:rStyle w:val="af8"/>
            <w:rFonts w:hint="eastAsia"/>
            <w:color w:val="000000"/>
            <w:kern w:val="2"/>
            <w:sz w:val="21"/>
            <w:szCs w:val="21"/>
            <w:u w:val="none"/>
          </w:rPr>
          <w:t>亚硝酸盐</w:t>
        </w:r>
      </w:hyperlink>
      <w:hyperlink r:id="rId14" w:tgtFrame="_blank" w:tooltip="中毒相关食品资讯" w:history="1">
        <w:r w:rsidRPr="00A117BE">
          <w:rPr>
            <w:rStyle w:val="af8"/>
            <w:rFonts w:hint="eastAsia"/>
            <w:color w:val="000000"/>
            <w:kern w:val="2"/>
            <w:sz w:val="21"/>
            <w:szCs w:val="21"/>
            <w:u w:val="none"/>
          </w:rPr>
          <w:t>中毒</w:t>
        </w:r>
      </w:hyperlink>
      <w:r w:rsidRPr="00A117BE">
        <w:rPr>
          <w:rFonts w:hint="eastAsia"/>
          <w:color w:val="000000"/>
          <w:kern w:val="2"/>
          <w:sz w:val="21"/>
          <w:szCs w:val="21"/>
        </w:rPr>
        <w:t>。法院审理查明，被告人林某某在水上公园路经营一家熟食店。为了长时间保鲜食物，在明知使用亚硝酸盐会导致食用人食物中毒的情况下，林某某仍在卤制鸭脖等食物时超限量使用亚硝酸盐并出售。</w:t>
      </w:r>
    </w:p>
    <w:p w14:paraId="71E43198" w14:textId="0D50AF17" w:rsidR="008A502C" w:rsidRDefault="00E43E1D" w:rsidP="00E43E1D">
      <w:pPr>
        <w:pStyle w:val="af5"/>
        <w:shd w:val="clear" w:color="auto" w:fill="FFFFFF"/>
        <w:spacing w:before="0" w:beforeAutospacing="0" w:after="0" w:afterAutospacing="0"/>
        <w:ind w:firstLineChars="200" w:firstLine="420"/>
        <w:jc w:val="both"/>
        <w:rPr>
          <w:rFonts w:cs="Times New Roman"/>
          <w:kern w:val="2"/>
          <w:sz w:val="21"/>
          <w:szCs w:val="21"/>
        </w:rPr>
      </w:pPr>
      <w:r w:rsidRPr="00E43E1D">
        <w:rPr>
          <w:rFonts w:hint="eastAsia"/>
          <w:color w:val="000000"/>
          <w:sz w:val="21"/>
          <w:szCs w:val="21"/>
        </w:rPr>
        <w:t>通过《卤鸭脖》标准的制定，可以规范和促进卤鸭脖食品行业的生产经营与发展并保护消费者的权益</w:t>
      </w:r>
      <w:r w:rsidRPr="00E43E1D">
        <w:rPr>
          <w:rFonts w:hint="eastAsia"/>
          <w:sz w:val="21"/>
          <w:szCs w:val="21"/>
        </w:rPr>
        <w:t>，同时为卤鸭脖食品的市场监管和产品检测提供执法和检验依据，同时填补我国卤鸭脖产品标准方面的空白</w:t>
      </w:r>
      <w:r w:rsidR="00F937F8" w:rsidRPr="00E43E1D">
        <w:rPr>
          <w:rFonts w:cs="Times New Roman" w:hint="eastAsia"/>
          <w:kern w:val="2"/>
          <w:sz w:val="21"/>
          <w:szCs w:val="21"/>
        </w:rPr>
        <w:t>。</w:t>
      </w:r>
    </w:p>
    <w:p w14:paraId="5293BC59" w14:textId="77777777" w:rsidR="00F76644" w:rsidRDefault="00F76644" w:rsidP="00F76644">
      <w:pPr>
        <w:snapToGrid w:val="0"/>
        <w:rPr>
          <w:rFonts w:ascii="宋体" w:hAnsi="宋体"/>
          <w:b/>
          <w:bCs/>
          <w:color w:val="000000" w:themeColor="text1"/>
          <w:sz w:val="24"/>
          <w:szCs w:val="24"/>
        </w:rPr>
      </w:pPr>
      <w:r>
        <w:rPr>
          <w:rFonts w:ascii="宋体" w:hAnsi="宋体" w:hint="eastAsia"/>
          <w:b/>
          <w:bCs/>
          <w:color w:val="000000" w:themeColor="text1"/>
          <w:sz w:val="24"/>
          <w:szCs w:val="24"/>
        </w:rPr>
        <w:t>三、与我国法律法规和其他标准的关系</w:t>
      </w:r>
    </w:p>
    <w:p w14:paraId="2468ED2E" w14:textId="77777777" w:rsidR="00F76644" w:rsidRPr="00F76644" w:rsidRDefault="00F76644" w:rsidP="00F76644">
      <w:pPr>
        <w:ind w:firstLineChars="200" w:firstLine="420"/>
        <w:rPr>
          <w:rFonts w:ascii="宋体" w:hAnsi="宋体"/>
          <w:color w:val="000000" w:themeColor="text1"/>
          <w:szCs w:val="21"/>
        </w:rPr>
      </w:pPr>
      <w:r w:rsidRPr="00F76644">
        <w:rPr>
          <w:rFonts w:ascii="宋体" w:hAnsi="宋体" w:hint="eastAsia"/>
          <w:color w:val="000000" w:themeColor="text1"/>
          <w:szCs w:val="21"/>
        </w:rPr>
        <w:t>国外没有关于卤鸭脖的相关标准，国内现有的DB42/T 436-2007《熟制鸭脖》的标准已废止，目前大多数企业执行的有GB/T 23586《酱卤肉制品》和GB 2726《熟肉制品》，但是也存在一些问题。</w:t>
      </w:r>
    </w:p>
    <w:p w14:paraId="685FBDE3" w14:textId="77777777" w:rsidR="00F76644" w:rsidRPr="00F76644" w:rsidRDefault="00F76644" w:rsidP="00F76644">
      <w:pPr>
        <w:ind w:firstLineChars="200" w:firstLine="420"/>
        <w:rPr>
          <w:rFonts w:ascii="宋体" w:hAnsi="宋体"/>
          <w:color w:val="000000" w:themeColor="text1"/>
          <w:szCs w:val="21"/>
        </w:rPr>
      </w:pPr>
      <w:r w:rsidRPr="00F76644">
        <w:rPr>
          <w:rFonts w:ascii="宋体" w:hAnsi="宋体" w:hint="eastAsia"/>
          <w:color w:val="000000" w:themeColor="text1"/>
          <w:szCs w:val="21"/>
        </w:rPr>
        <w:t>1、GB 2726《熟肉制品》只是对熟肉制品的食品安全规定了安全指标，如果作为产品标准缺少质量指标要求。</w:t>
      </w:r>
    </w:p>
    <w:p w14:paraId="3C048A30" w14:textId="77777777" w:rsidR="00F76644" w:rsidRPr="00F76644" w:rsidRDefault="00F76644" w:rsidP="00F76644">
      <w:pPr>
        <w:ind w:firstLineChars="200" w:firstLine="420"/>
        <w:rPr>
          <w:rFonts w:ascii="宋体" w:hAnsi="宋体"/>
          <w:color w:val="000000" w:themeColor="text1"/>
          <w:szCs w:val="21"/>
        </w:rPr>
      </w:pPr>
      <w:r w:rsidRPr="00F76644">
        <w:rPr>
          <w:rFonts w:ascii="宋体" w:hAnsi="宋体" w:hint="eastAsia"/>
          <w:color w:val="000000" w:themeColor="text1"/>
          <w:szCs w:val="21"/>
        </w:rPr>
        <w:t>2、GB/T 23586《酱卤肉制品》包括了酱卤肉制品的质量指标要求，但对于卤鸭脖来说无个性化指标以及分级指标。</w:t>
      </w:r>
    </w:p>
    <w:p w14:paraId="153637FF" w14:textId="77777777" w:rsidR="00F76644" w:rsidRPr="00F76644" w:rsidRDefault="00F76644" w:rsidP="00F76644">
      <w:pPr>
        <w:ind w:left="480"/>
        <w:rPr>
          <w:rFonts w:ascii="宋体" w:hAnsi="宋体"/>
          <w:color w:val="000000" w:themeColor="text1"/>
          <w:szCs w:val="21"/>
        </w:rPr>
      </w:pPr>
      <w:r w:rsidRPr="00F76644">
        <w:rPr>
          <w:rFonts w:ascii="宋体" w:hAnsi="宋体" w:hint="eastAsia"/>
          <w:color w:val="000000" w:themeColor="text1"/>
          <w:szCs w:val="21"/>
        </w:rPr>
        <w:t>拟定的国内标准关系如下：</w:t>
      </w:r>
    </w:p>
    <w:p w14:paraId="5C0EDBF8" w14:textId="632371E6" w:rsidR="00F76644" w:rsidRPr="009D201A" w:rsidRDefault="009D201A" w:rsidP="009D201A">
      <w:pPr>
        <w:ind w:firstLineChars="200" w:firstLine="420"/>
        <w:rPr>
          <w:rFonts w:ascii="宋体" w:hAnsi="宋体"/>
          <w:color w:val="000000" w:themeColor="text1"/>
          <w:szCs w:val="21"/>
        </w:rPr>
      </w:pPr>
      <w:r>
        <w:rPr>
          <w:rFonts w:ascii="宋体" w:hAnsi="宋体" w:hint="eastAsia"/>
          <w:color w:val="000000" w:themeColor="text1"/>
          <w:szCs w:val="21"/>
        </w:rPr>
        <w:lastRenderedPageBreak/>
        <w:t>1、</w:t>
      </w:r>
      <w:r w:rsidR="00F76644" w:rsidRPr="009D201A">
        <w:rPr>
          <w:rFonts w:ascii="宋体" w:hAnsi="宋体" w:hint="eastAsia"/>
          <w:color w:val="000000" w:themeColor="text1"/>
          <w:szCs w:val="21"/>
        </w:rPr>
        <w:t>参考了国家标准GB/T 23586酱卤肉制品中水分、食盐的要求；</w:t>
      </w:r>
    </w:p>
    <w:p w14:paraId="4119AAFC" w14:textId="77777777" w:rsidR="00F76644" w:rsidRPr="00F76644" w:rsidRDefault="00F76644" w:rsidP="009D201A">
      <w:pPr>
        <w:ind w:firstLineChars="200" w:firstLine="420"/>
        <w:rPr>
          <w:rFonts w:ascii="宋体" w:hAnsi="宋体"/>
          <w:color w:val="000000" w:themeColor="text1"/>
          <w:szCs w:val="21"/>
        </w:rPr>
      </w:pPr>
      <w:r w:rsidRPr="00F76644">
        <w:rPr>
          <w:rFonts w:ascii="宋体" w:hAnsi="宋体" w:hint="eastAsia"/>
          <w:color w:val="000000" w:themeColor="text1"/>
          <w:szCs w:val="21"/>
        </w:rPr>
        <w:t>2、参考了地方标准DBS32/002 盐水鸭中脂肪的要求；</w:t>
      </w:r>
    </w:p>
    <w:p w14:paraId="6B59C531" w14:textId="10C162FC" w:rsidR="00F76644" w:rsidRPr="00F76644" w:rsidRDefault="00F76644" w:rsidP="009D201A">
      <w:pPr>
        <w:pStyle w:val="af5"/>
        <w:shd w:val="clear" w:color="auto" w:fill="FFFFFF"/>
        <w:spacing w:before="0" w:beforeAutospacing="0" w:after="0" w:afterAutospacing="0"/>
        <w:ind w:firstLineChars="200" w:firstLine="420"/>
        <w:jc w:val="both"/>
        <w:rPr>
          <w:rFonts w:cs="Times New Roman"/>
          <w:kern w:val="2"/>
          <w:sz w:val="21"/>
          <w:szCs w:val="21"/>
        </w:rPr>
      </w:pPr>
      <w:r w:rsidRPr="00F76644">
        <w:rPr>
          <w:rFonts w:hint="eastAsia"/>
          <w:color w:val="000000" w:themeColor="text1"/>
          <w:sz w:val="21"/>
          <w:szCs w:val="21"/>
        </w:rPr>
        <w:t>3、参考了行业标准NY/T 628 板鸭中过氧化值的要求。</w:t>
      </w:r>
    </w:p>
    <w:p w14:paraId="6A787EBD" w14:textId="7132C656" w:rsidR="007F1621" w:rsidRPr="00114606" w:rsidRDefault="00114606" w:rsidP="002F7233">
      <w:pPr>
        <w:rPr>
          <w:rFonts w:ascii="宋体" w:hAnsi="宋体"/>
          <w:b/>
          <w:bCs/>
          <w:sz w:val="24"/>
          <w:szCs w:val="24"/>
        </w:rPr>
      </w:pPr>
      <w:r w:rsidRPr="00114606">
        <w:rPr>
          <w:rFonts w:ascii="宋体" w:hAnsi="宋体" w:hint="eastAsia"/>
          <w:b/>
          <w:bCs/>
          <w:sz w:val="24"/>
          <w:szCs w:val="24"/>
        </w:rPr>
        <w:t>四</w:t>
      </w:r>
      <w:r w:rsidR="00ED579E" w:rsidRPr="00114606">
        <w:rPr>
          <w:rFonts w:ascii="宋体" w:hAnsi="宋体"/>
          <w:b/>
          <w:bCs/>
          <w:sz w:val="24"/>
          <w:szCs w:val="24"/>
        </w:rPr>
        <w:t>、标准制定工作主要过程：</w:t>
      </w:r>
    </w:p>
    <w:p w14:paraId="265D5D3E" w14:textId="69093135" w:rsidR="007F1621" w:rsidRPr="00734E29" w:rsidRDefault="00265DDC" w:rsidP="002F7233">
      <w:pPr>
        <w:snapToGrid w:val="0"/>
        <w:ind w:firstLineChars="200" w:firstLine="420"/>
        <w:rPr>
          <w:rFonts w:ascii="宋体" w:hAnsi="宋体"/>
          <w:color w:val="000000" w:themeColor="text1"/>
          <w:szCs w:val="21"/>
        </w:rPr>
      </w:pPr>
      <w:r w:rsidRPr="00114606">
        <w:rPr>
          <w:rFonts w:ascii="宋体" w:hAnsi="宋体" w:hint="eastAsia"/>
          <w:szCs w:val="21"/>
        </w:rPr>
        <w:t>1</w:t>
      </w:r>
      <w:r w:rsidR="00ED579E" w:rsidRPr="00114606">
        <w:rPr>
          <w:rFonts w:ascii="宋体" w:hAnsi="宋体" w:hint="eastAsia"/>
          <w:szCs w:val="21"/>
        </w:rPr>
        <w:t>、</w:t>
      </w:r>
      <w:r w:rsidR="00ED579E" w:rsidRPr="00734E29">
        <w:rPr>
          <w:rFonts w:ascii="宋体" w:hAnsi="宋体" w:hint="eastAsia"/>
          <w:color w:val="000000" w:themeColor="text1"/>
          <w:szCs w:val="21"/>
        </w:rPr>
        <w:t>2</w:t>
      </w:r>
      <w:r w:rsidR="00ED579E" w:rsidRPr="00734E29">
        <w:rPr>
          <w:rFonts w:ascii="宋体" w:hAnsi="宋体"/>
          <w:color w:val="000000" w:themeColor="text1"/>
          <w:szCs w:val="21"/>
        </w:rPr>
        <w:t>0</w:t>
      </w:r>
      <w:r w:rsidR="009B4760" w:rsidRPr="00734E29">
        <w:rPr>
          <w:rFonts w:ascii="宋体" w:hAnsi="宋体" w:hint="eastAsia"/>
          <w:color w:val="000000" w:themeColor="text1"/>
          <w:szCs w:val="21"/>
        </w:rPr>
        <w:t>20</w:t>
      </w:r>
      <w:r w:rsidR="00ED579E" w:rsidRPr="00734E29">
        <w:rPr>
          <w:rFonts w:ascii="宋体" w:hAnsi="宋体" w:hint="eastAsia"/>
          <w:color w:val="000000" w:themeColor="text1"/>
          <w:szCs w:val="21"/>
        </w:rPr>
        <w:t>年</w:t>
      </w:r>
      <w:r w:rsidR="00246074" w:rsidRPr="00734E29">
        <w:rPr>
          <w:rFonts w:ascii="宋体" w:hAnsi="宋体" w:hint="eastAsia"/>
          <w:color w:val="000000" w:themeColor="text1"/>
          <w:szCs w:val="21"/>
        </w:rPr>
        <w:t>6</w:t>
      </w:r>
      <w:r w:rsidR="00ED579E" w:rsidRPr="00734E29">
        <w:rPr>
          <w:rFonts w:ascii="宋体" w:hAnsi="宋体" w:hint="eastAsia"/>
          <w:color w:val="000000" w:themeColor="text1"/>
          <w:szCs w:val="21"/>
        </w:rPr>
        <w:t>月</w:t>
      </w:r>
      <w:r w:rsidR="009B4760" w:rsidRPr="00734E29">
        <w:rPr>
          <w:rFonts w:ascii="宋体" w:hAnsi="宋体" w:hint="eastAsia"/>
          <w:color w:val="000000" w:themeColor="text1"/>
          <w:szCs w:val="21"/>
        </w:rPr>
        <w:t>8</w:t>
      </w:r>
      <w:r w:rsidR="00ED579E" w:rsidRPr="00734E29">
        <w:rPr>
          <w:rFonts w:ascii="宋体" w:hAnsi="宋体" w:hint="eastAsia"/>
          <w:color w:val="000000" w:themeColor="text1"/>
          <w:szCs w:val="21"/>
        </w:rPr>
        <w:t>日</w:t>
      </w:r>
      <w:r w:rsidR="005B35E2" w:rsidRPr="00734E29">
        <w:rPr>
          <w:rFonts w:ascii="宋体" w:hAnsi="宋体" w:hint="eastAsia"/>
          <w:color w:val="000000" w:themeColor="text1"/>
          <w:szCs w:val="21"/>
        </w:rPr>
        <w:t>-</w:t>
      </w:r>
      <w:r w:rsidR="00246074" w:rsidRPr="00734E29">
        <w:rPr>
          <w:rFonts w:ascii="宋体" w:hAnsi="宋体" w:hint="eastAsia"/>
          <w:color w:val="000000" w:themeColor="text1"/>
          <w:szCs w:val="21"/>
        </w:rPr>
        <w:t>6</w:t>
      </w:r>
      <w:r w:rsidR="00ED579E" w:rsidRPr="00734E29">
        <w:rPr>
          <w:rFonts w:ascii="宋体" w:hAnsi="宋体" w:hint="eastAsia"/>
          <w:color w:val="000000" w:themeColor="text1"/>
          <w:szCs w:val="21"/>
        </w:rPr>
        <w:t>月</w:t>
      </w:r>
      <w:r w:rsidR="009B4760" w:rsidRPr="00734E29">
        <w:rPr>
          <w:rFonts w:ascii="宋体" w:hAnsi="宋体" w:hint="eastAsia"/>
          <w:color w:val="000000" w:themeColor="text1"/>
          <w:szCs w:val="21"/>
        </w:rPr>
        <w:t>18</w:t>
      </w:r>
      <w:r w:rsidR="00ED579E" w:rsidRPr="00734E29">
        <w:rPr>
          <w:rFonts w:ascii="宋体" w:hAnsi="宋体" w:hint="eastAsia"/>
          <w:color w:val="000000" w:themeColor="text1"/>
          <w:szCs w:val="21"/>
        </w:rPr>
        <w:t>日，收集相关的国家标准、法律法规等信息。</w:t>
      </w:r>
    </w:p>
    <w:p w14:paraId="20B1A56F" w14:textId="1DD00582" w:rsidR="0080298E" w:rsidRPr="00734E29" w:rsidRDefault="0080298E" w:rsidP="002F7233">
      <w:pPr>
        <w:snapToGrid w:val="0"/>
        <w:ind w:firstLineChars="200" w:firstLine="420"/>
        <w:rPr>
          <w:rFonts w:ascii="宋体" w:hAnsi="宋体"/>
          <w:color w:val="000000" w:themeColor="text1"/>
          <w:szCs w:val="21"/>
        </w:rPr>
      </w:pPr>
      <w:r w:rsidRPr="00734E29">
        <w:rPr>
          <w:rFonts w:ascii="宋体" w:hAnsi="宋体" w:hint="eastAsia"/>
          <w:color w:val="000000" w:themeColor="text1"/>
          <w:szCs w:val="21"/>
        </w:rPr>
        <w:t>2、2020年6月19日-7月10日，收集资料完成了立项申请书。</w:t>
      </w:r>
    </w:p>
    <w:p w14:paraId="6992FA02" w14:textId="077DA571" w:rsidR="00265DDC" w:rsidRPr="00734E29" w:rsidRDefault="00227F4D" w:rsidP="00265DDC">
      <w:pPr>
        <w:snapToGrid w:val="0"/>
        <w:ind w:firstLineChars="200" w:firstLine="420"/>
        <w:rPr>
          <w:rFonts w:ascii="宋体" w:hAnsi="宋体"/>
          <w:color w:val="000000" w:themeColor="text1"/>
          <w:szCs w:val="21"/>
        </w:rPr>
      </w:pPr>
      <w:r>
        <w:rPr>
          <w:rFonts w:ascii="宋体" w:hAnsi="宋体" w:hint="eastAsia"/>
          <w:color w:val="000000" w:themeColor="text1"/>
          <w:szCs w:val="21"/>
        </w:rPr>
        <w:t>3</w:t>
      </w:r>
      <w:r w:rsidR="00ED579E" w:rsidRPr="00734E29">
        <w:rPr>
          <w:rFonts w:ascii="宋体" w:hAnsi="宋体" w:hint="eastAsia"/>
          <w:color w:val="000000" w:themeColor="text1"/>
          <w:szCs w:val="21"/>
        </w:rPr>
        <w:t>、</w:t>
      </w:r>
      <w:r w:rsidR="00265DDC" w:rsidRPr="00734E29">
        <w:rPr>
          <w:rFonts w:ascii="宋体" w:hAnsi="宋体" w:hint="eastAsia"/>
          <w:color w:val="000000" w:themeColor="text1"/>
          <w:szCs w:val="21"/>
        </w:rPr>
        <w:t>2020年7月14日</w:t>
      </w:r>
      <w:r w:rsidR="005B35E2" w:rsidRPr="00734E29">
        <w:rPr>
          <w:rFonts w:ascii="宋体" w:hAnsi="宋体" w:hint="eastAsia"/>
          <w:color w:val="000000" w:themeColor="text1"/>
          <w:szCs w:val="21"/>
        </w:rPr>
        <w:t>-7月16日</w:t>
      </w:r>
      <w:r w:rsidR="00265DDC" w:rsidRPr="00734E29">
        <w:rPr>
          <w:rFonts w:ascii="宋体" w:hAnsi="宋体" w:hint="eastAsia"/>
          <w:color w:val="000000" w:themeColor="text1"/>
          <w:szCs w:val="21"/>
        </w:rPr>
        <w:t>，浙江省食品学会印发了《浙江省食品学会发布</w:t>
      </w:r>
      <w:r w:rsidR="00265DDC" w:rsidRPr="00734E29">
        <w:rPr>
          <w:rFonts w:ascii="宋体" w:hAnsi="宋体"/>
          <w:color w:val="000000" w:themeColor="text1"/>
          <w:szCs w:val="21"/>
        </w:rPr>
        <w:t>2020</w:t>
      </w:r>
      <w:r w:rsidR="00265DDC" w:rsidRPr="00734E29">
        <w:rPr>
          <w:rFonts w:ascii="宋体" w:hAnsi="宋体" w:hint="eastAsia"/>
          <w:color w:val="000000" w:themeColor="text1"/>
          <w:szCs w:val="21"/>
        </w:rPr>
        <w:t>年度第</w:t>
      </w:r>
      <w:r w:rsidR="00265DDC" w:rsidRPr="00734E29">
        <w:rPr>
          <w:rFonts w:ascii="微软雅黑" w:eastAsia="微软雅黑" w:hAnsi="微软雅黑" w:cs="微软雅黑" w:hint="eastAsia"/>
          <w:color w:val="000000" w:themeColor="text1"/>
          <w:szCs w:val="21"/>
        </w:rPr>
        <w:t>⼀</w:t>
      </w:r>
      <w:r w:rsidR="00265DDC" w:rsidRPr="00734E29">
        <w:rPr>
          <w:rFonts w:ascii="宋体" w:hAnsi="宋体" w:cs="宋体" w:hint="eastAsia"/>
          <w:color w:val="000000" w:themeColor="text1"/>
          <w:szCs w:val="21"/>
        </w:rPr>
        <w:t>批团体标准</w:t>
      </w:r>
      <w:r w:rsidR="00265DDC" w:rsidRPr="00734E29">
        <w:rPr>
          <w:rFonts w:ascii="微软雅黑" w:eastAsia="微软雅黑" w:hAnsi="微软雅黑" w:cs="微软雅黑" w:hint="eastAsia"/>
          <w:color w:val="000000" w:themeColor="text1"/>
          <w:szCs w:val="21"/>
        </w:rPr>
        <w:t>⽴</w:t>
      </w:r>
      <w:r w:rsidR="00265DDC" w:rsidRPr="00734E29">
        <w:rPr>
          <w:rFonts w:ascii="宋体" w:hAnsi="宋体" w:cs="宋体" w:hint="eastAsia"/>
          <w:color w:val="000000" w:themeColor="text1"/>
          <w:szCs w:val="21"/>
        </w:rPr>
        <w:t>项</w:t>
      </w:r>
      <w:r w:rsidR="00265DDC" w:rsidRPr="00734E29">
        <w:rPr>
          <w:rFonts w:ascii="宋体" w:hAnsi="宋体" w:hint="eastAsia"/>
          <w:color w:val="000000" w:themeColor="text1"/>
          <w:szCs w:val="21"/>
        </w:rPr>
        <w:t>》</w:t>
      </w:r>
      <w:r w:rsidR="005B35E2" w:rsidRPr="00734E29">
        <w:rPr>
          <w:rFonts w:ascii="宋体" w:hAnsi="宋体" w:hint="eastAsia"/>
          <w:color w:val="000000" w:themeColor="text1"/>
          <w:szCs w:val="21"/>
        </w:rPr>
        <w:t>并成立起草工作组</w:t>
      </w:r>
      <w:r w:rsidR="00265DDC" w:rsidRPr="00734E29">
        <w:rPr>
          <w:rFonts w:ascii="宋体" w:hAnsi="宋体" w:hint="eastAsia"/>
          <w:color w:val="000000" w:themeColor="text1"/>
          <w:szCs w:val="21"/>
        </w:rPr>
        <w:t>。</w:t>
      </w:r>
    </w:p>
    <w:p w14:paraId="02B265F4" w14:textId="1AD88EAC" w:rsidR="00265DDC" w:rsidRPr="00734E29" w:rsidRDefault="00227F4D" w:rsidP="00265DDC">
      <w:pPr>
        <w:snapToGrid w:val="0"/>
        <w:ind w:firstLineChars="200" w:firstLine="420"/>
        <w:rPr>
          <w:rFonts w:ascii="宋体" w:hAnsi="宋体"/>
          <w:color w:val="000000" w:themeColor="text1"/>
          <w:szCs w:val="21"/>
        </w:rPr>
      </w:pPr>
      <w:r>
        <w:rPr>
          <w:rFonts w:ascii="宋体" w:hAnsi="宋体" w:hint="eastAsia"/>
          <w:color w:val="000000" w:themeColor="text1"/>
          <w:szCs w:val="21"/>
        </w:rPr>
        <w:t>4</w:t>
      </w:r>
      <w:r w:rsidR="00ED579E" w:rsidRPr="00734E29">
        <w:rPr>
          <w:rFonts w:ascii="宋体" w:hAnsi="宋体" w:hint="eastAsia"/>
          <w:color w:val="000000" w:themeColor="text1"/>
          <w:szCs w:val="21"/>
        </w:rPr>
        <w:t>.</w:t>
      </w:r>
      <w:r w:rsidR="00265DDC" w:rsidRPr="00734E29">
        <w:rPr>
          <w:rFonts w:ascii="宋体" w:hAnsi="宋体"/>
          <w:color w:val="000000" w:themeColor="text1"/>
          <w:szCs w:val="21"/>
        </w:rPr>
        <w:t xml:space="preserve"> </w:t>
      </w:r>
      <w:r w:rsidR="00ED579E" w:rsidRPr="00734E29">
        <w:rPr>
          <w:rFonts w:ascii="宋体" w:hAnsi="宋体" w:hint="eastAsia"/>
          <w:color w:val="000000" w:themeColor="text1"/>
          <w:szCs w:val="21"/>
        </w:rPr>
        <w:t>20</w:t>
      </w:r>
      <w:r w:rsidR="009B4760" w:rsidRPr="00734E29">
        <w:rPr>
          <w:rFonts w:ascii="宋体" w:hAnsi="宋体" w:hint="eastAsia"/>
          <w:color w:val="000000" w:themeColor="text1"/>
          <w:szCs w:val="21"/>
        </w:rPr>
        <w:t>20</w:t>
      </w:r>
      <w:r w:rsidR="00ED579E" w:rsidRPr="00734E29">
        <w:rPr>
          <w:rFonts w:ascii="宋体" w:hAnsi="宋体" w:hint="eastAsia"/>
          <w:color w:val="000000" w:themeColor="text1"/>
          <w:szCs w:val="21"/>
        </w:rPr>
        <w:t>年</w:t>
      </w:r>
      <w:r w:rsidR="009A4B6E" w:rsidRPr="00734E29">
        <w:rPr>
          <w:rFonts w:ascii="宋体" w:hAnsi="宋体" w:hint="eastAsia"/>
          <w:color w:val="000000" w:themeColor="text1"/>
          <w:szCs w:val="21"/>
        </w:rPr>
        <w:t>7</w:t>
      </w:r>
      <w:r w:rsidR="00ED579E" w:rsidRPr="00734E29">
        <w:rPr>
          <w:rFonts w:ascii="宋体" w:hAnsi="宋体" w:hint="eastAsia"/>
          <w:color w:val="000000" w:themeColor="text1"/>
          <w:szCs w:val="21"/>
        </w:rPr>
        <w:t>年</w:t>
      </w:r>
      <w:r w:rsidR="009A4B6E" w:rsidRPr="00734E29">
        <w:rPr>
          <w:rFonts w:ascii="宋体" w:hAnsi="宋体" w:hint="eastAsia"/>
          <w:color w:val="000000" w:themeColor="text1"/>
          <w:szCs w:val="21"/>
        </w:rPr>
        <w:t>17</w:t>
      </w:r>
      <w:r w:rsidR="00ED579E" w:rsidRPr="00734E29">
        <w:rPr>
          <w:rFonts w:ascii="宋体" w:hAnsi="宋体" w:hint="eastAsia"/>
          <w:color w:val="000000" w:themeColor="text1"/>
          <w:szCs w:val="21"/>
        </w:rPr>
        <w:t>日</w:t>
      </w:r>
      <w:r w:rsidR="009A4B6E" w:rsidRPr="00734E29">
        <w:rPr>
          <w:rFonts w:ascii="宋体" w:hAnsi="宋体" w:hint="eastAsia"/>
          <w:color w:val="000000" w:themeColor="text1"/>
          <w:szCs w:val="21"/>
        </w:rPr>
        <w:t>-7月27日</w:t>
      </w:r>
      <w:r w:rsidR="00ED579E" w:rsidRPr="00734E29">
        <w:rPr>
          <w:rFonts w:ascii="宋体" w:hAnsi="宋体" w:hint="eastAsia"/>
          <w:color w:val="000000" w:themeColor="text1"/>
          <w:szCs w:val="21"/>
        </w:rPr>
        <w:t>，完成了《</w:t>
      </w:r>
      <w:r w:rsidR="003565D2" w:rsidRPr="00734E29">
        <w:rPr>
          <w:rFonts w:ascii="宋体" w:hAnsi="宋体" w:hint="eastAsia"/>
          <w:color w:val="000000" w:themeColor="text1"/>
          <w:szCs w:val="21"/>
        </w:rPr>
        <w:t>卤鸭脖</w:t>
      </w:r>
      <w:r w:rsidR="00336ED9" w:rsidRPr="00734E29">
        <w:rPr>
          <w:rFonts w:ascii="宋体" w:hAnsi="宋体" w:hint="eastAsia"/>
          <w:color w:val="000000" w:themeColor="text1"/>
          <w:szCs w:val="21"/>
        </w:rPr>
        <w:t>》</w:t>
      </w:r>
      <w:r w:rsidR="00ED579E" w:rsidRPr="00734E29">
        <w:rPr>
          <w:rFonts w:ascii="宋体" w:hAnsi="宋体" w:hint="eastAsia"/>
          <w:color w:val="000000" w:themeColor="text1"/>
          <w:szCs w:val="21"/>
        </w:rPr>
        <w:t>团体标准</w:t>
      </w:r>
      <w:r w:rsidR="0071729C" w:rsidRPr="00734E29">
        <w:rPr>
          <w:rFonts w:ascii="宋体" w:hAnsi="宋体" w:hint="eastAsia"/>
          <w:color w:val="000000" w:themeColor="text1"/>
          <w:szCs w:val="21"/>
        </w:rPr>
        <w:t>草案稿</w:t>
      </w:r>
      <w:r w:rsidR="00ED579E" w:rsidRPr="00734E29">
        <w:rPr>
          <w:rFonts w:ascii="宋体" w:hAnsi="宋体" w:hint="eastAsia"/>
          <w:color w:val="000000" w:themeColor="text1"/>
          <w:szCs w:val="21"/>
        </w:rPr>
        <w:t>。</w:t>
      </w:r>
    </w:p>
    <w:p w14:paraId="162DE403" w14:textId="0C91E22A" w:rsidR="00265DDC" w:rsidRDefault="00227F4D" w:rsidP="00265DDC">
      <w:pPr>
        <w:snapToGrid w:val="0"/>
        <w:ind w:firstLineChars="200" w:firstLine="420"/>
        <w:rPr>
          <w:rFonts w:ascii="宋体" w:hAnsi="宋体"/>
          <w:szCs w:val="21"/>
        </w:rPr>
      </w:pPr>
      <w:r>
        <w:rPr>
          <w:rFonts w:ascii="宋体" w:hAnsi="宋体" w:hint="eastAsia"/>
          <w:color w:val="000000" w:themeColor="text1"/>
          <w:szCs w:val="21"/>
        </w:rPr>
        <w:t>5</w:t>
      </w:r>
      <w:r w:rsidR="00265DDC" w:rsidRPr="00734E29">
        <w:rPr>
          <w:rFonts w:ascii="宋体" w:hAnsi="宋体" w:hint="eastAsia"/>
          <w:color w:val="000000" w:themeColor="text1"/>
          <w:szCs w:val="21"/>
        </w:rPr>
        <w:t>、2</w:t>
      </w:r>
      <w:r w:rsidR="00265DDC" w:rsidRPr="00734E29">
        <w:rPr>
          <w:rFonts w:ascii="宋体" w:hAnsi="宋体"/>
          <w:color w:val="000000" w:themeColor="text1"/>
          <w:szCs w:val="21"/>
        </w:rPr>
        <w:t>0</w:t>
      </w:r>
      <w:r w:rsidR="00265DDC" w:rsidRPr="00734E29">
        <w:rPr>
          <w:rFonts w:ascii="宋体" w:hAnsi="宋体" w:hint="eastAsia"/>
          <w:color w:val="000000" w:themeColor="text1"/>
          <w:szCs w:val="21"/>
        </w:rPr>
        <w:t>20年</w:t>
      </w:r>
      <w:r w:rsidR="009A4B6E" w:rsidRPr="00734E29">
        <w:rPr>
          <w:rFonts w:ascii="宋体" w:hAnsi="宋体" w:hint="eastAsia"/>
          <w:color w:val="000000" w:themeColor="text1"/>
          <w:szCs w:val="21"/>
        </w:rPr>
        <w:t>7</w:t>
      </w:r>
      <w:r w:rsidR="00265DDC" w:rsidRPr="00734E29">
        <w:rPr>
          <w:rFonts w:ascii="宋体" w:hAnsi="宋体" w:hint="eastAsia"/>
          <w:color w:val="000000" w:themeColor="text1"/>
          <w:szCs w:val="21"/>
        </w:rPr>
        <w:t>月</w:t>
      </w:r>
      <w:r w:rsidR="009A4B6E" w:rsidRPr="00734E29">
        <w:rPr>
          <w:rFonts w:ascii="宋体" w:hAnsi="宋体" w:hint="eastAsia"/>
          <w:color w:val="000000" w:themeColor="text1"/>
          <w:szCs w:val="21"/>
        </w:rPr>
        <w:t>28</w:t>
      </w:r>
      <w:r w:rsidR="00265DDC" w:rsidRPr="00734E29">
        <w:rPr>
          <w:rFonts w:ascii="宋体" w:hAnsi="宋体" w:hint="eastAsia"/>
          <w:color w:val="000000" w:themeColor="text1"/>
          <w:szCs w:val="21"/>
        </w:rPr>
        <w:t>日</w:t>
      </w:r>
      <w:r w:rsidR="009A4B6E" w:rsidRPr="00734E29">
        <w:rPr>
          <w:rFonts w:ascii="宋体" w:hAnsi="宋体" w:hint="eastAsia"/>
          <w:color w:val="000000" w:themeColor="text1"/>
          <w:szCs w:val="21"/>
        </w:rPr>
        <w:t>-</w:t>
      </w:r>
      <w:r w:rsidR="00114606" w:rsidRPr="00734E29">
        <w:rPr>
          <w:rFonts w:ascii="宋体" w:hAnsi="宋体" w:hint="eastAsia"/>
          <w:color w:val="000000" w:themeColor="text1"/>
          <w:szCs w:val="21"/>
        </w:rPr>
        <w:t>8</w:t>
      </w:r>
      <w:r w:rsidR="009A4B6E" w:rsidRPr="00734E29">
        <w:rPr>
          <w:rFonts w:ascii="宋体" w:hAnsi="宋体" w:hint="eastAsia"/>
          <w:color w:val="000000" w:themeColor="text1"/>
          <w:szCs w:val="21"/>
        </w:rPr>
        <w:t>月</w:t>
      </w:r>
      <w:r w:rsidR="00114606" w:rsidRPr="00734E29">
        <w:rPr>
          <w:rFonts w:ascii="宋体" w:hAnsi="宋体" w:hint="eastAsia"/>
          <w:color w:val="000000" w:themeColor="text1"/>
          <w:szCs w:val="21"/>
        </w:rPr>
        <w:t>27</w:t>
      </w:r>
      <w:r w:rsidR="009A4B6E" w:rsidRPr="00734E29">
        <w:rPr>
          <w:rFonts w:ascii="宋体" w:hAnsi="宋体" w:hint="eastAsia"/>
          <w:color w:val="000000" w:themeColor="text1"/>
          <w:szCs w:val="21"/>
        </w:rPr>
        <w:t>日</w:t>
      </w:r>
      <w:r w:rsidR="00265DDC" w:rsidRPr="00734E29">
        <w:rPr>
          <w:rFonts w:ascii="宋体" w:hAnsi="宋体" w:hint="eastAsia"/>
          <w:color w:val="000000" w:themeColor="text1"/>
          <w:szCs w:val="21"/>
        </w:rPr>
        <w:t>，</w:t>
      </w:r>
      <w:r w:rsidR="009A4B6E" w:rsidRPr="00734E29">
        <w:rPr>
          <w:rFonts w:ascii="宋体" w:hAnsi="宋体" w:hint="eastAsia"/>
          <w:color w:val="000000" w:themeColor="text1"/>
          <w:szCs w:val="21"/>
        </w:rPr>
        <w:t>工作组</w:t>
      </w:r>
      <w:r w:rsidR="009A4B6E" w:rsidRPr="00114606">
        <w:rPr>
          <w:rFonts w:ascii="宋体" w:hAnsi="宋体" w:hint="eastAsia"/>
          <w:szCs w:val="21"/>
        </w:rPr>
        <w:t>讨论后形成了</w:t>
      </w:r>
      <w:r w:rsidR="002F4336" w:rsidRPr="00114606">
        <w:rPr>
          <w:rFonts w:ascii="宋体" w:hAnsi="宋体" w:hint="eastAsia"/>
          <w:szCs w:val="21"/>
        </w:rPr>
        <w:t>《卤鸭脖》</w:t>
      </w:r>
      <w:r w:rsidR="009A4B6E" w:rsidRPr="00114606">
        <w:rPr>
          <w:rFonts w:ascii="宋体" w:hAnsi="宋体" w:hint="eastAsia"/>
          <w:szCs w:val="21"/>
        </w:rPr>
        <w:t>工作组讨论稿</w:t>
      </w:r>
      <w:r w:rsidR="00265DDC" w:rsidRPr="00114606">
        <w:rPr>
          <w:rFonts w:ascii="宋体" w:hAnsi="宋体" w:hint="eastAsia"/>
          <w:szCs w:val="21"/>
        </w:rPr>
        <w:t>。</w:t>
      </w:r>
    </w:p>
    <w:p w14:paraId="539E22FF" w14:textId="4C8462B4" w:rsidR="0052092F" w:rsidRDefault="0052092F" w:rsidP="00265DDC">
      <w:pPr>
        <w:snapToGrid w:val="0"/>
        <w:ind w:firstLineChars="200" w:firstLine="420"/>
        <w:rPr>
          <w:rFonts w:ascii="宋体" w:hAnsi="宋体"/>
          <w:szCs w:val="21"/>
        </w:rPr>
      </w:pPr>
      <w:r>
        <w:rPr>
          <w:rFonts w:ascii="宋体" w:hAnsi="宋体" w:hint="eastAsia"/>
          <w:szCs w:val="21"/>
        </w:rPr>
        <w:t>6、2020年8月27日，召开</w:t>
      </w:r>
      <w:r w:rsidRPr="00114606">
        <w:rPr>
          <w:rFonts w:ascii="宋体" w:hAnsi="宋体" w:hint="eastAsia"/>
          <w:szCs w:val="21"/>
        </w:rPr>
        <w:t>《卤鸭脖》工作组讨论稿</w:t>
      </w:r>
      <w:r>
        <w:rPr>
          <w:rFonts w:ascii="宋体" w:hAnsi="宋体" w:hint="eastAsia"/>
          <w:szCs w:val="21"/>
        </w:rPr>
        <w:t>专家评审会。</w:t>
      </w:r>
      <w:r w:rsidR="0051419C">
        <w:rPr>
          <w:rFonts w:hint="eastAsia"/>
          <w:color w:val="000000"/>
          <w:szCs w:val="21"/>
          <w:shd w:val="clear" w:color="auto" w:fill="FFFFFF"/>
        </w:rPr>
        <w:t>会议主要提出的修订意见有直径放到感官要求、酿造酱油改为酱油、辅料里白砂糖去掉等要求。</w:t>
      </w:r>
    </w:p>
    <w:p w14:paraId="343D036E" w14:textId="3408DF8F" w:rsidR="007D66B2" w:rsidRPr="0052092F" w:rsidRDefault="007D66B2" w:rsidP="00265DDC">
      <w:pPr>
        <w:snapToGrid w:val="0"/>
        <w:ind w:firstLineChars="200" w:firstLine="420"/>
        <w:rPr>
          <w:rFonts w:ascii="宋体" w:hAnsi="宋体"/>
          <w:szCs w:val="21"/>
        </w:rPr>
      </w:pPr>
      <w:r>
        <w:rPr>
          <w:rFonts w:ascii="宋体" w:hAnsi="宋体" w:hint="eastAsia"/>
          <w:szCs w:val="21"/>
        </w:rPr>
        <w:t>7、2020年8月28日-9月</w:t>
      </w:r>
      <w:r w:rsidR="003C7CF8">
        <w:rPr>
          <w:rFonts w:ascii="宋体" w:hAnsi="宋体" w:hint="eastAsia"/>
          <w:szCs w:val="21"/>
        </w:rPr>
        <w:t>2</w:t>
      </w:r>
      <w:r>
        <w:rPr>
          <w:rFonts w:ascii="宋体" w:hAnsi="宋体" w:hint="eastAsia"/>
          <w:szCs w:val="21"/>
        </w:rPr>
        <w:t>日，</w:t>
      </w:r>
      <w:r w:rsidR="0022668E">
        <w:rPr>
          <w:rFonts w:ascii="宋体" w:hAnsi="宋体" w:cstheme="minorEastAsia" w:hint="eastAsia"/>
          <w:color w:val="000000" w:themeColor="text1"/>
          <w:szCs w:val="21"/>
        </w:rPr>
        <w:t>专家研讨会后形成了《</w:t>
      </w:r>
      <w:r w:rsidR="0022668E" w:rsidRPr="00114606">
        <w:rPr>
          <w:rFonts w:ascii="宋体" w:hAnsi="宋体" w:hint="eastAsia"/>
          <w:szCs w:val="21"/>
        </w:rPr>
        <w:t>卤鸭脖</w:t>
      </w:r>
      <w:r w:rsidR="0022668E" w:rsidRPr="004D592D">
        <w:rPr>
          <w:rFonts w:ascii="宋体" w:hAnsi="宋体" w:cstheme="minorEastAsia" w:hint="eastAsia"/>
          <w:color w:val="000000" w:themeColor="text1"/>
          <w:szCs w:val="21"/>
        </w:rPr>
        <w:t>》</w:t>
      </w:r>
      <w:r w:rsidR="0022668E">
        <w:rPr>
          <w:rFonts w:ascii="宋体" w:hAnsi="宋体" w:cstheme="minorEastAsia" w:hint="eastAsia"/>
          <w:color w:val="000000" w:themeColor="text1"/>
          <w:szCs w:val="21"/>
        </w:rPr>
        <w:t>征求意见稿</w:t>
      </w:r>
      <w:r w:rsidR="00DD73B4">
        <w:rPr>
          <w:rFonts w:ascii="宋体" w:hAnsi="宋体" w:cstheme="minorEastAsia" w:hint="eastAsia"/>
          <w:color w:val="000000" w:themeColor="text1"/>
          <w:szCs w:val="21"/>
        </w:rPr>
        <w:t>。</w:t>
      </w:r>
    </w:p>
    <w:p w14:paraId="76C1EA18" w14:textId="0272C6CD" w:rsidR="007F1621" w:rsidRPr="002F4336" w:rsidRDefault="002F4336" w:rsidP="002F7233">
      <w:pPr>
        <w:rPr>
          <w:rFonts w:ascii="宋体" w:hAnsi="宋体"/>
          <w:b/>
          <w:bCs/>
          <w:sz w:val="24"/>
          <w:szCs w:val="24"/>
        </w:rPr>
      </w:pPr>
      <w:r w:rsidRPr="002F4336">
        <w:rPr>
          <w:rFonts w:ascii="宋体" w:hAnsi="宋体" w:hint="eastAsia"/>
          <w:b/>
          <w:bCs/>
          <w:sz w:val="24"/>
          <w:szCs w:val="24"/>
        </w:rPr>
        <w:t>五</w:t>
      </w:r>
      <w:r w:rsidR="00ED579E" w:rsidRPr="002F4336">
        <w:rPr>
          <w:rFonts w:ascii="宋体" w:hAnsi="宋体" w:hint="eastAsia"/>
          <w:b/>
          <w:bCs/>
          <w:sz w:val="24"/>
          <w:szCs w:val="24"/>
        </w:rPr>
        <w:t>、标准制定原则：</w:t>
      </w:r>
    </w:p>
    <w:p w14:paraId="6174A8C2" w14:textId="5D24C974" w:rsidR="004A40FB"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根据《中华人民共和国食品安全法》及其实施条例等有关法律法规，按GB/T 1.1-2020的编写原则进行编写。以加强</w:t>
      </w:r>
      <w:r>
        <w:rPr>
          <w:rFonts w:ascii="宋体" w:hAnsi="宋体" w:hint="eastAsia"/>
          <w:color w:val="000000" w:themeColor="text1"/>
          <w:szCs w:val="21"/>
        </w:rPr>
        <w:t>卤鸭脖</w:t>
      </w:r>
      <w:r>
        <w:rPr>
          <w:rFonts w:ascii="宋体" w:hAnsi="宋体" w:cstheme="minorEastAsia" w:hint="eastAsia"/>
          <w:color w:val="000000" w:themeColor="text1"/>
          <w:szCs w:val="21"/>
        </w:rPr>
        <w:t>卫生安全为原则，深入调查研究，保证规范起草工作的科学性、规范性和可操作性。</w:t>
      </w:r>
    </w:p>
    <w:p w14:paraId="537B01CD" w14:textId="60AE81FD" w:rsidR="004A40FB" w:rsidRDefault="004A40FB" w:rsidP="004A40FB">
      <w:pPr>
        <w:rPr>
          <w:rFonts w:ascii="宋体" w:hAnsi="宋体" w:cstheme="minorEastAsia"/>
          <w:color w:val="000000" w:themeColor="text1"/>
          <w:szCs w:val="21"/>
        </w:rPr>
      </w:pPr>
      <w:r>
        <w:rPr>
          <w:rFonts w:ascii="宋体" w:hAnsi="宋体" w:cstheme="minorEastAsia" w:hint="eastAsia"/>
          <w:color w:val="000000" w:themeColor="text1"/>
          <w:szCs w:val="21"/>
        </w:rPr>
        <w:t xml:space="preserve">   （一）可操作性的原则</w:t>
      </w:r>
    </w:p>
    <w:p w14:paraId="310101D2" w14:textId="45033DC9" w:rsidR="004A40FB" w:rsidRPr="008A4AF5"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本规范制定过程中根据可操作性的原则，结合</w:t>
      </w:r>
      <w:r w:rsidR="001C516B">
        <w:rPr>
          <w:rFonts w:ascii="宋体" w:hAnsi="宋体" w:hint="eastAsia"/>
          <w:color w:val="000000" w:themeColor="text1"/>
          <w:szCs w:val="21"/>
        </w:rPr>
        <w:t>卤鸭脖</w:t>
      </w:r>
      <w:r w:rsidR="008A4AF5">
        <w:rPr>
          <w:rFonts w:ascii="宋体" w:hAnsi="宋体" w:hint="eastAsia"/>
          <w:color w:val="000000" w:themeColor="text1"/>
          <w:szCs w:val="21"/>
        </w:rPr>
        <w:t>生产企业</w:t>
      </w:r>
      <w:r>
        <w:rPr>
          <w:rFonts w:ascii="宋体" w:hAnsi="宋体" w:cstheme="minorEastAsia" w:hint="eastAsia"/>
          <w:color w:val="000000" w:themeColor="text1"/>
          <w:szCs w:val="21"/>
        </w:rPr>
        <w:t>的实际情况，对标准内容进行科学设定。</w:t>
      </w:r>
      <w:r w:rsidR="008A4AF5" w:rsidRPr="008A4AF5">
        <w:rPr>
          <w:rFonts w:ascii="宋体" w:hAnsi="宋体" w:hint="eastAsia"/>
          <w:kern w:val="0"/>
          <w:szCs w:val="21"/>
        </w:rPr>
        <w:t>为</w:t>
      </w:r>
      <w:r w:rsidR="008A4AF5">
        <w:rPr>
          <w:rFonts w:ascii="宋体" w:hAnsi="宋体" w:hint="eastAsia"/>
          <w:color w:val="000000" w:themeColor="text1"/>
          <w:szCs w:val="21"/>
        </w:rPr>
        <w:t>卤鸭脖</w:t>
      </w:r>
      <w:r w:rsidR="008A4AF5" w:rsidRPr="008A4AF5">
        <w:rPr>
          <w:rFonts w:ascii="宋体" w:hAnsi="宋体" w:hint="eastAsia"/>
          <w:kern w:val="0"/>
          <w:szCs w:val="21"/>
        </w:rPr>
        <w:t>行业、</w:t>
      </w:r>
      <w:r w:rsidR="008A4AF5">
        <w:rPr>
          <w:rFonts w:ascii="宋体" w:hAnsi="宋体" w:hint="eastAsia"/>
          <w:color w:val="000000" w:themeColor="text1"/>
          <w:szCs w:val="21"/>
        </w:rPr>
        <w:t>卤鸭脖</w:t>
      </w:r>
      <w:r w:rsidR="008A4AF5" w:rsidRPr="008A4AF5">
        <w:rPr>
          <w:rFonts w:ascii="宋体" w:hAnsi="宋体" w:hint="eastAsia"/>
          <w:kern w:val="0"/>
          <w:szCs w:val="21"/>
        </w:rPr>
        <w:t>生产企业、检测单位、市场监督等部门提供科学管理的依据</w:t>
      </w:r>
      <w:r w:rsidRPr="008A4AF5">
        <w:rPr>
          <w:rFonts w:ascii="宋体" w:hAnsi="宋体" w:cstheme="minorEastAsia" w:hint="eastAsia"/>
          <w:color w:val="000000" w:themeColor="text1"/>
          <w:szCs w:val="21"/>
        </w:rPr>
        <w:t>。</w:t>
      </w:r>
    </w:p>
    <w:p w14:paraId="0EAFA1CB" w14:textId="77777777" w:rsidR="004A40FB" w:rsidRDefault="004A40FB" w:rsidP="004A40FB">
      <w:pPr>
        <w:rPr>
          <w:rFonts w:ascii="宋体" w:hAnsi="宋体" w:cstheme="minorEastAsia"/>
          <w:color w:val="000000" w:themeColor="text1"/>
          <w:szCs w:val="21"/>
        </w:rPr>
      </w:pPr>
      <w:r>
        <w:rPr>
          <w:rFonts w:ascii="宋体" w:hAnsi="宋体" w:cstheme="minorEastAsia" w:hint="eastAsia"/>
          <w:color w:val="000000" w:themeColor="text1"/>
          <w:szCs w:val="21"/>
        </w:rPr>
        <w:t xml:space="preserve">   （二）与国内外标准协调一致原则</w:t>
      </w:r>
    </w:p>
    <w:p w14:paraId="02DEADAF" w14:textId="77777777" w:rsidR="004A40FB"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在标准制定过程中，起草组按照食品安全标准《标准化工作导则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14:paraId="33B9CA3F" w14:textId="77777777" w:rsidR="004A40FB" w:rsidRDefault="004A40FB" w:rsidP="004A40FB">
      <w:pPr>
        <w:rPr>
          <w:rFonts w:ascii="宋体" w:hAnsi="宋体" w:cstheme="minorEastAsia"/>
          <w:color w:val="000000" w:themeColor="text1"/>
          <w:szCs w:val="21"/>
        </w:rPr>
      </w:pPr>
      <w:r>
        <w:rPr>
          <w:rFonts w:ascii="宋体" w:hAnsi="宋体" w:cstheme="minorEastAsia" w:hint="eastAsia"/>
          <w:color w:val="000000" w:themeColor="text1"/>
          <w:szCs w:val="21"/>
        </w:rPr>
        <w:t xml:space="preserve">    （三）公开透明的原则</w:t>
      </w:r>
    </w:p>
    <w:p w14:paraId="7990AB27" w14:textId="77777777" w:rsidR="004A40FB"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14:paraId="2B38A964" w14:textId="002B3C9B" w:rsidR="007F1621" w:rsidRPr="00B206CB" w:rsidRDefault="00B206CB" w:rsidP="002F7233">
      <w:pPr>
        <w:rPr>
          <w:rFonts w:ascii="宋体" w:hAnsi="宋体"/>
          <w:b/>
          <w:bCs/>
          <w:sz w:val="24"/>
          <w:szCs w:val="24"/>
        </w:rPr>
      </w:pPr>
      <w:r w:rsidRPr="00B206CB">
        <w:rPr>
          <w:rFonts w:ascii="宋体" w:hAnsi="宋体" w:hint="eastAsia"/>
          <w:b/>
          <w:bCs/>
          <w:sz w:val="24"/>
          <w:szCs w:val="24"/>
        </w:rPr>
        <w:t>六</w:t>
      </w:r>
      <w:r w:rsidR="00ED579E" w:rsidRPr="00B206CB">
        <w:rPr>
          <w:rFonts w:ascii="宋体" w:hAnsi="宋体" w:hint="eastAsia"/>
          <w:b/>
          <w:bCs/>
          <w:sz w:val="24"/>
          <w:szCs w:val="24"/>
        </w:rPr>
        <w:t>、标准主要条款说明：</w:t>
      </w:r>
    </w:p>
    <w:p w14:paraId="3C7CD0A1" w14:textId="6962814F" w:rsidR="00356A28" w:rsidRPr="00B206CB" w:rsidRDefault="0001241B" w:rsidP="003629F1">
      <w:pPr>
        <w:rPr>
          <w:rFonts w:ascii="宋体" w:hAnsi="宋体"/>
          <w:b/>
          <w:bCs/>
          <w:sz w:val="24"/>
          <w:szCs w:val="24"/>
        </w:rPr>
      </w:pPr>
      <w:r w:rsidRPr="00B206CB">
        <w:rPr>
          <w:rFonts w:ascii="宋体" w:hAnsi="宋体" w:hint="eastAsia"/>
          <w:b/>
          <w:bCs/>
          <w:sz w:val="24"/>
          <w:szCs w:val="24"/>
        </w:rPr>
        <w:t>1、</w:t>
      </w:r>
      <w:r w:rsidR="00356A28" w:rsidRPr="00B206CB">
        <w:rPr>
          <w:rFonts w:ascii="宋体" w:hAnsi="宋体" w:hint="eastAsia"/>
          <w:b/>
          <w:bCs/>
          <w:sz w:val="24"/>
          <w:szCs w:val="24"/>
        </w:rPr>
        <w:t>标准名称和范围</w:t>
      </w:r>
    </w:p>
    <w:p w14:paraId="48D546A2" w14:textId="1B33F8F1" w:rsidR="00C3384D" w:rsidRPr="00B206CB" w:rsidRDefault="00C3384D" w:rsidP="00356A28">
      <w:pPr>
        <w:ind w:firstLineChars="200" w:firstLine="420"/>
        <w:rPr>
          <w:rFonts w:ascii="宋体" w:hAnsi="宋体"/>
          <w:szCs w:val="21"/>
        </w:rPr>
      </w:pPr>
      <w:r w:rsidRPr="00B206CB">
        <w:rPr>
          <w:rFonts w:ascii="宋体" w:hAnsi="宋体" w:hint="eastAsia"/>
          <w:szCs w:val="21"/>
        </w:rPr>
        <w:t>根据</w:t>
      </w:r>
      <w:r w:rsidR="003629F1" w:rsidRPr="00B206CB">
        <w:rPr>
          <w:rFonts w:ascii="宋体" w:hAnsi="宋体" w:hint="eastAsia"/>
          <w:szCs w:val="21"/>
        </w:rPr>
        <w:t>关于浙江省食品学会发布</w:t>
      </w:r>
      <w:r w:rsidR="003629F1" w:rsidRPr="00B206CB">
        <w:rPr>
          <w:rFonts w:ascii="宋体" w:hAnsi="宋体"/>
          <w:szCs w:val="21"/>
        </w:rPr>
        <w:t>2020</w:t>
      </w:r>
      <w:r w:rsidR="003629F1" w:rsidRPr="00B206CB">
        <w:rPr>
          <w:rFonts w:ascii="宋体" w:hAnsi="宋体" w:hint="eastAsia"/>
          <w:szCs w:val="21"/>
        </w:rPr>
        <w:t>年度第一批团体标准立项的通知，</w:t>
      </w:r>
      <w:r w:rsidR="00356A28" w:rsidRPr="00B206CB">
        <w:rPr>
          <w:rFonts w:ascii="宋体" w:hAnsi="宋体" w:hint="eastAsia"/>
          <w:szCs w:val="21"/>
        </w:rPr>
        <w:t>标准名称</w:t>
      </w:r>
      <w:r w:rsidR="0024717F" w:rsidRPr="00B206CB">
        <w:rPr>
          <w:rFonts w:ascii="宋体" w:hAnsi="宋体" w:hint="eastAsia"/>
          <w:szCs w:val="21"/>
        </w:rPr>
        <w:t>要求一致为“卤鸭脖”。</w:t>
      </w:r>
    </w:p>
    <w:p w14:paraId="7592A800" w14:textId="31FD1334" w:rsidR="00356A28" w:rsidRPr="00B206CB" w:rsidRDefault="00356A28" w:rsidP="002F7233">
      <w:pPr>
        <w:ind w:firstLineChars="200" w:firstLine="420"/>
        <w:rPr>
          <w:rFonts w:ascii="宋体" w:hAnsi="宋体"/>
          <w:szCs w:val="21"/>
        </w:rPr>
      </w:pPr>
      <w:r w:rsidRPr="00B206CB">
        <w:rPr>
          <w:rFonts w:ascii="宋体" w:hAnsi="宋体" w:hint="eastAsia"/>
          <w:szCs w:val="21"/>
        </w:rPr>
        <w:t>范围根据标准内容确定</w:t>
      </w:r>
      <w:r w:rsidR="000029BF" w:rsidRPr="00B206CB">
        <w:rPr>
          <w:rFonts w:ascii="宋体" w:hAnsi="宋体" w:hint="eastAsia"/>
          <w:szCs w:val="21"/>
        </w:rPr>
        <w:t>，规定了卤鸭脖的术语和定义、要求、生产加工过程卫生要求、</w:t>
      </w:r>
      <w:r w:rsidR="00042757">
        <w:rPr>
          <w:rFonts w:ascii="宋体" w:hAnsi="宋体" w:hint="eastAsia"/>
          <w:szCs w:val="21"/>
        </w:rPr>
        <w:t>试验</w:t>
      </w:r>
      <w:r w:rsidR="000029BF" w:rsidRPr="00B206CB">
        <w:rPr>
          <w:rFonts w:ascii="宋体" w:hAnsi="宋体" w:hint="eastAsia"/>
          <w:szCs w:val="21"/>
        </w:rPr>
        <w:t>方法、检验规则、标签、标志、包装、运输</w:t>
      </w:r>
      <w:r w:rsidR="00042757">
        <w:rPr>
          <w:rFonts w:ascii="宋体" w:hAnsi="宋体" w:hint="eastAsia"/>
          <w:szCs w:val="21"/>
        </w:rPr>
        <w:t>和</w:t>
      </w:r>
      <w:r w:rsidR="000029BF" w:rsidRPr="00B206CB">
        <w:rPr>
          <w:rFonts w:ascii="宋体" w:hAnsi="宋体" w:hint="eastAsia"/>
          <w:szCs w:val="21"/>
        </w:rPr>
        <w:t>贮存、销售、召回的要求。</w:t>
      </w:r>
    </w:p>
    <w:p w14:paraId="16954AC2" w14:textId="362BD6EA" w:rsidR="007F1621" w:rsidRPr="006B7639" w:rsidRDefault="000E34AE" w:rsidP="002F7233">
      <w:pPr>
        <w:rPr>
          <w:rFonts w:ascii="宋体" w:hAnsi="宋体"/>
          <w:b/>
          <w:bCs/>
          <w:sz w:val="24"/>
          <w:szCs w:val="24"/>
        </w:rPr>
      </w:pPr>
      <w:r w:rsidRPr="006B7639">
        <w:rPr>
          <w:rFonts w:ascii="宋体" w:hAnsi="宋体" w:hint="eastAsia"/>
          <w:b/>
          <w:bCs/>
          <w:sz w:val="24"/>
          <w:szCs w:val="24"/>
        </w:rPr>
        <w:t>2</w:t>
      </w:r>
      <w:r w:rsidR="00ED579E" w:rsidRPr="006B7639">
        <w:rPr>
          <w:rFonts w:ascii="宋体" w:hAnsi="宋体" w:hint="eastAsia"/>
          <w:b/>
          <w:bCs/>
          <w:sz w:val="24"/>
          <w:szCs w:val="24"/>
        </w:rPr>
        <w:t>、规范性引用文件：</w:t>
      </w:r>
    </w:p>
    <w:p w14:paraId="7861B463" w14:textId="23E9F77F" w:rsidR="007F1621" w:rsidRPr="006B7639" w:rsidRDefault="00ED579E" w:rsidP="002F7233">
      <w:pPr>
        <w:ind w:firstLineChars="202" w:firstLine="424"/>
        <w:rPr>
          <w:rFonts w:ascii="宋体" w:hAnsi="宋体"/>
          <w:szCs w:val="21"/>
        </w:rPr>
      </w:pPr>
      <w:r w:rsidRPr="006B7639">
        <w:rPr>
          <w:rFonts w:ascii="宋体" w:hAnsi="宋体" w:hint="eastAsia"/>
          <w:szCs w:val="21"/>
        </w:rPr>
        <w:t>在规范性引用文件中，根据</w:t>
      </w:r>
      <w:r w:rsidR="00A23C33" w:rsidRPr="006B7639">
        <w:rPr>
          <w:rFonts w:ascii="宋体" w:hAnsi="宋体" w:hint="eastAsia"/>
          <w:szCs w:val="21"/>
        </w:rPr>
        <w:t>卤鸭脖的指标和</w:t>
      </w:r>
      <w:r w:rsidR="006B7639">
        <w:rPr>
          <w:rFonts w:ascii="宋体" w:hAnsi="宋体" w:hint="eastAsia"/>
          <w:szCs w:val="21"/>
        </w:rPr>
        <w:t>试验</w:t>
      </w:r>
      <w:r w:rsidR="00A23C33" w:rsidRPr="006B7639">
        <w:rPr>
          <w:rFonts w:ascii="宋体" w:hAnsi="宋体" w:hint="eastAsia"/>
          <w:szCs w:val="21"/>
        </w:rPr>
        <w:t>方法引用了相关国家标准等文件。</w:t>
      </w:r>
    </w:p>
    <w:p w14:paraId="575237D8" w14:textId="2A101903" w:rsidR="007F1621" w:rsidRPr="00D31D6B" w:rsidRDefault="004733BE" w:rsidP="002F7233">
      <w:pPr>
        <w:rPr>
          <w:rFonts w:ascii="宋体" w:hAnsi="宋体"/>
          <w:b/>
          <w:bCs/>
          <w:sz w:val="24"/>
          <w:szCs w:val="24"/>
        </w:rPr>
      </w:pPr>
      <w:r w:rsidRPr="00D31D6B">
        <w:rPr>
          <w:rFonts w:ascii="宋体" w:hAnsi="宋体" w:hint="eastAsia"/>
          <w:b/>
          <w:bCs/>
          <w:sz w:val="24"/>
          <w:szCs w:val="24"/>
        </w:rPr>
        <w:t>3</w:t>
      </w:r>
      <w:r w:rsidR="00ED579E" w:rsidRPr="00D31D6B">
        <w:rPr>
          <w:rFonts w:ascii="宋体" w:hAnsi="宋体" w:hint="eastAsia"/>
          <w:b/>
          <w:bCs/>
          <w:sz w:val="24"/>
          <w:szCs w:val="24"/>
        </w:rPr>
        <w:t>、术语和定义：</w:t>
      </w:r>
    </w:p>
    <w:p w14:paraId="1B904589" w14:textId="2F26043B" w:rsidR="0024381D" w:rsidRPr="00D31D6B" w:rsidRDefault="00F24136" w:rsidP="002F7233">
      <w:pPr>
        <w:pStyle w:val="af3"/>
        <w:ind w:firstLineChars="200"/>
        <w:rPr>
          <w:rFonts w:hAnsi="宋体"/>
          <w:kern w:val="2"/>
          <w:szCs w:val="21"/>
        </w:rPr>
      </w:pPr>
      <w:r w:rsidRPr="00D31D6B">
        <w:rPr>
          <w:rFonts w:hAnsi="宋体" w:hint="eastAsia"/>
          <w:kern w:val="2"/>
          <w:szCs w:val="21"/>
        </w:rPr>
        <w:t>明确了“</w:t>
      </w:r>
      <w:r w:rsidR="00D95971" w:rsidRPr="00D31D6B">
        <w:rPr>
          <w:rFonts w:hAnsi="宋体" w:hint="eastAsia"/>
          <w:szCs w:val="21"/>
        </w:rPr>
        <w:t>卤鸭脖</w:t>
      </w:r>
      <w:r w:rsidRPr="00D31D6B">
        <w:rPr>
          <w:rFonts w:hAnsi="宋体" w:hint="eastAsia"/>
          <w:kern w:val="2"/>
          <w:szCs w:val="21"/>
        </w:rPr>
        <w:t>”的定义，</w:t>
      </w:r>
      <w:r w:rsidR="00453F27" w:rsidRPr="00D31D6B">
        <w:rPr>
          <w:rFonts w:hAnsi="宋体" w:hint="eastAsia"/>
          <w:szCs w:val="21"/>
        </w:rPr>
        <w:t>其术语和定义均引用自</w:t>
      </w:r>
      <w:r w:rsidR="004E42D0" w:rsidRPr="00D31D6B">
        <w:rPr>
          <w:rFonts w:hAnsi="宋体" w:hint="eastAsia"/>
          <w:szCs w:val="21"/>
        </w:rPr>
        <w:t>G</w:t>
      </w:r>
      <w:r w:rsidR="004E42D0" w:rsidRPr="00D31D6B">
        <w:rPr>
          <w:rFonts w:hAnsi="宋体"/>
          <w:szCs w:val="21"/>
        </w:rPr>
        <w:t xml:space="preserve">B/T </w:t>
      </w:r>
      <w:r w:rsidR="004E42D0" w:rsidRPr="00D31D6B">
        <w:rPr>
          <w:rFonts w:hAnsi="宋体" w:hint="eastAsia"/>
          <w:szCs w:val="21"/>
        </w:rPr>
        <w:t>23586《酱卤肉制品》4.2卤制品类的定义</w:t>
      </w:r>
      <w:r w:rsidRPr="00D31D6B">
        <w:rPr>
          <w:rFonts w:hAnsi="宋体" w:hint="eastAsia"/>
          <w:szCs w:val="21"/>
        </w:rPr>
        <w:t>。</w:t>
      </w:r>
    </w:p>
    <w:p w14:paraId="576D4027" w14:textId="0C522969" w:rsidR="007F1621" w:rsidRPr="00D31D6B" w:rsidRDefault="00DF5458" w:rsidP="002F7233">
      <w:pPr>
        <w:rPr>
          <w:rFonts w:ascii="宋体" w:hAnsi="宋体"/>
          <w:b/>
          <w:bCs/>
          <w:kern w:val="0"/>
          <w:sz w:val="24"/>
          <w:szCs w:val="24"/>
        </w:rPr>
      </w:pPr>
      <w:r w:rsidRPr="00D31D6B">
        <w:rPr>
          <w:rFonts w:ascii="宋体" w:hAnsi="宋体" w:hint="eastAsia"/>
          <w:b/>
          <w:bCs/>
          <w:kern w:val="0"/>
          <w:sz w:val="24"/>
          <w:szCs w:val="24"/>
        </w:rPr>
        <w:t>4</w:t>
      </w:r>
      <w:r w:rsidR="00ED579E" w:rsidRPr="00D31D6B">
        <w:rPr>
          <w:rFonts w:ascii="宋体" w:hAnsi="宋体" w:hint="eastAsia"/>
          <w:b/>
          <w:bCs/>
          <w:kern w:val="0"/>
          <w:sz w:val="24"/>
          <w:szCs w:val="24"/>
        </w:rPr>
        <w:t>、</w:t>
      </w:r>
      <w:r w:rsidR="00AE32AD" w:rsidRPr="00D31D6B">
        <w:rPr>
          <w:rFonts w:ascii="宋体" w:hAnsi="宋体"/>
          <w:b/>
          <w:bCs/>
          <w:sz w:val="24"/>
          <w:szCs w:val="24"/>
        </w:rPr>
        <w:t>要求</w:t>
      </w:r>
      <w:r w:rsidR="00ED579E" w:rsidRPr="00D31D6B">
        <w:rPr>
          <w:rFonts w:ascii="宋体" w:hAnsi="宋体" w:hint="eastAsia"/>
          <w:b/>
          <w:bCs/>
          <w:kern w:val="0"/>
          <w:sz w:val="24"/>
          <w:szCs w:val="24"/>
        </w:rPr>
        <w:t>：</w:t>
      </w:r>
    </w:p>
    <w:p w14:paraId="470E2896" w14:textId="5C458A30" w:rsidR="007F1621" w:rsidRPr="00D31D6B" w:rsidRDefault="00B577DE" w:rsidP="003B51F9">
      <w:pPr>
        <w:rPr>
          <w:rFonts w:ascii="宋体" w:hAnsi="宋体"/>
          <w:b/>
          <w:bCs/>
          <w:sz w:val="24"/>
          <w:szCs w:val="24"/>
        </w:rPr>
      </w:pPr>
      <w:r w:rsidRPr="00D31D6B">
        <w:rPr>
          <w:rFonts w:ascii="宋体" w:hAnsi="宋体" w:hint="eastAsia"/>
          <w:b/>
          <w:bCs/>
          <w:sz w:val="24"/>
          <w:szCs w:val="24"/>
        </w:rPr>
        <w:t>4.</w:t>
      </w:r>
      <w:r w:rsidR="00ED579E" w:rsidRPr="00D31D6B">
        <w:rPr>
          <w:rFonts w:ascii="宋体" w:hAnsi="宋体" w:hint="eastAsia"/>
          <w:b/>
          <w:bCs/>
          <w:sz w:val="24"/>
          <w:szCs w:val="24"/>
        </w:rPr>
        <w:t>1</w:t>
      </w:r>
      <w:r w:rsidR="00625BCC" w:rsidRPr="00D31D6B">
        <w:rPr>
          <w:rFonts w:ascii="宋体" w:hAnsi="宋体" w:hint="eastAsia"/>
          <w:b/>
          <w:bCs/>
          <w:sz w:val="24"/>
          <w:szCs w:val="24"/>
        </w:rPr>
        <w:t>原辅料要求</w:t>
      </w:r>
    </w:p>
    <w:p w14:paraId="5FBB6362" w14:textId="6881816A" w:rsidR="001E3DA8" w:rsidRPr="004E58BF" w:rsidRDefault="001E3DA8" w:rsidP="002F7233">
      <w:pPr>
        <w:ind w:firstLineChars="200" w:firstLine="420"/>
        <w:rPr>
          <w:rFonts w:ascii="宋体" w:hAnsi="宋体"/>
          <w:szCs w:val="21"/>
        </w:rPr>
      </w:pPr>
      <w:r w:rsidRPr="004E58BF">
        <w:rPr>
          <w:rFonts w:ascii="宋体" w:hAnsi="宋体" w:hint="eastAsia"/>
          <w:szCs w:val="21"/>
        </w:rPr>
        <w:t>4.1.1</w:t>
      </w:r>
      <w:r w:rsidR="00735652" w:rsidRPr="004E58BF">
        <w:rPr>
          <w:rFonts w:ascii="宋体" w:hAnsi="宋体" w:hint="eastAsia"/>
          <w:szCs w:val="21"/>
        </w:rPr>
        <w:t xml:space="preserve">鸭脖应符合 </w:t>
      </w:r>
      <w:r w:rsidR="00A8701B" w:rsidRPr="004E58BF">
        <w:rPr>
          <w:rFonts w:ascii="宋体" w:hAnsi="宋体"/>
          <w:szCs w:val="21"/>
        </w:rPr>
        <w:t>GB 2707-2016</w:t>
      </w:r>
      <w:r w:rsidR="00A8701B" w:rsidRPr="004E58BF">
        <w:rPr>
          <w:rFonts w:ascii="宋体" w:hAnsi="宋体" w:hint="eastAsia"/>
          <w:szCs w:val="21"/>
        </w:rPr>
        <w:t>《</w:t>
      </w:r>
      <w:r w:rsidR="00A8701B" w:rsidRPr="004E58BF">
        <w:rPr>
          <w:rFonts w:ascii="宋体" w:hAnsi="宋体"/>
          <w:szCs w:val="21"/>
        </w:rPr>
        <w:t>食品安全国家标准 鲜（冻）畜、禽产品</w:t>
      </w:r>
      <w:r w:rsidR="00A8701B" w:rsidRPr="004E58BF">
        <w:rPr>
          <w:rFonts w:ascii="宋体" w:hAnsi="宋体" w:hint="eastAsia"/>
          <w:szCs w:val="21"/>
        </w:rPr>
        <w:t>》</w:t>
      </w:r>
      <w:r w:rsidR="00735652" w:rsidRPr="004E58BF">
        <w:rPr>
          <w:rFonts w:ascii="宋体" w:hAnsi="宋体" w:hint="eastAsia"/>
          <w:szCs w:val="21"/>
        </w:rPr>
        <w:t>和</w:t>
      </w:r>
      <w:r w:rsidR="00A8701B" w:rsidRPr="004E58BF">
        <w:rPr>
          <w:rFonts w:ascii="宋体" w:hAnsi="宋体"/>
          <w:szCs w:val="21"/>
        </w:rPr>
        <w:t>GB 16869-2005</w:t>
      </w:r>
      <w:r w:rsidR="00A8701B" w:rsidRPr="004E58BF">
        <w:rPr>
          <w:rFonts w:ascii="宋体" w:hAnsi="宋体" w:hint="eastAsia"/>
          <w:szCs w:val="21"/>
        </w:rPr>
        <w:t>《</w:t>
      </w:r>
      <w:r w:rsidR="00A8701B" w:rsidRPr="004E58BF">
        <w:rPr>
          <w:rFonts w:ascii="宋体" w:hAnsi="宋体"/>
          <w:szCs w:val="21"/>
        </w:rPr>
        <w:t>鲜、冻禽产品</w:t>
      </w:r>
      <w:r w:rsidR="00A8701B" w:rsidRPr="004E58BF">
        <w:rPr>
          <w:rFonts w:ascii="宋体" w:hAnsi="宋体" w:hint="eastAsia"/>
          <w:szCs w:val="21"/>
        </w:rPr>
        <w:t>》</w:t>
      </w:r>
      <w:r w:rsidR="00735652" w:rsidRPr="004E58BF">
        <w:rPr>
          <w:rFonts w:ascii="宋体" w:hAnsi="宋体" w:hint="eastAsia"/>
          <w:szCs w:val="21"/>
        </w:rPr>
        <w:t>的规定。</w:t>
      </w:r>
    </w:p>
    <w:p w14:paraId="61C92AD9" w14:textId="34F9F19A" w:rsidR="001E3DA8" w:rsidRPr="004E58BF" w:rsidRDefault="001E3DA8" w:rsidP="002F7233">
      <w:pPr>
        <w:ind w:firstLineChars="200" w:firstLine="420"/>
        <w:rPr>
          <w:rFonts w:ascii="宋体" w:hAnsi="宋体"/>
          <w:szCs w:val="21"/>
        </w:rPr>
      </w:pPr>
      <w:r w:rsidRPr="004E58BF">
        <w:rPr>
          <w:rFonts w:ascii="宋体" w:hAnsi="宋体" w:hint="eastAsia"/>
          <w:szCs w:val="21"/>
        </w:rPr>
        <w:t>4.1.2</w:t>
      </w:r>
      <w:r w:rsidR="004C6B23" w:rsidRPr="004E58BF">
        <w:rPr>
          <w:rFonts w:ascii="宋体" w:hAnsi="宋体" w:hint="eastAsia"/>
          <w:szCs w:val="21"/>
        </w:rPr>
        <w:t>食用盐应符合</w:t>
      </w:r>
      <w:r w:rsidR="001C3E8D" w:rsidRPr="004E58BF">
        <w:rPr>
          <w:rFonts w:ascii="宋体" w:hAnsi="宋体"/>
          <w:szCs w:val="21"/>
        </w:rPr>
        <w:t>GB/T 5461-2016</w:t>
      </w:r>
      <w:r w:rsidR="001C3E8D" w:rsidRPr="004E58BF">
        <w:rPr>
          <w:rFonts w:ascii="宋体" w:hAnsi="宋体" w:hint="eastAsia"/>
          <w:szCs w:val="21"/>
        </w:rPr>
        <w:t>《</w:t>
      </w:r>
      <w:r w:rsidR="001C3E8D" w:rsidRPr="004E58BF">
        <w:rPr>
          <w:rFonts w:ascii="宋体" w:hAnsi="宋体"/>
          <w:szCs w:val="21"/>
        </w:rPr>
        <w:t>食用盐</w:t>
      </w:r>
      <w:r w:rsidR="001C3E8D" w:rsidRPr="004E58BF">
        <w:rPr>
          <w:rFonts w:ascii="宋体" w:hAnsi="宋体" w:hint="eastAsia"/>
          <w:szCs w:val="21"/>
        </w:rPr>
        <w:t>》</w:t>
      </w:r>
      <w:r w:rsidR="004C6B23" w:rsidRPr="004E58BF">
        <w:rPr>
          <w:rFonts w:ascii="宋体" w:hAnsi="宋体" w:hint="eastAsia"/>
          <w:szCs w:val="21"/>
        </w:rPr>
        <w:t>的规定。</w:t>
      </w:r>
    </w:p>
    <w:p w14:paraId="62661663" w14:textId="41FBDC0F" w:rsidR="001E3DA8" w:rsidRPr="004E58BF" w:rsidRDefault="001E3DA8" w:rsidP="002F7233">
      <w:pPr>
        <w:ind w:firstLineChars="200" w:firstLine="420"/>
        <w:rPr>
          <w:rFonts w:ascii="宋体" w:hAnsi="宋体"/>
          <w:szCs w:val="21"/>
        </w:rPr>
      </w:pPr>
      <w:r w:rsidRPr="004E58BF">
        <w:rPr>
          <w:rFonts w:ascii="宋体" w:hAnsi="宋体" w:hint="eastAsia"/>
          <w:szCs w:val="21"/>
        </w:rPr>
        <w:t>4.1.3</w:t>
      </w:r>
      <w:r w:rsidR="0080674A" w:rsidRPr="004E58BF">
        <w:rPr>
          <w:rFonts w:ascii="宋体" w:hAnsi="宋体" w:hint="eastAsia"/>
          <w:szCs w:val="21"/>
        </w:rPr>
        <w:t>酱油应符合</w:t>
      </w:r>
      <w:r w:rsidR="00145CE6" w:rsidRPr="00145CE6">
        <w:rPr>
          <w:rFonts w:ascii="宋体" w:hAnsi="宋体"/>
          <w:szCs w:val="21"/>
        </w:rPr>
        <w:t>GB 2717-2018</w:t>
      </w:r>
      <w:r w:rsidR="00145CE6">
        <w:rPr>
          <w:rFonts w:ascii="宋体" w:hAnsi="宋体" w:hint="eastAsia"/>
          <w:szCs w:val="21"/>
        </w:rPr>
        <w:t>《</w:t>
      </w:r>
      <w:r w:rsidR="00145CE6" w:rsidRPr="00145CE6">
        <w:rPr>
          <w:rFonts w:ascii="宋体" w:hAnsi="宋体"/>
          <w:szCs w:val="21"/>
        </w:rPr>
        <w:t>食品安全国家标准 酱油</w:t>
      </w:r>
      <w:r w:rsidR="00145CE6">
        <w:rPr>
          <w:rFonts w:ascii="宋体" w:hAnsi="宋体" w:hint="eastAsia"/>
          <w:szCs w:val="21"/>
        </w:rPr>
        <w:t>》</w:t>
      </w:r>
      <w:r w:rsidR="00DE3C23" w:rsidRPr="004E58BF">
        <w:rPr>
          <w:rFonts w:ascii="宋体" w:hAnsi="宋体" w:hint="eastAsia"/>
          <w:szCs w:val="21"/>
        </w:rPr>
        <w:t>的规定</w:t>
      </w:r>
      <w:r w:rsidR="0080674A" w:rsidRPr="004E58BF">
        <w:rPr>
          <w:rFonts w:ascii="宋体" w:hAnsi="宋体" w:hint="eastAsia"/>
          <w:szCs w:val="21"/>
        </w:rPr>
        <w:t>。</w:t>
      </w:r>
    </w:p>
    <w:p w14:paraId="3B6B0B16" w14:textId="69329F0D" w:rsidR="0080674A" w:rsidRPr="004E58BF" w:rsidRDefault="0080674A" w:rsidP="002F7233">
      <w:pPr>
        <w:ind w:firstLineChars="200" w:firstLine="420"/>
        <w:rPr>
          <w:rFonts w:ascii="宋体" w:hAnsi="宋体"/>
          <w:szCs w:val="21"/>
        </w:rPr>
      </w:pPr>
      <w:r w:rsidRPr="004E58BF">
        <w:rPr>
          <w:rFonts w:ascii="宋体" w:hAnsi="宋体" w:hint="eastAsia"/>
          <w:szCs w:val="21"/>
        </w:rPr>
        <w:lastRenderedPageBreak/>
        <w:t>4.1.</w:t>
      </w:r>
      <w:r w:rsidR="00432AAC">
        <w:rPr>
          <w:rFonts w:ascii="宋体" w:hAnsi="宋体" w:hint="eastAsia"/>
          <w:szCs w:val="21"/>
        </w:rPr>
        <w:t>4</w:t>
      </w:r>
      <w:r w:rsidR="00DE3C23" w:rsidRPr="004E58BF">
        <w:rPr>
          <w:rFonts w:ascii="宋体" w:hAnsi="宋体" w:hint="eastAsia"/>
          <w:szCs w:val="21"/>
        </w:rPr>
        <w:t>香辛料应符合</w:t>
      </w:r>
      <w:r w:rsidR="00C51F90" w:rsidRPr="004E58BF">
        <w:rPr>
          <w:rFonts w:ascii="宋体" w:hAnsi="宋体"/>
          <w:szCs w:val="21"/>
        </w:rPr>
        <w:t>GB/T 15691-2008</w:t>
      </w:r>
      <w:r w:rsidR="00C51F90" w:rsidRPr="004E58BF">
        <w:rPr>
          <w:rFonts w:ascii="宋体" w:hAnsi="宋体" w:hint="eastAsia"/>
          <w:szCs w:val="21"/>
        </w:rPr>
        <w:t>《</w:t>
      </w:r>
      <w:r w:rsidR="00C51F90" w:rsidRPr="004E58BF">
        <w:rPr>
          <w:rFonts w:ascii="宋体" w:hAnsi="宋体"/>
          <w:szCs w:val="21"/>
        </w:rPr>
        <w:t>香辛料调味品通用技术条件</w:t>
      </w:r>
      <w:r w:rsidR="00C51F90" w:rsidRPr="004E58BF">
        <w:rPr>
          <w:rFonts w:ascii="宋体" w:hAnsi="宋体" w:hint="eastAsia"/>
          <w:szCs w:val="21"/>
        </w:rPr>
        <w:t>》</w:t>
      </w:r>
      <w:r w:rsidR="00DE3C23" w:rsidRPr="004E58BF">
        <w:rPr>
          <w:rFonts w:ascii="宋体" w:hAnsi="宋体" w:hint="eastAsia"/>
          <w:szCs w:val="21"/>
        </w:rPr>
        <w:t>的规定。</w:t>
      </w:r>
    </w:p>
    <w:p w14:paraId="6CEACB9C" w14:textId="3D8A1ADA" w:rsidR="0080674A" w:rsidRPr="004E58BF" w:rsidRDefault="0080674A" w:rsidP="002F7233">
      <w:pPr>
        <w:ind w:firstLineChars="200" w:firstLine="420"/>
        <w:rPr>
          <w:rFonts w:ascii="宋体" w:hAnsi="宋体"/>
          <w:szCs w:val="21"/>
        </w:rPr>
      </w:pPr>
      <w:r w:rsidRPr="004E58BF">
        <w:rPr>
          <w:rFonts w:ascii="宋体" w:hAnsi="宋体" w:hint="eastAsia"/>
          <w:szCs w:val="21"/>
        </w:rPr>
        <w:t>4.1.</w:t>
      </w:r>
      <w:r w:rsidR="00432AAC">
        <w:rPr>
          <w:rFonts w:ascii="宋体" w:hAnsi="宋体" w:hint="eastAsia"/>
          <w:szCs w:val="21"/>
        </w:rPr>
        <w:t>5</w:t>
      </w:r>
      <w:r w:rsidR="00DE3C23" w:rsidRPr="004E58BF">
        <w:rPr>
          <w:rFonts w:ascii="宋体" w:hAnsi="宋体" w:hint="eastAsia"/>
          <w:szCs w:val="21"/>
        </w:rPr>
        <w:t>饮用水应符合</w:t>
      </w:r>
      <w:r w:rsidR="00DB2AC5" w:rsidRPr="004E58BF">
        <w:rPr>
          <w:rFonts w:ascii="宋体" w:hAnsi="宋体"/>
          <w:szCs w:val="21"/>
        </w:rPr>
        <w:t>GB 5749-2006</w:t>
      </w:r>
      <w:r w:rsidR="00DB2AC5" w:rsidRPr="004E58BF">
        <w:rPr>
          <w:rFonts w:ascii="宋体" w:hAnsi="宋体" w:hint="eastAsia"/>
          <w:szCs w:val="21"/>
        </w:rPr>
        <w:t>《</w:t>
      </w:r>
      <w:r w:rsidR="00DB2AC5" w:rsidRPr="004E58BF">
        <w:rPr>
          <w:rFonts w:ascii="宋体" w:hAnsi="宋体"/>
          <w:szCs w:val="21"/>
        </w:rPr>
        <w:t>生活饮用水卫生标准</w:t>
      </w:r>
      <w:r w:rsidR="00DB2AC5" w:rsidRPr="004E58BF">
        <w:rPr>
          <w:rFonts w:ascii="宋体" w:hAnsi="宋体" w:hint="eastAsia"/>
          <w:szCs w:val="21"/>
        </w:rPr>
        <w:t>》</w:t>
      </w:r>
      <w:r w:rsidR="00DE3C23" w:rsidRPr="004E58BF">
        <w:rPr>
          <w:rFonts w:ascii="宋体" w:hAnsi="宋体" w:hint="eastAsia"/>
          <w:szCs w:val="21"/>
        </w:rPr>
        <w:t>的规定。</w:t>
      </w:r>
    </w:p>
    <w:p w14:paraId="705456C6" w14:textId="68B988A8" w:rsidR="0080674A" w:rsidRPr="004E58BF" w:rsidRDefault="0080674A" w:rsidP="002F7233">
      <w:pPr>
        <w:ind w:firstLineChars="200" w:firstLine="420"/>
        <w:rPr>
          <w:rFonts w:ascii="宋体" w:hAnsi="宋体"/>
          <w:szCs w:val="21"/>
        </w:rPr>
      </w:pPr>
      <w:r w:rsidRPr="004E58BF">
        <w:rPr>
          <w:rFonts w:ascii="宋体" w:hAnsi="宋体" w:hint="eastAsia"/>
          <w:szCs w:val="21"/>
        </w:rPr>
        <w:t>4.1.</w:t>
      </w:r>
      <w:r w:rsidR="00432AAC">
        <w:rPr>
          <w:rFonts w:ascii="宋体" w:hAnsi="宋体" w:hint="eastAsia"/>
          <w:szCs w:val="21"/>
        </w:rPr>
        <w:t>6</w:t>
      </w:r>
      <w:r w:rsidR="00DE3C23" w:rsidRPr="004E58BF">
        <w:rPr>
          <w:rFonts w:ascii="宋体" w:hAnsi="宋体" w:hint="eastAsia"/>
          <w:szCs w:val="21"/>
        </w:rPr>
        <w:t>其他原辅料应符合相关国家标准或行业标准的规定。</w:t>
      </w:r>
    </w:p>
    <w:p w14:paraId="3B29A51B" w14:textId="58094680" w:rsidR="007F1621" w:rsidRPr="00774E4F" w:rsidRDefault="00A0021D" w:rsidP="007F5693">
      <w:pPr>
        <w:rPr>
          <w:rFonts w:ascii="宋体" w:hAnsi="宋体"/>
          <w:b/>
          <w:bCs/>
          <w:sz w:val="24"/>
          <w:szCs w:val="24"/>
        </w:rPr>
      </w:pPr>
      <w:r w:rsidRPr="00774E4F">
        <w:rPr>
          <w:rFonts w:ascii="宋体" w:hAnsi="宋体" w:hint="eastAsia"/>
          <w:b/>
          <w:bCs/>
          <w:sz w:val="24"/>
          <w:szCs w:val="24"/>
        </w:rPr>
        <w:t>4</w:t>
      </w:r>
      <w:r w:rsidR="00867073" w:rsidRPr="00774E4F">
        <w:rPr>
          <w:rFonts w:ascii="宋体" w:hAnsi="宋体" w:hint="eastAsia"/>
          <w:b/>
          <w:bCs/>
          <w:sz w:val="24"/>
          <w:szCs w:val="24"/>
        </w:rPr>
        <w:t>.2</w:t>
      </w:r>
      <w:r w:rsidR="002C5DAF" w:rsidRPr="00774E4F">
        <w:rPr>
          <w:rFonts w:ascii="宋体" w:hAnsi="宋体" w:hint="eastAsia"/>
          <w:b/>
          <w:bCs/>
          <w:sz w:val="24"/>
          <w:szCs w:val="24"/>
        </w:rPr>
        <w:t>感官要求</w:t>
      </w:r>
    </w:p>
    <w:p w14:paraId="76E2718A" w14:textId="3753173D" w:rsidR="00DA36E0" w:rsidRDefault="00FD0F5B" w:rsidP="002F7233">
      <w:pPr>
        <w:ind w:firstLineChars="200" w:firstLine="420"/>
        <w:rPr>
          <w:rFonts w:hAnsi="宋体"/>
          <w:color w:val="000000" w:themeColor="text1"/>
          <w:szCs w:val="21"/>
        </w:rPr>
      </w:pPr>
      <w:r>
        <w:rPr>
          <w:rFonts w:ascii="宋体" w:hAnsi="宋体" w:hint="eastAsia"/>
          <w:szCs w:val="21"/>
        </w:rPr>
        <w:t>根据</w:t>
      </w:r>
      <w:r w:rsidRPr="00863A9A">
        <w:rPr>
          <w:rFonts w:ascii="宋体" w:hAnsi="宋体"/>
          <w:szCs w:val="21"/>
        </w:rPr>
        <w:t>GB/T 23586-2009</w:t>
      </w:r>
      <w:r w:rsidRPr="00863A9A">
        <w:rPr>
          <w:rFonts w:ascii="宋体" w:hAnsi="宋体" w:hint="eastAsia"/>
          <w:szCs w:val="21"/>
        </w:rPr>
        <w:t>《</w:t>
      </w:r>
      <w:r w:rsidRPr="00863A9A">
        <w:rPr>
          <w:rFonts w:ascii="宋体" w:hAnsi="宋体"/>
          <w:szCs w:val="21"/>
        </w:rPr>
        <w:t>酱卤肉制品</w:t>
      </w:r>
      <w:r w:rsidRPr="00863A9A">
        <w:rPr>
          <w:rFonts w:ascii="宋体" w:hAnsi="宋体" w:hint="eastAsia"/>
          <w:szCs w:val="21"/>
        </w:rPr>
        <w:t>》</w:t>
      </w:r>
      <w:r>
        <w:rPr>
          <w:rFonts w:ascii="宋体" w:hAnsi="宋体" w:hint="eastAsia"/>
          <w:szCs w:val="21"/>
        </w:rPr>
        <w:t>5.2.1及产品特性设置四个条例</w:t>
      </w:r>
      <w:r w:rsidR="00DA36E0" w:rsidRPr="00FD0F5B">
        <w:rPr>
          <w:rFonts w:ascii="宋体" w:hAnsi="宋体" w:hint="eastAsia"/>
          <w:color w:val="000000" w:themeColor="text1"/>
          <w:szCs w:val="21"/>
        </w:rPr>
        <w:t>。</w:t>
      </w:r>
      <w:r w:rsidR="006A6CFF">
        <w:rPr>
          <w:rFonts w:ascii="宋体" w:hAnsi="宋体" w:hint="eastAsia"/>
          <w:color w:val="000000" w:themeColor="text1"/>
          <w:szCs w:val="21"/>
        </w:rPr>
        <w:t>分别为“色泽外观：</w:t>
      </w:r>
      <w:r w:rsidR="006A6CFF">
        <w:rPr>
          <w:rFonts w:hAnsi="宋体" w:hint="eastAsia"/>
          <w:color w:val="000000" w:themeColor="text1"/>
          <w:szCs w:val="21"/>
        </w:rPr>
        <w:t>表面为酱色或浅棕色”；“组织形态：段状，去皮，肉与骨头紧密相连”；“滋味气味：具有酱香、肉香、鲜味浓郁，无异味”；“杂质：无肉眼可见的杂质”。</w:t>
      </w:r>
    </w:p>
    <w:p w14:paraId="09AF43CC" w14:textId="2210F916" w:rsidR="0007545D" w:rsidRPr="0007545D" w:rsidRDefault="0007545D" w:rsidP="002F7233">
      <w:pPr>
        <w:ind w:firstLineChars="200" w:firstLine="420"/>
        <w:rPr>
          <w:rFonts w:ascii="宋体" w:hAnsi="宋体"/>
          <w:color w:val="FF0000"/>
          <w:szCs w:val="21"/>
        </w:rPr>
      </w:pPr>
      <w:r w:rsidRPr="0007545D">
        <w:rPr>
          <w:rFonts w:ascii="宋体" w:hAnsi="宋体" w:hint="eastAsia"/>
          <w:color w:val="000000" w:themeColor="text1"/>
          <w:szCs w:val="21"/>
        </w:rPr>
        <w:t>2020年8月27日召开工作组讨论稿专家评审会</w:t>
      </w:r>
      <w:r>
        <w:rPr>
          <w:rFonts w:ascii="宋体" w:hAnsi="宋体" w:hint="eastAsia"/>
          <w:color w:val="000000" w:themeColor="text1"/>
          <w:szCs w:val="21"/>
        </w:rPr>
        <w:t>后，根据专家意见感官要求里增加直径的分级指标。</w:t>
      </w:r>
    </w:p>
    <w:p w14:paraId="2228AD9F" w14:textId="0466F28F" w:rsidR="00FC240E" w:rsidRPr="00D51F26" w:rsidRDefault="00FC240E" w:rsidP="007F5693">
      <w:pPr>
        <w:rPr>
          <w:rFonts w:ascii="宋体" w:hAnsi="宋体"/>
          <w:b/>
          <w:bCs/>
          <w:sz w:val="24"/>
          <w:szCs w:val="24"/>
        </w:rPr>
      </w:pPr>
      <w:r w:rsidRPr="00D51F26">
        <w:rPr>
          <w:rFonts w:ascii="宋体" w:hAnsi="宋体" w:hint="eastAsia"/>
          <w:b/>
          <w:bCs/>
          <w:sz w:val="24"/>
          <w:szCs w:val="24"/>
        </w:rPr>
        <w:t>4.3</w:t>
      </w:r>
      <w:r w:rsidR="00890A47" w:rsidRPr="00D51F26">
        <w:rPr>
          <w:rFonts w:ascii="宋体" w:hAnsi="宋体" w:hint="eastAsia"/>
          <w:b/>
          <w:bCs/>
          <w:sz w:val="24"/>
          <w:szCs w:val="24"/>
        </w:rPr>
        <w:t>理化指标</w:t>
      </w:r>
    </w:p>
    <w:p w14:paraId="556A0398" w14:textId="62A0DB41" w:rsidR="004B74F4" w:rsidRPr="00863A9A" w:rsidRDefault="004B74F4" w:rsidP="004B74F4">
      <w:pPr>
        <w:ind w:firstLineChars="200" w:firstLine="420"/>
        <w:rPr>
          <w:rFonts w:ascii="宋体" w:hAnsi="宋体"/>
          <w:szCs w:val="21"/>
        </w:rPr>
      </w:pPr>
      <w:r w:rsidRPr="00863A9A">
        <w:rPr>
          <w:rFonts w:ascii="宋体" w:hAnsi="宋体" w:hint="eastAsia"/>
          <w:szCs w:val="21"/>
        </w:rPr>
        <w:t>酸价：</w:t>
      </w:r>
      <w:r w:rsidRPr="00863A9A">
        <w:rPr>
          <w:rFonts w:ascii="宋体" w:hAnsi="宋体"/>
          <w:szCs w:val="21"/>
        </w:rPr>
        <w:t>NY/T 628-2002</w:t>
      </w:r>
      <w:r w:rsidRPr="00863A9A">
        <w:rPr>
          <w:rFonts w:ascii="宋体" w:hAnsi="宋体" w:hint="eastAsia"/>
          <w:szCs w:val="21"/>
        </w:rPr>
        <w:t>《</w:t>
      </w:r>
      <w:r w:rsidRPr="00863A9A">
        <w:rPr>
          <w:rFonts w:ascii="宋体" w:hAnsi="宋体"/>
          <w:szCs w:val="21"/>
        </w:rPr>
        <w:t>板鸭</w:t>
      </w:r>
      <w:r w:rsidRPr="00863A9A">
        <w:rPr>
          <w:rFonts w:ascii="宋体" w:hAnsi="宋体" w:hint="eastAsia"/>
          <w:szCs w:val="21"/>
        </w:rPr>
        <w:t>》</w:t>
      </w:r>
      <w:r w:rsidR="004A08E1">
        <w:rPr>
          <w:rFonts w:ascii="宋体" w:hAnsi="宋体" w:hint="eastAsia"/>
          <w:szCs w:val="21"/>
        </w:rPr>
        <w:t>3.3</w:t>
      </w:r>
      <w:r w:rsidR="00960D30">
        <w:rPr>
          <w:rFonts w:ascii="宋体" w:hAnsi="宋体" w:hint="eastAsia"/>
          <w:szCs w:val="21"/>
        </w:rPr>
        <w:t>中酸价</w:t>
      </w:r>
      <w:r w:rsidRPr="00863A9A">
        <w:rPr>
          <w:rFonts w:ascii="宋体" w:hAnsi="宋体" w:hint="eastAsia"/>
          <w:szCs w:val="21"/>
        </w:rPr>
        <w:t>的要求</w:t>
      </w:r>
      <w:r w:rsidR="00CC0063">
        <w:rPr>
          <w:rFonts w:ascii="宋体" w:hAnsi="宋体" w:hint="eastAsia"/>
          <w:szCs w:val="21"/>
        </w:rPr>
        <w:t>为“一级品＜1.6，二级品1.6</w:t>
      </w:r>
      <w:r w:rsidR="00CC0063">
        <w:rPr>
          <w:rFonts w:ascii="宋体" w:hAnsi="宋体"/>
          <w:szCs w:val="21"/>
        </w:rPr>
        <w:t>-3.0</w:t>
      </w:r>
      <w:r w:rsidR="00CC0063">
        <w:rPr>
          <w:rFonts w:ascii="宋体" w:hAnsi="宋体" w:hint="eastAsia"/>
          <w:szCs w:val="21"/>
        </w:rPr>
        <w:t>”</w:t>
      </w:r>
      <w:r w:rsidR="004A08E1">
        <w:rPr>
          <w:rFonts w:ascii="宋体" w:hAnsi="宋体" w:hint="eastAsia"/>
          <w:szCs w:val="21"/>
        </w:rPr>
        <w:t>，修改为“优级品＜1.6，合格品1.6</w:t>
      </w:r>
      <w:r w:rsidR="004A08E1">
        <w:rPr>
          <w:rFonts w:ascii="宋体" w:hAnsi="宋体"/>
          <w:szCs w:val="21"/>
        </w:rPr>
        <w:t>-3.0</w:t>
      </w:r>
      <w:r w:rsidR="004A08E1">
        <w:rPr>
          <w:rFonts w:ascii="宋体" w:hAnsi="宋体" w:hint="eastAsia"/>
          <w:szCs w:val="21"/>
        </w:rPr>
        <w:t>”</w:t>
      </w:r>
      <w:r w:rsidRPr="00863A9A">
        <w:rPr>
          <w:rFonts w:ascii="宋体" w:hAnsi="宋体" w:hint="eastAsia"/>
          <w:szCs w:val="21"/>
        </w:rPr>
        <w:t>。</w:t>
      </w:r>
    </w:p>
    <w:p w14:paraId="37287E06" w14:textId="08C0AB5E" w:rsidR="004B74F4" w:rsidRDefault="004B74F4" w:rsidP="004B74F4">
      <w:pPr>
        <w:ind w:firstLineChars="200" w:firstLine="420"/>
        <w:rPr>
          <w:rFonts w:ascii="宋体" w:hAnsi="宋体"/>
          <w:szCs w:val="21"/>
        </w:rPr>
      </w:pPr>
      <w:r w:rsidRPr="00863A9A">
        <w:rPr>
          <w:rFonts w:ascii="宋体" w:hAnsi="宋体" w:hint="eastAsia"/>
          <w:szCs w:val="21"/>
        </w:rPr>
        <w:t>过氧化值：</w:t>
      </w:r>
      <w:r w:rsidR="00264359" w:rsidRPr="00863A9A">
        <w:rPr>
          <w:rFonts w:ascii="宋体" w:hAnsi="宋体"/>
          <w:szCs w:val="21"/>
        </w:rPr>
        <w:t xml:space="preserve"> </w:t>
      </w:r>
      <w:r w:rsidRPr="00863A9A">
        <w:rPr>
          <w:rFonts w:ascii="宋体" w:hAnsi="宋体"/>
          <w:szCs w:val="21"/>
        </w:rPr>
        <w:t>NY/T 628-2002</w:t>
      </w:r>
      <w:r w:rsidRPr="00863A9A">
        <w:rPr>
          <w:rFonts w:ascii="宋体" w:hAnsi="宋体" w:hint="eastAsia"/>
          <w:szCs w:val="21"/>
        </w:rPr>
        <w:t>《</w:t>
      </w:r>
      <w:r w:rsidRPr="00863A9A">
        <w:rPr>
          <w:rFonts w:ascii="宋体" w:hAnsi="宋体"/>
          <w:szCs w:val="21"/>
        </w:rPr>
        <w:t>板鸭</w:t>
      </w:r>
      <w:r w:rsidRPr="00863A9A">
        <w:rPr>
          <w:rFonts w:ascii="宋体" w:hAnsi="宋体" w:hint="eastAsia"/>
          <w:szCs w:val="21"/>
        </w:rPr>
        <w:t>》</w:t>
      </w:r>
      <w:r w:rsidRPr="00863A9A">
        <w:rPr>
          <w:rFonts w:ascii="宋体" w:hAnsi="宋体"/>
          <w:szCs w:val="21"/>
        </w:rPr>
        <w:t>3</w:t>
      </w:r>
      <w:r w:rsidRPr="00863A9A">
        <w:rPr>
          <w:rFonts w:ascii="宋体" w:hAnsi="宋体" w:hint="eastAsia"/>
          <w:szCs w:val="21"/>
        </w:rPr>
        <w:t>.3</w:t>
      </w:r>
      <w:r w:rsidR="00264359">
        <w:rPr>
          <w:rFonts w:ascii="宋体" w:hAnsi="宋体" w:hint="eastAsia"/>
          <w:szCs w:val="21"/>
        </w:rPr>
        <w:t>中</w:t>
      </w:r>
      <w:r w:rsidR="00264359" w:rsidRPr="00863A9A">
        <w:rPr>
          <w:rFonts w:ascii="宋体" w:hAnsi="宋体" w:hint="eastAsia"/>
          <w:szCs w:val="21"/>
        </w:rPr>
        <w:t>过氧化值</w:t>
      </w:r>
      <w:r w:rsidRPr="00863A9A">
        <w:rPr>
          <w:rFonts w:ascii="宋体" w:hAnsi="宋体" w:hint="eastAsia"/>
          <w:szCs w:val="21"/>
        </w:rPr>
        <w:t>的要求</w:t>
      </w:r>
      <w:r w:rsidR="00264359">
        <w:rPr>
          <w:rFonts w:ascii="宋体" w:hAnsi="宋体" w:hint="eastAsia"/>
          <w:szCs w:val="21"/>
        </w:rPr>
        <w:t>为</w:t>
      </w:r>
      <w:r w:rsidR="001919BB">
        <w:rPr>
          <w:rFonts w:ascii="宋体" w:hAnsi="宋体" w:hint="eastAsia"/>
          <w:szCs w:val="21"/>
        </w:rPr>
        <w:t>“一级品＜</w:t>
      </w:r>
      <w:r w:rsidR="003E37BD">
        <w:rPr>
          <w:rFonts w:ascii="宋体" w:hAnsi="宋体" w:hint="eastAsia"/>
          <w:szCs w:val="21"/>
        </w:rPr>
        <w:t>0.18</w:t>
      </w:r>
      <w:r w:rsidR="001919BB">
        <w:rPr>
          <w:rFonts w:ascii="宋体" w:hAnsi="宋体" w:hint="eastAsia"/>
          <w:szCs w:val="21"/>
        </w:rPr>
        <w:t>，二级品</w:t>
      </w:r>
      <w:r w:rsidR="002B23C1">
        <w:rPr>
          <w:rFonts w:ascii="宋体" w:hAnsi="宋体" w:hint="eastAsia"/>
          <w:szCs w:val="21"/>
        </w:rPr>
        <w:t>0.18</w:t>
      </w:r>
      <w:r w:rsidR="001919BB">
        <w:rPr>
          <w:rFonts w:ascii="宋体" w:hAnsi="宋体"/>
          <w:szCs w:val="21"/>
        </w:rPr>
        <w:t>-</w:t>
      </w:r>
      <w:r w:rsidR="002B23C1">
        <w:rPr>
          <w:rFonts w:ascii="宋体" w:hAnsi="宋体" w:hint="eastAsia"/>
          <w:szCs w:val="21"/>
        </w:rPr>
        <w:t>0.25</w:t>
      </w:r>
      <w:r w:rsidR="001919BB">
        <w:rPr>
          <w:rFonts w:ascii="宋体" w:hAnsi="宋体" w:hint="eastAsia"/>
          <w:szCs w:val="21"/>
        </w:rPr>
        <w:t>”</w:t>
      </w:r>
      <w:r w:rsidR="003E37BD">
        <w:rPr>
          <w:rFonts w:ascii="宋体" w:hAnsi="宋体" w:hint="eastAsia"/>
          <w:szCs w:val="21"/>
        </w:rPr>
        <w:t>，修改为“优级品＜0.18，合格品</w:t>
      </w:r>
      <w:r w:rsidR="002B23C1">
        <w:rPr>
          <w:rFonts w:ascii="宋体" w:hAnsi="宋体" w:hint="eastAsia"/>
          <w:szCs w:val="21"/>
        </w:rPr>
        <w:t>0.18</w:t>
      </w:r>
      <w:r w:rsidR="003E37BD">
        <w:rPr>
          <w:rFonts w:ascii="宋体" w:hAnsi="宋体" w:hint="eastAsia"/>
          <w:szCs w:val="21"/>
        </w:rPr>
        <w:t>-</w:t>
      </w:r>
      <w:r w:rsidR="002B23C1">
        <w:rPr>
          <w:rFonts w:ascii="宋体" w:hAnsi="宋体" w:hint="eastAsia"/>
          <w:szCs w:val="21"/>
        </w:rPr>
        <w:t>0.25</w:t>
      </w:r>
      <w:r w:rsidR="003E37BD">
        <w:rPr>
          <w:rFonts w:ascii="宋体" w:hAnsi="宋体" w:hint="eastAsia"/>
          <w:szCs w:val="21"/>
        </w:rPr>
        <w:t>”</w:t>
      </w:r>
      <w:r w:rsidRPr="00863A9A">
        <w:rPr>
          <w:rFonts w:ascii="宋体" w:hAnsi="宋体" w:hint="eastAsia"/>
          <w:szCs w:val="21"/>
        </w:rPr>
        <w:t>。</w:t>
      </w:r>
    </w:p>
    <w:p w14:paraId="114AFDBC" w14:textId="32318FDC" w:rsidR="00B60C99" w:rsidRPr="00863A9A" w:rsidRDefault="002B23C1" w:rsidP="004B74F4">
      <w:pPr>
        <w:ind w:firstLineChars="200" w:firstLine="420"/>
        <w:rPr>
          <w:rFonts w:ascii="宋体" w:hAnsi="宋体"/>
          <w:szCs w:val="21"/>
        </w:rPr>
      </w:pPr>
      <w:r w:rsidRPr="0007545D">
        <w:rPr>
          <w:rFonts w:ascii="宋体" w:hAnsi="宋体" w:hint="eastAsia"/>
          <w:color w:val="000000" w:themeColor="text1"/>
          <w:szCs w:val="21"/>
        </w:rPr>
        <w:t>2020年8月27日召开工作组讨论稿专家评审会</w:t>
      </w:r>
      <w:r>
        <w:rPr>
          <w:rFonts w:ascii="宋体" w:hAnsi="宋体" w:hint="eastAsia"/>
          <w:color w:val="000000" w:themeColor="text1"/>
          <w:szCs w:val="21"/>
        </w:rPr>
        <w:t>后，根据企业检测数据修改为“</w:t>
      </w:r>
      <w:r>
        <w:rPr>
          <w:rFonts w:ascii="宋体" w:hAnsi="宋体" w:hint="eastAsia"/>
          <w:szCs w:val="21"/>
        </w:rPr>
        <w:t>优级品＜0.15，合格品0.15-0.25</w:t>
      </w:r>
      <w:r>
        <w:rPr>
          <w:rFonts w:ascii="宋体" w:hAnsi="宋体" w:hint="eastAsia"/>
          <w:color w:val="000000" w:themeColor="text1"/>
          <w:szCs w:val="21"/>
        </w:rPr>
        <w:t>”</w:t>
      </w:r>
      <w:r w:rsidR="00C723E8">
        <w:rPr>
          <w:rFonts w:ascii="宋体" w:hAnsi="宋体" w:hint="eastAsia"/>
          <w:color w:val="000000" w:themeColor="text1"/>
          <w:szCs w:val="21"/>
        </w:rPr>
        <w:t>。</w:t>
      </w:r>
    </w:p>
    <w:p w14:paraId="7C73FB3D" w14:textId="674100D4" w:rsidR="00391D3B" w:rsidRPr="00863A9A" w:rsidRDefault="00CD6B8E" w:rsidP="002F7233">
      <w:pPr>
        <w:tabs>
          <w:tab w:val="left" w:pos="2520"/>
        </w:tabs>
        <w:ind w:firstLineChars="200" w:firstLine="420"/>
        <w:rPr>
          <w:rFonts w:ascii="宋体" w:hAnsi="宋体"/>
          <w:szCs w:val="21"/>
        </w:rPr>
      </w:pPr>
      <w:r w:rsidRPr="00863A9A">
        <w:rPr>
          <w:rFonts w:ascii="宋体" w:hAnsi="宋体" w:hint="eastAsia"/>
          <w:szCs w:val="21"/>
        </w:rPr>
        <w:t>水分</w:t>
      </w:r>
      <w:r w:rsidR="00FE63F5" w:rsidRPr="00863A9A">
        <w:rPr>
          <w:rFonts w:ascii="宋体" w:hAnsi="宋体" w:hint="eastAsia"/>
          <w:szCs w:val="21"/>
        </w:rPr>
        <w:t>：</w:t>
      </w:r>
      <w:r w:rsidR="00337A68">
        <w:rPr>
          <w:rFonts w:ascii="宋体" w:hAnsi="宋体" w:hint="eastAsia"/>
          <w:szCs w:val="21"/>
        </w:rPr>
        <w:t>根据</w:t>
      </w:r>
      <w:r w:rsidR="00304FC8" w:rsidRPr="00863A9A">
        <w:rPr>
          <w:rFonts w:ascii="宋体" w:hAnsi="宋体"/>
          <w:szCs w:val="21"/>
        </w:rPr>
        <w:t>GB/T 23586-2009</w:t>
      </w:r>
      <w:r w:rsidR="00304FC8" w:rsidRPr="00863A9A">
        <w:rPr>
          <w:rFonts w:ascii="宋体" w:hAnsi="宋体" w:hint="eastAsia"/>
          <w:szCs w:val="21"/>
        </w:rPr>
        <w:t>《</w:t>
      </w:r>
      <w:r w:rsidR="00304FC8" w:rsidRPr="00863A9A">
        <w:rPr>
          <w:rFonts w:ascii="宋体" w:hAnsi="宋体"/>
          <w:szCs w:val="21"/>
        </w:rPr>
        <w:t>酱卤肉制品</w:t>
      </w:r>
      <w:r w:rsidR="00304FC8" w:rsidRPr="00863A9A">
        <w:rPr>
          <w:rFonts w:ascii="宋体" w:hAnsi="宋体" w:hint="eastAsia"/>
          <w:szCs w:val="21"/>
        </w:rPr>
        <w:t>》</w:t>
      </w:r>
      <w:r w:rsidR="00367051" w:rsidRPr="00863A9A">
        <w:rPr>
          <w:rFonts w:ascii="宋体" w:hAnsi="宋体" w:hint="eastAsia"/>
          <w:szCs w:val="21"/>
        </w:rPr>
        <w:t>5.2.2</w:t>
      </w:r>
      <w:r w:rsidR="007C33DC">
        <w:rPr>
          <w:rFonts w:ascii="宋体" w:hAnsi="宋体" w:hint="eastAsia"/>
          <w:szCs w:val="21"/>
        </w:rPr>
        <w:t>的要求确定为畜禽内脏杂类水分≤75</w:t>
      </w:r>
      <w:r w:rsidR="007C33DC" w:rsidRPr="007C33DC">
        <w:rPr>
          <w:rFonts w:hAnsi="宋体"/>
          <w:color w:val="000000" w:themeColor="text1"/>
          <w:szCs w:val="21"/>
        </w:rPr>
        <w:t xml:space="preserve"> </w:t>
      </w:r>
      <w:r w:rsidR="007C33DC" w:rsidRPr="007C33DC">
        <w:rPr>
          <w:rFonts w:ascii="宋体" w:hAnsi="宋体"/>
          <w:szCs w:val="21"/>
        </w:rPr>
        <w:t>(g/100g)</w:t>
      </w:r>
      <w:r w:rsidR="00FE63F5" w:rsidRPr="00863A9A">
        <w:rPr>
          <w:rFonts w:ascii="宋体" w:hAnsi="宋体" w:hint="eastAsia"/>
          <w:szCs w:val="21"/>
        </w:rPr>
        <w:t>。</w:t>
      </w:r>
    </w:p>
    <w:p w14:paraId="6D410476" w14:textId="44807AEE" w:rsidR="00CD6B8E" w:rsidRDefault="007226C7" w:rsidP="002F7233">
      <w:pPr>
        <w:ind w:firstLineChars="200" w:firstLine="420"/>
        <w:rPr>
          <w:rFonts w:ascii="宋体" w:hAnsi="宋体"/>
          <w:szCs w:val="21"/>
        </w:rPr>
      </w:pPr>
      <w:r w:rsidRPr="00863A9A">
        <w:rPr>
          <w:rFonts w:ascii="宋体" w:hAnsi="宋体" w:hint="eastAsia"/>
          <w:szCs w:val="21"/>
        </w:rPr>
        <w:t>脂肪</w:t>
      </w:r>
      <w:r w:rsidR="00CD6B8E" w:rsidRPr="00863A9A">
        <w:rPr>
          <w:rFonts w:ascii="宋体" w:hAnsi="宋体" w:hint="eastAsia"/>
          <w:szCs w:val="21"/>
        </w:rPr>
        <w:t>：</w:t>
      </w:r>
      <w:r w:rsidR="00337A68">
        <w:rPr>
          <w:rFonts w:ascii="宋体" w:hAnsi="宋体" w:hint="eastAsia"/>
          <w:szCs w:val="21"/>
        </w:rPr>
        <w:t>根据</w:t>
      </w:r>
      <w:r w:rsidR="002D78DD" w:rsidRPr="00863A9A">
        <w:rPr>
          <w:rFonts w:ascii="宋体" w:hAnsi="宋体"/>
          <w:szCs w:val="21"/>
        </w:rPr>
        <w:t>DBS32/ 002-2014</w:t>
      </w:r>
      <w:r w:rsidR="002D78DD" w:rsidRPr="00863A9A">
        <w:rPr>
          <w:rFonts w:ascii="宋体" w:hAnsi="宋体" w:hint="eastAsia"/>
          <w:szCs w:val="21"/>
        </w:rPr>
        <w:t>《</w:t>
      </w:r>
      <w:r w:rsidR="002D78DD" w:rsidRPr="00863A9A">
        <w:rPr>
          <w:rFonts w:ascii="宋体" w:hAnsi="宋体"/>
          <w:szCs w:val="21"/>
        </w:rPr>
        <w:t>食品安全地方标准 盐水鸭</w:t>
      </w:r>
      <w:r w:rsidR="002D78DD" w:rsidRPr="00863A9A">
        <w:rPr>
          <w:rFonts w:ascii="宋体" w:hAnsi="宋体" w:hint="eastAsia"/>
          <w:szCs w:val="21"/>
        </w:rPr>
        <w:t>》</w:t>
      </w:r>
      <w:r w:rsidR="006E6A6D" w:rsidRPr="00863A9A">
        <w:rPr>
          <w:rFonts w:ascii="宋体" w:hAnsi="宋体" w:hint="eastAsia"/>
          <w:szCs w:val="21"/>
        </w:rPr>
        <w:t>4.3</w:t>
      </w:r>
      <w:r w:rsidR="0038379B" w:rsidRPr="00863A9A">
        <w:rPr>
          <w:rFonts w:ascii="宋体" w:hAnsi="宋体" w:hint="eastAsia"/>
          <w:szCs w:val="21"/>
        </w:rPr>
        <w:t>的要求</w:t>
      </w:r>
      <w:r w:rsidR="007C33DC">
        <w:rPr>
          <w:rFonts w:ascii="宋体" w:hAnsi="宋体" w:hint="eastAsia"/>
          <w:szCs w:val="21"/>
        </w:rPr>
        <w:t>确定为脂肪</w:t>
      </w:r>
      <w:r w:rsidR="007C33DC" w:rsidRPr="007C33DC">
        <w:rPr>
          <w:rFonts w:ascii="宋体" w:hAnsi="宋体" w:hint="eastAsia"/>
          <w:szCs w:val="21"/>
        </w:rPr>
        <w:t>≤15</w:t>
      </w:r>
      <w:r w:rsidR="007C33DC" w:rsidRPr="007C33DC">
        <w:rPr>
          <w:rFonts w:ascii="宋体" w:hAnsi="宋体"/>
          <w:szCs w:val="21"/>
        </w:rPr>
        <w:t xml:space="preserve"> (g/100g)</w:t>
      </w:r>
      <w:r w:rsidR="0038379B" w:rsidRPr="00863A9A">
        <w:rPr>
          <w:rFonts w:ascii="宋体" w:hAnsi="宋体" w:hint="eastAsia"/>
          <w:szCs w:val="21"/>
        </w:rPr>
        <w:t>。</w:t>
      </w:r>
    </w:p>
    <w:p w14:paraId="0FF8C34F" w14:textId="6EF40B0F" w:rsidR="002C06AD" w:rsidRPr="00863A9A" w:rsidRDefault="002C06AD" w:rsidP="002F7233">
      <w:pPr>
        <w:ind w:firstLineChars="200" w:firstLine="420"/>
        <w:rPr>
          <w:rFonts w:ascii="宋体" w:hAnsi="宋体"/>
          <w:szCs w:val="21"/>
        </w:rPr>
      </w:pPr>
      <w:r>
        <w:rPr>
          <w:rFonts w:ascii="宋体" w:hAnsi="宋体" w:hint="eastAsia"/>
          <w:szCs w:val="21"/>
        </w:rPr>
        <w:t>企业数据</w:t>
      </w:r>
      <w:r w:rsidR="00176FF0">
        <w:rPr>
          <w:rFonts w:ascii="宋体" w:hAnsi="宋体" w:hint="eastAsia"/>
          <w:szCs w:val="21"/>
        </w:rPr>
        <w:t>为5.6、3.9、4.9、2.9等，均可达标。</w:t>
      </w:r>
    </w:p>
    <w:p w14:paraId="685DCB7E" w14:textId="721C8B50" w:rsidR="00CD6B8E" w:rsidRDefault="005B4F20" w:rsidP="002F7233">
      <w:pPr>
        <w:ind w:firstLineChars="200" w:firstLine="420"/>
        <w:rPr>
          <w:rFonts w:ascii="宋体" w:hAnsi="宋体"/>
          <w:szCs w:val="21"/>
        </w:rPr>
      </w:pPr>
      <w:r>
        <w:rPr>
          <w:rFonts w:ascii="宋体" w:hAnsi="宋体" w:hint="eastAsia"/>
          <w:szCs w:val="21"/>
        </w:rPr>
        <w:t>氯化物</w:t>
      </w:r>
      <w:r w:rsidR="00CD6B8E" w:rsidRPr="00863A9A">
        <w:rPr>
          <w:rFonts w:ascii="宋体" w:hAnsi="宋体" w:hint="eastAsia"/>
          <w:szCs w:val="21"/>
        </w:rPr>
        <w:t>：</w:t>
      </w:r>
      <w:r w:rsidR="00337A68">
        <w:rPr>
          <w:rFonts w:ascii="宋体" w:hAnsi="宋体" w:hint="eastAsia"/>
          <w:szCs w:val="21"/>
        </w:rPr>
        <w:t>根据</w:t>
      </w:r>
      <w:r w:rsidR="00135728" w:rsidRPr="00863A9A">
        <w:rPr>
          <w:rFonts w:ascii="宋体" w:hAnsi="宋体"/>
          <w:szCs w:val="21"/>
        </w:rPr>
        <w:t>GB/T 23586-2009</w:t>
      </w:r>
      <w:r w:rsidR="00135728" w:rsidRPr="00863A9A">
        <w:rPr>
          <w:rFonts w:ascii="宋体" w:hAnsi="宋体" w:hint="eastAsia"/>
          <w:szCs w:val="21"/>
        </w:rPr>
        <w:t>《</w:t>
      </w:r>
      <w:r w:rsidR="00135728" w:rsidRPr="00863A9A">
        <w:rPr>
          <w:rFonts w:ascii="宋体" w:hAnsi="宋体"/>
          <w:szCs w:val="21"/>
        </w:rPr>
        <w:t>酱卤肉制品</w:t>
      </w:r>
      <w:r w:rsidR="00135728" w:rsidRPr="00863A9A">
        <w:rPr>
          <w:rFonts w:ascii="宋体" w:hAnsi="宋体" w:hint="eastAsia"/>
          <w:szCs w:val="21"/>
        </w:rPr>
        <w:t>》</w:t>
      </w:r>
      <w:r w:rsidR="007A1DD2" w:rsidRPr="00863A9A">
        <w:rPr>
          <w:rFonts w:ascii="宋体" w:hAnsi="宋体" w:hint="eastAsia"/>
          <w:szCs w:val="21"/>
        </w:rPr>
        <w:t>5.2.2的要求</w:t>
      </w:r>
      <w:r w:rsidR="00337A68">
        <w:rPr>
          <w:rFonts w:ascii="宋体" w:hAnsi="宋体" w:hint="eastAsia"/>
          <w:szCs w:val="21"/>
        </w:rPr>
        <w:t>确定为食盐</w:t>
      </w:r>
      <w:r w:rsidR="00337A68" w:rsidRPr="007C33DC">
        <w:rPr>
          <w:rFonts w:ascii="宋体" w:hAnsi="宋体" w:hint="eastAsia"/>
          <w:szCs w:val="21"/>
        </w:rPr>
        <w:t>≤</w:t>
      </w:r>
      <w:r w:rsidR="00337A68">
        <w:rPr>
          <w:rFonts w:ascii="宋体" w:hAnsi="宋体" w:hint="eastAsia"/>
          <w:szCs w:val="21"/>
        </w:rPr>
        <w:t>4</w:t>
      </w:r>
      <w:r w:rsidR="00337A68" w:rsidRPr="00337A68">
        <w:rPr>
          <w:rFonts w:ascii="宋体" w:hAnsi="宋体"/>
          <w:szCs w:val="21"/>
        </w:rPr>
        <w:t>(</w:t>
      </w:r>
      <w:r w:rsidR="00337A68" w:rsidRPr="00337A68">
        <w:rPr>
          <w:rFonts w:ascii="宋体" w:hAnsi="宋体" w:hint="eastAsia"/>
          <w:szCs w:val="21"/>
        </w:rPr>
        <w:t>以</w:t>
      </w:r>
      <w:r w:rsidR="00337A68" w:rsidRPr="00337A68">
        <w:rPr>
          <w:rFonts w:ascii="宋体" w:hAnsi="宋体"/>
          <w:szCs w:val="21"/>
        </w:rPr>
        <w:t>NaCl</w:t>
      </w:r>
      <w:r w:rsidR="00337A68" w:rsidRPr="00337A68">
        <w:rPr>
          <w:rFonts w:ascii="宋体" w:hAnsi="宋体" w:hint="eastAsia"/>
          <w:szCs w:val="21"/>
        </w:rPr>
        <w:t>计</w:t>
      </w:r>
      <w:r w:rsidR="00337A68" w:rsidRPr="00337A68">
        <w:rPr>
          <w:rFonts w:ascii="宋体" w:hAnsi="宋体"/>
          <w:szCs w:val="21"/>
        </w:rPr>
        <w:t>)/(g/100g)</w:t>
      </w:r>
      <w:r w:rsidR="007A1DD2" w:rsidRPr="00863A9A">
        <w:rPr>
          <w:rFonts w:ascii="宋体" w:hAnsi="宋体" w:hint="eastAsia"/>
          <w:szCs w:val="21"/>
        </w:rPr>
        <w:t>。</w:t>
      </w:r>
    </w:p>
    <w:p w14:paraId="5D16AF74" w14:textId="759F3DA6" w:rsidR="00FA161B" w:rsidRPr="00863A9A" w:rsidRDefault="00FA161B" w:rsidP="007F5693">
      <w:pPr>
        <w:rPr>
          <w:rFonts w:ascii="宋体" w:hAnsi="宋体"/>
          <w:szCs w:val="21"/>
        </w:rPr>
      </w:pPr>
      <w:r w:rsidRPr="00975CC8">
        <w:rPr>
          <w:rFonts w:ascii="宋体" w:hAnsi="宋体" w:hint="eastAsia"/>
          <w:b/>
          <w:bCs/>
          <w:sz w:val="24"/>
          <w:szCs w:val="24"/>
        </w:rPr>
        <w:t>4.4</w:t>
      </w:r>
      <w:r>
        <w:rPr>
          <w:rFonts w:ascii="宋体" w:hAnsi="宋体" w:hint="eastAsia"/>
          <w:b/>
          <w:bCs/>
          <w:sz w:val="24"/>
          <w:szCs w:val="24"/>
        </w:rPr>
        <w:t>污染物限量</w:t>
      </w:r>
    </w:p>
    <w:p w14:paraId="0E54B195" w14:textId="47AA2ED3" w:rsidR="007226C7" w:rsidRPr="00863A9A" w:rsidRDefault="007226C7" w:rsidP="002F7233">
      <w:pPr>
        <w:ind w:firstLineChars="200" w:firstLine="420"/>
        <w:rPr>
          <w:rFonts w:ascii="宋体" w:hAnsi="宋体"/>
          <w:szCs w:val="21"/>
        </w:rPr>
      </w:pPr>
      <w:r w:rsidRPr="00863A9A">
        <w:rPr>
          <w:rFonts w:ascii="宋体" w:hAnsi="宋体" w:cstheme="minorEastAsia" w:hint="eastAsia"/>
          <w:kern w:val="0"/>
          <w:szCs w:val="21"/>
        </w:rPr>
        <w:t>污染物限量</w:t>
      </w:r>
      <w:r w:rsidR="00FA161B">
        <w:rPr>
          <w:rFonts w:ascii="宋体" w:hAnsi="宋体" w:cstheme="minorEastAsia" w:hint="eastAsia"/>
          <w:szCs w:val="21"/>
        </w:rPr>
        <w:t>应符合</w:t>
      </w:r>
      <w:r w:rsidR="00E55C15" w:rsidRPr="00863A9A">
        <w:rPr>
          <w:rFonts w:ascii="宋体" w:hAnsi="宋体" w:cstheme="minorEastAsia" w:hint="eastAsia"/>
          <w:szCs w:val="21"/>
        </w:rPr>
        <w:t>GB 2762</w:t>
      </w:r>
      <w:r w:rsidR="00FA161B">
        <w:rPr>
          <w:rFonts w:ascii="宋体" w:hAnsi="宋体" w:cstheme="minorEastAsia" w:hint="eastAsia"/>
          <w:szCs w:val="21"/>
        </w:rPr>
        <w:t>的规定</w:t>
      </w:r>
      <w:r w:rsidR="00E55C15" w:rsidRPr="00863A9A">
        <w:rPr>
          <w:rFonts w:ascii="宋体" w:hAnsi="宋体" w:cstheme="minorEastAsia" w:hint="eastAsia"/>
          <w:szCs w:val="21"/>
        </w:rPr>
        <w:t>。</w:t>
      </w:r>
    </w:p>
    <w:p w14:paraId="58DD3E5E" w14:textId="5B9274CA" w:rsidR="0035487E" w:rsidRPr="00975CC8" w:rsidRDefault="00B17217" w:rsidP="007F5693">
      <w:pPr>
        <w:rPr>
          <w:rFonts w:ascii="宋体" w:hAnsi="宋体"/>
          <w:b/>
          <w:bCs/>
          <w:sz w:val="24"/>
          <w:szCs w:val="24"/>
        </w:rPr>
      </w:pPr>
      <w:r w:rsidRPr="00975CC8">
        <w:rPr>
          <w:rFonts w:ascii="宋体" w:hAnsi="宋体" w:hint="eastAsia"/>
          <w:b/>
          <w:bCs/>
          <w:sz w:val="24"/>
          <w:szCs w:val="24"/>
        </w:rPr>
        <w:t>4.</w:t>
      </w:r>
      <w:r w:rsidR="00BF58A9">
        <w:rPr>
          <w:rFonts w:ascii="宋体" w:hAnsi="宋体" w:hint="eastAsia"/>
          <w:b/>
          <w:bCs/>
          <w:sz w:val="24"/>
          <w:szCs w:val="24"/>
        </w:rPr>
        <w:t>5</w:t>
      </w:r>
      <w:r w:rsidRPr="00975CC8">
        <w:rPr>
          <w:rFonts w:ascii="宋体" w:hAnsi="宋体" w:hint="eastAsia"/>
          <w:b/>
          <w:bCs/>
          <w:sz w:val="24"/>
          <w:szCs w:val="24"/>
        </w:rPr>
        <w:t>微生物</w:t>
      </w:r>
      <w:r w:rsidR="00BF58A9">
        <w:rPr>
          <w:rFonts w:ascii="宋体" w:hAnsi="宋体" w:hint="eastAsia"/>
          <w:b/>
          <w:bCs/>
          <w:sz w:val="24"/>
          <w:szCs w:val="24"/>
        </w:rPr>
        <w:t>限量</w:t>
      </w:r>
    </w:p>
    <w:p w14:paraId="746A1F0E" w14:textId="651C5B0C" w:rsidR="00660ADA" w:rsidRPr="00C44939" w:rsidRDefault="00C44939" w:rsidP="002F7233">
      <w:pPr>
        <w:ind w:firstLineChars="200" w:firstLine="420"/>
      </w:pPr>
      <w:r>
        <w:rPr>
          <w:rFonts w:hint="eastAsia"/>
        </w:rPr>
        <w:t>微生物限量应符合</w:t>
      </w:r>
      <w:r w:rsidRPr="00C44939">
        <w:rPr>
          <w:rFonts w:ascii="宋体" w:hAnsi="宋体" w:hint="eastAsia"/>
        </w:rPr>
        <w:t>GB 2726</w:t>
      </w:r>
      <w:r>
        <w:rPr>
          <w:rFonts w:hint="eastAsia"/>
        </w:rPr>
        <w:t>《</w:t>
      </w:r>
      <w:r w:rsidRPr="00C44939">
        <w:rPr>
          <w:rFonts w:hint="eastAsia"/>
        </w:rPr>
        <w:t>食品安全国家标准</w:t>
      </w:r>
      <w:r w:rsidRPr="00C44939">
        <w:rPr>
          <w:rFonts w:hint="eastAsia"/>
        </w:rPr>
        <w:t xml:space="preserve"> </w:t>
      </w:r>
      <w:r w:rsidRPr="00C44939">
        <w:rPr>
          <w:rFonts w:hint="eastAsia"/>
        </w:rPr>
        <w:t>熟肉制品</w:t>
      </w:r>
      <w:r>
        <w:rPr>
          <w:rFonts w:hint="eastAsia"/>
        </w:rPr>
        <w:t>》的规定，商业无菌工艺产品微生物限量应符合</w:t>
      </w:r>
      <w:r w:rsidRPr="00C44939">
        <w:rPr>
          <w:rFonts w:ascii="宋体" w:hAnsi="宋体"/>
        </w:rPr>
        <w:t>GB 7098</w:t>
      </w:r>
      <w:r w:rsidRPr="00C44939">
        <w:rPr>
          <w:rFonts w:ascii="宋体" w:hAnsi="宋体" w:hint="eastAsia"/>
        </w:rPr>
        <w:t>《</w:t>
      </w:r>
      <w:r w:rsidRPr="00C44939">
        <w:rPr>
          <w:rFonts w:ascii="宋体" w:hAnsi="宋体"/>
        </w:rPr>
        <w:t>食品</w:t>
      </w:r>
      <w:r w:rsidRPr="00C44939">
        <w:t>安全国家标准</w:t>
      </w:r>
      <w:r w:rsidRPr="00C44939">
        <w:t xml:space="preserve"> </w:t>
      </w:r>
      <w:r w:rsidRPr="00C44939">
        <w:t>罐头食品</w:t>
      </w:r>
      <w:r>
        <w:rPr>
          <w:rFonts w:hint="eastAsia"/>
        </w:rPr>
        <w:t>》的规定</w:t>
      </w:r>
      <w:r w:rsidR="00E71E03" w:rsidRPr="00C44939">
        <w:rPr>
          <w:rFonts w:hint="eastAsia"/>
        </w:rPr>
        <w:t>。</w:t>
      </w:r>
    </w:p>
    <w:p w14:paraId="09F73227" w14:textId="3394F82B" w:rsidR="00274DE5" w:rsidRPr="003A294D" w:rsidRDefault="00274DE5" w:rsidP="007F5693">
      <w:pPr>
        <w:rPr>
          <w:rFonts w:ascii="宋体" w:hAnsi="宋体"/>
          <w:b/>
          <w:bCs/>
          <w:sz w:val="24"/>
          <w:szCs w:val="24"/>
        </w:rPr>
      </w:pPr>
      <w:r w:rsidRPr="003A294D">
        <w:rPr>
          <w:rFonts w:ascii="宋体" w:hAnsi="宋体" w:hint="eastAsia"/>
          <w:b/>
          <w:bCs/>
          <w:sz w:val="24"/>
          <w:szCs w:val="24"/>
        </w:rPr>
        <w:t>4.</w:t>
      </w:r>
      <w:r w:rsidR="003A294D" w:rsidRPr="003A294D">
        <w:rPr>
          <w:rFonts w:ascii="宋体" w:hAnsi="宋体" w:hint="eastAsia"/>
          <w:b/>
          <w:bCs/>
          <w:sz w:val="24"/>
          <w:szCs w:val="24"/>
        </w:rPr>
        <w:t>6</w:t>
      </w:r>
      <w:r w:rsidRPr="003A294D">
        <w:rPr>
          <w:rFonts w:ascii="宋体" w:hAnsi="宋体" w:hint="eastAsia"/>
          <w:b/>
          <w:bCs/>
          <w:sz w:val="24"/>
          <w:szCs w:val="24"/>
        </w:rPr>
        <w:t>食品添加剂</w:t>
      </w:r>
      <w:r w:rsidR="002140F2" w:rsidRPr="002140F2">
        <w:rPr>
          <w:rFonts w:ascii="宋体" w:hAnsi="宋体" w:hint="eastAsia"/>
          <w:b/>
          <w:bCs/>
          <w:sz w:val="24"/>
          <w:szCs w:val="24"/>
        </w:rPr>
        <w:t>和食品营养强化剂</w:t>
      </w:r>
    </w:p>
    <w:p w14:paraId="5570752C" w14:textId="791F7406" w:rsidR="00274DE5" w:rsidRDefault="006A2BD4" w:rsidP="002F7233">
      <w:pPr>
        <w:ind w:firstLineChars="200" w:firstLine="420"/>
      </w:pPr>
      <w:r>
        <w:rPr>
          <w:rFonts w:hint="eastAsia"/>
        </w:rPr>
        <w:t>食品添加剂的使用应符合</w:t>
      </w:r>
      <w:r w:rsidRPr="006A2BD4">
        <w:rPr>
          <w:rFonts w:ascii="宋体" w:hAnsi="宋体"/>
        </w:rPr>
        <w:t>GB 2760</w:t>
      </w:r>
      <w:r w:rsidRPr="006A2BD4">
        <w:rPr>
          <w:rFonts w:ascii="宋体" w:hAnsi="宋体" w:hint="eastAsia"/>
        </w:rPr>
        <w:t>《</w:t>
      </w:r>
      <w:r w:rsidRPr="006A2BD4">
        <w:t>食品安全国家标准</w:t>
      </w:r>
      <w:r w:rsidRPr="006A2BD4">
        <w:t xml:space="preserve"> </w:t>
      </w:r>
      <w:r w:rsidRPr="006A2BD4">
        <w:t>食品添加剂使用标准</w:t>
      </w:r>
      <w:r>
        <w:rPr>
          <w:rFonts w:hint="eastAsia"/>
        </w:rPr>
        <w:t>》的规定</w:t>
      </w:r>
      <w:r w:rsidR="0046179E" w:rsidRPr="006A2BD4">
        <w:rPr>
          <w:rFonts w:hint="eastAsia"/>
        </w:rPr>
        <w:t>。</w:t>
      </w:r>
    </w:p>
    <w:p w14:paraId="46B307AF" w14:textId="1FA7918F" w:rsidR="00237BBE" w:rsidRPr="006A2BD4" w:rsidRDefault="00237BBE" w:rsidP="002F7233">
      <w:pPr>
        <w:ind w:firstLineChars="200" w:firstLine="420"/>
      </w:pPr>
      <w:r w:rsidRPr="00FF6522">
        <w:rPr>
          <w:rFonts w:hint="eastAsia"/>
          <w:color w:val="000000" w:themeColor="text1"/>
        </w:rPr>
        <w:t>食品营养强化剂的使用应符合</w:t>
      </w:r>
      <w:r w:rsidRPr="00237BBE">
        <w:rPr>
          <w:rFonts w:ascii="宋体" w:hAnsi="宋体" w:hint="eastAsia"/>
          <w:color w:val="000000" w:themeColor="text1"/>
        </w:rPr>
        <w:t>G</w:t>
      </w:r>
      <w:r w:rsidRPr="00237BBE">
        <w:rPr>
          <w:rFonts w:ascii="宋体" w:hAnsi="宋体"/>
          <w:color w:val="000000" w:themeColor="text1"/>
        </w:rPr>
        <w:t>B 14880</w:t>
      </w:r>
      <w:r w:rsidRPr="00237BBE">
        <w:rPr>
          <w:rFonts w:ascii="宋体" w:hAnsi="宋体" w:hint="eastAsia"/>
          <w:color w:val="000000" w:themeColor="text1"/>
        </w:rPr>
        <w:t>《</w:t>
      </w:r>
      <w:r w:rsidRPr="00237BBE">
        <w:rPr>
          <w:rFonts w:ascii="宋体" w:hAnsi="宋体"/>
          <w:color w:val="000000" w:themeColor="text1"/>
        </w:rPr>
        <w:t>食</w:t>
      </w:r>
      <w:r w:rsidRPr="00FE675D">
        <w:rPr>
          <w:color w:val="000000" w:themeColor="text1"/>
        </w:rPr>
        <w:t>品安全国家标准</w:t>
      </w:r>
      <w:r w:rsidRPr="00FE675D">
        <w:rPr>
          <w:color w:val="000000" w:themeColor="text1"/>
        </w:rPr>
        <w:t xml:space="preserve"> </w:t>
      </w:r>
      <w:r w:rsidRPr="00FE675D">
        <w:rPr>
          <w:color w:val="000000" w:themeColor="text1"/>
        </w:rPr>
        <w:t>食品营养强化剂使用标准</w:t>
      </w:r>
      <w:r>
        <w:rPr>
          <w:rFonts w:hint="eastAsia"/>
          <w:color w:val="000000" w:themeColor="text1"/>
        </w:rPr>
        <w:t>》</w:t>
      </w:r>
      <w:r w:rsidRPr="00FF6522">
        <w:rPr>
          <w:rFonts w:hint="eastAsia"/>
          <w:color w:val="000000" w:themeColor="text1"/>
        </w:rPr>
        <w:t>的规定</w:t>
      </w:r>
      <w:r>
        <w:rPr>
          <w:rFonts w:hint="eastAsia"/>
          <w:color w:val="000000" w:themeColor="text1"/>
        </w:rPr>
        <w:t>。</w:t>
      </w:r>
    </w:p>
    <w:p w14:paraId="21100476" w14:textId="2361CF96" w:rsidR="00CF6E79" w:rsidRPr="006B3E07" w:rsidRDefault="00CF6E79" w:rsidP="007F5693">
      <w:pPr>
        <w:rPr>
          <w:rFonts w:ascii="宋体" w:hAnsi="宋体"/>
          <w:b/>
          <w:bCs/>
          <w:sz w:val="24"/>
          <w:szCs w:val="24"/>
        </w:rPr>
      </w:pPr>
      <w:r w:rsidRPr="006B3E07">
        <w:rPr>
          <w:rFonts w:ascii="宋体" w:hAnsi="宋体" w:hint="eastAsia"/>
          <w:b/>
          <w:bCs/>
          <w:sz w:val="24"/>
          <w:szCs w:val="24"/>
        </w:rPr>
        <w:t>4.</w:t>
      </w:r>
      <w:r w:rsidR="006B3E07" w:rsidRPr="006B3E07">
        <w:rPr>
          <w:rFonts w:ascii="宋体" w:hAnsi="宋体" w:hint="eastAsia"/>
          <w:b/>
          <w:bCs/>
          <w:sz w:val="24"/>
          <w:szCs w:val="24"/>
        </w:rPr>
        <w:t>7</w:t>
      </w:r>
      <w:r w:rsidRPr="006B3E07">
        <w:rPr>
          <w:rFonts w:ascii="宋体" w:hAnsi="宋体" w:hint="eastAsia"/>
          <w:b/>
          <w:bCs/>
          <w:sz w:val="24"/>
          <w:szCs w:val="24"/>
        </w:rPr>
        <w:t>净含量</w:t>
      </w:r>
    </w:p>
    <w:p w14:paraId="60FE54CD" w14:textId="5C68D74F" w:rsidR="00CF6E79" w:rsidRPr="009734B9" w:rsidRDefault="00F34280" w:rsidP="002F7233">
      <w:pPr>
        <w:ind w:firstLineChars="200" w:firstLine="420"/>
        <w:rPr>
          <w:rFonts w:ascii="宋体" w:hAnsi="宋体"/>
          <w:sz w:val="24"/>
          <w:szCs w:val="24"/>
        </w:rPr>
      </w:pPr>
      <w:r>
        <w:rPr>
          <w:rFonts w:hint="eastAsia"/>
        </w:rPr>
        <w:t>净含量应符合《定量包装商品计量监督管理办法》的有关规</w:t>
      </w:r>
      <w:r w:rsidRPr="00F34280">
        <w:rPr>
          <w:rFonts w:hint="eastAsia"/>
          <w:szCs w:val="21"/>
        </w:rPr>
        <w:t>定</w:t>
      </w:r>
      <w:r w:rsidRPr="00F34280">
        <w:rPr>
          <w:rFonts w:ascii="宋体" w:hAnsi="宋体" w:hint="eastAsia"/>
          <w:szCs w:val="21"/>
        </w:rPr>
        <w:t>。</w:t>
      </w:r>
    </w:p>
    <w:p w14:paraId="3F245937" w14:textId="6C4CA628" w:rsidR="00700A45" w:rsidRPr="00B42378" w:rsidRDefault="00700A45" w:rsidP="007F5693">
      <w:pPr>
        <w:rPr>
          <w:rFonts w:ascii="宋体" w:hAnsi="宋体"/>
          <w:b/>
          <w:bCs/>
          <w:sz w:val="24"/>
          <w:szCs w:val="24"/>
        </w:rPr>
      </w:pPr>
      <w:r w:rsidRPr="00B42378">
        <w:rPr>
          <w:rFonts w:ascii="宋体" w:hAnsi="宋体" w:hint="eastAsia"/>
          <w:b/>
          <w:bCs/>
          <w:sz w:val="24"/>
          <w:szCs w:val="24"/>
        </w:rPr>
        <w:t>5生产加工过程中的卫生要求</w:t>
      </w:r>
    </w:p>
    <w:p w14:paraId="707F6E04" w14:textId="2A8C2763" w:rsidR="00700A45" w:rsidRPr="00B42378" w:rsidRDefault="00B42378" w:rsidP="00700A45">
      <w:pPr>
        <w:ind w:firstLineChars="200" w:firstLine="420"/>
      </w:pPr>
      <w:r>
        <w:rPr>
          <w:rFonts w:hint="eastAsia"/>
        </w:rPr>
        <w:t>生产加工过程中的卫生要求应符合</w:t>
      </w:r>
      <w:r w:rsidRPr="00AF5991">
        <w:rPr>
          <w:rFonts w:ascii="宋体" w:hAnsi="宋体"/>
        </w:rPr>
        <w:t>GB 14881</w:t>
      </w:r>
      <w:r w:rsidRPr="00AF5991">
        <w:rPr>
          <w:rFonts w:ascii="宋体" w:hAnsi="宋体" w:hint="eastAsia"/>
        </w:rPr>
        <w:t>《</w:t>
      </w:r>
      <w:r w:rsidRPr="00AF5991">
        <w:rPr>
          <w:rFonts w:ascii="宋体" w:hAnsi="宋体"/>
        </w:rPr>
        <w:t>食品安全国家标准 食品生产通用卫生规范</w:t>
      </w:r>
      <w:r w:rsidRPr="00AF5991">
        <w:rPr>
          <w:rFonts w:ascii="宋体" w:hAnsi="宋体" w:hint="eastAsia"/>
        </w:rPr>
        <w:t>》和</w:t>
      </w:r>
      <w:r w:rsidRPr="00AF5991">
        <w:rPr>
          <w:rFonts w:ascii="宋体" w:hAnsi="宋体"/>
        </w:rPr>
        <w:t>GB 19303</w:t>
      </w:r>
      <w:r w:rsidRPr="00AF5991">
        <w:rPr>
          <w:rFonts w:ascii="宋体" w:hAnsi="宋体" w:hint="eastAsia"/>
        </w:rPr>
        <w:t>《</w:t>
      </w:r>
      <w:r w:rsidRPr="00AF5991">
        <w:rPr>
          <w:rFonts w:ascii="宋体" w:hAnsi="宋体"/>
        </w:rPr>
        <w:t>熟肉制品企业生产卫生规范</w:t>
      </w:r>
      <w:r w:rsidRPr="00AF5991">
        <w:rPr>
          <w:rFonts w:ascii="宋体" w:hAnsi="宋体" w:hint="eastAsia"/>
        </w:rPr>
        <w:t>》的规</w:t>
      </w:r>
      <w:r>
        <w:rPr>
          <w:rFonts w:hint="eastAsia"/>
        </w:rPr>
        <w:t>定。</w:t>
      </w:r>
    </w:p>
    <w:p w14:paraId="7D1E3838" w14:textId="4168C309" w:rsidR="00F40FDB" w:rsidRPr="00355178" w:rsidRDefault="00700A45" w:rsidP="007F5693">
      <w:pPr>
        <w:rPr>
          <w:rFonts w:ascii="宋体" w:hAnsi="宋体"/>
          <w:b/>
          <w:bCs/>
          <w:sz w:val="24"/>
          <w:szCs w:val="24"/>
        </w:rPr>
      </w:pPr>
      <w:r w:rsidRPr="00355178">
        <w:rPr>
          <w:rFonts w:ascii="宋体" w:hAnsi="宋体" w:hint="eastAsia"/>
          <w:b/>
          <w:bCs/>
          <w:sz w:val="24"/>
          <w:szCs w:val="24"/>
        </w:rPr>
        <w:t>6</w:t>
      </w:r>
      <w:r w:rsidR="00D71FEB" w:rsidRPr="00355178">
        <w:rPr>
          <w:rFonts w:ascii="宋体" w:hAnsi="宋体"/>
          <w:b/>
          <w:bCs/>
          <w:sz w:val="24"/>
          <w:szCs w:val="24"/>
        </w:rPr>
        <w:t xml:space="preserve"> </w:t>
      </w:r>
      <w:r w:rsidR="00355178">
        <w:rPr>
          <w:rFonts w:ascii="宋体" w:hAnsi="宋体" w:hint="eastAsia"/>
          <w:b/>
          <w:bCs/>
          <w:sz w:val="24"/>
          <w:szCs w:val="24"/>
        </w:rPr>
        <w:t>试验</w:t>
      </w:r>
      <w:r w:rsidR="00D71FEB" w:rsidRPr="00355178">
        <w:rPr>
          <w:rFonts w:ascii="宋体" w:hAnsi="宋体" w:hint="eastAsia"/>
          <w:b/>
          <w:bCs/>
          <w:sz w:val="24"/>
          <w:szCs w:val="24"/>
        </w:rPr>
        <w:t>方法</w:t>
      </w:r>
    </w:p>
    <w:p w14:paraId="77CE5322" w14:textId="638C86AA" w:rsidR="00D71FEB" w:rsidRPr="00792A01" w:rsidRDefault="00700A45" w:rsidP="007F5693">
      <w:pPr>
        <w:rPr>
          <w:rFonts w:ascii="宋体" w:hAnsi="宋体"/>
          <w:b/>
          <w:bCs/>
          <w:szCs w:val="21"/>
        </w:rPr>
      </w:pPr>
      <w:r w:rsidRPr="00792A01">
        <w:rPr>
          <w:rFonts w:ascii="宋体" w:hAnsi="宋体" w:hint="eastAsia"/>
          <w:b/>
          <w:bCs/>
          <w:szCs w:val="21"/>
        </w:rPr>
        <w:t>6</w:t>
      </w:r>
      <w:r w:rsidR="00D71FEB" w:rsidRPr="00792A01">
        <w:rPr>
          <w:rFonts w:ascii="宋体" w:hAnsi="宋体" w:hint="eastAsia"/>
          <w:b/>
          <w:bCs/>
          <w:szCs w:val="21"/>
        </w:rPr>
        <w:t>.1感官检验</w:t>
      </w:r>
    </w:p>
    <w:p w14:paraId="2C4D2FC1" w14:textId="5583BAB4" w:rsidR="00D3763F" w:rsidRDefault="00354BD9" w:rsidP="00AB441C">
      <w:pPr>
        <w:ind w:firstLineChars="200" w:firstLine="420"/>
        <w:rPr>
          <w:rFonts w:ascii="宋体" w:hAnsi="宋体"/>
          <w:szCs w:val="21"/>
        </w:rPr>
      </w:pPr>
      <w:r w:rsidRPr="00BF74B4">
        <w:rPr>
          <w:rFonts w:ascii="宋体" w:hAnsi="宋体" w:hint="eastAsia"/>
          <w:szCs w:val="21"/>
        </w:rPr>
        <w:t>GB 2726</w:t>
      </w:r>
      <w:r w:rsidR="00BF74B4" w:rsidRPr="00BF74B4">
        <w:rPr>
          <w:rFonts w:hint="eastAsia"/>
          <w:szCs w:val="21"/>
        </w:rPr>
        <w:t>《食品安全国家标准</w:t>
      </w:r>
      <w:r w:rsidR="00BF74B4" w:rsidRPr="00BF74B4">
        <w:rPr>
          <w:rFonts w:hint="eastAsia"/>
          <w:szCs w:val="21"/>
        </w:rPr>
        <w:t xml:space="preserve"> </w:t>
      </w:r>
      <w:r w:rsidR="00BF74B4" w:rsidRPr="00BF74B4">
        <w:rPr>
          <w:rFonts w:hint="eastAsia"/>
          <w:szCs w:val="21"/>
        </w:rPr>
        <w:t>熟肉制品》</w:t>
      </w:r>
      <w:r w:rsidR="00556175">
        <w:rPr>
          <w:rFonts w:ascii="宋体" w:hAnsi="宋体" w:hint="eastAsia"/>
          <w:szCs w:val="21"/>
        </w:rPr>
        <w:t>3.2</w:t>
      </w:r>
      <w:r w:rsidRPr="00BF74B4">
        <w:rPr>
          <w:rFonts w:ascii="宋体" w:hAnsi="宋体" w:hint="eastAsia"/>
          <w:szCs w:val="21"/>
        </w:rPr>
        <w:t>规定</w:t>
      </w:r>
      <w:r w:rsidR="00556175" w:rsidRPr="00556175">
        <w:rPr>
          <w:rFonts w:ascii="宋体" w:hAnsi="宋体" w:hint="eastAsia"/>
          <w:szCs w:val="21"/>
        </w:rPr>
        <w:t>取适量试样置于洁净的白色盘(瓷盘或同类容器)中,在自然光下观察色泽和状态。闻其气味, 用温开水漱口,品其滋味</w:t>
      </w:r>
      <w:r w:rsidRPr="00BF74B4">
        <w:rPr>
          <w:rFonts w:ascii="宋体" w:hAnsi="宋体" w:hint="eastAsia"/>
          <w:szCs w:val="21"/>
        </w:rPr>
        <w:t>。</w:t>
      </w:r>
      <w:r w:rsidR="00556175">
        <w:rPr>
          <w:rFonts w:ascii="宋体" w:hAnsi="宋体" w:hint="eastAsia"/>
          <w:szCs w:val="21"/>
        </w:rPr>
        <w:t>根据产品特征增加了“</w:t>
      </w:r>
      <w:r w:rsidR="00556175">
        <w:rPr>
          <w:rFonts w:hint="eastAsia"/>
        </w:rPr>
        <w:t>用刀剖开观察其肉与骨头是否紧密</w:t>
      </w:r>
      <w:r w:rsidR="00556175">
        <w:rPr>
          <w:rFonts w:ascii="宋体" w:hAnsi="宋体" w:hint="eastAsia"/>
          <w:szCs w:val="21"/>
        </w:rPr>
        <w:t>”</w:t>
      </w:r>
      <w:r w:rsidR="001D49AB">
        <w:rPr>
          <w:rFonts w:ascii="宋体" w:hAnsi="宋体" w:hint="eastAsia"/>
          <w:szCs w:val="21"/>
        </w:rPr>
        <w:t>。</w:t>
      </w:r>
    </w:p>
    <w:p w14:paraId="399E5F16" w14:textId="4A3DE718" w:rsidR="00F6128D" w:rsidRPr="00BF74B4" w:rsidRDefault="00F6128D" w:rsidP="00AB441C">
      <w:pPr>
        <w:ind w:firstLineChars="200" w:firstLine="420"/>
        <w:rPr>
          <w:rFonts w:ascii="宋体" w:hAnsi="宋体"/>
          <w:szCs w:val="21"/>
        </w:rPr>
      </w:pPr>
      <w:r w:rsidRPr="0007545D">
        <w:rPr>
          <w:rFonts w:ascii="宋体" w:hAnsi="宋体" w:hint="eastAsia"/>
          <w:color w:val="000000" w:themeColor="text1"/>
          <w:szCs w:val="21"/>
        </w:rPr>
        <w:t>2020年8月27日召开工作组讨论稿专家评审会</w:t>
      </w:r>
      <w:r>
        <w:rPr>
          <w:rFonts w:ascii="宋体" w:hAnsi="宋体" w:hint="eastAsia"/>
          <w:color w:val="000000" w:themeColor="text1"/>
          <w:szCs w:val="21"/>
        </w:rPr>
        <w:t>后，根据专家意见增加</w:t>
      </w:r>
      <w:r w:rsidR="00911FE2">
        <w:rPr>
          <w:rFonts w:ascii="宋体" w:hAnsi="宋体" w:hint="eastAsia"/>
          <w:color w:val="000000" w:themeColor="text1"/>
          <w:szCs w:val="21"/>
        </w:rPr>
        <w:t>了</w:t>
      </w:r>
      <w:r w:rsidR="00205E1A">
        <w:rPr>
          <w:rFonts w:ascii="宋体" w:hAnsi="宋体" w:hint="eastAsia"/>
          <w:color w:val="000000" w:themeColor="text1"/>
          <w:szCs w:val="21"/>
        </w:rPr>
        <w:t>“</w:t>
      </w:r>
      <w:r w:rsidR="00205E1A" w:rsidRPr="00FF6522">
        <w:rPr>
          <w:rFonts w:hint="eastAsia"/>
          <w:color w:val="000000" w:themeColor="text1"/>
        </w:rPr>
        <w:t>用</w:t>
      </w:r>
      <w:r w:rsidR="00205E1A" w:rsidRPr="00FF6522">
        <w:rPr>
          <w:rFonts w:hint="eastAsia"/>
          <w:color w:val="000000" w:themeColor="text1"/>
        </w:rPr>
        <w:t>0.1cm</w:t>
      </w:r>
      <w:r w:rsidR="00205E1A" w:rsidRPr="00FF6522">
        <w:rPr>
          <w:rFonts w:hint="eastAsia"/>
          <w:color w:val="000000" w:themeColor="text1"/>
        </w:rPr>
        <w:t>刻度尺测量直径</w:t>
      </w:r>
      <w:r w:rsidR="00205E1A">
        <w:rPr>
          <w:rFonts w:ascii="宋体" w:hAnsi="宋体" w:hint="eastAsia"/>
          <w:color w:val="000000" w:themeColor="text1"/>
          <w:szCs w:val="21"/>
        </w:rPr>
        <w:t>”</w:t>
      </w:r>
      <w:r>
        <w:rPr>
          <w:rFonts w:ascii="宋体" w:hAnsi="宋体" w:hint="eastAsia"/>
          <w:color w:val="000000" w:themeColor="text1"/>
          <w:szCs w:val="21"/>
        </w:rPr>
        <w:t>的</w:t>
      </w:r>
      <w:r w:rsidR="00B40E00">
        <w:rPr>
          <w:rFonts w:ascii="宋体" w:hAnsi="宋体" w:hint="eastAsia"/>
          <w:color w:val="000000" w:themeColor="text1"/>
          <w:szCs w:val="21"/>
        </w:rPr>
        <w:t>直径</w:t>
      </w:r>
      <w:r>
        <w:rPr>
          <w:rFonts w:ascii="宋体" w:hAnsi="宋体" w:hint="eastAsia"/>
          <w:color w:val="000000" w:themeColor="text1"/>
          <w:szCs w:val="21"/>
        </w:rPr>
        <w:t>检验方法</w:t>
      </w:r>
      <w:r w:rsidR="00911FE2">
        <w:rPr>
          <w:rFonts w:ascii="宋体" w:hAnsi="宋体" w:hint="eastAsia"/>
          <w:color w:val="000000" w:themeColor="text1"/>
          <w:szCs w:val="21"/>
        </w:rPr>
        <w:t>。</w:t>
      </w:r>
    </w:p>
    <w:p w14:paraId="01890868" w14:textId="2877074B" w:rsidR="0099553C" w:rsidRPr="0076626F" w:rsidRDefault="00700A45" w:rsidP="0076626F">
      <w:pPr>
        <w:pStyle w:val="ae"/>
        <w:spacing w:beforeLines="0" w:afterLines="0"/>
        <w:rPr>
          <w:rFonts w:ascii="宋体" w:eastAsia="宋体" w:hAnsi="宋体"/>
          <w:b/>
          <w:bCs/>
          <w:kern w:val="2"/>
          <w:sz w:val="24"/>
          <w:szCs w:val="24"/>
        </w:rPr>
      </w:pPr>
      <w:r w:rsidRPr="0076626F">
        <w:rPr>
          <w:rFonts w:ascii="宋体" w:eastAsia="宋体" w:hAnsi="宋体" w:hint="eastAsia"/>
          <w:b/>
          <w:bCs/>
          <w:kern w:val="2"/>
          <w:sz w:val="24"/>
          <w:szCs w:val="24"/>
        </w:rPr>
        <w:t>6</w:t>
      </w:r>
      <w:r w:rsidR="0099553C" w:rsidRPr="0076626F">
        <w:rPr>
          <w:rFonts w:ascii="宋体" w:eastAsia="宋体" w:hAnsi="宋体" w:hint="eastAsia"/>
          <w:b/>
          <w:bCs/>
          <w:kern w:val="2"/>
          <w:sz w:val="24"/>
          <w:szCs w:val="24"/>
        </w:rPr>
        <w:t>.2理化指标</w:t>
      </w:r>
    </w:p>
    <w:p w14:paraId="01143010" w14:textId="124B8021" w:rsidR="0099553C" w:rsidRPr="0076626F" w:rsidRDefault="00700A45" w:rsidP="00AB441C">
      <w:pPr>
        <w:widowControl/>
        <w:ind w:firstLineChars="200" w:firstLine="420"/>
        <w:jc w:val="left"/>
        <w:rPr>
          <w:rFonts w:ascii="宋体" w:hAnsi="宋体"/>
          <w:szCs w:val="21"/>
        </w:rPr>
      </w:pPr>
      <w:r w:rsidRPr="0076626F">
        <w:rPr>
          <w:rFonts w:ascii="宋体" w:hAnsi="宋体" w:hint="eastAsia"/>
          <w:szCs w:val="21"/>
        </w:rPr>
        <w:lastRenderedPageBreak/>
        <w:t>6</w:t>
      </w:r>
      <w:r w:rsidR="0099553C" w:rsidRPr="0076626F">
        <w:rPr>
          <w:rFonts w:ascii="宋体" w:hAnsi="宋体" w:hint="eastAsia"/>
          <w:szCs w:val="21"/>
        </w:rPr>
        <w:t>.2.1水分</w:t>
      </w:r>
    </w:p>
    <w:p w14:paraId="7E8484B7" w14:textId="6F5E3C9D" w:rsidR="0099553C" w:rsidRDefault="0099553C" w:rsidP="00AB441C">
      <w:pPr>
        <w:pStyle w:val="ac"/>
        <w:spacing w:beforeLines="0" w:afterLines="0" w:line="240" w:lineRule="auto"/>
        <w:rPr>
          <w:rFonts w:hAnsi="宋体"/>
          <w:szCs w:val="21"/>
        </w:rPr>
      </w:pPr>
      <w:r w:rsidRPr="0076626F">
        <w:rPr>
          <w:rFonts w:hAnsi="宋体" w:hint="eastAsia"/>
          <w:szCs w:val="21"/>
        </w:rPr>
        <w:t>按GB 5009.3规定的方法</w:t>
      </w:r>
      <w:r w:rsidR="00605487" w:rsidRPr="0076626F">
        <w:rPr>
          <w:rFonts w:hAnsi="宋体" w:hint="eastAsia"/>
          <w:szCs w:val="21"/>
        </w:rPr>
        <w:t>测定</w:t>
      </w:r>
      <w:r w:rsidRPr="0076626F">
        <w:rPr>
          <w:rFonts w:hAnsi="宋体" w:hint="eastAsia"/>
          <w:szCs w:val="21"/>
        </w:rPr>
        <w:t>。</w:t>
      </w:r>
    </w:p>
    <w:p w14:paraId="0D484694" w14:textId="06E542BA" w:rsidR="0076626F" w:rsidRDefault="0076626F" w:rsidP="00AB441C">
      <w:pPr>
        <w:pStyle w:val="ac"/>
        <w:spacing w:beforeLines="0" w:afterLines="0" w:line="240" w:lineRule="auto"/>
        <w:rPr>
          <w:rFonts w:hAnsi="宋体"/>
          <w:szCs w:val="21"/>
        </w:rPr>
      </w:pPr>
      <w:r>
        <w:rPr>
          <w:rFonts w:hAnsi="宋体" w:hint="eastAsia"/>
          <w:szCs w:val="21"/>
        </w:rPr>
        <w:t>6.2.2直径</w:t>
      </w:r>
    </w:p>
    <w:p w14:paraId="0EE20C97" w14:textId="3D9B4D0B" w:rsidR="0076626F" w:rsidRPr="0076626F" w:rsidRDefault="0076626F" w:rsidP="00AB441C">
      <w:pPr>
        <w:pStyle w:val="ac"/>
        <w:spacing w:beforeLines="0" w:afterLines="0" w:line="240" w:lineRule="auto"/>
        <w:rPr>
          <w:rFonts w:hAnsi="宋体"/>
          <w:szCs w:val="21"/>
        </w:rPr>
      </w:pPr>
      <w:r>
        <w:rPr>
          <w:rFonts w:hint="eastAsia"/>
        </w:rPr>
        <w:t>用直径测量仪进行测定。</w:t>
      </w:r>
    </w:p>
    <w:p w14:paraId="3CE460F1" w14:textId="6A60A0C7" w:rsidR="0099553C" w:rsidRPr="0076626F" w:rsidRDefault="00700A45" w:rsidP="00AB441C">
      <w:pPr>
        <w:widowControl/>
        <w:ind w:firstLineChars="200" w:firstLine="420"/>
        <w:jc w:val="left"/>
        <w:rPr>
          <w:rFonts w:ascii="宋体" w:hAnsi="宋体"/>
          <w:szCs w:val="21"/>
        </w:rPr>
      </w:pPr>
      <w:r w:rsidRPr="0076626F">
        <w:rPr>
          <w:rFonts w:ascii="宋体" w:hAnsi="宋体" w:hint="eastAsia"/>
          <w:szCs w:val="21"/>
        </w:rPr>
        <w:t>6</w:t>
      </w:r>
      <w:r w:rsidR="0099553C" w:rsidRPr="0076626F">
        <w:rPr>
          <w:rFonts w:ascii="宋体" w:hAnsi="宋体" w:hint="eastAsia"/>
          <w:szCs w:val="21"/>
        </w:rPr>
        <w:t>.2.</w:t>
      </w:r>
      <w:r w:rsidR="00601EEF">
        <w:rPr>
          <w:rFonts w:ascii="宋体" w:hAnsi="宋体" w:hint="eastAsia"/>
          <w:szCs w:val="21"/>
        </w:rPr>
        <w:t>3</w:t>
      </w:r>
      <w:r w:rsidR="0099553C" w:rsidRPr="0076626F">
        <w:rPr>
          <w:rFonts w:ascii="宋体" w:hAnsi="宋体" w:hint="eastAsia"/>
          <w:szCs w:val="21"/>
        </w:rPr>
        <w:t xml:space="preserve"> </w:t>
      </w:r>
      <w:r w:rsidR="00601EEF">
        <w:rPr>
          <w:rFonts w:ascii="宋体" w:hAnsi="宋体" w:hint="eastAsia"/>
          <w:szCs w:val="21"/>
        </w:rPr>
        <w:t>脂肪</w:t>
      </w:r>
    </w:p>
    <w:p w14:paraId="2067E3D5" w14:textId="2653E85B" w:rsidR="0099553C" w:rsidRPr="0076626F" w:rsidRDefault="00601EEF" w:rsidP="00AB441C">
      <w:pPr>
        <w:pStyle w:val="ac"/>
        <w:spacing w:beforeLines="0" w:afterLines="0" w:line="240" w:lineRule="auto"/>
        <w:rPr>
          <w:rFonts w:hAnsi="宋体"/>
          <w:szCs w:val="21"/>
        </w:rPr>
      </w:pPr>
      <w:r>
        <w:rPr>
          <w:rFonts w:hint="eastAsia"/>
        </w:rPr>
        <w:t>按</w:t>
      </w:r>
      <w:r>
        <w:t xml:space="preserve">GB 5009.6 </w:t>
      </w:r>
      <w:r>
        <w:rPr>
          <w:rFonts w:hint="eastAsia"/>
        </w:rPr>
        <w:t>规定的方法测定</w:t>
      </w:r>
      <w:r w:rsidR="0099553C" w:rsidRPr="0076626F">
        <w:rPr>
          <w:rFonts w:hAnsi="宋体" w:hint="eastAsia"/>
          <w:szCs w:val="21"/>
        </w:rPr>
        <w:t>。</w:t>
      </w:r>
    </w:p>
    <w:p w14:paraId="73629236" w14:textId="617B5594" w:rsidR="0099553C" w:rsidRPr="0076626F" w:rsidRDefault="00700A45" w:rsidP="00AB441C">
      <w:pPr>
        <w:widowControl/>
        <w:ind w:firstLineChars="200" w:firstLine="420"/>
        <w:jc w:val="left"/>
        <w:rPr>
          <w:rFonts w:ascii="宋体" w:hAnsi="宋体"/>
          <w:szCs w:val="21"/>
        </w:rPr>
      </w:pPr>
      <w:r w:rsidRPr="0076626F">
        <w:rPr>
          <w:rFonts w:ascii="宋体" w:hAnsi="宋体" w:hint="eastAsia"/>
          <w:szCs w:val="21"/>
        </w:rPr>
        <w:t>6</w:t>
      </w:r>
      <w:r w:rsidR="0099553C" w:rsidRPr="0076626F">
        <w:rPr>
          <w:rFonts w:ascii="宋体" w:hAnsi="宋体" w:hint="eastAsia"/>
          <w:szCs w:val="21"/>
        </w:rPr>
        <w:t>.2.</w:t>
      </w:r>
      <w:r w:rsidR="00601EEF">
        <w:rPr>
          <w:rFonts w:ascii="宋体" w:hAnsi="宋体" w:hint="eastAsia"/>
          <w:szCs w:val="21"/>
        </w:rPr>
        <w:t>4</w:t>
      </w:r>
      <w:r w:rsidR="0099553C" w:rsidRPr="0076626F">
        <w:rPr>
          <w:rFonts w:ascii="宋体" w:hAnsi="宋体" w:hint="eastAsia"/>
          <w:szCs w:val="21"/>
        </w:rPr>
        <w:t xml:space="preserve"> </w:t>
      </w:r>
      <w:r w:rsidR="00016D98">
        <w:rPr>
          <w:rFonts w:ascii="宋体" w:hAnsi="宋体" w:hint="eastAsia"/>
          <w:szCs w:val="21"/>
        </w:rPr>
        <w:t>氯化物</w:t>
      </w:r>
    </w:p>
    <w:p w14:paraId="27900A98" w14:textId="2D4D4AAC" w:rsidR="0099553C" w:rsidRPr="0076626F" w:rsidRDefault="00601EEF" w:rsidP="00AB441C">
      <w:pPr>
        <w:pStyle w:val="ac"/>
        <w:spacing w:beforeLines="0" w:afterLines="0" w:line="240" w:lineRule="auto"/>
        <w:rPr>
          <w:rFonts w:hAnsi="宋体"/>
          <w:szCs w:val="21"/>
        </w:rPr>
      </w:pPr>
      <w:r>
        <w:rPr>
          <w:rFonts w:hint="eastAsia"/>
        </w:rPr>
        <w:t>按</w:t>
      </w:r>
      <w:r>
        <w:t>GB 5009.4</w:t>
      </w:r>
      <w:r w:rsidR="00016D98">
        <w:rPr>
          <w:rFonts w:hint="eastAsia"/>
        </w:rPr>
        <w:t>4</w:t>
      </w:r>
      <w:r>
        <w:t xml:space="preserve"> </w:t>
      </w:r>
      <w:r>
        <w:rPr>
          <w:rFonts w:hint="eastAsia"/>
        </w:rPr>
        <w:t>规定的方法测定</w:t>
      </w:r>
      <w:r w:rsidR="0099553C" w:rsidRPr="0076626F">
        <w:rPr>
          <w:rFonts w:hAnsi="宋体" w:hint="eastAsia"/>
          <w:szCs w:val="21"/>
        </w:rPr>
        <w:t>。</w:t>
      </w:r>
    </w:p>
    <w:p w14:paraId="5BF32F20" w14:textId="1FCED263" w:rsidR="0099553C" w:rsidRPr="0076626F" w:rsidRDefault="00700A45" w:rsidP="00AB441C">
      <w:pPr>
        <w:widowControl/>
        <w:ind w:firstLineChars="200" w:firstLine="420"/>
        <w:jc w:val="left"/>
        <w:rPr>
          <w:rFonts w:ascii="宋体" w:hAnsi="宋体"/>
          <w:szCs w:val="21"/>
        </w:rPr>
      </w:pPr>
      <w:r w:rsidRPr="0076626F">
        <w:rPr>
          <w:rFonts w:ascii="宋体" w:hAnsi="宋体" w:hint="eastAsia"/>
          <w:szCs w:val="21"/>
        </w:rPr>
        <w:t>6</w:t>
      </w:r>
      <w:r w:rsidR="0099553C" w:rsidRPr="0076626F">
        <w:rPr>
          <w:rFonts w:ascii="宋体" w:hAnsi="宋体" w:hint="eastAsia"/>
          <w:szCs w:val="21"/>
        </w:rPr>
        <w:t>.2.</w:t>
      </w:r>
      <w:r w:rsidR="00601EEF">
        <w:rPr>
          <w:rFonts w:ascii="宋体" w:hAnsi="宋体" w:hint="eastAsia"/>
          <w:szCs w:val="21"/>
        </w:rPr>
        <w:t>5</w:t>
      </w:r>
      <w:r w:rsidR="0099553C" w:rsidRPr="0076626F">
        <w:rPr>
          <w:rFonts w:ascii="宋体" w:hAnsi="宋体" w:hint="eastAsia"/>
          <w:szCs w:val="21"/>
        </w:rPr>
        <w:t xml:space="preserve"> </w:t>
      </w:r>
      <w:r w:rsidR="00601EEF">
        <w:rPr>
          <w:rFonts w:ascii="宋体" w:hAnsi="宋体" w:hint="eastAsia"/>
          <w:szCs w:val="21"/>
        </w:rPr>
        <w:t>酸价</w:t>
      </w:r>
    </w:p>
    <w:p w14:paraId="1B63CA86" w14:textId="242C287B" w:rsidR="0099553C" w:rsidRPr="0076626F" w:rsidRDefault="00601EEF" w:rsidP="00AB441C">
      <w:pPr>
        <w:pStyle w:val="ac"/>
        <w:spacing w:beforeLines="0" w:afterLines="0" w:line="240" w:lineRule="auto"/>
        <w:rPr>
          <w:rFonts w:hAnsi="宋体"/>
          <w:szCs w:val="21"/>
        </w:rPr>
      </w:pPr>
      <w:r>
        <w:rPr>
          <w:rFonts w:hint="eastAsia"/>
        </w:rPr>
        <w:t>按</w:t>
      </w:r>
      <w:r>
        <w:t xml:space="preserve">GB 5009.229 </w:t>
      </w:r>
      <w:r>
        <w:rPr>
          <w:rFonts w:hint="eastAsia"/>
        </w:rPr>
        <w:t>规定的方法测定</w:t>
      </w:r>
      <w:r w:rsidR="0099553C" w:rsidRPr="0076626F">
        <w:rPr>
          <w:rFonts w:hAnsi="宋体" w:hint="eastAsia"/>
          <w:szCs w:val="21"/>
        </w:rPr>
        <w:t>。</w:t>
      </w:r>
    </w:p>
    <w:p w14:paraId="5E5D3FBC" w14:textId="04BC16E2" w:rsidR="0099553C" w:rsidRPr="0076626F" w:rsidRDefault="00700A45" w:rsidP="00AB441C">
      <w:pPr>
        <w:pStyle w:val="ac"/>
        <w:spacing w:beforeLines="0" w:afterLines="0" w:line="240" w:lineRule="auto"/>
        <w:rPr>
          <w:rFonts w:hAnsi="宋体"/>
          <w:szCs w:val="21"/>
        </w:rPr>
      </w:pPr>
      <w:r w:rsidRPr="0076626F">
        <w:rPr>
          <w:rFonts w:hAnsi="宋体" w:hint="eastAsia"/>
          <w:szCs w:val="21"/>
        </w:rPr>
        <w:t>6</w:t>
      </w:r>
      <w:r w:rsidR="0099553C" w:rsidRPr="0076626F">
        <w:rPr>
          <w:rFonts w:hAnsi="宋体" w:hint="eastAsia"/>
          <w:szCs w:val="21"/>
        </w:rPr>
        <w:t>.2.</w:t>
      </w:r>
      <w:r w:rsidR="008F7E97">
        <w:rPr>
          <w:rFonts w:hAnsi="宋体" w:hint="eastAsia"/>
          <w:szCs w:val="21"/>
        </w:rPr>
        <w:t>6</w:t>
      </w:r>
      <w:r w:rsidR="0099553C" w:rsidRPr="0076626F">
        <w:rPr>
          <w:rFonts w:hAnsi="宋体" w:hint="eastAsia"/>
          <w:szCs w:val="21"/>
        </w:rPr>
        <w:t xml:space="preserve"> 过氧化值</w:t>
      </w:r>
    </w:p>
    <w:p w14:paraId="3A62ECF5" w14:textId="1A63FEFB" w:rsidR="0099553C" w:rsidRPr="0076626F" w:rsidRDefault="0099553C" w:rsidP="00AB441C">
      <w:pPr>
        <w:pStyle w:val="ac"/>
        <w:tabs>
          <w:tab w:val="clear" w:pos="4201"/>
          <w:tab w:val="clear" w:pos="9298"/>
        </w:tabs>
        <w:spacing w:beforeLines="0" w:afterLines="0" w:line="240" w:lineRule="auto"/>
        <w:rPr>
          <w:rFonts w:hAnsi="宋体"/>
          <w:szCs w:val="21"/>
        </w:rPr>
      </w:pPr>
      <w:r w:rsidRPr="0076626F">
        <w:rPr>
          <w:rFonts w:hAnsi="宋体" w:hint="eastAsia"/>
          <w:szCs w:val="21"/>
        </w:rPr>
        <w:t>按GB 5009.227规定的方法</w:t>
      </w:r>
      <w:r w:rsidR="00605487" w:rsidRPr="0076626F">
        <w:rPr>
          <w:rFonts w:hAnsi="宋体" w:hint="eastAsia"/>
          <w:szCs w:val="21"/>
        </w:rPr>
        <w:t>测定</w:t>
      </w:r>
      <w:r w:rsidRPr="0076626F">
        <w:rPr>
          <w:rFonts w:hAnsi="宋体" w:hint="eastAsia"/>
          <w:szCs w:val="21"/>
        </w:rPr>
        <w:t>。</w:t>
      </w:r>
    </w:p>
    <w:p w14:paraId="489528D9" w14:textId="4B49DEB5" w:rsidR="0099553C" w:rsidRPr="008F7E97" w:rsidRDefault="00700A45" w:rsidP="008F7E97">
      <w:pPr>
        <w:pStyle w:val="ae"/>
        <w:spacing w:beforeLines="0" w:afterLines="0"/>
        <w:rPr>
          <w:rFonts w:ascii="宋体" w:eastAsia="宋体" w:hAnsi="宋体"/>
          <w:b/>
          <w:bCs/>
          <w:kern w:val="2"/>
          <w:sz w:val="24"/>
          <w:szCs w:val="24"/>
        </w:rPr>
      </w:pPr>
      <w:r w:rsidRPr="008F7E97">
        <w:rPr>
          <w:rFonts w:ascii="宋体" w:eastAsia="宋体" w:hAnsi="宋体" w:hint="eastAsia"/>
          <w:b/>
          <w:bCs/>
          <w:kern w:val="2"/>
          <w:sz w:val="24"/>
          <w:szCs w:val="24"/>
        </w:rPr>
        <w:t>6</w:t>
      </w:r>
      <w:r w:rsidR="00AB4577" w:rsidRPr="008F7E97">
        <w:rPr>
          <w:rFonts w:ascii="宋体" w:eastAsia="宋体" w:hAnsi="宋体" w:hint="eastAsia"/>
          <w:b/>
          <w:bCs/>
          <w:kern w:val="2"/>
          <w:sz w:val="24"/>
          <w:szCs w:val="24"/>
        </w:rPr>
        <w:t>.3</w:t>
      </w:r>
      <w:r w:rsidR="0099553C" w:rsidRPr="008F7E97">
        <w:rPr>
          <w:rFonts w:ascii="宋体" w:eastAsia="宋体" w:hAnsi="宋体" w:hint="eastAsia"/>
          <w:b/>
          <w:bCs/>
          <w:kern w:val="2"/>
          <w:sz w:val="24"/>
          <w:szCs w:val="24"/>
        </w:rPr>
        <w:t>微生物</w:t>
      </w:r>
    </w:p>
    <w:p w14:paraId="1D4CE4F3" w14:textId="31B4E2AC" w:rsidR="0099553C" w:rsidRPr="0076626F" w:rsidRDefault="00700A45" w:rsidP="00AB441C">
      <w:pPr>
        <w:pStyle w:val="ac"/>
        <w:spacing w:beforeLines="0" w:afterLines="0" w:line="240" w:lineRule="auto"/>
        <w:rPr>
          <w:rFonts w:hAnsi="宋体"/>
          <w:szCs w:val="21"/>
        </w:rPr>
      </w:pPr>
      <w:r w:rsidRPr="0076626F">
        <w:rPr>
          <w:rFonts w:hAnsi="宋体" w:hint="eastAsia"/>
          <w:szCs w:val="21"/>
        </w:rPr>
        <w:t>6</w:t>
      </w:r>
      <w:r w:rsidR="0099553C" w:rsidRPr="0076626F">
        <w:rPr>
          <w:rFonts w:hAnsi="宋体" w:hint="eastAsia"/>
          <w:szCs w:val="21"/>
        </w:rPr>
        <w:t>.3.1 菌落总数</w:t>
      </w:r>
    </w:p>
    <w:p w14:paraId="29F80922" w14:textId="1FB7C92C" w:rsidR="0099553C" w:rsidRPr="0076626F" w:rsidRDefault="0099553C" w:rsidP="00AB441C">
      <w:pPr>
        <w:pStyle w:val="ac"/>
        <w:spacing w:beforeLines="0" w:afterLines="0" w:line="240" w:lineRule="auto"/>
        <w:rPr>
          <w:rFonts w:hAnsi="宋体"/>
          <w:szCs w:val="21"/>
        </w:rPr>
      </w:pPr>
      <w:r w:rsidRPr="0076626F">
        <w:rPr>
          <w:rFonts w:hAnsi="宋体" w:hint="eastAsia"/>
          <w:szCs w:val="21"/>
        </w:rPr>
        <w:t>按GB 4789.2规定的方法</w:t>
      </w:r>
      <w:r w:rsidR="00605487" w:rsidRPr="0076626F">
        <w:rPr>
          <w:rFonts w:hAnsi="宋体" w:hint="eastAsia"/>
          <w:szCs w:val="21"/>
        </w:rPr>
        <w:t>测定</w:t>
      </w:r>
      <w:r w:rsidRPr="0076626F">
        <w:rPr>
          <w:rFonts w:hAnsi="宋体" w:hint="eastAsia"/>
          <w:szCs w:val="21"/>
        </w:rPr>
        <w:t>。</w:t>
      </w:r>
    </w:p>
    <w:p w14:paraId="2B832270" w14:textId="55449AB8" w:rsidR="0099553C" w:rsidRPr="0076626F" w:rsidRDefault="00700A45" w:rsidP="00AB441C">
      <w:pPr>
        <w:pStyle w:val="ac"/>
        <w:spacing w:beforeLines="0" w:afterLines="0" w:line="240" w:lineRule="auto"/>
        <w:rPr>
          <w:rFonts w:hAnsi="宋体"/>
          <w:szCs w:val="21"/>
        </w:rPr>
      </w:pPr>
      <w:r w:rsidRPr="0076626F">
        <w:rPr>
          <w:rFonts w:hAnsi="宋体" w:hint="eastAsia"/>
          <w:szCs w:val="21"/>
        </w:rPr>
        <w:t>6</w:t>
      </w:r>
      <w:r w:rsidR="0099553C" w:rsidRPr="0076626F">
        <w:rPr>
          <w:rFonts w:hAnsi="宋体" w:hint="eastAsia"/>
          <w:szCs w:val="21"/>
        </w:rPr>
        <w:t>.3.2 大肠</w:t>
      </w:r>
      <w:r w:rsidR="00030D5B">
        <w:rPr>
          <w:rFonts w:hAnsi="宋体" w:hint="eastAsia"/>
          <w:szCs w:val="21"/>
        </w:rPr>
        <w:t>菌群</w:t>
      </w:r>
    </w:p>
    <w:p w14:paraId="60CCE84B" w14:textId="5C47ECCA" w:rsidR="0099553C" w:rsidRPr="0076626F" w:rsidRDefault="0099553C" w:rsidP="00AB441C">
      <w:pPr>
        <w:pStyle w:val="ac"/>
        <w:spacing w:beforeLines="0" w:afterLines="0" w:line="240" w:lineRule="auto"/>
        <w:rPr>
          <w:rFonts w:hAnsi="宋体"/>
          <w:szCs w:val="21"/>
        </w:rPr>
      </w:pPr>
      <w:r w:rsidRPr="0076626F">
        <w:rPr>
          <w:rFonts w:hAnsi="宋体" w:hint="eastAsia"/>
          <w:szCs w:val="21"/>
        </w:rPr>
        <w:t>按GB 4789.3规定的方法</w:t>
      </w:r>
      <w:r w:rsidR="00605487" w:rsidRPr="0076626F">
        <w:rPr>
          <w:rFonts w:hAnsi="宋体" w:hint="eastAsia"/>
          <w:szCs w:val="21"/>
        </w:rPr>
        <w:t>测定</w:t>
      </w:r>
      <w:r w:rsidRPr="0076626F">
        <w:rPr>
          <w:rFonts w:hAnsi="宋体" w:hint="eastAsia"/>
          <w:szCs w:val="21"/>
        </w:rPr>
        <w:t>。</w:t>
      </w:r>
    </w:p>
    <w:p w14:paraId="2FF87BA2" w14:textId="3CBE5B4C" w:rsidR="0099553C" w:rsidRPr="0076626F" w:rsidRDefault="00700A45" w:rsidP="00AB441C">
      <w:pPr>
        <w:pStyle w:val="ac"/>
        <w:spacing w:beforeLines="0" w:afterLines="0" w:line="240" w:lineRule="auto"/>
        <w:rPr>
          <w:rFonts w:hAnsi="宋体"/>
          <w:szCs w:val="21"/>
        </w:rPr>
      </w:pPr>
      <w:r w:rsidRPr="0076626F">
        <w:rPr>
          <w:rFonts w:hAnsi="宋体" w:hint="eastAsia"/>
          <w:szCs w:val="21"/>
        </w:rPr>
        <w:t>6</w:t>
      </w:r>
      <w:r w:rsidR="0099553C" w:rsidRPr="0076626F">
        <w:rPr>
          <w:rFonts w:hAnsi="宋体" w:hint="eastAsia"/>
          <w:szCs w:val="21"/>
        </w:rPr>
        <w:t xml:space="preserve">.3.3 </w:t>
      </w:r>
      <w:r w:rsidR="008F7E97">
        <w:rPr>
          <w:rFonts w:hAnsi="宋体" w:hint="eastAsia"/>
          <w:szCs w:val="21"/>
        </w:rPr>
        <w:t>商业无菌</w:t>
      </w:r>
    </w:p>
    <w:p w14:paraId="6AABCF63" w14:textId="14645E84" w:rsidR="0099553C" w:rsidRPr="0076626F" w:rsidRDefault="008F7E97" w:rsidP="00AB441C">
      <w:pPr>
        <w:pStyle w:val="ac"/>
        <w:spacing w:beforeLines="0" w:afterLines="0" w:line="240" w:lineRule="auto"/>
        <w:rPr>
          <w:rFonts w:hAnsi="宋体"/>
          <w:szCs w:val="21"/>
        </w:rPr>
      </w:pPr>
      <w:r>
        <w:rPr>
          <w:rFonts w:hint="eastAsia"/>
        </w:rPr>
        <w:t>按</w:t>
      </w:r>
      <w:r>
        <w:t xml:space="preserve">GB 4789.26 </w:t>
      </w:r>
      <w:r>
        <w:rPr>
          <w:rFonts w:hint="eastAsia"/>
        </w:rPr>
        <w:t>规定的方法测定</w:t>
      </w:r>
      <w:r w:rsidR="0099553C" w:rsidRPr="0076626F">
        <w:rPr>
          <w:rFonts w:hAnsi="宋体" w:hint="eastAsia"/>
          <w:szCs w:val="21"/>
        </w:rPr>
        <w:t>。</w:t>
      </w:r>
    </w:p>
    <w:p w14:paraId="137C5140" w14:textId="357BC17C" w:rsidR="0099553C" w:rsidRPr="0076626F" w:rsidRDefault="00700A45" w:rsidP="00AB441C">
      <w:pPr>
        <w:pStyle w:val="ae"/>
        <w:spacing w:beforeLines="0" w:afterLines="0"/>
        <w:ind w:firstLineChars="200" w:firstLine="420"/>
        <w:rPr>
          <w:rFonts w:ascii="宋体" w:eastAsia="宋体" w:hAnsi="宋体"/>
          <w:kern w:val="2"/>
        </w:rPr>
      </w:pPr>
      <w:r w:rsidRPr="0076626F">
        <w:rPr>
          <w:rFonts w:ascii="宋体" w:eastAsia="宋体" w:hAnsi="宋体" w:hint="eastAsia"/>
          <w:kern w:val="2"/>
        </w:rPr>
        <w:t>6</w:t>
      </w:r>
      <w:r w:rsidR="00AB4577" w:rsidRPr="0076626F">
        <w:rPr>
          <w:rFonts w:ascii="宋体" w:eastAsia="宋体" w:hAnsi="宋体" w:hint="eastAsia"/>
          <w:kern w:val="2"/>
        </w:rPr>
        <w:t>.</w:t>
      </w:r>
      <w:r w:rsidR="00BF6CC0" w:rsidRPr="0076626F">
        <w:rPr>
          <w:rFonts w:ascii="宋体" w:eastAsia="宋体" w:hAnsi="宋体" w:hint="eastAsia"/>
          <w:kern w:val="2"/>
        </w:rPr>
        <w:t>4</w:t>
      </w:r>
      <w:r w:rsidR="009E46DC" w:rsidRPr="0076626F">
        <w:rPr>
          <w:rFonts w:ascii="宋体" w:eastAsia="宋体" w:hAnsi="宋体" w:hint="eastAsia"/>
          <w:kern w:val="2"/>
        </w:rPr>
        <w:t>净</w:t>
      </w:r>
      <w:r w:rsidR="0099553C" w:rsidRPr="0076626F">
        <w:rPr>
          <w:rFonts w:ascii="宋体" w:eastAsia="宋体" w:hAnsi="宋体" w:hint="eastAsia"/>
          <w:kern w:val="2"/>
        </w:rPr>
        <w:t>含量</w:t>
      </w:r>
    </w:p>
    <w:p w14:paraId="2345B7BA" w14:textId="66AFAE88" w:rsidR="0099553C" w:rsidRPr="0076626F" w:rsidRDefault="0099553C" w:rsidP="00AB441C">
      <w:pPr>
        <w:pStyle w:val="ac"/>
        <w:spacing w:beforeLines="0" w:afterLines="0" w:line="240" w:lineRule="auto"/>
        <w:rPr>
          <w:rFonts w:hAnsi="宋体"/>
          <w:szCs w:val="21"/>
        </w:rPr>
      </w:pPr>
      <w:r w:rsidRPr="0076626F">
        <w:rPr>
          <w:rFonts w:hAnsi="宋体" w:hint="eastAsia"/>
          <w:szCs w:val="21"/>
        </w:rPr>
        <w:t>按JJF 1070规定的方法</w:t>
      </w:r>
      <w:r w:rsidR="00605487" w:rsidRPr="0076626F">
        <w:rPr>
          <w:rFonts w:hAnsi="宋体" w:hint="eastAsia"/>
          <w:szCs w:val="21"/>
        </w:rPr>
        <w:t>测定</w:t>
      </w:r>
      <w:r w:rsidRPr="0076626F">
        <w:rPr>
          <w:rFonts w:hAnsi="宋体" w:hint="eastAsia"/>
          <w:szCs w:val="21"/>
        </w:rPr>
        <w:t>。</w:t>
      </w:r>
    </w:p>
    <w:p w14:paraId="1C86C1C8" w14:textId="7573B2B3" w:rsidR="0099553C" w:rsidRPr="001B3B5A" w:rsidRDefault="00700A45" w:rsidP="001B3B5A">
      <w:pPr>
        <w:rPr>
          <w:rFonts w:ascii="宋体" w:hAnsi="宋体"/>
          <w:b/>
          <w:bCs/>
          <w:sz w:val="24"/>
          <w:szCs w:val="24"/>
        </w:rPr>
      </w:pPr>
      <w:r w:rsidRPr="001B3B5A">
        <w:rPr>
          <w:rFonts w:ascii="宋体" w:hAnsi="宋体" w:hint="eastAsia"/>
          <w:b/>
          <w:bCs/>
          <w:sz w:val="24"/>
          <w:szCs w:val="24"/>
        </w:rPr>
        <w:t>7</w:t>
      </w:r>
      <w:r w:rsidR="00E7428F" w:rsidRPr="001B3B5A">
        <w:rPr>
          <w:rFonts w:ascii="宋体" w:hAnsi="宋体"/>
          <w:b/>
          <w:bCs/>
          <w:sz w:val="24"/>
          <w:szCs w:val="24"/>
        </w:rPr>
        <w:t xml:space="preserve"> </w:t>
      </w:r>
      <w:r w:rsidR="00E7428F" w:rsidRPr="001B3B5A">
        <w:rPr>
          <w:rFonts w:ascii="宋体" w:hAnsi="宋体" w:hint="eastAsia"/>
          <w:b/>
          <w:bCs/>
          <w:sz w:val="24"/>
          <w:szCs w:val="24"/>
        </w:rPr>
        <w:t>检验规则</w:t>
      </w:r>
    </w:p>
    <w:p w14:paraId="0CAE9EBB" w14:textId="58259FAC" w:rsidR="00F00AB0" w:rsidRPr="00ED37C9" w:rsidRDefault="00F00AB0" w:rsidP="000E104F">
      <w:pPr>
        <w:rPr>
          <w:rFonts w:ascii="宋体" w:hAnsi="宋体"/>
          <w:b/>
          <w:bCs/>
          <w:color w:val="000000" w:themeColor="text1"/>
          <w:sz w:val="24"/>
          <w:szCs w:val="24"/>
        </w:rPr>
      </w:pPr>
      <w:r w:rsidRPr="00ED37C9">
        <w:rPr>
          <w:rFonts w:ascii="宋体" w:hAnsi="宋体" w:hint="eastAsia"/>
          <w:b/>
          <w:bCs/>
          <w:color w:val="000000" w:themeColor="text1"/>
          <w:sz w:val="24"/>
          <w:szCs w:val="24"/>
        </w:rPr>
        <w:t>7.1组批</w:t>
      </w:r>
    </w:p>
    <w:p w14:paraId="366B6A25" w14:textId="34A7A60D" w:rsidR="00F00AB0" w:rsidRPr="00ED37C9" w:rsidRDefault="00F00AB0" w:rsidP="002F7233">
      <w:pPr>
        <w:ind w:firstLineChars="200" w:firstLine="420"/>
        <w:rPr>
          <w:rFonts w:ascii="宋体" w:hAnsi="宋体"/>
          <w:color w:val="000000" w:themeColor="text1"/>
          <w:szCs w:val="21"/>
        </w:rPr>
      </w:pPr>
      <w:r w:rsidRPr="00ED37C9">
        <w:rPr>
          <w:rFonts w:ascii="宋体" w:hAnsi="宋体" w:hint="eastAsia"/>
          <w:color w:val="000000" w:themeColor="text1"/>
          <w:szCs w:val="21"/>
        </w:rPr>
        <w:t>同一班次、同一品种、同一工艺的产品为一批。</w:t>
      </w:r>
    </w:p>
    <w:p w14:paraId="1E9A1744" w14:textId="3D830F33" w:rsidR="00F00AB0" w:rsidRPr="00ED37C9" w:rsidRDefault="00F00AB0" w:rsidP="000E104F">
      <w:pPr>
        <w:rPr>
          <w:rFonts w:ascii="宋体" w:hAnsi="宋体"/>
          <w:b/>
          <w:bCs/>
          <w:color w:val="000000" w:themeColor="text1"/>
          <w:sz w:val="24"/>
          <w:szCs w:val="24"/>
        </w:rPr>
      </w:pPr>
      <w:r w:rsidRPr="00ED37C9">
        <w:rPr>
          <w:rFonts w:ascii="宋体" w:hAnsi="宋体" w:hint="eastAsia"/>
          <w:b/>
          <w:bCs/>
          <w:color w:val="000000" w:themeColor="text1"/>
          <w:sz w:val="24"/>
          <w:szCs w:val="24"/>
        </w:rPr>
        <w:t>7.2抽样</w:t>
      </w:r>
    </w:p>
    <w:p w14:paraId="67EAF1BD" w14:textId="0DBC7D4B" w:rsidR="00F00AB0" w:rsidRPr="00ED37C9" w:rsidRDefault="00F00AB0" w:rsidP="002F7233">
      <w:pPr>
        <w:ind w:firstLineChars="200" w:firstLine="420"/>
        <w:rPr>
          <w:rFonts w:ascii="宋体" w:hAnsi="宋体"/>
          <w:color w:val="000000" w:themeColor="text1"/>
          <w:szCs w:val="21"/>
        </w:rPr>
      </w:pPr>
      <w:r w:rsidRPr="00ED37C9">
        <w:rPr>
          <w:rFonts w:ascii="宋体" w:hAnsi="宋体" w:hint="eastAsia"/>
          <w:color w:val="000000" w:themeColor="text1"/>
          <w:szCs w:val="21"/>
        </w:rPr>
        <w:t>0401肉制品生产许可证审查细则中第八条抽样方法规定所抽样品须为同一批次保质期内的产品，抽样基数不少于</w:t>
      </w:r>
      <w:smartTag w:uri="urn:schemas-microsoft-com:office:smarttags" w:element="chmetcnv">
        <w:smartTagPr>
          <w:attr w:name="TCSC" w:val="0"/>
          <w:attr w:name="NumberType" w:val="1"/>
          <w:attr w:name="Negative" w:val="False"/>
          <w:attr w:name="HasSpace" w:val="True"/>
          <w:attr w:name="SourceValue" w:val="20"/>
          <w:attr w:name="UnitName" w:val="kg"/>
        </w:smartTagPr>
        <w:r w:rsidRPr="00ED37C9">
          <w:rPr>
            <w:rFonts w:ascii="宋体" w:hAnsi="宋体" w:hint="eastAsia"/>
            <w:color w:val="000000" w:themeColor="text1"/>
            <w:szCs w:val="21"/>
          </w:rPr>
          <w:t>20 kg</w:t>
        </w:r>
      </w:smartTag>
      <w:r w:rsidRPr="00ED37C9">
        <w:rPr>
          <w:rFonts w:ascii="宋体" w:hAnsi="宋体" w:hint="eastAsia"/>
          <w:color w:val="000000" w:themeColor="text1"/>
          <w:szCs w:val="21"/>
        </w:rPr>
        <w:t>，每批次抽样样品数量为</w:t>
      </w:r>
      <w:smartTag w:uri="urn:schemas-microsoft-com:office:smarttags" w:element="chmetcnv">
        <w:smartTagPr>
          <w:attr w:name="TCSC" w:val="0"/>
          <w:attr w:name="NumberType" w:val="1"/>
          <w:attr w:name="Negative" w:val="False"/>
          <w:attr w:name="HasSpace" w:val="False"/>
          <w:attr w:name="SourceValue" w:val="4"/>
          <w:attr w:name="UnitName" w:val="kg"/>
        </w:smartTagPr>
        <w:r w:rsidRPr="00ED37C9">
          <w:rPr>
            <w:rFonts w:ascii="宋体" w:hAnsi="宋体" w:hint="eastAsia"/>
            <w:color w:val="000000" w:themeColor="text1"/>
            <w:szCs w:val="21"/>
          </w:rPr>
          <w:t>4kg</w:t>
        </w:r>
      </w:smartTag>
      <w:r w:rsidRPr="00ED37C9">
        <w:rPr>
          <w:rFonts w:ascii="宋体" w:hAnsi="宋体" w:hint="eastAsia"/>
          <w:color w:val="000000" w:themeColor="text1"/>
          <w:szCs w:val="21"/>
        </w:rPr>
        <w:t>（不少于4个包装），分成2份，1份检验，1份备查。</w:t>
      </w:r>
    </w:p>
    <w:p w14:paraId="131F656A" w14:textId="4A8A060A" w:rsidR="00E62306" w:rsidRPr="00ED37C9" w:rsidRDefault="00E62306" w:rsidP="00205E1A">
      <w:pPr>
        <w:ind w:firstLineChars="200" w:firstLine="420"/>
        <w:rPr>
          <w:rFonts w:ascii="宋体" w:hAnsi="宋体"/>
          <w:color w:val="000000" w:themeColor="text1"/>
          <w:szCs w:val="21"/>
        </w:rPr>
      </w:pPr>
      <w:r w:rsidRPr="00ED37C9">
        <w:rPr>
          <w:rFonts w:ascii="宋体" w:hAnsi="宋体" w:hint="eastAsia"/>
          <w:color w:val="000000" w:themeColor="text1"/>
          <w:szCs w:val="21"/>
        </w:rPr>
        <w:t>所以</w:t>
      </w:r>
      <w:r w:rsidR="00DA3088" w:rsidRPr="00ED37C9">
        <w:rPr>
          <w:rFonts w:ascii="宋体" w:hAnsi="宋体" w:hint="eastAsia"/>
          <w:color w:val="000000" w:themeColor="text1"/>
          <w:szCs w:val="21"/>
        </w:rPr>
        <w:t>规定</w:t>
      </w:r>
      <w:r w:rsidRPr="00ED37C9">
        <w:rPr>
          <w:rFonts w:ascii="宋体" w:hAnsi="宋体" w:hint="eastAsia"/>
          <w:color w:val="000000" w:themeColor="text1"/>
          <w:szCs w:val="21"/>
        </w:rPr>
        <w:t>本标准7.2抽样为所抽样品须为同一批次保质期内的产品，抽样基数不少于</w:t>
      </w:r>
      <w:smartTag w:uri="urn:schemas-microsoft-com:office:smarttags" w:element="chmetcnv">
        <w:smartTagPr>
          <w:attr w:name="TCSC" w:val="0"/>
          <w:attr w:name="NumberType" w:val="1"/>
          <w:attr w:name="Negative" w:val="False"/>
          <w:attr w:name="HasSpace" w:val="True"/>
          <w:attr w:name="SourceValue" w:val="20"/>
          <w:attr w:name="UnitName" w:val="kg"/>
        </w:smartTagPr>
        <w:r w:rsidRPr="00ED37C9">
          <w:rPr>
            <w:rFonts w:ascii="宋体" w:hAnsi="宋体"/>
            <w:color w:val="000000" w:themeColor="text1"/>
            <w:szCs w:val="21"/>
          </w:rPr>
          <w:t>20 kg</w:t>
        </w:r>
      </w:smartTag>
      <w:r w:rsidRPr="00ED37C9">
        <w:rPr>
          <w:rFonts w:ascii="宋体" w:hAnsi="宋体" w:hint="eastAsia"/>
          <w:color w:val="000000" w:themeColor="text1"/>
          <w:szCs w:val="21"/>
        </w:rPr>
        <w:t>，每批次抽样样品数量为</w:t>
      </w:r>
      <w:smartTag w:uri="urn:schemas-microsoft-com:office:smarttags" w:element="chmetcnv">
        <w:smartTagPr>
          <w:attr w:name="TCSC" w:val="0"/>
          <w:attr w:name="NumberType" w:val="1"/>
          <w:attr w:name="Negative" w:val="False"/>
          <w:attr w:name="HasSpace" w:val="False"/>
          <w:attr w:name="SourceValue" w:val="4"/>
          <w:attr w:name="UnitName" w:val="kg"/>
        </w:smartTagPr>
        <w:r w:rsidRPr="00ED37C9">
          <w:rPr>
            <w:rFonts w:ascii="宋体" w:hAnsi="宋体"/>
            <w:color w:val="000000" w:themeColor="text1"/>
            <w:szCs w:val="21"/>
          </w:rPr>
          <w:t>4kg</w:t>
        </w:r>
      </w:smartTag>
      <w:r w:rsidRPr="00ED37C9">
        <w:rPr>
          <w:rFonts w:ascii="宋体" w:hAnsi="宋体" w:hint="eastAsia"/>
          <w:color w:val="000000" w:themeColor="text1"/>
          <w:szCs w:val="21"/>
        </w:rPr>
        <w:t>（不少于</w:t>
      </w:r>
      <w:r w:rsidRPr="00ED37C9">
        <w:rPr>
          <w:rFonts w:ascii="宋体" w:hAnsi="宋体"/>
          <w:color w:val="000000" w:themeColor="text1"/>
          <w:szCs w:val="21"/>
        </w:rPr>
        <w:t>4</w:t>
      </w:r>
      <w:r w:rsidRPr="00ED37C9">
        <w:rPr>
          <w:rFonts w:ascii="宋体" w:hAnsi="宋体" w:hint="eastAsia"/>
          <w:color w:val="000000" w:themeColor="text1"/>
          <w:szCs w:val="21"/>
        </w:rPr>
        <w:t>个包装），分成</w:t>
      </w:r>
      <w:r w:rsidRPr="00ED37C9">
        <w:rPr>
          <w:rFonts w:ascii="宋体" w:hAnsi="宋体"/>
          <w:color w:val="000000" w:themeColor="text1"/>
          <w:szCs w:val="21"/>
        </w:rPr>
        <w:t>2</w:t>
      </w:r>
      <w:r w:rsidRPr="00ED37C9">
        <w:rPr>
          <w:rFonts w:ascii="宋体" w:hAnsi="宋体" w:hint="eastAsia"/>
          <w:color w:val="000000" w:themeColor="text1"/>
          <w:szCs w:val="21"/>
        </w:rPr>
        <w:t>份，</w:t>
      </w:r>
      <w:r w:rsidRPr="00ED37C9">
        <w:rPr>
          <w:rFonts w:ascii="宋体" w:hAnsi="宋体"/>
          <w:color w:val="000000" w:themeColor="text1"/>
          <w:szCs w:val="21"/>
        </w:rPr>
        <w:t>1</w:t>
      </w:r>
      <w:r w:rsidRPr="00ED37C9">
        <w:rPr>
          <w:rFonts w:ascii="宋体" w:hAnsi="宋体" w:hint="eastAsia"/>
          <w:color w:val="000000" w:themeColor="text1"/>
          <w:szCs w:val="21"/>
        </w:rPr>
        <w:t>份检验，</w:t>
      </w:r>
      <w:r w:rsidRPr="00ED37C9">
        <w:rPr>
          <w:rFonts w:ascii="宋体" w:hAnsi="宋体"/>
          <w:color w:val="000000" w:themeColor="text1"/>
          <w:szCs w:val="21"/>
        </w:rPr>
        <w:t>1</w:t>
      </w:r>
      <w:r w:rsidRPr="00ED37C9">
        <w:rPr>
          <w:rFonts w:ascii="宋体" w:hAnsi="宋体" w:hint="eastAsia"/>
          <w:color w:val="000000" w:themeColor="text1"/>
          <w:szCs w:val="21"/>
        </w:rPr>
        <w:t>份备查。</w:t>
      </w:r>
      <w:r w:rsidR="004A6516" w:rsidRPr="0007545D">
        <w:rPr>
          <w:rFonts w:ascii="宋体" w:hAnsi="宋体" w:hint="eastAsia"/>
          <w:color w:val="000000" w:themeColor="text1"/>
          <w:szCs w:val="21"/>
        </w:rPr>
        <w:t>2020年8月27日召开工作组讨论稿专家评审会</w:t>
      </w:r>
      <w:r w:rsidR="004A6516">
        <w:rPr>
          <w:rFonts w:ascii="宋体" w:hAnsi="宋体" w:hint="eastAsia"/>
          <w:color w:val="000000" w:themeColor="text1"/>
          <w:szCs w:val="21"/>
        </w:rPr>
        <w:t>后，根据专家意见增加了“</w:t>
      </w:r>
      <w:r w:rsidR="004A6516" w:rsidRPr="00FF6522">
        <w:rPr>
          <w:rFonts w:hint="eastAsia"/>
          <w:color w:val="000000" w:themeColor="text1"/>
        </w:rPr>
        <w:t>数量应满足检验项目的需要</w:t>
      </w:r>
      <w:r w:rsidR="004A6516">
        <w:rPr>
          <w:rFonts w:ascii="宋体" w:hAnsi="宋体" w:hint="eastAsia"/>
          <w:color w:val="000000" w:themeColor="text1"/>
          <w:szCs w:val="21"/>
        </w:rPr>
        <w:t>”</w:t>
      </w:r>
    </w:p>
    <w:p w14:paraId="4D3E2E5D" w14:textId="08E320D4" w:rsidR="00BF13F5" w:rsidRPr="00ED37C9" w:rsidRDefault="00BF13F5" w:rsidP="000E104F">
      <w:pPr>
        <w:rPr>
          <w:rFonts w:ascii="宋体" w:hAnsi="宋体"/>
          <w:b/>
          <w:bCs/>
          <w:color w:val="000000" w:themeColor="text1"/>
          <w:sz w:val="24"/>
          <w:szCs w:val="24"/>
        </w:rPr>
      </w:pPr>
      <w:r w:rsidRPr="00ED37C9">
        <w:rPr>
          <w:rFonts w:ascii="宋体" w:hAnsi="宋体" w:hint="eastAsia"/>
          <w:b/>
          <w:bCs/>
          <w:color w:val="000000" w:themeColor="text1"/>
          <w:sz w:val="24"/>
          <w:szCs w:val="24"/>
        </w:rPr>
        <w:t>7.3出厂检验</w:t>
      </w:r>
    </w:p>
    <w:p w14:paraId="0C6F2AA1" w14:textId="0C741A50" w:rsidR="00756187" w:rsidRPr="00ED37C9" w:rsidRDefault="00756187" w:rsidP="000E104F">
      <w:pPr>
        <w:rPr>
          <w:rFonts w:ascii="宋体" w:hAnsi="宋体"/>
          <w:b/>
          <w:bCs/>
          <w:color w:val="000000" w:themeColor="text1"/>
          <w:sz w:val="24"/>
          <w:szCs w:val="24"/>
        </w:rPr>
      </w:pPr>
      <w:r w:rsidRPr="00ED37C9">
        <w:rPr>
          <w:rFonts w:ascii="宋体" w:hAnsi="宋体" w:hint="eastAsia"/>
          <w:b/>
          <w:bCs/>
          <w:color w:val="000000" w:themeColor="text1"/>
          <w:sz w:val="24"/>
          <w:szCs w:val="24"/>
        </w:rPr>
        <w:t>7.3.1检验项目</w:t>
      </w:r>
    </w:p>
    <w:p w14:paraId="46B895D1" w14:textId="42DE319E" w:rsidR="00B42D34" w:rsidRDefault="00B42D34" w:rsidP="00ED37C9">
      <w:pPr>
        <w:pStyle w:val="ac"/>
        <w:spacing w:beforeLines="0" w:afterLines="0" w:line="240" w:lineRule="auto"/>
        <w:rPr>
          <w:rFonts w:hAnsi="宋体"/>
          <w:color w:val="000000" w:themeColor="text1"/>
          <w:szCs w:val="21"/>
        </w:rPr>
      </w:pPr>
      <w:r>
        <w:rPr>
          <w:rFonts w:hAnsi="宋体" w:hint="eastAsia"/>
          <w:color w:val="000000" w:themeColor="text1"/>
          <w:szCs w:val="21"/>
        </w:rPr>
        <w:t>7.3.1.1为了规定卤鸭脖的产品质量和统一性，</w:t>
      </w:r>
      <w:r w:rsidR="000E104F">
        <w:rPr>
          <w:rFonts w:hAnsi="宋体" w:hint="eastAsia"/>
          <w:color w:val="000000" w:themeColor="text1"/>
          <w:szCs w:val="21"/>
        </w:rPr>
        <w:t>规定</w:t>
      </w:r>
      <w:r>
        <w:rPr>
          <w:rFonts w:hAnsi="宋体" w:hint="eastAsia"/>
          <w:color w:val="000000" w:themeColor="text1"/>
          <w:szCs w:val="21"/>
        </w:rPr>
        <w:t>产品应</w:t>
      </w:r>
      <w:r>
        <w:rPr>
          <w:rFonts w:hint="eastAsia"/>
        </w:rPr>
        <w:t>经逐批检验，检验合格后方可出厂。</w:t>
      </w:r>
    </w:p>
    <w:p w14:paraId="629C3BDC" w14:textId="5B1D52A8" w:rsidR="00420373" w:rsidRDefault="00756187" w:rsidP="00ED37C9">
      <w:pPr>
        <w:pStyle w:val="ac"/>
        <w:spacing w:beforeLines="0" w:afterLines="0" w:line="240" w:lineRule="auto"/>
        <w:rPr>
          <w:rFonts w:hAnsi="宋体"/>
          <w:color w:val="000000" w:themeColor="text1"/>
          <w:szCs w:val="21"/>
        </w:rPr>
      </w:pPr>
      <w:r w:rsidRPr="00ED37C9">
        <w:rPr>
          <w:rFonts w:hAnsi="宋体" w:hint="eastAsia"/>
          <w:color w:val="000000" w:themeColor="text1"/>
          <w:szCs w:val="21"/>
        </w:rPr>
        <w:t>7.3.1.</w:t>
      </w:r>
      <w:r w:rsidR="00BF05AA">
        <w:rPr>
          <w:rFonts w:hAnsi="宋体" w:hint="eastAsia"/>
          <w:color w:val="000000" w:themeColor="text1"/>
          <w:szCs w:val="21"/>
        </w:rPr>
        <w:t>2</w:t>
      </w:r>
      <w:r w:rsidRPr="00ED37C9">
        <w:rPr>
          <w:rFonts w:hAnsi="宋体"/>
          <w:color w:val="000000" w:themeColor="text1"/>
          <w:szCs w:val="21"/>
        </w:rPr>
        <w:t xml:space="preserve"> </w:t>
      </w:r>
      <w:r w:rsidR="00420373" w:rsidRPr="00ED37C9">
        <w:rPr>
          <w:rFonts w:hAnsi="宋体" w:hint="eastAsia"/>
          <w:color w:val="000000" w:themeColor="text1"/>
          <w:szCs w:val="21"/>
        </w:rPr>
        <w:t>G</w:t>
      </w:r>
      <w:r w:rsidR="00420373" w:rsidRPr="00ED37C9">
        <w:rPr>
          <w:rFonts w:hAnsi="宋体"/>
          <w:color w:val="000000" w:themeColor="text1"/>
          <w:szCs w:val="21"/>
        </w:rPr>
        <w:t>B/T 23586</w:t>
      </w:r>
      <w:r w:rsidR="00832598" w:rsidRPr="00ED37C9">
        <w:rPr>
          <w:rFonts w:hAnsi="宋体" w:hint="eastAsia"/>
          <w:color w:val="000000" w:themeColor="text1"/>
          <w:szCs w:val="21"/>
        </w:rPr>
        <w:t>《</w:t>
      </w:r>
      <w:r w:rsidR="00420373" w:rsidRPr="00ED37C9">
        <w:rPr>
          <w:rFonts w:hAnsi="宋体" w:hint="eastAsia"/>
          <w:color w:val="000000" w:themeColor="text1"/>
          <w:szCs w:val="21"/>
        </w:rPr>
        <w:t>酱卤肉制品</w:t>
      </w:r>
      <w:r w:rsidR="00832598" w:rsidRPr="00ED37C9">
        <w:rPr>
          <w:rFonts w:hAnsi="宋体" w:hint="eastAsia"/>
          <w:color w:val="000000" w:themeColor="text1"/>
          <w:szCs w:val="21"/>
        </w:rPr>
        <w:t>》</w:t>
      </w:r>
      <w:r w:rsidR="00420373" w:rsidRPr="00ED37C9">
        <w:rPr>
          <w:rFonts w:hAnsi="宋体" w:hint="eastAsia"/>
          <w:color w:val="000000" w:themeColor="text1"/>
          <w:szCs w:val="21"/>
        </w:rPr>
        <w:t>中的</w:t>
      </w:r>
      <w:r w:rsidR="00420373" w:rsidRPr="00ED37C9">
        <w:rPr>
          <w:rFonts w:hAnsi="宋体"/>
          <w:color w:val="000000" w:themeColor="text1"/>
          <w:szCs w:val="21"/>
        </w:rPr>
        <w:t>7.1.1.1</w:t>
      </w:r>
      <w:r w:rsidR="00420373" w:rsidRPr="00ED37C9">
        <w:rPr>
          <w:rFonts w:hAnsi="宋体" w:hint="eastAsia"/>
          <w:color w:val="000000" w:themeColor="text1"/>
          <w:szCs w:val="21"/>
        </w:rPr>
        <w:t>规定预包装酱卤肉制品每批出厂检验项目为感官要求、净含量、菌落总数、大肠菌群；罐头工艺生产的酱卤肉制品出厂检验项目为感官要求、净含量、商业无菌。</w:t>
      </w:r>
      <w:r w:rsidR="00416973" w:rsidRPr="00ED37C9">
        <w:rPr>
          <w:rFonts w:hAnsi="宋体" w:hint="eastAsia"/>
          <w:color w:val="000000" w:themeColor="text1"/>
          <w:szCs w:val="21"/>
        </w:rPr>
        <w:t>水分、食盐、蛋白质等项目检验应不少于每7d一次。</w:t>
      </w:r>
    </w:p>
    <w:p w14:paraId="426A5989" w14:textId="6C7E5D95" w:rsidR="00ED37C9" w:rsidRDefault="00ED37C9" w:rsidP="00ED37C9">
      <w:pPr>
        <w:pStyle w:val="ac"/>
        <w:spacing w:beforeLines="0" w:afterLines="0" w:line="240" w:lineRule="auto"/>
      </w:pPr>
      <w:r>
        <w:rPr>
          <w:rFonts w:hAnsi="宋体" w:hint="eastAsia"/>
          <w:color w:val="000000" w:themeColor="text1"/>
          <w:szCs w:val="21"/>
        </w:rPr>
        <w:t>根据产品特性修改为</w:t>
      </w:r>
      <w:r w:rsidR="00BF05AA" w:rsidRPr="003B182F">
        <w:rPr>
          <w:rFonts w:hint="eastAsia"/>
        </w:rPr>
        <w:t>锁鲜装</w:t>
      </w:r>
      <w:r w:rsidR="00BF05AA">
        <w:rPr>
          <w:rFonts w:hint="eastAsia"/>
        </w:rPr>
        <w:t>和预包装产品</w:t>
      </w:r>
      <w:r w:rsidR="00BF05AA" w:rsidRPr="003B182F">
        <w:rPr>
          <w:rFonts w:hint="eastAsia"/>
        </w:rPr>
        <w:t>每批出厂检验项目为感官要求、净含量、水分、直径、</w:t>
      </w:r>
      <w:r w:rsidR="00BF05AA">
        <w:rPr>
          <w:rFonts w:hint="eastAsia"/>
        </w:rPr>
        <w:t>酸价、过氧化值、</w:t>
      </w:r>
      <w:r w:rsidR="00BF05AA" w:rsidRPr="003B182F">
        <w:rPr>
          <w:rFonts w:hint="eastAsia"/>
        </w:rPr>
        <w:t>菌落总数</w:t>
      </w:r>
      <w:r w:rsidR="00BF05AA">
        <w:rPr>
          <w:rFonts w:hint="eastAsia"/>
        </w:rPr>
        <w:t>和</w:t>
      </w:r>
      <w:r w:rsidR="00BF05AA" w:rsidRPr="003B182F">
        <w:rPr>
          <w:rFonts w:hint="eastAsia"/>
        </w:rPr>
        <w:t>大肠菌群；</w:t>
      </w:r>
      <w:r w:rsidR="00BF05AA">
        <w:rPr>
          <w:rFonts w:hint="eastAsia"/>
        </w:rPr>
        <w:t>商业无菌工艺产品</w:t>
      </w:r>
      <w:r w:rsidR="00BF05AA" w:rsidRPr="003B182F">
        <w:rPr>
          <w:rFonts w:hint="eastAsia"/>
        </w:rPr>
        <w:t>出厂检验项目为感官要求、净含量、水分、直径、</w:t>
      </w:r>
      <w:r w:rsidR="00BF05AA">
        <w:rPr>
          <w:rFonts w:hint="eastAsia"/>
        </w:rPr>
        <w:t>酸价、过氧化值和</w:t>
      </w:r>
      <w:r w:rsidR="00BF05AA" w:rsidRPr="003B182F">
        <w:rPr>
          <w:rFonts w:hint="eastAsia"/>
        </w:rPr>
        <w:t>商业无菌</w:t>
      </w:r>
      <w:r>
        <w:rPr>
          <w:rFonts w:hint="eastAsia"/>
        </w:rPr>
        <w:t>。</w:t>
      </w:r>
    </w:p>
    <w:p w14:paraId="46D909A0" w14:textId="792C8273" w:rsidR="00270103" w:rsidRPr="00ED37C9" w:rsidRDefault="00270103" w:rsidP="00ED37C9">
      <w:pPr>
        <w:pStyle w:val="ac"/>
        <w:spacing w:beforeLines="0" w:afterLines="0" w:line="240" w:lineRule="auto"/>
        <w:rPr>
          <w:rFonts w:hAnsi="宋体"/>
          <w:color w:val="000000" w:themeColor="text1"/>
          <w:szCs w:val="21"/>
        </w:rPr>
      </w:pPr>
      <w:r w:rsidRPr="0007545D">
        <w:rPr>
          <w:rFonts w:hAnsi="宋体" w:hint="eastAsia"/>
          <w:color w:val="000000" w:themeColor="text1"/>
          <w:szCs w:val="21"/>
        </w:rPr>
        <w:t>2020年8月27日召开工作组讨论稿专家评审会</w:t>
      </w:r>
      <w:r>
        <w:rPr>
          <w:rFonts w:hAnsi="宋体" w:hint="eastAsia"/>
          <w:color w:val="000000" w:themeColor="text1"/>
          <w:szCs w:val="21"/>
        </w:rPr>
        <w:t>后，根据专家意见增加了“氯化物”。</w:t>
      </w:r>
    </w:p>
    <w:p w14:paraId="03098003" w14:textId="1CE4A505" w:rsidR="000A26AF" w:rsidRPr="000E104F" w:rsidRDefault="00F02AF1" w:rsidP="000E104F">
      <w:pPr>
        <w:pStyle w:val="ac"/>
        <w:spacing w:beforeLines="0" w:afterLines="0"/>
        <w:ind w:firstLineChars="0" w:firstLine="0"/>
        <w:rPr>
          <w:rFonts w:hAnsi="宋体"/>
          <w:b/>
          <w:bCs/>
          <w:color w:val="000000" w:themeColor="text1"/>
          <w:sz w:val="24"/>
          <w:szCs w:val="24"/>
        </w:rPr>
      </w:pPr>
      <w:r w:rsidRPr="000E104F">
        <w:rPr>
          <w:rFonts w:hAnsi="宋体" w:hint="eastAsia"/>
          <w:b/>
          <w:bCs/>
          <w:color w:val="000000" w:themeColor="text1"/>
          <w:sz w:val="24"/>
          <w:szCs w:val="24"/>
        </w:rPr>
        <w:t>7.3.2</w:t>
      </w:r>
      <w:r w:rsidR="000A26AF" w:rsidRPr="000E104F">
        <w:rPr>
          <w:rFonts w:hAnsi="宋体" w:hint="eastAsia"/>
          <w:b/>
          <w:bCs/>
          <w:color w:val="000000" w:themeColor="text1"/>
          <w:sz w:val="24"/>
          <w:szCs w:val="24"/>
        </w:rPr>
        <w:t>判定</w:t>
      </w:r>
    </w:p>
    <w:p w14:paraId="0A9B7095" w14:textId="31206DAB" w:rsidR="00F232E3" w:rsidRDefault="00F232E3" w:rsidP="000E104F">
      <w:pPr>
        <w:pStyle w:val="ac"/>
        <w:spacing w:beforeLines="0" w:afterLines="0" w:line="240" w:lineRule="auto"/>
        <w:rPr>
          <w:rFonts w:hAnsi="宋体"/>
          <w:color w:val="000000" w:themeColor="text1"/>
          <w:szCs w:val="21"/>
        </w:rPr>
      </w:pPr>
      <w:r w:rsidRPr="000E104F">
        <w:rPr>
          <w:rFonts w:hAnsi="宋体" w:hint="eastAsia"/>
          <w:color w:val="000000" w:themeColor="text1"/>
          <w:szCs w:val="21"/>
        </w:rPr>
        <w:lastRenderedPageBreak/>
        <w:t>G</w:t>
      </w:r>
      <w:r w:rsidRPr="000E104F">
        <w:rPr>
          <w:rFonts w:hAnsi="宋体"/>
          <w:color w:val="000000" w:themeColor="text1"/>
          <w:szCs w:val="21"/>
        </w:rPr>
        <w:t>B/T 23586</w:t>
      </w:r>
      <w:r w:rsidRPr="000E104F">
        <w:rPr>
          <w:rFonts w:hAnsi="宋体" w:hint="eastAsia"/>
          <w:color w:val="000000" w:themeColor="text1"/>
          <w:szCs w:val="21"/>
        </w:rPr>
        <w:t>《酱卤肉制品》</w:t>
      </w:r>
      <w:r w:rsidR="00BF7D06" w:rsidRPr="000E104F">
        <w:rPr>
          <w:rFonts w:hAnsi="宋体" w:hint="eastAsia"/>
          <w:color w:val="000000" w:themeColor="text1"/>
          <w:szCs w:val="21"/>
        </w:rPr>
        <w:t>7.1.3</w:t>
      </w:r>
      <w:r w:rsidR="0049733B" w:rsidRPr="000E104F">
        <w:rPr>
          <w:rFonts w:hAnsi="宋体" w:hint="eastAsia"/>
          <w:color w:val="000000" w:themeColor="text1"/>
          <w:szCs w:val="21"/>
        </w:rPr>
        <w:t>中</w:t>
      </w:r>
      <w:r w:rsidRPr="000E104F">
        <w:rPr>
          <w:rFonts w:hAnsi="宋体" w:hint="eastAsia"/>
          <w:color w:val="000000" w:themeColor="text1"/>
          <w:szCs w:val="21"/>
        </w:rPr>
        <w:t>规定</w:t>
      </w:r>
      <w:r w:rsidR="00BF1963" w:rsidRPr="000E104F">
        <w:rPr>
          <w:rFonts w:hAnsi="宋体" w:hint="eastAsia"/>
          <w:color w:val="000000" w:themeColor="text1"/>
          <w:szCs w:val="21"/>
        </w:rPr>
        <w:t>出厂检验项目全部符合本标准要求时，判定为合格</w:t>
      </w:r>
      <w:r w:rsidR="00B60070" w:rsidRPr="000E104F">
        <w:rPr>
          <w:rFonts w:hAnsi="宋体" w:hint="eastAsia"/>
          <w:color w:val="000000" w:themeColor="text1"/>
          <w:szCs w:val="21"/>
        </w:rPr>
        <w:t>；</w:t>
      </w:r>
      <w:r w:rsidR="00BF1963" w:rsidRPr="000E104F">
        <w:rPr>
          <w:rFonts w:hAnsi="宋体" w:hint="eastAsia"/>
          <w:color w:val="000000" w:themeColor="text1"/>
          <w:szCs w:val="21"/>
        </w:rPr>
        <w:t>检验结果不符合本标准要求时，使用备</w:t>
      </w:r>
      <w:r w:rsidR="009A17F9" w:rsidRPr="000E104F">
        <w:rPr>
          <w:rFonts w:hAnsi="宋体" w:hint="eastAsia"/>
          <w:color w:val="000000" w:themeColor="text1"/>
          <w:szCs w:val="21"/>
        </w:rPr>
        <w:t>检</w:t>
      </w:r>
      <w:r w:rsidR="00BF1963" w:rsidRPr="000E104F">
        <w:rPr>
          <w:rFonts w:hAnsi="宋体" w:hint="eastAsia"/>
          <w:color w:val="000000" w:themeColor="text1"/>
          <w:szCs w:val="21"/>
        </w:rPr>
        <w:t>样品对不合格项目进行复检(微生物指标不合格不得复检)，如复检结果仍有 1 项不合格，则判</w:t>
      </w:r>
      <w:r w:rsidR="009A17F9" w:rsidRPr="000E104F">
        <w:rPr>
          <w:rFonts w:hAnsi="宋体" w:hint="eastAsia"/>
          <w:color w:val="000000" w:themeColor="text1"/>
          <w:szCs w:val="21"/>
        </w:rPr>
        <w:t>该</w:t>
      </w:r>
      <w:r w:rsidR="00BF1963" w:rsidRPr="000E104F">
        <w:rPr>
          <w:rFonts w:hAnsi="宋体" w:hint="eastAsia"/>
          <w:color w:val="000000" w:themeColor="text1"/>
          <w:szCs w:val="21"/>
        </w:rPr>
        <w:t>批产品为不合格品</w:t>
      </w:r>
      <w:r w:rsidR="000E104F">
        <w:rPr>
          <w:rFonts w:hAnsi="宋体" w:hint="eastAsia"/>
          <w:color w:val="000000" w:themeColor="text1"/>
          <w:szCs w:val="21"/>
        </w:rPr>
        <w:t>。</w:t>
      </w:r>
    </w:p>
    <w:p w14:paraId="441BF6B6" w14:textId="63D6A56B" w:rsidR="000E104F" w:rsidRDefault="000E104F" w:rsidP="000E104F">
      <w:pPr>
        <w:pStyle w:val="ac"/>
        <w:spacing w:beforeLines="0" w:afterLines="0" w:line="240" w:lineRule="auto"/>
      </w:pPr>
      <w:r>
        <w:rPr>
          <w:rFonts w:hAnsi="宋体" w:hint="eastAsia"/>
          <w:color w:val="000000" w:themeColor="text1"/>
          <w:szCs w:val="21"/>
        </w:rPr>
        <w:t>根据本标准分级情况修改为</w:t>
      </w:r>
      <w:r w:rsidR="00F37AF2" w:rsidRPr="004466D4">
        <w:rPr>
          <w:rFonts w:hint="eastAsia"/>
        </w:rPr>
        <w:t>出厂检验项目全部符合本文件要求时，判定该批产品为合格品或优级品；检验结果不符合本</w:t>
      </w:r>
      <w:r w:rsidR="00F37AF2">
        <w:rPr>
          <w:rFonts w:hint="eastAsia"/>
        </w:rPr>
        <w:t>文件</w:t>
      </w:r>
      <w:r w:rsidR="00F37AF2" w:rsidRPr="004466D4">
        <w:rPr>
          <w:rFonts w:hint="eastAsia"/>
        </w:rPr>
        <w:t>要求时，</w:t>
      </w:r>
      <w:r w:rsidR="00F37AF2" w:rsidRPr="004466D4">
        <w:t>可在抽样批次中加倍抽样复检</w:t>
      </w:r>
      <w:r w:rsidR="00F37AF2" w:rsidRPr="004466D4">
        <w:rPr>
          <w:rFonts w:hint="eastAsia"/>
        </w:rPr>
        <w:t>(微生物指标不合格不得复检)，如复检结果仍有1项不合格，则判该批产品为不合格品。优级产品出厂检验项目如有1项不符合本文件规定的要求，不得复检</w:t>
      </w:r>
      <w:r>
        <w:rPr>
          <w:rFonts w:hint="eastAsia"/>
        </w:rPr>
        <w:t>。</w:t>
      </w:r>
    </w:p>
    <w:p w14:paraId="3C94F2BB" w14:textId="35144F65" w:rsidR="00293A67" w:rsidRDefault="00293A67" w:rsidP="000E104F">
      <w:pPr>
        <w:pStyle w:val="ac"/>
        <w:spacing w:beforeLines="0" w:afterLines="0" w:line="240" w:lineRule="auto"/>
      </w:pPr>
      <w:r w:rsidRPr="0007545D">
        <w:rPr>
          <w:rFonts w:hAnsi="宋体" w:hint="eastAsia"/>
          <w:color w:val="000000" w:themeColor="text1"/>
          <w:szCs w:val="21"/>
        </w:rPr>
        <w:t>2020年8月27日召开工作组讨论稿专家评审会</w:t>
      </w:r>
      <w:r>
        <w:rPr>
          <w:rFonts w:hAnsi="宋体" w:hint="eastAsia"/>
          <w:color w:val="000000" w:themeColor="text1"/>
          <w:szCs w:val="21"/>
        </w:rPr>
        <w:t>后，根据专家意见删除了“</w:t>
      </w:r>
      <w:r w:rsidRPr="004466D4">
        <w:rPr>
          <w:rFonts w:hint="eastAsia"/>
        </w:rPr>
        <w:t>优级产品出厂检验项目如有1项不符合本文件规定的要求，不得复检</w:t>
      </w:r>
      <w:r>
        <w:rPr>
          <w:rFonts w:hAnsi="宋体" w:hint="eastAsia"/>
          <w:color w:val="000000" w:themeColor="text1"/>
          <w:szCs w:val="21"/>
        </w:rPr>
        <w:t>”。</w:t>
      </w:r>
    </w:p>
    <w:p w14:paraId="72D0BE72" w14:textId="49CB72D5" w:rsidR="000E104F" w:rsidRDefault="000E104F" w:rsidP="000E104F">
      <w:pPr>
        <w:pStyle w:val="ac"/>
        <w:spacing w:beforeLines="0" w:afterLines="0" w:line="240" w:lineRule="auto"/>
        <w:ind w:firstLineChars="0" w:firstLine="0"/>
        <w:rPr>
          <w:b/>
          <w:bCs/>
          <w:sz w:val="24"/>
          <w:szCs w:val="24"/>
        </w:rPr>
      </w:pPr>
      <w:r w:rsidRPr="000E104F">
        <w:rPr>
          <w:rFonts w:hint="eastAsia"/>
          <w:b/>
          <w:bCs/>
          <w:sz w:val="24"/>
          <w:szCs w:val="24"/>
        </w:rPr>
        <w:t>7.4型式检验</w:t>
      </w:r>
    </w:p>
    <w:p w14:paraId="1D013584" w14:textId="4C0DC936" w:rsidR="000E104F" w:rsidRDefault="000E104F" w:rsidP="000E104F">
      <w:pPr>
        <w:pStyle w:val="ac"/>
        <w:spacing w:beforeLines="0" w:afterLines="0" w:line="240" w:lineRule="auto"/>
        <w:ind w:firstLineChars="0" w:firstLine="492"/>
        <w:rPr>
          <w:rFonts w:hAnsi="宋体"/>
          <w:color w:val="000000" w:themeColor="text1"/>
          <w:szCs w:val="21"/>
        </w:rPr>
      </w:pPr>
      <w:r w:rsidRPr="000E104F">
        <w:rPr>
          <w:rFonts w:hint="eastAsia"/>
          <w:szCs w:val="21"/>
        </w:rPr>
        <w:t>根据</w:t>
      </w:r>
      <w:r>
        <w:rPr>
          <w:rFonts w:hint="eastAsia"/>
          <w:szCs w:val="21"/>
        </w:rPr>
        <w:t>G</w:t>
      </w:r>
      <w:r>
        <w:rPr>
          <w:szCs w:val="21"/>
        </w:rPr>
        <w:t>B/T 23586</w:t>
      </w:r>
      <w:r w:rsidRPr="000E104F">
        <w:rPr>
          <w:rFonts w:hAnsi="宋体" w:hint="eastAsia"/>
          <w:color w:val="000000" w:themeColor="text1"/>
          <w:szCs w:val="21"/>
        </w:rPr>
        <w:t>《酱卤肉制品》</w:t>
      </w:r>
      <w:r>
        <w:rPr>
          <w:rFonts w:hAnsi="宋体" w:hint="eastAsia"/>
          <w:color w:val="000000" w:themeColor="text1"/>
          <w:szCs w:val="21"/>
        </w:rPr>
        <w:t>7</w:t>
      </w:r>
      <w:r>
        <w:rPr>
          <w:rFonts w:hAnsi="宋体"/>
          <w:color w:val="000000" w:themeColor="text1"/>
          <w:szCs w:val="21"/>
        </w:rPr>
        <w:t>.2.1</w:t>
      </w:r>
      <w:r w:rsidR="00644989">
        <w:rPr>
          <w:rFonts w:hAnsi="宋体" w:hint="eastAsia"/>
          <w:color w:val="000000" w:themeColor="text1"/>
          <w:szCs w:val="21"/>
        </w:rPr>
        <w:t>的</w:t>
      </w:r>
      <w:r>
        <w:rPr>
          <w:rFonts w:hAnsi="宋体" w:hint="eastAsia"/>
          <w:color w:val="000000" w:themeColor="text1"/>
          <w:szCs w:val="21"/>
        </w:rPr>
        <w:t>要求确定为：</w:t>
      </w:r>
    </w:p>
    <w:p w14:paraId="69AD1D97" w14:textId="6F71CEFB" w:rsidR="000E104F" w:rsidRDefault="000E104F" w:rsidP="000E104F">
      <w:pPr>
        <w:pStyle w:val="ac"/>
        <w:spacing w:beforeLines="0" w:afterLines="0" w:line="240" w:lineRule="auto"/>
        <w:ind w:firstLineChars="0" w:firstLine="492"/>
      </w:pPr>
      <w:r w:rsidRPr="00A33442">
        <w:rPr>
          <w:rFonts w:hAnsi="宋体" w:hint="eastAsia"/>
          <w:b/>
          <w:bCs/>
          <w:color w:val="000000" w:themeColor="text1"/>
          <w:szCs w:val="21"/>
        </w:rPr>
        <w:t>7.4.1</w:t>
      </w:r>
      <w:r>
        <w:rPr>
          <w:rFonts w:hint="eastAsia"/>
        </w:rPr>
        <w:t>正常生产时应每</w:t>
      </w:r>
      <w:r>
        <w:t>6</w:t>
      </w:r>
      <w:r>
        <w:rPr>
          <w:rFonts w:hint="eastAsia"/>
        </w:rPr>
        <w:t>个月进行一次型式检验。此外有下列情况之一时，亦应进行型式检验；</w:t>
      </w:r>
    </w:p>
    <w:p w14:paraId="58CD1D16" w14:textId="77777777" w:rsidR="000E104F" w:rsidRDefault="000E104F" w:rsidP="000E104F">
      <w:pPr>
        <w:pStyle w:val="ac"/>
        <w:spacing w:beforeLines="0" w:afterLines="0" w:line="240" w:lineRule="auto"/>
        <w:rPr>
          <w:rFonts w:hAnsi="Times New Roman"/>
          <w:kern w:val="0"/>
          <w:szCs w:val="20"/>
        </w:rPr>
      </w:pPr>
      <w:r>
        <w:rPr>
          <w:rFonts w:hint="eastAsia"/>
        </w:rPr>
        <w:t>a) 新产品试制鉴定时；</w:t>
      </w:r>
    </w:p>
    <w:p w14:paraId="4FE1B6D9" w14:textId="77777777" w:rsidR="000E104F" w:rsidRDefault="000E104F" w:rsidP="000E104F">
      <w:pPr>
        <w:pStyle w:val="ac"/>
        <w:spacing w:beforeLines="0" w:afterLines="0" w:line="240" w:lineRule="auto"/>
      </w:pPr>
      <w:r>
        <w:rPr>
          <w:rFonts w:hint="eastAsia"/>
        </w:rPr>
        <w:t>b) 原料、生产工艺有较大改变，可能影响产品质量时；</w:t>
      </w:r>
    </w:p>
    <w:p w14:paraId="21308537" w14:textId="77777777" w:rsidR="000E104F" w:rsidRDefault="000E104F" w:rsidP="000E104F">
      <w:pPr>
        <w:pStyle w:val="ac"/>
        <w:spacing w:beforeLines="0" w:afterLines="0" w:line="240" w:lineRule="auto"/>
      </w:pPr>
      <w:r>
        <w:rPr>
          <w:rFonts w:hint="eastAsia"/>
        </w:rPr>
        <w:t>c) 产品停产半年以上，恢复生产时；</w:t>
      </w:r>
    </w:p>
    <w:p w14:paraId="5D735569" w14:textId="77777777" w:rsidR="000E104F" w:rsidRDefault="000E104F" w:rsidP="000E104F">
      <w:pPr>
        <w:pStyle w:val="ac"/>
        <w:spacing w:beforeLines="0" w:afterLines="0" w:line="240" w:lineRule="auto"/>
      </w:pPr>
      <w:r>
        <w:rPr>
          <w:rFonts w:hint="eastAsia"/>
        </w:rPr>
        <w:t>d) 出厂检验结果与上一次型式检验结果有较大差异时；</w:t>
      </w:r>
    </w:p>
    <w:p w14:paraId="2CA09375" w14:textId="77777777" w:rsidR="000E104F" w:rsidRDefault="000E104F" w:rsidP="000E104F">
      <w:pPr>
        <w:pStyle w:val="ac"/>
        <w:spacing w:beforeLines="0" w:afterLines="0" w:line="240" w:lineRule="auto"/>
      </w:pPr>
      <w:r>
        <w:rPr>
          <w:rFonts w:hint="eastAsia"/>
        </w:rPr>
        <w:t xml:space="preserve">e) 国家质量监督机构提出要求时。 </w:t>
      </w:r>
    </w:p>
    <w:p w14:paraId="7C1E6EE3" w14:textId="37AE8D33" w:rsidR="000E104F" w:rsidRPr="00A33442" w:rsidRDefault="000E104F" w:rsidP="00A33442">
      <w:pPr>
        <w:pStyle w:val="ac"/>
        <w:spacing w:beforeLines="0" w:afterLines="0" w:line="240" w:lineRule="auto"/>
        <w:ind w:firstLineChars="0" w:firstLine="0"/>
        <w:rPr>
          <w:rFonts w:hAnsi="宋体"/>
          <w:b/>
          <w:bCs/>
          <w:color w:val="000000" w:themeColor="text1"/>
          <w:szCs w:val="21"/>
        </w:rPr>
      </w:pPr>
      <w:r w:rsidRPr="00A33442">
        <w:rPr>
          <w:rFonts w:hAnsi="宋体" w:hint="eastAsia"/>
          <w:b/>
          <w:bCs/>
          <w:color w:val="000000" w:themeColor="text1"/>
          <w:szCs w:val="21"/>
        </w:rPr>
        <w:t>7.4.2检验项目</w:t>
      </w:r>
    </w:p>
    <w:p w14:paraId="3E6BAE13" w14:textId="6525DA39" w:rsidR="000E104F" w:rsidRDefault="000E104F" w:rsidP="000E104F">
      <w:pPr>
        <w:pStyle w:val="ac"/>
        <w:spacing w:beforeLines="0" w:afterLines="0" w:line="240" w:lineRule="auto"/>
        <w:ind w:firstLineChars="0" w:firstLine="492"/>
      </w:pPr>
      <w:r>
        <w:rPr>
          <w:rFonts w:hAnsi="宋体" w:hint="eastAsia"/>
          <w:color w:val="000000" w:themeColor="text1"/>
          <w:szCs w:val="21"/>
        </w:rPr>
        <w:t>根据</w:t>
      </w:r>
      <w:r w:rsidR="00644989">
        <w:rPr>
          <w:rFonts w:hint="eastAsia"/>
          <w:szCs w:val="21"/>
        </w:rPr>
        <w:t>G</w:t>
      </w:r>
      <w:r w:rsidR="00644989">
        <w:rPr>
          <w:szCs w:val="21"/>
        </w:rPr>
        <w:t>B/T 23586</w:t>
      </w:r>
      <w:r w:rsidR="00644989" w:rsidRPr="000E104F">
        <w:rPr>
          <w:rFonts w:hAnsi="宋体" w:hint="eastAsia"/>
          <w:color w:val="000000" w:themeColor="text1"/>
          <w:szCs w:val="21"/>
        </w:rPr>
        <w:t>《酱卤肉制品》</w:t>
      </w:r>
      <w:r w:rsidR="00644989">
        <w:rPr>
          <w:rFonts w:hAnsi="宋体" w:hint="eastAsia"/>
          <w:color w:val="000000" w:themeColor="text1"/>
          <w:szCs w:val="21"/>
        </w:rPr>
        <w:t>7.2.2及本标准的实际条码规定为“</w:t>
      </w:r>
      <w:r w:rsidR="00644989">
        <w:rPr>
          <w:rFonts w:hint="eastAsia"/>
        </w:rPr>
        <w:t>包括本标准</w:t>
      </w:r>
      <w:r w:rsidR="00644989">
        <w:t>4.2-4.7</w:t>
      </w:r>
      <w:r w:rsidR="00644989">
        <w:rPr>
          <w:rFonts w:hint="eastAsia"/>
        </w:rPr>
        <w:t>的项目”。</w:t>
      </w:r>
    </w:p>
    <w:p w14:paraId="7831AD8C" w14:textId="3F15A5A6" w:rsidR="00F1054C" w:rsidRPr="00A33442" w:rsidRDefault="008970A2" w:rsidP="00A33442">
      <w:pPr>
        <w:pStyle w:val="ac"/>
        <w:spacing w:beforeLines="0" w:afterLines="0" w:line="240" w:lineRule="auto"/>
        <w:ind w:firstLineChars="0" w:firstLine="0"/>
        <w:rPr>
          <w:rFonts w:hAnsi="宋体"/>
          <w:b/>
          <w:bCs/>
          <w:color w:val="000000" w:themeColor="text1"/>
          <w:szCs w:val="21"/>
        </w:rPr>
      </w:pPr>
      <w:r w:rsidRPr="00A33442">
        <w:rPr>
          <w:rFonts w:hAnsi="宋体" w:hint="eastAsia"/>
          <w:b/>
          <w:bCs/>
          <w:color w:val="000000" w:themeColor="text1"/>
          <w:szCs w:val="21"/>
        </w:rPr>
        <w:t>7.4.3</w:t>
      </w:r>
      <w:r w:rsidR="00716759" w:rsidRPr="00A33442">
        <w:rPr>
          <w:rFonts w:hAnsi="宋体" w:hint="eastAsia"/>
          <w:b/>
          <w:bCs/>
          <w:color w:val="000000" w:themeColor="text1"/>
          <w:szCs w:val="21"/>
        </w:rPr>
        <w:t>判定</w:t>
      </w:r>
    </w:p>
    <w:p w14:paraId="3C809FE8" w14:textId="7A121CE3" w:rsidR="00716759" w:rsidRDefault="00716759" w:rsidP="00716759">
      <w:pPr>
        <w:pStyle w:val="ac"/>
        <w:spacing w:beforeLines="0" w:afterLines="0" w:line="240" w:lineRule="auto"/>
        <w:rPr>
          <w:rFonts w:hAnsi="宋体"/>
          <w:color w:val="000000" w:themeColor="text1"/>
          <w:szCs w:val="21"/>
        </w:rPr>
      </w:pPr>
      <w:r w:rsidRPr="000E104F">
        <w:rPr>
          <w:rFonts w:hAnsi="宋体" w:hint="eastAsia"/>
          <w:color w:val="000000" w:themeColor="text1"/>
          <w:szCs w:val="21"/>
        </w:rPr>
        <w:t>G</w:t>
      </w:r>
      <w:r w:rsidRPr="000E104F">
        <w:rPr>
          <w:rFonts w:hAnsi="宋体"/>
          <w:color w:val="000000" w:themeColor="text1"/>
          <w:szCs w:val="21"/>
        </w:rPr>
        <w:t>B/T 23586</w:t>
      </w:r>
      <w:r w:rsidRPr="000E104F">
        <w:rPr>
          <w:rFonts w:hAnsi="宋体" w:hint="eastAsia"/>
          <w:color w:val="000000" w:themeColor="text1"/>
          <w:szCs w:val="21"/>
        </w:rPr>
        <w:t>《酱卤肉制品》7.</w:t>
      </w:r>
      <w:r>
        <w:rPr>
          <w:rFonts w:hAnsi="宋体" w:hint="eastAsia"/>
          <w:color w:val="000000" w:themeColor="text1"/>
          <w:szCs w:val="21"/>
        </w:rPr>
        <w:t>2</w:t>
      </w:r>
      <w:r w:rsidRPr="000E104F">
        <w:rPr>
          <w:rFonts w:hAnsi="宋体" w:hint="eastAsia"/>
          <w:color w:val="000000" w:themeColor="text1"/>
          <w:szCs w:val="21"/>
        </w:rPr>
        <w:t>.</w:t>
      </w:r>
      <w:r>
        <w:rPr>
          <w:rFonts w:hAnsi="宋体" w:hint="eastAsia"/>
          <w:color w:val="000000" w:themeColor="text1"/>
          <w:szCs w:val="21"/>
        </w:rPr>
        <w:t>4</w:t>
      </w:r>
      <w:r w:rsidRPr="000E104F">
        <w:rPr>
          <w:rFonts w:hAnsi="宋体" w:hint="eastAsia"/>
          <w:color w:val="000000" w:themeColor="text1"/>
          <w:szCs w:val="21"/>
        </w:rPr>
        <w:t>中规定</w:t>
      </w:r>
      <w:r w:rsidRPr="00716759">
        <w:rPr>
          <w:rFonts w:hAnsi="宋体" w:hint="eastAsia"/>
          <w:color w:val="000000" w:themeColor="text1"/>
          <w:szCs w:val="21"/>
        </w:rPr>
        <w:t>检验项目全部符合本标准要求时，该批产品判定为合格</w:t>
      </w:r>
      <w:r>
        <w:rPr>
          <w:rFonts w:hAnsi="宋体" w:hint="eastAsia"/>
          <w:color w:val="000000" w:themeColor="text1"/>
          <w:szCs w:val="21"/>
        </w:rPr>
        <w:t>；</w:t>
      </w:r>
      <w:r w:rsidRPr="00716759">
        <w:rPr>
          <w:rFonts w:hAnsi="宋体" w:hint="eastAsia"/>
          <w:color w:val="000000" w:themeColor="text1"/>
          <w:szCs w:val="21"/>
        </w:rPr>
        <w:t>检验结果不符合本标准要求时，使用备</w:t>
      </w:r>
      <w:r>
        <w:rPr>
          <w:rFonts w:hAnsi="宋体" w:hint="eastAsia"/>
          <w:color w:val="000000" w:themeColor="text1"/>
          <w:szCs w:val="21"/>
        </w:rPr>
        <w:t>检</w:t>
      </w:r>
      <w:r w:rsidRPr="00716759">
        <w:rPr>
          <w:rFonts w:hAnsi="宋体" w:hint="eastAsia"/>
          <w:color w:val="000000" w:themeColor="text1"/>
          <w:szCs w:val="21"/>
        </w:rPr>
        <w:t>样品对不合格项目进行复检(微生物指标不合格时不得复检)，复检结果符合本标准要求时则该批产品判定为合格</w:t>
      </w:r>
      <w:r>
        <w:rPr>
          <w:rFonts w:hAnsi="宋体" w:hint="eastAsia"/>
          <w:color w:val="000000" w:themeColor="text1"/>
          <w:szCs w:val="21"/>
        </w:rPr>
        <w:t>；</w:t>
      </w:r>
      <w:r w:rsidRPr="00716759">
        <w:rPr>
          <w:rFonts w:hAnsi="宋体" w:hint="eastAsia"/>
          <w:color w:val="000000" w:themeColor="text1"/>
          <w:szCs w:val="21"/>
        </w:rPr>
        <w:t>如复检结果仍有1 项不合格，则该批产品判定为不合格。</w:t>
      </w:r>
    </w:p>
    <w:p w14:paraId="23EB358A" w14:textId="0DC31153" w:rsidR="00716759" w:rsidRDefault="00716759" w:rsidP="00716759">
      <w:pPr>
        <w:pStyle w:val="ac"/>
        <w:spacing w:beforeLines="0" w:afterLines="0" w:line="240" w:lineRule="auto"/>
      </w:pPr>
      <w:r>
        <w:rPr>
          <w:rFonts w:hAnsi="宋体" w:hint="eastAsia"/>
          <w:color w:val="000000" w:themeColor="text1"/>
          <w:szCs w:val="21"/>
        </w:rPr>
        <w:t>根据本标准分级情况修改为</w:t>
      </w:r>
      <w:r w:rsidR="001A7300" w:rsidRPr="00F41569">
        <w:rPr>
          <w:rFonts w:hint="eastAsia"/>
        </w:rPr>
        <w:t>检验项目全部符合本文件要求时，该批产品判定为合格品或优级品；检验结果不符合本</w:t>
      </w:r>
      <w:r w:rsidR="001A7300">
        <w:rPr>
          <w:rFonts w:hint="eastAsia"/>
        </w:rPr>
        <w:t>文件</w:t>
      </w:r>
      <w:r w:rsidR="001A7300" w:rsidRPr="00F41569">
        <w:rPr>
          <w:rFonts w:hint="eastAsia"/>
        </w:rPr>
        <w:t>要求时，</w:t>
      </w:r>
      <w:r w:rsidR="001A7300" w:rsidRPr="00F41569">
        <w:t>可在抽样批次中加倍抽样复检</w:t>
      </w:r>
      <w:r w:rsidR="001A7300" w:rsidRPr="00F41569">
        <w:rPr>
          <w:rFonts w:hint="eastAsia"/>
        </w:rPr>
        <w:t>(微生物指标不合格时不得复检)，复检结果符合本</w:t>
      </w:r>
      <w:r w:rsidR="001A7300">
        <w:rPr>
          <w:rFonts w:hint="eastAsia"/>
        </w:rPr>
        <w:t>文件</w:t>
      </w:r>
      <w:r w:rsidR="001A7300" w:rsidRPr="00F41569">
        <w:rPr>
          <w:rFonts w:hint="eastAsia"/>
        </w:rPr>
        <w:t>要求时则该批产品判定为合格；如复检结果仍有1项不合格，则该批产品判定为不合格。优级产品出厂检验项目如有1项不符合本文件规定的要求，不得复检</w:t>
      </w:r>
      <w:r>
        <w:rPr>
          <w:rFonts w:hint="eastAsia"/>
        </w:rPr>
        <w:t>。</w:t>
      </w:r>
    </w:p>
    <w:p w14:paraId="0F7C45EB" w14:textId="79C091EA" w:rsidR="001A5496" w:rsidRPr="000E104F" w:rsidRDefault="001A5496" w:rsidP="00716759">
      <w:pPr>
        <w:pStyle w:val="ac"/>
        <w:spacing w:beforeLines="0" w:afterLines="0" w:line="240" w:lineRule="auto"/>
        <w:rPr>
          <w:rFonts w:hAnsi="宋体"/>
          <w:color w:val="000000" w:themeColor="text1"/>
          <w:szCs w:val="21"/>
        </w:rPr>
      </w:pPr>
      <w:r w:rsidRPr="0007545D">
        <w:rPr>
          <w:rFonts w:hAnsi="宋体" w:hint="eastAsia"/>
          <w:color w:val="000000" w:themeColor="text1"/>
          <w:szCs w:val="21"/>
        </w:rPr>
        <w:t>2020年8月27日召开工作组讨论稿专家评审会</w:t>
      </w:r>
      <w:r>
        <w:rPr>
          <w:rFonts w:hAnsi="宋体" w:hint="eastAsia"/>
          <w:color w:val="000000" w:themeColor="text1"/>
          <w:szCs w:val="21"/>
        </w:rPr>
        <w:t>后，根据专家意见删除了“</w:t>
      </w:r>
      <w:r w:rsidRPr="004466D4">
        <w:rPr>
          <w:rFonts w:hint="eastAsia"/>
        </w:rPr>
        <w:t>优级产品出厂检验项目如有1项不符合本文件规定的要求，不得复检</w:t>
      </w:r>
      <w:r>
        <w:rPr>
          <w:rFonts w:hAnsi="宋体" w:hint="eastAsia"/>
          <w:color w:val="000000" w:themeColor="text1"/>
          <w:szCs w:val="21"/>
        </w:rPr>
        <w:t>”。</w:t>
      </w:r>
    </w:p>
    <w:p w14:paraId="784342A1" w14:textId="77336568" w:rsidR="00A03F34" w:rsidRPr="004869EB" w:rsidRDefault="000B5F05" w:rsidP="004869EB">
      <w:pPr>
        <w:pStyle w:val="ab"/>
        <w:spacing w:beforeLines="0" w:afterLines="0" w:line="240" w:lineRule="auto"/>
        <w:ind w:left="718" w:hangingChars="298" w:hanging="718"/>
        <w:rPr>
          <w:rFonts w:ascii="宋体" w:eastAsia="宋体" w:hAnsi="宋体"/>
          <w:b/>
          <w:bCs/>
          <w:sz w:val="24"/>
          <w:szCs w:val="24"/>
        </w:rPr>
      </w:pPr>
      <w:r w:rsidRPr="004869EB">
        <w:rPr>
          <w:rFonts w:ascii="宋体" w:eastAsia="宋体" w:hAnsi="宋体" w:hint="eastAsia"/>
          <w:b/>
          <w:bCs/>
          <w:sz w:val="24"/>
          <w:szCs w:val="24"/>
        </w:rPr>
        <w:t>8</w:t>
      </w:r>
      <w:r w:rsidR="00A03F34" w:rsidRPr="004869EB">
        <w:rPr>
          <w:rFonts w:ascii="宋体" w:eastAsia="宋体" w:hAnsi="宋体"/>
          <w:b/>
          <w:bCs/>
          <w:sz w:val="24"/>
          <w:szCs w:val="24"/>
        </w:rPr>
        <w:t>标签、标志</w:t>
      </w:r>
      <w:r w:rsidR="00A03F34" w:rsidRPr="004869EB">
        <w:rPr>
          <w:rFonts w:ascii="宋体" w:eastAsia="宋体" w:hAnsi="宋体" w:hint="eastAsia"/>
          <w:b/>
          <w:bCs/>
          <w:sz w:val="24"/>
          <w:szCs w:val="24"/>
        </w:rPr>
        <w:t>、</w:t>
      </w:r>
      <w:r w:rsidR="00A03F34" w:rsidRPr="004869EB">
        <w:rPr>
          <w:rFonts w:ascii="宋体" w:eastAsia="宋体" w:hAnsi="宋体"/>
          <w:b/>
          <w:bCs/>
          <w:sz w:val="24"/>
          <w:szCs w:val="24"/>
        </w:rPr>
        <w:t>包装</w:t>
      </w:r>
      <w:r w:rsidR="00A03F34" w:rsidRPr="004869EB">
        <w:rPr>
          <w:rFonts w:ascii="宋体" w:eastAsia="宋体" w:hAnsi="宋体" w:hint="eastAsia"/>
          <w:b/>
          <w:bCs/>
          <w:sz w:val="24"/>
          <w:szCs w:val="24"/>
        </w:rPr>
        <w:t>、运输</w:t>
      </w:r>
      <w:r w:rsidR="00125AAA">
        <w:rPr>
          <w:rFonts w:ascii="宋体" w:eastAsia="宋体" w:hAnsi="宋体" w:hint="eastAsia"/>
          <w:b/>
          <w:bCs/>
          <w:sz w:val="24"/>
          <w:szCs w:val="24"/>
        </w:rPr>
        <w:t>和</w:t>
      </w:r>
      <w:r w:rsidR="00A03F34" w:rsidRPr="004869EB">
        <w:rPr>
          <w:rFonts w:ascii="宋体" w:eastAsia="宋体" w:hAnsi="宋体" w:hint="eastAsia"/>
          <w:b/>
          <w:bCs/>
          <w:sz w:val="24"/>
          <w:szCs w:val="24"/>
        </w:rPr>
        <w:t>贮存</w:t>
      </w:r>
    </w:p>
    <w:p w14:paraId="3A7D3EF6" w14:textId="5A57F512" w:rsidR="0034244E" w:rsidRPr="004869EB" w:rsidRDefault="008D6A3F" w:rsidP="004869EB">
      <w:pPr>
        <w:rPr>
          <w:rFonts w:ascii="宋体" w:hAnsi="宋体"/>
          <w:b/>
          <w:bCs/>
          <w:sz w:val="24"/>
          <w:szCs w:val="24"/>
        </w:rPr>
      </w:pPr>
      <w:r w:rsidRPr="004869EB">
        <w:rPr>
          <w:rFonts w:ascii="宋体" w:hAnsi="宋体" w:hint="eastAsia"/>
          <w:b/>
          <w:bCs/>
          <w:sz w:val="24"/>
          <w:szCs w:val="24"/>
        </w:rPr>
        <w:t>8.1</w:t>
      </w:r>
      <w:r w:rsidRPr="004869EB">
        <w:rPr>
          <w:rFonts w:ascii="宋体" w:hAnsi="宋体"/>
          <w:b/>
          <w:bCs/>
          <w:sz w:val="24"/>
          <w:szCs w:val="24"/>
        </w:rPr>
        <w:t>标签</w:t>
      </w:r>
      <w:r w:rsidR="008C000B">
        <w:rPr>
          <w:rFonts w:ascii="宋体" w:hAnsi="宋体" w:hint="eastAsia"/>
          <w:b/>
          <w:bCs/>
          <w:sz w:val="24"/>
          <w:szCs w:val="24"/>
        </w:rPr>
        <w:t>和</w:t>
      </w:r>
      <w:r w:rsidRPr="004869EB">
        <w:rPr>
          <w:rFonts w:ascii="宋体" w:hAnsi="宋体"/>
          <w:b/>
          <w:bCs/>
          <w:sz w:val="24"/>
          <w:szCs w:val="24"/>
        </w:rPr>
        <w:t>标志</w:t>
      </w:r>
    </w:p>
    <w:p w14:paraId="12A15FB8" w14:textId="3B676ADC" w:rsidR="008D6A3F" w:rsidRPr="009734B9" w:rsidRDefault="004869EB" w:rsidP="002F7233">
      <w:pPr>
        <w:ind w:firstLineChars="200" w:firstLine="420"/>
        <w:rPr>
          <w:rFonts w:ascii="宋体" w:hAnsi="宋体"/>
          <w:sz w:val="24"/>
          <w:szCs w:val="24"/>
        </w:rPr>
      </w:pPr>
      <w:r>
        <w:rPr>
          <w:rFonts w:hint="eastAsia"/>
          <w:color w:val="000000" w:themeColor="text1"/>
        </w:rPr>
        <w:t>产品标签应符合</w:t>
      </w:r>
      <w:r w:rsidRPr="00AA7A3B">
        <w:rPr>
          <w:rFonts w:ascii="宋体" w:hAnsi="宋体"/>
          <w:color w:val="000000" w:themeColor="text1"/>
        </w:rPr>
        <w:t>GB 7718</w:t>
      </w:r>
      <w:r w:rsidRPr="00AA7A3B">
        <w:rPr>
          <w:rFonts w:ascii="宋体" w:hAnsi="宋体" w:hint="eastAsia"/>
          <w:color w:val="000000" w:themeColor="text1"/>
        </w:rPr>
        <w:t>、</w:t>
      </w:r>
      <w:r w:rsidRPr="00AA7A3B">
        <w:rPr>
          <w:rFonts w:ascii="宋体" w:hAnsi="宋体"/>
          <w:color w:val="000000" w:themeColor="text1"/>
        </w:rPr>
        <w:t>GB 28050</w:t>
      </w:r>
      <w:r w:rsidRPr="00AA7A3B">
        <w:rPr>
          <w:rFonts w:ascii="宋体" w:hAnsi="宋体" w:hint="eastAsia"/>
          <w:color w:val="000000" w:themeColor="text1"/>
        </w:rPr>
        <w:t>的规定，分级产品标签上还应注明产品等级。包装运输标志应符合</w:t>
      </w:r>
      <w:r w:rsidRPr="00AA7A3B">
        <w:rPr>
          <w:rFonts w:ascii="宋体" w:hAnsi="宋体"/>
          <w:color w:val="000000" w:themeColor="text1"/>
        </w:rPr>
        <w:t>GB/T 191</w:t>
      </w:r>
      <w:r w:rsidRPr="00AA7A3B">
        <w:rPr>
          <w:rFonts w:ascii="宋体" w:hAnsi="宋体" w:hint="eastAsia"/>
          <w:color w:val="000000" w:themeColor="text1"/>
        </w:rPr>
        <w:t>的规</w:t>
      </w:r>
      <w:r>
        <w:rPr>
          <w:rFonts w:hint="eastAsia"/>
          <w:color w:val="000000" w:themeColor="text1"/>
        </w:rPr>
        <w:t>定</w:t>
      </w:r>
      <w:r>
        <w:rPr>
          <w:rFonts w:ascii="宋体" w:hAnsi="宋体" w:hint="eastAsia"/>
          <w:sz w:val="24"/>
          <w:szCs w:val="24"/>
        </w:rPr>
        <w:t>。</w:t>
      </w:r>
      <w:r w:rsidRPr="009734B9">
        <w:rPr>
          <w:rFonts w:ascii="宋体" w:hAnsi="宋体"/>
          <w:sz w:val="24"/>
          <w:szCs w:val="24"/>
        </w:rPr>
        <w:t xml:space="preserve"> </w:t>
      </w:r>
    </w:p>
    <w:p w14:paraId="5A648231" w14:textId="35D69CBD" w:rsidR="008D6A3F" w:rsidRPr="00E912FF" w:rsidRDefault="00FB5734" w:rsidP="00E912FF">
      <w:pPr>
        <w:rPr>
          <w:rFonts w:ascii="宋体" w:hAnsi="宋体"/>
          <w:b/>
          <w:bCs/>
          <w:sz w:val="24"/>
          <w:szCs w:val="24"/>
        </w:rPr>
      </w:pPr>
      <w:r w:rsidRPr="00E912FF">
        <w:rPr>
          <w:rFonts w:ascii="宋体" w:hAnsi="宋体" w:hint="eastAsia"/>
          <w:b/>
          <w:bCs/>
          <w:sz w:val="24"/>
          <w:szCs w:val="24"/>
        </w:rPr>
        <w:t>8.2包装</w:t>
      </w:r>
    </w:p>
    <w:p w14:paraId="0547D090" w14:textId="734D48A3" w:rsidR="00FB5734" w:rsidRPr="004F4ADD" w:rsidRDefault="00325920" w:rsidP="002F7233">
      <w:pPr>
        <w:ind w:firstLineChars="200" w:firstLine="420"/>
        <w:rPr>
          <w:rFonts w:ascii="宋体" w:hAnsi="宋体"/>
          <w:szCs w:val="21"/>
        </w:rPr>
      </w:pPr>
      <w:r w:rsidRPr="004F4ADD">
        <w:rPr>
          <w:rFonts w:ascii="宋体" w:hAnsi="宋体" w:hint="eastAsia"/>
          <w:szCs w:val="21"/>
        </w:rPr>
        <w:t>使用复合包装材料应符合GB 9683和有关标准规定的要求，其他包装材料和容器必须符合相应国家标准和有关规定。</w:t>
      </w:r>
    </w:p>
    <w:p w14:paraId="76E8920B" w14:textId="6A471250" w:rsidR="00D738F9" w:rsidRPr="004F4ADD" w:rsidRDefault="00466FEB" w:rsidP="004F4ADD">
      <w:pPr>
        <w:rPr>
          <w:rFonts w:ascii="宋体" w:hAnsi="宋体"/>
          <w:b/>
          <w:bCs/>
          <w:sz w:val="24"/>
          <w:szCs w:val="24"/>
        </w:rPr>
      </w:pPr>
      <w:r w:rsidRPr="004F4ADD">
        <w:rPr>
          <w:rFonts w:ascii="宋体" w:hAnsi="宋体" w:hint="eastAsia"/>
          <w:b/>
          <w:bCs/>
          <w:sz w:val="24"/>
          <w:szCs w:val="24"/>
        </w:rPr>
        <w:t>8.3运输</w:t>
      </w:r>
    </w:p>
    <w:p w14:paraId="43966F10" w14:textId="7B619624" w:rsidR="00466FEB" w:rsidRDefault="009633C0" w:rsidP="002F7233">
      <w:pPr>
        <w:ind w:firstLineChars="200" w:firstLine="420"/>
        <w:rPr>
          <w:rFonts w:ascii="宋体" w:hAnsi="宋体"/>
          <w:szCs w:val="21"/>
        </w:rPr>
      </w:pPr>
      <w:r w:rsidRPr="00AA7A3B">
        <w:rPr>
          <w:rFonts w:ascii="宋体" w:hAnsi="宋体" w:hint="eastAsia"/>
          <w:color w:val="000000" w:themeColor="text1"/>
          <w:szCs w:val="21"/>
        </w:rPr>
        <w:t>G</w:t>
      </w:r>
      <w:r w:rsidRPr="00AA7A3B">
        <w:rPr>
          <w:rFonts w:ascii="宋体" w:hAnsi="宋体"/>
          <w:color w:val="000000" w:themeColor="text1"/>
          <w:szCs w:val="21"/>
        </w:rPr>
        <w:t>B/T 23586</w:t>
      </w:r>
      <w:r w:rsidRPr="00AA7A3B">
        <w:rPr>
          <w:rFonts w:ascii="宋体" w:hAnsi="宋体" w:hint="eastAsia"/>
          <w:color w:val="000000" w:themeColor="text1"/>
          <w:szCs w:val="21"/>
        </w:rPr>
        <w:t>《酱卤肉制</w:t>
      </w:r>
      <w:r w:rsidRPr="000E104F">
        <w:rPr>
          <w:rFonts w:hAnsi="宋体" w:hint="eastAsia"/>
          <w:color w:val="000000" w:themeColor="text1"/>
          <w:szCs w:val="21"/>
        </w:rPr>
        <w:t>品》</w:t>
      </w:r>
      <w:r>
        <w:rPr>
          <w:rFonts w:hAnsi="宋体" w:hint="eastAsia"/>
          <w:color w:val="000000" w:themeColor="text1"/>
          <w:szCs w:val="21"/>
        </w:rPr>
        <w:t>8.3</w:t>
      </w:r>
      <w:r>
        <w:rPr>
          <w:rFonts w:ascii="宋体" w:hAnsi="宋体" w:hint="eastAsia"/>
          <w:szCs w:val="21"/>
        </w:rPr>
        <w:t>规定</w:t>
      </w:r>
      <w:r w:rsidR="00237588" w:rsidRPr="009633C0">
        <w:rPr>
          <w:rFonts w:ascii="宋体" w:hAnsi="宋体" w:hint="eastAsia"/>
          <w:szCs w:val="21"/>
        </w:rPr>
        <w:t>运输产品时应避免日晒、雨淋。不得与有毒、有异味或影响产品质量的物品混装运输。运输工具应保持清洁、干燥、无污染。</w:t>
      </w:r>
    </w:p>
    <w:p w14:paraId="69C9E4C7" w14:textId="176D7183" w:rsidR="008C000B" w:rsidRPr="009633C0" w:rsidRDefault="008C000B" w:rsidP="002F7233">
      <w:pPr>
        <w:ind w:firstLineChars="200" w:firstLine="420"/>
        <w:rPr>
          <w:rFonts w:ascii="宋体" w:hAnsi="宋体"/>
          <w:szCs w:val="21"/>
        </w:rPr>
      </w:pPr>
      <w:r w:rsidRPr="0007545D">
        <w:rPr>
          <w:rFonts w:ascii="宋体" w:hAnsi="宋体" w:hint="eastAsia"/>
          <w:color w:val="000000" w:themeColor="text1"/>
          <w:szCs w:val="21"/>
        </w:rPr>
        <w:t>2020年8月27日召开工作组讨论稿专家评审会</w:t>
      </w:r>
      <w:r>
        <w:rPr>
          <w:rFonts w:ascii="宋体" w:hAnsi="宋体" w:hint="eastAsia"/>
          <w:color w:val="000000" w:themeColor="text1"/>
          <w:szCs w:val="21"/>
        </w:rPr>
        <w:t>后，根据专家意见</w:t>
      </w:r>
      <w:r>
        <w:rPr>
          <w:rFonts w:hAnsi="宋体" w:hint="eastAsia"/>
          <w:color w:val="000000" w:themeColor="text1"/>
          <w:szCs w:val="21"/>
        </w:rPr>
        <w:t>增加了“</w:t>
      </w:r>
      <w:r>
        <w:rPr>
          <w:rFonts w:hint="eastAsia"/>
        </w:rPr>
        <w:t>有冷藏要求产品的运输应符合冷链的相关规定</w:t>
      </w:r>
      <w:r>
        <w:rPr>
          <w:rFonts w:hAnsi="宋体" w:hint="eastAsia"/>
          <w:color w:val="000000" w:themeColor="text1"/>
          <w:szCs w:val="21"/>
        </w:rPr>
        <w:t>”</w:t>
      </w:r>
      <w:r w:rsidR="00E04187">
        <w:rPr>
          <w:rFonts w:hAnsi="宋体" w:hint="eastAsia"/>
          <w:color w:val="000000" w:themeColor="text1"/>
          <w:szCs w:val="21"/>
        </w:rPr>
        <w:t>。</w:t>
      </w:r>
    </w:p>
    <w:p w14:paraId="42EB523E" w14:textId="2239846D" w:rsidR="005A4AC1" w:rsidRPr="00E34DF4" w:rsidRDefault="005A4AC1" w:rsidP="00E34DF4">
      <w:pPr>
        <w:rPr>
          <w:rFonts w:ascii="宋体" w:hAnsi="宋体"/>
          <w:b/>
          <w:bCs/>
          <w:sz w:val="24"/>
          <w:szCs w:val="24"/>
        </w:rPr>
      </w:pPr>
      <w:r w:rsidRPr="00E34DF4">
        <w:rPr>
          <w:rFonts w:ascii="宋体" w:hAnsi="宋体" w:hint="eastAsia"/>
          <w:b/>
          <w:bCs/>
          <w:sz w:val="24"/>
          <w:szCs w:val="24"/>
        </w:rPr>
        <w:lastRenderedPageBreak/>
        <w:t>8.4贮存</w:t>
      </w:r>
    </w:p>
    <w:p w14:paraId="139A06F8" w14:textId="22E239AE" w:rsidR="00955EED" w:rsidRPr="0050429E" w:rsidRDefault="0050429E" w:rsidP="0050429E">
      <w:pPr>
        <w:ind w:firstLineChars="200" w:firstLine="420"/>
        <w:rPr>
          <w:rFonts w:ascii="宋体" w:hAnsi="宋体"/>
          <w:color w:val="000000" w:themeColor="text1"/>
          <w:szCs w:val="21"/>
        </w:rPr>
      </w:pPr>
      <w:r>
        <w:rPr>
          <w:rFonts w:ascii="宋体" w:hAnsi="宋体" w:hint="eastAsia"/>
          <w:color w:val="000000" w:themeColor="text1"/>
          <w:szCs w:val="21"/>
        </w:rPr>
        <w:t>8.4.1</w:t>
      </w:r>
      <w:r w:rsidR="006923E8">
        <w:rPr>
          <w:rFonts w:ascii="宋体" w:hAnsi="宋体" w:hint="eastAsia"/>
          <w:color w:val="000000" w:themeColor="text1"/>
          <w:szCs w:val="21"/>
        </w:rPr>
        <w:t>.</w:t>
      </w:r>
      <w:r w:rsidR="00CB2924" w:rsidRPr="00CB2924">
        <w:rPr>
          <w:rFonts w:ascii="宋体" w:hAnsi="宋体" w:hint="eastAsia"/>
          <w:color w:val="000000" w:themeColor="text1"/>
          <w:szCs w:val="21"/>
        </w:rPr>
        <w:t>G</w:t>
      </w:r>
      <w:r w:rsidR="00CB2924" w:rsidRPr="00CB2924">
        <w:rPr>
          <w:rFonts w:ascii="宋体" w:hAnsi="宋体"/>
          <w:color w:val="000000" w:themeColor="text1"/>
          <w:szCs w:val="21"/>
        </w:rPr>
        <w:t>B/T 23586</w:t>
      </w:r>
      <w:r w:rsidR="00CB2924" w:rsidRPr="00CB2924">
        <w:rPr>
          <w:rFonts w:ascii="宋体" w:hAnsi="宋体" w:hint="eastAsia"/>
          <w:color w:val="000000" w:themeColor="text1"/>
          <w:szCs w:val="21"/>
        </w:rPr>
        <w:t>《酱卤肉制品》8.4.1规定</w:t>
      </w:r>
      <w:r w:rsidR="00723DB6" w:rsidRPr="00CB2924">
        <w:rPr>
          <w:rFonts w:ascii="宋体" w:hAnsi="宋体" w:hint="eastAsia"/>
          <w:szCs w:val="21"/>
        </w:rPr>
        <w:t>高温灭菌预包装产品工艺生产的产品应在阴凉、干燥、通风处贮存;低温灭菌的产品应在0℃-4℃冷藏库内贮存，库房内应有防尘、防蝇、防鼠等设施。不得与有毒、有异味或影响产品质量的物品共存放。</w:t>
      </w:r>
    </w:p>
    <w:p w14:paraId="3A7D6FA3" w14:textId="3B8D13CA" w:rsidR="00CB2924" w:rsidRDefault="00CB2924" w:rsidP="002F7233">
      <w:pPr>
        <w:ind w:firstLineChars="200" w:firstLine="420"/>
      </w:pPr>
      <w:r>
        <w:rPr>
          <w:rFonts w:ascii="宋体" w:hAnsi="宋体" w:hint="eastAsia"/>
          <w:szCs w:val="21"/>
        </w:rPr>
        <w:t>根据产品特性修改为</w:t>
      </w:r>
      <w:r w:rsidR="00715370">
        <w:rPr>
          <w:rFonts w:hint="eastAsia"/>
        </w:rPr>
        <w:t>商业无菌工艺产品</w:t>
      </w:r>
      <w:r>
        <w:rPr>
          <w:rFonts w:hint="eastAsia"/>
        </w:rPr>
        <w:t>应在阴凉、干燥、通风处贮存</w:t>
      </w:r>
      <w:r>
        <w:t>;</w:t>
      </w:r>
      <w:r>
        <w:rPr>
          <w:rFonts w:hint="eastAsia"/>
        </w:rPr>
        <w:t>产品应在</w:t>
      </w:r>
      <w:r>
        <w:t>0</w:t>
      </w:r>
      <w:r>
        <w:rPr>
          <w:rFonts w:hint="eastAsia"/>
        </w:rPr>
        <w:t>℃</w:t>
      </w:r>
      <w:r>
        <w:t>-4</w:t>
      </w:r>
      <w:r>
        <w:rPr>
          <w:rFonts w:hint="eastAsia"/>
        </w:rPr>
        <w:t>℃冷藏库内贮存，库房内应有防尘、防蝇、防鼠等设施。不得与有毒、有异味或影响产品质量的物品共存放。</w:t>
      </w:r>
    </w:p>
    <w:p w14:paraId="342D93FA" w14:textId="7B5FD1BD" w:rsidR="007057FB" w:rsidRPr="00CB2924" w:rsidRDefault="007057FB" w:rsidP="002F7233">
      <w:pPr>
        <w:ind w:firstLineChars="200" w:firstLine="420"/>
        <w:rPr>
          <w:rFonts w:ascii="宋体" w:hAnsi="宋体"/>
          <w:szCs w:val="21"/>
        </w:rPr>
      </w:pPr>
      <w:r w:rsidRPr="00DC0B69">
        <w:rPr>
          <w:rFonts w:ascii="宋体" w:hAnsi="宋体" w:hint="eastAsia"/>
        </w:rPr>
        <w:t>8.4.2</w:t>
      </w:r>
      <w:r w:rsidR="00DC0B69" w:rsidRPr="00DC0B69">
        <w:rPr>
          <w:rFonts w:ascii="宋体" w:hAnsi="宋体"/>
        </w:rPr>
        <w:t xml:space="preserve"> </w:t>
      </w:r>
      <w:r w:rsidRPr="00DC0B69">
        <w:rPr>
          <w:rFonts w:ascii="宋体" w:hAnsi="宋体" w:hint="eastAsia"/>
          <w:color w:val="000000" w:themeColor="text1"/>
          <w:szCs w:val="21"/>
        </w:rPr>
        <w:t>G</w:t>
      </w:r>
      <w:r w:rsidRPr="00CB2924">
        <w:rPr>
          <w:rFonts w:ascii="宋体" w:hAnsi="宋体"/>
          <w:color w:val="000000" w:themeColor="text1"/>
          <w:szCs w:val="21"/>
        </w:rPr>
        <w:t>B/T 23586</w:t>
      </w:r>
      <w:r w:rsidRPr="00CB2924">
        <w:rPr>
          <w:rFonts w:ascii="宋体" w:hAnsi="宋体" w:hint="eastAsia"/>
          <w:color w:val="000000" w:themeColor="text1"/>
          <w:szCs w:val="21"/>
        </w:rPr>
        <w:t>《酱卤肉制品》8.4.</w:t>
      </w:r>
      <w:r w:rsidR="00D5085C">
        <w:rPr>
          <w:rFonts w:ascii="宋体" w:hAnsi="宋体" w:hint="eastAsia"/>
          <w:color w:val="000000" w:themeColor="text1"/>
          <w:szCs w:val="21"/>
        </w:rPr>
        <w:t>2</w:t>
      </w:r>
      <w:r w:rsidRPr="00CB2924">
        <w:rPr>
          <w:rFonts w:ascii="宋体" w:hAnsi="宋体" w:hint="eastAsia"/>
          <w:color w:val="000000" w:themeColor="text1"/>
          <w:szCs w:val="21"/>
        </w:rPr>
        <w:t>规定</w:t>
      </w:r>
      <w:r w:rsidR="00D5085C" w:rsidRPr="00D5085C">
        <w:rPr>
          <w:rFonts w:ascii="宋体" w:hAnsi="宋体" w:hint="eastAsia"/>
          <w:color w:val="000000" w:themeColor="text1"/>
          <w:szCs w:val="21"/>
        </w:rPr>
        <w:t>产品贮存应离墙离地，分类堆放。</w:t>
      </w:r>
    </w:p>
    <w:p w14:paraId="4EDEF5BA" w14:textId="3AF5EBE8" w:rsidR="00B67600" w:rsidRDefault="00735C39" w:rsidP="0030744F">
      <w:pPr>
        <w:rPr>
          <w:rFonts w:ascii="宋体" w:hAnsi="宋体"/>
          <w:b/>
          <w:bCs/>
          <w:sz w:val="24"/>
          <w:szCs w:val="24"/>
        </w:rPr>
      </w:pPr>
      <w:r w:rsidRPr="0030744F">
        <w:rPr>
          <w:rFonts w:ascii="宋体" w:hAnsi="宋体" w:hint="eastAsia"/>
          <w:b/>
          <w:bCs/>
          <w:sz w:val="24"/>
          <w:szCs w:val="24"/>
        </w:rPr>
        <w:t>9</w:t>
      </w:r>
      <w:r w:rsidR="00B67600" w:rsidRPr="0030744F">
        <w:rPr>
          <w:rFonts w:ascii="宋体" w:hAnsi="宋体" w:hint="eastAsia"/>
          <w:b/>
          <w:bCs/>
          <w:sz w:val="24"/>
          <w:szCs w:val="24"/>
        </w:rPr>
        <w:t>销售</w:t>
      </w:r>
    </w:p>
    <w:p w14:paraId="0767EAD7" w14:textId="00AEB901" w:rsidR="0030744F" w:rsidRPr="0030744F" w:rsidRDefault="0030744F" w:rsidP="0030744F">
      <w:pPr>
        <w:ind w:firstLineChars="200" w:firstLine="420"/>
        <w:rPr>
          <w:rFonts w:ascii="宋体" w:hAnsi="宋体"/>
          <w:b/>
          <w:bCs/>
          <w:sz w:val="24"/>
          <w:szCs w:val="24"/>
        </w:rPr>
      </w:pPr>
      <w:r>
        <w:rPr>
          <w:rFonts w:hint="eastAsia"/>
        </w:rPr>
        <w:t>销售应符合</w:t>
      </w:r>
      <w:r w:rsidRPr="00844CF3">
        <w:rPr>
          <w:rFonts w:ascii="宋体" w:hAnsi="宋体"/>
        </w:rPr>
        <w:t>GB 20799</w:t>
      </w:r>
      <w:r w:rsidRPr="00844CF3">
        <w:rPr>
          <w:rFonts w:ascii="宋体" w:hAnsi="宋体" w:hint="eastAsia"/>
        </w:rPr>
        <w:t>相</w:t>
      </w:r>
      <w:r>
        <w:rPr>
          <w:rFonts w:hint="eastAsia"/>
        </w:rPr>
        <w:t>关的规定。</w:t>
      </w:r>
    </w:p>
    <w:p w14:paraId="1BFCB9BD" w14:textId="0C42DEC2" w:rsidR="00735C39" w:rsidRPr="00781AA8" w:rsidRDefault="00735C39" w:rsidP="00781AA8">
      <w:pPr>
        <w:rPr>
          <w:rFonts w:ascii="宋体" w:hAnsi="宋体"/>
          <w:b/>
          <w:bCs/>
          <w:sz w:val="24"/>
          <w:szCs w:val="24"/>
        </w:rPr>
      </w:pPr>
      <w:r w:rsidRPr="00781AA8">
        <w:rPr>
          <w:rFonts w:ascii="宋体" w:hAnsi="宋体" w:hint="eastAsia"/>
          <w:b/>
          <w:bCs/>
          <w:sz w:val="24"/>
          <w:szCs w:val="24"/>
        </w:rPr>
        <w:t>10召回</w:t>
      </w:r>
    </w:p>
    <w:p w14:paraId="7C687457" w14:textId="0E060541" w:rsidR="00735C39" w:rsidRPr="005321F1" w:rsidRDefault="00735C39" w:rsidP="002F7233">
      <w:pPr>
        <w:ind w:firstLineChars="200" w:firstLine="420"/>
        <w:rPr>
          <w:rFonts w:ascii="宋体" w:hAnsi="宋体"/>
          <w:szCs w:val="21"/>
        </w:rPr>
      </w:pPr>
      <w:r w:rsidRPr="002375C3">
        <w:rPr>
          <w:rFonts w:ascii="宋体" w:hAnsi="宋体" w:hint="eastAsia"/>
          <w:szCs w:val="21"/>
        </w:rPr>
        <w:t>《</w:t>
      </w:r>
      <w:r w:rsidRPr="005321F1">
        <w:rPr>
          <w:rFonts w:ascii="宋体" w:hAnsi="宋体" w:hint="eastAsia"/>
          <w:szCs w:val="21"/>
        </w:rPr>
        <w:t>中华人名共和国食品安全法》</w:t>
      </w:r>
      <w:r w:rsidR="00DA2BDC" w:rsidRPr="005321F1">
        <w:rPr>
          <w:rFonts w:ascii="宋体" w:hAnsi="宋体" w:hint="eastAsia"/>
          <w:szCs w:val="21"/>
        </w:rPr>
        <w:t>第六十三</w:t>
      </w:r>
      <w:r w:rsidR="002375C3" w:rsidRPr="005321F1">
        <w:rPr>
          <w:rFonts w:ascii="宋体" w:hAnsi="宋体" w:hint="eastAsia"/>
          <w:szCs w:val="21"/>
        </w:rPr>
        <w:t>规定</w:t>
      </w:r>
      <w:r w:rsidR="002375C3" w:rsidRPr="005321F1">
        <w:rPr>
          <w:rFonts w:ascii="宋体" w:hAnsi="宋体"/>
          <w:szCs w:val="21"/>
        </w:rPr>
        <w:t>食品生产者发现其生产的食品不符合食品安全标准或者有证据证明可能危害人体健康的，应当立即停止生产，召回已经上市销售的食品，通知相关生产经营者和消费者，并记录召回和通知情况。</w:t>
      </w:r>
    </w:p>
    <w:p w14:paraId="180435BB" w14:textId="192C3756" w:rsidR="005321F1" w:rsidRPr="005321F1" w:rsidRDefault="005321F1" w:rsidP="002F7233">
      <w:pPr>
        <w:ind w:firstLineChars="200" w:firstLine="420"/>
        <w:rPr>
          <w:rFonts w:ascii="宋体" w:hAnsi="宋体"/>
          <w:szCs w:val="21"/>
        </w:rPr>
      </w:pPr>
      <w:r w:rsidRPr="005321F1">
        <w:rPr>
          <w:rFonts w:ascii="宋体" w:hAnsi="宋体"/>
          <w:szCs w:val="21"/>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r w:rsidRPr="005321F1">
        <w:rPr>
          <w:rFonts w:ascii="宋体" w:hAnsi="宋体" w:hint="eastAsia"/>
          <w:szCs w:val="21"/>
        </w:rPr>
        <w:t>。根据本标准实际情况修改为</w:t>
      </w:r>
      <w:r w:rsidR="00C26E1D">
        <w:rPr>
          <w:rFonts w:ascii="宋体" w:hAnsi="宋体" w:hint="eastAsia"/>
          <w:szCs w:val="21"/>
        </w:rPr>
        <w:t>“</w:t>
      </w:r>
      <w:r w:rsidRPr="005321F1">
        <w:rPr>
          <w:rFonts w:ascii="宋体" w:hAnsi="宋体" w:hint="eastAsia"/>
          <w:szCs w:val="21"/>
        </w:rPr>
        <w:t>应将食品召回和处理情况向所在地县</w:t>
      </w:r>
      <w:r w:rsidRPr="005321F1">
        <w:rPr>
          <w:rFonts w:ascii="宋体" w:hAnsi="宋体" w:hint="eastAsia"/>
          <w:color w:val="000000" w:themeColor="text1"/>
          <w:szCs w:val="21"/>
        </w:rPr>
        <w:t>级市场监督管理部门报告</w:t>
      </w:r>
      <w:r w:rsidRPr="005321F1">
        <w:rPr>
          <w:rFonts w:ascii="宋体" w:hAnsi="宋体"/>
          <w:color w:val="000000" w:themeColor="text1"/>
          <w:szCs w:val="21"/>
        </w:rPr>
        <w:t>;</w:t>
      </w:r>
      <w:r w:rsidRPr="005321F1">
        <w:rPr>
          <w:rFonts w:ascii="宋体" w:hAnsi="宋体" w:hint="eastAsia"/>
          <w:color w:val="000000" w:themeColor="text1"/>
          <w:szCs w:val="21"/>
        </w:rPr>
        <w:t>需要对召回的食品进行无害化处理、销毁的，应当提前报告时间、地点。市场监督管</w:t>
      </w:r>
      <w:r w:rsidRPr="005321F1">
        <w:rPr>
          <w:rFonts w:ascii="宋体" w:hAnsi="宋体" w:hint="eastAsia"/>
          <w:szCs w:val="21"/>
        </w:rPr>
        <w:t>理部门认为必要的，企业应配合其实施现场监督</w:t>
      </w:r>
      <w:r w:rsidR="00C26E1D">
        <w:rPr>
          <w:rFonts w:ascii="宋体" w:hAnsi="宋体" w:hint="eastAsia"/>
          <w:szCs w:val="21"/>
        </w:rPr>
        <w:t>”。</w:t>
      </w:r>
    </w:p>
    <w:sectPr w:rsidR="005321F1" w:rsidRPr="005321F1">
      <w:footerReference w:type="default" r:id="rId15"/>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F7D78" w14:textId="77777777" w:rsidR="00CF39AC" w:rsidRDefault="00CF39AC">
      <w:r>
        <w:separator/>
      </w:r>
    </w:p>
  </w:endnote>
  <w:endnote w:type="continuationSeparator" w:id="0">
    <w:p w14:paraId="12D29AA5" w14:textId="77777777" w:rsidR="00CF39AC" w:rsidRDefault="00CF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862478"/>
    </w:sdtPr>
    <w:sdtEndPr/>
    <w:sdtContent>
      <w:p w14:paraId="03071EC6" w14:textId="77777777" w:rsidR="007F1621" w:rsidRDefault="00ED579E">
        <w:pPr>
          <w:pStyle w:val="a5"/>
          <w:jc w:val="center"/>
        </w:pPr>
        <w:r>
          <w:fldChar w:fldCharType="begin"/>
        </w:r>
        <w:r>
          <w:instrText>PAGE   \* MERGEFORMAT</w:instrText>
        </w:r>
        <w:r>
          <w:fldChar w:fldCharType="separate"/>
        </w:r>
        <w:r>
          <w:rPr>
            <w:lang w:val="zh-CN"/>
          </w:rPr>
          <w:t>6</w:t>
        </w:r>
        <w:r>
          <w:fldChar w:fldCharType="end"/>
        </w:r>
      </w:p>
    </w:sdtContent>
  </w:sdt>
  <w:p w14:paraId="433438D1" w14:textId="77777777" w:rsidR="007F1621" w:rsidRDefault="007F16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C525E" w14:textId="77777777" w:rsidR="00CF39AC" w:rsidRDefault="00CF39AC">
      <w:r>
        <w:separator/>
      </w:r>
    </w:p>
  </w:footnote>
  <w:footnote w:type="continuationSeparator" w:id="0">
    <w:p w14:paraId="7DC2CA2F" w14:textId="77777777" w:rsidR="00CF39AC" w:rsidRDefault="00CF3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00919"/>
    <w:multiLevelType w:val="hybridMultilevel"/>
    <w:tmpl w:val="C0B8E060"/>
    <w:lvl w:ilvl="0" w:tplc="B7C6D046">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3E46647"/>
    <w:multiLevelType w:val="hybridMultilevel"/>
    <w:tmpl w:val="CB9EFD1A"/>
    <w:lvl w:ilvl="0" w:tplc="5C0A7E0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791551C1"/>
    <w:multiLevelType w:val="singleLevel"/>
    <w:tmpl w:val="791551C1"/>
    <w:lvl w:ilvl="0">
      <w:start w:val="5"/>
      <w:numFmt w:val="decimal"/>
      <w:suff w:val="nothing"/>
      <w:lvlText w:val="%1、"/>
      <w:lvlJc w:val="left"/>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60D"/>
    <w:rsid w:val="00000B0E"/>
    <w:rsid w:val="000029BF"/>
    <w:rsid w:val="00004B86"/>
    <w:rsid w:val="000053E9"/>
    <w:rsid w:val="0000683B"/>
    <w:rsid w:val="00007204"/>
    <w:rsid w:val="000105D9"/>
    <w:rsid w:val="00010CC2"/>
    <w:rsid w:val="0001188A"/>
    <w:rsid w:val="0001241B"/>
    <w:rsid w:val="00012901"/>
    <w:rsid w:val="00012F24"/>
    <w:rsid w:val="00014310"/>
    <w:rsid w:val="0001511C"/>
    <w:rsid w:val="00015298"/>
    <w:rsid w:val="00016D98"/>
    <w:rsid w:val="00017599"/>
    <w:rsid w:val="00020497"/>
    <w:rsid w:val="00022DBA"/>
    <w:rsid w:val="00023044"/>
    <w:rsid w:val="000265FF"/>
    <w:rsid w:val="000309D8"/>
    <w:rsid w:val="00030D5B"/>
    <w:rsid w:val="00030DE9"/>
    <w:rsid w:val="00030F22"/>
    <w:rsid w:val="0003325E"/>
    <w:rsid w:val="0003389F"/>
    <w:rsid w:val="00036509"/>
    <w:rsid w:val="00040F29"/>
    <w:rsid w:val="000417B2"/>
    <w:rsid w:val="000423FF"/>
    <w:rsid w:val="00042593"/>
    <w:rsid w:val="00042757"/>
    <w:rsid w:val="0004287D"/>
    <w:rsid w:val="0004386C"/>
    <w:rsid w:val="00044B77"/>
    <w:rsid w:val="00045BC3"/>
    <w:rsid w:val="00052CFE"/>
    <w:rsid w:val="000538FB"/>
    <w:rsid w:val="0005393B"/>
    <w:rsid w:val="00054516"/>
    <w:rsid w:val="00054AC7"/>
    <w:rsid w:val="000553BB"/>
    <w:rsid w:val="0005601D"/>
    <w:rsid w:val="0005769C"/>
    <w:rsid w:val="00061212"/>
    <w:rsid w:val="00065786"/>
    <w:rsid w:val="00066342"/>
    <w:rsid w:val="000707F6"/>
    <w:rsid w:val="000714A8"/>
    <w:rsid w:val="00071ED4"/>
    <w:rsid w:val="0007269F"/>
    <w:rsid w:val="00072F40"/>
    <w:rsid w:val="00074B87"/>
    <w:rsid w:val="0007545D"/>
    <w:rsid w:val="000817B8"/>
    <w:rsid w:val="0008478F"/>
    <w:rsid w:val="000847A9"/>
    <w:rsid w:val="00085A6B"/>
    <w:rsid w:val="000861F6"/>
    <w:rsid w:val="00087B08"/>
    <w:rsid w:val="00091A58"/>
    <w:rsid w:val="00091C78"/>
    <w:rsid w:val="00093E7B"/>
    <w:rsid w:val="000952C5"/>
    <w:rsid w:val="00095AC0"/>
    <w:rsid w:val="00096257"/>
    <w:rsid w:val="00096EB4"/>
    <w:rsid w:val="00096F40"/>
    <w:rsid w:val="00097C9D"/>
    <w:rsid w:val="000A1135"/>
    <w:rsid w:val="000A26AF"/>
    <w:rsid w:val="000A294C"/>
    <w:rsid w:val="000A3943"/>
    <w:rsid w:val="000A6981"/>
    <w:rsid w:val="000A73AD"/>
    <w:rsid w:val="000A7D3C"/>
    <w:rsid w:val="000B0A5A"/>
    <w:rsid w:val="000B1A3A"/>
    <w:rsid w:val="000B1C26"/>
    <w:rsid w:val="000B2EFD"/>
    <w:rsid w:val="000B37D7"/>
    <w:rsid w:val="000B4D37"/>
    <w:rsid w:val="000B5F05"/>
    <w:rsid w:val="000B648F"/>
    <w:rsid w:val="000B7F70"/>
    <w:rsid w:val="000C1724"/>
    <w:rsid w:val="000C2DE0"/>
    <w:rsid w:val="000C3E65"/>
    <w:rsid w:val="000C4075"/>
    <w:rsid w:val="000C41D1"/>
    <w:rsid w:val="000C495C"/>
    <w:rsid w:val="000C4F63"/>
    <w:rsid w:val="000C68C0"/>
    <w:rsid w:val="000C74C5"/>
    <w:rsid w:val="000D233B"/>
    <w:rsid w:val="000D2D75"/>
    <w:rsid w:val="000D4F53"/>
    <w:rsid w:val="000D66A9"/>
    <w:rsid w:val="000D6F63"/>
    <w:rsid w:val="000D7A11"/>
    <w:rsid w:val="000D7CDE"/>
    <w:rsid w:val="000D7F15"/>
    <w:rsid w:val="000E037A"/>
    <w:rsid w:val="000E104F"/>
    <w:rsid w:val="000E1D1F"/>
    <w:rsid w:val="000E2FE4"/>
    <w:rsid w:val="000E34AE"/>
    <w:rsid w:val="000E3F0C"/>
    <w:rsid w:val="000E50D4"/>
    <w:rsid w:val="000E68F9"/>
    <w:rsid w:val="000E7FC2"/>
    <w:rsid w:val="000F0FD8"/>
    <w:rsid w:val="000F1046"/>
    <w:rsid w:val="000F3057"/>
    <w:rsid w:val="000F42C0"/>
    <w:rsid w:val="000F506D"/>
    <w:rsid w:val="000F5296"/>
    <w:rsid w:val="000F583C"/>
    <w:rsid w:val="000F5C24"/>
    <w:rsid w:val="000F668B"/>
    <w:rsid w:val="000F6AA6"/>
    <w:rsid w:val="000F7513"/>
    <w:rsid w:val="00100029"/>
    <w:rsid w:val="001000F1"/>
    <w:rsid w:val="001004BA"/>
    <w:rsid w:val="001025B6"/>
    <w:rsid w:val="00102D95"/>
    <w:rsid w:val="00104328"/>
    <w:rsid w:val="00104721"/>
    <w:rsid w:val="00105A3B"/>
    <w:rsid w:val="00107E49"/>
    <w:rsid w:val="00111185"/>
    <w:rsid w:val="00112C3B"/>
    <w:rsid w:val="00113120"/>
    <w:rsid w:val="00113221"/>
    <w:rsid w:val="00114606"/>
    <w:rsid w:val="00116F99"/>
    <w:rsid w:val="0011714A"/>
    <w:rsid w:val="00120833"/>
    <w:rsid w:val="001213F6"/>
    <w:rsid w:val="00121742"/>
    <w:rsid w:val="00122A5D"/>
    <w:rsid w:val="00123A36"/>
    <w:rsid w:val="00125AAA"/>
    <w:rsid w:val="00127BF9"/>
    <w:rsid w:val="001314A5"/>
    <w:rsid w:val="00131695"/>
    <w:rsid w:val="0013295D"/>
    <w:rsid w:val="00134174"/>
    <w:rsid w:val="00134E30"/>
    <w:rsid w:val="00135728"/>
    <w:rsid w:val="001377DB"/>
    <w:rsid w:val="00141F1C"/>
    <w:rsid w:val="00144A82"/>
    <w:rsid w:val="00145CE6"/>
    <w:rsid w:val="00145F4C"/>
    <w:rsid w:val="00146732"/>
    <w:rsid w:val="00147938"/>
    <w:rsid w:val="0015032E"/>
    <w:rsid w:val="00153082"/>
    <w:rsid w:val="00153115"/>
    <w:rsid w:val="00154E4A"/>
    <w:rsid w:val="001550DD"/>
    <w:rsid w:val="001552C0"/>
    <w:rsid w:val="0016203B"/>
    <w:rsid w:val="00163090"/>
    <w:rsid w:val="001633A7"/>
    <w:rsid w:val="00167475"/>
    <w:rsid w:val="00170B42"/>
    <w:rsid w:val="00170B8C"/>
    <w:rsid w:val="00170BD7"/>
    <w:rsid w:val="0017398A"/>
    <w:rsid w:val="00174A79"/>
    <w:rsid w:val="00176FF0"/>
    <w:rsid w:val="00177A20"/>
    <w:rsid w:val="00177EBE"/>
    <w:rsid w:val="00182BE4"/>
    <w:rsid w:val="00182F8D"/>
    <w:rsid w:val="00183840"/>
    <w:rsid w:val="00183985"/>
    <w:rsid w:val="0018501A"/>
    <w:rsid w:val="00185389"/>
    <w:rsid w:val="0018631F"/>
    <w:rsid w:val="001872CD"/>
    <w:rsid w:val="00187F2A"/>
    <w:rsid w:val="0019073E"/>
    <w:rsid w:val="00190BFE"/>
    <w:rsid w:val="001919BB"/>
    <w:rsid w:val="00191E4D"/>
    <w:rsid w:val="0019315B"/>
    <w:rsid w:val="001937B3"/>
    <w:rsid w:val="00193C48"/>
    <w:rsid w:val="00194EB5"/>
    <w:rsid w:val="001951EE"/>
    <w:rsid w:val="00197F5F"/>
    <w:rsid w:val="001A02EF"/>
    <w:rsid w:val="001A5496"/>
    <w:rsid w:val="001A67D1"/>
    <w:rsid w:val="001A694C"/>
    <w:rsid w:val="001A7300"/>
    <w:rsid w:val="001A7425"/>
    <w:rsid w:val="001B004B"/>
    <w:rsid w:val="001B14E7"/>
    <w:rsid w:val="001B2D9B"/>
    <w:rsid w:val="001B348D"/>
    <w:rsid w:val="001B396A"/>
    <w:rsid w:val="001B3B5A"/>
    <w:rsid w:val="001B4146"/>
    <w:rsid w:val="001B5ECD"/>
    <w:rsid w:val="001B6DB2"/>
    <w:rsid w:val="001C2D47"/>
    <w:rsid w:val="001C3E8D"/>
    <w:rsid w:val="001C42BD"/>
    <w:rsid w:val="001C4EAE"/>
    <w:rsid w:val="001C4FE5"/>
    <w:rsid w:val="001C516B"/>
    <w:rsid w:val="001C5415"/>
    <w:rsid w:val="001C56BB"/>
    <w:rsid w:val="001D1933"/>
    <w:rsid w:val="001D4689"/>
    <w:rsid w:val="001D49AB"/>
    <w:rsid w:val="001D5ABC"/>
    <w:rsid w:val="001E1F52"/>
    <w:rsid w:val="001E3DA8"/>
    <w:rsid w:val="001E417C"/>
    <w:rsid w:val="001E7563"/>
    <w:rsid w:val="001E7AD3"/>
    <w:rsid w:val="001E7BA2"/>
    <w:rsid w:val="001F096F"/>
    <w:rsid w:val="001F587D"/>
    <w:rsid w:val="001F7A29"/>
    <w:rsid w:val="002000EF"/>
    <w:rsid w:val="00202B2A"/>
    <w:rsid w:val="00203D35"/>
    <w:rsid w:val="00205E1A"/>
    <w:rsid w:val="002069DA"/>
    <w:rsid w:val="00206AD1"/>
    <w:rsid w:val="00211311"/>
    <w:rsid w:val="002119B5"/>
    <w:rsid w:val="002140F2"/>
    <w:rsid w:val="002142AA"/>
    <w:rsid w:val="002143A9"/>
    <w:rsid w:val="00215D61"/>
    <w:rsid w:val="002179A7"/>
    <w:rsid w:val="00220237"/>
    <w:rsid w:val="00220FFF"/>
    <w:rsid w:val="002216E6"/>
    <w:rsid w:val="0022273C"/>
    <w:rsid w:val="002242CF"/>
    <w:rsid w:val="0022668E"/>
    <w:rsid w:val="00227168"/>
    <w:rsid w:val="00227F4D"/>
    <w:rsid w:val="00230A62"/>
    <w:rsid w:val="00230ABA"/>
    <w:rsid w:val="002315F0"/>
    <w:rsid w:val="00232B82"/>
    <w:rsid w:val="0023683A"/>
    <w:rsid w:val="00237588"/>
    <w:rsid w:val="002375C3"/>
    <w:rsid w:val="00237BBE"/>
    <w:rsid w:val="00237C2B"/>
    <w:rsid w:val="00237D60"/>
    <w:rsid w:val="00240CAE"/>
    <w:rsid w:val="00241C18"/>
    <w:rsid w:val="0024381D"/>
    <w:rsid w:val="00243A55"/>
    <w:rsid w:val="00246074"/>
    <w:rsid w:val="00246398"/>
    <w:rsid w:val="0024717F"/>
    <w:rsid w:val="00250231"/>
    <w:rsid w:val="002507A8"/>
    <w:rsid w:val="00250C3E"/>
    <w:rsid w:val="00250DB1"/>
    <w:rsid w:val="0025165F"/>
    <w:rsid w:val="0025536D"/>
    <w:rsid w:val="00255CA3"/>
    <w:rsid w:val="002571B7"/>
    <w:rsid w:val="002573FD"/>
    <w:rsid w:val="00257449"/>
    <w:rsid w:val="002600E6"/>
    <w:rsid w:val="00260C2C"/>
    <w:rsid w:val="002614FD"/>
    <w:rsid w:val="00263431"/>
    <w:rsid w:val="00263E89"/>
    <w:rsid w:val="00264359"/>
    <w:rsid w:val="00264D6F"/>
    <w:rsid w:val="00265DDC"/>
    <w:rsid w:val="00266304"/>
    <w:rsid w:val="00266484"/>
    <w:rsid w:val="00266621"/>
    <w:rsid w:val="00266635"/>
    <w:rsid w:val="00267E22"/>
    <w:rsid w:val="00270103"/>
    <w:rsid w:val="00270B27"/>
    <w:rsid w:val="00272CE9"/>
    <w:rsid w:val="00272E0B"/>
    <w:rsid w:val="00273303"/>
    <w:rsid w:val="00274014"/>
    <w:rsid w:val="002749F5"/>
    <w:rsid w:val="00274DE5"/>
    <w:rsid w:val="00275F44"/>
    <w:rsid w:val="0027646D"/>
    <w:rsid w:val="002765B7"/>
    <w:rsid w:val="00276B28"/>
    <w:rsid w:val="00277DA9"/>
    <w:rsid w:val="00281D7D"/>
    <w:rsid w:val="00282A06"/>
    <w:rsid w:val="00282B0A"/>
    <w:rsid w:val="002839DF"/>
    <w:rsid w:val="00284E6C"/>
    <w:rsid w:val="00285DC4"/>
    <w:rsid w:val="002871B4"/>
    <w:rsid w:val="002875CA"/>
    <w:rsid w:val="00287BEF"/>
    <w:rsid w:val="0029037F"/>
    <w:rsid w:val="00291240"/>
    <w:rsid w:val="00291EEA"/>
    <w:rsid w:val="002920E0"/>
    <w:rsid w:val="002932BE"/>
    <w:rsid w:val="00293668"/>
    <w:rsid w:val="00293A67"/>
    <w:rsid w:val="00295EF1"/>
    <w:rsid w:val="002970A8"/>
    <w:rsid w:val="002A03B1"/>
    <w:rsid w:val="002A0572"/>
    <w:rsid w:val="002A0DFF"/>
    <w:rsid w:val="002A10F5"/>
    <w:rsid w:val="002A1989"/>
    <w:rsid w:val="002A19DE"/>
    <w:rsid w:val="002A21E5"/>
    <w:rsid w:val="002A6B14"/>
    <w:rsid w:val="002B06D5"/>
    <w:rsid w:val="002B0723"/>
    <w:rsid w:val="002B14A9"/>
    <w:rsid w:val="002B23C1"/>
    <w:rsid w:val="002B3A96"/>
    <w:rsid w:val="002B4AD9"/>
    <w:rsid w:val="002B4D39"/>
    <w:rsid w:val="002B70E1"/>
    <w:rsid w:val="002B733D"/>
    <w:rsid w:val="002C06AD"/>
    <w:rsid w:val="002C0BAA"/>
    <w:rsid w:val="002C19C1"/>
    <w:rsid w:val="002C2232"/>
    <w:rsid w:val="002C3B5E"/>
    <w:rsid w:val="002C5DAF"/>
    <w:rsid w:val="002C6312"/>
    <w:rsid w:val="002C77F3"/>
    <w:rsid w:val="002D1943"/>
    <w:rsid w:val="002D1C51"/>
    <w:rsid w:val="002D1F8C"/>
    <w:rsid w:val="002D6D01"/>
    <w:rsid w:val="002D6D3D"/>
    <w:rsid w:val="002D78DD"/>
    <w:rsid w:val="002E1253"/>
    <w:rsid w:val="002E266A"/>
    <w:rsid w:val="002E38BF"/>
    <w:rsid w:val="002E4BAD"/>
    <w:rsid w:val="002E6A47"/>
    <w:rsid w:val="002F012F"/>
    <w:rsid w:val="002F054A"/>
    <w:rsid w:val="002F10AA"/>
    <w:rsid w:val="002F1832"/>
    <w:rsid w:val="002F3234"/>
    <w:rsid w:val="002F4336"/>
    <w:rsid w:val="002F4477"/>
    <w:rsid w:val="002F67D1"/>
    <w:rsid w:val="002F7233"/>
    <w:rsid w:val="002F74D9"/>
    <w:rsid w:val="002F7B4E"/>
    <w:rsid w:val="00301BA4"/>
    <w:rsid w:val="003029D0"/>
    <w:rsid w:val="00303D1E"/>
    <w:rsid w:val="00304AE4"/>
    <w:rsid w:val="00304FC8"/>
    <w:rsid w:val="003062F7"/>
    <w:rsid w:val="00306382"/>
    <w:rsid w:val="00306F2D"/>
    <w:rsid w:val="0030744F"/>
    <w:rsid w:val="00312720"/>
    <w:rsid w:val="00312969"/>
    <w:rsid w:val="00313030"/>
    <w:rsid w:val="00316EDA"/>
    <w:rsid w:val="00316F38"/>
    <w:rsid w:val="0031706C"/>
    <w:rsid w:val="00321025"/>
    <w:rsid w:val="003215FD"/>
    <w:rsid w:val="00321C26"/>
    <w:rsid w:val="003248A7"/>
    <w:rsid w:val="00324BF7"/>
    <w:rsid w:val="00325920"/>
    <w:rsid w:val="003279B8"/>
    <w:rsid w:val="0033043B"/>
    <w:rsid w:val="00332188"/>
    <w:rsid w:val="00332E79"/>
    <w:rsid w:val="00333B7C"/>
    <w:rsid w:val="00336ED9"/>
    <w:rsid w:val="00337A68"/>
    <w:rsid w:val="00340AEA"/>
    <w:rsid w:val="00341060"/>
    <w:rsid w:val="0034244E"/>
    <w:rsid w:val="003445BA"/>
    <w:rsid w:val="00344FF4"/>
    <w:rsid w:val="0034507B"/>
    <w:rsid w:val="00345FB6"/>
    <w:rsid w:val="00350105"/>
    <w:rsid w:val="00353DE7"/>
    <w:rsid w:val="0035487E"/>
    <w:rsid w:val="00354940"/>
    <w:rsid w:val="00354BD9"/>
    <w:rsid w:val="00355178"/>
    <w:rsid w:val="003565D2"/>
    <w:rsid w:val="003566A8"/>
    <w:rsid w:val="00356A28"/>
    <w:rsid w:val="00360056"/>
    <w:rsid w:val="00361F38"/>
    <w:rsid w:val="003627AD"/>
    <w:rsid w:val="003629F1"/>
    <w:rsid w:val="003645FB"/>
    <w:rsid w:val="00365309"/>
    <w:rsid w:val="003668EA"/>
    <w:rsid w:val="00366CD0"/>
    <w:rsid w:val="00367051"/>
    <w:rsid w:val="00370E72"/>
    <w:rsid w:val="0037189E"/>
    <w:rsid w:val="003725D3"/>
    <w:rsid w:val="003725DC"/>
    <w:rsid w:val="00373449"/>
    <w:rsid w:val="00373ADB"/>
    <w:rsid w:val="00374714"/>
    <w:rsid w:val="00375546"/>
    <w:rsid w:val="003762B3"/>
    <w:rsid w:val="00376B87"/>
    <w:rsid w:val="00376EF7"/>
    <w:rsid w:val="00377494"/>
    <w:rsid w:val="00381845"/>
    <w:rsid w:val="00381B0F"/>
    <w:rsid w:val="00382D16"/>
    <w:rsid w:val="00382F0F"/>
    <w:rsid w:val="0038379B"/>
    <w:rsid w:val="00384B8C"/>
    <w:rsid w:val="0038570E"/>
    <w:rsid w:val="003866D1"/>
    <w:rsid w:val="00391D3B"/>
    <w:rsid w:val="00394476"/>
    <w:rsid w:val="003945B2"/>
    <w:rsid w:val="0039476C"/>
    <w:rsid w:val="00394C4C"/>
    <w:rsid w:val="0039648B"/>
    <w:rsid w:val="003979B0"/>
    <w:rsid w:val="00397EA1"/>
    <w:rsid w:val="003A294D"/>
    <w:rsid w:val="003A2C1B"/>
    <w:rsid w:val="003A2CF5"/>
    <w:rsid w:val="003A341B"/>
    <w:rsid w:val="003A43E0"/>
    <w:rsid w:val="003A46D6"/>
    <w:rsid w:val="003A7174"/>
    <w:rsid w:val="003B1641"/>
    <w:rsid w:val="003B1A9F"/>
    <w:rsid w:val="003B51F9"/>
    <w:rsid w:val="003B68C1"/>
    <w:rsid w:val="003B7B1F"/>
    <w:rsid w:val="003C1412"/>
    <w:rsid w:val="003C1EF5"/>
    <w:rsid w:val="003C38DC"/>
    <w:rsid w:val="003C3C9A"/>
    <w:rsid w:val="003C4ED0"/>
    <w:rsid w:val="003C5123"/>
    <w:rsid w:val="003C7CF8"/>
    <w:rsid w:val="003D1055"/>
    <w:rsid w:val="003D20F1"/>
    <w:rsid w:val="003D243F"/>
    <w:rsid w:val="003D3250"/>
    <w:rsid w:val="003D449D"/>
    <w:rsid w:val="003D49F8"/>
    <w:rsid w:val="003D5398"/>
    <w:rsid w:val="003D55B2"/>
    <w:rsid w:val="003E02F5"/>
    <w:rsid w:val="003E2F07"/>
    <w:rsid w:val="003E37BD"/>
    <w:rsid w:val="003E3933"/>
    <w:rsid w:val="003E4DFA"/>
    <w:rsid w:val="003E50E2"/>
    <w:rsid w:val="003E5876"/>
    <w:rsid w:val="003E66C5"/>
    <w:rsid w:val="003F0594"/>
    <w:rsid w:val="003F0890"/>
    <w:rsid w:val="003F1686"/>
    <w:rsid w:val="003F1E37"/>
    <w:rsid w:val="003F690E"/>
    <w:rsid w:val="003F72A3"/>
    <w:rsid w:val="00402355"/>
    <w:rsid w:val="004029B4"/>
    <w:rsid w:val="00403BD2"/>
    <w:rsid w:val="00403CA8"/>
    <w:rsid w:val="00404D95"/>
    <w:rsid w:val="00405763"/>
    <w:rsid w:val="0040584C"/>
    <w:rsid w:val="0040587C"/>
    <w:rsid w:val="00406D1D"/>
    <w:rsid w:val="004079FE"/>
    <w:rsid w:val="00416973"/>
    <w:rsid w:val="00416D76"/>
    <w:rsid w:val="004170CC"/>
    <w:rsid w:val="00420373"/>
    <w:rsid w:val="00420A46"/>
    <w:rsid w:val="0042269F"/>
    <w:rsid w:val="00423F44"/>
    <w:rsid w:val="004240EF"/>
    <w:rsid w:val="004257D4"/>
    <w:rsid w:val="00425EF8"/>
    <w:rsid w:val="0043089F"/>
    <w:rsid w:val="00431277"/>
    <w:rsid w:val="00431457"/>
    <w:rsid w:val="00431DE3"/>
    <w:rsid w:val="00432AAC"/>
    <w:rsid w:val="00434B86"/>
    <w:rsid w:val="004364C3"/>
    <w:rsid w:val="00436754"/>
    <w:rsid w:val="00440F23"/>
    <w:rsid w:val="0044150D"/>
    <w:rsid w:val="004425AD"/>
    <w:rsid w:val="00445581"/>
    <w:rsid w:val="004477CE"/>
    <w:rsid w:val="004502B1"/>
    <w:rsid w:val="00450873"/>
    <w:rsid w:val="00451811"/>
    <w:rsid w:val="00451F6C"/>
    <w:rsid w:val="004520EB"/>
    <w:rsid w:val="00452220"/>
    <w:rsid w:val="00452AC4"/>
    <w:rsid w:val="00452EF9"/>
    <w:rsid w:val="00453F27"/>
    <w:rsid w:val="00454481"/>
    <w:rsid w:val="00455A9B"/>
    <w:rsid w:val="00461241"/>
    <w:rsid w:val="0046179E"/>
    <w:rsid w:val="00466AC6"/>
    <w:rsid w:val="00466FEB"/>
    <w:rsid w:val="0046787E"/>
    <w:rsid w:val="00472E2C"/>
    <w:rsid w:val="004733BE"/>
    <w:rsid w:val="0047396C"/>
    <w:rsid w:val="00473C35"/>
    <w:rsid w:val="00474E8C"/>
    <w:rsid w:val="004750C5"/>
    <w:rsid w:val="004755FC"/>
    <w:rsid w:val="00475B89"/>
    <w:rsid w:val="00477197"/>
    <w:rsid w:val="00477869"/>
    <w:rsid w:val="00477D55"/>
    <w:rsid w:val="004801FF"/>
    <w:rsid w:val="00481203"/>
    <w:rsid w:val="00481488"/>
    <w:rsid w:val="0048663E"/>
    <w:rsid w:val="004869EB"/>
    <w:rsid w:val="00486E7B"/>
    <w:rsid w:val="004877BE"/>
    <w:rsid w:val="004901C4"/>
    <w:rsid w:val="0049054A"/>
    <w:rsid w:val="004925A6"/>
    <w:rsid w:val="0049313B"/>
    <w:rsid w:val="00493F5F"/>
    <w:rsid w:val="00494110"/>
    <w:rsid w:val="00494DA6"/>
    <w:rsid w:val="0049733B"/>
    <w:rsid w:val="004A08E1"/>
    <w:rsid w:val="004A0BA7"/>
    <w:rsid w:val="004A112F"/>
    <w:rsid w:val="004A13DE"/>
    <w:rsid w:val="004A22E8"/>
    <w:rsid w:val="004A40FB"/>
    <w:rsid w:val="004A4436"/>
    <w:rsid w:val="004A4E94"/>
    <w:rsid w:val="004A6516"/>
    <w:rsid w:val="004A728C"/>
    <w:rsid w:val="004B15E9"/>
    <w:rsid w:val="004B1B1A"/>
    <w:rsid w:val="004B27A6"/>
    <w:rsid w:val="004B44BA"/>
    <w:rsid w:val="004B6139"/>
    <w:rsid w:val="004B74F4"/>
    <w:rsid w:val="004C3CC2"/>
    <w:rsid w:val="004C3D62"/>
    <w:rsid w:val="004C6B23"/>
    <w:rsid w:val="004C6D2E"/>
    <w:rsid w:val="004C7923"/>
    <w:rsid w:val="004D0859"/>
    <w:rsid w:val="004D363C"/>
    <w:rsid w:val="004D3BB2"/>
    <w:rsid w:val="004E03C3"/>
    <w:rsid w:val="004E0C9A"/>
    <w:rsid w:val="004E42D0"/>
    <w:rsid w:val="004E4C42"/>
    <w:rsid w:val="004E58BF"/>
    <w:rsid w:val="004E59AD"/>
    <w:rsid w:val="004E7090"/>
    <w:rsid w:val="004F1C39"/>
    <w:rsid w:val="004F1CC4"/>
    <w:rsid w:val="004F2569"/>
    <w:rsid w:val="004F2701"/>
    <w:rsid w:val="004F3CA6"/>
    <w:rsid w:val="004F4815"/>
    <w:rsid w:val="004F4ADD"/>
    <w:rsid w:val="004F7CA8"/>
    <w:rsid w:val="00500012"/>
    <w:rsid w:val="00501593"/>
    <w:rsid w:val="00503405"/>
    <w:rsid w:val="0050429E"/>
    <w:rsid w:val="0050787E"/>
    <w:rsid w:val="00507EE3"/>
    <w:rsid w:val="00510637"/>
    <w:rsid w:val="00510CFC"/>
    <w:rsid w:val="00510F6C"/>
    <w:rsid w:val="00511DC3"/>
    <w:rsid w:val="00513AD4"/>
    <w:rsid w:val="0051419C"/>
    <w:rsid w:val="0051526A"/>
    <w:rsid w:val="00517054"/>
    <w:rsid w:val="0052092F"/>
    <w:rsid w:val="00521A3E"/>
    <w:rsid w:val="00524253"/>
    <w:rsid w:val="005250C5"/>
    <w:rsid w:val="00527238"/>
    <w:rsid w:val="0052749E"/>
    <w:rsid w:val="00527F3F"/>
    <w:rsid w:val="00530FD8"/>
    <w:rsid w:val="005313EF"/>
    <w:rsid w:val="005321F1"/>
    <w:rsid w:val="005346D2"/>
    <w:rsid w:val="005366F3"/>
    <w:rsid w:val="005373F8"/>
    <w:rsid w:val="00540FFE"/>
    <w:rsid w:val="0054258F"/>
    <w:rsid w:val="00543163"/>
    <w:rsid w:val="00543715"/>
    <w:rsid w:val="00544CE7"/>
    <w:rsid w:val="0054764D"/>
    <w:rsid w:val="00550CCC"/>
    <w:rsid w:val="00550D26"/>
    <w:rsid w:val="00553EB4"/>
    <w:rsid w:val="00553F1F"/>
    <w:rsid w:val="00555032"/>
    <w:rsid w:val="00555506"/>
    <w:rsid w:val="00556175"/>
    <w:rsid w:val="005569B8"/>
    <w:rsid w:val="00556E54"/>
    <w:rsid w:val="00560FAF"/>
    <w:rsid w:val="00561F1A"/>
    <w:rsid w:val="00562D8D"/>
    <w:rsid w:val="00563930"/>
    <w:rsid w:val="00563BF2"/>
    <w:rsid w:val="00565D90"/>
    <w:rsid w:val="0056728A"/>
    <w:rsid w:val="00571D38"/>
    <w:rsid w:val="00574E05"/>
    <w:rsid w:val="00577D77"/>
    <w:rsid w:val="00577F15"/>
    <w:rsid w:val="00581DA9"/>
    <w:rsid w:val="005829A8"/>
    <w:rsid w:val="00583753"/>
    <w:rsid w:val="00583A6C"/>
    <w:rsid w:val="00585896"/>
    <w:rsid w:val="00585940"/>
    <w:rsid w:val="00586822"/>
    <w:rsid w:val="00587233"/>
    <w:rsid w:val="005876B2"/>
    <w:rsid w:val="00590380"/>
    <w:rsid w:val="00590BB8"/>
    <w:rsid w:val="005925B0"/>
    <w:rsid w:val="00592FEB"/>
    <w:rsid w:val="0059470A"/>
    <w:rsid w:val="00595002"/>
    <w:rsid w:val="00595A06"/>
    <w:rsid w:val="00595C85"/>
    <w:rsid w:val="005961B4"/>
    <w:rsid w:val="0059623D"/>
    <w:rsid w:val="00596FC9"/>
    <w:rsid w:val="005A1767"/>
    <w:rsid w:val="005A38E5"/>
    <w:rsid w:val="005A3D0C"/>
    <w:rsid w:val="005A4AC1"/>
    <w:rsid w:val="005A62B5"/>
    <w:rsid w:val="005A6306"/>
    <w:rsid w:val="005B0109"/>
    <w:rsid w:val="005B0389"/>
    <w:rsid w:val="005B04A4"/>
    <w:rsid w:val="005B35E2"/>
    <w:rsid w:val="005B4C4B"/>
    <w:rsid w:val="005B4F20"/>
    <w:rsid w:val="005B7239"/>
    <w:rsid w:val="005C1428"/>
    <w:rsid w:val="005C2236"/>
    <w:rsid w:val="005C3C39"/>
    <w:rsid w:val="005C42DA"/>
    <w:rsid w:val="005C551C"/>
    <w:rsid w:val="005C7F18"/>
    <w:rsid w:val="005D2615"/>
    <w:rsid w:val="005D2CDA"/>
    <w:rsid w:val="005D4520"/>
    <w:rsid w:val="005D4C6A"/>
    <w:rsid w:val="005D7D54"/>
    <w:rsid w:val="005E1187"/>
    <w:rsid w:val="005E1FC5"/>
    <w:rsid w:val="005E2932"/>
    <w:rsid w:val="005E3F63"/>
    <w:rsid w:val="005E410D"/>
    <w:rsid w:val="005E4503"/>
    <w:rsid w:val="005E48CA"/>
    <w:rsid w:val="005E4936"/>
    <w:rsid w:val="005E6EB4"/>
    <w:rsid w:val="005F112B"/>
    <w:rsid w:val="005F6008"/>
    <w:rsid w:val="00601EEF"/>
    <w:rsid w:val="00603F80"/>
    <w:rsid w:val="00603F8F"/>
    <w:rsid w:val="00604321"/>
    <w:rsid w:val="0060452C"/>
    <w:rsid w:val="0060486E"/>
    <w:rsid w:val="006050AA"/>
    <w:rsid w:val="00605487"/>
    <w:rsid w:val="00605B93"/>
    <w:rsid w:val="006064F6"/>
    <w:rsid w:val="0060739C"/>
    <w:rsid w:val="00607F69"/>
    <w:rsid w:val="00611F40"/>
    <w:rsid w:val="006155CF"/>
    <w:rsid w:val="0061591D"/>
    <w:rsid w:val="00620253"/>
    <w:rsid w:val="006210B4"/>
    <w:rsid w:val="0062183F"/>
    <w:rsid w:val="00624D82"/>
    <w:rsid w:val="0062528E"/>
    <w:rsid w:val="00625697"/>
    <w:rsid w:val="00625BCC"/>
    <w:rsid w:val="00627E7D"/>
    <w:rsid w:val="00630FC6"/>
    <w:rsid w:val="00632A00"/>
    <w:rsid w:val="00632EC5"/>
    <w:rsid w:val="0063490E"/>
    <w:rsid w:val="00637D98"/>
    <w:rsid w:val="0064120B"/>
    <w:rsid w:val="006418D0"/>
    <w:rsid w:val="0064417E"/>
    <w:rsid w:val="006442CF"/>
    <w:rsid w:val="00644989"/>
    <w:rsid w:val="00646E0F"/>
    <w:rsid w:val="00652CAA"/>
    <w:rsid w:val="00653D85"/>
    <w:rsid w:val="00656AFE"/>
    <w:rsid w:val="00656E69"/>
    <w:rsid w:val="006606DC"/>
    <w:rsid w:val="00660ADA"/>
    <w:rsid w:val="00662599"/>
    <w:rsid w:val="00665A6A"/>
    <w:rsid w:val="006675F4"/>
    <w:rsid w:val="006746E8"/>
    <w:rsid w:val="0067522B"/>
    <w:rsid w:val="006766E4"/>
    <w:rsid w:val="00677389"/>
    <w:rsid w:val="00680721"/>
    <w:rsid w:val="00681204"/>
    <w:rsid w:val="0068343C"/>
    <w:rsid w:val="006837E5"/>
    <w:rsid w:val="00686557"/>
    <w:rsid w:val="00690B74"/>
    <w:rsid w:val="006923E8"/>
    <w:rsid w:val="006948C6"/>
    <w:rsid w:val="006955AD"/>
    <w:rsid w:val="00695D5B"/>
    <w:rsid w:val="006A2935"/>
    <w:rsid w:val="006A2BD4"/>
    <w:rsid w:val="006A3137"/>
    <w:rsid w:val="006A3243"/>
    <w:rsid w:val="006A5464"/>
    <w:rsid w:val="006A6AD1"/>
    <w:rsid w:val="006A6CFF"/>
    <w:rsid w:val="006A6F70"/>
    <w:rsid w:val="006B1AD5"/>
    <w:rsid w:val="006B344E"/>
    <w:rsid w:val="006B3DA3"/>
    <w:rsid w:val="006B3E07"/>
    <w:rsid w:val="006B628F"/>
    <w:rsid w:val="006B6E5F"/>
    <w:rsid w:val="006B7639"/>
    <w:rsid w:val="006C0363"/>
    <w:rsid w:val="006C0881"/>
    <w:rsid w:val="006C252F"/>
    <w:rsid w:val="006C54B6"/>
    <w:rsid w:val="006C5712"/>
    <w:rsid w:val="006C6722"/>
    <w:rsid w:val="006D0564"/>
    <w:rsid w:val="006D1573"/>
    <w:rsid w:val="006D3153"/>
    <w:rsid w:val="006D3660"/>
    <w:rsid w:val="006D3969"/>
    <w:rsid w:val="006D5767"/>
    <w:rsid w:val="006D6858"/>
    <w:rsid w:val="006D6F30"/>
    <w:rsid w:val="006D7072"/>
    <w:rsid w:val="006E0040"/>
    <w:rsid w:val="006E1534"/>
    <w:rsid w:val="006E2159"/>
    <w:rsid w:val="006E5A02"/>
    <w:rsid w:val="006E5DA0"/>
    <w:rsid w:val="006E6578"/>
    <w:rsid w:val="006E6980"/>
    <w:rsid w:val="006E6A6D"/>
    <w:rsid w:val="006F0026"/>
    <w:rsid w:val="006F2E51"/>
    <w:rsid w:val="007004BE"/>
    <w:rsid w:val="00700A45"/>
    <w:rsid w:val="00702E08"/>
    <w:rsid w:val="007057FB"/>
    <w:rsid w:val="00706634"/>
    <w:rsid w:val="0070702D"/>
    <w:rsid w:val="00710E78"/>
    <w:rsid w:val="00711285"/>
    <w:rsid w:val="007129AB"/>
    <w:rsid w:val="00715370"/>
    <w:rsid w:val="00716759"/>
    <w:rsid w:val="00716F42"/>
    <w:rsid w:val="0071729C"/>
    <w:rsid w:val="007172DD"/>
    <w:rsid w:val="00717DC6"/>
    <w:rsid w:val="00720A1F"/>
    <w:rsid w:val="00720FAD"/>
    <w:rsid w:val="007226C7"/>
    <w:rsid w:val="00722BC7"/>
    <w:rsid w:val="00722E3F"/>
    <w:rsid w:val="00723DB6"/>
    <w:rsid w:val="00724CF2"/>
    <w:rsid w:val="0072692C"/>
    <w:rsid w:val="00726BA4"/>
    <w:rsid w:val="0073060E"/>
    <w:rsid w:val="00730842"/>
    <w:rsid w:val="00731BD8"/>
    <w:rsid w:val="007330C0"/>
    <w:rsid w:val="00734E29"/>
    <w:rsid w:val="00735652"/>
    <w:rsid w:val="00735A9D"/>
    <w:rsid w:val="00735C39"/>
    <w:rsid w:val="00736162"/>
    <w:rsid w:val="00736259"/>
    <w:rsid w:val="00736980"/>
    <w:rsid w:val="00736D42"/>
    <w:rsid w:val="007379E3"/>
    <w:rsid w:val="007400A1"/>
    <w:rsid w:val="00742B17"/>
    <w:rsid w:val="00743863"/>
    <w:rsid w:val="00747611"/>
    <w:rsid w:val="00747B6D"/>
    <w:rsid w:val="00747D78"/>
    <w:rsid w:val="00752269"/>
    <w:rsid w:val="00754082"/>
    <w:rsid w:val="00754141"/>
    <w:rsid w:val="00754A8B"/>
    <w:rsid w:val="00756187"/>
    <w:rsid w:val="0075796F"/>
    <w:rsid w:val="007611CD"/>
    <w:rsid w:val="0076384B"/>
    <w:rsid w:val="00763E0F"/>
    <w:rsid w:val="00764184"/>
    <w:rsid w:val="0076626F"/>
    <w:rsid w:val="00766AF0"/>
    <w:rsid w:val="00773263"/>
    <w:rsid w:val="00774881"/>
    <w:rsid w:val="0077497B"/>
    <w:rsid w:val="00774E4F"/>
    <w:rsid w:val="0077794C"/>
    <w:rsid w:val="0078085E"/>
    <w:rsid w:val="00781AA8"/>
    <w:rsid w:val="00781C6D"/>
    <w:rsid w:val="0078334B"/>
    <w:rsid w:val="00783F9C"/>
    <w:rsid w:val="00784A00"/>
    <w:rsid w:val="00786387"/>
    <w:rsid w:val="007864ED"/>
    <w:rsid w:val="0078654C"/>
    <w:rsid w:val="00787D29"/>
    <w:rsid w:val="00791AF5"/>
    <w:rsid w:val="00792A01"/>
    <w:rsid w:val="00792E24"/>
    <w:rsid w:val="00793463"/>
    <w:rsid w:val="00795B91"/>
    <w:rsid w:val="007A06C2"/>
    <w:rsid w:val="007A15F2"/>
    <w:rsid w:val="007A1DD2"/>
    <w:rsid w:val="007A28EC"/>
    <w:rsid w:val="007A3934"/>
    <w:rsid w:val="007A3AB8"/>
    <w:rsid w:val="007A6CC0"/>
    <w:rsid w:val="007A70C7"/>
    <w:rsid w:val="007B5F84"/>
    <w:rsid w:val="007B6AB4"/>
    <w:rsid w:val="007B7220"/>
    <w:rsid w:val="007B7E35"/>
    <w:rsid w:val="007C2534"/>
    <w:rsid w:val="007C25C3"/>
    <w:rsid w:val="007C25F3"/>
    <w:rsid w:val="007C33DC"/>
    <w:rsid w:val="007C4287"/>
    <w:rsid w:val="007C448D"/>
    <w:rsid w:val="007C4CA3"/>
    <w:rsid w:val="007C5166"/>
    <w:rsid w:val="007C6A35"/>
    <w:rsid w:val="007C6E69"/>
    <w:rsid w:val="007C73F2"/>
    <w:rsid w:val="007C79B0"/>
    <w:rsid w:val="007D0893"/>
    <w:rsid w:val="007D1ED9"/>
    <w:rsid w:val="007D2164"/>
    <w:rsid w:val="007D30BC"/>
    <w:rsid w:val="007D31F7"/>
    <w:rsid w:val="007D380C"/>
    <w:rsid w:val="007D55BF"/>
    <w:rsid w:val="007D66B2"/>
    <w:rsid w:val="007D7EFB"/>
    <w:rsid w:val="007E2919"/>
    <w:rsid w:val="007E2A9F"/>
    <w:rsid w:val="007E2D2C"/>
    <w:rsid w:val="007E34AB"/>
    <w:rsid w:val="007E399B"/>
    <w:rsid w:val="007E50EE"/>
    <w:rsid w:val="007F029B"/>
    <w:rsid w:val="007F034A"/>
    <w:rsid w:val="007F0680"/>
    <w:rsid w:val="007F1621"/>
    <w:rsid w:val="007F1C90"/>
    <w:rsid w:val="007F3254"/>
    <w:rsid w:val="007F5693"/>
    <w:rsid w:val="007F67F3"/>
    <w:rsid w:val="007F7F58"/>
    <w:rsid w:val="0080059E"/>
    <w:rsid w:val="00800630"/>
    <w:rsid w:val="00800758"/>
    <w:rsid w:val="008024FB"/>
    <w:rsid w:val="0080298E"/>
    <w:rsid w:val="0080303E"/>
    <w:rsid w:val="00804C61"/>
    <w:rsid w:val="0080515D"/>
    <w:rsid w:val="00806604"/>
    <w:rsid w:val="0080674A"/>
    <w:rsid w:val="008067B7"/>
    <w:rsid w:val="008118E3"/>
    <w:rsid w:val="00811A58"/>
    <w:rsid w:val="00814E13"/>
    <w:rsid w:val="00815815"/>
    <w:rsid w:val="0081740B"/>
    <w:rsid w:val="00820BDA"/>
    <w:rsid w:val="00821B4A"/>
    <w:rsid w:val="008227D0"/>
    <w:rsid w:val="00822F86"/>
    <w:rsid w:val="00823B6F"/>
    <w:rsid w:val="008249E9"/>
    <w:rsid w:val="00824F05"/>
    <w:rsid w:val="00827880"/>
    <w:rsid w:val="00827EF2"/>
    <w:rsid w:val="00832598"/>
    <w:rsid w:val="00833905"/>
    <w:rsid w:val="00833FE6"/>
    <w:rsid w:val="00836248"/>
    <w:rsid w:val="00837157"/>
    <w:rsid w:val="0083745B"/>
    <w:rsid w:val="00840EB0"/>
    <w:rsid w:val="00844447"/>
    <w:rsid w:val="00844B03"/>
    <w:rsid w:val="00844CF3"/>
    <w:rsid w:val="00845C7A"/>
    <w:rsid w:val="0084750A"/>
    <w:rsid w:val="008477DF"/>
    <w:rsid w:val="0085144C"/>
    <w:rsid w:val="00852C0D"/>
    <w:rsid w:val="008540B8"/>
    <w:rsid w:val="008554B3"/>
    <w:rsid w:val="008572BC"/>
    <w:rsid w:val="00862828"/>
    <w:rsid w:val="0086319A"/>
    <w:rsid w:val="008637A6"/>
    <w:rsid w:val="00863A9A"/>
    <w:rsid w:val="00865394"/>
    <w:rsid w:val="00865AE0"/>
    <w:rsid w:val="008664AC"/>
    <w:rsid w:val="00866B3E"/>
    <w:rsid w:val="00867073"/>
    <w:rsid w:val="008700FF"/>
    <w:rsid w:val="0087199E"/>
    <w:rsid w:val="00871DD0"/>
    <w:rsid w:val="00874BC0"/>
    <w:rsid w:val="008750D2"/>
    <w:rsid w:val="00875588"/>
    <w:rsid w:val="008807B6"/>
    <w:rsid w:val="0088120B"/>
    <w:rsid w:val="00882B9C"/>
    <w:rsid w:val="00882E20"/>
    <w:rsid w:val="008873C4"/>
    <w:rsid w:val="00887A53"/>
    <w:rsid w:val="00887B96"/>
    <w:rsid w:val="00890A47"/>
    <w:rsid w:val="00891BEF"/>
    <w:rsid w:val="008923ED"/>
    <w:rsid w:val="00893445"/>
    <w:rsid w:val="00893CC9"/>
    <w:rsid w:val="008940AA"/>
    <w:rsid w:val="00894B56"/>
    <w:rsid w:val="008955ED"/>
    <w:rsid w:val="00895D00"/>
    <w:rsid w:val="00896B7A"/>
    <w:rsid w:val="008970A2"/>
    <w:rsid w:val="00897CBC"/>
    <w:rsid w:val="00897E52"/>
    <w:rsid w:val="008A1CA1"/>
    <w:rsid w:val="008A4AF5"/>
    <w:rsid w:val="008A502C"/>
    <w:rsid w:val="008A7BAE"/>
    <w:rsid w:val="008B0C8C"/>
    <w:rsid w:val="008B0D20"/>
    <w:rsid w:val="008B1A11"/>
    <w:rsid w:val="008B3173"/>
    <w:rsid w:val="008B54FC"/>
    <w:rsid w:val="008B5D44"/>
    <w:rsid w:val="008B63D8"/>
    <w:rsid w:val="008C000B"/>
    <w:rsid w:val="008C0B72"/>
    <w:rsid w:val="008C1792"/>
    <w:rsid w:val="008C4879"/>
    <w:rsid w:val="008D37AA"/>
    <w:rsid w:val="008D4D46"/>
    <w:rsid w:val="008D4E3F"/>
    <w:rsid w:val="008D5476"/>
    <w:rsid w:val="008D6A3F"/>
    <w:rsid w:val="008D74AF"/>
    <w:rsid w:val="008D7D2F"/>
    <w:rsid w:val="008E0CB8"/>
    <w:rsid w:val="008E0DA1"/>
    <w:rsid w:val="008E1F1D"/>
    <w:rsid w:val="008E3948"/>
    <w:rsid w:val="008E6121"/>
    <w:rsid w:val="008E69E7"/>
    <w:rsid w:val="008F16D8"/>
    <w:rsid w:val="008F1A4B"/>
    <w:rsid w:val="008F2AEB"/>
    <w:rsid w:val="008F2EAF"/>
    <w:rsid w:val="008F3A7F"/>
    <w:rsid w:val="008F3BA8"/>
    <w:rsid w:val="008F3C9E"/>
    <w:rsid w:val="008F7E97"/>
    <w:rsid w:val="00902768"/>
    <w:rsid w:val="009035DF"/>
    <w:rsid w:val="00905307"/>
    <w:rsid w:val="009105FA"/>
    <w:rsid w:val="009109ED"/>
    <w:rsid w:val="00911F37"/>
    <w:rsid w:val="00911FE2"/>
    <w:rsid w:val="009128E7"/>
    <w:rsid w:val="00913095"/>
    <w:rsid w:val="0091712F"/>
    <w:rsid w:val="0091735B"/>
    <w:rsid w:val="00922000"/>
    <w:rsid w:val="0092241F"/>
    <w:rsid w:val="009243A5"/>
    <w:rsid w:val="0092554E"/>
    <w:rsid w:val="00926028"/>
    <w:rsid w:val="00926952"/>
    <w:rsid w:val="00926CD0"/>
    <w:rsid w:val="009311EA"/>
    <w:rsid w:val="009312F3"/>
    <w:rsid w:val="00931935"/>
    <w:rsid w:val="00933283"/>
    <w:rsid w:val="00933434"/>
    <w:rsid w:val="00936187"/>
    <w:rsid w:val="00942254"/>
    <w:rsid w:val="00943385"/>
    <w:rsid w:val="00944756"/>
    <w:rsid w:val="00951C62"/>
    <w:rsid w:val="009537E6"/>
    <w:rsid w:val="00954AA9"/>
    <w:rsid w:val="00954BF6"/>
    <w:rsid w:val="00955EED"/>
    <w:rsid w:val="0095644B"/>
    <w:rsid w:val="009572A2"/>
    <w:rsid w:val="00957CA9"/>
    <w:rsid w:val="0096032D"/>
    <w:rsid w:val="00960D30"/>
    <w:rsid w:val="009619A4"/>
    <w:rsid w:val="00961BC2"/>
    <w:rsid w:val="009633C0"/>
    <w:rsid w:val="0096403D"/>
    <w:rsid w:val="00964952"/>
    <w:rsid w:val="00964B97"/>
    <w:rsid w:val="00965152"/>
    <w:rsid w:val="00967A1F"/>
    <w:rsid w:val="00967B81"/>
    <w:rsid w:val="00970AC1"/>
    <w:rsid w:val="00972816"/>
    <w:rsid w:val="00972B9A"/>
    <w:rsid w:val="009734B9"/>
    <w:rsid w:val="00975CC8"/>
    <w:rsid w:val="0098220D"/>
    <w:rsid w:val="00984432"/>
    <w:rsid w:val="00987E29"/>
    <w:rsid w:val="00987ED0"/>
    <w:rsid w:val="009901DE"/>
    <w:rsid w:val="0099092A"/>
    <w:rsid w:val="00992E84"/>
    <w:rsid w:val="00993AD3"/>
    <w:rsid w:val="00993B1A"/>
    <w:rsid w:val="00993B25"/>
    <w:rsid w:val="00994705"/>
    <w:rsid w:val="0099553C"/>
    <w:rsid w:val="0099661A"/>
    <w:rsid w:val="00996D85"/>
    <w:rsid w:val="0099717D"/>
    <w:rsid w:val="009A0C42"/>
    <w:rsid w:val="009A0C56"/>
    <w:rsid w:val="009A17F9"/>
    <w:rsid w:val="009A23F4"/>
    <w:rsid w:val="009A366C"/>
    <w:rsid w:val="009A4B6E"/>
    <w:rsid w:val="009A6665"/>
    <w:rsid w:val="009A6B10"/>
    <w:rsid w:val="009B07FE"/>
    <w:rsid w:val="009B132B"/>
    <w:rsid w:val="009B1683"/>
    <w:rsid w:val="009B2253"/>
    <w:rsid w:val="009B32C3"/>
    <w:rsid w:val="009B3955"/>
    <w:rsid w:val="009B4760"/>
    <w:rsid w:val="009B53BF"/>
    <w:rsid w:val="009B5CAE"/>
    <w:rsid w:val="009C00AD"/>
    <w:rsid w:val="009C07AD"/>
    <w:rsid w:val="009C2ED7"/>
    <w:rsid w:val="009C3929"/>
    <w:rsid w:val="009C3FD7"/>
    <w:rsid w:val="009C4144"/>
    <w:rsid w:val="009C4339"/>
    <w:rsid w:val="009C668C"/>
    <w:rsid w:val="009C6692"/>
    <w:rsid w:val="009D013C"/>
    <w:rsid w:val="009D01A6"/>
    <w:rsid w:val="009D0842"/>
    <w:rsid w:val="009D08F1"/>
    <w:rsid w:val="009D0C4C"/>
    <w:rsid w:val="009D201A"/>
    <w:rsid w:val="009D5997"/>
    <w:rsid w:val="009D6AF0"/>
    <w:rsid w:val="009D7F9F"/>
    <w:rsid w:val="009E05C7"/>
    <w:rsid w:val="009E1BED"/>
    <w:rsid w:val="009E20D0"/>
    <w:rsid w:val="009E2FE5"/>
    <w:rsid w:val="009E365F"/>
    <w:rsid w:val="009E4577"/>
    <w:rsid w:val="009E46DC"/>
    <w:rsid w:val="009E4BC1"/>
    <w:rsid w:val="009E4F85"/>
    <w:rsid w:val="009F050D"/>
    <w:rsid w:val="009F2F00"/>
    <w:rsid w:val="009F5E2F"/>
    <w:rsid w:val="009F5F30"/>
    <w:rsid w:val="009F7FA1"/>
    <w:rsid w:val="00A0021D"/>
    <w:rsid w:val="00A00B70"/>
    <w:rsid w:val="00A02177"/>
    <w:rsid w:val="00A03258"/>
    <w:rsid w:val="00A03F34"/>
    <w:rsid w:val="00A04406"/>
    <w:rsid w:val="00A046F9"/>
    <w:rsid w:val="00A101BA"/>
    <w:rsid w:val="00A10DA2"/>
    <w:rsid w:val="00A117BE"/>
    <w:rsid w:val="00A140AF"/>
    <w:rsid w:val="00A15910"/>
    <w:rsid w:val="00A1635A"/>
    <w:rsid w:val="00A20857"/>
    <w:rsid w:val="00A212BB"/>
    <w:rsid w:val="00A22B2C"/>
    <w:rsid w:val="00A22BE5"/>
    <w:rsid w:val="00A23C33"/>
    <w:rsid w:val="00A24FBA"/>
    <w:rsid w:val="00A256AE"/>
    <w:rsid w:val="00A268F8"/>
    <w:rsid w:val="00A3003F"/>
    <w:rsid w:val="00A310E7"/>
    <w:rsid w:val="00A3158C"/>
    <w:rsid w:val="00A31606"/>
    <w:rsid w:val="00A318A6"/>
    <w:rsid w:val="00A323CC"/>
    <w:rsid w:val="00A32BDD"/>
    <w:rsid w:val="00A33442"/>
    <w:rsid w:val="00A337A4"/>
    <w:rsid w:val="00A33E48"/>
    <w:rsid w:val="00A351DA"/>
    <w:rsid w:val="00A361F2"/>
    <w:rsid w:val="00A37E00"/>
    <w:rsid w:val="00A4127D"/>
    <w:rsid w:val="00A422C8"/>
    <w:rsid w:val="00A43575"/>
    <w:rsid w:val="00A435E9"/>
    <w:rsid w:val="00A436E4"/>
    <w:rsid w:val="00A43E26"/>
    <w:rsid w:val="00A44824"/>
    <w:rsid w:val="00A448BD"/>
    <w:rsid w:val="00A44C2F"/>
    <w:rsid w:val="00A4533F"/>
    <w:rsid w:val="00A4646C"/>
    <w:rsid w:val="00A51C28"/>
    <w:rsid w:val="00A52420"/>
    <w:rsid w:val="00A52424"/>
    <w:rsid w:val="00A5344F"/>
    <w:rsid w:val="00A548A6"/>
    <w:rsid w:val="00A57232"/>
    <w:rsid w:val="00A62631"/>
    <w:rsid w:val="00A63785"/>
    <w:rsid w:val="00A66639"/>
    <w:rsid w:val="00A705D4"/>
    <w:rsid w:val="00A706BD"/>
    <w:rsid w:val="00A70C28"/>
    <w:rsid w:val="00A70EB1"/>
    <w:rsid w:val="00A71590"/>
    <w:rsid w:val="00A7290C"/>
    <w:rsid w:val="00A73FE8"/>
    <w:rsid w:val="00A743B4"/>
    <w:rsid w:val="00A74457"/>
    <w:rsid w:val="00A74C3B"/>
    <w:rsid w:val="00A7765B"/>
    <w:rsid w:val="00A77E7D"/>
    <w:rsid w:val="00A77F1E"/>
    <w:rsid w:val="00A810D7"/>
    <w:rsid w:val="00A81929"/>
    <w:rsid w:val="00A8239E"/>
    <w:rsid w:val="00A853DB"/>
    <w:rsid w:val="00A864A1"/>
    <w:rsid w:val="00A865C5"/>
    <w:rsid w:val="00A866C4"/>
    <w:rsid w:val="00A8701B"/>
    <w:rsid w:val="00A87E1E"/>
    <w:rsid w:val="00A9555E"/>
    <w:rsid w:val="00AA1009"/>
    <w:rsid w:val="00AA40C4"/>
    <w:rsid w:val="00AA45AC"/>
    <w:rsid w:val="00AA7A3B"/>
    <w:rsid w:val="00AB006C"/>
    <w:rsid w:val="00AB247C"/>
    <w:rsid w:val="00AB441C"/>
    <w:rsid w:val="00AB4577"/>
    <w:rsid w:val="00AB627D"/>
    <w:rsid w:val="00AB69F3"/>
    <w:rsid w:val="00AC14B4"/>
    <w:rsid w:val="00AC4766"/>
    <w:rsid w:val="00AC618B"/>
    <w:rsid w:val="00AD169C"/>
    <w:rsid w:val="00AD2D2A"/>
    <w:rsid w:val="00AD3AEA"/>
    <w:rsid w:val="00AD43FD"/>
    <w:rsid w:val="00AD4828"/>
    <w:rsid w:val="00AE23B4"/>
    <w:rsid w:val="00AE32AD"/>
    <w:rsid w:val="00AE3D7D"/>
    <w:rsid w:val="00AE4666"/>
    <w:rsid w:val="00AE54B6"/>
    <w:rsid w:val="00AE617C"/>
    <w:rsid w:val="00AE65E3"/>
    <w:rsid w:val="00AE675E"/>
    <w:rsid w:val="00AE7B3E"/>
    <w:rsid w:val="00AF0C88"/>
    <w:rsid w:val="00AF1583"/>
    <w:rsid w:val="00AF1FB9"/>
    <w:rsid w:val="00AF22A6"/>
    <w:rsid w:val="00AF3039"/>
    <w:rsid w:val="00AF5991"/>
    <w:rsid w:val="00AF7884"/>
    <w:rsid w:val="00B01B60"/>
    <w:rsid w:val="00B01D54"/>
    <w:rsid w:val="00B042A0"/>
    <w:rsid w:val="00B051DC"/>
    <w:rsid w:val="00B05F06"/>
    <w:rsid w:val="00B066AE"/>
    <w:rsid w:val="00B11D95"/>
    <w:rsid w:val="00B12489"/>
    <w:rsid w:val="00B12FA8"/>
    <w:rsid w:val="00B13838"/>
    <w:rsid w:val="00B151D4"/>
    <w:rsid w:val="00B17217"/>
    <w:rsid w:val="00B179A2"/>
    <w:rsid w:val="00B17B64"/>
    <w:rsid w:val="00B206CB"/>
    <w:rsid w:val="00B20B15"/>
    <w:rsid w:val="00B2222C"/>
    <w:rsid w:val="00B22666"/>
    <w:rsid w:val="00B228A8"/>
    <w:rsid w:val="00B22F23"/>
    <w:rsid w:val="00B25848"/>
    <w:rsid w:val="00B25CCA"/>
    <w:rsid w:val="00B26880"/>
    <w:rsid w:val="00B26ED5"/>
    <w:rsid w:val="00B3216B"/>
    <w:rsid w:val="00B34B75"/>
    <w:rsid w:val="00B37286"/>
    <w:rsid w:val="00B373ED"/>
    <w:rsid w:val="00B37D2A"/>
    <w:rsid w:val="00B40795"/>
    <w:rsid w:val="00B40E00"/>
    <w:rsid w:val="00B41DBC"/>
    <w:rsid w:val="00B42378"/>
    <w:rsid w:val="00B429C7"/>
    <w:rsid w:val="00B42D34"/>
    <w:rsid w:val="00B44181"/>
    <w:rsid w:val="00B44956"/>
    <w:rsid w:val="00B4592F"/>
    <w:rsid w:val="00B45B13"/>
    <w:rsid w:val="00B4604D"/>
    <w:rsid w:val="00B464A0"/>
    <w:rsid w:val="00B470A0"/>
    <w:rsid w:val="00B47849"/>
    <w:rsid w:val="00B534EF"/>
    <w:rsid w:val="00B56794"/>
    <w:rsid w:val="00B5686C"/>
    <w:rsid w:val="00B577DE"/>
    <w:rsid w:val="00B60070"/>
    <w:rsid w:val="00B6055E"/>
    <w:rsid w:val="00B60C99"/>
    <w:rsid w:val="00B659C4"/>
    <w:rsid w:val="00B6663D"/>
    <w:rsid w:val="00B67600"/>
    <w:rsid w:val="00B713B4"/>
    <w:rsid w:val="00B71D64"/>
    <w:rsid w:val="00B71F06"/>
    <w:rsid w:val="00B73749"/>
    <w:rsid w:val="00B75464"/>
    <w:rsid w:val="00B75AFA"/>
    <w:rsid w:val="00B8027C"/>
    <w:rsid w:val="00B80B9C"/>
    <w:rsid w:val="00B80C7A"/>
    <w:rsid w:val="00B8209D"/>
    <w:rsid w:val="00B82E4F"/>
    <w:rsid w:val="00B84F51"/>
    <w:rsid w:val="00B855F4"/>
    <w:rsid w:val="00B85DA9"/>
    <w:rsid w:val="00B90548"/>
    <w:rsid w:val="00B90F08"/>
    <w:rsid w:val="00B92D60"/>
    <w:rsid w:val="00B9739A"/>
    <w:rsid w:val="00BA026C"/>
    <w:rsid w:val="00BA04D0"/>
    <w:rsid w:val="00BA0E19"/>
    <w:rsid w:val="00BA42AF"/>
    <w:rsid w:val="00BA4DBA"/>
    <w:rsid w:val="00BA527A"/>
    <w:rsid w:val="00BB1AE1"/>
    <w:rsid w:val="00BB2597"/>
    <w:rsid w:val="00BB2F66"/>
    <w:rsid w:val="00BB3636"/>
    <w:rsid w:val="00BB3F3B"/>
    <w:rsid w:val="00BB4D77"/>
    <w:rsid w:val="00BB4FAC"/>
    <w:rsid w:val="00BB5DDB"/>
    <w:rsid w:val="00BB6A71"/>
    <w:rsid w:val="00BB7EC5"/>
    <w:rsid w:val="00BC1B37"/>
    <w:rsid w:val="00BC3DD3"/>
    <w:rsid w:val="00BC60DD"/>
    <w:rsid w:val="00BC61D5"/>
    <w:rsid w:val="00BC7923"/>
    <w:rsid w:val="00BD0EC5"/>
    <w:rsid w:val="00BD136F"/>
    <w:rsid w:val="00BD26D9"/>
    <w:rsid w:val="00BD28F7"/>
    <w:rsid w:val="00BD3921"/>
    <w:rsid w:val="00BD405B"/>
    <w:rsid w:val="00BD4166"/>
    <w:rsid w:val="00BD423A"/>
    <w:rsid w:val="00BD54B2"/>
    <w:rsid w:val="00BE213C"/>
    <w:rsid w:val="00BE2275"/>
    <w:rsid w:val="00BE3B90"/>
    <w:rsid w:val="00BE4AF0"/>
    <w:rsid w:val="00BE51D4"/>
    <w:rsid w:val="00BE71BD"/>
    <w:rsid w:val="00BF05AA"/>
    <w:rsid w:val="00BF13F5"/>
    <w:rsid w:val="00BF1938"/>
    <w:rsid w:val="00BF1963"/>
    <w:rsid w:val="00BF29BF"/>
    <w:rsid w:val="00BF37F7"/>
    <w:rsid w:val="00BF3C56"/>
    <w:rsid w:val="00BF5429"/>
    <w:rsid w:val="00BF58A9"/>
    <w:rsid w:val="00BF6CC0"/>
    <w:rsid w:val="00BF74B4"/>
    <w:rsid w:val="00BF7D06"/>
    <w:rsid w:val="00C00A47"/>
    <w:rsid w:val="00C01BF6"/>
    <w:rsid w:val="00C0292A"/>
    <w:rsid w:val="00C02E55"/>
    <w:rsid w:val="00C0377C"/>
    <w:rsid w:val="00C04059"/>
    <w:rsid w:val="00C04885"/>
    <w:rsid w:val="00C049D5"/>
    <w:rsid w:val="00C057DF"/>
    <w:rsid w:val="00C05828"/>
    <w:rsid w:val="00C066AB"/>
    <w:rsid w:val="00C11C39"/>
    <w:rsid w:val="00C152E7"/>
    <w:rsid w:val="00C153D9"/>
    <w:rsid w:val="00C1740F"/>
    <w:rsid w:val="00C21692"/>
    <w:rsid w:val="00C21AD7"/>
    <w:rsid w:val="00C22A74"/>
    <w:rsid w:val="00C230B1"/>
    <w:rsid w:val="00C26052"/>
    <w:rsid w:val="00C269A2"/>
    <w:rsid w:val="00C26E1D"/>
    <w:rsid w:val="00C26F3C"/>
    <w:rsid w:val="00C27351"/>
    <w:rsid w:val="00C278E1"/>
    <w:rsid w:val="00C302C2"/>
    <w:rsid w:val="00C308F1"/>
    <w:rsid w:val="00C3115A"/>
    <w:rsid w:val="00C3384D"/>
    <w:rsid w:val="00C3709C"/>
    <w:rsid w:val="00C409E6"/>
    <w:rsid w:val="00C411B5"/>
    <w:rsid w:val="00C4303E"/>
    <w:rsid w:val="00C446A4"/>
    <w:rsid w:val="00C446F1"/>
    <w:rsid w:val="00C44939"/>
    <w:rsid w:val="00C47874"/>
    <w:rsid w:val="00C50C42"/>
    <w:rsid w:val="00C51F90"/>
    <w:rsid w:val="00C529F6"/>
    <w:rsid w:val="00C5493E"/>
    <w:rsid w:val="00C556C6"/>
    <w:rsid w:val="00C55926"/>
    <w:rsid w:val="00C56786"/>
    <w:rsid w:val="00C569E8"/>
    <w:rsid w:val="00C57171"/>
    <w:rsid w:val="00C616A5"/>
    <w:rsid w:val="00C62A30"/>
    <w:rsid w:val="00C634A7"/>
    <w:rsid w:val="00C64036"/>
    <w:rsid w:val="00C65CAB"/>
    <w:rsid w:val="00C666CE"/>
    <w:rsid w:val="00C67764"/>
    <w:rsid w:val="00C70C88"/>
    <w:rsid w:val="00C723E8"/>
    <w:rsid w:val="00C728B9"/>
    <w:rsid w:val="00C72D6B"/>
    <w:rsid w:val="00C72E0C"/>
    <w:rsid w:val="00C73A10"/>
    <w:rsid w:val="00C74FB0"/>
    <w:rsid w:val="00C765E2"/>
    <w:rsid w:val="00C76A8A"/>
    <w:rsid w:val="00C7773A"/>
    <w:rsid w:val="00C81C80"/>
    <w:rsid w:val="00C832F9"/>
    <w:rsid w:val="00C83AD7"/>
    <w:rsid w:val="00C8405A"/>
    <w:rsid w:val="00C86BE3"/>
    <w:rsid w:val="00C87CCC"/>
    <w:rsid w:val="00C91624"/>
    <w:rsid w:val="00C92145"/>
    <w:rsid w:val="00C92E45"/>
    <w:rsid w:val="00C9458B"/>
    <w:rsid w:val="00C961B7"/>
    <w:rsid w:val="00C963FD"/>
    <w:rsid w:val="00C96E22"/>
    <w:rsid w:val="00C97812"/>
    <w:rsid w:val="00C97E7B"/>
    <w:rsid w:val="00CA317A"/>
    <w:rsid w:val="00CA3572"/>
    <w:rsid w:val="00CA3890"/>
    <w:rsid w:val="00CA4EBE"/>
    <w:rsid w:val="00CB23FB"/>
    <w:rsid w:val="00CB275A"/>
    <w:rsid w:val="00CB2924"/>
    <w:rsid w:val="00CB29C2"/>
    <w:rsid w:val="00CB2C31"/>
    <w:rsid w:val="00CB3A8D"/>
    <w:rsid w:val="00CB5738"/>
    <w:rsid w:val="00CB752C"/>
    <w:rsid w:val="00CB7586"/>
    <w:rsid w:val="00CC005A"/>
    <w:rsid w:val="00CC0063"/>
    <w:rsid w:val="00CC01D5"/>
    <w:rsid w:val="00CC10DF"/>
    <w:rsid w:val="00CC12A6"/>
    <w:rsid w:val="00CC50C1"/>
    <w:rsid w:val="00CD0BED"/>
    <w:rsid w:val="00CD36B5"/>
    <w:rsid w:val="00CD45AD"/>
    <w:rsid w:val="00CD5B7E"/>
    <w:rsid w:val="00CD5BCC"/>
    <w:rsid w:val="00CD5F21"/>
    <w:rsid w:val="00CD6B8E"/>
    <w:rsid w:val="00CD70EA"/>
    <w:rsid w:val="00CD7962"/>
    <w:rsid w:val="00CE0768"/>
    <w:rsid w:val="00CE24BF"/>
    <w:rsid w:val="00CE406D"/>
    <w:rsid w:val="00CE4855"/>
    <w:rsid w:val="00CF0AB1"/>
    <w:rsid w:val="00CF0CAE"/>
    <w:rsid w:val="00CF0D8C"/>
    <w:rsid w:val="00CF18DC"/>
    <w:rsid w:val="00CF1C82"/>
    <w:rsid w:val="00CF39AC"/>
    <w:rsid w:val="00CF5DF3"/>
    <w:rsid w:val="00CF6314"/>
    <w:rsid w:val="00CF679E"/>
    <w:rsid w:val="00CF6E79"/>
    <w:rsid w:val="00CF7C29"/>
    <w:rsid w:val="00D00597"/>
    <w:rsid w:val="00D0164D"/>
    <w:rsid w:val="00D02077"/>
    <w:rsid w:val="00D028F3"/>
    <w:rsid w:val="00D02B3A"/>
    <w:rsid w:val="00D032F6"/>
    <w:rsid w:val="00D041DF"/>
    <w:rsid w:val="00D0564A"/>
    <w:rsid w:val="00D0591E"/>
    <w:rsid w:val="00D06A6B"/>
    <w:rsid w:val="00D07372"/>
    <w:rsid w:val="00D078E6"/>
    <w:rsid w:val="00D10EC2"/>
    <w:rsid w:val="00D11109"/>
    <w:rsid w:val="00D12490"/>
    <w:rsid w:val="00D1355B"/>
    <w:rsid w:val="00D1390D"/>
    <w:rsid w:val="00D143BF"/>
    <w:rsid w:val="00D1498D"/>
    <w:rsid w:val="00D16857"/>
    <w:rsid w:val="00D17CC4"/>
    <w:rsid w:val="00D21964"/>
    <w:rsid w:val="00D22A09"/>
    <w:rsid w:val="00D22A7F"/>
    <w:rsid w:val="00D2307D"/>
    <w:rsid w:val="00D23C3C"/>
    <w:rsid w:val="00D24667"/>
    <w:rsid w:val="00D274EC"/>
    <w:rsid w:val="00D27C1A"/>
    <w:rsid w:val="00D306D6"/>
    <w:rsid w:val="00D3195F"/>
    <w:rsid w:val="00D31D6B"/>
    <w:rsid w:val="00D326D1"/>
    <w:rsid w:val="00D330AF"/>
    <w:rsid w:val="00D36DC4"/>
    <w:rsid w:val="00D37317"/>
    <w:rsid w:val="00D3763F"/>
    <w:rsid w:val="00D40F18"/>
    <w:rsid w:val="00D41257"/>
    <w:rsid w:val="00D41D90"/>
    <w:rsid w:val="00D4481D"/>
    <w:rsid w:val="00D4615C"/>
    <w:rsid w:val="00D463EF"/>
    <w:rsid w:val="00D469DF"/>
    <w:rsid w:val="00D46AD9"/>
    <w:rsid w:val="00D46B4E"/>
    <w:rsid w:val="00D47ABD"/>
    <w:rsid w:val="00D5085C"/>
    <w:rsid w:val="00D514AF"/>
    <w:rsid w:val="00D51F26"/>
    <w:rsid w:val="00D5255C"/>
    <w:rsid w:val="00D538E9"/>
    <w:rsid w:val="00D543CE"/>
    <w:rsid w:val="00D54426"/>
    <w:rsid w:val="00D5463F"/>
    <w:rsid w:val="00D54740"/>
    <w:rsid w:val="00D548FB"/>
    <w:rsid w:val="00D554F1"/>
    <w:rsid w:val="00D5573C"/>
    <w:rsid w:val="00D55C06"/>
    <w:rsid w:val="00D5787C"/>
    <w:rsid w:val="00D601EA"/>
    <w:rsid w:val="00D60A31"/>
    <w:rsid w:val="00D60E55"/>
    <w:rsid w:val="00D63CCE"/>
    <w:rsid w:val="00D64A4F"/>
    <w:rsid w:val="00D64DFC"/>
    <w:rsid w:val="00D70C4B"/>
    <w:rsid w:val="00D71AD6"/>
    <w:rsid w:val="00D71B74"/>
    <w:rsid w:val="00D71FEB"/>
    <w:rsid w:val="00D723AC"/>
    <w:rsid w:val="00D726B7"/>
    <w:rsid w:val="00D7355F"/>
    <w:rsid w:val="00D738F9"/>
    <w:rsid w:val="00D73AE7"/>
    <w:rsid w:val="00D73FE3"/>
    <w:rsid w:val="00D76BD5"/>
    <w:rsid w:val="00D80B12"/>
    <w:rsid w:val="00D8143C"/>
    <w:rsid w:val="00D82A45"/>
    <w:rsid w:val="00D83992"/>
    <w:rsid w:val="00D85AE8"/>
    <w:rsid w:val="00D8677D"/>
    <w:rsid w:val="00D86792"/>
    <w:rsid w:val="00D90332"/>
    <w:rsid w:val="00D92D2F"/>
    <w:rsid w:val="00D94212"/>
    <w:rsid w:val="00D950F1"/>
    <w:rsid w:val="00D95971"/>
    <w:rsid w:val="00D95EDE"/>
    <w:rsid w:val="00DA2A13"/>
    <w:rsid w:val="00DA2BDC"/>
    <w:rsid w:val="00DA3088"/>
    <w:rsid w:val="00DA36E0"/>
    <w:rsid w:val="00DA3984"/>
    <w:rsid w:val="00DA489F"/>
    <w:rsid w:val="00DA6974"/>
    <w:rsid w:val="00DA6F81"/>
    <w:rsid w:val="00DA7068"/>
    <w:rsid w:val="00DB011D"/>
    <w:rsid w:val="00DB02BE"/>
    <w:rsid w:val="00DB0667"/>
    <w:rsid w:val="00DB2AC5"/>
    <w:rsid w:val="00DB428F"/>
    <w:rsid w:val="00DB59D2"/>
    <w:rsid w:val="00DB6B23"/>
    <w:rsid w:val="00DB6C92"/>
    <w:rsid w:val="00DC0B69"/>
    <w:rsid w:val="00DC11BF"/>
    <w:rsid w:val="00DC3D10"/>
    <w:rsid w:val="00DC45ED"/>
    <w:rsid w:val="00DC584C"/>
    <w:rsid w:val="00DC5A05"/>
    <w:rsid w:val="00DC60D5"/>
    <w:rsid w:val="00DC7AF1"/>
    <w:rsid w:val="00DD0571"/>
    <w:rsid w:val="00DD3A5D"/>
    <w:rsid w:val="00DD444A"/>
    <w:rsid w:val="00DD4F58"/>
    <w:rsid w:val="00DD50F1"/>
    <w:rsid w:val="00DD558A"/>
    <w:rsid w:val="00DD67DE"/>
    <w:rsid w:val="00DD73B4"/>
    <w:rsid w:val="00DD7FC4"/>
    <w:rsid w:val="00DE006E"/>
    <w:rsid w:val="00DE0A4F"/>
    <w:rsid w:val="00DE2EC2"/>
    <w:rsid w:val="00DE3C23"/>
    <w:rsid w:val="00DE4C80"/>
    <w:rsid w:val="00DE6400"/>
    <w:rsid w:val="00DE6E97"/>
    <w:rsid w:val="00DF1C13"/>
    <w:rsid w:val="00DF4EC8"/>
    <w:rsid w:val="00DF5458"/>
    <w:rsid w:val="00DF64D5"/>
    <w:rsid w:val="00DF72B1"/>
    <w:rsid w:val="00E009E8"/>
    <w:rsid w:val="00E01331"/>
    <w:rsid w:val="00E01BB2"/>
    <w:rsid w:val="00E02073"/>
    <w:rsid w:val="00E02FDA"/>
    <w:rsid w:val="00E04187"/>
    <w:rsid w:val="00E04259"/>
    <w:rsid w:val="00E10916"/>
    <w:rsid w:val="00E11CE7"/>
    <w:rsid w:val="00E121C2"/>
    <w:rsid w:val="00E13686"/>
    <w:rsid w:val="00E1460D"/>
    <w:rsid w:val="00E14FB9"/>
    <w:rsid w:val="00E14FDB"/>
    <w:rsid w:val="00E15B1E"/>
    <w:rsid w:val="00E17614"/>
    <w:rsid w:val="00E17DB5"/>
    <w:rsid w:val="00E20A28"/>
    <w:rsid w:val="00E217A2"/>
    <w:rsid w:val="00E21903"/>
    <w:rsid w:val="00E21D7E"/>
    <w:rsid w:val="00E23C56"/>
    <w:rsid w:val="00E2405A"/>
    <w:rsid w:val="00E25CD7"/>
    <w:rsid w:val="00E27304"/>
    <w:rsid w:val="00E30BC1"/>
    <w:rsid w:val="00E3121A"/>
    <w:rsid w:val="00E32000"/>
    <w:rsid w:val="00E34DF4"/>
    <w:rsid w:val="00E37361"/>
    <w:rsid w:val="00E37D93"/>
    <w:rsid w:val="00E407BC"/>
    <w:rsid w:val="00E41623"/>
    <w:rsid w:val="00E42A1B"/>
    <w:rsid w:val="00E43E1D"/>
    <w:rsid w:val="00E44CCC"/>
    <w:rsid w:val="00E466CF"/>
    <w:rsid w:val="00E5084C"/>
    <w:rsid w:val="00E51021"/>
    <w:rsid w:val="00E5303A"/>
    <w:rsid w:val="00E53B6A"/>
    <w:rsid w:val="00E55C15"/>
    <w:rsid w:val="00E55DF3"/>
    <w:rsid w:val="00E60BD9"/>
    <w:rsid w:val="00E61C50"/>
    <w:rsid w:val="00E62306"/>
    <w:rsid w:val="00E62EF1"/>
    <w:rsid w:val="00E6311B"/>
    <w:rsid w:val="00E64CD7"/>
    <w:rsid w:val="00E6578D"/>
    <w:rsid w:val="00E663D9"/>
    <w:rsid w:val="00E665C7"/>
    <w:rsid w:val="00E66627"/>
    <w:rsid w:val="00E70320"/>
    <w:rsid w:val="00E7065C"/>
    <w:rsid w:val="00E71E03"/>
    <w:rsid w:val="00E71E99"/>
    <w:rsid w:val="00E7428F"/>
    <w:rsid w:val="00E769AC"/>
    <w:rsid w:val="00E805CE"/>
    <w:rsid w:val="00E8227A"/>
    <w:rsid w:val="00E82D1C"/>
    <w:rsid w:val="00E830AE"/>
    <w:rsid w:val="00E8328D"/>
    <w:rsid w:val="00E848AC"/>
    <w:rsid w:val="00E85EA2"/>
    <w:rsid w:val="00E87749"/>
    <w:rsid w:val="00E877F8"/>
    <w:rsid w:val="00E8781A"/>
    <w:rsid w:val="00E912FF"/>
    <w:rsid w:val="00E93BE3"/>
    <w:rsid w:val="00E946C0"/>
    <w:rsid w:val="00E94B74"/>
    <w:rsid w:val="00E952A7"/>
    <w:rsid w:val="00E952C2"/>
    <w:rsid w:val="00E958CE"/>
    <w:rsid w:val="00E96603"/>
    <w:rsid w:val="00E97665"/>
    <w:rsid w:val="00E9793E"/>
    <w:rsid w:val="00E97AA1"/>
    <w:rsid w:val="00EA0CD3"/>
    <w:rsid w:val="00EA1CF6"/>
    <w:rsid w:val="00EA29F5"/>
    <w:rsid w:val="00EA2ED5"/>
    <w:rsid w:val="00EA2FD7"/>
    <w:rsid w:val="00EA36E2"/>
    <w:rsid w:val="00EA4BC1"/>
    <w:rsid w:val="00EA62C2"/>
    <w:rsid w:val="00EA6AA1"/>
    <w:rsid w:val="00EB15EF"/>
    <w:rsid w:val="00EB2366"/>
    <w:rsid w:val="00EB4B79"/>
    <w:rsid w:val="00EB51CD"/>
    <w:rsid w:val="00EB5ABF"/>
    <w:rsid w:val="00EB7A0B"/>
    <w:rsid w:val="00EB7A78"/>
    <w:rsid w:val="00EC08E1"/>
    <w:rsid w:val="00EC2D75"/>
    <w:rsid w:val="00EC37B9"/>
    <w:rsid w:val="00EC4585"/>
    <w:rsid w:val="00EC532E"/>
    <w:rsid w:val="00EC67C4"/>
    <w:rsid w:val="00EC70C4"/>
    <w:rsid w:val="00ED088D"/>
    <w:rsid w:val="00ED37C9"/>
    <w:rsid w:val="00ED4898"/>
    <w:rsid w:val="00ED579E"/>
    <w:rsid w:val="00ED5EDE"/>
    <w:rsid w:val="00EE0EE9"/>
    <w:rsid w:val="00EE1667"/>
    <w:rsid w:val="00EE2959"/>
    <w:rsid w:val="00EE3316"/>
    <w:rsid w:val="00EE5B70"/>
    <w:rsid w:val="00EE632C"/>
    <w:rsid w:val="00EE76A8"/>
    <w:rsid w:val="00EE7B8D"/>
    <w:rsid w:val="00EE7EEF"/>
    <w:rsid w:val="00EF167F"/>
    <w:rsid w:val="00EF197D"/>
    <w:rsid w:val="00EF25AB"/>
    <w:rsid w:val="00EF507D"/>
    <w:rsid w:val="00EF6355"/>
    <w:rsid w:val="00EF6B68"/>
    <w:rsid w:val="00F00AB0"/>
    <w:rsid w:val="00F014E0"/>
    <w:rsid w:val="00F02AF1"/>
    <w:rsid w:val="00F02CBD"/>
    <w:rsid w:val="00F03E8D"/>
    <w:rsid w:val="00F046EA"/>
    <w:rsid w:val="00F06609"/>
    <w:rsid w:val="00F1054C"/>
    <w:rsid w:val="00F115C1"/>
    <w:rsid w:val="00F126D4"/>
    <w:rsid w:val="00F141EA"/>
    <w:rsid w:val="00F16B5B"/>
    <w:rsid w:val="00F17530"/>
    <w:rsid w:val="00F208D2"/>
    <w:rsid w:val="00F2144D"/>
    <w:rsid w:val="00F216DA"/>
    <w:rsid w:val="00F2292B"/>
    <w:rsid w:val="00F232E3"/>
    <w:rsid w:val="00F24083"/>
    <w:rsid w:val="00F24136"/>
    <w:rsid w:val="00F24980"/>
    <w:rsid w:val="00F24AEE"/>
    <w:rsid w:val="00F24B9A"/>
    <w:rsid w:val="00F24CBA"/>
    <w:rsid w:val="00F24D1A"/>
    <w:rsid w:val="00F250AA"/>
    <w:rsid w:val="00F25250"/>
    <w:rsid w:val="00F25613"/>
    <w:rsid w:val="00F260EB"/>
    <w:rsid w:val="00F272C3"/>
    <w:rsid w:val="00F300DA"/>
    <w:rsid w:val="00F31E0C"/>
    <w:rsid w:val="00F32F82"/>
    <w:rsid w:val="00F33483"/>
    <w:rsid w:val="00F338EE"/>
    <w:rsid w:val="00F34280"/>
    <w:rsid w:val="00F353A2"/>
    <w:rsid w:val="00F37AF2"/>
    <w:rsid w:val="00F37FC5"/>
    <w:rsid w:val="00F4034E"/>
    <w:rsid w:val="00F406BC"/>
    <w:rsid w:val="00F40BC4"/>
    <w:rsid w:val="00F40FDB"/>
    <w:rsid w:val="00F41483"/>
    <w:rsid w:val="00F437C0"/>
    <w:rsid w:val="00F45828"/>
    <w:rsid w:val="00F45DEC"/>
    <w:rsid w:val="00F4674E"/>
    <w:rsid w:val="00F46CEA"/>
    <w:rsid w:val="00F472BE"/>
    <w:rsid w:val="00F51187"/>
    <w:rsid w:val="00F51442"/>
    <w:rsid w:val="00F53AAA"/>
    <w:rsid w:val="00F53D36"/>
    <w:rsid w:val="00F56FD1"/>
    <w:rsid w:val="00F603A1"/>
    <w:rsid w:val="00F6128D"/>
    <w:rsid w:val="00F615E6"/>
    <w:rsid w:val="00F62EDE"/>
    <w:rsid w:val="00F630C8"/>
    <w:rsid w:val="00F63908"/>
    <w:rsid w:val="00F6402E"/>
    <w:rsid w:val="00F64D01"/>
    <w:rsid w:val="00F665FE"/>
    <w:rsid w:val="00F70CA0"/>
    <w:rsid w:val="00F716E3"/>
    <w:rsid w:val="00F725CC"/>
    <w:rsid w:val="00F73AA5"/>
    <w:rsid w:val="00F75F33"/>
    <w:rsid w:val="00F76644"/>
    <w:rsid w:val="00F77F84"/>
    <w:rsid w:val="00F80842"/>
    <w:rsid w:val="00F84195"/>
    <w:rsid w:val="00F84A55"/>
    <w:rsid w:val="00F84C33"/>
    <w:rsid w:val="00F900BE"/>
    <w:rsid w:val="00F90485"/>
    <w:rsid w:val="00F937F8"/>
    <w:rsid w:val="00F940EA"/>
    <w:rsid w:val="00F946FA"/>
    <w:rsid w:val="00F94730"/>
    <w:rsid w:val="00F95F80"/>
    <w:rsid w:val="00FA0B0A"/>
    <w:rsid w:val="00FA161B"/>
    <w:rsid w:val="00FA1E53"/>
    <w:rsid w:val="00FA2D50"/>
    <w:rsid w:val="00FA3197"/>
    <w:rsid w:val="00FA3852"/>
    <w:rsid w:val="00FA5635"/>
    <w:rsid w:val="00FA5E28"/>
    <w:rsid w:val="00FB03A6"/>
    <w:rsid w:val="00FB19DC"/>
    <w:rsid w:val="00FB208B"/>
    <w:rsid w:val="00FB2142"/>
    <w:rsid w:val="00FB2349"/>
    <w:rsid w:val="00FB34A7"/>
    <w:rsid w:val="00FB5734"/>
    <w:rsid w:val="00FB5826"/>
    <w:rsid w:val="00FB5ACE"/>
    <w:rsid w:val="00FB6402"/>
    <w:rsid w:val="00FB7764"/>
    <w:rsid w:val="00FC0198"/>
    <w:rsid w:val="00FC1668"/>
    <w:rsid w:val="00FC2311"/>
    <w:rsid w:val="00FC240E"/>
    <w:rsid w:val="00FC6B40"/>
    <w:rsid w:val="00FD0F5B"/>
    <w:rsid w:val="00FD2762"/>
    <w:rsid w:val="00FD625F"/>
    <w:rsid w:val="00FD6346"/>
    <w:rsid w:val="00FD6962"/>
    <w:rsid w:val="00FD7663"/>
    <w:rsid w:val="00FE03AB"/>
    <w:rsid w:val="00FE03B9"/>
    <w:rsid w:val="00FE071D"/>
    <w:rsid w:val="00FE12F7"/>
    <w:rsid w:val="00FE47C7"/>
    <w:rsid w:val="00FE63F5"/>
    <w:rsid w:val="00FE65B7"/>
    <w:rsid w:val="00FF0926"/>
    <w:rsid w:val="00FF0FE4"/>
    <w:rsid w:val="00FF17B7"/>
    <w:rsid w:val="00FF365B"/>
    <w:rsid w:val="00FF3FC4"/>
    <w:rsid w:val="00FF49A2"/>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9">
    <w:name w:val="page number"/>
    <w:qFormat/>
    <w:rPr>
      <w:rFonts w:ascii="Times New Roman" w:eastAsia="宋体" w:hAnsi="Times New Roman"/>
      <w:sz w:val="18"/>
    </w:r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b"/>
    <w:qFormat/>
    <w:rPr>
      <w:rFonts w:ascii="黑体" w:eastAsia="黑体"/>
      <w:kern w:val="2"/>
      <w:sz w:val="21"/>
      <w:szCs w:val="22"/>
      <w:lang w:val="en-US" w:eastAsia="zh-CN" w:bidi="ar-SA"/>
    </w:rPr>
  </w:style>
  <w:style w:type="paragraph" w:customStyle="1" w:styleId="ab">
    <w:name w:val="章标题"/>
    <w:next w:val="ac"/>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c">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c"/>
    <w:qFormat/>
    <w:rPr>
      <w:rFonts w:ascii="宋体"/>
      <w:kern w:val="2"/>
      <w:sz w:val="21"/>
      <w:szCs w:val="22"/>
      <w:lang w:val="en-US" w:eastAsia="zh-CN" w:bidi="ar-SA"/>
    </w:rPr>
  </w:style>
  <w:style w:type="character" w:customStyle="1" w:styleId="a4">
    <w:name w:val="批注框文本 字符"/>
    <w:link w:val="a3"/>
    <w:uiPriority w:val="99"/>
    <w:semiHidden/>
    <w:qFormat/>
    <w:rPr>
      <w:kern w:val="2"/>
      <w:sz w:val="18"/>
      <w:szCs w:val="18"/>
    </w:rPr>
  </w:style>
  <w:style w:type="paragraph" w:customStyle="1" w:styleId="ad">
    <w:name w:val="二级条标题"/>
    <w:basedOn w:val="a"/>
    <w:next w:val="ac"/>
    <w:qFormat/>
    <w:pPr>
      <w:widowControl/>
      <w:spacing w:beforeLines="50" w:afterLines="50" w:line="360" w:lineRule="auto"/>
      <w:outlineLvl w:val="3"/>
    </w:pPr>
    <w:rPr>
      <w:rFonts w:ascii="黑体" w:eastAsia="黑体" w:hAnsi="Times New Roman"/>
      <w:kern w:val="0"/>
      <w:szCs w:val="21"/>
    </w:rPr>
  </w:style>
  <w:style w:type="paragraph" w:customStyle="1" w:styleId="ae">
    <w:name w:val="一级条标题"/>
    <w:next w:val="ac"/>
    <w:link w:val="Char1"/>
    <w:qFormat/>
    <w:pPr>
      <w:spacing w:beforeLines="50" w:afterLines="50"/>
      <w:outlineLvl w:val="2"/>
    </w:pPr>
    <w:rPr>
      <w:rFonts w:ascii="黑体" w:eastAsia="黑体"/>
      <w:sz w:val="21"/>
      <w:szCs w:val="21"/>
    </w:rPr>
  </w:style>
  <w:style w:type="character" w:customStyle="1" w:styleId="Char1">
    <w:name w:val="一级条标题 Char"/>
    <w:link w:val="ae"/>
    <w:qFormat/>
    <w:rPr>
      <w:rFonts w:ascii="黑体" w:eastAsia="黑体" w:hAnsi="Times New Roman"/>
      <w:sz w:val="21"/>
      <w:szCs w:val="21"/>
      <w:lang w:bidi="ar-SA"/>
    </w:rPr>
  </w:style>
  <w:style w:type="paragraph" w:customStyle="1" w:styleId="af">
    <w:name w:val="三级条标题"/>
    <w:basedOn w:val="ad"/>
    <w:next w:val="ac"/>
    <w:qFormat/>
    <w:pPr>
      <w:spacing w:line="240" w:lineRule="auto"/>
      <w:jc w:val="left"/>
      <w:outlineLvl w:val="4"/>
    </w:pPr>
  </w:style>
  <w:style w:type="paragraph" w:customStyle="1" w:styleId="af0">
    <w:name w:val="前言、引言标题"/>
    <w:next w:val="a"/>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1">
    <w:name w:val="四级条标题"/>
    <w:basedOn w:val="af"/>
    <w:next w:val="ac"/>
    <w:qFormat/>
    <w:pPr>
      <w:spacing w:beforeLines="0" w:afterLines="0"/>
      <w:jc w:val="both"/>
      <w:outlineLvl w:val="5"/>
    </w:pPr>
    <w:rPr>
      <w:szCs w:val="20"/>
    </w:rPr>
  </w:style>
  <w:style w:type="paragraph" w:customStyle="1" w:styleId="af2">
    <w:name w:val="五级条标题"/>
    <w:basedOn w:val="af1"/>
    <w:next w:val="ac"/>
    <w:qFormat/>
    <w:pPr>
      <w:outlineLvl w:val="6"/>
    </w:pPr>
  </w:style>
  <w:style w:type="paragraph" w:customStyle="1" w:styleId="af3">
    <w:name w:val="段(正文）"/>
    <w:qFormat/>
    <w:pPr>
      <w:autoSpaceDE w:val="0"/>
      <w:autoSpaceDN w:val="0"/>
      <w:ind w:firstLine="420"/>
      <w:jc w:val="both"/>
    </w:pPr>
    <w:rPr>
      <w:rFonts w:ascii="宋体"/>
      <w:sz w:val="21"/>
    </w:rPr>
  </w:style>
  <w:style w:type="paragraph" w:customStyle="1" w:styleId="af4">
    <w:name w:val="正文表标题"/>
    <w:next w:val="ac"/>
    <w:qFormat/>
    <w:pPr>
      <w:tabs>
        <w:tab w:val="left" w:pos="360"/>
      </w:tabs>
      <w:spacing w:beforeLines="50" w:afterLines="50"/>
      <w:ind w:left="720" w:hanging="720"/>
      <w:jc w:val="center"/>
    </w:pPr>
    <w:rPr>
      <w:rFonts w:ascii="黑体" w:eastAsia="黑体"/>
      <w:sz w:val="21"/>
    </w:rPr>
  </w:style>
  <w:style w:type="paragraph" w:styleId="af5">
    <w:name w:val="Normal (Web)"/>
    <w:basedOn w:val="a"/>
    <w:uiPriority w:val="99"/>
    <w:unhideWhenUsed/>
    <w:rsid w:val="00D95EDE"/>
    <w:pPr>
      <w:widowControl/>
      <w:spacing w:before="100" w:beforeAutospacing="1" w:after="100" w:afterAutospacing="1"/>
      <w:jc w:val="left"/>
    </w:pPr>
    <w:rPr>
      <w:rFonts w:ascii="宋体" w:hAnsi="宋体" w:cs="宋体"/>
      <w:kern w:val="0"/>
      <w:sz w:val="24"/>
      <w:szCs w:val="24"/>
    </w:rPr>
  </w:style>
  <w:style w:type="paragraph" w:styleId="af6">
    <w:name w:val="Date"/>
    <w:basedOn w:val="a"/>
    <w:next w:val="a"/>
    <w:link w:val="af7"/>
    <w:uiPriority w:val="99"/>
    <w:semiHidden/>
    <w:unhideWhenUsed/>
    <w:rsid w:val="001E3DA8"/>
    <w:pPr>
      <w:ind w:leftChars="2500" w:left="100"/>
    </w:pPr>
  </w:style>
  <w:style w:type="character" w:customStyle="1" w:styleId="af7">
    <w:name w:val="日期 字符"/>
    <w:basedOn w:val="a0"/>
    <w:link w:val="af6"/>
    <w:uiPriority w:val="99"/>
    <w:semiHidden/>
    <w:rsid w:val="001E3DA8"/>
    <w:rPr>
      <w:rFonts w:ascii="Calibri" w:hAnsi="Calibri"/>
      <w:kern w:val="2"/>
      <w:sz w:val="21"/>
      <w:szCs w:val="22"/>
    </w:rPr>
  </w:style>
  <w:style w:type="character" w:styleId="af8">
    <w:name w:val="Hyperlink"/>
    <w:basedOn w:val="a0"/>
    <w:uiPriority w:val="99"/>
    <w:semiHidden/>
    <w:unhideWhenUsed/>
    <w:rsid w:val="00E43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 w:id="352078396">
      <w:bodyDiv w:val="1"/>
      <w:marLeft w:val="0"/>
      <w:marRight w:val="0"/>
      <w:marTop w:val="0"/>
      <w:marBottom w:val="0"/>
      <w:divBdr>
        <w:top w:val="none" w:sz="0" w:space="0" w:color="auto"/>
        <w:left w:val="none" w:sz="0" w:space="0" w:color="auto"/>
        <w:bottom w:val="none" w:sz="0" w:space="0" w:color="auto"/>
        <w:right w:val="none" w:sz="0" w:space="0" w:color="auto"/>
      </w:divBdr>
    </w:div>
    <w:div w:id="992947729">
      <w:bodyDiv w:val="1"/>
      <w:marLeft w:val="0"/>
      <w:marRight w:val="0"/>
      <w:marTop w:val="0"/>
      <w:marBottom w:val="0"/>
      <w:divBdr>
        <w:top w:val="none" w:sz="0" w:space="0" w:color="auto"/>
        <w:left w:val="none" w:sz="0" w:space="0" w:color="auto"/>
        <w:bottom w:val="none" w:sz="0" w:space="0" w:color="auto"/>
        <w:right w:val="none" w:sz="0" w:space="0" w:color="auto"/>
      </w:divBdr>
    </w:div>
    <w:div w:id="1520125393">
      <w:bodyDiv w:val="1"/>
      <w:marLeft w:val="0"/>
      <w:marRight w:val="0"/>
      <w:marTop w:val="0"/>
      <w:marBottom w:val="0"/>
      <w:divBdr>
        <w:top w:val="none" w:sz="0" w:space="0" w:color="auto"/>
        <w:left w:val="none" w:sz="0" w:space="0" w:color="auto"/>
        <w:bottom w:val="none" w:sz="0" w:space="0" w:color="auto"/>
        <w:right w:val="none" w:sz="0" w:space="0" w:color="auto"/>
      </w:divBdr>
    </w:div>
    <w:div w:id="1718966258">
      <w:bodyDiv w:val="1"/>
      <w:marLeft w:val="0"/>
      <w:marRight w:val="0"/>
      <w:marTop w:val="0"/>
      <w:marBottom w:val="0"/>
      <w:divBdr>
        <w:top w:val="none" w:sz="0" w:space="0" w:color="auto"/>
        <w:left w:val="none" w:sz="0" w:space="0" w:color="auto"/>
        <w:bottom w:val="none" w:sz="0" w:space="0" w:color="auto"/>
        <w:right w:val="none" w:sz="0" w:space="0" w:color="auto"/>
      </w:divBdr>
    </w:div>
    <w:div w:id="1944682333">
      <w:bodyDiv w:val="1"/>
      <w:marLeft w:val="0"/>
      <w:marRight w:val="0"/>
      <w:marTop w:val="0"/>
      <w:marBottom w:val="0"/>
      <w:divBdr>
        <w:top w:val="none" w:sz="0" w:space="0" w:color="auto"/>
        <w:left w:val="none" w:sz="0" w:space="0" w:color="auto"/>
        <w:bottom w:val="none" w:sz="0" w:space="0" w:color="auto"/>
        <w:right w:val="none" w:sz="0" w:space="0" w:color="auto"/>
      </w:divBdr>
    </w:div>
    <w:div w:id="1974366235">
      <w:bodyDiv w:val="1"/>
      <w:marLeft w:val="0"/>
      <w:marRight w:val="0"/>
      <w:marTop w:val="0"/>
      <w:marBottom w:val="0"/>
      <w:divBdr>
        <w:top w:val="none" w:sz="0" w:space="0" w:color="auto"/>
        <w:left w:val="none" w:sz="0" w:space="0" w:color="auto"/>
        <w:bottom w:val="none" w:sz="0" w:space="0" w:color="auto"/>
        <w:right w:val="none" w:sz="0" w:space="0" w:color="auto"/>
      </w:divBdr>
    </w:div>
    <w:div w:id="206491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foodmate.net/tag_212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ews.foodmate.net/tag_470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foodmate.net/tag_668.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news.foodmate.net/tag_2114.html" TargetMode="External"/><Relationship Id="rId4" Type="http://schemas.openxmlformats.org/officeDocument/2006/relationships/styles" Target="styles.xml"/><Relationship Id="rId9" Type="http://schemas.openxmlformats.org/officeDocument/2006/relationships/hyperlink" Target="http://news.foodmate.net/tag_3008.html" TargetMode="External"/><Relationship Id="rId14" Type="http://schemas.openxmlformats.org/officeDocument/2006/relationships/hyperlink" Target="http://news.foodmate.net/tag_502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6</Pages>
  <Words>1074</Words>
  <Characters>6122</Characters>
  <Application>Microsoft Office Word</Application>
  <DocSecurity>0</DocSecurity>
  <Lines>51</Lines>
  <Paragraphs>14</Paragraphs>
  <ScaleCrop>false</ScaleCrop>
  <Company>Hewlett-Packard Company</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2131</cp:revision>
  <dcterms:created xsi:type="dcterms:W3CDTF">2019-02-13T00:42:00Z</dcterms:created>
  <dcterms:modified xsi:type="dcterms:W3CDTF">2020-09-03T10:08:00Z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