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33" w:rsidRPr="00BD7277" w:rsidRDefault="00950033" w:rsidP="00950033">
      <w:pPr>
        <w:jc w:val="left"/>
        <w:rPr>
          <w:b/>
          <w:color w:val="F1854E"/>
          <w:sz w:val="24"/>
          <w:szCs w:val="24"/>
        </w:rPr>
      </w:pPr>
    </w:p>
    <w:p w:rsidR="00C342E0" w:rsidRDefault="00950033" w:rsidP="000F39DE">
      <w:pPr>
        <w:spacing w:beforeLines="50" w:before="120" w:line="500" w:lineRule="exact"/>
        <w:ind w:leftChars="270" w:left="56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C342E0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】</w:t>
      </w:r>
    </w:p>
    <w:p w:rsidR="00EE1546" w:rsidRPr="00D75E94" w:rsidRDefault="00C342E0" w:rsidP="00D75E94">
      <w:pPr>
        <w:spacing w:beforeLines="50" w:before="120" w:line="500" w:lineRule="exact"/>
        <w:jc w:val="center"/>
        <w:rPr>
          <w:rFonts w:ascii="方正小标宋_GBK" w:eastAsia="方正小标宋_GBK" w:hAnsi="华文中宋"/>
          <w:sz w:val="30"/>
          <w:szCs w:val="30"/>
        </w:rPr>
      </w:pPr>
      <w:r w:rsidRPr="002E5EDC">
        <w:rPr>
          <w:rFonts w:ascii="方正小标宋_GBK" w:eastAsia="方正小标宋_GBK" w:hAnsi="华文中宋" w:hint="eastAsia"/>
          <w:sz w:val="30"/>
          <w:szCs w:val="30"/>
        </w:rPr>
        <w:t>《</w:t>
      </w:r>
      <w:r w:rsidR="006A7E34" w:rsidRPr="002E49D7">
        <w:rPr>
          <w:rFonts w:ascii="方正小标宋_GBK" w:eastAsia="方正小标宋_GBK" w:hAnsi="华文中宋" w:hint="eastAsia"/>
          <w:sz w:val="30"/>
          <w:szCs w:val="30"/>
        </w:rPr>
        <w:t>“领跑者”标准评价要求 家用废弃食物处理器</w:t>
      </w:r>
      <w:r w:rsidR="00F27883" w:rsidRPr="002E5EDC">
        <w:rPr>
          <w:rFonts w:ascii="方正小标宋_GBK" w:eastAsia="方正小标宋_GBK" w:hAnsi="华文中宋" w:hint="eastAsia"/>
          <w:sz w:val="30"/>
          <w:szCs w:val="30"/>
        </w:rPr>
        <w:t>》</w:t>
      </w:r>
      <w:r w:rsidR="00F27883" w:rsidRPr="002F42F5">
        <w:rPr>
          <w:rFonts w:ascii="方正小标宋_GBK" w:eastAsia="方正小标宋_GBK" w:hAnsi="华文中宋" w:hint="eastAsia"/>
          <w:sz w:val="30"/>
          <w:szCs w:val="30"/>
        </w:rPr>
        <w:t>团体</w:t>
      </w:r>
      <w:r w:rsidRPr="002E5EDC">
        <w:rPr>
          <w:rFonts w:ascii="方正小标宋_GBK" w:eastAsia="方正小标宋_GBK" w:hAnsi="华文中宋" w:hint="eastAsia"/>
          <w:sz w:val="30"/>
          <w:szCs w:val="30"/>
        </w:rPr>
        <w:t>标准计划项目汇总表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1134"/>
        <w:gridCol w:w="2126"/>
        <w:gridCol w:w="1904"/>
        <w:gridCol w:w="1612"/>
        <w:gridCol w:w="1612"/>
        <w:gridCol w:w="1612"/>
      </w:tblGrid>
      <w:tr w:rsidR="006A7E34" w:rsidRPr="00950033" w:rsidTr="00A6154A">
        <w:trPr>
          <w:trHeight w:val="729"/>
        </w:trPr>
        <w:tc>
          <w:tcPr>
            <w:tcW w:w="1101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 w:line="320" w:lineRule="exact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 w:line="320" w:lineRule="exact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计划编号</w:t>
            </w:r>
          </w:p>
        </w:tc>
        <w:tc>
          <w:tcPr>
            <w:tcW w:w="1985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 w:line="320" w:lineRule="exact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中文名称</w:t>
            </w:r>
          </w:p>
        </w:tc>
        <w:tc>
          <w:tcPr>
            <w:tcW w:w="1134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 w:line="320" w:lineRule="exact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制修订</w:t>
            </w:r>
          </w:p>
        </w:tc>
        <w:tc>
          <w:tcPr>
            <w:tcW w:w="2126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采用国际标准</w:t>
            </w:r>
          </w:p>
        </w:tc>
        <w:tc>
          <w:tcPr>
            <w:tcW w:w="1904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项目周期（月）</w:t>
            </w:r>
          </w:p>
        </w:tc>
        <w:tc>
          <w:tcPr>
            <w:tcW w:w="1612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主管单位</w:t>
            </w:r>
          </w:p>
        </w:tc>
        <w:tc>
          <w:tcPr>
            <w:tcW w:w="1612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归口单位</w:t>
            </w:r>
          </w:p>
        </w:tc>
        <w:tc>
          <w:tcPr>
            <w:tcW w:w="1612" w:type="dxa"/>
            <w:vAlign w:val="center"/>
          </w:tcPr>
          <w:p w:rsidR="006A7E34" w:rsidRPr="002E5EDC" w:rsidRDefault="006A7E34" w:rsidP="00A6154A">
            <w:pPr>
              <w:widowControl/>
              <w:spacing w:beforeLines="70" w:before="168"/>
              <w:jc w:val="center"/>
              <w:rPr>
                <w:rFonts w:ascii="仿宋_GB2312" w:eastAsia="仿宋_GB2312" w:hAnsi="Candara"/>
                <w:b/>
                <w:sz w:val="28"/>
                <w:szCs w:val="28"/>
              </w:rPr>
            </w:pPr>
            <w:r w:rsidRPr="002E5EDC">
              <w:rPr>
                <w:rFonts w:ascii="仿宋_GB2312" w:eastAsia="仿宋_GB2312" w:hint="eastAsia"/>
                <w:b/>
                <w:sz w:val="28"/>
                <w:szCs w:val="28"/>
              </w:rPr>
              <w:t>起草单位</w:t>
            </w:r>
          </w:p>
        </w:tc>
      </w:tr>
      <w:tr w:rsidR="006A7E34" w:rsidRPr="00AA33A6" w:rsidTr="00A6154A">
        <w:trPr>
          <w:trHeight w:val="1830"/>
        </w:trPr>
        <w:tc>
          <w:tcPr>
            <w:tcW w:w="1101" w:type="dxa"/>
            <w:vAlign w:val="center"/>
          </w:tcPr>
          <w:p w:rsidR="006A7E34" w:rsidRPr="002E5EDC" w:rsidRDefault="006A7E34" w:rsidP="00A6154A">
            <w:pPr>
              <w:widowControl/>
              <w:spacing w:beforeLines="50" w:before="120"/>
              <w:jc w:val="center"/>
              <w:rPr>
                <w:rFonts w:ascii="Candara" w:eastAsia="仿宋_GB2312" w:hAnsi="Candara"/>
                <w:sz w:val="28"/>
                <w:szCs w:val="28"/>
              </w:rPr>
            </w:pPr>
            <w:r w:rsidRPr="002E5EDC">
              <w:rPr>
                <w:rFonts w:ascii="Candara" w:eastAsia="仿宋_GB2312" w:hAnsi="Candar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A7E34" w:rsidRPr="002E5EDC" w:rsidRDefault="006A7E34" w:rsidP="00A6154A">
            <w:pPr>
              <w:widowControl/>
              <w:jc w:val="center"/>
              <w:rPr>
                <w:rFonts w:ascii="Candara" w:eastAsia="仿宋_GB2312" w:hAnsi="Candara"/>
                <w:sz w:val="28"/>
                <w:szCs w:val="28"/>
              </w:rPr>
            </w:pPr>
            <w:r w:rsidRPr="002E5EDC">
              <w:rPr>
                <w:rFonts w:ascii="Candara" w:eastAsia="仿宋_GB2312" w:hAnsi="Candara"/>
                <w:sz w:val="28"/>
                <w:szCs w:val="28"/>
              </w:rPr>
              <w:t>2020001</w:t>
            </w:r>
            <w:r>
              <w:rPr>
                <w:rFonts w:ascii="Candara" w:eastAsia="仿宋_GB2312" w:hAnsi="Candara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6A7E34" w:rsidRPr="002E5EDC" w:rsidRDefault="006A7E34" w:rsidP="00A6154A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F212D">
              <w:rPr>
                <w:rFonts w:ascii="仿宋_GB2312" w:eastAsia="仿宋_GB2312" w:hAnsi="仿宋" w:hint="eastAsia"/>
                <w:sz w:val="30"/>
                <w:szCs w:val="30"/>
              </w:rPr>
              <w:t>“领跑者”标准评价要求 家用废弃食物处理器</w:t>
            </w:r>
          </w:p>
        </w:tc>
        <w:tc>
          <w:tcPr>
            <w:tcW w:w="1134" w:type="dxa"/>
            <w:vAlign w:val="center"/>
          </w:tcPr>
          <w:p w:rsidR="006A7E34" w:rsidRPr="002E5EDC" w:rsidRDefault="006A7E34" w:rsidP="00A6154A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E5EDC">
              <w:rPr>
                <w:rFonts w:ascii="仿宋_GB2312" w:eastAsia="仿宋_GB2312" w:hAnsiTheme="minorEastAsia" w:hint="eastAsia"/>
                <w:sz w:val="28"/>
                <w:szCs w:val="28"/>
              </w:rPr>
              <w:t>制定</w:t>
            </w:r>
          </w:p>
        </w:tc>
        <w:tc>
          <w:tcPr>
            <w:tcW w:w="2126" w:type="dxa"/>
            <w:vAlign w:val="center"/>
          </w:tcPr>
          <w:p w:rsidR="006A7E34" w:rsidRPr="002E5EDC" w:rsidRDefault="006A7E34" w:rsidP="00A6154A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E5EDC">
              <w:rPr>
                <w:rFonts w:ascii="仿宋_GB2312" w:eastAsia="仿宋_GB2312" w:hAnsiTheme="minorEastAsia" w:hint="eastAsia"/>
                <w:sz w:val="28"/>
                <w:szCs w:val="28"/>
              </w:rPr>
              <w:t>无</w:t>
            </w:r>
          </w:p>
        </w:tc>
        <w:tc>
          <w:tcPr>
            <w:tcW w:w="1904" w:type="dxa"/>
            <w:vAlign w:val="center"/>
          </w:tcPr>
          <w:p w:rsidR="006A7E34" w:rsidRPr="002E5EDC" w:rsidRDefault="006A7E34" w:rsidP="00A6154A">
            <w:pPr>
              <w:widowControl/>
              <w:jc w:val="center"/>
              <w:rPr>
                <w:rFonts w:ascii="Candara" w:eastAsia="仿宋_GB2312" w:hAnsi="Candara"/>
                <w:sz w:val="28"/>
                <w:szCs w:val="28"/>
              </w:rPr>
            </w:pPr>
            <w:r w:rsidRPr="002E5EDC">
              <w:rPr>
                <w:rFonts w:ascii="Candara" w:eastAsia="仿宋_GB2312" w:hAnsi="Candara"/>
                <w:sz w:val="28"/>
                <w:szCs w:val="28"/>
              </w:rPr>
              <w:t>12</w:t>
            </w:r>
          </w:p>
        </w:tc>
        <w:tc>
          <w:tcPr>
            <w:tcW w:w="1612" w:type="dxa"/>
            <w:vAlign w:val="center"/>
          </w:tcPr>
          <w:p w:rsidR="006A7E34" w:rsidRPr="002E5EDC" w:rsidRDefault="006A7E34" w:rsidP="00A6154A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E5EDC">
              <w:rPr>
                <w:rFonts w:ascii="仿宋_GB2312" w:eastAsia="仿宋_GB2312" w:hAnsiTheme="minorEastAsia" w:hint="eastAsia"/>
                <w:sz w:val="28"/>
                <w:szCs w:val="28"/>
              </w:rPr>
              <w:t>中国技术经济学会</w:t>
            </w:r>
          </w:p>
        </w:tc>
        <w:tc>
          <w:tcPr>
            <w:tcW w:w="1612" w:type="dxa"/>
            <w:vAlign w:val="center"/>
          </w:tcPr>
          <w:p w:rsidR="006A7E34" w:rsidRPr="002E5EDC" w:rsidRDefault="006A7E34" w:rsidP="00A6154A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E5EDC">
              <w:rPr>
                <w:rFonts w:ascii="仿宋_GB2312" w:eastAsia="仿宋_GB2312" w:hAnsiTheme="minorEastAsia" w:hint="eastAsia"/>
                <w:sz w:val="28"/>
                <w:szCs w:val="28"/>
              </w:rPr>
              <w:t>中国技术经济学会</w:t>
            </w:r>
          </w:p>
        </w:tc>
        <w:tc>
          <w:tcPr>
            <w:tcW w:w="1612" w:type="dxa"/>
            <w:vAlign w:val="center"/>
          </w:tcPr>
          <w:p w:rsidR="006A7E34" w:rsidRPr="00D75E94" w:rsidRDefault="006A7E34" w:rsidP="00A6154A">
            <w:pPr>
              <w:widowControl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E49D7">
              <w:rPr>
                <w:rFonts w:ascii="仿宋_GB2312" w:eastAsia="仿宋_GB2312" w:hAnsiTheme="minorEastAsia" w:hint="eastAsia"/>
                <w:sz w:val="28"/>
                <w:szCs w:val="28"/>
              </w:rPr>
              <w:t>中国家用电器研究院</w:t>
            </w:r>
          </w:p>
        </w:tc>
      </w:tr>
    </w:tbl>
    <w:p w:rsidR="00C342E0" w:rsidRPr="000F39DE" w:rsidRDefault="00C342E0" w:rsidP="002001CA">
      <w:pPr>
        <w:widowControl/>
        <w:jc w:val="left"/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sectPr w:rsidR="00C342E0" w:rsidRPr="000F39DE" w:rsidSect="00C342E0">
      <w:pgSz w:w="16839" w:h="11907" w:orient="landscape"/>
      <w:pgMar w:top="1418" w:right="1418" w:bottom="1134" w:left="1134" w:header="992" w:footer="851" w:gutter="0"/>
      <w:pgNumType w:fmt="upperRoman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6E" w:rsidRDefault="009E046E" w:rsidP="00D07F4F">
      <w:r>
        <w:separator/>
      </w:r>
    </w:p>
  </w:endnote>
  <w:endnote w:type="continuationSeparator" w:id="0">
    <w:p w:rsidR="009E046E" w:rsidRDefault="009E046E" w:rsidP="00D0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6E" w:rsidRDefault="009E046E" w:rsidP="00D07F4F">
      <w:r>
        <w:separator/>
      </w:r>
    </w:p>
  </w:footnote>
  <w:footnote w:type="continuationSeparator" w:id="0">
    <w:p w:rsidR="009E046E" w:rsidRDefault="009E046E" w:rsidP="00D0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E82"/>
    <w:multiLevelType w:val="multilevel"/>
    <w:tmpl w:val="10F77E82"/>
    <w:lvl w:ilvl="0">
      <w:start w:val="1"/>
      <w:numFmt w:val="decimal"/>
      <w:lvlText w:val="%1."/>
      <w:lvlJc w:val="left"/>
      <w:pPr>
        <w:ind w:left="960" w:hanging="420"/>
      </w:p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3D733618"/>
    <w:multiLevelType w:val="multilevel"/>
    <w:tmpl w:val="3D733618"/>
    <w:lvl w:ilvl="0">
      <w:start w:val="1"/>
      <w:numFmt w:val="decimal"/>
      <w:pStyle w:val="a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3" w15:restartNumberingAfterBreak="0">
    <w:nsid w:val="5BA470FB"/>
    <w:multiLevelType w:val="multilevel"/>
    <w:tmpl w:val="5BA470FB"/>
    <w:lvl w:ilvl="0">
      <w:start w:val="1"/>
      <w:numFmt w:val="lowerLetter"/>
      <w:lvlText w:val="%1.）"/>
      <w:lvlJc w:val="left"/>
      <w:pPr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7E4"/>
    <w:rsid w:val="00013766"/>
    <w:rsid w:val="00015BCB"/>
    <w:rsid w:val="00081F63"/>
    <w:rsid w:val="000C5E96"/>
    <w:rsid w:val="000F39DE"/>
    <w:rsid w:val="00104AF1"/>
    <w:rsid w:val="00176F25"/>
    <w:rsid w:val="001B4D94"/>
    <w:rsid w:val="001D7238"/>
    <w:rsid w:val="002001CA"/>
    <w:rsid w:val="00203B2A"/>
    <w:rsid w:val="002042DE"/>
    <w:rsid w:val="00224D9D"/>
    <w:rsid w:val="00254A1B"/>
    <w:rsid w:val="00262B20"/>
    <w:rsid w:val="00290A2E"/>
    <w:rsid w:val="002C0717"/>
    <w:rsid w:val="002D0E80"/>
    <w:rsid w:val="002E0792"/>
    <w:rsid w:val="002E3AF5"/>
    <w:rsid w:val="002E5EDC"/>
    <w:rsid w:val="002E7745"/>
    <w:rsid w:val="00326845"/>
    <w:rsid w:val="00347819"/>
    <w:rsid w:val="003523FC"/>
    <w:rsid w:val="00353C2D"/>
    <w:rsid w:val="00362035"/>
    <w:rsid w:val="00364796"/>
    <w:rsid w:val="003D3E9C"/>
    <w:rsid w:val="003E12CE"/>
    <w:rsid w:val="00423D76"/>
    <w:rsid w:val="00444269"/>
    <w:rsid w:val="004518E5"/>
    <w:rsid w:val="0046190F"/>
    <w:rsid w:val="00483082"/>
    <w:rsid w:val="004A26AD"/>
    <w:rsid w:val="004A3D1C"/>
    <w:rsid w:val="004B0B2B"/>
    <w:rsid w:val="004F1FDC"/>
    <w:rsid w:val="00522A7B"/>
    <w:rsid w:val="00593EA9"/>
    <w:rsid w:val="005B64CD"/>
    <w:rsid w:val="00612A34"/>
    <w:rsid w:val="00622FD0"/>
    <w:rsid w:val="00632E67"/>
    <w:rsid w:val="00672616"/>
    <w:rsid w:val="0068198C"/>
    <w:rsid w:val="006A7E34"/>
    <w:rsid w:val="00710AFF"/>
    <w:rsid w:val="00715BB1"/>
    <w:rsid w:val="0073200C"/>
    <w:rsid w:val="007659CB"/>
    <w:rsid w:val="00791778"/>
    <w:rsid w:val="0079471D"/>
    <w:rsid w:val="007D1C93"/>
    <w:rsid w:val="007F63BA"/>
    <w:rsid w:val="00804F65"/>
    <w:rsid w:val="00861AA3"/>
    <w:rsid w:val="00867957"/>
    <w:rsid w:val="00877B65"/>
    <w:rsid w:val="008B6999"/>
    <w:rsid w:val="008E25C4"/>
    <w:rsid w:val="00912FD7"/>
    <w:rsid w:val="0091685F"/>
    <w:rsid w:val="0092241F"/>
    <w:rsid w:val="00941E17"/>
    <w:rsid w:val="00950033"/>
    <w:rsid w:val="009563AC"/>
    <w:rsid w:val="009C7CC0"/>
    <w:rsid w:val="009E046E"/>
    <w:rsid w:val="009E783B"/>
    <w:rsid w:val="00A24163"/>
    <w:rsid w:val="00A363AB"/>
    <w:rsid w:val="00A40942"/>
    <w:rsid w:val="00A53874"/>
    <w:rsid w:val="00A81FCA"/>
    <w:rsid w:val="00A84414"/>
    <w:rsid w:val="00AA7091"/>
    <w:rsid w:val="00AC2CA4"/>
    <w:rsid w:val="00AE13A1"/>
    <w:rsid w:val="00AE24B4"/>
    <w:rsid w:val="00AF23C0"/>
    <w:rsid w:val="00B264A6"/>
    <w:rsid w:val="00B91C02"/>
    <w:rsid w:val="00BB3ED7"/>
    <w:rsid w:val="00BD26D2"/>
    <w:rsid w:val="00BD2BC9"/>
    <w:rsid w:val="00BD7277"/>
    <w:rsid w:val="00C144DB"/>
    <w:rsid w:val="00C342E0"/>
    <w:rsid w:val="00C4468D"/>
    <w:rsid w:val="00C7287D"/>
    <w:rsid w:val="00C8399B"/>
    <w:rsid w:val="00CB6F2F"/>
    <w:rsid w:val="00CC7262"/>
    <w:rsid w:val="00CE6000"/>
    <w:rsid w:val="00D07F4F"/>
    <w:rsid w:val="00D217E4"/>
    <w:rsid w:val="00D2219E"/>
    <w:rsid w:val="00D350A5"/>
    <w:rsid w:val="00D37F20"/>
    <w:rsid w:val="00D51568"/>
    <w:rsid w:val="00D5436E"/>
    <w:rsid w:val="00D75E94"/>
    <w:rsid w:val="00D768B7"/>
    <w:rsid w:val="00E00689"/>
    <w:rsid w:val="00E40263"/>
    <w:rsid w:val="00E44544"/>
    <w:rsid w:val="00E674D1"/>
    <w:rsid w:val="00E72A40"/>
    <w:rsid w:val="00E92CE3"/>
    <w:rsid w:val="00ED07C1"/>
    <w:rsid w:val="00ED0874"/>
    <w:rsid w:val="00ED3ECA"/>
    <w:rsid w:val="00EE1546"/>
    <w:rsid w:val="00EE6E33"/>
    <w:rsid w:val="00EF6C9A"/>
    <w:rsid w:val="00F27883"/>
    <w:rsid w:val="00F67FD1"/>
    <w:rsid w:val="00F83A69"/>
    <w:rsid w:val="00F953BF"/>
    <w:rsid w:val="02C118F1"/>
    <w:rsid w:val="049C2D6D"/>
    <w:rsid w:val="0719229B"/>
    <w:rsid w:val="08992664"/>
    <w:rsid w:val="08C6311B"/>
    <w:rsid w:val="0D5E1BC3"/>
    <w:rsid w:val="0E5D1215"/>
    <w:rsid w:val="0FAC3A5F"/>
    <w:rsid w:val="113E0739"/>
    <w:rsid w:val="1383480C"/>
    <w:rsid w:val="147B2995"/>
    <w:rsid w:val="155F7FCA"/>
    <w:rsid w:val="1BB02EC0"/>
    <w:rsid w:val="1E630FA5"/>
    <w:rsid w:val="1F4C77D6"/>
    <w:rsid w:val="1F66774B"/>
    <w:rsid w:val="204B7270"/>
    <w:rsid w:val="237B1F06"/>
    <w:rsid w:val="23AA51F1"/>
    <w:rsid w:val="295447F0"/>
    <w:rsid w:val="2AB72EE9"/>
    <w:rsid w:val="3105307D"/>
    <w:rsid w:val="3260478A"/>
    <w:rsid w:val="37E90622"/>
    <w:rsid w:val="387F4B4B"/>
    <w:rsid w:val="38A43916"/>
    <w:rsid w:val="3C424B82"/>
    <w:rsid w:val="3D817480"/>
    <w:rsid w:val="3FAE3454"/>
    <w:rsid w:val="423728B9"/>
    <w:rsid w:val="4D944551"/>
    <w:rsid w:val="4F6C0F99"/>
    <w:rsid w:val="516A1F6B"/>
    <w:rsid w:val="519627D8"/>
    <w:rsid w:val="56241E48"/>
    <w:rsid w:val="56892E6A"/>
    <w:rsid w:val="56B03A31"/>
    <w:rsid w:val="5B483964"/>
    <w:rsid w:val="6830137E"/>
    <w:rsid w:val="6AB26041"/>
    <w:rsid w:val="6AD76F6C"/>
    <w:rsid w:val="6FC64911"/>
    <w:rsid w:val="70AC5DB4"/>
    <w:rsid w:val="71310078"/>
    <w:rsid w:val="74200B95"/>
    <w:rsid w:val="74E736D1"/>
    <w:rsid w:val="7B1B16FB"/>
    <w:rsid w:val="7D870B6F"/>
    <w:rsid w:val="7FD0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EEF7A7"/>
  <w15:docId w15:val="{B3B01441-3CC8-41DD-BE33-3919DD4C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07F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rsid w:val="00D07F4F"/>
    <w:rPr>
      <w:rFonts w:ascii="Arial" w:hAnsi="Arial" w:cs="Arial"/>
      <w:sz w:val="18"/>
    </w:rPr>
  </w:style>
  <w:style w:type="paragraph" w:styleId="3">
    <w:name w:val="toc 3"/>
    <w:basedOn w:val="a6"/>
    <w:next w:val="a6"/>
    <w:uiPriority w:val="39"/>
    <w:qFormat/>
    <w:rsid w:val="00D07F4F"/>
    <w:pPr>
      <w:tabs>
        <w:tab w:val="right" w:leader="dot" w:pos="9214"/>
        <w:tab w:val="right" w:leader="dot" w:pos="9241"/>
      </w:tabs>
      <w:ind w:firstLineChars="100" w:firstLine="210"/>
      <w:jc w:val="left"/>
    </w:pPr>
    <w:rPr>
      <w:rFonts w:ascii="宋体"/>
      <w:szCs w:val="21"/>
    </w:rPr>
  </w:style>
  <w:style w:type="paragraph" w:styleId="ab">
    <w:name w:val="Balloon Text"/>
    <w:basedOn w:val="a6"/>
    <w:link w:val="ac"/>
    <w:uiPriority w:val="99"/>
    <w:semiHidden/>
    <w:unhideWhenUsed/>
    <w:rsid w:val="00D07F4F"/>
    <w:rPr>
      <w:sz w:val="18"/>
      <w:szCs w:val="18"/>
    </w:rPr>
  </w:style>
  <w:style w:type="paragraph" w:styleId="ad">
    <w:name w:val="footer"/>
    <w:basedOn w:val="a6"/>
    <w:link w:val="ae"/>
    <w:uiPriority w:val="99"/>
    <w:unhideWhenUsed/>
    <w:rsid w:val="00D0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6"/>
    <w:link w:val="af0"/>
    <w:uiPriority w:val="99"/>
    <w:unhideWhenUsed/>
    <w:rsid w:val="00D0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6"/>
    <w:next w:val="a6"/>
    <w:uiPriority w:val="39"/>
    <w:qFormat/>
    <w:rsid w:val="00D07F4F"/>
    <w:pPr>
      <w:tabs>
        <w:tab w:val="right" w:leader="dot" w:pos="9214"/>
        <w:tab w:val="right" w:leader="dot" w:pos="9241"/>
      </w:tabs>
      <w:spacing w:beforeLines="20" w:afterLines="25"/>
      <w:jc w:val="left"/>
    </w:pPr>
    <w:rPr>
      <w:rFonts w:ascii="宋体"/>
      <w:szCs w:val="21"/>
    </w:rPr>
  </w:style>
  <w:style w:type="paragraph" w:styleId="a5">
    <w:name w:val="footnote text"/>
    <w:basedOn w:val="a6"/>
    <w:rsid w:val="00D07F4F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character" w:styleId="af1">
    <w:name w:val="Hyperlink"/>
    <w:basedOn w:val="a7"/>
    <w:uiPriority w:val="99"/>
    <w:unhideWhenUsed/>
    <w:qFormat/>
    <w:rsid w:val="00D07F4F"/>
    <w:rPr>
      <w:color w:val="0000FF" w:themeColor="hyperlink"/>
      <w:u w:val="single"/>
    </w:rPr>
  </w:style>
  <w:style w:type="character" w:styleId="af2">
    <w:name w:val="footnote reference"/>
    <w:semiHidden/>
    <w:qFormat/>
    <w:rsid w:val="00D07F4F"/>
    <w:rPr>
      <w:vertAlign w:val="superscript"/>
    </w:rPr>
  </w:style>
  <w:style w:type="table" w:styleId="af3">
    <w:name w:val="Table Grid"/>
    <w:basedOn w:val="a8"/>
    <w:uiPriority w:val="59"/>
    <w:rsid w:val="00D0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7"/>
    <w:link w:val="af"/>
    <w:uiPriority w:val="99"/>
    <w:rsid w:val="00D07F4F"/>
    <w:rPr>
      <w:sz w:val="18"/>
      <w:szCs w:val="18"/>
    </w:rPr>
  </w:style>
  <w:style w:type="character" w:customStyle="1" w:styleId="ae">
    <w:name w:val="页脚 字符"/>
    <w:basedOn w:val="a7"/>
    <w:link w:val="ad"/>
    <w:uiPriority w:val="99"/>
    <w:rsid w:val="00D07F4F"/>
    <w:rPr>
      <w:sz w:val="18"/>
      <w:szCs w:val="18"/>
    </w:rPr>
  </w:style>
  <w:style w:type="character" w:customStyle="1" w:styleId="ac">
    <w:name w:val="批注框文本 字符"/>
    <w:basedOn w:val="a7"/>
    <w:link w:val="ab"/>
    <w:uiPriority w:val="99"/>
    <w:semiHidden/>
    <w:rsid w:val="00D07F4F"/>
    <w:rPr>
      <w:sz w:val="18"/>
      <w:szCs w:val="18"/>
    </w:rPr>
  </w:style>
  <w:style w:type="paragraph" w:customStyle="1" w:styleId="af4">
    <w:name w:val="目次、标准名称标题"/>
    <w:basedOn w:val="a6"/>
    <w:next w:val="af5"/>
    <w:uiPriority w:val="99"/>
    <w:qFormat/>
    <w:rsid w:val="00D07F4F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5">
    <w:name w:val="段"/>
    <w:link w:val="Char"/>
    <w:uiPriority w:val="99"/>
    <w:qFormat/>
    <w:rsid w:val="00D07F4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5"/>
    <w:uiPriority w:val="99"/>
    <w:qFormat/>
    <w:rsid w:val="00D07F4F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5"/>
    <w:qFormat/>
    <w:rsid w:val="00D07F4F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5"/>
    <w:qFormat/>
    <w:rsid w:val="00D07F4F"/>
    <w:pPr>
      <w:numPr>
        <w:numId w:val="2"/>
      </w:numPr>
      <w:spacing w:beforeLines="100" w:afterLines="100"/>
      <w:ind w:left="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5"/>
    <w:qFormat/>
    <w:rsid w:val="00D07F4F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5"/>
    <w:qFormat/>
    <w:rsid w:val="00D07F4F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5"/>
    <w:qFormat/>
    <w:rsid w:val="00D07F4F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5"/>
    <w:qFormat/>
    <w:rsid w:val="00D07F4F"/>
    <w:pPr>
      <w:numPr>
        <w:ilvl w:val="5"/>
      </w:numPr>
      <w:outlineLvl w:val="6"/>
    </w:pPr>
  </w:style>
  <w:style w:type="paragraph" w:customStyle="1" w:styleId="af6">
    <w:name w:val="前言、引言标题"/>
    <w:next w:val="af5"/>
    <w:uiPriority w:val="99"/>
    <w:qFormat/>
    <w:rsid w:val="00D07F4F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7">
    <w:name w:val="List Paragraph"/>
    <w:basedOn w:val="a6"/>
    <w:uiPriority w:val="34"/>
    <w:qFormat/>
    <w:rsid w:val="00D07F4F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af8">
    <w:name w:val="标准书眉_奇数页"/>
    <w:next w:val="a6"/>
    <w:qFormat/>
    <w:rsid w:val="00D07F4F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9">
    <w:name w:val="标准书脚_奇数页"/>
    <w:qFormat/>
    <w:rsid w:val="00D07F4F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p0">
    <w:name w:val="p0"/>
    <w:basedOn w:val="a6"/>
    <w:qFormat/>
    <w:rsid w:val="00D07F4F"/>
    <w:pPr>
      <w:widowControl/>
      <w:spacing w:line="360" w:lineRule="atLeast"/>
    </w:pPr>
    <w:rPr>
      <w:kern w:val="0"/>
      <w:szCs w:val="20"/>
    </w:rPr>
  </w:style>
  <w:style w:type="paragraph" w:customStyle="1" w:styleId="2BulletList">
    <w:name w:val="2Bullet List"/>
    <w:qFormat/>
    <w:rsid w:val="00D07F4F"/>
    <w:rPr>
      <w:rFonts w:eastAsia="Times New Roman"/>
      <w:snapToGrid w:val="0"/>
      <w:sz w:val="24"/>
      <w:lang w:eastAsia="en-US"/>
    </w:rPr>
  </w:style>
  <w:style w:type="paragraph" w:customStyle="1" w:styleId="afa">
    <w:name w:val="终结线"/>
    <w:basedOn w:val="a6"/>
    <w:qFormat/>
    <w:rsid w:val="00D07F4F"/>
    <w:pPr>
      <w:framePr w:hSpace="181" w:vSpace="181" w:wrap="around" w:vAnchor="text" w:hAnchor="margin" w:xAlign="center" w:y="285"/>
    </w:pPr>
  </w:style>
  <w:style w:type="paragraph" w:customStyle="1" w:styleId="WPSOffice1">
    <w:name w:val="WPSOffice手动目录 1"/>
    <w:rsid w:val="00D07F4F"/>
  </w:style>
  <w:style w:type="paragraph" w:customStyle="1" w:styleId="WPSOffice2">
    <w:name w:val="WPSOffice手动目录 2"/>
    <w:rsid w:val="00D07F4F"/>
    <w:pPr>
      <w:ind w:leftChars="200" w:left="200"/>
    </w:pPr>
  </w:style>
  <w:style w:type="table" w:customStyle="1" w:styleId="10">
    <w:name w:val="网格型1"/>
    <w:basedOn w:val="a8"/>
    <w:next w:val="af3"/>
    <w:uiPriority w:val="59"/>
    <w:rsid w:val="001D72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 textRotate="1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王波</cp:lastModifiedBy>
  <cp:revision>60</cp:revision>
  <dcterms:created xsi:type="dcterms:W3CDTF">2019-04-17T08:00:00Z</dcterms:created>
  <dcterms:modified xsi:type="dcterms:W3CDTF">2020-07-02T01:19:00Z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