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left="210" w:leftChars="100" w:firstLine="0" w:firstLineChars="0"/>
        <w:jc w:val="both"/>
        <w:rPr>
          <w:rFonts w:hint="eastAsia" w:asciiTheme="minorEastAsia" w:hAnsiTheme="minorEastAsia" w:eastAsiaTheme="minorEastAsia" w:cstheme="minorEastAsia"/>
          <w:b/>
          <w:bCs/>
          <w:sz w:val="21"/>
          <w:szCs w:val="21"/>
          <w:lang w:val="en-US" w:eastAsia="zh-CN"/>
        </w:rPr>
      </w:pPr>
      <w:bookmarkStart w:id="0" w:name="_Toc416272841"/>
      <w:r>
        <w:rPr>
          <w:rFonts w:hint="eastAsia" w:asciiTheme="minorEastAsia" w:hAnsiTheme="minorEastAsia" w:eastAsiaTheme="minorEastAsia" w:cstheme="minorEastAsia"/>
          <w:b/>
          <w:bCs/>
          <w:sz w:val="21"/>
          <w:szCs w:val="21"/>
          <w:lang w:val="en-US" w:eastAsia="zh-CN"/>
        </w:rPr>
        <w:t>ICS65.060.50                                                                           B93</w:t>
      </w:r>
    </w:p>
    <w:p>
      <w:pPr>
        <w:jc w:val="center"/>
        <w:rPr>
          <w:rFonts w:hint="eastAsia" w:eastAsia="宋体"/>
          <w:sz w:val="52"/>
          <w:szCs w:val="52"/>
          <w:lang w:val="en-US" w:eastAsia="zh-CN"/>
        </w:rPr>
      </w:pPr>
      <w:r>
        <w:rPr>
          <w:rFonts w:hint="eastAsia"/>
          <w:sz w:val="52"/>
          <w:szCs w:val="52"/>
          <w:lang w:val="en-US" w:eastAsia="zh-CN"/>
        </w:rPr>
        <w:t>团    体    标   准</w:t>
      </w:r>
    </w:p>
    <w:p>
      <w:pPr>
        <w:tabs>
          <w:tab w:val="left" w:pos="8130"/>
        </w:tabs>
      </w:pPr>
      <w:r>
        <w:tab/>
      </w:r>
    </w:p>
    <w:p>
      <w:pPr>
        <w:jc w:val="center"/>
        <w:rPr>
          <w:rFonts w:hint="default" w:ascii="Times New Roman" w:hAnsi="Times New Roman" w:eastAsia="黑体" w:cs="Times New Roman"/>
          <w:kern w:val="0"/>
          <w:sz w:val="28"/>
          <w:szCs w:val="28"/>
          <w:lang w:val="en-US" w:eastAsia="zh-CN" w:bidi="ar-SA"/>
        </w:rPr>
      </w:pPr>
      <w:r>
        <w:rPr>
          <w:rFonts w:hint="eastAsia"/>
          <w:lang w:val="en-US" w:eastAsia="zh-CN"/>
        </w:rPr>
        <w:t xml:space="preserve">                                                             </w:t>
      </w:r>
      <w:r>
        <w:rPr>
          <w:rFonts w:hint="eastAsia" w:ascii="Times New Roman" w:hAnsi="Times New Roman" w:eastAsia="黑体" w:cs="Times New Roman"/>
          <w:kern w:val="0"/>
          <w:sz w:val="28"/>
          <w:szCs w:val="28"/>
          <w:lang w:val="en-US" w:eastAsia="zh-CN" w:bidi="ar-SA"/>
        </w:rPr>
        <w:t>T/NJXH 000</w:t>
      </w:r>
      <w:r>
        <w:rPr>
          <w:rFonts w:hint="eastAsia" w:eastAsia="黑体" w:cs="Times New Roman"/>
          <w:kern w:val="0"/>
          <w:sz w:val="28"/>
          <w:szCs w:val="28"/>
          <w:lang w:val="en-US" w:eastAsia="zh-CN" w:bidi="ar-SA"/>
        </w:rPr>
        <w:t>6</w:t>
      </w:r>
      <w:r>
        <w:rPr>
          <w:rFonts w:hint="eastAsia" w:ascii="Times New Roman" w:hAnsi="Times New Roman" w:eastAsia="黑体" w:cs="Times New Roman"/>
          <w:kern w:val="0"/>
          <w:sz w:val="28"/>
          <w:szCs w:val="28"/>
          <w:lang w:val="en-US" w:eastAsia="zh-CN" w:bidi="ar-SA"/>
        </w:rPr>
        <w:t>-2020</w:t>
      </w:r>
    </w:p>
    <w:p>
      <w:pPr>
        <w:rPr>
          <w:rFonts w:hint="default" w:eastAsia="宋体"/>
          <w:u w:val="single"/>
          <w:lang w:val="en-US" w:eastAsia="zh-CN"/>
        </w:rPr>
      </w:pPr>
      <w:r>
        <w:rPr>
          <w:rFonts w:hint="eastAsia"/>
          <w:lang w:val="en-US" w:eastAsia="zh-CN"/>
        </w:rPr>
        <w:t xml:space="preserve"> </w:t>
      </w:r>
      <w:r>
        <w:rPr>
          <w:rFonts w:hint="eastAsia"/>
          <w:u w:val="single"/>
          <w:lang w:val="en-US" w:eastAsia="zh-CN"/>
        </w:rPr>
        <w:t xml:space="preserve">                                                                                     </w:t>
      </w:r>
    </w:p>
    <w:p/>
    <w:p/>
    <w:p/>
    <w:p/>
    <w:p>
      <w:pPr>
        <w:rPr>
          <w:rFonts w:hint="eastAsia"/>
        </w:rPr>
      </w:pPr>
    </w:p>
    <w:p>
      <w:pPr>
        <w:rPr>
          <w:rFonts w:hint="eastAsia"/>
        </w:rPr>
      </w:pPr>
    </w:p>
    <w:p>
      <w:pPr>
        <w:jc w:val="center"/>
        <w:rPr>
          <w:rFonts w:hint="default"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青贮饲料取料机</w:t>
      </w:r>
    </w:p>
    <w:p>
      <w:pPr>
        <w:jc w:val="center"/>
        <w:rPr>
          <w:rFonts w:hint="eastAsia" w:asciiTheme="minorEastAsia" w:hAnsiTheme="minorEastAsia" w:eastAsiaTheme="minorEastAsia" w:cstheme="minorEastAsia"/>
          <w:sz w:val="32"/>
          <w:szCs w:val="32"/>
        </w:rPr>
      </w:pPr>
    </w:p>
    <w:p/>
    <w:p>
      <w:pPr>
        <w:jc w:val="center"/>
        <w:rPr>
          <w:rFonts w:hint="default"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Silage fetching machine</w:t>
      </w:r>
    </w:p>
    <w:p>
      <w:pPr>
        <w:jc w:val="center"/>
        <w:rPr>
          <w:rFonts w:hint="eastAsia" w:asciiTheme="minorEastAsia" w:hAnsiTheme="minorEastAsia" w:eastAsiaTheme="minorEastAsia" w:cstheme="minorEastAsia"/>
          <w:sz w:val="32"/>
          <w:szCs w:val="32"/>
        </w:rPr>
      </w:pPr>
    </w:p>
    <w:p>
      <w:pPr>
        <w:jc w:val="center"/>
        <w:rPr>
          <w:rFonts w:hint="eastAsia" w:asciiTheme="minorEastAsia" w:hAnsiTheme="minorEastAsia" w:eastAsiaTheme="minorEastAsia" w:cstheme="minorEastAsia"/>
          <w:sz w:val="32"/>
          <w:szCs w:val="32"/>
        </w:rPr>
      </w:pPr>
    </w:p>
    <w:p>
      <w:pPr>
        <w:jc w:val="center"/>
        <w:rPr>
          <w:rFonts w:hint="eastAsia" w:asciiTheme="minorEastAsia" w:hAnsiTheme="minorEastAsia" w:eastAsiaTheme="minorEastAsia" w:cstheme="minorEastAsia"/>
          <w:sz w:val="32"/>
          <w:szCs w:val="32"/>
        </w:rPr>
      </w:pPr>
    </w:p>
    <w:p>
      <w:pPr>
        <w:jc w:val="center"/>
        <w:rPr>
          <w:rFonts w:hint="eastAsia" w:asciiTheme="minorEastAsia" w:hAnsiTheme="minorEastAsia" w:eastAsiaTheme="minorEastAsia" w:cstheme="minorEastAsia"/>
          <w:sz w:val="32"/>
          <w:szCs w:val="32"/>
        </w:rPr>
      </w:pPr>
    </w:p>
    <w:p>
      <w:pPr>
        <w:jc w:val="center"/>
        <w:rPr>
          <w:rFonts w:hint="eastAsia" w:asciiTheme="minorEastAsia" w:hAnsiTheme="minorEastAsia" w:eastAsiaTheme="minorEastAsia" w:cstheme="minorEastAsia"/>
          <w:sz w:val="32"/>
          <w:szCs w:val="32"/>
        </w:rPr>
      </w:pPr>
      <w:bookmarkStart w:id="144" w:name="_GoBack"/>
      <w:bookmarkEnd w:id="144"/>
    </w:p>
    <w:p>
      <w:pPr>
        <w:jc w:val="center"/>
        <w:rPr>
          <w:rFonts w:hint="eastAsia" w:asciiTheme="minorEastAsia" w:hAnsiTheme="minorEastAsia" w:eastAsiaTheme="minorEastAsia" w:cstheme="minorEastAsia"/>
          <w:sz w:val="32"/>
          <w:szCs w:val="32"/>
        </w:rPr>
      </w:pPr>
    </w:p>
    <w:p>
      <w:pPr>
        <w:numPr>
          <w:ilvl w:val="0"/>
          <w:numId w:val="7"/>
        </w:numPr>
        <w:jc w:val="both"/>
        <w:rPr>
          <w:rFonts w:hint="eastAsia" w:ascii="黑体" w:hAnsi="Times New Roman" w:eastAsia="黑体" w:cs="Times New Roman"/>
          <w:kern w:val="0"/>
          <w:sz w:val="28"/>
          <w:szCs w:val="22"/>
          <w:lang w:val="en-US" w:eastAsia="zh-CN" w:bidi="ar-SA"/>
        </w:rPr>
      </w:pPr>
      <w:r>
        <w:rPr>
          <w:rFonts w:hint="eastAsia" w:ascii="黑体" w:hAnsi="Times New Roman" w:eastAsia="黑体" w:cs="Times New Roman"/>
          <w:kern w:val="0"/>
          <w:sz w:val="28"/>
          <w:szCs w:val="22"/>
          <w:lang w:val="en-US" w:eastAsia="zh-CN" w:bidi="ar-SA"/>
        </w:rPr>
        <w:t xml:space="preserve"> 发布                                 2020--实施</w:t>
      </w:r>
    </w:p>
    <w:p>
      <w:pPr>
        <w:numPr>
          <w:ilvl w:val="0"/>
          <w:numId w:val="0"/>
        </w:numPr>
        <w:jc w:val="both"/>
        <w:rPr>
          <w:rFonts w:hint="default" w:asciiTheme="majorEastAsia" w:hAnsiTheme="majorEastAsia" w:eastAsiaTheme="majorEastAsia" w:cstheme="majorEastAsia"/>
          <w:sz w:val="32"/>
          <w:szCs w:val="32"/>
          <w:u w:val="single"/>
          <w:lang w:val="en-US" w:eastAsia="zh-CN"/>
        </w:rPr>
      </w:pPr>
      <w:r>
        <w:rPr>
          <w:rFonts w:hint="eastAsia" w:asciiTheme="majorEastAsia" w:hAnsiTheme="majorEastAsia" w:eastAsiaTheme="majorEastAsia" w:cstheme="majorEastAsia"/>
          <w:sz w:val="32"/>
          <w:szCs w:val="32"/>
          <w:u w:val="single"/>
          <w:lang w:val="en-US" w:eastAsia="zh-CN"/>
        </w:rPr>
        <w:t xml:space="preserve">                                                        </w:t>
      </w:r>
    </w:p>
    <w:p>
      <w:r>
        <w:rPr>
          <w:rFonts w:hint="eastAsia" w:ascii="黑体" w:hAnsi="Times New Roman" w:eastAsia="黑体" w:cs="Times New Roman"/>
          <w:b w:val="0"/>
          <w:spacing w:val="20"/>
          <w:w w:val="135"/>
          <w:kern w:val="0"/>
          <w:sz w:val="28"/>
          <w:szCs w:val="22"/>
          <w:lang w:val="en-US" w:eastAsia="zh-CN" w:bidi="ar-SA"/>
        </w:rPr>
        <w:t>内蒙古农牧业机械工业协会</w:t>
      </w:r>
      <w:r>
        <w:rPr>
          <w:rFonts w:hint="eastAsia" w:asciiTheme="majorEastAsia" w:hAnsiTheme="majorEastAsia" w:eastAsiaTheme="majorEastAsia" w:cstheme="majorEastAsia"/>
          <w:sz w:val="32"/>
          <w:szCs w:val="32"/>
          <w:lang w:val="en-US" w:eastAsia="zh-CN"/>
        </w:rPr>
        <w:t xml:space="preserve">  </w:t>
      </w:r>
      <w:r>
        <w:rPr>
          <w:rFonts w:hint="eastAsia" w:asciiTheme="majorEastAsia" w:hAnsiTheme="majorEastAsia" w:eastAsiaTheme="majorEastAsia" w:cstheme="majorEastAsia"/>
          <w:sz w:val="36"/>
          <w:szCs w:val="36"/>
          <w:lang w:val="en-US" w:eastAsia="zh-CN"/>
        </w:rPr>
        <w:t xml:space="preserve"> </w:t>
      </w:r>
      <w:r>
        <w:rPr>
          <w:rStyle w:val="28"/>
          <w:rFonts w:hint="eastAsia" w:hAnsi="Times New Roman" w:cs="Times New Roman"/>
          <w:b w:val="0"/>
          <w:kern w:val="0"/>
          <w:lang w:val="en-US" w:eastAsia="zh-CN" w:bidi="ar-SA"/>
        </w:rPr>
        <w:t>发布</w:t>
      </w:r>
    </w:p>
    <w:p>
      <w:pPr>
        <w:jc w:val="center"/>
        <w:rPr>
          <w:rFonts w:hint="eastAsia" w:asciiTheme="minorEastAsia" w:hAnsiTheme="minorEastAsia" w:eastAsiaTheme="minorEastAsia" w:cstheme="minorEastAsia"/>
          <w:sz w:val="32"/>
          <w:szCs w:val="32"/>
        </w:rPr>
        <w:sectPr>
          <w:headerReference r:id="rId4" w:type="first"/>
          <w:footerReference r:id="rId6" w:type="first"/>
          <w:headerReference r:id="rId3" w:type="even"/>
          <w:footerReference r:id="rId5" w:type="even"/>
          <w:pgSz w:w="11906" w:h="16838"/>
          <w:pgMar w:top="567" w:right="1134" w:bottom="1134" w:left="1417" w:header="0" w:footer="0" w:gutter="0"/>
          <w:pgNumType w:start="1"/>
          <w:cols w:space="720" w:num="1"/>
          <w:docGrid w:type="lines" w:linePitch="312" w:charSpace="0"/>
        </w:sectPr>
      </w:pPr>
    </w:p>
    <w:p>
      <w:pPr>
        <w:pStyle w:val="9"/>
        <w:ind w:firstLine="3840" w:firstLineChars="1200"/>
        <w:jc w:val="both"/>
        <w:rPr>
          <w:rFonts w:hint="eastAsia"/>
        </w:rPr>
      </w:pPr>
      <w:r>
        <w:rPr>
          <w:rFonts w:hint="eastAsia"/>
        </w:rPr>
        <w:t>目</w:t>
      </w:r>
      <w:bookmarkStart w:id="1" w:name="BKML"/>
      <w:r>
        <w:t>  </w:t>
      </w:r>
      <w:r>
        <w:rPr>
          <w:rFonts w:hint="eastAsia"/>
        </w:rPr>
        <w:t>次</w:t>
      </w:r>
      <w:bookmarkEnd w:id="1"/>
    </w:p>
    <w:p>
      <w:pPr>
        <w:pStyle w:val="5"/>
        <w:spacing w:before="78" w:after="78"/>
        <w:rPr>
          <w:rFonts w:ascii="Times New Roman"/>
          <w:szCs w:val="24"/>
        </w:rPr>
      </w:pPr>
      <w:r>
        <w:fldChar w:fldCharType="begin" w:fldLock="1"/>
      </w:r>
      <w:r>
        <w:instrText xml:space="preserve"> </w:instrText>
      </w:r>
      <w:r>
        <w:rPr>
          <w:rFonts w:hint="eastAsia"/>
        </w:rPr>
        <w:instrText xml:space="preserve">TOC \h \z \t"前言、引言标题,1,参考文献、索引标题,1,章标题,1,参考文献,1,附录标识,1,一级条标题, 3" \* MERGEFORMAT</w:instrText>
      </w:r>
      <w:r>
        <w:instrText xml:space="preserve"> </w:instrText>
      </w:r>
      <w:r>
        <w:fldChar w:fldCharType="separate"/>
      </w:r>
      <w:r>
        <w:rPr>
          <w:rStyle w:val="8"/>
        </w:rPr>
        <w:fldChar w:fldCharType="begin" w:fldLock="1"/>
      </w:r>
      <w:r>
        <w:rPr>
          <w:rStyle w:val="8"/>
        </w:rPr>
        <w:instrText xml:space="preserve"> </w:instrText>
      </w:r>
      <w:r>
        <w:instrText xml:space="preserve">HYPERLINK \l "_Toc421111129"</w:instrText>
      </w:r>
      <w:r>
        <w:rPr>
          <w:rStyle w:val="8"/>
        </w:rPr>
        <w:instrText xml:space="preserve"> </w:instrText>
      </w:r>
      <w:r>
        <w:rPr>
          <w:rStyle w:val="8"/>
        </w:rPr>
        <w:fldChar w:fldCharType="separate"/>
      </w:r>
      <w:r>
        <w:rPr>
          <w:rStyle w:val="8"/>
          <w:rFonts w:hint="eastAsia"/>
        </w:rPr>
        <w:t>前言</w:t>
      </w:r>
      <w:r>
        <w:tab/>
      </w:r>
      <w:r>
        <w:fldChar w:fldCharType="begin" w:fldLock="1"/>
      </w:r>
      <w:r>
        <w:instrText xml:space="preserve"> PAGEREF _Toc421111129 \h </w:instrText>
      </w:r>
      <w:r>
        <w:fldChar w:fldCharType="separate"/>
      </w:r>
      <w:r>
        <w:t>II</w:t>
      </w:r>
      <w:r>
        <w:fldChar w:fldCharType="end"/>
      </w:r>
      <w:r>
        <w:rPr>
          <w:rStyle w:val="8"/>
        </w:rPr>
        <w:fldChar w:fldCharType="end"/>
      </w:r>
    </w:p>
    <w:p>
      <w:pPr>
        <w:pStyle w:val="5"/>
        <w:spacing w:before="78" w:after="78"/>
        <w:rPr>
          <w:rFonts w:ascii="Times New Roman"/>
          <w:szCs w:val="24"/>
        </w:rPr>
      </w:pPr>
      <w:r>
        <w:rPr>
          <w:rStyle w:val="8"/>
        </w:rPr>
        <w:fldChar w:fldCharType="begin" w:fldLock="1"/>
      </w:r>
      <w:r>
        <w:rPr>
          <w:rStyle w:val="8"/>
        </w:rPr>
        <w:instrText xml:space="preserve"> </w:instrText>
      </w:r>
      <w:r>
        <w:instrText xml:space="preserve">HYPERLINK \l "_Toc421111130"</w:instrText>
      </w:r>
      <w:r>
        <w:rPr>
          <w:rStyle w:val="8"/>
        </w:rPr>
        <w:instrText xml:space="preserve"> </w:instrText>
      </w:r>
      <w:r>
        <w:rPr>
          <w:rStyle w:val="8"/>
        </w:rPr>
        <w:fldChar w:fldCharType="separate"/>
      </w:r>
      <w:r>
        <w:rPr>
          <w:rStyle w:val="8"/>
        </w:rPr>
        <w:t>1</w:t>
      </w:r>
      <w:r>
        <w:rPr>
          <w:rStyle w:val="8"/>
          <w:rFonts w:hint="eastAsia"/>
        </w:rPr>
        <w:t>　范围</w:t>
      </w:r>
      <w:r>
        <w:tab/>
      </w:r>
      <w:r>
        <w:fldChar w:fldCharType="begin" w:fldLock="1"/>
      </w:r>
      <w:r>
        <w:instrText xml:space="preserve"> PAGEREF _Toc421111130 \h </w:instrText>
      </w:r>
      <w:r>
        <w:fldChar w:fldCharType="separate"/>
      </w:r>
      <w:r>
        <w:t>1</w:t>
      </w:r>
      <w:r>
        <w:fldChar w:fldCharType="end"/>
      </w:r>
      <w:r>
        <w:rPr>
          <w:rStyle w:val="8"/>
        </w:rPr>
        <w:fldChar w:fldCharType="end"/>
      </w:r>
    </w:p>
    <w:p>
      <w:pPr>
        <w:pStyle w:val="5"/>
        <w:spacing w:before="78" w:after="78"/>
        <w:rPr>
          <w:rFonts w:ascii="Times New Roman"/>
          <w:szCs w:val="24"/>
        </w:rPr>
      </w:pPr>
      <w:r>
        <w:rPr>
          <w:rStyle w:val="8"/>
        </w:rPr>
        <w:fldChar w:fldCharType="begin" w:fldLock="1"/>
      </w:r>
      <w:r>
        <w:rPr>
          <w:rStyle w:val="8"/>
        </w:rPr>
        <w:instrText xml:space="preserve"> </w:instrText>
      </w:r>
      <w:r>
        <w:instrText xml:space="preserve">HYPERLINK \l "_Toc421111131"</w:instrText>
      </w:r>
      <w:r>
        <w:rPr>
          <w:rStyle w:val="8"/>
        </w:rPr>
        <w:instrText xml:space="preserve"> </w:instrText>
      </w:r>
      <w:r>
        <w:rPr>
          <w:rStyle w:val="8"/>
        </w:rPr>
        <w:fldChar w:fldCharType="separate"/>
      </w:r>
      <w:r>
        <w:rPr>
          <w:rStyle w:val="8"/>
        </w:rPr>
        <w:t>2</w:t>
      </w:r>
      <w:r>
        <w:rPr>
          <w:rStyle w:val="8"/>
          <w:rFonts w:hint="eastAsia"/>
        </w:rPr>
        <w:t>　规范性引用文件</w:t>
      </w:r>
      <w:r>
        <w:tab/>
      </w:r>
      <w:r>
        <w:fldChar w:fldCharType="begin" w:fldLock="1"/>
      </w:r>
      <w:r>
        <w:instrText xml:space="preserve"> PAGEREF _Toc421111131 \h </w:instrText>
      </w:r>
      <w:r>
        <w:fldChar w:fldCharType="separate"/>
      </w:r>
      <w:r>
        <w:t>1</w:t>
      </w:r>
      <w:r>
        <w:fldChar w:fldCharType="end"/>
      </w:r>
      <w:r>
        <w:rPr>
          <w:rStyle w:val="8"/>
        </w:rPr>
        <w:fldChar w:fldCharType="end"/>
      </w:r>
    </w:p>
    <w:p>
      <w:pPr>
        <w:pStyle w:val="5"/>
        <w:spacing w:before="78" w:after="78"/>
        <w:rPr>
          <w:rFonts w:ascii="Times New Roman"/>
          <w:szCs w:val="24"/>
        </w:rPr>
      </w:pPr>
      <w:r>
        <w:rPr>
          <w:rStyle w:val="8"/>
        </w:rPr>
        <w:fldChar w:fldCharType="begin" w:fldLock="1"/>
      </w:r>
      <w:r>
        <w:rPr>
          <w:rStyle w:val="8"/>
        </w:rPr>
        <w:instrText xml:space="preserve"> </w:instrText>
      </w:r>
      <w:r>
        <w:instrText xml:space="preserve">HYPERLINK \l "_Toc421111132"</w:instrText>
      </w:r>
      <w:r>
        <w:rPr>
          <w:rStyle w:val="8"/>
        </w:rPr>
        <w:instrText xml:space="preserve"> </w:instrText>
      </w:r>
      <w:r>
        <w:rPr>
          <w:rStyle w:val="8"/>
        </w:rPr>
        <w:fldChar w:fldCharType="separate"/>
      </w:r>
      <w:r>
        <w:rPr>
          <w:rStyle w:val="8"/>
        </w:rPr>
        <w:t>3</w:t>
      </w:r>
      <w:r>
        <w:rPr>
          <w:rStyle w:val="8"/>
          <w:rFonts w:hint="eastAsia"/>
        </w:rPr>
        <w:t>　术语和定义</w:t>
      </w:r>
      <w:r>
        <w:tab/>
      </w:r>
      <w:r>
        <w:fldChar w:fldCharType="begin" w:fldLock="1"/>
      </w:r>
      <w:r>
        <w:instrText xml:space="preserve"> PAGEREF _Toc421111132 \h </w:instrText>
      </w:r>
      <w:r>
        <w:fldChar w:fldCharType="separate"/>
      </w:r>
      <w:r>
        <w:t>1</w:t>
      </w:r>
      <w:r>
        <w:fldChar w:fldCharType="end"/>
      </w:r>
      <w:r>
        <w:rPr>
          <w:rStyle w:val="8"/>
        </w:rPr>
        <w:fldChar w:fldCharType="end"/>
      </w:r>
    </w:p>
    <w:p>
      <w:pPr>
        <w:pStyle w:val="5"/>
        <w:spacing w:before="78" w:after="78"/>
        <w:rPr>
          <w:rFonts w:ascii="Times New Roman"/>
          <w:szCs w:val="24"/>
        </w:rPr>
      </w:pPr>
      <w:r>
        <w:rPr>
          <w:rStyle w:val="8"/>
        </w:rPr>
        <w:fldChar w:fldCharType="begin" w:fldLock="1"/>
      </w:r>
      <w:r>
        <w:rPr>
          <w:rStyle w:val="8"/>
        </w:rPr>
        <w:instrText xml:space="preserve"> </w:instrText>
      </w:r>
      <w:r>
        <w:instrText xml:space="preserve">HYPERLINK \l "_Toc421111136"</w:instrText>
      </w:r>
      <w:r>
        <w:rPr>
          <w:rStyle w:val="8"/>
        </w:rPr>
        <w:instrText xml:space="preserve"> </w:instrText>
      </w:r>
      <w:r>
        <w:rPr>
          <w:rStyle w:val="8"/>
        </w:rPr>
        <w:fldChar w:fldCharType="separate"/>
      </w:r>
      <w:r>
        <w:rPr>
          <w:rStyle w:val="8"/>
        </w:rPr>
        <w:t>4</w:t>
      </w:r>
      <w:r>
        <w:rPr>
          <w:rStyle w:val="8"/>
          <w:rFonts w:hint="eastAsia"/>
        </w:rPr>
        <w:t>　型号</w:t>
      </w:r>
      <w:r>
        <w:tab/>
      </w:r>
      <w:r>
        <w:fldChar w:fldCharType="begin" w:fldLock="1"/>
      </w:r>
      <w:r>
        <w:instrText xml:space="preserve"> PAGEREF _Toc421111136 \h </w:instrText>
      </w:r>
      <w:r>
        <w:fldChar w:fldCharType="separate"/>
      </w:r>
      <w:r>
        <w:t>2</w:t>
      </w:r>
      <w:r>
        <w:fldChar w:fldCharType="end"/>
      </w:r>
      <w:r>
        <w:rPr>
          <w:rStyle w:val="8"/>
        </w:rPr>
        <w:fldChar w:fldCharType="end"/>
      </w:r>
    </w:p>
    <w:p>
      <w:pPr>
        <w:pStyle w:val="5"/>
        <w:spacing w:before="78" w:after="78"/>
        <w:rPr>
          <w:rFonts w:ascii="Times New Roman"/>
          <w:szCs w:val="24"/>
        </w:rPr>
      </w:pPr>
      <w:r>
        <w:rPr>
          <w:rStyle w:val="8"/>
        </w:rPr>
        <w:fldChar w:fldCharType="begin" w:fldLock="1"/>
      </w:r>
      <w:r>
        <w:rPr>
          <w:rStyle w:val="8"/>
        </w:rPr>
        <w:instrText xml:space="preserve"> </w:instrText>
      </w:r>
      <w:r>
        <w:instrText xml:space="preserve">HYPERLINK \l "_Toc421111137"</w:instrText>
      </w:r>
      <w:r>
        <w:rPr>
          <w:rStyle w:val="8"/>
        </w:rPr>
        <w:instrText xml:space="preserve"> </w:instrText>
      </w:r>
      <w:r>
        <w:rPr>
          <w:rStyle w:val="8"/>
        </w:rPr>
        <w:fldChar w:fldCharType="separate"/>
      </w:r>
      <w:r>
        <w:rPr>
          <w:rStyle w:val="8"/>
        </w:rPr>
        <w:t>5</w:t>
      </w:r>
      <w:r>
        <w:rPr>
          <w:rStyle w:val="8"/>
          <w:rFonts w:hint="eastAsia"/>
        </w:rPr>
        <w:t>　技术要求</w:t>
      </w:r>
      <w:r>
        <w:tab/>
      </w:r>
      <w:r>
        <w:fldChar w:fldCharType="begin" w:fldLock="1"/>
      </w:r>
      <w:r>
        <w:instrText xml:space="preserve"> PAGEREF _Toc421111137 \h </w:instrText>
      </w:r>
      <w:r>
        <w:fldChar w:fldCharType="separate"/>
      </w:r>
      <w:r>
        <w:t>2</w:t>
      </w:r>
      <w:r>
        <w:fldChar w:fldCharType="end"/>
      </w:r>
      <w:r>
        <w:rPr>
          <w:rStyle w:val="8"/>
        </w:rPr>
        <w:fldChar w:fldCharType="end"/>
      </w:r>
    </w:p>
    <w:p>
      <w:pPr>
        <w:pStyle w:val="2"/>
        <w:rPr>
          <w:rFonts w:ascii="Times New Roman"/>
          <w:szCs w:val="24"/>
        </w:rPr>
      </w:pPr>
      <w:r>
        <w:rPr>
          <w:rStyle w:val="8"/>
        </w:rPr>
        <w:fldChar w:fldCharType="begin" w:fldLock="1"/>
      </w:r>
      <w:r>
        <w:rPr>
          <w:rStyle w:val="8"/>
        </w:rPr>
        <w:instrText xml:space="preserve"> </w:instrText>
      </w:r>
      <w:r>
        <w:instrText xml:space="preserve">HYPERLINK \l "_Toc421111138"</w:instrText>
      </w:r>
      <w:r>
        <w:rPr>
          <w:rStyle w:val="8"/>
        </w:rPr>
        <w:instrText xml:space="preserve"> </w:instrText>
      </w:r>
      <w:r>
        <w:rPr>
          <w:rStyle w:val="8"/>
        </w:rPr>
        <w:fldChar w:fldCharType="separate"/>
      </w:r>
      <w:r>
        <w:rPr>
          <w:rStyle w:val="8"/>
        </w:rPr>
        <w:t>5.1</w:t>
      </w:r>
      <w:r>
        <w:rPr>
          <w:rStyle w:val="8"/>
          <w:rFonts w:hint="eastAsia"/>
        </w:rPr>
        <w:t>　一般技术要求</w:t>
      </w:r>
      <w:r>
        <w:tab/>
      </w:r>
      <w:r>
        <w:fldChar w:fldCharType="begin" w:fldLock="1"/>
      </w:r>
      <w:r>
        <w:instrText xml:space="preserve"> PAGEREF _Toc421111138 \h </w:instrText>
      </w:r>
      <w:r>
        <w:fldChar w:fldCharType="separate"/>
      </w:r>
      <w:r>
        <w:t>2</w:t>
      </w:r>
      <w:r>
        <w:fldChar w:fldCharType="end"/>
      </w:r>
      <w:r>
        <w:rPr>
          <w:rStyle w:val="8"/>
        </w:rPr>
        <w:fldChar w:fldCharType="end"/>
      </w:r>
    </w:p>
    <w:p>
      <w:pPr>
        <w:pStyle w:val="2"/>
        <w:rPr>
          <w:rFonts w:ascii="Times New Roman"/>
          <w:szCs w:val="24"/>
        </w:rPr>
      </w:pPr>
      <w:r>
        <w:rPr>
          <w:rStyle w:val="8"/>
        </w:rPr>
        <w:fldChar w:fldCharType="begin" w:fldLock="1"/>
      </w:r>
      <w:r>
        <w:rPr>
          <w:rStyle w:val="8"/>
        </w:rPr>
        <w:instrText xml:space="preserve"> </w:instrText>
      </w:r>
      <w:r>
        <w:instrText xml:space="preserve">HYPERLINK \l "_Toc421111139"</w:instrText>
      </w:r>
      <w:r>
        <w:rPr>
          <w:rStyle w:val="8"/>
        </w:rPr>
        <w:instrText xml:space="preserve"> </w:instrText>
      </w:r>
      <w:r>
        <w:rPr>
          <w:rStyle w:val="8"/>
        </w:rPr>
        <w:fldChar w:fldCharType="separate"/>
      </w:r>
      <w:r>
        <w:rPr>
          <w:rStyle w:val="8"/>
        </w:rPr>
        <w:t>5.2</w:t>
      </w:r>
      <w:r>
        <w:rPr>
          <w:rStyle w:val="8"/>
          <w:rFonts w:hint="eastAsia"/>
        </w:rPr>
        <w:t>　主要性能指标</w:t>
      </w:r>
      <w:r>
        <w:tab/>
      </w:r>
      <w:r>
        <w:fldChar w:fldCharType="begin" w:fldLock="1"/>
      </w:r>
      <w:r>
        <w:instrText xml:space="preserve"> PAGEREF _Toc421111139 \h </w:instrText>
      </w:r>
      <w:r>
        <w:fldChar w:fldCharType="separate"/>
      </w:r>
      <w:r>
        <w:t>2</w:t>
      </w:r>
      <w:r>
        <w:fldChar w:fldCharType="end"/>
      </w:r>
      <w:r>
        <w:rPr>
          <w:rStyle w:val="8"/>
        </w:rPr>
        <w:fldChar w:fldCharType="end"/>
      </w:r>
    </w:p>
    <w:p>
      <w:pPr>
        <w:pStyle w:val="2"/>
        <w:rPr>
          <w:rFonts w:ascii="Times New Roman"/>
          <w:szCs w:val="24"/>
        </w:rPr>
      </w:pPr>
      <w:r>
        <w:rPr>
          <w:rStyle w:val="8"/>
        </w:rPr>
        <w:fldChar w:fldCharType="begin" w:fldLock="1"/>
      </w:r>
      <w:r>
        <w:rPr>
          <w:rStyle w:val="8"/>
        </w:rPr>
        <w:instrText xml:space="preserve"> </w:instrText>
      </w:r>
      <w:r>
        <w:instrText xml:space="preserve">HYPERLINK \l "_Toc421111140"</w:instrText>
      </w:r>
      <w:r>
        <w:rPr>
          <w:rStyle w:val="8"/>
        </w:rPr>
        <w:instrText xml:space="preserve"> </w:instrText>
      </w:r>
      <w:r>
        <w:rPr>
          <w:rStyle w:val="8"/>
        </w:rPr>
        <w:fldChar w:fldCharType="separate"/>
      </w:r>
      <w:r>
        <w:rPr>
          <w:rStyle w:val="8"/>
        </w:rPr>
        <w:t>5.3</w:t>
      </w:r>
      <w:r>
        <w:rPr>
          <w:rStyle w:val="8"/>
          <w:rFonts w:hint="eastAsia"/>
        </w:rPr>
        <w:t>　主要零部件</w:t>
      </w:r>
      <w:r>
        <w:tab/>
      </w:r>
      <w:r>
        <w:fldChar w:fldCharType="begin" w:fldLock="1"/>
      </w:r>
      <w:r>
        <w:instrText xml:space="preserve"> PAGEREF _Toc421111140 \h </w:instrText>
      </w:r>
      <w:r>
        <w:fldChar w:fldCharType="separate"/>
      </w:r>
      <w:r>
        <w:t>3</w:t>
      </w:r>
      <w:r>
        <w:fldChar w:fldCharType="end"/>
      </w:r>
      <w:r>
        <w:rPr>
          <w:rStyle w:val="8"/>
        </w:rPr>
        <w:fldChar w:fldCharType="end"/>
      </w:r>
    </w:p>
    <w:p>
      <w:pPr>
        <w:pStyle w:val="2"/>
        <w:rPr>
          <w:rFonts w:ascii="Times New Roman"/>
          <w:szCs w:val="24"/>
        </w:rPr>
      </w:pPr>
      <w:r>
        <w:rPr>
          <w:rStyle w:val="8"/>
        </w:rPr>
        <w:fldChar w:fldCharType="begin" w:fldLock="1"/>
      </w:r>
      <w:r>
        <w:rPr>
          <w:rStyle w:val="8"/>
        </w:rPr>
        <w:instrText xml:space="preserve"> </w:instrText>
      </w:r>
      <w:r>
        <w:instrText xml:space="preserve">HYPERLINK \l "_Toc421111141"</w:instrText>
      </w:r>
      <w:r>
        <w:rPr>
          <w:rStyle w:val="8"/>
        </w:rPr>
        <w:instrText xml:space="preserve"> </w:instrText>
      </w:r>
      <w:r>
        <w:rPr>
          <w:rStyle w:val="8"/>
        </w:rPr>
        <w:fldChar w:fldCharType="separate"/>
      </w:r>
      <w:r>
        <w:rPr>
          <w:rStyle w:val="8"/>
        </w:rPr>
        <w:t>5.4</w:t>
      </w:r>
      <w:r>
        <w:rPr>
          <w:rStyle w:val="8"/>
          <w:rFonts w:hint="eastAsia"/>
        </w:rPr>
        <w:t>　装配质量</w:t>
      </w:r>
      <w:r>
        <w:tab/>
      </w:r>
      <w:r>
        <w:fldChar w:fldCharType="begin" w:fldLock="1"/>
      </w:r>
      <w:r>
        <w:instrText xml:space="preserve"> PAGEREF _Toc421111141 \h </w:instrText>
      </w:r>
      <w:r>
        <w:fldChar w:fldCharType="separate"/>
      </w:r>
      <w:r>
        <w:t>3</w:t>
      </w:r>
      <w:r>
        <w:fldChar w:fldCharType="end"/>
      </w:r>
      <w:r>
        <w:rPr>
          <w:rStyle w:val="8"/>
        </w:rPr>
        <w:fldChar w:fldCharType="end"/>
      </w:r>
    </w:p>
    <w:p>
      <w:pPr>
        <w:pStyle w:val="2"/>
        <w:rPr>
          <w:rFonts w:ascii="Times New Roman"/>
          <w:szCs w:val="24"/>
        </w:rPr>
      </w:pPr>
      <w:r>
        <w:rPr>
          <w:rStyle w:val="8"/>
        </w:rPr>
        <w:fldChar w:fldCharType="begin" w:fldLock="1"/>
      </w:r>
      <w:r>
        <w:rPr>
          <w:rStyle w:val="8"/>
        </w:rPr>
        <w:instrText xml:space="preserve"> </w:instrText>
      </w:r>
      <w:r>
        <w:instrText xml:space="preserve">HYPERLINK \l "_Toc421111142"</w:instrText>
      </w:r>
      <w:r>
        <w:rPr>
          <w:rStyle w:val="8"/>
        </w:rPr>
        <w:instrText xml:space="preserve"> </w:instrText>
      </w:r>
      <w:r>
        <w:rPr>
          <w:rStyle w:val="8"/>
        </w:rPr>
        <w:fldChar w:fldCharType="separate"/>
      </w:r>
      <w:r>
        <w:rPr>
          <w:rStyle w:val="8"/>
        </w:rPr>
        <w:t>5.5</w:t>
      </w:r>
      <w:r>
        <w:rPr>
          <w:rStyle w:val="8"/>
          <w:rFonts w:hint="eastAsia"/>
        </w:rPr>
        <w:t>　安全要求</w:t>
      </w:r>
      <w:r>
        <w:tab/>
      </w:r>
      <w:r>
        <w:fldChar w:fldCharType="begin" w:fldLock="1"/>
      </w:r>
      <w:r>
        <w:instrText xml:space="preserve"> PAGEREF _Toc421111142 \h </w:instrText>
      </w:r>
      <w:r>
        <w:fldChar w:fldCharType="separate"/>
      </w:r>
      <w:r>
        <w:t>3</w:t>
      </w:r>
      <w:r>
        <w:fldChar w:fldCharType="end"/>
      </w:r>
      <w:r>
        <w:rPr>
          <w:rStyle w:val="8"/>
        </w:rPr>
        <w:fldChar w:fldCharType="end"/>
      </w:r>
    </w:p>
    <w:p>
      <w:pPr>
        <w:pStyle w:val="5"/>
        <w:spacing w:before="78" w:after="78"/>
        <w:rPr>
          <w:rFonts w:ascii="Times New Roman"/>
          <w:szCs w:val="24"/>
        </w:rPr>
      </w:pPr>
      <w:r>
        <w:rPr>
          <w:rStyle w:val="8"/>
        </w:rPr>
        <w:fldChar w:fldCharType="begin" w:fldLock="1"/>
      </w:r>
      <w:r>
        <w:rPr>
          <w:rStyle w:val="8"/>
        </w:rPr>
        <w:instrText xml:space="preserve"> </w:instrText>
      </w:r>
      <w:r>
        <w:instrText xml:space="preserve">HYPERLINK \l "_Toc421111143"</w:instrText>
      </w:r>
      <w:r>
        <w:rPr>
          <w:rStyle w:val="8"/>
        </w:rPr>
        <w:instrText xml:space="preserve"> </w:instrText>
      </w:r>
      <w:r>
        <w:rPr>
          <w:rStyle w:val="8"/>
        </w:rPr>
        <w:fldChar w:fldCharType="separate"/>
      </w:r>
      <w:r>
        <w:rPr>
          <w:rStyle w:val="8"/>
        </w:rPr>
        <w:t>6</w:t>
      </w:r>
      <w:r>
        <w:rPr>
          <w:rStyle w:val="8"/>
          <w:rFonts w:hint="eastAsia"/>
        </w:rPr>
        <w:t>　试验方法</w:t>
      </w:r>
      <w:r>
        <w:tab/>
      </w:r>
      <w:r>
        <w:fldChar w:fldCharType="begin" w:fldLock="1"/>
      </w:r>
      <w:r>
        <w:instrText xml:space="preserve"> PAGEREF _Toc421111143 \h </w:instrText>
      </w:r>
      <w:r>
        <w:fldChar w:fldCharType="separate"/>
      </w:r>
      <w:r>
        <w:t>4</w:t>
      </w:r>
      <w:r>
        <w:fldChar w:fldCharType="end"/>
      </w:r>
      <w:r>
        <w:rPr>
          <w:rStyle w:val="8"/>
        </w:rPr>
        <w:fldChar w:fldCharType="end"/>
      </w:r>
    </w:p>
    <w:p>
      <w:pPr>
        <w:pStyle w:val="2"/>
        <w:rPr>
          <w:rFonts w:ascii="Times New Roman"/>
          <w:szCs w:val="24"/>
        </w:rPr>
      </w:pPr>
      <w:r>
        <w:rPr>
          <w:rStyle w:val="8"/>
        </w:rPr>
        <w:fldChar w:fldCharType="begin" w:fldLock="1"/>
      </w:r>
      <w:r>
        <w:rPr>
          <w:rStyle w:val="8"/>
        </w:rPr>
        <w:instrText xml:space="preserve"> </w:instrText>
      </w:r>
      <w:r>
        <w:instrText xml:space="preserve">HYPERLINK \l "_Toc421111144"</w:instrText>
      </w:r>
      <w:r>
        <w:rPr>
          <w:rStyle w:val="8"/>
        </w:rPr>
        <w:instrText xml:space="preserve"> </w:instrText>
      </w:r>
      <w:r>
        <w:rPr>
          <w:rStyle w:val="8"/>
        </w:rPr>
        <w:fldChar w:fldCharType="separate"/>
      </w:r>
      <w:r>
        <w:rPr>
          <w:rStyle w:val="8"/>
        </w:rPr>
        <w:t>6.1</w:t>
      </w:r>
      <w:r>
        <w:rPr>
          <w:rStyle w:val="8"/>
          <w:rFonts w:hint="eastAsia"/>
        </w:rPr>
        <w:t>　试验条件</w:t>
      </w:r>
      <w:r>
        <w:tab/>
      </w:r>
      <w:r>
        <w:fldChar w:fldCharType="begin" w:fldLock="1"/>
      </w:r>
      <w:r>
        <w:instrText xml:space="preserve"> PAGEREF _Toc421111144 \h </w:instrText>
      </w:r>
      <w:r>
        <w:fldChar w:fldCharType="separate"/>
      </w:r>
      <w:r>
        <w:t>4</w:t>
      </w:r>
      <w:r>
        <w:fldChar w:fldCharType="end"/>
      </w:r>
      <w:r>
        <w:rPr>
          <w:rStyle w:val="8"/>
        </w:rPr>
        <w:fldChar w:fldCharType="end"/>
      </w:r>
    </w:p>
    <w:p>
      <w:pPr>
        <w:pStyle w:val="2"/>
        <w:rPr>
          <w:rFonts w:ascii="Times New Roman"/>
          <w:szCs w:val="24"/>
        </w:rPr>
      </w:pPr>
      <w:r>
        <w:rPr>
          <w:rStyle w:val="8"/>
        </w:rPr>
        <w:fldChar w:fldCharType="begin" w:fldLock="1"/>
      </w:r>
      <w:r>
        <w:rPr>
          <w:rStyle w:val="8"/>
        </w:rPr>
        <w:instrText xml:space="preserve"> </w:instrText>
      </w:r>
      <w:r>
        <w:instrText xml:space="preserve">HYPERLINK \l "_Toc421111145"</w:instrText>
      </w:r>
      <w:r>
        <w:rPr>
          <w:rStyle w:val="8"/>
        </w:rPr>
        <w:instrText xml:space="preserve"> </w:instrText>
      </w:r>
      <w:r>
        <w:rPr>
          <w:rStyle w:val="8"/>
        </w:rPr>
        <w:fldChar w:fldCharType="separate"/>
      </w:r>
      <w:r>
        <w:rPr>
          <w:rStyle w:val="8"/>
        </w:rPr>
        <w:t>6.2</w:t>
      </w:r>
      <w:r>
        <w:rPr>
          <w:rStyle w:val="8"/>
          <w:rFonts w:hint="eastAsia"/>
        </w:rPr>
        <w:t>　性能试验</w:t>
      </w:r>
      <w:r>
        <w:tab/>
      </w:r>
      <w:r>
        <w:fldChar w:fldCharType="begin" w:fldLock="1"/>
      </w:r>
      <w:r>
        <w:instrText xml:space="preserve"> PAGEREF _Toc421111145 \h </w:instrText>
      </w:r>
      <w:r>
        <w:fldChar w:fldCharType="separate"/>
      </w:r>
      <w:r>
        <w:t>4</w:t>
      </w:r>
      <w:r>
        <w:fldChar w:fldCharType="end"/>
      </w:r>
      <w:r>
        <w:rPr>
          <w:rStyle w:val="8"/>
        </w:rPr>
        <w:fldChar w:fldCharType="end"/>
      </w:r>
    </w:p>
    <w:p>
      <w:pPr>
        <w:pStyle w:val="2"/>
        <w:rPr>
          <w:rFonts w:ascii="Times New Roman"/>
          <w:szCs w:val="24"/>
        </w:rPr>
      </w:pPr>
      <w:r>
        <w:rPr>
          <w:rStyle w:val="8"/>
        </w:rPr>
        <w:fldChar w:fldCharType="begin" w:fldLock="1"/>
      </w:r>
      <w:r>
        <w:rPr>
          <w:rStyle w:val="8"/>
        </w:rPr>
        <w:instrText xml:space="preserve"> </w:instrText>
      </w:r>
      <w:r>
        <w:instrText xml:space="preserve">HYPERLINK \l "_Toc421111148"</w:instrText>
      </w:r>
      <w:r>
        <w:rPr>
          <w:rStyle w:val="8"/>
        </w:rPr>
        <w:instrText xml:space="preserve"> </w:instrText>
      </w:r>
      <w:r>
        <w:rPr>
          <w:rStyle w:val="8"/>
        </w:rPr>
        <w:fldChar w:fldCharType="separate"/>
      </w:r>
      <w:r>
        <w:rPr>
          <w:rStyle w:val="8"/>
        </w:rPr>
        <w:t>6.3</w:t>
      </w:r>
      <w:r>
        <w:rPr>
          <w:rStyle w:val="8"/>
          <w:rFonts w:hint="eastAsia"/>
        </w:rPr>
        <w:t>　生产试验</w:t>
      </w:r>
      <w:r>
        <w:tab/>
      </w:r>
      <w:r>
        <w:fldChar w:fldCharType="begin" w:fldLock="1"/>
      </w:r>
      <w:r>
        <w:instrText xml:space="preserve"> PAGEREF _Toc421111148 \h </w:instrText>
      </w:r>
      <w:r>
        <w:fldChar w:fldCharType="separate"/>
      </w:r>
      <w:r>
        <w:t>5</w:t>
      </w:r>
      <w:r>
        <w:fldChar w:fldCharType="end"/>
      </w:r>
      <w:r>
        <w:rPr>
          <w:rStyle w:val="8"/>
        </w:rPr>
        <w:fldChar w:fldCharType="end"/>
      </w:r>
    </w:p>
    <w:p>
      <w:pPr>
        <w:pStyle w:val="2"/>
        <w:rPr>
          <w:rFonts w:ascii="Times New Roman"/>
          <w:szCs w:val="24"/>
        </w:rPr>
      </w:pPr>
      <w:r>
        <w:rPr>
          <w:rStyle w:val="8"/>
        </w:rPr>
        <w:fldChar w:fldCharType="begin" w:fldLock="1"/>
      </w:r>
      <w:r>
        <w:rPr>
          <w:rStyle w:val="8"/>
        </w:rPr>
        <w:instrText xml:space="preserve"> </w:instrText>
      </w:r>
      <w:r>
        <w:instrText xml:space="preserve">HYPERLINK \l "_Toc421111149"</w:instrText>
      </w:r>
      <w:r>
        <w:rPr>
          <w:rStyle w:val="8"/>
        </w:rPr>
        <w:instrText xml:space="preserve"> </w:instrText>
      </w:r>
      <w:r>
        <w:rPr>
          <w:rStyle w:val="8"/>
        </w:rPr>
        <w:fldChar w:fldCharType="separate"/>
      </w:r>
      <w:r>
        <w:rPr>
          <w:rStyle w:val="8"/>
        </w:rPr>
        <w:t>6.4</w:t>
      </w:r>
      <w:r>
        <w:rPr>
          <w:rStyle w:val="8"/>
          <w:rFonts w:hint="eastAsia"/>
        </w:rPr>
        <w:t>　试验报告</w:t>
      </w:r>
      <w:r>
        <w:tab/>
      </w:r>
      <w:r>
        <w:fldChar w:fldCharType="begin" w:fldLock="1"/>
      </w:r>
      <w:r>
        <w:instrText xml:space="preserve"> PAGEREF _Toc421111149 \h </w:instrText>
      </w:r>
      <w:r>
        <w:fldChar w:fldCharType="separate"/>
      </w:r>
      <w:r>
        <w:t>5</w:t>
      </w:r>
      <w:r>
        <w:fldChar w:fldCharType="end"/>
      </w:r>
      <w:r>
        <w:rPr>
          <w:rStyle w:val="8"/>
        </w:rPr>
        <w:fldChar w:fldCharType="end"/>
      </w:r>
    </w:p>
    <w:p>
      <w:pPr>
        <w:pStyle w:val="5"/>
        <w:spacing w:before="78" w:after="78"/>
        <w:rPr>
          <w:rFonts w:ascii="Times New Roman"/>
          <w:szCs w:val="24"/>
        </w:rPr>
      </w:pPr>
      <w:r>
        <w:rPr>
          <w:rStyle w:val="8"/>
        </w:rPr>
        <w:fldChar w:fldCharType="begin" w:fldLock="1"/>
      </w:r>
      <w:r>
        <w:rPr>
          <w:rStyle w:val="8"/>
        </w:rPr>
        <w:instrText xml:space="preserve"> </w:instrText>
      </w:r>
      <w:r>
        <w:instrText xml:space="preserve">HYPERLINK \l "_Toc421111150"</w:instrText>
      </w:r>
      <w:r>
        <w:rPr>
          <w:rStyle w:val="8"/>
        </w:rPr>
        <w:instrText xml:space="preserve"> </w:instrText>
      </w:r>
      <w:r>
        <w:rPr>
          <w:rStyle w:val="8"/>
        </w:rPr>
        <w:fldChar w:fldCharType="separate"/>
      </w:r>
      <w:r>
        <w:rPr>
          <w:rStyle w:val="8"/>
        </w:rPr>
        <w:t>7</w:t>
      </w:r>
      <w:r>
        <w:rPr>
          <w:rStyle w:val="8"/>
          <w:rFonts w:hint="eastAsia"/>
        </w:rPr>
        <w:t>　检验规则</w:t>
      </w:r>
      <w:r>
        <w:tab/>
      </w:r>
      <w:r>
        <w:fldChar w:fldCharType="begin" w:fldLock="1"/>
      </w:r>
      <w:r>
        <w:instrText xml:space="preserve"> PAGEREF _Toc421111150 \h </w:instrText>
      </w:r>
      <w:r>
        <w:fldChar w:fldCharType="separate"/>
      </w:r>
      <w:r>
        <w:t>5</w:t>
      </w:r>
      <w:r>
        <w:fldChar w:fldCharType="end"/>
      </w:r>
      <w:r>
        <w:rPr>
          <w:rStyle w:val="8"/>
        </w:rPr>
        <w:fldChar w:fldCharType="end"/>
      </w:r>
    </w:p>
    <w:p>
      <w:pPr>
        <w:pStyle w:val="2"/>
        <w:rPr>
          <w:rFonts w:ascii="Times New Roman"/>
          <w:szCs w:val="24"/>
        </w:rPr>
      </w:pPr>
      <w:r>
        <w:rPr>
          <w:rStyle w:val="8"/>
        </w:rPr>
        <w:fldChar w:fldCharType="begin" w:fldLock="1"/>
      </w:r>
      <w:r>
        <w:rPr>
          <w:rStyle w:val="8"/>
        </w:rPr>
        <w:instrText xml:space="preserve"> </w:instrText>
      </w:r>
      <w:r>
        <w:instrText xml:space="preserve">HYPERLINK \l "_Toc421111151"</w:instrText>
      </w:r>
      <w:r>
        <w:rPr>
          <w:rStyle w:val="8"/>
        </w:rPr>
        <w:instrText xml:space="preserve"> </w:instrText>
      </w:r>
      <w:r>
        <w:rPr>
          <w:rStyle w:val="8"/>
        </w:rPr>
        <w:fldChar w:fldCharType="separate"/>
      </w:r>
      <w:r>
        <w:rPr>
          <w:rStyle w:val="8"/>
        </w:rPr>
        <w:t>7.1</w:t>
      </w:r>
      <w:r>
        <w:rPr>
          <w:rStyle w:val="8"/>
          <w:rFonts w:hint="eastAsia"/>
        </w:rPr>
        <w:t>　出厂检验</w:t>
      </w:r>
      <w:r>
        <w:tab/>
      </w:r>
      <w:r>
        <w:fldChar w:fldCharType="begin" w:fldLock="1"/>
      </w:r>
      <w:r>
        <w:instrText xml:space="preserve"> PAGEREF _Toc421111151 \h </w:instrText>
      </w:r>
      <w:r>
        <w:fldChar w:fldCharType="separate"/>
      </w:r>
      <w:r>
        <w:t>5</w:t>
      </w:r>
      <w:r>
        <w:fldChar w:fldCharType="end"/>
      </w:r>
      <w:r>
        <w:rPr>
          <w:rStyle w:val="8"/>
        </w:rPr>
        <w:fldChar w:fldCharType="end"/>
      </w:r>
    </w:p>
    <w:p>
      <w:pPr>
        <w:pStyle w:val="2"/>
        <w:rPr>
          <w:rFonts w:ascii="Times New Roman"/>
          <w:szCs w:val="24"/>
        </w:rPr>
      </w:pPr>
      <w:r>
        <w:rPr>
          <w:rStyle w:val="8"/>
        </w:rPr>
        <w:fldChar w:fldCharType="begin" w:fldLock="1"/>
      </w:r>
      <w:r>
        <w:rPr>
          <w:rStyle w:val="8"/>
        </w:rPr>
        <w:instrText xml:space="preserve"> </w:instrText>
      </w:r>
      <w:r>
        <w:instrText xml:space="preserve">HYPERLINK \l "_Toc421111152"</w:instrText>
      </w:r>
      <w:r>
        <w:rPr>
          <w:rStyle w:val="8"/>
        </w:rPr>
        <w:instrText xml:space="preserve"> </w:instrText>
      </w:r>
      <w:r>
        <w:rPr>
          <w:rStyle w:val="8"/>
        </w:rPr>
        <w:fldChar w:fldCharType="separate"/>
      </w:r>
      <w:r>
        <w:rPr>
          <w:rStyle w:val="8"/>
        </w:rPr>
        <w:t>7.2</w:t>
      </w:r>
      <w:r>
        <w:rPr>
          <w:rStyle w:val="8"/>
          <w:rFonts w:hint="eastAsia"/>
        </w:rPr>
        <w:t>　型式检验</w:t>
      </w:r>
      <w:r>
        <w:tab/>
      </w:r>
      <w:r>
        <w:fldChar w:fldCharType="begin" w:fldLock="1"/>
      </w:r>
      <w:r>
        <w:instrText xml:space="preserve"> PAGEREF _Toc421111152 \h </w:instrText>
      </w:r>
      <w:r>
        <w:fldChar w:fldCharType="separate"/>
      </w:r>
      <w:r>
        <w:t>5</w:t>
      </w:r>
      <w:r>
        <w:fldChar w:fldCharType="end"/>
      </w:r>
      <w:r>
        <w:rPr>
          <w:rStyle w:val="8"/>
        </w:rPr>
        <w:fldChar w:fldCharType="end"/>
      </w:r>
    </w:p>
    <w:p>
      <w:pPr>
        <w:pStyle w:val="2"/>
        <w:rPr>
          <w:rFonts w:ascii="Times New Roman"/>
          <w:szCs w:val="24"/>
        </w:rPr>
      </w:pPr>
      <w:r>
        <w:rPr>
          <w:rStyle w:val="8"/>
        </w:rPr>
        <w:fldChar w:fldCharType="begin" w:fldLock="1"/>
      </w:r>
      <w:r>
        <w:rPr>
          <w:rStyle w:val="8"/>
        </w:rPr>
        <w:instrText xml:space="preserve"> </w:instrText>
      </w:r>
      <w:r>
        <w:instrText xml:space="preserve">HYPERLINK \l "_Toc421111153"</w:instrText>
      </w:r>
      <w:r>
        <w:rPr>
          <w:rStyle w:val="8"/>
        </w:rPr>
        <w:instrText xml:space="preserve"> </w:instrText>
      </w:r>
      <w:r>
        <w:rPr>
          <w:rStyle w:val="8"/>
        </w:rPr>
        <w:fldChar w:fldCharType="separate"/>
      </w:r>
      <w:r>
        <w:rPr>
          <w:rStyle w:val="8"/>
        </w:rPr>
        <w:t>7.3</w:t>
      </w:r>
      <w:r>
        <w:rPr>
          <w:rStyle w:val="8"/>
          <w:rFonts w:hint="eastAsia"/>
        </w:rPr>
        <w:t>　判定规则</w:t>
      </w:r>
      <w:r>
        <w:tab/>
      </w:r>
      <w:r>
        <w:fldChar w:fldCharType="begin" w:fldLock="1"/>
      </w:r>
      <w:r>
        <w:instrText xml:space="preserve"> PAGEREF _Toc421111153 \h </w:instrText>
      </w:r>
      <w:r>
        <w:fldChar w:fldCharType="separate"/>
      </w:r>
      <w:r>
        <w:t>7</w:t>
      </w:r>
      <w:r>
        <w:fldChar w:fldCharType="end"/>
      </w:r>
      <w:r>
        <w:rPr>
          <w:rStyle w:val="8"/>
        </w:rPr>
        <w:fldChar w:fldCharType="end"/>
      </w:r>
    </w:p>
    <w:p>
      <w:pPr>
        <w:pStyle w:val="5"/>
        <w:spacing w:before="78" w:after="78"/>
        <w:rPr>
          <w:rFonts w:ascii="Times New Roman"/>
          <w:szCs w:val="24"/>
        </w:rPr>
      </w:pPr>
      <w:r>
        <w:rPr>
          <w:rStyle w:val="8"/>
        </w:rPr>
        <w:fldChar w:fldCharType="begin" w:fldLock="1"/>
      </w:r>
      <w:r>
        <w:rPr>
          <w:rStyle w:val="8"/>
        </w:rPr>
        <w:instrText xml:space="preserve"> </w:instrText>
      </w:r>
      <w:r>
        <w:instrText xml:space="preserve">HYPERLINK \l "_Toc421111154"</w:instrText>
      </w:r>
      <w:r>
        <w:rPr>
          <w:rStyle w:val="8"/>
        </w:rPr>
        <w:instrText xml:space="preserve"> </w:instrText>
      </w:r>
      <w:r>
        <w:rPr>
          <w:rStyle w:val="8"/>
        </w:rPr>
        <w:fldChar w:fldCharType="separate"/>
      </w:r>
      <w:r>
        <w:rPr>
          <w:rStyle w:val="8"/>
        </w:rPr>
        <w:t>8</w:t>
      </w:r>
      <w:r>
        <w:rPr>
          <w:rStyle w:val="8"/>
          <w:rFonts w:hint="eastAsia"/>
        </w:rPr>
        <w:t>　标志、包装、运输与贮存</w:t>
      </w:r>
      <w:r>
        <w:tab/>
      </w:r>
      <w:r>
        <w:fldChar w:fldCharType="begin" w:fldLock="1"/>
      </w:r>
      <w:r>
        <w:instrText xml:space="preserve"> PAGEREF _Toc421111154 \h </w:instrText>
      </w:r>
      <w:r>
        <w:fldChar w:fldCharType="separate"/>
      </w:r>
      <w:r>
        <w:t>7</w:t>
      </w:r>
      <w:r>
        <w:fldChar w:fldCharType="end"/>
      </w:r>
      <w:r>
        <w:rPr>
          <w:rStyle w:val="8"/>
        </w:rPr>
        <w:fldChar w:fldCharType="end"/>
      </w:r>
    </w:p>
    <w:p>
      <w:pPr>
        <w:pStyle w:val="2"/>
        <w:rPr>
          <w:rFonts w:ascii="Times New Roman"/>
          <w:szCs w:val="24"/>
        </w:rPr>
      </w:pPr>
      <w:r>
        <w:rPr>
          <w:rStyle w:val="8"/>
        </w:rPr>
        <w:fldChar w:fldCharType="begin" w:fldLock="1"/>
      </w:r>
      <w:r>
        <w:rPr>
          <w:rStyle w:val="8"/>
        </w:rPr>
        <w:instrText xml:space="preserve"> </w:instrText>
      </w:r>
      <w:r>
        <w:instrText xml:space="preserve">HYPERLINK \l "_Toc421111155"</w:instrText>
      </w:r>
      <w:r>
        <w:rPr>
          <w:rStyle w:val="8"/>
        </w:rPr>
        <w:instrText xml:space="preserve"> </w:instrText>
      </w:r>
      <w:r>
        <w:rPr>
          <w:rStyle w:val="8"/>
        </w:rPr>
        <w:fldChar w:fldCharType="separate"/>
      </w:r>
      <w:r>
        <w:rPr>
          <w:rStyle w:val="8"/>
        </w:rPr>
        <w:t>8.1</w:t>
      </w:r>
      <w:r>
        <w:rPr>
          <w:rStyle w:val="8"/>
          <w:rFonts w:hint="eastAsia"/>
        </w:rPr>
        <w:t>　标志</w:t>
      </w:r>
      <w:r>
        <w:tab/>
      </w:r>
      <w:r>
        <w:fldChar w:fldCharType="begin" w:fldLock="1"/>
      </w:r>
      <w:r>
        <w:instrText xml:space="preserve"> PAGEREF _Toc421111155 \h </w:instrText>
      </w:r>
      <w:r>
        <w:fldChar w:fldCharType="separate"/>
      </w:r>
      <w:r>
        <w:t>7</w:t>
      </w:r>
      <w:r>
        <w:fldChar w:fldCharType="end"/>
      </w:r>
      <w:r>
        <w:rPr>
          <w:rStyle w:val="8"/>
        </w:rPr>
        <w:fldChar w:fldCharType="end"/>
      </w:r>
    </w:p>
    <w:p>
      <w:pPr>
        <w:pStyle w:val="2"/>
        <w:rPr>
          <w:rFonts w:ascii="Times New Roman"/>
          <w:szCs w:val="24"/>
        </w:rPr>
      </w:pPr>
      <w:r>
        <w:rPr>
          <w:rStyle w:val="8"/>
        </w:rPr>
        <w:fldChar w:fldCharType="begin" w:fldLock="1"/>
      </w:r>
      <w:r>
        <w:rPr>
          <w:rStyle w:val="8"/>
        </w:rPr>
        <w:instrText xml:space="preserve"> </w:instrText>
      </w:r>
      <w:r>
        <w:instrText xml:space="preserve">HYPERLINK \l "_Toc421111156"</w:instrText>
      </w:r>
      <w:r>
        <w:rPr>
          <w:rStyle w:val="8"/>
        </w:rPr>
        <w:instrText xml:space="preserve"> </w:instrText>
      </w:r>
      <w:r>
        <w:rPr>
          <w:rStyle w:val="8"/>
        </w:rPr>
        <w:fldChar w:fldCharType="separate"/>
      </w:r>
      <w:r>
        <w:rPr>
          <w:rStyle w:val="8"/>
        </w:rPr>
        <w:t>8.2</w:t>
      </w:r>
      <w:r>
        <w:rPr>
          <w:rStyle w:val="8"/>
          <w:rFonts w:hint="eastAsia"/>
        </w:rPr>
        <w:t>　包装</w:t>
      </w:r>
      <w:r>
        <w:tab/>
      </w:r>
      <w:r>
        <w:fldChar w:fldCharType="begin" w:fldLock="1"/>
      </w:r>
      <w:r>
        <w:instrText xml:space="preserve"> PAGEREF _Toc421111156 \h </w:instrText>
      </w:r>
      <w:r>
        <w:fldChar w:fldCharType="separate"/>
      </w:r>
      <w:r>
        <w:t>7</w:t>
      </w:r>
      <w:r>
        <w:fldChar w:fldCharType="end"/>
      </w:r>
      <w:r>
        <w:rPr>
          <w:rStyle w:val="8"/>
        </w:rPr>
        <w:fldChar w:fldCharType="end"/>
      </w:r>
    </w:p>
    <w:p>
      <w:pPr>
        <w:pStyle w:val="2"/>
        <w:rPr>
          <w:rFonts w:ascii="Times New Roman"/>
          <w:szCs w:val="24"/>
        </w:rPr>
      </w:pPr>
      <w:r>
        <w:rPr>
          <w:rStyle w:val="8"/>
        </w:rPr>
        <w:fldChar w:fldCharType="begin" w:fldLock="1"/>
      </w:r>
      <w:r>
        <w:rPr>
          <w:rStyle w:val="8"/>
        </w:rPr>
        <w:instrText xml:space="preserve"> </w:instrText>
      </w:r>
      <w:r>
        <w:instrText xml:space="preserve">HYPERLINK \l "_Toc421111157"</w:instrText>
      </w:r>
      <w:r>
        <w:rPr>
          <w:rStyle w:val="8"/>
        </w:rPr>
        <w:instrText xml:space="preserve"> </w:instrText>
      </w:r>
      <w:r>
        <w:rPr>
          <w:rStyle w:val="8"/>
        </w:rPr>
        <w:fldChar w:fldCharType="separate"/>
      </w:r>
      <w:r>
        <w:rPr>
          <w:rStyle w:val="8"/>
        </w:rPr>
        <w:t>8.3</w:t>
      </w:r>
      <w:r>
        <w:rPr>
          <w:rStyle w:val="8"/>
          <w:rFonts w:hint="eastAsia"/>
        </w:rPr>
        <w:t>　运输与贮存</w:t>
      </w:r>
      <w:r>
        <w:tab/>
      </w:r>
      <w:r>
        <w:fldChar w:fldCharType="begin" w:fldLock="1"/>
      </w:r>
      <w:r>
        <w:instrText xml:space="preserve"> PAGEREF _Toc421111157 \h </w:instrText>
      </w:r>
      <w:r>
        <w:fldChar w:fldCharType="separate"/>
      </w:r>
      <w:r>
        <w:t>7</w:t>
      </w:r>
      <w:r>
        <w:fldChar w:fldCharType="end"/>
      </w:r>
      <w:r>
        <w:rPr>
          <w:rStyle w:val="8"/>
        </w:rPr>
        <w:fldChar w:fldCharType="end"/>
      </w:r>
    </w:p>
    <w:p>
      <w:pPr>
        <w:pStyle w:val="5"/>
        <w:spacing w:before="78" w:after="78"/>
        <w:rPr>
          <w:rFonts w:ascii="Times New Roman"/>
          <w:szCs w:val="24"/>
        </w:rPr>
      </w:pPr>
      <w:r>
        <w:rPr>
          <w:rStyle w:val="8"/>
        </w:rPr>
        <w:fldChar w:fldCharType="begin" w:fldLock="1"/>
      </w:r>
      <w:r>
        <w:rPr>
          <w:rStyle w:val="8"/>
        </w:rPr>
        <w:instrText xml:space="preserve"> </w:instrText>
      </w:r>
      <w:r>
        <w:instrText xml:space="preserve">HYPERLINK \l "_Toc421111158"</w:instrText>
      </w:r>
      <w:r>
        <w:rPr>
          <w:rStyle w:val="8"/>
        </w:rPr>
        <w:instrText xml:space="preserve"> </w:instrText>
      </w:r>
      <w:r>
        <w:rPr>
          <w:rStyle w:val="8"/>
        </w:rPr>
        <w:fldChar w:fldCharType="separate"/>
      </w:r>
      <w:r>
        <w:rPr>
          <w:rStyle w:val="8"/>
          <w:rFonts w:hint="eastAsia"/>
        </w:rPr>
        <w:t>附录A（资料性附录）</w:t>
      </w:r>
      <w:r>
        <w:rPr>
          <w:rStyle w:val="8"/>
        </w:rPr>
        <w:t>　</w:t>
      </w:r>
      <w:r>
        <w:rPr>
          <w:rStyle w:val="8"/>
          <w:rFonts w:hint="eastAsia"/>
        </w:rPr>
        <w:t>试验用仪器、仪表及工具</w:t>
      </w:r>
      <w:r>
        <w:tab/>
      </w:r>
      <w:r>
        <w:fldChar w:fldCharType="begin" w:fldLock="1"/>
      </w:r>
      <w:r>
        <w:instrText xml:space="preserve"> PAGEREF _Toc421111158 \h </w:instrText>
      </w:r>
      <w:r>
        <w:fldChar w:fldCharType="separate"/>
      </w:r>
      <w:r>
        <w:t>8</w:t>
      </w:r>
      <w:r>
        <w:fldChar w:fldCharType="end"/>
      </w:r>
      <w:r>
        <w:rPr>
          <w:rStyle w:val="8"/>
        </w:rPr>
        <w:fldChar w:fldCharType="end"/>
      </w:r>
    </w:p>
    <w:p>
      <w:pPr>
        <w:pStyle w:val="10"/>
        <w:rPr>
          <w:rFonts w:hint="eastAsia"/>
        </w:rPr>
      </w:pPr>
      <w:r>
        <w:fldChar w:fldCharType="end"/>
      </w:r>
    </w:p>
    <w:p>
      <w:pPr>
        <w:pStyle w:val="11"/>
        <w:rPr>
          <w:rFonts w:hint="eastAsia"/>
        </w:rPr>
      </w:pPr>
      <w:bookmarkStart w:id="2" w:name="_Toc421111129"/>
      <w:r>
        <w:rPr>
          <w:rFonts w:hint="eastAsia"/>
        </w:rPr>
        <w:t>前</w:t>
      </w:r>
      <w:bookmarkStart w:id="3" w:name="BKQY"/>
      <w:r>
        <w:rPr>
          <w:rFonts w:hAnsi="黑体"/>
        </w:rPr>
        <w:t>  </w:t>
      </w:r>
      <w:r>
        <w:rPr>
          <w:rFonts w:hint="eastAsia"/>
        </w:rPr>
        <w:t>言</w:t>
      </w:r>
      <w:bookmarkEnd w:id="0"/>
      <w:bookmarkEnd w:id="2"/>
      <w:bookmarkEnd w:id="3"/>
    </w:p>
    <w:p>
      <w:pPr>
        <w:pStyle w:val="10"/>
        <w:rPr>
          <w:rFonts w:hint="eastAsia"/>
        </w:rPr>
      </w:pPr>
      <w:r>
        <w:rPr>
          <w:rFonts w:hint="eastAsia"/>
        </w:rPr>
        <w:t>本标准按照GB/T 1.1-2009给出的规则起草。</w:t>
      </w:r>
    </w:p>
    <w:p>
      <w:pPr>
        <w:pStyle w:val="10"/>
        <w:rPr>
          <w:rFonts w:hint="eastAsia"/>
        </w:rPr>
      </w:pPr>
      <w:r>
        <w:rPr>
          <w:rFonts w:hint="eastAsia"/>
        </w:rPr>
        <w:t>本标准由内蒙古自治区农牧业机械标准化技术委员会（SAM/TC06）提出并归口。</w:t>
      </w:r>
    </w:p>
    <w:p>
      <w:pPr>
        <w:pStyle w:val="10"/>
        <w:rPr>
          <w:rFonts w:hint="eastAsia"/>
        </w:rPr>
      </w:pPr>
      <w:r>
        <w:rPr>
          <w:rFonts w:hint="eastAsia"/>
        </w:rPr>
        <w:t>本标准起草单位：</w:t>
      </w:r>
      <w:r>
        <w:rPr>
          <w:rFonts w:hint="eastAsia"/>
          <w:lang w:val="en-US" w:eastAsia="zh-CN"/>
        </w:rPr>
        <w:t>赤峰通泰机械有限公司，</w:t>
      </w:r>
      <w:r>
        <w:rPr>
          <w:rFonts w:hint="eastAsia"/>
        </w:rPr>
        <w:t>内蒙古自治区农牧业机械试验鉴定站。</w:t>
      </w:r>
    </w:p>
    <w:p>
      <w:pPr>
        <w:pStyle w:val="10"/>
        <w:rPr>
          <w:rFonts w:hint="eastAsia"/>
        </w:rPr>
      </w:pPr>
      <w:r>
        <w:rPr>
          <w:rFonts w:hint="eastAsia"/>
        </w:rPr>
        <w:t>本标准主要起草人：王强、吴鸣远、高云燕。</w:t>
      </w:r>
    </w:p>
    <w:p>
      <w:pPr>
        <w:pStyle w:val="10"/>
        <w:rPr>
          <w:rFonts w:hint="eastAsia"/>
        </w:rPr>
      </w:pPr>
      <w:r>
        <w:rPr>
          <w:rFonts w:hint="eastAsia"/>
        </w:rPr>
        <w:t>本标准为首次发布。</w:t>
      </w:r>
    </w:p>
    <w:p>
      <w:pPr>
        <w:pStyle w:val="10"/>
        <w:sectPr>
          <w:headerReference r:id="rId7" w:type="default"/>
          <w:footerReference r:id="rId9" w:type="default"/>
          <w:headerReference r:id="rId8" w:type="even"/>
          <w:footerReference r:id="rId10" w:type="even"/>
          <w:pgSz w:w="11906" w:h="16838"/>
          <w:pgMar w:top="567" w:right="1134" w:bottom="1134" w:left="1417" w:header="1418" w:footer="1134" w:gutter="0"/>
          <w:pgNumType w:fmt="upperRoman" w:start="1"/>
          <w:cols w:space="425" w:num="1"/>
          <w:formProt w:val="0"/>
          <w:docGrid w:type="lines" w:linePitch="312" w:charSpace="0"/>
        </w:sectPr>
      </w:pPr>
    </w:p>
    <w:p>
      <w:pPr>
        <w:pStyle w:val="9"/>
        <w:rPr>
          <w:rFonts w:hint="eastAsia"/>
        </w:rPr>
      </w:pPr>
      <w:r>
        <w:rPr>
          <w:rFonts w:hint="eastAsia"/>
        </w:rPr>
        <w:t>青</w:t>
      </w:r>
      <w:bookmarkStart w:id="4" w:name="StandardName"/>
      <w:r>
        <w:rPr>
          <w:rFonts w:hint="eastAsia"/>
        </w:rPr>
        <w:t>贮饲料取料机</w:t>
      </w:r>
      <w:bookmarkEnd w:id="4"/>
    </w:p>
    <w:p>
      <w:pPr>
        <w:pStyle w:val="12"/>
        <w:ind w:left="0"/>
        <w:rPr>
          <w:rFonts w:hint="eastAsia"/>
        </w:rPr>
      </w:pPr>
      <w:bookmarkStart w:id="5" w:name="_Toc421111130"/>
      <w:bookmarkStart w:id="6" w:name="_Toc416272842"/>
      <w:bookmarkStart w:id="7" w:name="_Toc398253249"/>
      <w:r>
        <w:rPr>
          <w:rFonts w:hint="eastAsia"/>
        </w:rPr>
        <w:t>范围</w:t>
      </w:r>
      <w:bookmarkEnd w:id="5"/>
      <w:bookmarkEnd w:id="6"/>
      <w:bookmarkEnd w:id="7"/>
    </w:p>
    <w:p>
      <w:pPr>
        <w:ind w:firstLine="420" w:firstLineChars="200"/>
        <w:rPr>
          <w:rFonts w:hint="eastAsia" w:ascii="宋体" w:hAnsi="宋体"/>
        </w:rPr>
      </w:pPr>
      <w:r>
        <w:rPr>
          <w:rFonts w:hint="eastAsia" w:ascii="宋体" w:hAnsi="宋体"/>
        </w:rPr>
        <w:t>本标准规定了青贮饲料取料机</w:t>
      </w:r>
      <w:r>
        <w:rPr>
          <w:rFonts w:hint="eastAsia"/>
        </w:rPr>
        <w:t>（以下简称取料机）</w:t>
      </w:r>
      <w:r>
        <w:rPr>
          <w:rFonts w:hint="eastAsia" w:ascii="宋体" w:hAnsi="宋体"/>
        </w:rPr>
        <w:t>的</w:t>
      </w:r>
      <w:r>
        <w:rPr>
          <w:rFonts w:hint="eastAsia"/>
        </w:rPr>
        <w:t>术语和定义、型号表示方法、技术要求、试验方法、检验规则、标志、包装、运输与贮存。</w:t>
      </w:r>
    </w:p>
    <w:p>
      <w:pPr>
        <w:pStyle w:val="10"/>
        <w:rPr>
          <w:rFonts w:hint="eastAsia"/>
        </w:rPr>
      </w:pPr>
      <w:r>
        <w:rPr>
          <w:rFonts w:hint="eastAsia" w:hAnsi="宋体"/>
        </w:rPr>
        <w:t>本标准适用于以电动机为动力的青贮饲料取料的机械。其他型式的取料机可参照执行。</w:t>
      </w:r>
    </w:p>
    <w:p>
      <w:pPr>
        <w:pStyle w:val="12"/>
        <w:ind w:left="0"/>
        <w:rPr>
          <w:rFonts w:hint="eastAsia"/>
        </w:rPr>
      </w:pPr>
      <w:bookmarkStart w:id="8" w:name="_Toc398253250"/>
      <w:bookmarkStart w:id="9" w:name="_Toc416272843"/>
      <w:bookmarkStart w:id="10" w:name="_Toc421111131"/>
      <w:r>
        <w:rPr>
          <w:rFonts w:hint="eastAsia"/>
        </w:rPr>
        <w:t>规范性引用文件</w:t>
      </w:r>
      <w:bookmarkEnd w:id="8"/>
      <w:bookmarkEnd w:id="9"/>
      <w:bookmarkEnd w:id="10"/>
    </w:p>
    <w:p>
      <w:pPr>
        <w:pStyle w:val="10"/>
        <w:rPr>
          <w:rFonts w:hint="eastAsia"/>
        </w:rPr>
      </w:pPr>
      <w:r>
        <w:rPr>
          <w:rFonts w:hint="eastAsia"/>
        </w:rPr>
        <w:t>下列文件对于本文件的应用是必不可少的。凡是注日期的引用文件，仅所注日期的版本适用于本文件。凡是不注日期的引用文件，其最新版本（包括所有的修改单）适用于本文件。</w:t>
      </w:r>
    </w:p>
    <w:p>
      <w:pPr>
        <w:pStyle w:val="10"/>
        <w:rPr>
          <w:rFonts w:hint="eastAsia" w:hAnsi="宋体"/>
        </w:rPr>
      </w:pPr>
      <w:r>
        <w:rPr>
          <w:rFonts w:hint="eastAsia" w:hAnsi="宋体"/>
        </w:rPr>
        <w:t>GB/T 699-1999  优质碳素结构钢</w:t>
      </w:r>
    </w:p>
    <w:p>
      <w:pPr>
        <w:pStyle w:val="10"/>
        <w:rPr>
          <w:rFonts w:hint="eastAsia" w:hAnsi="宋体"/>
        </w:rPr>
      </w:pPr>
      <w:r>
        <w:rPr>
          <w:rFonts w:hint="eastAsia" w:hAnsi="宋体"/>
        </w:rPr>
        <w:t>GB/T 2828.1  计数抽样检验程序  第1部分：按接收质量限（AQL）检索的逐批检验抽样计划</w:t>
      </w:r>
    </w:p>
    <w:p>
      <w:pPr>
        <w:pStyle w:val="10"/>
        <w:rPr>
          <w:rFonts w:hint="eastAsia"/>
        </w:rPr>
      </w:pPr>
      <w:r>
        <w:rPr>
          <w:rFonts w:hint="eastAsia"/>
        </w:rPr>
        <w:t>GB/T 3768    声学 声压法测定噪声源</w:t>
      </w:r>
      <w:r>
        <w:t xml:space="preserve"> </w:t>
      </w:r>
      <w:r>
        <w:rPr>
          <w:rFonts w:hint="eastAsia"/>
        </w:rPr>
        <w:t>声功率级 反射面上方采用包络测量表面的简易法</w:t>
      </w:r>
    </w:p>
    <w:p>
      <w:pPr>
        <w:pStyle w:val="10"/>
        <w:rPr>
          <w:rFonts w:hint="eastAsia"/>
        </w:rPr>
      </w:pPr>
      <w:r>
        <w:rPr>
          <w:rFonts w:hint="eastAsia"/>
        </w:rPr>
        <w:t>GB 5226.1  机械电气安全  机械电气设备 第1部分：通用技术条件</w:t>
      </w:r>
    </w:p>
    <w:p>
      <w:pPr>
        <w:pStyle w:val="10"/>
        <w:rPr>
          <w:rFonts w:hint="eastAsia" w:hAnsi="宋体"/>
        </w:rPr>
      </w:pPr>
      <w:r>
        <w:rPr>
          <w:rFonts w:hint="eastAsia" w:hAnsi="宋体"/>
        </w:rPr>
        <w:t xml:space="preserve">GB/T 5667  </w:t>
      </w:r>
      <w:r>
        <w:rPr>
          <w:rFonts w:hint="eastAsia"/>
        </w:rPr>
        <w:t>农业机械  生产试验方法</w:t>
      </w:r>
    </w:p>
    <w:p>
      <w:pPr>
        <w:pStyle w:val="10"/>
        <w:rPr>
          <w:rFonts w:hint="eastAsia"/>
        </w:rPr>
      </w:pPr>
      <w:r>
        <w:rPr>
          <w:rFonts w:hint="eastAsia"/>
        </w:rPr>
        <w:t>GB/T 8196  机械安全  防护装置  固定式和活动式防护装置设计与制造一般要求</w:t>
      </w:r>
    </w:p>
    <w:p>
      <w:pPr>
        <w:pStyle w:val="10"/>
        <w:rPr>
          <w:rFonts w:hint="eastAsia"/>
        </w:rPr>
      </w:pPr>
      <w:r>
        <w:rPr>
          <w:rFonts w:hint="eastAsia" w:hAnsi="宋体"/>
        </w:rPr>
        <w:t>GB/T 9439-2010  灰铸铁件</w:t>
      </w:r>
    </w:p>
    <w:p>
      <w:pPr>
        <w:pStyle w:val="10"/>
        <w:rPr>
          <w:rFonts w:hint="eastAsia"/>
        </w:rPr>
      </w:pPr>
      <w:r>
        <w:rPr>
          <w:rFonts w:hint="eastAsia" w:hAnsi="宋体"/>
        </w:rPr>
        <w:t xml:space="preserve">GB/T 9480  </w:t>
      </w:r>
      <w:r>
        <w:rPr>
          <w:rFonts w:hint="eastAsia"/>
        </w:rPr>
        <w:t>农林拖拉机和机械、草坪和园艺动力机械 使用说明书编写规则</w:t>
      </w:r>
    </w:p>
    <w:p>
      <w:pPr>
        <w:pStyle w:val="10"/>
        <w:rPr>
          <w:rFonts w:hint="eastAsia"/>
        </w:rPr>
      </w:pPr>
      <w:r>
        <w:rPr>
          <w:rFonts w:hint="eastAsia"/>
        </w:rPr>
        <w:t>GB 10396  农林拖拉机和机械、草坪和园艺动力机械  安全标志和危险图形  总则</w:t>
      </w:r>
    </w:p>
    <w:p>
      <w:pPr>
        <w:pStyle w:val="10"/>
        <w:rPr>
          <w:rFonts w:hint="eastAsia"/>
        </w:rPr>
      </w:pPr>
      <w:r>
        <w:rPr>
          <w:rFonts w:hint="eastAsia"/>
        </w:rPr>
        <w:t>GB/T 13306   标牌</w:t>
      </w:r>
    </w:p>
    <w:p>
      <w:pPr>
        <w:pStyle w:val="10"/>
        <w:rPr>
          <w:rFonts w:hint="eastAsia"/>
        </w:rPr>
      </w:pPr>
      <w:r>
        <w:rPr>
          <w:rFonts w:hint="eastAsia" w:hAnsi="宋体"/>
        </w:rPr>
        <w:t>GB 23821  机械安全  防止上下肢触及危险区的安全距离</w:t>
      </w:r>
    </w:p>
    <w:p>
      <w:pPr>
        <w:pStyle w:val="10"/>
        <w:rPr>
          <w:rFonts w:hint="eastAsia" w:hAnsi="宋体"/>
        </w:rPr>
      </w:pPr>
      <w:r>
        <w:rPr>
          <w:rFonts w:hint="eastAsia"/>
        </w:rPr>
        <w:t xml:space="preserve">JB/T 5673-1991  </w:t>
      </w:r>
      <w:r>
        <w:rPr>
          <w:rFonts w:hint="eastAsia" w:hAnsi="宋体"/>
        </w:rPr>
        <w:t>农林拖拉机及机具  涂漆  通用技术条件</w:t>
      </w:r>
    </w:p>
    <w:p>
      <w:pPr>
        <w:pStyle w:val="10"/>
        <w:rPr>
          <w:rFonts w:hint="eastAsia"/>
        </w:rPr>
      </w:pPr>
      <w:r>
        <w:rPr>
          <w:rFonts w:hint="eastAsia"/>
        </w:rPr>
        <w:t>JB/T 8581  畜牧机械  产品型号编制规则</w:t>
      </w:r>
    </w:p>
    <w:p>
      <w:pPr>
        <w:pStyle w:val="10"/>
        <w:rPr>
          <w:rFonts w:hint="eastAsia"/>
        </w:rPr>
      </w:pPr>
      <w:r>
        <w:rPr>
          <w:rFonts w:hint="eastAsia" w:hAnsi="宋体"/>
        </w:rPr>
        <w:t xml:space="preserve">JB/T 9834  </w:t>
      </w:r>
      <w:r>
        <w:t>农用双作用油缸 技术条件</w:t>
      </w:r>
    </w:p>
    <w:p>
      <w:pPr>
        <w:pStyle w:val="12"/>
        <w:ind w:left="0"/>
        <w:rPr>
          <w:rFonts w:hint="eastAsia"/>
        </w:rPr>
      </w:pPr>
      <w:bookmarkStart w:id="11" w:name="_Toc416272844"/>
      <w:bookmarkStart w:id="12" w:name="_Toc393814283"/>
      <w:bookmarkStart w:id="13" w:name="_Toc398253251"/>
      <w:bookmarkStart w:id="14" w:name="_Toc421111132"/>
      <w:r>
        <w:rPr>
          <w:rFonts w:hint="eastAsia"/>
        </w:rPr>
        <w:t>术语和定义</w:t>
      </w:r>
      <w:bookmarkEnd w:id="11"/>
      <w:bookmarkEnd w:id="12"/>
      <w:bookmarkEnd w:id="13"/>
      <w:bookmarkEnd w:id="14"/>
    </w:p>
    <w:p>
      <w:pPr>
        <w:pStyle w:val="12"/>
        <w:numPr>
          <w:ilvl w:val="0"/>
          <w:numId w:val="0"/>
        </w:numPr>
        <w:ind w:left="420" w:leftChars="200"/>
        <w:rPr>
          <w:rFonts w:hint="eastAsia" w:ascii="宋体" w:hAnsi="宋体" w:eastAsia="宋体"/>
        </w:rPr>
      </w:pPr>
      <w:bookmarkStart w:id="15" w:name="_Toc398253252"/>
      <w:bookmarkStart w:id="16" w:name="_Toc416272845"/>
      <w:bookmarkStart w:id="17" w:name="_Toc421111133"/>
      <w:r>
        <w:rPr>
          <w:rFonts w:hint="eastAsia" w:ascii="宋体" w:hAnsi="宋体" w:eastAsia="宋体"/>
        </w:rPr>
        <w:t>下列术语和定义适用于本文件。</w:t>
      </w:r>
      <w:bookmarkEnd w:id="15"/>
      <w:bookmarkEnd w:id="16"/>
      <w:bookmarkEnd w:id="17"/>
    </w:p>
    <w:p>
      <w:pPr>
        <w:pStyle w:val="13"/>
        <w:rPr>
          <w:rFonts w:hint="eastAsia"/>
        </w:rPr>
      </w:pPr>
      <w:bookmarkStart w:id="18" w:name="_Toc398253253"/>
      <w:bookmarkEnd w:id="18"/>
      <w:bookmarkStart w:id="19" w:name="_Toc416272846"/>
      <w:bookmarkEnd w:id="19"/>
      <w:bookmarkStart w:id="20" w:name="_Toc421111134"/>
      <w:bookmarkEnd w:id="20"/>
    </w:p>
    <w:p>
      <w:pPr>
        <w:ind w:firstLine="405"/>
        <w:rPr>
          <w:rFonts w:hint="eastAsia" w:ascii="黑体" w:hAnsi="黑体" w:eastAsia="黑体"/>
        </w:rPr>
      </w:pPr>
      <w:r>
        <w:rPr>
          <w:rFonts w:hint="eastAsia" w:ascii="黑体" w:hAnsi="黑体" w:eastAsia="黑体"/>
        </w:rPr>
        <w:t>青贮饲料取料机</w:t>
      </w:r>
      <w:r>
        <w:rPr>
          <w:rFonts w:hint="eastAsia" w:ascii="黑体" w:hAnsi="黑体" w:eastAsia="黑体"/>
          <w:b/>
        </w:rPr>
        <w:t xml:space="preserve"> </w:t>
      </w:r>
      <w:r>
        <w:rPr>
          <w:rFonts w:hint="eastAsia" w:ascii="黑体" w:hAnsi="黑体" w:eastAsia="黑体"/>
        </w:rPr>
        <w:t xml:space="preserve">Silage </w:t>
      </w:r>
      <w:r>
        <w:rPr>
          <w:rFonts w:ascii="黑体" w:hAnsi="黑体" w:eastAsia="黑体"/>
        </w:rPr>
        <w:t>fetching</w:t>
      </w:r>
      <w:r>
        <w:rPr>
          <w:rFonts w:hint="eastAsia" w:ascii="黑体" w:hAnsi="黑体" w:eastAsia="黑体"/>
        </w:rPr>
        <w:t xml:space="preserve"> machine</w:t>
      </w:r>
    </w:p>
    <w:p>
      <w:pPr>
        <w:ind w:firstLine="405"/>
        <w:rPr>
          <w:rFonts w:hint="eastAsia" w:ascii="宋体" w:hAnsi="宋体"/>
        </w:rPr>
      </w:pPr>
      <w:r>
        <w:rPr>
          <w:rFonts w:hint="eastAsia" w:ascii="宋体" w:hAnsi="宋体"/>
        </w:rPr>
        <w:t>将青贮窖或青贮池中的青贮饲料取装到其他设备中的机械。</w:t>
      </w:r>
    </w:p>
    <w:p>
      <w:pPr>
        <w:pStyle w:val="13"/>
      </w:pPr>
      <w:bookmarkStart w:id="21" w:name="_Toc416272847"/>
      <w:bookmarkEnd w:id="21"/>
      <w:bookmarkStart w:id="22" w:name="_Toc421111135"/>
      <w:bookmarkEnd w:id="22"/>
      <w:bookmarkStart w:id="23" w:name="_Toc398253254"/>
      <w:bookmarkEnd w:id="23"/>
      <w:bookmarkStart w:id="24" w:name="_Toc398253255"/>
      <w:bookmarkEnd w:id="24"/>
    </w:p>
    <w:p>
      <w:pPr>
        <w:ind w:firstLine="405"/>
        <w:rPr>
          <w:rFonts w:ascii="黑体" w:hAnsi="黑体" w:eastAsia="黑体"/>
        </w:rPr>
      </w:pPr>
      <w:r>
        <w:rPr>
          <w:rFonts w:hint="eastAsia" w:ascii="黑体" w:hAnsi="黑体" w:eastAsia="黑体"/>
        </w:rPr>
        <w:t xml:space="preserve">取料宽度 </w:t>
      </w:r>
      <w:r>
        <w:rPr>
          <w:rFonts w:ascii="黑体" w:hAnsi="黑体" w:eastAsia="黑体"/>
        </w:rPr>
        <w:t xml:space="preserve">Pick up the width </w:t>
      </w:r>
    </w:p>
    <w:p>
      <w:pPr>
        <w:ind w:firstLine="405"/>
        <w:rPr>
          <w:rFonts w:hint="eastAsia" w:ascii="宋体" w:hAnsi="宋体"/>
        </w:rPr>
      </w:pPr>
      <w:r>
        <w:rPr>
          <w:rFonts w:hint="eastAsia" w:ascii="宋体" w:hAnsi="宋体"/>
        </w:rPr>
        <w:t>青贮饲料取料机取料部件两边缘之间的距离。</w:t>
      </w:r>
    </w:p>
    <w:p>
      <w:pPr>
        <w:pStyle w:val="12"/>
        <w:ind w:left="0"/>
        <w:rPr>
          <w:rFonts w:hint="eastAsia"/>
        </w:rPr>
      </w:pPr>
      <w:bookmarkStart w:id="25" w:name="_Toc416272848"/>
      <w:bookmarkEnd w:id="25"/>
      <w:bookmarkStart w:id="26" w:name="_Toc398253256"/>
      <w:bookmarkEnd w:id="26"/>
      <w:bookmarkStart w:id="27" w:name="_Toc381018254"/>
      <w:bookmarkStart w:id="28" w:name="_Toc398253257"/>
      <w:bookmarkStart w:id="29" w:name="_Toc381018200"/>
      <w:bookmarkStart w:id="30" w:name="_Toc416272849"/>
      <w:bookmarkStart w:id="31" w:name="_Toc421111136"/>
      <w:bookmarkStart w:id="32" w:name="_Toc393814286"/>
      <w:r>
        <w:rPr>
          <w:rFonts w:hint="eastAsia"/>
        </w:rPr>
        <w:t>型号</w:t>
      </w:r>
      <w:bookmarkEnd w:id="27"/>
      <w:bookmarkEnd w:id="28"/>
      <w:bookmarkEnd w:id="29"/>
      <w:bookmarkEnd w:id="30"/>
      <w:bookmarkEnd w:id="31"/>
      <w:bookmarkEnd w:id="32"/>
    </w:p>
    <w:p>
      <w:pPr>
        <w:pStyle w:val="10"/>
        <w:rPr>
          <w:rFonts w:hint="eastAsia"/>
        </w:rPr>
      </w:pPr>
      <w:r>
        <w:rPr>
          <w:rFonts w:hint="eastAsia"/>
        </w:rPr>
        <w:t>产品型号的表示方法应符合JB/T 8581的规定。</w:t>
      </w:r>
    </w:p>
    <w:p>
      <w:pPr>
        <w:numPr>
          <w:ilvl w:val="0"/>
          <w:numId w:val="8"/>
        </w:numPr>
        <w:rPr>
          <w:rFonts w:hint="eastAsia" w:ascii="宋体" w:hAnsi="宋体"/>
          <w:sz w:val="28"/>
          <w:szCs w:val="28"/>
        </w:rPr>
      </w:pPr>
      <w:r>
        <w:rPr>
          <w:rFonts w:ascii="宋体" w:hAnsi="宋体"/>
          <w:sz w:val="28"/>
          <w:szCs w:val="28"/>
        </w:rPr>
        <mc:AlternateContent>
          <mc:Choice Requires="wps">
            <w:drawing>
              <wp:anchor distT="0" distB="0" distL="114300" distR="114300" simplePos="0" relativeHeight="251663360" behindDoc="0" locked="0" layoutInCell="1" allowOverlap="1">
                <wp:simplePos x="0" y="0"/>
                <wp:positionH relativeFrom="column">
                  <wp:posOffset>342900</wp:posOffset>
                </wp:positionH>
                <wp:positionV relativeFrom="paragraph">
                  <wp:posOffset>318135</wp:posOffset>
                </wp:positionV>
                <wp:extent cx="173990" cy="0"/>
                <wp:effectExtent l="0" t="9525" r="16510" b="9525"/>
                <wp:wrapNone/>
                <wp:docPr id="14" name="直接连接符 14"/>
                <wp:cNvGraphicFramePr/>
                <a:graphic xmlns:a="http://schemas.openxmlformats.org/drawingml/2006/main">
                  <a:graphicData uri="http://schemas.microsoft.com/office/word/2010/wordprocessingShape">
                    <wps:wsp>
                      <wps:cNvSpPr/>
                      <wps:spPr>
                        <a:xfrm>
                          <a:off x="0" y="0"/>
                          <a:ext cx="17399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pt;margin-top:25.05pt;height:0pt;width:13.7pt;z-index:251663360;mso-width-relative:page;mso-height-relative:page;" filled="f" stroked="t" coordsize="21600,21600" o:gfxdata="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PkyCtMAAAAHAQAADwAAAAAAAAABACAA&#10;AAAiAAAAZHJzL2Rvd25yZXYueG1sUEsBAhQAFAAAAAgAh07iQML5R2PZAQAAmAMAAA4AAAAAAAAA&#10;AQAgAAAAIgEAAGRycy9lMm9Eb2MueG1sUEsFBgAAAAAGAAYAWQEAAG0FAAAAAA==&#10;">
                <v:fill on="f" focussize="0,0"/>
                <v:stroke weight="1.5pt" color="#000000" joinstyle="round"/>
                <v:imagedata o:title=""/>
                <o:lock v:ext="edit" aspectratio="f"/>
              </v:line>
            </w:pict>
          </mc:Fallback>
        </mc:AlternateContent>
      </w:r>
      <w:r>
        <w:rPr>
          <w:rFonts w:ascii="宋体" w:hAnsi="宋体"/>
          <w:sz w:val="28"/>
          <w:szCs w:val="28"/>
        </w:rPr>
        <mc:AlternateContent>
          <mc:Choice Requires="wps">
            <w:drawing>
              <wp:anchor distT="0" distB="0" distL="114300" distR="114300" simplePos="0" relativeHeight="251676672" behindDoc="0" locked="0" layoutInCell="1" allowOverlap="1">
                <wp:simplePos x="0" y="0"/>
                <wp:positionH relativeFrom="column">
                  <wp:posOffset>423545</wp:posOffset>
                </wp:positionH>
                <wp:positionV relativeFrom="paragraph">
                  <wp:posOffset>318135</wp:posOffset>
                </wp:positionV>
                <wp:extent cx="0" cy="781050"/>
                <wp:effectExtent l="4445" t="0" r="14605" b="0"/>
                <wp:wrapNone/>
                <wp:docPr id="10" name="直接连接符 10"/>
                <wp:cNvGraphicFramePr/>
                <a:graphic xmlns:a="http://schemas.openxmlformats.org/drawingml/2006/main">
                  <a:graphicData uri="http://schemas.microsoft.com/office/word/2010/wordprocessingShape">
                    <wps:wsp>
                      <wps:cNvSpPr/>
                      <wps:spPr>
                        <a:xfrm>
                          <a:off x="0" y="0"/>
                          <a:ext cx="0" cy="7810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3.35pt;margin-top:25.05pt;height:61.5pt;width:0pt;z-index:251676672;mso-width-relative:page;mso-height-relative:page;" filled="f" stroked="t" coordsize="21600,21600" o:gfxdata="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2MMkNUAAAAIAQAADwAAAAAAAAAB&#10;ACAAAAAiAAAAZHJzL2Rvd25yZXYueG1sUEsBAhQAFAAAAAgAh07iQCOznJzaAQAAlwMAAA4AAAAA&#10;AAAAAQAgAAAAJAEAAGRycy9lMm9Eb2MueG1sUEsFBgAAAAAGAAYAWQEAAHAFAAAAAA==&#10;">
                <v:fill on="f" focussize="0,0"/>
                <v:stroke color="#000000" joinstyle="round"/>
                <v:imagedata o:title=""/>
                <o:lock v:ext="edit" aspectratio="f"/>
              </v:line>
            </w:pict>
          </mc:Fallback>
        </mc:AlternateContent>
      </w:r>
      <w:r>
        <w:rPr>
          <w:rFonts w:ascii="宋体" w:hAnsi="宋体"/>
          <w:sz w:val="28"/>
          <w:szCs w:val="28"/>
        </w:rPr>
        <mc:AlternateContent>
          <mc:Choice Requires="wps">
            <w:drawing>
              <wp:anchor distT="0" distB="0" distL="114300" distR="114300" simplePos="0" relativeHeight="251664384" behindDoc="0" locked="0" layoutInCell="1" allowOverlap="1">
                <wp:simplePos x="0" y="0"/>
                <wp:positionH relativeFrom="column">
                  <wp:posOffset>1582420</wp:posOffset>
                </wp:positionH>
                <wp:positionV relativeFrom="paragraph">
                  <wp:posOffset>320040</wp:posOffset>
                </wp:positionV>
                <wp:extent cx="0" cy="198120"/>
                <wp:effectExtent l="4445" t="0" r="14605" b="11430"/>
                <wp:wrapNone/>
                <wp:docPr id="5" name="直接连接符 5"/>
                <wp:cNvGraphicFramePr/>
                <a:graphic xmlns:a="http://schemas.openxmlformats.org/drawingml/2006/main">
                  <a:graphicData uri="http://schemas.microsoft.com/office/word/2010/wordprocessingShape">
                    <wps:wsp>
                      <wps:cNvSpPr/>
                      <wps:spPr>
                        <a:xfrm flipV="1">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24.6pt;margin-top:25.2pt;height:15.6pt;width:0pt;z-index:251664384;mso-width-relative:page;mso-height-relative:page;" filled="f" stroked="t" coordsize="21600,21600" o:gfxdata="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qz4EbWAAAACQEAAA8A&#10;AAAAAAAAAQAgAAAAIgAAAGRycy9kb3ducmV2LnhtbFBLAQIUABQAAAAIAIdO4kCpJbz14AEAAJ8D&#10;AAAOAAAAAAAAAAEAIAAAACUBAABkcnMvZTJvRG9jLnhtbFBLBQYAAAAABgAGAFkBAAB3BQAAAAA=&#10;">
                <v:fill on="f" focussize="0,0"/>
                <v:stroke color="#000000" joinstyle="round"/>
                <v:imagedata o:title=""/>
                <o:lock v:ext="edit" aspectratio="f"/>
              </v:line>
            </w:pict>
          </mc:Fallback>
        </mc:AlternateContent>
      </w:r>
      <w:r>
        <w:rPr>
          <w:rFonts w:ascii="宋体" w:hAnsi="宋体"/>
          <w:sz w:val="28"/>
          <w:szCs w:val="28"/>
        </w:rPr>
        <mc:AlternateContent>
          <mc:Choice Requires="wps">
            <w:drawing>
              <wp:anchor distT="0" distB="0" distL="114300" distR="114300" simplePos="0" relativeHeight="251672576" behindDoc="0" locked="0" layoutInCell="1" allowOverlap="1">
                <wp:simplePos x="0" y="0"/>
                <wp:positionH relativeFrom="column">
                  <wp:posOffset>1104900</wp:posOffset>
                </wp:positionH>
                <wp:positionV relativeFrom="paragraph">
                  <wp:posOffset>320040</wp:posOffset>
                </wp:positionV>
                <wp:extent cx="0" cy="396240"/>
                <wp:effectExtent l="4445" t="0" r="14605" b="3810"/>
                <wp:wrapNone/>
                <wp:docPr id="6" name="直接连接符 6"/>
                <wp:cNvGraphicFramePr/>
                <a:graphic xmlns:a="http://schemas.openxmlformats.org/drawingml/2006/main">
                  <a:graphicData uri="http://schemas.microsoft.com/office/word/2010/wordprocessingShape">
                    <wps:wsp>
                      <wps:cNvSpPr/>
                      <wps:spPr>
                        <a:xfrm>
                          <a:off x="0" y="0"/>
                          <a:ext cx="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7pt;margin-top:25.2pt;height:31.2pt;width:0pt;z-index:251672576;mso-width-relative:page;mso-height-relative:page;" filled="f" stroked="t" coordsize="21600,21600" o:gfxdata="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WVWGvXAAAACgEAAA8AAAAAAAAA&#10;AQAgAAAAIgAAAGRycy9kb3ducmV2LnhtbFBLAQIUABQAAAAIAIdO4kC6j3Ph2QEAAJUDAAAOAAAA&#10;AAAAAAEAIAAAACYBAABkcnMvZTJvRG9jLnhtbFBLBQYAAAAABgAGAFkBAABxBQAAAAA=&#10;">
                <v:fill on="f" focussize="0,0"/>
                <v:stroke color="#000000" joinstyle="round"/>
                <v:imagedata o:title=""/>
                <o:lock v:ext="edit" aspectratio="f"/>
              </v:line>
            </w:pict>
          </mc:Fallback>
        </mc:AlternateContent>
      </w:r>
      <w:r>
        <w:rPr>
          <w:rFonts w:ascii="宋体" w:hAnsi="宋体"/>
          <w:sz w:val="28"/>
          <w:szCs w:val="28"/>
        </w:rPr>
        <mc:AlternateContent>
          <mc:Choice Requires="wps">
            <w:drawing>
              <wp:anchor distT="0" distB="0" distL="114300" distR="114300" simplePos="0" relativeHeight="251666432" behindDoc="0" locked="0" layoutInCell="1" allowOverlap="1">
                <wp:simplePos x="0" y="0"/>
                <wp:positionH relativeFrom="column">
                  <wp:posOffset>1016635</wp:posOffset>
                </wp:positionH>
                <wp:positionV relativeFrom="paragraph">
                  <wp:posOffset>318135</wp:posOffset>
                </wp:positionV>
                <wp:extent cx="191135" cy="1905"/>
                <wp:effectExtent l="0" t="0" r="0" b="0"/>
                <wp:wrapNone/>
                <wp:docPr id="15" name="直接连接符 15"/>
                <wp:cNvGraphicFramePr/>
                <a:graphic xmlns:a="http://schemas.openxmlformats.org/drawingml/2006/main">
                  <a:graphicData uri="http://schemas.microsoft.com/office/word/2010/wordprocessingShape">
                    <wps:wsp>
                      <wps:cNvSpPr/>
                      <wps:spPr>
                        <a:xfrm>
                          <a:off x="0" y="0"/>
                          <a:ext cx="191135" cy="190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0.05pt;margin-top:25.05pt;height:0.15pt;width:15.05pt;z-index:251666432;mso-width-relative:page;mso-height-relative:page;" filled="f" stroked="t" coordsize="21600,21600" o:gfxdata="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lL2DOtUAAAAJAQAADwAAAAAAAAAB&#10;ACAAAAAiAAAAZHJzL2Rvd25yZXYueG1sUEsBAhQAFAAAAAgAh07iQAOIWnXaAQAAmwMAAA4AAAAA&#10;AAAAAQAgAAAAJAEAAGRycy9lMm9Eb2MueG1sUEsFBgAAAAAGAAYAWQEAAHAFAAAAAA==&#10;">
                <v:fill on="f" focussize="0,0"/>
                <v:stroke weight="1.5pt" color="#000000" joinstyle="round"/>
                <v:imagedata o:title=""/>
                <o:lock v:ext="edit" aspectratio="f"/>
              </v:line>
            </w:pict>
          </mc:Fallback>
        </mc:AlternateContent>
      </w:r>
      <w:r>
        <w:rPr>
          <w:rFonts w:ascii="宋体" w:hAnsi="宋体"/>
          <w:sz w:val="28"/>
          <w:szCs w:val="28"/>
        </w:rPr>
        <mc:AlternateContent>
          <mc:Choice Requires="wps">
            <w:drawing>
              <wp:anchor distT="0" distB="0" distL="114300" distR="114300" simplePos="0" relativeHeight="251667456" behindDoc="0" locked="0" layoutInCell="1" allowOverlap="1">
                <wp:simplePos x="0" y="0"/>
                <wp:positionH relativeFrom="column">
                  <wp:posOffset>1506855</wp:posOffset>
                </wp:positionH>
                <wp:positionV relativeFrom="paragraph">
                  <wp:posOffset>320040</wp:posOffset>
                </wp:positionV>
                <wp:extent cx="180340" cy="0"/>
                <wp:effectExtent l="0" t="9525" r="10160" b="9525"/>
                <wp:wrapNone/>
                <wp:docPr id="8" name="直接连接符 8"/>
                <wp:cNvGraphicFramePr/>
                <a:graphic xmlns:a="http://schemas.openxmlformats.org/drawingml/2006/main">
                  <a:graphicData uri="http://schemas.microsoft.com/office/word/2010/wordprocessingShape">
                    <wps:wsp>
                      <wps:cNvSpPr/>
                      <wps:spPr>
                        <a:xfrm flipV="1">
                          <a:off x="0" y="0"/>
                          <a:ext cx="18034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18.65pt;margin-top:25.2pt;height:0pt;width:14.2pt;z-index:251667456;mso-width-relative:page;mso-height-relative:page;" filled="f" stroked="t" coordsize="21600,21600" o:gfxdata="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dZd93XAAAACQEAAA8A&#10;AAAAAAAAAQAgAAAAIgAAAGRycy9kb3ducmV2LnhtbFBLAQIUABQAAAAIAIdO4kAOfdwn3wEAAKAD&#10;AAAOAAAAAAAAAAEAIAAAACYBAABkcnMvZTJvRG9jLnhtbFBLBQYAAAAABgAGAFkBAAB3BQAAAAA=&#10;">
                <v:fill on="f" focussize="0,0"/>
                <v:stroke weight="1.5pt" color="#000000" joinstyle="round"/>
                <v:imagedata o:title=""/>
                <o:lock v:ext="edit" aspectratio="f"/>
              </v:line>
            </w:pict>
          </mc:Fallback>
        </mc:AlternateContent>
      </w:r>
      <w:r>
        <w:rPr>
          <w:rFonts w:ascii="宋体" w:hAnsi="宋体"/>
          <w:sz w:val="28"/>
          <w:szCs w:val="28"/>
        </w:rPr>
        <mc:AlternateContent>
          <mc:Choice Requires="wps">
            <w:drawing>
              <wp:anchor distT="0" distB="0" distL="114300" distR="114300" simplePos="0" relativeHeight="251674624" behindDoc="0" locked="0" layoutInCell="1" allowOverlap="1">
                <wp:simplePos x="0" y="0"/>
                <wp:positionH relativeFrom="column">
                  <wp:posOffset>788035</wp:posOffset>
                </wp:positionH>
                <wp:positionV relativeFrom="paragraph">
                  <wp:posOffset>320040</wp:posOffset>
                </wp:positionV>
                <wp:extent cx="0" cy="594360"/>
                <wp:effectExtent l="4445" t="0" r="14605" b="15240"/>
                <wp:wrapNone/>
                <wp:docPr id="3" name="直接连接符 3"/>
                <wp:cNvGraphicFramePr/>
                <a:graphic xmlns:a="http://schemas.openxmlformats.org/drawingml/2006/main">
                  <a:graphicData uri="http://schemas.microsoft.com/office/word/2010/wordprocessingShape">
                    <wps:wsp>
                      <wps:cNvSpPr/>
                      <wps:spPr>
                        <a:xfrm>
                          <a:off x="0" y="0"/>
                          <a:ext cx="0" cy="5943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2.05pt;margin-top:25.2pt;height:46.8pt;width:0pt;z-index:251674624;mso-width-relative:page;mso-height-relative:page;" filled="f" stroked="t" coordsize="21600,21600" o:gfxdata="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kI1RPWAAAACgEAAA8AAAAAAAAA&#10;AQAgAAAAIgAAAGRycy9kb3ducmV2LnhtbFBLAQIUABQAAAAIAIdO4kAND5b+2gEAAJUDAAAOAAAA&#10;AAAAAAEAIAAAACUBAABkcnMvZTJvRG9jLnhtbFBLBQYAAAAABgAGAFkBAABxBQAAAAA=&#10;">
                <v:fill on="f" focussize="0,0"/>
                <v:stroke color="#000000" joinstyle="round"/>
                <v:imagedata o:title=""/>
                <o:lock v:ext="edit" aspectratio="f"/>
              </v:line>
            </w:pict>
          </mc:Fallback>
        </mc:AlternateContent>
      </w:r>
      <w:r>
        <w:rPr>
          <w:rFonts w:ascii="宋体" w:hAnsi="宋体"/>
          <w:sz w:val="28"/>
          <w:szCs w:val="28"/>
        </w:rPr>
        <mc:AlternateContent>
          <mc:Choice Requires="wps">
            <w:drawing>
              <wp:anchor distT="0" distB="0" distL="114300" distR="114300" simplePos="0" relativeHeight="251665408" behindDoc="0" locked="0" layoutInCell="1" allowOverlap="1">
                <wp:simplePos x="0" y="0"/>
                <wp:positionH relativeFrom="column">
                  <wp:posOffset>730250</wp:posOffset>
                </wp:positionH>
                <wp:positionV relativeFrom="paragraph">
                  <wp:posOffset>318135</wp:posOffset>
                </wp:positionV>
                <wp:extent cx="126365" cy="0"/>
                <wp:effectExtent l="0" t="0" r="0" b="0"/>
                <wp:wrapNone/>
                <wp:docPr id="2" name="直接连接符 2"/>
                <wp:cNvGraphicFramePr/>
                <a:graphic xmlns:a="http://schemas.openxmlformats.org/drawingml/2006/main">
                  <a:graphicData uri="http://schemas.microsoft.com/office/word/2010/wordprocessingShape">
                    <wps:wsp>
                      <wps:cNvSpPr/>
                      <wps:spPr>
                        <a:xfrm>
                          <a:off x="0" y="0"/>
                          <a:ext cx="12636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7.5pt;margin-top:25.05pt;height:0pt;width:9.95pt;z-index:251665408;mso-width-relative:page;mso-height-relative:page;" filled="f" stroked="t" coordsize="21600,21600" o:gfxdata="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nDdj1dUAAAAJAQAADwAAAAAAAAAB&#10;ACAAAAAiAAAAZHJzL2Rvd25yZXYueG1sUEsBAhQAFAAAAAgAh07iQCGToW7aAQAAlgMAAA4AAAAA&#10;AAAAAQAgAAAAJAEAAGRycy9lMm9Eb2MueG1sUEsFBgAAAAAGAAYAWQEAAHAFAAAAAA==&#10;">
                <v:fill on="f" focussize="0,0"/>
                <v:stroke weight="1.5pt" color="#000000" joinstyle="round"/>
                <v:imagedata o:title=""/>
                <o:lock v:ext="edit" aspectratio="f"/>
              </v:line>
            </w:pict>
          </mc:Fallback>
        </mc:AlternateContent>
      </w:r>
      <w:r>
        <w:rPr>
          <w:rFonts w:ascii="宋体" w:hAnsi="宋体"/>
          <w:sz w:val="28"/>
          <w:szCs w:val="28"/>
        </w:rPr>
        <mc:AlternateContent>
          <mc:Choice Requires="wps">
            <w:drawing>
              <wp:anchor distT="0" distB="0" distL="114300" distR="114300" simplePos="0" relativeHeight="251669504" behindDoc="0" locked="0" layoutInCell="1" allowOverlap="1">
                <wp:simplePos x="0" y="0"/>
                <wp:positionH relativeFrom="column">
                  <wp:posOffset>1143000</wp:posOffset>
                </wp:positionH>
                <wp:positionV relativeFrom="paragraph">
                  <wp:posOffset>297180</wp:posOffset>
                </wp:positionV>
                <wp:extent cx="635" cy="0"/>
                <wp:effectExtent l="0" t="0" r="0" b="0"/>
                <wp:wrapNone/>
                <wp:docPr id="4" name="直接连接符 4"/>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0pt;margin-top:23.4pt;height:0pt;width:0.05pt;z-index:251669504;mso-width-relative:page;mso-height-relative:page;" filled="f" stroked="t" coordsize="21600,21600" o:gfxdata="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pxmGX1QAAAAkBAAAPAAAAAAAAAAEAIAAA&#10;ACIAAABkcnMvZG93bnJldi54bWxQSwECFAAUAAAACACHTuJAJXBNuNYBAACSAwAADgAAAAAAAAAB&#10;ACAAAAAkAQAAZHJzL2Uyb0RvYy54bWxQSwUGAAAAAAYABgBZAQAAbAUAAAAA&#10;">
                <v:fill on="f" focussize="0,0"/>
                <v:stroke color="#000000" joinstyle="round"/>
                <v:imagedata o:title=""/>
                <o:lock v:ext="edit" aspectratio="f"/>
              </v:line>
            </w:pict>
          </mc:Fallback>
        </mc:AlternateContent>
      </w:r>
      <w:r>
        <w:rPr>
          <w:rFonts w:ascii="宋体" w:hAnsi="宋体"/>
          <w:sz w:val="28"/>
          <w:szCs w:val="28"/>
        </w:rPr>
        <mc:AlternateContent>
          <mc:Choice Requires="wps">
            <w:drawing>
              <wp:anchor distT="0" distB="0" distL="114300" distR="114300" simplePos="0" relativeHeight="251668480" behindDoc="0" locked="0" layoutInCell="1" allowOverlap="1">
                <wp:simplePos x="0" y="0"/>
                <wp:positionH relativeFrom="column">
                  <wp:posOffset>1371600</wp:posOffset>
                </wp:positionH>
                <wp:positionV relativeFrom="paragraph">
                  <wp:posOffset>297180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8pt;margin-top:23.4pt;height:0pt;width:0.05pt;z-index:251668480;mso-width-relative:page;mso-height-relative:page;" filled="f" stroked="t" coordsize="21600,21600" o:gfxdata="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Va3ejVAAAACQEAAA8AAAAAAAAAAQAgAAAA&#10;IgAAAGRycy9kb3ducmV2LnhtbFBLAQIUABQAAAAIAIdO4kDFV+af1QEAAJIDAAAOAAAAAAAAAAEA&#10;IAAAACQBAABkcnMvZTJvRG9jLnhtbFBLBQYAAAAABgAGAFkBAABrBQAAAAA=&#10;">
                <v:fill on="f" focussize="0,0"/>
                <v:stroke color="#000000" joinstyle="round"/>
                <v:imagedata o:title=""/>
                <o:lock v:ext="edit" aspectratio="f"/>
              </v:line>
            </w:pict>
          </mc:Fallback>
        </mc:AlternateContent>
      </w:r>
      <w:r>
        <w:rPr>
          <w:rFonts w:hint="eastAsia" w:ascii="宋体" w:hAnsi="宋体"/>
          <w:szCs w:val="21"/>
        </w:rPr>
        <w:t>QS</w:t>
      </w:r>
      <w:r>
        <w:rPr>
          <w:rFonts w:hint="eastAsia" w:ascii="宋体" w:hAnsi="宋体"/>
          <w:sz w:val="28"/>
          <w:szCs w:val="28"/>
        </w:rPr>
        <w:t xml:space="preserve">   </w:t>
      </w:r>
      <w:r>
        <w:rPr>
          <w:rFonts w:hint="eastAsia" w:ascii="宋体" w:hAnsi="宋体"/>
          <w:szCs w:val="21"/>
        </w:rPr>
        <w:t>Q</w:t>
      </w:r>
      <w:r>
        <w:rPr>
          <w:rFonts w:hint="eastAsia" w:ascii="宋体" w:hAnsi="宋体"/>
          <w:sz w:val="28"/>
          <w:szCs w:val="28"/>
        </w:rPr>
        <w:t xml:space="preserve"> — </w:t>
      </w:r>
      <w:r>
        <w:rPr>
          <w:rFonts w:hint="eastAsia" w:ascii="宋体" w:hAnsi="宋体"/>
          <w:szCs w:val="21"/>
        </w:rPr>
        <w:t>XXX×XXX</w:t>
      </w:r>
    </w:p>
    <w:p>
      <w:pPr>
        <w:ind w:firstLine="4320" w:firstLineChars="2400"/>
        <w:rPr>
          <w:rFonts w:hint="eastAsia" w:ascii="宋体" w:hAnsi="宋体"/>
          <w:sz w:val="18"/>
          <w:szCs w:val="18"/>
        </w:rPr>
      </w:pPr>
      <w:r>
        <w:rPr>
          <w:rFonts w:ascii="宋体" w:hAnsi="宋体"/>
          <w:sz w:val="18"/>
          <w:szCs w:val="18"/>
        </w:rPr>
        <mc:AlternateContent>
          <mc:Choice Requires="wps">
            <w:drawing>
              <wp:anchor distT="0" distB="0" distL="114300" distR="114300" simplePos="0" relativeHeight="251671552" behindDoc="0" locked="0" layoutInCell="1" allowOverlap="1">
                <wp:simplePos x="0" y="0"/>
                <wp:positionH relativeFrom="column">
                  <wp:posOffset>1582420</wp:posOffset>
                </wp:positionH>
                <wp:positionV relativeFrom="paragraph">
                  <wp:posOffset>121920</wp:posOffset>
                </wp:positionV>
                <wp:extent cx="1046480" cy="0"/>
                <wp:effectExtent l="0" t="0" r="0" b="0"/>
                <wp:wrapNone/>
                <wp:docPr id="7" name="直接连接符 7"/>
                <wp:cNvGraphicFramePr/>
                <a:graphic xmlns:a="http://schemas.openxmlformats.org/drawingml/2006/main">
                  <a:graphicData uri="http://schemas.microsoft.com/office/word/2010/wordprocessingShape">
                    <wps:wsp>
                      <wps:cNvSpPr/>
                      <wps:spPr>
                        <a:xfrm>
                          <a:off x="0" y="0"/>
                          <a:ext cx="10464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4.6pt;margin-top:9.6pt;height:0pt;width:82.4pt;z-index:251671552;mso-width-relative:page;mso-height-relative:page;" filled="f" stroked="t" coordsize="21600,21600" o:gfxdata="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YwGXw1QAAAAkBAAAPAAAAAAAAAAEA&#10;IAAAACIAAABkcnMvZG93bnJldi54bWxQSwECFAAUAAAACACHTuJAqDr1odkBAACWAwAADgAAAAAA&#10;AAABACAAAAAkAQAAZHJzL2Uyb0RvYy54bWxQSwUGAAAAAAYABgBZAQAAbwUAAAAA&#10;">
                <v:fill on="f" focussize="0,0"/>
                <v:stroke color="#000000" joinstyle="round"/>
                <v:imagedata o:title=""/>
                <o:lock v:ext="edit" aspectratio="f"/>
              </v:line>
            </w:pict>
          </mc:Fallback>
        </mc:AlternateContent>
      </w:r>
      <w:r>
        <w:rPr>
          <w:rFonts w:ascii="宋体" w:hAnsi="宋体"/>
          <w:sz w:val="18"/>
          <w:szCs w:val="18"/>
        </w:rPr>
        <mc:AlternateContent>
          <mc:Choice Requires="wps">
            <w:drawing>
              <wp:anchor distT="0" distB="0" distL="114300" distR="114300" simplePos="0" relativeHeight="251670528" behindDoc="0" locked="0" layoutInCell="1" allowOverlap="1">
                <wp:simplePos x="0" y="0"/>
                <wp:positionH relativeFrom="column">
                  <wp:posOffset>1485900</wp:posOffset>
                </wp:positionH>
                <wp:positionV relativeFrom="paragraph">
                  <wp:posOffset>198120</wp:posOffset>
                </wp:positionV>
                <wp:extent cx="635" cy="0"/>
                <wp:effectExtent l="0" t="0" r="0" b="0"/>
                <wp:wrapNone/>
                <wp:docPr id="11" name="直接连接符 11"/>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7pt;margin-top:15.6pt;height:0pt;width:0.05pt;z-index:251670528;mso-width-relative:page;mso-height-relative:page;" filled="f" stroked="t" coordsize="21600,21600" o:gfxdata="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xwpsY1QAAAAkBAAAPAAAAAAAAAAEAIAAA&#10;ACIAAABkcnMvZG93bnJldi54bWxQSwECFAAUAAAACACHTuJA1mlt1tYBAACUAwAADgAAAAAAAAAB&#10;ACAAAAAkAQAAZHJzL2Uyb0RvYy54bWxQSwUGAAAAAAYABgBZAQAAbAUAAAAA&#10;">
                <v:fill on="f" focussize="0,0"/>
                <v:stroke color="#000000" joinstyle="round"/>
                <v:imagedata o:title=""/>
                <o:lock v:ext="edit" aspectratio="f"/>
              </v:line>
            </w:pict>
          </mc:Fallback>
        </mc:AlternateContent>
      </w:r>
      <w:r>
        <w:rPr>
          <w:rFonts w:hint="eastAsia" w:ascii="宋体" w:hAnsi="宋体"/>
          <w:sz w:val="18"/>
          <w:szCs w:val="18"/>
        </w:rPr>
        <w:t>取料宽度和高度</w:t>
      </w:r>
    </w:p>
    <w:p>
      <w:pPr>
        <w:ind w:left="630" w:firstLine="3675"/>
        <w:rPr>
          <w:rFonts w:hint="eastAsia" w:ascii="宋体" w:hAnsi="宋体"/>
          <w:sz w:val="18"/>
          <w:szCs w:val="18"/>
        </w:rPr>
      </w:pPr>
      <w:r>
        <w:rPr>
          <w:rFonts w:ascii="宋体" w:hAnsi="宋体"/>
          <w:sz w:val="18"/>
          <w:szCs w:val="18"/>
        </w:rPr>
        <mc:AlternateContent>
          <mc:Choice Requires="wps">
            <w:drawing>
              <wp:anchor distT="0" distB="0" distL="114300" distR="114300" simplePos="0" relativeHeight="251673600" behindDoc="0" locked="0" layoutInCell="1" allowOverlap="1">
                <wp:simplePos x="0" y="0"/>
                <wp:positionH relativeFrom="column">
                  <wp:posOffset>1104900</wp:posOffset>
                </wp:positionH>
                <wp:positionV relativeFrom="paragraph">
                  <wp:posOffset>121920</wp:posOffset>
                </wp:positionV>
                <wp:extent cx="1533525" cy="0"/>
                <wp:effectExtent l="0" t="0" r="0" b="0"/>
                <wp:wrapNone/>
                <wp:docPr id="9" name="直接连接符 9"/>
                <wp:cNvGraphicFramePr/>
                <a:graphic xmlns:a="http://schemas.openxmlformats.org/drawingml/2006/main">
                  <a:graphicData uri="http://schemas.microsoft.com/office/word/2010/wordprocessingShape">
                    <wps:wsp>
                      <wps:cNvSpPr/>
                      <wps:spPr>
                        <a:xfrm>
                          <a:off x="0" y="0"/>
                          <a:ext cx="15335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7pt;margin-top:9.6pt;height:0pt;width:120.75pt;z-index:251673600;mso-width-relative:page;mso-height-relative:page;" filled="f" stroked="t" coordsize="21600,21600" o:gfxdata="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deJ83WAAAACQEAAA8AAAAAAAAAAQAg&#10;AAAAIgAAAGRycy9kb3ducmV2LnhtbFBLAQIUABQAAAAIAIdO4kDopCXh1wEAAJYDAAAOAAAAAAAA&#10;AAEAIAAAACUBAABkcnMvZTJvRG9jLnhtbFBLBQYAAAAABgAGAFkBAABuBQAAAAA=&#10;">
                <v:fill on="f" focussize="0,0"/>
                <v:stroke color="#000000" joinstyle="round"/>
                <v:imagedata o:title=""/>
                <o:lock v:ext="edit" aspectratio="f"/>
              </v:line>
            </w:pict>
          </mc:Fallback>
        </mc:AlternateContent>
      </w:r>
      <w:r>
        <w:rPr>
          <w:rFonts w:hint="eastAsia" w:ascii="宋体" w:hAnsi="宋体"/>
          <w:sz w:val="18"/>
          <w:szCs w:val="18"/>
        </w:rPr>
        <w:t>青贮饲料</w:t>
      </w:r>
    </w:p>
    <w:p>
      <w:pPr>
        <w:ind w:left="630" w:firstLine="3675"/>
        <w:rPr>
          <w:rFonts w:hint="eastAsia" w:ascii="宋体" w:hAnsi="宋体"/>
          <w:sz w:val="18"/>
          <w:szCs w:val="18"/>
        </w:rPr>
      </w:pPr>
      <w:r>
        <w:rPr>
          <w:rFonts w:ascii="宋体" w:hAnsi="宋体"/>
          <w:sz w:val="18"/>
          <w:szCs w:val="18"/>
        </w:rPr>
        <mc:AlternateContent>
          <mc:Choice Requires="wps">
            <w:drawing>
              <wp:anchor distT="0" distB="0" distL="114300" distR="114300" simplePos="0" relativeHeight="251675648" behindDoc="0" locked="0" layoutInCell="1" allowOverlap="1">
                <wp:simplePos x="0" y="0"/>
                <wp:positionH relativeFrom="column">
                  <wp:posOffset>797560</wp:posOffset>
                </wp:positionH>
                <wp:positionV relativeFrom="paragraph">
                  <wp:posOffset>121920</wp:posOffset>
                </wp:positionV>
                <wp:extent cx="1840865" cy="0"/>
                <wp:effectExtent l="0" t="0" r="0" b="0"/>
                <wp:wrapNone/>
                <wp:docPr id="12" name="直接连接符 12"/>
                <wp:cNvGraphicFramePr/>
                <a:graphic xmlns:a="http://schemas.openxmlformats.org/drawingml/2006/main">
                  <a:graphicData uri="http://schemas.microsoft.com/office/word/2010/wordprocessingShape">
                    <wps:wsp>
                      <wps:cNvSpPr/>
                      <wps:spPr>
                        <a:xfrm>
                          <a:off x="0" y="0"/>
                          <a:ext cx="184086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2.8pt;margin-top:9.6pt;height:0pt;width:144.95pt;z-index:251675648;mso-width-relative:page;mso-height-relative:page;" filled="f" stroked="t" coordsize="21600,21600" o:gfxdata="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kU38nWAAAACQEAAA8AAAAAAAAA&#10;AQAgAAAAIgAAAGRycy9kb3ducmV2LnhtbFBLAQIUABQAAAAIAIdO4kBmwAug2gEAAJgDAAAOAAAA&#10;AAAAAAEAIAAAACUBAABkcnMvZTJvRG9jLnhtbFBLBQYAAAAABgAGAFkBAABxBQAAAAA=&#10;">
                <v:fill on="f" focussize="0,0"/>
                <v:stroke color="#000000" joinstyle="round"/>
                <v:imagedata o:title=""/>
                <o:lock v:ext="edit" aspectratio="f"/>
              </v:line>
            </w:pict>
          </mc:Fallback>
        </mc:AlternateContent>
      </w:r>
      <w:r>
        <w:rPr>
          <w:rFonts w:hint="eastAsia" w:ascii="宋体" w:hAnsi="宋体"/>
          <w:sz w:val="18"/>
          <w:szCs w:val="18"/>
        </w:rPr>
        <w:t>取饲机械</w:t>
      </w:r>
    </w:p>
    <w:p>
      <w:pPr>
        <w:ind w:left="630" w:firstLine="3675"/>
        <w:rPr>
          <w:rFonts w:hint="eastAsia" w:ascii="宋体" w:hAnsi="宋体"/>
          <w:szCs w:val="21"/>
        </w:rPr>
      </w:pPr>
      <w:r>
        <w:rPr>
          <w:rFonts w:ascii="宋体" w:hAnsi="宋体"/>
          <w:sz w:val="18"/>
          <w:szCs w:val="18"/>
        </w:rPr>
        <mc:AlternateContent>
          <mc:Choice Requires="wps">
            <w:drawing>
              <wp:anchor distT="0" distB="0" distL="114300" distR="114300" simplePos="0" relativeHeight="251677696" behindDoc="0" locked="0" layoutInCell="1" allowOverlap="1">
                <wp:simplePos x="0" y="0"/>
                <wp:positionH relativeFrom="column">
                  <wp:posOffset>423545</wp:posOffset>
                </wp:positionH>
                <wp:positionV relativeFrom="paragraph">
                  <wp:posOffset>110490</wp:posOffset>
                </wp:positionV>
                <wp:extent cx="2214880" cy="0"/>
                <wp:effectExtent l="0" t="0" r="0" b="0"/>
                <wp:wrapNone/>
                <wp:docPr id="13" name="直接连接符 13"/>
                <wp:cNvGraphicFramePr/>
                <a:graphic xmlns:a="http://schemas.openxmlformats.org/drawingml/2006/main">
                  <a:graphicData uri="http://schemas.microsoft.com/office/word/2010/wordprocessingShape">
                    <wps:wsp>
                      <wps:cNvSpPr/>
                      <wps:spPr>
                        <a:xfrm>
                          <a:off x="0" y="0"/>
                          <a:ext cx="22148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3.35pt;margin-top:8.7pt;height:0pt;width:174.4pt;z-index:251677696;mso-width-relative:page;mso-height-relative:page;" filled="f" stroked="t" coordsize="21600,21600" o:gfxdata="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8Cx7LWAAAACAEAAA8AAAAAAAAA&#10;AQAgAAAAIgAAAGRycy9kb3ducmV2LnhtbFBLAQIUABQAAAAIAIdO4kCkRg042gEAAJgDAAAOAAAA&#10;AAAAAAEAIAAAACUBAABkcnMvZTJvRG9jLnhtbFBLBQYAAAAABgAGAFkBAABxBQAAAAA=&#10;">
                <v:fill on="f" focussize="0,0"/>
                <v:stroke color="#000000" joinstyle="round"/>
                <v:imagedata o:title=""/>
                <o:lock v:ext="edit" aspectratio="f"/>
              </v:line>
            </w:pict>
          </mc:Fallback>
        </mc:AlternateContent>
      </w:r>
      <w:r>
        <w:rPr>
          <w:rFonts w:hint="eastAsia" w:ascii="宋体" w:hAnsi="宋体"/>
          <w:sz w:val="18"/>
          <w:szCs w:val="18"/>
        </w:rPr>
        <w:t>畜牧机械代号</w:t>
      </w:r>
    </w:p>
    <w:p>
      <w:pPr>
        <w:ind w:left="630"/>
        <w:jc w:val="left"/>
        <w:rPr>
          <w:rFonts w:hint="eastAsia"/>
        </w:rPr>
      </w:pPr>
      <w:r>
        <w:rPr>
          <w:rFonts w:hint="eastAsia"/>
        </w:rPr>
        <w:t>示例：</w:t>
      </w:r>
    </w:p>
    <w:p>
      <w:pPr>
        <w:pStyle w:val="10"/>
        <w:rPr>
          <w:rFonts w:hint="eastAsia" w:hAnsi="宋体"/>
        </w:rPr>
      </w:pPr>
      <w:r>
        <w:rPr>
          <w:rFonts w:hint="eastAsia"/>
        </w:rPr>
        <w:t>9QSQ—</w:t>
      </w:r>
      <w:r>
        <w:rPr>
          <w:rFonts w:hint="eastAsia" w:hAnsi="宋体"/>
        </w:rPr>
        <w:t>160×500表示最大取料宽度为160cm，最大取料高度为500cm的青贮饲料取料机</w:t>
      </w:r>
      <w:r>
        <w:rPr>
          <w:rFonts w:hint="eastAsia"/>
        </w:rPr>
        <w:t>。</w:t>
      </w:r>
    </w:p>
    <w:p>
      <w:pPr>
        <w:pStyle w:val="12"/>
        <w:ind w:left="0"/>
        <w:rPr>
          <w:rFonts w:hint="eastAsia"/>
        </w:rPr>
      </w:pPr>
      <w:bookmarkStart w:id="33" w:name="_Toc398244167"/>
      <w:bookmarkStart w:id="34" w:name="_Toc398253258"/>
      <w:bookmarkStart w:id="35" w:name="_Toc416272850"/>
      <w:bookmarkStart w:id="36" w:name="_Toc421111137"/>
      <w:r>
        <w:rPr>
          <w:rFonts w:hint="eastAsia"/>
        </w:rPr>
        <w:t>技术要求</w:t>
      </w:r>
      <w:bookmarkEnd w:id="33"/>
      <w:bookmarkEnd w:id="34"/>
      <w:bookmarkEnd w:id="35"/>
      <w:bookmarkEnd w:id="36"/>
    </w:p>
    <w:p>
      <w:pPr>
        <w:pStyle w:val="13"/>
        <w:rPr>
          <w:rFonts w:hint="eastAsia"/>
        </w:rPr>
      </w:pPr>
      <w:bookmarkStart w:id="37" w:name="_Toc421111138"/>
      <w:bookmarkStart w:id="38" w:name="_Toc393814288"/>
      <w:bookmarkStart w:id="39" w:name="_Toc398244168"/>
      <w:bookmarkStart w:id="40" w:name="_Toc398253259"/>
      <w:bookmarkStart w:id="41" w:name="_Toc416272851"/>
      <w:r>
        <w:rPr>
          <w:rFonts w:hint="eastAsia"/>
        </w:rPr>
        <w:t>一般技术要求</w:t>
      </w:r>
      <w:bookmarkEnd w:id="37"/>
      <w:bookmarkEnd w:id="38"/>
      <w:bookmarkEnd w:id="39"/>
      <w:bookmarkEnd w:id="40"/>
      <w:bookmarkEnd w:id="41"/>
    </w:p>
    <w:p>
      <w:pPr>
        <w:pStyle w:val="14"/>
        <w:spacing w:before="0" w:beforeLines="0" w:after="0" w:afterLines="0"/>
        <w:ind w:left="0"/>
        <w:rPr>
          <w:rFonts w:hint="eastAsia" w:ascii="宋体" w:hAnsi="宋体" w:eastAsia="宋体"/>
        </w:rPr>
      </w:pPr>
      <w:r>
        <w:rPr>
          <w:rFonts w:hint="eastAsia" w:ascii="宋体" w:hAnsi="宋体" w:eastAsia="宋体"/>
        </w:rPr>
        <w:t>取料机应按经规定程序批准的图样和技术文件制造。</w:t>
      </w:r>
    </w:p>
    <w:p>
      <w:pPr>
        <w:pStyle w:val="14"/>
        <w:spacing w:before="0" w:beforeLines="0" w:after="0" w:afterLines="0"/>
        <w:ind w:left="0"/>
        <w:rPr>
          <w:rFonts w:hint="eastAsia" w:ascii="宋体" w:hAnsi="宋体" w:eastAsia="宋体"/>
        </w:rPr>
      </w:pPr>
      <w:r>
        <w:rPr>
          <w:rFonts w:hint="eastAsia" w:ascii="宋体" w:hAnsi="宋体" w:eastAsia="宋体"/>
          <w:lang w:val="fr-FR"/>
        </w:rPr>
        <w:t>取</w:t>
      </w:r>
      <w:r>
        <w:rPr>
          <w:rFonts w:hint="eastAsia" w:ascii="宋体" w:hAnsi="宋体" w:eastAsia="宋体"/>
        </w:rPr>
        <w:t>料机所有焊接件的焊接表面应清渣，焊缝应均匀、牢固，不应有脱焊、漏焊、烧穿、夹渣、气孔等影响强度的缺陷。</w:t>
      </w:r>
    </w:p>
    <w:p>
      <w:pPr>
        <w:pStyle w:val="14"/>
        <w:spacing w:before="0" w:beforeLines="0" w:after="0" w:afterLines="0"/>
        <w:ind w:left="0"/>
        <w:rPr>
          <w:rFonts w:hint="eastAsia" w:ascii="宋体" w:hAnsi="宋体" w:eastAsia="宋体"/>
        </w:rPr>
      </w:pPr>
      <w:r>
        <w:rPr>
          <w:rFonts w:hint="eastAsia" w:ascii="宋体" w:hAnsi="宋体" w:eastAsia="宋体"/>
        </w:rPr>
        <w:t>所有铸件不应有影响强度的气孔、缩松、砂眼等铸造缺陷，不应有裂纹。</w:t>
      </w:r>
    </w:p>
    <w:p>
      <w:pPr>
        <w:pStyle w:val="14"/>
        <w:spacing w:before="0" w:beforeLines="0" w:after="0" w:afterLines="0"/>
        <w:ind w:left="0"/>
        <w:rPr>
          <w:rFonts w:hint="eastAsia" w:ascii="宋体" w:hAnsi="宋体" w:eastAsia="宋体"/>
        </w:rPr>
      </w:pPr>
      <w:r>
        <w:rPr>
          <w:rFonts w:hint="eastAsia" w:ascii="宋体" w:hAnsi="宋体" w:eastAsia="宋体"/>
        </w:rPr>
        <w:t>取料机未加工的金属表面，应涂以防锈底漆和面漆。涂漆应符合JB/T 5673的规定，涂漆表面应均匀、光滑、色调一致，不应有裂纹、脱皮、气泡、漏涂及其他影响外观质量的缺陷。漆膜厚度应</w:t>
      </w:r>
      <w:r>
        <w:rPr>
          <w:rFonts w:hint="eastAsia" w:ascii="宋体" w:hAnsi="宋体" w:eastAsia="宋体" w:cs="宋体"/>
        </w:rPr>
        <w:t>不低于</w:t>
      </w:r>
      <w:r>
        <w:rPr>
          <w:rFonts w:ascii="宋体" w:hAnsi="宋体" w:eastAsia="宋体"/>
        </w:rPr>
        <w:t>40</w:t>
      </w:r>
      <w:r>
        <w:rPr>
          <w:rFonts w:hint="eastAsia" w:ascii="宋体" w:hAnsi="宋体" w:eastAsia="宋体" w:cs="宋体"/>
        </w:rPr>
        <w:t>μ</w:t>
      </w:r>
      <w:r>
        <w:rPr>
          <w:rFonts w:ascii="宋体" w:hAnsi="宋体" w:eastAsia="宋体"/>
        </w:rPr>
        <w:t>m</w:t>
      </w:r>
      <w:r>
        <w:rPr>
          <w:rFonts w:hint="eastAsia" w:ascii="宋体" w:hAnsi="宋体" w:eastAsia="宋体"/>
        </w:rPr>
        <w:t>，漆膜附着力检查三点，应达到JB/T 5673-1991中规定的Ⅱ级及以上。</w:t>
      </w:r>
    </w:p>
    <w:p>
      <w:pPr>
        <w:pStyle w:val="14"/>
        <w:spacing w:before="0" w:beforeLines="0" w:after="0" w:afterLines="0"/>
        <w:ind w:left="0"/>
        <w:rPr>
          <w:rFonts w:hint="eastAsia" w:ascii="宋体" w:hAnsi="宋体" w:eastAsia="宋体"/>
          <w:lang w:val="fr-FR"/>
        </w:rPr>
      </w:pPr>
      <w:r>
        <w:rPr>
          <w:rFonts w:hint="eastAsia" w:ascii="宋体" w:hAnsi="宋体" w:eastAsia="宋体"/>
          <w:lang w:val="fr-FR"/>
        </w:rPr>
        <w:t>紧固件</w:t>
      </w:r>
      <w:r>
        <w:rPr>
          <w:rFonts w:hint="eastAsia" w:ascii="宋体" w:hAnsi="宋体" w:eastAsia="宋体"/>
        </w:rPr>
        <w:t>、附件、备件及外露的机械加工表面</w:t>
      </w:r>
      <w:r>
        <w:rPr>
          <w:rFonts w:hint="eastAsia" w:ascii="宋体" w:hAnsi="宋体" w:eastAsia="宋体"/>
          <w:lang w:val="fr-FR"/>
        </w:rPr>
        <w:t>均应作防锈处理。</w:t>
      </w:r>
    </w:p>
    <w:p>
      <w:pPr>
        <w:pStyle w:val="14"/>
        <w:spacing w:before="0" w:beforeLines="0" w:after="0" w:afterLines="0"/>
        <w:ind w:left="0"/>
        <w:rPr>
          <w:rFonts w:hint="eastAsia" w:ascii="宋体" w:hAnsi="宋体" w:eastAsia="宋体"/>
        </w:rPr>
      </w:pPr>
      <w:r>
        <w:rPr>
          <w:rFonts w:hint="eastAsia" w:ascii="宋体" w:hAnsi="宋体" w:eastAsia="宋体"/>
        </w:rPr>
        <w:t>产品使用说明书的编写应符合GB/T 9480的规定。</w:t>
      </w:r>
    </w:p>
    <w:p>
      <w:pPr>
        <w:pStyle w:val="13"/>
        <w:rPr>
          <w:rFonts w:hint="eastAsia"/>
        </w:rPr>
      </w:pPr>
      <w:bookmarkStart w:id="42" w:name="_Toc393814289"/>
      <w:bookmarkStart w:id="43" w:name="_Toc398244169"/>
      <w:bookmarkStart w:id="44" w:name="_Toc398253260"/>
      <w:bookmarkStart w:id="45" w:name="_Toc416272852"/>
      <w:bookmarkStart w:id="46" w:name="_Toc421111139"/>
      <w:r>
        <w:rPr>
          <w:rFonts w:hint="eastAsia"/>
        </w:rPr>
        <w:t>主要性能指标</w:t>
      </w:r>
      <w:bookmarkEnd w:id="42"/>
      <w:bookmarkEnd w:id="43"/>
      <w:bookmarkEnd w:id="44"/>
      <w:bookmarkEnd w:id="45"/>
      <w:bookmarkEnd w:id="46"/>
    </w:p>
    <w:p>
      <w:pPr>
        <w:pStyle w:val="10"/>
        <w:rPr>
          <w:rFonts w:hint="eastAsia"/>
        </w:rPr>
      </w:pPr>
      <w:r>
        <w:rPr>
          <w:rFonts w:hint="eastAsia"/>
        </w:rPr>
        <w:t>取料机正常条件下作业，性能指标应符合表1的规定。</w:t>
      </w:r>
    </w:p>
    <w:p>
      <w:pPr>
        <w:pStyle w:val="15"/>
        <w:rPr>
          <w:rFonts w:hint="eastAsia"/>
        </w:rPr>
      </w:pPr>
      <w:r>
        <w:rPr>
          <w:rFonts w:hint="eastAsia"/>
        </w:rPr>
        <w:t>主要性能指标</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4464"/>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pct"/>
            <w:shd w:val="clear" w:color="auto" w:fill="auto"/>
            <w:noWrap w:val="0"/>
            <w:vAlign w:val="center"/>
          </w:tcPr>
          <w:p>
            <w:pPr>
              <w:jc w:val="center"/>
              <w:rPr>
                <w:rFonts w:hint="eastAsia" w:ascii="宋体"/>
                <w:sz w:val="18"/>
              </w:rPr>
            </w:pPr>
            <w:r>
              <w:rPr>
                <w:rFonts w:hint="eastAsia" w:ascii="宋体"/>
                <w:sz w:val="18"/>
              </w:rPr>
              <w:t>序  号</w:t>
            </w:r>
          </w:p>
        </w:tc>
        <w:tc>
          <w:tcPr>
            <w:tcW w:w="2619" w:type="pct"/>
            <w:shd w:val="clear" w:color="auto" w:fill="auto"/>
            <w:noWrap w:val="0"/>
            <w:vAlign w:val="center"/>
          </w:tcPr>
          <w:p>
            <w:pPr>
              <w:jc w:val="center"/>
              <w:rPr>
                <w:rFonts w:hint="eastAsia" w:ascii="宋体"/>
                <w:sz w:val="18"/>
              </w:rPr>
            </w:pPr>
            <w:r>
              <w:rPr>
                <w:rFonts w:hint="eastAsia" w:ascii="宋体"/>
                <w:sz w:val="18"/>
              </w:rPr>
              <w:t>项          目</w:t>
            </w:r>
          </w:p>
        </w:tc>
        <w:tc>
          <w:tcPr>
            <w:tcW w:w="1667" w:type="pct"/>
            <w:shd w:val="clear" w:color="auto" w:fill="auto"/>
            <w:noWrap w:val="0"/>
            <w:vAlign w:val="center"/>
          </w:tcPr>
          <w:p>
            <w:pPr>
              <w:jc w:val="center"/>
              <w:rPr>
                <w:rFonts w:hint="eastAsia" w:ascii="宋体"/>
                <w:sz w:val="18"/>
              </w:rPr>
            </w:pPr>
            <w:r>
              <w:rPr>
                <w:rFonts w:hint="eastAsia" w:ascii="宋体"/>
                <w:sz w:val="18"/>
              </w:rPr>
              <w:t>指    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pct"/>
            <w:shd w:val="clear" w:color="auto" w:fill="auto"/>
            <w:noWrap w:val="0"/>
            <w:vAlign w:val="center"/>
          </w:tcPr>
          <w:p>
            <w:pPr>
              <w:pStyle w:val="10"/>
              <w:ind w:firstLine="0" w:firstLineChars="0"/>
              <w:jc w:val="center"/>
              <w:rPr>
                <w:rFonts w:hint="eastAsia"/>
                <w:sz w:val="18"/>
                <w:szCs w:val="18"/>
              </w:rPr>
            </w:pPr>
            <w:r>
              <w:rPr>
                <w:rFonts w:hint="eastAsia"/>
                <w:sz w:val="18"/>
                <w:szCs w:val="18"/>
              </w:rPr>
              <w:t>1</w:t>
            </w:r>
          </w:p>
        </w:tc>
        <w:tc>
          <w:tcPr>
            <w:tcW w:w="2619" w:type="pct"/>
            <w:shd w:val="clear" w:color="auto" w:fill="auto"/>
            <w:noWrap w:val="0"/>
            <w:vAlign w:val="center"/>
          </w:tcPr>
          <w:p>
            <w:pPr>
              <w:adjustRightInd w:val="0"/>
              <w:snapToGrid w:val="0"/>
              <w:jc w:val="center"/>
              <w:rPr>
                <w:rFonts w:hint="eastAsia" w:ascii="宋体" w:hAnsi="宋体"/>
                <w:sz w:val="18"/>
                <w:szCs w:val="18"/>
              </w:rPr>
            </w:pPr>
            <w:r>
              <w:rPr>
                <w:rFonts w:hint="eastAsia" w:ascii="宋体" w:hAnsi="宋体"/>
                <w:sz w:val="18"/>
                <w:szCs w:val="18"/>
              </w:rPr>
              <w:t>纯工作小时生产率</w:t>
            </w:r>
          </w:p>
          <w:p>
            <w:pPr>
              <w:adjustRightInd w:val="0"/>
              <w:snapToGrid w:val="0"/>
              <w:jc w:val="center"/>
              <w:rPr>
                <w:rFonts w:hint="eastAsia" w:ascii="宋体" w:hAnsi="宋体"/>
                <w:sz w:val="18"/>
                <w:szCs w:val="18"/>
              </w:rPr>
            </w:pPr>
            <w:r>
              <w:rPr>
                <w:rFonts w:hint="eastAsia" w:ascii="宋体"/>
                <w:sz w:val="18"/>
              </w:rPr>
              <w:t>kg</w:t>
            </w:r>
            <w:r>
              <w:rPr>
                <w:rFonts w:ascii="宋体"/>
                <w:sz w:val="18"/>
              </w:rPr>
              <w:t>/h</w:t>
            </w:r>
          </w:p>
        </w:tc>
        <w:tc>
          <w:tcPr>
            <w:tcW w:w="1667" w:type="pct"/>
            <w:shd w:val="clear" w:color="auto" w:fill="auto"/>
            <w:noWrap w:val="0"/>
            <w:vAlign w:val="center"/>
          </w:tcPr>
          <w:p>
            <w:pPr>
              <w:pStyle w:val="4"/>
              <w:adjustRightInd w:val="0"/>
              <w:jc w:val="center"/>
              <w:rPr>
                <w:rFonts w:hint="eastAsia" w:ascii="宋体"/>
              </w:rPr>
            </w:pPr>
            <w:r>
              <w:rPr>
                <w:rFonts w:hint="eastAsia" w:ascii="宋体"/>
              </w:rPr>
              <w:t>达到设计值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pct"/>
            <w:shd w:val="clear" w:color="auto" w:fill="auto"/>
            <w:noWrap w:val="0"/>
            <w:vAlign w:val="center"/>
          </w:tcPr>
          <w:p>
            <w:pPr>
              <w:pStyle w:val="4"/>
              <w:jc w:val="center"/>
              <w:rPr>
                <w:rFonts w:hint="eastAsia" w:ascii="宋体"/>
              </w:rPr>
            </w:pPr>
            <w:r>
              <w:rPr>
                <w:rFonts w:hint="eastAsia" w:ascii="宋体"/>
              </w:rPr>
              <w:t>2</w:t>
            </w:r>
          </w:p>
        </w:tc>
        <w:tc>
          <w:tcPr>
            <w:tcW w:w="2619" w:type="pct"/>
            <w:shd w:val="clear" w:color="auto" w:fill="auto"/>
            <w:noWrap w:val="0"/>
            <w:vAlign w:val="center"/>
          </w:tcPr>
          <w:p>
            <w:pPr>
              <w:adjustRightInd w:val="0"/>
              <w:snapToGrid w:val="0"/>
              <w:jc w:val="center"/>
              <w:rPr>
                <w:rFonts w:hint="eastAsia" w:ascii="宋体" w:hAnsi="宋体"/>
                <w:sz w:val="18"/>
                <w:szCs w:val="18"/>
              </w:rPr>
            </w:pPr>
            <w:r>
              <w:rPr>
                <w:rFonts w:hint="eastAsia" w:ascii="宋体" w:hAnsi="宋体"/>
                <w:sz w:val="18"/>
                <w:szCs w:val="18"/>
              </w:rPr>
              <w:t>吨料电耗</w:t>
            </w:r>
          </w:p>
          <w:p>
            <w:pPr>
              <w:adjustRightInd w:val="0"/>
              <w:snapToGrid w:val="0"/>
              <w:jc w:val="center"/>
              <w:rPr>
                <w:rFonts w:hint="eastAsia" w:ascii="宋体" w:hAnsi="宋体"/>
                <w:sz w:val="18"/>
                <w:szCs w:val="18"/>
              </w:rPr>
            </w:pPr>
            <w:r>
              <w:rPr>
                <w:rFonts w:hint="eastAsia" w:ascii="宋体" w:hAnsi="宋体"/>
                <w:sz w:val="18"/>
                <w:szCs w:val="18"/>
              </w:rPr>
              <w:t>（kW·h）/t</w:t>
            </w:r>
          </w:p>
        </w:tc>
        <w:tc>
          <w:tcPr>
            <w:tcW w:w="1667" w:type="pct"/>
            <w:shd w:val="clear" w:color="auto" w:fill="auto"/>
            <w:noWrap w:val="0"/>
            <w:vAlign w:val="center"/>
          </w:tcPr>
          <w:p>
            <w:pPr>
              <w:pStyle w:val="4"/>
              <w:adjustRightInd w:val="0"/>
              <w:jc w:val="center"/>
              <w:rPr>
                <w:rFonts w:hint="eastAsia" w:ascii="宋体"/>
              </w:rPr>
            </w:pPr>
            <w:r>
              <w:rPr>
                <w:rFonts w:hint="eastAsia" w:ascii="宋体"/>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pct"/>
            <w:shd w:val="clear" w:color="auto" w:fill="auto"/>
            <w:noWrap w:val="0"/>
            <w:vAlign w:val="center"/>
          </w:tcPr>
          <w:p>
            <w:pPr>
              <w:pStyle w:val="4"/>
              <w:jc w:val="center"/>
              <w:rPr>
                <w:rFonts w:hint="eastAsia" w:ascii="宋体"/>
              </w:rPr>
            </w:pPr>
            <w:bookmarkStart w:id="47" w:name="_Toc398253261"/>
            <w:bookmarkStart w:id="48" w:name="_Toc416272853"/>
            <w:r>
              <w:rPr>
                <w:rFonts w:hint="eastAsia" w:ascii="宋体"/>
              </w:rPr>
              <w:t>3</w:t>
            </w:r>
          </w:p>
        </w:tc>
        <w:tc>
          <w:tcPr>
            <w:tcW w:w="2619" w:type="pct"/>
            <w:shd w:val="clear" w:color="auto" w:fill="auto"/>
            <w:noWrap w:val="0"/>
            <w:vAlign w:val="center"/>
          </w:tcPr>
          <w:p>
            <w:pPr>
              <w:adjustRightInd w:val="0"/>
              <w:snapToGrid w:val="0"/>
              <w:jc w:val="center"/>
              <w:rPr>
                <w:rFonts w:hint="eastAsia" w:ascii="宋体" w:hAnsi="宋体"/>
                <w:sz w:val="18"/>
                <w:szCs w:val="18"/>
              </w:rPr>
            </w:pPr>
            <w:r>
              <w:rPr>
                <w:rFonts w:hint="eastAsia" w:ascii="宋体" w:hAnsi="宋体"/>
                <w:sz w:val="18"/>
                <w:szCs w:val="18"/>
              </w:rPr>
              <w:t>最大取料高度</w:t>
            </w:r>
          </w:p>
          <w:p>
            <w:pPr>
              <w:adjustRightInd w:val="0"/>
              <w:snapToGrid w:val="0"/>
              <w:jc w:val="center"/>
              <w:rPr>
                <w:rFonts w:hint="eastAsia" w:ascii="宋体" w:hAnsi="宋体"/>
                <w:sz w:val="18"/>
                <w:szCs w:val="18"/>
              </w:rPr>
            </w:pPr>
            <w:r>
              <w:rPr>
                <w:rFonts w:hint="eastAsia" w:ascii="宋体" w:hAnsi="宋体"/>
                <w:sz w:val="18"/>
                <w:szCs w:val="18"/>
              </w:rPr>
              <w:t>cm</w:t>
            </w:r>
          </w:p>
        </w:tc>
        <w:tc>
          <w:tcPr>
            <w:tcW w:w="1667" w:type="pct"/>
            <w:shd w:val="clear" w:color="auto" w:fill="auto"/>
            <w:noWrap w:val="0"/>
            <w:vAlign w:val="center"/>
          </w:tcPr>
          <w:p>
            <w:pPr>
              <w:pStyle w:val="4"/>
              <w:adjustRightInd w:val="0"/>
              <w:jc w:val="center"/>
              <w:rPr>
                <w:rFonts w:hint="eastAsia" w:ascii="宋体"/>
              </w:rPr>
            </w:pPr>
            <w:r>
              <w:rPr>
                <w:rFonts w:hint="eastAsia" w:ascii="宋体"/>
              </w:rPr>
              <w:t>达到设计值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pct"/>
            <w:shd w:val="clear" w:color="auto" w:fill="auto"/>
            <w:noWrap w:val="0"/>
            <w:vAlign w:val="center"/>
          </w:tcPr>
          <w:p>
            <w:pPr>
              <w:pStyle w:val="4"/>
              <w:jc w:val="center"/>
              <w:rPr>
                <w:rFonts w:hint="eastAsia" w:ascii="宋体"/>
              </w:rPr>
            </w:pPr>
            <w:r>
              <w:rPr>
                <w:rFonts w:hint="eastAsia" w:ascii="宋体"/>
              </w:rPr>
              <w:t>4</w:t>
            </w:r>
          </w:p>
        </w:tc>
        <w:tc>
          <w:tcPr>
            <w:tcW w:w="2619" w:type="pct"/>
            <w:shd w:val="clear" w:color="auto" w:fill="auto"/>
            <w:noWrap w:val="0"/>
            <w:vAlign w:val="center"/>
          </w:tcPr>
          <w:p>
            <w:pPr>
              <w:adjustRightInd w:val="0"/>
              <w:snapToGrid w:val="0"/>
              <w:jc w:val="center"/>
              <w:rPr>
                <w:rFonts w:hint="eastAsia" w:ascii="宋体" w:hAnsi="宋体"/>
                <w:sz w:val="18"/>
                <w:szCs w:val="18"/>
              </w:rPr>
            </w:pPr>
            <w:r>
              <w:rPr>
                <w:rFonts w:hint="eastAsia" w:ascii="宋体" w:hAnsi="宋体"/>
                <w:sz w:val="18"/>
                <w:szCs w:val="18"/>
              </w:rPr>
              <w:t>最小取料高度</w:t>
            </w:r>
          </w:p>
          <w:p>
            <w:pPr>
              <w:adjustRightInd w:val="0"/>
              <w:snapToGrid w:val="0"/>
              <w:jc w:val="center"/>
              <w:rPr>
                <w:rFonts w:hint="eastAsia" w:ascii="宋体" w:hAnsi="宋体"/>
                <w:sz w:val="18"/>
                <w:szCs w:val="18"/>
              </w:rPr>
            </w:pPr>
            <w:r>
              <w:rPr>
                <w:rFonts w:hint="eastAsia" w:ascii="宋体" w:hAnsi="宋体"/>
                <w:sz w:val="18"/>
                <w:szCs w:val="18"/>
              </w:rPr>
              <w:t>cm</w:t>
            </w:r>
          </w:p>
        </w:tc>
        <w:tc>
          <w:tcPr>
            <w:tcW w:w="1667" w:type="pct"/>
            <w:shd w:val="clear" w:color="auto" w:fill="auto"/>
            <w:noWrap w:val="0"/>
            <w:vAlign w:val="center"/>
          </w:tcPr>
          <w:p>
            <w:pPr>
              <w:pStyle w:val="4"/>
              <w:adjustRightInd w:val="0"/>
              <w:jc w:val="center"/>
              <w:rPr>
                <w:rFonts w:hint="eastAsia" w:ascii="宋体"/>
              </w:rPr>
            </w:pPr>
            <w:r>
              <w:rPr>
                <w:rFonts w:hint="eastAsia" w:ascii="宋体"/>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pct"/>
            <w:shd w:val="clear" w:color="auto" w:fill="auto"/>
            <w:noWrap w:val="0"/>
            <w:vAlign w:val="center"/>
          </w:tcPr>
          <w:p>
            <w:pPr>
              <w:pStyle w:val="4"/>
              <w:jc w:val="center"/>
              <w:rPr>
                <w:rFonts w:hint="eastAsia" w:ascii="宋体"/>
              </w:rPr>
            </w:pPr>
            <w:r>
              <w:rPr>
                <w:rFonts w:hint="eastAsia" w:ascii="宋体"/>
              </w:rPr>
              <w:t>5</w:t>
            </w:r>
          </w:p>
        </w:tc>
        <w:tc>
          <w:tcPr>
            <w:tcW w:w="2619" w:type="pct"/>
            <w:shd w:val="clear" w:color="auto" w:fill="auto"/>
            <w:noWrap w:val="0"/>
            <w:vAlign w:val="center"/>
          </w:tcPr>
          <w:p>
            <w:pPr>
              <w:adjustRightInd w:val="0"/>
              <w:snapToGrid w:val="0"/>
              <w:jc w:val="center"/>
              <w:rPr>
                <w:rFonts w:hint="eastAsia" w:ascii="宋体" w:hAnsi="宋体"/>
                <w:sz w:val="18"/>
                <w:szCs w:val="18"/>
              </w:rPr>
            </w:pPr>
            <w:r>
              <w:rPr>
                <w:rFonts w:hint="eastAsia" w:ascii="宋体" w:hAnsi="宋体"/>
                <w:sz w:val="18"/>
                <w:szCs w:val="18"/>
              </w:rPr>
              <w:t>取料宽度</w:t>
            </w:r>
          </w:p>
          <w:p>
            <w:pPr>
              <w:adjustRightInd w:val="0"/>
              <w:snapToGrid w:val="0"/>
              <w:jc w:val="center"/>
              <w:rPr>
                <w:rFonts w:hint="eastAsia" w:ascii="宋体" w:hAnsi="宋体"/>
                <w:sz w:val="18"/>
                <w:szCs w:val="18"/>
              </w:rPr>
            </w:pPr>
            <w:r>
              <w:rPr>
                <w:rFonts w:hint="eastAsia" w:ascii="宋体" w:hAnsi="宋体"/>
                <w:sz w:val="18"/>
                <w:szCs w:val="18"/>
              </w:rPr>
              <w:t>cm</w:t>
            </w:r>
          </w:p>
        </w:tc>
        <w:tc>
          <w:tcPr>
            <w:tcW w:w="1667" w:type="pct"/>
            <w:shd w:val="clear" w:color="auto" w:fill="auto"/>
            <w:noWrap w:val="0"/>
            <w:vAlign w:val="center"/>
          </w:tcPr>
          <w:p>
            <w:pPr>
              <w:pStyle w:val="4"/>
              <w:adjustRightInd w:val="0"/>
              <w:jc w:val="center"/>
              <w:rPr>
                <w:rFonts w:hint="eastAsia" w:ascii="宋体"/>
              </w:rPr>
            </w:pPr>
            <w:r>
              <w:rPr>
                <w:rFonts w:hint="eastAsia" w:ascii="宋体"/>
              </w:rPr>
              <w:t>达到设计值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15" w:type="pct"/>
            <w:shd w:val="clear" w:color="auto" w:fill="auto"/>
            <w:noWrap w:val="0"/>
            <w:vAlign w:val="center"/>
          </w:tcPr>
          <w:p>
            <w:pPr>
              <w:pStyle w:val="4"/>
              <w:jc w:val="center"/>
              <w:rPr>
                <w:rFonts w:hint="eastAsia" w:ascii="宋体"/>
              </w:rPr>
            </w:pPr>
            <w:r>
              <w:rPr>
                <w:rFonts w:hint="eastAsia" w:ascii="宋体"/>
              </w:rPr>
              <w:t>6</w:t>
            </w:r>
          </w:p>
        </w:tc>
        <w:tc>
          <w:tcPr>
            <w:tcW w:w="2619" w:type="pct"/>
            <w:shd w:val="clear" w:color="auto" w:fill="auto"/>
            <w:noWrap w:val="0"/>
            <w:vAlign w:val="center"/>
          </w:tcPr>
          <w:p>
            <w:pPr>
              <w:adjustRightInd w:val="0"/>
              <w:snapToGrid w:val="0"/>
              <w:jc w:val="center"/>
              <w:rPr>
                <w:rFonts w:hint="eastAsia" w:ascii="宋体" w:hAnsi="宋体"/>
                <w:sz w:val="18"/>
                <w:szCs w:val="18"/>
              </w:rPr>
            </w:pPr>
            <w:r>
              <w:rPr>
                <w:rFonts w:hint="eastAsia" w:ascii="宋体" w:hAnsi="宋体"/>
                <w:sz w:val="18"/>
                <w:szCs w:val="18"/>
              </w:rPr>
              <w:t>最大抛送高度</w:t>
            </w:r>
          </w:p>
          <w:p>
            <w:pPr>
              <w:adjustRightInd w:val="0"/>
              <w:snapToGrid w:val="0"/>
              <w:jc w:val="center"/>
              <w:rPr>
                <w:rFonts w:hint="eastAsia" w:ascii="宋体" w:hAnsi="宋体"/>
                <w:sz w:val="18"/>
                <w:szCs w:val="18"/>
              </w:rPr>
            </w:pPr>
            <w:r>
              <w:rPr>
                <w:rFonts w:hint="eastAsia" w:ascii="宋体" w:hAnsi="宋体"/>
                <w:sz w:val="18"/>
                <w:szCs w:val="18"/>
              </w:rPr>
              <w:t>cm</w:t>
            </w:r>
          </w:p>
        </w:tc>
        <w:tc>
          <w:tcPr>
            <w:tcW w:w="1667" w:type="pct"/>
            <w:shd w:val="clear" w:color="auto" w:fill="auto"/>
            <w:noWrap w:val="0"/>
            <w:vAlign w:val="center"/>
          </w:tcPr>
          <w:p>
            <w:pPr>
              <w:pStyle w:val="10"/>
              <w:adjustRightInd w:val="0"/>
              <w:snapToGrid w:val="0"/>
              <w:ind w:firstLine="0" w:firstLineChars="0"/>
              <w:jc w:val="center"/>
              <w:rPr>
                <w:rFonts w:hint="eastAsia"/>
                <w:sz w:val="18"/>
                <w:szCs w:val="18"/>
              </w:rPr>
            </w:pPr>
            <w:r>
              <w:rPr>
                <w:rFonts w:hint="eastAsia"/>
                <w:sz w:val="18"/>
                <w:szCs w:val="18"/>
              </w:rPr>
              <w:t>达到设计值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pct"/>
            <w:shd w:val="clear" w:color="auto" w:fill="auto"/>
            <w:noWrap w:val="0"/>
            <w:vAlign w:val="center"/>
          </w:tcPr>
          <w:p>
            <w:pPr>
              <w:pStyle w:val="10"/>
              <w:ind w:firstLine="0" w:firstLineChars="0"/>
              <w:jc w:val="center"/>
              <w:rPr>
                <w:rFonts w:hint="eastAsia"/>
                <w:sz w:val="18"/>
                <w:szCs w:val="18"/>
              </w:rPr>
            </w:pPr>
            <w:r>
              <w:rPr>
                <w:rFonts w:hint="eastAsia"/>
                <w:sz w:val="18"/>
                <w:szCs w:val="18"/>
              </w:rPr>
              <w:t>7</w:t>
            </w:r>
          </w:p>
        </w:tc>
        <w:tc>
          <w:tcPr>
            <w:tcW w:w="2619" w:type="pct"/>
            <w:shd w:val="clear" w:color="auto" w:fill="auto"/>
            <w:noWrap w:val="0"/>
            <w:vAlign w:val="top"/>
          </w:tcPr>
          <w:p>
            <w:pPr>
              <w:pStyle w:val="10"/>
              <w:adjustRightInd w:val="0"/>
              <w:snapToGrid w:val="0"/>
              <w:ind w:firstLine="0" w:firstLineChars="0"/>
              <w:jc w:val="center"/>
              <w:rPr>
                <w:rFonts w:hint="eastAsia" w:hAnsi="宋体"/>
                <w:sz w:val="18"/>
                <w:szCs w:val="18"/>
              </w:rPr>
            </w:pPr>
            <w:r>
              <w:rPr>
                <w:rFonts w:hint="eastAsia" w:hAnsi="宋体"/>
                <w:sz w:val="18"/>
                <w:szCs w:val="18"/>
              </w:rPr>
              <w:t>噪声</w:t>
            </w:r>
          </w:p>
          <w:p>
            <w:pPr>
              <w:pStyle w:val="10"/>
              <w:adjustRightInd w:val="0"/>
              <w:snapToGrid w:val="0"/>
              <w:ind w:firstLine="0" w:firstLineChars="0"/>
              <w:jc w:val="center"/>
              <w:rPr>
                <w:rFonts w:hint="eastAsia"/>
                <w:sz w:val="18"/>
                <w:szCs w:val="18"/>
              </w:rPr>
            </w:pPr>
            <w:r>
              <w:rPr>
                <w:rFonts w:hint="eastAsia" w:hAnsi="宋体"/>
                <w:sz w:val="18"/>
                <w:szCs w:val="18"/>
              </w:rPr>
              <w:t>dB(A)</w:t>
            </w:r>
          </w:p>
        </w:tc>
        <w:tc>
          <w:tcPr>
            <w:tcW w:w="1667" w:type="pct"/>
            <w:shd w:val="clear" w:color="auto" w:fill="auto"/>
            <w:noWrap w:val="0"/>
            <w:vAlign w:val="center"/>
          </w:tcPr>
          <w:p>
            <w:pPr>
              <w:pStyle w:val="10"/>
              <w:adjustRightInd w:val="0"/>
              <w:snapToGrid w:val="0"/>
              <w:ind w:firstLine="0" w:firstLineChars="0"/>
              <w:jc w:val="center"/>
              <w:rPr>
                <w:rFonts w:hint="eastAsia"/>
                <w:sz w:val="18"/>
                <w:szCs w:val="18"/>
              </w:rPr>
            </w:pPr>
            <w:r>
              <w:rPr>
                <w:rFonts w:hint="eastAsia"/>
                <w:sz w:val="18"/>
                <w:szCs w:val="18"/>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pct"/>
            <w:shd w:val="clear" w:color="auto" w:fill="auto"/>
            <w:noWrap w:val="0"/>
            <w:vAlign w:val="center"/>
          </w:tcPr>
          <w:p>
            <w:pPr>
              <w:pStyle w:val="10"/>
              <w:ind w:firstLine="0" w:firstLineChars="0"/>
              <w:jc w:val="center"/>
              <w:rPr>
                <w:rFonts w:hint="eastAsia"/>
                <w:sz w:val="18"/>
                <w:szCs w:val="18"/>
              </w:rPr>
            </w:pPr>
            <w:r>
              <w:rPr>
                <w:rFonts w:hint="eastAsia"/>
                <w:sz w:val="18"/>
                <w:szCs w:val="18"/>
              </w:rPr>
              <w:t>8</w:t>
            </w:r>
          </w:p>
        </w:tc>
        <w:tc>
          <w:tcPr>
            <w:tcW w:w="2619" w:type="pct"/>
            <w:shd w:val="clear" w:color="auto" w:fill="auto"/>
            <w:noWrap w:val="0"/>
            <w:vAlign w:val="top"/>
          </w:tcPr>
          <w:p>
            <w:pPr>
              <w:adjustRightInd w:val="0"/>
              <w:snapToGrid w:val="0"/>
              <w:jc w:val="center"/>
              <w:rPr>
                <w:rFonts w:hint="eastAsia" w:ascii="宋体"/>
                <w:sz w:val="18"/>
                <w:szCs w:val="18"/>
              </w:rPr>
            </w:pPr>
            <w:r>
              <w:rPr>
                <w:rFonts w:hint="eastAsia" w:ascii="宋体" w:cs="宋体"/>
                <w:kern w:val="0"/>
                <w:sz w:val="18"/>
                <w:szCs w:val="18"/>
              </w:rPr>
              <w:t>平均首次故障前工作时间</w:t>
            </w:r>
            <w:r>
              <w:rPr>
                <w:rFonts w:hint="eastAsia" w:ascii="宋体"/>
                <w:sz w:val="18"/>
                <w:szCs w:val="18"/>
              </w:rPr>
              <w:t>（MTTFF）</w:t>
            </w:r>
          </w:p>
          <w:p>
            <w:pPr>
              <w:adjustRightInd w:val="0"/>
              <w:snapToGrid w:val="0"/>
              <w:jc w:val="center"/>
              <w:rPr>
                <w:rFonts w:hint="eastAsia" w:ascii="宋体"/>
                <w:sz w:val="18"/>
                <w:szCs w:val="18"/>
              </w:rPr>
            </w:pPr>
            <w:r>
              <w:rPr>
                <w:rFonts w:hint="eastAsia" w:ascii="宋体"/>
                <w:sz w:val="18"/>
                <w:szCs w:val="18"/>
              </w:rPr>
              <w:t>h</w:t>
            </w:r>
          </w:p>
        </w:tc>
        <w:tc>
          <w:tcPr>
            <w:tcW w:w="1667" w:type="pct"/>
            <w:shd w:val="clear" w:color="auto" w:fill="auto"/>
            <w:noWrap w:val="0"/>
            <w:vAlign w:val="center"/>
          </w:tcPr>
          <w:p>
            <w:pPr>
              <w:adjustRightInd w:val="0"/>
              <w:snapToGrid w:val="0"/>
              <w:jc w:val="center"/>
              <w:rPr>
                <w:rFonts w:hint="eastAsia" w:ascii="宋体"/>
                <w:sz w:val="18"/>
                <w:szCs w:val="18"/>
              </w:rPr>
            </w:pPr>
            <w:r>
              <w:rPr>
                <w:rFonts w:hint="eastAsia" w:ascii="宋体"/>
                <w:sz w:val="18"/>
                <w:szCs w:val="18"/>
              </w:rPr>
              <w:t>≥100</w:t>
            </w:r>
          </w:p>
        </w:tc>
      </w:tr>
    </w:tbl>
    <w:p>
      <w:pPr>
        <w:pStyle w:val="13"/>
        <w:rPr>
          <w:rFonts w:hint="eastAsia"/>
        </w:rPr>
      </w:pPr>
      <w:bookmarkStart w:id="49" w:name="_Toc421111140"/>
      <w:r>
        <w:rPr>
          <w:rFonts w:hint="eastAsia"/>
        </w:rPr>
        <w:t>主要零部件</w:t>
      </w:r>
      <w:bookmarkEnd w:id="47"/>
      <w:bookmarkEnd w:id="48"/>
      <w:bookmarkEnd w:id="49"/>
    </w:p>
    <w:p>
      <w:pPr>
        <w:pStyle w:val="14"/>
        <w:spacing w:before="0" w:beforeLines="0" w:after="0" w:afterLines="0"/>
        <w:ind w:left="0"/>
        <w:rPr>
          <w:rFonts w:hint="eastAsia" w:ascii="宋体" w:hAnsi="宋体" w:eastAsia="宋体"/>
        </w:rPr>
      </w:pPr>
      <w:r>
        <w:rPr>
          <w:rFonts w:hint="eastAsia" w:ascii="宋体" w:hAnsi="宋体" w:eastAsia="宋体"/>
        </w:rPr>
        <w:t>机架材料应采用机械性能不低于Q235钢件或铸焊组合结构，加工时应时效处理消除内应力，不得有裂纹和影响强度的缩孔，气孔等缺陷。</w:t>
      </w:r>
    </w:p>
    <w:p>
      <w:pPr>
        <w:pStyle w:val="14"/>
        <w:spacing w:before="0" w:beforeLines="0" w:after="0" w:afterLines="0"/>
        <w:ind w:left="0"/>
        <w:rPr>
          <w:rFonts w:hint="eastAsia" w:ascii="宋体" w:hAnsi="宋体" w:eastAsia="宋体"/>
        </w:rPr>
      </w:pPr>
      <w:r>
        <w:rPr>
          <w:rFonts w:hint="eastAsia" w:ascii="宋体" w:hAnsi="宋体" w:eastAsia="宋体"/>
        </w:rPr>
        <w:t>轴类零件所用材料机械性能应不低于GB/T 699-1999中有关45号钢的规定。</w:t>
      </w:r>
    </w:p>
    <w:p>
      <w:pPr>
        <w:pStyle w:val="14"/>
        <w:spacing w:before="0" w:beforeLines="0" w:after="0" w:afterLines="0"/>
        <w:ind w:left="0"/>
        <w:rPr>
          <w:rFonts w:hint="eastAsia" w:ascii="宋体" w:hAnsi="宋体" w:eastAsia="宋体"/>
        </w:rPr>
      </w:pPr>
      <w:r>
        <w:rPr>
          <w:rFonts w:hint="eastAsia" w:ascii="宋体" w:hAnsi="宋体" w:eastAsia="宋体"/>
        </w:rPr>
        <w:t>滚筒所用材料机械性能应不低于GB/T 699-1999中有关45号钢的规定。</w:t>
      </w:r>
    </w:p>
    <w:p>
      <w:pPr>
        <w:pStyle w:val="14"/>
        <w:spacing w:before="0" w:beforeLines="0" w:after="0" w:afterLines="0"/>
        <w:ind w:left="0"/>
        <w:rPr>
          <w:rFonts w:hint="eastAsia" w:ascii="宋体" w:hAnsi="宋体" w:eastAsia="宋体"/>
        </w:rPr>
      </w:pPr>
      <w:r>
        <w:rPr>
          <w:rFonts w:hint="eastAsia" w:ascii="宋体" w:hAnsi="宋体" w:eastAsia="宋体"/>
        </w:rPr>
        <w:t>刀片所用材料机械性能应不低于GB/T 699-1999中有关65Mn的规定。动刀片淬火区硬度为HRC48～HRC58。</w:t>
      </w:r>
    </w:p>
    <w:p>
      <w:pPr>
        <w:pStyle w:val="14"/>
        <w:spacing w:before="0" w:beforeLines="0" w:after="0" w:afterLines="0"/>
        <w:ind w:left="0"/>
        <w:rPr>
          <w:rFonts w:hint="eastAsia" w:ascii="宋体" w:hAnsi="宋体" w:eastAsia="宋体"/>
        </w:rPr>
      </w:pPr>
      <w:r>
        <w:rPr>
          <w:rFonts w:hint="eastAsia" w:ascii="宋体" w:hAnsi="宋体" w:eastAsia="宋体"/>
        </w:rPr>
        <w:t>液压油缸性能应符合JB/T 9834的规定。</w:t>
      </w:r>
    </w:p>
    <w:p>
      <w:pPr>
        <w:pStyle w:val="14"/>
        <w:spacing w:before="0" w:beforeLines="0" w:after="0" w:afterLines="0"/>
        <w:ind w:left="0"/>
        <w:rPr>
          <w:rFonts w:hint="eastAsia"/>
        </w:rPr>
      </w:pPr>
      <w:r>
        <w:rPr>
          <w:rFonts w:hint="eastAsia" w:ascii="宋体" w:hAnsi="宋体" w:eastAsia="宋体"/>
        </w:rPr>
        <w:t>轴承座类铸件机械性能不低于GB/T 9439-2010中有关HT200的规定，并时效处理。</w:t>
      </w:r>
    </w:p>
    <w:p>
      <w:pPr>
        <w:pStyle w:val="13"/>
        <w:rPr>
          <w:rFonts w:hint="eastAsia"/>
        </w:rPr>
      </w:pPr>
      <w:bookmarkStart w:id="50" w:name="_Toc416272854"/>
      <w:bookmarkStart w:id="51" w:name="_Toc398253262"/>
      <w:bookmarkStart w:id="52" w:name="_Toc421111141"/>
      <w:r>
        <w:rPr>
          <w:rFonts w:hint="eastAsia"/>
        </w:rPr>
        <w:t>装配质量</w:t>
      </w:r>
      <w:bookmarkEnd w:id="50"/>
      <w:bookmarkEnd w:id="51"/>
      <w:bookmarkEnd w:id="52"/>
    </w:p>
    <w:p>
      <w:pPr>
        <w:pStyle w:val="14"/>
        <w:spacing w:before="0" w:beforeLines="0" w:after="0" w:afterLines="0"/>
        <w:ind w:left="0"/>
        <w:rPr>
          <w:rFonts w:hint="eastAsia" w:ascii="宋体" w:hAnsi="宋体" w:eastAsia="宋体"/>
        </w:rPr>
      </w:pPr>
      <w:r>
        <w:rPr>
          <w:rFonts w:hint="eastAsia" w:ascii="宋体" w:hAnsi="宋体" w:eastAsia="宋体"/>
          <w:lang w:val="fr-FR"/>
        </w:rPr>
        <w:t>取料机的所有零、部件须检验合格</w:t>
      </w:r>
      <w:r>
        <w:rPr>
          <w:rFonts w:hint="eastAsia" w:ascii="宋体" w:hAnsi="宋体" w:eastAsia="宋体"/>
        </w:rPr>
        <w:t>，外购件、外协件应有合格证并经抽检合格后方可进行装配。</w:t>
      </w:r>
    </w:p>
    <w:p>
      <w:pPr>
        <w:pStyle w:val="14"/>
        <w:spacing w:before="0" w:beforeLines="0" w:after="0" w:afterLines="0"/>
        <w:ind w:left="0"/>
        <w:rPr>
          <w:rFonts w:hint="eastAsia" w:ascii="宋体" w:hAnsi="宋体" w:eastAsia="宋体"/>
        </w:rPr>
      </w:pPr>
      <w:r>
        <w:rPr>
          <w:rFonts w:hint="eastAsia" w:ascii="宋体" w:hAnsi="宋体" w:eastAsia="宋体"/>
        </w:rPr>
        <w:t>总装后，机器运转正常，平稳，无异常声音，操纵装置灵活、可靠。</w:t>
      </w:r>
    </w:p>
    <w:p>
      <w:pPr>
        <w:pStyle w:val="14"/>
        <w:spacing w:before="0" w:beforeLines="0" w:after="0" w:afterLines="0"/>
        <w:ind w:left="0"/>
        <w:rPr>
          <w:rFonts w:hint="eastAsia" w:ascii="宋体" w:hAnsi="宋体" w:eastAsia="宋体"/>
        </w:rPr>
      </w:pPr>
      <w:r>
        <w:rPr>
          <w:rFonts w:hint="eastAsia" w:ascii="宋体" w:hAnsi="宋体" w:eastAsia="宋体"/>
        </w:rPr>
        <w:t>各连接件、紧固件应无松动现象。</w:t>
      </w:r>
    </w:p>
    <w:p>
      <w:pPr>
        <w:pStyle w:val="14"/>
        <w:spacing w:before="0" w:beforeLines="0" w:after="0" w:afterLines="0"/>
        <w:ind w:left="0"/>
        <w:rPr>
          <w:rFonts w:hint="eastAsia" w:ascii="宋体" w:hAnsi="宋体" w:eastAsia="宋体"/>
        </w:rPr>
      </w:pPr>
      <w:r>
        <w:rPr>
          <w:rFonts w:hint="eastAsia" w:ascii="宋体" w:hAnsi="宋体" w:eastAsia="宋体"/>
        </w:rPr>
        <w:t>液压油缸应密封，不允许有液压油渗出现象。</w:t>
      </w:r>
    </w:p>
    <w:p>
      <w:pPr>
        <w:pStyle w:val="14"/>
        <w:spacing w:before="0" w:beforeLines="0" w:after="0" w:afterLines="0"/>
        <w:ind w:left="0"/>
        <w:rPr>
          <w:rFonts w:hint="eastAsia" w:ascii="宋体" w:hAnsi="宋体" w:eastAsia="宋体"/>
        </w:rPr>
      </w:pPr>
      <w:r>
        <w:rPr>
          <w:rFonts w:hint="eastAsia" w:ascii="宋体" w:hAnsi="宋体" w:eastAsia="宋体"/>
        </w:rPr>
        <w:t>各轴承应加入润滑油脂，各传动箱应加足润滑油，轴承温升不得超过25 ℃。</w:t>
      </w:r>
    </w:p>
    <w:p>
      <w:pPr>
        <w:pStyle w:val="14"/>
        <w:spacing w:before="0" w:beforeLines="0" w:after="0" w:afterLines="0"/>
        <w:ind w:left="0"/>
        <w:rPr>
          <w:rFonts w:hint="eastAsia"/>
        </w:rPr>
      </w:pPr>
      <w:r>
        <w:rPr>
          <w:rFonts w:hint="eastAsia" w:ascii="宋体" w:hAnsi="宋体" w:eastAsia="宋体"/>
        </w:rPr>
        <w:t>显示仪表位置应设置合理，便于操作和观察。</w:t>
      </w:r>
    </w:p>
    <w:p>
      <w:pPr>
        <w:pStyle w:val="13"/>
        <w:rPr>
          <w:rFonts w:hint="eastAsia"/>
        </w:rPr>
      </w:pPr>
      <w:bookmarkStart w:id="53" w:name="_Toc398253263"/>
      <w:bookmarkStart w:id="54" w:name="_Toc416272855"/>
      <w:bookmarkStart w:id="55" w:name="_Toc421111142"/>
      <w:r>
        <w:rPr>
          <w:rFonts w:hint="eastAsia"/>
        </w:rPr>
        <w:t>安全要求</w:t>
      </w:r>
      <w:bookmarkEnd w:id="53"/>
      <w:bookmarkEnd w:id="54"/>
      <w:bookmarkEnd w:id="55"/>
    </w:p>
    <w:p>
      <w:pPr>
        <w:pStyle w:val="14"/>
        <w:spacing w:before="156" w:after="156"/>
        <w:ind w:left="0"/>
        <w:rPr>
          <w:rFonts w:hint="eastAsia"/>
        </w:rPr>
      </w:pPr>
      <w:r>
        <w:rPr>
          <w:rFonts w:hint="eastAsia"/>
        </w:rPr>
        <w:t>安全防护</w:t>
      </w:r>
    </w:p>
    <w:p>
      <w:pPr>
        <w:pStyle w:val="16"/>
        <w:spacing w:before="0" w:beforeLines="0" w:after="0" w:afterLines="0"/>
        <w:ind w:left="0"/>
        <w:rPr>
          <w:rFonts w:hint="eastAsia" w:ascii="宋体" w:hAnsi="宋体" w:eastAsia="宋体"/>
        </w:rPr>
      </w:pPr>
      <w:r>
        <w:rPr>
          <w:rFonts w:hint="eastAsia" w:ascii="宋体" w:hAnsi="宋体" w:eastAsia="宋体"/>
        </w:rPr>
        <w:t>各外露运转部件应有防护装置，防护罩应符合GB/T 8196的规定，防护罩上的孔、网，其缝隙或直径及安全距离应符合GB 23821中相关规定。</w:t>
      </w:r>
    </w:p>
    <w:p>
      <w:pPr>
        <w:pStyle w:val="16"/>
        <w:spacing w:before="0" w:beforeLines="0" w:after="0" w:afterLines="0"/>
        <w:ind w:left="0"/>
        <w:rPr>
          <w:rFonts w:hint="eastAsia" w:ascii="宋体" w:hAnsi="宋体" w:eastAsia="宋体"/>
        </w:rPr>
      </w:pPr>
      <w:r>
        <w:rPr>
          <w:rFonts w:hint="eastAsia" w:ascii="宋体" w:hAnsi="宋体" w:eastAsia="宋体"/>
        </w:rPr>
        <w:t>危险处的防护罩涂漆颜色应醒目且区别于机器本色。</w:t>
      </w:r>
    </w:p>
    <w:p>
      <w:pPr>
        <w:pStyle w:val="16"/>
        <w:spacing w:before="0" w:beforeLines="0" w:after="0" w:afterLines="0"/>
        <w:ind w:left="0"/>
        <w:rPr>
          <w:rFonts w:hint="eastAsia" w:ascii="宋体" w:hAnsi="宋体" w:eastAsia="宋体"/>
        </w:rPr>
      </w:pPr>
      <w:r>
        <w:rPr>
          <w:rFonts w:hint="eastAsia" w:ascii="宋体" w:hAnsi="宋体" w:eastAsia="宋体"/>
        </w:rPr>
        <w:t>电控系统应有过载保护装置。电器保护装置应符合GB 5226.1的规定。</w:t>
      </w:r>
    </w:p>
    <w:p>
      <w:pPr>
        <w:pStyle w:val="16"/>
        <w:spacing w:before="0" w:beforeLines="0" w:after="0" w:afterLines="0"/>
        <w:ind w:left="0"/>
        <w:rPr>
          <w:rFonts w:hint="eastAsia" w:ascii="宋体" w:hAnsi="宋体" w:eastAsia="宋体"/>
        </w:rPr>
      </w:pPr>
      <w:r>
        <w:rPr>
          <w:rFonts w:hint="eastAsia" w:ascii="宋体" w:hAnsi="宋体" w:eastAsia="宋体"/>
        </w:rPr>
        <w:t>取料机的行走机构应有安全锁紧装置。</w:t>
      </w:r>
    </w:p>
    <w:p>
      <w:pPr>
        <w:pStyle w:val="14"/>
        <w:spacing w:before="156" w:after="156"/>
        <w:ind w:left="0"/>
        <w:rPr>
          <w:rFonts w:hint="eastAsia"/>
        </w:rPr>
      </w:pPr>
      <w:r>
        <w:rPr>
          <w:rFonts w:hint="eastAsia"/>
        </w:rPr>
        <w:t>安全警示标志</w:t>
      </w:r>
    </w:p>
    <w:p>
      <w:pPr>
        <w:ind w:firstLine="405"/>
        <w:rPr>
          <w:rFonts w:hint="eastAsia" w:ascii="宋体" w:hAnsi="宋体"/>
        </w:rPr>
      </w:pPr>
      <w:r>
        <w:rPr>
          <w:rFonts w:hint="eastAsia" w:ascii="宋体" w:hAnsi="宋体"/>
        </w:rPr>
        <w:t>对操作者存在或有潜在危险的部位〔如正常操作时必须外露的功能件，防护装置的开口处和维修保养时有危险的部位〕应在其附近固定永久的安全标志。安全标志应符合GB 10396的规定.以下部件应有安全警示标志:</w:t>
      </w:r>
    </w:p>
    <w:p>
      <w:pPr>
        <w:pStyle w:val="17"/>
        <w:rPr>
          <w:rFonts w:hint="eastAsia"/>
        </w:rPr>
      </w:pPr>
      <w:r>
        <w:rPr>
          <w:rFonts w:hint="eastAsia"/>
        </w:rPr>
        <w:t>传动装置；</w:t>
      </w:r>
    </w:p>
    <w:p>
      <w:pPr>
        <w:pStyle w:val="17"/>
        <w:rPr>
          <w:rFonts w:hint="eastAsia"/>
        </w:rPr>
      </w:pPr>
      <w:r>
        <w:rPr>
          <w:rFonts w:hint="eastAsia"/>
        </w:rPr>
        <w:t>取料滚筒处；</w:t>
      </w:r>
    </w:p>
    <w:p>
      <w:pPr>
        <w:pStyle w:val="17"/>
        <w:rPr>
          <w:rFonts w:hint="eastAsia"/>
        </w:rPr>
      </w:pPr>
      <w:r>
        <w:rPr>
          <w:rFonts w:hint="eastAsia"/>
        </w:rPr>
        <w:t>出料口处；</w:t>
      </w:r>
    </w:p>
    <w:p>
      <w:pPr>
        <w:pStyle w:val="17"/>
        <w:rPr>
          <w:rFonts w:hint="eastAsia"/>
        </w:rPr>
      </w:pPr>
      <w:r>
        <w:rPr>
          <w:rFonts w:hint="eastAsia"/>
        </w:rPr>
        <w:t>电控系统。</w:t>
      </w:r>
    </w:p>
    <w:p>
      <w:pPr>
        <w:pStyle w:val="14"/>
        <w:spacing w:before="156" w:after="156"/>
        <w:ind w:left="0"/>
        <w:rPr>
          <w:rFonts w:hint="eastAsia"/>
        </w:rPr>
      </w:pPr>
      <w:r>
        <w:rPr>
          <w:rFonts w:hint="eastAsia"/>
        </w:rPr>
        <w:t>安全使用说明</w:t>
      </w:r>
    </w:p>
    <w:p>
      <w:pPr>
        <w:ind w:firstLine="405"/>
        <w:rPr>
          <w:rFonts w:hint="eastAsia" w:ascii="宋体" w:hAnsi="宋体"/>
        </w:rPr>
      </w:pPr>
      <w:r>
        <w:rPr>
          <w:rFonts w:hint="eastAsia"/>
        </w:rPr>
        <w:t>使用说明书应提供正常操作和维修机器所必需的安全说明，包括保护装备的使用说明，</w:t>
      </w:r>
      <w:r>
        <w:rPr>
          <w:rFonts w:hint="eastAsia" w:ascii="宋体" w:hAnsi="宋体"/>
        </w:rPr>
        <w:t>应给出或指出以下几项:</w:t>
      </w:r>
    </w:p>
    <w:p>
      <w:pPr>
        <w:pStyle w:val="17"/>
        <w:numPr>
          <w:ilvl w:val="0"/>
          <w:numId w:val="9"/>
        </w:numPr>
        <w:rPr>
          <w:rFonts w:hint="eastAsia"/>
        </w:rPr>
      </w:pPr>
      <w:r>
        <w:rPr>
          <w:rFonts w:hint="eastAsia"/>
        </w:rPr>
        <w:t>作业时检查机器是否处于安全锁紧状态；</w:t>
      </w:r>
    </w:p>
    <w:p>
      <w:pPr>
        <w:pStyle w:val="17"/>
        <w:numPr>
          <w:ilvl w:val="0"/>
          <w:numId w:val="9"/>
        </w:numPr>
        <w:rPr>
          <w:rFonts w:hint="eastAsia"/>
        </w:rPr>
      </w:pPr>
      <w:r>
        <w:rPr>
          <w:rFonts w:hint="eastAsia"/>
        </w:rPr>
        <w:t>适当的警示事项和安全标志；</w:t>
      </w:r>
    </w:p>
    <w:p>
      <w:pPr>
        <w:pStyle w:val="17"/>
        <w:numPr>
          <w:ilvl w:val="0"/>
          <w:numId w:val="9"/>
        </w:numPr>
        <w:rPr>
          <w:rFonts w:hint="eastAsia"/>
        </w:rPr>
      </w:pPr>
      <w:r>
        <w:rPr>
          <w:rFonts w:hint="eastAsia" w:hAnsi="宋体"/>
        </w:rPr>
        <w:t>机器运转时靠近滚筒的危险；</w:t>
      </w:r>
    </w:p>
    <w:p>
      <w:pPr>
        <w:pStyle w:val="17"/>
        <w:numPr>
          <w:ilvl w:val="0"/>
          <w:numId w:val="9"/>
        </w:numPr>
        <w:rPr>
          <w:rFonts w:hint="eastAsia"/>
        </w:rPr>
      </w:pPr>
      <w:r>
        <w:rPr>
          <w:rFonts w:hint="eastAsia" w:hAnsi="宋体"/>
        </w:rPr>
        <w:t>出料口下方不得站人；</w:t>
      </w:r>
    </w:p>
    <w:p>
      <w:pPr>
        <w:pStyle w:val="17"/>
        <w:numPr>
          <w:ilvl w:val="0"/>
          <w:numId w:val="9"/>
        </w:numPr>
        <w:rPr>
          <w:rFonts w:hint="eastAsia"/>
        </w:rPr>
      </w:pPr>
      <w:r>
        <w:rPr>
          <w:rFonts w:hint="eastAsia" w:hAnsi="宋体"/>
        </w:rPr>
        <w:t>对操作人员的要求；</w:t>
      </w:r>
    </w:p>
    <w:p>
      <w:pPr>
        <w:pStyle w:val="17"/>
        <w:numPr>
          <w:ilvl w:val="0"/>
          <w:numId w:val="9"/>
        </w:numPr>
        <w:rPr>
          <w:rFonts w:hint="eastAsia"/>
        </w:rPr>
      </w:pPr>
      <w:r>
        <w:rPr>
          <w:rFonts w:hint="eastAsia" w:hAnsi="宋体"/>
        </w:rPr>
        <w:t>对接入电源和电缆的要求。</w:t>
      </w:r>
    </w:p>
    <w:p>
      <w:pPr>
        <w:pStyle w:val="12"/>
        <w:ind w:left="0"/>
        <w:rPr>
          <w:rFonts w:hint="eastAsia"/>
        </w:rPr>
      </w:pPr>
      <w:bookmarkStart w:id="56" w:name="_Toc381018256"/>
      <w:bookmarkStart w:id="57" w:name="_Toc381018202"/>
      <w:bookmarkStart w:id="58" w:name="_Toc393814292"/>
      <w:bookmarkStart w:id="59" w:name="_Toc398244172"/>
      <w:bookmarkStart w:id="60" w:name="_Toc398253264"/>
      <w:bookmarkStart w:id="61" w:name="_Toc416272856"/>
      <w:bookmarkStart w:id="62" w:name="_Toc421111143"/>
      <w:r>
        <w:rPr>
          <w:rFonts w:hint="eastAsia"/>
        </w:rPr>
        <w:t>试验方法</w:t>
      </w:r>
      <w:bookmarkEnd w:id="56"/>
      <w:bookmarkEnd w:id="57"/>
      <w:bookmarkEnd w:id="58"/>
      <w:bookmarkEnd w:id="59"/>
      <w:bookmarkEnd w:id="60"/>
      <w:bookmarkEnd w:id="61"/>
      <w:bookmarkEnd w:id="62"/>
    </w:p>
    <w:p>
      <w:pPr>
        <w:pStyle w:val="13"/>
        <w:rPr>
          <w:rFonts w:hint="eastAsia"/>
        </w:rPr>
      </w:pPr>
      <w:bookmarkStart w:id="63" w:name="_Toc416272857"/>
      <w:bookmarkStart w:id="64" w:name="_Toc421111144"/>
      <w:bookmarkStart w:id="65" w:name="_Toc398244173"/>
      <w:bookmarkStart w:id="66" w:name="_Toc393814293"/>
      <w:bookmarkStart w:id="67" w:name="_Toc398253265"/>
      <w:r>
        <w:rPr>
          <w:rFonts w:hint="eastAsia"/>
        </w:rPr>
        <w:t>试验条件</w:t>
      </w:r>
      <w:bookmarkEnd w:id="63"/>
      <w:bookmarkEnd w:id="64"/>
      <w:bookmarkEnd w:id="65"/>
      <w:bookmarkEnd w:id="66"/>
      <w:bookmarkEnd w:id="67"/>
    </w:p>
    <w:p>
      <w:pPr>
        <w:pStyle w:val="18"/>
        <w:rPr>
          <w:rFonts w:hint="eastAsia"/>
        </w:rPr>
      </w:pPr>
      <w:r>
        <w:rPr>
          <w:rFonts w:hint="eastAsia" w:hAnsi="宋体" w:cs="宋体"/>
          <w:lang w:val="zh-CN"/>
        </w:rPr>
        <w:t>试验场地应能满足各项性能试验的要求。</w:t>
      </w:r>
    </w:p>
    <w:p>
      <w:pPr>
        <w:pStyle w:val="18"/>
        <w:rPr>
          <w:rFonts w:hint="eastAsia"/>
        </w:rPr>
      </w:pPr>
      <w:r>
        <w:rPr>
          <w:rFonts w:hint="eastAsia" w:hAnsi="宋体" w:cs="宋体"/>
          <w:lang w:val="zh-CN"/>
        </w:rPr>
        <w:t>试验前应按使用说明书的要求对样机进行调整，并记录机器的技术特征。</w:t>
      </w:r>
    </w:p>
    <w:p>
      <w:pPr>
        <w:pStyle w:val="18"/>
        <w:rPr>
          <w:rFonts w:hint="eastAsia"/>
        </w:rPr>
      </w:pPr>
      <w:r>
        <w:rPr>
          <w:rFonts w:hint="eastAsia" w:hAnsi="宋体"/>
        </w:rPr>
        <w:t>试验电压与额定工作电压的偏差不超过额定工作电压的±5%。</w:t>
      </w:r>
    </w:p>
    <w:p>
      <w:pPr>
        <w:pStyle w:val="18"/>
        <w:rPr>
          <w:rFonts w:hint="eastAsia"/>
        </w:rPr>
      </w:pPr>
      <w:r>
        <w:rPr>
          <w:rFonts w:hint="eastAsia" w:hAnsi="宋体"/>
        </w:rPr>
        <w:t>试验电动机的负荷程度不得超出额定功率的110%。</w:t>
      </w:r>
    </w:p>
    <w:p>
      <w:pPr>
        <w:pStyle w:val="14"/>
        <w:spacing w:before="0" w:beforeLines="0" w:after="0" w:afterLines="0"/>
        <w:ind w:left="0"/>
        <w:rPr>
          <w:rFonts w:hint="eastAsia" w:ascii="宋体" w:hAnsi="宋体" w:eastAsia="宋体"/>
        </w:rPr>
      </w:pPr>
      <w:r>
        <w:rPr>
          <w:rFonts w:hint="eastAsia" w:ascii="宋体" w:hAnsi="宋体" w:eastAsia="宋体"/>
        </w:rPr>
        <w:t>试验用仪器、仪表应在有效检定周期内。精度应符合附录A的规定。</w:t>
      </w:r>
    </w:p>
    <w:p>
      <w:pPr>
        <w:pStyle w:val="13"/>
        <w:rPr>
          <w:rFonts w:hint="eastAsia"/>
        </w:rPr>
      </w:pPr>
      <w:bookmarkStart w:id="68" w:name="_Toc416272858"/>
      <w:bookmarkStart w:id="69" w:name="_Toc398244174"/>
      <w:bookmarkStart w:id="70" w:name="_Toc398253266"/>
      <w:bookmarkStart w:id="71" w:name="_Toc421111145"/>
      <w:bookmarkStart w:id="72" w:name="_Toc393814294"/>
      <w:r>
        <w:rPr>
          <w:rFonts w:hint="eastAsia"/>
        </w:rPr>
        <w:t>性能试验</w:t>
      </w:r>
      <w:bookmarkEnd w:id="68"/>
      <w:bookmarkEnd w:id="69"/>
      <w:bookmarkEnd w:id="70"/>
      <w:bookmarkEnd w:id="71"/>
      <w:bookmarkEnd w:id="72"/>
    </w:p>
    <w:p>
      <w:pPr>
        <w:pStyle w:val="14"/>
        <w:spacing w:before="156" w:after="156"/>
        <w:ind w:left="0"/>
        <w:rPr>
          <w:rFonts w:hint="eastAsia"/>
        </w:rPr>
      </w:pPr>
      <w:r>
        <w:rPr>
          <w:rFonts w:hint="eastAsia"/>
        </w:rPr>
        <w:t>纯工作小时生产率</w:t>
      </w:r>
    </w:p>
    <w:p>
      <w:pPr>
        <w:pStyle w:val="10"/>
        <w:rPr>
          <w:rFonts w:hint="eastAsia"/>
          <w:szCs w:val="21"/>
        </w:rPr>
      </w:pPr>
      <w:r>
        <w:rPr>
          <w:rFonts w:hint="eastAsia"/>
          <w:szCs w:val="21"/>
        </w:rPr>
        <w:t>在样机稳定工作状态下，接取不少于5min的取料量并称重，按式（1）计算生产率，共</w:t>
      </w:r>
      <w:r>
        <w:rPr>
          <w:rFonts w:hint="eastAsia" w:hAnsi="宋体"/>
          <w:szCs w:val="21"/>
        </w:rPr>
        <w:t>测试3次，</w:t>
      </w:r>
      <w:r>
        <w:rPr>
          <w:rFonts w:hint="eastAsia"/>
          <w:szCs w:val="21"/>
        </w:rPr>
        <w:t>结果取算数平均值。</w:t>
      </w:r>
    </w:p>
    <w:p>
      <w:pPr>
        <w:pStyle w:val="19"/>
      </w:pPr>
      <w:r>
        <w:tab/>
      </w:r>
      <w:r>
        <w:rPr>
          <w:position w:val="-30"/>
        </w:rPr>
        <w:object>
          <v:shape id="_x0000_i1025" o:spt="75" type="#_x0000_t75" style="height:35pt;width:71pt;" o:ole="t" filled="f" o:preferrelative="t" stroked="f" coordsize="21600,21600">
            <v:path/>
            <v:fill on="f" alignshape="1" focussize="0,0"/>
            <v:stroke on="f"/>
            <v:imagedata r:id="rId13" grayscale="f" bilevel="f" o:title=""/>
            <o:lock v:ext="edit" aspectratio="t"/>
            <w10:wrap type="none"/>
            <w10:anchorlock/>
          </v:shape>
          <o:OLEObject Type="Embed" ProgID="Equation.3" ShapeID="_x0000_i1025" DrawAspect="Content" ObjectID="_1468075725" r:id="rId12">
            <o:LockedField>false</o:LockedField>
          </o:OLEObject>
        </w:object>
      </w:r>
      <w:r>
        <w:rPr>
          <w:position w:val="-4"/>
        </w:rPr>
        <w:object>
          <v:shape id="_x0000_i1026" o:spt="75" type="#_x0000_t75" style="height:13.95pt;width:9pt;" o:ole="t" filled="f" o:preferrelative="t" stroked="f" coordsize="21600,21600">
            <v:path/>
            <v:fill on="f" alignshape="1" focussize="0,0"/>
            <v:stroke on="f"/>
            <v:imagedata r:id="rId15" grayscale="f" bilevel="f" o:title=""/>
            <o:lock v:ext="edit" aspectratio="t"/>
            <w10:wrap type="none"/>
            <w10:anchorlock/>
          </v:shape>
          <o:OLEObject Type="Embed" ProgID="Equation.DSMT4" ShapeID="_x0000_i1026" DrawAspect="Content" ObjectID="_1468075726" r:id="rId14">
            <o:LockedField>false</o:LockedField>
          </o:OLEObject>
        </w:object>
      </w:r>
      <w:r>
        <w:tab/>
      </w:r>
      <w:r>
        <w:t>(</w:t>
      </w:r>
      <w:r>
        <w:fldChar w:fldCharType="begin"/>
      </w:r>
      <w:r>
        <w:instrText xml:space="preserve"> SEQ 标准自动公式 \* ARABIC </w:instrText>
      </w:r>
      <w:r>
        <w:fldChar w:fldCharType="separate"/>
      </w:r>
      <w:r>
        <w:t>1</w:t>
      </w:r>
      <w:r>
        <w:fldChar w:fldCharType="end"/>
      </w:r>
      <w:r>
        <w:t>)</w:t>
      </w:r>
    </w:p>
    <w:p>
      <w:pPr>
        <w:pStyle w:val="10"/>
        <w:rPr>
          <w:rFonts w:hint="eastAsia"/>
        </w:rPr>
      </w:pPr>
      <w:r>
        <w:rPr>
          <w:rFonts w:hint="eastAsia"/>
        </w:rPr>
        <w:t>式中：</w:t>
      </w:r>
    </w:p>
    <w:p>
      <w:pPr>
        <w:pStyle w:val="12"/>
        <w:numPr>
          <w:ilvl w:val="0"/>
          <w:numId w:val="0"/>
        </w:numPr>
        <w:snapToGrid w:val="0"/>
        <w:spacing w:before="0" w:beforeLines="0" w:after="0" w:afterLines="0"/>
        <w:ind w:firstLine="420" w:firstLineChars="200"/>
        <w:rPr>
          <w:rFonts w:ascii="宋体" w:hAnsi="宋体" w:eastAsia="宋体"/>
        </w:rPr>
      </w:pPr>
      <w:bookmarkStart w:id="73" w:name="_Toc381018204"/>
      <w:bookmarkStart w:id="74" w:name="_Toc381018258"/>
      <w:bookmarkStart w:id="75" w:name="_Toc393814296"/>
      <w:bookmarkStart w:id="76" w:name="_Toc416272859"/>
      <w:bookmarkStart w:id="77" w:name="_Toc398244175"/>
      <w:bookmarkStart w:id="78" w:name="_Toc421111146"/>
      <w:bookmarkStart w:id="79" w:name="_Toc398253267"/>
      <w:r>
        <w:rPr>
          <w:rFonts w:hint="eastAsia" w:ascii="宋体" w:hAnsi="宋体" w:eastAsia="宋体"/>
          <w:i/>
        </w:rPr>
        <w:t>E</w:t>
      </w:r>
      <w:r>
        <w:rPr>
          <w:rFonts w:hint="eastAsia" w:ascii="宋体" w:hAnsi="宋体" w:eastAsia="宋体"/>
          <w:i/>
          <w:szCs w:val="21"/>
          <w:vertAlign w:val="subscript"/>
        </w:rPr>
        <w:t>c</w:t>
      </w:r>
      <w:r>
        <w:rPr>
          <w:rFonts w:hint="eastAsia" w:ascii="宋体" w:hAnsi="宋体" w:eastAsia="宋体"/>
        </w:rPr>
        <w:t>——纯工作小时生产率，单位为千克每小时（kg/h）；</w:t>
      </w:r>
      <w:bookmarkEnd w:id="73"/>
      <w:bookmarkEnd w:id="74"/>
      <w:bookmarkEnd w:id="75"/>
      <w:bookmarkEnd w:id="76"/>
      <w:bookmarkEnd w:id="77"/>
      <w:bookmarkEnd w:id="78"/>
      <w:bookmarkEnd w:id="79"/>
    </w:p>
    <w:p>
      <w:pPr>
        <w:pStyle w:val="12"/>
        <w:numPr>
          <w:ilvl w:val="0"/>
          <w:numId w:val="0"/>
        </w:numPr>
        <w:snapToGrid w:val="0"/>
        <w:spacing w:before="0" w:beforeLines="0" w:after="0" w:afterLines="0"/>
        <w:ind w:firstLine="420" w:firstLineChars="200"/>
        <w:rPr>
          <w:rFonts w:ascii="宋体" w:hAnsi="宋体" w:eastAsia="宋体"/>
        </w:rPr>
      </w:pPr>
      <w:bookmarkStart w:id="80" w:name="_Toc381018205"/>
      <w:bookmarkStart w:id="81" w:name="_Toc381018259"/>
      <w:bookmarkStart w:id="82" w:name="_Toc393814297"/>
      <w:bookmarkStart w:id="83" w:name="_Toc398244176"/>
      <w:bookmarkStart w:id="84" w:name="_Toc421111147"/>
      <w:bookmarkStart w:id="85" w:name="_Toc416272860"/>
      <w:bookmarkStart w:id="86" w:name="_Toc398253268"/>
      <w:r>
        <w:rPr>
          <w:rFonts w:hint="eastAsia" w:ascii="宋体" w:hAnsi="宋体" w:eastAsia="宋体"/>
          <w:i/>
        </w:rPr>
        <w:t>m</w:t>
      </w:r>
      <w:r>
        <w:rPr>
          <w:rFonts w:hint="eastAsia" w:ascii="宋体" w:hAnsi="宋体" w:eastAsia="宋体"/>
          <w:i/>
          <w:szCs w:val="21"/>
          <w:vertAlign w:val="subscript"/>
        </w:rPr>
        <w:t>z</w:t>
      </w:r>
      <w:r>
        <w:rPr>
          <w:rFonts w:hint="eastAsia" w:ascii="宋体" w:hAnsi="宋体" w:eastAsia="宋体"/>
        </w:rPr>
        <w:t>——</w:t>
      </w:r>
      <w:r>
        <w:rPr>
          <w:rFonts w:hint="eastAsia" w:ascii="宋体" w:hAnsi="宋体" w:eastAsia="宋体"/>
          <w:szCs w:val="21"/>
        </w:rPr>
        <w:t>测试时间内取料总质量</w:t>
      </w:r>
      <w:r>
        <w:rPr>
          <w:rFonts w:hint="eastAsia" w:ascii="宋体" w:hAnsi="宋体" w:eastAsia="宋体"/>
        </w:rPr>
        <w:t>，单位为千克（kg）；</w:t>
      </w:r>
      <w:bookmarkEnd w:id="80"/>
      <w:bookmarkEnd w:id="81"/>
      <w:bookmarkEnd w:id="82"/>
      <w:bookmarkEnd w:id="83"/>
      <w:bookmarkEnd w:id="84"/>
      <w:bookmarkEnd w:id="85"/>
      <w:bookmarkEnd w:id="86"/>
    </w:p>
    <w:p>
      <w:pPr>
        <w:pStyle w:val="10"/>
        <w:rPr>
          <w:rFonts w:hint="eastAsia"/>
        </w:rPr>
      </w:pPr>
      <w:r>
        <w:rPr>
          <w:rFonts w:hint="eastAsia" w:hAnsi="宋体"/>
          <w:i/>
        </w:rPr>
        <w:t>T</w:t>
      </w:r>
      <w:r>
        <w:rPr>
          <w:rFonts w:hint="eastAsia" w:hAnsi="宋体"/>
          <w:i/>
          <w:szCs w:val="21"/>
          <w:vertAlign w:val="subscript"/>
        </w:rPr>
        <w:t>c</w:t>
      </w:r>
      <w:r>
        <w:rPr>
          <w:rFonts w:hint="eastAsia" w:hAnsi="宋体"/>
        </w:rPr>
        <w:t>——测试时间，单位为秒（s）</w:t>
      </w:r>
      <w:r>
        <w:rPr>
          <w:rFonts w:hint="eastAsia"/>
        </w:rPr>
        <w:t>。</w:t>
      </w:r>
    </w:p>
    <w:p>
      <w:pPr>
        <w:pStyle w:val="14"/>
        <w:spacing w:before="156" w:after="156"/>
        <w:ind w:left="0"/>
        <w:rPr>
          <w:rFonts w:hint="eastAsia"/>
        </w:rPr>
      </w:pPr>
      <w:r>
        <w:rPr>
          <w:rFonts w:hint="eastAsia"/>
        </w:rPr>
        <w:t>吨料电耗</w:t>
      </w:r>
    </w:p>
    <w:p>
      <w:pPr>
        <w:pStyle w:val="10"/>
        <w:rPr>
          <w:rFonts w:hint="eastAsia" w:ascii="黑体" w:hAnsi="宋体"/>
        </w:rPr>
      </w:pPr>
      <w:r>
        <w:rPr>
          <w:rFonts w:hint="eastAsia"/>
        </w:rPr>
        <w:t>在测试纯工作小时生产率的同时记录耗电量，按式（2）计算吨料电耗，共测试3次，结果取算数平均值</w:t>
      </w:r>
      <w:r>
        <w:rPr>
          <w:rFonts w:hint="eastAsia" w:ascii="黑体" w:hAnsi="宋体"/>
        </w:rPr>
        <w:t>。</w:t>
      </w:r>
    </w:p>
    <w:p>
      <w:pPr>
        <w:pStyle w:val="19"/>
      </w:pPr>
      <w:r>
        <w:tab/>
      </w:r>
      <w:r>
        <w:rPr>
          <w:position w:val="-30"/>
        </w:rPr>
        <w:object>
          <v:shape id="_x0000_i1027" o:spt="75" type="#_x0000_t75" style="height:34pt;width:66pt;" o:ole="t" filled="f" o:preferrelative="t" stroked="f" coordsize="21600,21600">
            <v:path/>
            <v:fill on="f" alignshape="1" focussize="0,0"/>
            <v:stroke on="f"/>
            <v:imagedata r:id="rId17" grayscale="f" bilevel="f" o:title=""/>
            <o:lock v:ext="edit" aspectratio="t"/>
            <w10:wrap type="none"/>
            <w10:anchorlock/>
          </v:shape>
          <o:OLEObject Type="Embed" ProgID="Equation.3" ShapeID="_x0000_i1027" DrawAspect="Content" ObjectID="_1468075727" r:id="rId16">
            <o:LockedField>false</o:LockedField>
          </o:OLEObject>
        </w:object>
      </w:r>
      <w:r>
        <w:tab/>
      </w:r>
      <w:r>
        <w:t>(</w:t>
      </w:r>
      <w:r>
        <w:fldChar w:fldCharType="begin"/>
      </w:r>
      <w:r>
        <w:instrText xml:space="preserve"> SEQ 标准自动公式 \* ARABIC </w:instrText>
      </w:r>
      <w:r>
        <w:fldChar w:fldCharType="separate"/>
      </w:r>
      <w:r>
        <w:t>2</w:t>
      </w:r>
      <w:r>
        <w:fldChar w:fldCharType="end"/>
      </w:r>
      <w:r>
        <w:t>)</w:t>
      </w:r>
    </w:p>
    <w:p>
      <w:pPr>
        <w:pStyle w:val="10"/>
        <w:rPr>
          <w:rFonts w:hint="eastAsia"/>
        </w:rPr>
      </w:pPr>
      <w:r>
        <w:rPr>
          <w:rFonts w:hint="eastAsia"/>
        </w:rPr>
        <w:t>式中：</w:t>
      </w:r>
    </w:p>
    <w:p>
      <w:pPr>
        <w:pStyle w:val="10"/>
        <w:rPr>
          <w:rFonts w:hint="eastAsia"/>
        </w:rPr>
      </w:pPr>
      <w:r>
        <w:rPr>
          <w:rFonts w:hint="eastAsia"/>
          <w:i/>
        </w:rPr>
        <w:t>G</w:t>
      </w:r>
      <w:r>
        <w:rPr>
          <w:rFonts w:hint="eastAsia"/>
          <w:i/>
          <w:szCs w:val="21"/>
          <w:vertAlign w:val="subscript"/>
        </w:rPr>
        <w:t>a</w:t>
      </w:r>
      <w:r>
        <w:rPr>
          <w:rFonts w:hint="eastAsia" w:hAnsi="宋体"/>
        </w:rPr>
        <w:t>——</w:t>
      </w:r>
      <w:r>
        <w:rPr>
          <w:rFonts w:hint="eastAsia"/>
        </w:rPr>
        <w:t>吨料电耗，单位为千瓦小时每吨[（kW·h）/t]；</w:t>
      </w:r>
    </w:p>
    <w:p>
      <w:pPr>
        <w:pStyle w:val="10"/>
        <w:rPr>
          <w:rFonts w:hint="eastAsia"/>
        </w:rPr>
      </w:pPr>
      <w:r>
        <w:rPr>
          <w:rFonts w:hint="eastAsia"/>
          <w:i/>
        </w:rPr>
        <w:t>W</w:t>
      </w:r>
      <w:r>
        <w:rPr>
          <w:rFonts w:hint="eastAsia" w:hAnsi="宋体"/>
        </w:rPr>
        <w:t>——</w:t>
      </w:r>
      <w:r>
        <w:rPr>
          <w:rFonts w:hint="eastAsia"/>
        </w:rPr>
        <w:t>纯工作时间内总耗电量，单位为千瓦小时(kW·h)。</w:t>
      </w:r>
    </w:p>
    <w:p>
      <w:pPr>
        <w:pStyle w:val="14"/>
        <w:spacing w:before="156" w:after="156"/>
        <w:ind w:left="0"/>
        <w:rPr>
          <w:rFonts w:hint="eastAsia"/>
        </w:rPr>
      </w:pPr>
      <w:r>
        <w:rPr>
          <w:rFonts w:hint="eastAsia"/>
        </w:rPr>
        <w:t>最大取料高度</w:t>
      </w:r>
    </w:p>
    <w:p>
      <w:pPr>
        <w:pStyle w:val="14"/>
        <w:numPr>
          <w:ilvl w:val="0"/>
          <w:numId w:val="0"/>
        </w:numPr>
        <w:spacing w:before="156" w:after="156"/>
        <w:ind w:left="315" w:leftChars="150" w:firstLine="105" w:firstLineChars="50"/>
        <w:rPr>
          <w:rFonts w:hint="eastAsia" w:ascii="宋体" w:hAnsi="宋体" w:eastAsia="宋体"/>
        </w:rPr>
      </w:pPr>
      <w:r>
        <w:rPr>
          <w:rFonts w:hint="eastAsia" w:ascii="宋体" w:hAnsi="宋体" w:eastAsia="宋体"/>
        </w:rPr>
        <w:t>将取料臂升至最高处，测量取料滚筒最低端与取料机支撑面之间距离，共测三次，结果取算数平均</w:t>
      </w:r>
    </w:p>
    <w:p>
      <w:pPr>
        <w:pStyle w:val="14"/>
        <w:numPr>
          <w:ilvl w:val="0"/>
          <w:numId w:val="0"/>
        </w:numPr>
        <w:spacing w:before="156" w:after="156"/>
        <w:rPr>
          <w:rFonts w:hint="eastAsia" w:ascii="宋体" w:hAnsi="宋体" w:eastAsia="宋体"/>
        </w:rPr>
      </w:pPr>
      <w:r>
        <w:rPr>
          <w:rFonts w:hint="eastAsia" w:ascii="宋体" w:hAnsi="宋体" w:eastAsia="宋体"/>
        </w:rPr>
        <w:t>值。</w:t>
      </w:r>
    </w:p>
    <w:p>
      <w:pPr>
        <w:pStyle w:val="14"/>
        <w:spacing w:before="156" w:after="156"/>
        <w:ind w:left="0"/>
        <w:rPr>
          <w:rFonts w:hint="eastAsia"/>
        </w:rPr>
      </w:pPr>
      <w:r>
        <w:rPr>
          <w:rFonts w:hint="eastAsia"/>
        </w:rPr>
        <w:t>最小取料高度</w:t>
      </w:r>
    </w:p>
    <w:p>
      <w:pPr>
        <w:pStyle w:val="10"/>
        <w:rPr>
          <w:rFonts w:hint="eastAsia"/>
        </w:rPr>
      </w:pPr>
      <w:r>
        <w:rPr>
          <w:rFonts w:hint="eastAsia" w:hAnsi="宋体"/>
        </w:rPr>
        <w:t>将取料臂降至最低处，测量取料滚筒最低端与取料机支撑面之间距离，共测三次，结果取算数平均值。</w:t>
      </w:r>
    </w:p>
    <w:p>
      <w:pPr>
        <w:pStyle w:val="14"/>
        <w:spacing w:before="156" w:after="156"/>
        <w:ind w:left="0"/>
        <w:rPr>
          <w:rFonts w:hint="eastAsia" w:ascii="宋体" w:hAnsi="宋体"/>
        </w:rPr>
      </w:pPr>
      <w:r>
        <w:rPr>
          <w:rFonts w:hint="eastAsia"/>
        </w:rPr>
        <w:t>取料宽度</w:t>
      </w:r>
    </w:p>
    <w:p>
      <w:pPr>
        <w:pStyle w:val="10"/>
        <w:rPr>
          <w:rFonts w:hint="eastAsia"/>
        </w:rPr>
      </w:pPr>
      <w:r>
        <w:rPr>
          <w:rFonts w:hint="eastAsia"/>
          <w:szCs w:val="21"/>
        </w:rPr>
        <w:t>在样机稳定工作状态下，</w:t>
      </w:r>
      <w:r>
        <w:rPr>
          <w:rFonts w:hint="eastAsia" w:hAnsi="宋体"/>
        </w:rPr>
        <w:t>测量取料机的最大取料宽度，共测三次，结果取算数平均值。</w:t>
      </w:r>
    </w:p>
    <w:p>
      <w:pPr>
        <w:pStyle w:val="14"/>
        <w:spacing w:before="156" w:after="156"/>
        <w:ind w:left="0"/>
        <w:rPr>
          <w:rFonts w:hint="eastAsia"/>
        </w:rPr>
      </w:pPr>
      <w:r>
        <w:rPr>
          <w:rFonts w:hint="eastAsia"/>
        </w:rPr>
        <w:t>最大抛送高度</w:t>
      </w:r>
    </w:p>
    <w:p>
      <w:pPr>
        <w:pStyle w:val="10"/>
        <w:rPr>
          <w:rFonts w:hint="eastAsia"/>
        </w:rPr>
      </w:pPr>
      <w:r>
        <w:rPr>
          <w:rFonts w:hint="eastAsia"/>
        </w:rPr>
        <w:t>测量输送架抛物点与</w:t>
      </w:r>
      <w:r>
        <w:rPr>
          <w:rFonts w:hint="eastAsia" w:hAnsi="宋体"/>
        </w:rPr>
        <w:t>取料机支撑面</w:t>
      </w:r>
      <w:r>
        <w:rPr>
          <w:rFonts w:hint="eastAsia"/>
        </w:rPr>
        <w:t>之间的距离。</w:t>
      </w:r>
    </w:p>
    <w:p>
      <w:pPr>
        <w:pStyle w:val="14"/>
        <w:spacing w:before="156" w:after="156"/>
        <w:ind w:left="0"/>
        <w:rPr>
          <w:rFonts w:hint="eastAsia"/>
        </w:rPr>
      </w:pPr>
      <w:r>
        <w:rPr>
          <w:rFonts w:hint="eastAsia"/>
        </w:rPr>
        <w:t>噪声</w:t>
      </w:r>
    </w:p>
    <w:p>
      <w:pPr>
        <w:pStyle w:val="10"/>
        <w:rPr>
          <w:rFonts w:hint="eastAsia"/>
        </w:rPr>
      </w:pPr>
      <w:r>
        <w:rPr>
          <w:rFonts w:hint="eastAsia"/>
        </w:rPr>
        <w:t>按GB/T 3768的规定进行，样机正常工作时，取样机的前、后、左、右的中间位置作为测点，测点距离样机表面水平距离为1m,高度为距离地面1.5m,计算四测点处</w:t>
      </w:r>
      <w:r>
        <w:rPr>
          <w:rFonts w:hint="eastAsia" w:hAnsi="宋体"/>
        </w:rPr>
        <w:t>A计权</w:t>
      </w:r>
      <w:r>
        <w:rPr>
          <w:rFonts w:hint="eastAsia"/>
        </w:rPr>
        <w:t>声压级的算数平均值。共测试三次，结果取算数平均值。</w:t>
      </w:r>
    </w:p>
    <w:p>
      <w:pPr>
        <w:pStyle w:val="13"/>
        <w:rPr>
          <w:rFonts w:hint="eastAsia"/>
        </w:rPr>
      </w:pPr>
      <w:bookmarkStart w:id="87" w:name="_Toc398253269"/>
      <w:bookmarkStart w:id="88" w:name="_Toc416272861"/>
      <w:bookmarkStart w:id="89" w:name="_Toc421111148"/>
      <w:bookmarkStart w:id="90" w:name="_Toc393814298"/>
      <w:bookmarkStart w:id="91" w:name="_Toc398244177"/>
      <w:r>
        <w:rPr>
          <w:rFonts w:hint="eastAsia"/>
        </w:rPr>
        <w:t>生产试验</w:t>
      </w:r>
      <w:bookmarkEnd w:id="87"/>
      <w:bookmarkEnd w:id="88"/>
      <w:bookmarkEnd w:id="89"/>
      <w:bookmarkEnd w:id="90"/>
      <w:bookmarkEnd w:id="91"/>
    </w:p>
    <w:p>
      <w:pPr>
        <w:pStyle w:val="14"/>
        <w:spacing w:before="156" w:after="156"/>
        <w:ind w:left="0"/>
        <w:rPr>
          <w:rFonts w:hint="eastAsia" w:ascii="宋体" w:hAnsi="宋体" w:eastAsia="宋体"/>
        </w:rPr>
      </w:pPr>
      <w:r>
        <w:rPr>
          <w:rFonts w:hint="eastAsia" w:ascii="宋体" w:hAnsi="宋体" w:eastAsia="宋体"/>
        </w:rPr>
        <w:t>生产试验的纯工作时间不得少于120h。</w:t>
      </w:r>
    </w:p>
    <w:p>
      <w:pPr>
        <w:pStyle w:val="14"/>
        <w:spacing w:before="156" w:after="156"/>
        <w:ind w:left="0"/>
        <w:rPr>
          <w:rFonts w:hint="eastAsia"/>
        </w:rPr>
      </w:pPr>
      <w:r>
        <w:rPr>
          <w:rFonts w:hint="eastAsia"/>
        </w:rPr>
        <w:t>故障分类和时间查定</w:t>
      </w:r>
    </w:p>
    <w:p>
      <w:pPr>
        <w:pStyle w:val="10"/>
        <w:rPr>
          <w:rFonts w:hint="eastAsia"/>
        </w:rPr>
      </w:pPr>
      <w:r>
        <w:rPr>
          <w:rFonts w:hint="eastAsia"/>
        </w:rPr>
        <w:t>故障的分类和时间的查定应符合GB/T 5667的规定。</w:t>
      </w:r>
    </w:p>
    <w:p>
      <w:pPr>
        <w:pStyle w:val="14"/>
        <w:spacing w:before="156" w:after="156"/>
        <w:ind w:left="0"/>
        <w:rPr>
          <w:rFonts w:hint="eastAsia"/>
        </w:rPr>
      </w:pPr>
      <w:r>
        <w:rPr>
          <w:rFonts w:hint="eastAsia"/>
        </w:rPr>
        <w:t>平均首次故障前工作时间</w:t>
      </w:r>
    </w:p>
    <w:p>
      <w:pPr>
        <w:ind w:firstLine="420" w:firstLineChars="200"/>
        <w:rPr>
          <w:rFonts w:hint="eastAsia"/>
        </w:rPr>
      </w:pPr>
      <w:r>
        <w:rPr>
          <w:rFonts w:hint="eastAsia"/>
        </w:rPr>
        <w:t>平均首次故障前工作时间按照</w:t>
      </w:r>
      <w:r>
        <w:rPr>
          <w:rFonts w:hint="eastAsia" w:ascii="宋体" w:hAnsi="宋体"/>
        </w:rPr>
        <w:t>GB/T 5667</w:t>
      </w:r>
      <w:r>
        <w:rPr>
          <w:rFonts w:hint="eastAsia"/>
        </w:rPr>
        <w:t>的规定测定。</w:t>
      </w:r>
    </w:p>
    <w:p>
      <w:pPr>
        <w:pStyle w:val="13"/>
        <w:rPr>
          <w:rFonts w:hint="eastAsia"/>
        </w:rPr>
      </w:pPr>
      <w:bookmarkStart w:id="92" w:name="_Toc398244178"/>
      <w:bookmarkStart w:id="93" w:name="_Toc421111149"/>
      <w:bookmarkStart w:id="94" w:name="_Toc393814299"/>
      <w:bookmarkStart w:id="95" w:name="_Toc416272862"/>
      <w:bookmarkStart w:id="96" w:name="_Toc398253270"/>
      <w:r>
        <w:rPr>
          <w:rFonts w:hint="eastAsia"/>
        </w:rPr>
        <w:t>试验报告</w:t>
      </w:r>
      <w:bookmarkEnd w:id="92"/>
      <w:bookmarkEnd w:id="93"/>
      <w:bookmarkEnd w:id="94"/>
      <w:bookmarkEnd w:id="95"/>
      <w:bookmarkEnd w:id="96"/>
    </w:p>
    <w:p>
      <w:pPr>
        <w:pStyle w:val="10"/>
        <w:rPr>
          <w:rFonts w:hint="eastAsia" w:cs="宋体"/>
          <w:lang w:val="zh-CN"/>
        </w:rPr>
      </w:pPr>
      <w:r>
        <w:rPr>
          <w:rFonts w:hint="eastAsia" w:cs="宋体"/>
        </w:rPr>
        <w:t>性能试验和生产</w:t>
      </w:r>
      <w:r>
        <w:rPr>
          <w:rFonts w:hint="eastAsia" w:cs="宋体"/>
          <w:lang w:val="zh-CN"/>
        </w:rPr>
        <w:t>试验结束后，对试验结果进行整理、分析并提出试验报告，试验报告的主要内容应包括：</w:t>
      </w:r>
    </w:p>
    <w:p>
      <w:pPr>
        <w:pStyle w:val="17"/>
        <w:numPr>
          <w:ilvl w:val="0"/>
          <w:numId w:val="10"/>
        </w:numPr>
        <w:rPr>
          <w:rFonts w:hint="eastAsia"/>
        </w:rPr>
      </w:pPr>
      <w:r>
        <w:rPr>
          <w:rFonts w:hint="eastAsia"/>
        </w:rPr>
        <w:t>试验目的和要求；</w:t>
      </w:r>
    </w:p>
    <w:p>
      <w:pPr>
        <w:pStyle w:val="17"/>
        <w:rPr>
          <w:rFonts w:hint="eastAsia"/>
        </w:rPr>
      </w:pPr>
      <w:r>
        <w:rPr>
          <w:rFonts w:hint="eastAsia"/>
        </w:rPr>
        <w:t>试验样机的技术特征；</w:t>
      </w:r>
    </w:p>
    <w:p>
      <w:pPr>
        <w:pStyle w:val="17"/>
        <w:rPr>
          <w:rFonts w:hint="eastAsia"/>
        </w:rPr>
      </w:pPr>
      <w:r>
        <w:rPr>
          <w:rFonts w:hint="eastAsia"/>
        </w:rPr>
        <w:t>试验地点和条件；</w:t>
      </w:r>
    </w:p>
    <w:p>
      <w:pPr>
        <w:pStyle w:val="17"/>
        <w:rPr>
          <w:rFonts w:hint="eastAsia"/>
        </w:rPr>
      </w:pPr>
      <w:r>
        <w:rPr>
          <w:rFonts w:hint="eastAsia"/>
        </w:rPr>
        <w:t>试验结果和分析；</w:t>
      </w:r>
    </w:p>
    <w:p>
      <w:pPr>
        <w:pStyle w:val="17"/>
        <w:rPr>
          <w:rFonts w:hint="eastAsia"/>
        </w:rPr>
      </w:pPr>
      <w:r>
        <w:rPr>
          <w:rFonts w:hint="eastAsia"/>
        </w:rPr>
        <w:t>性能试验报告</w:t>
      </w:r>
    </w:p>
    <w:p>
      <w:pPr>
        <w:pStyle w:val="17"/>
        <w:rPr>
          <w:rFonts w:hint="eastAsia"/>
        </w:rPr>
      </w:pPr>
      <w:r>
        <w:rPr>
          <w:rFonts w:hint="eastAsia"/>
        </w:rPr>
        <w:t>生产试验报告</w:t>
      </w:r>
    </w:p>
    <w:p>
      <w:pPr>
        <w:pStyle w:val="17"/>
        <w:rPr>
          <w:rFonts w:hint="eastAsia"/>
        </w:rPr>
      </w:pPr>
      <w:r>
        <w:rPr>
          <w:rFonts w:hint="eastAsia"/>
        </w:rPr>
        <w:t>对试验样机进行评价，提出改进意见和建议；</w:t>
      </w:r>
    </w:p>
    <w:p>
      <w:pPr>
        <w:pStyle w:val="17"/>
        <w:rPr>
          <w:rFonts w:hint="eastAsia"/>
        </w:rPr>
      </w:pPr>
      <w:r>
        <w:rPr>
          <w:rFonts w:hint="eastAsia"/>
        </w:rPr>
        <w:t>结论意见。</w:t>
      </w:r>
    </w:p>
    <w:p>
      <w:pPr>
        <w:pStyle w:val="12"/>
        <w:ind w:left="0"/>
        <w:rPr>
          <w:rFonts w:hint="eastAsia"/>
        </w:rPr>
      </w:pPr>
      <w:bookmarkStart w:id="97" w:name="_Toc381018206"/>
      <w:bookmarkStart w:id="98" w:name="_Toc421111150"/>
      <w:bookmarkStart w:id="99" w:name="_Toc381018260"/>
      <w:bookmarkStart w:id="100" w:name="_Toc393814300"/>
      <w:bookmarkStart w:id="101" w:name="_Toc398244179"/>
      <w:bookmarkStart w:id="102" w:name="_Toc416272863"/>
      <w:bookmarkStart w:id="103" w:name="_Toc398253271"/>
      <w:r>
        <w:rPr>
          <w:rFonts w:hint="eastAsia"/>
        </w:rPr>
        <w:t>检验规则</w:t>
      </w:r>
      <w:bookmarkEnd w:id="97"/>
      <w:bookmarkEnd w:id="98"/>
      <w:bookmarkEnd w:id="99"/>
      <w:bookmarkEnd w:id="100"/>
      <w:bookmarkEnd w:id="101"/>
      <w:bookmarkEnd w:id="102"/>
      <w:bookmarkEnd w:id="103"/>
    </w:p>
    <w:p>
      <w:pPr>
        <w:pStyle w:val="13"/>
        <w:rPr>
          <w:rFonts w:hint="eastAsia"/>
        </w:rPr>
      </w:pPr>
      <w:bookmarkStart w:id="104" w:name="_Toc398244180"/>
      <w:bookmarkStart w:id="105" w:name="_Toc393814301"/>
      <w:bookmarkStart w:id="106" w:name="_Toc398253272"/>
      <w:bookmarkStart w:id="107" w:name="_Toc421111151"/>
      <w:bookmarkStart w:id="108" w:name="_Toc416272864"/>
      <w:r>
        <w:rPr>
          <w:rFonts w:hint="eastAsia"/>
        </w:rPr>
        <w:t>出厂检验</w:t>
      </w:r>
      <w:bookmarkEnd w:id="104"/>
      <w:bookmarkEnd w:id="105"/>
      <w:bookmarkEnd w:id="106"/>
      <w:bookmarkEnd w:id="107"/>
      <w:bookmarkEnd w:id="108"/>
    </w:p>
    <w:p>
      <w:pPr>
        <w:pStyle w:val="18"/>
        <w:rPr>
          <w:rFonts w:hint="eastAsia"/>
        </w:rPr>
      </w:pPr>
      <w:r>
        <w:rPr>
          <w:rFonts w:hint="eastAsia"/>
        </w:rPr>
        <w:t>每台取料机应经制造厂质量检验部门检验合格并附有产品合格证方可出厂。</w:t>
      </w:r>
    </w:p>
    <w:p>
      <w:pPr>
        <w:pStyle w:val="18"/>
        <w:rPr>
          <w:rFonts w:hint="eastAsia"/>
        </w:rPr>
      </w:pPr>
      <w:r>
        <w:rPr>
          <w:rFonts w:hint="eastAsia"/>
        </w:rPr>
        <w:t>每台取料机在总装配完毕后，</w:t>
      </w:r>
      <w:r>
        <w:rPr>
          <w:rFonts w:hint="eastAsia" w:hAnsi="宋体"/>
        </w:rPr>
        <w:t>在额定转速下逐台进行不少于15min的空运转，应运转平稳，不应有卡滞现象和异常声音</w:t>
      </w:r>
      <w:r>
        <w:rPr>
          <w:rFonts w:hint="eastAsia"/>
        </w:rPr>
        <w:t>。</w:t>
      </w:r>
    </w:p>
    <w:p>
      <w:pPr>
        <w:pStyle w:val="18"/>
        <w:rPr>
          <w:rFonts w:hint="eastAsia"/>
        </w:rPr>
      </w:pPr>
      <w:r>
        <w:rPr>
          <w:rFonts w:hint="eastAsia"/>
        </w:rPr>
        <w:t>出厂检验项目应符合5.1.2～5.1.5、5.4、5.5、8.1、8.2的规定。</w:t>
      </w:r>
    </w:p>
    <w:p>
      <w:pPr>
        <w:pStyle w:val="18"/>
        <w:rPr>
          <w:rFonts w:hint="eastAsia"/>
        </w:rPr>
      </w:pPr>
      <w:r>
        <w:rPr>
          <w:rFonts w:hint="eastAsia" w:hAnsi="宋体"/>
          <w:snapToGrid w:val="0"/>
        </w:rPr>
        <w:t>如有不合格项目，允许修复、调整，合格后方可出厂。</w:t>
      </w:r>
    </w:p>
    <w:p>
      <w:pPr>
        <w:pStyle w:val="13"/>
        <w:rPr>
          <w:rFonts w:hint="eastAsia"/>
        </w:rPr>
      </w:pPr>
      <w:bookmarkStart w:id="109" w:name="_Toc393814302"/>
      <w:bookmarkStart w:id="110" w:name="_Toc416272865"/>
      <w:bookmarkStart w:id="111" w:name="_Toc398244181"/>
      <w:bookmarkStart w:id="112" w:name="_Toc421111152"/>
      <w:bookmarkStart w:id="113" w:name="_Toc398253273"/>
      <w:r>
        <w:rPr>
          <w:rFonts w:hint="eastAsia"/>
        </w:rPr>
        <w:t>型式检验</w:t>
      </w:r>
      <w:bookmarkEnd w:id="109"/>
      <w:bookmarkEnd w:id="110"/>
      <w:bookmarkEnd w:id="111"/>
      <w:bookmarkEnd w:id="112"/>
      <w:bookmarkEnd w:id="113"/>
    </w:p>
    <w:p>
      <w:pPr>
        <w:pStyle w:val="18"/>
        <w:rPr>
          <w:rFonts w:hint="eastAsia"/>
        </w:rPr>
      </w:pPr>
      <w:r>
        <w:rPr>
          <w:rFonts w:hint="eastAsia" w:hAnsi="宋体"/>
        </w:rPr>
        <w:t>有下列情况之一，应进行型式检验：</w:t>
      </w:r>
    </w:p>
    <w:p>
      <w:pPr>
        <w:pStyle w:val="17"/>
        <w:numPr>
          <w:ilvl w:val="0"/>
          <w:numId w:val="11"/>
        </w:numPr>
        <w:rPr>
          <w:rFonts w:hint="eastAsia"/>
        </w:rPr>
      </w:pPr>
      <w:r>
        <w:rPr>
          <w:rFonts w:hint="eastAsia"/>
        </w:rPr>
        <w:t>新产品试制或者老产品转厂生产定型鉴定时；</w:t>
      </w:r>
    </w:p>
    <w:p>
      <w:pPr>
        <w:pStyle w:val="17"/>
        <w:rPr>
          <w:rFonts w:hint="eastAsia"/>
        </w:rPr>
      </w:pPr>
      <w:r>
        <w:rPr>
          <w:rFonts w:hint="eastAsia" w:hAnsi="宋体"/>
        </w:rPr>
        <w:t>正式生产后，如结构、材料、工艺有较大改变，可能影响产品性能时；</w:t>
      </w:r>
    </w:p>
    <w:p>
      <w:pPr>
        <w:pStyle w:val="17"/>
        <w:rPr>
          <w:rFonts w:hint="eastAsia"/>
        </w:rPr>
      </w:pPr>
      <w:r>
        <w:rPr>
          <w:rFonts w:hint="eastAsia" w:hAnsi="宋体" w:cs="宋体"/>
        </w:rPr>
        <w:t>出厂检验结果与上次型式检验有较大差异时</w:t>
      </w:r>
      <w:r>
        <w:rPr>
          <w:rFonts w:hint="eastAsia" w:hAnsi="宋体"/>
        </w:rPr>
        <w:t>；</w:t>
      </w:r>
    </w:p>
    <w:p>
      <w:pPr>
        <w:pStyle w:val="17"/>
        <w:rPr>
          <w:rFonts w:hint="eastAsia"/>
        </w:rPr>
      </w:pPr>
      <w:r>
        <w:rPr>
          <w:rFonts w:hint="eastAsia"/>
        </w:rPr>
        <w:t>产品生产正常，每三年至少检验一次；</w:t>
      </w:r>
    </w:p>
    <w:p>
      <w:pPr>
        <w:pStyle w:val="17"/>
        <w:rPr>
          <w:rFonts w:hint="eastAsia"/>
        </w:rPr>
      </w:pPr>
      <w:r>
        <w:rPr>
          <w:rFonts w:hint="eastAsia"/>
        </w:rPr>
        <w:t>产品连续停产两年以上的，恢复生产时；</w:t>
      </w:r>
    </w:p>
    <w:p>
      <w:pPr>
        <w:pStyle w:val="17"/>
        <w:rPr>
          <w:rFonts w:hint="eastAsia"/>
          <w:color w:val="FF0000"/>
        </w:rPr>
      </w:pPr>
      <w:r>
        <w:rPr>
          <w:rFonts w:hint="eastAsia"/>
        </w:rPr>
        <w:t>国家质量监督机构提出进行型式检验的要求时。</w:t>
      </w:r>
    </w:p>
    <w:p>
      <w:pPr>
        <w:pStyle w:val="14"/>
        <w:spacing w:before="0" w:beforeLines="0" w:after="0" w:afterLines="0"/>
        <w:ind w:left="0"/>
        <w:rPr>
          <w:rFonts w:hint="eastAsia" w:ascii="宋体" w:hAnsi="宋体" w:eastAsia="宋体"/>
          <w:color w:val="FF0000"/>
        </w:rPr>
      </w:pPr>
      <w:r>
        <w:rPr>
          <w:rFonts w:hint="eastAsia" w:ascii="宋体" w:hAnsi="宋体" w:eastAsia="宋体"/>
        </w:rPr>
        <w:t>型式检验的项目应符合第5章的要求。</w:t>
      </w:r>
    </w:p>
    <w:p>
      <w:pPr>
        <w:pStyle w:val="14"/>
        <w:spacing w:before="0" w:beforeLines="0" w:after="0" w:afterLines="0"/>
        <w:ind w:left="0"/>
        <w:rPr>
          <w:rFonts w:hint="eastAsia" w:ascii="宋体" w:hAnsi="宋体" w:eastAsia="宋体"/>
        </w:rPr>
      </w:pPr>
      <w:r>
        <w:rPr>
          <w:rFonts w:hint="eastAsia" w:ascii="宋体" w:hAnsi="宋体" w:eastAsia="宋体"/>
        </w:rPr>
        <w:t>抽样方案应符合GB/T 2828.1规定的正常一次抽样方案，被抽样品应是企业最近一年生产、并经出厂检验合格的产品。批量范围为16台～25台，在用户抽样时不受此限。检验项目分类见表2，抽样方案见表3。</w:t>
      </w:r>
    </w:p>
    <w:p>
      <w:pPr>
        <w:pStyle w:val="15"/>
        <w:rPr>
          <w:rFonts w:hint="eastAsia"/>
        </w:rPr>
      </w:pPr>
      <w:r>
        <w:t>检验项目</w:t>
      </w:r>
      <w:r>
        <w:rPr>
          <w:rFonts w:hint="eastAsia"/>
        </w:rPr>
        <w:t>分类</w:t>
      </w:r>
    </w:p>
    <w:tbl>
      <w:tblPr>
        <w:tblStyle w:val="6"/>
        <w:tblW w:w="507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11"/>
        <w:gridCol w:w="1153"/>
        <w:gridCol w:w="4010"/>
        <w:gridCol w:w="21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8" w:type="pct"/>
            <w:noWrap w:val="0"/>
            <w:vAlign w:val="top"/>
          </w:tcPr>
          <w:p>
            <w:pPr>
              <w:pStyle w:val="10"/>
              <w:ind w:firstLine="0" w:firstLineChars="0"/>
              <w:jc w:val="center"/>
              <w:rPr>
                <w:rFonts w:hint="eastAsia"/>
                <w:sz w:val="18"/>
                <w:szCs w:val="18"/>
              </w:rPr>
            </w:pPr>
            <w:r>
              <w:rPr>
                <w:rFonts w:hint="eastAsia"/>
                <w:sz w:val="18"/>
                <w:szCs w:val="18"/>
              </w:rPr>
              <w:t>类  别</w:t>
            </w:r>
          </w:p>
        </w:tc>
        <w:tc>
          <w:tcPr>
            <w:tcW w:w="667" w:type="pct"/>
            <w:noWrap w:val="0"/>
            <w:vAlign w:val="top"/>
          </w:tcPr>
          <w:p>
            <w:pPr>
              <w:pStyle w:val="10"/>
              <w:ind w:firstLine="0" w:firstLineChars="0"/>
              <w:jc w:val="center"/>
              <w:rPr>
                <w:rFonts w:hint="eastAsia"/>
                <w:sz w:val="18"/>
                <w:szCs w:val="18"/>
              </w:rPr>
            </w:pPr>
            <w:r>
              <w:rPr>
                <w:rFonts w:hint="eastAsia"/>
                <w:sz w:val="18"/>
                <w:szCs w:val="18"/>
              </w:rPr>
              <w:t>序  号</w:t>
            </w:r>
          </w:p>
        </w:tc>
        <w:tc>
          <w:tcPr>
            <w:tcW w:w="2319" w:type="pct"/>
            <w:noWrap w:val="0"/>
            <w:vAlign w:val="top"/>
          </w:tcPr>
          <w:p>
            <w:pPr>
              <w:pStyle w:val="10"/>
              <w:ind w:firstLine="0" w:firstLineChars="0"/>
              <w:jc w:val="center"/>
              <w:rPr>
                <w:rFonts w:hint="eastAsia"/>
                <w:sz w:val="18"/>
                <w:szCs w:val="18"/>
              </w:rPr>
            </w:pPr>
            <w:r>
              <w:rPr>
                <w:rFonts w:hint="eastAsia"/>
                <w:sz w:val="18"/>
                <w:szCs w:val="18"/>
              </w:rPr>
              <w:t>检  测  项  目  名  称</w:t>
            </w:r>
          </w:p>
        </w:tc>
        <w:tc>
          <w:tcPr>
            <w:tcW w:w="1256" w:type="pct"/>
            <w:noWrap w:val="0"/>
            <w:vAlign w:val="top"/>
          </w:tcPr>
          <w:p>
            <w:pPr>
              <w:pStyle w:val="10"/>
              <w:ind w:left="80" w:leftChars="38" w:firstLine="0" w:firstLineChars="0"/>
              <w:jc w:val="center"/>
              <w:rPr>
                <w:rFonts w:hint="eastAsia"/>
                <w:sz w:val="18"/>
                <w:szCs w:val="18"/>
              </w:rPr>
            </w:pPr>
            <w:r>
              <w:rPr>
                <w:rFonts w:hint="eastAsia"/>
                <w:sz w:val="18"/>
                <w:szCs w:val="18"/>
              </w:rPr>
              <w:t>对应条款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8" w:type="pct"/>
            <w:vMerge w:val="restart"/>
            <w:noWrap w:val="0"/>
            <w:vAlign w:val="center"/>
          </w:tcPr>
          <w:p>
            <w:pPr>
              <w:pStyle w:val="10"/>
              <w:ind w:firstLine="0" w:firstLineChars="0"/>
              <w:jc w:val="center"/>
              <w:rPr>
                <w:rFonts w:hint="eastAsia"/>
                <w:sz w:val="18"/>
                <w:szCs w:val="18"/>
              </w:rPr>
            </w:pPr>
            <w:r>
              <w:rPr>
                <w:rFonts w:hint="eastAsia"/>
                <w:sz w:val="18"/>
                <w:szCs w:val="18"/>
              </w:rPr>
              <w:t>A</w:t>
            </w:r>
          </w:p>
        </w:tc>
        <w:tc>
          <w:tcPr>
            <w:tcW w:w="667" w:type="pct"/>
            <w:noWrap w:val="0"/>
            <w:vAlign w:val="center"/>
          </w:tcPr>
          <w:p>
            <w:pPr>
              <w:pStyle w:val="10"/>
              <w:ind w:firstLine="0" w:firstLineChars="0"/>
              <w:jc w:val="center"/>
              <w:rPr>
                <w:rFonts w:hint="eastAsia"/>
                <w:sz w:val="18"/>
                <w:szCs w:val="18"/>
              </w:rPr>
            </w:pPr>
            <w:r>
              <w:rPr>
                <w:rFonts w:hint="eastAsia"/>
                <w:sz w:val="18"/>
                <w:szCs w:val="18"/>
              </w:rPr>
              <w:t>1</w:t>
            </w:r>
          </w:p>
        </w:tc>
        <w:tc>
          <w:tcPr>
            <w:tcW w:w="2319" w:type="pct"/>
            <w:noWrap w:val="0"/>
            <w:vAlign w:val="top"/>
          </w:tcPr>
          <w:p>
            <w:pPr>
              <w:rPr>
                <w:rFonts w:hint="eastAsia" w:ascii="宋体"/>
                <w:sz w:val="18"/>
              </w:rPr>
            </w:pPr>
            <w:r>
              <w:rPr>
                <w:rFonts w:hint="eastAsia" w:ascii="宋体"/>
                <w:sz w:val="18"/>
              </w:rPr>
              <w:t>吨料电耗</w:t>
            </w:r>
          </w:p>
        </w:tc>
        <w:tc>
          <w:tcPr>
            <w:tcW w:w="1256" w:type="pct"/>
            <w:noWrap w:val="0"/>
            <w:vAlign w:val="top"/>
          </w:tcPr>
          <w:p>
            <w:pPr>
              <w:pStyle w:val="10"/>
              <w:ind w:firstLine="0" w:firstLineChars="0"/>
              <w:jc w:val="center"/>
              <w:rPr>
                <w:rFonts w:hint="eastAsia"/>
                <w:sz w:val="18"/>
                <w:szCs w:val="18"/>
              </w:rPr>
            </w:pPr>
            <w:r>
              <w:rPr>
                <w:rFonts w:hint="eastAsia"/>
                <w:sz w:val="18"/>
                <w:szCs w:val="18"/>
              </w:rPr>
              <w:t>表1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8" w:type="pct"/>
            <w:vMerge w:val="continue"/>
            <w:noWrap w:val="0"/>
            <w:vAlign w:val="center"/>
          </w:tcPr>
          <w:p>
            <w:pPr>
              <w:pStyle w:val="10"/>
              <w:ind w:firstLine="0" w:firstLineChars="0"/>
              <w:jc w:val="center"/>
              <w:rPr>
                <w:rFonts w:hint="eastAsia"/>
                <w:sz w:val="18"/>
                <w:szCs w:val="18"/>
              </w:rPr>
            </w:pPr>
          </w:p>
        </w:tc>
        <w:tc>
          <w:tcPr>
            <w:tcW w:w="667" w:type="pct"/>
            <w:noWrap w:val="0"/>
            <w:vAlign w:val="center"/>
          </w:tcPr>
          <w:p>
            <w:pPr>
              <w:pStyle w:val="10"/>
              <w:ind w:firstLine="0" w:firstLineChars="0"/>
              <w:jc w:val="center"/>
              <w:rPr>
                <w:rFonts w:hint="eastAsia"/>
                <w:sz w:val="18"/>
                <w:szCs w:val="18"/>
              </w:rPr>
            </w:pPr>
            <w:r>
              <w:rPr>
                <w:rFonts w:hint="eastAsia"/>
                <w:sz w:val="18"/>
                <w:szCs w:val="18"/>
              </w:rPr>
              <w:t>2</w:t>
            </w:r>
          </w:p>
        </w:tc>
        <w:tc>
          <w:tcPr>
            <w:tcW w:w="2319" w:type="pct"/>
            <w:noWrap w:val="0"/>
            <w:vAlign w:val="top"/>
          </w:tcPr>
          <w:p>
            <w:pPr>
              <w:rPr>
                <w:rFonts w:hint="eastAsia" w:ascii="宋体"/>
                <w:sz w:val="18"/>
              </w:rPr>
            </w:pPr>
            <w:r>
              <w:rPr>
                <w:rFonts w:hint="eastAsia" w:ascii="宋体"/>
                <w:sz w:val="18"/>
              </w:rPr>
              <w:t>安全要求</w:t>
            </w:r>
          </w:p>
        </w:tc>
        <w:tc>
          <w:tcPr>
            <w:tcW w:w="1256" w:type="pct"/>
            <w:noWrap w:val="0"/>
            <w:vAlign w:val="top"/>
          </w:tcPr>
          <w:p>
            <w:pPr>
              <w:pStyle w:val="10"/>
              <w:ind w:firstLine="0" w:firstLineChars="0"/>
              <w:jc w:val="center"/>
              <w:rPr>
                <w:rFonts w:hint="eastAsia"/>
                <w:sz w:val="18"/>
                <w:szCs w:val="18"/>
              </w:rPr>
            </w:pPr>
            <w:r>
              <w:rPr>
                <w:rFonts w:hint="eastAsia"/>
                <w:sz w:val="18"/>
                <w:szCs w:val="18"/>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8" w:type="pct"/>
            <w:vMerge w:val="restart"/>
            <w:noWrap w:val="0"/>
            <w:vAlign w:val="center"/>
          </w:tcPr>
          <w:p>
            <w:pPr>
              <w:pStyle w:val="10"/>
              <w:ind w:firstLine="0" w:firstLineChars="0"/>
              <w:jc w:val="center"/>
              <w:rPr>
                <w:rFonts w:hint="eastAsia"/>
                <w:sz w:val="18"/>
                <w:szCs w:val="18"/>
              </w:rPr>
            </w:pPr>
            <w:r>
              <w:rPr>
                <w:rFonts w:hint="eastAsia"/>
                <w:sz w:val="18"/>
                <w:szCs w:val="18"/>
              </w:rPr>
              <w:t>B</w:t>
            </w:r>
          </w:p>
        </w:tc>
        <w:tc>
          <w:tcPr>
            <w:tcW w:w="667" w:type="pct"/>
            <w:noWrap w:val="0"/>
            <w:vAlign w:val="center"/>
          </w:tcPr>
          <w:p>
            <w:pPr>
              <w:pStyle w:val="10"/>
              <w:ind w:firstLine="0" w:firstLineChars="0"/>
              <w:jc w:val="center"/>
              <w:rPr>
                <w:rFonts w:hint="eastAsia"/>
                <w:sz w:val="18"/>
                <w:szCs w:val="18"/>
              </w:rPr>
            </w:pPr>
            <w:r>
              <w:rPr>
                <w:rFonts w:hint="eastAsia"/>
                <w:sz w:val="18"/>
                <w:szCs w:val="18"/>
              </w:rPr>
              <w:t>1</w:t>
            </w:r>
          </w:p>
        </w:tc>
        <w:tc>
          <w:tcPr>
            <w:tcW w:w="2319" w:type="pct"/>
            <w:noWrap w:val="0"/>
            <w:vAlign w:val="top"/>
          </w:tcPr>
          <w:p>
            <w:pPr>
              <w:rPr>
                <w:rFonts w:hint="eastAsia" w:ascii="宋体"/>
                <w:sz w:val="18"/>
              </w:rPr>
            </w:pPr>
            <w:r>
              <w:rPr>
                <w:rFonts w:hint="eastAsia"/>
                <w:sz w:val="18"/>
                <w:szCs w:val="18"/>
              </w:rPr>
              <w:t>纯工作小时</w:t>
            </w:r>
            <w:r>
              <w:rPr>
                <w:rFonts w:hint="eastAsia" w:ascii="宋体"/>
                <w:sz w:val="18"/>
              </w:rPr>
              <w:t>生产率</w:t>
            </w:r>
          </w:p>
        </w:tc>
        <w:tc>
          <w:tcPr>
            <w:tcW w:w="1256" w:type="pct"/>
            <w:noWrap w:val="0"/>
            <w:vAlign w:val="top"/>
          </w:tcPr>
          <w:p>
            <w:pPr>
              <w:pStyle w:val="10"/>
              <w:ind w:firstLine="0" w:firstLineChars="0"/>
              <w:jc w:val="center"/>
              <w:rPr>
                <w:rFonts w:hint="eastAsia"/>
                <w:sz w:val="18"/>
                <w:szCs w:val="18"/>
              </w:rPr>
            </w:pPr>
            <w:r>
              <w:rPr>
                <w:rFonts w:hint="eastAsia"/>
                <w:sz w:val="18"/>
                <w:szCs w:val="18"/>
              </w:rPr>
              <w:t>表1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8" w:type="pct"/>
            <w:vMerge w:val="continue"/>
            <w:noWrap w:val="0"/>
            <w:vAlign w:val="top"/>
          </w:tcPr>
          <w:p>
            <w:pPr>
              <w:pStyle w:val="10"/>
              <w:ind w:firstLine="360"/>
              <w:rPr>
                <w:rFonts w:hint="eastAsia"/>
                <w:sz w:val="18"/>
                <w:szCs w:val="18"/>
              </w:rPr>
            </w:pPr>
          </w:p>
        </w:tc>
        <w:tc>
          <w:tcPr>
            <w:tcW w:w="667" w:type="pct"/>
            <w:noWrap w:val="0"/>
            <w:vAlign w:val="center"/>
          </w:tcPr>
          <w:p>
            <w:pPr>
              <w:pStyle w:val="10"/>
              <w:ind w:firstLine="0" w:firstLineChars="0"/>
              <w:jc w:val="center"/>
              <w:rPr>
                <w:rFonts w:hint="eastAsia"/>
                <w:sz w:val="18"/>
                <w:szCs w:val="18"/>
              </w:rPr>
            </w:pPr>
            <w:r>
              <w:rPr>
                <w:rFonts w:hint="eastAsia"/>
                <w:sz w:val="18"/>
                <w:szCs w:val="18"/>
              </w:rPr>
              <w:t>2</w:t>
            </w:r>
          </w:p>
        </w:tc>
        <w:tc>
          <w:tcPr>
            <w:tcW w:w="2319" w:type="pct"/>
            <w:noWrap w:val="0"/>
            <w:vAlign w:val="top"/>
          </w:tcPr>
          <w:p>
            <w:pPr>
              <w:rPr>
                <w:rFonts w:hint="eastAsia" w:ascii="宋体"/>
                <w:sz w:val="18"/>
                <w:szCs w:val="18"/>
              </w:rPr>
            </w:pPr>
            <w:r>
              <w:rPr>
                <w:rFonts w:hint="eastAsia" w:hAnsi="宋体"/>
                <w:sz w:val="18"/>
                <w:szCs w:val="18"/>
              </w:rPr>
              <w:t>取料高度范围</w:t>
            </w:r>
          </w:p>
        </w:tc>
        <w:tc>
          <w:tcPr>
            <w:tcW w:w="1256" w:type="pct"/>
            <w:noWrap w:val="0"/>
            <w:vAlign w:val="top"/>
          </w:tcPr>
          <w:p>
            <w:pPr>
              <w:pStyle w:val="10"/>
              <w:ind w:firstLine="0" w:firstLineChars="0"/>
              <w:jc w:val="center"/>
              <w:rPr>
                <w:rFonts w:hint="eastAsia"/>
                <w:sz w:val="18"/>
                <w:szCs w:val="18"/>
              </w:rPr>
            </w:pPr>
            <w:r>
              <w:rPr>
                <w:rFonts w:hint="eastAsia"/>
                <w:sz w:val="18"/>
                <w:szCs w:val="18"/>
              </w:rPr>
              <w:t>表1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8" w:type="pct"/>
            <w:vMerge w:val="continue"/>
            <w:noWrap w:val="0"/>
            <w:vAlign w:val="top"/>
          </w:tcPr>
          <w:p>
            <w:pPr>
              <w:pStyle w:val="10"/>
              <w:ind w:firstLine="0" w:firstLineChars="0"/>
              <w:rPr>
                <w:rFonts w:hint="eastAsia"/>
                <w:sz w:val="18"/>
                <w:szCs w:val="18"/>
              </w:rPr>
            </w:pPr>
          </w:p>
        </w:tc>
        <w:tc>
          <w:tcPr>
            <w:tcW w:w="667" w:type="pct"/>
            <w:noWrap w:val="0"/>
            <w:vAlign w:val="center"/>
          </w:tcPr>
          <w:p>
            <w:pPr>
              <w:pStyle w:val="10"/>
              <w:ind w:firstLine="0" w:firstLineChars="0"/>
              <w:jc w:val="center"/>
              <w:rPr>
                <w:rFonts w:hint="eastAsia"/>
                <w:sz w:val="18"/>
                <w:szCs w:val="18"/>
              </w:rPr>
            </w:pPr>
            <w:r>
              <w:rPr>
                <w:rFonts w:hint="eastAsia"/>
                <w:sz w:val="18"/>
                <w:szCs w:val="18"/>
              </w:rPr>
              <w:t>3</w:t>
            </w:r>
          </w:p>
        </w:tc>
        <w:tc>
          <w:tcPr>
            <w:tcW w:w="2319" w:type="pct"/>
            <w:noWrap w:val="0"/>
            <w:vAlign w:val="top"/>
          </w:tcPr>
          <w:p>
            <w:pPr>
              <w:rPr>
                <w:rFonts w:hint="eastAsia"/>
                <w:sz w:val="18"/>
                <w:szCs w:val="18"/>
              </w:rPr>
            </w:pPr>
            <w:r>
              <w:rPr>
                <w:rFonts w:hint="eastAsia" w:hAnsi="宋体"/>
                <w:sz w:val="18"/>
                <w:szCs w:val="18"/>
              </w:rPr>
              <w:t>取料宽度</w:t>
            </w:r>
          </w:p>
        </w:tc>
        <w:tc>
          <w:tcPr>
            <w:tcW w:w="1256" w:type="pct"/>
            <w:noWrap w:val="0"/>
            <w:vAlign w:val="top"/>
          </w:tcPr>
          <w:p>
            <w:pPr>
              <w:pStyle w:val="10"/>
              <w:ind w:firstLine="0" w:firstLineChars="0"/>
              <w:jc w:val="center"/>
              <w:rPr>
                <w:rFonts w:hint="eastAsia"/>
                <w:sz w:val="18"/>
                <w:szCs w:val="18"/>
              </w:rPr>
            </w:pPr>
            <w:r>
              <w:rPr>
                <w:rFonts w:hint="eastAsia"/>
                <w:sz w:val="18"/>
                <w:szCs w:val="18"/>
              </w:rPr>
              <w:t>表1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8" w:type="pct"/>
            <w:vMerge w:val="continue"/>
            <w:noWrap w:val="0"/>
            <w:vAlign w:val="top"/>
          </w:tcPr>
          <w:p>
            <w:pPr>
              <w:pStyle w:val="10"/>
              <w:ind w:firstLine="0" w:firstLineChars="0"/>
              <w:rPr>
                <w:rFonts w:hint="eastAsia"/>
                <w:sz w:val="18"/>
                <w:szCs w:val="18"/>
              </w:rPr>
            </w:pPr>
          </w:p>
        </w:tc>
        <w:tc>
          <w:tcPr>
            <w:tcW w:w="667" w:type="pct"/>
            <w:noWrap w:val="0"/>
            <w:vAlign w:val="center"/>
          </w:tcPr>
          <w:p>
            <w:pPr>
              <w:pStyle w:val="10"/>
              <w:ind w:firstLine="0" w:firstLineChars="0"/>
              <w:jc w:val="center"/>
              <w:rPr>
                <w:rFonts w:hint="eastAsia"/>
                <w:sz w:val="18"/>
                <w:szCs w:val="18"/>
              </w:rPr>
            </w:pPr>
            <w:r>
              <w:rPr>
                <w:rFonts w:hint="eastAsia"/>
                <w:sz w:val="18"/>
                <w:szCs w:val="18"/>
              </w:rPr>
              <w:t>4</w:t>
            </w:r>
          </w:p>
        </w:tc>
        <w:tc>
          <w:tcPr>
            <w:tcW w:w="2319" w:type="pct"/>
            <w:noWrap w:val="0"/>
            <w:vAlign w:val="top"/>
          </w:tcPr>
          <w:p>
            <w:pPr>
              <w:rPr>
                <w:rFonts w:hint="eastAsia" w:ascii="宋体"/>
                <w:sz w:val="18"/>
                <w:szCs w:val="18"/>
              </w:rPr>
            </w:pPr>
            <w:r>
              <w:rPr>
                <w:rFonts w:hint="eastAsia" w:hAnsi="宋体"/>
                <w:sz w:val="18"/>
                <w:szCs w:val="18"/>
              </w:rPr>
              <w:t>最大抛送高度</w:t>
            </w:r>
          </w:p>
        </w:tc>
        <w:tc>
          <w:tcPr>
            <w:tcW w:w="1256" w:type="pct"/>
            <w:noWrap w:val="0"/>
            <w:vAlign w:val="top"/>
          </w:tcPr>
          <w:p>
            <w:pPr>
              <w:pStyle w:val="10"/>
              <w:ind w:firstLine="0" w:firstLineChars="0"/>
              <w:jc w:val="center"/>
              <w:rPr>
                <w:rFonts w:hint="eastAsia"/>
                <w:sz w:val="18"/>
                <w:szCs w:val="18"/>
              </w:rPr>
            </w:pPr>
            <w:r>
              <w:rPr>
                <w:rFonts w:hint="eastAsia"/>
                <w:sz w:val="18"/>
                <w:szCs w:val="18"/>
              </w:rPr>
              <w:t>表1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8" w:type="pct"/>
            <w:vMerge w:val="continue"/>
            <w:noWrap w:val="0"/>
            <w:vAlign w:val="top"/>
          </w:tcPr>
          <w:p>
            <w:pPr>
              <w:pStyle w:val="10"/>
              <w:ind w:firstLine="0" w:firstLineChars="0"/>
              <w:rPr>
                <w:rFonts w:hint="eastAsia"/>
                <w:sz w:val="18"/>
                <w:szCs w:val="18"/>
              </w:rPr>
            </w:pPr>
          </w:p>
        </w:tc>
        <w:tc>
          <w:tcPr>
            <w:tcW w:w="667" w:type="pct"/>
            <w:noWrap w:val="0"/>
            <w:vAlign w:val="center"/>
          </w:tcPr>
          <w:p>
            <w:pPr>
              <w:pStyle w:val="10"/>
              <w:ind w:firstLine="0" w:firstLineChars="0"/>
              <w:jc w:val="center"/>
              <w:rPr>
                <w:rFonts w:hint="eastAsia"/>
                <w:sz w:val="18"/>
                <w:szCs w:val="18"/>
              </w:rPr>
            </w:pPr>
            <w:r>
              <w:rPr>
                <w:rFonts w:hint="eastAsia"/>
                <w:sz w:val="18"/>
                <w:szCs w:val="18"/>
              </w:rPr>
              <w:t>5</w:t>
            </w:r>
          </w:p>
        </w:tc>
        <w:tc>
          <w:tcPr>
            <w:tcW w:w="2319" w:type="pct"/>
            <w:noWrap w:val="0"/>
            <w:vAlign w:val="top"/>
          </w:tcPr>
          <w:p>
            <w:pPr>
              <w:rPr>
                <w:rFonts w:hint="eastAsia" w:ascii="宋体"/>
                <w:sz w:val="18"/>
              </w:rPr>
            </w:pPr>
            <w:r>
              <w:rPr>
                <w:rFonts w:hint="eastAsia"/>
                <w:sz w:val="18"/>
                <w:szCs w:val="18"/>
              </w:rPr>
              <w:t>噪声</w:t>
            </w:r>
          </w:p>
        </w:tc>
        <w:tc>
          <w:tcPr>
            <w:tcW w:w="1256" w:type="pct"/>
            <w:noWrap w:val="0"/>
            <w:vAlign w:val="top"/>
          </w:tcPr>
          <w:p>
            <w:pPr>
              <w:pStyle w:val="10"/>
              <w:ind w:firstLine="0" w:firstLineChars="0"/>
              <w:jc w:val="center"/>
              <w:rPr>
                <w:rFonts w:hint="eastAsia"/>
                <w:sz w:val="18"/>
                <w:szCs w:val="18"/>
              </w:rPr>
            </w:pPr>
            <w:r>
              <w:rPr>
                <w:rFonts w:hint="eastAsia"/>
                <w:sz w:val="18"/>
                <w:szCs w:val="18"/>
              </w:rPr>
              <w:t>表1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8" w:type="pct"/>
            <w:vMerge w:val="continue"/>
            <w:noWrap w:val="0"/>
            <w:vAlign w:val="top"/>
          </w:tcPr>
          <w:p>
            <w:pPr>
              <w:pStyle w:val="10"/>
              <w:ind w:firstLine="0" w:firstLineChars="0"/>
              <w:rPr>
                <w:rFonts w:hint="eastAsia"/>
                <w:sz w:val="18"/>
                <w:szCs w:val="18"/>
              </w:rPr>
            </w:pPr>
          </w:p>
        </w:tc>
        <w:tc>
          <w:tcPr>
            <w:tcW w:w="667" w:type="pct"/>
            <w:noWrap w:val="0"/>
            <w:vAlign w:val="center"/>
          </w:tcPr>
          <w:p>
            <w:pPr>
              <w:pStyle w:val="10"/>
              <w:ind w:firstLine="0" w:firstLineChars="0"/>
              <w:jc w:val="center"/>
              <w:rPr>
                <w:rFonts w:hint="eastAsia"/>
                <w:sz w:val="18"/>
                <w:szCs w:val="18"/>
              </w:rPr>
            </w:pPr>
            <w:r>
              <w:rPr>
                <w:rFonts w:hint="eastAsia"/>
                <w:sz w:val="18"/>
                <w:szCs w:val="18"/>
              </w:rPr>
              <w:t>6</w:t>
            </w:r>
          </w:p>
        </w:tc>
        <w:tc>
          <w:tcPr>
            <w:tcW w:w="2319" w:type="pct"/>
            <w:noWrap w:val="0"/>
            <w:vAlign w:val="top"/>
          </w:tcPr>
          <w:p>
            <w:pPr>
              <w:rPr>
                <w:rFonts w:hint="eastAsia" w:ascii="宋体"/>
                <w:sz w:val="18"/>
              </w:rPr>
            </w:pPr>
            <w:r>
              <w:rPr>
                <w:rFonts w:hint="eastAsia" w:ascii="宋体"/>
                <w:sz w:val="18"/>
              </w:rPr>
              <w:t>平均首次故障前工作时间</w:t>
            </w:r>
          </w:p>
        </w:tc>
        <w:tc>
          <w:tcPr>
            <w:tcW w:w="1256" w:type="pct"/>
            <w:noWrap w:val="0"/>
            <w:vAlign w:val="top"/>
          </w:tcPr>
          <w:p>
            <w:pPr>
              <w:pStyle w:val="10"/>
              <w:ind w:firstLine="0" w:firstLineChars="0"/>
              <w:jc w:val="center"/>
              <w:rPr>
                <w:rFonts w:hint="eastAsia"/>
                <w:sz w:val="18"/>
                <w:szCs w:val="18"/>
              </w:rPr>
            </w:pPr>
            <w:r>
              <w:rPr>
                <w:rFonts w:hint="eastAsia"/>
                <w:sz w:val="18"/>
                <w:szCs w:val="18"/>
              </w:rPr>
              <w:t>表1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8" w:type="pct"/>
            <w:vMerge w:val="restart"/>
            <w:noWrap w:val="0"/>
            <w:vAlign w:val="center"/>
          </w:tcPr>
          <w:p>
            <w:pPr>
              <w:pStyle w:val="10"/>
              <w:ind w:firstLine="0" w:firstLineChars="0"/>
              <w:jc w:val="center"/>
              <w:rPr>
                <w:rFonts w:hint="eastAsia"/>
                <w:sz w:val="18"/>
                <w:szCs w:val="18"/>
              </w:rPr>
            </w:pPr>
            <w:r>
              <w:rPr>
                <w:rFonts w:hint="eastAsia"/>
                <w:sz w:val="18"/>
                <w:szCs w:val="18"/>
              </w:rPr>
              <w:t>C</w:t>
            </w:r>
          </w:p>
        </w:tc>
        <w:tc>
          <w:tcPr>
            <w:tcW w:w="667" w:type="pct"/>
            <w:noWrap w:val="0"/>
            <w:vAlign w:val="center"/>
          </w:tcPr>
          <w:p>
            <w:pPr>
              <w:pStyle w:val="10"/>
              <w:ind w:firstLine="0" w:firstLineChars="0"/>
              <w:jc w:val="center"/>
              <w:rPr>
                <w:rFonts w:hint="eastAsia"/>
                <w:sz w:val="18"/>
                <w:szCs w:val="18"/>
              </w:rPr>
            </w:pPr>
            <w:r>
              <w:rPr>
                <w:rFonts w:hint="eastAsia"/>
                <w:sz w:val="18"/>
                <w:szCs w:val="18"/>
              </w:rPr>
              <w:t>1</w:t>
            </w:r>
          </w:p>
        </w:tc>
        <w:tc>
          <w:tcPr>
            <w:tcW w:w="2319" w:type="pct"/>
            <w:noWrap w:val="0"/>
            <w:vAlign w:val="top"/>
          </w:tcPr>
          <w:p>
            <w:pPr>
              <w:rPr>
                <w:rFonts w:hint="eastAsia" w:ascii="宋体"/>
                <w:sz w:val="18"/>
              </w:rPr>
            </w:pPr>
            <w:r>
              <w:rPr>
                <w:rFonts w:hint="eastAsia" w:ascii="宋体"/>
                <w:sz w:val="18"/>
              </w:rPr>
              <w:t>动刀片硬度</w:t>
            </w:r>
          </w:p>
        </w:tc>
        <w:tc>
          <w:tcPr>
            <w:tcW w:w="1256" w:type="pct"/>
            <w:noWrap w:val="0"/>
            <w:vAlign w:val="top"/>
          </w:tcPr>
          <w:p>
            <w:pPr>
              <w:pStyle w:val="10"/>
              <w:ind w:firstLine="0" w:firstLineChars="0"/>
              <w:jc w:val="center"/>
              <w:rPr>
                <w:rFonts w:hint="eastAsia"/>
                <w:sz w:val="18"/>
                <w:szCs w:val="18"/>
              </w:rPr>
            </w:pPr>
            <w:r>
              <w:rPr>
                <w:rFonts w:hint="eastAsia"/>
                <w:sz w:val="18"/>
                <w:szCs w:val="18"/>
              </w:rPr>
              <w:t>5.3.4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8" w:type="pct"/>
            <w:vMerge w:val="continue"/>
            <w:noWrap w:val="0"/>
            <w:vAlign w:val="center"/>
          </w:tcPr>
          <w:p>
            <w:pPr>
              <w:pStyle w:val="10"/>
              <w:ind w:firstLine="360"/>
              <w:jc w:val="center"/>
              <w:rPr>
                <w:rFonts w:hint="eastAsia"/>
                <w:sz w:val="18"/>
                <w:szCs w:val="18"/>
              </w:rPr>
            </w:pPr>
          </w:p>
        </w:tc>
        <w:tc>
          <w:tcPr>
            <w:tcW w:w="667" w:type="pct"/>
            <w:noWrap w:val="0"/>
            <w:vAlign w:val="center"/>
          </w:tcPr>
          <w:p>
            <w:pPr>
              <w:pStyle w:val="10"/>
              <w:ind w:firstLine="0" w:firstLineChars="0"/>
              <w:jc w:val="center"/>
              <w:rPr>
                <w:rFonts w:hint="eastAsia"/>
                <w:sz w:val="18"/>
                <w:szCs w:val="18"/>
              </w:rPr>
            </w:pPr>
            <w:r>
              <w:rPr>
                <w:rFonts w:hint="eastAsia"/>
                <w:sz w:val="18"/>
                <w:szCs w:val="18"/>
              </w:rPr>
              <w:t>2</w:t>
            </w:r>
          </w:p>
        </w:tc>
        <w:tc>
          <w:tcPr>
            <w:tcW w:w="2319" w:type="pct"/>
            <w:noWrap w:val="0"/>
            <w:vAlign w:val="top"/>
          </w:tcPr>
          <w:p>
            <w:pPr>
              <w:rPr>
                <w:rFonts w:hint="eastAsia" w:ascii="宋体"/>
                <w:sz w:val="18"/>
              </w:rPr>
            </w:pPr>
            <w:r>
              <w:rPr>
                <w:rFonts w:hint="eastAsia" w:ascii="宋体"/>
                <w:sz w:val="18"/>
              </w:rPr>
              <w:t>焊接件</w:t>
            </w:r>
          </w:p>
        </w:tc>
        <w:tc>
          <w:tcPr>
            <w:tcW w:w="1256" w:type="pct"/>
            <w:noWrap w:val="0"/>
            <w:vAlign w:val="top"/>
          </w:tcPr>
          <w:p>
            <w:pPr>
              <w:pStyle w:val="10"/>
              <w:ind w:firstLine="0" w:firstLineChars="0"/>
              <w:jc w:val="center"/>
              <w:rPr>
                <w:rFonts w:hint="eastAsia"/>
                <w:sz w:val="18"/>
                <w:szCs w:val="18"/>
              </w:rPr>
            </w:pPr>
            <w:r>
              <w:rPr>
                <w:rFonts w:hint="eastAsia"/>
                <w:sz w:val="18"/>
                <w:szCs w:val="18"/>
              </w:rPr>
              <w:t>5.1.2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8" w:type="pct"/>
            <w:vMerge w:val="continue"/>
            <w:noWrap w:val="0"/>
            <w:vAlign w:val="center"/>
          </w:tcPr>
          <w:p>
            <w:pPr>
              <w:pStyle w:val="10"/>
              <w:ind w:firstLine="360"/>
              <w:jc w:val="center"/>
              <w:rPr>
                <w:rFonts w:hint="eastAsia"/>
                <w:sz w:val="18"/>
                <w:szCs w:val="18"/>
              </w:rPr>
            </w:pPr>
          </w:p>
        </w:tc>
        <w:tc>
          <w:tcPr>
            <w:tcW w:w="667" w:type="pct"/>
            <w:noWrap w:val="0"/>
            <w:vAlign w:val="center"/>
          </w:tcPr>
          <w:p>
            <w:pPr>
              <w:pStyle w:val="10"/>
              <w:ind w:firstLine="0" w:firstLineChars="0"/>
              <w:jc w:val="center"/>
              <w:rPr>
                <w:rFonts w:hint="eastAsia"/>
                <w:sz w:val="18"/>
                <w:szCs w:val="18"/>
              </w:rPr>
            </w:pPr>
            <w:r>
              <w:rPr>
                <w:rFonts w:hint="eastAsia"/>
                <w:sz w:val="18"/>
                <w:szCs w:val="18"/>
              </w:rPr>
              <w:t>3</w:t>
            </w:r>
          </w:p>
        </w:tc>
        <w:tc>
          <w:tcPr>
            <w:tcW w:w="2319" w:type="pct"/>
            <w:noWrap w:val="0"/>
            <w:vAlign w:val="top"/>
          </w:tcPr>
          <w:p>
            <w:pPr>
              <w:rPr>
                <w:rFonts w:hint="eastAsia" w:ascii="宋体"/>
                <w:sz w:val="18"/>
              </w:rPr>
            </w:pPr>
            <w:r>
              <w:rPr>
                <w:rFonts w:hint="eastAsia" w:ascii="宋体"/>
                <w:sz w:val="18"/>
              </w:rPr>
              <w:t>铸件</w:t>
            </w:r>
          </w:p>
        </w:tc>
        <w:tc>
          <w:tcPr>
            <w:tcW w:w="1256" w:type="pct"/>
            <w:noWrap w:val="0"/>
            <w:vAlign w:val="top"/>
          </w:tcPr>
          <w:p>
            <w:pPr>
              <w:pStyle w:val="10"/>
              <w:ind w:firstLine="0" w:firstLineChars="0"/>
              <w:jc w:val="center"/>
              <w:rPr>
                <w:rFonts w:hint="eastAsia"/>
                <w:sz w:val="18"/>
                <w:szCs w:val="18"/>
              </w:rPr>
            </w:pPr>
            <w:r>
              <w:rPr>
                <w:rFonts w:hint="eastAsia"/>
                <w:sz w:val="18"/>
                <w:szCs w:val="18"/>
              </w:rPr>
              <w:t>5.1.3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8" w:type="pct"/>
            <w:vMerge w:val="continue"/>
            <w:noWrap w:val="0"/>
            <w:vAlign w:val="center"/>
          </w:tcPr>
          <w:p>
            <w:pPr>
              <w:pStyle w:val="10"/>
              <w:ind w:firstLine="360"/>
              <w:jc w:val="center"/>
              <w:rPr>
                <w:rFonts w:hint="eastAsia"/>
                <w:sz w:val="18"/>
                <w:szCs w:val="18"/>
              </w:rPr>
            </w:pPr>
          </w:p>
        </w:tc>
        <w:tc>
          <w:tcPr>
            <w:tcW w:w="667" w:type="pct"/>
            <w:noWrap w:val="0"/>
            <w:vAlign w:val="center"/>
          </w:tcPr>
          <w:p>
            <w:pPr>
              <w:pStyle w:val="10"/>
              <w:ind w:firstLine="0" w:firstLineChars="0"/>
              <w:jc w:val="center"/>
              <w:rPr>
                <w:rFonts w:hint="eastAsia"/>
                <w:sz w:val="18"/>
                <w:szCs w:val="18"/>
              </w:rPr>
            </w:pPr>
            <w:r>
              <w:rPr>
                <w:rFonts w:hint="eastAsia"/>
                <w:sz w:val="18"/>
                <w:szCs w:val="18"/>
              </w:rPr>
              <w:t>4</w:t>
            </w:r>
          </w:p>
        </w:tc>
        <w:tc>
          <w:tcPr>
            <w:tcW w:w="2319" w:type="pct"/>
            <w:noWrap w:val="0"/>
            <w:vAlign w:val="top"/>
          </w:tcPr>
          <w:p>
            <w:pPr>
              <w:rPr>
                <w:rFonts w:hint="eastAsia" w:ascii="宋体"/>
                <w:sz w:val="18"/>
              </w:rPr>
            </w:pPr>
            <w:r>
              <w:rPr>
                <w:rFonts w:hint="eastAsia" w:ascii="宋体"/>
                <w:sz w:val="18"/>
              </w:rPr>
              <w:t>涂漆</w:t>
            </w:r>
          </w:p>
        </w:tc>
        <w:tc>
          <w:tcPr>
            <w:tcW w:w="1256" w:type="pct"/>
            <w:noWrap w:val="0"/>
            <w:vAlign w:val="top"/>
          </w:tcPr>
          <w:p>
            <w:pPr>
              <w:pStyle w:val="10"/>
              <w:ind w:firstLine="0" w:firstLineChars="0"/>
              <w:jc w:val="center"/>
              <w:rPr>
                <w:rFonts w:hint="eastAsia"/>
                <w:sz w:val="18"/>
                <w:szCs w:val="18"/>
              </w:rPr>
            </w:pPr>
            <w:r>
              <w:rPr>
                <w:rFonts w:hint="eastAsia"/>
                <w:sz w:val="18"/>
                <w:szCs w:val="18"/>
              </w:rPr>
              <w:t>5.1.4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8" w:type="pct"/>
            <w:vMerge w:val="continue"/>
            <w:noWrap w:val="0"/>
            <w:vAlign w:val="center"/>
          </w:tcPr>
          <w:p>
            <w:pPr>
              <w:pStyle w:val="10"/>
              <w:ind w:firstLine="360"/>
              <w:jc w:val="center"/>
              <w:rPr>
                <w:rFonts w:hint="eastAsia"/>
                <w:sz w:val="18"/>
                <w:szCs w:val="18"/>
              </w:rPr>
            </w:pPr>
          </w:p>
        </w:tc>
        <w:tc>
          <w:tcPr>
            <w:tcW w:w="667" w:type="pct"/>
            <w:noWrap w:val="0"/>
            <w:vAlign w:val="center"/>
          </w:tcPr>
          <w:p>
            <w:pPr>
              <w:pStyle w:val="10"/>
              <w:ind w:firstLine="0" w:firstLineChars="0"/>
              <w:jc w:val="center"/>
              <w:rPr>
                <w:rFonts w:hint="eastAsia"/>
                <w:sz w:val="18"/>
                <w:szCs w:val="18"/>
              </w:rPr>
            </w:pPr>
            <w:r>
              <w:rPr>
                <w:rFonts w:hint="eastAsia"/>
                <w:sz w:val="18"/>
                <w:szCs w:val="18"/>
              </w:rPr>
              <w:t>5</w:t>
            </w:r>
          </w:p>
        </w:tc>
        <w:tc>
          <w:tcPr>
            <w:tcW w:w="2319" w:type="pct"/>
            <w:noWrap w:val="0"/>
            <w:vAlign w:val="top"/>
          </w:tcPr>
          <w:p>
            <w:pPr>
              <w:rPr>
                <w:rFonts w:hint="eastAsia" w:ascii="宋体"/>
                <w:sz w:val="18"/>
              </w:rPr>
            </w:pPr>
            <w:r>
              <w:rPr>
                <w:rFonts w:hint="eastAsia" w:ascii="宋体"/>
                <w:sz w:val="18"/>
              </w:rPr>
              <w:t>防锈处理</w:t>
            </w:r>
          </w:p>
        </w:tc>
        <w:tc>
          <w:tcPr>
            <w:tcW w:w="1256" w:type="pct"/>
            <w:noWrap w:val="0"/>
            <w:vAlign w:val="top"/>
          </w:tcPr>
          <w:p>
            <w:pPr>
              <w:pStyle w:val="10"/>
              <w:ind w:firstLine="0" w:firstLineChars="0"/>
              <w:jc w:val="center"/>
              <w:rPr>
                <w:rFonts w:hint="eastAsia"/>
                <w:sz w:val="18"/>
                <w:szCs w:val="18"/>
              </w:rPr>
            </w:pPr>
            <w:r>
              <w:rPr>
                <w:rFonts w:hint="eastAsia"/>
                <w:sz w:val="18"/>
                <w:szCs w:val="18"/>
              </w:rPr>
              <w:t>5.1.5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8" w:type="pct"/>
            <w:vMerge w:val="continue"/>
            <w:noWrap w:val="0"/>
            <w:vAlign w:val="center"/>
          </w:tcPr>
          <w:p>
            <w:pPr>
              <w:pStyle w:val="10"/>
              <w:ind w:firstLine="360"/>
              <w:jc w:val="center"/>
              <w:rPr>
                <w:rFonts w:hint="eastAsia"/>
                <w:sz w:val="18"/>
                <w:szCs w:val="18"/>
              </w:rPr>
            </w:pPr>
          </w:p>
        </w:tc>
        <w:tc>
          <w:tcPr>
            <w:tcW w:w="667" w:type="pct"/>
            <w:noWrap w:val="0"/>
            <w:vAlign w:val="center"/>
          </w:tcPr>
          <w:p>
            <w:pPr>
              <w:pStyle w:val="10"/>
              <w:ind w:firstLine="0" w:firstLineChars="0"/>
              <w:jc w:val="center"/>
              <w:rPr>
                <w:rFonts w:hint="eastAsia"/>
                <w:sz w:val="18"/>
                <w:szCs w:val="18"/>
              </w:rPr>
            </w:pPr>
            <w:r>
              <w:rPr>
                <w:rFonts w:hint="eastAsia"/>
                <w:sz w:val="18"/>
                <w:szCs w:val="18"/>
              </w:rPr>
              <w:t>6</w:t>
            </w:r>
          </w:p>
        </w:tc>
        <w:tc>
          <w:tcPr>
            <w:tcW w:w="2319" w:type="pct"/>
            <w:noWrap w:val="0"/>
            <w:vAlign w:val="top"/>
          </w:tcPr>
          <w:p>
            <w:pPr>
              <w:rPr>
                <w:rFonts w:hint="eastAsia" w:ascii="宋体"/>
                <w:sz w:val="18"/>
              </w:rPr>
            </w:pPr>
            <w:r>
              <w:rPr>
                <w:rFonts w:hint="eastAsia" w:ascii="宋体"/>
                <w:sz w:val="18"/>
              </w:rPr>
              <w:t>装配质量</w:t>
            </w:r>
          </w:p>
        </w:tc>
        <w:tc>
          <w:tcPr>
            <w:tcW w:w="1256" w:type="pct"/>
            <w:noWrap w:val="0"/>
            <w:vAlign w:val="top"/>
          </w:tcPr>
          <w:p>
            <w:pPr>
              <w:pStyle w:val="10"/>
              <w:ind w:firstLine="0" w:firstLineChars="0"/>
              <w:jc w:val="center"/>
              <w:rPr>
                <w:rFonts w:hint="eastAsia"/>
                <w:sz w:val="18"/>
                <w:szCs w:val="18"/>
              </w:rPr>
            </w:pPr>
            <w:r>
              <w:rPr>
                <w:rFonts w:hint="eastAsia"/>
                <w:sz w:val="18"/>
                <w:szCs w:val="18"/>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8" w:type="pct"/>
            <w:vMerge w:val="continue"/>
            <w:noWrap w:val="0"/>
            <w:vAlign w:val="center"/>
          </w:tcPr>
          <w:p>
            <w:pPr>
              <w:pStyle w:val="10"/>
              <w:ind w:firstLine="360"/>
              <w:jc w:val="center"/>
              <w:rPr>
                <w:rFonts w:hint="eastAsia"/>
                <w:sz w:val="18"/>
                <w:szCs w:val="18"/>
              </w:rPr>
            </w:pPr>
          </w:p>
        </w:tc>
        <w:tc>
          <w:tcPr>
            <w:tcW w:w="667" w:type="pct"/>
            <w:noWrap w:val="0"/>
            <w:vAlign w:val="center"/>
          </w:tcPr>
          <w:p>
            <w:pPr>
              <w:pStyle w:val="10"/>
              <w:ind w:firstLine="0" w:firstLineChars="0"/>
              <w:jc w:val="center"/>
              <w:rPr>
                <w:rFonts w:hint="eastAsia"/>
                <w:sz w:val="18"/>
                <w:szCs w:val="18"/>
              </w:rPr>
            </w:pPr>
            <w:r>
              <w:rPr>
                <w:rFonts w:hint="eastAsia"/>
                <w:sz w:val="18"/>
                <w:szCs w:val="18"/>
              </w:rPr>
              <w:t>7</w:t>
            </w:r>
          </w:p>
        </w:tc>
        <w:tc>
          <w:tcPr>
            <w:tcW w:w="2319" w:type="pct"/>
            <w:noWrap w:val="0"/>
            <w:vAlign w:val="top"/>
          </w:tcPr>
          <w:p>
            <w:pPr>
              <w:rPr>
                <w:rFonts w:hint="eastAsia" w:ascii="宋体"/>
                <w:sz w:val="18"/>
              </w:rPr>
            </w:pPr>
            <w:r>
              <w:rPr>
                <w:rFonts w:hint="eastAsia" w:ascii="宋体"/>
                <w:sz w:val="18"/>
              </w:rPr>
              <w:t>使用说明书</w:t>
            </w:r>
          </w:p>
        </w:tc>
        <w:tc>
          <w:tcPr>
            <w:tcW w:w="1256" w:type="pct"/>
            <w:noWrap w:val="0"/>
            <w:vAlign w:val="top"/>
          </w:tcPr>
          <w:p>
            <w:pPr>
              <w:pStyle w:val="10"/>
              <w:ind w:firstLine="0" w:firstLineChars="0"/>
              <w:jc w:val="center"/>
              <w:rPr>
                <w:rFonts w:hint="eastAsia"/>
                <w:sz w:val="18"/>
                <w:szCs w:val="18"/>
              </w:rPr>
            </w:pPr>
            <w:r>
              <w:rPr>
                <w:rFonts w:hint="eastAsia"/>
                <w:sz w:val="18"/>
                <w:szCs w:val="18"/>
              </w:rPr>
              <w:t>5.1.6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8" w:type="pct"/>
            <w:vMerge w:val="continue"/>
            <w:noWrap w:val="0"/>
            <w:vAlign w:val="center"/>
          </w:tcPr>
          <w:p>
            <w:pPr>
              <w:pStyle w:val="10"/>
              <w:ind w:firstLine="0" w:firstLineChars="0"/>
              <w:jc w:val="center"/>
              <w:rPr>
                <w:rFonts w:hint="eastAsia"/>
                <w:sz w:val="18"/>
                <w:szCs w:val="18"/>
              </w:rPr>
            </w:pPr>
          </w:p>
        </w:tc>
        <w:tc>
          <w:tcPr>
            <w:tcW w:w="667" w:type="pct"/>
            <w:noWrap w:val="0"/>
            <w:vAlign w:val="center"/>
          </w:tcPr>
          <w:p>
            <w:pPr>
              <w:pStyle w:val="10"/>
              <w:ind w:firstLine="0" w:firstLineChars="0"/>
              <w:jc w:val="center"/>
              <w:rPr>
                <w:rFonts w:hint="eastAsia"/>
                <w:sz w:val="18"/>
                <w:szCs w:val="18"/>
              </w:rPr>
            </w:pPr>
            <w:r>
              <w:rPr>
                <w:rFonts w:hint="eastAsia"/>
                <w:sz w:val="18"/>
                <w:szCs w:val="18"/>
              </w:rPr>
              <w:t>8</w:t>
            </w:r>
          </w:p>
        </w:tc>
        <w:tc>
          <w:tcPr>
            <w:tcW w:w="2319" w:type="pct"/>
            <w:noWrap w:val="0"/>
            <w:vAlign w:val="top"/>
          </w:tcPr>
          <w:p>
            <w:pPr>
              <w:rPr>
                <w:rFonts w:hint="eastAsia" w:ascii="宋体"/>
                <w:sz w:val="18"/>
              </w:rPr>
            </w:pPr>
            <w:r>
              <w:rPr>
                <w:rFonts w:hint="eastAsia" w:ascii="宋体" w:hAnsi="宋体"/>
                <w:sz w:val="18"/>
                <w:szCs w:val="18"/>
              </w:rPr>
              <w:t>标牌</w:t>
            </w:r>
          </w:p>
        </w:tc>
        <w:tc>
          <w:tcPr>
            <w:tcW w:w="1256" w:type="pct"/>
            <w:noWrap w:val="0"/>
            <w:vAlign w:val="top"/>
          </w:tcPr>
          <w:p>
            <w:pPr>
              <w:pStyle w:val="10"/>
              <w:ind w:firstLine="0" w:firstLineChars="0"/>
              <w:jc w:val="center"/>
              <w:rPr>
                <w:rFonts w:hint="eastAsia"/>
                <w:sz w:val="18"/>
                <w:szCs w:val="18"/>
              </w:rPr>
            </w:pPr>
            <w:r>
              <w:rPr>
                <w:rFonts w:hint="eastAsia"/>
                <w:sz w:val="18"/>
                <w:szCs w:val="18"/>
              </w:rPr>
              <w:t>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8" w:type="pct"/>
            <w:vMerge w:val="continue"/>
            <w:noWrap w:val="0"/>
            <w:vAlign w:val="center"/>
          </w:tcPr>
          <w:p>
            <w:pPr>
              <w:pStyle w:val="10"/>
              <w:ind w:firstLine="0" w:firstLineChars="0"/>
              <w:jc w:val="center"/>
              <w:rPr>
                <w:rFonts w:hint="eastAsia"/>
                <w:sz w:val="18"/>
                <w:szCs w:val="18"/>
              </w:rPr>
            </w:pPr>
          </w:p>
        </w:tc>
        <w:tc>
          <w:tcPr>
            <w:tcW w:w="667" w:type="pct"/>
            <w:noWrap w:val="0"/>
            <w:vAlign w:val="center"/>
          </w:tcPr>
          <w:p>
            <w:pPr>
              <w:pStyle w:val="10"/>
              <w:ind w:firstLine="0" w:firstLineChars="0"/>
              <w:jc w:val="center"/>
              <w:rPr>
                <w:rFonts w:hint="eastAsia"/>
                <w:sz w:val="18"/>
                <w:szCs w:val="18"/>
              </w:rPr>
            </w:pPr>
            <w:r>
              <w:rPr>
                <w:rFonts w:hint="eastAsia"/>
                <w:sz w:val="18"/>
                <w:szCs w:val="18"/>
              </w:rPr>
              <w:t>9</w:t>
            </w:r>
          </w:p>
        </w:tc>
        <w:tc>
          <w:tcPr>
            <w:tcW w:w="2319" w:type="pct"/>
            <w:noWrap w:val="0"/>
            <w:vAlign w:val="top"/>
          </w:tcPr>
          <w:p>
            <w:pPr>
              <w:rPr>
                <w:rFonts w:hint="eastAsia" w:ascii="宋体"/>
                <w:sz w:val="18"/>
              </w:rPr>
            </w:pPr>
            <w:r>
              <w:rPr>
                <w:rFonts w:hint="eastAsia" w:ascii="宋体" w:hAnsi="宋体"/>
                <w:sz w:val="18"/>
                <w:szCs w:val="18"/>
              </w:rPr>
              <w:t>包装</w:t>
            </w:r>
          </w:p>
        </w:tc>
        <w:tc>
          <w:tcPr>
            <w:tcW w:w="1256" w:type="pct"/>
            <w:noWrap w:val="0"/>
            <w:vAlign w:val="top"/>
          </w:tcPr>
          <w:p>
            <w:pPr>
              <w:pStyle w:val="10"/>
              <w:ind w:firstLine="0" w:firstLineChars="0"/>
              <w:jc w:val="center"/>
              <w:rPr>
                <w:rFonts w:hint="eastAsia"/>
                <w:sz w:val="18"/>
                <w:szCs w:val="18"/>
              </w:rPr>
            </w:pPr>
            <w:r>
              <w:rPr>
                <w:rFonts w:hint="eastAsia"/>
                <w:sz w:val="18"/>
                <w:szCs w:val="18"/>
              </w:rPr>
              <w:t>8.2</w:t>
            </w:r>
          </w:p>
        </w:tc>
      </w:tr>
    </w:tbl>
    <w:p>
      <w:pPr>
        <w:pStyle w:val="15"/>
        <w:numPr>
          <w:ilvl w:val="0"/>
          <w:numId w:val="0"/>
        </w:numPr>
        <w:jc w:val="both"/>
        <w:rPr>
          <w:rFonts w:hint="eastAsia"/>
        </w:rPr>
      </w:pPr>
    </w:p>
    <w:p>
      <w:pPr>
        <w:pStyle w:val="15"/>
        <w:rPr>
          <w:rFonts w:hint="eastAsia"/>
        </w:rPr>
      </w:pPr>
      <w:r>
        <w:rPr>
          <w:rFonts w:hint="eastAsia"/>
        </w:rPr>
        <w:t>抽样方案</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8"/>
        <w:gridCol w:w="1807"/>
        <w:gridCol w:w="1769"/>
        <w:gridCol w:w="1769"/>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26" w:type="pct"/>
            <w:vMerge w:val="restart"/>
            <w:shd w:val="clear" w:color="auto" w:fill="auto"/>
            <w:noWrap w:val="0"/>
            <w:vAlign w:val="center"/>
          </w:tcPr>
          <w:p>
            <w:pPr>
              <w:jc w:val="center"/>
              <w:rPr>
                <w:rFonts w:hint="eastAsia" w:ascii="宋体"/>
                <w:sz w:val="18"/>
              </w:rPr>
            </w:pPr>
            <w:r>
              <w:rPr>
                <w:rFonts w:hint="eastAsia" w:ascii="宋体"/>
                <w:sz w:val="18"/>
              </w:rPr>
              <w:t>抽样方案</w:t>
            </w:r>
          </w:p>
        </w:tc>
        <w:tc>
          <w:tcPr>
            <w:tcW w:w="1060" w:type="pct"/>
            <w:shd w:val="clear" w:color="auto" w:fill="auto"/>
            <w:noWrap w:val="0"/>
            <w:vAlign w:val="top"/>
          </w:tcPr>
          <w:p>
            <w:pPr>
              <w:jc w:val="center"/>
              <w:rPr>
                <w:rFonts w:hint="eastAsia" w:ascii="宋体"/>
                <w:sz w:val="18"/>
              </w:rPr>
            </w:pPr>
            <w:r>
              <w:rPr>
                <w:rFonts w:hint="eastAsia" w:ascii="宋体"/>
                <w:sz w:val="18"/>
              </w:rPr>
              <w:t>项 目 分 类</w:t>
            </w:r>
          </w:p>
        </w:tc>
        <w:tc>
          <w:tcPr>
            <w:tcW w:w="1038" w:type="pct"/>
            <w:shd w:val="clear" w:color="auto" w:fill="auto"/>
            <w:noWrap w:val="0"/>
            <w:vAlign w:val="top"/>
          </w:tcPr>
          <w:p>
            <w:pPr>
              <w:spacing w:before="31" w:beforeLines="10" w:after="31" w:afterLines="10"/>
              <w:jc w:val="center"/>
              <w:rPr>
                <w:sz w:val="18"/>
                <w:szCs w:val="18"/>
              </w:rPr>
            </w:pPr>
            <w:r>
              <w:rPr>
                <w:sz w:val="18"/>
                <w:szCs w:val="18"/>
              </w:rPr>
              <w:t>A</w:t>
            </w:r>
          </w:p>
        </w:tc>
        <w:tc>
          <w:tcPr>
            <w:tcW w:w="1038" w:type="pct"/>
            <w:shd w:val="clear" w:color="auto" w:fill="auto"/>
            <w:noWrap w:val="0"/>
            <w:vAlign w:val="top"/>
          </w:tcPr>
          <w:p>
            <w:pPr>
              <w:spacing w:before="31" w:beforeLines="10" w:after="31" w:afterLines="10"/>
              <w:jc w:val="center"/>
              <w:rPr>
                <w:sz w:val="18"/>
                <w:szCs w:val="18"/>
              </w:rPr>
            </w:pPr>
            <w:r>
              <w:rPr>
                <w:sz w:val="18"/>
                <w:szCs w:val="18"/>
              </w:rPr>
              <w:t>B</w:t>
            </w:r>
          </w:p>
        </w:tc>
        <w:tc>
          <w:tcPr>
            <w:tcW w:w="1038" w:type="pct"/>
            <w:shd w:val="clear" w:color="auto" w:fill="auto"/>
            <w:noWrap w:val="0"/>
            <w:vAlign w:val="top"/>
          </w:tcPr>
          <w:p>
            <w:pPr>
              <w:spacing w:before="31" w:beforeLines="10" w:after="31" w:afterLines="10"/>
              <w:jc w:val="center"/>
              <w:rPr>
                <w:sz w:val="18"/>
                <w:szCs w:val="18"/>
              </w:rPr>
            </w:pPr>
            <w:r>
              <w:rPr>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26" w:type="pct"/>
            <w:vMerge w:val="continue"/>
            <w:shd w:val="clear" w:color="auto" w:fill="auto"/>
            <w:noWrap w:val="0"/>
            <w:vAlign w:val="top"/>
          </w:tcPr>
          <w:p>
            <w:pPr>
              <w:rPr>
                <w:rFonts w:hint="eastAsia" w:ascii="宋体"/>
                <w:sz w:val="18"/>
              </w:rPr>
            </w:pPr>
          </w:p>
        </w:tc>
        <w:tc>
          <w:tcPr>
            <w:tcW w:w="1060" w:type="pct"/>
            <w:shd w:val="clear" w:color="auto" w:fill="auto"/>
            <w:noWrap w:val="0"/>
            <w:vAlign w:val="top"/>
          </w:tcPr>
          <w:p>
            <w:pPr>
              <w:jc w:val="center"/>
              <w:rPr>
                <w:rFonts w:hint="eastAsia" w:ascii="宋体"/>
                <w:sz w:val="18"/>
              </w:rPr>
            </w:pPr>
            <w:r>
              <w:rPr>
                <w:rFonts w:ascii="宋体" w:hAnsi="宋体"/>
                <w:sz w:val="18"/>
                <w:szCs w:val="18"/>
              </w:rPr>
              <w:t>项</w:t>
            </w:r>
            <w:r>
              <w:rPr>
                <w:rFonts w:hint="eastAsia" w:ascii="宋体" w:hAnsi="宋体"/>
                <w:sz w:val="18"/>
                <w:szCs w:val="18"/>
              </w:rPr>
              <w:t xml:space="preserve">  </w:t>
            </w:r>
            <w:r>
              <w:rPr>
                <w:rFonts w:ascii="宋体" w:hAnsi="宋体"/>
                <w:sz w:val="18"/>
                <w:szCs w:val="18"/>
              </w:rPr>
              <w:t>目</w:t>
            </w:r>
            <w:r>
              <w:rPr>
                <w:rFonts w:hint="eastAsia" w:ascii="宋体" w:hAnsi="宋体"/>
                <w:sz w:val="18"/>
                <w:szCs w:val="18"/>
              </w:rPr>
              <w:t xml:space="preserve">  </w:t>
            </w:r>
            <w:r>
              <w:rPr>
                <w:rFonts w:ascii="宋体" w:hAnsi="宋体"/>
                <w:sz w:val="18"/>
                <w:szCs w:val="18"/>
              </w:rPr>
              <w:t>数</w:t>
            </w:r>
          </w:p>
        </w:tc>
        <w:tc>
          <w:tcPr>
            <w:tcW w:w="1038" w:type="pct"/>
            <w:shd w:val="clear" w:color="auto" w:fill="auto"/>
            <w:noWrap w:val="0"/>
            <w:vAlign w:val="top"/>
          </w:tcPr>
          <w:p>
            <w:pPr>
              <w:spacing w:before="31" w:beforeLines="10" w:after="31" w:afterLines="10"/>
              <w:jc w:val="center"/>
              <w:rPr>
                <w:rFonts w:hint="eastAsia"/>
                <w:sz w:val="18"/>
                <w:szCs w:val="18"/>
              </w:rPr>
            </w:pPr>
            <w:r>
              <w:rPr>
                <w:rFonts w:hint="eastAsia"/>
                <w:sz w:val="18"/>
                <w:szCs w:val="18"/>
              </w:rPr>
              <w:t>2</w:t>
            </w:r>
          </w:p>
        </w:tc>
        <w:tc>
          <w:tcPr>
            <w:tcW w:w="1038" w:type="pct"/>
            <w:shd w:val="clear" w:color="auto" w:fill="auto"/>
            <w:noWrap w:val="0"/>
            <w:vAlign w:val="top"/>
          </w:tcPr>
          <w:p>
            <w:pPr>
              <w:pStyle w:val="4"/>
              <w:snapToGrid/>
              <w:spacing w:before="31" w:beforeLines="10" w:after="31" w:afterLines="10"/>
              <w:jc w:val="center"/>
              <w:rPr>
                <w:rFonts w:hint="eastAsia"/>
              </w:rPr>
            </w:pPr>
            <w:r>
              <w:rPr>
                <w:rFonts w:hint="eastAsia"/>
              </w:rPr>
              <w:t>6</w:t>
            </w:r>
          </w:p>
        </w:tc>
        <w:tc>
          <w:tcPr>
            <w:tcW w:w="1038" w:type="pct"/>
            <w:shd w:val="clear" w:color="auto" w:fill="auto"/>
            <w:noWrap w:val="0"/>
            <w:vAlign w:val="top"/>
          </w:tcPr>
          <w:p>
            <w:pPr>
              <w:pStyle w:val="4"/>
              <w:snapToGrid/>
              <w:spacing w:before="31" w:beforeLines="10" w:after="31" w:afterLines="10"/>
              <w:jc w:val="center"/>
              <w:rPr>
                <w:rFonts w:hint="eastAsia"/>
              </w:rPr>
            </w:pPr>
            <w:r>
              <w:rPr>
                <w:rFonts w:hint="eastAsia"/>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26" w:type="pct"/>
            <w:vMerge w:val="continue"/>
            <w:shd w:val="clear" w:color="auto" w:fill="auto"/>
            <w:noWrap w:val="0"/>
            <w:vAlign w:val="top"/>
          </w:tcPr>
          <w:p>
            <w:pPr>
              <w:rPr>
                <w:rFonts w:hint="eastAsia" w:ascii="宋体"/>
                <w:sz w:val="18"/>
              </w:rPr>
            </w:pPr>
          </w:p>
        </w:tc>
        <w:tc>
          <w:tcPr>
            <w:tcW w:w="1060" w:type="pct"/>
            <w:shd w:val="clear" w:color="auto" w:fill="auto"/>
            <w:noWrap w:val="0"/>
            <w:vAlign w:val="top"/>
          </w:tcPr>
          <w:p>
            <w:pPr>
              <w:jc w:val="center"/>
              <w:rPr>
                <w:rFonts w:hint="eastAsia" w:ascii="宋体"/>
                <w:sz w:val="18"/>
              </w:rPr>
            </w:pPr>
            <w:r>
              <w:rPr>
                <w:rFonts w:hint="eastAsia" w:ascii="宋体"/>
                <w:sz w:val="18"/>
              </w:rPr>
              <w:t>检 查 水 平</w:t>
            </w:r>
          </w:p>
        </w:tc>
        <w:tc>
          <w:tcPr>
            <w:tcW w:w="3115" w:type="pct"/>
            <w:gridSpan w:val="3"/>
            <w:shd w:val="clear" w:color="auto" w:fill="auto"/>
            <w:noWrap w:val="0"/>
            <w:vAlign w:val="top"/>
          </w:tcPr>
          <w:p>
            <w:pPr>
              <w:jc w:val="center"/>
              <w:rPr>
                <w:sz w:val="18"/>
              </w:rPr>
            </w:pPr>
            <w:r>
              <w:rPr>
                <w:sz w:val="18"/>
              </w:rPr>
              <w:t>S-1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26" w:type="pct"/>
            <w:vMerge w:val="continue"/>
            <w:shd w:val="clear" w:color="auto" w:fill="auto"/>
            <w:noWrap w:val="0"/>
            <w:vAlign w:val="top"/>
          </w:tcPr>
          <w:p>
            <w:pPr>
              <w:rPr>
                <w:rFonts w:hint="eastAsia" w:ascii="宋体"/>
                <w:sz w:val="18"/>
              </w:rPr>
            </w:pPr>
          </w:p>
        </w:tc>
        <w:tc>
          <w:tcPr>
            <w:tcW w:w="1060" w:type="pct"/>
            <w:shd w:val="clear" w:color="auto" w:fill="auto"/>
            <w:noWrap w:val="0"/>
            <w:vAlign w:val="top"/>
          </w:tcPr>
          <w:p>
            <w:pPr>
              <w:jc w:val="center"/>
              <w:rPr>
                <w:rFonts w:hint="eastAsia" w:ascii="宋体"/>
                <w:sz w:val="18"/>
              </w:rPr>
            </w:pPr>
            <w:r>
              <w:rPr>
                <w:rFonts w:hint="eastAsia" w:ascii="宋体"/>
                <w:sz w:val="18"/>
              </w:rPr>
              <w:t>样 本 字 码</w:t>
            </w:r>
          </w:p>
        </w:tc>
        <w:tc>
          <w:tcPr>
            <w:tcW w:w="3115" w:type="pct"/>
            <w:gridSpan w:val="3"/>
            <w:shd w:val="clear" w:color="auto" w:fill="auto"/>
            <w:noWrap w:val="0"/>
            <w:vAlign w:val="top"/>
          </w:tcPr>
          <w:p>
            <w:pPr>
              <w:jc w:val="center"/>
              <w:rPr>
                <w:sz w:val="18"/>
              </w:rPr>
            </w:pPr>
            <w:r>
              <w:rPr>
                <w:sz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26" w:type="pct"/>
            <w:vMerge w:val="continue"/>
            <w:shd w:val="clear" w:color="auto" w:fill="auto"/>
            <w:noWrap w:val="0"/>
            <w:vAlign w:val="top"/>
          </w:tcPr>
          <w:p>
            <w:pPr>
              <w:rPr>
                <w:rFonts w:hint="eastAsia" w:ascii="宋体"/>
                <w:sz w:val="18"/>
              </w:rPr>
            </w:pPr>
          </w:p>
        </w:tc>
        <w:tc>
          <w:tcPr>
            <w:tcW w:w="1060" w:type="pct"/>
            <w:shd w:val="clear" w:color="auto" w:fill="auto"/>
            <w:noWrap w:val="0"/>
            <w:vAlign w:val="top"/>
          </w:tcPr>
          <w:p>
            <w:pPr>
              <w:jc w:val="center"/>
              <w:rPr>
                <w:rFonts w:hint="eastAsia" w:ascii="宋体"/>
                <w:sz w:val="18"/>
              </w:rPr>
            </w:pPr>
            <w:r>
              <w:rPr>
                <w:rFonts w:hint="eastAsia" w:ascii="宋体"/>
                <w:sz w:val="18"/>
              </w:rPr>
              <w:t>样  本  数</w:t>
            </w:r>
          </w:p>
        </w:tc>
        <w:tc>
          <w:tcPr>
            <w:tcW w:w="3115" w:type="pct"/>
            <w:gridSpan w:val="3"/>
            <w:shd w:val="clear" w:color="auto" w:fill="auto"/>
            <w:noWrap w:val="0"/>
            <w:vAlign w:val="top"/>
          </w:tcPr>
          <w:p>
            <w:pPr>
              <w:jc w:val="center"/>
              <w:rPr>
                <w:sz w:val="18"/>
              </w:rPr>
            </w:pPr>
            <w:r>
              <w:rPr>
                <w:sz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26" w:type="pct"/>
            <w:vMerge w:val="restart"/>
            <w:shd w:val="clear" w:color="auto" w:fill="auto"/>
            <w:noWrap w:val="0"/>
            <w:vAlign w:val="center"/>
          </w:tcPr>
          <w:p>
            <w:pPr>
              <w:jc w:val="center"/>
              <w:rPr>
                <w:rFonts w:hint="eastAsia" w:ascii="宋体"/>
                <w:sz w:val="18"/>
              </w:rPr>
            </w:pPr>
            <w:r>
              <w:rPr>
                <w:rFonts w:hint="eastAsia" w:ascii="宋体"/>
                <w:sz w:val="18"/>
              </w:rPr>
              <w:t>判定规则</w:t>
            </w:r>
          </w:p>
        </w:tc>
        <w:tc>
          <w:tcPr>
            <w:tcW w:w="1060" w:type="pct"/>
            <w:shd w:val="clear" w:color="auto" w:fill="auto"/>
            <w:noWrap w:val="0"/>
            <w:vAlign w:val="top"/>
          </w:tcPr>
          <w:p>
            <w:pPr>
              <w:jc w:val="center"/>
              <w:rPr>
                <w:rFonts w:hint="eastAsia" w:ascii="宋体"/>
                <w:sz w:val="18"/>
              </w:rPr>
            </w:pPr>
            <w:r>
              <w:rPr>
                <w:rFonts w:ascii="宋体"/>
                <w:sz w:val="18"/>
                <w:szCs w:val="18"/>
              </w:rPr>
              <w:t>AQL</w:t>
            </w:r>
          </w:p>
        </w:tc>
        <w:tc>
          <w:tcPr>
            <w:tcW w:w="1038" w:type="pct"/>
            <w:shd w:val="clear" w:color="auto" w:fill="auto"/>
            <w:noWrap w:val="0"/>
            <w:vAlign w:val="top"/>
          </w:tcPr>
          <w:p>
            <w:pPr>
              <w:jc w:val="center"/>
              <w:rPr>
                <w:sz w:val="18"/>
              </w:rPr>
            </w:pPr>
            <w:r>
              <w:rPr>
                <w:sz w:val="18"/>
              </w:rPr>
              <w:t>6.5</w:t>
            </w:r>
          </w:p>
        </w:tc>
        <w:tc>
          <w:tcPr>
            <w:tcW w:w="1038" w:type="pct"/>
            <w:shd w:val="clear" w:color="auto" w:fill="auto"/>
            <w:noWrap w:val="0"/>
            <w:vAlign w:val="top"/>
          </w:tcPr>
          <w:p>
            <w:pPr>
              <w:jc w:val="center"/>
              <w:rPr>
                <w:sz w:val="18"/>
              </w:rPr>
            </w:pPr>
            <w:r>
              <w:rPr>
                <w:sz w:val="18"/>
              </w:rPr>
              <w:t>25</w:t>
            </w:r>
          </w:p>
        </w:tc>
        <w:tc>
          <w:tcPr>
            <w:tcW w:w="1038" w:type="pct"/>
            <w:shd w:val="clear" w:color="auto" w:fill="auto"/>
            <w:noWrap w:val="0"/>
            <w:vAlign w:val="top"/>
          </w:tcPr>
          <w:p>
            <w:pPr>
              <w:jc w:val="center"/>
              <w:rPr>
                <w:sz w:val="18"/>
              </w:rPr>
            </w:pPr>
            <w:r>
              <w:rPr>
                <w:sz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26" w:type="pct"/>
            <w:vMerge w:val="continue"/>
            <w:shd w:val="clear" w:color="auto" w:fill="auto"/>
            <w:noWrap w:val="0"/>
            <w:vAlign w:val="top"/>
          </w:tcPr>
          <w:p>
            <w:pPr>
              <w:rPr>
                <w:rFonts w:hint="eastAsia" w:ascii="宋体"/>
                <w:sz w:val="18"/>
              </w:rPr>
            </w:pPr>
          </w:p>
        </w:tc>
        <w:tc>
          <w:tcPr>
            <w:tcW w:w="1060" w:type="pct"/>
            <w:shd w:val="clear" w:color="auto" w:fill="auto"/>
            <w:noWrap w:val="0"/>
            <w:vAlign w:val="top"/>
          </w:tcPr>
          <w:p>
            <w:pPr>
              <w:jc w:val="center"/>
              <w:rPr>
                <w:rFonts w:hint="eastAsia" w:ascii="宋体"/>
                <w:i/>
                <w:sz w:val="18"/>
              </w:rPr>
            </w:pPr>
            <w:r>
              <w:rPr>
                <w:rFonts w:hint="eastAsia" w:ascii="宋体"/>
                <w:i/>
                <w:sz w:val="18"/>
                <w:szCs w:val="18"/>
              </w:rPr>
              <w:t>A</w:t>
            </w:r>
            <w:r>
              <w:rPr>
                <w:rFonts w:hint="eastAsia" w:ascii="宋体"/>
                <w:i/>
                <w:sz w:val="18"/>
                <w:szCs w:val="18"/>
                <w:vertAlign w:val="subscript"/>
              </w:rPr>
              <w:t xml:space="preserve">c               </w:t>
            </w:r>
            <w:r>
              <w:rPr>
                <w:rFonts w:hint="eastAsia" w:ascii="宋体"/>
                <w:i/>
                <w:sz w:val="18"/>
                <w:szCs w:val="18"/>
              </w:rPr>
              <w:t>R</w:t>
            </w:r>
            <w:r>
              <w:rPr>
                <w:rFonts w:hint="eastAsia" w:ascii="宋体"/>
                <w:i/>
                <w:sz w:val="18"/>
                <w:szCs w:val="18"/>
                <w:vertAlign w:val="subscript"/>
              </w:rPr>
              <w:t>e</w:t>
            </w:r>
          </w:p>
        </w:tc>
        <w:tc>
          <w:tcPr>
            <w:tcW w:w="1038" w:type="pct"/>
            <w:shd w:val="clear" w:color="auto" w:fill="auto"/>
            <w:noWrap w:val="0"/>
            <w:vAlign w:val="top"/>
          </w:tcPr>
          <w:p>
            <w:pPr>
              <w:jc w:val="center"/>
              <w:rPr>
                <w:sz w:val="18"/>
              </w:rPr>
            </w:pPr>
            <w:r>
              <w:rPr>
                <w:sz w:val="18"/>
              </w:rPr>
              <w:t>0      1</w:t>
            </w:r>
          </w:p>
        </w:tc>
        <w:tc>
          <w:tcPr>
            <w:tcW w:w="1038" w:type="pct"/>
            <w:shd w:val="clear" w:color="auto" w:fill="auto"/>
            <w:noWrap w:val="0"/>
            <w:vAlign w:val="top"/>
          </w:tcPr>
          <w:p>
            <w:pPr>
              <w:jc w:val="center"/>
              <w:rPr>
                <w:sz w:val="18"/>
              </w:rPr>
            </w:pPr>
            <w:r>
              <w:rPr>
                <w:sz w:val="18"/>
              </w:rPr>
              <w:t>1      2</w:t>
            </w:r>
          </w:p>
        </w:tc>
        <w:tc>
          <w:tcPr>
            <w:tcW w:w="1038" w:type="pct"/>
            <w:shd w:val="clear" w:color="auto" w:fill="auto"/>
            <w:noWrap w:val="0"/>
            <w:vAlign w:val="top"/>
          </w:tcPr>
          <w:p>
            <w:pPr>
              <w:jc w:val="center"/>
              <w:rPr>
                <w:sz w:val="18"/>
              </w:rPr>
            </w:pPr>
            <w:r>
              <w:rPr>
                <w:sz w:val="18"/>
              </w:rPr>
              <w:t>2      3</w:t>
            </w:r>
          </w:p>
        </w:tc>
      </w:tr>
    </w:tbl>
    <w:p>
      <w:pPr>
        <w:pStyle w:val="13"/>
        <w:rPr>
          <w:rFonts w:hint="eastAsia"/>
        </w:rPr>
      </w:pPr>
      <w:bookmarkStart w:id="114" w:name="_Toc393814303"/>
      <w:bookmarkStart w:id="115" w:name="_Toc398253274"/>
      <w:bookmarkStart w:id="116" w:name="_Toc398244182"/>
      <w:bookmarkStart w:id="117" w:name="_Toc416272866"/>
      <w:bookmarkStart w:id="118" w:name="_Toc421111153"/>
      <w:bookmarkStart w:id="119" w:name="_Toc381018261"/>
      <w:bookmarkStart w:id="120" w:name="_Toc398244183"/>
      <w:bookmarkStart w:id="121" w:name="_Toc398253275"/>
      <w:bookmarkStart w:id="122" w:name="_Toc381018207"/>
      <w:bookmarkStart w:id="123" w:name="_Toc393814304"/>
      <w:r>
        <w:rPr>
          <w:rFonts w:hint="eastAsia"/>
        </w:rPr>
        <w:t>判定规则</w:t>
      </w:r>
      <w:bookmarkEnd w:id="114"/>
      <w:bookmarkEnd w:id="115"/>
      <w:bookmarkEnd w:id="116"/>
      <w:bookmarkEnd w:id="117"/>
      <w:bookmarkEnd w:id="118"/>
    </w:p>
    <w:p>
      <w:pPr>
        <w:pStyle w:val="18"/>
        <w:rPr>
          <w:rFonts w:hint="eastAsia"/>
        </w:rPr>
      </w:pPr>
      <w:r>
        <w:rPr>
          <w:rFonts w:hint="eastAsia" w:hAnsi="宋体"/>
        </w:rPr>
        <w:t>当被检类的不合格数小于或等于Ac时，该类判定为合格。</w:t>
      </w:r>
    </w:p>
    <w:p>
      <w:pPr>
        <w:pStyle w:val="18"/>
        <w:rPr>
          <w:rFonts w:hint="eastAsia"/>
        </w:rPr>
      </w:pPr>
      <w:r>
        <w:rPr>
          <w:rFonts w:hint="eastAsia" w:hAnsi="宋体"/>
        </w:rPr>
        <w:t>当被检类的不合格数大于或等于Re时，该类判定为不合格。</w:t>
      </w:r>
    </w:p>
    <w:p>
      <w:pPr>
        <w:pStyle w:val="18"/>
        <w:rPr>
          <w:rFonts w:hint="eastAsia"/>
        </w:rPr>
      </w:pPr>
      <w:r>
        <w:rPr>
          <w:rFonts w:hint="eastAsia" w:hAnsi="宋体"/>
        </w:rPr>
        <w:t>当被检产品在A、B、C类均被判定为合格时，则整批产品被判为合格。否则被判为不合格。</w:t>
      </w:r>
    </w:p>
    <w:p>
      <w:pPr>
        <w:pStyle w:val="12"/>
        <w:ind w:left="0"/>
        <w:rPr>
          <w:rFonts w:hint="eastAsia"/>
        </w:rPr>
      </w:pPr>
      <w:bookmarkStart w:id="124" w:name="_Toc421111154"/>
      <w:bookmarkStart w:id="125" w:name="_Toc416272867"/>
      <w:r>
        <w:rPr>
          <w:rFonts w:hint="eastAsia"/>
        </w:rPr>
        <w:t>标志、包装、运输与贮存</w:t>
      </w:r>
      <w:bookmarkEnd w:id="119"/>
      <w:bookmarkEnd w:id="120"/>
      <w:bookmarkEnd w:id="121"/>
      <w:bookmarkEnd w:id="122"/>
      <w:bookmarkEnd w:id="123"/>
      <w:bookmarkEnd w:id="124"/>
      <w:bookmarkEnd w:id="125"/>
    </w:p>
    <w:p>
      <w:pPr>
        <w:pStyle w:val="13"/>
        <w:rPr>
          <w:rFonts w:hint="eastAsia"/>
        </w:rPr>
      </w:pPr>
      <w:bookmarkStart w:id="126" w:name="_Toc416272868"/>
      <w:bookmarkStart w:id="127" w:name="_Toc398244184"/>
      <w:bookmarkStart w:id="128" w:name="_Toc393814305"/>
      <w:bookmarkStart w:id="129" w:name="_Toc421111155"/>
      <w:bookmarkStart w:id="130" w:name="_Toc398253276"/>
      <w:r>
        <w:rPr>
          <w:rFonts w:hint="eastAsia"/>
        </w:rPr>
        <w:t>标志</w:t>
      </w:r>
      <w:bookmarkEnd w:id="126"/>
      <w:bookmarkEnd w:id="127"/>
      <w:bookmarkEnd w:id="128"/>
      <w:bookmarkEnd w:id="129"/>
      <w:bookmarkEnd w:id="130"/>
    </w:p>
    <w:p>
      <w:pPr>
        <w:pStyle w:val="18"/>
        <w:numPr>
          <w:ilvl w:val="0"/>
          <w:numId w:val="0"/>
        </w:numPr>
        <w:ind w:firstLine="315" w:firstLineChars="150"/>
        <w:rPr>
          <w:rFonts w:hint="eastAsia"/>
        </w:rPr>
      </w:pPr>
      <w:r>
        <w:rPr>
          <w:rFonts w:hint="eastAsia"/>
        </w:rPr>
        <w:t>取料机应在明显部位设置固定的产品标牌。标牌应符合GB/T 13306 规定，标牌内容应包括：</w:t>
      </w:r>
    </w:p>
    <w:p>
      <w:pPr>
        <w:pStyle w:val="17"/>
        <w:numPr>
          <w:ilvl w:val="0"/>
          <w:numId w:val="12"/>
        </w:numPr>
        <w:rPr>
          <w:rFonts w:hint="eastAsia"/>
        </w:rPr>
      </w:pPr>
      <w:r>
        <w:rPr>
          <w:rFonts w:hint="eastAsia"/>
        </w:rPr>
        <w:t>产品型号、名称；</w:t>
      </w:r>
    </w:p>
    <w:p>
      <w:pPr>
        <w:pStyle w:val="17"/>
        <w:numPr>
          <w:ilvl w:val="0"/>
          <w:numId w:val="9"/>
        </w:numPr>
        <w:rPr>
          <w:rFonts w:hint="eastAsia"/>
        </w:rPr>
      </w:pPr>
      <w:r>
        <w:rPr>
          <w:rFonts w:hint="eastAsia"/>
        </w:rPr>
        <w:t>配套动力；</w:t>
      </w:r>
    </w:p>
    <w:p>
      <w:pPr>
        <w:pStyle w:val="17"/>
        <w:numPr>
          <w:ilvl w:val="0"/>
          <w:numId w:val="9"/>
        </w:numPr>
        <w:rPr>
          <w:rFonts w:hint="eastAsia"/>
        </w:rPr>
      </w:pPr>
      <w:r>
        <w:rPr>
          <w:rFonts w:hint="eastAsia"/>
        </w:rPr>
        <w:t>取料宽度；</w:t>
      </w:r>
    </w:p>
    <w:p>
      <w:pPr>
        <w:pStyle w:val="17"/>
        <w:numPr>
          <w:ilvl w:val="0"/>
          <w:numId w:val="9"/>
        </w:numPr>
        <w:rPr>
          <w:rFonts w:hint="eastAsia"/>
        </w:rPr>
      </w:pPr>
      <w:r>
        <w:rPr>
          <w:rFonts w:hint="eastAsia"/>
        </w:rPr>
        <w:t>取料高度范围；</w:t>
      </w:r>
    </w:p>
    <w:p>
      <w:pPr>
        <w:pStyle w:val="17"/>
        <w:numPr>
          <w:ilvl w:val="0"/>
          <w:numId w:val="9"/>
        </w:numPr>
        <w:rPr>
          <w:rFonts w:hint="eastAsia"/>
        </w:rPr>
      </w:pPr>
      <w:r>
        <w:rPr>
          <w:rFonts w:hint="eastAsia"/>
        </w:rPr>
        <w:t>产品制造日期及出厂编号；</w:t>
      </w:r>
    </w:p>
    <w:p>
      <w:pPr>
        <w:pStyle w:val="17"/>
        <w:numPr>
          <w:ilvl w:val="0"/>
          <w:numId w:val="9"/>
        </w:numPr>
        <w:rPr>
          <w:rFonts w:hint="eastAsia"/>
        </w:rPr>
      </w:pPr>
      <w:r>
        <w:rPr>
          <w:rFonts w:hint="eastAsia"/>
        </w:rPr>
        <w:t>制造厂名称及地址；</w:t>
      </w:r>
    </w:p>
    <w:p>
      <w:pPr>
        <w:pStyle w:val="17"/>
        <w:numPr>
          <w:ilvl w:val="0"/>
          <w:numId w:val="9"/>
        </w:numPr>
        <w:rPr>
          <w:rFonts w:hint="eastAsia"/>
        </w:rPr>
      </w:pPr>
      <w:r>
        <w:rPr>
          <w:rFonts w:hint="eastAsia"/>
        </w:rPr>
        <w:t>产品执行标准编号。</w:t>
      </w:r>
    </w:p>
    <w:p>
      <w:pPr>
        <w:pStyle w:val="13"/>
        <w:rPr>
          <w:rFonts w:hint="eastAsia"/>
        </w:rPr>
      </w:pPr>
      <w:bookmarkStart w:id="131" w:name="_Toc398244185"/>
      <w:bookmarkStart w:id="132" w:name="_Toc398253277"/>
      <w:bookmarkStart w:id="133" w:name="_Toc416272869"/>
      <w:bookmarkStart w:id="134" w:name="_Toc421111156"/>
      <w:bookmarkStart w:id="135" w:name="_Toc393814306"/>
      <w:r>
        <w:rPr>
          <w:rFonts w:hint="eastAsia"/>
        </w:rPr>
        <w:t>包装</w:t>
      </w:r>
      <w:bookmarkEnd w:id="131"/>
      <w:bookmarkEnd w:id="132"/>
      <w:bookmarkEnd w:id="133"/>
      <w:bookmarkEnd w:id="134"/>
      <w:bookmarkEnd w:id="135"/>
    </w:p>
    <w:p>
      <w:pPr>
        <w:pStyle w:val="14"/>
        <w:spacing w:before="0" w:beforeLines="0" w:after="0" w:afterLines="0"/>
        <w:ind w:left="0"/>
        <w:rPr>
          <w:rFonts w:hint="eastAsia" w:ascii="宋体" w:hAnsi="宋体" w:eastAsia="宋体"/>
          <w:lang w:val="zh-CN"/>
        </w:rPr>
      </w:pPr>
      <w:r>
        <w:rPr>
          <w:rFonts w:hint="eastAsia" w:ascii="宋体" w:hAnsi="宋体" w:eastAsia="宋体"/>
          <w:lang w:val="zh-CN"/>
        </w:rPr>
        <w:t>取料机出厂时的包装应确保产品便于运输，并在正常运输条件下不致因包装不善而损坏。</w:t>
      </w:r>
    </w:p>
    <w:p>
      <w:pPr>
        <w:pStyle w:val="18"/>
        <w:rPr>
          <w:rFonts w:hint="eastAsia"/>
        </w:rPr>
      </w:pPr>
      <w:r>
        <w:rPr>
          <w:rFonts w:hint="eastAsia"/>
        </w:rPr>
        <w:t>随机供应的附件、备件及工具应齐全。</w:t>
      </w:r>
    </w:p>
    <w:p>
      <w:pPr>
        <w:pStyle w:val="18"/>
        <w:rPr>
          <w:rFonts w:hint="eastAsia"/>
        </w:rPr>
      </w:pPr>
      <w:r>
        <w:rPr>
          <w:rFonts w:hint="eastAsia"/>
        </w:rPr>
        <w:t>随机文件应包括：</w:t>
      </w:r>
    </w:p>
    <w:p>
      <w:pPr>
        <w:pStyle w:val="17"/>
        <w:numPr>
          <w:ilvl w:val="0"/>
          <w:numId w:val="13"/>
        </w:numPr>
        <w:rPr>
          <w:rFonts w:hint="eastAsia"/>
        </w:rPr>
      </w:pPr>
      <w:r>
        <w:rPr>
          <w:rFonts w:hint="eastAsia"/>
        </w:rPr>
        <w:t>装箱清单；</w:t>
      </w:r>
    </w:p>
    <w:p>
      <w:pPr>
        <w:pStyle w:val="17"/>
        <w:numPr>
          <w:ilvl w:val="0"/>
          <w:numId w:val="9"/>
        </w:numPr>
        <w:rPr>
          <w:rFonts w:hint="eastAsia"/>
        </w:rPr>
      </w:pPr>
      <w:r>
        <w:rPr>
          <w:rFonts w:hint="eastAsia"/>
        </w:rPr>
        <w:t>产品质量检验合格证；</w:t>
      </w:r>
    </w:p>
    <w:p>
      <w:pPr>
        <w:pStyle w:val="17"/>
        <w:numPr>
          <w:ilvl w:val="0"/>
          <w:numId w:val="9"/>
        </w:numPr>
        <w:rPr>
          <w:rFonts w:hint="eastAsia"/>
        </w:rPr>
      </w:pPr>
      <w:r>
        <w:rPr>
          <w:rFonts w:hint="eastAsia"/>
        </w:rPr>
        <w:t>产品使用说明书。</w:t>
      </w:r>
    </w:p>
    <w:p>
      <w:pPr>
        <w:pStyle w:val="13"/>
        <w:rPr>
          <w:rFonts w:hint="eastAsia"/>
        </w:rPr>
      </w:pPr>
      <w:bookmarkStart w:id="136" w:name="_Toc416272870"/>
      <w:bookmarkStart w:id="137" w:name="_Toc393814307"/>
      <w:bookmarkStart w:id="138" w:name="_Toc421111157"/>
      <w:bookmarkStart w:id="139" w:name="_Toc398244186"/>
      <w:bookmarkStart w:id="140" w:name="_Toc398253278"/>
      <w:r>
        <w:rPr>
          <w:rFonts w:hint="eastAsia"/>
        </w:rPr>
        <w:t>运输与贮存</w:t>
      </w:r>
      <w:bookmarkEnd w:id="136"/>
      <w:bookmarkEnd w:id="137"/>
      <w:bookmarkEnd w:id="138"/>
      <w:bookmarkEnd w:id="139"/>
      <w:bookmarkEnd w:id="140"/>
    </w:p>
    <w:p>
      <w:pPr>
        <w:pStyle w:val="18"/>
        <w:rPr>
          <w:rFonts w:hint="eastAsia"/>
        </w:rPr>
      </w:pPr>
      <w:r>
        <w:rPr>
          <w:rFonts w:hint="eastAsia"/>
        </w:rPr>
        <w:t>取料机运输时应固定牢靠，</w:t>
      </w:r>
      <w:r>
        <w:rPr>
          <w:rFonts w:hint="eastAsia" w:hAnsi="宋体"/>
        </w:rPr>
        <w:t>符合运输部门的要求，</w:t>
      </w:r>
      <w:r>
        <w:rPr>
          <w:rFonts w:hint="eastAsia"/>
        </w:rPr>
        <w:t>保证运输中机器不受损坏。</w:t>
      </w:r>
    </w:p>
    <w:p>
      <w:pPr>
        <w:pStyle w:val="18"/>
        <w:rPr>
          <w:rFonts w:hint="eastAsia"/>
          <w:color w:val="FF0000"/>
        </w:rPr>
      </w:pPr>
      <w:r>
        <w:rPr>
          <w:rFonts w:hint="eastAsia"/>
        </w:rPr>
        <w:t>贮存前应将机器清理干净，并按使用说明书的规定进行维修和保养。</w:t>
      </w:r>
    </w:p>
    <w:p>
      <w:pPr>
        <w:pStyle w:val="18"/>
        <w:rPr>
          <w:rFonts w:hint="eastAsia"/>
        </w:rPr>
      </w:pPr>
      <w:r>
        <w:rPr>
          <w:rFonts w:hint="eastAsia"/>
        </w:rPr>
        <w:t>室内存放时，应有良好的通风、防潮措施。</w:t>
      </w:r>
    </w:p>
    <w:p>
      <w:pPr>
        <w:pStyle w:val="14"/>
        <w:spacing w:before="0" w:beforeLines="0" w:after="0" w:afterLines="0"/>
        <w:ind w:left="0"/>
        <w:rPr>
          <w:rFonts w:hint="eastAsia" w:ascii="宋体" w:hAnsi="宋体" w:eastAsia="宋体"/>
        </w:rPr>
      </w:pPr>
      <w:r>
        <w:rPr>
          <w:rFonts w:hint="eastAsia" w:ascii="宋体" w:hAnsi="宋体" w:eastAsia="宋体"/>
        </w:rPr>
        <w:t>露天存放时，底部应垫支承物，并有防雨设施。</w:t>
      </w:r>
    </w:p>
    <w:p>
      <w:pPr>
        <w:pStyle w:val="14"/>
        <w:spacing w:before="0" w:beforeLines="0" w:after="0" w:afterLines="0"/>
        <w:ind w:left="0"/>
        <w:rPr>
          <w:rFonts w:hint="eastAsia" w:ascii="宋体" w:hAnsi="宋体" w:eastAsia="宋体"/>
        </w:rPr>
      </w:pPr>
      <w:r>
        <w:rPr>
          <w:rFonts w:hint="eastAsia" w:ascii="宋体" w:hAnsi="宋体" w:eastAsia="宋体"/>
        </w:rPr>
        <w:t>严禁与有毒有害物质、易腐蚀性物质同仓混存。</w:t>
      </w:r>
    </w:p>
    <w:p>
      <w:pPr>
        <w:pStyle w:val="10"/>
        <w:rPr>
          <w:rFonts w:hint="eastAsia" w:hAnsi="宋体"/>
        </w:rPr>
      </w:pPr>
    </w:p>
    <w:p>
      <w:pPr>
        <w:pStyle w:val="10"/>
        <w:rPr>
          <w:rFonts w:hint="eastAsia"/>
        </w:rPr>
      </w:pPr>
    </w:p>
    <w:p>
      <w:pPr>
        <w:pStyle w:val="10"/>
        <w:rPr>
          <w:rFonts w:hint="eastAsia"/>
        </w:rPr>
      </w:pPr>
    </w:p>
    <w:p>
      <w:pPr>
        <w:pStyle w:val="10"/>
        <w:rPr>
          <w:rFonts w:hint="eastAsia"/>
        </w:rPr>
      </w:pPr>
    </w:p>
    <w:p>
      <w:pPr>
        <w:pStyle w:val="20"/>
      </w:pPr>
    </w:p>
    <w:p>
      <w:pPr>
        <w:pStyle w:val="21"/>
      </w:pPr>
    </w:p>
    <w:p>
      <w:pPr>
        <w:pStyle w:val="22"/>
        <w:rPr>
          <w:rFonts w:hint="eastAsia"/>
        </w:rPr>
      </w:pPr>
      <w:r>
        <w:br w:type="textWrapping"/>
      </w:r>
      <w:bookmarkStart w:id="141" w:name="_Toc416272871"/>
      <w:bookmarkStart w:id="142" w:name="_Toc421111158"/>
      <w:bookmarkStart w:id="143" w:name="_Toc398253279"/>
      <w:r>
        <w:rPr>
          <w:rFonts w:hint="eastAsia"/>
        </w:rPr>
        <w:t>（资料性附录）</w:t>
      </w:r>
      <w:r>
        <w:br w:type="textWrapping"/>
      </w:r>
      <w:r>
        <w:rPr>
          <w:rFonts w:hint="eastAsia"/>
        </w:rPr>
        <w:t>试验用仪器、仪表及工具</w:t>
      </w:r>
      <w:bookmarkEnd w:id="141"/>
      <w:bookmarkEnd w:id="142"/>
      <w:bookmarkEnd w:id="143"/>
    </w:p>
    <w:p>
      <w:pPr>
        <w:pStyle w:val="10"/>
        <w:rPr>
          <w:rFonts w:hint="eastAsia"/>
        </w:rPr>
      </w:pPr>
      <w:r>
        <w:rPr>
          <w:rFonts w:hint="eastAsia"/>
        </w:rPr>
        <w:t>试验用仪器、仪表和工具详见表A.1。</w:t>
      </w:r>
    </w:p>
    <w:p>
      <w:pPr>
        <w:pStyle w:val="23"/>
        <w:spacing w:before="156" w:after="156"/>
        <w:rPr>
          <w:rFonts w:hint="eastAsia"/>
        </w:rPr>
      </w:pPr>
      <w:r>
        <w:rPr>
          <w:rFonts w:hint="eastAsia"/>
        </w:rPr>
        <w:t>试验用仪器、仪表及工具</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2835"/>
        <w:gridCol w:w="2869"/>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shd w:val="clear" w:color="auto" w:fill="auto"/>
            <w:noWrap w:val="0"/>
            <w:vAlign w:val="center"/>
          </w:tcPr>
          <w:p>
            <w:pPr>
              <w:jc w:val="center"/>
              <w:rPr>
                <w:rFonts w:hint="eastAsia" w:ascii="宋体"/>
                <w:sz w:val="18"/>
                <w:szCs w:val="18"/>
              </w:rPr>
            </w:pPr>
            <w:r>
              <w:rPr>
                <w:rFonts w:hint="eastAsia" w:ascii="宋体"/>
                <w:sz w:val="18"/>
                <w:szCs w:val="18"/>
              </w:rPr>
              <w:t>序  号</w:t>
            </w:r>
          </w:p>
        </w:tc>
        <w:tc>
          <w:tcPr>
            <w:tcW w:w="2835" w:type="dxa"/>
            <w:shd w:val="clear" w:color="auto" w:fill="auto"/>
            <w:noWrap w:val="0"/>
            <w:vAlign w:val="center"/>
          </w:tcPr>
          <w:p>
            <w:pPr>
              <w:jc w:val="center"/>
              <w:rPr>
                <w:rFonts w:hint="eastAsia" w:ascii="宋体"/>
                <w:sz w:val="18"/>
                <w:szCs w:val="18"/>
              </w:rPr>
            </w:pPr>
            <w:r>
              <w:rPr>
                <w:rFonts w:hint="eastAsia" w:ascii="宋体"/>
                <w:sz w:val="18"/>
                <w:szCs w:val="18"/>
              </w:rPr>
              <w:t>名    称</w:t>
            </w:r>
          </w:p>
        </w:tc>
        <w:tc>
          <w:tcPr>
            <w:tcW w:w="2869" w:type="dxa"/>
            <w:shd w:val="clear" w:color="auto" w:fill="auto"/>
            <w:noWrap w:val="0"/>
            <w:vAlign w:val="center"/>
          </w:tcPr>
          <w:p>
            <w:pPr>
              <w:jc w:val="center"/>
              <w:rPr>
                <w:rFonts w:hint="eastAsia" w:ascii="宋体"/>
                <w:sz w:val="18"/>
                <w:szCs w:val="18"/>
              </w:rPr>
            </w:pPr>
            <w:r>
              <w:rPr>
                <w:rFonts w:hint="eastAsia" w:ascii="宋体"/>
                <w:sz w:val="18"/>
                <w:szCs w:val="18"/>
              </w:rPr>
              <w:t>规格或精度</w:t>
            </w:r>
          </w:p>
        </w:tc>
        <w:tc>
          <w:tcPr>
            <w:tcW w:w="2393" w:type="dxa"/>
            <w:shd w:val="clear" w:color="auto" w:fill="auto"/>
            <w:noWrap w:val="0"/>
            <w:vAlign w:val="center"/>
          </w:tcPr>
          <w:p>
            <w:pPr>
              <w:jc w:val="center"/>
              <w:rPr>
                <w:rFonts w:hint="eastAsia" w:ascii="宋体"/>
                <w:sz w:val="18"/>
                <w:szCs w:val="18"/>
              </w:rPr>
            </w:pPr>
            <w:r>
              <w:rPr>
                <w:rFonts w:hint="eastAsia" w:ascii="宋体"/>
                <w:sz w:val="18"/>
                <w:szCs w:val="18"/>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shd w:val="clear" w:color="auto" w:fill="auto"/>
            <w:noWrap w:val="0"/>
            <w:vAlign w:val="top"/>
          </w:tcPr>
          <w:p>
            <w:pPr>
              <w:jc w:val="center"/>
              <w:rPr>
                <w:rFonts w:hint="eastAsia" w:ascii="宋体"/>
                <w:sz w:val="18"/>
                <w:szCs w:val="18"/>
              </w:rPr>
            </w:pPr>
            <w:r>
              <w:rPr>
                <w:rFonts w:hint="eastAsia" w:ascii="宋体"/>
                <w:sz w:val="18"/>
                <w:szCs w:val="18"/>
              </w:rPr>
              <w:t>1</w:t>
            </w:r>
          </w:p>
        </w:tc>
        <w:tc>
          <w:tcPr>
            <w:tcW w:w="2835" w:type="dxa"/>
            <w:shd w:val="clear" w:color="auto" w:fill="auto"/>
            <w:noWrap w:val="0"/>
            <w:vAlign w:val="top"/>
          </w:tcPr>
          <w:p>
            <w:pPr>
              <w:pStyle w:val="10"/>
              <w:ind w:firstLine="0" w:firstLineChars="0"/>
              <w:jc w:val="center"/>
              <w:rPr>
                <w:rFonts w:hint="eastAsia"/>
                <w:sz w:val="18"/>
                <w:szCs w:val="18"/>
              </w:rPr>
            </w:pPr>
            <w:r>
              <w:rPr>
                <w:rFonts w:hint="eastAsia"/>
                <w:sz w:val="18"/>
                <w:szCs w:val="18"/>
              </w:rPr>
              <w:t>秒表</w:t>
            </w:r>
          </w:p>
        </w:tc>
        <w:tc>
          <w:tcPr>
            <w:tcW w:w="2869" w:type="dxa"/>
            <w:shd w:val="clear" w:color="auto" w:fill="auto"/>
            <w:noWrap w:val="0"/>
            <w:vAlign w:val="top"/>
          </w:tcPr>
          <w:p>
            <w:pPr>
              <w:pStyle w:val="10"/>
              <w:ind w:firstLine="0" w:firstLineChars="0"/>
              <w:jc w:val="center"/>
              <w:rPr>
                <w:rFonts w:hint="eastAsia"/>
                <w:sz w:val="18"/>
                <w:szCs w:val="18"/>
              </w:rPr>
            </w:pPr>
            <w:r>
              <w:rPr>
                <w:rFonts w:hint="eastAsia"/>
                <w:sz w:val="18"/>
                <w:szCs w:val="18"/>
              </w:rPr>
              <w:t>0.01s</w:t>
            </w:r>
          </w:p>
        </w:tc>
        <w:tc>
          <w:tcPr>
            <w:tcW w:w="2393" w:type="dxa"/>
            <w:shd w:val="clear" w:color="auto" w:fill="auto"/>
            <w:noWrap w:val="0"/>
            <w:vAlign w:val="top"/>
          </w:tcPr>
          <w:p>
            <w:pPr>
              <w:pStyle w:val="10"/>
              <w:ind w:firstLine="0" w:firstLineChars="0"/>
              <w:jc w:val="center"/>
              <w:rPr>
                <w:rFonts w:hint="eastAsia"/>
                <w:sz w:val="18"/>
                <w:szCs w:val="18"/>
              </w:rPr>
            </w:pPr>
            <w:r>
              <w:rPr>
                <w:rFonts w:hint="eastAsia"/>
                <w:sz w:val="18"/>
                <w:szCs w:val="18"/>
              </w:rPr>
              <w:t>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shd w:val="clear" w:color="auto" w:fill="auto"/>
            <w:noWrap w:val="0"/>
            <w:vAlign w:val="top"/>
          </w:tcPr>
          <w:p>
            <w:pPr>
              <w:jc w:val="center"/>
              <w:rPr>
                <w:rFonts w:hint="eastAsia" w:ascii="宋体"/>
                <w:sz w:val="18"/>
                <w:szCs w:val="18"/>
              </w:rPr>
            </w:pPr>
            <w:r>
              <w:rPr>
                <w:rFonts w:hint="eastAsia" w:ascii="宋体"/>
                <w:sz w:val="18"/>
                <w:szCs w:val="18"/>
              </w:rPr>
              <w:t>2</w:t>
            </w:r>
          </w:p>
        </w:tc>
        <w:tc>
          <w:tcPr>
            <w:tcW w:w="2835" w:type="dxa"/>
            <w:shd w:val="clear" w:color="auto" w:fill="auto"/>
            <w:noWrap w:val="0"/>
            <w:vAlign w:val="top"/>
          </w:tcPr>
          <w:p>
            <w:pPr>
              <w:pStyle w:val="10"/>
              <w:ind w:firstLine="0" w:firstLineChars="0"/>
              <w:jc w:val="center"/>
              <w:rPr>
                <w:rFonts w:hint="eastAsia"/>
                <w:sz w:val="18"/>
                <w:szCs w:val="18"/>
              </w:rPr>
            </w:pPr>
            <w:r>
              <w:rPr>
                <w:rFonts w:hint="eastAsia"/>
                <w:sz w:val="18"/>
                <w:szCs w:val="18"/>
              </w:rPr>
              <w:t>磅秤</w:t>
            </w:r>
          </w:p>
        </w:tc>
        <w:tc>
          <w:tcPr>
            <w:tcW w:w="2869" w:type="dxa"/>
            <w:shd w:val="clear" w:color="auto" w:fill="auto"/>
            <w:noWrap w:val="0"/>
            <w:vAlign w:val="top"/>
          </w:tcPr>
          <w:p>
            <w:pPr>
              <w:pStyle w:val="10"/>
              <w:ind w:firstLine="0" w:firstLineChars="0"/>
              <w:jc w:val="center"/>
              <w:rPr>
                <w:rFonts w:hint="eastAsia"/>
                <w:sz w:val="18"/>
                <w:szCs w:val="18"/>
              </w:rPr>
            </w:pPr>
            <w:r>
              <w:rPr>
                <w:rFonts w:hint="eastAsia"/>
                <w:sz w:val="18"/>
                <w:szCs w:val="18"/>
              </w:rPr>
              <w:t>1kg</w:t>
            </w:r>
          </w:p>
        </w:tc>
        <w:tc>
          <w:tcPr>
            <w:tcW w:w="2393" w:type="dxa"/>
            <w:shd w:val="clear" w:color="auto" w:fill="auto"/>
            <w:noWrap w:val="0"/>
            <w:vAlign w:val="top"/>
          </w:tcPr>
          <w:p>
            <w:pPr>
              <w:pStyle w:val="10"/>
              <w:ind w:firstLine="0" w:firstLineChars="0"/>
              <w:jc w:val="center"/>
              <w:rPr>
                <w:rFonts w:hint="eastAsia"/>
                <w:sz w:val="18"/>
                <w:szCs w:val="18"/>
              </w:rPr>
            </w:pPr>
            <w:r>
              <w:rPr>
                <w:rFonts w:hint="eastAsia"/>
                <w:sz w:val="18"/>
                <w:szCs w:val="1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shd w:val="clear" w:color="auto" w:fill="auto"/>
            <w:noWrap w:val="0"/>
            <w:vAlign w:val="top"/>
          </w:tcPr>
          <w:p>
            <w:pPr>
              <w:jc w:val="center"/>
              <w:rPr>
                <w:rFonts w:hint="eastAsia" w:ascii="宋体"/>
                <w:sz w:val="18"/>
                <w:szCs w:val="18"/>
              </w:rPr>
            </w:pPr>
            <w:r>
              <w:rPr>
                <w:rFonts w:hint="eastAsia" w:ascii="宋体"/>
                <w:sz w:val="18"/>
                <w:szCs w:val="18"/>
              </w:rPr>
              <w:t>3</w:t>
            </w:r>
          </w:p>
        </w:tc>
        <w:tc>
          <w:tcPr>
            <w:tcW w:w="2835" w:type="dxa"/>
            <w:shd w:val="clear" w:color="auto" w:fill="auto"/>
            <w:noWrap w:val="0"/>
            <w:vAlign w:val="top"/>
          </w:tcPr>
          <w:p>
            <w:pPr>
              <w:pStyle w:val="10"/>
              <w:ind w:firstLine="0" w:firstLineChars="0"/>
              <w:jc w:val="center"/>
              <w:rPr>
                <w:rFonts w:hint="eastAsia"/>
                <w:sz w:val="18"/>
                <w:szCs w:val="18"/>
              </w:rPr>
            </w:pPr>
            <w:r>
              <w:rPr>
                <w:rFonts w:hint="eastAsia"/>
                <w:sz w:val="18"/>
                <w:szCs w:val="18"/>
              </w:rPr>
              <w:t>钢卷尺</w:t>
            </w:r>
          </w:p>
        </w:tc>
        <w:tc>
          <w:tcPr>
            <w:tcW w:w="2869" w:type="dxa"/>
            <w:shd w:val="clear" w:color="auto" w:fill="auto"/>
            <w:noWrap w:val="0"/>
            <w:vAlign w:val="top"/>
          </w:tcPr>
          <w:p>
            <w:pPr>
              <w:pStyle w:val="10"/>
              <w:ind w:firstLine="0" w:firstLineChars="0"/>
              <w:jc w:val="center"/>
              <w:rPr>
                <w:rFonts w:hint="eastAsia"/>
                <w:sz w:val="18"/>
                <w:szCs w:val="18"/>
              </w:rPr>
            </w:pPr>
            <w:r>
              <w:rPr>
                <w:rFonts w:hint="eastAsia"/>
                <w:sz w:val="18"/>
                <w:szCs w:val="18"/>
              </w:rPr>
              <w:t>1cm</w:t>
            </w:r>
          </w:p>
        </w:tc>
        <w:tc>
          <w:tcPr>
            <w:tcW w:w="2393" w:type="dxa"/>
            <w:shd w:val="clear" w:color="auto" w:fill="auto"/>
            <w:noWrap w:val="0"/>
            <w:vAlign w:val="top"/>
          </w:tcPr>
          <w:p>
            <w:pPr>
              <w:pStyle w:val="10"/>
              <w:ind w:firstLine="0" w:firstLineChars="0"/>
              <w:jc w:val="center"/>
              <w:rPr>
                <w:rFonts w:hint="eastAsia"/>
                <w:sz w:val="18"/>
                <w:szCs w:val="18"/>
              </w:rPr>
            </w:pPr>
            <w:r>
              <w:rPr>
                <w:rFonts w:hint="eastAsia"/>
                <w:sz w:val="18"/>
                <w:szCs w:val="18"/>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shd w:val="clear" w:color="auto" w:fill="auto"/>
            <w:noWrap w:val="0"/>
            <w:vAlign w:val="top"/>
          </w:tcPr>
          <w:p>
            <w:pPr>
              <w:jc w:val="center"/>
              <w:rPr>
                <w:rFonts w:hint="eastAsia" w:ascii="宋体"/>
                <w:sz w:val="18"/>
                <w:szCs w:val="18"/>
              </w:rPr>
            </w:pPr>
            <w:r>
              <w:rPr>
                <w:rFonts w:hint="eastAsia" w:ascii="宋体"/>
                <w:sz w:val="18"/>
                <w:szCs w:val="18"/>
              </w:rPr>
              <w:t>4</w:t>
            </w:r>
          </w:p>
        </w:tc>
        <w:tc>
          <w:tcPr>
            <w:tcW w:w="2835" w:type="dxa"/>
            <w:shd w:val="clear" w:color="auto" w:fill="auto"/>
            <w:noWrap w:val="0"/>
            <w:vAlign w:val="top"/>
          </w:tcPr>
          <w:p>
            <w:pPr>
              <w:pStyle w:val="10"/>
              <w:ind w:firstLine="0" w:firstLineChars="0"/>
              <w:jc w:val="center"/>
              <w:rPr>
                <w:rFonts w:hint="eastAsia"/>
                <w:sz w:val="18"/>
                <w:szCs w:val="18"/>
              </w:rPr>
            </w:pPr>
            <w:r>
              <w:rPr>
                <w:rFonts w:hint="eastAsia"/>
                <w:sz w:val="18"/>
                <w:szCs w:val="18"/>
              </w:rPr>
              <w:t>点温计</w:t>
            </w:r>
          </w:p>
        </w:tc>
        <w:tc>
          <w:tcPr>
            <w:tcW w:w="2869" w:type="dxa"/>
            <w:shd w:val="clear" w:color="auto" w:fill="auto"/>
            <w:noWrap w:val="0"/>
            <w:vAlign w:val="top"/>
          </w:tcPr>
          <w:p>
            <w:pPr>
              <w:pStyle w:val="10"/>
              <w:ind w:firstLine="0" w:firstLineChars="0"/>
              <w:jc w:val="center"/>
              <w:rPr>
                <w:rFonts w:hint="eastAsia"/>
                <w:sz w:val="18"/>
                <w:szCs w:val="18"/>
              </w:rPr>
            </w:pPr>
            <w:r>
              <w:rPr>
                <w:rFonts w:hint="eastAsia"/>
                <w:sz w:val="18"/>
                <w:szCs w:val="18"/>
              </w:rPr>
              <w:t>1℃</w:t>
            </w:r>
          </w:p>
        </w:tc>
        <w:tc>
          <w:tcPr>
            <w:tcW w:w="2393" w:type="dxa"/>
            <w:shd w:val="clear" w:color="auto" w:fill="auto"/>
            <w:noWrap w:val="0"/>
            <w:vAlign w:val="top"/>
          </w:tcPr>
          <w:p>
            <w:pPr>
              <w:pStyle w:val="10"/>
              <w:ind w:firstLine="0" w:firstLineChars="0"/>
              <w:jc w:val="center"/>
              <w:rPr>
                <w:rFonts w:hint="eastAsia"/>
                <w:sz w:val="18"/>
                <w:szCs w:val="18"/>
              </w:rPr>
            </w:pPr>
            <w:r>
              <w:rPr>
                <w:rFonts w:hint="eastAsia"/>
                <w:sz w:val="18"/>
                <w:szCs w:val="18"/>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shd w:val="clear" w:color="auto" w:fill="auto"/>
            <w:noWrap w:val="0"/>
            <w:vAlign w:val="top"/>
          </w:tcPr>
          <w:p>
            <w:pPr>
              <w:jc w:val="center"/>
              <w:rPr>
                <w:rFonts w:hint="eastAsia" w:ascii="宋体"/>
                <w:sz w:val="18"/>
                <w:szCs w:val="18"/>
              </w:rPr>
            </w:pPr>
            <w:r>
              <w:rPr>
                <w:rFonts w:hint="eastAsia" w:ascii="宋体"/>
                <w:sz w:val="18"/>
                <w:szCs w:val="18"/>
              </w:rPr>
              <w:t>5</w:t>
            </w:r>
          </w:p>
        </w:tc>
        <w:tc>
          <w:tcPr>
            <w:tcW w:w="2835" w:type="dxa"/>
            <w:shd w:val="clear" w:color="auto" w:fill="auto"/>
            <w:noWrap w:val="0"/>
            <w:vAlign w:val="top"/>
          </w:tcPr>
          <w:p>
            <w:pPr>
              <w:pStyle w:val="10"/>
              <w:ind w:firstLine="0" w:firstLineChars="0"/>
              <w:jc w:val="center"/>
              <w:rPr>
                <w:rFonts w:hint="eastAsia"/>
                <w:sz w:val="18"/>
                <w:szCs w:val="18"/>
              </w:rPr>
            </w:pPr>
            <w:r>
              <w:rPr>
                <w:rFonts w:hint="eastAsia"/>
                <w:sz w:val="18"/>
                <w:szCs w:val="18"/>
              </w:rPr>
              <w:t>电功率计</w:t>
            </w:r>
          </w:p>
        </w:tc>
        <w:tc>
          <w:tcPr>
            <w:tcW w:w="2869" w:type="dxa"/>
            <w:shd w:val="clear" w:color="auto" w:fill="auto"/>
            <w:noWrap w:val="0"/>
            <w:vAlign w:val="top"/>
          </w:tcPr>
          <w:p>
            <w:pPr>
              <w:pStyle w:val="10"/>
              <w:ind w:firstLine="0" w:firstLineChars="0"/>
              <w:jc w:val="center"/>
              <w:rPr>
                <w:rFonts w:hint="eastAsia"/>
                <w:sz w:val="18"/>
                <w:szCs w:val="18"/>
              </w:rPr>
            </w:pPr>
            <w:r>
              <w:rPr>
                <w:rFonts w:hint="eastAsia"/>
                <w:sz w:val="18"/>
                <w:szCs w:val="18"/>
              </w:rPr>
              <w:t>1级</w:t>
            </w:r>
          </w:p>
        </w:tc>
        <w:tc>
          <w:tcPr>
            <w:tcW w:w="2393" w:type="dxa"/>
            <w:shd w:val="clear" w:color="auto" w:fill="auto"/>
            <w:noWrap w:val="0"/>
            <w:vAlign w:val="top"/>
          </w:tcPr>
          <w:p>
            <w:pPr>
              <w:pStyle w:val="10"/>
              <w:ind w:firstLine="0" w:firstLineChars="0"/>
              <w:jc w:val="center"/>
              <w:rPr>
                <w:rFonts w:hint="eastAsia"/>
                <w:sz w:val="18"/>
                <w:szCs w:val="18"/>
              </w:rPr>
            </w:pPr>
            <w:r>
              <w:rPr>
                <w:rFonts w:hint="eastAsia"/>
                <w:sz w:val="18"/>
                <w:szCs w:val="1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shd w:val="clear" w:color="auto" w:fill="auto"/>
            <w:noWrap w:val="0"/>
            <w:vAlign w:val="top"/>
          </w:tcPr>
          <w:p>
            <w:pPr>
              <w:jc w:val="center"/>
              <w:rPr>
                <w:rFonts w:hint="eastAsia" w:ascii="宋体"/>
                <w:sz w:val="18"/>
                <w:szCs w:val="18"/>
              </w:rPr>
            </w:pPr>
            <w:r>
              <w:rPr>
                <w:rFonts w:hint="eastAsia" w:ascii="宋体"/>
                <w:sz w:val="18"/>
                <w:szCs w:val="18"/>
              </w:rPr>
              <w:t>6</w:t>
            </w:r>
          </w:p>
        </w:tc>
        <w:tc>
          <w:tcPr>
            <w:tcW w:w="2835" w:type="dxa"/>
            <w:shd w:val="clear" w:color="auto" w:fill="auto"/>
            <w:noWrap w:val="0"/>
            <w:vAlign w:val="top"/>
          </w:tcPr>
          <w:p>
            <w:pPr>
              <w:pStyle w:val="10"/>
              <w:ind w:firstLine="0" w:firstLineChars="0"/>
              <w:jc w:val="center"/>
              <w:rPr>
                <w:rFonts w:hint="eastAsia"/>
                <w:sz w:val="18"/>
                <w:szCs w:val="18"/>
              </w:rPr>
            </w:pPr>
            <w:r>
              <w:rPr>
                <w:rFonts w:hint="eastAsia"/>
                <w:sz w:val="18"/>
                <w:szCs w:val="18"/>
              </w:rPr>
              <w:t>声级计</w:t>
            </w:r>
          </w:p>
        </w:tc>
        <w:tc>
          <w:tcPr>
            <w:tcW w:w="2869" w:type="dxa"/>
            <w:shd w:val="clear" w:color="auto" w:fill="auto"/>
            <w:noWrap w:val="0"/>
            <w:vAlign w:val="top"/>
          </w:tcPr>
          <w:p>
            <w:pPr>
              <w:pStyle w:val="10"/>
              <w:ind w:firstLine="0" w:firstLineChars="0"/>
              <w:jc w:val="center"/>
              <w:rPr>
                <w:rFonts w:hint="eastAsia"/>
                <w:sz w:val="18"/>
                <w:szCs w:val="18"/>
              </w:rPr>
            </w:pPr>
            <w:r>
              <w:rPr>
                <w:rFonts w:hint="eastAsia"/>
                <w:sz w:val="18"/>
                <w:szCs w:val="18"/>
              </w:rPr>
              <w:t>2级</w:t>
            </w:r>
          </w:p>
        </w:tc>
        <w:tc>
          <w:tcPr>
            <w:tcW w:w="2393" w:type="dxa"/>
            <w:shd w:val="clear" w:color="auto" w:fill="auto"/>
            <w:noWrap w:val="0"/>
            <w:vAlign w:val="top"/>
          </w:tcPr>
          <w:p>
            <w:pPr>
              <w:pStyle w:val="10"/>
              <w:ind w:firstLine="0" w:firstLineChars="0"/>
              <w:jc w:val="center"/>
              <w:rPr>
                <w:rFonts w:hint="eastAsia"/>
                <w:sz w:val="18"/>
                <w:szCs w:val="18"/>
              </w:rPr>
            </w:pPr>
            <w:r>
              <w:rPr>
                <w:rFonts w:hint="eastAsia"/>
                <w:sz w:val="18"/>
                <w:szCs w:val="1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shd w:val="clear" w:color="auto" w:fill="auto"/>
            <w:noWrap w:val="0"/>
            <w:vAlign w:val="top"/>
          </w:tcPr>
          <w:p>
            <w:pPr>
              <w:jc w:val="center"/>
              <w:rPr>
                <w:rFonts w:hint="eastAsia" w:ascii="宋体"/>
                <w:sz w:val="18"/>
                <w:szCs w:val="18"/>
              </w:rPr>
            </w:pPr>
            <w:r>
              <w:rPr>
                <w:rFonts w:hint="eastAsia" w:ascii="宋体"/>
                <w:sz w:val="18"/>
                <w:szCs w:val="18"/>
              </w:rPr>
              <w:t>7</w:t>
            </w:r>
          </w:p>
        </w:tc>
        <w:tc>
          <w:tcPr>
            <w:tcW w:w="2835" w:type="dxa"/>
            <w:shd w:val="clear" w:color="auto" w:fill="auto"/>
            <w:noWrap w:val="0"/>
            <w:vAlign w:val="top"/>
          </w:tcPr>
          <w:p>
            <w:pPr>
              <w:pStyle w:val="10"/>
              <w:ind w:firstLine="0" w:firstLineChars="0"/>
              <w:jc w:val="center"/>
              <w:rPr>
                <w:rFonts w:hint="eastAsia"/>
                <w:sz w:val="18"/>
                <w:szCs w:val="18"/>
              </w:rPr>
            </w:pPr>
            <w:r>
              <w:rPr>
                <w:rFonts w:hint="eastAsia"/>
                <w:sz w:val="18"/>
                <w:szCs w:val="18"/>
              </w:rPr>
              <w:t>涂层测厚仪</w:t>
            </w:r>
          </w:p>
        </w:tc>
        <w:tc>
          <w:tcPr>
            <w:tcW w:w="2869" w:type="dxa"/>
            <w:shd w:val="clear" w:color="auto" w:fill="auto"/>
            <w:noWrap w:val="0"/>
            <w:vAlign w:val="top"/>
          </w:tcPr>
          <w:p>
            <w:pPr>
              <w:pStyle w:val="10"/>
              <w:ind w:firstLine="0" w:firstLineChars="0"/>
              <w:jc w:val="center"/>
              <w:rPr>
                <w:rFonts w:hint="eastAsia"/>
                <w:sz w:val="18"/>
                <w:szCs w:val="18"/>
              </w:rPr>
            </w:pPr>
            <w:r>
              <w:rPr>
                <w:rFonts w:hint="eastAsia"/>
                <w:sz w:val="18"/>
                <w:szCs w:val="18"/>
              </w:rPr>
              <w:t>1</w:t>
            </w:r>
            <w:r>
              <w:rPr>
                <w:rFonts w:hint="eastAsia" w:cs="宋体"/>
                <w:sz w:val="18"/>
                <w:szCs w:val="18"/>
              </w:rPr>
              <w:t>μ</w:t>
            </w:r>
            <w:r>
              <w:rPr>
                <w:sz w:val="18"/>
                <w:szCs w:val="18"/>
              </w:rPr>
              <w:t>m</w:t>
            </w:r>
          </w:p>
        </w:tc>
        <w:tc>
          <w:tcPr>
            <w:tcW w:w="2393" w:type="dxa"/>
            <w:shd w:val="clear" w:color="auto" w:fill="auto"/>
            <w:noWrap w:val="0"/>
            <w:vAlign w:val="top"/>
          </w:tcPr>
          <w:p>
            <w:pPr>
              <w:pStyle w:val="10"/>
              <w:ind w:firstLine="0" w:firstLineChars="0"/>
              <w:jc w:val="center"/>
              <w:rPr>
                <w:rFonts w:hint="eastAsia"/>
                <w:sz w:val="18"/>
                <w:szCs w:val="18"/>
              </w:rPr>
            </w:pPr>
            <w:r>
              <w:rPr>
                <w:rFonts w:hint="eastAsia"/>
                <w:sz w:val="18"/>
                <w:szCs w:val="18"/>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shd w:val="clear" w:color="auto" w:fill="auto"/>
            <w:noWrap w:val="0"/>
            <w:vAlign w:val="top"/>
          </w:tcPr>
          <w:p>
            <w:pPr>
              <w:jc w:val="center"/>
              <w:rPr>
                <w:rFonts w:hint="eastAsia" w:ascii="宋体"/>
                <w:sz w:val="18"/>
                <w:szCs w:val="18"/>
              </w:rPr>
            </w:pPr>
            <w:r>
              <w:rPr>
                <w:rFonts w:hint="eastAsia" w:ascii="宋体"/>
                <w:sz w:val="18"/>
                <w:szCs w:val="18"/>
              </w:rPr>
              <w:t>8</w:t>
            </w:r>
          </w:p>
        </w:tc>
        <w:tc>
          <w:tcPr>
            <w:tcW w:w="2835" w:type="dxa"/>
            <w:shd w:val="clear" w:color="auto" w:fill="auto"/>
            <w:noWrap w:val="0"/>
            <w:vAlign w:val="top"/>
          </w:tcPr>
          <w:p>
            <w:pPr>
              <w:pStyle w:val="10"/>
              <w:ind w:firstLine="0" w:firstLineChars="0"/>
              <w:jc w:val="center"/>
              <w:rPr>
                <w:rFonts w:hint="eastAsia"/>
                <w:sz w:val="18"/>
                <w:szCs w:val="18"/>
              </w:rPr>
            </w:pPr>
            <w:r>
              <w:rPr>
                <w:rFonts w:hint="eastAsia"/>
                <w:sz w:val="18"/>
                <w:szCs w:val="18"/>
              </w:rPr>
              <w:t>洛式硬度计</w:t>
            </w:r>
          </w:p>
        </w:tc>
        <w:tc>
          <w:tcPr>
            <w:tcW w:w="2869" w:type="dxa"/>
            <w:shd w:val="clear" w:color="auto" w:fill="auto"/>
            <w:noWrap w:val="0"/>
            <w:vAlign w:val="top"/>
          </w:tcPr>
          <w:p>
            <w:pPr>
              <w:pStyle w:val="10"/>
              <w:ind w:firstLine="0" w:firstLineChars="0"/>
              <w:jc w:val="center"/>
              <w:rPr>
                <w:rFonts w:hint="eastAsia"/>
                <w:sz w:val="18"/>
                <w:szCs w:val="18"/>
              </w:rPr>
            </w:pPr>
            <w:r>
              <w:rPr>
                <w:rFonts w:hint="eastAsia"/>
                <w:sz w:val="18"/>
                <w:szCs w:val="18"/>
              </w:rPr>
              <w:t>1°</w:t>
            </w:r>
          </w:p>
        </w:tc>
        <w:tc>
          <w:tcPr>
            <w:tcW w:w="2393" w:type="dxa"/>
            <w:shd w:val="clear" w:color="auto" w:fill="auto"/>
            <w:noWrap w:val="0"/>
            <w:vAlign w:val="top"/>
          </w:tcPr>
          <w:p>
            <w:pPr>
              <w:pStyle w:val="10"/>
              <w:ind w:firstLine="0" w:firstLineChars="0"/>
              <w:jc w:val="center"/>
              <w:rPr>
                <w:rFonts w:hint="eastAsia"/>
                <w:sz w:val="18"/>
                <w:szCs w:val="18"/>
              </w:rPr>
            </w:pPr>
            <w:r>
              <w:rPr>
                <w:rFonts w:hint="eastAsia"/>
                <w:sz w:val="18"/>
                <w:szCs w:val="1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shd w:val="clear" w:color="auto" w:fill="auto"/>
            <w:noWrap w:val="0"/>
            <w:vAlign w:val="top"/>
          </w:tcPr>
          <w:p>
            <w:pPr>
              <w:jc w:val="center"/>
              <w:rPr>
                <w:rFonts w:hint="eastAsia" w:ascii="宋体"/>
                <w:sz w:val="18"/>
                <w:szCs w:val="18"/>
              </w:rPr>
            </w:pPr>
            <w:r>
              <w:rPr>
                <w:rFonts w:hint="eastAsia" w:ascii="宋体"/>
                <w:sz w:val="18"/>
                <w:szCs w:val="18"/>
              </w:rPr>
              <w:t>9</w:t>
            </w:r>
          </w:p>
        </w:tc>
        <w:tc>
          <w:tcPr>
            <w:tcW w:w="2835" w:type="dxa"/>
            <w:shd w:val="clear" w:color="auto" w:fill="auto"/>
            <w:noWrap w:val="0"/>
            <w:vAlign w:val="top"/>
          </w:tcPr>
          <w:p>
            <w:pPr>
              <w:pStyle w:val="10"/>
              <w:ind w:firstLine="0" w:firstLineChars="0"/>
              <w:jc w:val="center"/>
              <w:rPr>
                <w:rFonts w:hint="eastAsia"/>
                <w:sz w:val="18"/>
                <w:szCs w:val="18"/>
              </w:rPr>
            </w:pPr>
            <w:r>
              <w:rPr>
                <w:rFonts w:hint="eastAsia"/>
                <w:sz w:val="18"/>
                <w:szCs w:val="18"/>
              </w:rPr>
              <w:t>漆膜划格仪</w:t>
            </w:r>
          </w:p>
        </w:tc>
        <w:tc>
          <w:tcPr>
            <w:tcW w:w="2869" w:type="dxa"/>
            <w:shd w:val="clear" w:color="auto" w:fill="auto"/>
            <w:noWrap w:val="0"/>
            <w:vAlign w:val="top"/>
          </w:tcPr>
          <w:p>
            <w:pPr>
              <w:pStyle w:val="10"/>
              <w:ind w:firstLine="0" w:firstLineChars="0"/>
              <w:jc w:val="center"/>
              <w:rPr>
                <w:rFonts w:hint="eastAsia"/>
                <w:sz w:val="18"/>
                <w:szCs w:val="18"/>
              </w:rPr>
            </w:pPr>
          </w:p>
        </w:tc>
        <w:tc>
          <w:tcPr>
            <w:tcW w:w="2393" w:type="dxa"/>
            <w:shd w:val="clear" w:color="auto" w:fill="auto"/>
            <w:noWrap w:val="0"/>
            <w:vAlign w:val="top"/>
          </w:tcPr>
          <w:p>
            <w:pPr>
              <w:pStyle w:val="10"/>
              <w:ind w:firstLine="0" w:firstLineChars="0"/>
              <w:jc w:val="center"/>
              <w:rPr>
                <w:rFonts w:hint="eastAsia"/>
                <w:sz w:val="18"/>
                <w:szCs w:val="18"/>
              </w:rPr>
            </w:pPr>
            <w:r>
              <w:rPr>
                <w:rFonts w:hint="eastAsia"/>
                <w:sz w:val="18"/>
                <w:szCs w:val="18"/>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shd w:val="clear" w:color="auto" w:fill="auto"/>
            <w:noWrap w:val="0"/>
            <w:vAlign w:val="top"/>
          </w:tcPr>
          <w:p>
            <w:pPr>
              <w:jc w:val="center"/>
              <w:rPr>
                <w:rFonts w:hint="eastAsia" w:ascii="宋体"/>
                <w:sz w:val="18"/>
                <w:szCs w:val="18"/>
              </w:rPr>
            </w:pPr>
            <w:r>
              <w:rPr>
                <w:rFonts w:hint="eastAsia" w:ascii="宋体"/>
                <w:sz w:val="18"/>
                <w:szCs w:val="18"/>
              </w:rPr>
              <w:t>10</w:t>
            </w:r>
          </w:p>
        </w:tc>
        <w:tc>
          <w:tcPr>
            <w:tcW w:w="2835" w:type="dxa"/>
            <w:shd w:val="clear" w:color="auto" w:fill="auto"/>
            <w:noWrap w:val="0"/>
            <w:vAlign w:val="top"/>
          </w:tcPr>
          <w:p>
            <w:pPr>
              <w:pStyle w:val="10"/>
              <w:ind w:firstLine="0" w:firstLineChars="0"/>
              <w:jc w:val="center"/>
              <w:rPr>
                <w:rFonts w:hint="eastAsia"/>
                <w:sz w:val="18"/>
                <w:szCs w:val="18"/>
              </w:rPr>
            </w:pPr>
            <w:r>
              <w:rPr>
                <w:rFonts w:hint="eastAsia"/>
                <w:sz w:val="18"/>
                <w:szCs w:val="18"/>
              </w:rPr>
              <w:t>接料麻袋</w:t>
            </w:r>
          </w:p>
        </w:tc>
        <w:tc>
          <w:tcPr>
            <w:tcW w:w="2869" w:type="dxa"/>
            <w:shd w:val="clear" w:color="auto" w:fill="auto"/>
            <w:noWrap w:val="0"/>
            <w:vAlign w:val="top"/>
          </w:tcPr>
          <w:p>
            <w:pPr>
              <w:pStyle w:val="10"/>
              <w:ind w:firstLine="0" w:firstLineChars="0"/>
              <w:jc w:val="center"/>
              <w:rPr>
                <w:rFonts w:hint="eastAsia"/>
                <w:sz w:val="18"/>
                <w:szCs w:val="18"/>
              </w:rPr>
            </w:pPr>
          </w:p>
        </w:tc>
        <w:tc>
          <w:tcPr>
            <w:tcW w:w="2393" w:type="dxa"/>
            <w:shd w:val="clear" w:color="auto" w:fill="auto"/>
            <w:noWrap w:val="0"/>
            <w:vAlign w:val="top"/>
          </w:tcPr>
          <w:p>
            <w:pPr>
              <w:pStyle w:val="10"/>
              <w:ind w:firstLine="0" w:firstLineChars="0"/>
              <w:jc w:val="center"/>
              <w:rPr>
                <w:rFonts w:hint="eastAsia"/>
                <w:sz w:val="18"/>
                <w:szCs w:val="18"/>
              </w:rPr>
            </w:pPr>
            <w:r>
              <w:rPr>
                <w:rFonts w:hint="eastAsia"/>
                <w:sz w:val="18"/>
                <w:szCs w:val="18"/>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shd w:val="clear" w:color="auto" w:fill="auto"/>
            <w:noWrap w:val="0"/>
            <w:vAlign w:val="top"/>
          </w:tcPr>
          <w:p>
            <w:pPr>
              <w:jc w:val="center"/>
              <w:rPr>
                <w:rFonts w:hint="eastAsia" w:ascii="宋体"/>
                <w:sz w:val="18"/>
                <w:szCs w:val="18"/>
              </w:rPr>
            </w:pPr>
            <w:r>
              <w:rPr>
                <w:rFonts w:hint="eastAsia" w:ascii="宋体"/>
                <w:sz w:val="18"/>
                <w:szCs w:val="18"/>
              </w:rPr>
              <w:t>11</w:t>
            </w:r>
          </w:p>
        </w:tc>
        <w:tc>
          <w:tcPr>
            <w:tcW w:w="2835" w:type="dxa"/>
            <w:shd w:val="clear" w:color="auto" w:fill="auto"/>
            <w:noWrap w:val="0"/>
            <w:vAlign w:val="top"/>
          </w:tcPr>
          <w:p>
            <w:pPr>
              <w:pStyle w:val="10"/>
              <w:ind w:firstLine="0" w:firstLineChars="0"/>
              <w:jc w:val="center"/>
              <w:rPr>
                <w:rFonts w:hint="eastAsia"/>
                <w:sz w:val="18"/>
                <w:szCs w:val="18"/>
              </w:rPr>
            </w:pPr>
            <w:r>
              <w:rPr>
                <w:rFonts w:hint="eastAsia"/>
                <w:sz w:val="18"/>
                <w:szCs w:val="18"/>
              </w:rPr>
              <w:t>计算器</w:t>
            </w:r>
          </w:p>
        </w:tc>
        <w:tc>
          <w:tcPr>
            <w:tcW w:w="2869" w:type="dxa"/>
            <w:shd w:val="clear" w:color="auto" w:fill="auto"/>
            <w:noWrap w:val="0"/>
            <w:vAlign w:val="top"/>
          </w:tcPr>
          <w:p>
            <w:pPr>
              <w:pStyle w:val="10"/>
              <w:ind w:firstLine="0" w:firstLineChars="0"/>
              <w:jc w:val="center"/>
              <w:rPr>
                <w:rFonts w:hint="eastAsia"/>
                <w:sz w:val="18"/>
                <w:szCs w:val="18"/>
              </w:rPr>
            </w:pPr>
          </w:p>
        </w:tc>
        <w:tc>
          <w:tcPr>
            <w:tcW w:w="2393" w:type="dxa"/>
            <w:shd w:val="clear" w:color="auto" w:fill="auto"/>
            <w:noWrap w:val="0"/>
            <w:vAlign w:val="top"/>
          </w:tcPr>
          <w:p>
            <w:pPr>
              <w:pStyle w:val="10"/>
              <w:ind w:firstLine="0" w:firstLineChars="0"/>
              <w:jc w:val="center"/>
              <w:rPr>
                <w:rFonts w:hint="eastAsia"/>
                <w:sz w:val="18"/>
                <w:szCs w:val="18"/>
              </w:rPr>
            </w:pPr>
            <w:r>
              <w:rPr>
                <w:rFonts w:hint="eastAsia"/>
                <w:sz w:val="18"/>
                <w:szCs w:val="18"/>
              </w:rPr>
              <w:t>1个</w:t>
            </w:r>
          </w:p>
        </w:tc>
      </w:tr>
    </w:tbl>
    <w:p>
      <w:pPr>
        <w:pStyle w:val="10"/>
        <w:ind w:firstLine="0" w:firstLineChars="0"/>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fldChar w:fldCharType="begin"/>
    </w:r>
    <w:r>
      <w:instrText xml:space="preserve"> PAGE  \* MERGEFORMAT </w:instrText>
    </w:r>
    <w:r>
      <w:fldChar w:fldCharType="separate"/>
    </w:r>
    <w: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pPr>
    <w:r>
      <w:fldChar w:fldCharType="begin"/>
    </w:r>
    <w:r>
      <w:instrText xml:space="preserve"> PAGE  \* MERGEFORMAT </w:instrText>
    </w:r>
    <w:r>
      <w:fldChar w:fldCharType="separate"/>
    </w:r>
    <w:r>
      <w:t>II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t xml:space="preserve">DB15/T </w:t>
    </w:r>
    <w:r>
      <w:rPr>
        <w:rFonts w:hint="eastAsia"/>
      </w:rPr>
      <w:t>870</w:t>
    </w:r>
    <w:r>
      <w:t>—</w:t>
    </w:r>
    <w:r>
      <w:rPr>
        <w:rFonts w:hint="eastAsia"/>
      </w:rPr>
      <w:t>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right"/>
    </w:pPr>
    <w:r>
      <w:t>DB15/T 873—2015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F6AFBF"/>
    <w:multiLevelType w:val="singleLevel"/>
    <w:tmpl w:val="B1F6AFBF"/>
    <w:lvl w:ilvl="0" w:tentative="0">
      <w:start w:val="2020"/>
      <w:numFmt w:val="decimal"/>
      <w:suff w:val="space"/>
      <w:lvlText w:val="%1-"/>
      <w:lvlJc w:val="left"/>
    </w:lvl>
  </w:abstractNum>
  <w:abstractNum w:abstractNumId="1">
    <w:nsid w:val="1FC91163"/>
    <w:multiLevelType w:val="multilevel"/>
    <w:tmpl w:val="1FC91163"/>
    <w:lvl w:ilvl="0" w:tentative="0">
      <w:start w:val="1"/>
      <w:numFmt w:val="decimal"/>
      <w:pStyle w:val="12"/>
      <w:suff w:val="nothing"/>
      <w:lvlText w:val="%1　"/>
      <w:lvlJc w:val="left"/>
      <w:pPr>
        <w:ind w:left="630" w:firstLine="0"/>
      </w:pPr>
      <w:rPr>
        <w:rFonts w:hint="eastAsia" w:ascii="黑体" w:hAnsi="Times New Roman" w:eastAsia="黑体"/>
        <w:b w:val="0"/>
        <w:i w:val="0"/>
        <w:sz w:val="21"/>
        <w:szCs w:val="21"/>
      </w:rPr>
    </w:lvl>
    <w:lvl w:ilvl="1" w:tentative="0">
      <w:start w:val="1"/>
      <w:numFmt w:val="decimal"/>
      <w:pStyle w:val="13"/>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4"/>
      <w:suff w:val="nothing"/>
      <w:lvlText w:val="%1.%2.%3　"/>
      <w:lvlJc w:val="left"/>
      <w:pPr>
        <w:ind w:left="315" w:firstLine="0"/>
      </w:pPr>
      <w:rPr>
        <w:rFonts w:hint="eastAsia" w:ascii="黑体" w:hAnsi="Times New Roman" w:eastAsia="黑体"/>
        <w:b w:val="0"/>
        <w:i w:val="0"/>
        <w:color w:val="auto"/>
        <w:sz w:val="21"/>
      </w:rPr>
    </w:lvl>
    <w:lvl w:ilvl="3" w:tentative="0">
      <w:start w:val="1"/>
      <w:numFmt w:val="decimal"/>
      <w:pStyle w:val="16"/>
      <w:suff w:val="nothing"/>
      <w:lvlText w:val="%1.%2.%3.%4　"/>
      <w:lvlJc w:val="left"/>
      <w:pPr>
        <w:ind w:left="31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A8F7113"/>
    <w:multiLevelType w:val="multilevel"/>
    <w:tmpl w:val="2A8F7113"/>
    <w:lvl w:ilvl="0" w:tentative="0">
      <w:start w:val="1"/>
      <w:numFmt w:val="upperLetter"/>
      <w:pStyle w:val="20"/>
      <w:suff w:val="space"/>
      <w:lvlText w:val="%1"/>
      <w:lvlJc w:val="left"/>
      <w:pPr>
        <w:ind w:left="623" w:hanging="425"/>
      </w:pPr>
      <w:rPr>
        <w:rFonts w:hint="eastAsia"/>
      </w:rPr>
    </w:lvl>
    <w:lvl w:ilvl="1" w:tentative="0">
      <w:start w:val="1"/>
      <w:numFmt w:val="decimal"/>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3">
    <w:nsid w:val="44C50F90"/>
    <w:multiLevelType w:val="multilevel"/>
    <w:tmpl w:val="44C50F90"/>
    <w:lvl w:ilvl="0" w:tentative="0">
      <w:start w:val="1"/>
      <w:numFmt w:val="lowerLetter"/>
      <w:pStyle w:val="17"/>
      <w:lvlText w:val="%1)"/>
      <w:lvlJc w:val="left"/>
      <w:pPr>
        <w:tabs>
          <w:tab w:val="left" w:pos="840"/>
        </w:tabs>
        <w:ind w:left="839" w:hanging="419"/>
      </w:pPr>
      <w:rPr>
        <w:rFonts w:hint="eastAsia" w:ascii="宋体" w:eastAsia="宋体"/>
        <w:b w:val="0"/>
        <w:i w:val="0"/>
        <w:color w:val="auto"/>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60B55DC2"/>
    <w:multiLevelType w:val="multilevel"/>
    <w:tmpl w:val="60B55DC2"/>
    <w:lvl w:ilvl="0" w:tentative="0">
      <w:start w:val="1"/>
      <w:numFmt w:val="upperLetter"/>
      <w:pStyle w:val="21"/>
      <w:lvlText w:val="%1"/>
      <w:lvlJc w:val="left"/>
      <w:pPr>
        <w:tabs>
          <w:tab w:val="left" w:pos="0"/>
        </w:tabs>
        <w:ind w:left="0" w:hanging="425"/>
      </w:pPr>
      <w:rPr>
        <w:rFonts w:hint="eastAsia"/>
      </w:rPr>
    </w:lvl>
    <w:lvl w:ilvl="1" w:tentative="0">
      <w:start w:val="1"/>
      <w:numFmt w:val="decimal"/>
      <w:pStyle w:val="2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5">
    <w:nsid w:val="6109669A"/>
    <w:multiLevelType w:val="multilevel"/>
    <w:tmpl w:val="6109669A"/>
    <w:lvl w:ilvl="0" w:tentative="0">
      <w:start w:val="9"/>
      <w:numFmt w:val="decimal"/>
      <w:lvlText w:val="%1"/>
      <w:lvlJc w:val="left"/>
      <w:pPr>
        <w:tabs>
          <w:tab w:val="left" w:pos="1095"/>
        </w:tabs>
        <w:ind w:left="1095" w:hanging="465"/>
      </w:pPr>
      <w:rPr>
        <w:rFonts w:hint="eastAsia"/>
        <w:sz w:val="21"/>
        <w:szCs w:val="21"/>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6">
    <w:nsid w:val="646260FA"/>
    <w:multiLevelType w:val="multilevel"/>
    <w:tmpl w:val="646260FA"/>
    <w:lvl w:ilvl="0" w:tentative="0">
      <w:start w:val="1"/>
      <w:numFmt w:val="decimal"/>
      <w:pStyle w:val="1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57D3FBC"/>
    <w:multiLevelType w:val="multilevel"/>
    <w:tmpl w:val="657D3FBC"/>
    <w:lvl w:ilvl="0" w:tentative="0">
      <w:start w:val="1"/>
      <w:numFmt w:val="upperLetter"/>
      <w:pStyle w:val="22"/>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6"/>
  </w:num>
  <w:num w:numId="3">
    <w:abstractNumId w:val="3"/>
  </w:num>
  <w:num w:numId="4">
    <w:abstractNumId w:val="2"/>
  </w:num>
  <w:num w:numId="5">
    <w:abstractNumId w:val="4"/>
  </w:num>
  <w:num w:numId="6">
    <w:abstractNumId w:val="7"/>
  </w:num>
  <w:num w:numId="7">
    <w:abstractNumId w:val="0"/>
  </w:num>
  <w:num w:numId="8">
    <w:abstractNumId w:val="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4D0E94"/>
    <w:rsid w:val="364D0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oc 3"/>
    <w:basedOn w:val="1"/>
    <w:next w:val="1"/>
    <w:semiHidden/>
    <w:uiPriority w:val="0"/>
    <w:pPr>
      <w:tabs>
        <w:tab w:val="right" w:leader="dot" w:pos="9241"/>
      </w:tabs>
      <w:jc w:val="left"/>
    </w:pPr>
    <w:rPr>
      <w:rFonts w:ascii="宋体"/>
      <w:szCs w:val="21"/>
    </w:rPr>
  </w:style>
  <w:style w:type="paragraph" w:styleId="3">
    <w:name w:val="footer"/>
    <w:basedOn w:val="1"/>
    <w:qFormat/>
    <w:uiPriority w:val="0"/>
    <w:pPr>
      <w:snapToGrid w:val="0"/>
      <w:ind w:right="210" w:rightChars="100"/>
      <w:jc w:val="right"/>
    </w:pPr>
    <w:rPr>
      <w:sz w:val="18"/>
      <w:szCs w:val="18"/>
    </w:rPr>
  </w:style>
  <w:style w:type="paragraph" w:styleId="4">
    <w:name w:val="header"/>
    <w:basedOn w:val="1"/>
    <w:uiPriority w:val="0"/>
    <w:pPr>
      <w:snapToGrid w:val="0"/>
      <w:jc w:val="left"/>
    </w:pPr>
    <w:rPr>
      <w:sz w:val="18"/>
      <w:szCs w:val="18"/>
    </w:rPr>
  </w:style>
  <w:style w:type="paragraph" w:styleId="5">
    <w:name w:val="toc 1"/>
    <w:basedOn w:val="1"/>
    <w:next w:val="1"/>
    <w:semiHidden/>
    <w:qFormat/>
    <w:uiPriority w:val="0"/>
    <w:pPr>
      <w:tabs>
        <w:tab w:val="right" w:leader="dot" w:pos="9241"/>
      </w:tabs>
      <w:spacing w:before="25" w:beforeLines="25" w:after="25" w:afterLines="25"/>
      <w:jc w:val="left"/>
    </w:pPr>
    <w:rPr>
      <w:rFonts w:ascii="宋体"/>
      <w:szCs w:val="21"/>
    </w:rPr>
  </w:style>
  <w:style w:type="character" w:styleId="8">
    <w:name w:val="Hyperlink"/>
    <w:basedOn w:val="7"/>
    <w:uiPriority w:val="0"/>
    <w:rPr>
      <w:color w:val="0000FF"/>
      <w:spacing w:val="0"/>
      <w:w w:val="100"/>
      <w:szCs w:val="21"/>
      <w:u w:val="single"/>
    </w:rPr>
  </w:style>
  <w:style w:type="paragraph" w:customStyle="1" w:styleId="9">
    <w:name w:val="目次、标准名称标题"/>
    <w:basedOn w:val="1"/>
    <w:next w:val="10"/>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0">
    <w:name w:val="段"/>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1">
    <w:name w:val="前言、引言标题"/>
    <w:next w:val="10"/>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
    <w:name w:val="章标题"/>
    <w:next w:val="10"/>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3">
    <w:name w:val="一级条标题"/>
    <w:next w:val="10"/>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4">
    <w:name w:val="二级条标题"/>
    <w:basedOn w:val="13"/>
    <w:next w:val="10"/>
    <w:uiPriority w:val="0"/>
    <w:pPr>
      <w:numPr>
        <w:ilvl w:val="2"/>
        <w:numId w:val="1"/>
      </w:numPr>
      <w:spacing w:before="50" w:after="50"/>
      <w:outlineLvl w:val="3"/>
    </w:pPr>
  </w:style>
  <w:style w:type="paragraph" w:customStyle="1" w:styleId="15">
    <w:name w:val="正文表标题"/>
    <w:next w:val="10"/>
    <w:uiPriority w:val="0"/>
    <w:pPr>
      <w:numPr>
        <w:ilvl w:val="0"/>
        <w:numId w:val="2"/>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6">
    <w:name w:val="三级条标题"/>
    <w:basedOn w:val="14"/>
    <w:next w:val="10"/>
    <w:uiPriority w:val="0"/>
    <w:pPr>
      <w:numPr>
        <w:ilvl w:val="3"/>
        <w:numId w:val="1"/>
      </w:numPr>
      <w:outlineLvl w:val="4"/>
    </w:pPr>
  </w:style>
  <w:style w:type="paragraph" w:customStyle="1" w:styleId="17">
    <w:name w:val="字母编号列项（一级）"/>
    <w:uiPriority w:val="0"/>
    <w:pPr>
      <w:numPr>
        <w:ilvl w:val="0"/>
        <w:numId w:val="3"/>
      </w:numPr>
      <w:jc w:val="both"/>
    </w:pPr>
    <w:rPr>
      <w:rFonts w:ascii="宋体" w:hAnsi="Times New Roman" w:eastAsia="宋体" w:cs="Times New Roman"/>
      <w:sz w:val="21"/>
      <w:lang w:val="en-US" w:eastAsia="zh-CN" w:bidi="ar-SA"/>
    </w:rPr>
  </w:style>
  <w:style w:type="paragraph" w:customStyle="1" w:styleId="18">
    <w:name w:val="二级无"/>
    <w:basedOn w:val="14"/>
    <w:uiPriority w:val="0"/>
    <w:pPr>
      <w:spacing w:before="0" w:beforeLines="0" w:after="0" w:afterLines="0"/>
      <w:ind w:left="0" w:firstLine="0"/>
    </w:pPr>
    <w:rPr>
      <w:rFonts w:ascii="宋体" w:eastAsia="宋体"/>
    </w:rPr>
  </w:style>
  <w:style w:type="paragraph" w:customStyle="1" w:styleId="19">
    <w:name w:val="正文公式编号制表符"/>
    <w:basedOn w:val="10"/>
    <w:next w:val="10"/>
    <w:qFormat/>
    <w:uiPriority w:val="0"/>
    <w:pPr>
      <w:ind w:firstLine="0" w:firstLineChars="0"/>
    </w:pPr>
  </w:style>
  <w:style w:type="paragraph" w:customStyle="1" w:styleId="20">
    <w:name w:val="附录图标号"/>
    <w:basedOn w:val="1"/>
    <w:uiPriority w:val="0"/>
    <w:pPr>
      <w:keepNext/>
      <w:pageBreakBefore/>
      <w:widowControl/>
      <w:numPr>
        <w:ilvl w:val="0"/>
        <w:numId w:val="4"/>
      </w:numPr>
      <w:spacing w:line="14" w:lineRule="exact"/>
      <w:ind w:left="0" w:firstLine="363"/>
      <w:jc w:val="center"/>
      <w:outlineLvl w:val="0"/>
    </w:pPr>
    <w:rPr>
      <w:color w:val="FFFFFF"/>
    </w:rPr>
  </w:style>
  <w:style w:type="paragraph" w:customStyle="1" w:styleId="21">
    <w:name w:val="附录表标号"/>
    <w:basedOn w:val="1"/>
    <w:next w:val="10"/>
    <w:uiPriority w:val="0"/>
    <w:pPr>
      <w:numPr>
        <w:ilvl w:val="0"/>
        <w:numId w:val="5"/>
      </w:numPr>
      <w:tabs>
        <w:tab w:val="clear" w:pos="0"/>
      </w:tabs>
      <w:spacing w:line="14" w:lineRule="exact"/>
      <w:ind w:left="811" w:hanging="448"/>
      <w:jc w:val="center"/>
      <w:outlineLvl w:val="0"/>
    </w:pPr>
    <w:rPr>
      <w:color w:val="FFFFFF"/>
    </w:rPr>
  </w:style>
  <w:style w:type="paragraph" w:customStyle="1" w:styleId="22">
    <w:name w:val="附录标识"/>
    <w:basedOn w:val="1"/>
    <w:next w:val="10"/>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23">
    <w:name w:val="附录表标题"/>
    <w:basedOn w:val="1"/>
    <w:next w:val="10"/>
    <w:uiPriority w:val="0"/>
    <w:pPr>
      <w:numPr>
        <w:ilvl w:val="1"/>
        <w:numId w:val="5"/>
      </w:numPr>
      <w:tabs>
        <w:tab w:val="left" w:pos="180"/>
      </w:tabs>
      <w:spacing w:before="50" w:beforeLines="50" w:after="50" w:afterLines="50"/>
      <w:ind w:left="0" w:firstLine="0"/>
      <w:jc w:val="center"/>
    </w:pPr>
    <w:rPr>
      <w:rFonts w:ascii="黑体" w:eastAsia="黑体"/>
      <w:szCs w:val="21"/>
    </w:rPr>
  </w:style>
  <w:style w:type="paragraph" w:customStyle="1" w:styleId="24">
    <w:name w:val="标准书眉_偶数页"/>
    <w:basedOn w:val="25"/>
    <w:next w:val="1"/>
    <w:qFormat/>
    <w:uiPriority w:val="0"/>
    <w:pPr>
      <w:tabs>
        <w:tab w:val="center" w:pos="4154"/>
        <w:tab w:val="right" w:pos="8306"/>
      </w:tabs>
      <w:jc w:val="left"/>
    </w:pPr>
    <w:rPr>
      <w:rFonts w:ascii="黑体" w:eastAsia="黑体"/>
    </w:rPr>
  </w:style>
  <w:style w:type="paragraph" w:customStyle="1" w:styleId="2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6">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27">
    <w:name w:val="标准书脚_奇数页"/>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28">
    <w:name w:val="发布"/>
    <w:basedOn w:val="7"/>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wmf"/><Relationship Id="rId16" Type="http://schemas.openxmlformats.org/officeDocument/2006/relationships/oleObject" Target="embeddings/oleObject3.bin"/><Relationship Id="rId15" Type="http://schemas.openxmlformats.org/officeDocument/2006/relationships/image" Target="media/image2.wmf"/><Relationship Id="rId14" Type="http://schemas.openxmlformats.org/officeDocument/2006/relationships/oleObject" Target="embeddings/oleObject2.bin"/><Relationship Id="rId13" Type="http://schemas.openxmlformats.org/officeDocument/2006/relationships/image" Target="media/image1.w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2020-03-19T08:29:00Z</dcterms:created>
  <dc:creator>lenovo</dc:creator>
  <cp:lastModifiedBy>lenovo</cp:lastModifiedBy>
  <dcterms:modified xsi:type="dcterms:W3CDTF">2020-03-19T09:02:14Z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