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42484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849"/>
          <w:spacing w:val="0"/>
          <w:sz w:val="28"/>
          <w:szCs w:val="28"/>
          <w:shd w:val="clear" w:fill="FFFFFF"/>
        </w:rPr>
        <w:t>附件：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42484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849"/>
          <w:spacing w:val="0"/>
          <w:sz w:val="28"/>
          <w:szCs w:val="28"/>
          <w:shd w:val="clear" w:fill="FFFFFF"/>
          <w:lang w:val="en-US" w:eastAsia="zh-CN"/>
        </w:rPr>
        <w:t>《智慧农贸市场建设规范》等8项</w:t>
      </w:r>
      <w:r>
        <w:rPr>
          <w:rFonts w:hint="eastAsia" w:ascii="宋体" w:hAnsi="宋体" w:eastAsia="宋体" w:cs="宋体"/>
          <w:i w:val="0"/>
          <w:caps w:val="0"/>
          <w:color w:val="424849"/>
          <w:spacing w:val="0"/>
          <w:sz w:val="28"/>
          <w:szCs w:val="28"/>
          <w:shd w:val="clear" w:fill="FFFFFF"/>
        </w:rPr>
        <w:t>团体标准立项项目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24849"/>
          <w:spacing w:val="0"/>
          <w:sz w:val="28"/>
          <w:szCs w:val="28"/>
          <w:shd w:val="clear" w:fill="FFFFFF"/>
        </w:rPr>
        <w:t>清单</w:t>
      </w:r>
    </w:p>
    <w:tbl>
      <w:tblPr>
        <w:tblStyle w:val="3"/>
        <w:tblpPr w:leftFromText="180" w:rightFromText="180" w:vertAnchor="text" w:horzAnchor="page" w:tblpXSpec="center" w:tblpY="604"/>
        <w:tblOverlap w:val="never"/>
        <w:tblW w:w="90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016"/>
        <w:gridCol w:w="1484"/>
        <w:gridCol w:w="3689"/>
      </w:tblGrid>
      <w:tr>
        <w:tblPrEx>
          <w:tblLayout w:type="fixed"/>
        </w:tblPrEx>
        <w:trPr>
          <w:trHeight w:val="708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制定/修订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承担单位</w:t>
            </w:r>
          </w:p>
        </w:tc>
      </w:tr>
      <w:tr>
        <w:tblPrEx>
          <w:tblLayout w:type="fixed"/>
        </w:tblPrEx>
        <w:trPr>
          <w:trHeight w:val="1121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智慧农贸市场建设规范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深圳市安鑫宝科技发展有限公司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荔枝酒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深圳市黄田荔枝品牌发展有限公司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鹌鹑配合饲料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广州汇标检测技术中心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鹅配合饲料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广州汇标检测技术中心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肉鸽饲养技术规范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梅州市宝宁农牧科技有限公司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鸽配合饲料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梅州市宝宁农牧科技有限公司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饲用脂肪粉中粗脂肪的测定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广东省农业科学院农产品公共监测中心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粤港澳大湾区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茎类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蔬菜质量安全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指标体系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广东省农业科学院农产品公共监测中心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aps w:val="0"/>
          <w:color w:val="424849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6381B"/>
    <w:rsid w:val="473E0695"/>
    <w:rsid w:val="50A76F73"/>
    <w:rsid w:val="56A16F18"/>
    <w:rsid w:val="715B7F9E"/>
    <w:rsid w:val="740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yh</cp:lastModifiedBy>
  <dcterms:modified xsi:type="dcterms:W3CDTF">2019-11-05T02:26:45Z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