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F0" w:rsidRDefault="00247FF0" w:rsidP="00247FF0">
      <w:pPr>
        <w:jc w:val="center"/>
        <w:rPr>
          <w:rFonts w:ascii="宋体" w:eastAsia="宋体" w:hAnsi="宋体"/>
          <w:sz w:val="32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2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2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2"/>
        </w:rPr>
      </w:pPr>
    </w:p>
    <w:p w:rsidR="00247FF0" w:rsidRPr="00CA1FFB" w:rsidRDefault="00247FF0" w:rsidP="00247FF0">
      <w:pPr>
        <w:jc w:val="center"/>
        <w:rPr>
          <w:rFonts w:ascii="宋体" w:eastAsia="宋体" w:hAnsi="宋体"/>
          <w:b/>
          <w:sz w:val="48"/>
        </w:rPr>
      </w:pPr>
      <w:r w:rsidRPr="00CA1FFB">
        <w:rPr>
          <w:rFonts w:ascii="宋体" w:eastAsia="宋体" w:hAnsi="宋体" w:hint="eastAsia"/>
          <w:b/>
          <w:sz w:val="48"/>
        </w:rPr>
        <w:t>北京日化协会团体标准</w:t>
      </w:r>
    </w:p>
    <w:p w:rsidR="00247FF0" w:rsidRPr="009A26CB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Pr="009A26CB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黑体" w:eastAsia="黑体" w:hAnsi="黑体"/>
          <w:b/>
          <w:sz w:val="36"/>
        </w:rPr>
      </w:pPr>
      <w:r w:rsidRPr="00247FF0">
        <w:rPr>
          <w:rFonts w:ascii="黑体" w:eastAsia="黑体" w:hAnsi="黑体" w:hint="eastAsia"/>
          <w:b/>
          <w:sz w:val="36"/>
        </w:rPr>
        <w:t>《国产非特殊用途化妆品包装标签设计指南》</w:t>
      </w:r>
    </w:p>
    <w:p w:rsidR="00247FF0" w:rsidRPr="00F41931" w:rsidRDefault="00247FF0" w:rsidP="00247FF0">
      <w:pPr>
        <w:jc w:val="center"/>
        <w:rPr>
          <w:rFonts w:ascii="黑体" w:eastAsia="黑体" w:hAnsi="黑体"/>
          <w:b/>
          <w:sz w:val="36"/>
        </w:rPr>
      </w:pPr>
      <w:r w:rsidRPr="00F41931">
        <w:rPr>
          <w:rFonts w:ascii="黑体" w:eastAsia="黑体" w:hAnsi="黑体"/>
          <w:b/>
          <w:sz w:val="36"/>
        </w:rPr>
        <w:t>（征求意见稿）</w:t>
      </w:r>
    </w:p>
    <w:p w:rsidR="00247FF0" w:rsidRPr="00F41931" w:rsidRDefault="00247FF0" w:rsidP="00247FF0">
      <w:pPr>
        <w:jc w:val="center"/>
        <w:rPr>
          <w:rFonts w:ascii="宋体" w:eastAsia="宋体" w:hAnsi="宋体"/>
          <w:b/>
          <w:sz w:val="36"/>
        </w:rPr>
      </w:pPr>
    </w:p>
    <w:p w:rsidR="00247FF0" w:rsidRPr="00D135DA" w:rsidRDefault="00247FF0" w:rsidP="00247FF0">
      <w:pPr>
        <w:jc w:val="center"/>
        <w:rPr>
          <w:rFonts w:ascii="宋体" w:eastAsia="宋体" w:hAnsi="宋体"/>
          <w:b/>
          <w:sz w:val="36"/>
        </w:rPr>
      </w:pPr>
      <w:r w:rsidRPr="00D135DA">
        <w:rPr>
          <w:rFonts w:ascii="宋体" w:eastAsia="宋体" w:hAnsi="宋体"/>
          <w:b/>
          <w:sz w:val="36"/>
        </w:rPr>
        <w:t>编制说明</w:t>
      </w: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>2019年1月</w:t>
      </w: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247FF0" w:rsidRDefault="00247FF0" w:rsidP="00247FF0">
      <w:pPr>
        <w:jc w:val="center"/>
        <w:rPr>
          <w:rFonts w:ascii="宋体" w:eastAsia="宋体" w:hAnsi="宋体"/>
          <w:sz w:val="36"/>
        </w:rPr>
      </w:pPr>
    </w:p>
    <w:p w:rsidR="008C0EC8" w:rsidRPr="006C1666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 w:hint="eastAsia"/>
          <w:b/>
          <w:sz w:val="28"/>
          <w:szCs w:val="28"/>
        </w:rPr>
        <w:lastRenderedPageBreak/>
        <w:t>工作概况</w:t>
      </w:r>
    </w:p>
    <w:p w:rsidR="008C0EC8" w:rsidRDefault="008C0EC8" w:rsidP="008C0EC8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9A26CB">
        <w:rPr>
          <w:rFonts w:ascii="宋体" w:eastAsia="宋体" w:hAnsi="宋体" w:hint="eastAsia"/>
          <w:sz w:val="28"/>
          <w:szCs w:val="28"/>
        </w:rPr>
        <w:t>任务来源</w:t>
      </w:r>
    </w:p>
    <w:p w:rsidR="008C0EC8" w:rsidRPr="002769D2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769D2">
        <w:rPr>
          <w:rFonts w:ascii="宋体" w:eastAsia="宋体" w:hAnsi="宋体" w:hint="eastAsia"/>
          <w:sz w:val="28"/>
          <w:szCs w:val="28"/>
        </w:rPr>
        <w:t>本标准由</w:t>
      </w:r>
      <w:r w:rsidR="005E5E7A" w:rsidRPr="005E5E7A">
        <w:rPr>
          <w:rFonts w:ascii="宋体" w:eastAsia="宋体" w:hAnsi="宋体" w:hint="eastAsia"/>
          <w:sz w:val="28"/>
          <w:szCs w:val="28"/>
        </w:rPr>
        <w:t>资生堂丽源化妆品有限公司</w:t>
      </w:r>
      <w:r w:rsidRPr="002769D2">
        <w:rPr>
          <w:rFonts w:ascii="宋体" w:eastAsia="宋体" w:hAnsi="宋体" w:hint="eastAsia"/>
          <w:sz w:val="28"/>
          <w:szCs w:val="28"/>
        </w:rPr>
        <w:t>提出并通过北京日化协会</w:t>
      </w:r>
      <w:bookmarkStart w:id="0" w:name="_GoBack"/>
      <w:bookmarkEnd w:id="0"/>
      <w:r w:rsidRPr="002769D2">
        <w:rPr>
          <w:rFonts w:ascii="宋体" w:eastAsia="宋体" w:hAnsi="宋体" w:hint="eastAsia"/>
          <w:sz w:val="28"/>
          <w:szCs w:val="28"/>
        </w:rPr>
        <w:t>团体标准委员会立项审核。根据《北京日化协会团体标准管理办法（试行）》，</w:t>
      </w:r>
      <w:r w:rsidRPr="002769D2">
        <w:rPr>
          <w:rFonts w:ascii="宋体" w:eastAsia="宋体" w:hAnsi="宋体"/>
          <w:sz w:val="28"/>
          <w:szCs w:val="28"/>
        </w:rPr>
        <w:t>《</w:t>
      </w:r>
      <w:r w:rsidR="00430619" w:rsidRPr="00430619">
        <w:rPr>
          <w:rFonts w:ascii="宋体" w:eastAsia="宋体" w:hAnsi="宋体" w:hint="eastAsia"/>
          <w:sz w:val="28"/>
          <w:szCs w:val="28"/>
        </w:rPr>
        <w:t>国产非特殊用途化妆品包装标签设计指南</w:t>
      </w:r>
      <w:r w:rsidRPr="002769D2">
        <w:rPr>
          <w:rFonts w:ascii="宋体" w:eastAsia="宋体" w:hAnsi="宋体"/>
          <w:sz w:val="28"/>
          <w:szCs w:val="28"/>
        </w:rPr>
        <w:t>》</w:t>
      </w:r>
      <w:r w:rsidRPr="002769D2">
        <w:rPr>
          <w:rFonts w:ascii="宋体" w:eastAsia="宋体" w:hAnsi="宋体" w:hint="eastAsia"/>
          <w:sz w:val="28"/>
          <w:szCs w:val="28"/>
        </w:rPr>
        <w:t>列入北京日化协会2018年团体标准制定计划。本标准由</w:t>
      </w:r>
      <w:r w:rsidR="005E5E7A" w:rsidRPr="005E5E7A">
        <w:rPr>
          <w:rFonts w:ascii="宋体" w:eastAsia="宋体" w:hAnsi="宋体" w:hint="eastAsia"/>
          <w:sz w:val="28"/>
          <w:szCs w:val="28"/>
        </w:rPr>
        <w:t>资生堂丽源化妆品有限公司</w:t>
      </w:r>
      <w:r w:rsidRPr="002769D2">
        <w:rPr>
          <w:rFonts w:ascii="宋体" w:eastAsia="宋体" w:hAnsi="宋体" w:hint="eastAsia"/>
          <w:sz w:val="28"/>
          <w:szCs w:val="28"/>
        </w:rPr>
        <w:t>主持起草。共</w:t>
      </w:r>
      <w:r w:rsidR="00DD7339">
        <w:rPr>
          <w:rFonts w:ascii="宋体" w:eastAsia="宋体" w:hAnsi="宋体" w:hint="eastAsia"/>
          <w:sz w:val="28"/>
          <w:szCs w:val="28"/>
        </w:rPr>
        <w:t>7</w:t>
      </w:r>
      <w:r w:rsidRPr="002769D2">
        <w:rPr>
          <w:rFonts w:ascii="宋体" w:eastAsia="宋体" w:hAnsi="宋体" w:hint="eastAsia"/>
          <w:sz w:val="28"/>
          <w:szCs w:val="28"/>
        </w:rPr>
        <w:t>家北京市化妆品生产企业参与，起草</w:t>
      </w:r>
      <w:r w:rsidR="00DD7339">
        <w:rPr>
          <w:rFonts w:ascii="宋体" w:eastAsia="宋体" w:hAnsi="宋体" w:hint="eastAsia"/>
          <w:sz w:val="28"/>
          <w:szCs w:val="28"/>
        </w:rPr>
        <w:t>工作组成员共13名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编制背景与预期目标</w:t>
      </w:r>
    </w:p>
    <w:p w:rsidR="008C0EC8" w:rsidRPr="002769D2" w:rsidRDefault="008C0EC8" w:rsidP="008C0EC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本标准在现有法律法规和规章制度的基础上，按照当前北京市城市定位和行业发展要求，结合高端产业定位</w:t>
      </w:r>
      <w:r w:rsidR="00370876">
        <w:rPr>
          <w:rFonts w:ascii="宋体" w:eastAsia="宋体" w:hAnsi="宋体" w:hint="eastAsia"/>
          <w:sz w:val="28"/>
          <w:szCs w:val="28"/>
        </w:rPr>
        <w:t>和升级需求</w:t>
      </w:r>
      <w:r>
        <w:rPr>
          <w:rFonts w:ascii="宋体" w:eastAsia="宋体" w:hAnsi="宋体" w:hint="eastAsia"/>
          <w:sz w:val="28"/>
          <w:szCs w:val="28"/>
        </w:rPr>
        <w:t>，对</w:t>
      </w:r>
      <w:r w:rsidR="00370876">
        <w:rPr>
          <w:rFonts w:ascii="宋体" w:eastAsia="宋体" w:hAnsi="宋体" w:hint="eastAsia"/>
          <w:sz w:val="28"/>
          <w:szCs w:val="28"/>
        </w:rPr>
        <w:t>国产非特殊用途化妆品包装和标签的要求进行了</w:t>
      </w:r>
      <w:r>
        <w:rPr>
          <w:rFonts w:ascii="宋体" w:eastAsia="宋体" w:hAnsi="宋体" w:hint="eastAsia"/>
          <w:sz w:val="28"/>
          <w:szCs w:val="28"/>
        </w:rPr>
        <w:t>综合、梳理和细化，同时加入了有利于产品进一步规范化的相关要求，意在使</w:t>
      </w:r>
      <w:r w:rsidR="00370876">
        <w:rPr>
          <w:rFonts w:ascii="宋体" w:eastAsia="宋体" w:hAnsi="宋体" w:hint="eastAsia"/>
          <w:sz w:val="28"/>
          <w:szCs w:val="28"/>
        </w:rPr>
        <w:t>产品设计</w:t>
      </w:r>
      <w:r w:rsidR="0039356A">
        <w:rPr>
          <w:rFonts w:ascii="宋体" w:eastAsia="宋体" w:hAnsi="宋体" w:hint="eastAsia"/>
          <w:sz w:val="28"/>
          <w:szCs w:val="28"/>
        </w:rPr>
        <w:t>既能</w:t>
      </w:r>
      <w:r w:rsidR="00370876">
        <w:rPr>
          <w:rFonts w:ascii="宋体" w:eastAsia="宋体" w:hAnsi="宋体" w:hint="eastAsia"/>
          <w:sz w:val="28"/>
          <w:szCs w:val="28"/>
        </w:rPr>
        <w:t>符合消费者习惯，体现产品特色，也能满足政策法规和注册申报要求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主要工作过程与进度</w:t>
      </w:r>
    </w:p>
    <w:p w:rsidR="008C0EC8" w:rsidRPr="00A67C36" w:rsidRDefault="008C0EC8" w:rsidP="008C0EC8">
      <w:pPr>
        <w:pStyle w:val="a7"/>
        <w:numPr>
          <w:ilvl w:val="0"/>
          <w:numId w:val="4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召开</w:t>
      </w:r>
      <w:r w:rsidRPr="00A67C36">
        <w:rPr>
          <w:rFonts w:ascii="宋体" w:eastAsia="宋体" w:hAnsi="宋体" w:hint="eastAsia"/>
          <w:sz w:val="28"/>
          <w:szCs w:val="28"/>
        </w:rPr>
        <w:t>团体标准</w:t>
      </w:r>
      <w:r>
        <w:rPr>
          <w:rFonts w:ascii="宋体" w:eastAsia="宋体" w:hAnsi="宋体" w:hint="eastAsia"/>
          <w:sz w:val="28"/>
          <w:szCs w:val="28"/>
        </w:rPr>
        <w:t>启动工作会并</w:t>
      </w:r>
      <w:r w:rsidRPr="00A67C36">
        <w:rPr>
          <w:rFonts w:ascii="宋体" w:eastAsia="宋体" w:hAnsi="宋体" w:hint="eastAsia"/>
          <w:sz w:val="28"/>
          <w:szCs w:val="28"/>
        </w:rPr>
        <w:t>成立标准起草工作组</w:t>
      </w:r>
    </w:p>
    <w:p w:rsidR="008C0EC8" w:rsidRPr="00A67C36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67C36">
        <w:rPr>
          <w:rFonts w:ascii="宋体" w:eastAsia="宋体" w:hAnsi="宋体" w:hint="eastAsia"/>
          <w:sz w:val="28"/>
          <w:szCs w:val="28"/>
        </w:rPr>
        <w:t>2018年10月召开团体标准启动工作会，成立以立项单位为统筹单位的标准起草工作组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4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A67C36">
        <w:rPr>
          <w:rFonts w:ascii="宋体" w:eastAsia="宋体" w:hAnsi="宋体" w:hint="eastAsia"/>
          <w:sz w:val="28"/>
          <w:szCs w:val="28"/>
        </w:rPr>
        <w:t>查阅</w:t>
      </w:r>
      <w:r>
        <w:rPr>
          <w:rFonts w:ascii="宋体" w:eastAsia="宋体" w:hAnsi="宋体" w:hint="eastAsia"/>
          <w:sz w:val="28"/>
          <w:szCs w:val="28"/>
        </w:rPr>
        <w:t>和收集相关</w:t>
      </w:r>
      <w:r w:rsidRPr="00A67C36">
        <w:rPr>
          <w:rFonts w:ascii="宋体" w:eastAsia="宋体" w:hAnsi="宋体" w:hint="eastAsia"/>
          <w:sz w:val="28"/>
          <w:szCs w:val="28"/>
        </w:rPr>
        <w:t>资料</w:t>
      </w:r>
    </w:p>
    <w:p w:rsidR="008C0EC8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对国内相关法律法规、规章制度、强制性标准及相关文献进行收集、整理。初步形成标准文本的结构框架。</w:t>
      </w:r>
    </w:p>
    <w:p w:rsidR="008C0EC8" w:rsidRPr="00B8795D" w:rsidRDefault="008C0EC8" w:rsidP="008C0EC8">
      <w:pPr>
        <w:pStyle w:val="a7"/>
        <w:numPr>
          <w:ilvl w:val="0"/>
          <w:numId w:val="4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整理资料，起草标准初稿</w:t>
      </w:r>
    </w:p>
    <w:p w:rsidR="008C0EC8" w:rsidRPr="00EA0E2D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确定</w:t>
      </w:r>
      <w:r w:rsidRPr="00A67C36">
        <w:rPr>
          <w:rFonts w:ascii="宋体" w:eastAsia="宋体" w:hAnsi="宋体" w:hint="eastAsia"/>
          <w:sz w:val="28"/>
          <w:szCs w:val="28"/>
        </w:rPr>
        <w:t>标准</w:t>
      </w:r>
      <w:r>
        <w:rPr>
          <w:rFonts w:ascii="宋体" w:eastAsia="宋体" w:hAnsi="宋体" w:hint="eastAsia"/>
          <w:sz w:val="28"/>
          <w:szCs w:val="28"/>
        </w:rPr>
        <w:t>的原则、内容和目的，结合标准化工作要求起草标准初稿。</w:t>
      </w:r>
    </w:p>
    <w:p w:rsidR="008C0EC8" w:rsidRDefault="008C0EC8" w:rsidP="008C0EC8">
      <w:pPr>
        <w:pStyle w:val="a7"/>
        <w:numPr>
          <w:ilvl w:val="0"/>
          <w:numId w:val="4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A67C36">
        <w:rPr>
          <w:rFonts w:ascii="宋体" w:eastAsia="宋体" w:hAnsi="宋体" w:hint="eastAsia"/>
          <w:sz w:val="28"/>
          <w:szCs w:val="28"/>
        </w:rPr>
        <w:t>组织成员讨论，</w:t>
      </w:r>
      <w:r>
        <w:rPr>
          <w:rFonts w:ascii="宋体" w:eastAsia="宋体" w:hAnsi="宋体" w:hint="eastAsia"/>
          <w:sz w:val="28"/>
          <w:szCs w:val="28"/>
        </w:rPr>
        <w:t>修正标准初稿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8C0EC8" w:rsidRPr="00B8795D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8795D">
        <w:rPr>
          <w:rFonts w:ascii="宋体" w:eastAsia="宋体" w:hAnsi="宋体" w:hint="eastAsia"/>
          <w:sz w:val="28"/>
          <w:szCs w:val="28"/>
        </w:rPr>
        <w:t>起草工作组进行内部交流和讨论，由立项单位综合各单位意见和建议对初稿内容进行修正。</w:t>
      </w:r>
    </w:p>
    <w:p w:rsidR="008C0EC8" w:rsidRDefault="008C0EC8" w:rsidP="008C0EC8">
      <w:pPr>
        <w:pStyle w:val="a7"/>
        <w:numPr>
          <w:ilvl w:val="0"/>
          <w:numId w:val="4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A67C36">
        <w:rPr>
          <w:rFonts w:ascii="宋体" w:eastAsia="宋体" w:hAnsi="宋体" w:hint="eastAsia"/>
          <w:sz w:val="28"/>
          <w:szCs w:val="28"/>
        </w:rPr>
        <w:t>编写标准征求意见稿和编制说明</w:t>
      </w:r>
      <w:r>
        <w:rPr>
          <w:rFonts w:ascii="宋体" w:eastAsia="宋体" w:hAnsi="宋体" w:hint="eastAsia"/>
          <w:sz w:val="28"/>
          <w:szCs w:val="28"/>
        </w:rPr>
        <w:t>并提交</w:t>
      </w:r>
    </w:p>
    <w:p w:rsidR="008C0EC8" w:rsidRPr="00A67C36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53DB6">
        <w:rPr>
          <w:rFonts w:ascii="宋体" w:eastAsia="宋体" w:hAnsi="宋体" w:hint="eastAsia"/>
          <w:sz w:val="28"/>
          <w:szCs w:val="28"/>
        </w:rPr>
        <w:t>形成标准征求意见稿及对应的编制说明，</w:t>
      </w:r>
      <w:r>
        <w:rPr>
          <w:rFonts w:ascii="宋体" w:eastAsia="宋体" w:hAnsi="宋体" w:hint="eastAsia"/>
          <w:sz w:val="28"/>
          <w:szCs w:val="28"/>
        </w:rPr>
        <w:t>提交协会团体标准委员会。</w:t>
      </w:r>
    </w:p>
    <w:p w:rsidR="008C0EC8" w:rsidRPr="006C1666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 w:hint="eastAsia"/>
          <w:b/>
          <w:sz w:val="28"/>
          <w:szCs w:val="28"/>
        </w:rPr>
        <w:t>标准编制的原则</w:t>
      </w:r>
    </w:p>
    <w:p w:rsidR="008C0EC8" w:rsidRDefault="008C0EC8" w:rsidP="008C0EC8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9A26CB">
        <w:rPr>
          <w:rFonts w:ascii="宋体" w:eastAsia="宋体" w:hAnsi="宋体" w:hint="eastAsia"/>
          <w:sz w:val="28"/>
          <w:szCs w:val="28"/>
        </w:rPr>
        <w:t>通用性原则</w:t>
      </w:r>
    </w:p>
    <w:p w:rsidR="008C0EC8" w:rsidRPr="002D43B1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D43B1">
        <w:rPr>
          <w:rFonts w:ascii="宋体" w:eastAsia="宋体" w:hAnsi="宋体" w:hint="eastAsia"/>
          <w:sz w:val="28"/>
          <w:szCs w:val="28"/>
        </w:rPr>
        <w:t>通过本标准的制定</w:t>
      </w:r>
      <w:r w:rsidR="00D110C2">
        <w:rPr>
          <w:rFonts w:ascii="宋体" w:eastAsia="宋体" w:hAnsi="宋体" w:hint="eastAsia"/>
          <w:sz w:val="28"/>
          <w:szCs w:val="28"/>
        </w:rPr>
        <w:t>进一步推动</w:t>
      </w:r>
      <w:r w:rsidRPr="002D43B1">
        <w:rPr>
          <w:rFonts w:ascii="宋体" w:eastAsia="宋体" w:hAnsi="宋体" w:hint="eastAsia"/>
          <w:sz w:val="28"/>
          <w:szCs w:val="28"/>
        </w:rPr>
        <w:t>国产非特殊用途化妆品</w:t>
      </w:r>
      <w:r>
        <w:rPr>
          <w:rFonts w:ascii="宋体" w:eastAsia="宋体" w:hAnsi="宋体" w:hint="eastAsia"/>
          <w:sz w:val="28"/>
          <w:szCs w:val="28"/>
        </w:rPr>
        <w:t>的</w:t>
      </w:r>
      <w:r w:rsidR="00D110C2">
        <w:rPr>
          <w:rFonts w:ascii="宋体" w:eastAsia="宋体" w:hAnsi="宋体" w:hint="eastAsia"/>
          <w:sz w:val="28"/>
          <w:szCs w:val="28"/>
        </w:rPr>
        <w:t>包装标签设计美观、科学、合理、规范</w:t>
      </w:r>
      <w:r>
        <w:rPr>
          <w:rFonts w:ascii="宋体" w:eastAsia="宋体" w:hAnsi="宋体" w:hint="eastAsia"/>
          <w:sz w:val="28"/>
          <w:szCs w:val="28"/>
        </w:rPr>
        <w:t>，既适用于国产</w:t>
      </w:r>
      <w:r w:rsidRPr="002D43B1">
        <w:rPr>
          <w:rFonts w:ascii="宋体" w:eastAsia="宋体" w:hAnsi="宋体" w:hint="eastAsia"/>
          <w:sz w:val="28"/>
          <w:szCs w:val="28"/>
        </w:rPr>
        <w:t>非特殊用途化妆品备案</w:t>
      </w:r>
      <w:r>
        <w:rPr>
          <w:rFonts w:ascii="宋体" w:eastAsia="宋体" w:hAnsi="宋体" w:hint="eastAsia"/>
          <w:sz w:val="28"/>
          <w:szCs w:val="28"/>
        </w:rPr>
        <w:t>的生产企业，也对经营单位、研发机构和监管部门工作的开展具有一定的参考价值。</w:t>
      </w:r>
    </w:p>
    <w:p w:rsidR="008C0EC8" w:rsidRDefault="008C0EC8" w:rsidP="008C0EC8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指导性原则</w:t>
      </w:r>
    </w:p>
    <w:p w:rsidR="008C0EC8" w:rsidRPr="00EC16A8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C16A8">
        <w:rPr>
          <w:rFonts w:ascii="宋体" w:eastAsia="宋体" w:hAnsi="宋体" w:hint="eastAsia"/>
          <w:sz w:val="28"/>
          <w:szCs w:val="28"/>
        </w:rPr>
        <w:t>本标准的内容是在现行国产非特殊用途化妆品法律法规、规章制度和整理的基础上，对</w:t>
      </w:r>
      <w:r w:rsidR="00E036B5">
        <w:rPr>
          <w:rFonts w:ascii="宋体" w:eastAsia="宋体" w:hAnsi="宋体" w:hint="eastAsia"/>
          <w:sz w:val="28"/>
          <w:szCs w:val="28"/>
        </w:rPr>
        <w:t>产品包装标签设计的</w:t>
      </w:r>
      <w:r w:rsidR="00E036B5" w:rsidRPr="00EC16A8">
        <w:rPr>
          <w:rFonts w:ascii="宋体" w:eastAsia="宋体" w:hAnsi="宋体" w:hint="eastAsia"/>
          <w:sz w:val="28"/>
          <w:szCs w:val="28"/>
        </w:rPr>
        <w:t>具体</w:t>
      </w:r>
      <w:r w:rsidRPr="00EC16A8">
        <w:rPr>
          <w:rFonts w:ascii="宋体" w:eastAsia="宋体" w:hAnsi="宋体" w:hint="eastAsia"/>
          <w:sz w:val="28"/>
          <w:szCs w:val="28"/>
        </w:rPr>
        <w:t>内容进行的细化，注重实用性和可操作性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协调性原则</w:t>
      </w:r>
    </w:p>
    <w:p w:rsidR="008C0EC8" w:rsidRPr="00EC16A8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C16A8">
        <w:rPr>
          <w:rFonts w:ascii="宋体" w:eastAsia="宋体" w:hAnsi="宋体" w:hint="eastAsia"/>
          <w:sz w:val="28"/>
          <w:szCs w:val="28"/>
        </w:rPr>
        <w:t>本标准</w:t>
      </w:r>
      <w:r>
        <w:rPr>
          <w:rFonts w:ascii="宋体" w:eastAsia="宋体" w:hAnsi="宋体" w:hint="eastAsia"/>
          <w:sz w:val="28"/>
          <w:szCs w:val="28"/>
        </w:rPr>
        <w:t>基于</w:t>
      </w:r>
      <w:r w:rsidRPr="00EC16A8">
        <w:rPr>
          <w:rFonts w:ascii="宋体" w:eastAsia="宋体" w:hAnsi="宋体" w:hint="eastAsia"/>
          <w:sz w:val="28"/>
          <w:szCs w:val="28"/>
        </w:rPr>
        <w:t>现行国产非特殊用途化妆品法律法规和规章制度</w:t>
      </w:r>
      <w:r>
        <w:rPr>
          <w:rFonts w:ascii="宋体" w:eastAsia="宋体" w:hAnsi="宋体" w:hint="eastAsia"/>
          <w:sz w:val="28"/>
          <w:szCs w:val="28"/>
        </w:rPr>
        <w:t>，具备良好的相容性，并在相关政策未</w:t>
      </w:r>
      <w:r w:rsidRPr="00EC16A8">
        <w:rPr>
          <w:rFonts w:ascii="宋体" w:eastAsia="宋体" w:hAnsi="宋体" w:hint="eastAsia"/>
          <w:sz w:val="28"/>
          <w:szCs w:val="28"/>
        </w:rPr>
        <w:t>做规定的领域，结合</w:t>
      </w:r>
      <w:r w:rsidR="00A17866">
        <w:rPr>
          <w:rFonts w:ascii="宋体" w:eastAsia="宋体" w:hAnsi="宋体" w:hint="eastAsia"/>
          <w:sz w:val="28"/>
          <w:szCs w:val="28"/>
        </w:rPr>
        <w:t>产品包装</w:t>
      </w:r>
      <w:r w:rsidR="00A17866">
        <w:rPr>
          <w:rFonts w:ascii="宋体" w:eastAsia="宋体" w:hAnsi="宋体" w:hint="eastAsia"/>
          <w:sz w:val="28"/>
          <w:szCs w:val="28"/>
        </w:rPr>
        <w:lastRenderedPageBreak/>
        <w:t>设计基本原则和消费习惯</w:t>
      </w:r>
      <w:r w:rsidRPr="00EC16A8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做出合理有效的补充。</w:t>
      </w:r>
    </w:p>
    <w:p w:rsidR="008C0EC8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</w:t>
      </w:r>
      <w:r w:rsidRPr="006C1666">
        <w:rPr>
          <w:rFonts w:ascii="宋体" w:eastAsia="宋体" w:hAnsi="宋体" w:hint="eastAsia"/>
          <w:b/>
          <w:sz w:val="28"/>
          <w:szCs w:val="28"/>
        </w:rPr>
        <w:t>主要内容</w:t>
      </w:r>
    </w:p>
    <w:p w:rsidR="008C0EC8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B6D36">
        <w:rPr>
          <w:rFonts w:ascii="宋体" w:eastAsia="宋体" w:hAnsi="宋体" w:hint="eastAsia"/>
          <w:sz w:val="28"/>
          <w:szCs w:val="28"/>
        </w:rPr>
        <w:t>本标准由前言</w:t>
      </w:r>
      <w:r w:rsidR="00553734">
        <w:rPr>
          <w:rFonts w:ascii="宋体" w:eastAsia="宋体" w:hAnsi="宋体" w:hint="eastAsia"/>
          <w:sz w:val="28"/>
          <w:szCs w:val="28"/>
        </w:rPr>
        <w:t>和</w:t>
      </w:r>
      <w:r w:rsidRPr="003B6D36">
        <w:rPr>
          <w:rFonts w:ascii="宋体" w:eastAsia="宋体" w:hAnsi="宋体" w:hint="eastAsia"/>
          <w:sz w:val="28"/>
          <w:szCs w:val="28"/>
        </w:rPr>
        <w:t>正文</w:t>
      </w:r>
      <w:r w:rsidR="00553734">
        <w:rPr>
          <w:rFonts w:ascii="宋体" w:eastAsia="宋体" w:hAnsi="宋体" w:hint="eastAsia"/>
          <w:sz w:val="28"/>
          <w:szCs w:val="28"/>
        </w:rPr>
        <w:t>两</w:t>
      </w:r>
      <w:r w:rsidRPr="003B6D36">
        <w:rPr>
          <w:rFonts w:ascii="宋体" w:eastAsia="宋体" w:hAnsi="宋体" w:hint="eastAsia"/>
          <w:sz w:val="28"/>
          <w:szCs w:val="28"/>
        </w:rPr>
        <w:t>部分组成，正文部分分为</w:t>
      </w:r>
      <w:r w:rsidR="00553734">
        <w:rPr>
          <w:rFonts w:ascii="宋体" w:eastAsia="宋体" w:hAnsi="宋体" w:hint="eastAsia"/>
          <w:sz w:val="28"/>
          <w:szCs w:val="28"/>
        </w:rPr>
        <w:t>8</w:t>
      </w:r>
      <w:r w:rsidRPr="003B6D36">
        <w:rPr>
          <w:rFonts w:ascii="宋体" w:eastAsia="宋体" w:hAnsi="宋体" w:hint="eastAsia"/>
          <w:sz w:val="28"/>
          <w:szCs w:val="28"/>
        </w:rPr>
        <w:t>个章节，其中“</w:t>
      </w:r>
      <w:r w:rsidR="00357EDA" w:rsidRPr="00357EDA">
        <w:rPr>
          <w:rFonts w:ascii="宋体" w:eastAsia="宋体" w:hAnsi="宋体"/>
          <w:sz w:val="28"/>
          <w:szCs w:val="28"/>
        </w:rPr>
        <w:t>国产非特殊用途化妆品</w:t>
      </w:r>
      <w:r w:rsidR="00357EDA" w:rsidRPr="00357EDA">
        <w:rPr>
          <w:rFonts w:ascii="宋体" w:eastAsia="宋体" w:hAnsi="宋体" w:hint="eastAsia"/>
          <w:sz w:val="28"/>
          <w:szCs w:val="28"/>
        </w:rPr>
        <w:t>包装设计的基本原则</w:t>
      </w:r>
      <w:r w:rsidRPr="003B6D36">
        <w:rPr>
          <w:rFonts w:ascii="宋体" w:eastAsia="宋体" w:hAnsi="宋体" w:hint="eastAsia"/>
          <w:sz w:val="28"/>
          <w:szCs w:val="28"/>
        </w:rPr>
        <w:t>”、“</w:t>
      </w:r>
      <w:r w:rsidR="00357EDA" w:rsidRPr="00357EDA">
        <w:rPr>
          <w:rFonts w:ascii="宋体" w:eastAsia="宋体" w:hAnsi="宋体"/>
          <w:sz w:val="28"/>
          <w:szCs w:val="28"/>
        </w:rPr>
        <w:t>国产非特殊用途化妆品</w:t>
      </w:r>
      <w:r w:rsidR="00357EDA" w:rsidRPr="00357EDA">
        <w:rPr>
          <w:rFonts w:ascii="宋体" w:eastAsia="宋体" w:hAnsi="宋体" w:hint="eastAsia"/>
          <w:sz w:val="28"/>
          <w:szCs w:val="28"/>
        </w:rPr>
        <w:t>标签设计的基本原则</w:t>
      </w:r>
      <w:r w:rsidR="00357EDA">
        <w:rPr>
          <w:rFonts w:ascii="宋体" w:eastAsia="宋体" w:hAnsi="宋体" w:hint="eastAsia"/>
          <w:sz w:val="28"/>
          <w:szCs w:val="28"/>
        </w:rPr>
        <w:t>”、</w:t>
      </w:r>
      <w:r w:rsidRPr="003B6D36">
        <w:rPr>
          <w:rFonts w:ascii="宋体" w:eastAsia="宋体" w:hAnsi="宋体" w:hint="eastAsia"/>
          <w:sz w:val="28"/>
          <w:szCs w:val="28"/>
        </w:rPr>
        <w:t>“</w:t>
      </w:r>
      <w:r w:rsidR="00357EDA" w:rsidRPr="00357EDA">
        <w:rPr>
          <w:rFonts w:ascii="宋体" w:eastAsia="宋体" w:hAnsi="宋体" w:hint="eastAsia"/>
          <w:sz w:val="28"/>
          <w:szCs w:val="28"/>
        </w:rPr>
        <w:t>国产非特殊用途化妆品包装设计的具体要求</w:t>
      </w:r>
      <w:r w:rsidRPr="003B6D36">
        <w:rPr>
          <w:rFonts w:ascii="宋体" w:eastAsia="宋体" w:hAnsi="宋体" w:hint="eastAsia"/>
          <w:sz w:val="28"/>
          <w:szCs w:val="28"/>
        </w:rPr>
        <w:t>”</w:t>
      </w:r>
      <w:r w:rsidR="00357EDA">
        <w:rPr>
          <w:rFonts w:ascii="宋体" w:eastAsia="宋体" w:hAnsi="宋体" w:hint="eastAsia"/>
          <w:sz w:val="28"/>
          <w:szCs w:val="28"/>
        </w:rPr>
        <w:t>和“</w:t>
      </w:r>
      <w:r w:rsidR="00357EDA" w:rsidRPr="00357EDA">
        <w:rPr>
          <w:rFonts w:ascii="宋体" w:eastAsia="宋体" w:hAnsi="宋体" w:hint="eastAsia"/>
          <w:sz w:val="28"/>
          <w:szCs w:val="28"/>
        </w:rPr>
        <w:t>国产非特殊用途化妆品标签设计的具体要求</w:t>
      </w:r>
      <w:r w:rsidR="00357EDA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为核心内容。附录为配方和技术要求的示例，供备案主体单位参考使用。</w:t>
      </w:r>
    </w:p>
    <w:p w:rsidR="00357EDA" w:rsidRPr="00357EDA" w:rsidRDefault="00357EDA" w:rsidP="00357ED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标准的具体内容在法规领域</w:t>
      </w:r>
      <w:r w:rsidR="008C0EC8">
        <w:rPr>
          <w:rFonts w:ascii="宋体" w:eastAsia="宋体" w:hAnsi="宋体" w:hint="eastAsia"/>
          <w:sz w:val="28"/>
          <w:szCs w:val="28"/>
        </w:rPr>
        <w:t>主要参照了</w:t>
      </w:r>
      <w:r w:rsidRPr="00357EDA">
        <w:rPr>
          <w:rFonts w:ascii="宋体" w:eastAsia="宋体" w:hAnsi="宋体"/>
          <w:sz w:val="28"/>
          <w:szCs w:val="28"/>
        </w:rPr>
        <w:t>《化妆品卫生监督条例》（卫生部令第3号）</w:t>
      </w:r>
      <w:r w:rsidRPr="00357EDA">
        <w:rPr>
          <w:rFonts w:ascii="宋体" w:eastAsia="宋体" w:hAnsi="宋体" w:hint="eastAsia"/>
          <w:sz w:val="28"/>
          <w:szCs w:val="28"/>
        </w:rPr>
        <w:t>、</w:t>
      </w:r>
      <w:r w:rsidRPr="00357EDA">
        <w:rPr>
          <w:rFonts w:ascii="宋体" w:eastAsia="宋体" w:hAnsi="宋体"/>
          <w:sz w:val="28"/>
          <w:szCs w:val="28"/>
        </w:rPr>
        <w:t>《化妆品卫生监督条例实施细则》（卫生部令第13号《化妆品安全技术规范（</w:t>
      </w:r>
      <w:r w:rsidRPr="00357EDA">
        <w:rPr>
          <w:rFonts w:ascii="宋体" w:eastAsia="宋体" w:hAnsi="宋体" w:hint="eastAsia"/>
          <w:sz w:val="28"/>
          <w:szCs w:val="28"/>
        </w:rPr>
        <w:t>2</w:t>
      </w:r>
      <w:r w:rsidRPr="00357EDA">
        <w:rPr>
          <w:rFonts w:ascii="宋体" w:eastAsia="宋体" w:hAnsi="宋体"/>
          <w:sz w:val="28"/>
          <w:szCs w:val="28"/>
        </w:rPr>
        <w:t>015</w:t>
      </w:r>
      <w:r w:rsidRPr="00357EDA">
        <w:rPr>
          <w:rFonts w:ascii="宋体" w:eastAsia="宋体" w:hAnsi="宋体" w:hint="eastAsia"/>
          <w:sz w:val="28"/>
          <w:szCs w:val="28"/>
        </w:rPr>
        <w:t>年版</w:t>
      </w:r>
      <w:r w:rsidRPr="00357EDA">
        <w:rPr>
          <w:rFonts w:ascii="宋体" w:eastAsia="宋体" w:hAnsi="宋体"/>
          <w:sz w:val="28"/>
          <w:szCs w:val="28"/>
        </w:rPr>
        <w:t>）》</w:t>
      </w:r>
      <w:r w:rsidRPr="00357EDA">
        <w:rPr>
          <w:rFonts w:ascii="宋体" w:eastAsia="宋体" w:hAnsi="宋体" w:hint="eastAsia"/>
          <w:sz w:val="28"/>
          <w:szCs w:val="28"/>
        </w:rPr>
        <w:t>、</w:t>
      </w:r>
      <w:r w:rsidRPr="00357EDA">
        <w:rPr>
          <w:rFonts w:ascii="宋体" w:eastAsia="宋体" w:hAnsi="宋体"/>
          <w:sz w:val="28"/>
          <w:szCs w:val="28"/>
        </w:rPr>
        <w:t>《化妆品命名规定》</w:t>
      </w:r>
      <w:r w:rsidRPr="00357EDA">
        <w:rPr>
          <w:rFonts w:ascii="宋体" w:eastAsia="宋体" w:hAnsi="宋体" w:hint="eastAsia"/>
          <w:sz w:val="28"/>
          <w:szCs w:val="28"/>
        </w:rPr>
        <w:t>和《化妆品命名指南》</w:t>
      </w:r>
      <w:r w:rsidRPr="00357EDA">
        <w:rPr>
          <w:rFonts w:ascii="宋体" w:eastAsia="宋体" w:hAnsi="宋体"/>
          <w:sz w:val="28"/>
          <w:szCs w:val="28"/>
        </w:rPr>
        <w:t>（国食药监许〔2010〕72号）</w:t>
      </w:r>
      <w:r w:rsidRPr="00357EDA">
        <w:rPr>
          <w:rFonts w:ascii="宋体" w:eastAsia="宋体" w:hAnsi="宋体" w:hint="eastAsia"/>
          <w:sz w:val="28"/>
          <w:szCs w:val="28"/>
        </w:rPr>
        <w:t>、《化妆品技术审评指南》（国食药监</w:t>
      </w:r>
      <w:r w:rsidRPr="00357EDA">
        <w:rPr>
          <w:rFonts w:ascii="宋体" w:eastAsia="宋体" w:hAnsi="宋体"/>
          <w:sz w:val="28"/>
          <w:szCs w:val="28"/>
        </w:rPr>
        <w:t>许〔2010〕</w:t>
      </w:r>
      <w:r w:rsidRPr="00357EDA">
        <w:rPr>
          <w:rFonts w:ascii="宋体" w:eastAsia="宋体" w:hAnsi="宋体" w:hint="eastAsia"/>
          <w:sz w:val="28"/>
          <w:szCs w:val="28"/>
        </w:rPr>
        <w:t>393</w:t>
      </w:r>
      <w:r w:rsidRPr="00357EDA">
        <w:rPr>
          <w:rFonts w:ascii="宋体" w:eastAsia="宋体" w:hAnsi="宋体"/>
          <w:sz w:val="28"/>
          <w:szCs w:val="28"/>
        </w:rPr>
        <w:t>号</w:t>
      </w:r>
      <w:r w:rsidRPr="00357EDA">
        <w:rPr>
          <w:rFonts w:ascii="宋体" w:eastAsia="宋体" w:hAnsi="宋体" w:hint="eastAsia"/>
          <w:sz w:val="28"/>
          <w:szCs w:val="28"/>
        </w:rPr>
        <w:t>）、</w:t>
      </w:r>
      <w:r w:rsidRPr="00357EDA">
        <w:rPr>
          <w:rFonts w:ascii="宋体" w:eastAsia="宋体" w:hAnsi="宋体"/>
          <w:sz w:val="28"/>
          <w:szCs w:val="28"/>
        </w:rPr>
        <w:t>《儿童化妆品申报与审评指南》（国食药监保化〔2012〕291号）</w:t>
      </w:r>
      <w:r>
        <w:rPr>
          <w:rFonts w:ascii="宋体" w:eastAsia="宋体" w:hAnsi="宋体" w:hint="eastAsia"/>
          <w:sz w:val="28"/>
          <w:szCs w:val="28"/>
        </w:rPr>
        <w:t>和</w:t>
      </w:r>
      <w:r w:rsidRPr="00357EDA">
        <w:rPr>
          <w:rFonts w:ascii="宋体" w:eastAsia="宋体" w:hAnsi="宋体"/>
          <w:sz w:val="28"/>
          <w:szCs w:val="28"/>
        </w:rPr>
        <w:t>《国产非特殊用途化妆品备案要求》（</w:t>
      </w:r>
      <w:r w:rsidRPr="00357EDA">
        <w:rPr>
          <w:rFonts w:ascii="宋体" w:eastAsia="宋体" w:hAnsi="宋体" w:hint="eastAsia"/>
          <w:sz w:val="28"/>
          <w:szCs w:val="28"/>
        </w:rPr>
        <w:t>原</w:t>
      </w:r>
      <w:r w:rsidRPr="00357EDA">
        <w:rPr>
          <w:rFonts w:ascii="宋体" w:eastAsia="宋体" w:hAnsi="宋体"/>
          <w:sz w:val="28"/>
          <w:szCs w:val="28"/>
        </w:rPr>
        <w:t>食药监总局2013年第10号通告）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Pr="00C028D8" w:rsidRDefault="00357EDA" w:rsidP="00357ED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57EDA">
        <w:rPr>
          <w:rFonts w:ascii="宋体" w:eastAsia="宋体" w:hAnsi="宋体" w:hint="eastAsia"/>
          <w:sz w:val="28"/>
          <w:szCs w:val="28"/>
        </w:rPr>
        <w:t>同时兼顾标准体系中关于化妆品包装和标签的内容，包括</w:t>
      </w:r>
      <w:r w:rsidRPr="00357EDA">
        <w:rPr>
          <w:rFonts w:ascii="宋体" w:eastAsia="宋体" w:hAnsi="宋体"/>
          <w:sz w:val="28"/>
          <w:szCs w:val="28"/>
        </w:rPr>
        <w:t>GB 5297.2-2008 《消费品使用说明</w:t>
      </w:r>
      <w:r w:rsidRPr="00357EDA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/>
          <w:sz w:val="28"/>
          <w:szCs w:val="28"/>
        </w:rPr>
        <w:t>化妆品通用标签》</w:t>
      </w:r>
      <w:r w:rsidRPr="00357EDA">
        <w:rPr>
          <w:rFonts w:ascii="宋体" w:eastAsia="宋体" w:hAnsi="宋体" w:hint="eastAsia"/>
          <w:sz w:val="28"/>
          <w:szCs w:val="28"/>
        </w:rPr>
        <w:t>、QB/T 1685-2006 《化妆品产品包装外观要求》、GB 23350-2009《限制商品过度包装要求 食品和化妆品》、</w:t>
      </w:r>
      <w:r w:rsidRPr="00357EDA">
        <w:rPr>
          <w:rFonts w:ascii="宋体" w:eastAsia="宋体" w:hAnsi="宋体"/>
          <w:sz w:val="28"/>
          <w:szCs w:val="28"/>
        </w:rPr>
        <w:t>GB/T4122.1-2008</w:t>
      </w:r>
      <w:r w:rsidRPr="00357EDA">
        <w:rPr>
          <w:rFonts w:ascii="宋体" w:eastAsia="宋体" w:hAnsi="宋体" w:hint="eastAsia"/>
          <w:sz w:val="28"/>
          <w:szCs w:val="28"/>
        </w:rPr>
        <w:t>《包装术语 第1部分基础》、《化妆品标识管理规定》（原质检总局第100号令）、《定量包装商品计量监督管理办法》（原质检总局第</w:t>
      </w:r>
      <w:r w:rsidRPr="00357EDA">
        <w:rPr>
          <w:rFonts w:ascii="宋体" w:eastAsia="宋体" w:hAnsi="宋体"/>
          <w:sz w:val="28"/>
          <w:szCs w:val="28"/>
        </w:rPr>
        <w:t>75</w:t>
      </w:r>
      <w:r w:rsidRPr="00357EDA">
        <w:rPr>
          <w:rFonts w:ascii="宋体" w:eastAsia="宋体" w:hAnsi="宋体" w:hint="eastAsia"/>
          <w:sz w:val="28"/>
          <w:szCs w:val="28"/>
        </w:rPr>
        <w:t>号令），并对相关</w:t>
      </w:r>
      <w:r w:rsidR="008C0EC8">
        <w:rPr>
          <w:rFonts w:ascii="宋体" w:eastAsia="宋体" w:hAnsi="宋体" w:hint="eastAsia"/>
          <w:sz w:val="28"/>
          <w:szCs w:val="28"/>
        </w:rPr>
        <w:t>内容进行了部分引用和调整。</w:t>
      </w:r>
    </w:p>
    <w:p w:rsidR="008C0EC8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 w:hint="eastAsia"/>
          <w:b/>
          <w:sz w:val="28"/>
          <w:szCs w:val="28"/>
        </w:rPr>
        <w:lastRenderedPageBreak/>
        <w:t>标准中涉及的专利或知识产权情况</w:t>
      </w:r>
    </w:p>
    <w:p w:rsidR="008C0EC8" w:rsidRPr="00322D8E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22D8E">
        <w:rPr>
          <w:rFonts w:ascii="宋体" w:eastAsia="宋体" w:hAnsi="宋体" w:hint="eastAsia"/>
          <w:sz w:val="28"/>
          <w:szCs w:val="28"/>
        </w:rPr>
        <w:t>本标准内容未涉及相关领域专利或知识产权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 w:hint="eastAsia"/>
          <w:b/>
          <w:sz w:val="28"/>
          <w:szCs w:val="28"/>
        </w:rPr>
        <w:t>采用国际标准及与国外同类标准的对比情况</w:t>
      </w:r>
    </w:p>
    <w:p w:rsidR="008C0EC8" w:rsidRPr="004E5AEE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E5AEE">
        <w:rPr>
          <w:rFonts w:ascii="宋体" w:eastAsia="宋体" w:hAnsi="宋体" w:hint="eastAsia"/>
          <w:sz w:val="28"/>
          <w:szCs w:val="28"/>
        </w:rPr>
        <w:t>本标准主体为国产非特殊用途化妆品，不</w:t>
      </w:r>
      <w:r>
        <w:rPr>
          <w:rFonts w:ascii="宋体" w:eastAsia="宋体" w:hAnsi="宋体" w:hint="eastAsia"/>
          <w:sz w:val="28"/>
          <w:szCs w:val="28"/>
        </w:rPr>
        <w:t>存在</w:t>
      </w:r>
      <w:r w:rsidRPr="004E5AEE">
        <w:rPr>
          <w:rFonts w:ascii="宋体" w:eastAsia="宋体" w:hAnsi="宋体" w:hint="eastAsia"/>
          <w:sz w:val="28"/>
          <w:szCs w:val="28"/>
        </w:rPr>
        <w:t>涉及</w:t>
      </w:r>
      <w:r w:rsidRPr="00D5130A">
        <w:rPr>
          <w:rFonts w:ascii="宋体" w:eastAsia="宋体" w:hAnsi="宋体" w:hint="eastAsia"/>
          <w:sz w:val="28"/>
          <w:szCs w:val="28"/>
        </w:rPr>
        <w:t>国际标准或国外同类标准</w:t>
      </w:r>
      <w:r w:rsidRPr="004E5AEE">
        <w:rPr>
          <w:rFonts w:ascii="宋体" w:eastAsia="宋体" w:hAnsi="宋体" w:hint="eastAsia"/>
          <w:sz w:val="28"/>
          <w:szCs w:val="28"/>
        </w:rPr>
        <w:t>内容</w:t>
      </w:r>
      <w:r>
        <w:rPr>
          <w:rFonts w:ascii="宋体" w:eastAsia="宋体" w:hAnsi="宋体" w:hint="eastAsia"/>
          <w:sz w:val="28"/>
          <w:szCs w:val="28"/>
        </w:rPr>
        <w:t>的情况。</w:t>
      </w:r>
    </w:p>
    <w:p w:rsidR="008C0EC8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/>
          <w:b/>
          <w:sz w:val="28"/>
          <w:szCs w:val="28"/>
        </w:rPr>
        <w:t>与有关的现行法律、法规和强制性国家标准的关系</w:t>
      </w:r>
    </w:p>
    <w:p w:rsidR="008C0EC8" w:rsidRPr="007C1A84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C1A84">
        <w:rPr>
          <w:rFonts w:ascii="宋体" w:eastAsia="宋体" w:hAnsi="宋体"/>
          <w:sz w:val="28"/>
          <w:szCs w:val="28"/>
        </w:rPr>
        <w:t>本标准与我国</w:t>
      </w:r>
      <w:r w:rsidRPr="007C1A84">
        <w:rPr>
          <w:rFonts w:ascii="宋体" w:eastAsia="宋体" w:hAnsi="宋体" w:hint="eastAsia"/>
          <w:sz w:val="28"/>
          <w:szCs w:val="28"/>
        </w:rPr>
        <w:t>现行</w:t>
      </w:r>
      <w:r>
        <w:rPr>
          <w:rFonts w:ascii="宋体" w:eastAsia="宋体" w:hAnsi="宋体" w:hint="eastAsia"/>
          <w:sz w:val="28"/>
          <w:szCs w:val="28"/>
        </w:rPr>
        <w:t>国产非特殊用途化妆品备案的</w:t>
      </w:r>
      <w:r w:rsidRPr="007C1A84">
        <w:rPr>
          <w:rFonts w:ascii="宋体" w:eastAsia="宋体" w:hAnsi="宋体"/>
          <w:sz w:val="28"/>
          <w:szCs w:val="28"/>
        </w:rPr>
        <w:t>法律法规保持</w:t>
      </w:r>
      <w:r w:rsidR="00483644">
        <w:rPr>
          <w:rFonts w:ascii="宋体" w:eastAsia="宋体" w:hAnsi="宋体" w:hint="eastAsia"/>
          <w:sz w:val="28"/>
          <w:szCs w:val="28"/>
        </w:rPr>
        <w:t>良好的相容性</w:t>
      </w:r>
      <w:r>
        <w:rPr>
          <w:rFonts w:ascii="宋体" w:eastAsia="宋体" w:hAnsi="宋体" w:hint="eastAsia"/>
          <w:sz w:val="28"/>
          <w:szCs w:val="28"/>
        </w:rPr>
        <w:t>，部分内容列出更高的推荐性要求</w:t>
      </w:r>
      <w:r w:rsidRPr="007C1A84">
        <w:rPr>
          <w:rFonts w:ascii="宋体" w:eastAsia="宋体" w:hAnsi="宋体"/>
          <w:sz w:val="28"/>
          <w:szCs w:val="28"/>
        </w:rPr>
        <w:t>。</w:t>
      </w:r>
      <w:r w:rsidR="00483644">
        <w:rPr>
          <w:rFonts w:ascii="宋体" w:eastAsia="宋体" w:hAnsi="宋体" w:hint="eastAsia"/>
          <w:sz w:val="28"/>
          <w:szCs w:val="28"/>
        </w:rPr>
        <w:t>在当前标准体系中已存在</w:t>
      </w:r>
      <w:r w:rsidR="00483644" w:rsidRPr="00357EDA">
        <w:rPr>
          <w:rFonts w:ascii="宋体" w:eastAsia="宋体" w:hAnsi="宋体"/>
          <w:sz w:val="28"/>
          <w:szCs w:val="28"/>
        </w:rPr>
        <w:t>GB 5297.2-2008 《消费品使用说明</w:t>
      </w:r>
      <w:r w:rsidR="00483644" w:rsidRPr="00357EDA">
        <w:rPr>
          <w:rFonts w:ascii="宋体" w:eastAsia="宋体" w:hAnsi="宋体" w:hint="eastAsia"/>
          <w:sz w:val="28"/>
          <w:szCs w:val="28"/>
        </w:rPr>
        <w:t xml:space="preserve"> </w:t>
      </w:r>
      <w:r w:rsidR="00483644" w:rsidRPr="00357EDA">
        <w:rPr>
          <w:rFonts w:ascii="宋体" w:eastAsia="宋体" w:hAnsi="宋体"/>
          <w:sz w:val="28"/>
          <w:szCs w:val="28"/>
        </w:rPr>
        <w:t>化妆品通用标签》</w:t>
      </w:r>
      <w:r w:rsidR="00483644" w:rsidRPr="00357EDA">
        <w:rPr>
          <w:rFonts w:ascii="宋体" w:eastAsia="宋体" w:hAnsi="宋体" w:hint="eastAsia"/>
          <w:sz w:val="28"/>
          <w:szCs w:val="28"/>
        </w:rPr>
        <w:t>、QB/T 1685-2006 《化妆品产品包装外观要求》、GB 23350-2009《限制商品过度包装要求 食品和化妆品》、</w:t>
      </w:r>
      <w:r w:rsidR="00483644" w:rsidRPr="00357EDA">
        <w:rPr>
          <w:rFonts w:ascii="宋体" w:eastAsia="宋体" w:hAnsi="宋体"/>
          <w:sz w:val="28"/>
          <w:szCs w:val="28"/>
        </w:rPr>
        <w:t>GB/T4122.1-2008</w:t>
      </w:r>
      <w:r w:rsidR="00483644" w:rsidRPr="00357EDA">
        <w:rPr>
          <w:rFonts w:ascii="宋体" w:eastAsia="宋体" w:hAnsi="宋体" w:hint="eastAsia"/>
          <w:sz w:val="28"/>
          <w:szCs w:val="28"/>
        </w:rPr>
        <w:t>《包装术语 第1部分基础》</w:t>
      </w:r>
      <w:r w:rsidR="00483644">
        <w:rPr>
          <w:rFonts w:ascii="宋体" w:eastAsia="宋体" w:hAnsi="宋体" w:hint="eastAsia"/>
          <w:sz w:val="28"/>
          <w:szCs w:val="28"/>
        </w:rPr>
        <w:t>的情况下</w:t>
      </w:r>
      <w:r w:rsidRPr="007C1A84">
        <w:rPr>
          <w:rFonts w:ascii="宋体" w:eastAsia="宋体" w:hAnsi="宋体"/>
          <w:sz w:val="28"/>
          <w:szCs w:val="28"/>
        </w:rPr>
        <w:t>，本标准</w:t>
      </w:r>
      <w:r>
        <w:rPr>
          <w:rFonts w:ascii="宋体" w:eastAsia="宋体" w:hAnsi="宋体" w:hint="eastAsia"/>
          <w:sz w:val="28"/>
          <w:szCs w:val="28"/>
        </w:rPr>
        <w:t>在</w:t>
      </w:r>
      <w:r w:rsidR="00483644">
        <w:rPr>
          <w:rFonts w:ascii="宋体" w:eastAsia="宋体" w:hAnsi="宋体" w:hint="eastAsia"/>
          <w:sz w:val="28"/>
          <w:szCs w:val="28"/>
        </w:rPr>
        <w:t>内容上与上述标准协调一致，并在</w:t>
      </w:r>
      <w:r>
        <w:rPr>
          <w:rFonts w:ascii="宋体" w:eastAsia="宋体" w:hAnsi="宋体" w:hint="eastAsia"/>
          <w:sz w:val="28"/>
          <w:szCs w:val="28"/>
        </w:rPr>
        <w:t>一定程度上</w:t>
      </w:r>
      <w:r w:rsidR="00483644">
        <w:rPr>
          <w:rFonts w:ascii="宋体" w:eastAsia="宋体" w:hAnsi="宋体" w:hint="eastAsia"/>
          <w:sz w:val="28"/>
          <w:szCs w:val="28"/>
        </w:rPr>
        <w:t>精炼和综合了以上标准中适用于国产非特殊用途化妆品的内容，同时结合产业特点和设计创新要求，有效为</w:t>
      </w:r>
      <w:r w:rsidRPr="007C1A84">
        <w:rPr>
          <w:rFonts w:ascii="宋体" w:eastAsia="宋体" w:hAnsi="宋体"/>
          <w:sz w:val="28"/>
          <w:szCs w:val="28"/>
        </w:rPr>
        <w:t>国内</w:t>
      </w:r>
      <w:r>
        <w:rPr>
          <w:rFonts w:ascii="宋体" w:eastAsia="宋体" w:hAnsi="宋体" w:hint="eastAsia"/>
          <w:sz w:val="28"/>
          <w:szCs w:val="28"/>
        </w:rPr>
        <w:t>同领域</w:t>
      </w:r>
      <w:r w:rsidR="00483644">
        <w:rPr>
          <w:rFonts w:ascii="宋体" w:eastAsia="宋体" w:hAnsi="宋体"/>
          <w:sz w:val="28"/>
          <w:szCs w:val="28"/>
        </w:rPr>
        <w:t>标准的</w:t>
      </w:r>
      <w:r w:rsidR="00483644">
        <w:rPr>
          <w:rFonts w:ascii="宋体" w:eastAsia="宋体" w:hAnsi="宋体" w:hint="eastAsia"/>
          <w:sz w:val="28"/>
          <w:szCs w:val="28"/>
        </w:rPr>
        <w:t>进行了补充</w:t>
      </w:r>
      <w:r w:rsidRPr="007C1A84">
        <w:rPr>
          <w:rFonts w:ascii="宋体" w:eastAsia="宋体" w:hAnsi="宋体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 w:hint="eastAsia"/>
          <w:b/>
          <w:sz w:val="28"/>
          <w:szCs w:val="28"/>
        </w:rPr>
        <w:t>标准性质的说明</w:t>
      </w:r>
    </w:p>
    <w:p w:rsidR="008C0EC8" w:rsidRPr="006C1666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C1666">
        <w:rPr>
          <w:rFonts w:ascii="宋体" w:eastAsia="宋体" w:hAnsi="宋体" w:hint="eastAsia"/>
          <w:sz w:val="28"/>
          <w:szCs w:val="28"/>
        </w:rPr>
        <w:t>本标准为北京日化协会的推荐性团体标准，供北京日化协会会员单位、化妆品生产经营企业和相关单位自愿使用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0EC8" w:rsidRDefault="008C0EC8" w:rsidP="008C0EC8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C1666">
        <w:rPr>
          <w:rFonts w:ascii="宋体" w:eastAsia="宋体" w:hAnsi="宋体" w:hint="eastAsia"/>
          <w:b/>
          <w:sz w:val="28"/>
          <w:szCs w:val="28"/>
        </w:rPr>
        <w:t>废止现行相关标准的建议</w:t>
      </w:r>
    </w:p>
    <w:p w:rsidR="008C0EC8" w:rsidRPr="006C1666" w:rsidRDefault="008C0EC8" w:rsidP="008C0EC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C1666">
        <w:rPr>
          <w:rFonts w:ascii="宋体" w:eastAsia="宋体" w:hAnsi="宋体" w:hint="eastAsia"/>
          <w:sz w:val="28"/>
          <w:szCs w:val="28"/>
        </w:rPr>
        <w:t>本标准为新制订标准，无废止相关建议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73D8E" w:rsidRPr="008C0EC8" w:rsidRDefault="00473D8E"/>
    <w:sectPr w:rsidR="00473D8E" w:rsidRPr="008C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8F" w:rsidRDefault="0005758F" w:rsidP="00247FF0">
      <w:r>
        <w:separator/>
      </w:r>
    </w:p>
  </w:endnote>
  <w:endnote w:type="continuationSeparator" w:id="0">
    <w:p w:rsidR="0005758F" w:rsidRDefault="0005758F" w:rsidP="0024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8F" w:rsidRDefault="0005758F" w:rsidP="00247FF0">
      <w:r>
        <w:separator/>
      </w:r>
    </w:p>
  </w:footnote>
  <w:footnote w:type="continuationSeparator" w:id="0">
    <w:p w:rsidR="0005758F" w:rsidRDefault="0005758F" w:rsidP="0024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B73"/>
    <w:multiLevelType w:val="hybridMultilevel"/>
    <w:tmpl w:val="BF0A9D9A"/>
    <w:lvl w:ilvl="0" w:tplc="4A587AE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194D46"/>
    <w:multiLevelType w:val="hybridMultilevel"/>
    <w:tmpl w:val="DD84A1DE"/>
    <w:lvl w:ilvl="0" w:tplc="8EEC8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D16F5C"/>
    <w:multiLevelType w:val="hybridMultilevel"/>
    <w:tmpl w:val="146A8412"/>
    <w:lvl w:ilvl="0" w:tplc="51104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9D6AEB"/>
    <w:multiLevelType w:val="hybridMultilevel"/>
    <w:tmpl w:val="B072988C"/>
    <w:lvl w:ilvl="0" w:tplc="A280B4D4">
      <w:start w:val="1"/>
      <w:numFmt w:val="japaneseCounting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C"/>
    <w:rsid w:val="0005758F"/>
    <w:rsid w:val="00141413"/>
    <w:rsid w:val="00247FF0"/>
    <w:rsid w:val="0031599C"/>
    <w:rsid w:val="00357EDA"/>
    <w:rsid w:val="00370876"/>
    <w:rsid w:val="0039356A"/>
    <w:rsid w:val="00430619"/>
    <w:rsid w:val="00473D8E"/>
    <w:rsid w:val="00483644"/>
    <w:rsid w:val="00553734"/>
    <w:rsid w:val="005E5E7A"/>
    <w:rsid w:val="008C0EC8"/>
    <w:rsid w:val="00A17866"/>
    <w:rsid w:val="00A373E2"/>
    <w:rsid w:val="00D110C2"/>
    <w:rsid w:val="00DD7339"/>
    <w:rsid w:val="00E036B5"/>
    <w:rsid w:val="00F4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35C2A-49B4-481F-9A02-AF3D26AD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F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FF0"/>
    <w:rPr>
      <w:sz w:val="18"/>
      <w:szCs w:val="18"/>
    </w:rPr>
  </w:style>
  <w:style w:type="paragraph" w:styleId="a7">
    <w:name w:val="List Paragraph"/>
    <w:basedOn w:val="a"/>
    <w:uiPriority w:val="34"/>
    <w:qFormat/>
    <w:rsid w:val="008C0E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Administrator</cp:lastModifiedBy>
  <cp:revision>22</cp:revision>
  <dcterms:created xsi:type="dcterms:W3CDTF">2019-03-07T05:10:00Z</dcterms:created>
  <dcterms:modified xsi:type="dcterms:W3CDTF">2019-03-08T07:22:00Z</dcterms:modified>
</cp:coreProperties>
</file>