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FC" w:rsidRDefault="00286BFC" w:rsidP="00286BFC">
      <w:pPr>
        <w:jc w:val="left"/>
        <w:rPr>
          <w:rFonts w:ascii="宋体" w:eastAsia="宋体" w:hAnsi="宋体" w:cs="Times New Roman" w:hint="eastAsia"/>
          <w:sz w:val="28"/>
        </w:rPr>
      </w:pPr>
      <w:r>
        <w:rPr>
          <w:rFonts w:ascii="宋体" w:eastAsia="宋体" w:hAnsi="宋体" w:cs="Times New Roman" w:hint="eastAsia"/>
          <w:sz w:val="28"/>
        </w:rPr>
        <w:t>附件1</w:t>
      </w:r>
    </w:p>
    <w:p w:rsidR="00286BFC" w:rsidRPr="007E6C55" w:rsidRDefault="00286BFC" w:rsidP="00286BFC">
      <w:pPr>
        <w:jc w:val="center"/>
        <w:rPr>
          <w:rFonts w:ascii="黑体" w:eastAsia="黑体" w:hAnsi="黑体" w:cs="Times New Roman"/>
          <w:sz w:val="32"/>
        </w:rPr>
      </w:pPr>
      <w:r w:rsidRPr="007E6C55">
        <w:rPr>
          <w:rFonts w:ascii="黑体" w:eastAsia="黑体" w:hAnsi="黑体" w:cs="Times New Roman" w:hint="eastAsia"/>
          <w:sz w:val="32"/>
        </w:rPr>
        <w:t>2018年第一批团体标准立项名单</w:t>
      </w:r>
    </w:p>
    <w:p w:rsidR="00F82B9C" w:rsidRPr="00286BFC" w:rsidRDefault="00F82B9C">
      <w:pPr>
        <w:rPr>
          <w:rFonts w:hint="eastAsia"/>
        </w:rPr>
      </w:pPr>
    </w:p>
    <w:tbl>
      <w:tblPr>
        <w:tblW w:w="8254" w:type="dxa"/>
        <w:jc w:val="center"/>
        <w:tblInd w:w="324" w:type="dxa"/>
        <w:tblLook w:val="04A0" w:firstRow="1" w:lastRow="0" w:firstColumn="1" w:lastColumn="0" w:noHBand="0" w:noVBand="1"/>
      </w:tblPr>
      <w:tblGrid>
        <w:gridCol w:w="861"/>
        <w:gridCol w:w="2736"/>
        <w:gridCol w:w="4657"/>
      </w:tblGrid>
      <w:tr w:rsidR="00286BFC" w:rsidRPr="00310399" w:rsidTr="00D560D2">
        <w:trPr>
          <w:trHeight w:val="59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4"/>
              </w:rPr>
              <w:t>标准名称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4"/>
              </w:rPr>
              <w:t>申请单位</w:t>
            </w:r>
          </w:p>
        </w:tc>
      </w:tr>
      <w:tr w:rsidR="00286BFC" w:rsidRPr="00310399" w:rsidTr="00D560D2">
        <w:trPr>
          <w:trHeight w:val="723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浓香</w:t>
            </w:r>
            <w:proofErr w:type="gramStart"/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菜籽油</w:t>
            </w:r>
            <w:proofErr w:type="gramEnd"/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武汉轻工大学、成都市新兴粮油有限公司</w:t>
            </w:r>
          </w:p>
        </w:tc>
      </w:tr>
      <w:tr w:rsidR="00286BFC" w:rsidRPr="00310399" w:rsidTr="00D560D2">
        <w:trPr>
          <w:trHeight w:val="88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花生油质量安全生产技术规范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河南工业大学、山东金胜粮油集团有限公司、益海嘉里粮油集团</w:t>
            </w:r>
          </w:p>
        </w:tc>
      </w:tr>
      <w:tr w:rsidR="00286BFC" w:rsidRPr="00310399" w:rsidTr="00D560D2">
        <w:trPr>
          <w:trHeight w:val="1247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特、优级核桃油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西安中粮工程研究设计院有限公司、云南摩尔农庄生物科技开发有限公司、兰州润民粮油有限公司</w:t>
            </w:r>
          </w:p>
        </w:tc>
        <w:bookmarkStart w:id="0" w:name="_GoBack"/>
        <w:bookmarkEnd w:id="0"/>
      </w:tr>
      <w:tr w:rsidR="00286BFC" w:rsidRPr="00310399" w:rsidTr="00D560D2">
        <w:trPr>
          <w:trHeight w:val="99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干米粉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江西省春丝食品有限公司、江西省粮油科学技术研究所、江西省粮油质量监督检验中心</w:t>
            </w:r>
          </w:p>
        </w:tc>
      </w:tr>
      <w:tr w:rsidR="00286BFC" w:rsidRPr="00310399" w:rsidTr="00D560D2">
        <w:trPr>
          <w:trHeight w:val="120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BFC" w:rsidRPr="00310399" w:rsidRDefault="00286BFC" w:rsidP="00B86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粮食库存与流通监管信息基础数据元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FC" w:rsidRPr="00310399" w:rsidRDefault="00286BFC" w:rsidP="00B86E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3103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航天信息股份有限公司、北京交通大学、国家粮食局科学研究院、吉林大学等</w:t>
            </w:r>
          </w:p>
        </w:tc>
      </w:tr>
    </w:tbl>
    <w:p w:rsidR="00286BFC" w:rsidRPr="00286BFC" w:rsidRDefault="00286BFC"/>
    <w:sectPr w:rsidR="00286BFC" w:rsidRPr="0028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49" w:rsidRDefault="005A2E49" w:rsidP="00286BFC">
      <w:r>
        <w:separator/>
      </w:r>
    </w:p>
  </w:endnote>
  <w:endnote w:type="continuationSeparator" w:id="0">
    <w:p w:rsidR="005A2E49" w:rsidRDefault="005A2E49" w:rsidP="0028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49" w:rsidRDefault="005A2E49" w:rsidP="00286BFC">
      <w:r>
        <w:separator/>
      </w:r>
    </w:p>
  </w:footnote>
  <w:footnote w:type="continuationSeparator" w:id="0">
    <w:p w:rsidR="005A2E49" w:rsidRDefault="005A2E49" w:rsidP="0028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AE5"/>
    <w:rsid w:val="00026035"/>
    <w:rsid w:val="00034AE5"/>
    <w:rsid w:val="001B629E"/>
    <w:rsid w:val="00286BFC"/>
    <w:rsid w:val="00310399"/>
    <w:rsid w:val="005A2E49"/>
    <w:rsid w:val="005F3085"/>
    <w:rsid w:val="007D0BEA"/>
    <w:rsid w:val="007E6C55"/>
    <w:rsid w:val="007F5099"/>
    <w:rsid w:val="00D560D2"/>
    <w:rsid w:val="00ED23B2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B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wxf</cp:lastModifiedBy>
  <cp:revision>43</cp:revision>
  <dcterms:created xsi:type="dcterms:W3CDTF">2018-08-29T00:47:00Z</dcterms:created>
  <dcterms:modified xsi:type="dcterms:W3CDTF">2018-08-29T01:01:00Z</dcterms:modified>
</cp:coreProperties>
</file>