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word/footer6.xml" ContentType="application/vnd.openxmlformats-officedocument.wordprocessingml.footer+xml"/>
  <Override PartName="/word/footer7.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footer8.xml" ContentType="application/vnd.openxmlformats-officedocument.wordprocessingml.footer+xml"/>
  <Override PartName="/word/footer9.xml" ContentType="application/vnd.openxmlformats-officedocument.wordprocessingml.foot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2.xml" ContentType="application/vnd.openxmlformats-officedocument.wordprocessingml.footer+xml"/>
  <Override PartName="/word/footer13.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4.xml" ContentType="application/vnd.openxmlformats-officedocument.wordprocessingml.footer+xml"/>
  <Override PartName="/word/footer15.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6.xml" ContentType="application/vnd.openxmlformats-officedocument.wordprocessingml.footer+xml"/>
  <Override PartName="/word/footer17.xml" ContentType="application/vnd.openxmlformats-officedocument.wordprocessingml.footer+xml"/>
  <Override PartName="/word/header18.xml" ContentType="application/vnd.openxmlformats-officedocument.wordprocessingml.header+xml"/>
  <Override PartName="/word/header19.xml" ContentType="application/vnd.openxmlformats-officedocument.wordprocessingml.header+xml"/>
  <Override PartName="/word/footer18.xml" ContentType="application/vnd.openxmlformats-officedocument.wordprocessingml.footer+xml"/>
  <Override PartName="/word/footer19.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afffffffffc"/>
        <w:tblW w:w="936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left w:w="0" w:type="dxa"/>
          <w:right w:w="0" w:type="dxa"/>
        </w:tblCellMar>
        <w:tblLook w:val="04A0" w:firstRow="1" w:lastRow="0" w:firstColumn="1" w:lastColumn="0" w:noHBand="0" w:noVBand="1"/>
      </w:tblPr>
      <w:tblGrid>
        <w:gridCol w:w="509"/>
        <w:gridCol w:w="8855"/>
      </w:tblGrid>
      <w:tr w:rsidR="007B7453" w:rsidRPr="00672BFD" w14:paraId="36DE0841" w14:textId="77777777" w:rsidTr="00215ADD">
        <w:tc>
          <w:tcPr>
            <w:tcW w:w="509" w:type="dxa"/>
          </w:tcPr>
          <w:p w14:paraId="64D25DB2" w14:textId="77777777" w:rsidR="00672BFD" w:rsidRPr="00405884" w:rsidRDefault="00672BFD" w:rsidP="0024666E">
            <w:pPr>
              <w:pStyle w:val="afff9"/>
              <w:framePr w:wrap="notBeside" w:vAnchor="page" w:hAnchor="page" w:x="1372" w:y="568"/>
              <w:tabs>
                <w:tab w:val="clear" w:pos="4153"/>
                <w:tab w:val="clear" w:pos="8306"/>
              </w:tabs>
              <w:spacing w:line="240" w:lineRule="auto"/>
              <w:jc w:val="left"/>
              <w:rPr>
                <w:rFonts w:ascii="黑体" w:eastAsia="黑体" w:hAnsi="黑体" w:hint="eastAsia"/>
                <w:sz w:val="21"/>
                <w:szCs w:val="21"/>
              </w:rPr>
            </w:pPr>
            <w:r w:rsidRPr="00405884">
              <w:rPr>
                <w:rFonts w:ascii="Times New Roman" w:eastAsia="黑体" w:hAnsi="Times New Roman"/>
                <w:sz w:val="21"/>
                <w:szCs w:val="21"/>
              </w:rPr>
              <w:t>ICS</w:t>
            </w:r>
            <w:r w:rsidRPr="00405884">
              <w:rPr>
                <w:rFonts w:ascii="黑体" w:eastAsia="黑体" w:hAnsi="黑体"/>
                <w:sz w:val="21"/>
                <w:szCs w:val="21"/>
              </w:rPr>
              <w:t xml:space="preserve"> </w:t>
            </w:r>
            <w:r w:rsidR="006A25E5">
              <w:rPr>
                <w:rFonts w:ascii="黑体" w:eastAsia="黑体" w:hAnsi="黑体"/>
                <w:sz w:val="21"/>
                <w:szCs w:val="21"/>
              </w:rPr>
              <w:t xml:space="preserve"> </w:t>
            </w:r>
          </w:p>
        </w:tc>
        <w:tc>
          <w:tcPr>
            <w:tcW w:w="8855" w:type="dxa"/>
          </w:tcPr>
          <w:p w14:paraId="7561754D" w14:textId="77777777" w:rsidR="00672BFD" w:rsidRPr="00672BFD" w:rsidRDefault="00672BFD" w:rsidP="00C94DF2">
            <w:pPr>
              <w:pStyle w:val="afff9"/>
              <w:framePr w:wrap="notBeside" w:vAnchor="page" w:hAnchor="page" w:x="1372" w:y="568"/>
              <w:tabs>
                <w:tab w:val="clear" w:pos="4153"/>
                <w:tab w:val="clear" w:pos="8306"/>
              </w:tabs>
              <w:spacing w:line="240" w:lineRule="auto"/>
              <w:jc w:val="both"/>
              <w:rPr>
                <w:rFonts w:ascii="黑体" w:eastAsia="黑体" w:hAnsi="黑体" w:hint="eastAsia"/>
                <w:sz w:val="21"/>
                <w:szCs w:val="21"/>
              </w:rPr>
            </w:pPr>
            <w:r w:rsidRPr="00672BFD">
              <w:rPr>
                <w:rFonts w:ascii="黑体" w:eastAsia="黑体" w:hAnsi="黑体"/>
                <w:sz w:val="21"/>
                <w:szCs w:val="21"/>
              </w:rPr>
              <w:fldChar w:fldCharType="begin">
                <w:ffData>
                  <w:name w:val="ICS"/>
                  <w:enabled/>
                  <w:calcOnExit w:val="0"/>
                  <w:textInput>
                    <w:default w:val="点击此处添加ICS号"/>
                  </w:textInput>
                </w:ffData>
              </w:fldChar>
            </w:r>
            <w:bookmarkStart w:id="0" w:name="ICS"/>
            <w:r w:rsidRPr="00672BFD">
              <w:rPr>
                <w:rFonts w:ascii="黑体" w:eastAsia="黑体" w:hAnsi="黑体"/>
                <w:sz w:val="21"/>
                <w:szCs w:val="21"/>
              </w:rPr>
              <w:instrText xml:space="preserve"> FORMTEXT </w:instrText>
            </w:r>
            <w:r w:rsidRPr="00672BFD">
              <w:rPr>
                <w:rFonts w:ascii="黑体" w:eastAsia="黑体" w:hAnsi="黑体"/>
                <w:sz w:val="21"/>
                <w:szCs w:val="21"/>
              </w:rPr>
            </w:r>
            <w:r w:rsidRPr="00672BFD">
              <w:rPr>
                <w:rFonts w:ascii="黑体" w:eastAsia="黑体" w:hAnsi="黑体"/>
                <w:sz w:val="21"/>
                <w:szCs w:val="21"/>
              </w:rPr>
              <w:fldChar w:fldCharType="separate"/>
            </w:r>
            <w:r w:rsidR="00693962">
              <w:rPr>
                <w:rFonts w:ascii="黑体" w:eastAsia="黑体" w:hAnsi="黑体"/>
                <w:sz w:val="21"/>
                <w:szCs w:val="21"/>
              </w:rPr>
              <w:t>点击此处添加ICS号</w:t>
            </w:r>
            <w:r w:rsidRPr="00672BFD">
              <w:rPr>
                <w:rFonts w:ascii="黑体" w:eastAsia="黑体" w:hAnsi="黑体"/>
                <w:sz w:val="21"/>
                <w:szCs w:val="21"/>
              </w:rPr>
              <w:fldChar w:fldCharType="end"/>
            </w:r>
            <w:bookmarkEnd w:id="0"/>
          </w:p>
        </w:tc>
      </w:tr>
      <w:tr w:rsidR="007B7453" w:rsidRPr="00672BFD" w14:paraId="13AFFC19" w14:textId="77777777" w:rsidTr="00215ADD">
        <w:tc>
          <w:tcPr>
            <w:tcW w:w="509" w:type="dxa"/>
          </w:tcPr>
          <w:p w14:paraId="7EEF740F" w14:textId="77777777" w:rsidR="00672BFD" w:rsidRPr="00672BFD" w:rsidRDefault="00672BFD" w:rsidP="0024666E">
            <w:pPr>
              <w:pStyle w:val="afff9"/>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sidRPr="00672BFD">
              <w:rPr>
                <w:rFonts w:ascii="Times New Roman" w:eastAsia="黑体" w:hAnsi="Times New Roman"/>
                <w:sz w:val="21"/>
                <w:szCs w:val="21"/>
              </w:rPr>
              <w:t>CCS</w:t>
            </w:r>
            <w:r w:rsidR="0024666E">
              <w:rPr>
                <w:rFonts w:ascii="Times New Roman" w:eastAsia="黑体" w:hAnsi="Times New Roman"/>
                <w:sz w:val="21"/>
                <w:szCs w:val="21"/>
              </w:rPr>
              <w:t xml:space="preserve"> </w:t>
            </w:r>
            <w:r w:rsidRPr="00672BFD">
              <w:rPr>
                <w:rFonts w:ascii="黑体" w:eastAsia="黑体" w:hAnsi="黑体"/>
                <w:sz w:val="21"/>
                <w:szCs w:val="21"/>
              </w:rPr>
              <w:t xml:space="preserve"> </w:t>
            </w:r>
          </w:p>
        </w:tc>
        <w:tc>
          <w:tcPr>
            <w:tcW w:w="8855" w:type="dxa"/>
          </w:tcPr>
          <w:tbl>
            <w:tblPr>
              <w:tblStyle w:val="afffffffffc"/>
              <w:tblpPr w:vertAnchor="page" w:horzAnchor="margin" w:tblpX="1" w:tblpY="341"/>
              <w:tblOverlap w:val="never"/>
              <w:tblW w:w="0" w:type="auto"/>
              <w:tblBorders>
                <w:top w:val="none" w:sz="0" w:space="0" w:color="auto"/>
                <w:left w:val="none" w:sz="0" w:space="0" w:color="auto"/>
                <w:bottom w:val="none" w:sz="0" w:space="0" w:color="auto"/>
                <w:right w:val="none" w:sz="0" w:space="0" w:color="auto"/>
              </w:tblBorders>
              <w:tblLayout w:type="fixed"/>
              <w:tblCellMar>
                <w:left w:w="0" w:type="dxa"/>
                <w:right w:w="113" w:type="dxa"/>
              </w:tblCellMar>
              <w:tblLook w:val="04A0" w:firstRow="1" w:lastRow="0" w:firstColumn="1" w:lastColumn="0" w:noHBand="0" w:noVBand="1"/>
            </w:tblPr>
            <w:tblGrid>
              <w:gridCol w:w="9242"/>
            </w:tblGrid>
            <w:tr w:rsidR="000F4050" w14:paraId="32B563B9" w14:textId="77777777" w:rsidTr="008A173B">
              <w:trPr>
                <w:trHeight w:hRule="exact" w:val="1021"/>
              </w:trPr>
              <w:tc>
                <w:tcPr>
                  <w:tcW w:w="9242" w:type="dxa"/>
                  <w:vAlign w:val="center"/>
                </w:tcPr>
                <w:p w14:paraId="43446A78" w14:textId="2E0ED823" w:rsidR="000F4050" w:rsidRDefault="007B6032" w:rsidP="00552C3A">
                  <w:pPr>
                    <w:pStyle w:val="affff5"/>
                    <w:framePr w:w="0" w:hRule="auto" w:wrap="auto" w:hAnchor="text" w:xAlign="left" w:yAlign="inline" w:anchorLock="0"/>
                    <w:ind w:left="420" w:right="624"/>
                    <w:rPr>
                      <w:rFonts w:ascii="宋体" w:hAnsi="宋体" w:hint="eastAsia"/>
                      <w:sz w:val="28"/>
                      <w:szCs w:val="28"/>
                    </w:rPr>
                  </w:pPr>
                  <w:r w:rsidRPr="00AA52A1">
                    <w:rPr>
                      <w:noProof/>
                    </w:rPr>
                    <w:drawing>
                      <wp:inline distT="0" distB="0" distL="0" distR="0" wp14:anchorId="0A3E60DD" wp14:editId="1616B450">
                        <wp:extent cx="414720" cy="430560"/>
                        <wp:effectExtent l="0" t="0" r="4445" b="7620"/>
                        <wp:docPr id="1" name="图片 1" descr="D:\000000部门项目\09标准化插件开发\程序源代码\StandardEditor_ShanDongKeXieYuan\团标首页面字母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000000部门项目\09标准化插件开发\程序源代码\StandardEditor_ShanDongKeXieYuan\团标首页面字母T.png"/>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414720" cy="430560"/>
                                </a:xfrm>
                                <a:prstGeom prst="rect">
                                  <a:avLst/>
                                </a:prstGeom>
                                <a:noFill/>
                                <a:ln>
                                  <a:noFill/>
                                </a:ln>
                              </pic:spPr>
                            </pic:pic>
                          </a:graphicData>
                        </a:graphic>
                      </wp:inline>
                    </w:drawing>
                  </w:r>
                  <w:r w:rsidRPr="00F72829">
                    <w:rPr>
                      <w:noProof/>
                    </w:rPr>
                    <w:drawing>
                      <wp:inline distT="0" distB="0" distL="0" distR="0" wp14:anchorId="0010131E" wp14:editId="4D18F8BB">
                        <wp:extent cx="170935" cy="436596"/>
                        <wp:effectExtent l="0" t="0" r="635" b="1905"/>
                        <wp:docPr id="2" name="图片 2" descr="D:\000000部门项目\09标准化插件开发\程序源代码\StandardEditor_ShanDongKeXieYuan\团标首页面字母T后面的反斜杠.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000000部门项目\09标准化插件开发\程序源代码\StandardEditor_ShanDongKeXieYuan\团标首页面字母T后面的反斜杠.png"/>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04571" cy="522509"/>
                                </a:xfrm>
                                <a:prstGeom prst="rect">
                                  <a:avLst/>
                                </a:prstGeom>
                                <a:noFill/>
                                <a:ln>
                                  <a:noFill/>
                                </a:ln>
                              </pic:spPr>
                            </pic:pic>
                          </a:graphicData>
                        </a:graphic>
                      </wp:inline>
                    </w:drawing>
                  </w:r>
                  <w:r w:rsidR="000F4050" w:rsidRPr="001446C2">
                    <w:rPr>
                      <w:sz w:val="21"/>
                      <w:szCs w:val="21"/>
                    </w:rPr>
                    <w:t xml:space="preserve"> </w:t>
                  </w:r>
                  <w:r w:rsidR="00120A79" w:rsidRPr="00120A79">
                    <w:t>PPZL</w:t>
                  </w:r>
                </w:p>
              </w:tc>
            </w:tr>
          </w:tbl>
          <w:p w14:paraId="73BF79C9" w14:textId="77777777" w:rsidR="00FB231D" w:rsidRPr="00672BFD" w:rsidRDefault="00672BFD" w:rsidP="0024666E">
            <w:pPr>
              <w:pStyle w:val="afff9"/>
              <w:framePr w:wrap="notBeside" w:vAnchor="page" w:hAnchor="page" w:x="1372" w:y="568"/>
              <w:tabs>
                <w:tab w:val="clear" w:pos="4153"/>
                <w:tab w:val="clear" w:pos="8306"/>
              </w:tabs>
              <w:spacing w:before="40" w:line="240" w:lineRule="auto"/>
              <w:jc w:val="left"/>
              <w:rPr>
                <w:rFonts w:ascii="黑体" w:eastAsia="黑体" w:hAnsi="黑体" w:hint="eastAsia"/>
                <w:sz w:val="21"/>
                <w:szCs w:val="21"/>
              </w:rPr>
            </w:pPr>
            <w:r w:rsidRPr="00672BFD">
              <w:rPr>
                <w:rFonts w:ascii="黑体" w:eastAsia="黑体" w:hAnsi="黑体"/>
                <w:sz w:val="21"/>
                <w:szCs w:val="21"/>
              </w:rPr>
              <w:fldChar w:fldCharType="begin">
                <w:ffData>
                  <w:name w:val="CSDN"/>
                  <w:enabled/>
                  <w:calcOnExit w:val="0"/>
                  <w:textInput>
                    <w:default w:val="点击此处添加CCS号"/>
                  </w:textInput>
                </w:ffData>
              </w:fldChar>
            </w:r>
            <w:bookmarkStart w:id="1" w:name="CSDN"/>
            <w:r w:rsidRPr="00672BFD">
              <w:rPr>
                <w:rFonts w:ascii="黑体" w:eastAsia="黑体" w:hAnsi="黑体"/>
                <w:sz w:val="21"/>
                <w:szCs w:val="21"/>
              </w:rPr>
              <w:instrText xml:space="preserve"> FORMTEXT </w:instrText>
            </w:r>
            <w:r w:rsidRPr="00672BFD">
              <w:rPr>
                <w:rFonts w:ascii="黑体" w:eastAsia="黑体" w:hAnsi="黑体"/>
                <w:sz w:val="21"/>
                <w:szCs w:val="21"/>
              </w:rPr>
            </w:r>
            <w:r w:rsidRPr="00672BFD">
              <w:rPr>
                <w:rFonts w:ascii="黑体" w:eastAsia="黑体" w:hAnsi="黑体"/>
                <w:sz w:val="21"/>
                <w:szCs w:val="21"/>
              </w:rPr>
              <w:fldChar w:fldCharType="separate"/>
            </w:r>
            <w:r w:rsidR="00215ADD">
              <w:rPr>
                <w:rFonts w:ascii="黑体" w:eastAsia="黑体" w:hAnsi="黑体"/>
                <w:sz w:val="21"/>
                <w:szCs w:val="21"/>
              </w:rPr>
              <w:t>点击此处添加CCS号</w:t>
            </w:r>
            <w:r w:rsidRPr="00672BFD">
              <w:rPr>
                <w:rFonts w:ascii="黑体" w:eastAsia="黑体" w:hAnsi="黑体"/>
                <w:sz w:val="21"/>
                <w:szCs w:val="21"/>
              </w:rPr>
              <w:fldChar w:fldCharType="end"/>
            </w:r>
            <w:bookmarkEnd w:id="1"/>
          </w:p>
        </w:tc>
      </w:tr>
    </w:tbl>
    <w:p w14:paraId="61670A18" w14:textId="31619C93" w:rsidR="0000040A" w:rsidRPr="007B7453" w:rsidRDefault="00120A79" w:rsidP="000107E0">
      <w:pPr>
        <w:pStyle w:val="affff6"/>
        <w:framePr w:w="9639" w:h="624" w:hRule="exact" w:hSpace="181" w:vSpace="181" w:wrap="around" w:hAnchor="page" w:x="1305" w:y="2269"/>
        <w:rPr>
          <w:rFonts w:ascii="黑体" w:eastAsia="黑体" w:hAnsi="黑体" w:hint="eastAsia"/>
          <w:b w:val="0"/>
          <w:bCs w:val="0"/>
          <w:w w:val="100"/>
          <w:sz w:val="48"/>
          <w:szCs w:val="48"/>
        </w:rPr>
      </w:pPr>
      <w:bookmarkStart w:id="2" w:name="_Hlk26473981"/>
      <w:r w:rsidRPr="00120A79">
        <w:rPr>
          <w:rFonts w:ascii="黑体" w:eastAsia="黑体"/>
          <w:b w:val="0"/>
          <w:w w:val="100"/>
          <w:sz w:val="48"/>
        </w:rPr>
        <w:t>内蒙古品牌战略促进会</w:t>
      </w:r>
      <w:r w:rsidR="00AE2A69">
        <w:rPr>
          <w:rFonts w:ascii="黑体" w:eastAsia="黑体" w:hint="eastAsia"/>
          <w:b w:val="0"/>
          <w:w w:val="100"/>
          <w:sz w:val="48"/>
        </w:rPr>
        <w:t>团体</w:t>
      </w:r>
      <w:r w:rsidR="007B7453">
        <w:rPr>
          <w:rFonts w:ascii="黑体" w:eastAsia="黑体" w:hAnsi="黑体" w:hint="eastAsia"/>
          <w:b w:val="0"/>
          <w:bCs w:val="0"/>
          <w:w w:val="100"/>
          <w:sz w:val="48"/>
          <w:szCs w:val="48"/>
        </w:rPr>
        <w:t>标准</w:t>
      </w:r>
    </w:p>
    <w:bookmarkEnd w:id="2"/>
    <w:p w14:paraId="48FB31B4" w14:textId="1954D15E" w:rsidR="00AA456B" w:rsidRPr="00A952D7" w:rsidRDefault="00AE2A69" w:rsidP="00A952D7">
      <w:pPr>
        <w:pStyle w:val="affffffffff3"/>
        <w:framePr w:wrap="auto"/>
      </w:pPr>
      <w:r>
        <w:t>T/</w:t>
      </w:r>
      <w:r w:rsidR="00120A79" w:rsidRPr="00120A79">
        <w:t>PPZL</w:t>
      </w:r>
      <w:r w:rsidR="00634D9E">
        <w:t xml:space="preserve"> </w:t>
      </w:r>
      <w:r w:rsidR="00EB31ED">
        <w:fldChar w:fldCharType="begin">
          <w:ffData>
            <w:name w:val="NSTD_CODE_F"/>
            <w:enabled/>
            <w:calcOnExit w:val="0"/>
            <w:textInput>
              <w:default w:val="XXXX"/>
            </w:textInput>
          </w:ffData>
        </w:fldChar>
      </w:r>
      <w:bookmarkStart w:id="3" w:name="NSTD_CODE_F"/>
      <w:r w:rsidR="00EB31ED">
        <w:instrText xml:space="preserve"> FORMTEXT </w:instrText>
      </w:r>
      <w:r w:rsidR="00EB31ED">
        <w:fldChar w:fldCharType="separate"/>
      </w:r>
      <w:r w:rsidR="00EB31ED">
        <w:t>XXXX</w:t>
      </w:r>
      <w:r w:rsidR="00EB31ED">
        <w:fldChar w:fldCharType="end"/>
      </w:r>
      <w:bookmarkEnd w:id="3"/>
      <w:r w:rsidR="004644A6" w:rsidRPr="004644A6">
        <w:rPr>
          <w:rFonts w:hAnsi="黑体"/>
        </w:rPr>
        <w:t>—</w:t>
      </w:r>
      <w:r w:rsidR="00087A77">
        <w:fldChar w:fldCharType="begin">
          <w:ffData>
            <w:name w:val="NSTD_CODE_B"/>
            <w:enabled/>
            <w:calcOnExit w:val="0"/>
            <w:textInput>
              <w:default w:val="XXXX"/>
            </w:textInput>
          </w:ffData>
        </w:fldChar>
      </w:r>
      <w:bookmarkStart w:id="4" w:name="NSTD_CODE_B"/>
      <w:r w:rsidR="00087A77">
        <w:instrText xml:space="preserve"> FORMTEXT </w:instrText>
      </w:r>
      <w:r w:rsidR="00087A77">
        <w:fldChar w:fldCharType="separate"/>
      </w:r>
      <w:r w:rsidR="00087A77">
        <w:t>XXXX</w:t>
      </w:r>
      <w:r w:rsidR="00087A77">
        <w:fldChar w:fldCharType="end"/>
      </w:r>
      <w:bookmarkEnd w:id="4"/>
    </w:p>
    <w:p w14:paraId="67AEB150" w14:textId="77777777" w:rsidR="00E846C8" w:rsidRPr="001E4882" w:rsidRDefault="00087A77" w:rsidP="00A952D7">
      <w:pPr>
        <w:pStyle w:val="affffffffff4"/>
        <w:framePr w:wrap="auto"/>
        <w:rPr>
          <w:rFonts w:hAnsi="黑体" w:hint="eastAsia"/>
        </w:rPr>
      </w:pPr>
      <w:r w:rsidRPr="001E4882">
        <w:rPr>
          <w:rFonts w:hAnsi="黑体"/>
        </w:rPr>
        <w:fldChar w:fldCharType="begin">
          <w:ffData>
            <w:name w:val="OSTD_CODE"/>
            <w:enabled/>
            <w:calcOnExit w:val="0"/>
            <w:textInput/>
          </w:ffData>
        </w:fldChar>
      </w:r>
      <w:bookmarkStart w:id="5" w:name="OSTD_CODE"/>
      <w:r w:rsidRPr="001E4882">
        <w:rPr>
          <w:rFonts w:hAnsi="黑体"/>
        </w:rPr>
        <w:instrText xml:space="preserve"> FORMTEXT </w:instrText>
      </w:r>
      <w:r w:rsidRPr="001E4882">
        <w:rPr>
          <w:rFonts w:hAnsi="黑体"/>
        </w:rPr>
      </w:r>
      <w:r w:rsidRPr="001E4882">
        <w:rPr>
          <w:rFonts w:hAnsi="黑体"/>
        </w:rPr>
        <w:fldChar w:fldCharType="separate"/>
      </w:r>
      <w:r w:rsidR="00942BF1" w:rsidRPr="001E4882">
        <w:rPr>
          <w:rFonts w:hAnsi="黑体"/>
        </w:rPr>
        <w:t> </w:t>
      </w:r>
      <w:r w:rsidR="00942BF1" w:rsidRPr="001E4882">
        <w:rPr>
          <w:rFonts w:hAnsi="黑体"/>
        </w:rPr>
        <w:t> </w:t>
      </w:r>
      <w:r w:rsidR="00942BF1" w:rsidRPr="001E4882">
        <w:rPr>
          <w:rFonts w:hAnsi="黑体"/>
        </w:rPr>
        <w:t> </w:t>
      </w:r>
      <w:r w:rsidR="00942BF1" w:rsidRPr="001E4882">
        <w:rPr>
          <w:rFonts w:hAnsi="黑体"/>
        </w:rPr>
        <w:t> </w:t>
      </w:r>
      <w:r w:rsidR="00942BF1" w:rsidRPr="001E4882">
        <w:rPr>
          <w:rFonts w:hAnsi="黑体"/>
        </w:rPr>
        <w:t> </w:t>
      </w:r>
      <w:r w:rsidRPr="001E4882">
        <w:rPr>
          <w:rFonts w:hAnsi="黑体"/>
        </w:rPr>
        <w:fldChar w:fldCharType="end"/>
      </w:r>
      <w:bookmarkEnd w:id="5"/>
    </w:p>
    <w:p w14:paraId="33D52B9F" w14:textId="77777777" w:rsidR="008F70BD" w:rsidRPr="007B7453" w:rsidRDefault="007439EB" w:rsidP="007B7453">
      <w:pPr>
        <w:spacing w:line="240" w:lineRule="auto"/>
        <w:rPr>
          <w:rFonts w:ascii="黑体" w:eastAsia="黑体" w:hAnsi="黑体" w:hint="eastAsia"/>
          <w:kern w:val="0"/>
          <w:sz w:val="10"/>
          <w:szCs w:val="10"/>
        </w:rPr>
      </w:pPr>
      <w:r w:rsidRPr="007B7453">
        <w:rPr>
          <w:rFonts w:ascii="黑体" w:eastAsia="黑体" w:hAnsi="黑体"/>
          <w:noProof/>
          <w:kern w:val="0"/>
          <w:sz w:val="10"/>
          <w:szCs w:val="10"/>
        </w:rPr>
        <mc:AlternateContent>
          <mc:Choice Requires="wps">
            <w:drawing>
              <wp:anchor distT="0" distB="0" distL="114300" distR="114300" simplePos="0" relativeHeight="251660288" behindDoc="0" locked="0" layoutInCell="1" allowOverlap="0" wp14:anchorId="175AB34F" wp14:editId="0D9D8C1A">
                <wp:simplePos x="0" y="0"/>
                <wp:positionH relativeFrom="page">
                  <wp:posOffset>900430</wp:posOffset>
                </wp:positionH>
                <wp:positionV relativeFrom="page">
                  <wp:posOffset>2700655</wp:posOffset>
                </wp:positionV>
                <wp:extent cx="6120000" cy="0"/>
                <wp:effectExtent l="0" t="0" r="0" b="0"/>
                <wp:wrapNone/>
                <wp:docPr id="73" name="直接连接符 7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9C943C" id="直接连接符 73" o:spid="_x0000_s1026" style="position:absolute;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0.9pt,212.65pt" to="552.8pt,21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" o:allowoverlap="f">
                <w10:wrap anchorx="page" anchory="page"/>
              </v:line>
            </w:pict>
          </mc:Fallback>
        </mc:AlternateContent>
      </w:r>
    </w:p>
    <w:p w14:paraId="13F73946" w14:textId="77777777" w:rsidR="006816A4" w:rsidRDefault="006816A4" w:rsidP="0036429C">
      <w:pPr>
        <w:pStyle w:val="affff6"/>
        <w:framePr w:w="9639" w:h="6976" w:hRule="exact" w:hSpace="0" w:vSpace="0" w:wrap="around" w:hAnchor="page" w:y="6408"/>
        <w:jc w:val="center"/>
        <w:rPr>
          <w:rFonts w:ascii="黑体" w:eastAsia="黑体" w:hAnsi="黑体" w:hint="eastAsia"/>
          <w:b w:val="0"/>
          <w:bCs w:val="0"/>
          <w:w w:val="100"/>
        </w:rPr>
      </w:pPr>
    </w:p>
    <w:p w14:paraId="0E5CE2FD" w14:textId="2D74EE6D" w:rsidR="006816A4" w:rsidRDefault="00562308" w:rsidP="00463B77">
      <w:pPr>
        <w:pStyle w:val="affffffffff5"/>
        <w:framePr w:h="6974" w:hRule="exact" w:wrap="around" w:x="1419" w:anchorLock="1"/>
        <w:rPr>
          <w:rFonts w:hint="eastAsia"/>
        </w:rPr>
      </w:pPr>
      <w:r>
        <w:fldChar w:fldCharType="begin">
          <w:ffData>
            <w:name w:val="CSTD_NAME"/>
            <w:enabled/>
            <w:calcOnExit w:val="0"/>
            <w:textInput>
              <w:default w:val="点击此处添加标准名称"/>
            </w:textInput>
          </w:ffData>
        </w:fldChar>
      </w:r>
      <w:bookmarkStart w:id="6" w:name="CSTD_NAME"/>
      <w:r>
        <w:instrText xml:space="preserve"> FORMTEXT </w:instrText>
      </w:r>
      <w:r>
        <w:fldChar w:fldCharType="separate"/>
      </w:r>
      <w:r w:rsidR="00120A79" w:rsidRPr="00120A79">
        <w:t>蒙东地区营林企业森林碳汇资产核算与品牌化报告技术规范</w:t>
      </w:r>
      <w:r>
        <w:fldChar w:fldCharType="end"/>
      </w:r>
      <w:bookmarkEnd w:id="6"/>
    </w:p>
    <w:p w14:paraId="1C7CAC00" w14:textId="77777777" w:rsidR="00815419" w:rsidRPr="00815419" w:rsidRDefault="00815419" w:rsidP="00324EDD">
      <w:pPr>
        <w:framePr w:w="9639" w:h="6974" w:hRule="exact" w:wrap="around" w:vAnchor="page" w:hAnchor="page" w:x="1419" w:y="6408" w:anchorLock="1"/>
        <w:ind w:left="-1418"/>
      </w:pPr>
    </w:p>
    <w:p w14:paraId="75DF364B" w14:textId="5435B30B" w:rsidR="00755402" w:rsidRPr="00120A79" w:rsidRDefault="00F515EE" w:rsidP="00463B77">
      <w:pPr>
        <w:pStyle w:val="afffffff5"/>
        <w:framePr w:w="9639" w:h="6974" w:hRule="exact" w:wrap="around" w:vAnchor="page" w:hAnchor="page" w:x="1419" w:y="6408" w:anchorLock="1"/>
        <w:textAlignment w:val="bottom"/>
        <w:rPr>
          <w:rFonts w:ascii="黑体" w:eastAsia="黑体" w:hAnsi="黑体" w:hint="eastAsia"/>
          <w:noProof/>
          <w:szCs w:val="28"/>
        </w:rPr>
      </w:pPr>
      <w:r w:rsidRPr="00120A79">
        <w:rPr>
          <w:rFonts w:eastAsia="黑体"/>
          <w:noProof/>
          <w:szCs w:val="28"/>
        </w:rPr>
        <w:fldChar w:fldCharType="begin">
          <w:ffData>
            <w:name w:val="ESTD_NAME"/>
            <w:enabled/>
            <w:calcOnExit w:val="0"/>
            <w:textInput>
              <w:default w:val="点击此处添加标准名称的英文译名"/>
            </w:textInput>
          </w:ffData>
        </w:fldChar>
      </w:r>
      <w:bookmarkStart w:id="7" w:name="ESTD_NAME"/>
      <w:r>
        <w:rPr>
          <w:rFonts w:eastAsia="黑体"/>
          <w:noProof/>
          <w:szCs w:val="28"/>
        </w:rPr>
        <w:instrText xml:space="preserve"> FORMTEXT </w:instrText>
      </w:r>
      <w:r w:rsidRPr="00120A79">
        <w:rPr>
          <w:rFonts w:eastAsia="黑体"/>
          <w:noProof/>
          <w:szCs w:val="28"/>
        </w:rPr>
      </w:r>
      <w:r w:rsidRPr="00120A79">
        <w:rPr>
          <w:rFonts w:eastAsia="黑体"/>
          <w:noProof/>
          <w:szCs w:val="28"/>
        </w:rPr>
        <w:fldChar w:fldCharType="separate"/>
      </w:r>
      <w:r w:rsidR="00120A79" w:rsidRPr="00120A79">
        <w:rPr>
          <w:rFonts w:ascii="黑体" w:eastAsia="黑体" w:hAnsi="黑体"/>
          <w:noProof/>
          <w:szCs w:val="28"/>
        </w:rPr>
        <w:t>Technical Specification for Forest Carbon Sink Asset Accounting and Branding Report of Forestry Enterprises in Eastern Inner Mongolia</w:t>
      </w:r>
      <w:r w:rsidRPr="00120A79">
        <w:rPr>
          <w:rFonts w:ascii="黑体" w:eastAsia="黑体" w:hAnsi="黑体"/>
          <w:noProof/>
          <w:szCs w:val="28"/>
        </w:rPr>
        <w:fldChar w:fldCharType="end"/>
      </w:r>
      <w:bookmarkEnd w:id="7"/>
    </w:p>
    <w:p w14:paraId="0F32C13A" w14:textId="77777777" w:rsidR="00815419" w:rsidRPr="00324EDD" w:rsidRDefault="00815419" w:rsidP="00324EDD">
      <w:pPr>
        <w:framePr w:w="9639" w:h="6974" w:hRule="exact" w:wrap="around" w:vAnchor="page" w:hAnchor="page" w:x="1419" w:y="6408" w:anchorLock="1"/>
        <w:spacing w:line="760" w:lineRule="exact"/>
        <w:ind w:left="-1418"/>
      </w:pPr>
    </w:p>
    <w:p w14:paraId="292B89CA" w14:textId="77777777" w:rsidR="00B87131" w:rsidRPr="008B50C8" w:rsidRDefault="00B87131" w:rsidP="00463B77">
      <w:pPr>
        <w:pStyle w:val="afffffff5"/>
        <w:framePr w:w="9639" w:h="6974" w:hRule="exact" w:wrap="around" w:vAnchor="page" w:hAnchor="page" w:x="1419" w:y="6408" w:anchorLock="1"/>
        <w:textAlignment w:val="bottom"/>
        <w:rPr>
          <w:rFonts w:eastAsia="黑体"/>
          <w:noProof/>
          <w:szCs w:val="28"/>
        </w:rPr>
      </w:pPr>
    </w:p>
    <w:p w14:paraId="0651DB4F" w14:textId="77777777" w:rsidR="00CA7AFD" w:rsidRPr="00AC4D95" w:rsidRDefault="00A32D73" w:rsidP="00463B77">
      <w:pPr>
        <w:pStyle w:val="afffffff5"/>
        <w:framePr w:w="9639" w:h="6974" w:hRule="exact" w:wrap="around" w:vAnchor="page" w:hAnchor="page" w:x="1419" w:y="6408" w:anchorLock="1"/>
        <w:spacing w:before="440" w:after="160"/>
        <w:textAlignment w:val="bottom"/>
        <w:rPr>
          <w:noProof/>
          <w:sz w:val="24"/>
          <w:szCs w:val="28"/>
        </w:rPr>
      </w:pPr>
      <w:r>
        <w:rPr>
          <w:noProof/>
          <w:sz w:val="24"/>
          <w:szCs w:val="28"/>
        </w:rPr>
        <w:fldChar w:fldCharType="begin">
          <w:ffData>
            <w:name w:val="下拉1"/>
            <w:enabled/>
            <w:calcOnExit w:val="0"/>
            <w:ddList>
              <w:result w:val="1"/>
              <w:listEntry w:val=" "/>
              <w:listEntry w:val="草案版次选择"/>
              <w:listEntry w:val="（工作组讨论稿）"/>
              <w:listEntry w:val="（征求意见稿）"/>
              <w:listEntry w:val="（送审讨论稿）"/>
              <w:listEntry w:val="（送审稿）"/>
              <w:listEntry w:val="（报批稿）"/>
            </w:ddList>
          </w:ffData>
        </w:fldChar>
      </w:r>
      <w:bookmarkStart w:id="8" w:name="下拉1"/>
      <w:r>
        <w:rPr>
          <w:noProof/>
          <w:sz w:val="24"/>
          <w:szCs w:val="28"/>
        </w:rPr>
        <w:instrText xml:space="preserve"> FORMDROPDOWN </w:instrText>
      </w:r>
      <w:r>
        <w:rPr>
          <w:noProof/>
          <w:sz w:val="24"/>
          <w:szCs w:val="28"/>
        </w:rPr>
      </w:r>
      <w:r>
        <w:rPr>
          <w:noProof/>
          <w:sz w:val="24"/>
          <w:szCs w:val="28"/>
        </w:rPr>
        <w:fldChar w:fldCharType="separate"/>
      </w:r>
      <w:r>
        <w:rPr>
          <w:noProof/>
          <w:sz w:val="24"/>
          <w:szCs w:val="28"/>
        </w:rPr>
        <w:fldChar w:fldCharType="end"/>
      </w:r>
      <w:bookmarkEnd w:id="8"/>
    </w:p>
    <w:p w14:paraId="0D571FC6" w14:textId="77777777" w:rsidR="0036429C" w:rsidRDefault="00B378E5" w:rsidP="00463B77">
      <w:pPr>
        <w:pStyle w:val="afffffff5"/>
        <w:framePr w:w="9639" w:h="6974" w:hRule="exact" w:wrap="around" w:vAnchor="page" w:hAnchor="page" w:x="1419" w:y="6408" w:anchorLock="1"/>
        <w:spacing w:before="180" w:line="240" w:lineRule="atLeast"/>
        <w:textAlignment w:val="bottom"/>
        <w:rPr>
          <w:noProof/>
          <w:sz w:val="21"/>
          <w:szCs w:val="28"/>
        </w:rPr>
      </w:pPr>
      <w:r>
        <w:rPr>
          <w:noProof/>
          <w:sz w:val="21"/>
          <w:szCs w:val="28"/>
        </w:rPr>
        <w:fldChar w:fldCharType="begin">
          <w:ffData>
            <w:name w:val="CMPLSH_DATE"/>
            <w:enabled/>
            <w:calcOnExit w:val="0"/>
            <w:textInput/>
          </w:ffData>
        </w:fldChar>
      </w:r>
      <w:bookmarkStart w:id="9" w:name="CMPLSH_DATE"/>
      <w:r>
        <w:rPr>
          <w:noProof/>
          <w:sz w:val="21"/>
          <w:szCs w:val="28"/>
        </w:rPr>
        <w:instrText xml:space="preserve"> FORMTEXT </w:instrText>
      </w:r>
      <w:r>
        <w:rPr>
          <w:noProof/>
          <w:sz w:val="21"/>
          <w:szCs w:val="28"/>
        </w:rPr>
      </w:r>
      <w:r>
        <w:rPr>
          <w:noProof/>
          <w:sz w:val="21"/>
          <w:szCs w:val="28"/>
        </w:rPr>
        <w:fldChar w:fldCharType="separate"/>
      </w:r>
      <w:r w:rsidR="00942BF1">
        <w:rPr>
          <w:noProof/>
          <w:sz w:val="21"/>
          <w:szCs w:val="28"/>
        </w:rPr>
        <w:t> </w:t>
      </w:r>
      <w:r w:rsidR="00942BF1">
        <w:rPr>
          <w:noProof/>
          <w:sz w:val="21"/>
          <w:szCs w:val="28"/>
        </w:rPr>
        <w:t> </w:t>
      </w:r>
      <w:r w:rsidR="00942BF1">
        <w:rPr>
          <w:noProof/>
          <w:sz w:val="21"/>
          <w:szCs w:val="28"/>
        </w:rPr>
        <w:t> </w:t>
      </w:r>
      <w:r w:rsidR="00942BF1">
        <w:rPr>
          <w:noProof/>
          <w:sz w:val="21"/>
          <w:szCs w:val="28"/>
        </w:rPr>
        <w:t> </w:t>
      </w:r>
      <w:r w:rsidR="00942BF1">
        <w:rPr>
          <w:noProof/>
          <w:sz w:val="21"/>
          <w:szCs w:val="28"/>
        </w:rPr>
        <w:t> </w:t>
      </w:r>
      <w:r>
        <w:rPr>
          <w:noProof/>
          <w:sz w:val="21"/>
          <w:szCs w:val="28"/>
        </w:rPr>
        <w:fldChar w:fldCharType="end"/>
      </w:r>
      <w:bookmarkEnd w:id="9"/>
    </w:p>
    <w:p w14:paraId="626A99A3" w14:textId="77777777" w:rsidR="00DE703F" w:rsidRPr="00A6537A" w:rsidRDefault="008620FC" w:rsidP="00463B77">
      <w:pPr>
        <w:pStyle w:val="afffffff5"/>
        <w:framePr w:w="9639" w:h="6974" w:hRule="exact" w:wrap="around" w:vAnchor="page" w:hAnchor="page" w:x="1419" w:y="6408" w:anchorLock="1"/>
        <w:spacing w:beforeLines="300" w:before="720" w:afterLines="30" w:after="72" w:line="240" w:lineRule="auto"/>
        <w:textAlignment w:val="bottom"/>
        <w:rPr>
          <w:b/>
          <w:noProof/>
          <w:sz w:val="21"/>
          <w:szCs w:val="28"/>
        </w:rPr>
      </w:pPr>
      <w:r w:rsidRPr="00A6537A">
        <w:rPr>
          <w:b/>
          <w:noProof/>
          <w:sz w:val="21"/>
          <w:szCs w:val="28"/>
        </w:rPr>
        <w:fldChar w:fldCharType="begin">
          <w:ffData>
            <w:name w:val="下拉2"/>
            <w:enabled/>
            <w:calcOnExit w:val="0"/>
            <w:ddList>
              <w:result w:val="1"/>
              <w:listEntry w:val=" "/>
              <w:listEntry w:val="在提交反馈意见时，请将您知道的相关专利连同支持性文件一并附上。"/>
            </w:ddList>
          </w:ffData>
        </w:fldChar>
      </w:r>
      <w:bookmarkStart w:id="10" w:name="下拉2"/>
      <w:r w:rsidRPr="00A6537A">
        <w:rPr>
          <w:b/>
          <w:noProof/>
          <w:sz w:val="21"/>
          <w:szCs w:val="28"/>
        </w:rPr>
        <w:instrText xml:space="preserve"> FORMDROPDOWN </w:instrText>
      </w:r>
      <w:r w:rsidRPr="00A6537A">
        <w:rPr>
          <w:b/>
          <w:noProof/>
          <w:sz w:val="21"/>
          <w:szCs w:val="28"/>
        </w:rPr>
      </w:r>
      <w:r w:rsidRPr="00A6537A">
        <w:rPr>
          <w:b/>
          <w:noProof/>
          <w:sz w:val="21"/>
          <w:szCs w:val="28"/>
        </w:rPr>
        <w:fldChar w:fldCharType="separate"/>
      </w:r>
      <w:r w:rsidRPr="00A6537A">
        <w:rPr>
          <w:b/>
          <w:noProof/>
          <w:sz w:val="21"/>
          <w:szCs w:val="28"/>
        </w:rPr>
        <w:fldChar w:fldCharType="end"/>
      </w:r>
      <w:bookmarkEnd w:id="10"/>
    </w:p>
    <w:p w14:paraId="2E94F096" w14:textId="77777777" w:rsidR="00CD50A1" w:rsidRDefault="00087A77" w:rsidP="00EE7869">
      <w:pPr>
        <w:pStyle w:val="affffffffff1"/>
        <w:framePr w:wrap="around" w:y="14176"/>
      </w:pPr>
      <w:r>
        <w:rPr>
          <w:rFonts w:ascii="黑体"/>
        </w:rPr>
        <w:fldChar w:fldCharType="begin">
          <w:ffData>
            <w:name w:val="PLSH_DATE_Y"/>
            <w:enabled/>
            <w:calcOnExit w:val="0"/>
            <w:textInput>
              <w:default w:val="XXXX"/>
              <w:maxLength w:val="4"/>
            </w:textInput>
          </w:ffData>
        </w:fldChar>
      </w:r>
      <w:bookmarkStart w:id="11" w:name="PLSH_DATE_Y"/>
      <w:r>
        <w:rPr>
          <w:rFonts w:ascii="黑体"/>
        </w:rPr>
        <w:instrText xml:space="preserve"> FORMTEXT </w:instrText>
      </w:r>
      <w:r>
        <w:rPr>
          <w:rFonts w:ascii="黑体"/>
        </w:rPr>
      </w:r>
      <w:r>
        <w:rPr>
          <w:rFonts w:ascii="黑体"/>
        </w:rPr>
        <w:fldChar w:fldCharType="separate"/>
      </w:r>
      <w:r>
        <w:rPr>
          <w:rFonts w:ascii="黑体"/>
          <w:noProof/>
        </w:rPr>
        <w:t>XXXX</w:t>
      </w:r>
      <w:r>
        <w:rPr>
          <w:rFonts w:ascii="黑体"/>
        </w:rPr>
        <w:fldChar w:fldCharType="end"/>
      </w:r>
      <w:bookmarkEnd w:id="11"/>
      <w:r w:rsidR="00CD50A1">
        <w:t xml:space="preserve"> </w:t>
      </w:r>
      <w:r w:rsidR="00CD50A1" w:rsidRPr="00BB6C98">
        <w:rPr>
          <w:rFonts w:ascii="黑体"/>
        </w:rPr>
        <w:t>-</w:t>
      </w:r>
      <w:r w:rsidR="00CD50A1">
        <w:t xml:space="preserve"> </w:t>
      </w:r>
      <w:r>
        <w:rPr>
          <w:rFonts w:ascii="黑体"/>
        </w:rPr>
        <w:fldChar w:fldCharType="begin">
          <w:ffData>
            <w:name w:val="PLSH_DATE_M"/>
            <w:enabled/>
            <w:calcOnExit w:val="0"/>
            <w:textInput>
              <w:default w:val="XX"/>
              <w:maxLength w:val="2"/>
            </w:textInput>
          </w:ffData>
        </w:fldChar>
      </w:r>
      <w:bookmarkStart w:id="12" w:name="PLSH_DATE_M"/>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2"/>
      <w:r w:rsidR="00CD50A1">
        <w:t xml:space="preserve"> </w:t>
      </w:r>
      <w:r w:rsidR="00CD50A1" w:rsidRPr="00BB6C98">
        <w:rPr>
          <w:rFonts w:ascii="黑体"/>
        </w:rPr>
        <w:t>-</w:t>
      </w:r>
      <w:r w:rsidR="00CD50A1">
        <w:t xml:space="preserve"> </w:t>
      </w:r>
      <w:r>
        <w:rPr>
          <w:rFonts w:ascii="黑体"/>
        </w:rPr>
        <w:fldChar w:fldCharType="begin">
          <w:ffData>
            <w:name w:val="PLSH_DATE_D"/>
            <w:enabled/>
            <w:calcOnExit w:val="0"/>
            <w:textInput>
              <w:default w:val="XX"/>
              <w:maxLength w:val="2"/>
            </w:textInput>
          </w:ffData>
        </w:fldChar>
      </w:r>
      <w:bookmarkStart w:id="13" w:name="PLSH_DATE_D"/>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3"/>
      <w:r w:rsidR="00CD50A1">
        <w:rPr>
          <w:rFonts w:hint="eastAsia"/>
        </w:rPr>
        <w:t>发布</w:t>
      </w:r>
    </w:p>
    <w:p w14:paraId="22DE7353" w14:textId="77777777" w:rsidR="00CD50A1" w:rsidRDefault="00087A77" w:rsidP="00EE7869">
      <w:pPr>
        <w:pStyle w:val="affffffffff2"/>
        <w:framePr w:wrap="around" w:y="14176"/>
      </w:pPr>
      <w:r>
        <w:rPr>
          <w:rFonts w:ascii="黑体"/>
        </w:rPr>
        <w:fldChar w:fldCharType="begin">
          <w:ffData>
            <w:name w:val="CROT_DATE_Y"/>
            <w:enabled/>
            <w:calcOnExit w:val="0"/>
            <w:textInput>
              <w:default w:val="XXXX"/>
              <w:maxLength w:val="4"/>
            </w:textInput>
          </w:ffData>
        </w:fldChar>
      </w:r>
      <w:bookmarkStart w:id="14" w:name="CROT_DATE_Y"/>
      <w:r>
        <w:rPr>
          <w:rFonts w:ascii="黑体"/>
        </w:rPr>
        <w:instrText xml:space="preserve"> FORMTEXT </w:instrText>
      </w:r>
      <w:r>
        <w:rPr>
          <w:rFonts w:ascii="黑体"/>
        </w:rPr>
      </w:r>
      <w:r>
        <w:rPr>
          <w:rFonts w:ascii="黑体"/>
        </w:rPr>
        <w:fldChar w:fldCharType="separate"/>
      </w:r>
      <w:r>
        <w:rPr>
          <w:rFonts w:ascii="黑体"/>
          <w:noProof/>
        </w:rPr>
        <w:t>XXXX</w:t>
      </w:r>
      <w:r>
        <w:rPr>
          <w:rFonts w:ascii="黑体"/>
        </w:rPr>
        <w:fldChar w:fldCharType="end"/>
      </w:r>
      <w:bookmarkEnd w:id="14"/>
      <w:r w:rsidR="00CD50A1">
        <w:t xml:space="preserve"> </w:t>
      </w:r>
      <w:r w:rsidR="00CD50A1" w:rsidRPr="00BB6C98">
        <w:rPr>
          <w:rFonts w:ascii="黑体"/>
        </w:rPr>
        <w:t>-</w:t>
      </w:r>
      <w:r w:rsidR="00CD50A1">
        <w:t xml:space="preserve"> </w:t>
      </w:r>
      <w:r>
        <w:rPr>
          <w:rFonts w:ascii="黑体"/>
        </w:rPr>
        <w:fldChar w:fldCharType="begin">
          <w:ffData>
            <w:name w:val="CROT_DATE_M"/>
            <w:enabled/>
            <w:calcOnExit w:val="0"/>
            <w:textInput>
              <w:default w:val="XX"/>
              <w:maxLength w:val="2"/>
            </w:textInput>
          </w:ffData>
        </w:fldChar>
      </w:r>
      <w:bookmarkStart w:id="15" w:name="CROT_DATE_M"/>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5"/>
      <w:r w:rsidR="00CD50A1">
        <w:t xml:space="preserve"> </w:t>
      </w:r>
      <w:r w:rsidR="00CD50A1" w:rsidRPr="00BB6C98">
        <w:rPr>
          <w:rFonts w:ascii="黑体"/>
        </w:rPr>
        <w:t>-</w:t>
      </w:r>
      <w:r w:rsidR="00CD50A1">
        <w:t xml:space="preserve"> </w:t>
      </w:r>
      <w:r>
        <w:rPr>
          <w:rFonts w:ascii="黑体"/>
        </w:rPr>
        <w:fldChar w:fldCharType="begin">
          <w:ffData>
            <w:name w:val="CROT_DATE_D"/>
            <w:enabled/>
            <w:calcOnExit w:val="0"/>
            <w:textInput>
              <w:default w:val="XX"/>
              <w:maxLength w:val="2"/>
            </w:textInput>
          </w:ffData>
        </w:fldChar>
      </w:r>
      <w:bookmarkStart w:id="16" w:name="CROT_DATE_D"/>
      <w:r>
        <w:rPr>
          <w:rFonts w:ascii="黑体"/>
        </w:rPr>
        <w:instrText xml:space="preserve"> FORMTEXT </w:instrText>
      </w:r>
      <w:r>
        <w:rPr>
          <w:rFonts w:ascii="黑体"/>
        </w:rPr>
      </w:r>
      <w:r>
        <w:rPr>
          <w:rFonts w:ascii="黑体"/>
        </w:rPr>
        <w:fldChar w:fldCharType="separate"/>
      </w:r>
      <w:r>
        <w:rPr>
          <w:rFonts w:ascii="黑体"/>
          <w:noProof/>
        </w:rPr>
        <w:t>XX</w:t>
      </w:r>
      <w:r>
        <w:rPr>
          <w:rFonts w:ascii="黑体"/>
        </w:rPr>
        <w:fldChar w:fldCharType="end"/>
      </w:r>
      <w:bookmarkEnd w:id="16"/>
      <w:r w:rsidR="00CD50A1">
        <w:rPr>
          <w:rFonts w:hint="eastAsia"/>
        </w:rPr>
        <w:t>实施</w:t>
      </w:r>
    </w:p>
    <w:p w14:paraId="4AFAFFE8" w14:textId="141E9A60" w:rsidR="007B7453" w:rsidRPr="004C7E8B" w:rsidRDefault="00120A79" w:rsidP="004C25A2">
      <w:pPr>
        <w:pStyle w:val="affffffff5"/>
        <w:framePr w:h="584" w:hRule="exact" w:hSpace="181" w:vSpace="181" w:wrap="around" w:y="14800"/>
        <w:rPr>
          <w:rFonts w:hAnsi="黑体" w:hint="eastAsia"/>
        </w:rPr>
      </w:pPr>
      <w:r w:rsidRPr="00120A79">
        <w:rPr>
          <w:rFonts w:hAnsi="黑体"/>
          <w:w w:val="100"/>
          <w:sz w:val="28"/>
        </w:rPr>
        <w:t>内蒙古品牌战略促进会</w:t>
      </w:r>
      <w:r w:rsidR="00196EF5" w:rsidRPr="004C7E8B">
        <w:rPr>
          <w:rFonts w:ascii="Times New Roman"/>
          <w:w w:val="100"/>
          <w:sz w:val="28"/>
        </w:rPr>
        <w:t> </w:t>
      </w:r>
      <w:r w:rsidR="00196EF5" w:rsidRPr="004C7E8B">
        <w:rPr>
          <w:rFonts w:ascii="Times New Roman"/>
          <w:w w:val="100"/>
          <w:sz w:val="28"/>
        </w:rPr>
        <w:t> </w:t>
      </w:r>
      <w:r w:rsidR="007B7453" w:rsidRPr="004C7E8B">
        <w:rPr>
          <w:rStyle w:val="afffffffffffa"/>
          <w:rFonts w:hAnsi="黑体" w:hint="eastAsia"/>
          <w:position w:val="0"/>
        </w:rPr>
        <w:t>发</w:t>
      </w:r>
      <w:r w:rsidR="007B7453" w:rsidRPr="004C7E8B">
        <w:rPr>
          <w:rStyle w:val="afffffffffffa"/>
          <w:rFonts w:hAnsi="黑体" w:hint="eastAsia"/>
          <w:spacing w:val="0"/>
          <w:position w:val="0"/>
        </w:rPr>
        <w:t>布</w:t>
      </w:r>
    </w:p>
    <w:p w14:paraId="1A384F6F" w14:textId="77777777" w:rsidR="00A02BAE" w:rsidRPr="00CD50A1" w:rsidRDefault="006A37B9" w:rsidP="00A02BAE">
      <w:pPr>
        <w:rPr>
          <w:rFonts w:ascii="宋体" w:hAnsi="宋体" w:hint="eastAsia"/>
          <w:sz w:val="28"/>
          <w:szCs w:val="28"/>
        </w:rPr>
        <w:sectPr w:rsidR="00A02BAE" w:rsidRPr="00CD50A1" w:rsidSect="003C24D2">
          <w:headerReference w:type="even" r:id="rId10"/>
          <w:headerReference w:type="default" r:id="rId11"/>
          <w:footerReference w:type="even" r:id="rId12"/>
          <w:footerReference w:type="default" r:id="rId13"/>
          <w:headerReference w:type="first" r:id="rId14"/>
          <w:footerReference w:type="first" r:id="rId15"/>
          <w:type w:val="continuous"/>
          <w:pgSz w:w="11906" w:h="16838" w:code="9"/>
          <w:pgMar w:top="567" w:right="1134" w:bottom="1134" w:left="1134" w:header="1418" w:footer="1134" w:gutter="284"/>
          <w:cols w:space="425"/>
          <w:titlePg/>
          <w:docGrid w:linePitch="312"/>
        </w:sectPr>
      </w:pPr>
      <w:r>
        <w:rPr>
          <w:rFonts w:ascii="宋体" w:hAnsi="宋体" w:hint="eastAsia"/>
          <w:noProof/>
          <w:sz w:val="28"/>
          <w:szCs w:val="28"/>
        </w:rPr>
        <mc:AlternateContent>
          <mc:Choice Requires="wps">
            <w:drawing>
              <wp:anchor distT="0" distB="0" distL="114300" distR="114300" simplePos="0" relativeHeight="251663360" behindDoc="0" locked="1" layoutInCell="1" allowOverlap="1" wp14:anchorId="70147DC7" wp14:editId="5D2A3C1D">
                <wp:simplePos x="0" y="0"/>
                <wp:positionH relativeFrom="page">
                  <wp:posOffset>899795</wp:posOffset>
                </wp:positionH>
                <wp:positionV relativeFrom="page">
                  <wp:posOffset>9253220</wp:posOffset>
                </wp:positionV>
                <wp:extent cx="6120000" cy="0"/>
                <wp:effectExtent l="0" t="0" r="0" b="0"/>
                <wp:wrapNone/>
                <wp:docPr id="5" name="直接连接符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0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39437E25" id="直接连接符 5" o:spid="_x0000_s1026" style="position:absolute;z-index:25166336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 from="70.85pt,728.6pt" to="552.75pt,72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">
                <w10:wrap anchorx="page" anchory="page"/>
                <w10:anchorlock/>
              </v:line>
            </w:pict>
          </mc:Fallback>
        </mc:AlternateContent>
      </w:r>
    </w:p>
    <w:p w14:paraId="09BE9A2B" w14:textId="77777777" w:rsidR="003C24D2" w:rsidRDefault="003C24D2" w:rsidP="003C24D2">
      <w:pPr>
        <w:pStyle w:val="affffff2"/>
        <w:spacing w:after="360"/>
      </w:pPr>
      <w:bookmarkStart w:id="17" w:name="BookMark1"/>
      <w:r w:rsidRPr="003C24D2">
        <w:rPr>
          <w:rFonts w:hint="eastAsia"/>
          <w:spacing w:val="320"/>
        </w:rPr>
        <w:lastRenderedPageBreak/>
        <w:t>目</w:t>
      </w:r>
      <w:r>
        <w:rPr>
          <w:rFonts w:hint="eastAsia"/>
        </w:rPr>
        <w:t>次</w:t>
      </w:r>
    </w:p>
    <w:p w14:paraId="5B6FDEDF" w14:textId="0C21C820" w:rsidR="003C24D2" w:rsidRPr="003C24D2" w:rsidRDefault="003C24D2">
      <w:pPr>
        <w:pStyle w:val="TOC1"/>
        <w:tabs>
          <w:tab w:val="right" w:leader="dot" w:pos="9344"/>
        </w:tabs>
        <w:rPr>
          <w:rFonts w:asciiTheme="minorHAnsi" w:eastAsiaTheme="minorEastAsia" w:hAnsiTheme="minorHAnsi" w:cstheme="minorBidi" w:hint="eastAsia"/>
          <w:noProof/>
          <w:sz w:val="22"/>
          <w:szCs w:val="24"/>
          <w14:ligatures w14:val="standardContextual"/>
        </w:rPr>
      </w:pPr>
      <w:r w:rsidRPr="003C24D2">
        <w:fldChar w:fldCharType="begin"/>
      </w:r>
      <w:r w:rsidRPr="003C24D2">
        <w:instrText xml:space="preserve"> TOC \o "1-1" \h \t "标准文件_一级条标题,2,标准文件_附录一级条标题,2," </w:instrText>
      </w:r>
      <w:r w:rsidRPr="003C24D2">
        <w:fldChar w:fldCharType="separate"/>
      </w:r>
      <w:hyperlink w:anchor="_Toc232166863" w:history="1">
        <w:r w:rsidRPr="003C24D2">
          <w:rPr>
            <w:rStyle w:val="affffffe"/>
            <w:noProof/>
          </w:rPr>
          <w:t>前言</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_Toc232166863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III</w:t>
        </w:r>
        <w:r w:rsidRPr="003C24D2">
          <w:rPr>
            <w:rFonts w:hint="eastAsia"/>
            <w:noProof/>
          </w:rPr>
          <w:fldChar w:fldCharType="end"/>
        </w:r>
      </w:hyperlink>
    </w:p>
    <w:p w14:paraId="6DC5F2A4" w14:textId="3993552F" w:rsidR="003C24D2" w:rsidRPr="003C24D2" w:rsidRDefault="003C24D2">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66864" w:history="1">
        <w:r w:rsidRPr="003C24D2">
          <w:rPr>
            <w:rStyle w:val="affffffe"/>
            <w:noProof/>
          </w:rPr>
          <w:t>引言</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_Toc232166864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IV</w:t>
        </w:r>
        <w:r w:rsidRPr="003C24D2">
          <w:rPr>
            <w:rFonts w:hint="eastAsia"/>
            <w:noProof/>
          </w:rPr>
          <w:fldChar w:fldCharType="end"/>
        </w:r>
      </w:hyperlink>
    </w:p>
    <w:p w14:paraId="5DFA716A" w14:textId="7A1B5085" w:rsidR="003C24D2" w:rsidRPr="003C24D2" w:rsidRDefault="003C24D2">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66865" w:history="1">
        <w:r w:rsidRPr="003C24D2">
          <w:rPr>
            <w:rStyle w:val="affffffe"/>
            <w:noProof/>
          </w:rPr>
          <w:t>1</w:t>
        </w:r>
        <w:r>
          <w:rPr>
            <w:rStyle w:val="affffffe"/>
            <w:noProof/>
          </w:rPr>
          <w:t xml:space="preserve"> </w:t>
        </w:r>
        <w:r w:rsidRPr="003C24D2">
          <w:rPr>
            <w:rStyle w:val="affffffe"/>
            <w:noProof/>
          </w:rPr>
          <w:t xml:space="preserve"> 范围</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_Toc232166865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1</w:t>
        </w:r>
        <w:r w:rsidRPr="003C24D2">
          <w:rPr>
            <w:rFonts w:hint="eastAsia"/>
            <w:noProof/>
          </w:rPr>
          <w:fldChar w:fldCharType="end"/>
        </w:r>
      </w:hyperlink>
    </w:p>
    <w:p w14:paraId="6BDDE8D0" w14:textId="651BB2A9" w:rsidR="003C24D2" w:rsidRPr="003C24D2" w:rsidRDefault="003C24D2">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66866" w:history="1">
        <w:r w:rsidRPr="003C24D2">
          <w:rPr>
            <w:rStyle w:val="affffffe"/>
            <w:noProof/>
          </w:rPr>
          <w:t>2</w:t>
        </w:r>
        <w:r>
          <w:rPr>
            <w:rStyle w:val="affffffe"/>
            <w:noProof/>
          </w:rPr>
          <w:t xml:space="preserve"> </w:t>
        </w:r>
        <w:r w:rsidRPr="003C24D2">
          <w:rPr>
            <w:rStyle w:val="affffffe"/>
            <w:noProof/>
          </w:rPr>
          <w:t xml:space="preserve"> 规范性引用文件</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_Toc232166866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1</w:t>
        </w:r>
        <w:r w:rsidRPr="003C24D2">
          <w:rPr>
            <w:rFonts w:hint="eastAsia"/>
            <w:noProof/>
          </w:rPr>
          <w:fldChar w:fldCharType="end"/>
        </w:r>
      </w:hyperlink>
    </w:p>
    <w:p w14:paraId="3B3976B0" w14:textId="693FE2C9" w:rsidR="003C24D2" w:rsidRPr="003C24D2" w:rsidRDefault="003C24D2">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66867" w:history="1">
        <w:r w:rsidRPr="003C24D2">
          <w:rPr>
            <w:rStyle w:val="affffffe"/>
            <w:noProof/>
          </w:rPr>
          <w:t>3</w:t>
        </w:r>
        <w:r>
          <w:rPr>
            <w:rStyle w:val="affffffe"/>
            <w:noProof/>
          </w:rPr>
          <w:t xml:space="preserve"> </w:t>
        </w:r>
        <w:r w:rsidRPr="003C24D2">
          <w:rPr>
            <w:rStyle w:val="affffffe"/>
            <w:noProof/>
          </w:rPr>
          <w:t xml:space="preserve"> 术语和定义</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_Toc232166867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1</w:t>
        </w:r>
        <w:r w:rsidRPr="003C24D2">
          <w:rPr>
            <w:rFonts w:hint="eastAsia"/>
            <w:noProof/>
          </w:rPr>
          <w:fldChar w:fldCharType="end"/>
        </w:r>
      </w:hyperlink>
    </w:p>
    <w:p w14:paraId="268B12FC" w14:textId="44CE3A48" w:rsidR="003C24D2" w:rsidRPr="003C24D2" w:rsidRDefault="003C24D2">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66868" w:history="1">
        <w:r w:rsidRPr="003C24D2">
          <w:rPr>
            <w:rStyle w:val="affffffe"/>
            <w:noProof/>
          </w:rPr>
          <w:t>4</w:t>
        </w:r>
        <w:r>
          <w:rPr>
            <w:rStyle w:val="affffffe"/>
            <w:noProof/>
          </w:rPr>
          <w:t xml:space="preserve"> </w:t>
        </w:r>
        <w:r w:rsidRPr="003C24D2">
          <w:rPr>
            <w:rStyle w:val="affffffe"/>
            <w:noProof/>
          </w:rPr>
          <w:t xml:space="preserve"> 核算原则与基本要求</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_Toc232166868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2</w:t>
        </w:r>
        <w:r w:rsidRPr="003C24D2">
          <w:rPr>
            <w:rFonts w:hint="eastAsia"/>
            <w:noProof/>
          </w:rPr>
          <w:fldChar w:fldCharType="end"/>
        </w:r>
      </w:hyperlink>
    </w:p>
    <w:p w14:paraId="4064073E" w14:textId="5FC4C551" w:rsidR="003C24D2" w:rsidRPr="003C24D2" w:rsidRDefault="003C24D2">
      <w:pPr>
        <w:pStyle w:val="TOC2"/>
        <w:rPr>
          <w:rFonts w:asciiTheme="minorHAnsi" w:eastAsiaTheme="minorEastAsia" w:hAnsiTheme="minorHAnsi" w:cstheme="minorBidi" w:hint="eastAsia"/>
          <w:noProof/>
          <w:sz w:val="22"/>
          <w:szCs w:val="24"/>
          <w14:ligatures w14:val="standardContextual"/>
        </w:rPr>
      </w:pPr>
      <w:hyperlink w:anchor="_Toc232166869" w:history="1">
        <w:r w:rsidRPr="003C24D2">
          <w:rPr>
            <w:rStyle w:val="affffffe"/>
            <w:noProof/>
            <w14:scene3d>
              <w14:camera w14:prst="orthographicFront"/>
              <w14:lightRig w14:rig="threePt" w14:dir="t">
                <w14:rot w14:lat="0" w14:lon="0" w14:rev="0"/>
              </w14:lightRig>
            </w14:scene3d>
          </w:rPr>
          <w:t>4.1</w:t>
        </w:r>
        <w:r>
          <w:rPr>
            <w:rStyle w:val="affffffe"/>
            <w:noProof/>
            <w14:scene3d>
              <w14:camera w14:prst="orthographicFront"/>
              <w14:lightRig w14:rig="threePt" w14:dir="t">
                <w14:rot w14:lat="0" w14:lon="0" w14:rev="0"/>
              </w14:lightRig>
            </w14:scene3d>
          </w:rPr>
          <w:t xml:space="preserve"> </w:t>
        </w:r>
        <w:r w:rsidRPr="003C24D2">
          <w:rPr>
            <w:rStyle w:val="affffffe"/>
            <w:noProof/>
          </w:rPr>
          <w:t xml:space="preserve"> 核算原则</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_Toc232166869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2</w:t>
        </w:r>
        <w:r w:rsidRPr="003C24D2">
          <w:rPr>
            <w:rFonts w:hint="eastAsia"/>
            <w:noProof/>
          </w:rPr>
          <w:fldChar w:fldCharType="end"/>
        </w:r>
      </w:hyperlink>
    </w:p>
    <w:p w14:paraId="5876AA1E" w14:textId="6B17985D" w:rsidR="003C24D2" w:rsidRPr="003C24D2" w:rsidRDefault="003C24D2">
      <w:pPr>
        <w:pStyle w:val="TOC2"/>
        <w:rPr>
          <w:rFonts w:asciiTheme="minorHAnsi" w:eastAsiaTheme="minorEastAsia" w:hAnsiTheme="minorHAnsi" w:cstheme="minorBidi" w:hint="eastAsia"/>
          <w:noProof/>
          <w:sz w:val="22"/>
          <w:szCs w:val="24"/>
          <w14:ligatures w14:val="standardContextual"/>
        </w:rPr>
      </w:pPr>
      <w:hyperlink w:anchor="_Toc232166870" w:history="1">
        <w:r w:rsidRPr="003C24D2">
          <w:rPr>
            <w:rStyle w:val="affffffe"/>
            <w:noProof/>
            <w14:scene3d>
              <w14:camera w14:prst="orthographicFront"/>
              <w14:lightRig w14:rig="threePt" w14:dir="t">
                <w14:rot w14:lat="0" w14:lon="0" w14:rev="0"/>
              </w14:lightRig>
            </w14:scene3d>
          </w:rPr>
          <w:t>4.2</w:t>
        </w:r>
        <w:r>
          <w:rPr>
            <w:rStyle w:val="affffffe"/>
            <w:noProof/>
            <w14:scene3d>
              <w14:camera w14:prst="orthographicFront"/>
              <w14:lightRig w14:rig="threePt" w14:dir="t">
                <w14:rot w14:lat="0" w14:lon="0" w14:rev="0"/>
              </w14:lightRig>
            </w14:scene3d>
          </w:rPr>
          <w:t xml:space="preserve"> </w:t>
        </w:r>
        <w:r w:rsidRPr="003C24D2">
          <w:rPr>
            <w:rStyle w:val="affffffe"/>
            <w:noProof/>
          </w:rPr>
          <w:t xml:space="preserve"> 核算边界界定</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_Toc232166870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3</w:t>
        </w:r>
        <w:r w:rsidRPr="003C24D2">
          <w:rPr>
            <w:rFonts w:hint="eastAsia"/>
            <w:noProof/>
          </w:rPr>
          <w:fldChar w:fldCharType="end"/>
        </w:r>
      </w:hyperlink>
    </w:p>
    <w:p w14:paraId="5B691D82" w14:textId="05271AA4" w:rsidR="003C24D2" w:rsidRPr="003C24D2" w:rsidRDefault="003C24D2">
      <w:pPr>
        <w:pStyle w:val="TOC2"/>
        <w:rPr>
          <w:rFonts w:asciiTheme="minorHAnsi" w:eastAsiaTheme="minorEastAsia" w:hAnsiTheme="minorHAnsi" w:cstheme="minorBidi" w:hint="eastAsia"/>
          <w:noProof/>
          <w:sz w:val="22"/>
          <w:szCs w:val="24"/>
          <w14:ligatures w14:val="standardContextual"/>
        </w:rPr>
      </w:pPr>
      <w:hyperlink w:anchor="_Toc232166871" w:history="1">
        <w:r w:rsidRPr="003C24D2">
          <w:rPr>
            <w:rStyle w:val="affffffe"/>
            <w:noProof/>
            <w14:scene3d>
              <w14:camera w14:prst="orthographicFront"/>
              <w14:lightRig w14:rig="threePt" w14:dir="t">
                <w14:rot w14:lat="0" w14:lon="0" w14:rev="0"/>
              </w14:lightRig>
            </w14:scene3d>
          </w:rPr>
          <w:t>4.3</w:t>
        </w:r>
        <w:r>
          <w:rPr>
            <w:rStyle w:val="affffffe"/>
            <w:noProof/>
            <w14:scene3d>
              <w14:camera w14:prst="orthographicFront"/>
              <w14:lightRig w14:rig="threePt" w14:dir="t">
                <w14:rot w14:lat="0" w14:lon="0" w14:rev="0"/>
              </w14:lightRig>
            </w14:scene3d>
          </w:rPr>
          <w:t xml:space="preserve"> </w:t>
        </w:r>
        <w:r w:rsidRPr="003C24D2">
          <w:rPr>
            <w:rStyle w:val="affffffe"/>
            <w:noProof/>
          </w:rPr>
          <w:t xml:space="preserve"> 核算周期</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_Toc232166871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3</w:t>
        </w:r>
        <w:r w:rsidRPr="003C24D2">
          <w:rPr>
            <w:rFonts w:hint="eastAsia"/>
            <w:noProof/>
          </w:rPr>
          <w:fldChar w:fldCharType="end"/>
        </w:r>
      </w:hyperlink>
    </w:p>
    <w:p w14:paraId="6A9DF18B" w14:textId="12AF4D6D" w:rsidR="003C24D2" w:rsidRPr="003C24D2" w:rsidRDefault="003C24D2">
      <w:pPr>
        <w:pStyle w:val="TOC2"/>
        <w:rPr>
          <w:rFonts w:asciiTheme="minorHAnsi" w:eastAsiaTheme="minorEastAsia" w:hAnsiTheme="minorHAnsi" w:cstheme="minorBidi" w:hint="eastAsia"/>
          <w:noProof/>
          <w:sz w:val="22"/>
          <w:szCs w:val="24"/>
          <w14:ligatures w14:val="standardContextual"/>
        </w:rPr>
      </w:pPr>
      <w:hyperlink w:anchor="_Toc232166872" w:history="1">
        <w:r w:rsidRPr="003C24D2">
          <w:rPr>
            <w:rStyle w:val="affffffe"/>
            <w:noProof/>
            <w14:scene3d>
              <w14:camera w14:prst="orthographicFront"/>
              <w14:lightRig w14:rig="threePt" w14:dir="t">
                <w14:rot w14:lat="0" w14:lon="0" w14:rev="0"/>
              </w14:lightRig>
            </w14:scene3d>
          </w:rPr>
          <w:t>4.4</w:t>
        </w:r>
        <w:r>
          <w:rPr>
            <w:rStyle w:val="affffffe"/>
            <w:noProof/>
            <w14:scene3d>
              <w14:camera w14:prst="orthographicFront"/>
              <w14:lightRig w14:rig="threePt" w14:dir="t">
                <w14:rot w14:lat="0" w14:lon="0" w14:rev="0"/>
              </w14:lightRig>
            </w14:scene3d>
          </w:rPr>
          <w:t xml:space="preserve"> </w:t>
        </w:r>
        <w:r w:rsidRPr="003C24D2">
          <w:rPr>
            <w:rStyle w:val="affffffe"/>
            <w:noProof/>
          </w:rPr>
          <w:t xml:space="preserve"> 数据质量要求</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_Toc232166872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4</w:t>
        </w:r>
        <w:r w:rsidRPr="003C24D2">
          <w:rPr>
            <w:rFonts w:hint="eastAsia"/>
            <w:noProof/>
          </w:rPr>
          <w:fldChar w:fldCharType="end"/>
        </w:r>
      </w:hyperlink>
    </w:p>
    <w:p w14:paraId="48486239" w14:textId="70DF79D2" w:rsidR="003C24D2" w:rsidRPr="003C24D2" w:rsidRDefault="003C24D2">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66873" w:history="1">
        <w:r w:rsidRPr="003C24D2">
          <w:rPr>
            <w:rStyle w:val="affffffe"/>
            <w:noProof/>
          </w:rPr>
          <w:t>5</w:t>
        </w:r>
        <w:r>
          <w:rPr>
            <w:rStyle w:val="affffffe"/>
            <w:noProof/>
          </w:rPr>
          <w:t xml:space="preserve"> </w:t>
        </w:r>
        <w:r w:rsidRPr="003C24D2">
          <w:rPr>
            <w:rStyle w:val="affffffe"/>
            <w:noProof/>
          </w:rPr>
          <w:t xml:space="preserve"> 森林碳汇资产核算方法</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_Toc232166873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4</w:t>
        </w:r>
        <w:r w:rsidRPr="003C24D2">
          <w:rPr>
            <w:rFonts w:hint="eastAsia"/>
            <w:noProof/>
          </w:rPr>
          <w:fldChar w:fldCharType="end"/>
        </w:r>
      </w:hyperlink>
    </w:p>
    <w:p w14:paraId="1BED00CC" w14:textId="4DAA836B" w:rsidR="003C24D2" w:rsidRPr="003C24D2" w:rsidRDefault="003C24D2">
      <w:pPr>
        <w:pStyle w:val="TOC2"/>
        <w:rPr>
          <w:rFonts w:asciiTheme="minorHAnsi" w:eastAsiaTheme="minorEastAsia" w:hAnsiTheme="minorHAnsi" w:cstheme="minorBidi" w:hint="eastAsia"/>
          <w:noProof/>
          <w:sz w:val="22"/>
          <w:szCs w:val="24"/>
          <w14:ligatures w14:val="standardContextual"/>
        </w:rPr>
      </w:pPr>
      <w:hyperlink w:anchor="_Toc232166874" w:history="1">
        <w:r w:rsidRPr="003C24D2">
          <w:rPr>
            <w:rStyle w:val="affffffe"/>
            <w:noProof/>
            <w14:scene3d>
              <w14:camera w14:prst="orthographicFront"/>
              <w14:lightRig w14:rig="threePt" w14:dir="t">
                <w14:rot w14:lat="0" w14:lon="0" w14:rev="0"/>
              </w14:lightRig>
            </w14:scene3d>
          </w:rPr>
          <w:t>5.1</w:t>
        </w:r>
        <w:r>
          <w:rPr>
            <w:rStyle w:val="affffffe"/>
            <w:noProof/>
            <w14:scene3d>
              <w14:camera w14:prst="orthographicFront"/>
              <w14:lightRig w14:rig="threePt" w14:dir="t">
                <w14:rot w14:lat="0" w14:lon="0" w14:rev="0"/>
              </w14:lightRig>
            </w14:scene3d>
          </w:rPr>
          <w:t xml:space="preserve"> </w:t>
        </w:r>
        <w:r w:rsidRPr="003C24D2">
          <w:rPr>
            <w:rStyle w:val="affffffe"/>
            <w:noProof/>
          </w:rPr>
          <w:t xml:space="preserve"> 碳储量核算</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_Toc232166874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4</w:t>
        </w:r>
        <w:r w:rsidRPr="003C24D2">
          <w:rPr>
            <w:rFonts w:hint="eastAsia"/>
            <w:noProof/>
          </w:rPr>
          <w:fldChar w:fldCharType="end"/>
        </w:r>
      </w:hyperlink>
    </w:p>
    <w:p w14:paraId="6E444EA6" w14:textId="4D60B1AF" w:rsidR="003C24D2" w:rsidRPr="003C24D2" w:rsidRDefault="003C24D2">
      <w:pPr>
        <w:pStyle w:val="TOC2"/>
        <w:rPr>
          <w:rFonts w:asciiTheme="minorHAnsi" w:eastAsiaTheme="minorEastAsia" w:hAnsiTheme="minorHAnsi" w:cstheme="minorBidi" w:hint="eastAsia"/>
          <w:noProof/>
          <w:sz w:val="22"/>
          <w:szCs w:val="24"/>
          <w14:ligatures w14:val="standardContextual"/>
        </w:rPr>
      </w:pPr>
      <w:hyperlink w:anchor="_Toc232166875" w:history="1">
        <w:r w:rsidRPr="003C24D2">
          <w:rPr>
            <w:rStyle w:val="affffffe"/>
            <w:noProof/>
            <w14:scene3d>
              <w14:camera w14:prst="orthographicFront"/>
              <w14:lightRig w14:rig="threePt" w14:dir="t">
                <w14:rot w14:lat="0" w14:lon="0" w14:rev="0"/>
              </w14:lightRig>
            </w14:scene3d>
          </w:rPr>
          <w:t>5.2</w:t>
        </w:r>
        <w:r>
          <w:rPr>
            <w:rStyle w:val="affffffe"/>
            <w:noProof/>
            <w14:scene3d>
              <w14:camera w14:prst="orthographicFront"/>
              <w14:lightRig w14:rig="threePt" w14:dir="t">
                <w14:rot w14:lat="0" w14:lon="0" w14:rev="0"/>
              </w14:lightRig>
            </w14:scene3d>
          </w:rPr>
          <w:t xml:space="preserve"> </w:t>
        </w:r>
        <w:r w:rsidRPr="003C24D2">
          <w:rPr>
            <w:rStyle w:val="affffffe"/>
            <w:noProof/>
          </w:rPr>
          <w:t xml:space="preserve"> 碳汇量核算</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_Toc232166875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7</w:t>
        </w:r>
        <w:r w:rsidRPr="003C24D2">
          <w:rPr>
            <w:rFonts w:hint="eastAsia"/>
            <w:noProof/>
          </w:rPr>
          <w:fldChar w:fldCharType="end"/>
        </w:r>
      </w:hyperlink>
    </w:p>
    <w:p w14:paraId="4D8A2D84" w14:textId="01DFDD5C" w:rsidR="003C24D2" w:rsidRPr="003C24D2" w:rsidRDefault="003C24D2">
      <w:pPr>
        <w:pStyle w:val="TOC2"/>
        <w:rPr>
          <w:rFonts w:asciiTheme="minorHAnsi" w:eastAsiaTheme="minorEastAsia" w:hAnsiTheme="minorHAnsi" w:cstheme="minorBidi" w:hint="eastAsia"/>
          <w:noProof/>
          <w:sz w:val="22"/>
          <w:szCs w:val="24"/>
          <w14:ligatures w14:val="standardContextual"/>
        </w:rPr>
      </w:pPr>
      <w:hyperlink w:anchor="_Toc232166876" w:history="1">
        <w:r w:rsidRPr="003C24D2">
          <w:rPr>
            <w:rStyle w:val="affffffe"/>
            <w:noProof/>
            <w14:scene3d>
              <w14:camera w14:prst="orthographicFront"/>
              <w14:lightRig w14:rig="threePt" w14:dir="t">
                <w14:rot w14:lat="0" w14:lon="0" w14:rev="0"/>
              </w14:lightRig>
            </w14:scene3d>
          </w:rPr>
          <w:t>5.3</w:t>
        </w:r>
        <w:r>
          <w:rPr>
            <w:rStyle w:val="affffffe"/>
            <w:noProof/>
            <w14:scene3d>
              <w14:camera w14:prst="orthographicFront"/>
              <w14:lightRig w14:rig="threePt" w14:dir="t">
                <w14:rot w14:lat="0" w14:lon="0" w14:rev="0"/>
              </w14:lightRig>
            </w14:scene3d>
          </w:rPr>
          <w:t xml:space="preserve"> </w:t>
        </w:r>
        <w:r w:rsidRPr="003C24D2">
          <w:rPr>
            <w:rStyle w:val="affffffe"/>
            <w:noProof/>
          </w:rPr>
          <w:t xml:space="preserve"> 碳汇资产价值评估</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_Toc232166876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8</w:t>
        </w:r>
        <w:r w:rsidRPr="003C24D2">
          <w:rPr>
            <w:rFonts w:hint="eastAsia"/>
            <w:noProof/>
          </w:rPr>
          <w:fldChar w:fldCharType="end"/>
        </w:r>
      </w:hyperlink>
    </w:p>
    <w:p w14:paraId="4900FA7E" w14:textId="6FD5F6A5" w:rsidR="003C24D2" w:rsidRPr="003C24D2" w:rsidRDefault="003C24D2">
      <w:pPr>
        <w:pStyle w:val="TOC2"/>
        <w:rPr>
          <w:rFonts w:asciiTheme="minorHAnsi" w:eastAsiaTheme="minorEastAsia" w:hAnsiTheme="minorHAnsi" w:cstheme="minorBidi" w:hint="eastAsia"/>
          <w:noProof/>
          <w:sz w:val="22"/>
          <w:szCs w:val="24"/>
          <w14:ligatures w14:val="standardContextual"/>
        </w:rPr>
      </w:pPr>
      <w:hyperlink w:anchor="_Toc232166877" w:history="1">
        <w:r w:rsidRPr="003C24D2">
          <w:rPr>
            <w:rStyle w:val="affffffe"/>
            <w:noProof/>
            <w14:scene3d>
              <w14:camera w14:prst="orthographicFront"/>
              <w14:lightRig w14:rig="threePt" w14:dir="t">
                <w14:rot w14:lat="0" w14:lon="0" w14:rev="0"/>
              </w14:lightRig>
            </w14:scene3d>
          </w:rPr>
          <w:t>5.4</w:t>
        </w:r>
        <w:r>
          <w:rPr>
            <w:rStyle w:val="affffffe"/>
            <w:noProof/>
            <w14:scene3d>
              <w14:camera w14:prst="orthographicFront"/>
              <w14:lightRig w14:rig="threePt" w14:dir="t">
                <w14:rot w14:lat="0" w14:lon="0" w14:rev="0"/>
              </w14:lightRig>
            </w14:scene3d>
          </w:rPr>
          <w:t xml:space="preserve"> </w:t>
        </w:r>
        <w:r w:rsidRPr="003C24D2">
          <w:rPr>
            <w:rStyle w:val="affffffe"/>
            <w:noProof/>
          </w:rPr>
          <w:t xml:space="preserve"> 碳汇资产核算流程</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_Toc232166877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9</w:t>
        </w:r>
        <w:r w:rsidRPr="003C24D2">
          <w:rPr>
            <w:rFonts w:hint="eastAsia"/>
            <w:noProof/>
          </w:rPr>
          <w:fldChar w:fldCharType="end"/>
        </w:r>
      </w:hyperlink>
    </w:p>
    <w:p w14:paraId="45968FEF" w14:textId="3E249839" w:rsidR="003C24D2" w:rsidRPr="003C24D2" w:rsidRDefault="003C24D2">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66878" w:history="1">
        <w:r w:rsidRPr="003C24D2">
          <w:rPr>
            <w:rStyle w:val="affffffe"/>
            <w:noProof/>
          </w:rPr>
          <w:t>6</w:t>
        </w:r>
        <w:r>
          <w:rPr>
            <w:rStyle w:val="affffffe"/>
            <w:noProof/>
          </w:rPr>
          <w:t xml:space="preserve"> </w:t>
        </w:r>
        <w:r w:rsidRPr="003C24D2">
          <w:rPr>
            <w:rStyle w:val="affffffe"/>
            <w:noProof/>
          </w:rPr>
          <w:t xml:space="preserve"> 品牌化报告编制</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_Toc232166878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9</w:t>
        </w:r>
        <w:r w:rsidRPr="003C24D2">
          <w:rPr>
            <w:rFonts w:hint="eastAsia"/>
            <w:noProof/>
          </w:rPr>
          <w:fldChar w:fldCharType="end"/>
        </w:r>
      </w:hyperlink>
    </w:p>
    <w:p w14:paraId="3C1CADB3" w14:textId="52868C6D" w:rsidR="003C24D2" w:rsidRPr="003C24D2" w:rsidRDefault="003C24D2">
      <w:pPr>
        <w:pStyle w:val="TOC2"/>
        <w:rPr>
          <w:rFonts w:asciiTheme="minorHAnsi" w:eastAsiaTheme="minorEastAsia" w:hAnsiTheme="minorHAnsi" w:cstheme="minorBidi" w:hint="eastAsia"/>
          <w:noProof/>
          <w:sz w:val="22"/>
          <w:szCs w:val="24"/>
          <w14:ligatures w14:val="standardContextual"/>
        </w:rPr>
      </w:pPr>
      <w:hyperlink w:anchor="_Toc232166879" w:history="1">
        <w:r w:rsidRPr="003C24D2">
          <w:rPr>
            <w:rStyle w:val="affffffe"/>
            <w:noProof/>
            <w14:scene3d>
              <w14:camera w14:prst="orthographicFront"/>
              <w14:lightRig w14:rig="threePt" w14:dir="t">
                <w14:rot w14:lat="0" w14:lon="0" w14:rev="0"/>
              </w14:lightRig>
            </w14:scene3d>
          </w:rPr>
          <w:t>6.1</w:t>
        </w:r>
        <w:r>
          <w:rPr>
            <w:rStyle w:val="affffffe"/>
            <w:noProof/>
            <w14:scene3d>
              <w14:camera w14:prst="orthographicFront"/>
              <w14:lightRig w14:rig="threePt" w14:dir="t">
                <w14:rot w14:lat="0" w14:lon="0" w14:rev="0"/>
              </w14:lightRig>
            </w14:scene3d>
          </w:rPr>
          <w:t xml:space="preserve"> </w:t>
        </w:r>
        <w:r w:rsidRPr="003C24D2">
          <w:rPr>
            <w:rStyle w:val="affffffe"/>
            <w:noProof/>
          </w:rPr>
          <w:t xml:space="preserve"> 报告编制原则</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_Toc232166879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9</w:t>
        </w:r>
        <w:r w:rsidRPr="003C24D2">
          <w:rPr>
            <w:rFonts w:hint="eastAsia"/>
            <w:noProof/>
          </w:rPr>
          <w:fldChar w:fldCharType="end"/>
        </w:r>
      </w:hyperlink>
    </w:p>
    <w:p w14:paraId="334078C1" w14:textId="343205E8" w:rsidR="003C24D2" w:rsidRPr="003C24D2" w:rsidRDefault="003C24D2">
      <w:pPr>
        <w:pStyle w:val="TOC2"/>
        <w:rPr>
          <w:rFonts w:asciiTheme="minorHAnsi" w:eastAsiaTheme="minorEastAsia" w:hAnsiTheme="minorHAnsi" w:cstheme="minorBidi" w:hint="eastAsia"/>
          <w:noProof/>
          <w:sz w:val="22"/>
          <w:szCs w:val="24"/>
          <w14:ligatures w14:val="standardContextual"/>
        </w:rPr>
      </w:pPr>
      <w:hyperlink w:anchor="_Toc232166880" w:history="1">
        <w:r w:rsidRPr="003C24D2">
          <w:rPr>
            <w:rStyle w:val="affffffe"/>
            <w:noProof/>
            <w14:scene3d>
              <w14:camera w14:prst="orthographicFront"/>
              <w14:lightRig w14:rig="threePt" w14:dir="t">
                <w14:rot w14:lat="0" w14:lon="0" w14:rev="0"/>
              </w14:lightRig>
            </w14:scene3d>
          </w:rPr>
          <w:t>6.2</w:t>
        </w:r>
        <w:r>
          <w:rPr>
            <w:rStyle w:val="affffffe"/>
            <w:noProof/>
            <w14:scene3d>
              <w14:camera w14:prst="orthographicFront"/>
              <w14:lightRig w14:rig="threePt" w14:dir="t">
                <w14:rot w14:lat="0" w14:lon="0" w14:rev="0"/>
              </w14:lightRig>
            </w14:scene3d>
          </w:rPr>
          <w:t xml:space="preserve"> </w:t>
        </w:r>
        <w:r w:rsidRPr="003C24D2">
          <w:rPr>
            <w:rStyle w:val="affffffe"/>
            <w:noProof/>
          </w:rPr>
          <w:t xml:space="preserve"> 报告内容要求</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_Toc232166880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10</w:t>
        </w:r>
        <w:r w:rsidRPr="003C24D2">
          <w:rPr>
            <w:rFonts w:hint="eastAsia"/>
            <w:noProof/>
          </w:rPr>
          <w:fldChar w:fldCharType="end"/>
        </w:r>
      </w:hyperlink>
    </w:p>
    <w:p w14:paraId="4B655DF4" w14:textId="7DCC9766" w:rsidR="003C24D2" w:rsidRPr="003C24D2" w:rsidRDefault="003C24D2">
      <w:pPr>
        <w:pStyle w:val="TOC2"/>
        <w:rPr>
          <w:rFonts w:asciiTheme="minorHAnsi" w:eastAsiaTheme="minorEastAsia" w:hAnsiTheme="minorHAnsi" w:cstheme="minorBidi" w:hint="eastAsia"/>
          <w:noProof/>
          <w:sz w:val="22"/>
          <w:szCs w:val="24"/>
          <w14:ligatures w14:val="standardContextual"/>
        </w:rPr>
      </w:pPr>
      <w:hyperlink w:anchor="_Toc232166881" w:history="1">
        <w:r w:rsidRPr="003C24D2">
          <w:rPr>
            <w:rStyle w:val="affffffe"/>
            <w:noProof/>
            <w14:scene3d>
              <w14:camera w14:prst="orthographicFront"/>
              <w14:lightRig w14:rig="threePt" w14:dir="t">
                <w14:rot w14:lat="0" w14:lon="0" w14:rev="0"/>
              </w14:lightRig>
            </w14:scene3d>
          </w:rPr>
          <w:t>6.3</w:t>
        </w:r>
        <w:r>
          <w:rPr>
            <w:rStyle w:val="affffffe"/>
            <w:noProof/>
            <w14:scene3d>
              <w14:camera w14:prst="orthographicFront"/>
              <w14:lightRig w14:rig="threePt" w14:dir="t">
                <w14:rot w14:lat="0" w14:lon="0" w14:rev="0"/>
              </w14:lightRig>
            </w14:scene3d>
          </w:rPr>
          <w:t xml:space="preserve"> </w:t>
        </w:r>
        <w:r w:rsidRPr="003C24D2">
          <w:rPr>
            <w:rStyle w:val="affffffe"/>
            <w:noProof/>
          </w:rPr>
          <w:t xml:space="preserve"> 品牌化评价体系</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_Toc232166881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11</w:t>
        </w:r>
        <w:r w:rsidRPr="003C24D2">
          <w:rPr>
            <w:rFonts w:hint="eastAsia"/>
            <w:noProof/>
          </w:rPr>
          <w:fldChar w:fldCharType="end"/>
        </w:r>
      </w:hyperlink>
    </w:p>
    <w:p w14:paraId="0AD22B51" w14:textId="59044B56" w:rsidR="003C24D2" w:rsidRPr="003C24D2" w:rsidRDefault="003C24D2">
      <w:pPr>
        <w:pStyle w:val="TOC2"/>
        <w:rPr>
          <w:rFonts w:asciiTheme="minorHAnsi" w:eastAsiaTheme="minorEastAsia" w:hAnsiTheme="minorHAnsi" w:cstheme="minorBidi" w:hint="eastAsia"/>
          <w:noProof/>
          <w:sz w:val="22"/>
          <w:szCs w:val="24"/>
          <w14:ligatures w14:val="standardContextual"/>
        </w:rPr>
      </w:pPr>
      <w:hyperlink w:anchor="_Toc232166882" w:history="1">
        <w:r w:rsidRPr="003C24D2">
          <w:rPr>
            <w:rStyle w:val="affffffe"/>
            <w:noProof/>
            <w14:scene3d>
              <w14:camera w14:prst="orthographicFront"/>
              <w14:lightRig w14:rig="threePt" w14:dir="t">
                <w14:rot w14:lat="0" w14:lon="0" w14:rev="0"/>
              </w14:lightRig>
            </w14:scene3d>
          </w:rPr>
          <w:t>6.4</w:t>
        </w:r>
        <w:r>
          <w:rPr>
            <w:rStyle w:val="affffffe"/>
            <w:noProof/>
            <w14:scene3d>
              <w14:camera w14:prst="orthographicFront"/>
              <w14:lightRig w14:rig="threePt" w14:dir="t">
                <w14:rot w14:lat="0" w14:lon="0" w14:rev="0"/>
              </w14:lightRig>
            </w14:scene3d>
          </w:rPr>
          <w:t xml:space="preserve"> </w:t>
        </w:r>
        <w:r w:rsidRPr="003C24D2">
          <w:rPr>
            <w:rStyle w:val="affffffe"/>
            <w:noProof/>
          </w:rPr>
          <w:t xml:space="preserve"> 报告格式与披露要求</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_Toc232166882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13</w:t>
        </w:r>
        <w:r w:rsidRPr="003C24D2">
          <w:rPr>
            <w:rFonts w:hint="eastAsia"/>
            <w:noProof/>
          </w:rPr>
          <w:fldChar w:fldCharType="end"/>
        </w:r>
      </w:hyperlink>
    </w:p>
    <w:p w14:paraId="3BD47574" w14:textId="31D85EF9" w:rsidR="003C24D2" w:rsidRPr="003C24D2" w:rsidRDefault="003C24D2">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66883" w:history="1">
        <w:r w:rsidRPr="003C24D2">
          <w:rPr>
            <w:rStyle w:val="affffffe"/>
            <w:noProof/>
          </w:rPr>
          <w:t>7</w:t>
        </w:r>
        <w:r>
          <w:rPr>
            <w:rStyle w:val="affffffe"/>
            <w:noProof/>
          </w:rPr>
          <w:t xml:space="preserve"> </w:t>
        </w:r>
        <w:r w:rsidRPr="003C24D2">
          <w:rPr>
            <w:rStyle w:val="affffffe"/>
            <w:noProof/>
          </w:rPr>
          <w:t xml:space="preserve"> 核算与报告的质量控制</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_Toc232166883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14</w:t>
        </w:r>
        <w:r w:rsidRPr="003C24D2">
          <w:rPr>
            <w:rFonts w:hint="eastAsia"/>
            <w:noProof/>
          </w:rPr>
          <w:fldChar w:fldCharType="end"/>
        </w:r>
      </w:hyperlink>
    </w:p>
    <w:p w14:paraId="60AAB15D" w14:textId="5C50FF66" w:rsidR="003C24D2" w:rsidRPr="003C24D2" w:rsidRDefault="003C24D2">
      <w:pPr>
        <w:pStyle w:val="TOC2"/>
        <w:rPr>
          <w:rFonts w:asciiTheme="minorHAnsi" w:eastAsiaTheme="minorEastAsia" w:hAnsiTheme="minorHAnsi" w:cstheme="minorBidi" w:hint="eastAsia"/>
          <w:noProof/>
          <w:sz w:val="22"/>
          <w:szCs w:val="24"/>
          <w14:ligatures w14:val="standardContextual"/>
        </w:rPr>
      </w:pPr>
      <w:hyperlink w:anchor="_Toc232166884" w:history="1">
        <w:r w:rsidRPr="003C24D2">
          <w:rPr>
            <w:rStyle w:val="affffffe"/>
            <w:noProof/>
            <w14:scene3d>
              <w14:camera w14:prst="orthographicFront"/>
              <w14:lightRig w14:rig="threePt" w14:dir="t">
                <w14:rot w14:lat="0" w14:lon="0" w14:rev="0"/>
              </w14:lightRig>
            </w14:scene3d>
          </w:rPr>
          <w:t>7.1</w:t>
        </w:r>
        <w:r>
          <w:rPr>
            <w:rStyle w:val="affffffe"/>
            <w:noProof/>
            <w14:scene3d>
              <w14:camera w14:prst="orthographicFront"/>
              <w14:lightRig w14:rig="threePt" w14:dir="t">
                <w14:rot w14:lat="0" w14:lon="0" w14:rev="0"/>
              </w14:lightRig>
            </w14:scene3d>
          </w:rPr>
          <w:t xml:space="preserve"> </w:t>
        </w:r>
        <w:r w:rsidRPr="003C24D2">
          <w:rPr>
            <w:rStyle w:val="affffffe"/>
            <w:noProof/>
          </w:rPr>
          <w:t xml:space="preserve"> 数据采集质量控制</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_Toc232166884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14</w:t>
        </w:r>
        <w:r w:rsidRPr="003C24D2">
          <w:rPr>
            <w:rFonts w:hint="eastAsia"/>
            <w:noProof/>
          </w:rPr>
          <w:fldChar w:fldCharType="end"/>
        </w:r>
      </w:hyperlink>
    </w:p>
    <w:p w14:paraId="0F632EE7" w14:textId="5F7E9BF4" w:rsidR="003C24D2" w:rsidRPr="003C24D2" w:rsidRDefault="003C24D2">
      <w:pPr>
        <w:pStyle w:val="TOC2"/>
        <w:rPr>
          <w:rFonts w:asciiTheme="minorHAnsi" w:eastAsiaTheme="minorEastAsia" w:hAnsiTheme="minorHAnsi" w:cstheme="minorBidi" w:hint="eastAsia"/>
          <w:noProof/>
          <w:sz w:val="22"/>
          <w:szCs w:val="24"/>
          <w14:ligatures w14:val="standardContextual"/>
        </w:rPr>
      </w:pPr>
      <w:hyperlink w:anchor="_Toc232166885" w:history="1">
        <w:r w:rsidRPr="003C24D2">
          <w:rPr>
            <w:rStyle w:val="affffffe"/>
            <w:noProof/>
            <w14:scene3d>
              <w14:camera w14:prst="orthographicFront"/>
              <w14:lightRig w14:rig="threePt" w14:dir="t">
                <w14:rot w14:lat="0" w14:lon="0" w14:rev="0"/>
              </w14:lightRig>
            </w14:scene3d>
          </w:rPr>
          <w:t>7.2</w:t>
        </w:r>
        <w:r>
          <w:rPr>
            <w:rStyle w:val="affffffe"/>
            <w:noProof/>
            <w14:scene3d>
              <w14:camera w14:prst="orthographicFront"/>
              <w14:lightRig w14:rig="threePt" w14:dir="t">
                <w14:rot w14:lat="0" w14:lon="0" w14:rev="0"/>
              </w14:lightRig>
            </w14:scene3d>
          </w:rPr>
          <w:t xml:space="preserve"> </w:t>
        </w:r>
        <w:r w:rsidRPr="003C24D2">
          <w:rPr>
            <w:rStyle w:val="affffffe"/>
            <w:noProof/>
          </w:rPr>
          <w:t xml:space="preserve"> 核算过程质量控制</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_Toc232166885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14</w:t>
        </w:r>
        <w:r w:rsidRPr="003C24D2">
          <w:rPr>
            <w:rFonts w:hint="eastAsia"/>
            <w:noProof/>
          </w:rPr>
          <w:fldChar w:fldCharType="end"/>
        </w:r>
      </w:hyperlink>
    </w:p>
    <w:p w14:paraId="6B0B1FE5" w14:textId="5F8CA3A6" w:rsidR="003C24D2" w:rsidRPr="003C24D2" w:rsidRDefault="003C24D2">
      <w:pPr>
        <w:pStyle w:val="TOC2"/>
        <w:rPr>
          <w:rFonts w:asciiTheme="minorHAnsi" w:eastAsiaTheme="minorEastAsia" w:hAnsiTheme="minorHAnsi" w:cstheme="minorBidi" w:hint="eastAsia"/>
          <w:noProof/>
          <w:sz w:val="22"/>
          <w:szCs w:val="24"/>
          <w14:ligatures w14:val="standardContextual"/>
        </w:rPr>
      </w:pPr>
      <w:hyperlink w:anchor="_Toc232166886" w:history="1">
        <w:r w:rsidRPr="003C24D2">
          <w:rPr>
            <w:rStyle w:val="affffffe"/>
            <w:noProof/>
            <w14:scene3d>
              <w14:camera w14:prst="orthographicFront"/>
              <w14:lightRig w14:rig="threePt" w14:dir="t">
                <w14:rot w14:lat="0" w14:lon="0" w14:rev="0"/>
              </w14:lightRig>
            </w14:scene3d>
          </w:rPr>
          <w:t>7.3</w:t>
        </w:r>
        <w:r>
          <w:rPr>
            <w:rStyle w:val="affffffe"/>
            <w:noProof/>
            <w14:scene3d>
              <w14:camera w14:prst="orthographicFront"/>
              <w14:lightRig w14:rig="threePt" w14:dir="t">
                <w14:rot w14:lat="0" w14:lon="0" w14:rev="0"/>
              </w14:lightRig>
            </w14:scene3d>
          </w:rPr>
          <w:t xml:space="preserve"> </w:t>
        </w:r>
        <w:r w:rsidRPr="003C24D2">
          <w:rPr>
            <w:rStyle w:val="affffffe"/>
            <w:noProof/>
          </w:rPr>
          <w:t xml:space="preserve"> 报告审核与核证</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_Toc232166886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14</w:t>
        </w:r>
        <w:r w:rsidRPr="003C24D2">
          <w:rPr>
            <w:rFonts w:hint="eastAsia"/>
            <w:noProof/>
          </w:rPr>
          <w:fldChar w:fldCharType="end"/>
        </w:r>
      </w:hyperlink>
    </w:p>
    <w:p w14:paraId="24D37513" w14:textId="2AFCCD18" w:rsidR="003C24D2" w:rsidRPr="003C24D2" w:rsidRDefault="003C24D2">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66887" w:history="1">
        <w:r w:rsidRPr="003C24D2">
          <w:rPr>
            <w:rStyle w:val="affffffe"/>
            <w:noProof/>
          </w:rPr>
          <w:t>8</w:t>
        </w:r>
        <w:r>
          <w:rPr>
            <w:rStyle w:val="affffffe"/>
            <w:noProof/>
          </w:rPr>
          <w:t xml:space="preserve"> </w:t>
        </w:r>
        <w:r w:rsidRPr="003C24D2">
          <w:rPr>
            <w:rStyle w:val="affffffe"/>
            <w:noProof/>
          </w:rPr>
          <w:t xml:space="preserve"> 附则</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_Toc232166887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14</w:t>
        </w:r>
        <w:r w:rsidRPr="003C24D2">
          <w:rPr>
            <w:rFonts w:hint="eastAsia"/>
            <w:noProof/>
          </w:rPr>
          <w:fldChar w:fldCharType="end"/>
        </w:r>
      </w:hyperlink>
    </w:p>
    <w:p w14:paraId="5F3F2E7F" w14:textId="5D369B2C" w:rsidR="003C24D2" w:rsidRPr="003C24D2" w:rsidRDefault="003C24D2">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66888" w:history="1">
        <w:r w:rsidRPr="003C24D2">
          <w:rPr>
            <w:rStyle w:val="affffffe"/>
            <w:noProof/>
          </w:rPr>
          <w:t>附录A（规范性）</w:t>
        </w:r>
        <w:r>
          <w:rPr>
            <w:rStyle w:val="affffffe"/>
            <w:noProof/>
          </w:rPr>
          <w:t xml:space="preserve"> </w:t>
        </w:r>
        <w:r w:rsidRPr="003C24D2">
          <w:rPr>
            <w:rStyle w:val="affffffe"/>
            <w:noProof/>
          </w:rPr>
          <w:t xml:space="preserve"> 蒙东地区主要树种生物量模型与含碳系数</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_Toc232166888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15</w:t>
        </w:r>
        <w:r w:rsidRPr="003C24D2">
          <w:rPr>
            <w:rFonts w:hint="eastAsia"/>
            <w:noProof/>
          </w:rPr>
          <w:fldChar w:fldCharType="end"/>
        </w:r>
      </w:hyperlink>
    </w:p>
    <w:p w14:paraId="15E79AC0" w14:textId="39447FD5" w:rsidR="003C24D2" w:rsidRPr="003C24D2" w:rsidRDefault="003C24D2">
      <w:pPr>
        <w:pStyle w:val="TOC2"/>
        <w:rPr>
          <w:rFonts w:asciiTheme="minorHAnsi" w:eastAsiaTheme="minorEastAsia" w:hAnsiTheme="minorHAnsi" w:cstheme="minorBidi" w:hint="eastAsia"/>
          <w:noProof/>
          <w:sz w:val="22"/>
          <w:szCs w:val="24"/>
          <w14:ligatures w14:val="standardContextual"/>
        </w:rPr>
      </w:pPr>
      <w:hyperlink w:anchor="_Toc232166889" w:history="1">
        <w:r w:rsidRPr="003C24D2">
          <w:rPr>
            <w:rStyle w:val="affffffe"/>
            <w:noProof/>
          </w:rPr>
          <w:t>A.1</w:t>
        </w:r>
        <w:r>
          <w:rPr>
            <w:rStyle w:val="affffffe"/>
            <w:noProof/>
          </w:rPr>
          <w:t xml:space="preserve"> </w:t>
        </w:r>
        <w:r w:rsidRPr="003C24D2">
          <w:rPr>
            <w:rStyle w:val="affffffe"/>
            <w:noProof/>
          </w:rPr>
          <w:t xml:space="preserve"> 主要树种立木生物量模型</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_Toc232166889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15</w:t>
        </w:r>
        <w:r w:rsidRPr="003C24D2">
          <w:rPr>
            <w:rFonts w:hint="eastAsia"/>
            <w:noProof/>
          </w:rPr>
          <w:fldChar w:fldCharType="end"/>
        </w:r>
      </w:hyperlink>
    </w:p>
    <w:p w14:paraId="71287EB4" w14:textId="2F1145EC" w:rsidR="003C24D2" w:rsidRPr="003C24D2" w:rsidRDefault="003C24D2">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66890" w:history="1">
        <w:r w:rsidRPr="003C24D2">
          <w:rPr>
            <w:rStyle w:val="affffffe"/>
            <w:noProof/>
          </w:rPr>
          <w:t>附录B（规范性）</w:t>
        </w:r>
        <w:r>
          <w:rPr>
            <w:rStyle w:val="affffffe"/>
            <w:noProof/>
          </w:rPr>
          <w:t xml:space="preserve"> </w:t>
        </w:r>
        <w:r w:rsidRPr="003C24D2">
          <w:rPr>
            <w:rStyle w:val="affffffe"/>
            <w:noProof/>
          </w:rPr>
          <w:t xml:space="preserve"> 碳汇资产核算数据采集表</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_Toc232166890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20</w:t>
        </w:r>
        <w:r w:rsidRPr="003C24D2">
          <w:rPr>
            <w:rFonts w:hint="eastAsia"/>
            <w:noProof/>
          </w:rPr>
          <w:fldChar w:fldCharType="end"/>
        </w:r>
      </w:hyperlink>
    </w:p>
    <w:p w14:paraId="3991C01E" w14:textId="0B7A2920" w:rsidR="003C24D2" w:rsidRPr="003C24D2" w:rsidRDefault="003C24D2">
      <w:pPr>
        <w:pStyle w:val="TOC2"/>
        <w:rPr>
          <w:rFonts w:asciiTheme="minorHAnsi" w:eastAsiaTheme="minorEastAsia" w:hAnsiTheme="minorHAnsi" w:cstheme="minorBidi" w:hint="eastAsia"/>
          <w:noProof/>
          <w:sz w:val="22"/>
          <w:szCs w:val="24"/>
          <w14:ligatures w14:val="standardContextual"/>
        </w:rPr>
      </w:pPr>
      <w:hyperlink w:anchor="_Toc232166891" w:history="1">
        <w:r w:rsidRPr="003C24D2">
          <w:rPr>
            <w:rStyle w:val="affffffe"/>
            <w:noProof/>
          </w:rPr>
          <w:t>B.1</w:t>
        </w:r>
        <w:r>
          <w:rPr>
            <w:rStyle w:val="affffffe"/>
            <w:noProof/>
          </w:rPr>
          <w:t xml:space="preserve"> </w:t>
        </w:r>
        <w:r w:rsidRPr="003C24D2">
          <w:rPr>
            <w:rStyle w:val="affffffe"/>
            <w:noProof/>
          </w:rPr>
          <w:t xml:space="preserve"> 样地调查数据表</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_Toc232166891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20</w:t>
        </w:r>
        <w:r w:rsidRPr="003C24D2">
          <w:rPr>
            <w:rFonts w:hint="eastAsia"/>
            <w:noProof/>
          </w:rPr>
          <w:fldChar w:fldCharType="end"/>
        </w:r>
      </w:hyperlink>
    </w:p>
    <w:p w14:paraId="27841B23" w14:textId="245C3029" w:rsidR="003C24D2" w:rsidRPr="003C24D2" w:rsidRDefault="003C24D2">
      <w:pPr>
        <w:pStyle w:val="TOC2"/>
        <w:rPr>
          <w:rFonts w:asciiTheme="minorHAnsi" w:eastAsiaTheme="minorEastAsia" w:hAnsiTheme="minorHAnsi" w:cstheme="minorBidi" w:hint="eastAsia"/>
          <w:noProof/>
          <w:sz w:val="22"/>
          <w:szCs w:val="24"/>
          <w14:ligatures w14:val="standardContextual"/>
        </w:rPr>
      </w:pPr>
      <w:hyperlink w:anchor="_Toc232166892" w:history="1">
        <w:r w:rsidRPr="003C24D2">
          <w:rPr>
            <w:rStyle w:val="affffffe"/>
            <w:noProof/>
          </w:rPr>
          <w:t>B.2</w:t>
        </w:r>
        <w:r>
          <w:rPr>
            <w:rStyle w:val="affffffe"/>
            <w:noProof/>
          </w:rPr>
          <w:t xml:space="preserve"> </w:t>
        </w:r>
        <w:r w:rsidRPr="003C24D2">
          <w:rPr>
            <w:rStyle w:val="affffffe"/>
            <w:noProof/>
          </w:rPr>
          <w:t xml:space="preserve"> 灌木层、草本层调查表</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_Toc232166892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20</w:t>
        </w:r>
        <w:r w:rsidRPr="003C24D2">
          <w:rPr>
            <w:rFonts w:hint="eastAsia"/>
            <w:noProof/>
          </w:rPr>
          <w:fldChar w:fldCharType="end"/>
        </w:r>
      </w:hyperlink>
    </w:p>
    <w:p w14:paraId="1211D832" w14:textId="338A412B" w:rsidR="003C24D2" w:rsidRPr="003C24D2" w:rsidRDefault="003C24D2">
      <w:pPr>
        <w:pStyle w:val="TOC2"/>
        <w:rPr>
          <w:rFonts w:asciiTheme="minorHAnsi" w:eastAsiaTheme="minorEastAsia" w:hAnsiTheme="minorHAnsi" w:cstheme="minorBidi" w:hint="eastAsia"/>
          <w:noProof/>
          <w:sz w:val="22"/>
          <w:szCs w:val="24"/>
          <w14:ligatures w14:val="standardContextual"/>
        </w:rPr>
      </w:pPr>
      <w:hyperlink w:anchor="_Toc232166893" w:history="1">
        <w:r w:rsidRPr="003C24D2">
          <w:rPr>
            <w:rStyle w:val="affffffe"/>
            <w:noProof/>
          </w:rPr>
          <w:t>B.1</w:t>
        </w:r>
        <w:r>
          <w:rPr>
            <w:rStyle w:val="affffffe"/>
            <w:noProof/>
          </w:rPr>
          <w:t xml:space="preserve"> </w:t>
        </w:r>
        <w:r w:rsidRPr="003C24D2">
          <w:rPr>
            <w:rStyle w:val="affffffe"/>
            <w:noProof/>
          </w:rPr>
          <w:t xml:space="preserve"> 土壤调查表</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_Toc232166893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22</w:t>
        </w:r>
        <w:r w:rsidRPr="003C24D2">
          <w:rPr>
            <w:rFonts w:hint="eastAsia"/>
            <w:noProof/>
          </w:rPr>
          <w:fldChar w:fldCharType="end"/>
        </w:r>
      </w:hyperlink>
    </w:p>
    <w:p w14:paraId="519FBEC5" w14:textId="15099250" w:rsidR="003C24D2" w:rsidRPr="003C24D2" w:rsidRDefault="003C24D2">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66894" w:history="1">
        <w:r w:rsidRPr="003C24D2">
          <w:rPr>
            <w:rStyle w:val="affffffe"/>
            <w:noProof/>
          </w:rPr>
          <w:t>附录C（资料性）</w:t>
        </w:r>
        <w:r>
          <w:rPr>
            <w:rStyle w:val="affffffe"/>
            <w:noProof/>
          </w:rPr>
          <w:t xml:space="preserve"> </w:t>
        </w:r>
        <w:r w:rsidRPr="003C24D2">
          <w:rPr>
            <w:rStyle w:val="affffffe"/>
            <w:noProof/>
          </w:rPr>
          <w:t xml:space="preserve"> 品牌化报告模板</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_Toc232166894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23</w:t>
        </w:r>
        <w:r w:rsidRPr="003C24D2">
          <w:rPr>
            <w:rFonts w:hint="eastAsia"/>
            <w:noProof/>
          </w:rPr>
          <w:fldChar w:fldCharType="end"/>
        </w:r>
      </w:hyperlink>
    </w:p>
    <w:p w14:paraId="786665C7" w14:textId="11958153" w:rsidR="003C24D2" w:rsidRPr="003C24D2" w:rsidRDefault="003C24D2">
      <w:pPr>
        <w:pStyle w:val="TOC2"/>
        <w:rPr>
          <w:rFonts w:asciiTheme="minorHAnsi" w:eastAsiaTheme="minorEastAsia" w:hAnsiTheme="minorHAnsi" w:cstheme="minorBidi" w:hint="eastAsia"/>
          <w:noProof/>
          <w:sz w:val="22"/>
          <w:szCs w:val="24"/>
          <w14:ligatures w14:val="standardContextual"/>
        </w:rPr>
      </w:pPr>
      <w:hyperlink w:anchor="_Toc232166895" w:history="1">
        <w:r w:rsidRPr="003C24D2">
          <w:rPr>
            <w:rStyle w:val="affffffe"/>
            <w:noProof/>
          </w:rPr>
          <w:t>C.1</w:t>
        </w:r>
        <w:r>
          <w:rPr>
            <w:rStyle w:val="affffffe"/>
            <w:noProof/>
          </w:rPr>
          <w:t xml:space="preserve"> </w:t>
        </w:r>
        <w:r w:rsidRPr="003C24D2">
          <w:rPr>
            <w:rStyle w:val="affffffe"/>
            <w:noProof/>
          </w:rPr>
          <w:t xml:space="preserve"> 报告封面</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_Toc232166895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23</w:t>
        </w:r>
        <w:r w:rsidRPr="003C24D2">
          <w:rPr>
            <w:rFonts w:hint="eastAsia"/>
            <w:noProof/>
          </w:rPr>
          <w:fldChar w:fldCharType="end"/>
        </w:r>
      </w:hyperlink>
    </w:p>
    <w:p w14:paraId="0B5B77CF" w14:textId="3C3D02D4" w:rsidR="003C24D2" w:rsidRPr="003C24D2" w:rsidRDefault="003C24D2">
      <w:pPr>
        <w:pStyle w:val="TOC2"/>
        <w:rPr>
          <w:rFonts w:asciiTheme="minorHAnsi" w:eastAsiaTheme="minorEastAsia" w:hAnsiTheme="minorHAnsi" w:cstheme="minorBidi" w:hint="eastAsia"/>
          <w:noProof/>
          <w:sz w:val="22"/>
          <w:szCs w:val="24"/>
          <w14:ligatures w14:val="standardContextual"/>
        </w:rPr>
      </w:pPr>
      <w:hyperlink w:anchor="_Toc232166896" w:history="1">
        <w:r w:rsidRPr="003C24D2">
          <w:rPr>
            <w:rStyle w:val="affffffe"/>
            <w:noProof/>
          </w:rPr>
          <w:t>C.2</w:t>
        </w:r>
        <w:r>
          <w:rPr>
            <w:rStyle w:val="affffffe"/>
            <w:noProof/>
          </w:rPr>
          <w:t xml:space="preserve"> </w:t>
        </w:r>
        <w:r w:rsidRPr="003C24D2">
          <w:rPr>
            <w:rStyle w:val="affffffe"/>
            <w:noProof/>
          </w:rPr>
          <w:t xml:space="preserve"> 报告主要内容框架</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_Toc232166896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23</w:t>
        </w:r>
        <w:r w:rsidRPr="003C24D2">
          <w:rPr>
            <w:rFonts w:hint="eastAsia"/>
            <w:noProof/>
          </w:rPr>
          <w:fldChar w:fldCharType="end"/>
        </w:r>
      </w:hyperlink>
    </w:p>
    <w:p w14:paraId="4F10050F" w14:textId="08B67722" w:rsidR="003C24D2" w:rsidRPr="003C24D2" w:rsidRDefault="003C24D2">
      <w:pPr>
        <w:pStyle w:val="TOC2"/>
        <w:rPr>
          <w:rFonts w:asciiTheme="minorHAnsi" w:eastAsiaTheme="minorEastAsia" w:hAnsiTheme="minorHAnsi" w:cstheme="minorBidi" w:hint="eastAsia"/>
          <w:noProof/>
          <w:sz w:val="22"/>
          <w:szCs w:val="24"/>
          <w14:ligatures w14:val="standardContextual"/>
        </w:rPr>
      </w:pPr>
      <w:hyperlink w:anchor="_Toc232166897" w:history="1">
        <w:r w:rsidRPr="003C24D2">
          <w:rPr>
            <w:rStyle w:val="affffffe"/>
            <w:noProof/>
          </w:rPr>
          <w:t>C.3</w:t>
        </w:r>
        <w:r>
          <w:rPr>
            <w:rStyle w:val="affffffe"/>
            <w:noProof/>
          </w:rPr>
          <w:t xml:space="preserve"> </w:t>
        </w:r>
        <w:r w:rsidRPr="003C24D2">
          <w:rPr>
            <w:rStyle w:val="affffffe"/>
            <w:noProof/>
          </w:rPr>
          <w:t xml:space="preserve"> 碳汇资产核算流程如下：</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_Toc232166897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23</w:t>
        </w:r>
        <w:r w:rsidRPr="003C24D2">
          <w:rPr>
            <w:rFonts w:hint="eastAsia"/>
            <w:noProof/>
          </w:rPr>
          <w:fldChar w:fldCharType="end"/>
        </w:r>
      </w:hyperlink>
    </w:p>
    <w:p w14:paraId="349EE784" w14:textId="40FC1DD3" w:rsidR="003C24D2" w:rsidRPr="003C24D2" w:rsidRDefault="003C24D2">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66898" w:history="1">
        <w:r w:rsidRPr="003C24D2">
          <w:rPr>
            <w:rStyle w:val="affffffe"/>
            <w:noProof/>
          </w:rPr>
          <w:t>附录D（资料性）</w:t>
        </w:r>
        <w:r>
          <w:rPr>
            <w:rStyle w:val="affffffe"/>
            <w:noProof/>
          </w:rPr>
          <w:t xml:space="preserve"> </w:t>
        </w:r>
        <w:r w:rsidRPr="003C24D2">
          <w:rPr>
            <w:rStyle w:val="affffffe"/>
            <w:noProof/>
          </w:rPr>
          <w:t xml:space="preserve"> 品牌化评价指标评分细则</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_Toc232166898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25</w:t>
        </w:r>
        <w:r w:rsidRPr="003C24D2">
          <w:rPr>
            <w:rFonts w:hint="eastAsia"/>
            <w:noProof/>
          </w:rPr>
          <w:fldChar w:fldCharType="end"/>
        </w:r>
      </w:hyperlink>
    </w:p>
    <w:p w14:paraId="4F248F57" w14:textId="64F85429" w:rsidR="003C24D2" w:rsidRPr="003C24D2" w:rsidRDefault="003C24D2">
      <w:pPr>
        <w:pStyle w:val="TOC2"/>
        <w:rPr>
          <w:rFonts w:asciiTheme="minorHAnsi" w:eastAsiaTheme="minorEastAsia" w:hAnsiTheme="minorHAnsi" w:cstheme="minorBidi" w:hint="eastAsia"/>
          <w:noProof/>
          <w:sz w:val="22"/>
          <w:szCs w:val="24"/>
          <w14:ligatures w14:val="standardContextual"/>
        </w:rPr>
      </w:pPr>
      <w:hyperlink w:anchor="_Toc232166899" w:history="1">
        <w:r w:rsidRPr="003C24D2">
          <w:rPr>
            <w:rStyle w:val="affffffe"/>
            <w:noProof/>
          </w:rPr>
          <w:t>D.1</w:t>
        </w:r>
        <w:r>
          <w:rPr>
            <w:rStyle w:val="affffffe"/>
            <w:noProof/>
          </w:rPr>
          <w:t xml:space="preserve"> </w:t>
        </w:r>
        <w:r w:rsidRPr="003C24D2">
          <w:rPr>
            <w:rStyle w:val="affffffe"/>
            <w:noProof/>
          </w:rPr>
          <w:t xml:space="preserve"> 碳汇量指标评分</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_Toc232166899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25</w:t>
        </w:r>
        <w:r w:rsidRPr="003C24D2">
          <w:rPr>
            <w:rFonts w:hint="eastAsia"/>
            <w:noProof/>
          </w:rPr>
          <w:fldChar w:fldCharType="end"/>
        </w:r>
      </w:hyperlink>
    </w:p>
    <w:p w14:paraId="489BD505" w14:textId="7C977710" w:rsidR="003C24D2" w:rsidRPr="003C24D2" w:rsidRDefault="003C24D2">
      <w:pPr>
        <w:pStyle w:val="TOC2"/>
        <w:rPr>
          <w:rFonts w:asciiTheme="minorHAnsi" w:eastAsiaTheme="minorEastAsia" w:hAnsiTheme="minorHAnsi" w:cstheme="minorBidi" w:hint="eastAsia"/>
          <w:noProof/>
          <w:sz w:val="22"/>
          <w:szCs w:val="24"/>
          <w14:ligatures w14:val="standardContextual"/>
        </w:rPr>
      </w:pPr>
      <w:hyperlink w:anchor="_Toc232166900" w:history="1">
        <w:r w:rsidRPr="003C24D2">
          <w:rPr>
            <w:rStyle w:val="affffffe"/>
            <w:noProof/>
          </w:rPr>
          <w:t>D.2</w:t>
        </w:r>
        <w:r>
          <w:rPr>
            <w:rStyle w:val="affffffe"/>
            <w:noProof/>
          </w:rPr>
          <w:t xml:space="preserve"> </w:t>
        </w:r>
        <w:r w:rsidRPr="003C24D2">
          <w:rPr>
            <w:rStyle w:val="affffffe"/>
            <w:noProof/>
          </w:rPr>
          <w:t xml:space="preserve"> 碳汇增量指标评分</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_Toc232166900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25</w:t>
        </w:r>
        <w:r w:rsidRPr="003C24D2">
          <w:rPr>
            <w:rFonts w:hint="eastAsia"/>
            <w:noProof/>
          </w:rPr>
          <w:fldChar w:fldCharType="end"/>
        </w:r>
      </w:hyperlink>
    </w:p>
    <w:p w14:paraId="1D48078C" w14:textId="100F336C" w:rsidR="003C24D2" w:rsidRPr="003C24D2" w:rsidRDefault="003C24D2">
      <w:pPr>
        <w:pStyle w:val="TOC2"/>
        <w:rPr>
          <w:rFonts w:asciiTheme="minorHAnsi" w:eastAsiaTheme="minorEastAsia" w:hAnsiTheme="minorHAnsi" w:cstheme="minorBidi" w:hint="eastAsia"/>
          <w:noProof/>
          <w:sz w:val="22"/>
          <w:szCs w:val="24"/>
          <w14:ligatures w14:val="standardContextual"/>
        </w:rPr>
      </w:pPr>
      <w:hyperlink w:anchor="_Toc232166901" w:history="1">
        <w:r w:rsidRPr="003C24D2">
          <w:rPr>
            <w:rStyle w:val="affffffe"/>
            <w:noProof/>
          </w:rPr>
          <w:t>D.3</w:t>
        </w:r>
        <w:r>
          <w:rPr>
            <w:rStyle w:val="affffffe"/>
            <w:noProof/>
          </w:rPr>
          <w:t xml:space="preserve"> </w:t>
        </w:r>
        <w:r w:rsidRPr="003C24D2">
          <w:rPr>
            <w:rStyle w:val="affffffe"/>
            <w:noProof/>
          </w:rPr>
          <w:t xml:space="preserve"> 经营管理指标评分</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_Toc232166901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26</w:t>
        </w:r>
        <w:r w:rsidRPr="003C24D2">
          <w:rPr>
            <w:rFonts w:hint="eastAsia"/>
            <w:noProof/>
          </w:rPr>
          <w:fldChar w:fldCharType="end"/>
        </w:r>
      </w:hyperlink>
    </w:p>
    <w:p w14:paraId="6F563A75" w14:textId="2ED8DF1B" w:rsidR="003C24D2" w:rsidRPr="003C24D2" w:rsidRDefault="003C24D2">
      <w:pPr>
        <w:pStyle w:val="TOC2"/>
        <w:rPr>
          <w:rFonts w:asciiTheme="minorHAnsi" w:eastAsiaTheme="minorEastAsia" w:hAnsiTheme="minorHAnsi" w:cstheme="minorBidi" w:hint="eastAsia"/>
          <w:noProof/>
          <w:sz w:val="22"/>
          <w:szCs w:val="24"/>
          <w14:ligatures w14:val="standardContextual"/>
        </w:rPr>
      </w:pPr>
      <w:hyperlink w:anchor="_Toc232166902" w:history="1">
        <w:r w:rsidRPr="003C24D2">
          <w:rPr>
            <w:rStyle w:val="affffffe"/>
            <w:noProof/>
          </w:rPr>
          <w:t>D.4</w:t>
        </w:r>
        <w:r>
          <w:rPr>
            <w:rStyle w:val="affffffe"/>
            <w:noProof/>
          </w:rPr>
          <w:t xml:space="preserve"> </w:t>
        </w:r>
        <w:r w:rsidRPr="003C24D2">
          <w:rPr>
            <w:rStyle w:val="affffffe"/>
            <w:noProof/>
          </w:rPr>
          <w:t xml:space="preserve"> 综合效益指标评分</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_Toc232166902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26</w:t>
        </w:r>
        <w:r w:rsidRPr="003C24D2">
          <w:rPr>
            <w:rFonts w:hint="eastAsia"/>
            <w:noProof/>
          </w:rPr>
          <w:fldChar w:fldCharType="end"/>
        </w:r>
      </w:hyperlink>
    </w:p>
    <w:p w14:paraId="5A0D87F9" w14:textId="7F82023C" w:rsidR="003C24D2" w:rsidRPr="003C24D2" w:rsidRDefault="003C24D2">
      <w:pPr>
        <w:pStyle w:val="TOC2"/>
        <w:rPr>
          <w:rFonts w:asciiTheme="minorHAnsi" w:eastAsiaTheme="minorEastAsia" w:hAnsiTheme="minorHAnsi" w:cstheme="minorBidi" w:hint="eastAsia"/>
          <w:noProof/>
          <w:sz w:val="22"/>
          <w:szCs w:val="24"/>
          <w14:ligatures w14:val="standardContextual"/>
        </w:rPr>
      </w:pPr>
      <w:hyperlink w:anchor="_Toc232166903" w:history="1">
        <w:r w:rsidRPr="003C24D2">
          <w:rPr>
            <w:rStyle w:val="affffffe"/>
            <w:noProof/>
          </w:rPr>
          <w:t>D.5</w:t>
        </w:r>
        <w:r>
          <w:rPr>
            <w:rStyle w:val="affffffe"/>
            <w:noProof/>
          </w:rPr>
          <w:t xml:space="preserve"> </w:t>
        </w:r>
        <w:r w:rsidRPr="003C24D2">
          <w:rPr>
            <w:rStyle w:val="affffffe"/>
            <w:noProof/>
          </w:rPr>
          <w:t xml:space="preserve"> 评价数据来源</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_Toc232166903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26</w:t>
        </w:r>
        <w:r w:rsidRPr="003C24D2">
          <w:rPr>
            <w:rFonts w:hint="eastAsia"/>
            <w:noProof/>
          </w:rPr>
          <w:fldChar w:fldCharType="end"/>
        </w:r>
      </w:hyperlink>
    </w:p>
    <w:p w14:paraId="542643D5" w14:textId="53F99947" w:rsidR="003C24D2" w:rsidRPr="003C24D2" w:rsidRDefault="003C24D2">
      <w:pPr>
        <w:pStyle w:val="TOC1"/>
        <w:tabs>
          <w:tab w:val="right" w:leader="dot" w:pos="9344"/>
        </w:tabs>
        <w:rPr>
          <w:rFonts w:asciiTheme="minorHAnsi" w:eastAsiaTheme="minorEastAsia" w:hAnsiTheme="minorHAnsi" w:cstheme="minorBidi" w:hint="eastAsia"/>
          <w:noProof/>
          <w:sz w:val="22"/>
          <w:szCs w:val="24"/>
          <w14:ligatures w14:val="standardContextual"/>
        </w:rPr>
      </w:pPr>
      <w:hyperlink w:anchor="_Toc232166904" w:history="1">
        <w:r w:rsidRPr="003C24D2">
          <w:rPr>
            <w:rStyle w:val="affffffe"/>
            <w:noProof/>
          </w:rPr>
          <w:t>参考文献</w:t>
        </w:r>
        <w:r w:rsidRPr="003C24D2">
          <w:rPr>
            <w:rFonts w:hint="eastAsia"/>
            <w:noProof/>
          </w:rPr>
          <w:tab/>
        </w:r>
        <w:r w:rsidRPr="003C24D2">
          <w:rPr>
            <w:rFonts w:hint="eastAsia"/>
            <w:noProof/>
          </w:rPr>
          <w:fldChar w:fldCharType="begin"/>
        </w:r>
        <w:r w:rsidRPr="003C24D2">
          <w:rPr>
            <w:rFonts w:hint="eastAsia"/>
            <w:noProof/>
          </w:rPr>
          <w:instrText xml:space="preserve"> </w:instrText>
        </w:r>
        <w:r w:rsidRPr="003C24D2">
          <w:rPr>
            <w:noProof/>
          </w:rPr>
          <w:instrText>PAGEREF _Toc232166904 \h</w:instrText>
        </w:r>
        <w:r w:rsidRPr="003C24D2">
          <w:rPr>
            <w:rFonts w:hint="eastAsia"/>
            <w:noProof/>
          </w:rPr>
          <w:instrText xml:space="preserve"> </w:instrText>
        </w:r>
        <w:r w:rsidRPr="003C24D2">
          <w:rPr>
            <w:rFonts w:hint="eastAsia"/>
            <w:noProof/>
          </w:rPr>
        </w:r>
        <w:r w:rsidRPr="003C24D2">
          <w:rPr>
            <w:rFonts w:hint="eastAsia"/>
            <w:noProof/>
          </w:rPr>
          <w:fldChar w:fldCharType="separate"/>
        </w:r>
        <w:r w:rsidRPr="003C24D2">
          <w:rPr>
            <w:noProof/>
          </w:rPr>
          <w:t>27</w:t>
        </w:r>
        <w:r w:rsidRPr="003C24D2">
          <w:rPr>
            <w:rFonts w:hint="eastAsia"/>
            <w:noProof/>
          </w:rPr>
          <w:fldChar w:fldCharType="end"/>
        </w:r>
      </w:hyperlink>
    </w:p>
    <w:p w14:paraId="13BDC801" w14:textId="5B051D31" w:rsidR="003C24D2" w:rsidRPr="003C24D2" w:rsidRDefault="003C24D2" w:rsidP="003C24D2">
      <w:pPr>
        <w:pStyle w:val="affffff2"/>
        <w:spacing w:after="360"/>
        <w:sectPr w:rsidR="003C24D2" w:rsidRPr="003C24D2" w:rsidSect="003C24D2">
          <w:headerReference w:type="even" r:id="rId16"/>
          <w:headerReference w:type="default" r:id="rId17"/>
          <w:footerReference w:type="even" r:id="rId18"/>
          <w:footerReference w:type="default" r:id="rId19"/>
          <w:pgSz w:w="11906" w:h="16838" w:code="9"/>
          <w:pgMar w:top="1928" w:right="1134" w:bottom="1134" w:left="1134" w:header="1418" w:footer="1134" w:gutter="284"/>
          <w:pgNumType w:fmt="upperRoman" w:start="1"/>
          <w:cols w:space="425"/>
          <w:formProt w:val="0"/>
          <w:docGrid w:linePitch="312"/>
        </w:sectPr>
      </w:pPr>
      <w:r w:rsidRPr="003C24D2">
        <w:fldChar w:fldCharType="end"/>
      </w:r>
    </w:p>
    <w:p w14:paraId="70859C42" w14:textId="77777777" w:rsidR="00120A79" w:rsidRDefault="00120A79" w:rsidP="00120A79">
      <w:pPr>
        <w:pStyle w:val="a6"/>
        <w:spacing w:before="560" w:after="360"/>
      </w:pPr>
      <w:bookmarkStart w:id="18" w:name="_Toc232166863"/>
      <w:bookmarkStart w:id="19" w:name="BookMark2"/>
      <w:bookmarkEnd w:id="17"/>
      <w:r w:rsidRPr="00120A79">
        <w:rPr>
          <w:rFonts w:hint="eastAsia"/>
          <w:spacing w:val="320"/>
        </w:rPr>
        <w:lastRenderedPageBreak/>
        <w:t>前</w:t>
      </w:r>
      <w:r>
        <w:rPr>
          <w:rFonts w:hint="eastAsia"/>
        </w:rPr>
        <w:t>言</w:t>
      </w:r>
      <w:bookmarkEnd w:id="18"/>
    </w:p>
    <w:p w14:paraId="52D79A17" w14:textId="77777777" w:rsidR="00120A79" w:rsidRDefault="00120A79" w:rsidP="00120A79">
      <w:pPr>
        <w:pStyle w:val="affffb"/>
        <w:ind w:firstLine="420"/>
      </w:pPr>
      <w:r>
        <w:rPr>
          <w:rFonts w:hint="eastAsia"/>
        </w:rPr>
        <w:t>本文件</w:t>
      </w:r>
      <w:r w:rsidRPr="00120A79">
        <w:rPr>
          <w:rFonts w:ascii="宋体" w:hAnsi="宋体" w:hint="eastAsia"/>
        </w:rPr>
        <w:t>按照GB/T 1.1—2020《标准化工作导则  第1部分</w:t>
      </w:r>
      <w:r>
        <w:rPr>
          <w:rFonts w:hint="eastAsia"/>
        </w:rPr>
        <w:t>：标准化文件的结构和起草规则》的规定起草。</w:t>
      </w:r>
    </w:p>
    <w:p w14:paraId="5A7FB8F7" w14:textId="77777777" w:rsidR="00120A79" w:rsidRDefault="00120A79" w:rsidP="00120A79">
      <w:pPr>
        <w:pStyle w:val="affffb"/>
        <w:ind w:firstLine="420"/>
      </w:pPr>
      <w:r>
        <w:rPr>
          <w:rFonts w:hint="eastAsia"/>
        </w:rPr>
        <w:t>请注意本文件的某些内容可能涉及专利。本文件的发布机构不承担识别专利的责任。</w:t>
      </w:r>
    </w:p>
    <w:p w14:paraId="72A0FCE7" w14:textId="54BC651C" w:rsidR="00120A79" w:rsidRDefault="00120A79" w:rsidP="00120A79">
      <w:pPr>
        <w:pStyle w:val="affffb"/>
        <w:ind w:firstLine="420"/>
      </w:pPr>
      <w:r>
        <w:rPr>
          <w:rFonts w:hint="eastAsia"/>
        </w:rPr>
        <w:t>本文件由兴安职业技术大学提出。</w:t>
      </w:r>
    </w:p>
    <w:p w14:paraId="0C9C0506" w14:textId="74537E30" w:rsidR="00120A79" w:rsidRDefault="00120A79" w:rsidP="00120A79">
      <w:pPr>
        <w:pStyle w:val="affffb"/>
        <w:ind w:firstLine="420"/>
      </w:pPr>
      <w:r>
        <w:rPr>
          <w:rFonts w:hint="eastAsia"/>
        </w:rPr>
        <w:t>本文件由</w:t>
      </w:r>
      <w:bookmarkStart w:id="20" w:name="OLE_LINK9"/>
      <w:r>
        <w:rPr>
          <w:rFonts w:hint="eastAsia"/>
        </w:rPr>
        <w:t>内蒙古自治区品牌标准化技术委员会</w:t>
      </w:r>
      <w:r w:rsidRPr="00120A79">
        <w:rPr>
          <w:rFonts w:ascii="宋体" w:hAnsi="宋体"/>
        </w:rPr>
        <w:t>（SAM/TC 33）</w:t>
      </w:r>
      <w:r>
        <w:rPr>
          <w:rFonts w:hint="eastAsia"/>
        </w:rPr>
        <w:t>归口。</w:t>
      </w:r>
    </w:p>
    <w:p w14:paraId="42C45A4F" w14:textId="64F23093" w:rsidR="00120A79" w:rsidRPr="00120A79" w:rsidRDefault="00120A79" w:rsidP="00120A79">
      <w:pPr>
        <w:pStyle w:val="affffb"/>
        <w:ind w:firstLine="420"/>
      </w:pPr>
      <w:r>
        <w:rPr>
          <w:rFonts w:hint="eastAsia"/>
        </w:rPr>
        <w:t>本文件起草单位：兴安职业技术大学</w:t>
      </w:r>
      <w:r w:rsidR="00F156C1">
        <w:rPr>
          <w:rFonts w:hint="eastAsia"/>
        </w:rPr>
        <w:t>、</w:t>
      </w:r>
      <w:r>
        <w:rPr>
          <w:rFonts w:hint="eastAsia"/>
        </w:rPr>
        <w:t>内蒙古品牌战略促进会、锡林郭勒盟疾病预防控制中心、锡盟检验检测中心、锡盟检验检测中心、锡盟检验检测中心、巴彦淖尔市产品质量计量检测中心</w:t>
      </w:r>
      <w:r>
        <w:rPr>
          <w:rFonts w:hint="eastAsia"/>
        </w:rPr>
        <w:t>(</w:t>
      </w:r>
      <w:r>
        <w:rPr>
          <w:rFonts w:hint="eastAsia"/>
        </w:rPr>
        <w:t>巴彦淖尔市天赋河套质量标准检验研究中心）</w:t>
      </w:r>
      <w:r w:rsidR="00F156C1">
        <w:rPr>
          <w:rFonts w:hint="eastAsia"/>
        </w:rPr>
        <w:t>。</w:t>
      </w:r>
    </w:p>
    <w:p w14:paraId="01C96C6F" w14:textId="77777777" w:rsidR="00120A79" w:rsidRDefault="00120A79" w:rsidP="00120A79">
      <w:pPr>
        <w:pStyle w:val="affffb"/>
        <w:ind w:firstLine="420"/>
      </w:pPr>
      <w:r>
        <w:rPr>
          <w:rFonts w:hint="eastAsia"/>
        </w:rPr>
        <w:t>本文件主要起草人：高秀元，高爱军，梁俊鸿，云鹰，王雪瑞，永恒，朱艳波，金昔，佐岩，赵丽君，冯永杰，李群枫，王发明，陈宏光，朱大鹏，李孟军，牡兰，蒋理，韩英，张宏业，杨月，刘秀，孙志刚，李晓莹，牡兰，陈和平，刘晓涛，金紫钰，姜丰，季文慧，张小华，赵文博，陈金枝，佟璐、王志峰、霍宇新、褚靖远、乔桂芳、赵美荣。</w:t>
      </w:r>
    </w:p>
    <w:bookmarkEnd w:id="20"/>
    <w:p w14:paraId="0068EF8A" w14:textId="77777777" w:rsidR="00120A79" w:rsidRDefault="00120A79" w:rsidP="00120A79">
      <w:pPr>
        <w:pStyle w:val="affffb"/>
        <w:ind w:firstLine="420"/>
      </w:pPr>
    </w:p>
    <w:p w14:paraId="6BECE3B9" w14:textId="796E48B0" w:rsidR="00120A79" w:rsidRPr="00120A79" w:rsidRDefault="00120A79" w:rsidP="00120A79">
      <w:pPr>
        <w:pStyle w:val="affffb"/>
        <w:ind w:firstLine="420"/>
        <w:sectPr w:rsidR="00120A79" w:rsidRPr="00120A79" w:rsidSect="003C24D2">
          <w:headerReference w:type="even" r:id="rId20"/>
          <w:headerReference w:type="default" r:id="rId21"/>
          <w:footerReference w:type="even" r:id="rId22"/>
          <w:footerReference w:type="default" r:id="rId23"/>
          <w:pgSz w:w="11906" w:h="16838" w:code="9"/>
          <w:pgMar w:top="1928" w:right="1134" w:bottom="1134" w:left="1134" w:header="1418" w:footer="1134" w:gutter="284"/>
          <w:pgNumType w:fmt="upperRoman"/>
          <w:cols w:space="425"/>
          <w:formProt w:val="0"/>
          <w:docGrid w:linePitch="312"/>
        </w:sectPr>
      </w:pPr>
    </w:p>
    <w:p w14:paraId="4FF857B5" w14:textId="77777777" w:rsidR="00120A79" w:rsidRDefault="00120A79" w:rsidP="00120A79">
      <w:pPr>
        <w:pStyle w:val="a6"/>
        <w:spacing w:after="360"/>
      </w:pPr>
      <w:bookmarkStart w:id="21" w:name="_Toc232166864"/>
      <w:bookmarkStart w:id="22" w:name="BookMark3"/>
      <w:bookmarkEnd w:id="19"/>
      <w:r w:rsidRPr="00120A79">
        <w:rPr>
          <w:rFonts w:hint="eastAsia"/>
          <w:spacing w:val="320"/>
        </w:rPr>
        <w:lastRenderedPageBreak/>
        <w:t>引</w:t>
      </w:r>
      <w:r>
        <w:rPr>
          <w:rFonts w:hint="eastAsia"/>
        </w:rPr>
        <w:t>言</w:t>
      </w:r>
      <w:bookmarkEnd w:id="21"/>
    </w:p>
    <w:p w14:paraId="78EB7F39" w14:textId="61A2E558" w:rsidR="00120A79" w:rsidRPr="00120A79" w:rsidRDefault="00120A79" w:rsidP="00120A79">
      <w:pPr>
        <w:pStyle w:val="affffb"/>
        <w:ind w:firstLine="420"/>
        <w:rPr>
          <w:rFonts w:ascii="宋体" w:hAnsi="宋体" w:hint="eastAsia"/>
        </w:rPr>
      </w:pPr>
      <w:r w:rsidRPr="00120A79">
        <w:rPr>
          <w:rFonts w:ascii="宋体" w:hAnsi="宋体" w:hint="eastAsia"/>
        </w:rPr>
        <w:t>气候变化是当今全球面临的重大挑战，森林作为陆地生态系统的主体，具有强大的碳汇功能，在应对气候变化中发挥着不可替代的作用。内蒙古自治区森林面积3.57亿亩，居全国第一位，林草湿碳储量稳定在105.38亿吨以上，年碳汇量1.19亿吨二氧化碳当量，居全国第一</w:t>
      </w:r>
      <w:r w:rsidRPr="00120A79">
        <w:rPr>
          <w:rFonts w:ascii="宋体" w:hAnsi="宋体" w:hint="eastAsia"/>
          <w:color w:val="EE0000"/>
        </w:rPr>
        <w:t>[1]</w:t>
      </w:r>
      <w:r w:rsidRPr="00120A79">
        <w:rPr>
          <w:rFonts w:ascii="宋体" w:hAnsi="宋体" w:hint="eastAsia"/>
        </w:rPr>
        <w:t>。蒙东地区（兴安盟、呼伦贝尔市、通辽市、赤峰市等）地处大兴安岭山脉南麓和林区，是我国北方重要的生态屏障，森林碳汇资源丰富，发展碳汇经济具有得天独厚的优势和潜力。</w:t>
      </w:r>
    </w:p>
    <w:p w14:paraId="2FCA3C31" w14:textId="561CC832" w:rsidR="00120A79" w:rsidRPr="00120A79" w:rsidRDefault="00120A79" w:rsidP="00120A79">
      <w:pPr>
        <w:pStyle w:val="affffb"/>
        <w:ind w:firstLine="420"/>
        <w:rPr>
          <w:rFonts w:ascii="宋体" w:hAnsi="宋体" w:hint="eastAsia"/>
        </w:rPr>
      </w:pPr>
      <w:r w:rsidRPr="00120A79">
        <w:rPr>
          <w:rFonts w:ascii="宋体" w:hAnsi="宋体" w:hint="eastAsia"/>
        </w:rPr>
        <w:t>近年来，蒙东地区营林企业在森林碳汇开发方面取得了显著进展。兴安盟已实现林业碳汇与草原碳汇</w:t>
      </w:r>
      <w:r>
        <w:rPr>
          <w:rFonts w:ascii="宋体" w:hAnsi="宋体" w:hint="eastAsia"/>
        </w:rPr>
        <w:t>“</w:t>
      </w:r>
      <w:r w:rsidRPr="00120A79">
        <w:rPr>
          <w:rFonts w:ascii="宋体" w:hAnsi="宋体" w:hint="eastAsia"/>
        </w:rPr>
        <w:t>双首单</w:t>
      </w:r>
      <w:r>
        <w:rPr>
          <w:rFonts w:ascii="宋体" w:hAnsi="宋体" w:hint="eastAsia"/>
        </w:rPr>
        <w:t>”</w:t>
      </w:r>
      <w:r w:rsidRPr="00120A79">
        <w:rPr>
          <w:rFonts w:ascii="宋体" w:hAnsi="宋体" w:hint="eastAsia"/>
        </w:rPr>
        <w:t>交易，完成林业碳汇全域开发；呼伦贝尔市多个CCER造林碳汇项目成功公示。截至2025年7月，内蒙古在国家核证自愿减排量（CCER）碳汇平台公示项目达12个，总面积158万亩，位列全国第一</w:t>
      </w:r>
      <w:r w:rsidRPr="00120A79">
        <w:rPr>
          <w:rFonts w:ascii="宋体" w:hAnsi="宋体" w:hint="eastAsia"/>
          <w:color w:val="EE0000"/>
        </w:rPr>
        <w:t>[1]</w:t>
      </w:r>
      <w:r w:rsidRPr="00120A79">
        <w:rPr>
          <w:rFonts w:ascii="宋体" w:hAnsi="宋体" w:hint="eastAsia"/>
        </w:rPr>
        <w:t>。然而，当前营林企业在森林碳汇资产核算与品牌化报告方面缺乏统一的技术规范，核算方法不统一、参数选取不规范、报告内容差异大等问题突出，严重制约了碳汇资产的科学管理和价值实现。</w:t>
      </w:r>
    </w:p>
    <w:p w14:paraId="0560F616" w14:textId="2CD562BB" w:rsidR="00120A79" w:rsidRPr="00120A79" w:rsidRDefault="00120A79" w:rsidP="00120A79">
      <w:pPr>
        <w:pStyle w:val="affffb"/>
        <w:ind w:firstLine="420"/>
        <w:rPr>
          <w:rFonts w:ascii="宋体" w:hAnsi="宋体" w:hint="eastAsia"/>
        </w:rPr>
      </w:pPr>
      <w:r w:rsidRPr="00120A79">
        <w:rPr>
          <w:rFonts w:ascii="宋体" w:hAnsi="宋体" w:hint="eastAsia"/>
        </w:rPr>
        <w:t>为贯彻落实国家</w:t>
      </w:r>
      <w:r>
        <w:rPr>
          <w:rFonts w:ascii="宋体" w:hAnsi="宋体" w:hint="eastAsia"/>
        </w:rPr>
        <w:t>“</w:t>
      </w:r>
      <w:r w:rsidRPr="00120A79">
        <w:rPr>
          <w:rFonts w:ascii="宋体" w:hAnsi="宋体" w:hint="eastAsia"/>
        </w:rPr>
        <w:t>双碳</w:t>
      </w:r>
      <w:r>
        <w:rPr>
          <w:rFonts w:ascii="宋体" w:hAnsi="宋体" w:hint="eastAsia"/>
        </w:rPr>
        <w:t>”</w:t>
      </w:r>
      <w:r w:rsidRPr="00120A79">
        <w:rPr>
          <w:rFonts w:ascii="宋体" w:hAnsi="宋体" w:hint="eastAsia"/>
        </w:rPr>
        <w:t>战略部署，推动蒙东地区森林碳汇经济健康发展，规范营林企业森林碳汇资产核算与品牌化报告行为，提升碳汇资产管理水平，促进碳汇交易和价值实现，特制定本标准。</w:t>
      </w:r>
    </w:p>
    <w:p w14:paraId="2EAC4C96" w14:textId="73CD6076" w:rsidR="00120A79" w:rsidRPr="00120A79" w:rsidRDefault="00120A79" w:rsidP="00120A79">
      <w:pPr>
        <w:pStyle w:val="affffb"/>
        <w:ind w:firstLine="420"/>
        <w:rPr>
          <w:rFonts w:ascii="宋体" w:hAnsi="宋体" w:hint="eastAsia"/>
        </w:rPr>
      </w:pPr>
      <w:r w:rsidRPr="00120A79">
        <w:rPr>
          <w:rFonts w:ascii="宋体" w:hAnsi="宋体" w:hint="eastAsia"/>
        </w:rPr>
        <w:t>本</w:t>
      </w:r>
      <w:r w:rsidRPr="00120A79">
        <w:rPr>
          <w:rFonts w:ascii="宋体" w:hAnsi="宋体" w:hint="eastAsia"/>
          <w:color w:val="EE0000"/>
        </w:rPr>
        <w:t>标准</w:t>
      </w:r>
      <w:r w:rsidRPr="00120A79">
        <w:rPr>
          <w:rFonts w:ascii="宋体" w:hAnsi="宋体" w:hint="eastAsia"/>
        </w:rPr>
        <w:t>立足蒙东地区森林资源特点，借鉴国内外森林碳汇核算先进经验，依据GB/T 46105—2025《陆地生态系统碳汇核算指南》</w:t>
      </w:r>
      <w:r w:rsidRPr="00120A79">
        <w:rPr>
          <w:rFonts w:ascii="宋体" w:hAnsi="宋体" w:hint="eastAsia"/>
          <w:color w:val="EE0000"/>
        </w:rPr>
        <w:t>[2]</w:t>
      </w:r>
      <w:r w:rsidRPr="00120A79">
        <w:rPr>
          <w:rFonts w:ascii="宋体" w:hAnsi="宋体" w:hint="eastAsia"/>
        </w:rPr>
        <w:t>、GB/T 43648—2024《主要树种立木生物量模型与碳计量参数》</w:t>
      </w:r>
      <w:r w:rsidRPr="00120A79">
        <w:rPr>
          <w:rFonts w:ascii="宋体" w:hAnsi="宋体" w:hint="eastAsia"/>
          <w:color w:val="EE0000"/>
        </w:rPr>
        <w:t>[3]</w:t>
      </w:r>
      <w:r w:rsidRPr="00120A79">
        <w:rPr>
          <w:rFonts w:ascii="宋体" w:hAnsi="宋体" w:hint="eastAsia"/>
        </w:rPr>
        <w:t>等国家标准，结合区域实际，明确了森林碳汇资产核算的技术方法、参数选取、质量控制等要求，构建了品牌化报告编制规范和评价体系，为营林企业开展碳汇资产管理提供科学、可操作的技术依据。</w:t>
      </w:r>
    </w:p>
    <w:p w14:paraId="4E9DF9AE" w14:textId="77777777" w:rsidR="00120A79" w:rsidRDefault="00120A79" w:rsidP="00120A79">
      <w:pPr>
        <w:pStyle w:val="affffb"/>
        <w:ind w:firstLine="420"/>
      </w:pPr>
    </w:p>
    <w:p w14:paraId="00BBA1D8" w14:textId="3C9B7670" w:rsidR="00120A79" w:rsidRPr="00120A79" w:rsidRDefault="00120A79" w:rsidP="00120A79">
      <w:pPr>
        <w:pStyle w:val="affffb"/>
        <w:ind w:firstLine="420"/>
        <w:sectPr w:rsidR="00120A79" w:rsidRPr="00120A79" w:rsidSect="003C24D2">
          <w:headerReference w:type="even" r:id="rId24"/>
          <w:headerReference w:type="default" r:id="rId25"/>
          <w:footerReference w:type="even" r:id="rId26"/>
          <w:footerReference w:type="default" r:id="rId27"/>
          <w:pgSz w:w="11906" w:h="16838" w:code="9"/>
          <w:pgMar w:top="1928" w:right="1134" w:bottom="1134" w:left="1134" w:header="1418" w:footer="1134" w:gutter="284"/>
          <w:pgNumType w:fmt="upperRoman"/>
          <w:cols w:space="425"/>
          <w:formProt w:val="0"/>
          <w:docGrid w:linePitch="312"/>
        </w:sectPr>
      </w:pPr>
    </w:p>
    <w:p w14:paraId="7D4C1B3B" w14:textId="77777777" w:rsidR="00894836" w:rsidRPr="00145D9D" w:rsidRDefault="00894836" w:rsidP="00093D25">
      <w:pPr>
        <w:spacing w:line="20" w:lineRule="exact"/>
        <w:jc w:val="center"/>
        <w:rPr>
          <w:rFonts w:ascii="黑体" w:eastAsia="黑体" w:hAnsi="黑体" w:hint="eastAsia"/>
          <w:sz w:val="32"/>
          <w:szCs w:val="32"/>
        </w:rPr>
      </w:pPr>
      <w:bookmarkStart w:id="23" w:name="BookMark4"/>
      <w:bookmarkEnd w:id="22"/>
    </w:p>
    <w:p w14:paraId="6BBD9254" w14:textId="77777777" w:rsidR="00894836" w:rsidRDefault="00894836" w:rsidP="00093D25">
      <w:pPr>
        <w:spacing w:line="20" w:lineRule="exact"/>
        <w:jc w:val="center"/>
        <w:rPr>
          <w:rFonts w:ascii="黑体" w:eastAsia="黑体" w:hAnsi="黑体" w:hint="eastAsia"/>
          <w:sz w:val="32"/>
          <w:szCs w:val="32"/>
        </w:rPr>
      </w:pPr>
    </w:p>
    <w:sdt>
      <w:sdtPr>
        <w:tag w:val="NEW_STAND_NAME"/>
        <w:id w:val="595910757"/>
        <w:lock w:val="sdtLocked"/>
        <w:placeholder>
          <w:docPart w:val="56C13F2B135546FFA2B96642A2BB740E"/>
        </w:placeholder>
      </w:sdtPr>
      <w:sdtContent>
        <w:bookmarkStart w:id="24" w:name="NEW_STAND_NAME" w:displacedByCustomXml="prev"/>
        <w:p w14:paraId="62A38FEF" w14:textId="7BD489B0" w:rsidR="00F26B7E" w:rsidRPr="00F26B7E" w:rsidRDefault="00120A79" w:rsidP="00120A79">
          <w:pPr>
            <w:pStyle w:val="afffffffff8"/>
            <w:spacing w:beforeLines="100" w:before="240" w:afterLines="220" w:after="528"/>
            <w:rPr>
              <w:rFonts w:hint="eastAsia"/>
            </w:rPr>
          </w:pPr>
          <w:r w:rsidRPr="00120A79">
            <w:t>蒙东地区营林企业森林碳汇资产核算与品牌化报告技术规范</w:t>
          </w:r>
        </w:p>
      </w:sdtContent>
    </w:sdt>
    <w:bookmarkEnd w:id="24" w:displacedByCustomXml="prev"/>
    <w:p w14:paraId="37D5A18F" w14:textId="77777777" w:rsidR="00E2552F" w:rsidRDefault="00E2552F" w:rsidP="00A77CCB">
      <w:pPr>
        <w:pStyle w:val="affc"/>
        <w:spacing w:before="240" w:after="240"/>
      </w:pPr>
      <w:bookmarkStart w:id="25" w:name="_Toc17233325"/>
      <w:bookmarkStart w:id="26" w:name="_Toc17233333"/>
      <w:bookmarkStart w:id="27" w:name="_Toc24884211"/>
      <w:bookmarkStart w:id="28" w:name="_Toc24884218"/>
      <w:bookmarkStart w:id="29" w:name="_Toc26648465"/>
      <w:bookmarkStart w:id="30" w:name="_Toc26718930"/>
      <w:bookmarkStart w:id="31" w:name="_Toc26986530"/>
      <w:bookmarkStart w:id="32" w:name="_Toc26986771"/>
      <w:bookmarkStart w:id="33" w:name="_Toc97192964"/>
      <w:bookmarkStart w:id="34" w:name="_Toc232166865"/>
      <w:r>
        <w:rPr>
          <w:rFonts w:hint="eastAsia"/>
        </w:rPr>
        <w:t>范围</w:t>
      </w:r>
      <w:bookmarkEnd w:id="25"/>
      <w:bookmarkEnd w:id="26"/>
      <w:bookmarkEnd w:id="27"/>
      <w:bookmarkEnd w:id="28"/>
      <w:bookmarkEnd w:id="29"/>
      <w:bookmarkEnd w:id="30"/>
      <w:bookmarkEnd w:id="31"/>
      <w:bookmarkEnd w:id="32"/>
      <w:bookmarkEnd w:id="33"/>
      <w:bookmarkEnd w:id="34"/>
    </w:p>
    <w:p w14:paraId="2BE99E5D" w14:textId="3C12BA65" w:rsidR="00120A79" w:rsidRDefault="00120A79" w:rsidP="00120A79">
      <w:pPr>
        <w:pStyle w:val="affffb"/>
        <w:ind w:firstLine="420"/>
      </w:pPr>
      <w:bookmarkStart w:id="35" w:name="_Toc17233326"/>
      <w:bookmarkStart w:id="36" w:name="_Toc17233334"/>
      <w:bookmarkStart w:id="37" w:name="_Toc24884212"/>
      <w:bookmarkStart w:id="38" w:name="_Toc24884219"/>
      <w:bookmarkStart w:id="39" w:name="_Toc26648466"/>
      <w:r>
        <w:rPr>
          <w:rFonts w:hint="eastAsia"/>
        </w:rPr>
        <w:t>本文件规定了蒙东地区营林企业森林碳汇资产核算与品牌化报告的技术要求，包括核算原则与基本要求、森林碳汇资产核算方法、品牌化报告编制要求、品牌化评价体系、质量控制等内容。</w:t>
      </w:r>
    </w:p>
    <w:p w14:paraId="42BD8AD3" w14:textId="4EF052C9" w:rsidR="00120A79" w:rsidRDefault="00120A79" w:rsidP="00120A79">
      <w:pPr>
        <w:pStyle w:val="affffb"/>
        <w:ind w:firstLine="420"/>
      </w:pPr>
      <w:r>
        <w:rPr>
          <w:rFonts w:hint="eastAsia"/>
        </w:rPr>
        <w:t>本文件适用于蒙东地区（呼伦贝尔市、兴安盟、通辽市、赤峰市、锡林郭勒盟等）具有独立法人资格的营林企业开展的森林碳汇资产核算与品牌化报告活动。其他地区的营林企业可参照执行。</w:t>
      </w:r>
    </w:p>
    <w:p w14:paraId="7C8399AA" w14:textId="77777777" w:rsidR="00120A79" w:rsidRDefault="00120A79" w:rsidP="00120A79">
      <w:pPr>
        <w:pStyle w:val="affffb"/>
        <w:ind w:firstLine="420"/>
      </w:pPr>
      <w:r>
        <w:rPr>
          <w:rFonts w:hint="eastAsia"/>
        </w:rPr>
        <w:t>本文件适用于以下情形：</w:t>
      </w:r>
    </w:p>
    <w:p w14:paraId="3F335315" w14:textId="54C294A8" w:rsidR="00120A79" w:rsidRDefault="00120A79" w:rsidP="00120A79">
      <w:pPr>
        <w:pStyle w:val="af5"/>
      </w:pPr>
      <w:r>
        <w:rPr>
          <w:rFonts w:hint="eastAsia"/>
        </w:rPr>
        <w:t>营林企业森林碳汇资产的计量、核算与报告；</w:t>
      </w:r>
    </w:p>
    <w:p w14:paraId="3F0B4A66" w14:textId="134C53AA" w:rsidR="00120A79" w:rsidRDefault="00120A79" w:rsidP="00120A79">
      <w:pPr>
        <w:pStyle w:val="af5"/>
      </w:pPr>
      <w:r>
        <w:rPr>
          <w:rFonts w:hint="eastAsia"/>
        </w:rPr>
        <w:t>森林碳汇项目的设计与开发；</w:t>
      </w:r>
    </w:p>
    <w:p w14:paraId="2A661439" w14:textId="7BD544BD" w:rsidR="00120A79" w:rsidRDefault="00120A79" w:rsidP="00120A79">
      <w:pPr>
        <w:pStyle w:val="af5"/>
      </w:pPr>
      <w:r>
        <w:rPr>
          <w:rFonts w:hint="eastAsia"/>
        </w:rPr>
        <w:t>碳汇资产的评估、交易与转让；</w:t>
      </w:r>
    </w:p>
    <w:p w14:paraId="2E0E1E0C" w14:textId="0BAFC049" w:rsidR="00120A79" w:rsidRDefault="00120A79" w:rsidP="00120A79">
      <w:pPr>
        <w:pStyle w:val="af5"/>
      </w:pPr>
      <w:r>
        <w:rPr>
          <w:rFonts w:hint="eastAsia"/>
        </w:rPr>
        <w:t>企业碳汇管理能力的评价与认证；</w:t>
      </w:r>
    </w:p>
    <w:p w14:paraId="19A3CDB5" w14:textId="6D7F0593" w:rsidR="008B0C9C" w:rsidRDefault="00120A79" w:rsidP="00120A79">
      <w:pPr>
        <w:pStyle w:val="af5"/>
      </w:pPr>
      <w:r>
        <w:rPr>
          <w:rFonts w:hint="eastAsia"/>
        </w:rPr>
        <w:t>第三方机构对森林碳汇资产的核查与认证。</w:t>
      </w:r>
    </w:p>
    <w:p w14:paraId="3C175BAA" w14:textId="77777777" w:rsidR="00E2552F" w:rsidRDefault="00E2552F" w:rsidP="00A77CCB">
      <w:pPr>
        <w:pStyle w:val="affc"/>
        <w:spacing w:before="240" w:after="240"/>
      </w:pPr>
      <w:bookmarkStart w:id="40" w:name="_Toc26718931"/>
      <w:bookmarkStart w:id="41" w:name="_Toc26986531"/>
      <w:bookmarkStart w:id="42" w:name="_Toc26986772"/>
      <w:bookmarkStart w:id="43" w:name="_Toc97192965"/>
      <w:bookmarkStart w:id="44" w:name="_Toc232166866"/>
      <w:r>
        <w:rPr>
          <w:rFonts w:hint="eastAsia"/>
        </w:rPr>
        <w:t>规范性引用文件</w:t>
      </w:r>
      <w:bookmarkEnd w:id="35"/>
      <w:bookmarkEnd w:id="36"/>
      <w:bookmarkEnd w:id="37"/>
      <w:bookmarkEnd w:id="38"/>
      <w:bookmarkEnd w:id="39"/>
      <w:bookmarkEnd w:id="40"/>
      <w:bookmarkEnd w:id="41"/>
      <w:bookmarkEnd w:id="42"/>
      <w:bookmarkEnd w:id="43"/>
      <w:bookmarkEnd w:id="44"/>
    </w:p>
    <w:sdt>
      <w:sdtPr>
        <w:rPr>
          <w:rFonts w:hint="eastAsia"/>
        </w:rPr>
        <w:id w:val="715848253"/>
        <w:placeholder>
          <w:docPart w:val="6AAC79132D0644F8A571CE223DBF019F"/>
        </w:placeholder>
        <w:dropDownList>
          <w:listItem w:displayText="下列文件中的内容通过文中的规范性引用而构成本文件必不可少的条款。其中，注日期的引用文件，仅该日期对应的版本适用于本文件；不注日期的引用文件，其最新版本（包括所有的修改单）适用于本文件。" w:value="下列文件中的内容通过文中的规范性引用而构成本文件必不可少的条款。其中，注日期的引用文件，仅该日期对应的版本适用于本文件；不注日期的引用文件，其最新版本（包括所有的修改单）适用于本文件。"/>
          <w:listItem w:displayText="本文件没有规范性引用文件。" w:value="本文件没有规范性引用文件。"/>
        </w:dropDownList>
      </w:sdtPr>
      <w:sdtContent>
        <w:p w14:paraId="67246A76" w14:textId="77777777" w:rsidR="008A57E6" w:rsidRDefault="008A57E6" w:rsidP="008A57E6">
          <w:pPr>
            <w:pStyle w:val="affffb"/>
            <w:ind w:firstLine="420"/>
          </w:pPr>
          <w:r>
            <w:rPr>
              <w:rFonts w:hint="eastAsia"/>
            </w:rPr>
            <w:t>下列文件中的内容通过文中的规范性引用而构成本文件必不可少的条款。其中，注日期的引用文件，仅该日期对应的版本适用于本文件；不注日期的引用文件，其最新版本（包括所有的修改单）适用于本文件。</w:t>
          </w:r>
        </w:p>
      </w:sdtContent>
    </w:sdt>
    <w:p w14:paraId="531DF868" w14:textId="1C2F7E94" w:rsidR="00120A79" w:rsidRPr="00120A79" w:rsidRDefault="00120A79" w:rsidP="00120A79">
      <w:pPr>
        <w:pStyle w:val="affffb"/>
        <w:ind w:firstLine="420"/>
        <w:rPr>
          <w:rFonts w:ascii="宋体" w:hAnsi="宋体" w:hint="eastAsia"/>
        </w:rPr>
      </w:pPr>
      <w:r w:rsidRPr="00120A79">
        <w:rPr>
          <w:rFonts w:ascii="宋体" w:hAnsi="宋体" w:hint="eastAsia"/>
        </w:rPr>
        <w:t>GB/T 26424—2010 森林资源规划设计调查技术规程</w:t>
      </w:r>
    </w:p>
    <w:p w14:paraId="7E8CB2CA" w14:textId="0F2DD315" w:rsidR="00120A79" w:rsidRPr="00120A79" w:rsidRDefault="00120A79" w:rsidP="00120A79">
      <w:pPr>
        <w:pStyle w:val="affffb"/>
        <w:ind w:firstLine="420"/>
        <w:rPr>
          <w:rFonts w:ascii="宋体" w:hAnsi="宋体" w:hint="eastAsia"/>
        </w:rPr>
      </w:pPr>
      <w:r w:rsidRPr="00120A79">
        <w:rPr>
          <w:rFonts w:ascii="宋体" w:hAnsi="宋体" w:hint="eastAsia"/>
        </w:rPr>
        <w:t>GB/T 43648—2024 主要树种立木生物量模型与碳计量参数</w:t>
      </w:r>
    </w:p>
    <w:p w14:paraId="7003BEEC" w14:textId="05FED692" w:rsidR="00120A79" w:rsidRPr="00120A79" w:rsidRDefault="00120A79" w:rsidP="00120A79">
      <w:pPr>
        <w:pStyle w:val="affffb"/>
        <w:ind w:firstLine="420"/>
        <w:rPr>
          <w:rFonts w:ascii="宋体" w:hAnsi="宋体" w:hint="eastAsia"/>
        </w:rPr>
      </w:pPr>
      <w:r w:rsidRPr="00120A79">
        <w:rPr>
          <w:rFonts w:ascii="宋体" w:hAnsi="宋体" w:hint="eastAsia"/>
        </w:rPr>
        <w:t>GB/T 46105—2025 陆地生态系统碳汇核算指南</w:t>
      </w:r>
    </w:p>
    <w:p w14:paraId="21F4BDDE" w14:textId="1BC29F24" w:rsidR="00120A79" w:rsidRPr="00120A79" w:rsidRDefault="00120A79" w:rsidP="00120A79">
      <w:pPr>
        <w:pStyle w:val="affffb"/>
        <w:ind w:firstLine="420"/>
        <w:rPr>
          <w:rFonts w:ascii="宋体" w:hAnsi="宋体" w:hint="eastAsia"/>
        </w:rPr>
      </w:pPr>
      <w:r w:rsidRPr="00120A79">
        <w:rPr>
          <w:rFonts w:ascii="宋体" w:hAnsi="宋体" w:hint="eastAsia"/>
        </w:rPr>
        <w:t>LY/T 2253—2014 造林项目碳汇计量监测指南</w:t>
      </w:r>
    </w:p>
    <w:p w14:paraId="2BDE1C6D" w14:textId="1BAC5FF6" w:rsidR="00120A79" w:rsidRPr="00120A79" w:rsidRDefault="00120A79" w:rsidP="00120A79">
      <w:pPr>
        <w:pStyle w:val="affffb"/>
        <w:ind w:firstLine="420"/>
        <w:rPr>
          <w:rFonts w:ascii="宋体" w:hAnsi="宋体" w:hint="eastAsia"/>
        </w:rPr>
      </w:pPr>
      <w:r w:rsidRPr="00120A79">
        <w:rPr>
          <w:rFonts w:ascii="宋体" w:hAnsi="宋体" w:hint="eastAsia"/>
        </w:rPr>
        <w:t>LY/T 2259—2014 立木生物量建模样本采集技术规程</w:t>
      </w:r>
    </w:p>
    <w:p w14:paraId="1501C011" w14:textId="3979E7A6" w:rsidR="00120A79" w:rsidRPr="00120A79" w:rsidRDefault="00120A79" w:rsidP="00120A79">
      <w:pPr>
        <w:pStyle w:val="affffb"/>
        <w:ind w:firstLine="420"/>
        <w:rPr>
          <w:rFonts w:ascii="宋体" w:hAnsi="宋体" w:hint="eastAsia"/>
        </w:rPr>
      </w:pPr>
      <w:r w:rsidRPr="00120A79">
        <w:rPr>
          <w:rFonts w:ascii="宋体" w:hAnsi="宋体" w:hint="eastAsia"/>
        </w:rPr>
        <w:t>LY/T 3253—2021 林业碳汇计量监测术语</w:t>
      </w:r>
    </w:p>
    <w:p w14:paraId="3E9F1605" w14:textId="532241A9" w:rsidR="00120A79" w:rsidRPr="00120A79" w:rsidRDefault="00120A79" w:rsidP="00120A79">
      <w:pPr>
        <w:pStyle w:val="affffb"/>
        <w:ind w:firstLine="420"/>
        <w:rPr>
          <w:rFonts w:ascii="宋体" w:hAnsi="宋体" w:hint="eastAsia"/>
        </w:rPr>
      </w:pPr>
      <w:r w:rsidRPr="00120A79">
        <w:rPr>
          <w:rFonts w:ascii="宋体" w:hAnsi="宋体" w:hint="eastAsia"/>
        </w:rPr>
        <w:t>《中国温室气体清单编制指南》（国家气候变化应对气候变化司）</w:t>
      </w:r>
    </w:p>
    <w:p w14:paraId="7D404AB3" w14:textId="5346FEBE" w:rsidR="00120A79" w:rsidRPr="00120A79" w:rsidRDefault="00120A79" w:rsidP="00120A79">
      <w:pPr>
        <w:pStyle w:val="affffb"/>
        <w:ind w:firstLine="420"/>
        <w:rPr>
          <w:rFonts w:ascii="宋体" w:hAnsi="宋体" w:hint="eastAsia"/>
        </w:rPr>
      </w:pPr>
      <w:r w:rsidRPr="00120A79">
        <w:rPr>
          <w:rFonts w:ascii="宋体" w:hAnsi="宋体" w:hint="eastAsia"/>
        </w:rPr>
        <w:t>《温室气体自愿减排项目方法学 造林碳汇（CCER-14-001-V01）》[4]</w:t>
      </w:r>
    </w:p>
    <w:p w14:paraId="7B152BAC" w14:textId="267EA340" w:rsidR="00AA6EC9" w:rsidRPr="008A57E6" w:rsidRDefault="00120A79" w:rsidP="00120A79">
      <w:pPr>
        <w:pStyle w:val="affffb"/>
        <w:ind w:firstLine="420"/>
      </w:pPr>
      <w:r w:rsidRPr="00120A79">
        <w:rPr>
          <w:rFonts w:ascii="宋体" w:hAnsi="宋体" w:hint="eastAsia"/>
        </w:rPr>
        <w:t>《碳排放权交易管理暂行条例》（国务院令第775号）</w:t>
      </w:r>
    </w:p>
    <w:p w14:paraId="76395A85" w14:textId="77777777" w:rsidR="00B265BC" w:rsidRPr="00E030F9" w:rsidRDefault="00FD59EB" w:rsidP="00FD59EB">
      <w:pPr>
        <w:pStyle w:val="affc"/>
        <w:spacing w:before="240" w:after="240"/>
      </w:pPr>
      <w:bookmarkStart w:id="45" w:name="_Toc97192966"/>
      <w:bookmarkStart w:id="46" w:name="_Toc232166867"/>
      <w:r>
        <w:rPr>
          <w:rFonts w:hint="eastAsia"/>
          <w:szCs w:val="21"/>
        </w:rPr>
        <w:t>术语和定义</w:t>
      </w:r>
      <w:bookmarkEnd w:id="45"/>
      <w:bookmarkEnd w:id="46"/>
    </w:p>
    <w:bookmarkStart w:id="47" w:name="_Toc26986532" w:displacedByCustomXml="next"/>
    <w:bookmarkEnd w:id="47" w:displacedByCustomXml="next"/>
    <w:sdt>
      <w:sdtPr>
        <w:rPr>
          <w:rFonts w:ascii="宋体" w:hAnsi="宋体"/>
        </w:rPr>
        <w:id w:val="-1909835108"/>
        <w:placeholder>
          <w:docPart w:val="D4278C901FE849D0BBC652E02DDBA6EF"/>
        </w:placeholder>
        <w:comboBox>
          <w:listItem w:displayText="点击并选择适当的引导语" w:value="点击并选择适当的引导语"/>
          <w:listItem w:displayText="下列术语和定义适用于本文件。" w:value="下列术语和定义适用于本文件。"/>
          <w:listItem w:displayText="……界定的术语和定义适用于本文件。" w:value="……界定的术语和定义适用于本文件。"/>
          <w:listItem w:displayText="……界定的以及下列术语和定义适用于本文件。" w:value="……界定的以及下列术语和定义适用于本文件。"/>
          <w:listItem w:displayText="本文件没有需要界定的术语和定义。" w:value="本文件没有需要界定的术语和定义。"/>
        </w:comboBox>
      </w:sdtPr>
      <w:sdtContent>
        <w:p w14:paraId="11529608" w14:textId="5245941A" w:rsidR="003C010C" w:rsidRDefault="006964EC" w:rsidP="00BA263B">
          <w:pPr>
            <w:pStyle w:val="affffb"/>
            <w:ind w:firstLine="420"/>
          </w:pPr>
          <w:r w:rsidRPr="006964EC">
            <w:rPr>
              <w:rFonts w:ascii="宋体" w:hAnsi="宋体"/>
            </w:rPr>
            <w:t>LY/T 3253—2021界定的以及下列术语和定义适用于本文件。</w:t>
          </w:r>
        </w:p>
      </w:sdtContent>
    </w:sdt>
    <w:p w14:paraId="2852722C" w14:textId="7B0156F3" w:rsidR="00DB286E" w:rsidRPr="006964EC" w:rsidRDefault="006964EC" w:rsidP="006964EC">
      <w:pPr>
        <w:pStyle w:val="afffffffffff5"/>
        <w:rPr>
          <w:rFonts w:ascii="黑体" w:eastAsia="黑体" w:hAnsi="黑体" w:hint="eastAsia"/>
        </w:rPr>
      </w:pPr>
      <w:r w:rsidRPr="006964EC">
        <w:rPr>
          <w:rFonts w:ascii="黑体" w:eastAsia="黑体" w:hAnsi="黑体"/>
        </w:rPr>
        <w:br/>
      </w:r>
      <w:r>
        <w:rPr>
          <w:rFonts w:ascii="黑体" w:eastAsia="黑体" w:hAnsi="黑体" w:hint="eastAsia"/>
        </w:rPr>
        <w:t xml:space="preserve">    </w:t>
      </w:r>
      <w:r w:rsidRPr="006964EC">
        <w:rPr>
          <w:rFonts w:ascii="黑体" w:eastAsia="黑体" w:hAnsi="黑体"/>
        </w:rPr>
        <w:t>森林碳汇资产</w:t>
      </w:r>
      <w:r>
        <w:rPr>
          <w:rFonts w:ascii="黑体" w:eastAsia="黑体" w:hAnsi="黑体" w:hint="eastAsia"/>
        </w:rPr>
        <w:t xml:space="preserve">  </w:t>
      </w:r>
      <w:r w:rsidRPr="006964EC">
        <w:rPr>
          <w:rFonts w:ascii="黑体" w:eastAsia="黑体" w:hAnsi="黑体"/>
        </w:rPr>
        <w:t>forest carbon sink asset</w:t>
      </w:r>
    </w:p>
    <w:p w14:paraId="7DF2BD79" w14:textId="13584CE1" w:rsidR="00DB286E" w:rsidRDefault="006964EC" w:rsidP="00DB286E">
      <w:pPr>
        <w:pStyle w:val="affffb"/>
        <w:ind w:firstLine="420"/>
      </w:pPr>
      <w:r w:rsidRPr="006964EC">
        <w:t>特定主体合法拥有或控制的，由森林生态系统通过光合作用吸收大气中的二氧化碳并以有机物质形式储存的碳储量及其相关权益，包括但不限于林木生物质碳储量、土壤有机碳储量、碳汇增量及其衍生权益。</w:t>
      </w:r>
    </w:p>
    <w:p w14:paraId="645BD3B3" w14:textId="324C5020" w:rsidR="00DB286E" w:rsidRPr="006964EC" w:rsidRDefault="006964EC" w:rsidP="006964EC">
      <w:pPr>
        <w:pStyle w:val="afffffffffff5"/>
        <w:rPr>
          <w:rFonts w:ascii="黑体" w:eastAsia="黑体" w:hAnsi="黑体" w:hint="eastAsia"/>
        </w:rPr>
      </w:pPr>
      <w:r w:rsidRPr="006964EC">
        <w:rPr>
          <w:rFonts w:ascii="黑体" w:eastAsia="黑体" w:hAnsi="黑体"/>
        </w:rPr>
        <w:br/>
      </w:r>
      <w:r>
        <w:rPr>
          <w:rFonts w:ascii="黑体" w:eastAsia="黑体" w:hAnsi="黑体" w:hint="eastAsia"/>
        </w:rPr>
        <w:t xml:space="preserve">    </w:t>
      </w:r>
      <w:r w:rsidRPr="006964EC">
        <w:rPr>
          <w:rFonts w:ascii="黑体" w:eastAsia="黑体" w:hAnsi="黑体"/>
        </w:rPr>
        <w:t>碳汇资产核算</w:t>
      </w:r>
      <w:r>
        <w:rPr>
          <w:rFonts w:ascii="黑体" w:eastAsia="黑体" w:hAnsi="黑体" w:hint="eastAsia"/>
        </w:rPr>
        <w:t xml:space="preserve">  </w:t>
      </w:r>
      <w:r w:rsidRPr="006964EC">
        <w:rPr>
          <w:rFonts w:ascii="黑体" w:eastAsia="黑体" w:hAnsi="黑体"/>
        </w:rPr>
        <w:t>carbon sink asset accounting</w:t>
      </w:r>
    </w:p>
    <w:p w14:paraId="31D566E6" w14:textId="59C8B67A" w:rsidR="004B3E93" w:rsidRDefault="006964EC" w:rsidP="00DB286E">
      <w:pPr>
        <w:pStyle w:val="affffb"/>
        <w:ind w:firstLine="420"/>
      </w:pPr>
      <w:r w:rsidRPr="006964EC">
        <w:t>对森林碳汇资产进行识别、计量、记录和报告的系统性活动，包括碳储量核算、碳汇量核算和碳汇资产价值评估。</w:t>
      </w:r>
    </w:p>
    <w:p w14:paraId="62D95C78" w14:textId="0D3080CC" w:rsidR="002A1260" w:rsidRPr="006964EC" w:rsidRDefault="006964EC" w:rsidP="003A7942">
      <w:pPr>
        <w:pStyle w:val="afffffffffff5"/>
        <w:rPr>
          <w:rFonts w:ascii="黑体" w:eastAsia="黑体" w:hAnsi="黑体" w:hint="eastAsia"/>
        </w:rPr>
      </w:pPr>
      <w:r w:rsidRPr="006964EC">
        <w:rPr>
          <w:rFonts w:ascii="黑体" w:eastAsia="黑体" w:hAnsi="黑体"/>
        </w:rPr>
        <w:br/>
      </w:r>
      <w:r w:rsidR="003A7942">
        <w:rPr>
          <w:rFonts w:ascii="黑体" w:eastAsia="黑体" w:hAnsi="黑体" w:hint="eastAsia"/>
        </w:rPr>
        <w:t xml:space="preserve">    </w:t>
      </w:r>
      <w:r w:rsidR="003A7942" w:rsidRPr="003A7942">
        <w:rPr>
          <w:rFonts w:ascii="黑体" w:eastAsia="黑体" w:hAnsi="黑体"/>
        </w:rPr>
        <w:t xml:space="preserve">森林碳汇 </w:t>
      </w:r>
      <w:r w:rsidR="003A7942">
        <w:rPr>
          <w:rFonts w:ascii="黑体" w:eastAsia="黑体" w:hAnsi="黑体" w:hint="eastAsia"/>
        </w:rPr>
        <w:t xml:space="preserve"> </w:t>
      </w:r>
      <w:r w:rsidR="003A7942" w:rsidRPr="003A7942">
        <w:rPr>
          <w:rFonts w:ascii="黑体" w:eastAsia="黑体" w:hAnsi="黑体"/>
        </w:rPr>
        <w:t>carbon sequestration by forest</w:t>
      </w:r>
    </w:p>
    <w:p w14:paraId="47BD5C68" w14:textId="34C620DF" w:rsidR="001D212F" w:rsidRDefault="003A7942" w:rsidP="00E60C63">
      <w:pPr>
        <w:pStyle w:val="affffb"/>
        <w:ind w:firstLine="420"/>
      </w:pPr>
      <w:r w:rsidRPr="003A7942">
        <w:t>森林生态系统通过光合作用吸收大气中的二氧化碳并将其转化为有机碳固定在生物体和土壤中的过程及其结果。</w:t>
      </w:r>
    </w:p>
    <w:p w14:paraId="70426768" w14:textId="3309BA38" w:rsidR="003A7942" w:rsidRPr="003A7942" w:rsidRDefault="003A7942" w:rsidP="003A7942">
      <w:pPr>
        <w:pStyle w:val="afffffffffff5"/>
        <w:rPr>
          <w:rFonts w:ascii="黑体" w:eastAsia="黑体" w:hAnsi="黑体" w:hint="eastAsia"/>
        </w:rPr>
      </w:pPr>
      <w:r w:rsidRPr="003A7942">
        <w:rPr>
          <w:rFonts w:ascii="黑体" w:eastAsia="黑体" w:hAnsi="黑体"/>
        </w:rPr>
        <w:lastRenderedPageBreak/>
        <w:br/>
      </w:r>
      <w:r>
        <w:rPr>
          <w:rFonts w:ascii="黑体" w:eastAsia="黑体" w:hAnsi="黑体" w:hint="eastAsia"/>
        </w:rPr>
        <w:t xml:space="preserve">    </w:t>
      </w:r>
      <w:r w:rsidRPr="003A7942">
        <w:rPr>
          <w:rFonts w:ascii="黑体" w:eastAsia="黑体" w:hAnsi="黑体"/>
        </w:rPr>
        <w:t>碳储量</w:t>
      </w:r>
      <w:r>
        <w:rPr>
          <w:rFonts w:ascii="黑体" w:eastAsia="黑体" w:hAnsi="黑体" w:hint="eastAsia"/>
        </w:rPr>
        <w:t xml:space="preserve"> </w:t>
      </w:r>
      <w:r w:rsidRPr="003A7942">
        <w:rPr>
          <w:rFonts w:ascii="黑体" w:eastAsia="黑体" w:hAnsi="黑体"/>
        </w:rPr>
        <w:t xml:space="preserve"> carbon stock</w:t>
      </w:r>
    </w:p>
    <w:p w14:paraId="468EE270" w14:textId="3C91E13F" w:rsidR="007A5D3A" w:rsidRPr="007A7A67" w:rsidRDefault="007A7A67" w:rsidP="007A5D3A">
      <w:pPr>
        <w:pStyle w:val="affffb"/>
        <w:ind w:firstLine="420"/>
        <w:rPr>
          <w:rFonts w:ascii="宋体" w:hAnsi="宋体" w:hint="eastAsia"/>
        </w:rPr>
      </w:pPr>
      <w:r w:rsidRPr="007A7A67">
        <w:t>某一时间点上存在于特定碳库中的碳总量，单位为吨</w:t>
      </w:r>
      <w:r w:rsidRPr="007A7A67">
        <w:rPr>
          <w:rFonts w:ascii="宋体" w:hAnsi="宋体"/>
        </w:rPr>
        <w:t>碳（tC）或吨二氧化碳当量（tCO</w:t>
      </w:r>
      <w:r w:rsidRPr="007A7A67">
        <w:rPr>
          <w:rFonts w:ascii="Cambria Math" w:hAnsi="Cambria Math" w:cs="Cambria Math"/>
        </w:rPr>
        <w:t>₂</w:t>
      </w:r>
      <w:r w:rsidRPr="007A7A67">
        <w:rPr>
          <w:rFonts w:ascii="宋体" w:hAnsi="宋体"/>
        </w:rPr>
        <w:t>e）。</w:t>
      </w:r>
    </w:p>
    <w:p w14:paraId="7291C8AA" w14:textId="05587C6B" w:rsidR="00C227B9" w:rsidRPr="007A7A67" w:rsidRDefault="007A7A67" w:rsidP="007A7A67">
      <w:pPr>
        <w:pStyle w:val="afffffffffff5"/>
        <w:rPr>
          <w:rFonts w:ascii="黑体" w:eastAsia="黑体" w:hAnsi="黑体" w:hint="eastAsia"/>
        </w:rPr>
      </w:pPr>
      <w:r w:rsidRPr="007A7A67">
        <w:rPr>
          <w:rFonts w:ascii="黑体" w:eastAsia="黑体" w:hAnsi="黑体"/>
        </w:rPr>
        <w:br/>
      </w:r>
      <w:r>
        <w:rPr>
          <w:rFonts w:ascii="黑体" w:eastAsia="黑体" w:hAnsi="黑体" w:hint="eastAsia"/>
        </w:rPr>
        <w:t xml:space="preserve">    </w:t>
      </w:r>
      <w:r w:rsidRPr="007A7A67">
        <w:rPr>
          <w:rFonts w:ascii="黑体" w:eastAsia="黑体" w:hAnsi="黑体"/>
        </w:rPr>
        <w:t xml:space="preserve">碳汇量 </w:t>
      </w:r>
      <w:r>
        <w:rPr>
          <w:rFonts w:ascii="黑体" w:eastAsia="黑体" w:hAnsi="黑体" w:hint="eastAsia"/>
        </w:rPr>
        <w:t xml:space="preserve"> </w:t>
      </w:r>
      <w:r w:rsidRPr="007A7A67">
        <w:rPr>
          <w:rFonts w:ascii="黑体" w:eastAsia="黑体" w:hAnsi="黑体"/>
        </w:rPr>
        <w:t>carbon sink volume</w:t>
      </w:r>
    </w:p>
    <w:p w14:paraId="5DCC03C3" w14:textId="75AD72C6" w:rsidR="00C227B9" w:rsidRDefault="007A7A67" w:rsidP="007A5D3A">
      <w:pPr>
        <w:pStyle w:val="affffb"/>
        <w:ind w:firstLine="420"/>
      </w:pPr>
      <w:r w:rsidRPr="007A7A67">
        <w:t>在一定时期内森林生态系统从大气中吸收并储存的碳量，或碳储量的增加量。</w:t>
      </w:r>
    </w:p>
    <w:p w14:paraId="76B94028" w14:textId="59A50365" w:rsidR="00C227B9" w:rsidRPr="007A7A67" w:rsidRDefault="007A7A67" w:rsidP="007A7A67">
      <w:pPr>
        <w:pStyle w:val="afffffffffff5"/>
        <w:rPr>
          <w:rFonts w:ascii="黑体" w:eastAsia="黑体" w:hAnsi="黑体" w:hint="eastAsia"/>
        </w:rPr>
      </w:pPr>
      <w:r w:rsidRPr="007A7A67">
        <w:rPr>
          <w:rFonts w:ascii="黑体" w:eastAsia="黑体" w:hAnsi="黑体"/>
        </w:rPr>
        <w:br/>
      </w:r>
      <w:r>
        <w:rPr>
          <w:rFonts w:ascii="黑体" w:eastAsia="黑体" w:hAnsi="黑体" w:hint="eastAsia"/>
        </w:rPr>
        <w:t xml:space="preserve">    </w:t>
      </w:r>
      <w:r w:rsidRPr="007A7A67">
        <w:rPr>
          <w:rFonts w:ascii="黑体" w:eastAsia="黑体" w:hAnsi="黑体"/>
        </w:rPr>
        <w:t>碳库</w:t>
      </w:r>
      <w:r>
        <w:rPr>
          <w:rFonts w:ascii="黑体" w:eastAsia="黑体" w:hAnsi="黑体" w:hint="eastAsia"/>
        </w:rPr>
        <w:t xml:space="preserve">  </w:t>
      </w:r>
      <w:r w:rsidRPr="007A7A67">
        <w:rPr>
          <w:rFonts w:ascii="黑体" w:eastAsia="黑体" w:hAnsi="黑体"/>
        </w:rPr>
        <w:t>carbon pool</w:t>
      </w:r>
    </w:p>
    <w:p w14:paraId="3BDF2316" w14:textId="1FDFCAAC" w:rsidR="00C227B9" w:rsidRDefault="007A7A67" w:rsidP="007A5D3A">
      <w:pPr>
        <w:pStyle w:val="affffb"/>
        <w:ind w:firstLine="420"/>
      </w:pPr>
      <w:r w:rsidRPr="007A7A67">
        <w:t>森林生态系统中储存碳的特定组成部分。本文件涉及的碳库包括：乔木层生物质碳库、灌木层生物质碳库、草本层生物质碳库、枯落物碳库、枯死木碳库、土壤有机碳库。</w:t>
      </w:r>
    </w:p>
    <w:p w14:paraId="7A51D3D6" w14:textId="54A3468D" w:rsidR="00C227B9" w:rsidRPr="007A7A67" w:rsidRDefault="007A7A67" w:rsidP="007A7A67">
      <w:pPr>
        <w:pStyle w:val="afffffffffff5"/>
        <w:rPr>
          <w:rFonts w:ascii="黑体" w:eastAsia="黑体" w:hAnsi="黑体" w:hint="eastAsia"/>
        </w:rPr>
      </w:pPr>
      <w:r w:rsidRPr="007A7A67">
        <w:rPr>
          <w:rFonts w:ascii="黑体" w:eastAsia="黑体" w:hAnsi="黑体"/>
        </w:rPr>
        <w:br/>
      </w:r>
      <w:r>
        <w:rPr>
          <w:rFonts w:ascii="黑体" w:eastAsia="黑体" w:hAnsi="黑体" w:hint="eastAsia"/>
        </w:rPr>
        <w:t xml:space="preserve">    </w:t>
      </w:r>
      <w:r w:rsidRPr="007A7A67">
        <w:rPr>
          <w:rFonts w:ascii="黑体" w:eastAsia="黑体" w:hAnsi="黑体"/>
        </w:rPr>
        <w:t>生物量 biomass</w:t>
      </w:r>
    </w:p>
    <w:p w14:paraId="3038B892" w14:textId="2F6D2B49" w:rsidR="00C227B9" w:rsidRDefault="007A7A67" w:rsidP="007A5D3A">
      <w:pPr>
        <w:pStyle w:val="affffb"/>
        <w:ind w:firstLine="420"/>
      </w:pPr>
      <w:r w:rsidRPr="007A7A67">
        <w:t>某一时刻单位面积或单株活立木中存在的所有有机物质干重的总和，包括地上生物量和地下生物量。</w:t>
      </w:r>
    </w:p>
    <w:p w14:paraId="0B0D8E63" w14:textId="5A5ED771" w:rsidR="00C227B9" w:rsidRPr="007A7A67" w:rsidRDefault="007A7A67" w:rsidP="007A7A67">
      <w:pPr>
        <w:pStyle w:val="afffffffffff5"/>
        <w:rPr>
          <w:rFonts w:ascii="黑体" w:eastAsia="黑体" w:hAnsi="黑体" w:hint="eastAsia"/>
        </w:rPr>
      </w:pPr>
      <w:r w:rsidRPr="007A7A67">
        <w:rPr>
          <w:rFonts w:ascii="黑体" w:eastAsia="黑体" w:hAnsi="黑体"/>
        </w:rPr>
        <w:br/>
      </w:r>
      <w:r>
        <w:rPr>
          <w:rFonts w:ascii="黑体" w:eastAsia="黑体" w:hAnsi="黑体" w:hint="eastAsia"/>
        </w:rPr>
        <w:t xml:space="preserve">    </w:t>
      </w:r>
      <w:r w:rsidRPr="007A7A67">
        <w:rPr>
          <w:rFonts w:ascii="黑体" w:eastAsia="黑体" w:hAnsi="黑体"/>
        </w:rPr>
        <w:t>含碳系数 carbon fraction（CF）</w:t>
      </w:r>
    </w:p>
    <w:p w14:paraId="221C1B2C" w14:textId="5F80C876" w:rsidR="00C227B9" w:rsidRPr="007A7A67" w:rsidRDefault="007A7A67" w:rsidP="007A5D3A">
      <w:pPr>
        <w:pStyle w:val="affffb"/>
        <w:ind w:firstLine="420"/>
        <w:rPr>
          <w:rFonts w:ascii="宋体" w:hAnsi="宋体" w:hint="eastAsia"/>
        </w:rPr>
      </w:pPr>
      <w:r w:rsidRPr="007A7A67">
        <w:rPr>
          <w:rFonts w:ascii="宋体" w:hAnsi="宋体"/>
        </w:rPr>
        <w:t>生物量中碳元素质量所占的比例。根据GB/T 43648—2024[3]，我国主要树种含碳系数取值范围为0.45～0.60。</w:t>
      </w:r>
    </w:p>
    <w:p w14:paraId="2B4B2B19" w14:textId="62EBC30A" w:rsidR="00C227B9" w:rsidRPr="007A7A67" w:rsidRDefault="007A7A67" w:rsidP="007A7A67">
      <w:pPr>
        <w:pStyle w:val="afffffffffff5"/>
        <w:rPr>
          <w:rFonts w:ascii="黑体" w:eastAsia="黑体" w:hAnsi="黑体" w:hint="eastAsia"/>
        </w:rPr>
      </w:pPr>
      <w:r w:rsidRPr="007A7A67">
        <w:rPr>
          <w:rFonts w:ascii="黑体" w:eastAsia="黑体" w:hAnsi="黑体"/>
        </w:rPr>
        <w:br/>
      </w:r>
      <w:r>
        <w:rPr>
          <w:rFonts w:ascii="黑体" w:eastAsia="黑体" w:hAnsi="黑体" w:hint="eastAsia"/>
        </w:rPr>
        <w:t xml:space="preserve">    </w:t>
      </w:r>
      <w:r w:rsidRPr="007A7A67">
        <w:rPr>
          <w:rFonts w:ascii="黑体" w:eastAsia="黑体" w:hAnsi="黑体"/>
        </w:rPr>
        <w:t>生物量转换因子 biomass expansion factor（BEF）</w:t>
      </w:r>
    </w:p>
    <w:p w14:paraId="7DC115D3" w14:textId="0612B83B" w:rsidR="00C227B9" w:rsidRPr="006F3683" w:rsidRDefault="007A7A67" w:rsidP="007A5D3A">
      <w:pPr>
        <w:pStyle w:val="affffb"/>
        <w:ind w:firstLine="420"/>
        <w:rPr>
          <w:rFonts w:ascii="宋体" w:hAnsi="宋体" w:hint="eastAsia"/>
        </w:rPr>
      </w:pPr>
      <w:r w:rsidRPr="006F3683">
        <w:rPr>
          <w:rFonts w:ascii="宋体" w:hAnsi="宋体"/>
        </w:rPr>
        <w:t>由树干材积转换为地上生物量的换算系数。根据GB/T 43648—2024[3]，不同树种的BEF值因树种、龄组而异。</w:t>
      </w:r>
    </w:p>
    <w:p w14:paraId="736F453F" w14:textId="2A192BAD" w:rsidR="00C227B9" w:rsidRPr="006F3683" w:rsidRDefault="006F3683" w:rsidP="006F3683">
      <w:pPr>
        <w:pStyle w:val="afffffffffff5"/>
        <w:rPr>
          <w:rFonts w:ascii="黑体" w:eastAsia="黑体" w:hAnsi="黑体" w:hint="eastAsia"/>
        </w:rPr>
      </w:pPr>
      <w:r w:rsidRPr="006F3683">
        <w:rPr>
          <w:rFonts w:ascii="黑体" w:eastAsia="黑体" w:hAnsi="黑体"/>
        </w:rPr>
        <w:br/>
      </w:r>
      <w:r>
        <w:rPr>
          <w:rFonts w:ascii="黑体" w:eastAsia="黑体" w:hAnsi="黑体" w:hint="eastAsia"/>
        </w:rPr>
        <w:t xml:space="preserve">    </w:t>
      </w:r>
      <w:r w:rsidRPr="006F3683">
        <w:rPr>
          <w:rFonts w:ascii="黑体" w:eastAsia="黑体" w:hAnsi="黑体"/>
        </w:rPr>
        <w:t>根茎比 root to shoot ratio（R）</w:t>
      </w:r>
    </w:p>
    <w:p w14:paraId="0EC07CFF" w14:textId="17C11F22" w:rsidR="00C227B9" w:rsidRDefault="006F3683" w:rsidP="007A5D3A">
      <w:pPr>
        <w:pStyle w:val="affffb"/>
        <w:ind w:firstLine="420"/>
      </w:pPr>
      <w:r w:rsidRPr="006F3683">
        <w:t>地下生物量（根系）与地上生物量的比值。根据</w:t>
      </w:r>
      <w:r w:rsidRPr="006F3683">
        <w:t>GB/T 43648—2024[3]</w:t>
      </w:r>
      <w:r w:rsidRPr="006F3683">
        <w:t>，根茎比随胸径变化可通过模型估算。</w:t>
      </w:r>
    </w:p>
    <w:p w14:paraId="098806E6" w14:textId="7455BCD4" w:rsidR="00C227B9" w:rsidRPr="006F3683" w:rsidRDefault="006F3683" w:rsidP="006F3683">
      <w:pPr>
        <w:pStyle w:val="afffffffffff5"/>
        <w:rPr>
          <w:rFonts w:ascii="黑体" w:eastAsia="黑体" w:hAnsi="黑体" w:hint="eastAsia"/>
        </w:rPr>
      </w:pPr>
      <w:r w:rsidRPr="006F3683">
        <w:rPr>
          <w:rFonts w:ascii="黑体" w:eastAsia="黑体" w:hAnsi="黑体"/>
        </w:rPr>
        <w:br/>
      </w:r>
      <w:r>
        <w:rPr>
          <w:rFonts w:ascii="黑体" w:eastAsia="黑体" w:hAnsi="黑体" w:hint="eastAsia"/>
        </w:rPr>
        <w:t xml:space="preserve">    </w:t>
      </w:r>
      <w:r w:rsidRPr="006F3683">
        <w:rPr>
          <w:rFonts w:ascii="黑体" w:eastAsia="黑体" w:hAnsi="黑体"/>
        </w:rPr>
        <w:t>营林企业 forestry enterprise</w:t>
      </w:r>
    </w:p>
    <w:p w14:paraId="427D6B3D" w14:textId="4449A7E7" w:rsidR="00C227B9" w:rsidRDefault="006F3683" w:rsidP="007A5D3A">
      <w:pPr>
        <w:pStyle w:val="affffb"/>
        <w:ind w:firstLine="420"/>
      </w:pPr>
      <w:r w:rsidRPr="006F3683">
        <w:t>依法设立并从事森林营造、抚育、管护、经营等活动的具有独立法人资格的企业。</w:t>
      </w:r>
    </w:p>
    <w:p w14:paraId="6087DA26" w14:textId="2C091F1C" w:rsidR="00C227B9" w:rsidRPr="006F3683" w:rsidRDefault="006F3683" w:rsidP="006F3683">
      <w:pPr>
        <w:pStyle w:val="afffffffffff5"/>
        <w:rPr>
          <w:rFonts w:ascii="黑体" w:eastAsia="黑体" w:hAnsi="黑体" w:hint="eastAsia"/>
        </w:rPr>
      </w:pPr>
      <w:r w:rsidRPr="006F3683">
        <w:rPr>
          <w:rFonts w:ascii="黑体" w:eastAsia="黑体" w:hAnsi="黑体"/>
        </w:rPr>
        <w:br/>
      </w:r>
      <w:r>
        <w:rPr>
          <w:rFonts w:ascii="黑体" w:eastAsia="黑体" w:hAnsi="黑体" w:hint="eastAsia"/>
        </w:rPr>
        <w:t xml:space="preserve">    </w:t>
      </w:r>
      <w:r w:rsidRPr="006F3683">
        <w:rPr>
          <w:rFonts w:ascii="黑体" w:eastAsia="黑体" w:hAnsi="黑体"/>
        </w:rPr>
        <w:t>碳汇资产核算边界 accounting boundary</w:t>
      </w:r>
    </w:p>
    <w:p w14:paraId="56C8DF96" w14:textId="010DEBC4" w:rsidR="00C227B9" w:rsidRDefault="006F3683" w:rsidP="007A5D3A">
      <w:pPr>
        <w:pStyle w:val="affffb"/>
        <w:ind w:firstLine="420"/>
      </w:pPr>
      <w:r w:rsidRPr="006F3683">
        <w:t>营林企业进行碳汇资产核算的地理范围、森林类型、时间范围和碳库范围的总称。</w:t>
      </w:r>
    </w:p>
    <w:p w14:paraId="73365A07" w14:textId="74AFBDE6" w:rsidR="00C227B9" w:rsidRPr="006F3683" w:rsidRDefault="006F3683" w:rsidP="006F3683">
      <w:pPr>
        <w:pStyle w:val="afffffffffff5"/>
        <w:rPr>
          <w:rFonts w:ascii="黑体" w:eastAsia="黑体" w:hAnsi="黑体" w:hint="eastAsia"/>
        </w:rPr>
      </w:pPr>
      <w:r w:rsidRPr="006F3683">
        <w:rPr>
          <w:rFonts w:ascii="黑体" w:eastAsia="黑体" w:hAnsi="黑体"/>
        </w:rPr>
        <w:br/>
      </w:r>
      <w:r>
        <w:rPr>
          <w:rFonts w:ascii="黑体" w:eastAsia="黑体" w:hAnsi="黑体" w:hint="eastAsia"/>
        </w:rPr>
        <w:t xml:space="preserve">    </w:t>
      </w:r>
      <w:r w:rsidRPr="006F3683">
        <w:rPr>
          <w:rFonts w:ascii="黑体" w:eastAsia="黑体" w:hAnsi="黑体"/>
        </w:rPr>
        <w:t>品牌化报告 branding report</w:t>
      </w:r>
    </w:p>
    <w:p w14:paraId="0728A4E6" w14:textId="2A842F33" w:rsidR="00C227B9" w:rsidRDefault="006F3683" w:rsidP="007A5D3A">
      <w:pPr>
        <w:pStyle w:val="affffb"/>
        <w:ind w:firstLine="420"/>
      </w:pPr>
      <w:r w:rsidRPr="006F3683">
        <w:t>营林企业按照本文件要求编制的，反映企业森林碳汇资产状况、经营管理水平、生态效益和社会效益的综合性报告。</w:t>
      </w:r>
    </w:p>
    <w:p w14:paraId="3D4AC3D4" w14:textId="5EDFFC63" w:rsidR="00C227B9" w:rsidRPr="006F3683" w:rsidRDefault="006F3683" w:rsidP="006F3683">
      <w:pPr>
        <w:pStyle w:val="afffffffffff5"/>
        <w:rPr>
          <w:rFonts w:ascii="黑体" w:eastAsia="黑体" w:hAnsi="黑体" w:hint="eastAsia"/>
        </w:rPr>
      </w:pPr>
      <w:r w:rsidRPr="006F3683">
        <w:rPr>
          <w:rFonts w:ascii="黑体" w:eastAsia="黑体" w:hAnsi="黑体"/>
        </w:rPr>
        <w:br/>
      </w:r>
      <w:r>
        <w:rPr>
          <w:rFonts w:ascii="黑体" w:eastAsia="黑体" w:hAnsi="黑体" w:hint="eastAsia"/>
        </w:rPr>
        <w:t xml:space="preserve">    </w:t>
      </w:r>
      <w:r w:rsidRPr="006F3683">
        <w:rPr>
          <w:rFonts w:ascii="黑体" w:eastAsia="黑体" w:hAnsi="黑体"/>
        </w:rPr>
        <w:t>品牌化评价 branding evaluation</w:t>
      </w:r>
    </w:p>
    <w:p w14:paraId="78475F4C" w14:textId="76E55B1E" w:rsidR="00C227B9" w:rsidRDefault="006F3683" w:rsidP="007A5D3A">
      <w:pPr>
        <w:pStyle w:val="affffb"/>
        <w:ind w:firstLine="420"/>
      </w:pPr>
      <w:r w:rsidRPr="006F3683">
        <w:t>依据本文件规定的评价指标和方法，对营林企业碳汇资产管理水平进行的综合评定。</w:t>
      </w:r>
    </w:p>
    <w:p w14:paraId="651FEB28" w14:textId="56EA2762" w:rsidR="00C227B9" w:rsidRPr="006F3683" w:rsidRDefault="006F3683" w:rsidP="006F3683">
      <w:pPr>
        <w:pStyle w:val="afffffffffff5"/>
        <w:rPr>
          <w:rFonts w:ascii="黑体" w:eastAsia="黑体" w:hAnsi="黑体" w:hint="eastAsia"/>
        </w:rPr>
      </w:pPr>
      <w:r w:rsidRPr="006F3683">
        <w:rPr>
          <w:rFonts w:ascii="黑体" w:eastAsia="黑体" w:hAnsi="黑体"/>
        </w:rPr>
        <w:br/>
      </w:r>
      <w:r>
        <w:rPr>
          <w:rFonts w:ascii="黑体" w:eastAsia="黑体" w:hAnsi="黑体" w:hint="eastAsia"/>
        </w:rPr>
        <w:t xml:space="preserve">    </w:t>
      </w:r>
      <w:r w:rsidRPr="006F3683">
        <w:rPr>
          <w:rFonts w:ascii="黑体" w:eastAsia="黑体" w:hAnsi="黑体"/>
        </w:rPr>
        <w:t>碳汇增量 carbon sink increment</w:t>
      </w:r>
    </w:p>
    <w:p w14:paraId="148D43D0" w14:textId="10C6AFAB" w:rsidR="00C227B9" w:rsidRDefault="006F3683" w:rsidP="007A5D3A">
      <w:pPr>
        <w:pStyle w:val="affffb"/>
        <w:ind w:firstLine="420"/>
      </w:pPr>
      <w:r w:rsidRPr="006F3683">
        <w:t>在核算期内，碳储量相对于基线或上一核算期的增加量。</w:t>
      </w:r>
    </w:p>
    <w:p w14:paraId="0A6F33B8" w14:textId="5755C562" w:rsidR="003E019F" w:rsidRDefault="006F3683" w:rsidP="006F3683">
      <w:pPr>
        <w:pStyle w:val="afffffffffff5"/>
        <w:rPr>
          <w:rFonts w:ascii="黑体" w:eastAsia="黑体" w:hAnsi="黑体" w:hint="eastAsia"/>
        </w:rPr>
      </w:pPr>
      <w:r w:rsidRPr="006F3683">
        <w:rPr>
          <w:rFonts w:ascii="黑体" w:eastAsia="黑体" w:hAnsi="黑体"/>
        </w:rPr>
        <w:br/>
      </w:r>
      <w:r>
        <w:rPr>
          <w:rFonts w:ascii="黑体" w:eastAsia="黑体" w:hAnsi="黑体" w:hint="eastAsia"/>
        </w:rPr>
        <w:t xml:space="preserve">    </w:t>
      </w:r>
      <w:r w:rsidRPr="006F3683">
        <w:rPr>
          <w:rFonts w:ascii="黑体" w:eastAsia="黑体" w:hAnsi="黑体"/>
        </w:rPr>
        <w:t>保守性原则 conservatism principle</w:t>
      </w:r>
    </w:p>
    <w:p w14:paraId="57D255A8" w14:textId="4B50D8EE" w:rsidR="006F3683" w:rsidRDefault="006F3683" w:rsidP="006F3683">
      <w:pPr>
        <w:pStyle w:val="affffb"/>
        <w:ind w:firstLine="420"/>
      </w:pPr>
      <w:r w:rsidRPr="006F3683">
        <w:t>在存在不确定性时，应选择较低估计值的原则，以确保碳汇量的估算不会高估。</w:t>
      </w:r>
    </w:p>
    <w:p w14:paraId="3669EBFB" w14:textId="7CE5A474" w:rsidR="006F3683" w:rsidRDefault="006F3683" w:rsidP="006F3683">
      <w:pPr>
        <w:pStyle w:val="affc"/>
        <w:spacing w:before="240" w:after="240"/>
      </w:pPr>
      <w:bookmarkStart w:id="48" w:name="_Toc232166868"/>
      <w:r w:rsidRPr="006F3683">
        <w:t>核算原则与基本要求</w:t>
      </w:r>
      <w:bookmarkEnd w:id="48"/>
    </w:p>
    <w:p w14:paraId="1BC7BB9F" w14:textId="24383E9E" w:rsidR="006F3683" w:rsidRDefault="002B0597" w:rsidP="002B0597">
      <w:pPr>
        <w:pStyle w:val="affd"/>
        <w:spacing w:before="120" w:after="120"/>
      </w:pPr>
      <w:bookmarkStart w:id="49" w:name="_Toc232166869"/>
      <w:r w:rsidRPr="002B0597">
        <w:t>核算原则</w:t>
      </w:r>
      <w:bookmarkEnd w:id="49"/>
    </w:p>
    <w:p w14:paraId="364337C2" w14:textId="3EB011FD" w:rsidR="002B0597" w:rsidRDefault="002B0597" w:rsidP="002B0597">
      <w:pPr>
        <w:pStyle w:val="affe"/>
        <w:spacing w:before="120" w:after="120"/>
      </w:pPr>
      <w:r w:rsidRPr="002B0597">
        <w:lastRenderedPageBreak/>
        <w:t>完整性原则</w:t>
      </w:r>
    </w:p>
    <w:p w14:paraId="27519D7A" w14:textId="1798CF88" w:rsidR="002B0597" w:rsidRDefault="002B0597" w:rsidP="002B0597">
      <w:pPr>
        <w:pStyle w:val="affffb"/>
        <w:ind w:firstLine="420"/>
      </w:pPr>
      <w:r w:rsidRPr="002B0597">
        <w:t>核算应涵盖营林企业依法拥有或控制的全部森林资源，包括自有林地、租赁林地、合作经营林地等，不得遗漏任何符合条件的碳库和森林地块。</w:t>
      </w:r>
    </w:p>
    <w:p w14:paraId="04F44273" w14:textId="33833C4C" w:rsidR="002B0597" w:rsidRDefault="002B0597" w:rsidP="002B0597">
      <w:pPr>
        <w:pStyle w:val="affe"/>
        <w:spacing w:before="120" w:after="120"/>
      </w:pPr>
      <w:r w:rsidRPr="002B0597">
        <w:t>一致性原则</w:t>
      </w:r>
    </w:p>
    <w:p w14:paraId="5FF8B486" w14:textId="64263169" w:rsidR="002B0597" w:rsidRDefault="002B0597" w:rsidP="002B0597">
      <w:pPr>
        <w:pStyle w:val="affffb"/>
        <w:ind w:firstLine="420"/>
      </w:pPr>
      <w:r w:rsidRPr="002B0597">
        <w:t>核算方法、参数选取、数据来源等应保持前后一致，核算口径应与适用的标准规范保持一致。如需变更核算方法，应说明变更理由并对可比期间的核算结果进行追溯调整。</w:t>
      </w:r>
    </w:p>
    <w:p w14:paraId="1149633B" w14:textId="6FE88F26" w:rsidR="002B0597" w:rsidRDefault="002B0597" w:rsidP="002B0597">
      <w:pPr>
        <w:pStyle w:val="affe"/>
        <w:spacing w:before="120" w:after="120"/>
      </w:pPr>
      <w:r w:rsidRPr="002B0597">
        <w:t>准确性原则</w:t>
      </w:r>
    </w:p>
    <w:p w14:paraId="323B144C" w14:textId="3807E85D" w:rsidR="002B0597" w:rsidRDefault="0049080F" w:rsidP="002B0597">
      <w:pPr>
        <w:pStyle w:val="affffb"/>
        <w:ind w:firstLine="420"/>
      </w:pPr>
      <w:r w:rsidRPr="0049080F">
        <w:t>核算方法和参数选取应科学合理，数据采集和处理应规范准确，核算结果应真实反映森林碳汇资产的实际情况。</w:t>
      </w:r>
    </w:p>
    <w:p w14:paraId="58101D6D" w14:textId="0C47C8C5" w:rsidR="0049080F" w:rsidRDefault="0049080F" w:rsidP="0049080F">
      <w:pPr>
        <w:pStyle w:val="affe"/>
        <w:spacing w:before="120" w:after="120"/>
      </w:pPr>
      <w:r w:rsidRPr="0049080F">
        <w:t>透明性原则</w:t>
      </w:r>
    </w:p>
    <w:p w14:paraId="039E0263" w14:textId="5669F968" w:rsidR="0049080F" w:rsidRDefault="0049080F" w:rsidP="0049080F">
      <w:pPr>
        <w:pStyle w:val="affffb"/>
        <w:ind w:firstLine="420"/>
      </w:pPr>
      <w:r w:rsidRPr="0049080F">
        <w:t>核算所依据的数据来源、方法选择、参数取值等应具有可追溯性，核算过程应可复核、可验证。</w:t>
      </w:r>
    </w:p>
    <w:p w14:paraId="60426E24" w14:textId="1B1AEC31" w:rsidR="0049080F" w:rsidRDefault="0049080F" w:rsidP="0049080F">
      <w:pPr>
        <w:pStyle w:val="affe"/>
        <w:spacing w:before="120" w:after="120"/>
      </w:pPr>
      <w:r w:rsidRPr="0049080F">
        <w:t>保守性原则</w:t>
      </w:r>
    </w:p>
    <w:p w14:paraId="62F0ADB9" w14:textId="506D719C" w:rsidR="0049080F" w:rsidRDefault="0049080F" w:rsidP="0049080F">
      <w:pPr>
        <w:pStyle w:val="affffb"/>
        <w:ind w:firstLine="420"/>
      </w:pPr>
      <w:r w:rsidRPr="0049080F">
        <w:t>在存在不确定性时，应选择较低估计值的核算方案，不得高估碳汇量。对于缺乏足够数据支撑的碳库，可适当简化核算方法或排除在外。</w:t>
      </w:r>
    </w:p>
    <w:p w14:paraId="7842EE05" w14:textId="1C75BA6F" w:rsidR="0049080F" w:rsidRDefault="0049080F" w:rsidP="0049080F">
      <w:pPr>
        <w:pStyle w:val="affd"/>
        <w:spacing w:before="120" w:after="120"/>
      </w:pPr>
      <w:bookmarkStart w:id="50" w:name="_Toc232166870"/>
      <w:r w:rsidRPr="0049080F">
        <w:t>核算边界界定</w:t>
      </w:r>
      <w:bookmarkEnd w:id="50"/>
    </w:p>
    <w:p w14:paraId="4D12F230" w14:textId="0514F3AF" w:rsidR="0049080F" w:rsidRDefault="0049080F" w:rsidP="0049080F">
      <w:pPr>
        <w:pStyle w:val="affe"/>
        <w:spacing w:before="120" w:after="120"/>
      </w:pPr>
      <w:r w:rsidRPr="0049080F">
        <w:t>地理边界</w:t>
      </w:r>
    </w:p>
    <w:p w14:paraId="657EA393" w14:textId="52A744D9" w:rsidR="0049080F" w:rsidRDefault="0049080F" w:rsidP="0049080F">
      <w:pPr>
        <w:pStyle w:val="affffb"/>
        <w:ind w:firstLine="420"/>
      </w:pPr>
      <w:r w:rsidRPr="0049080F">
        <w:t>核算地理边界应与营林企业依法拥有或控制林地使用权的范围相一致，以不动产权属证书、林地承包合同、租赁协议等法定文件为依据。边界划定应明确、清晰，可通过地理信息系统（</w:t>
      </w:r>
      <w:r w:rsidRPr="0049080F">
        <w:t>GIS</w:t>
      </w:r>
      <w:r w:rsidRPr="0049080F">
        <w:t>）进行空间定位和面积量算。</w:t>
      </w:r>
    </w:p>
    <w:p w14:paraId="2A1CD5E6" w14:textId="48C12EC0" w:rsidR="0049080F" w:rsidRDefault="0049080F" w:rsidP="0049080F">
      <w:pPr>
        <w:pStyle w:val="affe"/>
        <w:spacing w:before="120" w:after="120"/>
      </w:pPr>
      <w:r w:rsidRPr="0049080F">
        <w:t>森林类型边界</w:t>
      </w:r>
    </w:p>
    <w:p w14:paraId="17B2FED1" w14:textId="304B4BE6" w:rsidR="0049080F" w:rsidRDefault="0049080F" w:rsidP="0049080F">
      <w:pPr>
        <w:pStyle w:val="affffb"/>
        <w:ind w:firstLine="420"/>
        <w:rPr>
          <w:rFonts w:ascii="宋体" w:hAnsi="宋体" w:hint="eastAsia"/>
        </w:rPr>
      </w:pPr>
      <w:r w:rsidRPr="0049080F">
        <w:rPr>
          <w:rFonts w:ascii="宋体" w:hAnsi="宋体"/>
        </w:rPr>
        <w:t>核算应覆盖营林企业控制范围内的所有森林类型，包括乔木林、灌木林、竹林等。森林的定义应符合GB/T 26424—2010的规定，即郁闭度≥0.20、乔木树冠连续面积≥0.067 hm²、高度≥2.00 m的以乔木为主体的群落。</w:t>
      </w:r>
    </w:p>
    <w:p w14:paraId="4FF66C43" w14:textId="67FE6A8E" w:rsidR="0049080F" w:rsidRDefault="0049080F" w:rsidP="0049080F">
      <w:pPr>
        <w:pStyle w:val="affe"/>
        <w:spacing w:before="120" w:after="120"/>
      </w:pPr>
      <w:r w:rsidRPr="0049080F">
        <w:t>时间边界</w:t>
      </w:r>
    </w:p>
    <w:p w14:paraId="1085F9F0" w14:textId="1CC13FBF" w:rsidR="0049080F" w:rsidRDefault="0049080F" w:rsidP="0049080F">
      <w:pPr>
        <w:pStyle w:val="affffb"/>
        <w:ind w:firstLine="420"/>
      </w:pPr>
      <w:r w:rsidRPr="0049080F">
        <w:t>核算周期宜以年度为单位，核算时点为每年的</w:t>
      </w:r>
      <w:r w:rsidRPr="0049080F">
        <w:t>12</w:t>
      </w:r>
      <w:r w:rsidRPr="0049080F">
        <w:t>月</w:t>
      </w:r>
      <w:r w:rsidRPr="0049080F">
        <w:t>31</w:t>
      </w:r>
      <w:r w:rsidRPr="0049080F">
        <w:t>日。首次核算应确定基线，基线碳储量可采用最近一次森林资源规划设计调查数据或补充调查数据。核算期内的造林、采伐、灾害等影响森林碳储量的经营活动应予以记录和调整。</w:t>
      </w:r>
    </w:p>
    <w:p w14:paraId="46085857" w14:textId="1E8A57A4" w:rsidR="0049080F" w:rsidRDefault="0049080F" w:rsidP="0049080F">
      <w:pPr>
        <w:pStyle w:val="affe"/>
        <w:spacing w:before="120" w:after="120"/>
      </w:pPr>
      <w:r w:rsidRPr="0049080F">
        <w:t>碳库边界</w:t>
      </w:r>
    </w:p>
    <w:p w14:paraId="2469E90D" w14:textId="23E6D77D" w:rsidR="0049080F" w:rsidRDefault="0049080F" w:rsidP="0049080F">
      <w:pPr>
        <w:pStyle w:val="affffb"/>
        <w:ind w:firstLine="420"/>
      </w:pPr>
      <w:r w:rsidRPr="0049080F">
        <w:t>营林企业碳汇资产核算应涵盖以下碳库：</w:t>
      </w:r>
    </w:p>
    <w:p w14:paraId="13599B17" w14:textId="3671F7E6" w:rsidR="0049080F" w:rsidRDefault="0049080F">
      <w:pPr>
        <w:pStyle w:val="af5"/>
        <w:numPr>
          <w:ilvl w:val="0"/>
          <w:numId w:val="32"/>
        </w:numPr>
      </w:pPr>
      <w:r>
        <w:rPr>
          <w:rFonts w:hint="eastAsia"/>
        </w:rPr>
        <w:t>乔木层生物质碳库：包括所有胸径≥5 cm的活立木的树干、树枝、树叶和树根；</w:t>
      </w:r>
    </w:p>
    <w:p w14:paraId="5659FE22" w14:textId="170E1C79" w:rsidR="0049080F" w:rsidRDefault="0049080F">
      <w:pPr>
        <w:pStyle w:val="af5"/>
        <w:numPr>
          <w:ilvl w:val="0"/>
          <w:numId w:val="32"/>
        </w:numPr>
      </w:pPr>
      <w:r>
        <w:rPr>
          <w:rFonts w:hint="eastAsia"/>
        </w:rPr>
        <w:t>灌木层生物质碳库：包括灌木层中所有活个体的生物量；</w:t>
      </w:r>
    </w:p>
    <w:p w14:paraId="599C8282" w14:textId="16A7037F" w:rsidR="0049080F" w:rsidRDefault="0049080F">
      <w:pPr>
        <w:pStyle w:val="af5"/>
        <w:numPr>
          <w:ilvl w:val="0"/>
          <w:numId w:val="32"/>
        </w:numPr>
      </w:pPr>
      <w:r>
        <w:rPr>
          <w:rFonts w:hint="eastAsia"/>
        </w:rPr>
        <w:t>草本层生物质碳库：包括草本层中所有活个体的生物量；</w:t>
      </w:r>
    </w:p>
    <w:p w14:paraId="27681AF0" w14:textId="2E9172A1" w:rsidR="0049080F" w:rsidRDefault="0049080F">
      <w:pPr>
        <w:pStyle w:val="af5"/>
        <w:numPr>
          <w:ilvl w:val="0"/>
          <w:numId w:val="32"/>
        </w:numPr>
      </w:pPr>
      <w:r>
        <w:rPr>
          <w:rFonts w:hint="eastAsia"/>
        </w:rPr>
        <w:t>枯落物碳库：包括地表枯落物层中尚未分解和正在分解的有机物质；</w:t>
      </w:r>
    </w:p>
    <w:p w14:paraId="691ADF1D" w14:textId="5F912409" w:rsidR="0049080F" w:rsidRDefault="0049080F">
      <w:pPr>
        <w:pStyle w:val="af5"/>
        <w:numPr>
          <w:ilvl w:val="0"/>
          <w:numId w:val="32"/>
        </w:numPr>
      </w:pPr>
      <w:r>
        <w:rPr>
          <w:rFonts w:hint="eastAsia"/>
        </w:rPr>
        <w:t>枯死木碳库：包括站立枯死木和倒木中尚未完全分解的有机物质；</w:t>
      </w:r>
    </w:p>
    <w:p w14:paraId="110CFCC5" w14:textId="70433026" w:rsidR="0049080F" w:rsidRDefault="0049080F">
      <w:pPr>
        <w:pStyle w:val="af5"/>
        <w:numPr>
          <w:ilvl w:val="0"/>
          <w:numId w:val="32"/>
        </w:numPr>
      </w:pPr>
      <w:r>
        <w:rPr>
          <w:rFonts w:hint="eastAsia"/>
        </w:rPr>
        <w:t>土壤有机碳库：包括0～30 cm土层中的有机碳储量。</w:t>
      </w:r>
    </w:p>
    <w:p w14:paraId="194B5C76" w14:textId="101AC3CC" w:rsidR="00D47A7B" w:rsidRDefault="00D47A7B" w:rsidP="00D47A7B">
      <w:pPr>
        <w:pStyle w:val="afff2"/>
      </w:pPr>
      <w:r w:rsidRPr="00D47A7B">
        <w:t>对于数据获取困难的碳库（如灌木层、草本层、枯落物、枯死木、土壤有机碳等），可采用简化方法估算或在报告中说明排除理由。</w:t>
      </w:r>
    </w:p>
    <w:p w14:paraId="1DCFD5EA" w14:textId="5A06C106" w:rsidR="00D47A7B" w:rsidRDefault="00D47A7B" w:rsidP="00D47A7B">
      <w:pPr>
        <w:pStyle w:val="affd"/>
        <w:spacing w:before="120" w:after="120"/>
      </w:pPr>
      <w:bookmarkStart w:id="51" w:name="_Toc232166871"/>
      <w:r w:rsidRPr="00D47A7B">
        <w:t>核算周期</w:t>
      </w:r>
      <w:bookmarkEnd w:id="51"/>
    </w:p>
    <w:p w14:paraId="5F106AB7" w14:textId="77777777" w:rsidR="00D47A7B" w:rsidRDefault="00D47A7B" w:rsidP="00D47A7B">
      <w:pPr>
        <w:pStyle w:val="afffffffff1"/>
      </w:pPr>
      <w:r>
        <w:rPr>
          <w:rFonts w:hint="eastAsia"/>
        </w:rPr>
        <w:t>常规核算周期为1年，核算时段为1月1日至12月31日。</w:t>
      </w:r>
    </w:p>
    <w:p w14:paraId="4E93BD4F" w14:textId="5D177B3B" w:rsidR="00D47A7B" w:rsidRDefault="00D47A7B" w:rsidP="00D47A7B">
      <w:pPr>
        <w:pStyle w:val="afffffffff1"/>
      </w:pPr>
      <w:r>
        <w:rPr>
          <w:rFonts w:hint="eastAsia"/>
        </w:rPr>
        <w:t>营林企业宜每年开展一次碳汇资产核算，编制年度碳汇资产核算报告。</w:t>
      </w:r>
    </w:p>
    <w:p w14:paraId="6679A104" w14:textId="4AC4BDC0" w:rsidR="00D47A7B" w:rsidRDefault="00D47A7B" w:rsidP="00D47A7B">
      <w:pPr>
        <w:pStyle w:val="afffffffff1"/>
      </w:pPr>
      <w:r>
        <w:rPr>
          <w:rFonts w:hint="eastAsia"/>
        </w:rPr>
        <w:t>涉及碳汇交易、碳资产抵押、碳中和认证等特定目的的核算，应按相关方要求确定核算周期和</w:t>
      </w:r>
      <w:r>
        <w:rPr>
          <w:rFonts w:hint="eastAsia"/>
        </w:rPr>
        <w:lastRenderedPageBreak/>
        <w:t>报告时点。</w:t>
      </w:r>
    </w:p>
    <w:p w14:paraId="38F03B8E" w14:textId="2F8D6FD4" w:rsidR="00D47A7B" w:rsidRDefault="00D47A7B" w:rsidP="00D47A7B">
      <w:pPr>
        <w:pStyle w:val="afffffffff1"/>
      </w:pPr>
      <w:r>
        <w:rPr>
          <w:rFonts w:hint="eastAsia"/>
        </w:rPr>
        <w:t>森林资源发生重大变化（如大面积造林、采伐、火灾、病虫害等）时，应及时开展专项核算。</w:t>
      </w:r>
    </w:p>
    <w:p w14:paraId="3E09ED1A" w14:textId="69AFD8C7" w:rsidR="00D47A7B" w:rsidRDefault="00D47A7B" w:rsidP="00D47A7B">
      <w:pPr>
        <w:pStyle w:val="affd"/>
        <w:spacing w:before="120" w:after="120"/>
      </w:pPr>
      <w:bookmarkStart w:id="52" w:name="_Toc232166872"/>
      <w:r w:rsidRPr="00D47A7B">
        <w:t>数据质量要求</w:t>
      </w:r>
      <w:bookmarkEnd w:id="52"/>
    </w:p>
    <w:p w14:paraId="59CA1C95" w14:textId="1264415D" w:rsidR="00D47A7B" w:rsidRDefault="00D47A7B" w:rsidP="00D47A7B">
      <w:pPr>
        <w:pStyle w:val="afffffffff1"/>
      </w:pPr>
      <w:r>
        <w:rPr>
          <w:rFonts w:hint="eastAsia"/>
        </w:rPr>
        <w:t>森林资源基础数据应来源于森林资源规划设计调查、森林资源档案、作业设计文件、验收报告等法定或官方渠道。</w:t>
      </w:r>
    </w:p>
    <w:p w14:paraId="4984D675" w14:textId="639FAA2F" w:rsidR="00D47A7B" w:rsidRDefault="00D47A7B" w:rsidP="00D47A7B">
      <w:pPr>
        <w:pStyle w:val="afffffffff1"/>
      </w:pPr>
      <w:r>
        <w:rPr>
          <w:rFonts w:hint="eastAsia"/>
        </w:rPr>
        <w:t>生物量核算数据应通过实地调查获取，调查方法应符合LY/T 2259—2014等技术规程的要求。</w:t>
      </w:r>
    </w:p>
    <w:p w14:paraId="6B55F485" w14:textId="07CC60CA" w:rsidR="00D47A7B" w:rsidRDefault="00D47A7B" w:rsidP="00D47A7B">
      <w:pPr>
        <w:pStyle w:val="afffffffff1"/>
      </w:pPr>
      <w:r>
        <w:rPr>
          <w:rFonts w:hint="eastAsia"/>
        </w:rPr>
        <w:t>蓄积量数据应采用经过验证的材积表或生物量方程计算，材积表和生物量方程应符合GB/T 43648—2024的规定。</w:t>
      </w:r>
    </w:p>
    <w:p w14:paraId="1F28DFCB" w14:textId="52C1BF3B" w:rsidR="00D47A7B" w:rsidRDefault="00D47A7B" w:rsidP="00D47A7B">
      <w:pPr>
        <w:pStyle w:val="afffffffff1"/>
      </w:pPr>
      <w:r>
        <w:rPr>
          <w:rFonts w:hint="eastAsia"/>
        </w:rPr>
        <w:t>碳计量参数（含碳系数、生物量转换因子、根茎比等）应优先采用GB/T 43648—2024或本文件附录A给出的参数值。当采用其他来源的参数时，应进行论证说明。</w:t>
      </w:r>
    </w:p>
    <w:p w14:paraId="0F18F5C1" w14:textId="74BD9604" w:rsidR="00D47A7B" w:rsidRDefault="00D47A7B" w:rsidP="00D47A7B">
      <w:pPr>
        <w:pStyle w:val="afffffffff1"/>
      </w:pPr>
      <w:r>
        <w:rPr>
          <w:rFonts w:hint="eastAsia"/>
        </w:rPr>
        <w:t>数据记录应完整、清晰，原始记录和管理台账应至少保存10年。</w:t>
      </w:r>
    </w:p>
    <w:p w14:paraId="45F7CACD" w14:textId="10A87E45" w:rsidR="00D47A7B" w:rsidRDefault="00D47A7B" w:rsidP="00D47A7B">
      <w:pPr>
        <w:pStyle w:val="affc"/>
        <w:spacing w:before="240" w:after="240"/>
      </w:pPr>
      <w:bookmarkStart w:id="53" w:name="_Toc232166873"/>
      <w:r w:rsidRPr="00D47A7B">
        <w:t>森林碳汇资产核算方法</w:t>
      </w:r>
      <w:bookmarkEnd w:id="53"/>
    </w:p>
    <w:p w14:paraId="75CE6E61" w14:textId="523B4171" w:rsidR="00D47A7B" w:rsidRDefault="00D247DC" w:rsidP="00D247DC">
      <w:pPr>
        <w:pStyle w:val="affd"/>
        <w:spacing w:before="120" w:after="120"/>
      </w:pPr>
      <w:bookmarkStart w:id="54" w:name="_Toc232166874"/>
      <w:r w:rsidRPr="00D247DC">
        <w:t>碳储量核算</w:t>
      </w:r>
      <w:bookmarkEnd w:id="54"/>
    </w:p>
    <w:p w14:paraId="5D30CD40" w14:textId="17178E39" w:rsidR="00D247DC" w:rsidRDefault="000372A9" w:rsidP="000372A9">
      <w:pPr>
        <w:pStyle w:val="affe"/>
        <w:spacing w:before="120" w:after="120"/>
      </w:pPr>
      <w:r w:rsidRPr="000372A9">
        <w:t>乔木层生物质碳储量核算</w:t>
      </w:r>
    </w:p>
    <w:p w14:paraId="03920B82" w14:textId="77777777" w:rsidR="000372A9" w:rsidRDefault="000372A9" w:rsidP="000372A9">
      <w:pPr>
        <w:pStyle w:val="afffffffff0"/>
      </w:pPr>
      <w:r>
        <w:rPr>
          <w:rFonts w:hint="eastAsia"/>
        </w:rPr>
        <w:t>乔木层生物质碳储量核算应包括单位面积蓄积量或生物量的计算、生物量向碳储量的转换两个步骤。</w:t>
      </w:r>
    </w:p>
    <w:p w14:paraId="27FB5BE0" w14:textId="1B3CA1F9" w:rsidR="000372A9" w:rsidRDefault="000372A9" w:rsidP="000372A9">
      <w:pPr>
        <w:pStyle w:val="afffffffff0"/>
      </w:pPr>
      <w:r>
        <w:rPr>
          <w:rFonts w:hint="eastAsia"/>
        </w:rPr>
        <w:t>单位面积蓄积量的计算应符合下列规定：</w:t>
      </w:r>
    </w:p>
    <w:p w14:paraId="379D72BE" w14:textId="77777777" w:rsidR="000372A9" w:rsidRDefault="000372A9">
      <w:pPr>
        <w:pStyle w:val="af5"/>
        <w:numPr>
          <w:ilvl w:val="0"/>
          <w:numId w:val="33"/>
        </w:numPr>
      </w:pPr>
      <w:r>
        <w:rPr>
          <w:rFonts w:hint="eastAsia"/>
        </w:rPr>
        <w:t>对于已有森林资源规划设计调查数据的林分，可直接采用调查数据中的蓄积量因子；</w:t>
      </w:r>
    </w:p>
    <w:p w14:paraId="2E47C721" w14:textId="0CB0480E" w:rsidR="000372A9" w:rsidRDefault="000372A9">
      <w:pPr>
        <w:pStyle w:val="af5"/>
        <w:numPr>
          <w:ilvl w:val="0"/>
          <w:numId w:val="33"/>
        </w:numPr>
      </w:pPr>
      <w:r w:rsidRPr="000372A9">
        <w:t>对于缺少调查数据或需要补充调查的林分，应按照LY/T 2259</w:t>
      </w:r>
      <w:r w:rsidRPr="000372A9">
        <w:t>—</w:t>
      </w:r>
      <w:r w:rsidRPr="000372A9">
        <w:t>2014的要求设置样地，实测胸径、树高、枝下高、冠幅等测树因子，计算单木材积和林分蓄积量。</w:t>
      </w:r>
    </w:p>
    <w:p w14:paraId="53D2C2F3" w14:textId="715372F7" w:rsidR="000372A9" w:rsidRDefault="000372A9" w:rsidP="000372A9">
      <w:pPr>
        <w:pStyle w:val="afffffffff0"/>
      </w:pPr>
      <w:r w:rsidRPr="000372A9">
        <w:t>乔木层地上生物量的计算应采用下列方法之一：</w:t>
      </w:r>
    </w:p>
    <w:p w14:paraId="5F3781AE" w14:textId="12A14E5F" w:rsidR="000372A9" w:rsidRDefault="000372A9">
      <w:pPr>
        <w:pStyle w:val="af5"/>
        <w:numPr>
          <w:ilvl w:val="0"/>
          <w:numId w:val="34"/>
        </w:numPr>
      </w:pPr>
      <w:r w:rsidRPr="000372A9">
        <w:t>蓄积量法：利用生物量转换因子（BEF）将蓄积量转换为地上生物量，计算见式（1）：</w:t>
      </w:r>
    </w:p>
    <w:p w14:paraId="7F14B8EF" w14:textId="1F8A29CE" w:rsidR="000372A9" w:rsidRDefault="000372A9" w:rsidP="000372A9">
      <w:pPr>
        <w:pStyle w:val="affffffd"/>
        <w:rPr>
          <w:rFonts w:hint="eastAsia"/>
        </w:rPr>
      </w:pPr>
      <w:r>
        <w:rPr>
          <w:rFonts w:hint="eastAsia"/>
        </w:rPr>
        <w:tab/>
      </w:r>
      <m:oMath>
        <m:r>
          <w:rPr>
            <w:rFonts w:ascii="Cambria Math" w:hAnsi="Cambria Math"/>
          </w:rPr>
          <m:t>BAB=V×WD×BEF</m:t>
        </m:r>
      </m:oMath>
      <w:r w:rsidRPr="000372A9">
        <w:rPr>
          <w:rFonts w:ascii="微软雅黑" w:eastAsia="微软雅黑" w:hAnsi="微软雅黑" w:hint="eastAsia"/>
        </w:rPr>
        <w:tab/>
      </w:r>
      <w:r>
        <w:t>(</w:t>
      </w:r>
      <w:r>
        <w:fldChar w:fldCharType="begin"/>
      </w:r>
      <w:r>
        <w:instrText xml:space="preserve"> AUTONUM </w:instrText>
      </w:r>
      <w:r>
        <w:fldChar w:fldCharType="end"/>
      </w:r>
      <w:r>
        <w:t>)</w:t>
      </w:r>
    </w:p>
    <w:p w14:paraId="5C4999C4" w14:textId="748FBE14" w:rsidR="000372A9" w:rsidRDefault="000372A9" w:rsidP="000372A9">
      <w:pPr>
        <w:pStyle w:val="affffa"/>
        <w:ind w:firstLine="420"/>
      </w:pPr>
      <w:r>
        <w:rPr>
          <w:rFonts w:hint="eastAsia"/>
        </w:rPr>
        <w:t>式中：</w:t>
      </w:r>
    </w:p>
    <w:p w14:paraId="6B5D246E" w14:textId="54C45070" w:rsidR="000372A9" w:rsidRPr="000372A9" w:rsidRDefault="000372A9" w:rsidP="000372A9">
      <w:pPr>
        <w:pStyle w:val="affffb"/>
        <w:ind w:firstLine="420"/>
        <w:rPr>
          <w:rFonts w:ascii="宋体" w:hAnsi="宋体" w:hint="eastAsia"/>
        </w:rPr>
      </w:pPr>
      <w:r w:rsidRPr="000372A9">
        <w:rPr>
          <w:rFonts w:ascii="宋体" w:hAnsi="宋体" w:hint="eastAsia"/>
        </w:rPr>
        <w:t>BAB ——乔木层地上生物量，单位为吨（t）；</w:t>
      </w:r>
    </w:p>
    <w:p w14:paraId="3D5A15DF" w14:textId="55FC623F" w:rsidR="000372A9" w:rsidRPr="000372A9" w:rsidRDefault="000372A9" w:rsidP="000372A9">
      <w:pPr>
        <w:pStyle w:val="affffb"/>
        <w:ind w:firstLine="420"/>
        <w:rPr>
          <w:rFonts w:ascii="宋体" w:hAnsi="宋体" w:hint="eastAsia"/>
        </w:rPr>
      </w:pPr>
      <w:r w:rsidRPr="000372A9">
        <w:rPr>
          <w:rFonts w:ascii="宋体" w:hAnsi="宋体" w:hint="eastAsia"/>
        </w:rPr>
        <w:t xml:space="preserve">V </w:t>
      </w:r>
      <w:r>
        <w:rPr>
          <w:rFonts w:ascii="宋体" w:hAnsi="宋体" w:hint="eastAsia"/>
        </w:rPr>
        <w:t xml:space="preserve">  </w:t>
      </w:r>
      <w:r w:rsidRPr="000372A9">
        <w:rPr>
          <w:rFonts w:ascii="宋体" w:hAnsi="宋体" w:hint="eastAsia"/>
        </w:rPr>
        <w:t>——林分蓄积量，单位为立方米（m³）；</w:t>
      </w:r>
    </w:p>
    <w:p w14:paraId="31FC261C" w14:textId="7DD49072" w:rsidR="000372A9" w:rsidRPr="000372A9" w:rsidRDefault="000372A9" w:rsidP="000372A9">
      <w:pPr>
        <w:pStyle w:val="affffb"/>
        <w:ind w:firstLine="420"/>
        <w:rPr>
          <w:rFonts w:ascii="宋体" w:hAnsi="宋体" w:hint="eastAsia"/>
        </w:rPr>
      </w:pPr>
      <w:r w:rsidRPr="000372A9">
        <w:rPr>
          <w:rFonts w:ascii="宋体" w:hAnsi="宋体" w:hint="eastAsia"/>
        </w:rPr>
        <w:t xml:space="preserve">WD </w:t>
      </w:r>
      <w:r>
        <w:rPr>
          <w:rFonts w:ascii="宋体" w:hAnsi="宋体" w:hint="eastAsia"/>
        </w:rPr>
        <w:t xml:space="preserve"> </w:t>
      </w:r>
      <w:r w:rsidRPr="000372A9">
        <w:rPr>
          <w:rFonts w:ascii="宋体" w:hAnsi="宋体" w:hint="eastAsia"/>
        </w:rPr>
        <w:t>——木材基本密度，单位为吨/立方米（t/m³）；</w:t>
      </w:r>
    </w:p>
    <w:p w14:paraId="53F8CBE9" w14:textId="314EC87B" w:rsidR="000372A9" w:rsidRDefault="000372A9" w:rsidP="000372A9">
      <w:pPr>
        <w:pStyle w:val="affffb"/>
        <w:ind w:firstLine="420"/>
        <w:rPr>
          <w:rFonts w:ascii="宋体" w:hAnsi="宋体" w:hint="eastAsia"/>
        </w:rPr>
      </w:pPr>
      <w:r w:rsidRPr="000372A9">
        <w:rPr>
          <w:rFonts w:ascii="宋体" w:hAnsi="宋体" w:hint="eastAsia"/>
        </w:rPr>
        <w:t>BEF ——生物量转换因子，无量纲。</w:t>
      </w:r>
    </w:p>
    <w:p w14:paraId="3F78E9A3" w14:textId="73662F30" w:rsidR="000372A9" w:rsidRDefault="000372A9" w:rsidP="000372A9">
      <w:pPr>
        <w:pStyle w:val="af5"/>
      </w:pPr>
      <w:r w:rsidRPr="000372A9">
        <w:t>生物量模型法：利用符合GB/T 43648</w:t>
      </w:r>
      <w:r w:rsidRPr="000372A9">
        <w:t>—</w:t>
      </w:r>
      <w:r w:rsidRPr="000372A9">
        <w:t>2024规定的立木生物量模型直接计算单木生物量，然后加总得到林分生物量。蒙东地区主要树种的生物量模型见本文件附录A。</w:t>
      </w:r>
    </w:p>
    <w:p w14:paraId="4C673AF4" w14:textId="3B95C54A" w:rsidR="000372A9" w:rsidRDefault="000372A9" w:rsidP="000372A9">
      <w:pPr>
        <w:pStyle w:val="afffffffff0"/>
      </w:pPr>
      <w:r w:rsidRPr="000372A9">
        <w:t>乔木层地下生物量（根系生物量）应通过地上生物量乘以根茎比（R）计算，见式（2）：</w:t>
      </w:r>
    </w:p>
    <w:p w14:paraId="2F3B9256" w14:textId="7C08F69F" w:rsidR="000372A9" w:rsidRDefault="000372A9" w:rsidP="000372A9">
      <w:pPr>
        <w:pStyle w:val="affffffd"/>
        <w:rPr>
          <w:rFonts w:hint="eastAsia"/>
        </w:rPr>
      </w:pPr>
      <w:r>
        <w:rPr>
          <w:rFonts w:hint="eastAsia"/>
        </w:rPr>
        <w:tab/>
      </w:r>
      <w:r w:rsidRPr="000372A9">
        <w:rPr>
          <w:noProof/>
          <w:color w:val="000000"/>
          <w:kern w:val="0"/>
          <w:sz w:val="22"/>
          <w:szCs w:val="22"/>
        </w:rPr>
        <w:drawing>
          <wp:inline distT="0" distB="0" distL="0" distR="0" wp14:anchorId="69E64593" wp14:editId="4208086C">
            <wp:extent cx="848360" cy="255905"/>
            <wp:effectExtent l="0" t="0" r="8890" b="0"/>
            <wp:docPr id="38748362" name="图片 38748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848360" cy="255905"/>
                    </a:xfrm>
                    <a:prstGeom prst="rect">
                      <a:avLst/>
                    </a:prstGeom>
                    <a:noFill/>
                    <a:ln>
                      <a:noFill/>
                    </a:ln>
                  </pic:spPr>
                </pic:pic>
              </a:graphicData>
            </a:graphic>
          </wp:inline>
        </w:drawing>
      </w:r>
      <m:oMath>
        <m:r>
          <w:rPr>
            <w:rFonts w:ascii="Cambria Math" w:hAnsi="Cambria Math"/>
          </w:rPr>
          <m:t xml:space="preserve"> </m:t>
        </m:r>
      </m:oMath>
      <w:r w:rsidRPr="000372A9">
        <w:rPr>
          <w:rFonts w:ascii="微软雅黑" w:eastAsia="微软雅黑" w:hAnsi="微软雅黑" w:hint="eastAsia"/>
        </w:rPr>
        <w:tab/>
      </w:r>
      <w:r>
        <w:t>(</w:t>
      </w:r>
      <w:r>
        <w:fldChar w:fldCharType="begin"/>
      </w:r>
      <w:r>
        <w:instrText xml:space="preserve"> AUTONUM </w:instrText>
      </w:r>
      <w:r>
        <w:fldChar w:fldCharType="end"/>
      </w:r>
      <w:r>
        <w:t>)</w:t>
      </w:r>
    </w:p>
    <w:p w14:paraId="7BB68944" w14:textId="1195B4F8" w:rsidR="000372A9" w:rsidRDefault="000372A9" w:rsidP="000372A9">
      <w:pPr>
        <w:pStyle w:val="affffa"/>
        <w:ind w:firstLine="420"/>
      </w:pPr>
      <w:r>
        <w:rPr>
          <w:rFonts w:hint="eastAsia"/>
        </w:rPr>
        <w:t>式中：</w:t>
      </w:r>
    </w:p>
    <w:p w14:paraId="7C2A96CB" w14:textId="77777777" w:rsidR="000372A9" w:rsidRPr="000372A9" w:rsidRDefault="000372A9" w:rsidP="000372A9">
      <w:pPr>
        <w:pStyle w:val="affffb"/>
        <w:ind w:firstLine="420"/>
        <w:rPr>
          <w:rFonts w:ascii="宋体" w:hAnsi="宋体" w:hint="eastAsia"/>
        </w:rPr>
      </w:pPr>
      <w:r w:rsidRPr="000372A9">
        <w:rPr>
          <w:rFonts w:ascii="宋体" w:hAnsi="宋体" w:hint="eastAsia"/>
        </w:rPr>
        <w:t>B</w:t>
      </w:r>
      <w:r w:rsidRPr="000372A9">
        <w:rPr>
          <w:rFonts w:ascii="宋体" w:hAnsi="宋体" w:hint="eastAsia"/>
          <w:vertAlign w:val="subscript"/>
        </w:rPr>
        <w:t>BB</w:t>
      </w:r>
      <w:r w:rsidRPr="000372A9">
        <w:rPr>
          <w:rFonts w:ascii="宋体" w:hAnsi="宋体" w:hint="eastAsia"/>
        </w:rPr>
        <w:t xml:space="preserve"> ——乔木层地下生物量，单位为吨（t）；</w:t>
      </w:r>
    </w:p>
    <w:p w14:paraId="1A2079B8" w14:textId="045376CF" w:rsidR="000372A9" w:rsidRDefault="000372A9" w:rsidP="000372A9">
      <w:pPr>
        <w:pStyle w:val="affffb"/>
        <w:ind w:firstLine="420"/>
        <w:rPr>
          <w:rFonts w:ascii="宋体" w:hAnsi="宋体" w:hint="eastAsia"/>
        </w:rPr>
      </w:pPr>
      <w:r w:rsidRPr="000372A9">
        <w:rPr>
          <w:rFonts w:ascii="宋体" w:hAnsi="宋体" w:hint="eastAsia"/>
        </w:rPr>
        <w:t>R  ——根茎比，无量纲。</w:t>
      </w:r>
    </w:p>
    <w:p w14:paraId="0EA2A950" w14:textId="1835F2D4" w:rsidR="000372A9" w:rsidRDefault="000372A9" w:rsidP="000372A9">
      <w:pPr>
        <w:pStyle w:val="afffffffff0"/>
      </w:pPr>
      <w:r w:rsidRPr="000372A9">
        <w:t>乔木层生物质碳储量应按式（3）计算：</w:t>
      </w:r>
    </w:p>
    <w:p w14:paraId="474F4145" w14:textId="4AD70926" w:rsidR="000372A9" w:rsidRDefault="000372A9" w:rsidP="000372A9">
      <w:pPr>
        <w:pStyle w:val="affffffd"/>
        <w:rPr>
          <w:rFonts w:hint="eastAsia"/>
        </w:rPr>
      </w:pPr>
      <w:r>
        <w:rPr>
          <w:rFonts w:hint="eastAsia"/>
        </w:rPr>
        <w:tab/>
      </w:r>
      <w:r w:rsidRPr="000372A9">
        <w:rPr>
          <w:noProof/>
          <w:color w:val="000000"/>
          <w:kern w:val="0"/>
          <w:sz w:val="22"/>
          <w:szCs w:val="22"/>
        </w:rPr>
        <w:drawing>
          <wp:inline distT="0" distB="0" distL="0" distR="0" wp14:anchorId="62242B95" wp14:editId="20A8DA62">
            <wp:extent cx="1419225" cy="255905"/>
            <wp:effectExtent l="0" t="0" r="9525" b="0"/>
            <wp:docPr id="1642223897"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1419225" cy="255905"/>
                    </a:xfrm>
                    <a:prstGeom prst="rect">
                      <a:avLst/>
                    </a:prstGeom>
                    <a:noFill/>
                    <a:ln>
                      <a:noFill/>
                    </a:ln>
                  </pic:spPr>
                </pic:pic>
              </a:graphicData>
            </a:graphic>
          </wp:inline>
        </w:drawing>
      </w:r>
      <m:oMath>
        <m:r>
          <w:rPr>
            <w:rFonts w:ascii="Cambria Math" w:hAnsi="Cambria Math"/>
          </w:rPr>
          <m:t xml:space="preserve"> </m:t>
        </m:r>
      </m:oMath>
      <w:r w:rsidRPr="000372A9">
        <w:rPr>
          <w:rFonts w:ascii="微软雅黑" w:eastAsia="微软雅黑" w:hAnsi="微软雅黑" w:hint="eastAsia"/>
        </w:rPr>
        <w:tab/>
      </w:r>
      <w:r>
        <w:t>(</w:t>
      </w:r>
      <w:r>
        <w:fldChar w:fldCharType="begin"/>
      </w:r>
      <w:r>
        <w:instrText xml:space="preserve"> AUTONUM </w:instrText>
      </w:r>
      <w:r>
        <w:fldChar w:fldCharType="end"/>
      </w:r>
      <w:r>
        <w:t>)</w:t>
      </w:r>
    </w:p>
    <w:p w14:paraId="2D1A700B" w14:textId="77777777" w:rsidR="00361AF4" w:rsidRDefault="00361AF4" w:rsidP="000372A9">
      <w:pPr>
        <w:pStyle w:val="affffa"/>
        <w:ind w:firstLine="420"/>
      </w:pPr>
    </w:p>
    <w:p w14:paraId="5E97D857" w14:textId="2D659539" w:rsidR="000372A9" w:rsidRDefault="000372A9" w:rsidP="000372A9">
      <w:pPr>
        <w:pStyle w:val="affffa"/>
        <w:ind w:firstLine="420"/>
      </w:pPr>
      <w:r>
        <w:rPr>
          <w:rFonts w:hint="eastAsia"/>
        </w:rPr>
        <w:t>式中：</w:t>
      </w:r>
    </w:p>
    <w:p w14:paraId="6C180B83" w14:textId="033272D6" w:rsidR="00361AF4" w:rsidRDefault="00361AF4" w:rsidP="00361AF4">
      <w:pPr>
        <w:pStyle w:val="affffb"/>
        <w:ind w:firstLine="420"/>
      </w:pPr>
      <w:r>
        <w:rPr>
          <w:rFonts w:hint="eastAsia"/>
        </w:rPr>
        <w:t>C</w:t>
      </w:r>
      <w:r w:rsidRPr="00361AF4">
        <w:rPr>
          <w:rFonts w:hint="eastAsia"/>
          <w:vertAlign w:val="subscript"/>
        </w:rPr>
        <w:t>AB</w:t>
      </w:r>
      <w:r>
        <w:rPr>
          <w:rFonts w:hint="eastAsia"/>
        </w:rPr>
        <w:t xml:space="preserve"> </w:t>
      </w:r>
      <w:r>
        <w:rPr>
          <w:rFonts w:hint="eastAsia"/>
        </w:rPr>
        <w:t>——乔木层生物质碳储量，单位为吨碳（</w:t>
      </w:r>
      <w:r>
        <w:rPr>
          <w:rFonts w:hint="eastAsia"/>
        </w:rPr>
        <w:t>tC</w:t>
      </w:r>
      <w:r>
        <w:rPr>
          <w:rFonts w:hint="eastAsia"/>
        </w:rPr>
        <w:t>）；</w:t>
      </w:r>
    </w:p>
    <w:p w14:paraId="1F8FB8A7" w14:textId="7A489690" w:rsidR="00361AF4" w:rsidRDefault="00361AF4" w:rsidP="00361AF4">
      <w:pPr>
        <w:pStyle w:val="affffb"/>
        <w:ind w:firstLine="420"/>
      </w:pPr>
      <w:r>
        <w:rPr>
          <w:rFonts w:hint="eastAsia"/>
        </w:rPr>
        <w:t xml:space="preserve">CF  </w:t>
      </w:r>
      <w:r>
        <w:rPr>
          <w:rFonts w:hint="eastAsia"/>
        </w:rPr>
        <w:t>——含碳系数，无量纲。</w:t>
      </w:r>
    </w:p>
    <w:p w14:paraId="78FE13E1" w14:textId="67ABAE2A" w:rsidR="00361AF4" w:rsidRDefault="00361AF4" w:rsidP="00361AF4">
      <w:pPr>
        <w:pStyle w:val="affffb"/>
        <w:ind w:firstLine="420"/>
        <w:rPr>
          <w:rFonts w:ascii="宋体" w:hAnsi="宋体" w:hint="eastAsia"/>
        </w:rPr>
      </w:pPr>
      <w:r w:rsidRPr="00361AF4">
        <w:rPr>
          <w:rFonts w:ascii="宋体" w:hAnsi="宋体" w:hint="eastAsia"/>
        </w:rPr>
        <w:t>蒙东地区主要树种的生物量转换因子、根茎比、含碳系数见本文件附录A。</w:t>
      </w:r>
    </w:p>
    <w:p w14:paraId="325342CE" w14:textId="5C38BD48" w:rsidR="00361AF4" w:rsidRDefault="00361AF4" w:rsidP="00361AF4">
      <w:pPr>
        <w:pStyle w:val="affe"/>
        <w:spacing w:before="120" w:after="120"/>
      </w:pPr>
      <w:r w:rsidRPr="00361AF4">
        <w:lastRenderedPageBreak/>
        <w:t>灌木层生物质碳储量核算</w:t>
      </w:r>
    </w:p>
    <w:p w14:paraId="5580DD98" w14:textId="6BEF690F" w:rsidR="00361AF4" w:rsidRDefault="00361AF4" w:rsidP="00361AF4">
      <w:pPr>
        <w:pStyle w:val="afffffffff0"/>
      </w:pPr>
      <w:r>
        <w:rPr>
          <w:rFonts w:hint="eastAsia"/>
        </w:rPr>
        <w:t>木层生物质碳储量宜采用生物量实测法或比值估算法核算。</w:t>
      </w:r>
    </w:p>
    <w:p w14:paraId="55F79C73" w14:textId="2D99ABC5" w:rsidR="00361AF4" w:rsidRDefault="00361AF4" w:rsidP="00361AF4">
      <w:pPr>
        <w:pStyle w:val="afffffffff0"/>
      </w:pPr>
      <w:r>
        <w:rPr>
          <w:rFonts w:hint="eastAsia"/>
        </w:rPr>
        <w:t>生物量实测法应符合下列规定：</w:t>
      </w:r>
    </w:p>
    <w:p w14:paraId="4234BF41" w14:textId="6F2B7A13" w:rsidR="00361AF4" w:rsidRDefault="00361AF4">
      <w:pPr>
        <w:pStyle w:val="af5"/>
        <w:numPr>
          <w:ilvl w:val="0"/>
          <w:numId w:val="35"/>
        </w:numPr>
      </w:pPr>
      <w:r>
        <w:rPr>
          <w:rFonts w:hint="eastAsia"/>
        </w:rPr>
        <w:t>在样地内设置1 m×1 m的灌木样方，调查灌木种类、株数、平均高度、基径或冠幅；</w:t>
      </w:r>
    </w:p>
    <w:p w14:paraId="38F0B3E9" w14:textId="74E93759" w:rsidR="00361AF4" w:rsidRDefault="00361AF4">
      <w:pPr>
        <w:pStyle w:val="af5"/>
        <w:numPr>
          <w:ilvl w:val="0"/>
          <w:numId w:val="35"/>
        </w:numPr>
      </w:pPr>
      <w:r>
        <w:rPr>
          <w:rFonts w:hint="eastAsia"/>
        </w:rPr>
        <w:t>利用灌木生物量模型计算单位面积灌木生物量。缺乏地方模型时，可采用实测法；</w:t>
      </w:r>
    </w:p>
    <w:p w14:paraId="2C69C5C1" w14:textId="6B8A83F7" w:rsidR="00361AF4" w:rsidRDefault="00361AF4">
      <w:pPr>
        <w:pStyle w:val="af5"/>
        <w:numPr>
          <w:ilvl w:val="0"/>
          <w:numId w:val="35"/>
        </w:numPr>
      </w:pPr>
      <w:r>
        <w:rPr>
          <w:rFonts w:hint="eastAsia"/>
        </w:rPr>
        <w:t>灌木层碳储量按式（4）计算：</w:t>
      </w:r>
    </w:p>
    <w:p w14:paraId="58F482DA" w14:textId="1AED8361" w:rsidR="00361AF4" w:rsidRDefault="00361AF4" w:rsidP="00361AF4">
      <w:pPr>
        <w:pStyle w:val="affffffd"/>
        <w:rPr>
          <w:rFonts w:hint="eastAsia"/>
        </w:rPr>
      </w:pPr>
      <w:r>
        <w:rPr>
          <w:rFonts w:hint="eastAsia"/>
        </w:rPr>
        <w:tab/>
      </w:r>
      <w:r w:rsidR="00DE4B34" w:rsidRPr="00DE4B34">
        <w:rPr>
          <w:noProof/>
          <w:color w:val="000000"/>
          <w:kern w:val="0"/>
          <w:sz w:val="22"/>
          <w:szCs w:val="22"/>
        </w:rPr>
        <w:drawing>
          <wp:inline distT="0" distB="0" distL="0" distR="0" wp14:anchorId="39369718" wp14:editId="7E4F3CEC">
            <wp:extent cx="1170305" cy="179070"/>
            <wp:effectExtent l="0" t="0" r="0" b="0"/>
            <wp:docPr id="1520784534"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1170305" cy="179070"/>
                    </a:xfrm>
                    <a:prstGeom prst="rect">
                      <a:avLst/>
                    </a:prstGeom>
                    <a:noFill/>
                    <a:ln>
                      <a:noFill/>
                    </a:ln>
                  </pic:spPr>
                </pic:pic>
              </a:graphicData>
            </a:graphic>
          </wp:inline>
        </w:drawing>
      </w:r>
      <m:oMath>
        <m:r>
          <w:rPr>
            <w:rFonts w:ascii="Cambria Math" w:hAnsi="Cambria Math"/>
          </w:rPr>
          <m:t xml:space="preserve"> </m:t>
        </m:r>
      </m:oMath>
      <w:r w:rsidRPr="00361AF4">
        <w:rPr>
          <w:rFonts w:ascii="微软雅黑" w:eastAsia="微软雅黑" w:hAnsi="微软雅黑" w:hint="eastAsia"/>
        </w:rPr>
        <w:tab/>
      </w:r>
      <w:r>
        <w:t>(</w:t>
      </w:r>
      <w:r>
        <w:fldChar w:fldCharType="begin"/>
      </w:r>
      <w:r>
        <w:instrText xml:space="preserve"> AUTONUM </w:instrText>
      </w:r>
      <w:r>
        <w:fldChar w:fldCharType="end"/>
      </w:r>
      <w:r>
        <w:t>)</w:t>
      </w:r>
    </w:p>
    <w:p w14:paraId="5CE5913B" w14:textId="2F8FE257" w:rsidR="00361AF4" w:rsidRDefault="00361AF4" w:rsidP="00361AF4">
      <w:pPr>
        <w:pStyle w:val="affffa"/>
        <w:ind w:firstLine="420"/>
      </w:pPr>
      <w:r>
        <w:rPr>
          <w:rFonts w:hint="eastAsia"/>
        </w:rPr>
        <w:t>式中：</w:t>
      </w:r>
    </w:p>
    <w:p w14:paraId="368A9428" w14:textId="657C38CA" w:rsidR="00DE4B34" w:rsidRPr="005F4E09" w:rsidRDefault="00DE4B34" w:rsidP="00DE4B34">
      <w:pPr>
        <w:pStyle w:val="affffb"/>
        <w:ind w:firstLine="420"/>
        <w:rPr>
          <w:rFonts w:ascii="宋体" w:hAnsi="宋体" w:hint="eastAsia"/>
        </w:rPr>
      </w:pPr>
      <w:r w:rsidRPr="005F4E09">
        <w:rPr>
          <w:rFonts w:ascii="宋体" w:hAnsi="宋体" w:hint="eastAsia"/>
        </w:rPr>
        <w:t>C</w:t>
      </w:r>
      <w:r w:rsidRPr="005F4E09">
        <w:rPr>
          <w:rFonts w:ascii="宋体" w:hAnsi="宋体" w:hint="eastAsia"/>
          <w:vertAlign w:val="subscript"/>
        </w:rPr>
        <w:t>SB</w:t>
      </w:r>
      <w:r w:rsidRPr="005F4E09">
        <w:rPr>
          <w:rFonts w:ascii="宋体" w:hAnsi="宋体" w:hint="eastAsia"/>
        </w:rPr>
        <w:t xml:space="preserve">    </w:t>
      </w:r>
      <w:r w:rsidR="005F4E09">
        <w:rPr>
          <w:rFonts w:ascii="宋体" w:hAnsi="宋体" w:hint="eastAsia"/>
        </w:rPr>
        <w:t xml:space="preserve"> </w:t>
      </w:r>
      <w:r w:rsidRPr="005F4E09">
        <w:rPr>
          <w:rFonts w:ascii="宋体" w:hAnsi="宋体" w:hint="eastAsia"/>
        </w:rPr>
        <w:t>——灌木层生物质碳储量，单位为吨碳（tC）；</w:t>
      </w:r>
    </w:p>
    <w:p w14:paraId="4A5522D9" w14:textId="2D161ADF" w:rsidR="00DE4B34" w:rsidRPr="005F4E09" w:rsidRDefault="00DE4B34" w:rsidP="00DE4B34">
      <w:pPr>
        <w:pStyle w:val="affffb"/>
        <w:ind w:firstLine="420"/>
        <w:rPr>
          <w:rFonts w:ascii="宋体" w:hAnsi="宋体" w:hint="eastAsia"/>
        </w:rPr>
      </w:pPr>
      <w:r w:rsidRPr="005F4E09">
        <w:rPr>
          <w:rFonts w:ascii="宋体" w:hAnsi="宋体" w:hint="eastAsia"/>
        </w:rPr>
        <w:t>B</w:t>
      </w:r>
      <w:r w:rsidRPr="005F4E09">
        <w:rPr>
          <w:rFonts w:ascii="宋体" w:hAnsi="宋体" w:hint="eastAsia"/>
          <w:vertAlign w:val="subscript"/>
        </w:rPr>
        <w:t>SB</w:t>
      </w:r>
      <w:r w:rsidRPr="005F4E09">
        <w:rPr>
          <w:rFonts w:ascii="宋体" w:hAnsi="宋体" w:hint="eastAsia"/>
        </w:rPr>
        <w:t xml:space="preserve">    </w:t>
      </w:r>
      <w:r w:rsidR="005F4E09">
        <w:rPr>
          <w:rFonts w:ascii="宋体" w:hAnsi="宋体" w:hint="eastAsia"/>
        </w:rPr>
        <w:t xml:space="preserve"> </w:t>
      </w:r>
      <w:r w:rsidRPr="005F4E09">
        <w:rPr>
          <w:rFonts w:ascii="宋体" w:hAnsi="宋体" w:hint="eastAsia"/>
        </w:rPr>
        <w:t>——灌木层生物量，单位为吨（t）；</w:t>
      </w:r>
    </w:p>
    <w:p w14:paraId="10668C82" w14:textId="59385263" w:rsidR="00DE4B34" w:rsidRPr="005F4E09" w:rsidRDefault="00DE4B34" w:rsidP="00DE4B34">
      <w:pPr>
        <w:pStyle w:val="affffb"/>
        <w:ind w:firstLine="420"/>
        <w:rPr>
          <w:rFonts w:ascii="宋体" w:hAnsi="宋体" w:hint="eastAsia"/>
        </w:rPr>
      </w:pPr>
      <w:r w:rsidRPr="005F4E09">
        <w:rPr>
          <w:rFonts w:ascii="宋体" w:hAnsi="宋体" w:hint="eastAsia"/>
        </w:rPr>
        <w:t>CF</w:t>
      </w:r>
      <w:r w:rsidRPr="005F4E09">
        <w:rPr>
          <w:rFonts w:ascii="宋体" w:hAnsi="宋体" w:hint="eastAsia"/>
          <w:vertAlign w:val="subscript"/>
        </w:rPr>
        <w:t>shrub</w:t>
      </w:r>
      <w:r w:rsidRPr="005F4E09">
        <w:rPr>
          <w:rFonts w:ascii="宋体" w:hAnsi="宋体" w:hint="eastAsia"/>
        </w:rPr>
        <w:t xml:space="preserve">  ——灌木含碳系数，可取0.48[5]。</w:t>
      </w:r>
    </w:p>
    <w:p w14:paraId="7A8B903A" w14:textId="7E8750AC" w:rsidR="00DE4B34" w:rsidRDefault="00DE4B34" w:rsidP="00DE4B34">
      <w:pPr>
        <w:pStyle w:val="afffffffff0"/>
      </w:pPr>
      <w:r w:rsidRPr="00DE4B34">
        <w:t>比值估算法应符合下列规定：</w:t>
      </w:r>
    </w:p>
    <w:p w14:paraId="3565B715" w14:textId="11AFF2F8" w:rsidR="005F4E09" w:rsidRPr="005F4E09" w:rsidRDefault="005F4E09">
      <w:pPr>
        <w:pStyle w:val="af5"/>
        <w:numPr>
          <w:ilvl w:val="0"/>
          <w:numId w:val="36"/>
        </w:numPr>
        <w:rPr>
          <w:rFonts w:hAnsi="宋体" w:hint="eastAsia"/>
        </w:rPr>
      </w:pPr>
      <w:r w:rsidRPr="005F4E09">
        <w:rPr>
          <w:rFonts w:hAnsi="宋体" w:hint="eastAsia"/>
        </w:rPr>
        <w:t>灌木层与乔木层生物量的比值可参照区域调查数据确定。蒙东地区建议取值：乔木林0.03～0.08，灌木林0.10～0.20[待地方验证]；</w:t>
      </w:r>
    </w:p>
    <w:p w14:paraId="0D0FDB4B" w14:textId="5067B7A0" w:rsidR="00DE4B34" w:rsidRDefault="005F4E09">
      <w:pPr>
        <w:pStyle w:val="af5"/>
        <w:numPr>
          <w:ilvl w:val="0"/>
          <w:numId w:val="36"/>
        </w:numPr>
      </w:pPr>
      <w:r>
        <w:rPr>
          <w:rFonts w:hint="eastAsia"/>
        </w:rPr>
        <w:t>比值法计算见式（5）：</w:t>
      </w:r>
    </w:p>
    <w:p w14:paraId="188B00EE" w14:textId="3B6D06A3" w:rsidR="005F4E09" w:rsidRDefault="005F4E09" w:rsidP="005F4E09">
      <w:pPr>
        <w:pStyle w:val="affffffd"/>
        <w:rPr>
          <w:rFonts w:hint="eastAsia"/>
        </w:rPr>
      </w:pPr>
      <w:r>
        <w:rPr>
          <w:rFonts w:hint="eastAsia"/>
        </w:rPr>
        <w:tab/>
      </w:r>
      <w:r w:rsidRPr="005F4E09">
        <w:rPr>
          <w:noProof/>
          <w:color w:val="000000"/>
          <w:kern w:val="0"/>
          <w:sz w:val="22"/>
          <w:szCs w:val="22"/>
        </w:rPr>
        <w:drawing>
          <wp:inline distT="0" distB="0" distL="0" distR="0" wp14:anchorId="1E1A10F4" wp14:editId="69092127">
            <wp:extent cx="1953260" cy="179070"/>
            <wp:effectExtent l="0" t="0" r="8890" b="0"/>
            <wp:docPr id="7"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953260" cy="179070"/>
                    </a:xfrm>
                    <a:prstGeom prst="rect">
                      <a:avLst/>
                    </a:prstGeom>
                    <a:noFill/>
                    <a:ln>
                      <a:noFill/>
                    </a:ln>
                  </pic:spPr>
                </pic:pic>
              </a:graphicData>
            </a:graphic>
          </wp:inline>
        </w:drawing>
      </w:r>
      <m:oMath>
        <m:r>
          <w:rPr>
            <w:rFonts w:ascii="Cambria Math" w:hAnsi="Cambria Math"/>
          </w:rPr>
          <m:t xml:space="preserve"> </m:t>
        </m:r>
      </m:oMath>
      <w:r w:rsidRPr="005F4E09">
        <w:rPr>
          <w:rFonts w:ascii="微软雅黑" w:eastAsia="微软雅黑" w:hAnsi="微软雅黑" w:hint="eastAsia"/>
        </w:rPr>
        <w:tab/>
      </w:r>
      <w:r>
        <w:t>(</w:t>
      </w:r>
      <w:r>
        <w:fldChar w:fldCharType="begin"/>
      </w:r>
      <w:r>
        <w:instrText xml:space="preserve"> AUTONUM </w:instrText>
      </w:r>
      <w:r>
        <w:fldChar w:fldCharType="end"/>
      </w:r>
      <w:r>
        <w:t>)</w:t>
      </w:r>
    </w:p>
    <w:p w14:paraId="312B25B6" w14:textId="070489C0" w:rsidR="005F4E09" w:rsidRDefault="005F4E09" w:rsidP="005F4E09">
      <w:pPr>
        <w:pStyle w:val="affffa"/>
        <w:ind w:firstLine="420"/>
      </w:pPr>
      <w:r>
        <w:rPr>
          <w:rFonts w:hint="eastAsia"/>
        </w:rPr>
        <w:t>式中：</w:t>
      </w:r>
    </w:p>
    <w:p w14:paraId="62956BDC" w14:textId="60424B5F" w:rsidR="005F4E09" w:rsidRDefault="005F4E09" w:rsidP="005F4E09">
      <w:pPr>
        <w:pStyle w:val="affffb"/>
        <w:ind w:firstLine="420"/>
      </w:pPr>
      <w:r w:rsidRPr="005F4E09">
        <w:t>Ratio</w:t>
      </w:r>
      <w:r w:rsidRPr="005F4E09">
        <w:rPr>
          <w:vertAlign w:val="subscript"/>
        </w:rPr>
        <w:t>shrub</w:t>
      </w:r>
      <w:r w:rsidRPr="005F4E09">
        <w:t xml:space="preserve"> ——</w:t>
      </w:r>
      <w:r w:rsidRPr="005F4E09">
        <w:t>灌木层与乔木层地上生物量的比值。</w:t>
      </w:r>
    </w:p>
    <w:p w14:paraId="2C4C731C" w14:textId="36B29B50" w:rsidR="005F4E09" w:rsidRDefault="005F4E09" w:rsidP="005F4E09">
      <w:pPr>
        <w:pStyle w:val="afffffffff0"/>
      </w:pPr>
      <w:r w:rsidRPr="005F4E09">
        <w:t>当灌木层生物量数据难以获取时，可按乔木层生物质碳储量的5%估算。</w:t>
      </w:r>
    </w:p>
    <w:p w14:paraId="319127F8" w14:textId="183BA0AA" w:rsidR="005F4E09" w:rsidRDefault="005F4E09" w:rsidP="005F4E09">
      <w:pPr>
        <w:pStyle w:val="affe"/>
        <w:spacing w:before="120" w:after="120"/>
      </w:pPr>
      <w:r w:rsidRPr="005F4E09">
        <w:t>草本层生物质碳储量核算</w:t>
      </w:r>
    </w:p>
    <w:p w14:paraId="6370443D" w14:textId="67BCA031" w:rsidR="005F4E09" w:rsidRDefault="005F4E09" w:rsidP="005F4E09">
      <w:pPr>
        <w:pStyle w:val="afffffffff0"/>
      </w:pPr>
      <w:r>
        <w:rPr>
          <w:rFonts w:hint="eastAsia"/>
        </w:rPr>
        <w:t>草本层生物质碳储量宜采用实测法或比值估算法核算。</w:t>
      </w:r>
    </w:p>
    <w:p w14:paraId="60634C70" w14:textId="3322E6DB" w:rsidR="005F4E09" w:rsidRDefault="005F4E09" w:rsidP="005F4E09">
      <w:pPr>
        <w:pStyle w:val="afffffffff0"/>
      </w:pPr>
      <w:r>
        <w:rPr>
          <w:rFonts w:hint="eastAsia"/>
        </w:rPr>
        <w:t>实测法应符合下列规定：</w:t>
      </w:r>
    </w:p>
    <w:p w14:paraId="480C82C9" w14:textId="74D13393" w:rsidR="005F4E09" w:rsidRPr="005F4E09" w:rsidRDefault="005F4E09">
      <w:pPr>
        <w:pStyle w:val="af5"/>
        <w:numPr>
          <w:ilvl w:val="0"/>
          <w:numId w:val="37"/>
        </w:numPr>
        <w:rPr>
          <w:rFonts w:hAnsi="宋体" w:hint="eastAsia"/>
        </w:rPr>
      </w:pPr>
      <w:r w:rsidRPr="005F4E09">
        <w:rPr>
          <w:rFonts w:hAnsi="宋体" w:hint="eastAsia"/>
        </w:rPr>
        <w:t>在样地内设置1 m×1 m的草本样方，调查草本种类、盖度、平均高度；</w:t>
      </w:r>
    </w:p>
    <w:p w14:paraId="297F4FE7" w14:textId="13462AE2" w:rsidR="005F4E09" w:rsidRPr="005F4E09" w:rsidRDefault="005F4E09">
      <w:pPr>
        <w:pStyle w:val="af5"/>
        <w:numPr>
          <w:ilvl w:val="0"/>
          <w:numId w:val="37"/>
        </w:numPr>
        <w:rPr>
          <w:rFonts w:hAnsi="宋体" w:hint="eastAsia"/>
        </w:rPr>
      </w:pPr>
      <w:r w:rsidRPr="005F4E09">
        <w:rPr>
          <w:rFonts w:hAnsi="宋体" w:hint="eastAsia"/>
        </w:rPr>
        <w:t>齐地面收割草本植物，烘干称重，计算单位面积草本生物量；</w:t>
      </w:r>
    </w:p>
    <w:p w14:paraId="014143DD" w14:textId="3FFE1AAC" w:rsidR="005F4E09" w:rsidRDefault="005F4E09">
      <w:pPr>
        <w:pStyle w:val="af5"/>
        <w:numPr>
          <w:ilvl w:val="0"/>
          <w:numId w:val="37"/>
        </w:numPr>
        <w:rPr>
          <w:rFonts w:hAnsi="宋体" w:hint="eastAsia"/>
        </w:rPr>
      </w:pPr>
      <w:r w:rsidRPr="005F4E09">
        <w:rPr>
          <w:rFonts w:hAnsi="宋体" w:hint="eastAsia"/>
        </w:rPr>
        <w:t>草本层碳储量按式（6）计算</w:t>
      </w:r>
      <w:r>
        <w:rPr>
          <w:rFonts w:hAnsi="宋体" w:hint="eastAsia"/>
        </w:rPr>
        <w:t>：</w:t>
      </w:r>
    </w:p>
    <w:p w14:paraId="24972623" w14:textId="2B8B6789" w:rsidR="005F4E09" w:rsidRDefault="005F4E09" w:rsidP="005F4E09">
      <w:pPr>
        <w:pStyle w:val="affffffd"/>
        <w:rPr>
          <w:rFonts w:hint="eastAsia"/>
        </w:rPr>
      </w:pPr>
      <w:r>
        <w:rPr>
          <w:rFonts w:hint="eastAsia"/>
        </w:rPr>
        <w:tab/>
      </w:r>
      <w:r w:rsidRPr="005F4E09">
        <w:rPr>
          <w:noProof/>
          <w:color w:val="000000"/>
          <w:kern w:val="0"/>
          <w:sz w:val="22"/>
          <w:szCs w:val="22"/>
        </w:rPr>
        <w:drawing>
          <wp:inline distT="0" distB="0" distL="0" distR="0" wp14:anchorId="1A2137A5" wp14:editId="0760760F">
            <wp:extent cx="1151890" cy="179070"/>
            <wp:effectExtent l="0" t="0" r="0" b="0"/>
            <wp:docPr id="8"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1151890" cy="179070"/>
                    </a:xfrm>
                    <a:prstGeom prst="rect">
                      <a:avLst/>
                    </a:prstGeom>
                    <a:noFill/>
                    <a:ln>
                      <a:noFill/>
                    </a:ln>
                  </pic:spPr>
                </pic:pic>
              </a:graphicData>
            </a:graphic>
          </wp:inline>
        </w:drawing>
      </w:r>
      <m:oMath>
        <m:r>
          <w:rPr>
            <w:rFonts w:ascii="Cambria Math" w:hAnsi="Cambria Math"/>
          </w:rPr>
          <m:t xml:space="preserve"> </m:t>
        </m:r>
      </m:oMath>
      <w:r w:rsidRPr="005F4E09">
        <w:rPr>
          <w:rFonts w:ascii="微软雅黑" w:eastAsia="微软雅黑" w:hAnsi="微软雅黑" w:hint="eastAsia"/>
        </w:rPr>
        <w:tab/>
      </w:r>
      <w:r>
        <w:rPr>
          <w:rFonts w:hint="eastAsia"/>
        </w:rPr>
        <w:t>(</w:t>
      </w:r>
      <w:r>
        <w:rPr>
          <w:rFonts w:hint="eastAsia"/>
        </w:rPr>
        <w:fldChar w:fldCharType="begin"/>
      </w:r>
      <w:r>
        <w:rPr>
          <w:rFonts w:hint="eastAsia"/>
        </w:rPr>
        <w:instrText xml:space="preserve"> AUTONUM </w:instrText>
      </w:r>
      <w:r>
        <w:rPr>
          <w:rFonts w:hint="eastAsia"/>
        </w:rPr>
        <w:fldChar w:fldCharType="end"/>
      </w:r>
      <w:r>
        <w:rPr>
          <w:rFonts w:hint="eastAsia"/>
        </w:rPr>
        <w:t>)</w:t>
      </w:r>
    </w:p>
    <w:p w14:paraId="296DDE00" w14:textId="3236561E" w:rsidR="005F4E09" w:rsidRDefault="005F4E09" w:rsidP="005F4E09">
      <w:pPr>
        <w:pStyle w:val="affffa"/>
        <w:ind w:firstLine="420"/>
      </w:pPr>
      <w:r>
        <w:rPr>
          <w:rFonts w:hint="eastAsia"/>
        </w:rPr>
        <w:t>式中：</w:t>
      </w:r>
    </w:p>
    <w:p w14:paraId="1DBF90CF" w14:textId="63212930" w:rsidR="005F4E09" w:rsidRPr="005F4E09" w:rsidRDefault="005F4E09" w:rsidP="005F4E09">
      <w:pPr>
        <w:pStyle w:val="affffb"/>
        <w:ind w:firstLine="420"/>
        <w:rPr>
          <w:rFonts w:ascii="宋体" w:hAnsi="宋体" w:hint="eastAsia"/>
        </w:rPr>
      </w:pPr>
      <w:r w:rsidRPr="005F4E09">
        <w:rPr>
          <w:rFonts w:ascii="宋体" w:hAnsi="宋体" w:hint="eastAsia"/>
        </w:rPr>
        <w:t>C</w:t>
      </w:r>
      <w:r w:rsidRPr="005F4E09">
        <w:rPr>
          <w:rFonts w:ascii="宋体" w:hAnsi="宋体" w:hint="eastAsia"/>
          <w:vertAlign w:val="subscript"/>
        </w:rPr>
        <w:t>HB</w:t>
      </w:r>
      <w:r w:rsidRPr="005F4E09">
        <w:rPr>
          <w:rFonts w:ascii="宋体" w:hAnsi="宋体" w:hint="eastAsia"/>
        </w:rPr>
        <w:t xml:space="preserve"> </w:t>
      </w:r>
      <w:r>
        <w:rPr>
          <w:rFonts w:ascii="宋体" w:hAnsi="宋体" w:hint="eastAsia"/>
        </w:rPr>
        <w:t xml:space="preserve">  </w:t>
      </w:r>
      <w:r w:rsidRPr="005F4E09">
        <w:rPr>
          <w:rFonts w:ascii="宋体" w:hAnsi="宋体" w:hint="eastAsia"/>
        </w:rPr>
        <w:t>——草本层生物质碳储量，单位为吨碳（tC）；</w:t>
      </w:r>
    </w:p>
    <w:p w14:paraId="3241444E" w14:textId="55EAB111" w:rsidR="005F4E09" w:rsidRPr="005F4E09" w:rsidRDefault="005F4E09" w:rsidP="005F4E09">
      <w:pPr>
        <w:pStyle w:val="affffb"/>
        <w:ind w:firstLine="420"/>
        <w:rPr>
          <w:rFonts w:ascii="宋体" w:hAnsi="宋体" w:hint="eastAsia"/>
        </w:rPr>
      </w:pPr>
      <w:r w:rsidRPr="005F4E09">
        <w:rPr>
          <w:rFonts w:ascii="宋体" w:hAnsi="宋体" w:hint="eastAsia"/>
        </w:rPr>
        <w:t>B</w:t>
      </w:r>
      <w:r w:rsidRPr="005F4E09">
        <w:rPr>
          <w:rFonts w:ascii="宋体" w:hAnsi="宋体" w:hint="eastAsia"/>
          <w:vertAlign w:val="subscript"/>
        </w:rPr>
        <w:t>HB</w:t>
      </w:r>
      <w:r w:rsidRPr="005F4E09">
        <w:rPr>
          <w:rFonts w:ascii="宋体" w:hAnsi="宋体" w:hint="eastAsia"/>
        </w:rPr>
        <w:t xml:space="preserve"> </w:t>
      </w:r>
      <w:r>
        <w:rPr>
          <w:rFonts w:ascii="宋体" w:hAnsi="宋体" w:hint="eastAsia"/>
        </w:rPr>
        <w:t xml:space="preserve">  </w:t>
      </w:r>
      <w:r w:rsidRPr="005F4E09">
        <w:rPr>
          <w:rFonts w:ascii="宋体" w:hAnsi="宋体" w:hint="eastAsia"/>
        </w:rPr>
        <w:t>——草本层生物量，单位为吨（t）；</w:t>
      </w:r>
    </w:p>
    <w:p w14:paraId="40945E2C" w14:textId="0CE636B0" w:rsidR="005F4E09" w:rsidRDefault="005F4E09" w:rsidP="005F4E09">
      <w:pPr>
        <w:pStyle w:val="affffb"/>
        <w:ind w:firstLine="420"/>
        <w:rPr>
          <w:rFonts w:ascii="宋体" w:hAnsi="宋体" w:hint="eastAsia"/>
        </w:rPr>
      </w:pPr>
      <w:r w:rsidRPr="005F4E09">
        <w:rPr>
          <w:rFonts w:ascii="宋体" w:hAnsi="宋体" w:hint="eastAsia"/>
        </w:rPr>
        <w:t>CF</w:t>
      </w:r>
      <w:r w:rsidRPr="005F4E09">
        <w:rPr>
          <w:rFonts w:ascii="宋体" w:hAnsi="宋体" w:hint="eastAsia"/>
          <w:vertAlign w:val="subscript"/>
        </w:rPr>
        <w:t>herb</w:t>
      </w:r>
      <w:r w:rsidRPr="005F4E09">
        <w:rPr>
          <w:rFonts w:ascii="宋体" w:hAnsi="宋体" w:hint="eastAsia"/>
        </w:rPr>
        <w:t xml:space="preserve"> ——草本含碳系数，可取0.45[5]。</w:t>
      </w:r>
    </w:p>
    <w:p w14:paraId="4542015B" w14:textId="3B5227EC" w:rsidR="005F4E09" w:rsidRDefault="005F4E09" w:rsidP="005F4E09">
      <w:pPr>
        <w:pStyle w:val="afffffffff0"/>
      </w:pPr>
      <w:r w:rsidRPr="005F4E09">
        <w:t>比值估算法应符合下列规定：</w:t>
      </w:r>
    </w:p>
    <w:p w14:paraId="34321D05" w14:textId="64EC57B2" w:rsidR="005F4E09" w:rsidRDefault="005F4E09">
      <w:pPr>
        <w:pStyle w:val="af5"/>
        <w:numPr>
          <w:ilvl w:val="0"/>
          <w:numId w:val="38"/>
        </w:numPr>
      </w:pPr>
      <w:r>
        <w:rPr>
          <w:rFonts w:hint="eastAsia"/>
        </w:rPr>
        <w:t>草本层与乔木层生物量的比值可参照区域调查数据确定。蒙东地区建议取值：0.01～0.05[待地方验证]；</w:t>
      </w:r>
    </w:p>
    <w:p w14:paraId="2460A6ED" w14:textId="0DBF6CF7" w:rsidR="005F4E09" w:rsidRDefault="005F4E09">
      <w:pPr>
        <w:pStyle w:val="af5"/>
        <w:numPr>
          <w:ilvl w:val="0"/>
          <w:numId w:val="38"/>
        </w:numPr>
      </w:pPr>
      <w:r>
        <w:rPr>
          <w:rFonts w:hint="eastAsia"/>
        </w:rPr>
        <w:t>比值法计算见式（7）：</w:t>
      </w:r>
    </w:p>
    <w:p w14:paraId="5A7F8E6B" w14:textId="4830159A" w:rsidR="005F4E09" w:rsidRDefault="005F4E09" w:rsidP="005F4E09">
      <w:pPr>
        <w:pStyle w:val="affffffd"/>
        <w:rPr>
          <w:rFonts w:hint="eastAsia"/>
        </w:rPr>
      </w:pPr>
      <w:r>
        <w:rPr>
          <w:rFonts w:hint="eastAsia"/>
        </w:rPr>
        <w:tab/>
      </w:r>
      <w:r w:rsidRPr="005F4E09">
        <w:rPr>
          <w:noProof/>
          <w:color w:val="000000"/>
          <w:kern w:val="0"/>
          <w:sz w:val="22"/>
          <w:szCs w:val="22"/>
        </w:rPr>
        <w:drawing>
          <wp:inline distT="0" distB="0" distL="0" distR="0" wp14:anchorId="4BAC241F" wp14:editId="25F2A563">
            <wp:extent cx="1858010" cy="179070"/>
            <wp:effectExtent l="0" t="0" r="8890" b="0"/>
            <wp:docPr id="9"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1858010" cy="179070"/>
                    </a:xfrm>
                    <a:prstGeom prst="rect">
                      <a:avLst/>
                    </a:prstGeom>
                    <a:noFill/>
                    <a:ln>
                      <a:noFill/>
                    </a:ln>
                  </pic:spPr>
                </pic:pic>
              </a:graphicData>
            </a:graphic>
          </wp:inline>
        </w:drawing>
      </w:r>
      <m:oMath>
        <m:r>
          <w:rPr>
            <w:rFonts w:ascii="Cambria Math" w:hAnsi="Cambria Math"/>
          </w:rPr>
          <m:t xml:space="preserve"> </m:t>
        </m:r>
      </m:oMath>
      <w:r w:rsidRPr="005F4E09">
        <w:rPr>
          <w:rFonts w:ascii="微软雅黑" w:eastAsia="微软雅黑" w:hAnsi="微软雅黑" w:hint="eastAsia"/>
        </w:rPr>
        <w:tab/>
      </w:r>
      <w:r>
        <w:t>(</w:t>
      </w:r>
      <w:r>
        <w:fldChar w:fldCharType="begin"/>
      </w:r>
      <w:r>
        <w:instrText xml:space="preserve"> AUTONUM </w:instrText>
      </w:r>
      <w:r>
        <w:fldChar w:fldCharType="end"/>
      </w:r>
      <w:r>
        <w:t>)</w:t>
      </w:r>
    </w:p>
    <w:p w14:paraId="0C6564C4" w14:textId="4297529C" w:rsidR="005F4E09" w:rsidRDefault="005F4E09" w:rsidP="005F4E09">
      <w:pPr>
        <w:pStyle w:val="affffa"/>
        <w:ind w:firstLine="420"/>
      </w:pPr>
      <w:r>
        <w:rPr>
          <w:rFonts w:hint="eastAsia"/>
        </w:rPr>
        <w:t>式中：</w:t>
      </w:r>
    </w:p>
    <w:p w14:paraId="79F4FA43" w14:textId="1C02C911" w:rsidR="005F4E09" w:rsidRDefault="005F4E09" w:rsidP="005F4E09">
      <w:pPr>
        <w:pStyle w:val="affffb"/>
        <w:ind w:firstLine="420"/>
      </w:pPr>
      <w:r w:rsidRPr="005F4E09">
        <w:t>Ratio</w:t>
      </w:r>
      <w:r w:rsidRPr="005F4E09">
        <w:rPr>
          <w:vertAlign w:val="subscript"/>
        </w:rPr>
        <w:t>herb</w:t>
      </w:r>
      <w:r w:rsidRPr="005F4E09">
        <w:t xml:space="preserve"> ——</w:t>
      </w:r>
      <w:r w:rsidRPr="005F4E09">
        <w:t>草本层与乔木层地上生物量的比值。</w:t>
      </w:r>
    </w:p>
    <w:p w14:paraId="7F40F605" w14:textId="14494E8F" w:rsidR="005F4E09" w:rsidRDefault="00A500DA" w:rsidP="00A500DA">
      <w:pPr>
        <w:pStyle w:val="afffffffff0"/>
      </w:pPr>
      <w:r w:rsidRPr="00A500DA">
        <w:t>当草本层生物量数据难以获取时，可按乔木层生物质碳储量的2%估算。</w:t>
      </w:r>
    </w:p>
    <w:p w14:paraId="7AD811E3" w14:textId="45E02E0E" w:rsidR="00A500DA" w:rsidRDefault="00A500DA" w:rsidP="00A500DA">
      <w:pPr>
        <w:pStyle w:val="affe"/>
        <w:spacing w:before="120" w:after="120"/>
      </w:pPr>
      <w:r w:rsidRPr="00A500DA">
        <w:t>枯落物碳储量核算</w:t>
      </w:r>
    </w:p>
    <w:p w14:paraId="50C7C9BB" w14:textId="61C38E3A" w:rsidR="00A500DA" w:rsidRDefault="00A500DA" w:rsidP="00A500DA">
      <w:pPr>
        <w:pStyle w:val="afffffffff0"/>
      </w:pPr>
      <w:r>
        <w:rPr>
          <w:rFonts w:hint="eastAsia"/>
        </w:rPr>
        <w:t>枯落物碳储量宜采用样方法实测或比值估算法核算。</w:t>
      </w:r>
    </w:p>
    <w:p w14:paraId="5ED9BE1B" w14:textId="5E5871AC" w:rsidR="00A500DA" w:rsidRDefault="00A500DA" w:rsidP="00A500DA">
      <w:pPr>
        <w:pStyle w:val="afffffffff0"/>
      </w:pPr>
      <w:r>
        <w:rPr>
          <w:rFonts w:hint="eastAsia"/>
        </w:rPr>
        <w:t>实测法应符合下列规定：</w:t>
      </w:r>
    </w:p>
    <w:p w14:paraId="4AD4A205" w14:textId="5165D156" w:rsidR="00A36716" w:rsidRDefault="00A36716">
      <w:pPr>
        <w:pStyle w:val="af5"/>
        <w:numPr>
          <w:ilvl w:val="0"/>
          <w:numId w:val="39"/>
        </w:numPr>
      </w:pPr>
      <w:r>
        <w:rPr>
          <w:rFonts w:hint="eastAsia"/>
        </w:rPr>
        <w:t>在样地内按对角线或棋盘式布设1 m×1 m的枯落物样方5个；</w:t>
      </w:r>
    </w:p>
    <w:p w14:paraId="10C989A5" w14:textId="5754A732" w:rsidR="00A36716" w:rsidRDefault="00A36716">
      <w:pPr>
        <w:pStyle w:val="af5"/>
        <w:numPr>
          <w:ilvl w:val="0"/>
          <w:numId w:val="39"/>
        </w:numPr>
      </w:pPr>
      <w:r>
        <w:rPr>
          <w:rFonts w:hint="eastAsia"/>
        </w:rPr>
        <w:t>收集样方内枯落物，按未分解层和半分解层分别称重，取样测定含水率和灰分含量；</w:t>
      </w:r>
    </w:p>
    <w:p w14:paraId="28A0AC75" w14:textId="4BBAF978" w:rsidR="00A36716" w:rsidRDefault="00A36716">
      <w:pPr>
        <w:pStyle w:val="af5"/>
        <w:numPr>
          <w:ilvl w:val="0"/>
          <w:numId w:val="39"/>
        </w:numPr>
      </w:pPr>
      <w:r>
        <w:rPr>
          <w:rFonts w:hint="eastAsia"/>
        </w:rPr>
        <w:t>枯落物干重按式（8）计算：</w:t>
      </w:r>
    </w:p>
    <w:p w14:paraId="286EFBEF" w14:textId="1FF94E56" w:rsidR="0064147E" w:rsidRDefault="0064147E" w:rsidP="0064147E">
      <w:pPr>
        <w:pStyle w:val="affffffd"/>
        <w:rPr>
          <w:rFonts w:hint="eastAsia"/>
        </w:rPr>
      </w:pPr>
      <w:r>
        <w:rPr>
          <w:rFonts w:hint="eastAsia"/>
        </w:rPr>
        <w:lastRenderedPageBreak/>
        <w:tab/>
      </w:r>
      <w:r w:rsidRPr="0064147E">
        <w:rPr>
          <w:noProof/>
          <w:color w:val="000000"/>
          <w:kern w:val="0"/>
          <w:sz w:val="22"/>
          <w:szCs w:val="22"/>
        </w:rPr>
        <w:drawing>
          <wp:inline distT="0" distB="0" distL="0" distR="0" wp14:anchorId="120D8526" wp14:editId="2BB9D0CE">
            <wp:extent cx="2621915" cy="322580"/>
            <wp:effectExtent l="0" t="0" r="6985" b="1270"/>
            <wp:docPr id="1876817184" name="图片 1876817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2621915" cy="322580"/>
                    </a:xfrm>
                    <a:prstGeom prst="rect">
                      <a:avLst/>
                    </a:prstGeom>
                    <a:noFill/>
                    <a:ln>
                      <a:noFill/>
                    </a:ln>
                  </pic:spPr>
                </pic:pic>
              </a:graphicData>
            </a:graphic>
          </wp:inline>
        </w:drawing>
      </w:r>
      <m:oMath>
        <m:r>
          <w:rPr>
            <w:rFonts w:ascii="Cambria Math" w:hAnsi="Cambria Math"/>
          </w:rPr>
          <m:t xml:space="preserve"> </m:t>
        </m:r>
      </m:oMath>
      <w:r w:rsidRPr="0064147E">
        <w:rPr>
          <w:rFonts w:ascii="微软雅黑" w:eastAsia="微软雅黑" w:hAnsi="微软雅黑" w:hint="eastAsia"/>
        </w:rPr>
        <w:tab/>
      </w:r>
      <w:r>
        <w:t>(</w:t>
      </w:r>
      <w:r>
        <w:fldChar w:fldCharType="begin"/>
      </w:r>
      <w:r>
        <w:instrText xml:space="preserve"> AUTONUM </w:instrText>
      </w:r>
      <w:r>
        <w:fldChar w:fldCharType="end"/>
      </w:r>
      <w:r>
        <w:t>)</w:t>
      </w:r>
    </w:p>
    <w:p w14:paraId="0CEBE796" w14:textId="0E30D2CA" w:rsidR="0064147E" w:rsidRDefault="0064147E" w:rsidP="0064147E">
      <w:pPr>
        <w:pStyle w:val="affffa"/>
        <w:ind w:firstLine="420"/>
      </w:pPr>
      <w:r>
        <w:rPr>
          <w:rFonts w:hint="eastAsia"/>
        </w:rPr>
        <w:t>式中：</w:t>
      </w:r>
    </w:p>
    <w:p w14:paraId="510B5AD1" w14:textId="13398D8D" w:rsidR="0064147E" w:rsidRPr="003C24D2" w:rsidRDefault="0064147E" w:rsidP="0064147E">
      <w:pPr>
        <w:pStyle w:val="affffb"/>
        <w:ind w:firstLine="420"/>
        <w:rPr>
          <w:rFonts w:ascii="宋体" w:hAnsi="宋体" w:hint="eastAsia"/>
        </w:rPr>
      </w:pPr>
      <w:r w:rsidRPr="003C24D2">
        <w:rPr>
          <w:rFonts w:ascii="宋体" w:hAnsi="宋体" w:hint="eastAsia"/>
        </w:rPr>
        <w:t>B</w:t>
      </w:r>
      <w:r w:rsidRPr="003C24D2">
        <w:rPr>
          <w:rFonts w:ascii="宋体" w:hAnsi="宋体" w:hint="eastAsia"/>
          <w:vertAlign w:val="subscript"/>
        </w:rPr>
        <w:t>LIT</w:t>
      </w:r>
      <w:r w:rsidRPr="003C24D2">
        <w:rPr>
          <w:rFonts w:ascii="宋体" w:hAnsi="宋体" w:hint="eastAsia"/>
        </w:rPr>
        <w:t xml:space="preserve"> ——枯落物生物量，单位为吨（t）；</w:t>
      </w:r>
    </w:p>
    <w:p w14:paraId="29E91893" w14:textId="46DA77D4" w:rsidR="0064147E" w:rsidRPr="003C24D2" w:rsidRDefault="0064147E" w:rsidP="0064147E">
      <w:pPr>
        <w:pStyle w:val="affffb"/>
        <w:ind w:firstLine="420"/>
        <w:rPr>
          <w:rFonts w:ascii="宋体" w:hAnsi="宋体" w:hint="eastAsia"/>
        </w:rPr>
      </w:pPr>
      <w:r w:rsidRPr="003C24D2">
        <w:rPr>
          <w:rFonts w:ascii="宋体" w:hAnsi="宋体"/>
        </w:rPr>
        <w:t>N</w:t>
      </w:r>
      <w:r w:rsidRPr="003C24D2">
        <w:rPr>
          <w:rFonts w:ascii="宋体" w:hAnsi="宋体" w:hint="eastAsia"/>
        </w:rPr>
        <w:t xml:space="preserve">   ——枯落物层数；</w:t>
      </w:r>
    </w:p>
    <w:p w14:paraId="354EF335" w14:textId="30192E41" w:rsidR="0064147E" w:rsidRPr="003C24D2" w:rsidRDefault="0064147E" w:rsidP="0064147E">
      <w:pPr>
        <w:pStyle w:val="affffb"/>
        <w:ind w:firstLine="420"/>
        <w:rPr>
          <w:rFonts w:ascii="宋体" w:hAnsi="宋体" w:hint="eastAsia"/>
        </w:rPr>
      </w:pPr>
      <w:r w:rsidRPr="003C24D2">
        <w:rPr>
          <w:rFonts w:ascii="宋体" w:hAnsi="宋体" w:hint="eastAsia"/>
        </w:rPr>
        <w:t>Mi  ——第i层枯落物鲜重，单位为千克（kg）；</w:t>
      </w:r>
    </w:p>
    <w:p w14:paraId="78635D0D" w14:textId="228F759F" w:rsidR="0064147E" w:rsidRPr="003C24D2" w:rsidRDefault="0064147E" w:rsidP="0064147E">
      <w:pPr>
        <w:pStyle w:val="affffb"/>
        <w:ind w:firstLine="420"/>
        <w:rPr>
          <w:rFonts w:ascii="宋体" w:hAnsi="宋体" w:hint="eastAsia"/>
        </w:rPr>
      </w:pPr>
      <w:r w:rsidRPr="003C24D2">
        <w:rPr>
          <w:rFonts w:ascii="宋体" w:hAnsi="宋体" w:hint="eastAsia"/>
        </w:rPr>
        <w:t>MC</w:t>
      </w:r>
      <w:r w:rsidRPr="003C24D2">
        <w:rPr>
          <w:rFonts w:ascii="宋体" w:hAnsi="宋体" w:hint="eastAsia"/>
          <w:vertAlign w:val="subscript"/>
        </w:rPr>
        <w:t>i</w:t>
      </w:r>
      <w:r w:rsidRPr="003C24D2">
        <w:rPr>
          <w:rFonts w:ascii="宋体" w:hAnsi="宋体" w:hint="eastAsia"/>
        </w:rPr>
        <w:t xml:space="preserve"> ——第i层枯落物含水率；</w:t>
      </w:r>
    </w:p>
    <w:p w14:paraId="6D4858A2" w14:textId="17192029" w:rsidR="0064147E" w:rsidRPr="003C24D2" w:rsidRDefault="0064147E" w:rsidP="0064147E">
      <w:pPr>
        <w:pStyle w:val="affffb"/>
        <w:ind w:firstLine="420"/>
        <w:rPr>
          <w:rFonts w:ascii="宋体" w:hAnsi="宋体" w:hint="eastAsia"/>
        </w:rPr>
      </w:pPr>
      <w:r w:rsidRPr="003C24D2">
        <w:rPr>
          <w:rFonts w:ascii="宋体" w:hAnsi="宋体" w:hint="eastAsia"/>
        </w:rPr>
        <w:t>A</w:t>
      </w:r>
      <w:r w:rsidRPr="003C24D2">
        <w:rPr>
          <w:rFonts w:ascii="宋体" w:hAnsi="宋体" w:hint="eastAsia"/>
          <w:vertAlign w:val="subscript"/>
        </w:rPr>
        <w:t>i</w:t>
      </w:r>
      <w:r w:rsidRPr="003C24D2">
        <w:rPr>
          <w:rFonts w:ascii="宋体" w:hAnsi="宋体" w:hint="eastAsia"/>
        </w:rPr>
        <w:t xml:space="preserve">  ——第i层枯落物灰分含量；</w:t>
      </w:r>
    </w:p>
    <w:p w14:paraId="71597F82" w14:textId="6E6E7B75" w:rsidR="0064147E" w:rsidRDefault="0064147E" w:rsidP="0064147E">
      <w:pPr>
        <w:pStyle w:val="af5"/>
      </w:pPr>
      <w:r w:rsidRPr="0064147E">
        <w:t>枯落物碳储量按式（9）计算：</w:t>
      </w:r>
    </w:p>
    <w:p w14:paraId="7067F592" w14:textId="127B23F0" w:rsidR="0064147E" w:rsidRDefault="0064147E" w:rsidP="0064147E">
      <w:pPr>
        <w:pStyle w:val="affffffd"/>
        <w:rPr>
          <w:rFonts w:hint="eastAsia"/>
        </w:rPr>
      </w:pPr>
      <w:r>
        <w:rPr>
          <w:rFonts w:hint="eastAsia"/>
        </w:rPr>
        <w:tab/>
      </w:r>
      <w:r w:rsidR="00D22FC3" w:rsidRPr="00D22FC3">
        <w:rPr>
          <w:noProof/>
          <w:color w:val="000000"/>
          <w:kern w:val="0"/>
          <w:sz w:val="22"/>
          <w:szCs w:val="22"/>
        </w:rPr>
        <w:drawing>
          <wp:inline distT="0" distB="0" distL="0" distR="0" wp14:anchorId="2A7161F3" wp14:editId="5AC7713B">
            <wp:extent cx="1073150" cy="179705"/>
            <wp:effectExtent l="0" t="0" r="0" b="0"/>
            <wp:docPr id="51354981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1073150" cy="179705"/>
                    </a:xfrm>
                    <a:prstGeom prst="rect">
                      <a:avLst/>
                    </a:prstGeom>
                    <a:noFill/>
                    <a:ln>
                      <a:noFill/>
                    </a:ln>
                  </pic:spPr>
                </pic:pic>
              </a:graphicData>
            </a:graphic>
          </wp:inline>
        </w:drawing>
      </w:r>
      <m:oMath>
        <m:r>
          <w:rPr>
            <w:rFonts w:ascii="Cambria Math" w:hAnsi="Cambria Math"/>
          </w:rPr>
          <m:t xml:space="preserve"> </m:t>
        </m:r>
      </m:oMath>
      <w:r w:rsidRPr="0064147E">
        <w:rPr>
          <w:rFonts w:ascii="微软雅黑" w:eastAsia="微软雅黑" w:hAnsi="微软雅黑" w:hint="eastAsia"/>
        </w:rPr>
        <w:tab/>
      </w:r>
      <w:r>
        <w:t>(</w:t>
      </w:r>
      <w:r>
        <w:fldChar w:fldCharType="begin"/>
      </w:r>
      <w:r>
        <w:instrText xml:space="preserve"> AUTONUM </w:instrText>
      </w:r>
      <w:r>
        <w:fldChar w:fldCharType="end"/>
      </w:r>
      <w:r>
        <w:t>)</w:t>
      </w:r>
    </w:p>
    <w:p w14:paraId="416DD86A" w14:textId="73258C2D" w:rsidR="0064147E" w:rsidRDefault="0064147E" w:rsidP="0064147E">
      <w:pPr>
        <w:pStyle w:val="affffa"/>
        <w:ind w:firstLine="420"/>
      </w:pPr>
      <w:r>
        <w:rPr>
          <w:rFonts w:hint="eastAsia"/>
        </w:rPr>
        <w:t>式中：</w:t>
      </w:r>
    </w:p>
    <w:p w14:paraId="633196D1" w14:textId="5FCFC13E" w:rsidR="00D22FC3" w:rsidRDefault="00D22FC3" w:rsidP="00D22FC3">
      <w:pPr>
        <w:pStyle w:val="affffb"/>
        <w:ind w:firstLine="420"/>
      </w:pPr>
      <w:r>
        <w:rPr>
          <w:rFonts w:hint="eastAsia"/>
        </w:rPr>
        <w:t>C</w:t>
      </w:r>
      <w:r w:rsidRPr="00D22FC3">
        <w:rPr>
          <w:rFonts w:hint="eastAsia"/>
          <w:vertAlign w:val="subscript"/>
        </w:rPr>
        <w:t>LIT</w:t>
      </w:r>
      <w:r>
        <w:rPr>
          <w:rFonts w:hint="eastAsia"/>
        </w:rPr>
        <w:t xml:space="preserve"> </w:t>
      </w:r>
      <w:r>
        <w:rPr>
          <w:rFonts w:hint="eastAsia"/>
        </w:rPr>
        <w:t>——枯落物碳储量，单位为吨碳（</w:t>
      </w:r>
      <w:r>
        <w:rPr>
          <w:rFonts w:hint="eastAsia"/>
        </w:rPr>
        <w:t>tC</w:t>
      </w:r>
      <w:r>
        <w:rPr>
          <w:rFonts w:hint="eastAsia"/>
        </w:rPr>
        <w:t>）；</w:t>
      </w:r>
    </w:p>
    <w:p w14:paraId="03E02F91" w14:textId="0073CAE3" w:rsidR="00D22FC3" w:rsidRDefault="00D22FC3" w:rsidP="00D22FC3">
      <w:pPr>
        <w:pStyle w:val="affffb"/>
        <w:ind w:firstLine="420"/>
      </w:pPr>
      <w:r>
        <w:rPr>
          <w:rFonts w:hint="eastAsia"/>
        </w:rPr>
        <w:t>C</w:t>
      </w:r>
      <w:r w:rsidRPr="00D22FC3">
        <w:rPr>
          <w:rFonts w:hint="eastAsia"/>
          <w:vertAlign w:val="subscript"/>
        </w:rPr>
        <w:t>Flit</w:t>
      </w:r>
      <w:r>
        <w:rPr>
          <w:rFonts w:hint="eastAsia"/>
        </w:rPr>
        <w:t xml:space="preserve"> </w:t>
      </w:r>
      <w:r>
        <w:rPr>
          <w:rFonts w:hint="eastAsia"/>
        </w:rPr>
        <w:t>——枯落物含碳系数，可取</w:t>
      </w:r>
      <w:r>
        <w:rPr>
          <w:rFonts w:hint="eastAsia"/>
        </w:rPr>
        <w:t>0.45[5]</w:t>
      </w:r>
      <w:r>
        <w:rPr>
          <w:rFonts w:hint="eastAsia"/>
        </w:rPr>
        <w:t>。</w:t>
      </w:r>
    </w:p>
    <w:p w14:paraId="2CE6440F" w14:textId="4C2106DD" w:rsidR="00D22FC3" w:rsidRDefault="00D22FC3" w:rsidP="00D22FC3">
      <w:pPr>
        <w:pStyle w:val="afffffffff0"/>
      </w:pPr>
      <w:r w:rsidRPr="00D22FC3">
        <w:t>比值估算法应符合下列规定：</w:t>
      </w:r>
    </w:p>
    <w:p w14:paraId="07A25FF3" w14:textId="38A1DF49" w:rsidR="00D22FC3" w:rsidRDefault="00D22FC3">
      <w:pPr>
        <w:pStyle w:val="af5"/>
        <w:numPr>
          <w:ilvl w:val="0"/>
          <w:numId w:val="40"/>
        </w:numPr>
      </w:pPr>
      <w:r>
        <w:rPr>
          <w:rFonts w:hint="eastAsia"/>
        </w:rPr>
        <w:t>枯落物与乔木层地上生物量的比值可参照区域调查数据确定。蒙东地区建议取值：0.02～0.08[待地方验证]；</w:t>
      </w:r>
    </w:p>
    <w:p w14:paraId="19FC4020" w14:textId="771467A0" w:rsidR="00D22FC3" w:rsidRDefault="00D22FC3">
      <w:pPr>
        <w:pStyle w:val="af5"/>
        <w:numPr>
          <w:ilvl w:val="0"/>
          <w:numId w:val="40"/>
        </w:numPr>
      </w:pPr>
      <w:r>
        <w:rPr>
          <w:rFonts w:hint="eastAsia"/>
        </w:rPr>
        <w:t>比值法计算见式（10）：</w:t>
      </w:r>
    </w:p>
    <w:p w14:paraId="7CF5D14B" w14:textId="36034375" w:rsidR="00D22FC3" w:rsidRDefault="00D22FC3" w:rsidP="00D22FC3">
      <w:pPr>
        <w:pStyle w:val="affffffd"/>
        <w:rPr>
          <w:rFonts w:hint="eastAsia"/>
        </w:rPr>
      </w:pPr>
      <w:r>
        <w:rPr>
          <w:rFonts w:hint="eastAsia"/>
        </w:rPr>
        <w:tab/>
      </w:r>
      <w:r w:rsidRPr="00D22FC3">
        <w:rPr>
          <w:noProof/>
          <w:color w:val="000000"/>
          <w:kern w:val="0"/>
          <w:sz w:val="22"/>
          <w:szCs w:val="22"/>
        </w:rPr>
        <w:drawing>
          <wp:inline distT="0" distB="0" distL="0" distR="0" wp14:anchorId="15F253C9" wp14:editId="0C850DF5">
            <wp:extent cx="1670050" cy="179705"/>
            <wp:effectExtent l="0" t="0" r="6350" b="0"/>
            <wp:docPr id="6"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670050" cy="179705"/>
                    </a:xfrm>
                    <a:prstGeom prst="rect">
                      <a:avLst/>
                    </a:prstGeom>
                    <a:noFill/>
                    <a:ln>
                      <a:noFill/>
                    </a:ln>
                  </pic:spPr>
                </pic:pic>
              </a:graphicData>
            </a:graphic>
          </wp:inline>
        </w:drawing>
      </w:r>
      <m:oMath>
        <m:r>
          <w:rPr>
            <w:rFonts w:ascii="Cambria Math" w:hAnsi="Cambria Math"/>
          </w:rPr>
          <m:t xml:space="preserve"> </m:t>
        </m:r>
      </m:oMath>
      <w:r w:rsidRPr="00D22FC3">
        <w:rPr>
          <w:rFonts w:ascii="微软雅黑" w:eastAsia="微软雅黑" w:hAnsi="微软雅黑" w:hint="eastAsia"/>
        </w:rPr>
        <w:tab/>
      </w:r>
      <w:r>
        <w:t>(</w:t>
      </w:r>
      <w:r>
        <w:fldChar w:fldCharType="begin"/>
      </w:r>
      <w:r>
        <w:instrText xml:space="preserve"> AUTONUM </w:instrText>
      </w:r>
      <w:r>
        <w:fldChar w:fldCharType="end"/>
      </w:r>
      <w:r>
        <w:t>)</w:t>
      </w:r>
    </w:p>
    <w:p w14:paraId="46FD0BCC" w14:textId="18E7B9C2" w:rsidR="00D22FC3" w:rsidRDefault="00D22FC3" w:rsidP="00D22FC3">
      <w:pPr>
        <w:pStyle w:val="affe"/>
        <w:spacing w:before="120" w:after="120"/>
      </w:pPr>
      <w:r w:rsidRPr="00D22FC3">
        <w:t>枯死木碳储量核算</w:t>
      </w:r>
    </w:p>
    <w:p w14:paraId="17A466F3" w14:textId="65C83F97" w:rsidR="00D22FC3" w:rsidRDefault="00D22FC3" w:rsidP="00D22FC3">
      <w:pPr>
        <w:pStyle w:val="afffffffff0"/>
      </w:pPr>
      <w:r>
        <w:rPr>
          <w:rFonts w:hint="eastAsia"/>
        </w:rPr>
        <w:t>枯死木碳储量包括站立枯死木和倒木两部分。</w:t>
      </w:r>
    </w:p>
    <w:p w14:paraId="7A75446F" w14:textId="526C196F" w:rsidR="00D22FC3" w:rsidRDefault="00D22FC3" w:rsidP="00D22FC3">
      <w:pPr>
        <w:pStyle w:val="afffffffff0"/>
      </w:pPr>
      <w:r>
        <w:rPr>
          <w:rFonts w:hint="eastAsia"/>
        </w:rPr>
        <w:t>站立枯死木生物量核算应符合下列规定：</w:t>
      </w:r>
    </w:p>
    <w:p w14:paraId="29944069" w14:textId="77777777" w:rsidR="00D22FC3" w:rsidRDefault="00D22FC3">
      <w:pPr>
        <w:pStyle w:val="af5"/>
        <w:numPr>
          <w:ilvl w:val="0"/>
          <w:numId w:val="41"/>
        </w:numPr>
      </w:pPr>
      <w:r>
        <w:rPr>
          <w:rFonts w:hint="eastAsia"/>
        </w:rPr>
        <w:t>在样地内调查枯死木的树种、胸径、高度、枯损程度；</w:t>
      </w:r>
    </w:p>
    <w:p w14:paraId="091CEFF5" w14:textId="715300D5" w:rsidR="00D22FC3" w:rsidRDefault="00D22FC3">
      <w:pPr>
        <w:pStyle w:val="af5"/>
        <w:numPr>
          <w:ilvl w:val="0"/>
          <w:numId w:val="41"/>
        </w:numPr>
      </w:pPr>
      <w:r>
        <w:rPr>
          <w:rFonts w:hint="eastAsia"/>
        </w:rPr>
        <w:t>利用活立木生物量模型或材积公式计算枯死木体积；</w:t>
      </w:r>
    </w:p>
    <w:p w14:paraId="0030A019" w14:textId="32DBB728" w:rsidR="00D22FC3" w:rsidRDefault="00D22FC3">
      <w:pPr>
        <w:pStyle w:val="af5"/>
        <w:numPr>
          <w:ilvl w:val="0"/>
          <w:numId w:val="41"/>
        </w:numPr>
      </w:pPr>
      <w:r>
        <w:rPr>
          <w:rFonts w:hint="eastAsia"/>
        </w:rPr>
        <w:t>枯死木生物量按式（11）计算：</w:t>
      </w:r>
    </w:p>
    <w:p w14:paraId="48D7AB01" w14:textId="27D079D7" w:rsidR="00D22FC3" w:rsidRDefault="00957F0D" w:rsidP="00957F0D">
      <w:pPr>
        <w:pStyle w:val="affffffd"/>
        <w:rPr>
          <w:rFonts w:hint="eastAsia"/>
        </w:rPr>
      </w:pPr>
      <w:r>
        <w:rPr>
          <w:rFonts w:hint="eastAsia"/>
        </w:rPr>
        <w:tab/>
      </w:r>
      <w:r w:rsidRPr="00957F0D">
        <w:rPr>
          <w:noProof/>
          <w:color w:val="000000"/>
          <w:kern w:val="0"/>
          <w:sz w:val="22"/>
          <w:szCs w:val="22"/>
        </w:rPr>
        <w:drawing>
          <wp:inline distT="0" distB="0" distL="0" distR="0" wp14:anchorId="6060919C" wp14:editId="73BEEB68">
            <wp:extent cx="2082800" cy="190500"/>
            <wp:effectExtent l="0" t="0" r="0" b="0"/>
            <wp:docPr id="544535948"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2082800" cy="190500"/>
                    </a:xfrm>
                    <a:prstGeom prst="rect">
                      <a:avLst/>
                    </a:prstGeom>
                    <a:noFill/>
                    <a:ln>
                      <a:noFill/>
                    </a:ln>
                  </pic:spPr>
                </pic:pic>
              </a:graphicData>
            </a:graphic>
          </wp:inline>
        </w:drawing>
      </w:r>
      <m:oMath>
        <m:r>
          <w:rPr>
            <w:rFonts w:ascii="Cambria Math" w:hAnsi="Cambria Math"/>
          </w:rPr>
          <m:t xml:space="preserve"> </m:t>
        </m:r>
      </m:oMath>
      <w:r w:rsidRPr="00957F0D">
        <w:rPr>
          <w:rFonts w:ascii="微软雅黑" w:eastAsia="微软雅黑" w:hAnsi="微软雅黑" w:hint="eastAsia"/>
        </w:rPr>
        <w:tab/>
      </w:r>
      <w:r>
        <w:t>(</w:t>
      </w:r>
      <w:r>
        <w:fldChar w:fldCharType="begin"/>
      </w:r>
      <w:r>
        <w:instrText xml:space="preserve"> AUTONUM </w:instrText>
      </w:r>
      <w:r>
        <w:fldChar w:fldCharType="end"/>
      </w:r>
      <w:r>
        <w:t>)</w:t>
      </w:r>
    </w:p>
    <w:p w14:paraId="1D68A11F" w14:textId="16560AA1" w:rsidR="00957F0D" w:rsidRDefault="00957F0D" w:rsidP="00957F0D">
      <w:pPr>
        <w:pStyle w:val="affffa"/>
        <w:ind w:firstLine="420"/>
      </w:pPr>
      <w:r>
        <w:rPr>
          <w:rFonts w:hint="eastAsia"/>
        </w:rPr>
        <w:t>式中：</w:t>
      </w:r>
    </w:p>
    <w:p w14:paraId="66426CFA" w14:textId="5154DBAE" w:rsidR="00957F0D" w:rsidRPr="00957F0D" w:rsidRDefault="00957F0D" w:rsidP="00957F0D">
      <w:pPr>
        <w:pStyle w:val="affffb"/>
        <w:ind w:firstLine="420"/>
        <w:rPr>
          <w:rFonts w:ascii="宋体" w:hAnsi="宋体" w:hint="eastAsia"/>
        </w:rPr>
      </w:pPr>
      <w:r w:rsidRPr="00957F0D">
        <w:rPr>
          <w:rFonts w:ascii="宋体" w:hAnsi="宋体" w:hint="eastAsia"/>
        </w:rPr>
        <w:t>B</w:t>
      </w:r>
      <w:r w:rsidRPr="00957F0D">
        <w:rPr>
          <w:rFonts w:ascii="宋体" w:hAnsi="宋体" w:hint="eastAsia"/>
          <w:vertAlign w:val="subscript"/>
        </w:rPr>
        <w:t xml:space="preserve">STD </w:t>
      </w:r>
      <w:r w:rsidRPr="00957F0D">
        <w:rPr>
          <w:rFonts w:ascii="宋体" w:hAnsi="宋体" w:hint="eastAsia"/>
        </w:rPr>
        <w:t xml:space="preserve">   ——站立枯死木生物量，单位为吨（t）；</w:t>
      </w:r>
    </w:p>
    <w:p w14:paraId="5CE2390C" w14:textId="24E8AB9A" w:rsidR="00957F0D" w:rsidRPr="00957F0D" w:rsidRDefault="00957F0D" w:rsidP="00957F0D">
      <w:pPr>
        <w:pStyle w:val="affffb"/>
        <w:ind w:firstLine="420"/>
        <w:rPr>
          <w:rFonts w:ascii="宋体" w:hAnsi="宋体" w:hint="eastAsia"/>
        </w:rPr>
      </w:pPr>
      <w:r w:rsidRPr="00957F0D">
        <w:rPr>
          <w:rFonts w:ascii="宋体" w:hAnsi="宋体" w:hint="eastAsia"/>
        </w:rPr>
        <w:t>V</w:t>
      </w:r>
      <w:r w:rsidRPr="00957F0D">
        <w:rPr>
          <w:rFonts w:ascii="宋体" w:hAnsi="宋体" w:hint="eastAsia"/>
          <w:vertAlign w:val="subscript"/>
        </w:rPr>
        <w:t>STD</w:t>
      </w:r>
      <w:r w:rsidRPr="00957F0D">
        <w:rPr>
          <w:rFonts w:ascii="宋体" w:hAnsi="宋体" w:hint="eastAsia"/>
        </w:rPr>
        <w:t xml:space="preserve">   ——站立枯死木体积，单位为立方米（m³）；</w:t>
      </w:r>
    </w:p>
    <w:p w14:paraId="16A16F7A" w14:textId="0F0BC8DE" w:rsidR="00957F0D" w:rsidRPr="00957F0D" w:rsidRDefault="00957F0D" w:rsidP="00957F0D">
      <w:pPr>
        <w:pStyle w:val="affffb"/>
        <w:ind w:firstLine="420"/>
        <w:rPr>
          <w:rFonts w:ascii="宋体" w:hAnsi="宋体" w:hint="eastAsia"/>
        </w:rPr>
      </w:pPr>
      <w:r w:rsidRPr="00957F0D">
        <w:rPr>
          <w:rFonts w:ascii="宋体" w:hAnsi="宋体" w:hint="eastAsia"/>
        </w:rPr>
        <w:t>WD</w:t>
      </w:r>
      <w:r w:rsidRPr="00957F0D">
        <w:rPr>
          <w:rFonts w:ascii="宋体" w:hAnsi="宋体" w:hint="eastAsia"/>
          <w:vertAlign w:val="subscript"/>
        </w:rPr>
        <w:t>decay</w:t>
      </w:r>
      <w:r w:rsidRPr="00957F0D">
        <w:rPr>
          <w:rFonts w:ascii="宋体" w:hAnsi="宋体" w:hint="eastAsia"/>
        </w:rPr>
        <w:t xml:space="preserve"> ——枯死木密度，单位为吨/立方米（t/m³）；</w:t>
      </w:r>
    </w:p>
    <w:p w14:paraId="14088A83" w14:textId="0E96F6E4" w:rsidR="00957F0D" w:rsidRDefault="00957F0D" w:rsidP="00957F0D">
      <w:pPr>
        <w:pStyle w:val="affffb"/>
        <w:ind w:firstLine="420"/>
        <w:rPr>
          <w:rFonts w:ascii="宋体" w:hAnsi="宋体" w:hint="eastAsia"/>
        </w:rPr>
      </w:pPr>
      <w:r w:rsidRPr="00957F0D">
        <w:rPr>
          <w:rFonts w:ascii="宋体" w:hAnsi="宋体" w:hint="eastAsia"/>
        </w:rPr>
        <w:t xml:space="preserve">DR   </w:t>
      </w:r>
      <w:r>
        <w:rPr>
          <w:rFonts w:ascii="宋体" w:hAnsi="宋体" w:hint="eastAsia"/>
        </w:rPr>
        <w:t xml:space="preserve"> </w:t>
      </w:r>
      <w:r w:rsidRPr="00957F0D">
        <w:rPr>
          <w:rFonts w:ascii="宋体" w:hAnsi="宋体" w:hint="eastAsia"/>
        </w:rPr>
        <w:t>——腐烂率，根据枯损程度取值0～0.5。</w:t>
      </w:r>
    </w:p>
    <w:p w14:paraId="05A94E11" w14:textId="072EF107" w:rsidR="00957F0D" w:rsidRDefault="00957F0D" w:rsidP="00957F0D">
      <w:pPr>
        <w:pStyle w:val="afffffffff0"/>
      </w:pPr>
      <w:r w:rsidRPr="00957F0D">
        <w:t>倒木生物量核算应符合下列规定：</w:t>
      </w:r>
    </w:p>
    <w:p w14:paraId="19A4C594" w14:textId="28503705" w:rsidR="00957F0D" w:rsidRDefault="00957F0D">
      <w:pPr>
        <w:pStyle w:val="af5"/>
        <w:numPr>
          <w:ilvl w:val="0"/>
          <w:numId w:val="42"/>
        </w:numPr>
      </w:pPr>
      <w:r>
        <w:rPr>
          <w:rFonts w:hint="eastAsia"/>
        </w:rPr>
        <w:t>在样地内调查倒木的树种、平均直径、长度、腐烂程度；</w:t>
      </w:r>
    </w:p>
    <w:p w14:paraId="6792BF36" w14:textId="7E6FD82E" w:rsidR="00957F0D" w:rsidRDefault="00957F0D">
      <w:pPr>
        <w:pStyle w:val="af5"/>
        <w:numPr>
          <w:ilvl w:val="0"/>
          <w:numId w:val="42"/>
        </w:numPr>
      </w:pPr>
      <w:r>
        <w:rPr>
          <w:rFonts w:hint="eastAsia"/>
        </w:rPr>
        <w:t>利用圆柱体或圆锥体体积公式计算倒木体积；</w:t>
      </w:r>
    </w:p>
    <w:p w14:paraId="11432641" w14:textId="434536D1" w:rsidR="00957F0D" w:rsidRDefault="00957F0D">
      <w:pPr>
        <w:pStyle w:val="af5"/>
        <w:numPr>
          <w:ilvl w:val="0"/>
          <w:numId w:val="42"/>
        </w:numPr>
      </w:pPr>
      <w:r>
        <w:rPr>
          <w:rFonts w:hint="eastAsia"/>
        </w:rPr>
        <w:t>倒木生物量按式（12）计算：</w:t>
      </w:r>
    </w:p>
    <w:p w14:paraId="252520D7" w14:textId="23A721C8" w:rsidR="00957F0D" w:rsidRDefault="00957F0D" w:rsidP="00957F0D">
      <w:pPr>
        <w:pStyle w:val="affffffd"/>
        <w:rPr>
          <w:rFonts w:hint="eastAsia"/>
        </w:rPr>
      </w:pPr>
      <w:r>
        <w:rPr>
          <w:rFonts w:hint="eastAsia"/>
        </w:rPr>
        <w:tab/>
      </w:r>
      <w:r w:rsidR="000E4083" w:rsidRPr="000E4083">
        <w:rPr>
          <w:noProof/>
          <w:color w:val="000000"/>
          <w:kern w:val="0"/>
          <w:sz w:val="22"/>
          <w:szCs w:val="22"/>
        </w:rPr>
        <w:drawing>
          <wp:inline distT="0" distB="0" distL="0" distR="0" wp14:anchorId="28F3D5A1" wp14:editId="2D5737E4">
            <wp:extent cx="2293620" cy="190500"/>
            <wp:effectExtent l="0" t="0" r="0" b="0"/>
            <wp:docPr id="1403363273" name="图片 14033632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2293620" cy="190500"/>
                    </a:xfrm>
                    <a:prstGeom prst="rect">
                      <a:avLst/>
                    </a:prstGeom>
                    <a:noFill/>
                    <a:ln>
                      <a:noFill/>
                    </a:ln>
                  </pic:spPr>
                </pic:pic>
              </a:graphicData>
            </a:graphic>
          </wp:inline>
        </w:drawing>
      </w:r>
      <m:oMath>
        <m:r>
          <w:rPr>
            <w:rFonts w:ascii="Cambria Math" w:hAnsi="Cambria Math"/>
          </w:rPr>
          <m:t xml:space="preserve"> </m:t>
        </m:r>
      </m:oMath>
      <w:r w:rsidRPr="00957F0D">
        <w:rPr>
          <w:rFonts w:ascii="微软雅黑" w:eastAsia="微软雅黑" w:hAnsi="微软雅黑" w:hint="eastAsia"/>
        </w:rPr>
        <w:tab/>
      </w:r>
      <w:r>
        <w:t>(</w:t>
      </w:r>
      <w:r>
        <w:fldChar w:fldCharType="begin"/>
      </w:r>
      <w:r>
        <w:instrText xml:space="preserve"> AUTONUM </w:instrText>
      </w:r>
      <w:r>
        <w:fldChar w:fldCharType="end"/>
      </w:r>
      <w:r>
        <w:t>)</w:t>
      </w:r>
    </w:p>
    <w:p w14:paraId="4745EDDF" w14:textId="7CCC0ECF" w:rsidR="000E4083" w:rsidRDefault="000E4083" w:rsidP="000E4083">
      <w:pPr>
        <w:pStyle w:val="afffffffff0"/>
      </w:pPr>
      <w:r w:rsidRPr="000E4083">
        <w:t>枯死木碳储量按式（13）计算：</w:t>
      </w:r>
    </w:p>
    <w:p w14:paraId="592B302F" w14:textId="47B4D0D4" w:rsidR="000E4083" w:rsidRDefault="000E4083" w:rsidP="000E4083">
      <w:pPr>
        <w:pStyle w:val="affffffd"/>
        <w:rPr>
          <w:rFonts w:hint="eastAsia"/>
        </w:rPr>
      </w:pPr>
      <w:r>
        <w:rPr>
          <w:rFonts w:hint="eastAsia"/>
        </w:rPr>
        <w:tab/>
      </w:r>
      <w:r w:rsidRPr="000E4083">
        <w:rPr>
          <w:noProof/>
          <w:color w:val="000000"/>
          <w:kern w:val="0"/>
          <w:sz w:val="22"/>
          <w:szCs w:val="22"/>
        </w:rPr>
        <w:drawing>
          <wp:inline distT="0" distB="0" distL="0" distR="0" wp14:anchorId="42B712FC" wp14:editId="04601DA6">
            <wp:extent cx="1913255" cy="190500"/>
            <wp:effectExtent l="0" t="0" r="0" b="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1913255" cy="190500"/>
                    </a:xfrm>
                    <a:prstGeom prst="rect">
                      <a:avLst/>
                    </a:prstGeom>
                    <a:noFill/>
                    <a:ln>
                      <a:noFill/>
                    </a:ln>
                  </pic:spPr>
                </pic:pic>
              </a:graphicData>
            </a:graphic>
          </wp:inline>
        </w:drawing>
      </w:r>
      <m:oMath>
        <m:r>
          <w:rPr>
            <w:rFonts w:ascii="Cambria Math" w:hAnsi="Cambria Math"/>
          </w:rPr>
          <m:t xml:space="preserve"> </m:t>
        </m:r>
      </m:oMath>
      <w:r w:rsidRPr="000E4083">
        <w:rPr>
          <w:rFonts w:ascii="微软雅黑" w:eastAsia="微软雅黑" w:hAnsi="微软雅黑" w:hint="eastAsia"/>
        </w:rPr>
        <w:tab/>
      </w:r>
      <w:r>
        <w:t>(</w:t>
      </w:r>
      <w:r>
        <w:fldChar w:fldCharType="begin"/>
      </w:r>
      <w:r>
        <w:instrText xml:space="preserve"> AUTONUM </w:instrText>
      </w:r>
      <w:r>
        <w:fldChar w:fldCharType="end"/>
      </w:r>
      <w:r>
        <w:t>)</w:t>
      </w:r>
    </w:p>
    <w:p w14:paraId="0B650D25" w14:textId="2BD7835E" w:rsidR="000E4083" w:rsidRDefault="000E4083" w:rsidP="000E4083">
      <w:pPr>
        <w:pStyle w:val="affffa"/>
        <w:ind w:firstLine="420"/>
      </w:pPr>
      <w:r>
        <w:rPr>
          <w:rFonts w:hint="eastAsia"/>
        </w:rPr>
        <w:t>式中：</w:t>
      </w:r>
    </w:p>
    <w:p w14:paraId="25976689" w14:textId="78D52941" w:rsidR="000E4083" w:rsidRDefault="000E4083" w:rsidP="000E4083">
      <w:pPr>
        <w:pStyle w:val="affffb"/>
        <w:ind w:firstLine="420"/>
      </w:pPr>
      <w:r>
        <w:rPr>
          <w:rFonts w:hint="eastAsia"/>
        </w:rPr>
        <w:t>C</w:t>
      </w:r>
      <w:r w:rsidRPr="000E4083">
        <w:rPr>
          <w:rFonts w:hint="eastAsia"/>
          <w:vertAlign w:val="subscript"/>
        </w:rPr>
        <w:t>DW</w:t>
      </w:r>
      <w:r>
        <w:rPr>
          <w:rFonts w:hint="eastAsia"/>
        </w:rPr>
        <w:t xml:space="preserve">   </w:t>
      </w:r>
      <w:r>
        <w:rPr>
          <w:rFonts w:hint="eastAsia"/>
        </w:rPr>
        <w:t>——枯死木碳储量，单位</w:t>
      </w:r>
      <w:r w:rsidRPr="000E4083">
        <w:rPr>
          <w:rFonts w:ascii="宋体" w:hAnsi="宋体" w:hint="eastAsia"/>
        </w:rPr>
        <w:t>为吨碳（tC）；</w:t>
      </w:r>
    </w:p>
    <w:p w14:paraId="61E9AD0A" w14:textId="3C45516A" w:rsidR="000E4083" w:rsidRDefault="000E4083" w:rsidP="000E4083">
      <w:pPr>
        <w:pStyle w:val="affffb"/>
        <w:ind w:firstLine="420"/>
        <w:rPr>
          <w:rFonts w:ascii="宋体" w:hAnsi="宋体" w:hint="eastAsia"/>
        </w:rPr>
      </w:pPr>
      <w:r>
        <w:rPr>
          <w:rFonts w:hint="eastAsia"/>
        </w:rPr>
        <w:t>CF</w:t>
      </w:r>
      <w:r w:rsidRPr="000E4083">
        <w:rPr>
          <w:rFonts w:hint="eastAsia"/>
          <w:vertAlign w:val="subscript"/>
        </w:rPr>
        <w:t>wood</w:t>
      </w:r>
      <w:r>
        <w:rPr>
          <w:rFonts w:hint="eastAsia"/>
        </w:rPr>
        <w:t xml:space="preserve"> </w:t>
      </w:r>
      <w:r>
        <w:rPr>
          <w:rFonts w:hint="eastAsia"/>
        </w:rPr>
        <w:t>——木材含碳系数，</w:t>
      </w:r>
      <w:r w:rsidRPr="000E4083">
        <w:rPr>
          <w:rFonts w:ascii="宋体" w:hAnsi="宋体" w:hint="eastAsia"/>
        </w:rPr>
        <w:t>可取0.50[5]。</w:t>
      </w:r>
    </w:p>
    <w:p w14:paraId="5B1F9F42" w14:textId="22DE6DC7" w:rsidR="000E4083" w:rsidRDefault="000E4083" w:rsidP="000E4083">
      <w:pPr>
        <w:pStyle w:val="afffffffff0"/>
      </w:pPr>
      <w:r w:rsidRPr="000E4083">
        <w:t>当枯死木数据难以获取时，可按乔木层生物质碳储量的3%估算。</w:t>
      </w:r>
    </w:p>
    <w:p w14:paraId="4D8740FF" w14:textId="2DC3A4B5" w:rsidR="000E4083" w:rsidRDefault="000E4083" w:rsidP="000E4083">
      <w:pPr>
        <w:pStyle w:val="affe"/>
        <w:spacing w:before="120" w:after="120"/>
      </w:pPr>
      <w:r w:rsidRPr="000E4083">
        <w:t>土壤有机碳储量核算</w:t>
      </w:r>
    </w:p>
    <w:p w14:paraId="0A06D959" w14:textId="6EC6D36B" w:rsidR="000E4083" w:rsidRDefault="000E4083" w:rsidP="000E4083">
      <w:pPr>
        <w:pStyle w:val="afffffffff0"/>
      </w:pPr>
      <w:r w:rsidRPr="000E4083">
        <w:t>土壤有机碳储量宜采用实测法核算。</w:t>
      </w:r>
    </w:p>
    <w:p w14:paraId="5312E0C3" w14:textId="1072E47A" w:rsidR="000E4083" w:rsidRDefault="000E4083" w:rsidP="000E4083">
      <w:pPr>
        <w:pStyle w:val="afffffffff0"/>
      </w:pPr>
      <w:r w:rsidRPr="000E4083">
        <w:t>实测法应符合下列规定：</w:t>
      </w:r>
    </w:p>
    <w:p w14:paraId="673CA396" w14:textId="1015DC34" w:rsidR="000E4083" w:rsidRDefault="000E4083">
      <w:pPr>
        <w:pStyle w:val="af5"/>
        <w:numPr>
          <w:ilvl w:val="0"/>
          <w:numId w:val="43"/>
        </w:numPr>
      </w:pPr>
      <w:r>
        <w:rPr>
          <w:rFonts w:hint="eastAsia"/>
        </w:rPr>
        <w:lastRenderedPageBreak/>
        <w:t>在样地内按0 cm～10 cm、10 cm～20 cm、2 0cm～30 cm分层采集土壤样品；</w:t>
      </w:r>
    </w:p>
    <w:p w14:paraId="2A593F77" w14:textId="348C7B01" w:rsidR="000E4083" w:rsidRDefault="000E4083">
      <w:pPr>
        <w:pStyle w:val="af5"/>
        <w:numPr>
          <w:ilvl w:val="0"/>
          <w:numId w:val="43"/>
        </w:numPr>
      </w:pPr>
      <w:r>
        <w:rPr>
          <w:rFonts w:hint="eastAsia"/>
        </w:rPr>
        <w:t>测定土壤容重、有机质含量、砾石含量；</w:t>
      </w:r>
    </w:p>
    <w:p w14:paraId="34F86CF1" w14:textId="407F85D8" w:rsidR="000E4083" w:rsidRDefault="000E4083">
      <w:pPr>
        <w:pStyle w:val="af5"/>
        <w:numPr>
          <w:ilvl w:val="0"/>
          <w:numId w:val="43"/>
        </w:numPr>
      </w:pPr>
      <w:r>
        <w:rPr>
          <w:rFonts w:hint="eastAsia"/>
        </w:rPr>
        <w:t>土壤有机碳密度按式（14）计算：</w:t>
      </w:r>
    </w:p>
    <w:p w14:paraId="456DD6E3" w14:textId="19F732C4" w:rsidR="000E4083" w:rsidRDefault="000E4083" w:rsidP="000E4083">
      <w:pPr>
        <w:pStyle w:val="affffffd"/>
        <w:rPr>
          <w:rFonts w:hint="eastAsia"/>
        </w:rPr>
      </w:pPr>
      <w:r>
        <w:rPr>
          <w:rFonts w:hint="eastAsia"/>
        </w:rPr>
        <w:tab/>
      </w:r>
      <w:r w:rsidRPr="000E4083">
        <w:rPr>
          <w:noProof/>
          <w:color w:val="000000"/>
          <w:kern w:val="0"/>
          <w:sz w:val="22"/>
          <w:szCs w:val="22"/>
        </w:rPr>
        <w:drawing>
          <wp:inline distT="0" distB="0" distL="0" distR="0" wp14:anchorId="00A5908E" wp14:editId="6AA7558D">
            <wp:extent cx="2051050" cy="322580"/>
            <wp:effectExtent l="0" t="0" r="6350" b="1270"/>
            <wp:docPr id="1593814224"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2051050" cy="322580"/>
                    </a:xfrm>
                    <a:prstGeom prst="rect">
                      <a:avLst/>
                    </a:prstGeom>
                    <a:noFill/>
                    <a:ln>
                      <a:noFill/>
                    </a:ln>
                  </pic:spPr>
                </pic:pic>
              </a:graphicData>
            </a:graphic>
          </wp:inline>
        </w:drawing>
      </w:r>
      <m:oMath>
        <m:r>
          <w:rPr>
            <w:rFonts w:ascii="Cambria Math" w:hAnsi="Cambria Math"/>
          </w:rPr>
          <m:t xml:space="preserve"> </m:t>
        </m:r>
      </m:oMath>
      <w:r w:rsidRPr="000E4083">
        <w:rPr>
          <w:rFonts w:ascii="微软雅黑" w:eastAsia="微软雅黑" w:hAnsi="微软雅黑" w:hint="eastAsia"/>
        </w:rPr>
        <w:tab/>
      </w:r>
      <w:r>
        <w:t>(</w:t>
      </w:r>
      <w:r>
        <w:fldChar w:fldCharType="begin"/>
      </w:r>
      <w:r>
        <w:instrText xml:space="preserve"> AUTONUM </w:instrText>
      </w:r>
      <w:r>
        <w:fldChar w:fldCharType="end"/>
      </w:r>
      <w:r>
        <w:t>)</w:t>
      </w:r>
    </w:p>
    <w:p w14:paraId="6B3779C6" w14:textId="6BA98C04" w:rsidR="000E4083" w:rsidRDefault="000E4083" w:rsidP="000E4083">
      <w:pPr>
        <w:pStyle w:val="affffa"/>
        <w:ind w:firstLine="420"/>
      </w:pPr>
      <w:r>
        <w:rPr>
          <w:rFonts w:hint="eastAsia"/>
        </w:rPr>
        <w:t>式中：</w:t>
      </w:r>
    </w:p>
    <w:p w14:paraId="6A7B4DED" w14:textId="4D54F500" w:rsidR="000E4083" w:rsidRPr="00AB1E05" w:rsidRDefault="000E4083" w:rsidP="000E4083">
      <w:pPr>
        <w:pStyle w:val="affffb"/>
        <w:ind w:firstLine="420"/>
        <w:rPr>
          <w:rFonts w:ascii="宋体" w:hAnsi="宋体" w:hint="eastAsia"/>
        </w:rPr>
      </w:pPr>
      <w:r w:rsidRPr="00AB1E05">
        <w:rPr>
          <w:rFonts w:ascii="宋体" w:hAnsi="宋体" w:hint="eastAsia"/>
        </w:rPr>
        <w:t>SOCD</w:t>
      </w:r>
      <w:r w:rsidRPr="00AB1E05">
        <w:rPr>
          <w:rFonts w:ascii="宋体" w:hAnsi="宋体" w:hint="eastAsia"/>
          <w:vertAlign w:val="subscript"/>
        </w:rPr>
        <w:t>i</w:t>
      </w:r>
      <w:r w:rsidRPr="00AB1E05">
        <w:rPr>
          <w:rFonts w:ascii="宋体" w:hAnsi="宋体" w:hint="eastAsia"/>
        </w:rPr>
        <w:t xml:space="preserve"> ——第i层土壤有机碳密度，单位为吨碳/公顷（tC/hm²）；</w:t>
      </w:r>
    </w:p>
    <w:p w14:paraId="439CF44B" w14:textId="30A56F63" w:rsidR="000E4083" w:rsidRPr="00AB1E05" w:rsidRDefault="000E4083" w:rsidP="000E4083">
      <w:pPr>
        <w:pStyle w:val="affffb"/>
        <w:ind w:firstLine="420"/>
        <w:rPr>
          <w:rFonts w:ascii="宋体" w:hAnsi="宋体" w:hint="eastAsia"/>
        </w:rPr>
      </w:pPr>
      <w:r w:rsidRPr="00AB1E05">
        <w:rPr>
          <w:rFonts w:ascii="宋体" w:hAnsi="宋体" w:hint="eastAsia"/>
        </w:rPr>
        <w:t>θ</w:t>
      </w:r>
      <w:r w:rsidRPr="00AB1E05">
        <w:rPr>
          <w:rFonts w:ascii="宋体" w:hAnsi="宋体" w:hint="eastAsia"/>
          <w:vertAlign w:val="subscript"/>
        </w:rPr>
        <w:t xml:space="preserve">i </w:t>
      </w:r>
      <w:r w:rsidR="00AB1E05">
        <w:rPr>
          <w:rFonts w:ascii="宋体" w:hAnsi="宋体" w:hint="eastAsia"/>
          <w:vertAlign w:val="subscript"/>
        </w:rPr>
        <w:t xml:space="preserve">     </w:t>
      </w:r>
      <w:r w:rsidRPr="00AB1E05">
        <w:rPr>
          <w:rFonts w:ascii="宋体" w:hAnsi="宋体" w:hint="eastAsia"/>
        </w:rPr>
        <w:t>——第i层砾石体积分数；</w:t>
      </w:r>
    </w:p>
    <w:p w14:paraId="0885ED93" w14:textId="29869D90" w:rsidR="000E4083" w:rsidRPr="00AB1E05" w:rsidRDefault="000E4083" w:rsidP="000E4083">
      <w:pPr>
        <w:pStyle w:val="affffb"/>
        <w:ind w:firstLine="420"/>
        <w:rPr>
          <w:rFonts w:ascii="宋体" w:hAnsi="宋体" w:hint="eastAsia"/>
        </w:rPr>
      </w:pPr>
      <w:r w:rsidRPr="00AB1E05">
        <w:rPr>
          <w:rFonts w:ascii="宋体" w:hAnsi="宋体" w:hint="eastAsia"/>
        </w:rPr>
        <w:t>ρ</w:t>
      </w:r>
      <w:r w:rsidRPr="00AB1E05">
        <w:rPr>
          <w:rFonts w:ascii="宋体" w:hAnsi="宋体" w:hint="eastAsia"/>
          <w:vertAlign w:val="subscript"/>
        </w:rPr>
        <w:t>i</w:t>
      </w:r>
      <w:r w:rsidRPr="00AB1E05">
        <w:rPr>
          <w:rFonts w:ascii="宋体" w:hAnsi="宋体" w:hint="eastAsia"/>
        </w:rPr>
        <w:t xml:space="preserve"> </w:t>
      </w:r>
      <w:r w:rsidR="00AB1E05">
        <w:rPr>
          <w:rFonts w:ascii="宋体" w:hAnsi="宋体" w:hint="eastAsia"/>
        </w:rPr>
        <w:t xml:space="preserve">  </w:t>
      </w:r>
      <w:r w:rsidRPr="00AB1E05">
        <w:rPr>
          <w:rFonts w:ascii="宋体" w:hAnsi="宋体" w:hint="eastAsia"/>
        </w:rPr>
        <w:t>——第i层土壤容重，单位为克/立方厘米（g/cm³）；</w:t>
      </w:r>
    </w:p>
    <w:p w14:paraId="010CC17C" w14:textId="39598ACA" w:rsidR="000E4083" w:rsidRPr="00AB1E05" w:rsidRDefault="000E4083" w:rsidP="00AB1E05">
      <w:pPr>
        <w:pStyle w:val="affffb"/>
        <w:ind w:firstLine="420"/>
        <w:rPr>
          <w:rFonts w:ascii="宋体" w:hAnsi="宋体" w:hint="eastAsia"/>
        </w:rPr>
      </w:pPr>
      <w:r w:rsidRPr="00AB1E05">
        <w:rPr>
          <w:rFonts w:ascii="宋体" w:hAnsi="宋体" w:hint="eastAsia"/>
        </w:rPr>
        <w:t>DOC</w:t>
      </w:r>
      <w:r w:rsidRPr="00AB1E05">
        <w:rPr>
          <w:rFonts w:ascii="宋体" w:hAnsi="宋体" w:hint="eastAsia"/>
          <w:vertAlign w:val="subscript"/>
        </w:rPr>
        <w:t>i</w:t>
      </w:r>
      <w:r w:rsidR="00AB1E05">
        <w:rPr>
          <w:rFonts w:ascii="宋体" w:hAnsi="宋体" w:hint="eastAsia"/>
          <w:vertAlign w:val="subscript"/>
        </w:rPr>
        <w:t xml:space="preserve">  </w:t>
      </w:r>
      <w:r w:rsidRPr="00AB1E05">
        <w:rPr>
          <w:rFonts w:ascii="宋体" w:hAnsi="宋体" w:hint="eastAsia"/>
        </w:rPr>
        <w:t xml:space="preserve"> ——第i层土壤有机碳含量，单位为克/千克（g/kg）；</w:t>
      </w:r>
    </w:p>
    <w:p w14:paraId="6AF15B8B" w14:textId="0E754F5F" w:rsidR="000E4083" w:rsidRDefault="000E4083" w:rsidP="000E4083">
      <w:pPr>
        <w:pStyle w:val="affffb"/>
        <w:ind w:firstLine="420"/>
        <w:rPr>
          <w:rFonts w:ascii="宋体" w:hAnsi="宋体" w:hint="eastAsia"/>
        </w:rPr>
      </w:pPr>
      <w:r w:rsidRPr="00AB1E05">
        <w:rPr>
          <w:rFonts w:ascii="宋体" w:hAnsi="宋体" w:hint="eastAsia"/>
        </w:rPr>
        <w:t>T</w:t>
      </w:r>
      <w:r w:rsidRPr="00AB1E05">
        <w:rPr>
          <w:rFonts w:ascii="宋体" w:hAnsi="宋体" w:hint="eastAsia"/>
          <w:vertAlign w:val="subscript"/>
        </w:rPr>
        <w:t xml:space="preserve">i </w:t>
      </w:r>
      <w:r w:rsidR="00AB1E05">
        <w:rPr>
          <w:rFonts w:ascii="宋体" w:hAnsi="宋体" w:hint="eastAsia"/>
          <w:vertAlign w:val="subscript"/>
        </w:rPr>
        <w:t xml:space="preserve">      </w:t>
      </w:r>
      <w:r w:rsidRPr="00AB1E05">
        <w:rPr>
          <w:rFonts w:ascii="宋体" w:hAnsi="宋体" w:hint="eastAsia"/>
        </w:rPr>
        <w:t>——第i层土层厚度，单位为厘米（cm）。</w:t>
      </w:r>
    </w:p>
    <w:p w14:paraId="68D8F9C2" w14:textId="138ECD7E" w:rsidR="00AB1E05" w:rsidRDefault="00AB1E05" w:rsidP="00AB1E05">
      <w:pPr>
        <w:pStyle w:val="af5"/>
      </w:pPr>
      <w:r w:rsidRPr="00AB1E05">
        <w:t>0</w:t>
      </w:r>
      <w:r>
        <w:rPr>
          <w:rFonts w:hint="eastAsia"/>
        </w:rPr>
        <w:t xml:space="preserve"> cm</w:t>
      </w:r>
      <w:r w:rsidRPr="00AB1E05">
        <w:t>～30 cm土壤有机碳储量按式（15）计算：</w:t>
      </w:r>
    </w:p>
    <w:p w14:paraId="6B62E150" w14:textId="5CDC997B" w:rsidR="00AB1E05" w:rsidRDefault="00AB1E05" w:rsidP="00AB1E05">
      <w:pPr>
        <w:pStyle w:val="affffffd"/>
        <w:rPr>
          <w:rFonts w:hint="eastAsia"/>
        </w:rPr>
      </w:pPr>
      <w:r>
        <w:rPr>
          <w:rFonts w:hint="eastAsia"/>
        </w:rPr>
        <w:tab/>
      </w:r>
      <w:r w:rsidRPr="00AB1E05">
        <w:rPr>
          <w:noProof/>
          <w:color w:val="000000"/>
          <w:kern w:val="0"/>
          <w:sz w:val="22"/>
          <w:szCs w:val="22"/>
        </w:rPr>
        <w:drawing>
          <wp:inline distT="0" distB="0" distL="0" distR="0" wp14:anchorId="59892C9B" wp14:editId="7E811371">
            <wp:extent cx="1527810" cy="417830"/>
            <wp:effectExtent l="0" t="0" r="0" b="1270"/>
            <wp:docPr id="879660304" name="图片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527810" cy="417830"/>
                    </a:xfrm>
                    <a:prstGeom prst="rect">
                      <a:avLst/>
                    </a:prstGeom>
                    <a:noFill/>
                    <a:ln>
                      <a:noFill/>
                    </a:ln>
                  </pic:spPr>
                </pic:pic>
              </a:graphicData>
            </a:graphic>
          </wp:inline>
        </w:drawing>
      </w:r>
      <m:oMath>
        <m:r>
          <w:rPr>
            <w:rFonts w:ascii="Cambria Math" w:hAnsi="Cambria Math"/>
          </w:rPr>
          <m:t xml:space="preserve"> </m:t>
        </m:r>
      </m:oMath>
      <w:r w:rsidRPr="00AB1E05">
        <w:rPr>
          <w:rFonts w:ascii="微软雅黑" w:eastAsia="微软雅黑" w:hAnsi="微软雅黑" w:hint="eastAsia"/>
        </w:rPr>
        <w:tab/>
      </w:r>
      <w:r>
        <w:t>(</w:t>
      </w:r>
      <w:r>
        <w:fldChar w:fldCharType="begin"/>
      </w:r>
      <w:r>
        <w:instrText xml:space="preserve"> AUTONUM </w:instrText>
      </w:r>
      <w:r>
        <w:fldChar w:fldCharType="end"/>
      </w:r>
      <w:r>
        <w:t>)</w:t>
      </w:r>
    </w:p>
    <w:p w14:paraId="20B26C1F" w14:textId="7171ED68" w:rsidR="00AB1E05" w:rsidRDefault="00AB1E05" w:rsidP="00AB1E05">
      <w:pPr>
        <w:pStyle w:val="affffa"/>
        <w:ind w:firstLine="420"/>
      </w:pPr>
      <w:r>
        <w:rPr>
          <w:rFonts w:hint="eastAsia"/>
        </w:rPr>
        <w:t>式中：</w:t>
      </w:r>
    </w:p>
    <w:p w14:paraId="0C797A9D" w14:textId="3928157B" w:rsidR="00AB1E05" w:rsidRPr="00AB1E05" w:rsidRDefault="00AB1E05" w:rsidP="00AB1E05">
      <w:pPr>
        <w:pStyle w:val="affffb"/>
        <w:ind w:firstLine="420"/>
        <w:rPr>
          <w:rFonts w:ascii="宋体" w:hAnsi="宋体" w:hint="eastAsia"/>
        </w:rPr>
      </w:pPr>
      <w:r w:rsidRPr="00AB1E05">
        <w:rPr>
          <w:rFonts w:ascii="宋体" w:hAnsi="宋体" w:hint="eastAsia"/>
        </w:rPr>
        <w:t>C</w:t>
      </w:r>
      <w:r w:rsidRPr="00AB1E05">
        <w:rPr>
          <w:rFonts w:ascii="宋体" w:hAnsi="宋体" w:hint="eastAsia"/>
          <w:vertAlign w:val="subscript"/>
        </w:rPr>
        <w:t>SOC</w:t>
      </w:r>
      <w:r>
        <w:rPr>
          <w:rFonts w:ascii="宋体" w:hAnsi="宋体" w:hint="eastAsia"/>
        </w:rPr>
        <w:t xml:space="preserve"> </w:t>
      </w:r>
      <w:r w:rsidRPr="00AB1E05">
        <w:rPr>
          <w:rFonts w:ascii="宋体" w:hAnsi="宋体" w:hint="eastAsia"/>
        </w:rPr>
        <w:t>——0 cm～30 cm土壤有机碳储量，单位为吨碳（tC）；</w:t>
      </w:r>
    </w:p>
    <w:p w14:paraId="11B626DF" w14:textId="4834810B" w:rsidR="00AB1E05" w:rsidRDefault="00AB1E05" w:rsidP="00AB1E05">
      <w:pPr>
        <w:pStyle w:val="affffb"/>
        <w:ind w:firstLine="420"/>
        <w:rPr>
          <w:rFonts w:ascii="宋体" w:hAnsi="宋体" w:hint="eastAsia"/>
        </w:rPr>
      </w:pPr>
      <w:r w:rsidRPr="00AB1E05">
        <w:rPr>
          <w:rFonts w:ascii="宋体" w:hAnsi="宋体" w:hint="eastAsia"/>
        </w:rPr>
        <w:t xml:space="preserve">S </w:t>
      </w:r>
      <w:r>
        <w:rPr>
          <w:rFonts w:ascii="宋体" w:hAnsi="宋体" w:hint="eastAsia"/>
        </w:rPr>
        <w:t xml:space="preserve">  </w:t>
      </w:r>
      <w:r w:rsidRPr="00AB1E05">
        <w:rPr>
          <w:rFonts w:ascii="宋体" w:hAnsi="宋体" w:hint="eastAsia"/>
        </w:rPr>
        <w:t>——林分面积，单位为公顷（hm²）。</w:t>
      </w:r>
    </w:p>
    <w:p w14:paraId="44F95A62" w14:textId="71595D50" w:rsidR="00AB1E05" w:rsidRDefault="00AB1E05" w:rsidP="00AB1E05">
      <w:pPr>
        <w:pStyle w:val="afffffffff0"/>
      </w:pPr>
      <w:r>
        <w:rPr>
          <w:rFonts w:hint="eastAsia"/>
        </w:rPr>
        <w:t>当土壤有机碳数据难以获取时，可参照区域土壤碳密度数据估算。蒙东地区主要森林类型0 cm～30 cm土壤有机碳密度参考</w:t>
      </w:r>
      <w:r w:rsidRPr="003C24D2">
        <w:rPr>
          <w:rFonts w:hint="eastAsia"/>
        </w:rPr>
        <w:t>值见本文件附录A。</w:t>
      </w:r>
    </w:p>
    <w:p w14:paraId="127CF740" w14:textId="3C1A3FBC" w:rsidR="00AB1E05" w:rsidRDefault="00AB1E05" w:rsidP="00AB1E05">
      <w:pPr>
        <w:pStyle w:val="afffffffff0"/>
      </w:pPr>
      <w:r>
        <w:rPr>
          <w:rFonts w:hint="eastAsia"/>
        </w:rPr>
        <w:t>对于新造林地、采伐迹地等土壤有机碳变化较大的林地，应开展土壤碳储量专项调查。</w:t>
      </w:r>
    </w:p>
    <w:p w14:paraId="7D8ED60E" w14:textId="1DDA780D" w:rsidR="00AB1E05" w:rsidRDefault="00F92609" w:rsidP="00AB1E05">
      <w:pPr>
        <w:pStyle w:val="affe"/>
        <w:spacing w:before="120" w:after="120"/>
      </w:pPr>
      <w:r w:rsidRPr="00F92609">
        <w:t>林分碳储量汇总</w:t>
      </w:r>
    </w:p>
    <w:p w14:paraId="17802DCC" w14:textId="66A669AF" w:rsidR="00F92609" w:rsidRDefault="00F92609" w:rsidP="00F92609">
      <w:pPr>
        <w:pStyle w:val="afffffffff0"/>
      </w:pPr>
      <w:r w:rsidRPr="00F92609">
        <w:t>林分生物质碳储量按式（16）汇总：</w:t>
      </w:r>
    </w:p>
    <w:p w14:paraId="5428270E" w14:textId="1B12B850" w:rsidR="00F92609" w:rsidRDefault="00F92609" w:rsidP="00F92609">
      <w:pPr>
        <w:pStyle w:val="affffffd"/>
        <w:rPr>
          <w:rFonts w:hint="eastAsia"/>
        </w:rPr>
      </w:pPr>
      <w:r>
        <w:rPr>
          <w:rFonts w:hint="eastAsia"/>
        </w:rPr>
        <w:tab/>
      </w:r>
      <w:r w:rsidRPr="00F92609">
        <w:rPr>
          <w:noProof/>
          <w:color w:val="000000"/>
          <w:kern w:val="0"/>
          <w:sz w:val="22"/>
          <w:szCs w:val="22"/>
        </w:rPr>
        <w:drawing>
          <wp:inline distT="0" distB="0" distL="0" distR="0" wp14:anchorId="5E312066" wp14:editId="1DB4CDE9">
            <wp:extent cx="2056130" cy="179705"/>
            <wp:effectExtent l="0" t="0" r="1270" b="0"/>
            <wp:docPr id="2027497057" name="图片 2027497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2056130" cy="179705"/>
                    </a:xfrm>
                    <a:prstGeom prst="rect">
                      <a:avLst/>
                    </a:prstGeom>
                    <a:noFill/>
                    <a:ln>
                      <a:noFill/>
                    </a:ln>
                  </pic:spPr>
                </pic:pic>
              </a:graphicData>
            </a:graphic>
          </wp:inline>
        </w:drawing>
      </w:r>
      <m:oMath>
        <m:r>
          <w:rPr>
            <w:rFonts w:ascii="Cambria Math" w:hAnsi="Cambria Math"/>
          </w:rPr>
          <m:t xml:space="preserve"> </m:t>
        </m:r>
      </m:oMath>
      <w:r w:rsidRPr="00F92609">
        <w:rPr>
          <w:rFonts w:ascii="微软雅黑" w:eastAsia="微软雅黑" w:hAnsi="微软雅黑" w:hint="eastAsia"/>
        </w:rPr>
        <w:tab/>
      </w:r>
      <w:r>
        <w:t>(</w:t>
      </w:r>
      <w:r>
        <w:fldChar w:fldCharType="begin"/>
      </w:r>
      <w:r>
        <w:instrText xml:space="preserve"> AUTONUM </w:instrText>
      </w:r>
      <w:r>
        <w:fldChar w:fldCharType="end"/>
      </w:r>
      <w:r>
        <w:t>)</w:t>
      </w:r>
    </w:p>
    <w:p w14:paraId="505C057B" w14:textId="2FCBC66E" w:rsidR="00F92609" w:rsidRDefault="00F92609" w:rsidP="00F92609">
      <w:pPr>
        <w:pStyle w:val="affffa"/>
        <w:ind w:firstLine="420"/>
      </w:pPr>
      <w:r>
        <w:rPr>
          <w:rFonts w:hint="eastAsia"/>
        </w:rPr>
        <w:t>式中：</w:t>
      </w:r>
    </w:p>
    <w:p w14:paraId="68244E16" w14:textId="39304989" w:rsidR="00F92609" w:rsidRDefault="00F92609" w:rsidP="00F92609">
      <w:pPr>
        <w:pStyle w:val="affffb"/>
        <w:ind w:firstLine="420"/>
        <w:rPr>
          <w:rFonts w:ascii="宋体" w:hAnsi="宋体" w:hint="eastAsia"/>
        </w:rPr>
      </w:pPr>
      <w:r w:rsidRPr="00F92609">
        <w:rPr>
          <w:rFonts w:ascii="宋体" w:hAnsi="宋体"/>
        </w:rPr>
        <w:t>C</w:t>
      </w:r>
      <w:r w:rsidRPr="00F92609">
        <w:rPr>
          <w:rFonts w:ascii="宋体" w:hAnsi="宋体"/>
          <w:vertAlign w:val="subscript"/>
        </w:rPr>
        <w:t>bio</w:t>
      </w:r>
      <w:r w:rsidRPr="00F92609">
        <w:rPr>
          <w:rFonts w:ascii="宋体" w:hAnsi="宋体"/>
        </w:rPr>
        <w:t xml:space="preserve"> ——林分生物质碳储量，单位为吨碳（tC）。</w:t>
      </w:r>
    </w:p>
    <w:p w14:paraId="1195602D" w14:textId="215BE4B0" w:rsidR="00F92609" w:rsidRDefault="00F92609" w:rsidP="00F92609">
      <w:pPr>
        <w:pStyle w:val="afffffffff0"/>
      </w:pPr>
      <w:r w:rsidRPr="00F92609">
        <w:t>林分总碳储量按式（17）汇总：</w:t>
      </w:r>
    </w:p>
    <w:p w14:paraId="22B6C71A" w14:textId="2AB14BB2" w:rsidR="00F92609" w:rsidRDefault="00F92609" w:rsidP="00F92609">
      <w:pPr>
        <w:pStyle w:val="affffffd"/>
        <w:rPr>
          <w:rFonts w:hint="eastAsia"/>
        </w:rPr>
      </w:pPr>
      <w:r>
        <w:rPr>
          <w:rFonts w:hint="eastAsia"/>
        </w:rPr>
        <w:tab/>
      </w:r>
      <w:r w:rsidRPr="00F92609">
        <w:rPr>
          <w:noProof/>
          <w:color w:val="000000"/>
          <w:kern w:val="0"/>
          <w:sz w:val="22"/>
          <w:szCs w:val="22"/>
        </w:rPr>
        <w:drawing>
          <wp:inline distT="0" distB="0" distL="0" distR="0" wp14:anchorId="41FAC50B" wp14:editId="4C6619C0">
            <wp:extent cx="1089025" cy="179705"/>
            <wp:effectExtent l="0" t="0" r="0" b="0"/>
            <wp:docPr id="1420758408"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1089025" cy="179705"/>
                    </a:xfrm>
                    <a:prstGeom prst="rect">
                      <a:avLst/>
                    </a:prstGeom>
                    <a:noFill/>
                    <a:ln>
                      <a:noFill/>
                    </a:ln>
                  </pic:spPr>
                </pic:pic>
              </a:graphicData>
            </a:graphic>
          </wp:inline>
        </w:drawing>
      </w:r>
      <m:oMath>
        <m:r>
          <w:rPr>
            <w:rFonts w:ascii="Cambria Math" w:hAnsi="Cambria Math"/>
          </w:rPr>
          <m:t xml:space="preserve"> </m:t>
        </m:r>
      </m:oMath>
      <w:r w:rsidRPr="00F92609">
        <w:rPr>
          <w:rFonts w:ascii="微软雅黑" w:eastAsia="微软雅黑" w:hAnsi="微软雅黑" w:hint="eastAsia"/>
        </w:rPr>
        <w:tab/>
      </w:r>
      <w:r>
        <w:t>(</w:t>
      </w:r>
      <w:r>
        <w:fldChar w:fldCharType="begin"/>
      </w:r>
      <w:r>
        <w:instrText xml:space="preserve"> AUTONUM </w:instrText>
      </w:r>
      <w:r>
        <w:fldChar w:fldCharType="end"/>
      </w:r>
      <w:r>
        <w:t>)</w:t>
      </w:r>
    </w:p>
    <w:p w14:paraId="5DF1409D" w14:textId="5F4E1F39" w:rsidR="00F92609" w:rsidRDefault="00F92609" w:rsidP="00F92609">
      <w:pPr>
        <w:pStyle w:val="afffffffff0"/>
      </w:pPr>
      <w:r w:rsidRPr="00F92609">
        <w:t>营林企业碳储量应按林分、林班、场（所）或行政单元逐级汇总。</w:t>
      </w:r>
    </w:p>
    <w:p w14:paraId="4F448DFB" w14:textId="2B4ED805" w:rsidR="00F92609" w:rsidRDefault="00F92609" w:rsidP="00F92609">
      <w:pPr>
        <w:pStyle w:val="affd"/>
        <w:spacing w:before="120" w:after="120"/>
      </w:pPr>
      <w:bookmarkStart w:id="55" w:name="_Toc232166875"/>
      <w:r w:rsidRPr="00F92609">
        <w:t>碳汇量核算</w:t>
      </w:r>
      <w:bookmarkEnd w:id="55"/>
    </w:p>
    <w:p w14:paraId="4AC1D946" w14:textId="44E00A06" w:rsidR="00F92609" w:rsidRDefault="00F92609" w:rsidP="00F92609">
      <w:pPr>
        <w:pStyle w:val="affe"/>
        <w:spacing w:before="120" w:after="120"/>
      </w:pPr>
      <w:r w:rsidRPr="00F92609">
        <w:t>碳储量变化法</w:t>
      </w:r>
    </w:p>
    <w:p w14:paraId="0EA534A7" w14:textId="343BD3BF" w:rsidR="003F162F" w:rsidRDefault="003F162F" w:rsidP="003F162F">
      <w:pPr>
        <w:pStyle w:val="afffffffff0"/>
      </w:pPr>
      <w:r>
        <w:rPr>
          <w:rFonts w:hint="eastAsia"/>
        </w:rPr>
        <w:t>碳汇量采用碳储量变化法核算，以核算期初和核算期末的碳储量差值表示。</w:t>
      </w:r>
    </w:p>
    <w:p w14:paraId="01F71EAB" w14:textId="214D1B93" w:rsidR="00F92609" w:rsidRDefault="003F162F" w:rsidP="003F162F">
      <w:pPr>
        <w:pStyle w:val="afffffffff0"/>
      </w:pPr>
      <w:r>
        <w:rPr>
          <w:rFonts w:hint="eastAsia"/>
        </w:rPr>
        <w:t>碳汇量按式（18）计算：</w:t>
      </w:r>
    </w:p>
    <w:p w14:paraId="7F38335C" w14:textId="1DFC6493" w:rsidR="003F162F" w:rsidRDefault="003F162F" w:rsidP="003F162F">
      <w:pPr>
        <w:pStyle w:val="affffffd"/>
        <w:rPr>
          <w:rFonts w:hint="eastAsia"/>
        </w:rPr>
      </w:pPr>
      <w:r>
        <w:rPr>
          <w:rFonts w:hint="eastAsia"/>
        </w:rPr>
        <w:tab/>
      </w:r>
      <w:r w:rsidRPr="003F162F">
        <w:rPr>
          <w:noProof/>
          <w:color w:val="000000"/>
          <w:kern w:val="0"/>
          <w:sz w:val="22"/>
          <w:szCs w:val="22"/>
        </w:rPr>
        <w:drawing>
          <wp:inline distT="0" distB="0" distL="0" distR="0" wp14:anchorId="24A145DD" wp14:editId="5A01F172">
            <wp:extent cx="1960880" cy="179705"/>
            <wp:effectExtent l="0" t="0" r="1270" b="0"/>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1960880" cy="179705"/>
                    </a:xfrm>
                    <a:prstGeom prst="rect">
                      <a:avLst/>
                    </a:prstGeom>
                    <a:noFill/>
                    <a:ln>
                      <a:noFill/>
                    </a:ln>
                  </pic:spPr>
                </pic:pic>
              </a:graphicData>
            </a:graphic>
          </wp:inline>
        </w:drawing>
      </w:r>
      <m:oMath>
        <m:r>
          <w:rPr>
            <w:rFonts w:ascii="Cambria Math" w:hAnsi="Cambria Math"/>
          </w:rPr>
          <m:t xml:space="preserve"> </m:t>
        </m:r>
      </m:oMath>
      <w:r w:rsidRPr="003F162F">
        <w:rPr>
          <w:rFonts w:ascii="微软雅黑" w:eastAsia="微软雅黑" w:hAnsi="微软雅黑" w:hint="eastAsia"/>
        </w:rPr>
        <w:tab/>
      </w:r>
      <w:r>
        <w:t>(</w:t>
      </w:r>
      <w:r>
        <w:fldChar w:fldCharType="begin"/>
      </w:r>
      <w:r>
        <w:instrText xml:space="preserve"> AUTONUM </w:instrText>
      </w:r>
      <w:r>
        <w:fldChar w:fldCharType="end"/>
      </w:r>
      <w:r>
        <w:t>)</w:t>
      </w:r>
    </w:p>
    <w:p w14:paraId="3B6FF8C3" w14:textId="0906FF37" w:rsidR="003F162F" w:rsidRDefault="003F162F" w:rsidP="003F162F">
      <w:pPr>
        <w:pStyle w:val="affffa"/>
        <w:ind w:firstLine="420"/>
      </w:pPr>
      <w:r>
        <w:rPr>
          <w:rFonts w:hint="eastAsia"/>
        </w:rPr>
        <w:t>式中：</w:t>
      </w:r>
    </w:p>
    <w:p w14:paraId="1AD268DA" w14:textId="67387891" w:rsidR="003F162F" w:rsidRPr="008B2AB6" w:rsidRDefault="003F162F" w:rsidP="003F162F">
      <w:pPr>
        <w:pStyle w:val="affffb"/>
        <w:ind w:firstLine="420"/>
        <w:rPr>
          <w:rFonts w:ascii="宋体" w:hAnsi="宋体" w:hint="eastAsia"/>
        </w:rPr>
      </w:pPr>
      <w:r w:rsidRPr="008B2AB6">
        <w:rPr>
          <w:rFonts w:ascii="宋体" w:hAnsi="宋体" w:hint="eastAsia"/>
        </w:rPr>
        <w:t>ΔC ——核算期碳汇量，单位为吨碳（tC）；</w:t>
      </w:r>
    </w:p>
    <w:p w14:paraId="3440E9C7" w14:textId="669855E7" w:rsidR="003F162F" w:rsidRPr="008B2AB6" w:rsidRDefault="003F162F" w:rsidP="008B2AB6">
      <w:pPr>
        <w:pStyle w:val="affffb"/>
        <w:ind w:firstLine="420"/>
        <w:rPr>
          <w:rFonts w:ascii="宋体" w:hAnsi="宋体" w:hint="eastAsia"/>
        </w:rPr>
      </w:pPr>
      <w:r w:rsidRPr="008B2AB6">
        <w:rPr>
          <w:rFonts w:ascii="宋体" w:hAnsi="宋体" w:hint="eastAsia"/>
        </w:rPr>
        <w:t>C</w:t>
      </w:r>
      <w:r w:rsidRPr="008B2AB6">
        <w:rPr>
          <w:rFonts w:ascii="宋体" w:hAnsi="宋体" w:hint="eastAsia"/>
          <w:vertAlign w:val="subscript"/>
        </w:rPr>
        <w:t>end</w:t>
      </w:r>
      <w:r w:rsidRPr="008B2AB6">
        <w:rPr>
          <w:rFonts w:ascii="宋体" w:hAnsi="宋体" w:hint="eastAsia"/>
        </w:rPr>
        <w:t xml:space="preserve"> </w:t>
      </w:r>
      <w:r w:rsidR="008B2AB6">
        <w:rPr>
          <w:rFonts w:ascii="宋体" w:hAnsi="宋体" w:hint="eastAsia"/>
        </w:rPr>
        <w:t xml:space="preserve"> </w:t>
      </w:r>
      <w:r w:rsidRPr="008B2AB6">
        <w:rPr>
          <w:rFonts w:ascii="宋体" w:hAnsi="宋体" w:hint="eastAsia"/>
        </w:rPr>
        <w:t>——核算期末碳储量，单位为吨碳（tC）；</w:t>
      </w:r>
    </w:p>
    <w:p w14:paraId="19109749" w14:textId="3C00E7CD" w:rsidR="003F162F" w:rsidRPr="008B2AB6" w:rsidRDefault="003F162F" w:rsidP="008B2AB6">
      <w:pPr>
        <w:pStyle w:val="affffb"/>
        <w:ind w:firstLine="420"/>
        <w:rPr>
          <w:rFonts w:ascii="宋体" w:hAnsi="宋体" w:hint="eastAsia"/>
        </w:rPr>
      </w:pPr>
      <w:r w:rsidRPr="008B2AB6">
        <w:rPr>
          <w:rFonts w:ascii="宋体" w:hAnsi="宋体" w:hint="eastAsia"/>
        </w:rPr>
        <w:t>C</w:t>
      </w:r>
      <w:r w:rsidRPr="008B2AB6">
        <w:rPr>
          <w:rFonts w:ascii="宋体" w:hAnsi="宋体" w:hint="eastAsia"/>
          <w:vertAlign w:val="subscript"/>
        </w:rPr>
        <w:t>start</w:t>
      </w:r>
      <w:r w:rsidRPr="008B2AB6">
        <w:rPr>
          <w:rFonts w:ascii="宋体" w:hAnsi="宋体" w:hint="eastAsia"/>
        </w:rPr>
        <w:t xml:space="preserve"> ——核算期初碳储量，单位为吨碳（tC）；</w:t>
      </w:r>
    </w:p>
    <w:p w14:paraId="0CA7C0DD" w14:textId="71DD69ED" w:rsidR="003F162F" w:rsidRPr="008B2AB6" w:rsidRDefault="003F162F" w:rsidP="008B2AB6">
      <w:pPr>
        <w:pStyle w:val="affffb"/>
        <w:ind w:firstLine="420"/>
        <w:rPr>
          <w:rFonts w:ascii="宋体" w:hAnsi="宋体" w:hint="eastAsia"/>
        </w:rPr>
      </w:pPr>
      <w:r w:rsidRPr="008B2AB6">
        <w:rPr>
          <w:rFonts w:ascii="宋体" w:hAnsi="宋体" w:hint="eastAsia"/>
        </w:rPr>
        <w:t>C</w:t>
      </w:r>
      <w:r w:rsidRPr="008B2AB6">
        <w:rPr>
          <w:rFonts w:ascii="宋体" w:hAnsi="宋体" w:hint="eastAsia"/>
          <w:vertAlign w:val="subscript"/>
        </w:rPr>
        <w:t>loss</w:t>
      </w:r>
      <w:r w:rsidRPr="008B2AB6">
        <w:rPr>
          <w:rFonts w:ascii="宋体" w:hAnsi="宋体" w:hint="eastAsia"/>
        </w:rPr>
        <w:t xml:space="preserve"> </w:t>
      </w:r>
      <w:r w:rsidR="008B2AB6">
        <w:rPr>
          <w:rFonts w:ascii="宋体" w:hAnsi="宋体" w:hint="eastAsia"/>
        </w:rPr>
        <w:t xml:space="preserve"> </w:t>
      </w:r>
      <w:r w:rsidRPr="008B2AB6">
        <w:rPr>
          <w:rFonts w:ascii="宋体" w:hAnsi="宋体" w:hint="eastAsia"/>
        </w:rPr>
        <w:t>——核算期内因采伐、火灾、病虫害、灾害等导致的碳损失，单位为吨碳（tC）；</w:t>
      </w:r>
    </w:p>
    <w:p w14:paraId="11429484" w14:textId="1A9E8AB8" w:rsidR="003F162F" w:rsidRDefault="003F162F" w:rsidP="003F162F">
      <w:pPr>
        <w:pStyle w:val="affffb"/>
        <w:ind w:firstLine="420"/>
        <w:rPr>
          <w:rFonts w:ascii="宋体" w:hAnsi="宋体" w:hint="eastAsia"/>
        </w:rPr>
      </w:pPr>
      <w:r w:rsidRPr="008B2AB6">
        <w:rPr>
          <w:rFonts w:ascii="宋体" w:hAnsi="宋体" w:hint="eastAsia"/>
        </w:rPr>
        <w:t>C</w:t>
      </w:r>
      <w:r w:rsidRPr="008B2AB6">
        <w:rPr>
          <w:rFonts w:ascii="宋体" w:hAnsi="宋体" w:hint="eastAsia"/>
          <w:vertAlign w:val="subscript"/>
        </w:rPr>
        <w:t>gains</w:t>
      </w:r>
      <w:r w:rsidRPr="008B2AB6">
        <w:rPr>
          <w:rFonts w:ascii="宋体" w:hAnsi="宋体" w:hint="eastAsia"/>
        </w:rPr>
        <w:t xml:space="preserve"> ——核算期内因造林、抚育等管理活动导致的碳增加（如未在期初统计），单位为吨碳（tC）。</w:t>
      </w:r>
    </w:p>
    <w:p w14:paraId="04075627" w14:textId="031DE723" w:rsidR="008B2AB6" w:rsidRDefault="001A00C2" w:rsidP="001A00C2">
      <w:pPr>
        <w:pStyle w:val="afffffffff0"/>
      </w:pPr>
      <w:r w:rsidRPr="001A00C2">
        <w:t>碳损失量应按下列规定核算：</w:t>
      </w:r>
    </w:p>
    <w:p w14:paraId="48215552" w14:textId="442A7A2A" w:rsidR="001A00C2" w:rsidRDefault="001A00C2">
      <w:pPr>
        <w:pStyle w:val="af5"/>
        <w:numPr>
          <w:ilvl w:val="0"/>
          <w:numId w:val="44"/>
        </w:numPr>
      </w:pPr>
      <w:r>
        <w:rPr>
          <w:rFonts w:hint="eastAsia"/>
        </w:rPr>
        <w:t>采伐损失：按实际采伐量计算，包括木材采伐、间伐、修枝等活动中移出林分的生物量；</w:t>
      </w:r>
    </w:p>
    <w:p w14:paraId="54DBC363" w14:textId="06DA2C05" w:rsidR="001A00C2" w:rsidRDefault="001A00C2">
      <w:pPr>
        <w:pStyle w:val="af5"/>
        <w:numPr>
          <w:ilvl w:val="0"/>
          <w:numId w:val="44"/>
        </w:numPr>
      </w:pPr>
      <w:r>
        <w:rPr>
          <w:rFonts w:hint="eastAsia"/>
        </w:rPr>
        <w:t>火灾损失：按过火面积和烧毁程度估算，包括乔木层、灌木层、草本层和枯落物的烧毁量；</w:t>
      </w:r>
    </w:p>
    <w:p w14:paraId="6E3E4CEB" w14:textId="20FFEBC0" w:rsidR="001A00C2" w:rsidRDefault="001A00C2">
      <w:pPr>
        <w:pStyle w:val="af5"/>
        <w:numPr>
          <w:ilvl w:val="0"/>
          <w:numId w:val="44"/>
        </w:numPr>
      </w:pPr>
      <w:r>
        <w:rPr>
          <w:rFonts w:hint="eastAsia"/>
        </w:rPr>
        <w:t>病虫害损失：按受害面积和受害程度估算；</w:t>
      </w:r>
    </w:p>
    <w:p w14:paraId="09D82BC6" w14:textId="79BC942A" w:rsidR="001A00C2" w:rsidRDefault="001A00C2">
      <w:pPr>
        <w:pStyle w:val="af5"/>
        <w:numPr>
          <w:ilvl w:val="0"/>
          <w:numId w:val="44"/>
        </w:numPr>
      </w:pPr>
      <w:r>
        <w:rPr>
          <w:rFonts w:hint="eastAsia"/>
        </w:rPr>
        <w:t>其他损失：按实际调查数据核算。</w:t>
      </w:r>
    </w:p>
    <w:p w14:paraId="0056FE55" w14:textId="713513A3" w:rsidR="001A00C2" w:rsidRDefault="001A00C2" w:rsidP="001A00C2">
      <w:pPr>
        <w:pStyle w:val="afffffffff0"/>
      </w:pPr>
      <w:r w:rsidRPr="001A00C2">
        <w:lastRenderedPageBreak/>
        <w:t>碳汇量折算为二氧化碳当量按式（19）计算：</w:t>
      </w:r>
    </w:p>
    <w:p w14:paraId="41D1BDD0" w14:textId="1D024203" w:rsidR="00F60DEA" w:rsidRDefault="00F60DEA" w:rsidP="00F60DEA">
      <w:pPr>
        <w:pStyle w:val="affffffd"/>
        <w:rPr>
          <w:rFonts w:hint="eastAsia"/>
        </w:rPr>
      </w:pPr>
      <w:r>
        <w:rPr>
          <w:rFonts w:hint="eastAsia"/>
        </w:rPr>
        <w:tab/>
      </w:r>
      <w:r w:rsidRPr="00F60DEA">
        <w:rPr>
          <w:noProof/>
          <w:color w:val="000000"/>
          <w:kern w:val="0"/>
          <w:sz w:val="22"/>
          <w:szCs w:val="22"/>
        </w:rPr>
        <w:drawing>
          <wp:inline distT="0" distB="0" distL="0" distR="0" wp14:anchorId="6085E3A9" wp14:editId="0B7BB7B8">
            <wp:extent cx="1009650" cy="316865"/>
            <wp:effectExtent l="0" t="0" r="0" b="6985"/>
            <wp:docPr id="11" name="图片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1009650" cy="316865"/>
                    </a:xfrm>
                    <a:prstGeom prst="rect">
                      <a:avLst/>
                    </a:prstGeom>
                    <a:noFill/>
                    <a:ln>
                      <a:noFill/>
                    </a:ln>
                  </pic:spPr>
                </pic:pic>
              </a:graphicData>
            </a:graphic>
          </wp:inline>
        </w:drawing>
      </w:r>
      <m:oMath>
        <m:r>
          <w:rPr>
            <w:rFonts w:ascii="Cambria Math" w:hAnsi="Cambria Math"/>
          </w:rPr>
          <m:t xml:space="preserve"> </m:t>
        </m:r>
      </m:oMath>
      <w:r w:rsidRPr="00F60DEA">
        <w:rPr>
          <w:color w:val="000000"/>
          <w:kern w:val="0"/>
          <w:sz w:val="22"/>
          <w:szCs w:val="22"/>
        </w:rPr>
        <w:t xml:space="preserve"> </w:t>
      </w:r>
      <w:r>
        <w:rPr>
          <w:rFonts w:hint="eastAsia"/>
          <w:color w:val="000000"/>
          <w:kern w:val="0"/>
          <w:sz w:val="22"/>
          <w:szCs w:val="22"/>
        </w:rPr>
        <w:t xml:space="preserve"> </w:t>
      </w:r>
      <w:r w:rsidRPr="00F60DEA">
        <w:rPr>
          <w:rFonts w:ascii="微软雅黑" w:eastAsia="微软雅黑" w:hAnsi="微软雅黑" w:hint="eastAsia"/>
        </w:rPr>
        <w:tab/>
      </w:r>
      <w:r>
        <w:t>(</w:t>
      </w:r>
      <w:r>
        <w:fldChar w:fldCharType="begin"/>
      </w:r>
      <w:r>
        <w:instrText xml:space="preserve"> AUTONUM </w:instrText>
      </w:r>
      <w:r>
        <w:fldChar w:fldCharType="end"/>
      </w:r>
      <w:r>
        <w:t>)</w:t>
      </w:r>
    </w:p>
    <w:p w14:paraId="671DE925" w14:textId="331B661A" w:rsidR="00F60DEA" w:rsidRDefault="00F60DEA" w:rsidP="00F60DEA">
      <w:pPr>
        <w:pStyle w:val="affffa"/>
        <w:ind w:firstLine="420"/>
      </w:pPr>
      <w:r>
        <w:rPr>
          <w:rFonts w:hint="eastAsia"/>
        </w:rPr>
        <w:t>式中：</w:t>
      </w:r>
    </w:p>
    <w:p w14:paraId="71B70E64" w14:textId="3ABCC796" w:rsidR="00F60DEA" w:rsidRPr="00F60DEA" w:rsidRDefault="00F60DEA" w:rsidP="00F60DEA">
      <w:pPr>
        <w:widowControl/>
        <w:snapToGrid w:val="0"/>
        <w:spacing w:line="240" w:lineRule="auto"/>
        <w:ind w:firstLineChars="200" w:firstLine="440"/>
        <w:jc w:val="left"/>
        <w:rPr>
          <w:rFonts w:ascii="宋体" w:hAnsi="宋体" w:hint="eastAsia"/>
          <w:color w:val="000000"/>
          <w:kern w:val="0"/>
        </w:rPr>
      </w:pPr>
      <w:r w:rsidRPr="00F60DEA">
        <w:rPr>
          <w:rFonts w:ascii="宋体" w:hAnsi="宋体"/>
          <w:noProof/>
          <w:color w:val="000000"/>
          <w:kern w:val="0"/>
          <w:sz w:val="22"/>
          <w:szCs w:val="22"/>
        </w:rPr>
        <w:drawing>
          <wp:inline distT="0" distB="0" distL="0" distR="0" wp14:anchorId="7C6795B4" wp14:editId="2CE7156D">
            <wp:extent cx="370205" cy="174625"/>
            <wp:effectExtent l="0" t="0" r="0" b="0"/>
            <wp:docPr id="12" name="图片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370205" cy="174625"/>
                    </a:xfrm>
                    <a:prstGeom prst="rect">
                      <a:avLst/>
                    </a:prstGeom>
                    <a:noFill/>
                    <a:ln>
                      <a:noFill/>
                    </a:ln>
                  </pic:spPr>
                </pic:pic>
              </a:graphicData>
            </a:graphic>
          </wp:inline>
        </w:drawing>
      </w:r>
      <w:r w:rsidRPr="00F60DEA">
        <w:rPr>
          <w:rFonts w:ascii="宋体" w:hAnsi="宋体"/>
          <w:color w:val="000000"/>
          <w:kern w:val="0"/>
        </w:rPr>
        <w:t xml:space="preserve"> ——碳汇量（以CO</w:t>
      </w:r>
      <w:r w:rsidRPr="00F60DEA">
        <w:rPr>
          <w:rFonts w:ascii="Cambria Math" w:hAnsi="Cambria Math" w:cs="Cambria Math"/>
          <w:color w:val="000000"/>
          <w:kern w:val="0"/>
        </w:rPr>
        <w:t>₂</w:t>
      </w:r>
      <w:r w:rsidRPr="00F60DEA">
        <w:rPr>
          <w:rFonts w:ascii="宋体" w:hAnsi="宋体"/>
          <w:color w:val="000000"/>
          <w:kern w:val="0"/>
        </w:rPr>
        <w:t>当量计），单位为吨二氧化碳当量（tCO</w:t>
      </w:r>
      <w:r w:rsidRPr="00F60DEA">
        <w:rPr>
          <w:rFonts w:ascii="Cambria Math" w:hAnsi="Cambria Math" w:cs="Cambria Math"/>
          <w:color w:val="000000"/>
          <w:kern w:val="0"/>
        </w:rPr>
        <w:t>₂</w:t>
      </w:r>
      <w:r w:rsidRPr="00F60DEA">
        <w:rPr>
          <w:rFonts w:ascii="宋体" w:hAnsi="宋体"/>
          <w:color w:val="000000"/>
          <w:kern w:val="0"/>
        </w:rPr>
        <w:t>e）；</w:t>
      </w:r>
    </w:p>
    <w:p w14:paraId="45CD358C" w14:textId="32C1F860" w:rsidR="00F60DEA" w:rsidRDefault="00F60DEA" w:rsidP="00F60DEA">
      <w:pPr>
        <w:pStyle w:val="affffb"/>
        <w:adjustRightInd w:val="0"/>
        <w:snapToGrid w:val="0"/>
        <w:ind w:firstLine="420"/>
        <w:rPr>
          <w:rFonts w:ascii="宋体" w:hAnsi="宋体" w:hint="eastAsia"/>
          <w:noProof w:val="0"/>
          <w:color w:val="000000"/>
          <w:szCs w:val="21"/>
        </w:rPr>
      </w:pPr>
      <w:r w:rsidRPr="00F60DEA">
        <w:rPr>
          <w:rFonts w:ascii="宋体" w:hAnsi="宋体"/>
          <w:noProof w:val="0"/>
          <w:color w:val="000000"/>
          <w:szCs w:val="21"/>
        </w:rPr>
        <w:t>44/12</w:t>
      </w:r>
      <w:r w:rsidRPr="00F60DEA">
        <w:rPr>
          <w:rFonts w:ascii="宋体" w:hAnsi="宋体" w:hint="eastAsia"/>
          <w:noProof w:val="0"/>
          <w:color w:val="000000"/>
          <w:szCs w:val="21"/>
        </w:rPr>
        <w:t xml:space="preserve"> </w:t>
      </w:r>
      <w:r w:rsidRPr="00F60DEA">
        <w:rPr>
          <w:rFonts w:ascii="宋体" w:hAnsi="宋体"/>
          <w:noProof w:val="0"/>
          <w:color w:val="000000"/>
          <w:szCs w:val="21"/>
        </w:rPr>
        <w:t xml:space="preserve"> ——碳转换为二氧化碳的系数。</w:t>
      </w:r>
    </w:p>
    <w:p w14:paraId="332DEC13" w14:textId="0C42C24D" w:rsidR="00F60DEA" w:rsidRDefault="00F60DEA" w:rsidP="00F60DEA">
      <w:pPr>
        <w:pStyle w:val="affe"/>
        <w:spacing w:before="120" w:after="120"/>
      </w:pPr>
      <w:r w:rsidRPr="00F60DEA">
        <w:t>年均碳汇量计算</w:t>
      </w:r>
    </w:p>
    <w:p w14:paraId="21197A6F" w14:textId="0A651669" w:rsidR="00F60DEA" w:rsidRDefault="00F60DEA" w:rsidP="00F60DEA">
      <w:pPr>
        <w:pStyle w:val="afffffffff0"/>
      </w:pPr>
      <w:r w:rsidRPr="00F60DEA">
        <w:t>年均碳汇量按式（20）计算：</w:t>
      </w:r>
    </w:p>
    <w:p w14:paraId="46382F8B" w14:textId="0FA05D91" w:rsidR="00F60DEA" w:rsidRDefault="00F60DEA" w:rsidP="00F60DEA">
      <w:pPr>
        <w:pStyle w:val="affffffd"/>
        <w:rPr>
          <w:rFonts w:hint="eastAsia"/>
        </w:rPr>
      </w:pPr>
      <w:r>
        <w:rPr>
          <w:rFonts w:hint="eastAsia"/>
        </w:rPr>
        <w:tab/>
      </w:r>
      <w:r w:rsidRPr="00F60DEA">
        <w:rPr>
          <w:noProof/>
          <w:color w:val="000000"/>
          <w:kern w:val="0"/>
          <w:sz w:val="22"/>
          <w:szCs w:val="22"/>
        </w:rPr>
        <w:drawing>
          <wp:inline distT="0" distB="0" distL="0" distR="0" wp14:anchorId="0076E0C3" wp14:editId="6B993B4E">
            <wp:extent cx="702945" cy="316865"/>
            <wp:effectExtent l="0" t="0" r="1905" b="6985"/>
            <wp:docPr id="14" name="图片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702945" cy="316865"/>
                    </a:xfrm>
                    <a:prstGeom prst="rect">
                      <a:avLst/>
                    </a:prstGeom>
                    <a:noFill/>
                    <a:ln>
                      <a:noFill/>
                    </a:ln>
                  </pic:spPr>
                </pic:pic>
              </a:graphicData>
            </a:graphic>
          </wp:inline>
        </w:drawing>
      </w:r>
      <m:oMath>
        <m:r>
          <w:rPr>
            <w:rFonts w:ascii="Cambria Math" w:hAnsi="Cambria Math"/>
          </w:rPr>
          <m:t xml:space="preserve"> </m:t>
        </m:r>
      </m:oMath>
      <w:r w:rsidRPr="00F60DEA">
        <w:rPr>
          <w:rFonts w:ascii="微软雅黑" w:eastAsia="微软雅黑" w:hAnsi="微软雅黑" w:hint="eastAsia"/>
        </w:rPr>
        <w:tab/>
      </w:r>
      <w:r>
        <w:t>(</w:t>
      </w:r>
      <w:r>
        <w:fldChar w:fldCharType="begin"/>
      </w:r>
      <w:r>
        <w:instrText xml:space="preserve"> AUTONUM </w:instrText>
      </w:r>
      <w:r>
        <w:fldChar w:fldCharType="end"/>
      </w:r>
      <w:r>
        <w:t>)</w:t>
      </w:r>
    </w:p>
    <w:p w14:paraId="2786C25D" w14:textId="2909222D" w:rsidR="00F60DEA" w:rsidRDefault="00F60DEA" w:rsidP="00F60DEA">
      <w:pPr>
        <w:pStyle w:val="affffa"/>
        <w:ind w:firstLine="420"/>
      </w:pPr>
      <w:r>
        <w:rPr>
          <w:rFonts w:hint="eastAsia"/>
        </w:rPr>
        <w:t>式中：</w:t>
      </w:r>
    </w:p>
    <w:p w14:paraId="567E251F" w14:textId="1DACD679" w:rsidR="00F60DEA" w:rsidRPr="00F60DEA" w:rsidRDefault="00F60DEA" w:rsidP="00F60DEA">
      <w:pPr>
        <w:widowControl/>
        <w:snapToGrid w:val="0"/>
        <w:spacing w:line="240" w:lineRule="auto"/>
        <w:ind w:firstLineChars="200" w:firstLine="440"/>
        <w:jc w:val="left"/>
        <w:rPr>
          <w:rFonts w:ascii="宋体" w:hAnsi="宋体" w:hint="eastAsia"/>
          <w:color w:val="000000"/>
          <w:kern w:val="0"/>
          <w:sz w:val="22"/>
          <w:szCs w:val="22"/>
        </w:rPr>
      </w:pPr>
      <w:r w:rsidRPr="00F60DEA">
        <w:rPr>
          <w:rFonts w:ascii="宋体" w:hAnsi="宋体"/>
          <w:noProof/>
          <w:color w:val="000000"/>
          <w:kern w:val="0"/>
          <w:sz w:val="22"/>
          <w:szCs w:val="22"/>
        </w:rPr>
        <w:drawing>
          <wp:inline distT="0" distB="0" distL="0" distR="0" wp14:anchorId="0EF9A646" wp14:editId="1A6C7D2F">
            <wp:extent cx="163830" cy="179705"/>
            <wp:effectExtent l="0" t="0" r="7620" b="0"/>
            <wp:docPr id="21" name="图片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163830" cy="179705"/>
                    </a:xfrm>
                    <a:prstGeom prst="rect">
                      <a:avLst/>
                    </a:prstGeom>
                    <a:noFill/>
                    <a:ln>
                      <a:noFill/>
                    </a:ln>
                  </pic:spPr>
                </pic:pic>
              </a:graphicData>
            </a:graphic>
          </wp:inline>
        </w:drawing>
      </w:r>
      <w:r w:rsidRPr="00F60DEA">
        <w:rPr>
          <w:rFonts w:ascii="宋体" w:hAnsi="宋体"/>
          <w:color w:val="000000"/>
          <w:kern w:val="0"/>
          <w:sz w:val="22"/>
          <w:szCs w:val="22"/>
        </w:rPr>
        <w:t xml:space="preserve"> </w:t>
      </w:r>
      <w:r>
        <w:rPr>
          <w:rFonts w:ascii="宋体" w:hAnsi="宋体" w:hint="eastAsia"/>
          <w:color w:val="000000"/>
          <w:kern w:val="0"/>
          <w:sz w:val="22"/>
          <w:szCs w:val="22"/>
        </w:rPr>
        <w:t xml:space="preserve">   </w:t>
      </w:r>
      <w:r w:rsidRPr="00F60DEA">
        <w:rPr>
          <w:rFonts w:ascii="宋体" w:hAnsi="宋体"/>
          <w:color w:val="000000"/>
          <w:kern w:val="0"/>
          <w:sz w:val="22"/>
          <w:szCs w:val="22"/>
        </w:rPr>
        <w:t>——年均碳汇量，单位为吨碳/年（tC/a）；</w:t>
      </w:r>
    </w:p>
    <w:p w14:paraId="0E1B314E" w14:textId="1BB204EA" w:rsidR="00F60DEA" w:rsidRDefault="00F60DEA" w:rsidP="00F60DEA">
      <w:pPr>
        <w:pStyle w:val="affffb"/>
        <w:adjustRightInd w:val="0"/>
        <w:snapToGrid w:val="0"/>
        <w:ind w:firstLine="420"/>
      </w:pPr>
      <w:r>
        <w:rPr>
          <w:rFonts w:hint="eastAsia"/>
        </w:rPr>
        <w:t>Δ</w:t>
      </w:r>
      <w:r>
        <w:rPr>
          <w:rFonts w:hint="eastAsia"/>
        </w:rPr>
        <w:t>C</w:t>
      </w:r>
      <w:r w:rsidRPr="0005501C">
        <w:rPr>
          <w:rFonts w:hint="eastAsia"/>
          <w:vertAlign w:val="subscript"/>
        </w:rPr>
        <w:t>total</w:t>
      </w:r>
      <w:r>
        <w:rPr>
          <w:rFonts w:hint="eastAsia"/>
        </w:rPr>
        <w:t xml:space="preserve"> </w:t>
      </w:r>
      <w:r>
        <w:rPr>
          <w:rFonts w:hint="eastAsia"/>
        </w:rPr>
        <w:t>——累计碳汇量，单位为吨碳（</w:t>
      </w:r>
      <w:r>
        <w:rPr>
          <w:rFonts w:hint="eastAsia"/>
        </w:rPr>
        <w:t>tC</w:t>
      </w:r>
      <w:r>
        <w:rPr>
          <w:rFonts w:hint="eastAsia"/>
        </w:rPr>
        <w:t>）；</w:t>
      </w:r>
    </w:p>
    <w:p w14:paraId="70F7C3FF" w14:textId="5BCA4EF0" w:rsidR="00F60DEA" w:rsidRDefault="0005501C" w:rsidP="00F60DEA">
      <w:pPr>
        <w:pStyle w:val="affffb"/>
        <w:adjustRightInd w:val="0"/>
        <w:snapToGrid w:val="0"/>
        <w:ind w:firstLine="420"/>
      </w:pPr>
      <w:r>
        <w:rPr>
          <w:rFonts w:hint="eastAsia"/>
        </w:rPr>
        <w:t>n</w:t>
      </w:r>
      <w:r w:rsidR="00F60DEA">
        <w:rPr>
          <w:rFonts w:hint="eastAsia"/>
        </w:rPr>
        <w:t xml:space="preserve">    </w:t>
      </w:r>
      <w:r>
        <w:rPr>
          <w:rFonts w:hint="eastAsia"/>
        </w:rPr>
        <w:t xml:space="preserve"> </w:t>
      </w:r>
      <w:r w:rsidR="00F60DEA">
        <w:rPr>
          <w:rFonts w:hint="eastAsia"/>
        </w:rPr>
        <w:t xml:space="preserve"> </w:t>
      </w:r>
      <w:r w:rsidR="00F60DEA">
        <w:rPr>
          <w:rFonts w:hint="eastAsia"/>
        </w:rPr>
        <w:t>——核算周期（年）。</w:t>
      </w:r>
    </w:p>
    <w:p w14:paraId="14DA0EA6" w14:textId="7895994C" w:rsidR="0005501C" w:rsidRDefault="0005501C" w:rsidP="0005501C">
      <w:pPr>
        <w:pStyle w:val="afffffffff0"/>
      </w:pPr>
      <w:r>
        <w:rPr>
          <w:rFonts w:hint="eastAsia"/>
        </w:rPr>
        <w:t>对于自然增长为主的林分，可采用生长量法估算年均碳汇量。</w:t>
      </w:r>
    </w:p>
    <w:p w14:paraId="2F314436" w14:textId="0F665DFF" w:rsidR="0005501C" w:rsidRDefault="0005501C" w:rsidP="0005501C">
      <w:pPr>
        <w:pStyle w:val="afffffffff0"/>
      </w:pPr>
      <w:r>
        <w:rPr>
          <w:rFonts w:hint="eastAsia"/>
        </w:rPr>
        <w:t>对于采伐作业的林分，年均碳汇量应采用轮伐期法计算。</w:t>
      </w:r>
    </w:p>
    <w:p w14:paraId="1DB2B142" w14:textId="2935F1E3" w:rsidR="0005501C" w:rsidRDefault="0005501C" w:rsidP="0005501C">
      <w:pPr>
        <w:pStyle w:val="affd"/>
        <w:spacing w:before="120" w:after="120"/>
      </w:pPr>
      <w:bookmarkStart w:id="56" w:name="_Toc232166876"/>
      <w:r w:rsidRPr="0005501C">
        <w:t>碳汇资产价值评估</w:t>
      </w:r>
      <w:bookmarkEnd w:id="56"/>
    </w:p>
    <w:p w14:paraId="4703F111" w14:textId="2626C723" w:rsidR="0005501C" w:rsidRDefault="0005501C" w:rsidP="0005501C">
      <w:pPr>
        <w:pStyle w:val="affe"/>
        <w:spacing w:before="120" w:after="120"/>
      </w:pPr>
      <w:r w:rsidRPr="0005501C">
        <w:t>一般规定</w:t>
      </w:r>
    </w:p>
    <w:p w14:paraId="105D91A4" w14:textId="4064F9D4" w:rsidR="0005501C" w:rsidRDefault="0005501C" w:rsidP="0005501C">
      <w:pPr>
        <w:pStyle w:val="afffffffff0"/>
      </w:pPr>
      <w:r>
        <w:rPr>
          <w:rFonts w:hint="eastAsia"/>
        </w:rPr>
        <w:t>碳汇资产价值评估适用于碳汇交易、资产转让、抵押融资、保险定价等经济活动。</w:t>
      </w:r>
    </w:p>
    <w:p w14:paraId="70A90908" w14:textId="4D73E1CF" w:rsidR="0005501C" w:rsidRDefault="0005501C" w:rsidP="0005501C">
      <w:pPr>
        <w:pStyle w:val="afffffffff0"/>
      </w:pPr>
      <w:r>
        <w:rPr>
          <w:rFonts w:hint="eastAsia"/>
        </w:rPr>
        <w:t>评估方法可选用市场法、成本法或收益法，应根据评估目的、数据可得性和市场条件等因素综合确定。</w:t>
      </w:r>
    </w:p>
    <w:p w14:paraId="30472316" w14:textId="5F621E42" w:rsidR="0005501C" w:rsidRDefault="0005501C" w:rsidP="0005501C">
      <w:pPr>
        <w:pStyle w:val="afffffffff0"/>
      </w:pPr>
      <w:r>
        <w:rPr>
          <w:rFonts w:hint="eastAsia"/>
        </w:rPr>
        <w:t>评估结果应说明假设条件、参数选取依据和不确定性。</w:t>
      </w:r>
    </w:p>
    <w:p w14:paraId="71CFB35A" w14:textId="720AC33A" w:rsidR="0005501C" w:rsidRDefault="0005501C" w:rsidP="0005501C">
      <w:pPr>
        <w:pStyle w:val="affe"/>
        <w:spacing w:before="120" w:after="120"/>
      </w:pPr>
      <w:r w:rsidRPr="0005501C">
        <w:t>市场法</w:t>
      </w:r>
    </w:p>
    <w:p w14:paraId="1BAFB7DC" w14:textId="5E5F261A" w:rsidR="0005501C" w:rsidRDefault="0005501C" w:rsidP="0005501C">
      <w:pPr>
        <w:pStyle w:val="afffffffff0"/>
      </w:pPr>
      <w:r>
        <w:rPr>
          <w:rFonts w:hint="eastAsia"/>
        </w:rPr>
        <w:t>市场法以碳汇资产的现行市场价格为基础，通过类比类似资产的市场交易价格确定评估价值。</w:t>
      </w:r>
    </w:p>
    <w:p w14:paraId="44D8C9B0" w14:textId="0859C198" w:rsidR="0005501C" w:rsidRDefault="0005501C" w:rsidP="0005501C">
      <w:pPr>
        <w:pStyle w:val="afffffffff0"/>
      </w:pPr>
      <w:r>
        <w:rPr>
          <w:rFonts w:hint="eastAsia"/>
        </w:rPr>
        <w:t>市场法的适用条件：存在活跃的碳汇交易市场，具有可比性的交易案例。</w:t>
      </w:r>
    </w:p>
    <w:p w14:paraId="12DBC21D" w14:textId="62C4E8D2" w:rsidR="0005501C" w:rsidRDefault="0005501C" w:rsidP="0005501C">
      <w:pPr>
        <w:pStyle w:val="afffffffff0"/>
      </w:pPr>
      <w:r>
        <w:rPr>
          <w:rFonts w:hint="eastAsia"/>
        </w:rPr>
        <w:t>碳汇资产价值按式（21）计算：</w:t>
      </w:r>
    </w:p>
    <w:p w14:paraId="3AE9A344" w14:textId="4273588F" w:rsidR="0005501C" w:rsidRDefault="0005501C" w:rsidP="0005501C">
      <w:pPr>
        <w:pStyle w:val="affffffd"/>
        <w:rPr>
          <w:rFonts w:hint="eastAsia"/>
        </w:rPr>
      </w:pPr>
      <w:r>
        <w:rPr>
          <w:rFonts w:hint="eastAsia"/>
        </w:rPr>
        <w:tab/>
      </w:r>
      <w:r w:rsidRPr="0005501C">
        <w:rPr>
          <w:noProof/>
          <w:color w:val="000000"/>
          <w:kern w:val="0"/>
          <w:sz w:val="22"/>
          <w:szCs w:val="22"/>
        </w:rPr>
        <w:drawing>
          <wp:inline distT="0" distB="0" distL="0" distR="0" wp14:anchorId="76BDA368" wp14:editId="6432B634">
            <wp:extent cx="1558925" cy="179705"/>
            <wp:effectExtent l="0" t="0" r="3175" b="0"/>
            <wp:docPr id="25"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49">
                      <a:extLst>
                        <a:ext uri="{28A0092B-C50C-407E-A947-70E740481C1C}">
                          <a14:useLocalDpi xmlns:a14="http://schemas.microsoft.com/office/drawing/2010/main" val="0"/>
                        </a:ext>
                      </a:extLst>
                    </a:blip>
                    <a:srcRect/>
                    <a:stretch>
                      <a:fillRect/>
                    </a:stretch>
                  </pic:blipFill>
                  <pic:spPr bwMode="auto">
                    <a:xfrm>
                      <a:off x="0" y="0"/>
                      <a:ext cx="1558925" cy="179705"/>
                    </a:xfrm>
                    <a:prstGeom prst="rect">
                      <a:avLst/>
                    </a:prstGeom>
                    <a:noFill/>
                    <a:ln>
                      <a:noFill/>
                    </a:ln>
                  </pic:spPr>
                </pic:pic>
              </a:graphicData>
            </a:graphic>
          </wp:inline>
        </w:drawing>
      </w:r>
      <m:oMath>
        <m:r>
          <w:rPr>
            <w:rFonts w:ascii="Cambria Math" w:hAnsi="Cambria Math"/>
          </w:rPr>
          <m:t xml:space="preserve"> </m:t>
        </m:r>
      </m:oMath>
      <w:r w:rsidRPr="0005501C">
        <w:rPr>
          <w:rFonts w:ascii="微软雅黑" w:eastAsia="微软雅黑" w:hAnsi="微软雅黑" w:hint="eastAsia"/>
        </w:rPr>
        <w:tab/>
      </w:r>
      <w:r>
        <w:t>(</w:t>
      </w:r>
      <w:r>
        <w:fldChar w:fldCharType="begin"/>
      </w:r>
      <w:r>
        <w:instrText xml:space="preserve"> AUTONUM </w:instrText>
      </w:r>
      <w:r>
        <w:fldChar w:fldCharType="end"/>
      </w:r>
      <w:r>
        <w:t>)</w:t>
      </w:r>
    </w:p>
    <w:p w14:paraId="3B791A8D" w14:textId="3FB3E9E8" w:rsidR="0005501C" w:rsidRDefault="0005501C" w:rsidP="0005501C">
      <w:pPr>
        <w:pStyle w:val="affffa"/>
        <w:ind w:firstLine="420"/>
      </w:pPr>
      <w:r>
        <w:rPr>
          <w:rFonts w:hint="eastAsia"/>
        </w:rPr>
        <w:t>式中：</w:t>
      </w:r>
    </w:p>
    <w:p w14:paraId="5A729422" w14:textId="3817CDB0" w:rsidR="0005501C" w:rsidRPr="0005501C" w:rsidRDefault="0005501C" w:rsidP="0005501C">
      <w:pPr>
        <w:pStyle w:val="affffb"/>
        <w:ind w:firstLine="420"/>
        <w:rPr>
          <w:rFonts w:ascii="宋体" w:hAnsi="宋体" w:hint="eastAsia"/>
        </w:rPr>
      </w:pPr>
      <w:r w:rsidRPr="0005501C">
        <w:rPr>
          <w:rFonts w:ascii="宋体" w:hAnsi="宋体" w:hint="eastAsia"/>
        </w:rPr>
        <w:t>V</w:t>
      </w:r>
      <w:r w:rsidRPr="0005501C">
        <w:rPr>
          <w:rFonts w:ascii="宋体" w:hAnsi="宋体" w:hint="eastAsia"/>
          <w:vertAlign w:val="subscript"/>
        </w:rPr>
        <w:t>market</w:t>
      </w:r>
      <w:r w:rsidRPr="0005501C">
        <w:rPr>
          <w:rFonts w:ascii="宋体" w:hAnsi="宋体" w:hint="eastAsia"/>
        </w:rPr>
        <w:t xml:space="preserve"> ——碳汇资产市场价值，单位为元；</w:t>
      </w:r>
    </w:p>
    <w:p w14:paraId="25401F20" w14:textId="56373395" w:rsidR="0005501C" w:rsidRPr="0005501C" w:rsidRDefault="0005501C" w:rsidP="0005501C">
      <w:pPr>
        <w:pStyle w:val="affffb"/>
        <w:ind w:firstLine="420"/>
        <w:rPr>
          <w:rFonts w:ascii="宋体" w:hAnsi="宋体" w:hint="eastAsia"/>
        </w:rPr>
      </w:pPr>
      <w:r w:rsidRPr="0005501C">
        <w:rPr>
          <w:rFonts w:ascii="宋体" w:hAnsi="宋体"/>
        </w:rPr>
        <w:t>Q</w:t>
      </w:r>
      <w:r w:rsidRPr="0005501C">
        <w:rPr>
          <w:rFonts w:ascii="宋体" w:hAnsi="宋体"/>
          <w:vertAlign w:val="subscript"/>
        </w:rPr>
        <w:t>carbon</w:t>
      </w:r>
      <w:r w:rsidRPr="0005501C">
        <w:rPr>
          <w:rFonts w:ascii="宋体" w:hAnsi="宋体"/>
        </w:rPr>
        <w:t xml:space="preserve"> ——</w:t>
      </w:r>
      <w:r w:rsidRPr="0005501C">
        <w:rPr>
          <w:rFonts w:ascii="宋体" w:hAnsi="宋体" w:hint="eastAsia"/>
        </w:rPr>
        <w:t>碳汇资产量，单位为吨二氧化碳当量（</w:t>
      </w:r>
      <w:r w:rsidRPr="0005501C">
        <w:rPr>
          <w:rFonts w:ascii="宋体" w:hAnsi="宋体"/>
        </w:rPr>
        <w:t>tCO</w:t>
      </w:r>
      <w:r w:rsidRPr="0005501C">
        <w:rPr>
          <w:rFonts w:ascii="Cambria Math" w:hAnsi="Cambria Math" w:cs="Cambria Math"/>
        </w:rPr>
        <w:t>₂</w:t>
      </w:r>
      <w:r w:rsidRPr="0005501C">
        <w:rPr>
          <w:rFonts w:ascii="宋体" w:hAnsi="宋体"/>
        </w:rPr>
        <w:t>e</w:t>
      </w:r>
      <w:r w:rsidRPr="0005501C">
        <w:rPr>
          <w:rFonts w:ascii="宋体" w:hAnsi="宋体" w:hint="eastAsia"/>
        </w:rPr>
        <w:t>）；</w:t>
      </w:r>
    </w:p>
    <w:p w14:paraId="37338B44" w14:textId="27F6D463" w:rsidR="0005501C" w:rsidRDefault="0005501C" w:rsidP="0005501C">
      <w:pPr>
        <w:pStyle w:val="affffb"/>
        <w:ind w:firstLine="420"/>
        <w:rPr>
          <w:rFonts w:ascii="宋体" w:hAnsi="宋体" w:hint="eastAsia"/>
        </w:rPr>
      </w:pPr>
      <w:r w:rsidRPr="0005501C">
        <w:rPr>
          <w:rFonts w:ascii="宋体" w:hAnsi="宋体"/>
        </w:rPr>
        <w:t>P</w:t>
      </w:r>
      <w:r w:rsidRPr="0005501C">
        <w:rPr>
          <w:rFonts w:ascii="宋体" w:hAnsi="宋体"/>
          <w:vertAlign w:val="subscript"/>
        </w:rPr>
        <w:t>carbon</w:t>
      </w:r>
      <w:r w:rsidRPr="0005501C">
        <w:rPr>
          <w:rFonts w:ascii="宋体" w:hAnsi="宋体"/>
        </w:rPr>
        <w:t xml:space="preserve"> ——</w:t>
      </w:r>
      <w:r w:rsidRPr="0005501C">
        <w:rPr>
          <w:rFonts w:ascii="宋体" w:hAnsi="宋体" w:hint="eastAsia"/>
        </w:rPr>
        <w:t>碳汇单价，取可比市场交易价格，单位为元</w:t>
      </w:r>
      <w:r w:rsidRPr="0005501C">
        <w:rPr>
          <w:rFonts w:ascii="宋体" w:hAnsi="宋体"/>
        </w:rPr>
        <w:t>/</w:t>
      </w:r>
      <w:r w:rsidRPr="0005501C">
        <w:rPr>
          <w:rFonts w:ascii="宋体" w:hAnsi="宋体" w:hint="eastAsia"/>
        </w:rPr>
        <w:t>吨二氧化碳当量（元</w:t>
      </w:r>
      <w:r w:rsidRPr="0005501C">
        <w:rPr>
          <w:rFonts w:ascii="宋体" w:hAnsi="宋体"/>
        </w:rPr>
        <w:t>/tCO</w:t>
      </w:r>
      <w:r w:rsidRPr="0005501C">
        <w:rPr>
          <w:rFonts w:ascii="Cambria Math" w:hAnsi="Cambria Math" w:cs="Cambria Math"/>
        </w:rPr>
        <w:t>₂</w:t>
      </w:r>
      <w:r w:rsidRPr="0005501C">
        <w:rPr>
          <w:rFonts w:ascii="宋体" w:hAnsi="宋体"/>
        </w:rPr>
        <w:t>e</w:t>
      </w:r>
      <w:r w:rsidRPr="0005501C">
        <w:rPr>
          <w:rFonts w:ascii="宋体" w:hAnsi="宋体" w:hint="eastAsia"/>
        </w:rPr>
        <w:t>）。</w:t>
      </w:r>
    </w:p>
    <w:p w14:paraId="326AC7F3" w14:textId="63F76B44" w:rsidR="0005501C" w:rsidRDefault="0005501C" w:rsidP="0005501C">
      <w:pPr>
        <w:pStyle w:val="afffffffff0"/>
      </w:pPr>
      <w:r w:rsidRPr="0005501C">
        <w:t>碳汇单价应参照以下信息来源确定：</w:t>
      </w:r>
    </w:p>
    <w:p w14:paraId="7AB5F0BF" w14:textId="64F09EFC" w:rsidR="0005501C" w:rsidRDefault="0005501C">
      <w:pPr>
        <w:pStyle w:val="af5"/>
        <w:numPr>
          <w:ilvl w:val="0"/>
          <w:numId w:val="45"/>
        </w:numPr>
      </w:pPr>
      <w:r>
        <w:rPr>
          <w:rFonts w:hint="eastAsia"/>
        </w:rPr>
        <w:t>全国碳排放权交易市场配额价格；</w:t>
      </w:r>
    </w:p>
    <w:p w14:paraId="605EB730" w14:textId="037658B8" w:rsidR="0005501C" w:rsidRDefault="0005501C">
      <w:pPr>
        <w:pStyle w:val="af5"/>
        <w:numPr>
          <w:ilvl w:val="0"/>
          <w:numId w:val="45"/>
        </w:numPr>
      </w:pPr>
      <w:r>
        <w:rPr>
          <w:rFonts w:hint="eastAsia"/>
        </w:rPr>
        <w:t>CCER碳汇项目交易价格；</w:t>
      </w:r>
    </w:p>
    <w:p w14:paraId="0FF50FDE" w14:textId="6E8D96C8" w:rsidR="0005501C" w:rsidRDefault="0005501C">
      <w:pPr>
        <w:pStyle w:val="af5"/>
        <w:numPr>
          <w:ilvl w:val="0"/>
          <w:numId w:val="45"/>
        </w:numPr>
      </w:pPr>
      <w:r>
        <w:rPr>
          <w:rFonts w:hint="eastAsia"/>
        </w:rPr>
        <w:t>地方碳普惠平台交易价格；</w:t>
      </w:r>
    </w:p>
    <w:p w14:paraId="7880CA28" w14:textId="591CADB5" w:rsidR="0005501C" w:rsidRDefault="0005501C">
      <w:pPr>
        <w:pStyle w:val="af5"/>
        <w:numPr>
          <w:ilvl w:val="0"/>
          <w:numId w:val="45"/>
        </w:numPr>
      </w:pPr>
      <w:r>
        <w:rPr>
          <w:rFonts w:hint="eastAsia"/>
        </w:rPr>
        <w:t>其他公开披露的碳汇交易价格。</w:t>
      </w:r>
    </w:p>
    <w:p w14:paraId="17402763" w14:textId="47F8FC44" w:rsidR="0005501C" w:rsidRDefault="0005501C" w:rsidP="0005501C">
      <w:pPr>
        <w:pStyle w:val="affe"/>
        <w:spacing w:before="120" w:after="120"/>
      </w:pPr>
      <w:r w:rsidRPr="0005501C">
        <w:t>成本法</w:t>
      </w:r>
    </w:p>
    <w:p w14:paraId="4D3065ED" w14:textId="77777777" w:rsidR="0005501C" w:rsidRDefault="0005501C" w:rsidP="0005501C">
      <w:pPr>
        <w:pStyle w:val="afffffffff0"/>
      </w:pPr>
      <w:r>
        <w:rPr>
          <w:rFonts w:hint="eastAsia"/>
        </w:rPr>
        <w:t>成本法以营林生产或碳汇项目开发的全部成本为基础，加上合理利润确定评估价值。</w:t>
      </w:r>
    </w:p>
    <w:p w14:paraId="5A435D4E" w14:textId="0E60FFE5" w:rsidR="0005501C" w:rsidRDefault="0005501C" w:rsidP="0005501C">
      <w:pPr>
        <w:pStyle w:val="afffffffff0"/>
      </w:pPr>
      <w:r>
        <w:rPr>
          <w:rFonts w:hint="eastAsia"/>
        </w:rPr>
        <w:t>成本法的适用条件：缺乏可比市场交易案例，但可获取详细的成本数据。</w:t>
      </w:r>
    </w:p>
    <w:p w14:paraId="7C8D547E" w14:textId="56EBA5A4" w:rsidR="0005501C" w:rsidRDefault="0005501C" w:rsidP="0005501C">
      <w:pPr>
        <w:pStyle w:val="afffffffff0"/>
      </w:pPr>
      <w:r>
        <w:rPr>
          <w:rFonts w:hint="eastAsia"/>
        </w:rPr>
        <w:t>碳汇资产价值按式（22）计算：</w:t>
      </w:r>
    </w:p>
    <w:p w14:paraId="064013C4" w14:textId="4037A75D" w:rsidR="0005501C" w:rsidRDefault="0005501C" w:rsidP="0005501C">
      <w:pPr>
        <w:pStyle w:val="affffffd"/>
        <w:rPr>
          <w:rFonts w:hint="eastAsia"/>
        </w:rPr>
      </w:pPr>
      <w:r>
        <w:rPr>
          <w:rFonts w:hint="eastAsia"/>
        </w:rPr>
        <w:tab/>
      </w:r>
      <w:r w:rsidRPr="0005501C">
        <w:rPr>
          <w:noProof/>
          <w:color w:val="000000"/>
          <w:kern w:val="0"/>
          <w:sz w:val="22"/>
          <w:szCs w:val="22"/>
        </w:rPr>
        <w:drawing>
          <wp:inline distT="0" distB="0" distL="0" distR="0" wp14:anchorId="3C9EA6C9" wp14:editId="2D714E21">
            <wp:extent cx="2684780" cy="264160"/>
            <wp:effectExtent l="0" t="0" r="1270" b="2540"/>
            <wp:docPr id="26"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50">
                      <a:extLst>
                        <a:ext uri="{28A0092B-C50C-407E-A947-70E740481C1C}">
                          <a14:useLocalDpi xmlns:a14="http://schemas.microsoft.com/office/drawing/2010/main" val="0"/>
                        </a:ext>
                      </a:extLst>
                    </a:blip>
                    <a:srcRect/>
                    <a:stretch>
                      <a:fillRect/>
                    </a:stretch>
                  </pic:blipFill>
                  <pic:spPr bwMode="auto">
                    <a:xfrm>
                      <a:off x="0" y="0"/>
                      <a:ext cx="2684780" cy="264160"/>
                    </a:xfrm>
                    <a:prstGeom prst="rect">
                      <a:avLst/>
                    </a:prstGeom>
                    <a:noFill/>
                    <a:ln>
                      <a:noFill/>
                    </a:ln>
                  </pic:spPr>
                </pic:pic>
              </a:graphicData>
            </a:graphic>
          </wp:inline>
        </w:drawing>
      </w:r>
      <m:oMath>
        <m:r>
          <w:rPr>
            <w:rFonts w:ascii="Cambria Math" w:hAnsi="Cambria Math"/>
          </w:rPr>
          <m:t xml:space="preserve"> </m:t>
        </m:r>
      </m:oMath>
      <w:r w:rsidRPr="0005501C">
        <w:rPr>
          <w:rFonts w:ascii="微软雅黑" w:eastAsia="微软雅黑" w:hAnsi="微软雅黑" w:hint="eastAsia"/>
        </w:rPr>
        <w:tab/>
      </w:r>
      <w:r>
        <w:t>(</w:t>
      </w:r>
      <w:r>
        <w:fldChar w:fldCharType="begin"/>
      </w:r>
      <w:r>
        <w:instrText xml:space="preserve"> AUTONUM </w:instrText>
      </w:r>
      <w:r>
        <w:fldChar w:fldCharType="end"/>
      </w:r>
      <w:r>
        <w:t>)</w:t>
      </w:r>
    </w:p>
    <w:p w14:paraId="414F1ACA" w14:textId="7B8AFAE6" w:rsidR="0005501C" w:rsidRDefault="0005501C" w:rsidP="0005501C">
      <w:pPr>
        <w:pStyle w:val="affffa"/>
        <w:ind w:firstLine="420"/>
      </w:pPr>
      <w:r>
        <w:rPr>
          <w:rFonts w:hint="eastAsia"/>
        </w:rPr>
        <w:t>式中：</w:t>
      </w:r>
    </w:p>
    <w:p w14:paraId="58B8BF7A" w14:textId="5463EE74" w:rsidR="006F6888" w:rsidRPr="006F6888" w:rsidRDefault="006F6888" w:rsidP="006F6888">
      <w:pPr>
        <w:pStyle w:val="affffb"/>
        <w:ind w:firstLine="420"/>
        <w:rPr>
          <w:rFonts w:ascii="宋体" w:hAnsi="宋体" w:hint="eastAsia"/>
        </w:rPr>
      </w:pPr>
      <w:r w:rsidRPr="006F6888">
        <w:rPr>
          <w:rFonts w:ascii="宋体" w:hAnsi="宋体" w:hint="eastAsia"/>
        </w:rPr>
        <w:lastRenderedPageBreak/>
        <w:t>V</w:t>
      </w:r>
      <w:r w:rsidRPr="006F6888">
        <w:rPr>
          <w:rFonts w:ascii="宋体" w:hAnsi="宋体" w:hint="eastAsia"/>
          <w:vertAlign w:val="subscript"/>
        </w:rPr>
        <w:t>cost</w:t>
      </w:r>
      <w:r w:rsidRPr="006F6888">
        <w:rPr>
          <w:rFonts w:ascii="宋体" w:hAnsi="宋体" w:hint="eastAsia"/>
        </w:rPr>
        <w:t xml:space="preserve"> </w:t>
      </w:r>
      <w:r>
        <w:rPr>
          <w:rFonts w:ascii="宋体" w:hAnsi="宋体" w:hint="eastAsia"/>
        </w:rPr>
        <w:t xml:space="preserve">   </w:t>
      </w:r>
      <w:r w:rsidRPr="006F6888">
        <w:rPr>
          <w:rFonts w:ascii="宋体" w:hAnsi="宋体" w:hint="eastAsia"/>
        </w:rPr>
        <w:t>——碳汇资产成本法价值，单位为元；</w:t>
      </w:r>
    </w:p>
    <w:p w14:paraId="429696D8" w14:textId="77777777" w:rsidR="006F6888" w:rsidRPr="006F6888" w:rsidRDefault="006F6888" w:rsidP="006F6888">
      <w:pPr>
        <w:pStyle w:val="affffb"/>
        <w:ind w:firstLine="420"/>
        <w:rPr>
          <w:rFonts w:ascii="宋体" w:hAnsi="宋体" w:hint="eastAsia"/>
        </w:rPr>
      </w:pPr>
      <w:r w:rsidRPr="006F6888">
        <w:rPr>
          <w:rFonts w:ascii="宋体" w:hAnsi="宋体" w:hint="eastAsia"/>
        </w:rPr>
        <w:t>C</w:t>
      </w:r>
      <w:r w:rsidRPr="006F6888">
        <w:rPr>
          <w:rFonts w:ascii="宋体" w:hAnsi="宋体" w:hint="eastAsia"/>
          <w:vertAlign w:val="subscript"/>
        </w:rPr>
        <w:t>production</w:t>
      </w:r>
      <w:r w:rsidRPr="006F6888">
        <w:rPr>
          <w:rFonts w:ascii="宋体" w:hAnsi="宋体" w:hint="eastAsia"/>
        </w:rPr>
        <w:t xml:space="preserve"> ——营林生产成本或碳汇项目开发成本，单位为元；</w:t>
      </w:r>
    </w:p>
    <w:p w14:paraId="2625A90C" w14:textId="42922D35" w:rsidR="006F6888" w:rsidRPr="006F6888" w:rsidRDefault="006F6888" w:rsidP="006F6888">
      <w:pPr>
        <w:pStyle w:val="affffb"/>
        <w:ind w:firstLine="420"/>
        <w:rPr>
          <w:rFonts w:ascii="宋体" w:hAnsi="宋体" w:hint="eastAsia"/>
        </w:rPr>
      </w:pPr>
      <w:r w:rsidRPr="006F6888">
        <w:rPr>
          <w:rFonts w:ascii="宋体" w:hAnsi="宋体" w:hint="eastAsia"/>
        </w:rPr>
        <w:t>R</w:t>
      </w:r>
      <w:r>
        <w:rPr>
          <w:rFonts w:ascii="宋体" w:hAnsi="宋体" w:hint="eastAsia"/>
        </w:rPr>
        <w:t xml:space="preserve">     </w:t>
      </w:r>
      <w:r w:rsidRPr="006F6888">
        <w:rPr>
          <w:rFonts w:ascii="宋体" w:hAnsi="宋体" w:hint="eastAsia"/>
        </w:rPr>
        <w:t xml:space="preserve"> ——复利利率；</w:t>
      </w:r>
    </w:p>
    <w:p w14:paraId="0DD2FD44" w14:textId="4FFC16E2" w:rsidR="006F6888" w:rsidRPr="006F6888" w:rsidRDefault="006F6888" w:rsidP="006F6888">
      <w:pPr>
        <w:pStyle w:val="affffb"/>
        <w:ind w:firstLine="420"/>
        <w:rPr>
          <w:rFonts w:ascii="宋体" w:hAnsi="宋体" w:hint="eastAsia"/>
        </w:rPr>
      </w:pPr>
      <w:r w:rsidRPr="006F6888">
        <w:rPr>
          <w:rFonts w:ascii="宋体" w:hAnsi="宋体" w:hint="eastAsia"/>
        </w:rPr>
        <w:t xml:space="preserve">n </w:t>
      </w:r>
      <w:r>
        <w:rPr>
          <w:rFonts w:ascii="宋体" w:hAnsi="宋体" w:hint="eastAsia"/>
        </w:rPr>
        <w:t xml:space="preserve">     </w:t>
      </w:r>
      <w:r w:rsidRPr="006F6888">
        <w:rPr>
          <w:rFonts w:ascii="宋体" w:hAnsi="宋体" w:hint="eastAsia"/>
        </w:rPr>
        <w:t>——营林或项目开发年限；</w:t>
      </w:r>
    </w:p>
    <w:p w14:paraId="724ACD40" w14:textId="77777777" w:rsidR="006F6888" w:rsidRPr="006F6888" w:rsidRDefault="006F6888" w:rsidP="006F6888">
      <w:pPr>
        <w:pStyle w:val="affffb"/>
        <w:ind w:firstLine="420"/>
        <w:rPr>
          <w:rFonts w:ascii="宋体" w:hAnsi="宋体" w:hint="eastAsia"/>
        </w:rPr>
      </w:pPr>
      <w:r w:rsidRPr="006F6888">
        <w:rPr>
          <w:rFonts w:ascii="宋体" w:hAnsi="宋体" w:hint="eastAsia"/>
        </w:rPr>
        <w:t>C</w:t>
      </w:r>
      <w:r w:rsidRPr="006F6888">
        <w:rPr>
          <w:rFonts w:ascii="宋体" w:hAnsi="宋体" w:hint="eastAsia"/>
          <w:vertAlign w:val="subscript"/>
        </w:rPr>
        <w:t>management</w:t>
      </w:r>
      <w:r w:rsidRPr="006F6888">
        <w:rPr>
          <w:rFonts w:ascii="宋体" w:hAnsi="宋体" w:hint="eastAsia"/>
        </w:rPr>
        <w:t xml:space="preserve"> ——管护成本，单位为元；</w:t>
      </w:r>
    </w:p>
    <w:p w14:paraId="353553A6" w14:textId="49EAB393" w:rsidR="0005501C" w:rsidRDefault="006F6888" w:rsidP="006F6888">
      <w:pPr>
        <w:pStyle w:val="affffb"/>
        <w:ind w:firstLine="420"/>
        <w:rPr>
          <w:rFonts w:ascii="宋体" w:hAnsi="宋体" w:hint="eastAsia"/>
        </w:rPr>
      </w:pPr>
      <w:r w:rsidRPr="006F6888">
        <w:rPr>
          <w:rFonts w:ascii="宋体" w:hAnsi="宋体" w:hint="eastAsia"/>
        </w:rPr>
        <w:t xml:space="preserve">π </w:t>
      </w:r>
      <w:r>
        <w:rPr>
          <w:rFonts w:ascii="宋体" w:hAnsi="宋体" w:hint="eastAsia"/>
        </w:rPr>
        <w:t xml:space="preserve">    </w:t>
      </w:r>
      <w:r w:rsidRPr="006F6888">
        <w:rPr>
          <w:rFonts w:ascii="宋体" w:hAnsi="宋体" w:hint="eastAsia"/>
        </w:rPr>
        <w:t>——合理利润，单位为元。</w:t>
      </w:r>
    </w:p>
    <w:p w14:paraId="1FEEECC3" w14:textId="1F4ED145" w:rsidR="006F6888" w:rsidRDefault="006F6888" w:rsidP="006F6888">
      <w:pPr>
        <w:pStyle w:val="afffffffff0"/>
      </w:pPr>
      <w:r w:rsidRPr="006F6888">
        <w:t>营林生产成本包括整地、造林、种苗、抚育等直接成本和管理费用、财务费用等间接成本。</w:t>
      </w:r>
    </w:p>
    <w:p w14:paraId="2AC81714" w14:textId="3021790B" w:rsidR="006F6888" w:rsidRDefault="006F6888" w:rsidP="006F6888">
      <w:pPr>
        <w:pStyle w:val="affe"/>
        <w:spacing w:before="120" w:after="120"/>
      </w:pPr>
      <w:r w:rsidRPr="006F6888">
        <w:t>收益法</w:t>
      </w:r>
    </w:p>
    <w:p w14:paraId="36A207DE" w14:textId="27028157" w:rsidR="006F6888" w:rsidRDefault="006F6888" w:rsidP="006F6888">
      <w:pPr>
        <w:pStyle w:val="afffffffff0"/>
      </w:pPr>
      <w:r>
        <w:rPr>
          <w:rFonts w:hint="eastAsia"/>
        </w:rPr>
        <w:t>收益法以碳汇资产未来预期收益的现值确定评估价值。</w:t>
      </w:r>
    </w:p>
    <w:p w14:paraId="0CB1E062" w14:textId="2CF3D096" w:rsidR="006F6888" w:rsidRDefault="006F6888" w:rsidP="006F6888">
      <w:pPr>
        <w:pStyle w:val="afffffffff0"/>
      </w:pPr>
      <w:r>
        <w:rPr>
          <w:rFonts w:hint="eastAsia"/>
        </w:rPr>
        <w:t>收益法的适用条件：能够可靠估计碳汇资产的未来收益和收益期限。</w:t>
      </w:r>
    </w:p>
    <w:p w14:paraId="24272369" w14:textId="001DFF11" w:rsidR="006F6888" w:rsidRDefault="006F6888" w:rsidP="006F6888">
      <w:pPr>
        <w:pStyle w:val="afffffffff0"/>
      </w:pPr>
      <w:r>
        <w:rPr>
          <w:rFonts w:hint="eastAsia"/>
        </w:rPr>
        <w:t>碳汇资产价值按式（23）计算：</w:t>
      </w:r>
    </w:p>
    <w:p w14:paraId="0A27D4E4" w14:textId="79CF1A1F" w:rsidR="006F6888" w:rsidRDefault="006F6888" w:rsidP="006F6888">
      <w:pPr>
        <w:pStyle w:val="affffffd"/>
        <w:rPr>
          <w:rFonts w:hint="eastAsia"/>
        </w:rPr>
      </w:pPr>
      <w:r>
        <w:rPr>
          <w:rFonts w:hint="eastAsia"/>
        </w:rPr>
        <w:tab/>
      </w:r>
      <w:r w:rsidRPr="006F6888">
        <w:rPr>
          <w:noProof/>
          <w:color w:val="000000"/>
          <w:kern w:val="0"/>
          <w:sz w:val="22"/>
          <w:szCs w:val="22"/>
        </w:rPr>
        <w:drawing>
          <wp:inline distT="0" distB="0" distL="0" distR="0" wp14:anchorId="441B469A" wp14:editId="65706692">
            <wp:extent cx="1496060" cy="332740"/>
            <wp:effectExtent l="0" t="0" r="8890" b="0"/>
            <wp:docPr id="39" name="图片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51">
                      <a:extLst>
                        <a:ext uri="{28A0092B-C50C-407E-A947-70E740481C1C}">
                          <a14:useLocalDpi xmlns:a14="http://schemas.microsoft.com/office/drawing/2010/main" val="0"/>
                        </a:ext>
                      </a:extLst>
                    </a:blip>
                    <a:srcRect/>
                    <a:stretch>
                      <a:fillRect/>
                    </a:stretch>
                  </pic:blipFill>
                  <pic:spPr bwMode="auto">
                    <a:xfrm>
                      <a:off x="0" y="0"/>
                      <a:ext cx="1496060" cy="332740"/>
                    </a:xfrm>
                    <a:prstGeom prst="rect">
                      <a:avLst/>
                    </a:prstGeom>
                    <a:noFill/>
                    <a:ln>
                      <a:noFill/>
                    </a:ln>
                  </pic:spPr>
                </pic:pic>
              </a:graphicData>
            </a:graphic>
          </wp:inline>
        </w:drawing>
      </w:r>
      <m:oMath>
        <m:r>
          <w:rPr>
            <w:rFonts w:ascii="Cambria Math" w:hAnsi="Cambria Math"/>
          </w:rPr>
          <m:t xml:space="preserve"> </m:t>
        </m:r>
      </m:oMath>
      <w:r w:rsidRPr="006F6888">
        <w:rPr>
          <w:rFonts w:ascii="微软雅黑" w:eastAsia="微软雅黑" w:hAnsi="微软雅黑" w:hint="eastAsia"/>
        </w:rPr>
        <w:tab/>
      </w:r>
      <w:r>
        <w:t>(</w:t>
      </w:r>
      <w:r>
        <w:fldChar w:fldCharType="begin"/>
      </w:r>
      <w:r>
        <w:instrText xml:space="preserve"> AUTONUM </w:instrText>
      </w:r>
      <w:r>
        <w:fldChar w:fldCharType="end"/>
      </w:r>
      <w:r>
        <w:t>)</w:t>
      </w:r>
    </w:p>
    <w:p w14:paraId="752E6728" w14:textId="620E9C5A" w:rsidR="006F6888" w:rsidRDefault="006F6888" w:rsidP="006F6888">
      <w:pPr>
        <w:pStyle w:val="affffa"/>
        <w:ind w:firstLine="420"/>
      </w:pPr>
      <w:r>
        <w:rPr>
          <w:rFonts w:hint="eastAsia"/>
        </w:rPr>
        <w:t>式中：</w:t>
      </w:r>
    </w:p>
    <w:p w14:paraId="33319722" w14:textId="6EC80B95" w:rsidR="006F6888" w:rsidRPr="006F6888" w:rsidRDefault="006F6888" w:rsidP="006F6888">
      <w:pPr>
        <w:pStyle w:val="affffb"/>
        <w:ind w:firstLine="420"/>
        <w:rPr>
          <w:rFonts w:ascii="宋体" w:hAnsi="宋体" w:hint="eastAsia"/>
        </w:rPr>
      </w:pPr>
      <w:r w:rsidRPr="006F6888">
        <w:rPr>
          <w:rFonts w:ascii="宋体" w:hAnsi="宋体" w:hint="eastAsia"/>
        </w:rPr>
        <w:t>V</w:t>
      </w:r>
      <w:r w:rsidRPr="006F6888">
        <w:rPr>
          <w:rFonts w:ascii="宋体" w:hAnsi="宋体" w:hint="eastAsia"/>
          <w:vertAlign w:val="subscript"/>
        </w:rPr>
        <w:t>income</w:t>
      </w:r>
      <w:r w:rsidRPr="006F6888">
        <w:rPr>
          <w:rFonts w:ascii="宋体" w:hAnsi="宋体" w:hint="eastAsia"/>
        </w:rPr>
        <w:t xml:space="preserve"> ——碳汇资产收益法价值，单位为元；</w:t>
      </w:r>
    </w:p>
    <w:p w14:paraId="0DF33063" w14:textId="32D32984" w:rsidR="006F6888" w:rsidRPr="006F6888" w:rsidRDefault="006F6888" w:rsidP="006F6888">
      <w:pPr>
        <w:pStyle w:val="affffb"/>
        <w:ind w:firstLine="420"/>
        <w:rPr>
          <w:rFonts w:ascii="宋体" w:hAnsi="宋体" w:hint="eastAsia"/>
        </w:rPr>
      </w:pPr>
      <w:r w:rsidRPr="006F6888">
        <w:rPr>
          <w:rFonts w:ascii="宋体" w:hAnsi="宋体" w:hint="eastAsia"/>
        </w:rPr>
        <w:t>R</w:t>
      </w:r>
      <w:r w:rsidRPr="006F6888">
        <w:rPr>
          <w:rFonts w:ascii="宋体" w:hAnsi="宋体" w:hint="eastAsia"/>
          <w:vertAlign w:val="subscript"/>
        </w:rPr>
        <w:t>t</w:t>
      </w:r>
      <w:r>
        <w:rPr>
          <w:rFonts w:ascii="宋体" w:hAnsi="宋体" w:hint="eastAsia"/>
          <w:vertAlign w:val="subscript"/>
        </w:rPr>
        <w:t xml:space="preserve">     </w:t>
      </w:r>
      <w:r w:rsidRPr="006F6888">
        <w:rPr>
          <w:rFonts w:ascii="宋体" w:hAnsi="宋体" w:hint="eastAsia"/>
        </w:rPr>
        <w:t xml:space="preserve"> ——第t年的净收益，单位为元/年；</w:t>
      </w:r>
    </w:p>
    <w:p w14:paraId="598A4D93" w14:textId="54196B0F" w:rsidR="006F6888" w:rsidRPr="006F6888" w:rsidRDefault="006F6888" w:rsidP="006F6888">
      <w:pPr>
        <w:pStyle w:val="affffb"/>
        <w:ind w:firstLine="420"/>
        <w:rPr>
          <w:rFonts w:ascii="宋体" w:hAnsi="宋体" w:hint="eastAsia"/>
        </w:rPr>
      </w:pPr>
      <w:r>
        <w:rPr>
          <w:rFonts w:ascii="宋体" w:hAnsi="宋体"/>
        </w:rPr>
        <w:t>I</w:t>
      </w:r>
      <w:r>
        <w:rPr>
          <w:rFonts w:ascii="宋体" w:hAnsi="宋体" w:hint="eastAsia"/>
        </w:rPr>
        <w:t xml:space="preserve">   </w:t>
      </w:r>
      <w:r w:rsidRPr="006F6888">
        <w:rPr>
          <w:rFonts w:ascii="宋体" w:hAnsi="宋体" w:hint="eastAsia"/>
        </w:rPr>
        <w:t xml:space="preserve"> ——折现率；</w:t>
      </w:r>
    </w:p>
    <w:p w14:paraId="15B2187F" w14:textId="1680FCD5" w:rsidR="006F6888" w:rsidRDefault="006F6888" w:rsidP="006F6888">
      <w:pPr>
        <w:pStyle w:val="affffb"/>
        <w:ind w:firstLine="420"/>
        <w:rPr>
          <w:rFonts w:ascii="宋体" w:hAnsi="宋体" w:hint="eastAsia"/>
        </w:rPr>
      </w:pPr>
      <w:r w:rsidRPr="006F6888">
        <w:rPr>
          <w:rFonts w:ascii="宋体" w:hAnsi="宋体" w:hint="eastAsia"/>
        </w:rPr>
        <w:t xml:space="preserve">n </w:t>
      </w:r>
      <w:r>
        <w:rPr>
          <w:rFonts w:ascii="宋体" w:hAnsi="宋体" w:hint="eastAsia"/>
        </w:rPr>
        <w:t xml:space="preserve">   </w:t>
      </w:r>
      <w:r w:rsidRPr="006F6888">
        <w:rPr>
          <w:rFonts w:ascii="宋体" w:hAnsi="宋体" w:hint="eastAsia"/>
        </w:rPr>
        <w:t>——收益期限（年）。</w:t>
      </w:r>
    </w:p>
    <w:p w14:paraId="260C36D5" w14:textId="4FACEA96" w:rsidR="006F6888" w:rsidRDefault="006F6888" w:rsidP="006F6888">
      <w:pPr>
        <w:pStyle w:val="afffffffff0"/>
      </w:pPr>
      <w:r w:rsidRPr="006F6888">
        <w:t>年净收益按式（24）计算：</w:t>
      </w:r>
    </w:p>
    <w:p w14:paraId="32693E26" w14:textId="328BA945" w:rsidR="006F6888" w:rsidRDefault="006F6888" w:rsidP="006F6888">
      <w:pPr>
        <w:pStyle w:val="affffffd"/>
        <w:rPr>
          <w:rFonts w:hint="eastAsia"/>
        </w:rPr>
      </w:pPr>
      <w:r>
        <w:rPr>
          <w:rFonts w:hint="eastAsia"/>
        </w:rPr>
        <w:tab/>
      </w:r>
      <w:r w:rsidRPr="006F6888">
        <w:rPr>
          <w:noProof/>
          <w:color w:val="000000"/>
          <w:kern w:val="0"/>
          <w:sz w:val="22"/>
          <w:szCs w:val="22"/>
        </w:rPr>
        <w:drawing>
          <wp:inline distT="0" distB="0" distL="0" distR="0" wp14:anchorId="457BD139" wp14:editId="3A164FC0">
            <wp:extent cx="1009650" cy="179705"/>
            <wp:effectExtent l="0" t="0" r="0" b="0"/>
            <wp:docPr id="41" name="图片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52">
                      <a:extLst>
                        <a:ext uri="{28A0092B-C50C-407E-A947-70E740481C1C}">
                          <a14:useLocalDpi xmlns:a14="http://schemas.microsoft.com/office/drawing/2010/main" val="0"/>
                        </a:ext>
                      </a:extLst>
                    </a:blip>
                    <a:srcRect/>
                    <a:stretch>
                      <a:fillRect/>
                    </a:stretch>
                  </pic:blipFill>
                  <pic:spPr bwMode="auto">
                    <a:xfrm>
                      <a:off x="0" y="0"/>
                      <a:ext cx="1009650" cy="179705"/>
                    </a:xfrm>
                    <a:prstGeom prst="rect">
                      <a:avLst/>
                    </a:prstGeom>
                    <a:noFill/>
                    <a:ln>
                      <a:noFill/>
                    </a:ln>
                  </pic:spPr>
                </pic:pic>
              </a:graphicData>
            </a:graphic>
          </wp:inline>
        </w:drawing>
      </w:r>
      <m:oMath>
        <m:r>
          <w:rPr>
            <w:rFonts w:ascii="Cambria Math" w:hAnsi="Cambria Math"/>
          </w:rPr>
          <m:t xml:space="preserve"> </m:t>
        </m:r>
      </m:oMath>
      <w:r w:rsidRPr="006F6888">
        <w:rPr>
          <w:rFonts w:ascii="微软雅黑" w:eastAsia="微软雅黑" w:hAnsi="微软雅黑" w:hint="eastAsia"/>
        </w:rPr>
        <w:tab/>
      </w:r>
      <w:r>
        <w:t>(</w:t>
      </w:r>
      <w:r>
        <w:fldChar w:fldCharType="begin"/>
      </w:r>
      <w:r>
        <w:instrText xml:space="preserve"> AUTONUM </w:instrText>
      </w:r>
      <w:r>
        <w:fldChar w:fldCharType="end"/>
      </w:r>
      <w:r>
        <w:t>)</w:t>
      </w:r>
    </w:p>
    <w:p w14:paraId="58EB10FF" w14:textId="3540DA64" w:rsidR="006F6888" w:rsidRDefault="006F6888" w:rsidP="006F6888">
      <w:pPr>
        <w:pStyle w:val="affffa"/>
        <w:ind w:firstLine="420"/>
      </w:pPr>
      <w:r>
        <w:rPr>
          <w:rFonts w:hint="eastAsia"/>
        </w:rPr>
        <w:t>式中：</w:t>
      </w:r>
    </w:p>
    <w:p w14:paraId="27423E11" w14:textId="5E58B738" w:rsidR="006F6888" w:rsidRPr="006F6888" w:rsidRDefault="006F6888" w:rsidP="006F6888">
      <w:pPr>
        <w:pStyle w:val="affffb"/>
        <w:ind w:firstLine="420"/>
        <w:rPr>
          <w:rFonts w:ascii="宋体" w:hAnsi="宋体" w:hint="eastAsia"/>
        </w:rPr>
      </w:pPr>
      <w:r w:rsidRPr="006F6888">
        <w:rPr>
          <w:rFonts w:ascii="宋体" w:hAnsi="宋体"/>
        </w:rPr>
        <w:t>Q</w:t>
      </w:r>
      <w:r w:rsidRPr="006F6888">
        <w:rPr>
          <w:rFonts w:ascii="宋体" w:hAnsi="宋体"/>
          <w:vertAlign w:val="subscript"/>
        </w:rPr>
        <w:t xml:space="preserve">t </w:t>
      </w:r>
      <w:r w:rsidRPr="006F6888">
        <w:rPr>
          <w:rFonts w:ascii="宋体" w:hAnsi="宋体"/>
        </w:rPr>
        <w:t>——</w:t>
      </w:r>
      <w:r w:rsidRPr="006F6888">
        <w:rPr>
          <w:rFonts w:ascii="宋体" w:hAnsi="宋体" w:hint="eastAsia"/>
        </w:rPr>
        <w:t>第</w:t>
      </w:r>
      <w:r w:rsidRPr="006F6888">
        <w:rPr>
          <w:rFonts w:ascii="宋体" w:hAnsi="宋体"/>
        </w:rPr>
        <w:t>t</w:t>
      </w:r>
      <w:r w:rsidRPr="006F6888">
        <w:rPr>
          <w:rFonts w:ascii="宋体" w:hAnsi="宋体" w:hint="eastAsia"/>
        </w:rPr>
        <w:t>年的碳汇量，单位为吨二氧化碳当量（</w:t>
      </w:r>
      <w:r w:rsidRPr="006F6888">
        <w:rPr>
          <w:rFonts w:ascii="宋体" w:hAnsi="宋体"/>
        </w:rPr>
        <w:t>tCO</w:t>
      </w:r>
      <w:r w:rsidRPr="006F6888">
        <w:rPr>
          <w:rFonts w:ascii="Cambria Math" w:hAnsi="Cambria Math" w:cs="Cambria Math"/>
        </w:rPr>
        <w:t>₂</w:t>
      </w:r>
      <w:r w:rsidRPr="006F6888">
        <w:rPr>
          <w:rFonts w:ascii="宋体" w:hAnsi="宋体"/>
        </w:rPr>
        <w:t>e/</w:t>
      </w:r>
      <w:r w:rsidRPr="006F6888">
        <w:rPr>
          <w:rFonts w:ascii="宋体" w:hAnsi="宋体" w:hint="eastAsia"/>
        </w:rPr>
        <w:t>年）；</w:t>
      </w:r>
    </w:p>
    <w:p w14:paraId="335EC079" w14:textId="03BFB852" w:rsidR="006F6888" w:rsidRPr="006F6888" w:rsidRDefault="006F6888" w:rsidP="006F6888">
      <w:pPr>
        <w:pStyle w:val="affffb"/>
        <w:ind w:firstLine="420"/>
        <w:rPr>
          <w:rFonts w:ascii="宋体" w:hAnsi="宋体" w:hint="eastAsia"/>
        </w:rPr>
      </w:pPr>
      <w:r w:rsidRPr="006F6888">
        <w:rPr>
          <w:rFonts w:ascii="宋体" w:hAnsi="宋体"/>
        </w:rPr>
        <w:t>P</w:t>
      </w:r>
      <w:r w:rsidRPr="006F6888">
        <w:rPr>
          <w:rFonts w:ascii="宋体" w:hAnsi="宋体"/>
          <w:vertAlign w:val="subscript"/>
        </w:rPr>
        <w:t>t</w:t>
      </w:r>
      <w:r w:rsidRPr="006F6888">
        <w:rPr>
          <w:rFonts w:ascii="宋体" w:hAnsi="宋体"/>
        </w:rPr>
        <w:t xml:space="preserve"> ——</w:t>
      </w:r>
      <w:r w:rsidRPr="006F6888">
        <w:rPr>
          <w:rFonts w:ascii="宋体" w:hAnsi="宋体" w:hint="eastAsia"/>
        </w:rPr>
        <w:t>第</w:t>
      </w:r>
      <w:r w:rsidRPr="006F6888">
        <w:rPr>
          <w:rFonts w:ascii="宋体" w:hAnsi="宋体"/>
        </w:rPr>
        <w:t>t</w:t>
      </w:r>
      <w:r w:rsidRPr="006F6888">
        <w:rPr>
          <w:rFonts w:ascii="宋体" w:hAnsi="宋体" w:hint="eastAsia"/>
        </w:rPr>
        <w:t>年的碳汇单价，单位为元</w:t>
      </w:r>
      <w:r w:rsidRPr="006F6888">
        <w:rPr>
          <w:rFonts w:ascii="宋体" w:hAnsi="宋体"/>
        </w:rPr>
        <w:t>/</w:t>
      </w:r>
      <w:r w:rsidRPr="006F6888">
        <w:rPr>
          <w:rFonts w:ascii="宋体" w:hAnsi="宋体" w:hint="eastAsia"/>
        </w:rPr>
        <w:t>吨二氧化碳当量（元</w:t>
      </w:r>
      <w:r w:rsidRPr="006F6888">
        <w:rPr>
          <w:rFonts w:ascii="宋体" w:hAnsi="宋体"/>
        </w:rPr>
        <w:t>/tCO</w:t>
      </w:r>
      <w:r w:rsidRPr="006F6888">
        <w:rPr>
          <w:rFonts w:ascii="Cambria Math" w:hAnsi="Cambria Math" w:cs="Cambria Math"/>
        </w:rPr>
        <w:t>₂</w:t>
      </w:r>
      <w:r w:rsidRPr="006F6888">
        <w:rPr>
          <w:rFonts w:ascii="宋体" w:hAnsi="宋体"/>
        </w:rPr>
        <w:t>e</w:t>
      </w:r>
      <w:r w:rsidRPr="006F6888">
        <w:rPr>
          <w:rFonts w:ascii="宋体" w:hAnsi="宋体" w:hint="eastAsia"/>
        </w:rPr>
        <w:t>）；</w:t>
      </w:r>
    </w:p>
    <w:p w14:paraId="77FD9B82" w14:textId="4855C02F" w:rsidR="006F6888" w:rsidRDefault="006F6888" w:rsidP="006F6888">
      <w:pPr>
        <w:pStyle w:val="affffb"/>
        <w:ind w:firstLine="420"/>
        <w:rPr>
          <w:rFonts w:ascii="宋体" w:hAnsi="宋体" w:hint="eastAsia"/>
        </w:rPr>
      </w:pPr>
      <w:r w:rsidRPr="006F6888">
        <w:rPr>
          <w:rFonts w:ascii="宋体" w:hAnsi="宋体" w:hint="eastAsia"/>
        </w:rPr>
        <w:t>C</w:t>
      </w:r>
      <w:r w:rsidRPr="006F6888">
        <w:rPr>
          <w:rFonts w:ascii="宋体" w:hAnsi="宋体" w:hint="eastAsia"/>
          <w:vertAlign w:val="subscript"/>
        </w:rPr>
        <w:t>t</w:t>
      </w:r>
      <w:r w:rsidRPr="006F6888">
        <w:rPr>
          <w:rFonts w:ascii="宋体" w:hAnsi="宋体" w:hint="eastAsia"/>
        </w:rPr>
        <w:t>——第t年的管护成本，单位为元/年。</w:t>
      </w:r>
    </w:p>
    <w:p w14:paraId="1AFC7B8C" w14:textId="4D038674" w:rsidR="006F6888" w:rsidRDefault="006F6888" w:rsidP="006F6888">
      <w:pPr>
        <w:pStyle w:val="afffffffff0"/>
      </w:pPr>
      <w:r w:rsidRPr="006F6888">
        <w:t>折现率应综合考虑无风险收益率、通货膨胀率、风险溢价等因素确定。蒙东地区森林碳汇资产价值评估的建议折现率为6%～10%。</w:t>
      </w:r>
    </w:p>
    <w:p w14:paraId="04D9AFAC" w14:textId="7992C7E3" w:rsidR="006F6888" w:rsidRDefault="006F6888" w:rsidP="006F6888">
      <w:pPr>
        <w:pStyle w:val="affd"/>
        <w:spacing w:before="120" w:after="120"/>
      </w:pPr>
      <w:bookmarkStart w:id="57" w:name="_Toc232166877"/>
      <w:r w:rsidRPr="006F6888">
        <w:t>碳汇资产核算流程</w:t>
      </w:r>
      <w:bookmarkEnd w:id="57"/>
    </w:p>
    <w:p w14:paraId="052A3BB4" w14:textId="566D9F6B" w:rsidR="006F6888" w:rsidRDefault="006F6888" w:rsidP="006F6888">
      <w:pPr>
        <w:pStyle w:val="afffffffff1"/>
      </w:pPr>
      <w:r w:rsidRPr="006F6888">
        <w:t>碳汇资产核算应按下列流程进行：</w:t>
      </w:r>
    </w:p>
    <w:p w14:paraId="4639AE62" w14:textId="1838BEA9" w:rsidR="006F6888" w:rsidRDefault="006F6888">
      <w:pPr>
        <w:pStyle w:val="af5"/>
        <w:numPr>
          <w:ilvl w:val="0"/>
          <w:numId w:val="46"/>
        </w:numPr>
      </w:pPr>
      <w:r>
        <w:rPr>
          <w:rFonts w:hint="eastAsia"/>
        </w:rPr>
        <w:t>确定核算边界：明确核算的地理范围、森林类型、碳库范围和时间周期；</w:t>
      </w:r>
    </w:p>
    <w:p w14:paraId="12A4C136" w14:textId="0DA5806C" w:rsidR="006F6888" w:rsidRDefault="006F6888">
      <w:pPr>
        <w:pStyle w:val="af5"/>
        <w:numPr>
          <w:ilvl w:val="0"/>
          <w:numId w:val="46"/>
        </w:numPr>
      </w:pPr>
      <w:r>
        <w:rPr>
          <w:rFonts w:hint="eastAsia"/>
        </w:rPr>
        <w:t>收集基础数据：获取森林资源调查数据、林相图、规划图、经营档案等资料；</w:t>
      </w:r>
    </w:p>
    <w:p w14:paraId="4F5BD293" w14:textId="610D3751" w:rsidR="006F6888" w:rsidRDefault="006F6888">
      <w:pPr>
        <w:pStyle w:val="af5"/>
        <w:numPr>
          <w:ilvl w:val="0"/>
          <w:numId w:val="46"/>
        </w:numPr>
      </w:pPr>
      <w:r>
        <w:rPr>
          <w:rFonts w:hint="eastAsia"/>
        </w:rPr>
        <w:t>开展补充调查：对于数据缺失或需要更新的地块，开展实地调查；</w:t>
      </w:r>
    </w:p>
    <w:p w14:paraId="6E8595F2" w14:textId="2DDCF593" w:rsidR="006F6888" w:rsidRDefault="006F6888">
      <w:pPr>
        <w:pStyle w:val="af5"/>
        <w:numPr>
          <w:ilvl w:val="0"/>
          <w:numId w:val="46"/>
        </w:numPr>
      </w:pPr>
      <w:r>
        <w:rPr>
          <w:rFonts w:hint="eastAsia"/>
        </w:rPr>
        <w:t>选取核算参数：根据本文件附录A或GB/T 43648—2024选取适用的参数值；</w:t>
      </w:r>
    </w:p>
    <w:p w14:paraId="5D3CBE48" w14:textId="43E6A915" w:rsidR="006F6888" w:rsidRDefault="006F6888">
      <w:pPr>
        <w:pStyle w:val="af5"/>
        <w:numPr>
          <w:ilvl w:val="0"/>
          <w:numId w:val="46"/>
        </w:numPr>
      </w:pPr>
      <w:r>
        <w:rPr>
          <w:rFonts w:hint="eastAsia"/>
        </w:rPr>
        <w:t>计算碳储量：按本章规定的方法计算各碳库碳储量和总碳储量；</w:t>
      </w:r>
    </w:p>
    <w:p w14:paraId="461D3459" w14:textId="48167E04" w:rsidR="006F6888" w:rsidRDefault="006F6888">
      <w:pPr>
        <w:pStyle w:val="af5"/>
        <w:numPr>
          <w:ilvl w:val="0"/>
          <w:numId w:val="46"/>
        </w:numPr>
      </w:pPr>
      <w:r>
        <w:rPr>
          <w:rFonts w:hint="eastAsia"/>
        </w:rPr>
        <w:t>计算碳汇量：计算核算期内的碳储量变化量；</w:t>
      </w:r>
    </w:p>
    <w:p w14:paraId="40841C96" w14:textId="46B764FA" w:rsidR="006F6888" w:rsidRDefault="006F6888">
      <w:pPr>
        <w:pStyle w:val="af5"/>
        <w:numPr>
          <w:ilvl w:val="0"/>
          <w:numId w:val="46"/>
        </w:numPr>
      </w:pPr>
      <w:r>
        <w:rPr>
          <w:rFonts w:hint="eastAsia"/>
        </w:rPr>
        <w:t>评估资产价值：根据需要选用适当的方法评估碳汇资产价值；</w:t>
      </w:r>
    </w:p>
    <w:p w14:paraId="151D5B9D" w14:textId="1717DC0C" w:rsidR="006F6888" w:rsidRDefault="006F6888">
      <w:pPr>
        <w:pStyle w:val="af5"/>
        <w:numPr>
          <w:ilvl w:val="0"/>
          <w:numId w:val="46"/>
        </w:numPr>
      </w:pPr>
      <w:r>
        <w:rPr>
          <w:rFonts w:hint="eastAsia"/>
        </w:rPr>
        <w:t>编制核算报告：整理核算数据，编制碳汇资产核算报告。</w:t>
      </w:r>
    </w:p>
    <w:p w14:paraId="5958AA06" w14:textId="4A71608E" w:rsidR="006F6888" w:rsidRDefault="006F6888" w:rsidP="006F6888">
      <w:pPr>
        <w:pStyle w:val="affc"/>
        <w:spacing w:before="240" w:after="240"/>
      </w:pPr>
      <w:bookmarkStart w:id="58" w:name="_Toc232166878"/>
      <w:r w:rsidRPr="006F6888">
        <w:t>品牌化报告编制</w:t>
      </w:r>
      <w:bookmarkEnd w:id="58"/>
    </w:p>
    <w:p w14:paraId="45181E4E" w14:textId="5715CD82" w:rsidR="006F6888" w:rsidRDefault="006F6888" w:rsidP="006F6888">
      <w:pPr>
        <w:pStyle w:val="affd"/>
        <w:spacing w:before="120" w:after="120"/>
      </w:pPr>
      <w:bookmarkStart w:id="59" w:name="_Toc232166879"/>
      <w:r w:rsidRPr="006F6888">
        <w:t>报告编制原则</w:t>
      </w:r>
      <w:bookmarkEnd w:id="59"/>
    </w:p>
    <w:p w14:paraId="35E60685" w14:textId="41BA0982" w:rsidR="006F6888" w:rsidRDefault="00F713FE" w:rsidP="00F713FE">
      <w:pPr>
        <w:pStyle w:val="affe"/>
        <w:spacing w:before="120" w:after="120"/>
      </w:pPr>
      <w:r w:rsidRPr="00F713FE">
        <w:t>真实性原则</w:t>
      </w:r>
    </w:p>
    <w:p w14:paraId="134E94EE" w14:textId="19E77B7F" w:rsidR="00F713FE" w:rsidRDefault="00F713FE" w:rsidP="00F713FE">
      <w:pPr>
        <w:pStyle w:val="affffb"/>
        <w:ind w:firstLine="420"/>
      </w:pPr>
      <w:r w:rsidRPr="00F713FE">
        <w:t>报告中的数据、信息应真实准确，核算方法和参数选取应科学合理，能够客观反映营林企业森林碳汇资产的真实状况。</w:t>
      </w:r>
    </w:p>
    <w:p w14:paraId="30C2A4CB" w14:textId="133FB685" w:rsidR="00F713FE" w:rsidRDefault="00F713FE" w:rsidP="00F713FE">
      <w:pPr>
        <w:pStyle w:val="affe"/>
        <w:spacing w:before="120" w:after="120"/>
      </w:pPr>
      <w:r w:rsidRPr="00F713FE">
        <w:t>完整性原则</w:t>
      </w:r>
    </w:p>
    <w:p w14:paraId="690A43D2" w14:textId="0E933A15" w:rsidR="00F713FE" w:rsidRDefault="00F713FE" w:rsidP="00F713FE">
      <w:pPr>
        <w:pStyle w:val="affffb"/>
        <w:ind w:firstLine="420"/>
      </w:pPr>
      <w:r w:rsidRPr="00F713FE">
        <w:t>报告应涵盖本文件规定的全部内容要素，信息披露应全面完整，不得故意遗漏或隐瞒重要信息。</w:t>
      </w:r>
    </w:p>
    <w:p w14:paraId="74C6594B" w14:textId="450AD10E" w:rsidR="00F713FE" w:rsidRDefault="00F713FE" w:rsidP="00F713FE">
      <w:pPr>
        <w:pStyle w:val="affe"/>
        <w:spacing w:before="120" w:after="120"/>
      </w:pPr>
      <w:r w:rsidRPr="00F713FE">
        <w:lastRenderedPageBreak/>
        <w:t>可比性原则</w:t>
      </w:r>
    </w:p>
    <w:p w14:paraId="269F191B" w14:textId="72CFE04A" w:rsidR="00F713FE" w:rsidRDefault="00F713FE" w:rsidP="00F713FE">
      <w:pPr>
        <w:pStyle w:val="affffb"/>
        <w:ind w:firstLine="420"/>
      </w:pPr>
      <w:r w:rsidRPr="00F713FE">
        <w:t>报告的编制方法、核算口径、指标定义应保持前后一致，便于与历史数据、行业数据进行比较。</w:t>
      </w:r>
    </w:p>
    <w:p w14:paraId="65D92A9A" w14:textId="238D5487" w:rsidR="00F713FE" w:rsidRDefault="00F713FE" w:rsidP="00F713FE">
      <w:pPr>
        <w:pStyle w:val="affe"/>
        <w:spacing w:before="120" w:after="120"/>
      </w:pPr>
      <w:r w:rsidRPr="00F713FE">
        <w:t>可读性原则</w:t>
      </w:r>
    </w:p>
    <w:p w14:paraId="5CEBAB62" w14:textId="658C7C39" w:rsidR="00F713FE" w:rsidRDefault="00F713FE" w:rsidP="00F713FE">
      <w:pPr>
        <w:pStyle w:val="affffb"/>
        <w:ind w:firstLine="420"/>
      </w:pPr>
      <w:r w:rsidRPr="00F713FE">
        <w:t>报告的表述应清晰明了，语言应通俗易懂，图表应直观有效，便于报告使用者理解和决策。</w:t>
      </w:r>
    </w:p>
    <w:p w14:paraId="3DB9D956" w14:textId="5EF573EF" w:rsidR="00F713FE" w:rsidRDefault="00F713FE" w:rsidP="00F713FE">
      <w:pPr>
        <w:pStyle w:val="affe"/>
        <w:spacing w:before="120" w:after="120"/>
      </w:pPr>
      <w:r w:rsidRPr="00F713FE">
        <w:t>时效性原则</w:t>
      </w:r>
    </w:p>
    <w:p w14:paraId="2DABA9BC" w14:textId="1AB60E32" w:rsidR="00F713FE" w:rsidRDefault="00F713FE" w:rsidP="00F713FE">
      <w:pPr>
        <w:pStyle w:val="affffb"/>
        <w:ind w:firstLine="420"/>
      </w:pPr>
      <w:r w:rsidRPr="00F713FE">
        <w:t>报告应反映核算期内的最新状况，数据截止日后发生的重大事项应予以说明。</w:t>
      </w:r>
    </w:p>
    <w:p w14:paraId="706B740F" w14:textId="6D4430C3" w:rsidR="00F713FE" w:rsidRDefault="00F713FE" w:rsidP="00F713FE">
      <w:pPr>
        <w:pStyle w:val="affd"/>
        <w:spacing w:before="120" w:after="120"/>
      </w:pPr>
      <w:bookmarkStart w:id="60" w:name="_Toc232166880"/>
      <w:r w:rsidRPr="00F713FE">
        <w:t>报告内容要求</w:t>
      </w:r>
      <w:bookmarkEnd w:id="60"/>
    </w:p>
    <w:p w14:paraId="60EC8B1B" w14:textId="41A9C748" w:rsidR="00F713FE" w:rsidRDefault="00F713FE" w:rsidP="00F713FE">
      <w:pPr>
        <w:pStyle w:val="affe"/>
        <w:spacing w:before="120" w:after="120"/>
      </w:pPr>
      <w:r w:rsidRPr="00F713FE">
        <w:t>报告基本结构</w:t>
      </w:r>
    </w:p>
    <w:p w14:paraId="72FC0B8A" w14:textId="54144FB2" w:rsidR="00F713FE" w:rsidRDefault="00F713FE" w:rsidP="00F713FE">
      <w:pPr>
        <w:pStyle w:val="affffb"/>
        <w:ind w:firstLine="420"/>
      </w:pPr>
      <w:r w:rsidRPr="00F713FE">
        <w:t>品牌化报告应包括以下内容：</w:t>
      </w:r>
    </w:p>
    <w:p w14:paraId="298667A8" w14:textId="77777777" w:rsidR="00F713FE" w:rsidRDefault="00F713FE">
      <w:pPr>
        <w:pStyle w:val="af5"/>
        <w:numPr>
          <w:ilvl w:val="0"/>
          <w:numId w:val="47"/>
        </w:numPr>
      </w:pPr>
      <w:r w:rsidRPr="00F713FE">
        <w:t>报告封面；</w:t>
      </w:r>
    </w:p>
    <w:p w14:paraId="2A2F8557" w14:textId="77777777" w:rsidR="00F713FE" w:rsidRDefault="00F713FE">
      <w:pPr>
        <w:pStyle w:val="af5"/>
        <w:numPr>
          <w:ilvl w:val="0"/>
          <w:numId w:val="47"/>
        </w:numPr>
      </w:pPr>
      <w:r w:rsidRPr="00F713FE">
        <w:t>报告目录；</w:t>
      </w:r>
    </w:p>
    <w:p w14:paraId="3F2C1A46" w14:textId="77777777" w:rsidR="00F713FE" w:rsidRDefault="00F713FE">
      <w:pPr>
        <w:pStyle w:val="af5"/>
        <w:numPr>
          <w:ilvl w:val="0"/>
          <w:numId w:val="47"/>
        </w:numPr>
      </w:pPr>
      <w:r w:rsidRPr="00F713FE">
        <w:t>企业基本信息；</w:t>
      </w:r>
    </w:p>
    <w:p w14:paraId="08C406C3" w14:textId="77777777" w:rsidR="00F713FE" w:rsidRDefault="00F713FE">
      <w:pPr>
        <w:pStyle w:val="af5"/>
        <w:numPr>
          <w:ilvl w:val="0"/>
          <w:numId w:val="47"/>
        </w:numPr>
      </w:pPr>
      <w:r w:rsidRPr="00F713FE">
        <w:t>森林资源概况；</w:t>
      </w:r>
    </w:p>
    <w:p w14:paraId="401E9956" w14:textId="77777777" w:rsidR="00F713FE" w:rsidRDefault="00F713FE">
      <w:pPr>
        <w:pStyle w:val="af5"/>
        <w:numPr>
          <w:ilvl w:val="0"/>
          <w:numId w:val="47"/>
        </w:numPr>
      </w:pPr>
      <w:r w:rsidRPr="00F713FE">
        <w:t>碳汇资产核算结果；</w:t>
      </w:r>
    </w:p>
    <w:p w14:paraId="53E936ED" w14:textId="77777777" w:rsidR="00F713FE" w:rsidRDefault="00F713FE">
      <w:pPr>
        <w:pStyle w:val="af5"/>
        <w:numPr>
          <w:ilvl w:val="0"/>
          <w:numId w:val="47"/>
        </w:numPr>
      </w:pPr>
      <w:r w:rsidRPr="00F713FE">
        <w:t>品牌化评价指标；</w:t>
      </w:r>
    </w:p>
    <w:p w14:paraId="5BF72B1B" w14:textId="77777777" w:rsidR="00F713FE" w:rsidRDefault="00F713FE">
      <w:pPr>
        <w:pStyle w:val="af5"/>
        <w:numPr>
          <w:ilvl w:val="0"/>
          <w:numId w:val="47"/>
        </w:numPr>
      </w:pPr>
      <w:r w:rsidRPr="00F713FE">
        <w:t>碳汇管理措施；</w:t>
      </w:r>
    </w:p>
    <w:p w14:paraId="2705FA6F" w14:textId="77777777" w:rsidR="00F713FE" w:rsidRDefault="00F713FE">
      <w:pPr>
        <w:pStyle w:val="af5"/>
        <w:numPr>
          <w:ilvl w:val="0"/>
          <w:numId w:val="47"/>
        </w:numPr>
      </w:pPr>
      <w:r w:rsidRPr="00F713FE">
        <w:t>第三方核证信息；</w:t>
      </w:r>
    </w:p>
    <w:p w14:paraId="7D13D58F" w14:textId="4095CA2E" w:rsidR="00F713FE" w:rsidRDefault="00F713FE">
      <w:pPr>
        <w:pStyle w:val="af5"/>
        <w:numPr>
          <w:ilvl w:val="0"/>
          <w:numId w:val="47"/>
        </w:numPr>
      </w:pPr>
      <w:r w:rsidRPr="00F713FE">
        <w:t>附录（数据表格、方法说明等）。</w:t>
      </w:r>
    </w:p>
    <w:p w14:paraId="7DF75F76" w14:textId="54A68ED1" w:rsidR="009064F7" w:rsidRDefault="009064F7" w:rsidP="009064F7">
      <w:pPr>
        <w:pStyle w:val="affe"/>
        <w:spacing w:before="120" w:after="120"/>
      </w:pPr>
      <w:r w:rsidRPr="009064F7">
        <w:t>企业基本信息</w:t>
      </w:r>
    </w:p>
    <w:p w14:paraId="13CA8BAF" w14:textId="20A44540" w:rsidR="009064F7" w:rsidRDefault="009064F7" w:rsidP="009064F7">
      <w:pPr>
        <w:pStyle w:val="affffb"/>
        <w:ind w:firstLine="420"/>
      </w:pPr>
      <w:r w:rsidRPr="009064F7">
        <w:t>报告应披露以下企业基本信息：</w:t>
      </w:r>
    </w:p>
    <w:p w14:paraId="14C498C5" w14:textId="43950B14" w:rsidR="009064F7" w:rsidRDefault="009064F7">
      <w:pPr>
        <w:pStyle w:val="af5"/>
        <w:numPr>
          <w:ilvl w:val="0"/>
          <w:numId w:val="48"/>
        </w:numPr>
      </w:pPr>
      <w:r>
        <w:rPr>
          <w:rFonts w:hint="eastAsia"/>
        </w:rPr>
        <w:t>企业名称、统一社会信用代码、注册地址、法定代表人；</w:t>
      </w:r>
    </w:p>
    <w:p w14:paraId="5525856C" w14:textId="29C1C900" w:rsidR="009064F7" w:rsidRDefault="009064F7">
      <w:pPr>
        <w:pStyle w:val="af5"/>
        <w:numPr>
          <w:ilvl w:val="0"/>
          <w:numId w:val="48"/>
        </w:numPr>
      </w:pPr>
      <w:r>
        <w:rPr>
          <w:rFonts w:hint="eastAsia"/>
        </w:rPr>
        <w:t>企业性质、主营业务、资质等级；</w:t>
      </w:r>
    </w:p>
    <w:p w14:paraId="1B7C617E" w14:textId="28E17B04" w:rsidR="009064F7" w:rsidRDefault="009064F7">
      <w:pPr>
        <w:pStyle w:val="af5"/>
        <w:numPr>
          <w:ilvl w:val="0"/>
          <w:numId w:val="48"/>
        </w:numPr>
      </w:pPr>
      <w:r>
        <w:rPr>
          <w:rFonts w:hint="eastAsia"/>
        </w:rPr>
        <w:t>联系人和联系方式；</w:t>
      </w:r>
    </w:p>
    <w:p w14:paraId="0DB4EFC6" w14:textId="6CF9EF7F" w:rsidR="009064F7" w:rsidRDefault="009064F7">
      <w:pPr>
        <w:pStyle w:val="af5"/>
        <w:numPr>
          <w:ilvl w:val="0"/>
          <w:numId w:val="48"/>
        </w:numPr>
      </w:pPr>
      <w:r>
        <w:rPr>
          <w:rFonts w:hint="eastAsia"/>
        </w:rPr>
        <w:t>森林经营期限、林地权属情况；</w:t>
      </w:r>
    </w:p>
    <w:p w14:paraId="094E70D1" w14:textId="596E8523" w:rsidR="009064F7" w:rsidRDefault="009064F7">
      <w:pPr>
        <w:pStyle w:val="af5"/>
        <w:numPr>
          <w:ilvl w:val="0"/>
          <w:numId w:val="48"/>
        </w:numPr>
      </w:pPr>
      <w:r>
        <w:rPr>
          <w:rFonts w:hint="eastAsia"/>
        </w:rPr>
        <w:t>企业碳汇管理体制和组织架构。</w:t>
      </w:r>
    </w:p>
    <w:p w14:paraId="2A9B7ED3" w14:textId="264600CB" w:rsidR="009064F7" w:rsidRDefault="009064F7" w:rsidP="009064F7">
      <w:pPr>
        <w:pStyle w:val="affe"/>
        <w:spacing w:before="120" w:after="120"/>
      </w:pPr>
      <w:r w:rsidRPr="009064F7">
        <w:t>森林资源概况</w:t>
      </w:r>
    </w:p>
    <w:p w14:paraId="29C2C2DE" w14:textId="566715CA" w:rsidR="009064F7" w:rsidRDefault="009064F7" w:rsidP="009064F7">
      <w:pPr>
        <w:pStyle w:val="affffb"/>
        <w:ind w:firstLine="420"/>
      </w:pPr>
      <w:r w:rsidRPr="009064F7">
        <w:t>报告应披露以下森林资源概况：</w:t>
      </w:r>
    </w:p>
    <w:p w14:paraId="009A0F50" w14:textId="3B3C4115" w:rsidR="009064F7" w:rsidRDefault="00D16567">
      <w:pPr>
        <w:pStyle w:val="af5"/>
        <w:numPr>
          <w:ilvl w:val="0"/>
          <w:numId w:val="49"/>
        </w:numPr>
      </w:pPr>
      <w:r>
        <w:rPr>
          <w:rFonts w:hint="eastAsia"/>
        </w:rPr>
        <w:t>林地基本情况：</w:t>
      </w:r>
    </w:p>
    <w:p w14:paraId="35F5A3DA" w14:textId="6A6ED4F2" w:rsidR="00D16567" w:rsidRDefault="00D16567" w:rsidP="00D16567">
      <w:pPr>
        <w:pStyle w:val="af6"/>
      </w:pPr>
      <w:r>
        <w:rPr>
          <w:rFonts w:hint="eastAsia"/>
        </w:rPr>
        <w:t>林地总面积、分森林类型面积、分起源面积、分龄组面积；</w:t>
      </w:r>
    </w:p>
    <w:p w14:paraId="0FB7A063" w14:textId="48A2695C" w:rsidR="00D16567" w:rsidRDefault="00D16567" w:rsidP="00D16567">
      <w:pPr>
        <w:pStyle w:val="af6"/>
      </w:pPr>
      <w:r>
        <w:rPr>
          <w:rFonts w:hint="eastAsia"/>
        </w:rPr>
        <w:t>林地分布情况（宜提供林地分布图）；</w:t>
      </w:r>
    </w:p>
    <w:p w14:paraId="274E9E87" w14:textId="1A6B4D75" w:rsidR="00D16567" w:rsidRDefault="00D16567" w:rsidP="00D16567">
      <w:pPr>
        <w:pStyle w:val="af6"/>
      </w:pPr>
      <w:r>
        <w:rPr>
          <w:rFonts w:hint="eastAsia"/>
        </w:rPr>
        <w:t>林地权属构成（国有、集体、其他）。</w:t>
      </w:r>
    </w:p>
    <w:p w14:paraId="3F6C1A01" w14:textId="057027C0" w:rsidR="00D16567" w:rsidRDefault="00D16567" w:rsidP="00D16567">
      <w:pPr>
        <w:pStyle w:val="af5"/>
      </w:pPr>
      <w:r w:rsidRPr="00D16567">
        <w:t>林木资源情况：</w:t>
      </w:r>
    </w:p>
    <w:p w14:paraId="3961B090" w14:textId="77777777" w:rsidR="00D16567" w:rsidRDefault="00D16567" w:rsidP="00D16567">
      <w:pPr>
        <w:pStyle w:val="af6"/>
      </w:pPr>
      <w:r w:rsidRPr="00D16567">
        <w:t>活立木总蓄积量、分树种蓄积量；</w:t>
      </w:r>
    </w:p>
    <w:p w14:paraId="6BE59B54" w14:textId="77777777" w:rsidR="00D16567" w:rsidRDefault="00D16567" w:rsidP="00D16567">
      <w:pPr>
        <w:pStyle w:val="af6"/>
      </w:pPr>
      <w:r w:rsidRPr="00D16567">
        <w:t>林分平均郁闭度、平均胸径、平均树高；</w:t>
      </w:r>
    </w:p>
    <w:p w14:paraId="65537172" w14:textId="77777777" w:rsidR="00D16567" w:rsidRDefault="00D16567" w:rsidP="00D16567">
      <w:pPr>
        <w:pStyle w:val="af6"/>
      </w:pPr>
      <w:r w:rsidRPr="00D16567">
        <w:t>森林覆盖率、林木绿化率；</w:t>
      </w:r>
    </w:p>
    <w:p w14:paraId="2B47F7D2" w14:textId="348EC848" w:rsidR="00D16567" w:rsidRDefault="00D16567" w:rsidP="00D16567">
      <w:pPr>
        <w:pStyle w:val="af6"/>
      </w:pPr>
      <w:r w:rsidRPr="00D16567">
        <w:t>森林质量等级分布。</w:t>
      </w:r>
    </w:p>
    <w:p w14:paraId="5B34073B" w14:textId="7E1F5168" w:rsidR="00D16567" w:rsidRDefault="00D16567" w:rsidP="00D16567">
      <w:pPr>
        <w:pStyle w:val="af5"/>
      </w:pPr>
      <w:r w:rsidRPr="00D16567">
        <w:t>经营管理情况：</w:t>
      </w:r>
    </w:p>
    <w:p w14:paraId="52F03569" w14:textId="126B5687" w:rsidR="00D16567" w:rsidRDefault="00D16567" w:rsidP="00D16567">
      <w:pPr>
        <w:pStyle w:val="af6"/>
      </w:pPr>
      <w:r>
        <w:rPr>
          <w:rFonts w:hint="eastAsia"/>
        </w:rPr>
        <w:t>造林面积、保存面积、抚育面积、采伐面积；</w:t>
      </w:r>
    </w:p>
    <w:p w14:paraId="349E0583" w14:textId="24F92326" w:rsidR="00D16567" w:rsidRDefault="00D16567" w:rsidP="00D16567">
      <w:pPr>
        <w:pStyle w:val="af6"/>
      </w:pPr>
      <w:r>
        <w:rPr>
          <w:rFonts w:hint="eastAsia"/>
        </w:rPr>
        <w:t>主要经营措施（造林、抚育、采伐、更新等）；</w:t>
      </w:r>
    </w:p>
    <w:p w14:paraId="591B9008" w14:textId="4409E16C" w:rsidR="00D16567" w:rsidRDefault="00D16567" w:rsidP="00D16567">
      <w:pPr>
        <w:pStyle w:val="af6"/>
      </w:pPr>
      <w:r>
        <w:rPr>
          <w:rFonts w:hint="eastAsia"/>
        </w:rPr>
        <w:t>森林保护措施（防火、防虫、森林保险等）。</w:t>
      </w:r>
    </w:p>
    <w:p w14:paraId="375F1846" w14:textId="071C8E0A" w:rsidR="00D16567" w:rsidRDefault="00D16567" w:rsidP="00D16567">
      <w:pPr>
        <w:pStyle w:val="affe"/>
        <w:spacing w:before="120" w:after="120"/>
      </w:pPr>
      <w:r w:rsidRPr="00D16567">
        <w:t>碳汇资产核算结果</w:t>
      </w:r>
    </w:p>
    <w:p w14:paraId="6400ECFF" w14:textId="66478F82" w:rsidR="00D16567" w:rsidRDefault="00D16567" w:rsidP="00D16567">
      <w:pPr>
        <w:pStyle w:val="affffb"/>
        <w:ind w:firstLine="420"/>
      </w:pPr>
      <w:r w:rsidRPr="00D16567">
        <w:t>报告应披露以下碳汇资产核算结果：</w:t>
      </w:r>
    </w:p>
    <w:p w14:paraId="1EE9BB8A" w14:textId="314C5C74" w:rsidR="00D16567" w:rsidRDefault="00D16567">
      <w:pPr>
        <w:pStyle w:val="af5"/>
        <w:numPr>
          <w:ilvl w:val="0"/>
          <w:numId w:val="50"/>
        </w:numPr>
      </w:pPr>
      <w:r w:rsidRPr="00D16567">
        <w:t>碳储量核算结果：</w:t>
      </w:r>
    </w:p>
    <w:p w14:paraId="266BE13C" w14:textId="6DDFD313" w:rsidR="00D16567" w:rsidRDefault="00D16567" w:rsidP="00D16567">
      <w:pPr>
        <w:pStyle w:val="af6"/>
      </w:pPr>
      <w:r>
        <w:rPr>
          <w:rFonts w:hint="eastAsia"/>
        </w:rPr>
        <w:lastRenderedPageBreak/>
        <w:t>各碳库碳储量（乔木层、灌木层、草本层、枯落物、枯死木、土壤有机碳）；</w:t>
      </w:r>
    </w:p>
    <w:p w14:paraId="5E5EE7EE" w14:textId="49B8D8D4" w:rsidR="00D16567" w:rsidRDefault="00D16567" w:rsidP="00D16567">
      <w:pPr>
        <w:pStyle w:val="af6"/>
      </w:pPr>
      <w:r>
        <w:rPr>
          <w:rFonts w:hint="eastAsia"/>
        </w:rPr>
        <w:t>不同森林类型的碳储量构成；</w:t>
      </w:r>
    </w:p>
    <w:p w14:paraId="326442E1" w14:textId="7D8319B8" w:rsidR="00D16567" w:rsidRDefault="00D16567" w:rsidP="00D16567">
      <w:pPr>
        <w:pStyle w:val="af6"/>
      </w:pPr>
      <w:r>
        <w:rPr>
          <w:rFonts w:hint="eastAsia"/>
        </w:rPr>
        <w:t>单位面积碳储量（碳密度）；</w:t>
      </w:r>
    </w:p>
    <w:p w14:paraId="4F9E59C9" w14:textId="600D4D20" w:rsidR="00D16567" w:rsidRDefault="00D16567" w:rsidP="00D16567">
      <w:pPr>
        <w:pStyle w:val="af6"/>
      </w:pPr>
      <w:r>
        <w:rPr>
          <w:rFonts w:hint="eastAsia"/>
        </w:rPr>
        <w:t>碳储量空间分布特征。</w:t>
      </w:r>
    </w:p>
    <w:p w14:paraId="11E03EFB" w14:textId="3CA95C7B" w:rsidR="00D16567" w:rsidRDefault="00D16567" w:rsidP="00D16567">
      <w:pPr>
        <w:pStyle w:val="af5"/>
      </w:pPr>
      <w:r w:rsidRPr="00D16567">
        <w:t>碳汇量核算结果：</w:t>
      </w:r>
    </w:p>
    <w:p w14:paraId="665C7FD7" w14:textId="754EDC33" w:rsidR="00FC5F99" w:rsidRDefault="00FC5F99" w:rsidP="00FC5F99">
      <w:pPr>
        <w:pStyle w:val="af6"/>
      </w:pPr>
      <w:r>
        <w:rPr>
          <w:rFonts w:hint="eastAsia"/>
        </w:rPr>
        <w:t>年度碳汇量（以碳计和以</w:t>
      </w:r>
      <w:r>
        <w:t>CO</w:t>
      </w:r>
      <w:r>
        <w:t>₂</w:t>
      </w:r>
      <w:r>
        <w:rPr>
          <w:rFonts w:hint="eastAsia"/>
        </w:rPr>
        <w:t>当量计）；</w:t>
      </w:r>
    </w:p>
    <w:p w14:paraId="16EB9D65" w14:textId="6F1BE6BC" w:rsidR="00FC5F99" w:rsidRDefault="00FC5F99" w:rsidP="00FC5F99">
      <w:pPr>
        <w:pStyle w:val="af6"/>
      </w:pPr>
      <w:r>
        <w:rPr>
          <w:rFonts w:hint="eastAsia"/>
        </w:rPr>
        <w:t>碳汇量构成（生长量、造林增量等）；</w:t>
      </w:r>
    </w:p>
    <w:p w14:paraId="2E22A088" w14:textId="12C0A844" w:rsidR="00FC5F99" w:rsidRDefault="00FC5F99" w:rsidP="00FC5F99">
      <w:pPr>
        <w:pStyle w:val="af6"/>
      </w:pPr>
      <w:r>
        <w:rPr>
          <w:rFonts w:hint="eastAsia"/>
        </w:rPr>
        <w:t>碳损失量及原因；</w:t>
      </w:r>
    </w:p>
    <w:p w14:paraId="20EFBF32" w14:textId="4316F593" w:rsidR="00D16567" w:rsidRDefault="00FC5F99" w:rsidP="00FC5F99">
      <w:pPr>
        <w:pStyle w:val="af6"/>
      </w:pPr>
      <w:r>
        <w:rPr>
          <w:rFonts w:hint="eastAsia"/>
        </w:rPr>
        <w:t>年均碳汇强度。</w:t>
      </w:r>
    </w:p>
    <w:p w14:paraId="05218396" w14:textId="742736E3" w:rsidR="00FC5F99" w:rsidRDefault="00FC5F99" w:rsidP="00FC5F99">
      <w:pPr>
        <w:pStyle w:val="af5"/>
      </w:pPr>
      <w:r w:rsidRPr="00FC5F99">
        <w:t>碳汇资产价值评估结果（如有）：</w:t>
      </w:r>
    </w:p>
    <w:p w14:paraId="4A98FF7D" w14:textId="77777777" w:rsidR="00FC5F99" w:rsidRDefault="00FC5F99" w:rsidP="00FC5F99">
      <w:pPr>
        <w:pStyle w:val="af6"/>
      </w:pPr>
      <w:r w:rsidRPr="00FC5F99">
        <w:t>评估方法、假设条件；</w:t>
      </w:r>
    </w:p>
    <w:p w14:paraId="41192CCD" w14:textId="77777777" w:rsidR="00FC5F99" w:rsidRDefault="00FC5F99" w:rsidP="00FC5F99">
      <w:pPr>
        <w:pStyle w:val="af6"/>
      </w:pPr>
      <w:r w:rsidRPr="00FC5F99">
        <w:t>评估价值及有效期；</w:t>
      </w:r>
    </w:p>
    <w:p w14:paraId="19793A94" w14:textId="7E8180EA" w:rsidR="00FC5F99" w:rsidRDefault="00FC5F99" w:rsidP="00FC5F99">
      <w:pPr>
        <w:pStyle w:val="af6"/>
      </w:pPr>
      <w:r w:rsidRPr="00FC5F99">
        <w:t>敏感性分析。</w:t>
      </w:r>
    </w:p>
    <w:p w14:paraId="0668B808" w14:textId="48FDEE6D" w:rsidR="00FC5F99" w:rsidRDefault="00FC5F99" w:rsidP="00FC5F99">
      <w:pPr>
        <w:pStyle w:val="af5"/>
      </w:pPr>
      <w:r w:rsidRPr="00FC5F99">
        <w:t>数据来源与方法说明：</w:t>
      </w:r>
    </w:p>
    <w:p w14:paraId="2526068F" w14:textId="290EF6A1" w:rsidR="00FC5F99" w:rsidRDefault="00FC5F99" w:rsidP="00FC5F99">
      <w:pPr>
        <w:pStyle w:val="af6"/>
      </w:pPr>
      <w:r>
        <w:rPr>
          <w:rFonts w:hint="eastAsia"/>
        </w:rPr>
        <w:t>基础数据来源；</w:t>
      </w:r>
    </w:p>
    <w:p w14:paraId="41F93482" w14:textId="17BE6952" w:rsidR="00FC5F99" w:rsidRDefault="00FC5F99" w:rsidP="00FC5F99">
      <w:pPr>
        <w:pStyle w:val="af6"/>
      </w:pPr>
      <w:r>
        <w:rPr>
          <w:rFonts w:hint="eastAsia"/>
        </w:rPr>
        <w:t>核算方法依据；</w:t>
      </w:r>
    </w:p>
    <w:p w14:paraId="544C6BF0" w14:textId="30D53EAD" w:rsidR="00FC5F99" w:rsidRDefault="00FC5F99" w:rsidP="00FC5F99">
      <w:pPr>
        <w:pStyle w:val="af6"/>
      </w:pPr>
      <w:r>
        <w:rPr>
          <w:rFonts w:hint="eastAsia"/>
        </w:rPr>
        <w:t>参数选取依据；</w:t>
      </w:r>
    </w:p>
    <w:p w14:paraId="53960B9E" w14:textId="67C472CE" w:rsidR="00FC5F99" w:rsidRDefault="00FC5F99" w:rsidP="00FC5F99">
      <w:pPr>
        <w:pStyle w:val="af6"/>
      </w:pPr>
      <w:r>
        <w:rPr>
          <w:rFonts w:hint="eastAsia"/>
        </w:rPr>
        <w:t>不确定性说明。</w:t>
      </w:r>
    </w:p>
    <w:p w14:paraId="53167957" w14:textId="570A5483" w:rsidR="00FC5F99" w:rsidRDefault="00FC5F99" w:rsidP="00FC5F99">
      <w:pPr>
        <w:pStyle w:val="affe"/>
        <w:spacing w:before="120" w:after="120"/>
      </w:pPr>
      <w:r w:rsidRPr="00FC5F99">
        <w:t>品牌化评价指标</w:t>
      </w:r>
    </w:p>
    <w:p w14:paraId="114B6CF6" w14:textId="37D2916A" w:rsidR="00FC5F99" w:rsidRDefault="00FC5F99" w:rsidP="00FC5F99">
      <w:pPr>
        <w:pStyle w:val="affffb"/>
        <w:ind w:firstLine="420"/>
      </w:pPr>
      <w:r w:rsidRPr="00FC5F99">
        <w:t>报告应披露以下品牌化评价指标信息：</w:t>
      </w:r>
    </w:p>
    <w:p w14:paraId="3FA771CB" w14:textId="707FB752" w:rsidR="00FC5F99" w:rsidRDefault="00FC5F99">
      <w:pPr>
        <w:pStyle w:val="af5"/>
        <w:numPr>
          <w:ilvl w:val="0"/>
          <w:numId w:val="51"/>
        </w:numPr>
      </w:pPr>
      <w:r>
        <w:rPr>
          <w:rFonts w:hint="eastAsia"/>
        </w:rPr>
        <w:t>碳汇量指标：年度碳汇量、累计碳汇量、单位面积碳汇量；</w:t>
      </w:r>
    </w:p>
    <w:p w14:paraId="502E9CF2" w14:textId="7AEEDAF5" w:rsidR="00FC5F99" w:rsidRDefault="00FC5F99">
      <w:pPr>
        <w:pStyle w:val="af5"/>
        <w:numPr>
          <w:ilvl w:val="0"/>
          <w:numId w:val="51"/>
        </w:numPr>
      </w:pPr>
      <w:r>
        <w:rPr>
          <w:rFonts w:hint="eastAsia"/>
        </w:rPr>
        <w:t>碳汇增量指标：碳汇增长率、碳汇贡献率；</w:t>
      </w:r>
    </w:p>
    <w:p w14:paraId="08502013" w14:textId="54650940" w:rsidR="00FC5F99" w:rsidRDefault="00FC5F99">
      <w:pPr>
        <w:pStyle w:val="af5"/>
        <w:numPr>
          <w:ilvl w:val="0"/>
          <w:numId w:val="51"/>
        </w:numPr>
      </w:pPr>
      <w:r>
        <w:rPr>
          <w:rFonts w:hint="eastAsia"/>
        </w:rPr>
        <w:t>经营管理指标：森林经营方案执行情况、森林质量提升情况；</w:t>
      </w:r>
    </w:p>
    <w:p w14:paraId="4B8888A1" w14:textId="5925499E" w:rsidR="00FC5F99" w:rsidRDefault="00FC5F99">
      <w:pPr>
        <w:pStyle w:val="af5"/>
        <w:numPr>
          <w:ilvl w:val="0"/>
          <w:numId w:val="51"/>
        </w:numPr>
      </w:pPr>
      <w:r>
        <w:rPr>
          <w:rFonts w:hint="eastAsia"/>
        </w:rPr>
        <w:t>生态效益指标：生物多样性保护、水土保持、景观生态等；</w:t>
      </w:r>
    </w:p>
    <w:p w14:paraId="058CF5B8" w14:textId="10DA0747" w:rsidR="00FC5F99" w:rsidRDefault="00FC5F99">
      <w:pPr>
        <w:pStyle w:val="af5"/>
        <w:numPr>
          <w:ilvl w:val="0"/>
          <w:numId w:val="51"/>
        </w:numPr>
      </w:pPr>
      <w:r>
        <w:rPr>
          <w:rFonts w:hint="eastAsia"/>
        </w:rPr>
        <w:t>社会效益指标：就业贡献、社区共建、科普教育等；</w:t>
      </w:r>
    </w:p>
    <w:p w14:paraId="456F1940" w14:textId="33D56DD0" w:rsidR="00FC5F99" w:rsidRDefault="00FC5F99">
      <w:pPr>
        <w:pStyle w:val="af5"/>
        <w:numPr>
          <w:ilvl w:val="0"/>
          <w:numId w:val="51"/>
        </w:numPr>
      </w:pPr>
      <w:r>
        <w:rPr>
          <w:rFonts w:hint="eastAsia"/>
        </w:rPr>
        <w:t>综合评价等级。</w:t>
      </w:r>
    </w:p>
    <w:p w14:paraId="1A60BD09" w14:textId="4CE130A9" w:rsidR="00FC5F99" w:rsidRDefault="00FC5F99" w:rsidP="00FC5F99">
      <w:pPr>
        <w:pStyle w:val="affe"/>
        <w:spacing w:before="120" w:after="120"/>
      </w:pPr>
      <w:r w:rsidRPr="00FC5F99">
        <w:t>碳汇管理措施</w:t>
      </w:r>
    </w:p>
    <w:p w14:paraId="65CD9002" w14:textId="180105DB" w:rsidR="00FC5F99" w:rsidRDefault="00FC5F99" w:rsidP="00FC5F99">
      <w:pPr>
        <w:pStyle w:val="affffb"/>
        <w:ind w:firstLine="420"/>
      </w:pPr>
      <w:r w:rsidRPr="00FC5F99">
        <w:t>报告应披露以下碳汇管理措施：</w:t>
      </w:r>
    </w:p>
    <w:p w14:paraId="542AC4D2" w14:textId="77777777" w:rsidR="00FC5F99" w:rsidRDefault="00FC5F99">
      <w:pPr>
        <w:pStyle w:val="af5"/>
        <w:numPr>
          <w:ilvl w:val="0"/>
          <w:numId w:val="52"/>
        </w:numPr>
      </w:pPr>
      <w:r w:rsidRPr="00FC5F99">
        <w:t>碳汇管理目标和发展规划；</w:t>
      </w:r>
    </w:p>
    <w:p w14:paraId="0F53A4F4" w14:textId="77777777" w:rsidR="00FC5F99" w:rsidRDefault="00FC5F99">
      <w:pPr>
        <w:pStyle w:val="af5"/>
        <w:numPr>
          <w:ilvl w:val="0"/>
          <w:numId w:val="52"/>
        </w:numPr>
      </w:pPr>
      <w:r w:rsidRPr="00FC5F99">
        <w:t>碳汇管理制度和内部控制；</w:t>
      </w:r>
    </w:p>
    <w:p w14:paraId="7E450353" w14:textId="77777777" w:rsidR="00FC5F99" w:rsidRDefault="00FC5F99">
      <w:pPr>
        <w:pStyle w:val="af5"/>
        <w:numPr>
          <w:ilvl w:val="0"/>
          <w:numId w:val="52"/>
        </w:numPr>
      </w:pPr>
      <w:r w:rsidRPr="00FC5F99">
        <w:t>碳汇监测与核算能力建设；</w:t>
      </w:r>
    </w:p>
    <w:p w14:paraId="0053D40B" w14:textId="77777777" w:rsidR="00FC5F99" w:rsidRDefault="00FC5F99">
      <w:pPr>
        <w:pStyle w:val="af5"/>
        <w:numPr>
          <w:ilvl w:val="0"/>
          <w:numId w:val="52"/>
        </w:numPr>
      </w:pPr>
      <w:r w:rsidRPr="00FC5F99">
        <w:t>森林经营与碳汇协同管理措施；</w:t>
      </w:r>
    </w:p>
    <w:p w14:paraId="4F48ED73" w14:textId="77777777" w:rsidR="00FC5F99" w:rsidRDefault="00FC5F99">
      <w:pPr>
        <w:pStyle w:val="af5"/>
        <w:numPr>
          <w:ilvl w:val="0"/>
          <w:numId w:val="52"/>
        </w:numPr>
      </w:pPr>
      <w:r w:rsidRPr="00FC5F99">
        <w:t>碳汇风险防范措施；</w:t>
      </w:r>
    </w:p>
    <w:p w14:paraId="47DB7228" w14:textId="026DCADB" w:rsidR="00FC5F99" w:rsidRDefault="00FC5F99">
      <w:pPr>
        <w:pStyle w:val="af5"/>
        <w:numPr>
          <w:ilvl w:val="0"/>
          <w:numId w:val="52"/>
        </w:numPr>
      </w:pPr>
      <w:r w:rsidRPr="00FC5F99">
        <w:t>碳汇项目开发与交易情况（如有）。</w:t>
      </w:r>
    </w:p>
    <w:p w14:paraId="3D13AB8B" w14:textId="7334E471" w:rsidR="00FC5F99" w:rsidRDefault="00FC5F99" w:rsidP="00FC5F99">
      <w:pPr>
        <w:pStyle w:val="affe"/>
        <w:spacing w:before="120" w:after="120"/>
      </w:pPr>
      <w:r w:rsidRPr="00FC5F99">
        <w:t>第三方核证信息</w:t>
      </w:r>
    </w:p>
    <w:p w14:paraId="5339ADC9" w14:textId="32DA9DA6" w:rsidR="00FC5F99" w:rsidRDefault="00D96283" w:rsidP="00FC5F99">
      <w:pPr>
        <w:pStyle w:val="affffb"/>
        <w:ind w:firstLine="420"/>
      </w:pPr>
      <w:r w:rsidRPr="00D96283">
        <w:t>报告应披露第三方核证情况：</w:t>
      </w:r>
    </w:p>
    <w:p w14:paraId="5450BD57" w14:textId="523130A8" w:rsidR="00D96283" w:rsidRDefault="00D96283">
      <w:pPr>
        <w:pStyle w:val="af5"/>
        <w:numPr>
          <w:ilvl w:val="0"/>
          <w:numId w:val="53"/>
        </w:numPr>
      </w:pPr>
      <w:r>
        <w:rPr>
          <w:rFonts w:hint="eastAsia"/>
        </w:rPr>
        <w:t>核证机构名称、资质和联系方式；</w:t>
      </w:r>
    </w:p>
    <w:p w14:paraId="2121352D" w14:textId="635F7107" w:rsidR="00D96283" w:rsidRDefault="00D96283">
      <w:pPr>
        <w:pStyle w:val="af5"/>
        <w:numPr>
          <w:ilvl w:val="0"/>
          <w:numId w:val="53"/>
        </w:numPr>
      </w:pPr>
      <w:r>
        <w:rPr>
          <w:rFonts w:hint="eastAsia"/>
        </w:rPr>
        <w:t>核证依据和范围；</w:t>
      </w:r>
    </w:p>
    <w:p w14:paraId="6B1E41CE" w14:textId="199C86DF" w:rsidR="00D96283" w:rsidRDefault="00D96283">
      <w:pPr>
        <w:pStyle w:val="af5"/>
        <w:numPr>
          <w:ilvl w:val="0"/>
          <w:numId w:val="53"/>
        </w:numPr>
      </w:pPr>
      <w:r>
        <w:rPr>
          <w:rFonts w:hint="eastAsia"/>
        </w:rPr>
        <w:t>核证结论和意见；</w:t>
      </w:r>
    </w:p>
    <w:p w14:paraId="701478C0" w14:textId="5633EA7D" w:rsidR="00D96283" w:rsidRDefault="00D96283">
      <w:pPr>
        <w:pStyle w:val="af5"/>
        <w:numPr>
          <w:ilvl w:val="0"/>
          <w:numId w:val="53"/>
        </w:numPr>
      </w:pPr>
      <w:r>
        <w:rPr>
          <w:rFonts w:hint="eastAsia"/>
        </w:rPr>
        <w:t>核证报告编号和日期。</w:t>
      </w:r>
    </w:p>
    <w:p w14:paraId="2C0783AD" w14:textId="1B5D436A" w:rsidR="00D96283" w:rsidRDefault="00D96283" w:rsidP="00D96283">
      <w:pPr>
        <w:pStyle w:val="affd"/>
        <w:spacing w:before="120" w:after="120"/>
      </w:pPr>
      <w:bookmarkStart w:id="61" w:name="_Toc232166881"/>
      <w:r w:rsidRPr="00D96283">
        <w:t>品牌化评价体系</w:t>
      </w:r>
      <w:bookmarkEnd w:id="61"/>
    </w:p>
    <w:p w14:paraId="12593D5F" w14:textId="36AF572F" w:rsidR="00D96283" w:rsidRDefault="00D96283" w:rsidP="00D96283">
      <w:pPr>
        <w:pStyle w:val="affe"/>
        <w:spacing w:before="120" w:after="120"/>
      </w:pPr>
      <w:r w:rsidRPr="00D96283">
        <w:t>评价指标体系</w:t>
      </w:r>
    </w:p>
    <w:p w14:paraId="5E1A21AE" w14:textId="01DC8C78" w:rsidR="00D96283" w:rsidRDefault="00D96283" w:rsidP="00D96283">
      <w:pPr>
        <w:pStyle w:val="afff"/>
        <w:spacing w:before="120" w:after="120"/>
      </w:pPr>
      <w:proofErr w:type="gramStart"/>
      <w:r w:rsidRPr="00D96283">
        <w:t>碳汇量</w:t>
      </w:r>
      <w:proofErr w:type="gramEnd"/>
      <w:r w:rsidRPr="00D96283">
        <w:t>指标（A类）</w:t>
      </w:r>
    </w:p>
    <w:p w14:paraId="542B4FCF" w14:textId="77777777" w:rsidR="00552C3A" w:rsidRPr="00552C3A" w:rsidRDefault="00552C3A" w:rsidP="00552C3A">
      <w:pPr>
        <w:pStyle w:val="affffb"/>
        <w:ind w:firstLine="420"/>
        <w:rPr>
          <w:rFonts w:hint="eastAsia"/>
        </w:rPr>
      </w:pPr>
    </w:p>
    <w:p w14:paraId="2CA48CB3" w14:textId="1DBB0D44" w:rsidR="00D96283" w:rsidRDefault="00D96283" w:rsidP="00D96283">
      <w:pPr>
        <w:pStyle w:val="aff2"/>
        <w:spacing w:before="120" w:after="120"/>
      </w:pPr>
      <w:proofErr w:type="gramStart"/>
      <w:r w:rsidRPr="00D96283">
        <w:lastRenderedPageBreak/>
        <w:t>碳汇量</w:t>
      </w:r>
      <w:proofErr w:type="gramEnd"/>
      <w:r w:rsidRPr="00D96283">
        <w:t>指标</w:t>
      </w:r>
    </w:p>
    <w:tbl>
      <w:tblPr>
        <w:tblStyle w:val="afffffffffc"/>
        <w:tblW w:w="9350" w:type="dxa"/>
        <w:jc w:val="center"/>
        <w:tblBorders>
          <w:top w:val="single" w:sz="8" w:space="0" w:color="auto"/>
          <w:left w:val="single" w:sz="8" w:space="0" w:color="auto"/>
          <w:bottom w:val="single" w:sz="8" w:space="0" w:color="auto"/>
          <w:right w:val="single" w:sz="8" w:space="0" w:color="auto"/>
        </w:tblBorders>
        <w:tblCellMar>
          <w:left w:w="100" w:type="dxa"/>
          <w:right w:w="100" w:type="dxa"/>
        </w:tblCellMar>
        <w:tblLook w:val="04A0" w:firstRow="1" w:lastRow="0" w:firstColumn="1" w:lastColumn="0" w:noHBand="0" w:noVBand="1"/>
      </w:tblPr>
      <w:tblGrid>
        <w:gridCol w:w="2546"/>
        <w:gridCol w:w="4687"/>
        <w:gridCol w:w="2117"/>
      </w:tblGrid>
      <w:tr w:rsidR="00D96283" w14:paraId="5569D556" w14:textId="77777777" w:rsidTr="00552C3A">
        <w:trPr>
          <w:trHeight w:val="464"/>
          <w:tblHeader/>
          <w:jc w:val="center"/>
        </w:trPr>
        <w:tc>
          <w:tcPr>
            <w:tcW w:w="2546" w:type="dxa"/>
            <w:tcBorders>
              <w:top w:val="single" w:sz="8" w:space="0" w:color="auto"/>
              <w:bottom w:val="single" w:sz="8" w:space="0" w:color="auto"/>
            </w:tcBorders>
            <w:vAlign w:val="center"/>
          </w:tcPr>
          <w:p w14:paraId="4A3659C5" w14:textId="391AE990" w:rsidR="00D96283" w:rsidRPr="00D96283" w:rsidRDefault="00D96283" w:rsidP="00D96283">
            <w:pPr>
              <w:pStyle w:val="afffffffff9"/>
              <w:rPr>
                <w:rFonts w:ascii="宋体" w:hAnsi="宋体" w:hint="eastAsia"/>
                <w:szCs w:val="18"/>
              </w:rPr>
            </w:pPr>
            <w:r w:rsidRPr="00D96283">
              <w:rPr>
                <w:rFonts w:ascii="宋体" w:hAnsi="宋体"/>
                <w:szCs w:val="18"/>
              </w:rPr>
              <w:t>指标名称</w:t>
            </w:r>
          </w:p>
        </w:tc>
        <w:tc>
          <w:tcPr>
            <w:tcW w:w="4687" w:type="dxa"/>
            <w:tcBorders>
              <w:top w:val="single" w:sz="8" w:space="0" w:color="auto"/>
              <w:bottom w:val="single" w:sz="8" w:space="0" w:color="auto"/>
            </w:tcBorders>
            <w:vAlign w:val="center"/>
          </w:tcPr>
          <w:p w14:paraId="221EA785" w14:textId="73740FA5" w:rsidR="00D96283" w:rsidRPr="00D96283" w:rsidRDefault="00D96283" w:rsidP="00D96283">
            <w:pPr>
              <w:pStyle w:val="afffffffff9"/>
              <w:rPr>
                <w:rFonts w:ascii="宋体" w:hAnsi="宋体" w:hint="eastAsia"/>
                <w:szCs w:val="18"/>
              </w:rPr>
            </w:pPr>
            <w:r w:rsidRPr="00D96283">
              <w:rPr>
                <w:rFonts w:ascii="宋体" w:hAnsi="宋体"/>
                <w:szCs w:val="18"/>
              </w:rPr>
              <w:t>指标说明</w:t>
            </w:r>
          </w:p>
        </w:tc>
        <w:tc>
          <w:tcPr>
            <w:tcW w:w="2117" w:type="dxa"/>
            <w:tcBorders>
              <w:top w:val="single" w:sz="8" w:space="0" w:color="auto"/>
              <w:bottom w:val="single" w:sz="8" w:space="0" w:color="auto"/>
            </w:tcBorders>
            <w:vAlign w:val="center"/>
          </w:tcPr>
          <w:p w14:paraId="0D0D61B3" w14:textId="61C5F21C" w:rsidR="00D96283" w:rsidRPr="00D96283" w:rsidRDefault="00D96283" w:rsidP="00D96283">
            <w:pPr>
              <w:pStyle w:val="afffffffff9"/>
              <w:rPr>
                <w:rFonts w:ascii="宋体" w:hAnsi="宋体" w:hint="eastAsia"/>
                <w:szCs w:val="18"/>
              </w:rPr>
            </w:pPr>
            <w:r w:rsidRPr="00D96283">
              <w:rPr>
                <w:rFonts w:ascii="宋体" w:hAnsi="宋体"/>
                <w:szCs w:val="18"/>
              </w:rPr>
              <w:t>权重</w:t>
            </w:r>
          </w:p>
        </w:tc>
      </w:tr>
      <w:tr w:rsidR="00D96283" w14:paraId="5B7E0BD5" w14:textId="77777777" w:rsidTr="00552C3A">
        <w:trPr>
          <w:trHeight w:val="464"/>
          <w:jc w:val="center"/>
        </w:trPr>
        <w:tc>
          <w:tcPr>
            <w:tcW w:w="2546" w:type="dxa"/>
            <w:tcBorders>
              <w:top w:val="single" w:sz="8" w:space="0" w:color="auto"/>
            </w:tcBorders>
            <w:vAlign w:val="center"/>
          </w:tcPr>
          <w:p w14:paraId="582A1EC1" w14:textId="246C8A04" w:rsidR="00D96283" w:rsidRPr="00D96283" w:rsidRDefault="00D96283" w:rsidP="00D96283">
            <w:pPr>
              <w:pStyle w:val="afffffffff9"/>
              <w:rPr>
                <w:rFonts w:ascii="宋体" w:hAnsi="宋体" w:hint="eastAsia"/>
                <w:szCs w:val="18"/>
              </w:rPr>
            </w:pPr>
            <w:r w:rsidRPr="00D96283">
              <w:rPr>
                <w:rFonts w:ascii="宋体" w:hAnsi="宋体" w:hint="eastAsia"/>
                <w:szCs w:val="18"/>
              </w:rPr>
              <w:t>A1 年度碳汇量</w:t>
            </w:r>
          </w:p>
        </w:tc>
        <w:tc>
          <w:tcPr>
            <w:tcW w:w="4687" w:type="dxa"/>
            <w:tcBorders>
              <w:top w:val="single" w:sz="8" w:space="0" w:color="auto"/>
            </w:tcBorders>
            <w:vAlign w:val="center"/>
          </w:tcPr>
          <w:p w14:paraId="62EABC23" w14:textId="1DB22E7E" w:rsidR="00D96283" w:rsidRPr="00D96283" w:rsidRDefault="00D96283" w:rsidP="00D96283">
            <w:pPr>
              <w:pStyle w:val="afffffffff9"/>
              <w:rPr>
                <w:rFonts w:ascii="宋体" w:hAnsi="宋体" w:hint="eastAsia"/>
                <w:szCs w:val="18"/>
              </w:rPr>
            </w:pPr>
            <w:r w:rsidRPr="00D96283">
              <w:rPr>
                <w:rFonts w:ascii="宋体" w:hAnsi="宋体" w:hint="eastAsia"/>
                <w:szCs w:val="18"/>
              </w:rPr>
              <w:t>核算期内净碳汇量（</w:t>
            </w:r>
            <w:r w:rsidRPr="00D96283">
              <w:rPr>
                <w:rFonts w:ascii="宋体" w:hAnsi="宋体"/>
                <w:szCs w:val="18"/>
              </w:rPr>
              <w:t>tCO</w:t>
            </w:r>
            <w:r w:rsidRPr="00D96283">
              <w:rPr>
                <w:rFonts w:ascii="Cambria Math" w:hAnsi="Cambria Math" w:cs="Cambria Math"/>
                <w:szCs w:val="18"/>
              </w:rPr>
              <w:t>₂</w:t>
            </w:r>
            <w:r w:rsidRPr="00D96283">
              <w:rPr>
                <w:rFonts w:ascii="宋体" w:hAnsi="宋体"/>
                <w:szCs w:val="18"/>
              </w:rPr>
              <w:t>e/</w:t>
            </w:r>
            <w:r w:rsidRPr="00D96283">
              <w:rPr>
                <w:rFonts w:ascii="宋体" w:hAnsi="宋体" w:hint="eastAsia"/>
                <w:szCs w:val="18"/>
              </w:rPr>
              <w:t>年）</w:t>
            </w:r>
          </w:p>
        </w:tc>
        <w:tc>
          <w:tcPr>
            <w:tcW w:w="2117" w:type="dxa"/>
            <w:tcBorders>
              <w:top w:val="single" w:sz="8" w:space="0" w:color="auto"/>
            </w:tcBorders>
            <w:vAlign w:val="center"/>
          </w:tcPr>
          <w:p w14:paraId="62406560" w14:textId="6F9573AC" w:rsidR="00D96283" w:rsidRPr="00D96283" w:rsidRDefault="00D96283" w:rsidP="00D96283">
            <w:pPr>
              <w:pStyle w:val="afffffffff9"/>
              <w:rPr>
                <w:rFonts w:ascii="宋体" w:hAnsi="宋体" w:hint="eastAsia"/>
                <w:szCs w:val="18"/>
              </w:rPr>
            </w:pPr>
            <w:r w:rsidRPr="00D96283">
              <w:rPr>
                <w:rFonts w:ascii="宋体" w:hAnsi="宋体"/>
                <w:szCs w:val="18"/>
              </w:rPr>
              <w:t>0.20</w:t>
            </w:r>
          </w:p>
        </w:tc>
      </w:tr>
      <w:tr w:rsidR="00D96283" w14:paraId="1FBA3470" w14:textId="77777777" w:rsidTr="00552C3A">
        <w:trPr>
          <w:trHeight w:val="538"/>
          <w:jc w:val="center"/>
        </w:trPr>
        <w:tc>
          <w:tcPr>
            <w:tcW w:w="2546" w:type="dxa"/>
            <w:vAlign w:val="center"/>
          </w:tcPr>
          <w:p w14:paraId="0D98E32B" w14:textId="110CCCA3" w:rsidR="00D96283" w:rsidRPr="00D96283" w:rsidRDefault="00D96283" w:rsidP="00D96283">
            <w:pPr>
              <w:pStyle w:val="afffffffff9"/>
              <w:rPr>
                <w:rFonts w:ascii="宋体" w:hAnsi="宋体" w:hint="eastAsia"/>
                <w:szCs w:val="18"/>
              </w:rPr>
            </w:pPr>
            <w:r w:rsidRPr="00D96283">
              <w:rPr>
                <w:rFonts w:ascii="宋体" w:hAnsi="宋体" w:hint="eastAsia"/>
                <w:szCs w:val="18"/>
              </w:rPr>
              <w:t>A2 累计碳汇量</w:t>
            </w:r>
          </w:p>
        </w:tc>
        <w:tc>
          <w:tcPr>
            <w:tcW w:w="4687" w:type="dxa"/>
            <w:vAlign w:val="center"/>
          </w:tcPr>
          <w:p w14:paraId="3D4F949B" w14:textId="3CEC18AB" w:rsidR="00D96283" w:rsidRPr="00D96283" w:rsidRDefault="00D96283" w:rsidP="00D96283">
            <w:pPr>
              <w:pStyle w:val="affffb"/>
              <w:ind w:firstLine="360"/>
              <w:rPr>
                <w:rFonts w:ascii="宋体" w:hAnsi="宋体" w:hint="eastAsia"/>
                <w:sz w:val="18"/>
                <w:szCs w:val="18"/>
              </w:rPr>
            </w:pPr>
            <w:r w:rsidRPr="00D96283">
              <w:rPr>
                <w:rFonts w:ascii="宋体" w:hAnsi="宋体" w:hint="eastAsia"/>
                <w:sz w:val="18"/>
                <w:szCs w:val="18"/>
              </w:rPr>
              <w:t>评估基期至核算期末累计碳汇量（</w:t>
            </w:r>
            <w:r w:rsidRPr="00D96283">
              <w:rPr>
                <w:rFonts w:ascii="宋体" w:hAnsi="宋体"/>
                <w:sz w:val="18"/>
                <w:szCs w:val="18"/>
              </w:rPr>
              <w:t>tCO</w:t>
            </w:r>
            <w:r w:rsidRPr="00D96283">
              <w:rPr>
                <w:rFonts w:ascii="Cambria Math" w:hAnsi="Cambria Math" w:cs="Cambria Math"/>
                <w:sz w:val="18"/>
                <w:szCs w:val="18"/>
              </w:rPr>
              <w:t>₂</w:t>
            </w:r>
            <w:r w:rsidRPr="00D96283">
              <w:rPr>
                <w:rFonts w:ascii="宋体" w:hAnsi="宋体"/>
                <w:sz w:val="18"/>
                <w:szCs w:val="18"/>
              </w:rPr>
              <w:t>e</w:t>
            </w:r>
            <w:r w:rsidRPr="00D96283">
              <w:rPr>
                <w:rFonts w:ascii="宋体" w:hAnsi="宋体" w:hint="eastAsia"/>
                <w:sz w:val="18"/>
                <w:szCs w:val="18"/>
              </w:rPr>
              <w:t>）</w:t>
            </w:r>
          </w:p>
        </w:tc>
        <w:tc>
          <w:tcPr>
            <w:tcW w:w="2117" w:type="dxa"/>
            <w:vAlign w:val="center"/>
          </w:tcPr>
          <w:p w14:paraId="3104C9B0" w14:textId="46733EF4" w:rsidR="00D96283" w:rsidRPr="00D96283" w:rsidRDefault="00D96283" w:rsidP="00D96283">
            <w:pPr>
              <w:pStyle w:val="afffffffff9"/>
              <w:rPr>
                <w:rFonts w:ascii="宋体" w:hAnsi="宋体" w:hint="eastAsia"/>
                <w:szCs w:val="18"/>
              </w:rPr>
            </w:pPr>
            <w:r w:rsidRPr="00D96283">
              <w:rPr>
                <w:rFonts w:ascii="宋体" w:hAnsi="宋体"/>
                <w:szCs w:val="18"/>
              </w:rPr>
              <w:t>0.15</w:t>
            </w:r>
          </w:p>
        </w:tc>
      </w:tr>
      <w:tr w:rsidR="00D96283" w14:paraId="484F873E" w14:textId="77777777" w:rsidTr="00552C3A">
        <w:trPr>
          <w:trHeight w:val="464"/>
          <w:jc w:val="center"/>
        </w:trPr>
        <w:tc>
          <w:tcPr>
            <w:tcW w:w="2546" w:type="dxa"/>
            <w:vAlign w:val="center"/>
          </w:tcPr>
          <w:p w14:paraId="457A7BD0" w14:textId="4E6B3433" w:rsidR="00D96283" w:rsidRPr="00D96283" w:rsidRDefault="00D96283" w:rsidP="00D96283">
            <w:pPr>
              <w:pStyle w:val="afffffffff9"/>
              <w:rPr>
                <w:rFonts w:ascii="宋体" w:hAnsi="宋体" w:hint="eastAsia"/>
                <w:szCs w:val="18"/>
              </w:rPr>
            </w:pPr>
            <w:r w:rsidRPr="00D96283">
              <w:rPr>
                <w:rFonts w:ascii="宋体" w:hAnsi="宋体" w:hint="eastAsia"/>
                <w:szCs w:val="18"/>
              </w:rPr>
              <w:t>A3 单位面积碳汇量</w:t>
            </w:r>
          </w:p>
        </w:tc>
        <w:tc>
          <w:tcPr>
            <w:tcW w:w="4687" w:type="dxa"/>
            <w:vAlign w:val="center"/>
          </w:tcPr>
          <w:p w14:paraId="06ECAD36" w14:textId="753E9B8D" w:rsidR="00D96283" w:rsidRPr="00D96283" w:rsidRDefault="00D96283" w:rsidP="00D96283">
            <w:pPr>
              <w:pStyle w:val="afffffffff9"/>
              <w:rPr>
                <w:rFonts w:ascii="宋体" w:hAnsi="宋体" w:hint="eastAsia"/>
                <w:szCs w:val="18"/>
              </w:rPr>
            </w:pPr>
            <w:r w:rsidRPr="00D96283">
              <w:rPr>
                <w:rFonts w:ascii="宋体" w:hAnsi="宋体" w:hint="eastAsia"/>
                <w:szCs w:val="18"/>
              </w:rPr>
              <w:t>单位林地面积的年均碳汇量（</w:t>
            </w:r>
            <w:r w:rsidRPr="00D96283">
              <w:rPr>
                <w:rFonts w:ascii="宋体" w:hAnsi="宋体"/>
                <w:szCs w:val="18"/>
              </w:rPr>
              <w:t>tCO</w:t>
            </w:r>
            <w:r w:rsidRPr="00D96283">
              <w:rPr>
                <w:rFonts w:ascii="Cambria Math" w:hAnsi="Cambria Math" w:cs="Cambria Math"/>
                <w:szCs w:val="18"/>
              </w:rPr>
              <w:t>₂</w:t>
            </w:r>
            <w:r w:rsidRPr="00D96283">
              <w:rPr>
                <w:rFonts w:ascii="宋体" w:hAnsi="宋体"/>
                <w:szCs w:val="18"/>
              </w:rPr>
              <w:t>e/hm</w:t>
            </w:r>
            <w:r w:rsidRPr="00D96283">
              <w:rPr>
                <w:rFonts w:ascii="宋体" w:hAnsi="宋体" w:cs="宋体" w:hint="eastAsia"/>
                <w:szCs w:val="18"/>
              </w:rPr>
              <w:t>²</w:t>
            </w:r>
            <w:r w:rsidRPr="00D96283">
              <w:rPr>
                <w:rFonts w:ascii="宋体" w:hAnsi="宋体"/>
                <w:szCs w:val="18"/>
              </w:rPr>
              <w:t>/</w:t>
            </w:r>
            <w:r w:rsidRPr="00D96283">
              <w:rPr>
                <w:rFonts w:ascii="宋体" w:hAnsi="宋体" w:hint="eastAsia"/>
                <w:szCs w:val="18"/>
              </w:rPr>
              <w:t>年）</w:t>
            </w:r>
          </w:p>
        </w:tc>
        <w:tc>
          <w:tcPr>
            <w:tcW w:w="2117" w:type="dxa"/>
            <w:vAlign w:val="center"/>
          </w:tcPr>
          <w:p w14:paraId="40BDB181" w14:textId="55EF5603" w:rsidR="00D96283" w:rsidRPr="00D96283" w:rsidRDefault="00D96283" w:rsidP="00D96283">
            <w:pPr>
              <w:pStyle w:val="afffffffff9"/>
              <w:rPr>
                <w:rFonts w:ascii="宋体" w:hAnsi="宋体" w:hint="eastAsia"/>
                <w:szCs w:val="18"/>
              </w:rPr>
            </w:pPr>
            <w:r w:rsidRPr="00D96283">
              <w:rPr>
                <w:rFonts w:ascii="宋体" w:hAnsi="宋体"/>
                <w:szCs w:val="18"/>
              </w:rPr>
              <w:t>0.10</w:t>
            </w:r>
          </w:p>
        </w:tc>
      </w:tr>
    </w:tbl>
    <w:p w14:paraId="3C049A7A" w14:textId="67585BA0" w:rsidR="00D96283" w:rsidRDefault="00D96283" w:rsidP="00D96283">
      <w:pPr>
        <w:pStyle w:val="afff"/>
        <w:spacing w:before="120" w:after="120"/>
      </w:pPr>
      <w:r w:rsidRPr="00D96283">
        <w:t>碳汇增量指标（B类）</w:t>
      </w:r>
    </w:p>
    <w:p w14:paraId="64C8ADDE" w14:textId="79E6EC79" w:rsidR="00F156C1" w:rsidRDefault="00F156C1" w:rsidP="00F156C1">
      <w:pPr>
        <w:pStyle w:val="aff2"/>
        <w:spacing w:before="120" w:after="120"/>
      </w:pPr>
      <w:r w:rsidRPr="00F156C1">
        <w:t>碳汇增量指标</w:t>
      </w:r>
    </w:p>
    <w:tbl>
      <w:tblPr>
        <w:tblStyle w:val="afffffffffc"/>
        <w:tblW w:w="9361" w:type="dxa"/>
        <w:jc w:val="center"/>
        <w:tblBorders>
          <w:top w:val="single" w:sz="8" w:space="0" w:color="auto"/>
          <w:left w:val="single" w:sz="8" w:space="0" w:color="auto"/>
          <w:bottom w:val="single" w:sz="8" w:space="0" w:color="auto"/>
          <w:right w:val="single" w:sz="8" w:space="0" w:color="auto"/>
        </w:tblBorders>
        <w:tblCellMar>
          <w:left w:w="100" w:type="dxa"/>
          <w:right w:w="100" w:type="dxa"/>
        </w:tblCellMar>
        <w:tblLook w:val="04A0" w:firstRow="1" w:lastRow="0" w:firstColumn="1" w:lastColumn="0" w:noHBand="0" w:noVBand="1"/>
      </w:tblPr>
      <w:tblGrid>
        <w:gridCol w:w="2549"/>
        <w:gridCol w:w="4692"/>
        <w:gridCol w:w="2120"/>
      </w:tblGrid>
      <w:tr w:rsidR="00F156C1" w14:paraId="765A0F5F" w14:textId="77777777" w:rsidTr="00552C3A">
        <w:trPr>
          <w:trHeight w:val="442"/>
          <w:tblHeader/>
          <w:jc w:val="center"/>
        </w:trPr>
        <w:tc>
          <w:tcPr>
            <w:tcW w:w="2549" w:type="dxa"/>
            <w:tcBorders>
              <w:top w:val="single" w:sz="8" w:space="0" w:color="auto"/>
              <w:bottom w:val="single" w:sz="8" w:space="0" w:color="auto"/>
            </w:tcBorders>
            <w:vAlign w:val="center"/>
          </w:tcPr>
          <w:p w14:paraId="653F3653" w14:textId="056B96C8" w:rsidR="00F156C1" w:rsidRPr="008B4FB6" w:rsidRDefault="00F156C1" w:rsidP="008B4FB6">
            <w:pPr>
              <w:pStyle w:val="afffffffff9"/>
              <w:rPr>
                <w:rFonts w:ascii="宋体" w:hAnsi="宋体" w:hint="eastAsia"/>
                <w:szCs w:val="18"/>
              </w:rPr>
            </w:pPr>
            <w:r w:rsidRPr="008B4FB6">
              <w:rPr>
                <w:rFonts w:ascii="宋体" w:hAnsi="宋体"/>
                <w:szCs w:val="18"/>
              </w:rPr>
              <w:t>指标名称</w:t>
            </w:r>
          </w:p>
        </w:tc>
        <w:tc>
          <w:tcPr>
            <w:tcW w:w="4692" w:type="dxa"/>
            <w:tcBorders>
              <w:top w:val="single" w:sz="8" w:space="0" w:color="auto"/>
              <w:bottom w:val="single" w:sz="8" w:space="0" w:color="auto"/>
            </w:tcBorders>
            <w:vAlign w:val="center"/>
          </w:tcPr>
          <w:p w14:paraId="4513F448" w14:textId="4D35ECE5" w:rsidR="00F156C1" w:rsidRDefault="00F156C1" w:rsidP="00F156C1">
            <w:pPr>
              <w:pStyle w:val="afffffffff9"/>
            </w:pPr>
            <w:r w:rsidRPr="00F156C1">
              <w:t>指标说明</w:t>
            </w:r>
          </w:p>
        </w:tc>
        <w:tc>
          <w:tcPr>
            <w:tcW w:w="2120" w:type="dxa"/>
            <w:tcBorders>
              <w:top w:val="single" w:sz="8" w:space="0" w:color="auto"/>
              <w:bottom w:val="single" w:sz="8" w:space="0" w:color="auto"/>
            </w:tcBorders>
            <w:vAlign w:val="center"/>
          </w:tcPr>
          <w:p w14:paraId="298F37BD" w14:textId="697A19AB" w:rsidR="00F156C1" w:rsidRDefault="00F156C1" w:rsidP="00F156C1">
            <w:pPr>
              <w:pStyle w:val="afffffffff9"/>
            </w:pPr>
            <w:r w:rsidRPr="00F156C1">
              <w:t>权重</w:t>
            </w:r>
          </w:p>
        </w:tc>
      </w:tr>
      <w:tr w:rsidR="008B4FB6" w14:paraId="5F870940" w14:textId="77777777" w:rsidTr="00552C3A">
        <w:trPr>
          <w:trHeight w:val="454"/>
          <w:jc w:val="center"/>
        </w:trPr>
        <w:tc>
          <w:tcPr>
            <w:tcW w:w="2549" w:type="dxa"/>
            <w:tcBorders>
              <w:top w:val="single" w:sz="8" w:space="0" w:color="auto"/>
            </w:tcBorders>
            <w:vAlign w:val="center"/>
          </w:tcPr>
          <w:p w14:paraId="780C94D0" w14:textId="403CA636" w:rsidR="008B4FB6" w:rsidRPr="008B4FB6" w:rsidRDefault="008B4FB6" w:rsidP="008B4FB6">
            <w:pPr>
              <w:pStyle w:val="affffb"/>
              <w:ind w:firstLineChars="0" w:firstLine="0"/>
              <w:jc w:val="center"/>
              <w:rPr>
                <w:rFonts w:ascii="宋体" w:hAnsi="宋体" w:hint="eastAsia"/>
                <w:sz w:val="18"/>
                <w:szCs w:val="18"/>
              </w:rPr>
            </w:pPr>
            <w:r w:rsidRPr="008B4FB6">
              <w:rPr>
                <w:rFonts w:ascii="宋体" w:hAnsi="宋体" w:hint="eastAsia"/>
                <w:sz w:val="18"/>
                <w:szCs w:val="18"/>
              </w:rPr>
              <w:t>B1 碳汇增长率</w:t>
            </w:r>
          </w:p>
        </w:tc>
        <w:tc>
          <w:tcPr>
            <w:tcW w:w="4692" w:type="dxa"/>
            <w:tcBorders>
              <w:top w:val="single" w:sz="8" w:space="0" w:color="auto"/>
            </w:tcBorders>
            <w:vAlign w:val="center"/>
          </w:tcPr>
          <w:p w14:paraId="15B5DF95" w14:textId="18DFD2F3" w:rsidR="008B4FB6" w:rsidRPr="008B4FB6" w:rsidRDefault="008B4FB6" w:rsidP="008B4FB6">
            <w:pPr>
              <w:pStyle w:val="afffffffff9"/>
              <w:rPr>
                <w:rFonts w:ascii="宋体" w:hAnsi="宋体" w:hint="eastAsia"/>
              </w:rPr>
            </w:pPr>
            <w:r w:rsidRPr="008B4FB6">
              <w:rPr>
                <w:rFonts w:ascii="宋体" w:hAnsi="宋体" w:hint="eastAsia"/>
              </w:rPr>
              <w:t>核算期碳汇量较上期的增长比例（%）</w:t>
            </w:r>
          </w:p>
        </w:tc>
        <w:tc>
          <w:tcPr>
            <w:tcW w:w="2120" w:type="dxa"/>
            <w:tcBorders>
              <w:top w:val="single" w:sz="8" w:space="0" w:color="auto"/>
            </w:tcBorders>
            <w:vAlign w:val="center"/>
          </w:tcPr>
          <w:p w14:paraId="7D4F1FE2" w14:textId="355E2DEE" w:rsidR="008B4FB6" w:rsidRPr="008B4FB6" w:rsidRDefault="008B4FB6" w:rsidP="008B4FB6">
            <w:pPr>
              <w:pStyle w:val="afffffffff9"/>
              <w:rPr>
                <w:rFonts w:ascii="宋体" w:hAnsi="宋体" w:hint="eastAsia"/>
              </w:rPr>
            </w:pPr>
            <w:r w:rsidRPr="008B4FB6">
              <w:rPr>
                <w:rFonts w:ascii="宋体" w:hAnsi="宋体"/>
              </w:rPr>
              <w:t>0.10</w:t>
            </w:r>
          </w:p>
        </w:tc>
      </w:tr>
      <w:tr w:rsidR="008B4FB6" w14:paraId="53B77456" w14:textId="77777777" w:rsidTr="00552C3A">
        <w:trPr>
          <w:trHeight w:val="431"/>
          <w:jc w:val="center"/>
        </w:trPr>
        <w:tc>
          <w:tcPr>
            <w:tcW w:w="2549" w:type="dxa"/>
            <w:vAlign w:val="center"/>
          </w:tcPr>
          <w:p w14:paraId="5A7AC8AC" w14:textId="65BCA243" w:rsidR="008B4FB6" w:rsidRPr="008B4FB6" w:rsidRDefault="008B4FB6" w:rsidP="008B4FB6">
            <w:pPr>
              <w:pStyle w:val="affffb"/>
              <w:ind w:firstLineChars="0" w:firstLine="0"/>
              <w:jc w:val="center"/>
              <w:rPr>
                <w:rFonts w:ascii="宋体" w:hAnsi="宋体" w:hint="eastAsia"/>
                <w:sz w:val="18"/>
                <w:szCs w:val="18"/>
              </w:rPr>
            </w:pPr>
            <w:r w:rsidRPr="008B4FB6">
              <w:rPr>
                <w:rFonts w:ascii="宋体" w:hAnsi="宋体" w:hint="eastAsia"/>
                <w:sz w:val="18"/>
                <w:szCs w:val="18"/>
              </w:rPr>
              <w:t>B2 碳汇潜力系数</w:t>
            </w:r>
          </w:p>
        </w:tc>
        <w:tc>
          <w:tcPr>
            <w:tcW w:w="4692" w:type="dxa"/>
            <w:vAlign w:val="center"/>
          </w:tcPr>
          <w:p w14:paraId="337141F5" w14:textId="5DAC6162" w:rsidR="008B4FB6" w:rsidRPr="008B4FB6" w:rsidRDefault="008B4FB6" w:rsidP="008B4FB6">
            <w:pPr>
              <w:pStyle w:val="afffffffff9"/>
              <w:rPr>
                <w:rFonts w:ascii="宋体" w:hAnsi="宋体" w:hint="eastAsia"/>
              </w:rPr>
            </w:pPr>
            <w:r w:rsidRPr="008B4FB6">
              <w:rPr>
                <w:rFonts w:ascii="宋体" w:hAnsi="宋体" w:hint="eastAsia"/>
              </w:rPr>
              <w:t>实际碳汇量与理论最大碳汇量的比值</w:t>
            </w:r>
          </w:p>
        </w:tc>
        <w:tc>
          <w:tcPr>
            <w:tcW w:w="2120" w:type="dxa"/>
            <w:vAlign w:val="center"/>
          </w:tcPr>
          <w:p w14:paraId="1AFC14D2" w14:textId="7914D8BA" w:rsidR="008B4FB6" w:rsidRPr="008B4FB6" w:rsidRDefault="008B4FB6" w:rsidP="008B4FB6">
            <w:pPr>
              <w:pStyle w:val="afffffffff9"/>
              <w:rPr>
                <w:rFonts w:ascii="宋体" w:hAnsi="宋体" w:hint="eastAsia"/>
              </w:rPr>
            </w:pPr>
            <w:r w:rsidRPr="008B4FB6">
              <w:rPr>
                <w:rFonts w:ascii="宋体" w:hAnsi="宋体"/>
              </w:rPr>
              <w:t>0.08</w:t>
            </w:r>
          </w:p>
        </w:tc>
      </w:tr>
      <w:tr w:rsidR="008B4FB6" w14:paraId="15E1BB4D" w14:textId="77777777" w:rsidTr="00552C3A">
        <w:trPr>
          <w:trHeight w:val="442"/>
          <w:jc w:val="center"/>
        </w:trPr>
        <w:tc>
          <w:tcPr>
            <w:tcW w:w="2549" w:type="dxa"/>
            <w:vAlign w:val="center"/>
          </w:tcPr>
          <w:p w14:paraId="3FF6DBFD" w14:textId="6771D51B" w:rsidR="008B4FB6" w:rsidRPr="008B4FB6" w:rsidRDefault="008B4FB6" w:rsidP="008B4FB6">
            <w:pPr>
              <w:pStyle w:val="affffb"/>
              <w:ind w:firstLineChars="0" w:firstLine="0"/>
              <w:jc w:val="center"/>
              <w:rPr>
                <w:rFonts w:ascii="宋体" w:hAnsi="宋体" w:hint="eastAsia"/>
                <w:sz w:val="18"/>
                <w:szCs w:val="18"/>
              </w:rPr>
            </w:pPr>
            <w:r w:rsidRPr="008B4FB6">
              <w:rPr>
                <w:rFonts w:ascii="宋体" w:hAnsi="宋体" w:hint="eastAsia"/>
                <w:sz w:val="18"/>
                <w:szCs w:val="18"/>
              </w:rPr>
              <w:t>B3 碳汇稳定性</w:t>
            </w:r>
          </w:p>
        </w:tc>
        <w:tc>
          <w:tcPr>
            <w:tcW w:w="4692" w:type="dxa"/>
            <w:vAlign w:val="center"/>
          </w:tcPr>
          <w:p w14:paraId="7C623D17" w14:textId="3920D3C7" w:rsidR="008B4FB6" w:rsidRPr="008B4FB6" w:rsidRDefault="008B4FB6" w:rsidP="008B4FB6">
            <w:pPr>
              <w:pStyle w:val="afffffffff9"/>
              <w:rPr>
                <w:rFonts w:ascii="宋体" w:hAnsi="宋体" w:hint="eastAsia"/>
              </w:rPr>
            </w:pPr>
            <w:r w:rsidRPr="008B4FB6">
              <w:rPr>
                <w:rFonts w:ascii="宋体" w:hAnsi="宋体" w:hint="eastAsia"/>
              </w:rPr>
              <w:t>碳汇量的年度波动程度（变异系数）</w:t>
            </w:r>
          </w:p>
        </w:tc>
        <w:tc>
          <w:tcPr>
            <w:tcW w:w="2120" w:type="dxa"/>
            <w:vAlign w:val="center"/>
          </w:tcPr>
          <w:p w14:paraId="5FCEA6CC" w14:textId="2FCB4C89" w:rsidR="008B4FB6" w:rsidRPr="008B4FB6" w:rsidRDefault="008B4FB6" w:rsidP="008B4FB6">
            <w:pPr>
              <w:pStyle w:val="afffffffff9"/>
              <w:rPr>
                <w:rFonts w:ascii="宋体" w:hAnsi="宋体" w:hint="eastAsia"/>
              </w:rPr>
            </w:pPr>
            <w:r w:rsidRPr="008B4FB6">
              <w:rPr>
                <w:rFonts w:ascii="宋体" w:hAnsi="宋体"/>
              </w:rPr>
              <w:t>0.07</w:t>
            </w:r>
          </w:p>
        </w:tc>
      </w:tr>
    </w:tbl>
    <w:p w14:paraId="3DA33D2C" w14:textId="4E134C6F" w:rsidR="00F156C1" w:rsidRDefault="008B4FB6" w:rsidP="008B4FB6">
      <w:pPr>
        <w:pStyle w:val="afff"/>
        <w:spacing w:before="120" w:after="120"/>
      </w:pPr>
      <w:r w:rsidRPr="008B4FB6">
        <w:t>经营管理指标（C类）</w:t>
      </w:r>
    </w:p>
    <w:p w14:paraId="7E135810" w14:textId="6253B173" w:rsidR="00C3567B" w:rsidRDefault="00C3567B" w:rsidP="007E2A6E">
      <w:pPr>
        <w:pStyle w:val="aff2"/>
        <w:spacing w:before="120" w:after="120"/>
      </w:pPr>
      <w:r w:rsidRPr="00C3567B">
        <w:t>经营管理指标</w:t>
      </w:r>
    </w:p>
    <w:tbl>
      <w:tblPr>
        <w:tblStyle w:val="afffffffffc"/>
        <w:tblW w:w="9434" w:type="dxa"/>
        <w:jc w:val="center"/>
        <w:tblBorders>
          <w:top w:val="single" w:sz="8" w:space="0" w:color="auto"/>
          <w:left w:val="single" w:sz="8" w:space="0" w:color="auto"/>
          <w:bottom w:val="single" w:sz="8" w:space="0" w:color="auto"/>
          <w:right w:val="single" w:sz="8" w:space="0" w:color="auto"/>
        </w:tblBorders>
        <w:tblCellMar>
          <w:left w:w="100" w:type="dxa"/>
          <w:right w:w="100" w:type="dxa"/>
        </w:tblCellMar>
        <w:tblLook w:val="04A0" w:firstRow="1" w:lastRow="0" w:firstColumn="1" w:lastColumn="0" w:noHBand="0" w:noVBand="1"/>
      </w:tblPr>
      <w:tblGrid>
        <w:gridCol w:w="2568"/>
        <w:gridCol w:w="4731"/>
        <w:gridCol w:w="2135"/>
      </w:tblGrid>
      <w:tr w:rsidR="007E2A6E" w14:paraId="56D55A9D" w14:textId="77777777" w:rsidTr="00552C3A">
        <w:trPr>
          <w:trHeight w:val="478"/>
          <w:tblHeader/>
          <w:jc w:val="center"/>
        </w:trPr>
        <w:tc>
          <w:tcPr>
            <w:tcW w:w="2568" w:type="dxa"/>
            <w:tcBorders>
              <w:top w:val="single" w:sz="8" w:space="0" w:color="auto"/>
              <w:bottom w:val="single" w:sz="8" w:space="0" w:color="auto"/>
            </w:tcBorders>
            <w:vAlign w:val="center"/>
          </w:tcPr>
          <w:p w14:paraId="257C85A5" w14:textId="2DFFABAC" w:rsidR="007E2A6E" w:rsidRPr="007E2A6E" w:rsidRDefault="007E2A6E" w:rsidP="007E2A6E">
            <w:pPr>
              <w:pStyle w:val="afffffffff9"/>
              <w:rPr>
                <w:rFonts w:ascii="宋体" w:hAnsi="宋体" w:hint="eastAsia"/>
              </w:rPr>
            </w:pPr>
            <w:r w:rsidRPr="007E2A6E">
              <w:rPr>
                <w:rFonts w:ascii="宋体" w:hAnsi="宋体" w:hint="eastAsia"/>
              </w:rPr>
              <w:t>指标名称</w:t>
            </w:r>
          </w:p>
        </w:tc>
        <w:tc>
          <w:tcPr>
            <w:tcW w:w="4731" w:type="dxa"/>
            <w:tcBorders>
              <w:top w:val="single" w:sz="8" w:space="0" w:color="auto"/>
              <w:bottom w:val="single" w:sz="8" w:space="0" w:color="auto"/>
            </w:tcBorders>
            <w:vAlign w:val="center"/>
          </w:tcPr>
          <w:p w14:paraId="351FD3D9" w14:textId="4469B894" w:rsidR="007E2A6E" w:rsidRPr="007E2A6E" w:rsidRDefault="007E2A6E" w:rsidP="007E2A6E">
            <w:pPr>
              <w:pStyle w:val="afffffffff9"/>
              <w:rPr>
                <w:rFonts w:ascii="宋体" w:hAnsi="宋体" w:hint="eastAsia"/>
              </w:rPr>
            </w:pPr>
            <w:r w:rsidRPr="007E2A6E">
              <w:rPr>
                <w:rFonts w:ascii="宋体" w:hAnsi="宋体" w:hint="eastAsia"/>
              </w:rPr>
              <w:t>指标说明</w:t>
            </w:r>
          </w:p>
        </w:tc>
        <w:tc>
          <w:tcPr>
            <w:tcW w:w="2135" w:type="dxa"/>
            <w:tcBorders>
              <w:top w:val="single" w:sz="8" w:space="0" w:color="auto"/>
              <w:bottom w:val="single" w:sz="8" w:space="0" w:color="auto"/>
            </w:tcBorders>
            <w:vAlign w:val="center"/>
          </w:tcPr>
          <w:p w14:paraId="210EFB8F" w14:textId="26DAF077" w:rsidR="007E2A6E" w:rsidRPr="007E2A6E" w:rsidRDefault="007E2A6E" w:rsidP="007E2A6E">
            <w:pPr>
              <w:pStyle w:val="afffffffff9"/>
              <w:rPr>
                <w:rFonts w:ascii="宋体" w:hAnsi="宋体" w:hint="eastAsia"/>
              </w:rPr>
            </w:pPr>
            <w:r w:rsidRPr="007E2A6E">
              <w:rPr>
                <w:rFonts w:ascii="宋体" w:hAnsi="宋体" w:hint="eastAsia"/>
              </w:rPr>
              <w:t>权重</w:t>
            </w:r>
          </w:p>
        </w:tc>
      </w:tr>
      <w:tr w:rsidR="007E2A6E" w14:paraId="59693CDE" w14:textId="77777777" w:rsidTr="00552C3A">
        <w:trPr>
          <w:trHeight w:val="492"/>
          <w:jc w:val="center"/>
        </w:trPr>
        <w:tc>
          <w:tcPr>
            <w:tcW w:w="2568" w:type="dxa"/>
            <w:tcBorders>
              <w:top w:val="single" w:sz="8" w:space="0" w:color="auto"/>
            </w:tcBorders>
            <w:vAlign w:val="center"/>
          </w:tcPr>
          <w:p w14:paraId="520225AE" w14:textId="3847D1E2" w:rsidR="007E2A6E" w:rsidRPr="007E2A6E" w:rsidRDefault="007E2A6E" w:rsidP="007E2A6E">
            <w:pPr>
              <w:pStyle w:val="afffffffff9"/>
              <w:rPr>
                <w:rFonts w:ascii="宋体" w:hAnsi="宋体" w:hint="eastAsia"/>
              </w:rPr>
            </w:pPr>
            <w:r w:rsidRPr="007E2A6E">
              <w:rPr>
                <w:rFonts w:ascii="宋体" w:hAnsi="宋体" w:hint="eastAsia"/>
              </w:rPr>
              <w:t>C1 经营方案执行率</w:t>
            </w:r>
          </w:p>
        </w:tc>
        <w:tc>
          <w:tcPr>
            <w:tcW w:w="4731" w:type="dxa"/>
            <w:tcBorders>
              <w:top w:val="single" w:sz="8" w:space="0" w:color="auto"/>
            </w:tcBorders>
            <w:vAlign w:val="center"/>
          </w:tcPr>
          <w:p w14:paraId="376C6C96" w14:textId="364B9DF9" w:rsidR="007E2A6E" w:rsidRPr="007E2A6E" w:rsidRDefault="007E2A6E" w:rsidP="007E2A6E">
            <w:pPr>
              <w:pStyle w:val="afffffffff9"/>
              <w:rPr>
                <w:rFonts w:ascii="宋体" w:hAnsi="宋体" w:hint="eastAsia"/>
              </w:rPr>
            </w:pPr>
            <w:r w:rsidRPr="007E2A6E">
              <w:rPr>
                <w:rFonts w:ascii="宋体" w:hAnsi="宋体" w:hint="eastAsia"/>
              </w:rPr>
              <w:t>实际经营措施与方案一致程度（%）</w:t>
            </w:r>
          </w:p>
        </w:tc>
        <w:tc>
          <w:tcPr>
            <w:tcW w:w="2135" w:type="dxa"/>
            <w:tcBorders>
              <w:top w:val="single" w:sz="8" w:space="0" w:color="auto"/>
            </w:tcBorders>
            <w:vAlign w:val="center"/>
          </w:tcPr>
          <w:p w14:paraId="558E914E" w14:textId="0DF82F41" w:rsidR="007E2A6E" w:rsidRPr="007E2A6E" w:rsidRDefault="007E2A6E" w:rsidP="007E2A6E">
            <w:pPr>
              <w:pStyle w:val="afffffffff9"/>
              <w:rPr>
                <w:rFonts w:ascii="宋体" w:hAnsi="宋体" w:hint="eastAsia"/>
              </w:rPr>
            </w:pPr>
            <w:r w:rsidRPr="007E2A6E">
              <w:rPr>
                <w:rFonts w:ascii="宋体" w:hAnsi="宋体" w:hint="eastAsia"/>
              </w:rPr>
              <w:t>0.08</w:t>
            </w:r>
          </w:p>
        </w:tc>
      </w:tr>
      <w:tr w:rsidR="007E2A6E" w14:paraId="204D657B" w14:textId="77777777" w:rsidTr="00552C3A">
        <w:trPr>
          <w:trHeight w:val="465"/>
          <w:jc w:val="center"/>
        </w:trPr>
        <w:tc>
          <w:tcPr>
            <w:tcW w:w="2568" w:type="dxa"/>
            <w:vAlign w:val="center"/>
          </w:tcPr>
          <w:p w14:paraId="35510131" w14:textId="05398345" w:rsidR="007E2A6E" w:rsidRPr="007E2A6E" w:rsidRDefault="007E2A6E" w:rsidP="007E2A6E">
            <w:pPr>
              <w:pStyle w:val="afffffffff9"/>
              <w:rPr>
                <w:rFonts w:ascii="宋体" w:hAnsi="宋体" w:hint="eastAsia"/>
              </w:rPr>
            </w:pPr>
            <w:r w:rsidRPr="007E2A6E">
              <w:rPr>
                <w:rFonts w:ascii="宋体" w:hAnsi="宋体" w:hint="eastAsia"/>
              </w:rPr>
              <w:t>C2 造林保存率</w:t>
            </w:r>
          </w:p>
        </w:tc>
        <w:tc>
          <w:tcPr>
            <w:tcW w:w="4731" w:type="dxa"/>
            <w:vAlign w:val="center"/>
          </w:tcPr>
          <w:p w14:paraId="7FA787E5" w14:textId="0A6D9974" w:rsidR="007E2A6E" w:rsidRPr="007E2A6E" w:rsidRDefault="007E2A6E" w:rsidP="007E2A6E">
            <w:pPr>
              <w:pStyle w:val="afffffffff9"/>
              <w:rPr>
                <w:rFonts w:ascii="宋体" w:hAnsi="宋体" w:hint="eastAsia"/>
              </w:rPr>
            </w:pPr>
            <w:r w:rsidRPr="007E2A6E">
              <w:rPr>
                <w:rFonts w:ascii="宋体" w:hAnsi="宋体" w:hint="eastAsia"/>
              </w:rPr>
              <w:t>造林保存面积与造林面积的比例（%）</w:t>
            </w:r>
          </w:p>
        </w:tc>
        <w:tc>
          <w:tcPr>
            <w:tcW w:w="2135" w:type="dxa"/>
            <w:vAlign w:val="center"/>
          </w:tcPr>
          <w:p w14:paraId="591546E3" w14:textId="29A4B123" w:rsidR="007E2A6E" w:rsidRPr="007E2A6E" w:rsidRDefault="007E2A6E" w:rsidP="007E2A6E">
            <w:pPr>
              <w:pStyle w:val="afffffffff9"/>
              <w:rPr>
                <w:rFonts w:ascii="宋体" w:hAnsi="宋体" w:hint="eastAsia"/>
              </w:rPr>
            </w:pPr>
            <w:r w:rsidRPr="007E2A6E">
              <w:rPr>
                <w:rFonts w:ascii="宋体" w:hAnsi="宋体" w:hint="eastAsia"/>
              </w:rPr>
              <w:t>0.06</w:t>
            </w:r>
          </w:p>
        </w:tc>
      </w:tr>
      <w:tr w:rsidR="007E2A6E" w14:paraId="4CFDA85C" w14:textId="77777777" w:rsidTr="00552C3A">
        <w:trPr>
          <w:trHeight w:val="478"/>
          <w:jc w:val="center"/>
        </w:trPr>
        <w:tc>
          <w:tcPr>
            <w:tcW w:w="2568" w:type="dxa"/>
            <w:vAlign w:val="center"/>
          </w:tcPr>
          <w:p w14:paraId="543AF28E" w14:textId="2E2C55D2" w:rsidR="007E2A6E" w:rsidRPr="007E2A6E" w:rsidRDefault="007E2A6E" w:rsidP="007E2A6E">
            <w:pPr>
              <w:pStyle w:val="afffffffff9"/>
              <w:rPr>
                <w:rFonts w:ascii="宋体" w:hAnsi="宋体" w:hint="eastAsia"/>
              </w:rPr>
            </w:pPr>
            <w:r w:rsidRPr="007E2A6E">
              <w:rPr>
                <w:rFonts w:ascii="宋体" w:hAnsi="宋体" w:hint="eastAsia"/>
              </w:rPr>
              <w:t>C3 抚育实施率</w:t>
            </w:r>
          </w:p>
        </w:tc>
        <w:tc>
          <w:tcPr>
            <w:tcW w:w="4731" w:type="dxa"/>
            <w:vAlign w:val="center"/>
          </w:tcPr>
          <w:p w14:paraId="74780760" w14:textId="75E5256A" w:rsidR="007E2A6E" w:rsidRPr="007E2A6E" w:rsidRDefault="007E2A6E" w:rsidP="007E2A6E">
            <w:pPr>
              <w:pStyle w:val="afffffffff9"/>
              <w:rPr>
                <w:rFonts w:ascii="宋体" w:hAnsi="宋体" w:hint="eastAsia"/>
              </w:rPr>
            </w:pPr>
            <w:r w:rsidRPr="007E2A6E">
              <w:rPr>
                <w:rFonts w:ascii="宋体" w:hAnsi="宋体" w:hint="eastAsia"/>
              </w:rPr>
              <w:t>实际抚育面积与应抚育面积的比例（%）</w:t>
            </w:r>
          </w:p>
        </w:tc>
        <w:tc>
          <w:tcPr>
            <w:tcW w:w="2135" w:type="dxa"/>
            <w:vAlign w:val="center"/>
          </w:tcPr>
          <w:p w14:paraId="3BBFED41" w14:textId="72D94253" w:rsidR="007E2A6E" w:rsidRPr="007E2A6E" w:rsidRDefault="007E2A6E" w:rsidP="007E2A6E">
            <w:pPr>
              <w:pStyle w:val="afffffffff9"/>
              <w:rPr>
                <w:rFonts w:ascii="宋体" w:hAnsi="宋体" w:hint="eastAsia"/>
              </w:rPr>
            </w:pPr>
            <w:r w:rsidRPr="007E2A6E">
              <w:rPr>
                <w:rFonts w:ascii="宋体" w:hAnsi="宋体" w:hint="eastAsia"/>
              </w:rPr>
              <w:t>0.05</w:t>
            </w:r>
          </w:p>
        </w:tc>
      </w:tr>
      <w:tr w:rsidR="007E2A6E" w14:paraId="6A152D8C" w14:textId="77777777" w:rsidTr="00552C3A">
        <w:trPr>
          <w:trHeight w:val="465"/>
          <w:jc w:val="center"/>
        </w:trPr>
        <w:tc>
          <w:tcPr>
            <w:tcW w:w="2568" w:type="dxa"/>
            <w:vAlign w:val="center"/>
          </w:tcPr>
          <w:p w14:paraId="3A30B1C8" w14:textId="13D25CDF" w:rsidR="007E2A6E" w:rsidRPr="007E2A6E" w:rsidRDefault="007E2A6E" w:rsidP="007E2A6E">
            <w:pPr>
              <w:pStyle w:val="afffffffff9"/>
              <w:rPr>
                <w:rFonts w:ascii="宋体" w:hAnsi="宋体" w:hint="eastAsia"/>
              </w:rPr>
            </w:pPr>
            <w:r w:rsidRPr="007E2A6E">
              <w:rPr>
                <w:rFonts w:ascii="宋体" w:hAnsi="宋体" w:hint="eastAsia"/>
              </w:rPr>
              <w:t>C4 森林健康度</w:t>
            </w:r>
          </w:p>
        </w:tc>
        <w:tc>
          <w:tcPr>
            <w:tcW w:w="4731" w:type="dxa"/>
            <w:vAlign w:val="center"/>
          </w:tcPr>
          <w:p w14:paraId="79210FC2" w14:textId="08418E16" w:rsidR="007E2A6E" w:rsidRPr="007E2A6E" w:rsidRDefault="007E2A6E" w:rsidP="007E2A6E">
            <w:pPr>
              <w:pStyle w:val="afffffffff9"/>
              <w:rPr>
                <w:rFonts w:ascii="宋体" w:hAnsi="宋体" w:hint="eastAsia"/>
              </w:rPr>
            </w:pPr>
            <w:r w:rsidRPr="007E2A6E">
              <w:rPr>
                <w:rFonts w:ascii="宋体" w:hAnsi="宋体" w:hint="eastAsia"/>
              </w:rPr>
              <w:t>森林病虫害、火灾等受灾面积比例（%）</w:t>
            </w:r>
          </w:p>
        </w:tc>
        <w:tc>
          <w:tcPr>
            <w:tcW w:w="2135" w:type="dxa"/>
            <w:vAlign w:val="center"/>
          </w:tcPr>
          <w:p w14:paraId="046677F9" w14:textId="55F4A8E0" w:rsidR="007E2A6E" w:rsidRPr="007E2A6E" w:rsidRDefault="007E2A6E" w:rsidP="007E2A6E">
            <w:pPr>
              <w:pStyle w:val="afffffffff9"/>
              <w:rPr>
                <w:rFonts w:ascii="宋体" w:hAnsi="宋体" w:hint="eastAsia"/>
              </w:rPr>
            </w:pPr>
            <w:r w:rsidRPr="007E2A6E">
              <w:rPr>
                <w:rFonts w:ascii="宋体" w:hAnsi="宋体" w:hint="eastAsia"/>
              </w:rPr>
              <w:t>0.04</w:t>
            </w:r>
          </w:p>
        </w:tc>
      </w:tr>
      <w:tr w:rsidR="007E2A6E" w14:paraId="039BAB37" w14:textId="77777777" w:rsidTr="00552C3A">
        <w:trPr>
          <w:trHeight w:val="478"/>
          <w:jc w:val="center"/>
        </w:trPr>
        <w:tc>
          <w:tcPr>
            <w:tcW w:w="2568" w:type="dxa"/>
            <w:vAlign w:val="center"/>
          </w:tcPr>
          <w:p w14:paraId="49814680" w14:textId="25FF6CC6" w:rsidR="007E2A6E" w:rsidRPr="007E2A6E" w:rsidRDefault="007E2A6E" w:rsidP="007E2A6E">
            <w:pPr>
              <w:pStyle w:val="afffffffff9"/>
              <w:rPr>
                <w:rFonts w:ascii="宋体" w:hAnsi="宋体" w:hint="eastAsia"/>
              </w:rPr>
            </w:pPr>
            <w:r w:rsidRPr="007E2A6E">
              <w:rPr>
                <w:rFonts w:ascii="宋体" w:hAnsi="宋体" w:hint="eastAsia"/>
              </w:rPr>
              <w:t>C5 数据质量管理</w:t>
            </w:r>
          </w:p>
        </w:tc>
        <w:tc>
          <w:tcPr>
            <w:tcW w:w="4731" w:type="dxa"/>
            <w:vAlign w:val="center"/>
          </w:tcPr>
          <w:p w14:paraId="7F7A72E4" w14:textId="52FCA1C6" w:rsidR="007E2A6E" w:rsidRPr="007E2A6E" w:rsidRDefault="007E2A6E" w:rsidP="007E2A6E">
            <w:pPr>
              <w:pStyle w:val="afffffffff9"/>
              <w:rPr>
                <w:rFonts w:ascii="宋体" w:hAnsi="宋体" w:hint="eastAsia"/>
              </w:rPr>
            </w:pPr>
            <w:r w:rsidRPr="007E2A6E">
              <w:rPr>
                <w:rFonts w:ascii="宋体" w:hAnsi="宋体" w:hint="eastAsia"/>
              </w:rPr>
              <w:t>核算数据完整性、规范性程度</w:t>
            </w:r>
          </w:p>
        </w:tc>
        <w:tc>
          <w:tcPr>
            <w:tcW w:w="2135" w:type="dxa"/>
            <w:vAlign w:val="center"/>
          </w:tcPr>
          <w:p w14:paraId="17967F3B" w14:textId="40D70B76" w:rsidR="007E2A6E" w:rsidRPr="007E2A6E" w:rsidRDefault="007E2A6E" w:rsidP="007E2A6E">
            <w:pPr>
              <w:pStyle w:val="afffffffff9"/>
              <w:rPr>
                <w:rFonts w:ascii="宋体" w:hAnsi="宋体" w:hint="eastAsia"/>
              </w:rPr>
            </w:pPr>
            <w:r w:rsidRPr="007E2A6E">
              <w:rPr>
                <w:rFonts w:ascii="宋体" w:hAnsi="宋体" w:hint="eastAsia"/>
              </w:rPr>
              <w:t>0.05</w:t>
            </w:r>
          </w:p>
        </w:tc>
      </w:tr>
    </w:tbl>
    <w:p w14:paraId="709841AE" w14:textId="67636847" w:rsidR="00BB5365" w:rsidRDefault="007E2A6E" w:rsidP="007E2A6E">
      <w:pPr>
        <w:pStyle w:val="afff"/>
        <w:spacing w:before="120" w:after="120"/>
      </w:pPr>
      <w:r w:rsidRPr="007E2A6E">
        <w:t>综合效益指标（D类）</w:t>
      </w:r>
    </w:p>
    <w:p w14:paraId="4AEDDAD2" w14:textId="19087B21" w:rsidR="007E2A6E" w:rsidRDefault="007E2A6E" w:rsidP="007E2A6E">
      <w:pPr>
        <w:pStyle w:val="aff2"/>
        <w:spacing w:before="120" w:after="120"/>
      </w:pPr>
      <w:r w:rsidRPr="007E2A6E">
        <w:t>综合效益指标</w:t>
      </w:r>
    </w:p>
    <w:tbl>
      <w:tblPr>
        <w:tblStyle w:val="afffffffffc"/>
        <w:tblW w:w="9348" w:type="dxa"/>
        <w:jc w:val="center"/>
        <w:tblBorders>
          <w:top w:val="single" w:sz="8" w:space="0" w:color="auto"/>
          <w:left w:val="single" w:sz="8" w:space="0" w:color="auto"/>
          <w:bottom w:val="single" w:sz="8" w:space="0" w:color="auto"/>
          <w:right w:val="single" w:sz="8" w:space="0" w:color="auto"/>
        </w:tblBorders>
        <w:tblCellMar>
          <w:left w:w="100" w:type="dxa"/>
          <w:right w:w="100" w:type="dxa"/>
        </w:tblCellMar>
        <w:tblLook w:val="04A0" w:firstRow="1" w:lastRow="0" w:firstColumn="1" w:lastColumn="0" w:noHBand="0" w:noVBand="1"/>
      </w:tblPr>
      <w:tblGrid>
        <w:gridCol w:w="2545"/>
        <w:gridCol w:w="4687"/>
        <w:gridCol w:w="2116"/>
      </w:tblGrid>
      <w:tr w:rsidR="007E2A6E" w14:paraId="401F4EC3" w14:textId="77777777" w:rsidTr="00552C3A">
        <w:trPr>
          <w:trHeight w:val="429"/>
          <w:tblHeader/>
          <w:jc w:val="center"/>
        </w:trPr>
        <w:tc>
          <w:tcPr>
            <w:tcW w:w="2545" w:type="dxa"/>
            <w:tcBorders>
              <w:top w:val="single" w:sz="8" w:space="0" w:color="auto"/>
              <w:bottom w:val="single" w:sz="8" w:space="0" w:color="auto"/>
            </w:tcBorders>
            <w:vAlign w:val="center"/>
          </w:tcPr>
          <w:p w14:paraId="2007DDE9" w14:textId="646FB9D2" w:rsidR="007E2A6E" w:rsidRPr="007E2A6E" w:rsidRDefault="007E2A6E" w:rsidP="007E2A6E">
            <w:pPr>
              <w:pStyle w:val="afffffffff9"/>
              <w:rPr>
                <w:rFonts w:ascii="宋体" w:hAnsi="宋体" w:hint="eastAsia"/>
                <w:szCs w:val="18"/>
              </w:rPr>
            </w:pPr>
            <w:r w:rsidRPr="007E2A6E">
              <w:rPr>
                <w:rFonts w:ascii="宋体" w:hAnsi="宋体" w:hint="eastAsia"/>
                <w:szCs w:val="18"/>
              </w:rPr>
              <w:t>指标名称</w:t>
            </w:r>
          </w:p>
        </w:tc>
        <w:tc>
          <w:tcPr>
            <w:tcW w:w="4687" w:type="dxa"/>
            <w:tcBorders>
              <w:top w:val="single" w:sz="8" w:space="0" w:color="auto"/>
              <w:bottom w:val="single" w:sz="8" w:space="0" w:color="auto"/>
            </w:tcBorders>
            <w:vAlign w:val="center"/>
          </w:tcPr>
          <w:p w14:paraId="68D8EB8A" w14:textId="2D389C8F" w:rsidR="007E2A6E" w:rsidRPr="007E2A6E" w:rsidRDefault="007E2A6E" w:rsidP="007E2A6E">
            <w:pPr>
              <w:pStyle w:val="afffffffff9"/>
              <w:rPr>
                <w:rFonts w:ascii="宋体" w:hAnsi="宋体" w:hint="eastAsia"/>
                <w:szCs w:val="18"/>
              </w:rPr>
            </w:pPr>
            <w:r w:rsidRPr="007E2A6E">
              <w:rPr>
                <w:rFonts w:ascii="宋体" w:hAnsi="宋体" w:hint="eastAsia"/>
                <w:szCs w:val="18"/>
              </w:rPr>
              <w:t>指标说明</w:t>
            </w:r>
          </w:p>
        </w:tc>
        <w:tc>
          <w:tcPr>
            <w:tcW w:w="2116" w:type="dxa"/>
            <w:tcBorders>
              <w:top w:val="single" w:sz="8" w:space="0" w:color="auto"/>
              <w:bottom w:val="single" w:sz="8" w:space="0" w:color="auto"/>
            </w:tcBorders>
            <w:vAlign w:val="center"/>
          </w:tcPr>
          <w:p w14:paraId="64D0FA4D" w14:textId="6FDAE9AC" w:rsidR="007E2A6E" w:rsidRPr="007E2A6E" w:rsidRDefault="007E2A6E" w:rsidP="007E2A6E">
            <w:pPr>
              <w:pStyle w:val="afffffffff9"/>
              <w:rPr>
                <w:rFonts w:ascii="宋体" w:hAnsi="宋体" w:hint="eastAsia"/>
                <w:szCs w:val="18"/>
              </w:rPr>
            </w:pPr>
            <w:r w:rsidRPr="007E2A6E">
              <w:rPr>
                <w:rFonts w:ascii="宋体" w:hAnsi="宋体" w:hint="eastAsia"/>
                <w:szCs w:val="18"/>
              </w:rPr>
              <w:t>权重</w:t>
            </w:r>
          </w:p>
        </w:tc>
      </w:tr>
      <w:tr w:rsidR="007E2A6E" w14:paraId="49AE1363" w14:textId="77777777" w:rsidTr="00552C3A">
        <w:trPr>
          <w:trHeight w:val="438"/>
          <w:jc w:val="center"/>
        </w:trPr>
        <w:tc>
          <w:tcPr>
            <w:tcW w:w="2545" w:type="dxa"/>
            <w:tcBorders>
              <w:top w:val="single" w:sz="8" w:space="0" w:color="auto"/>
            </w:tcBorders>
            <w:vAlign w:val="center"/>
          </w:tcPr>
          <w:p w14:paraId="0C1D732C" w14:textId="3C434F84" w:rsidR="007E2A6E" w:rsidRPr="007E2A6E" w:rsidRDefault="007E2A6E" w:rsidP="007E2A6E">
            <w:pPr>
              <w:pStyle w:val="afffffffff9"/>
              <w:rPr>
                <w:rFonts w:ascii="宋体" w:hAnsi="宋体" w:hint="eastAsia"/>
                <w:szCs w:val="18"/>
              </w:rPr>
            </w:pPr>
            <w:r w:rsidRPr="007E2A6E">
              <w:rPr>
                <w:rFonts w:ascii="宋体" w:hAnsi="宋体" w:hint="eastAsia"/>
                <w:szCs w:val="18"/>
              </w:rPr>
              <w:t>D1 生物多样性保护</w:t>
            </w:r>
          </w:p>
        </w:tc>
        <w:tc>
          <w:tcPr>
            <w:tcW w:w="4687" w:type="dxa"/>
            <w:tcBorders>
              <w:top w:val="single" w:sz="8" w:space="0" w:color="auto"/>
            </w:tcBorders>
            <w:vAlign w:val="center"/>
          </w:tcPr>
          <w:p w14:paraId="60D81AC7" w14:textId="7D4E414F" w:rsidR="007E2A6E" w:rsidRPr="007E2A6E" w:rsidRDefault="007E2A6E" w:rsidP="007E2A6E">
            <w:pPr>
              <w:pStyle w:val="afffffffff9"/>
              <w:rPr>
                <w:rFonts w:ascii="宋体" w:hAnsi="宋体" w:hint="eastAsia"/>
                <w:szCs w:val="18"/>
              </w:rPr>
            </w:pPr>
            <w:r w:rsidRPr="007E2A6E">
              <w:rPr>
                <w:rFonts w:ascii="宋体" w:hAnsi="宋体" w:hint="eastAsia"/>
                <w:szCs w:val="18"/>
              </w:rPr>
              <w:t>保护区域面积、受保护物种数量</w:t>
            </w:r>
          </w:p>
        </w:tc>
        <w:tc>
          <w:tcPr>
            <w:tcW w:w="2116" w:type="dxa"/>
            <w:tcBorders>
              <w:top w:val="single" w:sz="8" w:space="0" w:color="auto"/>
            </w:tcBorders>
            <w:vAlign w:val="center"/>
          </w:tcPr>
          <w:p w14:paraId="5D881C2F" w14:textId="3E2C630B" w:rsidR="007E2A6E" w:rsidRPr="007E2A6E" w:rsidRDefault="007E2A6E" w:rsidP="007E2A6E">
            <w:pPr>
              <w:pStyle w:val="afffffffff9"/>
              <w:rPr>
                <w:rFonts w:ascii="宋体" w:hAnsi="宋体" w:hint="eastAsia"/>
                <w:szCs w:val="18"/>
              </w:rPr>
            </w:pPr>
            <w:r w:rsidRPr="007E2A6E">
              <w:rPr>
                <w:rFonts w:ascii="宋体" w:hAnsi="宋体" w:hint="eastAsia"/>
                <w:szCs w:val="18"/>
              </w:rPr>
              <w:t>0.04</w:t>
            </w:r>
          </w:p>
        </w:tc>
      </w:tr>
      <w:tr w:rsidR="007E2A6E" w14:paraId="2D3A06EA" w14:textId="77777777" w:rsidTr="00552C3A">
        <w:trPr>
          <w:trHeight w:val="415"/>
          <w:jc w:val="center"/>
        </w:trPr>
        <w:tc>
          <w:tcPr>
            <w:tcW w:w="2545" w:type="dxa"/>
            <w:vAlign w:val="center"/>
          </w:tcPr>
          <w:p w14:paraId="362A8E6A" w14:textId="47E073D6" w:rsidR="007E2A6E" w:rsidRPr="007E2A6E" w:rsidRDefault="007E2A6E" w:rsidP="007E2A6E">
            <w:pPr>
              <w:pStyle w:val="afffffffff9"/>
              <w:rPr>
                <w:rFonts w:ascii="宋体" w:hAnsi="宋体" w:hint="eastAsia"/>
                <w:szCs w:val="18"/>
              </w:rPr>
            </w:pPr>
            <w:r w:rsidRPr="007E2A6E">
              <w:rPr>
                <w:rFonts w:ascii="宋体" w:hAnsi="宋体" w:hint="eastAsia"/>
                <w:szCs w:val="18"/>
              </w:rPr>
              <w:t>D2 水土保持效益</w:t>
            </w:r>
          </w:p>
        </w:tc>
        <w:tc>
          <w:tcPr>
            <w:tcW w:w="4687" w:type="dxa"/>
            <w:vAlign w:val="center"/>
          </w:tcPr>
          <w:p w14:paraId="19A63CFF" w14:textId="08C8C697" w:rsidR="007E2A6E" w:rsidRPr="007E2A6E" w:rsidRDefault="007E2A6E" w:rsidP="007E2A6E">
            <w:pPr>
              <w:pStyle w:val="afffffffff9"/>
              <w:rPr>
                <w:rFonts w:ascii="宋体" w:hAnsi="宋体" w:hint="eastAsia"/>
                <w:szCs w:val="18"/>
              </w:rPr>
            </w:pPr>
            <w:r w:rsidRPr="007E2A6E">
              <w:rPr>
                <w:rFonts w:ascii="宋体" w:hAnsi="宋体" w:hint="eastAsia"/>
                <w:szCs w:val="18"/>
              </w:rPr>
              <w:t>减少土壤侵蚀量（t/年）</w:t>
            </w:r>
          </w:p>
        </w:tc>
        <w:tc>
          <w:tcPr>
            <w:tcW w:w="2116" w:type="dxa"/>
            <w:vAlign w:val="center"/>
          </w:tcPr>
          <w:p w14:paraId="197EB6DD" w14:textId="19774D46" w:rsidR="007E2A6E" w:rsidRPr="007E2A6E" w:rsidRDefault="007E2A6E" w:rsidP="007E2A6E">
            <w:pPr>
              <w:pStyle w:val="afffffffff9"/>
              <w:rPr>
                <w:rFonts w:ascii="宋体" w:hAnsi="宋体" w:hint="eastAsia"/>
                <w:szCs w:val="18"/>
              </w:rPr>
            </w:pPr>
            <w:r w:rsidRPr="007E2A6E">
              <w:rPr>
                <w:rFonts w:ascii="宋体" w:hAnsi="宋体" w:hint="eastAsia"/>
                <w:szCs w:val="18"/>
              </w:rPr>
              <w:t>0.03</w:t>
            </w:r>
          </w:p>
        </w:tc>
      </w:tr>
      <w:tr w:rsidR="007E2A6E" w14:paraId="7E1C76FD" w14:textId="77777777" w:rsidTr="00552C3A">
        <w:trPr>
          <w:trHeight w:val="429"/>
          <w:jc w:val="center"/>
        </w:trPr>
        <w:tc>
          <w:tcPr>
            <w:tcW w:w="2545" w:type="dxa"/>
            <w:vAlign w:val="center"/>
          </w:tcPr>
          <w:p w14:paraId="2628158D" w14:textId="10DC35AC" w:rsidR="007E2A6E" w:rsidRPr="007E2A6E" w:rsidRDefault="007E2A6E" w:rsidP="007E2A6E">
            <w:pPr>
              <w:pStyle w:val="afffffffff9"/>
              <w:rPr>
                <w:rFonts w:ascii="宋体" w:hAnsi="宋体" w:hint="eastAsia"/>
                <w:szCs w:val="18"/>
              </w:rPr>
            </w:pPr>
            <w:r w:rsidRPr="007E2A6E">
              <w:rPr>
                <w:rFonts w:ascii="宋体" w:hAnsi="宋体" w:hint="eastAsia"/>
                <w:szCs w:val="18"/>
              </w:rPr>
              <w:t>D3 社区就业贡献</w:t>
            </w:r>
          </w:p>
        </w:tc>
        <w:tc>
          <w:tcPr>
            <w:tcW w:w="4687" w:type="dxa"/>
            <w:vAlign w:val="center"/>
          </w:tcPr>
          <w:p w14:paraId="6ACF9431" w14:textId="6B03C6A6" w:rsidR="007E2A6E" w:rsidRPr="007E2A6E" w:rsidRDefault="007E2A6E" w:rsidP="007E2A6E">
            <w:pPr>
              <w:pStyle w:val="afffffffff9"/>
              <w:rPr>
                <w:rFonts w:ascii="宋体" w:hAnsi="宋体" w:hint="eastAsia"/>
                <w:szCs w:val="18"/>
              </w:rPr>
            </w:pPr>
            <w:r w:rsidRPr="007E2A6E">
              <w:rPr>
                <w:rFonts w:ascii="宋体" w:hAnsi="宋体" w:hint="eastAsia"/>
                <w:szCs w:val="18"/>
              </w:rPr>
              <w:t>带动当地就业人数</w:t>
            </w:r>
          </w:p>
        </w:tc>
        <w:tc>
          <w:tcPr>
            <w:tcW w:w="2116" w:type="dxa"/>
            <w:vAlign w:val="center"/>
          </w:tcPr>
          <w:p w14:paraId="38751110" w14:textId="0AE8ACDE" w:rsidR="007E2A6E" w:rsidRPr="007E2A6E" w:rsidRDefault="007E2A6E" w:rsidP="007E2A6E">
            <w:pPr>
              <w:pStyle w:val="afffffffff9"/>
              <w:rPr>
                <w:rFonts w:ascii="宋体" w:hAnsi="宋体" w:hint="eastAsia"/>
                <w:szCs w:val="18"/>
              </w:rPr>
            </w:pPr>
            <w:r w:rsidRPr="007E2A6E">
              <w:rPr>
                <w:rFonts w:ascii="宋体" w:hAnsi="宋体" w:hint="eastAsia"/>
                <w:szCs w:val="18"/>
              </w:rPr>
              <w:t>0.03</w:t>
            </w:r>
          </w:p>
        </w:tc>
      </w:tr>
      <w:tr w:rsidR="007E2A6E" w14:paraId="28544CF6" w14:textId="77777777" w:rsidTr="00552C3A">
        <w:trPr>
          <w:trHeight w:val="429"/>
          <w:jc w:val="center"/>
        </w:trPr>
        <w:tc>
          <w:tcPr>
            <w:tcW w:w="2545" w:type="dxa"/>
            <w:vAlign w:val="center"/>
          </w:tcPr>
          <w:p w14:paraId="250DC27F" w14:textId="1B3C7D1E" w:rsidR="007E2A6E" w:rsidRPr="007E2A6E" w:rsidRDefault="007E2A6E" w:rsidP="007E2A6E">
            <w:pPr>
              <w:pStyle w:val="afffffffff9"/>
              <w:rPr>
                <w:rFonts w:ascii="宋体" w:hAnsi="宋体" w:hint="eastAsia"/>
                <w:szCs w:val="18"/>
              </w:rPr>
            </w:pPr>
            <w:r w:rsidRPr="007E2A6E">
              <w:rPr>
                <w:rFonts w:ascii="宋体" w:hAnsi="宋体" w:hint="eastAsia"/>
                <w:szCs w:val="18"/>
              </w:rPr>
              <w:t>D4 碳汇管理认证</w:t>
            </w:r>
          </w:p>
        </w:tc>
        <w:tc>
          <w:tcPr>
            <w:tcW w:w="4687" w:type="dxa"/>
            <w:vAlign w:val="center"/>
          </w:tcPr>
          <w:p w14:paraId="1BEB3BE9" w14:textId="7A98B1C6" w:rsidR="007E2A6E" w:rsidRPr="007E2A6E" w:rsidRDefault="007E2A6E" w:rsidP="007E2A6E">
            <w:pPr>
              <w:pStyle w:val="afffffffff9"/>
              <w:rPr>
                <w:rFonts w:ascii="宋体" w:hAnsi="宋体" w:hint="eastAsia"/>
                <w:szCs w:val="18"/>
              </w:rPr>
            </w:pPr>
            <w:r w:rsidRPr="007E2A6E">
              <w:rPr>
                <w:rFonts w:ascii="宋体" w:hAnsi="宋体" w:hint="eastAsia"/>
                <w:szCs w:val="18"/>
              </w:rPr>
              <w:t>是否通过相关管理体系认证</w:t>
            </w:r>
          </w:p>
        </w:tc>
        <w:tc>
          <w:tcPr>
            <w:tcW w:w="2116" w:type="dxa"/>
            <w:vAlign w:val="center"/>
          </w:tcPr>
          <w:p w14:paraId="2A660ED8" w14:textId="4EE8FCE1" w:rsidR="007E2A6E" w:rsidRPr="007E2A6E" w:rsidRDefault="007E2A6E" w:rsidP="007E2A6E">
            <w:pPr>
              <w:pStyle w:val="afffffffff9"/>
              <w:rPr>
                <w:rFonts w:ascii="宋体" w:hAnsi="宋体" w:hint="eastAsia"/>
                <w:szCs w:val="18"/>
              </w:rPr>
            </w:pPr>
            <w:r w:rsidRPr="007E2A6E">
              <w:rPr>
                <w:rFonts w:ascii="宋体" w:hAnsi="宋体" w:hint="eastAsia"/>
                <w:szCs w:val="18"/>
              </w:rPr>
              <w:t>0.02</w:t>
            </w:r>
          </w:p>
        </w:tc>
      </w:tr>
    </w:tbl>
    <w:p w14:paraId="2F568943" w14:textId="75279143" w:rsidR="007E2A6E" w:rsidRDefault="007E2A6E" w:rsidP="007E2A6E">
      <w:pPr>
        <w:pStyle w:val="affe"/>
        <w:spacing w:before="120" w:after="120"/>
      </w:pPr>
      <w:r w:rsidRPr="007E2A6E">
        <w:t>评价等级划分</w:t>
      </w:r>
    </w:p>
    <w:p w14:paraId="180879D8" w14:textId="00A55AF6" w:rsidR="007E2A6E" w:rsidRDefault="007E2A6E" w:rsidP="007E2A6E">
      <w:pPr>
        <w:pStyle w:val="afffffffff0"/>
      </w:pPr>
      <w:r>
        <w:rPr>
          <w:rFonts w:hint="eastAsia"/>
        </w:rPr>
        <w:t>根据评价指标综合得分，将营林企业碳汇品牌化等级划分为四个等级：AAAA、AAA、AA、A级。</w:t>
      </w:r>
    </w:p>
    <w:p w14:paraId="45E42ACC" w14:textId="2CD4CDD4" w:rsidR="007E2A6E" w:rsidRDefault="007E2A6E" w:rsidP="007E2A6E">
      <w:pPr>
        <w:pStyle w:val="afffffffff0"/>
      </w:pPr>
      <w:r>
        <w:rPr>
          <w:rFonts w:hint="eastAsia"/>
        </w:rPr>
        <w:t>评价等级划分标准见表5。</w:t>
      </w:r>
    </w:p>
    <w:p w14:paraId="25682182" w14:textId="4F7CB8CC" w:rsidR="007E2A6E" w:rsidRDefault="007E2A6E" w:rsidP="007E2A6E">
      <w:pPr>
        <w:pStyle w:val="aff2"/>
        <w:spacing w:before="120" w:after="120"/>
      </w:pPr>
      <w:r w:rsidRPr="007E2A6E">
        <w:lastRenderedPageBreak/>
        <w:t>品牌化评价等级划分</w:t>
      </w:r>
    </w:p>
    <w:tbl>
      <w:tblPr>
        <w:tblStyle w:val="afffffffffc"/>
        <w:tblW w:w="9367" w:type="dxa"/>
        <w:jc w:val="center"/>
        <w:tblBorders>
          <w:top w:val="single" w:sz="8" w:space="0" w:color="auto"/>
          <w:left w:val="single" w:sz="8" w:space="0" w:color="auto"/>
          <w:bottom w:val="single" w:sz="8" w:space="0" w:color="auto"/>
          <w:right w:val="single" w:sz="8" w:space="0" w:color="auto"/>
        </w:tblBorders>
        <w:tblCellMar>
          <w:left w:w="100" w:type="dxa"/>
          <w:right w:w="100" w:type="dxa"/>
        </w:tblCellMar>
        <w:tblLook w:val="04A0" w:firstRow="1" w:lastRow="0" w:firstColumn="1" w:lastColumn="0" w:noHBand="0" w:noVBand="1"/>
      </w:tblPr>
      <w:tblGrid>
        <w:gridCol w:w="2551"/>
        <w:gridCol w:w="3414"/>
        <w:gridCol w:w="3402"/>
      </w:tblGrid>
      <w:tr w:rsidR="007E2A6E" w14:paraId="40F8E0A8" w14:textId="77777777" w:rsidTr="008C6FB3">
        <w:trPr>
          <w:trHeight w:val="413"/>
          <w:tblHeader/>
          <w:jc w:val="center"/>
        </w:trPr>
        <w:tc>
          <w:tcPr>
            <w:tcW w:w="2551" w:type="dxa"/>
            <w:tcBorders>
              <w:top w:val="single" w:sz="8" w:space="0" w:color="auto"/>
              <w:bottom w:val="single" w:sz="8" w:space="0" w:color="auto"/>
            </w:tcBorders>
            <w:vAlign w:val="center"/>
          </w:tcPr>
          <w:p w14:paraId="5032A5BA" w14:textId="41729ACF" w:rsidR="007E2A6E" w:rsidRPr="008C6FB3" w:rsidRDefault="007E2A6E" w:rsidP="007E2A6E">
            <w:pPr>
              <w:pStyle w:val="afffffffff9"/>
              <w:rPr>
                <w:rFonts w:ascii="宋体" w:hAnsi="宋体" w:hint="eastAsia"/>
              </w:rPr>
            </w:pPr>
            <w:r w:rsidRPr="008C6FB3">
              <w:rPr>
                <w:rFonts w:ascii="宋体" w:hAnsi="宋体" w:hint="eastAsia"/>
              </w:rPr>
              <w:t>评价等级</w:t>
            </w:r>
          </w:p>
        </w:tc>
        <w:tc>
          <w:tcPr>
            <w:tcW w:w="3414" w:type="dxa"/>
            <w:tcBorders>
              <w:top w:val="single" w:sz="8" w:space="0" w:color="auto"/>
              <w:bottom w:val="single" w:sz="8" w:space="0" w:color="auto"/>
            </w:tcBorders>
            <w:vAlign w:val="center"/>
          </w:tcPr>
          <w:p w14:paraId="420CA610" w14:textId="64A9D755" w:rsidR="007E2A6E" w:rsidRPr="008C6FB3" w:rsidRDefault="007E2A6E" w:rsidP="007E2A6E">
            <w:pPr>
              <w:pStyle w:val="afffffffff9"/>
              <w:rPr>
                <w:rFonts w:ascii="宋体" w:hAnsi="宋体" w:hint="eastAsia"/>
              </w:rPr>
            </w:pPr>
            <w:r w:rsidRPr="008C6FB3">
              <w:rPr>
                <w:rFonts w:ascii="宋体" w:hAnsi="宋体" w:hint="eastAsia"/>
              </w:rPr>
              <w:t>综合得分范围</w:t>
            </w:r>
          </w:p>
        </w:tc>
        <w:tc>
          <w:tcPr>
            <w:tcW w:w="3402" w:type="dxa"/>
            <w:tcBorders>
              <w:top w:val="single" w:sz="8" w:space="0" w:color="auto"/>
              <w:bottom w:val="single" w:sz="8" w:space="0" w:color="auto"/>
            </w:tcBorders>
            <w:vAlign w:val="center"/>
          </w:tcPr>
          <w:p w14:paraId="7A4B9750" w14:textId="62B6B371" w:rsidR="007E2A6E" w:rsidRPr="008C6FB3" w:rsidRDefault="007E2A6E" w:rsidP="007E2A6E">
            <w:pPr>
              <w:pStyle w:val="afffffffff9"/>
              <w:rPr>
                <w:rFonts w:ascii="宋体" w:hAnsi="宋体" w:hint="eastAsia"/>
              </w:rPr>
            </w:pPr>
            <w:r w:rsidRPr="008C6FB3">
              <w:rPr>
                <w:rFonts w:ascii="宋体" w:hAnsi="宋体" w:hint="eastAsia"/>
              </w:rPr>
              <w:t>等级含义</w:t>
            </w:r>
          </w:p>
        </w:tc>
      </w:tr>
      <w:tr w:rsidR="007E2A6E" w14:paraId="3EAAC3D2" w14:textId="77777777" w:rsidTr="008C6FB3">
        <w:trPr>
          <w:trHeight w:val="423"/>
          <w:jc w:val="center"/>
        </w:trPr>
        <w:tc>
          <w:tcPr>
            <w:tcW w:w="2551" w:type="dxa"/>
            <w:tcBorders>
              <w:top w:val="single" w:sz="8" w:space="0" w:color="auto"/>
            </w:tcBorders>
            <w:vAlign w:val="center"/>
          </w:tcPr>
          <w:p w14:paraId="26CF6BF8" w14:textId="160ECE8B" w:rsidR="007E2A6E" w:rsidRPr="008C6FB3" w:rsidRDefault="007E2A6E" w:rsidP="007E2A6E">
            <w:pPr>
              <w:pStyle w:val="afffffffff9"/>
              <w:rPr>
                <w:rFonts w:ascii="宋体" w:hAnsi="宋体" w:hint="eastAsia"/>
              </w:rPr>
            </w:pPr>
            <w:r w:rsidRPr="008C6FB3">
              <w:rPr>
                <w:rFonts w:ascii="宋体" w:hAnsi="宋体" w:hint="eastAsia"/>
              </w:rPr>
              <w:t>AAAA</w:t>
            </w:r>
          </w:p>
        </w:tc>
        <w:tc>
          <w:tcPr>
            <w:tcW w:w="3414" w:type="dxa"/>
            <w:tcBorders>
              <w:top w:val="single" w:sz="8" w:space="0" w:color="auto"/>
            </w:tcBorders>
            <w:vAlign w:val="center"/>
          </w:tcPr>
          <w:p w14:paraId="7E6DC1E3" w14:textId="511671D4" w:rsidR="007E2A6E" w:rsidRPr="008C6FB3" w:rsidRDefault="007E2A6E" w:rsidP="007E2A6E">
            <w:pPr>
              <w:pStyle w:val="afffffffff9"/>
              <w:rPr>
                <w:rFonts w:ascii="宋体" w:hAnsi="宋体" w:hint="eastAsia"/>
              </w:rPr>
            </w:pPr>
            <w:r w:rsidRPr="008C6FB3">
              <w:rPr>
                <w:rFonts w:ascii="宋体" w:hAnsi="宋体" w:hint="eastAsia"/>
              </w:rPr>
              <w:t>90分≤得分≤100分</w:t>
            </w:r>
          </w:p>
        </w:tc>
        <w:tc>
          <w:tcPr>
            <w:tcW w:w="3402" w:type="dxa"/>
            <w:tcBorders>
              <w:top w:val="single" w:sz="8" w:space="0" w:color="auto"/>
            </w:tcBorders>
            <w:vAlign w:val="center"/>
          </w:tcPr>
          <w:p w14:paraId="53B41587" w14:textId="6519A8DB" w:rsidR="007E2A6E" w:rsidRPr="008C6FB3" w:rsidRDefault="007E2A6E" w:rsidP="007E2A6E">
            <w:pPr>
              <w:pStyle w:val="afffffffff9"/>
              <w:rPr>
                <w:rFonts w:ascii="宋体" w:hAnsi="宋体" w:hint="eastAsia"/>
              </w:rPr>
            </w:pPr>
            <w:r w:rsidRPr="008C6FB3">
              <w:rPr>
                <w:rFonts w:ascii="宋体" w:hAnsi="宋体" w:hint="eastAsia"/>
              </w:rPr>
              <w:t>碳汇资产管理达到国内领先水平</w:t>
            </w:r>
          </w:p>
        </w:tc>
      </w:tr>
      <w:tr w:rsidR="007E2A6E" w14:paraId="26FD34D7" w14:textId="77777777" w:rsidTr="008C6FB3">
        <w:trPr>
          <w:trHeight w:val="402"/>
          <w:jc w:val="center"/>
        </w:trPr>
        <w:tc>
          <w:tcPr>
            <w:tcW w:w="2551" w:type="dxa"/>
            <w:vAlign w:val="center"/>
          </w:tcPr>
          <w:p w14:paraId="382718B8" w14:textId="246FC768" w:rsidR="007E2A6E" w:rsidRPr="008C6FB3" w:rsidRDefault="007E2A6E" w:rsidP="007E2A6E">
            <w:pPr>
              <w:pStyle w:val="afffffffff9"/>
              <w:rPr>
                <w:rFonts w:ascii="宋体" w:hAnsi="宋体" w:hint="eastAsia"/>
              </w:rPr>
            </w:pPr>
            <w:r w:rsidRPr="008C6FB3">
              <w:rPr>
                <w:rFonts w:ascii="宋体" w:hAnsi="宋体" w:hint="eastAsia"/>
              </w:rPr>
              <w:t>AAA</w:t>
            </w:r>
          </w:p>
        </w:tc>
        <w:tc>
          <w:tcPr>
            <w:tcW w:w="3414" w:type="dxa"/>
            <w:vAlign w:val="center"/>
          </w:tcPr>
          <w:p w14:paraId="4EEC24FB" w14:textId="6F419F32" w:rsidR="007E2A6E" w:rsidRPr="008C6FB3" w:rsidRDefault="007E2A6E" w:rsidP="007E2A6E">
            <w:pPr>
              <w:pStyle w:val="afffffffff9"/>
              <w:rPr>
                <w:rFonts w:ascii="宋体" w:hAnsi="宋体" w:hint="eastAsia"/>
              </w:rPr>
            </w:pPr>
            <w:r w:rsidRPr="008C6FB3">
              <w:rPr>
                <w:rFonts w:ascii="宋体" w:hAnsi="宋体" w:hint="eastAsia"/>
              </w:rPr>
              <w:t>80分≤得分＜90分</w:t>
            </w:r>
          </w:p>
        </w:tc>
        <w:tc>
          <w:tcPr>
            <w:tcW w:w="3402" w:type="dxa"/>
            <w:vAlign w:val="center"/>
          </w:tcPr>
          <w:p w14:paraId="54539EBA" w14:textId="438526C4" w:rsidR="007E2A6E" w:rsidRPr="008C6FB3" w:rsidRDefault="007E2A6E" w:rsidP="007E2A6E">
            <w:pPr>
              <w:pStyle w:val="afffffffff9"/>
              <w:rPr>
                <w:rFonts w:ascii="宋体" w:hAnsi="宋体" w:hint="eastAsia"/>
              </w:rPr>
            </w:pPr>
            <w:r w:rsidRPr="008C6FB3">
              <w:rPr>
                <w:rFonts w:ascii="宋体" w:hAnsi="宋体" w:hint="eastAsia"/>
              </w:rPr>
              <w:t>碳汇资产管理达到国内先进水平</w:t>
            </w:r>
          </w:p>
        </w:tc>
      </w:tr>
      <w:tr w:rsidR="007E2A6E" w14:paraId="2DEECDF5" w14:textId="77777777" w:rsidTr="008C6FB3">
        <w:trPr>
          <w:trHeight w:val="413"/>
          <w:jc w:val="center"/>
        </w:trPr>
        <w:tc>
          <w:tcPr>
            <w:tcW w:w="2551" w:type="dxa"/>
            <w:vAlign w:val="center"/>
          </w:tcPr>
          <w:p w14:paraId="5AE0EBD4" w14:textId="662D12BB" w:rsidR="007E2A6E" w:rsidRPr="008C6FB3" w:rsidRDefault="007E2A6E" w:rsidP="007E2A6E">
            <w:pPr>
              <w:pStyle w:val="afffffffff9"/>
              <w:rPr>
                <w:rFonts w:ascii="宋体" w:hAnsi="宋体" w:hint="eastAsia"/>
              </w:rPr>
            </w:pPr>
            <w:r w:rsidRPr="008C6FB3">
              <w:rPr>
                <w:rFonts w:ascii="宋体" w:hAnsi="宋体" w:hint="eastAsia"/>
              </w:rPr>
              <w:t>AA</w:t>
            </w:r>
          </w:p>
        </w:tc>
        <w:tc>
          <w:tcPr>
            <w:tcW w:w="3414" w:type="dxa"/>
            <w:vAlign w:val="center"/>
          </w:tcPr>
          <w:p w14:paraId="01C4080D" w14:textId="6A346E7E" w:rsidR="007E2A6E" w:rsidRPr="008C6FB3" w:rsidRDefault="007E2A6E" w:rsidP="007E2A6E">
            <w:pPr>
              <w:pStyle w:val="afffffffff9"/>
              <w:rPr>
                <w:rFonts w:ascii="宋体" w:hAnsi="宋体" w:hint="eastAsia"/>
              </w:rPr>
            </w:pPr>
            <w:r w:rsidRPr="008C6FB3">
              <w:rPr>
                <w:rFonts w:ascii="宋体" w:hAnsi="宋体" w:hint="eastAsia"/>
              </w:rPr>
              <w:t>70分≤得分＜80分</w:t>
            </w:r>
          </w:p>
        </w:tc>
        <w:tc>
          <w:tcPr>
            <w:tcW w:w="3402" w:type="dxa"/>
            <w:vAlign w:val="center"/>
          </w:tcPr>
          <w:p w14:paraId="58757AA4" w14:textId="787FBA73" w:rsidR="007E2A6E" w:rsidRPr="008C6FB3" w:rsidRDefault="007E2A6E" w:rsidP="007E2A6E">
            <w:pPr>
              <w:pStyle w:val="afffffffff9"/>
              <w:rPr>
                <w:rFonts w:ascii="宋体" w:hAnsi="宋体" w:hint="eastAsia"/>
              </w:rPr>
            </w:pPr>
            <w:r w:rsidRPr="008C6FB3">
              <w:rPr>
                <w:rFonts w:ascii="宋体" w:hAnsi="宋体" w:hint="eastAsia"/>
              </w:rPr>
              <w:t>碳汇资产管理达到行业平均水平</w:t>
            </w:r>
          </w:p>
        </w:tc>
      </w:tr>
      <w:tr w:rsidR="007E2A6E" w14:paraId="548A05E3" w14:textId="77777777" w:rsidTr="008C6FB3">
        <w:trPr>
          <w:trHeight w:val="413"/>
          <w:jc w:val="center"/>
        </w:trPr>
        <w:tc>
          <w:tcPr>
            <w:tcW w:w="2551" w:type="dxa"/>
            <w:vAlign w:val="center"/>
          </w:tcPr>
          <w:p w14:paraId="3D5FFB75" w14:textId="5720D672" w:rsidR="007E2A6E" w:rsidRPr="008C6FB3" w:rsidRDefault="007E2A6E" w:rsidP="007E2A6E">
            <w:pPr>
              <w:pStyle w:val="afffffffff9"/>
              <w:rPr>
                <w:rFonts w:ascii="宋体" w:hAnsi="宋体" w:hint="eastAsia"/>
              </w:rPr>
            </w:pPr>
            <w:r w:rsidRPr="008C6FB3">
              <w:rPr>
                <w:rFonts w:ascii="宋体" w:hAnsi="宋体" w:hint="eastAsia"/>
              </w:rPr>
              <w:t>A</w:t>
            </w:r>
          </w:p>
        </w:tc>
        <w:tc>
          <w:tcPr>
            <w:tcW w:w="3414" w:type="dxa"/>
            <w:vAlign w:val="center"/>
          </w:tcPr>
          <w:p w14:paraId="263E8DF9" w14:textId="21CFB93E" w:rsidR="007E2A6E" w:rsidRPr="008C6FB3" w:rsidRDefault="007E2A6E" w:rsidP="007E2A6E">
            <w:pPr>
              <w:pStyle w:val="afffffffff9"/>
              <w:rPr>
                <w:rFonts w:ascii="宋体" w:hAnsi="宋体" w:hint="eastAsia"/>
              </w:rPr>
            </w:pPr>
            <w:r w:rsidRPr="008C6FB3">
              <w:rPr>
                <w:rFonts w:ascii="宋体" w:hAnsi="宋体" w:hint="eastAsia"/>
              </w:rPr>
              <w:t>60分≤得分＜70分</w:t>
            </w:r>
          </w:p>
        </w:tc>
        <w:tc>
          <w:tcPr>
            <w:tcW w:w="3402" w:type="dxa"/>
            <w:vAlign w:val="center"/>
          </w:tcPr>
          <w:p w14:paraId="48D95476" w14:textId="39025398" w:rsidR="007E2A6E" w:rsidRPr="008C6FB3" w:rsidRDefault="007E2A6E" w:rsidP="007E2A6E">
            <w:pPr>
              <w:pStyle w:val="afffffffff9"/>
              <w:rPr>
                <w:rFonts w:ascii="宋体" w:hAnsi="宋体" w:hint="eastAsia"/>
              </w:rPr>
            </w:pPr>
            <w:r w:rsidRPr="008C6FB3">
              <w:rPr>
                <w:rFonts w:ascii="宋体" w:hAnsi="宋体" w:hint="eastAsia"/>
              </w:rPr>
              <w:t>碳汇资产管理达到基本要求</w:t>
            </w:r>
          </w:p>
        </w:tc>
      </w:tr>
    </w:tbl>
    <w:p w14:paraId="4CEF1D31" w14:textId="2F276B6E" w:rsidR="007E2A6E" w:rsidRDefault="008C6FB3" w:rsidP="008C6FB3">
      <w:pPr>
        <w:pStyle w:val="afffffffff0"/>
      </w:pPr>
      <w:r w:rsidRPr="008C6FB3">
        <w:t>评价指标评分细则见本文件附录D。</w:t>
      </w:r>
    </w:p>
    <w:p w14:paraId="27D89E3A" w14:textId="289C1EF9" w:rsidR="007E2A6E" w:rsidRDefault="008C6FB3" w:rsidP="008C6FB3">
      <w:pPr>
        <w:pStyle w:val="affe"/>
        <w:spacing w:before="120" w:after="120"/>
      </w:pPr>
      <w:r w:rsidRPr="008C6FB3">
        <w:t>评价方法</w:t>
      </w:r>
    </w:p>
    <w:p w14:paraId="4246011B" w14:textId="230DAD51" w:rsidR="001F2449" w:rsidRDefault="001F2449" w:rsidP="001F2449">
      <w:pPr>
        <w:pStyle w:val="afffffffff0"/>
      </w:pPr>
      <w:r>
        <w:rPr>
          <w:rFonts w:hint="eastAsia"/>
        </w:rPr>
        <w:t>品牌化评价采用定量评价与定性评价相结合的方法。</w:t>
      </w:r>
    </w:p>
    <w:p w14:paraId="695C6794" w14:textId="6504DBDD" w:rsidR="001F2449" w:rsidRDefault="001F2449" w:rsidP="001F2449">
      <w:pPr>
        <w:pStyle w:val="afffffffff0"/>
      </w:pPr>
      <w:r>
        <w:rPr>
          <w:rFonts w:hint="eastAsia"/>
        </w:rPr>
        <w:t>定量指标按本文件附录D规定的公式计算得分，定性指标按评价标准赋分。</w:t>
      </w:r>
    </w:p>
    <w:p w14:paraId="28C903D3" w14:textId="2365F1CA" w:rsidR="008C6FB3" w:rsidRDefault="001F2449" w:rsidP="001F2449">
      <w:pPr>
        <w:pStyle w:val="afffffffff0"/>
      </w:pPr>
      <w:r>
        <w:rPr>
          <w:rFonts w:hint="eastAsia"/>
        </w:rPr>
        <w:t>综合得分按式（25）计算：</w:t>
      </w:r>
    </w:p>
    <w:p w14:paraId="3BC7013C" w14:textId="5DC66064" w:rsidR="001F2449" w:rsidRDefault="001F2449" w:rsidP="001F2449">
      <w:pPr>
        <w:pStyle w:val="affffffd"/>
        <w:rPr>
          <w:rFonts w:hint="eastAsia"/>
        </w:rPr>
      </w:pPr>
      <w:r>
        <w:rPr>
          <w:rFonts w:hint="eastAsia"/>
        </w:rPr>
        <w:tab/>
      </w:r>
      <w:r w:rsidRPr="001F2449">
        <w:rPr>
          <w:noProof/>
          <w:color w:val="000000"/>
          <w:kern w:val="0"/>
          <w:sz w:val="22"/>
          <w:szCs w:val="22"/>
        </w:rPr>
        <w:drawing>
          <wp:inline distT="0" distB="0" distL="0" distR="0" wp14:anchorId="232BD6A9" wp14:editId="63D6E264">
            <wp:extent cx="1152525" cy="323215"/>
            <wp:effectExtent l="0" t="0" r="9525" b="635"/>
            <wp:docPr id="2114273681" name="图片 21142736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3">
                      <a:extLst>
                        <a:ext uri="{28A0092B-C50C-407E-A947-70E740481C1C}">
                          <a14:useLocalDpi xmlns:a14="http://schemas.microsoft.com/office/drawing/2010/main" val="0"/>
                        </a:ext>
                      </a:extLst>
                    </a:blip>
                    <a:srcRect/>
                    <a:stretch>
                      <a:fillRect/>
                    </a:stretch>
                  </pic:blipFill>
                  <pic:spPr bwMode="auto">
                    <a:xfrm>
                      <a:off x="0" y="0"/>
                      <a:ext cx="1152525" cy="323215"/>
                    </a:xfrm>
                    <a:prstGeom prst="rect">
                      <a:avLst/>
                    </a:prstGeom>
                    <a:noFill/>
                    <a:ln>
                      <a:noFill/>
                    </a:ln>
                  </pic:spPr>
                </pic:pic>
              </a:graphicData>
            </a:graphic>
          </wp:inline>
        </w:drawing>
      </w:r>
      <m:oMath>
        <m:r>
          <w:rPr>
            <w:rFonts w:ascii="Cambria Math" w:hAnsi="Cambria Math"/>
          </w:rPr>
          <m:t xml:space="preserve"> </m:t>
        </m:r>
      </m:oMath>
      <w:r w:rsidRPr="001F2449">
        <w:rPr>
          <w:rFonts w:ascii="微软雅黑" w:eastAsia="微软雅黑" w:hAnsi="微软雅黑" w:hint="eastAsia"/>
        </w:rPr>
        <w:tab/>
      </w:r>
      <w:r>
        <w:t>(</w:t>
      </w:r>
      <w:r>
        <w:fldChar w:fldCharType="begin"/>
      </w:r>
      <w:r>
        <w:instrText xml:space="preserve"> AUTONUM </w:instrText>
      </w:r>
      <w:r>
        <w:fldChar w:fldCharType="end"/>
      </w:r>
      <w:r>
        <w:t>)</w:t>
      </w:r>
    </w:p>
    <w:p w14:paraId="3967D8AC" w14:textId="76BE41F0" w:rsidR="001F2449" w:rsidRDefault="001F2449" w:rsidP="001F2449">
      <w:pPr>
        <w:pStyle w:val="affffa"/>
        <w:ind w:firstLine="420"/>
      </w:pPr>
      <w:r>
        <w:rPr>
          <w:rFonts w:hint="eastAsia"/>
        </w:rPr>
        <w:t>式中：</w:t>
      </w:r>
    </w:p>
    <w:p w14:paraId="73F44E92" w14:textId="3934B3A7" w:rsidR="001F2449" w:rsidRPr="001F2449" w:rsidRDefault="001F2449" w:rsidP="001F2449">
      <w:pPr>
        <w:pStyle w:val="affffb"/>
        <w:ind w:firstLine="420"/>
        <w:rPr>
          <w:rFonts w:ascii="宋体" w:hAnsi="宋体" w:hint="eastAsia"/>
        </w:rPr>
      </w:pPr>
      <w:r w:rsidRPr="001F2449">
        <w:rPr>
          <w:rFonts w:ascii="宋体" w:hAnsi="宋体" w:hint="eastAsia"/>
        </w:rPr>
        <w:t xml:space="preserve">S </w:t>
      </w:r>
      <w:r>
        <w:rPr>
          <w:rFonts w:ascii="宋体" w:hAnsi="宋体" w:hint="eastAsia"/>
          <w:vertAlign w:val="subscript"/>
        </w:rPr>
        <w:t xml:space="preserve"> </w:t>
      </w:r>
      <w:r w:rsidRPr="001F2449">
        <w:rPr>
          <w:rFonts w:ascii="宋体" w:hAnsi="宋体" w:hint="eastAsia"/>
        </w:rPr>
        <w:t>——综合得分；</w:t>
      </w:r>
    </w:p>
    <w:p w14:paraId="3BA0D91A" w14:textId="342C19C1" w:rsidR="001F2449" w:rsidRPr="001F2449" w:rsidRDefault="001F2449" w:rsidP="001F2449">
      <w:pPr>
        <w:pStyle w:val="affffb"/>
        <w:ind w:firstLine="420"/>
        <w:rPr>
          <w:rFonts w:ascii="宋体" w:hAnsi="宋体" w:hint="eastAsia"/>
        </w:rPr>
      </w:pPr>
      <w:r w:rsidRPr="001F2449">
        <w:rPr>
          <w:rFonts w:ascii="宋体" w:hAnsi="宋体" w:hint="eastAsia"/>
        </w:rPr>
        <w:t>W</w:t>
      </w:r>
      <w:r w:rsidRPr="001F2449">
        <w:rPr>
          <w:rFonts w:ascii="宋体" w:hAnsi="宋体" w:hint="eastAsia"/>
          <w:vertAlign w:val="subscript"/>
        </w:rPr>
        <w:t>i</w:t>
      </w:r>
      <w:r w:rsidRPr="001F2449">
        <w:rPr>
          <w:rFonts w:ascii="宋体" w:hAnsi="宋体" w:hint="eastAsia"/>
        </w:rPr>
        <w:t xml:space="preserve"> ——第i项指标的权重；</w:t>
      </w:r>
    </w:p>
    <w:p w14:paraId="33D9EBC3" w14:textId="24B57CE9" w:rsidR="001F2449" w:rsidRDefault="001F2449" w:rsidP="001F2449">
      <w:pPr>
        <w:pStyle w:val="affffb"/>
        <w:ind w:firstLine="420"/>
        <w:rPr>
          <w:rFonts w:ascii="宋体" w:hAnsi="宋体" w:hint="eastAsia"/>
        </w:rPr>
      </w:pPr>
      <w:r w:rsidRPr="001F2449">
        <w:rPr>
          <w:rFonts w:ascii="宋体" w:hAnsi="宋体" w:hint="eastAsia"/>
        </w:rPr>
        <w:t>S</w:t>
      </w:r>
      <w:r w:rsidRPr="001F2449">
        <w:rPr>
          <w:rFonts w:ascii="宋体" w:hAnsi="宋体" w:hint="eastAsia"/>
          <w:vertAlign w:val="subscript"/>
        </w:rPr>
        <w:t>i</w:t>
      </w:r>
      <w:r w:rsidRPr="001F2449">
        <w:rPr>
          <w:rFonts w:ascii="宋体" w:hAnsi="宋体" w:hint="eastAsia"/>
        </w:rPr>
        <w:t xml:space="preserve"> ——第i项指标的得分。</w:t>
      </w:r>
    </w:p>
    <w:p w14:paraId="540D9421" w14:textId="34868858" w:rsidR="001F2449" w:rsidRDefault="001F2449" w:rsidP="001F2449">
      <w:pPr>
        <w:pStyle w:val="afffffffff0"/>
      </w:pPr>
      <w:r w:rsidRPr="001F2449">
        <w:t>评价工作应由具有相应资质的第三方机构实施。</w:t>
      </w:r>
    </w:p>
    <w:p w14:paraId="7925F4D7" w14:textId="69F9BE31" w:rsidR="001F2449" w:rsidRDefault="001F2449" w:rsidP="001F2449">
      <w:pPr>
        <w:pStyle w:val="affe"/>
        <w:spacing w:before="120" w:after="120"/>
      </w:pPr>
      <w:r w:rsidRPr="001F2449">
        <w:t>评价程序</w:t>
      </w:r>
    </w:p>
    <w:p w14:paraId="615260D4" w14:textId="4A27AA42" w:rsidR="001F2449" w:rsidRDefault="001F2449" w:rsidP="001F2449">
      <w:pPr>
        <w:pStyle w:val="afffffffff0"/>
      </w:pPr>
      <w:r w:rsidRPr="001F2449">
        <w:t>品牌化评价应按下列程序进行：</w:t>
      </w:r>
    </w:p>
    <w:p w14:paraId="11B0AE2B" w14:textId="6C4B1251" w:rsidR="001F2449" w:rsidRDefault="001F2449">
      <w:pPr>
        <w:pStyle w:val="af5"/>
        <w:numPr>
          <w:ilvl w:val="0"/>
          <w:numId w:val="54"/>
        </w:numPr>
      </w:pPr>
      <w:r>
        <w:rPr>
          <w:rFonts w:hint="eastAsia"/>
        </w:rPr>
        <w:t>企业申请：营林企业向具有评价资质的机构提出评价申请；</w:t>
      </w:r>
    </w:p>
    <w:p w14:paraId="70CB2791" w14:textId="6605708B" w:rsidR="001F2449" w:rsidRDefault="001F2449">
      <w:pPr>
        <w:pStyle w:val="af5"/>
        <w:numPr>
          <w:ilvl w:val="0"/>
          <w:numId w:val="54"/>
        </w:numPr>
      </w:pPr>
      <w:r>
        <w:rPr>
          <w:rFonts w:hint="eastAsia"/>
        </w:rPr>
        <w:t>资料审核：评价机构审核企业提交的资料是否完整规范；</w:t>
      </w:r>
    </w:p>
    <w:p w14:paraId="42222102" w14:textId="64C23478" w:rsidR="001F2449" w:rsidRDefault="001F2449">
      <w:pPr>
        <w:pStyle w:val="af5"/>
        <w:numPr>
          <w:ilvl w:val="0"/>
          <w:numId w:val="54"/>
        </w:numPr>
      </w:pPr>
      <w:r>
        <w:rPr>
          <w:rFonts w:hint="eastAsia"/>
        </w:rPr>
        <w:t>现场核查：评价机构对企业森林资源和碳汇管理情况进行现场核查；</w:t>
      </w:r>
    </w:p>
    <w:p w14:paraId="1DA586A8" w14:textId="2FA17496" w:rsidR="001F2449" w:rsidRDefault="001F2449">
      <w:pPr>
        <w:pStyle w:val="af5"/>
        <w:numPr>
          <w:ilvl w:val="0"/>
          <w:numId w:val="54"/>
        </w:numPr>
      </w:pPr>
      <w:r>
        <w:rPr>
          <w:rFonts w:hint="eastAsia"/>
        </w:rPr>
        <w:t>综合评分：评价机构按照评价指标体系进行评分；</w:t>
      </w:r>
    </w:p>
    <w:p w14:paraId="0DD5AE15" w14:textId="173259B1" w:rsidR="001F2449" w:rsidRDefault="001F2449">
      <w:pPr>
        <w:pStyle w:val="af5"/>
        <w:numPr>
          <w:ilvl w:val="0"/>
          <w:numId w:val="54"/>
        </w:numPr>
      </w:pPr>
      <w:r>
        <w:rPr>
          <w:rFonts w:hint="eastAsia"/>
        </w:rPr>
        <w:t>等级评定：根据综合得分确定评价等级；</w:t>
      </w:r>
    </w:p>
    <w:p w14:paraId="3883E4A8" w14:textId="3B0CA334" w:rsidR="001F2449" w:rsidRDefault="001F2449">
      <w:pPr>
        <w:pStyle w:val="af5"/>
        <w:numPr>
          <w:ilvl w:val="0"/>
          <w:numId w:val="54"/>
        </w:numPr>
      </w:pPr>
      <w:r>
        <w:rPr>
          <w:rFonts w:hint="eastAsia"/>
        </w:rPr>
        <w:t>结果公示：评价结果向社会公示；</w:t>
      </w:r>
    </w:p>
    <w:p w14:paraId="459C1C64" w14:textId="25315CC5" w:rsidR="001F2449" w:rsidRDefault="001F2449">
      <w:pPr>
        <w:pStyle w:val="af5"/>
        <w:numPr>
          <w:ilvl w:val="0"/>
          <w:numId w:val="54"/>
        </w:numPr>
      </w:pPr>
      <w:r>
        <w:rPr>
          <w:rFonts w:hint="eastAsia"/>
        </w:rPr>
        <w:t>颁发证书：对通过评价的企业颁发证书和标志。</w:t>
      </w:r>
    </w:p>
    <w:p w14:paraId="24AB8F1A" w14:textId="3B453E15" w:rsidR="001F2449" w:rsidRDefault="001F2449" w:rsidP="001F2449">
      <w:pPr>
        <w:pStyle w:val="afffffffff0"/>
      </w:pPr>
      <w:r w:rsidRPr="001F2449">
        <w:t>品牌化评价有效期为3年。有效期内企业应每年提交碳汇资产核算报告，评价机构进行跟踪监督。</w:t>
      </w:r>
    </w:p>
    <w:p w14:paraId="0A750040" w14:textId="04C580C6" w:rsidR="001F2449" w:rsidRDefault="001F2449" w:rsidP="001F2449">
      <w:pPr>
        <w:pStyle w:val="affd"/>
        <w:spacing w:before="120" w:after="120"/>
      </w:pPr>
      <w:bookmarkStart w:id="62" w:name="_Toc232166882"/>
      <w:r w:rsidRPr="001F2449">
        <w:t>报告格式与披露要求</w:t>
      </w:r>
      <w:bookmarkEnd w:id="62"/>
    </w:p>
    <w:p w14:paraId="647A2F36" w14:textId="24ACC47C" w:rsidR="001F2449" w:rsidRDefault="001F2449" w:rsidP="001F2449">
      <w:pPr>
        <w:pStyle w:val="affe"/>
        <w:spacing w:before="120" w:after="120"/>
      </w:pPr>
      <w:r w:rsidRPr="001F2449">
        <w:t>报告格式</w:t>
      </w:r>
    </w:p>
    <w:p w14:paraId="67F97982" w14:textId="29AC4F99" w:rsidR="001F2449" w:rsidRDefault="001F2449" w:rsidP="001F2449">
      <w:pPr>
        <w:pStyle w:val="afffffffff0"/>
      </w:pPr>
      <w:r>
        <w:rPr>
          <w:rFonts w:hint="eastAsia"/>
        </w:rPr>
        <w:t>品牌化报告宜采用A4幅面，报告正文字体宜采用宋体或仿宋，字号不小于小四号。</w:t>
      </w:r>
    </w:p>
    <w:p w14:paraId="600501C5" w14:textId="30902658" w:rsidR="001F2449" w:rsidRDefault="001F2449" w:rsidP="001F2449">
      <w:pPr>
        <w:pStyle w:val="afffffffff0"/>
      </w:pPr>
      <w:r>
        <w:rPr>
          <w:rFonts w:hint="eastAsia"/>
        </w:rPr>
        <w:t>报告应包含封面、目录、页眉、页脚、页码等基本要素。</w:t>
      </w:r>
    </w:p>
    <w:p w14:paraId="1AB85743" w14:textId="532A52C3" w:rsidR="001F2449" w:rsidRDefault="001F2449" w:rsidP="001F2449">
      <w:pPr>
        <w:pStyle w:val="afffffffff0"/>
      </w:pPr>
      <w:r>
        <w:rPr>
          <w:rFonts w:hint="eastAsia"/>
        </w:rPr>
        <w:t>报告中的表格、插图应有编号和标题，格式应统一规范。</w:t>
      </w:r>
    </w:p>
    <w:p w14:paraId="4B6A3171" w14:textId="1BDC1965" w:rsidR="001F2449" w:rsidRDefault="001F2449" w:rsidP="001F2449">
      <w:pPr>
        <w:pStyle w:val="afffffffff0"/>
      </w:pPr>
      <w:r>
        <w:rPr>
          <w:rFonts w:hint="eastAsia"/>
        </w:rPr>
        <w:t>品牌化报告模板见本文件附录C（资料性附录）。</w:t>
      </w:r>
    </w:p>
    <w:p w14:paraId="0195A213" w14:textId="7A62E5B7" w:rsidR="001F2449" w:rsidRDefault="001F2449" w:rsidP="001F2449">
      <w:pPr>
        <w:pStyle w:val="affe"/>
        <w:spacing w:before="120" w:after="120"/>
      </w:pPr>
      <w:r w:rsidRPr="001F2449">
        <w:t>信息披露要求</w:t>
      </w:r>
    </w:p>
    <w:p w14:paraId="68E19CFE" w14:textId="77777777" w:rsidR="001F2449" w:rsidRDefault="001F2449" w:rsidP="001F2449">
      <w:pPr>
        <w:pStyle w:val="afffffffff0"/>
      </w:pPr>
      <w:r w:rsidRPr="001F2449">
        <w:t>营林企业应于每个核算年度结束后6个月内完成并发布年度品牌化报告。</w:t>
      </w:r>
    </w:p>
    <w:p w14:paraId="30DDDEE6" w14:textId="77777777" w:rsidR="001F2449" w:rsidRDefault="001F2449" w:rsidP="001F2449">
      <w:pPr>
        <w:pStyle w:val="afffffffff0"/>
      </w:pPr>
      <w:r w:rsidRPr="001F2449">
        <w:t>品牌化报告应通过企业官网、行业信息平台或碳汇交易平台等渠道向社会公开披露</w:t>
      </w:r>
    </w:p>
    <w:p w14:paraId="1445A3DA" w14:textId="77777777" w:rsidR="001F2449" w:rsidRDefault="001F2449" w:rsidP="001F2449">
      <w:pPr>
        <w:pStyle w:val="afffffffff0"/>
      </w:pPr>
      <w:r w:rsidRPr="001F2449">
        <w:t>涉及商业秘密的数据，企业可申请保密处理，但应在报告中说明保密范围和理由。</w:t>
      </w:r>
    </w:p>
    <w:p w14:paraId="477E5CE3" w14:textId="77777777" w:rsidR="001F2449" w:rsidRDefault="001F2449" w:rsidP="001F2449">
      <w:pPr>
        <w:pStyle w:val="afffffffff0"/>
      </w:pPr>
      <w:r w:rsidRPr="001F2449">
        <w:t>报告内容发生重大变化的，应及时发布补充公告或修订版报告。</w:t>
      </w:r>
    </w:p>
    <w:p w14:paraId="02D2330E" w14:textId="208ECAE8" w:rsidR="001F2449" w:rsidRDefault="001F2449" w:rsidP="001F2449">
      <w:pPr>
        <w:pStyle w:val="affc"/>
        <w:spacing w:before="240" w:after="240"/>
      </w:pPr>
      <w:bookmarkStart w:id="63" w:name="_Toc232166883"/>
      <w:r w:rsidRPr="001F2449">
        <w:lastRenderedPageBreak/>
        <w:t>核算与报告的质量控制</w:t>
      </w:r>
      <w:bookmarkEnd w:id="63"/>
    </w:p>
    <w:p w14:paraId="05B88223" w14:textId="30B42F95" w:rsidR="001F2449" w:rsidRDefault="001F2449" w:rsidP="001F2449">
      <w:pPr>
        <w:pStyle w:val="affd"/>
        <w:spacing w:before="120" w:after="120"/>
      </w:pPr>
      <w:bookmarkStart w:id="64" w:name="_Toc232166884"/>
      <w:r w:rsidRPr="001F2449">
        <w:t>数据采集质量控制</w:t>
      </w:r>
      <w:bookmarkEnd w:id="64"/>
    </w:p>
    <w:p w14:paraId="5EA2CF9C" w14:textId="50373228" w:rsidR="001F2449" w:rsidRDefault="001F2449" w:rsidP="001F2449">
      <w:pPr>
        <w:pStyle w:val="afffffffff1"/>
      </w:pPr>
      <w:r>
        <w:rPr>
          <w:rFonts w:hint="eastAsia"/>
        </w:rPr>
        <w:t>数据采集应制定详细的工作方案，明确采集内容、方法、人员、时间进度和质量要求。</w:t>
      </w:r>
    </w:p>
    <w:p w14:paraId="4C028FF0" w14:textId="56BE3BD7" w:rsidR="001F2449" w:rsidRDefault="001F2449" w:rsidP="001F2449">
      <w:pPr>
        <w:pStyle w:val="afffffffff1"/>
      </w:pPr>
      <w:r>
        <w:rPr>
          <w:rFonts w:hint="eastAsia"/>
        </w:rPr>
        <w:t>野外调查人员应具备相应的专业技能和从业资格，调查设备应经检定或校准。</w:t>
      </w:r>
    </w:p>
    <w:p w14:paraId="000E5392" w14:textId="6F26B4C6" w:rsidR="001F2449" w:rsidRDefault="001F2449" w:rsidP="001F2449">
      <w:pPr>
        <w:pStyle w:val="afffffffff1"/>
      </w:pPr>
      <w:r>
        <w:rPr>
          <w:rFonts w:hint="eastAsia"/>
        </w:rPr>
        <w:t>样地布设应符合LY/T 2259—2014等技术规程的要求，样本量应满足统计精度要求。</w:t>
      </w:r>
    </w:p>
    <w:p w14:paraId="2179C7CC" w14:textId="290F01DD" w:rsidR="001F2449" w:rsidRDefault="001F2449" w:rsidP="001F2449">
      <w:pPr>
        <w:pStyle w:val="afffffffff1"/>
      </w:pPr>
      <w:r>
        <w:rPr>
          <w:rFonts w:hint="eastAsia"/>
        </w:rPr>
        <w:t>原始数据应现场记录，字迹清晰，不得涂改。需要补测或重测的数据应在备注栏说明原因。</w:t>
      </w:r>
    </w:p>
    <w:p w14:paraId="10F7ACC7" w14:textId="603183B4" w:rsidR="001F2449" w:rsidRDefault="001F2449" w:rsidP="001F2449">
      <w:pPr>
        <w:pStyle w:val="afffffffff1"/>
      </w:pPr>
      <w:r>
        <w:rPr>
          <w:rFonts w:hint="eastAsia"/>
        </w:rPr>
        <w:t>数据录入应实行双人复核制度，确保数据录入准确无误。</w:t>
      </w:r>
    </w:p>
    <w:p w14:paraId="2BFF4484" w14:textId="5149AAA7" w:rsidR="001F2449" w:rsidRDefault="001F2449" w:rsidP="001F2449">
      <w:pPr>
        <w:pStyle w:val="afffffffff1"/>
      </w:pPr>
      <w:r>
        <w:rPr>
          <w:rFonts w:hint="eastAsia"/>
        </w:rPr>
        <w:t>数据应分类整理，建立完善的数据档案管理制度。</w:t>
      </w:r>
    </w:p>
    <w:p w14:paraId="743D82BC" w14:textId="470F9D1C" w:rsidR="001F2449" w:rsidRDefault="00822AA5" w:rsidP="00822AA5">
      <w:pPr>
        <w:pStyle w:val="affd"/>
        <w:spacing w:before="120" w:after="120"/>
      </w:pPr>
      <w:bookmarkStart w:id="65" w:name="_Toc232166885"/>
      <w:r w:rsidRPr="00822AA5">
        <w:t>核算过程质量控制</w:t>
      </w:r>
      <w:bookmarkEnd w:id="65"/>
    </w:p>
    <w:p w14:paraId="6642BB26" w14:textId="0BD814B5" w:rsidR="00822AA5" w:rsidRDefault="00822AA5" w:rsidP="00822AA5">
      <w:pPr>
        <w:pStyle w:val="afffffffff1"/>
      </w:pPr>
      <w:r>
        <w:rPr>
          <w:rFonts w:hint="eastAsia"/>
        </w:rPr>
        <w:t>碳汇核算应采用经过验证的模型和方法，模型参数应来源于权威渠道或经论证确定。</w:t>
      </w:r>
    </w:p>
    <w:p w14:paraId="49A9678E" w14:textId="19E67D5E" w:rsidR="00822AA5" w:rsidRDefault="00822AA5" w:rsidP="00822AA5">
      <w:pPr>
        <w:pStyle w:val="afffffffff1"/>
      </w:pPr>
      <w:r>
        <w:rPr>
          <w:rFonts w:hint="eastAsia"/>
        </w:rPr>
        <w:t>核算过程应编制计算日志，记录每一步计算的方法、参数、结果和计算人员。</w:t>
      </w:r>
    </w:p>
    <w:p w14:paraId="47F47D94" w14:textId="16AC6F0B" w:rsidR="00822AA5" w:rsidRDefault="00822AA5" w:rsidP="00822AA5">
      <w:pPr>
        <w:pStyle w:val="afffffffff1"/>
      </w:pPr>
      <w:r>
        <w:rPr>
          <w:rFonts w:hint="eastAsia"/>
        </w:rPr>
        <w:t>核算结果应进行内部审核，审核内容包括数据来源可靠性、方法选用合理性、参数选取适当性、计算过程准确性等。</w:t>
      </w:r>
    </w:p>
    <w:p w14:paraId="6DA801A7" w14:textId="5080270A" w:rsidR="00822AA5" w:rsidRDefault="00822AA5" w:rsidP="00822AA5">
      <w:pPr>
        <w:pStyle w:val="afffffffff1"/>
      </w:pPr>
      <w:r>
        <w:rPr>
          <w:rFonts w:hint="eastAsia"/>
        </w:rPr>
        <w:t>核算报告应由具有相关专业背景的人员编制，经技术负责人审核后提交。</w:t>
      </w:r>
    </w:p>
    <w:p w14:paraId="1F5FB953" w14:textId="1A7EDC77" w:rsidR="00822AA5" w:rsidRDefault="00822AA5" w:rsidP="00822AA5">
      <w:pPr>
        <w:pStyle w:val="afffffffff1"/>
      </w:pPr>
      <w:r>
        <w:rPr>
          <w:rFonts w:hint="eastAsia"/>
        </w:rPr>
        <w:t>核算机构应建立内部质量管理体系，定期开展核算质量内部审核。</w:t>
      </w:r>
    </w:p>
    <w:p w14:paraId="5E4EB2D9" w14:textId="39502CB6" w:rsidR="00822AA5" w:rsidRDefault="00822AA5" w:rsidP="00822AA5">
      <w:pPr>
        <w:pStyle w:val="affd"/>
        <w:spacing w:before="120" w:after="120"/>
      </w:pPr>
      <w:bookmarkStart w:id="66" w:name="_Toc232166886"/>
      <w:r w:rsidRPr="00822AA5">
        <w:t>报告审核与核证</w:t>
      </w:r>
      <w:bookmarkEnd w:id="66"/>
    </w:p>
    <w:p w14:paraId="219A4590" w14:textId="702163C4" w:rsidR="00822AA5" w:rsidRDefault="00822AA5" w:rsidP="00822AA5">
      <w:pPr>
        <w:pStyle w:val="afffffffff1"/>
      </w:pPr>
      <w:r>
        <w:rPr>
          <w:rFonts w:hint="eastAsia"/>
        </w:rPr>
        <w:t>品牌化报告在对外发布前应经过内部审核，审核通过后方可发布。</w:t>
      </w:r>
    </w:p>
    <w:p w14:paraId="53983CBF" w14:textId="0A01672C" w:rsidR="00822AA5" w:rsidRDefault="00822AA5" w:rsidP="00822AA5">
      <w:pPr>
        <w:pStyle w:val="afffffffff1"/>
      </w:pPr>
      <w:r>
        <w:rPr>
          <w:rFonts w:hint="eastAsia"/>
        </w:rPr>
        <w:t>营林企业宜委托具有相应资质的第三方机构对碳汇资产核算结果进行核查或认证。</w:t>
      </w:r>
    </w:p>
    <w:p w14:paraId="6D17A66B" w14:textId="7C822E48" w:rsidR="00822AA5" w:rsidRDefault="00822AA5" w:rsidP="00822AA5">
      <w:pPr>
        <w:pStyle w:val="afffffffff1"/>
      </w:pPr>
      <w:r>
        <w:rPr>
          <w:rFonts w:hint="eastAsia"/>
        </w:rPr>
        <w:t>第三方核查机构应独立于被核查企业，与被核查企业不存在利益关联。</w:t>
      </w:r>
    </w:p>
    <w:p w14:paraId="6E57C37F" w14:textId="3C298234" w:rsidR="00822AA5" w:rsidRDefault="00822AA5" w:rsidP="00822AA5">
      <w:pPr>
        <w:pStyle w:val="afffffffff1"/>
      </w:pPr>
      <w:r>
        <w:rPr>
          <w:rFonts w:hint="eastAsia"/>
        </w:rPr>
        <w:t>核查内容应包括：</w:t>
      </w:r>
    </w:p>
    <w:p w14:paraId="28A14519" w14:textId="3314C2F3" w:rsidR="00822AA5" w:rsidRDefault="00822AA5">
      <w:pPr>
        <w:pStyle w:val="af5"/>
        <w:numPr>
          <w:ilvl w:val="0"/>
          <w:numId w:val="55"/>
        </w:numPr>
      </w:pPr>
      <w:r>
        <w:rPr>
          <w:rFonts w:hint="eastAsia"/>
        </w:rPr>
        <w:t>核算边界的准确性和完整性；</w:t>
      </w:r>
    </w:p>
    <w:p w14:paraId="54949FBB" w14:textId="577C2B9F" w:rsidR="00822AA5" w:rsidRDefault="00822AA5">
      <w:pPr>
        <w:pStyle w:val="af5"/>
        <w:numPr>
          <w:ilvl w:val="0"/>
          <w:numId w:val="55"/>
        </w:numPr>
      </w:pPr>
      <w:r>
        <w:rPr>
          <w:rFonts w:hint="eastAsia"/>
        </w:rPr>
        <w:t>数据来源的真实性和可靠性；</w:t>
      </w:r>
    </w:p>
    <w:p w14:paraId="4D0BF948" w14:textId="6EBB0FE9" w:rsidR="00822AA5" w:rsidRDefault="00822AA5">
      <w:pPr>
        <w:pStyle w:val="af5"/>
        <w:numPr>
          <w:ilvl w:val="0"/>
          <w:numId w:val="55"/>
        </w:numPr>
      </w:pPr>
      <w:r>
        <w:rPr>
          <w:rFonts w:hint="eastAsia"/>
        </w:rPr>
        <w:t>核算方法的合规性和科学性；</w:t>
      </w:r>
    </w:p>
    <w:p w14:paraId="136D06D6" w14:textId="7FBBDF88" w:rsidR="00822AA5" w:rsidRDefault="00822AA5">
      <w:pPr>
        <w:pStyle w:val="af5"/>
        <w:numPr>
          <w:ilvl w:val="0"/>
          <w:numId w:val="55"/>
        </w:numPr>
      </w:pPr>
      <w:r>
        <w:rPr>
          <w:rFonts w:hint="eastAsia"/>
        </w:rPr>
        <w:t>参数选取的合理性和适当性；</w:t>
      </w:r>
    </w:p>
    <w:p w14:paraId="569EA886" w14:textId="6B9CC553" w:rsidR="00822AA5" w:rsidRDefault="00822AA5">
      <w:pPr>
        <w:pStyle w:val="af5"/>
        <w:numPr>
          <w:ilvl w:val="0"/>
          <w:numId w:val="55"/>
        </w:numPr>
      </w:pPr>
      <w:r>
        <w:rPr>
          <w:rFonts w:hint="eastAsia"/>
        </w:rPr>
        <w:t>计算过程的准确性和可追溯性；</w:t>
      </w:r>
    </w:p>
    <w:p w14:paraId="262A2DE3" w14:textId="6754A5D9" w:rsidR="00822AA5" w:rsidRDefault="00822AA5">
      <w:pPr>
        <w:pStyle w:val="af5"/>
        <w:numPr>
          <w:ilvl w:val="0"/>
          <w:numId w:val="55"/>
        </w:numPr>
      </w:pPr>
      <w:r>
        <w:rPr>
          <w:rFonts w:hint="eastAsia"/>
        </w:rPr>
        <w:t>报告内容的完整性和真实性。</w:t>
      </w:r>
    </w:p>
    <w:p w14:paraId="627A15BD" w14:textId="77777777" w:rsidR="00822AA5" w:rsidRDefault="00822AA5" w:rsidP="00822AA5">
      <w:pPr>
        <w:pStyle w:val="afffffffff1"/>
      </w:pPr>
      <w:r>
        <w:rPr>
          <w:rFonts w:hint="eastAsia"/>
        </w:rPr>
        <w:t>主要发现和建议等内容。</w:t>
      </w:r>
    </w:p>
    <w:p w14:paraId="6ADDCF56" w14:textId="06EE8DE4" w:rsidR="00822AA5" w:rsidRDefault="00822AA5" w:rsidP="00822AA5">
      <w:pPr>
        <w:pStyle w:val="afffffffff1"/>
      </w:pPr>
      <w:r>
        <w:rPr>
          <w:rFonts w:hint="eastAsia"/>
        </w:rPr>
        <w:t>碳汇资产核算报告和品牌化报告的原始记录、台账、核算底稿等资料应至少保存10年。</w:t>
      </w:r>
    </w:p>
    <w:p w14:paraId="023336CB" w14:textId="0944ECB1" w:rsidR="00822AA5" w:rsidRDefault="00822AA5" w:rsidP="00822AA5">
      <w:pPr>
        <w:pStyle w:val="affc"/>
        <w:spacing w:before="240" w:after="240"/>
      </w:pPr>
      <w:bookmarkStart w:id="67" w:name="_Toc232166887"/>
      <w:r w:rsidRPr="00822AA5">
        <w:t>附则</w:t>
      </w:r>
      <w:bookmarkEnd w:id="67"/>
    </w:p>
    <w:p w14:paraId="3518ABED" w14:textId="1EBE688F" w:rsidR="00822AA5" w:rsidRDefault="00822AA5" w:rsidP="00822AA5">
      <w:pPr>
        <w:pStyle w:val="affffffffe"/>
      </w:pPr>
      <w:r>
        <w:rPr>
          <w:rFonts w:hint="eastAsia"/>
        </w:rPr>
        <w:t>本文件由兴安职业技术大学负责解释。</w:t>
      </w:r>
    </w:p>
    <w:p w14:paraId="2475DD23" w14:textId="1173F8C8" w:rsidR="00822AA5" w:rsidRDefault="00822AA5" w:rsidP="00822AA5">
      <w:pPr>
        <w:pStyle w:val="affffffffe"/>
      </w:pPr>
      <w:r>
        <w:rPr>
          <w:rFonts w:hint="eastAsia"/>
        </w:rPr>
        <w:t>本文件自发布之日起实施。</w:t>
      </w:r>
    </w:p>
    <w:p w14:paraId="272F1F50" w14:textId="0EEA27AE" w:rsidR="00822AA5" w:rsidRDefault="00822AA5" w:rsidP="00822AA5">
      <w:pPr>
        <w:pStyle w:val="affffffffe"/>
      </w:pPr>
      <w:r>
        <w:rPr>
          <w:rFonts w:hint="eastAsia"/>
        </w:rPr>
        <w:t>本文件在实施过程中，应根据国家相关政策、技术标准和蒙东地区实际情况适时修订。</w:t>
      </w:r>
    </w:p>
    <w:p w14:paraId="1919E897" w14:textId="0F2157F3" w:rsidR="00822AA5" w:rsidRDefault="00822AA5" w:rsidP="00822AA5">
      <w:pPr>
        <w:pStyle w:val="affffffffe"/>
      </w:pPr>
      <w:r>
        <w:rPr>
          <w:rFonts w:hint="eastAsia"/>
        </w:rPr>
        <w:t>营林企业在执行本文件过程中，如遇到问题或建议，可向标准归口单位反馈。</w:t>
      </w:r>
    </w:p>
    <w:p w14:paraId="0D281F4F" w14:textId="77777777" w:rsidR="00822AA5" w:rsidRDefault="00822AA5" w:rsidP="00822AA5">
      <w:pPr>
        <w:pStyle w:val="affffffffe"/>
        <w:numPr>
          <w:ilvl w:val="0"/>
          <w:numId w:val="0"/>
        </w:numPr>
      </w:pPr>
    </w:p>
    <w:p w14:paraId="7D84ECC1" w14:textId="77777777" w:rsidR="00AF72FD" w:rsidRDefault="00AF72FD" w:rsidP="00822AA5">
      <w:pPr>
        <w:pStyle w:val="affffffffe"/>
        <w:numPr>
          <w:ilvl w:val="0"/>
          <w:numId w:val="0"/>
        </w:numPr>
        <w:sectPr w:rsidR="00AF72FD" w:rsidSect="003C24D2">
          <w:headerReference w:type="even" r:id="rId54"/>
          <w:headerReference w:type="default" r:id="rId55"/>
          <w:footerReference w:type="even" r:id="rId56"/>
          <w:footerReference w:type="default" r:id="rId57"/>
          <w:pgSz w:w="11906" w:h="16838" w:code="9"/>
          <w:pgMar w:top="1928" w:right="1134" w:bottom="1134" w:left="1134" w:header="1418" w:footer="1134" w:gutter="284"/>
          <w:pgNumType w:start="1"/>
          <w:cols w:space="425"/>
          <w:formProt w:val="0"/>
          <w:docGrid w:linePitch="312"/>
        </w:sectPr>
      </w:pPr>
    </w:p>
    <w:p w14:paraId="521C2023" w14:textId="77777777" w:rsidR="00AF72FD" w:rsidRDefault="00AF72FD" w:rsidP="00AF72FD">
      <w:pPr>
        <w:pStyle w:val="af8"/>
        <w:rPr>
          <w:rFonts w:hint="eastAsia"/>
          <w:vanish w:val="0"/>
        </w:rPr>
      </w:pPr>
      <w:bookmarkStart w:id="68" w:name="BookMark5"/>
      <w:bookmarkEnd w:id="23"/>
    </w:p>
    <w:p w14:paraId="1C42A971" w14:textId="77777777" w:rsidR="00AF72FD" w:rsidRDefault="00AF72FD" w:rsidP="00AF72FD">
      <w:pPr>
        <w:pStyle w:val="afe"/>
        <w:rPr>
          <w:vanish w:val="0"/>
        </w:rPr>
      </w:pPr>
    </w:p>
    <w:p w14:paraId="243F8B13" w14:textId="383B3DB4" w:rsidR="00AF72FD" w:rsidRDefault="00AF72FD" w:rsidP="00AF72FD">
      <w:pPr>
        <w:pStyle w:val="aff3"/>
        <w:spacing w:after="120"/>
      </w:pPr>
      <w:r>
        <w:br/>
      </w:r>
      <w:bookmarkStart w:id="69" w:name="_Toc232166888"/>
      <w:r>
        <w:rPr>
          <w:rFonts w:hint="eastAsia"/>
        </w:rPr>
        <w:t>（规范性）</w:t>
      </w:r>
      <w:r>
        <w:br/>
      </w:r>
      <w:r>
        <w:rPr>
          <w:rFonts w:hint="eastAsia"/>
        </w:rPr>
        <w:t>蒙东地区主要树种生物量模型与含碳系数</w:t>
      </w:r>
      <w:bookmarkEnd w:id="69"/>
    </w:p>
    <w:p w14:paraId="71970DEB" w14:textId="020F9408" w:rsidR="00AF72FD" w:rsidRPr="00AF72FD" w:rsidRDefault="00AF72FD" w:rsidP="00AF72FD">
      <w:pPr>
        <w:pStyle w:val="aff4"/>
        <w:spacing w:before="120" w:after="120"/>
      </w:pPr>
      <w:bookmarkStart w:id="70" w:name="_Toc232166889"/>
      <w:r w:rsidRPr="00AF72FD">
        <w:t>主要树种立木生物量模型</w:t>
      </w:r>
      <w:bookmarkEnd w:id="70"/>
    </w:p>
    <w:p w14:paraId="6F327C70" w14:textId="59D997CC" w:rsidR="00AF72FD" w:rsidRPr="00AF72FD" w:rsidRDefault="00AF72FD" w:rsidP="00AF72FD">
      <w:pPr>
        <w:pStyle w:val="aff5"/>
        <w:spacing w:before="120" w:after="120"/>
      </w:pPr>
      <w:r w:rsidRPr="00AF72FD">
        <w:t>模型表达式</w:t>
      </w:r>
    </w:p>
    <w:p w14:paraId="2DE285C7" w14:textId="5FB4D6B0" w:rsidR="00AF72FD" w:rsidRDefault="00AF72FD" w:rsidP="00AF72FD">
      <w:pPr>
        <w:pStyle w:val="affffffffffb"/>
      </w:pPr>
      <w:r w:rsidRPr="00AF72FD">
        <w:t>一元生物量模型（仅用胸径D估算生物量）见式（A.1）：</w:t>
      </w:r>
    </w:p>
    <w:p w14:paraId="3E7F3ED2" w14:textId="18B08D70" w:rsidR="00AF72FD" w:rsidRDefault="00AF72FD" w:rsidP="00AF72FD">
      <w:pPr>
        <w:pStyle w:val="affffffd"/>
        <w:rPr>
          <w:rFonts w:hint="eastAsia"/>
        </w:rPr>
      </w:pPr>
      <w:r>
        <w:rPr>
          <w:rFonts w:hint="eastAsia"/>
        </w:rPr>
        <w:tab/>
      </w:r>
      <m:oMath>
        <m:r>
          <w:rPr>
            <w:rFonts w:ascii="Cambria Math" w:hAnsi="Cambria Math"/>
          </w:rPr>
          <m:t>M=</m:t>
        </m:r>
        <m:sSub>
          <m:sSubPr>
            <m:ctrlPr>
              <w:rPr>
                <w:rFonts w:ascii="Cambria Math" w:hAnsi="Cambria Math"/>
              </w:rPr>
            </m:ctrlPr>
          </m:sSubPr>
          <m:e>
            <m:r>
              <w:rPr>
                <w:rFonts w:ascii="Cambria Math" w:hAnsi="Cambria Math"/>
              </w:rPr>
              <m:t>a</m:t>
            </m:r>
          </m:e>
          <m:sub>
            <m:r>
              <w:rPr>
                <w:rFonts w:ascii="Cambria Math" w:hAnsi="Cambria Math"/>
              </w:rPr>
              <m:t>0</m:t>
            </m:r>
          </m:sub>
        </m:sSub>
        <m:r>
          <w:rPr>
            <w:rFonts w:ascii="Cambria Math" w:hAnsi="Cambria Math"/>
          </w:rPr>
          <m:t>×</m:t>
        </m:r>
        <m:sSup>
          <m:sSupPr>
            <m:ctrlPr>
              <w:rPr>
                <w:rFonts w:ascii="Cambria Math" w:hAnsi="Cambria Math"/>
              </w:rPr>
            </m:ctrlPr>
          </m:sSupPr>
          <m:e>
            <m:r>
              <w:rPr>
                <w:rFonts w:ascii="Cambria Math" w:hAnsi="Cambria Math"/>
              </w:rPr>
              <m:t>D</m:t>
            </m:r>
          </m:e>
          <m:sup>
            <m:sSub>
              <m:sSubPr>
                <m:ctrlPr>
                  <w:rPr>
                    <w:rFonts w:ascii="Cambria Math" w:hAnsi="Cambria Math"/>
                  </w:rPr>
                </m:ctrlPr>
              </m:sSubPr>
              <m:e>
                <m:r>
                  <w:rPr>
                    <w:rFonts w:ascii="Cambria Math" w:hAnsi="Cambria Math"/>
                  </w:rPr>
                  <m:t>a</m:t>
                </m:r>
              </m:e>
              <m:sub>
                <m:r>
                  <w:rPr>
                    <w:rFonts w:ascii="Cambria Math" w:hAnsi="Cambria Math"/>
                  </w:rPr>
                  <m:t>1</m:t>
                </m:r>
              </m:sub>
            </m:sSub>
          </m:sup>
        </m:sSup>
        <m:r>
          <w:rPr>
            <w:rFonts w:ascii="Cambria Math" w:hAnsi="Cambria Math"/>
          </w:rPr>
          <m:t xml:space="preserve"> </m:t>
        </m:r>
      </m:oMath>
      <w:r w:rsidRPr="00AF72FD">
        <w:rPr>
          <w:rFonts w:ascii="微软雅黑" w:eastAsia="微软雅黑" w:hAnsi="微软雅黑" w:hint="eastAsia"/>
        </w:rPr>
        <w:tab/>
      </w:r>
      <w:r>
        <w:t>(A.</w:t>
      </w:r>
      <w:fldSimple w:instr=" seq fulu_equation_134257035143452937 ">
        <w:r>
          <w:rPr>
            <w:rFonts w:hint="eastAsia"/>
            <w:noProof/>
          </w:rPr>
          <w:t>1</w:t>
        </w:r>
      </w:fldSimple>
      <w:r>
        <w:t>)</w:t>
      </w:r>
    </w:p>
    <w:p w14:paraId="37DB6187" w14:textId="2B441E18" w:rsidR="00AF72FD" w:rsidRDefault="00AF72FD" w:rsidP="00AF72FD">
      <w:pPr>
        <w:pStyle w:val="affffa"/>
        <w:ind w:firstLine="420"/>
      </w:pPr>
      <w:r>
        <w:rPr>
          <w:rFonts w:hint="eastAsia"/>
        </w:rPr>
        <w:t>式中：</w:t>
      </w:r>
    </w:p>
    <w:p w14:paraId="1A5BA9E7" w14:textId="5D348558" w:rsidR="00AF72FD" w:rsidRPr="00AF72FD" w:rsidRDefault="00AF72FD" w:rsidP="00AF72FD">
      <w:pPr>
        <w:pStyle w:val="affffb"/>
        <w:ind w:firstLine="420"/>
        <w:rPr>
          <w:rFonts w:ascii="宋体" w:hAnsi="宋体" w:hint="eastAsia"/>
        </w:rPr>
      </w:pPr>
      <w:r w:rsidRPr="00AF72FD">
        <w:rPr>
          <w:rFonts w:ascii="宋体" w:hAnsi="宋体" w:hint="eastAsia"/>
        </w:rPr>
        <w:t xml:space="preserve">M      </w:t>
      </w:r>
      <w:r>
        <w:rPr>
          <w:rFonts w:ascii="宋体" w:hAnsi="宋体" w:hint="eastAsia"/>
        </w:rPr>
        <w:t xml:space="preserve"> </w:t>
      </w:r>
      <w:r w:rsidRPr="00AF72FD">
        <w:rPr>
          <w:rFonts w:ascii="宋体" w:hAnsi="宋体" w:hint="eastAsia"/>
        </w:rPr>
        <w:t xml:space="preserve"> ——生物量，单位为千克（kg）；</w:t>
      </w:r>
    </w:p>
    <w:p w14:paraId="4991B5B8" w14:textId="66DCDFE4" w:rsidR="00AF72FD" w:rsidRPr="00AF72FD" w:rsidRDefault="00AF72FD" w:rsidP="00AF72FD">
      <w:pPr>
        <w:pStyle w:val="affffb"/>
        <w:ind w:firstLine="420"/>
        <w:rPr>
          <w:rFonts w:ascii="宋体" w:hAnsi="宋体" w:hint="eastAsia"/>
        </w:rPr>
      </w:pPr>
      <w:r w:rsidRPr="00AF72FD">
        <w:rPr>
          <w:rFonts w:ascii="宋体" w:hAnsi="宋体" w:hint="eastAsia"/>
        </w:rPr>
        <w:t xml:space="preserve">D      </w:t>
      </w:r>
      <w:r>
        <w:rPr>
          <w:rFonts w:ascii="宋体" w:hAnsi="宋体" w:hint="eastAsia"/>
        </w:rPr>
        <w:t xml:space="preserve"> </w:t>
      </w:r>
      <w:r w:rsidRPr="00AF72FD">
        <w:rPr>
          <w:rFonts w:ascii="宋体" w:hAnsi="宋体" w:hint="eastAsia"/>
        </w:rPr>
        <w:t xml:space="preserve"> ——胸径，单位为厘米（cm）；</w:t>
      </w:r>
    </w:p>
    <w:p w14:paraId="6B711A05" w14:textId="11E1B6A3" w:rsidR="00AF72FD" w:rsidRDefault="00000000" w:rsidP="00AF72FD">
      <w:pPr>
        <w:pStyle w:val="affffb"/>
        <w:ind w:firstLine="420"/>
        <w:rPr>
          <w:rFonts w:ascii="宋体" w:hAnsi="宋体" w:hint="eastAsia"/>
        </w:rPr>
      </w:pPr>
      <m:oMath>
        <m:sSub>
          <m:sSubPr>
            <m:ctrlPr>
              <w:rPr>
                <w:rFonts w:ascii="Cambria Math" w:hAnsi="Cambria Math"/>
              </w:rPr>
            </m:ctrlPr>
          </m:sSubPr>
          <m:e>
            <m:r>
              <w:rPr>
                <w:rFonts w:ascii="Cambria Math" w:hAnsi="Cambria Math"/>
              </w:rPr>
              <m:t>a</m:t>
            </m:r>
          </m:e>
          <m:sub>
            <m:r>
              <w:rPr>
                <w:rFonts w:ascii="Cambria Math" w:hAnsi="Cambria Math"/>
              </w:rPr>
              <m:t>0</m:t>
            </m:r>
          </m:sub>
        </m:sSub>
      </m:oMath>
      <w:r w:rsidR="00AF72FD" w:rsidRPr="00AF72FD">
        <w:rPr>
          <w:rFonts w:ascii="宋体" w:hAnsi="宋体" w:hint="eastAsia"/>
        </w:rPr>
        <w:t>，</w:t>
      </w:r>
      <m:oMath>
        <m:sSub>
          <m:sSubPr>
            <m:ctrlPr>
              <w:rPr>
                <w:rFonts w:ascii="Cambria Math" w:hAnsi="Cambria Math"/>
              </w:rPr>
            </m:ctrlPr>
          </m:sSubPr>
          <m:e>
            <m:r>
              <w:rPr>
                <w:rFonts w:ascii="Cambria Math" w:hAnsi="Cambria Math"/>
              </w:rPr>
              <m:t>a</m:t>
            </m:r>
          </m:e>
          <m:sub>
            <m:r>
              <w:rPr>
                <w:rFonts w:ascii="Cambria Math" w:hAnsi="Cambria Math"/>
              </w:rPr>
              <m:t>1</m:t>
            </m:r>
          </m:sub>
        </m:sSub>
      </m:oMath>
      <w:r w:rsidR="00AF72FD" w:rsidRPr="00AF72FD">
        <w:rPr>
          <w:rFonts w:ascii="宋体" w:hAnsi="宋体" w:hint="eastAsia"/>
        </w:rPr>
        <w:t xml:space="preserve"> ——模型参数。</w:t>
      </w:r>
    </w:p>
    <w:p w14:paraId="0390A078" w14:textId="1600CB80" w:rsidR="00AF72FD" w:rsidRDefault="00AF72FD" w:rsidP="00AF72FD">
      <w:pPr>
        <w:pStyle w:val="affffffffffb"/>
      </w:pPr>
      <w:r w:rsidRPr="00AF72FD">
        <w:t>二元生物量模型（用胸径D和树高H估算生物量）见式（A.2）：</w:t>
      </w:r>
    </w:p>
    <w:p w14:paraId="55194E48" w14:textId="2612E4D6" w:rsidR="00AF72FD" w:rsidRDefault="00AF72FD" w:rsidP="00AF72FD">
      <w:pPr>
        <w:pStyle w:val="affffffd"/>
        <w:rPr>
          <w:rFonts w:hint="eastAsia"/>
        </w:rPr>
      </w:pPr>
      <w:r>
        <w:rPr>
          <w:rFonts w:hint="eastAsia"/>
        </w:rPr>
        <w:tab/>
      </w:r>
      <m:oMath>
        <m:r>
          <w:rPr>
            <w:rFonts w:ascii="Cambria Math" w:hAnsi="Cambria Math"/>
          </w:rPr>
          <m:t>M=</m:t>
        </m:r>
        <m:sSub>
          <m:sSubPr>
            <m:ctrlPr>
              <w:rPr>
                <w:rFonts w:ascii="Cambria Math" w:hAnsi="Cambria Math"/>
              </w:rPr>
            </m:ctrlPr>
          </m:sSubPr>
          <m:e>
            <m:r>
              <w:rPr>
                <w:rFonts w:ascii="Cambria Math" w:hAnsi="Cambria Math"/>
              </w:rPr>
              <m:t>a</m:t>
            </m:r>
          </m:e>
          <m:sub>
            <m:r>
              <w:rPr>
                <w:rFonts w:ascii="Cambria Math" w:hAnsi="Cambria Math"/>
              </w:rPr>
              <m:t>0</m:t>
            </m:r>
          </m:sub>
        </m:sSub>
        <m:r>
          <w:rPr>
            <w:rFonts w:ascii="Cambria Math" w:hAnsi="Cambria Math"/>
          </w:rPr>
          <m:t>×</m:t>
        </m:r>
        <m:sSup>
          <m:sSupPr>
            <m:ctrlPr>
              <w:rPr>
                <w:rFonts w:ascii="Cambria Math" w:hAnsi="Cambria Math"/>
              </w:rPr>
            </m:ctrlPr>
          </m:sSupPr>
          <m:e>
            <m:r>
              <w:rPr>
                <w:rFonts w:ascii="Cambria Math" w:hAnsi="Cambria Math"/>
              </w:rPr>
              <m:t>D</m:t>
            </m:r>
          </m:e>
          <m:sup>
            <m:sSub>
              <m:sSubPr>
                <m:ctrlPr>
                  <w:rPr>
                    <w:rFonts w:ascii="Cambria Math" w:hAnsi="Cambria Math"/>
                  </w:rPr>
                </m:ctrlPr>
              </m:sSubPr>
              <m:e>
                <m:r>
                  <w:rPr>
                    <w:rFonts w:ascii="Cambria Math" w:hAnsi="Cambria Math"/>
                  </w:rPr>
                  <m:t>a</m:t>
                </m:r>
              </m:e>
              <m:sub>
                <m:r>
                  <w:rPr>
                    <w:rFonts w:ascii="Cambria Math" w:hAnsi="Cambria Math"/>
                  </w:rPr>
                  <m:t>1</m:t>
                </m:r>
              </m:sub>
            </m:sSub>
          </m:sup>
        </m:sSup>
        <m:r>
          <w:rPr>
            <w:rFonts w:ascii="Cambria Math" w:hAnsi="Cambria Math"/>
          </w:rPr>
          <m:t>×</m:t>
        </m:r>
        <m:sSup>
          <m:sSupPr>
            <m:ctrlPr>
              <w:rPr>
                <w:rFonts w:ascii="Cambria Math" w:hAnsi="Cambria Math"/>
              </w:rPr>
            </m:ctrlPr>
          </m:sSupPr>
          <m:e>
            <m:r>
              <w:rPr>
                <w:rFonts w:ascii="Cambria Math" w:hAnsi="Cambria Math"/>
              </w:rPr>
              <m:t>H</m:t>
            </m:r>
          </m:e>
          <m:sup>
            <m:sSub>
              <m:sSubPr>
                <m:ctrlPr>
                  <w:rPr>
                    <w:rFonts w:ascii="Cambria Math" w:hAnsi="Cambria Math"/>
                  </w:rPr>
                </m:ctrlPr>
              </m:sSubPr>
              <m:e>
                <m:r>
                  <w:rPr>
                    <w:rFonts w:ascii="Cambria Math" w:hAnsi="Cambria Math"/>
                  </w:rPr>
                  <m:t>a</m:t>
                </m:r>
              </m:e>
              <m:sub>
                <m:r>
                  <w:rPr>
                    <w:rFonts w:ascii="Cambria Math" w:hAnsi="Cambria Math"/>
                  </w:rPr>
                  <m:t>2</m:t>
                </m:r>
              </m:sub>
            </m:sSub>
          </m:sup>
        </m:sSup>
        <m:r>
          <w:rPr>
            <w:rFonts w:ascii="Cambria Math" w:hAnsi="Cambria Math"/>
          </w:rPr>
          <m:t xml:space="preserve"> </m:t>
        </m:r>
      </m:oMath>
      <w:r w:rsidRPr="00AF72FD">
        <w:rPr>
          <w:rFonts w:ascii="微软雅黑" w:eastAsia="微软雅黑" w:hAnsi="微软雅黑" w:hint="eastAsia"/>
        </w:rPr>
        <w:tab/>
      </w:r>
      <w:r>
        <w:t>(A.</w:t>
      </w:r>
      <w:fldSimple w:instr="  seq fulu_equation_134257035143452937  ">
        <w:r>
          <w:rPr>
            <w:rFonts w:hint="eastAsia"/>
            <w:noProof/>
          </w:rPr>
          <w:t>2</w:t>
        </w:r>
      </w:fldSimple>
      <w:r>
        <w:t>)</w:t>
      </w:r>
    </w:p>
    <w:p w14:paraId="73B7F558" w14:textId="10A0FA77" w:rsidR="00AF72FD" w:rsidRDefault="00AF72FD" w:rsidP="00AF72FD">
      <w:pPr>
        <w:pStyle w:val="affffa"/>
        <w:ind w:firstLine="420"/>
      </w:pPr>
      <w:r>
        <w:rPr>
          <w:rFonts w:hint="eastAsia"/>
        </w:rPr>
        <w:t>式中：</w:t>
      </w:r>
    </w:p>
    <w:p w14:paraId="6618FA93" w14:textId="64C82EB9" w:rsidR="00113261" w:rsidRDefault="00AF72FD" w:rsidP="00113261">
      <w:pPr>
        <w:pStyle w:val="affffb"/>
        <w:ind w:firstLine="420"/>
      </w:pPr>
      <w:r w:rsidRPr="00AF72FD">
        <w:t>H ——</w:t>
      </w:r>
      <w:r w:rsidRPr="00AF72FD">
        <w:t>树高，单位为米（</w:t>
      </w:r>
      <w:r w:rsidRPr="00AF72FD">
        <w:t>m</w:t>
      </w:r>
      <w:r w:rsidRPr="00AF72FD">
        <w:t>）。</w:t>
      </w:r>
    </w:p>
    <w:p w14:paraId="1AF82016" w14:textId="77777777" w:rsidR="00113261" w:rsidRDefault="00113261" w:rsidP="00113261">
      <w:pPr>
        <w:pStyle w:val="aff5"/>
        <w:spacing w:before="120" w:after="120"/>
      </w:pPr>
      <w:r w:rsidRPr="00BB2115">
        <w:t>落叶松（Larix spp.）</w:t>
      </w:r>
    </w:p>
    <w:p w14:paraId="0E41D8DC" w14:textId="77777777" w:rsidR="00113261" w:rsidRDefault="00113261" w:rsidP="00113261">
      <w:pPr>
        <w:pStyle w:val="affffffffffb"/>
      </w:pPr>
      <w:r w:rsidRPr="00BB2115">
        <w:t>一元生物量模型参数（适用于D</w:t>
      </w:r>
      <w:r w:rsidRPr="00BB2115">
        <w:t>≥</w:t>
      </w:r>
      <w:r w:rsidRPr="00BB2115">
        <w:t>5 cm）</w:t>
      </w:r>
    </w:p>
    <w:p w14:paraId="0F29384E" w14:textId="77777777" w:rsidR="00113261" w:rsidRDefault="00113261" w:rsidP="00113261">
      <w:pPr>
        <w:pStyle w:val="affffffffffb"/>
        <w:numPr>
          <w:ilvl w:val="0"/>
          <w:numId w:val="0"/>
        </w:numPr>
        <w:jc w:val="center"/>
        <w:rPr>
          <w:rFonts w:ascii="黑体" w:eastAsia="黑体" w:hAnsi="黑体" w:hint="eastAsia"/>
        </w:rPr>
      </w:pPr>
      <w:r w:rsidRPr="00BB2115">
        <w:rPr>
          <w:rFonts w:ascii="黑体" w:eastAsia="黑体" w:hAnsi="黑体"/>
        </w:rPr>
        <w:t>表A.1 落叶松（总体Ⅰ）一元生物量模型参数</w:t>
      </w:r>
    </w:p>
    <w:tbl>
      <w:tblPr>
        <w:tblStyle w:val="afffffffffc"/>
        <w:tblW w:w="9549" w:type="dxa"/>
        <w:tblLook w:val="04A0" w:firstRow="1" w:lastRow="0" w:firstColumn="1" w:lastColumn="0" w:noHBand="0" w:noVBand="1"/>
      </w:tblPr>
      <w:tblGrid>
        <w:gridCol w:w="1514"/>
        <w:gridCol w:w="1515"/>
        <w:gridCol w:w="1515"/>
        <w:gridCol w:w="1515"/>
        <w:gridCol w:w="3490"/>
      </w:tblGrid>
      <w:tr w:rsidR="00113261" w14:paraId="6335C860" w14:textId="77777777" w:rsidTr="00F777BD">
        <w:trPr>
          <w:trHeight w:val="681"/>
        </w:trPr>
        <w:tc>
          <w:tcPr>
            <w:tcW w:w="1514" w:type="dxa"/>
            <w:vAlign w:val="center"/>
          </w:tcPr>
          <w:p w14:paraId="3B61CDA5" w14:textId="77777777" w:rsidR="00113261" w:rsidRPr="00DD4804" w:rsidRDefault="00113261" w:rsidP="005B53C2">
            <w:pPr>
              <w:pStyle w:val="affffffffffb"/>
              <w:numPr>
                <w:ilvl w:val="0"/>
                <w:numId w:val="0"/>
              </w:numPr>
              <w:jc w:val="center"/>
              <w:rPr>
                <w:rFonts w:hAnsi="宋体" w:hint="eastAsia"/>
                <w:sz w:val="18"/>
                <w:szCs w:val="18"/>
              </w:rPr>
            </w:pPr>
            <w:r w:rsidRPr="00DD4804">
              <w:rPr>
                <w:rFonts w:hAnsi="宋体" w:hint="eastAsia"/>
                <w:sz w:val="18"/>
                <w:szCs w:val="18"/>
              </w:rPr>
              <w:t>树种</w:t>
            </w:r>
          </w:p>
        </w:tc>
        <w:tc>
          <w:tcPr>
            <w:tcW w:w="1515" w:type="dxa"/>
            <w:vAlign w:val="center"/>
          </w:tcPr>
          <w:p w14:paraId="321B0D75" w14:textId="77777777" w:rsidR="00113261" w:rsidRPr="00DD4804" w:rsidRDefault="00113261" w:rsidP="005B53C2">
            <w:pPr>
              <w:pStyle w:val="affffffffffb"/>
              <w:numPr>
                <w:ilvl w:val="0"/>
                <w:numId w:val="0"/>
              </w:numPr>
              <w:jc w:val="center"/>
              <w:rPr>
                <w:rFonts w:hAnsi="宋体" w:hint="eastAsia"/>
                <w:sz w:val="18"/>
                <w:szCs w:val="18"/>
              </w:rPr>
            </w:pPr>
            <w:r w:rsidRPr="00DD4804">
              <w:rPr>
                <w:rFonts w:hAnsi="宋体"/>
                <w:sz w:val="18"/>
                <w:szCs w:val="18"/>
              </w:rPr>
              <w:t>组分</w:t>
            </w:r>
          </w:p>
        </w:tc>
        <w:tc>
          <w:tcPr>
            <w:tcW w:w="1515" w:type="dxa"/>
            <w:vAlign w:val="center"/>
          </w:tcPr>
          <w:p w14:paraId="52E0052A" w14:textId="77777777" w:rsidR="00113261" w:rsidRPr="00DD4804" w:rsidRDefault="00113261" w:rsidP="005B53C2">
            <w:pPr>
              <w:pStyle w:val="affffffffffb"/>
              <w:numPr>
                <w:ilvl w:val="0"/>
                <w:numId w:val="0"/>
              </w:numPr>
              <w:jc w:val="center"/>
              <w:rPr>
                <w:rFonts w:hAnsi="宋体" w:hint="eastAsia"/>
                <w:bCs/>
                <w:sz w:val="18"/>
                <w:szCs w:val="18"/>
              </w:rPr>
            </w:pPr>
            <w:r w:rsidRPr="00DD4804">
              <w:rPr>
                <w:rFonts w:hAnsi="宋体"/>
                <w:bCs/>
                <w:sz w:val="18"/>
                <w:szCs w:val="18"/>
              </w:rPr>
              <w:t>模型参数a</w:t>
            </w:r>
            <w:r w:rsidRPr="00DD4804">
              <w:rPr>
                <w:rFonts w:ascii="Cambria Math" w:hAnsi="Cambria Math" w:cs="Cambria Math"/>
                <w:bCs/>
                <w:sz w:val="18"/>
                <w:szCs w:val="18"/>
              </w:rPr>
              <w:t>₀</w:t>
            </w:r>
          </w:p>
        </w:tc>
        <w:tc>
          <w:tcPr>
            <w:tcW w:w="1515" w:type="dxa"/>
            <w:vAlign w:val="center"/>
          </w:tcPr>
          <w:p w14:paraId="7732F6EB" w14:textId="77777777" w:rsidR="00113261" w:rsidRPr="00DD4804" w:rsidRDefault="00113261" w:rsidP="005B53C2">
            <w:pPr>
              <w:pStyle w:val="affffffffffb"/>
              <w:numPr>
                <w:ilvl w:val="0"/>
                <w:numId w:val="0"/>
              </w:numPr>
              <w:jc w:val="center"/>
              <w:rPr>
                <w:rFonts w:hAnsi="宋体" w:hint="eastAsia"/>
                <w:bCs/>
                <w:sz w:val="18"/>
                <w:szCs w:val="18"/>
              </w:rPr>
            </w:pPr>
            <w:r w:rsidRPr="00DD4804">
              <w:rPr>
                <w:rFonts w:hAnsi="宋体"/>
                <w:bCs/>
                <w:sz w:val="18"/>
                <w:szCs w:val="18"/>
              </w:rPr>
              <w:t>模型参数a</w:t>
            </w:r>
            <w:r w:rsidRPr="00DD4804">
              <w:rPr>
                <w:rFonts w:ascii="Cambria Math" w:hAnsi="Cambria Math" w:cs="Cambria Math"/>
                <w:bCs/>
                <w:sz w:val="18"/>
                <w:szCs w:val="18"/>
              </w:rPr>
              <w:t>₁</w:t>
            </w:r>
          </w:p>
        </w:tc>
        <w:tc>
          <w:tcPr>
            <w:tcW w:w="3490" w:type="dxa"/>
            <w:vAlign w:val="center"/>
          </w:tcPr>
          <w:p w14:paraId="79378D54" w14:textId="77777777" w:rsidR="00113261" w:rsidRPr="00DD4804" w:rsidRDefault="00113261" w:rsidP="005B53C2">
            <w:pPr>
              <w:pStyle w:val="affffffffffb"/>
              <w:numPr>
                <w:ilvl w:val="0"/>
                <w:numId w:val="0"/>
              </w:numPr>
              <w:jc w:val="center"/>
              <w:rPr>
                <w:rFonts w:hAnsi="宋体" w:hint="eastAsia"/>
                <w:bCs/>
                <w:sz w:val="18"/>
                <w:szCs w:val="18"/>
              </w:rPr>
            </w:pPr>
            <w:r w:rsidRPr="00DD4804">
              <w:rPr>
                <w:rFonts w:hAnsi="宋体"/>
                <w:bCs/>
                <w:sz w:val="18"/>
                <w:szCs w:val="18"/>
              </w:rPr>
              <w:t>来源</w:t>
            </w:r>
          </w:p>
        </w:tc>
      </w:tr>
      <w:tr w:rsidR="00113261" w14:paraId="49E684FC" w14:textId="77777777" w:rsidTr="00F777BD">
        <w:trPr>
          <w:trHeight w:val="594"/>
        </w:trPr>
        <w:tc>
          <w:tcPr>
            <w:tcW w:w="1514" w:type="dxa"/>
            <w:tcBorders>
              <w:top w:val="single" w:sz="4" w:space="0" w:color="auto"/>
              <w:left w:val="single" w:sz="4" w:space="0" w:color="auto"/>
              <w:bottom w:val="single" w:sz="4" w:space="0" w:color="auto"/>
              <w:right w:val="single" w:sz="4" w:space="0" w:color="auto"/>
            </w:tcBorders>
            <w:vAlign w:val="center"/>
          </w:tcPr>
          <w:p w14:paraId="2154E444" w14:textId="77777777" w:rsidR="00113261" w:rsidRPr="00DD4804" w:rsidRDefault="00113261" w:rsidP="005B53C2">
            <w:pPr>
              <w:pStyle w:val="affffffffffb"/>
              <w:numPr>
                <w:ilvl w:val="0"/>
                <w:numId w:val="0"/>
              </w:numPr>
              <w:jc w:val="center"/>
              <w:rPr>
                <w:rFonts w:hAnsi="宋体" w:hint="eastAsia"/>
                <w:sz w:val="18"/>
                <w:szCs w:val="18"/>
              </w:rPr>
            </w:pPr>
            <w:r w:rsidRPr="00DD4804">
              <w:rPr>
                <w:rFonts w:hAnsi="宋体" w:hint="eastAsia"/>
                <w:sz w:val="18"/>
                <w:szCs w:val="18"/>
              </w:rPr>
              <w:t>落叶松Ⅰ</w:t>
            </w:r>
          </w:p>
        </w:tc>
        <w:tc>
          <w:tcPr>
            <w:tcW w:w="1515" w:type="dxa"/>
            <w:tcBorders>
              <w:top w:val="single" w:sz="4" w:space="0" w:color="auto"/>
              <w:left w:val="single" w:sz="4" w:space="0" w:color="auto"/>
              <w:bottom w:val="single" w:sz="4" w:space="0" w:color="auto"/>
              <w:right w:val="single" w:sz="4" w:space="0" w:color="auto"/>
            </w:tcBorders>
            <w:vAlign w:val="center"/>
          </w:tcPr>
          <w:p w14:paraId="50C5D2ED" w14:textId="77777777" w:rsidR="00113261" w:rsidRPr="00DD4804" w:rsidRDefault="00113261" w:rsidP="005B53C2">
            <w:pPr>
              <w:pStyle w:val="affffffffffb"/>
              <w:numPr>
                <w:ilvl w:val="0"/>
                <w:numId w:val="0"/>
              </w:numPr>
              <w:jc w:val="center"/>
              <w:rPr>
                <w:rFonts w:hAnsi="宋体" w:hint="eastAsia"/>
                <w:sz w:val="18"/>
                <w:szCs w:val="18"/>
              </w:rPr>
            </w:pPr>
            <w:r w:rsidRPr="00DD4804">
              <w:rPr>
                <w:rFonts w:hAnsi="宋体" w:hint="eastAsia"/>
                <w:sz w:val="18"/>
                <w:szCs w:val="18"/>
              </w:rPr>
              <w:t>地上生物量</w:t>
            </w:r>
          </w:p>
        </w:tc>
        <w:tc>
          <w:tcPr>
            <w:tcW w:w="1515" w:type="dxa"/>
            <w:tcBorders>
              <w:top w:val="single" w:sz="4" w:space="0" w:color="auto"/>
              <w:left w:val="single" w:sz="4" w:space="0" w:color="auto"/>
              <w:bottom w:val="single" w:sz="4" w:space="0" w:color="auto"/>
              <w:right w:val="single" w:sz="4" w:space="0" w:color="auto"/>
            </w:tcBorders>
            <w:vAlign w:val="center"/>
          </w:tcPr>
          <w:p w14:paraId="5039C036" w14:textId="77777777" w:rsidR="00113261" w:rsidRPr="00DD4804" w:rsidRDefault="00113261" w:rsidP="005B53C2">
            <w:pPr>
              <w:pStyle w:val="affffffffffb"/>
              <w:numPr>
                <w:ilvl w:val="0"/>
                <w:numId w:val="0"/>
              </w:numPr>
              <w:jc w:val="center"/>
              <w:rPr>
                <w:rFonts w:hAnsi="宋体" w:hint="eastAsia"/>
                <w:sz w:val="18"/>
                <w:szCs w:val="18"/>
              </w:rPr>
            </w:pPr>
            <w:r w:rsidRPr="00DD4804">
              <w:rPr>
                <w:rFonts w:hAnsi="宋体" w:hint="eastAsia"/>
                <w:sz w:val="18"/>
                <w:szCs w:val="18"/>
              </w:rPr>
              <w:t>0.18254</w:t>
            </w:r>
          </w:p>
        </w:tc>
        <w:tc>
          <w:tcPr>
            <w:tcW w:w="1515" w:type="dxa"/>
            <w:tcBorders>
              <w:top w:val="single" w:sz="4" w:space="0" w:color="auto"/>
              <w:left w:val="single" w:sz="4" w:space="0" w:color="auto"/>
              <w:bottom w:val="single" w:sz="4" w:space="0" w:color="auto"/>
              <w:right w:val="single" w:sz="4" w:space="0" w:color="auto"/>
            </w:tcBorders>
            <w:vAlign w:val="center"/>
          </w:tcPr>
          <w:p w14:paraId="528FC9F5" w14:textId="77777777" w:rsidR="00113261" w:rsidRPr="00DD4804" w:rsidRDefault="00113261" w:rsidP="005B53C2">
            <w:pPr>
              <w:pStyle w:val="affffffffffb"/>
              <w:numPr>
                <w:ilvl w:val="0"/>
                <w:numId w:val="0"/>
              </w:numPr>
              <w:jc w:val="center"/>
              <w:rPr>
                <w:rFonts w:hAnsi="宋体" w:hint="eastAsia"/>
                <w:sz w:val="18"/>
                <w:szCs w:val="18"/>
              </w:rPr>
            </w:pPr>
            <w:r w:rsidRPr="00DD4804">
              <w:rPr>
                <w:rFonts w:hAnsi="宋体" w:hint="eastAsia"/>
                <w:sz w:val="18"/>
                <w:szCs w:val="18"/>
              </w:rPr>
              <w:t>2.09620</w:t>
            </w:r>
          </w:p>
        </w:tc>
        <w:tc>
          <w:tcPr>
            <w:tcW w:w="3490" w:type="dxa"/>
            <w:tcBorders>
              <w:top w:val="single" w:sz="4" w:space="0" w:color="auto"/>
              <w:left w:val="single" w:sz="4" w:space="0" w:color="auto"/>
              <w:bottom w:val="single" w:sz="4" w:space="0" w:color="auto"/>
              <w:right w:val="single" w:sz="4" w:space="0" w:color="auto"/>
            </w:tcBorders>
            <w:vAlign w:val="center"/>
          </w:tcPr>
          <w:p w14:paraId="71439CE2" w14:textId="77777777" w:rsidR="00113261" w:rsidRPr="00DD4804" w:rsidRDefault="00113261" w:rsidP="005B53C2">
            <w:pPr>
              <w:pStyle w:val="affffffffffb"/>
              <w:numPr>
                <w:ilvl w:val="0"/>
                <w:numId w:val="0"/>
              </w:numPr>
              <w:jc w:val="center"/>
              <w:rPr>
                <w:rFonts w:hAnsi="宋体" w:hint="eastAsia"/>
                <w:sz w:val="18"/>
                <w:szCs w:val="18"/>
              </w:rPr>
            </w:pPr>
            <w:r w:rsidRPr="00DD4804">
              <w:rPr>
                <w:rFonts w:hAnsi="宋体" w:hint="eastAsia"/>
                <w:sz w:val="18"/>
                <w:szCs w:val="18"/>
              </w:rPr>
              <w:t>GB/T 43648—2024[3]</w:t>
            </w:r>
          </w:p>
        </w:tc>
      </w:tr>
      <w:tr w:rsidR="00113261" w14:paraId="137A9EE6" w14:textId="77777777" w:rsidTr="00F777BD">
        <w:trPr>
          <w:trHeight w:val="585"/>
        </w:trPr>
        <w:tc>
          <w:tcPr>
            <w:tcW w:w="1514" w:type="dxa"/>
            <w:tcBorders>
              <w:top w:val="single" w:sz="4" w:space="0" w:color="auto"/>
              <w:left w:val="single" w:sz="4" w:space="0" w:color="auto"/>
              <w:bottom w:val="single" w:sz="4" w:space="0" w:color="auto"/>
              <w:right w:val="single" w:sz="4" w:space="0" w:color="auto"/>
            </w:tcBorders>
            <w:vAlign w:val="center"/>
          </w:tcPr>
          <w:p w14:paraId="2B888D31" w14:textId="77777777" w:rsidR="00113261" w:rsidRPr="00DD4804" w:rsidRDefault="00113261" w:rsidP="005B53C2">
            <w:pPr>
              <w:pStyle w:val="affffffffffb"/>
              <w:numPr>
                <w:ilvl w:val="0"/>
                <w:numId w:val="0"/>
              </w:numPr>
              <w:jc w:val="center"/>
              <w:rPr>
                <w:rFonts w:hAnsi="宋体" w:hint="eastAsia"/>
                <w:sz w:val="18"/>
                <w:szCs w:val="18"/>
              </w:rPr>
            </w:pPr>
            <w:r w:rsidRPr="00DD4804">
              <w:rPr>
                <w:rFonts w:hAnsi="宋体" w:hint="eastAsia"/>
                <w:sz w:val="18"/>
                <w:szCs w:val="18"/>
              </w:rPr>
              <w:t>落叶松Ⅰ</w:t>
            </w:r>
          </w:p>
        </w:tc>
        <w:tc>
          <w:tcPr>
            <w:tcW w:w="1515" w:type="dxa"/>
            <w:tcBorders>
              <w:top w:val="single" w:sz="4" w:space="0" w:color="auto"/>
              <w:left w:val="single" w:sz="4" w:space="0" w:color="auto"/>
              <w:bottom w:val="single" w:sz="4" w:space="0" w:color="auto"/>
              <w:right w:val="single" w:sz="4" w:space="0" w:color="auto"/>
            </w:tcBorders>
            <w:vAlign w:val="center"/>
          </w:tcPr>
          <w:p w14:paraId="309D5BE1" w14:textId="77777777" w:rsidR="00113261" w:rsidRPr="00DD4804" w:rsidRDefault="00113261" w:rsidP="005B53C2">
            <w:pPr>
              <w:pStyle w:val="affffffffffb"/>
              <w:numPr>
                <w:ilvl w:val="0"/>
                <w:numId w:val="0"/>
              </w:numPr>
              <w:jc w:val="center"/>
              <w:rPr>
                <w:rFonts w:hAnsi="宋体" w:hint="eastAsia"/>
                <w:sz w:val="18"/>
                <w:szCs w:val="18"/>
              </w:rPr>
            </w:pPr>
            <w:r w:rsidRPr="00DD4804">
              <w:rPr>
                <w:rFonts w:hAnsi="宋体" w:hint="eastAsia"/>
                <w:sz w:val="18"/>
                <w:szCs w:val="18"/>
              </w:rPr>
              <w:t>地下生物量</w:t>
            </w:r>
          </w:p>
        </w:tc>
        <w:tc>
          <w:tcPr>
            <w:tcW w:w="1515" w:type="dxa"/>
            <w:tcBorders>
              <w:top w:val="single" w:sz="4" w:space="0" w:color="auto"/>
              <w:left w:val="single" w:sz="4" w:space="0" w:color="auto"/>
              <w:bottom w:val="single" w:sz="4" w:space="0" w:color="auto"/>
              <w:right w:val="single" w:sz="4" w:space="0" w:color="auto"/>
            </w:tcBorders>
            <w:vAlign w:val="center"/>
          </w:tcPr>
          <w:p w14:paraId="1FDAA0BB" w14:textId="77777777" w:rsidR="00113261" w:rsidRPr="00DD4804" w:rsidRDefault="00113261" w:rsidP="005B53C2">
            <w:pPr>
              <w:pStyle w:val="affffffffffb"/>
              <w:numPr>
                <w:ilvl w:val="0"/>
                <w:numId w:val="0"/>
              </w:numPr>
              <w:jc w:val="center"/>
              <w:rPr>
                <w:rFonts w:hAnsi="宋体" w:hint="eastAsia"/>
                <w:sz w:val="18"/>
                <w:szCs w:val="18"/>
              </w:rPr>
            </w:pPr>
            <w:r w:rsidRPr="00DD4804">
              <w:rPr>
                <w:rFonts w:hAnsi="宋体" w:hint="eastAsia"/>
                <w:sz w:val="18"/>
                <w:szCs w:val="18"/>
              </w:rPr>
              <w:t>0.03615</w:t>
            </w:r>
          </w:p>
        </w:tc>
        <w:tc>
          <w:tcPr>
            <w:tcW w:w="1515" w:type="dxa"/>
            <w:tcBorders>
              <w:top w:val="single" w:sz="4" w:space="0" w:color="auto"/>
              <w:left w:val="single" w:sz="4" w:space="0" w:color="auto"/>
              <w:bottom w:val="single" w:sz="4" w:space="0" w:color="auto"/>
              <w:right w:val="single" w:sz="4" w:space="0" w:color="auto"/>
            </w:tcBorders>
            <w:vAlign w:val="center"/>
          </w:tcPr>
          <w:p w14:paraId="2154DF2E" w14:textId="77777777" w:rsidR="00113261" w:rsidRPr="00DD4804" w:rsidRDefault="00113261" w:rsidP="005B53C2">
            <w:pPr>
              <w:pStyle w:val="affffffffffb"/>
              <w:numPr>
                <w:ilvl w:val="0"/>
                <w:numId w:val="0"/>
              </w:numPr>
              <w:jc w:val="center"/>
              <w:rPr>
                <w:rFonts w:hAnsi="宋体" w:hint="eastAsia"/>
                <w:sz w:val="18"/>
                <w:szCs w:val="18"/>
              </w:rPr>
            </w:pPr>
            <w:r w:rsidRPr="00DD4804">
              <w:rPr>
                <w:rFonts w:hAnsi="宋体" w:hint="eastAsia"/>
                <w:sz w:val="18"/>
                <w:szCs w:val="18"/>
              </w:rPr>
              <w:t>0.75995</w:t>
            </w:r>
          </w:p>
        </w:tc>
        <w:tc>
          <w:tcPr>
            <w:tcW w:w="3490" w:type="dxa"/>
            <w:tcBorders>
              <w:top w:val="single" w:sz="4" w:space="0" w:color="auto"/>
              <w:left w:val="single" w:sz="4" w:space="0" w:color="auto"/>
              <w:bottom w:val="single" w:sz="4" w:space="0" w:color="auto"/>
              <w:right w:val="single" w:sz="4" w:space="0" w:color="auto"/>
            </w:tcBorders>
            <w:vAlign w:val="center"/>
          </w:tcPr>
          <w:p w14:paraId="5002B8DC" w14:textId="77777777" w:rsidR="00113261" w:rsidRPr="00DD4804" w:rsidRDefault="00113261" w:rsidP="005B53C2">
            <w:pPr>
              <w:pStyle w:val="affffffffffb"/>
              <w:numPr>
                <w:ilvl w:val="0"/>
                <w:numId w:val="0"/>
              </w:numPr>
              <w:jc w:val="center"/>
              <w:rPr>
                <w:rFonts w:hAnsi="宋体" w:hint="eastAsia"/>
                <w:sz w:val="18"/>
                <w:szCs w:val="18"/>
              </w:rPr>
            </w:pPr>
            <w:r w:rsidRPr="00DD4804">
              <w:rPr>
                <w:rFonts w:hAnsi="宋体" w:hint="eastAsia"/>
                <w:sz w:val="18"/>
                <w:szCs w:val="18"/>
              </w:rPr>
              <w:t>GB/T 43648—2024[3]</w:t>
            </w:r>
          </w:p>
        </w:tc>
      </w:tr>
    </w:tbl>
    <w:p w14:paraId="62724554" w14:textId="77777777" w:rsidR="00113261" w:rsidRDefault="00113261" w:rsidP="00113261">
      <w:pPr>
        <w:pStyle w:val="affffb"/>
        <w:ind w:firstLineChars="0" w:firstLine="0"/>
        <w:rPr>
          <w:rFonts w:hint="eastAsia"/>
        </w:rPr>
        <w:sectPr w:rsidR="00113261" w:rsidSect="003C24D2">
          <w:headerReference w:type="even" r:id="rId58"/>
          <w:headerReference w:type="default" r:id="rId59"/>
          <w:footerReference w:type="even" r:id="rId60"/>
          <w:footerReference w:type="default" r:id="rId61"/>
          <w:pgSz w:w="11906" w:h="16838" w:code="9"/>
          <w:pgMar w:top="1928" w:right="1134" w:bottom="1134" w:left="1134" w:header="1418" w:footer="1134" w:gutter="284"/>
          <w:cols w:space="425"/>
          <w:formProt w:val="0"/>
          <w:docGrid w:linePitch="312"/>
        </w:sectPr>
      </w:pPr>
    </w:p>
    <w:bookmarkEnd w:id="68"/>
    <w:p w14:paraId="6405D24F" w14:textId="7134A53B" w:rsidR="00F777BD" w:rsidRDefault="00703F92" w:rsidP="00F777BD">
      <w:pPr>
        <w:rPr>
          <w:rFonts w:ascii="黑体" w:eastAsia="黑体" w:hAnsi="黑体" w:hint="eastAsia"/>
        </w:rPr>
      </w:pPr>
      <w:r w:rsidRPr="00703F92">
        <w:rPr>
          <w:rFonts w:ascii="黑体" w:eastAsia="黑体" w:hAnsi="黑体"/>
        </w:rPr>
        <w:lastRenderedPageBreak/>
        <w:t>A.1.2.2 二元生物量模型参数（适用于D≥5 cm）</w:t>
      </w:r>
    </w:p>
    <w:p w14:paraId="7297099E" w14:textId="06A43159" w:rsidR="00F777BD" w:rsidRPr="00FA4B24" w:rsidRDefault="00F777BD" w:rsidP="00F777BD">
      <w:pPr>
        <w:jc w:val="center"/>
        <w:rPr>
          <w:rFonts w:ascii="黑体" w:eastAsia="黑体" w:hAnsi="黑体" w:hint="eastAsia"/>
        </w:rPr>
      </w:pPr>
      <w:r w:rsidRPr="00FA4B24">
        <w:rPr>
          <w:rFonts w:ascii="黑体" w:eastAsia="黑体" w:hAnsi="黑体"/>
        </w:rPr>
        <w:t>表A.2 落叶松（总体Ⅰ）二元生物量模型参数</w:t>
      </w:r>
    </w:p>
    <w:tbl>
      <w:tblPr>
        <w:tblStyle w:val="afffffffffc"/>
        <w:tblW w:w="9067" w:type="dxa"/>
        <w:jc w:val="center"/>
        <w:tblLook w:val="04A0" w:firstRow="1" w:lastRow="0" w:firstColumn="1" w:lastColumn="0" w:noHBand="0" w:noVBand="1"/>
      </w:tblPr>
      <w:tblGrid>
        <w:gridCol w:w="1383"/>
        <w:gridCol w:w="1383"/>
        <w:gridCol w:w="1384"/>
        <w:gridCol w:w="1384"/>
        <w:gridCol w:w="1384"/>
        <w:gridCol w:w="2149"/>
      </w:tblGrid>
      <w:tr w:rsidR="00F777BD" w14:paraId="5B946BC4" w14:textId="77777777" w:rsidTr="005B53C2">
        <w:trPr>
          <w:jc w:val="center"/>
        </w:trPr>
        <w:tc>
          <w:tcPr>
            <w:tcW w:w="1383" w:type="dxa"/>
          </w:tcPr>
          <w:p w14:paraId="2758DB13" w14:textId="77777777" w:rsidR="00F777BD" w:rsidRPr="00FA4B24" w:rsidRDefault="00F777BD" w:rsidP="005B53C2">
            <w:pPr>
              <w:jc w:val="center"/>
              <w:rPr>
                <w:sz w:val="18"/>
                <w:szCs w:val="18"/>
              </w:rPr>
            </w:pPr>
            <w:r w:rsidRPr="00FA4B24">
              <w:rPr>
                <w:bCs/>
                <w:sz w:val="18"/>
                <w:szCs w:val="18"/>
              </w:rPr>
              <w:t>树种</w:t>
            </w:r>
          </w:p>
        </w:tc>
        <w:tc>
          <w:tcPr>
            <w:tcW w:w="1383" w:type="dxa"/>
          </w:tcPr>
          <w:p w14:paraId="16D9384E" w14:textId="77777777" w:rsidR="00F777BD" w:rsidRPr="00FA4B24" w:rsidRDefault="00F777BD" w:rsidP="005B53C2">
            <w:pPr>
              <w:jc w:val="center"/>
              <w:rPr>
                <w:sz w:val="18"/>
                <w:szCs w:val="18"/>
              </w:rPr>
            </w:pPr>
            <w:r w:rsidRPr="00FA4B24">
              <w:rPr>
                <w:bCs/>
                <w:sz w:val="18"/>
                <w:szCs w:val="18"/>
              </w:rPr>
              <w:t>组分</w:t>
            </w:r>
          </w:p>
        </w:tc>
        <w:tc>
          <w:tcPr>
            <w:tcW w:w="1384" w:type="dxa"/>
          </w:tcPr>
          <w:p w14:paraId="2651B7FE" w14:textId="77777777" w:rsidR="00F777BD" w:rsidRPr="00FA4B24" w:rsidRDefault="00F777BD" w:rsidP="005B53C2">
            <w:pPr>
              <w:jc w:val="center"/>
              <w:rPr>
                <w:sz w:val="18"/>
                <w:szCs w:val="18"/>
              </w:rPr>
            </w:pPr>
            <w:r w:rsidRPr="00FA4B24">
              <w:rPr>
                <w:bCs/>
                <w:sz w:val="18"/>
                <w:szCs w:val="18"/>
              </w:rPr>
              <w:t>a</w:t>
            </w:r>
            <w:r w:rsidRPr="00FA4B24">
              <w:rPr>
                <w:rFonts w:ascii="MS Mincho" w:eastAsia="MS Mincho" w:hAnsi="MS Mincho" w:cs="MS Mincho" w:hint="eastAsia"/>
                <w:bCs/>
                <w:sz w:val="18"/>
                <w:szCs w:val="18"/>
              </w:rPr>
              <w:t>₀</w:t>
            </w:r>
          </w:p>
        </w:tc>
        <w:tc>
          <w:tcPr>
            <w:tcW w:w="1384" w:type="dxa"/>
          </w:tcPr>
          <w:p w14:paraId="280C52D5" w14:textId="77777777" w:rsidR="00F777BD" w:rsidRPr="00FA4B24" w:rsidRDefault="00F777BD" w:rsidP="005B53C2">
            <w:pPr>
              <w:jc w:val="center"/>
              <w:rPr>
                <w:sz w:val="18"/>
                <w:szCs w:val="18"/>
              </w:rPr>
            </w:pPr>
            <w:r w:rsidRPr="00FA4B24">
              <w:rPr>
                <w:bCs/>
                <w:sz w:val="18"/>
                <w:szCs w:val="18"/>
              </w:rPr>
              <w:t>a</w:t>
            </w:r>
            <w:r w:rsidRPr="00FA4B24">
              <w:rPr>
                <w:rFonts w:ascii="Times New Roman" w:hAnsi="Times New Roman"/>
                <w:bCs/>
                <w:sz w:val="18"/>
                <w:szCs w:val="18"/>
              </w:rPr>
              <w:t>₁</w:t>
            </w:r>
          </w:p>
        </w:tc>
        <w:tc>
          <w:tcPr>
            <w:tcW w:w="1384" w:type="dxa"/>
          </w:tcPr>
          <w:p w14:paraId="7BD27AC2" w14:textId="77777777" w:rsidR="00F777BD" w:rsidRPr="00FA4B24" w:rsidRDefault="00F777BD" w:rsidP="005B53C2">
            <w:pPr>
              <w:jc w:val="center"/>
              <w:rPr>
                <w:sz w:val="18"/>
                <w:szCs w:val="18"/>
              </w:rPr>
            </w:pPr>
            <w:r w:rsidRPr="00FA4B24">
              <w:rPr>
                <w:bCs/>
                <w:sz w:val="18"/>
                <w:szCs w:val="18"/>
              </w:rPr>
              <w:t>a</w:t>
            </w:r>
            <w:r w:rsidRPr="00FA4B24">
              <w:rPr>
                <w:rFonts w:ascii="Times New Roman" w:hAnsi="Times New Roman"/>
                <w:bCs/>
                <w:sz w:val="18"/>
                <w:szCs w:val="18"/>
              </w:rPr>
              <w:t>₂</w:t>
            </w:r>
          </w:p>
        </w:tc>
        <w:tc>
          <w:tcPr>
            <w:tcW w:w="2149" w:type="dxa"/>
          </w:tcPr>
          <w:p w14:paraId="54BC6C52" w14:textId="77777777" w:rsidR="00F777BD" w:rsidRPr="00FA4B24" w:rsidRDefault="00F777BD" w:rsidP="005B53C2">
            <w:pPr>
              <w:jc w:val="center"/>
              <w:rPr>
                <w:sz w:val="18"/>
                <w:szCs w:val="18"/>
              </w:rPr>
            </w:pPr>
            <w:r w:rsidRPr="00FA4B24">
              <w:rPr>
                <w:bCs/>
                <w:sz w:val="18"/>
                <w:szCs w:val="18"/>
              </w:rPr>
              <w:t>来源</w:t>
            </w:r>
          </w:p>
        </w:tc>
      </w:tr>
      <w:tr w:rsidR="00F777BD" w14:paraId="2E508C0C" w14:textId="77777777" w:rsidTr="005B53C2">
        <w:trPr>
          <w:jc w:val="center"/>
        </w:trPr>
        <w:tc>
          <w:tcPr>
            <w:tcW w:w="1383" w:type="dxa"/>
          </w:tcPr>
          <w:p w14:paraId="67F72035" w14:textId="77777777" w:rsidR="00F777BD" w:rsidRPr="00FA4B24" w:rsidRDefault="00F777BD" w:rsidP="005B53C2">
            <w:pPr>
              <w:jc w:val="center"/>
              <w:rPr>
                <w:sz w:val="18"/>
                <w:szCs w:val="18"/>
              </w:rPr>
            </w:pPr>
            <w:r w:rsidRPr="00FA4B24">
              <w:rPr>
                <w:sz w:val="18"/>
                <w:szCs w:val="18"/>
              </w:rPr>
              <w:t>落叶松</w:t>
            </w:r>
            <w:r w:rsidRPr="00FA4B24">
              <w:rPr>
                <w:sz w:val="18"/>
                <w:szCs w:val="18"/>
              </w:rPr>
              <w:t>Ⅰ</w:t>
            </w:r>
          </w:p>
        </w:tc>
        <w:tc>
          <w:tcPr>
            <w:tcW w:w="1383" w:type="dxa"/>
          </w:tcPr>
          <w:p w14:paraId="0E9B8193" w14:textId="77777777" w:rsidR="00F777BD" w:rsidRPr="00FA4B24" w:rsidRDefault="00F777BD" w:rsidP="005B53C2">
            <w:pPr>
              <w:jc w:val="center"/>
              <w:rPr>
                <w:sz w:val="18"/>
                <w:szCs w:val="18"/>
              </w:rPr>
            </w:pPr>
            <w:r w:rsidRPr="00FA4B24">
              <w:rPr>
                <w:sz w:val="18"/>
                <w:szCs w:val="18"/>
              </w:rPr>
              <w:t>地上生物量</w:t>
            </w:r>
          </w:p>
        </w:tc>
        <w:tc>
          <w:tcPr>
            <w:tcW w:w="1384" w:type="dxa"/>
          </w:tcPr>
          <w:p w14:paraId="7EC6A297" w14:textId="77777777" w:rsidR="00F777BD" w:rsidRPr="00FA4B24" w:rsidRDefault="00F777BD" w:rsidP="005B53C2">
            <w:pPr>
              <w:jc w:val="center"/>
              <w:rPr>
                <w:sz w:val="18"/>
                <w:szCs w:val="18"/>
              </w:rPr>
            </w:pPr>
            <w:r w:rsidRPr="00FA4B24">
              <w:rPr>
                <w:sz w:val="18"/>
                <w:szCs w:val="18"/>
              </w:rPr>
              <w:t>0.14583</w:t>
            </w:r>
          </w:p>
        </w:tc>
        <w:tc>
          <w:tcPr>
            <w:tcW w:w="1384" w:type="dxa"/>
          </w:tcPr>
          <w:p w14:paraId="255871EB" w14:textId="77777777" w:rsidR="00F777BD" w:rsidRPr="00FA4B24" w:rsidRDefault="00F777BD" w:rsidP="005B53C2">
            <w:pPr>
              <w:jc w:val="center"/>
              <w:rPr>
                <w:sz w:val="18"/>
                <w:szCs w:val="18"/>
              </w:rPr>
            </w:pPr>
            <w:r w:rsidRPr="00FA4B24">
              <w:rPr>
                <w:sz w:val="18"/>
                <w:szCs w:val="18"/>
              </w:rPr>
              <w:t>1.54581</w:t>
            </w:r>
          </w:p>
        </w:tc>
        <w:tc>
          <w:tcPr>
            <w:tcW w:w="1384" w:type="dxa"/>
          </w:tcPr>
          <w:p w14:paraId="4D170FF9" w14:textId="77777777" w:rsidR="00F777BD" w:rsidRPr="00FA4B24" w:rsidRDefault="00F777BD" w:rsidP="005B53C2">
            <w:pPr>
              <w:jc w:val="center"/>
              <w:rPr>
                <w:sz w:val="18"/>
                <w:szCs w:val="18"/>
              </w:rPr>
            </w:pPr>
            <w:r w:rsidRPr="00FA4B24">
              <w:rPr>
                <w:sz w:val="18"/>
                <w:szCs w:val="18"/>
              </w:rPr>
              <w:t>0.59146</w:t>
            </w:r>
          </w:p>
        </w:tc>
        <w:tc>
          <w:tcPr>
            <w:tcW w:w="2149" w:type="dxa"/>
          </w:tcPr>
          <w:p w14:paraId="08CCA7DD" w14:textId="77777777" w:rsidR="00F777BD" w:rsidRPr="00FA4B24" w:rsidRDefault="00F777BD" w:rsidP="005B53C2">
            <w:pPr>
              <w:jc w:val="center"/>
              <w:rPr>
                <w:sz w:val="18"/>
                <w:szCs w:val="18"/>
              </w:rPr>
            </w:pPr>
            <w:r w:rsidRPr="00FA4B24">
              <w:rPr>
                <w:sz w:val="18"/>
                <w:szCs w:val="18"/>
              </w:rPr>
              <w:t>GB/T 43648—2024[3]</w:t>
            </w:r>
          </w:p>
        </w:tc>
      </w:tr>
      <w:tr w:rsidR="00F777BD" w14:paraId="6A0862B6" w14:textId="77777777" w:rsidTr="005B53C2">
        <w:trPr>
          <w:jc w:val="center"/>
        </w:trPr>
        <w:tc>
          <w:tcPr>
            <w:tcW w:w="1383" w:type="dxa"/>
          </w:tcPr>
          <w:p w14:paraId="63197C21" w14:textId="77777777" w:rsidR="00F777BD" w:rsidRPr="00FA4B24" w:rsidRDefault="00F777BD" w:rsidP="005B53C2">
            <w:pPr>
              <w:jc w:val="center"/>
              <w:rPr>
                <w:sz w:val="18"/>
                <w:szCs w:val="18"/>
              </w:rPr>
            </w:pPr>
            <w:r w:rsidRPr="00FA4B24">
              <w:rPr>
                <w:sz w:val="18"/>
                <w:szCs w:val="18"/>
              </w:rPr>
              <w:t>落叶松</w:t>
            </w:r>
            <w:r w:rsidRPr="00FA4B24">
              <w:rPr>
                <w:sz w:val="18"/>
                <w:szCs w:val="18"/>
              </w:rPr>
              <w:t>Ⅰ</w:t>
            </w:r>
          </w:p>
        </w:tc>
        <w:tc>
          <w:tcPr>
            <w:tcW w:w="1383" w:type="dxa"/>
          </w:tcPr>
          <w:p w14:paraId="63BBDAAC" w14:textId="77777777" w:rsidR="00F777BD" w:rsidRPr="00FA4B24" w:rsidRDefault="00F777BD" w:rsidP="005B53C2">
            <w:pPr>
              <w:jc w:val="center"/>
              <w:rPr>
                <w:sz w:val="18"/>
                <w:szCs w:val="18"/>
              </w:rPr>
            </w:pPr>
            <w:r w:rsidRPr="00FA4B24">
              <w:rPr>
                <w:sz w:val="18"/>
                <w:szCs w:val="18"/>
              </w:rPr>
              <w:t>地下生物量</w:t>
            </w:r>
          </w:p>
        </w:tc>
        <w:tc>
          <w:tcPr>
            <w:tcW w:w="1384" w:type="dxa"/>
          </w:tcPr>
          <w:p w14:paraId="38C0ECC6" w14:textId="77777777" w:rsidR="00F777BD" w:rsidRPr="00FA4B24" w:rsidRDefault="00F777BD" w:rsidP="005B53C2">
            <w:pPr>
              <w:jc w:val="center"/>
              <w:rPr>
                <w:sz w:val="18"/>
                <w:szCs w:val="18"/>
              </w:rPr>
            </w:pPr>
            <w:r w:rsidRPr="00FA4B24">
              <w:rPr>
                <w:sz w:val="18"/>
                <w:szCs w:val="18"/>
              </w:rPr>
              <w:t>0.031445</w:t>
            </w:r>
          </w:p>
        </w:tc>
        <w:tc>
          <w:tcPr>
            <w:tcW w:w="1384" w:type="dxa"/>
          </w:tcPr>
          <w:p w14:paraId="5C483E2C" w14:textId="77777777" w:rsidR="00F777BD" w:rsidRPr="00FA4B24" w:rsidRDefault="00F777BD" w:rsidP="005B53C2">
            <w:pPr>
              <w:jc w:val="center"/>
              <w:rPr>
                <w:sz w:val="18"/>
                <w:szCs w:val="18"/>
              </w:rPr>
            </w:pPr>
            <w:r w:rsidRPr="00FA4B24">
              <w:rPr>
                <w:sz w:val="18"/>
                <w:szCs w:val="18"/>
              </w:rPr>
              <w:t>2.19867</w:t>
            </w:r>
          </w:p>
        </w:tc>
        <w:tc>
          <w:tcPr>
            <w:tcW w:w="1384" w:type="dxa"/>
          </w:tcPr>
          <w:p w14:paraId="5A85FA72" w14:textId="77777777" w:rsidR="00F777BD" w:rsidRPr="00FA4B24" w:rsidRDefault="00F777BD" w:rsidP="005B53C2">
            <w:pPr>
              <w:jc w:val="center"/>
              <w:rPr>
                <w:sz w:val="18"/>
                <w:szCs w:val="18"/>
              </w:rPr>
            </w:pPr>
            <w:r w:rsidRPr="00FA4B24">
              <w:rPr>
                <w:sz w:val="18"/>
                <w:szCs w:val="18"/>
              </w:rPr>
              <w:t>-0.049798</w:t>
            </w:r>
          </w:p>
        </w:tc>
        <w:tc>
          <w:tcPr>
            <w:tcW w:w="2149" w:type="dxa"/>
          </w:tcPr>
          <w:p w14:paraId="60E5C6CC" w14:textId="77777777" w:rsidR="00F777BD" w:rsidRPr="00FA4B24" w:rsidRDefault="00F777BD" w:rsidP="005B53C2">
            <w:pPr>
              <w:jc w:val="center"/>
              <w:rPr>
                <w:sz w:val="18"/>
                <w:szCs w:val="18"/>
              </w:rPr>
            </w:pPr>
            <w:r w:rsidRPr="00FA4B24">
              <w:rPr>
                <w:sz w:val="18"/>
                <w:szCs w:val="18"/>
              </w:rPr>
              <w:t>GB/T 43648—2024[3]</w:t>
            </w:r>
          </w:p>
        </w:tc>
      </w:tr>
    </w:tbl>
    <w:p w14:paraId="5EBFE1D1" w14:textId="77777777" w:rsidR="00F777BD" w:rsidRPr="008E67C2" w:rsidRDefault="00F777BD" w:rsidP="00F777BD">
      <w:pPr>
        <w:pStyle w:val="22"/>
        <w:rPr>
          <w:rFonts w:ascii="黑体" w:hAnsi="黑体" w:hint="eastAsia"/>
          <w:b w:val="0"/>
          <w:bCs w:val="0"/>
          <w:sz w:val="21"/>
          <w:szCs w:val="21"/>
        </w:rPr>
      </w:pPr>
      <w:r w:rsidRPr="00FA4B24">
        <w:rPr>
          <w:rFonts w:ascii="黑体" w:hAnsi="黑体"/>
          <w:b w:val="0"/>
          <w:bCs w:val="0"/>
          <w:sz w:val="21"/>
          <w:szCs w:val="21"/>
        </w:rPr>
        <w:t>A.1.3 白桦（Betula platyphylla）</w:t>
      </w:r>
    </w:p>
    <w:p w14:paraId="77C67D11" w14:textId="77777777" w:rsidR="00F777BD" w:rsidRDefault="00F777BD" w:rsidP="00F777BD">
      <w:pPr>
        <w:rPr>
          <w:rFonts w:ascii="黑体" w:eastAsia="黑体" w:hAnsi="黑体" w:hint="eastAsia"/>
          <w:bCs/>
        </w:rPr>
      </w:pPr>
      <w:r w:rsidRPr="00FA4B24">
        <w:rPr>
          <w:rFonts w:ascii="黑体" w:eastAsia="黑体" w:hAnsi="黑体"/>
          <w:bCs/>
        </w:rPr>
        <w:t>A.1.3.1 一元生物量模型参数（适用于D≥5 cm）</w:t>
      </w:r>
      <w:r>
        <w:rPr>
          <w:rFonts w:ascii="黑体" w:eastAsia="黑体" w:hAnsi="黑体" w:hint="eastAsia"/>
          <w:bCs/>
        </w:rPr>
        <w:t xml:space="preserve"> </w:t>
      </w:r>
      <w:r>
        <w:rPr>
          <w:rFonts w:ascii="黑体" w:eastAsia="黑体" w:hAnsi="黑体"/>
          <w:bCs/>
        </w:rPr>
        <w:t xml:space="preserve"> </w:t>
      </w:r>
    </w:p>
    <w:p w14:paraId="14B8F143" w14:textId="77777777" w:rsidR="00F777BD" w:rsidRPr="00FA4B24" w:rsidRDefault="00F777BD" w:rsidP="00F777BD">
      <w:pPr>
        <w:jc w:val="center"/>
        <w:rPr>
          <w:rFonts w:ascii="黑体" w:eastAsia="黑体" w:hAnsi="黑体" w:hint="eastAsia"/>
        </w:rPr>
      </w:pPr>
      <w:r w:rsidRPr="00FA4B24">
        <w:rPr>
          <w:rFonts w:ascii="黑体" w:eastAsia="黑体" w:hAnsi="黑体"/>
        </w:rPr>
        <w:t>表A.3 桦树（总体Ⅰ白桦）一元生物量模型参数</w:t>
      </w:r>
    </w:p>
    <w:tbl>
      <w:tblPr>
        <w:tblStyle w:val="afffffffffc"/>
        <w:tblW w:w="8938" w:type="dxa"/>
        <w:jc w:val="center"/>
        <w:tblLook w:val="04A0" w:firstRow="1" w:lastRow="0" w:firstColumn="1" w:lastColumn="0" w:noHBand="0" w:noVBand="1"/>
      </w:tblPr>
      <w:tblGrid>
        <w:gridCol w:w="1414"/>
        <w:gridCol w:w="1561"/>
        <w:gridCol w:w="1846"/>
        <w:gridCol w:w="1561"/>
        <w:gridCol w:w="2556"/>
      </w:tblGrid>
      <w:tr w:rsidR="00F777BD" w14:paraId="58834F3E" w14:textId="77777777" w:rsidTr="00552C3A">
        <w:trPr>
          <w:trHeight w:val="414"/>
          <w:jc w:val="center"/>
        </w:trPr>
        <w:tc>
          <w:tcPr>
            <w:tcW w:w="1414" w:type="dxa"/>
          </w:tcPr>
          <w:p w14:paraId="160C5A1B" w14:textId="77777777" w:rsidR="00F777BD" w:rsidRPr="00FA4B24" w:rsidRDefault="00F777BD" w:rsidP="005B53C2">
            <w:pPr>
              <w:jc w:val="center"/>
              <w:rPr>
                <w:bCs/>
                <w:sz w:val="18"/>
                <w:szCs w:val="18"/>
              </w:rPr>
            </w:pPr>
            <w:r w:rsidRPr="00FA4B24">
              <w:rPr>
                <w:bCs/>
                <w:sz w:val="18"/>
                <w:szCs w:val="18"/>
              </w:rPr>
              <w:t>树种</w:t>
            </w:r>
          </w:p>
        </w:tc>
        <w:tc>
          <w:tcPr>
            <w:tcW w:w="1561" w:type="dxa"/>
          </w:tcPr>
          <w:p w14:paraId="72E96B36" w14:textId="77777777" w:rsidR="00F777BD" w:rsidRPr="00FA4B24" w:rsidRDefault="00F777BD" w:rsidP="005B53C2">
            <w:pPr>
              <w:jc w:val="center"/>
              <w:rPr>
                <w:bCs/>
                <w:sz w:val="18"/>
                <w:szCs w:val="18"/>
              </w:rPr>
            </w:pPr>
            <w:r w:rsidRPr="00FA4B24">
              <w:rPr>
                <w:bCs/>
                <w:sz w:val="18"/>
                <w:szCs w:val="18"/>
              </w:rPr>
              <w:t>组分</w:t>
            </w:r>
          </w:p>
        </w:tc>
        <w:tc>
          <w:tcPr>
            <w:tcW w:w="1846" w:type="dxa"/>
          </w:tcPr>
          <w:p w14:paraId="7FC2F9AA" w14:textId="77777777" w:rsidR="00F777BD" w:rsidRPr="00FA4B24" w:rsidRDefault="00F777BD" w:rsidP="005B53C2">
            <w:pPr>
              <w:jc w:val="center"/>
              <w:rPr>
                <w:bCs/>
                <w:sz w:val="18"/>
                <w:szCs w:val="18"/>
              </w:rPr>
            </w:pPr>
            <w:r w:rsidRPr="00FA4B24">
              <w:rPr>
                <w:bCs/>
                <w:sz w:val="18"/>
                <w:szCs w:val="18"/>
              </w:rPr>
              <w:t>模型参数</w:t>
            </w:r>
            <w:r w:rsidRPr="00FA4B24">
              <w:rPr>
                <w:bCs/>
                <w:sz w:val="18"/>
                <w:szCs w:val="18"/>
              </w:rPr>
              <w:t>a</w:t>
            </w:r>
            <w:r w:rsidRPr="00FA4B24">
              <w:rPr>
                <w:rFonts w:ascii="MS Mincho" w:eastAsia="MS Mincho" w:hAnsi="MS Mincho" w:cs="MS Mincho" w:hint="eastAsia"/>
                <w:bCs/>
                <w:sz w:val="18"/>
                <w:szCs w:val="18"/>
              </w:rPr>
              <w:t>₀</w:t>
            </w:r>
          </w:p>
        </w:tc>
        <w:tc>
          <w:tcPr>
            <w:tcW w:w="1561" w:type="dxa"/>
          </w:tcPr>
          <w:p w14:paraId="75F0E31E" w14:textId="77777777" w:rsidR="00F777BD" w:rsidRPr="00FA4B24" w:rsidRDefault="00F777BD" w:rsidP="005B53C2">
            <w:pPr>
              <w:jc w:val="center"/>
              <w:rPr>
                <w:bCs/>
                <w:sz w:val="18"/>
                <w:szCs w:val="18"/>
              </w:rPr>
            </w:pPr>
            <w:r w:rsidRPr="00FA4B24">
              <w:rPr>
                <w:bCs/>
                <w:sz w:val="18"/>
                <w:szCs w:val="18"/>
              </w:rPr>
              <w:t>模型参数</w:t>
            </w:r>
            <w:r w:rsidRPr="00FA4B24">
              <w:rPr>
                <w:bCs/>
                <w:sz w:val="18"/>
                <w:szCs w:val="18"/>
              </w:rPr>
              <w:t>a</w:t>
            </w:r>
            <w:r w:rsidRPr="00FA4B24">
              <w:rPr>
                <w:rFonts w:ascii="Times New Roman" w:hAnsi="Times New Roman"/>
                <w:bCs/>
                <w:sz w:val="18"/>
                <w:szCs w:val="18"/>
              </w:rPr>
              <w:t>₁</w:t>
            </w:r>
          </w:p>
        </w:tc>
        <w:tc>
          <w:tcPr>
            <w:tcW w:w="2556" w:type="dxa"/>
          </w:tcPr>
          <w:p w14:paraId="3545F98C" w14:textId="77777777" w:rsidR="00F777BD" w:rsidRPr="00FA4B24" w:rsidRDefault="00F777BD" w:rsidP="005B53C2">
            <w:pPr>
              <w:jc w:val="center"/>
              <w:rPr>
                <w:bCs/>
                <w:sz w:val="18"/>
                <w:szCs w:val="18"/>
              </w:rPr>
            </w:pPr>
            <w:r w:rsidRPr="00FA4B24">
              <w:rPr>
                <w:bCs/>
                <w:sz w:val="18"/>
                <w:szCs w:val="18"/>
              </w:rPr>
              <w:t>来源</w:t>
            </w:r>
          </w:p>
        </w:tc>
      </w:tr>
      <w:tr w:rsidR="00F777BD" w14:paraId="7E853627" w14:textId="77777777" w:rsidTr="00552C3A">
        <w:trPr>
          <w:trHeight w:val="476"/>
          <w:jc w:val="center"/>
        </w:trPr>
        <w:tc>
          <w:tcPr>
            <w:tcW w:w="1414" w:type="dxa"/>
          </w:tcPr>
          <w:p w14:paraId="4083E021" w14:textId="77777777" w:rsidR="00F777BD" w:rsidRPr="00FA4B24" w:rsidRDefault="00F777BD" w:rsidP="005B53C2">
            <w:pPr>
              <w:jc w:val="center"/>
              <w:rPr>
                <w:bCs/>
                <w:sz w:val="18"/>
                <w:szCs w:val="18"/>
              </w:rPr>
            </w:pPr>
            <w:r w:rsidRPr="00FA4B24">
              <w:rPr>
                <w:bCs/>
                <w:sz w:val="18"/>
                <w:szCs w:val="18"/>
              </w:rPr>
              <w:t>桦树</w:t>
            </w:r>
            <w:r w:rsidRPr="00FA4B24">
              <w:rPr>
                <w:bCs/>
                <w:sz w:val="18"/>
                <w:szCs w:val="18"/>
              </w:rPr>
              <w:t>Ⅰ</w:t>
            </w:r>
          </w:p>
        </w:tc>
        <w:tc>
          <w:tcPr>
            <w:tcW w:w="1561" w:type="dxa"/>
          </w:tcPr>
          <w:p w14:paraId="1E3A2D54" w14:textId="77777777" w:rsidR="00F777BD" w:rsidRPr="00FA4B24" w:rsidRDefault="00F777BD" w:rsidP="005B53C2">
            <w:pPr>
              <w:jc w:val="center"/>
              <w:rPr>
                <w:bCs/>
                <w:sz w:val="18"/>
                <w:szCs w:val="18"/>
              </w:rPr>
            </w:pPr>
            <w:r w:rsidRPr="00FA4B24">
              <w:rPr>
                <w:bCs/>
                <w:sz w:val="18"/>
                <w:szCs w:val="18"/>
              </w:rPr>
              <w:t>地上生物量</w:t>
            </w:r>
          </w:p>
        </w:tc>
        <w:tc>
          <w:tcPr>
            <w:tcW w:w="1846" w:type="dxa"/>
          </w:tcPr>
          <w:p w14:paraId="38E9B31A" w14:textId="77777777" w:rsidR="00F777BD" w:rsidRPr="00FA4B24" w:rsidRDefault="00F777BD" w:rsidP="005B53C2">
            <w:pPr>
              <w:jc w:val="center"/>
              <w:rPr>
                <w:bCs/>
                <w:sz w:val="18"/>
                <w:szCs w:val="18"/>
              </w:rPr>
            </w:pPr>
            <w:r w:rsidRPr="00FA4B24">
              <w:rPr>
                <w:bCs/>
                <w:sz w:val="18"/>
                <w:szCs w:val="18"/>
              </w:rPr>
              <w:t>0.14305</w:t>
            </w:r>
          </w:p>
        </w:tc>
        <w:tc>
          <w:tcPr>
            <w:tcW w:w="1561" w:type="dxa"/>
          </w:tcPr>
          <w:p w14:paraId="7888C023" w14:textId="77777777" w:rsidR="00F777BD" w:rsidRPr="00FA4B24" w:rsidRDefault="00F777BD" w:rsidP="005B53C2">
            <w:pPr>
              <w:jc w:val="center"/>
              <w:rPr>
                <w:bCs/>
                <w:sz w:val="18"/>
                <w:szCs w:val="18"/>
              </w:rPr>
            </w:pPr>
            <w:r w:rsidRPr="00FA4B24">
              <w:rPr>
                <w:bCs/>
                <w:sz w:val="18"/>
                <w:szCs w:val="18"/>
              </w:rPr>
              <w:t>2.23603</w:t>
            </w:r>
          </w:p>
        </w:tc>
        <w:tc>
          <w:tcPr>
            <w:tcW w:w="2556" w:type="dxa"/>
          </w:tcPr>
          <w:p w14:paraId="313FFACC" w14:textId="77777777" w:rsidR="00F777BD" w:rsidRPr="00FA4B24" w:rsidRDefault="00F777BD" w:rsidP="005B53C2">
            <w:pPr>
              <w:jc w:val="center"/>
              <w:rPr>
                <w:bCs/>
                <w:sz w:val="18"/>
                <w:szCs w:val="18"/>
              </w:rPr>
            </w:pPr>
            <w:r w:rsidRPr="00FA4B24">
              <w:rPr>
                <w:bCs/>
                <w:sz w:val="18"/>
                <w:szCs w:val="18"/>
              </w:rPr>
              <w:t>GB/T 43648—2024[3]</w:t>
            </w:r>
          </w:p>
        </w:tc>
      </w:tr>
      <w:tr w:rsidR="00F777BD" w14:paraId="293E23A7" w14:textId="77777777" w:rsidTr="00552C3A">
        <w:trPr>
          <w:trHeight w:val="476"/>
          <w:jc w:val="center"/>
        </w:trPr>
        <w:tc>
          <w:tcPr>
            <w:tcW w:w="1414" w:type="dxa"/>
          </w:tcPr>
          <w:p w14:paraId="577B7266" w14:textId="77777777" w:rsidR="00F777BD" w:rsidRPr="00FA4B24" w:rsidRDefault="00F777BD" w:rsidP="005B53C2">
            <w:pPr>
              <w:jc w:val="center"/>
              <w:rPr>
                <w:bCs/>
                <w:sz w:val="18"/>
                <w:szCs w:val="18"/>
              </w:rPr>
            </w:pPr>
            <w:r w:rsidRPr="00FA4B24">
              <w:rPr>
                <w:bCs/>
                <w:sz w:val="18"/>
                <w:szCs w:val="18"/>
              </w:rPr>
              <w:t>桦树</w:t>
            </w:r>
            <w:r w:rsidRPr="00FA4B24">
              <w:rPr>
                <w:bCs/>
                <w:sz w:val="18"/>
                <w:szCs w:val="18"/>
              </w:rPr>
              <w:t>Ⅰ</w:t>
            </w:r>
          </w:p>
        </w:tc>
        <w:tc>
          <w:tcPr>
            <w:tcW w:w="1561" w:type="dxa"/>
          </w:tcPr>
          <w:p w14:paraId="35E09330" w14:textId="77777777" w:rsidR="00F777BD" w:rsidRPr="00FA4B24" w:rsidRDefault="00F777BD" w:rsidP="005B53C2">
            <w:pPr>
              <w:jc w:val="center"/>
              <w:rPr>
                <w:bCs/>
                <w:sz w:val="18"/>
                <w:szCs w:val="18"/>
              </w:rPr>
            </w:pPr>
            <w:r w:rsidRPr="00FA4B24">
              <w:rPr>
                <w:bCs/>
                <w:sz w:val="18"/>
                <w:szCs w:val="18"/>
              </w:rPr>
              <w:t>地下生物量</w:t>
            </w:r>
          </w:p>
        </w:tc>
        <w:tc>
          <w:tcPr>
            <w:tcW w:w="1846" w:type="dxa"/>
          </w:tcPr>
          <w:p w14:paraId="037B7401" w14:textId="77777777" w:rsidR="00F777BD" w:rsidRPr="00FA4B24" w:rsidRDefault="00F777BD" w:rsidP="005B53C2">
            <w:pPr>
              <w:jc w:val="center"/>
              <w:rPr>
                <w:bCs/>
                <w:sz w:val="18"/>
                <w:szCs w:val="18"/>
              </w:rPr>
            </w:pPr>
            <w:r w:rsidRPr="00FA4B24">
              <w:rPr>
                <w:bCs/>
                <w:sz w:val="18"/>
                <w:szCs w:val="18"/>
              </w:rPr>
              <w:t>0.04577</w:t>
            </w:r>
          </w:p>
        </w:tc>
        <w:tc>
          <w:tcPr>
            <w:tcW w:w="1561" w:type="dxa"/>
          </w:tcPr>
          <w:p w14:paraId="321DFC7E" w14:textId="77777777" w:rsidR="00F777BD" w:rsidRPr="00FA4B24" w:rsidRDefault="00F777BD" w:rsidP="005B53C2">
            <w:pPr>
              <w:jc w:val="center"/>
              <w:rPr>
                <w:bCs/>
                <w:sz w:val="18"/>
                <w:szCs w:val="18"/>
              </w:rPr>
            </w:pPr>
            <w:r w:rsidRPr="00FA4B24">
              <w:rPr>
                <w:bCs/>
                <w:sz w:val="18"/>
                <w:szCs w:val="18"/>
              </w:rPr>
              <w:t>0.69612</w:t>
            </w:r>
          </w:p>
        </w:tc>
        <w:tc>
          <w:tcPr>
            <w:tcW w:w="2556" w:type="dxa"/>
          </w:tcPr>
          <w:p w14:paraId="436C351B" w14:textId="77777777" w:rsidR="00F777BD" w:rsidRPr="00FA4B24" w:rsidRDefault="00F777BD" w:rsidP="005B53C2">
            <w:pPr>
              <w:jc w:val="center"/>
              <w:rPr>
                <w:bCs/>
                <w:sz w:val="18"/>
                <w:szCs w:val="18"/>
              </w:rPr>
            </w:pPr>
            <w:r w:rsidRPr="00FA4B24">
              <w:rPr>
                <w:bCs/>
                <w:sz w:val="18"/>
                <w:szCs w:val="18"/>
              </w:rPr>
              <w:t>东北地区研究数据</w:t>
            </w:r>
            <w:r w:rsidRPr="00FA4B24">
              <w:rPr>
                <w:bCs/>
                <w:sz w:val="18"/>
                <w:szCs w:val="18"/>
              </w:rPr>
              <w:t>[6][</w:t>
            </w:r>
            <w:r w:rsidRPr="00FA4B24">
              <w:rPr>
                <w:bCs/>
                <w:sz w:val="18"/>
                <w:szCs w:val="18"/>
              </w:rPr>
              <w:t>待验证</w:t>
            </w:r>
            <w:r w:rsidRPr="00FA4B24">
              <w:rPr>
                <w:bCs/>
                <w:sz w:val="18"/>
                <w:szCs w:val="18"/>
              </w:rPr>
              <w:t>]</w:t>
            </w:r>
          </w:p>
        </w:tc>
      </w:tr>
    </w:tbl>
    <w:p w14:paraId="4FEA8526" w14:textId="77777777" w:rsidR="00F777BD" w:rsidRDefault="00F777BD" w:rsidP="00F777BD">
      <w:pPr>
        <w:rPr>
          <w:rFonts w:ascii="黑体" w:eastAsia="黑体" w:hAnsi="黑体" w:hint="eastAsia"/>
          <w:bCs/>
        </w:rPr>
      </w:pPr>
    </w:p>
    <w:p w14:paraId="7C3CFF75" w14:textId="0FDB8111" w:rsidR="00F777BD" w:rsidRPr="008E67C2" w:rsidRDefault="00F777BD" w:rsidP="00F777BD">
      <w:pPr>
        <w:rPr>
          <w:rFonts w:ascii="黑体" w:eastAsia="黑体" w:hAnsi="黑体" w:hint="eastAsia"/>
          <w:bCs/>
        </w:rPr>
      </w:pPr>
      <w:r w:rsidRPr="00FA4B24">
        <w:rPr>
          <w:rFonts w:ascii="黑体" w:eastAsia="黑体" w:hAnsi="黑体"/>
          <w:bCs/>
        </w:rPr>
        <w:t>A.1.3.2 二元生物量模型参数（适用于D≥5 cm）</w:t>
      </w:r>
    </w:p>
    <w:p w14:paraId="4B21306D" w14:textId="77777777" w:rsidR="00F777BD" w:rsidRPr="00FA4B24" w:rsidRDefault="00F777BD" w:rsidP="00F777BD">
      <w:pPr>
        <w:jc w:val="center"/>
        <w:rPr>
          <w:rFonts w:ascii="黑体" w:eastAsia="黑体" w:hAnsi="黑体" w:hint="eastAsia"/>
        </w:rPr>
      </w:pPr>
      <w:r w:rsidRPr="00FA4B24">
        <w:rPr>
          <w:rFonts w:ascii="黑体" w:eastAsia="黑体" w:hAnsi="黑体"/>
        </w:rPr>
        <w:t>表A.4 桦树（总体Ⅰ白桦）二元生物量模型参数</w:t>
      </w:r>
    </w:p>
    <w:tbl>
      <w:tblPr>
        <w:tblStyle w:val="afffffffffc"/>
        <w:tblW w:w="9062" w:type="dxa"/>
        <w:jc w:val="center"/>
        <w:tblLook w:val="04A0" w:firstRow="1" w:lastRow="0" w:firstColumn="1" w:lastColumn="0" w:noHBand="0" w:noVBand="1"/>
      </w:tblPr>
      <w:tblGrid>
        <w:gridCol w:w="1382"/>
        <w:gridCol w:w="1382"/>
        <w:gridCol w:w="1383"/>
        <w:gridCol w:w="1383"/>
        <w:gridCol w:w="1383"/>
        <w:gridCol w:w="2149"/>
      </w:tblGrid>
      <w:tr w:rsidR="00F777BD" w14:paraId="06AAACB9" w14:textId="77777777" w:rsidTr="00552C3A">
        <w:trPr>
          <w:trHeight w:val="396"/>
          <w:jc w:val="center"/>
        </w:trPr>
        <w:tc>
          <w:tcPr>
            <w:tcW w:w="1382" w:type="dxa"/>
          </w:tcPr>
          <w:p w14:paraId="534BA86D" w14:textId="77777777" w:rsidR="00F777BD" w:rsidRPr="00FA4B24" w:rsidRDefault="00F777BD" w:rsidP="005B53C2">
            <w:pPr>
              <w:jc w:val="center"/>
              <w:rPr>
                <w:bCs/>
                <w:sz w:val="18"/>
                <w:szCs w:val="18"/>
              </w:rPr>
            </w:pPr>
            <w:r w:rsidRPr="00FA4B24">
              <w:rPr>
                <w:bCs/>
                <w:sz w:val="18"/>
                <w:szCs w:val="18"/>
              </w:rPr>
              <w:t>树种</w:t>
            </w:r>
          </w:p>
        </w:tc>
        <w:tc>
          <w:tcPr>
            <w:tcW w:w="1382" w:type="dxa"/>
          </w:tcPr>
          <w:p w14:paraId="18894DD8" w14:textId="77777777" w:rsidR="00F777BD" w:rsidRPr="00FA4B24" w:rsidRDefault="00F777BD" w:rsidP="005B53C2">
            <w:pPr>
              <w:jc w:val="center"/>
              <w:rPr>
                <w:bCs/>
                <w:sz w:val="18"/>
                <w:szCs w:val="18"/>
              </w:rPr>
            </w:pPr>
            <w:r w:rsidRPr="00FA4B24">
              <w:rPr>
                <w:bCs/>
                <w:sz w:val="18"/>
                <w:szCs w:val="18"/>
              </w:rPr>
              <w:t>组分</w:t>
            </w:r>
          </w:p>
        </w:tc>
        <w:tc>
          <w:tcPr>
            <w:tcW w:w="1383" w:type="dxa"/>
          </w:tcPr>
          <w:p w14:paraId="667C0EB0" w14:textId="77777777" w:rsidR="00F777BD" w:rsidRPr="00FA4B24" w:rsidRDefault="00F777BD" w:rsidP="005B53C2">
            <w:pPr>
              <w:jc w:val="center"/>
              <w:rPr>
                <w:bCs/>
                <w:sz w:val="18"/>
                <w:szCs w:val="18"/>
              </w:rPr>
            </w:pPr>
            <w:r w:rsidRPr="00FA4B24">
              <w:rPr>
                <w:bCs/>
                <w:sz w:val="18"/>
                <w:szCs w:val="18"/>
              </w:rPr>
              <w:t>a</w:t>
            </w:r>
            <w:r w:rsidRPr="00FA4B24">
              <w:rPr>
                <w:rFonts w:ascii="MS Mincho" w:eastAsia="MS Mincho" w:hAnsi="MS Mincho" w:cs="MS Mincho" w:hint="eastAsia"/>
                <w:bCs/>
                <w:sz w:val="18"/>
                <w:szCs w:val="18"/>
              </w:rPr>
              <w:t>₀</w:t>
            </w:r>
          </w:p>
        </w:tc>
        <w:tc>
          <w:tcPr>
            <w:tcW w:w="1383" w:type="dxa"/>
          </w:tcPr>
          <w:p w14:paraId="404C711F" w14:textId="77777777" w:rsidR="00F777BD" w:rsidRPr="00FA4B24" w:rsidRDefault="00F777BD" w:rsidP="005B53C2">
            <w:pPr>
              <w:jc w:val="center"/>
              <w:rPr>
                <w:bCs/>
                <w:sz w:val="18"/>
                <w:szCs w:val="18"/>
              </w:rPr>
            </w:pPr>
            <w:r w:rsidRPr="00FA4B24">
              <w:rPr>
                <w:bCs/>
                <w:sz w:val="18"/>
                <w:szCs w:val="18"/>
              </w:rPr>
              <w:t>a</w:t>
            </w:r>
            <w:r w:rsidRPr="00FA4B24">
              <w:rPr>
                <w:rFonts w:ascii="Times New Roman" w:hAnsi="Times New Roman"/>
                <w:bCs/>
                <w:sz w:val="18"/>
                <w:szCs w:val="18"/>
              </w:rPr>
              <w:t>₁</w:t>
            </w:r>
          </w:p>
        </w:tc>
        <w:tc>
          <w:tcPr>
            <w:tcW w:w="1383" w:type="dxa"/>
          </w:tcPr>
          <w:p w14:paraId="4F9C7D6A" w14:textId="77777777" w:rsidR="00F777BD" w:rsidRPr="00FA4B24" w:rsidRDefault="00F777BD" w:rsidP="005B53C2">
            <w:pPr>
              <w:jc w:val="center"/>
              <w:rPr>
                <w:bCs/>
                <w:sz w:val="18"/>
                <w:szCs w:val="18"/>
              </w:rPr>
            </w:pPr>
            <w:r w:rsidRPr="00FA4B24">
              <w:rPr>
                <w:bCs/>
                <w:sz w:val="18"/>
                <w:szCs w:val="18"/>
              </w:rPr>
              <w:t>a</w:t>
            </w:r>
            <w:r w:rsidRPr="00FA4B24">
              <w:rPr>
                <w:rFonts w:ascii="Times New Roman" w:hAnsi="Times New Roman"/>
                <w:bCs/>
                <w:sz w:val="18"/>
                <w:szCs w:val="18"/>
              </w:rPr>
              <w:t>₂</w:t>
            </w:r>
          </w:p>
        </w:tc>
        <w:tc>
          <w:tcPr>
            <w:tcW w:w="2149" w:type="dxa"/>
          </w:tcPr>
          <w:p w14:paraId="41842C77" w14:textId="77777777" w:rsidR="00F777BD" w:rsidRPr="00FA4B24" w:rsidRDefault="00F777BD" w:rsidP="005B53C2">
            <w:pPr>
              <w:jc w:val="center"/>
              <w:rPr>
                <w:bCs/>
                <w:sz w:val="18"/>
                <w:szCs w:val="18"/>
              </w:rPr>
            </w:pPr>
            <w:r w:rsidRPr="00FA4B24">
              <w:rPr>
                <w:bCs/>
                <w:sz w:val="18"/>
                <w:szCs w:val="18"/>
              </w:rPr>
              <w:t>来源</w:t>
            </w:r>
          </w:p>
        </w:tc>
      </w:tr>
      <w:tr w:rsidR="00F777BD" w14:paraId="5D5A0A14" w14:textId="77777777" w:rsidTr="00552C3A">
        <w:trPr>
          <w:trHeight w:val="396"/>
          <w:jc w:val="center"/>
        </w:trPr>
        <w:tc>
          <w:tcPr>
            <w:tcW w:w="1382" w:type="dxa"/>
          </w:tcPr>
          <w:p w14:paraId="5CB0E05D" w14:textId="77777777" w:rsidR="00F777BD" w:rsidRPr="00FA4B24" w:rsidRDefault="00F777BD" w:rsidP="005B53C2">
            <w:pPr>
              <w:jc w:val="center"/>
              <w:rPr>
                <w:bCs/>
                <w:sz w:val="18"/>
                <w:szCs w:val="18"/>
              </w:rPr>
            </w:pPr>
            <w:r w:rsidRPr="00FA4B24">
              <w:rPr>
                <w:bCs/>
                <w:sz w:val="18"/>
                <w:szCs w:val="18"/>
              </w:rPr>
              <w:t>桦树</w:t>
            </w:r>
            <w:r w:rsidRPr="00FA4B24">
              <w:rPr>
                <w:bCs/>
                <w:sz w:val="18"/>
                <w:szCs w:val="18"/>
              </w:rPr>
              <w:t>Ⅰ</w:t>
            </w:r>
          </w:p>
        </w:tc>
        <w:tc>
          <w:tcPr>
            <w:tcW w:w="1382" w:type="dxa"/>
          </w:tcPr>
          <w:p w14:paraId="089C419B" w14:textId="77777777" w:rsidR="00F777BD" w:rsidRPr="00FA4B24" w:rsidRDefault="00F777BD" w:rsidP="005B53C2">
            <w:pPr>
              <w:jc w:val="center"/>
              <w:rPr>
                <w:bCs/>
                <w:sz w:val="18"/>
                <w:szCs w:val="18"/>
              </w:rPr>
            </w:pPr>
            <w:r w:rsidRPr="00FA4B24">
              <w:rPr>
                <w:bCs/>
                <w:sz w:val="18"/>
                <w:szCs w:val="18"/>
              </w:rPr>
              <w:t>地上生物量</w:t>
            </w:r>
          </w:p>
        </w:tc>
        <w:tc>
          <w:tcPr>
            <w:tcW w:w="1383" w:type="dxa"/>
          </w:tcPr>
          <w:p w14:paraId="6D8D8769" w14:textId="77777777" w:rsidR="00F777BD" w:rsidRPr="00FA4B24" w:rsidRDefault="00F777BD" w:rsidP="005B53C2">
            <w:pPr>
              <w:jc w:val="center"/>
              <w:rPr>
                <w:bCs/>
                <w:sz w:val="18"/>
                <w:szCs w:val="18"/>
              </w:rPr>
            </w:pPr>
            <w:r w:rsidRPr="00FA4B24">
              <w:rPr>
                <w:bCs/>
                <w:sz w:val="18"/>
                <w:szCs w:val="18"/>
              </w:rPr>
              <w:t>0.10408</w:t>
            </w:r>
          </w:p>
        </w:tc>
        <w:tc>
          <w:tcPr>
            <w:tcW w:w="1383" w:type="dxa"/>
          </w:tcPr>
          <w:p w14:paraId="6990B882" w14:textId="77777777" w:rsidR="00F777BD" w:rsidRPr="00FA4B24" w:rsidRDefault="00F777BD" w:rsidP="005B53C2">
            <w:pPr>
              <w:jc w:val="center"/>
              <w:rPr>
                <w:bCs/>
                <w:sz w:val="18"/>
                <w:szCs w:val="18"/>
              </w:rPr>
            </w:pPr>
            <w:r w:rsidRPr="00FA4B24">
              <w:rPr>
                <w:bCs/>
                <w:sz w:val="18"/>
                <w:szCs w:val="18"/>
              </w:rPr>
              <w:t>1.84470</w:t>
            </w:r>
          </w:p>
        </w:tc>
        <w:tc>
          <w:tcPr>
            <w:tcW w:w="1383" w:type="dxa"/>
          </w:tcPr>
          <w:p w14:paraId="70034CAF" w14:textId="77777777" w:rsidR="00F777BD" w:rsidRPr="00FA4B24" w:rsidRDefault="00F777BD" w:rsidP="005B53C2">
            <w:pPr>
              <w:jc w:val="center"/>
              <w:rPr>
                <w:bCs/>
                <w:sz w:val="18"/>
                <w:szCs w:val="18"/>
              </w:rPr>
            </w:pPr>
            <w:r w:rsidRPr="00FA4B24">
              <w:rPr>
                <w:bCs/>
                <w:sz w:val="18"/>
                <w:szCs w:val="18"/>
              </w:rPr>
              <w:t>0.52019</w:t>
            </w:r>
          </w:p>
        </w:tc>
        <w:tc>
          <w:tcPr>
            <w:tcW w:w="2149" w:type="dxa"/>
          </w:tcPr>
          <w:p w14:paraId="49A1C046" w14:textId="77777777" w:rsidR="00F777BD" w:rsidRPr="00FA4B24" w:rsidRDefault="00F777BD" w:rsidP="005B53C2">
            <w:pPr>
              <w:jc w:val="center"/>
              <w:rPr>
                <w:bCs/>
                <w:sz w:val="18"/>
                <w:szCs w:val="18"/>
              </w:rPr>
            </w:pPr>
            <w:r w:rsidRPr="00FA4B24">
              <w:rPr>
                <w:bCs/>
                <w:sz w:val="18"/>
                <w:szCs w:val="18"/>
              </w:rPr>
              <w:t>GB/T 43648—2024[3]</w:t>
            </w:r>
          </w:p>
        </w:tc>
      </w:tr>
      <w:tr w:rsidR="00F777BD" w14:paraId="643B7E9A" w14:textId="77777777" w:rsidTr="00552C3A">
        <w:trPr>
          <w:trHeight w:val="396"/>
          <w:jc w:val="center"/>
        </w:trPr>
        <w:tc>
          <w:tcPr>
            <w:tcW w:w="1382" w:type="dxa"/>
          </w:tcPr>
          <w:p w14:paraId="62419A7F" w14:textId="77777777" w:rsidR="00F777BD" w:rsidRPr="00FA4B24" w:rsidRDefault="00F777BD" w:rsidP="005B53C2">
            <w:pPr>
              <w:jc w:val="center"/>
              <w:rPr>
                <w:bCs/>
                <w:sz w:val="18"/>
                <w:szCs w:val="18"/>
              </w:rPr>
            </w:pPr>
            <w:r w:rsidRPr="00FA4B24">
              <w:rPr>
                <w:bCs/>
                <w:sz w:val="18"/>
                <w:szCs w:val="18"/>
              </w:rPr>
              <w:t>桦树</w:t>
            </w:r>
            <w:r w:rsidRPr="00FA4B24">
              <w:rPr>
                <w:bCs/>
                <w:sz w:val="18"/>
                <w:szCs w:val="18"/>
              </w:rPr>
              <w:t>Ⅰ</w:t>
            </w:r>
          </w:p>
        </w:tc>
        <w:tc>
          <w:tcPr>
            <w:tcW w:w="1382" w:type="dxa"/>
          </w:tcPr>
          <w:p w14:paraId="09D0F64C" w14:textId="77777777" w:rsidR="00F777BD" w:rsidRPr="00FA4B24" w:rsidRDefault="00F777BD" w:rsidP="005B53C2">
            <w:pPr>
              <w:jc w:val="center"/>
              <w:rPr>
                <w:bCs/>
                <w:sz w:val="18"/>
                <w:szCs w:val="18"/>
              </w:rPr>
            </w:pPr>
            <w:r w:rsidRPr="00FA4B24">
              <w:rPr>
                <w:bCs/>
                <w:sz w:val="18"/>
                <w:szCs w:val="18"/>
              </w:rPr>
              <w:t>地下生物量</w:t>
            </w:r>
          </w:p>
        </w:tc>
        <w:tc>
          <w:tcPr>
            <w:tcW w:w="1383" w:type="dxa"/>
          </w:tcPr>
          <w:p w14:paraId="30857443" w14:textId="77777777" w:rsidR="00F777BD" w:rsidRPr="00FA4B24" w:rsidRDefault="00F777BD" w:rsidP="005B53C2">
            <w:pPr>
              <w:jc w:val="center"/>
              <w:rPr>
                <w:bCs/>
                <w:sz w:val="18"/>
                <w:szCs w:val="18"/>
              </w:rPr>
            </w:pPr>
            <w:r w:rsidRPr="00FA4B24">
              <w:rPr>
                <w:bCs/>
                <w:sz w:val="18"/>
                <w:szCs w:val="18"/>
              </w:rPr>
              <w:t>0.0333</w:t>
            </w:r>
          </w:p>
        </w:tc>
        <w:tc>
          <w:tcPr>
            <w:tcW w:w="1383" w:type="dxa"/>
          </w:tcPr>
          <w:p w14:paraId="0ACA0017" w14:textId="77777777" w:rsidR="00F777BD" w:rsidRPr="00FA4B24" w:rsidRDefault="00F777BD" w:rsidP="005B53C2">
            <w:pPr>
              <w:jc w:val="center"/>
              <w:rPr>
                <w:bCs/>
                <w:sz w:val="18"/>
                <w:szCs w:val="18"/>
              </w:rPr>
            </w:pPr>
            <w:r w:rsidRPr="00FA4B24">
              <w:rPr>
                <w:bCs/>
                <w:sz w:val="18"/>
                <w:szCs w:val="18"/>
              </w:rPr>
              <w:t>2.0759</w:t>
            </w:r>
          </w:p>
        </w:tc>
        <w:tc>
          <w:tcPr>
            <w:tcW w:w="1383" w:type="dxa"/>
          </w:tcPr>
          <w:p w14:paraId="02722C5B" w14:textId="77777777" w:rsidR="00F777BD" w:rsidRPr="00FA4B24" w:rsidRDefault="00F777BD" w:rsidP="005B53C2">
            <w:pPr>
              <w:jc w:val="center"/>
              <w:rPr>
                <w:bCs/>
                <w:sz w:val="18"/>
                <w:szCs w:val="18"/>
              </w:rPr>
            </w:pPr>
            <w:r w:rsidRPr="00FA4B24">
              <w:rPr>
                <w:bCs/>
                <w:sz w:val="18"/>
                <w:szCs w:val="18"/>
              </w:rPr>
              <w:t>0.2803</w:t>
            </w:r>
          </w:p>
        </w:tc>
        <w:tc>
          <w:tcPr>
            <w:tcW w:w="2149" w:type="dxa"/>
          </w:tcPr>
          <w:p w14:paraId="711C42CC" w14:textId="77777777" w:rsidR="00F777BD" w:rsidRPr="00FA4B24" w:rsidRDefault="00F777BD" w:rsidP="005B53C2">
            <w:pPr>
              <w:jc w:val="center"/>
              <w:rPr>
                <w:bCs/>
                <w:sz w:val="18"/>
                <w:szCs w:val="18"/>
              </w:rPr>
            </w:pPr>
            <w:r w:rsidRPr="00FA4B24">
              <w:rPr>
                <w:bCs/>
                <w:sz w:val="18"/>
                <w:szCs w:val="18"/>
              </w:rPr>
              <w:t>GB/T 43648—2024[3]</w:t>
            </w:r>
          </w:p>
        </w:tc>
      </w:tr>
    </w:tbl>
    <w:p w14:paraId="5974B97A" w14:textId="77777777" w:rsidR="00F777BD" w:rsidRPr="00FA4B24" w:rsidRDefault="00F777BD" w:rsidP="00F777BD">
      <w:pPr>
        <w:pStyle w:val="22"/>
        <w:rPr>
          <w:rFonts w:ascii="黑体" w:hAnsi="黑体" w:hint="eastAsia"/>
          <w:b w:val="0"/>
          <w:bCs w:val="0"/>
          <w:sz w:val="21"/>
          <w:szCs w:val="21"/>
        </w:rPr>
      </w:pPr>
      <w:r w:rsidRPr="00FA4B24">
        <w:rPr>
          <w:rFonts w:ascii="黑体" w:hAnsi="黑体"/>
          <w:b w:val="0"/>
          <w:bCs w:val="0"/>
          <w:sz w:val="21"/>
          <w:szCs w:val="21"/>
        </w:rPr>
        <w:t xml:space="preserve">A.1.4 樟子松（Pinus sylvestris var. </w:t>
      </w:r>
      <w:proofErr w:type="spellStart"/>
      <w:r w:rsidRPr="00FA4B24">
        <w:rPr>
          <w:rFonts w:ascii="黑体" w:hAnsi="黑体"/>
          <w:b w:val="0"/>
          <w:bCs w:val="0"/>
          <w:sz w:val="21"/>
          <w:szCs w:val="21"/>
        </w:rPr>
        <w:t>mongolica</w:t>
      </w:r>
      <w:proofErr w:type="spellEnd"/>
      <w:r w:rsidRPr="00FA4B24">
        <w:rPr>
          <w:rFonts w:ascii="黑体" w:hAnsi="黑体"/>
          <w:b w:val="0"/>
          <w:bCs w:val="0"/>
          <w:sz w:val="21"/>
          <w:szCs w:val="21"/>
        </w:rPr>
        <w:t>）</w:t>
      </w:r>
    </w:p>
    <w:p w14:paraId="080F8A62" w14:textId="77777777" w:rsidR="00F777BD" w:rsidRPr="00FA4B24" w:rsidRDefault="00F777BD" w:rsidP="00F777BD">
      <w:pPr>
        <w:rPr>
          <w:rFonts w:ascii="黑体" w:eastAsia="黑体" w:hAnsi="黑体" w:hint="eastAsia"/>
          <w:bCs/>
        </w:rPr>
      </w:pPr>
      <w:r w:rsidRPr="00FA4B24">
        <w:rPr>
          <w:rFonts w:ascii="黑体" w:eastAsia="黑体" w:hAnsi="黑体"/>
          <w:bCs/>
        </w:rPr>
        <w:t>A.1.4.1 一元生物量模型参数（适用于D≥5 cm）</w:t>
      </w:r>
    </w:p>
    <w:p w14:paraId="573C9603" w14:textId="77777777" w:rsidR="00F777BD" w:rsidRPr="00FA4B24" w:rsidRDefault="00F777BD" w:rsidP="00F777BD">
      <w:pPr>
        <w:jc w:val="center"/>
        <w:rPr>
          <w:rFonts w:ascii="黑体" w:eastAsia="黑体" w:hAnsi="黑体" w:hint="eastAsia"/>
        </w:rPr>
      </w:pPr>
      <w:r w:rsidRPr="00FA4B24">
        <w:rPr>
          <w:rFonts w:ascii="黑体" w:eastAsia="黑体" w:hAnsi="黑体"/>
        </w:rPr>
        <w:t>表A.5 樟子松一元生物量模型参数</w:t>
      </w:r>
    </w:p>
    <w:tbl>
      <w:tblPr>
        <w:tblStyle w:val="afffffffffc"/>
        <w:tblW w:w="9073" w:type="dxa"/>
        <w:jc w:val="center"/>
        <w:tblLook w:val="04A0" w:firstRow="1" w:lastRow="0" w:firstColumn="1" w:lastColumn="0" w:noHBand="0" w:noVBand="1"/>
      </w:tblPr>
      <w:tblGrid>
        <w:gridCol w:w="1660"/>
        <w:gridCol w:w="1661"/>
        <w:gridCol w:w="1662"/>
        <w:gridCol w:w="1662"/>
        <w:gridCol w:w="2428"/>
      </w:tblGrid>
      <w:tr w:rsidR="00F777BD" w14:paraId="1891EA1C" w14:textId="77777777" w:rsidTr="00552C3A">
        <w:trPr>
          <w:trHeight w:val="466"/>
          <w:jc w:val="center"/>
        </w:trPr>
        <w:tc>
          <w:tcPr>
            <w:tcW w:w="1660" w:type="dxa"/>
          </w:tcPr>
          <w:p w14:paraId="4A53C4B6" w14:textId="77777777" w:rsidR="00F777BD" w:rsidRPr="008E67C2" w:rsidRDefault="00F777BD" w:rsidP="005B53C2">
            <w:pPr>
              <w:jc w:val="center"/>
              <w:rPr>
                <w:bCs/>
                <w:sz w:val="18"/>
                <w:szCs w:val="18"/>
              </w:rPr>
            </w:pPr>
            <w:r w:rsidRPr="008E67C2">
              <w:rPr>
                <w:bCs/>
                <w:sz w:val="18"/>
                <w:szCs w:val="18"/>
              </w:rPr>
              <w:t>树种</w:t>
            </w:r>
          </w:p>
        </w:tc>
        <w:tc>
          <w:tcPr>
            <w:tcW w:w="1661" w:type="dxa"/>
          </w:tcPr>
          <w:p w14:paraId="0AAE48DF" w14:textId="77777777" w:rsidR="00F777BD" w:rsidRPr="008E67C2" w:rsidRDefault="00F777BD" w:rsidP="005B53C2">
            <w:pPr>
              <w:jc w:val="center"/>
              <w:rPr>
                <w:bCs/>
                <w:sz w:val="18"/>
                <w:szCs w:val="18"/>
              </w:rPr>
            </w:pPr>
            <w:r w:rsidRPr="008E67C2">
              <w:rPr>
                <w:bCs/>
                <w:sz w:val="18"/>
                <w:szCs w:val="18"/>
              </w:rPr>
              <w:t>组分</w:t>
            </w:r>
          </w:p>
        </w:tc>
        <w:tc>
          <w:tcPr>
            <w:tcW w:w="1662" w:type="dxa"/>
          </w:tcPr>
          <w:p w14:paraId="5B2E42D1" w14:textId="77777777" w:rsidR="00F777BD" w:rsidRPr="008E67C2" w:rsidRDefault="00F777BD" w:rsidP="005B53C2">
            <w:pPr>
              <w:jc w:val="center"/>
              <w:rPr>
                <w:bCs/>
                <w:sz w:val="18"/>
                <w:szCs w:val="18"/>
              </w:rPr>
            </w:pPr>
            <w:r w:rsidRPr="008E67C2">
              <w:rPr>
                <w:bCs/>
                <w:sz w:val="18"/>
                <w:szCs w:val="18"/>
              </w:rPr>
              <w:t>模型参数</w:t>
            </w:r>
            <w:r w:rsidRPr="008E67C2">
              <w:rPr>
                <w:bCs/>
                <w:sz w:val="18"/>
                <w:szCs w:val="18"/>
              </w:rPr>
              <w:t>a</w:t>
            </w:r>
            <w:r w:rsidRPr="008E67C2">
              <w:rPr>
                <w:rFonts w:ascii="MS Mincho" w:eastAsia="MS Mincho" w:hAnsi="MS Mincho" w:cs="MS Mincho" w:hint="eastAsia"/>
                <w:bCs/>
                <w:sz w:val="18"/>
                <w:szCs w:val="18"/>
              </w:rPr>
              <w:t>₀</w:t>
            </w:r>
          </w:p>
        </w:tc>
        <w:tc>
          <w:tcPr>
            <w:tcW w:w="1662" w:type="dxa"/>
          </w:tcPr>
          <w:p w14:paraId="18C6216C" w14:textId="77777777" w:rsidR="00F777BD" w:rsidRPr="008E67C2" w:rsidRDefault="00F777BD" w:rsidP="005B53C2">
            <w:pPr>
              <w:jc w:val="center"/>
              <w:rPr>
                <w:bCs/>
                <w:sz w:val="18"/>
                <w:szCs w:val="18"/>
              </w:rPr>
            </w:pPr>
            <w:r w:rsidRPr="008E67C2">
              <w:rPr>
                <w:bCs/>
                <w:sz w:val="18"/>
                <w:szCs w:val="18"/>
              </w:rPr>
              <w:t>模型参数</w:t>
            </w:r>
            <w:r w:rsidRPr="008E67C2">
              <w:rPr>
                <w:bCs/>
                <w:sz w:val="18"/>
                <w:szCs w:val="18"/>
              </w:rPr>
              <w:t>a</w:t>
            </w:r>
            <w:r w:rsidRPr="008E67C2">
              <w:rPr>
                <w:rFonts w:ascii="Times New Roman" w:hAnsi="Times New Roman"/>
                <w:bCs/>
                <w:sz w:val="18"/>
                <w:szCs w:val="18"/>
              </w:rPr>
              <w:t>₁</w:t>
            </w:r>
          </w:p>
        </w:tc>
        <w:tc>
          <w:tcPr>
            <w:tcW w:w="2428" w:type="dxa"/>
          </w:tcPr>
          <w:p w14:paraId="03FCE961" w14:textId="77777777" w:rsidR="00F777BD" w:rsidRPr="008E67C2" w:rsidRDefault="00F777BD" w:rsidP="005B53C2">
            <w:pPr>
              <w:jc w:val="center"/>
              <w:rPr>
                <w:bCs/>
                <w:sz w:val="18"/>
                <w:szCs w:val="18"/>
              </w:rPr>
            </w:pPr>
            <w:r w:rsidRPr="008E67C2">
              <w:rPr>
                <w:bCs/>
                <w:sz w:val="18"/>
                <w:szCs w:val="18"/>
              </w:rPr>
              <w:t>来源</w:t>
            </w:r>
          </w:p>
        </w:tc>
      </w:tr>
      <w:tr w:rsidR="00F777BD" w14:paraId="0A9DD46C" w14:textId="77777777" w:rsidTr="00552C3A">
        <w:trPr>
          <w:trHeight w:val="466"/>
          <w:jc w:val="center"/>
        </w:trPr>
        <w:tc>
          <w:tcPr>
            <w:tcW w:w="1660" w:type="dxa"/>
          </w:tcPr>
          <w:p w14:paraId="30CEECAB" w14:textId="77777777" w:rsidR="00F777BD" w:rsidRPr="008E67C2" w:rsidRDefault="00F777BD" w:rsidP="005B53C2">
            <w:pPr>
              <w:jc w:val="center"/>
              <w:rPr>
                <w:bCs/>
                <w:sz w:val="18"/>
                <w:szCs w:val="18"/>
              </w:rPr>
            </w:pPr>
            <w:r w:rsidRPr="008E67C2">
              <w:rPr>
                <w:bCs/>
                <w:sz w:val="18"/>
                <w:szCs w:val="18"/>
              </w:rPr>
              <w:t>樟子松</w:t>
            </w:r>
          </w:p>
        </w:tc>
        <w:tc>
          <w:tcPr>
            <w:tcW w:w="1661" w:type="dxa"/>
          </w:tcPr>
          <w:p w14:paraId="0D5A3451" w14:textId="77777777" w:rsidR="00F777BD" w:rsidRPr="008E67C2" w:rsidRDefault="00F777BD" w:rsidP="005B53C2">
            <w:pPr>
              <w:jc w:val="center"/>
              <w:rPr>
                <w:bCs/>
                <w:sz w:val="18"/>
                <w:szCs w:val="18"/>
              </w:rPr>
            </w:pPr>
            <w:r w:rsidRPr="008E67C2">
              <w:rPr>
                <w:bCs/>
                <w:sz w:val="18"/>
                <w:szCs w:val="18"/>
              </w:rPr>
              <w:t>地上生物量</w:t>
            </w:r>
          </w:p>
        </w:tc>
        <w:tc>
          <w:tcPr>
            <w:tcW w:w="1662" w:type="dxa"/>
          </w:tcPr>
          <w:p w14:paraId="5895B2E2" w14:textId="77777777" w:rsidR="00F777BD" w:rsidRPr="008E67C2" w:rsidRDefault="00F777BD" w:rsidP="005B53C2">
            <w:pPr>
              <w:jc w:val="center"/>
              <w:rPr>
                <w:bCs/>
                <w:sz w:val="18"/>
                <w:szCs w:val="18"/>
              </w:rPr>
            </w:pPr>
            <w:r w:rsidRPr="008E67C2">
              <w:rPr>
                <w:bCs/>
                <w:sz w:val="18"/>
                <w:szCs w:val="18"/>
              </w:rPr>
              <w:t>0.07599</w:t>
            </w:r>
          </w:p>
        </w:tc>
        <w:tc>
          <w:tcPr>
            <w:tcW w:w="1662" w:type="dxa"/>
          </w:tcPr>
          <w:p w14:paraId="01FC6F6F" w14:textId="77777777" w:rsidR="00F777BD" w:rsidRPr="008E67C2" w:rsidRDefault="00F777BD" w:rsidP="005B53C2">
            <w:pPr>
              <w:jc w:val="center"/>
              <w:rPr>
                <w:bCs/>
                <w:sz w:val="18"/>
                <w:szCs w:val="18"/>
              </w:rPr>
            </w:pPr>
            <w:r w:rsidRPr="008E67C2">
              <w:rPr>
                <w:bCs/>
                <w:sz w:val="18"/>
                <w:szCs w:val="18"/>
              </w:rPr>
              <w:t>2.42539</w:t>
            </w:r>
          </w:p>
        </w:tc>
        <w:tc>
          <w:tcPr>
            <w:tcW w:w="2428" w:type="dxa"/>
          </w:tcPr>
          <w:p w14:paraId="4C4B94F2" w14:textId="77777777" w:rsidR="00F777BD" w:rsidRPr="008E67C2" w:rsidRDefault="00F777BD" w:rsidP="005B53C2">
            <w:pPr>
              <w:jc w:val="center"/>
              <w:rPr>
                <w:bCs/>
                <w:sz w:val="18"/>
                <w:szCs w:val="18"/>
              </w:rPr>
            </w:pPr>
            <w:r w:rsidRPr="008E67C2">
              <w:rPr>
                <w:bCs/>
                <w:sz w:val="18"/>
                <w:szCs w:val="18"/>
              </w:rPr>
              <w:t>GB/T 43648—2024[3]</w:t>
            </w:r>
          </w:p>
        </w:tc>
      </w:tr>
      <w:tr w:rsidR="00F777BD" w14:paraId="502484E0" w14:textId="77777777" w:rsidTr="00552C3A">
        <w:trPr>
          <w:trHeight w:val="466"/>
          <w:jc w:val="center"/>
        </w:trPr>
        <w:tc>
          <w:tcPr>
            <w:tcW w:w="1660" w:type="dxa"/>
          </w:tcPr>
          <w:p w14:paraId="63EAE8CE" w14:textId="77777777" w:rsidR="00F777BD" w:rsidRPr="008E67C2" w:rsidRDefault="00F777BD" w:rsidP="005B53C2">
            <w:pPr>
              <w:jc w:val="center"/>
              <w:rPr>
                <w:bCs/>
                <w:sz w:val="18"/>
                <w:szCs w:val="18"/>
              </w:rPr>
            </w:pPr>
            <w:r w:rsidRPr="008E67C2">
              <w:rPr>
                <w:bCs/>
                <w:sz w:val="18"/>
                <w:szCs w:val="18"/>
              </w:rPr>
              <w:t>樟子松</w:t>
            </w:r>
          </w:p>
        </w:tc>
        <w:tc>
          <w:tcPr>
            <w:tcW w:w="1661" w:type="dxa"/>
          </w:tcPr>
          <w:p w14:paraId="45F2222B" w14:textId="77777777" w:rsidR="00F777BD" w:rsidRPr="008E67C2" w:rsidRDefault="00F777BD" w:rsidP="005B53C2">
            <w:pPr>
              <w:jc w:val="center"/>
              <w:rPr>
                <w:bCs/>
                <w:sz w:val="18"/>
                <w:szCs w:val="18"/>
              </w:rPr>
            </w:pPr>
            <w:r w:rsidRPr="008E67C2">
              <w:rPr>
                <w:bCs/>
                <w:sz w:val="18"/>
                <w:szCs w:val="18"/>
              </w:rPr>
              <w:t>地下生物量</w:t>
            </w:r>
          </w:p>
        </w:tc>
        <w:tc>
          <w:tcPr>
            <w:tcW w:w="1662" w:type="dxa"/>
          </w:tcPr>
          <w:p w14:paraId="7515A4B5" w14:textId="77777777" w:rsidR="00F777BD" w:rsidRPr="008E67C2" w:rsidRDefault="00F777BD" w:rsidP="005B53C2">
            <w:pPr>
              <w:jc w:val="center"/>
              <w:rPr>
                <w:bCs/>
                <w:sz w:val="18"/>
                <w:szCs w:val="18"/>
              </w:rPr>
            </w:pPr>
            <w:r w:rsidRPr="008E67C2">
              <w:rPr>
                <w:bCs/>
                <w:sz w:val="18"/>
                <w:szCs w:val="18"/>
              </w:rPr>
              <w:t>[</w:t>
            </w:r>
            <w:r w:rsidRPr="008E67C2">
              <w:rPr>
                <w:bCs/>
                <w:sz w:val="18"/>
                <w:szCs w:val="18"/>
              </w:rPr>
              <w:t>待测定</w:t>
            </w:r>
            <w:r w:rsidRPr="008E67C2">
              <w:rPr>
                <w:bCs/>
                <w:sz w:val="18"/>
                <w:szCs w:val="18"/>
              </w:rPr>
              <w:t>]</w:t>
            </w:r>
          </w:p>
        </w:tc>
        <w:tc>
          <w:tcPr>
            <w:tcW w:w="1662" w:type="dxa"/>
          </w:tcPr>
          <w:p w14:paraId="5A5CB2D5" w14:textId="77777777" w:rsidR="00F777BD" w:rsidRPr="008E67C2" w:rsidRDefault="00F777BD" w:rsidP="005B53C2">
            <w:pPr>
              <w:jc w:val="center"/>
              <w:rPr>
                <w:bCs/>
                <w:sz w:val="18"/>
                <w:szCs w:val="18"/>
              </w:rPr>
            </w:pPr>
            <w:r w:rsidRPr="008E67C2">
              <w:rPr>
                <w:bCs/>
                <w:sz w:val="18"/>
                <w:szCs w:val="18"/>
              </w:rPr>
              <w:t>[</w:t>
            </w:r>
            <w:r w:rsidRPr="008E67C2">
              <w:rPr>
                <w:bCs/>
                <w:sz w:val="18"/>
                <w:szCs w:val="18"/>
              </w:rPr>
              <w:t>待测定</w:t>
            </w:r>
            <w:r w:rsidRPr="008E67C2">
              <w:rPr>
                <w:bCs/>
                <w:sz w:val="18"/>
                <w:szCs w:val="18"/>
              </w:rPr>
              <w:t>]</w:t>
            </w:r>
          </w:p>
        </w:tc>
        <w:tc>
          <w:tcPr>
            <w:tcW w:w="2428" w:type="dxa"/>
          </w:tcPr>
          <w:p w14:paraId="3145719E" w14:textId="77777777" w:rsidR="00F777BD" w:rsidRPr="008E67C2" w:rsidRDefault="00F777BD" w:rsidP="005B53C2">
            <w:pPr>
              <w:jc w:val="center"/>
              <w:rPr>
                <w:bCs/>
                <w:sz w:val="18"/>
                <w:szCs w:val="18"/>
              </w:rPr>
            </w:pPr>
            <w:r w:rsidRPr="008E67C2">
              <w:rPr>
                <w:bCs/>
                <w:sz w:val="18"/>
                <w:szCs w:val="18"/>
              </w:rPr>
              <w:t>—</w:t>
            </w:r>
          </w:p>
        </w:tc>
      </w:tr>
    </w:tbl>
    <w:p w14:paraId="401E2E2F" w14:textId="77777777" w:rsidR="00F777BD" w:rsidRPr="00661D28" w:rsidRDefault="00F777BD" w:rsidP="00F777BD">
      <w:pPr>
        <w:rPr>
          <w:rFonts w:ascii="黑体" w:eastAsia="黑体" w:hAnsi="黑体" w:hint="eastAsia"/>
          <w:bCs/>
        </w:rPr>
      </w:pPr>
      <w:r w:rsidRPr="00661D28">
        <w:rPr>
          <w:rFonts w:ascii="黑体" w:eastAsia="黑体" w:hAnsi="黑体"/>
          <w:bCs/>
        </w:rPr>
        <w:t>A.1.4.2 二元生物量模型参数（适用于D≥5 cm）</w:t>
      </w:r>
    </w:p>
    <w:p w14:paraId="60DE8F39" w14:textId="77777777" w:rsidR="00F777BD" w:rsidRPr="00FA4B24" w:rsidRDefault="00F777BD" w:rsidP="00F777BD">
      <w:pPr>
        <w:jc w:val="center"/>
        <w:rPr>
          <w:rFonts w:ascii="黑体" w:eastAsia="黑体" w:hAnsi="黑体" w:hint="eastAsia"/>
        </w:rPr>
      </w:pPr>
      <w:r w:rsidRPr="00FA4B24">
        <w:rPr>
          <w:rFonts w:ascii="黑体" w:eastAsia="黑体" w:hAnsi="黑体"/>
        </w:rPr>
        <w:t>表A.6 樟子松二元生物量模型参数</w:t>
      </w:r>
    </w:p>
    <w:tbl>
      <w:tblPr>
        <w:tblStyle w:val="afffffffffc"/>
        <w:tblW w:w="9067" w:type="dxa"/>
        <w:jc w:val="center"/>
        <w:tblLook w:val="04A0" w:firstRow="1" w:lastRow="0" w:firstColumn="1" w:lastColumn="0" w:noHBand="0" w:noVBand="1"/>
      </w:tblPr>
      <w:tblGrid>
        <w:gridCol w:w="1383"/>
        <w:gridCol w:w="1383"/>
        <w:gridCol w:w="1384"/>
        <w:gridCol w:w="1384"/>
        <w:gridCol w:w="1384"/>
        <w:gridCol w:w="2149"/>
      </w:tblGrid>
      <w:tr w:rsidR="00F777BD" w14:paraId="2F797857" w14:textId="77777777" w:rsidTr="005B53C2">
        <w:trPr>
          <w:jc w:val="center"/>
        </w:trPr>
        <w:tc>
          <w:tcPr>
            <w:tcW w:w="1383" w:type="dxa"/>
          </w:tcPr>
          <w:p w14:paraId="552968DB" w14:textId="77777777" w:rsidR="00F777BD" w:rsidRPr="00FA4B24" w:rsidRDefault="00F777BD" w:rsidP="005B53C2">
            <w:pPr>
              <w:jc w:val="center"/>
              <w:rPr>
                <w:bCs/>
                <w:sz w:val="18"/>
                <w:szCs w:val="18"/>
              </w:rPr>
            </w:pPr>
            <w:r w:rsidRPr="00FA4B24">
              <w:rPr>
                <w:bCs/>
                <w:sz w:val="18"/>
                <w:szCs w:val="18"/>
              </w:rPr>
              <w:t>树种</w:t>
            </w:r>
          </w:p>
        </w:tc>
        <w:tc>
          <w:tcPr>
            <w:tcW w:w="1383" w:type="dxa"/>
          </w:tcPr>
          <w:p w14:paraId="30A869A8" w14:textId="77777777" w:rsidR="00F777BD" w:rsidRPr="00FA4B24" w:rsidRDefault="00F777BD" w:rsidP="005B53C2">
            <w:pPr>
              <w:jc w:val="center"/>
              <w:rPr>
                <w:bCs/>
                <w:sz w:val="18"/>
                <w:szCs w:val="18"/>
              </w:rPr>
            </w:pPr>
            <w:r w:rsidRPr="00FA4B24">
              <w:rPr>
                <w:bCs/>
                <w:sz w:val="18"/>
                <w:szCs w:val="18"/>
              </w:rPr>
              <w:t>组分</w:t>
            </w:r>
          </w:p>
        </w:tc>
        <w:tc>
          <w:tcPr>
            <w:tcW w:w="1384" w:type="dxa"/>
          </w:tcPr>
          <w:p w14:paraId="47EA328A" w14:textId="77777777" w:rsidR="00F777BD" w:rsidRPr="00FA4B24" w:rsidRDefault="00F777BD" w:rsidP="005B53C2">
            <w:pPr>
              <w:jc w:val="center"/>
              <w:rPr>
                <w:bCs/>
                <w:sz w:val="18"/>
                <w:szCs w:val="18"/>
              </w:rPr>
            </w:pPr>
            <w:r w:rsidRPr="00FA4B24">
              <w:rPr>
                <w:bCs/>
                <w:sz w:val="18"/>
                <w:szCs w:val="18"/>
              </w:rPr>
              <w:t>a</w:t>
            </w:r>
            <w:r w:rsidRPr="00FA4B24">
              <w:rPr>
                <w:rFonts w:ascii="MS Mincho" w:eastAsia="MS Mincho" w:hAnsi="MS Mincho" w:cs="MS Mincho" w:hint="eastAsia"/>
                <w:bCs/>
                <w:sz w:val="18"/>
                <w:szCs w:val="18"/>
              </w:rPr>
              <w:t>₀</w:t>
            </w:r>
          </w:p>
        </w:tc>
        <w:tc>
          <w:tcPr>
            <w:tcW w:w="1384" w:type="dxa"/>
          </w:tcPr>
          <w:p w14:paraId="7EA1B02C" w14:textId="77777777" w:rsidR="00F777BD" w:rsidRPr="00FA4B24" w:rsidRDefault="00F777BD" w:rsidP="005B53C2">
            <w:pPr>
              <w:jc w:val="center"/>
              <w:rPr>
                <w:bCs/>
                <w:sz w:val="18"/>
                <w:szCs w:val="18"/>
              </w:rPr>
            </w:pPr>
            <w:r w:rsidRPr="00FA4B24">
              <w:rPr>
                <w:bCs/>
                <w:sz w:val="18"/>
                <w:szCs w:val="18"/>
              </w:rPr>
              <w:t>a</w:t>
            </w:r>
            <w:r w:rsidRPr="00FA4B24">
              <w:rPr>
                <w:rFonts w:ascii="Times New Roman" w:hAnsi="Times New Roman"/>
                <w:bCs/>
                <w:sz w:val="18"/>
                <w:szCs w:val="18"/>
              </w:rPr>
              <w:t>₁</w:t>
            </w:r>
          </w:p>
        </w:tc>
        <w:tc>
          <w:tcPr>
            <w:tcW w:w="1384" w:type="dxa"/>
          </w:tcPr>
          <w:p w14:paraId="1BF0723C" w14:textId="77777777" w:rsidR="00F777BD" w:rsidRPr="00FA4B24" w:rsidRDefault="00F777BD" w:rsidP="005B53C2">
            <w:pPr>
              <w:jc w:val="center"/>
              <w:rPr>
                <w:bCs/>
                <w:sz w:val="18"/>
                <w:szCs w:val="18"/>
              </w:rPr>
            </w:pPr>
            <w:r w:rsidRPr="00FA4B24">
              <w:rPr>
                <w:bCs/>
                <w:sz w:val="18"/>
                <w:szCs w:val="18"/>
              </w:rPr>
              <w:t>a</w:t>
            </w:r>
            <w:r w:rsidRPr="00FA4B24">
              <w:rPr>
                <w:rFonts w:ascii="Times New Roman" w:hAnsi="Times New Roman"/>
                <w:bCs/>
                <w:sz w:val="18"/>
                <w:szCs w:val="18"/>
              </w:rPr>
              <w:t>₂</w:t>
            </w:r>
          </w:p>
        </w:tc>
        <w:tc>
          <w:tcPr>
            <w:tcW w:w="2149" w:type="dxa"/>
          </w:tcPr>
          <w:p w14:paraId="725B3126" w14:textId="77777777" w:rsidR="00F777BD" w:rsidRPr="00FA4B24" w:rsidRDefault="00F777BD" w:rsidP="005B53C2">
            <w:pPr>
              <w:jc w:val="center"/>
              <w:rPr>
                <w:bCs/>
                <w:sz w:val="18"/>
                <w:szCs w:val="18"/>
              </w:rPr>
            </w:pPr>
            <w:r w:rsidRPr="00FA4B24">
              <w:rPr>
                <w:bCs/>
                <w:sz w:val="18"/>
                <w:szCs w:val="18"/>
              </w:rPr>
              <w:t>来源</w:t>
            </w:r>
          </w:p>
        </w:tc>
      </w:tr>
      <w:tr w:rsidR="00F777BD" w14:paraId="6DCF98B8" w14:textId="77777777" w:rsidTr="005B53C2">
        <w:trPr>
          <w:jc w:val="center"/>
        </w:trPr>
        <w:tc>
          <w:tcPr>
            <w:tcW w:w="1383" w:type="dxa"/>
          </w:tcPr>
          <w:p w14:paraId="620A6D0E" w14:textId="77777777" w:rsidR="00F777BD" w:rsidRPr="00FA4B24" w:rsidRDefault="00F777BD" w:rsidP="005B53C2">
            <w:pPr>
              <w:jc w:val="center"/>
              <w:rPr>
                <w:bCs/>
                <w:sz w:val="18"/>
                <w:szCs w:val="18"/>
              </w:rPr>
            </w:pPr>
            <w:r w:rsidRPr="00FA4B24">
              <w:rPr>
                <w:bCs/>
                <w:sz w:val="18"/>
                <w:szCs w:val="18"/>
              </w:rPr>
              <w:t>樟子松</w:t>
            </w:r>
          </w:p>
        </w:tc>
        <w:tc>
          <w:tcPr>
            <w:tcW w:w="1383" w:type="dxa"/>
          </w:tcPr>
          <w:p w14:paraId="4506AEEB" w14:textId="77777777" w:rsidR="00F777BD" w:rsidRPr="00FA4B24" w:rsidRDefault="00F777BD" w:rsidP="005B53C2">
            <w:pPr>
              <w:jc w:val="center"/>
              <w:rPr>
                <w:bCs/>
                <w:sz w:val="18"/>
                <w:szCs w:val="18"/>
              </w:rPr>
            </w:pPr>
            <w:r w:rsidRPr="00FA4B24">
              <w:rPr>
                <w:bCs/>
                <w:sz w:val="18"/>
                <w:szCs w:val="18"/>
              </w:rPr>
              <w:t>地上生物量</w:t>
            </w:r>
          </w:p>
        </w:tc>
        <w:tc>
          <w:tcPr>
            <w:tcW w:w="1384" w:type="dxa"/>
          </w:tcPr>
          <w:p w14:paraId="2C713860" w14:textId="77777777" w:rsidR="00F777BD" w:rsidRPr="00FA4B24" w:rsidRDefault="00F777BD" w:rsidP="005B53C2">
            <w:pPr>
              <w:jc w:val="center"/>
              <w:rPr>
                <w:bCs/>
                <w:sz w:val="18"/>
                <w:szCs w:val="18"/>
              </w:rPr>
            </w:pPr>
            <w:r w:rsidRPr="00FA4B24">
              <w:rPr>
                <w:bCs/>
                <w:sz w:val="18"/>
                <w:szCs w:val="18"/>
              </w:rPr>
              <w:t>0.05460</w:t>
            </w:r>
          </w:p>
        </w:tc>
        <w:tc>
          <w:tcPr>
            <w:tcW w:w="1384" w:type="dxa"/>
          </w:tcPr>
          <w:p w14:paraId="0E8C8DE6" w14:textId="77777777" w:rsidR="00F777BD" w:rsidRPr="00FA4B24" w:rsidRDefault="00F777BD" w:rsidP="005B53C2">
            <w:pPr>
              <w:jc w:val="center"/>
              <w:rPr>
                <w:bCs/>
                <w:sz w:val="18"/>
                <w:szCs w:val="18"/>
              </w:rPr>
            </w:pPr>
            <w:r w:rsidRPr="00FA4B24">
              <w:rPr>
                <w:bCs/>
                <w:sz w:val="18"/>
                <w:szCs w:val="18"/>
              </w:rPr>
              <w:t>2.23412</w:t>
            </w:r>
          </w:p>
        </w:tc>
        <w:tc>
          <w:tcPr>
            <w:tcW w:w="1384" w:type="dxa"/>
          </w:tcPr>
          <w:p w14:paraId="412C6DEC" w14:textId="77777777" w:rsidR="00F777BD" w:rsidRPr="00FA4B24" w:rsidRDefault="00F777BD" w:rsidP="005B53C2">
            <w:pPr>
              <w:jc w:val="center"/>
              <w:rPr>
                <w:bCs/>
                <w:sz w:val="18"/>
                <w:szCs w:val="18"/>
              </w:rPr>
            </w:pPr>
            <w:r w:rsidRPr="00FA4B24">
              <w:rPr>
                <w:bCs/>
                <w:sz w:val="18"/>
                <w:szCs w:val="18"/>
              </w:rPr>
              <w:t>0.34775</w:t>
            </w:r>
          </w:p>
        </w:tc>
        <w:tc>
          <w:tcPr>
            <w:tcW w:w="2149" w:type="dxa"/>
          </w:tcPr>
          <w:p w14:paraId="6081C781" w14:textId="77777777" w:rsidR="00F777BD" w:rsidRPr="00FA4B24" w:rsidRDefault="00F777BD" w:rsidP="005B53C2">
            <w:pPr>
              <w:jc w:val="center"/>
              <w:rPr>
                <w:bCs/>
                <w:sz w:val="18"/>
                <w:szCs w:val="18"/>
              </w:rPr>
            </w:pPr>
            <w:r w:rsidRPr="00FA4B24">
              <w:rPr>
                <w:bCs/>
                <w:sz w:val="18"/>
                <w:szCs w:val="18"/>
              </w:rPr>
              <w:t>GB/T 43648—2024[3]</w:t>
            </w:r>
          </w:p>
        </w:tc>
      </w:tr>
      <w:tr w:rsidR="00F777BD" w14:paraId="73DD5B55" w14:textId="77777777" w:rsidTr="005B53C2">
        <w:trPr>
          <w:jc w:val="center"/>
        </w:trPr>
        <w:tc>
          <w:tcPr>
            <w:tcW w:w="1383" w:type="dxa"/>
          </w:tcPr>
          <w:p w14:paraId="5022CA85" w14:textId="77777777" w:rsidR="00F777BD" w:rsidRPr="00FA4B24" w:rsidRDefault="00F777BD" w:rsidP="005B53C2">
            <w:pPr>
              <w:jc w:val="center"/>
              <w:rPr>
                <w:bCs/>
                <w:sz w:val="18"/>
                <w:szCs w:val="18"/>
              </w:rPr>
            </w:pPr>
            <w:r w:rsidRPr="00FA4B24">
              <w:rPr>
                <w:bCs/>
                <w:sz w:val="18"/>
                <w:szCs w:val="18"/>
              </w:rPr>
              <w:t>樟子松</w:t>
            </w:r>
          </w:p>
        </w:tc>
        <w:tc>
          <w:tcPr>
            <w:tcW w:w="1383" w:type="dxa"/>
          </w:tcPr>
          <w:p w14:paraId="61C03DEF" w14:textId="77777777" w:rsidR="00F777BD" w:rsidRPr="00FA4B24" w:rsidRDefault="00F777BD" w:rsidP="005B53C2">
            <w:pPr>
              <w:jc w:val="center"/>
              <w:rPr>
                <w:bCs/>
                <w:sz w:val="18"/>
                <w:szCs w:val="18"/>
              </w:rPr>
            </w:pPr>
            <w:r w:rsidRPr="00FA4B24">
              <w:rPr>
                <w:bCs/>
                <w:sz w:val="18"/>
                <w:szCs w:val="18"/>
              </w:rPr>
              <w:t>地下生物量</w:t>
            </w:r>
          </w:p>
        </w:tc>
        <w:tc>
          <w:tcPr>
            <w:tcW w:w="1384" w:type="dxa"/>
          </w:tcPr>
          <w:p w14:paraId="2714F010" w14:textId="77777777" w:rsidR="00F777BD" w:rsidRPr="00FA4B24" w:rsidRDefault="00F777BD" w:rsidP="005B53C2">
            <w:pPr>
              <w:jc w:val="center"/>
              <w:rPr>
                <w:bCs/>
                <w:sz w:val="18"/>
                <w:szCs w:val="18"/>
              </w:rPr>
            </w:pPr>
            <w:r w:rsidRPr="00FA4B24">
              <w:rPr>
                <w:bCs/>
                <w:sz w:val="18"/>
                <w:szCs w:val="18"/>
              </w:rPr>
              <w:t>[</w:t>
            </w:r>
            <w:r w:rsidRPr="00FA4B24">
              <w:rPr>
                <w:bCs/>
                <w:sz w:val="18"/>
                <w:szCs w:val="18"/>
              </w:rPr>
              <w:t>待测定</w:t>
            </w:r>
            <w:r w:rsidRPr="00FA4B24">
              <w:rPr>
                <w:bCs/>
                <w:sz w:val="18"/>
                <w:szCs w:val="18"/>
              </w:rPr>
              <w:t>]</w:t>
            </w:r>
          </w:p>
        </w:tc>
        <w:tc>
          <w:tcPr>
            <w:tcW w:w="1384" w:type="dxa"/>
          </w:tcPr>
          <w:p w14:paraId="694A616A" w14:textId="77777777" w:rsidR="00F777BD" w:rsidRPr="00FA4B24" w:rsidRDefault="00F777BD" w:rsidP="005B53C2">
            <w:pPr>
              <w:jc w:val="center"/>
              <w:rPr>
                <w:bCs/>
                <w:sz w:val="18"/>
                <w:szCs w:val="18"/>
              </w:rPr>
            </w:pPr>
            <w:r w:rsidRPr="00FA4B24">
              <w:rPr>
                <w:bCs/>
                <w:sz w:val="18"/>
                <w:szCs w:val="18"/>
              </w:rPr>
              <w:t>[</w:t>
            </w:r>
            <w:r w:rsidRPr="00FA4B24">
              <w:rPr>
                <w:bCs/>
                <w:sz w:val="18"/>
                <w:szCs w:val="18"/>
              </w:rPr>
              <w:t>待测定</w:t>
            </w:r>
            <w:r w:rsidRPr="00FA4B24">
              <w:rPr>
                <w:bCs/>
                <w:sz w:val="18"/>
                <w:szCs w:val="18"/>
              </w:rPr>
              <w:t>]</w:t>
            </w:r>
          </w:p>
        </w:tc>
        <w:tc>
          <w:tcPr>
            <w:tcW w:w="1384" w:type="dxa"/>
          </w:tcPr>
          <w:p w14:paraId="658803E9" w14:textId="77777777" w:rsidR="00F777BD" w:rsidRPr="00FA4B24" w:rsidRDefault="00F777BD" w:rsidP="005B53C2">
            <w:pPr>
              <w:jc w:val="center"/>
              <w:rPr>
                <w:bCs/>
                <w:sz w:val="18"/>
                <w:szCs w:val="18"/>
              </w:rPr>
            </w:pPr>
            <w:r w:rsidRPr="00FA4B24">
              <w:rPr>
                <w:bCs/>
                <w:sz w:val="18"/>
                <w:szCs w:val="18"/>
              </w:rPr>
              <w:t>[</w:t>
            </w:r>
            <w:r w:rsidRPr="00FA4B24">
              <w:rPr>
                <w:bCs/>
                <w:sz w:val="18"/>
                <w:szCs w:val="18"/>
              </w:rPr>
              <w:t>待测定</w:t>
            </w:r>
            <w:r w:rsidRPr="00FA4B24">
              <w:rPr>
                <w:bCs/>
                <w:sz w:val="18"/>
                <w:szCs w:val="18"/>
              </w:rPr>
              <w:t>]</w:t>
            </w:r>
          </w:p>
        </w:tc>
        <w:tc>
          <w:tcPr>
            <w:tcW w:w="2149" w:type="dxa"/>
          </w:tcPr>
          <w:p w14:paraId="2E0AEAC5" w14:textId="77777777" w:rsidR="00F777BD" w:rsidRPr="00FA4B24" w:rsidRDefault="00F777BD" w:rsidP="005B53C2">
            <w:pPr>
              <w:jc w:val="center"/>
              <w:rPr>
                <w:bCs/>
                <w:sz w:val="18"/>
                <w:szCs w:val="18"/>
              </w:rPr>
            </w:pPr>
            <w:r w:rsidRPr="00FA4B24">
              <w:rPr>
                <w:bCs/>
                <w:sz w:val="18"/>
                <w:szCs w:val="18"/>
              </w:rPr>
              <w:t>—</w:t>
            </w:r>
          </w:p>
        </w:tc>
      </w:tr>
    </w:tbl>
    <w:p w14:paraId="0E05CEEF" w14:textId="77777777" w:rsidR="00F777BD" w:rsidRPr="00FA4B24" w:rsidRDefault="00F777BD" w:rsidP="00F777BD">
      <w:pPr>
        <w:rPr>
          <w:sz w:val="18"/>
          <w:szCs w:val="18"/>
        </w:rPr>
      </w:pPr>
      <w:r w:rsidRPr="00FA4B24">
        <w:rPr>
          <w:rFonts w:ascii="黑体" w:eastAsia="黑体" w:hAnsi="黑体"/>
          <w:sz w:val="18"/>
          <w:szCs w:val="18"/>
        </w:rPr>
        <w:t>注：</w:t>
      </w:r>
      <w:r w:rsidRPr="00FA4B24">
        <w:rPr>
          <w:sz w:val="18"/>
          <w:szCs w:val="18"/>
        </w:rPr>
        <w:t>樟子松根系生物量模型参数待地方研究验证。</w:t>
      </w:r>
    </w:p>
    <w:p w14:paraId="0FE04E77" w14:textId="77777777" w:rsidR="00F777BD" w:rsidRPr="00FA4B24" w:rsidRDefault="00F777BD" w:rsidP="00F777BD">
      <w:pPr>
        <w:pStyle w:val="22"/>
        <w:rPr>
          <w:rFonts w:ascii="黑体" w:hAnsi="黑体" w:hint="eastAsia"/>
          <w:b w:val="0"/>
          <w:bCs w:val="0"/>
          <w:sz w:val="21"/>
          <w:szCs w:val="21"/>
        </w:rPr>
      </w:pPr>
      <w:r w:rsidRPr="00FA4B24">
        <w:rPr>
          <w:rFonts w:ascii="黑体" w:hAnsi="黑体"/>
          <w:b w:val="0"/>
          <w:bCs w:val="0"/>
          <w:sz w:val="21"/>
          <w:szCs w:val="21"/>
        </w:rPr>
        <w:lastRenderedPageBreak/>
        <w:t>A.1.5 蒙古栎（Quercus mongolica）</w:t>
      </w:r>
    </w:p>
    <w:p w14:paraId="2B2EE214" w14:textId="77777777" w:rsidR="00F777BD" w:rsidRDefault="00F777BD" w:rsidP="00F777BD">
      <w:pPr>
        <w:ind w:firstLineChars="200" w:firstLine="420"/>
      </w:pPr>
      <w:r>
        <w:t>蒙古栎属于</w:t>
      </w:r>
      <w:r>
        <w:t>GB/T 43648—2024</w:t>
      </w:r>
      <w:r>
        <w:t>中栎树树种组</w:t>
      </w:r>
      <w:r>
        <w:t>[3]</w:t>
      </w:r>
      <w:r>
        <w:t>。具体参数见该标准。</w:t>
      </w:r>
    </w:p>
    <w:p w14:paraId="40A3F19B" w14:textId="77777777" w:rsidR="00F777BD" w:rsidRPr="00FA4B24" w:rsidRDefault="00F777BD" w:rsidP="00F777BD">
      <w:pPr>
        <w:jc w:val="center"/>
        <w:rPr>
          <w:rFonts w:ascii="黑体" w:eastAsia="黑体" w:hAnsi="黑体" w:hint="eastAsia"/>
        </w:rPr>
      </w:pPr>
      <w:r w:rsidRPr="00FA4B24">
        <w:rPr>
          <w:rFonts w:ascii="黑体" w:eastAsia="黑体" w:hAnsi="黑体"/>
        </w:rPr>
        <w:t>表A.7 栎树一元生物量模型参数（来源：GB/T 43648—2024[3]）</w:t>
      </w:r>
    </w:p>
    <w:tbl>
      <w:tblPr>
        <w:tblStyle w:val="afffffffffc"/>
        <w:tblW w:w="9130" w:type="dxa"/>
        <w:jc w:val="center"/>
        <w:tblLook w:val="04A0" w:firstRow="1" w:lastRow="0" w:firstColumn="1" w:lastColumn="0" w:noHBand="0" w:noVBand="1"/>
      </w:tblPr>
      <w:tblGrid>
        <w:gridCol w:w="1555"/>
        <w:gridCol w:w="1559"/>
        <w:gridCol w:w="1980"/>
        <w:gridCol w:w="1989"/>
        <w:gridCol w:w="2047"/>
      </w:tblGrid>
      <w:tr w:rsidR="00F777BD" w14:paraId="56566CE3" w14:textId="77777777" w:rsidTr="00552C3A">
        <w:trPr>
          <w:trHeight w:val="460"/>
          <w:jc w:val="center"/>
        </w:trPr>
        <w:tc>
          <w:tcPr>
            <w:tcW w:w="1555" w:type="dxa"/>
          </w:tcPr>
          <w:p w14:paraId="6C78A711" w14:textId="77777777" w:rsidR="00F777BD" w:rsidRPr="00FA4B24" w:rsidRDefault="00F777BD" w:rsidP="005B53C2">
            <w:pPr>
              <w:jc w:val="center"/>
              <w:rPr>
                <w:bCs/>
                <w:sz w:val="18"/>
                <w:szCs w:val="18"/>
              </w:rPr>
            </w:pPr>
            <w:r w:rsidRPr="00FA4B24">
              <w:rPr>
                <w:bCs/>
                <w:sz w:val="18"/>
                <w:szCs w:val="18"/>
              </w:rPr>
              <w:t>树种</w:t>
            </w:r>
          </w:p>
        </w:tc>
        <w:tc>
          <w:tcPr>
            <w:tcW w:w="1559" w:type="dxa"/>
          </w:tcPr>
          <w:p w14:paraId="6BAE1642" w14:textId="77777777" w:rsidR="00F777BD" w:rsidRPr="00FA4B24" w:rsidRDefault="00F777BD" w:rsidP="005B53C2">
            <w:pPr>
              <w:jc w:val="center"/>
              <w:rPr>
                <w:bCs/>
                <w:sz w:val="18"/>
                <w:szCs w:val="18"/>
              </w:rPr>
            </w:pPr>
            <w:r w:rsidRPr="00FA4B24">
              <w:rPr>
                <w:bCs/>
                <w:sz w:val="18"/>
                <w:szCs w:val="18"/>
              </w:rPr>
              <w:t>组分</w:t>
            </w:r>
          </w:p>
        </w:tc>
        <w:tc>
          <w:tcPr>
            <w:tcW w:w="1980" w:type="dxa"/>
          </w:tcPr>
          <w:p w14:paraId="1098CF26" w14:textId="77777777" w:rsidR="00F777BD" w:rsidRPr="00FA4B24" w:rsidRDefault="00F777BD" w:rsidP="005B53C2">
            <w:pPr>
              <w:jc w:val="center"/>
              <w:rPr>
                <w:bCs/>
                <w:sz w:val="18"/>
                <w:szCs w:val="18"/>
              </w:rPr>
            </w:pPr>
            <w:r w:rsidRPr="00FA4B24">
              <w:rPr>
                <w:bCs/>
                <w:sz w:val="18"/>
                <w:szCs w:val="18"/>
              </w:rPr>
              <w:t>模型参数</w:t>
            </w:r>
            <w:r w:rsidRPr="00FA4B24">
              <w:rPr>
                <w:bCs/>
                <w:sz w:val="18"/>
                <w:szCs w:val="18"/>
              </w:rPr>
              <w:t>a</w:t>
            </w:r>
            <w:r w:rsidRPr="00FA4B24">
              <w:rPr>
                <w:rFonts w:ascii="MS Mincho" w:eastAsia="MS Mincho" w:hAnsi="MS Mincho" w:cs="MS Mincho" w:hint="eastAsia"/>
                <w:bCs/>
                <w:sz w:val="18"/>
                <w:szCs w:val="18"/>
              </w:rPr>
              <w:t>₀</w:t>
            </w:r>
          </w:p>
        </w:tc>
        <w:tc>
          <w:tcPr>
            <w:tcW w:w="1989" w:type="dxa"/>
          </w:tcPr>
          <w:p w14:paraId="514FB14E" w14:textId="77777777" w:rsidR="00F777BD" w:rsidRPr="00FA4B24" w:rsidRDefault="00F777BD" w:rsidP="005B53C2">
            <w:pPr>
              <w:jc w:val="center"/>
              <w:rPr>
                <w:bCs/>
                <w:sz w:val="18"/>
                <w:szCs w:val="18"/>
              </w:rPr>
            </w:pPr>
            <w:r w:rsidRPr="00FA4B24">
              <w:rPr>
                <w:bCs/>
                <w:sz w:val="18"/>
                <w:szCs w:val="18"/>
              </w:rPr>
              <w:t>模型参数</w:t>
            </w:r>
            <w:r w:rsidRPr="00FA4B24">
              <w:rPr>
                <w:bCs/>
                <w:sz w:val="18"/>
                <w:szCs w:val="18"/>
              </w:rPr>
              <w:t>a</w:t>
            </w:r>
            <w:r w:rsidRPr="00FA4B24">
              <w:rPr>
                <w:rFonts w:ascii="Times New Roman" w:hAnsi="Times New Roman"/>
                <w:bCs/>
                <w:sz w:val="18"/>
                <w:szCs w:val="18"/>
              </w:rPr>
              <w:t>₁</w:t>
            </w:r>
          </w:p>
        </w:tc>
        <w:tc>
          <w:tcPr>
            <w:tcW w:w="2047" w:type="dxa"/>
          </w:tcPr>
          <w:p w14:paraId="7951E8A1" w14:textId="77777777" w:rsidR="00F777BD" w:rsidRPr="00FA4B24" w:rsidRDefault="00F777BD" w:rsidP="005B53C2">
            <w:pPr>
              <w:jc w:val="center"/>
              <w:rPr>
                <w:bCs/>
                <w:sz w:val="18"/>
                <w:szCs w:val="18"/>
              </w:rPr>
            </w:pPr>
            <w:r w:rsidRPr="00FA4B24">
              <w:rPr>
                <w:bCs/>
                <w:sz w:val="18"/>
                <w:szCs w:val="18"/>
              </w:rPr>
              <w:t>来源</w:t>
            </w:r>
          </w:p>
        </w:tc>
      </w:tr>
      <w:tr w:rsidR="00F777BD" w14:paraId="74385D15" w14:textId="77777777" w:rsidTr="00552C3A">
        <w:trPr>
          <w:trHeight w:val="544"/>
          <w:jc w:val="center"/>
        </w:trPr>
        <w:tc>
          <w:tcPr>
            <w:tcW w:w="1555" w:type="dxa"/>
          </w:tcPr>
          <w:p w14:paraId="4C9C18CE" w14:textId="77777777" w:rsidR="00F777BD" w:rsidRPr="00FA4B24" w:rsidRDefault="00F777BD" w:rsidP="005B53C2">
            <w:pPr>
              <w:jc w:val="center"/>
              <w:rPr>
                <w:bCs/>
                <w:sz w:val="18"/>
                <w:szCs w:val="18"/>
              </w:rPr>
            </w:pPr>
            <w:r w:rsidRPr="00FA4B24">
              <w:rPr>
                <w:bCs/>
                <w:sz w:val="18"/>
                <w:szCs w:val="18"/>
              </w:rPr>
              <w:t>栎树</w:t>
            </w:r>
          </w:p>
        </w:tc>
        <w:tc>
          <w:tcPr>
            <w:tcW w:w="1559" w:type="dxa"/>
          </w:tcPr>
          <w:p w14:paraId="1B707699" w14:textId="77777777" w:rsidR="00F777BD" w:rsidRPr="00FA4B24" w:rsidRDefault="00F777BD" w:rsidP="005B53C2">
            <w:pPr>
              <w:jc w:val="center"/>
              <w:rPr>
                <w:bCs/>
                <w:sz w:val="18"/>
                <w:szCs w:val="18"/>
              </w:rPr>
            </w:pPr>
            <w:r w:rsidRPr="00FA4B24">
              <w:rPr>
                <w:bCs/>
                <w:sz w:val="18"/>
                <w:szCs w:val="18"/>
              </w:rPr>
              <w:t>地上生物量</w:t>
            </w:r>
          </w:p>
        </w:tc>
        <w:tc>
          <w:tcPr>
            <w:tcW w:w="1980" w:type="dxa"/>
          </w:tcPr>
          <w:p w14:paraId="4482844E" w14:textId="77777777" w:rsidR="00F777BD" w:rsidRPr="00FA4B24" w:rsidRDefault="00F777BD" w:rsidP="005B53C2">
            <w:pPr>
              <w:jc w:val="center"/>
              <w:rPr>
                <w:bCs/>
                <w:sz w:val="18"/>
                <w:szCs w:val="18"/>
              </w:rPr>
            </w:pPr>
            <w:r w:rsidRPr="00FA4B24">
              <w:rPr>
                <w:bCs/>
                <w:sz w:val="18"/>
                <w:szCs w:val="18"/>
              </w:rPr>
              <w:t>见</w:t>
            </w:r>
            <w:r w:rsidRPr="00FA4B24">
              <w:rPr>
                <w:bCs/>
                <w:sz w:val="18"/>
                <w:szCs w:val="18"/>
              </w:rPr>
              <w:t>GB/T 43648—2024</w:t>
            </w:r>
          </w:p>
        </w:tc>
        <w:tc>
          <w:tcPr>
            <w:tcW w:w="1989" w:type="dxa"/>
          </w:tcPr>
          <w:p w14:paraId="5E1A6B11" w14:textId="77777777" w:rsidR="00F777BD" w:rsidRPr="00FA4B24" w:rsidRDefault="00F777BD" w:rsidP="005B53C2">
            <w:pPr>
              <w:jc w:val="center"/>
              <w:rPr>
                <w:bCs/>
                <w:sz w:val="18"/>
                <w:szCs w:val="18"/>
              </w:rPr>
            </w:pPr>
            <w:r w:rsidRPr="00FA4B24">
              <w:rPr>
                <w:bCs/>
                <w:sz w:val="18"/>
                <w:szCs w:val="18"/>
              </w:rPr>
              <w:t>见</w:t>
            </w:r>
            <w:r w:rsidRPr="00FA4B24">
              <w:rPr>
                <w:bCs/>
                <w:sz w:val="18"/>
                <w:szCs w:val="18"/>
              </w:rPr>
              <w:t>GB/T 43648—2024</w:t>
            </w:r>
          </w:p>
        </w:tc>
        <w:tc>
          <w:tcPr>
            <w:tcW w:w="2047" w:type="dxa"/>
          </w:tcPr>
          <w:p w14:paraId="368A5700" w14:textId="77777777" w:rsidR="00F777BD" w:rsidRPr="00FA4B24" w:rsidRDefault="00F777BD" w:rsidP="005B53C2">
            <w:pPr>
              <w:jc w:val="center"/>
              <w:rPr>
                <w:bCs/>
                <w:sz w:val="18"/>
                <w:szCs w:val="18"/>
              </w:rPr>
            </w:pPr>
            <w:r w:rsidRPr="00FA4B24">
              <w:rPr>
                <w:bCs/>
                <w:sz w:val="18"/>
                <w:szCs w:val="18"/>
              </w:rPr>
              <w:t>GB/T 43648—2024[3]</w:t>
            </w:r>
          </w:p>
        </w:tc>
      </w:tr>
    </w:tbl>
    <w:p w14:paraId="3157F6C6" w14:textId="55E83BC9" w:rsidR="00F777BD" w:rsidRPr="00552C3A" w:rsidRDefault="00F777BD" w:rsidP="00552C3A">
      <w:pPr>
        <w:pStyle w:val="aff4"/>
        <w:spacing w:before="120" w:after="120"/>
        <w:rPr>
          <w:rFonts w:hint="eastAsia"/>
        </w:rPr>
      </w:pPr>
      <w:r w:rsidRPr="00552C3A">
        <w:t>含碳系数</w:t>
      </w:r>
    </w:p>
    <w:p w14:paraId="16A2E56C" w14:textId="77777777" w:rsidR="00F777BD" w:rsidRPr="00FA4B24" w:rsidRDefault="00F777BD" w:rsidP="00552C3A">
      <w:pPr>
        <w:snapToGrid w:val="0"/>
        <w:spacing w:line="240" w:lineRule="auto"/>
        <w:ind w:firstLineChars="200" w:firstLine="420"/>
      </w:pPr>
      <w:r w:rsidRPr="00FA4B24">
        <w:t>根据</w:t>
      </w:r>
      <w:r w:rsidRPr="00FA4B24">
        <w:t>GB/T 43648—2024[3]</w:t>
      </w:r>
      <w:r w:rsidRPr="00FA4B24">
        <w:t>，蒙东地区主要树种的含碳系数见表</w:t>
      </w:r>
      <w:r w:rsidRPr="00FA4B24">
        <w:t>A.8</w:t>
      </w:r>
      <w:r w:rsidRPr="00FA4B24">
        <w:t>。</w:t>
      </w:r>
    </w:p>
    <w:p w14:paraId="02480B66" w14:textId="77777777" w:rsidR="00F777BD" w:rsidRPr="00FA4B24" w:rsidRDefault="00F777BD" w:rsidP="00F777BD">
      <w:pPr>
        <w:jc w:val="center"/>
        <w:rPr>
          <w:rFonts w:ascii="黑体" w:eastAsia="黑体" w:hAnsi="黑体" w:hint="eastAsia"/>
        </w:rPr>
      </w:pPr>
      <w:bookmarkStart w:id="71" w:name="OLE_LINK1"/>
      <w:r w:rsidRPr="00FA4B24">
        <w:rPr>
          <w:rFonts w:ascii="黑体" w:eastAsia="黑体" w:hAnsi="黑体"/>
        </w:rPr>
        <w:t>表A.8 主要树种含碳系数</w:t>
      </w:r>
      <w:bookmarkEnd w:id="71"/>
    </w:p>
    <w:tbl>
      <w:tblPr>
        <w:tblStyle w:val="afffffffffc"/>
        <w:tblW w:w="0" w:type="auto"/>
        <w:jc w:val="center"/>
        <w:tblLook w:val="04A0" w:firstRow="1" w:lastRow="0" w:firstColumn="1" w:lastColumn="0" w:noHBand="0" w:noVBand="1"/>
      </w:tblPr>
      <w:tblGrid>
        <w:gridCol w:w="2954"/>
        <w:gridCol w:w="2953"/>
        <w:gridCol w:w="2953"/>
      </w:tblGrid>
      <w:tr w:rsidR="00F777BD" w14:paraId="028FB6A0" w14:textId="77777777" w:rsidTr="00552C3A">
        <w:trPr>
          <w:trHeight w:val="452"/>
          <w:jc w:val="center"/>
        </w:trPr>
        <w:tc>
          <w:tcPr>
            <w:tcW w:w="2954" w:type="dxa"/>
          </w:tcPr>
          <w:p w14:paraId="20E9ED25" w14:textId="77777777" w:rsidR="00F777BD" w:rsidRPr="00661D28" w:rsidRDefault="00F777BD" w:rsidP="005B53C2">
            <w:pPr>
              <w:jc w:val="center"/>
              <w:rPr>
                <w:bCs/>
                <w:sz w:val="18"/>
                <w:szCs w:val="18"/>
              </w:rPr>
            </w:pPr>
            <w:r w:rsidRPr="00661D28">
              <w:rPr>
                <w:bCs/>
                <w:sz w:val="18"/>
                <w:szCs w:val="18"/>
              </w:rPr>
              <w:t>树种</w:t>
            </w:r>
          </w:p>
        </w:tc>
        <w:tc>
          <w:tcPr>
            <w:tcW w:w="2953" w:type="dxa"/>
          </w:tcPr>
          <w:p w14:paraId="493B7AE9" w14:textId="77777777" w:rsidR="00F777BD" w:rsidRPr="00661D28" w:rsidRDefault="00F777BD" w:rsidP="005B53C2">
            <w:pPr>
              <w:jc w:val="center"/>
              <w:rPr>
                <w:bCs/>
                <w:sz w:val="18"/>
                <w:szCs w:val="18"/>
              </w:rPr>
            </w:pPr>
            <w:r w:rsidRPr="00661D28">
              <w:rPr>
                <w:bCs/>
                <w:sz w:val="18"/>
                <w:szCs w:val="18"/>
              </w:rPr>
              <w:t>含碳系数</w:t>
            </w:r>
            <w:r w:rsidRPr="00661D28">
              <w:rPr>
                <w:bCs/>
                <w:sz w:val="18"/>
                <w:szCs w:val="18"/>
              </w:rPr>
              <w:t>CF</w:t>
            </w:r>
          </w:p>
        </w:tc>
        <w:tc>
          <w:tcPr>
            <w:tcW w:w="2953" w:type="dxa"/>
          </w:tcPr>
          <w:p w14:paraId="09E71EA8" w14:textId="77777777" w:rsidR="00F777BD" w:rsidRPr="00661D28" w:rsidRDefault="00F777BD" w:rsidP="005B53C2">
            <w:pPr>
              <w:jc w:val="center"/>
              <w:rPr>
                <w:bCs/>
                <w:sz w:val="18"/>
                <w:szCs w:val="18"/>
              </w:rPr>
            </w:pPr>
            <w:r w:rsidRPr="00661D28">
              <w:rPr>
                <w:bCs/>
                <w:sz w:val="18"/>
                <w:szCs w:val="18"/>
              </w:rPr>
              <w:t>来源</w:t>
            </w:r>
          </w:p>
        </w:tc>
      </w:tr>
      <w:tr w:rsidR="00F777BD" w14:paraId="5813CAE6" w14:textId="77777777" w:rsidTr="00552C3A">
        <w:trPr>
          <w:trHeight w:val="452"/>
          <w:jc w:val="center"/>
        </w:trPr>
        <w:tc>
          <w:tcPr>
            <w:tcW w:w="2954" w:type="dxa"/>
          </w:tcPr>
          <w:p w14:paraId="5E5DD650" w14:textId="77777777" w:rsidR="00F777BD" w:rsidRPr="00661D28" w:rsidRDefault="00F777BD" w:rsidP="005B53C2">
            <w:pPr>
              <w:jc w:val="center"/>
              <w:rPr>
                <w:bCs/>
                <w:sz w:val="18"/>
                <w:szCs w:val="18"/>
              </w:rPr>
            </w:pPr>
            <w:r w:rsidRPr="00661D28">
              <w:rPr>
                <w:bCs/>
                <w:sz w:val="18"/>
                <w:szCs w:val="18"/>
              </w:rPr>
              <w:t>落叶松</w:t>
            </w:r>
          </w:p>
        </w:tc>
        <w:tc>
          <w:tcPr>
            <w:tcW w:w="2953" w:type="dxa"/>
          </w:tcPr>
          <w:p w14:paraId="50F3B220" w14:textId="77777777" w:rsidR="00F777BD" w:rsidRPr="00661D28" w:rsidRDefault="00F777BD" w:rsidP="005B53C2">
            <w:pPr>
              <w:jc w:val="center"/>
              <w:rPr>
                <w:bCs/>
                <w:sz w:val="18"/>
                <w:szCs w:val="18"/>
              </w:rPr>
            </w:pPr>
            <w:r w:rsidRPr="00661D28">
              <w:rPr>
                <w:bCs/>
                <w:sz w:val="18"/>
                <w:szCs w:val="18"/>
              </w:rPr>
              <w:t>0.59146</w:t>
            </w:r>
          </w:p>
        </w:tc>
        <w:tc>
          <w:tcPr>
            <w:tcW w:w="2953" w:type="dxa"/>
          </w:tcPr>
          <w:p w14:paraId="30055828" w14:textId="77777777" w:rsidR="00F777BD" w:rsidRPr="00661D28" w:rsidRDefault="00F777BD" w:rsidP="005B53C2">
            <w:pPr>
              <w:jc w:val="center"/>
              <w:rPr>
                <w:bCs/>
                <w:sz w:val="18"/>
                <w:szCs w:val="18"/>
              </w:rPr>
            </w:pPr>
            <w:r w:rsidRPr="00661D28">
              <w:rPr>
                <w:bCs/>
                <w:sz w:val="18"/>
                <w:szCs w:val="18"/>
              </w:rPr>
              <w:t>GB/T 43648—2024[3]</w:t>
            </w:r>
          </w:p>
        </w:tc>
      </w:tr>
      <w:tr w:rsidR="00F777BD" w14:paraId="40DA3B65" w14:textId="77777777" w:rsidTr="00552C3A">
        <w:trPr>
          <w:trHeight w:val="452"/>
          <w:jc w:val="center"/>
        </w:trPr>
        <w:tc>
          <w:tcPr>
            <w:tcW w:w="2954" w:type="dxa"/>
          </w:tcPr>
          <w:p w14:paraId="0A5BC7A1" w14:textId="77777777" w:rsidR="00F777BD" w:rsidRPr="00661D28" w:rsidRDefault="00F777BD" w:rsidP="005B53C2">
            <w:pPr>
              <w:jc w:val="center"/>
              <w:rPr>
                <w:bCs/>
                <w:sz w:val="18"/>
                <w:szCs w:val="18"/>
              </w:rPr>
            </w:pPr>
            <w:r w:rsidRPr="00661D28">
              <w:rPr>
                <w:bCs/>
                <w:sz w:val="18"/>
                <w:szCs w:val="18"/>
              </w:rPr>
              <w:t>桦树（白桦）</w:t>
            </w:r>
          </w:p>
        </w:tc>
        <w:tc>
          <w:tcPr>
            <w:tcW w:w="2953" w:type="dxa"/>
          </w:tcPr>
          <w:p w14:paraId="7E061871" w14:textId="77777777" w:rsidR="00F777BD" w:rsidRPr="00661D28" w:rsidRDefault="00F777BD" w:rsidP="005B53C2">
            <w:pPr>
              <w:jc w:val="center"/>
              <w:rPr>
                <w:bCs/>
                <w:sz w:val="18"/>
                <w:szCs w:val="18"/>
              </w:rPr>
            </w:pPr>
            <w:r w:rsidRPr="00661D28">
              <w:rPr>
                <w:bCs/>
                <w:sz w:val="18"/>
                <w:szCs w:val="18"/>
              </w:rPr>
              <w:t>0.52019</w:t>
            </w:r>
          </w:p>
        </w:tc>
        <w:tc>
          <w:tcPr>
            <w:tcW w:w="2953" w:type="dxa"/>
          </w:tcPr>
          <w:p w14:paraId="4AE4A6A7" w14:textId="77777777" w:rsidR="00F777BD" w:rsidRPr="00661D28" w:rsidRDefault="00F777BD" w:rsidP="005B53C2">
            <w:pPr>
              <w:jc w:val="center"/>
              <w:rPr>
                <w:bCs/>
                <w:sz w:val="18"/>
                <w:szCs w:val="18"/>
              </w:rPr>
            </w:pPr>
            <w:r w:rsidRPr="00661D28">
              <w:rPr>
                <w:bCs/>
                <w:sz w:val="18"/>
                <w:szCs w:val="18"/>
              </w:rPr>
              <w:t>GB/T 43648—2024[3]</w:t>
            </w:r>
          </w:p>
        </w:tc>
      </w:tr>
      <w:tr w:rsidR="00F777BD" w14:paraId="107B484D" w14:textId="77777777" w:rsidTr="00552C3A">
        <w:trPr>
          <w:trHeight w:val="442"/>
          <w:jc w:val="center"/>
        </w:trPr>
        <w:tc>
          <w:tcPr>
            <w:tcW w:w="2954" w:type="dxa"/>
            <w:tcBorders>
              <w:bottom w:val="single" w:sz="4" w:space="0" w:color="auto"/>
            </w:tcBorders>
          </w:tcPr>
          <w:p w14:paraId="0F256CA8" w14:textId="77777777" w:rsidR="00F777BD" w:rsidRPr="00661D28" w:rsidRDefault="00F777BD" w:rsidP="005B53C2">
            <w:pPr>
              <w:jc w:val="center"/>
              <w:rPr>
                <w:bCs/>
                <w:sz w:val="18"/>
                <w:szCs w:val="18"/>
              </w:rPr>
            </w:pPr>
            <w:r w:rsidRPr="00661D28">
              <w:rPr>
                <w:bCs/>
                <w:sz w:val="18"/>
                <w:szCs w:val="18"/>
              </w:rPr>
              <w:t>樟子松</w:t>
            </w:r>
          </w:p>
        </w:tc>
        <w:tc>
          <w:tcPr>
            <w:tcW w:w="2953" w:type="dxa"/>
            <w:tcBorders>
              <w:bottom w:val="single" w:sz="4" w:space="0" w:color="auto"/>
            </w:tcBorders>
          </w:tcPr>
          <w:p w14:paraId="29C63024" w14:textId="77777777" w:rsidR="00F777BD" w:rsidRPr="00661D28" w:rsidRDefault="00F777BD" w:rsidP="005B53C2">
            <w:pPr>
              <w:jc w:val="center"/>
              <w:rPr>
                <w:bCs/>
                <w:sz w:val="18"/>
                <w:szCs w:val="18"/>
              </w:rPr>
            </w:pPr>
            <w:r w:rsidRPr="00661D28">
              <w:rPr>
                <w:bCs/>
                <w:sz w:val="18"/>
                <w:szCs w:val="18"/>
              </w:rPr>
              <w:t>0.52200</w:t>
            </w:r>
          </w:p>
        </w:tc>
        <w:tc>
          <w:tcPr>
            <w:tcW w:w="2953" w:type="dxa"/>
            <w:tcBorders>
              <w:bottom w:val="single" w:sz="4" w:space="0" w:color="auto"/>
            </w:tcBorders>
          </w:tcPr>
          <w:p w14:paraId="33319704" w14:textId="77777777" w:rsidR="00F777BD" w:rsidRPr="00661D28" w:rsidRDefault="00F777BD" w:rsidP="005B53C2">
            <w:pPr>
              <w:jc w:val="center"/>
              <w:rPr>
                <w:bCs/>
                <w:sz w:val="18"/>
                <w:szCs w:val="18"/>
              </w:rPr>
            </w:pPr>
            <w:r w:rsidRPr="00661D28">
              <w:rPr>
                <w:bCs/>
                <w:sz w:val="18"/>
                <w:szCs w:val="18"/>
              </w:rPr>
              <w:t>GB/T 43648—2024[3]</w:t>
            </w:r>
          </w:p>
        </w:tc>
      </w:tr>
      <w:tr w:rsidR="00F777BD" w14:paraId="161C1969" w14:textId="77777777" w:rsidTr="00552C3A">
        <w:trPr>
          <w:trHeight w:val="452"/>
          <w:jc w:val="center"/>
        </w:trPr>
        <w:tc>
          <w:tcPr>
            <w:tcW w:w="2954" w:type="dxa"/>
            <w:tcBorders>
              <w:bottom w:val="single" w:sz="4" w:space="0" w:color="auto"/>
            </w:tcBorders>
          </w:tcPr>
          <w:p w14:paraId="64916F43" w14:textId="77777777" w:rsidR="00F777BD" w:rsidRPr="00FA4B24" w:rsidRDefault="00F777BD" w:rsidP="005B53C2">
            <w:pPr>
              <w:jc w:val="center"/>
              <w:rPr>
                <w:bCs/>
                <w:sz w:val="18"/>
                <w:szCs w:val="18"/>
              </w:rPr>
            </w:pPr>
            <w:r w:rsidRPr="00FA4B24">
              <w:rPr>
                <w:bCs/>
                <w:sz w:val="18"/>
                <w:szCs w:val="18"/>
              </w:rPr>
              <w:t>栎树</w:t>
            </w:r>
          </w:p>
        </w:tc>
        <w:tc>
          <w:tcPr>
            <w:tcW w:w="2953" w:type="dxa"/>
            <w:tcBorders>
              <w:bottom w:val="single" w:sz="4" w:space="0" w:color="auto"/>
            </w:tcBorders>
          </w:tcPr>
          <w:p w14:paraId="3A664D82" w14:textId="77777777" w:rsidR="00F777BD" w:rsidRPr="00FA4B24" w:rsidRDefault="00F777BD" w:rsidP="005B53C2">
            <w:pPr>
              <w:jc w:val="center"/>
              <w:rPr>
                <w:bCs/>
                <w:sz w:val="18"/>
                <w:szCs w:val="18"/>
              </w:rPr>
            </w:pPr>
            <w:r w:rsidRPr="00FA4B24">
              <w:rPr>
                <w:bCs/>
                <w:sz w:val="18"/>
                <w:szCs w:val="18"/>
              </w:rPr>
              <w:t>0.47070</w:t>
            </w:r>
          </w:p>
        </w:tc>
        <w:tc>
          <w:tcPr>
            <w:tcW w:w="2953" w:type="dxa"/>
            <w:tcBorders>
              <w:bottom w:val="single" w:sz="4" w:space="0" w:color="auto"/>
            </w:tcBorders>
          </w:tcPr>
          <w:p w14:paraId="01B84AD9" w14:textId="77777777" w:rsidR="00F777BD" w:rsidRPr="00FA4B24" w:rsidRDefault="00F777BD" w:rsidP="005B53C2">
            <w:pPr>
              <w:jc w:val="center"/>
              <w:rPr>
                <w:bCs/>
                <w:sz w:val="18"/>
                <w:szCs w:val="18"/>
              </w:rPr>
            </w:pPr>
            <w:r w:rsidRPr="00FA4B24">
              <w:rPr>
                <w:bCs/>
                <w:sz w:val="18"/>
                <w:szCs w:val="18"/>
              </w:rPr>
              <w:t>GB/T 43648—2024[3]</w:t>
            </w:r>
          </w:p>
        </w:tc>
      </w:tr>
    </w:tbl>
    <w:p w14:paraId="4F079BED" w14:textId="77777777" w:rsidR="00F777BD" w:rsidRDefault="00F777BD" w:rsidP="00F777BD">
      <w:pPr>
        <w:jc w:val="center"/>
        <w:rPr>
          <w:rFonts w:ascii="黑体" w:eastAsia="黑体" w:hAnsi="黑体" w:hint="eastAsia"/>
        </w:rPr>
      </w:pPr>
    </w:p>
    <w:p w14:paraId="71F5A837" w14:textId="77777777" w:rsidR="00F777BD" w:rsidRPr="00661D28" w:rsidRDefault="00F777BD" w:rsidP="00F777BD">
      <w:pPr>
        <w:jc w:val="center"/>
        <w:rPr>
          <w:rFonts w:ascii="黑体" w:eastAsia="黑体" w:hAnsi="黑体" w:hint="eastAsia"/>
        </w:rPr>
      </w:pPr>
      <w:r w:rsidRPr="00661D28">
        <w:rPr>
          <w:rFonts w:ascii="黑体" w:eastAsia="黑体" w:hAnsi="黑体"/>
        </w:rPr>
        <w:t>表A.8 主要树种含碳系数</w:t>
      </w:r>
      <w:r w:rsidRPr="00661D28">
        <w:rPr>
          <w:rFonts w:ascii="黑体" w:eastAsia="黑体" w:hAnsi="黑体" w:hint="eastAsia"/>
        </w:rPr>
        <w:t>（续）</w:t>
      </w:r>
    </w:p>
    <w:tbl>
      <w:tblPr>
        <w:tblStyle w:val="afffffffffc"/>
        <w:tblW w:w="0" w:type="auto"/>
        <w:jc w:val="center"/>
        <w:tblLook w:val="04A0" w:firstRow="1" w:lastRow="0" w:firstColumn="1" w:lastColumn="0" w:noHBand="0" w:noVBand="1"/>
      </w:tblPr>
      <w:tblGrid>
        <w:gridCol w:w="2941"/>
        <w:gridCol w:w="2940"/>
        <w:gridCol w:w="2940"/>
      </w:tblGrid>
      <w:tr w:rsidR="00F777BD" w:rsidRPr="00FA4B24" w14:paraId="652F5826" w14:textId="77777777" w:rsidTr="00552C3A">
        <w:trPr>
          <w:trHeight w:val="427"/>
          <w:jc w:val="center"/>
        </w:trPr>
        <w:tc>
          <w:tcPr>
            <w:tcW w:w="2941" w:type="dxa"/>
            <w:tcBorders>
              <w:top w:val="single" w:sz="4" w:space="0" w:color="auto"/>
              <w:bottom w:val="single" w:sz="4" w:space="0" w:color="auto"/>
            </w:tcBorders>
          </w:tcPr>
          <w:p w14:paraId="78432D01" w14:textId="77777777" w:rsidR="00F777BD" w:rsidRPr="00FA4B24" w:rsidRDefault="00F777BD" w:rsidP="005B53C2">
            <w:pPr>
              <w:jc w:val="center"/>
              <w:rPr>
                <w:sz w:val="18"/>
                <w:szCs w:val="18"/>
              </w:rPr>
            </w:pPr>
            <w:r w:rsidRPr="00FA4B24">
              <w:rPr>
                <w:sz w:val="18"/>
                <w:szCs w:val="18"/>
              </w:rPr>
              <w:t>杨树</w:t>
            </w:r>
          </w:p>
        </w:tc>
        <w:tc>
          <w:tcPr>
            <w:tcW w:w="2940" w:type="dxa"/>
            <w:tcBorders>
              <w:top w:val="single" w:sz="4" w:space="0" w:color="auto"/>
              <w:bottom w:val="single" w:sz="4" w:space="0" w:color="auto"/>
            </w:tcBorders>
          </w:tcPr>
          <w:p w14:paraId="44227646" w14:textId="77777777" w:rsidR="00F777BD" w:rsidRPr="00FA4B24" w:rsidRDefault="00F777BD" w:rsidP="005B53C2">
            <w:pPr>
              <w:jc w:val="center"/>
              <w:rPr>
                <w:sz w:val="18"/>
                <w:szCs w:val="18"/>
              </w:rPr>
            </w:pPr>
            <w:r w:rsidRPr="00FA4B24">
              <w:rPr>
                <w:sz w:val="18"/>
                <w:szCs w:val="18"/>
              </w:rPr>
              <w:t>0.48500</w:t>
            </w:r>
          </w:p>
        </w:tc>
        <w:tc>
          <w:tcPr>
            <w:tcW w:w="2940" w:type="dxa"/>
            <w:tcBorders>
              <w:top w:val="single" w:sz="4" w:space="0" w:color="auto"/>
              <w:bottom w:val="single" w:sz="4" w:space="0" w:color="auto"/>
            </w:tcBorders>
          </w:tcPr>
          <w:p w14:paraId="79203F75" w14:textId="77777777" w:rsidR="00F777BD" w:rsidRPr="00FA4B24" w:rsidRDefault="00F777BD" w:rsidP="005B53C2">
            <w:pPr>
              <w:jc w:val="center"/>
              <w:rPr>
                <w:sz w:val="18"/>
                <w:szCs w:val="18"/>
              </w:rPr>
            </w:pPr>
            <w:r w:rsidRPr="00FA4B24">
              <w:rPr>
                <w:sz w:val="18"/>
                <w:szCs w:val="18"/>
              </w:rPr>
              <w:t>GB/T 43648—2024[3]</w:t>
            </w:r>
          </w:p>
        </w:tc>
      </w:tr>
      <w:tr w:rsidR="00F777BD" w:rsidRPr="00FA4B24" w14:paraId="5E1E1D90" w14:textId="77777777" w:rsidTr="00552C3A">
        <w:trPr>
          <w:trHeight w:val="427"/>
          <w:jc w:val="center"/>
        </w:trPr>
        <w:tc>
          <w:tcPr>
            <w:tcW w:w="2941" w:type="dxa"/>
            <w:tcBorders>
              <w:top w:val="single" w:sz="4" w:space="0" w:color="auto"/>
            </w:tcBorders>
          </w:tcPr>
          <w:p w14:paraId="64559254" w14:textId="77777777" w:rsidR="00F777BD" w:rsidRPr="00FA4B24" w:rsidRDefault="00F777BD" w:rsidP="005B53C2">
            <w:pPr>
              <w:jc w:val="center"/>
              <w:rPr>
                <w:sz w:val="18"/>
                <w:szCs w:val="18"/>
              </w:rPr>
            </w:pPr>
            <w:r w:rsidRPr="00FA4B24">
              <w:rPr>
                <w:sz w:val="18"/>
                <w:szCs w:val="18"/>
              </w:rPr>
              <w:t>灌木</w:t>
            </w:r>
          </w:p>
        </w:tc>
        <w:tc>
          <w:tcPr>
            <w:tcW w:w="2940" w:type="dxa"/>
            <w:tcBorders>
              <w:top w:val="single" w:sz="4" w:space="0" w:color="auto"/>
            </w:tcBorders>
          </w:tcPr>
          <w:p w14:paraId="41DB8944" w14:textId="77777777" w:rsidR="00F777BD" w:rsidRPr="00FA4B24" w:rsidRDefault="00F777BD" w:rsidP="005B53C2">
            <w:pPr>
              <w:jc w:val="center"/>
              <w:rPr>
                <w:sz w:val="18"/>
                <w:szCs w:val="18"/>
              </w:rPr>
            </w:pPr>
            <w:r w:rsidRPr="00FA4B24">
              <w:rPr>
                <w:sz w:val="18"/>
                <w:szCs w:val="18"/>
              </w:rPr>
              <w:t>0.48000</w:t>
            </w:r>
          </w:p>
        </w:tc>
        <w:tc>
          <w:tcPr>
            <w:tcW w:w="2940" w:type="dxa"/>
            <w:tcBorders>
              <w:top w:val="single" w:sz="4" w:space="0" w:color="auto"/>
            </w:tcBorders>
          </w:tcPr>
          <w:p w14:paraId="1E2DCCFF" w14:textId="77777777" w:rsidR="00F777BD" w:rsidRPr="00FA4B24" w:rsidRDefault="00F777BD" w:rsidP="005B53C2">
            <w:pPr>
              <w:jc w:val="center"/>
              <w:rPr>
                <w:sz w:val="18"/>
                <w:szCs w:val="18"/>
              </w:rPr>
            </w:pPr>
            <w:r w:rsidRPr="00FA4B24">
              <w:rPr>
                <w:sz w:val="18"/>
                <w:szCs w:val="18"/>
              </w:rPr>
              <w:t>参照文献</w:t>
            </w:r>
            <w:r w:rsidRPr="00FA4B24">
              <w:rPr>
                <w:sz w:val="18"/>
                <w:szCs w:val="18"/>
              </w:rPr>
              <w:t>[5]</w:t>
            </w:r>
          </w:p>
        </w:tc>
      </w:tr>
      <w:tr w:rsidR="00F777BD" w:rsidRPr="00FA4B24" w14:paraId="301449DF" w14:textId="77777777" w:rsidTr="00552C3A">
        <w:trPr>
          <w:trHeight w:val="427"/>
          <w:jc w:val="center"/>
        </w:trPr>
        <w:tc>
          <w:tcPr>
            <w:tcW w:w="2941" w:type="dxa"/>
          </w:tcPr>
          <w:p w14:paraId="44610FBA" w14:textId="77777777" w:rsidR="00F777BD" w:rsidRPr="00FA4B24" w:rsidRDefault="00F777BD" w:rsidP="005B53C2">
            <w:pPr>
              <w:jc w:val="center"/>
              <w:rPr>
                <w:sz w:val="18"/>
                <w:szCs w:val="18"/>
              </w:rPr>
            </w:pPr>
            <w:r w:rsidRPr="00FA4B24">
              <w:rPr>
                <w:sz w:val="18"/>
                <w:szCs w:val="18"/>
              </w:rPr>
              <w:t>草本</w:t>
            </w:r>
          </w:p>
        </w:tc>
        <w:tc>
          <w:tcPr>
            <w:tcW w:w="2940" w:type="dxa"/>
          </w:tcPr>
          <w:p w14:paraId="5AA53A6B" w14:textId="77777777" w:rsidR="00F777BD" w:rsidRPr="00FA4B24" w:rsidRDefault="00F777BD" w:rsidP="005B53C2">
            <w:pPr>
              <w:jc w:val="center"/>
              <w:rPr>
                <w:sz w:val="18"/>
                <w:szCs w:val="18"/>
              </w:rPr>
            </w:pPr>
            <w:r w:rsidRPr="00FA4B24">
              <w:rPr>
                <w:sz w:val="18"/>
                <w:szCs w:val="18"/>
              </w:rPr>
              <w:t>0.45000</w:t>
            </w:r>
          </w:p>
        </w:tc>
        <w:tc>
          <w:tcPr>
            <w:tcW w:w="2940" w:type="dxa"/>
          </w:tcPr>
          <w:p w14:paraId="0FBF11A3" w14:textId="77777777" w:rsidR="00F777BD" w:rsidRPr="00FA4B24" w:rsidRDefault="00F777BD" w:rsidP="005B53C2">
            <w:pPr>
              <w:jc w:val="center"/>
              <w:rPr>
                <w:sz w:val="18"/>
                <w:szCs w:val="18"/>
              </w:rPr>
            </w:pPr>
            <w:r w:rsidRPr="00FA4B24">
              <w:rPr>
                <w:sz w:val="18"/>
                <w:szCs w:val="18"/>
              </w:rPr>
              <w:t>参照文献</w:t>
            </w:r>
            <w:r w:rsidRPr="00FA4B24">
              <w:rPr>
                <w:sz w:val="18"/>
                <w:szCs w:val="18"/>
              </w:rPr>
              <w:t>[5]</w:t>
            </w:r>
          </w:p>
        </w:tc>
      </w:tr>
      <w:tr w:rsidR="00F777BD" w:rsidRPr="00FA4B24" w14:paraId="60BF0B62" w14:textId="77777777" w:rsidTr="00552C3A">
        <w:trPr>
          <w:trHeight w:val="427"/>
          <w:jc w:val="center"/>
        </w:trPr>
        <w:tc>
          <w:tcPr>
            <w:tcW w:w="2941" w:type="dxa"/>
          </w:tcPr>
          <w:p w14:paraId="1562B792" w14:textId="77777777" w:rsidR="00F777BD" w:rsidRPr="00FA4B24" w:rsidRDefault="00F777BD" w:rsidP="005B53C2">
            <w:pPr>
              <w:jc w:val="center"/>
              <w:rPr>
                <w:sz w:val="18"/>
                <w:szCs w:val="18"/>
              </w:rPr>
            </w:pPr>
            <w:r w:rsidRPr="00FA4B24">
              <w:rPr>
                <w:sz w:val="18"/>
                <w:szCs w:val="18"/>
              </w:rPr>
              <w:t>枯落物</w:t>
            </w:r>
          </w:p>
        </w:tc>
        <w:tc>
          <w:tcPr>
            <w:tcW w:w="2940" w:type="dxa"/>
          </w:tcPr>
          <w:p w14:paraId="0729216D" w14:textId="77777777" w:rsidR="00F777BD" w:rsidRPr="00FA4B24" w:rsidRDefault="00F777BD" w:rsidP="005B53C2">
            <w:pPr>
              <w:jc w:val="center"/>
              <w:rPr>
                <w:sz w:val="18"/>
                <w:szCs w:val="18"/>
              </w:rPr>
            </w:pPr>
            <w:r w:rsidRPr="00FA4B24">
              <w:rPr>
                <w:sz w:val="18"/>
                <w:szCs w:val="18"/>
              </w:rPr>
              <w:t>0.45000</w:t>
            </w:r>
          </w:p>
        </w:tc>
        <w:tc>
          <w:tcPr>
            <w:tcW w:w="2940" w:type="dxa"/>
          </w:tcPr>
          <w:p w14:paraId="4FF40DB7" w14:textId="77777777" w:rsidR="00F777BD" w:rsidRPr="00FA4B24" w:rsidRDefault="00F777BD" w:rsidP="005B53C2">
            <w:pPr>
              <w:jc w:val="center"/>
              <w:rPr>
                <w:sz w:val="18"/>
                <w:szCs w:val="18"/>
              </w:rPr>
            </w:pPr>
            <w:r w:rsidRPr="00FA4B24">
              <w:rPr>
                <w:sz w:val="18"/>
                <w:szCs w:val="18"/>
              </w:rPr>
              <w:t>参照文献</w:t>
            </w:r>
            <w:r w:rsidRPr="00FA4B24">
              <w:rPr>
                <w:sz w:val="18"/>
                <w:szCs w:val="18"/>
              </w:rPr>
              <w:t>[5]</w:t>
            </w:r>
          </w:p>
        </w:tc>
      </w:tr>
      <w:tr w:rsidR="00F777BD" w:rsidRPr="00FA4B24" w14:paraId="6364310D" w14:textId="77777777" w:rsidTr="00552C3A">
        <w:trPr>
          <w:trHeight w:val="427"/>
          <w:jc w:val="center"/>
        </w:trPr>
        <w:tc>
          <w:tcPr>
            <w:tcW w:w="2941" w:type="dxa"/>
          </w:tcPr>
          <w:p w14:paraId="1C2489A4" w14:textId="77777777" w:rsidR="00F777BD" w:rsidRPr="00FA4B24" w:rsidRDefault="00F777BD" w:rsidP="005B53C2">
            <w:pPr>
              <w:jc w:val="center"/>
              <w:rPr>
                <w:sz w:val="18"/>
                <w:szCs w:val="18"/>
              </w:rPr>
            </w:pPr>
            <w:r w:rsidRPr="00FA4B24">
              <w:rPr>
                <w:sz w:val="18"/>
                <w:szCs w:val="18"/>
              </w:rPr>
              <w:t>枯死木</w:t>
            </w:r>
          </w:p>
        </w:tc>
        <w:tc>
          <w:tcPr>
            <w:tcW w:w="2940" w:type="dxa"/>
          </w:tcPr>
          <w:p w14:paraId="40C126A7" w14:textId="77777777" w:rsidR="00F777BD" w:rsidRPr="00FA4B24" w:rsidRDefault="00F777BD" w:rsidP="005B53C2">
            <w:pPr>
              <w:jc w:val="center"/>
              <w:rPr>
                <w:sz w:val="18"/>
                <w:szCs w:val="18"/>
              </w:rPr>
            </w:pPr>
            <w:r w:rsidRPr="00FA4B24">
              <w:rPr>
                <w:sz w:val="18"/>
                <w:szCs w:val="18"/>
              </w:rPr>
              <w:t>0.50000</w:t>
            </w:r>
          </w:p>
        </w:tc>
        <w:tc>
          <w:tcPr>
            <w:tcW w:w="2940" w:type="dxa"/>
          </w:tcPr>
          <w:p w14:paraId="4CF4B8D9" w14:textId="77777777" w:rsidR="00F777BD" w:rsidRPr="00FA4B24" w:rsidRDefault="00F777BD" w:rsidP="005B53C2">
            <w:pPr>
              <w:jc w:val="center"/>
              <w:rPr>
                <w:sz w:val="18"/>
                <w:szCs w:val="18"/>
              </w:rPr>
            </w:pPr>
            <w:r w:rsidRPr="00FA4B24">
              <w:rPr>
                <w:sz w:val="18"/>
                <w:szCs w:val="18"/>
              </w:rPr>
              <w:t>参照文献</w:t>
            </w:r>
            <w:r w:rsidRPr="00FA4B24">
              <w:rPr>
                <w:sz w:val="18"/>
                <w:szCs w:val="18"/>
              </w:rPr>
              <w:t>[5]</w:t>
            </w:r>
          </w:p>
        </w:tc>
      </w:tr>
    </w:tbl>
    <w:p w14:paraId="15BA9FDC" w14:textId="77777777" w:rsidR="00F777BD" w:rsidRDefault="00F777BD" w:rsidP="00F777BD">
      <w:pPr>
        <w:rPr>
          <w:rFonts w:ascii="黑体" w:eastAsia="黑体" w:hAnsi="黑体" w:hint="eastAsia"/>
        </w:rPr>
      </w:pPr>
    </w:p>
    <w:p w14:paraId="3393701F" w14:textId="77777777" w:rsidR="00F777BD" w:rsidRPr="00DA1429" w:rsidRDefault="00F777BD" w:rsidP="00F777BD">
      <w:r w:rsidRPr="00DA1429">
        <w:rPr>
          <w:rFonts w:ascii="黑体" w:eastAsia="黑体" w:hAnsi="黑体"/>
        </w:rPr>
        <w:t>A.3 木材基本密度</w:t>
      </w:r>
    </w:p>
    <w:p w14:paraId="3A412DC1" w14:textId="77777777" w:rsidR="00F777BD" w:rsidRPr="00EA008C" w:rsidRDefault="00F777BD" w:rsidP="00F777BD">
      <w:pPr>
        <w:ind w:firstLineChars="200" w:firstLine="420"/>
      </w:pPr>
      <w:r w:rsidRPr="00EA008C">
        <w:t>根据</w:t>
      </w:r>
      <w:r w:rsidRPr="00EA008C">
        <w:t>GB/T 43648—2024[3]</w:t>
      </w:r>
      <w:r w:rsidRPr="00EA008C">
        <w:t>和文献数据</w:t>
      </w:r>
      <w:r w:rsidRPr="00EA008C">
        <w:t>[7]</w:t>
      </w:r>
      <w:r w:rsidRPr="00EA008C">
        <w:t>，蒙东地区主要树种的木材基本密度见表</w:t>
      </w:r>
      <w:r w:rsidRPr="00EA008C">
        <w:t>A.9</w:t>
      </w:r>
      <w:r w:rsidRPr="00EA008C">
        <w:t>。</w:t>
      </w:r>
    </w:p>
    <w:p w14:paraId="71850C71" w14:textId="77777777" w:rsidR="00F777BD" w:rsidRPr="00EA008C" w:rsidRDefault="00F777BD" w:rsidP="00F777BD">
      <w:pPr>
        <w:jc w:val="center"/>
        <w:rPr>
          <w:rFonts w:ascii="黑体" w:eastAsia="黑体" w:hAnsi="黑体" w:hint="eastAsia"/>
        </w:rPr>
      </w:pPr>
      <w:r w:rsidRPr="00EA008C">
        <w:rPr>
          <w:rFonts w:ascii="黑体" w:eastAsia="黑体" w:hAnsi="黑体"/>
        </w:rPr>
        <w:t>表A.9 主要树种木材基本密度</w:t>
      </w:r>
    </w:p>
    <w:tbl>
      <w:tblPr>
        <w:tblStyle w:val="afffffffffc"/>
        <w:tblW w:w="0" w:type="auto"/>
        <w:jc w:val="center"/>
        <w:tblLook w:val="04A0" w:firstRow="1" w:lastRow="0" w:firstColumn="1" w:lastColumn="0" w:noHBand="0" w:noVBand="1"/>
      </w:tblPr>
      <w:tblGrid>
        <w:gridCol w:w="2862"/>
        <w:gridCol w:w="2863"/>
        <w:gridCol w:w="2862"/>
      </w:tblGrid>
      <w:tr w:rsidR="00F777BD" w14:paraId="1F0D5DA7" w14:textId="77777777" w:rsidTr="00552C3A">
        <w:trPr>
          <w:trHeight w:val="422"/>
          <w:jc w:val="center"/>
        </w:trPr>
        <w:tc>
          <w:tcPr>
            <w:tcW w:w="2862" w:type="dxa"/>
          </w:tcPr>
          <w:p w14:paraId="183B4842" w14:textId="77777777" w:rsidR="00F777BD" w:rsidRPr="00670D40" w:rsidRDefault="00F777BD" w:rsidP="005B53C2">
            <w:pPr>
              <w:jc w:val="center"/>
              <w:rPr>
                <w:sz w:val="18"/>
                <w:szCs w:val="18"/>
              </w:rPr>
            </w:pPr>
            <w:r w:rsidRPr="00670D40">
              <w:rPr>
                <w:sz w:val="18"/>
                <w:szCs w:val="18"/>
              </w:rPr>
              <w:t>树种</w:t>
            </w:r>
          </w:p>
        </w:tc>
        <w:tc>
          <w:tcPr>
            <w:tcW w:w="2863" w:type="dxa"/>
          </w:tcPr>
          <w:p w14:paraId="354FD389" w14:textId="77777777" w:rsidR="00F777BD" w:rsidRPr="00670D40" w:rsidRDefault="00F777BD" w:rsidP="005B53C2">
            <w:pPr>
              <w:jc w:val="center"/>
              <w:rPr>
                <w:sz w:val="18"/>
                <w:szCs w:val="18"/>
              </w:rPr>
            </w:pPr>
            <w:r w:rsidRPr="00670D40">
              <w:rPr>
                <w:sz w:val="18"/>
                <w:szCs w:val="18"/>
              </w:rPr>
              <w:t>木材基本密度</w:t>
            </w:r>
            <w:r w:rsidRPr="00670D40">
              <w:rPr>
                <w:sz w:val="18"/>
                <w:szCs w:val="18"/>
              </w:rPr>
              <w:t>WD</w:t>
            </w:r>
            <w:r w:rsidRPr="00670D40">
              <w:rPr>
                <w:sz w:val="18"/>
                <w:szCs w:val="18"/>
              </w:rPr>
              <w:t>（</w:t>
            </w:r>
            <w:r w:rsidRPr="00670D40">
              <w:rPr>
                <w:sz w:val="18"/>
                <w:szCs w:val="18"/>
              </w:rPr>
              <w:t>t/m³</w:t>
            </w:r>
            <w:r w:rsidRPr="00670D40">
              <w:rPr>
                <w:sz w:val="18"/>
                <w:szCs w:val="18"/>
              </w:rPr>
              <w:t>）</w:t>
            </w:r>
          </w:p>
        </w:tc>
        <w:tc>
          <w:tcPr>
            <w:tcW w:w="2862" w:type="dxa"/>
          </w:tcPr>
          <w:p w14:paraId="5272F427" w14:textId="77777777" w:rsidR="00F777BD" w:rsidRPr="00670D40" w:rsidRDefault="00F777BD" w:rsidP="005B53C2">
            <w:pPr>
              <w:jc w:val="center"/>
              <w:rPr>
                <w:sz w:val="18"/>
                <w:szCs w:val="18"/>
              </w:rPr>
            </w:pPr>
            <w:r w:rsidRPr="00670D40">
              <w:rPr>
                <w:sz w:val="18"/>
                <w:szCs w:val="18"/>
              </w:rPr>
              <w:t>来源</w:t>
            </w:r>
          </w:p>
        </w:tc>
      </w:tr>
      <w:tr w:rsidR="00F777BD" w14:paraId="6D2823F7" w14:textId="77777777" w:rsidTr="00552C3A">
        <w:trPr>
          <w:trHeight w:val="422"/>
          <w:jc w:val="center"/>
        </w:trPr>
        <w:tc>
          <w:tcPr>
            <w:tcW w:w="2862" w:type="dxa"/>
          </w:tcPr>
          <w:p w14:paraId="5ECE8F35" w14:textId="77777777" w:rsidR="00F777BD" w:rsidRPr="00670D40" w:rsidRDefault="00F777BD" w:rsidP="005B53C2">
            <w:pPr>
              <w:jc w:val="center"/>
              <w:rPr>
                <w:sz w:val="18"/>
                <w:szCs w:val="18"/>
              </w:rPr>
            </w:pPr>
            <w:r w:rsidRPr="00670D40">
              <w:rPr>
                <w:sz w:val="18"/>
                <w:szCs w:val="18"/>
              </w:rPr>
              <w:t>落叶松</w:t>
            </w:r>
          </w:p>
        </w:tc>
        <w:tc>
          <w:tcPr>
            <w:tcW w:w="2863" w:type="dxa"/>
          </w:tcPr>
          <w:p w14:paraId="3558BF4B" w14:textId="77777777" w:rsidR="00F777BD" w:rsidRPr="00670D40" w:rsidRDefault="00F777BD" w:rsidP="005B53C2">
            <w:pPr>
              <w:jc w:val="center"/>
              <w:rPr>
                <w:sz w:val="18"/>
                <w:szCs w:val="18"/>
              </w:rPr>
            </w:pPr>
            <w:r w:rsidRPr="00670D40">
              <w:rPr>
                <w:sz w:val="18"/>
                <w:szCs w:val="18"/>
              </w:rPr>
              <w:t>0.490</w:t>
            </w:r>
          </w:p>
        </w:tc>
        <w:tc>
          <w:tcPr>
            <w:tcW w:w="2862" w:type="dxa"/>
          </w:tcPr>
          <w:p w14:paraId="28AF6E53" w14:textId="77777777" w:rsidR="00F777BD" w:rsidRPr="00670D40" w:rsidRDefault="00F777BD" w:rsidP="005B53C2">
            <w:pPr>
              <w:jc w:val="center"/>
              <w:rPr>
                <w:sz w:val="18"/>
                <w:szCs w:val="18"/>
              </w:rPr>
            </w:pPr>
            <w:r w:rsidRPr="00670D40">
              <w:rPr>
                <w:sz w:val="18"/>
                <w:szCs w:val="18"/>
              </w:rPr>
              <w:t>文献</w:t>
            </w:r>
            <w:r w:rsidRPr="00670D40">
              <w:rPr>
                <w:sz w:val="18"/>
                <w:szCs w:val="18"/>
              </w:rPr>
              <w:t>[7]</w:t>
            </w:r>
          </w:p>
        </w:tc>
      </w:tr>
      <w:tr w:rsidR="00F777BD" w14:paraId="0FB51B10" w14:textId="77777777" w:rsidTr="00552C3A">
        <w:trPr>
          <w:trHeight w:val="422"/>
          <w:jc w:val="center"/>
        </w:trPr>
        <w:tc>
          <w:tcPr>
            <w:tcW w:w="2862" w:type="dxa"/>
          </w:tcPr>
          <w:p w14:paraId="37F8B550" w14:textId="77777777" w:rsidR="00F777BD" w:rsidRPr="00670D40" w:rsidRDefault="00F777BD" w:rsidP="005B53C2">
            <w:pPr>
              <w:jc w:val="center"/>
              <w:rPr>
                <w:sz w:val="18"/>
                <w:szCs w:val="18"/>
              </w:rPr>
            </w:pPr>
            <w:r w:rsidRPr="00670D40">
              <w:rPr>
                <w:sz w:val="18"/>
                <w:szCs w:val="18"/>
              </w:rPr>
              <w:t>桦树（白桦）</w:t>
            </w:r>
          </w:p>
        </w:tc>
        <w:tc>
          <w:tcPr>
            <w:tcW w:w="2863" w:type="dxa"/>
          </w:tcPr>
          <w:p w14:paraId="5B509E32" w14:textId="77777777" w:rsidR="00F777BD" w:rsidRPr="00670D40" w:rsidRDefault="00F777BD" w:rsidP="005B53C2">
            <w:pPr>
              <w:jc w:val="center"/>
              <w:rPr>
                <w:sz w:val="18"/>
                <w:szCs w:val="18"/>
              </w:rPr>
            </w:pPr>
            <w:r w:rsidRPr="00670D40">
              <w:rPr>
                <w:sz w:val="18"/>
                <w:szCs w:val="18"/>
              </w:rPr>
              <w:t>0.541</w:t>
            </w:r>
          </w:p>
        </w:tc>
        <w:tc>
          <w:tcPr>
            <w:tcW w:w="2862" w:type="dxa"/>
          </w:tcPr>
          <w:p w14:paraId="3ED1BFBA" w14:textId="77777777" w:rsidR="00F777BD" w:rsidRPr="00670D40" w:rsidRDefault="00F777BD" w:rsidP="005B53C2">
            <w:pPr>
              <w:jc w:val="center"/>
              <w:rPr>
                <w:sz w:val="18"/>
                <w:szCs w:val="18"/>
              </w:rPr>
            </w:pPr>
            <w:r w:rsidRPr="00670D40">
              <w:rPr>
                <w:sz w:val="18"/>
                <w:szCs w:val="18"/>
              </w:rPr>
              <w:t>文献</w:t>
            </w:r>
            <w:r w:rsidRPr="00670D40">
              <w:rPr>
                <w:sz w:val="18"/>
                <w:szCs w:val="18"/>
              </w:rPr>
              <w:t>[7]</w:t>
            </w:r>
          </w:p>
        </w:tc>
      </w:tr>
      <w:tr w:rsidR="00F777BD" w14:paraId="73EF9AC7" w14:textId="77777777" w:rsidTr="00552C3A">
        <w:trPr>
          <w:trHeight w:val="422"/>
          <w:jc w:val="center"/>
        </w:trPr>
        <w:tc>
          <w:tcPr>
            <w:tcW w:w="2862" w:type="dxa"/>
          </w:tcPr>
          <w:p w14:paraId="31DBFC25" w14:textId="77777777" w:rsidR="00F777BD" w:rsidRPr="00EA008C" w:rsidRDefault="00F777BD" w:rsidP="005B53C2">
            <w:pPr>
              <w:jc w:val="center"/>
              <w:rPr>
                <w:bCs/>
                <w:sz w:val="18"/>
                <w:szCs w:val="18"/>
              </w:rPr>
            </w:pPr>
            <w:r w:rsidRPr="00EA008C">
              <w:rPr>
                <w:bCs/>
                <w:sz w:val="18"/>
                <w:szCs w:val="18"/>
              </w:rPr>
              <w:t>樟子松</w:t>
            </w:r>
          </w:p>
        </w:tc>
        <w:tc>
          <w:tcPr>
            <w:tcW w:w="2863" w:type="dxa"/>
          </w:tcPr>
          <w:p w14:paraId="5F64EE48" w14:textId="77777777" w:rsidR="00F777BD" w:rsidRPr="00EA008C" w:rsidRDefault="00F777BD" w:rsidP="005B53C2">
            <w:pPr>
              <w:jc w:val="center"/>
              <w:rPr>
                <w:bCs/>
                <w:sz w:val="18"/>
                <w:szCs w:val="18"/>
              </w:rPr>
            </w:pPr>
            <w:r w:rsidRPr="00EA008C">
              <w:rPr>
                <w:bCs/>
                <w:sz w:val="18"/>
                <w:szCs w:val="18"/>
              </w:rPr>
              <w:t>0.375</w:t>
            </w:r>
          </w:p>
        </w:tc>
        <w:tc>
          <w:tcPr>
            <w:tcW w:w="2862" w:type="dxa"/>
          </w:tcPr>
          <w:p w14:paraId="3E162E00" w14:textId="77777777" w:rsidR="00F777BD" w:rsidRPr="00EA008C" w:rsidRDefault="00F777BD" w:rsidP="005B53C2">
            <w:pPr>
              <w:jc w:val="center"/>
              <w:rPr>
                <w:bCs/>
                <w:sz w:val="18"/>
                <w:szCs w:val="18"/>
              </w:rPr>
            </w:pPr>
            <w:r w:rsidRPr="00EA008C">
              <w:rPr>
                <w:bCs/>
                <w:sz w:val="18"/>
                <w:szCs w:val="18"/>
              </w:rPr>
              <w:t>文献</w:t>
            </w:r>
            <w:r w:rsidRPr="00EA008C">
              <w:rPr>
                <w:bCs/>
                <w:sz w:val="18"/>
                <w:szCs w:val="18"/>
              </w:rPr>
              <w:t>[7]</w:t>
            </w:r>
          </w:p>
        </w:tc>
      </w:tr>
      <w:tr w:rsidR="00F777BD" w14:paraId="7FE31218" w14:textId="77777777" w:rsidTr="00552C3A">
        <w:trPr>
          <w:trHeight w:val="422"/>
          <w:jc w:val="center"/>
        </w:trPr>
        <w:tc>
          <w:tcPr>
            <w:tcW w:w="2862" w:type="dxa"/>
          </w:tcPr>
          <w:p w14:paraId="4A11A9E5" w14:textId="77777777" w:rsidR="00F777BD" w:rsidRPr="00EA008C" w:rsidRDefault="00F777BD" w:rsidP="005B53C2">
            <w:pPr>
              <w:jc w:val="center"/>
              <w:rPr>
                <w:bCs/>
                <w:sz w:val="18"/>
                <w:szCs w:val="18"/>
              </w:rPr>
            </w:pPr>
            <w:r w:rsidRPr="00EA008C">
              <w:rPr>
                <w:bCs/>
                <w:sz w:val="18"/>
                <w:szCs w:val="18"/>
              </w:rPr>
              <w:t>栎树</w:t>
            </w:r>
          </w:p>
        </w:tc>
        <w:tc>
          <w:tcPr>
            <w:tcW w:w="2863" w:type="dxa"/>
          </w:tcPr>
          <w:p w14:paraId="22AF9BB9" w14:textId="77777777" w:rsidR="00F777BD" w:rsidRPr="00EA008C" w:rsidRDefault="00F777BD" w:rsidP="005B53C2">
            <w:pPr>
              <w:jc w:val="center"/>
              <w:rPr>
                <w:bCs/>
                <w:sz w:val="18"/>
                <w:szCs w:val="18"/>
              </w:rPr>
            </w:pPr>
            <w:r w:rsidRPr="00EA008C">
              <w:rPr>
                <w:bCs/>
                <w:sz w:val="18"/>
                <w:szCs w:val="18"/>
              </w:rPr>
              <w:t>0.576</w:t>
            </w:r>
          </w:p>
        </w:tc>
        <w:tc>
          <w:tcPr>
            <w:tcW w:w="2862" w:type="dxa"/>
          </w:tcPr>
          <w:p w14:paraId="45F5C067" w14:textId="77777777" w:rsidR="00F777BD" w:rsidRPr="00EA008C" w:rsidRDefault="00F777BD" w:rsidP="005B53C2">
            <w:pPr>
              <w:jc w:val="center"/>
              <w:rPr>
                <w:bCs/>
                <w:sz w:val="18"/>
                <w:szCs w:val="18"/>
              </w:rPr>
            </w:pPr>
            <w:r w:rsidRPr="00EA008C">
              <w:rPr>
                <w:bCs/>
                <w:sz w:val="18"/>
                <w:szCs w:val="18"/>
              </w:rPr>
              <w:t>GB/T 43648—2024[3]</w:t>
            </w:r>
          </w:p>
        </w:tc>
      </w:tr>
      <w:tr w:rsidR="00F777BD" w14:paraId="68CBB11F" w14:textId="77777777" w:rsidTr="00552C3A">
        <w:trPr>
          <w:trHeight w:val="422"/>
          <w:jc w:val="center"/>
        </w:trPr>
        <w:tc>
          <w:tcPr>
            <w:tcW w:w="2862" w:type="dxa"/>
          </w:tcPr>
          <w:p w14:paraId="453A2B63" w14:textId="77777777" w:rsidR="00F777BD" w:rsidRPr="00EA008C" w:rsidRDefault="00F777BD" w:rsidP="005B53C2">
            <w:pPr>
              <w:jc w:val="center"/>
              <w:rPr>
                <w:bCs/>
                <w:sz w:val="18"/>
                <w:szCs w:val="18"/>
              </w:rPr>
            </w:pPr>
            <w:r w:rsidRPr="00EA008C">
              <w:rPr>
                <w:bCs/>
                <w:sz w:val="18"/>
                <w:szCs w:val="18"/>
              </w:rPr>
              <w:t>杨树</w:t>
            </w:r>
          </w:p>
        </w:tc>
        <w:tc>
          <w:tcPr>
            <w:tcW w:w="2863" w:type="dxa"/>
          </w:tcPr>
          <w:p w14:paraId="639F5ACA" w14:textId="77777777" w:rsidR="00F777BD" w:rsidRPr="00EA008C" w:rsidRDefault="00F777BD" w:rsidP="005B53C2">
            <w:pPr>
              <w:jc w:val="center"/>
              <w:rPr>
                <w:bCs/>
                <w:sz w:val="18"/>
                <w:szCs w:val="18"/>
              </w:rPr>
            </w:pPr>
            <w:r w:rsidRPr="00EA008C">
              <w:rPr>
                <w:bCs/>
                <w:sz w:val="18"/>
                <w:szCs w:val="18"/>
              </w:rPr>
              <w:t>0.378</w:t>
            </w:r>
          </w:p>
        </w:tc>
        <w:tc>
          <w:tcPr>
            <w:tcW w:w="2862" w:type="dxa"/>
          </w:tcPr>
          <w:p w14:paraId="736AF1D0" w14:textId="77777777" w:rsidR="00F777BD" w:rsidRPr="00EA008C" w:rsidRDefault="00F777BD" w:rsidP="005B53C2">
            <w:pPr>
              <w:jc w:val="center"/>
              <w:rPr>
                <w:bCs/>
                <w:sz w:val="18"/>
                <w:szCs w:val="18"/>
              </w:rPr>
            </w:pPr>
            <w:r w:rsidRPr="00EA008C">
              <w:rPr>
                <w:bCs/>
                <w:sz w:val="18"/>
                <w:szCs w:val="18"/>
              </w:rPr>
              <w:t>文献</w:t>
            </w:r>
            <w:r w:rsidRPr="00EA008C">
              <w:rPr>
                <w:bCs/>
                <w:sz w:val="18"/>
                <w:szCs w:val="18"/>
              </w:rPr>
              <w:t>[7]</w:t>
            </w:r>
          </w:p>
        </w:tc>
      </w:tr>
    </w:tbl>
    <w:p w14:paraId="6956D624" w14:textId="77777777" w:rsidR="00F777BD" w:rsidRPr="00670D40" w:rsidRDefault="00F777BD" w:rsidP="00552C3A">
      <w:pPr>
        <w:pStyle w:val="22"/>
        <w:spacing w:before="0" w:after="0" w:line="240" w:lineRule="auto"/>
        <w:rPr>
          <w:rFonts w:ascii="黑体" w:hAnsi="黑体" w:hint="eastAsia"/>
          <w:b w:val="0"/>
          <w:bCs w:val="0"/>
          <w:sz w:val="21"/>
          <w:szCs w:val="21"/>
        </w:rPr>
      </w:pPr>
      <w:r w:rsidRPr="00670D40">
        <w:rPr>
          <w:rFonts w:ascii="黑体" w:hAnsi="黑体"/>
          <w:b w:val="0"/>
          <w:bCs w:val="0"/>
          <w:sz w:val="21"/>
          <w:szCs w:val="21"/>
        </w:rPr>
        <w:lastRenderedPageBreak/>
        <w:t>A.4 生物量转换因子</w:t>
      </w:r>
    </w:p>
    <w:p w14:paraId="436201CA" w14:textId="77777777" w:rsidR="00F777BD" w:rsidRPr="00670D40" w:rsidRDefault="00F777BD" w:rsidP="00F777BD">
      <w:pPr>
        <w:ind w:firstLineChars="200" w:firstLine="420"/>
      </w:pPr>
      <w:r>
        <w:t>根据</w:t>
      </w:r>
      <w:r>
        <w:t>GB/T 43648—2024[3]</w:t>
      </w:r>
      <w:r>
        <w:t>和文献</w:t>
      </w:r>
      <w:r>
        <w:t>[7]</w:t>
      </w:r>
      <w:r>
        <w:t>数据，蒙东地区主要树种的生物量转换因子（</w:t>
      </w:r>
      <w:r>
        <w:t>BEF</w:t>
      </w:r>
      <w:r>
        <w:t>）见表</w:t>
      </w:r>
      <w:r>
        <w:t>A.10</w:t>
      </w:r>
      <w:r>
        <w:t>。</w:t>
      </w:r>
    </w:p>
    <w:p w14:paraId="21EB6CA4" w14:textId="77777777" w:rsidR="00F777BD" w:rsidRPr="00670D40" w:rsidRDefault="00F777BD" w:rsidP="00F777BD">
      <w:pPr>
        <w:jc w:val="center"/>
        <w:rPr>
          <w:rFonts w:ascii="黑体" w:eastAsia="黑体" w:hAnsi="黑体" w:hint="eastAsia"/>
        </w:rPr>
      </w:pPr>
      <w:bookmarkStart w:id="72" w:name="OLE_LINK4"/>
      <w:r w:rsidRPr="00670D40">
        <w:rPr>
          <w:rFonts w:ascii="黑体" w:eastAsia="黑体" w:hAnsi="黑体"/>
        </w:rPr>
        <w:t>表A.10 主要树种生物量转换因子（BEF）</w:t>
      </w:r>
    </w:p>
    <w:tbl>
      <w:tblPr>
        <w:tblStyle w:val="afffffffffc"/>
        <w:tblW w:w="0" w:type="auto"/>
        <w:tblLook w:val="04A0" w:firstRow="1" w:lastRow="0" w:firstColumn="1" w:lastColumn="0" w:noHBand="0" w:noVBand="1"/>
      </w:tblPr>
      <w:tblGrid>
        <w:gridCol w:w="1846"/>
        <w:gridCol w:w="1846"/>
        <w:gridCol w:w="1847"/>
        <w:gridCol w:w="1847"/>
        <w:gridCol w:w="1846"/>
      </w:tblGrid>
      <w:tr w:rsidR="00F777BD" w:rsidRPr="00670D40" w14:paraId="458159AF" w14:textId="77777777" w:rsidTr="00552C3A">
        <w:trPr>
          <w:trHeight w:val="393"/>
        </w:trPr>
        <w:tc>
          <w:tcPr>
            <w:tcW w:w="1846" w:type="dxa"/>
          </w:tcPr>
          <w:bookmarkEnd w:id="72"/>
          <w:p w14:paraId="5FB38347" w14:textId="77777777" w:rsidR="00F777BD" w:rsidRPr="00670D40" w:rsidRDefault="00F777BD" w:rsidP="005B53C2">
            <w:pPr>
              <w:jc w:val="center"/>
              <w:rPr>
                <w:bCs/>
                <w:sz w:val="18"/>
                <w:szCs w:val="18"/>
              </w:rPr>
            </w:pPr>
            <w:r w:rsidRPr="00670D40">
              <w:rPr>
                <w:bCs/>
                <w:sz w:val="18"/>
                <w:szCs w:val="18"/>
              </w:rPr>
              <w:t>树种</w:t>
            </w:r>
          </w:p>
        </w:tc>
        <w:tc>
          <w:tcPr>
            <w:tcW w:w="1846" w:type="dxa"/>
          </w:tcPr>
          <w:p w14:paraId="04C02160" w14:textId="77777777" w:rsidR="00F777BD" w:rsidRPr="00670D40" w:rsidRDefault="00F777BD" w:rsidP="005B53C2">
            <w:pPr>
              <w:jc w:val="center"/>
              <w:rPr>
                <w:bCs/>
                <w:sz w:val="18"/>
                <w:szCs w:val="18"/>
              </w:rPr>
            </w:pPr>
            <w:r w:rsidRPr="00670D40">
              <w:rPr>
                <w:bCs/>
                <w:sz w:val="18"/>
                <w:szCs w:val="18"/>
              </w:rPr>
              <w:t>龄组</w:t>
            </w:r>
          </w:p>
        </w:tc>
        <w:tc>
          <w:tcPr>
            <w:tcW w:w="1847" w:type="dxa"/>
          </w:tcPr>
          <w:p w14:paraId="59CD0689" w14:textId="77777777" w:rsidR="00F777BD" w:rsidRPr="00670D40" w:rsidRDefault="00F777BD" w:rsidP="005B53C2">
            <w:pPr>
              <w:jc w:val="center"/>
              <w:rPr>
                <w:bCs/>
                <w:sz w:val="18"/>
                <w:szCs w:val="18"/>
              </w:rPr>
            </w:pPr>
            <w:r w:rsidRPr="00670D40">
              <w:rPr>
                <w:bCs/>
                <w:sz w:val="18"/>
                <w:szCs w:val="18"/>
              </w:rPr>
              <w:t>BEF</w:t>
            </w:r>
          </w:p>
        </w:tc>
        <w:tc>
          <w:tcPr>
            <w:tcW w:w="1847" w:type="dxa"/>
          </w:tcPr>
          <w:p w14:paraId="2980AB7C" w14:textId="77777777" w:rsidR="00F777BD" w:rsidRPr="00670D40" w:rsidRDefault="00F777BD" w:rsidP="005B53C2">
            <w:pPr>
              <w:jc w:val="center"/>
              <w:rPr>
                <w:bCs/>
                <w:sz w:val="18"/>
                <w:szCs w:val="18"/>
              </w:rPr>
            </w:pPr>
            <w:r w:rsidRPr="00670D40">
              <w:rPr>
                <w:bCs/>
                <w:sz w:val="18"/>
                <w:szCs w:val="18"/>
              </w:rPr>
              <w:t>根茎比</w:t>
            </w:r>
            <w:r w:rsidRPr="00670D40">
              <w:rPr>
                <w:bCs/>
                <w:sz w:val="18"/>
                <w:szCs w:val="18"/>
              </w:rPr>
              <w:t>R</w:t>
            </w:r>
          </w:p>
        </w:tc>
        <w:tc>
          <w:tcPr>
            <w:tcW w:w="1846" w:type="dxa"/>
          </w:tcPr>
          <w:p w14:paraId="483F753C" w14:textId="77777777" w:rsidR="00F777BD" w:rsidRPr="00670D40" w:rsidRDefault="00F777BD" w:rsidP="005B53C2">
            <w:pPr>
              <w:jc w:val="center"/>
              <w:rPr>
                <w:bCs/>
                <w:sz w:val="18"/>
                <w:szCs w:val="18"/>
              </w:rPr>
            </w:pPr>
            <w:r w:rsidRPr="00670D40">
              <w:rPr>
                <w:bCs/>
                <w:sz w:val="18"/>
                <w:szCs w:val="18"/>
              </w:rPr>
              <w:t>来源</w:t>
            </w:r>
          </w:p>
        </w:tc>
      </w:tr>
      <w:tr w:rsidR="00F777BD" w:rsidRPr="00670D40" w14:paraId="394AA254" w14:textId="77777777" w:rsidTr="00552C3A">
        <w:trPr>
          <w:trHeight w:val="393"/>
        </w:trPr>
        <w:tc>
          <w:tcPr>
            <w:tcW w:w="1846" w:type="dxa"/>
          </w:tcPr>
          <w:p w14:paraId="0E5A7514" w14:textId="77777777" w:rsidR="00F777BD" w:rsidRPr="00670D40" w:rsidRDefault="00F777BD" w:rsidP="005B53C2">
            <w:pPr>
              <w:jc w:val="center"/>
              <w:rPr>
                <w:bCs/>
                <w:sz w:val="18"/>
                <w:szCs w:val="18"/>
              </w:rPr>
            </w:pPr>
            <w:r w:rsidRPr="00670D40">
              <w:rPr>
                <w:bCs/>
                <w:sz w:val="18"/>
                <w:szCs w:val="18"/>
              </w:rPr>
              <w:t>落叶松</w:t>
            </w:r>
          </w:p>
        </w:tc>
        <w:tc>
          <w:tcPr>
            <w:tcW w:w="1846" w:type="dxa"/>
          </w:tcPr>
          <w:p w14:paraId="3F4A4653" w14:textId="77777777" w:rsidR="00F777BD" w:rsidRPr="00670D40" w:rsidRDefault="00F777BD" w:rsidP="005B53C2">
            <w:pPr>
              <w:jc w:val="center"/>
              <w:rPr>
                <w:bCs/>
                <w:sz w:val="18"/>
                <w:szCs w:val="18"/>
              </w:rPr>
            </w:pPr>
            <w:r w:rsidRPr="00670D40">
              <w:rPr>
                <w:bCs/>
                <w:sz w:val="18"/>
                <w:szCs w:val="18"/>
              </w:rPr>
              <w:t>幼龄林</w:t>
            </w:r>
          </w:p>
        </w:tc>
        <w:tc>
          <w:tcPr>
            <w:tcW w:w="1847" w:type="dxa"/>
          </w:tcPr>
          <w:p w14:paraId="1F78B1A0" w14:textId="77777777" w:rsidR="00F777BD" w:rsidRPr="00670D40" w:rsidRDefault="00F777BD" w:rsidP="005B53C2">
            <w:pPr>
              <w:jc w:val="center"/>
              <w:rPr>
                <w:bCs/>
                <w:sz w:val="18"/>
                <w:szCs w:val="18"/>
              </w:rPr>
            </w:pPr>
            <w:r w:rsidRPr="00670D40">
              <w:rPr>
                <w:bCs/>
                <w:sz w:val="18"/>
                <w:szCs w:val="18"/>
              </w:rPr>
              <w:t>1.416</w:t>
            </w:r>
          </w:p>
        </w:tc>
        <w:tc>
          <w:tcPr>
            <w:tcW w:w="1847" w:type="dxa"/>
          </w:tcPr>
          <w:p w14:paraId="744307EF" w14:textId="77777777" w:rsidR="00F777BD" w:rsidRPr="00670D40" w:rsidRDefault="00F777BD" w:rsidP="005B53C2">
            <w:pPr>
              <w:jc w:val="center"/>
              <w:rPr>
                <w:bCs/>
                <w:sz w:val="18"/>
                <w:szCs w:val="18"/>
              </w:rPr>
            </w:pPr>
            <w:r w:rsidRPr="00670D40">
              <w:rPr>
                <w:bCs/>
                <w:sz w:val="18"/>
                <w:szCs w:val="18"/>
              </w:rPr>
              <w:t>0.212</w:t>
            </w:r>
          </w:p>
        </w:tc>
        <w:tc>
          <w:tcPr>
            <w:tcW w:w="1846" w:type="dxa"/>
          </w:tcPr>
          <w:p w14:paraId="4A946099" w14:textId="77777777" w:rsidR="00F777BD" w:rsidRPr="00670D40" w:rsidRDefault="00F777BD" w:rsidP="005B53C2">
            <w:pPr>
              <w:jc w:val="center"/>
              <w:rPr>
                <w:bCs/>
                <w:sz w:val="18"/>
                <w:szCs w:val="18"/>
              </w:rPr>
            </w:pPr>
            <w:r w:rsidRPr="00670D40">
              <w:rPr>
                <w:bCs/>
                <w:sz w:val="18"/>
                <w:szCs w:val="18"/>
              </w:rPr>
              <w:t>文献</w:t>
            </w:r>
            <w:r w:rsidRPr="00670D40">
              <w:rPr>
                <w:bCs/>
                <w:sz w:val="18"/>
                <w:szCs w:val="18"/>
              </w:rPr>
              <w:t>[7]</w:t>
            </w:r>
          </w:p>
        </w:tc>
      </w:tr>
      <w:tr w:rsidR="00F777BD" w:rsidRPr="00670D40" w14:paraId="490A6791" w14:textId="77777777" w:rsidTr="00552C3A">
        <w:trPr>
          <w:trHeight w:val="393"/>
        </w:trPr>
        <w:tc>
          <w:tcPr>
            <w:tcW w:w="1846" w:type="dxa"/>
          </w:tcPr>
          <w:p w14:paraId="7F4234B2" w14:textId="77777777" w:rsidR="00F777BD" w:rsidRPr="00670D40" w:rsidRDefault="00F777BD" w:rsidP="005B53C2">
            <w:pPr>
              <w:jc w:val="center"/>
              <w:rPr>
                <w:bCs/>
                <w:sz w:val="18"/>
                <w:szCs w:val="18"/>
              </w:rPr>
            </w:pPr>
            <w:r w:rsidRPr="00670D40">
              <w:rPr>
                <w:bCs/>
                <w:sz w:val="18"/>
                <w:szCs w:val="18"/>
              </w:rPr>
              <w:t>落叶松</w:t>
            </w:r>
          </w:p>
        </w:tc>
        <w:tc>
          <w:tcPr>
            <w:tcW w:w="1846" w:type="dxa"/>
          </w:tcPr>
          <w:p w14:paraId="29EC9C1B" w14:textId="77777777" w:rsidR="00F777BD" w:rsidRPr="00670D40" w:rsidRDefault="00F777BD" w:rsidP="005B53C2">
            <w:pPr>
              <w:jc w:val="center"/>
              <w:rPr>
                <w:bCs/>
                <w:sz w:val="18"/>
                <w:szCs w:val="18"/>
              </w:rPr>
            </w:pPr>
            <w:r w:rsidRPr="00670D40">
              <w:rPr>
                <w:bCs/>
                <w:sz w:val="18"/>
                <w:szCs w:val="18"/>
              </w:rPr>
              <w:t>中龄林</w:t>
            </w:r>
          </w:p>
        </w:tc>
        <w:tc>
          <w:tcPr>
            <w:tcW w:w="1847" w:type="dxa"/>
          </w:tcPr>
          <w:p w14:paraId="752D92FE" w14:textId="77777777" w:rsidR="00F777BD" w:rsidRPr="00670D40" w:rsidRDefault="00F777BD" w:rsidP="005B53C2">
            <w:pPr>
              <w:jc w:val="center"/>
              <w:rPr>
                <w:bCs/>
                <w:sz w:val="18"/>
                <w:szCs w:val="18"/>
              </w:rPr>
            </w:pPr>
            <w:r w:rsidRPr="00670D40">
              <w:rPr>
                <w:bCs/>
                <w:sz w:val="18"/>
                <w:szCs w:val="18"/>
              </w:rPr>
              <w:t>1.644</w:t>
            </w:r>
          </w:p>
        </w:tc>
        <w:tc>
          <w:tcPr>
            <w:tcW w:w="1847" w:type="dxa"/>
          </w:tcPr>
          <w:p w14:paraId="706D1CA5" w14:textId="77777777" w:rsidR="00F777BD" w:rsidRPr="00670D40" w:rsidRDefault="00F777BD" w:rsidP="005B53C2">
            <w:pPr>
              <w:jc w:val="center"/>
              <w:rPr>
                <w:bCs/>
                <w:sz w:val="18"/>
                <w:szCs w:val="18"/>
              </w:rPr>
            </w:pPr>
            <w:r w:rsidRPr="00670D40">
              <w:rPr>
                <w:bCs/>
                <w:sz w:val="18"/>
                <w:szCs w:val="18"/>
              </w:rPr>
              <w:t>0.205</w:t>
            </w:r>
          </w:p>
        </w:tc>
        <w:tc>
          <w:tcPr>
            <w:tcW w:w="1846" w:type="dxa"/>
          </w:tcPr>
          <w:p w14:paraId="24F0E83E" w14:textId="77777777" w:rsidR="00F777BD" w:rsidRPr="00670D40" w:rsidRDefault="00F777BD" w:rsidP="005B53C2">
            <w:pPr>
              <w:jc w:val="center"/>
              <w:rPr>
                <w:bCs/>
                <w:sz w:val="18"/>
                <w:szCs w:val="18"/>
              </w:rPr>
            </w:pPr>
            <w:r w:rsidRPr="00670D40">
              <w:rPr>
                <w:bCs/>
                <w:sz w:val="18"/>
                <w:szCs w:val="18"/>
              </w:rPr>
              <w:t>文献</w:t>
            </w:r>
            <w:r w:rsidRPr="00670D40">
              <w:rPr>
                <w:bCs/>
                <w:sz w:val="18"/>
                <w:szCs w:val="18"/>
              </w:rPr>
              <w:t>[7]</w:t>
            </w:r>
          </w:p>
        </w:tc>
      </w:tr>
      <w:tr w:rsidR="00F777BD" w:rsidRPr="00670D40" w14:paraId="69042371" w14:textId="77777777" w:rsidTr="00552C3A">
        <w:trPr>
          <w:trHeight w:val="393"/>
        </w:trPr>
        <w:tc>
          <w:tcPr>
            <w:tcW w:w="1846" w:type="dxa"/>
          </w:tcPr>
          <w:p w14:paraId="2F3405BC" w14:textId="77777777" w:rsidR="00F777BD" w:rsidRPr="00670D40" w:rsidRDefault="00F777BD" w:rsidP="005B53C2">
            <w:pPr>
              <w:jc w:val="center"/>
              <w:rPr>
                <w:bCs/>
                <w:sz w:val="18"/>
                <w:szCs w:val="18"/>
              </w:rPr>
            </w:pPr>
            <w:r w:rsidRPr="00670D40">
              <w:rPr>
                <w:bCs/>
                <w:sz w:val="18"/>
                <w:szCs w:val="18"/>
              </w:rPr>
              <w:t>落叶松</w:t>
            </w:r>
          </w:p>
        </w:tc>
        <w:tc>
          <w:tcPr>
            <w:tcW w:w="1846" w:type="dxa"/>
          </w:tcPr>
          <w:p w14:paraId="79CCD1E3" w14:textId="77777777" w:rsidR="00F777BD" w:rsidRPr="00670D40" w:rsidRDefault="00F777BD" w:rsidP="005B53C2">
            <w:pPr>
              <w:jc w:val="center"/>
              <w:rPr>
                <w:bCs/>
                <w:sz w:val="18"/>
                <w:szCs w:val="18"/>
              </w:rPr>
            </w:pPr>
            <w:r w:rsidRPr="00670D40">
              <w:rPr>
                <w:bCs/>
                <w:sz w:val="18"/>
                <w:szCs w:val="18"/>
              </w:rPr>
              <w:t>近熟林</w:t>
            </w:r>
          </w:p>
        </w:tc>
        <w:tc>
          <w:tcPr>
            <w:tcW w:w="1847" w:type="dxa"/>
          </w:tcPr>
          <w:p w14:paraId="419CF471" w14:textId="77777777" w:rsidR="00F777BD" w:rsidRPr="00670D40" w:rsidRDefault="00F777BD" w:rsidP="005B53C2">
            <w:pPr>
              <w:jc w:val="center"/>
              <w:rPr>
                <w:bCs/>
                <w:sz w:val="18"/>
                <w:szCs w:val="18"/>
              </w:rPr>
            </w:pPr>
            <w:r w:rsidRPr="00670D40">
              <w:rPr>
                <w:bCs/>
                <w:sz w:val="18"/>
                <w:szCs w:val="18"/>
              </w:rPr>
              <w:t>1.281</w:t>
            </w:r>
          </w:p>
        </w:tc>
        <w:tc>
          <w:tcPr>
            <w:tcW w:w="1847" w:type="dxa"/>
          </w:tcPr>
          <w:p w14:paraId="3D5A5A02" w14:textId="77777777" w:rsidR="00F777BD" w:rsidRPr="00670D40" w:rsidRDefault="00F777BD" w:rsidP="005B53C2">
            <w:pPr>
              <w:jc w:val="center"/>
              <w:rPr>
                <w:bCs/>
                <w:sz w:val="18"/>
                <w:szCs w:val="18"/>
              </w:rPr>
            </w:pPr>
            <w:r w:rsidRPr="00670D40">
              <w:rPr>
                <w:bCs/>
                <w:sz w:val="18"/>
                <w:szCs w:val="18"/>
              </w:rPr>
              <w:t>0.211</w:t>
            </w:r>
          </w:p>
        </w:tc>
        <w:tc>
          <w:tcPr>
            <w:tcW w:w="1846" w:type="dxa"/>
          </w:tcPr>
          <w:p w14:paraId="4E3BD917" w14:textId="77777777" w:rsidR="00F777BD" w:rsidRPr="00670D40" w:rsidRDefault="00F777BD" w:rsidP="005B53C2">
            <w:pPr>
              <w:jc w:val="center"/>
              <w:rPr>
                <w:bCs/>
                <w:sz w:val="18"/>
                <w:szCs w:val="18"/>
              </w:rPr>
            </w:pPr>
            <w:r w:rsidRPr="00670D40">
              <w:rPr>
                <w:bCs/>
                <w:sz w:val="18"/>
                <w:szCs w:val="18"/>
              </w:rPr>
              <w:t>文献</w:t>
            </w:r>
            <w:r w:rsidRPr="00670D40">
              <w:rPr>
                <w:bCs/>
                <w:sz w:val="18"/>
                <w:szCs w:val="18"/>
              </w:rPr>
              <w:t>[7]</w:t>
            </w:r>
          </w:p>
        </w:tc>
      </w:tr>
      <w:tr w:rsidR="00F777BD" w:rsidRPr="00670D40" w14:paraId="4D54A6DF" w14:textId="77777777" w:rsidTr="00552C3A">
        <w:trPr>
          <w:trHeight w:val="393"/>
        </w:trPr>
        <w:tc>
          <w:tcPr>
            <w:tcW w:w="1846" w:type="dxa"/>
          </w:tcPr>
          <w:p w14:paraId="5ED088F4" w14:textId="77777777" w:rsidR="00F777BD" w:rsidRPr="00670D40" w:rsidRDefault="00F777BD" w:rsidP="005B53C2">
            <w:pPr>
              <w:jc w:val="center"/>
              <w:rPr>
                <w:bCs/>
                <w:sz w:val="18"/>
                <w:szCs w:val="18"/>
              </w:rPr>
            </w:pPr>
            <w:r w:rsidRPr="00670D40">
              <w:rPr>
                <w:bCs/>
                <w:sz w:val="18"/>
                <w:szCs w:val="18"/>
              </w:rPr>
              <w:t>落叶松</w:t>
            </w:r>
          </w:p>
        </w:tc>
        <w:tc>
          <w:tcPr>
            <w:tcW w:w="1846" w:type="dxa"/>
          </w:tcPr>
          <w:p w14:paraId="0122EFDB" w14:textId="77777777" w:rsidR="00F777BD" w:rsidRPr="00670D40" w:rsidRDefault="00F777BD" w:rsidP="005B53C2">
            <w:pPr>
              <w:jc w:val="center"/>
              <w:rPr>
                <w:bCs/>
                <w:sz w:val="18"/>
                <w:szCs w:val="18"/>
              </w:rPr>
            </w:pPr>
            <w:r w:rsidRPr="00670D40">
              <w:rPr>
                <w:bCs/>
                <w:sz w:val="18"/>
                <w:szCs w:val="18"/>
              </w:rPr>
              <w:t>成熟林</w:t>
            </w:r>
          </w:p>
        </w:tc>
        <w:tc>
          <w:tcPr>
            <w:tcW w:w="1847" w:type="dxa"/>
          </w:tcPr>
          <w:p w14:paraId="345857A9" w14:textId="77777777" w:rsidR="00F777BD" w:rsidRPr="00670D40" w:rsidRDefault="00F777BD" w:rsidP="005B53C2">
            <w:pPr>
              <w:jc w:val="center"/>
              <w:rPr>
                <w:bCs/>
                <w:sz w:val="18"/>
                <w:szCs w:val="18"/>
              </w:rPr>
            </w:pPr>
            <w:r w:rsidRPr="00670D40">
              <w:rPr>
                <w:bCs/>
                <w:sz w:val="18"/>
                <w:szCs w:val="18"/>
              </w:rPr>
              <w:t>1.229</w:t>
            </w:r>
          </w:p>
        </w:tc>
        <w:tc>
          <w:tcPr>
            <w:tcW w:w="1847" w:type="dxa"/>
          </w:tcPr>
          <w:p w14:paraId="3C27C397" w14:textId="77777777" w:rsidR="00F777BD" w:rsidRPr="00670D40" w:rsidRDefault="00F777BD" w:rsidP="005B53C2">
            <w:pPr>
              <w:jc w:val="center"/>
              <w:rPr>
                <w:bCs/>
                <w:sz w:val="18"/>
                <w:szCs w:val="18"/>
              </w:rPr>
            </w:pPr>
            <w:r w:rsidRPr="00670D40">
              <w:rPr>
                <w:bCs/>
                <w:sz w:val="18"/>
                <w:szCs w:val="18"/>
              </w:rPr>
              <w:t>0.188</w:t>
            </w:r>
          </w:p>
        </w:tc>
        <w:tc>
          <w:tcPr>
            <w:tcW w:w="1846" w:type="dxa"/>
          </w:tcPr>
          <w:p w14:paraId="5C874AFD" w14:textId="77777777" w:rsidR="00F777BD" w:rsidRPr="00670D40" w:rsidRDefault="00F777BD" w:rsidP="005B53C2">
            <w:pPr>
              <w:jc w:val="center"/>
              <w:rPr>
                <w:bCs/>
                <w:sz w:val="18"/>
                <w:szCs w:val="18"/>
              </w:rPr>
            </w:pPr>
            <w:r w:rsidRPr="00670D40">
              <w:rPr>
                <w:bCs/>
                <w:sz w:val="18"/>
                <w:szCs w:val="18"/>
              </w:rPr>
              <w:t>文献</w:t>
            </w:r>
            <w:r w:rsidRPr="00670D40">
              <w:rPr>
                <w:bCs/>
                <w:sz w:val="18"/>
                <w:szCs w:val="18"/>
              </w:rPr>
              <w:t>[7]</w:t>
            </w:r>
          </w:p>
        </w:tc>
      </w:tr>
      <w:tr w:rsidR="00F777BD" w:rsidRPr="00670D40" w14:paraId="4100E434" w14:textId="77777777" w:rsidTr="00552C3A">
        <w:trPr>
          <w:trHeight w:val="393"/>
        </w:trPr>
        <w:tc>
          <w:tcPr>
            <w:tcW w:w="1846" w:type="dxa"/>
          </w:tcPr>
          <w:p w14:paraId="4392A67B" w14:textId="77777777" w:rsidR="00F777BD" w:rsidRPr="00670D40" w:rsidRDefault="00F777BD" w:rsidP="005B53C2">
            <w:pPr>
              <w:jc w:val="center"/>
              <w:rPr>
                <w:bCs/>
                <w:sz w:val="18"/>
                <w:szCs w:val="18"/>
              </w:rPr>
            </w:pPr>
            <w:r w:rsidRPr="00670D40">
              <w:rPr>
                <w:bCs/>
                <w:sz w:val="18"/>
                <w:szCs w:val="18"/>
              </w:rPr>
              <w:t>落叶松</w:t>
            </w:r>
          </w:p>
        </w:tc>
        <w:tc>
          <w:tcPr>
            <w:tcW w:w="1846" w:type="dxa"/>
          </w:tcPr>
          <w:p w14:paraId="6C09A4FB" w14:textId="77777777" w:rsidR="00F777BD" w:rsidRPr="00670D40" w:rsidRDefault="00F777BD" w:rsidP="005B53C2">
            <w:pPr>
              <w:jc w:val="center"/>
              <w:rPr>
                <w:bCs/>
                <w:sz w:val="18"/>
                <w:szCs w:val="18"/>
              </w:rPr>
            </w:pPr>
            <w:r w:rsidRPr="00670D40">
              <w:rPr>
                <w:bCs/>
                <w:sz w:val="18"/>
                <w:szCs w:val="18"/>
              </w:rPr>
              <w:t>过熟林</w:t>
            </w:r>
          </w:p>
        </w:tc>
        <w:tc>
          <w:tcPr>
            <w:tcW w:w="1847" w:type="dxa"/>
          </w:tcPr>
          <w:p w14:paraId="490B2B64" w14:textId="77777777" w:rsidR="00F777BD" w:rsidRPr="00670D40" w:rsidRDefault="00F777BD" w:rsidP="005B53C2">
            <w:pPr>
              <w:jc w:val="center"/>
              <w:rPr>
                <w:bCs/>
                <w:sz w:val="18"/>
                <w:szCs w:val="18"/>
              </w:rPr>
            </w:pPr>
            <w:r w:rsidRPr="00670D40">
              <w:rPr>
                <w:bCs/>
                <w:sz w:val="18"/>
                <w:szCs w:val="18"/>
              </w:rPr>
              <w:t>1.150</w:t>
            </w:r>
          </w:p>
        </w:tc>
        <w:tc>
          <w:tcPr>
            <w:tcW w:w="1847" w:type="dxa"/>
          </w:tcPr>
          <w:p w14:paraId="4C8C7F0F" w14:textId="77777777" w:rsidR="00F777BD" w:rsidRPr="00670D40" w:rsidRDefault="00F777BD" w:rsidP="005B53C2">
            <w:pPr>
              <w:jc w:val="center"/>
              <w:rPr>
                <w:bCs/>
                <w:sz w:val="18"/>
                <w:szCs w:val="18"/>
              </w:rPr>
            </w:pPr>
            <w:r w:rsidRPr="00670D40">
              <w:rPr>
                <w:bCs/>
                <w:sz w:val="18"/>
                <w:szCs w:val="18"/>
              </w:rPr>
              <w:t>0.239</w:t>
            </w:r>
          </w:p>
        </w:tc>
        <w:tc>
          <w:tcPr>
            <w:tcW w:w="1846" w:type="dxa"/>
          </w:tcPr>
          <w:p w14:paraId="44F33339" w14:textId="77777777" w:rsidR="00F777BD" w:rsidRPr="00670D40" w:rsidRDefault="00F777BD" w:rsidP="005B53C2">
            <w:pPr>
              <w:jc w:val="center"/>
              <w:rPr>
                <w:bCs/>
                <w:sz w:val="18"/>
                <w:szCs w:val="18"/>
              </w:rPr>
            </w:pPr>
            <w:r w:rsidRPr="00670D40">
              <w:rPr>
                <w:bCs/>
                <w:sz w:val="18"/>
                <w:szCs w:val="18"/>
              </w:rPr>
              <w:t>文献</w:t>
            </w:r>
            <w:r w:rsidRPr="00670D40">
              <w:rPr>
                <w:bCs/>
                <w:sz w:val="18"/>
                <w:szCs w:val="18"/>
              </w:rPr>
              <w:t>[7]</w:t>
            </w:r>
          </w:p>
        </w:tc>
      </w:tr>
      <w:tr w:rsidR="00F777BD" w:rsidRPr="00670D40" w14:paraId="161639C9" w14:textId="77777777" w:rsidTr="00552C3A">
        <w:trPr>
          <w:trHeight w:val="393"/>
        </w:trPr>
        <w:tc>
          <w:tcPr>
            <w:tcW w:w="1846" w:type="dxa"/>
          </w:tcPr>
          <w:p w14:paraId="5A3F7834" w14:textId="77777777" w:rsidR="00F777BD" w:rsidRPr="00670D40" w:rsidRDefault="00F777BD" w:rsidP="005B53C2">
            <w:pPr>
              <w:jc w:val="center"/>
              <w:rPr>
                <w:bCs/>
                <w:sz w:val="18"/>
                <w:szCs w:val="18"/>
              </w:rPr>
            </w:pPr>
            <w:r w:rsidRPr="00670D40">
              <w:rPr>
                <w:bCs/>
                <w:sz w:val="18"/>
                <w:szCs w:val="18"/>
              </w:rPr>
              <w:t>桦树</w:t>
            </w:r>
          </w:p>
        </w:tc>
        <w:tc>
          <w:tcPr>
            <w:tcW w:w="1846" w:type="dxa"/>
          </w:tcPr>
          <w:p w14:paraId="4FF35083" w14:textId="77777777" w:rsidR="00F777BD" w:rsidRPr="00670D40" w:rsidRDefault="00F777BD" w:rsidP="005B53C2">
            <w:pPr>
              <w:jc w:val="center"/>
              <w:rPr>
                <w:bCs/>
                <w:sz w:val="18"/>
                <w:szCs w:val="18"/>
              </w:rPr>
            </w:pPr>
            <w:r w:rsidRPr="00670D40">
              <w:rPr>
                <w:bCs/>
                <w:sz w:val="18"/>
                <w:szCs w:val="18"/>
              </w:rPr>
              <w:t>幼龄林</w:t>
            </w:r>
          </w:p>
        </w:tc>
        <w:tc>
          <w:tcPr>
            <w:tcW w:w="1847" w:type="dxa"/>
          </w:tcPr>
          <w:p w14:paraId="44648177" w14:textId="77777777" w:rsidR="00F777BD" w:rsidRPr="00670D40" w:rsidRDefault="00F777BD" w:rsidP="005B53C2">
            <w:pPr>
              <w:jc w:val="center"/>
              <w:rPr>
                <w:bCs/>
                <w:sz w:val="18"/>
                <w:szCs w:val="18"/>
              </w:rPr>
            </w:pPr>
            <w:r w:rsidRPr="00670D40">
              <w:rPr>
                <w:bCs/>
                <w:sz w:val="18"/>
                <w:szCs w:val="18"/>
              </w:rPr>
              <w:t>1.424</w:t>
            </w:r>
          </w:p>
        </w:tc>
        <w:tc>
          <w:tcPr>
            <w:tcW w:w="1847" w:type="dxa"/>
          </w:tcPr>
          <w:p w14:paraId="5EC77DD5" w14:textId="77777777" w:rsidR="00F777BD" w:rsidRPr="00670D40" w:rsidRDefault="00F777BD" w:rsidP="005B53C2">
            <w:pPr>
              <w:jc w:val="center"/>
              <w:rPr>
                <w:bCs/>
                <w:sz w:val="18"/>
                <w:szCs w:val="18"/>
              </w:rPr>
            </w:pPr>
            <w:r w:rsidRPr="00670D40">
              <w:rPr>
                <w:bCs/>
                <w:sz w:val="18"/>
                <w:szCs w:val="18"/>
              </w:rPr>
              <w:t>0.248</w:t>
            </w:r>
          </w:p>
        </w:tc>
        <w:tc>
          <w:tcPr>
            <w:tcW w:w="1846" w:type="dxa"/>
          </w:tcPr>
          <w:p w14:paraId="263338C9" w14:textId="77777777" w:rsidR="00F777BD" w:rsidRPr="00670D40" w:rsidRDefault="00F777BD" w:rsidP="005B53C2">
            <w:pPr>
              <w:jc w:val="center"/>
              <w:rPr>
                <w:bCs/>
                <w:sz w:val="18"/>
                <w:szCs w:val="18"/>
              </w:rPr>
            </w:pPr>
            <w:r w:rsidRPr="00670D40">
              <w:rPr>
                <w:bCs/>
                <w:sz w:val="18"/>
                <w:szCs w:val="18"/>
              </w:rPr>
              <w:t>文献</w:t>
            </w:r>
            <w:r w:rsidRPr="00670D40">
              <w:rPr>
                <w:bCs/>
                <w:sz w:val="18"/>
                <w:szCs w:val="18"/>
              </w:rPr>
              <w:t>[7]</w:t>
            </w:r>
          </w:p>
        </w:tc>
      </w:tr>
      <w:tr w:rsidR="00F777BD" w:rsidRPr="00670D40" w14:paraId="3654CE5C" w14:textId="77777777" w:rsidTr="00552C3A">
        <w:trPr>
          <w:trHeight w:val="393"/>
        </w:trPr>
        <w:tc>
          <w:tcPr>
            <w:tcW w:w="1846" w:type="dxa"/>
          </w:tcPr>
          <w:p w14:paraId="6DB3816C" w14:textId="77777777" w:rsidR="00F777BD" w:rsidRPr="00670D40" w:rsidRDefault="00F777BD" w:rsidP="005B53C2">
            <w:pPr>
              <w:jc w:val="center"/>
              <w:rPr>
                <w:bCs/>
                <w:sz w:val="18"/>
                <w:szCs w:val="18"/>
              </w:rPr>
            </w:pPr>
            <w:r w:rsidRPr="00670D40">
              <w:rPr>
                <w:bCs/>
                <w:sz w:val="18"/>
                <w:szCs w:val="18"/>
              </w:rPr>
              <w:t>桦树</w:t>
            </w:r>
          </w:p>
        </w:tc>
        <w:tc>
          <w:tcPr>
            <w:tcW w:w="1846" w:type="dxa"/>
          </w:tcPr>
          <w:p w14:paraId="1A790F49" w14:textId="77777777" w:rsidR="00F777BD" w:rsidRPr="00670D40" w:rsidRDefault="00F777BD" w:rsidP="005B53C2">
            <w:pPr>
              <w:jc w:val="center"/>
              <w:rPr>
                <w:bCs/>
                <w:sz w:val="18"/>
                <w:szCs w:val="18"/>
              </w:rPr>
            </w:pPr>
            <w:r w:rsidRPr="00670D40">
              <w:rPr>
                <w:bCs/>
                <w:sz w:val="18"/>
                <w:szCs w:val="18"/>
              </w:rPr>
              <w:t>中龄林</w:t>
            </w:r>
          </w:p>
        </w:tc>
        <w:tc>
          <w:tcPr>
            <w:tcW w:w="1847" w:type="dxa"/>
          </w:tcPr>
          <w:p w14:paraId="314C3185" w14:textId="77777777" w:rsidR="00F777BD" w:rsidRPr="00670D40" w:rsidRDefault="00F777BD" w:rsidP="005B53C2">
            <w:pPr>
              <w:jc w:val="center"/>
              <w:rPr>
                <w:bCs/>
                <w:sz w:val="18"/>
                <w:szCs w:val="18"/>
              </w:rPr>
            </w:pPr>
            <w:r w:rsidRPr="00670D40">
              <w:rPr>
                <w:bCs/>
                <w:sz w:val="18"/>
                <w:szCs w:val="18"/>
              </w:rPr>
              <w:t>1.526</w:t>
            </w:r>
          </w:p>
        </w:tc>
        <w:tc>
          <w:tcPr>
            <w:tcW w:w="1847" w:type="dxa"/>
          </w:tcPr>
          <w:p w14:paraId="53149887" w14:textId="77777777" w:rsidR="00F777BD" w:rsidRPr="00670D40" w:rsidRDefault="00F777BD" w:rsidP="005B53C2">
            <w:pPr>
              <w:jc w:val="center"/>
              <w:rPr>
                <w:bCs/>
                <w:sz w:val="18"/>
                <w:szCs w:val="18"/>
              </w:rPr>
            </w:pPr>
            <w:r w:rsidRPr="00670D40">
              <w:rPr>
                <w:bCs/>
                <w:sz w:val="18"/>
                <w:szCs w:val="18"/>
              </w:rPr>
              <w:t>0.229</w:t>
            </w:r>
          </w:p>
        </w:tc>
        <w:tc>
          <w:tcPr>
            <w:tcW w:w="1846" w:type="dxa"/>
          </w:tcPr>
          <w:p w14:paraId="582C4B62" w14:textId="77777777" w:rsidR="00F777BD" w:rsidRPr="00670D40" w:rsidRDefault="00F777BD" w:rsidP="005B53C2">
            <w:pPr>
              <w:jc w:val="center"/>
              <w:rPr>
                <w:bCs/>
                <w:sz w:val="18"/>
                <w:szCs w:val="18"/>
              </w:rPr>
            </w:pPr>
            <w:r w:rsidRPr="00670D40">
              <w:rPr>
                <w:bCs/>
                <w:sz w:val="18"/>
                <w:szCs w:val="18"/>
              </w:rPr>
              <w:t>文献</w:t>
            </w:r>
            <w:r w:rsidRPr="00670D40">
              <w:rPr>
                <w:bCs/>
                <w:sz w:val="18"/>
                <w:szCs w:val="18"/>
              </w:rPr>
              <w:t>[7]</w:t>
            </w:r>
          </w:p>
        </w:tc>
      </w:tr>
      <w:tr w:rsidR="00F777BD" w:rsidRPr="00670D40" w14:paraId="0712B77D" w14:textId="77777777" w:rsidTr="00552C3A">
        <w:trPr>
          <w:trHeight w:val="393"/>
        </w:trPr>
        <w:tc>
          <w:tcPr>
            <w:tcW w:w="1846" w:type="dxa"/>
          </w:tcPr>
          <w:p w14:paraId="6E7D7E81" w14:textId="77777777" w:rsidR="00F777BD" w:rsidRPr="00670D40" w:rsidRDefault="00F777BD" w:rsidP="005B53C2">
            <w:pPr>
              <w:jc w:val="center"/>
              <w:rPr>
                <w:bCs/>
                <w:sz w:val="18"/>
                <w:szCs w:val="18"/>
              </w:rPr>
            </w:pPr>
            <w:r w:rsidRPr="00670D40">
              <w:rPr>
                <w:bCs/>
                <w:sz w:val="18"/>
                <w:szCs w:val="18"/>
              </w:rPr>
              <w:t>桦树</w:t>
            </w:r>
          </w:p>
        </w:tc>
        <w:tc>
          <w:tcPr>
            <w:tcW w:w="1846" w:type="dxa"/>
          </w:tcPr>
          <w:p w14:paraId="5F6B07F5" w14:textId="77777777" w:rsidR="00F777BD" w:rsidRPr="00670D40" w:rsidRDefault="00F777BD" w:rsidP="005B53C2">
            <w:pPr>
              <w:jc w:val="center"/>
              <w:rPr>
                <w:bCs/>
                <w:sz w:val="18"/>
                <w:szCs w:val="18"/>
              </w:rPr>
            </w:pPr>
            <w:r w:rsidRPr="00670D40">
              <w:rPr>
                <w:bCs/>
                <w:sz w:val="18"/>
                <w:szCs w:val="18"/>
              </w:rPr>
              <w:t>近熟林</w:t>
            </w:r>
          </w:p>
        </w:tc>
        <w:tc>
          <w:tcPr>
            <w:tcW w:w="1847" w:type="dxa"/>
          </w:tcPr>
          <w:p w14:paraId="281D2DD4" w14:textId="77777777" w:rsidR="00F777BD" w:rsidRPr="00670D40" w:rsidRDefault="00F777BD" w:rsidP="005B53C2">
            <w:pPr>
              <w:jc w:val="center"/>
              <w:rPr>
                <w:bCs/>
                <w:sz w:val="18"/>
                <w:szCs w:val="18"/>
              </w:rPr>
            </w:pPr>
            <w:r w:rsidRPr="00670D40">
              <w:rPr>
                <w:bCs/>
                <w:sz w:val="18"/>
                <w:szCs w:val="18"/>
              </w:rPr>
              <w:t>1.396</w:t>
            </w:r>
          </w:p>
        </w:tc>
        <w:tc>
          <w:tcPr>
            <w:tcW w:w="1847" w:type="dxa"/>
          </w:tcPr>
          <w:p w14:paraId="0273E01B" w14:textId="77777777" w:rsidR="00F777BD" w:rsidRPr="00670D40" w:rsidRDefault="00F777BD" w:rsidP="005B53C2">
            <w:pPr>
              <w:jc w:val="center"/>
              <w:rPr>
                <w:bCs/>
                <w:sz w:val="18"/>
                <w:szCs w:val="18"/>
              </w:rPr>
            </w:pPr>
            <w:r w:rsidRPr="00670D40">
              <w:rPr>
                <w:bCs/>
                <w:sz w:val="18"/>
                <w:szCs w:val="18"/>
              </w:rPr>
              <w:t>0.279</w:t>
            </w:r>
          </w:p>
        </w:tc>
        <w:tc>
          <w:tcPr>
            <w:tcW w:w="1846" w:type="dxa"/>
          </w:tcPr>
          <w:p w14:paraId="3269273A" w14:textId="77777777" w:rsidR="00F777BD" w:rsidRPr="00670D40" w:rsidRDefault="00F777BD" w:rsidP="005B53C2">
            <w:pPr>
              <w:jc w:val="center"/>
              <w:rPr>
                <w:bCs/>
                <w:sz w:val="18"/>
                <w:szCs w:val="18"/>
              </w:rPr>
            </w:pPr>
            <w:r w:rsidRPr="00670D40">
              <w:rPr>
                <w:bCs/>
                <w:sz w:val="18"/>
                <w:szCs w:val="18"/>
              </w:rPr>
              <w:t>文献</w:t>
            </w:r>
            <w:r w:rsidRPr="00670D40">
              <w:rPr>
                <w:bCs/>
                <w:sz w:val="18"/>
                <w:szCs w:val="18"/>
              </w:rPr>
              <w:t>[7]</w:t>
            </w:r>
          </w:p>
        </w:tc>
      </w:tr>
      <w:tr w:rsidR="00F777BD" w:rsidRPr="00670D40" w14:paraId="2D236BCD" w14:textId="77777777" w:rsidTr="00552C3A">
        <w:trPr>
          <w:trHeight w:val="393"/>
        </w:trPr>
        <w:tc>
          <w:tcPr>
            <w:tcW w:w="1846" w:type="dxa"/>
          </w:tcPr>
          <w:p w14:paraId="7415F19A" w14:textId="77777777" w:rsidR="00F777BD" w:rsidRPr="00670D40" w:rsidRDefault="00F777BD" w:rsidP="005B53C2">
            <w:pPr>
              <w:jc w:val="center"/>
              <w:rPr>
                <w:bCs/>
                <w:sz w:val="18"/>
                <w:szCs w:val="18"/>
              </w:rPr>
            </w:pPr>
            <w:r w:rsidRPr="00670D40">
              <w:rPr>
                <w:bCs/>
                <w:sz w:val="18"/>
                <w:szCs w:val="18"/>
              </w:rPr>
              <w:t>桦树</w:t>
            </w:r>
          </w:p>
        </w:tc>
        <w:tc>
          <w:tcPr>
            <w:tcW w:w="1846" w:type="dxa"/>
          </w:tcPr>
          <w:p w14:paraId="08E28DD2" w14:textId="77777777" w:rsidR="00F777BD" w:rsidRPr="00670D40" w:rsidRDefault="00F777BD" w:rsidP="005B53C2">
            <w:pPr>
              <w:jc w:val="center"/>
              <w:rPr>
                <w:bCs/>
                <w:sz w:val="18"/>
                <w:szCs w:val="18"/>
              </w:rPr>
            </w:pPr>
            <w:r w:rsidRPr="00670D40">
              <w:rPr>
                <w:bCs/>
                <w:sz w:val="18"/>
                <w:szCs w:val="18"/>
              </w:rPr>
              <w:t>成熟林</w:t>
            </w:r>
          </w:p>
        </w:tc>
        <w:tc>
          <w:tcPr>
            <w:tcW w:w="1847" w:type="dxa"/>
          </w:tcPr>
          <w:p w14:paraId="766761EA" w14:textId="77777777" w:rsidR="00F777BD" w:rsidRPr="00670D40" w:rsidRDefault="00F777BD" w:rsidP="005B53C2">
            <w:pPr>
              <w:jc w:val="center"/>
              <w:rPr>
                <w:bCs/>
                <w:sz w:val="18"/>
                <w:szCs w:val="18"/>
              </w:rPr>
            </w:pPr>
            <w:r w:rsidRPr="00670D40">
              <w:rPr>
                <w:bCs/>
                <w:sz w:val="18"/>
                <w:szCs w:val="18"/>
              </w:rPr>
              <w:t>1.252</w:t>
            </w:r>
          </w:p>
        </w:tc>
        <w:tc>
          <w:tcPr>
            <w:tcW w:w="1847" w:type="dxa"/>
          </w:tcPr>
          <w:p w14:paraId="772449C9" w14:textId="77777777" w:rsidR="00F777BD" w:rsidRPr="00670D40" w:rsidRDefault="00F777BD" w:rsidP="005B53C2">
            <w:pPr>
              <w:jc w:val="center"/>
              <w:rPr>
                <w:bCs/>
                <w:sz w:val="18"/>
                <w:szCs w:val="18"/>
              </w:rPr>
            </w:pPr>
            <w:r w:rsidRPr="00670D40">
              <w:rPr>
                <w:bCs/>
                <w:sz w:val="18"/>
                <w:szCs w:val="18"/>
              </w:rPr>
              <w:t>0.235</w:t>
            </w:r>
          </w:p>
        </w:tc>
        <w:tc>
          <w:tcPr>
            <w:tcW w:w="1846" w:type="dxa"/>
          </w:tcPr>
          <w:p w14:paraId="462FA6EB" w14:textId="77777777" w:rsidR="00F777BD" w:rsidRPr="00670D40" w:rsidRDefault="00F777BD" w:rsidP="005B53C2">
            <w:pPr>
              <w:jc w:val="center"/>
              <w:rPr>
                <w:bCs/>
                <w:sz w:val="18"/>
                <w:szCs w:val="18"/>
              </w:rPr>
            </w:pPr>
            <w:r w:rsidRPr="00670D40">
              <w:rPr>
                <w:bCs/>
                <w:sz w:val="18"/>
                <w:szCs w:val="18"/>
              </w:rPr>
              <w:t>文献</w:t>
            </w:r>
            <w:r w:rsidRPr="00670D40">
              <w:rPr>
                <w:bCs/>
                <w:sz w:val="18"/>
                <w:szCs w:val="18"/>
              </w:rPr>
              <w:t>[7]</w:t>
            </w:r>
          </w:p>
        </w:tc>
      </w:tr>
      <w:tr w:rsidR="00F777BD" w:rsidRPr="00670D40" w14:paraId="164F4E78" w14:textId="77777777" w:rsidTr="00552C3A">
        <w:trPr>
          <w:trHeight w:val="393"/>
        </w:trPr>
        <w:tc>
          <w:tcPr>
            <w:tcW w:w="1846" w:type="dxa"/>
          </w:tcPr>
          <w:p w14:paraId="42EB5690" w14:textId="77777777" w:rsidR="00F777BD" w:rsidRPr="00670D40" w:rsidRDefault="00F777BD" w:rsidP="005B53C2">
            <w:pPr>
              <w:jc w:val="center"/>
              <w:rPr>
                <w:bCs/>
                <w:sz w:val="18"/>
                <w:szCs w:val="18"/>
              </w:rPr>
            </w:pPr>
            <w:r w:rsidRPr="00670D40">
              <w:rPr>
                <w:bCs/>
                <w:sz w:val="18"/>
                <w:szCs w:val="18"/>
              </w:rPr>
              <w:t>桦树</w:t>
            </w:r>
          </w:p>
        </w:tc>
        <w:tc>
          <w:tcPr>
            <w:tcW w:w="1846" w:type="dxa"/>
          </w:tcPr>
          <w:p w14:paraId="5964A9E7" w14:textId="77777777" w:rsidR="00F777BD" w:rsidRPr="00670D40" w:rsidRDefault="00F777BD" w:rsidP="005B53C2">
            <w:pPr>
              <w:jc w:val="center"/>
              <w:rPr>
                <w:bCs/>
                <w:sz w:val="18"/>
                <w:szCs w:val="18"/>
              </w:rPr>
            </w:pPr>
            <w:r w:rsidRPr="00670D40">
              <w:rPr>
                <w:bCs/>
                <w:sz w:val="18"/>
                <w:szCs w:val="18"/>
              </w:rPr>
              <w:t>过熟林</w:t>
            </w:r>
          </w:p>
        </w:tc>
        <w:tc>
          <w:tcPr>
            <w:tcW w:w="1847" w:type="dxa"/>
          </w:tcPr>
          <w:p w14:paraId="05D6E9B9" w14:textId="77777777" w:rsidR="00F777BD" w:rsidRPr="00670D40" w:rsidRDefault="00F777BD" w:rsidP="005B53C2">
            <w:pPr>
              <w:jc w:val="center"/>
              <w:rPr>
                <w:bCs/>
                <w:sz w:val="18"/>
                <w:szCs w:val="18"/>
              </w:rPr>
            </w:pPr>
            <w:r w:rsidRPr="00670D40">
              <w:rPr>
                <w:bCs/>
                <w:sz w:val="18"/>
                <w:szCs w:val="18"/>
              </w:rPr>
              <w:t>1.109</w:t>
            </w:r>
          </w:p>
        </w:tc>
        <w:tc>
          <w:tcPr>
            <w:tcW w:w="1847" w:type="dxa"/>
          </w:tcPr>
          <w:p w14:paraId="20D119C7" w14:textId="77777777" w:rsidR="00F777BD" w:rsidRPr="00670D40" w:rsidRDefault="00F777BD" w:rsidP="005B53C2">
            <w:pPr>
              <w:jc w:val="center"/>
              <w:rPr>
                <w:bCs/>
                <w:sz w:val="18"/>
                <w:szCs w:val="18"/>
              </w:rPr>
            </w:pPr>
            <w:r w:rsidRPr="00670D40">
              <w:rPr>
                <w:bCs/>
                <w:sz w:val="18"/>
                <w:szCs w:val="18"/>
              </w:rPr>
              <w:t>0.190</w:t>
            </w:r>
          </w:p>
        </w:tc>
        <w:tc>
          <w:tcPr>
            <w:tcW w:w="1846" w:type="dxa"/>
          </w:tcPr>
          <w:p w14:paraId="10D6AA48" w14:textId="77777777" w:rsidR="00F777BD" w:rsidRPr="00670D40" w:rsidRDefault="00F777BD" w:rsidP="005B53C2">
            <w:pPr>
              <w:jc w:val="center"/>
              <w:rPr>
                <w:bCs/>
                <w:sz w:val="18"/>
                <w:szCs w:val="18"/>
              </w:rPr>
            </w:pPr>
            <w:r w:rsidRPr="00670D40">
              <w:rPr>
                <w:bCs/>
                <w:sz w:val="18"/>
                <w:szCs w:val="18"/>
              </w:rPr>
              <w:t>文献</w:t>
            </w:r>
            <w:r w:rsidRPr="00670D40">
              <w:rPr>
                <w:bCs/>
                <w:sz w:val="18"/>
                <w:szCs w:val="18"/>
              </w:rPr>
              <w:t>[7]</w:t>
            </w:r>
          </w:p>
        </w:tc>
      </w:tr>
      <w:tr w:rsidR="00F777BD" w:rsidRPr="00670D40" w14:paraId="19C6CDDB" w14:textId="77777777" w:rsidTr="00552C3A">
        <w:trPr>
          <w:trHeight w:val="399"/>
        </w:trPr>
        <w:tc>
          <w:tcPr>
            <w:tcW w:w="1846" w:type="dxa"/>
          </w:tcPr>
          <w:p w14:paraId="7B8221EA" w14:textId="77777777" w:rsidR="00F777BD" w:rsidRPr="00670D40" w:rsidRDefault="00F777BD" w:rsidP="005B53C2">
            <w:pPr>
              <w:jc w:val="center"/>
              <w:rPr>
                <w:bCs/>
                <w:sz w:val="18"/>
                <w:szCs w:val="18"/>
              </w:rPr>
            </w:pPr>
            <w:r w:rsidRPr="00670D40">
              <w:rPr>
                <w:bCs/>
                <w:sz w:val="18"/>
                <w:szCs w:val="18"/>
              </w:rPr>
              <w:t>樟子松</w:t>
            </w:r>
          </w:p>
        </w:tc>
        <w:tc>
          <w:tcPr>
            <w:tcW w:w="1846" w:type="dxa"/>
          </w:tcPr>
          <w:p w14:paraId="4A5C036C" w14:textId="77777777" w:rsidR="00F777BD" w:rsidRPr="00670D40" w:rsidRDefault="00F777BD" w:rsidP="005B53C2">
            <w:pPr>
              <w:jc w:val="center"/>
              <w:rPr>
                <w:bCs/>
                <w:sz w:val="18"/>
                <w:szCs w:val="18"/>
              </w:rPr>
            </w:pPr>
            <w:r w:rsidRPr="00670D40">
              <w:rPr>
                <w:bCs/>
                <w:sz w:val="18"/>
                <w:szCs w:val="18"/>
              </w:rPr>
              <w:t>幼龄林</w:t>
            </w:r>
          </w:p>
        </w:tc>
        <w:tc>
          <w:tcPr>
            <w:tcW w:w="1847" w:type="dxa"/>
          </w:tcPr>
          <w:p w14:paraId="46FC11FD" w14:textId="77777777" w:rsidR="00F777BD" w:rsidRPr="00670D40" w:rsidRDefault="00F777BD" w:rsidP="005B53C2">
            <w:pPr>
              <w:jc w:val="center"/>
              <w:rPr>
                <w:bCs/>
                <w:sz w:val="18"/>
                <w:szCs w:val="18"/>
              </w:rPr>
            </w:pPr>
            <w:r w:rsidRPr="00670D40">
              <w:rPr>
                <w:bCs/>
                <w:sz w:val="18"/>
                <w:szCs w:val="18"/>
              </w:rPr>
              <w:t>2.513</w:t>
            </w:r>
          </w:p>
        </w:tc>
        <w:tc>
          <w:tcPr>
            <w:tcW w:w="1847" w:type="dxa"/>
          </w:tcPr>
          <w:p w14:paraId="4F4AE2E3" w14:textId="77777777" w:rsidR="00F777BD" w:rsidRPr="00670D40" w:rsidRDefault="00F777BD" w:rsidP="005B53C2">
            <w:pPr>
              <w:jc w:val="center"/>
              <w:rPr>
                <w:bCs/>
                <w:sz w:val="18"/>
                <w:szCs w:val="18"/>
              </w:rPr>
            </w:pPr>
            <w:r w:rsidRPr="00670D40">
              <w:rPr>
                <w:bCs/>
                <w:sz w:val="18"/>
                <w:szCs w:val="18"/>
              </w:rPr>
              <w:t>0.241</w:t>
            </w:r>
          </w:p>
        </w:tc>
        <w:tc>
          <w:tcPr>
            <w:tcW w:w="1846" w:type="dxa"/>
          </w:tcPr>
          <w:p w14:paraId="06EEFF5A" w14:textId="77777777" w:rsidR="00F777BD" w:rsidRPr="00670D40" w:rsidRDefault="00F777BD" w:rsidP="005B53C2">
            <w:pPr>
              <w:jc w:val="center"/>
              <w:rPr>
                <w:bCs/>
                <w:sz w:val="18"/>
                <w:szCs w:val="18"/>
              </w:rPr>
            </w:pPr>
            <w:r w:rsidRPr="00670D40">
              <w:rPr>
                <w:bCs/>
                <w:sz w:val="18"/>
                <w:szCs w:val="18"/>
              </w:rPr>
              <w:t>文献</w:t>
            </w:r>
            <w:r w:rsidRPr="00670D40">
              <w:rPr>
                <w:bCs/>
                <w:sz w:val="18"/>
                <w:szCs w:val="18"/>
              </w:rPr>
              <w:t>[7]</w:t>
            </w:r>
          </w:p>
        </w:tc>
      </w:tr>
      <w:tr w:rsidR="00F777BD" w:rsidRPr="00670D40" w14:paraId="6584BD0E" w14:textId="77777777" w:rsidTr="00552C3A">
        <w:trPr>
          <w:trHeight w:val="387"/>
        </w:trPr>
        <w:tc>
          <w:tcPr>
            <w:tcW w:w="1846" w:type="dxa"/>
          </w:tcPr>
          <w:p w14:paraId="7AD3F9D6" w14:textId="77777777" w:rsidR="00F777BD" w:rsidRPr="00670D40" w:rsidRDefault="00F777BD" w:rsidP="005B53C2">
            <w:pPr>
              <w:jc w:val="center"/>
              <w:rPr>
                <w:bCs/>
                <w:sz w:val="18"/>
                <w:szCs w:val="18"/>
              </w:rPr>
            </w:pPr>
            <w:r w:rsidRPr="00670D40">
              <w:rPr>
                <w:bCs/>
                <w:sz w:val="18"/>
                <w:szCs w:val="18"/>
              </w:rPr>
              <w:t>樟子松</w:t>
            </w:r>
          </w:p>
        </w:tc>
        <w:tc>
          <w:tcPr>
            <w:tcW w:w="1846" w:type="dxa"/>
          </w:tcPr>
          <w:p w14:paraId="3124782F" w14:textId="77777777" w:rsidR="00F777BD" w:rsidRPr="00670D40" w:rsidRDefault="00F777BD" w:rsidP="005B53C2">
            <w:pPr>
              <w:jc w:val="center"/>
              <w:rPr>
                <w:bCs/>
                <w:sz w:val="18"/>
                <w:szCs w:val="18"/>
              </w:rPr>
            </w:pPr>
            <w:r w:rsidRPr="00670D40">
              <w:rPr>
                <w:bCs/>
                <w:sz w:val="18"/>
                <w:szCs w:val="18"/>
              </w:rPr>
              <w:t>中龄林</w:t>
            </w:r>
          </w:p>
        </w:tc>
        <w:tc>
          <w:tcPr>
            <w:tcW w:w="1847" w:type="dxa"/>
          </w:tcPr>
          <w:p w14:paraId="5F237D36" w14:textId="77777777" w:rsidR="00F777BD" w:rsidRPr="00670D40" w:rsidRDefault="00F777BD" w:rsidP="005B53C2">
            <w:pPr>
              <w:jc w:val="center"/>
              <w:rPr>
                <w:bCs/>
                <w:sz w:val="18"/>
                <w:szCs w:val="18"/>
              </w:rPr>
            </w:pPr>
            <w:r w:rsidRPr="00670D40">
              <w:rPr>
                <w:bCs/>
                <w:sz w:val="18"/>
                <w:szCs w:val="18"/>
              </w:rPr>
              <w:t>2.919</w:t>
            </w:r>
          </w:p>
        </w:tc>
        <w:tc>
          <w:tcPr>
            <w:tcW w:w="1847" w:type="dxa"/>
          </w:tcPr>
          <w:p w14:paraId="6F876E29" w14:textId="77777777" w:rsidR="00F777BD" w:rsidRPr="00670D40" w:rsidRDefault="00F777BD" w:rsidP="005B53C2">
            <w:pPr>
              <w:jc w:val="center"/>
              <w:rPr>
                <w:bCs/>
                <w:sz w:val="18"/>
                <w:szCs w:val="18"/>
              </w:rPr>
            </w:pPr>
            <w:r w:rsidRPr="00670D40">
              <w:rPr>
                <w:bCs/>
                <w:sz w:val="18"/>
                <w:szCs w:val="18"/>
              </w:rPr>
              <w:t>0.241</w:t>
            </w:r>
          </w:p>
        </w:tc>
        <w:tc>
          <w:tcPr>
            <w:tcW w:w="1846" w:type="dxa"/>
          </w:tcPr>
          <w:p w14:paraId="399A0A2A" w14:textId="77777777" w:rsidR="00F777BD" w:rsidRPr="00670D40" w:rsidRDefault="00F777BD" w:rsidP="005B53C2">
            <w:pPr>
              <w:jc w:val="center"/>
              <w:rPr>
                <w:bCs/>
                <w:sz w:val="18"/>
                <w:szCs w:val="18"/>
              </w:rPr>
            </w:pPr>
            <w:r w:rsidRPr="00670D40">
              <w:rPr>
                <w:bCs/>
                <w:sz w:val="18"/>
                <w:szCs w:val="18"/>
              </w:rPr>
              <w:t>文献</w:t>
            </w:r>
            <w:r w:rsidRPr="00670D40">
              <w:rPr>
                <w:bCs/>
                <w:sz w:val="18"/>
                <w:szCs w:val="18"/>
              </w:rPr>
              <w:t>[7]</w:t>
            </w:r>
          </w:p>
        </w:tc>
      </w:tr>
    </w:tbl>
    <w:p w14:paraId="3055AD16" w14:textId="77777777" w:rsidR="00F777BD" w:rsidRDefault="00F777BD" w:rsidP="00F777BD">
      <w:pPr>
        <w:jc w:val="center"/>
        <w:rPr>
          <w:rFonts w:ascii="黑体" w:eastAsia="黑体" w:hAnsi="黑体" w:hint="eastAsia"/>
        </w:rPr>
      </w:pPr>
      <w:r w:rsidRPr="00670D40">
        <w:rPr>
          <w:rFonts w:ascii="黑体" w:eastAsia="黑体" w:hAnsi="黑体"/>
        </w:rPr>
        <w:t>表A.10 主要树种生物量转换因子（BEF）</w:t>
      </w:r>
      <w:r>
        <w:rPr>
          <w:rFonts w:ascii="黑体" w:eastAsia="黑体" w:hAnsi="黑体" w:hint="eastAsia"/>
        </w:rPr>
        <w:t>（续）</w:t>
      </w:r>
    </w:p>
    <w:tbl>
      <w:tblPr>
        <w:tblStyle w:val="afffffffffc"/>
        <w:tblW w:w="0" w:type="auto"/>
        <w:tblLook w:val="04A0" w:firstRow="1" w:lastRow="0" w:firstColumn="1" w:lastColumn="0" w:noHBand="0" w:noVBand="1"/>
      </w:tblPr>
      <w:tblGrid>
        <w:gridCol w:w="1839"/>
        <w:gridCol w:w="1839"/>
        <w:gridCol w:w="1840"/>
        <w:gridCol w:w="1840"/>
        <w:gridCol w:w="1839"/>
      </w:tblGrid>
      <w:tr w:rsidR="00F777BD" w:rsidRPr="00670D40" w14:paraId="6A90B5C2" w14:textId="77777777" w:rsidTr="00552C3A">
        <w:trPr>
          <w:trHeight w:val="401"/>
        </w:trPr>
        <w:tc>
          <w:tcPr>
            <w:tcW w:w="1839" w:type="dxa"/>
          </w:tcPr>
          <w:p w14:paraId="61DDE727" w14:textId="77777777" w:rsidR="00F777BD" w:rsidRPr="00670D40" w:rsidRDefault="00F777BD" w:rsidP="005B53C2">
            <w:pPr>
              <w:jc w:val="center"/>
              <w:rPr>
                <w:bCs/>
                <w:sz w:val="18"/>
                <w:szCs w:val="18"/>
              </w:rPr>
            </w:pPr>
            <w:r w:rsidRPr="00670D40">
              <w:rPr>
                <w:bCs/>
                <w:sz w:val="18"/>
                <w:szCs w:val="18"/>
              </w:rPr>
              <w:t>樟子松</w:t>
            </w:r>
          </w:p>
        </w:tc>
        <w:tc>
          <w:tcPr>
            <w:tcW w:w="1839" w:type="dxa"/>
          </w:tcPr>
          <w:p w14:paraId="18F9ABEC" w14:textId="77777777" w:rsidR="00F777BD" w:rsidRPr="00670D40" w:rsidRDefault="00F777BD" w:rsidP="005B53C2">
            <w:pPr>
              <w:jc w:val="center"/>
              <w:rPr>
                <w:bCs/>
                <w:sz w:val="18"/>
                <w:szCs w:val="18"/>
              </w:rPr>
            </w:pPr>
            <w:r w:rsidRPr="00670D40">
              <w:rPr>
                <w:bCs/>
                <w:sz w:val="18"/>
                <w:szCs w:val="18"/>
              </w:rPr>
              <w:t>近熟林</w:t>
            </w:r>
          </w:p>
        </w:tc>
        <w:tc>
          <w:tcPr>
            <w:tcW w:w="1840" w:type="dxa"/>
          </w:tcPr>
          <w:p w14:paraId="3D452DAA" w14:textId="77777777" w:rsidR="00F777BD" w:rsidRPr="00670D40" w:rsidRDefault="00F777BD" w:rsidP="005B53C2">
            <w:pPr>
              <w:jc w:val="center"/>
              <w:rPr>
                <w:bCs/>
                <w:sz w:val="18"/>
                <w:szCs w:val="18"/>
              </w:rPr>
            </w:pPr>
            <w:r w:rsidRPr="00670D40">
              <w:rPr>
                <w:bCs/>
                <w:sz w:val="18"/>
                <w:szCs w:val="18"/>
              </w:rPr>
              <w:t>1.864</w:t>
            </w:r>
          </w:p>
        </w:tc>
        <w:tc>
          <w:tcPr>
            <w:tcW w:w="1840" w:type="dxa"/>
          </w:tcPr>
          <w:p w14:paraId="21F59DB0" w14:textId="77777777" w:rsidR="00F777BD" w:rsidRPr="00670D40" w:rsidRDefault="00F777BD" w:rsidP="005B53C2">
            <w:pPr>
              <w:jc w:val="center"/>
              <w:rPr>
                <w:bCs/>
                <w:sz w:val="18"/>
                <w:szCs w:val="18"/>
              </w:rPr>
            </w:pPr>
            <w:r w:rsidRPr="00670D40">
              <w:rPr>
                <w:bCs/>
                <w:sz w:val="18"/>
                <w:szCs w:val="18"/>
              </w:rPr>
              <w:t>0.241</w:t>
            </w:r>
          </w:p>
        </w:tc>
        <w:tc>
          <w:tcPr>
            <w:tcW w:w="1839" w:type="dxa"/>
          </w:tcPr>
          <w:p w14:paraId="66AF34FD" w14:textId="77777777" w:rsidR="00F777BD" w:rsidRPr="00670D40" w:rsidRDefault="00F777BD" w:rsidP="005B53C2">
            <w:pPr>
              <w:jc w:val="center"/>
              <w:rPr>
                <w:bCs/>
                <w:sz w:val="18"/>
                <w:szCs w:val="18"/>
              </w:rPr>
            </w:pPr>
            <w:r w:rsidRPr="00670D40">
              <w:rPr>
                <w:bCs/>
                <w:sz w:val="18"/>
                <w:szCs w:val="18"/>
              </w:rPr>
              <w:t>文献</w:t>
            </w:r>
            <w:r w:rsidRPr="00670D40">
              <w:rPr>
                <w:bCs/>
                <w:sz w:val="18"/>
                <w:szCs w:val="18"/>
              </w:rPr>
              <w:t>[7]</w:t>
            </w:r>
          </w:p>
        </w:tc>
      </w:tr>
      <w:tr w:rsidR="00F777BD" w:rsidRPr="00670D40" w14:paraId="2B27C6E1" w14:textId="77777777" w:rsidTr="00552C3A">
        <w:trPr>
          <w:trHeight w:val="401"/>
        </w:trPr>
        <w:tc>
          <w:tcPr>
            <w:tcW w:w="1839" w:type="dxa"/>
          </w:tcPr>
          <w:p w14:paraId="4C99CA3D" w14:textId="77777777" w:rsidR="00F777BD" w:rsidRPr="00670D40" w:rsidRDefault="00F777BD" w:rsidP="005B53C2">
            <w:pPr>
              <w:jc w:val="center"/>
              <w:rPr>
                <w:bCs/>
                <w:sz w:val="18"/>
                <w:szCs w:val="18"/>
              </w:rPr>
            </w:pPr>
            <w:r w:rsidRPr="00670D40">
              <w:rPr>
                <w:bCs/>
                <w:sz w:val="18"/>
                <w:szCs w:val="18"/>
              </w:rPr>
              <w:t>樟子松</w:t>
            </w:r>
          </w:p>
        </w:tc>
        <w:tc>
          <w:tcPr>
            <w:tcW w:w="1839" w:type="dxa"/>
          </w:tcPr>
          <w:p w14:paraId="42F05C2E" w14:textId="77777777" w:rsidR="00F777BD" w:rsidRPr="00670D40" w:rsidRDefault="00F777BD" w:rsidP="005B53C2">
            <w:pPr>
              <w:jc w:val="center"/>
              <w:rPr>
                <w:bCs/>
                <w:sz w:val="18"/>
                <w:szCs w:val="18"/>
              </w:rPr>
            </w:pPr>
            <w:r w:rsidRPr="00670D40">
              <w:rPr>
                <w:bCs/>
                <w:sz w:val="18"/>
                <w:szCs w:val="18"/>
              </w:rPr>
              <w:t>成熟林</w:t>
            </w:r>
          </w:p>
        </w:tc>
        <w:tc>
          <w:tcPr>
            <w:tcW w:w="1840" w:type="dxa"/>
          </w:tcPr>
          <w:p w14:paraId="1A0D1845" w14:textId="77777777" w:rsidR="00F777BD" w:rsidRPr="00670D40" w:rsidRDefault="00F777BD" w:rsidP="005B53C2">
            <w:pPr>
              <w:jc w:val="center"/>
              <w:rPr>
                <w:bCs/>
                <w:sz w:val="18"/>
                <w:szCs w:val="18"/>
              </w:rPr>
            </w:pPr>
            <w:r w:rsidRPr="00670D40">
              <w:rPr>
                <w:bCs/>
                <w:sz w:val="18"/>
                <w:szCs w:val="18"/>
              </w:rPr>
              <w:t>1.789</w:t>
            </w:r>
          </w:p>
        </w:tc>
        <w:tc>
          <w:tcPr>
            <w:tcW w:w="1840" w:type="dxa"/>
          </w:tcPr>
          <w:p w14:paraId="0368D474" w14:textId="77777777" w:rsidR="00F777BD" w:rsidRPr="00670D40" w:rsidRDefault="00F777BD" w:rsidP="005B53C2">
            <w:pPr>
              <w:jc w:val="center"/>
              <w:rPr>
                <w:bCs/>
                <w:sz w:val="18"/>
                <w:szCs w:val="18"/>
              </w:rPr>
            </w:pPr>
            <w:r w:rsidRPr="00670D40">
              <w:rPr>
                <w:bCs/>
                <w:sz w:val="18"/>
                <w:szCs w:val="18"/>
              </w:rPr>
              <w:t>0.241</w:t>
            </w:r>
          </w:p>
        </w:tc>
        <w:tc>
          <w:tcPr>
            <w:tcW w:w="1839" w:type="dxa"/>
          </w:tcPr>
          <w:p w14:paraId="67AB2142" w14:textId="77777777" w:rsidR="00F777BD" w:rsidRPr="00670D40" w:rsidRDefault="00F777BD" w:rsidP="005B53C2">
            <w:pPr>
              <w:jc w:val="center"/>
              <w:rPr>
                <w:bCs/>
                <w:sz w:val="18"/>
                <w:szCs w:val="18"/>
              </w:rPr>
            </w:pPr>
            <w:r w:rsidRPr="00670D40">
              <w:rPr>
                <w:bCs/>
                <w:sz w:val="18"/>
                <w:szCs w:val="18"/>
              </w:rPr>
              <w:t>文献</w:t>
            </w:r>
            <w:r w:rsidRPr="00670D40">
              <w:rPr>
                <w:bCs/>
                <w:sz w:val="18"/>
                <w:szCs w:val="18"/>
              </w:rPr>
              <w:t>[7]</w:t>
            </w:r>
          </w:p>
        </w:tc>
      </w:tr>
      <w:tr w:rsidR="00F777BD" w:rsidRPr="00670D40" w14:paraId="2D1FEF86" w14:textId="77777777" w:rsidTr="00552C3A">
        <w:trPr>
          <w:trHeight w:val="401"/>
        </w:trPr>
        <w:tc>
          <w:tcPr>
            <w:tcW w:w="1839" w:type="dxa"/>
          </w:tcPr>
          <w:p w14:paraId="300580C7" w14:textId="77777777" w:rsidR="00F777BD" w:rsidRPr="00670D40" w:rsidRDefault="00F777BD" w:rsidP="005B53C2">
            <w:pPr>
              <w:jc w:val="center"/>
              <w:rPr>
                <w:bCs/>
                <w:sz w:val="18"/>
                <w:szCs w:val="18"/>
              </w:rPr>
            </w:pPr>
            <w:r w:rsidRPr="00670D40">
              <w:rPr>
                <w:bCs/>
                <w:sz w:val="18"/>
                <w:szCs w:val="18"/>
              </w:rPr>
              <w:t>樟子松</w:t>
            </w:r>
          </w:p>
        </w:tc>
        <w:tc>
          <w:tcPr>
            <w:tcW w:w="1839" w:type="dxa"/>
          </w:tcPr>
          <w:p w14:paraId="5E2A205E" w14:textId="77777777" w:rsidR="00F777BD" w:rsidRPr="00670D40" w:rsidRDefault="00F777BD" w:rsidP="005B53C2">
            <w:pPr>
              <w:jc w:val="center"/>
              <w:rPr>
                <w:bCs/>
                <w:sz w:val="18"/>
                <w:szCs w:val="18"/>
              </w:rPr>
            </w:pPr>
            <w:r w:rsidRPr="00670D40">
              <w:rPr>
                <w:bCs/>
                <w:sz w:val="18"/>
                <w:szCs w:val="18"/>
              </w:rPr>
              <w:t>过熟林</w:t>
            </w:r>
          </w:p>
        </w:tc>
        <w:tc>
          <w:tcPr>
            <w:tcW w:w="1840" w:type="dxa"/>
          </w:tcPr>
          <w:p w14:paraId="11289A55" w14:textId="77777777" w:rsidR="00F777BD" w:rsidRPr="00670D40" w:rsidRDefault="00F777BD" w:rsidP="005B53C2">
            <w:pPr>
              <w:jc w:val="center"/>
              <w:rPr>
                <w:bCs/>
                <w:sz w:val="18"/>
                <w:szCs w:val="18"/>
              </w:rPr>
            </w:pPr>
            <w:r w:rsidRPr="00670D40">
              <w:rPr>
                <w:bCs/>
                <w:sz w:val="18"/>
                <w:szCs w:val="18"/>
              </w:rPr>
              <w:t>1.827</w:t>
            </w:r>
          </w:p>
        </w:tc>
        <w:tc>
          <w:tcPr>
            <w:tcW w:w="1840" w:type="dxa"/>
          </w:tcPr>
          <w:p w14:paraId="5DB55CBC" w14:textId="77777777" w:rsidR="00F777BD" w:rsidRPr="00670D40" w:rsidRDefault="00F777BD" w:rsidP="005B53C2">
            <w:pPr>
              <w:jc w:val="center"/>
              <w:rPr>
                <w:bCs/>
                <w:sz w:val="18"/>
                <w:szCs w:val="18"/>
              </w:rPr>
            </w:pPr>
            <w:r w:rsidRPr="00670D40">
              <w:rPr>
                <w:bCs/>
                <w:sz w:val="18"/>
                <w:szCs w:val="18"/>
              </w:rPr>
              <w:t>0.241</w:t>
            </w:r>
          </w:p>
        </w:tc>
        <w:tc>
          <w:tcPr>
            <w:tcW w:w="1839" w:type="dxa"/>
          </w:tcPr>
          <w:p w14:paraId="11B3786F" w14:textId="77777777" w:rsidR="00F777BD" w:rsidRPr="00670D40" w:rsidRDefault="00F777BD" w:rsidP="005B53C2">
            <w:pPr>
              <w:jc w:val="center"/>
              <w:rPr>
                <w:bCs/>
                <w:sz w:val="18"/>
                <w:szCs w:val="18"/>
              </w:rPr>
            </w:pPr>
            <w:r w:rsidRPr="00670D40">
              <w:rPr>
                <w:bCs/>
                <w:sz w:val="18"/>
                <w:szCs w:val="18"/>
              </w:rPr>
              <w:t>文献</w:t>
            </w:r>
            <w:r w:rsidRPr="00670D40">
              <w:rPr>
                <w:bCs/>
                <w:sz w:val="18"/>
                <w:szCs w:val="18"/>
              </w:rPr>
              <w:t>[7]</w:t>
            </w:r>
          </w:p>
        </w:tc>
      </w:tr>
    </w:tbl>
    <w:p w14:paraId="3D34C02C" w14:textId="77777777" w:rsidR="00F777BD" w:rsidRPr="00C00DFB" w:rsidRDefault="00F777BD" w:rsidP="00F777BD">
      <w:pPr>
        <w:ind w:firstLineChars="200" w:firstLine="360"/>
        <w:rPr>
          <w:sz w:val="18"/>
          <w:szCs w:val="18"/>
        </w:rPr>
      </w:pPr>
      <w:r w:rsidRPr="00661D28">
        <w:rPr>
          <w:rFonts w:ascii="黑体" w:eastAsia="黑体" w:hAnsi="黑体"/>
          <w:sz w:val="18"/>
          <w:szCs w:val="18"/>
        </w:rPr>
        <w:t>注：</w:t>
      </w:r>
      <w:r w:rsidRPr="00661D28">
        <w:rPr>
          <w:sz w:val="18"/>
          <w:szCs w:val="18"/>
        </w:rPr>
        <w:t>本表</w:t>
      </w:r>
      <w:r w:rsidRPr="00661D28">
        <w:rPr>
          <w:sz w:val="18"/>
          <w:szCs w:val="18"/>
        </w:rPr>
        <w:t>BEF</w:t>
      </w:r>
      <w:r w:rsidRPr="00661D28">
        <w:rPr>
          <w:sz w:val="18"/>
          <w:szCs w:val="18"/>
        </w:rPr>
        <w:t>和根茎比数据来源于黑龙江大兴安岭地区研究</w:t>
      </w:r>
      <w:r w:rsidRPr="00661D28">
        <w:rPr>
          <w:sz w:val="18"/>
          <w:szCs w:val="18"/>
        </w:rPr>
        <w:t>[7]</w:t>
      </w:r>
      <w:r w:rsidRPr="00661D28">
        <w:rPr>
          <w:sz w:val="18"/>
          <w:szCs w:val="18"/>
        </w:rPr>
        <w:t>，建议在蒙东地区开展验证后使用。</w:t>
      </w:r>
    </w:p>
    <w:p w14:paraId="2BBD1F51" w14:textId="77777777" w:rsidR="00F777BD" w:rsidRPr="00661D28" w:rsidRDefault="00F777BD" w:rsidP="00552C3A">
      <w:pPr>
        <w:pStyle w:val="22"/>
        <w:spacing w:before="0" w:after="0" w:line="240" w:lineRule="auto"/>
        <w:rPr>
          <w:rFonts w:ascii="黑体" w:hAnsi="黑体" w:hint="eastAsia"/>
          <w:b w:val="0"/>
          <w:bCs w:val="0"/>
          <w:sz w:val="21"/>
          <w:szCs w:val="21"/>
        </w:rPr>
      </w:pPr>
      <w:r w:rsidRPr="00661D28">
        <w:rPr>
          <w:rFonts w:ascii="黑体" w:hAnsi="黑体"/>
          <w:b w:val="0"/>
          <w:bCs w:val="0"/>
          <w:sz w:val="21"/>
          <w:szCs w:val="21"/>
        </w:rPr>
        <w:t>A.5 土壤有机碳密度参考值</w:t>
      </w:r>
    </w:p>
    <w:p w14:paraId="11673D45" w14:textId="77777777" w:rsidR="00F777BD" w:rsidRPr="00661D28" w:rsidRDefault="00F777BD" w:rsidP="00F777BD">
      <w:pPr>
        <w:ind w:firstLineChars="200" w:firstLine="420"/>
      </w:pPr>
      <w:r w:rsidRPr="00661D28">
        <w:t>根据内蒙古森林生态系统研究数据</w:t>
      </w:r>
      <w:r w:rsidRPr="00661D28">
        <w:t>[8]</w:t>
      </w:r>
      <w:r w:rsidRPr="00661D28">
        <w:t>，蒙东地区主要森林类型</w:t>
      </w:r>
      <w:r w:rsidRPr="00661D28">
        <w:t>0</w:t>
      </w:r>
      <w:r w:rsidRPr="00661D28">
        <w:t>～</w:t>
      </w:r>
      <w:r w:rsidRPr="00661D28">
        <w:t>30 cm</w:t>
      </w:r>
      <w:r w:rsidRPr="00661D28">
        <w:t>土壤有机碳密度参考值见表</w:t>
      </w:r>
      <w:r w:rsidRPr="00661D28">
        <w:t>A.11</w:t>
      </w:r>
      <w:r w:rsidRPr="00661D28">
        <w:t>。</w:t>
      </w:r>
    </w:p>
    <w:p w14:paraId="40A6478C" w14:textId="77777777" w:rsidR="00F777BD" w:rsidRPr="00661D28" w:rsidRDefault="00F777BD" w:rsidP="00F777BD">
      <w:pPr>
        <w:jc w:val="center"/>
        <w:rPr>
          <w:rFonts w:ascii="黑体" w:eastAsia="黑体" w:hAnsi="黑体" w:hint="eastAsia"/>
        </w:rPr>
      </w:pPr>
      <w:r w:rsidRPr="00661D28">
        <w:rPr>
          <w:rFonts w:ascii="黑体" w:eastAsia="黑体" w:hAnsi="黑体"/>
        </w:rPr>
        <w:t>表A.11 主要森林类型土壤有机碳密度参考值（0～30 cm）</w:t>
      </w:r>
    </w:p>
    <w:tbl>
      <w:tblPr>
        <w:tblStyle w:val="afffffffffc"/>
        <w:tblW w:w="0" w:type="auto"/>
        <w:jc w:val="center"/>
        <w:tblLook w:val="04A0" w:firstRow="1" w:lastRow="0" w:firstColumn="1" w:lastColumn="0" w:noHBand="0" w:noVBand="1"/>
      </w:tblPr>
      <w:tblGrid>
        <w:gridCol w:w="2988"/>
        <w:gridCol w:w="2989"/>
        <w:gridCol w:w="2988"/>
      </w:tblGrid>
      <w:tr w:rsidR="00F777BD" w14:paraId="6F61EFC6" w14:textId="77777777" w:rsidTr="00552C3A">
        <w:trPr>
          <w:trHeight w:val="430"/>
          <w:jc w:val="center"/>
        </w:trPr>
        <w:tc>
          <w:tcPr>
            <w:tcW w:w="2988" w:type="dxa"/>
          </w:tcPr>
          <w:p w14:paraId="4613AAA3" w14:textId="77777777" w:rsidR="00F777BD" w:rsidRPr="00661D28" w:rsidRDefault="00F777BD" w:rsidP="005B53C2">
            <w:pPr>
              <w:jc w:val="center"/>
              <w:rPr>
                <w:bCs/>
                <w:sz w:val="18"/>
                <w:szCs w:val="18"/>
              </w:rPr>
            </w:pPr>
            <w:r w:rsidRPr="00661D28">
              <w:rPr>
                <w:bCs/>
                <w:sz w:val="18"/>
                <w:szCs w:val="18"/>
              </w:rPr>
              <w:t>森林类型</w:t>
            </w:r>
          </w:p>
        </w:tc>
        <w:tc>
          <w:tcPr>
            <w:tcW w:w="2989" w:type="dxa"/>
          </w:tcPr>
          <w:p w14:paraId="7B8614D0" w14:textId="77777777" w:rsidR="00F777BD" w:rsidRPr="00661D28" w:rsidRDefault="00F777BD" w:rsidP="005B53C2">
            <w:pPr>
              <w:jc w:val="center"/>
              <w:rPr>
                <w:bCs/>
                <w:sz w:val="18"/>
                <w:szCs w:val="18"/>
              </w:rPr>
            </w:pPr>
            <w:r w:rsidRPr="00661D28">
              <w:rPr>
                <w:bCs/>
                <w:sz w:val="18"/>
                <w:szCs w:val="18"/>
              </w:rPr>
              <w:t>土壤有机碳密度（</w:t>
            </w:r>
            <w:r w:rsidRPr="00661D28">
              <w:rPr>
                <w:bCs/>
                <w:sz w:val="18"/>
                <w:szCs w:val="18"/>
              </w:rPr>
              <w:t>tC/hm²</w:t>
            </w:r>
            <w:r w:rsidRPr="00661D28">
              <w:rPr>
                <w:bCs/>
                <w:sz w:val="18"/>
                <w:szCs w:val="18"/>
              </w:rPr>
              <w:t>）</w:t>
            </w:r>
          </w:p>
        </w:tc>
        <w:tc>
          <w:tcPr>
            <w:tcW w:w="2988" w:type="dxa"/>
          </w:tcPr>
          <w:p w14:paraId="61D97B74" w14:textId="77777777" w:rsidR="00F777BD" w:rsidRPr="00661D28" w:rsidRDefault="00F777BD" w:rsidP="005B53C2">
            <w:pPr>
              <w:jc w:val="center"/>
              <w:rPr>
                <w:bCs/>
                <w:sz w:val="18"/>
                <w:szCs w:val="18"/>
              </w:rPr>
            </w:pPr>
            <w:r w:rsidRPr="00661D28">
              <w:rPr>
                <w:bCs/>
                <w:sz w:val="18"/>
                <w:szCs w:val="18"/>
              </w:rPr>
              <w:t>数据来源</w:t>
            </w:r>
          </w:p>
        </w:tc>
      </w:tr>
      <w:tr w:rsidR="00F777BD" w14:paraId="5E72CE03" w14:textId="77777777" w:rsidTr="00552C3A">
        <w:trPr>
          <w:trHeight w:val="430"/>
          <w:jc w:val="center"/>
        </w:trPr>
        <w:tc>
          <w:tcPr>
            <w:tcW w:w="2988" w:type="dxa"/>
          </w:tcPr>
          <w:p w14:paraId="1B386895" w14:textId="77777777" w:rsidR="00F777BD" w:rsidRPr="00661D28" w:rsidRDefault="00F777BD" w:rsidP="005B53C2">
            <w:pPr>
              <w:jc w:val="center"/>
              <w:rPr>
                <w:bCs/>
                <w:sz w:val="18"/>
                <w:szCs w:val="18"/>
              </w:rPr>
            </w:pPr>
            <w:r w:rsidRPr="00661D28">
              <w:rPr>
                <w:bCs/>
                <w:sz w:val="18"/>
                <w:szCs w:val="18"/>
              </w:rPr>
              <w:t>兴安落叶松林</w:t>
            </w:r>
          </w:p>
        </w:tc>
        <w:tc>
          <w:tcPr>
            <w:tcW w:w="2989" w:type="dxa"/>
          </w:tcPr>
          <w:p w14:paraId="5E10D419" w14:textId="77777777" w:rsidR="00F777BD" w:rsidRPr="00661D28" w:rsidRDefault="00F777BD" w:rsidP="005B53C2">
            <w:pPr>
              <w:jc w:val="center"/>
              <w:rPr>
                <w:bCs/>
                <w:sz w:val="18"/>
                <w:szCs w:val="18"/>
              </w:rPr>
            </w:pPr>
            <w:r w:rsidRPr="00661D28">
              <w:rPr>
                <w:bCs/>
                <w:sz w:val="18"/>
                <w:szCs w:val="18"/>
              </w:rPr>
              <w:t>85</w:t>
            </w:r>
            <w:r w:rsidRPr="00661D28">
              <w:rPr>
                <w:bCs/>
                <w:sz w:val="18"/>
                <w:szCs w:val="18"/>
              </w:rPr>
              <w:t>～</w:t>
            </w:r>
            <w:r w:rsidRPr="00661D28">
              <w:rPr>
                <w:bCs/>
                <w:sz w:val="18"/>
                <w:szCs w:val="18"/>
              </w:rPr>
              <w:t>120</w:t>
            </w:r>
          </w:p>
        </w:tc>
        <w:tc>
          <w:tcPr>
            <w:tcW w:w="2988" w:type="dxa"/>
          </w:tcPr>
          <w:p w14:paraId="46A5B739" w14:textId="77777777" w:rsidR="00F777BD" w:rsidRPr="00661D28" w:rsidRDefault="00F777BD" w:rsidP="005B53C2">
            <w:pPr>
              <w:jc w:val="center"/>
              <w:rPr>
                <w:bCs/>
                <w:sz w:val="18"/>
                <w:szCs w:val="18"/>
              </w:rPr>
            </w:pPr>
            <w:r w:rsidRPr="00661D28">
              <w:rPr>
                <w:bCs/>
                <w:sz w:val="18"/>
                <w:szCs w:val="18"/>
              </w:rPr>
              <w:t>文献</w:t>
            </w:r>
            <w:r w:rsidRPr="00661D28">
              <w:rPr>
                <w:bCs/>
                <w:sz w:val="18"/>
                <w:szCs w:val="18"/>
              </w:rPr>
              <w:t>[8]</w:t>
            </w:r>
          </w:p>
        </w:tc>
      </w:tr>
      <w:tr w:rsidR="00F777BD" w14:paraId="3C8C2785" w14:textId="77777777" w:rsidTr="00552C3A">
        <w:trPr>
          <w:trHeight w:val="430"/>
          <w:jc w:val="center"/>
        </w:trPr>
        <w:tc>
          <w:tcPr>
            <w:tcW w:w="2988" w:type="dxa"/>
          </w:tcPr>
          <w:p w14:paraId="75562DCA" w14:textId="77777777" w:rsidR="00F777BD" w:rsidRPr="00661D28" w:rsidRDefault="00F777BD" w:rsidP="005B53C2">
            <w:pPr>
              <w:jc w:val="center"/>
              <w:rPr>
                <w:bCs/>
                <w:sz w:val="18"/>
                <w:szCs w:val="18"/>
              </w:rPr>
            </w:pPr>
            <w:r w:rsidRPr="00661D28">
              <w:rPr>
                <w:bCs/>
                <w:sz w:val="18"/>
                <w:szCs w:val="18"/>
              </w:rPr>
              <w:t>白桦林</w:t>
            </w:r>
          </w:p>
        </w:tc>
        <w:tc>
          <w:tcPr>
            <w:tcW w:w="2989" w:type="dxa"/>
          </w:tcPr>
          <w:p w14:paraId="0627A362" w14:textId="77777777" w:rsidR="00F777BD" w:rsidRPr="00661D28" w:rsidRDefault="00F777BD" w:rsidP="005B53C2">
            <w:pPr>
              <w:jc w:val="center"/>
              <w:rPr>
                <w:bCs/>
                <w:sz w:val="18"/>
                <w:szCs w:val="18"/>
              </w:rPr>
            </w:pPr>
            <w:r w:rsidRPr="00661D28">
              <w:rPr>
                <w:bCs/>
                <w:sz w:val="18"/>
                <w:szCs w:val="18"/>
              </w:rPr>
              <w:t>70</w:t>
            </w:r>
            <w:r w:rsidRPr="00661D28">
              <w:rPr>
                <w:bCs/>
                <w:sz w:val="18"/>
                <w:szCs w:val="18"/>
              </w:rPr>
              <w:t>～</w:t>
            </w:r>
            <w:r w:rsidRPr="00661D28">
              <w:rPr>
                <w:bCs/>
                <w:sz w:val="18"/>
                <w:szCs w:val="18"/>
              </w:rPr>
              <w:t>100</w:t>
            </w:r>
          </w:p>
        </w:tc>
        <w:tc>
          <w:tcPr>
            <w:tcW w:w="2988" w:type="dxa"/>
          </w:tcPr>
          <w:p w14:paraId="39B3A9F6" w14:textId="77777777" w:rsidR="00F777BD" w:rsidRPr="00661D28" w:rsidRDefault="00F777BD" w:rsidP="005B53C2">
            <w:pPr>
              <w:jc w:val="center"/>
              <w:rPr>
                <w:bCs/>
                <w:sz w:val="18"/>
                <w:szCs w:val="18"/>
              </w:rPr>
            </w:pPr>
            <w:r w:rsidRPr="00661D28">
              <w:rPr>
                <w:bCs/>
                <w:sz w:val="18"/>
                <w:szCs w:val="18"/>
              </w:rPr>
              <w:t>文献</w:t>
            </w:r>
            <w:r w:rsidRPr="00661D28">
              <w:rPr>
                <w:bCs/>
                <w:sz w:val="18"/>
                <w:szCs w:val="18"/>
              </w:rPr>
              <w:t>[8]</w:t>
            </w:r>
          </w:p>
        </w:tc>
      </w:tr>
      <w:tr w:rsidR="00F777BD" w14:paraId="700FB1C2" w14:textId="77777777" w:rsidTr="00552C3A">
        <w:trPr>
          <w:trHeight w:val="421"/>
          <w:jc w:val="center"/>
        </w:trPr>
        <w:tc>
          <w:tcPr>
            <w:tcW w:w="2988" w:type="dxa"/>
          </w:tcPr>
          <w:p w14:paraId="67D4FB65" w14:textId="77777777" w:rsidR="00F777BD" w:rsidRPr="00661D28" w:rsidRDefault="00F777BD" w:rsidP="005B53C2">
            <w:pPr>
              <w:jc w:val="center"/>
              <w:rPr>
                <w:bCs/>
                <w:sz w:val="18"/>
                <w:szCs w:val="18"/>
              </w:rPr>
            </w:pPr>
            <w:r w:rsidRPr="00661D28">
              <w:rPr>
                <w:bCs/>
                <w:sz w:val="18"/>
                <w:szCs w:val="18"/>
              </w:rPr>
              <w:t>樟子松林</w:t>
            </w:r>
          </w:p>
        </w:tc>
        <w:tc>
          <w:tcPr>
            <w:tcW w:w="2989" w:type="dxa"/>
          </w:tcPr>
          <w:p w14:paraId="70BD48F9" w14:textId="77777777" w:rsidR="00F777BD" w:rsidRPr="00661D28" w:rsidRDefault="00F777BD" w:rsidP="005B53C2">
            <w:pPr>
              <w:jc w:val="center"/>
              <w:rPr>
                <w:bCs/>
                <w:sz w:val="18"/>
                <w:szCs w:val="18"/>
              </w:rPr>
            </w:pPr>
            <w:r w:rsidRPr="00661D28">
              <w:rPr>
                <w:bCs/>
                <w:sz w:val="18"/>
                <w:szCs w:val="18"/>
              </w:rPr>
              <w:t>65</w:t>
            </w:r>
            <w:r w:rsidRPr="00661D28">
              <w:rPr>
                <w:bCs/>
                <w:sz w:val="18"/>
                <w:szCs w:val="18"/>
              </w:rPr>
              <w:t>～</w:t>
            </w:r>
            <w:r w:rsidRPr="00661D28">
              <w:rPr>
                <w:bCs/>
                <w:sz w:val="18"/>
                <w:szCs w:val="18"/>
              </w:rPr>
              <w:t>95</w:t>
            </w:r>
          </w:p>
        </w:tc>
        <w:tc>
          <w:tcPr>
            <w:tcW w:w="2988" w:type="dxa"/>
          </w:tcPr>
          <w:p w14:paraId="28A57F41" w14:textId="77777777" w:rsidR="00F777BD" w:rsidRPr="00661D28" w:rsidRDefault="00F777BD" w:rsidP="005B53C2">
            <w:pPr>
              <w:jc w:val="center"/>
              <w:rPr>
                <w:bCs/>
                <w:sz w:val="18"/>
                <w:szCs w:val="18"/>
              </w:rPr>
            </w:pPr>
            <w:r w:rsidRPr="00661D28">
              <w:rPr>
                <w:bCs/>
                <w:sz w:val="18"/>
                <w:szCs w:val="18"/>
              </w:rPr>
              <w:t>文献</w:t>
            </w:r>
            <w:r w:rsidRPr="00661D28">
              <w:rPr>
                <w:bCs/>
                <w:sz w:val="18"/>
                <w:szCs w:val="18"/>
              </w:rPr>
              <w:t>[8]</w:t>
            </w:r>
          </w:p>
        </w:tc>
      </w:tr>
      <w:tr w:rsidR="00F777BD" w14:paraId="355B7061" w14:textId="77777777" w:rsidTr="00552C3A">
        <w:trPr>
          <w:trHeight w:val="430"/>
          <w:jc w:val="center"/>
        </w:trPr>
        <w:tc>
          <w:tcPr>
            <w:tcW w:w="2988" w:type="dxa"/>
          </w:tcPr>
          <w:p w14:paraId="252354D1" w14:textId="77777777" w:rsidR="00F777BD" w:rsidRPr="00661D28" w:rsidRDefault="00F777BD" w:rsidP="005B53C2">
            <w:pPr>
              <w:jc w:val="center"/>
              <w:rPr>
                <w:bCs/>
                <w:sz w:val="18"/>
                <w:szCs w:val="18"/>
              </w:rPr>
            </w:pPr>
            <w:r w:rsidRPr="00661D28">
              <w:rPr>
                <w:bCs/>
                <w:sz w:val="18"/>
                <w:szCs w:val="18"/>
              </w:rPr>
              <w:t>蒙古栎林</w:t>
            </w:r>
          </w:p>
        </w:tc>
        <w:tc>
          <w:tcPr>
            <w:tcW w:w="2989" w:type="dxa"/>
          </w:tcPr>
          <w:p w14:paraId="57799AC9" w14:textId="77777777" w:rsidR="00F777BD" w:rsidRPr="00661D28" w:rsidRDefault="00F777BD" w:rsidP="005B53C2">
            <w:pPr>
              <w:jc w:val="center"/>
              <w:rPr>
                <w:bCs/>
                <w:sz w:val="18"/>
                <w:szCs w:val="18"/>
              </w:rPr>
            </w:pPr>
            <w:r w:rsidRPr="00661D28">
              <w:rPr>
                <w:bCs/>
                <w:sz w:val="18"/>
                <w:szCs w:val="18"/>
              </w:rPr>
              <w:t>75</w:t>
            </w:r>
            <w:r w:rsidRPr="00661D28">
              <w:rPr>
                <w:bCs/>
                <w:sz w:val="18"/>
                <w:szCs w:val="18"/>
              </w:rPr>
              <w:t>～</w:t>
            </w:r>
            <w:r w:rsidRPr="00661D28">
              <w:rPr>
                <w:bCs/>
                <w:sz w:val="18"/>
                <w:szCs w:val="18"/>
              </w:rPr>
              <w:t>110</w:t>
            </w:r>
          </w:p>
        </w:tc>
        <w:tc>
          <w:tcPr>
            <w:tcW w:w="2988" w:type="dxa"/>
          </w:tcPr>
          <w:p w14:paraId="6F33E815" w14:textId="77777777" w:rsidR="00F777BD" w:rsidRPr="00661D28" w:rsidRDefault="00F777BD" w:rsidP="005B53C2">
            <w:pPr>
              <w:jc w:val="center"/>
              <w:rPr>
                <w:bCs/>
                <w:sz w:val="18"/>
                <w:szCs w:val="18"/>
              </w:rPr>
            </w:pPr>
            <w:r w:rsidRPr="00661D28">
              <w:rPr>
                <w:bCs/>
                <w:sz w:val="18"/>
                <w:szCs w:val="18"/>
              </w:rPr>
              <w:t>文献</w:t>
            </w:r>
            <w:r w:rsidRPr="00661D28">
              <w:rPr>
                <w:bCs/>
                <w:sz w:val="18"/>
                <w:szCs w:val="18"/>
              </w:rPr>
              <w:t>[8]</w:t>
            </w:r>
          </w:p>
        </w:tc>
      </w:tr>
      <w:tr w:rsidR="00F777BD" w14:paraId="7AF2976A" w14:textId="77777777" w:rsidTr="00552C3A">
        <w:trPr>
          <w:trHeight w:val="430"/>
          <w:jc w:val="center"/>
        </w:trPr>
        <w:tc>
          <w:tcPr>
            <w:tcW w:w="2988" w:type="dxa"/>
          </w:tcPr>
          <w:p w14:paraId="0FF311BB" w14:textId="77777777" w:rsidR="00F777BD" w:rsidRPr="00661D28" w:rsidRDefault="00F777BD" w:rsidP="005B53C2">
            <w:pPr>
              <w:jc w:val="center"/>
              <w:rPr>
                <w:bCs/>
                <w:sz w:val="18"/>
                <w:szCs w:val="18"/>
              </w:rPr>
            </w:pPr>
            <w:r w:rsidRPr="00661D28">
              <w:rPr>
                <w:bCs/>
                <w:sz w:val="18"/>
                <w:szCs w:val="18"/>
              </w:rPr>
              <w:t>针阔混交林</w:t>
            </w:r>
          </w:p>
        </w:tc>
        <w:tc>
          <w:tcPr>
            <w:tcW w:w="2989" w:type="dxa"/>
          </w:tcPr>
          <w:p w14:paraId="7AFBFA43" w14:textId="77777777" w:rsidR="00F777BD" w:rsidRPr="00661D28" w:rsidRDefault="00F777BD" w:rsidP="005B53C2">
            <w:pPr>
              <w:jc w:val="center"/>
              <w:rPr>
                <w:bCs/>
                <w:sz w:val="18"/>
                <w:szCs w:val="18"/>
              </w:rPr>
            </w:pPr>
            <w:r w:rsidRPr="00661D28">
              <w:rPr>
                <w:bCs/>
                <w:sz w:val="18"/>
                <w:szCs w:val="18"/>
              </w:rPr>
              <w:t>80</w:t>
            </w:r>
            <w:r w:rsidRPr="00661D28">
              <w:rPr>
                <w:bCs/>
                <w:sz w:val="18"/>
                <w:szCs w:val="18"/>
              </w:rPr>
              <w:t>～</w:t>
            </w:r>
            <w:r w:rsidRPr="00661D28">
              <w:rPr>
                <w:bCs/>
                <w:sz w:val="18"/>
                <w:szCs w:val="18"/>
              </w:rPr>
              <w:t>115</w:t>
            </w:r>
          </w:p>
        </w:tc>
        <w:tc>
          <w:tcPr>
            <w:tcW w:w="2988" w:type="dxa"/>
          </w:tcPr>
          <w:p w14:paraId="2FBCD98C" w14:textId="77777777" w:rsidR="00F777BD" w:rsidRPr="00661D28" w:rsidRDefault="00F777BD" w:rsidP="005B53C2">
            <w:pPr>
              <w:jc w:val="center"/>
              <w:rPr>
                <w:bCs/>
                <w:sz w:val="18"/>
                <w:szCs w:val="18"/>
              </w:rPr>
            </w:pPr>
            <w:r w:rsidRPr="00661D28">
              <w:rPr>
                <w:bCs/>
                <w:sz w:val="18"/>
                <w:szCs w:val="18"/>
              </w:rPr>
              <w:t>文献</w:t>
            </w:r>
            <w:r w:rsidRPr="00661D28">
              <w:rPr>
                <w:bCs/>
                <w:sz w:val="18"/>
                <w:szCs w:val="18"/>
              </w:rPr>
              <w:t>[8]</w:t>
            </w:r>
          </w:p>
        </w:tc>
      </w:tr>
    </w:tbl>
    <w:p w14:paraId="47A7A941" w14:textId="77777777" w:rsidR="00F777BD" w:rsidRDefault="00F777BD" w:rsidP="00F777BD">
      <w:pPr>
        <w:ind w:firstLineChars="200" w:firstLine="360"/>
        <w:rPr>
          <w:sz w:val="18"/>
          <w:szCs w:val="18"/>
        </w:rPr>
      </w:pPr>
      <w:r w:rsidRPr="00661D28">
        <w:rPr>
          <w:rFonts w:ascii="黑体" w:eastAsia="黑体" w:hAnsi="黑体"/>
          <w:sz w:val="18"/>
          <w:szCs w:val="18"/>
        </w:rPr>
        <w:t>注：</w:t>
      </w:r>
      <w:r w:rsidRPr="00661D28">
        <w:rPr>
          <w:sz w:val="18"/>
          <w:szCs w:val="18"/>
        </w:rPr>
        <w:t>土壤有机碳密度受地形、土壤类型、植被状况等因素影响，实际应用中应根据土壤调查结果确定</w:t>
      </w:r>
      <w:r w:rsidRPr="00661D28">
        <w:rPr>
          <w:sz w:val="18"/>
          <w:szCs w:val="18"/>
        </w:rPr>
        <w:t>[</w:t>
      </w:r>
      <w:r w:rsidRPr="00661D28">
        <w:rPr>
          <w:sz w:val="18"/>
          <w:szCs w:val="18"/>
        </w:rPr>
        <w:t>待地方验证</w:t>
      </w:r>
      <w:r w:rsidRPr="00661D28">
        <w:rPr>
          <w:sz w:val="18"/>
          <w:szCs w:val="18"/>
        </w:rPr>
        <w:t>]</w:t>
      </w:r>
      <w:r w:rsidRPr="00661D28">
        <w:rPr>
          <w:sz w:val="18"/>
          <w:szCs w:val="18"/>
        </w:rPr>
        <w:t>。</w:t>
      </w:r>
    </w:p>
    <w:p w14:paraId="01D1EE58" w14:textId="77777777" w:rsidR="00703F92" w:rsidRDefault="00703F92" w:rsidP="00F777BD">
      <w:pPr>
        <w:ind w:firstLineChars="200" w:firstLine="360"/>
        <w:rPr>
          <w:sz w:val="18"/>
          <w:szCs w:val="18"/>
        </w:rPr>
      </w:pPr>
    </w:p>
    <w:p w14:paraId="203CE3D5" w14:textId="77777777" w:rsidR="00703F92" w:rsidRDefault="00703F92" w:rsidP="00703F92">
      <w:pPr>
        <w:pStyle w:val="aff3"/>
        <w:spacing w:after="120"/>
      </w:pPr>
      <w:r>
        <w:lastRenderedPageBreak/>
        <w:br/>
      </w:r>
      <w:bookmarkStart w:id="73" w:name="_Toc232166890"/>
      <w:r>
        <w:rPr>
          <w:rFonts w:hint="eastAsia"/>
        </w:rPr>
        <w:t>（规范性）</w:t>
      </w:r>
      <w:r>
        <w:br/>
      </w:r>
      <w:r>
        <w:rPr>
          <w:rFonts w:hint="eastAsia"/>
        </w:rPr>
        <w:t>碳汇资产核算数据采集表</w:t>
      </w:r>
      <w:bookmarkEnd w:id="73"/>
    </w:p>
    <w:p w14:paraId="5AFD2E34" w14:textId="77777777" w:rsidR="00703F92" w:rsidRPr="00DE5736" w:rsidRDefault="00703F92" w:rsidP="00703F92">
      <w:pPr>
        <w:pStyle w:val="aff4"/>
        <w:spacing w:before="120" w:after="120"/>
      </w:pPr>
      <w:bookmarkStart w:id="74" w:name="_Toc232166891"/>
      <w:r w:rsidRPr="00DE5736">
        <w:t>样地调查数据表</w:t>
      </w:r>
      <w:bookmarkEnd w:id="74"/>
    </w:p>
    <w:p w14:paraId="3DE27A33" w14:textId="0538C2D6" w:rsidR="00703F92" w:rsidRDefault="00703F92" w:rsidP="00703F92">
      <w:pPr>
        <w:pStyle w:val="aff"/>
        <w:numPr>
          <w:ilvl w:val="0"/>
          <w:numId w:val="0"/>
        </w:numPr>
        <w:spacing w:before="120" w:after="120"/>
      </w:pPr>
      <w:r>
        <w:rPr>
          <w:rFonts w:hint="eastAsia"/>
        </w:rPr>
        <w:t xml:space="preserve">表B.1 </w:t>
      </w:r>
      <w:r w:rsidRPr="00DE5736">
        <w:t>样地基本信息表</w:t>
      </w:r>
    </w:p>
    <w:tbl>
      <w:tblPr>
        <w:tblStyle w:val="afffffffffc"/>
        <w:tblW w:w="9337" w:type="dxa"/>
        <w:jc w:val="center"/>
        <w:tblBorders>
          <w:top w:val="single" w:sz="8" w:space="0" w:color="auto"/>
          <w:left w:val="single" w:sz="8" w:space="0" w:color="auto"/>
          <w:bottom w:val="single" w:sz="8" w:space="0" w:color="auto"/>
          <w:right w:val="single" w:sz="8" w:space="0" w:color="auto"/>
        </w:tblBorders>
        <w:tblCellMar>
          <w:left w:w="100" w:type="dxa"/>
          <w:right w:w="100" w:type="dxa"/>
        </w:tblCellMar>
        <w:tblLook w:val="04A0" w:firstRow="1" w:lastRow="0" w:firstColumn="1" w:lastColumn="0" w:noHBand="0" w:noVBand="1"/>
      </w:tblPr>
      <w:tblGrid>
        <w:gridCol w:w="3111"/>
        <w:gridCol w:w="3113"/>
        <w:gridCol w:w="3113"/>
      </w:tblGrid>
      <w:tr w:rsidR="00703F92" w14:paraId="5562F558" w14:textId="77777777" w:rsidTr="00552C3A">
        <w:trPr>
          <w:trHeight w:val="338"/>
          <w:tblHeader/>
          <w:jc w:val="center"/>
        </w:trPr>
        <w:tc>
          <w:tcPr>
            <w:tcW w:w="3111" w:type="dxa"/>
            <w:tcBorders>
              <w:top w:val="single" w:sz="8" w:space="0" w:color="auto"/>
              <w:bottom w:val="single" w:sz="8" w:space="0" w:color="auto"/>
            </w:tcBorders>
            <w:vAlign w:val="center"/>
          </w:tcPr>
          <w:p w14:paraId="3476D34A" w14:textId="77777777" w:rsidR="00703F92" w:rsidRDefault="00703F92" w:rsidP="005B53C2">
            <w:pPr>
              <w:pStyle w:val="afffffffff9"/>
              <w:adjustRightInd w:val="0"/>
              <w:snapToGrid w:val="0"/>
            </w:pPr>
            <w:r w:rsidRPr="00DE5736">
              <w:t>字段名称</w:t>
            </w:r>
          </w:p>
        </w:tc>
        <w:tc>
          <w:tcPr>
            <w:tcW w:w="3113" w:type="dxa"/>
            <w:tcBorders>
              <w:top w:val="single" w:sz="8" w:space="0" w:color="auto"/>
              <w:bottom w:val="single" w:sz="8" w:space="0" w:color="auto"/>
            </w:tcBorders>
            <w:vAlign w:val="center"/>
          </w:tcPr>
          <w:p w14:paraId="4D9492C7" w14:textId="77777777" w:rsidR="00703F92" w:rsidRDefault="00703F92" w:rsidP="005B53C2">
            <w:pPr>
              <w:pStyle w:val="afffffffff9"/>
              <w:adjustRightInd w:val="0"/>
              <w:snapToGrid w:val="0"/>
            </w:pPr>
            <w:r w:rsidRPr="00DE5736">
              <w:t>数据类型</w:t>
            </w:r>
          </w:p>
        </w:tc>
        <w:tc>
          <w:tcPr>
            <w:tcW w:w="3113" w:type="dxa"/>
            <w:tcBorders>
              <w:top w:val="single" w:sz="8" w:space="0" w:color="auto"/>
              <w:bottom w:val="single" w:sz="8" w:space="0" w:color="auto"/>
            </w:tcBorders>
            <w:vAlign w:val="center"/>
          </w:tcPr>
          <w:p w14:paraId="57CFAE6A" w14:textId="77777777" w:rsidR="00703F92" w:rsidRDefault="00703F92" w:rsidP="005B53C2">
            <w:pPr>
              <w:pStyle w:val="afffffffff9"/>
              <w:adjustRightInd w:val="0"/>
              <w:snapToGrid w:val="0"/>
            </w:pPr>
            <w:r w:rsidRPr="00DE5736">
              <w:t>填写说明</w:t>
            </w:r>
          </w:p>
        </w:tc>
      </w:tr>
      <w:tr w:rsidR="00703F92" w14:paraId="7E5F9F1D" w14:textId="77777777" w:rsidTr="00552C3A">
        <w:trPr>
          <w:trHeight w:val="387"/>
          <w:jc w:val="center"/>
        </w:trPr>
        <w:tc>
          <w:tcPr>
            <w:tcW w:w="3111" w:type="dxa"/>
            <w:tcBorders>
              <w:top w:val="single" w:sz="8" w:space="0" w:color="auto"/>
            </w:tcBorders>
            <w:vAlign w:val="center"/>
          </w:tcPr>
          <w:p w14:paraId="506B0CD5"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样地编号</w:t>
            </w:r>
          </w:p>
        </w:tc>
        <w:tc>
          <w:tcPr>
            <w:tcW w:w="3113" w:type="dxa"/>
            <w:tcBorders>
              <w:top w:val="single" w:sz="8" w:space="0" w:color="auto"/>
            </w:tcBorders>
            <w:vAlign w:val="center"/>
          </w:tcPr>
          <w:p w14:paraId="35D81561"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字符型</w:t>
            </w:r>
          </w:p>
        </w:tc>
        <w:tc>
          <w:tcPr>
            <w:tcW w:w="3113" w:type="dxa"/>
            <w:tcBorders>
              <w:top w:val="single" w:sz="8" w:space="0" w:color="auto"/>
            </w:tcBorders>
            <w:vAlign w:val="center"/>
          </w:tcPr>
          <w:p w14:paraId="3DB90773"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按统一规则编号</w:t>
            </w:r>
          </w:p>
        </w:tc>
      </w:tr>
      <w:tr w:rsidR="00703F92" w14:paraId="50C2023E" w14:textId="77777777" w:rsidTr="00552C3A">
        <w:trPr>
          <w:trHeight w:val="399"/>
          <w:jc w:val="center"/>
        </w:trPr>
        <w:tc>
          <w:tcPr>
            <w:tcW w:w="3111" w:type="dxa"/>
            <w:vAlign w:val="center"/>
          </w:tcPr>
          <w:p w14:paraId="356821A8"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样地类型</w:t>
            </w:r>
          </w:p>
        </w:tc>
        <w:tc>
          <w:tcPr>
            <w:tcW w:w="3113" w:type="dxa"/>
            <w:vAlign w:val="center"/>
          </w:tcPr>
          <w:p w14:paraId="76E00943"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字符型</w:t>
            </w:r>
          </w:p>
        </w:tc>
        <w:tc>
          <w:tcPr>
            <w:tcW w:w="3113" w:type="dxa"/>
            <w:vAlign w:val="center"/>
          </w:tcPr>
          <w:p w14:paraId="0BD04A60"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圆形/方形</w:t>
            </w:r>
          </w:p>
        </w:tc>
      </w:tr>
      <w:tr w:rsidR="00703F92" w14:paraId="2CCB52E2" w14:textId="77777777" w:rsidTr="00552C3A">
        <w:trPr>
          <w:trHeight w:val="387"/>
          <w:jc w:val="center"/>
        </w:trPr>
        <w:tc>
          <w:tcPr>
            <w:tcW w:w="3111" w:type="dxa"/>
            <w:vAlign w:val="center"/>
          </w:tcPr>
          <w:p w14:paraId="3DDCD54C"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样地面积</w:t>
            </w:r>
          </w:p>
        </w:tc>
        <w:tc>
          <w:tcPr>
            <w:tcW w:w="3113" w:type="dxa"/>
            <w:vAlign w:val="center"/>
          </w:tcPr>
          <w:p w14:paraId="5BEF971B"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数值型</w:t>
            </w:r>
          </w:p>
        </w:tc>
        <w:tc>
          <w:tcPr>
            <w:tcW w:w="3113" w:type="dxa"/>
            <w:vAlign w:val="center"/>
          </w:tcPr>
          <w:p w14:paraId="1184C020"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单位：m²</w:t>
            </w:r>
          </w:p>
        </w:tc>
      </w:tr>
      <w:tr w:rsidR="00703F92" w14:paraId="2EC46257" w14:textId="77777777" w:rsidTr="00552C3A">
        <w:trPr>
          <w:trHeight w:val="387"/>
          <w:jc w:val="center"/>
        </w:trPr>
        <w:tc>
          <w:tcPr>
            <w:tcW w:w="3111" w:type="dxa"/>
            <w:vAlign w:val="center"/>
          </w:tcPr>
          <w:p w14:paraId="0F3777FA"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样地中心坐标X</w:t>
            </w:r>
          </w:p>
        </w:tc>
        <w:tc>
          <w:tcPr>
            <w:tcW w:w="3113" w:type="dxa"/>
            <w:vAlign w:val="center"/>
          </w:tcPr>
          <w:p w14:paraId="5E027D6C"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数值型</w:t>
            </w:r>
          </w:p>
        </w:tc>
        <w:tc>
          <w:tcPr>
            <w:tcW w:w="3113" w:type="dxa"/>
            <w:vAlign w:val="center"/>
          </w:tcPr>
          <w:p w14:paraId="20927CA4"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单位：m（采用坐标系统）</w:t>
            </w:r>
          </w:p>
        </w:tc>
      </w:tr>
      <w:tr w:rsidR="00703F92" w14:paraId="4CF25E67" w14:textId="77777777" w:rsidTr="00552C3A">
        <w:trPr>
          <w:trHeight w:val="399"/>
          <w:jc w:val="center"/>
        </w:trPr>
        <w:tc>
          <w:tcPr>
            <w:tcW w:w="3111" w:type="dxa"/>
            <w:vAlign w:val="center"/>
          </w:tcPr>
          <w:p w14:paraId="3EFD7760"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样地中心坐标Y</w:t>
            </w:r>
          </w:p>
        </w:tc>
        <w:tc>
          <w:tcPr>
            <w:tcW w:w="3113" w:type="dxa"/>
            <w:vAlign w:val="center"/>
          </w:tcPr>
          <w:p w14:paraId="1CD97A90"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数值型</w:t>
            </w:r>
          </w:p>
        </w:tc>
        <w:tc>
          <w:tcPr>
            <w:tcW w:w="3113" w:type="dxa"/>
            <w:vAlign w:val="center"/>
          </w:tcPr>
          <w:p w14:paraId="5E3FB43D"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单位：m（采用坐标系统）</w:t>
            </w:r>
          </w:p>
        </w:tc>
      </w:tr>
      <w:tr w:rsidR="00703F92" w14:paraId="797BEEFC" w14:textId="77777777" w:rsidTr="00552C3A">
        <w:trPr>
          <w:trHeight w:val="387"/>
          <w:jc w:val="center"/>
        </w:trPr>
        <w:tc>
          <w:tcPr>
            <w:tcW w:w="3111" w:type="dxa"/>
            <w:vAlign w:val="center"/>
          </w:tcPr>
          <w:p w14:paraId="091C71E2"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调查日期</w:t>
            </w:r>
          </w:p>
        </w:tc>
        <w:tc>
          <w:tcPr>
            <w:tcW w:w="3113" w:type="dxa"/>
            <w:vAlign w:val="center"/>
          </w:tcPr>
          <w:p w14:paraId="2349A420"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日期型</w:t>
            </w:r>
          </w:p>
        </w:tc>
        <w:tc>
          <w:tcPr>
            <w:tcW w:w="3113" w:type="dxa"/>
            <w:vAlign w:val="center"/>
          </w:tcPr>
          <w:p w14:paraId="5B2A1BDE"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YYYY-MM-DD</w:t>
            </w:r>
          </w:p>
        </w:tc>
      </w:tr>
      <w:tr w:rsidR="00703F92" w14:paraId="324C2410" w14:textId="77777777" w:rsidTr="00552C3A">
        <w:trPr>
          <w:trHeight w:val="399"/>
          <w:jc w:val="center"/>
        </w:trPr>
        <w:tc>
          <w:tcPr>
            <w:tcW w:w="3111" w:type="dxa"/>
            <w:vAlign w:val="center"/>
          </w:tcPr>
          <w:p w14:paraId="228C237F"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调查人员</w:t>
            </w:r>
          </w:p>
        </w:tc>
        <w:tc>
          <w:tcPr>
            <w:tcW w:w="3113" w:type="dxa"/>
            <w:vAlign w:val="center"/>
          </w:tcPr>
          <w:p w14:paraId="753A92FB"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字符型</w:t>
            </w:r>
          </w:p>
        </w:tc>
        <w:tc>
          <w:tcPr>
            <w:tcW w:w="3113" w:type="dxa"/>
            <w:vAlign w:val="center"/>
          </w:tcPr>
          <w:p w14:paraId="63258AD6"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签名</w:t>
            </w:r>
          </w:p>
        </w:tc>
      </w:tr>
      <w:tr w:rsidR="00703F92" w14:paraId="037EBB0C" w14:textId="77777777" w:rsidTr="00552C3A">
        <w:trPr>
          <w:trHeight w:val="387"/>
          <w:jc w:val="center"/>
        </w:trPr>
        <w:tc>
          <w:tcPr>
            <w:tcW w:w="3111" w:type="dxa"/>
            <w:vAlign w:val="center"/>
          </w:tcPr>
          <w:p w14:paraId="2E103801"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审核人员</w:t>
            </w:r>
          </w:p>
        </w:tc>
        <w:tc>
          <w:tcPr>
            <w:tcW w:w="3113" w:type="dxa"/>
            <w:vAlign w:val="center"/>
          </w:tcPr>
          <w:p w14:paraId="3F414F10"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字符型</w:t>
            </w:r>
          </w:p>
        </w:tc>
        <w:tc>
          <w:tcPr>
            <w:tcW w:w="3113" w:type="dxa"/>
            <w:vAlign w:val="center"/>
          </w:tcPr>
          <w:p w14:paraId="4782E457"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签名</w:t>
            </w:r>
          </w:p>
        </w:tc>
      </w:tr>
      <w:tr w:rsidR="00703F92" w14:paraId="0BFF527C" w14:textId="77777777" w:rsidTr="00552C3A">
        <w:trPr>
          <w:trHeight w:val="399"/>
          <w:jc w:val="center"/>
        </w:trPr>
        <w:tc>
          <w:tcPr>
            <w:tcW w:w="3111" w:type="dxa"/>
            <w:vAlign w:val="center"/>
          </w:tcPr>
          <w:p w14:paraId="2FDA5BE1"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林分类型</w:t>
            </w:r>
          </w:p>
        </w:tc>
        <w:tc>
          <w:tcPr>
            <w:tcW w:w="3113" w:type="dxa"/>
            <w:vAlign w:val="center"/>
          </w:tcPr>
          <w:p w14:paraId="67039A22"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字符型</w:t>
            </w:r>
          </w:p>
        </w:tc>
        <w:tc>
          <w:tcPr>
            <w:tcW w:w="3113" w:type="dxa"/>
            <w:vAlign w:val="center"/>
          </w:tcPr>
          <w:p w14:paraId="103CEA90"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纯林/混交林</w:t>
            </w:r>
          </w:p>
        </w:tc>
      </w:tr>
      <w:tr w:rsidR="00703F92" w14:paraId="3191696B" w14:textId="77777777" w:rsidTr="00552C3A">
        <w:trPr>
          <w:trHeight w:val="387"/>
          <w:jc w:val="center"/>
        </w:trPr>
        <w:tc>
          <w:tcPr>
            <w:tcW w:w="3111" w:type="dxa"/>
            <w:vAlign w:val="center"/>
          </w:tcPr>
          <w:p w14:paraId="5D0C0D0D"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主要树种</w:t>
            </w:r>
          </w:p>
        </w:tc>
        <w:tc>
          <w:tcPr>
            <w:tcW w:w="3113" w:type="dxa"/>
            <w:vAlign w:val="center"/>
          </w:tcPr>
          <w:p w14:paraId="325D99CB"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字符型</w:t>
            </w:r>
          </w:p>
        </w:tc>
        <w:tc>
          <w:tcPr>
            <w:tcW w:w="3113" w:type="dxa"/>
            <w:vAlign w:val="center"/>
          </w:tcPr>
          <w:p w14:paraId="4BE1D411"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如为混交林填写各树种及比例</w:t>
            </w:r>
          </w:p>
        </w:tc>
      </w:tr>
      <w:tr w:rsidR="00703F92" w14:paraId="072CBD04" w14:textId="77777777" w:rsidTr="00552C3A">
        <w:trPr>
          <w:trHeight w:val="399"/>
          <w:jc w:val="center"/>
        </w:trPr>
        <w:tc>
          <w:tcPr>
            <w:tcW w:w="3111" w:type="dxa"/>
            <w:vAlign w:val="center"/>
          </w:tcPr>
          <w:p w14:paraId="3285EE29"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林龄</w:t>
            </w:r>
          </w:p>
        </w:tc>
        <w:tc>
          <w:tcPr>
            <w:tcW w:w="3113" w:type="dxa"/>
            <w:vAlign w:val="center"/>
          </w:tcPr>
          <w:p w14:paraId="570E6EE3"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数值型</w:t>
            </w:r>
          </w:p>
        </w:tc>
        <w:tc>
          <w:tcPr>
            <w:tcW w:w="3113" w:type="dxa"/>
            <w:vAlign w:val="center"/>
          </w:tcPr>
          <w:p w14:paraId="5FC0EC0E"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单位：年</w:t>
            </w:r>
          </w:p>
        </w:tc>
      </w:tr>
      <w:tr w:rsidR="00703F92" w14:paraId="606EA28E" w14:textId="77777777" w:rsidTr="00552C3A">
        <w:trPr>
          <w:trHeight w:val="387"/>
          <w:jc w:val="center"/>
        </w:trPr>
        <w:tc>
          <w:tcPr>
            <w:tcW w:w="3111" w:type="dxa"/>
            <w:vAlign w:val="center"/>
          </w:tcPr>
          <w:p w14:paraId="5A5BF374"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郁闭度</w:t>
            </w:r>
          </w:p>
        </w:tc>
        <w:tc>
          <w:tcPr>
            <w:tcW w:w="3113" w:type="dxa"/>
            <w:vAlign w:val="center"/>
          </w:tcPr>
          <w:p w14:paraId="1497A167"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数值型</w:t>
            </w:r>
          </w:p>
        </w:tc>
        <w:tc>
          <w:tcPr>
            <w:tcW w:w="3113" w:type="dxa"/>
            <w:vAlign w:val="center"/>
          </w:tcPr>
          <w:p w14:paraId="1817B45A"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保留两位小数</w:t>
            </w:r>
          </w:p>
        </w:tc>
      </w:tr>
      <w:tr w:rsidR="00703F92" w14:paraId="0C5A8178" w14:textId="77777777" w:rsidTr="00552C3A">
        <w:trPr>
          <w:trHeight w:val="399"/>
          <w:jc w:val="center"/>
        </w:trPr>
        <w:tc>
          <w:tcPr>
            <w:tcW w:w="3111" w:type="dxa"/>
            <w:vAlign w:val="center"/>
          </w:tcPr>
          <w:p w14:paraId="0F5F14D4"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平均胸径</w:t>
            </w:r>
          </w:p>
        </w:tc>
        <w:tc>
          <w:tcPr>
            <w:tcW w:w="3113" w:type="dxa"/>
            <w:vAlign w:val="center"/>
          </w:tcPr>
          <w:p w14:paraId="4DAECA6D"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数值型</w:t>
            </w:r>
          </w:p>
        </w:tc>
        <w:tc>
          <w:tcPr>
            <w:tcW w:w="3113" w:type="dxa"/>
            <w:vAlign w:val="center"/>
          </w:tcPr>
          <w:p w14:paraId="4598A764"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单位：cm</w:t>
            </w:r>
          </w:p>
        </w:tc>
      </w:tr>
      <w:tr w:rsidR="00703F92" w14:paraId="7D936D47" w14:textId="77777777" w:rsidTr="00552C3A">
        <w:trPr>
          <w:trHeight w:val="387"/>
          <w:jc w:val="center"/>
        </w:trPr>
        <w:tc>
          <w:tcPr>
            <w:tcW w:w="3111" w:type="dxa"/>
            <w:vAlign w:val="center"/>
          </w:tcPr>
          <w:p w14:paraId="07259FC8"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平均树高</w:t>
            </w:r>
          </w:p>
        </w:tc>
        <w:tc>
          <w:tcPr>
            <w:tcW w:w="3113" w:type="dxa"/>
            <w:vAlign w:val="center"/>
          </w:tcPr>
          <w:p w14:paraId="496F5E33"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数值型</w:t>
            </w:r>
          </w:p>
        </w:tc>
        <w:tc>
          <w:tcPr>
            <w:tcW w:w="3113" w:type="dxa"/>
            <w:vAlign w:val="center"/>
          </w:tcPr>
          <w:p w14:paraId="507D9A40"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单位：m</w:t>
            </w:r>
          </w:p>
        </w:tc>
      </w:tr>
      <w:tr w:rsidR="00703F92" w14:paraId="6AE5B370" w14:textId="77777777" w:rsidTr="00552C3A">
        <w:trPr>
          <w:trHeight w:val="387"/>
          <w:jc w:val="center"/>
        </w:trPr>
        <w:tc>
          <w:tcPr>
            <w:tcW w:w="3111" w:type="dxa"/>
            <w:vAlign w:val="center"/>
          </w:tcPr>
          <w:p w14:paraId="1BD42971"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备注</w:t>
            </w:r>
          </w:p>
        </w:tc>
        <w:tc>
          <w:tcPr>
            <w:tcW w:w="3113" w:type="dxa"/>
            <w:vAlign w:val="center"/>
          </w:tcPr>
          <w:p w14:paraId="35469637"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字符型</w:t>
            </w:r>
          </w:p>
        </w:tc>
        <w:tc>
          <w:tcPr>
            <w:tcW w:w="3113" w:type="dxa"/>
            <w:vAlign w:val="center"/>
          </w:tcPr>
          <w:p w14:paraId="6FFD7E5D" w14:textId="77777777" w:rsidR="00703F92" w:rsidRPr="00DE5736" w:rsidRDefault="00703F92" w:rsidP="005B53C2">
            <w:pPr>
              <w:pStyle w:val="afffffffff9"/>
              <w:adjustRightInd w:val="0"/>
              <w:snapToGrid w:val="0"/>
              <w:rPr>
                <w:rFonts w:ascii="宋体" w:hAnsi="宋体" w:hint="eastAsia"/>
                <w:szCs w:val="18"/>
              </w:rPr>
            </w:pPr>
            <w:r w:rsidRPr="00DE5736">
              <w:rPr>
                <w:rFonts w:ascii="宋体" w:hAnsi="宋体" w:hint="eastAsia"/>
                <w:szCs w:val="18"/>
              </w:rPr>
              <w:t>其他需要说明的情况</w:t>
            </w:r>
          </w:p>
        </w:tc>
      </w:tr>
    </w:tbl>
    <w:p w14:paraId="0921C10F" w14:textId="2966D95E" w:rsidR="00703F92" w:rsidRDefault="00703F92" w:rsidP="00703F92">
      <w:pPr>
        <w:pStyle w:val="aff"/>
        <w:numPr>
          <w:ilvl w:val="0"/>
          <w:numId w:val="0"/>
        </w:numPr>
        <w:spacing w:before="120" w:after="120"/>
      </w:pPr>
      <w:r>
        <w:rPr>
          <w:rFonts w:hint="eastAsia"/>
        </w:rPr>
        <w:t xml:space="preserve">表B.2 </w:t>
      </w:r>
      <w:r w:rsidRPr="00DE5736">
        <w:t>单木调查表</w:t>
      </w:r>
    </w:p>
    <w:tbl>
      <w:tblPr>
        <w:tblStyle w:val="afffffffffc"/>
        <w:tblW w:w="9382" w:type="dxa"/>
        <w:jc w:val="center"/>
        <w:tblBorders>
          <w:top w:val="single" w:sz="8" w:space="0" w:color="auto"/>
          <w:left w:val="single" w:sz="8" w:space="0" w:color="auto"/>
          <w:bottom w:val="single" w:sz="8" w:space="0" w:color="auto"/>
          <w:right w:val="single" w:sz="8" w:space="0" w:color="auto"/>
        </w:tblBorders>
        <w:tblCellMar>
          <w:left w:w="100" w:type="dxa"/>
          <w:right w:w="100" w:type="dxa"/>
        </w:tblCellMar>
        <w:tblLook w:val="04A0" w:firstRow="1" w:lastRow="0" w:firstColumn="1" w:lastColumn="0" w:noHBand="0" w:noVBand="1"/>
      </w:tblPr>
      <w:tblGrid>
        <w:gridCol w:w="3126"/>
        <w:gridCol w:w="3128"/>
        <w:gridCol w:w="3128"/>
      </w:tblGrid>
      <w:tr w:rsidR="00703F92" w14:paraId="60F980FA" w14:textId="77777777" w:rsidTr="00703F92">
        <w:trPr>
          <w:trHeight w:val="379"/>
          <w:tblHeader/>
          <w:jc w:val="center"/>
        </w:trPr>
        <w:tc>
          <w:tcPr>
            <w:tcW w:w="3126" w:type="dxa"/>
            <w:tcBorders>
              <w:top w:val="single" w:sz="8" w:space="0" w:color="auto"/>
              <w:bottom w:val="single" w:sz="8" w:space="0" w:color="auto"/>
            </w:tcBorders>
            <w:vAlign w:val="center"/>
          </w:tcPr>
          <w:p w14:paraId="6EF8092E" w14:textId="77777777" w:rsidR="00703F92" w:rsidRDefault="00703F92" w:rsidP="005B53C2">
            <w:pPr>
              <w:pStyle w:val="afffffffff9"/>
              <w:adjustRightInd w:val="0"/>
              <w:snapToGrid w:val="0"/>
            </w:pPr>
            <w:r w:rsidRPr="00DE5736">
              <w:t>字段名称</w:t>
            </w:r>
          </w:p>
        </w:tc>
        <w:tc>
          <w:tcPr>
            <w:tcW w:w="3128" w:type="dxa"/>
            <w:tcBorders>
              <w:top w:val="single" w:sz="8" w:space="0" w:color="auto"/>
              <w:bottom w:val="single" w:sz="8" w:space="0" w:color="auto"/>
            </w:tcBorders>
            <w:vAlign w:val="center"/>
          </w:tcPr>
          <w:p w14:paraId="3C851469" w14:textId="77777777" w:rsidR="00703F92" w:rsidRDefault="00703F92" w:rsidP="005B53C2">
            <w:pPr>
              <w:pStyle w:val="afffffffff9"/>
              <w:adjustRightInd w:val="0"/>
              <w:snapToGrid w:val="0"/>
            </w:pPr>
            <w:r w:rsidRPr="00DE5736">
              <w:t>数据类型</w:t>
            </w:r>
          </w:p>
        </w:tc>
        <w:tc>
          <w:tcPr>
            <w:tcW w:w="3128" w:type="dxa"/>
            <w:tcBorders>
              <w:top w:val="single" w:sz="8" w:space="0" w:color="auto"/>
              <w:bottom w:val="single" w:sz="8" w:space="0" w:color="auto"/>
            </w:tcBorders>
            <w:vAlign w:val="center"/>
          </w:tcPr>
          <w:p w14:paraId="586CCCCC" w14:textId="77777777" w:rsidR="00703F92" w:rsidRDefault="00703F92" w:rsidP="005B53C2">
            <w:pPr>
              <w:pStyle w:val="afffffffff9"/>
              <w:adjustRightInd w:val="0"/>
              <w:snapToGrid w:val="0"/>
            </w:pPr>
            <w:r w:rsidRPr="00DE5736">
              <w:t>填写说明</w:t>
            </w:r>
          </w:p>
        </w:tc>
      </w:tr>
      <w:tr w:rsidR="00703F92" w14:paraId="0930D3C6" w14:textId="77777777" w:rsidTr="00703F92">
        <w:trPr>
          <w:trHeight w:val="437"/>
          <w:jc w:val="center"/>
        </w:trPr>
        <w:tc>
          <w:tcPr>
            <w:tcW w:w="3126" w:type="dxa"/>
            <w:tcBorders>
              <w:top w:val="single" w:sz="8" w:space="0" w:color="auto"/>
            </w:tcBorders>
            <w:vAlign w:val="center"/>
          </w:tcPr>
          <w:p w14:paraId="5ED5F2FA"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样地编号</w:t>
            </w:r>
          </w:p>
        </w:tc>
        <w:tc>
          <w:tcPr>
            <w:tcW w:w="3128" w:type="dxa"/>
            <w:tcBorders>
              <w:top w:val="single" w:sz="8" w:space="0" w:color="auto"/>
            </w:tcBorders>
            <w:vAlign w:val="center"/>
          </w:tcPr>
          <w:p w14:paraId="50D739D6"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字符型</w:t>
            </w:r>
          </w:p>
        </w:tc>
        <w:tc>
          <w:tcPr>
            <w:tcW w:w="3128" w:type="dxa"/>
            <w:tcBorders>
              <w:top w:val="single" w:sz="8" w:space="0" w:color="auto"/>
            </w:tcBorders>
            <w:vAlign w:val="center"/>
          </w:tcPr>
          <w:p w14:paraId="6BD2987D"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与表B.1关联</w:t>
            </w:r>
          </w:p>
        </w:tc>
      </w:tr>
      <w:tr w:rsidR="00703F92" w14:paraId="53027188" w14:textId="77777777" w:rsidTr="00703F92">
        <w:trPr>
          <w:trHeight w:val="450"/>
          <w:jc w:val="center"/>
        </w:trPr>
        <w:tc>
          <w:tcPr>
            <w:tcW w:w="3126" w:type="dxa"/>
            <w:vAlign w:val="center"/>
          </w:tcPr>
          <w:p w14:paraId="3138F6D2"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树木编号</w:t>
            </w:r>
          </w:p>
        </w:tc>
        <w:tc>
          <w:tcPr>
            <w:tcW w:w="3128" w:type="dxa"/>
            <w:vAlign w:val="center"/>
          </w:tcPr>
          <w:p w14:paraId="7161B05A"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字符型</w:t>
            </w:r>
          </w:p>
        </w:tc>
        <w:tc>
          <w:tcPr>
            <w:tcW w:w="3128" w:type="dxa"/>
            <w:vAlign w:val="center"/>
          </w:tcPr>
          <w:p w14:paraId="4BB75346"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按统一规则编号</w:t>
            </w:r>
          </w:p>
        </w:tc>
      </w:tr>
      <w:tr w:rsidR="00703F92" w14:paraId="627C234C" w14:textId="77777777" w:rsidTr="00703F92">
        <w:trPr>
          <w:trHeight w:val="437"/>
          <w:jc w:val="center"/>
        </w:trPr>
        <w:tc>
          <w:tcPr>
            <w:tcW w:w="3126" w:type="dxa"/>
            <w:vAlign w:val="center"/>
          </w:tcPr>
          <w:p w14:paraId="1FCA44BA"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树种</w:t>
            </w:r>
          </w:p>
        </w:tc>
        <w:tc>
          <w:tcPr>
            <w:tcW w:w="3128" w:type="dxa"/>
            <w:vAlign w:val="center"/>
          </w:tcPr>
          <w:p w14:paraId="2DBB50A3"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字符型</w:t>
            </w:r>
          </w:p>
        </w:tc>
        <w:tc>
          <w:tcPr>
            <w:tcW w:w="3128" w:type="dxa"/>
            <w:vAlign w:val="center"/>
          </w:tcPr>
          <w:p w14:paraId="0611587B"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树种名称</w:t>
            </w:r>
          </w:p>
        </w:tc>
      </w:tr>
      <w:tr w:rsidR="00703F92" w14:paraId="5072CC30" w14:textId="77777777" w:rsidTr="00703F92">
        <w:trPr>
          <w:trHeight w:val="437"/>
          <w:jc w:val="center"/>
        </w:trPr>
        <w:tc>
          <w:tcPr>
            <w:tcW w:w="3126" w:type="dxa"/>
            <w:vAlign w:val="center"/>
          </w:tcPr>
          <w:p w14:paraId="4F6318CA"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胸径</w:t>
            </w:r>
          </w:p>
        </w:tc>
        <w:tc>
          <w:tcPr>
            <w:tcW w:w="3128" w:type="dxa"/>
            <w:vAlign w:val="center"/>
          </w:tcPr>
          <w:p w14:paraId="27BAD2BA"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数值型</w:t>
            </w:r>
          </w:p>
        </w:tc>
        <w:tc>
          <w:tcPr>
            <w:tcW w:w="3128" w:type="dxa"/>
            <w:vAlign w:val="center"/>
          </w:tcPr>
          <w:p w14:paraId="4532FF23"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单位：cm</w:t>
            </w:r>
          </w:p>
        </w:tc>
      </w:tr>
      <w:tr w:rsidR="00703F92" w14:paraId="3FB0538B" w14:textId="77777777" w:rsidTr="00703F92">
        <w:trPr>
          <w:trHeight w:val="450"/>
          <w:jc w:val="center"/>
        </w:trPr>
        <w:tc>
          <w:tcPr>
            <w:tcW w:w="3126" w:type="dxa"/>
            <w:vAlign w:val="center"/>
          </w:tcPr>
          <w:p w14:paraId="5F102B8C"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树高</w:t>
            </w:r>
          </w:p>
        </w:tc>
        <w:tc>
          <w:tcPr>
            <w:tcW w:w="3128" w:type="dxa"/>
            <w:vAlign w:val="center"/>
          </w:tcPr>
          <w:p w14:paraId="0A637919"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数值型</w:t>
            </w:r>
          </w:p>
        </w:tc>
        <w:tc>
          <w:tcPr>
            <w:tcW w:w="3128" w:type="dxa"/>
            <w:vAlign w:val="center"/>
          </w:tcPr>
          <w:p w14:paraId="25296264"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单位：m</w:t>
            </w:r>
          </w:p>
        </w:tc>
      </w:tr>
      <w:tr w:rsidR="00703F92" w14:paraId="5B5FCFD8" w14:textId="77777777" w:rsidTr="00703F92">
        <w:trPr>
          <w:trHeight w:val="437"/>
          <w:jc w:val="center"/>
        </w:trPr>
        <w:tc>
          <w:tcPr>
            <w:tcW w:w="3126" w:type="dxa"/>
            <w:vAlign w:val="center"/>
          </w:tcPr>
          <w:p w14:paraId="6A81E4B1"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枝下高</w:t>
            </w:r>
          </w:p>
        </w:tc>
        <w:tc>
          <w:tcPr>
            <w:tcW w:w="3128" w:type="dxa"/>
            <w:vAlign w:val="center"/>
          </w:tcPr>
          <w:p w14:paraId="142F5B68"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数值型</w:t>
            </w:r>
          </w:p>
        </w:tc>
        <w:tc>
          <w:tcPr>
            <w:tcW w:w="3128" w:type="dxa"/>
            <w:vAlign w:val="center"/>
          </w:tcPr>
          <w:p w14:paraId="77D256FB"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单位：m</w:t>
            </w:r>
          </w:p>
        </w:tc>
      </w:tr>
      <w:tr w:rsidR="00703F92" w14:paraId="374600E6" w14:textId="77777777" w:rsidTr="00703F92">
        <w:trPr>
          <w:trHeight w:val="450"/>
          <w:jc w:val="center"/>
        </w:trPr>
        <w:tc>
          <w:tcPr>
            <w:tcW w:w="3126" w:type="dxa"/>
            <w:vAlign w:val="center"/>
          </w:tcPr>
          <w:p w14:paraId="05B58AA2"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冠幅</w:t>
            </w:r>
          </w:p>
        </w:tc>
        <w:tc>
          <w:tcPr>
            <w:tcW w:w="3128" w:type="dxa"/>
            <w:vAlign w:val="center"/>
          </w:tcPr>
          <w:p w14:paraId="20941151"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数值型</w:t>
            </w:r>
          </w:p>
        </w:tc>
        <w:tc>
          <w:tcPr>
            <w:tcW w:w="3128" w:type="dxa"/>
            <w:vAlign w:val="center"/>
          </w:tcPr>
          <w:p w14:paraId="6B690732"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单位：m（东西×南北）</w:t>
            </w:r>
          </w:p>
        </w:tc>
      </w:tr>
      <w:tr w:rsidR="00703F92" w14:paraId="32A05626" w14:textId="77777777" w:rsidTr="00703F92">
        <w:trPr>
          <w:trHeight w:val="437"/>
          <w:jc w:val="center"/>
        </w:trPr>
        <w:tc>
          <w:tcPr>
            <w:tcW w:w="3126" w:type="dxa"/>
            <w:vAlign w:val="center"/>
          </w:tcPr>
          <w:p w14:paraId="139D5B96"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枯死/存活</w:t>
            </w:r>
          </w:p>
        </w:tc>
        <w:tc>
          <w:tcPr>
            <w:tcW w:w="3128" w:type="dxa"/>
            <w:vAlign w:val="center"/>
          </w:tcPr>
          <w:p w14:paraId="16CF4FC7"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字符型</w:t>
            </w:r>
          </w:p>
        </w:tc>
        <w:tc>
          <w:tcPr>
            <w:tcW w:w="3128" w:type="dxa"/>
            <w:vAlign w:val="center"/>
          </w:tcPr>
          <w:p w14:paraId="2A34474E"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K/F</w:t>
            </w:r>
          </w:p>
        </w:tc>
      </w:tr>
      <w:tr w:rsidR="00703F92" w14:paraId="41C9E34F" w14:textId="77777777" w:rsidTr="00703F92">
        <w:trPr>
          <w:trHeight w:val="437"/>
          <w:jc w:val="center"/>
        </w:trPr>
        <w:tc>
          <w:tcPr>
            <w:tcW w:w="3126" w:type="dxa"/>
            <w:vAlign w:val="center"/>
          </w:tcPr>
          <w:p w14:paraId="4C15CF56"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备注</w:t>
            </w:r>
          </w:p>
        </w:tc>
        <w:tc>
          <w:tcPr>
            <w:tcW w:w="3128" w:type="dxa"/>
            <w:vAlign w:val="center"/>
          </w:tcPr>
          <w:p w14:paraId="7BC006C8"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字符型</w:t>
            </w:r>
          </w:p>
        </w:tc>
        <w:tc>
          <w:tcPr>
            <w:tcW w:w="3128" w:type="dxa"/>
            <w:vAlign w:val="center"/>
          </w:tcPr>
          <w:p w14:paraId="10D1201E"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畸形、损伤等情况</w:t>
            </w:r>
          </w:p>
        </w:tc>
      </w:tr>
    </w:tbl>
    <w:p w14:paraId="79222151" w14:textId="77777777" w:rsidR="00703F92" w:rsidRDefault="00703F92" w:rsidP="00703F92">
      <w:pPr>
        <w:pStyle w:val="aff4"/>
        <w:spacing w:before="120" w:after="120"/>
      </w:pPr>
      <w:bookmarkStart w:id="75" w:name="_Toc232166892"/>
      <w:r w:rsidRPr="00DE5736">
        <w:t>灌木层、草本层调查表</w:t>
      </w:r>
      <w:bookmarkEnd w:id="75"/>
    </w:p>
    <w:p w14:paraId="2D65158A" w14:textId="6907798F" w:rsidR="00703F92" w:rsidRDefault="00703F92" w:rsidP="00703F92">
      <w:pPr>
        <w:pStyle w:val="aff"/>
        <w:numPr>
          <w:ilvl w:val="0"/>
          <w:numId w:val="0"/>
        </w:numPr>
        <w:spacing w:before="120" w:after="120"/>
      </w:pPr>
      <w:r>
        <w:rPr>
          <w:rFonts w:hint="eastAsia"/>
        </w:rPr>
        <w:lastRenderedPageBreak/>
        <w:t xml:space="preserve">表B.3 </w:t>
      </w:r>
      <w:r w:rsidRPr="00DE5736">
        <w:t>灌木层调查表</w:t>
      </w:r>
    </w:p>
    <w:tbl>
      <w:tblPr>
        <w:tblStyle w:val="afffffffffc"/>
        <w:tblW w:w="0" w:type="auto"/>
        <w:jc w:val="center"/>
        <w:tblBorders>
          <w:top w:val="single" w:sz="8" w:space="0" w:color="auto"/>
          <w:left w:val="single" w:sz="8" w:space="0" w:color="auto"/>
          <w:bottom w:val="single" w:sz="8" w:space="0" w:color="auto"/>
          <w:right w:val="single" w:sz="8" w:space="0" w:color="auto"/>
        </w:tblBorders>
        <w:tblCellMar>
          <w:left w:w="100" w:type="dxa"/>
          <w:right w:w="100" w:type="dxa"/>
        </w:tblCellMar>
        <w:tblLook w:val="04A0" w:firstRow="1" w:lastRow="0" w:firstColumn="1" w:lastColumn="0" w:noHBand="0" w:noVBand="1"/>
      </w:tblPr>
      <w:tblGrid>
        <w:gridCol w:w="3064"/>
        <w:gridCol w:w="3066"/>
        <w:gridCol w:w="3066"/>
      </w:tblGrid>
      <w:tr w:rsidR="00703F92" w14:paraId="0AF486BC" w14:textId="77777777" w:rsidTr="005B53C2">
        <w:trPr>
          <w:trHeight w:val="385"/>
          <w:tblHeader/>
          <w:jc w:val="center"/>
        </w:trPr>
        <w:tc>
          <w:tcPr>
            <w:tcW w:w="3064" w:type="dxa"/>
            <w:tcBorders>
              <w:top w:val="single" w:sz="8" w:space="0" w:color="auto"/>
              <w:left w:val="single" w:sz="8" w:space="0" w:color="auto"/>
              <w:bottom w:val="single" w:sz="8" w:space="0" w:color="auto"/>
              <w:right w:val="single" w:sz="4" w:space="0" w:color="auto"/>
            </w:tcBorders>
            <w:vAlign w:val="center"/>
          </w:tcPr>
          <w:p w14:paraId="19F82561" w14:textId="77777777" w:rsidR="00703F92" w:rsidRDefault="00703F92" w:rsidP="005B53C2">
            <w:pPr>
              <w:pStyle w:val="afffffffff9"/>
              <w:adjustRightInd w:val="0"/>
              <w:snapToGrid w:val="0"/>
            </w:pPr>
            <w:r>
              <w:rPr>
                <w:rFonts w:hint="eastAsia"/>
              </w:rPr>
              <w:t>字段名称</w:t>
            </w:r>
          </w:p>
        </w:tc>
        <w:tc>
          <w:tcPr>
            <w:tcW w:w="3066" w:type="dxa"/>
            <w:tcBorders>
              <w:top w:val="single" w:sz="8" w:space="0" w:color="auto"/>
              <w:left w:val="single" w:sz="4" w:space="0" w:color="auto"/>
              <w:bottom w:val="single" w:sz="8" w:space="0" w:color="auto"/>
              <w:right w:val="single" w:sz="4" w:space="0" w:color="auto"/>
            </w:tcBorders>
            <w:vAlign w:val="center"/>
          </w:tcPr>
          <w:p w14:paraId="5FBEB056" w14:textId="77777777" w:rsidR="00703F92" w:rsidRDefault="00703F92" w:rsidP="005B53C2">
            <w:pPr>
              <w:pStyle w:val="afffffffff9"/>
              <w:adjustRightInd w:val="0"/>
              <w:snapToGrid w:val="0"/>
            </w:pPr>
            <w:r>
              <w:rPr>
                <w:rFonts w:hint="eastAsia"/>
              </w:rPr>
              <w:t>数据类型</w:t>
            </w:r>
          </w:p>
        </w:tc>
        <w:tc>
          <w:tcPr>
            <w:tcW w:w="3066" w:type="dxa"/>
            <w:tcBorders>
              <w:top w:val="single" w:sz="8" w:space="0" w:color="auto"/>
              <w:left w:val="single" w:sz="4" w:space="0" w:color="auto"/>
              <w:bottom w:val="single" w:sz="8" w:space="0" w:color="auto"/>
              <w:right w:val="single" w:sz="8" w:space="0" w:color="auto"/>
            </w:tcBorders>
            <w:vAlign w:val="center"/>
          </w:tcPr>
          <w:p w14:paraId="317FB2A1" w14:textId="77777777" w:rsidR="00703F92" w:rsidRDefault="00703F92" w:rsidP="005B53C2">
            <w:pPr>
              <w:pStyle w:val="afffffffff9"/>
              <w:adjustRightInd w:val="0"/>
              <w:snapToGrid w:val="0"/>
            </w:pPr>
            <w:r>
              <w:rPr>
                <w:rFonts w:hint="eastAsia"/>
              </w:rPr>
              <w:t>填写说明</w:t>
            </w:r>
          </w:p>
        </w:tc>
      </w:tr>
      <w:tr w:rsidR="00703F92" w14:paraId="5A7FF485" w14:textId="77777777" w:rsidTr="005B53C2">
        <w:trPr>
          <w:trHeight w:val="385"/>
          <w:jc w:val="center"/>
        </w:trPr>
        <w:tc>
          <w:tcPr>
            <w:tcW w:w="3064" w:type="dxa"/>
            <w:tcBorders>
              <w:top w:val="single" w:sz="8" w:space="0" w:color="auto"/>
            </w:tcBorders>
            <w:vAlign w:val="center"/>
          </w:tcPr>
          <w:p w14:paraId="61E18F45"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样地编号</w:t>
            </w:r>
          </w:p>
        </w:tc>
        <w:tc>
          <w:tcPr>
            <w:tcW w:w="3066" w:type="dxa"/>
            <w:tcBorders>
              <w:top w:val="single" w:sz="8" w:space="0" w:color="auto"/>
            </w:tcBorders>
            <w:vAlign w:val="center"/>
          </w:tcPr>
          <w:p w14:paraId="25423404"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字符型</w:t>
            </w:r>
          </w:p>
        </w:tc>
        <w:tc>
          <w:tcPr>
            <w:tcW w:w="3066" w:type="dxa"/>
            <w:tcBorders>
              <w:top w:val="single" w:sz="8" w:space="0" w:color="auto"/>
            </w:tcBorders>
            <w:vAlign w:val="center"/>
          </w:tcPr>
          <w:p w14:paraId="77D25125"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与表B.1关联</w:t>
            </w:r>
          </w:p>
        </w:tc>
      </w:tr>
      <w:tr w:rsidR="00703F92" w14:paraId="72702AD9" w14:textId="77777777" w:rsidTr="005B53C2">
        <w:trPr>
          <w:trHeight w:val="385"/>
          <w:jc w:val="center"/>
        </w:trPr>
        <w:tc>
          <w:tcPr>
            <w:tcW w:w="3064" w:type="dxa"/>
            <w:vAlign w:val="center"/>
          </w:tcPr>
          <w:p w14:paraId="79D48AB9"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样方编号</w:t>
            </w:r>
          </w:p>
        </w:tc>
        <w:tc>
          <w:tcPr>
            <w:tcW w:w="3066" w:type="dxa"/>
            <w:vAlign w:val="center"/>
          </w:tcPr>
          <w:p w14:paraId="69DAD770"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字符型</w:t>
            </w:r>
          </w:p>
        </w:tc>
        <w:tc>
          <w:tcPr>
            <w:tcW w:w="3066" w:type="dxa"/>
            <w:vAlign w:val="center"/>
          </w:tcPr>
          <w:p w14:paraId="0B87C3D3"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样地内样方编号</w:t>
            </w:r>
          </w:p>
        </w:tc>
      </w:tr>
      <w:tr w:rsidR="00703F92" w14:paraId="01CBED05" w14:textId="77777777" w:rsidTr="005B53C2">
        <w:trPr>
          <w:trHeight w:val="398"/>
          <w:jc w:val="center"/>
        </w:trPr>
        <w:tc>
          <w:tcPr>
            <w:tcW w:w="3064" w:type="dxa"/>
            <w:vAlign w:val="center"/>
          </w:tcPr>
          <w:p w14:paraId="5428C5AF"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样方面积</w:t>
            </w:r>
          </w:p>
        </w:tc>
        <w:tc>
          <w:tcPr>
            <w:tcW w:w="3066" w:type="dxa"/>
            <w:vAlign w:val="center"/>
          </w:tcPr>
          <w:p w14:paraId="3B34B858"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数值型</w:t>
            </w:r>
          </w:p>
        </w:tc>
        <w:tc>
          <w:tcPr>
            <w:tcW w:w="3066" w:type="dxa"/>
            <w:vAlign w:val="center"/>
          </w:tcPr>
          <w:p w14:paraId="7090E5C7"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单位：m²</w:t>
            </w:r>
          </w:p>
        </w:tc>
      </w:tr>
      <w:tr w:rsidR="00703F92" w14:paraId="06ED4C2D" w14:textId="77777777" w:rsidTr="005B53C2">
        <w:trPr>
          <w:trHeight w:val="385"/>
          <w:jc w:val="center"/>
        </w:trPr>
        <w:tc>
          <w:tcPr>
            <w:tcW w:w="3064" w:type="dxa"/>
            <w:vAlign w:val="center"/>
          </w:tcPr>
          <w:p w14:paraId="075097AF"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灌木种类</w:t>
            </w:r>
          </w:p>
        </w:tc>
        <w:tc>
          <w:tcPr>
            <w:tcW w:w="3066" w:type="dxa"/>
            <w:vAlign w:val="center"/>
          </w:tcPr>
          <w:p w14:paraId="39D7D743"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字符型</w:t>
            </w:r>
          </w:p>
        </w:tc>
        <w:tc>
          <w:tcPr>
            <w:tcW w:w="3066" w:type="dxa"/>
            <w:vAlign w:val="center"/>
          </w:tcPr>
          <w:p w14:paraId="286A0923"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灌木名称</w:t>
            </w:r>
          </w:p>
        </w:tc>
      </w:tr>
      <w:tr w:rsidR="00703F92" w14:paraId="0FBEA406" w14:textId="77777777" w:rsidTr="005B53C2">
        <w:trPr>
          <w:trHeight w:val="385"/>
          <w:jc w:val="center"/>
        </w:trPr>
        <w:tc>
          <w:tcPr>
            <w:tcW w:w="3064" w:type="dxa"/>
            <w:vAlign w:val="center"/>
          </w:tcPr>
          <w:p w14:paraId="58900043"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株数</w:t>
            </w:r>
          </w:p>
        </w:tc>
        <w:tc>
          <w:tcPr>
            <w:tcW w:w="3066" w:type="dxa"/>
            <w:vAlign w:val="center"/>
          </w:tcPr>
          <w:p w14:paraId="2766E0BC"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数值型</w:t>
            </w:r>
          </w:p>
        </w:tc>
        <w:tc>
          <w:tcPr>
            <w:tcW w:w="3066" w:type="dxa"/>
            <w:vAlign w:val="center"/>
          </w:tcPr>
          <w:p w14:paraId="30C85055"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单位：株</w:t>
            </w:r>
          </w:p>
        </w:tc>
      </w:tr>
      <w:tr w:rsidR="00703F92" w14:paraId="347029A2" w14:textId="77777777" w:rsidTr="005B53C2">
        <w:trPr>
          <w:trHeight w:val="398"/>
          <w:jc w:val="center"/>
        </w:trPr>
        <w:tc>
          <w:tcPr>
            <w:tcW w:w="3064" w:type="dxa"/>
            <w:vAlign w:val="center"/>
          </w:tcPr>
          <w:p w14:paraId="1FA7372C"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平均高度</w:t>
            </w:r>
          </w:p>
        </w:tc>
        <w:tc>
          <w:tcPr>
            <w:tcW w:w="3066" w:type="dxa"/>
            <w:vAlign w:val="center"/>
          </w:tcPr>
          <w:p w14:paraId="6CFC6747"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数值型</w:t>
            </w:r>
          </w:p>
        </w:tc>
        <w:tc>
          <w:tcPr>
            <w:tcW w:w="3066" w:type="dxa"/>
            <w:vAlign w:val="center"/>
          </w:tcPr>
          <w:p w14:paraId="2A12F5E5"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单位：m</w:t>
            </w:r>
          </w:p>
        </w:tc>
      </w:tr>
      <w:tr w:rsidR="00703F92" w14:paraId="02848D6D" w14:textId="77777777" w:rsidTr="005B53C2">
        <w:trPr>
          <w:trHeight w:val="385"/>
          <w:jc w:val="center"/>
        </w:trPr>
        <w:tc>
          <w:tcPr>
            <w:tcW w:w="3064" w:type="dxa"/>
            <w:vAlign w:val="center"/>
          </w:tcPr>
          <w:p w14:paraId="4DFA04B7"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平均基径</w:t>
            </w:r>
          </w:p>
        </w:tc>
        <w:tc>
          <w:tcPr>
            <w:tcW w:w="3066" w:type="dxa"/>
            <w:vAlign w:val="center"/>
          </w:tcPr>
          <w:p w14:paraId="0B93CAA8"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数值型</w:t>
            </w:r>
          </w:p>
        </w:tc>
        <w:tc>
          <w:tcPr>
            <w:tcW w:w="3066" w:type="dxa"/>
            <w:vAlign w:val="center"/>
          </w:tcPr>
          <w:p w14:paraId="3FD25145"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单位：cm</w:t>
            </w:r>
          </w:p>
        </w:tc>
      </w:tr>
      <w:tr w:rsidR="00703F92" w14:paraId="4C5AF439" w14:textId="77777777" w:rsidTr="005B53C2">
        <w:trPr>
          <w:trHeight w:val="398"/>
          <w:jc w:val="center"/>
        </w:trPr>
        <w:tc>
          <w:tcPr>
            <w:tcW w:w="3064" w:type="dxa"/>
            <w:vAlign w:val="center"/>
          </w:tcPr>
          <w:p w14:paraId="32323B68"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平均冠幅</w:t>
            </w:r>
          </w:p>
        </w:tc>
        <w:tc>
          <w:tcPr>
            <w:tcW w:w="3066" w:type="dxa"/>
            <w:vAlign w:val="center"/>
          </w:tcPr>
          <w:p w14:paraId="4C1DD016"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数值型</w:t>
            </w:r>
          </w:p>
        </w:tc>
        <w:tc>
          <w:tcPr>
            <w:tcW w:w="3066" w:type="dxa"/>
            <w:vAlign w:val="center"/>
          </w:tcPr>
          <w:p w14:paraId="2EC4BB87"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单位：m</w:t>
            </w:r>
          </w:p>
        </w:tc>
      </w:tr>
      <w:tr w:rsidR="00703F92" w14:paraId="49229416" w14:textId="77777777" w:rsidTr="005B53C2">
        <w:trPr>
          <w:trHeight w:val="385"/>
          <w:jc w:val="center"/>
        </w:trPr>
        <w:tc>
          <w:tcPr>
            <w:tcW w:w="3064" w:type="dxa"/>
            <w:vAlign w:val="center"/>
          </w:tcPr>
          <w:p w14:paraId="585801CD"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盖度</w:t>
            </w:r>
          </w:p>
        </w:tc>
        <w:tc>
          <w:tcPr>
            <w:tcW w:w="3066" w:type="dxa"/>
            <w:vAlign w:val="center"/>
          </w:tcPr>
          <w:p w14:paraId="434A002C"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数值型</w:t>
            </w:r>
          </w:p>
        </w:tc>
        <w:tc>
          <w:tcPr>
            <w:tcW w:w="3066" w:type="dxa"/>
            <w:vAlign w:val="center"/>
          </w:tcPr>
          <w:p w14:paraId="08F564A4"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w:t>
            </w:r>
          </w:p>
        </w:tc>
      </w:tr>
      <w:tr w:rsidR="00703F92" w14:paraId="124949D0" w14:textId="77777777" w:rsidTr="005B53C2">
        <w:trPr>
          <w:trHeight w:val="385"/>
          <w:jc w:val="center"/>
        </w:trPr>
        <w:tc>
          <w:tcPr>
            <w:tcW w:w="3064" w:type="dxa"/>
            <w:vAlign w:val="center"/>
          </w:tcPr>
          <w:p w14:paraId="4E97E5C9"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生物量</w:t>
            </w:r>
          </w:p>
        </w:tc>
        <w:tc>
          <w:tcPr>
            <w:tcW w:w="3066" w:type="dxa"/>
            <w:vAlign w:val="center"/>
          </w:tcPr>
          <w:p w14:paraId="34572909"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数值型</w:t>
            </w:r>
          </w:p>
        </w:tc>
        <w:tc>
          <w:tcPr>
            <w:tcW w:w="3066" w:type="dxa"/>
            <w:vAlign w:val="center"/>
          </w:tcPr>
          <w:p w14:paraId="0ECE1005" w14:textId="77777777" w:rsidR="00703F92" w:rsidRPr="00DE5736" w:rsidRDefault="00703F92" w:rsidP="005B53C2">
            <w:pPr>
              <w:pStyle w:val="afffffffff9"/>
              <w:adjustRightInd w:val="0"/>
              <w:snapToGrid w:val="0"/>
              <w:rPr>
                <w:rFonts w:ascii="宋体" w:hAnsi="宋体" w:hint="eastAsia"/>
              </w:rPr>
            </w:pPr>
            <w:r w:rsidRPr="00DE5736">
              <w:rPr>
                <w:rFonts w:ascii="宋体" w:hAnsi="宋体" w:hint="eastAsia"/>
              </w:rPr>
              <w:t>单位：kg（鲜重）</w:t>
            </w:r>
          </w:p>
        </w:tc>
      </w:tr>
    </w:tbl>
    <w:p w14:paraId="20A17AAB" w14:textId="605C4BE6" w:rsidR="00703F92" w:rsidRDefault="00703F92" w:rsidP="00703F92">
      <w:pPr>
        <w:pStyle w:val="aff"/>
        <w:numPr>
          <w:ilvl w:val="0"/>
          <w:numId w:val="0"/>
        </w:numPr>
        <w:spacing w:before="120" w:after="120"/>
      </w:pPr>
      <w:r>
        <w:rPr>
          <w:rFonts w:hint="eastAsia"/>
        </w:rPr>
        <w:t xml:space="preserve">表B.4 </w:t>
      </w:r>
      <w:r w:rsidRPr="00DE5736">
        <w:t>草本层调查表</w:t>
      </w:r>
    </w:p>
    <w:tbl>
      <w:tblPr>
        <w:tblStyle w:val="afffffffffc"/>
        <w:tblW w:w="0" w:type="auto"/>
        <w:jc w:val="center"/>
        <w:tblBorders>
          <w:top w:val="single" w:sz="8" w:space="0" w:color="auto"/>
          <w:left w:val="single" w:sz="8" w:space="0" w:color="auto"/>
          <w:bottom w:val="single" w:sz="8" w:space="0" w:color="auto"/>
          <w:right w:val="single" w:sz="8" w:space="0" w:color="auto"/>
        </w:tblBorders>
        <w:tblCellMar>
          <w:left w:w="100" w:type="dxa"/>
          <w:right w:w="100" w:type="dxa"/>
        </w:tblCellMar>
        <w:tblLook w:val="04A0" w:firstRow="1" w:lastRow="0" w:firstColumn="1" w:lastColumn="0" w:noHBand="0" w:noVBand="1"/>
      </w:tblPr>
      <w:tblGrid>
        <w:gridCol w:w="3085"/>
        <w:gridCol w:w="3087"/>
        <w:gridCol w:w="3087"/>
      </w:tblGrid>
      <w:tr w:rsidR="00703F92" w14:paraId="7B57F22A" w14:textId="77777777" w:rsidTr="005B53C2">
        <w:trPr>
          <w:trHeight w:val="410"/>
          <w:tblHeader/>
          <w:jc w:val="center"/>
        </w:trPr>
        <w:tc>
          <w:tcPr>
            <w:tcW w:w="3085" w:type="dxa"/>
            <w:tcBorders>
              <w:top w:val="single" w:sz="8" w:space="0" w:color="auto"/>
              <w:bottom w:val="single" w:sz="8" w:space="0" w:color="auto"/>
            </w:tcBorders>
            <w:vAlign w:val="center"/>
          </w:tcPr>
          <w:p w14:paraId="6DEBBE3F" w14:textId="77777777" w:rsidR="00703F92" w:rsidRPr="00DE5736" w:rsidRDefault="00703F92" w:rsidP="005B53C2">
            <w:pPr>
              <w:pStyle w:val="afffffffff9"/>
              <w:adjustRightInd w:val="0"/>
              <w:rPr>
                <w:rFonts w:ascii="宋体" w:hAnsi="宋体" w:hint="eastAsia"/>
              </w:rPr>
            </w:pPr>
            <w:r w:rsidRPr="00DE5736">
              <w:rPr>
                <w:rFonts w:ascii="宋体" w:hAnsi="宋体" w:hint="eastAsia"/>
              </w:rPr>
              <w:t>字段名称</w:t>
            </w:r>
          </w:p>
        </w:tc>
        <w:tc>
          <w:tcPr>
            <w:tcW w:w="3087" w:type="dxa"/>
            <w:tcBorders>
              <w:top w:val="single" w:sz="8" w:space="0" w:color="auto"/>
              <w:bottom w:val="single" w:sz="8" w:space="0" w:color="auto"/>
            </w:tcBorders>
            <w:vAlign w:val="center"/>
          </w:tcPr>
          <w:p w14:paraId="07EE65B6" w14:textId="77777777" w:rsidR="00703F92" w:rsidRPr="00DE5736" w:rsidRDefault="00703F92" w:rsidP="005B53C2">
            <w:pPr>
              <w:pStyle w:val="afffffffff9"/>
              <w:adjustRightInd w:val="0"/>
              <w:rPr>
                <w:rFonts w:ascii="宋体" w:hAnsi="宋体" w:hint="eastAsia"/>
              </w:rPr>
            </w:pPr>
            <w:r w:rsidRPr="00DE5736">
              <w:rPr>
                <w:rFonts w:ascii="宋体" w:hAnsi="宋体" w:hint="eastAsia"/>
              </w:rPr>
              <w:t>数据类型</w:t>
            </w:r>
          </w:p>
        </w:tc>
        <w:tc>
          <w:tcPr>
            <w:tcW w:w="3087" w:type="dxa"/>
            <w:tcBorders>
              <w:top w:val="single" w:sz="8" w:space="0" w:color="auto"/>
              <w:bottom w:val="single" w:sz="8" w:space="0" w:color="auto"/>
            </w:tcBorders>
            <w:vAlign w:val="center"/>
          </w:tcPr>
          <w:p w14:paraId="5FC09D1B" w14:textId="77777777" w:rsidR="00703F92" w:rsidRPr="00DE5736" w:rsidRDefault="00703F92" w:rsidP="005B53C2">
            <w:pPr>
              <w:pStyle w:val="afffffffff9"/>
              <w:adjustRightInd w:val="0"/>
              <w:rPr>
                <w:rFonts w:ascii="宋体" w:hAnsi="宋体" w:hint="eastAsia"/>
              </w:rPr>
            </w:pPr>
            <w:r w:rsidRPr="00DE5736">
              <w:rPr>
                <w:rFonts w:ascii="宋体" w:hAnsi="宋体" w:hint="eastAsia"/>
              </w:rPr>
              <w:t>填写说明</w:t>
            </w:r>
          </w:p>
        </w:tc>
      </w:tr>
      <w:tr w:rsidR="00703F92" w14:paraId="11B3C254" w14:textId="77777777" w:rsidTr="005B53C2">
        <w:trPr>
          <w:trHeight w:val="410"/>
          <w:jc w:val="center"/>
        </w:trPr>
        <w:tc>
          <w:tcPr>
            <w:tcW w:w="3085" w:type="dxa"/>
            <w:tcBorders>
              <w:top w:val="single" w:sz="8" w:space="0" w:color="auto"/>
            </w:tcBorders>
            <w:vAlign w:val="center"/>
          </w:tcPr>
          <w:p w14:paraId="77F241E5" w14:textId="77777777" w:rsidR="00703F92" w:rsidRPr="00DE5736" w:rsidRDefault="00703F92" w:rsidP="005B53C2">
            <w:pPr>
              <w:pStyle w:val="afffffffff9"/>
              <w:adjustRightInd w:val="0"/>
              <w:rPr>
                <w:rFonts w:ascii="宋体" w:hAnsi="宋体" w:hint="eastAsia"/>
              </w:rPr>
            </w:pPr>
            <w:r w:rsidRPr="00DE5736">
              <w:rPr>
                <w:rFonts w:ascii="宋体" w:hAnsi="宋体" w:hint="eastAsia"/>
              </w:rPr>
              <w:t>样地编号</w:t>
            </w:r>
          </w:p>
        </w:tc>
        <w:tc>
          <w:tcPr>
            <w:tcW w:w="3087" w:type="dxa"/>
            <w:tcBorders>
              <w:top w:val="single" w:sz="8" w:space="0" w:color="auto"/>
            </w:tcBorders>
            <w:vAlign w:val="center"/>
          </w:tcPr>
          <w:p w14:paraId="23D6EC26" w14:textId="77777777" w:rsidR="00703F92" w:rsidRPr="00DE5736" w:rsidRDefault="00703F92" w:rsidP="005B53C2">
            <w:pPr>
              <w:pStyle w:val="afffffffff9"/>
              <w:adjustRightInd w:val="0"/>
              <w:rPr>
                <w:rFonts w:ascii="宋体" w:hAnsi="宋体" w:hint="eastAsia"/>
              </w:rPr>
            </w:pPr>
            <w:r w:rsidRPr="00DE5736">
              <w:rPr>
                <w:rFonts w:ascii="宋体" w:hAnsi="宋体" w:hint="eastAsia"/>
              </w:rPr>
              <w:t>字符型</w:t>
            </w:r>
          </w:p>
        </w:tc>
        <w:tc>
          <w:tcPr>
            <w:tcW w:w="3087" w:type="dxa"/>
            <w:tcBorders>
              <w:top w:val="single" w:sz="8" w:space="0" w:color="auto"/>
            </w:tcBorders>
            <w:vAlign w:val="center"/>
          </w:tcPr>
          <w:p w14:paraId="072E2E52" w14:textId="77777777" w:rsidR="00703F92" w:rsidRPr="00DE5736" w:rsidRDefault="00703F92" w:rsidP="005B53C2">
            <w:pPr>
              <w:pStyle w:val="afffffffff9"/>
              <w:adjustRightInd w:val="0"/>
              <w:rPr>
                <w:rFonts w:ascii="宋体" w:hAnsi="宋体" w:hint="eastAsia"/>
              </w:rPr>
            </w:pPr>
            <w:r w:rsidRPr="00DE5736">
              <w:rPr>
                <w:rFonts w:ascii="宋体" w:hAnsi="宋体" w:hint="eastAsia"/>
              </w:rPr>
              <w:t>与表B.1关联</w:t>
            </w:r>
          </w:p>
        </w:tc>
      </w:tr>
      <w:tr w:rsidR="00703F92" w14:paraId="7FF31E61" w14:textId="77777777" w:rsidTr="005B53C2">
        <w:trPr>
          <w:trHeight w:val="410"/>
          <w:jc w:val="center"/>
        </w:trPr>
        <w:tc>
          <w:tcPr>
            <w:tcW w:w="3085" w:type="dxa"/>
            <w:vAlign w:val="center"/>
          </w:tcPr>
          <w:p w14:paraId="3832CF62" w14:textId="77777777" w:rsidR="00703F92" w:rsidRPr="00DE5736" w:rsidRDefault="00703F92" w:rsidP="005B53C2">
            <w:pPr>
              <w:pStyle w:val="afffffffff9"/>
              <w:adjustRightInd w:val="0"/>
              <w:rPr>
                <w:rFonts w:ascii="宋体" w:hAnsi="宋体" w:hint="eastAsia"/>
              </w:rPr>
            </w:pPr>
            <w:r w:rsidRPr="00DE5736">
              <w:rPr>
                <w:rFonts w:ascii="宋体" w:hAnsi="宋体" w:hint="eastAsia"/>
              </w:rPr>
              <w:t>样方编号</w:t>
            </w:r>
          </w:p>
        </w:tc>
        <w:tc>
          <w:tcPr>
            <w:tcW w:w="3087" w:type="dxa"/>
            <w:vAlign w:val="center"/>
          </w:tcPr>
          <w:p w14:paraId="104AA54A" w14:textId="77777777" w:rsidR="00703F92" w:rsidRPr="00DE5736" w:rsidRDefault="00703F92" w:rsidP="005B53C2">
            <w:pPr>
              <w:pStyle w:val="afffffffff9"/>
              <w:adjustRightInd w:val="0"/>
              <w:rPr>
                <w:rFonts w:ascii="宋体" w:hAnsi="宋体" w:hint="eastAsia"/>
              </w:rPr>
            </w:pPr>
            <w:r w:rsidRPr="00DE5736">
              <w:rPr>
                <w:rFonts w:ascii="宋体" w:hAnsi="宋体" w:hint="eastAsia"/>
              </w:rPr>
              <w:t>字符型</w:t>
            </w:r>
          </w:p>
        </w:tc>
        <w:tc>
          <w:tcPr>
            <w:tcW w:w="3087" w:type="dxa"/>
            <w:vAlign w:val="center"/>
          </w:tcPr>
          <w:p w14:paraId="1AB3D4B0" w14:textId="77777777" w:rsidR="00703F92" w:rsidRPr="00DE5736" w:rsidRDefault="00703F92" w:rsidP="005B53C2">
            <w:pPr>
              <w:pStyle w:val="afffffffff9"/>
              <w:adjustRightInd w:val="0"/>
              <w:rPr>
                <w:rFonts w:ascii="宋体" w:hAnsi="宋体" w:hint="eastAsia"/>
              </w:rPr>
            </w:pPr>
            <w:r w:rsidRPr="00DE5736">
              <w:rPr>
                <w:rFonts w:ascii="宋体" w:hAnsi="宋体" w:hint="eastAsia"/>
              </w:rPr>
              <w:t>样地内样方编号</w:t>
            </w:r>
          </w:p>
        </w:tc>
      </w:tr>
      <w:tr w:rsidR="00703F92" w14:paraId="4D2AB972" w14:textId="77777777" w:rsidTr="005B53C2">
        <w:trPr>
          <w:trHeight w:val="423"/>
          <w:jc w:val="center"/>
        </w:trPr>
        <w:tc>
          <w:tcPr>
            <w:tcW w:w="3085" w:type="dxa"/>
            <w:vAlign w:val="center"/>
          </w:tcPr>
          <w:p w14:paraId="2CE16327" w14:textId="77777777" w:rsidR="00703F92" w:rsidRPr="00DE5736" w:rsidRDefault="00703F92" w:rsidP="005B53C2">
            <w:pPr>
              <w:pStyle w:val="afffffffff9"/>
              <w:adjustRightInd w:val="0"/>
              <w:rPr>
                <w:rFonts w:ascii="宋体" w:hAnsi="宋体" w:hint="eastAsia"/>
              </w:rPr>
            </w:pPr>
            <w:r w:rsidRPr="00DE5736">
              <w:rPr>
                <w:rFonts w:ascii="宋体" w:hAnsi="宋体" w:hint="eastAsia"/>
              </w:rPr>
              <w:t>样方面积</w:t>
            </w:r>
          </w:p>
        </w:tc>
        <w:tc>
          <w:tcPr>
            <w:tcW w:w="3087" w:type="dxa"/>
            <w:vAlign w:val="center"/>
          </w:tcPr>
          <w:p w14:paraId="5DA5A901" w14:textId="77777777" w:rsidR="00703F92" w:rsidRPr="00DE5736" w:rsidRDefault="00703F92" w:rsidP="005B53C2">
            <w:pPr>
              <w:pStyle w:val="afffffffff9"/>
              <w:adjustRightInd w:val="0"/>
              <w:rPr>
                <w:rFonts w:ascii="宋体" w:hAnsi="宋体" w:hint="eastAsia"/>
              </w:rPr>
            </w:pPr>
            <w:r w:rsidRPr="00DE5736">
              <w:rPr>
                <w:rFonts w:ascii="宋体" w:hAnsi="宋体" w:hint="eastAsia"/>
              </w:rPr>
              <w:t>数值型</w:t>
            </w:r>
          </w:p>
        </w:tc>
        <w:tc>
          <w:tcPr>
            <w:tcW w:w="3087" w:type="dxa"/>
            <w:vAlign w:val="center"/>
          </w:tcPr>
          <w:p w14:paraId="37518366" w14:textId="77777777" w:rsidR="00703F92" w:rsidRPr="00DE5736" w:rsidRDefault="00703F92" w:rsidP="005B53C2">
            <w:pPr>
              <w:pStyle w:val="afffffffff9"/>
              <w:adjustRightInd w:val="0"/>
              <w:rPr>
                <w:rFonts w:ascii="宋体" w:hAnsi="宋体" w:hint="eastAsia"/>
              </w:rPr>
            </w:pPr>
            <w:r w:rsidRPr="00DE5736">
              <w:rPr>
                <w:rFonts w:ascii="宋体" w:hAnsi="宋体" w:hint="eastAsia"/>
              </w:rPr>
              <w:t>单位：m²</w:t>
            </w:r>
          </w:p>
        </w:tc>
      </w:tr>
      <w:tr w:rsidR="00703F92" w14:paraId="505F0950" w14:textId="77777777" w:rsidTr="005B53C2">
        <w:trPr>
          <w:trHeight w:val="410"/>
          <w:jc w:val="center"/>
        </w:trPr>
        <w:tc>
          <w:tcPr>
            <w:tcW w:w="3085" w:type="dxa"/>
            <w:vAlign w:val="center"/>
          </w:tcPr>
          <w:p w14:paraId="7B1918A3" w14:textId="77777777" w:rsidR="00703F92" w:rsidRPr="00DE5736" w:rsidRDefault="00703F92" w:rsidP="005B53C2">
            <w:pPr>
              <w:pStyle w:val="afffffffff9"/>
              <w:adjustRightInd w:val="0"/>
              <w:rPr>
                <w:rFonts w:ascii="宋体" w:hAnsi="宋体" w:hint="eastAsia"/>
              </w:rPr>
            </w:pPr>
            <w:r w:rsidRPr="00DE5736">
              <w:rPr>
                <w:rFonts w:ascii="宋体" w:hAnsi="宋体" w:hint="eastAsia"/>
              </w:rPr>
              <w:t>草本种类</w:t>
            </w:r>
          </w:p>
        </w:tc>
        <w:tc>
          <w:tcPr>
            <w:tcW w:w="3087" w:type="dxa"/>
            <w:vAlign w:val="center"/>
          </w:tcPr>
          <w:p w14:paraId="0CD31756" w14:textId="77777777" w:rsidR="00703F92" w:rsidRPr="00DE5736" w:rsidRDefault="00703F92" w:rsidP="005B53C2">
            <w:pPr>
              <w:pStyle w:val="afffffffff9"/>
              <w:adjustRightInd w:val="0"/>
              <w:rPr>
                <w:rFonts w:ascii="宋体" w:hAnsi="宋体" w:hint="eastAsia"/>
              </w:rPr>
            </w:pPr>
            <w:r w:rsidRPr="00DE5736">
              <w:rPr>
                <w:rFonts w:ascii="宋体" w:hAnsi="宋体" w:hint="eastAsia"/>
              </w:rPr>
              <w:t>字符型</w:t>
            </w:r>
          </w:p>
        </w:tc>
        <w:tc>
          <w:tcPr>
            <w:tcW w:w="3087" w:type="dxa"/>
            <w:vAlign w:val="center"/>
          </w:tcPr>
          <w:p w14:paraId="1932E3EF" w14:textId="77777777" w:rsidR="00703F92" w:rsidRPr="00DE5736" w:rsidRDefault="00703F92" w:rsidP="005B53C2">
            <w:pPr>
              <w:pStyle w:val="afffffffff9"/>
              <w:adjustRightInd w:val="0"/>
              <w:rPr>
                <w:rFonts w:ascii="宋体" w:hAnsi="宋体" w:hint="eastAsia"/>
              </w:rPr>
            </w:pPr>
            <w:r w:rsidRPr="00DE5736">
              <w:rPr>
                <w:rFonts w:ascii="宋体" w:hAnsi="宋体" w:hint="eastAsia"/>
              </w:rPr>
              <w:t>草本名称</w:t>
            </w:r>
          </w:p>
        </w:tc>
      </w:tr>
      <w:tr w:rsidR="00703F92" w14:paraId="1498C591" w14:textId="77777777" w:rsidTr="005B53C2">
        <w:trPr>
          <w:trHeight w:val="410"/>
          <w:jc w:val="center"/>
        </w:trPr>
        <w:tc>
          <w:tcPr>
            <w:tcW w:w="3085" w:type="dxa"/>
            <w:vAlign w:val="center"/>
          </w:tcPr>
          <w:p w14:paraId="68F51275" w14:textId="77777777" w:rsidR="00703F92" w:rsidRPr="00DE5736" w:rsidRDefault="00703F92" w:rsidP="005B53C2">
            <w:pPr>
              <w:pStyle w:val="afffffffff9"/>
              <w:adjustRightInd w:val="0"/>
              <w:rPr>
                <w:rFonts w:ascii="宋体" w:hAnsi="宋体" w:hint="eastAsia"/>
              </w:rPr>
            </w:pPr>
            <w:r w:rsidRPr="00DE5736">
              <w:rPr>
                <w:rFonts w:ascii="宋体" w:hAnsi="宋体" w:hint="eastAsia"/>
              </w:rPr>
              <w:t>平均高度</w:t>
            </w:r>
          </w:p>
        </w:tc>
        <w:tc>
          <w:tcPr>
            <w:tcW w:w="3087" w:type="dxa"/>
            <w:vAlign w:val="center"/>
          </w:tcPr>
          <w:p w14:paraId="1CD20EE3" w14:textId="77777777" w:rsidR="00703F92" w:rsidRPr="00DE5736" w:rsidRDefault="00703F92" w:rsidP="005B53C2">
            <w:pPr>
              <w:pStyle w:val="afffffffff9"/>
              <w:adjustRightInd w:val="0"/>
              <w:rPr>
                <w:rFonts w:ascii="宋体" w:hAnsi="宋体" w:hint="eastAsia"/>
              </w:rPr>
            </w:pPr>
            <w:r w:rsidRPr="00DE5736">
              <w:rPr>
                <w:rFonts w:ascii="宋体" w:hAnsi="宋体" w:hint="eastAsia"/>
              </w:rPr>
              <w:t>数值型</w:t>
            </w:r>
          </w:p>
        </w:tc>
        <w:tc>
          <w:tcPr>
            <w:tcW w:w="3087" w:type="dxa"/>
            <w:vAlign w:val="center"/>
          </w:tcPr>
          <w:p w14:paraId="4191E206" w14:textId="77777777" w:rsidR="00703F92" w:rsidRPr="00DE5736" w:rsidRDefault="00703F92" w:rsidP="005B53C2">
            <w:pPr>
              <w:pStyle w:val="afffffffff9"/>
              <w:adjustRightInd w:val="0"/>
              <w:rPr>
                <w:rFonts w:ascii="宋体" w:hAnsi="宋体" w:hint="eastAsia"/>
              </w:rPr>
            </w:pPr>
            <w:r w:rsidRPr="00DE5736">
              <w:rPr>
                <w:rFonts w:ascii="宋体" w:hAnsi="宋体" w:hint="eastAsia"/>
              </w:rPr>
              <w:t>单位：cm</w:t>
            </w:r>
          </w:p>
        </w:tc>
      </w:tr>
      <w:tr w:rsidR="00703F92" w14:paraId="1A70A40C" w14:textId="77777777" w:rsidTr="005B53C2">
        <w:trPr>
          <w:trHeight w:val="423"/>
          <w:jc w:val="center"/>
        </w:trPr>
        <w:tc>
          <w:tcPr>
            <w:tcW w:w="3085" w:type="dxa"/>
            <w:vAlign w:val="center"/>
          </w:tcPr>
          <w:p w14:paraId="43E006CB" w14:textId="77777777" w:rsidR="00703F92" w:rsidRPr="00DE5736" w:rsidRDefault="00703F92" w:rsidP="005B53C2">
            <w:pPr>
              <w:pStyle w:val="afffffffff9"/>
              <w:adjustRightInd w:val="0"/>
              <w:rPr>
                <w:rFonts w:ascii="宋体" w:hAnsi="宋体" w:hint="eastAsia"/>
              </w:rPr>
            </w:pPr>
            <w:r w:rsidRPr="00DE5736">
              <w:rPr>
                <w:rFonts w:ascii="宋体" w:hAnsi="宋体" w:hint="eastAsia"/>
              </w:rPr>
              <w:t>盖度</w:t>
            </w:r>
          </w:p>
        </w:tc>
        <w:tc>
          <w:tcPr>
            <w:tcW w:w="3087" w:type="dxa"/>
            <w:vAlign w:val="center"/>
          </w:tcPr>
          <w:p w14:paraId="04717FA7" w14:textId="77777777" w:rsidR="00703F92" w:rsidRPr="00DE5736" w:rsidRDefault="00703F92" w:rsidP="005B53C2">
            <w:pPr>
              <w:pStyle w:val="afffffffff9"/>
              <w:adjustRightInd w:val="0"/>
              <w:rPr>
                <w:rFonts w:ascii="宋体" w:hAnsi="宋体" w:hint="eastAsia"/>
              </w:rPr>
            </w:pPr>
            <w:r w:rsidRPr="00DE5736">
              <w:rPr>
                <w:rFonts w:ascii="宋体" w:hAnsi="宋体" w:hint="eastAsia"/>
              </w:rPr>
              <w:t>数值型</w:t>
            </w:r>
          </w:p>
        </w:tc>
        <w:tc>
          <w:tcPr>
            <w:tcW w:w="3087" w:type="dxa"/>
            <w:vAlign w:val="center"/>
          </w:tcPr>
          <w:p w14:paraId="113ADE59" w14:textId="77777777" w:rsidR="00703F92" w:rsidRPr="00DE5736" w:rsidRDefault="00703F92" w:rsidP="005B53C2">
            <w:pPr>
              <w:pStyle w:val="afffffffff9"/>
              <w:adjustRightInd w:val="0"/>
              <w:rPr>
                <w:rFonts w:ascii="宋体" w:hAnsi="宋体" w:hint="eastAsia"/>
              </w:rPr>
            </w:pPr>
            <w:r w:rsidRPr="00DE5736">
              <w:rPr>
                <w:rFonts w:ascii="宋体" w:hAnsi="宋体" w:hint="eastAsia"/>
              </w:rPr>
              <w:t>%</w:t>
            </w:r>
          </w:p>
        </w:tc>
      </w:tr>
      <w:tr w:rsidR="00703F92" w14:paraId="45CC0AC3" w14:textId="77777777" w:rsidTr="005B53C2">
        <w:trPr>
          <w:trHeight w:val="410"/>
          <w:jc w:val="center"/>
        </w:trPr>
        <w:tc>
          <w:tcPr>
            <w:tcW w:w="3085" w:type="dxa"/>
            <w:vAlign w:val="center"/>
          </w:tcPr>
          <w:p w14:paraId="6E521E2C" w14:textId="77777777" w:rsidR="00703F92" w:rsidRPr="00DE5736" w:rsidRDefault="00703F92" w:rsidP="005B53C2">
            <w:pPr>
              <w:pStyle w:val="afffffffff9"/>
              <w:adjustRightInd w:val="0"/>
              <w:rPr>
                <w:rFonts w:ascii="宋体" w:hAnsi="宋体" w:hint="eastAsia"/>
              </w:rPr>
            </w:pPr>
            <w:r w:rsidRPr="00DE5736">
              <w:rPr>
                <w:rFonts w:ascii="宋体" w:hAnsi="宋体" w:hint="eastAsia"/>
              </w:rPr>
              <w:t>生物量</w:t>
            </w:r>
          </w:p>
        </w:tc>
        <w:tc>
          <w:tcPr>
            <w:tcW w:w="3087" w:type="dxa"/>
            <w:vAlign w:val="center"/>
          </w:tcPr>
          <w:p w14:paraId="5F5C7891" w14:textId="77777777" w:rsidR="00703F92" w:rsidRPr="00DE5736" w:rsidRDefault="00703F92" w:rsidP="005B53C2">
            <w:pPr>
              <w:pStyle w:val="afffffffff9"/>
              <w:adjustRightInd w:val="0"/>
              <w:rPr>
                <w:rFonts w:ascii="宋体" w:hAnsi="宋体" w:hint="eastAsia"/>
              </w:rPr>
            </w:pPr>
            <w:r w:rsidRPr="00DE5736">
              <w:rPr>
                <w:rFonts w:ascii="宋体" w:hAnsi="宋体" w:hint="eastAsia"/>
              </w:rPr>
              <w:t>数值型</w:t>
            </w:r>
          </w:p>
        </w:tc>
        <w:tc>
          <w:tcPr>
            <w:tcW w:w="3087" w:type="dxa"/>
            <w:vAlign w:val="center"/>
          </w:tcPr>
          <w:p w14:paraId="798A32CE" w14:textId="77777777" w:rsidR="00703F92" w:rsidRPr="00DE5736" w:rsidRDefault="00703F92" w:rsidP="005B53C2">
            <w:pPr>
              <w:pStyle w:val="afffffffff9"/>
              <w:adjustRightInd w:val="0"/>
              <w:rPr>
                <w:rFonts w:ascii="宋体" w:hAnsi="宋体" w:hint="eastAsia"/>
              </w:rPr>
            </w:pPr>
            <w:r w:rsidRPr="00DE5736">
              <w:rPr>
                <w:rFonts w:ascii="宋体" w:hAnsi="宋体" w:hint="eastAsia"/>
              </w:rPr>
              <w:t>单位：kg（鲜重）</w:t>
            </w:r>
          </w:p>
        </w:tc>
      </w:tr>
    </w:tbl>
    <w:p w14:paraId="68CFB001" w14:textId="5819CA87" w:rsidR="00BC0451" w:rsidRDefault="00BC0451" w:rsidP="00BC0451">
      <w:pPr>
        <w:pStyle w:val="aff4"/>
        <w:spacing w:before="120" w:after="120"/>
      </w:pPr>
      <w:r w:rsidRPr="00BC0451">
        <w:t>枯落物、枯死木调查表</w:t>
      </w:r>
    </w:p>
    <w:p w14:paraId="3FC5B37B" w14:textId="3E7EEE50" w:rsidR="00703F92" w:rsidRDefault="00BC0451" w:rsidP="00BC0451">
      <w:pPr>
        <w:pStyle w:val="aff"/>
        <w:numPr>
          <w:ilvl w:val="0"/>
          <w:numId w:val="0"/>
        </w:numPr>
        <w:spacing w:before="120" w:after="120"/>
        <w:textAlignment w:val="auto"/>
      </w:pPr>
      <w:r>
        <w:rPr>
          <w:rFonts w:hint="eastAsia"/>
        </w:rPr>
        <w:t xml:space="preserve">表B.5 </w:t>
      </w:r>
      <w:r w:rsidR="00703F92" w:rsidRPr="00DE5736">
        <w:t>枯落物、枯死木调查表</w:t>
      </w:r>
      <w:r w:rsidR="00703F92">
        <w:rPr>
          <w:rFonts w:hint="eastAsia"/>
        </w:rPr>
        <w:t>枯落物调查表</w:t>
      </w:r>
    </w:p>
    <w:tbl>
      <w:tblPr>
        <w:tblStyle w:val="afffffffffc"/>
        <w:tblW w:w="0" w:type="auto"/>
        <w:jc w:val="center"/>
        <w:tblBorders>
          <w:top w:val="single" w:sz="8" w:space="0" w:color="auto"/>
          <w:left w:val="single" w:sz="8" w:space="0" w:color="auto"/>
          <w:bottom w:val="single" w:sz="8" w:space="0" w:color="auto"/>
          <w:right w:val="single" w:sz="8" w:space="0" w:color="auto"/>
        </w:tblBorders>
        <w:tblCellMar>
          <w:left w:w="100" w:type="dxa"/>
          <w:right w:w="100" w:type="dxa"/>
        </w:tblCellMar>
        <w:tblLook w:val="04A0" w:firstRow="1" w:lastRow="0" w:firstColumn="1" w:lastColumn="0" w:noHBand="0" w:noVBand="1"/>
      </w:tblPr>
      <w:tblGrid>
        <w:gridCol w:w="3082"/>
        <w:gridCol w:w="3084"/>
        <w:gridCol w:w="3084"/>
      </w:tblGrid>
      <w:tr w:rsidR="00703F92" w14:paraId="0F215CDA" w14:textId="77777777" w:rsidTr="005B53C2">
        <w:trPr>
          <w:trHeight w:val="451"/>
          <w:tblHeader/>
          <w:jc w:val="center"/>
        </w:trPr>
        <w:tc>
          <w:tcPr>
            <w:tcW w:w="3082" w:type="dxa"/>
            <w:tcBorders>
              <w:top w:val="single" w:sz="8" w:space="0" w:color="auto"/>
              <w:left w:val="single" w:sz="8" w:space="0" w:color="auto"/>
              <w:bottom w:val="single" w:sz="8" w:space="0" w:color="auto"/>
              <w:right w:val="single" w:sz="4" w:space="0" w:color="auto"/>
            </w:tcBorders>
            <w:vAlign w:val="center"/>
            <w:hideMark/>
          </w:tcPr>
          <w:p w14:paraId="1E834AF4" w14:textId="77777777" w:rsidR="00703F92" w:rsidRDefault="00703F92" w:rsidP="005B53C2">
            <w:pPr>
              <w:pStyle w:val="afffffffff9"/>
              <w:adjustRightInd w:val="0"/>
              <w:rPr>
                <w:rFonts w:ascii="宋体" w:hAnsi="宋体" w:hint="eastAsia"/>
              </w:rPr>
            </w:pPr>
            <w:r>
              <w:rPr>
                <w:rFonts w:ascii="宋体" w:hAnsi="宋体" w:hint="eastAsia"/>
              </w:rPr>
              <w:t>字段名称</w:t>
            </w:r>
          </w:p>
        </w:tc>
        <w:tc>
          <w:tcPr>
            <w:tcW w:w="3084" w:type="dxa"/>
            <w:tcBorders>
              <w:top w:val="single" w:sz="8" w:space="0" w:color="auto"/>
              <w:left w:val="single" w:sz="4" w:space="0" w:color="auto"/>
              <w:bottom w:val="single" w:sz="8" w:space="0" w:color="auto"/>
              <w:right w:val="single" w:sz="4" w:space="0" w:color="auto"/>
            </w:tcBorders>
            <w:vAlign w:val="center"/>
            <w:hideMark/>
          </w:tcPr>
          <w:p w14:paraId="2DDF413E" w14:textId="77777777" w:rsidR="00703F92" w:rsidRDefault="00703F92" w:rsidP="005B53C2">
            <w:pPr>
              <w:pStyle w:val="afffffffff9"/>
              <w:adjustRightInd w:val="0"/>
              <w:rPr>
                <w:rFonts w:ascii="宋体" w:hAnsi="宋体" w:hint="eastAsia"/>
              </w:rPr>
            </w:pPr>
            <w:r>
              <w:rPr>
                <w:rFonts w:ascii="宋体" w:hAnsi="宋体" w:hint="eastAsia"/>
              </w:rPr>
              <w:t>数据类型</w:t>
            </w:r>
          </w:p>
        </w:tc>
        <w:tc>
          <w:tcPr>
            <w:tcW w:w="3084" w:type="dxa"/>
            <w:tcBorders>
              <w:top w:val="single" w:sz="8" w:space="0" w:color="auto"/>
              <w:left w:val="single" w:sz="4" w:space="0" w:color="auto"/>
              <w:bottom w:val="single" w:sz="8" w:space="0" w:color="auto"/>
              <w:right w:val="single" w:sz="8" w:space="0" w:color="auto"/>
            </w:tcBorders>
            <w:vAlign w:val="center"/>
            <w:hideMark/>
          </w:tcPr>
          <w:p w14:paraId="68D6AFC1" w14:textId="77777777" w:rsidR="00703F92" w:rsidRDefault="00703F92" w:rsidP="005B53C2">
            <w:pPr>
              <w:pStyle w:val="afffffffff9"/>
              <w:adjustRightInd w:val="0"/>
              <w:rPr>
                <w:rFonts w:ascii="宋体" w:hAnsi="宋体" w:hint="eastAsia"/>
              </w:rPr>
            </w:pPr>
            <w:r>
              <w:rPr>
                <w:rFonts w:ascii="宋体" w:hAnsi="宋体" w:hint="eastAsia"/>
              </w:rPr>
              <w:t>填写说明</w:t>
            </w:r>
          </w:p>
        </w:tc>
      </w:tr>
      <w:tr w:rsidR="00703F92" w14:paraId="3683D917" w14:textId="77777777" w:rsidTr="005B53C2">
        <w:trPr>
          <w:trHeight w:val="451"/>
          <w:jc w:val="center"/>
        </w:trPr>
        <w:tc>
          <w:tcPr>
            <w:tcW w:w="3082" w:type="dxa"/>
            <w:tcBorders>
              <w:top w:val="single" w:sz="8" w:space="0" w:color="auto"/>
              <w:left w:val="single" w:sz="8" w:space="0" w:color="auto"/>
              <w:bottom w:val="single" w:sz="4" w:space="0" w:color="auto"/>
              <w:right w:val="single" w:sz="4" w:space="0" w:color="auto"/>
            </w:tcBorders>
            <w:vAlign w:val="center"/>
            <w:hideMark/>
          </w:tcPr>
          <w:p w14:paraId="0DF3D397" w14:textId="77777777" w:rsidR="00703F92" w:rsidRDefault="00703F92" w:rsidP="005B53C2">
            <w:pPr>
              <w:pStyle w:val="afffffffff9"/>
              <w:adjustRightInd w:val="0"/>
              <w:rPr>
                <w:rFonts w:ascii="宋体" w:hAnsi="宋体" w:hint="eastAsia"/>
              </w:rPr>
            </w:pPr>
            <w:r>
              <w:rPr>
                <w:rFonts w:hint="eastAsia"/>
              </w:rPr>
              <w:t>样地编号</w:t>
            </w:r>
          </w:p>
        </w:tc>
        <w:tc>
          <w:tcPr>
            <w:tcW w:w="3084" w:type="dxa"/>
            <w:tcBorders>
              <w:top w:val="single" w:sz="8" w:space="0" w:color="auto"/>
              <w:left w:val="single" w:sz="4" w:space="0" w:color="auto"/>
              <w:bottom w:val="single" w:sz="4" w:space="0" w:color="auto"/>
              <w:right w:val="single" w:sz="4" w:space="0" w:color="auto"/>
            </w:tcBorders>
            <w:vAlign w:val="center"/>
            <w:hideMark/>
          </w:tcPr>
          <w:p w14:paraId="5E090AC4" w14:textId="77777777" w:rsidR="00703F92" w:rsidRDefault="00703F92" w:rsidP="005B53C2">
            <w:pPr>
              <w:pStyle w:val="afffffffff9"/>
              <w:adjustRightInd w:val="0"/>
              <w:rPr>
                <w:rFonts w:ascii="宋体" w:hAnsi="宋体" w:hint="eastAsia"/>
              </w:rPr>
            </w:pPr>
            <w:r>
              <w:rPr>
                <w:rFonts w:hint="eastAsia"/>
              </w:rPr>
              <w:t>字符型</w:t>
            </w:r>
          </w:p>
        </w:tc>
        <w:tc>
          <w:tcPr>
            <w:tcW w:w="3084" w:type="dxa"/>
            <w:tcBorders>
              <w:top w:val="single" w:sz="8" w:space="0" w:color="auto"/>
              <w:left w:val="single" w:sz="4" w:space="0" w:color="auto"/>
              <w:bottom w:val="single" w:sz="4" w:space="0" w:color="auto"/>
              <w:right w:val="single" w:sz="8" w:space="0" w:color="auto"/>
            </w:tcBorders>
            <w:vAlign w:val="center"/>
            <w:hideMark/>
          </w:tcPr>
          <w:p w14:paraId="1BEEE2EA" w14:textId="77777777" w:rsidR="00703F92" w:rsidRDefault="00703F92" w:rsidP="005B53C2">
            <w:pPr>
              <w:pStyle w:val="afffffffff9"/>
              <w:adjustRightInd w:val="0"/>
              <w:rPr>
                <w:rFonts w:ascii="宋体" w:hAnsi="宋体" w:hint="eastAsia"/>
              </w:rPr>
            </w:pPr>
            <w:r>
              <w:rPr>
                <w:rFonts w:hint="eastAsia"/>
              </w:rPr>
              <w:t>与表</w:t>
            </w:r>
            <w:r>
              <w:t>B.1</w:t>
            </w:r>
            <w:r>
              <w:rPr>
                <w:rFonts w:hint="eastAsia"/>
              </w:rPr>
              <w:t>关联</w:t>
            </w:r>
          </w:p>
        </w:tc>
      </w:tr>
      <w:tr w:rsidR="00703F92" w14:paraId="00C7233D" w14:textId="77777777" w:rsidTr="005B53C2">
        <w:trPr>
          <w:trHeight w:val="451"/>
          <w:jc w:val="center"/>
        </w:trPr>
        <w:tc>
          <w:tcPr>
            <w:tcW w:w="3082" w:type="dxa"/>
            <w:tcBorders>
              <w:top w:val="single" w:sz="4" w:space="0" w:color="auto"/>
              <w:left w:val="single" w:sz="8" w:space="0" w:color="auto"/>
              <w:bottom w:val="single" w:sz="4" w:space="0" w:color="auto"/>
              <w:right w:val="single" w:sz="4" w:space="0" w:color="auto"/>
            </w:tcBorders>
            <w:vAlign w:val="center"/>
            <w:hideMark/>
          </w:tcPr>
          <w:p w14:paraId="7B2C1607" w14:textId="77777777" w:rsidR="00703F92" w:rsidRDefault="00703F92" w:rsidP="005B53C2">
            <w:pPr>
              <w:pStyle w:val="afffffffff9"/>
              <w:adjustRightInd w:val="0"/>
              <w:rPr>
                <w:rFonts w:ascii="宋体" w:hAnsi="宋体" w:hint="eastAsia"/>
              </w:rPr>
            </w:pPr>
            <w:r>
              <w:rPr>
                <w:rFonts w:hint="eastAsia"/>
              </w:rPr>
              <w:t>样方编号</w:t>
            </w:r>
          </w:p>
        </w:tc>
        <w:tc>
          <w:tcPr>
            <w:tcW w:w="3084" w:type="dxa"/>
            <w:tcBorders>
              <w:top w:val="single" w:sz="4" w:space="0" w:color="auto"/>
              <w:left w:val="single" w:sz="4" w:space="0" w:color="auto"/>
              <w:bottom w:val="single" w:sz="4" w:space="0" w:color="auto"/>
              <w:right w:val="single" w:sz="4" w:space="0" w:color="auto"/>
            </w:tcBorders>
            <w:vAlign w:val="center"/>
            <w:hideMark/>
          </w:tcPr>
          <w:p w14:paraId="6556001A" w14:textId="77777777" w:rsidR="00703F92" w:rsidRDefault="00703F92" w:rsidP="005B53C2">
            <w:pPr>
              <w:pStyle w:val="afffffffff9"/>
              <w:adjustRightInd w:val="0"/>
              <w:rPr>
                <w:rFonts w:ascii="宋体" w:hAnsi="宋体" w:hint="eastAsia"/>
              </w:rPr>
            </w:pPr>
            <w:r>
              <w:rPr>
                <w:rFonts w:hint="eastAsia"/>
              </w:rPr>
              <w:t>字符型</w:t>
            </w:r>
          </w:p>
        </w:tc>
        <w:tc>
          <w:tcPr>
            <w:tcW w:w="3084" w:type="dxa"/>
            <w:tcBorders>
              <w:top w:val="single" w:sz="4" w:space="0" w:color="auto"/>
              <w:left w:val="single" w:sz="4" w:space="0" w:color="auto"/>
              <w:bottom w:val="single" w:sz="4" w:space="0" w:color="auto"/>
              <w:right w:val="single" w:sz="8" w:space="0" w:color="auto"/>
            </w:tcBorders>
            <w:vAlign w:val="center"/>
            <w:hideMark/>
          </w:tcPr>
          <w:p w14:paraId="2F4EE580" w14:textId="77777777" w:rsidR="00703F92" w:rsidRDefault="00703F92" w:rsidP="005B53C2">
            <w:pPr>
              <w:pStyle w:val="afffffffff9"/>
              <w:adjustRightInd w:val="0"/>
              <w:rPr>
                <w:rFonts w:ascii="宋体" w:hAnsi="宋体" w:hint="eastAsia"/>
              </w:rPr>
            </w:pPr>
            <w:r>
              <w:rPr>
                <w:rFonts w:hint="eastAsia"/>
              </w:rPr>
              <w:t>样地内样方编号</w:t>
            </w:r>
          </w:p>
        </w:tc>
      </w:tr>
      <w:tr w:rsidR="00703F92" w14:paraId="47CE9E08" w14:textId="77777777" w:rsidTr="005B53C2">
        <w:trPr>
          <w:trHeight w:val="464"/>
          <w:jc w:val="center"/>
        </w:trPr>
        <w:tc>
          <w:tcPr>
            <w:tcW w:w="3082" w:type="dxa"/>
            <w:tcBorders>
              <w:top w:val="single" w:sz="4" w:space="0" w:color="auto"/>
              <w:left w:val="single" w:sz="8" w:space="0" w:color="auto"/>
              <w:bottom w:val="single" w:sz="4" w:space="0" w:color="auto"/>
              <w:right w:val="single" w:sz="4" w:space="0" w:color="auto"/>
            </w:tcBorders>
            <w:vAlign w:val="center"/>
            <w:hideMark/>
          </w:tcPr>
          <w:p w14:paraId="729F966D" w14:textId="77777777" w:rsidR="00703F92" w:rsidRDefault="00703F92" w:rsidP="005B53C2">
            <w:pPr>
              <w:pStyle w:val="afffffffff9"/>
              <w:adjustRightInd w:val="0"/>
              <w:rPr>
                <w:rFonts w:ascii="宋体" w:hAnsi="宋体" w:hint="eastAsia"/>
              </w:rPr>
            </w:pPr>
            <w:r>
              <w:rPr>
                <w:rFonts w:hint="eastAsia"/>
              </w:rPr>
              <w:t>样方面积</w:t>
            </w:r>
          </w:p>
        </w:tc>
        <w:tc>
          <w:tcPr>
            <w:tcW w:w="3084" w:type="dxa"/>
            <w:tcBorders>
              <w:top w:val="single" w:sz="4" w:space="0" w:color="auto"/>
              <w:left w:val="single" w:sz="4" w:space="0" w:color="auto"/>
              <w:bottom w:val="single" w:sz="4" w:space="0" w:color="auto"/>
              <w:right w:val="single" w:sz="4" w:space="0" w:color="auto"/>
            </w:tcBorders>
            <w:vAlign w:val="center"/>
            <w:hideMark/>
          </w:tcPr>
          <w:p w14:paraId="6F5AC76F" w14:textId="77777777" w:rsidR="00703F92" w:rsidRDefault="00703F92" w:rsidP="005B53C2">
            <w:pPr>
              <w:pStyle w:val="afffffffff9"/>
              <w:adjustRightInd w:val="0"/>
              <w:rPr>
                <w:rFonts w:ascii="宋体" w:hAnsi="宋体" w:hint="eastAsia"/>
              </w:rPr>
            </w:pPr>
            <w:r>
              <w:rPr>
                <w:rFonts w:hint="eastAsia"/>
              </w:rPr>
              <w:t>数值型</w:t>
            </w:r>
          </w:p>
        </w:tc>
        <w:tc>
          <w:tcPr>
            <w:tcW w:w="3084" w:type="dxa"/>
            <w:tcBorders>
              <w:top w:val="single" w:sz="4" w:space="0" w:color="auto"/>
              <w:left w:val="single" w:sz="4" w:space="0" w:color="auto"/>
              <w:bottom w:val="single" w:sz="4" w:space="0" w:color="auto"/>
              <w:right w:val="single" w:sz="8" w:space="0" w:color="auto"/>
            </w:tcBorders>
            <w:vAlign w:val="center"/>
            <w:hideMark/>
          </w:tcPr>
          <w:p w14:paraId="08A1F207" w14:textId="77777777" w:rsidR="00703F92" w:rsidRDefault="00703F92" w:rsidP="005B53C2">
            <w:pPr>
              <w:pStyle w:val="afffffffff9"/>
              <w:adjustRightInd w:val="0"/>
              <w:rPr>
                <w:rFonts w:ascii="宋体" w:hAnsi="宋体" w:hint="eastAsia"/>
              </w:rPr>
            </w:pPr>
            <w:r>
              <w:rPr>
                <w:rFonts w:hint="eastAsia"/>
              </w:rPr>
              <w:t>单位：</w:t>
            </w:r>
            <w:r>
              <w:t>m</w:t>
            </w:r>
            <w:r>
              <w:rPr>
                <w:rFonts w:hint="eastAsia"/>
              </w:rPr>
              <w:t>²</w:t>
            </w:r>
          </w:p>
        </w:tc>
      </w:tr>
      <w:tr w:rsidR="00703F92" w14:paraId="7D0E84BD" w14:textId="77777777" w:rsidTr="005B53C2">
        <w:trPr>
          <w:trHeight w:val="451"/>
          <w:jc w:val="center"/>
        </w:trPr>
        <w:tc>
          <w:tcPr>
            <w:tcW w:w="3082" w:type="dxa"/>
            <w:tcBorders>
              <w:top w:val="single" w:sz="4" w:space="0" w:color="auto"/>
              <w:left w:val="single" w:sz="8" w:space="0" w:color="auto"/>
              <w:bottom w:val="single" w:sz="4" w:space="0" w:color="auto"/>
              <w:right w:val="single" w:sz="4" w:space="0" w:color="auto"/>
            </w:tcBorders>
            <w:vAlign w:val="center"/>
            <w:hideMark/>
          </w:tcPr>
          <w:p w14:paraId="5C91682E" w14:textId="77777777" w:rsidR="00703F92" w:rsidRDefault="00703F92" w:rsidP="005B53C2">
            <w:pPr>
              <w:pStyle w:val="afffffffff9"/>
              <w:adjustRightInd w:val="0"/>
              <w:rPr>
                <w:rFonts w:ascii="宋体" w:hAnsi="宋体" w:hint="eastAsia"/>
              </w:rPr>
            </w:pPr>
            <w:r>
              <w:rPr>
                <w:rFonts w:hint="eastAsia"/>
              </w:rPr>
              <w:t>层位</w:t>
            </w:r>
          </w:p>
        </w:tc>
        <w:tc>
          <w:tcPr>
            <w:tcW w:w="3084" w:type="dxa"/>
            <w:tcBorders>
              <w:top w:val="single" w:sz="4" w:space="0" w:color="auto"/>
              <w:left w:val="single" w:sz="4" w:space="0" w:color="auto"/>
              <w:bottom w:val="single" w:sz="4" w:space="0" w:color="auto"/>
              <w:right w:val="single" w:sz="4" w:space="0" w:color="auto"/>
            </w:tcBorders>
            <w:vAlign w:val="center"/>
            <w:hideMark/>
          </w:tcPr>
          <w:p w14:paraId="51568D4B" w14:textId="77777777" w:rsidR="00703F92" w:rsidRDefault="00703F92" w:rsidP="005B53C2">
            <w:pPr>
              <w:pStyle w:val="afffffffff9"/>
              <w:adjustRightInd w:val="0"/>
              <w:rPr>
                <w:rFonts w:ascii="宋体" w:hAnsi="宋体" w:hint="eastAsia"/>
              </w:rPr>
            </w:pPr>
            <w:r>
              <w:rPr>
                <w:rFonts w:hint="eastAsia"/>
              </w:rPr>
              <w:t>字符型</w:t>
            </w:r>
          </w:p>
        </w:tc>
        <w:tc>
          <w:tcPr>
            <w:tcW w:w="3084" w:type="dxa"/>
            <w:tcBorders>
              <w:top w:val="single" w:sz="4" w:space="0" w:color="auto"/>
              <w:left w:val="single" w:sz="4" w:space="0" w:color="auto"/>
              <w:bottom w:val="single" w:sz="4" w:space="0" w:color="auto"/>
              <w:right w:val="single" w:sz="8" w:space="0" w:color="auto"/>
            </w:tcBorders>
            <w:vAlign w:val="center"/>
            <w:hideMark/>
          </w:tcPr>
          <w:p w14:paraId="00775542" w14:textId="77777777" w:rsidR="00703F92" w:rsidRDefault="00703F92" w:rsidP="005B53C2">
            <w:pPr>
              <w:pStyle w:val="afffffffff9"/>
              <w:adjustRightInd w:val="0"/>
              <w:rPr>
                <w:rFonts w:ascii="宋体" w:hAnsi="宋体" w:hint="eastAsia"/>
              </w:rPr>
            </w:pPr>
            <w:r>
              <w:rPr>
                <w:rFonts w:hint="eastAsia"/>
              </w:rPr>
              <w:t>未分解层</w:t>
            </w:r>
            <w:r>
              <w:t>/</w:t>
            </w:r>
            <w:r>
              <w:rPr>
                <w:rFonts w:hint="eastAsia"/>
              </w:rPr>
              <w:t>半分解层</w:t>
            </w:r>
          </w:p>
        </w:tc>
      </w:tr>
      <w:tr w:rsidR="00703F92" w14:paraId="4980FD3A" w14:textId="77777777" w:rsidTr="005B53C2">
        <w:trPr>
          <w:trHeight w:val="451"/>
          <w:jc w:val="center"/>
        </w:trPr>
        <w:tc>
          <w:tcPr>
            <w:tcW w:w="3082" w:type="dxa"/>
            <w:tcBorders>
              <w:top w:val="single" w:sz="4" w:space="0" w:color="auto"/>
              <w:left w:val="single" w:sz="8" w:space="0" w:color="auto"/>
              <w:bottom w:val="single" w:sz="4" w:space="0" w:color="auto"/>
              <w:right w:val="single" w:sz="4" w:space="0" w:color="auto"/>
            </w:tcBorders>
            <w:vAlign w:val="center"/>
            <w:hideMark/>
          </w:tcPr>
          <w:p w14:paraId="3107369B" w14:textId="77777777" w:rsidR="00703F92" w:rsidRDefault="00703F92" w:rsidP="005B53C2">
            <w:pPr>
              <w:pStyle w:val="afffffffff9"/>
              <w:adjustRightInd w:val="0"/>
              <w:rPr>
                <w:rFonts w:ascii="宋体" w:hAnsi="宋体" w:hint="eastAsia"/>
              </w:rPr>
            </w:pPr>
            <w:r>
              <w:rPr>
                <w:rFonts w:hint="eastAsia"/>
              </w:rPr>
              <w:t>鲜重</w:t>
            </w:r>
          </w:p>
        </w:tc>
        <w:tc>
          <w:tcPr>
            <w:tcW w:w="3084" w:type="dxa"/>
            <w:tcBorders>
              <w:top w:val="single" w:sz="4" w:space="0" w:color="auto"/>
              <w:left w:val="single" w:sz="4" w:space="0" w:color="auto"/>
              <w:bottom w:val="single" w:sz="4" w:space="0" w:color="auto"/>
              <w:right w:val="single" w:sz="4" w:space="0" w:color="auto"/>
            </w:tcBorders>
            <w:vAlign w:val="center"/>
            <w:hideMark/>
          </w:tcPr>
          <w:p w14:paraId="7CC6A58E" w14:textId="77777777" w:rsidR="00703F92" w:rsidRDefault="00703F92" w:rsidP="005B53C2">
            <w:pPr>
              <w:pStyle w:val="afffffffff9"/>
              <w:adjustRightInd w:val="0"/>
              <w:rPr>
                <w:rFonts w:ascii="宋体" w:hAnsi="宋体" w:hint="eastAsia"/>
              </w:rPr>
            </w:pPr>
            <w:r>
              <w:rPr>
                <w:rFonts w:hint="eastAsia"/>
              </w:rPr>
              <w:t>数值型</w:t>
            </w:r>
          </w:p>
        </w:tc>
        <w:tc>
          <w:tcPr>
            <w:tcW w:w="3084" w:type="dxa"/>
            <w:tcBorders>
              <w:top w:val="single" w:sz="4" w:space="0" w:color="auto"/>
              <w:left w:val="single" w:sz="4" w:space="0" w:color="auto"/>
              <w:bottom w:val="single" w:sz="4" w:space="0" w:color="auto"/>
              <w:right w:val="single" w:sz="8" w:space="0" w:color="auto"/>
            </w:tcBorders>
            <w:vAlign w:val="center"/>
            <w:hideMark/>
          </w:tcPr>
          <w:p w14:paraId="6BCA4333" w14:textId="77777777" w:rsidR="00703F92" w:rsidRDefault="00703F92" w:rsidP="005B53C2">
            <w:pPr>
              <w:pStyle w:val="afffffffff9"/>
              <w:adjustRightInd w:val="0"/>
              <w:rPr>
                <w:rFonts w:ascii="宋体" w:hAnsi="宋体" w:hint="eastAsia"/>
              </w:rPr>
            </w:pPr>
            <w:r>
              <w:rPr>
                <w:rFonts w:hint="eastAsia"/>
              </w:rPr>
              <w:t>单位：</w:t>
            </w:r>
            <w:r>
              <w:t>kg</w:t>
            </w:r>
          </w:p>
        </w:tc>
      </w:tr>
      <w:tr w:rsidR="00703F92" w14:paraId="6CACF2B0" w14:textId="77777777" w:rsidTr="005B53C2">
        <w:trPr>
          <w:trHeight w:val="464"/>
          <w:jc w:val="center"/>
        </w:trPr>
        <w:tc>
          <w:tcPr>
            <w:tcW w:w="3082" w:type="dxa"/>
            <w:tcBorders>
              <w:top w:val="single" w:sz="4" w:space="0" w:color="auto"/>
              <w:left w:val="single" w:sz="8" w:space="0" w:color="auto"/>
              <w:bottom w:val="single" w:sz="4" w:space="0" w:color="auto"/>
              <w:right w:val="single" w:sz="4" w:space="0" w:color="auto"/>
            </w:tcBorders>
            <w:vAlign w:val="center"/>
            <w:hideMark/>
          </w:tcPr>
          <w:p w14:paraId="747F8417" w14:textId="77777777" w:rsidR="00703F92" w:rsidRDefault="00703F92" w:rsidP="005B53C2">
            <w:pPr>
              <w:pStyle w:val="afffffffff9"/>
              <w:adjustRightInd w:val="0"/>
              <w:rPr>
                <w:rFonts w:ascii="宋体" w:hAnsi="宋体" w:hint="eastAsia"/>
              </w:rPr>
            </w:pPr>
            <w:r>
              <w:rPr>
                <w:rFonts w:hint="eastAsia"/>
              </w:rPr>
              <w:t>含水率</w:t>
            </w:r>
          </w:p>
        </w:tc>
        <w:tc>
          <w:tcPr>
            <w:tcW w:w="3084" w:type="dxa"/>
            <w:tcBorders>
              <w:top w:val="single" w:sz="4" w:space="0" w:color="auto"/>
              <w:left w:val="single" w:sz="4" w:space="0" w:color="auto"/>
              <w:bottom w:val="single" w:sz="4" w:space="0" w:color="auto"/>
              <w:right w:val="single" w:sz="4" w:space="0" w:color="auto"/>
            </w:tcBorders>
            <w:vAlign w:val="center"/>
            <w:hideMark/>
          </w:tcPr>
          <w:p w14:paraId="5AFB6761" w14:textId="77777777" w:rsidR="00703F92" w:rsidRDefault="00703F92" w:rsidP="005B53C2">
            <w:pPr>
              <w:pStyle w:val="afffffffff9"/>
              <w:adjustRightInd w:val="0"/>
              <w:rPr>
                <w:rFonts w:ascii="宋体" w:hAnsi="宋体" w:hint="eastAsia"/>
              </w:rPr>
            </w:pPr>
            <w:r>
              <w:rPr>
                <w:rFonts w:hint="eastAsia"/>
              </w:rPr>
              <w:t>数值型</w:t>
            </w:r>
          </w:p>
        </w:tc>
        <w:tc>
          <w:tcPr>
            <w:tcW w:w="3084" w:type="dxa"/>
            <w:tcBorders>
              <w:top w:val="single" w:sz="4" w:space="0" w:color="auto"/>
              <w:left w:val="single" w:sz="4" w:space="0" w:color="auto"/>
              <w:bottom w:val="single" w:sz="4" w:space="0" w:color="auto"/>
              <w:right w:val="single" w:sz="8" w:space="0" w:color="auto"/>
            </w:tcBorders>
            <w:vAlign w:val="center"/>
            <w:hideMark/>
          </w:tcPr>
          <w:p w14:paraId="79B9EC58" w14:textId="77777777" w:rsidR="00703F92" w:rsidRDefault="00703F92" w:rsidP="005B53C2">
            <w:pPr>
              <w:pStyle w:val="afffffffff9"/>
              <w:adjustRightInd w:val="0"/>
              <w:rPr>
                <w:rFonts w:ascii="宋体" w:hAnsi="宋体" w:hint="eastAsia"/>
              </w:rPr>
            </w:pPr>
            <w:r>
              <w:t>%</w:t>
            </w:r>
          </w:p>
        </w:tc>
      </w:tr>
      <w:tr w:rsidR="00703F92" w14:paraId="5D8F0E04" w14:textId="77777777" w:rsidTr="005B53C2">
        <w:trPr>
          <w:trHeight w:val="451"/>
          <w:jc w:val="center"/>
        </w:trPr>
        <w:tc>
          <w:tcPr>
            <w:tcW w:w="3082" w:type="dxa"/>
            <w:tcBorders>
              <w:top w:val="single" w:sz="4" w:space="0" w:color="auto"/>
              <w:left w:val="single" w:sz="8" w:space="0" w:color="auto"/>
              <w:bottom w:val="single" w:sz="8" w:space="0" w:color="auto"/>
              <w:right w:val="single" w:sz="4" w:space="0" w:color="auto"/>
            </w:tcBorders>
            <w:vAlign w:val="center"/>
            <w:hideMark/>
          </w:tcPr>
          <w:p w14:paraId="41E73A8E" w14:textId="77777777" w:rsidR="00703F92" w:rsidRDefault="00703F92" w:rsidP="005B53C2">
            <w:pPr>
              <w:pStyle w:val="afffffffff9"/>
              <w:adjustRightInd w:val="0"/>
              <w:rPr>
                <w:rFonts w:ascii="宋体" w:hAnsi="宋体" w:hint="eastAsia"/>
              </w:rPr>
            </w:pPr>
            <w:r>
              <w:rPr>
                <w:rFonts w:hint="eastAsia"/>
              </w:rPr>
              <w:t>灰分含量</w:t>
            </w:r>
          </w:p>
        </w:tc>
        <w:tc>
          <w:tcPr>
            <w:tcW w:w="3084" w:type="dxa"/>
            <w:tcBorders>
              <w:top w:val="single" w:sz="4" w:space="0" w:color="auto"/>
              <w:left w:val="single" w:sz="4" w:space="0" w:color="auto"/>
              <w:bottom w:val="single" w:sz="8" w:space="0" w:color="auto"/>
              <w:right w:val="single" w:sz="4" w:space="0" w:color="auto"/>
            </w:tcBorders>
            <w:vAlign w:val="center"/>
            <w:hideMark/>
          </w:tcPr>
          <w:p w14:paraId="5EBE33B9" w14:textId="77777777" w:rsidR="00703F92" w:rsidRDefault="00703F92" w:rsidP="005B53C2">
            <w:pPr>
              <w:pStyle w:val="afffffffff9"/>
              <w:adjustRightInd w:val="0"/>
              <w:rPr>
                <w:rFonts w:ascii="宋体" w:hAnsi="宋体" w:hint="eastAsia"/>
              </w:rPr>
            </w:pPr>
            <w:r>
              <w:rPr>
                <w:rFonts w:hint="eastAsia"/>
              </w:rPr>
              <w:t>数值型</w:t>
            </w:r>
          </w:p>
        </w:tc>
        <w:tc>
          <w:tcPr>
            <w:tcW w:w="3084" w:type="dxa"/>
            <w:tcBorders>
              <w:top w:val="single" w:sz="4" w:space="0" w:color="auto"/>
              <w:left w:val="single" w:sz="4" w:space="0" w:color="auto"/>
              <w:bottom w:val="single" w:sz="8" w:space="0" w:color="auto"/>
              <w:right w:val="single" w:sz="8" w:space="0" w:color="auto"/>
            </w:tcBorders>
            <w:vAlign w:val="center"/>
            <w:hideMark/>
          </w:tcPr>
          <w:p w14:paraId="41D32DC1" w14:textId="77777777" w:rsidR="00703F92" w:rsidRDefault="00703F92" w:rsidP="005B53C2">
            <w:pPr>
              <w:pStyle w:val="afffffffff9"/>
              <w:adjustRightInd w:val="0"/>
              <w:rPr>
                <w:rFonts w:ascii="宋体" w:hAnsi="宋体" w:hint="eastAsia"/>
              </w:rPr>
            </w:pPr>
            <w:r>
              <w:t>%</w:t>
            </w:r>
          </w:p>
        </w:tc>
      </w:tr>
    </w:tbl>
    <w:p w14:paraId="5419A58A" w14:textId="5C6DB5A8" w:rsidR="00703F92" w:rsidRDefault="00BC0451" w:rsidP="00BC0451">
      <w:pPr>
        <w:pStyle w:val="aff"/>
        <w:numPr>
          <w:ilvl w:val="0"/>
          <w:numId w:val="0"/>
        </w:numPr>
        <w:spacing w:before="120" w:after="120"/>
        <w:textAlignment w:val="auto"/>
      </w:pPr>
      <w:r>
        <w:rPr>
          <w:rFonts w:hint="eastAsia"/>
        </w:rPr>
        <w:lastRenderedPageBreak/>
        <w:t xml:space="preserve">表B.6 </w:t>
      </w:r>
      <w:r w:rsidR="00703F92">
        <w:rPr>
          <w:rFonts w:hint="eastAsia"/>
        </w:rPr>
        <w:t>枯死木调查表</w:t>
      </w:r>
    </w:p>
    <w:tbl>
      <w:tblPr>
        <w:tblStyle w:val="afffffffffc"/>
        <w:tblW w:w="0" w:type="auto"/>
        <w:jc w:val="center"/>
        <w:tblBorders>
          <w:top w:val="single" w:sz="8" w:space="0" w:color="auto"/>
          <w:left w:val="single" w:sz="8" w:space="0" w:color="auto"/>
          <w:bottom w:val="single" w:sz="8" w:space="0" w:color="auto"/>
          <w:right w:val="single" w:sz="8" w:space="0" w:color="auto"/>
        </w:tblBorders>
        <w:tblCellMar>
          <w:left w:w="100" w:type="dxa"/>
          <w:right w:w="100" w:type="dxa"/>
        </w:tblCellMar>
        <w:tblLook w:val="04A0" w:firstRow="1" w:lastRow="0" w:firstColumn="1" w:lastColumn="0" w:noHBand="0" w:noVBand="1"/>
      </w:tblPr>
      <w:tblGrid>
        <w:gridCol w:w="3077"/>
        <w:gridCol w:w="3079"/>
        <w:gridCol w:w="3079"/>
      </w:tblGrid>
      <w:tr w:rsidR="00703F92" w14:paraId="292D7BC8" w14:textId="77777777" w:rsidTr="005B53C2">
        <w:trPr>
          <w:trHeight w:val="447"/>
          <w:tblHeader/>
          <w:jc w:val="center"/>
        </w:trPr>
        <w:tc>
          <w:tcPr>
            <w:tcW w:w="3077" w:type="dxa"/>
            <w:tcBorders>
              <w:top w:val="single" w:sz="8" w:space="0" w:color="auto"/>
              <w:left w:val="single" w:sz="8" w:space="0" w:color="auto"/>
              <w:bottom w:val="single" w:sz="8" w:space="0" w:color="auto"/>
              <w:right w:val="single" w:sz="4" w:space="0" w:color="auto"/>
            </w:tcBorders>
            <w:vAlign w:val="center"/>
            <w:hideMark/>
          </w:tcPr>
          <w:p w14:paraId="76F08329" w14:textId="77777777" w:rsidR="00703F92" w:rsidRDefault="00703F92" w:rsidP="005B53C2">
            <w:pPr>
              <w:pStyle w:val="afffffffff9"/>
              <w:adjustRightInd w:val="0"/>
              <w:rPr>
                <w:rFonts w:ascii="宋体" w:hAnsi="宋体" w:hint="eastAsia"/>
              </w:rPr>
            </w:pPr>
            <w:r>
              <w:rPr>
                <w:rFonts w:ascii="宋体" w:hAnsi="宋体" w:hint="eastAsia"/>
              </w:rPr>
              <w:t>字段名称</w:t>
            </w:r>
          </w:p>
        </w:tc>
        <w:tc>
          <w:tcPr>
            <w:tcW w:w="3079" w:type="dxa"/>
            <w:tcBorders>
              <w:top w:val="single" w:sz="8" w:space="0" w:color="auto"/>
              <w:left w:val="single" w:sz="4" w:space="0" w:color="auto"/>
              <w:bottom w:val="single" w:sz="8" w:space="0" w:color="auto"/>
              <w:right w:val="single" w:sz="4" w:space="0" w:color="auto"/>
            </w:tcBorders>
            <w:vAlign w:val="center"/>
            <w:hideMark/>
          </w:tcPr>
          <w:p w14:paraId="03E4A88B" w14:textId="77777777" w:rsidR="00703F92" w:rsidRDefault="00703F92" w:rsidP="005B53C2">
            <w:pPr>
              <w:pStyle w:val="afffffffff9"/>
              <w:adjustRightInd w:val="0"/>
              <w:rPr>
                <w:rFonts w:ascii="宋体" w:hAnsi="宋体" w:hint="eastAsia"/>
              </w:rPr>
            </w:pPr>
            <w:r>
              <w:rPr>
                <w:rFonts w:ascii="宋体" w:hAnsi="宋体" w:hint="eastAsia"/>
              </w:rPr>
              <w:t>数据类型</w:t>
            </w:r>
          </w:p>
        </w:tc>
        <w:tc>
          <w:tcPr>
            <w:tcW w:w="3079" w:type="dxa"/>
            <w:tcBorders>
              <w:top w:val="single" w:sz="8" w:space="0" w:color="auto"/>
              <w:left w:val="single" w:sz="4" w:space="0" w:color="auto"/>
              <w:bottom w:val="single" w:sz="8" w:space="0" w:color="auto"/>
              <w:right w:val="single" w:sz="8" w:space="0" w:color="auto"/>
            </w:tcBorders>
            <w:vAlign w:val="center"/>
            <w:hideMark/>
          </w:tcPr>
          <w:p w14:paraId="76229EA8" w14:textId="77777777" w:rsidR="00703F92" w:rsidRDefault="00703F92" w:rsidP="005B53C2">
            <w:pPr>
              <w:pStyle w:val="afffffffff9"/>
              <w:adjustRightInd w:val="0"/>
              <w:rPr>
                <w:rFonts w:ascii="宋体" w:hAnsi="宋体" w:hint="eastAsia"/>
              </w:rPr>
            </w:pPr>
            <w:r>
              <w:rPr>
                <w:rFonts w:ascii="宋体" w:hAnsi="宋体" w:hint="eastAsia"/>
              </w:rPr>
              <w:t>填写说明</w:t>
            </w:r>
          </w:p>
        </w:tc>
      </w:tr>
      <w:tr w:rsidR="00703F92" w14:paraId="2637F499" w14:textId="77777777" w:rsidTr="005B53C2">
        <w:trPr>
          <w:trHeight w:val="447"/>
          <w:jc w:val="center"/>
        </w:trPr>
        <w:tc>
          <w:tcPr>
            <w:tcW w:w="3077" w:type="dxa"/>
            <w:tcBorders>
              <w:top w:val="single" w:sz="8" w:space="0" w:color="auto"/>
              <w:left w:val="single" w:sz="8" w:space="0" w:color="auto"/>
              <w:bottom w:val="single" w:sz="4" w:space="0" w:color="auto"/>
              <w:right w:val="single" w:sz="4" w:space="0" w:color="auto"/>
            </w:tcBorders>
            <w:vAlign w:val="center"/>
            <w:hideMark/>
          </w:tcPr>
          <w:p w14:paraId="50F27F19" w14:textId="77777777" w:rsidR="00703F92" w:rsidRDefault="00703F92" w:rsidP="005B53C2">
            <w:pPr>
              <w:pStyle w:val="afffffffff9"/>
              <w:adjustRightInd w:val="0"/>
              <w:rPr>
                <w:rFonts w:ascii="宋体" w:hAnsi="宋体" w:hint="eastAsia"/>
              </w:rPr>
            </w:pPr>
            <w:r>
              <w:rPr>
                <w:rFonts w:ascii="宋体" w:hAnsi="宋体" w:hint="eastAsia"/>
              </w:rPr>
              <w:t>样地编号</w:t>
            </w:r>
          </w:p>
        </w:tc>
        <w:tc>
          <w:tcPr>
            <w:tcW w:w="3079" w:type="dxa"/>
            <w:tcBorders>
              <w:top w:val="single" w:sz="8" w:space="0" w:color="auto"/>
              <w:left w:val="single" w:sz="4" w:space="0" w:color="auto"/>
              <w:bottom w:val="single" w:sz="4" w:space="0" w:color="auto"/>
              <w:right w:val="single" w:sz="4" w:space="0" w:color="auto"/>
            </w:tcBorders>
            <w:vAlign w:val="center"/>
            <w:hideMark/>
          </w:tcPr>
          <w:p w14:paraId="0202BAF3" w14:textId="77777777" w:rsidR="00703F92" w:rsidRDefault="00703F92" w:rsidP="005B53C2">
            <w:pPr>
              <w:pStyle w:val="afffffffff9"/>
              <w:adjustRightInd w:val="0"/>
              <w:rPr>
                <w:rFonts w:ascii="宋体" w:hAnsi="宋体" w:hint="eastAsia"/>
              </w:rPr>
            </w:pPr>
            <w:r>
              <w:rPr>
                <w:rFonts w:ascii="宋体" w:hAnsi="宋体" w:hint="eastAsia"/>
              </w:rPr>
              <w:t>字符型</w:t>
            </w:r>
          </w:p>
        </w:tc>
        <w:tc>
          <w:tcPr>
            <w:tcW w:w="3079" w:type="dxa"/>
            <w:tcBorders>
              <w:top w:val="single" w:sz="8" w:space="0" w:color="auto"/>
              <w:left w:val="single" w:sz="4" w:space="0" w:color="auto"/>
              <w:bottom w:val="single" w:sz="4" w:space="0" w:color="auto"/>
              <w:right w:val="single" w:sz="8" w:space="0" w:color="auto"/>
            </w:tcBorders>
            <w:vAlign w:val="center"/>
            <w:hideMark/>
          </w:tcPr>
          <w:p w14:paraId="3DCAC017" w14:textId="77777777" w:rsidR="00703F92" w:rsidRDefault="00703F92" w:rsidP="005B53C2">
            <w:pPr>
              <w:pStyle w:val="afffffffff9"/>
              <w:adjustRightInd w:val="0"/>
              <w:rPr>
                <w:rFonts w:ascii="宋体" w:hAnsi="宋体" w:hint="eastAsia"/>
              </w:rPr>
            </w:pPr>
            <w:r>
              <w:rPr>
                <w:rFonts w:ascii="宋体" w:hAnsi="宋体" w:hint="eastAsia"/>
              </w:rPr>
              <w:t>与表B.1关联</w:t>
            </w:r>
          </w:p>
        </w:tc>
      </w:tr>
      <w:tr w:rsidR="00703F92" w14:paraId="7CD98E88" w14:textId="77777777" w:rsidTr="005B53C2">
        <w:trPr>
          <w:trHeight w:val="447"/>
          <w:jc w:val="center"/>
        </w:trPr>
        <w:tc>
          <w:tcPr>
            <w:tcW w:w="3077" w:type="dxa"/>
            <w:tcBorders>
              <w:top w:val="single" w:sz="4" w:space="0" w:color="auto"/>
              <w:left w:val="single" w:sz="8" w:space="0" w:color="auto"/>
              <w:bottom w:val="single" w:sz="4" w:space="0" w:color="auto"/>
              <w:right w:val="single" w:sz="4" w:space="0" w:color="auto"/>
            </w:tcBorders>
            <w:vAlign w:val="center"/>
            <w:hideMark/>
          </w:tcPr>
          <w:p w14:paraId="4BAF4B93" w14:textId="77777777" w:rsidR="00703F92" w:rsidRDefault="00703F92" w:rsidP="005B53C2">
            <w:pPr>
              <w:pStyle w:val="afffffffff9"/>
              <w:adjustRightInd w:val="0"/>
              <w:rPr>
                <w:rFonts w:ascii="宋体" w:hAnsi="宋体" w:hint="eastAsia"/>
              </w:rPr>
            </w:pPr>
            <w:r>
              <w:rPr>
                <w:rFonts w:ascii="宋体" w:hAnsi="宋体" w:hint="eastAsia"/>
              </w:rPr>
              <w:t>枯死木编号</w:t>
            </w:r>
          </w:p>
        </w:tc>
        <w:tc>
          <w:tcPr>
            <w:tcW w:w="3079" w:type="dxa"/>
            <w:tcBorders>
              <w:top w:val="single" w:sz="4" w:space="0" w:color="auto"/>
              <w:left w:val="single" w:sz="4" w:space="0" w:color="auto"/>
              <w:bottom w:val="single" w:sz="4" w:space="0" w:color="auto"/>
              <w:right w:val="single" w:sz="4" w:space="0" w:color="auto"/>
            </w:tcBorders>
            <w:vAlign w:val="center"/>
            <w:hideMark/>
          </w:tcPr>
          <w:p w14:paraId="1EF336DF" w14:textId="77777777" w:rsidR="00703F92" w:rsidRDefault="00703F92" w:rsidP="005B53C2">
            <w:pPr>
              <w:pStyle w:val="afffffffff9"/>
              <w:adjustRightInd w:val="0"/>
              <w:rPr>
                <w:rFonts w:ascii="宋体" w:hAnsi="宋体" w:hint="eastAsia"/>
              </w:rPr>
            </w:pPr>
            <w:r>
              <w:rPr>
                <w:rFonts w:ascii="宋体" w:hAnsi="宋体" w:hint="eastAsia"/>
              </w:rPr>
              <w:t>字符型</w:t>
            </w:r>
          </w:p>
        </w:tc>
        <w:tc>
          <w:tcPr>
            <w:tcW w:w="3079" w:type="dxa"/>
            <w:tcBorders>
              <w:top w:val="single" w:sz="4" w:space="0" w:color="auto"/>
              <w:left w:val="single" w:sz="4" w:space="0" w:color="auto"/>
              <w:bottom w:val="single" w:sz="4" w:space="0" w:color="auto"/>
              <w:right w:val="single" w:sz="8" w:space="0" w:color="auto"/>
            </w:tcBorders>
            <w:vAlign w:val="center"/>
            <w:hideMark/>
          </w:tcPr>
          <w:p w14:paraId="738CD523" w14:textId="77777777" w:rsidR="00703F92" w:rsidRDefault="00703F92" w:rsidP="005B53C2">
            <w:pPr>
              <w:pStyle w:val="afffffffff9"/>
              <w:adjustRightInd w:val="0"/>
              <w:rPr>
                <w:rFonts w:ascii="宋体" w:hAnsi="宋体" w:hint="eastAsia"/>
              </w:rPr>
            </w:pPr>
            <w:r>
              <w:rPr>
                <w:rFonts w:ascii="宋体" w:hAnsi="宋体" w:hint="eastAsia"/>
              </w:rPr>
              <w:t>按统一规则编号</w:t>
            </w:r>
          </w:p>
        </w:tc>
      </w:tr>
      <w:tr w:rsidR="00703F92" w14:paraId="0806F731" w14:textId="77777777" w:rsidTr="005B53C2">
        <w:trPr>
          <w:trHeight w:val="460"/>
          <w:jc w:val="center"/>
        </w:trPr>
        <w:tc>
          <w:tcPr>
            <w:tcW w:w="3077" w:type="dxa"/>
            <w:tcBorders>
              <w:top w:val="single" w:sz="4" w:space="0" w:color="auto"/>
              <w:left w:val="single" w:sz="8" w:space="0" w:color="auto"/>
              <w:bottom w:val="single" w:sz="4" w:space="0" w:color="auto"/>
              <w:right w:val="single" w:sz="4" w:space="0" w:color="auto"/>
            </w:tcBorders>
            <w:vAlign w:val="center"/>
            <w:hideMark/>
          </w:tcPr>
          <w:p w14:paraId="413DEA1F" w14:textId="77777777" w:rsidR="00703F92" w:rsidRDefault="00703F92" w:rsidP="005B53C2">
            <w:pPr>
              <w:pStyle w:val="afffffffff9"/>
              <w:adjustRightInd w:val="0"/>
              <w:rPr>
                <w:rFonts w:ascii="宋体" w:hAnsi="宋体" w:hint="eastAsia"/>
              </w:rPr>
            </w:pPr>
            <w:r>
              <w:rPr>
                <w:rFonts w:ascii="宋体" w:hAnsi="宋体" w:hint="eastAsia"/>
              </w:rPr>
              <w:t>枯死木类型</w:t>
            </w:r>
          </w:p>
        </w:tc>
        <w:tc>
          <w:tcPr>
            <w:tcW w:w="3079" w:type="dxa"/>
            <w:tcBorders>
              <w:top w:val="single" w:sz="4" w:space="0" w:color="auto"/>
              <w:left w:val="single" w:sz="4" w:space="0" w:color="auto"/>
              <w:bottom w:val="single" w:sz="4" w:space="0" w:color="auto"/>
              <w:right w:val="single" w:sz="4" w:space="0" w:color="auto"/>
            </w:tcBorders>
            <w:vAlign w:val="center"/>
            <w:hideMark/>
          </w:tcPr>
          <w:p w14:paraId="7F4B84B2" w14:textId="77777777" w:rsidR="00703F92" w:rsidRDefault="00703F92" w:rsidP="005B53C2">
            <w:pPr>
              <w:pStyle w:val="afffffffff9"/>
              <w:adjustRightInd w:val="0"/>
              <w:rPr>
                <w:rFonts w:ascii="宋体" w:hAnsi="宋体" w:hint="eastAsia"/>
              </w:rPr>
            </w:pPr>
            <w:r>
              <w:rPr>
                <w:rFonts w:ascii="宋体" w:hAnsi="宋体" w:hint="eastAsia"/>
              </w:rPr>
              <w:t>字符型</w:t>
            </w:r>
          </w:p>
        </w:tc>
        <w:tc>
          <w:tcPr>
            <w:tcW w:w="3079" w:type="dxa"/>
            <w:tcBorders>
              <w:top w:val="single" w:sz="4" w:space="0" w:color="auto"/>
              <w:left w:val="single" w:sz="4" w:space="0" w:color="auto"/>
              <w:bottom w:val="single" w:sz="4" w:space="0" w:color="auto"/>
              <w:right w:val="single" w:sz="8" w:space="0" w:color="auto"/>
            </w:tcBorders>
            <w:vAlign w:val="center"/>
            <w:hideMark/>
          </w:tcPr>
          <w:p w14:paraId="0F2E8DEA" w14:textId="77777777" w:rsidR="00703F92" w:rsidRDefault="00703F92" w:rsidP="005B53C2">
            <w:pPr>
              <w:pStyle w:val="afffffffff9"/>
              <w:adjustRightInd w:val="0"/>
              <w:rPr>
                <w:rFonts w:ascii="宋体" w:hAnsi="宋体" w:hint="eastAsia"/>
              </w:rPr>
            </w:pPr>
            <w:r>
              <w:rPr>
                <w:rFonts w:ascii="宋体" w:hAnsi="宋体" w:hint="eastAsia"/>
              </w:rPr>
              <w:t>站立枯死木/倒木</w:t>
            </w:r>
          </w:p>
        </w:tc>
      </w:tr>
      <w:tr w:rsidR="00703F92" w14:paraId="5EBF79EF" w14:textId="77777777" w:rsidTr="005B53C2">
        <w:trPr>
          <w:trHeight w:val="447"/>
          <w:jc w:val="center"/>
        </w:trPr>
        <w:tc>
          <w:tcPr>
            <w:tcW w:w="3077" w:type="dxa"/>
            <w:tcBorders>
              <w:top w:val="single" w:sz="4" w:space="0" w:color="auto"/>
              <w:left w:val="single" w:sz="8" w:space="0" w:color="auto"/>
              <w:bottom w:val="single" w:sz="4" w:space="0" w:color="auto"/>
              <w:right w:val="single" w:sz="4" w:space="0" w:color="auto"/>
            </w:tcBorders>
            <w:vAlign w:val="center"/>
            <w:hideMark/>
          </w:tcPr>
          <w:p w14:paraId="0E45DA96" w14:textId="77777777" w:rsidR="00703F92" w:rsidRDefault="00703F92" w:rsidP="005B53C2">
            <w:pPr>
              <w:pStyle w:val="afffffffff9"/>
              <w:adjustRightInd w:val="0"/>
              <w:rPr>
                <w:rFonts w:ascii="宋体" w:hAnsi="宋体" w:hint="eastAsia"/>
              </w:rPr>
            </w:pPr>
            <w:r>
              <w:rPr>
                <w:rFonts w:ascii="宋体" w:hAnsi="宋体" w:hint="eastAsia"/>
              </w:rPr>
              <w:t>树种</w:t>
            </w:r>
          </w:p>
        </w:tc>
        <w:tc>
          <w:tcPr>
            <w:tcW w:w="3079" w:type="dxa"/>
            <w:tcBorders>
              <w:top w:val="single" w:sz="4" w:space="0" w:color="auto"/>
              <w:left w:val="single" w:sz="4" w:space="0" w:color="auto"/>
              <w:bottom w:val="single" w:sz="4" w:space="0" w:color="auto"/>
              <w:right w:val="single" w:sz="4" w:space="0" w:color="auto"/>
            </w:tcBorders>
            <w:vAlign w:val="center"/>
            <w:hideMark/>
          </w:tcPr>
          <w:p w14:paraId="28DF606B" w14:textId="77777777" w:rsidR="00703F92" w:rsidRDefault="00703F92" w:rsidP="005B53C2">
            <w:pPr>
              <w:pStyle w:val="afffffffff9"/>
              <w:adjustRightInd w:val="0"/>
              <w:rPr>
                <w:rFonts w:ascii="宋体" w:hAnsi="宋体" w:hint="eastAsia"/>
              </w:rPr>
            </w:pPr>
            <w:r>
              <w:rPr>
                <w:rFonts w:ascii="宋体" w:hAnsi="宋体" w:hint="eastAsia"/>
              </w:rPr>
              <w:t>字符型</w:t>
            </w:r>
          </w:p>
        </w:tc>
        <w:tc>
          <w:tcPr>
            <w:tcW w:w="3079" w:type="dxa"/>
            <w:tcBorders>
              <w:top w:val="single" w:sz="4" w:space="0" w:color="auto"/>
              <w:left w:val="single" w:sz="4" w:space="0" w:color="auto"/>
              <w:bottom w:val="single" w:sz="4" w:space="0" w:color="auto"/>
              <w:right w:val="single" w:sz="8" w:space="0" w:color="auto"/>
            </w:tcBorders>
            <w:vAlign w:val="center"/>
            <w:hideMark/>
          </w:tcPr>
          <w:p w14:paraId="1C82BDFE" w14:textId="77777777" w:rsidR="00703F92" w:rsidRDefault="00703F92" w:rsidP="005B53C2">
            <w:pPr>
              <w:pStyle w:val="afffffffff9"/>
              <w:adjustRightInd w:val="0"/>
              <w:rPr>
                <w:rFonts w:ascii="宋体" w:hAnsi="宋体" w:hint="eastAsia"/>
              </w:rPr>
            </w:pPr>
            <w:r>
              <w:rPr>
                <w:rFonts w:ascii="宋体" w:hAnsi="宋体" w:hint="eastAsia"/>
              </w:rPr>
              <w:t>枯死木树种</w:t>
            </w:r>
          </w:p>
        </w:tc>
      </w:tr>
      <w:tr w:rsidR="00703F92" w14:paraId="05F44844" w14:textId="77777777" w:rsidTr="005B53C2">
        <w:trPr>
          <w:trHeight w:val="447"/>
          <w:jc w:val="center"/>
        </w:trPr>
        <w:tc>
          <w:tcPr>
            <w:tcW w:w="3077" w:type="dxa"/>
            <w:tcBorders>
              <w:top w:val="single" w:sz="4" w:space="0" w:color="auto"/>
              <w:left w:val="single" w:sz="8" w:space="0" w:color="auto"/>
              <w:bottom w:val="single" w:sz="4" w:space="0" w:color="auto"/>
              <w:right w:val="single" w:sz="4" w:space="0" w:color="auto"/>
            </w:tcBorders>
            <w:vAlign w:val="center"/>
            <w:hideMark/>
          </w:tcPr>
          <w:p w14:paraId="72B5BCA8" w14:textId="77777777" w:rsidR="00703F92" w:rsidRDefault="00703F92" w:rsidP="005B53C2">
            <w:pPr>
              <w:pStyle w:val="afffffffff9"/>
              <w:adjustRightInd w:val="0"/>
              <w:rPr>
                <w:rFonts w:ascii="宋体" w:hAnsi="宋体" w:hint="eastAsia"/>
              </w:rPr>
            </w:pPr>
            <w:r>
              <w:rPr>
                <w:rFonts w:ascii="宋体" w:hAnsi="宋体" w:hint="eastAsia"/>
              </w:rPr>
              <w:t>胸径/平均直径</w:t>
            </w:r>
          </w:p>
        </w:tc>
        <w:tc>
          <w:tcPr>
            <w:tcW w:w="3079" w:type="dxa"/>
            <w:tcBorders>
              <w:top w:val="single" w:sz="4" w:space="0" w:color="auto"/>
              <w:left w:val="single" w:sz="4" w:space="0" w:color="auto"/>
              <w:bottom w:val="single" w:sz="4" w:space="0" w:color="auto"/>
              <w:right w:val="single" w:sz="4" w:space="0" w:color="auto"/>
            </w:tcBorders>
            <w:vAlign w:val="center"/>
            <w:hideMark/>
          </w:tcPr>
          <w:p w14:paraId="41137C61" w14:textId="77777777" w:rsidR="00703F92" w:rsidRDefault="00703F92" w:rsidP="005B53C2">
            <w:pPr>
              <w:pStyle w:val="afffffffff9"/>
              <w:adjustRightInd w:val="0"/>
              <w:rPr>
                <w:rFonts w:ascii="宋体" w:hAnsi="宋体" w:hint="eastAsia"/>
              </w:rPr>
            </w:pPr>
            <w:r>
              <w:rPr>
                <w:rFonts w:ascii="宋体" w:hAnsi="宋体" w:hint="eastAsia"/>
              </w:rPr>
              <w:t>数值型</w:t>
            </w:r>
          </w:p>
        </w:tc>
        <w:tc>
          <w:tcPr>
            <w:tcW w:w="3079" w:type="dxa"/>
            <w:tcBorders>
              <w:top w:val="single" w:sz="4" w:space="0" w:color="auto"/>
              <w:left w:val="single" w:sz="4" w:space="0" w:color="auto"/>
              <w:bottom w:val="single" w:sz="4" w:space="0" w:color="auto"/>
              <w:right w:val="single" w:sz="8" w:space="0" w:color="auto"/>
            </w:tcBorders>
            <w:vAlign w:val="center"/>
            <w:hideMark/>
          </w:tcPr>
          <w:p w14:paraId="23977F1D" w14:textId="77777777" w:rsidR="00703F92" w:rsidRDefault="00703F92" w:rsidP="005B53C2">
            <w:pPr>
              <w:pStyle w:val="afffffffff9"/>
              <w:adjustRightInd w:val="0"/>
              <w:rPr>
                <w:rFonts w:ascii="宋体" w:hAnsi="宋体" w:hint="eastAsia"/>
              </w:rPr>
            </w:pPr>
            <w:r>
              <w:rPr>
                <w:rFonts w:ascii="宋体" w:hAnsi="宋体" w:hint="eastAsia"/>
              </w:rPr>
              <w:t>单位：cm</w:t>
            </w:r>
          </w:p>
        </w:tc>
      </w:tr>
      <w:tr w:rsidR="00703F92" w14:paraId="1F346880" w14:textId="77777777" w:rsidTr="005B53C2">
        <w:trPr>
          <w:trHeight w:val="460"/>
          <w:jc w:val="center"/>
        </w:trPr>
        <w:tc>
          <w:tcPr>
            <w:tcW w:w="3077" w:type="dxa"/>
            <w:tcBorders>
              <w:top w:val="single" w:sz="4" w:space="0" w:color="auto"/>
              <w:left w:val="single" w:sz="8" w:space="0" w:color="auto"/>
              <w:bottom w:val="single" w:sz="4" w:space="0" w:color="auto"/>
              <w:right w:val="single" w:sz="4" w:space="0" w:color="auto"/>
            </w:tcBorders>
            <w:vAlign w:val="center"/>
            <w:hideMark/>
          </w:tcPr>
          <w:p w14:paraId="07850C2F" w14:textId="77777777" w:rsidR="00703F92" w:rsidRDefault="00703F92" w:rsidP="005B53C2">
            <w:pPr>
              <w:pStyle w:val="afffffffff9"/>
              <w:adjustRightInd w:val="0"/>
              <w:rPr>
                <w:rFonts w:ascii="宋体" w:hAnsi="宋体" w:hint="eastAsia"/>
              </w:rPr>
            </w:pPr>
            <w:r>
              <w:rPr>
                <w:rFonts w:ascii="宋体" w:hAnsi="宋体" w:hint="eastAsia"/>
              </w:rPr>
              <w:t>长度/高度</w:t>
            </w:r>
          </w:p>
        </w:tc>
        <w:tc>
          <w:tcPr>
            <w:tcW w:w="3079" w:type="dxa"/>
            <w:tcBorders>
              <w:top w:val="single" w:sz="4" w:space="0" w:color="auto"/>
              <w:left w:val="single" w:sz="4" w:space="0" w:color="auto"/>
              <w:bottom w:val="single" w:sz="4" w:space="0" w:color="auto"/>
              <w:right w:val="single" w:sz="4" w:space="0" w:color="auto"/>
            </w:tcBorders>
            <w:vAlign w:val="center"/>
            <w:hideMark/>
          </w:tcPr>
          <w:p w14:paraId="16311263" w14:textId="77777777" w:rsidR="00703F92" w:rsidRDefault="00703F92" w:rsidP="005B53C2">
            <w:pPr>
              <w:pStyle w:val="afffffffff9"/>
              <w:adjustRightInd w:val="0"/>
              <w:rPr>
                <w:rFonts w:ascii="宋体" w:hAnsi="宋体" w:hint="eastAsia"/>
              </w:rPr>
            </w:pPr>
            <w:r>
              <w:rPr>
                <w:rFonts w:ascii="宋体" w:hAnsi="宋体" w:hint="eastAsia"/>
              </w:rPr>
              <w:t>数值型</w:t>
            </w:r>
          </w:p>
        </w:tc>
        <w:tc>
          <w:tcPr>
            <w:tcW w:w="3079" w:type="dxa"/>
            <w:tcBorders>
              <w:top w:val="single" w:sz="4" w:space="0" w:color="auto"/>
              <w:left w:val="single" w:sz="4" w:space="0" w:color="auto"/>
              <w:bottom w:val="single" w:sz="4" w:space="0" w:color="auto"/>
              <w:right w:val="single" w:sz="8" w:space="0" w:color="auto"/>
            </w:tcBorders>
            <w:vAlign w:val="center"/>
            <w:hideMark/>
          </w:tcPr>
          <w:p w14:paraId="739B12FD" w14:textId="77777777" w:rsidR="00703F92" w:rsidRDefault="00703F92" w:rsidP="005B53C2">
            <w:pPr>
              <w:pStyle w:val="afffffffff9"/>
              <w:adjustRightInd w:val="0"/>
              <w:rPr>
                <w:rFonts w:ascii="宋体" w:hAnsi="宋体" w:hint="eastAsia"/>
              </w:rPr>
            </w:pPr>
            <w:r>
              <w:rPr>
                <w:rFonts w:ascii="宋体" w:hAnsi="宋体" w:hint="eastAsia"/>
              </w:rPr>
              <w:t>单位：m</w:t>
            </w:r>
          </w:p>
        </w:tc>
      </w:tr>
      <w:tr w:rsidR="00703F92" w14:paraId="7B9C5F40" w14:textId="77777777" w:rsidTr="005B53C2">
        <w:trPr>
          <w:trHeight w:val="447"/>
          <w:jc w:val="center"/>
        </w:trPr>
        <w:tc>
          <w:tcPr>
            <w:tcW w:w="3077" w:type="dxa"/>
            <w:tcBorders>
              <w:top w:val="single" w:sz="4" w:space="0" w:color="auto"/>
              <w:left w:val="single" w:sz="8" w:space="0" w:color="auto"/>
              <w:bottom w:val="single" w:sz="4" w:space="0" w:color="auto"/>
              <w:right w:val="single" w:sz="4" w:space="0" w:color="auto"/>
            </w:tcBorders>
            <w:vAlign w:val="center"/>
            <w:hideMark/>
          </w:tcPr>
          <w:p w14:paraId="3899C241" w14:textId="77777777" w:rsidR="00703F92" w:rsidRDefault="00703F92" w:rsidP="005B53C2">
            <w:pPr>
              <w:pStyle w:val="afffffffff9"/>
              <w:adjustRightInd w:val="0"/>
              <w:rPr>
                <w:rFonts w:ascii="宋体" w:hAnsi="宋体" w:hint="eastAsia"/>
              </w:rPr>
            </w:pPr>
            <w:r>
              <w:rPr>
                <w:rFonts w:ascii="宋体" w:hAnsi="宋体" w:hint="eastAsia"/>
              </w:rPr>
              <w:t>腐烂程度</w:t>
            </w:r>
          </w:p>
        </w:tc>
        <w:tc>
          <w:tcPr>
            <w:tcW w:w="3079" w:type="dxa"/>
            <w:tcBorders>
              <w:top w:val="single" w:sz="4" w:space="0" w:color="auto"/>
              <w:left w:val="single" w:sz="4" w:space="0" w:color="auto"/>
              <w:bottom w:val="single" w:sz="4" w:space="0" w:color="auto"/>
              <w:right w:val="single" w:sz="4" w:space="0" w:color="auto"/>
            </w:tcBorders>
            <w:vAlign w:val="center"/>
            <w:hideMark/>
          </w:tcPr>
          <w:p w14:paraId="7DBE0396" w14:textId="77777777" w:rsidR="00703F92" w:rsidRDefault="00703F92" w:rsidP="005B53C2">
            <w:pPr>
              <w:pStyle w:val="afffffffff9"/>
              <w:adjustRightInd w:val="0"/>
              <w:rPr>
                <w:rFonts w:ascii="宋体" w:hAnsi="宋体" w:hint="eastAsia"/>
              </w:rPr>
            </w:pPr>
            <w:r>
              <w:rPr>
                <w:rFonts w:ascii="宋体" w:hAnsi="宋体" w:hint="eastAsia"/>
              </w:rPr>
              <w:t>字符型</w:t>
            </w:r>
          </w:p>
        </w:tc>
        <w:tc>
          <w:tcPr>
            <w:tcW w:w="3079" w:type="dxa"/>
            <w:tcBorders>
              <w:top w:val="single" w:sz="4" w:space="0" w:color="auto"/>
              <w:left w:val="single" w:sz="4" w:space="0" w:color="auto"/>
              <w:bottom w:val="single" w:sz="4" w:space="0" w:color="auto"/>
              <w:right w:val="single" w:sz="8" w:space="0" w:color="auto"/>
            </w:tcBorders>
            <w:vAlign w:val="center"/>
            <w:hideMark/>
          </w:tcPr>
          <w:p w14:paraId="7D9C98BC" w14:textId="77777777" w:rsidR="00703F92" w:rsidRDefault="00703F92" w:rsidP="005B53C2">
            <w:pPr>
              <w:pStyle w:val="afffffffff9"/>
              <w:adjustRightInd w:val="0"/>
              <w:rPr>
                <w:rFonts w:ascii="宋体" w:hAnsi="宋体" w:hint="eastAsia"/>
              </w:rPr>
            </w:pPr>
            <w:r>
              <w:rPr>
                <w:rFonts w:ascii="宋体" w:hAnsi="宋体" w:hint="eastAsia"/>
              </w:rPr>
              <w:t>轻度/中度/重度</w:t>
            </w:r>
          </w:p>
        </w:tc>
      </w:tr>
      <w:tr w:rsidR="00703F92" w14:paraId="6909B176" w14:textId="77777777" w:rsidTr="005B53C2">
        <w:trPr>
          <w:trHeight w:val="447"/>
          <w:jc w:val="center"/>
        </w:trPr>
        <w:tc>
          <w:tcPr>
            <w:tcW w:w="3077" w:type="dxa"/>
            <w:tcBorders>
              <w:top w:val="single" w:sz="4" w:space="0" w:color="auto"/>
              <w:left w:val="single" w:sz="8" w:space="0" w:color="auto"/>
              <w:bottom w:val="single" w:sz="8" w:space="0" w:color="auto"/>
              <w:right w:val="single" w:sz="4" w:space="0" w:color="auto"/>
            </w:tcBorders>
            <w:vAlign w:val="center"/>
            <w:hideMark/>
          </w:tcPr>
          <w:p w14:paraId="38FF1D4D" w14:textId="77777777" w:rsidR="00703F92" w:rsidRDefault="00703F92" w:rsidP="005B53C2">
            <w:pPr>
              <w:pStyle w:val="afffffffff9"/>
              <w:adjustRightInd w:val="0"/>
              <w:rPr>
                <w:rFonts w:ascii="宋体" w:hAnsi="宋体" w:hint="eastAsia"/>
              </w:rPr>
            </w:pPr>
            <w:r>
              <w:rPr>
                <w:rFonts w:ascii="宋体" w:hAnsi="宋体" w:hint="eastAsia"/>
              </w:rPr>
              <w:t>材积</w:t>
            </w:r>
          </w:p>
        </w:tc>
        <w:tc>
          <w:tcPr>
            <w:tcW w:w="3079" w:type="dxa"/>
            <w:tcBorders>
              <w:top w:val="single" w:sz="4" w:space="0" w:color="auto"/>
              <w:left w:val="single" w:sz="4" w:space="0" w:color="auto"/>
              <w:bottom w:val="single" w:sz="8" w:space="0" w:color="auto"/>
              <w:right w:val="single" w:sz="4" w:space="0" w:color="auto"/>
            </w:tcBorders>
            <w:vAlign w:val="center"/>
            <w:hideMark/>
          </w:tcPr>
          <w:p w14:paraId="2E13E0F9" w14:textId="77777777" w:rsidR="00703F92" w:rsidRDefault="00703F92" w:rsidP="005B53C2">
            <w:pPr>
              <w:pStyle w:val="afffffffff9"/>
              <w:adjustRightInd w:val="0"/>
              <w:rPr>
                <w:rFonts w:ascii="宋体" w:hAnsi="宋体" w:hint="eastAsia"/>
              </w:rPr>
            </w:pPr>
            <w:r>
              <w:rPr>
                <w:rFonts w:ascii="宋体" w:hAnsi="宋体" w:hint="eastAsia"/>
              </w:rPr>
              <w:t>数值型</w:t>
            </w:r>
          </w:p>
        </w:tc>
        <w:tc>
          <w:tcPr>
            <w:tcW w:w="3079" w:type="dxa"/>
            <w:tcBorders>
              <w:top w:val="single" w:sz="4" w:space="0" w:color="auto"/>
              <w:left w:val="single" w:sz="4" w:space="0" w:color="auto"/>
              <w:bottom w:val="single" w:sz="8" w:space="0" w:color="auto"/>
              <w:right w:val="single" w:sz="8" w:space="0" w:color="auto"/>
            </w:tcBorders>
            <w:vAlign w:val="center"/>
            <w:hideMark/>
          </w:tcPr>
          <w:p w14:paraId="4BAA8DAB" w14:textId="77777777" w:rsidR="00703F92" w:rsidRDefault="00703F92" w:rsidP="005B53C2">
            <w:pPr>
              <w:pStyle w:val="afffffffff9"/>
              <w:adjustRightInd w:val="0"/>
              <w:rPr>
                <w:rFonts w:ascii="宋体" w:hAnsi="宋体" w:hint="eastAsia"/>
              </w:rPr>
            </w:pPr>
            <w:r>
              <w:rPr>
                <w:rFonts w:ascii="宋体" w:hAnsi="宋体" w:hint="eastAsia"/>
              </w:rPr>
              <w:t>单位：m³</w:t>
            </w:r>
          </w:p>
        </w:tc>
      </w:tr>
    </w:tbl>
    <w:p w14:paraId="33E9DBA0" w14:textId="77777777" w:rsidR="00703F92" w:rsidRDefault="00703F92" w:rsidP="00BC0451">
      <w:pPr>
        <w:pStyle w:val="aff4"/>
        <w:spacing w:before="120" w:after="120"/>
      </w:pPr>
      <w:bookmarkStart w:id="76" w:name="_Toc232166893"/>
      <w:r>
        <w:rPr>
          <w:rFonts w:hint="eastAsia"/>
        </w:rPr>
        <w:t>土壤调查表</w:t>
      </w:r>
      <w:bookmarkEnd w:id="76"/>
    </w:p>
    <w:p w14:paraId="2D9B6836" w14:textId="0959B70D" w:rsidR="00703F92" w:rsidRDefault="00BC0451" w:rsidP="00BC0451">
      <w:pPr>
        <w:pStyle w:val="aff"/>
        <w:numPr>
          <w:ilvl w:val="0"/>
          <w:numId w:val="0"/>
        </w:numPr>
        <w:spacing w:before="120" w:after="120"/>
        <w:textAlignment w:val="auto"/>
      </w:pPr>
      <w:r>
        <w:rPr>
          <w:rFonts w:hint="eastAsia"/>
        </w:rPr>
        <w:t xml:space="preserve">表B.7 </w:t>
      </w:r>
      <w:r w:rsidR="00703F92">
        <w:rPr>
          <w:rFonts w:hint="eastAsia"/>
        </w:rPr>
        <w:t>土壤样品采集记录表</w:t>
      </w:r>
    </w:p>
    <w:tbl>
      <w:tblPr>
        <w:tblStyle w:val="afffffffffc"/>
        <w:tblW w:w="0" w:type="auto"/>
        <w:jc w:val="center"/>
        <w:tblBorders>
          <w:top w:val="single" w:sz="8" w:space="0" w:color="auto"/>
          <w:left w:val="single" w:sz="8" w:space="0" w:color="auto"/>
          <w:bottom w:val="single" w:sz="8" w:space="0" w:color="auto"/>
          <w:right w:val="single" w:sz="8" w:space="0" w:color="auto"/>
        </w:tblBorders>
        <w:tblCellMar>
          <w:left w:w="100" w:type="dxa"/>
          <w:right w:w="100" w:type="dxa"/>
        </w:tblCellMar>
        <w:tblLook w:val="04A0" w:firstRow="1" w:lastRow="0" w:firstColumn="1" w:lastColumn="0" w:noHBand="0" w:noVBand="1"/>
      </w:tblPr>
      <w:tblGrid>
        <w:gridCol w:w="3077"/>
        <w:gridCol w:w="3079"/>
        <w:gridCol w:w="3079"/>
      </w:tblGrid>
      <w:tr w:rsidR="00703F92" w14:paraId="335C5F2E" w14:textId="77777777" w:rsidTr="005B53C2">
        <w:trPr>
          <w:trHeight w:val="447"/>
          <w:tblHeader/>
          <w:jc w:val="center"/>
        </w:trPr>
        <w:tc>
          <w:tcPr>
            <w:tcW w:w="3077" w:type="dxa"/>
            <w:tcBorders>
              <w:top w:val="single" w:sz="8" w:space="0" w:color="auto"/>
              <w:left w:val="single" w:sz="8" w:space="0" w:color="auto"/>
              <w:bottom w:val="single" w:sz="8" w:space="0" w:color="auto"/>
              <w:right w:val="single" w:sz="4" w:space="0" w:color="auto"/>
            </w:tcBorders>
            <w:vAlign w:val="center"/>
            <w:hideMark/>
          </w:tcPr>
          <w:p w14:paraId="3DF9A65A" w14:textId="77777777" w:rsidR="00703F92" w:rsidRDefault="00703F92" w:rsidP="005B53C2">
            <w:pPr>
              <w:pStyle w:val="afffffffff9"/>
              <w:adjustRightInd w:val="0"/>
              <w:rPr>
                <w:rFonts w:ascii="宋体" w:hAnsi="宋体" w:hint="eastAsia"/>
              </w:rPr>
            </w:pPr>
            <w:r>
              <w:rPr>
                <w:rFonts w:ascii="宋体" w:hAnsi="宋体" w:hint="eastAsia"/>
              </w:rPr>
              <w:t>字段名称</w:t>
            </w:r>
          </w:p>
        </w:tc>
        <w:tc>
          <w:tcPr>
            <w:tcW w:w="3079" w:type="dxa"/>
            <w:tcBorders>
              <w:top w:val="single" w:sz="8" w:space="0" w:color="auto"/>
              <w:left w:val="single" w:sz="4" w:space="0" w:color="auto"/>
              <w:bottom w:val="single" w:sz="8" w:space="0" w:color="auto"/>
              <w:right w:val="single" w:sz="4" w:space="0" w:color="auto"/>
            </w:tcBorders>
            <w:vAlign w:val="center"/>
            <w:hideMark/>
          </w:tcPr>
          <w:p w14:paraId="2D6F9028" w14:textId="77777777" w:rsidR="00703F92" w:rsidRDefault="00703F92" w:rsidP="005B53C2">
            <w:pPr>
              <w:pStyle w:val="afffffffff9"/>
              <w:adjustRightInd w:val="0"/>
              <w:rPr>
                <w:rFonts w:ascii="宋体" w:hAnsi="宋体" w:hint="eastAsia"/>
              </w:rPr>
            </w:pPr>
            <w:r>
              <w:rPr>
                <w:rFonts w:ascii="宋体" w:hAnsi="宋体" w:hint="eastAsia"/>
              </w:rPr>
              <w:t>数据类型</w:t>
            </w:r>
          </w:p>
        </w:tc>
        <w:tc>
          <w:tcPr>
            <w:tcW w:w="3079" w:type="dxa"/>
            <w:tcBorders>
              <w:top w:val="single" w:sz="8" w:space="0" w:color="auto"/>
              <w:left w:val="single" w:sz="4" w:space="0" w:color="auto"/>
              <w:bottom w:val="single" w:sz="8" w:space="0" w:color="auto"/>
              <w:right w:val="single" w:sz="8" w:space="0" w:color="auto"/>
            </w:tcBorders>
            <w:vAlign w:val="center"/>
            <w:hideMark/>
          </w:tcPr>
          <w:p w14:paraId="2BFA109F" w14:textId="77777777" w:rsidR="00703F92" w:rsidRDefault="00703F92" w:rsidP="005B53C2">
            <w:pPr>
              <w:pStyle w:val="afffffffff9"/>
              <w:adjustRightInd w:val="0"/>
              <w:rPr>
                <w:rFonts w:ascii="宋体" w:hAnsi="宋体" w:hint="eastAsia"/>
              </w:rPr>
            </w:pPr>
            <w:r>
              <w:rPr>
                <w:rFonts w:ascii="宋体" w:hAnsi="宋体" w:hint="eastAsia"/>
              </w:rPr>
              <w:t>填写说明</w:t>
            </w:r>
          </w:p>
        </w:tc>
      </w:tr>
      <w:tr w:rsidR="00703F92" w14:paraId="328D1F7C" w14:textId="77777777" w:rsidTr="005B53C2">
        <w:trPr>
          <w:trHeight w:val="447"/>
          <w:jc w:val="center"/>
        </w:trPr>
        <w:tc>
          <w:tcPr>
            <w:tcW w:w="3077" w:type="dxa"/>
            <w:tcBorders>
              <w:top w:val="single" w:sz="8" w:space="0" w:color="auto"/>
              <w:left w:val="single" w:sz="8" w:space="0" w:color="auto"/>
              <w:bottom w:val="single" w:sz="4" w:space="0" w:color="auto"/>
              <w:right w:val="single" w:sz="4" w:space="0" w:color="auto"/>
            </w:tcBorders>
            <w:vAlign w:val="center"/>
            <w:hideMark/>
          </w:tcPr>
          <w:p w14:paraId="79BC431F" w14:textId="77777777" w:rsidR="00703F92" w:rsidRDefault="00703F92" w:rsidP="005B53C2">
            <w:pPr>
              <w:pStyle w:val="afffffffff9"/>
              <w:adjustRightInd w:val="0"/>
              <w:rPr>
                <w:rFonts w:ascii="宋体" w:hAnsi="宋体" w:hint="eastAsia"/>
              </w:rPr>
            </w:pPr>
            <w:r>
              <w:rPr>
                <w:rFonts w:ascii="宋体" w:hAnsi="宋体" w:hint="eastAsia"/>
              </w:rPr>
              <w:t>样地编号</w:t>
            </w:r>
          </w:p>
        </w:tc>
        <w:tc>
          <w:tcPr>
            <w:tcW w:w="3079" w:type="dxa"/>
            <w:tcBorders>
              <w:top w:val="single" w:sz="8" w:space="0" w:color="auto"/>
              <w:left w:val="single" w:sz="4" w:space="0" w:color="auto"/>
              <w:bottom w:val="single" w:sz="4" w:space="0" w:color="auto"/>
              <w:right w:val="single" w:sz="4" w:space="0" w:color="auto"/>
            </w:tcBorders>
            <w:vAlign w:val="center"/>
            <w:hideMark/>
          </w:tcPr>
          <w:p w14:paraId="4667ED2E" w14:textId="77777777" w:rsidR="00703F92" w:rsidRDefault="00703F92" w:rsidP="005B53C2">
            <w:pPr>
              <w:pStyle w:val="afffffffff9"/>
              <w:adjustRightInd w:val="0"/>
              <w:rPr>
                <w:rFonts w:ascii="宋体" w:hAnsi="宋体" w:hint="eastAsia"/>
              </w:rPr>
            </w:pPr>
            <w:r>
              <w:rPr>
                <w:rFonts w:ascii="宋体" w:hAnsi="宋体" w:hint="eastAsia"/>
              </w:rPr>
              <w:t>字符型</w:t>
            </w:r>
          </w:p>
        </w:tc>
        <w:tc>
          <w:tcPr>
            <w:tcW w:w="3079" w:type="dxa"/>
            <w:tcBorders>
              <w:top w:val="single" w:sz="8" w:space="0" w:color="auto"/>
              <w:left w:val="single" w:sz="4" w:space="0" w:color="auto"/>
              <w:bottom w:val="single" w:sz="4" w:space="0" w:color="auto"/>
              <w:right w:val="single" w:sz="8" w:space="0" w:color="auto"/>
            </w:tcBorders>
            <w:vAlign w:val="center"/>
            <w:hideMark/>
          </w:tcPr>
          <w:p w14:paraId="1C02CD5D" w14:textId="77777777" w:rsidR="00703F92" w:rsidRDefault="00703F92" w:rsidP="005B53C2">
            <w:pPr>
              <w:pStyle w:val="afffffffff9"/>
              <w:adjustRightInd w:val="0"/>
              <w:rPr>
                <w:rFonts w:ascii="宋体" w:hAnsi="宋体" w:hint="eastAsia"/>
              </w:rPr>
            </w:pPr>
            <w:r>
              <w:rPr>
                <w:rFonts w:ascii="宋体" w:hAnsi="宋体" w:hint="eastAsia"/>
              </w:rPr>
              <w:t>与表B.1关联</w:t>
            </w:r>
          </w:p>
        </w:tc>
      </w:tr>
      <w:tr w:rsidR="00703F92" w14:paraId="3ACB8344" w14:textId="77777777" w:rsidTr="005B53C2">
        <w:trPr>
          <w:trHeight w:val="447"/>
          <w:jc w:val="center"/>
        </w:trPr>
        <w:tc>
          <w:tcPr>
            <w:tcW w:w="3077" w:type="dxa"/>
            <w:tcBorders>
              <w:top w:val="single" w:sz="4" w:space="0" w:color="auto"/>
              <w:left w:val="single" w:sz="8" w:space="0" w:color="auto"/>
              <w:bottom w:val="single" w:sz="4" w:space="0" w:color="auto"/>
              <w:right w:val="single" w:sz="4" w:space="0" w:color="auto"/>
            </w:tcBorders>
            <w:vAlign w:val="center"/>
            <w:hideMark/>
          </w:tcPr>
          <w:p w14:paraId="6AFDA273" w14:textId="77777777" w:rsidR="00703F92" w:rsidRDefault="00703F92" w:rsidP="005B53C2">
            <w:pPr>
              <w:pStyle w:val="afffffffff9"/>
              <w:adjustRightInd w:val="0"/>
              <w:rPr>
                <w:rFonts w:ascii="宋体" w:hAnsi="宋体" w:hint="eastAsia"/>
              </w:rPr>
            </w:pPr>
            <w:r>
              <w:rPr>
                <w:rFonts w:ascii="宋体" w:hAnsi="宋体" w:hint="eastAsia"/>
              </w:rPr>
              <w:t>剖面编号</w:t>
            </w:r>
          </w:p>
        </w:tc>
        <w:tc>
          <w:tcPr>
            <w:tcW w:w="3079" w:type="dxa"/>
            <w:tcBorders>
              <w:top w:val="single" w:sz="4" w:space="0" w:color="auto"/>
              <w:left w:val="single" w:sz="4" w:space="0" w:color="auto"/>
              <w:bottom w:val="single" w:sz="4" w:space="0" w:color="auto"/>
              <w:right w:val="single" w:sz="4" w:space="0" w:color="auto"/>
            </w:tcBorders>
            <w:vAlign w:val="center"/>
            <w:hideMark/>
          </w:tcPr>
          <w:p w14:paraId="1F4DFDC8" w14:textId="77777777" w:rsidR="00703F92" w:rsidRDefault="00703F92" w:rsidP="005B53C2">
            <w:pPr>
              <w:pStyle w:val="afffffffff9"/>
              <w:adjustRightInd w:val="0"/>
              <w:rPr>
                <w:rFonts w:ascii="宋体" w:hAnsi="宋体" w:hint="eastAsia"/>
              </w:rPr>
            </w:pPr>
            <w:r>
              <w:rPr>
                <w:rFonts w:ascii="宋体" w:hAnsi="宋体" w:hint="eastAsia"/>
              </w:rPr>
              <w:t>字符型</w:t>
            </w:r>
          </w:p>
        </w:tc>
        <w:tc>
          <w:tcPr>
            <w:tcW w:w="3079" w:type="dxa"/>
            <w:tcBorders>
              <w:top w:val="single" w:sz="4" w:space="0" w:color="auto"/>
              <w:left w:val="single" w:sz="4" w:space="0" w:color="auto"/>
              <w:bottom w:val="single" w:sz="4" w:space="0" w:color="auto"/>
              <w:right w:val="single" w:sz="8" w:space="0" w:color="auto"/>
            </w:tcBorders>
            <w:vAlign w:val="center"/>
            <w:hideMark/>
          </w:tcPr>
          <w:p w14:paraId="0E0D99A2" w14:textId="77777777" w:rsidR="00703F92" w:rsidRDefault="00703F92" w:rsidP="005B53C2">
            <w:pPr>
              <w:pStyle w:val="afffffffff9"/>
              <w:adjustRightInd w:val="0"/>
              <w:rPr>
                <w:rFonts w:ascii="宋体" w:hAnsi="宋体" w:hint="eastAsia"/>
              </w:rPr>
            </w:pPr>
            <w:r>
              <w:rPr>
                <w:rFonts w:ascii="宋体" w:hAnsi="宋体" w:hint="eastAsia"/>
              </w:rPr>
              <w:t>剖面编号</w:t>
            </w:r>
          </w:p>
        </w:tc>
      </w:tr>
      <w:tr w:rsidR="00703F92" w14:paraId="5087ABDF" w14:textId="77777777" w:rsidTr="005B53C2">
        <w:trPr>
          <w:trHeight w:val="460"/>
          <w:jc w:val="center"/>
        </w:trPr>
        <w:tc>
          <w:tcPr>
            <w:tcW w:w="3077" w:type="dxa"/>
            <w:tcBorders>
              <w:top w:val="single" w:sz="4" w:space="0" w:color="auto"/>
              <w:left w:val="single" w:sz="8" w:space="0" w:color="auto"/>
              <w:bottom w:val="single" w:sz="4" w:space="0" w:color="auto"/>
              <w:right w:val="single" w:sz="4" w:space="0" w:color="auto"/>
            </w:tcBorders>
            <w:vAlign w:val="center"/>
            <w:hideMark/>
          </w:tcPr>
          <w:p w14:paraId="2C779003" w14:textId="77777777" w:rsidR="00703F92" w:rsidRDefault="00703F92" w:rsidP="005B53C2">
            <w:pPr>
              <w:pStyle w:val="afffffffff9"/>
              <w:adjustRightInd w:val="0"/>
              <w:rPr>
                <w:rFonts w:ascii="宋体" w:hAnsi="宋体" w:hint="eastAsia"/>
              </w:rPr>
            </w:pPr>
            <w:r>
              <w:rPr>
                <w:rFonts w:ascii="宋体" w:hAnsi="宋体" w:hint="eastAsia"/>
              </w:rPr>
              <w:t>土层深度</w:t>
            </w:r>
          </w:p>
        </w:tc>
        <w:tc>
          <w:tcPr>
            <w:tcW w:w="3079" w:type="dxa"/>
            <w:tcBorders>
              <w:top w:val="single" w:sz="4" w:space="0" w:color="auto"/>
              <w:left w:val="single" w:sz="4" w:space="0" w:color="auto"/>
              <w:bottom w:val="single" w:sz="4" w:space="0" w:color="auto"/>
              <w:right w:val="single" w:sz="4" w:space="0" w:color="auto"/>
            </w:tcBorders>
            <w:vAlign w:val="center"/>
            <w:hideMark/>
          </w:tcPr>
          <w:p w14:paraId="01DC816F" w14:textId="77777777" w:rsidR="00703F92" w:rsidRDefault="00703F92" w:rsidP="005B53C2">
            <w:pPr>
              <w:pStyle w:val="afffffffff9"/>
              <w:adjustRightInd w:val="0"/>
              <w:rPr>
                <w:rFonts w:ascii="宋体" w:hAnsi="宋体" w:hint="eastAsia"/>
              </w:rPr>
            </w:pPr>
            <w:r>
              <w:rPr>
                <w:rFonts w:ascii="宋体" w:hAnsi="宋体" w:hint="eastAsia"/>
              </w:rPr>
              <w:t>字符型</w:t>
            </w:r>
          </w:p>
        </w:tc>
        <w:tc>
          <w:tcPr>
            <w:tcW w:w="3079" w:type="dxa"/>
            <w:tcBorders>
              <w:top w:val="single" w:sz="4" w:space="0" w:color="auto"/>
              <w:left w:val="single" w:sz="4" w:space="0" w:color="auto"/>
              <w:bottom w:val="single" w:sz="4" w:space="0" w:color="auto"/>
              <w:right w:val="single" w:sz="8" w:space="0" w:color="auto"/>
            </w:tcBorders>
            <w:vAlign w:val="center"/>
            <w:hideMark/>
          </w:tcPr>
          <w:p w14:paraId="035E3799" w14:textId="77777777" w:rsidR="00703F92" w:rsidRDefault="00703F92" w:rsidP="005B53C2">
            <w:pPr>
              <w:pStyle w:val="afffffffff9"/>
              <w:adjustRightInd w:val="0"/>
              <w:rPr>
                <w:rFonts w:ascii="宋体" w:hAnsi="宋体" w:hint="eastAsia"/>
              </w:rPr>
            </w:pPr>
            <w:r>
              <w:rPr>
                <w:rFonts w:ascii="宋体" w:hAnsi="宋体" w:hint="eastAsia"/>
              </w:rPr>
              <w:t>如0～10 cm</w:t>
            </w:r>
          </w:p>
        </w:tc>
      </w:tr>
      <w:tr w:rsidR="00703F92" w14:paraId="51895F30" w14:textId="77777777" w:rsidTr="005B53C2">
        <w:trPr>
          <w:trHeight w:val="447"/>
          <w:jc w:val="center"/>
        </w:trPr>
        <w:tc>
          <w:tcPr>
            <w:tcW w:w="3077" w:type="dxa"/>
            <w:tcBorders>
              <w:top w:val="single" w:sz="4" w:space="0" w:color="auto"/>
              <w:left w:val="single" w:sz="8" w:space="0" w:color="auto"/>
              <w:bottom w:val="single" w:sz="4" w:space="0" w:color="auto"/>
              <w:right w:val="single" w:sz="4" w:space="0" w:color="auto"/>
            </w:tcBorders>
            <w:vAlign w:val="center"/>
            <w:hideMark/>
          </w:tcPr>
          <w:p w14:paraId="7FD958D3" w14:textId="77777777" w:rsidR="00703F92" w:rsidRDefault="00703F92" w:rsidP="005B53C2">
            <w:pPr>
              <w:pStyle w:val="afffffffff9"/>
              <w:adjustRightInd w:val="0"/>
              <w:rPr>
                <w:rFonts w:ascii="宋体" w:hAnsi="宋体" w:hint="eastAsia"/>
              </w:rPr>
            </w:pPr>
            <w:r>
              <w:rPr>
                <w:rFonts w:ascii="宋体" w:hAnsi="宋体" w:hint="eastAsia"/>
              </w:rPr>
              <w:t>采样深度</w:t>
            </w:r>
          </w:p>
        </w:tc>
        <w:tc>
          <w:tcPr>
            <w:tcW w:w="3079" w:type="dxa"/>
            <w:tcBorders>
              <w:top w:val="single" w:sz="4" w:space="0" w:color="auto"/>
              <w:left w:val="single" w:sz="4" w:space="0" w:color="auto"/>
              <w:bottom w:val="single" w:sz="4" w:space="0" w:color="auto"/>
              <w:right w:val="single" w:sz="4" w:space="0" w:color="auto"/>
            </w:tcBorders>
            <w:vAlign w:val="center"/>
            <w:hideMark/>
          </w:tcPr>
          <w:p w14:paraId="50318ADE" w14:textId="77777777" w:rsidR="00703F92" w:rsidRDefault="00703F92" w:rsidP="005B53C2">
            <w:pPr>
              <w:pStyle w:val="afffffffff9"/>
              <w:adjustRightInd w:val="0"/>
              <w:rPr>
                <w:rFonts w:ascii="宋体" w:hAnsi="宋体" w:hint="eastAsia"/>
              </w:rPr>
            </w:pPr>
            <w:r>
              <w:rPr>
                <w:rFonts w:ascii="宋体" w:hAnsi="宋体" w:hint="eastAsia"/>
              </w:rPr>
              <w:t>数值型</w:t>
            </w:r>
          </w:p>
        </w:tc>
        <w:tc>
          <w:tcPr>
            <w:tcW w:w="3079" w:type="dxa"/>
            <w:tcBorders>
              <w:top w:val="single" w:sz="4" w:space="0" w:color="auto"/>
              <w:left w:val="single" w:sz="4" w:space="0" w:color="auto"/>
              <w:bottom w:val="single" w:sz="4" w:space="0" w:color="auto"/>
              <w:right w:val="single" w:sz="8" w:space="0" w:color="auto"/>
            </w:tcBorders>
            <w:vAlign w:val="center"/>
            <w:hideMark/>
          </w:tcPr>
          <w:p w14:paraId="17A93600" w14:textId="77777777" w:rsidR="00703F92" w:rsidRDefault="00703F92" w:rsidP="005B53C2">
            <w:pPr>
              <w:pStyle w:val="afffffffff9"/>
              <w:adjustRightInd w:val="0"/>
              <w:rPr>
                <w:rFonts w:ascii="宋体" w:hAnsi="宋体" w:hint="eastAsia"/>
              </w:rPr>
            </w:pPr>
            <w:r>
              <w:rPr>
                <w:rFonts w:ascii="宋体" w:hAnsi="宋体" w:hint="eastAsia"/>
              </w:rPr>
              <w:t>单位：cm</w:t>
            </w:r>
          </w:p>
        </w:tc>
      </w:tr>
      <w:tr w:rsidR="00703F92" w14:paraId="0A71DDD4" w14:textId="77777777" w:rsidTr="005B53C2">
        <w:trPr>
          <w:trHeight w:val="447"/>
          <w:jc w:val="center"/>
        </w:trPr>
        <w:tc>
          <w:tcPr>
            <w:tcW w:w="3077" w:type="dxa"/>
            <w:tcBorders>
              <w:top w:val="single" w:sz="4" w:space="0" w:color="auto"/>
              <w:left w:val="single" w:sz="8" w:space="0" w:color="auto"/>
              <w:bottom w:val="single" w:sz="4" w:space="0" w:color="auto"/>
              <w:right w:val="single" w:sz="4" w:space="0" w:color="auto"/>
            </w:tcBorders>
            <w:vAlign w:val="center"/>
            <w:hideMark/>
          </w:tcPr>
          <w:p w14:paraId="1E158F54" w14:textId="77777777" w:rsidR="00703F92" w:rsidRDefault="00703F92" w:rsidP="005B53C2">
            <w:pPr>
              <w:pStyle w:val="afffffffff9"/>
              <w:adjustRightInd w:val="0"/>
              <w:rPr>
                <w:rFonts w:ascii="宋体" w:hAnsi="宋体" w:hint="eastAsia"/>
              </w:rPr>
            </w:pPr>
            <w:r>
              <w:rPr>
                <w:rFonts w:ascii="宋体" w:hAnsi="宋体" w:hint="eastAsia"/>
              </w:rPr>
              <w:t>容重</w:t>
            </w:r>
          </w:p>
        </w:tc>
        <w:tc>
          <w:tcPr>
            <w:tcW w:w="3079" w:type="dxa"/>
            <w:tcBorders>
              <w:top w:val="single" w:sz="4" w:space="0" w:color="auto"/>
              <w:left w:val="single" w:sz="4" w:space="0" w:color="auto"/>
              <w:bottom w:val="single" w:sz="4" w:space="0" w:color="auto"/>
              <w:right w:val="single" w:sz="4" w:space="0" w:color="auto"/>
            </w:tcBorders>
            <w:vAlign w:val="center"/>
            <w:hideMark/>
          </w:tcPr>
          <w:p w14:paraId="3C2849A8" w14:textId="77777777" w:rsidR="00703F92" w:rsidRDefault="00703F92" w:rsidP="005B53C2">
            <w:pPr>
              <w:pStyle w:val="afffffffff9"/>
              <w:adjustRightInd w:val="0"/>
              <w:rPr>
                <w:rFonts w:ascii="宋体" w:hAnsi="宋体" w:hint="eastAsia"/>
              </w:rPr>
            </w:pPr>
            <w:r>
              <w:rPr>
                <w:rFonts w:ascii="宋体" w:hAnsi="宋体" w:hint="eastAsia"/>
              </w:rPr>
              <w:t>数值型</w:t>
            </w:r>
          </w:p>
        </w:tc>
        <w:tc>
          <w:tcPr>
            <w:tcW w:w="3079" w:type="dxa"/>
            <w:tcBorders>
              <w:top w:val="single" w:sz="4" w:space="0" w:color="auto"/>
              <w:left w:val="single" w:sz="4" w:space="0" w:color="auto"/>
              <w:bottom w:val="single" w:sz="4" w:space="0" w:color="auto"/>
              <w:right w:val="single" w:sz="8" w:space="0" w:color="auto"/>
            </w:tcBorders>
            <w:vAlign w:val="center"/>
            <w:hideMark/>
          </w:tcPr>
          <w:p w14:paraId="709E7816" w14:textId="77777777" w:rsidR="00703F92" w:rsidRDefault="00703F92" w:rsidP="005B53C2">
            <w:pPr>
              <w:pStyle w:val="afffffffff9"/>
              <w:adjustRightInd w:val="0"/>
              <w:rPr>
                <w:rFonts w:ascii="宋体" w:hAnsi="宋体" w:hint="eastAsia"/>
              </w:rPr>
            </w:pPr>
            <w:r>
              <w:rPr>
                <w:rFonts w:ascii="宋体" w:hAnsi="宋体" w:hint="eastAsia"/>
              </w:rPr>
              <w:t>单位：g/cm³</w:t>
            </w:r>
          </w:p>
        </w:tc>
      </w:tr>
      <w:tr w:rsidR="00703F92" w14:paraId="1C90D790" w14:textId="77777777" w:rsidTr="005B53C2">
        <w:trPr>
          <w:trHeight w:val="460"/>
          <w:jc w:val="center"/>
        </w:trPr>
        <w:tc>
          <w:tcPr>
            <w:tcW w:w="3077" w:type="dxa"/>
            <w:tcBorders>
              <w:top w:val="single" w:sz="4" w:space="0" w:color="auto"/>
              <w:left w:val="single" w:sz="8" w:space="0" w:color="auto"/>
              <w:bottom w:val="single" w:sz="4" w:space="0" w:color="auto"/>
              <w:right w:val="single" w:sz="4" w:space="0" w:color="auto"/>
            </w:tcBorders>
            <w:vAlign w:val="center"/>
            <w:hideMark/>
          </w:tcPr>
          <w:p w14:paraId="4D57CEFA" w14:textId="77777777" w:rsidR="00703F92" w:rsidRDefault="00703F92" w:rsidP="005B53C2">
            <w:pPr>
              <w:pStyle w:val="afffffffff9"/>
              <w:adjustRightInd w:val="0"/>
              <w:rPr>
                <w:rFonts w:ascii="宋体" w:hAnsi="宋体" w:hint="eastAsia"/>
              </w:rPr>
            </w:pPr>
            <w:r>
              <w:rPr>
                <w:rFonts w:ascii="宋体" w:hAnsi="宋体" w:hint="eastAsia"/>
              </w:rPr>
              <w:t>砾石含量</w:t>
            </w:r>
          </w:p>
        </w:tc>
        <w:tc>
          <w:tcPr>
            <w:tcW w:w="3079" w:type="dxa"/>
            <w:tcBorders>
              <w:top w:val="single" w:sz="4" w:space="0" w:color="auto"/>
              <w:left w:val="single" w:sz="4" w:space="0" w:color="auto"/>
              <w:bottom w:val="single" w:sz="4" w:space="0" w:color="auto"/>
              <w:right w:val="single" w:sz="4" w:space="0" w:color="auto"/>
            </w:tcBorders>
            <w:vAlign w:val="center"/>
            <w:hideMark/>
          </w:tcPr>
          <w:p w14:paraId="3CAC392B" w14:textId="77777777" w:rsidR="00703F92" w:rsidRDefault="00703F92" w:rsidP="005B53C2">
            <w:pPr>
              <w:pStyle w:val="afffffffff9"/>
              <w:adjustRightInd w:val="0"/>
              <w:rPr>
                <w:rFonts w:ascii="宋体" w:hAnsi="宋体" w:hint="eastAsia"/>
              </w:rPr>
            </w:pPr>
            <w:r>
              <w:rPr>
                <w:rFonts w:ascii="宋体" w:hAnsi="宋体" w:hint="eastAsia"/>
              </w:rPr>
              <w:t>数值型</w:t>
            </w:r>
          </w:p>
        </w:tc>
        <w:tc>
          <w:tcPr>
            <w:tcW w:w="3079" w:type="dxa"/>
            <w:tcBorders>
              <w:top w:val="single" w:sz="4" w:space="0" w:color="auto"/>
              <w:left w:val="single" w:sz="4" w:space="0" w:color="auto"/>
              <w:bottom w:val="single" w:sz="4" w:space="0" w:color="auto"/>
              <w:right w:val="single" w:sz="8" w:space="0" w:color="auto"/>
            </w:tcBorders>
            <w:vAlign w:val="center"/>
            <w:hideMark/>
          </w:tcPr>
          <w:p w14:paraId="3619F320" w14:textId="77777777" w:rsidR="00703F92" w:rsidRDefault="00703F92" w:rsidP="005B53C2">
            <w:pPr>
              <w:pStyle w:val="afffffffff9"/>
              <w:adjustRightInd w:val="0"/>
              <w:rPr>
                <w:rFonts w:ascii="宋体" w:hAnsi="宋体" w:hint="eastAsia"/>
              </w:rPr>
            </w:pPr>
            <w:r>
              <w:rPr>
                <w:rFonts w:ascii="宋体" w:hAnsi="宋体" w:hint="eastAsia"/>
              </w:rPr>
              <w:t>%</w:t>
            </w:r>
          </w:p>
        </w:tc>
      </w:tr>
      <w:tr w:rsidR="00703F92" w14:paraId="7AE444A3" w14:textId="77777777" w:rsidTr="005B53C2">
        <w:trPr>
          <w:trHeight w:val="447"/>
          <w:jc w:val="center"/>
        </w:trPr>
        <w:tc>
          <w:tcPr>
            <w:tcW w:w="3077" w:type="dxa"/>
            <w:tcBorders>
              <w:top w:val="single" w:sz="4" w:space="0" w:color="auto"/>
              <w:left w:val="single" w:sz="8" w:space="0" w:color="auto"/>
              <w:bottom w:val="single" w:sz="4" w:space="0" w:color="auto"/>
              <w:right w:val="single" w:sz="4" w:space="0" w:color="auto"/>
            </w:tcBorders>
            <w:vAlign w:val="center"/>
            <w:hideMark/>
          </w:tcPr>
          <w:p w14:paraId="7BAA66FB" w14:textId="77777777" w:rsidR="00703F92" w:rsidRDefault="00703F92" w:rsidP="005B53C2">
            <w:pPr>
              <w:pStyle w:val="afffffffff9"/>
              <w:adjustRightInd w:val="0"/>
              <w:rPr>
                <w:rFonts w:ascii="宋体" w:hAnsi="宋体" w:hint="eastAsia"/>
              </w:rPr>
            </w:pPr>
            <w:r>
              <w:rPr>
                <w:rFonts w:ascii="宋体" w:hAnsi="宋体" w:hint="eastAsia"/>
              </w:rPr>
              <w:t>有机碳含量</w:t>
            </w:r>
          </w:p>
        </w:tc>
        <w:tc>
          <w:tcPr>
            <w:tcW w:w="3079" w:type="dxa"/>
            <w:tcBorders>
              <w:top w:val="single" w:sz="4" w:space="0" w:color="auto"/>
              <w:left w:val="single" w:sz="4" w:space="0" w:color="auto"/>
              <w:bottom w:val="single" w:sz="4" w:space="0" w:color="auto"/>
              <w:right w:val="single" w:sz="4" w:space="0" w:color="auto"/>
            </w:tcBorders>
            <w:vAlign w:val="center"/>
            <w:hideMark/>
          </w:tcPr>
          <w:p w14:paraId="533DA9D0" w14:textId="77777777" w:rsidR="00703F92" w:rsidRDefault="00703F92" w:rsidP="005B53C2">
            <w:pPr>
              <w:pStyle w:val="afffffffff9"/>
              <w:adjustRightInd w:val="0"/>
              <w:rPr>
                <w:rFonts w:ascii="宋体" w:hAnsi="宋体" w:hint="eastAsia"/>
              </w:rPr>
            </w:pPr>
            <w:r>
              <w:rPr>
                <w:rFonts w:ascii="宋体" w:hAnsi="宋体" w:hint="eastAsia"/>
              </w:rPr>
              <w:t>数值型</w:t>
            </w:r>
          </w:p>
        </w:tc>
        <w:tc>
          <w:tcPr>
            <w:tcW w:w="3079" w:type="dxa"/>
            <w:tcBorders>
              <w:top w:val="single" w:sz="4" w:space="0" w:color="auto"/>
              <w:left w:val="single" w:sz="4" w:space="0" w:color="auto"/>
              <w:bottom w:val="single" w:sz="4" w:space="0" w:color="auto"/>
              <w:right w:val="single" w:sz="8" w:space="0" w:color="auto"/>
            </w:tcBorders>
            <w:vAlign w:val="center"/>
            <w:hideMark/>
          </w:tcPr>
          <w:p w14:paraId="7FA86980" w14:textId="77777777" w:rsidR="00703F92" w:rsidRDefault="00703F92" w:rsidP="005B53C2">
            <w:pPr>
              <w:pStyle w:val="afffffffff9"/>
              <w:adjustRightInd w:val="0"/>
              <w:rPr>
                <w:rFonts w:ascii="宋体" w:hAnsi="宋体" w:hint="eastAsia"/>
              </w:rPr>
            </w:pPr>
            <w:r>
              <w:rPr>
                <w:rFonts w:ascii="宋体" w:hAnsi="宋体" w:hint="eastAsia"/>
              </w:rPr>
              <w:t>单位：g/kg</w:t>
            </w:r>
          </w:p>
        </w:tc>
      </w:tr>
      <w:tr w:rsidR="00703F92" w14:paraId="438001C7" w14:textId="77777777" w:rsidTr="005B53C2">
        <w:trPr>
          <w:trHeight w:val="447"/>
          <w:jc w:val="center"/>
        </w:trPr>
        <w:tc>
          <w:tcPr>
            <w:tcW w:w="3077" w:type="dxa"/>
            <w:tcBorders>
              <w:top w:val="single" w:sz="4" w:space="0" w:color="auto"/>
              <w:left w:val="single" w:sz="8" w:space="0" w:color="auto"/>
              <w:bottom w:val="single" w:sz="4" w:space="0" w:color="auto"/>
              <w:right w:val="single" w:sz="4" w:space="0" w:color="auto"/>
            </w:tcBorders>
            <w:vAlign w:val="center"/>
            <w:hideMark/>
          </w:tcPr>
          <w:p w14:paraId="222A2C35" w14:textId="77777777" w:rsidR="00703F92" w:rsidRDefault="00703F92" w:rsidP="005B53C2">
            <w:pPr>
              <w:pStyle w:val="afffffffff9"/>
              <w:adjustRightInd w:val="0"/>
              <w:rPr>
                <w:rFonts w:ascii="宋体" w:hAnsi="宋体" w:hint="eastAsia"/>
              </w:rPr>
            </w:pPr>
            <w:r>
              <w:rPr>
                <w:rFonts w:ascii="宋体" w:hAnsi="宋体" w:hint="eastAsia"/>
              </w:rPr>
              <w:t>pH值</w:t>
            </w:r>
          </w:p>
        </w:tc>
        <w:tc>
          <w:tcPr>
            <w:tcW w:w="3079" w:type="dxa"/>
            <w:tcBorders>
              <w:top w:val="single" w:sz="4" w:space="0" w:color="auto"/>
              <w:left w:val="single" w:sz="4" w:space="0" w:color="auto"/>
              <w:bottom w:val="single" w:sz="4" w:space="0" w:color="auto"/>
              <w:right w:val="single" w:sz="4" w:space="0" w:color="auto"/>
            </w:tcBorders>
            <w:vAlign w:val="center"/>
            <w:hideMark/>
          </w:tcPr>
          <w:p w14:paraId="46EEC4FF" w14:textId="77777777" w:rsidR="00703F92" w:rsidRDefault="00703F92" w:rsidP="005B53C2">
            <w:pPr>
              <w:pStyle w:val="afffffffff9"/>
              <w:adjustRightInd w:val="0"/>
              <w:rPr>
                <w:rFonts w:ascii="宋体" w:hAnsi="宋体" w:hint="eastAsia"/>
              </w:rPr>
            </w:pPr>
            <w:r>
              <w:rPr>
                <w:rFonts w:ascii="宋体" w:hAnsi="宋体" w:hint="eastAsia"/>
              </w:rPr>
              <w:t>数值型</w:t>
            </w:r>
          </w:p>
        </w:tc>
        <w:tc>
          <w:tcPr>
            <w:tcW w:w="3079" w:type="dxa"/>
            <w:tcBorders>
              <w:top w:val="single" w:sz="4" w:space="0" w:color="auto"/>
              <w:left w:val="single" w:sz="4" w:space="0" w:color="auto"/>
              <w:bottom w:val="single" w:sz="4" w:space="0" w:color="auto"/>
              <w:right w:val="single" w:sz="8" w:space="0" w:color="auto"/>
            </w:tcBorders>
            <w:vAlign w:val="center"/>
            <w:hideMark/>
          </w:tcPr>
          <w:p w14:paraId="51083903" w14:textId="77777777" w:rsidR="00703F92" w:rsidRDefault="00703F92" w:rsidP="005B53C2">
            <w:pPr>
              <w:pStyle w:val="afffffffff9"/>
              <w:adjustRightInd w:val="0"/>
              <w:rPr>
                <w:rFonts w:ascii="宋体" w:hAnsi="宋体" w:hint="eastAsia"/>
              </w:rPr>
            </w:pPr>
            <w:r>
              <w:rPr>
                <w:rFonts w:ascii="宋体" w:hAnsi="宋体" w:hint="eastAsia"/>
              </w:rPr>
              <w:t>—</w:t>
            </w:r>
          </w:p>
        </w:tc>
      </w:tr>
      <w:tr w:rsidR="00703F92" w14:paraId="341AF544" w14:textId="77777777" w:rsidTr="005B53C2">
        <w:trPr>
          <w:trHeight w:val="447"/>
          <w:jc w:val="center"/>
        </w:trPr>
        <w:tc>
          <w:tcPr>
            <w:tcW w:w="3077" w:type="dxa"/>
            <w:tcBorders>
              <w:top w:val="single" w:sz="4" w:space="0" w:color="auto"/>
              <w:left w:val="single" w:sz="8" w:space="0" w:color="auto"/>
              <w:bottom w:val="single" w:sz="8" w:space="0" w:color="auto"/>
              <w:right w:val="single" w:sz="4" w:space="0" w:color="auto"/>
            </w:tcBorders>
            <w:vAlign w:val="center"/>
            <w:hideMark/>
          </w:tcPr>
          <w:p w14:paraId="20D11965" w14:textId="77777777" w:rsidR="00703F92" w:rsidRDefault="00703F92" w:rsidP="005B53C2">
            <w:pPr>
              <w:pStyle w:val="afffffffff9"/>
              <w:adjustRightInd w:val="0"/>
              <w:rPr>
                <w:rFonts w:ascii="宋体" w:hAnsi="宋体" w:hint="eastAsia"/>
              </w:rPr>
            </w:pPr>
            <w:r>
              <w:rPr>
                <w:rFonts w:ascii="宋体" w:hAnsi="宋体" w:hint="eastAsia"/>
              </w:rPr>
              <w:t>采样日期</w:t>
            </w:r>
          </w:p>
        </w:tc>
        <w:tc>
          <w:tcPr>
            <w:tcW w:w="3079" w:type="dxa"/>
            <w:tcBorders>
              <w:top w:val="single" w:sz="4" w:space="0" w:color="auto"/>
              <w:left w:val="single" w:sz="4" w:space="0" w:color="auto"/>
              <w:bottom w:val="single" w:sz="8" w:space="0" w:color="auto"/>
              <w:right w:val="single" w:sz="4" w:space="0" w:color="auto"/>
            </w:tcBorders>
            <w:vAlign w:val="center"/>
            <w:hideMark/>
          </w:tcPr>
          <w:p w14:paraId="10C7F2F7" w14:textId="77777777" w:rsidR="00703F92" w:rsidRDefault="00703F92" w:rsidP="005B53C2">
            <w:pPr>
              <w:pStyle w:val="afffffffff9"/>
              <w:adjustRightInd w:val="0"/>
              <w:rPr>
                <w:rFonts w:ascii="宋体" w:hAnsi="宋体" w:hint="eastAsia"/>
              </w:rPr>
            </w:pPr>
            <w:r>
              <w:rPr>
                <w:rFonts w:ascii="宋体" w:hAnsi="宋体" w:hint="eastAsia"/>
              </w:rPr>
              <w:t>日期型</w:t>
            </w:r>
          </w:p>
        </w:tc>
        <w:tc>
          <w:tcPr>
            <w:tcW w:w="3079" w:type="dxa"/>
            <w:tcBorders>
              <w:top w:val="single" w:sz="4" w:space="0" w:color="auto"/>
              <w:left w:val="single" w:sz="4" w:space="0" w:color="auto"/>
              <w:bottom w:val="single" w:sz="8" w:space="0" w:color="auto"/>
              <w:right w:val="single" w:sz="8" w:space="0" w:color="auto"/>
            </w:tcBorders>
            <w:vAlign w:val="center"/>
            <w:hideMark/>
          </w:tcPr>
          <w:p w14:paraId="61C094D7" w14:textId="77777777" w:rsidR="00703F92" w:rsidRDefault="00703F92" w:rsidP="005B53C2">
            <w:pPr>
              <w:pStyle w:val="afffffffff9"/>
              <w:adjustRightInd w:val="0"/>
              <w:rPr>
                <w:rFonts w:ascii="宋体" w:hAnsi="宋体" w:hint="eastAsia"/>
              </w:rPr>
            </w:pPr>
            <w:r>
              <w:rPr>
                <w:rFonts w:ascii="宋体" w:hAnsi="宋体" w:hint="eastAsia"/>
              </w:rPr>
              <w:t>YYYY-MM-DD</w:t>
            </w:r>
          </w:p>
        </w:tc>
      </w:tr>
    </w:tbl>
    <w:p w14:paraId="76A6AD20" w14:textId="77777777" w:rsidR="00703F92" w:rsidRDefault="00703F92" w:rsidP="00703F92">
      <w:pPr>
        <w:rPr>
          <w:sz w:val="18"/>
          <w:szCs w:val="18"/>
        </w:rPr>
      </w:pPr>
    </w:p>
    <w:p w14:paraId="5D386A92" w14:textId="77777777" w:rsidR="003C24D2" w:rsidRDefault="003C24D2" w:rsidP="00703F92">
      <w:pPr>
        <w:rPr>
          <w:sz w:val="18"/>
          <w:szCs w:val="18"/>
        </w:rPr>
      </w:pPr>
    </w:p>
    <w:p w14:paraId="0D7BB5E2" w14:textId="77777777" w:rsidR="003C24D2" w:rsidRDefault="003C24D2" w:rsidP="00703F92">
      <w:pPr>
        <w:rPr>
          <w:sz w:val="18"/>
          <w:szCs w:val="18"/>
        </w:rPr>
      </w:pPr>
    </w:p>
    <w:p w14:paraId="61502F45" w14:textId="77777777" w:rsidR="003C24D2" w:rsidRDefault="003C24D2" w:rsidP="00703F92">
      <w:pPr>
        <w:rPr>
          <w:sz w:val="18"/>
          <w:szCs w:val="18"/>
        </w:rPr>
      </w:pPr>
    </w:p>
    <w:p w14:paraId="67B08F17" w14:textId="77777777" w:rsidR="003C24D2" w:rsidRDefault="003C24D2" w:rsidP="00703F92">
      <w:pPr>
        <w:rPr>
          <w:sz w:val="18"/>
          <w:szCs w:val="18"/>
        </w:rPr>
      </w:pPr>
    </w:p>
    <w:p w14:paraId="086F8804" w14:textId="77777777" w:rsidR="003C24D2" w:rsidRDefault="003C24D2" w:rsidP="00703F92">
      <w:pPr>
        <w:rPr>
          <w:sz w:val="18"/>
          <w:szCs w:val="18"/>
        </w:rPr>
      </w:pPr>
    </w:p>
    <w:p w14:paraId="41855498" w14:textId="77777777" w:rsidR="003C24D2" w:rsidRDefault="003C24D2" w:rsidP="00703F92">
      <w:pPr>
        <w:rPr>
          <w:sz w:val="18"/>
          <w:szCs w:val="18"/>
        </w:rPr>
      </w:pPr>
    </w:p>
    <w:p w14:paraId="02E83072" w14:textId="77777777" w:rsidR="003C24D2" w:rsidRDefault="003C24D2" w:rsidP="00703F92">
      <w:pPr>
        <w:rPr>
          <w:sz w:val="18"/>
          <w:szCs w:val="18"/>
        </w:rPr>
      </w:pPr>
    </w:p>
    <w:p w14:paraId="3807729A" w14:textId="77777777" w:rsidR="003C24D2" w:rsidRDefault="003C24D2" w:rsidP="003C24D2">
      <w:pPr>
        <w:pStyle w:val="aff3"/>
        <w:spacing w:after="120"/>
      </w:pPr>
      <w:r>
        <w:lastRenderedPageBreak/>
        <w:br/>
      </w:r>
      <w:bookmarkStart w:id="77" w:name="_Toc232166894"/>
      <w:r>
        <w:rPr>
          <w:rFonts w:hint="eastAsia"/>
        </w:rPr>
        <w:t>（资料性）</w:t>
      </w:r>
      <w:r>
        <w:br/>
      </w:r>
      <w:r>
        <w:rPr>
          <w:rFonts w:hint="eastAsia"/>
        </w:rPr>
        <w:t>品牌化报告模板</w:t>
      </w:r>
      <w:bookmarkEnd w:id="77"/>
    </w:p>
    <w:p w14:paraId="10C4491A" w14:textId="77777777" w:rsidR="003C24D2" w:rsidRDefault="003C24D2" w:rsidP="003C24D2">
      <w:pPr>
        <w:pStyle w:val="aff4"/>
        <w:spacing w:before="120" w:after="120"/>
      </w:pPr>
      <w:bookmarkStart w:id="78" w:name="_Toc232166895"/>
      <w:r w:rsidRPr="0055466E">
        <w:t>报告封面</w:t>
      </w:r>
      <w:bookmarkEnd w:id="78"/>
    </w:p>
    <w:p w14:paraId="5535250A" w14:textId="77777777" w:rsidR="003C24D2" w:rsidRDefault="003C24D2" w:rsidP="003C24D2">
      <w:pPr>
        <w:pStyle w:val="affffb"/>
        <w:ind w:firstLine="420"/>
      </w:pPr>
      <w:r>
        <w:rPr>
          <w:rFonts w:hint="eastAsia"/>
        </w:rPr>
        <w:t>报告封面包含：</w:t>
      </w:r>
    </w:p>
    <w:p w14:paraId="72DACC1E" w14:textId="77777777" w:rsidR="003C24D2" w:rsidRDefault="003C24D2" w:rsidP="003C24D2">
      <w:pPr>
        <w:pStyle w:val="af2"/>
      </w:pPr>
      <w:r>
        <w:rPr>
          <w:rFonts w:hint="eastAsia"/>
        </w:rPr>
        <w:t>企业名称；</w:t>
      </w:r>
    </w:p>
    <w:p w14:paraId="4ED592C8" w14:textId="77777777" w:rsidR="003C24D2" w:rsidRDefault="003C24D2" w:rsidP="003C24D2">
      <w:pPr>
        <w:pStyle w:val="af2"/>
      </w:pPr>
      <w:r>
        <w:rPr>
          <w:rFonts w:hint="eastAsia"/>
        </w:rPr>
        <w:t>森林碳汇资产核算与品牌化报告；</w:t>
      </w:r>
    </w:p>
    <w:p w14:paraId="726CF478" w14:textId="77777777" w:rsidR="003C24D2" w:rsidRDefault="003C24D2" w:rsidP="003C24D2">
      <w:pPr>
        <w:pStyle w:val="af2"/>
      </w:pPr>
      <w:r>
        <w:rPr>
          <w:rFonts w:hint="eastAsia"/>
        </w:rPr>
        <w:t>（XXXX年度）；</w:t>
      </w:r>
    </w:p>
    <w:p w14:paraId="58EB9C6C" w14:textId="77777777" w:rsidR="003C24D2" w:rsidRDefault="003C24D2" w:rsidP="003C24D2">
      <w:pPr>
        <w:pStyle w:val="af2"/>
      </w:pPr>
      <w:r>
        <w:rPr>
          <w:rFonts w:hint="eastAsia"/>
        </w:rPr>
        <w:t>报告编号：____；</w:t>
      </w:r>
    </w:p>
    <w:p w14:paraId="61DCCCC0" w14:textId="77777777" w:rsidR="003C24D2" w:rsidRPr="0055466E" w:rsidRDefault="003C24D2" w:rsidP="003C24D2">
      <w:pPr>
        <w:pStyle w:val="af2"/>
      </w:pPr>
      <w:r>
        <w:rPr>
          <w:rFonts w:hint="eastAsia"/>
        </w:rPr>
        <w:t>报告日期：____。</w:t>
      </w:r>
    </w:p>
    <w:p w14:paraId="6EA7C2B4" w14:textId="77777777" w:rsidR="003C24D2" w:rsidRPr="0055466E" w:rsidRDefault="003C24D2" w:rsidP="003C24D2">
      <w:pPr>
        <w:pStyle w:val="aff4"/>
        <w:spacing w:before="120" w:after="120"/>
      </w:pPr>
      <w:bookmarkStart w:id="79" w:name="_Toc232166896"/>
      <w:r w:rsidRPr="0055466E">
        <w:t>报告主要内容框架</w:t>
      </w:r>
      <w:bookmarkEnd w:id="79"/>
    </w:p>
    <w:p w14:paraId="34E5753E" w14:textId="77777777" w:rsidR="003C24D2" w:rsidRDefault="003C24D2" w:rsidP="003C24D2">
      <w:pPr>
        <w:pStyle w:val="affffb"/>
        <w:ind w:firstLine="420"/>
      </w:pPr>
      <w:r>
        <w:rPr>
          <w:rFonts w:hint="eastAsia"/>
        </w:rPr>
        <w:t>第一章</w:t>
      </w:r>
      <w:r>
        <w:rPr>
          <w:rFonts w:hint="eastAsia"/>
        </w:rPr>
        <w:t xml:space="preserve"> </w:t>
      </w:r>
      <w:r>
        <w:rPr>
          <w:rFonts w:hint="eastAsia"/>
        </w:rPr>
        <w:t>企业基本信息</w:t>
      </w:r>
    </w:p>
    <w:p w14:paraId="61CF9D1E" w14:textId="77777777" w:rsidR="003C24D2" w:rsidRDefault="003C24D2" w:rsidP="003C24D2">
      <w:pPr>
        <w:pStyle w:val="affffb"/>
        <w:ind w:firstLine="420"/>
      </w:pPr>
      <w:r>
        <w:rPr>
          <w:rFonts w:hint="eastAsia"/>
        </w:rPr>
        <w:t xml:space="preserve">1.1 </w:t>
      </w:r>
      <w:r>
        <w:rPr>
          <w:rFonts w:hint="eastAsia"/>
        </w:rPr>
        <w:t>企业概况</w:t>
      </w:r>
    </w:p>
    <w:p w14:paraId="74CB80AE" w14:textId="77777777" w:rsidR="003C24D2" w:rsidRDefault="003C24D2" w:rsidP="003C24D2">
      <w:pPr>
        <w:pStyle w:val="affffb"/>
        <w:ind w:firstLine="420"/>
      </w:pPr>
      <w:r>
        <w:rPr>
          <w:rFonts w:hint="eastAsia"/>
        </w:rPr>
        <w:t xml:space="preserve">1.2 </w:t>
      </w:r>
      <w:r>
        <w:rPr>
          <w:rFonts w:hint="eastAsia"/>
        </w:rPr>
        <w:t>森林资源权属情况</w:t>
      </w:r>
    </w:p>
    <w:p w14:paraId="3E148BEC" w14:textId="77777777" w:rsidR="003C24D2" w:rsidRDefault="003C24D2" w:rsidP="003C24D2">
      <w:pPr>
        <w:pStyle w:val="affffb"/>
        <w:ind w:firstLine="420"/>
      </w:pPr>
      <w:r>
        <w:rPr>
          <w:rFonts w:hint="eastAsia"/>
        </w:rPr>
        <w:t xml:space="preserve">1.3 </w:t>
      </w:r>
      <w:r>
        <w:rPr>
          <w:rFonts w:hint="eastAsia"/>
        </w:rPr>
        <w:t>碳汇管理体制</w:t>
      </w:r>
    </w:p>
    <w:p w14:paraId="3548A830" w14:textId="77777777" w:rsidR="003C24D2" w:rsidRDefault="003C24D2" w:rsidP="003C24D2">
      <w:pPr>
        <w:pStyle w:val="affffb"/>
        <w:ind w:firstLine="420"/>
      </w:pPr>
      <w:r>
        <w:rPr>
          <w:rFonts w:hint="eastAsia"/>
        </w:rPr>
        <w:t>第二章</w:t>
      </w:r>
      <w:r>
        <w:rPr>
          <w:rFonts w:hint="eastAsia"/>
        </w:rPr>
        <w:t xml:space="preserve"> </w:t>
      </w:r>
      <w:r>
        <w:rPr>
          <w:rFonts w:hint="eastAsia"/>
        </w:rPr>
        <w:t>森林资源概况</w:t>
      </w:r>
    </w:p>
    <w:p w14:paraId="3F690FE8" w14:textId="77777777" w:rsidR="003C24D2" w:rsidRDefault="003C24D2" w:rsidP="003C24D2">
      <w:pPr>
        <w:pStyle w:val="affffb"/>
        <w:ind w:firstLine="420"/>
      </w:pPr>
      <w:r>
        <w:rPr>
          <w:rFonts w:hint="eastAsia"/>
        </w:rPr>
        <w:t xml:space="preserve">2.1 </w:t>
      </w:r>
      <w:r>
        <w:rPr>
          <w:rFonts w:hint="eastAsia"/>
        </w:rPr>
        <w:t>林地资源情况</w:t>
      </w:r>
    </w:p>
    <w:p w14:paraId="3C940249" w14:textId="77777777" w:rsidR="003C24D2" w:rsidRDefault="003C24D2" w:rsidP="003C24D2">
      <w:pPr>
        <w:pStyle w:val="affffb"/>
        <w:ind w:firstLine="420"/>
      </w:pPr>
      <w:r>
        <w:rPr>
          <w:rFonts w:hint="eastAsia"/>
        </w:rPr>
        <w:t xml:space="preserve">2.2 </w:t>
      </w:r>
      <w:r>
        <w:rPr>
          <w:rFonts w:hint="eastAsia"/>
        </w:rPr>
        <w:t>林木资源情况</w:t>
      </w:r>
    </w:p>
    <w:p w14:paraId="15287D8B" w14:textId="77777777" w:rsidR="003C24D2" w:rsidRDefault="003C24D2" w:rsidP="003C24D2">
      <w:pPr>
        <w:pStyle w:val="affffb"/>
        <w:ind w:firstLine="420"/>
      </w:pPr>
      <w:r>
        <w:rPr>
          <w:rFonts w:hint="eastAsia"/>
        </w:rPr>
        <w:t xml:space="preserve">2.3 </w:t>
      </w:r>
      <w:r>
        <w:rPr>
          <w:rFonts w:hint="eastAsia"/>
        </w:rPr>
        <w:t>经营管理情况</w:t>
      </w:r>
    </w:p>
    <w:p w14:paraId="4D64FADD" w14:textId="77777777" w:rsidR="003C24D2" w:rsidRDefault="003C24D2" w:rsidP="003C24D2">
      <w:pPr>
        <w:pStyle w:val="affffb"/>
        <w:ind w:firstLine="420"/>
      </w:pPr>
      <w:r>
        <w:rPr>
          <w:rFonts w:hint="eastAsia"/>
        </w:rPr>
        <w:t>第三章</w:t>
      </w:r>
      <w:r>
        <w:rPr>
          <w:rFonts w:hint="eastAsia"/>
        </w:rPr>
        <w:t xml:space="preserve"> </w:t>
      </w:r>
      <w:r>
        <w:rPr>
          <w:rFonts w:hint="eastAsia"/>
        </w:rPr>
        <w:t>碳汇资产核算结果</w:t>
      </w:r>
    </w:p>
    <w:p w14:paraId="35F8C10F" w14:textId="77777777" w:rsidR="003C24D2" w:rsidRDefault="003C24D2" w:rsidP="003C24D2">
      <w:pPr>
        <w:pStyle w:val="affffb"/>
        <w:ind w:firstLine="420"/>
      </w:pPr>
      <w:r>
        <w:rPr>
          <w:rFonts w:hint="eastAsia"/>
        </w:rPr>
        <w:t xml:space="preserve">3.1 </w:t>
      </w:r>
      <w:r>
        <w:rPr>
          <w:rFonts w:hint="eastAsia"/>
        </w:rPr>
        <w:t>核算边界与依据</w:t>
      </w:r>
    </w:p>
    <w:p w14:paraId="23132EF3" w14:textId="77777777" w:rsidR="003C24D2" w:rsidRDefault="003C24D2" w:rsidP="003C24D2">
      <w:pPr>
        <w:pStyle w:val="affffb"/>
        <w:ind w:firstLine="420"/>
      </w:pPr>
      <w:r>
        <w:rPr>
          <w:rFonts w:hint="eastAsia"/>
        </w:rPr>
        <w:t xml:space="preserve">3.2 </w:t>
      </w:r>
      <w:r>
        <w:rPr>
          <w:rFonts w:hint="eastAsia"/>
        </w:rPr>
        <w:t>碳储量核算结果</w:t>
      </w:r>
    </w:p>
    <w:p w14:paraId="31FCD33B" w14:textId="77777777" w:rsidR="003C24D2" w:rsidRDefault="003C24D2" w:rsidP="003C24D2">
      <w:pPr>
        <w:pStyle w:val="affffb"/>
        <w:ind w:firstLine="420"/>
      </w:pPr>
      <w:r>
        <w:rPr>
          <w:rFonts w:hint="eastAsia"/>
        </w:rPr>
        <w:t xml:space="preserve">3.3 </w:t>
      </w:r>
      <w:r>
        <w:rPr>
          <w:rFonts w:hint="eastAsia"/>
        </w:rPr>
        <w:t>碳汇量核算结果</w:t>
      </w:r>
    </w:p>
    <w:p w14:paraId="4B4045B1" w14:textId="77777777" w:rsidR="003C24D2" w:rsidRDefault="003C24D2" w:rsidP="003C24D2">
      <w:pPr>
        <w:pStyle w:val="affffb"/>
        <w:ind w:firstLine="420"/>
      </w:pPr>
      <w:r>
        <w:rPr>
          <w:rFonts w:hint="eastAsia"/>
        </w:rPr>
        <w:t xml:space="preserve">3.4 </w:t>
      </w:r>
      <w:r>
        <w:rPr>
          <w:rFonts w:hint="eastAsia"/>
        </w:rPr>
        <w:t>碳汇资产价值评估（如有）</w:t>
      </w:r>
    </w:p>
    <w:p w14:paraId="7BBE672C" w14:textId="77777777" w:rsidR="003C24D2" w:rsidRDefault="003C24D2" w:rsidP="003C24D2">
      <w:pPr>
        <w:pStyle w:val="affffb"/>
        <w:ind w:firstLine="420"/>
      </w:pPr>
      <w:r>
        <w:rPr>
          <w:rFonts w:hint="eastAsia"/>
        </w:rPr>
        <w:t>第四章</w:t>
      </w:r>
      <w:r>
        <w:rPr>
          <w:rFonts w:hint="eastAsia"/>
        </w:rPr>
        <w:t xml:space="preserve"> </w:t>
      </w:r>
      <w:r>
        <w:rPr>
          <w:rFonts w:hint="eastAsia"/>
        </w:rPr>
        <w:t>品牌化评价指标</w:t>
      </w:r>
    </w:p>
    <w:p w14:paraId="5288F4F3" w14:textId="77777777" w:rsidR="003C24D2" w:rsidRDefault="003C24D2" w:rsidP="003C24D2">
      <w:pPr>
        <w:pStyle w:val="affffb"/>
        <w:ind w:firstLine="420"/>
      </w:pPr>
      <w:r>
        <w:rPr>
          <w:rFonts w:hint="eastAsia"/>
        </w:rPr>
        <w:t xml:space="preserve">4.1 </w:t>
      </w:r>
      <w:r>
        <w:rPr>
          <w:rFonts w:hint="eastAsia"/>
        </w:rPr>
        <w:t>碳汇量指标</w:t>
      </w:r>
    </w:p>
    <w:p w14:paraId="6B29F2C1" w14:textId="77777777" w:rsidR="003C24D2" w:rsidRDefault="003C24D2" w:rsidP="003C24D2">
      <w:pPr>
        <w:pStyle w:val="affffb"/>
        <w:ind w:firstLine="420"/>
      </w:pPr>
      <w:r>
        <w:rPr>
          <w:rFonts w:hint="eastAsia"/>
        </w:rPr>
        <w:t xml:space="preserve">4.2 </w:t>
      </w:r>
      <w:r>
        <w:rPr>
          <w:rFonts w:hint="eastAsia"/>
        </w:rPr>
        <w:t>碳汇增量指标</w:t>
      </w:r>
    </w:p>
    <w:p w14:paraId="4352C635" w14:textId="77777777" w:rsidR="003C24D2" w:rsidRDefault="003C24D2" w:rsidP="003C24D2">
      <w:pPr>
        <w:pStyle w:val="affffb"/>
        <w:ind w:firstLine="420"/>
      </w:pPr>
      <w:r>
        <w:rPr>
          <w:rFonts w:hint="eastAsia"/>
        </w:rPr>
        <w:t xml:space="preserve">4.3 </w:t>
      </w:r>
      <w:r>
        <w:rPr>
          <w:rFonts w:hint="eastAsia"/>
        </w:rPr>
        <w:t>经营管理指标</w:t>
      </w:r>
    </w:p>
    <w:p w14:paraId="598AAEE7" w14:textId="77777777" w:rsidR="003C24D2" w:rsidRDefault="003C24D2" w:rsidP="003C24D2">
      <w:pPr>
        <w:pStyle w:val="affffb"/>
        <w:ind w:firstLine="420"/>
      </w:pPr>
      <w:r>
        <w:rPr>
          <w:rFonts w:hint="eastAsia"/>
        </w:rPr>
        <w:t xml:space="preserve">4.4 </w:t>
      </w:r>
      <w:r>
        <w:rPr>
          <w:rFonts w:hint="eastAsia"/>
        </w:rPr>
        <w:t>综合效益指标</w:t>
      </w:r>
    </w:p>
    <w:p w14:paraId="3864B0FB" w14:textId="77777777" w:rsidR="003C24D2" w:rsidRDefault="003C24D2" w:rsidP="003C24D2">
      <w:pPr>
        <w:pStyle w:val="affffb"/>
        <w:ind w:firstLine="420"/>
      </w:pPr>
      <w:r>
        <w:rPr>
          <w:rFonts w:hint="eastAsia"/>
        </w:rPr>
        <w:t xml:space="preserve">4.5 </w:t>
      </w:r>
      <w:r>
        <w:rPr>
          <w:rFonts w:hint="eastAsia"/>
        </w:rPr>
        <w:t>品牌化评价等级</w:t>
      </w:r>
    </w:p>
    <w:p w14:paraId="09E65797" w14:textId="77777777" w:rsidR="003C24D2" w:rsidRDefault="003C24D2" w:rsidP="003C24D2">
      <w:pPr>
        <w:pStyle w:val="affffb"/>
        <w:ind w:firstLine="420"/>
      </w:pPr>
      <w:r>
        <w:rPr>
          <w:rFonts w:hint="eastAsia"/>
        </w:rPr>
        <w:t>第五章</w:t>
      </w:r>
      <w:r>
        <w:rPr>
          <w:rFonts w:hint="eastAsia"/>
        </w:rPr>
        <w:t xml:space="preserve"> </w:t>
      </w:r>
      <w:r>
        <w:rPr>
          <w:rFonts w:hint="eastAsia"/>
        </w:rPr>
        <w:t>碳汇管理措施</w:t>
      </w:r>
    </w:p>
    <w:p w14:paraId="64BAFD7E" w14:textId="77777777" w:rsidR="003C24D2" w:rsidRDefault="003C24D2" w:rsidP="003C24D2">
      <w:pPr>
        <w:pStyle w:val="affffb"/>
        <w:ind w:firstLine="420"/>
      </w:pPr>
      <w:r>
        <w:rPr>
          <w:rFonts w:hint="eastAsia"/>
        </w:rPr>
        <w:t xml:space="preserve">5.1 </w:t>
      </w:r>
      <w:r>
        <w:rPr>
          <w:rFonts w:hint="eastAsia"/>
        </w:rPr>
        <w:t>碳汇管理目标与规划</w:t>
      </w:r>
    </w:p>
    <w:p w14:paraId="749BA91B" w14:textId="77777777" w:rsidR="003C24D2" w:rsidRDefault="003C24D2" w:rsidP="003C24D2">
      <w:pPr>
        <w:pStyle w:val="affffb"/>
        <w:ind w:firstLine="420"/>
      </w:pPr>
      <w:r>
        <w:rPr>
          <w:rFonts w:hint="eastAsia"/>
        </w:rPr>
        <w:t xml:space="preserve">5.2 </w:t>
      </w:r>
      <w:r>
        <w:rPr>
          <w:rFonts w:hint="eastAsia"/>
        </w:rPr>
        <w:t>碳汇管理制度</w:t>
      </w:r>
    </w:p>
    <w:p w14:paraId="12B364F3" w14:textId="77777777" w:rsidR="003C24D2" w:rsidRDefault="003C24D2" w:rsidP="003C24D2">
      <w:pPr>
        <w:pStyle w:val="affffb"/>
        <w:ind w:firstLine="420"/>
      </w:pPr>
      <w:r>
        <w:rPr>
          <w:rFonts w:hint="eastAsia"/>
        </w:rPr>
        <w:t xml:space="preserve">5.3 </w:t>
      </w:r>
      <w:r>
        <w:rPr>
          <w:rFonts w:hint="eastAsia"/>
        </w:rPr>
        <w:t>碳汇监测与核算能力</w:t>
      </w:r>
    </w:p>
    <w:p w14:paraId="073486BD" w14:textId="77777777" w:rsidR="003C24D2" w:rsidRDefault="003C24D2" w:rsidP="003C24D2">
      <w:pPr>
        <w:pStyle w:val="affffb"/>
        <w:ind w:firstLine="420"/>
      </w:pPr>
      <w:r>
        <w:rPr>
          <w:rFonts w:hint="eastAsia"/>
        </w:rPr>
        <w:t xml:space="preserve">5.4 </w:t>
      </w:r>
      <w:r>
        <w:rPr>
          <w:rFonts w:hint="eastAsia"/>
        </w:rPr>
        <w:t>森林经营与碳汇协同</w:t>
      </w:r>
    </w:p>
    <w:p w14:paraId="0521A694" w14:textId="77777777" w:rsidR="003C24D2" w:rsidRDefault="003C24D2" w:rsidP="003C24D2">
      <w:pPr>
        <w:pStyle w:val="affffb"/>
        <w:ind w:firstLine="420"/>
      </w:pPr>
      <w:r>
        <w:rPr>
          <w:rFonts w:hint="eastAsia"/>
        </w:rPr>
        <w:t xml:space="preserve">5.5 </w:t>
      </w:r>
      <w:r>
        <w:rPr>
          <w:rFonts w:hint="eastAsia"/>
        </w:rPr>
        <w:t>碳汇风险防范</w:t>
      </w:r>
    </w:p>
    <w:p w14:paraId="77002BCB" w14:textId="77777777" w:rsidR="003C24D2" w:rsidRDefault="003C24D2" w:rsidP="003C24D2">
      <w:pPr>
        <w:pStyle w:val="affffb"/>
        <w:ind w:firstLine="420"/>
      </w:pPr>
      <w:r>
        <w:rPr>
          <w:rFonts w:hint="eastAsia"/>
        </w:rPr>
        <w:t>第六章</w:t>
      </w:r>
      <w:r>
        <w:rPr>
          <w:rFonts w:hint="eastAsia"/>
        </w:rPr>
        <w:t xml:space="preserve"> </w:t>
      </w:r>
      <w:r>
        <w:rPr>
          <w:rFonts w:hint="eastAsia"/>
        </w:rPr>
        <w:t>第三方核证信息</w:t>
      </w:r>
    </w:p>
    <w:p w14:paraId="5C9CF525" w14:textId="77777777" w:rsidR="003C24D2" w:rsidRDefault="003C24D2" w:rsidP="003C24D2">
      <w:pPr>
        <w:pStyle w:val="affffb"/>
        <w:ind w:firstLine="420"/>
      </w:pPr>
      <w:r>
        <w:rPr>
          <w:rFonts w:hint="eastAsia"/>
        </w:rPr>
        <w:t xml:space="preserve">6.1 </w:t>
      </w:r>
      <w:r>
        <w:rPr>
          <w:rFonts w:hint="eastAsia"/>
        </w:rPr>
        <w:t>核证机构信息</w:t>
      </w:r>
    </w:p>
    <w:p w14:paraId="0C756396" w14:textId="77777777" w:rsidR="003C24D2" w:rsidRDefault="003C24D2" w:rsidP="003C24D2">
      <w:pPr>
        <w:pStyle w:val="affffb"/>
        <w:ind w:firstLine="420"/>
      </w:pPr>
      <w:r>
        <w:rPr>
          <w:rFonts w:hint="eastAsia"/>
        </w:rPr>
        <w:t xml:space="preserve">6.2 </w:t>
      </w:r>
      <w:r>
        <w:rPr>
          <w:rFonts w:hint="eastAsia"/>
        </w:rPr>
        <w:t>核证结论</w:t>
      </w:r>
    </w:p>
    <w:p w14:paraId="0E7A2E7D" w14:textId="77777777" w:rsidR="003C24D2" w:rsidRPr="0055466E" w:rsidRDefault="003C24D2" w:rsidP="003C24D2">
      <w:pPr>
        <w:pStyle w:val="affffb"/>
        <w:ind w:firstLine="420"/>
        <w:rPr>
          <w:rFonts w:ascii="宋体" w:hAnsi="宋体" w:hint="eastAsia"/>
        </w:rPr>
      </w:pPr>
      <w:r w:rsidRPr="0055466E">
        <w:rPr>
          <w:rFonts w:ascii="宋体" w:hAnsi="宋体" w:hint="eastAsia"/>
        </w:rPr>
        <w:t>附录A 森林资源分布图</w:t>
      </w:r>
    </w:p>
    <w:p w14:paraId="00561F58" w14:textId="77777777" w:rsidR="003C24D2" w:rsidRPr="0055466E" w:rsidRDefault="003C24D2" w:rsidP="003C24D2">
      <w:pPr>
        <w:pStyle w:val="affffb"/>
        <w:ind w:firstLine="420"/>
        <w:rPr>
          <w:rFonts w:ascii="宋体" w:hAnsi="宋体" w:hint="eastAsia"/>
        </w:rPr>
      </w:pPr>
      <w:r w:rsidRPr="0055466E">
        <w:rPr>
          <w:rFonts w:ascii="宋体" w:hAnsi="宋体" w:hint="eastAsia"/>
        </w:rPr>
        <w:t>附录B 碳储量核算数据汇总表</w:t>
      </w:r>
    </w:p>
    <w:p w14:paraId="02FD33B6" w14:textId="77777777" w:rsidR="003C24D2" w:rsidRPr="0055466E" w:rsidRDefault="003C24D2" w:rsidP="003C24D2">
      <w:pPr>
        <w:pStyle w:val="affffb"/>
        <w:ind w:firstLine="420"/>
        <w:rPr>
          <w:rFonts w:ascii="宋体" w:hAnsi="宋体" w:hint="eastAsia"/>
        </w:rPr>
      </w:pPr>
      <w:r w:rsidRPr="0055466E">
        <w:rPr>
          <w:rFonts w:ascii="宋体" w:hAnsi="宋体" w:hint="eastAsia"/>
        </w:rPr>
        <w:t>附录C 主要参数取值表</w:t>
      </w:r>
    </w:p>
    <w:p w14:paraId="46B57E32" w14:textId="77777777" w:rsidR="003C24D2" w:rsidRPr="0055466E" w:rsidRDefault="003C24D2" w:rsidP="003C24D2">
      <w:pPr>
        <w:pStyle w:val="affffb"/>
        <w:ind w:firstLine="420"/>
        <w:rPr>
          <w:rFonts w:ascii="宋体" w:hAnsi="宋体" w:hint="eastAsia"/>
        </w:rPr>
      </w:pPr>
      <w:r w:rsidRPr="0055466E">
        <w:rPr>
          <w:rFonts w:ascii="宋体" w:hAnsi="宋体" w:hint="eastAsia"/>
        </w:rPr>
        <w:t>附录D 计算公式与说明</w:t>
      </w:r>
    </w:p>
    <w:p w14:paraId="3BB72B67" w14:textId="77777777" w:rsidR="003C24D2" w:rsidRDefault="003C24D2" w:rsidP="003C24D2">
      <w:pPr>
        <w:pStyle w:val="aff4"/>
        <w:spacing w:before="120" w:after="120"/>
      </w:pPr>
      <w:bookmarkStart w:id="80" w:name="_Toc232166897"/>
      <w:r w:rsidRPr="003278F1">
        <w:t>碳汇资产核算流程如下：</w:t>
      </w:r>
      <w:bookmarkEnd w:id="80"/>
    </w:p>
    <w:p w14:paraId="7D08F3DE" w14:textId="77777777" w:rsidR="003C24D2" w:rsidRDefault="003C24D2" w:rsidP="003C24D2">
      <w:pPr>
        <w:pStyle w:val="affffb"/>
        <w:ind w:firstLine="420"/>
      </w:pPr>
    </w:p>
    <w:p w14:paraId="5B80899A" w14:textId="77777777" w:rsidR="003C24D2" w:rsidRPr="003278F1" w:rsidRDefault="003C24D2" w:rsidP="003C24D2">
      <w:pPr>
        <w:pStyle w:val="affffb"/>
        <w:ind w:firstLine="420"/>
      </w:pPr>
      <w:r w:rsidRPr="00E97360">
        <w:lastRenderedPageBreak/>
        <w:drawing>
          <wp:inline distT="0" distB="0" distL="0" distR="0" wp14:anchorId="2E457D65" wp14:editId="3AE84D54">
            <wp:extent cx="5550693" cy="8201025"/>
            <wp:effectExtent l="0" t="0" r="0" b="0"/>
            <wp:docPr id="95861113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555860" cy="8208659"/>
                    </a:xfrm>
                    <a:prstGeom prst="rect">
                      <a:avLst/>
                    </a:prstGeom>
                    <a:noFill/>
                    <a:ln>
                      <a:noFill/>
                    </a:ln>
                  </pic:spPr>
                </pic:pic>
              </a:graphicData>
            </a:graphic>
          </wp:inline>
        </w:drawing>
      </w:r>
    </w:p>
    <w:p w14:paraId="6D2BBFD2" w14:textId="77777777" w:rsidR="003C24D2" w:rsidRPr="003278F1" w:rsidRDefault="003C24D2" w:rsidP="003C24D2">
      <w:pPr>
        <w:pStyle w:val="af9"/>
        <w:spacing w:before="120" w:after="120"/>
      </w:pPr>
      <w:r w:rsidRPr="003278F1">
        <w:t>核算流程图</w:t>
      </w:r>
    </w:p>
    <w:p w14:paraId="426AC430" w14:textId="77777777" w:rsidR="003C24D2" w:rsidRDefault="003C24D2" w:rsidP="003C24D2">
      <w:pPr>
        <w:pStyle w:val="affffb"/>
        <w:ind w:firstLine="420"/>
        <w:sectPr w:rsidR="003C24D2" w:rsidSect="003C24D2">
          <w:headerReference w:type="even" r:id="rId63"/>
          <w:headerReference w:type="default" r:id="rId64"/>
          <w:footerReference w:type="even" r:id="rId65"/>
          <w:footerReference w:type="default" r:id="rId66"/>
          <w:pgSz w:w="11906" w:h="16838" w:code="9"/>
          <w:pgMar w:top="1928" w:right="1134" w:bottom="1134" w:left="1134" w:header="1418" w:footer="1134" w:gutter="284"/>
          <w:cols w:space="425"/>
          <w:formProt w:val="0"/>
          <w:docGrid w:linePitch="312"/>
        </w:sectPr>
      </w:pPr>
    </w:p>
    <w:p w14:paraId="14F54AAB" w14:textId="77777777" w:rsidR="003C24D2" w:rsidRDefault="003C24D2" w:rsidP="003C24D2">
      <w:pPr>
        <w:pStyle w:val="af8"/>
        <w:rPr>
          <w:rFonts w:hint="eastAsia"/>
          <w:vanish w:val="0"/>
        </w:rPr>
      </w:pPr>
    </w:p>
    <w:p w14:paraId="213E44CF" w14:textId="77777777" w:rsidR="003C24D2" w:rsidRDefault="003C24D2" w:rsidP="003C24D2">
      <w:pPr>
        <w:pStyle w:val="afe"/>
        <w:rPr>
          <w:vanish w:val="0"/>
        </w:rPr>
      </w:pPr>
    </w:p>
    <w:p w14:paraId="6CE28600" w14:textId="77777777" w:rsidR="003C24D2" w:rsidRDefault="003C24D2" w:rsidP="003C24D2">
      <w:pPr>
        <w:pStyle w:val="aff3"/>
        <w:spacing w:after="120"/>
      </w:pPr>
      <w:r>
        <w:br/>
      </w:r>
      <w:bookmarkStart w:id="81" w:name="_Toc232166898"/>
      <w:r>
        <w:rPr>
          <w:rFonts w:hint="eastAsia"/>
        </w:rPr>
        <w:t>（资料性）</w:t>
      </w:r>
      <w:r>
        <w:br/>
      </w:r>
      <w:r>
        <w:rPr>
          <w:rFonts w:hint="eastAsia"/>
        </w:rPr>
        <w:t>品牌化评价指标评分细则</w:t>
      </w:r>
      <w:bookmarkEnd w:id="81"/>
    </w:p>
    <w:p w14:paraId="493B8ECF" w14:textId="77777777" w:rsidR="003C24D2" w:rsidRDefault="003C24D2" w:rsidP="003C24D2">
      <w:pPr>
        <w:pStyle w:val="aff4"/>
        <w:spacing w:before="120" w:after="120"/>
      </w:pPr>
      <w:bookmarkStart w:id="82" w:name="_Toc232166899"/>
      <w:r w:rsidRPr="00CF767A">
        <w:t>碳汇量指标评分</w:t>
      </w:r>
      <w:bookmarkEnd w:id="82"/>
    </w:p>
    <w:p w14:paraId="0CE268C1" w14:textId="77777777" w:rsidR="003C24D2" w:rsidRDefault="003C24D2" w:rsidP="003C24D2">
      <w:pPr>
        <w:pStyle w:val="aff5"/>
        <w:spacing w:before="120" w:after="120"/>
      </w:pPr>
      <w:r w:rsidRPr="00CF767A">
        <w:t>A1年度碳汇量评分</w:t>
      </w:r>
    </w:p>
    <w:p w14:paraId="64D96783" w14:textId="77777777" w:rsidR="003C24D2" w:rsidRDefault="003C24D2" w:rsidP="003C24D2">
      <w:pPr>
        <w:pStyle w:val="affffb"/>
        <w:ind w:firstLine="420"/>
      </w:pPr>
      <w:r w:rsidRPr="00CF767A">
        <w:t>年度碳汇量</w:t>
      </w:r>
      <w:r w:rsidRPr="00605C9D">
        <w:rPr>
          <w:rFonts w:ascii="宋体" w:hAnsi="宋体"/>
        </w:rPr>
        <w:t>评分按式（D.1）计算：</w:t>
      </w:r>
    </w:p>
    <w:p w14:paraId="0364FDA9" w14:textId="77777777" w:rsidR="003C24D2" w:rsidRDefault="003C24D2" w:rsidP="003C24D2">
      <w:pPr>
        <w:pStyle w:val="affffffd"/>
        <w:rPr>
          <w:rFonts w:hint="eastAsia"/>
        </w:rPr>
      </w:pPr>
      <w:r>
        <w:rPr>
          <w:rFonts w:hint="eastAsia"/>
        </w:rPr>
        <w:tab/>
      </w:r>
      <m:oMath>
        <m:sSub>
          <m:sSubPr>
            <m:ctrlPr>
              <w:rPr>
                <w:rFonts w:ascii="Cambria Math" w:hAnsi="Cambria Math"/>
              </w:rPr>
            </m:ctrlPr>
          </m:sSubPr>
          <m:e>
            <m:r>
              <w:rPr>
                <w:rFonts w:ascii="Cambria Math" w:hAnsi="Cambria Math"/>
              </w:rPr>
              <m:t>S</m:t>
            </m:r>
          </m:e>
          <m:sub>
            <m:r>
              <w:rPr>
                <w:rFonts w:ascii="Cambria Math" w:hAnsi="Cambria Math"/>
              </w:rPr>
              <m:t>A1</m:t>
            </m:r>
          </m:sub>
        </m:sSub>
        <m:r>
          <w:rPr>
            <w:rFonts w:ascii="Cambria Math" w:hAnsi="Cambria Math"/>
          </w:rPr>
          <m:t>={</m:t>
        </m:r>
        <m:m>
          <m:mPr>
            <m:plcHide m:val="1"/>
            <m:mcs>
              <m:mc>
                <m:mcPr>
                  <m:count m:val="2"/>
                  <m:mcJc m:val="center"/>
                </m:mcPr>
              </m:mc>
            </m:mcs>
            <m:ctrlPr>
              <w:rPr>
                <w:rFonts w:ascii="Cambria Math" w:hAnsi="Cambria Math"/>
              </w:rPr>
            </m:ctrlPr>
          </m:mPr>
          <m:mr>
            <m:e>
              <m:r>
                <w:rPr>
                  <w:rFonts w:ascii="Cambria Math" w:hAnsi="Cambria Math"/>
                </w:rPr>
                <m:t>100</m:t>
              </m:r>
            </m:e>
            <m:e>
              <m:r>
                <w:rPr>
                  <w:rFonts w:ascii="Cambria Math" w:hAnsi="Cambria Math"/>
                </w:rPr>
                <m:t>Q≥</m:t>
              </m:r>
              <m:sSub>
                <m:sSubPr>
                  <m:ctrlPr>
                    <w:rPr>
                      <w:rFonts w:ascii="Cambria Math" w:hAnsi="Cambria Math"/>
                    </w:rPr>
                  </m:ctrlPr>
                </m:sSubPr>
                <m:e>
                  <m:r>
                    <w:rPr>
                      <w:rFonts w:ascii="Cambria Math" w:hAnsi="Cambria Math"/>
                    </w:rPr>
                    <m:t>Q</m:t>
                  </m:r>
                </m:e>
                <m:sub>
                  <m:r>
                    <w:rPr>
                      <w:rFonts w:ascii="Cambria Math" w:hAnsi="Cambria Math"/>
                    </w:rPr>
                    <m:t>max</m:t>
                  </m:r>
                </m:sub>
              </m:sSub>
            </m:e>
          </m:mr>
          <m:mr>
            <m:e>
              <m:r>
                <w:rPr>
                  <w:rFonts w:ascii="Cambria Math" w:hAnsi="Cambria Math"/>
                </w:rPr>
                <m:t>100×</m:t>
              </m:r>
              <m:f>
                <m:fPr>
                  <m:ctrlPr>
                    <w:rPr>
                      <w:rFonts w:ascii="Cambria Math" w:hAnsi="Cambria Math"/>
                    </w:rPr>
                  </m:ctrlPr>
                </m:fPr>
                <m:num>
                  <m:r>
                    <w:rPr>
                      <w:rFonts w:ascii="Cambria Math" w:hAnsi="Cambria Math"/>
                    </w:rPr>
                    <m:t>Q-</m:t>
                  </m:r>
                  <m:sSub>
                    <m:sSubPr>
                      <m:ctrlPr>
                        <w:rPr>
                          <w:rFonts w:ascii="Cambria Math" w:hAnsi="Cambria Math"/>
                        </w:rPr>
                      </m:ctrlPr>
                    </m:sSubPr>
                    <m:e>
                      <m:r>
                        <w:rPr>
                          <w:rFonts w:ascii="Cambria Math" w:hAnsi="Cambria Math"/>
                        </w:rPr>
                        <m:t>Q</m:t>
                      </m:r>
                    </m:e>
                    <m:sub>
                      <m:r>
                        <w:rPr>
                          <w:rFonts w:ascii="Cambria Math" w:hAnsi="Cambria Math"/>
                        </w:rPr>
                        <m:t>min</m:t>
                      </m:r>
                    </m:sub>
                  </m:sSub>
                </m:num>
                <m:den>
                  <m:sSub>
                    <m:sSubPr>
                      <m:ctrlPr>
                        <w:rPr>
                          <w:rFonts w:ascii="Cambria Math" w:hAnsi="Cambria Math"/>
                        </w:rPr>
                      </m:ctrlPr>
                    </m:sSubPr>
                    <m:e>
                      <m:r>
                        <w:rPr>
                          <w:rFonts w:ascii="Cambria Math" w:hAnsi="Cambria Math"/>
                        </w:rPr>
                        <m:t>Q</m:t>
                      </m:r>
                    </m:e>
                    <m:sub>
                      <m:r>
                        <w:rPr>
                          <w:rFonts w:ascii="Cambria Math" w:hAnsi="Cambria Math"/>
                        </w:rPr>
                        <m:t>max</m:t>
                      </m:r>
                    </m:sub>
                  </m:sSub>
                  <m:r>
                    <w:rPr>
                      <w:rFonts w:ascii="Cambria Math" w:hAnsi="Cambria Math"/>
                    </w:rPr>
                    <m:t>-</m:t>
                  </m:r>
                  <m:sSub>
                    <m:sSubPr>
                      <m:ctrlPr>
                        <w:rPr>
                          <w:rFonts w:ascii="Cambria Math" w:hAnsi="Cambria Math"/>
                        </w:rPr>
                      </m:ctrlPr>
                    </m:sSubPr>
                    <m:e>
                      <m:r>
                        <w:rPr>
                          <w:rFonts w:ascii="Cambria Math" w:hAnsi="Cambria Math"/>
                        </w:rPr>
                        <m:t>Q</m:t>
                      </m:r>
                    </m:e>
                    <m:sub>
                      <m:r>
                        <w:rPr>
                          <w:rFonts w:ascii="Cambria Math" w:hAnsi="Cambria Math"/>
                        </w:rPr>
                        <m:t>min</m:t>
                      </m:r>
                    </m:sub>
                  </m:sSub>
                </m:den>
              </m:f>
            </m:e>
            <m:e>
              <m:sSub>
                <m:sSubPr>
                  <m:ctrlPr>
                    <w:rPr>
                      <w:rFonts w:ascii="Cambria Math" w:hAnsi="Cambria Math"/>
                    </w:rPr>
                  </m:ctrlPr>
                </m:sSubPr>
                <m:e>
                  <m:r>
                    <w:rPr>
                      <w:rFonts w:ascii="Cambria Math" w:hAnsi="Cambria Math"/>
                    </w:rPr>
                    <m:t>Q</m:t>
                  </m:r>
                </m:e>
                <m:sub>
                  <m:r>
                    <w:rPr>
                      <w:rFonts w:ascii="Cambria Math" w:hAnsi="Cambria Math"/>
                    </w:rPr>
                    <m:t>min</m:t>
                  </m:r>
                </m:sub>
              </m:sSub>
              <m:r>
                <w:rPr>
                  <w:rFonts w:ascii="Cambria Math" w:hAnsi="Cambria Math"/>
                </w:rPr>
                <m:t>&lt;Q&lt;</m:t>
              </m:r>
              <m:sSub>
                <m:sSubPr>
                  <m:ctrlPr>
                    <w:rPr>
                      <w:rFonts w:ascii="Cambria Math" w:hAnsi="Cambria Math"/>
                    </w:rPr>
                  </m:ctrlPr>
                </m:sSubPr>
                <m:e>
                  <m:r>
                    <w:rPr>
                      <w:rFonts w:ascii="Cambria Math" w:hAnsi="Cambria Math"/>
                    </w:rPr>
                    <m:t>Q</m:t>
                  </m:r>
                </m:e>
                <m:sub>
                  <m:r>
                    <w:rPr>
                      <w:rFonts w:ascii="Cambria Math" w:hAnsi="Cambria Math"/>
                    </w:rPr>
                    <m:t>max</m:t>
                  </m:r>
                </m:sub>
              </m:sSub>
            </m:e>
          </m:mr>
          <m:mr>
            <m:e>
              <m:r>
                <w:rPr>
                  <w:rFonts w:ascii="Cambria Math" w:hAnsi="Cambria Math"/>
                </w:rPr>
                <m:t>0</m:t>
              </m:r>
            </m:e>
            <m:e>
              <m:r>
                <w:rPr>
                  <w:rFonts w:ascii="Cambria Math" w:hAnsi="Cambria Math"/>
                </w:rPr>
                <m:t>Q≤</m:t>
              </m:r>
              <m:sSub>
                <m:sSubPr>
                  <m:ctrlPr>
                    <w:rPr>
                      <w:rFonts w:ascii="Cambria Math" w:hAnsi="Cambria Math"/>
                    </w:rPr>
                  </m:ctrlPr>
                </m:sSubPr>
                <m:e>
                  <m:r>
                    <w:rPr>
                      <w:rFonts w:ascii="Cambria Math" w:hAnsi="Cambria Math"/>
                    </w:rPr>
                    <m:t>Q</m:t>
                  </m:r>
                </m:e>
                <m:sub>
                  <m:r>
                    <w:rPr>
                      <w:rFonts w:ascii="Cambria Math" w:hAnsi="Cambria Math"/>
                    </w:rPr>
                    <m:t>min</m:t>
                  </m:r>
                </m:sub>
              </m:sSub>
            </m:e>
          </m:mr>
        </m:m>
        <m:r>
          <w:rPr>
            <w:rFonts w:ascii="Cambria Math" w:hAnsi="Cambria Math"/>
          </w:rPr>
          <m:t xml:space="preserve"> </m:t>
        </m:r>
      </m:oMath>
      <w:r w:rsidRPr="00CF767A">
        <w:rPr>
          <w:rFonts w:ascii="微软雅黑" w:eastAsia="微软雅黑" w:hAnsi="微软雅黑" w:hint="eastAsia"/>
        </w:rPr>
        <w:tab/>
      </w:r>
      <w:r>
        <w:t>(D.</w:t>
      </w:r>
      <w:fldSimple w:instr=" seq fulu_equation_134257162552806657 ">
        <w:r>
          <w:rPr>
            <w:rFonts w:hint="eastAsia"/>
            <w:noProof/>
          </w:rPr>
          <w:t>1</w:t>
        </w:r>
      </w:fldSimple>
      <w:r>
        <w:t>)</w:t>
      </w:r>
    </w:p>
    <w:p w14:paraId="5463F38A" w14:textId="77777777" w:rsidR="003C24D2" w:rsidRPr="00CF767A" w:rsidRDefault="003C24D2" w:rsidP="003C24D2">
      <w:pPr>
        <w:pStyle w:val="affffa"/>
        <w:ind w:firstLine="420"/>
      </w:pPr>
      <w:r>
        <w:rPr>
          <w:rFonts w:hint="eastAsia"/>
        </w:rPr>
        <w:t>式中：</w:t>
      </w:r>
    </w:p>
    <w:p w14:paraId="1982E959" w14:textId="77777777" w:rsidR="003C24D2" w:rsidRPr="00605C9D" w:rsidRDefault="003C24D2" w:rsidP="003C24D2">
      <w:pPr>
        <w:pStyle w:val="affffb"/>
        <w:ind w:firstLine="420"/>
        <w:rPr>
          <w:rFonts w:ascii="宋体" w:hAnsi="宋体" w:hint="eastAsia"/>
        </w:rPr>
      </w:pPr>
      <w:r w:rsidRPr="00605C9D">
        <w:rPr>
          <w:rFonts w:ascii="宋体" w:hAnsi="宋体"/>
        </w:rPr>
        <w:t xml:space="preserve">Q </w:t>
      </w:r>
      <w:r>
        <w:rPr>
          <w:rFonts w:ascii="宋体" w:hAnsi="宋体" w:hint="eastAsia"/>
        </w:rPr>
        <w:t xml:space="preserve"> </w:t>
      </w:r>
      <w:r w:rsidRPr="00605C9D">
        <w:rPr>
          <w:rFonts w:ascii="宋体" w:hAnsi="宋体"/>
        </w:rPr>
        <w:t>——</w:t>
      </w:r>
      <w:r w:rsidRPr="00605C9D">
        <w:rPr>
          <w:rFonts w:ascii="宋体" w:hAnsi="宋体" w:hint="eastAsia"/>
        </w:rPr>
        <w:t>企业年度碳汇量（</w:t>
      </w:r>
      <w:r w:rsidRPr="00605C9D">
        <w:rPr>
          <w:rFonts w:ascii="宋体" w:hAnsi="宋体"/>
        </w:rPr>
        <w:t>tCO</w:t>
      </w:r>
      <w:r w:rsidRPr="00605C9D">
        <w:rPr>
          <w:rFonts w:ascii="Cambria Math" w:hAnsi="Cambria Math" w:cs="Cambria Math"/>
        </w:rPr>
        <w:t>₂</w:t>
      </w:r>
      <w:r w:rsidRPr="00605C9D">
        <w:rPr>
          <w:rFonts w:ascii="宋体" w:hAnsi="宋体"/>
        </w:rPr>
        <w:t>e/</w:t>
      </w:r>
      <w:r w:rsidRPr="00605C9D">
        <w:rPr>
          <w:rFonts w:ascii="宋体" w:hAnsi="宋体" w:hint="eastAsia"/>
        </w:rPr>
        <w:t>年）；</w:t>
      </w:r>
    </w:p>
    <w:p w14:paraId="4E3ECA9B" w14:textId="77777777" w:rsidR="003C24D2" w:rsidRPr="00605C9D" w:rsidRDefault="003C24D2" w:rsidP="003C24D2">
      <w:pPr>
        <w:pStyle w:val="affffb"/>
        <w:ind w:firstLine="420"/>
        <w:rPr>
          <w:rFonts w:ascii="宋体" w:hAnsi="宋体" w:hint="eastAsia"/>
        </w:rPr>
      </w:pPr>
      <w:r w:rsidRPr="00605C9D">
        <w:rPr>
          <w:rFonts w:ascii="宋体" w:hAnsi="宋体" w:hint="eastAsia"/>
        </w:rPr>
        <w:t>Q</w:t>
      </w:r>
      <w:r w:rsidRPr="00605C9D">
        <w:rPr>
          <w:rFonts w:ascii="宋体" w:hAnsi="宋体" w:hint="eastAsia"/>
          <w:vertAlign w:val="subscript"/>
        </w:rPr>
        <w:t>max</w:t>
      </w:r>
      <w:r w:rsidRPr="00605C9D">
        <w:rPr>
          <w:rFonts w:ascii="宋体" w:hAnsi="宋体" w:hint="eastAsia"/>
        </w:rPr>
        <w:t xml:space="preserve"> ——区域内同类企业年度碳汇量最大值；</w:t>
      </w:r>
    </w:p>
    <w:p w14:paraId="59EF7CE4" w14:textId="77777777" w:rsidR="003C24D2" w:rsidRPr="00605C9D" w:rsidRDefault="003C24D2" w:rsidP="003C24D2">
      <w:pPr>
        <w:pStyle w:val="affffb"/>
        <w:ind w:firstLine="420"/>
        <w:rPr>
          <w:rFonts w:ascii="宋体" w:hAnsi="宋体" w:hint="eastAsia"/>
        </w:rPr>
      </w:pPr>
      <w:r w:rsidRPr="00605C9D">
        <w:rPr>
          <w:rFonts w:ascii="宋体" w:hAnsi="宋体" w:hint="eastAsia"/>
        </w:rPr>
        <w:t>Q</w:t>
      </w:r>
      <w:r w:rsidRPr="00605C9D">
        <w:rPr>
          <w:rFonts w:ascii="宋体" w:hAnsi="宋体" w:hint="eastAsia"/>
          <w:vertAlign w:val="subscript"/>
        </w:rPr>
        <w:t>min</w:t>
      </w:r>
      <w:r w:rsidRPr="00605C9D">
        <w:rPr>
          <w:rFonts w:ascii="宋体" w:hAnsi="宋体" w:hint="eastAsia"/>
        </w:rPr>
        <w:t xml:space="preserve"> ——区域内同类企业年度碳汇量最小值（基线值）。</w:t>
      </w:r>
    </w:p>
    <w:p w14:paraId="539715D6" w14:textId="77777777" w:rsidR="003C24D2" w:rsidRDefault="003C24D2" w:rsidP="003C24D2">
      <w:pPr>
        <w:pStyle w:val="aff5"/>
        <w:spacing w:before="120" w:after="120"/>
      </w:pPr>
      <w:r w:rsidRPr="00605C9D">
        <w:t>A2累计碳汇量评分</w:t>
      </w:r>
    </w:p>
    <w:p w14:paraId="662D98DE" w14:textId="77777777" w:rsidR="003C24D2" w:rsidRDefault="003C24D2" w:rsidP="003C24D2">
      <w:pPr>
        <w:pStyle w:val="affffb"/>
        <w:ind w:firstLine="420"/>
        <w:rPr>
          <w:rFonts w:ascii="宋体" w:hAnsi="宋体" w:hint="eastAsia"/>
        </w:rPr>
      </w:pPr>
      <w:r w:rsidRPr="00605C9D">
        <w:rPr>
          <w:rFonts w:ascii="宋体" w:hAnsi="宋体" w:hint="eastAsia"/>
        </w:rPr>
        <w:t>累计碳汇量评分方法同D.1.1。</w:t>
      </w:r>
    </w:p>
    <w:p w14:paraId="7E4E6C96" w14:textId="77777777" w:rsidR="003C24D2" w:rsidRPr="00605C9D" w:rsidRDefault="003C24D2" w:rsidP="003C24D2">
      <w:pPr>
        <w:pStyle w:val="aff5"/>
        <w:spacing w:before="120" w:after="120"/>
      </w:pPr>
      <w:r w:rsidRPr="00605C9D">
        <w:t>A3单位面积碳汇量评分</w:t>
      </w:r>
    </w:p>
    <w:p w14:paraId="21A8C4EF" w14:textId="77777777" w:rsidR="003C24D2" w:rsidRDefault="003C24D2" w:rsidP="003C24D2">
      <w:pPr>
        <w:pStyle w:val="affffb"/>
        <w:ind w:firstLine="420"/>
      </w:pPr>
      <w:r w:rsidRPr="00605C9D">
        <w:t>单位面积碳汇量评分按式（</w:t>
      </w:r>
      <w:r w:rsidRPr="00605C9D">
        <w:t>D.2</w:t>
      </w:r>
      <w:r w:rsidRPr="00605C9D">
        <w:t>）计算：</w:t>
      </w:r>
    </w:p>
    <w:p w14:paraId="6297C3D6" w14:textId="77777777" w:rsidR="003C24D2" w:rsidRDefault="003C24D2" w:rsidP="003C24D2">
      <w:pPr>
        <w:pStyle w:val="affffffd"/>
        <w:rPr>
          <w:rFonts w:hint="eastAsia"/>
        </w:rPr>
      </w:pPr>
      <w:r>
        <w:rPr>
          <w:rFonts w:hint="eastAsia"/>
        </w:rPr>
        <w:tab/>
      </w:r>
      <m:oMath>
        <m:sSub>
          <m:sSubPr>
            <m:ctrlPr>
              <w:rPr>
                <w:rFonts w:ascii="Cambria Math" w:hAnsi="Cambria Math"/>
              </w:rPr>
            </m:ctrlPr>
          </m:sSubPr>
          <m:e>
            <m:r>
              <w:rPr>
                <w:rFonts w:ascii="Cambria Math" w:hAnsi="Cambria Math"/>
              </w:rPr>
              <m:t>S</m:t>
            </m:r>
          </m:e>
          <m:sub>
            <m:r>
              <w:rPr>
                <w:rFonts w:ascii="Cambria Math" w:hAnsi="Cambria Math"/>
              </w:rPr>
              <m:t>A3</m:t>
            </m:r>
          </m:sub>
        </m:sSub>
        <m:r>
          <w:rPr>
            <w:rFonts w:ascii="Cambria Math" w:hAnsi="Cambria Math"/>
          </w:rPr>
          <m:t>={</m:t>
        </m:r>
        <m:m>
          <m:mPr>
            <m:plcHide m:val="1"/>
            <m:mcs>
              <m:mc>
                <m:mcPr>
                  <m:count m:val="2"/>
                  <m:mcJc m:val="center"/>
                </m:mcPr>
              </m:mc>
            </m:mcs>
            <m:ctrlPr>
              <w:rPr>
                <w:rFonts w:ascii="Cambria Math" w:hAnsi="Cambria Math"/>
              </w:rPr>
            </m:ctrlPr>
          </m:mPr>
          <m:mr>
            <m:e>
              <m:r>
                <w:rPr>
                  <w:rFonts w:ascii="Cambria Math" w:hAnsi="Cambria Math"/>
                </w:rPr>
                <m:t>100</m:t>
              </m:r>
            </m:e>
            <m:e>
              <m:r>
                <w:rPr>
                  <w:rFonts w:ascii="Cambria Math" w:hAnsi="Cambria Math"/>
                </w:rPr>
                <m:t>D≥</m:t>
              </m:r>
              <m:sSub>
                <m:sSubPr>
                  <m:ctrlPr>
                    <w:rPr>
                      <w:rFonts w:ascii="Cambria Math" w:hAnsi="Cambria Math"/>
                    </w:rPr>
                  </m:ctrlPr>
                </m:sSubPr>
                <m:e>
                  <m:r>
                    <w:rPr>
                      <w:rFonts w:ascii="Cambria Math" w:hAnsi="Cambria Math"/>
                    </w:rPr>
                    <m:t>D</m:t>
                  </m:r>
                </m:e>
                <m:sub>
                  <m:r>
                    <w:rPr>
                      <w:rFonts w:ascii="Cambria Math" w:hAnsi="Cambria Math"/>
                    </w:rPr>
                    <m:t>max</m:t>
                  </m:r>
                </m:sub>
              </m:sSub>
            </m:e>
          </m:mr>
          <m:mr>
            <m:e>
              <m:r>
                <w:rPr>
                  <w:rFonts w:ascii="Cambria Math" w:hAnsi="Cambria Math"/>
                </w:rPr>
                <m:t>100×</m:t>
              </m:r>
              <m:f>
                <m:fPr>
                  <m:ctrlPr>
                    <w:rPr>
                      <w:rFonts w:ascii="Cambria Math" w:hAnsi="Cambria Math"/>
                    </w:rPr>
                  </m:ctrlPr>
                </m:fPr>
                <m:num>
                  <m:r>
                    <w:rPr>
                      <w:rFonts w:ascii="Cambria Math" w:hAnsi="Cambria Math"/>
                    </w:rPr>
                    <m:t>D-</m:t>
                  </m:r>
                  <m:sSub>
                    <m:sSubPr>
                      <m:ctrlPr>
                        <w:rPr>
                          <w:rFonts w:ascii="Cambria Math" w:hAnsi="Cambria Math"/>
                        </w:rPr>
                      </m:ctrlPr>
                    </m:sSubPr>
                    <m:e>
                      <m:r>
                        <w:rPr>
                          <w:rFonts w:ascii="Cambria Math" w:hAnsi="Cambria Math"/>
                        </w:rPr>
                        <m:t>D</m:t>
                      </m:r>
                    </m:e>
                    <m:sub>
                      <m:r>
                        <w:rPr>
                          <w:rFonts w:ascii="Cambria Math" w:hAnsi="Cambria Math"/>
                        </w:rPr>
                        <m:t>min</m:t>
                      </m:r>
                    </m:sub>
                  </m:sSub>
                </m:num>
                <m:den>
                  <m:sSub>
                    <m:sSubPr>
                      <m:ctrlPr>
                        <w:rPr>
                          <w:rFonts w:ascii="Cambria Math" w:hAnsi="Cambria Math"/>
                        </w:rPr>
                      </m:ctrlPr>
                    </m:sSubPr>
                    <m:e>
                      <m:r>
                        <w:rPr>
                          <w:rFonts w:ascii="Cambria Math" w:hAnsi="Cambria Math"/>
                        </w:rPr>
                        <m:t>D</m:t>
                      </m:r>
                    </m:e>
                    <m:sub>
                      <m:r>
                        <w:rPr>
                          <w:rFonts w:ascii="Cambria Math" w:hAnsi="Cambria Math"/>
                        </w:rPr>
                        <m:t>max</m:t>
                      </m:r>
                    </m:sub>
                  </m:sSub>
                  <m:r>
                    <w:rPr>
                      <w:rFonts w:ascii="Cambria Math" w:hAnsi="Cambria Math"/>
                    </w:rPr>
                    <m:t>-</m:t>
                  </m:r>
                  <m:sSub>
                    <m:sSubPr>
                      <m:ctrlPr>
                        <w:rPr>
                          <w:rFonts w:ascii="Cambria Math" w:hAnsi="Cambria Math"/>
                        </w:rPr>
                      </m:ctrlPr>
                    </m:sSubPr>
                    <m:e>
                      <m:r>
                        <w:rPr>
                          <w:rFonts w:ascii="Cambria Math" w:hAnsi="Cambria Math"/>
                        </w:rPr>
                        <m:t>D</m:t>
                      </m:r>
                    </m:e>
                    <m:sub>
                      <m:r>
                        <w:rPr>
                          <w:rFonts w:ascii="Cambria Math" w:hAnsi="Cambria Math"/>
                        </w:rPr>
                        <m:t>min</m:t>
                      </m:r>
                    </m:sub>
                  </m:sSub>
                </m:den>
              </m:f>
            </m:e>
            <m:e>
              <m:sSub>
                <m:sSubPr>
                  <m:ctrlPr>
                    <w:rPr>
                      <w:rFonts w:ascii="Cambria Math" w:hAnsi="Cambria Math"/>
                    </w:rPr>
                  </m:ctrlPr>
                </m:sSubPr>
                <m:e>
                  <m:r>
                    <w:rPr>
                      <w:rFonts w:ascii="Cambria Math" w:hAnsi="Cambria Math"/>
                    </w:rPr>
                    <m:t>D</m:t>
                  </m:r>
                </m:e>
                <m:sub>
                  <m:r>
                    <w:rPr>
                      <w:rFonts w:ascii="Cambria Math" w:hAnsi="Cambria Math"/>
                    </w:rPr>
                    <m:t>min</m:t>
                  </m:r>
                </m:sub>
              </m:sSub>
              <m:r>
                <w:rPr>
                  <w:rFonts w:ascii="Cambria Math" w:hAnsi="Cambria Math"/>
                </w:rPr>
                <m:t>&lt;D&lt;</m:t>
              </m:r>
              <m:sSub>
                <m:sSubPr>
                  <m:ctrlPr>
                    <w:rPr>
                      <w:rFonts w:ascii="Cambria Math" w:hAnsi="Cambria Math"/>
                    </w:rPr>
                  </m:ctrlPr>
                </m:sSubPr>
                <m:e>
                  <m:r>
                    <w:rPr>
                      <w:rFonts w:ascii="Cambria Math" w:hAnsi="Cambria Math"/>
                    </w:rPr>
                    <m:t>D</m:t>
                  </m:r>
                </m:e>
                <m:sub>
                  <m:r>
                    <w:rPr>
                      <w:rFonts w:ascii="Cambria Math" w:hAnsi="Cambria Math"/>
                    </w:rPr>
                    <m:t>max</m:t>
                  </m:r>
                </m:sub>
              </m:sSub>
            </m:e>
          </m:mr>
          <m:mr>
            <m:e>
              <m:r>
                <w:rPr>
                  <w:rFonts w:ascii="Cambria Math" w:hAnsi="Cambria Math"/>
                </w:rPr>
                <m:t>0</m:t>
              </m:r>
            </m:e>
            <m:e>
              <m:r>
                <w:rPr>
                  <w:rFonts w:ascii="Cambria Math" w:hAnsi="Cambria Math"/>
                </w:rPr>
                <m:t>D≤</m:t>
              </m:r>
              <m:sSub>
                <m:sSubPr>
                  <m:ctrlPr>
                    <w:rPr>
                      <w:rFonts w:ascii="Cambria Math" w:hAnsi="Cambria Math"/>
                    </w:rPr>
                  </m:ctrlPr>
                </m:sSubPr>
                <m:e>
                  <m:r>
                    <w:rPr>
                      <w:rFonts w:ascii="Cambria Math" w:hAnsi="Cambria Math"/>
                    </w:rPr>
                    <m:t>D</m:t>
                  </m:r>
                </m:e>
                <m:sub>
                  <m:r>
                    <w:rPr>
                      <w:rFonts w:ascii="Cambria Math" w:hAnsi="Cambria Math"/>
                    </w:rPr>
                    <m:t>min</m:t>
                  </m:r>
                </m:sub>
              </m:sSub>
            </m:e>
          </m:mr>
        </m:m>
        <m:r>
          <w:rPr>
            <w:rFonts w:ascii="Cambria Math" w:hAnsi="Cambria Math"/>
          </w:rPr>
          <m:t xml:space="preserve"> </m:t>
        </m:r>
      </m:oMath>
      <w:r w:rsidRPr="00605C9D">
        <w:rPr>
          <w:rFonts w:ascii="微软雅黑" w:eastAsia="微软雅黑" w:hAnsi="微软雅黑" w:hint="eastAsia"/>
        </w:rPr>
        <w:tab/>
      </w:r>
      <w:r>
        <w:t>(D.</w:t>
      </w:r>
      <w:fldSimple w:instr="  seq fulu_equation_134257162552806657  ">
        <w:r>
          <w:rPr>
            <w:rFonts w:hint="eastAsia"/>
            <w:noProof/>
          </w:rPr>
          <w:t>2</w:t>
        </w:r>
      </w:fldSimple>
      <w:r>
        <w:t>)</w:t>
      </w:r>
    </w:p>
    <w:p w14:paraId="7340DFBA" w14:textId="77777777" w:rsidR="003C24D2" w:rsidRDefault="003C24D2" w:rsidP="003C24D2">
      <w:pPr>
        <w:pStyle w:val="affffa"/>
        <w:ind w:firstLine="420"/>
      </w:pPr>
      <w:r>
        <w:rPr>
          <w:rFonts w:hint="eastAsia"/>
        </w:rPr>
        <w:t>式中：</w:t>
      </w:r>
    </w:p>
    <w:p w14:paraId="1AD3CD7F" w14:textId="77777777" w:rsidR="003C24D2" w:rsidRDefault="003C24D2" w:rsidP="003C24D2">
      <w:pPr>
        <w:ind w:firstLineChars="200" w:firstLine="420"/>
      </w:pPr>
      <m:oMath>
        <m:r>
          <w:rPr>
            <w:rFonts w:ascii="Cambria Math" w:hAnsi="Cambria Math"/>
          </w:rPr>
          <m:t>D</m:t>
        </m:r>
      </m:oMath>
      <w:r>
        <w:t xml:space="preserve"> </w:t>
      </w:r>
      <w:r>
        <w:rPr>
          <w:rFonts w:hint="eastAsia"/>
        </w:rPr>
        <w:t xml:space="preserve">   </w:t>
      </w:r>
      <w:r>
        <w:rPr>
          <w:rFonts w:hint="eastAsia"/>
        </w:rPr>
        <w:t>——</w:t>
      </w:r>
      <w:r>
        <w:t>企业单位面积年均碳汇量（</w:t>
      </w:r>
      <w:r>
        <w:t>tCO₂e/hm²/</w:t>
      </w:r>
      <w:r>
        <w:t>年）；</w:t>
      </w:r>
    </w:p>
    <w:p w14:paraId="4A7F3C68" w14:textId="77777777" w:rsidR="003C24D2" w:rsidRDefault="00000000" w:rsidP="003C24D2">
      <w:pPr>
        <w:ind w:firstLineChars="200" w:firstLine="420"/>
      </w:pPr>
      <m:oMath>
        <m:sSub>
          <m:sSubPr>
            <m:ctrlPr>
              <w:rPr>
                <w:rFonts w:ascii="Cambria Math" w:hAnsi="Cambria Math"/>
              </w:rPr>
            </m:ctrlPr>
          </m:sSubPr>
          <m:e>
            <m:r>
              <w:rPr>
                <w:rFonts w:ascii="Cambria Math" w:hAnsi="Cambria Math"/>
              </w:rPr>
              <m:t>D</m:t>
            </m:r>
          </m:e>
          <m:sub>
            <m:r>
              <w:rPr>
                <w:rFonts w:ascii="Cambria Math" w:hAnsi="Cambria Math"/>
              </w:rPr>
              <m:t>max</m:t>
            </m:r>
          </m:sub>
        </m:sSub>
      </m:oMath>
      <w:r w:rsidR="003C24D2">
        <w:t xml:space="preserve"> </w:t>
      </w:r>
      <w:r w:rsidR="003C24D2">
        <w:rPr>
          <w:rFonts w:hint="eastAsia"/>
        </w:rPr>
        <w:t>——</w:t>
      </w:r>
      <w:r w:rsidR="003C24D2">
        <w:t>区域内同类企业单位面积碳汇量最大值；</w:t>
      </w:r>
    </w:p>
    <w:p w14:paraId="0E3D2F43" w14:textId="77777777" w:rsidR="003C24D2" w:rsidRDefault="00000000" w:rsidP="003C24D2">
      <w:pPr>
        <w:ind w:firstLineChars="200" w:firstLine="420"/>
      </w:pPr>
      <m:oMath>
        <m:sSub>
          <m:sSubPr>
            <m:ctrlPr>
              <w:rPr>
                <w:rFonts w:ascii="Cambria Math" w:hAnsi="Cambria Math"/>
              </w:rPr>
            </m:ctrlPr>
          </m:sSubPr>
          <m:e>
            <m:r>
              <w:rPr>
                <w:rFonts w:ascii="Cambria Math" w:hAnsi="Cambria Math"/>
              </w:rPr>
              <m:t>D</m:t>
            </m:r>
          </m:e>
          <m:sub>
            <m:r>
              <w:rPr>
                <w:rFonts w:ascii="Cambria Math" w:hAnsi="Cambria Math"/>
              </w:rPr>
              <m:t>min</m:t>
            </m:r>
          </m:sub>
        </m:sSub>
      </m:oMath>
      <w:r w:rsidR="003C24D2">
        <w:t xml:space="preserve"> </w:t>
      </w:r>
      <w:r w:rsidR="003C24D2">
        <w:rPr>
          <w:rFonts w:hint="eastAsia"/>
        </w:rPr>
        <w:t>——</w:t>
      </w:r>
      <w:r w:rsidR="003C24D2">
        <w:t>区域内同类企业单位面积碳汇量最小值。</w:t>
      </w:r>
    </w:p>
    <w:p w14:paraId="5C4AC9C5" w14:textId="77777777" w:rsidR="003C24D2" w:rsidRDefault="003C24D2" w:rsidP="003C24D2">
      <w:pPr>
        <w:pStyle w:val="aff4"/>
        <w:spacing w:before="120" w:after="120"/>
      </w:pPr>
      <w:bookmarkStart w:id="83" w:name="_Toc232166900"/>
      <w:r w:rsidRPr="00A36F1F">
        <w:t>碳汇增量指标评分</w:t>
      </w:r>
      <w:bookmarkEnd w:id="83"/>
    </w:p>
    <w:p w14:paraId="3C2B7FC1" w14:textId="77777777" w:rsidR="003C24D2" w:rsidRDefault="003C24D2" w:rsidP="003C24D2">
      <w:pPr>
        <w:pStyle w:val="aff5"/>
        <w:spacing w:before="120" w:after="120"/>
      </w:pPr>
      <w:r w:rsidRPr="00A36F1F">
        <w:t>B1碳汇增长率评分</w:t>
      </w:r>
    </w:p>
    <w:p w14:paraId="6BD0EC3F" w14:textId="77777777" w:rsidR="003C24D2" w:rsidRDefault="003C24D2" w:rsidP="003C24D2">
      <w:pPr>
        <w:pStyle w:val="affffb"/>
        <w:ind w:firstLine="420"/>
      </w:pPr>
      <w:r w:rsidRPr="00A36F1F">
        <w:t>碳汇增长率评分按式（</w:t>
      </w:r>
      <w:r w:rsidRPr="00A36F1F">
        <w:t>D.3</w:t>
      </w:r>
      <w:r w:rsidRPr="00A36F1F">
        <w:t>）计算：</w:t>
      </w:r>
    </w:p>
    <w:p w14:paraId="4904249F" w14:textId="77777777" w:rsidR="003C24D2" w:rsidRDefault="003C24D2" w:rsidP="003C24D2">
      <w:pPr>
        <w:pStyle w:val="affffffd"/>
        <w:rPr>
          <w:rFonts w:hint="eastAsia"/>
        </w:rPr>
      </w:pPr>
      <w:r>
        <w:rPr>
          <w:rFonts w:hint="eastAsia"/>
        </w:rPr>
        <w:tab/>
      </w:r>
      <m:oMath>
        <m:sSub>
          <m:sSubPr>
            <m:ctrlPr>
              <w:rPr>
                <w:rFonts w:ascii="Cambria Math" w:hAnsi="Cambria Math"/>
              </w:rPr>
            </m:ctrlPr>
          </m:sSubPr>
          <m:e>
            <m:r>
              <w:rPr>
                <w:rFonts w:ascii="Cambria Math" w:hAnsi="Cambria Math"/>
              </w:rPr>
              <m:t>S</m:t>
            </m:r>
          </m:e>
          <m:sub>
            <m:r>
              <w:rPr>
                <w:rFonts w:ascii="Cambria Math" w:hAnsi="Cambria Math"/>
              </w:rPr>
              <m:t>B1</m:t>
            </m:r>
          </m:sub>
        </m:sSub>
        <m:r>
          <w:rPr>
            <w:rFonts w:ascii="Cambria Math" w:hAnsi="Cambria Math"/>
          </w:rPr>
          <m:t>={</m:t>
        </m:r>
        <m:m>
          <m:mPr>
            <m:plcHide m:val="1"/>
            <m:mcs>
              <m:mc>
                <m:mcPr>
                  <m:count m:val="2"/>
                  <m:mcJc m:val="center"/>
                </m:mcPr>
              </m:mc>
            </m:mcs>
            <m:ctrlPr>
              <w:rPr>
                <w:rFonts w:ascii="Cambria Math" w:hAnsi="Cambria Math"/>
              </w:rPr>
            </m:ctrlPr>
          </m:mPr>
          <m:mr>
            <m:e>
              <m:r>
                <w:rPr>
                  <w:rFonts w:ascii="Cambria Math" w:hAnsi="Cambria Math"/>
                </w:rPr>
                <m:t>100</m:t>
              </m:r>
            </m:e>
            <m:e>
              <m:r>
                <w:rPr>
                  <w:rFonts w:ascii="Cambria Math" w:hAnsi="Cambria Math"/>
                </w:rPr>
                <m:t>G≥20%</m:t>
              </m:r>
            </m:e>
          </m:mr>
          <m:mr>
            <m:e>
              <m:r>
                <w:rPr>
                  <w:rFonts w:ascii="Cambria Math" w:hAnsi="Cambria Math"/>
                </w:rPr>
                <m:t>5×G</m:t>
              </m:r>
            </m:e>
            <m:e>
              <m:r>
                <w:rPr>
                  <w:rFonts w:ascii="Cambria Math" w:hAnsi="Cambria Math"/>
                </w:rPr>
                <m:t>0≤G&lt;20%</m:t>
              </m:r>
            </m:e>
          </m:mr>
          <m:mr>
            <m:e>
              <m:r>
                <w:rPr>
                  <w:rFonts w:ascii="Cambria Math" w:hAnsi="Cambria Math"/>
                </w:rPr>
                <m:t>0</m:t>
              </m:r>
            </m:e>
            <m:e>
              <m:r>
                <w:rPr>
                  <w:rFonts w:ascii="Cambria Math" w:hAnsi="Cambria Math"/>
                </w:rPr>
                <m:t>G&lt;0</m:t>
              </m:r>
            </m:e>
          </m:mr>
        </m:m>
        <m:r>
          <w:rPr>
            <w:rFonts w:ascii="Cambria Math" w:hAnsi="Cambria Math"/>
          </w:rPr>
          <m:t xml:space="preserve"> </m:t>
        </m:r>
      </m:oMath>
      <w:r w:rsidRPr="00A36F1F">
        <w:rPr>
          <w:rFonts w:ascii="微软雅黑" w:eastAsia="微软雅黑" w:hAnsi="微软雅黑" w:hint="eastAsia"/>
        </w:rPr>
        <w:tab/>
      </w:r>
      <w:r>
        <w:t>(D.</w:t>
      </w:r>
      <w:fldSimple w:instr="  seq fulu_equation_134257162552806657  ">
        <w:r>
          <w:rPr>
            <w:rFonts w:hint="eastAsia"/>
            <w:noProof/>
          </w:rPr>
          <w:t>3</w:t>
        </w:r>
      </w:fldSimple>
      <w:r>
        <w:t>)</w:t>
      </w:r>
    </w:p>
    <w:p w14:paraId="3EFDCBCB" w14:textId="77777777" w:rsidR="003C24D2" w:rsidRDefault="003C24D2" w:rsidP="003C24D2">
      <w:pPr>
        <w:pStyle w:val="affffa"/>
        <w:ind w:firstLine="420"/>
      </w:pPr>
      <w:r>
        <w:rPr>
          <w:rFonts w:hint="eastAsia"/>
        </w:rPr>
        <w:t>式中：</w:t>
      </w:r>
    </w:p>
    <w:p w14:paraId="297FF108" w14:textId="77777777" w:rsidR="003C24D2" w:rsidRDefault="003C24D2" w:rsidP="003C24D2">
      <w:pPr>
        <w:pStyle w:val="affffb"/>
        <w:ind w:firstLine="420"/>
        <w:rPr>
          <w:rFonts w:ascii="宋体" w:hAnsi="宋体" w:hint="eastAsia"/>
        </w:rPr>
      </w:pPr>
      <w:r w:rsidRPr="00A36F1F">
        <w:rPr>
          <w:rFonts w:ascii="宋体" w:hAnsi="宋体"/>
        </w:rPr>
        <w:t>G ——碳汇增长率（%）。</w:t>
      </w:r>
    </w:p>
    <w:p w14:paraId="2C4E81EB" w14:textId="77777777" w:rsidR="003C24D2" w:rsidRDefault="003C24D2" w:rsidP="003C24D2">
      <w:pPr>
        <w:pStyle w:val="aff5"/>
        <w:spacing w:before="120" w:after="120"/>
      </w:pPr>
      <w:r w:rsidRPr="00A36F1F">
        <w:t>B2碳汇潜力系数评分</w:t>
      </w:r>
    </w:p>
    <w:p w14:paraId="5ADAEF2F" w14:textId="77777777" w:rsidR="003C24D2" w:rsidRDefault="003C24D2" w:rsidP="003C24D2">
      <w:pPr>
        <w:pStyle w:val="affffb"/>
        <w:ind w:firstLine="420"/>
      </w:pPr>
      <w:r w:rsidRPr="00A36F1F">
        <w:t>碳汇潜力系数评分按式（</w:t>
      </w:r>
      <w:r w:rsidRPr="00A36F1F">
        <w:t>D.4</w:t>
      </w:r>
      <w:r w:rsidRPr="00A36F1F">
        <w:t>）计算：</w:t>
      </w:r>
    </w:p>
    <w:p w14:paraId="1C16BD9C" w14:textId="77777777" w:rsidR="003C24D2" w:rsidRDefault="003C24D2" w:rsidP="003C24D2">
      <w:pPr>
        <w:pStyle w:val="affffffd"/>
        <w:rPr>
          <w:rFonts w:hint="eastAsia"/>
        </w:rPr>
      </w:pPr>
      <w:r>
        <w:rPr>
          <w:rFonts w:hint="eastAsia"/>
        </w:rPr>
        <w:tab/>
      </w:r>
      <m:oMath>
        <m:sSub>
          <m:sSubPr>
            <m:ctrlPr>
              <w:rPr>
                <w:rFonts w:ascii="Cambria Math" w:hAnsi="Cambria Math"/>
              </w:rPr>
            </m:ctrlPr>
          </m:sSubPr>
          <m:e>
            <m:r>
              <w:rPr>
                <w:rFonts w:ascii="Cambria Math" w:hAnsi="Cambria Math"/>
              </w:rPr>
              <m:t>S</m:t>
            </m:r>
          </m:e>
          <m:sub>
            <m:r>
              <w:rPr>
                <w:rFonts w:ascii="Cambria Math" w:hAnsi="Cambria Math"/>
              </w:rPr>
              <m:t>B2</m:t>
            </m:r>
          </m:sub>
        </m:sSub>
        <m:r>
          <w:rPr>
            <w:rFonts w:ascii="Cambria Math" w:hAnsi="Cambria Math"/>
          </w:rPr>
          <m:t>=100×</m:t>
        </m:r>
        <m:f>
          <m:fPr>
            <m:ctrlPr>
              <w:rPr>
                <w:rFonts w:ascii="Cambria Math" w:hAnsi="Cambria Math"/>
              </w:rPr>
            </m:ctrlPr>
          </m:fPr>
          <m:num>
            <m:sSub>
              <m:sSubPr>
                <m:ctrlPr>
                  <w:rPr>
                    <w:rFonts w:ascii="Cambria Math" w:hAnsi="Cambria Math"/>
                  </w:rPr>
                </m:ctrlPr>
              </m:sSubPr>
              <m:e>
                <m:r>
                  <w:rPr>
                    <w:rFonts w:ascii="Cambria Math" w:hAnsi="Cambria Math"/>
                  </w:rPr>
                  <m:t>Q</m:t>
                </m:r>
              </m:e>
              <m:sub>
                <m:r>
                  <w:rPr>
                    <w:rFonts w:ascii="Cambria Math" w:hAnsi="Cambria Math"/>
                  </w:rPr>
                  <m:t>actual</m:t>
                </m:r>
              </m:sub>
            </m:sSub>
          </m:num>
          <m:den>
            <m:sSub>
              <m:sSubPr>
                <m:ctrlPr>
                  <w:rPr>
                    <w:rFonts w:ascii="Cambria Math" w:hAnsi="Cambria Math"/>
                  </w:rPr>
                </m:ctrlPr>
              </m:sSubPr>
              <m:e>
                <m:r>
                  <w:rPr>
                    <w:rFonts w:ascii="Cambria Math" w:hAnsi="Cambria Math"/>
                  </w:rPr>
                  <m:t>Q</m:t>
                </m:r>
              </m:e>
              <m:sub>
                <m:r>
                  <w:rPr>
                    <w:rFonts w:ascii="Cambria Math" w:hAnsi="Cambria Math"/>
                  </w:rPr>
                  <m:t>potential</m:t>
                </m:r>
              </m:sub>
            </m:sSub>
          </m:den>
        </m:f>
        <m:r>
          <w:rPr>
            <w:rFonts w:ascii="Cambria Math" w:hAnsi="Cambria Math"/>
          </w:rPr>
          <m:t xml:space="preserve"> </m:t>
        </m:r>
      </m:oMath>
      <w:r w:rsidRPr="00A36F1F">
        <w:rPr>
          <w:rFonts w:ascii="微软雅黑" w:eastAsia="微软雅黑" w:hAnsi="微软雅黑" w:hint="eastAsia"/>
        </w:rPr>
        <w:tab/>
      </w:r>
      <w:r>
        <w:t>(D.</w:t>
      </w:r>
      <w:fldSimple w:instr="  seq fulu_equation_134257162552806657  ">
        <w:r>
          <w:rPr>
            <w:rFonts w:hint="eastAsia"/>
            <w:noProof/>
          </w:rPr>
          <w:t>4</w:t>
        </w:r>
      </w:fldSimple>
      <w:r>
        <w:t>)</w:t>
      </w:r>
    </w:p>
    <w:p w14:paraId="2F74D3DA" w14:textId="77777777" w:rsidR="003C24D2" w:rsidRDefault="003C24D2" w:rsidP="003C24D2">
      <w:pPr>
        <w:pStyle w:val="affffb"/>
        <w:ind w:firstLine="420"/>
      </w:pPr>
      <w:r>
        <w:rPr>
          <w:rFonts w:hint="eastAsia"/>
        </w:rPr>
        <w:t>式中：</w:t>
      </w:r>
    </w:p>
    <w:p w14:paraId="2FF0254B" w14:textId="77777777" w:rsidR="003C24D2" w:rsidRDefault="00000000" w:rsidP="003C24D2">
      <w:pPr>
        <w:ind w:firstLineChars="200" w:firstLine="420"/>
      </w:pPr>
      <m:oMath>
        <m:sSub>
          <m:sSubPr>
            <m:ctrlPr>
              <w:rPr>
                <w:rFonts w:ascii="Cambria Math" w:hAnsi="Cambria Math"/>
              </w:rPr>
            </m:ctrlPr>
          </m:sSubPr>
          <m:e>
            <m:r>
              <w:rPr>
                <w:rFonts w:ascii="Cambria Math" w:hAnsi="Cambria Math"/>
              </w:rPr>
              <m:t>Q</m:t>
            </m:r>
          </m:e>
          <m:sub>
            <m:r>
              <w:rPr>
                <w:rFonts w:ascii="Cambria Math" w:hAnsi="Cambria Math"/>
              </w:rPr>
              <m:t>actual</m:t>
            </m:r>
          </m:sub>
        </m:sSub>
      </m:oMath>
      <w:r w:rsidR="003C24D2">
        <w:t xml:space="preserve"> </w:t>
      </w:r>
      <w:r w:rsidR="003C24D2">
        <w:rPr>
          <w:rFonts w:hint="eastAsia"/>
        </w:rPr>
        <w:t xml:space="preserve">  </w:t>
      </w:r>
      <w:r w:rsidR="003C24D2">
        <w:rPr>
          <w:rFonts w:hint="eastAsia"/>
        </w:rPr>
        <w:t>——</w:t>
      </w:r>
      <w:r w:rsidR="003C24D2">
        <w:t>实际碳汇量；</w:t>
      </w:r>
    </w:p>
    <w:p w14:paraId="2AD37295" w14:textId="77777777" w:rsidR="003C24D2" w:rsidRDefault="00000000" w:rsidP="003C24D2">
      <w:pPr>
        <w:ind w:firstLineChars="200" w:firstLine="420"/>
      </w:pPr>
      <m:oMath>
        <m:sSub>
          <m:sSubPr>
            <m:ctrlPr>
              <w:rPr>
                <w:rFonts w:ascii="Cambria Math" w:hAnsi="Cambria Math"/>
              </w:rPr>
            </m:ctrlPr>
          </m:sSubPr>
          <m:e>
            <m:r>
              <w:rPr>
                <w:rFonts w:ascii="Cambria Math" w:hAnsi="Cambria Math"/>
              </w:rPr>
              <m:t>Q</m:t>
            </m:r>
          </m:e>
          <m:sub>
            <m:r>
              <w:rPr>
                <w:rFonts w:ascii="Cambria Math" w:hAnsi="Cambria Math"/>
              </w:rPr>
              <m:t>potential</m:t>
            </m:r>
          </m:sub>
        </m:sSub>
      </m:oMath>
      <w:r w:rsidR="003C24D2">
        <w:t xml:space="preserve"> </w:t>
      </w:r>
      <w:r w:rsidR="003C24D2">
        <w:rPr>
          <w:rFonts w:hint="eastAsia"/>
        </w:rPr>
        <w:t>——</w:t>
      </w:r>
      <w:r w:rsidR="003C24D2">
        <w:t>理论最大碳汇量（按当地潜在植被净初级生产力估算）。</w:t>
      </w:r>
    </w:p>
    <w:p w14:paraId="0CDF8AC9" w14:textId="77777777" w:rsidR="003C24D2" w:rsidRDefault="003C24D2" w:rsidP="003C24D2">
      <w:pPr>
        <w:pStyle w:val="aff5"/>
        <w:spacing w:before="120" w:after="120"/>
      </w:pPr>
      <w:r w:rsidRPr="0025329B">
        <w:lastRenderedPageBreak/>
        <w:t>B3碳汇稳定性评分</w:t>
      </w:r>
    </w:p>
    <w:p w14:paraId="76DBED86" w14:textId="77777777" w:rsidR="003C24D2" w:rsidRDefault="003C24D2" w:rsidP="003C24D2">
      <w:pPr>
        <w:pStyle w:val="affffb"/>
        <w:ind w:firstLine="420"/>
      </w:pPr>
      <w:r w:rsidRPr="0025329B">
        <w:t>碳汇稳定性评分按式（</w:t>
      </w:r>
      <w:r w:rsidRPr="0025329B">
        <w:t>D.5</w:t>
      </w:r>
      <w:r w:rsidRPr="0025329B">
        <w:t>）计算：</w:t>
      </w:r>
    </w:p>
    <w:p w14:paraId="6E3429D5" w14:textId="77777777" w:rsidR="003C24D2" w:rsidRDefault="003C24D2" w:rsidP="003C24D2">
      <w:pPr>
        <w:pStyle w:val="affffffd"/>
        <w:rPr>
          <w:rFonts w:hint="eastAsia"/>
        </w:rPr>
      </w:pPr>
      <w:r>
        <w:rPr>
          <w:rFonts w:hint="eastAsia"/>
        </w:rPr>
        <w:tab/>
      </w:r>
      <m:oMath>
        <m:sSub>
          <m:sSubPr>
            <m:ctrlPr>
              <w:rPr>
                <w:rFonts w:ascii="Cambria Math" w:hAnsi="Cambria Math"/>
              </w:rPr>
            </m:ctrlPr>
          </m:sSubPr>
          <m:e>
            <m:r>
              <w:rPr>
                <w:rFonts w:ascii="Cambria Math" w:hAnsi="Cambria Math"/>
              </w:rPr>
              <m:t>S</m:t>
            </m:r>
          </m:e>
          <m:sub>
            <m:r>
              <w:rPr>
                <w:rFonts w:ascii="Cambria Math" w:hAnsi="Cambria Math"/>
              </w:rPr>
              <m:t>B3</m:t>
            </m:r>
          </m:sub>
        </m:sSub>
        <m:r>
          <w:rPr>
            <w:rFonts w:ascii="Cambria Math" w:hAnsi="Cambria Math"/>
          </w:rPr>
          <m:t xml:space="preserve">=100-50×CV </m:t>
        </m:r>
      </m:oMath>
      <w:r w:rsidRPr="0025329B">
        <w:rPr>
          <w:rFonts w:ascii="微软雅黑" w:eastAsia="微软雅黑" w:hAnsi="微软雅黑" w:hint="eastAsia"/>
        </w:rPr>
        <w:tab/>
      </w:r>
      <w:r>
        <w:t>(D.</w:t>
      </w:r>
      <w:fldSimple w:instr="  seq fulu_equation_134257162552806657  ">
        <w:r>
          <w:rPr>
            <w:rFonts w:hint="eastAsia"/>
            <w:noProof/>
          </w:rPr>
          <w:t>5</w:t>
        </w:r>
      </w:fldSimple>
      <w:r>
        <w:t>)</w:t>
      </w:r>
    </w:p>
    <w:p w14:paraId="6235CFD5" w14:textId="77777777" w:rsidR="003C24D2" w:rsidRDefault="003C24D2" w:rsidP="003C24D2">
      <w:pPr>
        <w:pStyle w:val="affffa"/>
        <w:ind w:firstLine="420"/>
      </w:pPr>
      <w:r>
        <w:rPr>
          <w:rFonts w:hint="eastAsia"/>
        </w:rPr>
        <w:t>式中：</w:t>
      </w:r>
    </w:p>
    <w:p w14:paraId="4572F72B" w14:textId="77777777" w:rsidR="003C24D2" w:rsidRDefault="003C24D2" w:rsidP="003C24D2">
      <w:pPr>
        <w:pStyle w:val="affffb"/>
        <w:ind w:firstLine="420"/>
        <w:rPr>
          <w:rFonts w:ascii="宋体" w:hAnsi="宋体" w:hint="eastAsia"/>
        </w:rPr>
      </w:pPr>
      <w:r w:rsidRPr="0025329B">
        <w:rPr>
          <w:rFonts w:ascii="宋体" w:hAnsi="宋体"/>
        </w:rPr>
        <w:t>CV ——碳汇量变异系数（标准差/均值）。</w:t>
      </w:r>
    </w:p>
    <w:p w14:paraId="66810FD3" w14:textId="77777777" w:rsidR="003C24D2" w:rsidRDefault="003C24D2" w:rsidP="003C24D2">
      <w:pPr>
        <w:pStyle w:val="aff4"/>
        <w:spacing w:before="120" w:after="120"/>
      </w:pPr>
      <w:bookmarkStart w:id="84" w:name="_Toc232166901"/>
      <w:r w:rsidRPr="0025329B">
        <w:t>经营管理指标评分</w:t>
      </w:r>
      <w:bookmarkEnd w:id="84"/>
    </w:p>
    <w:p w14:paraId="0048FE61" w14:textId="77777777" w:rsidR="003C24D2" w:rsidRDefault="003C24D2" w:rsidP="003C24D2">
      <w:pPr>
        <w:pStyle w:val="aff5"/>
        <w:spacing w:before="120" w:after="120"/>
      </w:pPr>
      <w:r w:rsidRPr="0025329B">
        <w:t>C1经营方案执行率评分</w:t>
      </w:r>
    </w:p>
    <w:p w14:paraId="0B5371DC" w14:textId="77777777" w:rsidR="003C24D2" w:rsidRDefault="003C24D2" w:rsidP="003C24D2">
      <w:pPr>
        <w:pStyle w:val="affffffd"/>
        <w:rPr>
          <w:rFonts w:hint="eastAsia"/>
        </w:rPr>
      </w:pPr>
      <w:r>
        <w:rPr>
          <w:rFonts w:hint="eastAsia"/>
        </w:rPr>
        <w:tab/>
      </w:r>
      <m:oMath>
        <m:sSub>
          <m:sSubPr>
            <m:ctrlPr>
              <w:rPr>
                <w:rFonts w:ascii="Cambria Math" w:hAnsi="Cambria Math"/>
              </w:rPr>
            </m:ctrlPr>
          </m:sSubPr>
          <m:e>
            <m:r>
              <w:rPr>
                <w:rFonts w:ascii="Cambria Math" w:hAnsi="Cambria Math"/>
              </w:rPr>
              <m:t>S</m:t>
            </m:r>
          </m:e>
          <m:sub>
            <m:r>
              <w:rPr>
                <w:rFonts w:ascii="Cambria Math" w:hAnsi="Cambria Math"/>
              </w:rPr>
              <m:t>C1</m:t>
            </m:r>
          </m:sub>
        </m:sSub>
        <m:r>
          <w:rPr>
            <w:rFonts w:ascii="Cambria Math" w:hAnsi="Cambria Math"/>
          </w:rPr>
          <m:t>=</m:t>
        </m:r>
        <m:r>
          <w:rPr>
            <w:rFonts w:ascii="Cambria Math" w:hAnsi="Cambria Math"/>
          </w:rPr>
          <m:t>实际执行措施面积</m:t>
        </m:r>
        <m:r>
          <w:rPr>
            <w:rFonts w:ascii="Cambria Math" w:hAnsi="Cambria Math"/>
          </w:rPr>
          <m:t>/</m:t>
        </m:r>
        <m:r>
          <w:rPr>
            <w:rFonts w:ascii="Cambria Math" w:hAnsi="Cambria Math"/>
          </w:rPr>
          <m:t>应执行措施面积</m:t>
        </m:r>
        <m:r>
          <w:rPr>
            <w:rFonts w:ascii="Cambria Math" w:hAnsi="Cambria Math"/>
          </w:rPr>
          <m:t>×100</m:t>
        </m:r>
      </m:oMath>
      <w:r>
        <w:t xml:space="preserve"> </w:t>
      </w:r>
    </w:p>
    <w:p w14:paraId="1B43B541" w14:textId="77777777" w:rsidR="003C24D2" w:rsidRDefault="003C24D2" w:rsidP="003C24D2">
      <w:pPr>
        <w:pStyle w:val="aff5"/>
        <w:spacing w:before="120" w:after="120"/>
      </w:pPr>
      <w:r w:rsidRPr="0025329B">
        <w:t>C2造林保存率评分</w:t>
      </w:r>
    </w:p>
    <w:p w14:paraId="0F8D468A" w14:textId="77777777" w:rsidR="003C24D2" w:rsidRDefault="003C24D2" w:rsidP="003C24D2">
      <w:pPr>
        <w:pStyle w:val="affffffd"/>
        <w:rPr>
          <w:rFonts w:hint="eastAsia"/>
        </w:rPr>
      </w:pPr>
      <w:r>
        <w:rPr>
          <w:rFonts w:hint="eastAsia"/>
        </w:rPr>
        <w:tab/>
      </w:r>
      <m:oMath>
        <m:sSub>
          <m:sSubPr>
            <m:ctrlPr>
              <w:rPr>
                <w:rFonts w:ascii="Cambria Math" w:hAnsi="Cambria Math"/>
              </w:rPr>
            </m:ctrlPr>
          </m:sSubPr>
          <m:e>
            <m:r>
              <w:rPr>
                <w:rFonts w:ascii="Cambria Math" w:hAnsi="Cambria Math"/>
              </w:rPr>
              <m:t>S</m:t>
            </m:r>
          </m:e>
          <m:sub>
            <m:r>
              <w:rPr>
                <w:rFonts w:ascii="Cambria Math" w:hAnsi="Cambria Math"/>
              </w:rPr>
              <m:t>C2</m:t>
            </m:r>
          </m:sub>
        </m:sSub>
        <m:r>
          <w:rPr>
            <w:rFonts w:ascii="Cambria Math" w:hAnsi="Cambria Math"/>
          </w:rPr>
          <m:t>=</m:t>
        </m:r>
        <m:r>
          <w:rPr>
            <w:rFonts w:ascii="Cambria Math" w:hAnsi="Cambria Math"/>
          </w:rPr>
          <m:t>造林保存面积</m:t>
        </m:r>
        <m:r>
          <w:rPr>
            <w:rFonts w:ascii="Cambria Math" w:hAnsi="Cambria Math"/>
          </w:rPr>
          <m:t>/</m:t>
        </m:r>
        <m:r>
          <w:rPr>
            <w:rFonts w:ascii="Cambria Math" w:hAnsi="Cambria Math"/>
          </w:rPr>
          <m:t>造林面积</m:t>
        </m:r>
        <m:r>
          <w:rPr>
            <w:rFonts w:ascii="Cambria Math" w:hAnsi="Cambria Math"/>
          </w:rPr>
          <m:t>×100</m:t>
        </m:r>
      </m:oMath>
      <w:r>
        <w:t xml:space="preserve"> </w:t>
      </w:r>
    </w:p>
    <w:p w14:paraId="39D7CEBF" w14:textId="77777777" w:rsidR="003C24D2" w:rsidRDefault="003C24D2" w:rsidP="003C24D2">
      <w:pPr>
        <w:pStyle w:val="aff5"/>
        <w:spacing w:before="120" w:after="120"/>
      </w:pPr>
      <w:r w:rsidRPr="0025329B">
        <w:t>C3抚育实施率评分</w:t>
      </w:r>
    </w:p>
    <w:p w14:paraId="272356D5" w14:textId="77777777" w:rsidR="003C24D2" w:rsidRDefault="003C24D2" w:rsidP="003C24D2">
      <w:pPr>
        <w:pStyle w:val="affffffd"/>
        <w:rPr>
          <w:rFonts w:hint="eastAsia"/>
        </w:rPr>
      </w:pPr>
      <w:r>
        <w:rPr>
          <w:rFonts w:hint="eastAsia"/>
        </w:rPr>
        <w:tab/>
      </w:r>
      <m:oMath>
        <m:sSub>
          <m:sSubPr>
            <m:ctrlPr>
              <w:rPr>
                <w:rFonts w:ascii="Cambria Math" w:hAnsi="Cambria Math"/>
              </w:rPr>
            </m:ctrlPr>
          </m:sSubPr>
          <m:e>
            <m:r>
              <w:rPr>
                <w:rFonts w:ascii="Cambria Math" w:hAnsi="Cambria Math"/>
              </w:rPr>
              <m:t>S</m:t>
            </m:r>
          </m:e>
          <m:sub>
            <m:r>
              <w:rPr>
                <w:rFonts w:ascii="Cambria Math" w:hAnsi="Cambria Math"/>
              </w:rPr>
              <m:t>C3</m:t>
            </m:r>
          </m:sub>
        </m:sSub>
        <m:r>
          <w:rPr>
            <w:rFonts w:ascii="Cambria Math" w:hAnsi="Cambria Math"/>
          </w:rPr>
          <m:t>=</m:t>
        </m:r>
        <m:r>
          <w:rPr>
            <w:rFonts w:ascii="Cambria Math" w:hAnsi="Cambria Math"/>
          </w:rPr>
          <m:t>实际抚育面积</m:t>
        </m:r>
        <m:r>
          <w:rPr>
            <w:rFonts w:ascii="Cambria Math" w:hAnsi="Cambria Math"/>
          </w:rPr>
          <m:t>/</m:t>
        </m:r>
        <m:r>
          <w:rPr>
            <w:rFonts w:ascii="Cambria Math" w:hAnsi="Cambria Math"/>
          </w:rPr>
          <m:t>应抚育面积</m:t>
        </m:r>
        <m:r>
          <w:rPr>
            <w:rFonts w:ascii="Cambria Math" w:hAnsi="Cambria Math"/>
          </w:rPr>
          <m:t xml:space="preserve">×100 </m:t>
        </m:r>
      </m:oMath>
      <w:r>
        <w:t xml:space="preserve"> </w:t>
      </w:r>
    </w:p>
    <w:p w14:paraId="11C6F8A8" w14:textId="77777777" w:rsidR="003C24D2" w:rsidRDefault="003C24D2" w:rsidP="003C24D2">
      <w:pPr>
        <w:pStyle w:val="aff5"/>
        <w:spacing w:before="120" w:after="120"/>
      </w:pPr>
      <w:r w:rsidRPr="0025329B">
        <w:t>森林健康度评分</w:t>
      </w:r>
    </w:p>
    <w:p w14:paraId="193DFF41" w14:textId="77777777" w:rsidR="003C24D2" w:rsidRDefault="003C24D2" w:rsidP="003C24D2">
      <w:pPr>
        <w:pStyle w:val="affffffd"/>
        <w:rPr>
          <w:rFonts w:hint="eastAsia"/>
        </w:rPr>
      </w:pPr>
      <w:r>
        <w:rPr>
          <w:rFonts w:hint="eastAsia"/>
        </w:rPr>
        <w:tab/>
      </w:r>
      <m:oMath>
        <m:sSub>
          <m:sSubPr>
            <m:ctrlPr>
              <w:rPr>
                <w:rFonts w:ascii="Cambria Math" w:hAnsi="Cambria Math"/>
              </w:rPr>
            </m:ctrlPr>
          </m:sSubPr>
          <m:e>
            <m:r>
              <w:rPr>
                <w:rFonts w:ascii="Cambria Math" w:hAnsi="Cambria Math"/>
              </w:rPr>
              <m:t>S</m:t>
            </m:r>
          </m:e>
          <m:sub>
            <m:r>
              <w:rPr>
                <w:rFonts w:ascii="Cambria Math" w:hAnsi="Cambria Math"/>
              </w:rPr>
              <m:t>C4</m:t>
            </m:r>
          </m:sub>
        </m:sSub>
        <m:r>
          <w:rPr>
            <w:rFonts w:ascii="Cambria Math" w:hAnsi="Cambria Math"/>
          </w:rPr>
          <m:t>=100-(</m:t>
        </m:r>
        <m:r>
          <w:rPr>
            <w:rFonts w:ascii="Cambria Math" w:hAnsi="Cambria Math"/>
          </w:rPr>
          <m:t>受灾面积</m:t>
        </m:r>
        <m:r>
          <w:rPr>
            <w:rFonts w:ascii="Cambria Math" w:hAnsi="Cambria Math"/>
          </w:rPr>
          <m:t>/</m:t>
        </m:r>
        <m:r>
          <w:rPr>
            <w:rFonts w:ascii="Cambria Math" w:hAnsi="Cambria Math"/>
          </w:rPr>
          <m:t>总面积</m:t>
        </m:r>
        <m:r>
          <w:rPr>
            <w:rFonts w:ascii="Cambria Math" w:hAnsi="Cambria Math"/>
          </w:rPr>
          <m:t xml:space="preserve">)×100 </m:t>
        </m:r>
      </m:oMath>
      <w:r>
        <w:t xml:space="preserve"> </w:t>
      </w:r>
    </w:p>
    <w:p w14:paraId="7A761941" w14:textId="77777777" w:rsidR="003C24D2" w:rsidRDefault="003C24D2" w:rsidP="003C24D2">
      <w:pPr>
        <w:pStyle w:val="aff5"/>
        <w:spacing w:before="120" w:after="120"/>
      </w:pPr>
      <w:r w:rsidRPr="0025329B">
        <w:t>C5数据质量管理评分</w:t>
      </w:r>
    </w:p>
    <w:p w14:paraId="1FB3DF1B" w14:textId="77777777" w:rsidR="003C24D2" w:rsidRDefault="003C24D2" w:rsidP="003C24D2">
      <w:pPr>
        <w:pStyle w:val="affffb"/>
        <w:ind w:firstLine="420"/>
      </w:pPr>
      <w:r w:rsidRPr="0025329B">
        <w:t>根据数据完整性、规范性、可追溯性等因素，由评价机构定性评分。</w:t>
      </w:r>
    </w:p>
    <w:p w14:paraId="5282D876" w14:textId="77777777" w:rsidR="003C24D2" w:rsidRDefault="003C24D2" w:rsidP="003C24D2">
      <w:pPr>
        <w:pStyle w:val="aff4"/>
        <w:spacing w:before="120" w:after="120"/>
      </w:pPr>
      <w:bookmarkStart w:id="85" w:name="_Toc232166902"/>
      <w:r w:rsidRPr="0025329B">
        <w:t>综合效益指标评分</w:t>
      </w:r>
      <w:bookmarkEnd w:id="85"/>
    </w:p>
    <w:p w14:paraId="00B715EA" w14:textId="77777777" w:rsidR="003C24D2" w:rsidRDefault="003C24D2" w:rsidP="003C24D2">
      <w:pPr>
        <w:pStyle w:val="aff5"/>
        <w:spacing w:before="120" w:after="120"/>
      </w:pPr>
      <w:r w:rsidRPr="0025329B">
        <w:t>D1生物多样性保护评分</w:t>
      </w:r>
    </w:p>
    <w:p w14:paraId="0AD06CD5" w14:textId="77777777" w:rsidR="003C24D2" w:rsidRDefault="003C24D2" w:rsidP="003C24D2">
      <w:pPr>
        <w:pStyle w:val="affffb"/>
        <w:ind w:firstLine="420"/>
      </w:pPr>
      <w:r w:rsidRPr="0025329B">
        <w:t>根据保护区域面积、受保护物种数量等因素，由评价机构定性评分，满分</w:t>
      </w:r>
      <w:r w:rsidRPr="0025329B">
        <w:t>100</w:t>
      </w:r>
      <w:r w:rsidRPr="0025329B">
        <w:t>分。</w:t>
      </w:r>
    </w:p>
    <w:p w14:paraId="78EBCB0B" w14:textId="77777777" w:rsidR="003C24D2" w:rsidRDefault="003C24D2" w:rsidP="003C24D2">
      <w:pPr>
        <w:pStyle w:val="aff5"/>
        <w:spacing w:before="120" w:after="120"/>
      </w:pPr>
      <w:r w:rsidRPr="0025329B">
        <w:t>D2水土保持效益评分</w:t>
      </w:r>
    </w:p>
    <w:p w14:paraId="08D95C06" w14:textId="77777777" w:rsidR="003C24D2" w:rsidRDefault="003C24D2" w:rsidP="003C24D2">
      <w:pPr>
        <w:pStyle w:val="affffb"/>
        <w:ind w:firstLine="420"/>
      </w:pPr>
      <w:r w:rsidRPr="0025329B">
        <w:t>根据减少土壤侵蚀量、水源涵养量等因素，由评价机构定性评分，满分</w:t>
      </w:r>
      <w:r w:rsidRPr="0025329B">
        <w:t>100</w:t>
      </w:r>
      <w:r w:rsidRPr="0025329B">
        <w:t>分。</w:t>
      </w:r>
    </w:p>
    <w:p w14:paraId="15AC0728" w14:textId="77777777" w:rsidR="003C24D2" w:rsidRDefault="003C24D2" w:rsidP="003C24D2">
      <w:pPr>
        <w:pStyle w:val="aff5"/>
        <w:spacing w:before="120" w:after="120"/>
      </w:pPr>
      <w:r w:rsidRPr="0025329B">
        <w:t>D3社区就业贡献评分</w:t>
      </w:r>
    </w:p>
    <w:p w14:paraId="039B4D1F" w14:textId="77777777" w:rsidR="003C24D2" w:rsidRDefault="003C24D2" w:rsidP="003C24D2">
      <w:pPr>
        <w:pStyle w:val="affffb"/>
        <w:ind w:firstLine="420"/>
      </w:pPr>
      <w:r w:rsidRPr="0025329B">
        <w:t>根据带动当地就业人数、居民收入增长等因素，由评价机构定性评分，满分</w:t>
      </w:r>
      <w:r w:rsidRPr="0025329B">
        <w:t>100</w:t>
      </w:r>
      <w:r w:rsidRPr="0025329B">
        <w:t>分。</w:t>
      </w:r>
    </w:p>
    <w:p w14:paraId="77EA4B97" w14:textId="77777777" w:rsidR="003C24D2" w:rsidRDefault="003C24D2" w:rsidP="003C24D2">
      <w:pPr>
        <w:pStyle w:val="aff5"/>
        <w:spacing w:before="120" w:after="120"/>
      </w:pPr>
      <w:r w:rsidRPr="0025329B">
        <w:t>D4碳汇管理认证评分</w:t>
      </w:r>
    </w:p>
    <w:p w14:paraId="7262DBEF" w14:textId="77777777" w:rsidR="003C24D2" w:rsidRDefault="003C24D2" w:rsidP="003C24D2">
      <w:pPr>
        <w:pStyle w:val="affffffd"/>
        <w:rPr>
          <w:rFonts w:hint="eastAsia"/>
        </w:rPr>
      </w:pPr>
      <w:r>
        <w:rPr>
          <w:rFonts w:hint="eastAsia"/>
        </w:rPr>
        <w:tab/>
      </w:r>
      <m:oMath>
        <m:sSub>
          <m:sSubPr>
            <m:ctrlPr>
              <w:rPr>
                <w:rFonts w:ascii="Cambria Math" w:hAnsi="Cambria Math"/>
              </w:rPr>
            </m:ctrlPr>
          </m:sSubPr>
          <m:e>
            <m:r>
              <w:rPr>
                <w:rFonts w:ascii="Cambria Math" w:hAnsi="Cambria Math"/>
              </w:rPr>
              <m:t>S</m:t>
            </m:r>
          </m:e>
          <m:sub>
            <m:r>
              <w:rPr>
                <w:rFonts w:ascii="Cambria Math" w:hAnsi="Cambria Math"/>
              </w:rPr>
              <m:t>D4</m:t>
            </m:r>
          </m:sub>
        </m:sSub>
        <m:r>
          <w:rPr>
            <w:rFonts w:ascii="Cambria Math" w:hAnsi="Cambria Math"/>
          </w:rPr>
          <m:t>={</m:t>
        </m:r>
        <m:m>
          <m:mPr>
            <m:plcHide m:val="1"/>
            <m:mcs>
              <m:mc>
                <m:mcPr>
                  <m:count m:val="2"/>
                  <m:mcJc m:val="center"/>
                </m:mcPr>
              </m:mc>
            </m:mcs>
            <m:ctrlPr>
              <w:rPr>
                <w:rFonts w:ascii="Cambria Math" w:hAnsi="Cambria Math"/>
              </w:rPr>
            </m:ctrlPr>
          </m:mPr>
          <m:mr>
            <m:e>
              <m:r>
                <w:rPr>
                  <w:rFonts w:ascii="Cambria Math" w:hAnsi="Cambria Math"/>
                </w:rPr>
                <m:t>100</m:t>
              </m:r>
            </m:e>
            <m:e>
              <m:r>
                <w:rPr>
                  <w:rFonts w:ascii="Cambria Math" w:hAnsi="Cambria Math"/>
                </w:rPr>
                <m:t>通过森林碳汇认证</m:t>
              </m:r>
            </m:e>
          </m:mr>
          <m:mr>
            <m:e>
              <m:r>
                <w:rPr>
                  <w:rFonts w:ascii="Cambria Math" w:hAnsi="Cambria Math"/>
                </w:rPr>
                <m:t>80</m:t>
              </m:r>
            </m:e>
            <m:e>
              <m:r>
                <w:rPr>
                  <w:rFonts w:ascii="Cambria Math" w:hAnsi="Cambria Math"/>
                </w:rPr>
                <m:t>通过相关管理体系认证</m:t>
              </m:r>
            </m:e>
          </m:mr>
          <m:mr>
            <m:e>
              <m:r>
                <w:rPr>
                  <w:rFonts w:ascii="Cambria Math" w:hAnsi="Cambria Math"/>
                </w:rPr>
                <m:t>60</m:t>
              </m:r>
            </m:e>
            <m:e>
              <m:r>
                <w:rPr>
                  <w:rFonts w:ascii="Cambria Math" w:hAnsi="Cambria Math"/>
                </w:rPr>
                <m:t>未通过认证但有相关管理制度</m:t>
              </m:r>
            </m:e>
          </m:mr>
          <m:mr>
            <m:e>
              <m:r>
                <w:rPr>
                  <w:rFonts w:ascii="Cambria Math" w:hAnsi="Cambria Math"/>
                </w:rPr>
                <m:t>40</m:t>
              </m:r>
            </m:e>
            <m:e>
              <m:r>
                <w:rPr>
                  <w:rFonts w:ascii="Cambria Math" w:hAnsi="Cambria Math"/>
                </w:rPr>
                <m:t>无认证和制度</m:t>
              </m:r>
            </m:e>
          </m:mr>
        </m:m>
        <m:r>
          <w:rPr>
            <w:rFonts w:ascii="Cambria Math" w:hAnsi="Cambria Math"/>
          </w:rPr>
          <m:t xml:space="preserve"> </m:t>
        </m:r>
      </m:oMath>
      <w:r>
        <w:t xml:space="preserve"> </w:t>
      </w:r>
    </w:p>
    <w:p w14:paraId="559C583C" w14:textId="77777777" w:rsidR="003C24D2" w:rsidRDefault="003C24D2" w:rsidP="003C24D2">
      <w:pPr>
        <w:pStyle w:val="aff4"/>
        <w:spacing w:before="120" w:after="120"/>
      </w:pPr>
      <w:bookmarkStart w:id="86" w:name="_Toc232166903"/>
      <w:r w:rsidRPr="0025329B">
        <w:t>评价数据来源</w:t>
      </w:r>
      <w:bookmarkEnd w:id="86"/>
    </w:p>
    <w:p w14:paraId="69F1CBBD" w14:textId="77777777" w:rsidR="003C24D2" w:rsidRDefault="003C24D2" w:rsidP="003C24D2">
      <w:pPr>
        <w:pStyle w:val="affffffffffa"/>
      </w:pPr>
      <w:r>
        <w:rPr>
          <w:rFonts w:hint="eastAsia"/>
        </w:rPr>
        <w:t>评价所需数据来源于营林企业提交的碳汇资产核算报告、品牌化报告及相关证明材料。</w:t>
      </w:r>
    </w:p>
    <w:p w14:paraId="7C21F89C" w14:textId="77777777" w:rsidR="003C24D2" w:rsidRDefault="003C24D2" w:rsidP="003C24D2">
      <w:pPr>
        <w:pStyle w:val="affffffffffa"/>
      </w:pPr>
      <w:r>
        <w:rPr>
          <w:rFonts w:hint="eastAsia"/>
        </w:rPr>
        <w:t>评价机构可对企业提交的数据进行核实，必要时开展现场核查。</w:t>
      </w:r>
    </w:p>
    <w:p w14:paraId="3E4B688A" w14:textId="77777777" w:rsidR="003C24D2" w:rsidRPr="0025329B" w:rsidRDefault="003C24D2" w:rsidP="003C24D2">
      <w:pPr>
        <w:pStyle w:val="affffffffffa"/>
      </w:pPr>
      <w:r>
        <w:rPr>
          <w:rFonts w:hint="eastAsia"/>
        </w:rPr>
        <w:t>评价参数基准值（Q_max、Q_min、D_max、D_min等）由评价机构根据区域内同类企业数据确定，并定期更新。</w:t>
      </w:r>
    </w:p>
    <w:p w14:paraId="6DF65750" w14:textId="77777777" w:rsidR="003C24D2" w:rsidRDefault="003C24D2" w:rsidP="003C24D2"/>
    <w:p w14:paraId="1E808875" w14:textId="77777777" w:rsidR="003C24D2" w:rsidRPr="0025329B" w:rsidRDefault="003C24D2" w:rsidP="003C24D2">
      <w:pPr>
        <w:pStyle w:val="affffb"/>
        <w:ind w:firstLine="420"/>
      </w:pPr>
    </w:p>
    <w:p w14:paraId="43FFB5AA" w14:textId="77777777" w:rsidR="003C24D2" w:rsidRDefault="003C24D2" w:rsidP="003C24D2">
      <w:pPr>
        <w:pStyle w:val="af8"/>
        <w:rPr>
          <w:rFonts w:hint="eastAsia"/>
          <w:vanish w:val="0"/>
        </w:rPr>
      </w:pPr>
    </w:p>
    <w:p w14:paraId="43E90756" w14:textId="77777777" w:rsidR="003C24D2" w:rsidRDefault="003C24D2" w:rsidP="003C24D2">
      <w:pPr>
        <w:pStyle w:val="afe"/>
        <w:rPr>
          <w:vanish w:val="0"/>
        </w:rPr>
      </w:pPr>
    </w:p>
    <w:p w14:paraId="5DCB3A25" w14:textId="77777777" w:rsidR="003C24D2" w:rsidRDefault="003C24D2" w:rsidP="003C24D2">
      <w:pPr>
        <w:pStyle w:val="affffb"/>
        <w:ind w:firstLineChars="95" w:firstLine="199"/>
      </w:pPr>
    </w:p>
    <w:p w14:paraId="5882775B" w14:textId="77777777" w:rsidR="003C24D2" w:rsidRPr="00FC57B0" w:rsidRDefault="003C24D2" w:rsidP="003C24D2">
      <w:pPr>
        <w:pStyle w:val="affffb"/>
        <w:ind w:firstLine="420"/>
        <w:sectPr w:rsidR="003C24D2" w:rsidRPr="00FC57B0" w:rsidSect="003C24D2">
          <w:headerReference w:type="even" r:id="rId67"/>
          <w:headerReference w:type="default" r:id="rId68"/>
          <w:footerReference w:type="even" r:id="rId69"/>
          <w:footerReference w:type="default" r:id="rId70"/>
          <w:pgSz w:w="11906" w:h="16838" w:code="9"/>
          <w:pgMar w:top="1928" w:right="1134" w:bottom="1134" w:left="1134" w:header="1418" w:footer="1134" w:gutter="284"/>
          <w:cols w:space="425"/>
          <w:formProt w:val="0"/>
          <w:docGrid w:linePitch="312"/>
        </w:sectPr>
      </w:pPr>
    </w:p>
    <w:p w14:paraId="2029B6B3" w14:textId="77777777" w:rsidR="003C24D2" w:rsidRDefault="003C24D2" w:rsidP="003C24D2">
      <w:pPr>
        <w:pStyle w:val="afffff2"/>
        <w:spacing w:after="120"/>
      </w:pPr>
      <w:bookmarkStart w:id="87" w:name="_Toc232166904"/>
      <w:bookmarkStart w:id="88" w:name="BookMark6"/>
      <w:r w:rsidRPr="003278F1">
        <w:rPr>
          <w:rFonts w:hint="eastAsia"/>
          <w:spacing w:val="105"/>
        </w:rPr>
        <w:lastRenderedPageBreak/>
        <w:t>参考文</w:t>
      </w:r>
      <w:r>
        <w:rPr>
          <w:rFonts w:hint="eastAsia"/>
        </w:rPr>
        <w:t>献</w:t>
      </w:r>
      <w:bookmarkEnd w:id="87"/>
    </w:p>
    <w:p w14:paraId="7B52C64B" w14:textId="77777777" w:rsidR="003C24D2" w:rsidRDefault="003C24D2" w:rsidP="003C24D2">
      <w:pPr>
        <w:pStyle w:val="affffb"/>
        <w:ind w:firstLine="420"/>
      </w:pPr>
      <w:r>
        <w:rPr>
          <w:rFonts w:hint="eastAsia"/>
        </w:rPr>
        <w:t xml:space="preserve">[1] </w:t>
      </w:r>
      <w:r>
        <w:rPr>
          <w:rFonts w:hint="eastAsia"/>
        </w:rPr>
        <w:t>新华网，《瞭望》新闻周刊</w:t>
      </w:r>
      <w:r>
        <w:rPr>
          <w:rFonts w:hint="eastAsia"/>
        </w:rPr>
        <w:t>.</w:t>
      </w:r>
      <w:r>
        <w:rPr>
          <w:rFonts w:hint="eastAsia"/>
        </w:rPr>
        <w:t>内蒙古做实造林碳汇</w:t>
      </w:r>
      <w:r>
        <w:rPr>
          <w:rFonts w:hint="eastAsia"/>
        </w:rPr>
        <w:t>[EB/OL]. (2025-09-02). http://www.nmg.xinhuanet.com/20250902/</w:t>
      </w:r>
    </w:p>
    <w:p w14:paraId="318E2036" w14:textId="77777777" w:rsidR="003C24D2" w:rsidRDefault="003C24D2" w:rsidP="003C24D2">
      <w:pPr>
        <w:pStyle w:val="affffb"/>
        <w:ind w:firstLine="420"/>
      </w:pPr>
      <w:r>
        <w:rPr>
          <w:rFonts w:hint="eastAsia"/>
        </w:rPr>
        <w:t>[2] GB/T 46105</w:t>
      </w:r>
      <w:r>
        <w:rPr>
          <w:rFonts w:hint="eastAsia"/>
        </w:rPr>
        <w:t>—</w:t>
      </w:r>
      <w:r>
        <w:rPr>
          <w:rFonts w:hint="eastAsia"/>
        </w:rPr>
        <w:t xml:space="preserve">2025 </w:t>
      </w:r>
      <w:r>
        <w:rPr>
          <w:rFonts w:hint="eastAsia"/>
        </w:rPr>
        <w:t>陆地生态系统碳汇核算指南</w:t>
      </w:r>
      <w:r>
        <w:rPr>
          <w:rFonts w:hint="eastAsia"/>
        </w:rPr>
        <w:t xml:space="preserve">[S]. </w:t>
      </w:r>
      <w:r>
        <w:rPr>
          <w:rFonts w:hint="eastAsia"/>
        </w:rPr>
        <w:t>北京：</w:t>
      </w:r>
      <w:r>
        <w:rPr>
          <w:rFonts w:hint="eastAsia"/>
        </w:rPr>
        <w:t xml:space="preserve"> </w:t>
      </w:r>
      <w:r>
        <w:rPr>
          <w:rFonts w:hint="eastAsia"/>
        </w:rPr>
        <w:t>中国标准出版社，</w:t>
      </w:r>
      <w:r>
        <w:rPr>
          <w:rFonts w:hint="eastAsia"/>
        </w:rPr>
        <w:t xml:space="preserve"> 2025.</w:t>
      </w:r>
    </w:p>
    <w:p w14:paraId="34767FED" w14:textId="77777777" w:rsidR="003C24D2" w:rsidRDefault="003C24D2" w:rsidP="003C24D2">
      <w:pPr>
        <w:pStyle w:val="affffb"/>
        <w:ind w:firstLine="420"/>
      </w:pPr>
      <w:r>
        <w:rPr>
          <w:rFonts w:hint="eastAsia"/>
        </w:rPr>
        <w:t>[3] GB/T 43648</w:t>
      </w:r>
      <w:r>
        <w:rPr>
          <w:rFonts w:hint="eastAsia"/>
        </w:rPr>
        <w:t>—</w:t>
      </w:r>
      <w:r>
        <w:rPr>
          <w:rFonts w:hint="eastAsia"/>
        </w:rPr>
        <w:t xml:space="preserve">2024 </w:t>
      </w:r>
      <w:r>
        <w:rPr>
          <w:rFonts w:hint="eastAsia"/>
        </w:rPr>
        <w:t>主要树种立木生物量模型与碳计量参数</w:t>
      </w:r>
      <w:r>
        <w:rPr>
          <w:rFonts w:hint="eastAsia"/>
        </w:rPr>
        <w:t xml:space="preserve">[S]. </w:t>
      </w:r>
      <w:r>
        <w:rPr>
          <w:rFonts w:hint="eastAsia"/>
        </w:rPr>
        <w:t>北京：</w:t>
      </w:r>
      <w:r>
        <w:rPr>
          <w:rFonts w:hint="eastAsia"/>
        </w:rPr>
        <w:t xml:space="preserve"> </w:t>
      </w:r>
      <w:r>
        <w:rPr>
          <w:rFonts w:hint="eastAsia"/>
        </w:rPr>
        <w:t>中国标准出版社，</w:t>
      </w:r>
      <w:r>
        <w:rPr>
          <w:rFonts w:hint="eastAsia"/>
        </w:rPr>
        <w:t xml:space="preserve"> 2024.</w:t>
      </w:r>
    </w:p>
    <w:p w14:paraId="41166570" w14:textId="77777777" w:rsidR="003C24D2" w:rsidRDefault="003C24D2" w:rsidP="003C24D2">
      <w:pPr>
        <w:pStyle w:val="affffb"/>
        <w:ind w:firstLine="420"/>
      </w:pPr>
      <w:r>
        <w:rPr>
          <w:rFonts w:hint="eastAsia"/>
        </w:rPr>
        <w:t xml:space="preserve">[4] </w:t>
      </w:r>
      <w:r>
        <w:rPr>
          <w:rFonts w:hint="eastAsia"/>
        </w:rPr>
        <w:t>生态环境部</w:t>
      </w:r>
      <w:r>
        <w:rPr>
          <w:rFonts w:hint="eastAsia"/>
        </w:rPr>
        <w:t>.</w:t>
      </w:r>
      <w:r>
        <w:rPr>
          <w:rFonts w:hint="eastAsia"/>
        </w:rPr>
        <w:t>温室气体自愿减排项目方法学</w:t>
      </w:r>
      <w:r>
        <w:rPr>
          <w:rFonts w:hint="eastAsia"/>
        </w:rPr>
        <w:t xml:space="preserve"> </w:t>
      </w:r>
      <w:r>
        <w:rPr>
          <w:rFonts w:hint="eastAsia"/>
        </w:rPr>
        <w:t>造林碳汇（</w:t>
      </w:r>
      <w:r>
        <w:rPr>
          <w:rFonts w:hint="eastAsia"/>
        </w:rPr>
        <w:t>CCER-14-001-V01</w:t>
      </w:r>
      <w:r>
        <w:rPr>
          <w:rFonts w:hint="eastAsia"/>
        </w:rPr>
        <w:t>）</w:t>
      </w:r>
      <w:r>
        <w:rPr>
          <w:rFonts w:hint="eastAsia"/>
        </w:rPr>
        <w:t>[S]. 2023.</w:t>
      </w:r>
    </w:p>
    <w:p w14:paraId="133E5853" w14:textId="77777777" w:rsidR="003C24D2" w:rsidRDefault="003C24D2" w:rsidP="003C24D2">
      <w:pPr>
        <w:pStyle w:val="affffb"/>
        <w:ind w:firstLine="420"/>
      </w:pPr>
      <w:r>
        <w:rPr>
          <w:rFonts w:hint="eastAsia"/>
        </w:rPr>
        <w:t>[5] LY/T 2253</w:t>
      </w:r>
      <w:r>
        <w:rPr>
          <w:rFonts w:hint="eastAsia"/>
        </w:rPr>
        <w:t>—</w:t>
      </w:r>
      <w:r>
        <w:rPr>
          <w:rFonts w:hint="eastAsia"/>
        </w:rPr>
        <w:t xml:space="preserve">2014 </w:t>
      </w:r>
      <w:r>
        <w:rPr>
          <w:rFonts w:hint="eastAsia"/>
        </w:rPr>
        <w:t>造林项目碳汇计量监测指南</w:t>
      </w:r>
      <w:r>
        <w:rPr>
          <w:rFonts w:hint="eastAsia"/>
        </w:rPr>
        <w:t xml:space="preserve">[S]. </w:t>
      </w:r>
      <w:r>
        <w:rPr>
          <w:rFonts w:hint="eastAsia"/>
        </w:rPr>
        <w:t>北京：</w:t>
      </w:r>
      <w:r>
        <w:rPr>
          <w:rFonts w:hint="eastAsia"/>
        </w:rPr>
        <w:t xml:space="preserve"> </w:t>
      </w:r>
      <w:r>
        <w:rPr>
          <w:rFonts w:hint="eastAsia"/>
        </w:rPr>
        <w:t>中国标准出版社，</w:t>
      </w:r>
      <w:r>
        <w:rPr>
          <w:rFonts w:hint="eastAsia"/>
        </w:rPr>
        <w:t xml:space="preserve"> 2014.</w:t>
      </w:r>
    </w:p>
    <w:p w14:paraId="59CF2B70" w14:textId="77777777" w:rsidR="003C24D2" w:rsidRDefault="003C24D2" w:rsidP="003C24D2">
      <w:pPr>
        <w:pStyle w:val="affffb"/>
        <w:ind w:firstLine="420"/>
      </w:pPr>
      <w:r>
        <w:rPr>
          <w:rFonts w:hint="eastAsia"/>
        </w:rPr>
        <w:t xml:space="preserve">[6] </w:t>
      </w:r>
      <w:r>
        <w:rPr>
          <w:rFonts w:hint="eastAsia"/>
        </w:rPr>
        <w:t>李卓凡等</w:t>
      </w:r>
      <w:r>
        <w:rPr>
          <w:rFonts w:hint="eastAsia"/>
        </w:rPr>
        <w:t>.</w:t>
      </w:r>
      <w:r>
        <w:rPr>
          <w:rFonts w:hint="eastAsia"/>
        </w:rPr>
        <w:t>兴安落叶松原始林生态系统碳密度与碳储量研究</w:t>
      </w:r>
      <w:r>
        <w:rPr>
          <w:rFonts w:hint="eastAsia"/>
        </w:rPr>
        <w:t xml:space="preserve">[J]. </w:t>
      </w:r>
      <w:r>
        <w:rPr>
          <w:rFonts w:hint="eastAsia"/>
        </w:rPr>
        <w:t>生态学报，</w:t>
      </w:r>
      <w:r>
        <w:rPr>
          <w:rFonts w:hint="eastAsia"/>
        </w:rPr>
        <w:t xml:space="preserve"> 2013.</w:t>
      </w:r>
    </w:p>
    <w:p w14:paraId="7BC245DE" w14:textId="77777777" w:rsidR="003C24D2" w:rsidRDefault="003C24D2" w:rsidP="003C24D2">
      <w:pPr>
        <w:pStyle w:val="affffb"/>
        <w:ind w:firstLine="420"/>
      </w:pPr>
      <w:r>
        <w:rPr>
          <w:rFonts w:hint="eastAsia"/>
        </w:rPr>
        <w:t xml:space="preserve">[7] </w:t>
      </w:r>
      <w:r>
        <w:rPr>
          <w:rFonts w:hint="eastAsia"/>
        </w:rPr>
        <w:t>黑龙江大兴安岭重点国有林区森林碳储量及固碳潜力评估</w:t>
      </w:r>
      <w:r>
        <w:rPr>
          <w:rFonts w:hint="eastAsia"/>
        </w:rPr>
        <w:t>[J]. Journal of Environmental and Science, 2023.</w:t>
      </w:r>
    </w:p>
    <w:p w14:paraId="66FF6236" w14:textId="77777777" w:rsidR="003C24D2" w:rsidRDefault="003C24D2" w:rsidP="003C24D2">
      <w:pPr>
        <w:pStyle w:val="affffb"/>
        <w:ind w:firstLine="420"/>
      </w:pPr>
      <w:r>
        <w:t>[8] Xiao-Qiong HUANG et al. Carbon storage of the forests and its spatial pattern in Nei Mongol, China[J]. Plant Ecology, 2016, 40(4): 327.</w:t>
      </w:r>
    </w:p>
    <w:p w14:paraId="6F19EA76" w14:textId="0C2CBE1A" w:rsidR="003C24D2" w:rsidRDefault="003C24D2" w:rsidP="003C24D2">
      <w:pPr>
        <w:pStyle w:val="affffb"/>
        <w:ind w:firstLine="420"/>
      </w:pPr>
      <w:r>
        <w:rPr>
          <w:rFonts w:hint="eastAsia"/>
        </w:rPr>
        <w:t>[</w:t>
      </w:r>
      <w:r w:rsidR="00552C3A">
        <w:rPr>
          <w:rFonts w:hint="eastAsia"/>
        </w:rPr>
        <w:t>9</w:t>
      </w:r>
      <w:r>
        <w:rPr>
          <w:rFonts w:hint="eastAsia"/>
        </w:rPr>
        <w:t xml:space="preserve">] </w:t>
      </w:r>
      <w:r>
        <w:rPr>
          <w:rFonts w:hint="eastAsia"/>
        </w:rPr>
        <w:t>王意，梅雪松，袁野等。</w:t>
      </w:r>
      <w:r>
        <w:rPr>
          <w:rFonts w:hint="eastAsia"/>
        </w:rPr>
        <w:t xml:space="preserve"> 2</w:t>
      </w:r>
      <w:r>
        <w:rPr>
          <w:rFonts w:hint="eastAsia"/>
        </w:rPr>
        <w:t>种异速生物量模型精度评估</w:t>
      </w:r>
      <w:r>
        <w:rPr>
          <w:rFonts w:hint="eastAsia"/>
        </w:rPr>
        <w:t xml:space="preserve">[J]. </w:t>
      </w:r>
      <w:r>
        <w:rPr>
          <w:rFonts w:hint="eastAsia"/>
        </w:rPr>
        <w:t>浙江农林大学学报，</w:t>
      </w:r>
      <w:r>
        <w:rPr>
          <w:rFonts w:hint="eastAsia"/>
        </w:rPr>
        <w:t xml:space="preserve"> 2025, 42(6): 1122-1131.</w:t>
      </w:r>
    </w:p>
    <w:p w14:paraId="5044AB4D" w14:textId="3A51DF44" w:rsidR="003C24D2" w:rsidRDefault="003C24D2" w:rsidP="003C24D2">
      <w:pPr>
        <w:pStyle w:val="affffb"/>
        <w:ind w:firstLine="420"/>
      </w:pPr>
      <w:r>
        <w:rPr>
          <w:rFonts w:hint="eastAsia"/>
        </w:rPr>
        <w:t>[1</w:t>
      </w:r>
      <w:r w:rsidR="00552C3A">
        <w:rPr>
          <w:rFonts w:hint="eastAsia"/>
        </w:rPr>
        <w:t>0</w:t>
      </w:r>
      <w:r>
        <w:rPr>
          <w:rFonts w:hint="eastAsia"/>
        </w:rPr>
        <w:t xml:space="preserve">] </w:t>
      </w:r>
      <w:r>
        <w:rPr>
          <w:rFonts w:hint="eastAsia"/>
        </w:rPr>
        <w:t>国务院令第</w:t>
      </w:r>
      <w:r>
        <w:rPr>
          <w:rFonts w:hint="eastAsia"/>
        </w:rPr>
        <w:t>775</w:t>
      </w:r>
      <w:r>
        <w:rPr>
          <w:rFonts w:hint="eastAsia"/>
        </w:rPr>
        <w:t>号</w:t>
      </w:r>
      <w:r>
        <w:rPr>
          <w:rFonts w:hint="eastAsia"/>
        </w:rPr>
        <w:t xml:space="preserve"> </w:t>
      </w:r>
      <w:r>
        <w:rPr>
          <w:rFonts w:hint="eastAsia"/>
        </w:rPr>
        <w:t>碳排放权交易管理暂行条例</w:t>
      </w:r>
      <w:r>
        <w:rPr>
          <w:rFonts w:hint="eastAsia"/>
        </w:rPr>
        <w:t>[Z]. 2024.</w:t>
      </w:r>
    </w:p>
    <w:p w14:paraId="756C7B51" w14:textId="77777777" w:rsidR="003C24D2" w:rsidRDefault="003C24D2" w:rsidP="003C24D2">
      <w:pPr>
        <w:pStyle w:val="affffb"/>
        <w:ind w:firstLine="420"/>
      </w:pPr>
    </w:p>
    <w:p w14:paraId="5DC3C42A" w14:textId="77777777" w:rsidR="003C24D2" w:rsidRPr="003278F1" w:rsidRDefault="003C24D2" w:rsidP="003C24D2">
      <w:pPr>
        <w:pStyle w:val="affffb"/>
        <w:ind w:firstLine="420"/>
      </w:pPr>
    </w:p>
    <w:p w14:paraId="3A497545" w14:textId="77777777" w:rsidR="003C24D2" w:rsidRDefault="003C24D2" w:rsidP="003C24D2">
      <w:pPr>
        <w:pStyle w:val="affffb"/>
        <w:ind w:firstLine="420"/>
      </w:pPr>
    </w:p>
    <w:p w14:paraId="2F24B521" w14:textId="77777777" w:rsidR="003C24D2" w:rsidRDefault="003C24D2" w:rsidP="003C24D2">
      <w:pPr>
        <w:pStyle w:val="affffb"/>
        <w:ind w:firstLineChars="0" w:firstLine="0"/>
        <w:jc w:val="center"/>
      </w:pPr>
      <w:bookmarkStart w:id="89" w:name="BookMark8"/>
      <w:bookmarkEnd w:id="88"/>
      <w:r>
        <w:drawing>
          <wp:inline distT="0" distB="0" distL="0" distR="0" wp14:anchorId="7CEB6DD9" wp14:editId="6EE211F8">
            <wp:extent cx="1485900" cy="317500"/>
            <wp:effectExtent l="0" t="0" r="0" b="6350"/>
            <wp:docPr id="1461281902" name="图片 4"/>
            <wp:cNvGraphicFramePr/>
            <a:graphic xmlns:a="http://schemas.openxmlformats.org/drawingml/2006/main">
              <a:graphicData uri="http://schemas.openxmlformats.org/drawingml/2006/picture">
                <pic:pic xmlns:pic="http://schemas.openxmlformats.org/drawingml/2006/picture">
                  <pic:nvPicPr>
                    <pic:cNvPr id="1461281902" name=""/>
                    <pic:cNvPicPr/>
                  </pic:nvPicPr>
                  <pic:blipFill>
                    <a:blip r:embed="rId71">
                      <a:extLst>
                        <a:ext uri="{28A0092B-C50C-407E-A947-70E740481C1C}">
                          <a14:useLocalDpi xmlns:a14="http://schemas.microsoft.com/office/drawing/2010/main" val="0"/>
                        </a:ext>
                      </a:extLst>
                    </a:blip>
                    <a:stretch>
                      <a:fillRect/>
                    </a:stretch>
                  </pic:blipFill>
                  <pic:spPr>
                    <a:xfrm>
                      <a:off x="0" y="0"/>
                      <a:ext cx="1485900" cy="317500"/>
                    </a:xfrm>
                    <a:prstGeom prst="rect">
                      <a:avLst/>
                    </a:prstGeom>
                  </pic:spPr>
                </pic:pic>
              </a:graphicData>
            </a:graphic>
          </wp:inline>
        </w:drawing>
      </w:r>
      <w:bookmarkEnd w:id="89"/>
    </w:p>
    <w:p w14:paraId="25158EDA" w14:textId="77777777" w:rsidR="003C24D2" w:rsidRDefault="003C24D2" w:rsidP="00703F92">
      <w:pPr>
        <w:rPr>
          <w:sz w:val="18"/>
          <w:szCs w:val="18"/>
        </w:rPr>
      </w:pPr>
    </w:p>
    <w:sectPr w:rsidR="003C24D2" w:rsidSect="003C24D2">
      <w:headerReference w:type="even" r:id="rId72"/>
      <w:headerReference w:type="default" r:id="rId73"/>
      <w:footerReference w:type="even" r:id="rId74"/>
      <w:footerReference w:type="default" r:id="rId75"/>
      <w:pgSz w:w="11906" w:h="16838" w:code="9"/>
      <w:pgMar w:top="1928" w:right="1134" w:bottom="1134" w:left="1134" w:header="1418" w:footer="1134" w:gutter="284"/>
      <w:cols w:space="425"/>
      <w:formProt w:val="0"/>
      <w:docGrid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330744C" w14:textId="77777777" w:rsidR="00BA63DB" w:rsidRDefault="00BA63DB" w:rsidP="00D86DB7">
      <w:r>
        <w:separator/>
      </w:r>
    </w:p>
    <w:p w14:paraId="14EA468D" w14:textId="77777777" w:rsidR="00BA63DB" w:rsidRDefault="00BA63DB"/>
    <w:p w14:paraId="7AA158E0" w14:textId="77777777" w:rsidR="00BA63DB" w:rsidRDefault="00BA63DB"/>
  </w:endnote>
  <w:endnote w:type="continuationSeparator" w:id="0">
    <w:p w14:paraId="70A78233" w14:textId="77777777" w:rsidR="00BA63DB" w:rsidRDefault="00BA63DB" w:rsidP="00D86DB7">
      <w:r>
        <w:continuationSeparator/>
      </w:r>
    </w:p>
    <w:p w14:paraId="653ADCDB" w14:textId="77777777" w:rsidR="00BA63DB" w:rsidRDefault="00BA63DB"/>
    <w:p w14:paraId="1E37A0FE" w14:textId="77777777" w:rsidR="00BA63DB" w:rsidRDefault="00BA63D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auto"/>
    <w:pitch w:val="variable"/>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MS Mincho">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4D019D3" w14:textId="77777777" w:rsidR="00145D9D" w:rsidRDefault="00145D9D">
    <w:pPr>
      <w:pStyle w:val="afffb"/>
    </w:pPr>
    <w:r>
      <w:fldChar w:fldCharType="begin"/>
    </w:r>
    <w:r>
      <w:instrText>PAGE   \* MERGEFORMAT</w:instrText>
    </w:r>
    <w:r>
      <w:fldChar w:fldCharType="separate"/>
    </w:r>
    <w:r w:rsidR="00AF47C5" w:rsidRPr="00AF47C5">
      <w:rPr>
        <w:noProof/>
        <w:lang w:val="zh-CN"/>
      </w:rPr>
      <w:t>2</w:t>
    </w:r>
    <w:r>
      <w:fldChar w:fldCharType="end"/>
    </w: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0D80F3" w14:textId="0F9C7C33" w:rsidR="003C24D2" w:rsidRPr="003C24D2" w:rsidRDefault="003C24D2" w:rsidP="003C24D2">
    <w:pPr>
      <w:pStyle w:val="affff7"/>
    </w:pPr>
    <w:r>
      <w:fldChar w:fldCharType="begin"/>
    </w:r>
    <w:r>
      <w:instrText xml:space="preserve"> PAGE   \* MERGEFORMAT \* MERGEFORMAT </w:instrText>
    </w:r>
    <w:r>
      <w:fldChar w:fldCharType="separate"/>
    </w:r>
    <w:r>
      <w:rPr>
        <w:noProof/>
      </w:rPr>
      <w:t>14</w:t>
    </w:r>
    <w:r>
      <w:fldChar w:fldCharType="end"/>
    </w: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5B65D76" w14:textId="77777777" w:rsidR="003C24D2" w:rsidRDefault="003C24D2" w:rsidP="003C24D2">
    <w:pPr>
      <w:pStyle w:val="affff8"/>
    </w:pPr>
    <w:r>
      <w:fldChar w:fldCharType="begin"/>
    </w:r>
    <w:r>
      <w:instrText>PAGE   \* MERGEFORMAT</w:instrText>
    </w:r>
    <w:r>
      <w:fldChar w:fldCharType="separate"/>
    </w:r>
    <w:r w:rsidRPr="008A173B">
      <w:rPr>
        <w:noProof/>
        <w:lang w:val="zh-CN"/>
      </w:rPr>
      <w:t>1</w:t>
    </w:r>
    <w:r>
      <w:fldChar w:fldCharType="end"/>
    </w:r>
  </w:p>
</w:ftr>
</file>

<file path=word/footer1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FBF2438" w14:textId="70056057" w:rsidR="003C24D2" w:rsidRPr="003C24D2" w:rsidRDefault="003C24D2" w:rsidP="003C24D2">
    <w:pPr>
      <w:pStyle w:val="affff7"/>
    </w:pPr>
    <w:r>
      <w:fldChar w:fldCharType="begin"/>
    </w:r>
    <w:r>
      <w:instrText xml:space="preserve"> PAGE   \* MERGEFORMAT \* MERGEFORMAT </w:instrText>
    </w:r>
    <w:r>
      <w:fldChar w:fldCharType="separate"/>
    </w:r>
    <w:r>
      <w:rPr>
        <w:noProof/>
      </w:rPr>
      <w:t>15</w:t>
    </w:r>
    <w:r>
      <w:fldChar w:fldCharType="end"/>
    </w:r>
  </w:p>
</w:ftr>
</file>

<file path=word/footer1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B709E6" w14:textId="77777777" w:rsidR="003C24D2" w:rsidRDefault="003C24D2" w:rsidP="003C24D2">
    <w:pPr>
      <w:pStyle w:val="affff8"/>
    </w:pPr>
    <w:r>
      <w:fldChar w:fldCharType="begin"/>
    </w:r>
    <w:r>
      <w:instrText>PAGE   \* MERGEFORMAT</w:instrText>
    </w:r>
    <w:r>
      <w:fldChar w:fldCharType="separate"/>
    </w:r>
    <w:r w:rsidRPr="008A173B">
      <w:rPr>
        <w:noProof/>
        <w:lang w:val="zh-CN"/>
      </w:rPr>
      <w:t>1</w:t>
    </w:r>
    <w:r>
      <w:fldChar w:fldCharType="end"/>
    </w:r>
  </w:p>
</w:ftr>
</file>

<file path=word/footer1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BDB428" w14:textId="547F163C" w:rsidR="003C24D2" w:rsidRPr="003C24D2" w:rsidRDefault="003C24D2" w:rsidP="003C24D2">
    <w:pPr>
      <w:pStyle w:val="affff7"/>
    </w:pPr>
    <w:r>
      <w:fldChar w:fldCharType="begin"/>
    </w:r>
    <w:r>
      <w:instrText xml:space="preserve"> PAGE   \* MERGEFORMAT \* MERGEFORMAT </w:instrText>
    </w:r>
    <w:r>
      <w:fldChar w:fldCharType="separate"/>
    </w:r>
    <w:r>
      <w:rPr>
        <w:noProof/>
      </w:rPr>
      <w:t>24</w:t>
    </w:r>
    <w:r>
      <w:fldChar w:fldCharType="end"/>
    </w:r>
  </w:p>
</w:ftr>
</file>

<file path=word/footer1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1116AC" w14:textId="77777777" w:rsidR="003C24D2" w:rsidRDefault="003C24D2" w:rsidP="003C24D2">
    <w:pPr>
      <w:pStyle w:val="affff8"/>
    </w:pPr>
    <w:r>
      <w:fldChar w:fldCharType="begin"/>
    </w:r>
    <w:r>
      <w:instrText>PAGE   \* MERGEFORMAT</w:instrText>
    </w:r>
    <w:r>
      <w:fldChar w:fldCharType="separate"/>
    </w:r>
    <w:r w:rsidRPr="008A173B">
      <w:rPr>
        <w:noProof/>
        <w:lang w:val="zh-CN"/>
      </w:rPr>
      <w:t>1</w:t>
    </w:r>
    <w:r>
      <w:fldChar w:fldCharType="end"/>
    </w:r>
  </w:p>
</w:ftr>
</file>

<file path=word/footer1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CF956A1" w14:textId="553478D4" w:rsidR="003C24D2" w:rsidRPr="003C24D2" w:rsidRDefault="003C24D2" w:rsidP="003C24D2">
    <w:pPr>
      <w:pStyle w:val="affff7"/>
    </w:pPr>
    <w:r>
      <w:fldChar w:fldCharType="begin"/>
    </w:r>
    <w:r>
      <w:instrText xml:space="preserve"> PAGE   \* MERGEFORMAT \* MERGEFORMAT </w:instrText>
    </w:r>
    <w:r>
      <w:fldChar w:fldCharType="separate"/>
    </w:r>
    <w:r>
      <w:rPr>
        <w:noProof/>
      </w:rPr>
      <w:t>26</w:t>
    </w:r>
    <w:r>
      <w:fldChar w:fldCharType="end"/>
    </w:r>
  </w:p>
</w:ftr>
</file>

<file path=word/footer1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C29D6C" w14:textId="77777777" w:rsidR="003C24D2" w:rsidRDefault="003C24D2" w:rsidP="003C24D2">
    <w:pPr>
      <w:pStyle w:val="affff8"/>
    </w:pPr>
    <w:r>
      <w:fldChar w:fldCharType="begin"/>
    </w:r>
    <w:r>
      <w:instrText>PAGE   \* MERGEFORMAT</w:instrText>
    </w:r>
    <w:r>
      <w:fldChar w:fldCharType="separate"/>
    </w:r>
    <w:r w:rsidRPr="008A173B">
      <w:rPr>
        <w:noProof/>
        <w:lang w:val="zh-CN"/>
      </w:rPr>
      <w:t>1</w:t>
    </w:r>
    <w:r>
      <w:fldChar w:fldCharType="end"/>
    </w:r>
  </w:p>
</w:ftr>
</file>

<file path=word/footer1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F5246C" w14:textId="02BC77AB" w:rsidR="003C24D2" w:rsidRPr="003C24D2" w:rsidRDefault="003C24D2" w:rsidP="003C24D2">
    <w:pPr>
      <w:pStyle w:val="affff7"/>
    </w:pPr>
    <w:r>
      <w:fldChar w:fldCharType="begin"/>
    </w:r>
    <w:r>
      <w:instrText xml:space="preserve"> PAGE   \* MERGEFORMAT \* MERGEFORMAT </w:instrText>
    </w:r>
    <w:r>
      <w:fldChar w:fldCharType="separate"/>
    </w:r>
    <w:r>
      <w:rPr>
        <w:noProof/>
      </w:rPr>
      <w:t>27</w:t>
    </w:r>
    <w:r>
      <w:fldChar w:fldCharType="end"/>
    </w:r>
  </w:p>
</w:ftr>
</file>

<file path=word/footer1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8B27DA" w14:textId="77777777" w:rsidR="003C24D2" w:rsidRDefault="003C24D2" w:rsidP="003C24D2">
    <w:pPr>
      <w:pStyle w:val="affff8"/>
    </w:pPr>
    <w:r>
      <w:fldChar w:fldCharType="begin"/>
    </w:r>
    <w:r>
      <w:instrText>PAGE   \* MERGEFORMAT</w:instrText>
    </w:r>
    <w:r>
      <w:fldChar w:fldCharType="separate"/>
    </w:r>
    <w:r w:rsidRPr="008A173B">
      <w:rPr>
        <w:noProof/>
        <w:lang w:val="zh-CN"/>
      </w:rPr>
      <w:t>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E8A035D" w14:textId="77777777" w:rsidR="00AF72FD" w:rsidRDefault="00AF72FD">
    <w:pPr>
      <w:pStyle w:val="afffb"/>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308AEE4" w14:textId="77777777" w:rsidR="00E77A03" w:rsidRPr="00324EDD" w:rsidRDefault="00E77A03" w:rsidP="00CD50A1">
    <w:pPr>
      <w:pStyle w:val="afffb"/>
      <w:ind w:right="720"/>
      <w:jc w:val="both"/>
      <w:rPr>
        <w:sz w:val="2"/>
        <w:szCs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6D3EA4" w14:textId="0CF80201" w:rsidR="003C24D2" w:rsidRPr="003C24D2" w:rsidRDefault="003C24D2" w:rsidP="003C24D2">
    <w:pPr>
      <w:pStyle w:val="affff7"/>
    </w:pPr>
    <w:r>
      <w:fldChar w:fldCharType="begin"/>
    </w:r>
    <w:r>
      <w:instrText xml:space="preserve"> PAGE   \* MERGEFORMAT \* MERGEFORMAT </w:instrText>
    </w:r>
    <w:r>
      <w:fldChar w:fldCharType="separate"/>
    </w:r>
    <w:r>
      <w:rPr>
        <w:noProof/>
      </w:rPr>
      <w:t>II</w:t>
    </w:r>
    <w:r>
      <w:fldChar w:fldCharType="end"/>
    </w: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EA552F" w14:textId="77777777" w:rsidR="000C57D6" w:rsidRDefault="000C57D6" w:rsidP="003C24D2">
    <w:pPr>
      <w:pStyle w:val="affff8"/>
    </w:pPr>
    <w:r>
      <w:fldChar w:fldCharType="begin"/>
    </w:r>
    <w:r>
      <w:instrText>PAGE   \* MERGEFORMAT</w:instrText>
    </w:r>
    <w:r>
      <w:fldChar w:fldCharType="separate"/>
    </w:r>
    <w:r w:rsidR="008A173B" w:rsidRPr="008A173B">
      <w:rPr>
        <w:noProof/>
        <w:lang w:val="zh-CN"/>
      </w:rPr>
      <w:t>1</w:t>
    </w:r>
    <w:r>
      <w:fldChar w:fldCharType="end"/>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BFED454" w14:textId="0E5AE0BD" w:rsidR="003C24D2" w:rsidRPr="003C24D2" w:rsidRDefault="003C24D2" w:rsidP="003C24D2">
    <w:pPr>
      <w:pStyle w:val="affff7"/>
    </w:pPr>
    <w:r>
      <w:fldChar w:fldCharType="begin"/>
    </w:r>
    <w:r>
      <w:instrText xml:space="preserve"> PAGE   \* MERGEFORMAT \* MERGEFORMAT </w:instrText>
    </w:r>
    <w:r>
      <w:fldChar w:fldCharType="separate"/>
    </w:r>
    <w:r>
      <w:rPr>
        <w:noProof/>
      </w:rPr>
      <w:t>III</w:t>
    </w:r>
    <w:r>
      <w:fldChar w:fldCharType="end"/>
    </w: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05D4769" w14:textId="77777777" w:rsidR="003C24D2" w:rsidRDefault="003C24D2" w:rsidP="003C24D2">
    <w:pPr>
      <w:pStyle w:val="affff8"/>
    </w:pPr>
    <w:r>
      <w:fldChar w:fldCharType="begin"/>
    </w:r>
    <w:r>
      <w:instrText>PAGE   \* MERGEFORMAT</w:instrText>
    </w:r>
    <w:r>
      <w:fldChar w:fldCharType="separate"/>
    </w:r>
    <w:r w:rsidRPr="008A173B">
      <w:rPr>
        <w:noProof/>
        <w:lang w:val="zh-CN"/>
      </w:rPr>
      <w:t>1</w:t>
    </w:r>
    <w:r>
      <w:fldChar w:fldCharType="end"/>
    </w: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D9D65A" w14:textId="1CAFF7DC" w:rsidR="003C24D2" w:rsidRPr="003C24D2" w:rsidRDefault="003C24D2" w:rsidP="003C24D2">
    <w:pPr>
      <w:pStyle w:val="affff7"/>
    </w:pPr>
    <w:r>
      <w:fldChar w:fldCharType="begin"/>
    </w:r>
    <w:r>
      <w:instrText xml:space="preserve"> PAGE   \* MERGEFORMAT \* MERGEFORMAT </w:instrText>
    </w:r>
    <w:r>
      <w:fldChar w:fldCharType="separate"/>
    </w:r>
    <w:r>
      <w:rPr>
        <w:noProof/>
      </w:rPr>
      <w:t>IV</w:t>
    </w:r>
    <w:r>
      <w:fldChar w:fldCharType="end"/>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0688482" w14:textId="77777777" w:rsidR="003C24D2" w:rsidRDefault="003C24D2" w:rsidP="003C24D2">
    <w:pPr>
      <w:pStyle w:val="affff8"/>
    </w:pPr>
    <w:r>
      <w:fldChar w:fldCharType="begin"/>
    </w:r>
    <w:r>
      <w:instrText>PAGE   \* MERGEFORMAT</w:instrText>
    </w:r>
    <w:r>
      <w:fldChar w:fldCharType="separate"/>
    </w:r>
    <w:r w:rsidRPr="008A173B">
      <w:rPr>
        <w:noProof/>
        <w:lang w:val="zh-CN"/>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F78DB3F" w14:textId="77777777" w:rsidR="00BA63DB" w:rsidRDefault="00BA63DB" w:rsidP="00D86DB7">
      <w:r>
        <w:separator/>
      </w:r>
    </w:p>
  </w:footnote>
  <w:footnote w:type="continuationSeparator" w:id="0">
    <w:p w14:paraId="7E7B7AB0" w14:textId="77777777" w:rsidR="00BA63DB" w:rsidRDefault="00BA63DB" w:rsidP="00D86DB7">
      <w:r>
        <w:continuationSeparator/>
      </w:r>
    </w:p>
    <w:p w14:paraId="621EB74F" w14:textId="77777777" w:rsidR="00BA63DB" w:rsidRDefault="00BA63DB"/>
    <w:p w14:paraId="4F6B37D3" w14:textId="77777777" w:rsidR="00BA63DB" w:rsidRDefault="00BA63D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FA917A" w14:textId="77777777" w:rsidR="00AF72FD" w:rsidRDefault="00AF72FD">
    <w:pPr>
      <w:pStyle w:val="afff9"/>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3C61C4" w14:textId="1772B97A" w:rsidR="003C24D2" w:rsidRPr="003C24D2" w:rsidRDefault="003C24D2" w:rsidP="003C24D2">
    <w:pPr>
      <w:pStyle w:val="afffff1"/>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sidR="00552C3A">
      <w:rPr>
        <w:rFonts w:hint="eastAsia"/>
      </w:rPr>
      <w:t>T/PPZL XXXX—XXXX</w:t>
    </w:r>
    <w:r>
      <w:rPr>
        <w:rFonts w:hint="eastAsia"/>
      </w:rPr>
      <w:fldChar w:fldCharType="end"/>
    </w:r>
  </w:p>
</w:hdr>
</file>

<file path=word/header1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33B409" w14:textId="5E947695" w:rsidR="003C24D2" w:rsidRPr="00D84FA1" w:rsidRDefault="003C24D2" w:rsidP="003C24D2">
    <w:pPr>
      <w:pStyle w:val="afffff0"/>
      <w:rPr>
        <w:rFonts w:hint="eastAsia"/>
      </w:rPr>
    </w:pPr>
    <w:r>
      <w:fldChar w:fldCharType="begin"/>
    </w:r>
    <w:r>
      <w:instrText xml:space="preserve"> STYLEREF  标准文件_文件编号  \* MERGEFORMAT </w:instrText>
    </w:r>
    <w:r>
      <w:fldChar w:fldCharType="separate"/>
    </w:r>
    <w:r w:rsidR="00552C3A">
      <w:rPr>
        <w:rFonts w:hint="eastAsia"/>
      </w:rPr>
      <w:t>T/PPZL XXXX—XXXX</w:t>
    </w:r>
    <w:r>
      <w:fldChar w:fldCharType="end"/>
    </w:r>
  </w:p>
</w:hdr>
</file>

<file path=word/header1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8B8C08E" w14:textId="18C1C991" w:rsidR="003C24D2" w:rsidRPr="003C24D2" w:rsidRDefault="003C24D2" w:rsidP="003C24D2">
    <w:pPr>
      <w:pStyle w:val="afffff1"/>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T/PPZL XXXX—XXXX</w:t>
    </w:r>
    <w:r>
      <w:rPr>
        <w:rFonts w:hint="eastAsia"/>
      </w:rPr>
      <w:fldChar w:fldCharType="end"/>
    </w:r>
  </w:p>
</w:hdr>
</file>

<file path=word/header1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D4C353" w14:textId="3FE34AE1" w:rsidR="003C24D2" w:rsidRPr="00D84FA1" w:rsidRDefault="003C24D2" w:rsidP="003C24D2">
    <w:pPr>
      <w:pStyle w:val="afffff0"/>
      <w:rPr>
        <w:rFonts w:hint="eastAsia"/>
      </w:rPr>
    </w:pPr>
    <w:r>
      <w:fldChar w:fldCharType="begin"/>
    </w:r>
    <w:r>
      <w:instrText xml:space="preserve"> STYLEREF  标准文件_文件编号  \* MERGEFORMAT </w:instrText>
    </w:r>
    <w:r>
      <w:fldChar w:fldCharType="separate"/>
    </w:r>
    <w:r w:rsidR="00552C3A">
      <w:rPr>
        <w:rFonts w:hint="eastAsia"/>
      </w:rPr>
      <w:t>T/PPZL XXXX—XXXX</w:t>
    </w:r>
    <w:r>
      <w:fldChar w:fldCharType="end"/>
    </w:r>
  </w:p>
</w:hdr>
</file>

<file path=word/header1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1A3187" w14:textId="02A377C8" w:rsidR="003C24D2" w:rsidRPr="003C24D2" w:rsidRDefault="003C24D2" w:rsidP="003C24D2">
    <w:pPr>
      <w:pStyle w:val="afffff1"/>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sidR="00552C3A">
      <w:rPr>
        <w:rFonts w:hint="eastAsia"/>
      </w:rPr>
      <w:t>T/PPZL XXXX—XXXX</w:t>
    </w:r>
    <w:r>
      <w:rPr>
        <w:rFonts w:hint="eastAsia"/>
      </w:rPr>
      <w:fldChar w:fldCharType="end"/>
    </w:r>
  </w:p>
</w:hdr>
</file>

<file path=word/header1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72568" w14:textId="599891A9" w:rsidR="003C24D2" w:rsidRPr="00D84FA1" w:rsidRDefault="003C24D2" w:rsidP="003C24D2">
    <w:pPr>
      <w:pStyle w:val="afffff0"/>
      <w:rPr>
        <w:rFonts w:hint="eastAsia"/>
      </w:rPr>
    </w:pPr>
    <w:r>
      <w:fldChar w:fldCharType="begin"/>
    </w:r>
    <w:r>
      <w:instrText xml:space="preserve"> STYLEREF  标准文件_文件编号  \* MERGEFORMAT </w:instrText>
    </w:r>
    <w:r>
      <w:fldChar w:fldCharType="separate"/>
    </w:r>
    <w:r w:rsidR="00552C3A">
      <w:rPr>
        <w:rFonts w:hint="eastAsia"/>
      </w:rPr>
      <w:t>T/PPZL XXXX—XXXX</w:t>
    </w:r>
    <w:r>
      <w:fldChar w:fldCharType="end"/>
    </w:r>
  </w:p>
</w:hdr>
</file>

<file path=word/header1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B2037D4" w14:textId="4D78B77C" w:rsidR="003C24D2" w:rsidRPr="003C24D2" w:rsidRDefault="003C24D2" w:rsidP="003C24D2">
    <w:pPr>
      <w:pStyle w:val="afffff1"/>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sidR="00552C3A">
      <w:rPr>
        <w:rFonts w:hint="eastAsia"/>
      </w:rPr>
      <w:t>T/PPZL XXXX—XXXX</w:t>
    </w:r>
    <w:r>
      <w:rPr>
        <w:rFonts w:hint="eastAsia"/>
      </w:rPr>
      <w:fldChar w:fldCharType="end"/>
    </w:r>
  </w:p>
</w:hdr>
</file>

<file path=word/header1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2BC568" w14:textId="09537C65" w:rsidR="003C24D2" w:rsidRPr="00D84FA1" w:rsidRDefault="003C24D2" w:rsidP="003C24D2">
    <w:pPr>
      <w:pStyle w:val="afffff0"/>
      <w:rPr>
        <w:rFonts w:hint="eastAsia"/>
      </w:rPr>
    </w:pPr>
    <w:r>
      <w:fldChar w:fldCharType="begin"/>
    </w:r>
    <w:r>
      <w:instrText xml:space="preserve"> STYLEREF  标准文件_文件编号  \* MERGEFORMAT </w:instrText>
    </w:r>
    <w:r>
      <w:fldChar w:fldCharType="separate"/>
    </w:r>
    <w:r w:rsidR="00552C3A">
      <w:rPr>
        <w:rFonts w:hint="eastAsia"/>
      </w:rPr>
      <w:t>T/PPZL XXXX—XXXX</w:t>
    </w:r>
    <w:r>
      <w:fldChar w:fldCharType="end"/>
    </w:r>
  </w:p>
</w:hdr>
</file>

<file path=word/header1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7E2B332" w14:textId="0E36C030" w:rsidR="003C24D2" w:rsidRPr="003C24D2" w:rsidRDefault="003C24D2" w:rsidP="003C24D2">
    <w:pPr>
      <w:pStyle w:val="afffff1"/>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sidR="00552C3A">
      <w:rPr>
        <w:rFonts w:hint="eastAsia"/>
      </w:rPr>
      <w:t>T/PPZL XXXX—XXXX</w:t>
    </w:r>
    <w:r>
      <w:rPr>
        <w:rFonts w:hint="eastAsia"/>
      </w:rPr>
      <w:fldChar w:fldCharType="end"/>
    </w:r>
  </w:p>
</w:hdr>
</file>

<file path=word/header1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4DE19B" w14:textId="4F428125" w:rsidR="003C24D2" w:rsidRPr="00D84FA1" w:rsidRDefault="003C24D2" w:rsidP="003C24D2">
    <w:pPr>
      <w:pStyle w:val="afffff0"/>
      <w:rPr>
        <w:rFonts w:hint="eastAsia"/>
      </w:rPr>
    </w:pPr>
    <w:r>
      <w:fldChar w:fldCharType="begin"/>
    </w:r>
    <w:r>
      <w:instrText xml:space="preserve"> STYLEREF  标准文件_文件编号  \* MERGEFORMAT </w:instrText>
    </w:r>
    <w:r>
      <w:fldChar w:fldCharType="separate"/>
    </w:r>
    <w:r w:rsidR="00552C3A">
      <w:rPr>
        <w:rFonts w:hint="eastAsia"/>
      </w:rPr>
      <w:t>T/PPZL XXXX—XXXX</w:t>
    </w:r>
    <w: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84C660F" w14:textId="77777777" w:rsidR="00145D9D" w:rsidRPr="00E70388" w:rsidRDefault="00145D9D" w:rsidP="00617387">
    <w:pPr>
      <w:pStyle w:val="afff9"/>
      <w:wordWrap w:val="0"/>
      <w:jc w:val="right"/>
      <w:rPr>
        <w:rFonts w:ascii="黑体" w:eastAsia="黑体" w:hAnsi="黑体" w:hint="eastAsia"/>
      </w:rPr>
    </w:pPr>
    <w:r w:rsidRPr="00E70388">
      <w:rPr>
        <w:rFonts w:ascii="黑体" w:eastAsia="黑体" w:hAnsi="黑体"/>
      </w:rPr>
      <w:t>Q/LB.</w:t>
    </w:r>
    <w:r w:rsidRPr="00E70388">
      <w:rPr>
        <w:rFonts w:ascii="黑体" w:eastAsia="黑体" w:hAnsi="黑体" w:hint="eastAsia"/>
      </w:rPr>
      <w:t>□</w:t>
    </w:r>
    <w:r w:rsidRPr="00E70388">
      <w:rPr>
        <w:rFonts w:ascii="黑体" w:eastAsia="黑体" w:hAnsi="黑体"/>
      </w:rPr>
      <w:t>XXXXX-XXXX</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F42866" w14:textId="77777777" w:rsidR="00145D9D" w:rsidRPr="00324EDD" w:rsidRDefault="00145D9D" w:rsidP="00E846C8">
    <w:pPr>
      <w:pStyle w:val="afff9"/>
      <w:jc w:val="both"/>
      <w:rPr>
        <w:sz w:val="2"/>
        <w:szCs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46A82D" w14:textId="4FA6B3E7" w:rsidR="00714F58" w:rsidRPr="003C24D2" w:rsidRDefault="003C24D2" w:rsidP="003C24D2">
    <w:pPr>
      <w:pStyle w:val="afffff1"/>
      <w:rPr>
        <w:rFonts w:hint="eastAsia"/>
      </w:rPr>
    </w:pPr>
    <w:r>
      <w:rPr>
        <w:rFonts w:hint="eastAsia"/>
      </w:rPr>
      <w:fldChar w:fldCharType="begin"/>
    </w:r>
    <w:r>
      <w:rPr>
        <w:rFonts w:hint="eastAsia"/>
      </w:rPr>
      <w:instrText xml:space="preserve"> </w:instrText>
    </w:r>
    <w:r>
      <w:instrText>STYLEREF  标准文件_文件编号 \* MERGEFORMAT</w:instrText>
    </w:r>
    <w:r>
      <w:rPr>
        <w:rFonts w:hint="eastAsia"/>
      </w:rPr>
      <w:instrText xml:space="preserve"> </w:instrText>
    </w:r>
    <w:r>
      <w:rPr>
        <w:rFonts w:hint="eastAsia"/>
      </w:rPr>
      <w:fldChar w:fldCharType="separate"/>
    </w:r>
    <w:r w:rsidR="00552C3A">
      <w:rPr>
        <w:rFonts w:hint="eastAsia"/>
      </w:rPr>
      <w:t>T/PPZL XXXX—XXXX</w:t>
    </w:r>
    <w:r>
      <w:rPr>
        <w:rFonts w:hint="eastAsia"/>
      </w:rPr>
      <w:fldChar w:fldCharType="end"/>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F33666B" w14:textId="6D780B57" w:rsidR="00D84FA1" w:rsidRPr="00D84FA1" w:rsidRDefault="00D84FA1" w:rsidP="003C24D2">
    <w:pPr>
      <w:pStyle w:val="afffff0"/>
      <w:rPr>
        <w:rFonts w:hint="eastAsia"/>
      </w:rPr>
    </w:pPr>
    <w:r>
      <w:fldChar w:fldCharType="begin"/>
    </w:r>
    <w:r>
      <w:instrText xml:space="preserve"> STYLEREF  标准文件_文件编号  \* MERGEFORMAT </w:instrText>
    </w:r>
    <w:r>
      <w:fldChar w:fldCharType="separate"/>
    </w:r>
    <w:r w:rsidR="00552C3A">
      <w:rPr>
        <w:rFonts w:hint="eastAsia"/>
      </w:rPr>
      <w:t>T/PPZL XXXX—XXXX</w:t>
    </w:r>
    <w:r>
      <w:fldChar w:fldCharType="end"/>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9D3AF36" w14:textId="2A3CC757" w:rsidR="003C24D2" w:rsidRPr="003C24D2" w:rsidRDefault="003C24D2" w:rsidP="003C24D2">
    <w:pPr>
      <w:pStyle w:val="afffff1"/>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Pr>
        <w:rFonts w:hint="eastAsia"/>
      </w:rPr>
      <w:t>T/PPZL XXXX—XXXX</w:t>
    </w:r>
    <w:r>
      <w:rPr>
        <w:rFonts w:hint="eastAsia"/>
      </w:rPr>
      <w:fldChar w:fldCharType="end"/>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C83BBE5" w14:textId="47A9F6C5" w:rsidR="003C24D2" w:rsidRPr="00D84FA1" w:rsidRDefault="003C24D2" w:rsidP="003C24D2">
    <w:pPr>
      <w:pStyle w:val="afffff0"/>
      <w:rPr>
        <w:rFonts w:hint="eastAsia"/>
      </w:rPr>
    </w:pPr>
    <w:r>
      <w:fldChar w:fldCharType="begin"/>
    </w:r>
    <w:r>
      <w:instrText xml:space="preserve"> STYLEREF  标准文件_文件编号  \* MERGEFORMAT </w:instrText>
    </w:r>
    <w:r>
      <w:fldChar w:fldCharType="separate"/>
    </w:r>
    <w:r w:rsidR="00552C3A">
      <w:rPr>
        <w:rFonts w:hint="eastAsia"/>
      </w:rPr>
      <w:t>T/PPZL XXXX—XXXX</w:t>
    </w:r>
    <w:r>
      <w:fldChar w:fldCharType="end"/>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0EB3F8" w14:textId="616971EE" w:rsidR="003C24D2" w:rsidRPr="003C24D2" w:rsidRDefault="003C24D2" w:rsidP="003C24D2">
    <w:pPr>
      <w:pStyle w:val="afffff1"/>
      <w:rPr>
        <w:rFonts w:hint="eastAsia"/>
      </w:rPr>
    </w:pPr>
    <w:r>
      <w:rPr>
        <w:rFonts w:hint="eastAsia"/>
      </w:rPr>
      <w:fldChar w:fldCharType="begin"/>
    </w:r>
    <w:r>
      <w:rPr>
        <w:rFonts w:hint="eastAsia"/>
      </w:rPr>
      <w:instrText xml:space="preserve"> STYLEREF  标准文件_文件编号 \* MERGEFORMAT </w:instrText>
    </w:r>
    <w:r>
      <w:rPr>
        <w:rFonts w:hint="eastAsia"/>
      </w:rPr>
      <w:fldChar w:fldCharType="separate"/>
    </w:r>
    <w:r w:rsidR="00552C3A">
      <w:rPr>
        <w:rFonts w:hint="eastAsia"/>
      </w:rPr>
      <w:t>T/PPZL XXXX—XXXX</w:t>
    </w:r>
    <w:r>
      <w:rPr>
        <w:rFonts w:hint="eastAsia"/>
      </w:rPr>
      <w:fldChar w:fldCharType="end"/>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5C3EF6" w14:textId="00B83431" w:rsidR="003C24D2" w:rsidRPr="00D84FA1" w:rsidRDefault="003C24D2" w:rsidP="003C24D2">
    <w:pPr>
      <w:pStyle w:val="afffff0"/>
      <w:rPr>
        <w:rFonts w:hint="eastAsia"/>
      </w:rPr>
    </w:pPr>
    <w:r>
      <w:fldChar w:fldCharType="begin"/>
    </w:r>
    <w:r>
      <w:instrText xml:space="preserve"> STYLEREF  标准文件_文件编号  \* MERGEFORMAT </w:instrText>
    </w:r>
    <w:r>
      <w:fldChar w:fldCharType="separate"/>
    </w:r>
    <w:r>
      <w:rPr>
        <w:rFonts w:hint="eastAsia"/>
      </w:rPr>
      <w:t>T/PPZL XXXX—XXXX</w:t>
    </w:r>
    <w: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837933"/>
    <w:multiLevelType w:val="hybridMultilevel"/>
    <w:tmpl w:val="EC424B92"/>
    <w:lvl w:ilvl="0" w:tplc="313642F2">
      <w:start w:val="1"/>
      <w:numFmt w:val="decimal"/>
      <w:pStyle w:val="a"/>
      <w:lvlText w:val="[%1]"/>
      <w:lvlJc w:val="left"/>
      <w:pPr>
        <w:tabs>
          <w:tab w:val="num" w:pos="1646"/>
        </w:tabs>
        <w:ind w:left="1646" w:hanging="648"/>
      </w:pPr>
    </w:lvl>
    <w:lvl w:ilvl="1" w:tplc="04090019" w:tentative="1">
      <w:start w:val="1"/>
      <w:numFmt w:val="lowerLetter"/>
      <w:lvlText w:val="%2)"/>
      <w:lvlJc w:val="left"/>
      <w:pPr>
        <w:tabs>
          <w:tab w:val="num" w:pos="1838"/>
        </w:tabs>
        <w:ind w:left="1838" w:hanging="420"/>
      </w:pPr>
    </w:lvl>
    <w:lvl w:ilvl="2" w:tplc="0409001B" w:tentative="1">
      <w:start w:val="1"/>
      <w:numFmt w:val="lowerRoman"/>
      <w:lvlText w:val="%3."/>
      <w:lvlJc w:val="right"/>
      <w:pPr>
        <w:tabs>
          <w:tab w:val="num" w:pos="2258"/>
        </w:tabs>
        <w:ind w:left="2258" w:hanging="420"/>
      </w:pPr>
    </w:lvl>
    <w:lvl w:ilvl="3" w:tplc="0409000F" w:tentative="1">
      <w:start w:val="1"/>
      <w:numFmt w:val="decimal"/>
      <w:lvlText w:val="%4."/>
      <w:lvlJc w:val="left"/>
      <w:pPr>
        <w:tabs>
          <w:tab w:val="num" w:pos="2678"/>
        </w:tabs>
        <w:ind w:left="2678" w:hanging="420"/>
      </w:pPr>
    </w:lvl>
    <w:lvl w:ilvl="4" w:tplc="04090019" w:tentative="1">
      <w:start w:val="1"/>
      <w:numFmt w:val="lowerLetter"/>
      <w:lvlText w:val="%5)"/>
      <w:lvlJc w:val="left"/>
      <w:pPr>
        <w:tabs>
          <w:tab w:val="num" w:pos="3098"/>
        </w:tabs>
        <w:ind w:left="3098" w:hanging="420"/>
      </w:pPr>
    </w:lvl>
    <w:lvl w:ilvl="5" w:tplc="0409001B" w:tentative="1">
      <w:start w:val="1"/>
      <w:numFmt w:val="lowerRoman"/>
      <w:lvlText w:val="%6."/>
      <w:lvlJc w:val="right"/>
      <w:pPr>
        <w:tabs>
          <w:tab w:val="num" w:pos="3518"/>
        </w:tabs>
        <w:ind w:left="3518" w:hanging="420"/>
      </w:pPr>
    </w:lvl>
    <w:lvl w:ilvl="6" w:tplc="0409000F" w:tentative="1">
      <w:start w:val="1"/>
      <w:numFmt w:val="decimal"/>
      <w:lvlText w:val="%7."/>
      <w:lvlJc w:val="left"/>
      <w:pPr>
        <w:tabs>
          <w:tab w:val="num" w:pos="3938"/>
        </w:tabs>
        <w:ind w:left="3938" w:hanging="420"/>
      </w:pPr>
    </w:lvl>
    <w:lvl w:ilvl="7" w:tplc="04090019" w:tentative="1">
      <w:start w:val="1"/>
      <w:numFmt w:val="lowerLetter"/>
      <w:lvlText w:val="%8)"/>
      <w:lvlJc w:val="left"/>
      <w:pPr>
        <w:tabs>
          <w:tab w:val="num" w:pos="4358"/>
        </w:tabs>
        <w:ind w:left="4358" w:hanging="420"/>
      </w:pPr>
    </w:lvl>
    <w:lvl w:ilvl="8" w:tplc="0409001B" w:tentative="1">
      <w:start w:val="1"/>
      <w:numFmt w:val="lowerRoman"/>
      <w:lvlText w:val="%9."/>
      <w:lvlJc w:val="right"/>
      <w:pPr>
        <w:tabs>
          <w:tab w:val="num" w:pos="4778"/>
        </w:tabs>
        <w:ind w:left="4778" w:hanging="420"/>
      </w:pPr>
    </w:lvl>
  </w:abstractNum>
  <w:abstractNum w:abstractNumId="1" w15:restartNumberingAfterBreak="0">
    <w:nsid w:val="040A15CD"/>
    <w:multiLevelType w:val="multilevel"/>
    <w:tmpl w:val="70340748"/>
    <w:lvl w:ilvl="0">
      <w:start w:val="1"/>
      <w:numFmt w:val="none"/>
      <w:suff w:val="nothing"/>
      <w:lvlText w:val="　"/>
      <w:lvlJc w:val="left"/>
      <w:pPr>
        <w:ind w:left="0" w:firstLine="0"/>
      </w:pPr>
    </w:lvl>
    <w:lvl w:ilvl="1">
      <w:start w:val="1"/>
      <w:numFmt w:val="decimal"/>
      <w:isLgl/>
      <w:suff w:val="nothing"/>
      <w:lvlText w:val="%2　"/>
      <w:lvlJc w:val="left"/>
      <w:pPr>
        <w:ind w:left="0" w:firstLine="0"/>
      </w:pPr>
    </w:lvl>
    <w:lvl w:ilvl="2">
      <w:start w:val="1"/>
      <w:numFmt w:val="decimal"/>
      <w:pStyle w:val="a0"/>
      <w:suff w:val="nothing"/>
      <w:lvlText w:val="%1%2.%3　"/>
      <w:lvlJc w:val="left"/>
      <w:pPr>
        <w:ind w:left="0" w:firstLine="0"/>
      </w:pPr>
    </w:lvl>
    <w:lvl w:ilvl="3">
      <w:start w:val="1"/>
      <w:numFmt w:val="decimal"/>
      <w:pStyle w:val="a1"/>
      <w:suff w:val="nothing"/>
      <w:lvlText w:val="%1%2.%3.%4　"/>
      <w:lvlJc w:val="left"/>
      <w:pPr>
        <w:ind w:left="0" w:firstLine="0"/>
      </w:pPr>
    </w:lvl>
    <w:lvl w:ilvl="4">
      <w:start w:val="1"/>
      <w:numFmt w:val="decimal"/>
      <w:pStyle w:val="a2"/>
      <w:suff w:val="nothing"/>
      <w:lvlText w:val="%1%2.%3.%4.%5　"/>
      <w:lvlJc w:val="left"/>
      <w:pPr>
        <w:ind w:left="0" w:firstLine="0"/>
      </w:pPr>
    </w:lvl>
    <w:lvl w:ilvl="5">
      <w:start w:val="1"/>
      <w:numFmt w:val="decimal"/>
      <w:pStyle w:val="a3"/>
      <w:suff w:val="nothing"/>
      <w:lvlText w:val="%1%2.%3.%4.%5.%6　"/>
      <w:lvlJc w:val="left"/>
      <w:pPr>
        <w:ind w:left="0" w:firstLine="0"/>
      </w:pPr>
    </w:lvl>
    <w:lvl w:ilvl="6">
      <w:start w:val="1"/>
      <w:numFmt w:val="decimal"/>
      <w:pStyle w:val="a4"/>
      <w:suff w:val="nothing"/>
      <w:lvlText w:val="%1%2.%3.%4.%5.%6.%7　"/>
      <w:lvlJc w:val="left"/>
      <w:pPr>
        <w:ind w:left="0" w:firstLine="0"/>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2" w15:restartNumberingAfterBreak="0">
    <w:nsid w:val="079102AD"/>
    <w:multiLevelType w:val="multilevel"/>
    <w:tmpl w:val="BD5AD220"/>
    <w:lvl w:ilvl="0">
      <w:start w:val="1"/>
      <w:numFmt w:val="decimal"/>
      <w:pStyle w:val="a5"/>
      <w:suff w:val="nothing"/>
      <w:lvlText w:val="注%1："/>
      <w:lvlJc w:val="left"/>
      <w:pPr>
        <w:ind w:left="811" w:hanging="448"/>
      </w:pPr>
      <w:rPr>
        <w:rFonts w:ascii="黑体" w:eastAsia="黑体" w:hint="eastAsia"/>
        <w:b w:val="0"/>
        <w:i w:val="0"/>
        <w:sz w:val="18"/>
      </w:rPr>
    </w:lvl>
    <w:lvl w:ilvl="1">
      <w:start w:val="1"/>
      <w:numFmt w:val="lowerLetter"/>
      <w:lvlText w:val="%2)"/>
      <w:lvlJc w:val="left"/>
      <w:pPr>
        <w:tabs>
          <w:tab w:val="num" w:pos="0"/>
        </w:tabs>
        <w:ind w:left="992" w:hanging="629"/>
      </w:pPr>
      <w:rPr>
        <w:rFonts w:hint="eastAsia"/>
      </w:rPr>
    </w:lvl>
    <w:lvl w:ilvl="2">
      <w:start w:val="1"/>
      <w:numFmt w:val="lowerRoman"/>
      <w:lvlText w:val="%3."/>
      <w:lvlJc w:val="right"/>
      <w:pPr>
        <w:tabs>
          <w:tab w:val="num" w:pos="0"/>
        </w:tabs>
        <w:ind w:left="992" w:hanging="629"/>
      </w:pPr>
      <w:rPr>
        <w:rFonts w:hint="eastAsia"/>
      </w:rPr>
    </w:lvl>
    <w:lvl w:ilvl="3">
      <w:start w:val="1"/>
      <w:numFmt w:val="decimal"/>
      <w:lvlText w:val="%4."/>
      <w:lvlJc w:val="left"/>
      <w:pPr>
        <w:tabs>
          <w:tab w:val="num" w:pos="0"/>
        </w:tabs>
        <w:ind w:left="992" w:hanging="629"/>
      </w:pPr>
      <w:rPr>
        <w:rFonts w:hint="eastAsia"/>
      </w:rPr>
    </w:lvl>
    <w:lvl w:ilvl="4">
      <w:start w:val="1"/>
      <w:numFmt w:val="lowerLetter"/>
      <w:lvlText w:val="%5)"/>
      <w:lvlJc w:val="left"/>
      <w:pPr>
        <w:tabs>
          <w:tab w:val="num" w:pos="0"/>
        </w:tabs>
        <w:ind w:left="992" w:hanging="629"/>
      </w:pPr>
      <w:rPr>
        <w:rFonts w:hint="eastAsia"/>
      </w:rPr>
    </w:lvl>
    <w:lvl w:ilvl="5">
      <w:start w:val="1"/>
      <w:numFmt w:val="lowerRoman"/>
      <w:lvlText w:val="%6."/>
      <w:lvlJc w:val="right"/>
      <w:pPr>
        <w:tabs>
          <w:tab w:val="num" w:pos="0"/>
        </w:tabs>
        <w:ind w:left="992" w:hanging="629"/>
      </w:pPr>
      <w:rPr>
        <w:rFonts w:hint="eastAsia"/>
      </w:rPr>
    </w:lvl>
    <w:lvl w:ilvl="6">
      <w:start w:val="1"/>
      <w:numFmt w:val="decimal"/>
      <w:lvlText w:val="%7."/>
      <w:lvlJc w:val="left"/>
      <w:pPr>
        <w:tabs>
          <w:tab w:val="num" w:pos="0"/>
        </w:tabs>
        <w:ind w:left="992" w:hanging="629"/>
      </w:pPr>
      <w:rPr>
        <w:rFonts w:hint="eastAsia"/>
      </w:rPr>
    </w:lvl>
    <w:lvl w:ilvl="7">
      <w:start w:val="1"/>
      <w:numFmt w:val="lowerLetter"/>
      <w:lvlText w:val="%8)"/>
      <w:lvlJc w:val="left"/>
      <w:pPr>
        <w:tabs>
          <w:tab w:val="num" w:pos="0"/>
        </w:tabs>
        <w:ind w:left="992" w:hanging="629"/>
      </w:pPr>
      <w:rPr>
        <w:rFonts w:hint="eastAsia"/>
      </w:rPr>
    </w:lvl>
    <w:lvl w:ilvl="8">
      <w:start w:val="1"/>
      <w:numFmt w:val="lowerRoman"/>
      <w:lvlText w:val="%9."/>
      <w:lvlJc w:val="right"/>
      <w:pPr>
        <w:tabs>
          <w:tab w:val="num" w:pos="0"/>
        </w:tabs>
        <w:ind w:left="992" w:hanging="629"/>
      </w:pPr>
      <w:rPr>
        <w:rFonts w:hint="eastAsia"/>
      </w:rPr>
    </w:lvl>
  </w:abstractNum>
  <w:abstractNum w:abstractNumId="3" w15:restartNumberingAfterBreak="0">
    <w:nsid w:val="07ED3FEA"/>
    <w:multiLevelType w:val="multilevel"/>
    <w:tmpl w:val="B484DA86"/>
    <w:lvl w:ilvl="0">
      <w:start w:val="1"/>
      <w:numFmt w:val="none"/>
      <w:pStyle w:val="a6"/>
      <w:lvlText w:val="%1"/>
      <w:lvlJc w:val="left"/>
      <w:pPr>
        <w:ind w:left="425" w:hanging="425"/>
      </w:pPr>
      <w:rPr>
        <w:rFonts w:hint="eastAsia"/>
      </w:rPr>
    </w:lvl>
    <w:lvl w:ilvl="1">
      <w:start w:val="1"/>
      <w:numFmt w:val="decimal"/>
      <w:pStyle w:val="a7"/>
      <w:suff w:val="nothing"/>
      <w:lvlText w:val="%10.%2 "/>
      <w:lvlJc w:val="left"/>
      <w:pPr>
        <w:ind w:left="0" w:firstLine="0"/>
      </w:pPr>
      <w:rPr>
        <w:rFonts w:ascii="黑体" w:eastAsia="黑体" w:hAnsiTheme="minorHAnsi" w:hint="eastAsia"/>
        <w:b w:val="0"/>
        <w:i w:val="0"/>
        <w:sz w:val="21"/>
      </w:rPr>
    </w:lvl>
    <w:lvl w:ilvl="2">
      <w:start w:val="1"/>
      <w:numFmt w:val="decimal"/>
      <w:pStyle w:val="a8"/>
      <w:suff w:val="nothing"/>
      <w:lvlText w:val="%10.%2.%3 "/>
      <w:lvlJc w:val="left"/>
      <w:pPr>
        <w:ind w:left="0" w:firstLine="0"/>
      </w:pPr>
      <w:rPr>
        <w:rFonts w:ascii="黑体" w:eastAsia="黑体" w:hAnsiTheme="minorHAnsi" w:hint="eastAsia"/>
        <w:b w:val="0"/>
        <w:i w:val="0"/>
        <w:sz w:val="21"/>
      </w:rPr>
    </w:lvl>
    <w:lvl w:ilvl="3">
      <w:start w:val="1"/>
      <w:numFmt w:val="decimal"/>
      <w:pStyle w:val="a9"/>
      <w:suff w:val="nothing"/>
      <w:lvlText w:val="%10.%2.%3.%4 "/>
      <w:lvlJc w:val="left"/>
      <w:pPr>
        <w:ind w:left="0" w:firstLine="0"/>
      </w:pPr>
      <w:rPr>
        <w:rFonts w:ascii="黑体" w:eastAsia="黑体" w:hAnsiTheme="minorHAnsi" w:hint="eastAsia"/>
        <w:b w:val="0"/>
        <w:i w:val="0"/>
        <w:sz w:val="21"/>
      </w:rPr>
    </w:lvl>
    <w:lvl w:ilvl="4">
      <w:start w:val="1"/>
      <w:numFmt w:val="decimal"/>
      <w:pStyle w:val="aa"/>
      <w:suff w:val="nothing"/>
      <w:lvlText w:val="%10.%2.%3.%4.%5 "/>
      <w:lvlJc w:val="left"/>
      <w:pPr>
        <w:ind w:left="0" w:firstLine="0"/>
      </w:pPr>
      <w:rPr>
        <w:rFonts w:ascii="黑体" w:eastAsia="黑体" w:hAnsiTheme="minorHAnsi" w:hint="eastAsia"/>
        <w:b w:val="0"/>
        <w:i w:val="0"/>
        <w:sz w:val="21"/>
      </w:rPr>
    </w:lvl>
    <w:lvl w:ilvl="5">
      <w:start w:val="1"/>
      <w:numFmt w:val="decimal"/>
      <w:pStyle w:val="ab"/>
      <w:suff w:val="nothing"/>
      <w:lvlText w:val="%10.%2.%3.%4.%5.%6 "/>
      <w:lvlJc w:val="left"/>
      <w:pPr>
        <w:ind w:left="0" w:firstLine="0"/>
      </w:pPr>
      <w:rPr>
        <w:rFonts w:ascii="黑体" w:eastAsia="黑体" w:hAnsiTheme="minorHAnsi" w:hint="eastAsia"/>
        <w:b w:val="0"/>
        <w:i w:val="0"/>
        <w:sz w:val="21"/>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4" w15:restartNumberingAfterBreak="0">
    <w:nsid w:val="0AE367E9"/>
    <w:multiLevelType w:val="multilevel"/>
    <w:tmpl w:val="B270FBA6"/>
    <w:lvl w:ilvl="0">
      <w:start w:val="1"/>
      <w:numFmt w:val="none"/>
      <w:pStyle w:val="ac"/>
      <w:suff w:val="nothing"/>
      <w:lvlText w:val="%1示例："/>
      <w:lvlJc w:val="left"/>
      <w:pPr>
        <w:ind w:left="0" w:firstLine="363"/>
      </w:pPr>
      <w:rPr>
        <w:rFonts w:ascii="黑体" w:eastAsia="黑体" w:hint="eastAsia"/>
        <w:b w:val="0"/>
        <w:i w:val="0"/>
        <w:sz w:val="18"/>
      </w:rPr>
    </w:lvl>
    <w:lvl w:ilvl="1">
      <w:start w:val="1"/>
      <w:numFmt w:val="lowerLetter"/>
      <w:lvlText w:val="%2)"/>
      <w:lvlJc w:val="left"/>
      <w:pPr>
        <w:tabs>
          <w:tab w:val="num" w:pos="363"/>
        </w:tabs>
        <w:ind w:left="0" w:firstLine="363"/>
      </w:pPr>
      <w:rPr>
        <w:rFonts w:hint="eastAsia"/>
      </w:rPr>
    </w:lvl>
    <w:lvl w:ilvl="2">
      <w:start w:val="1"/>
      <w:numFmt w:val="lowerRoman"/>
      <w:lvlText w:val="%3."/>
      <w:lvlJc w:val="right"/>
      <w:pPr>
        <w:tabs>
          <w:tab w:val="num" w:pos="363"/>
        </w:tabs>
        <w:ind w:left="0" w:firstLine="363"/>
      </w:pPr>
      <w:rPr>
        <w:rFonts w:hint="eastAsia"/>
      </w:rPr>
    </w:lvl>
    <w:lvl w:ilvl="3">
      <w:start w:val="1"/>
      <w:numFmt w:val="decimal"/>
      <w:lvlText w:val="%4."/>
      <w:lvlJc w:val="left"/>
      <w:pPr>
        <w:tabs>
          <w:tab w:val="num" w:pos="363"/>
        </w:tabs>
        <w:ind w:left="0" w:firstLine="363"/>
      </w:pPr>
      <w:rPr>
        <w:rFonts w:hint="eastAsia"/>
      </w:rPr>
    </w:lvl>
    <w:lvl w:ilvl="4">
      <w:start w:val="1"/>
      <w:numFmt w:val="lowerLetter"/>
      <w:lvlText w:val="%5)"/>
      <w:lvlJc w:val="left"/>
      <w:pPr>
        <w:tabs>
          <w:tab w:val="num" w:pos="363"/>
        </w:tabs>
        <w:ind w:left="0" w:firstLine="363"/>
      </w:pPr>
      <w:rPr>
        <w:rFonts w:hint="eastAsia"/>
      </w:rPr>
    </w:lvl>
    <w:lvl w:ilvl="5">
      <w:start w:val="1"/>
      <w:numFmt w:val="lowerRoman"/>
      <w:lvlText w:val="%6."/>
      <w:lvlJc w:val="right"/>
      <w:pPr>
        <w:tabs>
          <w:tab w:val="num" w:pos="363"/>
        </w:tabs>
        <w:ind w:left="0" w:firstLine="363"/>
      </w:pPr>
      <w:rPr>
        <w:rFonts w:hint="eastAsia"/>
      </w:rPr>
    </w:lvl>
    <w:lvl w:ilvl="6">
      <w:start w:val="1"/>
      <w:numFmt w:val="decimal"/>
      <w:lvlText w:val="%7."/>
      <w:lvlJc w:val="left"/>
      <w:pPr>
        <w:tabs>
          <w:tab w:val="num" w:pos="363"/>
        </w:tabs>
        <w:ind w:left="0" w:firstLine="363"/>
      </w:pPr>
      <w:rPr>
        <w:rFonts w:hint="eastAsia"/>
      </w:rPr>
    </w:lvl>
    <w:lvl w:ilvl="7">
      <w:start w:val="1"/>
      <w:numFmt w:val="lowerLetter"/>
      <w:lvlText w:val="%8)"/>
      <w:lvlJc w:val="left"/>
      <w:pPr>
        <w:tabs>
          <w:tab w:val="num" w:pos="363"/>
        </w:tabs>
        <w:ind w:left="0" w:firstLine="363"/>
      </w:pPr>
      <w:rPr>
        <w:rFonts w:hint="eastAsia"/>
      </w:rPr>
    </w:lvl>
    <w:lvl w:ilvl="8">
      <w:start w:val="1"/>
      <w:numFmt w:val="lowerRoman"/>
      <w:lvlText w:val="%9."/>
      <w:lvlJc w:val="right"/>
      <w:pPr>
        <w:tabs>
          <w:tab w:val="num" w:pos="363"/>
        </w:tabs>
        <w:ind w:left="0" w:firstLine="363"/>
      </w:pPr>
      <w:rPr>
        <w:rFonts w:hint="eastAsia"/>
      </w:rPr>
    </w:lvl>
  </w:abstractNum>
  <w:abstractNum w:abstractNumId="5" w15:restartNumberingAfterBreak="0">
    <w:nsid w:val="0BDC1670"/>
    <w:multiLevelType w:val="hybridMultilevel"/>
    <w:tmpl w:val="872E543A"/>
    <w:lvl w:ilvl="0" w:tplc="AFA24982">
      <w:start w:val="1"/>
      <w:numFmt w:val="decimal"/>
      <w:pStyle w:val="ad"/>
      <w:lvlText w:val="[%1]"/>
      <w:lvlJc w:val="left"/>
      <w:pPr>
        <w:ind w:left="823"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6" w15:restartNumberingAfterBreak="0">
    <w:nsid w:val="0D051F45"/>
    <w:multiLevelType w:val="multilevel"/>
    <w:tmpl w:val="EF0AF26A"/>
    <w:lvl w:ilvl="0">
      <w:start w:val="1"/>
      <w:numFmt w:val="lowerRoman"/>
      <w:pStyle w:val="ae"/>
      <w:lvlText w:val="%1)"/>
      <w:lvlJc w:val="left"/>
      <w:pPr>
        <w:tabs>
          <w:tab w:val="num" w:pos="851"/>
        </w:tabs>
        <w:ind w:left="851" w:hanging="426"/>
      </w:pPr>
      <w:rPr>
        <w:rFonts w:ascii="宋体" w:eastAsia="宋体" w:hAnsi="Times New Roman" w:hint="eastAsia"/>
        <w:sz w:val="21"/>
      </w:rPr>
    </w:lvl>
    <w:lvl w:ilvl="1">
      <w:start w:val="1"/>
      <w:numFmt w:val="lowerLetter"/>
      <w:lvlText w:val="%2)"/>
      <w:lvlJc w:val="left"/>
      <w:pPr>
        <w:tabs>
          <w:tab w:val="num" w:pos="1543"/>
        </w:tabs>
        <w:ind w:left="1543" w:hanging="420"/>
      </w:pPr>
      <w:rPr>
        <w:rFonts w:hint="eastAsia"/>
      </w:rPr>
    </w:lvl>
    <w:lvl w:ilvl="2">
      <w:start w:val="1"/>
      <w:numFmt w:val="lowerRoman"/>
      <w:lvlText w:val="%3."/>
      <w:lvlJc w:val="right"/>
      <w:pPr>
        <w:tabs>
          <w:tab w:val="num" w:pos="1963"/>
        </w:tabs>
        <w:ind w:left="1963" w:hanging="420"/>
      </w:pPr>
      <w:rPr>
        <w:rFonts w:hint="eastAsia"/>
      </w:rPr>
    </w:lvl>
    <w:lvl w:ilvl="3">
      <w:start w:val="1"/>
      <w:numFmt w:val="decimal"/>
      <w:lvlText w:val="%4."/>
      <w:lvlJc w:val="left"/>
      <w:pPr>
        <w:tabs>
          <w:tab w:val="num" w:pos="2383"/>
        </w:tabs>
        <w:ind w:left="2383" w:hanging="420"/>
      </w:pPr>
      <w:rPr>
        <w:rFonts w:hint="eastAsia"/>
      </w:rPr>
    </w:lvl>
    <w:lvl w:ilvl="4">
      <w:start w:val="1"/>
      <w:numFmt w:val="lowerLetter"/>
      <w:lvlText w:val="%5)"/>
      <w:lvlJc w:val="left"/>
      <w:pPr>
        <w:tabs>
          <w:tab w:val="num" w:pos="2803"/>
        </w:tabs>
        <w:ind w:left="2803" w:hanging="420"/>
      </w:pPr>
      <w:rPr>
        <w:rFonts w:hint="eastAsia"/>
      </w:rPr>
    </w:lvl>
    <w:lvl w:ilvl="5">
      <w:start w:val="1"/>
      <w:numFmt w:val="lowerRoman"/>
      <w:lvlText w:val="%6."/>
      <w:lvlJc w:val="right"/>
      <w:pPr>
        <w:tabs>
          <w:tab w:val="num" w:pos="3223"/>
        </w:tabs>
        <w:ind w:left="3223" w:hanging="420"/>
      </w:pPr>
      <w:rPr>
        <w:rFonts w:hint="eastAsia"/>
      </w:rPr>
    </w:lvl>
    <w:lvl w:ilvl="6">
      <w:start w:val="1"/>
      <w:numFmt w:val="decimal"/>
      <w:lvlText w:val="%7."/>
      <w:lvlJc w:val="left"/>
      <w:pPr>
        <w:tabs>
          <w:tab w:val="num" w:pos="3643"/>
        </w:tabs>
        <w:ind w:left="3643" w:hanging="420"/>
      </w:pPr>
      <w:rPr>
        <w:rFonts w:hint="eastAsia"/>
      </w:rPr>
    </w:lvl>
    <w:lvl w:ilvl="7">
      <w:start w:val="1"/>
      <w:numFmt w:val="lowerLetter"/>
      <w:lvlText w:val="%8)"/>
      <w:lvlJc w:val="left"/>
      <w:pPr>
        <w:tabs>
          <w:tab w:val="num" w:pos="4063"/>
        </w:tabs>
        <w:ind w:left="4063" w:hanging="420"/>
      </w:pPr>
      <w:rPr>
        <w:rFonts w:hint="eastAsia"/>
      </w:rPr>
    </w:lvl>
    <w:lvl w:ilvl="8">
      <w:start w:val="1"/>
      <w:numFmt w:val="lowerRoman"/>
      <w:lvlText w:val="%9."/>
      <w:lvlJc w:val="right"/>
      <w:pPr>
        <w:tabs>
          <w:tab w:val="num" w:pos="4483"/>
        </w:tabs>
        <w:ind w:left="4483" w:hanging="420"/>
      </w:pPr>
      <w:rPr>
        <w:rFonts w:hint="eastAsia"/>
      </w:rPr>
    </w:lvl>
  </w:abstractNum>
  <w:abstractNum w:abstractNumId="7" w15:restartNumberingAfterBreak="0">
    <w:nsid w:val="1AD20F90"/>
    <w:multiLevelType w:val="hybridMultilevel"/>
    <w:tmpl w:val="7FAEA648"/>
    <w:lvl w:ilvl="0" w:tplc="2DF45D80">
      <w:start w:val="1"/>
      <w:numFmt w:val="none"/>
      <w:lvlRestart w:val="0"/>
      <w:pStyle w:val="af"/>
      <w:lvlText w:val="%1注："/>
      <w:lvlJc w:val="left"/>
      <w:pPr>
        <w:tabs>
          <w:tab w:val="num" w:pos="845"/>
        </w:tabs>
        <w:ind w:left="-102" w:firstLine="419"/>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8" w15:restartNumberingAfterBreak="0">
    <w:nsid w:val="1AF15012"/>
    <w:multiLevelType w:val="multilevel"/>
    <w:tmpl w:val="AB5C8B82"/>
    <w:lvl w:ilvl="0">
      <w:start w:val="1"/>
      <w:numFmt w:val="upperLetter"/>
      <w:lvlRestart w:val="0"/>
      <w:pStyle w:val="af0"/>
      <w:suff w:val="nothing"/>
      <w:lvlText w:val="附 录(Annex) %1"/>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9" w15:restartNumberingAfterBreak="0">
    <w:nsid w:val="1EAA1992"/>
    <w:multiLevelType w:val="multilevel"/>
    <w:tmpl w:val="57C69A80"/>
    <w:lvl w:ilvl="0">
      <w:start w:val="1"/>
      <w:numFmt w:val="none"/>
      <w:pStyle w:val="af1"/>
      <w:suff w:val="nothing"/>
      <w:lvlText w:val="——"/>
      <w:lvlJc w:val="left"/>
      <w:pPr>
        <w:ind w:left="794" w:hanging="397"/>
      </w:pPr>
    </w:lvl>
    <w:lvl w:ilvl="1">
      <w:start w:val="1"/>
      <w:numFmt w:val="decimal"/>
      <w:suff w:val="nothing"/>
      <w:lvlText w:val="%1.%2　"/>
      <w:lvlJc w:val="left"/>
      <w:pPr>
        <w:ind w:left="397" w:firstLine="0"/>
      </w:pPr>
    </w:lvl>
    <w:lvl w:ilvl="2">
      <w:start w:val="1"/>
      <w:numFmt w:val="decimal"/>
      <w:suff w:val="nothing"/>
      <w:lvlText w:val="%1.%2.%3　"/>
      <w:lvlJc w:val="left"/>
      <w:pPr>
        <w:ind w:left="397" w:firstLine="0"/>
      </w:pPr>
    </w:lvl>
    <w:lvl w:ilvl="3">
      <w:start w:val="1"/>
      <w:numFmt w:val="decimal"/>
      <w:suff w:val="nothing"/>
      <w:lvlText w:val="%1.%2.%3.%4　"/>
      <w:lvlJc w:val="left"/>
      <w:pPr>
        <w:ind w:left="397" w:firstLine="0"/>
      </w:pPr>
    </w:lvl>
    <w:lvl w:ilvl="4">
      <w:start w:val="1"/>
      <w:numFmt w:val="decimal"/>
      <w:suff w:val="nothing"/>
      <w:lvlText w:val="%1.%2.%3.%4.%5　"/>
      <w:lvlJc w:val="left"/>
      <w:pPr>
        <w:ind w:left="397" w:firstLine="0"/>
      </w:pPr>
    </w:lvl>
    <w:lvl w:ilvl="5">
      <w:start w:val="1"/>
      <w:numFmt w:val="decimal"/>
      <w:suff w:val="nothing"/>
      <w:lvlText w:val="%1.%2.%3.%4.%5.%6　"/>
      <w:lvlJc w:val="left"/>
      <w:pPr>
        <w:ind w:left="397" w:firstLine="0"/>
      </w:pPr>
    </w:lvl>
    <w:lvl w:ilvl="6">
      <w:start w:val="1"/>
      <w:numFmt w:val="decimal"/>
      <w:suff w:val="nothing"/>
      <w:lvlText w:val="%1.%2.%3.%4.%5.%6.%7　"/>
      <w:lvlJc w:val="left"/>
      <w:pPr>
        <w:ind w:left="397" w:firstLine="0"/>
      </w:pPr>
    </w:lvl>
    <w:lvl w:ilvl="7">
      <w:start w:val="1"/>
      <w:numFmt w:val="decimal"/>
      <w:lvlText w:val="%1.%2.%3.%4.%5.%6.%7.%8"/>
      <w:lvlJc w:val="left"/>
      <w:pPr>
        <w:tabs>
          <w:tab w:val="num" w:pos="4791"/>
        </w:tabs>
        <w:ind w:left="4791" w:hanging="1418"/>
      </w:pPr>
    </w:lvl>
    <w:lvl w:ilvl="8">
      <w:start w:val="1"/>
      <w:numFmt w:val="decimal"/>
      <w:lvlText w:val="%1.%2.%3.%4.%5.%6.%7.%8.%9"/>
      <w:lvlJc w:val="left"/>
      <w:pPr>
        <w:tabs>
          <w:tab w:val="num" w:pos="5499"/>
        </w:tabs>
        <w:ind w:left="5499" w:hanging="1700"/>
      </w:pPr>
    </w:lvl>
  </w:abstractNum>
  <w:abstractNum w:abstractNumId="10" w15:restartNumberingAfterBreak="0">
    <w:nsid w:val="2C5917C3"/>
    <w:multiLevelType w:val="multilevel"/>
    <w:tmpl w:val="631EF14E"/>
    <w:lvl w:ilvl="0">
      <w:start w:val="1"/>
      <w:numFmt w:val="none"/>
      <w:pStyle w:val="af2"/>
      <w:lvlText w:val="%1——"/>
      <w:lvlJc w:val="left"/>
      <w:pPr>
        <w:tabs>
          <w:tab w:val="num" w:pos="851"/>
        </w:tabs>
        <w:ind w:left="851" w:hanging="426"/>
      </w:pPr>
      <w:rPr>
        <w:rFonts w:ascii="宋体" w:eastAsia="宋体" w:hAnsi="Times New Roman" w:hint="eastAsia"/>
        <w:b w:val="0"/>
        <w:i w:val="0"/>
        <w:sz w:val="21"/>
      </w:rPr>
    </w:lvl>
    <w:lvl w:ilvl="1">
      <w:start w:val="1"/>
      <w:numFmt w:val="none"/>
      <w:pStyle w:val="2"/>
      <w:lvlText w:val=""/>
      <w:lvlJc w:val="left"/>
      <w:pPr>
        <w:ind w:left="851" w:hanging="431"/>
      </w:pPr>
      <w:rPr>
        <w:rFonts w:ascii="Symbol" w:hAnsi="Symbol" w:hint="default"/>
        <w:sz w:val="21"/>
      </w:rPr>
    </w:lvl>
    <w:lvl w:ilvl="2">
      <w:start w:val="1"/>
      <w:numFmt w:val="bullet"/>
      <w:pStyle w:val="af3"/>
      <w:lvlText w:val=""/>
      <w:lvlJc w:val="left"/>
      <w:pPr>
        <w:ind w:left="851" w:hanging="426"/>
      </w:pPr>
      <w:rPr>
        <w:rFonts w:ascii="Wingdings" w:hAnsi="Wingdings" w:hint="default"/>
        <w:sz w:val="21"/>
      </w:rPr>
    </w:lvl>
    <w:lvl w:ilvl="3">
      <w:start w:val="1"/>
      <w:numFmt w:val="decimal"/>
      <w:lvlText w:val="%4."/>
      <w:lvlJc w:val="left"/>
      <w:pPr>
        <w:tabs>
          <w:tab w:val="num" w:pos="2071"/>
        </w:tabs>
        <w:ind w:left="1884" w:hanging="528"/>
      </w:pPr>
      <w:rPr>
        <w:rFonts w:hint="eastAsia"/>
      </w:rPr>
    </w:lvl>
    <w:lvl w:ilvl="4">
      <w:start w:val="1"/>
      <w:numFmt w:val="lowerLetter"/>
      <w:lvlText w:val="%5)"/>
      <w:lvlJc w:val="left"/>
      <w:pPr>
        <w:tabs>
          <w:tab w:val="num" w:pos="2383"/>
        </w:tabs>
        <w:ind w:left="2196" w:hanging="528"/>
      </w:pPr>
      <w:rPr>
        <w:rFonts w:hint="eastAsia"/>
      </w:rPr>
    </w:lvl>
    <w:lvl w:ilvl="5">
      <w:start w:val="1"/>
      <w:numFmt w:val="lowerRoman"/>
      <w:lvlText w:val="%6."/>
      <w:lvlJc w:val="right"/>
      <w:pPr>
        <w:tabs>
          <w:tab w:val="num" w:pos="2695"/>
        </w:tabs>
        <w:ind w:left="2508" w:hanging="528"/>
      </w:pPr>
      <w:rPr>
        <w:rFonts w:hint="eastAsia"/>
      </w:rPr>
    </w:lvl>
    <w:lvl w:ilvl="6">
      <w:start w:val="1"/>
      <w:numFmt w:val="decimal"/>
      <w:lvlText w:val="%7."/>
      <w:lvlJc w:val="left"/>
      <w:pPr>
        <w:tabs>
          <w:tab w:val="num" w:pos="3007"/>
        </w:tabs>
        <w:ind w:left="2820" w:hanging="528"/>
      </w:pPr>
      <w:rPr>
        <w:rFonts w:hint="eastAsia"/>
      </w:rPr>
    </w:lvl>
    <w:lvl w:ilvl="7">
      <w:start w:val="1"/>
      <w:numFmt w:val="lowerLetter"/>
      <w:lvlText w:val="%8)"/>
      <w:lvlJc w:val="left"/>
      <w:pPr>
        <w:tabs>
          <w:tab w:val="num" w:pos="3319"/>
        </w:tabs>
        <w:ind w:left="3132" w:hanging="528"/>
      </w:pPr>
      <w:rPr>
        <w:rFonts w:hint="eastAsia"/>
      </w:rPr>
    </w:lvl>
    <w:lvl w:ilvl="8">
      <w:start w:val="1"/>
      <w:numFmt w:val="lowerRoman"/>
      <w:lvlText w:val="%9."/>
      <w:lvlJc w:val="right"/>
      <w:pPr>
        <w:tabs>
          <w:tab w:val="num" w:pos="3631"/>
        </w:tabs>
        <w:ind w:left="3444" w:hanging="528"/>
      </w:pPr>
      <w:rPr>
        <w:rFonts w:hint="eastAsia"/>
      </w:rPr>
    </w:lvl>
  </w:abstractNum>
  <w:abstractNum w:abstractNumId="11" w15:restartNumberingAfterBreak="0">
    <w:nsid w:val="32F04FB2"/>
    <w:multiLevelType w:val="multilevel"/>
    <w:tmpl w:val="06B0E59A"/>
    <w:lvl w:ilvl="0">
      <w:start w:val="1"/>
      <w:numFmt w:val="lowerLetter"/>
      <w:pStyle w:val="af4"/>
      <w:lvlText w:val="%1"/>
      <w:lvlJc w:val="left"/>
      <w:pPr>
        <w:tabs>
          <w:tab w:val="num" w:pos="539"/>
        </w:tabs>
        <w:ind w:left="539" w:hanging="119"/>
      </w:pPr>
      <w:rPr>
        <w:rFonts w:hint="eastAsia"/>
        <w:caps w:val="0"/>
        <w:strike w:val="0"/>
        <w:dstrike w:val="0"/>
        <w:vanish w:val="0"/>
        <w:vertAlign w:val="superscript"/>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12" w15:restartNumberingAfterBreak="0">
    <w:nsid w:val="44C50F90"/>
    <w:multiLevelType w:val="multilevel"/>
    <w:tmpl w:val="C5D62106"/>
    <w:lvl w:ilvl="0">
      <w:start w:val="1"/>
      <w:numFmt w:val="lowerLetter"/>
      <w:pStyle w:val="af5"/>
      <w:lvlText w:val="%1)"/>
      <w:lvlJc w:val="left"/>
      <w:pPr>
        <w:tabs>
          <w:tab w:val="num" w:pos="851"/>
        </w:tabs>
        <w:ind w:left="851" w:hanging="426"/>
      </w:pPr>
      <w:rPr>
        <w:rFonts w:ascii="宋体" w:eastAsia="宋体" w:hAnsi="Times New Roman" w:hint="eastAsia"/>
        <w:sz w:val="21"/>
      </w:rPr>
    </w:lvl>
    <w:lvl w:ilvl="1">
      <w:start w:val="1"/>
      <w:numFmt w:val="decimal"/>
      <w:pStyle w:val="af6"/>
      <w:lvlText w:val="%2)"/>
      <w:lvlJc w:val="left"/>
      <w:pPr>
        <w:tabs>
          <w:tab w:val="num" w:pos="1276"/>
        </w:tabs>
        <w:ind w:left="1276" w:hanging="425"/>
      </w:pPr>
      <w:rPr>
        <w:rFonts w:ascii="宋体" w:eastAsia="宋体" w:hAnsi="Times New Roman" w:hint="eastAsia"/>
        <w:sz w:val="21"/>
      </w:rPr>
    </w:lvl>
    <w:lvl w:ilvl="2">
      <w:start w:val="1"/>
      <w:numFmt w:val="decimal"/>
      <w:pStyle w:val="af7"/>
      <w:lvlText w:val="(%3)"/>
      <w:lvlJc w:val="left"/>
      <w:pPr>
        <w:ind w:left="1701" w:hanging="425"/>
      </w:pPr>
      <w:rPr>
        <w:rFonts w:ascii="宋体" w:eastAsia="宋体" w:hAnsi="Times New Roman" w:hint="eastAsia"/>
        <w:sz w:val="21"/>
      </w:rPr>
    </w:lvl>
    <w:lvl w:ilvl="3">
      <w:start w:val="1"/>
      <w:numFmt w:val="decimal"/>
      <w:lvlText w:val="%4."/>
      <w:lvlJc w:val="left"/>
      <w:pPr>
        <w:tabs>
          <w:tab w:val="num" w:pos="2100"/>
        </w:tabs>
        <w:ind w:left="2099" w:hanging="419"/>
      </w:pPr>
      <w:rPr>
        <w:rFonts w:hint="eastAsia"/>
      </w:rPr>
    </w:lvl>
    <w:lvl w:ilvl="4">
      <w:start w:val="1"/>
      <w:numFmt w:val="lowerLetter"/>
      <w:lvlText w:val="%5)"/>
      <w:lvlJc w:val="left"/>
      <w:pPr>
        <w:tabs>
          <w:tab w:val="num" w:pos="2520"/>
        </w:tabs>
        <w:ind w:left="2519" w:hanging="419"/>
      </w:pPr>
      <w:rPr>
        <w:rFonts w:hint="eastAsia"/>
      </w:rPr>
    </w:lvl>
    <w:lvl w:ilvl="5">
      <w:start w:val="1"/>
      <w:numFmt w:val="lowerRoman"/>
      <w:lvlText w:val="%6."/>
      <w:lvlJc w:val="right"/>
      <w:pPr>
        <w:tabs>
          <w:tab w:val="num" w:pos="2940"/>
        </w:tabs>
        <w:ind w:left="2939" w:hanging="419"/>
      </w:pPr>
      <w:rPr>
        <w:rFonts w:hint="eastAsia"/>
      </w:rPr>
    </w:lvl>
    <w:lvl w:ilvl="6">
      <w:start w:val="1"/>
      <w:numFmt w:val="decimal"/>
      <w:lvlText w:val="%7."/>
      <w:lvlJc w:val="left"/>
      <w:pPr>
        <w:tabs>
          <w:tab w:val="num" w:pos="3360"/>
        </w:tabs>
        <w:ind w:left="3359" w:hanging="419"/>
      </w:pPr>
      <w:rPr>
        <w:rFonts w:hint="eastAsia"/>
      </w:rPr>
    </w:lvl>
    <w:lvl w:ilvl="7">
      <w:start w:val="1"/>
      <w:numFmt w:val="lowerLetter"/>
      <w:lvlText w:val="%8)"/>
      <w:lvlJc w:val="left"/>
      <w:pPr>
        <w:tabs>
          <w:tab w:val="num" w:pos="3780"/>
        </w:tabs>
        <w:ind w:left="3779" w:hanging="419"/>
      </w:pPr>
      <w:rPr>
        <w:rFonts w:hint="eastAsia"/>
      </w:rPr>
    </w:lvl>
    <w:lvl w:ilvl="8">
      <w:start w:val="1"/>
      <w:numFmt w:val="lowerRoman"/>
      <w:lvlText w:val="%9."/>
      <w:lvlJc w:val="right"/>
      <w:pPr>
        <w:tabs>
          <w:tab w:val="num" w:pos="4200"/>
        </w:tabs>
        <w:ind w:left="4199" w:hanging="419"/>
      </w:pPr>
      <w:rPr>
        <w:rFonts w:hint="eastAsia"/>
      </w:rPr>
    </w:lvl>
  </w:abstractNum>
  <w:abstractNum w:abstractNumId="13" w15:restartNumberingAfterBreak="0">
    <w:nsid w:val="48802D1C"/>
    <w:multiLevelType w:val="multilevel"/>
    <w:tmpl w:val="0EECD578"/>
    <w:lvl w:ilvl="0">
      <w:start w:val="1"/>
      <w:numFmt w:val="upperLetter"/>
      <w:pStyle w:val="af8"/>
      <w:lvlText w:val="%1"/>
      <w:lvlJc w:val="left"/>
      <w:pPr>
        <w:ind w:left="420" w:hanging="420"/>
      </w:pPr>
      <w:rPr>
        <w:rFonts w:hint="eastAsia"/>
      </w:rPr>
    </w:lvl>
    <w:lvl w:ilvl="1">
      <w:start w:val="1"/>
      <w:numFmt w:val="decimal"/>
      <w:pStyle w:val="af9"/>
      <w:suff w:val="space"/>
      <w:lvlText w:val="图%1.%2 "/>
      <w:lvlJc w:val="center"/>
      <w:pPr>
        <w:ind w:left="0" w:firstLine="0"/>
      </w:pPr>
      <w:rPr>
        <w:rFonts w:hint="eastAsia"/>
      </w:rPr>
    </w:lvl>
    <w:lvl w:ilvl="2">
      <w:start w:val="1"/>
      <w:numFmt w:val="lowerRoman"/>
      <w:lvlText w:val="%3."/>
      <w:lvlJc w:val="right"/>
      <w:pPr>
        <w:ind w:left="1260" w:hanging="420"/>
      </w:pPr>
      <w:rPr>
        <w:rFonts w:hint="eastAsia"/>
      </w:rPr>
    </w:lvl>
    <w:lvl w:ilvl="3">
      <w:start w:val="1"/>
      <w:numFmt w:val="decimal"/>
      <w:lvlText w:val="%4."/>
      <w:lvlJc w:val="left"/>
      <w:pPr>
        <w:ind w:left="1680" w:hanging="420"/>
      </w:pPr>
      <w:rPr>
        <w:rFonts w:hint="eastAsia"/>
      </w:rPr>
    </w:lvl>
    <w:lvl w:ilvl="4">
      <w:start w:val="1"/>
      <w:numFmt w:val="lowerLetter"/>
      <w:lvlText w:val="%5)"/>
      <w:lvlJc w:val="left"/>
      <w:pPr>
        <w:ind w:left="2100" w:hanging="420"/>
      </w:pPr>
      <w:rPr>
        <w:rFonts w:hint="eastAsia"/>
      </w:rPr>
    </w:lvl>
    <w:lvl w:ilvl="5">
      <w:start w:val="1"/>
      <w:numFmt w:val="lowerRoman"/>
      <w:lvlText w:val="%6."/>
      <w:lvlJc w:val="right"/>
      <w:pPr>
        <w:ind w:left="2520" w:hanging="420"/>
      </w:pPr>
      <w:rPr>
        <w:rFonts w:hint="eastAsia"/>
      </w:rPr>
    </w:lvl>
    <w:lvl w:ilvl="6">
      <w:start w:val="1"/>
      <w:numFmt w:val="decimal"/>
      <w:lvlText w:val="%7."/>
      <w:lvlJc w:val="left"/>
      <w:pPr>
        <w:ind w:left="2940" w:hanging="420"/>
      </w:pPr>
      <w:rPr>
        <w:rFonts w:hint="eastAsia"/>
      </w:rPr>
    </w:lvl>
    <w:lvl w:ilvl="7">
      <w:start w:val="1"/>
      <w:numFmt w:val="lowerLetter"/>
      <w:lvlText w:val="%8)"/>
      <w:lvlJc w:val="left"/>
      <w:pPr>
        <w:ind w:left="3360" w:hanging="420"/>
      </w:pPr>
      <w:rPr>
        <w:rFonts w:hint="eastAsia"/>
      </w:rPr>
    </w:lvl>
    <w:lvl w:ilvl="8">
      <w:start w:val="1"/>
      <w:numFmt w:val="lowerRoman"/>
      <w:lvlText w:val="%9."/>
      <w:lvlJc w:val="right"/>
      <w:pPr>
        <w:ind w:left="3780" w:hanging="420"/>
      </w:pPr>
      <w:rPr>
        <w:rFonts w:hint="eastAsia"/>
      </w:rPr>
    </w:lvl>
  </w:abstractNum>
  <w:abstractNum w:abstractNumId="14" w15:restartNumberingAfterBreak="0">
    <w:nsid w:val="4B733A5F"/>
    <w:multiLevelType w:val="multilevel"/>
    <w:tmpl w:val="A688470E"/>
    <w:lvl w:ilvl="0">
      <w:start w:val="1"/>
      <w:numFmt w:val="decimal"/>
      <w:lvlRestart w:val="0"/>
      <w:pStyle w:val="afa"/>
      <w:suff w:val="nothing"/>
      <w:lvlText w:val="示例%1："/>
      <w:lvlJc w:val="left"/>
      <w:pPr>
        <w:ind w:left="0" w:firstLine="363"/>
      </w:pPr>
      <w:rPr>
        <w:rFonts w:ascii="黑体" w:eastAsia="黑体" w:hint="eastAsia"/>
        <w:b w:val="0"/>
        <w:i w:val="0"/>
        <w:sz w:val="18"/>
      </w:rPr>
    </w:lvl>
    <w:lvl w:ilvl="1">
      <w:start w:val="1"/>
      <w:numFmt w:val="none"/>
      <w:suff w:val="space"/>
      <w:lvlText w:val=""/>
      <w:lvlJc w:val="left"/>
      <w:pPr>
        <w:ind w:left="0" w:firstLine="0"/>
      </w:pPr>
      <w:rPr>
        <w:rFonts w:hint="eastAsia"/>
      </w:rPr>
    </w:lvl>
    <w:lvl w:ilvl="2">
      <w:start w:val="1"/>
      <w:numFmt w:val="decimal"/>
      <w:suff w:val="space"/>
      <w:lvlText w:val="2.2.%3"/>
      <w:lvlJc w:val="left"/>
      <w:pPr>
        <w:ind w:left="0" w:firstLine="0"/>
      </w:pPr>
      <w:rPr>
        <w:rFonts w:hint="eastAsia"/>
      </w:rPr>
    </w:lvl>
    <w:lvl w:ilvl="3">
      <w:start w:val="1"/>
      <w:numFmt w:val="decimal"/>
      <w:lvlText w:val="%4."/>
      <w:lvlJc w:val="left"/>
      <w:pPr>
        <w:tabs>
          <w:tab w:val="num" w:pos="0"/>
        </w:tabs>
        <w:ind w:left="992" w:hanging="629"/>
      </w:pPr>
      <w:rPr>
        <w:rFonts w:hint="eastAsia"/>
      </w:rPr>
    </w:lvl>
    <w:lvl w:ilvl="4">
      <w:start w:val="1"/>
      <w:numFmt w:val="lowerLetter"/>
      <w:lvlText w:val="%5)"/>
      <w:lvlJc w:val="left"/>
      <w:pPr>
        <w:tabs>
          <w:tab w:val="num" w:pos="0"/>
        </w:tabs>
        <w:ind w:left="992" w:hanging="629"/>
      </w:pPr>
      <w:rPr>
        <w:rFonts w:hint="eastAsia"/>
      </w:rPr>
    </w:lvl>
    <w:lvl w:ilvl="5">
      <w:start w:val="1"/>
      <w:numFmt w:val="lowerRoman"/>
      <w:lvlText w:val="%6."/>
      <w:lvlJc w:val="right"/>
      <w:pPr>
        <w:tabs>
          <w:tab w:val="num" w:pos="0"/>
        </w:tabs>
        <w:ind w:left="992" w:hanging="629"/>
      </w:pPr>
      <w:rPr>
        <w:rFonts w:hint="eastAsia"/>
      </w:rPr>
    </w:lvl>
    <w:lvl w:ilvl="6">
      <w:start w:val="1"/>
      <w:numFmt w:val="decimal"/>
      <w:lvlText w:val="%7."/>
      <w:lvlJc w:val="left"/>
      <w:pPr>
        <w:tabs>
          <w:tab w:val="num" w:pos="0"/>
        </w:tabs>
        <w:ind w:left="992" w:hanging="629"/>
      </w:pPr>
      <w:rPr>
        <w:rFonts w:hint="eastAsia"/>
      </w:rPr>
    </w:lvl>
    <w:lvl w:ilvl="7">
      <w:start w:val="1"/>
      <w:numFmt w:val="lowerLetter"/>
      <w:lvlText w:val="%8)"/>
      <w:lvlJc w:val="left"/>
      <w:pPr>
        <w:tabs>
          <w:tab w:val="num" w:pos="0"/>
        </w:tabs>
        <w:ind w:left="992" w:hanging="629"/>
      </w:pPr>
      <w:rPr>
        <w:rFonts w:hint="eastAsia"/>
      </w:rPr>
    </w:lvl>
    <w:lvl w:ilvl="8">
      <w:start w:val="1"/>
      <w:numFmt w:val="lowerRoman"/>
      <w:lvlText w:val="%9."/>
      <w:lvlJc w:val="right"/>
      <w:pPr>
        <w:tabs>
          <w:tab w:val="num" w:pos="0"/>
        </w:tabs>
        <w:ind w:left="992" w:hanging="629"/>
      </w:pPr>
      <w:rPr>
        <w:rFonts w:hint="eastAsia"/>
      </w:rPr>
    </w:lvl>
  </w:abstractNum>
  <w:abstractNum w:abstractNumId="15" w15:restartNumberingAfterBreak="0">
    <w:nsid w:val="4E5D0534"/>
    <w:multiLevelType w:val="multilevel"/>
    <w:tmpl w:val="4DA4F3AE"/>
    <w:lvl w:ilvl="0">
      <w:start w:val="1"/>
      <w:numFmt w:val="decimal"/>
      <w:lvlRestart w:val="0"/>
      <w:pStyle w:val="afb"/>
      <w:suff w:val="nothing"/>
      <w:lvlText w:val="Figur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16" w15:restartNumberingAfterBreak="0">
    <w:nsid w:val="54632751"/>
    <w:multiLevelType w:val="multilevel"/>
    <w:tmpl w:val="ACF81318"/>
    <w:lvl w:ilvl="0">
      <w:start w:val="1"/>
      <w:numFmt w:val="none"/>
      <w:pStyle w:val="afc"/>
      <w:suff w:val="nothing"/>
      <w:lvlText w:val="——"/>
      <w:lvlJc w:val="left"/>
      <w:pPr>
        <w:ind w:left="1588" w:firstLine="0"/>
      </w:pPr>
    </w:lvl>
    <w:lvl w:ilvl="1">
      <w:start w:val="1"/>
      <w:numFmt w:val="decimal"/>
      <w:suff w:val="nothing"/>
      <w:lvlText w:val="%1.%2　"/>
      <w:lvlJc w:val="left"/>
      <w:pPr>
        <w:ind w:left="1588" w:firstLine="0"/>
      </w:pPr>
    </w:lvl>
    <w:lvl w:ilvl="2">
      <w:start w:val="1"/>
      <w:numFmt w:val="decimal"/>
      <w:suff w:val="nothing"/>
      <w:lvlText w:val="%1.%2.%3　"/>
      <w:lvlJc w:val="left"/>
      <w:pPr>
        <w:ind w:left="1588" w:firstLine="0"/>
      </w:pPr>
    </w:lvl>
    <w:lvl w:ilvl="3">
      <w:start w:val="1"/>
      <w:numFmt w:val="decimal"/>
      <w:suff w:val="nothing"/>
      <w:lvlText w:val="%1.%2.%3.%4　"/>
      <w:lvlJc w:val="left"/>
      <w:pPr>
        <w:ind w:left="1588" w:firstLine="0"/>
      </w:pPr>
    </w:lvl>
    <w:lvl w:ilvl="4">
      <w:start w:val="1"/>
      <w:numFmt w:val="decimal"/>
      <w:suff w:val="nothing"/>
      <w:lvlText w:val="%1.%2.%3.%4.%5　"/>
      <w:lvlJc w:val="left"/>
      <w:pPr>
        <w:ind w:left="1588" w:firstLine="0"/>
      </w:pPr>
    </w:lvl>
    <w:lvl w:ilvl="5">
      <w:start w:val="1"/>
      <w:numFmt w:val="decimal"/>
      <w:suff w:val="nothing"/>
      <w:lvlText w:val="%1.%2.%3.%4.%5.%6　"/>
      <w:lvlJc w:val="left"/>
      <w:pPr>
        <w:ind w:left="1588" w:firstLine="0"/>
      </w:pPr>
    </w:lvl>
    <w:lvl w:ilvl="6">
      <w:start w:val="1"/>
      <w:numFmt w:val="decimal"/>
      <w:suff w:val="nothing"/>
      <w:lvlText w:val="%1.%2.%3.%4.%5.%6.%7　"/>
      <w:lvlJc w:val="left"/>
      <w:pPr>
        <w:ind w:left="1588" w:firstLine="0"/>
      </w:pPr>
    </w:lvl>
    <w:lvl w:ilvl="7">
      <w:start w:val="1"/>
      <w:numFmt w:val="decimal"/>
      <w:lvlText w:val="%1.%2.%3.%4.%5.%6.%7.%8"/>
      <w:lvlJc w:val="left"/>
      <w:pPr>
        <w:tabs>
          <w:tab w:val="num" w:pos="5982"/>
        </w:tabs>
        <w:ind w:left="5982" w:hanging="1418"/>
      </w:pPr>
    </w:lvl>
    <w:lvl w:ilvl="8">
      <w:start w:val="1"/>
      <w:numFmt w:val="decimal"/>
      <w:lvlText w:val="%1.%2.%3.%4.%5.%6.%7.%8.%9"/>
      <w:lvlJc w:val="left"/>
      <w:pPr>
        <w:tabs>
          <w:tab w:val="num" w:pos="6690"/>
        </w:tabs>
        <w:ind w:left="6690" w:hanging="1700"/>
      </w:pPr>
    </w:lvl>
  </w:abstractNum>
  <w:abstractNum w:abstractNumId="17" w15:restartNumberingAfterBreak="0">
    <w:nsid w:val="557C2AF5"/>
    <w:multiLevelType w:val="multilevel"/>
    <w:tmpl w:val="97425156"/>
    <w:lvl w:ilvl="0">
      <w:start w:val="1"/>
      <w:numFmt w:val="decimal"/>
      <w:lvlRestart w:val="0"/>
      <w:pStyle w:val="afd"/>
      <w:suff w:val="nothing"/>
      <w:lvlText w:val="图%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18" w15:restartNumberingAfterBreak="0">
    <w:nsid w:val="5603797C"/>
    <w:multiLevelType w:val="multilevel"/>
    <w:tmpl w:val="16F4DDCA"/>
    <w:lvl w:ilvl="0">
      <w:start w:val="1"/>
      <w:numFmt w:val="upperLetter"/>
      <w:pStyle w:val="afe"/>
      <w:suff w:val="space"/>
      <w:lvlText w:val="%1"/>
      <w:lvlJc w:val="left"/>
      <w:pPr>
        <w:ind w:left="425" w:hanging="425"/>
      </w:pPr>
      <w:rPr>
        <w:rFonts w:hint="eastAsia"/>
      </w:rPr>
    </w:lvl>
    <w:lvl w:ilvl="1">
      <w:start w:val="1"/>
      <w:numFmt w:val="decimal"/>
      <w:pStyle w:val="aff"/>
      <w:suff w:val="space"/>
      <w:lvlText w:val="表%1.%2 "/>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19" w15:restartNumberingAfterBreak="0">
    <w:nsid w:val="564D2089"/>
    <w:multiLevelType w:val="hybridMultilevel"/>
    <w:tmpl w:val="8E2A6724"/>
    <w:lvl w:ilvl="0" w:tplc="9878D09C">
      <w:start w:val="1"/>
      <w:numFmt w:val="none"/>
      <w:lvlRestart w:val="0"/>
      <w:pStyle w:val="aff0"/>
      <w:lvlText w:val="%1注"/>
      <w:lvlJc w:val="left"/>
      <w:pPr>
        <w:tabs>
          <w:tab w:val="num" w:pos="760"/>
        </w:tabs>
        <w:ind w:left="760" w:hanging="284"/>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0" w15:restartNumberingAfterBreak="0">
    <w:nsid w:val="62E64F15"/>
    <w:multiLevelType w:val="multilevel"/>
    <w:tmpl w:val="C3483E82"/>
    <w:lvl w:ilvl="0">
      <w:start w:val="1"/>
      <w:numFmt w:val="upperLetter"/>
      <w:suff w:val="space"/>
      <w:lvlText w:val="%1"/>
      <w:lvlJc w:val="left"/>
      <w:pPr>
        <w:ind w:left="425" w:hanging="425"/>
      </w:pPr>
      <w:rPr>
        <w:rFonts w:hint="eastAsia"/>
      </w:rPr>
    </w:lvl>
    <w:lvl w:ilvl="1">
      <w:start w:val="1"/>
      <w:numFmt w:val="decimal"/>
      <w:suff w:val="space"/>
      <w:lvlText w:val="表%1.%2"/>
      <w:lvlJc w:val="center"/>
      <w:pPr>
        <w:ind w:left="0" w:firstLine="0"/>
      </w:pPr>
      <w:rPr>
        <w:rFonts w:ascii="黑体" w:eastAsia="黑体" w:hint="eastAsia"/>
        <w:sz w:val="21"/>
      </w:rPr>
    </w:lvl>
    <w:lvl w:ilvl="2">
      <w:start w:val="1"/>
      <w:numFmt w:val="decimal"/>
      <w:lvlText w:val="%1.%2.%3"/>
      <w:lvlJc w:val="left"/>
      <w:pPr>
        <w:ind w:left="1418" w:hanging="567"/>
      </w:pPr>
      <w:rPr>
        <w:rFonts w:hint="eastAsia"/>
      </w:rPr>
    </w:lvl>
    <w:lvl w:ilvl="3">
      <w:start w:val="1"/>
      <w:numFmt w:val="decimal"/>
      <w:lvlText w:val="%1.%2.%3.%4"/>
      <w:lvlJc w:val="left"/>
      <w:pPr>
        <w:ind w:left="1984" w:hanging="708"/>
      </w:pPr>
      <w:rPr>
        <w:rFonts w:hint="eastAsia"/>
      </w:rPr>
    </w:lvl>
    <w:lvl w:ilvl="4">
      <w:start w:val="1"/>
      <w:numFmt w:val="decimal"/>
      <w:lvlText w:val="%1.%2.%3.%4.%5"/>
      <w:lvlJc w:val="left"/>
      <w:pPr>
        <w:ind w:left="2551" w:hanging="850"/>
      </w:pPr>
      <w:rPr>
        <w:rFonts w:hint="eastAsia"/>
      </w:rPr>
    </w:lvl>
    <w:lvl w:ilvl="5">
      <w:start w:val="1"/>
      <w:numFmt w:val="decimal"/>
      <w:lvlText w:val="%1.%2.%3.%4.%5.%6"/>
      <w:lvlJc w:val="left"/>
      <w:pPr>
        <w:ind w:left="3260" w:hanging="1134"/>
      </w:pPr>
      <w:rPr>
        <w:rFonts w:hint="eastAsia"/>
      </w:rPr>
    </w:lvl>
    <w:lvl w:ilvl="6">
      <w:start w:val="1"/>
      <w:numFmt w:val="decimal"/>
      <w:lvlText w:val="%1.%2.%3.%4.%5.%6.%7"/>
      <w:lvlJc w:val="left"/>
      <w:pPr>
        <w:ind w:left="3827" w:hanging="1276"/>
      </w:pPr>
      <w:rPr>
        <w:rFonts w:hint="eastAsia"/>
      </w:rPr>
    </w:lvl>
    <w:lvl w:ilvl="7">
      <w:start w:val="1"/>
      <w:numFmt w:val="decimal"/>
      <w:lvlText w:val="%1.%2.%3.%4.%5.%6.%7.%8"/>
      <w:lvlJc w:val="left"/>
      <w:pPr>
        <w:ind w:left="4394" w:hanging="1418"/>
      </w:pPr>
      <w:rPr>
        <w:rFonts w:hint="eastAsia"/>
      </w:rPr>
    </w:lvl>
    <w:lvl w:ilvl="8">
      <w:start w:val="1"/>
      <w:numFmt w:val="decimal"/>
      <w:lvlText w:val="%1.%2.%3.%4.%5.%6.%7.%8.%9"/>
      <w:lvlJc w:val="left"/>
      <w:pPr>
        <w:ind w:left="5102" w:hanging="1700"/>
      </w:pPr>
      <w:rPr>
        <w:rFonts w:hint="eastAsia"/>
      </w:rPr>
    </w:lvl>
  </w:abstractNum>
  <w:abstractNum w:abstractNumId="21" w15:restartNumberingAfterBreak="0">
    <w:nsid w:val="644622F9"/>
    <w:multiLevelType w:val="multilevel"/>
    <w:tmpl w:val="958ED3D8"/>
    <w:lvl w:ilvl="0">
      <w:start w:val="1"/>
      <w:numFmt w:val="upperRoman"/>
      <w:pStyle w:val="aff1"/>
      <w:lvlText w:val="%1)"/>
      <w:lvlJc w:val="left"/>
      <w:pPr>
        <w:tabs>
          <w:tab w:val="num" w:pos="851"/>
        </w:tabs>
        <w:ind w:left="851" w:hanging="426"/>
      </w:pPr>
      <w:rPr>
        <w:rFonts w:ascii="宋体" w:eastAsia="宋体" w:hAnsi="Times New Roman" w:hint="eastAsia"/>
        <w:sz w:val="21"/>
      </w:rPr>
    </w:lvl>
    <w:lvl w:ilvl="1">
      <w:start w:val="1"/>
      <w:numFmt w:val="lowerLetter"/>
      <w:lvlText w:val="%2)"/>
      <w:lvlJc w:val="left"/>
      <w:pPr>
        <w:tabs>
          <w:tab w:val="num" w:pos="1310"/>
        </w:tabs>
        <w:ind w:left="1310" w:hanging="420"/>
      </w:pPr>
      <w:rPr>
        <w:rFonts w:hint="eastAsia"/>
      </w:rPr>
    </w:lvl>
    <w:lvl w:ilvl="2">
      <w:start w:val="1"/>
      <w:numFmt w:val="lowerRoman"/>
      <w:lvlText w:val="%3."/>
      <w:lvlJc w:val="right"/>
      <w:pPr>
        <w:tabs>
          <w:tab w:val="num" w:pos="1730"/>
        </w:tabs>
        <w:ind w:left="1730" w:hanging="420"/>
      </w:pPr>
      <w:rPr>
        <w:rFonts w:hint="eastAsia"/>
      </w:rPr>
    </w:lvl>
    <w:lvl w:ilvl="3">
      <w:start w:val="1"/>
      <w:numFmt w:val="decimal"/>
      <w:lvlText w:val="%4."/>
      <w:lvlJc w:val="left"/>
      <w:pPr>
        <w:tabs>
          <w:tab w:val="num" w:pos="2150"/>
        </w:tabs>
        <w:ind w:left="2150" w:hanging="420"/>
      </w:pPr>
      <w:rPr>
        <w:rFonts w:hint="eastAsia"/>
      </w:rPr>
    </w:lvl>
    <w:lvl w:ilvl="4">
      <w:start w:val="1"/>
      <w:numFmt w:val="lowerLetter"/>
      <w:lvlText w:val="%5)"/>
      <w:lvlJc w:val="left"/>
      <w:pPr>
        <w:tabs>
          <w:tab w:val="num" w:pos="2570"/>
        </w:tabs>
        <w:ind w:left="2570" w:hanging="420"/>
      </w:pPr>
      <w:rPr>
        <w:rFonts w:hint="eastAsia"/>
      </w:rPr>
    </w:lvl>
    <w:lvl w:ilvl="5">
      <w:start w:val="1"/>
      <w:numFmt w:val="lowerRoman"/>
      <w:lvlText w:val="%6."/>
      <w:lvlJc w:val="right"/>
      <w:pPr>
        <w:tabs>
          <w:tab w:val="num" w:pos="2990"/>
        </w:tabs>
        <w:ind w:left="2990" w:hanging="420"/>
      </w:pPr>
      <w:rPr>
        <w:rFonts w:hint="eastAsia"/>
      </w:rPr>
    </w:lvl>
    <w:lvl w:ilvl="6">
      <w:start w:val="1"/>
      <w:numFmt w:val="decimal"/>
      <w:lvlText w:val="%7."/>
      <w:lvlJc w:val="left"/>
      <w:pPr>
        <w:tabs>
          <w:tab w:val="num" w:pos="3410"/>
        </w:tabs>
        <w:ind w:left="3410" w:hanging="420"/>
      </w:pPr>
      <w:rPr>
        <w:rFonts w:hint="eastAsia"/>
      </w:rPr>
    </w:lvl>
    <w:lvl w:ilvl="7">
      <w:start w:val="1"/>
      <w:numFmt w:val="lowerLetter"/>
      <w:lvlText w:val="%8)"/>
      <w:lvlJc w:val="left"/>
      <w:pPr>
        <w:tabs>
          <w:tab w:val="num" w:pos="3830"/>
        </w:tabs>
        <w:ind w:left="3830" w:hanging="420"/>
      </w:pPr>
      <w:rPr>
        <w:rFonts w:hint="eastAsia"/>
      </w:rPr>
    </w:lvl>
    <w:lvl w:ilvl="8">
      <w:start w:val="1"/>
      <w:numFmt w:val="lowerRoman"/>
      <w:lvlText w:val="%9."/>
      <w:lvlJc w:val="right"/>
      <w:pPr>
        <w:tabs>
          <w:tab w:val="num" w:pos="4250"/>
        </w:tabs>
        <w:ind w:left="4250" w:hanging="420"/>
      </w:pPr>
      <w:rPr>
        <w:rFonts w:hint="eastAsia"/>
      </w:rPr>
    </w:lvl>
  </w:abstractNum>
  <w:abstractNum w:abstractNumId="22" w15:restartNumberingAfterBreak="0">
    <w:nsid w:val="646260FA"/>
    <w:multiLevelType w:val="multilevel"/>
    <w:tmpl w:val="307C51EE"/>
    <w:lvl w:ilvl="0">
      <w:start w:val="1"/>
      <w:numFmt w:val="decimal"/>
      <w:lvlRestart w:val="0"/>
      <w:pStyle w:val="aff2"/>
      <w:suff w:val="nothing"/>
      <w:lvlText w:val="表%1　"/>
      <w:lvlJc w:val="left"/>
      <w:pPr>
        <w:ind w:left="0" w:firstLine="0"/>
      </w:pPr>
    </w:lvl>
    <w:lvl w:ilvl="1">
      <w:start w:val="1"/>
      <w:numFmt w:val="decimal"/>
      <w:lvlText w:val="%1.%2"/>
      <w:lvlJc w:val="left"/>
      <w:pPr>
        <w:tabs>
          <w:tab w:val="num" w:pos="992"/>
        </w:tabs>
        <w:ind w:left="992" w:hanging="567"/>
      </w:pPr>
    </w:lvl>
    <w:lvl w:ilvl="2">
      <w:start w:val="1"/>
      <w:numFmt w:val="decimal"/>
      <w:lvlText w:val="%1.%2.%3"/>
      <w:lvlJc w:val="left"/>
      <w:pPr>
        <w:tabs>
          <w:tab w:val="num" w:pos="1417"/>
        </w:tabs>
        <w:ind w:left="1417" w:hanging="567"/>
      </w:pPr>
    </w:lvl>
    <w:lvl w:ilvl="3">
      <w:start w:val="1"/>
      <w:numFmt w:val="decimal"/>
      <w:lvlText w:val="%1.%2.%3.%4"/>
      <w:lvlJc w:val="left"/>
      <w:pPr>
        <w:tabs>
          <w:tab w:val="num" w:pos="1984"/>
        </w:tabs>
        <w:ind w:left="1984" w:hanging="708"/>
      </w:pPr>
    </w:lvl>
    <w:lvl w:ilvl="4">
      <w:start w:val="1"/>
      <w:numFmt w:val="decimal"/>
      <w:lvlText w:val="%1.%2.%3.%4.%5"/>
      <w:lvlJc w:val="left"/>
      <w:pPr>
        <w:tabs>
          <w:tab w:val="num" w:pos="2551"/>
        </w:tabs>
        <w:ind w:left="2551" w:hanging="850"/>
      </w:pPr>
    </w:lvl>
    <w:lvl w:ilvl="5">
      <w:start w:val="1"/>
      <w:numFmt w:val="decimal"/>
      <w:lvlText w:val="%1.%2.%3.%4.%5.%6"/>
      <w:lvlJc w:val="left"/>
      <w:pPr>
        <w:tabs>
          <w:tab w:val="num" w:pos="3260"/>
        </w:tabs>
        <w:ind w:left="3260" w:hanging="1134"/>
      </w:pPr>
    </w:lvl>
    <w:lvl w:ilvl="6">
      <w:start w:val="1"/>
      <w:numFmt w:val="decimal"/>
      <w:lvlText w:val="%1.%2.%3.%4.%5.%6.%7"/>
      <w:lvlJc w:val="left"/>
      <w:pPr>
        <w:tabs>
          <w:tab w:val="num" w:pos="3827"/>
        </w:tabs>
        <w:ind w:left="3827" w:hanging="1276"/>
      </w:pPr>
    </w:lvl>
    <w:lvl w:ilvl="7">
      <w:start w:val="1"/>
      <w:numFmt w:val="decimal"/>
      <w:lvlText w:val="%1.%2.%3.%4.%5.%6.%7.%8"/>
      <w:lvlJc w:val="left"/>
      <w:pPr>
        <w:tabs>
          <w:tab w:val="num" w:pos="4394"/>
        </w:tabs>
        <w:ind w:left="4394" w:hanging="1418"/>
      </w:pPr>
    </w:lvl>
    <w:lvl w:ilvl="8">
      <w:start w:val="1"/>
      <w:numFmt w:val="decimal"/>
      <w:lvlText w:val="%1.%2.%3.%4.%5.%6.%7.%8.%9"/>
      <w:lvlJc w:val="left"/>
      <w:pPr>
        <w:tabs>
          <w:tab w:val="num" w:pos="5102"/>
        </w:tabs>
        <w:ind w:left="5102" w:hanging="1700"/>
      </w:pPr>
    </w:lvl>
  </w:abstractNum>
  <w:abstractNum w:abstractNumId="23" w15:restartNumberingAfterBreak="0">
    <w:nsid w:val="654A26C9"/>
    <w:multiLevelType w:val="multilevel"/>
    <w:tmpl w:val="D9C4B782"/>
    <w:lvl w:ilvl="0">
      <w:start w:val="1"/>
      <w:numFmt w:val="none"/>
      <w:pStyle w:val="20"/>
      <w:lvlText w:val="──"/>
      <w:lvlJc w:val="left"/>
      <w:pPr>
        <w:ind w:left="851" w:firstLine="0"/>
      </w:pPr>
      <w:rPr>
        <w:rFonts w:ascii="宋体" w:eastAsia="宋体" w:hAnsiTheme="majorHAnsi" w:hint="eastAsia"/>
        <w:b w:val="0"/>
        <w:i w:val="0"/>
        <w:sz w:val="21"/>
      </w:rPr>
    </w:lvl>
    <w:lvl w:ilvl="1">
      <w:start w:val="1"/>
      <w:numFmt w:val="bullet"/>
      <w:lvlText w:val=""/>
      <w:lvlJc w:val="left"/>
      <w:pPr>
        <w:ind w:left="1276" w:hanging="425"/>
      </w:pPr>
      <w:rPr>
        <w:rFonts w:ascii="Wingdings" w:hAnsi="Wingdings" w:hint="default"/>
      </w:rPr>
    </w:lvl>
    <w:lvl w:ilvl="2">
      <w:start w:val="1"/>
      <w:numFmt w:val="bullet"/>
      <w:lvlText w:val=""/>
      <w:lvlJc w:val="left"/>
      <w:pPr>
        <w:ind w:left="1276" w:hanging="236"/>
      </w:pPr>
      <w:rPr>
        <w:rFonts w:ascii="Wingdings" w:hAnsi="Wingdings" w:hint="default"/>
      </w:rPr>
    </w:lvl>
    <w:lvl w:ilvl="3">
      <w:start w:val="1"/>
      <w:numFmt w:val="bullet"/>
      <w:lvlText w:val=""/>
      <w:lvlJc w:val="left"/>
      <w:pPr>
        <w:ind w:left="1880" w:hanging="420"/>
      </w:pPr>
      <w:rPr>
        <w:rFonts w:ascii="Wingdings" w:hAnsi="Wingdings" w:hint="default"/>
      </w:rPr>
    </w:lvl>
    <w:lvl w:ilvl="4">
      <w:start w:val="1"/>
      <w:numFmt w:val="bullet"/>
      <w:lvlText w:val=""/>
      <w:lvlJc w:val="left"/>
      <w:pPr>
        <w:ind w:left="2300" w:hanging="420"/>
      </w:pPr>
      <w:rPr>
        <w:rFonts w:ascii="Wingdings" w:hAnsi="Wingdings" w:hint="default"/>
      </w:rPr>
    </w:lvl>
    <w:lvl w:ilvl="5">
      <w:start w:val="1"/>
      <w:numFmt w:val="bullet"/>
      <w:lvlText w:val=""/>
      <w:lvlJc w:val="left"/>
      <w:pPr>
        <w:ind w:left="2720" w:hanging="420"/>
      </w:pPr>
      <w:rPr>
        <w:rFonts w:ascii="Wingdings" w:hAnsi="Wingdings" w:hint="default"/>
      </w:rPr>
    </w:lvl>
    <w:lvl w:ilvl="6">
      <w:start w:val="1"/>
      <w:numFmt w:val="bullet"/>
      <w:lvlText w:val=""/>
      <w:lvlJc w:val="left"/>
      <w:pPr>
        <w:ind w:left="3140" w:hanging="420"/>
      </w:pPr>
      <w:rPr>
        <w:rFonts w:ascii="Wingdings" w:hAnsi="Wingdings" w:hint="default"/>
      </w:rPr>
    </w:lvl>
    <w:lvl w:ilvl="7">
      <w:start w:val="1"/>
      <w:numFmt w:val="bullet"/>
      <w:lvlText w:val=""/>
      <w:lvlJc w:val="left"/>
      <w:pPr>
        <w:ind w:left="3560" w:hanging="420"/>
      </w:pPr>
      <w:rPr>
        <w:rFonts w:ascii="Wingdings" w:hAnsi="Wingdings" w:hint="default"/>
      </w:rPr>
    </w:lvl>
    <w:lvl w:ilvl="8">
      <w:start w:val="1"/>
      <w:numFmt w:val="bullet"/>
      <w:lvlText w:val=""/>
      <w:lvlJc w:val="left"/>
      <w:pPr>
        <w:ind w:left="3980" w:hanging="420"/>
      </w:pPr>
      <w:rPr>
        <w:rFonts w:ascii="Wingdings" w:hAnsi="Wingdings" w:hint="default"/>
      </w:rPr>
    </w:lvl>
  </w:abstractNum>
  <w:abstractNum w:abstractNumId="24" w15:restartNumberingAfterBreak="0">
    <w:nsid w:val="657D3FBC"/>
    <w:multiLevelType w:val="multilevel"/>
    <w:tmpl w:val="D78CB1D2"/>
    <w:lvl w:ilvl="0">
      <w:start w:val="1"/>
      <w:numFmt w:val="upperLetter"/>
      <w:lvlRestart w:val="0"/>
      <w:pStyle w:val="aff3"/>
      <w:suff w:val="nothing"/>
      <w:lvlText w:val="附录%1"/>
      <w:lvlJc w:val="left"/>
      <w:pPr>
        <w:ind w:left="0" w:firstLine="0"/>
      </w:pPr>
      <w:rPr>
        <w:rFonts w:hint="eastAsia"/>
        <w:spacing w:val="100"/>
      </w:rPr>
    </w:lvl>
    <w:lvl w:ilvl="1">
      <w:start w:val="1"/>
      <w:numFmt w:val="decimal"/>
      <w:pStyle w:val="aff4"/>
      <w:suff w:val="nothing"/>
      <w:lvlText w:val="%1.%2　"/>
      <w:lvlJc w:val="left"/>
      <w:pPr>
        <w:ind w:left="0" w:firstLine="0"/>
      </w:pPr>
      <w:rPr>
        <w:rFonts w:ascii="黑体" w:eastAsia="黑体" w:hint="eastAsia"/>
        <w:b w:val="0"/>
        <w:i w:val="0"/>
        <w:sz w:val="21"/>
      </w:rPr>
    </w:lvl>
    <w:lvl w:ilvl="2">
      <w:start w:val="1"/>
      <w:numFmt w:val="decimal"/>
      <w:pStyle w:val="aff5"/>
      <w:suff w:val="nothing"/>
      <w:lvlText w:val="%1.%2.%3　"/>
      <w:lvlJc w:val="left"/>
      <w:pPr>
        <w:ind w:left="0" w:firstLine="0"/>
      </w:pPr>
      <w:rPr>
        <w:rFonts w:ascii="黑体" w:eastAsia="黑体" w:hint="eastAsia"/>
        <w:b w:val="0"/>
        <w:i w:val="0"/>
        <w:sz w:val="21"/>
      </w:rPr>
    </w:lvl>
    <w:lvl w:ilvl="3">
      <w:start w:val="1"/>
      <w:numFmt w:val="decimal"/>
      <w:pStyle w:val="aff6"/>
      <w:suff w:val="nothing"/>
      <w:lvlText w:val="%1.%2.%3.%4　"/>
      <w:lvlJc w:val="left"/>
      <w:pPr>
        <w:ind w:left="0" w:firstLine="0"/>
      </w:pPr>
      <w:rPr>
        <w:rFonts w:ascii="黑体" w:eastAsia="黑体" w:hint="eastAsia"/>
        <w:b w:val="0"/>
        <w:i w:val="0"/>
        <w:sz w:val="21"/>
      </w:rPr>
    </w:lvl>
    <w:lvl w:ilvl="4">
      <w:start w:val="1"/>
      <w:numFmt w:val="decimal"/>
      <w:pStyle w:val="aff7"/>
      <w:suff w:val="nothing"/>
      <w:lvlText w:val="%1.%2.%3.%4.%5　"/>
      <w:lvlJc w:val="left"/>
      <w:pPr>
        <w:ind w:left="0" w:firstLine="0"/>
      </w:pPr>
      <w:rPr>
        <w:rFonts w:ascii="黑体" w:eastAsia="黑体" w:hint="eastAsia"/>
        <w:b w:val="0"/>
        <w:i w:val="0"/>
        <w:sz w:val="21"/>
      </w:rPr>
    </w:lvl>
    <w:lvl w:ilvl="5">
      <w:start w:val="1"/>
      <w:numFmt w:val="decimal"/>
      <w:pStyle w:val="aff8"/>
      <w:suff w:val="nothing"/>
      <w:lvlText w:val="%1.%2.%3.%4.%5.%6　"/>
      <w:lvlJc w:val="left"/>
      <w:pPr>
        <w:ind w:left="0" w:firstLine="0"/>
      </w:pPr>
      <w:rPr>
        <w:rFonts w:ascii="黑体" w:eastAsia="黑体" w:hint="eastAsia"/>
        <w:b w:val="0"/>
        <w:i w:val="0"/>
        <w:sz w:val="21"/>
      </w:rPr>
    </w:lvl>
    <w:lvl w:ilvl="6">
      <w:start w:val="1"/>
      <w:numFmt w:val="decimal"/>
      <w:suff w:val="nothing"/>
      <w:lvlText w:val="%1.%2.%3.%4.%5.%6.%7　"/>
      <w:lvlJc w:val="left"/>
      <w:pPr>
        <w:ind w:left="0" w:firstLine="0"/>
      </w:pPr>
      <w:rPr>
        <w:rFonts w:hint="eastAsia"/>
      </w:rPr>
    </w:lvl>
    <w:lvl w:ilvl="7">
      <w:start w:val="1"/>
      <w:numFmt w:val="decimal"/>
      <w:lvlText w:val="%1.%2.%3.%4.%5.%6.%7.%8"/>
      <w:lvlJc w:val="left"/>
      <w:pPr>
        <w:tabs>
          <w:tab w:val="num" w:pos="4394"/>
        </w:tabs>
        <w:ind w:left="4394" w:hanging="1418"/>
      </w:pPr>
      <w:rPr>
        <w:rFonts w:hint="eastAsia"/>
      </w:rPr>
    </w:lvl>
    <w:lvl w:ilvl="8">
      <w:start w:val="1"/>
      <w:numFmt w:val="decimal"/>
      <w:lvlText w:val="%1.%2.%3.%4.%5.%6.%7.%8.%9"/>
      <w:lvlJc w:val="left"/>
      <w:pPr>
        <w:tabs>
          <w:tab w:val="num" w:pos="5102"/>
        </w:tabs>
        <w:ind w:left="5102" w:hanging="1700"/>
      </w:pPr>
      <w:rPr>
        <w:rFonts w:hint="eastAsia"/>
      </w:rPr>
    </w:lvl>
  </w:abstractNum>
  <w:abstractNum w:abstractNumId="25" w15:restartNumberingAfterBreak="0">
    <w:nsid w:val="69506ABF"/>
    <w:multiLevelType w:val="multilevel"/>
    <w:tmpl w:val="6E96CAAC"/>
    <w:lvl w:ilvl="0">
      <w:start w:val="1"/>
      <w:numFmt w:val="bullet"/>
      <w:pStyle w:val="21"/>
      <w:lvlText w:val=""/>
      <w:lvlJc w:val="left"/>
      <w:pPr>
        <w:ind w:left="851" w:firstLine="0"/>
      </w:pPr>
      <w:rPr>
        <w:rFonts w:ascii="Wingdings" w:hAnsi="Wingdings" w:hint="default"/>
        <w:color w:val="auto"/>
      </w:rPr>
    </w:lvl>
    <w:lvl w:ilvl="1">
      <w:start w:val="1"/>
      <w:numFmt w:val="lowerLetter"/>
      <w:lvlText w:val="%2)"/>
      <w:lvlJc w:val="left"/>
      <w:pPr>
        <w:ind w:left="1040" w:hanging="420"/>
      </w:pPr>
      <w:rPr>
        <w:rFonts w:hint="eastAsia"/>
      </w:rPr>
    </w:lvl>
    <w:lvl w:ilvl="2">
      <w:start w:val="1"/>
      <w:numFmt w:val="lowerRoman"/>
      <w:lvlText w:val="%3."/>
      <w:lvlJc w:val="right"/>
      <w:pPr>
        <w:ind w:left="1460" w:hanging="420"/>
      </w:pPr>
      <w:rPr>
        <w:rFonts w:hint="eastAsia"/>
      </w:rPr>
    </w:lvl>
    <w:lvl w:ilvl="3">
      <w:start w:val="1"/>
      <w:numFmt w:val="decimal"/>
      <w:lvlText w:val="%4."/>
      <w:lvlJc w:val="left"/>
      <w:pPr>
        <w:ind w:left="1880" w:hanging="420"/>
      </w:pPr>
      <w:rPr>
        <w:rFonts w:hint="eastAsia"/>
      </w:rPr>
    </w:lvl>
    <w:lvl w:ilvl="4">
      <w:start w:val="1"/>
      <w:numFmt w:val="lowerLetter"/>
      <w:lvlText w:val="%5)"/>
      <w:lvlJc w:val="left"/>
      <w:pPr>
        <w:ind w:left="2300" w:hanging="420"/>
      </w:pPr>
      <w:rPr>
        <w:rFonts w:hint="eastAsia"/>
      </w:rPr>
    </w:lvl>
    <w:lvl w:ilvl="5">
      <w:start w:val="1"/>
      <w:numFmt w:val="lowerRoman"/>
      <w:lvlText w:val="%6."/>
      <w:lvlJc w:val="right"/>
      <w:pPr>
        <w:ind w:left="2720" w:hanging="420"/>
      </w:pPr>
      <w:rPr>
        <w:rFonts w:hint="eastAsia"/>
      </w:rPr>
    </w:lvl>
    <w:lvl w:ilvl="6">
      <w:start w:val="1"/>
      <w:numFmt w:val="decimal"/>
      <w:lvlText w:val="%7."/>
      <w:lvlJc w:val="left"/>
      <w:pPr>
        <w:ind w:left="3140" w:hanging="420"/>
      </w:pPr>
      <w:rPr>
        <w:rFonts w:hint="eastAsia"/>
      </w:rPr>
    </w:lvl>
    <w:lvl w:ilvl="7">
      <w:start w:val="1"/>
      <w:numFmt w:val="lowerLetter"/>
      <w:lvlText w:val="%8)"/>
      <w:lvlJc w:val="left"/>
      <w:pPr>
        <w:ind w:left="3560" w:hanging="420"/>
      </w:pPr>
      <w:rPr>
        <w:rFonts w:hint="eastAsia"/>
      </w:rPr>
    </w:lvl>
    <w:lvl w:ilvl="8">
      <w:start w:val="1"/>
      <w:numFmt w:val="lowerRoman"/>
      <w:lvlText w:val="%9."/>
      <w:lvlJc w:val="right"/>
      <w:pPr>
        <w:ind w:left="3980" w:hanging="420"/>
      </w:pPr>
      <w:rPr>
        <w:rFonts w:hint="eastAsia"/>
      </w:rPr>
    </w:lvl>
  </w:abstractNum>
  <w:abstractNum w:abstractNumId="26" w15:restartNumberingAfterBreak="0">
    <w:nsid w:val="6CA41985"/>
    <w:multiLevelType w:val="hybridMultilevel"/>
    <w:tmpl w:val="13589896"/>
    <w:lvl w:ilvl="0" w:tplc="621C3562">
      <w:start w:val="1"/>
      <w:numFmt w:val="decimal"/>
      <w:pStyle w:val="aff9"/>
      <w:lvlText w:val="%1)"/>
      <w:lvlJc w:val="left"/>
      <w:pPr>
        <w:tabs>
          <w:tab w:val="num" w:pos="823"/>
        </w:tabs>
        <w:ind w:left="823" w:hanging="420"/>
      </w:pPr>
    </w:lvl>
    <w:lvl w:ilvl="1" w:tplc="04090019" w:tentative="1">
      <w:start w:val="1"/>
      <w:numFmt w:val="lowerLetter"/>
      <w:lvlText w:val="%2)"/>
      <w:lvlJc w:val="left"/>
      <w:pPr>
        <w:tabs>
          <w:tab w:val="num" w:pos="840"/>
        </w:tabs>
        <w:ind w:left="840" w:hanging="420"/>
      </w:pPr>
    </w:lvl>
    <w:lvl w:ilvl="2" w:tplc="0409001B" w:tentative="1">
      <w:start w:val="1"/>
      <w:numFmt w:val="lowerRoman"/>
      <w:lvlText w:val="%3."/>
      <w:lvlJc w:val="right"/>
      <w:pPr>
        <w:tabs>
          <w:tab w:val="num" w:pos="1260"/>
        </w:tabs>
        <w:ind w:left="1260" w:hanging="420"/>
      </w:pPr>
    </w:lvl>
    <w:lvl w:ilvl="3" w:tplc="0409000F" w:tentative="1">
      <w:start w:val="1"/>
      <w:numFmt w:val="decimal"/>
      <w:lvlText w:val="%4."/>
      <w:lvlJc w:val="left"/>
      <w:pPr>
        <w:tabs>
          <w:tab w:val="num" w:pos="1680"/>
        </w:tabs>
        <w:ind w:left="1680" w:hanging="420"/>
      </w:pPr>
    </w:lvl>
    <w:lvl w:ilvl="4" w:tplc="04090019" w:tentative="1">
      <w:start w:val="1"/>
      <w:numFmt w:val="lowerLetter"/>
      <w:lvlText w:val="%5)"/>
      <w:lvlJc w:val="left"/>
      <w:pPr>
        <w:tabs>
          <w:tab w:val="num" w:pos="2100"/>
        </w:tabs>
        <w:ind w:left="2100" w:hanging="420"/>
      </w:pPr>
    </w:lvl>
    <w:lvl w:ilvl="5" w:tplc="0409001B" w:tentative="1">
      <w:start w:val="1"/>
      <w:numFmt w:val="lowerRoman"/>
      <w:lvlText w:val="%6."/>
      <w:lvlJc w:val="right"/>
      <w:pPr>
        <w:tabs>
          <w:tab w:val="num" w:pos="2520"/>
        </w:tabs>
        <w:ind w:left="2520" w:hanging="420"/>
      </w:pPr>
    </w:lvl>
    <w:lvl w:ilvl="6" w:tplc="0409000F" w:tentative="1">
      <w:start w:val="1"/>
      <w:numFmt w:val="decimal"/>
      <w:lvlText w:val="%7."/>
      <w:lvlJc w:val="left"/>
      <w:pPr>
        <w:tabs>
          <w:tab w:val="num" w:pos="2940"/>
        </w:tabs>
        <w:ind w:left="2940" w:hanging="420"/>
      </w:pPr>
    </w:lvl>
    <w:lvl w:ilvl="7" w:tplc="04090019" w:tentative="1">
      <w:start w:val="1"/>
      <w:numFmt w:val="lowerLetter"/>
      <w:lvlText w:val="%8)"/>
      <w:lvlJc w:val="left"/>
      <w:pPr>
        <w:tabs>
          <w:tab w:val="num" w:pos="3360"/>
        </w:tabs>
        <w:ind w:left="3360" w:hanging="420"/>
      </w:pPr>
    </w:lvl>
    <w:lvl w:ilvl="8" w:tplc="0409001B" w:tentative="1">
      <w:start w:val="1"/>
      <w:numFmt w:val="lowerRoman"/>
      <w:lvlText w:val="%9."/>
      <w:lvlJc w:val="right"/>
      <w:pPr>
        <w:tabs>
          <w:tab w:val="num" w:pos="3780"/>
        </w:tabs>
        <w:ind w:left="3780" w:hanging="420"/>
      </w:pPr>
    </w:lvl>
  </w:abstractNum>
  <w:abstractNum w:abstractNumId="27" w15:restartNumberingAfterBreak="0">
    <w:nsid w:val="6CE42AC1"/>
    <w:multiLevelType w:val="hybridMultilevel"/>
    <w:tmpl w:val="BB3CA4BE"/>
    <w:lvl w:ilvl="0" w:tplc="C0B8CA6E">
      <w:start w:val="1"/>
      <w:numFmt w:val="lowerLetter"/>
      <w:pStyle w:val="affa"/>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28" w15:restartNumberingAfterBreak="0">
    <w:nsid w:val="6CEA2025"/>
    <w:multiLevelType w:val="multilevel"/>
    <w:tmpl w:val="C7628974"/>
    <w:lvl w:ilvl="0">
      <w:start w:val="1"/>
      <w:numFmt w:val="none"/>
      <w:pStyle w:val="affb"/>
      <w:suff w:val="nothing"/>
      <w:lvlText w:val="%1"/>
      <w:lvlJc w:val="left"/>
      <w:pPr>
        <w:ind w:left="0" w:firstLine="0"/>
      </w:pPr>
      <w:rPr>
        <w:rFonts w:hint="eastAsia"/>
      </w:rPr>
    </w:lvl>
    <w:lvl w:ilvl="1">
      <w:start w:val="1"/>
      <w:numFmt w:val="decimal"/>
      <w:pStyle w:val="affc"/>
      <w:suff w:val="nothing"/>
      <w:lvlText w:val="%1%2　"/>
      <w:lvlJc w:val="left"/>
      <w:pPr>
        <w:ind w:left="0" w:firstLine="0"/>
      </w:pPr>
      <w:rPr>
        <w:rFonts w:ascii="黑体" w:eastAsia="黑体" w:hint="eastAsia"/>
        <w:b w:val="0"/>
        <w:i w:val="0"/>
        <w:sz w:val="21"/>
      </w:rPr>
    </w:lvl>
    <w:lvl w:ilvl="2">
      <w:start w:val="1"/>
      <w:numFmt w:val="decimal"/>
      <w:pStyle w:val="affd"/>
      <w:suff w:val="nothing"/>
      <w:lvlText w:val="%1%2.%3　"/>
      <w:lvlJc w:val="left"/>
      <w:pPr>
        <w:ind w:left="0" w:firstLine="0"/>
      </w:pPr>
      <w:rPr>
        <w:rFonts w:ascii="黑体" w:eastAsia="黑体" w:hAnsi="Times New Roman" w:cs="Times New Roman" w:hint="eastAsia"/>
        <w:b w:val="0"/>
        <w:bCs w:val="0"/>
        <w:i w:val="0"/>
        <w:iCs w:val="0"/>
        <w:caps w:val="0"/>
        <w:smallCaps w:val="0"/>
        <w:strike w:val="0"/>
        <w:dstrike w:val="0"/>
        <w:vanish w:val="0"/>
        <w:color w:val="000000"/>
        <w:spacing w:val="0"/>
        <w:kern w:val="0"/>
        <w:position w:val="0"/>
        <w:sz w:val="21"/>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affe"/>
      <w:suff w:val="nothing"/>
      <w:lvlText w:val="%1%2.%3.%4　"/>
      <w:lvlJc w:val="left"/>
      <w:pPr>
        <w:ind w:left="0" w:firstLine="0"/>
      </w:pPr>
      <w:rPr>
        <w:rFonts w:ascii="黑体" w:eastAsia="黑体" w:hint="eastAsia"/>
        <w:b w:val="0"/>
        <w:i w:val="0"/>
        <w:sz w:val="21"/>
      </w:rPr>
    </w:lvl>
    <w:lvl w:ilvl="4">
      <w:start w:val="1"/>
      <w:numFmt w:val="decimal"/>
      <w:pStyle w:val="afff"/>
      <w:suff w:val="nothing"/>
      <w:lvlText w:val="%1%2.%3.%4.%5　"/>
      <w:lvlJc w:val="left"/>
      <w:pPr>
        <w:ind w:left="0" w:firstLine="0"/>
      </w:pPr>
      <w:rPr>
        <w:rFonts w:ascii="黑体" w:eastAsia="黑体" w:hint="eastAsia"/>
        <w:b w:val="0"/>
        <w:i w:val="0"/>
        <w:sz w:val="21"/>
      </w:rPr>
    </w:lvl>
    <w:lvl w:ilvl="5">
      <w:start w:val="1"/>
      <w:numFmt w:val="decimal"/>
      <w:pStyle w:val="afff0"/>
      <w:suff w:val="nothing"/>
      <w:lvlText w:val="%1%2.%3.%4.%5.%6　"/>
      <w:lvlJc w:val="left"/>
      <w:pPr>
        <w:ind w:left="0" w:firstLine="0"/>
      </w:pPr>
      <w:rPr>
        <w:rFonts w:ascii="黑体" w:eastAsia="黑体" w:hint="eastAsia"/>
        <w:b w:val="0"/>
        <w:i w:val="0"/>
        <w:sz w:val="21"/>
      </w:rPr>
    </w:lvl>
    <w:lvl w:ilvl="6">
      <w:start w:val="1"/>
      <w:numFmt w:val="decimal"/>
      <w:pStyle w:val="afff1"/>
      <w:suff w:val="nothing"/>
      <w:lvlText w:val="%1%2.%3.%4.%5.%6.%7　"/>
      <w:lvlJc w:val="left"/>
      <w:pPr>
        <w:ind w:left="0" w:firstLine="0"/>
      </w:pPr>
      <w:rPr>
        <w:rFonts w:ascii="黑体" w:eastAsia="黑体" w:hint="eastAsia"/>
        <w:b w:val="0"/>
        <w:i w:val="0"/>
        <w:sz w:val="21"/>
      </w:rPr>
    </w:lvl>
    <w:lvl w:ilvl="7">
      <w:start w:val="1"/>
      <w:numFmt w:val="decimal"/>
      <w:lvlText w:val="%1.%2.%3.%4.%5.%6.%7.%8"/>
      <w:lvlJc w:val="left"/>
      <w:pPr>
        <w:tabs>
          <w:tab w:val="num" w:pos="4351"/>
        </w:tabs>
        <w:ind w:left="3969" w:hanging="1418"/>
      </w:pPr>
      <w:rPr>
        <w:rFonts w:hint="eastAsia"/>
      </w:rPr>
    </w:lvl>
    <w:lvl w:ilvl="8">
      <w:start w:val="1"/>
      <w:numFmt w:val="decimal"/>
      <w:lvlText w:val="%1.%2.%3.%4.%5.%6.%7.%8.%9"/>
      <w:lvlJc w:val="left"/>
      <w:pPr>
        <w:tabs>
          <w:tab w:val="num" w:pos="4777"/>
        </w:tabs>
        <w:ind w:left="4677" w:hanging="1700"/>
      </w:pPr>
      <w:rPr>
        <w:rFonts w:hint="eastAsia"/>
      </w:rPr>
    </w:lvl>
  </w:abstractNum>
  <w:abstractNum w:abstractNumId="29" w15:restartNumberingAfterBreak="0">
    <w:nsid w:val="6DBF04F4"/>
    <w:multiLevelType w:val="multilevel"/>
    <w:tmpl w:val="1258F946"/>
    <w:lvl w:ilvl="0">
      <w:start w:val="1"/>
      <w:numFmt w:val="none"/>
      <w:pStyle w:val="afff2"/>
      <w:lvlText w:val="%1注："/>
      <w:lvlJc w:val="left"/>
      <w:pPr>
        <w:ind w:left="737" w:hanging="374"/>
      </w:pPr>
      <w:rPr>
        <w:rFonts w:ascii="黑体" w:eastAsia="黑体" w:hint="eastAsia"/>
        <w:b w:val="0"/>
        <w:i w:val="0"/>
        <w:sz w:val="18"/>
      </w:rPr>
    </w:lvl>
    <w:lvl w:ilvl="1">
      <w:start w:val="1"/>
      <w:numFmt w:val="lowerLetter"/>
      <w:lvlText w:val="%2)"/>
      <w:lvlJc w:val="left"/>
      <w:pPr>
        <w:tabs>
          <w:tab w:val="num" w:pos="1140"/>
        </w:tabs>
        <w:ind w:left="726" w:hanging="363"/>
      </w:pPr>
      <w:rPr>
        <w:rFonts w:hint="eastAsia"/>
      </w:rPr>
    </w:lvl>
    <w:lvl w:ilvl="2">
      <w:start w:val="1"/>
      <w:numFmt w:val="lowerRoman"/>
      <w:lvlText w:val="%3."/>
      <w:lvlJc w:val="right"/>
      <w:pPr>
        <w:tabs>
          <w:tab w:val="num" w:pos="1140"/>
        </w:tabs>
        <w:ind w:left="726" w:hanging="363"/>
      </w:pPr>
      <w:rPr>
        <w:rFonts w:hint="eastAsia"/>
      </w:rPr>
    </w:lvl>
    <w:lvl w:ilvl="3">
      <w:start w:val="1"/>
      <w:numFmt w:val="decimal"/>
      <w:lvlText w:val="%4."/>
      <w:lvlJc w:val="left"/>
      <w:pPr>
        <w:tabs>
          <w:tab w:val="num" w:pos="1140"/>
        </w:tabs>
        <w:ind w:left="726" w:hanging="363"/>
      </w:pPr>
      <w:rPr>
        <w:rFonts w:hint="eastAsia"/>
      </w:rPr>
    </w:lvl>
    <w:lvl w:ilvl="4">
      <w:start w:val="1"/>
      <w:numFmt w:val="lowerLetter"/>
      <w:lvlText w:val="%5)"/>
      <w:lvlJc w:val="left"/>
      <w:pPr>
        <w:tabs>
          <w:tab w:val="num" w:pos="1140"/>
        </w:tabs>
        <w:ind w:left="726" w:hanging="363"/>
      </w:pPr>
      <w:rPr>
        <w:rFonts w:hint="eastAsia"/>
      </w:rPr>
    </w:lvl>
    <w:lvl w:ilvl="5">
      <w:start w:val="1"/>
      <w:numFmt w:val="lowerRoman"/>
      <w:lvlText w:val="%6."/>
      <w:lvlJc w:val="right"/>
      <w:pPr>
        <w:tabs>
          <w:tab w:val="num" w:pos="1140"/>
        </w:tabs>
        <w:ind w:left="726" w:hanging="363"/>
      </w:pPr>
      <w:rPr>
        <w:rFonts w:hint="eastAsia"/>
      </w:rPr>
    </w:lvl>
    <w:lvl w:ilvl="6">
      <w:start w:val="1"/>
      <w:numFmt w:val="decimal"/>
      <w:lvlText w:val="%7."/>
      <w:lvlJc w:val="left"/>
      <w:pPr>
        <w:tabs>
          <w:tab w:val="num" w:pos="1140"/>
        </w:tabs>
        <w:ind w:left="726" w:hanging="363"/>
      </w:pPr>
      <w:rPr>
        <w:rFonts w:hint="eastAsia"/>
      </w:rPr>
    </w:lvl>
    <w:lvl w:ilvl="7">
      <w:start w:val="1"/>
      <w:numFmt w:val="lowerLetter"/>
      <w:lvlText w:val="%8)"/>
      <w:lvlJc w:val="left"/>
      <w:pPr>
        <w:tabs>
          <w:tab w:val="num" w:pos="1140"/>
        </w:tabs>
        <w:ind w:left="726" w:hanging="363"/>
      </w:pPr>
      <w:rPr>
        <w:rFonts w:hint="eastAsia"/>
      </w:rPr>
    </w:lvl>
    <w:lvl w:ilvl="8">
      <w:start w:val="1"/>
      <w:numFmt w:val="lowerRoman"/>
      <w:lvlText w:val="%9."/>
      <w:lvlJc w:val="right"/>
      <w:pPr>
        <w:tabs>
          <w:tab w:val="num" w:pos="1140"/>
        </w:tabs>
        <w:ind w:left="726" w:hanging="363"/>
      </w:pPr>
      <w:rPr>
        <w:rFonts w:hint="eastAsia"/>
      </w:rPr>
    </w:lvl>
  </w:abstractNum>
  <w:abstractNum w:abstractNumId="30" w15:restartNumberingAfterBreak="0">
    <w:nsid w:val="6DF35F19"/>
    <w:multiLevelType w:val="multilevel"/>
    <w:tmpl w:val="DA9E83D6"/>
    <w:lvl w:ilvl="0">
      <w:start w:val="1"/>
      <w:numFmt w:val="decimal"/>
      <w:lvlRestart w:val="0"/>
      <w:pStyle w:val="afff3"/>
      <w:suff w:val="nothing"/>
      <w:lvlText w:val="Table %1　"/>
      <w:lvlJc w:val="left"/>
      <w:pPr>
        <w:ind w:left="0" w:firstLine="0"/>
      </w:pPr>
    </w:lvl>
    <w:lvl w:ilvl="1">
      <w:start w:val="1"/>
      <w:numFmt w:val="decimal"/>
      <w:suff w:val="nothing"/>
      <w:lvlText w:val="%1%2　"/>
      <w:lvlJc w:val="left"/>
      <w:pPr>
        <w:ind w:left="0" w:firstLine="0"/>
      </w:pPr>
    </w:lvl>
    <w:lvl w:ilvl="2">
      <w:start w:val="1"/>
      <w:numFmt w:val="decimal"/>
      <w:suff w:val="nothing"/>
      <w:lvlText w:val="%1%2.%3　"/>
      <w:lvlJc w:val="left"/>
      <w:pPr>
        <w:ind w:left="0" w:firstLine="0"/>
      </w:pPr>
    </w:lvl>
    <w:lvl w:ilvl="3">
      <w:start w:val="1"/>
      <w:numFmt w:val="decimal"/>
      <w:suff w:val="nothing"/>
      <w:lvlText w:val="%1%2.%3.%4　"/>
      <w:lvlJc w:val="left"/>
      <w:pPr>
        <w:ind w:left="0" w:firstLine="0"/>
      </w:pPr>
    </w:lvl>
    <w:lvl w:ilvl="4">
      <w:start w:val="1"/>
      <w:numFmt w:val="decimal"/>
      <w:suff w:val="nothing"/>
      <w:lvlText w:val="%1%2.%3.%4.%5　"/>
      <w:lvlJc w:val="left"/>
      <w:pPr>
        <w:ind w:left="0" w:firstLine="0"/>
      </w:pPr>
    </w:lvl>
    <w:lvl w:ilvl="5">
      <w:start w:val="1"/>
      <w:numFmt w:val="decimal"/>
      <w:suff w:val="nothing"/>
      <w:lvlText w:val="%1%2.%3.%4.%5.%6　"/>
      <w:lvlJc w:val="left"/>
      <w:pPr>
        <w:ind w:left="0" w:firstLine="0"/>
      </w:pPr>
    </w:lvl>
    <w:lvl w:ilvl="6">
      <w:start w:val="1"/>
      <w:numFmt w:val="decimal"/>
      <w:suff w:val="nothing"/>
      <w:lvlText w:val="%1%2.%3.%4.%5.%6.%7　"/>
      <w:lvlJc w:val="left"/>
      <w:pPr>
        <w:ind w:left="0" w:firstLine="0"/>
      </w:pPr>
    </w:lvl>
    <w:lvl w:ilvl="7">
      <w:start w:val="1"/>
      <w:numFmt w:val="decimal"/>
      <w:lvlText w:val="%1.%2.%3.%4.%5.%6.%7.%8"/>
      <w:lvlJc w:val="left"/>
      <w:pPr>
        <w:tabs>
          <w:tab w:val="num" w:pos="4348"/>
        </w:tabs>
        <w:ind w:left="3969" w:hanging="1418"/>
      </w:pPr>
    </w:lvl>
    <w:lvl w:ilvl="8">
      <w:start w:val="1"/>
      <w:numFmt w:val="decimal"/>
      <w:lvlText w:val="%1.%2.%3.%4.%5.%6.%7.%8.%9"/>
      <w:lvlJc w:val="left"/>
      <w:pPr>
        <w:tabs>
          <w:tab w:val="num" w:pos="4774"/>
        </w:tabs>
        <w:ind w:left="4677" w:hanging="1701"/>
      </w:pPr>
    </w:lvl>
  </w:abstractNum>
  <w:abstractNum w:abstractNumId="31" w15:restartNumberingAfterBreak="0">
    <w:nsid w:val="76933334"/>
    <w:multiLevelType w:val="hybridMultilevel"/>
    <w:tmpl w:val="2ECA7228"/>
    <w:lvl w:ilvl="0" w:tplc="11600844">
      <w:start w:val="1"/>
      <w:numFmt w:val="none"/>
      <w:lvlRestart w:val="0"/>
      <w:pStyle w:val="afff4"/>
      <w:lvlText w:val="%1——"/>
      <w:lvlJc w:val="left"/>
      <w:pPr>
        <w:tabs>
          <w:tab w:val="num" w:pos="330"/>
        </w:tabs>
        <w:ind w:left="948" w:hanging="420"/>
      </w:pPr>
    </w:lvl>
    <w:lvl w:ilvl="1" w:tplc="4F444476" w:tentative="1">
      <w:start w:val="1"/>
      <w:numFmt w:val="lowerLetter"/>
      <w:lvlText w:val="%2)"/>
      <w:lvlJc w:val="left"/>
      <w:pPr>
        <w:tabs>
          <w:tab w:val="num" w:pos="840"/>
        </w:tabs>
        <w:ind w:left="840" w:hanging="420"/>
      </w:pPr>
    </w:lvl>
    <w:lvl w:ilvl="2" w:tplc="D6C24CA6" w:tentative="1">
      <w:start w:val="1"/>
      <w:numFmt w:val="lowerRoman"/>
      <w:lvlText w:val="%3."/>
      <w:lvlJc w:val="right"/>
      <w:pPr>
        <w:tabs>
          <w:tab w:val="num" w:pos="1260"/>
        </w:tabs>
        <w:ind w:left="1260" w:hanging="420"/>
      </w:pPr>
    </w:lvl>
    <w:lvl w:ilvl="3" w:tplc="F6A6C12C" w:tentative="1">
      <w:start w:val="1"/>
      <w:numFmt w:val="decimal"/>
      <w:lvlText w:val="%4."/>
      <w:lvlJc w:val="left"/>
      <w:pPr>
        <w:tabs>
          <w:tab w:val="num" w:pos="1680"/>
        </w:tabs>
        <w:ind w:left="1680" w:hanging="420"/>
      </w:pPr>
    </w:lvl>
    <w:lvl w:ilvl="4" w:tplc="29C01676" w:tentative="1">
      <w:start w:val="1"/>
      <w:numFmt w:val="lowerLetter"/>
      <w:lvlText w:val="%5)"/>
      <w:lvlJc w:val="left"/>
      <w:pPr>
        <w:tabs>
          <w:tab w:val="num" w:pos="2100"/>
        </w:tabs>
        <w:ind w:left="2100" w:hanging="420"/>
      </w:pPr>
    </w:lvl>
    <w:lvl w:ilvl="5" w:tplc="F230A71E" w:tentative="1">
      <w:start w:val="1"/>
      <w:numFmt w:val="lowerRoman"/>
      <w:lvlText w:val="%6."/>
      <w:lvlJc w:val="right"/>
      <w:pPr>
        <w:tabs>
          <w:tab w:val="num" w:pos="2520"/>
        </w:tabs>
        <w:ind w:left="2520" w:hanging="420"/>
      </w:pPr>
    </w:lvl>
    <w:lvl w:ilvl="6" w:tplc="BBF66B4A" w:tentative="1">
      <w:start w:val="1"/>
      <w:numFmt w:val="decimal"/>
      <w:lvlText w:val="%7."/>
      <w:lvlJc w:val="left"/>
      <w:pPr>
        <w:tabs>
          <w:tab w:val="num" w:pos="2940"/>
        </w:tabs>
        <w:ind w:left="2940" w:hanging="420"/>
      </w:pPr>
    </w:lvl>
    <w:lvl w:ilvl="7" w:tplc="7D9A10D8" w:tentative="1">
      <w:start w:val="1"/>
      <w:numFmt w:val="lowerLetter"/>
      <w:lvlText w:val="%8)"/>
      <w:lvlJc w:val="left"/>
      <w:pPr>
        <w:tabs>
          <w:tab w:val="num" w:pos="3360"/>
        </w:tabs>
        <w:ind w:left="3360" w:hanging="420"/>
      </w:pPr>
    </w:lvl>
    <w:lvl w:ilvl="8" w:tplc="7A08F11C" w:tentative="1">
      <w:start w:val="1"/>
      <w:numFmt w:val="lowerRoman"/>
      <w:lvlText w:val="%9."/>
      <w:lvlJc w:val="right"/>
      <w:pPr>
        <w:tabs>
          <w:tab w:val="num" w:pos="3780"/>
        </w:tabs>
        <w:ind w:left="3780" w:hanging="420"/>
      </w:pPr>
    </w:lvl>
  </w:abstractNum>
  <w:num w:numId="1" w16cid:durableId="1284187669">
    <w:abstractNumId w:val="0"/>
  </w:num>
  <w:num w:numId="2" w16cid:durableId="1226145570">
    <w:abstractNumId w:val="21"/>
  </w:num>
  <w:num w:numId="3" w16cid:durableId="406347540">
    <w:abstractNumId w:val="5"/>
  </w:num>
  <w:num w:numId="4" w16cid:durableId="1409037512">
    <w:abstractNumId w:val="18"/>
  </w:num>
  <w:num w:numId="5" w16cid:durableId="1501580504">
    <w:abstractNumId w:val="13"/>
  </w:num>
  <w:num w:numId="6" w16cid:durableId="1980988687">
    <w:abstractNumId w:val="24"/>
  </w:num>
  <w:num w:numId="7" w16cid:durableId="775833132">
    <w:abstractNumId w:val="8"/>
  </w:num>
  <w:num w:numId="8" w16cid:durableId="1393623595">
    <w:abstractNumId w:val="9"/>
  </w:num>
  <w:num w:numId="9" w16cid:durableId="184101539">
    <w:abstractNumId w:val="16"/>
  </w:num>
  <w:num w:numId="10" w16cid:durableId="619185681">
    <w:abstractNumId w:val="25"/>
  </w:num>
  <w:num w:numId="11" w16cid:durableId="816073531">
    <w:abstractNumId w:val="4"/>
  </w:num>
  <w:num w:numId="12" w16cid:durableId="805661558">
    <w:abstractNumId w:val="14"/>
  </w:num>
  <w:num w:numId="13" w16cid:durableId="1134441799">
    <w:abstractNumId w:val="26"/>
  </w:num>
  <w:num w:numId="14" w16cid:durableId="1117942593">
    <w:abstractNumId w:val="11"/>
  </w:num>
  <w:num w:numId="15" w16cid:durableId="348722363">
    <w:abstractNumId w:val="6"/>
  </w:num>
  <w:num w:numId="16" w16cid:durableId="853884508">
    <w:abstractNumId w:val="10"/>
  </w:num>
  <w:num w:numId="17" w16cid:durableId="426077393">
    <w:abstractNumId w:val="23"/>
  </w:num>
  <w:num w:numId="18" w16cid:durableId="124086979">
    <w:abstractNumId w:val="3"/>
  </w:num>
  <w:num w:numId="19" w16cid:durableId="1628313256">
    <w:abstractNumId w:val="7"/>
  </w:num>
  <w:num w:numId="20" w16cid:durableId="1260021433">
    <w:abstractNumId w:val="19"/>
  </w:num>
  <w:num w:numId="21" w16cid:durableId="178786810">
    <w:abstractNumId w:val="22"/>
  </w:num>
  <w:num w:numId="22" w16cid:durableId="1346907198">
    <w:abstractNumId w:val="17"/>
  </w:num>
  <w:num w:numId="23" w16cid:durableId="1187720834">
    <w:abstractNumId w:val="30"/>
  </w:num>
  <w:num w:numId="24" w16cid:durableId="2633611">
    <w:abstractNumId w:val="15"/>
  </w:num>
  <w:num w:numId="25" w16cid:durableId="925959876">
    <w:abstractNumId w:val="29"/>
  </w:num>
  <w:num w:numId="26" w16cid:durableId="217012805">
    <w:abstractNumId w:val="2"/>
  </w:num>
  <w:num w:numId="27" w16cid:durableId="983777804">
    <w:abstractNumId w:val="12"/>
  </w:num>
  <w:num w:numId="28" w16cid:durableId="1156846770">
    <w:abstractNumId w:val="31"/>
  </w:num>
  <w:num w:numId="29" w16cid:durableId="182406895">
    <w:abstractNumId w:val="28"/>
  </w:num>
  <w:num w:numId="30" w16cid:durableId="1463957243">
    <w:abstractNumId w:val="27"/>
  </w:num>
  <w:num w:numId="31" w16cid:durableId="1117796700">
    <w:abstractNumId w:val="1"/>
  </w:num>
  <w:num w:numId="32" w16cid:durableId="62928927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184447279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53512434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16cid:durableId="125193437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1605383156">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45143599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61031448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165899310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51356756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03365550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98798038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77833302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807556159">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150578303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145400983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1635058717">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3593489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20318809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167661281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484081025">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1702826313">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781266738">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24487680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5" w16cid:durableId="133518716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16cid:durableId="862597745">
    <w:abstractNumId w:val="24"/>
  </w:num>
  <w:num w:numId="57" w16cid:durableId="197789095">
    <w:abstractNumId w:val="24"/>
  </w:num>
  <w:num w:numId="58" w16cid:durableId="719859438">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712005201">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16cid:durableId="70012523">
    <w:abstractNumId w:val="20"/>
  </w:num>
  <w:num w:numId="61" w16cid:durableId="2017033442">
    <w:abstractNumId w:val="24"/>
  </w:num>
  <w:num w:numId="62" w16cid:durableId="1098327217">
    <w:abstractNumId w:val="24"/>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8"/>
  <w:bordersDoNotSurroundHeader/>
  <w:bordersDoNotSurroundFooter/>
  <w:proofState w:spelling="clean" w:grammar="clean"/>
  <w:attachedTemplate r:id="rId1"/>
  <w:stylePaneSortMethod w:val="0000"/>
  <w:documentProtection w:edit="forms" w:enforcement="0"/>
  <w:defaultTabStop w:val="420"/>
  <w:evenAndOddHeaders/>
  <w:drawingGridHorizontalSpacing w:val="105"/>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0A79"/>
    <w:rsid w:val="0000040A"/>
    <w:rsid w:val="00000A94"/>
    <w:rsid w:val="00001972"/>
    <w:rsid w:val="00001D9A"/>
    <w:rsid w:val="00002D44"/>
    <w:rsid w:val="00007B3A"/>
    <w:rsid w:val="000107E0"/>
    <w:rsid w:val="00011FDE"/>
    <w:rsid w:val="00012FFD"/>
    <w:rsid w:val="00013449"/>
    <w:rsid w:val="00014162"/>
    <w:rsid w:val="00014340"/>
    <w:rsid w:val="00016A9C"/>
    <w:rsid w:val="00022184"/>
    <w:rsid w:val="00022762"/>
    <w:rsid w:val="000238E0"/>
    <w:rsid w:val="000249DB"/>
    <w:rsid w:val="0002595E"/>
    <w:rsid w:val="000303C3"/>
    <w:rsid w:val="000331D3"/>
    <w:rsid w:val="000346A5"/>
    <w:rsid w:val="000359C3"/>
    <w:rsid w:val="00035A7D"/>
    <w:rsid w:val="000365ED"/>
    <w:rsid w:val="000372A9"/>
    <w:rsid w:val="0004249A"/>
    <w:rsid w:val="00043282"/>
    <w:rsid w:val="00044286"/>
    <w:rsid w:val="00047F28"/>
    <w:rsid w:val="000503AA"/>
    <w:rsid w:val="000506A1"/>
    <w:rsid w:val="000515DD"/>
    <w:rsid w:val="0005265A"/>
    <w:rsid w:val="000539DD"/>
    <w:rsid w:val="00053BD3"/>
    <w:rsid w:val="0005501C"/>
    <w:rsid w:val="000556ED"/>
    <w:rsid w:val="00055FE2"/>
    <w:rsid w:val="0005616F"/>
    <w:rsid w:val="00060C2E"/>
    <w:rsid w:val="00061033"/>
    <w:rsid w:val="000619E9"/>
    <w:rsid w:val="000622D4"/>
    <w:rsid w:val="0006357D"/>
    <w:rsid w:val="00067F1E"/>
    <w:rsid w:val="00071CC0"/>
    <w:rsid w:val="00071CFC"/>
    <w:rsid w:val="00073C8C"/>
    <w:rsid w:val="00077B64"/>
    <w:rsid w:val="00080A1C"/>
    <w:rsid w:val="00082317"/>
    <w:rsid w:val="00083D2C"/>
    <w:rsid w:val="00086AA1"/>
    <w:rsid w:val="00087A77"/>
    <w:rsid w:val="00090CA6"/>
    <w:rsid w:val="00092B8A"/>
    <w:rsid w:val="00092FB0"/>
    <w:rsid w:val="000934C5"/>
    <w:rsid w:val="00093D25"/>
    <w:rsid w:val="00093DAB"/>
    <w:rsid w:val="00094D73"/>
    <w:rsid w:val="00096D63"/>
    <w:rsid w:val="000A0B60"/>
    <w:rsid w:val="000A0EB8"/>
    <w:rsid w:val="000A19FC"/>
    <w:rsid w:val="000A296B"/>
    <w:rsid w:val="000A7311"/>
    <w:rsid w:val="000B060F"/>
    <w:rsid w:val="000B1592"/>
    <w:rsid w:val="000B1FF2"/>
    <w:rsid w:val="000B3CDA"/>
    <w:rsid w:val="000B6A0B"/>
    <w:rsid w:val="000C0F6C"/>
    <w:rsid w:val="000C11DB"/>
    <w:rsid w:val="000C1492"/>
    <w:rsid w:val="000C2FBD"/>
    <w:rsid w:val="000C4B41"/>
    <w:rsid w:val="000C57D6"/>
    <w:rsid w:val="000C6362"/>
    <w:rsid w:val="000C7666"/>
    <w:rsid w:val="000D0A9C"/>
    <w:rsid w:val="000D0F20"/>
    <w:rsid w:val="000D1795"/>
    <w:rsid w:val="000D329A"/>
    <w:rsid w:val="000D4B9C"/>
    <w:rsid w:val="000D4EB6"/>
    <w:rsid w:val="000D753B"/>
    <w:rsid w:val="000E4083"/>
    <w:rsid w:val="000E4C9E"/>
    <w:rsid w:val="000E6FD7"/>
    <w:rsid w:val="000E7144"/>
    <w:rsid w:val="000F06E1"/>
    <w:rsid w:val="000F0E3C"/>
    <w:rsid w:val="000F19D5"/>
    <w:rsid w:val="000F4050"/>
    <w:rsid w:val="000F4AEA"/>
    <w:rsid w:val="000F67E9"/>
    <w:rsid w:val="00104926"/>
    <w:rsid w:val="00113261"/>
    <w:rsid w:val="00113B1E"/>
    <w:rsid w:val="0011711C"/>
    <w:rsid w:val="00120A79"/>
    <w:rsid w:val="00124E4F"/>
    <w:rsid w:val="001260B7"/>
    <w:rsid w:val="001265CB"/>
    <w:rsid w:val="001321C6"/>
    <w:rsid w:val="001325C4"/>
    <w:rsid w:val="00133010"/>
    <w:rsid w:val="001338EE"/>
    <w:rsid w:val="00133AAE"/>
    <w:rsid w:val="00135323"/>
    <w:rsid w:val="001356C4"/>
    <w:rsid w:val="00137565"/>
    <w:rsid w:val="00141114"/>
    <w:rsid w:val="00142969"/>
    <w:rsid w:val="001446C2"/>
    <w:rsid w:val="001457E7"/>
    <w:rsid w:val="00145D9D"/>
    <w:rsid w:val="00146388"/>
    <w:rsid w:val="001529E5"/>
    <w:rsid w:val="00152FB3"/>
    <w:rsid w:val="00153C7E"/>
    <w:rsid w:val="00153F67"/>
    <w:rsid w:val="00156B25"/>
    <w:rsid w:val="00156E1A"/>
    <w:rsid w:val="00157894"/>
    <w:rsid w:val="00157B55"/>
    <w:rsid w:val="001642FA"/>
    <w:rsid w:val="001649EB"/>
    <w:rsid w:val="00164BAF"/>
    <w:rsid w:val="00164FA8"/>
    <w:rsid w:val="00165065"/>
    <w:rsid w:val="00165434"/>
    <w:rsid w:val="0016580B"/>
    <w:rsid w:val="00165F49"/>
    <w:rsid w:val="00166B88"/>
    <w:rsid w:val="0016770A"/>
    <w:rsid w:val="00170804"/>
    <w:rsid w:val="001708E9"/>
    <w:rsid w:val="0017340B"/>
    <w:rsid w:val="00173FB1"/>
    <w:rsid w:val="00176DFD"/>
    <w:rsid w:val="001852C9"/>
    <w:rsid w:val="00187A0B"/>
    <w:rsid w:val="00190087"/>
    <w:rsid w:val="001913C4"/>
    <w:rsid w:val="0019348F"/>
    <w:rsid w:val="00193A07"/>
    <w:rsid w:val="00194C95"/>
    <w:rsid w:val="00195C34"/>
    <w:rsid w:val="00196EF5"/>
    <w:rsid w:val="001A00C2"/>
    <w:rsid w:val="001A1A53"/>
    <w:rsid w:val="001A234A"/>
    <w:rsid w:val="001A4CF3"/>
    <w:rsid w:val="001A6696"/>
    <w:rsid w:val="001B06E8"/>
    <w:rsid w:val="001B71D0"/>
    <w:rsid w:val="001B71EE"/>
    <w:rsid w:val="001C04A8"/>
    <w:rsid w:val="001C2C03"/>
    <w:rsid w:val="001C42F7"/>
    <w:rsid w:val="001C49E5"/>
    <w:rsid w:val="001C680C"/>
    <w:rsid w:val="001C7FEA"/>
    <w:rsid w:val="001D0499"/>
    <w:rsid w:val="001D0BBE"/>
    <w:rsid w:val="001D0ED4"/>
    <w:rsid w:val="001D212F"/>
    <w:rsid w:val="001D29D7"/>
    <w:rsid w:val="001D2DE7"/>
    <w:rsid w:val="001D411C"/>
    <w:rsid w:val="001E1B6A"/>
    <w:rsid w:val="001E2484"/>
    <w:rsid w:val="001E3CC4"/>
    <w:rsid w:val="001E4882"/>
    <w:rsid w:val="001E73AB"/>
    <w:rsid w:val="001F092D"/>
    <w:rsid w:val="001F143A"/>
    <w:rsid w:val="001F1605"/>
    <w:rsid w:val="001F2449"/>
    <w:rsid w:val="001F2508"/>
    <w:rsid w:val="001F4816"/>
    <w:rsid w:val="001F69B4"/>
    <w:rsid w:val="001F77C7"/>
    <w:rsid w:val="00200183"/>
    <w:rsid w:val="00200333"/>
    <w:rsid w:val="0020107D"/>
    <w:rsid w:val="00202AA4"/>
    <w:rsid w:val="002031F7"/>
    <w:rsid w:val="002040E6"/>
    <w:rsid w:val="0020527B"/>
    <w:rsid w:val="00205F2C"/>
    <w:rsid w:val="00206B16"/>
    <w:rsid w:val="00210B15"/>
    <w:rsid w:val="002142EA"/>
    <w:rsid w:val="00215ADD"/>
    <w:rsid w:val="002204BB"/>
    <w:rsid w:val="00221B79"/>
    <w:rsid w:val="00221C6B"/>
    <w:rsid w:val="00224002"/>
    <w:rsid w:val="002253A1"/>
    <w:rsid w:val="00225CF8"/>
    <w:rsid w:val="0022794E"/>
    <w:rsid w:val="00233D64"/>
    <w:rsid w:val="0023482A"/>
    <w:rsid w:val="002359CB"/>
    <w:rsid w:val="00243540"/>
    <w:rsid w:val="0024497B"/>
    <w:rsid w:val="0024515B"/>
    <w:rsid w:val="00246021"/>
    <w:rsid w:val="0024666E"/>
    <w:rsid w:val="00247F52"/>
    <w:rsid w:val="00250B25"/>
    <w:rsid w:val="00250BBE"/>
    <w:rsid w:val="002515C2"/>
    <w:rsid w:val="0025194F"/>
    <w:rsid w:val="0026148A"/>
    <w:rsid w:val="00262696"/>
    <w:rsid w:val="00263D25"/>
    <w:rsid w:val="002643C3"/>
    <w:rsid w:val="00264A0C"/>
    <w:rsid w:val="00266EEB"/>
    <w:rsid w:val="00267EF4"/>
    <w:rsid w:val="00270CB8"/>
    <w:rsid w:val="00272B08"/>
    <w:rsid w:val="00281BB8"/>
    <w:rsid w:val="00281E9E"/>
    <w:rsid w:val="00282405"/>
    <w:rsid w:val="00285170"/>
    <w:rsid w:val="00285361"/>
    <w:rsid w:val="00292D60"/>
    <w:rsid w:val="00293B30"/>
    <w:rsid w:val="00294D34"/>
    <w:rsid w:val="00294E3B"/>
    <w:rsid w:val="00296193"/>
    <w:rsid w:val="00296C66"/>
    <w:rsid w:val="00296EBE"/>
    <w:rsid w:val="002974E3"/>
    <w:rsid w:val="002A084B"/>
    <w:rsid w:val="002A1260"/>
    <w:rsid w:val="002A1589"/>
    <w:rsid w:val="002A1608"/>
    <w:rsid w:val="002A25DC"/>
    <w:rsid w:val="002A3AAB"/>
    <w:rsid w:val="002A4CEA"/>
    <w:rsid w:val="002A5977"/>
    <w:rsid w:val="002A5A13"/>
    <w:rsid w:val="002A757F"/>
    <w:rsid w:val="002A7F44"/>
    <w:rsid w:val="002B0597"/>
    <w:rsid w:val="002B0C40"/>
    <w:rsid w:val="002B1966"/>
    <w:rsid w:val="002B4508"/>
    <w:rsid w:val="002B5779"/>
    <w:rsid w:val="002B7332"/>
    <w:rsid w:val="002B7F51"/>
    <w:rsid w:val="002C09E7"/>
    <w:rsid w:val="002C1E06"/>
    <w:rsid w:val="002C3F07"/>
    <w:rsid w:val="002C5278"/>
    <w:rsid w:val="002C7EBB"/>
    <w:rsid w:val="002D06C1"/>
    <w:rsid w:val="002D42B5"/>
    <w:rsid w:val="002D4F1A"/>
    <w:rsid w:val="002D6EC6"/>
    <w:rsid w:val="002D79AC"/>
    <w:rsid w:val="002E039D"/>
    <w:rsid w:val="002E4D5A"/>
    <w:rsid w:val="002E6326"/>
    <w:rsid w:val="002F30E0"/>
    <w:rsid w:val="002F35E4"/>
    <w:rsid w:val="002F3730"/>
    <w:rsid w:val="002F38E1"/>
    <w:rsid w:val="002F7AF6"/>
    <w:rsid w:val="00300E63"/>
    <w:rsid w:val="00302F5F"/>
    <w:rsid w:val="0030441D"/>
    <w:rsid w:val="00306063"/>
    <w:rsid w:val="00313B85"/>
    <w:rsid w:val="00317988"/>
    <w:rsid w:val="003221B4"/>
    <w:rsid w:val="0032258D"/>
    <w:rsid w:val="00322E62"/>
    <w:rsid w:val="00324D13"/>
    <w:rsid w:val="00324EDD"/>
    <w:rsid w:val="003331E4"/>
    <w:rsid w:val="00336C64"/>
    <w:rsid w:val="00337162"/>
    <w:rsid w:val="0034194F"/>
    <w:rsid w:val="00344605"/>
    <w:rsid w:val="003474AA"/>
    <w:rsid w:val="00350D1D"/>
    <w:rsid w:val="00352C83"/>
    <w:rsid w:val="00352F1A"/>
    <w:rsid w:val="0036107C"/>
    <w:rsid w:val="003615D2"/>
    <w:rsid w:val="00361AF4"/>
    <w:rsid w:val="0036429C"/>
    <w:rsid w:val="00364A53"/>
    <w:rsid w:val="003654CB"/>
    <w:rsid w:val="00365AA9"/>
    <w:rsid w:val="00365F86"/>
    <w:rsid w:val="00365F87"/>
    <w:rsid w:val="00366E89"/>
    <w:rsid w:val="003705F4"/>
    <w:rsid w:val="00370D58"/>
    <w:rsid w:val="00371316"/>
    <w:rsid w:val="00376713"/>
    <w:rsid w:val="00381815"/>
    <w:rsid w:val="003819AF"/>
    <w:rsid w:val="003820E9"/>
    <w:rsid w:val="00382DE7"/>
    <w:rsid w:val="00384FFC"/>
    <w:rsid w:val="003872FC"/>
    <w:rsid w:val="00387ADC"/>
    <w:rsid w:val="00390020"/>
    <w:rsid w:val="003903D6"/>
    <w:rsid w:val="00390EE6"/>
    <w:rsid w:val="0039118F"/>
    <w:rsid w:val="00392AD7"/>
    <w:rsid w:val="003938D9"/>
    <w:rsid w:val="00394376"/>
    <w:rsid w:val="003943FF"/>
    <w:rsid w:val="003974EB"/>
    <w:rsid w:val="00397CC5"/>
    <w:rsid w:val="003A11D1"/>
    <w:rsid w:val="003A1582"/>
    <w:rsid w:val="003A3D9C"/>
    <w:rsid w:val="003A4077"/>
    <w:rsid w:val="003A4AA7"/>
    <w:rsid w:val="003A7942"/>
    <w:rsid w:val="003B09AD"/>
    <w:rsid w:val="003B1F18"/>
    <w:rsid w:val="003B5BF0"/>
    <w:rsid w:val="003B60BF"/>
    <w:rsid w:val="003B6BE3"/>
    <w:rsid w:val="003C010C"/>
    <w:rsid w:val="003C0A6C"/>
    <w:rsid w:val="003C14F8"/>
    <w:rsid w:val="003C24D2"/>
    <w:rsid w:val="003C5A43"/>
    <w:rsid w:val="003D0519"/>
    <w:rsid w:val="003D0FF6"/>
    <w:rsid w:val="003D262C"/>
    <w:rsid w:val="003D6D61"/>
    <w:rsid w:val="003E019F"/>
    <w:rsid w:val="003E091D"/>
    <w:rsid w:val="003E1C53"/>
    <w:rsid w:val="003E2A69"/>
    <w:rsid w:val="003E2D49"/>
    <w:rsid w:val="003E2FD4"/>
    <w:rsid w:val="003E49F6"/>
    <w:rsid w:val="003E660F"/>
    <w:rsid w:val="003F0841"/>
    <w:rsid w:val="003F162F"/>
    <w:rsid w:val="003F23D3"/>
    <w:rsid w:val="003F3F08"/>
    <w:rsid w:val="003F49F1"/>
    <w:rsid w:val="003F6272"/>
    <w:rsid w:val="00400E72"/>
    <w:rsid w:val="00401400"/>
    <w:rsid w:val="00404869"/>
    <w:rsid w:val="00405884"/>
    <w:rsid w:val="00407D39"/>
    <w:rsid w:val="0041477A"/>
    <w:rsid w:val="004167A3"/>
    <w:rsid w:val="004322C9"/>
    <w:rsid w:val="00432DAA"/>
    <w:rsid w:val="00434305"/>
    <w:rsid w:val="00435DF7"/>
    <w:rsid w:val="0043741A"/>
    <w:rsid w:val="0044083F"/>
    <w:rsid w:val="00441AE7"/>
    <w:rsid w:val="00445574"/>
    <w:rsid w:val="004467FB"/>
    <w:rsid w:val="00452D6B"/>
    <w:rsid w:val="00454484"/>
    <w:rsid w:val="0045517B"/>
    <w:rsid w:val="00463B77"/>
    <w:rsid w:val="00463C7B"/>
    <w:rsid w:val="004644A6"/>
    <w:rsid w:val="004659BD"/>
    <w:rsid w:val="00470775"/>
    <w:rsid w:val="004746B1"/>
    <w:rsid w:val="0047583F"/>
    <w:rsid w:val="00475DE8"/>
    <w:rsid w:val="00481C44"/>
    <w:rsid w:val="00484936"/>
    <w:rsid w:val="00485C89"/>
    <w:rsid w:val="00486BE3"/>
    <w:rsid w:val="004905E4"/>
    <w:rsid w:val="0049080F"/>
    <w:rsid w:val="00490A89"/>
    <w:rsid w:val="00490AB4"/>
    <w:rsid w:val="00492F02"/>
    <w:rsid w:val="004939AE"/>
    <w:rsid w:val="00494001"/>
    <w:rsid w:val="004A12DF"/>
    <w:rsid w:val="004A1BA8"/>
    <w:rsid w:val="004A4B57"/>
    <w:rsid w:val="004A63FA"/>
    <w:rsid w:val="004A6A3D"/>
    <w:rsid w:val="004B0272"/>
    <w:rsid w:val="004B2701"/>
    <w:rsid w:val="004B2E1B"/>
    <w:rsid w:val="004B3AA8"/>
    <w:rsid w:val="004B3E93"/>
    <w:rsid w:val="004C1FBC"/>
    <w:rsid w:val="004C25A2"/>
    <w:rsid w:val="004C3F1D"/>
    <w:rsid w:val="004C458D"/>
    <w:rsid w:val="004C7556"/>
    <w:rsid w:val="004C7E8B"/>
    <w:rsid w:val="004C7E9D"/>
    <w:rsid w:val="004C7F67"/>
    <w:rsid w:val="004D076D"/>
    <w:rsid w:val="004D0EF1"/>
    <w:rsid w:val="004D2253"/>
    <w:rsid w:val="004D4406"/>
    <w:rsid w:val="004D4A5D"/>
    <w:rsid w:val="004D7C42"/>
    <w:rsid w:val="004E0465"/>
    <w:rsid w:val="004E127B"/>
    <w:rsid w:val="004E1C0A"/>
    <w:rsid w:val="004E30C5"/>
    <w:rsid w:val="004E4AA5"/>
    <w:rsid w:val="004E4AEE"/>
    <w:rsid w:val="004E59E3"/>
    <w:rsid w:val="004E67C0"/>
    <w:rsid w:val="004F391A"/>
    <w:rsid w:val="004F3CFB"/>
    <w:rsid w:val="004F6456"/>
    <w:rsid w:val="004F696E"/>
    <w:rsid w:val="004F6C71"/>
    <w:rsid w:val="00501139"/>
    <w:rsid w:val="0050363E"/>
    <w:rsid w:val="005039BC"/>
    <w:rsid w:val="005043BB"/>
    <w:rsid w:val="00504A3D"/>
    <w:rsid w:val="00505767"/>
    <w:rsid w:val="005073F0"/>
    <w:rsid w:val="00510A7B"/>
    <w:rsid w:val="00512F6E"/>
    <w:rsid w:val="00513038"/>
    <w:rsid w:val="00514174"/>
    <w:rsid w:val="00516088"/>
    <w:rsid w:val="00516B0B"/>
    <w:rsid w:val="005220EC"/>
    <w:rsid w:val="00523ECF"/>
    <w:rsid w:val="00523F95"/>
    <w:rsid w:val="00524D65"/>
    <w:rsid w:val="00525B16"/>
    <w:rsid w:val="00533D04"/>
    <w:rsid w:val="00534804"/>
    <w:rsid w:val="00534BDF"/>
    <w:rsid w:val="005354EA"/>
    <w:rsid w:val="0053585F"/>
    <w:rsid w:val="00535EC4"/>
    <w:rsid w:val="00535ED9"/>
    <w:rsid w:val="0053692B"/>
    <w:rsid w:val="00541853"/>
    <w:rsid w:val="00543BDA"/>
    <w:rsid w:val="005441CC"/>
    <w:rsid w:val="005479DA"/>
    <w:rsid w:val="00547BCC"/>
    <w:rsid w:val="0055013B"/>
    <w:rsid w:val="00551F6F"/>
    <w:rsid w:val="00552C3A"/>
    <w:rsid w:val="00555044"/>
    <w:rsid w:val="00561475"/>
    <w:rsid w:val="00562308"/>
    <w:rsid w:val="0056487B"/>
    <w:rsid w:val="00564FB9"/>
    <w:rsid w:val="00573D9E"/>
    <w:rsid w:val="005801E3"/>
    <w:rsid w:val="00581802"/>
    <w:rsid w:val="005836A8"/>
    <w:rsid w:val="0058409C"/>
    <w:rsid w:val="00584262"/>
    <w:rsid w:val="00586630"/>
    <w:rsid w:val="00587ADD"/>
    <w:rsid w:val="00593A49"/>
    <w:rsid w:val="00596160"/>
    <w:rsid w:val="005966E2"/>
    <w:rsid w:val="00597007"/>
    <w:rsid w:val="005A0966"/>
    <w:rsid w:val="005A11B7"/>
    <w:rsid w:val="005A260B"/>
    <w:rsid w:val="005A4A1B"/>
    <w:rsid w:val="005A7830"/>
    <w:rsid w:val="005A7FCE"/>
    <w:rsid w:val="005B0F3F"/>
    <w:rsid w:val="005B191C"/>
    <w:rsid w:val="005B4903"/>
    <w:rsid w:val="005B51CE"/>
    <w:rsid w:val="005B53C2"/>
    <w:rsid w:val="005B5885"/>
    <w:rsid w:val="005B5CD7"/>
    <w:rsid w:val="005B6CF6"/>
    <w:rsid w:val="005B7422"/>
    <w:rsid w:val="005C29B8"/>
    <w:rsid w:val="005C5F21"/>
    <w:rsid w:val="005C7156"/>
    <w:rsid w:val="005D0C75"/>
    <w:rsid w:val="005D4171"/>
    <w:rsid w:val="005D6A95"/>
    <w:rsid w:val="005D6B2C"/>
    <w:rsid w:val="005D6D9C"/>
    <w:rsid w:val="005E2335"/>
    <w:rsid w:val="005E34CA"/>
    <w:rsid w:val="005E3C18"/>
    <w:rsid w:val="005E4250"/>
    <w:rsid w:val="005E6812"/>
    <w:rsid w:val="005E7881"/>
    <w:rsid w:val="005E78E0"/>
    <w:rsid w:val="005F0D9C"/>
    <w:rsid w:val="005F284E"/>
    <w:rsid w:val="005F4E09"/>
    <w:rsid w:val="006015CE"/>
    <w:rsid w:val="00604784"/>
    <w:rsid w:val="00606419"/>
    <w:rsid w:val="00607D29"/>
    <w:rsid w:val="00612952"/>
    <w:rsid w:val="00614CC1"/>
    <w:rsid w:val="00614EC6"/>
    <w:rsid w:val="00615A9D"/>
    <w:rsid w:val="00617387"/>
    <w:rsid w:val="006205D6"/>
    <w:rsid w:val="006252D8"/>
    <w:rsid w:val="006259BC"/>
    <w:rsid w:val="0062636B"/>
    <w:rsid w:val="00632182"/>
    <w:rsid w:val="00632AE0"/>
    <w:rsid w:val="00632F4F"/>
    <w:rsid w:val="00633C17"/>
    <w:rsid w:val="00634D9E"/>
    <w:rsid w:val="00636E3E"/>
    <w:rsid w:val="006379F7"/>
    <w:rsid w:val="00637E4D"/>
    <w:rsid w:val="00640620"/>
    <w:rsid w:val="0064147E"/>
    <w:rsid w:val="00641A1F"/>
    <w:rsid w:val="00645904"/>
    <w:rsid w:val="00651ACB"/>
    <w:rsid w:val="00651C47"/>
    <w:rsid w:val="00652AB2"/>
    <w:rsid w:val="00653FED"/>
    <w:rsid w:val="00654EC0"/>
    <w:rsid w:val="0065525B"/>
    <w:rsid w:val="00655D4F"/>
    <w:rsid w:val="00656D29"/>
    <w:rsid w:val="006640E5"/>
    <w:rsid w:val="006646F1"/>
    <w:rsid w:val="00664929"/>
    <w:rsid w:val="00664F62"/>
    <w:rsid w:val="006655E1"/>
    <w:rsid w:val="00672060"/>
    <w:rsid w:val="00672BFD"/>
    <w:rsid w:val="006770F4"/>
    <w:rsid w:val="00677A84"/>
    <w:rsid w:val="0068026D"/>
    <w:rsid w:val="00680A27"/>
    <w:rsid w:val="006816A4"/>
    <w:rsid w:val="006819B8"/>
    <w:rsid w:val="006840A6"/>
    <w:rsid w:val="006850CD"/>
    <w:rsid w:val="00685AAB"/>
    <w:rsid w:val="00693962"/>
    <w:rsid w:val="006964EC"/>
    <w:rsid w:val="006A07AA"/>
    <w:rsid w:val="006A25E5"/>
    <w:rsid w:val="006A2B46"/>
    <w:rsid w:val="006A336D"/>
    <w:rsid w:val="006A37B9"/>
    <w:rsid w:val="006A3D27"/>
    <w:rsid w:val="006B2672"/>
    <w:rsid w:val="006B54BF"/>
    <w:rsid w:val="006B5F44"/>
    <w:rsid w:val="006B5F90"/>
    <w:rsid w:val="006B62E4"/>
    <w:rsid w:val="006C1BBA"/>
    <w:rsid w:val="006C2079"/>
    <w:rsid w:val="006C5A62"/>
    <w:rsid w:val="006C5D68"/>
    <w:rsid w:val="006C6976"/>
    <w:rsid w:val="006C6DD0"/>
    <w:rsid w:val="006D04EA"/>
    <w:rsid w:val="006D16C4"/>
    <w:rsid w:val="006D3E96"/>
    <w:rsid w:val="006D4515"/>
    <w:rsid w:val="006D4BB1"/>
    <w:rsid w:val="006D6593"/>
    <w:rsid w:val="006E28E0"/>
    <w:rsid w:val="006E3001"/>
    <w:rsid w:val="006F03A8"/>
    <w:rsid w:val="006F2ACA"/>
    <w:rsid w:val="006F2ADC"/>
    <w:rsid w:val="006F2BFE"/>
    <w:rsid w:val="006F31E9"/>
    <w:rsid w:val="006F3683"/>
    <w:rsid w:val="006F6284"/>
    <w:rsid w:val="006F6888"/>
    <w:rsid w:val="007002C5"/>
    <w:rsid w:val="00703F92"/>
    <w:rsid w:val="00704387"/>
    <w:rsid w:val="00707669"/>
    <w:rsid w:val="00711CBA"/>
    <w:rsid w:val="00711FB5"/>
    <w:rsid w:val="00712A01"/>
    <w:rsid w:val="00714F58"/>
    <w:rsid w:val="00722FBF"/>
    <w:rsid w:val="00722FC2"/>
    <w:rsid w:val="00724E1B"/>
    <w:rsid w:val="00725949"/>
    <w:rsid w:val="00727FA2"/>
    <w:rsid w:val="007322D9"/>
    <w:rsid w:val="00732BC0"/>
    <w:rsid w:val="0073720F"/>
    <w:rsid w:val="00737796"/>
    <w:rsid w:val="0074165C"/>
    <w:rsid w:val="00742C35"/>
    <w:rsid w:val="007432CA"/>
    <w:rsid w:val="007439EB"/>
    <w:rsid w:val="00743CB4"/>
    <w:rsid w:val="00743F0A"/>
    <w:rsid w:val="007444E8"/>
    <w:rsid w:val="00744D7D"/>
    <w:rsid w:val="0074548E"/>
    <w:rsid w:val="00745773"/>
    <w:rsid w:val="00746800"/>
    <w:rsid w:val="007501A8"/>
    <w:rsid w:val="00750D61"/>
    <w:rsid w:val="00750EE1"/>
    <w:rsid w:val="007513C3"/>
    <w:rsid w:val="00752B4D"/>
    <w:rsid w:val="00755402"/>
    <w:rsid w:val="00756B26"/>
    <w:rsid w:val="00756EDF"/>
    <w:rsid w:val="007600E3"/>
    <w:rsid w:val="00765C43"/>
    <w:rsid w:val="00765EFB"/>
    <w:rsid w:val="007671CA"/>
    <w:rsid w:val="00767C61"/>
    <w:rsid w:val="0077008A"/>
    <w:rsid w:val="00771E61"/>
    <w:rsid w:val="00773C1F"/>
    <w:rsid w:val="00774DA4"/>
    <w:rsid w:val="00776599"/>
    <w:rsid w:val="0078114B"/>
    <w:rsid w:val="00781DD2"/>
    <w:rsid w:val="00783ECF"/>
    <w:rsid w:val="0078413A"/>
    <w:rsid w:val="007959E8"/>
    <w:rsid w:val="00795E9C"/>
    <w:rsid w:val="007A0521"/>
    <w:rsid w:val="007A2E12"/>
    <w:rsid w:val="007A3475"/>
    <w:rsid w:val="007A41C8"/>
    <w:rsid w:val="007A54CE"/>
    <w:rsid w:val="007A5D3A"/>
    <w:rsid w:val="007A6FD9"/>
    <w:rsid w:val="007A7A67"/>
    <w:rsid w:val="007A7FFA"/>
    <w:rsid w:val="007B04EB"/>
    <w:rsid w:val="007B0D4F"/>
    <w:rsid w:val="007B5A3D"/>
    <w:rsid w:val="007B5B95"/>
    <w:rsid w:val="007B6032"/>
    <w:rsid w:val="007B68EA"/>
    <w:rsid w:val="007B7453"/>
    <w:rsid w:val="007C2D89"/>
    <w:rsid w:val="007C4593"/>
    <w:rsid w:val="007C5309"/>
    <w:rsid w:val="007C6069"/>
    <w:rsid w:val="007D06C4"/>
    <w:rsid w:val="007D1352"/>
    <w:rsid w:val="007D2508"/>
    <w:rsid w:val="007D346A"/>
    <w:rsid w:val="007D6518"/>
    <w:rsid w:val="007D76BD"/>
    <w:rsid w:val="007E0BF1"/>
    <w:rsid w:val="007E2A6E"/>
    <w:rsid w:val="007F0ED8"/>
    <w:rsid w:val="007F0F63"/>
    <w:rsid w:val="007F75CE"/>
    <w:rsid w:val="008013A4"/>
    <w:rsid w:val="008027CE"/>
    <w:rsid w:val="00802F42"/>
    <w:rsid w:val="00804383"/>
    <w:rsid w:val="00804BB7"/>
    <w:rsid w:val="00804D41"/>
    <w:rsid w:val="00810257"/>
    <w:rsid w:val="008104F5"/>
    <w:rsid w:val="00811072"/>
    <w:rsid w:val="00811369"/>
    <w:rsid w:val="00815419"/>
    <w:rsid w:val="008163C8"/>
    <w:rsid w:val="008164A1"/>
    <w:rsid w:val="00817325"/>
    <w:rsid w:val="008209E6"/>
    <w:rsid w:val="00821D19"/>
    <w:rsid w:val="00822AA5"/>
    <w:rsid w:val="00823303"/>
    <w:rsid w:val="008233B2"/>
    <w:rsid w:val="00823A9F"/>
    <w:rsid w:val="00823C85"/>
    <w:rsid w:val="00825138"/>
    <w:rsid w:val="008269DD"/>
    <w:rsid w:val="00830621"/>
    <w:rsid w:val="0083348C"/>
    <w:rsid w:val="008373D3"/>
    <w:rsid w:val="00840617"/>
    <w:rsid w:val="00840F84"/>
    <w:rsid w:val="00842A47"/>
    <w:rsid w:val="00843C13"/>
    <w:rsid w:val="00843DEF"/>
    <w:rsid w:val="008454F8"/>
    <w:rsid w:val="0085173A"/>
    <w:rsid w:val="008603CE"/>
    <w:rsid w:val="008620FC"/>
    <w:rsid w:val="008627A5"/>
    <w:rsid w:val="00863E05"/>
    <w:rsid w:val="00865ACA"/>
    <w:rsid w:val="00865D28"/>
    <w:rsid w:val="00865F85"/>
    <w:rsid w:val="00867C10"/>
    <w:rsid w:val="00870439"/>
    <w:rsid w:val="00870DA1"/>
    <w:rsid w:val="00883F93"/>
    <w:rsid w:val="00884DB3"/>
    <w:rsid w:val="00885A9D"/>
    <w:rsid w:val="008864F6"/>
    <w:rsid w:val="0089049D"/>
    <w:rsid w:val="008928C9"/>
    <w:rsid w:val="008930CB"/>
    <w:rsid w:val="008938DC"/>
    <w:rsid w:val="00893FD1"/>
    <w:rsid w:val="00894836"/>
    <w:rsid w:val="00895172"/>
    <w:rsid w:val="00895680"/>
    <w:rsid w:val="00896DFF"/>
    <w:rsid w:val="0089762C"/>
    <w:rsid w:val="008A173B"/>
    <w:rsid w:val="008A1893"/>
    <w:rsid w:val="008A57E6"/>
    <w:rsid w:val="008A6F81"/>
    <w:rsid w:val="008A769A"/>
    <w:rsid w:val="008B0C9C"/>
    <w:rsid w:val="008B166D"/>
    <w:rsid w:val="008B17F4"/>
    <w:rsid w:val="008B2AB6"/>
    <w:rsid w:val="008B3615"/>
    <w:rsid w:val="008B4AC4"/>
    <w:rsid w:val="008B4FB6"/>
    <w:rsid w:val="008B50C8"/>
    <w:rsid w:val="008B5281"/>
    <w:rsid w:val="008B7E05"/>
    <w:rsid w:val="008C1797"/>
    <w:rsid w:val="008C219C"/>
    <w:rsid w:val="008C475E"/>
    <w:rsid w:val="008C619A"/>
    <w:rsid w:val="008C6FB3"/>
    <w:rsid w:val="008D0CE8"/>
    <w:rsid w:val="008D2D1D"/>
    <w:rsid w:val="008D453D"/>
    <w:rsid w:val="008D53AD"/>
    <w:rsid w:val="008D562B"/>
    <w:rsid w:val="008D5733"/>
    <w:rsid w:val="008D622B"/>
    <w:rsid w:val="008D666C"/>
    <w:rsid w:val="008D7B54"/>
    <w:rsid w:val="008E0C9D"/>
    <w:rsid w:val="008E1648"/>
    <w:rsid w:val="008E1B3E"/>
    <w:rsid w:val="008E2319"/>
    <w:rsid w:val="008E4BB6"/>
    <w:rsid w:val="008E5518"/>
    <w:rsid w:val="008E6A84"/>
    <w:rsid w:val="008F0CDC"/>
    <w:rsid w:val="008F17A3"/>
    <w:rsid w:val="008F1ED3"/>
    <w:rsid w:val="008F4C29"/>
    <w:rsid w:val="008F70BD"/>
    <w:rsid w:val="008F788F"/>
    <w:rsid w:val="008F7EA2"/>
    <w:rsid w:val="0090031D"/>
    <w:rsid w:val="00902722"/>
    <w:rsid w:val="009027BC"/>
    <w:rsid w:val="009062E6"/>
    <w:rsid w:val="009064F7"/>
    <w:rsid w:val="00911BE5"/>
    <w:rsid w:val="00913CA9"/>
    <w:rsid w:val="009145AE"/>
    <w:rsid w:val="009146CE"/>
    <w:rsid w:val="00914CA7"/>
    <w:rsid w:val="00915C3E"/>
    <w:rsid w:val="009161A8"/>
    <w:rsid w:val="009245AE"/>
    <w:rsid w:val="009245F5"/>
    <w:rsid w:val="009249EC"/>
    <w:rsid w:val="009273B3"/>
    <w:rsid w:val="009305B5"/>
    <w:rsid w:val="009378DD"/>
    <w:rsid w:val="009429D5"/>
    <w:rsid w:val="00942BF1"/>
    <w:rsid w:val="00945180"/>
    <w:rsid w:val="00945428"/>
    <w:rsid w:val="0094607B"/>
    <w:rsid w:val="00953604"/>
    <w:rsid w:val="0095496B"/>
    <w:rsid w:val="0095609D"/>
    <w:rsid w:val="00957F0D"/>
    <w:rsid w:val="00960F1E"/>
    <w:rsid w:val="009610DC"/>
    <w:rsid w:val="00961490"/>
    <w:rsid w:val="0096381A"/>
    <w:rsid w:val="00965E04"/>
    <w:rsid w:val="009674AD"/>
    <w:rsid w:val="00970CDC"/>
    <w:rsid w:val="00975727"/>
    <w:rsid w:val="00977010"/>
    <w:rsid w:val="00977D02"/>
    <w:rsid w:val="00977FF9"/>
    <w:rsid w:val="009809BB"/>
    <w:rsid w:val="0098364B"/>
    <w:rsid w:val="00985C72"/>
    <w:rsid w:val="009908A3"/>
    <w:rsid w:val="009911AF"/>
    <w:rsid w:val="00991875"/>
    <w:rsid w:val="00991F92"/>
    <w:rsid w:val="00992985"/>
    <w:rsid w:val="00993889"/>
    <w:rsid w:val="0099551B"/>
    <w:rsid w:val="00996BD2"/>
    <w:rsid w:val="00997BF1"/>
    <w:rsid w:val="009A089C"/>
    <w:rsid w:val="009A118E"/>
    <w:rsid w:val="009A21CD"/>
    <w:rsid w:val="009A278C"/>
    <w:rsid w:val="009A2BC2"/>
    <w:rsid w:val="009A42C1"/>
    <w:rsid w:val="009A5429"/>
    <w:rsid w:val="009A72AD"/>
    <w:rsid w:val="009B09E0"/>
    <w:rsid w:val="009B0BC5"/>
    <w:rsid w:val="009B1247"/>
    <w:rsid w:val="009B6029"/>
    <w:rsid w:val="009B6971"/>
    <w:rsid w:val="009C27F1"/>
    <w:rsid w:val="009C3152"/>
    <w:rsid w:val="009C3257"/>
    <w:rsid w:val="009C4CFA"/>
    <w:rsid w:val="009C5070"/>
    <w:rsid w:val="009D112C"/>
    <w:rsid w:val="009D1385"/>
    <w:rsid w:val="009D47FA"/>
    <w:rsid w:val="009D4C5B"/>
    <w:rsid w:val="009D50D2"/>
    <w:rsid w:val="009D6BCA"/>
    <w:rsid w:val="009E0F62"/>
    <w:rsid w:val="009E4A58"/>
    <w:rsid w:val="009E5A2D"/>
    <w:rsid w:val="009E5AB2"/>
    <w:rsid w:val="009E6219"/>
    <w:rsid w:val="009F03B3"/>
    <w:rsid w:val="00A0096C"/>
    <w:rsid w:val="00A01757"/>
    <w:rsid w:val="00A028C0"/>
    <w:rsid w:val="00A02BAE"/>
    <w:rsid w:val="00A06A6B"/>
    <w:rsid w:val="00A07E47"/>
    <w:rsid w:val="00A129D0"/>
    <w:rsid w:val="00A12C33"/>
    <w:rsid w:val="00A138BA"/>
    <w:rsid w:val="00A14C8E"/>
    <w:rsid w:val="00A153D9"/>
    <w:rsid w:val="00A15F09"/>
    <w:rsid w:val="00A169B6"/>
    <w:rsid w:val="00A2271D"/>
    <w:rsid w:val="00A237D5"/>
    <w:rsid w:val="00A30EFC"/>
    <w:rsid w:val="00A31984"/>
    <w:rsid w:val="00A32D73"/>
    <w:rsid w:val="00A3367B"/>
    <w:rsid w:val="00A33C67"/>
    <w:rsid w:val="00A3597D"/>
    <w:rsid w:val="00A36716"/>
    <w:rsid w:val="00A36DD1"/>
    <w:rsid w:val="00A4006C"/>
    <w:rsid w:val="00A40091"/>
    <w:rsid w:val="00A4030F"/>
    <w:rsid w:val="00A41C79"/>
    <w:rsid w:val="00A41CB5"/>
    <w:rsid w:val="00A42CDF"/>
    <w:rsid w:val="00A4452E"/>
    <w:rsid w:val="00A4472C"/>
    <w:rsid w:val="00A44E69"/>
    <w:rsid w:val="00A4661E"/>
    <w:rsid w:val="00A500DA"/>
    <w:rsid w:val="00A55BD6"/>
    <w:rsid w:val="00A55D50"/>
    <w:rsid w:val="00A57142"/>
    <w:rsid w:val="00A5767F"/>
    <w:rsid w:val="00A648CD"/>
    <w:rsid w:val="00A6537A"/>
    <w:rsid w:val="00A67866"/>
    <w:rsid w:val="00A70B07"/>
    <w:rsid w:val="00A70CEE"/>
    <w:rsid w:val="00A723F8"/>
    <w:rsid w:val="00A77CCB"/>
    <w:rsid w:val="00A83D8D"/>
    <w:rsid w:val="00A8446B"/>
    <w:rsid w:val="00A8473F"/>
    <w:rsid w:val="00A862D6"/>
    <w:rsid w:val="00A8715E"/>
    <w:rsid w:val="00A9295B"/>
    <w:rsid w:val="00A93B09"/>
    <w:rsid w:val="00A952D7"/>
    <w:rsid w:val="00A963F7"/>
    <w:rsid w:val="00A96AD8"/>
    <w:rsid w:val="00AA052C"/>
    <w:rsid w:val="00AA1E45"/>
    <w:rsid w:val="00AA4286"/>
    <w:rsid w:val="00AA456B"/>
    <w:rsid w:val="00AA57F5"/>
    <w:rsid w:val="00AA672E"/>
    <w:rsid w:val="00AA6EC9"/>
    <w:rsid w:val="00AB1E05"/>
    <w:rsid w:val="00AB6309"/>
    <w:rsid w:val="00AB6C5F"/>
    <w:rsid w:val="00AB7129"/>
    <w:rsid w:val="00AC27A6"/>
    <w:rsid w:val="00AC30F7"/>
    <w:rsid w:val="00AC3A5A"/>
    <w:rsid w:val="00AC4D95"/>
    <w:rsid w:val="00AC5DF4"/>
    <w:rsid w:val="00AD0AEF"/>
    <w:rsid w:val="00AD11B7"/>
    <w:rsid w:val="00AD1A94"/>
    <w:rsid w:val="00AD1C05"/>
    <w:rsid w:val="00AD4126"/>
    <w:rsid w:val="00AD421C"/>
    <w:rsid w:val="00AD44FA"/>
    <w:rsid w:val="00AE070A"/>
    <w:rsid w:val="00AE101C"/>
    <w:rsid w:val="00AE2A69"/>
    <w:rsid w:val="00AE37E5"/>
    <w:rsid w:val="00AE5EB4"/>
    <w:rsid w:val="00AF0C18"/>
    <w:rsid w:val="00AF47C5"/>
    <w:rsid w:val="00AF5398"/>
    <w:rsid w:val="00AF72FD"/>
    <w:rsid w:val="00B049AF"/>
    <w:rsid w:val="00B07242"/>
    <w:rsid w:val="00B10534"/>
    <w:rsid w:val="00B113DB"/>
    <w:rsid w:val="00B11D8A"/>
    <w:rsid w:val="00B12981"/>
    <w:rsid w:val="00B147DD"/>
    <w:rsid w:val="00B156FD"/>
    <w:rsid w:val="00B21F61"/>
    <w:rsid w:val="00B261F1"/>
    <w:rsid w:val="00B265BC"/>
    <w:rsid w:val="00B31FB1"/>
    <w:rsid w:val="00B33952"/>
    <w:rsid w:val="00B33C5E"/>
    <w:rsid w:val="00B342F4"/>
    <w:rsid w:val="00B34369"/>
    <w:rsid w:val="00B34DC2"/>
    <w:rsid w:val="00B378E5"/>
    <w:rsid w:val="00B4346D"/>
    <w:rsid w:val="00B440F4"/>
    <w:rsid w:val="00B447A5"/>
    <w:rsid w:val="00B4654C"/>
    <w:rsid w:val="00B47293"/>
    <w:rsid w:val="00B50E50"/>
    <w:rsid w:val="00B52120"/>
    <w:rsid w:val="00B54ABC"/>
    <w:rsid w:val="00B56FBE"/>
    <w:rsid w:val="00B60ACF"/>
    <w:rsid w:val="00B6249E"/>
    <w:rsid w:val="00B62B58"/>
    <w:rsid w:val="00B65149"/>
    <w:rsid w:val="00B66567"/>
    <w:rsid w:val="00B66F52"/>
    <w:rsid w:val="00B66FE5"/>
    <w:rsid w:val="00B72880"/>
    <w:rsid w:val="00B758BF"/>
    <w:rsid w:val="00B76980"/>
    <w:rsid w:val="00B77EC8"/>
    <w:rsid w:val="00B827A6"/>
    <w:rsid w:val="00B831CE"/>
    <w:rsid w:val="00B86677"/>
    <w:rsid w:val="00B87131"/>
    <w:rsid w:val="00B939B1"/>
    <w:rsid w:val="00B96D40"/>
    <w:rsid w:val="00B97386"/>
    <w:rsid w:val="00BA263B"/>
    <w:rsid w:val="00BA42B2"/>
    <w:rsid w:val="00BA58D4"/>
    <w:rsid w:val="00BA5B9E"/>
    <w:rsid w:val="00BA63DB"/>
    <w:rsid w:val="00BA7C9A"/>
    <w:rsid w:val="00BB2115"/>
    <w:rsid w:val="00BB5365"/>
    <w:rsid w:val="00BB5F8F"/>
    <w:rsid w:val="00BB657A"/>
    <w:rsid w:val="00BC0451"/>
    <w:rsid w:val="00BC1A4E"/>
    <w:rsid w:val="00BC5DC7"/>
    <w:rsid w:val="00BC6B8B"/>
    <w:rsid w:val="00BC73D8"/>
    <w:rsid w:val="00BD52D7"/>
    <w:rsid w:val="00BD5AD2"/>
    <w:rsid w:val="00BE22F3"/>
    <w:rsid w:val="00BE5B52"/>
    <w:rsid w:val="00BE7B8D"/>
    <w:rsid w:val="00BF0993"/>
    <w:rsid w:val="00BF10A9"/>
    <w:rsid w:val="00BF1703"/>
    <w:rsid w:val="00BF231C"/>
    <w:rsid w:val="00BF51E5"/>
    <w:rsid w:val="00BF74A6"/>
    <w:rsid w:val="00C013AD"/>
    <w:rsid w:val="00C04904"/>
    <w:rsid w:val="00C056B3"/>
    <w:rsid w:val="00C103E5"/>
    <w:rsid w:val="00C10E70"/>
    <w:rsid w:val="00C13319"/>
    <w:rsid w:val="00C13EE9"/>
    <w:rsid w:val="00C21540"/>
    <w:rsid w:val="00C21906"/>
    <w:rsid w:val="00C21BFA"/>
    <w:rsid w:val="00C227B9"/>
    <w:rsid w:val="00C24C8D"/>
    <w:rsid w:val="00C25FE2"/>
    <w:rsid w:val="00C26B53"/>
    <w:rsid w:val="00C279B2"/>
    <w:rsid w:val="00C33E50"/>
    <w:rsid w:val="00C34C20"/>
    <w:rsid w:val="00C3567B"/>
    <w:rsid w:val="00C35A3E"/>
    <w:rsid w:val="00C42130"/>
    <w:rsid w:val="00C423A4"/>
    <w:rsid w:val="00C423E3"/>
    <w:rsid w:val="00C44BF5"/>
    <w:rsid w:val="00C521D6"/>
    <w:rsid w:val="00C55232"/>
    <w:rsid w:val="00C553A4"/>
    <w:rsid w:val="00C55A06"/>
    <w:rsid w:val="00C55D03"/>
    <w:rsid w:val="00C601BC"/>
    <w:rsid w:val="00C6329F"/>
    <w:rsid w:val="00C63340"/>
    <w:rsid w:val="00C643F9"/>
    <w:rsid w:val="00C64E95"/>
    <w:rsid w:val="00C71372"/>
    <w:rsid w:val="00C72410"/>
    <w:rsid w:val="00C7287F"/>
    <w:rsid w:val="00C80CB8"/>
    <w:rsid w:val="00C819F8"/>
    <w:rsid w:val="00C8248C"/>
    <w:rsid w:val="00C84E33"/>
    <w:rsid w:val="00C86D6F"/>
    <w:rsid w:val="00C905FC"/>
    <w:rsid w:val="00C92D03"/>
    <w:rsid w:val="00C9319C"/>
    <w:rsid w:val="00C9435D"/>
    <w:rsid w:val="00C94DF2"/>
    <w:rsid w:val="00C96741"/>
    <w:rsid w:val="00CA2D1B"/>
    <w:rsid w:val="00CA375D"/>
    <w:rsid w:val="00CA662A"/>
    <w:rsid w:val="00CA7AFD"/>
    <w:rsid w:val="00CA7C3C"/>
    <w:rsid w:val="00CB0189"/>
    <w:rsid w:val="00CB0BA2"/>
    <w:rsid w:val="00CB1A42"/>
    <w:rsid w:val="00CB1B0C"/>
    <w:rsid w:val="00CB2C0B"/>
    <w:rsid w:val="00CB517D"/>
    <w:rsid w:val="00CC038D"/>
    <w:rsid w:val="00CC08DB"/>
    <w:rsid w:val="00CC39FF"/>
    <w:rsid w:val="00CC3C2F"/>
    <w:rsid w:val="00CC4AC8"/>
    <w:rsid w:val="00CC5233"/>
    <w:rsid w:val="00CC5DE6"/>
    <w:rsid w:val="00CC6E4E"/>
    <w:rsid w:val="00CC6FE8"/>
    <w:rsid w:val="00CC7202"/>
    <w:rsid w:val="00CD2808"/>
    <w:rsid w:val="00CD28BF"/>
    <w:rsid w:val="00CD4092"/>
    <w:rsid w:val="00CD4A20"/>
    <w:rsid w:val="00CD50A1"/>
    <w:rsid w:val="00CD519E"/>
    <w:rsid w:val="00CE0C4F"/>
    <w:rsid w:val="00CE30EA"/>
    <w:rsid w:val="00CF048A"/>
    <w:rsid w:val="00CF155A"/>
    <w:rsid w:val="00CF2947"/>
    <w:rsid w:val="00CF686F"/>
    <w:rsid w:val="00CF6E60"/>
    <w:rsid w:val="00CF7BCA"/>
    <w:rsid w:val="00D008FD"/>
    <w:rsid w:val="00D0321C"/>
    <w:rsid w:val="00D035EC"/>
    <w:rsid w:val="00D06AB1"/>
    <w:rsid w:val="00D06FC1"/>
    <w:rsid w:val="00D072ED"/>
    <w:rsid w:val="00D07A16"/>
    <w:rsid w:val="00D1067E"/>
    <w:rsid w:val="00D10F50"/>
    <w:rsid w:val="00D11272"/>
    <w:rsid w:val="00D126F5"/>
    <w:rsid w:val="00D1489E"/>
    <w:rsid w:val="00D16567"/>
    <w:rsid w:val="00D20737"/>
    <w:rsid w:val="00D21E81"/>
    <w:rsid w:val="00D223DE"/>
    <w:rsid w:val="00D22FC3"/>
    <w:rsid w:val="00D247DC"/>
    <w:rsid w:val="00D25E37"/>
    <w:rsid w:val="00D2661A"/>
    <w:rsid w:val="00D27582"/>
    <w:rsid w:val="00D27EC4"/>
    <w:rsid w:val="00D32719"/>
    <w:rsid w:val="00D33333"/>
    <w:rsid w:val="00D352A2"/>
    <w:rsid w:val="00D4162B"/>
    <w:rsid w:val="00D4514F"/>
    <w:rsid w:val="00D451E2"/>
    <w:rsid w:val="00D45E89"/>
    <w:rsid w:val="00D45E8D"/>
    <w:rsid w:val="00D466AE"/>
    <w:rsid w:val="00D4734F"/>
    <w:rsid w:val="00D47A7B"/>
    <w:rsid w:val="00D51BF3"/>
    <w:rsid w:val="00D66846"/>
    <w:rsid w:val="00D675FB"/>
    <w:rsid w:val="00D71F25"/>
    <w:rsid w:val="00D72A9C"/>
    <w:rsid w:val="00D77031"/>
    <w:rsid w:val="00D84941"/>
    <w:rsid w:val="00D84FA1"/>
    <w:rsid w:val="00D851F0"/>
    <w:rsid w:val="00D86DB7"/>
    <w:rsid w:val="00D87BF5"/>
    <w:rsid w:val="00D90721"/>
    <w:rsid w:val="00D926D0"/>
    <w:rsid w:val="00D93030"/>
    <w:rsid w:val="00D950E1"/>
    <w:rsid w:val="00D952A6"/>
    <w:rsid w:val="00D96283"/>
    <w:rsid w:val="00D97F99"/>
    <w:rsid w:val="00DA1E08"/>
    <w:rsid w:val="00DA24F8"/>
    <w:rsid w:val="00DA28E8"/>
    <w:rsid w:val="00DA38D3"/>
    <w:rsid w:val="00DA3932"/>
    <w:rsid w:val="00DA3AFC"/>
    <w:rsid w:val="00DA64F8"/>
    <w:rsid w:val="00DA6C15"/>
    <w:rsid w:val="00DB0258"/>
    <w:rsid w:val="00DB286E"/>
    <w:rsid w:val="00DB38EE"/>
    <w:rsid w:val="00DB498B"/>
    <w:rsid w:val="00DB66CA"/>
    <w:rsid w:val="00DB6BCA"/>
    <w:rsid w:val="00DB6F54"/>
    <w:rsid w:val="00DB73F7"/>
    <w:rsid w:val="00DC0321"/>
    <w:rsid w:val="00DC3067"/>
    <w:rsid w:val="00DC370B"/>
    <w:rsid w:val="00DC5B90"/>
    <w:rsid w:val="00DD00FF"/>
    <w:rsid w:val="00DD0619"/>
    <w:rsid w:val="00DD07FB"/>
    <w:rsid w:val="00DD25C6"/>
    <w:rsid w:val="00DD4804"/>
    <w:rsid w:val="00DD4FE5"/>
    <w:rsid w:val="00DD54B0"/>
    <w:rsid w:val="00DD57EE"/>
    <w:rsid w:val="00DD6BCC"/>
    <w:rsid w:val="00DE0A4B"/>
    <w:rsid w:val="00DE2410"/>
    <w:rsid w:val="00DE2939"/>
    <w:rsid w:val="00DE4B34"/>
    <w:rsid w:val="00DE6E81"/>
    <w:rsid w:val="00DE703F"/>
    <w:rsid w:val="00DE7595"/>
    <w:rsid w:val="00DF1961"/>
    <w:rsid w:val="00DF44DE"/>
    <w:rsid w:val="00E01138"/>
    <w:rsid w:val="00E02DFB"/>
    <w:rsid w:val="00E030F9"/>
    <w:rsid w:val="00E0311A"/>
    <w:rsid w:val="00E03138"/>
    <w:rsid w:val="00E06404"/>
    <w:rsid w:val="00E11A85"/>
    <w:rsid w:val="00E12495"/>
    <w:rsid w:val="00E15CCD"/>
    <w:rsid w:val="00E202EF"/>
    <w:rsid w:val="00E210B5"/>
    <w:rsid w:val="00E2552F"/>
    <w:rsid w:val="00E3137A"/>
    <w:rsid w:val="00E32CCF"/>
    <w:rsid w:val="00E34A98"/>
    <w:rsid w:val="00E35D1E"/>
    <w:rsid w:val="00E364F9"/>
    <w:rsid w:val="00E365FA"/>
    <w:rsid w:val="00E36789"/>
    <w:rsid w:val="00E44A83"/>
    <w:rsid w:val="00E502C1"/>
    <w:rsid w:val="00E502DD"/>
    <w:rsid w:val="00E50D3A"/>
    <w:rsid w:val="00E51387"/>
    <w:rsid w:val="00E51E68"/>
    <w:rsid w:val="00E52EFD"/>
    <w:rsid w:val="00E5408A"/>
    <w:rsid w:val="00E55624"/>
    <w:rsid w:val="00E56800"/>
    <w:rsid w:val="00E60C63"/>
    <w:rsid w:val="00E62FF9"/>
    <w:rsid w:val="00E635D6"/>
    <w:rsid w:val="00E639BC"/>
    <w:rsid w:val="00E664CC"/>
    <w:rsid w:val="00E70388"/>
    <w:rsid w:val="00E70F92"/>
    <w:rsid w:val="00E74313"/>
    <w:rsid w:val="00E74C54"/>
    <w:rsid w:val="00E77A03"/>
    <w:rsid w:val="00E77BE7"/>
    <w:rsid w:val="00E822E8"/>
    <w:rsid w:val="00E82554"/>
    <w:rsid w:val="00E82606"/>
    <w:rsid w:val="00E831C1"/>
    <w:rsid w:val="00E846C8"/>
    <w:rsid w:val="00E84957"/>
    <w:rsid w:val="00E84A55"/>
    <w:rsid w:val="00E85BFF"/>
    <w:rsid w:val="00E90391"/>
    <w:rsid w:val="00E906C2"/>
    <w:rsid w:val="00E9311F"/>
    <w:rsid w:val="00E934D1"/>
    <w:rsid w:val="00E94AF0"/>
    <w:rsid w:val="00E95D13"/>
    <w:rsid w:val="00E95DD3"/>
    <w:rsid w:val="00E969D5"/>
    <w:rsid w:val="00EA58D1"/>
    <w:rsid w:val="00EA61BC"/>
    <w:rsid w:val="00EA681A"/>
    <w:rsid w:val="00EA735B"/>
    <w:rsid w:val="00EB1E69"/>
    <w:rsid w:val="00EB2086"/>
    <w:rsid w:val="00EB31ED"/>
    <w:rsid w:val="00EB5EDF"/>
    <w:rsid w:val="00EB60FE"/>
    <w:rsid w:val="00EB74DB"/>
    <w:rsid w:val="00EC5359"/>
    <w:rsid w:val="00EC562A"/>
    <w:rsid w:val="00ED067A"/>
    <w:rsid w:val="00ED2B50"/>
    <w:rsid w:val="00ED75C2"/>
    <w:rsid w:val="00EE0350"/>
    <w:rsid w:val="00EE0719"/>
    <w:rsid w:val="00EE0E80"/>
    <w:rsid w:val="00EE613F"/>
    <w:rsid w:val="00EE7295"/>
    <w:rsid w:val="00EE7869"/>
    <w:rsid w:val="00EF054A"/>
    <w:rsid w:val="00EF3235"/>
    <w:rsid w:val="00EF7076"/>
    <w:rsid w:val="00EF7E72"/>
    <w:rsid w:val="00F06D37"/>
    <w:rsid w:val="00F07B9D"/>
    <w:rsid w:val="00F11586"/>
    <w:rsid w:val="00F1183B"/>
    <w:rsid w:val="00F11C9F"/>
    <w:rsid w:val="00F12263"/>
    <w:rsid w:val="00F1409D"/>
    <w:rsid w:val="00F14214"/>
    <w:rsid w:val="00F156C1"/>
    <w:rsid w:val="00F157A9"/>
    <w:rsid w:val="00F16F00"/>
    <w:rsid w:val="00F25BB6"/>
    <w:rsid w:val="00F26B7E"/>
    <w:rsid w:val="00F27A3B"/>
    <w:rsid w:val="00F32780"/>
    <w:rsid w:val="00F33817"/>
    <w:rsid w:val="00F420D5"/>
    <w:rsid w:val="00F451EA"/>
    <w:rsid w:val="00F45447"/>
    <w:rsid w:val="00F456C6"/>
    <w:rsid w:val="00F4577B"/>
    <w:rsid w:val="00F46496"/>
    <w:rsid w:val="00F474D0"/>
    <w:rsid w:val="00F50179"/>
    <w:rsid w:val="00F515EE"/>
    <w:rsid w:val="00F5169F"/>
    <w:rsid w:val="00F56511"/>
    <w:rsid w:val="00F60DEA"/>
    <w:rsid w:val="00F6194E"/>
    <w:rsid w:val="00F623AC"/>
    <w:rsid w:val="00F6412A"/>
    <w:rsid w:val="00F65893"/>
    <w:rsid w:val="00F66A4A"/>
    <w:rsid w:val="00F713FE"/>
    <w:rsid w:val="00F71E22"/>
    <w:rsid w:val="00F72142"/>
    <w:rsid w:val="00F72AE7"/>
    <w:rsid w:val="00F777BD"/>
    <w:rsid w:val="00F833BA"/>
    <w:rsid w:val="00F84FD0"/>
    <w:rsid w:val="00F859A8"/>
    <w:rsid w:val="00F86D87"/>
    <w:rsid w:val="00F9108B"/>
    <w:rsid w:val="00F91349"/>
    <w:rsid w:val="00F92609"/>
    <w:rsid w:val="00F93A8A"/>
    <w:rsid w:val="00F95248"/>
    <w:rsid w:val="00F956A9"/>
    <w:rsid w:val="00F963ED"/>
    <w:rsid w:val="00F966CF"/>
    <w:rsid w:val="00F96CAE"/>
    <w:rsid w:val="00F97C99"/>
    <w:rsid w:val="00FA662D"/>
    <w:rsid w:val="00FA73B1"/>
    <w:rsid w:val="00FB0CB9"/>
    <w:rsid w:val="00FB231D"/>
    <w:rsid w:val="00FB45F1"/>
    <w:rsid w:val="00FB4A72"/>
    <w:rsid w:val="00FB54E8"/>
    <w:rsid w:val="00FB7054"/>
    <w:rsid w:val="00FC17B7"/>
    <w:rsid w:val="00FC2CB7"/>
    <w:rsid w:val="00FC4090"/>
    <w:rsid w:val="00FC55B4"/>
    <w:rsid w:val="00FC5F99"/>
    <w:rsid w:val="00FD00E6"/>
    <w:rsid w:val="00FD09A1"/>
    <w:rsid w:val="00FD2A7C"/>
    <w:rsid w:val="00FD59EB"/>
    <w:rsid w:val="00FD7299"/>
    <w:rsid w:val="00FE1FBE"/>
    <w:rsid w:val="00FE3901"/>
    <w:rsid w:val="00FE39D3"/>
    <w:rsid w:val="00FE4BCE"/>
    <w:rsid w:val="00FE54AE"/>
    <w:rsid w:val="00FE576A"/>
    <w:rsid w:val="00FE7E79"/>
    <w:rsid w:val="00FF3E7D"/>
    <w:rsid w:val="00FF5B99"/>
    <w:rsid w:val="00FF730C"/>
    <w:rsid w:val="00FF73F4"/>
    <w:rsid w:val="00FF7CE4"/>
    <w:rsid w:val="00FF7E3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A764E9A"/>
  <w15:docId w15:val="{BA33D17E-16D8-45DF-94CF-06D0705EDC1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qFormat="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fff5">
    <w:name w:val="Normal"/>
    <w:qFormat/>
    <w:rsid w:val="003C24D2"/>
    <w:pPr>
      <w:widowControl w:val="0"/>
      <w:adjustRightInd w:val="0"/>
      <w:spacing w:line="400" w:lineRule="exact"/>
      <w:jc w:val="both"/>
    </w:pPr>
    <w:rPr>
      <w:kern w:val="2"/>
      <w:sz w:val="21"/>
      <w:szCs w:val="21"/>
    </w:rPr>
  </w:style>
  <w:style w:type="paragraph" w:styleId="1">
    <w:name w:val="heading 1"/>
    <w:basedOn w:val="afff5"/>
    <w:next w:val="afff5"/>
    <w:link w:val="10"/>
    <w:qFormat/>
    <w:rsid w:val="003C24D2"/>
    <w:pPr>
      <w:keepNext/>
      <w:keepLines/>
      <w:spacing w:before="340" w:after="330" w:line="578" w:lineRule="auto"/>
      <w:outlineLvl w:val="0"/>
    </w:pPr>
    <w:rPr>
      <w:b/>
      <w:bCs/>
      <w:kern w:val="44"/>
      <w:sz w:val="44"/>
      <w:szCs w:val="44"/>
    </w:rPr>
  </w:style>
  <w:style w:type="paragraph" w:styleId="22">
    <w:name w:val="heading 2"/>
    <w:basedOn w:val="afff5"/>
    <w:next w:val="afff5"/>
    <w:link w:val="23"/>
    <w:qFormat/>
    <w:rsid w:val="003C24D2"/>
    <w:pPr>
      <w:keepNext/>
      <w:keepLines/>
      <w:spacing w:before="260" w:after="260" w:line="416" w:lineRule="auto"/>
      <w:outlineLvl w:val="1"/>
    </w:pPr>
    <w:rPr>
      <w:rFonts w:ascii="Arial" w:eastAsia="黑体" w:hAnsi="Arial"/>
      <w:b/>
      <w:bCs/>
      <w:sz w:val="32"/>
      <w:szCs w:val="32"/>
    </w:rPr>
  </w:style>
  <w:style w:type="paragraph" w:styleId="3">
    <w:name w:val="heading 3"/>
    <w:basedOn w:val="afff5"/>
    <w:next w:val="afff5"/>
    <w:link w:val="30"/>
    <w:qFormat/>
    <w:rsid w:val="003C24D2"/>
    <w:pPr>
      <w:keepNext/>
      <w:keepLines/>
      <w:spacing w:before="260" w:after="260" w:line="416" w:lineRule="auto"/>
      <w:outlineLvl w:val="2"/>
    </w:pPr>
    <w:rPr>
      <w:b/>
      <w:bCs/>
      <w:sz w:val="32"/>
      <w:szCs w:val="32"/>
    </w:rPr>
  </w:style>
  <w:style w:type="paragraph" w:styleId="4">
    <w:name w:val="heading 4"/>
    <w:basedOn w:val="afff5"/>
    <w:next w:val="afff5"/>
    <w:link w:val="40"/>
    <w:qFormat/>
    <w:rsid w:val="003C24D2"/>
    <w:pPr>
      <w:keepNext/>
      <w:keepLines/>
      <w:spacing w:before="280" w:after="290" w:line="376" w:lineRule="auto"/>
      <w:outlineLvl w:val="3"/>
    </w:pPr>
    <w:rPr>
      <w:rFonts w:ascii="Arial" w:eastAsia="黑体" w:hAnsi="Arial"/>
      <w:b/>
      <w:bCs/>
      <w:sz w:val="28"/>
      <w:szCs w:val="28"/>
    </w:rPr>
  </w:style>
  <w:style w:type="paragraph" w:styleId="5">
    <w:name w:val="heading 5"/>
    <w:basedOn w:val="afff5"/>
    <w:next w:val="afff5"/>
    <w:link w:val="50"/>
    <w:qFormat/>
    <w:rsid w:val="003C24D2"/>
    <w:pPr>
      <w:keepNext/>
      <w:keepLines/>
      <w:adjustRightInd/>
      <w:spacing w:before="280" w:after="290" w:line="376" w:lineRule="auto"/>
      <w:outlineLvl w:val="4"/>
    </w:pPr>
    <w:rPr>
      <w:b/>
      <w:bCs/>
      <w:sz w:val="28"/>
      <w:szCs w:val="28"/>
    </w:rPr>
  </w:style>
  <w:style w:type="paragraph" w:styleId="6">
    <w:name w:val="heading 6"/>
    <w:basedOn w:val="afff5"/>
    <w:next w:val="afff5"/>
    <w:link w:val="60"/>
    <w:qFormat/>
    <w:rsid w:val="003C24D2"/>
    <w:pPr>
      <w:keepNext/>
      <w:keepLines/>
      <w:adjustRightInd/>
      <w:spacing w:before="240" w:after="64" w:line="320" w:lineRule="auto"/>
      <w:outlineLvl w:val="5"/>
    </w:pPr>
    <w:rPr>
      <w:rFonts w:ascii="Arial" w:eastAsia="黑体" w:hAnsi="Arial"/>
      <w:b/>
      <w:bCs/>
      <w:sz w:val="24"/>
      <w:szCs w:val="24"/>
    </w:rPr>
  </w:style>
  <w:style w:type="paragraph" w:styleId="7">
    <w:name w:val="heading 7"/>
    <w:basedOn w:val="afff5"/>
    <w:next w:val="afff5"/>
    <w:link w:val="70"/>
    <w:qFormat/>
    <w:rsid w:val="003C24D2"/>
    <w:pPr>
      <w:keepNext/>
      <w:keepLines/>
      <w:adjustRightInd/>
      <w:spacing w:before="240" w:after="64" w:line="320" w:lineRule="auto"/>
      <w:outlineLvl w:val="6"/>
    </w:pPr>
    <w:rPr>
      <w:b/>
      <w:bCs/>
      <w:sz w:val="24"/>
      <w:szCs w:val="24"/>
    </w:rPr>
  </w:style>
  <w:style w:type="paragraph" w:styleId="8">
    <w:name w:val="heading 8"/>
    <w:basedOn w:val="afff5"/>
    <w:next w:val="afff5"/>
    <w:link w:val="80"/>
    <w:qFormat/>
    <w:rsid w:val="003C24D2"/>
    <w:pPr>
      <w:keepNext/>
      <w:keepLines/>
      <w:adjustRightInd/>
      <w:spacing w:before="240" w:after="64" w:line="320" w:lineRule="auto"/>
      <w:outlineLvl w:val="7"/>
    </w:pPr>
    <w:rPr>
      <w:rFonts w:ascii="Arial" w:eastAsia="黑体" w:hAnsi="Arial"/>
      <w:sz w:val="24"/>
      <w:szCs w:val="24"/>
    </w:rPr>
  </w:style>
  <w:style w:type="paragraph" w:styleId="9">
    <w:name w:val="heading 9"/>
    <w:basedOn w:val="afff5"/>
    <w:next w:val="afff5"/>
    <w:link w:val="90"/>
    <w:qFormat/>
    <w:rsid w:val="003C24D2"/>
    <w:pPr>
      <w:keepNext/>
      <w:keepLines/>
      <w:adjustRightInd/>
      <w:spacing w:before="240" w:after="64" w:line="320" w:lineRule="auto"/>
      <w:outlineLvl w:val="8"/>
    </w:pPr>
    <w:rPr>
      <w:rFonts w:ascii="Arial" w:eastAsia="黑体" w:hAnsi="Arial"/>
    </w:rPr>
  </w:style>
  <w:style w:type="character" w:default="1" w:styleId="afff6">
    <w:name w:val="Default Paragraph Font"/>
    <w:uiPriority w:val="1"/>
    <w:semiHidden/>
    <w:unhideWhenUsed/>
  </w:style>
  <w:style w:type="table" w:default="1" w:styleId="afff7">
    <w:name w:val="Normal Table"/>
    <w:uiPriority w:val="99"/>
    <w:semiHidden/>
    <w:unhideWhenUsed/>
    <w:tblPr>
      <w:tblInd w:w="0" w:type="dxa"/>
      <w:tblCellMar>
        <w:top w:w="0" w:type="dxa"/>
        <w:left w:w="108" w:type="dxa"/>
        <w:bottom w:w="0" w:type="dxa"/>
        <w:right w:w="108" w:type="dxa"/>
      </w:tblCellMar>
    </w:tblPr>
  </w:style>
  <w:style w:type="numbering" w:default="1" w:styleId="afff8">
    <w:name w:val="No List"/>
    <w:uiPriority w:val="99"/>
    <w:semiHidden/>
    <w:unhideWhenUsed/>
  </w:style>
  <w:style w:type="character" w:customStyle="1" w:styleId="10">
    <w:name w:val="标题 1 字符"/>
    <w:link w:val="1"/>
    <w:rsid w:val="003C24D2"/>
    <w:rPr>
      <w:b/>
      <w:bCs/>
      <w:kern w:val="44"/>
      <w:sz w:val="44"/>
      <w:szCs w:val="44"/>
    </w:rPr>
  </w:style>
  <w:style w:type="character" w:customStyle="1" w:styleId="23">
    <w:name w:val="标题 2 字符"/>
    <w:link w:val="22"/>
    <w:rsid w:val="003C24D2"/>
    <w:rPr>
      <w:rFonts w:ascii="Arial" w:eastAsia="黑体" w:hAnsi="Arial"/>
      <w:b/>
      <w:bCs/>
      <w:kern w:val="2"/>
      <w:sz w:val="32"/>
      <w:szCs w:val="32"/>
    </w:rPr>
  </w:style>
  <w:style w:type="character" w:customStyle="1" w:styleId="30">
    <w:name w:val="标题 3 字符"/>
    <w:link w:val="3"/>
    <w:rsid w:val="003C24D2"/>
    <w:rPr>
      <w:b/>
      <w:bCs/>
      <w:kern w:val="2"/>
      <w:sz w:val="32"/>
      <w:szCs w:val="32"/>
    </w:rPr>
  </w:style>
  <w:style w:type="character" w:customStyle="1" w:styleId="40">
    <w:name w:val="标题 4 字符"/>
    <w:link w:val="4"/>
    <w:rsid w:val="003C24D2"/>
    <w:rPr>
      <w:rFonts w:ascii="Arial" w:eastAsia="黑体" w:hAnsi="Arial"/>
      <w:b/>
      <w:bCs/>
      <w:kern w:val="2"/>
      <w:sz w:val="28"/>
      <w:szCs w:val="28"/>
    </w:rPr>
  </w:style>
  <w:style w:type="character" w:customStyle="1" w:styleId="50">
    <w:name w:val="标题 5 字符"/>
    <w:link w:val="5"/>
    <w:rsid w:val="003C24D2"/>
    <w:rPr>
      <w:b/>
      <w:bCs/>
      <w:kern w:val="2"/>
      <w:sz w:val="28"/>
      <w:szCs w:val="28"/>
    </w:rPr>
  </w:style>
  <w:style w:type="character" w:customStyle="1" w:styleId="60">
    <w:name w:val="标题 6 字符"/>
    <w:link w:val="6"/>
    <w:rsid w:val="003C24D2"/>
    <w:rPr>
      <w:rFonts w:ascii="Arial" w:eastAsia="黑体" w:hAnsi="Arial"/>
      <w:b/>
      <w:bCs/>
      <w:kern w:val="2"/>
      <w:sz w:val="24"/>
      <w:szCs w:val="24"/>
    </w:rPr>
  </w:style>
  <w:style w:type="character" w:customStyle="1" w:styleId="70">
    <w:name w:val="标题 7 字符"/>
    <w:link w:val="7"/>
    <w:rsid w:val="003C24D2"/>
    <w:rPr>
      <w:b/>
      <w:bCs/>
      <w:kern w:val="2"/>
      <w:sz w:val="24"/>
      <w:szCs w:val="24"/>
    </w:rPr>
  </w:style>
  <w:style w:type="character" w:customStyle="1" w:styleId="80">
    <w:name w:val="标题 8 字符"/>
    <w:link w:val="8"/>
    <w:rsid w:val="003C24D2"/>
    <w:rPr>
      <w:rFonts w:ascii="Arial" w:eastAsia="黑体" w:hAnsi="Arial"/>
      <w:kern w:val="2"/>
      <w:sz w:val="24"/>
      <w:szCs w:val="24"/>
    </w:rPr>
  </w:style>
  <w:style w:type="character" w:customStyle="1" w:styleId="90">
    <w:name w:val="标题 9 字符"/>
    <w:link w:val="9"/>
    <w:rsid w:val="003C24D2"/>
    <w:rPr>
      <w:rFonts w:ascii="Arial" w:eastAsia="黑体" w:hAnsi="Arial"/>
      <w:kern w:val="2"/>
      <w:sz w:val="21"/>
      <w:szCs w:val="21"/>
    </w:rPr>
  </w:style>
  <w:style w:type="paragraph" w:styleId="afff9">
    <w:name w:val="header"/>
    <w:basedOn w:val="afff5"/>
    <w:link w:val="afffa"/>
    <w:uiPriority w:val="99"/>
    <w:rsid w:val="003C24D2"/>
    <w:pPr>
      <w:tabs>
        <w:tab w:val="center" w:pos="4153"/>
        <w:tab w:val="right" w:pos="8306"/>
      </w:tabs>
      <w:adjustRightInd/>
      <w:snapToGrid w:val="0"/>
      <w:jc w:val="center"/>
    </w:pPr>
    <w:rPr>
      <w:sz w:val="18"/>
      <w:szCs w:val="18"/>
    </w:rPr>
  </w:style>
  <w:style w:type="character" w:customStyle="1" w:styleId="afffa">
    <w:name w:val="页眉 字符"/>
    <w:link w:val="afff9"/>
    <w:uiPriority w:val="99"/>
    <w:rsid w:val="003C24D2"/>
    <w:rPr>
      <w:kern w:val="2"/>
      <w:sz w:val="18"/>
      <w:szCs w:val="18"/>
    </w:rPr>
  </w:style>
  <w:style w:type="paragraph" w:styleId="afffb">
    <w:name w:val="footer"/>
    <w:basedOn w:val="afff5"/>
    <w:link w:val="afffc"/>
    <w:uiPriority w:val="99"/>
    <w:rsid w:val="003C24D2"/>
    <w:pPr>
      <w:tabs>
        <w:tab w:val="center" w:pos="4153"/>
        <w:tab w:val="right" w:pos="8306"/>
      </w:tabs>
      <w:adjustRightInd/>
      <w:snapToGrid w:val="0"/>
      <w:spacing w:line="240" w:lineRule="auto"/>
      <w:jc w:val="right"/>
    </w:pPr>
    <w:rPr>
      <w:rFonts w:ascii="宋体"/>
      <w:sz w:val="18"/>
      <w:szCs w:val="18"/>
    </w:rPr>
  </w:style>
  <w:style w:type="character" w:customStyle="1" w:styleId="afffc">
    <w:name w:val="页脚 字符"/>
    <w:link w:val="afffb"/>
    <w:uiPriority w:val="99"/>
    <w:rsid w:val="003C24D2"/>
    <w:rPr>
      <w:rFonts w:ascii="宋体"/>
      <w:kern w:val="2"/>
      <w:sz w:val="18"/>
      <w:szCs w:val="18"/>
    </w:rPr>
  </w:style>
  <w:style w:type="paragraph" w:styleId="afffd">
    <w:name w:val="Balloon Text"/>
    <w:basedOn w:val="afff5"/>
    <w:link w:val="afffe"/>
    <w:uiPriority w:val="99"/>
    <w:semiHidden/>
    <w:unhideWhenUsed/>
    <w:rsid w:val="003C24D2"/>
    <w:rPr>
      <w:sz w:val="18"/>
      <w:szCs w:val="18"/>
    </w:rPr>
  </w:style>
  <w:style w:type="character" w:customStyle="1" w:styleId="afffe">
    <w:name w:val="批注框文本 字符"/>
    <w:link w:val="afffd"/>
    <w:uiPriority w:val="99"/>
    <w:semiHidden/>
    <w:rsid w:val="003C24D2"/>
    <w:rPr>
      <w:kern w:val="2"/>
      <w:sz w:val="18"/>
      <w:szCs w:val="18"/>
    </w:rPr>
  </w:style>
  <w:style w:type="paragraph" w:styleId="affff">
    <w:name w:val="Quote"/>
    <w:basedOn w:val="afff5"/>
    <w:next w:val="afff5"/>
    <w:link w:val="affff0"/>
    <w:uiPriority w:val="29"/>
    <w:qFormat/>
    <w:rsid w:val="003C24D2"/>
    <w:rPr>
      <w:i/>
      <w:iCs/>
      <w:color w:val="000000"/>
    </w:rPr>
  </w:style>
  <w:style w:type="character" w:customStyle="1" w:styleId="affff0">
    <w:name w:val="引用 字符"/>
    <w:link w:val="affff"/>
    <w:uiPriority w:val="29"/>
    <w:rsid w:val="003C24D2"/>
    <w:rPr>
      <w:i/>
      <w:iCs/>
      <w:color w:val="000000"/>
      <w:kern w:val="2"/>
      <w:sz w:val="21"/>
      <w:szCs w:val="21"/>
    </w:rPr>
  </w:style>
  <w:style w:type="character" w:styleId="affff1">
    <w:name w:val="Strong"/>
    <w:uiPriority w:val="22"/>
    <w:qFormat/>
    <w:rsid w:val="003C24D2"/>
    <w:rPr>
      <w:b/>
      <w:bCs/>
    </w:rPr>
  </w:style>
  <w:style w:type="character" w:styleId="affff2">
    <w:name w:val="Emphasis"/>
    <w:uiPriority w:val="20"/>
    <w:qFormat/>
    <w:rsid w:val="003C24D2"/>
    <w:rPr>
      <w:i/>
      <w:iCs/>
    </w:rPr>
  </w:style>
  <w:style w:type="paragraph" w:styleId="affff3">
    <w:name w:val="Title"/>
    <w:basedOn w:val="afff5"/>
    <w:link w:val="affff4"/>
    <w:qFormat/>
    <w:rsid w:val="003C24D2"/>
    <w:pPr>
      <w:spacing w:before="240" w:after="60"/>
      <w:jc w:val="center"/>
      <w:outlineLvl w:val="0"/>
    </w:pPr>
    <w:rPr>
      <w:rFonts w:ascii="Arial" w:hAnsi="Arial" w:cs="Arial"/>
      <w:b/>
      <w:bCs/>
      <w:sz w:val="32"/>
      <w:szCs w:val="32"/>
    </w:rPr>
  </w:style>
  <w:style w:type="character" w:customStyle="1" w:styleId="affff4">
    <w:name w:val="标题 字符"/>
    <w:link w:val="affff3"/>
    <w:rsid w:val="003C24D2"/>
    <w:rPr>
      <w:rFonts w:ascii="Arial" w:hAnsi="Arial" w:cs="Arial"/>
      <w:b/>
      <w:bCs/>
      <w:kern w:val="2"/>
      <w:sz w:val="32"/>
      <w:szCs w:val="32"/>
    </w:rPr>
  </w:style>
  <w:style w:type="paragraph" w:customStyle="1" w:styleId="affff5">
    <w:name w:val="标准标志"/>
    <w:next w:val="afff5"/>
    <w:rsid w:val="003C24D2"/>
    <w:pPr>
      <w:framePr w:w="2268" w:h="1392" w:hRule="exact" w:wrap="around" w:hAnchor="margin" w:x="6748" w:y="171" w:anchorLock="1"/>
      <w:shd w:val="solid" w:color="FFFFFF" w:fill="FFFFFF"/>
      <w:spacing w:line="0" w:lineRule="atLeast"/>
      <w:jc w:val="right"/>
    </w:pPr>
    <w:rPr>
      <w:rFonts w:ascii="Times New Roman" w:hAnsi="Times New Roman"/>
      <w:b/>
      <w:w w:val="130"/>
      <w:sz w:val="96"/>
    </w:rPr>
  </w:style>
  <w:style w:type="paragraph" w:customStyle="1" w:styleId="affff6">
    <w:name w:val="标准称谓"/>
    <w:next w:val="afff5"/>
    <w:rsid w:val="003C24D2"/>
    <w:pPr>
      <w:framePr w:w="9638" w:h="754" w:hRule="exact" w:hSpace="180" w:vSpace="180" w:wrap="around" w:vAnchor="page" w:hAnchor="margin" w:xAlign="center" w:y="2128" w:anchorLock="1"/>
      <w:widowControl w:val="0"/>
      <w:kinsoku w:val="0"/>
      <w:overflowPunct w:val="0"/>
      <w:autoSpaceDE w:val="0"/>
      <w:autoSpaceDN w:val="0"/>
      <w:spacing w:line="0" w:lineRule="atLeast"/>
      <w:jc w:val="distribute"/>
    </w:pPr>
    <w:rPr>
      <w:rFonts w:ascii="宋体" w:hAnsi="Times New Roman"/>
      <w:b/>
      <w:bCs/>
      <w:w w:val="148"/>
      <w:sz w:val="52"/>
    </w:rPr>
  </w:style>
  <w:style w:type="paragraph" w:customStyle="1" w:styleId="affff7">
    <w:name w:val="标准文件_页脚偶数页"/>
    <w:rsid w:val="003C24D2"/>
    <w:pPr>
      <w:ind w:left="198"/>
    </w:pPr>
    <w:rPr>
      <w:rFonts w:ascii="宋体" w:hAnsi="Times New Roman"/>
      <w:sz w:val="18"/>
    </w:rPr>
  </w:style>
  <w:style w:type="paragraph" w:customStyle="1" w:styleId="affff8">
    <w:name w:val="标准文件_页脚奇数页"/>
    <w:rsid w:val="003C24D2"/>
    <w:pPr>
      <w:ind w:right="227"/>
      <w:jc w:val="right"/>
    </w:pPr>
    <w:rPr>
      <w:rFonts w:ascii="宋体" w:hAnsi="Times New Roman"/>
      <w:sz w:val="18"/>
    </w:rPr>
  </w:style>
  <w:style w:type="paragraph" w:customStyle="1" w:styleId="affff9">
    <w:name w:val="标准书眉一"/>
    <w:rsid w:val="003C24D2"/>
    <w:pPr>
      <w:jc w:val="both"/>
    </w:pPr>
    <w:rPr>
      <w:rFonts w:ascii="Times New Roman" w:hAnsi="Times New Roman"/>
    </w:rPr>
  </w:style>
  <w:style w:type="paragraph" w:customStyle="1" w:styleId="ICS">
    <w:name w:val="标准文件_ICS"/>
    <w:basedOn w:val="afff5"/>
    <w:rsid w:val="003C24D2"/>
    <w:pPr>
      <w:spacing w:line="0" w:lineRule="atLeast"/>
    </w:pPr>
    <w:rPr>
      <w:rFonts w:ascii="黑体" w:eastAsia="黑体" w:hAnsi="宋体"/>
    </w:rPr>
  </w:style>
  <w:style w:type="paragraph" w:customStyle="1" w:styleId="affffa">
    <w:name w:val="标准文件_标准正文"/>
    <w:basedOn w:val="afff5"/>
    <w:next w:val="affffb"/>
    <w:rsid w:val="003C24D2"/>
    <w:pPr>
      <w:snapToGrid w:val="0"/>
      <w:ind w:firstLineChars="200" w:firstLine="200"/>
    </w:pPr>
    <w:rPr>
      <w:kern w:val="0"/>
    </w:rPr>
  </w:style>
  <w:style w:type="paragraph" w:customStyle="1" w:styleId="affffc">
    <w:name w:val="标准文件_版本"/>
    <w:basedOn w:val="affffa"/>
    <w:rsid w:val="003C24D2"/>
    <w:pPr>
      <w:adjustRightInd/>
      <w:snapToGrid/>
      <w:ind w:firstLineChars="0" w:firstLine="0"/>
    </w:pPr>
    <w:rPr>
      <w:rFonts w:ascii="宋体" w:hAnsi="宋体"/>
      <w:kern w:val="2"/>
    </w:rPr>
  </w:style>
  <w:style w:type="paragraph" w:customStyle="1" w:styleId="affffd">
    <w:name w:val="标准文件_标准部门"/>
    <w:basedOn w:val="afff5"/>
    <w:rsid w:val="003C24D2"/>
    <w:pPr>
      <w:jc w:val="center"/>
    </w:pPr>
    <w:rPr>
      <w:rFonts w:ascii="黑体" w:eastAsia="黑体"/>
      <w:kern w:val="0"/>
      <w:sz w:val="44"/>
    </w:rPr>
  </w:style>
  <w:style w:type="paragraph" w:customStyle="1" w:styleId="affffe">
    <w:name w:val="标准文件_标准代替"/>
    <w:basedOn w:val="afff5"/>
    <w:next w:val="afff5"/>
    <w:rsid w:val="003C24D2"/>
    <w:pPr>
      <w:spacing w:line="310" w:lineRule="exact"/>
      <w:jc w:val="right"/>
    </w:pPr>
    <w:rPr>
      <w:rFonts w:ascii="宋体" w:hAnsi="宋体"/>
      <w:kern w:val="0"/>
    </w:rPr>
  </w:style>
  <w:style w:type="paragraph" w:customStyle="1" w:styleId="afffff">
    <w:name w:val="标准文件_标准名称标题"/>
    <w:basedOn w:val="afff5"/>
    <w:next w:val="afff5"/>
    <w:rsid w:val="003C24D2"/>
    <w:pPr>
      <w:widowControl/>
      <w:shd w:val="clear" w:color="FFFFFF" w:fill="FFFFFF"/>
      <w:adjustRightInd/>
      <w:spacing w:before="640" w:after="100"/>
      <w:jc w:val="center"/>
    </w:pPr>
    <w:rPr>
      <w:rFonts w:ascii="黑体" w:eastAsia="黑体"/>
      <w:kern w:val="0"/>
      <w:sz w:val="32"/>
    </w:rPr>
  </w:style>
  <w:style w:type="paragraph" w:customStyle="1" w:styleId="afffff0">
    <w:name w:val="标准文件_页眉奇数页"/>
    <w:next w:val="afff5"/>
    <w:rsid w:val="003C24D2"/>
    <w:pPr>
      <w:tabs>
        <w:tab w:val="center" w:pos="4154"/>
        <w:tab w:val="right" w:pos="8306"/>
      </w:tabs>
      <w:spacing w:after="120"/>
      <w:jc w:val="right"/>
    </w:pPr>
    <w:rPr>
      <w:rFonts w:ascii="黑体" w:eastAsia="黑体" w:hAnsi="宋体"/>
      <w:noProof/>
      <w:sz w:val="21"/>
    </w:rPr>
  </w:style>
  <w:style w:type="paragraph" w:customStyle="1" w:styleId="afffff1">
    <w:name w:val="标准文件_页眉偶数页"/>
    <w:basedOn w:val="afffff0"/>
    <w:next w:val="afff5"/>
    <w:rsid w:val="003C24D2"/>
    <w:pPr>
      <w:jc w:val="left"/>
    </w:pPr>
  </w:style>
  <w:style w:type="paragraph" w:customStyle="1" w:styleId="afffff2">
    <w:name w:val="标准文件_参考文献标题"/>
    <w:basedOn w:val="afff5"/>
    <w:next w:val="afff5"/>
    <w:rsid w:val="003C24D2"/>
    <w:pPr>
      <w:widowControl/>
      <w:shd w:val="clear" w:color="FFFFFF" w:fill="FFFFFF"/>
      <w:adjustRightInd/>
      <w:spacing w:before="560" w:afterLines="50" w:after="50" w:line="240" w:lineRule="auto"/>
      <w:jc w:val="center"/>
      <w:outlineLvl w:val="0"/>
    </w:pPr>
    <w:rPr>
      <w:rFonts w:ascii="黑体" w:eastAsia="黑体"/>
      <w:kern w:val="0"/>
    </w:rPr>
  </w:style>
  <w:style w:type="paragraph" w:customStyle="1" w:styleId="a">
    <w:name w:val="标准文件_参考文献条目"/>
    <w:rsid w:val="003C24D2"/>
    <w:pPr>
      <w:numPr>
        <w:numId w:val="1"/>
      </w:numPr>
    </w:pPr>
    <w:rPr>
      <w:rFonts w:ascii="宋体" w:hAnsi="Times New Roman"/>
    </w:rPr>
  </w:style>
  <w:style w:type="paragraph" w:customStyle="1" w:styleId="affffb">
    <w:name w:val="标准文件_段"/>
    <w:link w:val="Char"/>
    <w:rsid w:val="003C24D2"/>
    <w:pPr>
      <w:autoSpaceDE w:val="0"/>
      <w:autoSpaceDN w:val="0"/>
      <w:ind w:firstLineChars="200" w:firstLine="200"/>
      <w:jc w:val="both"/>
    </w:pPr>
    <w:rPr>
      <w:rFonts w:ascii="Times New Roman" w:hAnsi="Times New Roman"/>
      <w:noProof/>
      <w:sz w:val="21"/>
    </w:rPr>
  </w:style>
  <w:style w:type="paragraph" w:customStyle="1" w:styleId="affe">
    <w:name w:val="标准文件_二级条标题"/>
    <w:next w:val="affffb"/>
    <w:rsid w:val="003C24D2"/>
    <w:pPr>
      <w:widowControl w:val="0"/>
      <w:numPr>
        <w:ilvl w:val="3"/>
        <w:numId w:val="29"/>
      </w:numPr>
      <w:spacing w:beforeLines="50" w:before="50" w:afterLines="50" w:after="50"/>
      <w:jc w:val="both"/>
      <w:outlineLvl w:val="2"/>
    </w:pPr>
    <w:rPr>
      <w:rFonts w:ascii="黑体" w:eastAsia="黑体" w:hAnsi="Times New Roman"/>
      <w:sz w:val="21"/>
    </w:rPr>
  </w:style>
  <w:style w:type="character" w:customStyle="1" w:styleId="afffff3">
    <w:name w:val="标准文件_发布"/>
    <w:rsid w:val="003C24D2"/>
    <w:rPr>
      <w:rFonts w:ascii="黑体" w:eastAsia="黑体"/>
      <w:spacing w:val="0"/>
      <w:w w:val="100"/>
      <w:position w:val="3"/>
      <w:sz w:val="28"/>
    </w:rPr>
  </w:style>
  <w:style w:type="paragraph" w:customStyle="1" w:styleId="ad">
    <w:name w:val="标准文件_方框数字列项"/>
    <w:basedOn w:val="affffb"/>
    <w:rsid w:val="003C24D2"/>
    <w:pPr>
      <w:numPr>
        <w:numId w:val="3"/>
      </w:numPr>
      <w:ind w:firstLineChars="0" w:firstLine="0"/>
    </w:pPr>
  </w:style>
  <w:style w:type="paragraph" w:customStyle="1" w:styleId="afffff4">
    <w:name w:val="标准文件_封面标准编号"/>
    <w:basedOn w:val="afff5"/>
    <w:next w:val="affffe"/>
    <w:rsid w:val="003C24D2"/>
    <w:pPr>
      <w:spacing w:line="310" w:lineRule="exact"/>
      <w:jc w:val="right"/>
    </w:pPr>
    <w:rPr>
      <w:rFonts w:ascii="黑体" w:eastAsia="黑体"/>
      <w:kern w:val="0"/>
      <w:sz w:val="28"/>
    </w:rPr>
  </w:style>
  <w:style w:type="paragraph" w:customStyle="1" w:styleId="afffff5">
    <w:name w:val="标准文件_封面标准分类号"/>
    <w:basedOn w:val="afff5"/>
    <w:rsid w:val="003C24D2"/>
    <w:rPr>
      <w:rFonts w:ascii="黑体" w:eastAsia="黑体"/>
      <w:b/>
      <w:kern w:val="0"/>
      <w:sz w:val="28"/>
    </w:rPr>
  </w:style>
  <w:style w:type="paragraph" w:customStyle="1" w:styleId="afffff6">
    <w:name w:val="标准文件_封面标准名称"/>
    <w:basedOn w:val="afff5"/>
    <w:rsid w:val="003C24D2"/>
    <w:pPr>
      <w:spacing w:line="240" w:lineRule="auto"/>
      <w:jc w:val="center"/>
    </w:pPr>
    <w:rPr>
      <w:rFonts w:ascii="黑体" w:eastAsia="黑体"/>
      <w:kern w:val="0"/>
      <w:sz w:val="52"/>
    </w:rPr>
  </w:style>
  <w:style w:type="paragraph" w:customStyle="1" w:styleId="afffff7">
    <w:name w:val="标准文件_封面标准英文名称"/>
    <w:basedOn w:val="afff5"/>
    <w:rsid w:val="003C24D2"/>
    <w:pPr>
      <w:spacing w:line="240" w:lineRule="auto"/>
      <w:jc w:val="center"/>
    </w:pPr>
    <w:rPr>
      <w:rFonts w:ascii="黑体" w:eastAsia="黑体"/>
      <w:b/>
      <w:sz w:val="28"/>
    </w:rPr>
  </w:style>
  <w:style w:type="paragraph" w:customStyle="1" w:styleId="afffff8">
    <w:name w:val="标准文件_封面发布日期"/>
    <w:basedOn w:val="afff5"/>
    <w:rsid w:val="003C24D2"/>
    <w:pPr>
      <w:spacing w:line="310" w:lineRule="exact"/>
    </w:pPr>
    <w:rPr>
      <w:rFonts w:ascii="黑体" w:eastAsia="黑体"/>
      <w:kern w:val="0"/>
      <w:sz w:val="28"/>
    </w:rPr>
  </w:style>
  <w:style w:type="paragraph" w:customStyle="1" w:styleId="afffff9">
    <w:name w:val="标准文件_封面密级"/>
    <w:basedOn w:val="afff5"/>
    <w:rsid w:val="003C24D2"/>
    <w:rPr>
      <w:rFonts w:eastAsia="黑体"/>
      <w:sz w:val="32"/>
    </w:rPr>
  </w:style>
  <w:style w:type="paragraph" w:customStyle="1" w:styleId="afffffa">
    <w:name w:val="标准文件_封面实施日期"/>
    <w:basedOn w:val="afff5"/>
    <w:rsid w:val="003C24D2"/>
    <w:pPr>
      <w:spacing w:line="310" w:lineRule="exact"/>
      <w:jc w:val="right"/>
    </w:pPr>
    <w:rPr>
      <w:rFonts w:ascii="黑体" w:eastAsia="黑体"/>
      <w:sz w:val="28"/>
    </w:rPr>
  </w:style>
  <w:style w:type="paragraph" w:customStyle="1" w:styleId="afffffb">
    <w:name w:val="标准文件_封面抬头"/>
    <w:basedOn w:val="affffb"/>
    <w:rsid w:val="003C24D2"/>
    <w:pPr>
      <w:adjustRightInd w:val="0"/>
      <w:spacing w:line="800" w:lineRule="exact"/>
      <w:ind w:firstLineChars="0" w:firstLine="0"/>
      <w:jc w:val="distribute"/>
    </w:pPr>
    <w:rPr>
      <w:rFonts w:ascii="黑体" w:eastAsia="黑体"/>
      <w:b/>
      <w:sz w:val="64"/>
    </w:rPr>
  </w:style>
  <w:style w:type="paragraph" w:customStyle="1" w:styleId="aff3">
    <w:name w:val="标准文件_附录标识"/>
    <w:next w:val="affffb"/>
    <w:rsid w:val="003C24D2"/>
    <w:pPr>
      <w:numPr>
        <w:numId w:val="6"/>
      </w:numPr>
      <w:shd w:val="clear" w:color="FFFFFF" w:fill="FFFFFF"/>
      <w:tabs>
        <w:tab w:val="left" w:pos="6406"/>
      </w:tabs>
      <w:spacing w:before="560" w:afterLines="50" w:after="50"/>
      <w:jc w:val="center"/>
      <w:outlineLvl w:val="0"/>
    </w:pPr>
    <w:rPr>
      <w:rFonts w:ascii="黑体" w:eastAsia="黑体" w:hAnsi="Times New Roman"/>
      <w:noProof/>
      <w:sz w:val="21"/>
    </w:rPr>
  </w:style>
  <w:style w:type="paragraph" w:customStyle="1" w:styleId="aff">
    <w:name w:val="标准文件_附录表标题"/>
    <w:next w:val="affffb"/>
    <w:rsid w:val="003C24D2"/>
    <w:pPr>
      <w:numPr>
        <w:ilvl w:val="1"/>
        <w:numId w:val="4"/>
      </w:numPr>
      <w:adjustRightInd w:val="0"/>
      <w:snapToGrid w:val="0"/>
      <w:spacing w:beforeLines="50" w:before="50" w:afterLines="50" w:after="50"/>
      <w:jc w:val="center"/>
      <w:textAlignment w:val="baseline"/>
    </w:pPr>
    <w:rPr>
      <w:rFonts w:ascii="黑体" w:eastAsia="黑体" w:hAnsi="Times New Roman"/>
      <w:kern w:val="21"/>
      <w:sz w:val="21"/>
    </w:rPr>
  </w:style>
  <w:style w:type="paragraph" w:customStyle="1" w:styleId="aff4">
    <w:name w:val="标准文件_附录一级条标题"/>
    <w:next w:val="affffb"/>
    <w:rsid w:val="003C24D2"/>
    <w:pPr>
      <w:widowControl w:val="0"/>
      <w:numPr>
        <w:ilvl w:val="1"/>
        <w:numId w:val="6"/>
      </w:numPr>
      <w:spacing w:beforeLines="50" w:before="50" w:afterLines="50" w:after="50"/>
      <w:jc w:val="both"/>
      <w:outlineLvl w:val="2"/>
    </w:pPr>
    <w:rPr>
      <w:rFonts w:ascii="黑体" w:eastAsia="黑体" w:hAnsi="Times New Roman"/>
      <w:kern w:val="21"/>
      <w:sz w:val="21"/>
    </w:rPr>
  </w:style>
  <w:style w:type="paragraph" w:customStyle="1" w:styleId="aff5">
    <w:name w:val="标准文件_附录二级条标题"/>
    <w:basedOn w:val="aff4"/>
    <w:next w:val="affffb"/>
    <w:rsid w:val="003C24D2"/>
    <w:pPr>
      <w:widowControl/>
      <w:numPr>
        <w:ilvl w:val="2"/>
      </w:numPr>
      <w:wordWrap w:val="0"/>
      <w:overflowPunct w:val="0"/>
      <w:autoSpaceDE w:val="0"/>
      <w:autoSpaceDN w:val="0"/>
      <w:textAlignment w:val="baseline"/>
      <w:outlineLvl w:val="3"/>
    </w:pPr>
  </w:style>
  <w:style w:type="paragraph" w:customStyle="1" w:styleId="afffffc">
    <w:name w:val="标准文件_附录公式"/>
    <w:basedOn w:val="affffa"/>
    <w:next w:val="affffa"/>
    <w:rsid w:val="003C24D2"/>
    <w:pPr>
      <w:tabs>
        <w:tab w:val="center" w:pos="4678"/>
        <w:tab w:val="right" w:leader="middleDot" w:pos="9356"/>
      </w:tabs>
      <w:spacing w:line="240" w:lineRule="auto"/>
      <w:ind w:right="-51" w:firstLineChars="0" w:firstLine="0"/>
    </w:pPr>
    <w:rPr>
      <w:rFonts w:ascii="宋体" w:hAnsi="宋体"/>
    </w:rPr>
  </w:style>
  <w:style w:type="paragraph" w:customStyle="1" w:styleId="aff6">
    <w:name w:val="标准文件_附录三级条标题"/>
    <w:next w:val="affffb"/>
    <w:rsid w:val="003C24D2"/>
    <w:pPr>
      <w:widowControl w:val="0"/>
      <w:numPr>
        <w:ilvl w:val="3"/>
        <w:numId w:val="6"/>
      </w:numPr>
      <w:spacing w:beforeLines="50" w:before="50" w:afterLines="50" w:after="50"/>
      <w:jc w:val="both"/>
      <w:outlineLvl w:val="4"/>
    </w:pPr>
    <w:rPr>
      <w:rFonts w:ascii="黑体" w:eastAsia="黑体" w:hAnsi="Times New Roman"/>
      <w:kern w:val="21"/>
      <w:sz w:val="21"/>
    </w:rPr>
  </w:style>
  <w:style w:type="paragraph" w:customStyle="1" w:styleId="aff7">
    <w:name w:val="标准文件_附录四级条标题"/>
    <w:next w:val="affffb"/>
    <w:rsid w:val="003C24D2"/>
    <w:pPr>
      <w:widowControl w:val="0"/>
      <w:numPr>
        <w:ilvl w:val="4"/>
        <w:numId w:val="6"/>
      </w:numPr>
      <w:spacing w:beforeLines="50" w:before="50" w:afterLines="50" w:after="50"/>
      <w:jc w:val="both"/>
      <w:outlineLvl w:val="5"/>
    </w:pPr>
    <w:rPr>
      <w:rFonts w:ascii="黑体" w:eastAsia="黑体" w:hAnsi="Times New Roman"/>
      <w:kern w:val="21"/>
      <w:sz w:val="21"/>
    </w:rPr>
  </w:style>
  <w:style w:type="paragraph" w:customStyle="1" w:styleId="af9">
    <w:name w:val="标准文件_附录图标题"/>
    <w:next w:val="affffb"/>
    <w:rsid w:val="003C24D2"/>
    <w:pPr>
      <w:numPr>
        <w:ilvl w:val="1"/>
        <w:numId w:val="5"/>
      </w:numPr>
      <w:adjustRightInd w:val="0"/>
      <w:snapToGrid w:val="0"/>
      <w:spacing w:beforeLines="50" w:before="50" w:afterLines="50" w:after="50"/>
      <w:jc w:val="center"/>
    </w:pPr>
    <w:rPr>
      <w:rFonts w:ascii="黑体" w:eastAsia="黑体" w:hAnsi="Times New Roman"/>
      <w:sz w:val="21"/>
    </w:rPr>
  </w:style>
  <w:style w:type="paragraph" w:customStyle="1" w:styleId="aff8">
    <w:name w:val="标准文件_附录五级条标题"/>
    <w:next w:val="affffb"/>
    <w:rsid w:val="003C24D2"/>
    <w:pPr>
      <w:widowControl w:val="0"/>
      <w:numPr>
        <w:ilvl w:val="5"/>
        <w:numId w:val="6"/>
      </w:numPr>
      <w:spacing w:beforeLines="50" w:before="50" w:afterLines="50" w:after="50"/>
      <w:jc w:val="both"/>
      <w:outlineLvl w:val="6"/>
    </w:pPr>
    <w:rPr>
      <w:rFonts w:ascii="黑体" w:eastAsia="黑体" w:hAnsi="Times New Roman"/>
      <w:kern w:val="21"/>
      <w:sz w:val="21"/>
    </w:rPr>
  </w:style>
  <w:style w:type="paragraph" w:customStyle="1" w:styleId="af0">
    <w:name w:val="标准文件_附录英文标识"/>
    <w:next w:val="afffffd"/>
    <w:rsid w:val="003C24D2"/>
    <w:pPr>
      <w:numPr>
        <w:numId w:val="7"/>
      </w:numPr>
      <w:tabs>
        <w:tab w:val="left" w:pos="6406"/>
      </w:tabs>
      <w:spacing w:before="220" w:after="320"/>
      <w:jc w:val="center"/>
      <w:outlineLvl w:val="0"/>
    </w:pPr>
    <w:rPr>
      <w:rFonts w:ascii="黑体" w:eastAsia="黑体" w:hAnsi="Times New Roman"/>
      <w:sz w:val="21"/>
    </w:rPr>
  </w:style>
  <w:style w:type="paragraph" w:styleId="afffffd">
    <w:name w:val="Body Text"/>
    <w:basedOn w:val="afff5"/>
    <w:link w:val="afffffe"/>
    <w:rsid w:val="003C24D2"/>
    <w:pPr>
      <w:spacing w:after="120"/>
    </w:pPr>
  </w:style>
  <w:style w:type="character" w:customStyle="1" w:styleId="afffffe">
    <w:name w:val="正文文本 字符"/>
    <w:link w:val="afffffd"/>
    <w:rsid w:val="003C24D2"/>
    <w:rPr>
      <w:kern w:val="2"/>
      <w:sz w:val="21"/>
      <w:szCs w:val="21"/>
    </w:rPr>
  </w:style>
  <w:style w:type="paragraph" w:customStyle="1" w:styleId="affffff">
    <w:name w:val="标准文件_附录章标题"/>
    <w:next w:val="affffb"/>
    <w:rsid w:val="003C24D2"/>
    <w:pPr>
      <w:wordWrap w:val="0"/>
      <w:overflowPunct w:val="0"/>
      <w:autoSpaceDE w:val="0"/>
      <w:spacing w:beforeLines="50" w:afterLines="50"/>
      <w:jc w:val="both"/>
      <w:textAlignment w:val="baseline"/>
      <w:outlineLvl w:val="1"/>
    </w:pPr>
    <w:rPr>
      <w:rFonts w:ascii="黑体" w:eastAsia="黑体" w:hAnsi="Times New Roman"/>
      <w:kern w:val="21"/>
      <w:sz w:val="21"/>
    </w:rPr>
  </w:style>
  <w:style w:type="paragraph" w:customStyle="1" w:styleId="affffff0">
    <w:name w:val="标准文件_公式后的破折号"/>
    <w:basedOn w:val="affffb"/>
    <w:next w:val="affffb"/>
    <w:rsid w:val="003C24D2"/>
    <w:pPr>
      <w:ind w:leftChars="200" w:left="488" w:hangingChars="290" w:hanging="289"/>
    </w:pPr>
  </w:style>
  <w:style w:type="paragraph" w:customStyle="1" w:styleId="a6">
    <w:name w:val="标准文件_前言、引言标题"/>
    <w:next w:val="afff5"/>
    <w:rsid w:val="003C24D2"/>
    <w:pPr>
      <w:numPr>
        <w:numId w:val="18"/>
      </w:numPr>
      <w:shd w:val="clear" w:color="FFFFFF" w:fill="FFFFFF"/>
      <w:spacing w:before="480" w:afterLines="150" w:after="150"/>
      <w:jc w:val="center"/>
      <w:outlineLvl w:val="0"/>
    </w:pPr>
    <w:rPr>
      <w:rFonts w:ascii="黑体" w:eastAsia="黑体" w:hAnsi="Times New Roman"/>
      <w:sz w:val="32"/>
    </w:rPr>
  </w:style>
  <w:style w:type="paragraph" w:customStyle="1" w:styleId="affffff1">
    <w:name w:val="标准文件_目次、标准名称标题"/>
    <w:basedOn w:val="a6"/>
    <w:next w:val="affffb"/>
    <w:rsid w:val="003C24D2"/>
    <w:pPr>
      <w:spacing w:line="460" w:lineRule="exact"/>
      <w:ind w:left="0" w:firstLine="0"/>
    </w:pPr>
  </w:style>
  <w:style w:type="paragraph" w:customStyle="1" w:styleId="affffff2">
    <w:name w:val="标准文件_目录标题"/>
    <w:basedOn w:val="afff5"/>
    <w:rsid w:val="003C24D2"/>
    <w:pPr>
      <w:spacing w:before="480" w:afterLines="150" w:after="150" w:line="240" w:lineRule="auto"/>
      <w:jc w:val="center"/>
    </w:pPr>
    <w:rPr>
      <w:rFonts w:ascii="黑体" w:eastAsia="黑体"/>
      <w:sz w:val="32"/>
    </w:rPr>
  </w:style>
  <w:style w:type="paragraph" w:customStyle="1" w:styleId="af1">
    <w:name w:val="标准文件_破折号列项"/>
    <w:rsid w:val="003C24D2"/>
    <w:pPr>
      <w:numPr>
        <w:numId w:val="8"/>
      </w:numPr>
      <w:adjustRightInd w:val="0"/>
      <w:snapToGrid w:val="0"/>
      <w:ind w:firstLineChars="200" w:firstLine="200"/>
    </w:pPr>
    <w:rPr>
      <w:rFonts w:ascii="Times New Roman" w:hAnsi="Times New Roman"/>
      <w:sz w:val="21"/>
    </w:rPr>
  </w:style>
  <w:style w:type="paragraph" w:customStyle="1" w:styleId="afc">
    <w:name w:val="标准文件_破折号列项（二级）"/>
    <w:basedOn w:val="af1"/>
    <w:rsid w:val="003C24D2"/>
    <w:pPr>
      <w:numPr>
        <w:numId w:val="9"/>
      </w:numPr>
    </w:pPr>
  </w:style>
  <w:style w:type="paragraph" w:customStyle="1" w:styleId="afff">
    <w:name w:val="标准文件_三级条标题"/>
    <w:basedOn w:val="affe"/>
    <w:next w:val="affffb"/>
    <w:rsid w:val="003C24D2"/>
    <w:pPr>
      <w:widowControl/>
      <w:numPr>
        <w:ilvl w:val="4"/>
      </w:numPr>
      <w:outlineLvl w:val="3"/>
    </w:pPr>
  </w:style>
  <w:style w:type="character" w:styleId="affffff3">
    <w:name w:val="Subtle Reference"/>
    <w:uiPriority w:val="31"/>
    <w:qFormat/>
    <w:rsid w:val="003C24D2"/>
    <w:rPr>
      <w:smallCaps/>
      <w:color w:val="C0504D"/>
      <w:u w:val="single"/>
    </w:rPr>
  </w:style>
  <w:style w:type="paragraph" w:customStyle="1" w:styleId="affffff4">
    <w:name w:val="标准文件_示例后续"/>
    <w:basedOn w:val="afff5"/>
    <w:rsid w:val="003C24D2"/>
    <w:pPr>
      <w:adjustRightInd/>
      <w:spacing w:line="240" w:lineRule="auto"/>
      <w:ind w:firstLineChars="200" w:firstLine="200"/>
    </w:pPr>
    <w:rPr>
      <w:sz w:val="18"/>
      <w:szCs w:val="24"/>
    </w:rPr>
  </w:style>
  <w:style w:type="paragraph" w:customStyle="1" w:styleId="aff9">
    <w:name w:val="标准文件_数字编号列项"/>
    <w:rsid w:val="003C24D2"/>
    <w:pPr>
      <w:numPr>
        <w:numId w:val="13"/>
      </w:numPr>
      <w:jc w:val="both"/>
    </w:pPr>
    <w:rPr>
      <w:rFonts w:ascii="宋体" w:hAnsi="宋体"/>
      <w:sz w:val="21"/>
    </w:rPr>
  </w:style>
  <w:style w:type="paragraph" w:customStyle="1" w:styleId="afff0">
    <w:name w:val="标准文件_四级条标题"/>
    <w:next w:val="affffb"/>
    <w:rsid w:val="003C24D2"/>
    <w:pPr>
      <w:widowControl w:val="0"/>
      <w:numPr>
        <w:ilvl w:val="5"/>
        <w:numId w:val="29"/>
      </w:numPr>
      <w:spacing w:beforeLines="50" w:before="50" w:afterLines="50" w:after="50"/>
      <w:jc w:val="both"/>
      <w:outlineLvl w:val="4"/>
    </w:pPr>
    <w:rPr>
      <w:rFonts w:ascii="黑体" w:eastAsia="黑体" w:hAnsi="Times New Roman"/>
      <w:sz w:val="21"/>
    </w:rPr>
  </w:style>
  <w:style w:type="paragraph" w:styleId="affffff5">
    <w:name w:val="footnote text"/>
    <w:basedOn w:val="afff5"/>
    <w:next w:val="afff5"/>
    <w:link w:val="affffff6"/>
    <w:semiHidden/>
    <w:rsid w:val="003C24D2"/>
    <w:pPr>
      <w:adjustRightInd/>
      <w:snapToGrid w:val="0"/>
      <w:spacing w:line="300" w:lineRule="exact"/>
      <w:ind w:leftChars="200" w:left="400" w:hangingChars="200" w:hanging="200"/>
      <w:jc w:val="left"/>
    </w:pPr>
    <w:rPr>
      <w:rFonts w:ascii="宋体"/>
      <w:sz w:val="18"/>
      <w:szCs w:val="18"/>
    </w:rPr>
  </w:style>
  <w:style w:type="character" w:customStyle="1" w:styleId="affffff6">
    <w:name w:val="脚注文本 字符"/>
    <w:link w:val="affffff5"/>
    <w:semiHidden/>
    <w:rsid w:val="003C24D2"/>
    <w:rPr>
      <w:rFonts w:ascii="宋体"/>
      <w:kern w:val="2"/>
      <w:sz w:val="18"/>
      <w:szCs w:val="18"/>
    </w:rPr>
  </w:style>
  <w:style w:type="paragraph" w:customStyle="1" w:styleId="affffff7">
    <w:name w:val="标准文件_条文脚注"/>
    <w:basedOn w:val="affffff5"/>
    <w:rsid w:val="003C24D2"/>
    <w:pPr>
      <w:adjustRightInd w:val="0"/>
      <w:spacing w:line="240" w:lineRule="auto"/>
      <w:ind w:leftChars="0" w:left="0" w:firstLineChars="200" w:firstLine="200"/>
      <w:jc w:val="both"/>
    </w:pPr>
    <w:rPr>
      <w:rFonts w:hAnsi="宋体"/>
    </w:rPr>
  </w:style>
  <w:style w:type="paragraph" w:customStyle="1" w:styleId="af4">
    <w:name w:val="标准文件_图表脚注"/>
    <w:basedOn w:val="afff5"/>
    <w:next w:val="affffb"/>
    <w:rsid w:val="003C24D2"/>
    <w:pPr>
      <w:numPr>
        <w:numId w:val="14"/>
      </w:numPr>
      <w:spacing w:line="240" w:lineRule="auto"/>
      <w:jc w:val="left"/>
    </w:pPr>
    <w:rPr>
      <w:rFonts w:ascii="宋体" w:hAnsi="宋体"/>
      <w:sz w:val="18"/>
    </w:rPr>
  </w:style>
  <w:style w:type="character" w:styleId="affffff8">
    <w:name w:val="footnote reference"/>
    <w:aliases w:val="标准文件_脚注引用"/>
    <w:semiHidden/>
    <w:rsid w:val="003C24D2"/>
    <w:rPr>
      <w:rFonts w:ascii="宋体" w:eastAsia="宋体" w:hAnsi="宋体" w:cs="Times New Roman"/>
      <w:spacing w:val="0"/>
      <w:sz w:val="18"/>
      <w:vertAlign w:val="superscript"/>
    </w:rPr>
  </w:style>
  <w:style w:type="character" w:customStyle="1" w:styleId="affffff9">
    <w:name w:val="标准文件_图表脚注内容"/>
    <w:rsid w:val="003C24D2"/>
    <w:rPr>
      <w:rFonts w:ascii="宋体" w:eastAsia="宋体" w:hAnsi="宋体" w:cs="Times New Roman"/>
      <w:spacing w:val="0"/>
      <w:sz w:val="18"/>
      <w:vertAlign w:val="superscript"/>
    </w:rPr>
  </w:style>
  <w:style w:type="paragraph" w:customStyle="1" w:styleId="afff1">
    <w:name w:val="标准文件_五级条标题"/>
    <w:next w:val="affffb"/>
    <w:rsid w:val="003C24D2"/>
    <w:pPr>
      <w:widowControl w:val="0"/>
      <w:numPr>
        <w:ilvl w:val="6"/>
        <w:numId w:val="29"/>
      </w:numPr>
      <w:spacing w:beforeLines="50" w:before="50" w:afterLines="50" w:after="50"/>
      <w:jc w:val="both"/>
      <w:outlineLvl w:val="5"/>
    </w:pPr>
    <w:rPr>
      <w:rFonts w:ascii="黑体" w:eastAsia="黑体" w:hAnsi="Times New Roman"/>
      <w:sz w:val="21"/>
    </w:rPr>
  </w:style>
  <w:style w:type="paragraph" w:customStyle="1" w:styleId="affc">
    <w:name w:val="标准文件_章标题"/>
    <w:next w:val="affffb"/>
    <w:rsid w:val="003C24D2"/>
    <w:pPr>
      <w:numPr>
        <w:ilvl w:val="1"/>
        <w:numId w:val="29"/>
      </w:numPr>
      <w:spacing w:beforeLines="100" w:before="100" w:afterLines="100" w:after="100"/>
      <w:jc w:val="both"/>
      <w:outlineLvl w:val="0"/>
    </w:pPr>
    <w:rPr>
      <w:rFonts w:ascii="黑体" w:eastAsia="黑体" w:hAnsi="Times New Roman"/>
      <w:sz w:val="21"/>
    </w:rPr>
  </w:style>
  <w:style w:type="paragraph" w:customStyle="1" w:styleId="affd">
    <w:name w:val="标准文件_一级条标题"/>
    <w:basedOn w:val="affc"/>
    <w:next w:val="affffb"/>
    <w:rsid w:val="003C24D2"/>
    <w:pPr>
      <w:numPr>
        <w:ilvl w:val="2"/>
      </w:numPr>
      <w:spacing w:beforeLines="50" w:before="50" w:afterLines="50" w:after="50"/>
      <w:outlineLvl w:val="1"/>
    </w:pPr>
  </w:style>
  <w:style w:type="paragraph" w:customStyle="1" w:styleId="affffffa">
    <w:name w:val="标准文件_一致程度"/>
    <w:basedOn w:val="afff5"/>
    <w:rsid w:val="003C24D2"/>
    <w:pPr>
      <w:spacing w:line="440" w:lineRule="exact"/>
      <w:jc w:val="center"/>
    </w:pPr>
    <w:rPr>
      <w:sz w:val="28"/>
    </w:rPr>
  </w:style>
  <w:style w:type="paragraph" w:customStyle="1" w:styleId="affffffb">
    <w:name w:val="标准文件_引言标题"/>
    <w:next w:val="afff5"/>
    <w:rsid w:val="003C24D2"/>
    <w:pPr>
      <w:shd w:val="clear" w:color="FFFFFF" w:fill="FFFFFF"/>
      <w:spacing w:before="540" w:after="600"/>
      <w:jc w:val="center"/>
      <w:outlineLvl w:val="0"/>
    </w:pPr>
    <w:rPr>
      <w:rFonts w:ascii="黑体" w:eastAsia="黑体" w:hAnsi="Times New Roman"/>
      <w:sz w:val="32"/>
    </w:rPr>
  </w:style>
  <w:style w:type="paragraph" w:customStyle="1" w:styleId="affffffc">
    <w:name w:val="标准文件_英文图表脚注"/>
    <w:basedOn w:val="affffa"/>
    <w:rsid w:val="003C24D2"/>
    <w:pPr>
      <w:widowControl/>
      <w:adjustRightInd/>
      <w:snapToGrid/>
      <w:spacing w:line="240" w:lineRule="auto"/>
      <w:ind w:left="79" w:hangingChars="80" w:hanging="79"/>
    </w:pPr>
    <w:rPr>
      <w:rFonts w:ascii="宋体" w:hAnsi="宋体"/>
    </w:rPr>
  </w:style>
  <w:style w:type="paragraph" w:customStyle="1" w:styleId="af6">
    <w:name w:val="标准文件_数字编号列项（二级）"/>
    <w:rsid w:val="003C24D2"/>
    <w:pPr>
      <w:numPr>
        <w:ilvl w:val="1"/>
        <w:numId w:val="27"/>
      </w:numPr>
      <w:jc w:val="both"/>
    </w:pPr>
    <w:rPr>
      <w:rFonts w:ascii="宋体" w:hAnsi="Times New Roman"/>
      <w:sz w:val="21"/>
    </w:rPr>
  </w:style>
  <w:style w:type="paragraph" w:customStyle="1" w:styleId="af">
    <w:name w:val="标准文件_英文注："/>
    <w:basedOn w:val="afff5"/>
    <w:next w:val="affffb"/>
    <w:rsid w:val="003C24D2"/>
    <w:pPr>
      <w:numPr>
        <w:numId w:val="19"/>
      </w:numPr>
      <w:tabs>
        <w:tab w:val="left" w:pos="420"/>
      </w:tabs>
      <w:autoSpaceDE w:val="0"/>
      <w:autoSpaceDN w:val="0"/>
      <w:spacing w:line="240" w:lineRule="auto"/>
    </w:pPr>
    <w:rPr>
      <w:rFonts w:ascii="宋体" w:hAnsi="宋体"/>
      <w:kern w:val="0"/>
      <w:sz w:val="18"/>
      <w:szCs w:val="20"/>
    </w:rPr>
  </w:style>
  <w:style w:type="paragraph" w:customStyle="1" w:styleId="aff0">
    <w:name w:val="标准文件_英文注×："/>
    <w:basedOn w:val="afff5"/>
    <w:rsid w:val="003C24D2"/>
    <w:pPr>
      <w:numPr>
        <w:numId w:val="20"/>
      </w:numPr>
      <w:tabs>
        <w:tab w:val="left" w:pos="210"/>
      </w:tabs>
      <w:autoSpaceDE w:val="0"/>
      <w:autoSpaceDN w:val="0"/>
      <w:spacing w:line="240" w:lineRule="auto"/>
    </w:pPr>
    <w:rPr>
      <w:rFonts w:ascii="宋体" w:hAnsi="宋体"/>
      <w:kern w:val="0"/>
      <w:szCs w:val="20"/>
    </w:rPr>
  </w:style>
  <w:style w:type="paragraph" w:customStyle="1" w:styleId="aff2">
    <w:name w:val="标准文件_正文表标题"/>
    <w:next w:val="affffb"/>
    <w:rsid w:val="003C24D2"/>
    <w:pPr>
      <w:numPr>
        <w:numId w:val="21"/>
      </w:numPr>
      <w:tabs>
        <w:tab w:val="left" w:pos="0"/>
      </w:tabs>
      <w:spacing w:beforeLines="50" w:before="50" w:afterLines="50" w:after="50"/>
      <w:jc w:val="center"/>
    </w:pPr>
    <w:rPr>
      <w:rFonts w:ascii="黑体" w:eastAsia="黑体" w:hAnsi="Times New Roman"/>
      <w:sz w:val="21"/>
    </w:rPr>
  </w:style>
  <w:style w:type="paragraph" w:customStyle="1" w:styleId="affffffd">
    <w:name w:val="标准文件_正文公式"/>
    <w:basedOn w:val="afff5"/>
    <w:next w:val="affffa"/>
    <w:rsid w:val="003C24D2"/>
    <w:pPr>
      <w:tabs>
        <w:tab w:val="center" w:pos="4678"/>
        <w:tab w:val="right" w:leader="middleDot" w:pos="9356"/>
      </w:tabs>
      <w:spacing w:line="240" w:lineRule="auto"/>
    </w:pPr>
    <w:rPr>
      <w:rFonts w:ascii="宋体" w:hAnsi="宋体"/>
    </w:rPr>
  </w:style>
  <w:style w:type="paragraph" w:customStyle="1" w:styleId="afd">
    <w:name w:val="标准文件_正文图标题"/>
    <w:next w:val="affffb"/>
    <w:rsid w:val="003C24D2"/>
    <w:pPr>
      <w:numPr>
        <w:numId w:val="22"/>
      </w:numPr>
      <w:spacing w:beforeLines="50" w:before="50" w:afterLines="50" w:after="50"/>
      <w:jc w:val="center"/>
    </w:pPr>
    <w:rPr>
      <w:rFonts w:ascii="黑体" w:eastAsia="黑体" w:hAnsi="Times New Roman"/>
      <w:sz w:val="21"/>
    </w:rPr>
  </w:style>
  <w:style w:type="paragraph" w:customStyle="1" w:styleId="afff3">
    <w:name w:val="标准文件_正文英文表标题"/>
    <w:next w:val="affffb"/>
    <w:rsid w:val="003C24D2"/>
    <w:pPr>
      <w:numPr>
        <w:numId w:val="23"/>
      </w:numPr>
      <w:jc w:val="center"/>
    </w:pPr>
    <w:rPr>
      <w:rFonts w:ascii="黑体" w:eastAsia="黑体" w:hAnsi="Times New Roman"/>
      <w:sz w:val="21"/>
    </w:rPr>
  </w:style>
  <w:style w:type="paragraph" w:customStyle="1" w:styleId="afb">
    <w:name w:val="标准文件_正文英文图标题"/>
    <w:next w:val="affffb"/>
    <w:rsid w:val="003C24D2"/>
    <w:pPr>
      <w:numPr>
        <w:numId w:val="24"/>
      </w:numPr>
      <w:jc w:val="center"/>
    </w:pPr>
    <w:rPr>
      <w:rFonts w:ascii="黑体" w:eastAsia="黑体" w:hAnsi="Times New Roman"/>
      <w:sz w:val="21"/>
    </w:rPr>
  </w:style>
  <w:style w:type="paragraph" w:customStyle="1" w:styleId="af7">
    <w:name w:val="标准文件_编号列项（三级）"/>
    <w:rsid w:val="003C24D2"/>
    <w:pPr>
      <w:numPr>
        <w:ilvl w:val="2"/>
        <w:numId w:val="27"/>
      </w:numPr>
    </w:pPr>
    <w:rPr>
      <w:rFonts w:ascii="宋体" w:hAnsi="Times New Roman"/>
      <w:sz w:val="21"/>
    </w:rPr>
  </w:style>
  <w:style w:type="character" w:styleId="affffffe">
    <w:name w:val="Hyperlink"/>
    <w:uiPriority w:val="99"/>
    <w:rsid w:val="003C24D2"/>
    <w:rPr>
      <w:rFonts w:ascii="宋体" w:eastAsia="宋体" w:hAnsi="Times New Roman"/>
      <w:dstrike w:val="0"/>
      <w:color w:val="auto"/>
      <w:spacing w:val="0"/>
      <w:w w:val="100"/>
      <w:position w:val="0"/>
      <w:sz w:val="21"/>
      <w:u w:val="none"/>
      <w:vertAlign w:val="baseline"/>
    </w:rPr>
  </w:style>
  <w:style w:type="paragraph" w:customStyle="1" w:styleId="a1">
    <w:name w:val="二级无标题条"/>
    <w:basedOn w:val="afff5"/>
    <w:rsid w:val="003C24D2"/>
    <w:pPr>
      <w:numPr>
        <w:ilvl w:val="3"/>
        <w:numId w:val="31"/>
      </w:numPr>
      <w:adjustRightInd/>
      <w:spacing w:line="240" w:lineRule="auto"/>
    </w:pPr>
    <w:rPr>
      <w:rFonts w:ascii="宋体" w:hAnsi="宋体"/>
      <w:szCs w:val="24"/>
    </w:rPr>
  </w:style>
  <w:style w:type="paragraph" w:customStyle="1" w:styleId="afffffff">
    <w:name w:val="发布部门"/>
    <w:next w:val="affffb"/>
    <w:rsid w:val="003C24D2"/>
    <w:pPr>
      <w:framePr w:w="7433" w:h="585" w:hRule="exact" w:hSpace="180" w:vSpace="180" w:wrap="around" w:hAnchor="margin" w:xAlign="center" w:y="14401" w:anchorLock="1"/>
      <w:jc w:val="center"/>
    </w:pPr>
    <w:rPr>
      <w:rFonts w:ascii="宋体" w:hAnsi="Times New Roman"/>
      <w:b/>
      <w:w w:val="135"/>
      <w:sz w:val="36"/>
    </w:rPr>
  </w:style>
  <w:style w:type="paragraph" w:customStyle="1" w:styleId="afffffff0">
    <w:name w:val="发布日期"/>
    <w:rsid w:val="003C24D2"/>
    <w:pPr>
      <w:framePr w:w="4000" w:h="473" w:hRule="exact" w:hSpace="180" w:vSpace="180" w:wrap="around" w:hAnchor="margin" w:y="13511" w:anchorLock="1"/>
    </w:pPr>
    <w:rPr>
      <w:rFonts w:ascii="Times New Roman" w:eastAsia="黑体" w:hAnsi="Times New Roman"/>
      <w:sz w:val="28"/>
    </w:rPr>
  </w:style>
  <w:style w:type="paragraph" w:customStyle="1" w:styleId="afffffff1">
    <w:name w:val="封面标准代替信息"/>
    <w:basedOn w:val="afff5"/>
    <w:rsid w:val="003C24D2"/>
    <w:pPr>
      <w:framePr w:w="9138" w:h="1244" w:hRule="exact" w:wrap="auto" w:vAnchor="page" w:hAnchor="margin" w:y="2908"/>
      <w:kinsoku w:val="0"/>
      <w:overflowPunct w:val="0"/>
      <w:autoSpaceDE w:val="0"/>
      <w:autoSpaceDN w:val="0"/>
      <w:spacing w:before="57" w:line="280" w:lineRule="exact"/>
      <w:jc w:val="right"/>
      <w:textAlignment w:val="center"/>
    </w:pPr>
    <w:rPr>
      <w:rFonts w:ascii="宋体" w:hAnsi="Times New Roman"/>
      <w:kern w:val="0"/>
      <w:szCs w:val="20"/>
    </w:rPr>
  </w:style>
  <w:style w:type="paragraph" w:customStyle="1" w:styleId="afffffff2">
    <w:name w:val="封面标准名称"/>
    <w:rsid w:val="003C24D2"/>
    <w:pPr>
      <w:framePr w:w="9638" w:h="6917" w:hRule="exact" w:wrap="around" w:hAnchor="margin" w:xAlign="center" w:y="5955" w:anchorLock="1"/>
      <w:widowControl w:val="0"/>
      <w:spacing w:line="680" w:lineRule="exact"/>
      <w:jc w:val="center"/>
      <w:textAlignment w:val="center"/>
    </w:pPr>
    <w:rPr>
      <w:rFonts w:ascii="黑体" w:eastAsia="黑体" w:hAnsi="Times New Roman"/>
      <w:sz w:val="52"/>
    </w:rPr>
  </w:style>
  <w:style w:type="paragraph" w:customStyle="1" w:styleId="afffffff3">
    <w:name w:val="封面标准文稿编辑信息"/>
    <w:rsid w:val="003C24D2"/>
    <w:pPr>
      <w:spacing w:before="180" w:line="180" w:lineRule="exact"/>
      <w:jc w:val="center"/>
    </w:pPr>
    <w:rPr>
      <w:rFonts w:ascii="宋体" w:hAnsi="Times New Roman"/>
      <w:sz w:val="21"/>
    </w:rPr>
  </w:style>
  <w:style w:type="paragraph" w:customStyle="1" w:styleId="afffffff4">
    <w:name w:val="封面标准文稿类别"/>
    <w:rsid w:val="003C24D2"/>
    <w:pPr>
      <w:spacing w:before="440" w:line="400" w:lineRule="exact"/>
      <w:jc w:val="center"/>
    </w:pPr>
    <w:rPr>
      <w:rFonts w:ascii="宋体" w:hAnsi="Times New Roman"/>
      <w:sz w:val="24"/>
    </w:rPr>
  </w:style>
  <w:style w:type="paragraph" w:customStyle="1" w:styleId="afffffff5">
    <w:name w:val="封面标准英文名称"/>
    <w:rsid w:val="003C24D2"/>
    <w:pPr>
      <w:widowControl w:val="0"/>
      <w:spacing w:line="360" w:lineRule="exact"/>
      <w:jc w:val="center"/>
    </w:pPr>
    <w:rPr>
      <w:rFonts w:ascii="Times New Roman" w:hAnsi="Times New Roman"/>
      <w:sz w:val="28"/>
    </w:rPr>
  </w:style>
  <w:style w:type="paragraph" w:customStyle="1" w:styleId="afffffff6">
    <w:name w:val="封面一致性程度标识"/>
    <w:rsid w:val="003C24D2"/>
    <w:pPr>
      <w:spacing w:before="440" w:line="440" w:lineRule="exact"/>
      <w:jc w:val="center"/>
    </w:pPr>
    <w:rPr>
      <w:rFonts w:ascii="Times New Roman" w:hAnsi="Times New Roman"/>
      <w:sz w:val="28"/>
    </w:rPr>
  </w:style>
  <w:style w:type="paragraph" w:customStyle="1" w:styleId="afffffff7">
    <w:name w:val="封面正文"/>
    <w:rsid w:val="003C24D2"/>
    <w:pPr>
      <w:jc w:val="both"/>
    </w:pPr>
    <w:rPr>
      <w:rFonts w:ascii="Times New Roman" w:hAnsi="Times New Roman"/>
    </w:rPr>
  </w:style>
  <w:style w:type="paragraph" w:customStyle="1" w:styleId="afffffff8">
    <w:name w:val="附录二级无标题条"/>
    <w:basedOn w:val="afff5"/>
    <w:next w:val="affffb"/>
    <w:rsid w:val="003C24D2"/>
    <w:pPr>
      <w:widowControl/>
      <w:wordWrap w:val="0"/>
      <w:overflowPunct w:val="0"/>
      <w:autoSpaceDE w:val="0"/>
      <w:autoSpaceDN w:val="0"/>
      <w:adjustRightInd/>
      <w:spacing w:line="240" w:lineRule="auto"/>
      <w:textAlignment w:val="baseline"/>
      <w:outlineLvl w:val="3"/>
    </w:pPr>
    <w:rPr>
      <w:rFonts w:ascii="宋体" w:hAnsi="宋体"/>
      <w:kern w:val="21"/>
    </w:rPr>
  </w:style>
  <w:style w:type="paragraph" w:customStyle="1" w:styleId="afffffff9">
    <w:name w:val="附录三级无标题条"/>
    <w:basedOn w:val="afffffff8"/>
    <w:next w:val="affffb"/>
    <w:rsid w:val="003C24D2"/>
    <w:pPr>
      <w:outlineLvl w:val="4"/>
    </w:pPr>
  </w:style>
  <w:style w:type="paragraph" w:customStyle="1" w:styleId="afffffffa">
    <w:name w:val="附录四级无标题条"/>
    <w:basedOn w:val="afffffff9"/>
    <w:next w:val="affffb"/>
    <w:rsid w:val="003C24D2"/>
    <w:pPr>
      <w:outlineLvl w:val="5"/>
    </w:pPr>
  </w:style>
  <w:style w:type="paragraph" w:customStyle="1" w:styleId="afffffffb">
    <w:name w:val="附录图"/>
    <w:next w:val="affffb"/>
    <w:rsid w:val="003C24D2"/>
    <w:pPr>
      <w:wordWrap w:val="0"/>
      <w:overflowPunct w:val="0"/>
      <w:autoSpaceDE w:val="0"/>
      <w:spacing w:beforeLines="50" w:before="50" w:afterLines="50" w:after="50"/>
      <w:jc w:val="center"/>
      <w:textAlignment w:val="baseline"/>
      <w:outlineLvl w:val="1"/>
    </w:pPr>
    <w:rPr>
      <w:rFonts w:ascii="黑体" w:eastAsia="黑体" w:hAnsi="Times New Roman"/>
      <w:kern w:val="21"/>
      <w:sz w:val="21"/>
    </w:rPr>
  </w:style>
  <w:style w:type="paragraph" w:customStyle="1" w:styleId="af2">
    <w:name w:val="标准文件_一级项"/>
    <w:rsid w:val="003C24D2"/>
    <w:pPr>
      <w:numPr>
        <w:numId w:val="16"/>
      </w:numPr>
    </w:pPr>
    <w:rPr>
      <w:rFonts w:ascii="宋体" w:hAnsi="Times New Roman"/>
      <w:sz w:val="21"/>
    </w:rPr>
  </w:style>
  <w:style w:type="paragraph" w:customStyle="1" w:styleId="afffffffc">
    <w:name w:val="附录五级无标题条"/>
    <w:basedOn w:val="afffffffa"/>
    <w:next w:val="affffb"/>
    <w:rsid w:val="003C24D2"/>
    <w:pPr>
      <w:outlineLvl w:val="6"/>
    </w:pPr>
  </w:style>
  <w:style w:type="paragraph" w:customStyle="1" w:styleId="afffffffd">
    <w:name w:val="附录性质"/>
    <w:basedOn w:val="afff5"/>
    <w:rsid w:val="003C24D2"/>
    <w:pPr>
      <w:widowControl/>
      <w:adjustRightInd/>
      <w:jc w:val="center"/>
    </w:pPr>
    <w:rPr>
      <w:rFonts w:ascii="黑体" w:eastAsia="黑体"/>
    </w:rPr>
  </w:style>
  <w:style w:type="paragraph" w:customStyle="1" w:styleId="afffffffe">
    <w:name w:val="附录一级无标题条"/>
    <w:basedOn w:val="affffff"/>
    <w:next w:val="affffb"/>
    <w:rsid w:val="003C24D2"/>
    <w:pPr>
      <w:autoSpaceDN w:val="0"/>
      <w:outlineLvl w:val="2"/>
    </w:pPr>
    <w:rPr>
      <w:rFonts w:ascii="宋体" w:eastAsia="宋体" w:hAnsi="宋体"/>
    </w:rPr>
  </w:style>
  <w:style w:type="character" w:customStyle="1" w:styleId="affffffff">
    <w:name w:val="个人答复风格"/>
    <w:rsid w:val="003C24D2"/>
    <w:rPr>
      <w:rFonts w:ascii="Arial" w:eastAsia="宋体" w:hAnsi="Arial" w:cs="Arial"/>
      <w:color w:val="auto"/>
      <w:spacing w:val="0"/>
      <w:sz w:val="20"/>
    </w:rPr>
  </w:style>
  <w:style w:type="character" w:customStyle="1" w:styleId="affffffff0">
    <w:name w:val="个人撰写风格"/>
    <w:rsid w:val="003C24D2"/>
    <w:rPr>
      <w:rFonts w:ascii="Arial" w:eastAsia="宋体" w:hAnsi="Arial" w:cs="Arial"/>
      <w:color w:val="auto"/>
      <w:spacing w:val="0"/>
      <w:sz w:val="20"/>
    </w:rPr>
  </w:style>
  <w:style w:type="paragraph" w:customStyle="1" w:styleId="affffffff1">
    <w:name w:val="脚注后续"/>
    <w:rsid w:val="003C24D2"/>
    <w:pPr>
      <w:ind w:leftChars="350" w:left="350"/>
      <w:jc w:val="both"/>
    </w:pPr>
    <w:rPr>
      <w:rFonts w:ascii="宋体" w:hAnsi="Times New Roman"/>
      <w:sz w:val="18"/>
    </w:rPr>
  </w:style>
  <w:style w:type="paragraph" w:customStyle="1" w:styleId="afff4">
    <w:name w:val="列项——"/>
    <w:rsid w:val="003C24D2"/>
    <w:pPr>
      <w:widowControl w:val="0"/>
      <w:numPr>
        <w:numId w:val="28"/>
      </w:numPr>
      <w:jc w:val="both"/>
    </w:pPr>
    <w:rPr>
      <w:rFonts w:ascii="宋体" w:hAnsi="宋体"/>
      <w:sz w:val="21"/>
    </w:rPr>
  </w:style>
  <w:style w:type="paragraph" w:customStyle="1" w:styleId="affffffff2">
    <w:name w:val="列项·"/>
    <w:basedOn w:val="affffb"/>
    <w:rsid w:val="003C24D2"/>
    <w:pPr>
      <w:tabs>
        <w:tab w:val="left" w:pos="840"/>
      </w:tabs>
    </w:pPr>
  </w:style>
  <w:style w:type="paragraph" w:customStyle="1" w:styleId="affffffff3">
    <w:name w:val="目次、索引正文"/>
    <w:rsid w:val="003C24D2"/>
    <w:pPr>
      <w:spacing w:line="320" w:lineRule="exact"/>
      <w:jc w:val="both"/>
    </w:pPr>
    <w:rPr>
      <w:rFonts w:ascii="宋体" w:hAnsi="Times New Roman"/>
      <w:sz w:val="21"/>
    </w:rPr>
  </w:style>
  <w:style w:type="paragraph" w:customStyle="1" w:styleId="210">
    <w:name w:val="目录 21"/>
    <w:basedOn w:val="afff5"/>
    <w:next w:val="afff5"/>
    <w:autoRedefine/>
    <w:semiHidden/>
    <w:rsid w:val="003C24D2"/>
    <w:pPr>
      <w:adjustRightInd/>
      <w:spacing w:line="240" w:lineRule="auto"/>
      <w:jc w:val="left"/>
    </w:pPr>
    <w:rPr>
      <w:bCs/>
      <w:iCs/>
    </w:rPr>
  </w:style>
  <w:style w:type="paragraph" w:customStyle="1" w:styleId="31">
    <w:name w:val="目录 31"/>
    <w:basedOn w:val="afff5"/>
    <w:next w:val="afff5"/>
    <w:autoRedefine/>
    <w:semiHidden/>
    <w:rsid w:val="003C24D2"/>
    <w:pPr>
      <w:spacing w:line="240" w:lineRule="auto"/>
    </w:pPr>
    <w:rPr>
      <w:rFonts w:ascii="宋体" w:hAnsi="宋体"/>
      <w:iCs/>
    </w:rPr>
  </w:style>
  <w:style w:type="paragraph" w:customStyle="1" w:styleId="41">
    <w:name w:val="目录 41"/>
    <w:basedOn w:val="afff5"/>
    <w:next w:val="afff5"/>
    <w:autoRedefine/>
    <w:semiHidden/>
    <w:rsid w:val="003C24D2"/>
    <w:pPr>
      <w:adjustRightInd/>
      <w:spacing w:line="240" w:lineRule="auto"/>
      <w:jc w:val="left"/>
    </w:pPr>
  </w:style>
  <w:style w:type="paragraph" w:customStyle="1" w:styleId="51">
    <w:name w:val="目录 51"/>
    <w:basedOn w:val="afff5"/>
    <w:next w:val="afff5"/>
    <w:autoRedefine/>
    <w:semiHidden/>
    <w:rsid w:val="003C24D2"/>
    <w:pPr>
      <w:spacing w:line="240" w:lineRule="auto"/>
    </w:pPr>
    <w:rPr>
      <w:rFonts w:ascii="宋体" w:hAnsi="宋体"/>
    </w:rPr>
  </w:style>
  <w:style w:type="paragraph" w:customStyle="1" w:styleId="61">
    <w:name w:val="目录 61"/>
    <w:basedOn w:val="afff5"/>
    <w:next w:val="afff5"/>
    <w:autoRedefine/>
    <w:semiHidden/>
    <w:rsid w:val="003C24D2"/>
    <w:pPr>
      <w:adjustRightInd/>
      <w:spacing w:line="240" w:lineRule="auto"/>
      <w:jc w:val="left"/>
    </w:pPr>
  </w:style>
  <w:style w:type="paragraph" w:customStyle="1" w:styleId="71">
    <w:name w:val="目录 71"/>
    <w:basedOn w:val="61"/>
    <w:autoRedefine/>
    <w:semiHidden/>
    <w:rsid w:val="003C24D2"/>
    <w:pPr>
      <w:ind w:left="1260"/>
    </w:pPr>
  </w:style>
  <w:style w:type="paragraph" w:customStyle="1" w:styleId="81">
    <w:name w:val="目录 81"/>
    <w:basedOn w:val="71"/>
    <w:autoRedefine/>
    <w:semiHidden/>
    <w:rsid w:val="003C24D2"/>
    <w:pPr>
      <w:ind w:left="1470"/>
    </w:pPr>
  </w:style>
  <w:style w:type="paragraph" w:customStyle="1" w:styleId="91">
    <w:name w:val="目录 91"/>
    <w:basedOn w:val="81"/>
    <w:autoRedefine/>
    <w:semiHidden/>
    <w:rsid w:val="003C24D2"/>
    <w:pPr>
      <w:ind w:left="1680"/>
    </w:pPr>
  </w:style>
  <w:style w:type="paragraph" w:customStyle="1" w:styleId="affffffff4">
    <w:name w:val="其他标准称谓"/>
    <w:rsid w:val="003C24D2"/>
    <w:pPr>
      <w:spacing w:line="0" w:lineRule="atLeast"/>
      <w:jc w:val="distribute"/>
    </w:pPr>
    <w:rPr>
      <w:rFonts w:ascii="黑体" w:eastAsia="黑体" w:hAnsi="宋体"/>
      <w:sz w:val="52"/>
    </w:rPr>
  </w:style>
  <w:style w:type="paragraph" w:customStyle="1" w:styleId="affffffff5">
    <w:name w:val="其他发布部门"/>
    <w:basedOn w:val="afffffff"/>
    <w:rsid w:val="003C24D2"/>
    <w:pPr>
      <w:framePr w:wrap="around"/>
      <w:spacing w:line="0" w:lineRule="atLeast"/>
    </w:pPr>
    <w:rPr>
      <w:rFonts w:ascii="黑体" w:eastAsia="黑体"/>
      <w:b w:val="0"/>
    </w:rPr>
  </w:style>
  <w:style w:type="paragraph" w:customStyle="1" w:styleId="affb">
    <w:name w:val="前言标题"/>
    <w:next w:val="afff5"/>
    <w:rsid w:val="003C24D2"/>
    <w:pPr>
      <w:numPr>
        <w:numId w:val="29"/>
      </w:numPr>
      <w:shd w:val="clear" w:color="FFFFFF" w:fill="FFFFFF"/>
      <w:spacing w:before="540" w:after="600"/>
      <w:jc w:val="center"/>
      <w:outlineLvl w:val="0"/>
    </w:pPr>
    <w:rPr>
      <w:rFonts w:ascii="黑体" w:eastAsia="黑体" w:hAnsi="Times New Roman"/>
      <w:sz w:val="32"/>
    </w:rPr>
  </w:style>
  <w:style w:type="paragraph" w:customStyle="1" w:styleId="a2">
    <w:name w:val="三级无标题条"/>
    <w:basedOn w:val="afff5"/>
    <w:rsid w:val="003C24D2"/>
    <w:pPr>
      <w:numPr>
        <w:ilvl w:val="4"/>
        <w:numId w:val="31"/>
      </w:numPr>
      <w:adjustRightInd/>
      <w:spacing w:line="240" w:lineRule="auto"/>
    </w:pPr>
    <w:rPr>
      <w:rFonts w:ascii="宋体" w:hAnsi="宋体"/>
      <w:szCs w:val="24"/>
    </w:rPr>
  </w:style>
  <w:style w:type="paragraph" w:customStyle="1" w:styleId="affffffff6">
    <w:name w:val="实施日期"/>
    <w:basedOn w:val="afffffff0"/>
    <w:rsid w:val="003C24D2"/>
    <w:pPr>
      <w:framePr w:hSpace="0" w:wrap="around" w:xAlign="right"/>
      <w:jc w:val="right"/>
    </w:pPr>
  </w:style>
  <w:style w:type="paragraph" w:customStyle="1" w:styleId="a3">
    <w:name w:val="四级无标题条"/>
    <w:basedOn w:val="afff5"/>
    <w:rsid w:val="003C24D2"/>
    <w:pPr>
      <w:numPr>
        <w:ilvl w:val="5"/>
        <w:numId w:val="31"/>
      </w:numPr>
      <w:adjustRightInd/>
      <w:spacing w:line="240" w:lineRule="auto"/>
    </w:pPr>
    <w:rPr>
      <w:rFonts w:ascii="宋体" w:hAnsi="宋体"/>
      <w:szCs w:val="24"/>
    </w:rPr>
  </w:style>
  <w:style w:type="paragraph" w:styleId="affffffff7">
    <w:name w:val="table of figures"/>
    <w:basedOn w:val="afff5"/>
    <w:next w:val="afff5"/>
    <w:semiHidden/>
    <w:rsid w:val="003C24D2"/>
    <w:pPr>
      <w:adjustRightInd/>
      <w:spacing w:line="240" w:lineRule="auto"/>
      <w:jc w:val="left"/>
    </w:pPr>
    <w:rPr>
      <w:szCs w:val="24"/>
    </w:rPr>
  </w:style>
  <w:style w:type="paragraph" w:customStyle="1" w:styleId="affffffff8">
    <w:name w:val="文献分类号"/>
    <w:rsid w:val="003C24D2"/>
    <w:pPr>
      <w:framePr w:hSpace="180" w:vSpace="180" w:wrap="around" w:hAnchor="margin" w:y="1" w:anchorLock="1"/>
      <w:widowControl w:val="0"/>
      <w:textAlignment w:val="center"/>
    </w:pPr>
    <w:rPr>
      <w:rFonts w:ascii="Times New Roman" w:eastAsia="黑体" w:hAnsi="Times New Roman"/>
      <w:sz w:val="21"/>
    </w:rPr>
  </w:style>
  <w:style w:type="paragraph" w:customStyle="1" w:styleId="affffffff9">
    <w:name w:val="无标题条"/>
    <w:next w:val="affffb"/>
    <w:rsid w:val="003C24D2"/>
    <w:pPr>
      <w:jc w:val="both"/>
    </w:pPr>
    <w:rPr>
      <w:rFonts w:ascii="宋体" w:hAnsi="宋体"/>
      <w:sz w:val="21"/>
    </w:rPr>
  </w:style>
  <w:style w:type="paragraph" w:customStyle="1" w:styleId="a4">
    <w:name w:val="五级无标题条"/>
    <w:basedOn w:val="afff5"/>
    <w:rsid w:val="003C24D2"/>
    <w:pPr>
      <w:numPr>
        <w:ilvl w:val="6"/>
        <w:numId w:val="31"/>
      </w:numPr>
      <w:adjustRightInd/>
    </w:pPr>
    <w:rPr>
      <w:szCs w:val="24"/>
    </w:rPr>
  </w:style>
  <w:style w:type="character" w:styleId="affffffffa">
    <w:name w:val="page number"/>
    <w:rsid w:val="003C24D2"/>
    <w:rPr>
      <w:rFonts w:ascii="宋体" w:eastAsia="宋体" w:hAnsi="Times New Roman"/>
      <w:sz w:val="18"/>
    </w:rPr>
  </w:style>
  <w:style w:type="paragraph" w:customStyle="1" w:styleId="a0">
    <w:name w:val="一级无标题条"/>
    <w:basedOn w:val="afff5"/>
    <w:rsid w:val="003C24D2"/>
    <w:pPr>
      <w:numPr>
        <w:ilvl w:val="2"/>
        <w:numId w:val="31"/>
      </w:numPr>
      <w:adjustRightInd/>
      <w:spacing w:before="10" w:after="10" w:line="240" w:lineRule="auto"/>
    </w:pPr>
    <w:rPr>
      <w:rFonts w:ascii="宋体" w:hAnsi="宋体"/>
      <w:szCs w:val="24"/>
    </w:rPr>
  </w:style>
  <w:style w:type="paragraph" w:styleId="affffffffb">
    <w:name w:val="Normal Indent"/>
    <w:basedOn w:val="afff5"/>
    <w:rsid w:val="003C24D2"/>
    <w:pPr>
      <w:ind w:firstLine="420"/>
    </w:pPr>
  </w:style>
  <w:style w:type="paragraph" w:customStyle="1" w:styleId="affffffffc">
    <w:name w:val="注:后续"/>
    <w:rsid w:val="003C24D2"/>
    <w:pPr>
      <w:spacing w:line="300" w:lineRule="exact"/>
      <w:ind w:leftChars="400" w:left="600" w:hangingChars="200" w:hanging="200"/>
      <w:jc w:val="both"/>
    </w:pPr>
    <w:rPr>
      <w:rFonts w:ascii="宋体" w:hAnsi="Times New Roman"/>
      <w:sz w:val="18"/>
    </w:rPr>
  </w:style>
  <w:style w:type="paragraph" w:customStyle="1" w:styleId="affffffffd">
    <w:name w:val="注×:后续"/>
    <w:basedOn w:val="affffffffc"/>
    <w:rsid w:val="003C24D2"/>
    <w:pPr>
      <w:ind w:leftChars="0" w:left="1406" w:firstLineChars="0" w:hanging="499"/>
    </w:pPr>
  </w:style>
  <w:style w:type="paragraph" w:customStyle="1" w:styleId="affffffffe">
    <w:name w:val="标准文件_一级无标题"/>
    <w:basedOn w:val="affd"/>
    <w:qFormat/>
    <w:rsid w:val="003C24D2"/>
    <w:pPr>
      <w:spacing w:beforeLines="0" w:before="0" w:afterLines="0" w:after="0"/>
      <w:outlineLvl w:val="9"/>
    </w:pPr>
    <w:rPr>
      <w:rFonts w:ascii="宋体" w:eastAsia="宋体"/>
    </w:rPr>
  </w:style>
  <w:style w:type="paragraph" w:customStyle="1" w:styleId="afffffffff">
    <w:name w:val="标准文件_五级无标题"/>
    <w:basedOn w:val="afff1"/>
    <w:qFormat/>
    <w:rsid w:val="003C24D2"/>
    <w:pPr>
      <w:spacing w:beforeLines="0" w:before="0" w:afterLines="0" w:after="0"/>
      <w:outlineLvl w:val="9"/>
    </w:pPr>
    <w:rPr>
      <w:rFonts w:ascii="宋体" w:eastAsia="宋体"/>
    </w:rPr>
  </w:style>
  <w:style w:type="paragraph" w:customStyle="1" w:styleId="afffffffff0">
    <w:name w:val="标准文件_三级无标题"/>
    <w:basedOn w:val="afff"/>
    <w:qFormat/>
    <w:rsid w:val="003C24D2"/>
    <w:pPr>
      <w:spacing w:beforeLines="0" w:before="0" w:afterLines="0" w:after="0"/>
      <w:outlineLvl w:val="9"/>
    </w:pPr>
    <w:rPr>
      <w:rFonts w:ascii="宋体" w:eastAsia="宋体"/>
    </w:rPr>
  </w:style>
  <w:style w:type="paragraph" w:customStyle="1" w:styleId="afffffffff1">
    <w:name w:val="标准文件_二级无标题"/>
    <w:basedOn w:val="affe"/>
    <w:qFormat/>
    <w:rsid w:val="003C24D2"/>
    <w:pPr>
      <w:spacing w:beforeLines="0" w:before="0" w:afterLines="0" w:after="0"/>
      <w:outlineLvl w:val="9"/>
    </w:pPr>
    <w:rPr>
      <w:rFonts w:ascii="宋体" w:eastAsia="宋体"/>
    </w:rPr>
  </w:style>
  <w:style w:type="paragraph" w:customStyle="1" w:styleId="afffffffff2">
    <w:name w:val="标准_四级无标题"/>
    <w:basedOn w:val="afff0"/>
    <w:next w:val="affffb"/>
    <w:qFormat/>
    <w:rsid w:val="003C24D2"/>
    <w:rPr>
      <w:rFonts w:eastAsia="宋体"/>
    </w:rPr>
  </w:style>
  <w:style w:type="paragraph" w:customStyle="1" w:styleId="afffffffff3">
    <w:name w:val="标准文件_四级无标题"/>
    <w:basedOn w:val="afff0"/>
    <w:qFormat/>
    <w:rsid w:val="003C24D2"/>
    <w:pPr>
      <w:spacing w:beforeLines="0" w:before="0" w:afterLines="0" w:after="0"/>
      <w:outlineLvl w:val="9"/>
    </w:pPr>
    <w:rPr>
      <w:rFonts w:ascii="宋体" w:eastAsia="宋体" w:hAnsi="黑体"/>
      <w:szCs w:val="52"/>
    </w:rPr>
  </w:style>
  <w:style w:type="paragraph" w:customStyle="1" w:styleId="aff1">
    <w:name w:val="标准文件_大写罗马数字编号列项"/>
    <w:basedOn w:val="affffb"/>
    <w:rsid w:val="003C24D2"/>
    <w:pPr>
      <w:numPr>
        <w:numId w:val="2"/>
      </w:numPr>
      <w:ind w:firstLineChars="0" w:firstLine="0"/>
    </w:pPr>
    <w:rPr>
      <w:rFonts w:cs="Arial"/>
      <w:szCs w:val="28"/>
    </w:rPr>
  </w:style>
  <w:style w:type="paragraph" w:customStyle="1" w:styleId="ae">
    <w:name w:val="标准文件_小写罗马数字编号列项"/>
    <w:basedOn w:val="affffb"/>
    <w:rsid w:val="003C24D2"/>
    <w:pPr>
      <w:numPr>
        <w:numId w:val="15"/>
      </w:numPr>
      <w:ind w:firstLineChars="0" w:firstLine="0"/>
    </w:pPr>
    <w:rPr>
      <w:rFonts w:cs="Arial"/>
      <w:szCs w:val="28"/>
    </w:rPr>
  </w:style>
  <w:style w:type="paragraph" w:customStyle="1" w:styleId="afffffffff4">
    <w:name w:val="标准文件_附录标题"/>
    <w:basedOn w:val="aff3"/>
    <w:qFormat/>
    <w:rsid w:val="003C24D2"/>
    <w:pPr>
      <w:numPr>
        <w:numId w:val="0"/>
      </w:numPr>
      <w:spacing w:after="280"/>
      <w:outlineLvl w:val="9"/>
    </w:pPr>
  </w:style>
  <w:style w:type="paragraph" w:customStyle="1" w:styleId="afffffffff5">
    <w:name w:val="标准文件_二级项"/>
    <w:rsid w:val="003C24D2"/>
    <w:rPr>
      <w:rFonts w:ascii="宋体" w:hAnsi="Times New Roman"/>
      <w:sz w:val="21"/>
    </w:rPr>
  </w:style>
  <w:style w:type="paragraph" w:customStyle="1" w:styleId="af3">
    <w:name w:val="标准文件_三级项"/>
    <w:basedOn w:val="afff5"/>
    <w:rsid w:val="003C24D2"/>
    <w:pPr>
      <w:numPr>
        <w:ilvl w:val="2"/>
        <w:numId w:val="16"/>
      </w:numPr>
      <w:spacing w:line="-300" w:lineRule="auto"/>
    </w:pPr>
    <w:rPr>
      <w:rFonts w:ascii="Times New Roman" w:hAnsi="Times New Roman"/>
    </w:rPr>
  </w:style>
  <w:style w:type="paragraph" w:customStyle="1" w:styleId="affa">
    <w:name w:val="图表脚注说明"/>
    <w:basedOn w:val="afff5"/>
    <w:next w:val="affffb"/>
    <w:rsid w:val="003C24D2"/>
    <w:pPr>
      <w:numPr>
        <w:numId w:val="30"/>
      </w:numPr>
      <w:adjustRightInd/>
      <w:spacing w:line="240" w:lineRule="auto"/>
    </w:pPr>
    <w:rPr>
      <w:rFonts w:ascii="宋体" w:hAnsi="Times New Roman"/>
      <w:sz w:val="18"/>
      <w:szCs w:val="18"/>
    </w:rPr>
  </w:style>
  <w:style w:type="paragraph" w:customStyle="1" w:styleId="af5">
    <w:name w:val="标准文件_字母编号列项（一级）"/>
    <w:rsid w:val="003C24D2"/>
    <w:pPr>
      <w:numPr>
        <w:numId w:val="27"/>
      </w:numPr>
      <w:jc w:val="both"/>
    </w:pPr>
    <w:rPr>
      <w:rFonts w:ascii="宋体" w:hAnsi="Times New Roman"/>
      <w:sz w:val="21"/>
    </w:rPr>
  </w:style>
  <w:style w:type="paragraph" w:customStyle="1" w:styleId="afffffffff6">
    <w:name w:val="标准文件_索引字母"/>
    <w:next w:val="affffb"/>
    <w:qFormat/>
    <w:rsid w:val="003C24D2"/>
    <w:pPr>
      <w:jc w:val="center"/>
    </w:pPr>
    <w:rPr>
      <w:rFonts w:ascii="宋体" w:eastAsia="Times New Roman" w:hAnsi="宋体"/>
      <w:b/>
      <w:kern w:val="2"/>
      <w:sz w:val="21"/>
    </w:rPr>
  </w:style>
  <w:style w:type="paragraph" w:customStyle="1" w:styleId="afffffffff7">
    <w:name w:val="标准文件_附录前"/>
    <w:next w:val="affffb"/>
    <w:qFormat/>
    <w:rsid w:val="003C24D2"/>
    <w:pPr>
      <w:spacing w:line="20" w:lineRule="atLeast"/>
      <w:ind w:firstLine="200"/>
    </w:pPr>
    <w:rPr>
      <w:rFonts w:ascii="宋体" w:hAnsi="宋体"/>
      <w:kern w:val="2"/>
      <w:sz w:val="10"/>
    </w:rPr>
  </w:style>
  <w:style w:type="paragraph" w:customStyle="1" w:styleId="afffffffff8">
    <w:name w:val="标准文件_正文标准名称"/>
    <w:qFormat/>
    <w:rsid w:val="003C24D2"/>
    <w:pPr>
      <w:spacing w:before="560" w:after="640" w:line="400" w:lineRule="exact"/>
      <w:jc w:val="center"/>
    </w:pPr>
    <w:rPr>
      <w:rFonts w:ascii="黑体" w:eastAsia="黑体" w:hAnsi="黑体"/>
      <w:kern w:val="2"/>
      <w:sz w:val="32"/>
      <w:szCs w:val="32"/>
    </w:rPr>
  </w:style>
  <w:style w:type="paragraph" w:customStyle="1" w:styleId="afffffffff9">
    <w:name w:val="标准文件_表格"/>
    <w:basedOn w:val="affffb"/>
    <w:qFormat/>
    <w:rsid w:val="003C24D2"/>
    <w:pPr>
      <w:ind w:firstLineChars="0" w:firstLine="0"/>
      <w:jc w:val="center"/>
    </w:pPr>
    <w:rPr>
      <w:sz w:val="18"/>
    </w:rPr>
  </w:style>
  <w:style w:type="paragraph" w:customStyle="1" w:styleId="afff2">
    <w:name w:val="标准文件_注："/>
    <w:next w:val="affffb"/>
    <w:rsid w:val="003C24D2"/>
    <w:pPr>
      <w:widowControl w:val="0"/>
      <w:numPr>
        <w:numId w:val="25"/>
      </w:numPr>
      <w:autoSpaceDE w:val="0"/>
      <w:autoSpaceDN w:val="0"/>
      <w:jc w:val="both"/>
    </w:pPr>
    <w:rPr>
      <w:rFonts w:ascii="宋体" w:hAnsi="Times New Roman"/>
      <w:sz w:val="18"/>
      <w:szCs w:val="18"/>
    </w:rPr>
  </w:style>
  <w:style w:type="paragraph" w:customStyle="1" w:styleId="a5">
    <w:name w:val="标准文件_注×："/>
    <w:rsid w:val="003C24D2"/>
    <w:pPr>
      <w:widowControl w:val="0"/>
      <w:numPr>
        <w:numId w:val="26"/>
      </w:numPr>
      <w:autoSpaceDE w:val="0"/>
      <w:autoSpaceDN w:val="0"/>
      <w:jc w:val="both"/>
    </w:pPr>
    <w:rPr>
      <w:rFonts w:ascii="宋体" w:hAnsi="Times New Roman"/>
      <w:sz w:val="18"/>
      <w:szCs w:val="18"/>
    </w:rPr>
  </w:style>
  <w:style w:type="paragraph" w:customStyle="1" w:styleId="ac">
    <w:name w:val="标准文件_示例："/>
    <w:next w:val="afffffffffa"/>
    <w:rsid w:val="003C24D2"/>
    <w:pPr>
      <w:widowControl w:val="0"/>
      <w:numPr>
        <w:numId w:val="11"/>
      </w:numPr>
      <w:jc w:val="both"/>
    </w:pPr>
    <w:rPr>
      <w:rFonts w:ascii="宋体" w:hAnsi="Times New Roman"/>
      <w:sz w:val="18"/>
      <w:szCs w:val="18"/>
    </w:rPr>
  </w:style>
  <w:style w:type="paragraph" w:customStyle="1" w:styleId="afa">
    <w:name w:val="标准文件_示例×："/>
    <w:basedOn w:val="afff5"/>
    <w:next w:val="afffffffffa"/>
    <w:qFormat/>
    <w:rsid w:val="003C24D2"/>
    <w:pPr>
      <w:widowControl/>
      <w:numPr>
        <w:numId w:val="12"/>
      </w:numPr>
      <w:adjustRightInd/>
      <w:spacing w:line="240" w:lineRule="auto"/>
    </w:pPr>
    <w:rPr>
      <w:rFonts w:ascii="宋体" w:hAnsi="Times New Roman"/>
      <w:kern w:val="0"/>
      <w:sz w:val="18"/>
      <w:szCs w:val="18"/>
    </w:rPr>
  </w:style>
  <w:style w:type="character" w:customStyle="1" w:styleId="Char">
    <w:name w:val="标准文件_段 Char"/>
    <w:link w:val="affffb"/>
    <w:rsid w:val="003C24D2"/>
    <w:rPr>
      <w:rFonts w:ascii="Times New Roman" w:hAnsi="Times New Roman"/>
      <w:noProof/>
      <w:sz w:val="21"/>
    </w:rPr>
  </w:style>
  <w:style w:type="paragraph" w:customStyle="1" w:styleId="afffffffffb">
    <w:name w:val="标准文件_表格续"/>
    <w:basedOn w:val="affffb"/>
    <w:next w:val="affffb"/>
    <w:qFormat/>
    <w:rsid w:val="003C24D2"/>
    <w:pPr>
      <w:jc w:val="center"/>
    </w:pPr>
    <w:rPr>
      <w:rFonts w:ascii="黑体" w:eastAsia="黑体" w:hAnsi="黑体"/>
    </w:rPr>
  </w:style>
  <w:style w:type="paragraph" w:styleId="TOC1">
    <w:name w:val="toc 1"/>
    <w:basedOn w:val="afff5"/>
    <w:next w:val="afff5"/>
    <w:autoRedefine/>
    <w:uiPriority w:val="39"/>
    <w:unhideWhenUsed/>
    <w:rsid w:val="003C24D2"/>
    <w:rPr>
      <w:rFonts w:ascii="宋体"/>
    </w:rPr>
  </w:style>
  <w:style w:type="table" w:styleId="afffffffffc">
    <w:name w:val="Table Grid"/>
    <w:basedOn w:val="afff7"/>
    <w:uiPriority w:val="39"/>
    <w:rsid w:val="003C24D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fffffffd">
    <w:name w:val="Placeholder Text"/>
    <w:basedOn w:val="afff6"/>
    <w:uiPriority w:val="99"/>
    <w:semiHidden/>
    <w:rsid w:val="003C24D2"/>
    <w:rPr>
      <w:color w:val="808080"/>
    </w:rPr>
  </w:style>
  <w:style w:type="paragraph" w:customStyle="1" w:styleId="2">
    <w:name w:val="标准文件_二级项2"/>
    <w:basedOn w:val="affffb"/>
    <w:qFormat/>
    <w:rsid w:val="003C24D2"/>
    <w:pPr>
      <w:numPr>
        <w:ilvl w:val="1"/>
        <w:numId w:val="16"/>
      </w:numPr>
      <w:ind w:firstLineChars="0" w:firstLine="0"/>
    </w:pPr>
  </w:style>
  <w:style w:type="paragraph" w:customStyle="1" w:styleId="21">
    <w:name w:val="标准文件_三级项2"/>
    <w:basedOn w:val="affffb"/>
    <w:qFormat/>
    <w:rsid w:val="003C24D2"/>
    <w:pPr>
      <w:numPr>
        <w:numId w:val="10"/>
      </w:numPr>
      <w:spacing w:line="300" w:lineRule="exact"/>
      <w:ind w:firstLineChars="0"/>
    </w:pPr>
  </w:style>
  <w:style w:type="paragraph" w:customStyle="1" w:styleId="20">
    <w:name w:val="标准文件_一级项2"/>
    <w:basedOn w:val="affffb"/>
    <w:qFormat/>
    <w:rsid w:val="003C24D2"/>
    <w:pPr>
      <w:numPr>
        <w:numId w:val="17"/>
      </w:numPr>
      <w:spacing w:line="300" w:lineRule="exact"/>
      <w:ind w:firstLineChars="0"/>
    </w:pPr>
  </w:style>
  <w:style w:type="paragraph" w:customStyle="1" w:styleId="afffffffffe">
    <w:name w:val="标准文件_提示"/>
    <w:basedOn w:val="affffb"/>
    <w:next w:val="affffb"/>
    <w:qFormat/>
    <w:rsid w:val="003C24D2"/>
    <w:pPr>
      <w:ind w:firstLine="420"/>
    </w:pPr>
    <w:rPr>
      <w:rFonts w:ascii="黑体" w:eastAsia="黑体"/>
    </w:rPr>
  </w:style>
  <w:style w:type="character" w:customStyle="1" w:styleId="affffffffff">
    <w:name w:val="标准文件_来源"/>
    <w:basedOn w:val="afff6"/>
    <w:uiPriority w:val="1"/>
    <w:qFormat/>
    <w:rsid w:val="003C24D2"/>
    <w:rPr>
      <w:rFonts w:eastAsia="宋体"/>
      <w:sz w:val="21"/>
    </w:rPr>
  </w:style>
  <w:style w:type="paragraph" w:customStyle="1" w:styleId="affffffffff0">
    <w:name w:val="标准文件_图表说明"/>
    <w:qFormat/>
    <w:rsid w:val="003C24D2"/>
    <w:pPr>
      <w:spacing w:line="276" w:lineRule="auto"/>
      <w:ind w:firstLine="420"/>
    </w:pPr>
    <w:rPr>
      <w:rFonts w:ascii="宋体" w:hAnsi="宋体"/>
      <w:kern w:val="2"/>
      <w:sz w:val="18"/>
    </w:rPr>
  </w:style>
  <w:style w:type="paragraph" w:customStyle="1" w:styleId="affffffffff1">
    <w:name w:val="其他发布日期"/>
    <w:basedOn w:val="afffffff0"/>
    <w:rsid w:val="003C24D2"/>
    <w:pPr>
      <w:framePr w:w="3997" w:h="471" w:hRule="exact" w:hSpace="0" w:vSpace="181" w:wrap="around" w:vAnchor="page" w:hAnchor="page" w:x="1419" w:y="14097"/>
    </w:pPr>
  </w:style>
  <w:style w:type="paragraph" w:customStyle="1" w:styleId="affffffffff2">
    <w:name w:val="其他实施日期"/>
    <w:basedOn w:val="affffffff6"/>
    <w:rsid w:val="003C24D2"/>
    <w:pPr>
      <w:framePr w:w="3997" w:h="471" w:hRule="exact" w:vSpace="181" w:wrap="around" w:vAnchor="page" w:hAnchor="page" w:x="7089" w:y="14097"/>
    </w:pPr>
  </w:style>
  <w:style w:type="paragraph" w:customStyle="1" w:styleId="affffffffff3">
    <w:name w:val="标准文件_文件编号"/>
    <w:basedOn w:val="affffb"/>
    <w:qFormat/>
    <w:rsid w:val="003C24D2"/>
    <w:pPr>
      <w:framePr w:w="9356" w:h="624" w:hRule="exact" w:hSpace="181" w:vSpace="181" w:wrap="auto" w:vAnchor="page" w:hAnchor="page" w:x="1419" w:y="3284"/>
      <w:wordWrap w:val="0"/>
      <w:spacing w:line="280" w:lineRule="exact"/>
      <w:ind w:firstLineChars="0" w:firstLine="0"/>
      <w:jc w:val="right"/>
    </w:pPr>
    <w:rPr>
      <w:rFonts w:ascii="黑体" w:eastAsia="黑体"/>
      <w:bCs/>
      <w:sz w:val="28"/>
      <w:szCs w:val="28"/>
    </w:rPr>
  </w:style>
  <w:style w:type="paragraph" w:customStyle="1" w:styleId="affffffffff4">
    <w:name w:val="标准文件_替换文件编号"/>
    <w:basedOn w:val="affffffffff3"/>
    <w:qFormat/>
    <w:rsid w:val="003C24D2"/>
    <w:pPr>
      <w:framePr w:wrap="auto"/>
      <w:spacing w:before="57"/>
    </w:pPr>
    <w:rPr>
      <w:sz w:val="21"/>
    </w:rPr>
  </w:style>
  <w:style w:type="paragraph" w:customStyle="1" w:styleId="affffffffff5">
    <w:name w:val="标准文件_文件名称"/>
    <w:basedOn w:val="affffb"/>
    <w:next w:val="affffb"/>
    <w:qFormat/>
    <w:rsid w:val="003C24D2"/>
    <w:pPr>
      <w:framePr w:w="9639" w:h="6976" w:hRule="exact" w:wrap="auto" w:vAnchor="page" w:hAnchor="page" w:y="6408"/>
      <w:autoSpaceDE/>
      <w:autoSpaceDN/>
      <w:spacing w:line="700" w:lineRule="exact"/>
      <w:ind w:firstLineChars="0" w:firstLine="0"/>
      <w:jc w:val="center"/>
    </w:pPr>
    <w:rPr>
      <w:rFonts w:ascii="黑体" w:eastAsia="黑体" w:hAnsi="黑体"/>
      <w:bCs/>
      <w:sz w:val="52"/>
    </w:rPr>
  </w:style>
  <w:style w:type="paragraph" w:styleId="TOC3">
    <w:name w:val="toc 3"/>
    <w:basedOn w:val="afff5"/>
    <w:next w:val="afff5"/>
    <w:autoRedefine/>
    <w:uiPriority w:val="39"/>
    <w:unhideWhenUsed/>
    <w:rsid w:val="003C24D2"/>
    <w:pPr>
      <w:spacing w:line="300" w:lineRule="exact"/>
      <w:ind w:left="420"/>
    </w:pPr>
    <w:rPr>
      <w:rFonts w:ascii="宋体"/>
    </w:rPr>
  </w:style>
  <w:style w:type="paragraph" w:styleId="TOC4">
    <w:name w:val="toc 4"/>
    <w:basedOn w:val="afff5"/>
    <w:next w:val="afff5"/>
    <w:autoRedefine/>
    <w:uiPriority w:val="39"/>
    <w:unhideWhenUsed/>
    <w:rsid w:val="003C24D2"/>
    <w:pPr>
      <w:tabs>
        <w:tab w:val="right" w:leader="dot" w:pos="9344"/>
      </w:tabs>
      <w:spacing w:line="300" w:lineRule="exact"/>
      <w:ind w:left="629"/>
    </w:pPr>
    <w:rPr>
      <w:rFonts w:ascii="宋体"/>
    </w:rPr>
  </w:style>
  <w:style w:type="paragraph" w:styleId="TOC5">
    <w:name w:val="toc 5"/>
    <w:basedOn w:val="afff5"/>
    <w:next w:val="afff5"/>
    <w:autoRedefine/>
    <w:uiPriority w:val="39"/>
    <w:unhideWhenUsed/>
    <w:rsid w:val="003C24D2"/>
    <w:pPr>
      <w:ind w:left="839"/>
    </w:pPr>
    <w:rPr>
      <w:rFonts w:ascii="宋体"/>
    </w:rPr>
  </w:style>
  <w:style w:type="paragraph" w:styleId="TOC6">
    <w:name w:val="toc 6"/>
    <w:basedOn w:val="afff5"/>
    <w:next w:val="afff5"/>
    <w:autoRedefine/>
    <w:uiPriority w:val="39"/>
    <w:unhideWhenUsed/>
    <w:rsid w:val="003C24D2"/>
    <w:pPr>
      <w:spacing w:line="300" w:lineRule="exact"/>
      <w:ind w:left="1049"/>
    </w:pPr>
    <w:rPr>
      <w:rFonts w:ascii="宋体"/>
    </w:rPr>
  </w:style>
  <w:style w:type="paragraph" w:styleId="TOC7">
    <w:name w:val="toc 7"/>
    <w:basedOn w:val="afff5"/>
    <w:next w:val="afff5"/>
    <w:autoRedefine/>
    <w:uiPriority w:val="39"/>
    <w:unhideWhenUsed/>
    <w:rsid w:val="003C24D2"/>
    <w:pPr>
      <w:tabs>
        <w:tab w:val="right" w:leader="dot" w:pos="9344"/>
      </w:tabs>
      <w:spacing w:line="300" w:lineRule="exact"/>
      <w:ind w:left="1259"/>
    </w:pPr>
    <w:rPr>
      <w:rFonts w:ascii="宋体"/>
    </w:rPr>
  </w:style>
  <w:style w:type="paragraph" w:customStyle="1" w:styleId="af8">
    <w:name w:val="标准文件_附录图标号"/>
    <w:basedOn w:val="affffb"/>
    <w:next w:val="affffb"/>
    <w:qFormat/>
    <w:rsid w:val="003C24D2"/>
    <w:pPr>
      <w:numPr>
        <w:numId w:val="5"/>
      </w:numPr>
      <w:spacing w:line="14" w:lineRule="exact"/>
      <w:ind w:firstLineChars="0" w:firstLine="0"/>
      <w:jc w:val="center"/>
    </w:pPr>
    <w:rPr>
      <w:rFonts w:ascii="黑体" w:eastAsia="黑体" w:hAnsi="黑体"/>
      <w:vanish/>
      <w:sz w:val="2"/>
      <w:szCs w:val="21"/>
    </w:rPr>
  </w:style>
  <w:style w:type="paragraph" w:customStyle="1" w:styleId="afe">
    <w:name w:val="标准文件_附录表标号"/>
    <w:basedOn w:val="affffb"/>
    <w:next w:val="affffb"/>
    <w:qFormat/>
    <w:rsid w:val="003C24D2"/>
    <w:pPr>
      <w:numPr>
        <w:numId w:val="4"/>
      </w:numPr>
      <w:spacing w:line="14" w:lineRule="exact"/>
      <w:ind w:firstLineChars="0" w:firstLine="0"/>
      <w:jc w:val="center"/>
    </w:pPr>
    <w:rPr>
      <w:rFonts w:eastAsia="黑体"/>
      <w:vanish/>
      <w:sz w:val="2"/>
    </w:rPr>
  </w:style>
  <w:style w:type="paragraph" w:styleId="TOC2">
    <w:name w:val="toc 2"/>
    <w:basedOn w:val="afff5"/>
    <w:next w:val="afff5"/>
    <w:autoRedefine/>
    <w:uiPriority w:val="39"/>
    <w:unhideWhenUsed/>
    <w:rsid w:val="003C24D2"/>
    <w:pPr>
      <w:tabs>
        <w:tab w:val="right" w:leader="dot" w:pos="9344"/>
      </w:tabs>
      <w:spacing w:line="300" w:lineRule="exact"/>
      <w:ind w:left="210"/>
    </w:pPr>
    <w:rPr>
      <w:rFonts w:ascii="宋体"/>
    </w:rPr>
  </w:style>
  <w:style w:type="paragraph" w:customStyle="1" w:styleId="a7">
    <w:name w:val="标准文件_引言一级条标题"/>
    <w:basedOn w:val="affffb"/>
    <w:next w:val="affffb"/>
    <w:qFormat/>
    <w:rsid w:val="003C24D2"/>
    <w:pPr>
      <w:numPr>
        <w:ilvl w:val="1"/>
        <w:numId w:val="18"/>
      </w:numPr>
      <w:spacing w:beforeLines="50" w:before="50" w:afterLines="50" w:after="50"/>
      <w:ind w:firstLineChars="0"/>
    </w:pPr>
    <w:rPr>
      <w:rFonts w:ascii="黑体" w:eastAsia="黑体"/>
    </w:rPr>
  </w:style>
  <w:style w:type="paragraph" w:customStyle="1" w:styleId="a8">
    <w:name w:val="标准文件_引言二级条标题"/>
    <w:basedOn w:val="affffb"/>
    <w:next w:val="affffb"/>
    <w:qFormat/>
    <w:rsid w:val="003C24D2"/>
    <w:pPr>
      <w:numPr>
        <w:ilvl w:val="2"/>
        <w:numId w:val="18"/>
      </w:numPr>
      <w:spacing w:beforeLines="50" w:before="50" w:afterLines="50" w:after="50"/>
      <w:ind w:firstLineChars="0"/>
    </w:pPr>
    <w:rPr>
      <w:rFonts w:ascii="黑体" w:eastAsia="黑体"/>
    </w:rPr>
  </w:style>
  <w:style w:type="paragraph" w:customStyle="1" w:styleId="a9">
    <w:name w:val="标准文件_引言三级条标题"/>
    <w:basedOn w:val="affffb"/>
    <w:next w:val="affffb"/>
    <w:qFormat/>
    <w:rsid w:val="003C24D2"/>
    <w:pPr>
      <w:numPr>
        <w:ilvl w:val="3"/>
        <w:numId w:val="18"/>
      </w:numPr>
      <w:spacing w:beforeLines="50" w:before="50" w:afterLines="50" w:after="50"/>
      <w:ind w:firstLineChars="0"/>
    </w:pPr>
    <w:rPr>
      <w:rFonts w:ascii="黑体" w:eastAsia="黑体"/>
    </w:rPr>
  </w:style>
  <w:style w:type="paragraph" w:customStyle="1" w:styleId="aa">
    <w:name w:val="标准文件_引言四级条标题"/>
    <w:basedOn w:val="affffb"/>
    <w:next w:val="affffb"/>
    <w:qFormat/>
    <w:rsid w:val="003C24D2"/>
    <w:pPr>
      <w:numPr>
        <w:ilvl w:val="4"/>
        <w:numId w:val="18"/>
      </w:numPr>
      <w:spacing w:beforeLines="50" w:before="50" w:afterLines="50" w:after="50"/>
      <w:ind w:firstLineChars="0"/>
    </w:pPr>
    <w:rPr>
      <w:rFonts w:ascii="黑体" w:eastAsia="黑体"/>
    </w:rPr>
  </w:style>
  <w:style w:type="paragraph" w:customStyle="1" w:styleId="ab">
    <w:name w:val="标准文件_引言五级条标题"/>
    <w:basedOn w:val="affffb"/>
    <w:next w:val="affffb"/>
    <w:qFormat/>
    <w:rsid w:val="003C24D2"/>
    <w:pPr>
      <w:numPr>
        <w:ilvl w:val="5"/>
        <w:numId w:val="18"/>
      </w:numPr>
      <w:spacing w:beforeLines="50" w:before="50" w:afterLines="50" w:after="50"/>
      <w:ind w:firstLineChars="0"/>
    </w:pPr>
    <w:rPr>
      <w:rFonts w:ascii="黑体" w:eastAsia="黑体"/>
    </w:rPr>
  </w:style>
  <w:style w:type="paragraph" w:customStyle="1" w:styleId="affffffffff6">
    <w:name w:val="标准文件_注后"/>
    <w:basedOn w:val="affffb"/>
    <w:qFormat/>
    <w:rsid w:val="003C24D2"/>
    <w:pPr>
      <w:ind w:left="811" w:firstLineChars="0" w:firstLine="0"/>
    </w:pPr>
    <w:rPr>
      <w:sz w:val="18"/>
    </w:rPr>
  </w:style>
  <w:style w:type="paragraph" w:customStyle="1" w:styleId="X">
    <w:name w:val="标准文件_注X后"/>
    <w:basedOn w:val="affffb"/>
    <w:qFormat/>
    <w:rsid w:val="003C24D2"/>
    <w:pPr>
      <w:ind w:left="811" w:firstLineChars="0" w:firstLine="0"/>
    </w:pPr>
    <w:rPr>
      <w:sz w:val="18"/>
    </w:rPr>
  </w:style>
  <w:style w:type="paragraph" w:customStyle="1" w:styleId="affffffffff7">
    <w:name w:val="标准文件_示例后"/>
    <w:basedOn w:val="affffb"/>
    <w:qFormat/>
    <w:rsid w:val="003C24D2"/>
    <w:pPr>
      <w:ind w:left="964" w:firstLineChars="0" w:firstLine="0"/>
    </w:pPr>
    <w:rPr>
      <w:sz w:val="18"/>
    </w:rPr>
  </w:style>
  <w:style w:type="paragraph" w:customStyle="1" w:styleId="X0">
    <w:name w:val="标准文件_示例X后"/>
    <w:basedOn w:val="affffb"/>
    <w:link w:val="X1"/>
    <w:qFormat/>
    <w:rsid w:val="003C24D2"/>
    <w:pPr>
      <w:ind w:left="1049" w:firstLineChars="0" w:firstLine="0"/>
    </w:pPr>
    <w:rPr>
      <w:sz w:val="18"/>
    </w:rPr>
  </w:style>
  <w:style w:type="character" w:customStyle="1" w:styleId="X1">
    <w:name w:val="标准文件_示例X后 字符"/>
    <w:basedOn w:val="Char"/>
    <w:link w:val="X0"/>
    <w:rsid w:val="003C24D2"/>
    <w:rPr>
      <w:rFonts w:ascii="Times New Roman" w:hAnsi="Times New Roman"/>
      <w:noProof/>
      <w:sz w:val="18"/>
    </w:rPr>
  </w:style>
  <w:style w:type="paragraph" w:customStyle="1" w:styleId="affffffffff8">
    <w:name w:val="标准文件_索引项"/>
    <w:basedOn w:val="affffb"/>
    <w:next w:val="affffb"/>
    <w:qFormat/>
    <w:rsid w:val="003C24D2"/>
    <w:pPr>
      <w:tabs>
        <w:tab w:val="right" w:leader="dot" w:pos="9356"/>
      </w:tabs>
      <w:ind w:left="210" w:firstLineChars="0" w:hanging="210"/>
      <w:jc w:val="left"/>
    </w:pPr>
  </w:style>
  <w:style w:type="paragraph" w:customStyle="1" w:styleId="affffffffff9">
    <w:name w:val="标准文件_附录一级无标题"/>
    <w:basedOn w:val="aff4"/>
    <w:qFormat/>
    <w:rsid w:val="003C24D2"/>
    <w:pPr>
      <w:spacing w:beforeLines="0" w:before="0" w:afterLines="0" w:after="0" w:line="276" w:lineRule="auto"/>
      <w:outlineLvl w:val="9"/>
    </w:pPr>
    <w:rPr>
      <w:rFonts w:ascii="宋体" w:eastAsia="宋体"/>
    </w:rPr>
  </w:style>
  <w:style w:type="paragraph" w:customStyle="1" w:styleId="affffffffffa">
    <w:name w:val="标准文件_附录二级无标题"/>
    <w:basedOn w:val="aff5"/>
    <w:rsid w:val="003C24D2"/>
    <w:pPr>
      <w:spacing w:beforeLines="0" w:before="0" w:afterLines="0" w:after="0" w:line="276" w:lineRule="auto"/>
      <w:outlineLvl w:val="9"/>
    </w:pPr>
    <w:rPr>
      <w:rFonts w:ascii="宋体" w:eastAsia="宋体"/>
    </w:rPr>
  </w:style>
  <w:style w:type="paragraph" w:customStyle="1" w:styleId="affffffffffb">
    <w:name w:val="标准文件_附录三级无标题"/>
    <w:basedOn w:val="aff6"/>
    <w:qFormat/>
    <w:rsid w:val="003C24D2"/>
    <w:pPr>
      <w:spacing w:beforeLines="0" w:before="0" w:afterLines="0" w:after="0" w:line="276" w:lineRule="auto"/>
      <w:outlineLvl w:val="9"/>
    </w:pPr>
    <w:rPr>
      <w:rFonts w:ascii="宋体" w:eastAsia="宋体"/>
    </w:rPr>
  </w:style>
  <w:style w:type="paragraph" w:customStyle="1" w:styleId="affffffffffc">
    <w:name w:val="标准文件_附录四级无标题"/>
    <w:basedOn w:val="aff7"/>
    <w:qFormat/>
    <w:rsid w:val="003C24D2"/>
    <w:pPr>
      <w:spacing w:beforeLines="0" w:before="0" w:afterLines="0" w:after="0" w:line="276" w:lineRule="auto"/>
      <w:outlineLvl w:val="9"/>
    </w:pPr>
    <w:rPr>
      <w:rFonts w:ascii="宋体" w:eastAsia="宋体"/>
    </w:rPr>
  </w:style>
  <w:style w:type="paragraph" w:customStyle="1" w:styleId="affffffffffd">
    <w:name w:val="标准文件_附录五级无标题"/>
    <w:basedOn w:val="aff8"/>
    <w:qFormat/>
    <w:rsid w:val="003C24D2"/>
    <w:pPr>
      <w:spacing w:beforeLines="0" w:before="0" w:afterLines="0" w:after="0" w:line="276" w:lineRule="auto"/>
      <w:outlineLvl w:val="9"/>
    </w:pPr>
    <w:rPr>
      <w:rFonts w:ascii="宋体" w:eastAsia="宋体"/>
    </w:rPr>
  </w:style>
  <w:style w:type="paragraph" w:customStyle="1" w:styleId="afffffffffa">
    <w:name w:val="标准文件_示例内容"/>
    <w:basedOn w:val="affffb"/>
    <w:qFormat/>
    <w:rsid w:val="003C24D2"/>
    <w:pPr>
      <w:ind w:firstLine="420"/>
    </w:pPr>
    <w:rPr>
      <w:sz w:val="18"/>
    </w:rPr>
  </w:style>
  <w:style w:type="paragraph" w:customStyle="1" w:styleId="affffffffffe">
    <w:name w:val="标准文件_引言一级无标题"/>
    <w:basedOn w:val="a7"/>
    <w:next w:val="affffb"/>
    <w:qFormat/>
    <w:rsid w:val="003C24D2"/>
    <w:pPr>
      <w:spacing w:beforeLines="0" w:before="0" w:afterLines="0" w:after="0" w:line="276" w:lineRule="auto"/>
    </w:pPr>
    <w:rPr>
      <w:rFonts w:ascii="宋体" w:eastAsia="宋体"/>
    </w:rPr>
  </w:style>
  <w:style w:type="paragraph" w:customStyle="1" w:styleId="afffffffffff">
    <w:name w:val="标准文件_引言二级无标题"/>
    <w:basedOn w:val="a8"/>
    <w:next w:val="affffb"/>
    <w:qFormat/>
    <w:rsid w:val="003C24D2"/>
    <w:pPr>
      <w:spacing w:beforeLines="0" w:before="0" w:afterLines="0" w:after="0" w:line="276" w:lineRule="auto"/>
    </w:pPr>
    <w:rPr>
      <w:rFonts w:ascii="宋体" w:eastAsia="宋体"/>
    </w:rPr>
  </w:style>
  <w:style w:type="paragraph" w:customStyle="1" w:styleId="afffffffffff0">
    <w:name w:val="标准文件_引言三级无标题"/>
    <w:basedOn w:val="a9"/>
    <w:qFormat/>
    <w:rsid w:val="003C24D2"/>
    <w:pPr>
      <w:spacing w:beforeLines="0" w:before="0" w:afterLines="0" w:after="0" w:line="276" w:lineRule="auto"/>
    </w:pPr>
    <w:rPr>
      <w:rFonts w:ascii="宋体" w:eastAsia="宋体"/>
    </w:rPr>
  </w:style>
  <w:style w:type="paragraph" w:customStyle="1" w:styleId="afffffffffff1">
    <w:name w:val="标准文件_引言四级无标题"/>
    <w:basedOn w:val="aa"/>
    <w:next w:val="affffb"/>
    <w:qFormat/>
    <w:rsid w:val="003C24D2"/>
    <w:pPr>
      <w:spacing w:beforeLines="0" w:before="0" w:afterLines="0" w:after="0" w:line="276" w:lineRule="auto"/>
    </w:pPr>
    <w:rPr>
      <w:rFonts w:ascii="宋体" w:eastAsia="宋体"/>
    </w:rPr>
  </w:style>
  <w:style w:type="paragraph" w:customStyle="1" w:styleId="afffffffffff2">
    <w:name w:val="标准文件_引言五级无标题"/>
    <w:basedOn w:val="ab"/>
    <w:next w:val="affffb"/>
    <w:qFormat/>
    <w:rsid w:val="003C24D2"/>
    <w:pPr>
      <w:spacing w:beforeLines="0" w:before="0" w:afterLines="0" w:after="0" w:line="276" w:lineRule="auto"/>
    </w:pPr>
    <w:rPr>
      <w:rFonts w:ascii="宋体" w:eastAsia="宋体"/>
    </w:rPr>
  </w:style>
  <w:style w:type="paragraph" w:customStyle="1" w:styleId="afffffffffff3">
    <w:name w:val="标准文件_索引标题"/>
    <w:basedOn w:val="afffff2"/>
    <w:next w:val="affffb"/>
    <w:qFormat/>
    <w:rsid w:val="003C24D2"/>
    <w:rPr>
      <w:rFonts w:hAnsi="黑体"/>
    </w:rPr>
  </w:style>
  <w:style w:type="paragraph" w:customStyle="1" w:styleId="afffffffffff4">
    <w:name w:val="标准文件_脚注内容"/>
    <w:basedOn w:val="affffb"/>
    <w:qFormat/>
    <w:rsid w:val="003C24D2"/>
    <w:pPr>
      <w:ind w:leftChars="200" w:left="400" w:hangingChars="200" w:hanging="200"/>
    </w:pPr>
    <w:rPr>
      <w:sz w:val="15"/>
    </w:rPr>
  </w:style>
  <w:style w:type="paragraph" w:customStyle="1" w:styleId="afffffffffff5">
    <w:name w:val="标准文件_术语条一"/>
    <w:basedOn w:val="affffffffe"/>
    <w:next w:val="affffb"/>
    <w:qFormat/>
    <w:rsid w:val="003C24D2"/>
  </w:style>
  <w:style w:type="paragraph" w:customStyle="1" w:styleId="afffffffffff6">
    <w:name w:val="标准文件_术语条二"/>
    <w:basedOn w:val="afffffffff1"/>
    <w:next w:val="affffb"/>
    <w:qFormat/>
    <w:rsid w:val="003C24D2"/>
  </w:style>
  <w:style w:type="paragraph" w:customStyle="1" w:styleId="afffffffffff7">
    <w:name w:val="标准文件_术语条三"/>
    <w:basedOn w:val="afffffffff0"/>
    <w:next w:val="affffb"/>
    <w:qFormat/>
    <w:rsid w:val="003C24D2"/>
  </w:style>
  <w:style w:type="paragraph" w:customStyle="1" w:styleId="afffffffffff8">
    <w:name w:val="标准文件_术语条四"/>
    <w:basedOn w:val="afffffffff3"/>
    <w:next w:val="affffb"/>
    <w:qFormat/>
    <w:rsid w:val="003C24D2"/>
  </w:style>
  <w:style w:type="paragraph" w:customStyle="1" w:styleId="afffffffffff9">
    <w:name w:val="标准文件_术语条五"/>
    <w:basedOn w:val="afffffffff"/>
    <w:next w:val="affffb"/>
    <w:qFormat/>
    <w:rsid w:val="003C24D2"/>
  </w:style>
  <w:style w:type="paragraph" w:customStyle="1" w:styleId="Default">
    <w:name w:val="Default"/>
    <w:rsid w:val="003C24D2"/>
    <w:pPr>
      <w:widowControl w:val="0"/>
      <w:autoSpaceDE w:val="0"/>
      <w:autoSpaceDN w:val="0"/>
      <w:adjustRightInd w:val="0"/>
    </w:pPr>
    <w:rPr>
      <w:rFonts w:ascii="宋体" w:cs="宋体"/>
      <w:color w:val="000000"/>
      <w:sz w:val="24"/>
      <w:szCs w:val="24"/>
    </w:rPr>
  </w:style>
  <w:style w:type="character" w:customStyle="1" w:styleId="afffffffffffa">
    <w:name w:val="发布"/>
    <w:basedOn w:val="afff6"/>
    <w:rsid w:val="003C24D2"/>
    <w:rPr>
      <w:rFonts w:ascii="黑体" w:eastAsia="黑体"/>
      <w:spacing w:val="85"/>
      <w:w w:val="100"/>
      <w:position w:val="3"/>
      <w:sz w:val="28"/>
      <w:szCs w:val="28"/>
    </w:rPr>
  </w:style>
  <w:style w:type="table" w:customStyle="1" w:styleId="11">
    <w:name w:val="网格型1"/>
    <w:basedOn w:val="afff7"/>
    <w:next w:val="afffffffffc"/>
    <w:uiPriority w:val="99"/>
    <w:rsid w:val="00D96283"/>
    <w:rPr>
      <w:rFonts w:ascii="Times New Roman" w:eastAsia="Times New Roman" w:hAnsi="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889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footer" Target="footer8.xml"/><Relationship Id="rId21" Type="http://schemas.openxmlformats.org/officeDocument/2006/relationships/header" Target="header7.xml"/><Relationship Id="rId42" Type="http://schemas.openxmlformats.org/officeDocument/2006/relationships/image" Target="media/image17.jpeg"/><Relationship Id="rId47" Type="http://schemas.openxmlformats.org/officeDocument/2006/relationships/image" Target="media/image22.jpeg"/><Relationship Id="rId63" Type="http://schemas.openxmlformats.org/officeDocument/2006/relationships/header" Target="header14.xml"/><Relationship Id="rId68" Type="http://schemas.openxmlformats.org/officeDocument/2006/relationships/header" Target="header17.xml"/><Relationship Id="rId16" Type="http://schemas.openxmlformats.org/officeDocument/2006/relationships/header" Target="header4.xml"/><Relationship Id="rId11" Type="http://schemas.openxmlformats.org/officeDocument/2006/relationships/header" Target="header2.xml"/><Relationship Id="rId24" Type="http://schemas.openxmlformats.org/officeDocument/2006/relationships/header" Target="header8.xml"/><Relationship Id="rId32" Type="http://schemas.openxmlformats.org/officeDocument/2006/relationships/image" Target="media/image7.jpeg"/><Relationship Id="rId37" Type="http://schemas.openxmlformats.org/officeDocument/2006/relationships/image" Target="media/image12.jpeg"/><Relationship Id="rId40" Type="http://schemas.openxmlformats.org/officeDocument/2006/relationships/image" Target="media/image15.jpeg"/><Relationship Id="rId45" Type="http://schemas.openxmlformats.org/officeDocument/2006/relationships/image" Target="media/image20.jpeg"/><Relationship Id="rId53" Type="http://schemas.openxmlformats.org/officeDocument/2006/relationships/image" Target="media/image28.jpeg"/><Relationship Id="rId58" Type="http://schemas.openxmlformats.org/officeDocument/2006/relationships/header" Target="header12.xml"/><Relationship Id="rId66" Type="http://schemas.openxmlformats.org/officeDocument/2006/relationships/footer" Target="footer15.xml"/><Relationship Id="rId74" Type="http://schemas.openxmlformats.org/officeDocument/2006/relationships/footer" Target="footer18.xml"/><Relationship Id="rId5" Type="http://schemas.openxmlformats.org/officeDocument/2006/relationships/webSettings" Target="webSettings.xml"/><Relationship Id="rId61" Type="http://schemas.openxmlformats.org/officeDocument/2006/relationships/footer" Target="footer13.xml"/><Relationship Id="rId19" Type="http://schemas.openxmlformats.org/officeDocument/2006/relationships/footer" Target="footer5.xml"/><Relationship Id="rId14" Type="http://schemas.openxmlformats.org/officeDocument/2006/relationships/header" Target="header3.xml"/><Relationship Id="rId22" Type="http://schemas.openxmlformats.org/officeDocument/2006/relationships/footer" Target="footer6.xml"/><Relationship Id="rId27" Type="http://schemas.openxmlformats.org/officeDocument/2006/relationships/footer" Target="footer9.xml"/><Relationship Id="rId30" Type="http://schemas.openxmlformats.org/officeDocument/2006/relationships/image" Target="media/image5.jpeg"/><Relationship Id="rId35" Type="http://schemas.openxmlformats.org/officeDocument/2006/relationships/image" Target="media/image10.jpeg"/><Relationship Id="rId43" Type="http://schemas.openxmlformats.org/officeDocument/2006/relationships/image" Target="media/image18.jpeg"/><Relationship Id="rId48" Type="http://schemas.openxmlformats.org/officeDocument/2006/relationships/image" Target="media/image23.jpeg"/><Relationship Id="rId56" Type="http://schemas.openxmlformats.org/officeDocument/2006/relationships/footer" Target="footer10.xml"/><Relationship Id="rId64" Type="http://schemas.openxmlformats.org/officeDocument/2006/relationships/header" Target="header15.xml"/><Relationship Id="rId69" Type="http://schemas.openxmlformats.org/officeDocument/2006/relationships/footer" Target="footer16.xml"/><Relationship Id="rId77" Type="http://schemas.openxmlformats.org/officeDocument/2006/relationships/glossaryDocument" Target="glossary/document.xml"/><Relationship Id="rId8" Type="http://schemas.openxmlformats.org/officeDocument/2006/relationships/image" Target="media/image1.png"/><Relationship Id="rId51" Type="http://schemas.openxmlformats.org/officeDocument/2006/relationships/image" Target="media/image26.jpeg"/><Relationship Id="rId72" Type="http://schemas.openxmlformats.org/officeDocument/2006/relationships/header" Target="header18.xml"/><Relationship Id="rId3" Type="http://schemas.openxmlformats.org/officeDocument/2006/relationships/styles" Target="styles.xml"/><Relationship Id="rId12" Type="http://schemas.openxmlformats.org/officeDocument/2006/relationships/footer" Target="footer1.xml"/><Relationship Id="rId17" Type="http://schemas.openxmlformats.org/officeDocument/2006/relationships/header" Target="header5.xml"/><Relationship Id="rId25" Type="http://schemas.openxmlformats.org/officeDocument/2006/relationships/header" Target="header9.xml"/><Relationship Id="rId33" Type="http://schemas.openxmlformats.org/officeDocument/2006/relationships/image" Target="media/image8.jpeg"/><Relationship Id="rId38" Type="http://schemas.openxmlformats.org/officeDocument/2006/relationships/image" Target="media/image13.jpeg"/><Relationship Id="rId46" Type="http://schemas.openxmlformats.org/officeDocument/2006/relationships/image" Target="media/image21.jpeg"/><Relationship Id="rId59" Type="http://schemas.openxmlformats.org/officeDocument/2006/relationships/header" Target="header13.xml"/><Relationship Id="rId67" Type="http://schemas.openxmlformats.org/officeDocument/2006/relationships/header" Target="header16.xml"/><Relationship Id="rId20" Type="http://schemas.openxmlformats.org/officeDocument/2006/relationships/header" Target="header6.xml"/><Relationship Id="rId41" Type="http://schemas.openxmlformats.org/officeDocument/2006/relationships/image" Target="media/image16.jpeg"/><Relationship Id="rId54" Type="http://schemas.openxmlformats.org/officeDocument/2006/relationships/header" Target="header10.xml"/><Relationship Id="rId62" Type="http://schemas.openxmlformats.org/officeDocument/2006/relationships/image" Target="media/image29.png"/><Relationship Id="rId70" Type="http://schemas.openxmlformats.org/officeDocument/2006/relationships/footer" Target="footer17.xml"/><Relationship Id="rId75" Type="http://schemas.openxmlformats.org/officeDocument/2006/relationships/footer" Target="footer19.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footer" Target="footer3.xml"/><Relationship Id="rId23" Type="http://schemas.openxmlformats.org/officeDocument/2006/relationships/footer" Target="footer7.xml"/><Relationship Id="rId28" Type="http://schemas.openxmlformats.org/officeDocument/2006/relationships/image" Target="media/image3.jpeg"/><Relationship Id="rId36" Type="http://schemas.openxmlformats.org/officeDocument/2006/relationships/image" Target="media/image11.jpeg"/><Relationship Id="rId49" Type="http://schemas.openxmlformats.org/officeDocument/2006/relationships/image" Target="media/image24.jpeg"/><Relationship Id="rId57" Type="http://schemas.openxmlformats.org/officeDocument/2006/relationships/footer" Target="footer11.xml"/><Relationship Id="rId10" Type="http://schemas.openxmlformats.org/officeDocument/2006/relationships/header" Target="header1.xml"/><Relationship Id="rId31" Type="http://schemas.openxmlformats.org/officeDocument/2006/relationships/image" Target="media/image6.jpeg"/><Relationship Id="rId44" Type="http://schemas.openxmlformats.org/officeDocument/2006/relationships/image" Target="media/image19.jpeg"/><Relationship Id="rId52" Type="http://schemas.openxmlformats.org/officeDocument/2006/relationships/image" Target="media/image27.jpeg"/><Relationship Id="rId60" Type="http://schemas.openxmlformats.org/officeDocument/2006/relationships/footer" Target="footer12.xml"/><Relationship Id="rId65" Type="http://schemas.openxmlformats.org/officeDocument/2006/relationships/footer" Target="footer14.xml"/><Relationship Id="rId73" Type="http://schemas.openxmlformats.org/officeDocument/2006/relationships/header" Target="header19.xml"/><Relationship Id="rId78"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3" Type="http://schemas.openxmlformats.org/officeDocument/2006/relationships/footer" Target="footer2.xml"/><Relationship Id="rId18" Type="http://schemas.openxmlformats.org/officeDocument/2006/relationships/footer" Target="footer4.xml"/><Relationship Id="rId39" Type="http://schemas.openxmlformats.org/officeDocument/2006/relationships/image" Target="media/image14.jpeg"/><Relationship Id="rId34" Type="http://schemas.openxmlformats.org/officeDocument/2006/relationships/image" Target="media/image9.jpeg"/><Relationship Id="rId50" Type="http://schemas.openxmlformats.org/officeDocument/2006/relationships/image" Target="media/image25.jpeg"/><Relationship Id="rId55" Type="http://schemas.openxmlformats.org/officeDocument/2006/relationships/header" Target="header11.xml"/><Relationship Id="rId76" Type="http://schemas.openxmlformats.org/officeDocument/2006/relationships/fontTable" Target="fontTable.xml"/><Relationship Id="rId7" Type="http://schemas.openxmlformats.org/officeDocument/2006/relationships/endnotes" Target="endnotes.xml"/><Relationship Id="rId71" Type="http://schemas.openxmlformats.org/officeDocument/2006/relationships/image" Target="media/image30.jpg"/><Relationship Id="rId2" Type="http://schemas.openxmlformats.org/officeDocument/2006/relationships/numbering" Target="numbering.xml"/><Relationship Id="rId29" Type="http://schemas.openxmlformats.org/officeDocument/2006/relationships/image" Target="media/image4.jpeg"/></Relationships>
</file>

<file path=word/_rels/settings.xml.rels><?xml version="1.0" encoding="UTF-8" standalone="yes"?>
<Relationships xmlns="http://schemas.openxmlformats.org/package/2006/relationships"><Relationship Id="rId1" Type="http://schemas.openxmlformats.org/officeDocument/2006/relationships/attachedTemplate" Target="file:///D:\StandardEditor\template\&#22242;&#20307;&#26631;&#20934;.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56C13F2B135546FFA2B96642A2BB740E"/>
        <w:category>
          <w:name w:val="常规"/>
          <w:gallery w:val="placeholder"/>
        </w:category>
        <w:types>
          <w:type w:val="bbPlcHdr"/>
        </w:types>
        <w:behaviors>
          <w:behavior w:val="content"/>
        </w:behaviors>
        <w:guid w:val="{F0391822-B88C-41F5-B402-2B44E744E3C4}"/>
      </w:docPartPr>
      <w:docPartBody>
        <w:p w:rsidR="003705D8" w:rsidRDefault="00FC2ADE">
          <w:pPr>
            <w:pStyle w:val="56C13F2B135546FFA2B96642A2BB740E"/>
            <w:rPr>
              <w:rFonts w:hint="eastAsia"/>
            </w:rPr>
          </w:pPr>
          <w:r w:rsidRPr="00751A05">
            <w:rPr>
              <w:rStyle w:val="a3"/>
              <w:rFonts w:hint="eastAsia"/>
            </w:rPr>
            <w:t>单击或点击此处输入文字。</w:t>
          </w:r>
        </w:p>
      </w:docPartBody>
    </w:docPart>
    <w:docPart>
      <w:docPartPr>
        <w:name w:val="6AAC79132D0644F8A571CE223DBF019F"/>
        <w:category>
          <w:name w:val="常规"/>
          <w:gallery w:val="placeholder"/>
        </w:category>
        <w:types>
          <w:type w:val="bbPlcHdr"/>
        </w:types>
        <w:behaviors>
          <w:behavior w:val="content"/>
        </w:behaviors>
        <w:guid w:val="{0F4A7FFE-A69D-49C9-BDF0-19AFA1DA9EB0}"/>
      </w:docPartPr>
      <w:docPartBody>
        <w:p w:rsidR="003705D8" w:rsidRDefault="00FC2ADE">
          <w:pPr>
            <w:pStyle w:val="6AAC79132D0644F8A571CE223DBF019F"/>
            <w:rPr>
              <w:rFonts w:hint="eastAsia"/>
            </w:rPr>
          </w:pPr>
          <w:r w:rsidRPr="00FB6243">
            <w:rPr>
              <w:rStyle w:val="a3"/>
              <w:rFonts w:hint="eastAsia"/>
            </w:rPr>
            <w:t>选择一项。</w:t>
          </w:r>
        </w:p>
      </w:docPartBody>
    </w:docPart>
    <w:docPart>
      <w:docPartPr>
        <w:name w:val="D4278C901FE849D0BBC652E02DDBA6EF"/>
        <w:category>
          <w:name w:val="常规"/>
          <w:gallery w:val="placeholder"/>
        </w:category>
        <w:types>
          <w:type w:val="bbPlcHdr"/>
        </w:types>
        <w:behaviors>
          <w:behavior w:val="content"/>
        </w:behaviors>
        <w:guid w:val="{CC11D7CC-3178-45F0-8704-63030E78E08D}"/>
      </w:docPartPr>
      <w:docPartBody>
        <w:p w:rsidR="003705D8" w:rsidRDefault="00FC2ADE">
          <w:pPr>
            <w:pStyle w:val="D4278C901FE849D0BBC652E02DDBA6EF"/>
            <w:rPr>
              <w:rFonts w:hint="eastAsia"/>
            </w:rPr>
          </w:pPr>
          <w:r w:rsidRPr="00FB6243">
            <w:rPr>
              <w:rStyle w:val="a3"/>
              <w:rFonts w:hint="eastAsia"/>
            </w:rPr>
            <w:t>选择一项。</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黑体">
    <w:altName w:val="SimHei"/>
    <w:panose1 w:val="02010609060101010101"/>
    <w:charset w:val="86"/>
    <w:family w:val="auto"/>
    <w:pitch w:val="variable"/>
    <w:sig w:usb0="800002BF" w:usb1="38CF7CFA"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等线 Light">
    <w:panose1 w:val="02010600030101010101"/>
    <w:charset w:val="86"/>
    <w:family w:val="auto"/>
    <w:pitch w:val="variable"/>
    <w:sig w:usb0="A00002BF" w:usb1="38CF7CFA" w:usb2="00000016" w:usb3="00000000" w:csb0="0004000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微软雅黑">
    <w:panose1 w:val="020B0503020204020204"/>
    <w:charset w:val="86"/>
    <w:family w:val="swiss"/>
    <w:pitch w:val="variable"/>
    <w:sig w:usb0="80000287" w:usb1="2ACF3C50" w:usb2="00000016" w:usb3="00000000" w:csb0="0004001F" w:csb1="00000000"/>
  </w:font>
  <w:font w:name="MS Mincho">
    <w:panose1 w:val="020206090402050803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bordersDoNotSurroundHeader/>
  <w:bordersDoNotSurroundFooter/>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660BF"/>
    <w:rsid w:val="00013449"/>
    <w:rsid w:val="00224002"/>
    <w:rsid w:val="00362FC6"/>
    <w:rsid w:val="003705D8"/>
    <w:rsid w:val="004322C9"/>
    <w:rsid w:val="004365A7"/>
    <w:rsid w:val="004668AB"/>
    <w:rsid w:val="005A775A"/>
    <w:rsid w:val="005D5F16"/>
    <w:rsid w:val="007513C3"/>
    <w:rsid w:val="00771E61"/>
    <w:rsid w:val="00985C72"/>
    <w:rsid w:val="00A10D0E"/>
    <w:rsid w:val="00A5767F"/>
    <w:rsid w:val="00AA4FC2"/>
    <w:rsid w:val="00B57D6F"/>
    <w:rsid w:val="00BC7B32"/>
    <w:rsid w:val="00C660BF"/>
    <w:rsid w:val="00CF3E24"/>
    <w:rsid w:val="00E77BE7"/>
    <w:rsid w:val="00FC2AD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B57D6F"/>
    <w:rPr>
      <w:color w:val="808080"/>
    </w:rPr>
  </w:style>
  <w:style w:type="paragraph" w:customStyle="1" w:styleId="56C13F2B135546FFA2B96642A2BB740E">
    <w:name w:val="56C13F2B135546FFA2B96642A2BB740E"/>
    <w:pPr>
      <w:widowControl w:val="0"/>
    </w:pPr>
  </w:style>
  <w:style w:type="paragraph" w:customStyle="1" w:styleId="6AAC79132D0644F8A571CE223DBF019F">
    <w:name w:val="6AAC79132D0644F8A571CE223DBF019F"/>
    <w:pPr>
      <w:widowControl w:val="0"/>
    </w:pPr>
  </w:style>
  <w:style w:type="paragraph" w:customStyle="1" w:styleId="D4278C901FE849D0BBC652E02DDBA6EF">
    <w:name w:val="D4278C901FE849D0BBC652E02DDBA6EF"/>
    <w:pPr>
      <w:widowControl w:val="0"/>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bwMode="auto">
        <a:noFill/>
        <a:ln w="9525">
          <a:solidFill>
            <a:srgbClr val="000000"/>
          </a:solidFill>
          <a:round/>
          <a:headEnd/>
          <a:tailEnd/>
        </a:ln>
        <a:extLst>
          <a:ext uri="{909E8E84-426E-40DD-AFC4-6F175D3DCCD1}">
            <a14:hiddenFill xmlns:a14="http://schemas.microsoft.com/office/drawing/2010/main">
              <a:noFill/>
            </a14:hiddenFill>
          </a:ext>
        </a:extLst>
      </a:spPr>
      <a:bodyPr/>
      <a:lst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3E0F809-F1B0-47A2-BF3F-77BC97C7211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团体标准</Template>
  <TotalTime>10</TotalTime>
  <Pages>32</Pages>
  <Words>10751</Words>
  <Characters>13656</Characters>
  <Application>Microsoft Office Word</Application>
  <DocSecurity>0</DocSecurity>
  <Lines>1050</Lines>
  <Paragraphs>1525</Paragraphs>
  <ScaleCrop>false</ScaleCrop>
  <Company/>
  <LinksUpToDate>false</LinksUpToDate>
  <CharactersWithSpaces>22882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一一</dc:creator>
  <cp:keywords/>
  <dc:description/>
  <cp:lastModifiedBy>雁鸣 武</cp:lastModifiedBy>
  <cp:revision>2</cp:revision>
  <cp:lastPrinted>2021-02-02T08:22:00Z</cp:lastPrinted>
  <dcterms:created xsi:type="dcterms:W3CDTF">2026-06-12T06:56:00Z</dcterms:created>
  <dcterms:modified xsi:type="dcterms:W3CDTF">2026-06-12T06:56:00Z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doctype">
    <vt:lpwstr>SDKXY</vt:lpwstr>
  </property>
  <property fmtid="{D5CDD505-2E9C-101B-9397-08002B2CF9AE}" pid="3" name="cover">
    <vt:lpwstr>true</vt:lpwstr>
  </property>
  <property fmtid="{D5CDD505-2E9C-101B-9397-08002B2CF9AE}" pid="4" name="show_menu">
    <vt:lpwstr>true</vt:lpwstr>
  </property>
  <property fmtid="{D5CDD505-2E9C-101B-9397-08002B2CF9AE}" pid="5" name="version">
    <vt:lpwstr>1.0.0</vt:lpwstr>
  </property>
  <property fmtid="{D5CDD505-2E9C-101B-9397-08002B2CF9AE}" pid="6" name="xmlname">
    <vt:lpwstr>团体标准</vt:lpwstr>
  </property>
  <property fmtid="{D5CDD505-2E9C-101B-9397-08002B2CF9AE}" pid="7" name="NSTD_CODE">
    <vt:lpwstr>GB/T-</vt:lpwstr>
  </property>
  <property fmtid="{D5CDD505-2E9C-101B-9397-08002B2CF9AE}" pid="8" name="OSTD_CODE">
    <vt:lpwstr>代替 GB/T-</vt:lpwstr>
  </property>
  <property fmtid="{D5CDD505-2E9C-101B-9397-08002B2CF9AE}" pid="9" name="flag_zhengwen">
    <vt:lpwstr>0</vt:lpwstr>
  </property>
  <property fmtid="{D5CDD505-2E9C-101B-9397-08002B2CF9AE}" pid="10" name="flag_fulu">
    <vt:lpwstr>0</vt:lpwstr>
  </property>
  <property fmtid="{D5CDD505-2E9C-101B-9397-08002B2CF9AE}" pid="11" name="flag_pic">
    <vt:lpwstr>False</vt:lpwstr>
  </property>
  <property fmtid="{D5CDD505-2E9C-101B-9397-08002B2CF9AE}" pid="12" name="flag_tab">
    <vt:lpwstr>false</vt:lpwstr>
  </property>
  <property fmtid="{D5CDD505-2E9C-101B-9397-08002B2CF9AE}" pid="13" name="NumList">
    <vt:lpwstr>false</vt:lpwstr>
  </property>
  <property fmtid="{D5CDD505-2E9C-101B-9397-08002B2CF9AE}" pid="14" name="DoublePage">
    <vt:lpwstr>true</vt:lpwstr>
  </property>
</Properties>
</file>