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fffffc"/>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7B7453" w:rsidRPr="00672BFD" w14:paraId="24EEB2E3" w14:textId="77777777" w:rsidTr="00215ADD">
        <w:tc>
          <w:tcPr>
            <w:tcW w:w="509" w:type="dxa"/>
          </w:tcPr>
          <w:p w14:paraId="48ED4E60" w14:textId="77777777" w:rsidR="00672BFD" w:rsidRPr="00405884" w:rsidRDefault="00672BFD" w:rsidP="0024666E">
            <w:pPr>
              <w:pStyle w:val="afff9"/>
              <w:framePr w:wrap="notBeside" w:vAnchor="page" w:hAnchor="page" w:x="1372" w:y="568"/>
              <w:tabs>
                <w:tab w:val="clear" w:pos="4153"/>
                <w:tab w:val="clear" w:pos="8306"/>
              </w:tabs>
              <w:spacing w:line="240" w:lineRule="auto"/>
              <w:jc w:val="left"/>
              <w:rPr>
                <w:rFonts w:ascii="黑体" w:eastAsia="黑体" w:hAnsi="黑体" w:hint="eastAsia"/>
                <w:sz w:val="21"/>
                <w:szCs w:val="21"/>
              </w:rPr>
            </w:pPr>
            <w:r w:rsidRPr="00405884">
              <w:rPr>
                <w:rFonts w:ascii="Times New Roman" w:eastAsia="黑体" w:hAnsi="Times New Roman"/>
                <w:sz w:val="21"/>
                <w:szCs w:val="21"/>
              </w:rPr>
              <w:t>ICS</w:t>
            </w:r>
            <w:r w:rsidRPr="00405884">
              <w:rPr>
                <w:rFonts w:ascii="黑体" w:eastAsia="黑体" w:hAnsi="黑体"/>
                <w:sz w:val="21"/>
                <w:szCs w:val="21"/>
              </w:rPr>
              <w:t xml:space="preserve"> </w:t>
            </w:r>
            <w:r w:rsidR="006A25E5">
              <w:rPr>
                <w:rFonts w:ascii="黑体" w:eastAsia="黑体" w:hAnsi="黑体"/>
                <w:sz w:val="21"/>
                <w:szCs w:val="21"/>
              </w:rPr>
              <w:t xml:space="preserve"> </w:t>
            </w:r>
          </w:p>
        </w:tc>
        <w:tc>
          <w:tcPr>
            <w:tcW w:w="8855" w:type="dxa"/>
          </w:tcPr>
          <w:p w14:paraId="52E48C7F" w14:textId="019006D0" w:rsidR="00672BFD" w:rsidRPr="00672BFD" w:rsidRDefault="00672BFD" w:rsidP="00C94DF2">
            <w:pPr>
              <w:pStyle w:val="afff9"/>
              <w:framePr w:wrap="notBeside" w:vAnchor="page" w:hAnchor="page" w:x="1372" w:y="568"/>
              <w:tabs>
                <w:tab w:val="clear" w:pos="4153"/>
                <w:tab w:val="clear" w:pos="8306"/>
              </w:tabs>
              <w:spacing w:line="240" w:lineRule="auto"/>
              <w:jc w:val="both"/>
              <w:rPr>
                <w:rFonts w:ascii="黑体" w:eastAsia="黑体" w:hAnsi="黑体" w:hint="eastAsia"/>
                <w:sz w:val="21"/>
                <w:szCs w:val="21"/>
              </w:rPr>
            </w:pPr>
            <w:r w:rsidRPr="00672BFD">
              <w:rPr>
                <w:rFonts w:ascii="黑体" w:eastAsia="黑体" w:hAnsi="黑体"/>
                <w:sz w:val="21"/>
                <w:szCs w:val="21"/>
              </w:rPr>
              <w:fldChar w:fldCharType="begin">
                <w:ffData>
                  <w:name w:val="ICS"/>
                  <w:enabled/>
                  <w:calcOnExit w:val="0"/>
                  <w:textInput>
                    <w:default w:val="点击此处添加ICS号"/>
                  </w:textInput>
                </w:ffData>
              </w:fldChar>
            </w:r>
            <w:bookmarkStart w:id="0" w:name="ICS"/>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08179E" w:rsidRPr="0008179E">
              <w:rPr>
                <w:rFonts w:ascii="黑体" w:eastAsia="黑体" w:hAnsi="黑体"/>
                <w:sz w:val="21"/>
                <w:szCs w:val="21"/>
              </w:rPr>
              <w:t>29.130.20</w:t>
            </w:r>
            <w:r w:rsidRPr="00672BFD">
              <w:rPr>
                <w:rFonts w:ascii="黑体" w:eastAsia="黑体" w:hAnsi="黑体"/>
                <w:sz w:val="21"/>
                <w:szCs w:val="21"/>
              </w:rPr>
              <w:fldChar w:fldCharType="end"/>
            </w:r>
            <w:bookmarkEnd w:id="0"/>
          </w:p>
        </w:tc>
      </w:tr>
      <w:tr w:rsidR="007B7453" w:rsidRPr="00672BFD" w14:paraId="0EFC0923" w14:textId="77777777" w:rsidTr="00215ADD">
        <w:tc>
          <w:tcPr>
            <w:tcW w:w="509" w:type="dxa"/>
          </w:tcPr>
          <w:p w14:paraId="745184A1" w14:textId="77777777" w:rsidR="00672BF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Times New Roman" w:eastAsia="黑体" w:hAnsi="Times New Roman"/>
                <w:sz w:val="21"/>
                <w:szCs w:val="21"/>
              </w:rPr>
              <w:t>CCS</w:t>
            </w:r>
            <w:r w:rsidR="0024666E">
              <w:rPr>
                <w:rFonts w:ascii="Times New Roman" w:eastAsia="黑体" w:hAnsi="Times New Roman"/>
                <w:sz w:val="21"/>
                <w:szCs w:val="21"/>
              </w:rPr>
              <w:t xml:space="preserve"> </w:t>
            </w:r>
            <w:r w:rsidRPr="00672BFD">
              <w:rPr>
                <w:rFonts w:ascii="黑体" w:eastAsia="黑体" w:hAnsi="黑体"/>
                <w:sz w:val="21"/>
                <w:szCs w:val="21"/>
              </w:rPr>
              <w:t xml:space="preserve"> </w:t>
            </w:r>
          </w:p>
        </w:tc>
        <w:tc>
          <w:tcPr>
            <w:tcW w:w="8855" w:type="dxa"/>
          </w:tcPr>
          <w:tbl>
            <w:tblPr>
              <w:tblStyle w:val="afffffffffc"/>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0F4050" w14:paraId="7831E38C" w14:textId="77777777" w:rsidTr="008A173B">
              <w:trPr>
                <w:trHeight w:hRule="exact" w:val="1021"/>
              </w:trPr>
              <w:tc>
                <w:tcPr>
                  <w:tcW w:w="9242" w:type="dxa"/>
                  <w:vAlign w:val="center"/>
                </w:tcPr>
                <w:p w14:paraId="765A1057" w14:textId="01CAFCAA" w:rsidR="000F4050" w:rsidRDefault="007B6032" w:rsidP="00C53011">
                  <w:pPr>
                    <w:pStyle w:val="affff5"/>
                    <w:framePr w:w="0" w:hRule="auto" w:wrap="auto" w:hAnchor="text" w:xAlign="left" w:yAlign="inline" w:anchorLock="0"/>
                    <w:ind w:left="420" w:right="624"/>
                    <w:rPr>
                      <w:rFonts w:ascii="宋体" w:hAnsi="宋体" w:hint="eastAsia"/>
                      <w:sz w:val="28"/>
                      <w:szCs w:val="28"/>
                    </w:rPr>
                  </w:pPr>
                  <w:r w:rsidRPr="00AA52A1">
                    <w:rPr>
                      <w:noProof/>
                    </w:rPr>
                    <w:drawing>
                      <wp:inline distT="0" distB="0" distL="0" distR="0" wp14:anchorId="56AB4B48" wp14:editId="0473E852">
                        <wp:extent cx="414720" cy="43056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4720" cy="430560"/>
                                </a:xfrm>
                                <a:prstGeom prst="rect">
                                  <a:avLst/>
                                </a:prstGeom>
                                <a:noFill/>
                                <a:ln>
                                  <a:noFill/>
                                </a:ln>
                              </pic:spPr>
                            </pic:pic>
                          </a:graphicData>
                        </a:graphic>
                      </wp:inline>
                    </w:drawing>
                  </w:r>
                  <w:r w:rsidRPr="00F72829">
                    <w:rPr>
                      <w:noProof/>
                    </w:rPr>
                    <w:drawing>
                      <wp:inline distT="0" distB="0" distL="0" distR="0" wp14:anchorId="6DA43920" wp14:editId="74FC35B0">
                        <wp:extent cx="170935" cy="436596"/>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后面的反斜杠.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4571" cy="522509"/>
                                </a:xfrm>
                                <a:prstGeom prst="rect">
                                  <a:avLst/>
                                </a:prstGeom>
                                <a:noFill/>
                                <a:ln>
                                  <a:noFill/>
                                </a:ln>
                              </pic:spPr>
                            </pic:pic>
                          </a:graphicData>
                        </a:graphic>
                      </wp:inline>
                    </w:drawing>
                  </w:r>
                  <w:r w:rsidR="000F4050" w:rsidRPr="001446C2">
                    <w:rPr>
                      <w:sz w:val="21"/>
                      <w:szCs w:val="21"/>
                    </w:rPr>
                    <w:t xml:space="preserve"> </w:t>
                  </w:r>
                  <w:r w:rsidR="009C3257">
                    <w:fldChar w:fldCharType="begin">
                      <w:ffData>
                        <w:name w:val="c1"/>
                        <w:enabled/>
                        <w:calcOnExit w:val="0"/>
                        <w:textInput>
                          <w:maxLength w:val="7"/>
                        </w:textInput>
                      </w:ffData>
                    </w:fldChar>
                  </w:r>
                  <w:bookmarkStart w:id="1" w:name="c1"/>
                  <w:r w:rsidR="009C3257">
                    <w:instrText xml:space="preserve"> FORMTEXT </w:instrText>
                  </w:r>
                  <w:r w:rsidR="009C3257">
                    <w:fldChar w:fldCharType="separate"/>
                  </w:r>
                  <w:r w:rsidR="0008179E">
                    <w:rPr>
                      <w:rFonts w:hint="eastAsia"/>
                    </w:rPr>
                    <w:t>PPZL</w:t>
                  </w:r>
                  <w:r w:rsidR="009C3257">
                    <w:fldChar w:fldCharType="end"/>
                  </w:r>
                  <w:bookmarkEnd w:id="1"/>
                </w:p>
              </w:tc>
            </w:tr>
          </w:tbl>
          <w:p w14:paraId="2CF35B23" w14:textId="2117BFD9" w:rsidR="00FB231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黑体" w:eastAsia="黑体" w:hAnsi="黑体"/>
                <w:sz w:val="21"/>
                <w:szCs w:val="21"/>
              </w:rPr>
              <w:fldChar w:fldCharType="begin">
                <w:ffData>
                  <w:name w:val="CSDN"/>
                  <w:enabled/>
                  <w:calcOnExit w:val="0"/>
                  <w:textInput>
                    <w:default w:val="点击此处添加CCS号"/>
                  </w:textInput>
                </w:ffData>
              </w:fldChar>
            </w:r>
            <w:bookmarkStart w:id="2" w:name="CSDN"/>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08179E" w:rsidRPr="0008179E">
              <w:rPr>
                <w:rFonts w:ascii="黑体" w:eastAsia="黑体" w:hAnsi="黑体"/>
                <w:sz w:val="21"/>
                <w:szCs w:val="21"/>
              </w:rPr>
              <w:t>K</w:t>
            </w:r>
            <w:r w:rsidR="00726C92">
              <w:rPr>
                <w:rFonts w:ascii="黑体" w:eastAsia="黑体" w:hAnsi="黑体" w:hint="eastAsia"/>
                <w:sz w:val="21"/>
                <w:szCs w:val="21"/>
              </w:rPr>
              <w:t xml:space="preserve"> </w:t>
            </w:r>
            <w:r w:rsidR="002620D5">
              <w:rPr>
                <w:rFonts w:ascii="黑体" w:eastAsia="黑体" w:hAnsi="黑体" w:hint="eastAsia"/>
                <w:sz w:val="21"/>
                <w:szCs w:val="21"/>
              </w:rPr>
              <w:t>14</w:t>
            </w:r>
            <w:r w:rsidRPr="00672BFD">
              <w:rPr>
                <w:rFonts w:ascii="黑体" w:eastAsia="黑体" w:hAnsi="黑体"/>
                <w:sz w:val="21"/>
                <w:szCs w:val="21"/>
              </w:rPr>
              <w:fldChar w:fldCharType="end"/>
            </w:r>
            <w:bookmarkEnd w:id="2"/>
          </w:p>
        </w:tc>
      </w:tr>
    </w:tbl>
    <w:bookmarkStart w:id="3" w:name="_Hlk26473981"/>
    <w:p w14:paraId="75F738C3" w14:textId="1FD6439C" w:rsidR="0000040A" w:rsidRPr="007B7453" w:rsidRDefault="007B7453" w:rsidP="000107E0">
      <w:pPr>
        <w:pStyle w:val="affff6"/>
        <w:framePr w:w="9639" w:h="624" w:hRule="exact" w:hSpace="181" w:vSpace="181" w:wrap="around" w:hAnchor="page" w:x="1305" w:y="2269"/>
        <w:rPr>
          <w:rFonts w:ascii="黑体" w:eastAsia="黑体" w:hAnsi="黑体" w:hint="eastAsia"/>
          <w:b w:val="0"/>
          <w:bCs w:val="0"/>
          <w:w w:val="100"/>
          <w:sz w:val="48"/>
          <w:szCs w:val="48"/>
        </w:rPr>
      </w:pPr>
      <w:r w:rsidRPr="001A4CF3">
        <w:rPr>
          <w:rFonts w:ascii="黑体" w:eastAsia="黑体"/>
          <w:b w:val="0"/>
          <w:w w:val="100"/>
          <w:sz w:val="48"/>
        </w:rPr>
        <w:fldChar w:fldCharType="begin">
          <w:ffData>
            <w:name w:val="c2"/>
            <w:enabled/>
            <w:calcOnExit w:val="0"/>
            <w:textInput/>
          </w:ffData>
        </w:fldChar>
      </w:r>
      <w:bookmarkStart w:id="4" w:name="c2"/>
      <w:r w:rsidRPr="001A4CF3">
        <w:rPr>
          <w:rFonts w:ascii="黑体" w:eastAsia="黑体"/>
          <w:b w:val="0"/>
          <w:w w:val="100"/>
          <w:sz w:val="48"/>
        </w:rPr>
        <w:instrText xml:space="preserve"> FORMTEXT </w:instrText>
      </w:r>
      <w:r w:rsidRPr="001A4CF3">
        <w:rPr>
          <w:rFonts w:ascii="黑体" w:eastAsia="黑体"/>
          <w:b w:val="0"/>
          <w:w w:val="100"/>
          <w:sz w:val="48"/>
        </w:rPr>
      </w:r>
      <w:r w:rsidRPr="001A4CF3">
        <w:rPr>
          <w:rFonts w:ascii="黑体" w:eastAsia="黑体"/>
          <w:b w:val="0"/>
          <w:w w:val="100"/>
          <w:sz w:val="48"/>
        </w:rPr>
        <w:fldChar w:fldCharType="separate"/>
      </w:r>
      <w:r w:rsidR="0008179E">
        <w:rPr>
          <w:rFonts w:ascii="黑体" w:eastAsia="黑体" w:hint="eastAsia"/>
          <w:b w:val="0"/>
          <w:w w:val="100"/>
          <w:sz w:val="48"/>
        </w:rPr>
        <w:t>内蒙古品牌战略促进会</w:t>
      </w:r>
      <w:r w:rsidRPr="001A4CF3">
        <w:rPr>
          <w:rFonts w:ascii="黑体" w:eastAsia="黑体"/>
          <w:b w:val="0"/>
          <w:w w:val="100"/>
          <w:sz w:val="48"/>
        </w:rPr>
        <w:fldChar w:fldCharType="end"/>
      </w:r>
      <w:bookmarkEnd w:id="4"/>
      <w:r w:rsidR="00AE2A69">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284981C2" w14:textId="1CF0FA55" w:rsidR="00AA456B" w:rsidRPr="00A952D7" w:rsidRDefault="00AE2A69" w:rsidP="00A952D7">
      <w:pPr>
        <w:pStyle w:val="affffffffff3"/>
        <w:framePr w:wrap="auto"/>
      </w:pPr>
      <w:r>
        <w:t>T/</w:t>
      </w:r>
      <w:r w:rsidR="00EB31ED">
        <w:fldChar w:fldCharType="begin">
          <w:ffData>
            <w:name w:val="文字1"/>
            <w:enabled/>
            <w:calcOnExit w:val="0"/>
            <w:textInput>
              <w:default w:val="XXX"/>
            </w:textInput>
          </w:ffData>
        </w:fldChar>
      </w:r>
      <w:bookmarkStart w:id="5" w:name="文字1"/>
      <w:r w:rsidR="00EB31ED">
        <w:instrText xml:space="preserve"> FORMTEXT </w:instrText>
      </w:r>
      <w:r w:rsidR="00EB31ED">
        <w:fldChar w:fldCharType="separate"/>
      </w:r>
      <w:r w:rsidR="0008179E">
        <w:rPr>
          <w:rFonts w:hint="eastAsia"/>
        </w:rPr>
        <w:t>PPZL</w:t>
      </w:r>
      <w:r w:rsidR="00EB31ED">
        <w:fldChar w:fldCharType="end"/>
      </w:r>
      <w:bookmarkEnd w:id="5"/>
      <w:r w:rsidR="00634D9E">
        <w:t xml:space="preserve"> </w:t>
      </w:r>
      <w:r w:rsidR="00EB31ED">
        <w:fldChar w:fldCharType="begin">
          <w:ffData>
            <w:name w:val="NSTD_CODE_F"/>
            <w:enabled/>
            <w:calcOnExit w:val="0"/>
            <w:textInput>
              <w:default w:val="XXXX"/>
            </w:textInput>
          </w:ffData>
        </w:fldChar>
      </w:r>
      <w:bookmarkStart w:id="6" w:name="NSTD_CODE_F"/>
      <w:r w:rsidR="00EB31ED">
        <w:instrText xml:space="preserve"> FORMTEXT </w:instrText>
      </w:r>
      <w:r w:rsidR="00EB31ED">
        <w:fldChar w:fldCharType="separate"/>
      </w:r>
      <w:r w:rsidR="00EB31ED">
        <w:t>XXXX</w:t>
      </w:r>
      <w:r w:rsidR="00EB31ED">
        <w:fldChar w:fldCharType="end"/>
      </w:r>
      <w:bookmarkEnd w:id="6"/>
      <w:r w:rsidR="004644A6" w:rsidRPr="004644A6">
        <w:rPr>
          <w:rFonts w:hAnsi="黑体"/>
        </w:rPr>
        <w:t>—</w:t>
      </w:r>
      <w:r w:rsidR="00087A77">
        <w:fldChar w:fldCharType="begin">
          <w:ffData>
            <w:name w:val="NSTD_CODE_B"/>
            <w:enabled/>
            <w:calcOnExit w:val="0"/>
            <w:textInput>
              <w:default w:val="XXXX"/>
            </w:textInput>
          </w:ffData>
        </w:fldChar>
      </w:r>
      <w:bookmarkStart w:id="7" w:name="NSTD_CODE_B"/>
      <w:r w:rsidR="00087A77">
        <w:instrText xml:space="preserve"> FORMTEXT </w:instrText>
      </w:r>
      <w:r w:rsidR="00087A77">
        <w:fldChar w:fldCharType="separate"/>
      </w:r>
      <w:r w:rsidR="00087A77">
        <w:t>XXXX</w:t>
      </w:r>
      <w:r w:rsidR="00087A77">
        <w:fldChar w:fldCharType="end"/>
      </w:r>
      <w:bookmarkEnd w:id="7"/>
    </w:p>
    <w:p w14:paraId="2703BF21" w14:textId="77777777" w:rsidR="00E846C8" w:rsidRPr="001E4882" w:rsidRDefault="00087A77" w:rsidP="00A952D7">
      <w:pPr>
        <w:pStyle w:val="affffffffff4"/>
        <w:framePr w:wrap="auto"/>
        <w:rPr>
          <w:rFonts w:hAnsi="黑体" w:hint="eastAsia"/>
        </w:rPr>
      </w:pPr>
      <w:r w:rsidRPr="001E4882">
        <w:rPr>
          <w:rFonts w:hAnsi="黑体"/>
        </w:rPr>
        <w:fldChar w:fldCharType="begin">
          <w:ffData>
            <w:name w:val="OSTD_CODE"/>
            <w:enabled/>
            <w:calcOnExit w:val="0"/>
            <w:textInput/>
          </w:ffData>
        </w:fldChar>
      </w:r>
      <w:bookmarkStart w:id="8" w:name="OSTD_CODE"/>
      <w:r w:rsidRPr="001E4882">
        <w:rPr>
          <w:rFonts w:hAnsi="黑体"/>
        </w:rPr>
        <w:instrText xml:space="preserve"> FORMTEXT </w:instrText>
      </w:r>
      <w:r w:rsidRPr="001E4882">
        <w:rPr>
          <w:rFonts w:hAnsi="黑体"/>
        </w:rPr>
      </w:r>
      <w:r w:rsidRPr="001E4882">
        <w:rPr>
          <w:rFonts w:hAnsi="黑体"/>
        </w:rPr>
        <w:fldChar w:fldCharType="separate"/>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Pr="001E4882">
        <w:rPr>
          <w:rFonts w:hAnsi="黑体"/>
        </w:rPr>
        <w:fldChar w:fldCharType="end"/>
      </w:r>
      <w:bookmarkEnd w:id="8"/>
    </w:p>
    <w:p w14:paraId="55C80BAF" w14:textId="77777777" w:rsidR="008F70BD" w:rsidRPr="007B7453" w:rsidRDefault="007439EB" w:rsidP="007B7453">
      <w:pPr>
        <w:spacing w:line="240" w:lineRule="auto"/>
        <w:rPr>
          <w:rFonts w:ascii="黑体" w:eastAsia="黑体" w:hAnsi="黑体" w:hint="eastAsia"/>
          <w:kern w:val="0"/>
          <w:sz w:val="10"/>
          <w:szCs w:val="10"/>
        </w:rPr>
      </w:pPr>
      <w:r w:rsidRPr="007B7453">
        <w:rPr>
          <w:rFonts w:ascii="黑体" w:eastAsia="黑体" w:hAnsi="黑体"/>
          <w:noProof/>
          <w:kern w:val="0"/>
          <w:sz w:val="10"/>
          <w:szCs w:val="10"/>
        </w:rPr>
        <mc:AlternateContent>
          <mc:Choice Requires="wps">
            <w:drawing>
              <wp:anchor distT="0" distB="0" distL="114300" distR="114300" simplePos="0" relativeHeight="251660288" behindDoc="0" locked="0" layoutInCell="1" allowOverlap="0" wp14:anchorId="6C1F20FA" wp14:editId="0140F516">
                <wp:simplePos x="0" y="0"/>
                <wp:positionH relativeFrom="page">
                  <wp:posOffset>900430</wp:posOffset>
                </wp:positionH>
                <wp:positionV relativeFrom="page">
                  <wp:posOffset>2700655</wp:posOffset>
                </wp:positionV>
                <wp:extent cx="612000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808940" id="直接连接符 73"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" o:allowoverlap="f">
                <w10:wrap anchorx="page" anchory="page"/>
              </v:line>
            </w:pict>
          </mc:Fallback>
        </mc:AlternateContent>
      </w:r>
    </w:p>
    <w:p w14:paraId="76752957" w14:textId="77777777" w:rsidR="006816A4" w:rsidRDefault="006816A4" w:rsidP="0036429C">
      <w:pPr>
        <w:pStyle w:val="affff6"/>
        <w:framePr w:w="9639" w:h="6976" w:hRule="exact" w:hSpace="0" w:vSpace="0" w:wrap="around" w:hAnchor="page" w:y="6408"/>
        <w:jc w:val="center"/>
        <w:rPr>
          <w:rFonts w:ascii="黑体" w:eastAsia="黑体" w:hAnsi="黑体" w:hint="eastAsia"/>
          <w:b w:val="0"/>
          <w:bCs w:val="0"/>
          <w:w w:val="100"/>
        </w:rPr>
      </w:pPr>
    </w:p>
    <w:p w14:paraId="07BFD69C" w14:textId="0A286686" w:rsidR="006816A4" w:rsidRDefault="00562308" w:rsidP="00463B77">
      <w:pPr>
        <w:pStyle w:val="affffffffff5"/>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sidR="002620D5" w:rsidRPr="002620D5">
        <w:t>低压开关用低银环保触头材料技术要求</w:t>
      </w:r>
      <w:r>
        <w:fldChar w:fldCharType="end"/>
      </w:r>
      <w:bookmarkEnd w:id="9"/>
    </w:p>
    <w:p w14:paraId="6598D6A4" w14:textId="77777777" w:rsidR="00815419" w:rsidRPr="00815419" w:rsidRDefault="00815419" w:rsidP="00324EDD">
      <w:pPr>
        <w:framePr w:w="9639" w:h="6974" w:hRule="exact" w:wrap="around" w:vAnchor="page" w:hAnchor="page" w:x="1419" w:y="6408" w:anchorLock="1"/>
        <w:ind w:left="-1418"/>
      </w:pPr>
    </w:p>
    <w:p w14:paraId="336F45B8" w14:textId="5714C3EB" w:rsidR="00755402" w:rsidRPr="008B50C8" w:rsidRDefault="00F515EE" w:rsidP="00463B77">
      <w:pPr>
        <w:pStyle w:val="afffffff5"/>
        <w:framePr w:w="9639" w:h="6974" w:hRule="exact" w:wrap="around" w:vAnchor="page" w:hAnchor="page" w:x="1419" w:y="6408" w:anchorLock="1"/>
        <w:textAlignment w:val="bottom"/>
        <w:rPr>
          <w:rFonts w:eastAsia="黑体"/>
          <w:noProof/>
          <w:szCs w:val="28"/>
        </w:rPr>
      </w:pPr>
      <w:r>
        <w:rPr>
          <w:rFonts w:eastAsia="黑体"/>
          <w:noProof/>
          <w:szCs w:val="28"/>
        </w:rPr>
        <w:fldChar w:fldCharType="begin">
          <w:ffData>
            <w:name w:val="ESTD_NAME"/>
            <w:enabled/>
            <w:calcOnExit w:val="0"/>
            <w:textInput>
              <w:default w:val="点击此处添加标准名称的英文译名"/>
            </w:textInput>
          </w:ffData>
        </w:fldChar>
      </w:r>
      <w:bookmarkStart w:id="10" w:name="ESTD_NAME"/>
      <w:r>
        <w:rPr>
          <w:rFonts w:eastAsia="黑体"/>
          <w:noProof/>
          <w:szCs w:val="28"/>
        </w:rPr>
        <w:instrText xml:space="preserve"> FORMTEXT </w:instrText>
      </w:r>
      <w:r>
        <w:rPr>
          <w:rFonts w:eastAsia="黑体"/>
          <w:noProof/>
          <w:szCs w:val="28"/>
        </w:rPr>
      </w:r>
      <w:r>
        <w:rPr>
          <w:rFonts w:eastAsia="黑体"/>
          <w:noProof/>
          <w:szCs w:val="28"/>
        </w:rPr>
        <w:fldChar w:fldCharType="separate"/>
      </w:r>
      <w:r w:rsidR="002620D5">
        <w:rPr>
          <w:rFonts w:eastAsia="黑体" w:hint="eastAsia"/>
          <w:noProof/>
          <w:szCs w:val="28"/>
        </w:rPr>
        <w:t>T</w:t>
      </w:r>
      <w:r w:rsidR="002620D5" w:rsidRPr="002620D5">
        <w:rPr>
          <w:rFonts w:eastAsia="黑体"/>
          <w:noProof/>
          <w:szCs w:val="28"/>
        </w:rPr>
        <w:t>echnical requirements for low-silver environmentally friendly contact materials for low-voltage switches</w:t>
      </w:r>
      <w:r>
        <w:rPr>
          <w:rFonts w:eastAsia="黑体"/>
          <w:noProof/>
          <w:szCs w:val="28"/>
        </w:rPr>
        <w:fldChar w:fldCharType="end"/>
      </w:r>
      <w:bookmarkEnd w:id="10"/>
    </w:p>
    <w:p w14:paraId="4ED26C26" w14:textId="77777777" w:rsidR="00815419" w:rsidRPr="00324EDD" w:rsidRDefault="00815419" w:rsidP="00324EDD">
      <w:pPr>
        <w:framePr w:w="9639" w:h="6974" w:hRule="exact" w:wrap="around" w:vAnchor="page" w:hAnchor="page" w:x="1419" w:y="6408" w:anchorLock="1"/>
        <w:spacing w:line="760" w:lineRule="exact"/>
        <w:ind w:left="-1418"/>
      </w:pPr>
    </w:p>
    <w:p w14:paraId="798BD281" w14:textId="77777777" w:rsidR="00B87131" w:rsidRPr="008B50C8" w:rsidRDefault="00B87131" w:rsidP="00463B77">
      <w:pPr>
        <w:pStyle w:val="afffffff5"/>
        <w:framePr w:w="9639" w:h="6974" w:hRule="exact" w:wrap="around" w:vAnchor="page" w:hAnchor="page" w:x="1419" w:y="6408" w:anchorLock="1"/>
        <w:textAlignment w:val="bottom"/>
        <w:rPr>
          <w:rFonts w:eastAsia="黑体"/>
          <w:noProof/>
          <w:szCs w:val="28"/>
        </w:rPr>
      </w:pPr>
    </w:p>
    <w:p w14:paraId="0417A3DD" w14:textId="25A288B3" w:rsidR="00CA7AFD" w:rsidRPr="00AC4D95" w:rsidRDefault="00A32D73" w:rsidP="00463B77">
      <w:pPr>
        <w:pStyle w:val="afffffff5"/>
        <w:framePr w:w="9639" w:h="6974" w:hRule="exact" w:wrap="around" w:vAnchor="page" w:hAnchor="page" w:x="1419" w:y="6408" w:anchorLock="1"/>
        <w:spacing w:before="440" w:after="160"/>
        <w:textAlignment w:val="bottom"/>
        <w:rPr>
          <w:noProof/>
          <w:sz w:val="24"/>
          <w:szCs w:val="28"/>
        </w:rPr>
      </w:pPr>
      <w:r>
        <w:rPr>
          <w:noProof/>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noProof/>
          <w:sz w:val="24"/>
          <w:szCs w:val="28"/>
        </w:rPr>
        <w:instrText xml:space="preserve"> FORMDROPDOWN </w:instrText>
      </w:r>
      <w:r>
        <w:rPr>
          <w:noProof/>
          <w:sz w:val="24"/>
          <w:szCs w:val="28"/>
        </w:rPr>
      </w:r>
      <w:r>
        <w:rPr>
          <w:noProof/>
          <w:sz w:val="24"/>
          <w:szCs w:val="28"/>
        </w:rPr>
        <w:fldChar w:fldCharType="separate"/>
      </w:r>
      <w:r>
        <w:rPr>
          <w:noProof/>
          <w:sz w:val="24"/>
          <w:szCs w:val="28"/>
        </w:rPr>
        <w:fldChar w:fldCharType="end"/>
      </w:r>
      <w:bookmarkEnd w:id="11"/>
    </w:p>
    <w:p w14:paraId="19F618A6" w14:textId="77777777" w:rsidR="0036429C" w:rsidRDefault="00B378E5" w:rsidP="00463B77">
      <w:pPr>
        <w:pStyle w:val="afffffff5"/>
        <w:framePr w:w="9639" w:h="6974" w:hRule="exact" w:wrap="around" w:vAnchor="page" w:hAnchor="page" w:x="1419" w:y="6408" w:anchorLock="1"/>
        <w:spacing w:before="180" w:line="240" w:lineRule="atLeast"/>
        <w:textAlignment w:val="bottom"/>
        <w:rPr>
          <w:noProof/>
          <w:sz w:val="21"/>
          <w:szCs w:val="28"/>
        </w:rPr>
      </w:pPr>
      <w:r>
        <w:rPr>
          <w:noProof/>
          <w:sz w:val="21"/>
          <w:szCs w:val="28"/>
        </w:rPr>
        <w:fldChar w:fldCharType="begin">
          <w:ffData>
            <w:name w:val="CMPLSH_DATE"/>
            <w:enabled/>
            <w:calcOnExit w:val="0"/>
            <w:textInput/>
          </w:ffData>
        </w:fldChar>
      </w:r>
      <w:bookmarkStart w:id="12" w:name="CMPLSH_DATE"/>
      <w:r>
        <w:rPr>
          <w:noProof/>
          <w:sz w:val="21"/>
          <w:szCs w:val="28"/>
        </w:rPr>
        <w:instrText xml:space="preserve"> FORMTEXT </w:instrText>
      </w:r>
      <w:r>
        <w:rPr>
          <w:noProof/>
          <w:sz w:val="21"/>
          <w:szCs w:val="28"/>
        </w:rPr>
      </w:r>
      <w:r>
        <w:rPr>
          <w:noProof/>
          <w:sz w:val="21"/>
          <w:szCs w:val="28"/>
        </w:rPr>
        <w:fldChar w:fldCharType="separate"/>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Pr>
          <w:noProof/>
          <w:sz w:val="21"/>
          <w:szCs w:val="28"/>
        </w:rPr>
        <w:fldChar w:fldCharType="end"/>
      </w:r>
      <w:bookmarkEnd w:id="12"/>
    </w:p>
    <w:p w14:paraId="111C5719" w14:textId="77777777" w:rsidR="00DE703F" w:rsidRPr="00A6537A" w:rsidRDefault="008620FC" w:rsidP="00463B77">
      <w:pPr>
        <w:pStyle w:val="afffffff5"/>
        <w:framePr w:w="9639" w:h="6974" w:hRule="exact" w:wrap="around" w:vAnchor="page" w:hAnchor="page" w:x="1419" w:y="6408" w:anchorLock="1"/>
        <w:spacing w:beforeLines="300" w:before="720" w:afterLines="30" w:after="72" w:line="240" w:lineRule="auto"/>
        <w:textAlignment w:val="bottom"/>
        <w:rPr>
          <w:b/>
          <w:noProof/>
          <w:sz w:val="21"/>
          <w:szCs w:val="28"/>
        </w:rPr>
      </w:pPr>
      <w:r w:rsidRPr="00A6537A">
        <w:rPr>
          <w:b/>
          <w:noProof/>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sidRPr="00A6537A">
        <w:rPr>
          <w:b/>
          <w:noProof/>
          <w:sz w:val="21"/>
          <w:szCs w:val="28"/>
        </w:rPr>
        <w:instrText xml:space="preserve"> FORMDROPDOWN </w:instrText>
      </w:r>
      <w:r w:rsidRPr="00A6537A">
        <w:rPr>
          <w:b/>
          <w:noProof/>
          <w:sz w:val="21"/>
          <w:szCs w:val="28"/>
        </w:rPr>
      </w:r>
      <w:r w:rsidRPr="00A6537A">
        <w:rPr>
          <w:b/>
          <w:noProof/>
          <w:sz w:val="21"/>
          <w:szCs w:val="28"/>
        </w:rPr>
        <w:fldChar w:fldCharType="separate"/>
      </w:r>
      <w:r w:rsidRPr="00A6537A">
        <w:rPr>
          <w:b/>
          <w:noProof/>
          <w:sz w:val="21"/>
          <w:szCs w:val="28"/>
        </w:rPr>
        <w:fldChar w:fldCharType="end"/>
      </w:r>
      <w:bookmarkEnd w:id="13"/>
    </w:p>
    <w:p w14:paraId="074615CE" w14:textId="77777777" w:rsidR="00CD50A1" w:rsidRDefault="00087A77" w:rsidP="00EE7869">
      <w:pPr>
        <w:pStyle w:val="affffffffff1"/>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4"/>
      <w:r w:rsidR="00CD50A1">
        <w:t xml:space="preserve"> </w:t>
      </w:r>
      <w:r w:rsidR="00CD50A1" w:rsidRPr="00BB6C98">
        <w:rPr>
          <w:rFonts w:ascii="黑体"/>
        </w:rPr>
        <w:t>-</w:t>
      </w:r>
      <w:r w:rsidR="00CD50A1">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5"/>
      <w:r w:rsidR="00CD50A1">
        <w:t xml:space="preserve"> </w:t>
      </w:r>
      <w:r w:rsidR="00CD50A1" w:rsidRPr="00BB6C98">
        <w:rPr>
          <w:rFonts w:ascii="黑体"/>
        </w:rPr>
        <w:t>-</w:t>
      </w:r>
      <w:r w:rsidR="00CD50A1">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6"/>
      <w:r w:rsidR="00CD50A1">
        <w:rPr>
          <w:rFonts w:hint="eastAsia"/>
        </w:rPr>
        <w:t>发布</w:t>
      </w:r>
    </w:p>
    <w:p w14:paraId="26BF2A66" w14:textId="77777777" w:rsidR="00CD50A1" w:rsidRDefault="00087A77" w:rsidP="00EE7869">
      <w:pPr>
        <w:pStyle w:val="affffffffff2"/>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7"/>
      <w:r w:rsidR="00CD50A1">
        <w:t xml:space="preserve"> </w:t>
      </w:r>
      <w:r w:rsidR="00CD50A1" w:rsidRPr="00BB6C98">
        <w:rPr>
          <w:rFonts w:ascii="黑体"/>
        </w:rPr>
        <w:t>-</w:t>
      </w:r>
      <w:r w:rsidR="00CD50A1">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8"/>
      <w:r w:rsidR="00CD50A1">
        <w:t xml:space="preserve"> </w:t>
      </w:r>
      <w:r w:rsidR="00CD50A1" w:rsidRPr="00BB6C98">
        <w:rPr>
          <w:rFonts w:ascii="黑体"/>
        </w:rPr>
        <w:t>-</w:t>
      </w:r>
      <w:r w:rsidR="00CD50A1">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9"/>
      <w:r w:rsidR="00CD50A1">
        <w:rPr>
          <w:rFonts w:hint="eastAsia"/>
        </w:rPr>
        <w:t>实施</w:t>
      </w:r>
    </w:p>
    <w:p w14:paraId="0ECA4521" w14:textId="251B8FBC" w:rsidR="007B7453" w:rsidRPr="004C7E8B" w:rsidRDefault="007B7453" w:rsidP="004C25A2">
      <w:pPr>
        <w:pStyle w:val="affffffff5"/>
        <w:framePr w:h="584" w:hRule="exact" w:hSpace="181" w:vSpace="181" w:wrap="around" w:y="14800"/>
        <w:rPr>
          <w:rFonts w:hAnsi="黑体" w:hint="eastAsia"/>
        </w:rPr>
      </w:pPr>
      <w:r w:rsidRPr="004C7E8B">
        <w:rPr>
          <w:rFonts w:hAnsi="黑体"/>
          <w:w w:val="100"/>
          <w:sz w:val="28"/>
        </w:rPr>
        <w:fldChar w:fldCharType="begin">
          <w:ffData>
            <w:name w:val="fm"/>
            <w:enabled/>
            <w:calcOnExit w:val="0"/>
            <w:textInput/>
          </w:ffData>
        </w:fldChar>
      </w:r>
      <w:bookmarkStart w:id="20" w:name="fm"/>
      <w:r w:rsidRPr="004C7E8B">
        <w:rPr>
          <w:rFonts w:hAnsi="黑体"/>
          <w:w w:val="100"/>
          <w:sz w:val="28"/>
        </w:rPr>
        <w:instrText xml:space="preserve"> FORMTEXT </w:instrText>
      </w:r>
      <w:r w:rsidRPr="004C7E8B">
        <w:rPr>
          <w:rFonts w:hAnsi="黑体"/>
          <w:w w:val="100"/>
          <w:sz w:val="28"/>
        </w:rPr>
      </w:r>
      <w:r w:rsidRPr="004C7E8B">
        <w:rPr>
          <w:rFonts w:hAnsi="黑体"/>
          <w:w w:val="100"/>
          <w:sz w:val="28"/>
        </w:rPr>
        <w:fldChar w:fldCharType="separate"/>
      </w:r>
      <w:r w:rsidR="0008179E">
        <w:rPr>
          <w:rFonts w:hAnsi="黑体" w:hint="eastAsia"/>
          <w:w w:val="100"/>
          <w:sz w:val="28"/>
        </w:rPr>
        <w:t>内蒙古品牌战略促进会</w:t>
      </w:r>
      <w:r w:rsidRPr="004C7E8B">
        <w:rPr>
          <w:rFonts w:hAnsi="黑体"/>
          <w:w w:val="100"/>
          <w:sz w:val="28"/>
        </w:rPr>
        <w:fldChar w:fldCharType="end"/>
      </w:r>
      <w:bookmarkEnd w:id="20"/>
      <w:r w:rsidR="00196EF5" w:rsidRPr="004C7E8B">
        <w:rPr>
          <w:rFonts w:ascii="Times New Roman"/>
          <w:w w:val="100"/>
          <w:sz w:val="28"/>
        </w:rPr>
        <w:t> </w:t>
      </w:r>
      <w:r w:rsidR="00196EF5" w:rsidRPr="004C7E8B">
        <w:rPr>
          <w:rFonts w:ascii="Times New Roman"/>
          <w:w w:val="100"/>
          <w:sz w:val="28"/>
        </w:rPr>
        <w:t> </w:t>
      </w:r>
      <w:r w:rsidRPr="004C7E8B">
        <w:rPr>
          <w:rStyle w:val="afffffffffffa"/>
          <w:rFonts w:hAnsi="黑体" w:hint="eastAsia"/>
          <w:position w:val="0"/>
        </w:rPr>
        <w:t>发</w:t>
      </w:r>
      <w:r w:rsidRPr="004C7E8B">
        <w:rPr>
          <w:rStyle w:val="afffffffffffa"/>
          <w:rFonts w:hAnsi="黑体" w:hint="eastAsia"/>
          <w:spacing w:val="0"/>
          <w:position w:val="0"/>
        </w:rPr>
        <w:t>布</w:t>
      </w:r>
    </w:p>
    <w:p w14:paraId="00CAADB4" w14:textId="77777777" w:rsidR="00A02BAE" w:rsidRPr="00CD50A1" w:rsidRDefault="006A37B9" w:rsidP="00A02BAE">
      <w:pPr>
        <w:rPr>
          <w:rFonts w:ascii="宋体" w:hAnsi="宋体" w:hint="eastAsia"/>
          <w:sz w:val="28"/>
          <w:szCs w:val="28"/>
        </w:rPr>
        <w:sectPr w:rsidR="00A02BAE" w:rsidRPr="00CD50A1" w:rsidSect="009908A3">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3360" behindDoc="0" locked="1" layoutInCell="1" allowOverlap="1" wp14:anchorId="3406ED96" wp14:editId="08D56DDC">
                <wp:simplePos x="0" y="0"/>
                <wp:positionH relativeFrom="page">
                  <wp:posOffset>899795</wp:posOffset>
                </wp:positionH>
                <wp:positionV relativeFrom="page">
                  <wp:posOffset>9253220</wp:posOffset>
                </wp:positionV>
                <wp:extent cx="612000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01931B" id="直接连接符 5"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85pt,728.6pt" to="552.75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">
                <w10:wrap anchorx="page" anchory="page"/>
                <w10:anchorlock/>
              </v:line>
            </w:pict>
          </mc:Fallback>
        </mc:AlternateContent>
      </w:r>
    </w:p>
    <w:p w14:paraId="30BCC160" w14:textId="77777777" w:rsidR="00034CDD" w:rsidRDefault="00034CDD" w:rsidP="00034CDD">
      <w:pPr>
        <w:pStyle w:val="affffff2"/>
        <w:spacing w:after="360"/>
        <w:rPr>
          <w:rFonts w:hint="eastAsia"/>
        </w:rPr>
      </w:pPr>
      <w:bookmarkStart w:id="21" w:name="_Toc232121802"/>
      <w:bookmarkStart w:id="22" w:name="BookMark1"/>
      <w:r w:rsidRPr="00034CDD">
        <w:rPr>
          <w:rFonts w:hint="eastAsia"/>
          <w:spacing w:val="320"/>
        </w:rPr>
        <w:lastRenderedPageBreak/>
        <w:t>目</w:t>
      </w:r>
      <w:r>
        <w:rPr>
          <w:rFonts w:hint="eastAsia"/>
        </w:rPr>
        <w:t>次</w:t>
      </w:r>
    </w:p>
    <w:p w14:paraId="3BA54428" w14:textId="54DF365B" w:rsidR="00034CDD" w:rsidRPr="00034CDD" w:rsidRDefault="00034CDD">
      <w:pPr>
        <w:pStyle w:val="TOC1"/>
        <w:tabs>
          <w:tab w:val="right" w:leader="dot" w:pos="9344"/>
        </w:tabs>
        <w:rPr>
          <w:rFonts w:asciiTheme="minorHAnsi" w:eastAsiaTheme="minorEastAsia" w:hAnsiTheme="minorHAnsi" w:cstheme="minorBidi" w:hint="eastAsia"/>
          <w:noProof/>
          <w:sz w:val="22"/>
          <w:szCs w:val="24"/>
          <w14:ligatures w14:val="standardContextual"/>
        </w:rPr>
      </w:pPr>
      <w:r w:rsidRPr="00034CDD">
        <w:fldChar w:fldCharType="begin"/>
      </w:r>
      <w:r w:rsidRPr="00034CDD">
        <w:instrText xml:space="preserve"> TOC \o "1-1" \h \t "标准文件_一级条标题,2,标准文件_附录一级条标题,2," </w:instrText>
      </w:r>
      <w:r w:rsidRPr="00034CDD">
        <w:fldChar w:fldCharType="separate"/>
      </w:r>
      <w:hyperlink w:anchor="_Toc232154793" w:history="1">
        <w:r w:rsidRPr="00034CDD">
          <w:rPr>
            <w:rStyle w:val="affffffe"/>
            <w:noProof/>
          </w:rPr>
          <w:t>前言</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_Toc232154793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III</w:t>
        </w:r>
        <w:r w:rsidRPr="00034CDD">
          <w:rPr>
            <w:rFonts w:hint="eastAsia"/>
            <w:noProof/>
          </w:rPr>
          <w:fldChar w:fldCharType="end"/>
        </w:r>
      </w:hyperlink>
    </w:p>
    <w:p w14:paraId="4E348D92" w14:textId="738B49B2" w:rsidR="00034CDD" w:rsidRPr="00034CDD" w:rsidRDefault="00034CD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54794" w:history="1">
        <w:r w:rsidRPr="00034CDD">
          <w:rPr>
            <w:rStyle w:val="affffffe"/>
            <w:noProof/>
          </w:rPr>
          <w:t>1</w:t>
        </w:r>
        <w:r>
          <w:rPr>
            <w:rStyle w:val="affffffe"/>
            <w:noProof/>
          </w:rPr>
          <w:t xml:space="preserve"> </w:t>
        </w:r>
        <w:r w:rsidRPr="00034CDD">
          <w:rPr>
            <w:rStyle w:val="affffffe"/>
            <w:noProof/>
          </w:rPr>
          <w:t xml:space="preserve"> 范围</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_Toc232154794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1</w:t>
        </w:r>
        <w:r w:rsidRPr="00034CDD">
          <w:rPr>
            <w:rFonts w:hint="eastAsia"/>
            <w:noProof/>
          </w:rPr>
          <w:fldChar w:fldCharType="end"/>
        </w:r>
      </w:hyperlink>
    </w:p>
    <w:p w14:paraId="5127E81D" w14:textId="003B5C8F" w:rsidR="00034CDD" w:rsidRPr="00034CDD" w:rsidRDefault="00034CD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54795" w:history="1">
        <w:r w:rsidRPr="00034CDD">
          <w:rPr>
            <w:rStyle w:val="affffffe"/>
            <w:noProof/>
          </w:rPr>
          <w:t>2</w:t>
        </w:r>
        <w:r>
          <w:rPr>
            <w:rStyle w:val="affffffe"/>
            <w:noProof/>
          </w:rPr>
          <w:t xml:space="preserve"> </w:t>
        </w:r>
        <w:r w:rsidRPr="00034CDD">
          <w:rPr>
            <w:rStyle w:val="affffffe"/>
            <w:noProof/>
          </w:rPr>
          <w:t xml:space="preserve"> 规范性引用文件</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_Toc232154795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1</w:t>
        </w:r>
        <w:r w:rsidRPr="00034CDD">
          <w:rPr>
            <w:rFonts w:hint="eastAsia"/>
            <w:noProof/>
          </w:rPr>
          <w:fldChar w:fldCharType="end"/>
        </w:r>
      </w:hyperlink>
    </w:p>
    <w:p w14:paraId="030084B8" w14:textId="30BFFB03" w:rsidR="00034CDD" w:rsidRPr="00034CDD" w:rsidRDefault="00034CD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54796" w:history="1">
        <w:r w:rsidRPr="00034CDD">
          <w:rPr>
            <w:rStyle w:val="affffffe"/>
            <w:noProof/>
          </w:rPr>
          <w:t>3</w:t>
        </w:r>
        <w:r>
          <w:rPr>
            <w:rStyle w:val="affffffe"/>
            <w:noProof/>
          </w:rPr>
          <w:t xml:space="preserve"> </w:t>
        </w:r>
        <w:r w:rsidRPr="00034CDD">
          <w:rPr>
            <w:rStyle w:val="affffffe"/>
            <w:noProof/>
          </w:rPr>
          <w:t xml:space="preserve"> 术语和定义</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_Toc232154796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1</w:t>
        </w:r>
        <w:r w:rsidRPr="00034CDD">
          <w:rPr>
            <w:rFonts w:hint="eastAsia"/>
            <w:noProof/>
          </w:rPr>
          <w:fldChar w:fldCharType="end"/>
        </w:r>
      </w:hyperlink>
    </w:p>
    <w:p w14:paraId="45F034B3" w14:textId="3FD03870" w:rsidR="00034CDD" w:rsidRPr="00034CDD" w:rsidRDefault="00034CD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54797" w:history="1">
        <w:r w:rsidRPr="00034CDD">
          <w:rPr>
            <w:rStyle w:val="affffffe"/>
            <w:noProof/>
          </w:rPr>
          <w:t>4</w:t>
        </w:r>
        <w:r>
          <w:rPr>
            <w:rStyle w:val="affffffe"/>
            <w:noProof/>
          </w:rPr>
          <w:t xml:space="preserve"> </w:t>
        </w:r>
        <w:r w:rsidRPr="00034CDD">
          <w:rPr>
            <w:rStyle w:val="affffffe"/>
            <w:noProof/>
          </w:rPr>
          <w:t xml:space="preserve"> 分类与标记</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_Toc232154797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1</w:t>
        </w:r>
        <w:r w:rsidRPr="00034CDD">
          <w:rPr>
            <w:rFonts w:hint="eastAsia"/>
            <w:noProof/>
          </w:rPr>
          <w:fldChar w:fldCharType="end"/>
        </w:r>
      </w:hyperlink>
    </w:p>
    <w:p w14:paraId="2B22972A" w14:textId="7E7C9D26"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798" w:history="1">
        <w:r w:rsidRPr="00034CDD">
          <w:rPr>
            <w:rStyle w:val="affffffe"/>
            <w:noProof/>
            <w14:scene3d>
              <w14:camera w14:prst="orthographicFront"/>
              <w14:lightRig w14:rig="threePt" w14:dir="t">
                <w14:rot w14:lat="0" w14:lon="0" w14:rev="0"/>
              </w14:lightRig>
            </w14:scene3d>
          </w:rPr>
          <w:t>4.1</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分类</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_Toc232154798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1</w:t>
        </w:r>
        <w:r w:rsidRPr="00034CDD">
          <w:rPr>
            <w:rFonts w:hint="eastAsia"/>
            <w:noProof/>
          </w:rPr>
          <w:fldChar w:fldCharType="end"/>
        </w:r>
      </w:hyperlink>
    </w:p>
    <w:p w14:paraId="690DF275" w14:textId="1C7D0CD4"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799" w:history="1">
        <w:r w:rsidRPr="00034CDD">
          <w:rPr>
            <w:rStyle w:val="affffffe"/>
            <w:noProof/>
            <w14:scene3d>
              <w14:camera w14:prst="orthographicFront"/>
              <w14:lightRig w14:rig="threePt" w14:dir="t">
                <w14:rot w14:lat="0" w14:lon="0" w14:rev="0"/>
              </w14:lightRig>
            </w14:scene3d>
          </w:rPr>
          <w:t>4.2</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标记</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_Toc232154799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2</w:t>
        </w:r>
        <w:r w:rsidRPr="00034CDD">
          <w:rPr>
            <w:rFonts w:hint="eastAsia"/>
            <w:noProof/>
          </w:rPr>
          <w:fldChar w:fldCharType="end"/>
        </w:r>
      </w:hyperlink>
    </w:p>
    <w:p w14:paraId="571B684A" w14:textId="16B14BB3" w:rsidR="00034CDD" w:rsidRPr="00034CDD" w:rsidRDefault="00034CD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54800" w:history="1">
        <w:r w:rsidRPr="00034CDD">
          <w:rPr>
            <w:rStyle w:val="affffffe"/>
            <w:noProof/>
          </w:rPr>
          <w:t>5</w:t>
        </w:r>
        <w:r>
          <w:rPr>
            <w:rStyle w:val="affffffe"/>
            <w:noProof/>
          </w:rPr>
          <w:t xml:space="preserve"> </w:t>
        </w:r>
        <w:r w:rsidRPr="00034CDD">
          <w:rPr>
            <w:rStyle w:val="affffffe"/>
            <w:noProof/>
          </w:rPr>
          <w:t xml:space="preserve"> 技术要求</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_Toc232154800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2</w:t>
        </w:r>
        <w:r w:rsidRPr="00034CDD">
          <w:rPr>
            <w:rFonts w:hint="eastAsia"/>
            <w:noProof/>
          </w:rPr>
          <w:fldChar w:fldCharType="end"/>
        </w:r>
      </w:hyperlink>
    </w:p>
    <w:p w14:paraId="517CCD67" w14:textId="65BA1998"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01" w:history="1">
        <w:r w:rsidRPr="00034CDD">
          <w:rPr>
            <w:rStyle w:val="affffffe"/>
            <w:noProof/>
            <w14:scene3d>
              <w14:camera w14:prst="orthographicFront"/>
              <w14:lightRig w14:rig="threePt" w14:dir="t">
                <w14:rot w14:lat="0" w14:lon="0" w14:rev="0"/>
              </w14:lightRig>
            </w14:scene3d>
          </w:rPr>
          <w:t>5.1</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外观</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_Toc232154801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2</w:t>
        </w:r>
        <w:r w:rsidRPr="00034CDD">
          <w:rPr>
            <w:rFonts w:hint="eastAsia"/>
            <w:noProof/>
          </w:rPr>
          <w:fldChar w:fldCharType="end"/>
        </w:r>
      </w:hyperlink>
    </w:p>
    <w:p w14:paraId="3BE0BF2F" w14:textId="7C3F4833"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02" w:history="1">
        <w:r w:rsidRPr="00034CDD">
          <w:rPr>
            <w:rStyle w:val="affffffe"/>
            <w:noProof/>
            <w14:scene3d>
              <w14:camera w14:prst="orthographicFront"/>
              <w14:lightRig w14:rig="threePt" w14:dir="t">
                <w14:rot w14:lat="0" w14:lon="0" w14:rev="0"/>
              </w14:lightRig>
            </w14:scene3d>
          </w:rPr>
          <w:t>5.2</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尺寸</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_Toc232154802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2</w:t>
        </w:r>
        <w:r w:rsidRPr="00034CDD">
          <w:rPr>
            <w:rFonts w:hint="eastAsia"/>
            <w:noProof/>
          </w:rPr>
          <w:fldChar w:fldCharType="end"/>
        </w:r>
      </w:hyperlink>
    </w:p>
    <w:p w14:paraId="381354F4" w14:textId="0C5B5998"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03" w:history="1">
        <w:r w:rsidRPr="00034CDD">
          <w:rPr>
            <w:rStyle w:val="affffffe"/>
            <w:noProof/>
            <w14:scene3d>
              <w14:camera w14:prst="orthographicFront"/>
              <w14:lightRig w14:rig="threePt" w14:dir="t">
                <w14:rot w14:lat="0" w14:lon="0" w14:rev="0"/>
              </w14:lightRig>
            </w14:scene3d>
          </w:rPr>
          <w:t>5.3</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化学成分</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_Toc232154803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2</w:t>
        </w:r>
        <w:r w:rsidRPr="00034CDD">
          <w:rPr>
            <w:rFonts w:hint="eastAsia"/>
            <w:noProof/>
          </w:rPr>
          <w:fldChar w:fldCharType="end"/>
        </w:r>
      </w:hyperlink>
    </w:p>
    <w:p w14:paraId="58AED72D" w14:textId="66A4D244"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04" w:history="1">
        <w:r w:rsidRPr="00034CDD">
          <w:rPr>
            <w:rStyle w:val="affffffe"/>
            <w:noProof/>
            <w14:scene3d>
              <w14:camera w14:prst="orthographicFront"/>
              <w14:lightRig w14:rig="threePt" w14:dir="t">
                <w14:rot w14:lat="0" w14:lon="0" w14:rev="0"/>
              </w14:lightRig>
            </w14:scene3d>
          </w:rPr>
          <w:t>5.4</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力学与物理性能</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_Toc232154804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3</w:t>
        </w:r>
        <w:r w:rsidRPr="00034CDD">
          <w:rPr>
            <w:rFonts w:hint="eastAsia"/>
            <w:noProof/>
          </w:rPr>
          <w:fldChar w:fldCharType="end"/>
        </w:r>
      </w:hyperlink>
    </w:p>
    <w:p w14:paraId="4681BE93" w14:textId="1A5BA89C"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05" w:history="1">
        <w:r w:rsidRPr="00034CDD">
          <w:rPr>
            <w:rStyle w:val="affffffe"/>
            <w:noProof/>
            <w14:scene3d>
              <w14:camera w14:prst="orthographicFront"/>
              <w14:lightRig w14:rig="threePt" w14:dir="t">
                <w14:rot w14:lat="0" w14:lon="0" w14:rev="0"/>
              </w14:lightRig>
            </w14:scene3d>
          </w:rPr>
          <w:t>5.5</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金相组织</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_Toc232154805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3</w:t>
        </w:r>
        <w:r w:rsidRPr="00034CDD">
          <w:rPr>
            <w:rFonts w:hint="eastAsia"/>
            <w:noProof/>
          </w:rPr>
          <w:fldChar w:fldCharType="end"/>
        </w:r>
      </w:hyperlink>
    </w:p>
    <w:p w14:paraId="7A78F673" w14:textId="6B35D245"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06" w:history="1">
        <w:r w:rsidRPr="00034CDD">
          <w:rPr>
            <w:rStyle w:val="affffffe"/>
            <w:noProof/>
            <w14:scene3d>
              <w14:camera w14:prst="orthographicFront"/>
              <w14:lightRig w14:rig="threePt" w14:dir="t">
                <w14:rot w14:lat="0" w14:lon="0" w14:rev="0"/>
              </w14:lightRig>
            </w14:scene3d>
          </w:rPr>
          <w:t>5.6</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焊接银层</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_Toc232154806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3</w:t>
        </w:r>
        <w:r w:rsidRPr="00034CDD">
          <w:rPr>
            <w:rFonts w:hint="eastAsia"/>
            <w:noProof/>
          </w:rPr>
          <w:fldChar w:fldCharType="end"/>
        </w:r>
      </w:hyperlink>
    </w:p>
    <w:p w14:paraId="0D938CF2" w14:textId="07D0E559" w:rsidR="00034CDD" w:rsidRPr="00034CDD" w:rsidRDefault="00034CD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54807" w:history="1">
        <w:r w:rsidRPr="00034CDD">
          <w:rPr>
            <w:rStyle w:val="affffffe"/>
            <w:noProof/>
          </w:rPr>
          <w:t>6</w:t>
        </w:r>
        <w:r>
          <w:rPr>
            <w:rStyle w:val="affffffe"/>
            <w:noProof/>
          </w:rPr>
          <w:t xml:space="preserve"> </w:t>
        </w:r>
        <w:r w:rsidRPr="00034CDD">
          <w:rPr>
            <w:rStyle w:val="affffffe"/>
            <w:noProof/>
          </w:rPr>
          <w:t xml:space="preserve"> 试验方法</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_Toc232154807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3</w:t>
        </w:r>
        <w:r w:rsidRPr="00034CDD">
          <w:rPr>
            <w:rFonts w:hint="eastAsia"/>
            <w:noProof/>
          </w:rPr>
          <w:fldChar w:fldCharType="end"/>
        </w:r>
      </w:hyperlink>
    </w:p>
    <w:p w14:paraId="7092DA6E" w14:textId="3BB0113E"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08" w:history="1">
        <w:r w:rsidRPr="00034CDD">
          <w:rPr>
            <w:rStyle w:val="affffffe"/>
            <w:noProof/>
            <w14:scene3d>
              <w14:camera w14:prst="orthographicFront"/>
              <w14:lightRig w14:rig="threePt" w14:dir="t">
                <w14:rot w14:lat="0" w14:lon="0" w14:rev="0"/>
              </w14:lightRig>
            </w14:scene3d>
          </w:rPr>
          <w:t>6.1</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外观</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_Toc232154808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3</w:t>
        </w:r>
        <w:r w:rsidRPr="00034CDD">
          <w:rPr>
            <w:rFonts w:hint="eastAsia"/>
            <w:noProof/>
          </w:rPr>
          <w:fldChar w:fldCharType="end"/>
        </w:r>
      </w:hyperlink>
    </w:p>
    <w:p w14:paraId="4CD2A8D8" w14:textId="16D84EF7"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09" w:history="1">
        <w:r w:rsidRPr="00034CDD">
          <w:rPr>
            <w:rStyle w:val="affffffe"/>
            <w:noProof/>
            <w14:scene3d>
              <w14:camera w14:prst="orthographicFront"/>
              <w14:lightRig w14:rig="threePt" w14:dir="t">
                <w14:rot w14:lat="0" w14:lon="0" w14:rev="0"/>
              </w14:lightRig>
            </w14:scene3d>
          </w:rPr>
          <w:t>6.2</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尺寸</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_Toc232154809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3</w:t>
        </w:r>
        <w:r w:rsidRPr="00034CDD">
          <w:rPr>
            <w:rFonts w:hint="eastAsia"/>
            <w:noProof/>
          </w:rPr>
          <w:fldChar w:fldCharType="end"/>
        </w:r>
      </w:hyperlink>
    </w:p>
    <w:p w14:paraId="48A43C1D" w14:textId="6CAE5E3F"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10" w:history="1">
        <w:r w:rsidRPr="00034CDD">
          <w:rPr>
            <w:rStyle w:val="affffffe"/>
            <w:noProof/>
            <w14:scene3d>
              <w14:camera w14:prst="orthographicFront"/>
              <w14:lightRig w14:rig="threePt" w14:dir="t">
                <w14:rot w14:lat="0" w14:lon="0" w14:rev="0"/>
              </w14:lightRig>
            </w14:scene3d>
          </w:rPr>
          <w:t>6.3</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化学成分</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_Toc232154810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3</w:t>
        </w:r>
        <w:r w:rsidRPr="00034CDD">
          <w:rPr>
            <w:rFonts w:hint="eastAsia"/>
            <w:noProof/>
          </w:rPr>
          <w:fldChar w:fldCharType="end"/>
        </w:r>
      </w:hyperlink>
    </w:p>
    <w:p w14:paraId="5FA2EF9D" w14:textId="52DF02C5"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11" w:history="1">
        <w:r w:rsidRPr="00034CDD">
          <w:rPr>
            <w:rStyle w:val="affffffe"/>
            <w:noProof/>
            <w14:scene3d>
              <w14:camera w14:prst="orthographicFront"/>
              <w14:lightRig w14:rig="threePt" w14:dir="t">
                <w14:rot w14:lat="0" w14:lon="0" w14:rev="0"/>
              </w14:lightRig>
            </w14:scene3d>
          </w:rPr>
          <w:t>6.4</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力学与物理性能</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_Toc232154811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4</w:t>
        </w:r>
        <w:r w:rsidRPr="00034CDD">
          <w:rPr>
            <w:rFonts w:hint="eastAsia"/>
            <w:noProof/>
          </w:rPr>
          <w:fldChar w:fldCharType="end"/>
        </w:r>
      </w:hyperlink>
    </w:p>
    <w:p w14:paraId="08CF3407" w14:textId="7C0DC933"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12" w:history="1">
        <w:r w:rsidRPr="00034CDD">
          <w:rPr>
            <w:rStyle w:val="affffffe"/>
            <w:noProof/>
            <w14:scene3d>
              <w14:camera w14:prst="orthographicFront"/>
              <w14:lightRig w14:rig="threePt" w14:dir="t">
                <w14:rot w14:lat="0" w14:lon="0" w14:rev="0"/>
              </w14:lightRig>
            </w14:scene3d>
          </w:rPr>
          <w:t>6.5</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金相组织</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_Toc232154812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4</w:t>
        </w:r>
        <w:r w:rsidRPr="00034CDD">
          <w:rPr>
            <w:rFonts w:hint="eastAsia"/>
            <w:noProof/>
          </w:rPr>
          <w:fldChar w:fldCharType="end"/>
        </w:r>
      </w:hyperlink>
    </w:p>
    <w:p w14:paraId="100BA9CB" w14:textId="14A155A3"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13" w:history="1">
        <w:r w:rsidRPr="00034CDD">
          <w:rPr>
            <w:rStyle w:val="affffffe"/>
            <w:noProof/>
            <w14:scene3d>
              <w14:camera w14:prst="orthographicFront"/>
              <w14:lightRig w14:rig="threePt" w14:dir="t">
                <w14:rot w14:lat="0" w14:lon="0" w14:rev="0"/>
              </w14:lightRig>
            </w14:scene3d>
          </w:rPr>
          <w:t>6.6</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焊接银层</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_Toc232154813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4</w:t>
        </w:r>
        <w:r w:rsidRPr="00034CDD">
          <w:rPr>
            <w:rFonts w:hint="eastAsia"/>
            <w:noProof/>
          </w:rPr>
          <w:fldChar w:fldCharType="end"/>
        </w:r>
      </w:hyperlink>
    </w:p>
    <w:p w14:paraId="2A7D7B88" w14:textId="4BFB30FB" w:rsidR="00034CDD" w:rsidRPr="00034CDD" w:rsidRDefault="00034CD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54814" w:history="1">
        <w:r w:rsidRPr="00034CDD">
          <w:rPr>
            <w:rStyle w:val="affffffe"/>
            <w:noProof/>
          </w:rPr>
          <w:t>7</w:t>
        </w:r>
        <w:r>
          <w:rPr>
            <w:rStyle w:val="affffffe"/>
            <w:noProof/>
          </w:rPr>
          <w:t xml:space="preserve"> </w:t>
        </w:r>
        <w:r w:rsidRPr="00034CDD">
          <w:rPr>
            <w:rStyle w:val="affffffe"/>
            <w:noProof/>
          </w:rPr>
          <w:t xml:space="preserve"> 检验规则</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_Toc232154814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4</w:t>
        </w:r>
        <w:r w:rsidRPr="00034CDD">
          <w:rPr>
            <w:rFonts w:hint="eastAsia"/>
            <w:noProof/>
          </w:rPr>
          <w:fldChar w:fldCharType="end"/>
        </w:r>
      </w:hyperlink>
    </w:p>
    <w:p w14:paraId="2AF8DF62" w14:textId="013C0F03"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15" w:history="1">
        <w:r w:rsidRPr="00034CDD">
          <w:rPr>
            <w:rStyle w:val="affffffe"/>
            <w:noProof/>
            <w14:scene3d>
              <w14:camera w14:prst="orthographicFront"/>
              <w14:lightRig w14:rig="threePt" w14:dir="t">
                <w14:rot w14:lat="0" w14:lon="0" w14:rev="0"/>
              </w14:lightRig>
            </w14:scene3d>
          </w:rPr>
          <w:t>7.1</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组批</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_Toc232154815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4</w:t>
        </w:r>
        <w:r w:rsidRPr="00034CDD">
          <w:rPr>
            <w:rFonts w:hint="eastAsia"/>
            <w:noProof/>
          </w:rPr>
          <w:fldChar w:fldCharType="end"/>
        </w:r>
      </w:hyperlink>
    </w:p>
    <w:p w14:paraId="289E7750" w14:textId="0B7AEDC8"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16" w:history="1">
        <w:r w:rsidRPr="00034CDD">
          <w:rPr>
            <w:rStyle w:val="affffffe"/>
            <w:noProof/>
            <w14:scene3d>
              <w14:camera w14:prst="orthographicFront"/>
              <w14:lightRig w14:rig="threePt" w14:dir="t">
                <w14:rot w14:lat="0" w14:lon="0" w14:rev="0"/>
              </w14:lightRig>
            </w14:scene3d>
          </w:rPr>
          <w:t>7.2</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检验分类</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_Toc232154816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4</w:t>
        </w:r>
        <w:r w:rsidRPr="00034CDD">
          <w:rPr>
            <w:rFonts w:hint="eastAsia"/>
            <w:noProof/>
          </w:rPr>
          <w:fldChar w:fldCharType="end"/>
        </w:r>
      </w:hyperlink>
    </w:p>
    <w:p w14:paraId="62540131" w14:textId="61ABC115"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17" w:history="1">
        <w:r w:rsidRPr="00034CDD">
          <w:rPr>
            <w:rStyle w:val="affffffe"/>
            <w:noProof/>
            <w14:scene3d>
              <w14:camera w14:prst="orthographicFront"/>
              <w14:lightRig w14:rig="threePt" w14:dir="t">
                <w14:rot w14:lat="0" w14:lon="0" w14:rev="0"/>
              </w14:lightRig>
            </w14:scene3d>
          </w:rPr>
          <w:t>7.3</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出厂检验</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_Toc232154817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4</w:t>
        </w:r>
        <w:r w:rsidRPr="00034CDD">
          <w:rPr>
            <w:rFonts w:hint="eastAsia"/>
            <w:noProof/>
          </w:rPr>
          <w:fldChar w:fldCharType="end"/>
        </w:r>
      </w:hyperlink>
    </w:p>
    <w:p w14:paraId="4BBE996E" w14:textId="15C411E4"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18" w:history="1">
        <w:r w:rsidRPr="00034CDD">
          <w:rPr>
            <w:rStyle w:val="affffffe"/>
            <w:noProof/>
            <w14:scene3d>
              <w14:camera w14:prst="orthographicFront"/>
              <w14:lightRig w14:rig="threePt" w14:dir="t">
                <w14:rot w14:lat="0" w14:lon="0" w14:rev="0"/>
              </w14:lightRig>
            </w14:scene3d>
          </w:rPr>
          <w:t>7.4</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型式检验</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_Toc232154818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4</w:t>
        </w:r>
        <w:r w:rsidRPr="00034CDD">
          <w:rPr>
            <w:rFonts w:hint="eastAsia"/>
            <w:noProof/>
          </w:rPr>
          <w:fldChar w:fldCharType="end"/>
        </w:r>
      </w:hyperlink>
    </w:p>
    <w:p w14:paraId="6A10E8A0" w14:textId="24F8F759"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19" w:history="1">
        <w:r w:rsidRPr="00034CDD">
          <w:rPr>
            <w:rStyle w:val="affffffe"/>
            <w:noProof/>
            <w14:scene3d>
              <w14:camera w14:prst="orthographicFront"/>
              <w14:lightRig w14:rig="threePt" w14:dir="t">
                <w14:rot w14:lat="0" w14:lon="0" w14:rev="0"/>
              </w14:lightRig>
            </w14:scene3d>
          </w:rPr>
          <w:t>7.5</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抽样方案与判定规则</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_Toc232154819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4</w:t>
        </w:r>
        <w:r w:rsidRPr="00034CDD">
          <w:rPr>
            <w:rFonts w:hint="eastAsia"/>
            <w:noProof/>
          </w:rPr>
          <w:fldChar w:fldCharType="end"/>
        </w:r>
      </w:hyperlink>
    </w:p>
    <w:p w14:paraId="25B92FE6" w14:textId="1379828A"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20" w:history="1">
        <w:r w:rsidRPr="00034CDD">
          <w:rPr>
            <w:rStyle w:val="affffffe"/>
            <w:noProof/>
            <w14:scene3d>
              <w14:camera w14:prst="orthographicFront"/>
              <w14:lightRig w14:rig="threePt" w14:dir="t">
                <w14:rot w14:lat="0" w14:lon="0" w14:rev="0"/>
              </w14:lightRig>
            </w14:scene3d>
          </w:rPr>
          <w:t>7.6</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复验</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_Toc232154820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5</w:t>
        </w:r>
        <w:r w:rsidRPr="00034CDD">
          <w:rPr>
            <w:rFonts w:hint="eastAsia"/>
            <w:noProof/>
          </w:rPr>
          <w:fldChar w:fldCharType="end"/>
        </w:r>
      </w:hyperlink>
    </w:p>
    <w:p w14:paraId="4C6F4200" w14:textId="0932A32B" w:rsidR="00034CDD" w:rsidRPr="00034CDD" w:rsidRDefault="00034CD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54821" w:history="1">
        <w:r w:rsidRPr="00034CDD">
          <w:rPr>
            <w:rStyle w:val="affffffe"/>
            <w:noProof/>
          </w:rPr>
          <w:t>8</w:t>
        </w:r>
        <w:r>
          <w:rPr>
            <w:rStyle w:val="affffffe"/>
            <w:noProof/>
          </w:rPr>
          <w:t xml:space="preserve"> </w:t>
        </w:r>
        <w:r w:rsidRPr="00034CDD">
          <w:rPr>
            <w:rStyle w:val="affffffe"/>
            <w:noProof/>
          </w:rPr>
          <w:t xml:space="preserve"> 标志、包装、运输和贮存</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_Toc232154821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5</w:t>
        </w:r>
        <w:r w:rsidRPr="00034CDD">
          <w:rPr>
            <w:rFonts w:hint="eastAsia"/>
            <w:noProof/>
          </w:rPr>
          <w:fldChar w:fldCharType="end"/>
        </w:r>
      </w:hyperlink>
    </w:p>
    <w:p w14:paraId="6343E3B9" w14:textId="50E360C6"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22" w:history="1">
        <w:r w:rsidRPr="00034CDD">
          <w:rPr>
            <w:rStyle w:val="affffffe"/>
            <w:noProof/>
            <w14:scene3d>
              <w14:camera w14:prst="orthographicFront"/>
              <w14:lightRig w14:rig="threePt" w14:dir="t">
                <w14:rot w14:lat="0" w14:lon="0" w14:rev="0"/>
              </w14:lightRig>
            </w14:scene3d>
          </w:rPr>
          <w:t>8.1</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标志</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_Toc232154822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5</w:t>
        </w:r>
        <w:r w:rsidRPr="00034CDD">
          <w:rPr>
            <w:rFonts w:hint="eastAsia"/>
            <w:noProof/>
          </w:rPr>
          <w:fldChar w:fldCharType="end"/>
        </w:r>
      </w:hyperlink>
    </w:p>
    <w:p w14:paraId="3E84155C" w14:textId="5BADBC4A"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23" w:history="1">
        <w:r w:rsidRPr="00034CDD">
          <w:rPr>
            <w:rStyle w:val="affffffe"/>
            <w:noProof/>
            <w14:scene3d>
              <w14:camera w14:prst="orthographicFront"/>
              <w14:lightRig w14:rig="threePt" w14:dir="t">
                <w14:rot w14:lat="0" w14:lon="0" w14:rev="0"/>
              </w14:lightRig>
            </w14:scene3d>
          </w:rPr>
          <w:t>8.2</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包装</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_Toc232154823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5</w:t>
        </w:r>
        <w:r w:rsidRPr="00034CDD">
          <w:rPr>
            <w:rFonts w:hint="eastAsia"/>
            <w:noProof/>
          </w:rPr>
          <w:fldChar w:fldCharType="end"/>
        </w:r>
      </w:hyperlink>
    </w:p>
    <w:p w14:paraId="6C344C80" w14:textId="2EBDB36F"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24" w:history="1">
        <w:r w:rsidRPr="00034CDD">
          <w:rPr>
            <w:rStyle w:val="affffffe"/>
            <w:noProof/>
            <w14:scene3d>
              <w14:camera w14:prst="orthographicFront"/>
              <w14:lightRig w14:rig="threePt" w14:dir="t">
                <w14:rot w14:lat="0" w14:lon="0" w14:rev="0"/>
              </w14:lightRig>
            </w14:scene3d>
          </w:rPr>
          <w:t>8.3</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运输</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_Toc232154824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6</w:t>
        </w:r>
        <w:r w:rsidRPr="00034CDD">
          <w:rPr>
            <w:rFonts w:hint="eastAsia"/>
            <w:noProof/>
          </w:rPr>
          <w:fldChar w:fldCharType="end"/>
        </w:r>
      </w:hyperlink>
    </w:p>
    <w:p w14:paraId="2D67C1CA" w14:textId="5CB971A1"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25" w:history="1">
        <w:r w:rsidRPr="00034CDD">
          <w:rPr>
            <w:rStyle w:val="affffffe"/>
            <w:noProof/>
            <w14:scene3d>
              <w14:camera w14:prst="orthographicFront"/>
              <w14:lightRig w14:rig="threePt" w14:dir="t">
                <w14:rot w14:lat="0" w14:lon="0" w14:rev="0"/>
              </w14:lightRig>
            </w14:scene3d>
          </w:rPr>
          <w:t>8.4</w:t>
        </w:r>
        <w:r>
          <w:rPr>
            <w:rStyle w:val="affffffe"/>
            <w:noProof/>
            <w14:scene3d>
              <w14:camera w14:prst="orthographicFront"/>
              <w14:lightRig w14:rig="threePt" w14:dir="t">
                <w14:rot w14:lat="0" w14:lon="0" w14:rev="0"/>
              </w14:lightRig>
            </w14:scene3d>
          </w:rPr>
          <w:t xml:space="preserve"> </w:t>
        </w:r>
        <w:r w:rsidRPr="00034CDD">
          <w:rPr>
            <w:rStyle w:val="affffffe"/>
            <w:noProof/>
          </w:rPr>
          <w:t xml:space="preserve"> 贮存</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_Toc232154825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6</w:t>
        </w:r>
        <w:r w:rsidRPr="00034CDD">
          <w:rPr>
            <w:rFonts w:hint="eastAsia"/>
            <w:noProof/>
          </w:rPr>
          <w:fldChar w:fldCharType="end"/>
        </w:r>
      </w:hyperlink>
    </w:p>
    <w:p w14:paraId="00821C75" w14:textId="5AAD2B5A" w:rsidR="00034CDD" w:rsidRPr="00034CDD" w:rsidRDefault="00034CD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54826" w:history="1">
        <w:r w:rsidRPr="00034CDD">
          <w:rPr>
            <w:rStyle w:val="affffffe"/>
            <w:noProof/>
          </w:rPr>
          <w:t>附录A（规范性）</w:t>
        </w:r>
        <w:r>
          <w:rPr>
            <w:rStyle w:val="affffffe"/>
            <w:noProof/>
          </w:rPr>
          <w:t xml:space="preserve"> </w:t>
        </w:r>
        <w:r w:rsidRPr="00034CDD">
          <w:rPr>
            <w:rStyle w:val="affffffe"/>
            <w:noProof/>
          </w:rPr>
          <w:t xml:space="preserve"> 耐电弧烧蚀率试验方法</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_Toc232154826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7</w:t>
        </w:r>
        <w:r w:rsidRPr="00034CDD">
          <w:rPr>
            <w:rFonts w:hint="eastAsia"/>
            <w:noProof/>
          </w:rPr>
          <w:fldChar w:fldCharType="end"/>
        </w:r>
      </w:hyperlink>
    </w:p>
    <w:p w14:paraId="1A8A5F37" w14:textId="5E37BB01"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27" w:history="1">
        <w:r w:rsidRPr="00034CDD">
          <w:rPr>
            <w:rStyle w:val="affffffe"/>
            <w:noProof/>
          </w:rPr>
          <w:t>A.1</w:t>
        </w:r>
        <w:r>
          <w:rPr>
            <w:rStyle w:val="affffffe"/>
            <w:noProof/>
          </w:rPr>
          <w:t xml:space="preserve"> </w:t>
        </w:r>
        <w:r w:rsidRPr="00034CDD">
          <w:rPr>
            <w:rStyle w:val="affffffe"/>
            <w:noProof/>
          </w:rPr>
          <w:t xml:space="preserve"> 试验原理</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_Toc232154827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7</w:t>
        </w:r>
        <w:r w:rsidRPr="00034CDD">
          <w:rPr>
            <w:rFonts w:hint="eastAsia"/>
            <w:noProof/>
          </w:rPr>
          <w:fldChar w:fldCharType="end"/>
        </w:r>
      </w:hyperlink>
    </w:p>
    <w:p w14:paraId="497388FD" w14:textId="4E3BAB22"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28" w:history="1">
        <w:r w:rsidRPr="00034CDD">
          <w:rPr>
            <w:rStyle w:val="affffffe"/>
            <w:noProof/>
          </w:rPr>
          <w:t>A.2</w:t>
        </w:r>
        <w:r>
          <w:rPr>
            <w:rStyle w:val="affffffe"/>
            <w:noProof/>
          </w:rPr>
          <w:t xml:space="preserve"> </w:t>
        </w:r>
        <w:r w:rsidRPr="00034CDD">
          <w:rPr>
            <w:rStyle w:val="affffffe"/>
            <w:noProof/>
          </w:rPr>
          <w:t xml:space="preserve"> 试验设备</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_Toc232154828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7</w:t>
        </w:r>
        <w:r w:rsidRPr="00034CDD">
          <w:rPr>
            <w:rFonts w:hint="eastAsia"/>
            <w:noProof/>
          </w:rPr>
          <w:fldChar w:fldCharType="end"/>
        </w:r>
      </w:hyperlink>
    </w:p>
    <w:p w14:paraId="705B263D" w14:textId="7F54BC3F"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29" w:history="1">
        <w:r w:rsidRPr="00034CDD">
          <w:rPr>
            <w:rStyle w:val="affffffe"/>
            <w:noProof/>
          </w:rPr>
          <w:t>A.3</w:t>
        </w:r>
        <w:r>
          <w:rPr>
            <w:rStyle w:val="affffffe"/>
            <w:noProof/>
          </w:rPr>
          <w:t xml:space="preserve"> </w:t>
        </w:r>
        <w:r w:rsidRPr="00034CDD">
          <w:rPr>
            <w:rStyle w:val="affffffe"/>
            <w:noProof/>
          </w:rPr>
          <w:t xml:space="preserve"> 试样制备</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_Toc232154829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7</w:t>
        </w:r>
        <w:r w:rsidRPr="00034CDD">
          <w:rPr>
            <w:rFonts w:hint="eastAsia"/>
            <w:noProof/>
          </w:rPr>
          <w:fldChar w:fldCharType="end"/>
        </w:r>
      </w:hyperlink>
    </w:p>
    <w:p w14:paraId="73D6EFE3" w14:textId="43E64B01"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30" w:history="1">
        <w:r w:rsidRPr="00034CDD">
          <w:rPr>
            <w:rStyle w:val="affffffe"/>
            <w:noProof/>
          </w:rPr>
          <w:t>A.4</w:t>
        </w:r>
        <w:r>
          <w:rPr>
            <w:rStyle w:val="affffffe"/>
            <w:noProof/>
          </w:rPr>
          <w:t xml:space="preserve"> </w:t>
        </w:r>
        <w:r w:rsidRPr="00034CDD">
          <w:rPr>
            <w:rStyle w:val="affffffe"/>
            <w:noProof/>
          </w:rPr>
          <w:t xml:space="preserve"> 试验步骤</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_Toc232154830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7</w:t>
        </w:r>
        <w:r w:rsidRPr="00034CDD">
          <w:rPr>
            <w:rFonts w:hint="eastAsia"/>
            <w:noProof/>
          </w:rPr>
          <w:fldChar w:fldCharType="end"/>
        </w:r>
      </w:hyperlink>
    </w:p>
    <w:p w14:paraId="17BDCFE1" w14:textId="68AE19E4" w:rsidR="00034CDD" w:rsidRPr="00034CDD" w:rsidRDefault="00034CDD">
      <w:pPr>
        <w:pStyle w:val="TOC2"/>
        <w:rPr>
          <w:rFonts w:asciiTheme="minorHAnsi" w:eastAsiaTheme="minorEastAsia" w:hAnsiTheme="minorHAnsi" w:cstheme="minorBidi" w:hint="eastAsia"/>
          <w:noProof/>
          <w:sz w:val="22"/>
          <w:szCs w:val="24"/>
          <w14:ligatures w14:val="standardContextual"/>
        </w:rPr>
      </w:pPr>
      <w:hyperlink w:anchor="_Toc232154831" w:history="1">
        <w:r w:rsidRPr="00034CDD">
          <w:rPr>
            <w:rStyle w:val="affffffe"/>
            <w:noProof/>
          </w:rPr>
          <w:t>A.5</w:t>
        </w:r>
        <w:r>
          <w:rPr>
            <w:rStyle w:val="affffffe"/>
            <w:noProof/>
          </w:rPr>
          <w:t xml:space="preserve"> </w:t>
        </w:r>
        <w:r w:rsidRPr="00034CDD">
          <w:rPr>
            <w:rStyle w:val="affffffe"/>
            <w:noProof/>
          </w:rPr>
          <w:t xml:space="preserve"> 结果判定</w:t>
        </w:r>
        <w:r w:rsidRPr="00034CDD">
          <w:rPr>
            <w:rFonts w:hint="eastAsia"/>
            <w:noProof/>
          </w:rPr>
          <w:tab/>
        </w:r>
        <w:r w:rsidRPr="00034CDD">
          <w:rPr>
            <w:rFonts w:hint="eastAsia"/>
            <w:noProof/>
          </w:rPr>
          <w:fldChar w:fldCharType="begin"/>
        </w:r>
        <w:r w:rsidRPr="00034CDD">
          <w:rPr>
            <w:rFonts w:hint="eastAsia"/>
            <w:noProof/>
          </w:rPr>
          <w:instrText xml:space="preserve"> </w:instrText>
        </w:r>
        <w:r w:rsidRPr="00034CDD">
          <w:rPr>
            <w:noProof/>
          </w:rPr>
          <w:instrText>PAGEREF _Toc232154831 \h</w:instrText>
        </w:r>
        <w:r w:rsidRPr="00034CDD">
          <w:rPr>
            <w:rFonts w:hint="eastAsia"/>
            <w:noProof/>
          </w:rPr>
          <w:instrText xml:space="preserve"> </w:instrText>
        </w:r>
        <w:r w:rsidRPr="00034CDD">
          <w:rPr>
            <w:rFonts w:hint="eastAsia"/>
            <w:noProof/>
          </w:rPr>
        </w:r>
        <w:r w:rsidRPr="00034CDD">
          <w:rPr>
            <w:rFonts w:hint="eastAsia"/>
            <w:noProof/>
          </w:rPr>
          <w:fldChar w:fldCharType="separate"/>
        </w:r>
        <w:r w:rsidRPr="00034CDD">
          <w:rPr>
            <w:noProof/>
          </w:rPr>
          <w:t>7</w:t>
        </w:r>
        <w:r w:rsidRPr="00034CDD">
          <w:rPr>
            <w:rFonts w:hint="eastAsia"/>
            <w:noProof/>
          </w:rPr>
          <w:fldChar w:fldCharType="end"/>
        </w:r>
      </w:hyperlink>
    </w:p>
    <w:p w14:paraId="48388FE2" w14:textId="67DC9A51" w:rsidR="00034CDD" w:rsidRPr="00034CDD" w:rsidRDefault="00034CDD" w:rsidP="00034CDD">
      <w:pPr>
        <w:pStyle w:val="affffff2"/>
        <w:spacing w:after="360"/>
        <w:sectPr w:rsidR="00034CDD" w:rsidRPr="00034CDD" w:rsidSect="002620D5">
          <w:headerReference w:type="even" r:id="rId16"/>
          <w:headerReference w:type="default" r:id="rId17"/>
          <w:footerReference w:type="default" r:id="rId18"/>
          <w:pgSz w:w="11906" w:h="16838" w:code="9"/>
          <w:pgMar w:top="1928" w:right="1134" w:bottom="1134" w:left="1134" w:header="1418" w:footer="1134" w:gutter="284"/>
          <w:pgNumType w:fmt="upperRoman" w:start="1"/>
          <w:cols w:space="425"/>
          <w:formProt w:val="0"/>
          <w:docGrid w:linePitch="312"/>
        </w:sectPr>
      </w:pPr>
      <w:r w:rsidRPr="00034CDD">
        <w:fldChar w:fldCharType="end"/>
      </w:r>
    </w:p>
    <w:p w14:paraId="0B46699B" w14:textId="77777777" w:rsidR="0008179E" w:rsidRDefault="0008179E" w:rsidP="0008179E">
      <w:pPr>
        <w:pStyle w:val="a6"/>
        <w:spacing w:before="560" w:after="360"/>
      </w:pPr>
      <w:bookmarkStart w:id="23" w:name="BookMark2"/>
      <w:bookmarkStart w:id="24" w:name="_Toc232154793"/>
      <w:bookmarkEnd w:id="22"/>
      <w:r w:rsidRPr="0008179E">
        <w:rPr>
          <w:rFonts w:hint="eastAsia"/>
          <w:spacing w:val="320"/>
        </w:rPr>
        <w:lastRenderedPageBreak/>
        <w:t>前</w:t>
      </w:r>
      <w:r>
        <w:rPr>
          <w:rFonts w:hint="eastAsia"/>
        </w:rPr>
        <w:t>言</w:t>
      </w:r>
      <w:bookmarkEnd w:id="21"/>
      <w:bookmarkEnd w:id="24"/>
    </w:p>
    <w:p w14:paraId="7EE3CB1F" w14:textId="77777777" w:rsidR="0008179E" w:rsidRDefault="0008179E" w:rsidP="0008179E">
      <w:pPr>
        <w:pStyle w:val="affffb"/>
        <w:ind w:firstLine="420"/>
      </w:pPr>
      <w:r>
        <w:rPr>
          <w:rFonts w:hint="eastAsia"/>
        </w:rPr>
        <w:t>本文件按照GB/T 1.1—2020《标准化工作导则  第1部分：标准化文件的结构和起草规则》的规定起草。</w:t>
      </w:r>
    </w:p>
    <w:p w14:paraId="22A93032" w14:textId="77777777" w:rsidR="00726C92" w:rsidRDefault="00726C92" w:rsidP="0008179E">
      <w:pPr>
        <w:pStyle w:val="affffb"/>
        <w:ind w:firstLine="420"/>
      </w:pPr>
      <w:r w:rsidRPr="00726C92">
        <w:t>请注意本文件的某些内容可能涉及专利。本文件的发布机构不承担识别专利的责任。</w:t>
      </w:r>
    </w:p>
    <w:p w14:paraId="720F7E2B" w14:textId="6FA4DC6D" w:rsidR="0008179E" w:rsidRDefault="0008179E" w:rsidP="0008179E">
      <w:pPr>
        <w:pStyle w:val="affffb"/>
        <w:ind w:firstLine="420"/>
      </w:pPr>
      <w:r>
        <w:rPr>
          <w:rFonts w:hint="eastAsia"/>
        </w:rPr>
        <w:t>本文件由××××提出。</w:t>
      </w:r>
    </w:p>
    <w:p w14:paraId="548E6742" w14:textId="77777777" w:rsidR="0008179E" w:rsidRDefault="0008179E" w:rsidP="0008179E">
      <w:pPr>
        <w:pStyle w:val="affffb"/>
        <w:ind w:firstLine="420"/>
      </w:pPr>
      <w:r>
        <w:rPr>
          <w:rFonts w:hint="eastAsia"/>
        </w:rPr>
        <w:t>本文件由××××归口。</w:t>
      </w:r>
    </w:p>
    <w:p w14:paraId="358C9B1A" w14:textId="77777777" w:rsidR="0008179E" w:rsidRDefault="0008179E" w:rsidP="0008179E">
      <w:pPr>
        <w:pStyle w:val="affffb"/>
        <w:ind w:firstLine="420"/>
      </w:pPr>
      <w:r>
        <w:rPr>
          <w:rFonts w:hint="eastAsia"/>
        </w:rPr>
        <w:t>本文件起草单位：</w:t>
      </w:r>
    </w:p>
    <w:p w14:paraId="23032635" w14:textId="77777777" w:rsidR="0008179E" w:rsidRDefault="0008179E" w:rsidP="0008179E">
      <w:pPr>
        <w:pStyle w:val="affffb"/>
        <w:ind w:firstLine="420"/>
      </w:pPr>
      <w:r>
        <w:rPr>
          <w:rFonts w:hint="eastAsia"/>
        </w:rPr>
        <w:t>本文件主要起草人：</w:t>
      </w:r>
    </w:p>
    <w:p w14:paraId="5D403D73" w14:textId="77777777" w:rsidR="0008179E" w:rsidRDefault="0008179E" w:rsidP="0008179E">
      <w:pPr>
        <w:pStyle w:val="affffb"/>
        <w:ind w:firstLine="420"/>
      </w:pPr>
    </w:p>
    <w:p w14:paraId="0B6BEDBF" w14:textId="6E27030B" w:rsidR="0008179E" w:rsidRPr="0008179E" w:rsidRDefault="0008179E" w:rsidP="0008179E">
      <w:pPr>
        <w:pStyle w:val="affffb"/>
        <w:ind w:firstLine="420"/>
        <w:sectPr w:rsidR="0008179E" w:rsidRPr="0008179E" w:rsidSect="00034CDD">
          <w:pgSz w:w="11906" w:h="16838" w:code="9"/>
          <w:pgMar w:top="1928" w:right="1134" w:bottom="1134" w:left="1134" w:header="1418" w:footer="1134" w:gutter="284"/>
          <w:pgNumType w:fmt="upperRoman"/>
          <w:cols w:space="425"/>
          <w:formProt w:val="0"/>
          <w:docGrid w:linePitch="312"/>
        </w:sectPr>
      </w:pPr>
    </w:p>
    <w:p w14:paraId="7A767408" w14:textId="77777777" w:rsidR="00894836" w:rsidRPr="00145D9D" w:rsidRDefault="00894836" w:rsidP="00093D25">
      <w:pPr>
        <w:spacing w:line="20" w:lineRule="exact"/>
        <w:jc w:val="center"/>
        <w:rPr>
          <w:rFonts w:ascii="黑体" w:eastAsia="黑体" w:hAnsi="黑体" w:hint="eastAsia"/>
          <w:sz w:val="32"/>
          <w:szCs w:val="32"/>
        </w:rPr>
      </w:pPr>
      <w:bookmarkStart w:id="25" w:name="BookMark4"/>
      <w:bookmarkEnd w:id="23"/>
    </w:p>
    <w:p w14:paraId="2D4E461A" w14:textId="77777777" w:rsidR="00894836" w:rsidRDefault="00894836" w:rsidP="00093D25">
      <w:pPr>
        <w:spacing w:line="20" w:lineRule="exact"/>
        <w:jc w:val="center"/>
        <w:rPr>
          <w:rFonts w:ascii="黑体" w:eastAsia="黑体" w:hAnsi="黑体" w:hint="eastAsia"/>
          <w:sz w:val="32"/>
          <w:szCs w:val="32"/>
        </w:rPr>
      </w:pPr>
    </w:p>
    <w:sdt>
      <w:sdtPr>
        <w:tag w:val="NEW_STAND_NAME"/>
        <w:id w:val="595910757"/>
        <w:lock w:val="sdtLocked"/>
        <w:placeholder>
          <w:docPart w:val="1F7D416FC99B4520B0F2A0571E7F71A6"/>
        </w:placeholder>
      </w:sdtPr>
      <w:sdtContent>
        <w:bookmarkStart w:id="26" w:name="NEW_STAND_NAME" w:displacedByCustomXml="prev"/>
        <w:p w14:paraId="2EE427BE" w14:textId="0E1F15E6" w:rsidR="00F26B7E" w:rsidRPr="00F26B7E" w:rsidRDefault="002620D5" w:rsidP="002620D5">
          <w:pPr>
            <w:pStyle w:val="afffffffff8"/>
            <w:spacing w:beforeLines="100" w:before="240" w:afterLines="220" w:after="528"/>
            <w:rPr>
              <w:rFonts w:hint="eastAsia"/>
            </w:rPr>
          </w:pPr>
          <w:r>
            <w:rPr>
              <w:rFonts w:hint="eastAsia"/>
            </w:rPr>
            <w:t>低压开关用低银环保触头材料技术要求</w:t>
          </w:r>
        </w:p>
      </w:sdtContent>
    </w:sdt>
    <w:bookmarkEnd w:id="26" w:displacedByCustomXml="prev"/>
    <w:p w14:paraId="01D564C4" w14:textId="77777777" w:rsidR="00E2552F" w:rsidRDefault="00E2552F" w:rsidP="00A77CCB">
      <w:pPr>
        <w:pStyle w:val="affc"/>
        <w:spacing w:before="240" w:after="240"/>
      </w:pPr>
      <w:bookmarkStart w:id="27" w:name="_Toc17233325"/>
      <w:bookmarkStart w:id="28" w:name="_Toc17233333"/>
      <w:bookmarkStart w:id="29" w:name="_Toc24884211"/>
      <w:bookmarkStart w:id="30" w:name="_Toc24884218"/>
      <w:bookmarkStart w:id="31" w:name="_Toc26648465"/>
      <w:bookmarkStart w:id="32" w:name="_Toc26718930"/>
      <w:bookmarkStart w:id="33" w:name="_Toc26986530"/>
      <w:bookmarkStart w:id="34" w:name="_Toc26986771"/>
      <w:bookmarkStart w:id="35" w:name="_Toc97192964"/>
      <w:bookmarkStart w:id="36" w:name="_Toc232121803"/>
      <w:bookmarkStart w:id="37" w:name="_Toc232154794"/>
      <w:r>
        <w:rPr>
          <w:rFonts w:hint="eastAsia"/>
        </w:rPr>
        <w:t>范围</w:t>
      </w:r>
      <w:bookmarkEnd w:id="27"/>
      <w:bookmarkEnd w:id="28"/>
      <w:bookmarkEnd w:id="29"/>
      <w:bookmarkEnd w:id="30"/>
      <w:bookmarkEnd w:id="31"/>
      <w:bookmarkEnd w:id="32"/>
      <w:bookmarkEnd w:id="33"/>
      <w:bookmarkEnd w:id="34"/>
      <w:bookmarkEnd w:id="35"/>
      <w:bookmarkEnd w:id="36"/>
      <w:bookmarkEnd w:id="37"/>
    </w:p>
    <w:p w14:paraId="6807957A" w14:textId="77777777" w:rsidR="002620D5" w:rsidRDefault="002620D5" w:rsidP="002620D5">
      <w:pPr>
        <w:pStyle w:val="affffb"/>
        <w:ind w:firstLine="420"/>
      </w:pPr>
      <w:bookmarkStart w:id="38" w:name="_Toc17233326"/>
      <w:bookmarkStart w:id="39" w:name="_Toc17233334"/>
      <w:bookmarkStart w:id="40" w:name="_Toc24884212"/>
      <w:bookmarkStart w:id="41" w:name="_Toc24884219"/>
      <w:bookmarkStart w:id="42" w:name="_Toc26648466"/>
      <w:r>
        <w:rPr>
          <w:rFonts w:hint="eastAsia"/>
        </w:rPr>
        <w:t>本文件规定了低压开关用低银环保触头材料的分类与标记、技术要求、试验方法、检验规则以及标志、包装、运输和贮存。</w:t>
      </w:r>
    </w:p>
    <w:p w14:paraId="72876447" w14:textId="292DE483" w:rsidR="008B0C9C" w:rsidRDefault="002620D5" w:rsidP="002620D5">
      <w:pPr>
        <w:pStyle w:val="affffb"/>
        <w:ind w:firstLine="420"/>
      </w:pPr>
      <w:r>
        <w:rPr>
          <w:rFonts w:hint="eastAsia"/>
        </w:rPr>
        <w:t>本文件适用于额定电压不超过1000</w:t>
      </w:r>
      <w:r>
        <w:rPr>
          <w:rFonts w:hint="eastAsia"/>
          <w:vertAlign w:val="superscript"/>
        </w:rPr>
        <w:t xml:space="preserve"> </w:t>
      </w:r>
      <w:r>
        <w:rPr>
          <w:rFonts w:hint="eastAsia"/>
        </w:rPr>
        <w:t>V、额定电流不超过630</w:t>
      </w:r>
      <w:r>
        <w:rPr>
          <w:rFonts w:hint="eastAsia"/>
          <w:vertAlign w:val="superscript"/>
        </w:rPr>
        <w:t xml:space="preserve"> </w:t>
      </w:r>
      <w:r>
        <w:rPr>
          <w:rFonts w:hint="eastAsia"/>
        </w:rPr>
        <w:t>A的低压断路器、接触器、继电器等开关电器用烧结-挤压或烧结-复压工艺制备的低银环保银石墨、银氧化锡及银氧化锡氧化铟触头材料。</w:t>
      </w:r>
    </w:p>
    <w:p w14:paraId="4F1EF706" w14:textId="77777777" w:rsidR="00E2552F" w:rsidRDefault="00E2552F" w:rsidP="00A77CCB">
      <w:pPr>
        <w:pStyle w:val="affc"/>
        <w:spacing w:before="240" w:after="240"/>
      </w:pPr>
      <w:bookmarkStart w:id="43" w:name="_Toc26718931"/>
      <w:bookmarkStart w:id="44" w:name="_Toc26986531"/>
      <w:bookmarkStart w:id="45" w:name="_Toc26986772"/>
      <w:bookmarkStart w:id="46" w:name="_Toc97192965"/>
      <w:bookmarkStart w:id="47" w:name="_Toc232121804"/>
      <w:bookmarkStart w:id="48" w:name="_Toc232154795"/>
      <w:r>
        <w:rPr>
          <w:rFonts w:hint="eastAsia"/>
        </w:rPr>
        <w:t>规范性引用文件</w:t>
      </w:r>
      <w:bookmarkEnd w:id="38"/>
      <w:bookmarkEnd w:id="39"/>
      <w:bookmarkEnd w:id="40"/>
      <w:bookmarkEnd w:id="41"/>
      <w:bookmarkEnd w:id="42"/>
      <w:bookmarkEnd w:id="43"/>
      <w:bookmarkEnd w:id="44"/>
      <w:bookmarkEnd w:id="45"/>
      <w:bookmarkEnd w:id="46"/>
      <w:bookmarkEnd w:id="47"/>
      <w:bookmarkEnd w:id="48"/>
    </w:p>
    <w:sdt>
      <w:sdtPr>
        <w:rPr>
          <w:rFonts w:hint="eastAsia"/>
        </w:rPr>
        <w:id w:val="715848253"/>
        <w:placeholder>
          <w:docPart w:val="5E8F33A437E74EC382D2712A8B3D88C8"/>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71F77C11" w14:textId="77777777" w:rsidR="008A57E6" w:rsidRDefault="008A57E6" w:rsidP="008A57E6">
          <w:pPr>
            <w:pStyle w:val="affffb"/>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FA8BF3B" w14:textId="77777777" w:rsidR="008D0903" w:rsidRDefault="008D0903" w:rsidP="008D0903">
      <w:pPr>
        <w:pStyle w:val="affffb"/>
        <w:ind w:firstLine="420"/>
      </w:pPr>
      <w:r>
        <w:rPr>
          <w:rFonts w:hint="eastAsia"/>
        </w:rPr>
        <w:t>GB/T 2828.1  计数抽样检验程序 第1部分：按接收质量限（AQL）检索的逐批检验抽样计划</w:t>
      </w:r>
    </w:p>
    <w:p w14:paraId="33EB44E7" w14:textId="77777777" w:rsidR="008D0903" w:rsidRDefault="008D0903" w:rsidP="008D0903">
      <w:pPr>
        <w:pStyle w:val="affffb"/>
        <w:ind w:firstLine="420"/>
        <w:rPr>
          <w:rFonts w:hint="eastAsia"/>
        </w:rPr>
      </w:pPr>
      <w:r>
        <w:rPr>
          <w:rFonts w:hint="eastAsia"/>
        </w:rPr>
        <w:t>GB/T 5586  电触头材料基本性能试验方法</w:t>
      </w:r>
    </w:p>
    <w:p w14:paraId="2142A292" w14:textId="16609E97" w:rsidR="008D0903" w:rsidRDefault="008D0903" w:rsidP="008D0903">
      <w:pPr>
        <w:pStyle w:val="affffb"/>
        <w:ind w:firstLine="420"/>
        <w:rPr>
          <w:rFonts w:hint="eastAsia"/>
        </w:rPr>
      </w:pPr>
      <w:r>
        <w:rPr>
          <w:rFonts w:hint="eastAsia"/>
        </w:rPr>
        <w:t>GB/T 5587</w:t>
      </w:r>
      <w:r>
        <w:rPr>
          <w:rFonts w:hint="eastAsia"/>
        </w:rPr>
        <w:t xml:space="preserve">  </w:t>
      </w:r>
      <w:r>
        <w:rPr>
          <w:rFonts w:hint="eastAsia"/>
        </w:rPr>
        <w:t>银基电触头基本形状、尺寸、符号及标注</w:t>
      </w:r>
    </w:p>
    <w:p w14:paraId="18A66E1B" w14:textId="77777777" w:rsidR="008D0903" w:rsidRDefault="008D0903" w:rsidP="008D0903">
      <w:pPr>
        <w:pStyle w:val="affffb"/>
        <w:ind w:firstLine="420"/>
        <w:rPr>
          <w:rFonts w:hint="eastAsia"/>
        </w:rPr>
      </w:pPr>
      <w:r>
        <w:rPr>
          <w:rFonts w:hint="eastAsia"/>
        </w:rPr>
        <w:t>GB/T 24268—2009  银氧化锡电触头材料化学分析方法</w:t>
      </w:r>
    </w:p>
    <w:p w14:paraId="14638C44" w14:textId="25215242" w:rsidR="008D0903" w:rsidRDefault="008D0903" w:rsidP="008D0903">
      <w:pPr>
        <w:pStyle w:val="affffb"/>
        <w:ind w:firstLine="420"/>
        <w:rPr>
          <w:rFonts w:hint="eastAsia"/>
        </w:rPr>
      </w:pPr>
      <w:r>
        <w:rPr>
          <w:rFonts w:hint="eastAsia"/>
        </w:rPr>
        <w:t>GB/T 26572</w:t>
      </w:r>
      <w:r>
        <w:rPr>
          <w:rFonts w:hint="eastAsia"/>
        </w:rPr>
        <w:t xml:space="preserve">  </w:t>
      </w:r>
      <w:r>
        <w:rPr>
          <w:rFonts w:hint="eastAsia"/>
        </w:rPr>
        <w:t>电器电子产品有害物质限制使用要求</w:t>
      </w:r>
    </w:p>
    <w:p w14:paraId="08FC7D74" w14:textId="77777777" w:rsidR="008D0903" w:rsidRDefault="008D0903" w:rsidP="008D0903">
      <w:pPr>
        <w:pStyle w:val="affffb"/>
        <w:ind w:firstLine="420"/>
        <w:rPr>
          <w:rFonts w:hint="eastAsia"/>
        </w:rPr>
      </w:pPr>
      <w:r>
        <w:rPr>
          <w:rFonts w:hint="eastAsia"/>
        </w:rPr>
        <w:t>GB/T 26871  电触头材料金相试验方法</w:t>
      </w:r>
    </w:p>
    <w:p w14:paraId="4A08BC48" w14:textId="3D421728" w:rsidR="008D0903" w:rsidRDefault="008D0903" w:rsidP="008D0903">
      <w:pPr>
        <w:pStyle w:val="affffb"/>
        <w:ind w:firstLine="420"/>
        <w:rPr>
          <w:rFonts w:hint="eastAsia"/>
        </w:rPr>
      </w:pPr>
      <w:r>
        <w:rPr>
          <w:rFonts w:hint="eastAsia"/>
        </w:rPr>
        <w:t>GB/T 26872</w:t>
      </w:r>
      <w:r>
        <w:rPr>
          <w:rFonts w:hint="eastAsia"/>
        </w:rPr>
        <w:t xml:space="preserve">  </w:t>
      </w:r>
      <w:r>
        <w:rPr>
          <w:rFonts w:hint="eastAsia"/>
        </w:rPr>
        <w:t>电触头材料金相图谱</w:t>
      </w:r>
    </w:p>
    <w:p w14:paraId="4E99E4AD" w14:textId="7A3A3711" w:rsidR="008D0903" w:rsidRDefault="008D0903" w:rsidP="008D0903">
      <w:pPr>
        <w:pStyle w:val="affffb"/>
        <w:ind w:firstLine="420"/>
        <w:rPr>
          <w:rFonts w:hint="eastAsia"/>
        </w:rPr>
      </w:pPr>
      <w:r>
        <w:rPr>
          <w:rFonts w:hint="eastAsia"/>
        </w:rPr>
        <w:t>JB/T 4107.3</w:t>
      </w:r>
      <w:r>
        <w:rPr>
          <w:rFonts w:hint="eastAsia"/>
        </w:rPr>
        <w:t xml:space="preserve">  </w:t>
      </w:r>
      <w:r>
        <w:rPr>
          <w:rFonts w:hint="eastAsia"/>
        </w:rPr>
        <w:t>电触头材料化学分析方法 第3部分： 银石墨中碳含量的测定</w:t>
      </w:r>
    </w:p>
    <w:p w14:paraId="708B9F44" w14:textId="77777777" w:rsidR="00B265BC" w:rsidRPr="00E030F9" w:rsidRDefault="00FD59EB" w:rsidP="00FD59EB">
      <w:pPr>
        <w:pStyle w:val="affc"/>
        <w:spacing w:before="240" w:after="240"/>
      </w:pPr>
      <w:bookmarkStart w:id="49" w:name="_Toc97192966"/>
      <w:bookmarkStart w:id="50" w:name="_Toc232121805"/>
      <w:bookmarkStart w:id="51" w:name="_Toc232154796"/>
      <w:r>
        <w:rPr>
          <w:rFonts w:hint="eastAsia"/>
          <w:szCs w:val="21"/>
        </w:rPr>
        <w:t>术语和定义</w:t>
      </w:r>
      <w:bookmarkEnd w:id="49"/>
      <w:bookmarkEnd w:id="50"/>
      <w:bookmarkEnd w:id="51"/>
    </w:p>
    <w:bookmarkStart w:id="52" w:name="_Toc26986532" w:displacedByCustomXml="next"/>
    <w:bookmarkEnd w:id="52" w:displacedByCustomXml="next"/>
    <w:sdt>
      <w:sdtPr>
        <w:rPr>
          <w:rFonts w:hint="eastAsia"/>
        </w:rPr>
        <w:id w:val="-1909835108"/>
        <w:placeholder>
          <w:docPart w:val="FB00BB95EC434C2EB9D829AF514C63C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769ED8A" w14:textId="06DA4898" w:rsidR="003C010C" w:rsidRDefault="008F0B16" w:rsidP="00BA263B">
          <w:pPr>
            <w:pStyle w:val="affffb"/>
            <w:ind w:firstLine="420"/>
          </w:pPr>
          <w:r>
            <w:rPr>
              <w:rFonts w:hint="eastAsia"/>
            </w:rPr>
            <w:t>下列术语和定义适用于本文件。</w:t>
          </w:r>
        </w:p>
      </w:sdtContent>
    </w:sdt>
    <w:p w14:paraId="68A3919B" w14:textId="2A1D6A09" w:rsidR="008F0B16" w:rsidRPr="008F0B16" w:rsidRDefault="008F0B16" w:rsidP="008F0B16">
      <w:pPr>
        <w:pStyle w:val="afffffffffff5"/>
        <w:ind w:left="420" w:hangingChars="200" w:hanging="420"/>
        <w:rPr>
          <w:rFonts w:ascii="黑体" w:eastAsia="黑体" w:hAnsi="黑体" w:hint="eastAsia"/>
        </w:rPr>
      </w:pPr>
      <w:r w:rsidRPr="008F0B16">
        <w:rPr>
          <w:rFonts w:ascii="黑体" w:eastAsia="黑体" w:hAnsi="黑体"/>
        </w:rPr>
        <w:br/>
      </w:r>
      <w:r w:rsidRPr="008F0B16">
        <w:rPr>
          <w:rFonts w:ascii="黑体" w:eastAsia="黑体" w:hAnsi="黑体" w:hint="eastAsia"/>
        </w:rPr>
        <w:t>低银环保触头材料  low-silver environmental contact material</w:t>
      </w:r>
    </w:p>
    <w:p w14:paraId="6615E0EA" w14:textId="6FEF926B" w:rsidR="008F0B16" w:rsidRDefault="008F0B16" w:rsidP="008F0B16">
      <w:pPr>
        <w:pStyle w:val="affffb"/>
        <w:ind w:firstLine="420"/>
      </w:pPr>
      <w:r>
        <w:rPr>
          <w:rFonts w:hint="eastAsia"/>
        </w:rPr>
        <w:t>银质量分数不大于50％，不含镉、汞等有害重金属元素，符合RoHS环保要求，用于低压开关电器的电接触材料。</w:t>
      </w:r>
    </w:p>
    <w:p w14:paraId="0A7BA35B" w14:textId="3A8C62E4" w:rsidR="008F0B16" w:rsidRPr="008F0B16" w:rsidRDefault="008F0B16" w:rsidP="008F0B16">
      <w:pPr>
        <w:pStyle w:val="afffffffffff5"/>
        <w:ind w:left="420" w:hangingChars="200" w:hanging="420"/>
        <w:rPr>
          <w:rFonts w:ascii="黑体" w:eastAsia="黑体" w:hAnsi="黑体" w:hint="eastAsia"/>
        </w:rPr>
      </w:pPr>
      <w:r w:rsidRPr="008F0B16">
        <w:rPr>
          <w:rFonts w:ascii="黑体" w:eastAsia="黑体" w:hAnsi="黑体"/>
        </w:rPr>
        <w:br/>
      </w:r>
      <w:r w:rsidRPr="008F0B16">
        <w:rPr>
          <w:rFonts w:ascii="黑体" w:eastAsia="黑体" w:hAnsi="黑体" w:hint="eastAsia"/>
        </w:rPr>
        <w:t>银石墨触头材料  silver-graphite contact material</w:t>
      </w:r>
    </w:p>
    <w:p w14:paraId="44368764" w14:textId="77777777" w:rsidR="008F0B16" w:rsidRDefault="008F0B16" w:rsidP="008F0B16">
      <w:pPr>
        <w:pStyle w:val="affffb"/>
        <w:ind w:firstLine="420"/>
      </w:pPr>
      <w:r>
        <w:rPr>
          <w:rFonts w:hint="eastAsia"/>
        </w:rPr>
        <w:t>以银为基体，石墨为主要增强相的粉末冶金电触头材料，具有良好的抗熔焊性和耐电弧侵蚀性。</w:t>
      </w:r>
    </w:p>
    <w:p w14:paraId="1ED0E769" w14:textId="6444ED51" w:rsidR="008F0B16" w:rsidRPr="008F0B16" w:rsidRDefault="008F0B16" w:rsidP="008F0B16">
      <w:pPr>
        <w:pStyle w:val="afffffffffff5"/>
        <w:ind w:left="420" w:hangingChars="200" w:hanging="420"/>
        <w:rPr>
          <w:rFonts w:ascii="黑体" w:eastAsia="黑体" w:hAnsi="黑体" w:hint="eastAsia"/>
        </w:rPr>
      </w:pPr>
      <w:r w:rsidRPr="008F0B16">
        <w:rPr>
          <w:rFonts w:ascii="黑体" w:eastAsia="黑体" w:hAnsi="黑体"/>
        </w:rPr>
        <w:br/>
      </w:r>
      <w:r w:rsidRPr="008F0B16">
        <w:rPr>
          <w:rFonts w:ascii="黑体" w:eastAsia="黑体" w:hAnsi="黑体" w:hint="eastAsia"/>
        </w:rPr>
        <w:t>银氧化锡触头材料  silver-tin oxide contact material</w:t>
      </w:r>
    </w:p>
    <w:p w14:paraId="4F4A56B9" w14:textId="77777777" w:rsidR="008F0B16" w:rsidRDefault="008F0B16" w:rsidP="008F0B16">
      <w:pPr>
        <w:pStyle w:val="affffb"/>
        <w:ind w:firstLine="420"/>
      </w:pPr>
      <w:r>
        <w:rPr>
          <w:rFonts w:hint="eastAsia"/>
        </w:rPr>
        <w:t>以银为基体，氧化锡为主要增强相的粉末冶金电触头材料，具有优异的耐电弧侵蚀性和抗熔焊性。</w:t>
      </w:r>
    </w:p>
    <w:p w14:paraId="4D709466" w14:textId="29C9C63F" w:rsidR="008F0B16" w:rsidRPr="008F0B16" w:rsidRDefault="008F0B16" w:rsidP="008F0B16">
      <w:pPr>
        <w:pStyle w:val="afffffffffff5"/>
        <w:ind w:left="420" w:hangingChars="200" w:hanging="420"/>
        <w:rPr>
          <w:rFonts w:ascii="黑体" w:eastAsia="黑体" w:hAnsi="黑体" w:hint="eastAsia"/>
        </w:rPr>
      </w:pPr>
      <w:r w:rsidRPr="008F0B16">
        <w:rPr>
          <w:rFonts w:ascii="黑体" w:eastAsia="黑体" w:hAnsi="黑体"/>
        </w:rPr>
        <w:br/>
      </w:r>
      <w:r w:rsidRPr="008F0B16">
        <w:rPr>
          <w:rFonts w:ascii="黑体" w:eastAsia="黑体" w:hAnsi="黑体" w:hint="eastAsia"/>
        </w:rPr>
        <w:t>电弧侵蚀量  arc erosion mass</w:t>
      </w:r>
    </w:p>
    <w:p w14:paraId="72F9EE3C" w14:textId="77777777" w:rsidR="008F0B16" w:rsidRDefault="008F0B16" w:rsidP="008F0B16">
      <w:pPr>
        <w:pStyle w:val="affffb"/>
        <w:ind w:firstLine="420"/>
      </w:pPr>
      <w:r>
        <w:rPr>
          <w:rFonts w:hint="eastAsia"/>
        </w:rPr>
        <w:t>触头材料在规定的分断条件下，经一定次数电弧作用后损失的质量。</w:t>
      </w:r>
    </w:p>
    <w:p w14:paraId="105170F6" w14:textId="7791350A" w:rsidR="008F0B16" w:rsidRPr="008F0B16" w:rsidRDefault="008F0B16" w:rsidP="008F0B16">
      <w:pPr>
        <w:pStyle w:val="afffffffffff5"/>
        <w:ind w:left="420" w:hangingChars="200" w:hanging="420"/>
        <w:rPr>
          <w:rFonts w:ascii="黑体" w:eastAsia="黑体" w:hAnsi="黑体" w:hint="eastAsia"/>
        </w:rPr>
      </w:pPr>
      <w:r w:rsidRPr="008F0B16">
        <w:rPr>
          <w:rFonts w:ascii="黑体" w:eastAsia="黑体" w:hAnsi="黑体"/>
        </w:rPr>
        <w:br/>
      </w:r>
      <w:r w:rsidRPr="008F0B16">
        <w:rPr>
          <w:rFonts w:ascii="黑体" w:eastAsia="黑体" w:hAnsi="黑体" w:hint="eastAsia"/>
        </w:rPr>
        <w:t>接触电阻  contact resistance</w:t>
      </w:r>
    </w:p>
    <w:p w14:paraId="16AC9CD4" w14:textId="1F675A05" w:rsidR="002620D5" w:rsidRPr="008F0B16" w:rsidRDefault="008F0B16" w:rsidP="008F0B16">
      <w:pPr>
        <w:pStyle w:val="affffb"/>
        <w:ind w:firstLine="420"/>
      </w:pPr>
      <w:r>
        <w:rPr>
          <w:rFonts w:hint="eastAsia"/>
        </w:rPr>
        <w:t>电流通过两个接触表面时产生的电阻，包括收缩电阻和表面膜电阻。</w:t>
      </w:r>
    </w:p>
    <w:p w14:paraId="46B5A94E" w14:textId="323F1A26" w:rsidR="00CA6BEE" w:rsidRDefault="00CA6BEE" w:rsidP="00CA6BEE">
      <w:pPr>
        <w:pStyle w:val="affc"/>
        <w:spacing w:before="240" w:after="240"/>
      </w:pPr>
      <w:bookmarkStart w:id="53" w:name="_Toc232154797"/>
      <w:r>
        <w:rPr>
          <w:rFonts w:hint="eastAsia"/>
        </w:rPr>
        <w:t>分类与标记</w:t>
      </w:r>
      <w:bookmarkEnd w:id="53"/>
    </w:p>
    <w:p w14:paraId="422CF17F" w14:textId="12551644" w:rsidR="00CA6BEE" w:rsidRDefault="00CA6BEE" w:rsidP="00CA6BEE">
      <w:pPr>
        <w:pStyle w:val="affd"/>
        <w:spacing w:before="120" w:after="120"/>
      </w:pPr>
      <w:bookmarkStart w:id="54" w:name="_Toc232154798"/>
      <w:r>
        <w:rPr>
          <w:rFonts w:hint="eastAsia"/>
        </w:rPr>
        <w:t>分类</w:t>
      </w:r>
      <w:bookmarkEnd w:id="54"/>
    </w:p>
    <w:p w14:paraId="51397F02" w14:textId="77777777" w:rsidR="00CA6BEE" w:rsidRDefault="00CA6BEE" w:rsidP="00CA6BEE">
      <w:pPr>
        <w:pStyle w:val="affffb"/>
        <w:ind w:firstLine="420"/>
      </w:pPr>
      <w:r>
        <w:rPr>
          <w:rFonts w:hint="eastAsia"/>
        </w:rPr>
        <w:t>低银环保触头材料按基体成分分为三类：</w:t>
      </w:r>
    </w:p>
    <w:p w14:paraId="25CA62D1" w14:textId="20E3E784" w:rsidR="00CA6BEE" w:rsidRDefault="00CA6BEE" w:rsidP="00CA6BEE">
      <w:pPr>
        <w:pStyle w:val="af5"/>
      </w:pPr>
      <w:r>
        <w:rPr>
          <w:rFonts w:hint="eastAsia"/>
        </w:rPr>
        <w:lastRenderedPageBreak/>
        <w:t>低银环保银石墨触头材料（</w:t>
      </w:r>
      <w:proofErr w:type="spellStart"/>
      <w:r>
        <w:rPr>
          <w:rFonts w:hint="eastAsia"/>
        </w:rPr>
        <w:t>AgC</w:t>
      </w:r>
      <w:proofErr w:type="spellEnd"/>
      <w:r>
        <w:rPr>
          <w:rFonts w:hint="eastAsia"/>
        </w:rPr>
        <w:t>系列）；</w:t>
      </w:r>
    </w:p>
    <w:p w14:paraId="603DC5C3" w14:textId="3C191B4C" w:rsidR="00CA6BEE" w:rsidRDefault="00CA6BEE" w:rsidP="00CA6BEE">
      <w:pPr>
        <w:pStyle w:val="af5"/>
      </w:pPr>
      <w:r>
        <w:rPr>
          <w:rFonts w:hint="eastAsia"/>
        </w:rPr>
        <w:t>低银环保银氧化锡触头材料（</w:t>
      </w:r>
      <w:r>
        <w:t>AgSnO</w:t>
      </w:r>
      <w:r>
        <w:rPr>
          <w:rFonts w:hint="eastAsia"/>
          <w:vertAlign w:val="subscript"/>
        </w:rPr>
        <w:t>2</w:t>
      </w:r>
      <w:r>
        <w:rPr>
          <w:rFonts w:hint="eastAsia"/>
        </w:rPr>
        <w:t>系列）；</w:t>
      </w:r>
    </w:p>
    <w:p w14:paraId="3CD8C1E0" w14:textId="3F44B6DA" w:rsidR="00CA6BEE" w:rsidRDefault="00CA6BEE" w:rsidP="00CA6BEE">
      <w:pPr>
        <w:pStyle w:val="af5"/>
      </w:pPr>
      <w:r>
        <w:rPr>
          <w:rFonts w:hint="eastAsia"/>
        </w:rPr>
        <w:t>低银环保银氧化锡氧化铟触头材料（</w:t>
      </w:r>
      <w:r>
        <w:t>AgSnO</w:t>
      </w:r>
      <w:r>
        <w:rPr>
          <w:rFonts w:hint="eastAsia"/>
          <w:vertAlign w:val="subscript"/>
        </w:rPr>
        <w:t>2</w:t>
      </w:r>
      <w:r>
        <w:t>In</w:t>
      </w:r>
      <w:r>
        <w:rPr>
          <w:rFonts w:hint="eastAsia"/>
          <w:vertAlign w:val="subscript"/>
        </w:rPr>
        <w:t>2</w:t>
      </w:r>
      <w:r>
        <w:t>O</w:t>
      </w:r>
      <w:r>
        <w:rPr>
          <w:rFonts w:hint="eastAsia"/>
          <w:vertAlign w:val="subscript"/>
        </w:rPr>
        <w:t>3</w:t>
      </w:r>
      <w:r>
        <w:rPr>
          <w:rFonts w:hint="eastAsia"/>
        </w:rPr>
        <w:t>系列）。</w:t>
      </w:r>
    </w:p>
    <w:p w14:paraId="629287C3" w14:textId="0BCF5327" w:rsidR="00CA6BEE" w:rsidRDefault="00CA6BEE" w:rsidP="00CA6BEE">
      <w:pPr>
        <w:pStyle w:val="affd"/>
        <w:spacing w:before="120" w:after="120"/>
      </w:pPr>
      <w:bookmarkStart w:id="55" w:name="_Toc232154799"/>
      <w:r>
        <w:rPr>
          <w:rFonts w:hint="eastAsia"/>
        </w:rPr>
        <w:t>标记</w:t>
      </w:r>
      <w:bookmarkEnd w:id="55"/>
    </w:p>
    <w:p w14:paraId="2A6F386E" w14:textId="58684276" w:rsidR="00CA6BEE" w:rsidRDefault="00CA6BEE" w:rsidP="00CA6BEE">
      <w:pPr>
        <w:pStyle w:val="affe"/>
        <w:spacing w:before="120" w:after="120"/>
      </w:pPr>
      <w:r>
        <w:rPr>
          <w:rFonts w:hint="eastAsia"/>
        </w:rPr>
        <w:t>编码规则</w:t>
      </w:r>
    </w:p>
    <w:p w14:paraId="6F8FFEB5" w14:textId="07D49FB8" w:rsidR="002620D5" w:rsidRDefault="00CA6BEE" w:rsidP="00CA6BEE">
      <w:pPr>
        <w:pStyle w:val="affffb"/>
        <w:ind w:firstLine="420"/>
      </w:pPr>
      <w:r>
        <w:rPr>
          <w:rFonts w:hint="eastAsia"/>
        </w:rPr>
        <w:t>采用组合编码方法，结构如下：</w:t>
      </w:r>
    </w:p>
    <w:p w14:paraId="7A7ED9EA" w14:textId="6F0FB09B" w:rsidR="009C0180" w:rsidRDefault="009C0180" w:rsidP="009C0180">
      <w:pPr>
        <w:pStyle w:val="affffb"/>
        <w:ind w:firstLine="420"/>
      </w:pPr>
      <w:r>
        <w:rPr>
          <w:rFonts w:hint="eastAsia"/>
        </w:rPr>
        <w:t>Ag(△)  □(△)  △/△   △</w:t>
      </w:r>
    </w:p>
    <w:p w14:paraId="6F7AF26C" w14:textId="450A40B1" w:rsidR="009C0180" w:rsidRDefault="009C0180" w:rsidP="009C0180">
      <w:pPr>
        <w:pStyle w:val="affffb"/>
        <w:ind w:firstLine="420"/>
      </w:pPr>
      <w:r>
        <w:rPr>
          <w:rFonts w:hint="eastAsia"/>
        </w:rPr>
        <w:t>└┬┘  └┬┘  └┬┘└┬┘</w:t>
      </w:r>
    </w:p>
    <w:p w14:paraId="5AB3025C" w14:textId="13455E34" w:rsidR="009C0180" w:rsidRDefault="009C0180" w:rsidP="009C0180">
      <w:pPr>
        <w:pStyle w:val="affffb"/>
        <w:ind w:firstLine="420"/>
      </w:pPr>
      <w:r>
        <w:rPr>
          <w:rFonts w:hint="eastAsia"/>
        </w:rPr>
        <w:t xml:space="preserve">  │      │      │    └── 硬度状态（R：软态，Y：硬态）</w:t>
      </w:r>
    </w:p>
    <w:p w14:paraId="206E5745" w14:textId="11182D77" w:rsidR="009C0180" w:rsidRDefault="009C0180" w:rsidP="009C0180">
      <w:pPr>
        <w:pStyle w:val="affffb"/>
        <w:ind w:firstLine="420"/>
      </w:pPr>
      <w:r>
        <w:rPr>
          <w:rFonts w:hint="eastAsia"/>
        </w:rPr>
        <w:t xml:space="preserve">  │      │      └──────── 焊接银层（H：带，N：不带）</w:t>
      </w:r>
    </w:p>
    <w:p w14:paraId="4416AF5C" w14:textId="65D56572" w:rsidR="009C0180" w:rsidRDefault="009C0180" w:rsidP="009C0180">
      <w:pPr>
        <w:pStyle w:val="affffb"/>
        <w:ind w:firstLine="420"/>
      </w:pPr>
      <w:r>
        <w:rPr>
          <w:rFonts w:hint="eastAsia"/>
        </w:rPr>
        <w:t xml:space="preserve">  │      └────────────── 主要添加成分及质量分数（数字代码）</w:t>
      </w:r>
    </w:p>
    <w:p w14:paraId="6CE40244" w14:textId="46D0C2BA" w:rsidR="002620D5" w:rsidRDefault="009C0180" w:rsidP="009C0180">
      <w:pPr>
        <w:pStyle w:val="affffb"/>
        <w:ind w:firstLine="420"/>
      </w:pPr>
      <w:r>
        <w:rPr>
          <w:rFonts w:hint="eastAsia"/>
        </w:rPr>
        <w:t xml:space="preserve">  └────────────────── 银质量分数（</w:t>
      </w:r>
      <w:r>
        <w:rPr>
          <w:rFonts w:hAnsi="宋体" w:hint="eastAsia"/>
        </w:rPr>
        <w:t>％</w:t>
      </w:r>
      <w:r>
        <w:rPr>
          <w:rFonts w:hint="eastAsia"/>
        </w:rPr>
        <w:t>）</w:t>
      </w:r>
    </w:p>
    <w:p w14:paraId="0460DE7A" w14:textId="21E85C4A" w:rsidR="00A02606" w:rsidRDefault="00A02606" w:rsidP="00A02606">
      <w:pPr>
        <w:pStyle w:val="a5"/>
      </w:pPr>
      <w:r>
        <w:rPr>
          <w:rFonts w:hint="eastAsia"/>
        </w:rPr>
        <w:t>主要添加成分：C表示石墨，Sn表示氧化锡，In表示氧化铟。</w:t>
      </w:r>
    </w:p>
    <w:p w14:paraId="3CD73F2B" w14:textId="1343A133" w:rsidR="002620D5" w:rsidRDefault="00A02606" w:rsidP="00A02606">
      <w:pPr>
        <w:pStyle w:val="a5"/>
      </w:pPr>
      <w:r>
        <w:rPr>
          <w:rFonts w:hint="eastAsia"/>
        </w:rPr>
        <w:t>石墨取向：对于银石墨系列，在添加成分后加注取向代号（Pw：无取向，Qc：垂直取向，</w:t>
      </w:r>
      <w:proofErr w:type="spellStart"/>
      <w:r>
        <w:rPr>
          <w:rFonts w:hint="eastAsia"/>
        </w:rPr>
        <w:t>Qp</w:t>
      </w:r>
      <w:proofErr w:type="spellEnd"/>
      <w:r>
        <w:rPr>
          <w:rFonts w:hint="eastAsia"/>
        </w:rPr>
        <w:t>：平行取向）。</w:t>
      </w:r>
    </w:p>
    <w:p w14:paraId="71B407B2" w14:textId="53A529AD" w:rsidR="00DB468B" w:rsidRDefault="00DB468B" w:rsidP="00DB468B">
      <w:pPr>
        <w:pStyle w:val="affe"/>
        <w:spacing w:before="120" w:after="120"/>
      </w:pPr>
      <w:r>
        <w:rPr>
          <w:rFonts w:hint="eastAsia"/>
        </w:rPr>
        <w:t>示例</w:t>
      </w:r>
    </w:p>
    <w:p w14:paraId="22982FB4" w14:textId="3B24972B" w:rsidR="00DB468B" w:rsidRDefault="00DB468B" w:rsidP="00DB468B">
      <w:pPr>
        <w:pStyle w:val="afa"/>
      </w:pPr>
      <w:r>
        <w:rPr>
          <w:rFonts w:hint="eastAsia"/>
        </w:rPr>
        <w:t>Ag45C (3) Qc/HR：表示银质量分数45</w:t>
      </w:r>
      <w:r>
        <w:rPr>
          <w:rFonts w:hAnsi="宋体" w:hint="eastAsia"/>
        </w:rPr>
        <w:t>％</w:t>
      </w:r>
      <w:r>
        <w:rPr>
          <w:rFonts w:hint="eastAsia"/>
        </w:rPr>
        <w:t>、石墨质量分数3</w:t>
      </w:r>
      <w:r>
        <w:rPr>
          <w:rFonts w:hAnsi="宋体" w:hint="eastAsia"/>
        </w:rPr>
        <w:t>％</w:t>
      </w:r>
      <w:r>
        <w:rPr>
          <w:rFonts w:hint="eastAsia"/>
        </w:rPr>
        <w:t>、垂直取向、带焊接银层、软态的低银环保银石墨触头材料。</w:t>
      </w:r>
    </w:p>
    <w:p w14:paraId="436ABF91" w14:textId="245EB0FF" w:rsidR="00DB468B" w:rsidRDefault="00DB468B" w:rsidP="00DB468B">
      <w:pPr>
        <w:pStyle w:val="afa"/>
      </w:pPr>
      <w:r>
        <w:rPr>
          <w:rFonts w:hint="eastAsia"/>
        </w:rPr>
        <w:t>Ag50Sn (10) In (3)/NY：表示银质量分数50</w:t>
      </w:r>
      <w:r>
        <w:rPr>
          <w:rFonts w:hAnsi="宋体" w:hint="eastAsia"/>
        </w:rPr>
        <w:t>％</w:t>
      </w:r>
      <w:r>
        <w:rPr>
          <w:rFonts w:hint="eastAsia"/>
        </w:rPr>
        <w:t>、氧化锡质量分数10</w:t>
      </w:r>
      <w:r>
        <w:rPr>
          <w:rFonts w:hAnsi="宋体" w:hint="eastAsia"/>
        </w:rPr>
        <w:t>％</w:t>
      </w:r>
      <w:r>
        <w:rPr>
          <w:rFonts w:hint="eastAsia"/>
        </w:rPr>
        <w:t>、氧化铟质量分数3</w:t>
      </w:r>
      <w:r>
        <w:rPr>
          <w:rFonts w:hAnsi="宋体" w:hint="eastAsia"/>
        </w:rPr>
        <w:t>％</w:t>
      </w:r>
      <w:r>
        <w:rPr>
          <w:rFonts w:hint="eastAsia"/>
        </w:rPr>
        <w:t>、不带焊接银层、硬态的低银环保银氧化锡氧化铟触头材料。</w:t>
      </w:r>
    </w:p>
    <w:p w14:paraId="6F2A5FD7" w14:textId="2A58B147" w:rsidR="00102C51" w:rsidRDefault="00102C51" w:rsidP="00102C51">
      <w:pPr>
        <w:pStyle w:val="affc"/>
        <w:spacing w:before="240" w:after="240"/>
      </w:pPr>
      <w:bookmarkStart w:id="56" w:name="_Toc232154800"/>
      <w:r>
        <w:rPr>
          <w:rFonts w:hint="eastAsia"/>
        </w:rPr>
        <w:t>技术要求</w:t>
      </w:r>
      <w:bookmarkEnd w:id="56"/>
    </w:p>
    <w:p w14:paraId="47ABA295" w14:textId="0A073E8C" w:rsidR="00102C51" w:rsidRDefault="00102C51" w:rsidP="00102C51">
      <w:pPr>
        <w:pStyle w:val="affd"/>
        <w:spacing w:before="120" w:after="120"/>
      </w:pPr>
      <w:bookmarkStart w:id="57" w:name="_Toc232154801"/>
      <w:r>
        <w:rPr>
          <w:rFonts w:hint="eastAsia"/>
        </w:rPr>
        <w:t>外观</w:t>
      </w:r>
      <w:bookmarkEnd w:id="57"/>
    </w:p>
    <w:p w14:paraId="1E890220" w14:textId="153BE95B" w:rsidR="00102C51" w:rsidRDefault="00102C51" w:rsidP="00102C51">
      <w:pPr>
        <w:pStyle w:val="affffb"/>
        <w:ind w:firstLine="420"/>
      </w:pPr>
      <w:r>
        <w:rPr>
          <w:rFonts w:hint="eastAsia"/>
        </w:rPr>
        <w:t>触头表面不应有裂纹、气泡、疤块、掉边、缺角、污物及分层等缺陷。边缘毛刺高度不应大于0.08</w:t>
      </w:r>
      <w:r w:rsidR="00C53011">
        <w:rPr>
          <w:rFonts w:hint="eastAsia"/>
          <w:vertAlign w:val="superscript"/>
        </w:rPr>
        <w:t xml:space="preserve"> </w:t>
      </w:r>
      <w:r>
        <w:rPr>
          <w:rFonts w:hint="eastAsia"/>
        </w:rPr>
        <w:t>mm。</w:t>
      </w:r>
    </w:p>
    <w:p w14:paraId="092350DB" w14:textId="59CDBAB6" w:rsidR="00102C51" w:rsidRDefault="00102C51" w:rsidP="00E30807">
      <w:pPr>
        <w:pStyle w:val="affd"/>
        <w:spacing w:before="120" w:after="120"/>
      </w:pPr>
      <w:bookmarkStart w:id="58" w:name="_Toc232154802"/>
      <w:r>
        <w:rPr>
          <w:rFonts w:hint="eastAsia"/>
        </w:rPr>
        <w:t>尺寸</w:t>
      </w:r>
      <w:bookmarkEnd w:id="58"/>
    </w:p>
    <w:p w14:paraId="2AE1A31F" w14:textId="37DC5B43" w:rsidR="00102C51" w:rsidRDefault="00102C51" w:rsidP="00102C51">
      <w:pPr>
        <w:pStyle w:val="affffb"/>
        <w:ind w:firstLine="420"/>
      </w:pPr>
      <w:r>
        <w:rPr>
          <w:rFonts w:hint="eastAsia"/>
        </w:rPr>
        <w:t>尺寸公差应符合GB/T 5587的规定。用户有特殊要求时由供需双方商定。</w:t>
      </w:r>
    </w:p>
    <w:p w14:paraId="2D3BB3A1" w14:textId="05BAF4B9" w:rsidR="00102C51" w:rsidRDefault="00102C51" w:rsidP="00E30807">
      <w:pPr>
        <w:pStyle w:val="affd"/>
        <w:spacing w:before="120" w:after="120"/>
      </w:pPr>
      <w:bookmarkStart w:id="59" w:name="_Toc232154803"/>
      <w:r>
        <w:rPr>
          <w:rFonts w:hint="eastAsia"/>
        </w:rPr>
        <w:t>化学成分</w:t>
      </w:r>
      <w:bookmarkEnd w:id="59"/>
    </w:p>
    <w:p w14:paraId="6666F962" w14:textId="50027157" w:rsidR="00102C51" w:rsidRDefault="00102C51" w:rsidP="00E30807">
      <w:pPr>
        <w:pStyle w:val="affe"/>
        <w:spacing w:before="120" w:after="120"/>
      </w:pPr>
      <w:r>
        <w:rPr>
          <w:rFonts w:hint="eastAsia"/>
        </w:rPr>
        <w:t>主要成分及杂质</w:t>
      </w:r>
    </w:p>
    <w:p w14:paraId="177A12E6" w14:textId="0C660477" w:rsidR="00102C51" w:rsidRDefault="00102C51" w:rsidP="00102C51">
      <w:pPr>
        <w:pStyle w:val="affffb"/>
        <w:ind w:firstLine="420"/>
      </w:pPr>
      <w:r>
        <w:rPr>
          <w:rFonts w:hint="eastAsia"/>
        </w:rPr>
        <w:t>低银环保银石墨触头材料的化学成分应符合表1的规定；低银环保银氧化锡及银氧化锡氧化铟触头材料的化学成分应符合表2的规定。</w:t>
      </w:r>
    </w:p>
    <w:p w14:paraId="4A319973" w14:textId="3ABD2358" w:rsidR="00A02606" w:rsidRDefault="00102C51" w:rsidP="00E30807">
      <w:pPr>
        <w:pStyle w:val="aff2"/>
        <w:spacing w:before="120" w:after="120"/>
      </w:pPr>
      <w:r>
        <w:rPr>
          <w:rFonts w:hint="eastAsia"/>
        </w:rPr>
        <w:t>低银环保银石墨触头材料化学成分（</w:t>
      </w:r>
      <w:r w:rsidR="00E30807">
        <w:rPr>
          <w:rFonts w:hint="eastAsia"/>
        </w:rPr>
        <w:t>单位：</w:t>
      </w:r>
      <w:r w:rsidR="00E30807">
        <w:rPr>
          <w:rFonts w:hAnsi="黑体" w:hint="eastAsia"/>
        </w:rPr>
        <w:t>％</w:t>
      </w:r>
      <w:r>
        <w:rPr>
          <w:rFonts w:hint="eastAsia"/>
        </w:rPr>
        <w:t>）</w:t>
      </w:r>
    </w:p>
    <w:tbl>
      <w:tblPr>
        <w:tblStyle w:val="afffffffffc"/>
        <w:tblW w:w="5000" w:type="pct"/>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6"/>
        <w:gridCol w:w="1867"/>
        <w:gridCol w:w="1867"/>
        <w:gridCol w:w="1867"/>
        <w:gridCol w:w="1867"/>
      </w:tblGrid>
      <w:tr w:rsidR="004014C8" w14:paraId="51BC3F0C" w14:textId="77777777" w:rsidTr="004014C8">
        <w:trPr>
          <w:tblHeader/>
          <w:jc w:val="center"/>
        </w:trPr>
        <w:tc>
          <w:tcPr>
            <w:tcW w:w="1000" w:type="pct"/>
            <w:tcBorders>
              <w:top w:val="single" w:sz="8" w:space="0" w:color="auto"/>
              <w:bottom w:val="single" w:sz="8" w:space="0" w:color="auto"/>
            </w:tcBorders>
          </w:tcPr>
          <w:p w14:paraId="42722948" w14:textId="78B920A2" w:rsidR="004014C8" w:rsidRDefault="004014C8" w:rsidP="00A87A9C">
            <w:pPr>
              <w:pStyle w:val="afffffffff9"/>
            </w:pPr>
            <w:r w:rsidRPr="00A41761">
              <w:rPr>
                <w:rFonts w:hint="eastAsia"/>
              </w:rPr>
              <w:t>代号</w:t>
            </w:r>
          </w:p>
        </w:tc>
        <w:tc>
          <w:tcPr>
            <w:tcW w:w="1000" w:type="pct"/>
            <w:tcBorders>
              <w:top w:val="single" w:sz="8" w:space="0" w:color="auto"/>
              <w:bottom w:val="single" w:sz="8" w:space="0" w:color="auto"/>
            </w:tcBorders>
          </w:tcPr>
          <w:p w14:paraId="30A67EBB" w14:textId="7125D91D" w:rsidR="004014C8" w:rsidRDefault="004014C8" w:rsidP="00A87A9C">
            <w:pPr>
              <w:pStyle w:val="afffffffff9"/>
            </w:pPr>
            <w:r w:rsidRPr="00A41761">
              <w:rPr>
                <w:rFonts w:hint="eastAsia"/>
              </w:rPr>
              <w:t>银</w:t>
            </w:r>
          </w:p>
        </w:tc>
        <w:tc>
          <w:tcPr>
            <w:tcW w:w="1000" w:type="pct"/>
            <w:tcBorders>
              <w:top w:val="single" w:sz="8" w:space="0" w:color="auto"/>
              <w:bottom w:val="single" w:sz="8" w:space="0" w:color="auto"/>
            </w:tcBorders>
          </w:tcPr>
          <w:p w14:paraId="7E58A206" w14:textId="54072DE3" w:rsidR="004014C8" w:rsidRDefault="004014C8" w:rsidP="00A87A9C">
            <w:pPr>
              <w:pStyle w:val="afffffffff9"/>
            </w:pPr>
            <w:r w:rsidRPr="00A41761">
              <w:rPr>
                <w:rFonts w:hint="eastAsia"/>
              </w:rPr>
              <w:t>石墨</w:t>
            </w:r>
          </w:p>
        </w:tc>
        <w:tc>
          <w:tcPr>
            <w:tcW w:w="1000" w:type="pct"/>
            <w:tcBorders>
              <w:top w:val="single" w:sz="8" w:space="0" w:color="auto"/>
              <w:bottom w:val="single" w:sz="8" w:space="0" w:color="auto"/>
            </w:tcBorders>
          </w:tcPr>
          <w:p w14:paraId="294CB512" w14:textId="32783D26" w:rsidR="004014C8" w:rsidRDefault="004014C8" w:rsidP="00A87A9C">
            <w:pPr>
              <w:pStyle w:val="afffffffff9"/>
            </w:pPr>
            <w:r w:rsidRPr="00A41761">
              <w:rPr>
                <w:rFonts w:hint="eastAsia"/>
              </w:rPr>
              <w:t>杂质总量 ≤</w:t>
            </w:r>
          </w:p>
        </w:tc>
        <w:tc>
          <w:tcPr>
            <w:tcW w:w="1000" w:type="pct"/>
            <w:tcBorders>
              <w:top w:val="single" w:sz="8" w:space="0" w:color="auto"/>
              <w:bottom w:val="single" w:sz="8" w:space="0" w:color="auto"/>
            </w:tcBorders>
          </w:tcPr>
          <w:p w14:paraId="7ECB34CC" w14:textId="49CEB2EC" w:rsidR="004014C8" w:rsidRDefault="004014C8" w:rsidP="00A87A9C">
            <w:pPr>
              <w:pStyle w:val="afffffffff9"/>
            </w:pPr>
            <w:r w:rsidRPr="00A41761">
              <w:rPr>
                <w:rFonts w:hint="eastAsia"/>
              </w:rPr>
              <w:t>单个杂质 ≤</w:t>
            </w:r>
          </w:p>
        </w:tc>
      </w:tr>
      <w:tr w:rsidR="004014C8" w14:paraId="66C112F3" w14:textId="77777777" w:rsidTr="004014C8">
        <w:trPr>
          <w:jc w:val="center"/>
        </w:trPr>
        <w:tc>
          <w:tcPr>
            <w:tcW w:w="1000" w:type="pct"/>
            <w:tcBorders>
              <w:top w:val="single" w:sz="8" w:space="0" w:color="auto"/>
            </w:tcBorders>
          </w:tcPr>
          <w:p w14:paraId="3DCB83BB" w14:textId="19B2D297" w:rsidR="004014C8" w:rsidRDefault="004014C8" w:rsidP="00A87A9C">
            <w:pPr>
              <w:pStyle w:val="afffffffff9"/>
            </w:pPr>
            <w:r w:rsidRPr="00A41761">
              <w:t>Ag45C(3)</w:t>
            </w:r>
          </w:p>
        </w:tc>
        <w:tc>
          <w:tcPr>
            <w:tcW w:w="1000" w:type="pct"/>
            <w:tcBorders>
              <w:top w:val="single" w:sz="8" w:space="0" w:color="auto"/>
            </w:tcBorders>
          </w:tcPr>
          <w:p w14:paraId="438964A4" w14:textId="2B8D7A9A" w:rsidR="004014C8" w:rsidRDefault="004014C8" w:rsidP="00A87A9C">
            <w:pPr>
              <w:pStyle w:val="afffffffff9"/>
            </w:pPr>
            <w:r w:rsidRPr="00A41761">
              <w:t>45</w:t>
            </w:r>
            <w:r>
              <w:rPr>
                <w:rFonts w:ascii="楷体_GB2312" w:eastAsia="楷体_GB2312" w:hint="eastAsia"/>
              </w:rPr>
              <w:t>±</w:t>
            </w:r>
            <w:r w:rsidRPr="00A41761">
              <w:t>1.0</w:t>
            </w:r>
          </w:p>
        </w:tc>
        <w:tc>
          <w:tcPr>
            <w:tcW w:w="1000" w:type="pct"/>
            <w:tcBorders>
              <w:top w:val="single" w:sz="8" w:space="0" w:color="auto"/>
            </w:tcBorders>
          </w:tcPr>
          <w:p w14:paraId="08E6BAE7" w14:textId="2BD0E67D" w:rsidR="004014C8" w:rsidRDefault="004014C8" w:rsidP="00A87A9C">
            <w:pPr>
              <w:pStyle w:val="afffffffff9"/>
            </w:pPr>
            <w:r w:rsidRPr="00A41761">
              <w:t>3</w:t>
            </w:r>
            <w:r>
              <w:rPr>
                <w:rFonts w:ascii="楷体_GB2312" w:eastAsia="楷体_GB2312" w:hint="eastAsia"/>
              </w:rPr>
              <w:t>±</w:t>
            </w:r>
            <w:r w:rsidRPr="00A41761">
              <w:t>0.5</w:t>
            </w:r>
          </w:p>
        </w:tc>
        <w:tc>
          <w:tcPr>
            <w:tcW w:w="1000" w:type="pct"/>
            <w:tcBorders>
              <w:top w:val="single" w:sz="8" w:space="0" w:color="auto"/>
            </w:tcBorders>
          </w:tcPr>
          <w:p w14:paraId="169CE2CC" w14:textId="5370D2FE" w:rsidR="004014C8" w:rsidRDefault="004014C8" w:rsidP="00A87A9C">
            <w:pPr>
              <w:pStyle w:val="afffffffff9"/>
            </w:pPr>
            <w:r w:rsidRPr="00A41761">
              <w:t>0.3</w:t>
            </w:r>
          </w:p>
        </w:tc>
        <w:tc>
          <w:tcPr>
            <w:tcW w:w="1000" w:type="pct"/>
            <w:tcBorders>
              <w:top w:val="single" w:sz="8" w:space="0" w:color="auto"/>
            </w:tcBorders>
          </w:tcPr>
          <w:p w14:paraId="1BB56C67" w14:textId="2A5B3AC8" w:rsidR="004014C8" w:rsidRDefault="004014C8" w:rsidP="00A87A9C">
            <w:pPr>
              <w:pStyle w:val="afffffffff9"/>
            </w:pPr>
            <w:r w:rsidRPr="00A41761">
              <w:t>0.1</w:t>
            </w:r>
          </w:p>
        </w:tc>
      </w:tr>
      <w:tr w:rsidR="004014C8" w14:paraId="0F7EF66B" w14:textId="77777777" w:rsidTr="004014C8">
        <w:trPr>
          <w:jc w:val="center"/>
        </w:trPr>
        <w:tc>
          <w:tcPr>
            <w:tcW w:w="1000" w:type="pct"/>
          </w:tcPr>
          <w:p w14:paraId="1800DC35" w14:textId="08EAE2B3" w:rsidR="004014C8" w:rsidRDefault="004014C8" w:rsidP="00A87A9C">
            <w:pPr>
              <w:pStyle w:val="afffffffff9"/>
            </w:pPr>
            <w:r w:rsidRPr="00A41761">
              <w:t>Ag50C(4)</w:t>
            </w:r>
          </w:p>
        </w:tc>
        <w:tc>
          <w:tcPr>
            <w:tcW w:w="1000" w:type="pct"/>
          </w:tcPr>
          <w:p w14:paraId="740C8E41" w14:textId="716329EA" w:rsidR="004014C8" w:rsidRDefault="004014C8" w:rsidP="00A87A9C">
            <w:pPr>
              <w:pStyle w:val="afffffffff9"/>
            </w:pPr>
            <w:r w:rsidRPr="00A41761">
              <w:t>50</w:t>
            </w:r>
            <w:r>
              <w:rPr>
                <w:rFonts w:ascii="楷体_GB2312" w:eastAsia="楷体_GB2312" w:hint="eastAsia"/>
              </w:rPr>
              <w:t>±</w:t>
            </w:r>
            <w:r w:rsidRPr="00A41761">
              <w:t>1.0</w:t>
            </w:r>
          </w:p>
        </w:tc>
        <w:tc>
          <w:tcPr>
            <w:tcW w:w="1000" w:type="pct"/>
          </w:tcPr>
          <w:p w14:paraId="20BA4BE0" w14:textId="4FF1150F" w:rsidR="004014C8" w:rsidRDefault="004014C8" w:rsidP="00A87A9C">
            <w:pPr>
              <w:pStyle w:val="afffffffff9"/>
            </w:pPr>
            <w:r w:rsidRPr="00A41761">
              <w:t>4</w:t>
            </w:r>
            <w:r>
              <w:rPr>
                <w:rFonts w:ascii="楷体_GB2312" w:eastAsia="楷体_GB2312" w:hint="eastAsia"/>
              </w:rPr>
              <w:t>±</w:t>
            </w:r>
            <w:r w:rsidRPr="00A41761">
              <w:t>0.7</w:t>
            </w:r>
          </w:p>
        </w:tc>
        <w:tc>
          <w:tcPr>
            <w:tcW w:w="1000" w:type="pct"/>
          </w:tcPr>
          <w:p w14:paraId="25FD9862" w14:textId="7ECC6536" w:rsidR="004014C8" w:rsidRDefault="004014C8" w:rsidP="00A87A9C">
            <w:pPr>
              <w:pStyle w:val="afffffffff9"/>
            </w:pPr>
            <w:r w:rsidRPr="00A41761">
              <w:t>0.3</w:t>
            </w:r>
          </w:p>
        </w:tc>
        <w:tc>
          <w:tcPr>
            <w:tcW w:w="1000" w:type="pct"/>
          </w:tcPr>
          <w:p w14:paraId="0CCBB06F" w14:textId="0253C288" w:rsidR="004014C8" w:rsidRDefault="004014C8" w:rsidP="00A87A9C">
            <w:pPr>
              <w:pStyle w:val="afffffffff9"/>
            </w:pPr>
            <w:r w:rsidRPr="00A41761">
              <w:t>0.1</w:t>
            </w:r>
          </w:p>
        </w:tc>
      </w:tr>
      <w:tr w:rsidR="004014C8" w14:paraId="2055113F" w14:textId="77777777" w:rsidTr="004014C8">
        <w:trPr>
          <w:jc w:val="center"/>
        </w:trPr>
        <w:tc>
          <w:tcPr>
            <w:tcW w:w="1000" w:type="pct"/>
          </w:tcPr>
          <w:p w14:paraId="14C02CEF" w14:textId="625A7CE6" w:rsidR="004014C8" w:rsidRDefault="004014C8" w:rsidP="00A87A9C">
            <w:pPr>
              <w:pStyle w:val="afffffffff9"/>
            </w:pPr>
            <w:r w:rsidRPr="00A41761">
              <w:t>Ag55C(5)</w:t>
            </w:r>
          </w:p>
        </w:tc>
        <w:tc>
          <w:tcPr>
            <w:tcW w:w="1000" w:type="pct"/>
          </w:tcPr>
          <w:p w14:paraId="2B8879EF" w14:textId="5CF61EEB" w:rsidR="004014C8" w:rsidRDefault="004014C8" w:rsidP="00A87A9C">
            <w:pPr>
              <w:pStyle w:val="afffffffff9"/>
            </w:pPr>
            <w:r w:rsidRPr="00A41761">
              <w:t>55</w:t>
            </w:r>
            <w:r>
              <w:rPr>
                <w:rFonts w:ascii="楷体_GB2312" w:eastAsia="楷体_GB2312" w:hint="eastAsia"/>
              </w:rPr>
              <w:t>±</w:t>
            </w:r>
            <w:r w:rsidRPr="00A41761">
              <w:t>1.0</w:t>
            </w:r>
          </w:p>
        </w:tc>
        <w:tc>
          <w:tcPr>
            <w:tcW w:w="1000" w:type="pct"/>
          </w:tcPr>
          <w:p w14:paraId="2DBA86A3" w14:textId="14277D67" w:rsidR="004014C8" w:rsidRDefault="004014C8" w:rsidP="00A87A9C">
            <w:pPr>
              <w:pStyle w:val="afffffffff9"/>
            </w:pPr>
            <w:r w:rsidRPr="00A41761">
              <w:t>5</w:t>
            </w:r>
            <w:r>
              <w:rPr>
                <w:rFonts w:ascii="楷体_GB2312" w:eastAsia="楷体_GB2312" w:hint="eastAsia"/>
              </w:rPr>
              <w:t>±</w:t>
            </w:r>
            <w:r w:rsidRPr="00A41761">
              <w:t>0.8</w:t>
            </w:r>
          </w:p>
        </w:tc>
        <w:tc>
          <w:tcPr>
            <w:tcW w:w="1000" w:type="pct"/>
          </w:tcPr>
          <w:p w14:paraId="67CBF99F" w14:textId="49BFDDA6" w:rsidR="004014C8" w:rsidRDefault="004014C8" w:rsidP="00A87A9C">
            <w:pPr>
              <w:pStyle w:val="afffffffff9"/>
            </w:pPr>
            <w:r w:rsidRPr="00A41761">
              <w:t>0.3</w:t>
            </w:r>
          </w:p>
        </w:tc>
        <w:tc>
          <w:tcPr>
            <w:tcW w:w="1000" w:type="pct"/>
          </w:tcPr>
          <w:p w14:paraId="173443DF" w14:textId="60A6F714" w:rsidR="004014C8" w:rsidRDefault="004014C8" w:rsidP="00A87A9C">
            <w:pPr>
              <w:pStyle w:val="afffffffff9"/>
            </w:pPr>
            <w:r w:rsidRPr="00A41761">
              <w:t>0.1</w:t>
            </w:r>
          </w:p>
        </w:tc>
      </w:tr>
      <w:tr w:rsidR="004014C8" w14:paraId="6C8F8784" w14:textId="77777777" w:rsidTr="004014C8">
        <w:trPr>
          <w:jc w:val="center"/>
        </w:trPr>
        <w:tc>
          <w:tcPr>
            <w:tcW w:w="5000" w:type="pct"/>
            <w:gridSpan w:val="5"/>
          </w:tcPr>
          <w:p w14:paraId="7C97F499" w14:textId="38440929" w:rsidR="004014C8" w:rsidRPr="00A41761" w:rsidRDefault="004014C8" w:rsidP="004014C8">
            <w:pPr>
              <w:pStyle w:val="afff2"/>
            </w:pPr>
            <w:r w:rsidRPr="004014C8">
              <w:t>杂质不包含焊接银层，且不含有铅、汞、镉、六价铬等有害物质。</w:t>
            </w:r>
          </w:p>
        </w:tc>
      </w:tr>
    </w:tbl>
    <w:p w14:paraId="2B9A7A8A" w14:textId="77777777" w:rsidR="00A87A9C" w:rsidRDefault="00A87A9C" w:rsidP="00A87A9C">
      <w:pPr>
        <w:pStyle w:val="aff2"/>
        <w:spacing w:before="120" w:after="120"/>
      </w:pPr>
      <w:r w:rsidRPr="0013431D">
        <w:t>低银环保银氧化锡及银氧化锡氧化铟触头材料化学成分</w:t>
      </w:r>
      <w:r>
        <w:rPr>
          <w:rFonts w:hint="eastAsia"/>
        </w:rPr>
        <w:t>（单位：</w:t>
      </w:r>
      <w:r>
        <w:rPr>
          <w:rFonts w:hAnsi="黑体" w:hint="eastAsia"/>
        </w:rPr>
        <w:t>％</w:t>
      </w:r>
      <w:r>
        <w:rPr>
          <w:rFonts w:hint="eastAsia"/>
        </w:rPr>
        <w:t>）</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556"/>
        <w:gridCol w:w="1556"/>
        <w:gridCol w:w="1555"/>
        <w:gridCol w:w="1555"/>
        <w:gridCol w:w="1556"/>
        <w:gridCol w:w="1556"/>
      </w:tblGrid>
      <w:tr w:rsidR="00E30807" w14:paraId="0BF86816" w14:textId="77777777" w:rsidTr="00E30807">
        <w:trPr>
          <w:tblHeader/>
          <w:jc w:val="center"/>
        </w:trPr>
        <w:tc>
          <w:tcPr>
            <w:tcW w:w="1556" w:type="dxa"/>
            <w:tcBorders>
              <w:top w:val="single" w:sz="8" w:space="0" w:color="auto"/>
              <w:bottom w:val="single" w:sz="8" w:space="0" w:color="auto"/>
            </w:tcBorders>
          </w:tcPr>
          <w:p w14:paraId="5F46E987" w14:textId="2B4398FD" w:rsidR="00E30807" w:rsidRDefault="00E30807" w:rsidP="00E30807">
            <w:pPr>
              <w:pStyle w:val="afffffffff9"/>
            </w:pPr>
            <w:r w:rsidRPr="00BD19DC">
              <w:rPr>
                <w:rFonts w:hint="eastAsia"/>
              </w:rPr>
              <w:t>代号</w:t>
            </w:r>
          </w:p>
        </w:tc>
        <w:tc>
          <w:tcPr>
            <w:tcW w:w="1556" w:type="dxa"/>
            <w:tcBorders>
              <w:top w:val="single" w:sz="8" w:space="0" w:color="auto"/>
              <w:bottom w:val="single" w:sz="8" w:space="0" w:color="auto"/>
            </w:tcBorders>
          </w:tcPr>
          <w:p w14:paraId="3E79D53B" w14:textId="5B50E81E" w:rsidR="00E30807" w:rsidRDefault="00E30807" w:rsidP="00E30807">
            <w:pPr>
              <w:pStyle w:val="afffffffff9"/>
            </w:pPr>
            <w:r w:rsidRPr="00BD19DC">
              <w:rPr>
                <w:rFonts w:hint="eastAsia"/>
              </w:rPr>
              <w:t>银</w:t>
            </w:r>
          </w:p>
        </w:tc>
        <w:tc>
          <w:tcPr>
            <w:tcW w:w="1555" w:type="dxa"/>
            <w:tcBorders>
              <w:top w:val="single" w:sz="8" w:space="0" w:color="auto"/>
              <w:bottom w:val="single" w:sz="8" w:space="0" w:color="auto"/>
            </w:tcBorders>
          </w:tcPr>
          <w:p w14:paraId="62F61591" w14:textId="49E5A84E" w:rsidR="00E30807" w:rsidRDefault="00E30807" w:rsidP="00E30807">
            <w:pPr>
              <w:pStyle w:val="afffffffff9"/>
            </w:pPr>
            <w:r w:rsidRPr="00BD19DC">
              <w:rPr>
                <w:rFonts w:hint="eastAsia"/>
              </w:rPr>
              <w:t>氧化锡</w:t>
            </w:r>
          </w:p>
        </w:tc>
        <w:tc>
          <w:tcPr>
            <w:tcW w:w="1555" w:type="dxa"/>
            <w:tcBorders>
              <w:top w:val="single" w:sz="8" w:space="0" w:color="auto"/>
              <w:bottom w:val="single" w:sz="8" w:space="0" w:color="auto"/>
            </w:tcBorders>
          </w:tcPr>
          <w:p w14:paraId="15A6536A" w14:textId="0A769746" w:rsidR="00E30807" w:rsidRDefault="00E30807" w:rsidP="00E30807">
            <w:pPr>
              <w:pStyle w:val="afffffffff9"/>
            </w:pPr>
            <w:r w:rsidRPr="00BD19DC">
              <w:rPr>
                <w:rFonts w:hint="eastAsia"/>
              </w:rPr>
              <w:t>氧化铟</w:t>
            </w:r>
          </w:p>
        </w:tc>
        <w:tc>
          <w:tcPr>
            <w:tcW w:w="1556" w:type="dxa"/>
            <w:tcBorders>
              <w:top w:val="single" w:sz="8" w:space="0" w:color="auto"/>
              <w:bottom w:val="single" w:sz="8" w:space="0" w:color="auto"/>
            </w:tcBorders>
          </w:tcPr>
          <w:p w14:paraId="28DAC707" w14:textId="0296113B" w:rsidR="00E30807" w:rsidRDefault="00E30807" w:rsidP="00E30807">
            <w:pPr>
              <w:pStyle w:val="afffffffff9"/>
            </w:pPr>
            <w:r w:rsidRPr="00BD19DC">
              <w:rPr>
                <w:rFonts w:hint="eastAsia"/>
              </w:rPr>
              <w:t>杂质总量 ≤</w:t>
            </w:r>
          </w:p>
        </w:tc>
        <w:tc>
          <w:tcPr>
            <w:tcW w:w="1556" w:type="dxa"/>
            <w:tcBorders>
              <w:top w:val="single" w:sz="8" w:space="0" w:color="auto"/>
              <w:bottom w:val="single" w:sz="8" w:space="0" w:color="auto"/>
            </w:tcBorders>
          </w:tcPr>
          <w:p w14:paraId="6C120FE3" w14:textId="521FABC5" w:rsidR="00E30807" w:rsidRDefault="00E30807" w:rsidP="00E30807">
            <w:pPr>
              <w:pStyle w:val="afffffffff9"/>
            </w:pPr>
            <w:r w:rsidRPr="00BD19DC">
              <w:rPr>
                <w:rFonts w:hint="eastAsia"/>
              </w:rPr>
              <w:t>单个杂质 ≤</w:t>
            </w:r>
          </w:p>
        </w:tc>
      </w:tr>
      <w:tr w:rsidR="00E30807" w14:paraId="39180395" w14:textId="77777777" w:rsidTr="00E30807">
        <w:trPr>
          <w:jc w:val="center"/>
        </w:trPr>
        <w:tc>
          <w:tcPr>
            <w:tcW w:w="1556" w:type="dxa"/>
            <w:tcBorders>
              <w:top w:val="single" w:sz="8" w:space="0" w:color="auto"/>
            </w:tcBorders>
          </w:tcPr>
          <w:p w14:paraId="53BDC7C4" w14:textId="240D8C46" w:rsidR="00E30807" w:rsidRDefault="00E30807" w:rsidP="00E30807">
            <w:pPr>
              <w:pStyle w:val="afffffffff9"/>
            </w:pPr>
            <w:r w:rsidRPr="00BD19DC">
              <w:t>Ag50Sn(10)</w:t>
            </w:r>
          </w:p>
        </w:tc>
        <w:tc>
          <w:tcPr>
            <w:tcW w:w="1556" w:type="dxa"/>
            <w:tcBorders>
              <w:top w:val="single" w:sz="8" w:space="0" w:color="auto"/>
            </w:tcBorders>
          </w:tcPr>
          <w:p w14:paraId="32A597C0" w14:textId="285C2087" w:rsidR="00E30807" w:rsidRDefault="00E30807" w:rsidP="00E30807">
            <w:pPr>
              <w:pStyle w:val="afffffffff9"/>
            </w:pPr>
            <w:r w:rsidRPr="00BD19DC">
              <w:t>50</w:t>
            </w:r>
            <w:r>
              <w:rPr>
                <w:rFonts w:ascii="楷体_GB2312" w:eastAsia="楷体_GB2312" w:hint="eastAsia"/>
              </w:rPr>
              <w:t>±</w:t>
            </w:r>
            <w:r w:rsidRPr="00BD19DC">
              <w:t>1.0</w:t>
            </w:r>
          </w:p>
        </w:tc>
        <w:tc>
          <w:tcPr>
            <w:tcW w:w="1555" w:type="dxa"/>
            <w:tcBorders>
              <w:top w:val="single" w:sz="8" w:space="0" w:color="auto"/>
            </w:tcBorders>
          </w:tcPr>
          <w:p w14:paraId="15BB69A8" w14:textId="41901ACD" w:rsidR="00E30807" w:rsidRDefault="00E30807" w:rsidP="00E30807">
            <w:pPr>
              <w:pStyle w:val="afffffffff9"/>
            </w:pPr>
            <w:r w:rsidRPr="00BD19DC">
              <w:t>10</w:t>
            </w:r>
            <w:r>
              <w:rPr>
                <w:rFonts w:ascii="楷体_GB2312" w:eastAsia="楷体_GB2312" w:hint="eastAsia"/>
              </w:rPr>
              <w:t>±</w:t>
            </w:r>
            <w:r w:rsidRPr="00BD19DC">
              <w:t>1.0</w:t>
            </w:r>
          </w:p>
        </w:tc>
        <w:tc>
          <w:tcPr>
            <w:tcW w:w="1555" w:type="dxa"/>
            <w:tcBorders>
              <w:top w:val="single" w:sz="8" w:space="0" w:color="auto"/>
            </w:tcBorders>
          </w:tcPr>
          <w:p w14:paraId="51D121C1" w14:textId="4580E594" w:rsidR="00E30807" w:rsidRDefault="00E30807" w:rsidP="00E30807">
            <w:pPr>
              <w:pStyle w:val="afffffffff9"/>
            </w:pPr>
            <w:r w:rsidRPr="00BD19DC">
              <w:t>-</w:t>
            </w:r>
          </w:p>
        </w:tc>
        <w:tc>
          <w:tcPr>
            <w:tcW w:w="1556" w:type="dxa"/>
            <w:tcBorders>
              <w:top w:val="single" w:sz="8" w:space="0" w:color="auto"/>
            </w:tcBorders>
          </w:tcPr>
          <w:p w14:paraId="5F08CD24" w14:textId="7CF42B1D" w:rsidR="00E30807" w:rsidRDefault="00E30807" w:rsidP="00E30807">
            <w:pPr>
              <w:pStyle w:val="afffffffff9"/>
            </w:pPr>
            <w:r w:rsidRPr="00BD19DC">
              <w:t>0.3</w:t>
            </w:r>
          </w:p>
        </w:tc>
        <w:tc>
          <w:tcPr>
            <w:tcW w:w="1556" w:type="dxa"/>
            <w:tcBorders>
              <w:top w:val="single" w:sz="8" w:space="0" w:color="auto"/>
            </w:tcBorders>
          </w:tcPr>
          <w:p w14:paraId="6FB2CAB9" w14:textId="3E26FB42" w:rsidR="00E30807" w:rsidRDefault="00E30807" w:rsidP="00E30807">
            <w:pPr>
              <w:pStyle w:val="afffffffff9"/>
            </w:pPr>
            <w:r w:rsidRPr="00BD19DC">
              <w:t>0.1</w:t>
            </w:r>
          </w:p>
        </w:tc>
      </w:tr>
      <w:tr w:rsidR="00E30807" w14:paraId="3FC816D4" w14:textId="77777777" w:rsidTr="00E30807">
        <w:trPr>
          <w:jc w:val="center"/>
        </w:trPr>
        <w:tc>
          <w:tcPr>
            <w:tcW w:w="1556" w:type="dxa"/>
          </w:tcPr>
          <w:p w14:paraId="694E4604" w14:textId="7881F967" w:rsidR="00E30807" w:rsidRDefault="00E30807" w:rsidP="00E30807">
            <w:pPr>
              <w:pStyle w:val="afffffffff9"/>
            </w:pPr>
            <w:r w:rsidRPr="00BD19DC">
              <w:t>Ag55Sn(8)</w:t>
            </w:r>
          </w:p>
        </w:tc>
        <w:tc>
          <w:tcPr>
            <w:tcW w:w="1556" w:type="dxa"/>
          </w:tcPr>
          <w:p w14:paraId="7AE0EDF4" w14:textId="67C7F5F4" w:rsidR="00E30807" w:rsidRDefault="00E30807" w:rsidP="00E30807">
            <w:pPr>
              <w:pStyle w:val="afffffffff9"/>
            </w:pPr>
            <w:r w:rsidRPr="00BD19DC">
              <w:t>55</w:t>
            </w:r>
            <w:r>
              <w:rPr>
                <w:rFonts w:ascii="楷体_GB2312" w:eastAsia="楷体_GB2312" w:hint="eastAsia"/>
              </w:rPr>
              <w:t>±</w:t>
            </w:r>
            <w:r w:rsidRPr="00BD19DC">
              <w:t>1.0</w:t>
            </w:r>
          </w:p>
        </w:tc>
        <w:tc>
          <w:tcPr>
            <w:tcW w:w="1555" w:type="dxa"/>
          </w:tcPr>
          <w:p w14:paraId="22159610" w14:textId="34C7CA14" w:rsidR="00E30807" w:rsidRDefault="00E30807" w:rsidP="00E30807">
            <w:pPr>
              <w:pStyle w:val="afffffffff9"/>
            </w:pPr>
            <w:r w:rsidRPr="00BD19DC">
              <w:t>8</w:t>
            </w:r>
            <w:r>
              <w:rPr>
                <w:rFonts w:ascii="楷体_GB2312" w:eastAsia="楷体_GB2312" w:hint="eastAsia"/>
              </w:rPr>
              <w:t>±</w:t>
            </w:r>
            <w:r w:rsidRPr="00BD19DC">
              <w:t>0.8</w:t>
            </w:r>
          </w:p>
        </w:tc>
        <w:tc>
          <w:tcPr>
            <w:tcW w:w="1555" w:type="dxa"/>
          </w:tcPr>
          <w:p w14:paraId="312AB75C" w14:textId="5817857D" w:rsidR="00E30807" w:rsidRDefault="00E30807" w:rsidP="00E30807">
            <w:pPr>
              <w:pStyle w:val="afffffffff9"/>
            </w:pPr>
            <w:r w:rsidRPr="00BD19DC">
              <w:t>-</w:t>
            </w:r>
          </w:p>
        </w:tc>
        <w:tc>
          <w:tcPr>
            <w:tcW w:w="1556" w:type="dxa"/>
          </w:tcPr>
          <w:p w14:paraId="4EC90C34" w14:textId="1968E61B" w:rsidR="00E30807" w:rsidRDefault="00E30807" w:rsidP="00E30807">
            <w:pPr>
              <w:pStyle w:val="afffffffff9"/>
            </w:pPr>
            <w:r w:rsidRPr="00BD19DC">
              <w:t>0.3</w:t>
            </w:r>
          </w:p>
        </w:tc>
        <w:tc>
          <w:tcPr>
            <w:tcW w:w="1556" w:type="dxa"/>
          </w:tcPr>
          <w:p w14:paraId="11E6012F" w14:textId="68504E2E" w:rsidR="00E30807" w:rsidRDefault="00E30807" w:rsidP="00E30807">
            <w:pPr>
              <w:pStyle w:val="afffffffff9"/>
            </w:pPr>
            <w:r w:rsidRPr="00BD19DC">
              <w:t>0.1</w:t>
            </w:r>
          </w:p>
        </w:tc>
      </w:tr>
      <w:tr w:rsidR="00E30807" w14:paraId="224DE77D" w14:textId="77777777" w:rsidTr="00E30807">
        <w:trPr>
          <w:jc w:val="center"/>
        </w:trPr>
        <w:tc>
          <w:tcPr>
            <w:tcW w:w="1556" w:type="dxa"/>
          </w:tcPr>
          <w:p w14:paraId="7A20AA0A" w14:textId="6BD439A3" w:rsidR="00E30807" w:rsidRDefault="00E30807" w:rsidP="00E30807">
            <w:pPr>
              <w:pStyle w:val="afffffffff9"/>
            </w:pPr>
            <w:r w:rsidRPr="00BD19DC">
              <w:t>Ag50Sn(8)In(2)</w:t>
            </w:r>
          </w:p>
        </w:tc>
        <w:tc>
          <w:tcPr>
            <w:tcW w:w="1556" w:type="dxa"/>
          </w:tcPr>
          <w:p w14:paraId="52283878" w14:textId="51E9DB9A" w:rsidR="00E30807" w:rsidRDefault="00E30807" w:rsidP="00E30807">
            <w:pPr>
              <w:pStyle w:val="afffffffff9"/>
            </w:pPr>
            <w:r w:rsidRPr="00BD19DC">
              <w:t>50</w:t>
            </w:r>
            <w:r>
              <w:rPr>
                <w:rFonts w:ascii="楷体_GB2312" w:eastAsia="楷体_GB2312" w:hint="eastAsia"/>
              </w:rPr>
              <w:t>±</w:t>
            </w:r>
            <w:r w:rsidRPr="00BD19DC">
              <w:t>1.0</w:t>
            </w:r>
          </w:p>
        </w:tc>
        <w:tc>
          <w:tcPr>
            <w:tcW w:w="1555" w:type="dxa"/>
          </w:tcPr>
          <w:p w14:paraId="6C0B30BA" w14:textId="67C4DC86" w:rsidR="00E30807" w:rsidRDefault="00E30807" w:rsidP="00E30807">
            <w:pPr>
              <w:pStyle w:val="afffffffff9"/>
            </w:pPr>
            <w:r w:rsidRPr="00BD19DC">
              <w:t>8</w:t>
            </w:r>
            <w:r>
              <w:rPr>
                <w:rFonts w:ascii="楷体_GB2312" w:eastAsia="楷体_GB2312" w:hint="eastAsia"/>
              </w:rPr>
              <w:t>±</w:t>
            </w:r>
            <w:r w:rsidRPr="00BD19DC">
              <w:t>0.8</w:t>
            </w:r>
          </w:p>
        </w:tc>
        <w:tc>
          <w:tcPr>
            <w:tcW w:w="1555" w:type="dxa"/>
          </w:tcPr>
          <w:p w14:paraId="0459474F" w14:textId="65E120A6" w:rsidR="00E30807" w:rsidRDefault="00E30807" w:rsidP="00E30807">
            <w:pPr>
              <w:pStyle w:val="afffffffff9"/>
            </w:pPr>
            <w:r w:rsidRPr="00BD19DC">
              <w:t>2</w:t>
            </w:r>
            <w:r>
              <w:rPr>
                <w:rFonts w:ascii="楷体_GB2312" w:eastAsia="楷体_GB2312" w:hint="eastAsia"/>
              </w:rPr>
              <w:t>±</w:t>
            </w:r>
            <w:r w:rsidRPr="00BD19DC">
              <w:t>0.3</w:t>
            </w:r>
          </w:p>
        </w:tc>
        <w:tc>
          <w:tcPr>
            <w:tcW w:w="1556" w:type="dxa"/>
          </w:tcPr>
          <w:p w14:paraId="70115F5D" w14:textId="4C24AA5B" w:rsidR="00E30807" w:rsidRDefault="00E30807" w:rsidP="00E30807">
            <w:pPr>
              <w:pStyle w:val="afffffffff9"/>
            </w:pPr>
            <w:r w:rsidRPr="00BD19DC">
              <w:t>0.3</w:t>
            </w:r>
          </w:p>
        </w:tc>
        <w:tc>
          <w:tcPr>
            <w:tcW w:w="1556" w:type="dxa"/>
          </w:tcPr>
          <w:p w14:paraId="65845F6E" w14:textId="35A8366F" w:rsidR="00E30807" w:rsidRDefault="00E30807" w:rsidP="00E30807">
            <w:pPr>
              <w:pStyle w:val="afffffffff9"/>
            </w:pPr>
            <w:r w:rsidRPr="00BD19DC">
              <w:t>0.1</w:t>
            </w:r>
          </w:p>
        </w:tc>
      </w:tr>
      <w:tr w:rsidR="00E30807" w14:paraId="2075D1DF" w14:textId="77777777" w:rsidTr="00482D9F">
        <w:trPr>
          <w:jc w:val="center"/>
        </w:trPr>
        <w:tc>
          <w:tcPr>
            <w:tcW w:w="9334" w:type="dxa"/>
            <w:gridSpan w:val="6"/>
          </w:tcPr>
          <w:p w14:paraId="646C0E84" w14:textId="354BF8C0" w:rsidR="00E30807" w:rsidRPr="00E30807" w:rsidRDefault="00A87A9C" w:rsidP="00E30807">
            <w:pPr>
              <w:pStyle w:val="afff2"/>
            </w:pPr>
            <w:r w:rsidRPr="00A87A9C">
              <w:t>杂质不包含焊接银层，且不含有铅、汞、镉、六价铬等有害物质。</w:t>
            </w:r>
          </w:p>
        </w:tc>
      </w:tr>
    </w:tbl>
    <w:p w14:paraId="0BB085E7" w14:textId="78FA1A27" w:rsidR="00E30807" w:rsidRDefault="00E30807" w:rsidP="0013431D">
      <w:pPr>
        <w:pStyle w:val="affe"/>
        <w:spacing w:before="120" w:after="120"/>
      </w:pPr>
      <w:r>
        <w:rPr>
          <w:rFonts w:hint="eastAsia"/>
        </w:rPr>
        <w:lastRenderedPageBreak/>
        <w:t>有害物质限量</w:t>
      </w:r>
    </w:p>
    <w:p w14:paraId="0E0DB774" w14:textId="46A74FD3" w:rsidR="00E30807" w:rsidRDefault="00E30807" w:rsidP="00E30807">
      <w:pPr>
        <w:pStyle w:val="affffb"/>
        <w:ind w:firstLine="420"/>
      </w:pPr>
      <w:r>
        <w:rPr>
          <w:rFonts w:hint="eastAsia"/>
        </w:rPr>
        <w:t>材料中限用物质的含量应符合GB/T 26572的规定，其中多溴二苯醚（PBDE）中十溴二苯醚的含量不应超过100</w:t>
      </w:r>
      <w:r w:rsidR="00743CF9">
        <w:rPr>
          <w:rFonts w:hint="eastAsia"/>
          <w:vertAlign w:val="superscript"/>
        </w:rPr>
        <w:t xml:space="preserve"> </w:t>
      </w:r>
      <w:r>
        <w:rPr>
          <w:rFonts w:hint="eastAsia"/>
        </w:rPr>
        <w:t>mg/kg。</w:t>
      </w:r>
    </w:p>
    <w:p w14:paraId="3F438A06" w14:textId="645E4448" w:rsidR="00E30807" w:rsidRDefault="00E30807" w:rsidP="0013431D">
      <w:pPr>
        <w:pStyle w:val="affd"/>
        <w:spacing w:before="120" w:after="120"/>
      </w:pPr>
      <w:bookmarkStart w:id="60" w:name="_Toc232154804"/>
      <w:r>
        <w:rPr>
          <w:rFonts w:hint="eastAsia"/>
        </w:rPr>
        <w:t>力学与物理性能</w:t>
      </w:r>
      <w:bookmarkEnd w:id="60"/>
    </w:p>
    <w:p w14:paraId="1D12DA74" w14:textId="2F4150BA" w:rsidR="00E30807" w:rsidRDefault="00E30807" w:rsidP="00E30807">
      <w:pPr>
        <w:pStyle w:val="affffb"/>
        <w:ind w:firstLine="420"/>
      </w:pPr>
      <w:r>
        <w:rPr>
          <w:rFonts w:hint="eastAsia"/>
        </w:rPr>
        <w:t>低银环保触头材料的力学与物理性能应符合表3的规定。</w:t>
      </w:r>
    </w:p>
    <w:p w14:paraId="380EE06B" w14:textId="092102C3" w:rsidR="00E30807" w:rsidRDefault="00E30807" w:rsidP="0013431D">
      <w:pPr>
        <w:pStyle w:val="aff2"/>
        <w:spacing w:before="120" w:after="120"/>
      </w:pPr>
      <w:r>
        <w:rPr>
          <w:rFonts w:hint="eastAsia"/>
        </w:rPr>
        <w:t>低银环保触头材料力学与物理性能</w:t>
      </w:r>
    </w:p>
    <w:tbl>
      <w:tblPr>
        <w:tblStyle w:val="afffffffffc"/>
        <w:tblW w:w="5000" w:type="pct"/>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555"/>
        <w:gridCol w:w="1555"/>
        <w:gridCol w:w="1555"/>
        <w:gridCol w:w="1557"/>
        <w:gridCol w:w="1557"/>
        <w:gridCol w:w="1555"/>
      </w:tblGrid>
      <w:tr w:rsidR="00C17114" w14:paraId="43A5CEC2" w14:textId="77777777" w:rsidTr="009037EA">
        <w:trPr>
          <w:tblHeader/>
          <w:jc w:val="center"/>
        </w:trPr>
        <w:tc>
          <w:tcPr>
            <w:tcW w:w="833" w:type="pct"/>
            <w:vMerge w:val="restart"/>
            <w:tcBorders>
              <w:top w:val="single" w:sz="8" w:space="0" w:color="auto"/>
            </w:tcBorders>
            <w:vAlign w:val="center"/>
          </w:tcPr>
          <w:p w14:paraId="2584EA28" w14:textId="40DED192" w:rsidR="00C17114" w:rsidRDefault="00C17114" w:rsidP="00C17114">
            <w:pPr>
              <w:pStyle w:val="afffffffff9"/>
            </w:pPr>
            <w:r w:rsidRPr="00B52DE5">
              <w:rPr>
                <w:rFonts w:hint="eastAsia"/>
              </w:rPr>
              <w:t>代号</w:t>
            </w:r>
          </w:p>
        </w:tc>
        <w:tc>
          <w:tcPr>
            <w:tcW w:w="833" w:type="pct"/>
            <w:vMerge w:val="restart"/>
            <w:tcBorders>
              <w:top w:val="single" w:sz="8" w:space="0" w:color="auto"/>
            </w:tcBorders>
            <w:vAlign w:val="center"/>
          </w:tcPr>
          <w:p w14:paraId="7717B5CD" w14:textId="08C74F30" w:rsidR="00C17114" w:rsidRDefault="00C17114" w:rsidP="00C17114">
            <w:pPr>
              <w:pStyle w:val="afffffffff9"/>
            </w:pPr>
            <w:r w:rsidRPr="00B52DE5">
              <w:rPr>
                <w:rFonts w:hint="eastAsia"/>
              </w:rPr>
              <w:t>密度</w:t>
            </w:r>
            <w:r w:rsidRPr="00B52DE5">
              <w:t xml:space="preserve"> </w:t>
            </w:r>
            <w:r w:rsidRPr="00B52DE5">
              <w:rPr>
                <w:rFonts w:hint="eastAsia"/>
              </w:rPr>
              <w:t>≥（</w:t>
            </w:r>
            <w:r w:rsidRPr="00B52DE5">
              <w:t>g/cm</w:t>
            </w:r>
            <w:r w:rsidR="009037EA">
              <w:rPr>
                <w:rFonts w:hint="eastAsia"/>
                <w:vertAlign w:val="superscript"/>
              </w:rPr>
              <w:t>3</w:t>
            </w:r>
            <w:r w:rsidRPr="00B52DE5">
              <w:rPr>
                <w:rFonts w:hint="eastAsia"/>
              </w:rPr>
              <w:t>）</w:t>
            </w:r>
          </w:p>
        </w:tc>
        <w:tc>
          <w:tcPr>
            <w:tcW w:w="1667" w:type="pct"/>
            <w:gridSpan w:val="2"/>
            <w:tcBorders>
              <w:top w:val="single" w:sz="8" w:space="0" w:color="auto"/>
              <w:bottom w:val="single" w:sz="8" w:space="0" w:color="auto"/>
            </w:tcBorders>
            <w:vAlign w:val="center"/>
          </w:tcPr>
          <w:p w14:paraId="056E49F9" w14:textId="2AE6A888" w:rsidR="00C17114" w:rsidRDefault="00C17114" w:rsidP="00C17114">
            <w:pPr>
              <w:pStyle w:val="afffffffff9"/>
            </w:pPr>
            <w:r w:rsidRPr="00B52DE5">
              <w:rPr>
                <w:rFonts w:hint="eastAsia"/>
              </w:rPr>
              <w:t>硬度</w:t>
            </w:r>
            <w:r w:rsidRPr="00B52DE5">
              <w:t xml:space="preserve"> </w:t>
            </w:r>
            <w:r w:rsidRPr="00B52DE5">
              <w:rPr>
                <w:rFonts w:hint="eastAsia"/>
              </w:rPr>
              <w:t>≥</w:t>
            </w:r>
          </w:p>
        </w:tc>
        <w:tc>
          <w:tcPr>
            <w:tcW w:w="834" w:type="pct"/>
            <w:vMerge w:val="restart"/>
            <w:tcBorders>
              <w:top w:val="single" w:sz="8" w:space="0" w:color="auto"/>
            </w:tcBorders>
            <w:vAlign w:val="center"/>
          </w:tcPr>
          <w:p w14:paraId="7318943F" w14:textId="70222144" w:rsidR="00C17114" w:rsidRDefault="00C17114" w:rsidP="00C17114">
            <w:pPr>
              <w:pStyle w:val="afffffffff9"/>
            </w:pPr>
            <w:r w:rsidRPr="00B52DE5">
              <w:rPr>
                <w:rFonts w:hint="eastAsia"/>
              </w:rPr>
              <w:t>电阻率</w:t>
            </w:r>
            <w:r w:rsidRPr="00B52DE5">
              <w:t xml:space="preserve"> </w:t>
            </w:r>
            <w:r w:rsidRPr="00B52DE5">
              <w:rPr>
                <w:rFonts w:hint="eastAsia"/>
              </w:rPr>
              <w:t>≤（μΩ</w:t>
            </w:r>
            <w:r w:rsidRPr="00C17114">
              <w:rPr>
                <w:rFonts w:hAnsi="宋体" w:cs="微软雅黑" w:hint="eastAsia"/>
              </w:rPr>
              <w:t>·</w:t>
            </w:r>
            <w:r w:rsidRPr="00B52DE5">
              <w:t>cm</w:t>
            </w:r>
            <w:r w:rsidRPr="00B52DE5">
              <w:rPr>
                <w:rFonts w:hint="eastAsia"/>
              </w:rPr>
              <w:t>）</w:t>
            </w:r>
          </w:p>
        </w:tc>
        <w:tc>
          <w:tcPr>
            <w:tcW w:w="833" w:type="pct"/>
            <w:vMerge w:val="restart"/>
            <w:tcBorders>
              <w:top w:val="single" w:sz="8" w:space="0" w:color="auto"/>
            </w:tcBorders>
            <w:vAlign w:val="center"/>
          </w:tcPr>
          <w:p w14:paraId="10FC16F9" w14:textId="4A4E12D3" w:rsidR="00C17114" w:rsidRDefault="00C17114" w:rsidP="00C17114">
            <w:pPr>
              <w:pStyle w:val="afffffffff9"/>
            </w:pPr>
            <w:r w:rsidRPr="00B52DE5">
              <w:rPr>
                <w:rFonts w:hint="eastAsia"/>
              </w:rPr>
              <w:t>耐电弧烧蚀率</w:t>
            </w:r>
            <w:r w:rsidRPr="00B52DE5">
              <w:t xml:space="preserve"> </w:t>
            </w:r>
            <w:r w:rsidRPr="00B52DE5">
              <w:rPr>
                <w:rFonts w:hint="eastAsia"/>
              </w:rPr>
              <w:t>≤（</w:t>
            </w:r>
            <w:r w:rsidRPr="00B52DE5">
              <w:t>mg/</w:t>
            </w:r>
            <w:r w:rsidRPr="00B52DE5">
              <w:rPr>
                <w:rFonts w:hint="eastAsia"/>
              </w:rPr>
              <w:t>次）</w:t>
            </w:r>
          </w:p>
        </w:tc>
      </w:tr>
      <w:tr w:rsidR="00C17114" w14:paraId="465BEE47" w14:textId="77777777" w:rsidTr="009037EA">
        <w:trPr>
          <w:jc w:val="center"/>
        </w:trPr>
        <w:tc>
          <w:tcPr>
            <w:tcW w:w="833" w:type="pct"/>
            <w:vMerge/>
            <w:vAlign w:val="center"/>
          </w:tcPr>
          <w:p w14:paraId="4AF9B56D" w14:textId="620F6DE0" w:rsidR="00C17114" w:rsidRDefault="00C17114" w:rsidP="00C17114">
            <w:pPr>
              <w:pStyle w:val="afffffffff9"/>
            </w:pPr>
          </w:p>
        </w:tc>
        <w:tc>
          <w:tcPr>
            <w:tcW w:w="833" w:type="pct"/>
            <w:vMerge/>
            <w:vAlign w:val="center"/>
          </w:tcPr>
          <w:p w14:paraId="68B20557" w14:textId="2F08075E" w:rsidR="00C17114" w:rsidRDefault="00C17114" w:rsidP="00C17114">
            <w:pPr>
              <w:pStyle w:val="afffffffff9"/>
            </w:pPr>
          </w:p>
        </w:tc>
        <w:tc>
          <w:tcPr>
            <w:tcW w:w="833" w:type="pct"/>
            <w:tcBorders>
              <w:top w:val="single" w:sz="8" w:space="0" w:color="auto"/>
            </w:tcBorders>
            <w:vAlign w:val="center"/>
          </w:tcPr>
          <w:p w14:paraId="1083C648" w14:textId="5712E9CE" w:rsidR="00C17114" w:rsidRDefault="00C17114" w:rsidP="00C17114">
            <w:pPr>
              <w:pStyle w:val="afffffffff9"/>
            </w:pPr>
            <w:r w:rsidRPr="00B52DE5">
              <w:t>HB</w:t>
            </w:r>
          </w:p>
        </w:tc>
        <w:tc>
          <w:tcPr>
            <w:tcW w:w="834" w:type="pct"/>
            <w:tcBorders>
              <w:top w:val="single" w:sz="8" w:space="0" w:color="auto"/>
            </w:tcBorders>
            <w:vAlign w:val="center"/>
          </w:tcPr>
          <w:p w14:paraId="2A5A6C4F" w14:textId="0BA06E76" w:rsidR="00C17114" w:rsidRDefault="00C17114" w:rsidP="00C17114">
            <w:pPr>
              <w:pStyle w:val="afffffffff9"/>
            </w:pPr>
            <w:r w:rsidRPr="00B52DE5">
              <w:t>HV</w:t>
            </w:r>
          </w:p>
        </w:tc>
        <w:tc>
          <w:tcPr>
            <w:tcW w:w="834" w:type="pct"/>
            <w:vMerge/>
            <w:vAlign w:val="center"/>
          </w:tcPr>
          <w:p w14:paraId="69F9D65B" w14:textId="77777777" w:rsidR="00C17114" w:rsidRDefault="00C17114" w:rsidP="00C17114">
            <w:pPr>
              <w:pStyle w:val="afffffffff9"/>
            </w:pPr>
          </w:p>
        </w:tc>
        <w:tc>
          <w:tcPr>
            <w:tcW w:w="833" w:type="pct"/>
            <w:vMerge/>
            <w:vAlign w:val="center"/>
          </w:tcPr>
          <w:p w14:paraId="30A16216" w14:textId="77777777" w:rsidR="00C17114" w:rsidRDefault="00C17114" w:rsidP="00C17114">
            <w:pPr>
              <w:pStyle w:val="afffffffff9"/>
            </w:pPr>
          </w:p>
        </w:tc>
      </w:tr>
      <w:tr w:rsidR="00C17114" w14:paraId="52239B62" w14:textId="77777777" w:rsidTr="009037EA">
        <w:trPr>
          <w:jc w:val="center"/>
        </w:trPr>
        <w:tc>
          <w:tcPr>
            <w:tcW w:w="833" w:type="pct"/>
            <w:vAlign w:val="center"/>
          </w:tcPr>
          <w:p w14:paraId="4FD0EC23" w14:textId="48EB6731" w:rsidR="00C17114" w:rsidRDefault="00C17114" w:rsidP="00C17114">
            <w:pPr>
              <w:pStyle w:val="afffffffff9"/>
            </w:pPr>
            <w:r w:rsidRPr="00B52DE5">
              <w:t>Ag45C(3)Qc</w:t>
            </w:r>
          </w:p>
        </w:tc>
        <w:tc>
          <w:tcPr>
            <w:tcW w:w="833" w:type="pct"/>
            <w:vAlign w:val="center"/>
          </w:tcPr>
          <w:p w14:paraId="1CFFEC75" w14:textId="09E2942D" w:rsidR="00C17114" w:rsidRDefault="00C17114" w:rsidP="00C17114">
            <w:pPr>
              <w:pStyle w:val="afffffffff9"/>
            </w:pPr>
            <w:r w:rsidRPr="00B52DE5">
              <w:t>7.8</w:t>
            </w:r>
          </w:p>
        </w:tc>
        <w:tc>
          <w:tcPr>
            <w:tcW w:w="833" w:type="pct"/>
            <w:vAlign w:val="center"/>
          </w:tcPr>
          <w:p w14:paraId="301EB683" w14:textId="77777777" w:rsidR="00C53011" w:rsidRDefault="00C17114" w:rsidP="00C17114">
            <w:pPr>
              <w:pStyle w:val="afffffffff9"/>
            </w:pPr>
            <w:r w:rsidRPr="00B52DE5">
              <w:t>R:32</w:t>
            </w:r>
          </w:p>
          <w:p w14:paraId="211F1401" w14:textId="00BEBB29" w:rsidR="00C17114" w:rsidRDefault="00C17114" w:rsidP="00C17114">
            <w:pPr>
              <w:pStyle w:val="afffffffff9"/>
            </w:pPr>
            <w:r w:rsidRPr="00B52DE5">
              <w:t>Y:38</w:t>
            </w:r>
          </w:p>
        </w:tc>
        <w:tc>
          <w:tcPr>
            <w:tcW w:w="834" w:type="pct"/>
            <w:vAlign w:val="center"/>
          </w:tcPr>
          <w:p w14:paraId="575D514D" w14:textId="77777777" w:rsidR="00C53011" w:rsidRDefault="00C17114" w:rsidP="00C17114">
            <w:pPr>
              <w:pStyle w:val="afffffffff9"/>
            </w:pPr>
            <w:r w:rsidRPr="00B52DE5">
              <w:t>R:33</w:t>
            </w:r>
          </w:p>
          <w:p w14:paraId="404F397D" w14:textId="317B0436" w:rsidR="00C17114" w:rsidRDefault="00C17114" w:rsidP="00C17114">
            <w:pPr>
              <w:pStyle w:val="afffffffff9"/>
            </w:pPr>
            <w:r w:rsidRPr="00B52DE5">
              <w:t>Y:40</w:t>
            </w:r>
          </w:p>
        </w:tc>
        <w:tc>
          <w:tcPr>
            <w:tcW w:w="834" w:type="pct"/>
            <w:vAlign w:val="center"/>
          </w:tcPr>
          <w:p w14:paraId="3A5D430F" w14:textId="687703E3" w:rsidR="00C17114" w:rsidRDefault="00C17114" w:rsidP="00C17114">
            <w:pPr>
              <w:pStyle w:val="afffffffff9"/>
            </w:pPr>
            <w:r w:rsidRPr="00B52DE5">
              <w:t>2.8</w:t>
            </w:r>
          </w:p>
        </w:tc>
        <w:tc>
          <w:tcPr>
            <w:tcW w:w="833" w:type="pct"/>
            <w:vAlign w:val="center"/>
          </w:tcPr>
          <w:p w14:paraId="26E25757" w14:textId="38DD1BE5" w:rsidR="00C17114" w:rsidRDefault="00C17114" w:rsidP="00C17114">
            <w:pPr>
              <w:pStyle w:val="afffffffff9"/>
            </w:pPr>
            <w:r w:rsidRPr="00B52DE5">
              <w:t>0.15</w:t>
            </w:r>
          </w:p>
        </w:tc>
      </w:tr>
      <w:tr w:rsidR="00C17114" w14:paraId="5ADFA783" w14:textId="77777777" w:rsidTr="009037EA">
        <w:trPr>
          <w:jc w:val="center"/>
        </w:trPr>
        <w:tc>
          <w:tcPr>
            <w:tcW w:w="833" w:type="pct"/>
            <w:vAlign w:val="center"/>
          </w:tcPr>
          <w:p w14:paraId="3B0CE986" w14:textId="1583E068" w:rsidR="00C17114" w:rsidRDefault="00C17114" w:rsidP="00C17114">
            <w:pPr>
              <w:pStyle w:val="afffffffff9"/>
            </w:pPr>
            <w:r w:rsidRPr="00B52DE5">
              <w:t>Ag50C(4)Qc</w:t>
            </w:r>
          </w:p>
        </w:tc>
        <w:tc>
          <w:tcPr>
            <w:tcW w:w="833" w:type="pct"/>
            <w:vAlign w:val="center"/>
          </w:tcPr>
          <w:p w14:paraId="79679B3C" w14:textId="7F44C2CE" w:rsidR="00C17114" w:rsidRDefault="00C17114" w:rsidP="00C17114">
            <w:pPr>
              <w:pStyle w:val="afffffffff9"/>
            </w:pPr>
            <w:r w:rsidRPr="00B52DE5">
              <w:t>7.5</w:t>
            </w:r>
          </w:p>
        </w:tc>
        <w:tc>
          <w:tcPr>
            <w:tcW w:w="833" w:type="pct"/>
            <w:vAlign w:val="center"/>
          </w:tcPr>
          <w:p w14:paraId="62257BC9" w14:textId="77777777" w:rsidR="00C53011" w:rsidRDefault="00C17114" w:rsidP="00C17114">
            <w:pPr>
              <w:pStyle w:val="afffffffff9"/>
            </w:pPr>
            <w:r w:rsidRPr="00B52DE5">
              <w:t>R:30</w:t>
            </w:r>
          </w:p>
          <w:p w14:paraId="16BB39AC" w14:textId="36186D4A" w:rsidR="00C17114" w:rsidRDefault="00C17114" w:rsidP="00C17114">
            <w:pPr>
              <w:pStyle w:val="afffffffff9"/>
            </w:pPr>
            <w:r w:rsidRPr="00B52DE5">
              <w:t>Y:36</w:t>
            </w:r>
          </w:p>
        </w:tc>
        <w:tc>
          <w:tcPr>
            <w:tcW w:w="834" w:type="pct"/>
            <w:vAlign w:val="center"/>
          </w:tcPr>
          <w:p w14:paraId="3A93A2A7" w14:textId="77777777" w:rsidR="00C53011" w:rsidRDefault="00C17114" w:rsidP="00C17114">
            <w:pPr>
              <w:pStyle w:val="afffffffff9"/>
            </w:pPr>
            <w:r w:rsidRPr="00B52DE5">
              <w:t>R:31</w:t>
            </w:r>
          </w:p>
          <w:p w14:paraId="27A02C1D" w14:textId="0F90A196" w:rsidR="00C17114" w:rsidRDefault="00C17114" w:rsidP="00C17114">
            <w:pPr>
              <w:pStyle w:val="afffffffff9"/>
            </w:pPr>
            <w:r w:rsidRPr="00B52DE5">
              <w:t>Y:38</w:t>
            </w:r>
          </w:p>
        </w:tc>
        <w:tc>
          <w:tcPr>
            <w:tcW w:w="834" w:type="pct"/>
            <w:vAlign w:val="center"/>
          </w:tcPr>
          <w:p w14:paraId="46C929F4" w14:textId="74CFCEE6" w:rsidR="00C17114" w:rsidRDefault="00C17114" w:rsidP="00C17114">
            <w:pPr>
              <w:pStyle w:val="afffffffff9"/>
            </w:pPr>
            <w:r w:rsidRPr="00B52DE5">
              <w:t>3.0</w:t>
            </w:r>
          </w:p>
        </w:tc>
        <w:tc>
          <w:tcPr>
            <w:tcW w:w="833" w:type="pct"/>
            <w:vAlign w:val="center"/>
          </w:tcPr>
          <w:p w14:paraId="2E5B522E" w14:textId="6341564C" w:rsidR="00C17114" w:rsidRDefault="00C17114" w:rsidP="00C17114">
            <w:pPr>
              <w:pStyle w:val="afffffffff9"/>
            </w:pPr>
            <w:r w:rsidRPr="00B52DE5">
              <w:t>0.18</w:t>
            </w:r>
          </w:p>
        </w:tc>
      </w:tr>
      <w:tr w:rsidR="00C17114" w14:paraId="3D300124" w14:textId="77777777" w:rsidTr="009037EA">
        <w:trPr>
          <w:jc w:val="center"/>
        </w:trPr>
        <w:tc>
          <w:tcPr>
            <w:tcW w:w="833" w:type="pct"/>
            <w:vAlign w:val="center"/>
          </w:tcPr>
          <w:p w14:paraId="512A284D" w14:textId="5C988E7B" w:rsidR="00C17114" w:rsidRDefault="00C17114" w:rsidP="00C17114">
            <w:pPr>
              <w:pStyle w:val="afffffffff9"/>
            </w:pPr>
            <w:r w:rsidRPr="00B52DE5">
              <w:t>Ag55C(5)Qc</w:t>
            </w:r>
          </w:p>
        </w:tc>
        <w:tc>
          <w:tcPr>
            <w:tcW w:w="833" w:type="pct"/>
            <w:vAlign w:val="center"/>
          </w:tcPr>
          <w:p w14:paraId="595903DD" w14:textId="639EDB99" w:rsidR="00C17114" w:rsidRDefault="00C17114" w:rsidP="00C17114">
            <w:pPr>
              <w:pStyle w:val="afffffffff9"/>
            </w:pPr>
            <w:r w:rsidRPr="00B52DE5">
              <w:t>7.2</w:t>
            </w:r>
          </w:p>
        </w:tc>
        <w:tc>
          <w:tcPr>
            <w:tcW w:w="833" w:type="pct"/>
            <w:vAlign w:val="center"/>
          </w:tcPr>
          <w:p w14:paraId="614D0419" w14:textId="77777777" w:rsidR="00C53011" w:rsidRDefault="00C17114" w:rsidP="00C17114">
            <w:pPr>
              <w:pStyle w:val="afffffffff9"/>
            </w:pPr>
            <w:r w:rsidRPr="00B52DE5">
              <w:t>R:28</w:t>
            </w:r>
          </w:p>
          <w:p w14:paraId="46F612B8" w14:textId="7547DF43" w:rsidR="00C17114" w:rsidRDefault="00C17114" w:rsidP="00C17114">
            <w:pPr>
              <w:pStyle w:val="afffffffff9"/>
            </w:pPr>
            <w:r w:rsidRPr="00B52DE5">
              <w:t>Y:34</w:t>
            </w:r>
          </w:p>
        </w:tc>
        <w:tc>
          <w:tcPr>
            <w:tcW w:w="834" w:type="pct"/>
            <w:vAlign w:val="center"/>
          </w:tcPr>
          <w:p w14:paraId="1A29520B" w14:textId="77777777" w:rsidR="00C53011" w:rsidRDefault="00C17114" w:rsidP="00C17114">
            <w:pPr>
              <w:pStyle w:val="afffffffff9"/>
            </w:pPr>
            <w:r w:rsidRPr="00B52DE5">
              <w:t>R:29</w:t>
            </w:r>
          </w:p>
          <w:p w14:paraId="69390A16" w14:textId="0BFD9427" w:rsidR="00C17114" w:rsidRDefault="00C17114" w:rsidP="00C17114">
            <w:pPr>
              <w:pStyle w:val="afffffffff9"/>
            </w:pPr>
            <w:r w:rsidRPr="00B52DE5">
              <w:t>Y:36</w:t>
            </w:r>
          </w:p>
        </w:tc>
        <w:tc>
          <w:tcPr>
            <w:tcW w:w="834" w:type="pct"/>
            <w:vAlign w:val="center"/>
          </w:tcPr>
          <w:p w14:paraId="4C44E7C0" w14:textId="15F20C50" w:rsidR="00C17114" w:rsidRDefault="00C17114" w:rsidP="00C17114">
            <w:pPr>
              <w:pStyle w:val="afffffffff9"/>
            </w:pPr>
            <w:r w:rsidRPr="00B52DE5">
              <w:t>3.2</w:t>
            </w:r>
          </w:p>
        </w:tc>
        <w:tc>
          <w:tcPr>
            <w:tcW w:w="833" w:type="pct"/>
            <w:vAlign w:val="center"/>
          </w:tcPr>
          <w:p w14:paraId="0A7B90F6" w14:textId="01CF14B6" w:rsidR="00C17114" w:rsidRDefault="00C17114" w:rsidP="00C17114">
            <w:pPr>
              <w:pStyle w:val="afffffffff9"/>
            </w:pPr>
            <w:r w:rsidRPr="00B52DE5">
              <w:t>0.20</w:t>
            </w:r>
          </w:p>
        </w:tc>
      </w:tr>
      <w:tr w:rsidR="00C17114" w14:paraId="2C91054B" w14:textId="77777777" w:rsidTr="009037EA">
        <w:trPr>
          <w:jc w:val="center"/>
        </w:trPr>
        <w:tc>
          <w:tcPr>
            <w:tcW w:w="833" w:type="pct"/>
            <w:vAlign w:val="center"/>
          </w:tcPr>
          <w:p w14:paraId="75A889C8" w14:textId="005A2DB6" w:rsidR="00C17114" w:rsidRDefault="00C17114" w:rsidP="00C17114">
            <w:pPr>
              <w:pStyle w:val="afffffffff9"/>
            </w:pPr>
            <w:r w:rsidRPr="00B52DE5">
              <w:t>Ag50Sn(10)</w:t>
            </w:r>
          </w:p>
        </w:tc>
        <w:tc>
          <w:tcPr>
            <w:tcW w:w="833" w:type="pct"/>
            <w:vAlign w:val="center"/>
          </w:tcPr>
          <w:p w14:paraId="5DBAB757" w14:textId="1E985D50" w:rsidR="00C17114" w:rsidRDefault="00C17114" w:rsidP="00C17114">
            <w:pPr>
              <w:pStyle w:val="afffffffff9"/>
            </w:pPr>
            <w:r w:rsidRPr="00B52DE5">
              <w:t>8.2</w:t>
            </w:r>
          </w:p>
        </w:tc>
        <w:tc>
          <w:tcPr>
            <w:tcW w:w="833" w:type="pct"/>
            <w:vAlign w:val="center"/>
          </w:tcPr>
          <w:p w14:paraId="38FD770F" w14:textId="77777777" w:rsidR="00C53011" w:rsidRDefault="00C17114" w:rsidP="00C17114">
            <w:pPr>
              <w:pStyle w:val="afffffffff9"/>
            </w:pPr>
            <w:r w:rsidRPr="00B52DE5">
              <w:t>R:60</w:t>
            </w:r>
          </w:p>
          <w:p w14:paraId="5F185DD8" w14:textId="409BEDC5" w:rsidR="00C17114" w:rsidRDefault="00C17114" w:rsidP="00C17114">
            <w:pPr>
              <w:pStyle w:val="afffffffff9"/>
            </w:pPr>
            <w:r w:rsidRPr="00B52DE5">
              <w:t>Y:80</w:t>
            </w:r>
          </w:p>
        </w:tc>
        <w:tc>
          <w:tcPr>
            <w:tcW w:w="834" w:type="pct"/>
            <w:vAlign w:val="center"/>
          </w:tcPr>
          <w:p w14:paraId="1395E239" w14:textId="60A241EA" w:rsidR="00C53011" w:rsidRDefault="00C17114" w:rsidP="00C17114">
            <w:pPr>
              <w:pStyle w:val="afffffffff9"/>
            </w:pPr>
            <w:r w:rsidRPr="00B52DE5">
              <w:t>R:62</w:t>
            </w:r>
          </w:p>
          <w:p w14:paraId="44D50E1F" w14:textId="4332EC09" w:rsidR="00C17114" w:rsidRDefault="00C17114" w:rsidP="00C17114">
            <w:pPr>
              <w:pStyle w:val="afffffffff9"/>
            </w:pPr>
            <w:r w:rsidRPr="00B52DE5">
              <w:t>Y:83</w:t>
            </w:r>
          </w:p>
        </w:tc>
        <w:tc>
          <w:tcPr>
            <w:tcW w:w="834" w:type="pct"/>
            <w:vAlign w:val="center"/>
          </w:tcPr>
          <w:p w14:paraId="3C8B8F42" w14:textId="30D7E047" w:rsidR="00C17114" w:rsidRDefault="00C17114" w:rsidP="00C17114">
            <w:pPr>
              <w:pStyle w:val="afffffffff9"/>
            </w:pPr>
            <w:r w:rsidRPr="00B52DE5">
              <w:t>3.5</w:t>
            </w:r>
          </w:p>
        </w:tc>
        <w:tc>
          <w:tcPr>
            <w:tcW w:w="833" w:type="pct"/>
            <w:vAlign w:val="center"/>
          </w:tcPr>
          <w:p w14:paraId="5103A234" w14:textId="64C3D683" w:rsidR="00C17114" w:rsidRDefault="00C17114" w:rsidP="00C17114">
            <w:pPr>
              <w:pStyle w:val="afffffffff9"/>
            </w:pPr>
            <w:r w:rsidRPr="00B52DE5">
              <w:t>0.12</w:t>
            </w:r>
          </w:p>
        </w:tc>
      </w:tr>
      <w:tr w:rsidR="00C17114" w14:paraId="1EF8675D" w14:textId="77777777" w:rsidTr="009037EA">
        <w:trPr>
          <w:jc w:val="center"/>
        </w:trPr>
        <w:tc>
          <w:tcPr>
            <w:tcW w:w="833" w:type="pct"/>
            <w:vAlign w:val="center"/>
          </w:tcPr>
          <w:p w14:paraId="5284E024" w14:textId="48094DCF" w:rsidR="00C17114" w:rsidRDefault="00C17114" w:rsidP="00C17114">
            <w:pPr>
              <w:pStyle w:val="afffffffff9"/>
            </w:pPr>
            <w:r w:rsidRPr="00B52DE5">
              <w:t>Ag55Sn(8)</w:t>
            </w:r>
          </w:p>
        </w:tc>
        <w:tc>
          <w:tcPr>
            <w:tcW w:w="833" w:type="pct"/>
            <w:vAlign w:val="center"/>
          </w:tcPr>
          <w:p w14:paraId="4E97B35F" w14:textId="27FADF75" w:rsidR="00C17114" w:rsidRDefault="00C17114" w:rsidP="00C17114">
            <w:pPr>
              <w:pStyle w:val="afffffffff9"/>
            </w:pPr>
            <w:r w:rsidRPr="00B52DE5">
              <w:t>8.5</w:t>
            </w:r>
          </w:p>
        </w:tc>
        <w:tc>
          <w:tcPr>
            <w:tcW w:w="833" w:type="pct"/>
            <w:vAlign w:val="center"/>
          </w:tcPr>
          <w:p w14:paraId="7A584EAD" w14:textId="77777777" w:rsidR="00C53011" w:rsidRDefault="00C17114" w:rsidP="00C17114">
            <w:pPr>
              <w:pStyle w:val="afffffffff9"/>
            </w:pPr>
            <w:r w:rsidRPr="00B52DE5">
              <w:t>R:55</w:t>
            </w:r>
          </w:p>
          <w:p w14:paraId="2CC92BBD" w14:textId="2C23F41A" w:rsidR="00C17114" w:rsidRDefault="00C17114" w:rsidP="00C17114">
            <w:pPr>
              <w:pStyle w:val="afffffffff9"/>
            </w:pPr>
            <w:r w:rsidRPr="00B52DE5">
              <w:t>Y:75</w:t>
            </w:r>
          </w:p>
        </w:tc>
        <w:tc>
          <w:tcPr>
            <w:tcW w:w="834" w:type="pct"/>
            <w:vAlign w:val="center"/>
          </w:tcPr>
          <w:p w14:paraId="3A17C90F" w14:textId="77777777" w:rsidR="00C53011" w:rsidRDefault="00C17114" w:rsidP="00C17114">
            <w:pPr>
              <w:pStyle w:val="afffffffff9"/>
            </w:pPr>
            <w:r w:rsidRPr="00B52DE5">
              <w:t>R:57</w:t>
            </w:r>
          </w:p>
          <w:p w14:paraId="3C9FBE8A" w14:textId="356D385B" w:rsidR="00C17114" w:rsidRDefault="00C17114" w:rsidP="00C17114">
            <w:pPr>
              <w:pStyle w:val="afffffffff9"/>
            </w:pPr>
            <w:r w:rsidRPr="00B52DE5">
              <w:t>Y:78</w:t>
            </w:r>
          </w:p>
        </w:tc>
        <w:tc>
          <w:tcPr>
            <w:tcW w:w="834" w:type="pct"/>
            <w:vAlign w:val="center"/>
          </w:tcPr>
          <w:p w14:paraId="575D758B" w14:textId="659C47DE" w:rsidR="00C17114" w:rsidRDefault="00C17114" w:rsidP="00C17114">
            <w:pPr>
              <w:pStyle w:val="afffffffff9"/>
            </w:pPr>
            <w:r w:rsidRPr="00B52DE5">
              <w:t>3.2</w:t>
            </w:r>
          </w:p>
        </w:tc>
        <w:tc>
          <w:tcPr>
            <w:tcW w:w="833" w:type="pct"/>
            <w:vAlign w:val="center"/>
          </w:tcPr>
          <w:p w14:paraId="3773454A" w14:textId="377DFE78" w:rsidR="00C17114" w:rsidRDefault="00C17114" w:rsidP="00C17114">
            <w:pPr>
              <w:pStyle w:val="afffffffff9"/>
            </w:pPr>
            <w:r w:rsidRPr="00B52DE5">
              <w:t>0.14</w:t>
            </w:r>
          </w:p>
        </w:tc>
      </w:tr>
      <w:tr w:rsidR="00C17114" w14:paraId="6A460D47" w14:textId="77777777" w:rsidTr="009037EA">
        <w:trPr>
          <w:jc w:val="center"/>
        </w:trPr>
        <w:tc>
          <w:tcPr>
            <w:tcW w:w="833" w:type="pct"/>
            <w:vAlign w:val="center"/>
          </w:tcPr>
          <w:p w14:paraId="3AA223B1" w14:textId="77980DDE" w:rsidR="00C17114" w:rsidRDefault="00C17114" w:rsidP="00C17114">
            <w:pPr>
              <w:pStyle w:val="afffffffff9"/>
            </w:pPr>
            <w:r w:rsidRPr="00B52DE5">
              <w:t>Ag50Sn(8)In(2)</w:t>
            </w:r>
          </w:p>
        </w:tc>
        <w:tc>
          <w:tcPr>
            <w:tcW w:w="833" w:type="pct"/>
            <w:vAlign w:val="center"/>
          </w:tcPr>
          <w:p w14:paraId="79400D05" w14:textId="1F58FA68" w:rsidR="00C17114" w:rsidRDefault="00C17114" w:rsidP="00C17114">
            <w:pPr>
              <w:pStyle w:val="afffffffff9"/>
            </w:pPr>
            <w:r w:rsidRPr="00B52DE5">
              <w:t>8.1</w:t>
            </w:r>
          </w:p>
        </w:tc>
        <w:tc>
          <w:tcPr>
            <w:tcW w:w="833" w:type="pct"/>
            <w:vAlign w:val="center"/>
          </w:tcPr>
          <w:p w14:paraId="7F665723" w14:textId="39F9279B" w:rsidR="00C53011" w:rsidRDefault="00C17114" w:rsidP="00C17114">
            <w:pPr>
              <w:pStyle w:val="afffffffff9"/>
            </w:pPr>
            <w:r w:rsidRPr="00B52DE5">
              <w:t>R:58</w:t>
            </w:r>
          </w:p>
          <w:p w14:paraId="29408336" w14:textId="4C29EC98" w:rsidR="00C17114" w:rsidRDefault="00C17114" w:rsidP="00C17114">
            <w:pPr>
              <w:pStyle w:val="afffffffff9"/>
            </w:pPr>
            <w:r w:rsidRPr="00B52DE5">
              <w:t>Y:78</w:t>
            </w:r>
          </w:p>
        </w:tc>
        <w:tc>
          <w:tcPr>
            <w:tcW w:w="834" w:type="pct"/>
            <w:vAlign w:val="center"/>
          </w:tcPr>
          <w:p w14:paraId="64E15749" w14:textId="77777777" w:rsidR="00C53011" w:rsidRDefault="00C17114" w:rsidP="00C17114">
            <w:pPr>
              <w:pStyle w:val="afffffffff9"/>
            </w:pPr>
            <w:r w:rsidRPr="00B52DE5">
              <w:t>R:60</w:t>
            </w:r>
          </w:p>
          <w:p w14:paraId="2AF674FA" w14:textId="445DFDE0" w:rsidR="00C17114" w:rsidRDefault="00C17114" w:rsidP="00C17114">
            <w:pPr>
              <w:pStyle w:val="afffffffff9"/>
            </w:pPr>
            <w:r w:rsidRPr="00B52DE5">
              <w:t>Y:81</w:t>
            </w:r>
          </w:p>
        </w:tc>
        <w:tc>
          <w:tcPr>
            <w:tcW w:w="834" w:type="pct"/>
            <w:vAlign w:val="center"/>
          </w:tcPr>
          <w:p w14:paraId="4BF263CD" w14:textId="427A816C" w:rsidR="00C17114" w:rsidRDefault="00C17114" w:rsidP="00C17114">
            <w:pPr>
              <w:pStyle w:val="afffffffff9"/>
            </w:pPr>
            <w:r w:rsidRPr="00B52DE5">
              <w:t>3.3</w:t>
            </w:r>
          </w:p>
        </w:tc>
        <w:tc>
          <w:tcPr>
            <w:tcW w:w="833" w:type="pct"/>
            <w:vAlign w:val="center"/>
          </w:tcPr>
          <w:p w14:paraId="2CEB862B" w14:textId="4307A757" w:rsidR="00C17114" w:rsidRDefault="00C17114" w:rsidP="00C17114">
            <w:pPr>
              <w:pStyle w:val="afffffffff9"/>
            </w:pPr>
            <w:r w:rsidRPr="00B52DE5">
              <w:t>0.11</w:t>
            </w:r>
          </w:p>
        </w:tc>
      </w:tr>
      <w:tr w:rsidR="009037EA" w14:paraId="59A65FBC" w14:textId="77777777" w:rsidTr="009037EA">
        <w:trPr>
          <w:jc w:val="center"/>
        </w:trPr>
        <w:tc>
          <w:tcPr>
            <w:tcW w:w="5000" w:type="pct"/>
            <w:gridSpan w:val="6"/>
            <w:vAlign w:val="center"/>
          </w:tcPr>
          <w:p w14:paraId="1532D1C6" w14:textId="6EF7BABD" w:rsidR="009037EA" w:rsidRPr="00B52DE5" w:rsidRDefault="009037EA" w:rsidP="009037EA">
            <w:pPr>
              <w:pStyle w:val="afff2"/>
            </w:pPr>
            <w:r w:rsidRPr="009037EA">
              <w:t>耐电弧烧蚀率为在试验电压220</w:t>
            </w:r>
            <w:r w:rsidR="00A15A93">
              <w:rPr>
                <w:rFonts w:hint="eastAsia"/>
                <w:vertAlign w:val="superscript"/>
              </w:rPr>
              <w:t xml:space="preserve"> </w:t>
            </w:r>
            <w:r w:rsidRPr="009037EA">
              <w:t>V、试验电流100</w:t>
            </w:r>
            <w:r w:rsidR="00A15A93">
              <w:rPr>
                <w:rFonts w:hint="eastAsia"/>
                <w:vertAlign w:val="superscript"/>
              </w:rPr>
              <w:t xml:space="preserve"> </w:t>
            </w:r>
            <w:r w:rsidRPr="009037EA">
              <w:t>A、分断次数1000次条件下的测定值。</w:t>
            </w:r>
          </w:p>
        </w:tc>
      </w:tr>
    </w:tbl>
    <w:p w14:paraId="02D92F2A" w14:textId="6DBB3F01" w:rsidR="009037EA" w:rsidRDefault="009037EA" w:rsidP="00C53011">
      <w:pPr>
        <w:pStyle w:val="affd"/>
        <w:spacing w:before="120" w:after="120"/>
      </w:pPr>
      <w:bookmarkStart w:id="61" w:name="_Toc232154805"/>
      <w:r>
        <w:rPr>
          <w:rFonts w:hint="eastAsia"/>
        </w:rPr>
        <w:t>金相组织</w:t>
      </w:r>
      <w:bookmarkEnd w:id="61"/>
    </w:p>
    <w:p w14:paraId="60F31B53" w14:textId="1BBBBB18" w:rsidR="009037EA" w:rsidRDefault="009037EA" w:rsidP="00C53011">
      <w:pPr>
        <w:pStyle w:val="afffffffff1"/>
      </w:pPr>
      <w:r>
        <w:rPr>
          <w:rFonts w:hint="eastAsia"/>
        </w:rPr>
        <w:t>材料金相组织应分布均匀，金相组织图例见GB/T 26872。</w:t>
      </w:r>
    </w:p>
    <w:p w14:paraId="696C1A6A" w14:textId="41A7E8F5" w:rsidR="009037EA" w:rsidRDefault="009037EA" w:rsidP="00C53011">
      <w:pPr>
        <w:pStyle w:val="afffffffff1"/>
      </w:pPr>
      <w:r>
        <w:rPr>
          <w:rFonts w:hint="eastAsia"/>
        </w:rPr>
        <w:t>在磨片试样的整个观察面上不应有裂纹、夹层，不应有长度大于或等于150μm的聚集物，或60μm长的气孔及夹杂物。在任一观察视场内（100×），不应超过3处大于或等于80μm而小于150μm的聚集物、大于或等于40μm而小于60μm的气孔或夹杂物。当上述允许值范围内的聚集物、气孔、夹杂物同时存在时，共计不应超过3处。</w:t>
      </w:r>
    </w:p>
    <w:p w14:paraId="733E4E7D" w14:textId="07D89C90" w:rsidR="009037EA" w:rsidRDefault="009037EA" w:rsidP="00C53011">
      <w:pPr>
        <w:pStyle w:val="affd"/>
        <w:spacing w:before="120" w:after="120"/>
      </w:pPr>
      <w:bookmarkStart w:id="62" w:name="_Toc232154806"/>
      <w:r>
        <w:rPr>
          <w:rFonts w:hint="eastAsia"/>
        </w:rPr>
        <w:t>焊接银层</w:t>
      </w:r>
      <w:bookmarkEnd w:id="62"/>
    </w:p>
    <w:p w14:paraId="38560686" w14:textId="5CF4FFDF" w:rsidR="009037EA" w:rsidRDefault="009037EA" w:rsidP="00C53011">
      <w:pPr>
        <w:pStyle w:val="afffffffff1"/>
      </w:pPr>
      <w:r>
        <w:rPr>
          <w:rFonts w:hint="eastAsia"/>
        </w:rPr>
        <w:t>带焊接银层的触头，其焊接银层厚度由供需双方商定，厚度偏差不应超过±0.02</w:t>
      </w:r>
      <w:r w:rsidR="00A15A93">
        <w:rPr>
          <w:rFonts w:hint="eastAsia"/>
          <w:vertAlign w:val="superscript"/>
        </w:rPr>
        <w:t xml:space="preserve"> </w:t>
      </w:r>
      <w:r>
        <w:rPr>
          <w:rFonts w:hint="eastAsia"/>
        </w:rPr>
        <w:t>mm。</w:t>
      </w:r>
    </w:p>
    <w:p w14:paraId="574518EC" w14:textId="66FBF81D" w:rsidR="009037EA" w:rsidRDefault="009037EA" w:rsidP="00C53011">
      <w:pPr>
        <w:pStyle w:val="afffffffff1"/>
      </w:pPr>
      <w:r>
        <w:rPr>
          <w:rFonts w:hint="eastAsia"/>
        </w:rPr>
        <w:t>焊接银层不应有连续的石墨线或氧化物线。</w:t>
      </w:r>
    </w:p>
    <w:p w14:paraId="10D9F233" w14:textId="65AC2ACA" w:rsidR="009037EA" w:rsidRDefault="009037EA" w:rsidP="00C53011">
      <w:pPr>
        <w:pStyle w:val="afffffffff1"/>
      </w:pPr>
      <w:r>
        <w:rPr>
          <w:rFonts w:hint="eastAsia"/>
        </w:rPr>
        <w:t>焊接银层的夹杂物或颗粒聚集物尺寸应小于80μm。</w:t>
      </w:r>
    </w:p>
    <w:p w14:paraId="142D478D" w14:textId="44EEABF3" w:rsidR="009037EA" w:rsidRDefault="009037EA" w:rsidP="00C53011">
      <w:pPr>
        <w:pStyle w:val="afffffffff1"/>
      </w:pPr>
      <w:r>
        <w:rPr>
          <w:rFonts w:hint="eastAsia"/>
        </w:rPr>
        <w:t>在焊接银层与触头材料的结合界面，不应有裂纹、气孔及分层。</w:t>
      </w:r>
    </w:p>
    <w:p w14:paraId="281EA877" w14:textId="74FB5151" w:rsidR="009037EA" w:rsidRDefault="009037EA" w:rsidP="00C53011">
      <w:pPr>
        <w:pStyle w:val="afffffffff1"/>
      </w:pPr>
      <w:r>
        <w:rPr>
          <w:rFonts w:hint="eastAsia"/>
        </w:rPr>
        <w:t>烧结-挤压工艺制造的触头侧面可存在银层，但银层厚度不应超过0.1</w:t>
      </w:r>
      <w:r w:rsidR="00A15A93">
        <w:rPr>
          <w:rFonts w:hint="eastAsia"/>
          <w:vertAlign w:val="superscript"/>
        </w:rPr>
        <w:t xml:space="preserve"> </w:t>
      </w:r>
      <w:r>
        <w:rPr>
          <w:rFonts w:hint="eastAsia"/>
        </w:rPr>
        <w:t>mm。</w:t>
      </w:r>
    </w:p>
    <w:p w14:paraId="3B31B892" w14:textId="5F726EF1" w:rsidR="009037EA" w:rsidRDefault="009037EA" w:rsidP="00C53011">
      <w:pPr>
        <w:pStyle w:val="affc"/>
        <w:spacing w:before="240" w:after="240"/>
      </w:pPr>
      <w:bookmarkStart w:id="63" w:name="_Toc232154807"/>
      <w:r>
        <w:rPr>
          <w:rFonts w:hint="eastAsia"/>
        </w:rPr>
        <w:t>试验方法</w:t>
      </w:r>
      <w:bookmarkEnd w:id="63"/>
    </w:p>
    <w:p w14:paraId="7D827C9F" w14:textId="28B2B3EA" w:rsidR="009037EA" w:rsidRDefault="009037EA" w:rsidP="00C53011">
      <w:pPr>
        <w:pStyle w:val="affd"/>
        <w:spacing w:before="120" w:after="120"/>
      </w:pPr>
      <w:bookmarkStart w:id="64" w:name="_Toc232154808"/>
      <w:r>
        <w:rPr>
          <w:rFonts w:hint="eastAsia"/>
        </w:rPr>
        <w:t>外观</w:t>
      </w:r>
      <w:bookmarkEnd w:id="64"/>
    </w:p>
    <w:p w14:paraId="11F3D9D3" w14:textId="3ABC5CBC" w:rsidR="009037EA" w:rsidRDefault="009037EA" w:rsidP="00C53011">
      <w:pPr>
        <w:pStyle w:val="afffffffff1"/>
      </w:pPr>
      <w:r>
        <w:rPr>
          <w:rFonts w:hint="eastAsia"/>
        </w:rPr>
        <w:t>外观质量用目测或借助10倍放大镜、工具显微镜观察。</w:t>
      </w:r>
    </w:p>
    <w:p w14:paraId="52F82315" w14:textId="64C3B73B" w:rsidR="009037EA" w:rsidRDefault="009037EA" w:rsidP="00C53011">
      <w:pPr>
        <w:pStyle w:val="afffffffff1"/>
      </w:pPr>
      <w:r>
        <w:rPr>
          <w:rFonts w:hint="eastAsia"/>
        </w:rPr>
        <w:t>毛刺高度采用精度不低于0.005</w:t>
      </w:r>
      <w:r w:rsidR="00A15A93">
        <w:rPr>
          <w:rFonts w:hint="eastAsia"/>
          <w:vertAlign w:val="superscript"/>
        </w:rPr>
        <w:t xml:space="preserve"> </w:t>
      </w:r>
      <w:r>
        <w:rPr>
          <w:rFonts w:hint="eastAsia"/>
        </w:rPr>
        <w:t>mm的数显外径千分尺测量。</w:t>
      </w:r>
    </w:p>
    <w:p w14:paraId="1466B5A6" w14:textId="7D41BB04" w:rsidR="009037EA" w:rsidRDefault="009037EA" w:rsidP="00C53011">
      <w:pPr>
        <w:pStyle w:val="affd"/>
        <w:spacing w:before="120" w:after="120"/>
      </w:pPr>
      <w:bookmarkStart w:id="65" w:name="_Toc232154809"/>
      <w:r>
        <w:rPr>
          <w:rFonts w:hint="eastAsia"/>
        </w:rPr>
        <w:t>尺寸</w:t>
      </w:r>
      <w:bookmarkEnd w:id="65"/>
    </w:p>
    <w:p w14:paraId="43534CB0" w14:textId="5B7AB36E" w:rsidR="009037EA" w:rsidRDefault="009037EA" w:rsidP="009037EA">
      <w:pPr>
        <w:pStyle w:val="affffb"/>
        <w:ind w:firstLine="420"/>
      </w:pPr>
      <w:r>
        <w:rPr>
          <w:rFonts w:hint="eastAsia"/>
        </w:rPr>
        <w:t>厚度采用精度不低于0.005</w:t>
      </w:r>
      <w:r w:rsidR="00A15A93">
        <w:rPr>
          <w:rFonts w:hint="eastAsia"/>
          <w:vertAlign w:val="superscript"/>
        </w:rPr>
        <w:t xml:space="preserve"> </w:t>
      </w:r>
      <w:r>
        <w:rPr>
          <w:rFonts w:hint="eastAsia"/>
        </w:rPr>
        <w:t>mm的数显外径千分尺测量，其余尺寸采用精度不低于0.01</w:t>
      </w:r>
      <w:r w:rsidR="00A15A93">
        <w:rPr>
          <w:rFonts w:hint="eastAsia"/>
          <w:vertAlign w:val="superscript"/>
        </w:rPr>
        <w:t xml:space="preserve"> </w:t>
      </w:r>
      <w:r>
        <w:rPr>
          <w:rFonts w:hint="eastAsia"/>
        </w:rPr>
        <w:t>mm的数显游标卡尺或具有同等精度的仪器测量。</w:t>
      </w:r>
    </w:p>
    <w:p w14:paraId="6DB1DC4B" w14:textId="408F1A4D" w:rsidR="009037EA" w:rsidRDefault="009037EA" w:rsidP="00C53011">
      <w:pPr>
        <w:pStyle w:val="affd"/>
        <w:spacing w:before="120" w:after="120"/>
      </w:pPr>
      <w:bookmarkStart w:id="66" w:name="_Toc232154810"/>
      <w:r>
        <w:rPr>
          <w:rFonts w:hint="eastAsia"/>
        </w:rPr>
        <w:t>化学成分</w:t>
      </w:r>
      <w:bookmarkEnd w:id="66"/>
    </w:p>
    <w:p w14:paraId="5B5D19B6" w14:textId="00C9D145" w:rsidR="009037EA" w:rsidRDefault="009037EA" w:rsidP="00C53011">
      <w:pPr>
        <w:pStyle w:val="afffffffff1"/>
      </w:pPr>
      <w:r>
        <w:rPr>
          <w:rFonts w:hint="eastAsia"/>
        </w:rPr>
        <w:t>银含量按GB/T 24268—2009第2章规定的硫氰酸钾滴定法测定。</w:t>
      </w:r>
    </w:p>
    <w:p w14:paraId="1DB04DAF" w14:textId="31F9A6F3" w:rsidR="009037EA" w:rsidRDefault="009037EA" w:rsidP="00C53011">
      <w:pPr>
        <w:pStyle w:val="afffffffff1"/>
      </w:pPr>
      <w:r>
        <w:rPr>
          <w:rFonts w:hint="eastAsia"/>
        </w:rPr>
        <w:t>碳含量按JB/T 4107.3规定的方法测定。</w:t>
      </w:r>
    </w:p>
    <w:p w14:paraId="0FA10200" w14:textId="057D61F4" w:rsidR="009037EA" w:rsidRDefault="009037EA" w:rsidP="00C53011">
      <w:pPr>
        <w:pStyle w:val="afffffffff1"/>
      </w:pPr>
      <w:r>
        <w:rPr>
          <w:rFonts w:hint="eastAsia"/>
        </w:rPr>
        <w:lastRenderedPageBreak/>
        <w:t>锡、铟、镍、锌、铜、铋含量按GB/T 24268—2009</w:t>
      </w:r>
      <w:r w:rsidR="00A15A93">
        <w:rPr>
          <w:rFonts w:hint="eastAsia"/>
        </w:rPr>
        <w:t>中</w:t>
      </w:r>
      <w:r>
        <w:rPr>
          <w:rFonts w:hint="eastAsia"/>
        </w:rPr>
        <w:t>第3章、第4章规定的方法测定。</w:t>
      </w:r>
    </w:p>
    <w:p w14:paraId="2ED68228" w14:textId="0D0F2A62" w:rsidR="009037EA" w:rsidRDefault="009037EA" w:rsidP="00C53011">
      <w:pPr>
        <w:pStyle w:val="afffffffff1"/>
      </w:pPr>
      <w:r>
        <w:rPr>
          <w:rFonts w:hint="eastAsia"/>
        </w:rPr>
        <w:t>有害物质含量按GB/T 26572规定的方法测定。</w:t>
      </w:r>
    </w:p>
    <w:p w14:paraId="764C0F4C" w14:textId="11E18763" w:rsidR="009037EA" w:rsidRDefault="009037EA" w:rsidP="00C53011">
      <w:pPr>
        <w:pStyle w:val="affd"/>
        <w:spacing w:before="120" w:after="120"/>
      </w:pPr>
      <w:bookmarkStart w:id="67" w:name="_Toc232154811"/>
      <w:r>
        <w:rPr>
          <w:rFonts w:hint="eastAsia"/>
        </w:rPr>
        <w:t>力学与物理性能</w:t>
      </w:r>
      <w:bookmarkEnd w:id="67"/>
    </w:p>
    <w:p w14:paraId="5EF3BD7C" w14:textId="7A342012" w:rsidR="009037EA" w:rsidRDefault="009037EA" w:rsidP="00C53011">
      <w:pPr>
        <w:pStyle w:val="afffffffff1"/>
      </w:pPr>
      <w:r>
        <w:rPr>
          <w:rFonts w:hint="eastAsia"/>
        </w:rPr>
        <w:t>密度按GB/T 5586规定的方法测定，如发现试样吸水，则按GB/T 5163测定。</w:t>
      </w:r>
    </w:p>
    <w:p w14:paraId="47B92705" w14:textId="3FEA92AD" w:rsidR="009037EA" w:rsidRDefault="009037EA" w:rsidP="00C53011">
      <w:pPr>
        <w:pStyle w:val="afffffffff1"/>
      </w:pPr>
      <w:r>
        <w:rPr>
          <w:rFonts w:hint="eastAsia"/>
        </w:rPr>
        <w:t>硬度按GB/T 5586规定的方法测定，测量应在产品工作面上进行。</w:t>
      </w:r>
    </w:p>
    <w:p w14:paraId="251AD704" w14:textId="6C70C9FB" w:rsidR="009037EA" w:rsidRDefault="009037EA" w:rsidP="00C53011">
      <w:pPr>
        <w:pStyle w:val="afffffffff1"/>
      </w:pPr>
      <w:r>
        <w:rPr>
          <w:rFonts w:hint="eastAsia"/>
        </w:rPr>
        <w:t>电阻率按GB/T 5586规定的体积电阻率测量方法测定，或按电导率测量方法测定电导率后按公式ρ=100/σ转换为电阻率，计算结果取小数点后两位。</w:t>
      </w:r>
    </w:p>
    <w:p w14:paraId="11B77305" w14:textId="2BFB3A1A" w:rsidR="009037EA" w:rsidRDefault="009037EA" w:rsidP="00C53011">
      <w:pPr>
        <w:pStyle w:val="afffffffff1"/>
      </w:pPr>
      <w:r>
        <w:rPr>
          <w:rFonts w:hint="eastAsia"/>
        </w:rPr>
        <w:t>耐电弧烧蚀率按附录A规定的方法测定。</w:t>
      </w:r>
    </w:p>
    <w:p w14:paraId="45C453FE" w14:textId="723CC527" w:rsidR="009037EA" w:rsidRDefault="009037EA" w:rsidP="00C53011">
      <w:pPr>
        <w:pStyle w:val="affd"/>
        <w:spacing w:before="120" w:after="120"/>
      </w:pPr>
      <w:bookmarkStart w:id="68" w:name="_Toc232154812"/>
      <w:r>
        <w:rPr>
          <w:rFonts w:hint="eastAsia"/>
        </w:rPr>
        <w:t>金相组织</w:t>
      </w:r>
      <w:bookmarkEnd w:id="68"/>
    </w:p>
    <w:p w14:paraId="17D71490" w14:textId="6C71FCB7" w:rsidR="009037EA" w:rsidRDefault="009037EA" w:rsidP="009037EA">
      <w:pPr>
        <w:pStyle w:val="affffb"/>
        <w:ind w:firstLine="420"/>
      </w:pPr>
      <w:r>
        <w:rPr>
          <w:rFonts w:hint="eastAsia"/>
        </w:rPr>
        <w:t>金相组织按GB/T 26871规定的方法检测。</w:t>
      </w:r>
    </w:p>
    <w:p w14:paraId="313C9142" w14:textId="7B4A7B34" w:rsidR="009037EA" w:rsidRDefault="009037EA" w:rsidP="00C53011">
      <w:pPr>
        <w:pStyle w:val="affd"/>
        <w:spacing w:before="120" w:after="120"/>
      </w:pPr>
      <w:bookmarkStart w:id="69" w:name="_Toc232154813"/>
      <w:r>
        <w:rPr>
          <w:rFonts w:hint="eastAsia"/>
        </w:rPr>
        <w:t>焊接银层</w:t>
      </w:r>
      <w:bookmarkEnd w:id="69"/>
    </w:p>
    <w:p w14:paraId="7B9D6C9C" w14:textId="77A2BD62" w:rsidR="009037EA" w:rsidRDefault="009037EA" w:rsidP="009037EA">
      <w:pPr>
        <w:pStyle w:val="affffb"/>
        <w:ind w:firstLine="420"/>
      </w:pPr>
      <w:r>
        <w:rPr>
          <w:rFonts w:hint="eastAsia"/>
        </w:rPr>
        <w:t>焊接银层的厚度、组织及结合界面按GB/T 26871规定的方法检测。</w:t>
      </w:r>
    </w:p>
    <w:p w14:paraId="615CA27E" w14:textId="70D833BC" w:rsidR="009037EA" w:rsidRDefault="009037EA" w:rsidP="00C53011">
      <w:pPr>
        <w:pStyle w:val="affc"/>
        <w:spacing w:before="240" w:after="240"/>
      </w:pPr>
      <w:bookmarkStart w:id="70" w:name="_Toc232154814"/>
      <w:r>
        <w:rPr>
          <w:rFonts w:hint="eastAsia"/>
        </w:rPr>
        <w:t>检验规则</w:t>
      </w:r>
      <w:bookmarkEnd w:id="70"/>
    </w:p>
    <w:p w14:paraId="39D2A57F" w14:textId="77F6AD82" w:rsidR="009037EA" w:rsidRDefault="009037EA" w:rsidP="00A15A93">
      <w:pPr>
        <w:pStyle w:val="affd"/>
        <w:spacing w:before="120" w:after="120"/>
      </w:pPr>
      <w:bookmarkStart w:id="71" w:name="_Toc232154815"/>
      <w:r>
        <w:rPr>
          <w:rFonts w:hint="eastAsia"/>
        </w:rPr>
        <w:t>组批</w:t>
      </w:r>
      <w:bookmarkEnd w:id="71"/>
    </w:p>
    <w:p w14:paraId="6123DE4A" w14:textId="03B6A78C" w:rsidR="009037EA" w:rsidRDefault="009037EA" w:rsidP="009037EA">
      <w:pPr>
        <w:pStyle w:val="affffb"/>
        <w:ind w:firstLine="420"/>
      </w:pPr>
      <w:r>
        <w:rPr>
          <w:rFonts w:hint="eastAsia"/>
        </w:rPr>
        <w:t>同一批配料、按相同工艺、在同一设备条件下连续生产的同型号产品为一批，每批数量不应超过50000件。</w:t>
      </w:r>
    </w:p>
    <w:p w14:paraId="38139EF7" w14:textId="45886C23" w:rsidR="009037EA" w:rsidRDefault="009037EA" w:rsidP="00A15A93">
      <w:pPr>
        <w:pStyle w:val="affd"/>
        <w:spacing w:before="120" w:after="120"/>
      </w:pPr>
      <w:bookmarkStart w:id="72" w:name="_Toc232154816"/>
      <w:r>
        <w:rPr>
          <w:rFonts w:hint="eastAsia"/>
        </w:rPr>
        <w:t>检验分类</w:t>
      </w:r>
      <w:bookmarkEnd w:id="72"/>
    </w:p>
    <w:p w14:paraId="63C63AA7" w14:textId="77777777" w:rsidR="009037EA" w:rsidRDefault="009037EA" w:rsidP="009037EA">
      <w:pPr>
        <w:pStyle w:val="affffb"/>
        <w:ind w:firstLine="420"/>
      </w:pPr>
      <w:r>
        <w:rPr>
          <w:rFonts w:hint="eastAsia"/>
        </w:rPr>
        <w:t>检验分为出厂检验和型式检验。</w:t>
      </w:r>
    </w:p>
    <w:p w14:paraId="46C4F91A" w14:textId="77713A88" w:rsidR="009037EA" w:rsidRDefault="009037EA" w:rsidP="00A15A93">
      <w:pPr>
        <w:pStyle w:val="affd"/>
        <w:spacing w:before="120" w:after="120"/>
      </w:pPr>
      <w:bookmarkStart w:id="73" w:name="_Toc232154817"/>
      <w:r>
        <w:rPr>
          <w:rFonts w:hint="eastAsia"/>
        </w:rPr>
        <w:t>出厂检验</w:t>
      </w:r>
      <w:bookmarkEnd w:id="73"/>
    </w:p>
    <w:p w14:paraId="0D952B85" w14:textId="6FEA1635" w:rsidR="009037EA" w:rsidRDefault="009037EA" w:rsidP="00A15A93">
      <w:pPr>
        <w:pStyle w:val="afffffffff1"/>
      </w:pPr>
      <w:r>
        <w:rPr>
          <w:rFonts w:hint="eastAsia"/>
        </w:rPr>
        <w:t>每批产品应经生产厂质量检验部门检验合格并附有产品合格证后方可出厂。</w:t>
      </w:r>
    </w:p>
    <w:p w14:paraId="2EB35553" w14:textId="647BB9C8" w:rsidR="009037EA" w:rsidRDefault="009037EA" w:rsidP="00A15A93">
      <w:pPr>
        <w:pStyle w:val="afffffffff1"/>
      </w:pPr>
      <w:r>
        <w:rPr>
          <w:rFonts w:hint="eastAsia"/>
        </w:rPr>
        <w:t>出厂检验项目包括：外观、尺寸、硬度、密度、电阻率。</w:t>
      </w:r>
    </w:p>
    <w:p w14:paraId="30DD19FC" w14:textId="26B1DEA4" w:rsidR="009037EA" w:rsidRDefault="009037EA" w:rsidP="00A15A93">
      <w:pPr>
        <w:pStyle w:val="affd"/>
        <w:spacing w:before="120" w:after="120"/>
      </w:pPr>
      <w:bookmarkStart w:id="74" w:name="_Toc232154818"/>
      <w:r>
        <w:rPr>
          <w:rFonts w:hint="eastAsia"/>
        </w:rPr>
        <w:t>型式检验</w:t>
      </w:r>
      <w:bookmarkEnd w:id="74"/>
    </w:p>
    <w:p w14:paraId="2D3AA14E" w14:textId="1DD29285" w:rsidR="009037EA" w:rsidRDefault="009037EA" w:rsidP="00A15A93">
      <w:pPr>
        <w:pStyle w:val="afffffffff1"/>
      </w:pPr>
      <w:r>
        <w:rPr>
          <w:rFonts w:hint="eastAsia"/>
        </w:rPr>
        <w:t>有下列情况之一时，应进行型式检验：</w:t>
      </w:r>
    </w:p>
    <w:p w14:paraId="3D4AEF20" w14:textId="52650A54" w:rsidR="009037EA" w:rsidRDefault="009037EA" w:rsidP="00A15A93">
      <w:pPr>
        <w:pStyle w:val="af5"/>
        <w:numPr>
          <w:ilvl w:val="0"/>
          <w:numId w:val="37"/>
        </w:numPr>
      </w:pPr>
      <w:r>
        <w:rPr>
          <w:rFonts w:hint="eastAsia"/>
        </w:rPr>
        <w:t>新产品试制定型鉴定时；</w:t>
      </w:r>
    </w:p>
    <w:p w14:paraId="7EC46488" w14:textId="36241847" w:rsidR="009037EA" w:rsidRDefault="009037EA" w:rsidP="00A15A93">
      <w:pPr>
        <w:pStyle w:val="af5"/>
      </w:pPr>
      <w:r>
        <w:rPr>
          <w:rFonts w:hint="eastAsia"/>
        </w:rPr>
        <w:t>正式生产后，如材料配方、生产工艺有较大改变，可能影响产品性能时；</w:t>
      </w:r>
    </w:p>
    <w:p w14:paraId="4F51A14D" w14:textId="03973C25" w:rsidR="009037EA" w:rsidRDefault="009037EA" w:rsidP="00A15A93">
      <w:pPr>
        <w:pStyle w:val="af5"/>
      </w:pPr>
      <w:r>
        <w:rPr>
          <w:rFonts w:hint="eastAsia"/>
        </w:rPr>
        <w:t>正常生产时，每年至少进行一次；</w:t>
      </w:r>
    </w:p>
    <w:p w14:paraId="09A5F665" w14:textId="63E19FC7" w:rsidR="009037EA" w:rsidRDefault="009037EA" w:rsidP="00A15A93">
      <w:pPr>
        <w:pStyle w:val="af5"/>
      </w:pPr>
      <w:r>
        <w:rPr>
          <w:rFonts w:hint="eastAsia"/>
        </w:rPr>
        <w:t>产品停产半年以上，恢复生产时；</w:t>
      </w:r>
    </w:p>
    <w:p w14:paraId="3EEA37FD" w14:textId="59C85332" w:rsidR="009037EA" w:rsidRDefault="009037EA" w:rsidP="00A15A93">
      <w:pPr>
        <w:pStyle w:val="af5"/>
      </w:pPr>
      <w:r>
        <w:rPr>
          <w:rFonts w:hint="eastAsia"/>
        </w:rPr>
        <w:t>出厂检验结果与上次型式检验有较大差异时；</w:t>
      </w:r>
    </w:p>
    <w:p w14:paraId="3A72C0B3" w14:textId="589B26BE" w:rsidR="009037EA" w:rsidRDefault="009037EA" w:rsidP="00A15A93">
      <w:pPr>
        <w:pStyle w:val="af5"/>
      </w:pPr>
      <w:r>
        <w:rPr>
          <w:rFonts w:hint="eastAsia"/>
        </w:rPr>
        <w:t>国家质量监督机构提出型式检验要求时。</w:t>
      </w:r>
    </w:p>
    <w:p w14:paraId="5F575A0F" w14:textId="3669BA25" w:rsidR="009037EA" w:rsidRDefault="009037EA" w:rsidP="00A15A93">
      <w:pPr>
        <w:pStyle w:val="afffffffff1"/>
      </w:pPr>
      <w:r>
        <w:rPr>
          <w:rFonts w:hint="eastAsia"/>
        </w:rPr>
        <w:t>型式检验项目包括本文件第5章规定的全部项目。</w:t>
      </w:r>
    </w:p>
    <w:p w14:paraId="3526D2C8" w14:textId="0CFF64D8" w:rsidR="009037EA" w:rsidRDefault="009037EA" w:rsidP="00A15A93">
      <w:pPr>
        <w:pStyle w:val="affd"/>
        <w:spacing w:before="120" w:after="120"/>
      </w:pPr>
      <w:bookmarkStart w:id="75" w:name="_Toc232154819"/>
      <w:r>
        <w:rPr>
          <w:rFonts w:hint="eastAsia"/>
        </w:rPr>
        <w:t>抽样方案与判定规则</w:t>
      </w:r>
      <w:bookmarkEnd w:id="75"/>
    </w:p>
    <w:p w14:paraId="2D711AA0" w14:textId="50FE27CA" w:rsidR="009037EA" w:rsidRDefault="009037EA" w:rsidP="00A15A93">
      <w:pPr>
        <w:pStyle w:val="afffffffff1"/>
      </w:pPr>
      <w:r>
        <w:rPr>
          <w:rFonts w:hint="eastAsia"/>
        </w:rPr>
        <w:t>外观应逐件检查，按件判定。</w:t>
      </w:r>
    </w:p>
    <w:p w14:paraId="6717290A" w14:textId="0F9811A5" w:rsidR="009037EA" w:rsidRDefault="009037EA" w:rsidP="00A15A93">
      <w:pPr>
        <w:pStyle w:val="afffffffff1"/>
      </w:pPr>
      <w:r>
        <w:rPr>
          <w:rFonts w:hint="eastAsia"/>
        </w:rPr>
        <w:t>尺寸按GB/T 2828.1规定，采用Ⅱ级一般检查水平、正常检验二次抽样方案，厚度接收质量限AQL值为2.5，其他尺寸为4.0。</w:t>
      </w:r>
    </w:p>
    <w:p w14:paraId="7E8E5852" w14:textId="7C4FB5DC" w:rsidR="009037EA" w:rsidRDefault="009037EA" w:rsidP="00A15A93">
      <w:pPr>
        <w:pStyle w:val="afffffffff1"/>
      </w:pPr>
      <w:r>
        <w:rPr>
          <w:rFonts w:hint="eastAsia"/>
        </w:rPr>
        <w:t>化学成分抽样方案及判定规则应符合表4的规定。</w:t>
      </w:r>
    </w:p>
    <w:p w14:paraId="47F73C34" w14:textId="77777777" w:rsidR="008D0903" w:rsidRDefault="008D0903" w:rsidP="008D0903">
      <w:pPr>
        <w:pStyle w:val="affffb"/>
        <w:ind w:firstLine="420"/>
      </w:pPr>
    </w:p>
    <w:p w14:paraId="2E3C0E61" w14:textId="77777777" w:rsidR="008D0903" w:rsidRDefault="008D0903" w:rsidP="008D0903">
      <w:pPr>
        <w:pStyle w:val="affffb"/>
        <w:ind w:firstLine="420"/>
      </w:pPr>
    </w:p>
    <w:p w14:paraId="6ABB47EF" w14:textId="77777777" w:rsidR="008D0903" w:rsidRDefault="008D0903" w:rsidP="008D0903">
      <w:pPr>
        <w:pStyle w:val="affffb"/>
        <w:ind w:firstLine="420"/>
      </w:pPr>
    </w:p>
    <w:p w14:paraId="6279D877" w14:textId="77777777" w:rsidR="008D0903" w:rsidRDefault="008D0903" w:rsidP="008D0903">
      <w:pPr>
        <w:pStyle w:val="affffb"/>
        <w:ind w:firstLine="420"/>
      </w:pPr>
    </w:p>
    <w:p w14:paraId="1D0C1FDE" w14:textId="77777777" w:rsidR="008D0903" w:rsidRPr="008D0903" w:rsidRDefault="008D0903" w:rsidP="008D0903">
      <w:pPr>
        <w:pStyle w:val="affffb"/>
        <w:ind w:firstLine="420"/>
        <w:rPr>
          <w:rFonts w:hint="eastAsia"/>
        </w:rPr>
      </w:pPr>
    </w:p>
    <w:p w14:paraId="67964FE1" w14:textId="7983D647" w:rsidR="00E30807" w:rsidRDefault="009037EA" w:rsidP="00BA6BD6">
      <w:pPr>
        <w:pStyle w:val="aff2"/>
        <w:spacing w:before="120" w:after="120"/>
      </w:pPr>
      <w:r>
        <w:rPr>
          <w:rFonts w:hint="eastAsia"/>
        </w:rPr>
        <w:lastRenderedPageBreak/>
        <w:t>化学成分抽样方案及判定规则</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556"/>
        <w:gridCol w:w="1556"/>
        <w:gridCol w:w="1555"/>
        <w:gridCol w:w="1555"/>
        <w:gridCol w:w="1556"/>
        <w:gridCol w:w="1556"/>
      </w:tblGrid>
      <w:tr w:rsidR="008D0903" w:rsidRPr="008D0903" w14:paraId="62D62868" w14:textId="77777777" w:rsidTr="00C57439">
        <w:trPr>
          <w:tblHeader/>
          <w:jc w:val="center"/>
        </w:trPr>
        <w:tc>
          <w:tcPr>
            <w:tcW w:w="1556" w:type="dxa"/>
            <w:vMerge w:val="restart"/>
            <w:tcBorders>
              <w:top w:val="single" w:sz="8" w:space="0" w:color="auto"/>
            </w:tcBorders>
            <w:vAlign w:val="center"/>
          </w:tcPr>
          <w:p w14:paraId="1CD111DA"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批量</w:t>
            </w:r>
          </w:p>
        </w:tc>
        <w:tc>
          <w:tcPr>
            <w:tcW w:w="1556" w:type="dxa"/>
            <w:vMerge w:val="restart"/>
            <w:tcBorders>
              <w:top w:val="single" w:sz="8" w:space="0" w:color="auto"/>
            </w:tcBorders>
            <w:vAlign w:val="center"/>
          </w:tcPr>
          <w:p w14:paraId="1BA68814"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样本</w:t>
            </w:r>
          </w:p>
        </w:tc>
        <w:tc>
          <w:tcPr>
            <w:tcW w:w="1555" w:type="dxa"/>
            <w:vMerge w:val="restart"/>
            <w:tcBorders>
              <w:top w:val="single" w:sz="8" w:space="0" w:color="auto"/>
            </w:tcBorders>
            <w:vAlign w:val="center"/>
          </w:tcPr>
          <w:p w14:paraId="5EBF1D5D"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样本量</w:t>
            </w:r>
          </w:p>
        </w:tc>
        <w:tc>
          <w:tcPr>
            <w:tcW w:w="1555" w:type="dxa"/>
            <w:vMerge w:val="restart"/>
            <w:tcBorders>
              <w:top w:val="single" w:sz="8" w:space="0" w:color="auto"/>
            </w:tcBorders>
            <w:vAlign w:val="center"/>
          </w:tcPr>
          <w:p w14:paraId="64D6582B"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累计样本量</w:t>
            </w:r>
          </w:p>
        </w:tc>
        <w:tc>
          <w:tcPr>
            <w:tcW w:w="3112" w:type="dxa"/>
            <w:gridSpan w:val="2"/>
            <w:tcBorders>
              <w:top w:val="single" w:sz="8" w:space="0" w:color="auto"/>
              <w:bottom w:val="single" w:sz="8" w:space="0" w:color="auto"/>
            </w:tcBorders>
            <w:vAlign w:val="center"/>
          </w:tcPr>
          <w:p w14:paraId="0E014C3B"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接收质量限（AQL）</w:t>
            </w:r>
          </w:p>
        </w:tc>
      </w:tr>
      <w:tr w:rsidR="008D0903" w:rsidRPr="008D0903" w14:paraId="2E3CC7FC" w14:textId="77777777" w:rsidTr="00C57439">
        <w:trPr>
          <w:jc w:val="center"/>
        </w:trPr>
        <w:tc>
          <w:tcPr>
            <w:tcW w:w="1556" w:type="dxa"/>
            <w:vMerge/>
            <w:vAlign w:val="center"/>
          </w:tcPr>
          <w:p w14:paraId="4CD907BB"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p>
        </w:tc>
        <w:tc>
          <w:tcPr>
            <w:tcW w:w="1556" w:type="dxa"/>
            <w:vMerge/>
            <w:vAlign w:val="center"/>
          </w:tcPr>
          <w:p w14:paraId="3D0A64A1"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p>
        </w:tc>
        <w:tc>
          <w:tcPr>
            <w:tcW w:w="1555" w:type="dxa"/>
            <w:vMerge/>
            <w:vAlign w:val="center"/>
          </w:tcPr>
          <w:p w14:paraId="52C34A35"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p>
        </w:tc>
        <w:tc>
          <w:tcPr>
            <w:tcW w:w="1555" w:type="dxa"/>
            <w:vMerge/>
            <w:vAlign w:val="center"/>
          </w:tcPr>
          <w:p w14:paraId="2902A54D"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p>
        </w:tc>
        <w:tc>
          <w:tcPr>
            <w:tcW w:w="1556" w:type="dxa"/>
            <w:tcBorders>
              <w:top w:val="single" w:sz="8" w:space="0" w:color="auto"/>
            </w:tcBorders>
            <w:vAlign w:val="center"/>
          </w:tcPr>
          <w:p w14:paraId="658C50D7"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Ac</w:t>
            </w:r>
          </w:p>
        </w:tc>
        <w:tc>
          <w:tcPr>
            <w:tcW w:w="1556" w:type="dxa"/>
            <w:tcBorders>
              <w:top w:val="single" w:sz="8" w:space="0" w:color="auto"/>
            </w:tcBorders>
            <w:vAlign w:val="center"/>
          </w:tcPr>
          <w:p w14:paraId="53062816"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Re</w:t>
            </w:r>
          </w:p>
        </w:tc>
      </w:tr>
      <w:tr w:rsidR="008D0903" w:rsidRPr="008D0903" w14:paraId="47B277A6" w14:textId="77777777" w:rsidTr="00C57439">
        <w:trPr>
          <w:jc w:val="center"/>
        </w:trPr>
        <w:tc>
          <w:tcPr>
            <w:tcW w:w="1556" w:type="dxa"/>
            <w:vMerge w:val="restart"/>
            <w:vAlign w:val="center"/>
          </w:tcPr>
          <w:p w14:paraId="6CD0C8EA"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每批</w:t>
            </w:r>
          </w:p>
        </w:tc>
        <w:tc>
          <w:tcPr>
            <w:tcW w:w="1556" w:type="dxa"/>
            <w:vAlign w:val="center"/>
          </w:tcPr>
          <w:p w14:paraId="20B8A5F5"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第一</w:t>
            </w:r>
          </w:p>
        </w:tc>
        <w:tc>
          <w:tcPr>
            <w:tcW w:w="1555" w:type="dxa"/>
            <w:vAlign w:val="center"/>
          </w:tcPr>
          <w:p w14:paraId="66C35FAC"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2</w:t>
            </w:r>
          </w:p>
        </w:tc>
        <w:tc>
          <w:tcPr>
            <w:tcW w:w="1555" w:type="dxa"/>
            <w:vAlign w:val="center"/>
          </w:tcPr>
          <w:p w14:paraId="703A481C"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2</w:t>
            </w:r>
          </w:p>
        </w:tc>
        <w:tc>
          <w:tcPr>
            <w:tcW w:w="1556" w:type="dxa"/>
            <w:vAlign w:val="center"/>
          </w:tcPr>
          <w:p w14:paraId="06ED5954"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0</w:t>
            </w:r>
          </w:p>
        </w:tc>
        <w:tc>
          <w:tcPr>
            <w:tcW w:w="1556" w:type="dxa"/>
            <w:vAlign w:val="center"/>
          </w:tcPr>
          <w:p w14:paraId="5A88A86E"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a</w:t>
            </w:r>
          </w:p>
        </w:tc>
      </w:tr>
      <w:tr w:rsidR="008D0903" w:rsidRPr="008D0903" w14:paraId="2A242CB2" w14:textId="77777777" w:rsidTr="00C57439">
        <w:trPr>
          <w:jc w:val="center"/>
        </w:trPr>
        <w:tc>
          <w:tcPr>
            <w:tcW w:w="1556" w:type="dxa"/>
            <w:vMerge/>
            <w:tcBorders>
              <w:bottom w:val="single" w:sz="8" w:space="0" w:color="auto"/>
            </w:tcBorders>
            <w:vAlign w:val="center"/>
          </w:tcPr>
          <w:p w14:paraId="24A50687"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p>
        </w:tc>
        <w:tc>
          <w:tcPr>
            <w:tcW w:w="1556" w:type="dxa"/>
            <w:vAlign w:val="center"/>
          </w:tcPr>
          <w:p w14:paraId="69F8401B"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第二</w:t>
            </w:r>
          </w:p>
        </w:tc>
        <w:tc>
          <w:tcPr>
            <w:tcW w:w="1555" w:type="dxa"/>
            <w:vAlign w:val="center"/>
          </w:tcPr>
          <w:p w14:paraId="73C04E8E"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4</w:t>
            </w:r>
          </w:p>
        </w:tc>
        <w:tc>
          <w:tcPr>
            <w:tcW w:w="1555" w:type="dxa"/>
            <w:vAlign w:val="center"/>
          </w:tcPr>
          <w:p w14:paraId="33929C5E"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6</w:t>
            </w:r>
          </w:p>
        </w:tc>
        <w:tc>
          <w:tcPr>
            <w:tcW w:w="1556" w:type="dxa"/>
            <w:vAlign w:val="center"/>
          </w:tcPr>
          <w:p w14:paraId="1A858284"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1</w:t>
            </w:r>
          </w:p>
        </w:tc>
        <w:tc>
          <w:tcPr>
            <w:tcW w:w="1556" w:type="dxa"/>
            <w:vAlign w:val="center"/>
          </w:tcPr>
          <w:p w14:paraId="0EECB68E" w14:textId="77777777" w:rsidR="008D0903" w:rsidRPr="008D0903" w:rsidRDefault="008D0903" w:rsidP="008D0903">
            <w:pPr>
              <w:widowControl/>
              <w:autoSpaceDE w:val="0"/>
              <w:autoSpaceDN w:val="0"/>
              <w:adjustRightInd/>
              <w:spacing w:line="240" w:lineRule="auto"/>
              <w:jc w:val="center"/>
              <w:rPr>
                <w:rFonts w:ascii="宋体" w:hAnsi="Times New Roman"/>
                <w:noProof/>
                <w:kern w:val="0"/>
                <w:sz w:val="18"/>
                <w:szCs w:val="20"/>
              </w:rPr>
            </w:pPr>
            <w:r w:rsidRPr="008D0903">
              <w:rPr>
                <w:rFonts w:ascii="宋体" w:hAnsi="Times New Roman"/>
                <w:noProof/>
                <w:kern w:val="0"/>
                <w:sz w:val="18"/>
                <w:szCs w:val="20"/>
              </w:rPr>
              <w:t>2</w:t>
            </w:r>
          </w:p>
        </w:tc>
      </w:tr>
      <w:tr w:rsidR="008D0903" w:rsidRPr="008D0903" w14:paraId="71AD69CA" w14:textId="77777777" w:rsidTr="00C57439">
        <w:trPr>
          <w:jc w:val="center"/>
        </w:trPr>
        <w:tc>
          <w:tcPr>
            <w:tcW w:w="9334" w:type="dxa"/>
            <w:gridSpan w:val="6"/>
            <w:tcBorders>
              <w:bottom w:val="single" w:sz="8" w:space="0" w:color="auto"/>
            </w:tcBorders>
            <w:vAlign w:val="center"/>
          </w:tcPr>
          <w:p w14:paraId="48D36A9A" w14:textId="77777777" w:rsidR="008D0903" w:rsidRPr="008D0903" w:rsidRDefault="008D0903" w:rsidP="008D0903">
            <w:pPr>
              <w:autoSpaceDE w:val="0"/>
              <w:autoSpaceDN w:val="0"/>
              <w:adjustRightInd/>
              <w:spacing w:line="240" w:lineRule="auto"/>
              <w:ind w:left="737" w:hanging="374"/>
              <w:rPr>
                <w:rFonts w:ascii="宋体" w:hAnsi="Times New Roman"/>
                <w:kern w:val="0"/>
                <w:sz w:val="18"/>
                <w:szCs w:val="18"/>
              </w:rPr>
            </w:pPr>
            <w:r w:rsidRPr="008D0903">
              <w:rPr>
                <w:rFonts w:ascii="宋体" w:hAnsi="Times New Roman"/>
                <w:kern w:val="0"/>
                <w:sz w:val="18"/>
                <w:szCs w:val="18"/>
              </w:rPr>
              <w:t>a为第一次抽样不合格时，从累计样本量的检验结果判定。</w:t>
            </w:r>
          </w:p>
        </w:tc>
      </w:tr>
    </w:tbl>
    <w:p w14:paraId="051E9279" w14:textId="77777777" w:rsidR="008D0903" w:rsidRPr="008D0903" w:rsidRDefault="008D0903" w:rsidP="008D0903">
      <w:pPr>
        <w:pStyle w:val="affffb"/>
        <w:ind w:firstLine="420"/>
        <w:rPr>
          <w:rFonts w:hint="eastAsia"/>
        </w:rPr>
      </w:pPr>
    </w:p>
    <w:p w14:paraId="6B8043FF" w14:textId="53245F34" w:rsidR="00BA6BD6" w:rsidRDefault="00BA6BD6" w:rsidP="00A15A93">
      <w:pPr>
        <w:pStyle w:val="afffffffff1"/>
      </w:pPr>
      <w:r>
        <w:rPr>
          <w:rFonts w:hint="eastAsia"/>
        </w:rPr>
        <w:t>硬度检测按GB/T 2828.1规定，采用S-2特殊检验水平、正常检验二次抽样方案，接收质量限AQL值为4.0。</w:t>
      </w:r>
    </w:p>
    <w:p w14:paraId="32BD7C9B" w14:textId="35E4225D" w:rsidR="00BA6BD6" w:rsidRDefault="00BA6BD6" w:rsidP="00A15A93">
      <w:pPr>
        <w:pStyle w:val="afffffffff1"/>
      </w:pPr>
      <w:r>
        <w:rPr>
          <w:rFonts w:hint="eastAsia"/>
        </w:rPr>
        <w:t>密度、电阻率、金相组织、焊接银层检测的抽样方案及判定规则应符合表5的规定。</w:t>
      </w:r>
    </w:p>
    <w:p w14:paraId="0895963E" w14:textId="75705A7B" w:rsidR="00C17114" w:rsidRDefault="00BA6BD6" w:rsidP="00BA6BD6">
      <w:pPr>
        <w:pStyle w:val="aff2"/>
        <w:spacing w:before="120" w:after="120"/>
      </w:pPr>
      <w:r>
        <w:rPr>
          <w:rFonts w:hint="eastAsia"/>
        </w:rPr>
        <w:t>密度、电阻率、金相组织、焊接银层抽样方案及判定规则</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556"/>
        <w:gridCol w:w="1556"/>
        <w:gridCol w:w="1555"/>
        <w:gridCol w:w="1555"/>
        <w:gridCol w:w="1556"/>
        <w:gridCol w:w="1556"/>
      </w:tblGrid>
      <w:tr w:rsidR="00BA6BD6" w14:paraId="641F2D1E" w14:textId="77777777" w:rsidTr="00BA6BD6">
        <w:trPr>
          <w:tblHeader/>
          <w:jc w:val="center"/>
        </w:trPr>
        <w:tc>
          <w:tcPr>
            <w:tcW w:w="1556" w:type="dxa"/>
            <w:vMerge w:val="restart"/>
            <w:tcBorders>
              <w:top w:val="single" w:sz="8" w:space="0" w:color="auto"/>
            </w:tcBorders>
            <w:vAlign w:val="center"/>
          </w:tcPr>
          <w:p w14:paraId="08B9679A" w14:textId="41A70C40" w:rsidR="00BA6BD6" w:rsidRDefault="00BA6BD6" w:rsidP="00BA6BD6">
            <w:pPr>
              <w:pStyle w:val="afffffffff9"/>
            </w:pPr>
            <w:r w:rsidRPr="00945204">
              <w:rPr>
                <w:rFonts w:hint="eastAsia"/>
              </w:rPr>
              <w:t>批量/件</w:t>
            </w:r>
          </w:p>
        </w:tc>
        <w:tc>
          <w:tcPr>
            <w:tcW w:w="1556" w:type="dxa"/>
            <w:vMerge w:val="restart"/>
            <w:tcBorders>
              <w:top w:val="single" w:sz="8" w:space="0" w:color="auto"/>
            </w:tcBorders>
            <w:vAlign w:val="center"/>
          </w:tcPr>
          <w:p w14:paraId="4BC833EB" w14:textId="7346631D" w:rsidR="00BA6BD6" w:rsidRDefault="00BA6BD6" w:rsidP="00BA6BD6">
            <w:pPr>
              <w:pStyle w:val="afffffffff9"/>
            </w:pPr>
            <w:r w:rsidRPr="00945204">
              <w:rPr>
                <w:rFonts w:hint="eastAsia"/>
              </w:rPr>
              <w:t>样本</w:t>
            </w:r>
          </w:p>
        </w:tc>
        <w:tc>
          <w:tcPr>
            <w:tcW w:w="1555" w:type="dxa"/>
            <w:vMerge w:val="restart"/>
            <w:tcBorders>
              <w:top w:val="single" w:sz="8" w:space="0" w:color="auto"/>
            </w:tcBorders>
            <w:vAlign w:val="center"/>
          </w:tcPr>
          <w:p w14:paraId="5A7CA852" w14:textId="6E553F8D" w:rsidR="00BA6BD6" w:rsidRDefault="00BA6BD6" w:rsidP="00BA6BD6">
            <w:pPr>
              <w:pStyle w:val="afffffffff9"/>
            </w:pPr>
            <w:r w:rsidRPr="00945204">
              <w:rPr>
                <w:rFonts w:hint="eastAsia"/>
              </w:rPr>
              <w:t>样本量</w:t>
            </w:r>
          </w:p>
        </w:tc>
        <w:tc>
          <w:tcPr>
            <w:tcW w:w="1555" w:type="dxa"/>
            <w:vMerge w:val="restart"/>
            <w:tcBorders>
              <w:top w:val="single" w:sz="8" w:space="0" w:color="auto"/>
            </w:tcBorders>
            <w:vAlign w:val="center"/>
          </w:tcPr>
          <w:p w14:paraId="7B52257B" w14:textId="5773F357" w:rsidR="00BA6BD6" w:rsidRDefault="00BA6BD6" w:rsidP="00BA6BD6">
            <w:pPr>
              <w:pStyle w:val="afffffffff9"/>
            </w:pPr>
            <w:r w:rsidRPr="00945204">
              <w:rPr>
                <w:rFonts w:hint="eastAsia"/>
              </w:rPr>
              <w:t>累计样本量</w:t>
            </w:r>
          </w:p>
        </w:tc>
        <w:tc>
          <w:tcPr>
            <w:tcW w:w="3112" w:type="dxa"/>
            <w:gridSpan w:val="2"/>
            <w:tcBorders>
              <w:top w:val="single" w:sz="8" w:space="0" w:color="auto"/>
              <w:bottom w:val="single" w:sz="8" w:space="0" w:color="auto"/>
            </w:tcBorders>
            <w:vAlign w:val="center"/>
          </w:tcPr>
          <w:p w14:paraId="331FC040" w14:textId="6106AA54" w:rsidR="00BA6BD6" w:rsidRDefault="00BA6BD6" w:rsidP="00BA6BD6">
            <w:pPr>
              <w:pStyle w:val="afffffffff9"/>
            </w:pPr>
            <w:r w:rsidRPr="00945204">
              <w:rPr>
                <w:rFonts w:hint="eastAsia"/>
              </w:rPr>
              <w:t>接收质量限（AQL）</w:t>
            </w:r>
          </w:p>
        </w:tc>
      </w:tr>
      <w:tr w:rsidR="00BA6BD6" w14:paraId="60E6805E" w14:textId="77777777" w:rsidTr="00BA6BD6">
        <w:trPr>
          <w:jc w:val="center"/>
        </w:trPr>
        <w:tc>
          <w:tcPr>
            <w:tcW w:w="1556" w:type="dxa"/>
            <w:vMerge/>
            <w:vAlign w:val="center"/>
          </w:tcPr>
          <w:p w14:paraId="1B12B7E2" w14:textId="02F6CD3F" w:rsidR="00BA6BD6" w:rsidRDefault="00BA6BD6" w:rsidP="00BA6BD6">
            <w:pPr>
              <w:pStyle w:val="afffffffff9"/>
            </w:pPr>
          </w:p>
        </w:tc>
        <w:tc>
          <w:tcPr>
            <w:tcW w:w="1556" w:type="dxa"/>
            <w:vMerge/>
            <w:vAlign w:val="center"/>
          </w:tcPr>
          <w:p w14:paraId="382526BA" w14:textId="271F9DD5" w:rsidR="00BA6BD6" w:rsidRDefault="00BA6BD6" w:rsidP="00BA6BD6">
            <w:pPr>
              <w:pStyle w:val="afffffffff9"/>
            </w:pPr>
          </w:p>
        </w:tc>
        <w:tc>
          <w:tcPr>
            <w:tcW w:w="1555" w:type="dxa"/>
            <w:vMerge/>
            <w:vAlign w:val="center"/>
          </w:tcPr>
          <w:p w14:paraId="044B8E4F" w14:textId="77777777" w:rsidR="00BA6BD6" w:rsidRDefault="00BA6BD6" w:rsidP="00BA6BD6">
            <w:pPr>
              <w:pStyle w:val="afffffffff9"/>
            </w:pPr>
          </w:p>
        </w:tc>
        <w:tc>
          <w:tcPr>
            <w:tcW w:w="1555" w:type="dxa"/>
            <w:vMerge/>
            <w:vAlign w:val="center"/>
          </w:tcPr>
          <w:p w14:paraId="619F0CEB" w14:textId="77777777" w:rsidR="00BA6BD6" w:rsidRDefault="00BA6BD6" w:rsidP="00BA6BD6">
            <w:pPr>
              <w:pStyle w:val="afffffffff9"/>
            </w:pPr>
          </w:p>
        </w:tc>
        <w:tc>
          <w:tcPr>
            <w:tcW w:w="1556" w:type="dxa"/>
            <w:tcBorders>
              <w:top w:val="single" w:sz="8" w:space="0" w:color="auto"/>
            </w:tcBorders>
            <w:vAlign w:val="center"/>
          </w:tcPr>
          <w:p w14:paraId="2DBF7142" w14:textId="3B67B2E9" w:rsidR="00BA6BD6" w:rsidRDefault="00BA6BD6" w:rsidP="00BA6BD6">
            <w:pPr>
              <w:pStyle w:val="afffffffff9"/>
            </w:pPr>
            <w:r w:rsidRPr="00945204">
              <w:t>Ac</w:t>
            </w:r>
          </w:p>
        </w:tc>
        <w:tc>
          <w:tcPr>
            <w:tcW w:w="1556" w:type="dxa"/>
            <w:tcBorders>
              <w:top w:val="single" w:sz="8" w:space="0" w:color="auto"/>
            </w:tcBorders>
            <w:vAlign w:val="center"/>
          </w:tcPr>
          <w:p w14:paraId="2468BB4F" w14:textId="14477B26" w:rsidR="00BA6BD6" w:rsidRDefault="00BA6BD6" w:rsidP="00BA6BD6">
            <w:pPr>
              <w:pStyle w:val="afffffffff9"/>
            </w:pPr>
            <w:r w:rsidRPr="00945204">
              <w:t>Re</w:t>
            </w:r>
          </w:p>
        </w:tc>
      </w:tr>
      <w:tr w:rsidR="00603532" w14:paraId="61105203" w14:textId="77777777" w:rsidTr="00BA6BD6">
        <w:trPr>
          <w:jc w:val="center"/>
        </w:trPr>
        <w:tc>
          <w:tcPr>
            <w:tcW w:w="1556" w:type="dxa"/>
            <w:vMerge w:val="restart"/>
            <w:vAlign w:val="center"/>
          </w:tcPr>
          <w:p w14:paraId="05D7789C" w14:textId="4C0046C2" w:rsidR="00603532" w:rsidRDefault="00603532" w:rsidP="00BA6BD6">
            <w:pPr>
              <w:pStyle w:val="afffffffff9"/>
            </w:pPr>
            <w:r w:rsidRPr="00945204">
              <w:rPr>
                <w:rFonts w:hint="eastAsia"/>
              </w:rPr>
              <w:t>≤10000</w:t>
            </w:r>
          </w:p>
        </w:tc>
        <w:tc>
          <w:tcPr>
            <w:tcW w:w="1556" w:type="dxa"/>
            <w:vAlign w:val="center"/>
          </w:tcPr>
          <w:p w14:paraId="363A9FB6" w14:textId="41A75A9E" w:rsidR="00603532" w:rsidRDefault="00603532" w:rsidP="00BA6BD6">
            <w:pPr>
              <w:pStyle w:val="afffffffff9"/>
            </w:pPr>
            <w:r w:rsidRPr="00945204">
              <w:rPr>
                <w:rFonts w:hint="eastAsia"/>
              </w:rPr>
              <w:t>第一</w:t>
            </w:r>
          </w:p>
        </w:tc>
        <w:tc>
          <w:tcPr>
            <w:tcW w:w="1555" w:type="dxa"/>
            <w:vAlign w:val="center"/>
          </w:tcPr>
          <w:p w14:paraId="020DD4F3" w14:textId="4C4C2694" w:rsidR="00603532" w:rsidRDefault="00603532" w:rsidP="00BA6BD6">
            <w:pPr>
              <w:pStyle w:val="afffffffff9"/>
            </w:pPr>
            <w:r w:rsidRPr="00945204">
              <w:rPr>
                <w:rFonts w:hint="eastAsia"/>
              </w:rPr>
              <w:t>2</w:t>
            </w:r>
          </w:p>
        </w:tc>
        <w:tc>
          <w:tcPr>
            <w:tcW w:w="1555" w:type="dxa"/>
            <w:vAlign w:val="center"/>
          </w:tcPr>
          <w:p w14:paraId="67AF1ADC" w14:textId="2070EB09" w:rsidR="00603532" w:rsidRDefault="00603532" w:rsidP="00BA6BD6">
            <w:pPr>
              <w:pStyle w:val="afffffffff9"/>
            </w:pPr>
            <w:r w:rsidRPr="00945204">
              <w:rPr>
                <w:rFonts w:hint="eastAsia"/>
              </w:rPr>
              <w:t>2</w:t>
            </w:r>
          </w:p>
        </w:tc>
        <w:tc>
          <w:tcPr>
            <w:tcW w:w="1556" w:type="dxa"/>
            <w:vAlign w:val="center"/>
          </w:tcPr>
          <w:p w14:paraId="43A646AF" w14:textId="26F587FF" w:rsidR="00603532" w:rsidRDefault="00603532" w:rsidP="00BA6BD6">
            <w:pPr>
              <w:pStyle w:val="afffffffff9"/>
            </w:pPr>
            <w:r w:rsidRPr="00945204">
              <w:rPr>
                <w:rFonts w:hint="eastAsia"/>
              </w:rPr>
              <w:t>0</w:t>
            </w:r>
          </w:p>
        </w:tc>
        <w:tc>
          <w:tcPr>
            <w:tcW w:w="1556" w:type="dxa"/>
            <w:vAlign w:val="center"/>
          </w:tcPr>
          <w:p w14:paraId="5CF29378" w14:textId="23EEA412" w:rsidR="00603532" w:rsidRDefault="00603532" w:rsidP="00BA6BD6">
            <w:pPr>
              <w:pStyle w:val="afffffffff9"/>
            </w:pPr>
            <w:r>
              <w:rPr>
                <w:rFonts w:hint="eastAsia"/>
              </w:rPr>
              <w:t>a</w:t>
            </w:r>
          </w:p>
        </w:tc>
      </w:tr>
      <w:tr w:rsidR="00603532" w14:paraId="430DED5D" w14:textId="77777777" w:rsidTr="00BA6BD6">
        <w:trPr>
          <w:jc w:val="center"/>
        </w:trPr>
        <w:tc>
          <w:tcPr>
            <w:tcW w:w="1556" w:type="dxa"/>
            <w:vMerge/>
            <w:vAlign w:val="center"/>
          </w:tcPr>
          <w:p w14:paraId="4A271AC0" w14:textId="3FD36917" w:rsidR="00603532" w:rsidRDefault="00603532" w:rsidP="00603532">
            <w:pPr>
              <w:pStyle w:val="afffffffff9"/>
            </w:pPr>
          </w:p>
        </w:tc>
        <w:tc>
          <w:tcPr>
            <w:tcW w:w="1556" w:type="dxa"/>
            <w:vAlign w:val="center"/>
          </w:tcPr>
          <w:p w14:paraId="593A1389" w14:textId="46CC12E3" w:rsidR="00603532" w:rsidRDefault="00603532" w:rsidP="00603532">
            <w:pPr>
              <w:pStyle w:val="afffffffff9"/>
            </w:pPr>
            <w:r w:rsidRPr="00945204">
              <w:rPr>
                <w:rFonts w:hint="eastAsia"/>
              </w:rPr>
              <w:t>第二</w:t>
            </w:r>
          </w:p>
        </w:tc>
        <w:tc>
          <w:tcPr>
            <w:tcW w:w="1555" w:type="dxa"/>
            <w:vAlign w:val="center"/>
          </w:tcPr>
          <w:p w14:paraId="240C5C2B" w14:textId="1DFD7951" w:rsidR="00603532" w:rsidRDefault="00603532" w:rsidP="00603532">
            <w:pPr>
              <w:pStyle w:val="afffffffff9"/>
            </w:pPr>
            <w:r w:rsidRPr="00945204">
              <w:rPr>
                <w:rFonts w:hint="eastAsia"/>
              </w:rPr>
              <w:t>4</w:t>
            </w:r>
          </w:p>
        </w:tc>
        <w:tc>
          <w:tcPr>
            <w:tcW w:w="1555" w:type="dxa"/>
            <w:vAlign w:val="center"/>
          </w:tcPr>
          <w:p w14:paraId="09389898" w14:textId="2023CCA7" w:rsidR="00603532" w:rsidRDefault="00603532" w:rsidP="00603532">
            <w:pPr>
              <w:pStyle w:val="afffffffff9"/>
            </w:pPr>
            <w:r w:rsidRPr="00945204">
              <w:rPr>
                <w:rFonts w:hint="eastAsia"/>
              </w:rPr>
              <w:t>6</w:t>
            </w:r>
          </w:p>
        </w:tc>
        <w:tc>
          <w:tcPr>
            <w:tcW w:w="1556" w:type="dxa"/>
            <w:vAlign w:val="center"/>
          </w:tcPr>
          <w:p w14:paraId="5B42B0D2" w14:textId="186EED4D" w:rsidR="00603532" w:rsidRDefault="00603532" w:rsidP="00603532">
            <w:pPr>
              <w:pStyle w:val="afffffffff9"/>
            </w:pPr>
            <w:r w:rsidRPr="00945204">
              <w:rPr>
                <w:rFonts w:hint="eastAsia"/>
              </w:rPr>
              <w:t>1</w:t>
            </w:r>
          </w:p>
        </w:tc>
        <w:tc>
          <w:tcPr>
            <w:tcW w:w="1556" w:type="dxa"/>
            <w:vAlign w:val="center"/>
          </w:tcPr>
          <w:p w14:paraId="28864B92" w14:textId="72925326" w:rsidR="00603532" w:rsidRDefault="00603532" w:rsidP="00603532">
            <w:pPr>
              <w:pStyle w:val="afffffffff9"/>
            </w:pPr>
            <w:r w:rsidRPr="00945204">
              <w:rPr>
                <w:rFonts w:hint="eastAsia"/>
              </w:rPr>
              <w:t>2</w:t>
            </w:r>
          </w:p>
        </w:tc>
      </w:tr>
      <w:tr w:rsidR="00603532" w14:paraId="2C7B2DA7" w14:textId="77777777" w:rsidTr="00BA6BD6">
        <w:trPr>
          <w:jc w:val="center"/>
        </w:trPr>
        <w:tc>
          <w:tcPr>
            <w:tcW w:w="1556" w:type="dxa"/>
            <w:vMerge w:val="restart"/>
            <w:vAlign w:val="center"/>
          </w:tcPr>
          <w:p w14:paraId="0857F403" w14:textId="34923E1F" w:rsidR="00603532" w:rsidRDefault="00603532" w:rsidP="00BA6BD6">
            <w:pPr>
              <w:pStyle w:val="afffffffff9"/>
            </w:pPr>
            <w:r w:rsidRPr="00945204">
              <w:rPr>
                <w:rFonts w:hint="eastAsia"/>
              </w:rPr>
              <w:t>10001</w:t>
            </w:r>
            <w:r>
              <w:rPr>
                <w:rFonts w:hAnsi="宋体" w:hint="eastAsia"/>
              </w:rPr>
              <w:t>～</w:t>
            </w:r>
            <w:r w:rsidRPr="00945204">
              <w:rPr>
                <w:rFonts w:hint="eastAsia"/>
              </w:rPr>
              <w:t>30000</w:t>
            </w:r>
          </w:p>
        </w:tc>
        <w:tc>
          <w:tcPr>
            <w:tcW w:w="1556" w:type="dxa"/>
            <w:vAlign w:val="center"/>
          </w:tcPr>
          <w:p w14:paraId="3138C7CB" w14:textId="78823054" w:rsidR="00603532" w:rsidRDefault="00603532" w:rsidP="00BA6BD6">
            <w:pPr>
              <w:pStyle w:val="afffffffff9"/>
            </w:pPr>
            <w:r w:rsidRPr="00945204">
              <w:rPr>
                <w:rFonts w:hint="eastAsia"/>
              </w:rPr>
              <w:t>第一</w:t>
            </w:r>
          </w:p>
        </w:tc>
        <w:tc>
          <w:tcPr>
            <w:tcW w:w="1555" w:type="dxa"/>
            <w:vAlign w:val="center"/>
          </w:tcPr>
          <w:p w14:paraId="6A559321" w14:textId="3584F077" w:rsidR="00603532" w:rsidRDefault="00603532" w:rsidP="00BA6BD6">
            <w:pPr>
              <w:pStyle w:val="afffffffff9"/>
            </w:pPr>
            <w:r w:rsidRPr="00945204">
              <w:rPr>
                <w:rFonts w:hint="eastAsia"/>
              </w:rPr>
              <w:t>3</w:t>
            </w:r>
          </w:p>
        </w:tc>
        <w:tc>
          <w:tcPr>
            <w:tcW w:w="1555" w:type="dxa"/>
            <w:vAlign w:val="center"/>
          </w:tcPr>
          <w:p w14:paraId="6FFA57C4" w14:textId="4809D913" w:rsidR="00603532" w:rsidRDefault="00603532" w:rsidP="00BA6BD6">
            <w:pPr>
              <w:pStyle w:val="afffffffff9"/>
            </w:pPr>
            <w:r w:rsidRPr="00945204">
              <w:rPr>
                <w:rFonts w:hint="eastAsia"/>
              </w:rPr>
              <w:t>3</w:t>
            </w:r>
          </w:p>
        </w:tc>
        <w:tc>
          <w:tcPr>
            <w:tcW w:w="1556" w:type="dxa"/>
            <w:vAlign w:val="center"/>
          </w:tcPr>
          <w:p w14:paraId="7205E0ED" w14:textId="3CD9918F" w:rsidR="00603532" w:rsidRDefault="00603532" w:rsidP="00BA6BD6">
            <w:pPr>
              <w:pStyle w:val="afffffffff9"/>
            </w:pPr>
            <w:r w:rsidRPr="00945204">
              <w:rPr>
                <w:rFonts w:hint="eastAsia"/>
              </w:rPr>
              <w:t>0</w:t>
            </w:r>
          </w:p>
        </w:tc>
        <w:tc>
          <w:tcPr>
            <w:tcW w:w="1556" w:type="dxa"/>
            <w:vAlign w:val="center"/>
          </w:tcPr>
          <w:p w14:paraId="6692E57F" w14:textId="01B1E4C2" w:rsidR="00603532" w:rsidRDefault="00603532" w:rsidP="00BA6BD6">
            <w:pPr>
              <w:pStyle w:val="afffffffff9"/>
            </w:pPr>
            <w:r w:rsidRPr="00945204">
              <w:rPr>
                <w:rFonts w:hint="eastAsia"/>
              </w:rPr>
              <w:t>2</w:t>
            </w:r>
          </w:p>
        </w:tc>
      </w:tr>
      <w:tr w:rsidR="00603532" w14:paraId="63B61A5A" w14:textId="77777777" w:rsidTr="00BA6BD6">
        <w:trPr>
          <w:jc w:val="center"/>
        </w:trPr>
        <w:tc>
          <w:tcPr>
            <w:tcW w:w="1556" w:type="dxa"/>
            <w:vMerge/>
            <w:vAlign w:val="center"/>
          </w:tcPr>
          <w:p w14:paraId="0C932475" w14:textId="65B51002" w:rsidR="00603532" w:rsidRDefault="00603532" w:rsidP="00603532">
            <w:pPr>
              <w:pStyle w:val="afffffffff9"/>
            </w:pPr>
          </w:p>
        </w:tc>
        <w:tc>
          <w:tcPr>
            <w:tcW w:w="1556" w:type="dxa"/>
            <w:vAlign w:val="center"/>
          </w:tcPr>
          <w:p w14:paraId="03EA463E" w14:textId="0AE363F5" w:rsidR="00603532" w:rsidRDefault="00603532" w:rsidP="00603532">
            <w:pPr>
              <w:pStyle w:val="afffffffff9"/>
            </w:pPr>
            <w:r w:rsidRPr="00945204">
              <w:rPr>
                <w:rFonts w:hint="eastAsia"/>
              </w:rPr>
              <w:t>第二</w:t>
            </w:r>
          </w:p>
        </w:tc>
        <w:tc>
          <w:tcPr>
            <w:tcW w:w="1555" w:type="dxa"/>
            <w:vAlign w:val="center"/>
          </w:tcPr>
          <w:p w14:paraId="4D9572AB" w14:textId="507E62AE" w:rsidR="00603532" w:rsidRDefault="00603532" w:rsidP="00603532">
            <w:pPr>
              <w:pStyle w:val="afffffffff9"/>
            </w:pPr>
            <w:r w:rsidRPr="00945204">
              <w:rPr>
                <w:rFonts w:hint="eastAsia"/>
              </w:rPr>
              <w:t>6</w:t>
            </w:r>
          </w:p>
        </w:tc>
        <w:tc>
          <w:tcPr>
            <w:tcW w:w="1555" w:type="dxa"/>
            <w:vAlign w:val="center"/>
          </w:tcPr>
          <w:p w14:paraId="795CE229" w14:textId="1B9C7B4A" w:rsidR="00603532" w:rsidRDefault="00603532" w:rsidP="00603532">
            <w:pPr>
              <w:pStyle w:val="afffffffff9"/>
            </w:pPr>
            <w:r w:rsidRPr="00945204">
              <w:rPr>
                <w:rFonts w:hint="eastAsia"/>
              </w:rPr>
              <w:t>9</w:t>
            </w:r>
          </w:p>
        </w:tc>
        <w:tc>
          <w:tcPr>
            <w:tcW w:w="1556" w:type="dxa"/>
            <w:vAlign w:val="center"/>
          </w:tcPr>
          <w:p w14:paraId="7B5D2924" w14:textId="5D3283B2" w:rsidR="00603532" w:rsidRDefault="00603532" w:rsidP="00603532">
            <w:pPr>
              <w:pStyle w:val="afffffffff9"/>
            </w:pPr>
            <w:r w:rsidRPr="00945204">
              <w:rPr>
                <w:rFonts w:hint="eastAsia"/>
              </w:rPr>
              <w:t>1</w:t>
            </w:r>
          </w:p>
        </w:tc>
        <w:tc>
          <w:tcPr>
            <w:tcW w:w="1556" w:type="dxa"/>
            <w:vAlign w:val="center"/>
          </w:tcPr>
          <w:p w14:paraId="400039CC" w14:textId="75F33E3E" w:rsidR="00603532" w:rsidRDefault="00603532" w:rsidP="00603532">
            <w:pPr>
              <w:pStyle w:val="afffffffff9"/>
            </w:pPr>
            <w:r w:rsidRPr="00945204">
              <w:rPr>
                <w:rFonts w:hint="eastAsia"/>
              </w:rPr>
              <w:t>2</w:t>
            </w:r>
          </w:p>
        </w:tc>
      </w:tr>
      <w:tr w:rsidR="00603532" w14:paraId="1199698B" w14:textId="77777777" w:rsidTr="00BA6BD6">
        <w:trPr>
          <w:jc w:val="center"/>
        </w:trPr>
        <w:tc>
          <w:tcPr>
            <w:tcW w:w="1556" w:type="dxa"/>
            <w:vMerge w:val="restart"/>
            <w:vAlign w:val="center"/>
          </w:tcPr>
          <w:p w14:paraId="5C1DE754" w14:textId="4B1444E1" w:rsidR="00603532" w:rsidRDefault="00603532" w:rsidP="00BA6BD6">
            <w:pPr>
              <w:pStyle w:val="afffffffff9"/>
            </w:pPr>
            <w:r w:rsidRPr="00945204">
              <w:rPr>
                <w:rFonts w:hint="eastAsia"/>
              </w:rPr>
              <w:t>30001</w:t>
            </w:r>
            <w:r>
              <w:rPr>
                <w:rFonts w:hAnsi="宋体" w:hint="eastAsia"/>
              </w:rPr>
              <w:t>～</w:t>
            </w:r>
            <w:r w:rsidRPr="00945204">
              <w:rPr>
                <w:rFonts w:hint="eastAsia"/>
              </w:rPr>
              <w:t>50000</w:t>
            </w:r>
          </w:p>
        </w:tc>
        <w:tc>
          <w:tcPr>
            <w:tcW w:w="1556" w:type="dxa"/>
            <w:vAlign w:val="center"/>
          </w:tcPr>
          <w:p w14:paraId="02406C4B" w14:textId="5E27A0EB" w:rsidR="00603532" w:rsidRDefault="00603532" w:rsidP="00BA6BD6">
            <w:pPr>
              <w:pStyle w:val="afffffffff9"/>
            </w:pPr>
            <w:r w:rsidRPr="00945204">
              <w:rPr>
                <w:rFonts w:hint="eastAsia"/>
              </w:rPr>
              <w:t>第一</w:t>
            </w:r>
          </w:p>
        </w:tc>
        <w:tc>
          <w:tcPr>
            <w:tcW w:w="1555" w:type="dxa"/>
            <w:vAlign w:val="center"/>
          </w:tcPr>
          <w:p w14:paraId="7C872680" w14:textId="31553961" w:rsidR="00603532" w:rsidRDefault="00603532" w:rsidP="00BA6BD6">
            <w:pPr>
              <w:pStyle w:val="afffffffff9"/>
            </w:pPr>
            <w:r w:rsidRPr="00945204">
              <w:rPr>
                <w:rFonts w:hint="eastAsia"/>
              </w:rPr>
              <w:t>4</w:t>
            </w:r>
          </w:p>
        </w:tc>
        <w:tc>
          <w:tcPr>
            <w:tcW w:w="1555" w:type="dxa"/>
            <w:vAlign w:val="center"/>
          </w:tcPr>
          <w:p w14:paraId="67DCF19D" w14:textId="2D870832" w:rsidR="00603532" w:rsidRDefault="00603532" w:rsidP="00BA6BD6">
            <w:pPr>
              <w:pStyle w:val="afffffffff9"/>
            </w:pPr>
            <w:r w:rsidRPr="00945204">
              <w:rPr>
                <w:rFonts w:hint="eastAsia"/>
              </w:rPr>
              <w:t>4</w:t>
            </w:r>
          </w:p>
        </w:tc>
        <w:tc>
          <w:tcPr>
            <w:tcW w:w="1556" w:type="dxa"/>
            <w:vAlign w:val="center"/>
          </w:tcPr>
          <w:p w14:paraId="222E0135" w14:textId="3052245B" w:rsidR="00603532" w:rsidRDefault="00603532" w:rsidP="00BA6BD6">
            <w:pPr>
              <w:pStyle w:val="afffffffff9"/>
            </w:pPr>
            <w:r w:rsidRPr="00945204">
              <w:rPr>
                <w:rFonts w:hint="eastAsia"/>
              </w:rPr>
              <w:t>0</w:t>
            </w:r>
          </w:p>
        </w:tc>
        <w:tc>
          <w:tcPr>
            <w:tcW w:w="1556" w:type="dxa"/>
            <w:vAlign w:val="center"/>
          </w:tcPr>
          <w:p w14:paraId="59F11AAE" w14:textId="5A4987C1" w:rsidR="00603532" w:rsidRDefault="00603532" w:rsidP="00BA6BD6">
            <w:pPr>
              <w:pStyle w:val="afffffffff9"/>
            </w:pPr>
            <w:r w:rsidRPr="00945204">
              <w:rPr>
                <w:rFonts w:hint="eastAsia"/>
              </w:rPr>
              <w:t>2</w:t>
            </w:r>
          </w:p>
        </w:tc>
      </w:tr>
      <w:tr w:rsidR="00603532" w14:paraId="47F24D73" w14:textId="77777777" w:rsidTr="00BA6BD6">
        <w:trPr>
          <w:jc w:val="center"/>
        </w:trPr>
        <w:tc>
          <w:tcPr>
            <w:tcW w:w="1556" w:type="dxa"/>
            <w:vMerge/>
            <w:vAlign w:val="center"/>
          </w:tcPr>
          <w:p w14:paraId="4572B54A" w14:textId="2FAE9F0C" w:rsidR="00603532" w:rsidRDefault="00603532" w:rsidP="00603532">
            <w:pPr>
              <w:pStyle w:val="afffffffff9"/>
            </w:pPr>
          </w:p>
        </w:tc>
        <w:tc>
          <w:tcPr>
            <w:tcW w:w="1556" w:type="dxa"/>
            <w:vAlign w:val="center"/>
          </w:tcPr>
          <w:p w14:paraId="5CA1AFC6" w14:textId="376A0C6F" w:rsidR="00603532" w:rsidRDefault="00603532" w:rsidP="00603532">
            <w:pPr>
              <w:pStyle w:val="afffffffff9"/>
            </w:pPr>
            <w:r w:rsidRPr="00945204">
              <w:rPr>
                <w:rFonts w:hint="eastAsia"/>
              </w:rPr>
              <w:t>第二</w:t>
            </w:r>
          </w:p>
        </w:tc>
        <w:tc>
          <w:tcPr>
            <w:tcW w:w="1555" w:type="dxa"/>
            <w:vAlign w:val="center"/>
          </w:tcPr>
          <w:p w14:paraId="41E11B3E" w14:textId="7A6BD550" w:rsidR="00603532" w:rsidRDefault="00603532" w:rsidP="00603532">
            <w:pPr>
              <w:pStyle w:val="afffffffff9"/>
            </w:pPr>
            <w:r w:rsidRPr="00945204">
              <w:rPr>
                <w:rFonts w:hint="eastAsia"/>
              </w:rPr>
              <w:t>8</w:t>
            </w:r>
          </w:p>
        </w:tc>
        <w:tc>
          <w:tcPr>
            <w:tcW w:w="1555" w:type="dxa"/>
            <w:vAlign w:val="center"/>
          </w:tcPr>
          <w:p w14:paraId="73DEEAF8" w14:textId="15E359D9" w:rsidR="00603532" w:rsidRDefault="00603532" w:rsidP="00603532">
            <w:pPr>
              <w:pStyle w:val="afffffffff9"/>
            </w:pPr>
            <w:r w:rsidRPr="00945204">
              <w:rPr>
                <w:rFonts w:hint="eastAsia"/>
              </w:rPr>
              <w:t>12</w:t>
            </w:r>
          </w:p>
        </w:tc>
        <w:tc>
          <w:tcPr>
            <w:tcW w:w="1556" w:type="dxa"/>
            <w:vAlign w:val="center"/>
          </w:tcPr>
          <w:p w14:paraId="49E916F1" w14:textId="4DFA9001" w:rsidR="00603532" w:rsidRDefault="00603532" w:rsidP="00603532">
            <w:pPr>
              <w:pStyle w:val="afffffffff9"/>
            </w:pPr>
            <w:r w:rsidRPr="00945204">
              <w:rPr>
                <w:rFonts w:hint="eastAsia"/>
              </w:rPr>
              <w:t>1</w:t>
            </w:r>
          </w:p>
        </w:tc>
        <w:tc>
          <w:tcPr>
            <w:tcW w:w="1556" w:type="dxa"/>
            <w:vAlign w:val="center"/>
          </w:tcPr>
          <w:p w14:paraId="0E21F64B" w14:textId="20735CB8" w:rsidR="00603532" w:rsidRDefault="00603532" w:rsidP="00603532">
            <w:pPr>
              <w:pStyle w:val="afffffffff9"/>
            </w:pPr>
            <w:r w:rsidRPr="00945204">
              <w:rPr>
                <w:rFonts w:hint="eastAsia"/>
              </w:rPr>
              <w:t>2</w:t>
            </w:r>
          </w:p>
        </w:tc>
      </w:tr>
      <w:tr w:rsidR="00BA6BD6" w14:paraId="08941DC3" w14:textId="77777777" w:rsidTr="000B44DF">
        <w:trPr>
          <w:jc w:val="center"/>
        </w:trPr>
        <w:tc>
          <w:tcPr>
            <w:tcW w:w="9334" w:type="dxa"/>
            <w:gridSpan w:val="6"/>
            <w:vAlign w:val="center"/>
          </w:tcPr>
          <w:p w14:paraId="382F45C3" w14:textId="70A37D55" w:rsidR="00BA6BD6" w:rsidRDefault="00603532" w:rsidP="00603532">
            <w:pPr>
              <w:pStyle w:val="afff2"/>
            </w:pPr>
            <w:r>
              <w:rPr>
                <w:rFonts w:hint="eastAsia"/>
              </w:rPr>
              <w:t>a为</w:t>
            </w:r>
            <w:r w:rsidRPr="00603532">
              <w:t>第一次抽样不合格时，从累计样本量的检验结果判定。</w:t>
            </w:r>
          </w:p>
        </w:tc>
      </w:tr>
    </w:tbl>
    <w:p w14:paraId="3EEBEDF3" w14:textId="5AC37E24" w:rsidR="00C66316" w:rsidRDefault="00C66316" w:rsidP="00A15A93">
      <w:pPr>
        <w:pStyle w:val="afffffffff1"/>
      </w:pPr>
      <w:r>
        <w:rPr>
          <w:rFonts w:hint="eastAsia"/>
        </w:rPr>
        <w:t>有害物质限量和耐电弧烧蚀率每批抽取3件试样进行检验，全部合格则判定该批合格；如有一件不合格，则加倍抽样复验，复验仍有不合格者，则判定该批不合格。</w:t>
      </w:r>
    </w:p>
    <w:p w14:paraId="7C146B33" w14:textId="6AC47064" w:rsidR="00C66316" w:rsidRDefault="00C66316" w:rsidP="00A15A93">
      <w:pPr>
        <w:pStyle w:val="affd"/>
        <w:spacing w:before="120" w:after="120"/>
      </w:pPr>
      <w:bookmarkStart w:id="76" w:name="_Toc232154820"/>
      <w:r>
        <w:rPr>
          <w:rFonts w:hint="eastAsia"/>
        </w:rPr>
        <w:t>复验</w:t>
      </w:r>
      <w:bookmarkEnd w:id="76"/>
    </w:p>
    <w:p w14:paraId="36618142" w14:textId="77777777" w:rsidR="00C66316" w:rsidRDefault="00C66316" w:rsidP="00C66316">
      <w:pPr>
        <w:pStyle w:val="affffb"/>
        <w:ind w:firstLine="420"/>
      </w:pPr>
      <w:r>
        <w:rPr>
          <w:rFonts w:hint="eastAsia"/>
        </w:rPr>
        <w:t>若检验结果有不合格项，允许从同一批中加倍抽样对不合格项进行复验。复验结果仍不合格，则判定该批产品不合格。</w:t>
      </w:r>
    </w:p>
    <w:p w14:paraId="55A89306" w14:textId="37D53925" w:rsidR="00C66316" w:rsidRDefault="00C66316" w:rsidP="00A15A93">
      <w:pPr>
        <w:pStyle w:val="affc"/>
        <w:spacing w:before="240" w:after="240"/>
      </w:pPr>
      <w:bookmarkStart w:id="77" w:name="_Toc232154821"/>
      <w:r>
        <w:rPr>
          <w:rFonts w:hint="eastAsia"/>
        </w:rPr>
        <w:t>标志、包装、运输和贮存</w:t>
      </w:r>
      <w:bookmarkEnd w:id="77"/>
    </w:p>
    <w:p w14:paraId="3F1D230C" w14:textId="3E5D41A1" w:rsidR="00C66316" w:rsidRDefault="00C66316" w:rsidP="009C7EE4">
      <w:pPr>
        <w:pStyle w:val="affd"/>
        <w:spacing w:before="120" w:after="120"/>
      </w:pPr>
      <w:bookmarkStart w:id="78" w:name="_Toc232154822"/>
      <w:r>
        <w:rPr>
          <w:rFonts w:hint="eastAsia"/>
        </w:rPr>
        <w:t>标志</w:t>
      </w:r>
      <w:bookmarkEnd w:id="78"/>
    </w:p>
    <w:p w14:paraId="5BD66357" w14:textId="7883DE65" w:rsidR="00C66316" w:rsidRDefault="00C66316" w:rsidP="009C7EE4">
      <w:pPr>
        <w:pStyle w:val="afffffffff1"/>
      </w:pPr>
      <w:r>
        <w:rPr>
          <w:rFonts w:hint="eastAsia"/>
        </w:rPr>
        <w:t>每批产品应附有产品合格证和质量保证书。</w:t>
      </w:r>
    </w:p>
    <w:p w14:paraId="4AADF498" w14:textId="45FD6A7D" w:rsidR="00C66316" w:rsidRDefault="00C66316" w:rsidP="009C7EE4">
      <w:pPr>
        <w:pStyle w:val="afffffffff1"/>
      </w:pPr>
      <w:r>
        <w:rPr>
          <w:rFonts w:hint="eastAsia"/>
        </w:rPr>
        <w:t>产品最小包装上应标明：</w:t>
      </w:r>
    </w:p>
    <w:p w14:paraId="0E8D4BF4" w14:textId="2EBC5758" w:rsidR="00C66316" w:rsidRDefault="00C66316" w:rsidP="009C7EE4">
      <w:pPr>
        <w:pStyle w:val="af5"/>
        <w:numPr>
          <w:ilvl w:val="0"/>
          <w:numId w:val="38"/>
        </w:numPr>
      </w:pPr>
      <w:r>
        <w:rPr>
          <w:rFonts w:hint="eastAsia"/>
        </w:rPr>
        <w:t>产品名称、型号或规格；</w:t>
      </w:r>
    </w:p>
    <w:p w14:paraId="5DA79639" w14:textId="63CA7118" w:rsidR="00C66316" w:rsidRDefault="00C66316" w:rsidP="009C7EE4">
      <w:pPr>
        <w:pStyle w:val="af5"/>
      </w:pPr>
      <w:r>
        <w:rPr>
          <w:rFonts w:hint="eastAsia"/>
        </w:rPr>
        <w:t>批号或生产日期；</w:t>
      </w:r>
    </w:p>
    <w:p w14:paraId="013AE699" w14:textId="383B2E96" w:rsidR="00C66316" w:rsidRDefault="00C66316" w:rsidP="009C7EE4">
      <w:pPr>
        <w:pStyle w:val="af5"/>
      </w:pPr>
      <w:r>
        <w:rPr>
          <w:rFonts w:hint="eastAsia"/>
        </w:rPr>
        <w:t>数量或净重；</w:t>
      </w:r>
    </w:p>
    <w:p w14:paraId="4BAD1F8C" w14:textId="6F9B33E8" w:rsidR="00C66316" w:rsidRDefault="00C66316" w:rsidP="009C7EE4">
      <w:pPr>
        <w:pStyle w:val="af5"/>
      </w:pPr>
      <w:r>
        <w:rPr>
          <w:rFonts w:hint="eastAsia"/>
        </w:rPr>
        <w:t>生产厂名称及地址；</w:t>
      </w:r>
    </w:p>
    <w:p w14:paraId="4BA01EE4" w14:textId="2A7D62F9" w:rsidR="00C66316" w:rsidRDefault="00C66316" w:rsidP="009C7EE4">
      <w:pPr>
        <w:pStyle w:val="af5"/>
      </w:pPr>
      <w:r>
        <w:rPr>
          <w:rFonts w:hint="eastAsia"/>
        </w:rPr>
        <w:t>本文件编号；</w:t>
      </w:r>
    </w:p>
    <w:p w14:paraId="58CDFEBF" w14:textId="64BC7C55" w:rsidR="00C66316" w:rsidRDefault="00C66316" w:rsidP="009C7EE4">
      <w:pPr>
        <w:pStyle w:val="af5"/>
      </w:pPr>
      <w:r>
        <w:rPr>
          <w:rFonts w:hint="eastAsia"/>
        </w:rPr>
        <w:t>环保标志。</w:t>
      </w:r>
    </w:p>
    <w:p w14:paraId="71B2D122" w14:textId="2EA1C294" w:rsidR="00C66316" w:rsidRDefault="00C66316" w:rsidP="009C7EE4">
      <w:pPr>
        <w:pStyle w:val="afffffffff1"/>
      </w:pPr>
      <w:r>
        <w:rPr>
          <w:rFonts w:hint="eastAsia"/>
        </w:rPr>
        <w:t>产品质量保证书应包括：</w:t>
      </w:r>
    </w:p>
    <w:p w14:paraId="740DE6D5" w14:textId="20A28078" w:rsidR="00C66316" w:rsidRDefault="00C66316" w:rsidP="009C7EE4">
      <w:pPr>
        <w:pStyle w:val="af5"/>
        <w:numPr>
          <w:ilvl w:val="0"/>
          <w:numId w:val="39"/>
        </w:numPr>
      </w:pPr>
      <w:r>
        <w:rPr>
          <w:rFonts w:hint="eastAsia"/>
        </w:rPr>
        <w:t>产品名称、型号或规格及批号；</w:t>
      </w:r>
    </w:p>
    <w:p w14:paraId="545D5F5B" w14:textId="226F1876" w:rsidR="00C66316" w:rsidRDefault="00C66316" w:rsidP="009C7EE4">
      <w:pPr>
        <w:pStyle w:val="af5"/>
      </w:pPr>
      <w:r>
        <w:rPr>
          <w:rFonts w:hint="eastAsia"/>
        </w:rPr>
        <w:t>主要性能指标检测结果；</w:t>
      </w:r>
    </w:p>
    <w:p w14:paraId="1D200824" w14:textId="02B00AFD" w:rsidR="00C66316" w:rsidRDefault="00C66316" w:rsidP="009C7EE4">
      <w:pPr>
        <w:pStyle w:val="af5"/>
      </w:pPr>
      <w:r>
        <w:rPr>
          <w:rFonts w:hint="eastAsia"/>
        </w:rPr>
        <w:t>金相组织照片；</w:t>
      </w:r>
    </w:p>
    <w:p w14:paraId="70E51DFF" w14:textId="3C0F8DFD" w:rsidR="00C66316" w:rsidRDefault="00C66316" w:rsidP="009C7EE4">
      <w:pPr>
        <w:pStyle w:val="af5"/>
      </w:pPr>
      <w:r>
        <w:rPr>
          <w:rFonts w:hint="eastAsia"/>
        </w:rPr>
        <w:t>有害物质检测报告；</w:t>
      </w:r>
    </w:p>
    <w:p w14:paraId="20BCC66F" w14:textId="6AF2FB5F" w:rsidR="00C66316" w:rsidRDefault="00C66316" w:rsidP="009C7EE4">
      <w:pPr>
        <w:pStyle w:val="af5"/>
      </w:pPr>
      <w:r>
        <w:rPr>
          <w:rFonts w:hint="eastAsia"/>
        </w:rPr>
        <w:t>检验日期；</w:t>
      </w:r>
    </w:p>
    <w:p w14:paraId="0515617A" w14:textId="34D1F085" w:rsidR="00C66316" w:rsidRDefault="00C66316" w:rsidP="009C7EE4">
      <w:pPr>
        <w:pStyle w:val="af5"/>
      </w:pPr>
      <w:r>
        <w:rPr>
          <w:rFonts w:hint="eastAsia"/>
        </w:rPr>
        <w:t>检验员代号和检验部门印鉴。</w:t>
      </w:r>
    </w:p>
    <w:p w14:paraId="20492DEF" w14:textId="198B1AAE" w:rsidR="00C66316" w:rsidRDefault="00C66316" w:rsidP="009C7EE4">
      <w:pPr>
        <w:pStyle w:val="affd"/>
        <w:spacing w:before="120" w:after="120"/>
      </w:pPr>
      <w:bookmarkStart w:id="79" w:name="_Toc232154823"/>
      <w:r>
        <w:rPr>
          <w:rFonts w:hint="eastAsia"/>
        </w:rPr>
        <w:t>包装</w:t>
      </w:r>
      <w:bookmarkEnd w:id="79"/>
    </w:p>
    <w:p w14:paraId="3273EE89" w14:textId="6FB40278" w:rsidR="00C66316" w:rsidRDefault="00C66316" w:rsidP="009C7EE4">
      <w:pPr>
        <w:pStyle w:val="afffffffff1"/>
      </w:pPr>
      <w:r>
        <w:rPr>
          <w:rFonts w:hint="eastAsia"/>
        </w:rPr>
        <w:t>产品应按同一型号、同一规格分别包装。</w:t>
      </w:r>
    </w:p>
    <w:p w14:paraId="2492C6E7" w14:textId="08844BD0" w:rsidR="00C66316" w:rsidRDefault="00C66316" w:rsidP="009C7EE4">
      <w:pPr>
        <w:pStyle w:val="afffffffff1"/>
      </w:pPr>
      <w:r>
        <w:rPr>
          <w:rFonts w:hint="eastAsia"/>
        </w:rPr>
        <w:t>产品采用防静电塑料袋密封包装，每袋装入硬纸盒，盒上标明产品名称、规格、数量、批号及</w:t>
      </w:r>
      <w:r>
        <w:rPr>
          <w:rFonts w:hint="eastAsia"/>
        </w:rPr>
        <w:lastRenderedPageBreak/>
        <w:t>生产厂名称。</w:t>
      </w:r>
    </w:p>
    <w:p w14:paraId="2DE54A2F" w14:textId="18209A19" w:rsidR="00C66316" w:rsidRDefault="00C66316" w:rsidP="009C7EE4">
      <w:pPr>
        <w:pStyle w:val="afffffffff1"/>
      </w:pPr>
      <w:r>
        <w:rPr>
          <w:rFonts w:hint="eastAsia"/>
        </w:rPr>
        <w:t>纸盒装入包装箱，箱内用缓冲材料填实，防止产品碰撞损坏。</w:t>
      </w:r>
    </w:p>
    <w:p w14:paraId="505BC4BD" w14:textId="466064D6" w:rsidR="00C66316" w:rsidRDefault="00C66316" w:rsidP="009C7EE4">
      <w:pPr>
        <w:pStyle w:val="afffffffff1"/>
      </w:pPr>
      <w:r>
        <w:rPr>
          <w:rFonts w:hint="eastAsia"/>
        </w:rPr>
        <w:t>包装箱内应附有装箱单，注明：</w:t>
      </w:r>
    </w:p>
    <w:p w14:paraId="6B97746E" w14:textId="24A1E6F3" w:rsidR="00C66316" w:rsidRDefault="00C66316" w:rsidP="009C7EE4">
      <w:pPr>
        <w:pStyle w:val="af5"/>
        <w:numPr>
          <w:ilvl w:val="0"/>
          <w:numId w:val="40"/>
        </w:numPr>
      </w:pPr>
      <w:r>
        <w:rPr>
          <w:rFonts w:hint="eastAsia"/>
        </w:rPr>
        <w:t>箱内盒数；</w:t>
      </w:r>
    </w:p>
    <w:p w14:paraId="2C5A7DC6" w14:textId="6E375DA7" w:rsidR="00C66316" w:rsidRDefault="00C66316" w:rsidP="009C7EE4">
      <w:pPr>
        <w:pStyle w:val="af5"/>
      </w:pPr>
      <w:r>
        <w:rPr>
          <w:rFonts w:hint="eastAsia"/>
        </w:rPr>
        <w:t>各型号产品数量；</w:t>
      </w:r>
    </w:p>
    <w:p w14:paraId="2697D84B" w14:textId="6998DCD6" w:rsidR="00C66316" w:rsidRDefault="00C66316" w:rsidP="009C7EE4">
      <w:pPr>
        <w:pStyle w:val="af5"/>
      </w:pPr>
      <w:r>
        <w:rPr>
          <w:rFonts w:hint="eastAsia"/>
        </w:rPr>
        <w:t>总净重；</w:t>
      </w:r>
    </w:p>
    <w:p w14:paraId="2A51740A" w14:textId="309C827C" w:rsidR="00C66316" w:rsidRDefault="00C66316" w:rsidP="009C7EE4">
      <w:pPr>
        <w:pStyle w:val="af5"/>
      </w:pPr>
      <w:r>
        <w:rPr>
          <w:rFonts w:hint="eastAsia"/>
        </w:rPr>
        <w:t>包装日期；</w:t>
      </w:r>
    </w:p>
    <w:p w14:paraId="11DD5F5B" w14:textId="7A4890BA" w:rsidR="00C66316" w:rsidRDefault="00C66316" w:rsidP="009C7EE4">
      <w:pPr>
        <w:pStyle w:val="af5"/>
      </w:pPr>
      <w:r>
        <w:rPr>
          <w:rFonts w:hint="eastAsia"/>
        </w:rPr>
        <w:t>包装者代号。</w:t>
      </w:r>
    </w:p>
    <w:p w14:paraId="749FD09D" w14:textId="57C75480" w:rsidR="00C66316" w:rsidRDefault="00C66316" w:rsidP="009C7EE4">
      <w:pPr>
        <w:pStyle w:val="afffffffff1"/>
      </w:pPr>
      <w:r>
        <w:rPr>
          <w:rFonts w:hint="eastAsia"/>
        </w:rPr>
        <w:t>包装箱外应标明：</w:t>
      </w:r>
    </w:p>
    <w:p w14:paraId="32131DD5" w14:textId="4B0FAE36" w:rsidR="00C66316" w:rsidRDefault="00C66316" w:rsidP="009C7EE4">
      <w:pPr>
        <w:pStyle w:val="af5"/>
        <w:numPr>
          <w:ilvl w:val="0"/>
          <w:numId w:val="41"/>
        </w:numPr>
      </w:pPr>
      <w:r>
        <w:rPr>
          <w:rFonts w:hint="eastAsia"/>
        </w:rPr>
        <w:t>生产厂名称及地址；</w:t>
      </w:r>
    </w:p>
    <w:p w14:paraId="226C4587" w14:textId="27BC5E4F" w:rsidR="00C66316" w:rsidRDefault="00C66316" w:rsidP="009C7EE4">
      <w:pPr>
        <w:pStyle w:val="af5"/>
      </w:pPr>
      <w:r>
        <w:rPr>
          <w:rFonts w:hint="eastAsia"/>
        </w:rPr>
        <w:t>产品名称、型号及批号；</w:t>
      </w:r>
    </w:p>
    <w:p w14:paraId="2EB41B05" w14:textId="13418635" w:rsidR="00C66316" w:rsidRDefault="00C66316" w:rsidP="009C7EE4">
      <w:pPr>
        <w:pStyle w:val="af5"/>
      </w:pPr>
      <w:r>
        <w:rPr>
          <w:rFonts w:hint="eastAsia"/>
        </w:rPr>
        <w:t>毛重及净重；</w:t>
      </w:r>
    </w:p>
    <w:p w14:paraId="4E7D5386" w14:textId="2E4F45C1" w:rsidR="00C66316" w:rsidRDefault="00C66316" w:rsidP="009C7EE4">
      <w:pPr>
        <w:pStyle w:val="af5"/>
      </w:pPr>
      <w:r>
        <w:rPr>
          <w:rFonts w:hint="eastAsia"/>
        </w:rPr>
        <w:t>防潮、防震、防静电标志；</w:t>
      </w:r>
    </w:p>
    <w:p w14:paraId="38FA2B2C" w14:textId="0B678044" w:rsidR="00C66316" w:rsidRDefault="00C66316" w:rsidP="009C7EE4">
      <w:pPr>
        <w:pStyle w:val="af5"/>
      </w:pPr>
      <w:r>
        <w:rPr>
          <w:rFonts w:hint="eastAsia"/>
        </w:rPr>
        <w:t>本文件编号。</w:t>
      </w:r>
    </w:p>
    <w:p w14:paraId="70571B9C" w14:textId="2A0D5743" w:rsidR="00C66316" w:rsidRDefault="00C66316" w:rsidP="009C7EE4">
      <w:pPr>
        <w:pStyle w:val="affd"/>
        <w:spacing w:before="120" w:after="120"/>
      </w:pPr>
      <w:bookmarkStart w:id="80" w:name="_Toc232154824"/>
      <w:r>
        <w:rPr>
          <w:rFonts w:hint="eastAsia"/>
        </w:rPr>
        <w:t>运输</w:t>
      </w:r>
      <w:bookmarkEnd w:id="80"/>
    </w:p>
    <w:p w14:paraId="58CB2DB3" w14:textId="77777777" w:rsidR="00C66316" w:rsidRDefault="00C66316" w:rsidP="00C66316">
      <w:pPr>
        <w:pStyle w:val="affffb"/>
        <w:ind w:firstLine="420"/>
      </w:pPr>
      <w:r>
        <w:rPr>
          <w:rFonts w:hint="eastAsia"/>
        </w:rPr>
        <w:t>产品在运输过程中应防潮、防震、防静电，不应与腐蚀性物品混运。装卸时应轻拿轻放，避免剧烈碰撞。</w:t>
      </w:r>
    </w:p>
    <w:p w14:paraId="05A519F3" w14:textId="50BA8E36" w:rsidR="00C66316" w:rsidRDefault="00C66316" w:rsidP="009C7EE4">
      <w:pPr>
        <w:pStyle w:val="affd"/>
        <w:spacing w:before="120" w:after="120"/>
      </w:pPr>
      <w:bookmarkStart w:id="81" w:name="_Toc232154825"/>
      <w:r>
        <w:rPr>
          <w:rFonts w:hint="eastAsia"/>
        </w:rPr>
        <w:t>贮存</w:t>
      </w:r>
      <w:bookmarkEnd w:id="81"/>
    </w:p>
    <w:p w14:paraId="17B80AD2" w14:textId="51383D06" w:rsidR="00BA6BD6" w:rsidRPr="00603532" w:rsidRDefault="00C66316" w:rsidP="00C66316">
      <w:pPr>
        <w:pStyle w:val="affffb"/>
        <w:ind w:firstLine="420"/>
      </w:pPr>
      <w:r>
        <w:rPr>
          <w:rFonts w:hint="eastAsia"/>
        </w:rPr>
        <w:t>产品应贮存在干燥、通风、无腐蚀性气体的仓库内，环境温度为-10℃</w:t>
      </w:r>
      <w:r w:rsidR="00E24C3D">
        <w:rPr>
          <w:rFonts w:hAnsi="宋体" w:hint="eastAsia"/>
        </w:rPr>
        <w:t>～</w:t>
      </w:r>
      <w:r>
        <w:rPr>
          <w:rFonts w:hint="eastAsia"/>
        </w:rPr>
        <w:t>40℃，相对湿度不超过80</w:t>
      </w:r>
      <w:r w:rsidR="009C7EE4">
        <w:rPr>
          <w:rFonts w:hAnsi="宋体" w:hint="eastAsia"/>
        </w:rPr>
        <w:t>％</w:t>
      </w:r>
      <w:r>
        <w:rPr>
          <w:rFonts w:hint="eastAsia"/>
        </w:rPr>
        <w:t>。产品应远离热源和磁场，堆放高度不应超过2</w:t>
      </w:r>
      <w:r w:rsidR="009C7EE4">
        <w:rPr>
          <w:rFonts w:hint="eastAsia"/>
          <w:vertAlign w:val="superscript"/>
        </w:rPr>
        <w:t xml:space="preserve"> </w:t>
      </w:r>
      <w:r>
        <w:rPr>
          <w:rFonts w:hint="eastAsia"/>
        </w:rPr>
        <w:t>m。在符合上述贮存条件下，产品保质期为2年。</w:t>
      </w:r>
    </w:p>
    <w:p w14:paraId="516F4B80" w14:textId="2BE62300" w:rsidR="00BA6BD6" w:rsidRDefault="00BA6BD6" w:rsidP="00E30807">
      <w:pPr>
        <w:pStyle w:val="affffb"/>
        <w:ind w:firstLine="420"/>
      </w:pPr>
    </w:p>
    <w:p w14:paraId="3EAEBB6A" w14:textId="77777777" w:rsidR="00C66316" w:rsidRDefault="00C66316" w:rsidP="00E30807">
      <w:pPr>
        <w:pStyle w:val="affffb"/>
        <w:ind w:firstLine="420"/>
        <w:sectPr w:rsidR="00C66316" w:rsidSect="007A5D3A">
          <w:pgSz w:w="11906" w:h="16838" w:code="9"/>
          <w:pgMar w:top="1928" w:right="1134" w:bottom="1134" w:left="1134" w:header="1418" w:footer="1134" w:gutter="284"/>
          <w:pgNumType w:start="1"/>
          <w:cols w:space="425"/>
          <w:formProt w:val="0"/>
          <w:docGrid w:linePitch="312"/>
        </w:sectPr>
      </w:pPr>
    </w:p>
    <w:p w14:paraId="24C32A80" w14:textId="77777777" w:rsidR="00C66316" w:rsidRDefault="00C66316" w:rsidP="00C66316">
      <w:pPr>
        <w:pStyle w:val="af8"/>
        <w:rPr>
          <w:rFonts w:hint="eastAsia"/>
        </w:rPr>
      </w:pPr>
      <w:bookmarkStart w:id="82" w:name="BookMark5"/>
      <w:bookmarkEnd w:id="25"/>
    </w:p>
    <w:p w14:paraId="3931F633" w14:textId="77777777" w:rsidR="00C66316" w:rsidRDefault="00C66316" w:rsidP="00C66316">
      <w:pPr>
        <w:pStyle w:val="afe"/>
      </w:pPr>
    </w:p>
    <w:p w14:paraId="27EB6221" w14:textId="692B08D8" w:rsidR="00C66316" w:rsidRDefault="00C66316" w:rsidP="00C66316">
      <w:pPr>
        <w:pStyle w:val="aff3"/>
        <w:spacing w:after="120"/>
      </w:pPr>
      <w:r>
        <w:br/>
      </w:r>
      <w:bookmarkStart w:id="83" w:name="_Toc232154826"/>
      <w:r>
        <w:rPr>
          <w:rFonts w:hint="eastAsia"/>
        </w:rPr>
        <w:t>（规范性）</w:t>
      </w:r>
      <w:r>
        <w:br/>
      </w:r>
      <w:r>
        <w:rPr>
          <w:rFonts w:hint="eastAsia"/>
        </w:rPr>
        <w:t>耐电弧烧蚀率试验方法</w:t>
      </w:r>
      <w:bookmarkEnd w:id="83"/>
    </w:p>
    <w:p w14:paraId="01BBFC1A" w14:textId="360C275B" w:rsidR="00795218" w:rsidRDefault="00795218" w:rsidP="009C7EE4">
      <w:pPr>
        <w:pStyle w:val="aff4"/>
        <w:spacing w:before="120" w:after="120"/>
      </w:pPr>
      <w:bookmarkStart w:id="84" w:name="_Toc232154827"/>
      <w:r>
        <w:rPr>
          <w:rFonts w:hint="eastAsia"/>
        </w:rPr>
        <w:t>试验原理</w:t>
      </w:r>
      <w:bookmarkEnd w:id="84"/>
    </w:p>
    <w:p w14:paraId="23C329DF" w14:textId="77777777" w:rsidR="00795218" w:rsidRDefault="00795218" w:rsidP="00795218">
      <w:pPr>
        <w:pStyle w:val="affffb"/>
        <w:ind w:firstLine="420"/>
      </w:pPr>
      <w:r>
        <w:rPr>
          <w:rFonts w:hint="eastAsia"/>
        </w:rPr>
        <w:t>在规定的试验条件下，使触头材料承受多次电弧烧蚀，通过测量烧蚀前后的质量变化，计算单位分断次数的平均烧蚀率。</w:t>
      </w:r>
    </w:p>
    <w:p w14:paraId="112A11DF" w14:textId="5F926A12" w:rsidR="00795218" w:rsidRDefault="00795218" w:rsidP="009C7EE4">
      <w:pPr>
        <w:pStyle w:val="aff4"/>
        <w:spacing w:before="120" w:after="120"/>
      </w:pPr>
      <w:bookmarkStart w:id="85" w:name="_Toc232154828"/>
      <w:r>
        <w:rPr>
          <w:rFonts w:hint="eastAsia"/>
        </w:rPr>
        <w:t>试验设备</w:t>
      </w:r>
      <w:bookmarkEnd w:id="85"/>
    </w:p>
    <w:p w14:paraId="15FC5D40" w14:textId="178B6DED" w:rsidR="00795218" w:rsidRDefault="00795218" w:rsidP="00795218">
      <w:pPr>
        <w:pStyle w:val="affffb"/>
        <w:ind w:firstLine="420"/>
      </w:pPr>
      <w:r>
        <w:rPr>
          <w:rFonts w:hint="eastAsia"/>
        </w:rPr>
        <w:t>低压电弧烧蚀试验装置，能提供交流220</w:t>
      </w:r>
      <w:r w:rsidR="009C7EE4">
        <w:rPr>
          <w:rFonts w:hint="eastAsia"/>
          <w:vertAlign w:val="superscript"/>
        </w:rPr>
        <w:t xml:space="preserve"> </w:t>
      </w:r>
      <w:r>
        <w:rPr>
          <w:rFonts w:hint="eastAsia"/>
        </w:rPr>
        <w:t>V、100</w:t>
      </w:r>
      <w:r w:rsidR="009C7EE4">
        <w:rPr>
          <w:rFonts w:hint="eastAsia"/>
          <w:vertAlign w:val="superscript"/>
        </w:rPr>
        <w:t xml:space="preserve"> </w:t>
      </w:r>
      <w:r>
        <w:rPr>
          <w:rFonts w:hint="eastAsia"/>
        </w:rPr>
        <w:t>A的试验电流；</w:t>
      </w:r>
    </w:p>
    <w:p w14:paraId="0D920D6F" w14:textId="10573260" w:rsidR="00795218" w:rsidRDefault="00795218" w:rsidP="009C7EE4">
      <w:pPr>
        <w:pStyle w:val="af5"/>
        <w:numPr>
          <w:ilvl w:val="0"/>
          <w:numId w:val="42"/>
        </w:numPr>
      </w:pPr>
      <w:r>
        <w:rPr>
          <w:rFonts w:hint="eastAsia"/>
        </w:rPr>
        <w:t>电子天平，精度不低于0.1</w:t>
      </w:r>
      <w:r w:rsidR="009C7EE4">
        <w:rPr>
          <w:rFonts w:hint="eastAsia"/>
          <w:vertAlign w:val="superscript"/>
        </w:rPr>
        <w:t xml:space="preserve"> </w:t>
      </w:r>
      <w:r>
        <w:rPr>
          <w:rFonts w:hint="eastAsia"/>
        </w:rPr>
        <w:t>mg；</w:t>
      </w:r>
    </w:p>
    <w:p w14:paraId="371A231B" w14:textId="6692FEDA" w:rsidR="00795218" w:rsidRDefault="00795218" w:rsidP="009C7EE4">
      <w:pPr>
        <w:pStyle w:val="af5"/>
      </w:pPr>
      <w:r>
        <w:rPr>
          <w:rFonts w:hint="eastAsia"/>
        </w:rPr>
        <w:t>游标卡尺，精度不低于0.01</w:t>
      </w:r>
      <w:r w:rsidR="009C7EE4">
        <w:rPr>
          <w:rFonts w:hint="eastAsia"/>
          <w:vertAlign w:val="superscript"/>
        </w:rPr>
        <w:t xml:space="preserve"> </w:t>
      </w:r>
      <w:r>
        <w:rPr>
          <w:rFonts w:hint="eastAsia"/>
        </w:rPr>
        <w:t>mm。</w:t>
      </w:r>
    </w:p>
    <w:p w14:paraId="00C19D1A" w14:textId="52A07893" w:rsidR="00795218" w:rsidRDefault="00795218" w:rsidP="009C7EE4">
      <w:pPr>
        <w:pStyle w:val="aff4"/>
        <w:spacing w:before="120" w:after="120"/>
      </w:pPr>
      <w:bookmarkStart w:id="86" w:name="_Toc232154829"/>
      <w:r>
        <w:rPr>
          <w:rFonts w:hint="eastAsia"/>
        </w:rPr>
        <w:t>试样制备</w:t>
      </w:r>
      <w:bookmarkEnd w:id="86"/>
    </w:p>
    <w:p w14:paraId="1EB49D34" w14:textId="0368C392" w:rsidR="00795218" w:rsidRDefault="00795218" w:rsidP="00795218">
      <w:pPr>
        <w:pStyle w:val="affffb"/>
        <w:ind w:firstLine="420"/>
      </w:pPr>
      <w:r>
        <w:rPr>
          <w:rFonts w:hint="eastAsia"/>
        </w:rPr>
        <w:t>取3件尺寸为φ10</w:t>
      </w:r>
      <w:r w:rsidR="009C7EE4">
        <w:rPr>
          <w:rFonts w:hint="eastAsia"/>
          <w:vertAlign w:val="superscript"/>
        </w:rPr>
        <w:t xml:space="preserve"> </w:t>
      </w:r>
      <w:r>
        <w:rPr>
          <w:rFonts w:hint="eastAsia"/>
        </w:rPr>
        <w:t>mm×2</w:t>
      </w:r>
      <w:r w:rsidR="009C7EE4">
        <w:rPr>
          <w:rFonts w:hint="eastAsia"/>
          <w:vertAlign w:val="superscript"/>
        </w:rPr>
        <w:t xml:space="preserve"> </w:t>
      </w:r>
      <w:r>
        <w:rPr>
          <w:rFonts w:hint="eastAsia"/>
        </w:rPr>
        <w:t>mm的圆形触头试样，工作面抛光至Ra≤0.8μm，用无水乙醇清洗干净，烘干后备用。</w:t>
      </w:r>
    </w:p>
    <w:p w14:paraId="11FF948F" w14:textId="2596CC86" w:rsidR="00795218" w:rsidRDefault="00795218" w:rsidP="009C7EE4">
      <w:pPr>
        <w:pStyle w:val="aff4"/>
        <w:spacing w:before="120" w:after="120"/>
      </w:pPr>
      <w:bookmarkStart w:id="87" w:name="_Toc232154830"/>
      <w:r>
        <w:rPr>
          <w:rFonts w:hint="eastAsia"/>
        </w:rPr>
        <w:t>试验步骤</w:t>
      </w:r>
      <w:bookmarkEnd w:id="87"/>
    </w:p>
    <w:p w14:paraId="14F2E790" w14:textId="008F42FA" w:rsidR="00795218" w:rsidRDefault="00795218" w:rsidP="009C7EE4">
      <w:pPr>
        <w:pStyle w:val="affffffffffa"/>
      </w:pPr>
      <w:r>
        <w:rPr>
          <w:rFonts w:hint="eastAsia"/>
        </w:rPr>
        <w:t>用电子天平称量每个试样的初始质量</w:t>
      </w:r>
      <m:oMath>
        <m:sSub>
          <m:sSubPr>
            <m:ctrlPr>
              <w:rPr>
                <w:rFonts w:ascii="Cambria Math" w:hAnsi="Cambria Math"/>
                <w:i/>
              </w:rPr>
            </m:ctrlPr>
          </m:sSubPr>
          <m:e>
            <m:r>
              <w:rPr>
                <w:rFonts w:ascii="Cambria Math" w:hAnsi="Cambria Math" w:hint="eastAsia"/>
              </w:rPr>
              <m:t>m</m:t>
            </m:r>
          </m:e>
          <m:sub>
            <m:r>
              <w:rPr>
                <w:rFonts w:ascii="Cambria Math" w:hAnsi="Cambria Math"/>
              </w:rPr>
              <m:t>0</m:t>
            </m:r>
          </m:sub>
        </m:sSub>
      </m:oMath>
      <w:r>
        <w:rPr>
          <w:rFonts w:hint="eastAsia"/>
        </w:rPr>
        <w:t>，精确至</w:t>
      </w:r>
      <w:r>
        <w:t>0.1</w:t>
      </w:r>
      <w:r w:rsidR="009C7EE4">
        <w:rPr>
          <w:rFonts w:hint="eastAsia"/>
          <w:vertAlign w:val="superscript"/>
        </w:rPr>
        <w:t xml:space="preserve"> </w:t>
      </w:r>
      <w:r>
        <w:t>mg</w:t>
      </w:r>
      <w:r w:rsidR="009C7EE4">
        <w:rPr>
          <w:rFonts w:hint="eastAsia"/>
        </w:rPr>
        <w:t>。</w:t>
      </w:r>
    </w:p>
    <w:p w14:paraId="45AA4495" w14:textId="40AD1AB2" w:rsidR="00795218" w:rsidRDefault="00795218" w:rsidP="009C7EE4">
      <w:pPr>
        <w:pStyle w:val="affffffffffa"/>
      </w:pPr>
      <w:r>
        <w:rPr>
          <w:rFonts w:hint="eastAsia"/>
        </w:rPr>
        <w:t>将试样安装在试验装置上，调整触头压力为20</w:t>
      </w:r>
      <w:r w:rsidR="009C7EE4">
        <w:rPr>
          <w:rFonts w:hint="eastAsia"/>
          <w:vertAlign w:val="superscript"/>
        </w:rPr>
        <w:t xml:space="preserve"> </w:t>
      </w:r>
      <w:r>
        <w:rPr>
          <w:rFonts w:hint="eastAsia"/>
        </w:rPr>
        <w:t>N</w:t>
      </w:r>
      <w:r w:rsidR="009C7EE4">
        <w:rPr>
          <w:rFonts w:hint="eastAsia"/>
        </w:rPr>
        <w:t>。</w:t>
      </w:r>
    </w:p>
    <w:p w14:paraId="3015F257" w14:textId="5B8E74D4" w:rsidR="00795218" w:rsidRDefault="00795218" w:rsidP="009C7EE4">
      <w:pPr>
        <w:pStyle w:val="affffffffffa"/>
      </w:pPr>
      <w:r>
        <w:rPr>
          <w:rFonts w:hint="eastAsia"/>
        </w:rPr>
        <w:t>接通试验电源，进行分断试验，分断频率为1次/秒，分断次数为1000次</w:t>
      </w:r>
      <w:r w:rsidR="009C7EE4">
        <w:rPr>
          <w:rFonts w:hint="eastAsia"/>
        </w:rPr>
        <w:t>。</w:t>
      </w:r>
    </w:p>
    <w:p w14:paraId="54FECC78" w14:textId="086461EB" w:rsidR="00795218" w:rsidRDefault="00795218" w:rsidP="009C7EE4">
      <w:pPr>
        <w:pStyle w:val="affffffffffa"/>
      </w:pPr>
      <w:r>
        <w:rPr>
          <w:rFonts w:hint="eastAsia"/>
        </w:rPr>
        <w:t>试验结束后，取下试样，用无水乙醇清洗干净，烘干后称量每个试样的最终质量</w:t>
      </w:r>
      <m:oMath>
        <m:sSub>
          <m:sSubPr>
            <m:ctrlPr>
              <w:rPr>
                <w:rFonts w:ascii="Cambria Math" w:hAnsi="Cambria Math"/>
                <w:i/>
              </w:rPr>
            </m:ctrlPr>
          </m:sSubPr>
          <m:e>
            <m:r>
              <w:rPr>
                <w:rFonts w:ascii="Cambria Math" w:hAnsi="Cambria Math" w:hint="eastAsia"/>
              </w:rPr>
              <m:t>m</m:t>
            </m:r>
          </m:e>
          <m:sub>
            <m:r>
              <w:rPr>
                <w:rFonts w:ascii="Cambria Math" w:hAnsi="Cambria Math"/>
              </w:rPr>
              <m:t>1</m:t>
            </m:r>
          </m:sub>
        </m:sSub>
      </m:oMath>
      <w:r w:rsidR="009C7EE4">
        <w:rPr>
          <w:rFonts w:hint="eastAsia"/>
        </w:rPr>
        <w:t>。</w:t>
      </w:r>
    </w:p>
    <w:p w14:paraId="4DF701C4" w14:textId="77777777" w:rsidR="00795218" w:rsidRDefault="00795218" w:rsidP="009C7EE4">
      <w:pPr>
        <w:pStyle w:val="affffffffffa"/>
      </w:pPr>
      <w:r>
        <w:rPr>
          <w:rFonts w:hint="eastAsia"/>
        </w:rPr>
        <w:t>按公式（A.1）计算每个试样的耐电弧烧蚀率：</w:t>
      </w:r>
    </w:p>
    <w:p w14:paraId="3F3F675A" w14:textId="1BA8B646" w:rsidR="00C66316" w:rsidRDefault="00795218" w:rsidP="00795218">
      <w:pPr>
        <w:pStyle w:val="affffffd"/>
        <w:rPr>
          <w:rFonts w:hint="eastAsia"/>
        </w:rPr>
      </w:pPr>
      <w:r>
        <w:rPr>
          <w:rFonts w:hint="eastAsia"/>
        </w:rPr>
        <w:tab/>
      </w:r>
      <m:oMath>
        <m:r>
          <w:rPr>
            <w:rFonts w:ascii="Cambria Math" w:hAnsi="Cambria Math"/>
          </w:rPr>
          <m:t>W=</m:t>
        </m:r>
        <m:f>
          <m:fPr>
            <m:type m:val="lin"/>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hint="eastAsia"/>
                      </w:rPr>
                      <m:t>m</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hint="eastAsia"/>
                      </w:rPr>
                      <m:t>m</m:t>
                    </m:r>
                  </m:e>
                  <m:sub>
                    <m:r>
                      <w:rPr>
                        <w:rFonts w:ascii="Cambria Math" w:hAnsi="Cambria Math"/>
                      </w:rPr>
                      <m:t>1</m:t>
                    </m:r>
                  </m:sub>
                </m:sSub>
              </m:e>
            </m:d>
          </m:num>
          <m:den>
            <m:r>
              <w:rPr>
                <w:rFonts w:ascii="Cambria Math" w:hAnsi="Cambria Math"/>
              </w:rPr>
              <m:t>N</m:t>
            </m:r>
          </m:den>
        </m:f>
      </m:oMath>
      <w:r w:rsidRPr="00795218">
        <w:rPr>
          <w:rFonts w:ascii="微软雅黑" w:eastAsia="微软雅黑" w:hAnsi="微软雅黑" w:hint="eastAsia"/>
        </w:rPr>
        <w:tab/>
      </w:r>
      <w:r>
        <w:t>(A.</w:t>
      </w:r>
      <w:r>
        <w:fldChar w:fldCharType="begin"/>
      </w:r>
      <w:r>
        <w:instrText xml:space="preserve"> seq fulu_equation_134256765627702079 </w:instrText>
      </w:r>
      <w:r>
        <w:fldChar w:fldCharType="separate"/>
      </w:r>
      <w:r>
        <w:rPr>
          <w:rFonts w:hint="eastAsia"/>
          <w:noProof/>
        </w:rPr>
        <w:t>1</w:t>
      </w:r>
      <w:r>
        <w:fldChar w:fldCharType="end"/>
      </w:r>
      <w:r>
        <w:t>)</w:t>
      </w:r>
    </w:p>
    <w:p w14:paraId="4576B9A6" w14:textId="1623B36B" w:rsidR="00795218" w:rsidRPr="00795218" w:rsidRDefault="00795218" w:rsidP="00795218">
      <w:pPr>
        <w:pStyle w:val="affffa"/>
        <w:ind w:firstLine="420"/>
      </w:pPr>
      <w:r>
        <w:rPr>
          <w:rFonts w:hint="eastAsia"/>
        </w:rPr>
        <w:t>式中：</w:t>
      </w:r>
    </w:p>
    <w:p w14:paraId="03F67CE5" w14:textId="2C0B03A0" w:rsidR="00795218" w:rsidRDefault="00795218" w:rsidP="00795218">
      <w:pPr>
        <w:pStyle w:val="affffb"/>
        <w:ind w:firstLine="420"/>
      </w:pPr>
      <m:oMath>
        <m:r>
          <w:rPr>
            <w:rFonts w:ascii="Cambria Math" w:hAnsi="Cambria Math"/>
          </w:rPr>
          <m:t>W</m:t>
        </m:r>
      </m:oMath>
      <w:r>
        <w:rPr>
          <w:rFonts w:hint="eastAsia"/>
        </w:rPr>
        <w:t>——耐电弧烧蚀率，单位为毫克每次（mg/次）；</w:t>
      </w:r>
    </w:p>
    <w:p w14:paraId="2222165D" w14:textId="4E596B01" w:rsidR="00795218" w:rsidRDefault="00000000" w:rsidP="00795218">
      <w:pPr>
        <w:pStyle w:val="affffb"/>
        <w:ind w:firstLine="420"/>
      </w:pPr>
      <m:oMath>
        <m:sSub>
          <m:sSubPr>
            <m:ctrlPr>
              <w:rPr>
                <w:rFonts w:ascii="Cambria Math" w:hAnsi="Cambria Math"/>
                <w:i/>
                <w:noProof w:val="0"/>
                <w:kern w:val="2"/>
                <w:szCs w:val="21"/>
              </w:rPr>
            </m:ctrlPr>
          </m:sSubPr>
          <m:e>
            <m:r>
              <w:rPr>
                <w:rFonts w:ascii="Cambria Math" w:hAnsi="Cambria Math" w:hint="eastAsia"/>
              </w:rPr>
              <m:t>m</m:t>
            </m:r>
          </m:e>
          <m:sub>
            <m:r>
              <w:rPr>
                <w:rFonts w:ascii="Cambria Math" w:hAnsi="Cambria Math"/>
              </w:rPr>
              <m:t>0</m:t>
            </m:r>
          </m:sub>
        </m:sSub>
      </m:oMath>
      <w:r w:rsidR="00795218">
        <w:t>——</w:t>
      </w:r>
      <w:r w:rsidR="00795218">
        <w:rPr>
          <w:rFonts w:hint="eastAsia"/>
        </w:rPr>
        <w:t>试样初始质量，单位为毫克（</w:t>
      </w:r>
      <w:r w:rsidR="00795218">
        <w:t>mg</w:t>
      </w:r>
      <w:r w:rsidR="00795218">
        <w:rPr>
          <w:rFonts w:hint="eastAsia"/>
        </w:rPr>
        <w:t>）；</w:t>
      </w:r>
    </w:p>
    <w:p w14:paraId="10C0B7F8" w14:textId="102C002A" w:rsidR="00795218" w:rsidRDefault="00000000" w:rsidP="00795218">
      <w:pPr>
        <w:pStyle w:val="affffb"/>
        <w:ind w:firstLine="420"/>
      </w:pPr>
      <m:oMath>
        <m:sSub>
          <m:sSubPr>
            <m:ctrlPr>
              <w:rPr>
                <w:rFonts w:ascii="Cambria Math" w:hAnsi="Cambria Math"/>
                <w:i/>
                <w:noProof w:val="0"/>
                <w:kern w:val="2"/>
                <w:szCs w:val="21"/>
              </w:rPr>
            </m:ctrlPr>
          </m:sSubPr>
          <m:e>
            <m:r>
              <w:rPr>
                <w:rFonts w:ascii="Cambria Math" w:hAnsi="Cambria Math" w:hint="eastAsia"/>
              </w:rPr>
              <m:t>m</m:t>
            </m:r>
          </m:e>
          <m:sub>
            <m:r>
              <w:rPr>
                <w:rFonts w:ascii="Cambria Math" w:hAnsi="Cambria Math"/>
              </w:rPr>
              <m:t>1</m:t>
            </m:r>
          </m:sub>
        </m:sSub>
      </m:oMath>
      <w:r w:rsidR="00795218">
        <w:t>——</w:t>
      </w:r>
      <w:r w:rsidR="00795218">
        <w:rPr>
          <w:rFonts w:hint="eastAsia"/>
        </w:rPr>
        <w:t>试样最终质量，单位为毫克（</w:t>
      </w:r>
      <w:r w:rsidR="00795218">
        <w:t>mg</w:t>
      </w:r>
      <w:r w:rsidR="00795218">
        <w:rPr>
          <w:rFonts w:hint="eastAsia"/>
        </w:rPr>
        <w:t>）；</w:t>
      </w:r>
    </w:p>
    <w:p w14:paraId="4C5E51D3" w14:textId="35185E93" w:rsidR="00795218" w:rsidRDefault="00795218" w:rsidP="00795218">
      <w:pPr>
        <w:pStyle w:val="affffb"/>
        <w:ind w:firstLine="420"/>
      </w:pPr>
      <m:oMath>
        <m:r>
          <w:rPr>
            <w:rFonts w:ascii="Cambria Math" w:hAnsi="Cambria Math"/>
          </w:rPr>
          <m:t>N</m:t>
        </m:r>
      </m:oMath>
      <w:r>
        <w:rPr>
          <w:rFonts w:hint="eastAsia"/>
        </w:rPr>
        <w:t>——分断次数。</w:t>
      </w:r>
    </w:p>
    <w:p w14:paraId="5975F659" w14:textId="68B2B346" w:rsidR="00795218" w:rsidRDefault="00795218" w:rsidP="009C7EE4">
      <w:pPr>
        <w:pStyle w:val="aff4"/>
        <w:spacing w:before="120" w:after="120"/>
      </w:pPr>
      <w:bookmarkStart w:id="88" w:name="_Toc232154831"/>
      <w:r>
        <w:rPr>
          <w:rFonts w:hint="eastAsia"/>
        </w:rPr>
        <w:t>结果判定</w:t>
      </w:r>
      <w:bookmarkEnd w:id="88"/>
    </w:p>
    <w:p w14:paraId="1D78A759" w14:textId="1475F719" w:rsidR="00795218" w:rsidRDefault="00795218" w:rsidP="00795218">
      <w:pPr>
        <w:pStyle w:val="affffb"/>
        <w:ind w:firstLine="420"/>
      </w:pPr>
      <w:r>
        <w:rPr>
          <w:rFonts w:hint="eastAsia"/>
        </w:rPr>
        <w:t>取3个试样烧蚀率的算术平均值作为试验结果，平均值不超过表3规定的限值则判定为合格。</w:t>
      </w:r>
    </w:p>
    <w:p w14:paraId="13543D08" w14:textId="5DAECB74" w:rsidR="00795218" w:rsidRDefault="00795218" w:rsidP="00795218">
      <w:pPr>
        <w:pStyle w:val="affffb"/>
        <w:ind w:firstLineChars="0" w:firstLine="0"/>
        <w:jc w:val="center"/>
      </w:pPr>
      <w:bookmarkStart w:id="89" w:name="BookMark8"/>
      <w:bookmarkEnd w:id="82"/>
      <w:r>
        <w:rPr>
          <w:rFonts w:hint="eastAsia"/>
        </w:rPr>
        <w:drawing>
          <wp:inline distT="0" distB="0" distL="0" distR="0" wp14:anchorId="15C01069" wp14:editId="0C605729">
            <wp:extent cx="1485900" cy="317500"/>
            <wp:effectExtent l="0" t="0" r="0" b="6350"/>
            <wp:docPr id="327755331" name="图片 3"/>
            <wp:cNvGraphicFramePr/>
            <a:graphic xmlns:a="http://schemas.openxmlformats.org/drawingml/2006/main">
              <a:graphicData uri="http://schemas.openxmlformats.org/drawingml/2006/picture">
                <pic:pic xmlns:pic="http://schemas.openxmlformats.org/drawingml/2006/picture">
                  <pic:nvPicPr>
                    <pic:cNvPr id="327755331" name=""/>
                    <pic:cNvPicPr/>
                  </pic:nvPicPr>
                  <pic:blipFill>
                    <a:blip r:embed="rId19">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89"/>
    </w:p>
    <w:sectPr w:rsidR="00795218" w:rsidSect="00C66316">
      <w:pgSz w:w="11906" w:h="16838" w:code="9"/>
      <w:pgMar w:top="1928"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5F83F3" w14:textId="77777777" w:rsidR="002638C9" w:rsidRDefault="002638C9" w:rsidP="00D86DB7">
      <w:r>
        <w:separator/>
      </w:r>
    </w:p>
    <w:p w14:paraId="0C55BBA6" w14:textId="77777777" w:rsidR="002638C9" w:rsidRDefault="002638C9"/>
    <w:p w14:paraId="500C95E3" w14:textId="77777777" w:rsidR="002638C9" w:rsidRDefault="002638C9"/>
  </w:endnote>
  <w:endnote w:type="continuationSeparator" w:id="0">
    <w:p w14:paraId="3F905E06" w14:textId="77777777" w:rsidR="002638C9" w:rsidRDefault="002638C9" w:rsidP="00D86DB7">
      <w:r>
        <w:continuationSeparator/>
      </w:r>
    </w:p>
    <w:p w14:paraId="2073ED37" w14:textId="77777777" w:rsidR="002638C9" w:rsidRDefault="002638C9"/>
    <w:p w14:paraId="1A601313" w14:textId="77777777" w:rsidR="002638C9" w:rsidRDefault="002638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楷体_GB2312">
    <w:altName w:val="微软雅黑"/>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12832" w14:textId="77777777" w:rsidR="00145D9D" w:rsidRDefault="00145D9D">
    <w:pPr>
      <w:pStyle w:val="afffb"/>
    </w:pPr>
    <w:r>
      <w:fldChar w:fldCharType="begin"/>
    </w:r>
    <w:r>
      <w:instrText>PAGE   \* MERGEFORMAT</w:instrText>
    </w:r>
    <w:r>
      <w:fldChar w:fldCharType="separate"/>
    </w:r>
    <w:r w:rsidR="00AF47C5" w:rsidRPr="00AF47C5">
      <w:rPr>
        <w:noProof/>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C3A08" w14:textId="77777777" w:rsidR="00C94DF2" w:rsidRDefault="00C94DF2">
    <w:pPr>
      <w:pStyle w:val="afff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254A1" w14:textId="77777777" w:rsidR="00E77A03" w:rsidRPr="00324EDD" w:rsidRDefault="00E77A03" w:rsidP="00CD50A1">
    <w:pPr>
      <w:pStyle w:val="afffb"/>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9B810C" w14:textId="77777777" w:rsidR="000C57D6" w:rsidRDefault="000C57D6" w:rsidP="00C94DF2">
    <w:pPr>
      <w:pStyle w:val="affff8"/>
    </w:pPr>
    <w:r>
      <w:fldChar w:fldCharType="begin"/>
    </w:r>
    <w:r>
      <w:instrText>PAGE   \* MERGEFORMAT</w:instrText>
    </w:r>
    <w:r>
      <w:fldChar w:fldCharType="separate"/>
    </w:r>
    <w:r w:rsidR="008A173B" w:rsidRPr="008A173B">
      <w:rPr>
        <w:noProof/>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E91B5E" w14:textId="77777777" w:rsidR="002638C9" w:rsidRDefault="002638C9" w:rsidP="00D86DB7">
      <w:r>
        <w:separator/>
      </w:r>
    </w:p>
  </w:footnote>
  <w:footnote w:type="continuationSeparator" w:id="0">
    <w:p w14:paraId="38C76B7C" w14:textId="77777777" w:rsidR="002638C9" w:rsidRDefault="002638C9" w:rsidP="00D86DB7">
      <w:r>
        <w:continuationSeparator/>
      </w:r>
    </w:p>
    <w:p w14:paraId="55734618" w14:textId="77777777" w:rsidR="002638C9" w:rsidRDefault="002638C9"/>
    <w:p w14:paraId="4254DC96" w14:textId="77777777" w:rsidR="002638C9" w:rsidRDefault="002638C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03F0" w14:textId="77777777" w:rsidR="00C94DF2" w:rsidRDefault="00C94DF2">
    <w:pPr>
      <w:pStyle w:val="afff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37DB80" w14:textId="77777777" w:rsidR="00145D9D" w:rsidRPr="00E70388" w:rsidRDefault="00145D9D" w:rsidP="00617387">
    <w:pPr>
      <w:pStyle w:val="afff9"/>
      <w:wordWrap w:val="0"/>
      <w:jc w:val="right"/>
      <w:rPr>
        <w:rFonts w:ascii="黑体" w:eastAsia="黑体" w:hAnsi="黑体" w:hint="eastAsia"/>
      </w:rPr>
    </w:pPr>
    <w:r w:rsidRPr="00E70388">
      <w:rPr>
        <w:rFonts w:ascii="黑体" w:eastAsia="黑体" w:hAnsi="黑体"/>
      </w:rPr>
      <w:t>Q/LB.</w:t>
    </w:r>
    <w:r w:rsidRPr="00E70388">
      <w:rPr>
        <w:rFonts w:ascii="黑体" w:eastAsia="黑体" w:hAnsi="黑体" w:hint="eastAsia"/>
      </w:rPr>
      <w:t>□</w:t>
    </w:r>
    <w:r w:rsidRPr="00E70388">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ED267" w14:textId="77777777" w:rsidR="00145D9D" w:rsidRPr="00324EDD" w:rsidRDefault="00145D9D" w:rsidP="00E846C8">
    <w:pPr>
      <w:pStyle w:val="afff9"/>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DF1876" w14:textId="77777777" w:rsidR="00714F58" w:rsidRDefault="00714F58" w:rsidP="00714F58">
    <w:pPr>
      <w:pStyle w:val="afff9"/>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rsidR="0008179E">
      <w:rPr>
        <w:noProof/>
      </w:rPr>
      <w:t>T/XXX XXXX—XXXX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AF54F" w14:textId="7585B71E" w:rsidR="00D84FA1" w:rsidRPr="00D84FA1" w:rsidRDefault="00D84FA1" w:rsidP="00A2271D">
    <w:pPr>
      <w:pStyle w:val="afffff0"/>
      <w:rPr>
        <w:rFonts w:hint="eastAsia"/>
      </w:rPr>
    </w:pPr>
    <w:r>
      <w:fldChar w:fldCharType="begin"/>
    </w:r>
    <w:r>
      <w:instrText xml:space="preserve"> STYLEREF  标准文件_文件编号  \* MERGEFORMAT </w:instrText>
    </w:r>
    <w:r>
      <w:fldChar w:fldCharType="separate"/>
    </w:r>
    <w:r w:rsidR="00034CDD">
      <w:rPr>
        <w:rFonts w:hint="eastAsia"/>
      </w:rPr>
      <w:t>T/PPZL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hybridMultilevel"/>
    <w:tmpl w:val="EC424B92"/>
    <w:lvl w:ilvl="0" w:tplc="313642F2">
      <w:start w:val="1"/>
      <w:numFmt w:val="decimal"/>
      <w:pStyle w:val="a"/>
      <w:lvlText w:val="[%1]"/>
      <w:lvlJc w:val="left"/>
      <w:pPr>
        <w:tabs>
          <w:tab w:val="num" w:pos="1646"/>
        </w:tabs>
        <w:ind w:left="1646" w:hanging="648"/>
      </w:pPr>
    </w:lvl>
    <w:lvl w:ilvl="1" w:tplc="04090019" w:tentative="1">
      <w:start w:val="1"/>
      <w:numFmt w:val="lowerLetter"/>
      <w:lvlText w:val="%2)"/>
      <w:lvlJc w:val="left"/>
      <w:pPr>
        <w:tabs>
          <w:tab w:val="num" w:pos="1838"/>
        </w:tabs>
        <w:ind w:left="1838" w:hanging="420"/>
      </w:pPr>
    </w:lvl>
    <w:lvl w:ilvl="2" w:tplc="0409001B" w:tentative="1">
      <w:start w:val="1"/>
      <w:numFmt w:val="lowerRoman"/>
      <w:lvlText w:val="%3."/>
      <w:lvlJc w:val="right"/>
      <w:pPr>
        <w:tabs>
          <w:tab w:val="num" w:pos="2258"/>
        </w:tabs>
        <w:ind w:left="2258" w:hanging="420"/>
      </w:pPr>
    </w:lvl>
    <w:lvl w:ilvl="3" w:tplc="0409000F" w:tentative="1">
      <w:start w:val="1"/>
      <w:numFmt w:val="decimal"/>
      <w:lvlText w:val="%4."/>
      <w:lvlJc w:val="left"/>
      <w:pPr>
        <w:tabs>
          <w:tab w:val="num" w:pos="2678"/>
        </w:tabs>
        <w:ind w:left="2678" w:hanging="420"/>
      </w:pPr>
    </w:lvl>
    <w:lvl w:ilvl="4" w:tplc="04090019" w:tentative="1">
      <w:start w:val="1"/>
      <w:numFmt w:val="lowerLetter"/>
      <w:lvlText w:val="%5)"/>
      <w:lvlJc w:val="left"/>
      <w:pPr>
        <w:tabs>
          <w:tab w:val="num" w:pos="3098"/>
        </w:tabs>
        <w:ind w:left="3098" w:hanging="420"/>
      </w:pPr>
    </w:lvl>
    <w:lvl w:ilvl="5" w:tplc="0409001B" w:tentative="1">
      <w:start w:val="1"/>
      <w:numFmt w:val="lowerRoman"/>
      <w:lvlText w:val="%6."/>
      <w:lvlJc w:val="right"/>
      <w:pPr>
        <w:tabs>
          <w:tab w:val="num" w:pos="3518"/>
        </w:tabs>
        <w:ind w:left="3518" w:hanging="420"/>
      </w:pPr>
    </w:lvl>
    <w:lvl w:ilvl="6" w:tplc="0409000F" w:tentative="1">
      <w:start w:val="1"/>
      <w:numFmt w:val="decimal"/>
      <w:lvlText w:val="%7."/>
      <w:lvlJc w:val="left"/>
      <w:pPr>
        <w:tabs>
          <w:tab w:val="num" w:pos="3938"/>
        </w:tabs>
        <w:ind w:left="3938" w:hanging="420"/>
      </w:pPr>
    </w:lvl>
    <w:lvl w:ilvl="7" w:tplc="04090019" w:tentative="1">
      <w:start w:val="1"/>
      <w:numFmt w:val="lowerLetter"/>
      <w:lvlText w:val="%8)"/>
      <w:lvlJc w:val="left"/>
      <w:pPr>
        <w:tabs>
          <w:tab w:val="num" w:pos="4358"/>
        </w:tabs>
        <w:ind w:left="4358" w:hanging="420"/>
      </w:pPr>
    </w:lvl>
    <w:lvl w:ilvl="8" w:tplc="0409001B" w:tentative="1">
      <w:start w:val="1"/>
      <w:numFmt w:val="lowerRoman"/>
      <w:lvlText w:val="%9."/>
      <w:lvlJc w:val="right"/>
      <w:pPr>
        <w:tabs>
          <w:tab w:val="num" w:pos="4778"/>
        </w:tabs>
        <w:ind w:left="4778" w:hanging="420"/>
      </w:pPr>
    </w:lvl>
  </w:abstractNum>
  <w:abstractNum w:abstractNumId="1" w15:restartNumberingAfterBreak="0">
    <w:nsid w:val="040A15CD"/>
    <w:multiLevelType w:val="multilevel"/>
    <w:tmpl w:val="70340748"/>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 w15:restartNumberingAfterBreak="0">
    <w:nsid w:val="079102AD"/>
    <w:multiLevelType w:val="multilevel"/>
    <w:tmpl w:val="BD5AD220"/>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3" w15:restartNumberingAfterBreak="0">
    <w:nsid w:val="07ED3FEA"/>
    <w:multiLevelType w:val="multilevel"/>
    <w:tmpl w:val="B484DA86"/>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B270FBA6"/>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5" w15:restartNumberingAfterBreak="0">
    <w:nsid w:val="0BDC1670"/>
    <w:multiLevelType w:val="hybridMultilevel"/>
    <w:tmpl w:val="872E543A"/>
    <w:lvl w:ilvl="0" w:tplc="AFA24982">
      <w:start w:val="1"/>
      <w:numFmt w:val="decimal"/>
      <w:pStyle w:val="ad"/>
      <w:lvlText w:val="[%1]"/>
      <w:lvlJc w:val="left"/>
      <w:pPr>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6" w15:restartNumberingAfterBreak="0">
    <w:nsid w:val="0D051F45"/>
    <w:multiLevelType w:val="multilevel"/>
    <w:tmpl w:val="EF0AF26A"/>
    <w:lvl w:ilvl="0">
      <w:start w:val="1"/>
      <w:numFmt w:val="lowerRoman"/>
      <w:pStyle w:val="ae"/>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543"/>
        </w:tabs>
        <w:ind w:left="1543" w:hanging="420"/>
      </w:pPr>
      <w:rPr>
        <w:rFonts w:hint="eastAsia"/>
      </w:rPr>
    </w:lvl>
    <w:lvl w:ilvl="2">
      <w:start w:val="1"/>
      <w:numFmt w:val="lowerRoman"/>
      <w:lvlText w:val="%3."/>
      <w:lvlJc w:val="right"/>
      <w:pPr>
        <w:tabs>
          <w:tab w:val="num" w:pos="1963"/>
        </w:tabs>
        <w:ind w:left="1963" w:hanging="420"/>
      </w:pPr>
      <w:rPr>
        <w:rFonts w:hint="eastAsia"/>
      </w:rPr>
    </w:lvl>
    <w:lvl w:ilvl="3">
      <w:start w:val="1"/>
      <w:numFmt w:val="decimal"/>
      <w:lvlText w:val="%4."/>
      <w:lvlJc w:val="left"/>
      <w:pPr>
        <w:tabs>
          <w:tab w:val="num" w:pos="2383"/>
        </w:tabs>
        <w:ind w:left="2383" w:hanging="420"/>
      </w:pPr>
      <w:rPr>
        <w:rFonts w:hint="eastAsia"/>
      </w:rPr>
    </w:lvl>
    <w:lvl w:ilvl="4">
      <w:start w:val="1"/>
      <w:numFmt w:val="lowerLetter"/>
      <w:lvlText w:val="%5)"/>
      <w:lvlJc w:val="left"/>
      <w:pPr>
        <w:tabs>
          <w:tab w:val="num" w:pos="2803"/>
        </w:tabs>
        <w:ind w:left="2803" w:hanging="420"/>
      </w:pPr>
      <w:rPr>
        <w:rFonts w:hint="eastAsia"/>
      </w:rPr>
    </w:lvl>
    <w:lvl w:ilvl="5">
      <w:start w:val="1"/>
      <w:numFmt w:val="lowerRoman"/>
      <w:lvlText w:val="%6."/>
      <w:lvlJc w:val="right"/>
      <w:pPr>
        <w:tabs>
          <w:tab w:val="num" w:pos="3223"/>
        </w:tabs>
        <w:ind w:left="3223" w:hanging="420"/>
      </w:pPr>
      <w:rPr>
        <w:rFonts w:hint="eastAsia"/>
      </w:rPr>
    </w:lvl>
    <w:lvl w:ilvl="6">
      <w:start w:val="1"/>
      <w:numFmt w:val="decimal"/>
      <w:lvlText w:val="%7."/>
      <w:lvlJc w:val="left"/>
      <w:pPr>
        <w:tabs>
          <w:tab w:val="num" w:pos="3643"/>
        </w:tabs>
        <w:ind w:left="3643" w:hanging="420"/>
      </w:pPr>
      <w:rPr>
        <w:rFonts w:hint="eastAsia"/>
      </w:rPr>
    </w:lvl>
    <w:lvl w:ilvl="7">
      <w:start w:val="1"/>
      <w:numFmt w:val="lowerLetter"/>
      <w:lvlText w:val="%8)"/>
      <w:lvlJc w:val="left"/>
      <w:pPr>
        <w:tabs>
          <w:tab w:val="num" w:pos="4063"/>
        </w:tabs>
        <w:ind w:left="4063" w:hanging="420"/>
      </w:pPr>
      <w:rPr>
        <w:rFonts w:hint="eastAsia"/>
      </w:rPr>
    </w:lvl>
    <w:lvl w:ilvl="8">
      <w:start w:val="1"/>
      <w:numFmt w:val="lowerRoman"/>
      <w:lvlText w:val="%9."/>
      <w:lvlJc w:val="right"/>
      <w:pPr>
        <w:tabs>
          <w:tab w:val="num" w:pos="4483"/>
        </w:tabs>
        <w:ind w:left="4483" w:hanging="420"/>
      </w:pPr>
      <w:rPr>
        <w:rFonts w:hint="eastAsia"/>
      </w:rPr>
    </w:lvl>
  </w:abstractNum>
  <w:abstractNum w:abstractNumId="7" w15:restartNumberingAfterBreak="0">
    <w:nsid w:val="1AD20F90"/>
    <w:multiLevelType w:val="hybridMultilevel"/>
    <w:tmpl w:val="7FAEA648"/>
    <w:lvl w:ilvl="0" w:tplc="2DF45D80">
      <w:start w:val="1"/>
      <w:numFmt w:val="none"/>
      <w:lvlRestart w:val="0"/>
      <w:pStyle w:val="af"/>
      <w:lvlText w:val="%1注："/>
      <w:lvlJc w:val="left"/>
      <w:pPr>
        <w:tabs>
          <w:tab w:val="num" w:pos="845"/>
        </w:tabs>
        <w:ind w:left="-102" w:firstLine="419"/>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15:restartNumberingAfterBreak="0">
    <w:nsid w:val="1AF15012"/>
    <w:multiLevelType w:val="multilevel"/>
    <w:tmpl w:val="AB5C8B82"/>
    <w:lvl w:ilvl="0">
      <w:start w:val="1"/>
      <w:numFmt w:val="upperLetter"/>
      <w:lvlRestart w:val="0"/>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9" w15:restartNumberingAfterBreak="0">
    <w:nsid w:val="1EAA1992"/>
    <w:multiLevelType w:val="multilevel"/>
    <w:tmpl w:val="57C69A80"/>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num" w:pos="4791"/>
        </w:tabs>
        <w:ind w:left="4791" w:hanging="1418"/>
      </w:pPr>
    </w:lvl>
    <w:lvl w:ilvl="8">
      <w:start w:val="1"/>
      <w:numFmt w:val="decimal"/>
      <w:lvlText w:val="%1.%2.%3.%4.%5.%6.%7.%8.%9"/>
      <w:lvlJc w:val="left"/>
      <w:pPr>
        <w:tabs>
          <w:tab w:val="num" w:pos="5499"/>
        </w:tabs>
        <w:ind w:left="5499" w:hanging="1700"/>
      </w:pPr>
    </w:lvl>
  </w:abstractNum>
  <w:abstractNum w:abstractNumId="10" w15:restartNumberingAfterBreak="0">
    <w:nsid w:val="2C5917C3"/>
    <w:multiLevelType w:val="multilevel"/>
    <w:tmpl w:val="631EF14E"/>
    <w:lvl w:ilvl="0">
      <w:start w:val="1"/>
      <w:numFmt w:val="none"/>
      <w:pStyle w:val="af2"/>
      <w:lvlText w:val="%1——"/>
      <w:lvlJc w:val="left"/>
      <w:pPr>
        <w:tabs>
          <w:tab w:val="num"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1" w15:restartNumberingAfterBreak="0">
    <w:nsid w:val="32F04FB2"/>
    <w:multiLevelType w:val="multilevel"/>
    <w:tmpl w:val="06B0E59A"/>
    <w:lvl w:ilvl="0">
      <w:start w:val="1"/>
      <w:numFmt w:val="lowerLetter"/>
      <w:pStyle w:val="af4"/>
      <w:lvlText w:val="%1"/>
      <w:lvlJc w:val="left"/>
      <w:pPr>
        <w:tabs>
          <w:tab w:val="num"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C5D62106"/>
    <w:lvl w:ilvl="0">
      <w:start w:val="1"/>
      <w:numFmt w:val="lowerLetter"/>
      <w:pStyle w:val="af5"/>
      <w:lvlText w:val="%1)"/>
      <w:lvlJc w:val="left"/>
      <w:pPr>
        <w:tabs>
          <w:tab w:val="num" w:pos="851"/>
        </w:tabs>
        <w:ind w:left="851" w:hanging="426"/>
      </w:pPr>
      <w:rPr>
        <w:rFonts w:ascii="宋体" w:eastAsia="宋体" w:hAnsi="Times New Roman" w:hint="eastAsia"/>
        <w:sz w:val="21"/>
      </w:rPr>
    </w:lvl>
    <w:lvl w:ilvl="1">
      <w:start w:val="1"/>
      <w:numFmt w:val="decimal"/>
      <w:pStyle w:val="af6"/>
      <w:lvlText w:val="%2)"/>
      <w:lvlJc w:val="left"/>
      <w:pPr>
        <w:tabs>
          <w:tab w:val="num"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3" w15:restartNumberingAfterBreak="0">
    <w:nsid w:val="48802D1C"/>
    <w:multiLevelType w:val="multilevel"/>
    <w:tmpl w:val="FF46E0AA"/>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A688470E"/>
    <w:lvl w:ilvl="0">
      <w:start w:val="1"/>
      <w:numFmt w:val="decimal"/>
      <w:lvlRestart w:val="0"/>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5" w15:restartNumberingAfterBreak="0">
    <w:nsid w:val="4E5D0534"/>
    <w:multiLevelType w:val="multilevel"/>
    <w:tmpl w:val="4DA4F3AE"/>
    <w:lvl w:ilvl="0">
      <w:start w:val="1"/>
      <w:numFmt w:val="decimal"/>
      <w:lvlRestart w:val="0"/>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6" w15:restartNumberingAfterBreak="0">
    <w:nsid w:val="54632751"/>
    <w:multiLevelType w:val="multilevel"/>
    <w:tmpl w:val="ACF81318"/>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num" w:pos="5982"/>
        </w:tabs>
        <w:ind w:left="5982" w:hanging="1418"/>
      </w:pPr>
    </w:lvl>
    <w:lvl w:ilvl="8">
      <w:start w:val="1"/>
      <w:numFmt w:val="decimal"/>
      <w:lvlText w:val="%1.%2.%3.%4.%5.%6.%7.%8.%9"/>
      <w:lvlJc w:val="left"/>
      <w:pPr>
        <w:tabs>
          <w:tab w:val="num" w:pos="6690"/>
        </w:tabs>
        <w:ind w:left="6690" w:hanging="1700"/>
      </w:pPr>
    </w:lvl>
  </w:abstractNum>
  <w:abstractNum w:abstractNumId="17" w15:restartNumberingAfterBreak="0">
    <w:nsid w:val="557C2AF5"/>
    <w:multiLevelType w:val="multilevel"/>
    <w:tmpl w:val="97425156"/>
    <w:lvl w:ilvl="0">
      <w:start w:val="1"/>
      <w:numFmt w:val="decimal"/>
      <w:lvlRestart w:val="0"/>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8" w15:restartNumberingAfterBreak="0">
    <w:nsid w:val="5603797C"/>
    <w:multiLevelType w:val="multilevel"/>
    <w:tmpl w:val="C3483E82"/>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hybridMultilevel"/>
    <w:tmpl w:val="8E2A6724"/>
    <w:lvl w:ilvl="0" w:tplc="9878D09C">
      <w:start w:val="1"/>
      <w:numFmt w:val="none"/>
      <w:lvlRestart w:val="0"/>
      <w:pStyle w:val="aff0"/>
      <w:lvlText w:val="%1注"/>
      <w:lvlJc w:val="left"/>
      <w:pPr>
        <w:tabs>
          <w:tab w:val="num" w:pos="760"/>
        </w:tabs>
        <w:ind w:left="760" w:hanging="284"/>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15:restartNumberingAfterBreak="0">
    <w:nsid w:val="644622F9"/>
    <w:multiLevelType w:val="multilevel"/>
    <w:tmpl w:val="958ED3D8"/>
    <w:lvl w:ilvl="0">
      <w:start w:val="1"/>
      <w:numFmt w:val="upperRoman"/>
      <w:pStyle w:val="aff1"/>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310"/>
        </w:tabs>
        <w:ind w:left="1310" w:hanging="420"/>
      </w:pPr>
      <w:rPr>
        <w:rFonts w:hint="eastAsia"/>
      </w:rPr>
    </w:lvl>
    <w:lvl w:ilvl="2">
      <w:start w:val="1"/>
      <w:numFmt w:val="lowerRoman"/>
      <w:lvlText w:val="%3."/>
      <w:lvlJc w:val="right"/>
      <w:pPr>
        <w:tabs>
          <w:tab w:val="num" w:pos="1730"/>
        </w:tabs>
        <w:ind w:left="1730" w:hanging="420"/>
      </w:pPr>
      <w:rPr>
        <w:rFonts w:hint="eastAsia"/>
      </w:rPr>
    </w:lvl>
    <w:lvl w:ilvl="3">
      <w:start w:val="1"/>
      <w:numFmt w:val="decimal"/>
      <w:lvlText w:val="%4."/>
      <w:lvlJc w:val="left"/>
      <w:pPr>
        <w:tabs>
          <w:tab w:val="num" w:pos="2150"/>
        </w:tabs>
        <w:ind w:left="2150" w:hanging="420"/>
      </w:pPr>
      <w:rPr>
        <w:rFonts w:hint="eastAsia"/>
      </w:rPr>
    </w:lvl>
    <w:lvl w:ilvl="4">
      <w:start w:val="1"/>
      <w:numFmt w:val="lowerLetter"/>
      <w:lvlText w:val="%5)"/>
      <w:lvlJc w:val="left"/>
      <w:pPr>
        <w:tabs>
          <w:tab w:val="num" w:pos="2570"/>
        </w:tabs>
        <w:ind w:left="2570" w:hanging="420"/>
      </w:pPr>
      <w:rPr>
        <w:rFonts w:hint="eastAsia"/>
      </w:rPr>
    </w:lvl>
    <w:lvl w:ilvl="5">
      <w:start w:val="1"/>
      <w:numFmt w:val="lowerRoman"/>
      <w:lvlText w:val="%6."/>
      <w:lvlJc w:val="right"/>
      <w:pPr>
        <w:tabs>
          <w:tab w:val="num" w:pos="2990"/>
        </w:tabs>
        <w:ind w:left="2990" w:hanging="420"/>
      </w:pPr>
      <w:rPr>
        <w:rFonts w:hint="eastAsia"/>
      </w:rPr>
    </w:lvl>
    <w:lvl w:ilvl="6">
      <w:start w:val="1"/>
      <w:numFmt w:val="decimal"/>
      <w:lvlText w:val="%7."/>
      <w:lvlJc w:val="left"/>
      <w:pPr>
        <w:tabs>
          <w:tab w:val="num" w:pos="3410"/>
        </w:tabs>
        <w:ind w:left="3410" w:hanging="420"/>
      </w:pPr>
      <w:rPr>
        <w:rFonts w:hint="eastAsia"/>
      </w:rPr>
    </w:lvl>
    <w:lvl w:ilvl="7">
      <w:start w:val="1"/>
      <w:numFmt w:val="lowerLetter"/>
      <w:lvlText w:val="%8)"/>
      <w:lvlJc w:val="left"/>
      <w:pPr>
        <w:tabs>
          <w:tab w:val="num" w:pos="3830"/>
        </w:tabs>
        <w:ind w:left="3830" w:hanging="420"/>
      </w:pPr>
      <w:rPr>
        <w:rFonts w:hint="eastAsia"/>
      </w:rPr>
    </w:lvl>
    <w:lvl w:ilvl="8">
      <w:start w:val="1"/>
      <w:numFmt w:val="lowerRoman"/>
      <w:lvlText w:val="%9."/>
      <w:lvlJc w:val="right"/>
      <w:pPr>
        <w:tabs>
          <w:tab w:val="num" w:pos="4250"/>
        </w:tabs>
        <w:ind w:left="4250" w:hanging="420"/>
      </w:pPr>
      <w:rPr>
        <w:rFonts w:hint="eastAsia"/>
      </w:rPr>
    </w:lvl>
  </w:abstractNum>
  <w:abstractNum w:abstractNumId="21" w15:restartNumberingAfterBreak="0">
    <w:nsid w:val="646260FA"/>
    <w:multiLevelType w:val="multilevel"/>
    <w:tmpl w:val="307C51EE"/>
    <w:lvl w:ilvl="0">
      <w:start w:val="1"/>
      <w:numFmt w:val="decimal"/>
      <w:lvlRestart w:val="0"/>
      <w:pStyle w:val="aff2"/>
      <w:suff w:val="nothing"/>
      <w:lvlText w:val="表%1　"/>
      <w:lvlJc w:val="left"/>
      <w:pPr>
        <w:ind w:left="0" w:firstLine="0"/>
      </w:pPr>
    </w:lvl>
    <w:lvl w:ilvl="1">
      <w:start w:val="1"/>
      <w:numFmt w:val="decimal"/>
      <w:lvlText w:val="%1.%2"/>
      <w:lvlJc w:val="left"/>
      <w:pPr>
        <w:tabs>
          <w:tab w:val="num" w:pos="992"/>
        </w:tabs>
        <w:ind w:left="992" w:hanging="567"/>
      </w:pPr>
    </w:lvl>
    <w:lvl w:ilvl="2">
      <w:start w:val="1"/>
      <w:numFmt w:val="decimal"/>
      <w:lvlText w:val="%1.%2.%3"/>
      <w:lvlJc w:val="left"/>
      <w:pPr>
        <w:tabs>
          <w:tab w:val="num" w:pos="1417"/>
        </w:tabs>
        <w:ind w:left="1417"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2" w15:restartNumberingAfterBreak="0">
    <w:nsid w:val="654A26C9"/>
    <w:multiLevelType w:val="multilevel"/>
    <w:tmpl w:val="D9C4B782"/>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D78CB1D2"/>
    <w:lvl w:ilvl="0">
      <w:start w:val="1"/>
      <w:numFmt w:val="upperLetter"/>
      <w:lvlRestart w:val="0"/>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4" w15:restartNumberingAfterBreak="0">
    <w:nsid w:val="69506ABF"/>
    <w:multiLevelType w:val="multilevel"/>
    <w:tmpl w:val="6E96CAAC"/>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hybridMultilevel"/>
    <w:tmpl w:val="13589896"/>
    <w:lvl w:ilvl="0" w:tplc="621C3562">
      <w:start w:val="1"/>
      <w:numFmt w:val="decimal"/>
      <w:pStyle w:val="aff9"/>
      <w:lvlText w:val="%1)"/>
      <w:lvlJc w:val="left"/>
      <w:pPr>
        <w:tabs>
          <w:tab w:val="num" w:pos="823"/>
        </w:tabs>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6" w15:restartNumberingAfterBreak="0">
    <w:nsid w:val="6CE42AC1"/>
    <w:multiLevelType w:val="hybridMultilevel"/>
    <w:tmpl w:val="BB3CA4BE"/>
    <w:lvl w:ilvl="0" w:tplc="C0B8CA6E">
      <w:start w:val="1"/>
      <w:numFmt w:val="lowerLetter"/>
      <w:pStyle w:val="affa"/>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6CEA2025"/>
    <w:multiLevelType w:val="multilevel"/>
    <w:tmpl w:val="C7628974"/>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8" w15:restartNumberingAfterBreak="0">
    <w:nsid w:val="6DBF04F4"/>
    <w:multiLevelType w:val="multilevel"/>
    <w:tmpl w:val="1258F946"/>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29" w15:restartNumberingAfterBreak="0">
    <w:nsid w:val="6DF35F19"/>
    <w:multiLevelType w:val="multilevel"/>
    <w:tmpl w:val="DA9E83D6"/>
    <w:lvl w:ilvl="0">
      <w:start w:val="1"/>
      <w:numFmt w:val="decimal"/>
      <w:lvlRestart w:val="0"/>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30" w15:restartNumberingAfterBreak="0">
    <w:nsid w:val="76933334"/>
    <w:multiLevelType w:val="hybridMultilevel"/>
    <w:tmpl w:val="2ECA7228"/>
    <w:lvl w:ilvl="0" w:tplc="11600844">
      <w:start w:val="1"/>
      <w:numFmt w:val="none"/>
      <w:lvlRestart w:val="0"/>
      <w:pStyle w:val="afff4"/>
      <w:lvlText w:val="%1——"/>
      <w:lvlJc w:val="left"/>
      <w:pPr>
        <w:tabs>
          <w:tab w:val="num" w:pos="330"/>
        </w:tabs>
        <w:ind w:left="948" w:hanging="420"/>
      </w:pPr>
    </w:lvl>
    <w:lvl w:ilvl="1" w:tplc="4F444476" w:tentative="1">
      <w:start w:val="1"/>
      <w:numFmt w:val="lowerLetter"/>
      <w:lvlText w:val="%2)"/>
      <w:lvlJc w:val="left"/>
      <w:pPr>
        <w:tabs>
          <w:tab w:val="num" w:pos="840"/>
        </w:tabs>
        <w:ind w:left="840" w:hanging="420"/>
      </w:pPr>
    </w:lvl>
    <w:lvl w:ilvl="2" w:tplc="D6C24CA6" w:tentative="1">
      <w:start w:val="1"/>
      <w:numFmt w:val="lowerRoman"/>
      <w:lvlText w:val="%3."/>
      <w:lvlJc w:val="right"/>
      <w:pPr>
        <w:tabs>
          <w:tab w:val="num" w:pos="1260"/>
        </w:tabs>
        <w:ind w:left="1260" w:hanging="420"/>
      </w:pPr>
    </w:lvl>
    <w:lvl w:ilvl="3" w:tplc="F6A6C12C" w:tentative="1">
      <w:start w:val="1"/>
      <w:numFmt w:val="decimal"/>
      <w:lvlText w:val="%4."/>
      <w:lvlJc w:val="left"/>
      <w:pPr>
        <w:tabs>
          <w:tab w:val="num" w:pos="1680"/>
        </w:tabs>
        <w:ind w:left="1680" w:hanging="420"/>
      </w:pPr>
    </w:lvl>
    <w:lvl w:ilvl="4" w:tplc="29C01676" w:tentative="1">
      <w:start w:val="1"/>
      <w:numFmt w:val="lowerLetter"/>
      <w:lvlText w:val="%5)"/>
      <w:lvlJc w:val="left"/>
      <w:pPr>
        <w:tabs>
          <w:tab w:val="num" w:pos="2100"/>
        </w:tabs>
        <w:ind w:left="2100" w:hanging="420"/>
      </w:pPr>
    </w:lvl>
    <w:lvl w:ilvl="5" w:tplc="F230A71E" w:tentative="1">
      <w:start w:val="1"/>
      <w:numFmt w:val="lowerRoman"/>
      <w:lvlText w:val="%6."/>
      <w:lvlJc w:val="right"/>
      <w:pPr>
        <w:tabs>
          <w:tab w:val="num" w:pos="2520"/>
        </w:tabs>
        <w:ind w:left="2520" w:hanging="420"/>
      </w:pPr>
    </w:lvl>
    <w:lvl w:ilvl="6" w:tplc="BBF66B4A" w:tentative="1">
      <w:start w:val="1"/>
      <w:numFmt w:val="decimal"/>
      <w:lvlText w:val="%7."/>
      <w:lvlJc w:val="left"/>
      <w:pPr>
        <w:tabs>
          <w:tab w:val="num" w:pos="2940"/>
        </w:tabs>
        <w:ind w:left="2940" w:hanging="420"/>
      </w:pPr>
    </w:lvl>
    <w:lvl w:ilvl="7" w:tplc="7D9A10D8" w:tentative="1">
      <w:start w:val="1"/>
      <w:numFmt w:val="lowerLetter"/>
      <w:lvlText w:val="%8)"/>
      <w:lvlJc w:val="left"/>
      <w:pPr>
        <w:tabs>
          <w:tab w:val="num" w:pos="3360"/>
        </w:tabs>
        <w:ind w:left="3360" w:hanging="420"/>
      </w:pPr>
    </w:lvl>
    <w:lvl w:ilvl="8" w:tplc="7A08F11C" w:tentative="1">
      <w:start w:val="1"/>
      <w:numFmt w:val="lowerRoman"/>
      <w:lvlText w:val="%9."/>
      <w:lvlJc w:val="right"/>
      <w:pPr>
        <w:tabs>
          <w:tab w:val="num" w:pos="3780"/>
        </w:tabs>
        <w:ind w:left="3780" w:hanging="420"/>
      </w:pPr>
    </w:lvl>
  </w:abstractNum>
  <w:num w:numId="1" w16cid:durableId="1284187669">
    <w:abstractNumId w:val="0"/>
  </w:num>
  <w:num w:numId="2" w16cid:durableId="1226145570">
    <w:abstractNumId w:val="20"/>
  </w:num>
  <w:num w:numId="3" w16cid:durableId="406347540">
    <w:abstractNumId w:val="5"/>
  </w:num>
  <w:num w:numId="4" w16cid:durableId="1409037512">
    <w:abstractNumId w:val="18"/>
  </w:num>
  <w:num w:numId="5" w16cid:durableId="1501580504">
    <w:abstractNumId w:val="13"/>
  </w:num>
  <w:num w:numId="6" w16cid:durableId="1980988687">
    <w:abstractNumId w:val="23"/>
  </w:num>
  <w:num w:numId="7" w16cid:durableId="775833132">
    <w:abstractNumId w:val="8"/>
  </w:num>
  <w:num w:numId="8" w16cid:durableId="1393623595">
    <w:abstractNumId w:val="9"/>
  </w:num>
  <w:num w:numId="9" w16cid:durableId="184101539">
    <w:abstractNumId w:val="16"/>
  </w:num>
  <w:num w:numId="10" w16cid:durableId="619185681">
    <w:abstractNumId w:val="24"/>
  </w:num>
  <w:num w:numId="11" w16cid:durableId="816073531">
    <w:abstractNumId w:val="4"/>
  </w:num>
  <w:num w:numId="12" w16cid:durableId="805661558">
    <w:abstractNumId w:val="14"/>
  </w:num>
  <w:num w:numId="13" w16cid:durableId="1134441799">
    <w:abstractNumId w:val="25"/>
  </w:num>
  <w:num w:numId="14" w16cid:durableId="1117942593">
    <w:abstractNumId w:val="11"/>
  </w:num>
  <w:num w:numId="15" w16cid:durableId="348722363">
    <w:abstractNumId w:val="6"/>
  </w:num>
  <w:num w:numId="16" w16cid:durableId="853884508">
    <w:abstractNumId w:val="10"/>
  </w:num>
  <w:num w:numId="17" w16cid:durableId="426077393">
    <w:abstractNumId w:val="22"/>
  </w:num>
  <w:num w:numId="18" w16cid:durableId="124086979">
    <w:abstractNumId w:val="3"/>
  </w:num>
  <w:num w:numId="19" w16cid:durableId="1628313256">
    <w:abstractNumId w:val="7"/>
  </w:num>
  <w:num w:numId="20" w16cid:durableId="1260021433">
    <w:abstractNumId w:val="19"/>
  </w:num>
  <w:num w:numId="21" w16cid:durableId="178786810">
    <w:abstractNumId w:val="21"/>
  </w:num>
  <w:num w:numId="22" w16cid:durableId="1346907198">
    <w:abstractNumId w:val="17"/>
  </w:num>
  <w:num w:numId="23" w16cid:durableId="1187720834">
    <w:abstractNumId w:val="29"/>
  </w:num>
  <w:num w:numId="24" w16cid:durableId="2633611">
    <w:abstractNumId w:val="15"/>
  </w:num>
  <w:num w:numId="25" w16cid:durableId="925959876">
    <w:abstractNumId w:val="28"/>
  </w:num>
  <w:num w:numId="26" w16cid:durableId="217012805">
    <w:abstractNumId w:val="2"/>
  </w:num>
  <w:num w:numId="27" w16cid:durableId="983777804">
    <w:abstractNumId w:val="12"/>
  </w:num>
  <w:num w:numId="28" w16cid:durableId="1156846770">
    <w:abstractNumId w:val="30"/>
  </w:num>
  <w:num w:numId="29" w16cid:durableId="182406895">
    <w:abstractNumId w:val="27"/>
  </w:num>
  <w:num w:numId="30" w16cid:durableId="1463957243">
    <w:abstractNumId w:val="26"/>
  </w:num>
  <w:num w:numId="31" w16cid:durableId="1117796700">
    <w:abstractNumId w:val="1"/>
  </w:num>
  <w:num w:numId="32" w16cid:durableId="148735500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26310318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894722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843117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514735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4966469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786628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740955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83082715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0050143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7836934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1"/>
  <w:bordersDoNotSurroundHeader/>
  <w:bordersDoNotSurroundFooter/>
  <w:proofState w:spelling="clean"/>
  <w:attachedTemplate r:id="rId1"/>
  <w:stylePaneSortMethod w:val="0000"/>
  <w:documentProtection w:edit="forms" w:enforcement="1" w:cryptProviderType="rsaAES" w:cryptAlgorithmClass="hash" w:cryptAlgorithmType="typeAny" w:cryptAlgorithmSid="14" w:cryptSpinCount="100000" w:hash="muyZdkYZtwUulCmxa2ABFIn+elA7wwhYu1uSaPPGIX3r+dNecN/7hIU6p8867fWRi172WlXo9cm8XhXZhKyECA==" w:salt="Z099+ffhrNq72Lq+yIBrRg=="/>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179E"/>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4CDD"/>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37CB"/>
    <w:rsid w:val="00067F1E"/>
    <w:rsid w:val="00071CC0"/>
    <w:rsid w:val="00071CFC"/>
    <w:rsid w:val="00073C8C"/>
    <w:rsid w:val="00077B64"/>
    <w:rsid w:val="00080A1C"/>
    <w:rsid w:val="0008179E"/>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533"/>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2C51"/>
    <w:rsid w:val="00104926"/>
    <w:rsid w:val="00113B1E"/>
    <w:rsid w:val="0011711C"/>
    <w:rsid w:val="00123AE7"/>
    <w:rsid w:val="00124E4F"/>
    <w:rsid w:val="001260B7"/>
    <w:rsid w:val="001265CB"/>
    <w:rsid w:val="001321C6"/>
    <w:rsid w:val="001325C4"/>
    <w:rsid w:val="00133010"/>
    <w:rsid w:val="001338EE"/>
    <w:rsid w:val="00133AAE"/>
    <w:rsid w:val="0013431D"/>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6FA"/>
    <w:rsid w:val="00176DFD"/>
    <w:rsid w:val="001852C9"/>
    <w:rsid w:val="00187A0B"/>
    <w:rsid w:val="00190087"/>
    <w:rsid w:val="001913C4"/>
    <w:rsid w:val="0019348F"/>
    <w:rsid w:val="00193A07"/>
    <w:rsid w:val="00194C95"/>
    <w:rsid w:val="00195C34"/>
    <w:rsid w:val="0019691B"/>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4EBC"/>
    <w:rsid w:val="0024515B"/>
    <w:rsid w:val="00246021"/>
    <w:rsid w:val="0024666E"/>
    <w:rsid w:val="00247F52"/>
    <w:rsid w:val="00250B25"/>
    <w:rsid w:val="00250BBE"/>
    <w:rsid w:val="002515C2"/>
    <w:rsid w:val="0025194F"/>
    <w:rsid w:val="0026148A"/>
    <w:rsid w:val="002620D5"/>
    <w:rsid w:val="00262696"/>
    <w:rsid w:val="002638C9"/>
    <w:rsid w:val="00263D25"/>
    <w:rsid w:val="002643C3"/>
    <w:rsid w:val="00264A0C"/>
    <w:rsid w:val="00266044"/>
    <w:rsid w:val="00266EEB"/>
    <w:rsid w:val="00267EF4"/>
    <w:rsid w:val="00270CB8"/>
    <w:rsid w:val="00272B08"/>
    <w:rsid w:val="00281BB8"/>
    <w:rsid w:val="00281E9E"/>
    <w:rsid w:val="00282405"/>
    <w:rsid w:val="00285170"/>
    <w:rsid w:val="00285361"/>
    <w:rsid w:val="0028572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1D06"/>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14C8"/>
    <w:rsid w:val="00404869"/>
    <w:rsid w:val="00405884"/>
    <w:rsid w:val="00407D39"/>
    <w:rsid w:val="0041477A"/>
    <w:rsid w:val="004159C0"/>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11E"/>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70ED"/>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44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DA3"/>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5F536F"/>
    <w:rsid w:val="006015CE"/>
    <w:rsid w:val="00603532"/>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0FB"/>
    <w:rsid w:val="006C1BBA"/>
    <w:rsid w:val="006C2079"/>
    <w:rsid w:val="006C5308"/>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6C92"/>
    <w:rsid w:val="00727FA2"/>
    <w:rsid w:val="007322D9"/>
    <w:rsid w:val="00732BC0"/>
    <w:rsid w:val="0073720F"/>
    <w:rsid w:val="00737796"/>
    <w:rsid w:val="0074165C"/>
    <w:rsid w:val="00742C35"/>
    <w:rsid w:val="007430B4"/>
    <w:rsid w:val="007432CA"/>
    <w:rsid w:val="007439EB"/>
    <w:rsid w:val="00743CB4"/>
    <w:rsid w:val="00743CF9"/>
    <w:rsid w:val="00743F0A"/>
    <w:rsid w:val="007444E8"/>
    <w:rsid w:val="0074548E"/>
    <w:rsid w:val="00745773"/>
    <w:rsid w:val="00746800"/>
    <w:rsid w:val="007501A8"/>
    <w:rsid w:val="00750D61"/>
    <w:rsid w:val="00750EE1"/>
    <w:rsid w:val="00752B4D"/>
    <w:rsid w:val="00753898"/>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218"/>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26C1"/>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55C46"/>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903"/>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B16"/>
    <w:rsid w:val="008F0CDC"/>
    <w:rsid w:val="008F17A3"/>
    <w:rsid w:val="008F1ED3"/>
    <w:rsid w:val="008F4C29"/>
    <w:rsid w:val="008F70BD"/>
    <w:rsid w:val="008F788F"/>
    <w:rsid w:val="008F7EA2"/>
    <w:rsid w:val="00902722"/>
    <w:rsid w:val="009027BC"/>
    <w:rsid w:val="009037EA"/>
    <w:rsid w:val="00904764"/>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0180"/>
    <w:rsid w:val="009C27F1"/>
    <w:rsid w:val="009C3152"/>
    <w:rsid w:val="009C3257"/>
    <w:rsid w:val="009C4CFA"/>
    <w:rsid w:val="009C5070"/>
    <w:rsid w:val="009C7EE4"/>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606"/>
    <w:rsid w:val="00A028C0"/>
    <w:rsid w:val="00A02BAE"/>
    <w:rsid w:val="00A06A6B"/>
    <w:rsid w:val="00A07E47"/>
    <w:rsid w:val="00A11BD4"/>
    <w:rsid w:val="00A129D0"/>
    <w:rsid w:val="00A12C33"/>
    <w:rsid w:val="00A138BA"/>
    <w:rsid w:val="00A14C8E"/>
    <w:rsid w:val="00A153D9"/>
    <w:rsid w:val="00A15A93"/>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87A9C"/>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3E08"/>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6BD6"/>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17114"/>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3011"/>
    <w:rsid w:val="00C55232"/>
    <w:rsid w:val="00C553A4"/>
    <w:rsid w:val="00C55A06"/>
    <w:rsid w:val="00C55D03"/>
    <w:rsid w:val="00C601BC"/>
    <w:rsid w:val="00C6329F"/>
    <w:rsid w:val="00C63340"/>
    <w:rsid w:val="00C643F9"/>
    <w:rsid w:val="00C64E95"/>
    <w:rsid w:val="00C66316"/>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6BEE"/>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4E"/>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1696"/>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68B"/>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4C3D"/>
    <w:rsid w:val="00E2552F"/>
    <w:rsid w:val="00E30807"/>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4225"/>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3BD1"/>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17FC"/>
    <w:rsid w:val="00F53147"/>
    <w:rsid w:val="00F56511"/>
    <w:rsid w:val="00F6194E"/>
    <w:rsid w:val="00F623AC"/>
    <w:rsid w:val="00F6412A"/>
    <w:rsid w:val="00F65893"/>
    <w:rsid w:val="00F66A4A"/>
    <w:rsid w:val="00F71E22"/>
    <w:rsid w:val="00F72142"/>
    <w:rsid w:val="00F72AE7"/>
    <w:rsid w:val="00F73DD9"/>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1FF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E1462A"/>
  <w15:docId w15:val="{72B03618-EFAB-4AE0-902E-170DFB7B9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rsid w:val="00F32780"/>
    <w:pPr>
      <w:widowControl w:val="0"/>
      <w:adjustRightInd w:val="0"/>
      <w:spacing w:line="400" w:lineRule="exact"/>
      <w:jc w:val="both"/>
    </w:pPr>
    <w:rPr>
      <w:kern w:val="2"/>
      <w:sz w:val="21"/>
      <w:szCs w:val="21"/>
    </w:rPr>
  </w:style>
  <w:style w:type="paragraph" w:styleId="1">
    <w:name w:val="heading 1"/>
    <w:basedOn w:val="afff5"/>
    <w:next w:val="afff5"/>
    <w:link w:val="10"/>
    <w:qFormat/>
    <w:rsid w:val="00F32780"/>
    <w:pPr>
      <w:keepNext/>
      <w:keepLines/>
      <w:spacing w:before="340" w:after="330" w:line="578" w:lineRule="auto"/>
      <w:outlineLvl w:val="0"/>
    </w:pPr>
    <w:rPr>
      <w:b/>
      <w:bCs/>
      <w:kern w:val="44"/>
      <w:sz w:val="44"/>
      <w:szCs w:val="44"/>
    </w:rPr>
  </w:style>
  <w:style w:type="paragraph" w:styleId="22">
    <w:name w:val="heading 2"/>
    <w:basedOn w:val="afff5"/>
    <w:next w:val="afff5"/>
    <w:link w:val="23"/>
    <w:qFormat/>
    <w:rsid w:val="00F32780"/>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rsid w:val="00F32780"/>
    <w:pPr>
      <w:keepNext/>
      <w:keepLines/>
      <w:spacing w:before="260" w:after="260" w:line="416" w:lineRule="auto"/>
      <w:outlineLvl w:val="2"/>
    </w:pPr>
    <w:rPr>
      <w:b/>
      <w:bCs/>
      <w:sz w:val="32"/>
      <w:szCs w:val="32"/>
    </w:rPr>
  </w:style>
  <w:style w:type="paragraph" w:styleId="4">
    <w:name w:val="heading 4"/>
    <w:basedOn w:val="afff5"/>
    <w:next w:val="afff5"/>
    <w:link w:val="40"/>
    <w:qFormat/>
    <w:rsid w:val="00F32780"/>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rsid w:val="00F32780"/>
    <w:pPr>
      <w:keepNext/>
      <w:keepLines/>
      <w:adjustRightInd/>
      <w:spacing w:before="280" w:after="290" w:line="376" w:lineRule="auto"/>
      <w:outlineLvl w:val="4"/>
    </w:pPr>
    <w:rPr>
      <w:b/>
      <w:bCs/>
      <w:sz w:val="28"/>
      <w:szCs w:val="28"/>
    </w:rPr>
  </w:style>
  <w:style w:type="paragraph" w:styleId="6">
    <w:name w:val="heading 6"/>
    <w:basedOn w:val="afff5"/>
    <w:next w:val="afff5"/>
    <w:link w:val="60"/>
    <w:qFormat/>
    <w:rsid w:val="00F32780"/>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rsid w:val="00F32780"/>
    <w:pPr>
      <w:keepNext/>
      <w:keepLines/>
      <w:adjustRightInd/>
      <w:spacing w:before="240" w:after="64" w:line="320" w:lineRule="auto"/>
      <w:outlineLvl w:val="6"/>
    </w:pPr>
    <w:rPr>
      <w:b/>
      <w:bCs/>
      <w:sz w:val="24"/>
      <w:szCs w:val="24"/>
    </w:rPr>
  </w:style>
  <w:style w:type="paragraph" w:styleId="8">
    <w:name w:val="heading 8"/>
    <w:basedOn w:val="afff5"/>
    <w:next w:val="afff5"/>
    <w:link w:val="80"/>
    <w:qFormat/>
    <w:rsid w:val="00F32780"/>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rsid w:val="00F32780"/>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character" w:customStyle="1" w:styleId="10">
    <w:name w:val="标题 1 字符"/>
    <w:link w:val="1"/>
    <w:rsid w:val="00F32780"/>
    <w:rPr>
      <w:b/>
      <w:bCs/>
      <w:kern w:val="44"/>
      <w:sz w:val="44"/>
      <w:szCs w:val="44"/>
    </w:rPr>
  </w:style>
  <w:style w:type="character" w:customStyle="1" w:styleId="23">
    <w:name w:val="标题 2 字符"/>
    <w:link w:val="22"/>
    <w:rsid w:val="00F32780"/>
    <w:rPr>
      <w:rFonts w:ascii="Arial" w:eastAsia="黑体" w:hAnsi="Arial"/>
      <w:b/>
      <w:bCs/>
      <w:kern w:val="2"/>
      <w:sz w:val="32"/>
      <w:szCs w:val="32"/>
    </w:rPr>
  </w:style>
  <w:style w:type="character" w:customStyle="1" w:styleId="30">
    <w:name w:val="标题 3 字符"/>
    <w:link w:val="3"/>
    <w:rsid w:val="00F32780"/>
    <w:rPr>
      <w:b/>
      <w:bCs/>
      <w:kern w:val="2"/>
      <w:sz w:val="32"/>
      <w:szCs w:val="32"/>
    </w:rPr>
  </w:style>
  <w:style w:type="character" w:customStyle="1" w:styleId="40">
    <w:name w:val="标题 4 字符"/>
    <w:link w:val="4"/>
    <w:rsid w:val="00F32780"/>
    <w:rPr>
      <w:rFonts w:ascii="Arial" w:eastAsia="黑体" w:hAnsi="Arial"/>
      <w:b/>
      <w:bCs/>
      <w:kern w:val="2"/>
      <w:sz w:val="28"/>
      <w:szCs w:val="28"/>
    </w:rPr>
  </w:style>
  <w:style w:type="character" w:customStyle="1" w:styleId="50">
    <w:name w:val="标题 5 字符"/>
    <w:link w:val="5"/>
    <w:rsid w:val="00F32780"/>
    <w:rPr>
      <w:b/>
      <w:bCs/>
      <w:kern w:val="2"/>
      <w:sz w:val="28"/>
      <w:szCs w:val="28"/>
    </w:rPr>
  </w:style>
  <w:style w:type="character" w:customStyle="1" w:styleId="60">
    <w:name w:val="标题 6 字符"/>
    <w:link w:val="6"/>
    <w:rsid w:val="00F32780"/>
    <w:rPr>
      <w:rFonts w:ascii="Arial" w:eastAsia="黑体" w:hAnsi="Arial"/>
      <w:b/>
      <w:bCs/>
      <w:kern w:val="2"/>
      <w:sz w:val="24"/>
      <w:szCs w:val="24"/>
    </w:rPr>
  </w:style>
  <w:style w:type="character" w:customStyle="1" w:styleId="70">
    <w:name w:val="标题 7 字符"/>
    <w:link w:val="7"/>
    <w:rsid w:val="00F32780"/>
    <w:rPr>
      <w:b/>
      <w:bCs/>
      <w:kern w:val="2"/>
      <w:sz w:val="24"/>
      <w:szCs w:val="24"/>
    </w:rPr>
  </w:style>
  <w:style w:type="character" w:customStyle="1" w:styleId="80">
    <w:name w:val="标题 8 字符"/>
    <w:link w:val="8"/>
    <w:rsid w:val="00F32780"/>
    <w:rPr>
      <w:rFonts w:ascii="Arial" w:eastAsia="黑体" w:hAnsi="Arial"/>
      <w:kern w:val="2"/>
      <w:sz w:val="24"/>
      <w:szCs w:val="24"/>
    </w:rPr>
  </w:style>
  <w:style w:type="character" w:customStyle="1" w:styleId="90">
    <w:name w:val="标题 9 字符"/>
    <w:link w:val="9"/>
    <w:rsid w:val="00F32780"/>
    <w:rPr>
      <w:rFonts w:ascii="Arial" w:eastAsia="黑体" w:hAnsi="Arial"/>
      <w:kern w:val="2"/>
      <w:sz w:val="21"/>
      <w:szCs w:val="21"/>
    </w:rPr>
  </w:style>
  <w:style w:type="paragraph" w:styleId="afff9">
    <w:name w:val="header"/>
    <w:basedOn w:val="afff5"/>
    <w:link w:val="afffa"/>
    <w:uiPriority w:val="99"/>
    <w:rsid w:val="00F32780"/>
    <w:pPr>
      <w:tabs>
        <w:tab w:val="center" w:pos="4153"/>
        <w:tab w:val="right" w:pos="8306"/>
      </w:tabs>
      <w:adjustRightInd/>
      <w:snapToGrid w:val="0"/>
      <w:jc w:val="center"/>
    </w:pPr>
    <w:rPr>
      <w:sz w:val="18"/>
      <w:szCs w:val="18"/>
    </w:rPr>
  </w:style>
  <w:style w:type="character" w:customStyle="1" w:styleId="afffa">
    <w:name w:val="页眉 字符"/>
    <w:link w:val="afff9"/>
    <w:uiPriority w:val="99"/>
    <w:rsid w:val="00F32780"/>
    <w:rPr>
      <w:kern w:val="2"/>
      <w:sz w:val="18"/>
      <w:szCs w:val="18"/>
    </w:rPr>
  </w:style>
  <w:style w:type="paragraph" w:styleId="afffb">
    <w:name w:val="footer"/>
    <w:basedOn w:val="afff5"/>
    <w:link w:val="afffc"/>
    <w:uiPriority w:val="99"/>
    <w:rsid w:val="00F32780"/>
    <w:pPr>
      <w:tabs>
        <w:tab w:val="center" w:pos="4153"/>
        <w:tab w:val="right" w:pos="8306"/>
      </w:tabs>
      <w:adjustRightInd/>
      <w:snapToGrid w:val="0"/>
      <w:spacing w:line="240" w:lineRule="auto"/>
      <w:jc w:val="right"/>
    </w:pPr>
    <w:rPr>
      <w:rFonts w:ascii="宋体"/>
      <w:sz w:val="18"/>
      <w:szCs w:val="18"/>
    </w:rPr>
  </w:style>
  <w:style w:type="character" w:customStyle="1" w:styleId="afffc">
    <w:name w:val="页脚 字符"/>
    <w:link w:val="afffb"/>
    <w:uiPriority w:val="99"/>
    <w:rsid w:val="00F32780"/>
    <w:rPr>
      <w:rFonts w:ascii="宋体"/>
      <w:kern w:val="2"/>
      <w:sz w:val="18"/>
      <w:szCs w:val="18"/>
    </w:rPr>
  </w:style>
  <w:style w:type="paragraph" w:styleId="afffd">
    <w:name w:val="Balloon Text"/>
    <w:basedOn w:val="afff5"/>
    <w:link w:val="afffe"/>
    <w:uiPriority w:val="99"/>
    <w:semiHidden/>
    <w:unhideWhenUsed/>
    <w:rsid w:val="00F32780"/>
    <w:rPr>
      <w:sz w:val="18"/>
      <w:szCs w:val="18"/>
    </w:rPr>
  </w:style>
  <w:style w:type="character" w:customStyle="1" w:styleId="afffe">
    <w:name w:val="批注框文本 字符"/>
    <w:link w:val="afffd"/>
    <w:uiPriority w:val="99"/>
    <w:semiHidden/>
    <w:rsid w:val="00F32780"/>
    <w:rPr>
      <w:kern w:val="2"/>
      <w:sz w:val="18"/>
      <w:szCs w:val="18"/>
    </w:rPr>
  </w:style>
  <w:style w:type="paragraph" w:styleId="affff">
    <w:name w:val="Quote"/>
    <w:basedOn w:val="afff5"/>
    <w:next w:val="afff5"/>
    <w:link w:val="affff0"/>
    <w:uiPriority w:val="29"/>
    <w:qFormat/>
    <w:rsid w:val="00F32780"/>
    <w:rPr>
      <w:i/>
      <w:iCs/>
      <w:color w:val="000000"/>
    </w:rPr>
  </w:style>
  <w:style w:type="character" w:customStyle="1" w:styleId="affff0">
    <w:name w:val="引用 字符"/>
    <w:link w:val="affff"/>
    <w:uiPriority w:val="29"/>
    <w:rsid w:val="00F32780"/>
    <w:rPr>
      <w:i/>
      <w:iCs/>
      <w:color w:val="000000"/>
      <w:kern w:val="2"/>
      <w:sz w:val="21"/>
      <w:szCs w:val="21"/>
    </w:rPr>
  </w:style>
  <w:style w:type="character" w:styleId="affff1">
    <w:name w:val="Strong"/>
    <w:uiPriority w:val="22"/>
    <w:qFormat/>
    <w:rsid w:val="00F32780"/>
    <w:rPr>
      <w:b/>
      <w:bCs/>
    </w:rPr>
  </w:style>
  <w:style w:type="character" w:styleId="affff2">
    <w:name w:val="Emphasis"/>
    <w:uiPriority w:val="20"/>
    <w:qFormat/>
    <w:rsid w:val="00F32780"/>
    <w:rPr>
      <w:i/>
      <w:iCs/>
    </w:rPr>
  </w:style>
  <w:style w:type="paragraph" w:styleId="affff3">
    <w:name w:val="Title"/>
    <w:basedOn w:val="afff5"/>
    <w:link w:val="affff4"/>
    <w:qFormat/>
    <w:rsid w:val="00F32780"/>
    <w:pPr>
      <w:spacing w:before="240" w:after="60"/>
      <w:jc w:val="center"/>
      <w:outlineLvl w:val="0"/>
    </w:pPr>
    <w:rPr>
      <w:rFonts w:ascii="Arial" w:hAnsi="Arial" w:cs="Arial"/>
      <w:b/>
      <w:bCs/>
      <w:sz w:val="32"/>
      <w:szCs w:val="32"/>
    </w:rPr>
  </w:style>
  <w:style w:type="character" w:customStyle="1" w:styleId="affff4">
    <w:name w:val="标题 字符"/>
    <w:link w:val="affff3"/>
    <w:rsid w:val="00F32780"/>
    <w:rPr>
      <w:rFonts w:ascii="Arial" w:hAnsi="Arial" w:cs="Arial"/>
      <w:b/>
      <w:bCs/>
      <w:kern w:val="2"/>
      <w:sz w:val="32"/>
      <w:szCs w:val="32"/>
    </w:rPr>
  </w:style>
  <w:style w:type="paragraph" w:customStyle="1" w:styleId="affff5">
    <w:name w:val="标准标志"/>
    <w:next w:val="afff5"/>
    <w:rsid w:val="00F32780"/>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6">
    <w:name w:val="标准称谓"/>
    <w:next w:val="afff5"/>
    <w:rsid w:val="00F3278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7">
    <w:name w:val="标准文件_页脚偶数页"/>
    <w:rsid w:val="00F32780"/>
    <w:pPr>
      <w:ind w:left="198"/>
    </w:pPr>
    <w:rPr>
      <w:rFonts w:ascii="宋体" w:hAnsi="Times New Roman"/>
      <w:sz w:val="18"/>
    </w:rPr>
  </w:style>
  <w:style w:type="paragraph" w:customStyle="1" w:styleId="affff8">
    <w:name w:val="标准文件_页脚奇数页"/>
    <w:rsid w:val="00F32780"/>
    <w:pPr>
      <w:ind w:right="227"/>
      <w:jc w:val="right"/>
    </w:pPr>
    <w:rPr>
      <w:rFonts w:ascii="宋体" w:hAnsi="Times New Roman"/>
      <w:sz w:val="18"/>
    </w:rPr>
  </w:style>
  <w:style w:type="paragraph" w:customStyle="1" w:styleId="affff9">
    <w:name w:val="标准书眉一"/>
    <w:rsid w:val="00F32780"/>
    <w:pPr>
      <w:jc w:val="both"/>
    </w:pPr>
    <w:rPr>
      <w:rFonts w:ascii="Times New Roman" w:hAnsi="Times New Roman"/>
    </w:rPr>
  </w:style>
  <w:style w:type="paragraph" w:customStyle="1" w:styleId="ICS">
    <w:name w:val="标准文件_ICS"/>
    <w:basedOn w:val="afff5"/>
    <w:rsid w:val="00F32780"/>
    <w:pPr>
      <w:spacing w:line="0" w:lineRule="atLeast"/>
    </w:pPr>
    <w:rPr>
      <w:rFonts w:ascii="黑体" w:eastAsia="黑体" w:hAnsi="宋体"/>
    </w:rPr>
  </w:style>
  <w:style w:type="paragraph" w:customStyle="1" w:styleId="affffa">
    <w:name w:val="标准文件_标准正文"/>
    <w:basedOn w:val="afff5"/>
    <w:next w:val="affffb"/>
    <w:rsid w:val="00F32780"/>
    <w:pPr>
      <w:snapToGrid w:val="0"/>
      <w:ind w:firstLineChars="200" w:firstLine="200"/>
    </w:pPr>
    <w:rPr>
      <w:kern w:val="0"/>
    </w:rPr>
  </w:style>
  <w:style w:type="paragraph" w:customStyle="1" w:styleId="affffc">
    <w:name w:val="标准文件_版本"/>
    <w:basedOn w:val="affffa"/>
    <w:rsid w:val="00F32780"/>
    <w:pPr>
      <w:adjustRightInd/>
      <w:snapToGrid/>
      <w:ind w:firstLineChars="0" w:firstLine="0"/>
    </w:pPr>
    <w:rPr>
      <w:rFonts w:ascii="宋体" w:hAnsi="宋体"/>
      <w:kern w:val="2"/>
    </w:rPr>
  </w:style>
  <w:style w:type="paragraph" w:customStyle="1" w:styleId="affffd">
    <w:name w:val="标准文件_标准部门"/>
    <w:basedOn w:val="afff5"/>
    <w:rsid w:val="00F32780"/>
    <w:pPr>
      <w:jc w:val="center"/>
    </w:pPr>
    <w:rPr>
      <w:rFonts w:ascii="黑体" w:eastAsia="黑体"/>
      <w:kern w:val="0"/>
      <w:sz w:val="44"/>
    </w:rPr>
  </w:style>
  <w:style w:type="paragraph" w:customStyle="1" w:styleId="affffe">
    <w:name w:val="标准文件_标准代替"/>
    <w:basedOn w:val="afff5"/>
    <w:next w:val="afff5"/>
    <w:rsid w:val="00F32780"/>
    <w:pPr>
      <w:spacing w:line="310" w:lineRule="exact"/>
      <w:jc w:val="right"/>
    </w:pPr>
    <w:rPr>
      <w:rFonts w:ascii="宋体" w:hAnsi="宋体"/>
      <w:kern w:val="0"/>
    </w:rPr>
  </w:style>
  <w:style w:type="paragraph" w:customStyle="1" w:styleId="afffff">
    <w:name w:val="标准文件_标准名称标题"/>
    <w:basedOn w:val="afff5"/>
    <w:next w:val="afff5"/>
    <w:rsid w:val="00F32780"/>
    <w:pPr>
      <w:widowControl/>
      <w:shd w:val="clear" w:color="FFFFFF" w:fill="FFFFFF"/>
      <w:adjustRightInd/>
      <w:spacing w:before="640" w:after="100"/>
      <w:jc w:val="center"/>
    </w:pPr>
    <w:rPr>
      <w:rFonts w:ascii="黑体" w:eastAsia="黑体"/>
      <w:kern w:val="0"/>
      <w:sz w:val="32"/>
    </w:rPr>
  </w:style>
  <w:style w:type="paragraph" w:customStyle="1" w:styleId="afffff0">
    <w:name w:val="标准文件_页眉奇数页"/>
    <w:next w:val="afff5"/>
    <w:rsid w:val="00F32780"/>
    <w:pPr>
      <w:tabs>
        <w:tab w:val="center" w:pos="4154"/>
        <w:tab w:val="right" w:pos="8306"/>
      </w:tabs>
      <w:spacing w:after="120"/>
      <w:jc w:val="right"/>
    </w:pPr>
    <w:rPr>
      <w:rFonts w:ascii="黑体" w:eastAsia="黑体" w:hAnsi="宋体"/>
      <w:noProof/>
      <w:sz w:val="21"/>
    </w:rPr>
  </w:style>
  <w:style w:type="paragraph" w:customStyle="1" w:styleId="afffff1">
    <w:name w:val="标准文件_页眉偶数页"/>
    <w:basedOn w:val="afffff0"/>
    <w:next w:val="afff5"/>
    <w:rsid w:val="00F32780"/>
    <w:pPr>
      <w:jc w:val="left"/>
    </w:pPr>
  </w:style>
  <w:style w:type="paragraph" w:customStyle="1" w:styleId="afffff2">
    <w:name w:val="标准文件_参考文献标题"/>
    <w:basedOn w:val="afff5"/>
    <w:next w:val="afff5"/>
    <w:rsid w:val="00F32780"/>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rsid w:val="00F32780"/>
    <w:pPr>
      <w:numPr>
        <w:numId w:val="1"/>
      </w:numPr>
    </w:pPr>
    <w:rPr>
      <w:rFonts w:ascii="宋体" w:hAnsi="Times New Roman"/>
    </w:rPr>
  </w:style>
  <w:style w:type="paragraph" w:customStyle="1" w:styleId="affffb">
    <w:name w:val="标准文件_段"/>
    <w:link w:val="Char"/>
    <w:rsid w:val="00F32780"/>
    <w:pPr>
      <w:autoSpaceDE w:val="0"/>
      <w:autoSpaceDN w:val="0"/>
      <w:ind w:firstLineChars="200" w:firstLine="200"/>
      <w:jc w:val="both"/>
    </w:pPr>
    <w:rPr>
      <w:rFonts w:ascii="宋体" w:hAnsi="Times New Roman"/>
      <w:noProof/>
      <w:sz w:val="21"/>
    </w:rPr>
  </w:style>
  <w:style w:type="paragraph" w:customStyle="1" w:styleId="affe">
    <w:name w:val="标准文件_二级条标题"/>
    <w:next w:val="affffb"/>
    <w:rsid w:val="00F32780"/>
    <w:pPr>
      <w:widowControl w:val="0"/>
      <w:numPr>
        <w:ilvl w:val="3"/>
        <w:numId w:val="29"/>
      </w:numPr>
      <w:spacing w:beforeLines="50" w:before="50" w:afterLines="50" w:after="50"/>
      <w:jc w:val="both"/>
      <w:outlineLvl w:val="2"/>
    </w:pPr>
    <w:rPr>
      <w:rFonts w:ascii="黑体" w:eastAsia="黑体" w:hAnsi="Times New Roman"/>
      <w:sz w:val="21"/>
    </w:rPr>
  </w:style>
  <w:style w:type="character" w:customStyle="1" w:styleId="afffff3">
    <w:name w:val="标准文件_发布"/>
    <w:rsid w:val="00F32780"/>
    <w:rPr>
      <w:rFonts w:ascii="黑体" w:eastAsia="黑体"/>
      <w:spacing w:val="0"/>
      <w:w w:val="100"/>
      <w:position w:val="3"/>
      <w:sz w:val="28"/>
    </w:rPr>
  </w:style>
  <w:style w:type="paragraph" w:customStyle="1" w:styleId="ad">
    <w:name w:val="标准文件_方框数字列项"/>
    <w:basedOn w:val="affffb"/>
    <w:rsid w:val="00F32780"/>
    <w:pPr>
      <w:numPr>
        <w:numId w:val="3"/>
      </w:numPr>
      <w:ind w:firstLineChars="0" w:firstLine="0"/>
    </w:pPr>
  </w:style>
  <w:style w:type="paragraph" w:customStyle="1" w:styleId="afffff4">
    <w:name w:val="标准文件_封面标准编号"/>
    <w:basedOn w:val="afff5"/>
    <w:next w:val="affffe"/>
    <w:rsid w:val="00F32780"/>
    <w:pPr>
      <w:spacing w:line="310" w:lineRule="exact"/>
      <w:jc w:val="right"/>
    </w:pPr>
    <w:rPr>
      <w:rFonts w:ascii="黑体" w:eastAsia="黑体"/>
      <w:kern w:val="0"/>
      <w:sz w:val="28"/>
    </w:rPr>
  </w:style>
  <w:style w:type="paragraph" w:customStyle="1" w:styleId="afffff5">
    <w:name w:val="标准文件_封面标准分类号"/>
    <w:basedOn w:val="afff5"/>
    <w:rsid w:val="00F32780"/>
    <w:rPr>
      <w:rFonts w:ascii="黑体" w:eastAsia="黑体"/>
      <w:b/>
      <w:kern w:val="0"/>
      <w:sz w:val="28"/>
    </w:rPr>
  </w:style>
  <w:style w:type="paragraph" w:customStyle="1" w:styleId="afffff6">
    <w:name w:val="标准文件_封面标准名称"/>
    <w:basedOn w:val="afff5"/>
    <w:rsid w:val="00F32780"/>
    <w:pPr>
      <w:spacing w:line="240" w:lineRule="auto"/>
      <w:jc w:val="center"/>
    </w:pPr>
    <w:rPr>
      <w:rFonts w:ascii="黑体" w:eastAsia="黑体"/>
      <w:kern w:val="0"/>
      <w:sz w:val="52"/>
    </w:rPr>
  </w:style>
  <w:style w:type="paragraph" w:customStyle="1" w:styleId="afffff7">
    <w:name w:val="标准文件_封面标准英文名称"/>
    <w:basedOn w:val="afff5"/>
    <w:rsid w:val="00F32780"/>
    <w:pPr>
      <w:spacing w:line="240" w:lineRule="auto"/>
      <w:jc w:val="center"/>
    </w:pPr>
    <w:rPr>
      <w:rFonts w:ascii="黑体" w:eastAsia="黑体"/>
      <w:b/>
      <w:sz w:val="28"/>
    </w:rPr>
  </w:style>
  <w:style w:type="paragraph" w:customStyle="1" w:styleId="afffff8">
    <w:name w:val="标准文件_封面发布日期"/>
    <w:basedOn w:val="afff5"/>
    <w:rsid w:val="00F32780"/>
    <w:pPr>
      <w:spacing w:line="310" w:lineRule="exact"/>
    </w:pPr>
    <w:rPr>
      <w:rFonts w:ascii="黑体" w:eastAsia="黑体"/>
      <w:kern w:val="0"/>
      <w:sz w:val="28"/>
    </w:rPr>
  </w:style>
  <w:style w:type="paragraph" w:customStyle="1" w:styleId="afffff9">
    <w:name w:val="标准文件_封面密级"/>
    <w:basedOn w:val="afff5"/>
    <w:rsid w:val="00F32780"/>
    <w:rPr>
      <w:rFonts w:eastAsia="黑体"/>
      <w:sz w:val="32"/>
    </w:rPr>
  </w:style>
  <w:style w:type="paragraph" w:customStyle="1" w:styleId="afffffa">
    <w:name w:val="标准文件_封面实施日期"/>
    <w:basedOn w:val="afff5"/>
    <w:rsid w:val="00F32780"/>
    <w:pPr>
      <w:spacing w:line="310" w:lineRule="exact"/>
      <w:jc w:val="right"/>
    </w:pPr>
    <w:rPr>
      <w:rFonts w:ascii="黑体" w:eastAsia="黑体"/>
      <w:sz w:val="28"/>
    </w:rPr>
  </w:style>
  <w:style w:type="paragraph" w:customStyle="1" w:styleId="afffffb">
    <w:name w:val="标准文件_封面抬头"/>
    <w:basedOn w:val="affffb"/>
    <w:rsid w:val="00F32780"/>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b"/>
    <w:rsid w:val="00F32780"/>
    <w:pPr>
      <w:numPr>
        <w:numId w:val="6"/>
      </w:numPr>
      <w:shd w:val="clear" w:color="FFFFFF" w:fill="FFFFFF"/>
      <w:tabs>
        <w:tab w:val="left" w:pos="6406"/>
      </w:tabs>
      <w:spacing w:before="560" w:afterLines="50" w:after="50"/>
      <w:jc w:val="center"/>
      <w:outlineLvl w:val="0"/>
    </w:pPr>
    <w:rPr>
      <w:rFonts w:ascii="黑体" w:eastAsia="黑体" w:hAnsi="Times New Roman"/>
      <w:noProof/>
      <w:sz w:val="21"/>
    </w:rPr>
  </w:style>
  <w:style w:type="paragraph" w:customStyle="1" w:styleId="aff">
    <w:name w:val="标准文件_附录表标题"/>
    <w:next w:val="affffb"/>
    <w:rsid w:val="00F32780"/>
    <w:pPr>
      <w:numPr>
        <w:ilvl w:val="1"/>
        <w:numId w:val="4"/>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b"/>
    <w:rsid w:val="00F32780"/>
    <w:pPr>
      <w:widowControl w:val="0"/>
      <w:numPr>
        <w:ilvl w:val="1"/>
        <w:numId w:val="6"/>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b"/>
    <w:rsid w:val="00F32780"/>
    <w:pPr>
      <w:widowControl/>
      <w:numPr>
        <w:ilvl w:val="2"/>
      </w:numPr>
      <w:wordWrap w:val="0"/>
      <w:overflowPunct w:val="0"/>
      <w:autoSpaceDE w:val="0"/>
      <w:autoSpaceDN w:val="0"/>
      <w:textAlignment w:val="baseline"/>
      <w:outlineLvl w:val="3"/>
    </w:pPr>
  </w:style>
  <w:style w:type="paragraph" w:customStyle="1" w:styleId="afffffc">
    <w:name w:val="标准文件_附录公式"/>
    <w:basedOn w:val="affffa"/>
    <w:next w:val="affffa"/>
    <w:rsid w:val="00F32780"/>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b"/>
    <w:rsid w:val="00F32780"/>
    <w:pPr>
      <w:widowControl w:val="0"/>
      <w:numPr>
        <w:ilvl w:val="3"/>
        <w:numId w:val="6"/>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b"/>
    <w:rsid w:val="00F32780"/>
    <w:pPr>
      <w:widowControl w:val="0"/>
      <w:numPr>
        <w:ilvl w:val="4"/>
        <w:numId w:val="6"/>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b"/>
    <w:rsid w:val="00F32780"/>
    <w:pPr>
      <w:numPr>
        <w:ilvl w:val="1"/>
        <w:numId w:val="5"/>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b"/>
    <w:rsid w:val="00F32780"/>
    <w:pPr>
      <w:widowControl w:val="0"/>
      <w:numPr>
        <w:ilvl w:val="5"/>
        <w:numId w:val="6"/>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ffd"/>
    <w:rsid w:val="00F32780"/>
    <w:pPr>
      <w:numPr>
        <w:numId w:val="7"/>
      </w:numPr>
      <w:tabs>
        <w:tab w:val="left" w:pos="6406"/>
      </w:tabs>
      <w:spacing w:before="220" w:after="320"/>
      <w:jc w:val="center"/>
      <w:outlineLvl w:val="0"/>
    </w:pPr>
    <w:rPr>
      <w:rFonts w:ascii="黑体" w:eastAsia="黑体" w:hAnsi="Times New Roman"/>
      <w:sz w:val="21"/>
    </w:rPr>
  </w:style>
  <w:style w:type="paragraph" w:styleId="afffffd">
    <w:name w:val="Body Text"/>
    <w:basedOn w:val="afff5"/>
    <w:link w:val="afffffe"/>
    <w:rsid w:val="00F32780"/>
    <w:pPr>
      <w:spacing w:after="120"/>
    </w:pPr>
  </w:style>
  <w:style w:type="character" w:customStyle="1" w:styleId="afffffe">
    <w:name w:val="正文文本 字符"/>
    <w:link w:val="afffffd"/>
    <w:rsid w:val="00F32780"/>
    <w:rPr>
      <w:kern w:val="2"/>
      <w:sz w:val="21"/>
      <w:szCs w:val="21"/>
    </w:rPr>
  </w:style>
  <w:style w:type="paragraph" w:customStyle="1" w:styleId="affffff">
    <w:name w:val="标准文件_附录章标题"/>
    <w:next w:val="affffb"/>
    <w:rsid w:val="00F32780"/>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0">
    <w:name w:val="标准文件_公式后的破折号"/>
    <w:basedOn w:val="affffb"/>
    <w:next w:val="affffb"/>
    <w:rsid w:val="00F32780"/>
    <w:pPr>
      <w:ind w:leftChars="200" w:left="488" w:hangingChars="290" w:hanging="289"/>
    </w:pPr>
  </w:style>
  <w:style w:type="paragraph" w:customStyle="1" w:styleId="a6">
    <w:name w:val="标准文件_前言、引言标题"/>
    <w:next w:val="afff5"/>
    <w:rsid w:val="00A33C67"/>
    <w:pPr>
      <w:numPr>
        <w:numId w:val="18"/>
      </w:numPr>
      <w:shd w:val="clear" w:color="FFFFFF" w:fill="FFFFFF"/>
      <w:spacing w:before="480" w:afterLines="150" w:after="150"/>
      <w:jc w:val="center"/>
      <w:outlineLvl w:val="0"/>
    </w:pPr>
    <w:rPr>
      <w:rFonts w:ascii="黑体" w:eastAsia="黑体" w:hAnsi="Times New Roman"/>
      <w:sz w:val="32"/>
    </w:rPr>
  </w:style>
  <w:style w:type="paragraph" w:customStyle="1" w:styleId="affffff1">
    <w:name w:val="标准文件_目次、标准名称标题"/>
    <w:basedOn w:val="a6"/>
    <w:next w:val="affffb"/>
    <w:rsid w:val="00F32780"/>
    <w:pPr>
      <w:spacing w:line="460" w:lineRule="exact"/>
      <w:ind w:left="0" w:firstLine="0"/>
    </w:pPr>
  </w:style>
  <w:style w:type="paragraph" w:customStyle="1" w:styleId="affffff2">
    <w:name w:val="标准文件_目录标题"/>
    <w:basedOn w:val="afff5"/>
    <w:rsid w:val="003E019F"/>
    <w:pPr>
      <w:spacing w:before="480" w:afterLines="150" w:after="150" w:line="240" w:lineRule="auto"/>
      <w:jc w:val="center"/>
    </w:pPr>
    <w:rPr>
      <w:rFonts w:ascii="黑体" w:eastAsia="黑体"/>
      <w:sz w:val="32"/>
    </w:rPr>
  </w:style>
  <w:style w:type="paragraph" w:customStyle="1" w:styleId="af1">
    <w:name w:val="标准文件_破折号列项"/>
    <w:rsid w:val="00F32780"/>
    <w:pPr>
      <w:numPr>
        <w:numId w:val="8"/>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rsid w:val="00F32780"/>
    <w:pPr>
      <w:numPr>
        <w:numId w:val="9"/>
      </w:numPr>
    </w:pPr>
  </w:style>
  <w:style w:type="paragraph" w:customStyle="1" w:styleId="afff">
    <w:name w:val="标准文件_三级条标题"/>
    <w:basedOn w:val="affe"/>
    <w:next w:val="affffb"/>
    <w:rsid w:val="00F32780"/>
    <w:pPr>
      <w:widowControl/>
      <w:numPr>
        <w:ilvl w:val="4"/>
      </w:numPr>
      <w:outlineLvl w:val="3"/>
    </w:pPr>
  </w:style>
  <w:style w:type="character" w:styleId="affffff3">
    <w:name w:val="Subtle Reference"/>
    <w:uiPriority w:val="31"/>
    <w:qFormat/>
    <w:rsid w:val="00F32780"/>
    <w:rPr>
      <w:smallCaps/>
      <w:color w:val="C0504D"/>
      <w:u w:val="single"/>
    </w:rPr>
  </w:style>
  <w:style w:type="paragraph" w:customStyle="1" w:styleId="affffff4">
    <w:name w:val="标准文件_示例后续"/>
    <w:basedOn w:val="afff5"/>
    <w:rsid w:val="00F32780"/>
    <w:pPr>
      <w:adjustRightInd/>
      <w:spacing w:line="240" w:lineRule="auto"/>
      <w:ind w:firstLineChars="200" w:firstLine="200"/>
    </w:pPr>
    <w:rPr>
      <w:sz w:val="18"/>
      <w:szCs w:val="24"/>
    </w:rPr>
  </w:style>
  <w:style w:type="paragraph" w:customStyle="1" w:styleId="aff9">
    <w:name w:val="标准文件_数字编号列项"/>
    <w:rsid w:val="00F32780"/>
    <w:pPr>
      <w:numPr>
        <w:numId w:val="13"/>
      </w:numPr>
      <w:jc w:val="both"/>
    </w:pPr>
    <w:rPr>
      <w:rFonts w:ascii="宋体" w:hAnsi="宋体"/>
      <w:sz w:val="21"/>
    </w:rPr>
  </w:style>
  <w:style w:type="paragraph" w:customStyle="1" w:styleId="afff0">
    <w:name w:val="标准文件_四级条标题"/>
    <w:next w:val="affffb"/>
    <w:rsid w:val="00F32780"/>
    <w:pPr>
      <w:widowControl w:val="0"/>
      <w:numPr>
        <w:ilvl w:val="5"/>
        <w:numId w:val="29"/>
      </w:numPr>
      <w:spacing w:beforeLines="50" w:before="50" w:afterLines="50" w:after="50"/>
      <w:jc w:val="both"/>
      <w:outlineLvl w:val="4"/>
    </w:pPr>
    <w:rPr>
      <w:rFonts w:ascii="黑体" w:eastAsia="黑体" w:hAnsi="Times New Roman"/>
      <w:sz w:val="21"/>
    </w:rPr>
  </w:style>
  <w:style w:type="paragraph" w:styleId="affffff5">
    <w:name w:val="footnote text"/>
    <w:basedOn w:val="afff5"/>
    <w:next w:val="afff5"/>
    <w:link w:val="affffff6"/>
    <w:semiHidden/>
    <w:rsid w:val="00F32780"/>
    <w:pPr>
      <w:adjustRightInd/>
      <w:snapToGrid w:val="0"/>
      <w:spacing w:line="300" w:lineRule="exact"/>
      <w:ind w:leftChars="200" w:left="400" w:hangingChars="200" w:hanging="200"/>
      <w:jc w:val="left"/>
    </w:pPr>
    <w:rPr>
      <w:rFonts w:ascii="宋体"/>
      <w:sz w:val="18"/>
      <w:szCs w:val="18"/>
    </w:rPr>
  </w:style>
  <w:style w:type="character" w:customStyle="1" w:styleId="affffff6">
    <w:name w:val="脚注文本 字符"/>
    <w:link w:val="affffff5"/>
    <w:semiHidden/>
    <w:rsid w:val="00F32780"/>
    <w:rPr>
      <w:rFonts w:ascii="宋体"/>
      <w:kern w:val="2"/>
      <w:sz w:val="18"/>
      <w:szCs w:val="18"/>
    </w:rPr>
  </w:style>
  <w:style w:type="paragraph" w:customStyle="1" w:styleId="affffff7">
    <w:name w:val="标准文件_条文脚注"/>
    <w:basedOn w:val="affffff5"/>
    <w:rsid w:val="00F32780"/>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b"/>
    <w:rsid w:val="00F32780"/>
    <w:pPr>
      <w:numPr>
        <w:numId w:val="14"/>
      </w:numPr>
      <w:spacing w:line="240" w:lineRule="auto"/>
      <w:jc w:val="left"/>
    </w:pPr>
    <w:rPr>
      <w:rFonts w:ascii="宋体" w:hAnsi="宋体"/>
      <w:sz w:val="18"/>
    </w:rPr>
  </w:style>
  <w:style w:type="character" w:styleId="affffff8">
    <w:name w:val="footnote reference"/>
    <w:aliases w:val="标准文件_脚注引用"/>
    <w:semiHidden/>
    <w:rsid w:val="00F32780"/>
    <w:rPr>
      <w:rFonts w:ascii="宋体" w:eastAsia="宋体" w:hAnsi="宋体" w:cs="Times New Roman"/>
      <w:spacing w:val="0"/>
      <w:sz w:val="18"/>
      <w:vertAlign w:val="superscript"/>
    </w:rPr>
  </w:style>
  <w:style w:type="character" w:customStyle="1" w:styleId="affffff9">
    <w:name w:val="标准文件_图表脚注内容"/>
    <w:rsid w:val="00F32780"/>
    <w:rPr>
      <w:rFonts w:ascii="宋体" w:eastAsia="宋体" w:hAnsi="宋体" w:cs="Times New Roman"/>
      <w:spacing w:val="0"/>
      <w:sz w:val="18"/>
      <w:vertAlign w:val="superscript"/>
    </w:rPr>
  </w:style>
  <w:style w:type="paragraph" w:customStyle="1" w:styleId="afff1">
    <w:name w:val="标准文件_五级条标题"/>
    <w:next w:val="affffb"/>
    <w:rsid w:val="00F32780"/>
    <w:pPr>
      <w:widowControl w:val="0"/>
      <w:numPr>
        <w:ilvl w:val="6"/>
        <w:numId w:val="29"/>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b"/>
    <w:rsid w:val="00F32780"/>
    <w:pPr>
      <w:numPr>
        <w:ilvl w:val="1"/>
        <w:numId w:val="29"/>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b"/>
    <w:rsid w:val="00F32780"/>
    <w:pPr>
      <w:numPr>
        <w:ilvl w:val="2"/>
      </w:numPr>
      <w:spacing w:beforeLines="50" w:before="50" w:afterLines="50" w:after="50"/>
      <w:outlineLvl w:val="1"/>
    </w:pPr>
  </w:style>
  <w:style w:type="paragraph" w:customStyle="1" w:styleId="affffffa">
    <w:name w:val="标准文件_一致程度"/>
    <w:basedOn w:val="afff5"/>
    <w:rsid w:val="00F32780"/>
    <w:pPr>
      <w:spacing w:line="440" w:lineRule="exact"/>
      <w:jc w:val="center"/>
    </w:pPr>
    <w:rPr>
      <w:sz w:val="28"/>
    </w:rPr>
  </w:style>
  <w:style w:type="paragraph" w:customStyle="1" w:styleId="affffffb">
    <w:name w:val="标准文件_引言标题"/>
    <w:next w:val="afff5"/>
    <w:rsid w:val="00F32780"/>
    <w:pPr>
      <w:shd w:val="clear" w:color="FFFFFF" w:fill="FFFFFF"/>
      <w:spacing w:before="540" w:after="600"/>
      <w:jc w:val="center"/>
      <w:outlineLvl w:val="0"/>
    </w:pPr>
    <w:rPr>
      <w:rFonts w:ascii="黑体" w:eastAsia="黑体" w:hAnsi="Times New Roman"/>
      <w:sz w:val="32"/>
    </w:rPr>
  </w:style>
  <w:style w:type="paragraph" w:customStyle="1" w:styleId="affffffc">
    <w:name w:val="标准文件_英文图表脚注"/>
    <w:basedOn w:val="affffa"/>
    <w:rsid w:val="00F32780"/>
    <w:pPr>
      <w:widowControl/>
      <w:adjustRightInd/>
      <w:snapToGrid/>
      <w:spacing w:line="240" w:lineRule="auto"/>
      <w:ind w:left="79" w:hangingChars="80" w:hanging="79"/>
    </w:pPr>
    <w:rPr>
      <w:rFonts w:ascii="宋体" w:hAnsi="宋体"/>
    </w:rPr>
  </w:style>
  <w:style w:type="paragraph" w:customStyle="1" w:styleId="af6">
    <w:name w:val="标准文件_数字编号列项（二级）"/>
    <w:rsid w:val="00F32780"/>
    <w:pPr>
      <w:numPr>
        <w:ilvl w:val="1"/>
        <w:numId w:val="27"/>
      </w:numPr>
      <w:jc w:val="both"/>
    </w:pPr>
    <w:rPr>
      <w:rFonts w:ascii="宋体" w:hAnsi="Times New Roman"/>
      <w:sz w:val="21"/>
    </w:rPr>
  </w:style>
  <w:style w:type="paragraph" w:customStyle="1" w:styleId="af">
    <w:name w:val="标准文件_英文注："/>
    <w:basedOn w:val="afff5"/>
    <w:next w:val="affffb"/>
    <w:rsid w:val="00F32780"/>
    <w:pPr>
      <w:numPr>
        <w:numId w:val="19"/>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rsid w:val="00F32780"/>
    <w:pPr>
      <w:numPr>
        <w:numId w:val="20"/>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b"/>
    <w:rsid w:val="00F32780"/>
    <w:pPr>
      <w:numPr>
        <w:numId w:val="21"/>
      </w:numPr>
      <w:tabs>
        <w:tab w:val="left" w:pos="0"/>
      </w:tabs>
      <w:spacing w:beforeLines="50" w:before="50" w:afterLines="50" w:after="50"/>
      <w:jc w:val="center"/>
    </w:pPr>
    <w:rPr>
      <w:rFonts w:ascii="黑体" w:eastAsia="黑体" w:hAnsi="Times New Roman"/>
      <w:sz w:val="21"/>
    </w:rPr>
  </w:style>
  <w:style w:type="paragraph" w:customStyle="1" w:styleId="affffffd">
    <w:name w:val="标准文件_正文公式"/>
    <w:basedOn w:val="afff5"/>
    <w:next w:val="affffa"/>
    <w:rsid w:val="00F32780"/>
    <w:pPr>
      <w:tabs>
        <w:tab w:val="center" w:pos="4678"/>
        <w:tab w:val="right" w:leader="middleDot" w:pos="9356"/>
      </w:tabs>
      <w:spacing w:line="240" w:lineRule="auto"/>
    </w:pPr>
    <w:rPr>
      <w:rFonts w:ascii="宋体" w:hAnsi="宋体"/>
    </w:rPr>
  </w:style>
  <w:style w:type="paragraph" w:customStyle="1" w:styleId="afd">
    <w:name w:val="标准文件_正文图标题"/>
    <w:next w:val="affffb"/>
    <w:rsid w:val="00F32780"/>
    <w:pPr>
      <w:numPr>
        <w:numId w:val="22"/>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b"/>
    <w:rsid w:val="00F32780"/>
    <w:pPr>
      <w:numPr>
        <w:numId w:val="23"/>
      </w:numPr>
      <w:jc w:val="center"/>
    </w:pPr>
    <w:rPr>
      <w:rFonts w:ascii="黑体" w:eastAsia="黑体" w:hAnsi="Times New Roman"/>
      <w:sz w:val="21"/>
    </w:rPr>
  </w:style>
  <w:style w:type="paragraph" w:customStyle="1" w:styleId="afb">
    <w:name w:val="标准文件_正文英文图标题"/>
    <w:next w:val="affffb"/>
    <w:rsid w:val="00F32780"/>
    <w:pPr>
      <w:numPr>
        <w:numId w:val="24"/>
      </w:numPr>
      <w:jc w:val="center"/>
    </w:pPr>
    <w:rPr>
      <w:rFonts w:ascii="黑体" w:eastAsia="黑体" w:hAnsi="Times New Roman"/>
      <w:sz w:val="21"/>
    </w:rPr>
  </w:style>
  <w:style w:type="paragraph" w:customStyle="1" w:styleId="af7">
    <w:name w:val="标准文件_编号列项（三级）"/>
    <w:rsid w:val="00F32780"/>
    <w:pPr>
      <w:numPr>
        <w:ilvl w:val="2"/>
        <w:numId w:val="27"/>
      </w:numPr>
    </w:pPr>
    <w:rPr>
      <w:rFonts w:ascii="宋体" w:hAnsi="Times New Roman"/>
      <w:sz w:val="21"/>
    </w:rPr>
  </w:style>
  <w:style w:type="character" w:styleId="affffffe">
    <w:name w:val="Hyperlink"/>
    <w:uiPriority w:val="99"/>
    <w:rsid w:val="00F32780"/>
    <w:rPr>
      <w:rFonts w:ascii="宋体" w:eastAsia="宋体" w:hAnsi="Times New Roman"/>
      <w:dstrike w:val="0"/>
      <w:color w:val="auto"/>
      <w:spacing w:val="0"/>
      <w:w w:val="100"/>
      <w:position w:val="0"/>
      <w:sz w:val="21"/>
      <w:u w:val="none"/>
      <w:vertAlign w:val="baseline"/>
    </w:rPr>
  </w:style>
  <w:style w:type="paragraph" w:customStyle="1" w:styleId="a1">
    <w:name w:val="二级无标题条"/>
    <w:basedOn w:val="afff5"/>
    <w:rsid w:val="00F32780"/>
    <w:pPr>
      <w:numPr>
        <w:ilvl w:val="3"/>
        <w:numId w:val="31"/>
      </w:numPr>
      <w:adjustRightInd/>
      <w:spacing w:line="240" w:lineRule="auto"/>
    </w:pPr>
    <w:rPr>
      <w:rFonts w:ascii="宋体" w:hAnsi="宋体"/>
      <w:szCs w:val="24"/>
    </w:rPr>
  </w:style>
  <w:style w:type="paragraph" w:customStyle="1" w:styleId="afffffff">
    <w:name w:val="发布部门"/>
    <w:next w:val="affffb"/>
    <w:rsid w:val="00F32780"/>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0">
    <w:name w:val="发布日期"/>
    <w:rsid w:val="00F32780"/>
    <w:pPr>
      <w:framePr w:w="4000" w:h="473" w:hRule="exact" w:hSpace="180" w:vSpace="180" w:wrap="around" w:hAnchor="margin" w:y="13511" w:anchorLock="1"/>
    </w:pPr>
    <w:rPr>
      <w:rFonts w:ascii="Times New Roman" w:eastAsia="黑体" w:hAnsi="Times New Roman"/>
      <w:sz w:val="28"/>
    </w:rPr>
  </w:style>
  <w:style w:type="paragraph" w:customStyle="1" w:styleId="afffffff1">
    <w:name w:val="封面标准代替信息"/>
    <w:basedOn w:val="afff5"/>
    <w:rsid w:val="00F3278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2">
    <w:name w:val="封面标准名称"/>
    <w:rsid w:val="00F32780"/>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3">
    <w:name w:val="封面标准文稿编辑信息"/>
    <w:rsid w:val="00F32780"/>
    <w:pPr>
      <w:spacing w:before="180" w:line="180" w:lineRule="exact"/>
      <w:jc w:val="center"/>
    </w:pPr>
    <w:rPr>
      <w:rFonts w:ascii="宋体" w:hAnsi="Times New Roman"/>
      <w:sz w:val="21"/>
    </w:rPr>
  </w:style>
  <w:style w:type="paragraph" w:customStyle="1" w:styleId="afffffff4">
    <w:name w:val="封面标准文稿类别"/>
    <w:rsid w:val="00F32780"/>
    <w:pPr>
      <w:spacing w:before="440" w:line="400" w:lineRule="exact"/>
      <w:jc w:val="center"/>
    </w:pPr>
    <w:rPr>
      <w:rFonts w:ascii="宋体" w:hAnsi="Times New Roman"/>
      <w:sz w:val="24"/>
    </w:rPr>
  </w:style>
  <w:style w:type="paragraph" w:customStyle="1" w:styleId="afffffff5">
    <w:name w:val="封面标准英文名称"/>
    <w:rsid w:val="00F32780"/>
    <w:pPr>
      <w:widowControl w:val="0"/>
      <w:spacing w:line="360" w:lineRule="exact"/>
      <w:jc w:val="center"/>
    </w:pPr>
    <w:rPr>
      <w:rFonts w:ascii="Times New Roman" w:hAnsi="Times New Roman"/>
      <w:sz w:val="28"/>
    </w:rPr>
  </w:style>
  <w:style w:type="paragraph" w:customStyle="1" w:styleId="afffffff6">
    <w:name w:val="封面一致性程度标识"/>
    <w:rsid w:val="00F32780"/>
    <w:pPr>
      <w:spacing w:before="440" w:line="440" w:lineRule="exact"/>
      <w:jc w:val="center"/>
    </w:pPr>
    <w:rPr>
      <w:rFonts w:ascii="Times New Roman" w:hAnsi="Times New Roman"/>
      <w:sz w:val="28"/>
    </w:rPr>
  </w:style>
  <w:style w:type="paragraph" w:customStyle="1" w:styleId="afffffff7">
    <w:name w:val="封面正文"/>
    <w:rsid w:val="00F32780"/>
    <w:pPr>
      <w:jc w:val="both"/>
    </w:pPr>
    <w:rPr>
      <w:rFonts w:ascii="Times New Roman" w:hAnsi="Times New Roman"/>
    </w:rPr>
  </w:style>
  <w:style w:type="paragraph" w:customStyle="1" w:styleId="afffffff8">
    <w:name w:val="附录二级无标题条"/>
    <w:basedOn w:val="afff5"/>
    <w:next w:val="affffb"/>
    <w:rsid w:val="00F3278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9">
    <w:name w:val="附录三级无标题条"/>
    <w:basedOn w:val="afffffff8"/>
    <w:next w:val="affffb"/>
    <w:rsid w:val="00F32780"/>
    <w:pPr>
      <w:outlineLvl w:val="4"/>
    </w:pPr>
  </w:style>
  <w:style w:type="paragraph" w:customStyle="1" w:styleId="afffffffa">
    <w:name w:val="附录四级无标题条"/>
    <w:basedOn w:val="afffffff9"/>
    <w:next w:val="affffb"/>
    <w:rsid w:val="00F32780"/>
    <w:pPr>
      <w:outlineLvl w:val="5"/>
    </w:pPr>
  </w:style>
  <w:style w:type="paragraph" w:customStyle="1" w:styleId="afffffffb">
    <w:name w:val="附录图"/>
    <w:next w:val="affffb"/>
    <w:rsid w:val="00F32780"/>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rsid w:val="00F32780"/>
    <w:pPr>
      <w:numPr>
        <w:numId w:val="16"/>
      </w:numPr>
    </w:pPr>
    <w:rPr>
      <w:rFonts w:ascii="宋体" w:hAnsi="Times New Roman"/>
      <w:sz w:val="21"/>
    </w:rPr>
  </w:style>
  <w:style w:type="paragraph" w:customStyle="1" w:styleId="afffffffc">
    <w:name w:val="附录五级无标题条"/>
    <w:basedOn w:val="afffffffa"/>
    <w:next w:val="affffb"/>
    <w:rsid w:val="00F32780"/>
    <w:pPr>
      <w:outlineLvl w:val="6"/>
    </w:pPr>
  </w:style>
  <w:style w:type="paragraph" w:customStyle="1" w:styleId="afffffffd">
    <w:name w:val="附录性质"/>
    <w:basedOn w:val="afff5"/>
    <w:rsid w:val="00F32780"/>
    <w:pPr>
      <w:widowControl/>
      <w:adjustRightInd/>
      <w:jc w:val="center"/>
    </w:pPr>
    <w:rPr>
      <w:rFonts w:ascii="黑体" w:eastAsia="黑体"/>
    </w:rPr>
  </w:style>
  <w:style w:type="paragraph" w:customStyle="1" w:styleId="afffffffe">
    <w:name w:val="附录一级无标题条"/>
    <w:basedOn w:val="affffff"/>
    <w:next w:val="affffb"/>
    <w:rsid w:val="00F32780"/>
    <w:pPr>
      <w:autoSpaceDN w:val="0"/>
      <w:outlineLvl w:val="2"/>
    </w:pPr>
    <w:rPr>
      <w:rFonts w:ascii="宋体" w:eastAsia="宋体" w:hAnsi="宋体"/>
    </w:rPr>
  </w:style>
  <w:style w:type="character" w:customStyle="1" w:styleId="affffffff">
    <w:name w:val="个人答复风格"/>
    <w:rsid w:val="00F32780"/>
    <w:rPr>
      <w:rFonts w:ascii="Arial" w:eastAsia="宋体" w:hAnsi="Arial" w:cs="Arial"/>
      <w:color w:val="auto"/>
      <w:spacing w:val="0"/>
      <w:sz w:val="20"/>
    </w:rPr>
  </w:style>
  <w:style w:type="character" w:customStyle="1" w:styleId="affffffff0">
    <w:name w:val="个人撰写风格"/>
    <w:rsid w:val="00F32780"/>
    <w:rPr>
      <w:rFonts w:ascii="Arial" w:eastAsia="宋体" w:hAnsi="Arial" w:cs="Arial"/>
      <w:color w:val="auto"/>
      <w:spacing w:val="0"/>
      <w:sz w:val="20"/>
    </w:rPr>
  </w:style>
  <w:style w:type="paragraph" w:customStyle="1" w:styleId="affffffff1">
    <w:name w:val="脚注后续"/>
    <w:rsid w:val="00F32780"/>
    <w:pPr>
      <w:ind w:leftChars="350" w:left="350"/>
      <w:jc w:val="both"/>
    </w:pPr>
    <w:rPr>
      <w:rFonts w:ascii="宋体" w:hAnsi="Times New Roman"/>
      <w:sz w:val="18"/>
    </w:rPr>
  </w:style>
  <w:style w:type="paragraph" w:customStyle="1" w:styleId="afff4">
    <w:name w:val="列项——"/>
    <w:rsid w:val="00F32780"/>
    <w:pPr>
      <w:widowControl w:val="0"/>
      <w:numPr>
        <w:numId w:val="28"/>
      </w:numPr>
      <w:jc w:val="both"/>
    </w:pPr>
    <w:rPr>
      <w:rFonts w:ascii="宋体" w:hAnsi="宋体"/>
      <w:sz w:val="21"/>
    </w:rPr>
  </w:style>
  <w:style w:type="paragraph" w:customStyle="1" w:styleId="affffffff2">
    <w:name w:val="列项·"/>
    <w:basedOn w:val="affffb"/>
    <w:rsid w:val="00F32780"/>
    <w:pPr>
      <w:tabs>
        <w:tab w:val="left" w:pos="840"/>
      </w:tabs>
    </w:pPr>
  </w:style>
  <w:style w:type="paragraph" w:customStyle="1" w:styleId="affffffff3">
    <w:name w:val="目次、索引正文"/>
    <w:rsid w:val="00F32780"/>
    <w:pPr>
      <w:spacing w:line="320" w:lineRule="exact"/>
      <w:jc w:val="both"/>
    </w:pPr>
    <w:rPr>
      <w:rFonts w:ascii="宋体" w:hAnsi="Times New Roman"/>
      <w:sz w:val="21"/>
    </w:rPr>
  </w:style>
  <w:style w:type="paragraph" w:customStyle="1" w:styleId="210">
    <w:name w:val="目录 21"/>
    <w:basedOn w:val="afff5"/>
    <w:next w:val="afff5"/>
    <w:autoRedefine/>
    <w:semiHidden/>
    <w:rsid w:val="00F32780"/>
    <w:pPr>
      <w:adjustRightInd/>
      <w:spacing w:line="240" w:lineRule="auto"/>
      <w:jc w:val="left"/>
    </w:pPr>
    <w:rPr>
      <w:bCs/>
      <w:iCs/>
    </w:rPr>
  </w:style>
  <w:style w:type="paragraph" w:customStyle="1" w:styleId="31">
    <w:name w:val="目录 31"/>
    <w:basedOn w:val="afff5"/>
    <w:next w:val="afff5"/>
    <w:autoRedefine/>
    <w:semiHidden/>
    <w:rsid w:val="00F32780"/>
    <w:pPr>
      <w:spacing w:line="240" w:lineRule="auto"/>
    </w:pPr>
    <w:rPr>
      <w:rFonts w:ascii="宋体" w:hAnsi="宋体"/>
      <w:iCs/>
    </w:rPr>
  </w:style>
  <w:style w:type="paragraph" w:customStyle="1" w:styleId="41">
    <w:name w:val="目录 41"/>
    <w:basedOn w:val="afff5"/>
    <w:next w:val="afff5"/>
    <w:autoRedefine/>
    <w:semiHidden/>
    <w:rsid w:val="00F32780"/>
    <w:pPr>
      <w:adjustRightInd/>
      <w:spacing w:line="240" w:lineRule="auto"/>
      <w:jc w:val="left"/>
    </w:pPr>
  </w:style>
  <w:style w:type="paragraph" w:customStyle="1" w:styleId="51">
    <w:name w:val="目录 51"/>
    <w:basedOn w:val="afff5"/>
    <w:next w:val="afff5"/>
    <w:autoRedefine/>
    <w:semiHidden/>
    <w:rsid w:val="00F32780"/>
    <w:pPr>
      <w:spacing w:line="240" w:lineRule="auto"/>
    </w:pPr>
    <w:rPr>
      <w:rFonts w:ascii="宋体" w:hAnsi="宋体"/>
    </w:rPr>
  </w:style>
  <w:style w:type="paragraph" w:customStyle="1" w:styleId="61">
    <w:name w:val="目录 61"/>
    <w:basedOn w:val="afff5"/>
    <w:next w:val="afff5"/>
    <w:autoRedefine/>
    <w:semiHidden/>
    <w:rsid w:val="00F32780"/>
    <w:pPr>
      <w:adjustRightInd/>
      <w:spacing w:line="240" w:lineRule="auto"/>
      <w:jc w:val="left"/>
    </w:pPr>
  </w:style>
  <w:style w:type="paragraph" w:customStyle="1" w:styleId="71">
    <w:name w:val="目录 71"/>
    <w:basedOn w:val="61"/>
    <w:autoRedefine/>
    <w:semiHidden/>
    <w:rsid w:val="00F32780"/>
    <w:pPr>
      <w:ind w:left="1260"/>
    </w:pPr>
  </w:style>
  <w:style w:type="paragraph" w:customStyle="1" w:styleId="81">
    <w:name w:val="目录 81"/>
    <w:basedOn w:val="71"/>
    <w:autoRedefine/>
    <w:semiHidden/>
    <w:rsid w:val="00F32780"/>
    <w:pPr>
      <w:ind w:left="1470"/>
    </w:pPr>
  </w:style>
  <w:style w:type="paragraph" w:customStyle="1" w:styleId="91">
    <w:name w:val="目录 91"/>
    <w:basedOn w:val="81"/>
    <w:autoRedefine/>
    <w:semiHidden/>
    <w:rsid w:val="00F32780"/>
    <w:pPr>
      <w:ind w:left="1680"/>
    </w:pPr>
  </w:style>
  <w:style w:type="paragraph" w:customStyle="1" w:styleId="affffffff4">
    <w:name w:val="其他标准称谓"/>
    <w:rsid w:val="00F32780"/>
    <w:pPr>
      <w:spacing w:line="0" w:lineRule="atLeast"/>
      <w:jc w:val="distribute"/>
    </w:pPr>
    <w:rPr>
      <w:rFonts w:ascii="黑体" w:eastAsia="黑体" w:hAnsi="宋体"/>
      <w:sz w:val="52"/>
    </w:rPr>
  </w:style>
  <w:style w:type="paragraph" w:customStyle="1" w:styleId="affffffff5">
    <w:name w:val="其他发布部门"/>
    <w:basedOn w:val="afffffff"/>
    <w:rsid w:val="00F32780"/>
    <w:pPr>
      <w:framePr w:wrap="around"/>
      <w:spacing w:line="0" w:lineRule="atLeast"/>
    </w:pPr>
    <w:rPr>
      <w:rFonts w:ascii="黑体" w:eastAsia="黑体"/>
      <w:b w:val="0"/>
    </w:rPr>
  </w:style>
  <w:style w:type="paragraph" w:customStyle="1" w:styleId="affb">
    <w:name w:val="前言标题"/>
    <w:next w:val="afff5"/>
    <w:rsid w:val="00F32780"/>
    <w:pPr>
      <w:numPr>
        <w:numId w:val="29"/>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rsid w:val="00F32780"/>
    <w:pPr>
      <w:numPr>
        <w:ilvl w:val="4"/>
        <w:numId w:val="31"/>
      </w:numPr>
      <w:adjustRightInd/>
      <w:spacing w:line="240" w:lineRule="auto"/>
    </w:pPr>
    <w:rPr>
      <w:rFonts w:ascii="宋体" w:hAnsi="宋体"/>
      <w:szCs w:val="24"/>
    </w:rPr>
  </w:style>
  <w:style w:type="paragraph" w:customStyle="1" w:styleId="affffffff6">
    <w:name w:val="实施日期"/>
    <w:basedOn w:val="afffffff0"/>
    <w:rsid w:val="00F32780"/>
    <w:pPr>
      <w:framePr w:hSpace="0" w:wrap="around" w:xAlign="right"/>
      <w:jc w:val="right"/>
    </w:pPr>
  </w:style>
  <w:style w:type="paragraph" w:customStyle="1" w:styleId="a3">
    <w:name w:val="四级无标题条"/>
    <w:basedOn w:val="afff5"/>
    <w:rsid w:val="00F32780"/>
    <w:pPr>
      <w:numPr>
        <w:ilvl w:val="5"/>
        <w:numId w:val="31"/>
      </w:numPr>
      <w:adjustRightInd/>
      <w:spacing w:line="240" w:lineRule="auto"/>
    </w:pPr>
    <w:rPr>
      <w:rFonts w:ascii="宋体" w:hAnsi="宋体"/>
      <w:szCs w:val="24"/>
    </w:rPr>
  </w:style>
  <w:style w:type="paragraph" w:styleId="affffffff7">
    <w:name w:val="table of figures"/>
    <w:basedOn w:val="afff5"/>
    <w:next w:val="afff5"/>
    <w:semiHidden/>
    <w:rsid w:val="00F32780"/>
    <w:pPr>
      <w:adjustRightInd/>
      <w:spacing w:line="240" w:lineRule="auto"/>
      <w:jc w:val="left"/>
    </w:pPr>
    <w:rPr>
      <w:szCs w:val="24"/>
    </w:rPr>
  </w:style>
  <w:style w:type="paragraph" w:customStyle="1" w:styleId="affffffff8">
    <w:name w:val="文献分类号"/>
    <w:rsid w:val="00F32780"/>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9">
    <w:name w:val="无标题条"/>
    <w:next w:val="affffb"/>
    <w:rsid w:val="00F32780"/>
    <w:pPr>
      <w:jc w:val="both"/>
    </w:pPr>
    <w:rPr>
      <w:rFonts w:ascii="宋体" w:hAnsi="宋体"/>
      <w:sz w:val="21"/>
    </w:rPr>
  </w:style>
  <w:style w:type="paragraph" w:customStyle="1" w:styleId="a4">
    <w:name w:val="五级无标题条"/>
    <w:basedOn w:val="afff5"/>
    <w:rsid w:val="00F32780"/>
    <w:pPr>
      <w:numPr>
        <w:ilvl w:val="6"/>
        <w:numId w:val="31"/>
      </w:numPr>
      <w:adjustRightInd/>
    </w:pPr>
    <w:rPr>
      <w:szCs w:val="24"/>
    </w:rPr>
  </w:style>
  <w:style w:type="character" w:styleId="affffffffa">
    <w:name w:val="page number"/>
    <w:rsid w:val="00F32780"/>
    <w:rPr>
      <w:rFonts w:ascii="宋体" w:eastAsia="宋体" w:hAnsi="Times New Roman"/>
      <w:sz w:val="18"/>
    </w:rPr>
  </w:style>
  <w:style w:type="paragraph" w:customStyle="1" w:styleId="a0">
    <w:name w:val="一级无标题条"/>
    <w:basedOn w:val="afff5"/>
    <w:rsid w:val="00F32780"/>
    <w:pPr>
      <w:numPr>
        <w:ilvl w:val="2"/>
        <w:numId w:val="31"/>
      </w:numPr>
      <w:adjustRightInd/>
      <w:spacing w:before="10" w:after="10" w:line="240" w:lineRule="auto"/>
    </w:pPr>
    <w:rPr>
      <w:rFonts w:ascii="宋体" w:hAnsi="宋体"/>
      <w:szCs w:val="24"/>
    </w:rPr>
  </w:style>
  <w:style w:type="paragraph" w:styleId="affffffffb">
    <w:name w:val="Normal Indent"/>
    <w:basedOn w:val="afff5"/>
    <w:rsid w:val="00F32780"/>
    <w:pPr>
      <w:ind w:firstLine="420"/>
    </w:pPr>
  </w:style>
  <w:style w:type="paragraph" w:customStyle="1" w:styleId="affffffffc">
    <w:name w:val="注:后续"/>
    <w:rsid w:val="00F32780"/>
    <w:pPr>
      <w:spacing w:line="300" w:lineRule="exact"/>
      <w:ind w:leftChars="400" w:left="600" w:hangingChars="200" w:hanging="200"/>
      <w:jc w:val="both"/>
    </w:pPr>
    <w:rPr>
      <w:rFonts w:ascii="宋体" w:hAnsi="Times New Roman"/>
      <w:sz w:val="18"/>
    </w:rPr>
  </w:style>
  <w:style w:type="paragraph" w:customStyle="1" w:styleId="affffffffd">
    <w:name w:val="注×:后续"/>
    <w:basedOn w:val="affffffffc"/>
    <w:rsid w:val="00F32780"/>
    <w:pPr>
      <w:ind w:leftChars="0" w:left="1406" w:firstLineChars="0" w:hanging="499"/>
    </w:pPr>
  </w:style>
  <w:style w:type="paragraph" w:customStyle="1" w:styleId="affffffffe">
    <w:name w:val="标准文件_一级无标题"/>
    <w:basedOn w:val="affd"/>
    <w:qFormat/>
    <w:rsid w:val="00F32780"/>
    <w:pPr>
      <w:spacing w:beforeLines="0" w:before="0" w:afterLines="0" w:after="0"/>
      <w:outlineLvl w:val="9"/>
    </w:pPr>
    <w:rPr>
      <w:rFonts w:ascii="宋体" w:eastAsia="宋体"/>
    </w:rPr>
  </w:style>
  <w:style w:type="paragraph" w:customStyle="1" w:styleId="afffffffff">
    <w:name w:val="标准文件_五级无标题"/>
    <w:basedOn w:val="afff1"/>
    <w:qFormat/>
    <w:rsid w:val="00F32780"/>
    <w:pPr>
      <w:spacing w:beforeLines="0" w:before="0" w:afterLines="0" w:after="0"/>
      <w:outlineLvl w:val="9"/>
    </w:pPr>
    <w:rPr>
      <w:rFonts w:ascii="宋体" w:eastAsia="宋体"/>
    </w:rPr>
  </w:style>
  <w:style w:type="paragraph" w:customStyle="1" w:styleId="afffffffff0">
    <w:name w:val="标准文件_三级无标题"/>
    <w:basedOn w:val="afff"/>
    <w:qFormat/>
    <w:rsid w:val="00F32780"/>
    <w:pPr>
      <w:spacing w:beforeLines="0" w:before="0" w:afterLines="0" w:after="0"/>
      <w:outlineLvl w:val="9"/>
    </w:pPr>
    <w:rPr>
      <w:rFonts w:ascii="宋体" w:eastAsia="宋体"/>
    </w:rPr>
  </w:style>
  <w:style w:type="paragraph" w:customStyle="1" w:styleId="afffffffff1">
    <w:name w:val="标准文件_二级无标题"/>
    <w:basedOn w:val="affe"/>
    <w:qFormat/>
    <w:rsid w:val="00F32780"/>
    <w:pPr>
      <w:spacing w:beforeLines="0" w:before="0" w:afterLines="0" w:after="0"/>
      <w:outlineLvl w:val="9"/>
    </w:pPr>
    <w:rPr>
      <w:rFonts w:ascii="宋体" w:eastAsia="宋体"/>
    </w:rPr>
  </w:style>
  <w:style w:type="paragraph" w:customStyle="1" w:styleId="afffffffff2">
    <w:name w:val="标准_四级无标题"/>
    <w:basedOn w:val="afff0"/>
    <w:next w:val="affffb"/>
    <w:qFormat/>
    <w:rsid w:val="00F32780"/>
    <w:rPr>
      <w:rFonts w:eastAsia="宋体"/>
    </w:rPr>
  </w:style>
  <w:style w:type="paragraph" w:customStyle="1" w:styleId="afffffffff3">
    <w:name w:val="标准文件_四级无标题"/>
    <w:basedOn w:val="afff0"/>
    <w:qFormat/>
    <w:rsid w:val="00F32780"/>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b"/>
    <w:rsid w:val="00F32780"/>
    <w:pPr>
      <w:numPr>
        <w:numId w:val="2"/>
      </w:numPr>
      <w:ind w:firstLineChars="0" w:firstLine="0"/>
    </w:pPr>
    <w:rPr>
      <w:rFonts w:ascii="Times New Roman" w:cs="Arial"/>
      <w:szCs w:val="28"/>
    </w:rPr>
  </w:style>
  <w:style w:type="paragraph" w:customStyle="1" w:styleId="ae">
    <w:name w:val="标准文件_小写罗马数字编号列项"/>
    <w:basedOn w:val="affffb"/>
    <w:rsid w:val="00F32780"/>
    <w:pPr>
      <w:numPr>
        <w:numId w:val="15"/>
      </w:numPr>
      <w:ind w:firstLineChars="0" w:firstLine="0"/>
    </w:pPr>
    <w:rPr>
      <w:rFonts w:cs="Arial"/>
      <w:szCs w:val="28"/>
    </w:rPr>
  </w:style>
  <w:style w:type="paragraph" w:customStyle="1" w:styleId="afffffffff4">
    <w:name w:val="标准文件_附录标题"/>
    <w:basedOn w:val="aff3"/>
    <w:qFormat/>
    <w:rsid w:val="00F32780"/>
    <w:pPr>
      <w:numPr>
        <w:numId w:val="0"/>
      </w:numPr>
      <w:spacing w:after="280"/>
      <w:outlineLvl w:val="9"/>
    </w:pPr>
  </w:style>
  <w:style w:type="paragraph" w:customStyle="1" w:styleId="afffffffff5">
    <w:name w:val="标准文件_二级项"/>
    <w:rsid w:val="00F32780"/>
    <w:rPr>
      <w:rFonts w:ascii="宋体" w:hAnsi="Times New Roman"/>
      <w:sz w:val="21"/>
    </w:rPr>
  </w:style>
  <w:style w:type="paragraph" w:customStyle="1" w:styleId="af3">
    <w:name w:val="标准文件_三级项"/>
    <w:basedOn w:val="afff5"/>
    <w:rsid w:val="00F32780"/>
    <w:pPr>
      <w:numPr>
        <w:ilvl w:val="2"/>
        <w:numId w:val="16"/>
      </w:numPr>
      <w:spacing w:line="-300" w:lineRule="auto"/>
    </w:pPr>
    <w:rPr>
      <w:rFonts w:ascii="Times New Roman" w:hAnsi="Times New Roman"/>
    </w:rPr>
  </w:style>
  <w:style w:type="paragraph" w:customStyle="1" w:styleId="affa">
    <w:name w:val="图表脚注说明"/>
    <w:basedOn w:val="afff5"/>
    <w:next w:val="affffb"/>
    <w:rsid w:val="00F32780"/>
    <w:pPr>
      <w:numPr>
        <w:numId w:val="30"/>
      </w:numPr>
      <w:adjustRightInd/>
      <w:spacing w:line="240" w:lineRule="auto"/>
    </w:pPr>
    <w:rPr>
      <w:rFonts w:ascii="宋体" w:hAnsi="Times New Roman"/>
      <w:sz w:val="18"/>
      <w:szCs w:val="18"/>
    </w:rPr>
  </w:style>
  <w:style w:type="paragraph" w:customStyle="1" w:styleId="af5">
    <w:name w:val="标准文件_字母编号列项（一级）"/>
    <w:rsid w:val="00F32780"/>
    <w:pPr>
      <w:numPr>
        <w:numId w:val="27"/>
      </w:numPr>
      <w:jc w:val="both"/>
    </w:pPr>
    <w:rPr>
      <w:rFonts w:ascii="宋体" w:hAnsi="Times New Roman"/>
      <w:sz w:val="21"/>
    </w:rPr>
  </w:style>
  <w:style w:type="paragraph" w:customStyle="1" w:styleId="afffffffff6">
    <w:name w:val="标准文件_索引字母"/>
    <w:next w:val="affffb"/>
    <w:qFormat/>
    <w:rsid w:val="00F32780"/>
    <w:pPr>
      <w:jc w:val="center"/>
    </w:pPr>
    <w:rPr>
      <w:rFonts w:ascii="宋体" w:eastAsia="Times New Roman" w:hAnsi="宋体"/>
      <w:b/>
      <w:kern w:val="2"/>
      <w:sz w:val="21"/>
    </w:rPr>
  </w:style>
  <w:style w:type="paragraph" w:customStyle="1" w:styleId="afffffffff7">
    <w:name w:val="标准文件_附录前"/>
    <w:next w:val="affffb"/>
    <w:qFormat/>
    <w:rsid w:val="00F32780"/>
    <w:pPr>
      <w:spacing w:line="20" w:lineRule="atLeast"/>
      <w:ind w:firstLine="200"/>
    </w:pPr>
    <w:rPr>
      <w:rFonts w:ascii="宋体" w:hAnsi="宋体"/>
      <w:kern w:val="2"/>
      <w:sz w:val="10"/>
    </w:rPr>
  </w:style>
  <w:style w:type="paragraph" w:customStyle="1" w:styleId="afffffffff8">
    <w:name w:val="标准文件_正文标准名称"/>
    <w:qFormat/>
    <w:rsid w:val="00F32780"/>
    <w:pPr>
      <w:spacing w:before="560" w:after="640" w:line="400" w:lineRule="exact"/>
      <w:jc w:val="center"/>
    </w:pPr>
    <w:rPr>
      <w:rFonts w:ascii="黑体" w:eastAsia="黑体" w:hAnsi="黑体"/>
      <w:kern w:val="2"/>
      <w:sz w:val="32"/>
      <w:szCs w:val="32"/>
    </w:rPr>
  </w:style>
  <w:style w:type="paragraph" w:customStyle="1" w:styleId="afffffffff9">
    <w:name w:val="标准文件_表格"/>
    <w:basedOn w:val="affffb"/>
    <w:qFormat/>
    <w:rsid w:val="00F32780"/>
    <w:pPr>
      <w:ind w:firstLineChars="0" w:firstLine="0"/>
      <w:jc w:val="center"/>
    </w:pPr>
    <w:rPr>
      <w:sz w:val="18"/>
    </w:rPr>
  </w:style>
  <w:style w:type="paragraph" w:customStyle="1" w:styleId="afff2">
    <w:name w:val="标准文件_注："/>
    <w:next w:val="affffb"/>
    <w:rsid w:val="00F32780"/>
    <w:pPr>
      <w:widowControl w:val="0"/>
      <w:numPr>
        <w:numId w:val="25"/>
      </w:numPr>
      <w:autoSpaceDE w:val="0"/>
      <w:autoSpaceDN w:val="0"/>
      <w:jc w:val="both"/>
    </w:pPr>
    <w:rPr>
      <w:rFonts w:ascii="宋体" w:hAnsi="Times New Roman"/>
      <w:sz w:val="18"/>
      <w:szCs w:val="18"/>
    </w:rPr>
  </w:style>
  <w:style w:type="paragraph" w:customStyle="1" w:styleId="a5">
    <w:name w:val="标准文件_注×："/>
    <w:rsid w:val="00F32780"/>
    <w:pPr>
      <w:widowControl w:val="0"/>
      <w:numPr>
        <w:numId w:val="26"/>
      </w:numPr>
      <w:autoSpaceDE w:val="0"/>
      <w:autoSpaceDN w:val="0"/>
      <w:jc w:val="both"/>
    </w:pPr>
    <w:rPr>
      <w:rFonts w:ascii="宋体" w:hAnsi="Times New Roman"/>
      <w:sz w:val="18"/>
      <w:szCs w:val="18"/>
    </w:rPr>
  </w:style>
  <w:style w:type="paragraph" w:customStyle="1" w:styleId="ac">
    <w:name w:val="标准文件_示例："/>
    <w:next w:val="afffffffffa"/>
    <w:rsid w:val="00F32780"/>
    <w:pPr>
      <w:widowControl w:val="0"/>
      <w:numPr>
        <w:numId w:val="11"/>
      </w:numPr>
      <w:jc w:val="both"/>
    </w:pPr>
    <w:rPr>
      <w:rFonts w:ascii="宋体" w:hAnsi="Times New Roman"/>
      <w:sz w:val="18"/>
      <w:szCs w:val="18"/>
    </w:rPr>
  </w:style>
  <w:style w:type="paragraph" w:customStyle="1" w:styleId="afa">
    <w:name w:val="标准文件_示例×："/>
    <w:basedOn w:val="afff5"/>
    <w:next w:val="afffffffffa"/>
    <w:qFormat/>
    <w:rsid w:val="00F32780"/>
    <w:pPr>
      <w:widowControl/>
      <w:numPr>
        <w:numId w:val="12"/>
      </w:numPr>
      <w:adjustRightInd/>
      <w:spacing w:line="240" w:lineRule="auto"/>
    </w:pPr>
    <w:rPr>
      <w:rFonts w:ascii="宋体" w:hAnsi="Times New Roman"/>
      <w:kern w:val="0"/>
      <w:sz w:val="18"/>
      <w:szCs w:val="18"/>
    </w:rPr>
  </w:style>
  <w:style w:type="character" w:customStyle="1" w:styleId="Char">
    <w:name w:val="标准文件_段 Char"/>
    <w:link w:val="affffb"/>
    <w:rsid w:val="00F32780"/>
    <w:rPr>
      <w:rFonts w:ascii="宋体" w:hAnsi="Times New Roman"/>
      <w:noProof/>
      <w:sz w:val="21"/>
    </w:rPr>
  </w:style>
  <w:style w:type="paragraph" w:customStyle="1" w:styleId="afffffffffb">
    <w:name w:val="标准文件_表格续"/>
    <w:basedOn w:val="affffb"/>
    <w:next w:val="affffb"/>
    <w:qFormat/>
    <w:rsid w:val="00F32780"/>
    <w:pPr>
      <w:jc w:val="center"/>
    </w:pPr>
    <w:rPr>
      <w:rFonts w:ascii="黑体" w:eastAsia="黑体" w:hAnsi="黑体"/>
    </w:rPr>
  </w:style>
  <w:style w:type="paragraph" w:styleId="TOC1">
    <w:name w:val="toc 1"/>
    <w:basedOn w:val="afff5"/>
    <w:next w:val="afff5"/>
    <w:autoRedefine/>
    <w:uiPriority w:val="39"/>
    <w:unhideWhenUsed/>
    <w:rsid w:val="00F32780"/>
    <w:rPr>
      <w:rFonts w:ascii="宋体"/>
    </w:rPr>
  </w:style>
  <w:style w:type="table" w:styleId="afffffffffc">
    <w:name w:val="Table Grid"/>
    <w:basedOn w:val="afff7"/>
    <w:uiPriority w:val="39"/>
    <w:rsid w:val="00F327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d">
    <w:name w:val="Placeholder Text"/>
    <w:basedOn w:val="afff6"/>
    <w:uiPriority w:val="99"/>
    <w:semiHidden/>
    <w:rsid w:val="00F32780"/>
    <w:rPr>
      <w:color w:val="808080"/>
    </w:rPr>
  </w:style>
  <w:style w:type="paragraph" w:customStyle="1" w:styleId="2">
    <w:name w:val="标准文件_二级项2"/>
    <w:basedOn w:val="affffb"/>
    <w:qFormat/>
    <w:rsid w:val="00F32780"/>
    <w:pPr>
      <w:numPr>
        <w:ilvl w:val="1"/>
        <w:numId w:val="16"/>
      </w:numPr>
      <w:ind w:firstLineChars="0" w:firstLine="0"/>
    </w:pPr>
  </w:style>
  <w:style w:type="paragraph" w:customStyle="1" w:styleId="21">
    <w:name w:val="标准文件_三级项2"/>
    <w:basedOn w:val="affffb"/>
    <w:qFormat/>
    <w:rsid w:val="00F32780"/>
    <w:pPr>
      <w:numPr>
        <w:numId w:val="10"/>
      </w:numPr>
      <w:spacing w:line="300" w:lineRule="exact"/>
      <w:ind w:firstLineChars="0"/>
    </w:pPr>
    <w:rPr>
      <w:rFonts w:ascii="Times New Roman"/>
    </w:rPr>
  </w:style>
  <w:style w:type="paragraph" w:customStyle="1" w:styleId="20">
    <w:name w:val="标准文件_一级项2"/>
    <w:basedOn w:val="affffb"/>
    <w:qFormat/>
    <w:rsid w:val="00F32780"/>
    <w:pPr>
      <w:numPr>
        <w:numId w:val="17"/>
      </w:numPr>
      <w:spacing w:line="300" w:lineRule="exact"/>
      <w:ind w:firstLineChars="0"/>
    </w:pPr>
    <w:rPr>
      <w:rFonts w:ascii="Times New Roman"/>
    </w:rPr>
  </w:style>
  <w:style w:type="paragraph" w:customStyle="1" w:styleId="afffffffffe">
    <w:name w:val="标准文件_提示"/>
    <w:basedOn w:val="affffb"/>
    <w:next w:val="affffb"/>
    <w:qFormat/>
    <w:rsid w:val="00F32780"/>
    <w:pPr>
      <w:ind w:firstLine="420"/>
    </w:pPr>
    <w:rPr>
      <w:rFonts w:ascii="黑体" w:eastAsia="黑体"/>
    </w:rPr>
  </w:style>
  <w:style w:type="character" w:customStyle="1" w:styleId="affffffffff">
    <w:name w:val="标准文件_来源"/>
    <w:basedOn w:val="afff6"/>
    <w:uiPriority w:val="1"/>
    <w:qFormat/>
    <w:rsid w:val="00F32780"/>
    <w:rPr>
      <w:rFonts w:eastAsia="宋体"/>
      <w:sz w:val="21"/>
    </w:rPr>
  </w:style>
  <w:style w:type="paragraph" w:customStyle="1" w:styleId="affffffffff0">
    <w:name w:val="标准文件_图表说明"/>
    <w:qFormat/>
    <w:rsid w:val="00F32780"/>
    <w:pPr>
      <w:spacing w:line="276" w:lineRule="auto"/>
      <w:ind w:firstLine="420"/>
    </w:pPr>
    <w:rPr>
      <w:rFonts w:ascii="宋体" w:hAnsi="宋体"/>
      <w:kern w:val="2"/>
      <w:sz w:val="18"/>
    </w:rPr>
  </w:style>
  <w:style w:type="paragraph" w:customStyle="1" w:styleId="affffffffff1">
    <w:name w:val="其他发布日期"/>
    <w:basedOn w:val="afffffff0"/>
    <w:rsid w:val="00F32780"/>
    <w:pPr>
      <w:framePr w:w="3997" w:h="471" w:hRule="exact" w:hSpace="0" w:vSpace="181" w:wrap="around" w:vAnchor="page" w:hAnchor="page" w:x="1419" w:y="14097"/>
    </w:pPr>
  </w:style>
  <w:style w:type="paragraph" w:customStyle="1" w:styleId="affffffffff2">
    <w:name w:val="其他实施日期"/>
    <w:basedOn w:val="affffffff6"/>
    <w:rsid w:val="00F32780"/>
    <w:pPr>
      <w:framePr w:w="3997" w:h="471" w:hRule="exact" w:vSpace="181" w:wrap="around" w:vAnchor="page" w:hAnchor="page" w:x="7089" w:y="14097"/>
    </w:pPr>
  </w:style>
  <w:style w:type="paragraph" w:customStyle="1" w:styleId="affffffffff3">
    <w:name w:val="标准文件_文件编号"/>
    <w:basedOn w:val="affffb"/>
    <w:qFormat/>
    <w:rsid w:val="00F32780"/>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rsid w:val="00F32780"/>
    <w:pPr>
      <w:framePr w:wrap="auto"/>
      <w:spacing w:before="57"/>
    </w:pPr>
    <w:rPr>
      <w:sz w:val="21"/>
    </w:rPr>
  </w:style>
  <w:style w:type="paragraph" w:customStyle="1" w:styleId="affffffffff5">
    <w:name w:val="标准文件_文件名称"/>
    <w:basedOn w:val="affffb"/>
    <w:next w:val="affffb"/>
    <w:qFormat/>
    <w:rsid w:val="00F32780"/>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styleId="TOC3">
    <w:name w:val="toc 3"/>
    <w:basedOn w:val="afff5"/>
    <w:next w:val="afff5"/>
    <w:autoRedefine/>
    <w:uiPriority w:val="39"/>
    <w:unhideWhenUsed/>
    <w:rsid w:val="00F32780"/>
    <w:pPr>
      <w:spacing w:line="300" w:lineRule="exact"/>
      <w:ind w:left="420"/>
    </w:pPr>
    <w:rPr>
      <w:rFonts w:ascii="宋体"/>
    </w:rPr>
  </w:style>
  <w:style w:type="paragraph" w:styleId="TOC4">
    <w:name w:val="toc 4"/>
    <w:basedOn w:val="afff5"/>
    <w:next w:val="afff5"/>
    <w:autoRedefine/>
    <w:uiPriority w:val="39"/>
    <w:unhideWhenUsed/>
    <w:rsid w:val="00F32780"/>
    <w:pPr>
      <w:tabs>
        <w:tab w:val="right" w:leader="dot" w:pos="9344"/>
      </w:tabs>
      <w:spacing w:line="300" w:lineRule="exact"/>
      <w:ind w:left="629"/>
    </w:pPr>
    <w:rPr>
      <w:rFonts w:ascii="宋体"/>
    </w:rPr>
  </w:style>
  <w:style w:type="paragraph" w:styleId="TOC5">
    <w:name w:val="toc 5"/>
    <w:basedOn w:val="afff5"/>
    <w:next w:val="afff5"/>
    <w:autoRedefine/>
    <w:uiPriority w:val="39"/>
    <w:unhideWhenUsed/>
    <w:rsid w:val="00F32780"/>
    <w:pPr>
      <w:ind w:left="839"/>
    </w:pPr>
    <w:rPr>
      <w:rFonts w:ascii="宋体"/>
    </w:rPr>
  </w:style>
  <w:style w:type="paragraph" w:styleId="TOC6">
    <w:name w:val="toc 6"/>
    <w:basedOn w:val="afff5"/>
    <w:next w:val="afff5"/>
    <w:autoRedefine/>
    <w:uiPriority w:val="39"/>
    <w:unhideWhenUsed/>
    <w:rsid w:val="00F32780"/>
    <w:pPr>
      <w:spacing w:line="300" w:lineRule="exact"/>
      <w:ind w:left="1049"/>
    </w:pPr>
    <w:rPr>
      <w:rFonts w:ascii="宋体"/>
    </w:rPr>
  </w:style>
  <w:style w:type="paragraph" w:styleId="TOC7">
    <w:name w:val="toc 7"/>
    <w:basedOn w:val="afff5"/>
    <w:next w:val="afff5"/>
    <w:autoRedefine/>
    <w:uiPriority w:val="39"/>
    <w:unhideWhenUsed/>
    <w:rsid w:val="00F32780"/>
    <w:pPr>
      <w:tabs>
        <w:tab w:val="right" w:leader="dot" w:pos="9344"/>
      </w:tabs>
      <w:spacing w:line="300" w:lineRule="exact"/>
      <w:ind w:left="1259"/>
    </w:pPr>
    <w:rPr>
      <w:rFonts w:ascii="宋体"/>
    </w:rPr>
  </w:style>
  <w:style w:type="paragraph" w:customStyle="1" w:styleId="af8">
    <w:name w:val="标准文件_附录图标号"/>
    <w:basedOn w:val="affffb"/>
    <w:next w:val="affffb"/>
    <w:qFormat/>
    <w:rsid w:val="00F32780"/>
    <w:pPr>
      <w:numPr>
        <w:numId w:val="5"/>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b"/>
    <w:next w:val="affffb"/>
    <w:qFormat/>
    <w:rsid w:val="00F32780"/>
    <w:pPr>
      <w:numPr>
        <w:numId w:val="4"/>
      </w:numPr>
      <w:spacing w:line="14" w:lineRule="exact"/>
      <w:ind w:firstLineChars="0" w:firstLine="0"/>
      <w:jc w:val="center"/>
    </w:pPr>
    <w:rPr>
      <w:rFonts w:eastAsia="黑体"/>
      <w:vanish/>
      <w:sz w:val="2"/>
    </w:rPr>
  </w:style>
  <w:style w:type="paragraph" w:styleId="TOC2">
    <w:name w:val="toc 2"/>
    <w:basedOn w:val="afff5"/>
    <w:next w:val="afff5"/>
    <w:autoRedefine/>
    <w:uiPriority w:val="39"/>
    <w:unhideWhenUsed/>
    <w:rsid w:val="00F32780"/>
    <w:pPr>
      <w:tabs>
        <w:tab w:val="right" w:leader="dot" w:pos="9344"/>
      </w:tabs>
      <w:spacing w:line="300" w:lineRule="exact"/>
      <w:ind w:left="210"/>
    </w:pPr>
    <w:rPr>
      <w:rFonts w:ascii="宋体"/>
    </w:rPr>
  </w:style>
  <w:style w:type="paragraph" w:customStyle="1" w:styleId="a7">
    <w:name w:val="标准文件_引言一级条标题"/>
    <w:basedOn w:val="affffb"/>
    <w:next w:val="affffb"/>
    <w:qFormat/>
    <w:rsid w:val="00F32780"/>
    <w:pPr>
      <w:numPr>
        <w:ilvl w:val="1"/>
        <w:numId w:val="18"/>
      </w:numPr>
      <w:spacing w:beforeLines="50" w:before="50" w:afterLines="50" w:after="50"/>
      <w:ind w:firstLineChars="0"/>
    </w:pPr>
    <w:rPr>
      <w:rFonts w:ascii="黑体" w:eastAsia="黑体"/>
    </w:rPr>
  </w:style>
  <w:style w:type="paragraph" w:customStyle="1" w:styleId="a8">
    <w:name w:val="标准文件_引言二级条标题"/>
    <w:basedOn w:val="affffb"/>
    <w:next w:val="affffb"/>
    <w:qFormat/>
    <w:rsid w:val="00F32780"/>
    <w:pPr>
      <w:numPr>
        <w:ilvl w:val="2"/>
        <w:numId w:val="18"/>
      </w:numPr>
      <w:spacing w:beforeLines="50" w:before="50" w:afterLines="50" w:after="50"/>
      <w:ind w:firstLineChars="0"/>
    </w:pPr>
    <w:rPr>
      <w:rFonts w:ascii="黑体" w:eastAsia="黑体"/>
    </w:rPr>
  </w:style>
  <w:style w:type="paragraph" w:customStyle="1" w:styleId="a9">
    <w:name w:val="标准文件_引言三级条标题"/>
    <w:basedOn w:val="affffb"/>
    <w:next w:val="affffb"/>
    <w:qFormat/>
    <w:rsid w:val="00F32780"/>
    <w:pPr>
      <w:numPr>
        <w:ilvl w:val="3"/>
        <w:numId w:val="18"/>
      </w:numPr>
      <w:spacing w:beforeLines="50" w:before="50" w:afterLines="50" w:after="50"/>
      <w:ind w:firstLineChars="0"/>
    </w:pPr>
    <w:rPr>
      <w:rFonts w:ascii="黑体" w:eastAsia="黑体"/>
    </w:rPr>
  </w:style>
  <w:style w:type="paragraph" w:customStyle="1" w:styleId="aa">
    <w:name w:val="标准文件_引言四级条标题"/>
    <w:basedOn w:val="affffb"/>
    <w:next w:val="affffb"/>
    <w:qFormat/>
    <w:rsid w:val="00F32780"/>
    <w:pPr>
      <w:numPr>
        <w:ilvl w:val="4"/>
        <w:numId w:val="18"/>
      </w:numPr>
      <w:spacing w:beforeLines="50" w:before="50" w:afterLines="50" w:after="50"/>
      <w:ind w:firstLineChars="0"/>
    </w:pPr>
    <w:rPr>
      <w:rFonts w:ascii="黑体" w:eastAsia="黑体"/>
    </w:rPr>
  </w:style>
  <w:style w:type="paragraph" w:customStyle="1" w:styleId="ab">
    <w:name w:val="标准文件_引言五级条标题"/>
    <w:basedOn w:val="affffb"/>
    <w:next w:val="affffb"/>
    <w:qFormat/>
    <w:rsid w:val="00F32780"/>
    <w:pPr>
      <w:numPr>
        <w:ilvl w:val="5"/>
        <w:numId w:val="18"/>
      </w:numPr>
      <w:spacing w:beforeLines="50" w:before="50" w:afterLines="50" w:after="50"/>
      <w:ind w:firstLineChars="0"/>
    </w:pPr>
    <w:rPr>
      <w:rFonts w:ascii="黑体" w:eastAsia="黑体"/>
    </w:rPr>
  </w:style>
  <w:style w:type="paragraph" w:customStyle="1" w:styleId="affffffffff6">
    <w:name w:val="标准文件_注后"/>
    <w:basedOn w:val="affffb"/>
    <w:qFormat/>
    <w:rsid w:val="00F32780"/>
    <w:pPr>
      <w:ind w:left="811" w:firstLineChars="0" w:firstLine="0"/>
    </w:pPr>
    <w:rPr>
      <w:sz w:val="18"/>
    </w:rPr>
  </w:style>
  <w:style w:type="paragraph" w:customStyle="1" w:styleId="X">
    <w:name w:val="标准文件_注X后"/>
    <w:basedOn w:val="affffb"/>
    <w:qFormat/>
    <w:rsid w:val="00F32780"/>
    <w:pPr>
      <w:ind w:left="811" w:firstLineChars="0" w:firstLine="0"/>
    </w:pPr>
    <w:rPr>
      <w:sz w:val="18"/>
    </w:rPr>
  </w:style>
  <w:style w:type="paragraph" w:customStyle="1" w:styleId="affffffffff7">
    <w:name w:val="标准文件_示例后"/>
    <w:basedOn w:val="affffb"/>
    <w:qFormat/>
    <w:rsid w:val="00F32780"/>
    <w:pPr>
      <w:ind w:left="964" w:firstLineChars="0" w:firstLine="0"/>
    </w:pPr>
    <w:rPr>
      <w:sz w:val="18"/>
    </w:rPr>
  </w:style>
  <w:style w:type="paragraph" w:customStyle="1" w:styleId="X0">
    <w:name w:val="标准文件_示例X后"/>
    <w:basedOn w:val="affffb"/>
    <w:link w:val="X1"/>
    <w:qFormat/>
    <w:rsid w:val="00F32780"/>
    <w:pPr>
      <w:ind w:left="1049" w:firstLineChars="0" w:firstLine="0"/>
    </w:pPr>
    <w:rPr>
      <w:sz w:val="18"/>
    </w:rPr>
  </w:style>
  <w:style w:type="character" w:customStyle="1" w:styleId="X1">
    <w:name w:val="标准文件_示例X后 字符"/>
    <w:basedOn w:val="Char"/>
    <w:link w:val="X0"/>
    <w:rsid w:val="00F32780"/>
    <w:rPr>
      <w:rFonts w:ascii="宋体" w:hAnsi="Times New Roman"/>
      <w:noProof/>
      <w:sz w:val="18"/>
    </w:rPr>
  </w:style>
  <w:style w:type="paragraph" w:customStyle="1" w:styleId="affffffffff8">
    <w:name w:val="标准文件_索引项"/>
    <w:basedOn w:val="affffb"/>
    <w:next w:val="affffb"/>
    <w:qFormat/>
    <w:rsid w:val="00F32780"/>
    <w:pPr>
      <w:tabs>
        <w:tab w:val="right" w:leader="dot" w:pos="9356"/>
      </w:tabs>
      <w:ind w:left="210" w:firstLineChars="0" w:hanging="210"/>
      <w:jc w:val="left"/>
    </w:pPr>
  </w:style>
  <w:style w:type="paragraph" w:customStyle="1" w:styleId="affffffffff9">
    <w:name w:val="标准文件_附录一级无标题"/>
    <w:basedOn w:val="aff4"/>
    <w:qFormat/>
    <w:rsid w:val="00F32780"/>
    <w:pPr>
      <w:spacing w:beforeLines="0" w:before="0" w:afterLines="0" w:after="0" w:line="276" w:lineRule="auto"/>
      <w:outlineLvl w:val="9"/>
    </w:pPr>
    <w:rPr>
      <w:rFonts w:ascii="宋体" w:eastAsia="宋体"/>
    </w:rPr>
  </w:style>
  <w:style w:type="paragraph" w:customStyle="1" w:styleId="affffffffffa">
    <w:name w:val="标准文件_附录二级无标题"/>
    <w:basedOn w:val="aff5"/>
    <w:rsid w:val="00F32780"/>
    <w:pPr>
      <w:spacing w:beforeLines="0" w:before="0" w:afterLines="0" w:after="0" w:line="276" w:lineRule="auto"/>
      <w:outlineLvl w:val="9"/>
    </w:pPr>
    <w:rPr>
      <w:rFonts w:ascii="宋体" w:eastAsia="宋体"/>
    </w:rPr>
  </w:style>
  <w:style w:type="paragraph" w:customStyle="1" w:styleId="affffffffffb">
    <w:name w:val="标准文件_附录三级无标题"/>
    <w:basedOn w:val="aff6"/>
    <w:qFormat/>
    <w:rsid w:val="00F32780"/>
    <w:pPr>
      <w:spacing w:beforeLines="0" w:before="0" w:afterLines="0" w:after="0" w:line="276" w:lineRule="auto"/>
      <w:outlineLvl w:val="9"/>
    </w:pPr>
    <w:rPr>
      <w:rFonts w:ascii="宋体" w:eastAsia="宋体"/>
    </w:rPr>
  </w:style>
  <w:style w:type="paragraph" w:customStyle="1" w:styleId="affffffffffc">
    <w:name w:val="标准文件_附录四级无标题"/>
    <w:basedOn w:val="aff7"/>
    <w:qFormat/>
    <w:rsid w:val="00F32780"/>
    <w:pPr>
      <w:spacing w:beforeLines="0" w:before="0" w:afterLines="0" w:after="0" w:line="276" w:lineRule="auto"/>
      <w:outlineLvl w:val="9"/>
    </w:pPr>
    <w:rPr>
      <w:rFonts w:ascii="宋体" w:eastAsia="宋体"/>
    </w:rPr>
  </w:style>
  <w:style w:type="paragraph" w:customStyle="1" w:styleId="affffffffffd">
    <w:name w:val="标准文件_附录五级无标题"/>
    <w:basedOn w:val="aff8"/>
    <w:qFormat/>
    <w:rsid w:val="00F32780"/>
    <w:pPr>
      <w:spacing w:beforeLines="0" w:before="0" w:afterLines="0" w:after="0" w:line="276" w:lineRule="auto"/>
      <w:outlineLvl w:val="9"/>
    </w:pPr>
    <w:rPr>
      <w:rFonts w:ascii="宋体" w:eastAsia="宋体"/>
    </w:rPr>
  </w:style>
  <w:style w:type="paragraph" w:customStyle="1" w:styleId="afffffffffa">
    <w:name w:val="标准文件_示例内容"/>
    <w:basedOn w:val="affffb"/>
    <w:qFormat/>
    <w:rsid w:val="00F32780"/>
    <w:pPr>
      <w:ind w:firstLine="420"/>
    </w:pPr>
    <w:rPr>
      <w:sz w:val="18"/>
    </w:rPr>
  </w:style>
  <w:style w:type="paragraph" w:customStyle="1" w:styleId="affffffffffe">
    <w:name w:val="标准文件_引言一级无标题"/>
    <w:basedOn w:val="a7"/>
    <w:next w:val="affffb"/>
    <w:qFormat/>
    <w:rsid w:val="00F32780"/>
    <w:pPr>
      <w:spacing w:beforeLines="0" w:before="0" w:afterLines="0" w:after="0" w:line="276" w:lineRule="auto"/>
    </w:pPr>
    <w:rPr>
      <w:rFonts w:ascii="宋体" w:eastAsia="宋体"/>
    </w:rPr>
  </w:style>
  <w:style w:type="paragraph" w:customStyle="1" w:styleId="afffffffffff">
    <w:name w:val="标准文件_引言二级无标题"/>
    <w:basedOn w:val="a8"/>
    <w:next w:val="affffb"/>
    <w:qFormat/>
    <w:rsid w:val="00F32780"/>
    <w:pPr>
      <w:spacing w:beforeLines="0" w:before="0" w:afterLines="0" w:after="0" w:line="276" w:lineRule="auto"/>
    </w:pPr>
    <w:rPr>
      <w:rFonts w:ascii="宋体" w:eastAsia="宋体"/>
    </w:rPr>
  </w:style>
  <w:style w:type="paragraph" w:customStyle="1" w:styleId="afffffffffff0">
    <w:name w:val="标准文件_引言三级无标题"/>
    <w:basedOn w:val="a9"/>
    <w:qFormat/>
    <w:rsid w:val="00F32780"/>
    <w:pPr>
      <w:spacing w:beforeLines="0" w:before="0" w:afterLines="0" w:after="0" w:line="276" w:lineRule="auto"/>
    </w:pPr>
    <w:rPr>
      <w:rFonts w:ascii="宋体" w:eastAsia="宋体"/>
    </w:rPr>
  </w:style>
  <w:style w:type="paragraph" w:customStyle="1" w:styleId="afffffffffff1">
    <w:name w:val="标准文件_引言四级无标题"/>
    <w:basedOn w:val="aa"/>
    <w:next w:val="affffb"/>
    <w:qFormat/>
    <w:rsid w:val="00F32780"/>
    <w:pPr>
      <w:spacing w:beforeLines="0" w:before="0" w:afterLines="0" w:after="0" w:line="276" w:lineRule="auto"/>
    </w:pPr>
    <w:rPr>
      <w:rFonts w:ascii="宋体" w:eastAsia="宋体"/>
    </w:rPr>
  </w:style>
  <w:style w:type="paragraph" w:customStyle="1" w:styleId="afffffffffff2">
    <w:name w:val="标准文件_引言五级无标题"/>
    <w:basedOn w:val="ab"/>
    <w:next w:val="affffb"/>
    <w:qFormat/>
    <w:rsid w:val="00F32780"/>
    <w:pPr>
      <w:spacing w:beforeLines="0" w:before="0" w:afterLines="0" w:after="0" w:line="276" w:lineRule="auto"/>
    </w:pPr>
    <w:rPr>
      <w:rFonts w:ascii="宋体" w:eastAsia="宋体"/>
    </w:rPr>
  </w:style>
  <w:style w:type="paragraph" w:customStyle="1" w:styleId="afffffffffff3">
    <w:name w:val="标准文件_索引标题"/>
    <w:basedOn w:val="afffff2"/>
    <w:next w:val="affffb"/>
    <w:qFormat/>
    <w:rsid w:val="00A33C67"/>
    <w:rPr>
      <w:rFonts w:hAnsi="黑体"/>
    </w:rPr>
  </w:style>
  <w:style w:type="paragraph" w:customStyle="1" w:styleId="afffffffffff4">
    <w:name w:val="标准文件_脚注内容"/>
    <w:basedOn w:val="affffb"/>
    <w:qFormat/>
    <w:rsid w:val="00F32780"/>
    <w:pPr>
      <w:ind w:leftChars="200" w:left="400" w:hangingChars="200" w:hanging="200"/>
    </w:pPr>
    <w:rPr>
      <w:sz w:val="15"/>
    </w:rPr>
  </w:style>
  <w:style w:type="paragraph" w:customStyle="1" w:styleId="afffffffffff5">
    <w:name w:val="标准文件_术语条一"/>
    <w:basedOn w:val="affffffffe"/>
    <w:next w:val="affffb"/>
    <w:qFormat/>
    <w:rsid w:val="00F32780"/>
  </w:style>
  <w:style w:type="paragraph" w:customStyle="1" w:styleId="afffffffffff6">
    <w:name w:val="标准文件_术语条二"/>
    <w:basedOn w:val="afffffffff1"/>
    <w:next w:val="affffb"/>
    <w:qFormat/>
    <w:rsid w:val="00F32780"/>
  </w:style>
  <w:style w:type="paragraph" w:customStyle="1" w:styleId="afffffffffff7">
    <w:name w:val="标准文件_术语条三"/>
    <w:basedOn w:val="afffffffff0"/>
    <w:next w:val="affffb"/>
    <w:qFormat/>
    <w:rsid w:val="00F32780"/>
  </w:style>
  <w:style w:type="paragraph" w:customStyle="1" w:styleId="afffffffffff8">
    <w:name w:val="标准文件_术语条四"/>
    <w:basedOn w:val="afffffffff3"/>
    <w:next w:val="affffb"/>
    <w:qFormat/>
    <w:rsid w:val="00F32780"/>
  </w:style>
  <w:style w:type="paragraph" w:customStyle="1" w:styleId="afffffffffff9">
    <w:name w:val="标准文件_术语条五"/>
    <w:basedOn w:val="afffffffff"/>
    <w:next w:val="affffb"/>
    <w:qFormat/>
    <w:rsid w:val="00F32780"/>
  </w:style>
  <w:style w:type="paragraph" w:customStyle="1" w:styleId="Default">
    <w:name w:val="Default"/>
    <w:rsid w:val="00F32780"/>
    <w:pPr>
      <w:widowControl w:val="0"/>
      <w:autoSpaceDE w:val="0"/>
      <w:autoSpaceDN w:val="0"/>
      <w:adjustRightInd w:val="0"/>
    </w:pPr>
    <w:rPr>
      <w:rFonts w:ascii="宋体" w:cs="宋体"/>
      <w:color w:val="000000"/>
      <w:sz w:val="24"/>
      <w:szCs w:val="24"/>
    </w:rPr>
  </w:style>
  <w:style w:type="character" w:customStyle="1" w:styleId="afffffffffffa">
    <w:name w:val="发布"/>
    <w:basedOn w:val="afff6"/>
    <w:rsid w:val="007B7453"/>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9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F7D416FC99B4520B0F2A0571E7F71A6"/>
        <w:category>
          <w:name w:val="常规"/>
          <w:gallery w:val="placeholder"/>
        </w:category>
        <w:types>
          <w:type w:val="bbPlcHdr"/>
        </w:types>
        <w:behaviors>
          <w:behavior w:val="content"/>
        </w:behaviors>
        <w:guid w:val="{6D46A52C-ACE3-4B29-B49A-AF389319E6B7}"/>
      </w:docPartPr>
      <w:docPartBody>
        <w:p w:rsidR="00FA0EF3" w:rsidRDefault="00000000">
          <w:pPr>
            <w:pStyle w:val="1F7D416FC99B4520B0F2A0571E7F71A6"/>
            <w:rPr>
              <w:rFonts w:hint="eastAsia"/>
            </w:rPr>
          </w:pPr>
          <w:r w:rsidRPr="00751A05">
            <w:rPr>
              <w:rStyle w:val="a3"/>
              <w:rFonts w:hint="eastAsia"/>
            </w:rPr>
            <w:t>单击或点击此处输入文字。</w:t>
          </w:r>
        </w:p>
      </w:docPartBody>
    </w:docPart>
    <w:docPart>
      <w:docPartPr>
        <w:name w:val="5E8F33A437E74EC382D2712A8B3D88C8"/>
        <w:category>
          <w:name w:val="常规"/>
          <w:gallery w:val="placeholder"/>
        </w:category>
        <w:types>
          <w:type w:val="bbPlcHdr"/>
        </w:types>
        <w:behaviors>
          <w:behavior w:val="content"/>
        </w:behaviors>
        <w:guid w:val="{954680A4-BF8F-4651-AEEB-4CACF486F55E}"/>
      </w:docPartPr>
      <w:docPartBody>
        <w:p w:rsidR="00FA0EF3" w:rsidRDefault="00000000">
          <w:pPr>
            <w:pStyle w:val="5E8F33A437E74EC382D2712A8B3D88C8"/>
            <w:rPr>
              <w:rFonts w:hint="eastAsia"/>
            </w:rPr>
          </w:pPr>
          <w:r w:rsidRPr="00FB6243">
            <w:rPr>
              <w:rStyle w:val="a3"/>
              <w:rFonts w:hint="eastAsia"/>
            </w:rPr>
            <w:t>选择一项。</w:t>
          </w:r>
        </w:p>
      </w:docPartBody>
    </w:docPart>
    <w:docPart>
      <w:docPartPr>
        <w:name w:val="FB00BB95EC434C2EB9D829AF514C63C8"/>
        <w:category>
          <w:name w:val="常规"/>
          <w:gallery w:val="placeholder"/>
        </w:category>
        <w:types>
          <w:type w:val="bbPlcHdr"/>
        </w:types>
        <w:behaviors>
          <w:behavior w:val="content"/>
        </w:behaviors>
        <w:guid w:val="{BE66482D-A255-43E3-A1DF-9AD4E9F8B6A5}"/>
      </w:docPartPr>
      <w:docPartBody>
        <w:p w:rsidR="00FA0EF3" w:rsidRDefault="00000000">
          <w:pPr>
            <w:pStyle w:val="FB00BB95EC434C2EB9D829AF514C63C8"/>
            <w:rPr>
              <w:rFonts w:hint="eastAsia"/>
            </w:rPr>
          </w:pPr>
          <w:r w:rsidRPr="00FB6243">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楷体_GB2312">
    <w:altName w:val="微软雅黑"/>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7C7"/>
    <w:rsid w:val="00244EBC"/>
    <w:rsid w:val="006C10FB"/>
    <w:rsid w:val="007D2CF1"/>
    <w:rsid w:val="009C6D6C"/>
    <w:rsid w:val="00A969BB"/>
    <w:rsid w:val="00D33322"/>
    <w:rsid w:val="00D537C7"/>
    <w:rsid w:val="00F517FC"/>
    <w:rsid w:val="00FA0EF3"/>
    <w:rsid w:val="00FC1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969BB"/>
    <w:rPr>
      <w:color w:val="808080"/>
    </w:rPr>
  </w:style>
  <w:style w:type="paragraph" w:customStyle="1" w:styleId="1F7D416FC99B4520B0F2A0571E7F71A6">
    <w:name w:val="1F7D416FC99B4520B0F2A0571E7F71A6"/>
    <w:pPr>
      <w:widowControl w:val="0"/>
    </w:pPr>
  </w:style>
  <w:style w:type="paragraph" w:customStyle="1" w:styleId="5E8F33A437E74EC382D2712A8B3D88C8">
    <w:name w:val="5E8F33A437E74EC382D2712A8B3D88C8"/>
    <w:pPr>
      <w:widowControl w:val="0"/>
    </w:pPr>
  </w:style>
  <w:style w:type="paragraph" w:customStyle="1" w:styleId="FB00BB95EC434C2EB9D829AF514C63C8">
    <w:name w:val="FB00BB95EC434C2EB9D829AF514C63C8"/>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182</TotalTime>
  <Pages>11</Pages>
  <Words>1372</Words>
  <Characters>7823</Characters>
  <Application>Microsoft Office Word</Application>
  <DocSecurity>0</DocSecurity>
  <Lines>65</Lines>
  <Paragraphs>18</Paragraphs>
  <ScaleCrop>false</ScaleCrop>
  <Company>PCMI</Company>
  <LinksUpToDate>false</LinksUpToDate>
  <CharactersWithSpaces>9177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subject/>
  <dc:creator>Administrator</dc:creator>
  <cp:keywords/>
  <dc:description>&lt;config cover="true" show_menu="true" version="1.0.0" doctype="SDKXY"&gt;_x000d_
&lt;/config&gt;</dc:description>
  <cp:lastModifiedBy>爸爸 甘</cp:lastModifiedBy>
  <cp:revision>17</cp:revision>
  <cp:lastPrinted>2026-06-12T03:06:00Z</cp:lastPrinted>
  <dcterms:created xsi:type="dcterms:W3CDTF">2026-06-11T16:24:00Z</dcterms:created>
  <dcterms:modified xsi:type="dcterms:W3CDTF">2026-06-12T03:06:00Z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ies>
</file>