
<file path=[Content_Types].xml><?xml version="1.0" encoding="utf-8"?>
<Types xmlns="http://schemas.openxmlformats.org/package/2006/content-types">
  <Default Extension="xml" ContentType="application/xml"/>
  <Default Extension="png" ContentType="image/png"/>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tbl>
      <w:tblPr>
        <w:tblStyle w:val="28"/>
        <w:tblW w:w="9364"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
      <w:tblGrid>
        <w:gridCol w:w="509"/>
        <w:gridCol w:w="8855"/>
      </w:tblGrid>
      <w:tr w14:paraId="3FA41CCE">
        <w:tc>
          <w:tcPr>
            <w:tcW w:w="509" w:type="dxa"/>
          </w:tcPr>
          <w:p w14:paraId="30C68E58">
            <w:pPr>
              <w:pStyle w:val="18"/>
              <w:framePr w:wrap="notBeside" w:vAnchor="page" w:hAnchor="page" w:x="1372" w:y="568"/>
              <w:tabs>
                <w:tab w:val="clear" w:pos="4153"/>
                <w:tab w:val="clear" w:pos="8306"/>
              </w:tabs>
              <w:spacing w:line="240" w:lineRule="auto"/>
              <w:jc w:val="left"/>
              <w:rPr>
                <w:rFonts w:ascii="黑体" w:hAnsi="黑体" w:eastAsia="黑体"/>
                <w:sz w:val="21"/>
                <w:szCs w:val="21"/>
              </w:rPr>
            </w:pPr>
            <w:bookmarkStart w:id="43" w:name="_GoBack"/>
            <w:bookmarkEnd w:id="43"/>
            <w:r>
              <w:rPr>
                <w:rFonts w:ascii="Times New Roman" w:hAnsi="Times New Roman" w:eastAsia="黑体"/>
                <w:sz w:val="21"/>
                <w:szCs w:val="21"/>
              </w:rPr>
              <w:t>ICS</w:t>
            </w:r>
            <w:r>
              <w:rPr>
                <w:rFonts w:ascii="黑体" w:hAnsi="黑体" w:eastAsia="黑体"/>
                <w:sz w:val="21"/>
                <w:szCs w:val="21"/>
              </w:rPr>
              <w:t xml:space="preserve">  </w:t>
            </w:r>
          </w:p>
        </w:tc>
        <w:tc>
          <w:tcPr>
            <w:tcW w:w="8855" w:type="dxa"/>
          </w:tcPr>
          <w:p w14:paraId="0CC39D7C">
            <w:pPr>
              <w:pStyle w:val="18"/>
              <w:framePr w:wrap="notBeside" w:vAnchor="page" w:hAnchor="page" w:x="1372" w:y="568"/>
              <w:tabs>
                <w:tab w:val="clear" w:pos="4153"/>
                <w:tab w:val="clear" w:pos="8306"/>
              </w:tabs>
              <w:spacing w:line="240" w:lineRule="auto"/>
              <w:jc w:val="both"/>
              <w:rPr>
                <w:rFonts w:ascii="黑体" w:hAnsi="黑体" w:eastAsia="黑体"/>
                <w:sz w:val="21"/>
                <w:szCs w:val="21"/>
              </w:rPr>
            </w:pPr>
            <w:r>
              <w:rPr>
                <w:rFonts w:ascii="黑体" w:hAnsi="黑体" w:eastAsia="黑体"/>
                <w:sz w:val="21"/>
                <w:szCs w:val="21"/>
              </w:rPr>
              <w:fldChar w:fldCharType="begin">
                <w:ffData>
                  <w:name w:val="ICS"/>
                  <w:enabled/>
                  <w:calcOnExit w:val="0"/>
                  <w:textInput>
                    <w:default w:val="点击此处添加ICS号"/>
                  </w:textInput>
                </w:ffData>
              </w:fldChar>
            </w:r>
            <w:bookmarkStart w:id="0" w:name="ICS"/>
            <w:r>
              <w:rPr>
                <w:rFonts w:ascii="黑体" w:hAnsi="黑体" w:eastAsia="黑体"/>
                <w:sz w:val="21"/>
                <w:szCs w:val="21"/>
              </w:rPr>
              <w:instrText xml:space="preserve"> FORMTEXT </w:instrText>
            </w:r>
            <w:r>
              <w:rPr>
                <w:rFonts w:ascii="黑体" w:hAnsi="黑体" w:eastAsia="黑体"/>
                <w:sz w:val="21"/>
                <w:szCs w:val="21"/>
              </w:rPr>
              <w:fldChar w:fldCharType="separate"/>
            </w:r>
            <w:r>
              <w:rPr>
                <w:rFonts w:hint="eastAsia" w:ascii="黑体" w:hAnsi="黑体" w:eastAsia="黑体"/>
                <w:sz w:val="21"/>
                <w:szCs w:val="21"/>
              </w:rPr>
              <w:t>03.080</w:t>
            </w:r>
            <w:r>
              <w:rPr>
                <w:rFonts w:ascii="黑体" w:hAnsi="黑体" w:eastAsia="黑体"/>
                <w:sz w:val="21"/>
                <w:szCs w:val="21"/>
              </w:rPr>
              <w:fldChar w:fldCharType="end"/>
            </w:r>
            <w:bookmarkEnd w:id="0"/>
          </w:p>
        </w:tc>
      </w:tr>
      <w:tr w14:paraId="0B208F7C">
        <w:tc>
          <w:tcPr>
            <w:tcW w:w="509" w:type="dxa"/>
          </w:tcPr>
          <w:p w14:paraId="411E2719">
            <w:pPr>
              <w:pStyle w:val="18"/>
              <w:framePr w:wrap="notBeside" w:vAnchor="page" w:hAnchor="page" w:x="1372" w:y="568"/>
              <w:tabs>
                <w:tab w:val="clear" w:pos="4153"/>
                <w:tab w:val="clear" w:pos="8306"/>
              </w:tabs>
              <w:spacing w:before="40" w:line="240" w:lineRule="auto"/>
              <w:jc w:val="left"/>
              <w:rPr>
                <w:rFonts w:ascii="黑体" w:hAnsi="黑体" w:eastAsia="黑体"/>
                <w:sz w:val="21"/>
                <w:szCs w:val="21"/>
              </w:rPr>
            </w:pPr>
            <w:r>
              <w:rPr>
                <w:rFonts w:ascii="Times New Roman" w:hAnsi="Times New Roman" w:eastAsia="黑体"/>
                <w:sz w:val="21"/>
                <w:szCs w:val="21"/>
              </w:rPr>
              <w:t xml:space="preserve">CCS </w:t>
            </w:r>
            <w:r>
              <w:rPr>
                <w:rFonts w:ascii="黑体" w:hAnsi="黑体" w:eastAsia="黑体"/>
                <w:sz w:val="21"/>
                <w:szCs w:val="21"/>
              </w:rPr>
              <w:t xml:space="preserve"> </w:t>
            </w:r>
          </w:p>
        </w:tc>
        <w:tc>
          <w:tcPr>
            <w:tcW w:w="8855" w:type="dxa"/>
          </w:tcPr>
          <w:tbl>
            <w:tblPr>
              <w:tblStyle w:val="28"/>
              <w:tblpPr w:vertAnchor="page" w:horzAnchor="margin" w:tblpX="1" w:tblpY="341"/>
              <w:tblOverlap w:val="never"/>
              <w:tblW w:w="0" w:type="auto"/>
              <w:tblInd w:w="0" w:type="dxa"/>
              <w:tblBorders>
                <w:top w:val="none" w:color="auto" w:sz="0" w:space="0"/>
                <w:left w:val="none" w:color="auto" w:sz="0" w:space="0"/>
                <w:bottom w:val="none" w:color="auto" w:sz="0" w:space="0"/>
                <w:right w:val="none" w:color="auto" w:sz="0" w:space="0"/>
                <w:insideH w:val="single" w:color="auto" w:sz="4" w:space="0"/>
                <w:insideV w:val="single" w:color="auto" w:sz="4" w:space="0"/>
              </w:tblBorders>
              <w:tblLayout w:type="fixed"/>
              <w:tblCellMar>
                <w:top w:w="0" w:type="dxa"/>
                <w:left w:w="0" w:type="dxa"/>
                <w:bottom w:w="0" w:type="dxa"/>
                <w:right w:w="113" w:type="dxa"/>
              </w:tblCellMar>
            </w:tblPr>
            <w:tblGrid>
              <w:gridCol w:w="9242"/>
            </w:tblGrid>
            <w:tr w14:paraId="0A0476E6">
              <w:trPr>
                <w:trHeight w:val="1021" w:hRule="exact"/>
              </w:trPr>
              <w:tc>
                <w:tcPr>
                  <w:tcW w:w="9242" w:type="dxa"/>
                  <w:vAlign w:val="center"/>
                </w:tcPr>
                <w:p w14:paraId="6D974BCD">
                  <w:pPr>
                    <w:pStyle w:val="50"/>
                    <w:framePr w:wrap="notBeside" w:vAnchor="page" w:hAnchor="page" w:x="1372" w:y="568"/>
                    <w:ind w:left="420" w:right="624"/>
                    <w:rPr>
                      <w:rFonts w:ascii="宋体" w:hAnsi="宋体"/>
                      <w:sz w:val="28"/>
                      <w:szCs w:val="28"/>
                    </w:rPr>
                  </w:pPr>
                  <w:r>
                    <w:drawing>
                      <wp:inline distT="0" distB="0" distL="0" distR="0">
                        <wp:extent cx="414655" cy="430530"/>
                        <wp:effectExtent l="0" t="0" r="4445" b="7620"/>
                        <wp:docPr id="1" name="图片 1" descr="D:\000000部门项目\09标准化插件开发\程序源代码\StandardEditor_ShanDongKeXieYuan\团标首页面字母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D:\000000部门项目\09标准化插件开发\程序源代码\StandardEditor_ShanDongKeXieYuan\团标首页面字母T.png"/>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a:xfrm>
                                  <a:off x="0" y="0"/>
                                  <a:ext cx="414720" cy="430560"/>
                                </a:xfrm>
                                <a:prstGeom prst="rect">
                                  <a:avLst/>
                                </a:prstGeom>
                                <a:noFill/>
                                <a:ln>
                                  <a:noFill/>
                                </a:ln>
                              </pic:spPr>
                            </pic:pic>
                          </a:graphicData>
                        </a:graphic>
                      </wp:inline>
                    </w:drawing>
                  </w:r>
                  <w:r>
                    <w:drawing>
                      <wp:inline distT="0" distB="0" distL="0" distR="0">
                        <wp:extent cx="170815" cy="436245"/>
                        <wp:effectExtent l="0" t="0" r="635" b="1905"/>
                        <wp:docPr id="2" name="图片 2" descr="D:\000000部门项目\09标准化插件开发\程序源代码\StandardEditor_ShanDongKeXieYuan\团标首页面字母T后面的反斜杠.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descr="D:\000000部门项目\09标准化插件开发\程序源代码\StandardEditor_ShanDongKeXieYuan\团标首页面字母T后面的反斜杠.png"/>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a:xfrm>
                                  <a:off x="0" y="0"/>
                                  <a:ext cx="204571" cy="522509"/>
                                </a:xfrm>
                                <a:prstGeom prst="rect">
                                  <a:avLst/>
                                </a:prstGeom>
                                <a:noFill/>
                                <a:ln>
                                  <a:noFill/>
                                </a:ln>
                              </pic:spPr>
                            </pic:pic>
                          </a:graphicData>
                        </a:graphic>
                      </wp:inline>
                    </w:drawing>
                  </w:r>
                  <w:r>
                    <w:rPr>
                      <w:sz w:val="21"/>
                      <w:szCs w:val="21"/>
                    </w:rPr>
                    <w:t xml:space="preserve"> </w:t>
                  </w:r>
                  <w:r>
                    <w:fldChar w:fldCharType="begin">
                      <w:ffData>
                        <w:name w:val="c1"/>
                        <w:enabled/>
                        <w:calcOnExit w:val="0"/>
                        <w:textInput>
                          <w:maxLength w:val="7"/>
                        </w:textInput>
                      </w:ffData>
                    </w:fldChar>
                  </w:r>
                  <w:bookmarkStart w:id="1" w:name="c1"/>
                  <w:r>
                    <w:instrText xml:space="preserve"> FORMTEXT </w:instrText>
                  </w:r>
                  <w:r>
                    <w:fldChar w:fldCharType="separate"/>
                  </w:r>
                  <w:r>
                    <w:rPr>
                      <w:rFonts w:hint="eastAsia"/>
                    </w:rPr>
                    <w:t>BZJK</w:t>
                  </w:r>
                  <w:r>
                    <w:fldChar w:fldCharType="end"/>
                  </w:r>
                  <w:bookmarkEnd w:id="1"/>
                </w:p>
              </w:tc>
            </w:tr>
          </w:tbl>
          <w:p w14:paraId="290645B7">
            <w:pPr>
              <w:pStyle w:val="18"/>
              <w:framePr w:wrap="notBeside" w:vAnchor="page" w:hAnchor="page" w:x="1372" w:y="568"/>
              <w:tabs>
                <w:tab w:val="clear" w:pos="4153"/>
                <w:tab w:val="clear" w:pos="8306"/>
              </w:tabs>
              <w:spacing w:before="40" w:line="240" w:lineRule="auto"/>
              <w:jc w:val="left"/>
              <w:rPr>
                <w:rFonts w:ascii="黑体" w:hAnsi="黑体" w:eastAsia="黑体"/>
                <w:sz w:val="21"/>
                <w:szCs w:val="21"/>
              </w:rPr>
            </w:pPr>
            <w:r>
              <w:rPr>
                <w:rFonts w:ascii="黑体" w:hAnsi="黑体" w:eastAsia="黑体"/>
                <w:sz w:val="21"/>
                <w:szCs w:val="21"/>
              </w:rPr>
              <w:fldChar w:fldCharType="begin">
                <w:ffData>
                  <w:name w:val="CSDN"/>
                  <w:enabled/>
                  <w:calcOnExit w:val="0"/>
                  <w:textInput>
                    <w:default w:val="点击此处添加CCS号"/>
                  </w:textInput>
                </w:ffData>
              </w:fldChar>
            </w:r>
            <w:bookmarkStart w:id="2" w:name="CSDN"/>
            <w:r>
              <w:rPr>
                <w:rFonts w:ascii="黑体" w:hAnsi="黑体" w:eastAsia="黑体"/>
                <w:sz w:val="21"/>
                <w:szCs w:val="21"/>
              </w:rPr>
              <w:instrText xml:space="preserve"> FORMTEXT </w:instrText>
            </w:r>
            <w:r>
              <w:rPr>
                <w:rFonts w:ascii="黑体" w:hAnsi="黑体" w:eastAsia="黑体"/>
                <w:sz w:val="21"/>
                <w:szCs w:val="21"/>
              </w:rPr>
              <w:fldChar w:fldCharType="separate"/>
            </w:r>
            <w:r>
              <w:rPr>
                <w:rFonts w:hint="eastAsia" w:ascii="黑体" w:hAnsi="黑体" w:eastAsia="黑体"/>
                <w:sz w:val="21"/>
                <w:szCs w:val="21"/>
              </w:rPr>
              <w:t>A 16</w:t>
            </w:r>
            <w:r>
              <w:rPr>
                <w:rFonts w:ascii="黑体" w:hAnsi="黑体" w:eastAsia="黑体"/>
                <w:sz w:val="21"/>
                <w:szCs w:val="21"/>
              </w:rPr>
              <w:fldChar w:fldCharType="end"/>
            </w:r>
            <w:bookmarkEnd w:id="2"/>
          </w:p>
        </w:tc>
      </w:tr>
    </w:tbl>
    <w:p w14:paraId="04E7458E">
      <w:pPr>
        <w:pStyle w:val="51"/>
        <w:framePr w:w="9639" w:h="624" w:hRule="exact" w:hSpace="181" w:vSpace="181" w:wrap="around" w:hAnchor="page" w:x="1305" w:y="2269"/>
        <w:rPr>
          <w:rFonts w:ascii="黑体" w:hAnsi="黑体" w:eastAsia="黑体"/>
          <w:b w:val="0"/>
          <w:bCs w:val="0"/>
          <w:w w:val="100"/>
          <w:sz w:val="48"/>
          <w:szCs w:val="48"/>
        </w:rPr>
      </w:pPr>
      <w:bookmarkStart w:id="3" w:name="_Hlk26473981"/>
      <w:r>
        <w:rPr>
          <w:rFonts w:ascii="黑体" w:eastAsia="黑体"/>
          <w:b w:val="0"/>
          <w:w w:val="100"/>
          <w:sz w:val="48"/>
        </w:rPr>
        <w:fldChar w:fldCharType="begin">
          <w:ffData>
            <w:name w:val="c2"/>
            <w:enabled/>
            <w:calcOnExit w:val="0"/>
            <w:textInput/>
          </w:ffData>
        </w:fldChar>
      </w:r>
      <w:bookmarkStart w:id="4" w:name="c2"/>
      <w:r>
        <w:rPr>
          <w:rFonts w:ascii="黑体" w:eastAsia="黑体"/>
          <w:b w:val="0"/>
          <w:w w:val="100"/>
          <w:sz w:val="48"/>
        </w:rPr>
        <w:instrText xml:space="preserve"> FORMTEXT </w:instrText>
      </w:r>
      <w:r>
        <w:rPr>
          <w:rFonts w:ascii="黑体" w:eastAsia="黑体"/>
          <w:b w:val="0"/>
          <w:w w:val="100"/>
          <w:sz w:val="48"/>
        </w:rPr>
        <w:fldChar w:fldCharType="separate"/>
      </w:r>
      <w:r>
        <w:rPr>
          <w:rFonts w:hint="eastAsia" w:ascii="黑体" w:eastAsia="黑体"/>
          <w:b w:val="0"/>
          <w:w w:val="100"/>
          <w:sz w:val="48"/>
        </w:rPr>
        <w:t>亳州市</w:t>
      </w:r>
      <w:r>
        <w:rPr>
          <w:rFonts w:ascii="黑体" w:eastAsia="黑体"/>
          <w:b w:val="0"/>
          <w:w w:val="100"/>
          <w:sz w:val="48"/>
        </w:rPr>
        <w:t>健康养生产业协会</w:t>
      </w:r>
      <w:r>
        <w:rPr>
          <w:rFonts w:ascii="黑体" w:eastAsia="黑体"/>
          <w:b w:val="0"/>
          <w:w w:val="100"/>
          <w:sz w:val="48"/>
        </w:rPr>
        <w:fldChar w:fldCharType="end"/>
      </w:r>
      <w:bookmarkEnd w:id="4"/>
      <w:r>
        <w:rPr>
          <w:rFonts w:hint="eastAsia" w:ascii="黑体" w:eastAsia="黑体"/>
          <w:b w:val="0"/>
          <w:w w:val="100"/>
          <w:sz w:val="48"/>
        </w:rPr>
        <w:t>团体</w:t>
      </w:r>
      <w:r>
        <w:rPr>
          <w:rFonts w:hint="eastAsia" w:ascii="黑体" w:hAnsi="黑体" w:eastAsia="黑体"/>
          <w:b w:val="0"/>
          <w:bCs w:val="0"/>
          <w:w w:val="100"/>
          <w:sz w:val="48"/>
          <w:szCs w:val="48"/>
        </w:rPr>
        <w:t>标准</w:t>
      </w:r>
    </w:p>
    <w:bookmarkEnd w:id="3"/>
    <w:p w14:paraId="1D5D0FF5">
      <w:pPr>
        <w:pStyle w:val="196"/>
        <w:framePr/>
      </w:pPr>
      <w:r>
        <w:t>T/</w:t>
      </w:r>
      <w:r>
        <w:fldChar w:fldCharType="begin">
          <w:ffData>
            <w:name w:val="文字1"/>
            <w:enabled/>
            <w:calcOnExit w:val="0"/>
            <w:textInput>
              <w:default w:val="XXX"/>
            </w:textInput>
          </w:ffData>
        </w:fldChar>
      </w:r>
      <w:bookmarkStart w:id="5" w:name="文字1"/>
      <w:r>
        <w:instrText xml:space="preserve"> FORMTEXT </w:instrText>
      </w:r>
      <w:r>
        <w:fldChar w:fldCharType="separate"/>
      </w:r>
      <w:r>
        <w:t>BZJK</w:t>
      </w:r>
      <w:r>
        <w:fldChar w:fldCharType="end"/>
      </w:r>
      <w:bookmarkEnd w:id="5"/>
      <w:r>
        <w:t xml:space="preserve"> </w:t>
      </w:r>
      <w:bookmarkStart w:id="6" w:name="NSTD_CODE_F"/>
      <w:r>
        <w:rPr>
          <w:rFonts w:hint="eastAsia"/>
        </w:rPr>
        <w:fldChar w:fldCharType="begin">
          <w:ffData>
            <w:name w:val="NSTD_CODE_F"/>
            <w:enabled/>
            <w:calcOnExit w:val="0"/>
            <w:textInput>
              <w:default w:val="XX"/>
            </w:textInput>
          </w:ffData>
        </w:fldChar>
      </w:r>
      <w:r>
        <w:rPr>
          <w:rFonts w:hint="eastAsia"/>
        </w:rPr>
        <w:instrText xml:space="preserve">FORMTEXT</w:instrText>
      </w:r>
      <w:r>
        <w:rPr>
          <w:rFonts w:hint="eastAsia"/>
        </w:rPr>
        <w:fldChar w:fldCharType="separate"/>
      </w:r>
      <w:r>
        <w:rPr>
          <w:rFonts w:hint="eastAsia"/>
        </w:rPr>
        <w:t>XX</w:t>
      </w:r>
      <w:r>
        <w:rPr>
          <w:rFonts w:hint="eastAsia"/>
        </w:rPr>
        <w:fldChar w:fldCharType="end"/>
      </w:r>
      <w:bookmarkEnd w:id="6"/>
      <w:r>
        <w:rPr>
          <w:rFonts w:hAnsi="黑体"/>
        </w:rPr>
        <w:t>—</w:t>
      </w:r>
      <w:bookmarkStart w:id="7" w:name="NSTD_CODE_B"/>
      <w:r>
        <w:rPr>
          <w:rFonts w:hint="eastAsia"/>
        </w:rPr>
        <w:fldChar w:fldCharType="begin">
          <w:ffData>
            <w:name w:val="NSTD_CODE_B"/>
            <w:enabled/>
            <w:calcOnExit w:val="0"/>
            <w:textInput>
              <w:default w:val="2026"/>
            </w:textInput>
          </w:ffData>
        </w:fldChar>
      </w:r>
      <w:r>
        <w:rPr>
          <w:rFonts w:hint="eastAsia"/>
        </w:rPr>
        <w:instrText xml:space="preserve">FORMTEXT</w:instrText>
      </w:r>
      <w:r>
        <w:rPr>
          <w:rFonts w:hint="eastAsia"/>
        </w:rPr>
        <w:fldChar w:fldCharType="separate"/>
      </w:r>
      <w:r>
        <w:rPr>
          <w:rFonts w:hint="eastAsia"/>
        </w:rPr>
        <w:t>2026</w:t>
      </w:r>
      <w:r>
        <w:rPr>
          <w:rFonts w:hint="eastAsia"/>
        </w:rPr>
        <w:fldChar w:fldCharType="end"/>
      </w:r>
      <w:bookmarkEnd w:id="7"/>
    </w:p>
    <w:p w14:paraId="7B2B542E">
      <w:pPr>
        <w:pStyle w:val="197"/>
        <w:framePr/>
        <w:rPr>
          <w:rFonts w:hAnsi="黑体"/>
        </w:rPr>
      </w:pPr>
      <w:r>
        <w:rPr>
          <w:rFonts w:hAnsi="黑体"/>
        </w:rPr>
        <w:fldChar w:fldCharType="begin">
          <w:ffData>
            <w:name w:val="OSTD_CODE"/>
            <w:enabled/>
            <w:calcOnExit w:val="0"/>
            <w:textInput/>
          </w:ffData>
        </w:fldChar>
      </w:r>
      <w:bookmarkStart w:id="8" w:name="OSTD_CODE"/>
      <w:r>
        <w:rPr>
          <w:rFonts w:hAnsi="黑体"/>
        </w:rPr>
        <w:instrText xml:space="preserve"> FORMTEXT </w:instrText>
      </w:r>
      <w:r>
        <w:rPr>
          <w:rFonts w:hAnsi="黑体"/>
        </w:rPr>
        <w:fldChar w:fldCharType="separate"/>
      </w:r>
      <w:r>
        <w:rPr>
          <w:rFonts w:hAnsi="黑体"/>
        </w:rPr>
        <w:t>     </w:t>
      </w:r>
      <w:r>
        <w:rPr>
          <w:rFonts w:hAnsi="黑体"/>
        </w:rPr>
        <w:fldChar w:fldCharType="end"/>
      </w:r>
      <w:bookmarkEnd w:id="8"/>
    </w:p>
    <w:p w14:paraId="0C573326">
      <w:pPr>
        <w:spacing w:line="240" w:lineRule="auto"/>
        <w:rPr>
          <w:rFonts w:ascii="黑体" w:hAnsi="黑体" w:eastAsia="黑体"/>
          <w:kern w:val="0"/>
          <w:sz w:val="10"/>
          <w:szCs w:val="10"/>
        </w:rPr>
      </w:pPr>
      <w:r>
        <w:rPr>
          <w:rFonts w:ascii="黑体" w:hAnsi="黑体" w:eastAsia="黑体"/>
          <w:kern w:val="0"/>
          <w:sz w:val="10"/>
          <w:szCs w:val="10"/>
        </w:rPr>
        <mc:AlternateContent>
          <mc:Choice Requires="wps">
            <w:drawing>
              <wp:anchor distT="0" distB="0" distL="114300" distR="114300" simplePos="0" relativeHeight="251659264" behindDoc="0" locked="0" layoutInCell="1" allowOverlap="0">
                <wp:simplePos x="0" y="0"/>
                <wp:positionH relativeFrom="page">
                  <wp:posOffset>900430</wp:posOffset>
                </wp:positionH>
                <wp:positionV relativeFrom="page">
                  <wp:posOffset>2700655</wp:posOffset>
                </wp:positionV>
                <wp:extent cx="6120130" cy="0"/>
                <wp:effectExtent l="0" t="0" r="0" b="0"/>
                <wp:wrapNone/>
                <wp:docPr id="73" name="直接连接符 73"/>
                <wp:cNvGraphicFramePr/>
                <a:graphic xmlns:a="http://schemas.openxmlformats.org/drawingml/2006/main">
                  <a:graphicData uri="http://schemas.microsoft.com/office/word/2010/wordprocessingShape">
                    <wps:wsp>
                      <wps:cNvCnPr>
                        <a:cxnSpLocks noChangeShapeType="1"/>
                      </wps:cNvCnPr>
                      <wps:spPr bwMode="auto">
                        <a:xfrm>
                          <a:off x="0" y="0"/>
                          <a:ext cx="6120000" cy="0"/>
                        </a:xfrm>
                        <a:prstGeom prst="line">
                          <a:avLst/>
                        </a:prstGeom>
                        <a:noFill/>
                        <a:ln w="9525">
                          <a:solidFill>
                            <a:srgbClr val="000000"/>
                          </a:solidFill>
                          <a:round/>
                        </a:ln>
                      </wps:spPr>
                      <wps:bodyPr/>
                    </wps:wsp>
                  </a:graphicData>
                </a:graphic>
              </wp:anchor>
            </w:drawing>
          </mc:Choice>
          <mc:Fallback>
            <w:pict>
              <v:line id="_x0000_s1026" o:spid="_x0000_s1026" o:spt="20" style="position:absolute;left:0pt;margin-left:70.9pt;margin-top:212.65pt;height:0pt;width:481.9pt;mso-position-horizontal-relative:page;mso-position-vertical-relative:page;z-index:251659264;mso-width-relative:page;mso-height-relative:page;" filled="f" stroked="t" coordsize="21600,21600" o:allowoverlap="f" o:gfxdata="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">
                <v:fill on="f" focussize="0,0"/>
                <v:stroke color="#000000" joinstyle="round"/>
                <v:imagedata o:title=""/>
                <o:lock v:ext="edit" aspectratio="f"/>
              </v:line>
            </w:pict>
          </mc:Fallback>
        </mc:AlternateContent>
      </w:r>
    </w:p>
    <w:p w14:paraId="106BFE64">
      <w:pPr>
        <w:pStyle w:val="51"/>
        <w:framePr w:w="9639" w:h="6976" w:hRule="exact" w:hSpace="0" w:vSpace="0" w:wrap="around" w:hAnchor="page" w:y="6408"/>
        <w:jc w:val="center"/>
        <w:rPr>
          <w:rFonts w:ascii="黑体" w:hAnsi="黑体" w:eastAsia="黑体"/>
          <w:b w:val="0"/>
          <w:bCs w:val="0"/>
          <w:w w:val="100"/>
        </w:rPr>
      </w:pPr>
    </w:p>
    <w:p w14:paraId="63E3A8AB">
      <w:pPr>
        <w:pStyle w:val="198"/>
        <w:framePr w:h="6974" w:hRule="exact" w:wrap="around" w:x="1419" w:anchorLock="1"/>
      </w:pPr>
      <w:r>
        <w:rPr>
          <w:rFonts w:hint="eastAsia"/>
        </w:rPr>
        <w:t>中医药旅居康养服务规范</w:t>
      </w:r>
    </w:p>
    <w:p w14:paraId="2BB2270F">
      <w:pPr>
        <w:framePr w:w="9639" w:h="6974" w:hRule="exact" w:wrap="around" w:vAnchor="page" w:hAnchor="page" w:x="1419" w:y="6408" w:anchorLock="1"/>
        <w:ind w:left="-1418"/>
      </w:pPr>
    </w:p>
    <w:p w14:paraId="725F3C6A">
      <w:pPr>
        <w:pStyle w:val="126"/>
        <w:framePr w:w="9639" w:h="6974" w:hRule="exact" w:wrap="around" w:vAnchor="page" w:hAnchor="page" w:x="1419" w:y="6408" w:anchorLock="1"/>
        <w:textAlignment w:val="bottom"/>
        <w:rPr>
          <w:rFonts w:eastAsia="黑体"/>
          <w:szCs w:val="28"/>
        </w:rPr>
      </w:pPr>
      <w:r>
        <w:rPr>
          <w:rFonts w:eastAsia="黑体"/>
          <w:szCs w:val="28"/>
        </w:rPr>
        <w:t xml:space="preserve">Service </w:t>
      </w:r>
      <w:r>
        <w:rPr>
          <w:rFonts w:hint="eastAsia" w:eastAsia="黑体"/>
          <w:szCs w:val="28"/>
        </w:rPr>
        <w:t>s</w:t>
      </w:r>
      <w:r>
        <w:rPr>
          <w:rFonts w:eastAsia="黑体"/>
          <w:szCs w:val="28"/>
        </w:rPr>
        <w:t xml:space="preserve">tandards for traditional </w:t>
      </w:r>
      <w:r>
        <w:rPr>
          <w:rFonts w:hint="eastAsia" w:eastAsia="黑体"/>
          <w:szCs w:val="28"/>
        </w:rPr>
        <w:t>c</w:t>
      </w:r>
      <w:r>
        <w:rPr>
          <w:rFonts w:eastAsia="黑体"/>
          <w:szCs w:val="28"/>
        </w:rPr>
        <w:t xml:space="preserve">hinese </w:t>
      </w:r>
      <w:r>
        <w:rPr>
          <w:rFonts w:hint="eastAsia" w:eastAsia="黑体"/>
          <w:szCs w:val="28"/>
        </w:rPr>
        <w:t>m</w:t>
      </w:r>
      <w:r>
        <w:rPr>
          <w:rFonts w:eastAsia="黑体"/>
          <w:szCs w:val="28"/>
        </w:rPr>
        <w:t xml:space="preserve">edicine health </w:t>
      </w:r>
      <w:r>
        <w:rPr>
          <w:rFonts w:hint="eastAsia" w:eastAsia="黑体"/>
          <w:szCs w:val="28"/>
        </w:rPr>
        <w:t>t</w:t>
      </w:r>
      <w:r>
        <w:rPr>
          <w:rFonts w:eastAsia="黑体"/>
          <w:szCs w:val="28"/>
        </w:rPr>
        <w:t xml:space="preserve">ourism and </w:t>
      </w:r>
      <w:r>
        <w:rPr>
          <w:rFonts w:hint="eastAsia" w:eastAsia="黑体"/>
          <w:szCs w:val="28"/>
        </w:rPr>
        <w:t>r</w:t>
      </w:r>
      <w:r>
        <w:rPr>
          <w:rFonts w:eastAsia="黑体"/>
          <w:szCs w:val="28"/>
        </w:rPr>
        <w:t>esidence</w:t>
      </w:r>
    </w:p>
    <w:p w14:paraId="3C98ADA5">
      <w:pPr>
        <w:framePr w:w="9639" w:h="6974" w:hRule="exact" w:wrap="around" w:vAnchor="page" w:hAnchor="page" w:x="1419" w:y="6408" w:anchorLock="1"/>
        <w:spacing w:line="760" w:lineRule="exact"/>
        <w:ind w:left="-1418"/>
      </w:pPr>
    </w:p>
    <w:p w14:paraId="02EC3FED">
      <w:pPr>
        <w:pStyle w:val="126"/>
        <w:framePr w:w="9639" w:h="6974" w:hRule="exact" w:wrap="around" w:vAnchor="page" w:hAnchor="page" w:x="1419" w:y="6408" w:anchorLock="1"/>
        <w:textAlignment w:val="bottom"/>
        <w:rPr>
          <w:rFonts w:eastAsia="黑体"/>
          <w:szCs w:val="28"/>
        </w:rPr>
      </w:pPr>
    </w:p>
    <w:p w14:paraId="0108AC0F">
      <w:pPr>
        <w:pStyle w:val="126"/>
        <w:framePr w:w="9639" w:h="6974" w:hRule="exact" w:wrap="around" w:vAnchor="page" w:hAnchor="page" w:x="1419" w:y="6408" w:anchorLock="1"/>
        <w:spacing w:before="440" w:after="160"/>
        <w:textAlignment w:val="bottom"/>
        <w:rPr>
          <w:sz w:val="24"/>
          <w:szCs w:val="28"/>
        </w:rPr>
      </w:pPr>
      <w:r>
        <w:rPr>
          <w:sz w:val="24"/>
          <w:szCs w:val="28"/>
        </w:rPr>
        <w:fldChar w:fldCharType="begin">
          <w:ffData>
            <w:name w:val="下拉1"/>
            <w:enabled/>
            <w:calcOnExit w:val="0"/>
            <w:ddList>
              <w:listEntry w:val=" "/>
              <w:listEntry w:val="草案版次选择"/>
              <w:listEntry w:val="（工作组讨论稿）"/>
              <w:listEntry w:val="（征求意见稿）"/>
              <w:listEntry w:val="（送审讨论稿）"/>
              <w:listEntry w:val="（送审稿）"/>
              <w:listEntry w:val="（报批稿）"/>
            </w:ddList>
          </w:ffData>
        </w:fldChar>
      </w:r>
      <w:bookmarkStart w:id="9" w:name="下拉1"/>
      <w:r>
        <w:rPr>
          <w:sz w:val="24"/>
          <w:szCs w:val="28"/>
        </w:rPr>
        <w:instrText xml:space="preserve"> FORMDROPDOWN </w:instrText>
      </w:r>
      <w:r>
        <w:rPr>
          <w:sz w:val="24"/>
          <w:szCs w:val="28"/>
        </w:rPr>
        <w:fldChar w:fldCharType="separate"/>
      </w:r>
      <w:r>
        <w:rPr>
          <w:sz w:val="24"/>
          <w:szCs w:val="28"/>
        </w:rPr>
        <w:fldChar w:fldCharType="end"/>
      </w:r>
      <w:bookmarkEnd w:id="9"/>
    </w:p>
    <w:p w14:paraId="09ABFB79">
      <w:pPr>
        <w:pStyle w:val="126"/>
        <w:framePr w:w="9639" w:h="6974" w:hRule="exact" w:wrap="around" w:vAnchor="page" w:hAnchor="page" w:x="1419" w:y="6408" w:anchorLock="1"/>
        <w:spacing w:before="180" w:line="240" w:lineRule="atLeast"/>
        <w:textAlignment w:val="bottom"/>
        <w:rPr>
          <w:sz w:val="21"/>
          <w:szCs w:val="28"/>
        </w:rPr>
      </w:pPr>
      <w:r>
        <w:rPr>
          <w:sz w:val="21"/>
          <w:szCs w:val="28"/>
        </w:rPr>
        <w:fldChar w:fldCharType="begin">
          <w:ffData>
            <w:name w:val="CMPLSH_DATE"/>
            <w:enabled/>
            <w:calcOnExit w:val="0"/>
            <w:textInput/>
          </w:ffData>
        </w:fldChar>
      </w:r>
      <w:bookmarkStart w:id="10" w:name="CMPLSH_DATE"/>
      <w:r>
        <w:rPr>
          <w:sz w:val="21"/>
          <w:szCs w:val="28"/>
        </w:rPr>
        <w:instrText xml:space="preserve"> FORMTEXT </w:instrText>
      </w:r>
      <w:r>
        <w:rPr>
          <w:sz w:val="21"/>
          <w:szCs w:val="28"/>
        </w:rPr>
        <w:fldChar w:fldCharType="separate"/>
      </w:r>
      <w:r>
        <w:rPr>
          <w:sz w:val="21"/>
          <w:szCs w:val="28"/>
        </w:rPr>
        <w:t>     </w:t>
      </w:r>
      <w:r>
        <w:rPr>
          <w:sz w:val="21"/>
          <w:szCs w:val="28"/>
        </w:rPr>
        <w:fldChar w:fldCharType="end"/>
      </w:r>
      <w:bookmarkEnd w:id="10"/>
    </w:p>
    <w:p w14:paraId="5EA9E361">
      <w:pPr>
        <w:pStyle w:val="126"/>
        <w:framePr w:w="9639" w:h="6974" w:hRule="exact" w:wrap="around" w:vAnchor="page" w:hAnchor="page" w:x="1419" w:y="6408" w:anchorLock="1"/>
        <w:spacing w:before="720" w:beforeLines="300" w:after="72" w:afterLines="30" w:line="240" w:lineRule="auto"/>
        <w:textAlignment w:val="bottom"/>
        <w:rPr>
          <w:b/>
          <w:sz w:val="21"/>
          <w:szCs w:val="28"/>
        </w:rPr>
      </w:pPr>
      <w:r>
        <w:rPr>
          <w:b/>
          <w:sz w:val="21"/>
          <w:szCs w:val="28"/>
        </w:rPr>
        <w:fldChar w:fldCharType="begin">
          <w:ffData>
            <w:name w:val="下拉2"/>
            <w:enabled/>
            <w:calcOnExit w:val="0"/>
            <w:ddList>
              <w:listEntry w:val=" "/>
              <w:listEntry w:val="在提交反馈意见时，请将您知道的相关专利连同支持性文件一并附上。"/>
            </w:ddList>
          </w:ffData>
        </w:fldChar>
      </w:r>
      <w:bookmarkStart w:id="11" w:name="下拉2"/>
      <w:r>
        <w:rPr>
          <w:b/>
          <w:sz w:val="21"/>
          <w:szCs w:val="28"/>
        </w:rPr>
        <w:instrText xml:space="preserve"> FORMDROPDOWN </w:instrText>
      </w:r>
      <w:r>
        <w:rPr>
          <w:b/>
          <w:sz w:val="21"/>
          <w:szCs w:val="28"/>
        </w:rPr>
        <w:fldChar w:fldCharType="separate"/>
      </w:r>
      <w:r>
        <w:rPr>
          <w:b/>
          <w:sz w:val="21"/>
          <w:szCs w:val="28"/>
        </w:rPr>
        <w:fldChar w:fldCharType="end"/>
      </w:r>
      <w:bookmarkEnd w:id="11"/>
    </w:p>
    <w:p w14:paraId="5AEF27A5">
      <w:pPr>
        <w:pStyle w:val="194"/>
        <w:framePr w:wrap="around" w:y="14176"/>
      </w:pPr>
      <w:bookmarkStart w:id="12" w:name="PLSH_DATE_Y"/>
      <w:r>
        <w:rPr>
          <w:rFonts w:hint="eastAsia" w:ascii="黑体"/>
        </w:rPr>
        <w:fldChar w:fldCharType="begin">
          <w:ffData>
            <w:name w:val="PLSH_DATE_Y"/>
            <w:enabled/>
            <w:calcOnExit w:val="0"/>
            <w:textInput>
              <w:default w:val="XXXX"/>
              <w:maxLength w:val="4"/>
            </w:textInput>
          </w:ffData>
        </w:fldChar>
      </w:r>
      <w:r>
        <w:rPr>
          <w:rFonts w:hint="eastAsia" w:ascii="黑体"/>
        </w:rPr>
        <w:instrText xml:space="preserve">FORMTEXT</w:instrText>
      </w:r>
      <w:r>
        <w:rPr>
          <w:rFonts w:hint="eastAsia" w:ascii="黑体"/>
        </w:rPr>
        <w:fldChar w:fldCharType="separate"/>
      </w:r>
      <w:r>
        <w:rPr>
          <w:rFonts w:hint="eastAsia" w:ascii="黑体"/>
        </w:rPr>
        <w:t>XXXX</w:t>
      </w:r>
      <w:r>
        <w:rPr>
          <w:rFonts w:hint="eastAsia" w:ascii="黑体"/>
        </w:rPr>
        <w:fldChar w:fldCharType="end"/>
      </w:r>
      <w:bookmarkEnd w:id="12"/>
      <w:r>
        <w:t xml:space="preserve"> </w:t>
      </w:r>
      <w:r>
        <w:rPr>
          <w:rFonts w:ascii="黑体"/>
        </w:rPr>
        <w:t>-</w:t>
      </w:r>
      <w:r>
        <w:t xml:space="preserve"> </w:t>
      </w:r>
      <w:bookmarkStart w:id="13" w:name="PLSH_DATE_M"/>
      <w:r>
        <w:rPr>
          <w:rFonts w:hint="eastAsia" w:ascii="黑体"/>
        </w:rPr>
        <w:fldChar w:fldCharType="begin">
          <w:ffData>
            <w:name w:val="PLSH_DATE_M"/>
            <w:enabled/>
            <w:calcOnExit w:val="0"/>
            <w:textInput>
              <w:default w:val="XX"/>
              <w:maxLength w:val="2"/>
            </w:textInput>
          </w:ffData>
        </w:fldChar>
      </w:r>
      <w:r>
        <w:rPr>
          <w:rFonts w:hint="eastAsia" w:ascii="黑体"/>
        </w:rPr>
        <w:instrText xml:space="preserve">FORMTEXT</w:instrText>
      </w:r>
      <w:r>
        <w:rPr>
          <w:rFonts w:hint="eastAsia" w:ascii="黑体"/>
        </w:rPr>
        <w:fldChar w:fldCharType="separate"/>
      </w:r>
      <w:r>
        <w:rPr>
          <w:rFonts w:hint="eastAsia" w:ascii="黑体"/>
        </w:rPr>
        <w:t>XX</w:t>
      </w:r>
      <w:r>
        <w:rPr>
          <w:rFonts w:hint="eastAsia" w:ascii="黑体"/>
        </w:rPr>
        <w:fldChar w:fldCharType="end"/>
      </w:r>
      <w:bookmarkEnd w:id="13"/>
      <w:r>
        <w:t xml:space="preserve"> </w:t>
      </w:r>
      <w:r>
        <w:rPr>
          <w:rFonts w:ascii="黑体"/>
        </w:rPr>
        <w:t>-</w:t>
      </w:r>
      <w:r>
        <w:t xml:space="preserve"> </w:t>
      </w:r>
      <w:bookmarkStart w:id="14" w:name="PLSH_DATE_D"/>
      <w:r>
        <w:rPr>
          <w:rFonts w:hint="eastAsia" w:ascii="黑体"/>
        </w:rPr>
        <w:fldChar w:fldCharType="begin">
          <w:ffData>
            <w:name w:val="PLSH_DATE_D"/>
            <w:enabled/>
            <w:calcOnExit w:val="0"/>
            <w:textInput>
              <w:default w:val="XX"/>
              <w:maxLength w:val="2"/>
            </w:textInput>
          </w:ffData>
        </w:fldChar>
      </w:r>
      <w:r>
        <w:rPr>
          <w:rFonts w:hint="eastAsia" w:ascii="黑体"/>
        </w:rPr>
        <w:instrText xml:space="preserve">FORMTEXT</w:instrText>
      </w:r>
      <w:r>
        <w:rPr>
          <w:rFonts w:hint="eastAsia" w:ascii="黑体"/>
        </w:rPr>
        <w:fldChar w:fldCharType="separate"/>
      </w:r>
      <w:r>
        <w:rPr>
          <w:rFonts w:hint="eastAsia" w:ascii="黑体"/>
        </w:rPr>
        <w:t>XX</w:t>
      </w:r>
      <w:r>
        <w:rPr>
          <w:rFonts w:hint="eastAsia" w:ascii="黑体"/>
        </w:rPr>
        <w:fldChar w:fldCharType="end"/>
      </w:r>
      <w:bookmarkEnd w:id="14"/>
      <w:r>
        <w:rPr>
          <w:rFonts w:hint="eastAsia"/>
        </w:rPr>
        <w:t>发布</w:t>
      </w:r>
    </w:p>
    <w:p w14:paraId="266FDD59">
      <w:pPr>
        <w:pStyle w:val="195"/>
        <w:framePr w:wrap="around" w:y="14176"/>
      </w:pPr>
      <w:bookmarkStart w:id="15" w:name="CROT_DATE_Y"/>
      <w:r>
        <w:rPr>
          <w:rFonts w:hint="eastAsia" w:ascii="黑体"/>
        </w:rPr>
        <w:fldChar w:fldCharType="begin">
          <w:ffData>
            <w:name w:val="CROT_DATE_Y"/>
            <w:enabled/>
            <w:calcOnExit w:val="0"/>
            <w:textInput>
              <w:default w:val="XXXX"/>
              <w:maxLength w:val="4"/>
            </w:textInput>
          </w:ffData>
        </w:fldChar>
      </w:r>
      <w:r>
        <w:rPr>
          <w:rFonts w:hint="eastAsia" w:ascii="黑体"/>
        </w:rPr>
        <w:instrText xml:space="preserve">FORMTEXT</w:instrText>
      </w:r>
      <w:r>
        <w:rPr>
          <w:rFonts w:hint="eastAsia" w:ascii="黑体"/>
        </w:rPr>
        <w:fldChar w:fldCharType="separate"/>
      </w:r>
      <w:r>
        <w:rPr>
          <w:rFonts w:hint="eastAsia" w:ascii="黑体"/>
        </w:rPr>
        <w:t>XXXX</w:t>
      </w:r>
      <w:r>
        <w:rPr>
          <w:rFonts w:hint="eastAsia" w:ascii="黑体"/>
        </w:rPr>
        <w:fldChar w:fldCharType="end"/>
      </w:r>
      <w:bookmarkEnd w:id="15"/>
      <w:r>
        <w:t xml:space="preserve"> </w:t>
      </w:r>
      <w:r>
        <w:rPr>
          <w:rFonts w:ascii="黑体"/>
        </w:rPr>
        <w:t>-</w:t>
      </w:r>
      <w:r>
        <w:t xml:space="preserve"> </w:t>
      </w:r>
      <w:bookmarkStart w:id="16" w:name="CROT_DATE_M"/>
      <w:r>
        <w:rPr>
          <w:rFonts w:hint="eastAsia" w:ascii="黑体"/>
        </w:rPr>
        <w:fldChar w:fldCharType="begin">
          <w:ffData>
            <w:name w:val="CROT_DATE_M"/>
            <w:enabled/>
            <w:calcOnExit w:val="0"/>
            <w:textInput>
              <w:default w:val="XX"/>
              <w:maxLength w:val="2"/>
            </w:textInput>
          </w:ffData>
        </w:fldChar>
      </w:r>
      <w:r>
        <w:rPr>
          <w:rFonts w:hint="eastAsia" w:ascii="黑体"/>
        </w:rPr>
        <w:instrText xml:space="preserve">FORMTEXT</w:instrText>
      </w:r>
      <w:r>
        <w:rPr>
          <w:rFonts w:hint="eastAsia" w:ascii="黑体"/>
        </w:rPr>
        <w:fldChar w:fldCharType="separate"/>
      </w:r>
      <w:r>
        <w:rPr>
          <w:rFonts w:hint="eastAsia" w:ascii="黑体"/>
        </w:rPr>
        <w:t>XX</w:t>
      </w:r>
      <w:r>
        <w:rPr>
          <w:rFonts w:hint="eastAsia" w:ascii="黑体"/>
        </w:rPr>
        <w:fldChar w:fldCharType="end"/>
      </w:r>
      <w:bookmarkEnd w:id="16"/>
      <w:r>
        <w:t xml:space="preserve"> </w:t>
      </w:r>
      <w:r>
        <w:rPr>
          <w:rFonts w:ascii="黑体"/>
        </w:rPr>
        <w:t>-</w:t>
      </w:r>
      <w:r>
        <w:t xml:space="preserve"> </w:t>
      </w:r>
      <w:bookmarkStart w:id="17" w:name="CROT_DATE_D"/>
      <w:r>
        <w:rPr>
          <w:rFonts w:hint="eastAsia" w:ascii="黑体"/>
        </w:rPr>
        <w:fldChar w:fldCharType="begin">
          <w:ffData>
            <w:name w:val="CROT_DATE_D"/>
            <w:enabled/>
            <w:calcOnExit w:val="0"/>
            <w:textInput>
              <w:default w:val="XX"/>
              <w:maxLength w:val="2"/>
            </w:textInput>
          </w:ffData>
        </w:fldChar>
      </w:r>
      <w:r>
        <w:rPr>
          <w:rFonts w:hint="eastAsia" w:ascii="黑体"/>
        </w:rPr>
        <w:instrText xml:space="preserve">FORMTEXT</w:instrText>
      </w:r>
      <w:r>
        <w:rPr>
          <w:rFonts w:hint="eastAsia" w:ascii="黑体"/>
        </w:rPr>
        <w:fldChar w:fldCharType="separate"/>
      </w:r>
      <w:r>
        <w:rPr>
          <w:rFonts w:hint="eastAsia" w:ascii="黑体"/>
        </w:rPr>
        <w:t>XX</w:t>
      </w:r>
      <w:r>
        <w:rPr>
          <w:rFonts w:hint="eastAsia" w:ascii="黑体"/>
        </w:rPr>
        <w:fldChar w:fldCharType="end"/>
      </w:r>
      <w:bookmarkEnd w:id="17"/>
      <w:r>
        <w:rPr>
          <w:rFonts w:hint="eastAsia"/>
        </w:rPr>
        <w:t>实施</w:t>
      </w:r>
    </w:p>
    <w:p w14:paraId="691AF8B0">
      <w:pPr>
        <w:pStyle w:val="152"/>
        <w:framePr w:h="584" w:hRule="exact" w:hSpace="181" w:vSpace="181" w:wrap="around" w:y="14800"/>
        <w:rPr>
          <w:rFonts w:hAnsi="黑体"/>
        </w:rPr>
      </w:pPr>
      <w:r>
        <w:rPr>
          <w:rFonts w:hAnsi="黑体"/>
          <w:w w:val="100"/>
          <w:sz w:val="28"/>
        </w:rPr>
        <w:fldChar w:fldCharType="begin">
          <w:ffData>
            <w:name w:val="fm"/>
            <w:enabled/>
            <w:calcOnExit w:val="0"/>
            <w:textInput/>
          </w:ffData>
        </w:fldChar>
      </w:r>
      <w:bookmarkStart w:id="18" w:name="fm"/>
      <w:r>
        <w:rPr>
          <w:rFonts w:hAnsi="黑体"/>
          <w:w w:val="100"/>
          <w:sz w:val="28"/>
        </w:rPr>
        <w:instrText xml:space="preserve"> FORMTEXT </w:instrText>
      </w:r>
      <w:r>
        <w:rPr>
          <w:rFonts w:hAnsi="黑体"/>
          <w:w w:val="100"/>
          <w:sz w:val="28"/>
        </w:rPr>
        <w:fldChar w:fldCharType="separate"/>
      </w:r>
      <w:r>
        <w:rPr>
          <w:rFonts w:hint="eastAsia" w:hAnsi="黑体"/>
          <w:w w:val="100"/>
          <w:sz w:val="28"/>
        </w:rPr>
        <w:t>亳州市</w:t>
      </w:r>
      <w:r>
        <w:rPr>
          <w:rFonts w:hAnsi="黑体"/>
          <w:w w:val="100"/>
          <w:sz w:val="28"/>
        </w:rPr>
        <w:t>健康养生产业协会</w:t>
      </w:r>
      <w:r>
        <w:rPr>
          <w:rFonts w:hAnsi="黑体"/>
          <w:w w:val="100"/>
          <w:sz w:val="28"/>
        </w:rPr>
        <w:fldChar w:fldCharType="end"/>
      </w:r>
      <w:bookmarkEnd w:id="18"/>
      <w:r>
        <w:rPr>
          <w:rFonts w:ascii="Times New Roman"/>
          <w:w w:val="100"/>
          <w:sz w:val="28"/>
        </w:rPr>
        <w:t>  </w:t>
      </w:r>
      <w:r>
        <w:rPr>
          <w:rStyle w:val="230"/>
          <w:rFonts w:hint="eastAsia" w:hAnsi="黑体"/>
          <w:position w:val="0"/>
        </w:rPr>
        <w:t>发</w:t>
      </w:r>
      <w:r>
        <w:rPr>
          <w:rStyle w:val="230"/>
          <w:rFonts w:hint="eastAsia" w:hAnsi="黑体"/>
          <w:spacing w:val="0"/>
          <w:position w:val="0"/>
        </w:rPr>
        <w:t>布</w:t>
      </w:r>
    </w:p>
    <w:p w14:paraId="1751286C">
      <w:pPr>
        <w:rPr>
          <w:rFonts w:ascii="宋体" w:hAnsi="宋体"/>
          <w:sz w:val="28"/>
          <w:szCs w:val="28"/>
        </w:rPr>
        <w:sectPr>
          <w:headerReference r:id="rId7" w:type="first"/>
          <w:footerReference r:id="rId10" w:type="first"/>
          <w:headerReference r:id="rId5" w:type="default"/>
          <w:footerReference r:id="rId8" w:type="default"/>
          <w:headerReference r:id="rId6" w:type="even"/>
          <w:footerReference r:id="rId9" w:type="even"/>
          <w:type w:val="continuous"/>
          <w:pgSz w:w="11906" w:h="16838"/>
          <w:pgMar w:top="567" w:right="1134" w:bottom="1134" w:left="1134" w:header="1418" w:footer="1134" w:gutter="284"/>
          <w:cols w:space="425" w:num="1"/>
          <w:titlePg/>
          <w:docGrid w:linePitch="312" w:charSpace="0"/>
        </w:sectPr>
      </w:pPr>
      <w:r>
        <w:rPr>
          <w:rFonts w:hint="eastAsia" w:ascii="宋体" w:hAnsi="宋体"/>
          <w:sz w:val="28"/>
          <w:szCs w:val="28"/>
        </w:rPr>
        <mc:AlternateContent>
          <mc:Choice Requires="wps">
            <w:drawing>
              <wp:anchor distT="0" distB="0" distL="114300" distR="114300" simplePos="0" relativeHeight="251660288" behindDoc="0" locked="1" layoutInCell="1" allowOverlap="1">
                <wp:simplePos x="0" y="0"/>
                <wp:positionH relativeFrom="page">
                  <wp:posOffset>899795</wp:posOffset>
                </wp:positionH>
                <wp:positionV relativeFrom="page">
                  <wp:posOffset>9253220</wp:posOffset>
                </wp:positionV>
                <wp:extent cx="6120130" cy="0"/>
                <wp:effectExtent l="0" t="0" r="0" b="0"/>
                <wp:wrapNone/>
                <wp:docPr id="5" name="直接连接符 5"/>
                <wp:cNvGraphicFramePr/>
                <a:graphic xmlns:a="http://schemas.openxmlformats.org/drawingml/2006/main">
                  <a:graphicData uri="http://schemas.microsoft.com/office/word/2010/wordprocessingShape">
                    <wps:wsp>
                      <wps:cNvCnPr>
                        <a:cxnSpLocks noChangeShapeType="1"/>
                      </wps:cNvCnPr>
                      <wps:spPr bwMode="auto">
                        <a:xfrm>
                          <a:off x="0" y="0"/>
                          <a:ext cx="6120000" cy="0"/>
                        </a:xfrm>
                        <a:prstGeom prst="line">
                          <a:avLst/>
                        </a:prstGeom>
                        <a:noFill/>
                        <a:ln w="9525">
                          <a:solidFill>
                            <a:srgbClr val="000000"/>
                          </a:solidFill>
                          <a:round/>
                        </a:ln>
                      </wps:spPr>
                      <wps:bodyPr/>
                    </wps:wsp>
                  </a:graphicData>
                </a:graphic>
              </wp:anchor>
            </w:drawing>
          </mc:Choice>
          <mc:Fallback>
            <w:pict>
              <v:line id="_x0000_s1026" o:spid="_x0000_s1026" o:spt="20" style="position:absolute;left:0pt;margin-left:70.85pt;margin-top:728.6pt;height:0pt;width:481.9pt;mso-position-horizontal-relative:page;mso-position-vertical-relative:page;z-index:251660288;mso-width-relative:page;mso-height-relative:page;" filled="f" stroked="t" coordsize="21600,21600" o:gfxdata="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">
                <v:fill on="f" focussize="0,0"/>
                <v:stroke color="#000000" joinstyle="round"/>
                <v:imagedata o:title=""/>
                <o:lock v:ext="edit" aspectratio="f"/>
                <w10:anchorlock/>
              </v:line>
            </w:pict>
          </mc:Fallback>
        </mc:AlternateContent>
      </w:r>
    </w:p>
    <w:p w14:paraId="7E19528F">
      <w:pPr>
        <w:pStyle w:val="90"/>
        <w:spacing w:after="360"/>
      </w:pPr>
      <w:bookmarkStart w:id="19" w:name="BookMark2"/>
      <w:r>
        <w:rPr>
          <w:spacing w:val="320"/>
        </w:rPr>
        <w:t>前</w:t>
      </w:r>
      <w:r>
        <w:t>言</w:t>
      </w:r>
    </w:p>
    <w:p w14:paraId="437E1C76">
      <w:pPr>
        <w:pStyle w:val="57"/>
        <w:ind w:firstLine="420"/>
      </w:pPr>
      <w:r>
        <w:rPr>
          <w:rFonts w:hint="eastAsia"/>
        </w:rPr>
        <w:t>本文件按照GB/T 1.1—2020《标准化工作导则  第1部分：标准化文件的结构和起草规则》的规定起草。</w:t>
      </w:r>
    </w:p>
    <w:p w14:paraId="7CEAAA4A">
      <w:pPr>
        <w:pStyle w:val="57"/>
        <w:ind w:firstLine="420"/>
      </w:pPr>
      <w:r>
        <w:rPr>
          <w:rFonts w:hint="eastAsia"/>
        </w:rPr>
        <w:t>请注意本文件的某些内容可能涉及专利。本文件的发布机构不承担识别专利的责任。</w:t>
      </w:r>
    </w:p>
    <w:p w14:paraId="6445B1E0">
      <w:pPr>
        <w:pStyle w:val="57"/>
        <w:ind w:firstLine="420"/>
      </w:pPr>
      <w:r>
        <w:rPr>
          <w:rFonts w:hint="eastAsia"/>
        </w:rPr>
        <w:t>本文件由亳州市健康养生产业协会提出并归口。</w:t>
      </w:r>
    </w:p>
    <w:p w14:paraId="62EA7A13">
      <w:pPr>
        <w:pStyle w:val="57"/>
        <w:ind w:firstLine="420"/>
      </w:pPr>
      <w:r>
        <w:rPr>
          <w:rFonts w:hint="eastAsia"/>
        </w:rPr>
        <w:t>本文件起草单位：。</w:t>
      </w:r>
    </w:p>
    <w:p w14:paraId="3F2A6750">
      <w:pPr>
        <w:pStyle w:val="57"/>
        <w:ind w:firstLine="420"/>
      </w:pPr>
      <w:r>
        <w:rPr>
          <w:rFonts w:hint="eastAsia"/>
        </w:rPr>
        <w:t>本文件主要起草人：。</w:t>
      </w:r>
    </w:p>
    <w:p w14:paraId="50E20CF3">
      <w:pPr>
        <w:pStyle w:val="57"/>
        <w:ind w:firstLine="420"/>
      </w:pPr>
    </w:p>
    <w:p w14:paraId="12A2D924">
      <w:pPr>
        <w:pStyle w:val="57"/>
        <w:ind w:firstLine="420"/>
        <w:sectPr>
          <w:headerReference r:id="rId11" w:type="default"/>
          <w:footerReference r:id="rId13" w:type="default"/>
          <w:headerReference r:id="rId12" w:type="even"/>
          <w:pgSz w:w="11906" w:h="16838"/>
          <w:pgMar w:top="1928" w:right="1134" w:bottom="1134" w:left="1134" w:header="1418" w:footer="1134" w:gutter="284"/>
          <w:pgNumType w:fmt="upperRoman" w:start="1"/>
          <w:cols w:space="425" w:num="1"/>
          <w:formProt w:val="0"/>
          <w:docGrid w:linePitch="312" w:charSpace="0"/>
        </w:sectPr>
      </w:pPr>
    </w:p>
    <w:bookmarkEnd w:id="19"/>
    <w:p w14:paraId="563E16E7">
      <w:pPr>
        <w:spacing w:line="20" w:lineRule="exact"/>
        <w:jc w:val="center"/>
        <w:rPr>
          <w:rFonts w:ascii="黑体" w:hAnsi="黑体" w:eastAsia="黑体"/>
          <w:sz w:val="32"/>
          <w:szCs w:val="32"/>
        </w:rPr>
      </w:pPr>
      <w:bookmarkStart w:id="20" w:name="BookMark4"/>
    </w:p>
    <w:p w14:paraId="05548C33">
      <w:pPr>
        <w:spacing w:line="20" w:lineRule="exact"/>
        <w:jc w:val="center"/>
        <w:rPr>
          <w:rFonts w:ascii="黑体" w:hAnsi="黑体" w:eastAsia="黑体"/>
          <w:sz w:val="32"/>
          <w:szCs w:val="32"/>
        </w:rPr>
      </w:pPr>
    </w:p>
    <w:sdt>
      <w:sdtPr>
        <w:tag w:val="NEW_STAND_NAME"/>
        <w:id w:val="595910757"/>
        <w:lock w:val="sdtLocked"/>
        <w:placeholder>
          <w:docPart w:val="BFFE33E43DCE4735BB3D5A2D46CBDA62"/>
        </w:placeholder>
      </w:sdtPr>
      <w:sdtContent>
        <w:p w14:paraId="074E5548">
          <w:pPr>
            <w:pStyle w:val="178"/>
            <w:spacing w:before="240" w:beforeLines="100" w:after="528" w:afterLines="220"/>
          </w:pPr>
          <w:bookmarkStart w:id="21" w:name="NEW_STAND_NAME"/>
          <w:r>
            <w:t>中医药旅居康养服务规范</w:t>
          </w:r>
        </w:p>
      </w:sdtContent>
    </w:sdt>
    <w:bookmarkEnd w:id="21"/>
    <w:p w14:paraId="7E9572B9">
      <w:pPr>
        <w:pStyle w:val="105"/>
        <w:spacing w:before="240" w:after="240"/>
      </w:pPr>
      <w:bookmarkStart w:id="22" w:name="_Toc24884218"/>
      <w:bookmarkStart w:id="23" w:name="_Toc26986530"/>
      <w:bookmarkStart w:id="24" w:name="_Toc17233325"/>
      <w:bookmarkStart w:id="25" w:name="_Toc26648465"/>
      <w:bookmarkStart w:id="26" w:name="_Toc26718930"/>
      <w:bookmarkStart w:id="27" w:name="_Toc97192964"/>
      <w:bookmarkStart w:id="28" w:name="_Toc24884211"/>
      <w:bookmarkStart w:id="29" w:name="_Toc26986771"/>
      <w:bookmarkStart w:id="30" w:name="_Toc17233333"/>
      <w:r>
        <w:rPr>
          <w:rFonts w:hint="eastAsia"/>
        </w:rPr>
        <w:t>范围</w:t>
      </w:r>
      <w:bookmarkEnd w:id="22"/>
      <w:bookmarkEnd w:id="23"/>
      <w:bookmarkEnd w:id="24"/>
      <w:bookmarkEnd w:id="25"/>
      <w:bookmarkEnd w:id="26"/>
      <w:bookmarkEnd w:id="27"/>
      <w:bookmarkEnd w:id="28"/>
      <w:bookmarkEnd w:id="29"/>
      <w:bookmarkEnd w:id="30"/>
    </w:p>
    <w:p w14:paraId="64F896E3">
      <w:pPr>
        <w:pStyle w:val="57"/>
        <w:ind w:firstLine="420"/>
        <w:rPr>
          <w:rFonts w:hint="eastAsia"/>
        </w:rPr>
      </w:pPr>
      <w:bookmarkStart w:id="31" w:name="_Toc17233326"/>
      <w:bookmarkStart w:id="32" w:name="_Toc17233334"/>
      <w:bookmarkStart w:id="33" w:name="_Toc24884219"/>
      <w:bookmarkStart w:id="34" w:name="_Toc24884212"/>
      <w:bookmarkStart w:id="35" w:name="_Toc26648466"/>
      <w:r>
        <w:rPr>
          <w:rFonts w:hint="eastAsia"/>
        </w:rPr>
        <w:t>本文件规定了中医药旅居康养服务的基本原则、组织管理、服务内容与要求、服务流程、服务评价与改进。</w:t>
      </w:r>
    </w:p>
    <w:p w14:paraId="1552071B">
      <w:pPr>
        <w:pStyle w:val="57"/>
        <w:ind w:firstLine="420"/>
      </w:pPr>
      <w:r>
        <w:rPr>
          <w:rFonts w:hint="eastAsia"/>
        </w:rPr>
        <w:t>本文件适用于以中医药为核心特色，融合生态疗养、休闲度假、文化体验、健康管理于一体的旅居康养服务活动及其目的地建设与管理。</w:t>
      </w:r>
    </w:p>
    <w:p w14:paraId="7F131CBF">
      <w:pPr>
        <w:pStyle w:val="105"/>
        <w:spacing w:before="240" w:after="240"/>
      </w:pPr>
      <w:bookmarkStart w:id="36" w:name="_Toc26718931"/>
      <w:bookmarkStart w:id="37" w:name="_Toc26986531"/>
      <w:bookmarkStart w:id="38" w:name="_Toc26986772"/>
      <w:bookmarkStart w:id="39" w:name="_Toc97192965"/>
      <w:r>
        <w:rPr>
          <w:rFonts w:hint="eastAsia"/>
        </w:rPr>
        <w:t>规范性引用文件</w:t>
      </w:r>
      <w:bookmarkEnd w:id="31"/>
      <w:bookmarkEnd w:id="32"/>
      <w:bookmarkEnd w:id="33"/>
      <w:bookmarkEnd w:id="34"/>
      <w:bookmarkEnd w:id="35"/>
      <w:bookmarkEnd w:id="36"/>
      <w:bookmarkEnd w:id="37"/>
      <w:bookmarkEnd w:id="38"/>
      <w:bookmarkEnd w:id="39"/>
    </w:p>
    <w:sdt>
      <w:sdtPr>
        <w:rPr>
          <w:rFonts w:hint="eastAsia"/>
        </w:rPr>
        <w:id w:val="715848253"/>
        <w:placeholder>
          <w:docPart w:val="17747FD179E6477F8B51AA623E58E8FC"/>
        </w:placeholder>
        <w:dropDownList>
          <w:listItem w:displayText="下列文件中的内容通过文中的规范性引用而构成本文件必不可少的条款。其中，注日期的引用文件，仅该日期对应的版本适用于本文件；不注日期的引用文件，其最新版本（包括所有的修改单）适用于本文件。" w:value="下列文件中的内容通过文中的规范性引用而构成本文件必不可少的条款。其中，注日期的引用文件，仅该日期对应的版本适用于本文件；不注日期的引用文件，其最新版本（包括所有的修改单）适用于本文件。"/>
          <w:listItem w:displayText="本文件没有规范性引用文件。" w:value="本文件没有规范性引用文件。"/>
        </w:dropDownList>
      </w:sdtPr>
      <w:sdtEndPr>
        <w:rPr>
          <w:rFonts w:hint="eastAsia"/>
        </w:rPr>
      </w:sdtEndPr>
      <w:sdtContent>
        <w:p w14:paraId="69779AE3">
          <w:pPr>
            <w:pStyle w:val="57"/>
            <w:ind w:firstLine="420"/>
          </w:pPr>
          <w:r>
            <w:rPr>
              <w:rFonts w:hint="eastAsia"/>
            </w:rPr>
            <w:t>本文件没有规范性引用文件。</w:t>
          </w:r>
        </w:p>
      </w:sdtContent>
    </w:sdt>
    <w:p w14:paraId="5D7B495F">
      <w:pPr>
        <w:pStyle w:val="105"/>
        <w:spacing w:before="240" w:after="240"/>
      </w:pPr>
      <w:bookmarkStart w:id="40" w:name="_Toc97192966"/>
      <w:r>
        <w:rPr>
          <w:rFonts w:hint="eastAsia"/>
          <w:szCs w:val="21"/>
        </w:rPr>
        <w:t>术语和定义</w:t>
      </w:r>
      <w:bookmarkEnd w:id="40"/>
    </w:p>
    <w:sdt>
      <w:sdtPr>
        <w:id w:val="-1"/>
        <w:placeholder>
          <w:docPart w:val="C3E23CEBBDD349F4B7BFDE1428174FB8"/>
        </w:placeholder>
        <w:comboBox>
          <w:listItem w:displayText="请选择适当的引导语" w:value="请选择适当的引导语"/>
          <w:listItem w:displayText="下列术语和定义适用于本文件。" w:value="下列术语和定义适用于本文件。"/>
          <w:listItem w:displayText="……界定的术语和定义适用于本文件。" w:value="……界定的术语和定义适用于本文件。"/>
          <w:listItem w:displayText="……界定的以及下列术语和定义适用于本文件。" w:value="……界定的以及下列术语和定义适用于本文件。"/>
          <w:listItem w:displayText="本文件没有需要界定的术语和定义。" w:value="本文件没有需要界定的术语和定义。"/>
        </w:comboBox>
      </w:sdtPr>
      <w:sdtContent>
        <w:p w14:paraId="655F552E">
          <w:pPr>
            <w:pStyle w:val="57"/>
            <w:ind w:firstLine="420"/>
          </w:pPr>
          <w:bookmarkStart w:id="41" w:name="_Toc26986532"/>
          <w:bookmarkEnd w:id="41"/>
          <w:r>
            <w:t>下列术语和定义适用于本文件。</w:t>
          </w:r>
        </w:p>
      </w:sdtContent>
    </w:sdt>
    <w:p w14:paraId="50382865">
      <w:pPr>
        <w:pStyle w:val="224"/>
        <w:ind w:left="422" w:hanging="420" w:hangingChars="200"/>
        <w:rPr>
          <w:rFonts w:hint="eastAsia" w:ascii="黑体" w:hAnsi="黑体" w:eastAsia="黑体"/>
        </w:rPr>
      </w:pPr>
      <w:r>
        <w:rPr>
          <w:rStyle w:val="30"/>
          <w:rFonts w:ascii="黑体" w:hAnsi="黑体" w:eastAsia="黑体"/>
        </w:rPr>
        <w:br w:type="textWrapping"/>
      </w:r>
      <w:r>
        <w:rPr>
          <w:rFonts w:hint="eastAsia" w:ascii="黑体" w:hAnsi="黑体" w:eastAsia="黑体"/>
        </w:rPr>
        <w:t>中医药旅居康养 Traditional chinese medicine wellness sojourn</w:t>
      </w:r>
    </w:p>
    <w:p w14:paraId="696F7202">
      <w:pPr>
        <w:pStyle w:val="57"/>
        <w:ind w:firstLine="420"/>
        <w:rPr>
          <w:rFonts w:hint="eastAsia"/>
        </w:rPr>
      </w:pPr>
      <w:r>
        <w:t>以中医药健康理念为指导，结合本地生态、文化资源，为旅居者提供中长期（通常一周以上）的居住、养生、保健、康复、休闲及文化体验的综合服务模式，旨在实现身心和谐与健康提升。</w:t>
      </w:r>
    </w:p>
    <w:p w14:paraId="57FB731E">
      <w:pPr>
        <w:pStyle w:val="105"/>
        <w:spacing w:before="240" w:after="240"/>
        <w:rPr>
          <w:rFonts w:hint="eastAsia"/>
        </w:rPr>
      </w:pPr>
      <w:r>
        <w:rPr>
          <w:rFonts w:hint="eastAsia"/>
        </w:rPr>
        <w:t xml:space="preserve">基本原则 </w:t>
      </w:r>
    </w:p>
    <w:p w14:paraId="5C81A162">
      <w:pPr>
        <w:pStyle w:val="106"/>
        <w:spacing w:before="120" w:after="120"/>
        <w:rPr>
          <w:rFonts w:hint="eastAsia"/>
        </w:rPr>
      </w:pPr>
      <w:r>
        <w:rPr>
          <w:rFonts w:hint="eastAsia"/>
        </w:rPr>
        <w:t>生态与文化融合原则</w:t>
      </w:r>
    </w:p>
    <w:p w14:paraId="0A60971A">
      <w:pPr>
        <w:pStyle w:val="57"/>
        <w:ind w:firstLine="420"/>
      </w:pPr>
      <w:r>
        <w:t>充分利用亳州多样的地理与生态资源，深度融合中医药文化、道家养生文化、民俗文化等，打造独具特色的康养场景。</w:t>
      </w:r>
    </w:p>
    <w:p w14:paraId="4C2FB433">
      <w:pPr>
        <w:pStyle w:val="106"/>
        <w:spacing w:before="120" w:after="120"/>
      </w:pPr>
      <w:r>
        <w:t>全龄友好与家庭为本原则</w:t>
      </w:r>
    </w:p>
    <w:p w14:paraId="660EE82D">
      <w:pPr>
        <w:pStyle w:val="57"/>
        <w:ind w:firstLine="420"/>
      </w:pPr>
      <w:r>
        <w:t>服务设计应兼顾不同年龄层的生理心理需求，特别注重创造促进代际交流、满足全家共同参与的</w:t>
      </w:r>
      <w:r>
        <w:rPr>
          <w:rFonts w:hint="eastAsia"/>
        </w:rPr>
        <w:t>需求</w:t>
      </w:r>
      <w:r>
        <w:t>。</w:t>
      </w:r>
    </w:p>
    <w:p w14:paraId="5075630A">
      <w:pPr>
        <w:pStyle w:val="106"/>
        <w:spacing w:before="120" w:after="120"/>
        <w:rPr>
          <w:b/>
        </w:rPr>
      </w:pPr>
      <w:r>
        <w:rPr>
          <w:rStyle w:val="30"/>
          <w:b w:val="0"/>
        </w:rPr>
        <w:t>中医药特色引领原则</w:t>
      </w:r>
    </w:p>
    <w:p w14:paraId="0DD42905">
      <w:pPr>
        <w:pStyle w:val="57"/>
        <w:ind w:firstLine="420"/>
      </w:pPr>
      <w:r>
        <w:t>挖掘和转化亳州“世界药都”的中医药资源，将中医“治未病”理念、养生功法、药膳食疗、中医适宜技术等全方位融入旅居康养服务全过程。</w:t>
      </w:r>
    </w:p>
    <w:p w14:paraId="6A17B057">
      <w:pPr>
        <w:pStyle w:val="106"/>
        <w:spacing w:before="120" w:after="120"/>
        <w:rPr>
          <w:b/>
        </w:rPr>
      </w:pPr>
      <w:r>
        <w:rPr>
          <w:rStyle w:val="30"/>
          <w:b w:val="0"/>
        </w:rPr>
        <w:t>创新与可持续发展原则</w:t>
      </w:r>
    </w:p>
    <w:p w14:paraId="29EE1CBA">
      <w:pPr>
        <w:pStyle w:val="57"/>
        <w:ind w:firstLine="420"/>
      </w:pPr>
      <w:r>
        <w:t>运用现代科技提升服务体验与管理效率，创新服务业态。注重环境保护，倡导绿色低碳运营，实现经济、社会与生态效益的统一。</w:t>
      </w:r>
    </w:p>
    <w:p w14:paraId="38E418B6">
      <w:pPr>
        <w:pStyle w:val="105"/>
        <w:spacing w:before="240" w:after="240"/>
      </w:pPr>
      <w:r>
        <w:rPr>
          <w:rFonts w:hint="eastAsia"/>
        </w:rPr>
        <w:t>组织管理</w:t>
      </w:r>
    </w:p>
    <w:p w14:paraId="65F1BA7E">
      <w:pPr>
        <w:pStyle w:val="106"/>
        <w:spacing w:before="120" w:after="120"/>
        <w:rPr>
          <w:b/>
        </w:rPr>
      </w:pPr>
      <w:r>
        <w:rPr>
          <w:rStyle w:val="30"/>
          <w:b w:val="0"/>
        </w:rPr>
        <w:t>设施与环境要求</w:t>
      </w:r>
    </w:p>
    <w:p w14:paraId="6BDBF307">
      <w:pPr>
        <w:pStyle w:val="66"/>
        <w:spacing w:before="120" w:after="120"/>
        <w:rPr>
          <w:b/>
        </w:rPr>
      </w:pPr>
      <w:r>
        <w:rPr>
          <w:rStyle w:val="30"/>
          <w:b w:val="0"/>
        </w:rPr>
        <w:t>基础保障设施</w:t>
      </w:r>
    </w:p>
    <w:p w14:paraId="544568EA">
      <w:pPr>
        <w:pStyle w:val="165"/>
      </w:pPr>
      <w:r>
        <w:t>应具备符合安全、消防、卫生、环保等法律法规要求的住宿、餐饮、活动场所。</w:t>
      </w:r>
    </w:p>
    <w:p w14:paraId="27A6F306">
      <w:pPr>
        <w:pStyle w:val="165"/>
      </w:pPr>
      <w:r>
        <w:t>交通应便利，有多种公共交通方式可达，外部环境应满足应急车辆通达需要。</w:t>
      </w:r>
    </w:p>
    <w:p w14:paraId="728062F2">
      <w:pPr>
        <w:pStyle w:val="165"/>
      </w:pPr>
      <w:r>
        <w:t>居住空间应舒适，照明、空气质量等符合相关标准，高层建筑应配备电梯，并充分考虑无障碍设计。</w:t>
      </w:r>
    </w:p>
    <w:p w14:paraId="4F14F6CC">
      <w:pPr>
        <w:pStyle w:val="66"/>
        <w:spacing w:before="120" w:after="120"/>
        <w:rPr>
          <w:b/>
        </w:rPr>
      </w:pPr>
      <w:r>
        <w:rPr>
          <w:rStyle w:val="30"/>
          <w:b w:val="0"/>
        </w:rPr>
        <w:t>中医药康养特色设施</w:t>
      </w:r>
    </w:p>
    <w:p w14:paraId="342A4350">
      <w:pPr>
        <w:pStyle w:val="165"/>
      </w:pPr>
      <w:r>
        <w:t>应配备或合作共享中医诊所、养生馆、药膳厨房、中医药文化展示体验区、养生功法练习场（如太极广场、八段锦长廊）等。</w:t>
      </w:r>
    </w:p>
    <w:p w14:paraId="0C0213EB">
      <w:pPr>
        <w:pStyle w:val="165"/>
      </w:pPr>
      <w:r>
        <w:rPr>
          <w:rFonts w:hint="eastAsia"/>
        </w:rPr>
        <w:t>宜</w:t>
      </w:r>
      <w:r>
        <w:t>设置运动康复空间、心理疏导（静心）室等专业场所。</w:t>
      </w:r>
    </w:p>
    <w:p w14:paraId="1F1F3686">
      <w:pPr>
        <w:pStyle w:val="66"/>
        <w:spacing w:before="120" w:after="120"/>
        <w:rPr>
          <w:b/>
        </w:rPr>
      </w:pPr>
      <w:r>
        <w:rPr>
          <w:rStyle w:val="30"/>
          <w:b w:val="0"/>
        </w:rPr>
        <w:t>全龄全家适配设施</w:t>
      </w:r>
    </w:p>
    <w:p w14:paraId="48C6974B">
      <w:pPr>
        <w:pStyle w:val="57"/>
        <w:ind w:firstLine="420"/>
      </w:pPr>
      <w:r>
        <w:t>应配置适合儿童活动的安全游乐区、适合青壮年的健身或创意空间（如数字游民基地的共享办公区）、适合老年人的慢行步道与休憩亭廊，以及适合全家共同使用的公共客厅、家庭厨房体验区等。</w:t>
      </w:r>
    </w:p>
    <w:p w14:paraId="37949B7D">
      <w:pPr>
        <w:pStyle w:val="66"/>
        <w:spacing w:before="120" w:after="120"/>
        <w:rPr>
          <w:b/>
        </w:rPr>
      </w:pPr>
      <w:r>
        <w:rPr>
          <w:rStyle w:val="30"/>
          <w:b w:val="0"/>
        </w:rPr>
        <w:t>生态环境营造</w:t>
      </w:r>
    </w:p>
    <w:p w14:paraId="53BDBC00">
      <w:pPr>
        <w:pStyle w:val="165"/>
      </w:pPr>
      <w:r>
        <w:t>室外环境应进行景观化、园林化设计，融入本地药用植物，营造具有疗愈功能的自然环境。</w:t>
      </w:r>
    </w:p>
    <w:p w14:paraId="313CF7EE">
      <w:pPr>
        <w:pStyle w:val="165"/>
      </w:pPr>
      <w:r>
        <w:t>室内装饰宜采用环保材料，体现中医药文化或本地民俗文化元素，营造亲切、温馨、宁静的氛围。</w:t>
      </w:r>
    </w:p>
    <w:p w14:paraId="4A14FBB5">
      <w:pPr>
        <w:pStyle w:val="106"/>
        <w:spacing w:before="120" w:after="120"/>
        <w:rPr>
          <w:b/>
        </w:rPr>
      </w:pPr>
      <w:r>
        <w:rPr>
          <w:rStyle w:val="30"/>
          <w:b w:val="0"/>
        </w:rPr>
        <w:t>服务人员要求</w:t>
      </w:r>
    </w:p>
    <w:p w14:paraId="0CAC54C9">
      <w:pPr>
        <w:pStyle w:val="66"/>
        <w:spacing w:before="120" w:after="120"/>
        <w:rPr>
          <w:b/>
        </w:rPr>
      </w:pPr>
      <w:r>
        <w:rPr>
          <w:rStyle w:val="30"/>
          <w:b w:val="0"/>
        </w:rPr>
        <w:t>人员结构</w:t>
      </w:r>
    </w:p>
    <w:p w14:paraId="250F2842">
      <w:pPr>
        <w:pStyle w:val="165"/>
      </w:pPr>
      <w:r>
        <w:t>应配备管理、接待、餐饮、保洁等基础服务人员，以及中医药健康管理、文化活动指导、儿童看护（如有）等专业服务人员。</w:t>
      </w:r>
    </w:p>
    <w:p w14:paraId="43972B10">
      <w:pPr>
        <w:pStyle w:val="165"/>
      </w:pPr>
      <w:r>
        <w:t>专业服务人员应具备相应的资质或经过系统培训。</w:t>
      </w:r>
    </w:p>
    <w:p w14:paraId="5579BE5A">
      <w:pPr>
        <w:pStyle w:val="66"/>
        <w:spacing w:before="120" w:after="120"/>
        <w:rPr>
          <w:b/>
        </w:rPr>
      </w:pPr>
      <w:r>
        <w:rPr>
          <w:rStyle w:val="30"/>
          <w:b w:val="0"/>
        </w:rPr>
        <w:t>能力与培训</w:t>
      </w:r>
    </w:p>
    <w:p w14:paraId="2F2143AE">
      <w:pPr>
        <w:pStyle w:val="165"/>
      </w:pPr>
      <w:r>
        <w:t>所有服务人员应接受基础服务礼仪、安全急救知识培训。</w:t>
      </w:r>
    </w:p>
    <w:p w14:paraId="0139FB40">
      <w:pPr>
        <w:pStyle w:val="165"/>
      </w:pPr>
      <w:r>
        <w:t>直接提供中医药康养服务的人员，应掌握相应的中医药养生理论与知识技能。</w:t>
      </w:r>
    </w:p>
    <w:p w14:paraId="35B29463">
      <w:pPr>
        <w:pStyle w:val="165"/>
      </w:pPr>
      <w:r>
        <w:t>接待人员应态度耐心，具备良好的沟通能力，特别是与老人、儿童的沟通技巧。</w:t>
      </w:r>
    </w:p>
    <w:p w14:paraId="74B62D4D">
      <w:pPr>
        <w:pStyle w:val="165"/>
      </w:pPr>
      <w:r>
        <w:t>应建立持续培训机制，提升服务人员的专业素养与服务意识。</w:t>
      </w:r>
    </w:p>
    <w:p w14:paraId="1B0315C1">
      <w:pPr>
        <w:pStyle w:val="66"/>
        <w:spacing w:before="120" w:after="120"/>
        <w:rPr>
          <w:b/>
        </w:rPr>
      </w:pPr>
      <w:r>
        <w:rPr>
          <w:rStyle w:val="30"/>
          <w:b w:val="0"/>
        </w:rPr>
        <w:t>健康管理支持</w:t>
      </w:r>
    </w:p>
    <w:p w14:paraId="0881C0AF">
      <w:pPr>
        <w:pStyle w:val="57"/>
        <w:ind w:firstLine="420"/>
      </w:pPr>
      <w:r>
        <w:t>宜与所在地的医疗机构建立合作服务协议或绿色通道，确保能及时应对突发健康事件。基地内宜配备掌握基础急救技能的服务人员，并可配备提供健康咨询、慢病管理指导的专业人员。</w:t>
      </w:r>
    </w:p>
    <w:p w14:paraId="5B5D426E">
      <w:pPr>
        <w:pStyle w:val="105"/>
        <w:spacing w:before="240" w:after="240"/>
      </w:pPr>
      <w:r>
        <w:t>服务内容</w:t>
      </w:r>
      <w:r>
        <w:rPr>
          <w:rFonts w:hint="eastAsia"/>
        </w:rPr>
        <w:t>与要求</w:t>
      </w:r>
    </w:p>
    <w:p w14:paraId="2700FB21">
      <w:pPr>
        <w:pStyle w:val="106"/>
        <w:spacing w:before="120" w:after="120"/>
        <w:rPr>
          <w:b/>
        </w:rPr>
      </w:pPr>
      <w:r>
        <w:rPr>
          <w:rStyle w:val="30"/>
          <w:b w:val="0"/>
        </w:rPr>
        <w:t>核心康养服务模块</w:t>
      </w:r>
      <w:r>
        <w:rPr>
          <w:b/>
        </w:rPr>
        <w:t xml:space="preserve"> </w:t>
      </w:r>
    </w:p>
    <w:p w14:paraId="66121B0B">
      <w:pPr>
        <w:pStyle w:val="66"/>
        <w:spacing w:before="120" w:after="120"/>
        <w:rPr>
          <w:b/>
        </w:rPr>
      </w:pPr>
      <w:r>
        <w:rPr>
          <w:rStyle w:val="30"/>
          <w:b w:val="0"/>
        </w:rPr>
        <w:t>生态疗养模块</w:t>
      </w:r>
    </w:p>
    <w:p w14:paraId="2A5B5AE6">
      <w:pPr>
        <w:pStyle w:val="57"/>
        <w:ind w:firstLine="420"/>
      </w:pPr>
      <w:r>
        <w:t>设计基于自然环境的疗愈活动，如森林浴、园艺疗法、药用植物园观光与认知、生态步道健走等，让旅居者在自然中恢复身心平衡。</w:t>
      </w:r>
    </w:p>
    <w:p w14:paraId="3D5CC25B">
      <w:pPr>
        <w:pStyle w:val="66"/>
        <w:spacing w:before="120" w:after="120"/>
        <w:rPr>
          <w:b/>
        </w:rPr>
      </w:pPr>
      <w:r>
        <w:rPr>
          <w:rStyle w:val="30"/>
          <w:b w:val="0"/>
        </w:rPr>
        <w:t>中医保健模块</w:t>
      </w:r>
    </w:p>
    <w:p w14:paraId="248D4DA0">
      <w:pPr>
        <w:pStyle w:val="165"/>
      </w:pPr>
      <w:r>
        <w:t>提供体系化的中医药健康服务，包括但不限于：</w:t>
      </w:r>
    </w:p>
    <w:p w14:paraId="682B9F7E">
      <w:pPr>
        <w:pStyle w:val="165"/>
      </w:pPr>
      <w:r>
        <w:t>中医体质辨识与健康状态评估；</w:t>
      </w:r>
    </w:p>
    <w:p w14:paraId="62B8F1E9">
      <w:pPr>
        <w:pStyle w:val="165"/>
      </w:pPr>
      <w:r>
        <w:t>提供个性化的情志调摄、饮食调养、起居运动指导；</w:t>
      </w:r>
    </w:p>
    <w:p w14:paraId="3AA0A9DF">
      <w:pPr>
        <w:pStyle w:val="165"/>
      </w:pPr>
      <w:r>
        <w:t>开展针灸、推拿、艾灸、拔罐、足浴等中医适宜技术体验服务；</w:t>
      </w:r>
    </w:p>
    <w:p w14:paraId="739C8EF3">
      <w:pPr>
        <w:pStyle w:val="165"/>
      </w:pPr>
      <w:r>
        <w:t>组织太极拳、八段锦、五禽戏等传统养生功法教学与练习。</w:t>
      </w:r>
    </w:p>
    <w:p w14:paraId="694B095C">
      <w:pPr>
        <w:pStyle w:val="66"/>
        <w:spacing w:before="120" w:after="120"/>
        <w:rPr>
          <w:b/>
        </w:rPr>
      </w:pPr>
      <w:r>
        <w:rPr>
          <w:rStyle w:val="30"/>
          <w:b w:val="0"/>
        </w:rPr>
        <w:t>文化民俗体验模块</w:t>
      </w:r>
    </w:p>
    <w:p w14:paraId="272586C0">
      <w:pPr>
        <w:pStyle w:val="165"/>
      </w:pPr>
      <w:r>
        <w:t>深度开发本地文化资源，设计沉浸式文化体验项目</w:t>
      </w:r>
      <w:r>
        <w:rPr>
          <w:rFonts w:hint="eastAsia"/>
        </w:rPr>
        <w:t>，包括不限于</w:t>
      </w:r>
      <w:r>
        <w:t>：</w:t>
      </w:r>
    </w:p>
    <w:p w14:paraId="5BB77C82">
      <w:pPr>
        <w:pStyle w:val="165"/>
      </w:pPr>
      <w:r>
        <w:t>组织参观中药材交易市场、老字号药行、中医药博物馆；</w:t>
      </w:r>
    </w:p>
    <w:p w14:paraId="5CF4E566">
      <w:pPr>
        <w:pStyle w:val="165"/>
      </w:pPr>
      <w:r>
        <w:t>体验中药炮制、香囊制作、药膳烹饪等非遗技艺；</w:t>
      </w:r>
    </w:p>
    <w:p w14:paraId="001F9257">
      <w:pPr>
        <w:pStyle w:val="165"/>
      </w:pPr>
      <w:r>
        <w:t>开展道家文化讲座、经典诵读；</w:t>
      </w:r>
    </w:p>
    <w:p w14:paraId="682F85C6">
      <w:pPr>
        <w:pStyle w:val="165"/>
      </w:pPr>
      <w:r>
        <w:t>参与本地庙会、民俗节庆活动等。</w:t>
      </w:r>
    </w:p>
    <w:p w14:paraId="48456407">
      <w:pPr>
        <w:pStyle w:val="66"/>
        <w:spacing w:before="120" w:after="120"/>
        <w:rPr>
          <w:b/>
        </w:rPr>
      </w:pPr>
      <w:r>
        <w:rPr>
          <w:rStyle w:val="30"/>
          <w:b w:val="0"/>
        </w:rPr>
        <w:t>休闲养生与社交模块</w:t>
      </w:r>
    </w:p>
    <w:p w14:paraId="522F3E90">
      <w:pPr>
        <w:pStyle w:val="57"/>
        <w:ind w:firstLine="420"/>
      </w:pPr>
      <w:r>
        <w:t>提供书法、绘画、棋牌、茶道、音乐欣赏等常规兴趣班，组织读书会、观影会、主题沙龙等社交活动，满足旅居者修身养性、社交互动的需求。</w:t>
      </w:r>
    </w:p>
    <w:p w14:paraId="734E471D">
      <w:pPr>
        <w:pStyle w:val="106"/>
        <w:spacing w:before="120" w:after="120"/>
        <w:rPr>
          <w:b/>
        </w:rPr>
      </w:pPr>
      <w:r>
        <w:rPr>
          <w:rStyle w:val="30"/>
          <w:b w:val="0"/>
        </w:rPr>
        <w:t>全龄全家特色服务</w:t>
      </w:r>
    </w:p>
    <w:p w14:paraId="45A56D40">
      <w:pPr>
        <w:pStyle w:val="66"/>
        <w:spacing w:before="120" w:after="120"/>
        <w:rPr>
          <w:b/>
        </w:rPr>
      </w:pPr>
      <w:r>
        <w:rPr>
          <w:rStyle w:val="30"/>
          <w:b w:val="0"/>
        </w:rPr>
        <w:t>孕产期调理服务</w:t>
      </w:r>
    </w:p>
    <w:p w14:paraId="2F883D73">
      <w:pPr>
        <w:pStyle w:val="57"/>
        <w:ind w:firstLine="420"/>
      </w:pPr>
      <w:r>
        <w:t>为孕产妇提供专业的中医孕期保健、产后康复指导、药膳食疗及心理疏导服务，营造安静、安全的休养环境。</w:t>
      </w:r>
    </w:p>
    <w:p w14:paraId="6DD4E6D1">
      <w:pPr>
        <w:pStyle w:val="66"/>
        <w:spacing w:before="120" w:after="120"/>
        <w:rPr>
          <w:b/>
        </w:rPr>
      </w:pPr>
      <w:r>
        <w:rPr>
          <w:rStyle w:val="30"/>
          <w:b w:val="0"/>
        </w:rPr>
        <w:t>亲子自然教育</w:t>
      </w:r>
    </w:p>
    <w:p w14:paraId="709E4F92">
      <w:pPr>
        <w:pStyle w:val="57"/>
        <w:ind w:firstLine="420"/>
      </w:pPr>
      <w:r>
        <w:t>针对家庭客群，设计以中医药和生态认知为主题的自然教育课程与亲子活动，如“小小李时珍”草药辨识、家庭药圃种植等。</w:t>
      </w:r>
    </w:p>
    <w:p w14:paraId="13F1F29F">
      <w:pPr>
        <w:pStyle w:val="66"/>
        <w:spacing w:before="120" w:after="120"/>
        <w:rPr>
          <w:b/>
        </w:rPr>
      </w:pPr>
      <w:r>
        <w:rPr>
          <w:rStyle w:val="30"/>
          <w:b w:val="0"/>
        </w:rPr>
        <w:t>避暑与休养服务</w:t>
      </w:r>
    </w:p>
    <w:p w14:paraId="29A45119">
      <w:pPr>
        <w:pStyle w:val="57"/>
        <w:ind w:firstLine="420"/>
      </w:pPr>
      <w:r>
        <w:t>利用亳州夏季相对凉爽的区域或营造清凉的室内外环境，推出夏季避暑康养套餐，结合中医“冬病夏治”理念，提供三伏贴、夏季养生茶饮等服务。</w:t>
      </w:r>
    </w:p>
    <w:p w14:paraId="12A4DC18">
      <w:pPr>
        <w:pStyle w:val="66"/>
        <w:spacing w:before="120" w:after="120"/>
        <w:rPr>
          <w:b/>
        </w:rPr>
      </w:pPr>
      <w:r>
        <w:rPr>
          <w:rStyle w:val="30"/>
          <w:b w:val="0"/>
        </w:rPr>
        <w:t>创作与静修服务</w:t>
      </w:r>
    </w:p>
    <w:p w14:paraId="3C681063">
      <w:pPr>
        <w:pStyle w:val="165"/>
      </w:pPr>
      <w:r>
        <w:t>为艺术家、作家、学者及数字游民等群体提供激发灵感的静修环境。</w:t>
      </w:r>
    </w:p>
    <w:p w14:paraId="4BD99687">
      <w:pPr>
        <w:pStyle w:val="165"/>
      </w:pPr>
      <w:r>
        <w:t>应特别设计将康养活动（如晨间功法、午后茶歇、定期中医咨询）融入日常工作生活的日程，打造“健康工作，快乐生活”的新模式。</w:t>
      </w:r>
    </w:p>
    <w:p w14:paraId="22BD4069">
      <w:pPr>
        <w:pStyle w:val="66"/>
        <w:spacing w:before="120" w:after="120"/>
        <w:rPr>
          <w:b/>
        </w:rPr>
      </w:pPr>
      <w:r>
        <w:rPr>
          <w:rStyle w:val="30"/>
          <w:b w:val="0"/>
        </w:rPr>
        <w:t>跨代共融活动</w:t>
      </w:r>
    </w:p>
    <w:p w14:paraId="1230D9B2">
      <w:pPr>
        <w:pStyle w:val="57"/>
        <w:ind w:firstLine="420"/>
      </w:pPr>
      <w:r>
        <w:t>定期组织适合祖孙、亲子共同参与的文化手工、养生操比赛、家庭药膳制作等活动，促进家庭情感交流，创造共同的美好回忆。</w:t>
      </w:r>
    </w:p>
    <w:p w14:paraId="5F537DA9">
      <w:pPr>
        <w:pStyle w:val="105"/>
        <w:spacing w:before="240" w:after="240"/>
        <w:rPr>
          <w:b/>
        </w:rPr>
      </w:pPr>
      <w:r>
        <w:rPr>
          <w:rStyle w:val="30"/>
          <w:b w:val="0"/>
        </w:rPr>
        <w:t>服务流程</w:t>
      </w:r>
    </w:p>
    <w:p w14:paraId="2DD1F8E0">
      <w:pPr>
        <w:pStyle w:val="106"/>
        <w:spacing w:before="120" w:after="120"/>
        <w:rPr>
          <w:b/>
        </w:rPr>
      </w:pPr>
      <w:r>
        <w:rPr>
          <w:rStyle w:val="30"/>
          <w:b w:val="0"/>
        </w:rPr>
        <w:t>需求评估与方案定制</w:t>
      </w:r>
    </w:p>
    <w:p w14:paraId="48DE064B">
      <w:pPr>
        <w:pStyle w:val="57"/>
        <w:ind w:firstLine="420"/>
      </w:pPr>
      <w:r>
        <w:t>在接待初期，应对旅居者（特别是中长期住客）的健康状况、兴趣爱好、文化需求及家庭构成进行初步了解，为其推荐或定制个性化的旅居康养活动方案。</w:t>
      </w:r>
    </w:p>
    <w:p w14:paraId="55297766">
      <w:pPr>
        <w:pStyle w:val="106"/>
        <w:spacing w:before="120" w:after="120"/>
        <w:rPr>
          <w:b/>
        </w:rPr>
      </w:pPr>
      <w:r>
        <w:rPr>
          <w:rStyle w:val="30"/>
          <w:b w:val="0"/>
        </w:rPr>
        <w:t>服务过程实施</w:t>
      </w:r>
    </w:p>
    <w:p w14:paraId="757956A9">
      <w:pPr>
        <w:pStyle w:val="166"/>
      </w:pPr>
      <w:r>
        <w:t>各项服务应制定明确的服务流程与标准操作规范</w:t>
      </w:r>
      <w:r>
        <w:rPr>
          <w:rFonts w:hint="eastAsia"/>
        </w:rPr>
        <w:t>。</w:t>
      </w:r>
    </w:p>
    <w:p w14:paraId="55EDC012">
      <w:pPr>
        <w:pStyle w:val="166"/>
        <w:rPr>
          <w:rFonts w:hint="eastAsia"/>
        </w:rPr>
      </w:pPr>
      <w:r>
        <w:t>中医保健服务需遵循“评估</w:t>
      </w:r>
      <w:r>
        <w:rPr>
          <w:rFonts w:hint="eastAsia"/>
        </w:rPr>
        <w:t>-</w:t>
      </w:r>
      <w:r>
        <w:t>方案-操作-记录-反馈”的流程</w:t>
      </w:r>
      <w:r>
        <w:rPr>
          <w:rFonts w:hint="eastAsia"/>
        </w:rPr>
        <w:t>。</w:t>
      </w:r>
    </w:p>
    <w:p w14:paraId="649DD766">
      <w:pPr>
        <w:pStyle w:val="166"/>
      </w:pPr>
      <w:r>
        <w:t>文化活动应有专业的讲解与互动引导。</w:t>
      </w:r>
    </w:p>
    <w:p w14:paraId="41B50714">
      <w:pPr>
        <w:pStyle w:val="106"/>
        <w:spacing w:before="120" w:after="120"/>
        <w:rPr>
          <w:b/>
        </w:rPr>
      </w:pPr>
      <w:r>
        <w:rPr>
          <w:rStyle w:val="30"/>
          <w:b w:val="0"/>
        </w:rPr>
        <w:t>持续互动与反馈</w:t>
      </w:r>
    </w:p>
    <w:p w14:paraId="77DA6E04">
      <w:pPr>
        <w:pStyle w:val="166"/>
      </w:pPr>
      <w:r>
        <w:t>建立与旅居者的常态化沟通机制，及时了解其服务体验与新的需求。</w:t>
      </w:r>
    </w:p>
    <w:p w14:paraId="1723063A">
      <w:pPr>
        <w:pStyle w:val="166"/>
      </w:pPr>
      <w:r>
        <w:t>通过定期举办座谈会、使用满意度调查表等方式收集反馈。</w:t>
      </w:r>
    </w:p>
    <w:p w14:paraId="475AC652">
      <w:pPr>
        <w:pStyle w:val="106"/>
        <w:spacing w:before="120" w:after="120"/>
        <w:rPr>
          <w:b/>
        </w:rPr>
      </w:pPr>
      <w:r>
        <w:rPr>
          <w:rStyle w:val="30"/>
          <w:b w:val="0"/>
        </w:rPr>
        <w:t>档案管理与隐私保护</w:t>
      </w:r>
    </w:p>
    <w:p w14:paraId="4CC55F15">
      <w:pPr>
        <w:pStyle w:val="166"/>
      </w:pPr>
      <w:r>
        <w:t>为接受健康管理服务的旅居者建立简单的健康服务档案，记录其体质特点、服务项目及反馈，并严格保密。</w:t>
      </w:r>
    </w:p>
    <w:p w14:paraId="25BA5506">
      <w:pPr>
        <w:pStyle w:val="166"/>
      </w:pPr>
      <w:r>
        <w:t>其他服务过程也应留有适当记录。</w:t>
      </w:r>
    </w:p>
    <w:p w14:paraId="726CADDD">
      <w:pPr>
        <w:pStyle w:val="105"/>
        <w:spacing w:before="240" w:after="240"/>
        <w:rPr>
          <w:rStyle w:val="30"/>
          <w:rFonts w:ascii="Times New Roman" w:eastAsia="宋体"/>
          <w:b w:val="0"/>
        </w:rPr>
      </w:pPr>
      <w:r>
        <w:rPr>
          <w:rStyle w:val="30"/>
          <w:rFonts w:hint="eastAsia" w:ascii="Times New Roman" w:eastAsia="宋体"/>
          <w:b w:val="0"/>
        </w:rPr>
        <w:t>评价与改进</w:t>
      </w:r>
    </w:p>
    <w:p w14:paraId="44609CC2">
      <w:pPr>
        <w:pStyle w:val="163"/>
      </w:pPr>
      <w:r>
        <w:t>应建立内部服务评价体系，定期对服务流程、人员表现、客户满意度进行评审。</w:t>
      </w:r>
    </w:p>
    <w:p w14:paraId="04F43BAA">
      <w:pPr>
        <w:pStyle w:val="163"/>
      </w:pPr>
      <w:r>
        <w:t>鼓励接受第三方机构依据本规范进行技术服务与评价。根据评价结果和反馈，持续优化服务内容与管理流程。</w:t>
      </w:r>
    </w:p>
    <w:bookmarkEnd w:id="20"/>
    <w:p w14:paraId="4BC90643">
      <w:pPr>
        <w:pStyle w:val="166"/>
        <w:numPr>
          <w:ilvl w:val="0"/>
          <w:numId w:val="0"/>
        </w:numPr>
        <w:jc w:val="center"/>
      </w:pPr>
      <w:bookmarkStart w:id="42" w:name="BookMark8"/>
      <w:r>
        <w:drawing>
          <wp:inline distT="0" distB="0" distL="0" distR="0">
            <wp:extent cx="1485900" cy="317500"/>
            <wp:effectExtent l="0" t="0" r="0" b="6350"/>
            <wp:docPr id="3" name="图片 3"/>
            <wp:cNvGraphicFramePr/>
            <a:graphic xmlns:a="http://schemas.openxmlformats.org/drawingml/2006/main">
              <a:graphicData uri="http://schemas.openxmlformats.org/drawingml/2006/picture">
                <pic:pic xmlns:pic="http://schemas.openxmlformats.org/drawingml/2006/picture">
                  <pic:nvPicPr>
                    <pic:cNvPr id="3" name="图片 3"/>
                    <pic:cNvPicPr/>
                  </pic:nvPicPr>
                  <pic:blipFill>
                    <a:blip r:embed="rId17"/>
                    <a:stretch>
                      <a:fillRect/>
                    </a:stretch>
                  </pic:blipFill>
                  <pic:spPr>
                    <a:xfrm>
                      <a:off x="0" y="0"/>
                      <a:ext cx="1485900" cy="317500"/>
                    </a:xfrm>
                    <a:prstGeom prst="rect">
                      <a:avLst/>
                    </a:prstGeom>
                  </pic:spPr>
                </pic:pic>
              </a:graphicData>
            </a:graphic>
          </wp:inline>
        </w:drawing>
      </w:r>
      <w:bookmarkEnd w:id="42"/>
    </w:p>
    <w:sectPr>
      <w:pgSz w:w="11906" w:h="16838"/>
      <w:pgMar w:top="1928" w:right="1134" w:bottom="1134" w:left="1134" w:header="1418" w:footer="1134" w:gutter="284"/>
      <w:pgNumType w:start="1"/>
      <w:cols w:space="425" w:num="1"/>
      <w:formProt w:val="0"/>
      <w:docGrid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汉仪书宋二KW"/>
    <w:panose1 w:val="00000000000000000000"/>
    <w:charset w:val="86"/>
    <w:family w:val="auto"/>
    <w:pitch w:val="default"/>
    <w:sig w:usb0="00000000" w:usb1="00000000" w:usb2="00000000" w:usb3="00000000" w:csb0="00000000" w:csb1="00000000"/>
  </w:font>
  <w:font w:name="Wingdings">
    <w:panose1 w:val="05000000000000000000"/>
    <w:charset w:val="02"/>
    <w:family w:val="auto"/>
    <w:pitch w:val="default"/>
    <w:sig w:usb0="00000000" w:usb1="00000000" w:usb2="00000000" w:usb3="00000000" w:csb0="80000000" w:csb1="00000000"/>
  </w:font>
  <w:font w:name="Arial">
    <w:panose1 w:val="020B0604020202090204"/>
    <w:charset w:val="01"/>
    <w:family w:val="swiss"/>
    <w:pitch w:val="default"/>
    <w:sig w:usb0="E0000AFF" w:usb1="00007843" w:usb2="00000001" w:usb3="00000000" w:csb0="400001BF" w:csb1="DFF70000"/>
  </w:font>
  <w:font w:name="黑体">
    <w:altName w:val="汉仪中黑KW"/>
    <w:panose1 w:val="02010609060101010101"/>
    <w:charset w:val="86"/>
    <w:family w:val="auto"/>
    <w:pitch w:val="default"/>
    <w:sig w:usb0="800002BF" w:usb1="38CF7CFA" w:usb2="00000016" w:usb3="00000000" w:csb0="00040001" w:csb1="00000000"/>
  </w:font>
  <w:font w:name="Courier New">
    <w:panose1 w:val="02070409020205090404"/>
    <w:charset w:val="01"/>
    <w:family w:val="modern"/>
    <w:pitch w:val="default"/>
    <w:sig w:usb0="E0000AFF" w:usb1="40007843" w:usb2="00000001" w:usb3="00000000" w:csb0="400001BF" w:csb1="DFF70000"/>
  </w:font>
  <w:font w:name="Symbol">
    <w:altName w:val="Kingsoft Sign"/>
    <w:panose1 w:val="05050102010706020507"/>
    <w:charset w:val="02"/>
    <w:family w:val="roman"/>
    <w:pitch w:val="default"/>
    <w:sig w:usb0="00000000" w:usb1="00000000" w:usb2="00000000" w:usb3="00000000" w:csb0="80000000" w:csb1="00000000"/>
  </w:font>
  <w:font w:name="Calibri">
    <w:altName w:val="Helvetica Neue"/>
    <w:panose1 w:val="020F0502020204030204"/>
    <w:charset w:val="00"/>
    <w:family w:val="swiss"/>
    <w:pitch w:val="default"/>
    <w:sig w:usb0="00000000" w:usb1="00000000" w:usb2="00000001" w:usb3="00000000" w:csb0="0000019F" w:csb1="00000000"/>
  </w:font>
  <w:font w:name="Arial">
    <w:panose1 w:val="020B0604020202090204"/>
    <w:charset w:val="00"/>
    <w:family w:val="swiss"/>
    <w:pitch w:val="default"/>
    <w:sig w:usb0="E0000AFF" w:usb1="00007843" w:usb2="00000001" w:usb3="00000000" w:csb0="400001BF" w:csb1="DFF70000"/>
  </w:font>
  <w:font w:name="黑体">
    <w:altName w:val="汉仪中黑KW"/>
    <w:panose1 w:val="00000000000000000000"/>
    <w:charset w:val="00"/>
    <w:family w:val="auto"/>
    <w:pitch w:val="default"/>
    <w:sig w:usb0="00000000" w:usb1="00000000" w:usb2="00000000" w:usb3="00000000" w:csb0="00000000" w:csb1="00000000"/>
  </w:font>
  <w:font w:name="等线">
    <w:altName w:val="汉仪中等线KW"/>
    <w:panose1 w:val="02010600030101010101"/>
    <w:charset w:val="86"/>
    <w:family w:val="auto"/>
    <w:pitch w:val="default"/>
    <w:sig w:usb0="00000000" w:usb1="00000000" w:usb2="00000016" w:usb3="00000000" w:csb0="0004000F" w:csb1="00000000"/>
  </w:font>
  <w:font w:name="汉仪中等线KW">
    <w:panose1 w:val="01010104010101010101"/>
    <w:charset w:val="86"/>
    <w:family w:val="auto"/>
    <w:pitch w:val="default"/>
    <w:sig w:usb0="800002BF" w:usb1="004F7CFA" w:usb2="00000000" w:usb3="00000000" w:csb0="00040001" w:csb1="00000000"/>
  </w:font>
  <w:font w:name="等线 Light">
    <w:altName w:val="汉仪中等线KW"/>
    <w:panose1 w:val="02010600030101010101"/>
    <w:charset w:val="86"/>
    <w:family w:val="auto"/>
    <w:pitch w:val="default"/>
    <w:sig w:usb0="00000000" w:usb1="00000000" w:usb2="00000016" w:usb3="00000000" w:csb0="0004000F" w:csb1="00000000"/>
  </w:font>
  <w:font w:name="汉仪书宋二KW">
    <w:panose1 w:val="00020600040101010101"/>
    <w:charset w:val="86"/>
    <w:family w:val="auto"/>
    <w:pitch w:val="default"/>
    <w:sig w:usb0="A00002BF" w:usb1="18EF7CFA" w:usb2="00000016" w:usb3="00000000" w:csb0="00040000" w:csb1="00000000"/>
  </w:font>
  <w:font w:name="汉仪中黑KW">
    <w:panose1 w:val="00020600040101010101"/>
    <w:charset w:val="86"/>
    <w:family w:val="auto"/>
    <w:pitch w:val="default"/>
    <w:sig w:usb0="A00002BF" w:usb1="18EF7CFA" w:usb2="00000016" w:usb3="00000000" w:csb0="00040000" w:csb1="00000000"/>
  </w:font>
  <w:font w:name="Helvetica Neue">
    <w:panose1 w:val="02000503000000020004"/>
    <w:charset w:val="00"/>
    <w:family w:val="auto"/>
    <w:pitch w:val="default"/>
    <w:sig w:usb0="E50002FF" w:usb1="500079DB" w:usb2="00000010" w:usb3="00000000" w:csb0="00000000" w:csb1="00000000"/>
  </w:font>
  <w:font w:name="儷宋 Pro">
    <w:panose1 w:val="02020300000000000000"/>
    <w:charset w:val="88"/>
    <w:family w:val="auto"/>
    <w:pitch w:val="default"/>
    <w:sig w:usb0="80000001" w:usb1="28091800" w:usb2="00000016" w:usb3="00000000" w:csb0="00100000" w:csb1="00000000"/>
  </w:font>
  <w:font w:name="冬青黑体简体中文">
    <w:panose1 w:val="020B0300000000000000"/>
    <w:charset w:val="86"/>
    <w:family w:val="auto"/>
    <w:pitch w:val="default"/>
    <w:sig w:usb0="A00002BF" w:usb1="1ACF7CFA" w:usb2="00000016" w:usb3="00000000" w:csb0="00060007" w:csb1="00000000"/>
  </w:font>
  <w:font w:name="Kingsoft Sign">
    <w:panose1 w:val="05050102010706020507"/>
    <w:charset w:val="00"/>
    <w:family w:val="auto"/>
    <w:pitch w:val="default"/>
    <w:sig w:usb0="00000000" w:usb1="10000000" w:usb2="00000000" w:usb3="00000000" w:csb0="00000001" w:csb1="00000000"/>
  </w:font>
  <w:font w:name="等线">
    <w:altName w:val="汉仪中等线KW"/>
    <w:panose1 w:val="00000000000000000000"/>
    <w:charset w:val="00"/>
    <w:family w:val="auto"/>
    <w:pitch w:val="default"/>
    <w:sig w:usb0="00000000" w:usb1="00000000" w:usb2="00000000" w:usb3="00000000" w:csb0="00000000" w:csb1="00000000"/>
  </w:font>
  <w:font w:name="等线 Light">
    <w:altName w:val="汉仪中等线KW"/>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59A8733">
    <w:pPr>
      <w:pStyle w:val="17"/>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7D5FBB0">
    <w:pPr>
      <w:pStyle w:val="17"/>
    </w:pPr>
    <w:r>
      <w:fldChar w:fldCharType="begin"/>
    </w:r>
    <w:r>
      <w:instrText xml:space="preserve">PAGE   \* MERGEFORMAT</w:instrText>
    </w:r>
    <w:r>
      <w:fldChar w:fldCharType="separate"/>
    </w:r>
    <w:r>
      <w:rPr>
        <w:lang w:val="zh-CN"/>
      </w:rPr>
      <w:t>2</w:t>
    </w:r>
    <w:r>
      <w:fldChar w:fldCharType="end"/>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8AB7A3D">
    <w:pPr>
      <w:pStyle w:val="17"/>
      <w:ind w:right="720"/>
      <w:jc w:val="both"/>
      <w:rPr>
        <w:sz w:val="2"/>
        <w:szCs w:val="2"/>
      </w:rP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47CDF5A">
    <w:pPr>
      <w:pStyle w:val="53"/>
    </w:pPr>
    <w:r>
      <w:fldChar w:fldCharType="begin"/>
    </w:r>
    <w:r>
      <w:instrText xml:space="preserve">PAGE   \* MERGEFORMAT</w:instrText>
    </w:r>
    <w:r>
      <w:fldChar w:fldCharType="separate"/>
    </w:r>
    <w:r>
      <w:rPr>
        <w:lang w:val="zh-CN"/>
      </w:rPr>
      <w:t>1</w:t>
    </w:r>
    <w: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pPr>
      <w:r>
        <w:separator/>
      </w:r>
    </w:p>
  </w:footnote>
  <w:footnote w:type="continuationSeparator" w:id="1">
    <w:p>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2BDF4F7">
    <w:pPr>
      <w:pStyle w:val="18"/>
      <w:wordWrap w:val="0"/>
      <w:jc w:val="right"/>
      <w:rPr>
        <w:rFonts w:ascii="黑体" w:hAnsi="黑体" w:eastAsia="黑体"/>
      </w:rPr>
    </w:pPr>
    <w:r>
      <w:rPr>
        <w:rFonts w:ascii="黑体" w:hAnsi="黑体" w:eastAsia="黑体"/>
      </w:rPr>
      <w:t>Q/LB.</w:t>
    </w:r>
    <w:r>
      <w:rPr>
        <w:rFonts w:hint="eastAsia" w:ascii="黑体" w:hAnsi="黑体" w:eastAsia="黑体"/>
      </w:rPr>
      <w:t>□</w:t>
    </w:r>
    <w:r>
      <w:rPr>
        <w:rFonts w:ascii="黑体" w:hAnsi="黑体" w:eastAsia="黑体"/>
      </w:rPr>
      <w:t>XXXXX-XXXX</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3F193C0">
    <w:pPr>
      <w:pStyle w:val="18"/>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8195BD0">
    <w:pPr>
      <w:pStyle w:val="18"/>
      <w:jc w:val="both"/>
      <w:rPr>
        <w:sz w:val="2"/>
        <w:szCs w:val="2"/>
      </w:rP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1EEA7DC">
    <w:pPr>
      <w:pStyle w:val="62"/>
    </w:pPr>
    <w:r>
      <w:fldChar w:fldCharType="begin"/>
    </w:r>
    <w:r>
      <w:instrText xml:space="preserve"> STYLEREF  标准文件_文件编号  \* MERGEFORMAT </w:instrText>
    </w:r>
    <w:r>
      <w:fldChar w:fldCharType="separate"/>
    </w:r>
    <w:r>
      <w:t>T/BZJK XX—2026</w:t>
    </w:r>
    <w:r>
      <w:fldChar w:fldCharType="end"/>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59DDB86">
    <w:pPr>
      <w:pStyle w:val="18"/>
      <w:jc w:val="right"/>
    </w:pPr>
    <w:r>
      <w:fldChar w:fldCharType="begin"/>
    </w:r>
    <w:r>
      <w:instrText xml:space="preserve"> STYLEREF  标准文件_文件编号  \* MERGEFORMAT </w:instrText>
    </w:r>
    <w:r>
      <w:fldChar w:fldCharType="separate"/>
    </w:r>
    <w:r>
      <w:t>T/BZJK XX—2026</w:t>
    </w:r>
    <w:r>
      <w:fldChar w:fldCharType="end"/>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2837933"/>
    <w:multiLevelType w:val="multilevel"/>
    <w:tmpl w:val="02837933"/>
    <w:lvl w:ilvl="0" w:tentative="0">
      <w:start w:val="1"/>
      <w:numFmt w:val="decimal"/>
      <w:pStyle w:val="65"/>
      <w:lvlText w:val="[%1]"/>
      <w:lvlJc w:val="left"/>
      <w:pPr>
        <w:tabs>
          <w:tab w:val="left" w:pos="1646"/>
        </w:tabs>
        <w:ind w:left="1646" w:hanging="648"/>
      </w:pPr>
    </w:lvl>
    <w:lvl w:ilvl="1" w:tentative="0">
      <w:start w:val="1"/>
      <w:numFmt w:val="lowerLetter"/>
      <w:lvlText w:val="%2)"/>
      <w:lvlJc w:val="left"/>
      <w:pPr>
        <w:tabs>
          <w:tab w:val="left" w:pos="1838"/>
        </w:tabs>
        <w:ind w:left="1838" w:hanging="420"/>
      </w:pPr>
    </w:lvl>
    <w:lvl w:ilvl="2" w:tentative="0">
      <w:start w:val="1"/>
      <w:numFmt w:val="lowerRoman"/>
      <w:lvlText w:val="%3."/>
      <w:lvlJc w:val="right"/>
      <w:pPr>
        <w:tabs>
          <w:tab w:val="left" w:pos="2258"/>
        </w:tabs>
        <w:ind w:left="2258" w:hanging="420"/>
      </w:pPr>
    </w:lvl>
    <w:lvl w:ilvl="3" w:tentative="0">
      <w:start w:val="1"/>
      <w:numFmt w:val="decimal"/>
      <w:lvlText w:val="%4."/>
      <w:lvlJc w:val="left"/>
      <w:pPr>
        <w:tabs>
          <w:tab w:val="left" w:pos="2678"/>
        </w:tabs>
        <w:ind w:left="2678" w:hanging="420"/>
      </w:pPr>
    </w:lvl>
    <w:lvl w:ilvl="4" w:tentative="0">
      <w:start w:val="1"/>
      <w:numFmt w:val="lowerLetter"/>
      <w:lvlText w:val="%5)"/>
      <w:lvlJc w:val="left"/>
      <w:pPr>
        <w:tabs>
          <w:tab w:val="left" w:pos="3098"/>
        </w:tabs>
        <w:ind w:left="3098" w:hanging="420"/>
      </w:pPr>
    </w:lvl>
    <w:lvl w:ilvl="5" w:tentative="0">
      <w:start w:val="1"/>
      <w:numFmt w:val="lowerRoman"/>
      <w:lvlText w:val="%6."/>
      <w:lvlJc w:val="right"/>
      <w:pPr>
        <w:tabs>
          <w:tab w:val="left" w:pos="3518"/>
        </w:tabs>
        <w:ind w:left="3518" w:hanging="420"/>
      </w:pPr>
    </w:lvl>
    <w:lvl w:ilvl="6" w:tentative="0">
      <w:start w:val="1"/>
      <w:numFmt w:val="decimal"/>
      <w:lvlText w:val="%7."/>
      <w:lvlJc w:val="left"/>
      <w:pPr>
        <w:tabs>
          <w:tab w:val="left" w:pos="3938"/>
        </w:tabs>
        <w:ind w:left="3938" w:hanging="420"/>
      </w:pPr>
    </w:lvl>
    <w:lvl w:ilvl="7" w:tentative="0">
      <w:start w:val="1"/>
      <w:numFmt w:val="lowerLetter"/>
      <w:lvlText w:val="%8)"/>
      <w:lvlJc w:val="left"/>
      <w:pPr>
        <w:tabs>
          <w:tab w:val="left" w:pos="4358"/>
        </w:tabs>
        <w:ind w:left="4358" w:hanging="420"/>
      </w:pPr>
    </w:lvl>
    <w:lvl w:ilvl="8" w:tentative="0">
      <w:start w:val="1"/>
      <w:numFmt w:val="lowerRoman"/>
      <w:lvlText w:val="%9."/>
      <w:lvlJc w:val="right"/>
      <w:pPr>
        <w:tabs>
          <w:tab w:val="left" w:pos="4778"/>
        </w:tabs>
        <w:ind w:left="4778" w:hanging="420"/>
      </w:pPr>
    </w:lvl>
  </w:abstractNum>
  <w:abstractNum w:abstractNumId="1">
    <w:nsid w:val="040A15CD"/>
    <w:multiLevelType w:val="multilevel"/>
    <w:tmpl w:val="040A15CD"/>
    <w:lvl w:ilvl="0" w:tentative="0">
      <w:start w:val="1"/>
      <w:numFmt w:val="none"/>
      <w:suff w:val="nothing"/>
      <w:lvlText w:val="　"/>
      <w:lvlJc w:val="left"/>
      <w:pPr>
        <w:ind w:left="0" w:firstLine="0"/>
      </w:pPr>
    </w:lvl>
    <w:lvl w:ilvl="1" w:tentative="0">
      <w:start w:val="1"/>
      <w:numFmt w:val="decimal"/>
      <w:isLgl/>
      <w:suff w:val="nothing"/>
      <w:lvlText w:val="%2　"/>
      <w:lvlJc w:val="left"/>
      <w:pPr>
        <w:ind w:left="0" w:firstLine="0"/>
      </w:pPr>
    </w:lvl>
    <w:lvl w:ilvl="2" w:tentative="0">
      <w:start w:val="1"/>
      <w:numFmt w:val="decimal"/>
      <w:pStyle w:val="160"/>
      <w:suff w:val="nothing"/>
      <w:lvlText w:val="%1%2.%3　"/>
      <w:lvlJc w:val="left"/>
      <w:pPr>
        <w:ind w:left="0" w:firstLine="0"/>
      </w:pPr>
    </w:lvl>
    <w:lvl w:ilvl="3" w:tentative="0">
      <w:start w:val="1"/>
      <w:numFmt w:val="decimal"/>
      <w:pStyle w:val="119"/>
      <w:suff w:val="nothing"/>
      <w:lvlText w:val="%1%2.%3.%4　"/>
      <w:lvlJc w:val="left"/>
      <w:pPr>
        <w:ind w:left="0" w:firstLine="0"/>
      </w:pPr>
    </w:lvl>
    <w:lvl w:ilvl="4" w:tentative="0">
      <w:start w:val="1"/>
      <w:numFmt w:val="decimal"/>
      <w:pStyle w:val="154"/>
      <w:suff w:val="nothing"/>
      <w:lvlText w:val="%1%2.%3.%4.%5　"/>
      <w:lvlJc w:val="left"/>
      <w:pPr>
        <w:ind w:left="0" w:firstLine="0"/>
      </w:pPr>
    </w:lvl>
    <w:lvl w:ilvl="5" w:tentative="0">
      <w:start w:val="1"/>
      <w:numFmt w:val="decimal"/>
      <w:pStyle w:val="156"/>
      <w:suff w:val="nothing"/>
      <w:lvlText w:val="%1%2.%3.%4.%5.%6　"/>
      <w:lvlJc w:val="left"/>
      <w:pPr>
        <w:ind w:left="0" w:firstLine="0"/>
      </w:pPr>
    </w:lvl>
    <w:lvl w:ilvl="6" w:tentative="0">
      <w:start w:val="1"/>
      <w:numFmt w:val="decimal"/>
      <w:pStyle w:val="159"/>
      <w:suff w:val="nothing"/>
      <w:lvlText w:val="%1%2.%3.%4.%5.%6.%7　"/>
      <w:lvlJc w:val="left"/>
      <w:pPr>
        <w:ind w:left="0" w:firstLine="0"/>
      </w:pPr>
    </w:lvl>
    <w:lvl w:ilvl="7" w:tentative="0">
      <w:start w:val="1"/>
      <w:numFmt w:val="decimal"/>
      <w:lvlText w:val="%1.%2.%3.%4.%5.%6.%7.%8"/>
      <w:lvlJc w:val="left"/>
      <w:pPr>
        <w:tabs>
          <w:tab w:val="left" w:pos="4394"/>
        </w:tabs>
        <w:ind w:left="4394" w:hanging="1418"/>
      </w:pPr>
    </w:lvl>
    <w:lvl w:ilvl="8" w:tentative="0">
      <w:start w:val="1"/>
      <w:numFmt w:val="decimal"/>
      <w:lvlText w:val="%1.%2.%3.%4.%5.%6.%7.%8.%9"/>
      <w:lvlJc w:val="left"/>
      <w:pPr>
        <w:tabs>
          <w:tab w:val="left" w:pos="5102"/>
        </w:tabs>
        <w:ind w:left="5102" w:hanging="1700"/>
      </w:pPr>
    </w:lvl>
  </w:abstractNum>
  <w:abstractNum w:abstractNumId="2">
    <w:nsid w:val="079102AD"/>
    <w:multiLevelType w:val="multilevel"/>
    <w:tmpl w:val="079102AD"/>
    <w:lvl w:ilvl="0" w:tentative="0">
      <w:start w:val="1"/>
      <w:numFmt w:val="decimal"/>
      <w:pStyle w:val="181"/>
      <w:suff w:val="nothing"/>
      <w:lvlText w:val="注%1："/>
      <w:lvlJc w:val="left"/>
      <w:pPr>
        <w:ind w:left="811" w:hanging="448"/>
      </w:pPr>
      <w:rPr>
        <w:rFonts w:hint="eastAsia" w:ascii="黑体" w:eastAsia="黑体"/>
        <w:b w:val="0"/>
        <w:i w:val="0"/>
        <w:sz w:val="18"/>
      </w:rPr>
    </w:lvl>
    <w:lvl w:ilvl="1" w:tentative="0">
      <w:start w:val="1"/>
      <w:numFmt w:val="lowerLetter"/>
      <w:lvlText w:val="%2)"/>
      <w:lvlJc w:val="left"/>
      <w:pPr>
        <w:tabs>
          <w:tab w:val="left" w:pos="0"/>
        </w:tabs>
        <w:ind w:left="992" w:hanging="629"/>
      </w:pPr>
      <w:rPr>
        <w:rFonts w:hint="eastAsia"/>
      </w:rPr>
    </w:lvl>
    <w:lvl w:ilvl="2" w:tentative="0">
      <w:start w:val="1"/>
      <w:numFmt w:val="lowerRoman"/>
      <w:lvlText w:val="%3."/>
      <w:lvlJc w:val="right"/>
      <w:pPr>
        <w:tabs>
          <w:tab w:val="left" w:pos="0"/>
        </w:tabs>
        <w:ind w:left="992" w:hanging="629"/>
      </w:pPr>
      <w:rPr>
        <w:rFonts w:hint="eastAsia"/>
      </w:rPr>
    </w:lvl>
    <w:lvl w:ilvl="3" w:tentative="0">
      <w:start w:val="1"/>
      <w:numFmt w:val="decimal"/>
      <w:lvlText w:val="%4."/>
      <w:lvlJc w:val="left"/>
      <w:pPr>
        <w:tabs>
          <w:tab w:val="left" w:pos="0"/>
        </w:tabs>
        <w:ind w:left="992" w:hanging="629"/>
      </w:pPr>
      <w:rPr>
        <w:rFonts w:hint="eastAsia"/>
      </w:rPr>
    </w:lvl>
    <w:lvl w:ilvl="4" w:tentative="0">
      <w:start w:val="1"/>
      <w:numFmt w:val="lowerLetter"/>
      <w:lvlText w:val="%5)"/>
      <w:lvlJc w:val="left"/>
      <w:pPr>
        <w:tabs>
          <w:tab w:val="left" w:pos="0"/>
        </w:tabs>
        <w:ind w:left="992" w:hanging="629"/>
      </w:pPr>
      <w:rPr>
        <w:rFonts w:hint="eastAsia"/>
      </w:rPr>
    </w:lvl>
    <w:lvl w:ilvl="5" w:tentative="0">
      <w:start w:val="1"/>
      <w:numFmt w:val="lowerRoman"/>
      <w:lvlText w:val="%6."/>
      <w:lvlJc w:val="right"/>
      <w:pPr>
        <w:tabs>
          <w:tab w:val="left" w:pos="0"/>
        </w:tabs>
        <w:ind w:left="992" w:hanging="629"/>
      </w:pPr>
      <w:rPr>
        <w:rFonts w:hint="eastAsia"/>
      </w:rPr>
    </w:lvl>
    <w:lvl w:ilvl="6" w:tentative="0">
      <w:start w:val="1"/>
      <w:numFmt w:val="decimal"/>
      <w:lvlText w:val="%7."/>
      <w:lvlJc w:val="left"/>
      <w:pPr>
        <w:tabs>
          <w:tab w:val="left" w:pos="0"/>
        </w:tabs>
        <w:ind w:left="992" w:hanging="629"/>
      </w:pPr>
      <w:rPr>
        <w:rFonts w:hint="eastAsia"/>
      </w:rPr>
    </w:lvl>
    <w:lvl w:ilvl="7" w:tentative="0">
      <w:start w:val="1"/>
      <w:numFmt w:val="lowerLetter"/>
      <w:lvlText w:val="%8)"/>
      <w:lvlJc w:val="left"/>
      <w:pPr>
        <w:tabs>
          <w:tab w:val="left" w:pos="0"/>
        </w:tabs>
        <w:ind w:left="992" w:hanging="629"/>
      </w:pPr>
      <w:rPr>
        <w:rFonts w:hint="eastAsia"/>
      </w:rPr>
    </w:lvl>
    <w:lvl w:ilvl="8" w:tentative="0">
      <w:start w:val="1"/>
      <w:numFmt w:val="lowerRoman"/>
      <w:lvlText w:val="%9."/>
      <w:lvlJc w:val="right"/>
      <w:pPr>
        <w:tabs>
          <w:tab w:val="left" w:pos="0"/>
        </w:tabs>
        <w:ind w:left="992" w:hanging="629"/>
      </w:pPr>
      <w:rPr>
        <w:rFonts w:hint="eastAsia"/>
      </w:rPr>
    </w:lvl>
  </w:abstractNum>
  <w:abstractNum w:abstractNumId="3">
    <w:nsid w:val="07ED3FEA"/>
    <w:multiLevelType w:val="multilevel"/>
    <w:tmpl w:val="07ED3FEA"/>
    <w:lvl w:ilvl="0" w:tentative="0">
      <w:start w:val="1"/>
      <w:numFmt w:val="none"/>
      <w:pStyle w:val="90"/>
      <w:lvlText w:val="%1"/>
      <w:lvlJc w:val="left"/>
      <w:pPr>
        <w:ind w:left="425" w:hanging="425"/>
      </w:pPr>
      <w:rPr>
        <w:rFonts w:hint="eastAsia"/>
      </w:rPr>
    </w:lvl>
    <w:lvl w:ilvl="1" w:tentative="0">
      <w:start w:val="1"/>
      <w:numFmt w:val="decimal"/>
      <w:pStyle w:val="201"/>
      <w:suff w:val="nothing"/>
      <w:lvlText w:val="%10.%2 "/>
      <w:lvlJc w:val="left"/>
      <w:pPr>
        <w:ind w:left="0" w:firstLine="0"/>
      </w:pPr>
      <w:rPr>
        <w:rFonts w:hint="eastAsia" w:ascii="黑体" w:eastAsia="黑体" w:hAnsiTheme="minorHAnsi"/>
        <w:b w:val="0"/>
        <w:i w:val="0"/>
        <w:sz w:val="21"/>
      </w:rPr>
    </w:lvl>
    <w:lvl w:ilvl="2" w:tentative="0">
      <w:start w:val="1"/>
      <w:numFmt w:val="decimal"/>
      <w:pStyle w:val="202"/>
      <w:suff w:val="nothing"/>
      <w:lvlText w:val="%10.%2.%3 "/>
      <w:lvlJc w:val="left"/>
      <w:pPr>
        <w:ind w:left="0" w:firstLine="0"/>
      </w:pPr>
      <w:rPr>
        <w:rFonts w:hint="eastAsia" w:ascii="黑体" w:eastAsia="黑体" w:hAnsiTheme="minorHAnsi"/>
        <w:b w:val="0"/>
        <w:i w:val="0"/>
        <w:sz w:val="21"/>
      </w:rPr>
    </w:lvl>
    <w:lvl w:ilvl="3" w:tentative="0">
      <w:start w:val="1"/>
      <w:numFmt w:val="decimal"/>
      <w:pStyle w:val="203"/>
      <w:suff w:val="nothing"/>
      <w:lvlText w:val="%10.%2.%3.%4 "/>
      <w:lvlJc w:val="left"/>
      <w:pPr>
        <w:ind w:left="0" w:firstLine="0"/>
      </w:pPr>
      <w:rPr>
        <w:rFonts w:hint="eastAsia" w:ascii="黑体" w:eastAsia="黑体" w:hAnsiTheme="minorHAnsi"/>
        <w:b w:val="0"/>
        <w:i w:val="0"/>
        <w:sz w:val="21"/>
      </w:rPr>
    </w:lvl>
    <w:lvl w:ilvl="4" w:tentative="0">
      <w:start w:val="1"/>
      <w:numFmt w:val="decimal"/>
      <w:pStyle w:val="204"/>
      <w:suff w:val="nothing"/>
      <w:lvlText w:val="%10.%2.%3.%4.%5 "/>
      <w:lvlJc w:val="left"/>
      <w:pPr>
        <w:ind w:left="0" w:firstLine="0"/>
      </w:pPr>
      <w:rPr>
        <w:rFonts w:hint="eastAsia" w:ascii="黑体" w:eastAsia="黑体" w:hAnsiTheme="minorHAnsi"/>
        <w:b w:val="0"/>
        <w:i w:val="0"/>
        <w:sz w:val="21"/>
      </w:rPr>
    </w:lvl>
    <w:lvl w:ilvl="5" w:tentative="0">
      <w:start w:val="1"/>
      <w:numFmt w:val="decimal"/>
      <w:pStyle w:val="205"/>
      <w:suff w:val="nothing"/>
      <w:lvlText w:val="%10.%2.%3.%4.%5.%6 "/>
      <w:lvlJc w:val="left"/>
      <w:pPr>
        <w:ind w:left="0" w:firstLine="0"/>
      </w:pPr>
      <w:rPr>
        <w:rFonts w:hint="eastAsia" w:ascii="黑体" w:eastAsia="黑体" w:hAnsiTheme="minorHAnsi"/>
        <w:b w:val="0"/>
        <w:i w:val="0"/>
        <w:sz w:val="21"/>
      </w:rPr>
    </w:lvl>
    <w:lvl w:ilvl="6" w:tentative="0">
      <w:start w:val="1"/>
      <w:numFmt w:val="decimal"/>
      <w:lvlText w:val="%1.%2.%3.%4.%5.%6.%7"/>
      <w:lvlJc w:val="left"/>
      <w:pPr>
        <w:ind w:left="3827" w:hanging="1276"/>
      </w:pPr>
      <w:rPr>
        <w:rFonts w:hint="eastAsia"/>
      </w:rPr>
    </w:lvl>
    <w:lvl w:ilvl="7" w:tentative="0">
      <w:start w:val="1"/>
      <w:numFmt w:val="decimal"/>
      <w:lvlText w:val="%1.%2.%3.%4.%5.%6.%7.%8"/>
      <w:lvlJc w:val="left"/>
      <w:pPr>
        <w:ind w:left="4394" w:hanging="1418"/>
      </w:pPr>
      <w:rPr>
        <w:rFonts w:hint="eastAsia"/>
      </w:rPr>
    </w:lvl>
    <w:lvl w:ilvl="8" w:tentative="0">
      <w:start w:val="1"/>
      <w:numFmt w:val="decimal"/>
      <w:lvlText w:val="%1.%2.%3.%4.%5.%6.%7.%8.%9"/>
      <w:lvlJc w:val="left"/>
      <w:pPr>
        <w:ind w:left="5102" w:hanging="1700"/>
      </w:pPr>
      <w:rPr>
        <w:rFonts w:hint="eastAsia"/>
      </w:rPr>
    </w:lvl>
  </w:abstractNum>
  <w:abstractNum w:abstractNumId="4">
    <w:nsid w:val="0AE367E9"/>
    <w:multiLevelType w:val="multilevel"/>
    <w:tmpl w:val="0AE367E9"/>
    <w:lvl w:ilvl="0" w:tentative="0">
      <w:start w:val="1"/>
      <w:numFmt w:val="none"/>
      <w:pStyle w:val="182"/>
      <w:suff w:val="nothing"/>
      <w:lvlText w:val="%1示例："/>
      <w:lvlJc w:val="left"/>
      <w:pPr>
        <w:ind w:left="0" w:firstLine="363"/>
      </w:pPr>
      <w:rPr>
        <w:rFonts w:hint="eastAsia" w:ascii="黑体" w:eastAsia="黑体"/>
        <w:b w:val="0"/>
        <w:i w:val="0"/>
        <w:sz w:val="18"/>
      </w:rPr>
    </w:lvl>
    <w:lvl w:ilvl="1" w:tentative="0">
      <w:start w:val="1"/>
      <w:numFmt w:val="lowerLetter"/>
      <w:lvlText w:val="%2)"/>
      <w:lvlJc w:val="left"/>
      <w:pPr>
        <w:tabs>
          <w:tab w:val="left" w:pos="363"/>
        </w:tabs>
        <w:ind w:left="0" w:firstLine="363"/>
      </w:pPr>
      <w:rPr>
        <w:rFonts w:hint="eastAsia"/>
      </w:rPr>
    </w:lvl>
    <w:lvl w:ilvl="2" w:tentative="0">
      <w:start w:val="1"/>
      <w:numFmt w:val="lowerRoman"/>
      <w:lvlText w:val="%3."/>
      <w:lvlJc w:val="right"/>
      <w:pPr>
        <w:tabs>
          <w:tab w:val="left" w:pos="363"/>
        </w:tabs>
        <w:ind w:left="0" w:firstLine="363"/>
      </w:pPr>
      <w:rPr>
        <w:rFonts w:hint="eastAsia"/>
      </w:rPr>
    </w:lvl>
    <w:lvl w:ilvl="3" w:tentative="0">
      <w:start w:val="1"/>
      <w:numFmt w:val="decimal"/>
      <w:lvlText w:val="%4."/>
      <w:lvlJc w:val="left"/>
      <w:pPr>
        <w:tabs>
          <w:tab w:val="left" w:pos="363"/>
        </w:tabs>
        <w:ind w:left="0" w:firstLine="363"/>
      </w:pPr>
      <w:rPr>
        <w:rFonts w:hint="eastAsia"/>
      </w:rPr>
    </w:lvl>
    <w:lvl w:ilvl="4" w:tentative="0">
      <w:start w:val="1"/>
      <w:numFmt w:val="lowerLetter"/>
      <w:lvlText w:val="%5)"/>
      <w:lvlJc w:val="left"/>
      <w:pPr>
        <w:tabs>
          <w:tab w:val="left" w:pos="363"/>
        </w:tabs>
        <w:ind w:left="0" w:firstLine="363"/>
      </w:pPr>
      <w:rPr>
        <w:rFonts w:hint="eastAsia"/>
      </w:rPr>
    </w:lvl>
    <w:lvl w:ilvl="5" w:tentative="0">
      <w:start w:val="1"/>
      <w:numFmt w:val="lowerRoman"/>
      <w:lvlText w:val="%6."/>
      <w:lvlJc w:val="right"/>
      <w:pPr>
        <w:tabs>
          <w:tab w:val="left" w:pos="363"/>
        </w:tabs>
        <w:ind w:left="0" w:firstLine="363"/>
      </w:pPr>
      <w:rPr>
        <w:rFonts w:hint="eastAsia"/>
      </w:rPr>
    </w:lvl>
    <w:lvl w:ilvl="6" w:tentative="0">
      <w:start w:val="1"/>
      <w:numFmt w:val="decimal"/>
      <w:lvlText w:val="%7."/>
      <w:lvlJc w:val="left"/>
      <w:pPr>
        <w:tabs>
          <w:tab w:val="left" w:pos="363"/>
        </w:tabs>
        <w:ind w:left="0" w:firstLine="363"/>
      </w:pPr>
      <w:rPr>
        <w:rFonts w:hint="eastAsia"/>
      </w:rPr>
    </w:lvl>
    <w:lvl w:ilvl="7" w:tentative="0">
      <w:start w:val="1"/>
      <w:numFmt w:val="lowerLetter"/>
      <w:lvlText w:val="%8)"/>
      <w:lvlJc w:val="left"/>
      <w:pPr>
        <w:tabs>
          <w:tab w:val="left" w:pos="363"/>
        </w:tabs>
        <w:ind w:left="0" w:firstLine="363"/>
      </w:pPr>
      <w:rPr>
        <w:rFonts w:hint="eastAsia"/>
      </w:rPr>
    </w:lvl>
    <w:lvl w:ilvl="8" w:tentative="0">
      <w:start w:val="1"/>
      <w:numFmt w:val="lowerRoman"/>
      <w:lvlText w:val="%9."/>
      <w:lvlJc w:val="right"/>
      <w:pPr>
        <w:tabs>
          <w:tab w:val="left" w:pos="363"/>
        </w:tabs>
        <w:ind w:left="0" w:firstLine="363"/>
      </w:pPr>
      <w:rPr>
        <w:rFonts w:hint="eastAsia"/>
      </w:rPr>
    </w:lvl>
  </w:abstractNum>
  <w:abstractNum w:abstractNumId="5">
    <w:nsid w:val="0BDC1670"/>
    <w:multiLevelType w:val="multilevel"/>
    <w:tmpl w:val="0BDC1670"/>
    <w:lvl w:ilvl="0" w:tentative="0">
      <w:start w:val="1"/>
      <w:numFmt w:val="decimal"/>
      <w:pStyle w:val="68"/>
      <w:lvlText w:val="[%1]"/>
      <w:lvlJc w:val="left"/>
      <w:pPr>
        <w:ind w:left="823" w:hanging="420"/>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6">
    <w:nsid w:val="0D051F45"/>
    <w:multiLevelType w:val="multilevel"/>
    <w:tmpl w:val="0D051F45"/>
    <w:lvl w:ilvl="0" w:tentative="0">
      <w:start w:val="1"/>
      <w:numFmt w:val="lowerRoman"/>
      <w:pStyle w:val="170"/>
      <w:lvlText w:val="%1)"/>
      <w:lvlJc w:val="left"/>
      <w:pPr>
        <w:tabs>
          <w:tab w:val="left" w:pos="851"/>
        </w:tabs>
        <w:ind w:left="851" w:hanging="426"/>
      </w:pPr>
      <w:rPr>
        <w:rFonts w:hint="eastAsia" w:ascii="宋体" w:hAnsi="Times New Roman" w:eastAsia="宋体"/>
        <w:sz w:val="21"/>
      </w:rPr>
    </w:lvl>
    <w:lvl w:ilvl="1" w:tentative="0">
      <w:start w:val="1"/>
      <w:numFmt w:val="lowerLetter"/>
      <w:lvlText w:val="%2)"/>
      <w:lvlJc w:val="left"/>
      <w:pPr>
        <w:tabs>
          <w:tab w:val="left" w:pos="1543"/>
        </w:tabs>
        <w:ind w:left="1543" w:hanging="420"/>
      </w:pPr>
      <w:rPr>
        <w:rFonts w:hint="eastAsia"/>
      </w:rPr>
    </w:lvl>
    <w:lvl w:ilvl="2" w:tentative="0">
      <w:start w:val="1"/>
      <w:numFmt w:val="lowerRoman"/>
      <w:lvlText w:val="%3."/>
      <w:lvlJc w:val="right"/>
      <w:pPr>
        <w:tabs>
          <w:tab w:val="left" w:pos="1963"/>
        </w:tabs>
        <w:ind w:left="1963" w:hanging="420"/>
      </w:pPr>
      <w:rPr>
        <w:rFonts w:hint="eastAsia"/>
      </w:rPr>
    </w:lvl>
    <w:lvl w:ilvl="3" w:tentative="0">
      <w:start w:val="1"/>
      <w:numFmt w:val="decimal"/>
      <w:lvlText w:val="%4."/>
      <w:lvlJc w:val="left"/>
      <w:pPr>
        <w:tabs>
          <w:tab w:val="left" w:pos="2383"/>
        </w:tabs>
        <w:ind w:left="2383" w:hanging="420"/>
      </w:pPr>
      <w:rPr>
        <w:rFonts w:hint="eastAsia"/>
      </w:rPr>
    </w:lvl>
    <w:lvl w:ilvl="4" w:tentative="0">
      <w:start w:val="1"/>
      <w:numFmt w:val="lowerLetter"/>
      <w:lvlText w:val="%5)"/>
      <w:lvlJc w:val="left"/>
      <w:pPr>
        <w:tabs>
          <w:tab w:val="left" w:pos="2803"/>
        </w:tabs>
        <w:ind w:left="2803" w:hanging="420"/>
      </w:pPr>
      <w:rPr>
        <w:rFonts w:hint="eastAsia"/>
      </w:rPr>
    </w:lvl>
    <w:lvl w:ilvl="5" w:tentative="0">
      <w:start w:val="1"/>
      <w:numFmt w:val="lowerRoman"/>
      <w:lvlText w:val="%6."/>
      <w:lvlJc w:val="right"/>
      <w:pPr>
        <w:tabs>
          <w:tab w:val="left" w:pos="3223"/>
        </w:tabs>
        <w:ind w:left="3223" w:hanging="420"/>
      </w:pPr>
      <w:rPr>
        <w:rFonts w:hint="eastAsia"/>
      </w:rPr>
    </w:lvl>
    <w:lvl w:ilvl="6" w:tentative="0">
      <w:start w:val="1"/>
      <w:numFmt w:val="decimal"/>
      <w:lvlText w:val="%7."/>
      <w:lvlJc w:val="left"/>
      <w:pPr>
        <w:tabs>
          <w:tab w:val="left" w:pos="3643"/>
        </w:tabs>
        <w:ind w:left="3643" w:hanging="420"/>
      </w:pPr>
      <w:rPr>
        <w:rFonts w:hint="eastAsia"/>
      </w:rPr>
    </w:lvl>
    <w:lvl w:ilvl="7" w:tentative="0">
      <w:start w:val="1"/>
      <w:numFmt w:val="lowerLetter"/>
      <w:lvlText w:val="%8)"/>
      <w:lvlJc w:val="left"/>
      <w:pPr>
        <w:tabs>
          <w:tab w:val="left" w:pos="4063"/>
        </w:tabs>
        <w:ind w:left="4063" w:hanging="420"/>
      </w:pPr>
      <w:rPr>
        <w:rFonts w:hint="eastAsia"/>
      </w:rPr>
    </w:lvl>
    <w:lvl w:ilvl="8" w:tentative="0">
      <w:start w:val="1"/>
      <w:numFmt w:val="lowerRoman"/>
      <w:lvlText w:val="%9."/>
      <w:lvlJc w:val="right"/>
      <w:pPr>
        <w:tabs>
          <w:tab w:val="left" w:pos="4483"/>
        </w:tabs>
        <w:ind w:left="4483" w:hanging="420"/>
      </w:pPr>
      <w:rPr>
        <w:rFonts w:hint="eastAsia"/>
      </w:rPr>
    </w:lvl>
  </w:abstractNum>
  <w:abstractNum w:abstractNumId="7">
    <w:nsid w:val="1AD20F90"/>
    <w:multiLevelType w:val="multilevel"/>
    <w:tmpl w:val="1AD20F90"/>
    <w:lvl w:ilvl="0" w:tentative="0">
      <w:start w:val="1"/>
      <w:numFmt w:val="none"/>
      <w:pStyle w:val="111"/>
      <w:lvlText w:val="%1注："/>
      <w:lvlJc w:val="left"/>
      <w:pPr>
        <w:tabs>
          <w:tab w:val="left" w:pos="845"/>
        </w:tabs>
        <w:ind w:left="-102" w:firstLine="419"/>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8">
    <w:nsid w:val="1AF15012"/>
    <w:multiLevelType w:val="multilevel"/>
    <w:tmpl w:val="1AF15012"/>
    <w:lvl w:ilvl="0" w:tentative="0">
      <w:start w:val="1"/>
      <w:numFmt w:val="upperLetter"/>
      <w:pStyle w:val="86"/>
      <w:suff w:val="nothing"/>
      <w:lvlText w:val="附 录(Annex) %1"/>
      <w:lvlJc w:val="left"/>
      <w:pPr>
        <w:ind w:left="0" w:firstLine="0"/>
      </w:pPr>
    </w:lvl>
    <w:lvl w:ilvl="1" w:tentative="0">
      <w:start w:val="1"/>
      <w:numFmt w:val="decimal"/>
      <w:suff w:val="nothing"/>
      <w:lvlText w:val="%1.%2　"/>
      <w:lvlJc w:val="left"/>
      <w:pPr>
        <w:ind w:left="0" w:firstLine="0"/>
      </w:pPr>
    </w:lvl>
    <w:lvl w:ilvl="2" w:tentative="0">
      <w:start w:val="1"/>
      <w:numFmt w:val="decimal"/>
      <w:suff w:val="nothing"/>
      <w:lvlText w:val="%1.%2.%3　"/>
      <w:lvlJc w:val="left"/>
      <w:pPr>
        <w:ind w:left="0" w:firstLine="0"/>
      </w:pPr>
    </w:lvl>
    <w:lvl w:ilvl="3" w:tentative="0">
      <w:start w:val="1"/>
      <w:numFmt w:val="decimal"/>
      <w:suff w:val="nothing"/>
      <w:lvlText w:val="%1.%2.%3.%4　"/>
      <w:lvlJc w:val="left"/>
      <w:pPr>
        <w:ind w:left="0" w:firstLine="0"/>
      </w:pPr>
    </w:lvl>
    <w:lvl w:ilvl="4" w:tentative="0">
      <w:start w:val="1"/>
      <w:numFmt w:val="decimal"/>
      <w:suff w:val="nothing"/>
      <w:lvlText w:val="%1.%2.%3.%4.%5　"/>
      <w:lvlJc w:val="left"/>
      <w:pPr>
        <w:ind w:left="0" w:firstLine="0"/>
      </w:pPr>
    </w:lvl>
    <w:lvl w:ilvl="5" w:tentative="0">
      <w:start w:val="1"/>
      <w:numFmt w:val="decimal"/>
      <w:suff w:val="nothing"/>
      <w:lvlText w:val="%1.%2.%3.%4.%5.%6　"/>
      <w:lvlJc w:val="left"/>
      <w:pPr>
        <w:ind w:left="0" w:firstLine="0"/>
      </w:pPr>
    </w:lvl>
    <w:lvl w:ilvl="6" w:tentative="0">
      <w:start w:val="1"/>
      <w:numFmt w:val="decimal"/>
      <w:suff w:val="nothing"/>
      <w:lvlText w:val="%1.%2.%3.%4.%5.%6.%7　"/>
      <w:lvlJc w:val="left"/>
      <w:pPr>
        <w:ind w:left="0" w:firstLine="0"/>
      </w:pPr>
    </w:lvl>
    <w:lvl w:ilvl="7" w:tentative="0">
      <w:start w:val="1"/>
      <w:numFmt w:val="decimal"/>
      <w:lvlText w:val="%1.%2.%3.%4.%5.%6.%7.%8"/>
      <w:lvlJc w:val="left"/>
      <w:pPr>
        <w:tabs>
          <w:tab w:val="left" w:pos="4394"/>
        </w:tabs>
        <w:ind w:left="4394" w:hanging="1418"/>
      </w:pPr>
    </w:lvl>
    <w:lvl w:ilvl="8" w:tentative="0">
      <w:start w:val="1"/>
      <w:numFmt w:val="decimal"/>
      <w:lvlText w:val="%1.%2.%3.%4.%5.%6.%7.%8.%9"/>
      <w:lvlJc w:val="left"/>
      <w:pPr>
        <w:tabs>
          <w:tab w:val="left" w:pos="5102"/>
        </w:tabs>
        <w:ind w:left="5102" w:hanging="1700"/>
      </w:pPr>
    </w:lvl>
  </w:abstractNum>
  <w:abstractNum w:abstractNumId="9">
    <w:nsid w:val="1EAA1992"/>
    <w:multiLevelType w:val="multilevel"/>
    <w:tmpl w:val="1EAA1992"/>
    <w:lvl w:ilvl="0" w:tentative="0">
      <w:start w:val="1"/>
      <w:numFmt w:val="none"/>
      <w:pStyle w:val="93"/>
      <w:suff w:val="nothing"/>
      <w:lvlText w:val="——"/>
      <w:lvlJc w:val="left"/>
      <w:pPr>
        <w:ind w:left="794" w:hanging="397"/>
      </w:pPr>
    </w:lvl>
    <w:lvl w:ilvl="1" w:tentative="0">
      <w:start w:val="1"/>
      <w:numFmt w:val="decimal"/>
      <w:suff w:val="nothing"/>
      <w:lvlText w:val="%1.%2　"/>
      <w:lvlJc w:val="left"/>
      <w:pPr>
        <w:ind w:left="397" w:firstLine="0"/>
      </w:pPr>
    </w:lvl>
    <w:lvl w:ilvl="2" w:tentative="0">
      <w:start w:val="1"/>
      <w:numFmt w:val="decimal"/>
      <w:suff w:val="nothing"/>
      <w:lvlText w:val="%1.%2.%3　"/>
      <w:lvlJc w:val="left"/>
      <w:pPr>
        <w:ind w:left="397" w:firstLine="0"/>
      </w:pPr>
    </w:lvl>
    <w:lvl w:ilvl="3" w:tentative="0">
      <w:start w:val="1"/>
      <w:numFmt w:val="decimal"/>
      <w:suff w:val="nothing"/>
      <w:lvlText w:val="%1.%2.%3.%4　"/>
      <w:lvlJc w:val="left"/>
      <w:pPr>
        <w:ind w:left="397" w:firstLine="0"/>
      </w:pPr>
    </w:lvl>
    <w:lvl w:ilvl="4" w:tentative="0">
      <w:start w:val="1"/>
      <w:numFmt w:val="decimal"/>
      <w:suff w:val="nothing"/>
      <w:lvlText w:val="%1.%2.%3.%4.%5　"/>
      <w:lvlJc w:val="left"/>
      <w:pPr>
        <w:ind w:left="397" w:firstLine="0"/>
      </w:pPr>
    </w:lvl>
    <w:lvl w:ilvl="5" w:tentative="0">
      <w:start w:val="1"/>
      <w:numFmt w:val="decimal"/>
      <w:suff w:val="nothing"/>
      <w:lvlText w:val="%1.%2.%3.%4.%5.%6　"/>
      <w:lvlJc w:val="left"/>
      <w:pPr>
        <w:ind w:left="397" w:firstLine="0"/>
      </w:pPr>
    </w:lvl>
    <w:lvl w:ilvl="6" w:tentative="0">
      <w:start w:val="1"/>
      <w:numFmt w:val="decimal"/>
      <w:suff w:val="nothing"/>
      <w:lvlText w:val="%1.%2.%3.%4.%5.%6.%7　"/>
      <w:lvlJc w:val="left"/>
      <w:pPr>
        <w:ind w:left="397" w:firstLine="0"/>
      </w:pPr>
    </w:lvl>
    <w:lvl w:ilvl="7" w:tentative="0">
      <w:start w:val="1"/>
      <w:numFmt w:val="decimal"/>
      <w:lvlText w:val="%1.%2.%3.%4.%5.%6.%7.%8"/>
      <w:lvlJc w:val="left"/>
      <w:pPr>
        <w:tabs>
          <w:tab w:val="left" w:pos="4791"/>
        </w:tabs>
        <w:ind w:left="4791" w:hanging="1418"/>
      </w:pPr>
    </w:lvl>
    <w:lvl w:ilvl="8" w:tentative="0">
      <w:start w:val="1"/>
      <w:numFmt w:val="decimal"/>
      <w:lvlText w:val="%1.%2.%3.%4.%5.%6.%7.%8.%9"/>
      <w:lvlJc w:val="left"/>
      <w:pPr>
        <w:tabs>
          <w:tab w:val="left" w:pos="5499"/>
        </w:tabs>
        <w:ind w:left="5499" w:hanging="1700"/>
      </w:pPr>
    </w:lvl>
  </w:abstractNum>
  <w:abstractNum w:abstractNumId="10">
    <w:nsid w:val="2C5917C3"/>
    <w:multiLevelType w:val="multilevel"/>
    <w:tmpl w:val="2C5917C3"/>
    <w:lvl w:ilvl="0" w:tentative="0">
      <w:start w:val="1"/>
      <w:numFmt w:val="none"/>
      <w:pStyle w:val="133"/>
      <w:lvlText w:val="%1——"/>
      <w:lvlJc w:val="left"/>
      <w:pPr>
        <w:tabs>
          <w:tab w:val="left" w:pos="851"/>
        </w:tabs>
        <w:ind w:left="851" w:hanging="426"/>
      </w:pPr>
      <w:rPr>
        <w:rFonts w:hint="eastAsia" w:ascii="宋体" w:hAnsi="Times New Roman" w:eastAsia="宋体"/>
        <w:b w:val="0"/>
        <w:i w:val="0"/>
        <w:sz w:val="21"/>
      </w:rPr>
    </w:lvl>
    <w:lvl w:ilvl="1" w:tentative="0">
      <w:start w:val="1"/>
      <w:numFmt w:val="none"/>
      <w:pStyle w:val="188"/>
      <w:lvlText w:val=""/>
      <w:lvlJc w:val="left"/>
      <w:pPr>
        <w:ind w:left="851" w:hanging="431"/>
      </w:pPr>
      <w:rPr>
        <w:rFonts w:hint="default" w:ascii="Symbol" w:hAnsi="Symbol"/>
        <w:sz w:val="21"/>
      </w:rPr>
    </w:lvl>
    <w:lvl w:ilvl="2" w:tentative="0">
      <w:start w:val="1"/>
      <w:numFmt w:val="bullet"/>
      <w:pStyle w:val="173"/>
      <w:lvlText w:val=""/>
      <w:lvlJc w:val="left"/>
      <w:pPr>
        <w:ind w:left="851" w:hanging="426"/>
      </w:pPr>
      <w:rPr>
        <w:rFonts w:hint="default" w:ascii="Wingdings" w:hAnsi="Wingdings"/>
        <w:sz w:val="21"/>
      </w:rPr>
    </w:lvl>
    <w:lvl w:ilvl="3" w:tentative="0">
      <w:start w:val="1"/>
      <w:numFmt w:val="decimal"/>
      <w:lvlText w:val="%4."/>
      <w:lvlJc w:val="left"/>
      <w:pPr>
        <w:tabs>
          <w:tab w:val="left" w:pos="2071"/>
        </w:tabs>
        <w:ind w:left="1884" w:hanging="528"/>
      </w:pPr>
      <w:rPr>
        <w:rFonts w:hint="eastAsia"/>
      </w:rPr>
    </w:lvl>
    <w:lvl w:ilvl="4" w:tentative="0">
      <w:start w:val="1"/>
      <w:numFmt w:val="lowerLetter"/>
      <w:lvlText w:val="%5)"/>
      <w:lvlJc w:val="left"/>
      <w:pPr>
        <w:tabs>
          <w:tab w:val="left" w:pos="2383"/>
        </w:tabs>
        <w:ind w:left="2196" w:hanging="528"/>
      </w:pPr>
      <w:rPr>
        <w:rFonts w:hint="eastAsia"/>
      </w:rPr>
    </w:lvl>
    <w:lvl w:ilvl="5" w:tentative="0">
      <w:start w:val="1"/>
      <w:numFmt w:val="lowerRoman"/>
      <w:lvlText w:val="%6."/>
      <w:lvlJc w:val="right"/>
      <w:pPr>
        <w:tabs>
          <w:tab w:val="left" w:pos="2695"/>
        </w:tabs>
        <w:ind w:left="2508" w:hanging="528"/>
      </w:pPr>
      <w:rPr>
        <w:rFonts w:hint="eastAsia"/>
      </w:rPr>
    </w:lvl>
    <w:lvl w:ilvl="6" w:tentative="0">
      <w:start w:val="1"/>
      <w:numFmt w:val="decimal"/>
      <w:lvlText w:val="%7."/>
      <w:lvlJc w:val="left"/>
      <w:pPr>
        <w:tabs>
          <w:tab w:val="left" w:pos="3007"/>
        </w:tabs>
        <w:ind w:left="2820" w:hanging="528"/>
      </w:pPr>
      <w:rPr>
        <w:rFonts w:hint="eastAsia"/>
      </w:rPr>
    </w:lvl>
    <w:lvl w:ilvl="7" w:tentative="0">
      <w:start w:val="1"/>
      <w:numFmt w:val="lowerLetter"/>
      <w:lvlText w:val="%8)"/>
      <w:lvlJc w:val="left"/>
      <w:pPr>
        <w:tabs>
          <w:tab w:val="left" w:pos="3319"/>
        </w:tabs>
        <w:ind w:left="3132" w:hanging="528"/>
      </w:pPr>
      <w:rPr>
        <w:rFonts w:hint="eastAsia"/>
      </w:rPr>
    </w:lvl>
    <w:lvl w:ilvl="8" w:tentative="0">
      <w:start w:val="1"/>
      <w:numFmt w:val="lowerRoman"/>
      <w:lvlText w:val="%9."/>
      <w:lvlJc w:val="right"/>
      <w:pPr>
        <w:tabs>
          <w:tab w:val="left" w:pos="3631"/>
        </w:tabs>
        <w:ind w:left="3444" w:hanging="528"/>
      </w:pPr>
      <w:rPr>
        <w:rFonts w:hint="eastAsia"/>
      </w:rPr>
    </w:lvl>
  </w:abstractNum>
  <w:abstractNum w:abstractNumId="11">
    <w:nsid w:val="32F04FB2"/>
    <w:multiLevelType w:val="multilevel"/>
    <w:tmpl w:val="32F04FB2"/>
    <w:lvl w:ilvl="0" w:tentative="0">
      <w:start w:val="1"/>
      <w:numFmt w:val="lowerLetter"/>
      <w:pStyle w:val="102"/>
      <w:lvlText w:val="%1"/>
      <w:lvlJc w:val="left"/>
      <w:pPr>
        <w:tabs>
          <w:tab w:val="left" w:pos="539"/>
        </w:tabs>
        <w:ind w:left="539" w:hanging="119"/>
      </w:pPr>
      <w:rPr>
        <w:rFonts w:hint="eastAsia"/>
        <w:caps w:val="0"/>
        <w:strike w:val="0"/>
        <w:dstrike w:val="0"/>
        <w:vanish w:val="0"/>
        <w:vertAlign w:val="superscript"/>
      </w:rPr>
    </w:lvl>
    <w:lvl w:ilvl="1" w:tentative="0">
      <w:start w:val="1"/>
      <w:numFmt w:val="lowerLetter"/>
      <w:lvlText w:val="%2)"/>
      <w:lvlJc w:val="left"/>
      <w:pPr>
        <w:ind w:left="1040" w:hanging="420"/>
      </w:pPr>
      <w:rPr>
        <w:rFonts w:hint="eastAsia"/>
      </w:rPr>
    </w:lvl>
    <w:lvl w:ilvl="2" w:tentative="0">
      <w:start w:val="1"/>
      <w:numFmt w:val="lowerRoman"/>
      <w:lvlText w:val="%3."/>
      <w:lvlJc w:val="right"/>
      <w:pPr>
        <w:ind w:left="1460" w:hanging="420"/>
      </w:pPr>
      <w:rPr>
        <w:rFonts w:hint="eastAsia"/>
      </w:rPr>
    </w:lvl>
    <w:lvl w:ilvl="3" w:tentative="0">
      <w:start w:val="1"/>
      <w:numFmt w:val="decimal"/>
      <w:lvlText w:val="%4."/>
      <w:lvlJc w:val="left"/>
      <w:pPr>
        <w:ind w:left="1880" w:hanging="420"/>
      </w:pPr>
      <w:rPr>
        <w:rFonts w:hint="eastAsia"/>
      </w:rPr>
    </w:lvl>
    <w:lvl w:ilvl="4" w:tentative="0">
      <w:start w:val="1"/>
      <w:numFmt w:val="lowerLetter"/>
      <w:lvlText w:val="%5)"/>
      <w:lvlJc w:val="left"/>
      <w:pPr>
        <w:ind w:left="2300" w:hanging="420"/>
      </w:pPr>
      <w:rPr>
        <w:rFonts w:hint="eastAsia"/>
      </w:rPr>
    </w:lvl>
    <w:lvl w:ilvl="5" w:tentative="0">
      <w:start w:val="1"/>
      <w:numFmt w:val="lowerRoman"/>
      <w:lvlText w:val="%6."/>
      <w:lvlJc w:val="right"/>
      <w:pPr>
        <w:ind w:left="2720" w:hanging="420"/>
      </w:pPr>
      <w:rPr>
        <w:rFonts w:hint="eastAsia"/>
      </w:rPr>
    </w:lvl>
    <w:lvl w:ilvl="6" w:tentative="0">
      <w:start w:val="1"/>
      <w:numFmt w:val="decimal"/>
      <w:lvlText w:val="%7."/>
      <w:lvlJc w:val="left"/>
      <w:pPr>
        <w:ind w:left="3140" w:hanging="420"/>
      </w:pPr>
      <w:rPr>
        <w:rFonts w:hint="eastAsia"/>
      </w:rPr>
    </w:lvl>
    <w:lvl w:ilvl="7" w:tentative="0">
      <w:start w:val="1"/>
      <w:numFmt w:val="lowerLetter"/>
      <w:lvlText w:val="%8)"/>
      <w:lvlJc w:val="left"/>
      <w:pPr>
        <w:ind w:left="3560" w:hanging="420"/>
      </w:pPr>
      <w:rPr>
        <w:rFonts w:hint="eastAsia"/>
      </w:rPr>
    </w:lvl>
    <w:lvl w:ilvl="8" w:tentative="0">
      <w:start w:val="1"/>
      <w:numFmt w:val="lowerRoman"/>
      <w:lvlText w:val="%9."/>
      <w:lvlJc w:val="right"/>
      <w:pPr>
        <w:ind w:left="3980" w:hanging="420"/>
      </w:pPr>
      <w:rPr>
        <w:rFonts w:hint="eastAsia"/>
      </w:rPr>
    </w:lvl>
  </w:abstractNum>
  <w:abstractNum w:abstractNumId="12">
    <w:nsid w:val="44C50F90"/>
    <w:multiLevelType w:val="multilevel"/>
    <w:tmpl w:val="44C50F90"/>
    <w:lvl w:ilvl="0" w:tentative="0">
      <w:start w:val="1"/>
      <w:numFmt w:val="lowerLetter"/>
      <w:pStyle w:val="175"/>
      <w:lvlText w:val="%1)"/>
      <w:lvlJc w:val="left"/>
      <w:pPr>
        <w:tabs>
          <w:tab w:val="left" w:pos="851"/>
        </w:tabs>
        <w:ind w:left="851" w:hanging="426"/>
      </w:pPr>
      <w:rPr>
        <w:rFonts w:hint="eastAsia" w:ascii="宋体" w:hAnsi="Times New Roman" w:eastAsia="宋体"/>
        <w:sz w:val="21"/>
      </w:rPr>
    </w:lvl>
    <w:lvl w:ilvl="1" w:tentative="0">
      <w:start w:val="1"/>
      <w:numFmt w:val="decimal"/>
      <w:pStyle w:val="110"/>
      <w:lvlText w:val="%2)"/>
      <w:lvlJc w:val="left"/>
      <w:pPr>
        <w:tabs>
          <w:tab w:val="left" w:pos="1276"/>
        </w:tabs>
        <w:ind w:left="1276" w:hanging="425"/>
      </w:pPr>
      <w:rPr>
        <w:rFonts w:hint="eastAsia" w:ascii="宋体" w:hAnsi="Times New Roman" w:eastAsia="宋体"/>
        <w:sz w:val="21"/>
      </w:rPr>
    </w:lvl>
    <w:lvl w:ilvl="2" w:tentative="0">
      <w:start w:val="1"/>
      <w:numFmt w:val="decimal"/>
      <w:pStyle w:val="118"/>
      <w:lvlText w:val="(%3)"/>
      <w:lvlJc w:val="left"/>
      <w:pPr>
        <w:ind w:left="1701" w:hanging="425"/>
      </w:pPr>
      <w:rPr>
        <w:rFonts w:hint="eastAsia" w:ascii="宋体" w:hAnsi="Times New Roman" w:eastAsia="宋体"/>
        <w:sz w:val="21"/>
      </w:rPr>
    </w:lvl>
    <w:lvl w:ilvl="3" w:tentative="0">
      <w:start w:val="1"/>
      <w:numFmt w:val="decimal"/>
      <w:lvlText w:val="%4."/>
      <w:lvlJc w:val="left"/>
      <w:pPr>
        <w:tabs>
          <w:tab w:val="left" w:pos="2100"/>
        </w:tabs>
        <w:ind w:left="2099" w:hanging="419"/>
      </w:pPr>
      <w:rPr>
        <w:rFonts w:hint="eastAsia"/>
      </w:rPr>
    </w:lvl>
    <w:lvl w:ilvl="4" w:tentative="0">
      <w:start w:val="1"/>
      <w:numFmt w:val="lowerLetter"/>
      <w:lvlText w:val="%5)"/>
      <w:lvlJc w:val="left"/>
      <w:pPr>
        <w:tabs>
          <w:tab w:val="left" w:pos="2520"/>
        </w:tabs>
        <w:ind w:left="2519" w:hanging="419"/>
      </w:pPr>
      <w:rPr>
        <w:rFonts w:hint="eastAsia"/>
      </w:rPr>
    </w:lvl>
    <w:lvl w:ilvl="5" w:tentative="0">
      <w:start w:val="1"/>
      <w:numFmt w:val="lowerRoman"/>
      <w:lvlText w:val="%6."/>
      <w:lvlJc w:val="right"/>
      <w:pPr>
        <w:tabs>
          <w:tab w:val="left" w:pos="2940"/>
        </w:tabs>
        <w:ind w:left="2939" w:hanging="419"/>
      </w:pPr>
      <w:rPr>
        <w:rFonts w:hint="eastAsia"/>
      </w:rPr>
    </w:lvl>
    <w:lvl w:ilvl="6" w:tentative="0">
      <w:start w:val="1"/>
      <w:numFmt w:val="decimal"/>
      <w:lvlText w:val="%7."/>
      <w:lvlJc w:val="left"/>
      <w:pPr>
        <w:tabs>
          <w:tab w:val="left" w:pos="3360"/>
        </w:tabs>
        <w:ind w:left="3359" w:hanging="419"/>
      </w:pPr>
      <w:rPr>
        <w:rFonts w:hint="eastAsia"/>
      </w:rPr>
    </w:lvl>
    <w:lvl w:ilvl="7" w:tentative="0">
      <w:start w:val="1"/>
      <w:numFmt w:val="lowerLetter"/>
      <w:lvlText w:val="%8)"/>
      <w:lvlJc w:val="left"/>
      <w:pPr>
        <w:tabs>
          <w:tab w:val="left" w:pos="3780"/>
        </w:tabs>
        <w:ind w:left="3779" w:hanging="419"/>
      </w:pPr>
      <w:rPr>
        <w:rFonts w:hint="eastAsia"/>
      </w:rPr>
    </w:lvl>
    <w:lvl w:ilvl="8" w:tentative="0">
      <w:start w:val="1"/>
      <w:numFmt w:val="lowerRoman"/>
      <w:lvlText w:val="%9."/>
      <w:lvlJc w:val="right"/>
      <w:pPr>
        <w:tabs>
          <w:tab w:val="left" w:pos="4200"/>
        </w:tabs>
        <w:ind w:left="4199" w:hanging="419"/>
      </w:pPr>
      <w:rPr>
        <w:rFonts w:hint="eastAsia"/>
      </w:rPr>
    </w:lvl>
  </w:abstractNum>
  <w:abstractNum w:abstractNumId="13">
    <w:nsid w:val="48802D1C"/>
    <w:multiLevelType w:val="multilevel"/>
    <w:tmpl w:val="48802D1C"/>
    <w:lvl w:ilvl="0" w:tentative="0">
      <w:start w:val="1"/>
      <w:numFmt w:val="upperLetter"/>
      <w:pStyle w:val="199"/>
      <w:lvlText w:val="%1"/>
      <w:lvlJc w:val="left"/>
      <w:pPr>
        <w:ind w:left="420" w:hanging="420"/>
      </w:pPr>
      <w:rPr>
        <w:rFonts w:hint="eastAsia"/>
      </w:rPr>
    </w:lvl>
    <w:lvl w:ilvl="1" w:tentative="0">
      <w:start w:val="1"/>
      <w:numFmt w:val="decimal"/>
      <w:pStyle w:val="84"/>
      <w:suff w:val="space"/>
      <w:lvlText w:val="图%1.%2"/>
      <w:lvlJc w:val="center"/>
      <w:pPr>
        <w:ind w:left="0" w:firstLine="0"/>
      </w:pPr>
      <w:rPr>
        <w:rFonts w:hint="eastAsia"/>
      </w:rPr>
    </w:lvl>
    <w:lvl w:ilvl="2" w:tentative="0">
      <w:start w:val="1"/>
      <w:numFmt w:val="lowerRoman"/>
      <w:lvlText w:val="%3."/>
      <w:lvlJc w:val="right"/>
      <w:pPr>
        <w:ind w:left="1260" w:hanging="420"/>
      </w:pPr>
      <w:rPr>
        <w:rFonts w:hint="eastAsia"/>
      </w:rPr>
    </w:lvl>
    <w:lvl w:ilvl="3" w:tentative="0">
      <w:start w:val="1"/>
      <w:numFmt w:val="decimal"/>
      <w:lvlText w:val="%4."/>
      <w:lvlJc w:val="left"/>
      <w:pPr>
        <w:ind w:left="1680" w:hanging="420"/>
      </w:pPr>
      <w:rPr>
        <w:rFonts w:hint="eastAsia"/>
      </w:rPr>
    </w:lvl>
    <w:lvl w:ilvl="4" w:tentative="0">
      <w:start w:val="1"/>
      <w:numFmt w:val="lowerLetter"/>
      <w:lvlText w:val="%5)"/>
      <w:lvlJc w:val="left"/>
      <w:pPr>
        <w:ind w:left="2100" w:hanging="420"/>
      </w:pPr>
      <w:rPr>
        <w:rFonts w:hint="eastAsia"/>
      </w:rPr>
    </w:lvl>
    <w:lvl w:ilvl="5" w:tentative="0">
      <w:start w:val="1"/>
      <w:numFmt w:val="lowerRoman"/>
      <w:lvlText w:val="%6."/>
      <w:lvlJc w:val="right"/>
      <w:pPr>
        <w:ind w:left="2520" w:hanging="420"/>
      </w:pPr>
      <w:rPr>
        <w:rFonts w:hint="eastAsia"/>
      </w:rPr>
    </w:lvl>
    <w:lvl w:ilvl="6" w:tentative="0">
      <w:start w:val="1"/>
      <w:numFmt w:val="decimal"/>
      <w:lvlText w:val="%7."/>
      <w:lvlJc w:val="left"/>
      <w:pPr>
        <w:ind w:left="2940" w:hanging="420"/>
      </w:pPr>
      <w:rPr>
        <w:rFonts w:hint="eastAsia"/>
      </w:rPr>
    </w:lvl>
    <w:lvl w:ilvl="7" w:tentative="0">
      <w:start w:val="1"/>
      <w:numFmt w:val="lowerLetter"/>
      <w:lvlText w:val="%8)"/>
      <w:lvlJc w:val="left"/>
      <w:pPr>
        <w:ind w:left="3360" w:hanging="420"/>
      </w:pPr>
      <w:rPr>
        <w:rFonts w:hint="eastAsia"/>
      </w:rPr>
    </w:lvl>
    <w:lvl w:ilvl="8" w:tentative="0">
      <w:start w:val="1"/>
      <w:numFmt w:val="lowerRoman"/>
      <w:lvlText w:val="%9."/>
      <w:lvlJc w:val="right"/>
      <w:pPr>
        <w:ind w:left="3780" w:hanging="420"/>
      </w:pPr>
      <w:rPr>
        <w:rFonts w:hint="eastAsia"/>
      </w:rPr>
    </w:lvl>
  </w:abstractNum>
  <w:abstractNum w:abstractNumId="14">
    <w:nsid w:val="4B733A5F"/>
    <w:multiLevelType w:val="multilevel"/>
    <w:tmpl w:val="4B733A5F"/>
    <w:lvl w:ilvl="0" w:tentative="0">
      <w:start w:val="1"/>
      <w:numFmt w:val="decimal"/>
      <w:pStyle w:val="184"/>
      <w:suff w:val="nothing"/>
      <w:lvlText w:val="示例%1："/>
      <w:lvlJc w:val="left"/>
      <w:pPr>
        <w:ind w:left="0" w:firstLine="363"/>
      </w:pPr>
      <w:rPr>
        <w:rFonts w:hint="eastAsia" w:ascii="黑体" w:eastAsia="黑体"/>
        <w:b w:val="0"/>
        <w:i w:val="0"/>
        <w:sz w:val="18"/>
      </w:rPr>
    </w:lvl>
    <w:lvl w:ilvl="1" w:tentative="0">
      <w:start w:val="1"/>
      <w:numFmt w:val="none"/>
      <w:suff w:val="space"/>
      <w:lvlText w:val=""/>
      <w:lvlJc w:val="left"/>
      <w:pPr>
        <w:ind w:left="0" w:firstLine="0"/>
      </w:pPr>
      <w:rPr>
        <w:rFonts w:hint="eastAsia"/>
      </w:rPr>
    </w:lvl>
    <w:lvl w:ilvl="2" w:tentative="0">
      <w:start w:val="1"/>
      <w:numFmt w:val="decimal"/>
      <w:suff w:val="space"/>
      <w:lvlText w:val="2.2.%3"/>
      <w:lvlJc w:val="left"/>
      <w:pPr>
        <w:ind w:left="0" w:firstLine="0"/>
      </w:pPr>
      <w:rPr>
        <w:rFonts w:hint="eastAsia"/>
      </w:rPr>
    </w:lvl>
    <w:lvl w:ilvl="3" w:tentative="0">
      <w:start w:val="1"/>
      <w:numFmt w:val="decimal"/>
      <w:lvlText w:val="%4."/>
      <w:lvlJc w:val="left"/>
      <w:pPr>
        <w:tabs>
          <w:tab w:val="left" w:pos="0"/>
        </w:tabs>
        <w:ind w:left="992" w:hanging="629"/>
      </w:pPr>
      <w:rPr>
        <w:rFonts w:hint="eastAsia"/>
      </w:rPr>
    </w:lvl>
    <w:lvl w:ilvl="4" w:tentative="0">
      <w:start w:val="1"/>
      <w:numFmt w:val="lowerLetter"/>
      <w:lvlText w:val="%5)"/>
      <w:lvlJc w:val="left"/>
      <w:pPr>
        <w:tabs>
          <w:tab w:val="left" w:pos="0"/>
        </w:tabs>
        <w:ind w:left="992" w:hanging="629"/>
      </w:pPr>
      <w:rPr>
        <w:rFonts w:hint="eastAsia"/>
      </w:rPr>
    </w:lvl>
    <w:lvl w:ilvl="5" w:tentative="0">
      <w:start w:val="1"/>
      <w:numFmt w:val="lowerRoman"/>
      <w:lvlText w:val="%6."/>
      <w:lvlJc w:val="right"/>
      <w:pPr>
        <w:tabs>
          <w:tab w:val="left" w:pos="0"/>
        </w:tabs>
        <w:ind w:left="992" w:hanging="629"/>
      </w:pPr>
      <w:rPr>
        <w:rFonts w:hint="eastAsia"/>
      </w:rPr>
    </w:lvl>
    <w:lvl w:ilvl="6" w:tentative="0">
      <w:start w:val="1"/>
      <w:numFmt w:val="decimal"/>
      <w:lvlText w:val="%7."/>
      <w:lvlJc w:val="left"/>
      <w:pPr>
        <w:tabs>
          <w:tab w:val="left" w:pos="0"/>
        </w:tabs>
        <w:ind w:left="992" w:hanging="629"/>
      </w:pPr>
      <w:rPr>
        <w:rFonts w:hint="eastAsia"/>
      </w:rPr>
    </w:lvl>
    <w:lvl w:ilvl="7" w:tentative="0">
      <w:start w:val="1"/>
      <w:numFmt w:val="lowerLetter"/>
      <w:lvlText w:val="%8)"/>
      <w:lvlJc w:val="left"/>
      <w:pPr>
        <w:tabs>
          <w:tab w:val="left" w:pos="0"/>
        </w:tabs>
        <w:ind w:left="992" w:hanging="629"/>
      </w:pPr>
      <w:rPr>
        <w:rFonts w:hint="eastAsia"/>
      </w:rPr>
    </w:lvl>
    <w:lvl w:ilvl="8" w:tentative="0">
      <w:start w:val="1"/>
      <w:numFmt w:val="lowerRoman"/>
      <w:lvlText w:val="%9."/>
      <w:lvlJc w:val="right"/>
      <w:pPr>
        <w:tabs>
          <w:tab w:val="left" w:pos="0"/>
        </w:tabs>
        <w:ind w:left="992" w:hanging="629"/>
      </w:pPr>
      <w:rPr>
        <w:rFonts w:hint="eastAsia"/>
      </w:rPr>
    </w:lvl>
  </w:abstractNum>
  <w:abstractNum w:abstractNumId="15">
    <w:nsid w:val="4E5D0534"/>
    <w:multiLevelType w:val="multilevel"/>
    <w:tmpl w:val="4E5D0534"/>
    <w:lvl w:ilvl="0" w:tentative="0">
      <w:start w:val="1"/>
      <w:numFmt w:val="decimal"/>
      <w:pStyle w:val="117"/>
      <w:suff w:val="nothing"/>
      <w:lvlText w:val="Figure %1　"/>
      <w:lvlJc w:val="left"/>
      <w:pPr>
        <w:ind w:left="0" w:firstLine="0"/>
      </w:pPr>
    </w:lvl>
    <w:lvl w:ilvl="1" w:tentative="0">
      <w:start w:val="1"/>
      <w:numFmt w:val="decimal"/>
      <w:suff w:val="nothing"/>
      <w:lvlText w:val="%1%2　"/>
      <w:lvlJc w:val="left"/>
      <w:pPr>
        <w:ind w:left="0" w:firstLine="0"/>
      </w:pPr>
    </w:lvl>
    <w:lvl w:ilvl="2" w:tentative="0">
      <w:start w:val="1"/>
      <w:numFmt w:val="decimal"/>
      <w:suff w:val="nothing"/>
      <w:lvlText w:val="%1%2.%3　"/>
      <w:lvlJc w:val="left"/>
      <w:pPr>
        <w:ind w:left="0" w:firstLine="0"/>
      </w:pPr>
    </w:lvl>
    <w:lvl w:ilvl="3" w:tentative="0">
      <w:start w:val="1"/>
      <w:numFmt w:val="decimal"/>
      <w:suff w:val="nothing"/>
      <w:lvlText w:val="%1%2.%3.%4　"/>
      <w:lvlJc w:val="left"/>
      <w:pPr>
        <w:ind w:left="0" w:firstLine="0"/>
      </w:pPr>
    </w:lvl>
    <w:lvl w:ilvl="4" w:tentative="0">
      <w:start w:val="1"/>
      <w:numFmt w:val="decimal"/>
      <w:suff w:val="nothing"/>
      <w:lvlText w:val="%1%2.%3.%4.%5　"/>
      <w:lvlJc w:val="left"/>
      <w:pPr>
        <w:ind w:left="0" w:firstLine="0"/>
      </w:pPr>
    </w:lvl>
    <w:lvl w:ilvl="5" w:tentative="0">
      <w:start w:val="1"/>
      <w:numFmt w:val="decimal"/>
      <w:suff w:val="nothing"/>
      <w:lvlText w:val="%1%2.%3.%4.%5.%6　"/>
      <w:lvlJc w:val="left"/>
      <w:pPr>
        <w:ind w:left="0" w:firstLine="0"/>
      </w:pPr>
    </w:lvl>
    <w:lvl w:ilvl="6" w:tentative="0">
      <w:start w:val="1"/>
      <w:numFmt w:val="decimal"/>
      <w:suff w:val="nothing"/>
      <w:lvlText w:val="%1%2.%3.%4.%5.%6.%7　"/>
      <w:lvlJc w:val="left"/>
      <w:pPr>
        <w:ind w:left="0" w:firstLine="0"/>
      </w:pPr>
    </w:lvl>
    <w:lvl w:ilvl="7" w:tentative="0">
      <w:start w:val="1"/>
      <w:numFmt w:val="decimal"/>
      <w:lvlText w:val="%1.%2.%3.%4.%5.%6.%7.%8"/>
      <w:lvlJc w:val="left"/>
      <w:pPr>
        <w:tabs>
          <w:tab w:val="left" w:pos="4348"/>
        </w:tabs>
        <w:ind w:left="3969" w:hanging="1418"/>
      </w:pPr>
    </w:lvl>
    <w:lvl w:ilvl="8" w:tentative="0">
      <w:start w:val="1"/>
      <w:numFmt w:val="decimal"/>
      <w:lvlText w:val="%1.%2.%3.%4.%5.%6.%7.%8.%9"/>
      <w:lvlJc w:val="left"/>
      <w:pPr>
        <w:tabs>
          <w:tab w:val="left" w:pos="4774"/>
        </w:tabs>
        <w:ind w:left="4677" w:hanging="1701"/>
      </w:pPr>
    </w:lvl>
  </w:abstractNum>
  <w:abstractNum w:abstractNumId="16">
    <w:nsid w:val="54632751"/>
    <w:multiLevelType w:val="multilevel"/>
    <w:tmpl w:val="54632751"/>
    <w:lvl w:ilvl="0" w:tentative="0">
      <w:start w:val="1"/>
      <w:numFmt w:val="none"/>
      <w:pStyle w:val="94"/>
      <w:suff w:val="nothing"/>
      <w:lvlText w:val="——"/>
      <w:lvlJc w:val="left"/>
      <w:pPr>
        <w:ind w:left="1588" w:firstLine="0"/>
      </w:pPr>
    </w:lvl>
    <w:lvl w:ilvl="1" w:tentative="0">
      <w:start w:val="1"/>
      <w:numFmt w:val="decimal"/>
      <w:suff w:val="nothing"/>
      <w:lvlText w:val="%1.%2　"/>
      <w:lvlJc w:val="left"/>
      <w:pPr>
        <w:ind w:left="1588" w:firstLine="0"/>
      </w:pPr>
    </w:lvl>
    <w:lvl w:ilvl="2" w:tentative="0">
      <w:start w:val="1"/>
      <w:numFmt w:val="decimal"/>
      <w:suff w:val="nothing"/>
      <w:lvlText w:val="%1.%2.%3　"/>
      <w:lvlJc w:val="left"/>
      <w:pPr>
        <w:ind w:left="1588" w:firstLine="0"/>
      </w:pPr>
    </w:lvl>
    <w:lvl w:ilvl="3" w:tentative="0">
      <w:start w:val="1"/>
      <w:numFmt w:val="decimal"/>
      <w:suff w:val="nothing"/>
      <w:lvlText w:val="%1.%2.%3.%4　"/>
      <w:lvlJc w:val="left"/>
      <w:pPr>
        <w:ind w:left="1588" w:firstLine="0"/>
      </w:pPr>
    </w:lvl>
    <w:lvl w:ilvl="4" w:tentative="0">
      <w:start w:val="1"/>
      <w:numFmt w:val="decimal"/>
      <w:suff w:val="nothing"/>
      <w:lvlText w:val="%1.%2.%3.%4.%5　"/>
      <w:lvlJc w:val="left"/>
      <w:pPr>
        <w:ind w:left="1588" w:firstLine="0"/>
      </w:pPr>
    </w:lvl>
    <w:lvl w:ilvl="5" w:tentative="0">
      <w:start w:val="1"/>
      <w:numFmt w:val="decimal"/>
      <w:suff w:val="nothing"/>
      <w:lvlText w:val="%1.%2.%3.%4.%5.%6　"/>
      <w:lvlJc w:val="left"/>
      <w:pPr>
        <w:ind w:left="1588" w:firstLine="0"/>
      </w:pPr>
    </w:lvl>
    <w:lvl w:ilvl="6" w:tentative="0">
      <w:start w:val="1"/>
      <w:numFmt w:val="decimal"/>
      <w:suff w:val="nothing"/>
      <w:lvlText w:val="%1.%2.%3.%4.%5.%6.%7　"/>
      <w:lvlJc w:val="left"/>
      <w:pPr>
        <w:ind w:left="1588" w:firstLine="0"/>
      </w:pPr>
    </w:lvl>
    <w:lvl w:ilvl="7" w:tentative="0">
      <w:start w:val="1"/>
      <w:numFmt w:val="decimal"/>
      <w:lvlText w:val="%1.%2.%3.%4.%5.%6.%7.%8"/>
      <w:lvlJc w:val="left"/>
      <w:pPr>
        <w:tabs>
          <w:tab w:val="left" w:pos="5982"/>
        </w:tabs>
        <w:ind w:left="5982" w:hanging="1418"/>
      </w:pPr>
    </w:lvl>
    <w:lvl w:ilvl="8" w:tentative="0">
      <w:start w:val="1"/>
      <w:numFmt w:val="decimal"/>
      <w:lvlText w:val="%1.%2.%3.%4.%5.%6.%7.%8.%9"/>
      <w:lvlJc w:val="left"/>
      <w:pPr>
        <w:tabs>
          <w:tab w:val="left" w:pos="6690"/>
        </w:tabs>
        <w:ind w:left="6690" w:hanging="1700"/>
      </w:pPr>
    </w:lvl>
  </w:abstractNum>
  <w:abstractNum w:abstractNumId="17">
    <w:nsid w:val="557C2AF5"/>
    <w:multiLevelType w:val="multilevel"/>
    <w:tmpl w:val="557C2AF5"/>
    <w:lvl w:ilvl="0" w:tentative="0">
      <w:start w:val="1"/>
      <w:numFmt w:val="decimal"/>
      <w:pStyle w:val="115"/>
      <w:suff w:val="nothing"/>
      <w:lvlText w:val="图%1　"/>
      <w:lvlJc w:val="left"/>
      <w:pPr>
        <w:ind w:left="0" w:firstLine="0"/>
      </w:pPr>
    </w:lvl>
    <w:lvl w:ilvl="1" w:tentative="0">
      <w:start w:val="1"/>
      <w:numFmt w:val="decimal"/>
      <w:suff w:val="nothing"/>
      <w:lvlText w:val="%1%2　"/>
      <w:lvlJc w:val="left"/>
      <w:pPr>
        <w:ind w:left="0" w:firstLine="0"/>
      </w:pPr>
    </w:lvl>
    <w:lvl w:ilvl="2" w:tentative="0">
      <w:start w:val="1"/>
      <w:numFmt w:val="decimal"/>
      <w:suff w:val="nothing"/>
      <w:lvlText w:val="%1%2.%3　"/>
      <w:lvlJc w:val="left"/>
      <w:pPr>
        <w:ind w:left="0" w:firstLine="0"/>
      </w:pPr>
    </w:lvl>
    <w:lvl w:ilvl="3" w:tentative="0">
      <w:start w:val="1"/>
      <w:numFmt w:val="decimal"/>
      <w:suff w:val="nothing"/>
      <w:lvlText w:val="%1%2.%3.%4　"/>
      <w:lvlJc w:val="left"/>
      <w:pPr>
        <w:ind w:left="0" w:firstLine="0"/>
      </w:pPr>
    </w:lvl>
    <w:lvl w:ilvl="4" w:tentative="0">
      <w:start w:val="1"/>
      <w:numFmt w:val="decimal"/>
      <w:suff w:val="nothing"/>
      <w:lvlText w:val="%1%2.%3.%4.%5　"/>
      <w:lvlJc w:val="left"/>
      <w:pPr>
        <w:ind w:left="0" w:firstLine="0"/>
      </w:pPr>
    </w:lvl>
    <w:lvl w:ilvl="5" w:tentative="0">
      <w:start w:val="1"/>
      <w:numFmt w:val="decimal"/>
      <w:suff w:val="nothing"/>
      <w:lvlText w:val="%1%2.%3.%4.%5.%6　"/>
      <w:lvlJc w:val="left"/>
      <w:pPr>
        <w:ind w:left="0" w:firstLine="0"/>
      </w:pPr>
    </w:lvl>
    <w:lvl w:ilvl="6" w:tentative="0">
      <w:start w:val="1"/>
      <w:numFmt w:val="decimal"/>
      <w:suff w:val="nothing"/>
      <w:lvlText w:val="%1%2.%3.%4.%5.%6.%7　"/>
      <w:lvlJc w:val="left"/>
      <w:pPr>
        <w:ind w:left="0" w:firstLine="0"/>
      </w:pPr>
    </w:lvl>
    <w:lvl w:ilvl="7" w:tentative="0">
      <w:start w:val="1"/>
      <w:numFmt w:val="decimal"/>
      <w:lvlText w:val="%1.%2.%3.%4.%5.%6.%7.%8"/>
      <w:lvlJc w:val="left"/>
      <w:pPr>
        <w:tabs>
          <w:tab w:val="left" w:pos="4348"/>
        </w:tabs>
        <w:ind w:left="3969" w:hanging="1418"/>
      </w:pPr>
    </w:lvl>
    <w:lvl w:ilvl="8" w:tentative="0">
      <w:start w:val="1"/>
      <w:numFmt w:val="decimal"/>
      <w:lvlText w:val="%1.%2.%3.%4.%5.%6.%7.%8.%9"/>
      <w:lvlJc w:val="left"/>
      <w:pPr>
        <w:tabs>
          <w:tab w:val="left" w:pos="4774"/>
        </w:tabs>
        <w:ind w:left="4677" w:hanging="1701"/>
      </w:pPr>
    </w:lvl>
  </w:abstractNum>
  <w:abstractNum w:abstractNumId="18">
    <w:nsid w:val="5603797C"/>
    <w:multiLevelType w:val="multilevel"/>
    <w:tmpl w:val="5603797C"/>
    <w:lvl w:ilvl="0" w:tentative="0">
      <w:start w:val="1"/>
      <w:numFmt w:val="upperLetter"/>
      <w:pStyle w:val="200"/>
      <w:suff w:val="space"/>
      <w:lvlText w:val="%1"/>
      <w:lvlJc w:val="left"/>
      <w:pPr>
        <w:ind w:left="425" w:hanging="425"/>
      </w:pPr>
      <w:rPr>
        <w:rFonts w:hint="eastAsia"/>
      </w:rPr>
    </w:lvl>
    <w:lvl w:ilvl="1" w:tentative="0">
      <w:start w:val="1"/>
      <w:numFmt w:val="decimal"/>
      <w:pStyle w:val="78"/>
      <w:suff w:val="space"/>
      <w:lvlText w:val="表%1.%2"/>
      <w:lvlJc w:val="center"/>
      <w:pPr>
        <w:ind w:left="0" w:firstLine="0"/>
      </w:pPr>
      <w:rPr>
        <w:rFonts w:hint="eastAsia" w:ascii="黑体" w:eastAsia="黑体"/>
        <w:sz w:val="21"/>
      </w:rPr>
    </w:lvl>
    <w:lvl w:ilvl="2" w:tentative="0">
      <w:start w:val="1"/>
      <w:numFmt w:val="decimal"/>
      <w:lvlText w:val="%1.%2.%3"/>
      <w:lvlJc w:val="left"/>
      <w:pPr>
        <w:ind w:left="1418" w:hanging="567"/>
      </w:pPr>
      <w:rPr>
        <w:rFonts w:hint="eastAsia"/>
      </w:rPr>
    </w:lvl>
    <w:lvl w:ilvl="3" w:tentative="0">
      <w:start w:val="1"/>
      <w:numFmt w:val="decimal"/>
      <w:lvlText w:val="%1.%2.%3.%4"/>
      <w:lvlJc w:val="left"/>
      <w:pPr>
        <w:ind w:left="1984" w:hanging="708"/>
      </w:pPr>
      <w:rPr>
        <w:rFonts w:hint="eastAsia"/>
      </w:rPr>
    </w:lvl>
    <w:lvl w:ilvl="4" w:tentative="0">
      <w:start w:val="1"/>
      <w:numFmt w:val="decimal"/>
      <w:lvlText w:val="%1.%2.%3.%4.%5"/>
      <w:lvlJc w:val="left"/>
      <w:pPr>
        <w:ind w:left="2551" w:hanging="850"/>
      </w:pPr>
      <w:rPr>
        <w:rFonts w:hint="eastAsia"/>
      </w:rPr>
    </w:lvl>
    <w:lvl w:ilvl="5" w:tentative="0">
      <w:start w:val="1"/>
      <w:numFmt w:val="decimal"/>
      <w:lvlText w:val="%1.%2.%3.%4.%5.%6"/>
      <w:lvlJc w:val="left"/>
      <w:pPr>
        <w:ind w:left="3260" w:hanging="1134"/>
      </w:pPr>
      <w:rPr>
        <w:rFonts w:hint="eastAsia"/>
      </w:rPr>
    </w:lvl>
    <w:lvl w:ilvl="6" w:tentative="0">
      <w:start w:val="1"/>
      <w:numFmt w:val="decimal"/>
      <w:lvlText w:val="%1.%2.%3.%4.%5.%6.%7"/>
      <w:lvlJc w:val="left"/>
      <w:pPr>
        <w:ind w:left="3827" w:hanging="1276"/>
      </w:pPr>
      <w:rPr>
        <w:rFonts w:hint="eastAsia"/>
      </w:rPr>
    </w:lvl>
    <w:lvl w:ilvl="7" w:tentative="0">
      <w:start w:val="1"/>
      <w:numFmt w:val="decimal"/>
      <w:lvlText w:val="%1.%2.%3.%4.%5.%6.%7.%8"/>
      <w:lvlJc w:val="left"/>
      <w:pPr>
        <w:ind w:left="4394" w:hanging="1418"/>
      </w:pPr>
      <w:rPr>
        <w:rFonts w:hint="eastAsia"/>
      </w:rPr>
    </w:lvl>
    <w:lvl w:ilvl="8" w:tentative="0">
      <w:start w:val="1"/>
      <w:numFmt w:val="decimal"/>
      <w:lvlText w:val="%1.%2.%3.%4.%5.%6.%7.%8.%9"/>
      <w:lvlJc w:val="left"/>
      <w:pPr>
        <w:ind w:left="5102" w:hanging="1700"/>
      </w:pPr>
      <w:rPr>
        <w:rFonts w:hint="eastAsia"/>
      </w:rPr>
    </w:lvl>
  </w:abstractNum>
  <w:abstractNum w:abstractNumId="19">
    <w:nsid w:val="564D2089"/>
    <w:multiLevelType w:val="multilevel"/>
    <w:tmpl w:val="564D2089"/>
    <w:lvl w:ilvl="0" w:tentative="0">
      <w:start w:val="1"/>
      <w:numFmt w:val="none"/>
      <w:pStyle w:val="112"/>
      <w:lvlText w:val="%1注"/>
      <w:lvlJc w:val="left"/>
      <w:pPr>
        <w:tabs>
          <w:tab w:val="left" w:pos="760"/>
        </w:tabs>
        <w:ind w:left="760" w:hanging="284"/>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20">
    <w:nsid w:val="644622F9"/>
    <w:multiLevelType w:val="multilevel"/>
    <w:tmpl w:val="644622F9"/>
    <w:lvl w:ilvl="0" w:tentative="0">
      <w:start w:val="1"/>
      <w:numFmt w:val="upperRoman"/>
      <w:pStyle w:val="169"/>
      <w:lvlText w:val="%1)"/>
      <w:lvlJc w:val="left"/>
      <w:pPr>
        <w:tabs>
          <w:tab w:val="left" w:pos="851"/>
        </w:tabs>
        <w:ind w:left="851" w:hanging="426"/>
      </w:pPr>
      <w:rPr>
        <w:rFonts w:hint="eastAsia" w:ascii="宋体" w:hAnsi="Times New Roman" w:eastAsia="宋体"/>
        <w:sz w:val="21"/>
      </w:rPr>
    </w:lvl>
    <w:lvl w:ilvl="1" w:tentative="0">
      <w:start w:val="1"/>
      <w:numFmt w:val="lowerLetter"/>
      <w:lvlText w:val="%2)"/>
      <w:lvlJc w:val="left"/>
      <w:pPr>
        <w:tabs>
          <w:tab w:val="left" w:pos="1310"/>
        </w:tabs>
        <w:ind w:left="1310" w:hanging="420"/>
      </w:pPr>
      <w:rPr>
        <w:rFonts w:hint="eastAsia"/>
      </w:rPr>
    </w:lvl>
    <w:lvl w:ilvl="2" w:tentative="0">
      <w:start w:val="1"/>
      <w:numFmt w:val="lowerRoman"/>
      <w:lvlText w:val="%3."/>
      <w:lvlJc w:val="right"/>
      <w:pPr>
        <w:tabs>
          <w:tab w:val="left" w:pos="1730"/>
        </w:tabs>
        <w:ind w:left="1730" w:hanging="420"/>
      </w:pPr>
      <w:rPr>
        <w:rFonts w:hint="eastAsia"/>
      </w:rPr>
    </w:lvl>
    <w:lvl w:ilvl="3" w:tentative="0">
      <w:start w:val="1"/>
      <w:numFmt w:val="decimal"/>
      <w:lvlText w:val="%4."/>
      <w:lvlJc w:val="left"/>
      <w:pPr>
        <w:tabs>
          <w:tab w:val="left" w:pos="2150"/>
        </w:tabs>
        <w:ind w:left="2150" w:hanging="420"/>
      </w:pPr>
      <w:rPr>
        <w:rFonts w:hint="eastAsia"/>
      </w:rPr>
    </w:lvl>
    <w:lvl w:ilvl="4" w:tentative="0">
      <w:start w:val="1"/>
      <w:numFmt w:val="lowerLetter"/>
      <w:lvlText w:val="%5)"/>
      <w:lvlJc w:val="left"/>
      <w:pPr>
        <w:tabs>
          <w:tab w:val="left" w:pos="2570"/>
        </w:tabs>
        <w:ind w:left="2570" w:hanging="420"/>
      </w:pPr>
      <w:rPr>
        <w:rFonts w:hint="eastAsia"/>
      </w:rPr>
    </w:lvl>
    <w:lvl w:ilvl="5" w:tentative="0">
      <w:start w:val="1"/>
      <w:numFmt w:val="lowerRoman"/>
      <w:lvlText w:val="%6."/>
      <w:lvlJc w:val="right"/>
      <w:pPr>
        <w:tabs>
          <w:tab w:val="left" w:pos="2990"/>
        </w:tabs>
        <w:ind w:left="2990" w:hanging="420"/>
      </w:pPr>
      <w:rPr>
        <w:rFonts w:hint="eastAsia"/>
      </w:rPr>
    </w:lvl>
    <w:lvl w:ilvl="6" w:tentative="0">
      <w:start w:val="1"/>
      <w:numFmt w:val="decimal"/>
      <w:lvlText w:val="%7."/>
      <w:lvlJc w:val="left"/>
      <w:pPr>
        <w:tabs>
          <w:tab w:val="left" w:pos="3410"/>
        </w:tabs>
        <w:ind w:left="3410" w:hanging="420"/>
      </w:pPr>
      <w:rPr>
        <w:rFonts w:hint="eastAsia"/>
      </w:rPr>
    </w:lvl>
    <w:lvl w:ilvl="7" w:tentative="0">
      <w:start w:val="1"/>
      <w:numFmt w:val="lowerLetter"/>
      <w:lvlText w:val="%8)"/>
      <w:lvlJc w:val="left"/>
      <w:pPr>
        <w:tabs>
          <w:tab w:val="left" w:pos="3830"/>
        </w:tabs>
        <w:ind w:left="3830" w:hanging="420"/>
      </w:pPr>
      <w:rPr>
        <w:rFonts w:hint="eastAsia"/>
      </w:rPr>
    </w:lvl>
    <w:lvl w:ilvl="8" w:tentative="0">
      <w:start w:val="1"/>
      <w:numFmt w:val="lowerRoman"/>
      <w:lvlText w:val="%9."/>
      <w:lvlJc w:val="right"/>
      <w:pPr>
        <w:tabs>
          <w:tab w:val="left" w:pos="4250"/>
        </w:tabs>
        <w:ind w:left="4250" w:hanging="420"/>
      </w:pPr>
      <w:rPr>
        <w:rFonts w:hint="eastAsia"/>
      </w:rPr>
    </w:lvl>
  </w:abstractNum>
  <w:abstractNum w:abstractNumId="21">
    <w:nsid w:val="646260FA"/>
    <w:multiLevelType w:val="multilevel"/>
    <w:tmpl w:val="646260FA"/>
    <w:lvl w:ilvl="0" w:tentative="0">
      <w:start w:val="1"/>
      <w:numFmt w:val="decimal"/>
      <w:pStyle w:val="113"/>
      <w:suff w:val="nothing"/>
      <w:lvlText w:val="表%1　"/>
      <w:lvlJc w:val="left"/>
      <w:pPr>
        <w:ind w:left="0" w:firstLine="0"/>
      </w:pPr>
    </w:lvl>
    <w:lvl w:ilvl="1" w:tentative="0">
      <w:start w:val="1"/>
      <w:numFmt w:val="decimal"/>
      <w:lvlText w:val="%1.%2"/>
      <w:lvlJc w:val="left"/>
      <w:pPr>
        <w:tabs>
          <w:tab w:val="left" w:pos="992"/>
        </w:tabs>
        <w:ind w:left="992" w:hanging="567"/>
      </w:pPr>
    </w:lvl>
    <w:lvl w:ilvl="2" w:tentative="0">
      <w:start w:val="1"/>
      <w:numFmt w:val="decimal"/>
      <w:lvlText w:val="%1.%2.%3"/>
      <w:lvlJc w:val="left"/>
      <w:pPr>
        <w:tabs>
          <w:tab w:val="left" w:pos="1417"/>
        </w:tabs>
        <w:ind w:left="1417" w:hanging="567"/>
      </w:pPr>
    </w:lvl>
    <w:lvl w:ilvl="3" w:tentative="0">
      <w:start w:val="1"/>
      <w:numFmt w:val="decimal"/>
      <w:lvlText w:val="%1.%2.%3.%4"/>
      <w:lvlJc w:val="left"/>
      <w:pPr>
        <w:tabs>
          <w:tab w:val="left" w:pos="1984"/>
        </w:tabs>
        <w:ind w:left="1984" w:hanging="708"/>
      </w:pPr>
    </w:lvl>
    <w:lvl w:ilvl="4" w:tentative="0">
      <w:start w:val="1"/>
      <w:numFmt w:val="decimal"/>
      <w:lvlText w:val="%1.%2.%3.%4.%5"/>
      <w:lvlJc w:val="left"/>
      <w:pPr>
        <w:tabs>
          <w:tab w:val="left" w:pos="2551"/>
        </w:tabs>
        <w:ind w:left="2551" w:hanging="850"/>
      </w:pPr>
    </w:lvl>
    <w:lvl w:ilvl="5" w:tentative="0">
      <w:start w:val="1"/>
      <w:numFmt w:val="decimal"/>
      <w:lvlText w:val="%1.%2.%3.%4.%5.%6"/>
      <w:lvlJc w:val="left"/>
      <w:pPr>
        <w:tabs>
          <w:tab w:val="left" w:pos="3260"/>
        </w:tabs>
        <w:ind w:left="3260" w:hanging="1134"/>
      </w:pPr>
    </w:lvl>
    <w:lvl w:ilvl="6" w:tentative="0">
      <w:start w:val="1"/>
      <w:numFmt w:val="decimal"/>
      <w:lvlText w:val="%1.%2.%3.%4.%5.%6.%7"/>
      <w:lvlJc w:val="left"/>
      <w:pPr>
        <w:tabs>
          <w:tab w:val="left" w:pos="3827"/>
        </w:tabs>
        <w:ind w:left="3827" w:hanging="1276"/>
      </w:pPr>
    </w:lvl>
    <w:lvl w:ilvl="7" w:tentative="0">
      <w:start w:val="1"/>
      <w:numFmt w:val="decimal"/>
      <w:lvlText w:val="%1.%2.%3.%4.%5.%6.%7.%8"/>
      <w:lvlJc w:val="left"/>
      <w:pPr>
        <w:tabs>
          <w:tab w:val="left" w:pos="4394"/>
        </w:tabs>
        <w:ind w:left="4394" w:hanging="1418"/>
      </w:pPr>
    </w:lvl>
    <w:lvl w:ilvl="8" w:tentative="0">
      <w:start w:val="1"/>
      <w:numFmt w:val="decimal"/>
      <w:lvlText w:val="%1.%2.%3.%4.%5.%6.%7.%8.%9"/>
      <w:lvlJc w:val="left"/>
      <w:pPr>
        <w:tabs>
          <w:tab w:val="left" w:pos="5102"/>
        </w:tabs>
        <w:ind w:left="5102" w:hanging="1700"/>
      </w:pPr>
    </w:lvl>
  </w:abstractNum>
  <w:abstractNum w:abstractNumId="22">
    <w:nsid w:val="654A26C9"/>
    <w:multiLevelType w:val="multilevel"/>
    <w:tmpl w:val="654A26C9"/>
    <w:lvl w:ilvl="0" w:tentative="0">
      <w:start w:val="1"/>
      <w:numFmt w:val="none"/>
      <w:pStyle w:val="190"/>
      <w:lvlText w:val="──"/>
      <w:lvlJc w:val="left"/>
      <w:pPr>
        <w:ind w:left="851" w:firstLine="0"/>
      </w:pPr>
      <w:rPr>
        <w:rFonts w:hint="eastAsia" w:ascii="宋体" w:eastAsia="宋体" w:hAnsiTheme="majorHAnsi"/>
        <w:b w:val="0"/>
        <w:i w:val="0"/>
        <w:sz w:val="21"/>
      </w:rPr>
    </w:lvl>
    <w:lvl w:ilvl="1" w:tentative="0">
      <w:start w:val="1"/>
      <w:numFmt w:val="bullet"/>
      <w:lvlText w:val=""/>
      <w:lvlJc w:val="left"/>
      <w:pPr>
        <w:ind w:left="1276" w:hanging="425"/>
      </w:pPr>
      <w:rPr>
        <w:rFonts w:hint="default" w:ascii="Wingdings" w:hAnsi="Wingdings"/>
      </w:rPr>
    </w:lvl>
    <w:lvl w:ilvl="2" w:tentative="0">
      <w:start w:val="1"/>
      <w:numFmt w:val="bullet"/>
      <w:lvlText w:val=""/>
      <w:lvlJc w:val="left"/>
      <w:pPr>
        <w:ind w:left="1276" w:hanging="236"/>
      </w:pPr>
      <w:rPr>
        <w:rFonts w:hint="default" w:ascii="Wingdings" w:hAnsi="Wingdings"/>
      </w:rPr>
    </w:lvl>
    <w:lvl w:ilvl="3" w:tentative="0">
      <w:start w:val="1"/>
      <w:numFmt w:val="bullet"/>
      <w:lvlText w:val=""/>
      <w:lvlJc w:val="left"/>
      <w:pPr>
        <w:ind w:left="1880" w:hanging="420"/>
      </w:pPr>
      <w:rPr>
        <w:rFonts w:hint="default" w:ascii="Wingdings" w:hAnsi="Wingdings"/>
      </w:rPr>
    </w:lvl>
    <w:lvl w:ilvl="4" w:tentative="0">
      <w:start w:val="1"/>
      <w:numFmt w:val="bullet"/>
      <w:lvlText w:val=""/>
      <w:lvlJc w:val="left"/>
      <w:pPr>
        <w:ind w:left="2300" w:hanging="420"/>
      </w:pPr>
      <w:rPr>
        <w:rFonts w:hint="default" w:ascii="Wingdings" w:hAnsi="Wingdings"/>
      </w:rPr>
    </w:lvl>
    <w:lvl w:ilvl="5" w:tentative="0">
      <w:start w:val="1"/>
      <w:numFmt w:val="bullet"/>
      <w:lvlText w:val=""/>
      <w:lvlJc w:val="left"/>
      <w:pPr>
        <w:ind w:left="2720" w:hanging="420"/>
      </w:pPr>
      <w:rPr>
        <w:rFonts w:hint="default" w:ascii="Wingdings" w:hAnsi="Wingdings"/>
      </w:rPr>
    </w:lvl>
    <w:lvl w:ilvl="6" w:tentative="0">
      <w:start w:val="1"/>
      <w:numFmt w:val="bullet"/>
      <w:lvlText w:val=""/>
      <w:lvlJc w:val="left"/>
      <w:pPr>
        <w:ind w:left="3140" w:hanging="420"/>
      </w:pPr>
      <w:rPr>
        <w:rFonts w:hint="default" w:ascii="Wingdings" w:hAnsi="Wingdings"/>
      </w:rPr>
    </w:lvl>
    <w:lvl w:ilvl="7" w:tentative="0">
      <w:start w:val="1"/>
      <w:numFmt w:val="bullet"/>
      <w:lvlText w:val=""/>
      <w:lvlJc w:val="left"/>
      <w:pPr>
        <w:ind w:left="3560" w:hanging="420"/>
      </w:pPr>
      <w:rPr>
        <w:rFonts w:hint="default" w:ascii="Wingdings" w:hAnsi="Wingdings"/>
      </w:rPr>
    </w:lvl>
    <w:lvl w:ilvl="8" w:tentative="0">
      <w:start w:val="1"/>
      <w:numFmt w:val="bullet"/>
      <w:lvlText w:val=""/>
      <w:lvlJc w:val="left"/>
      <w:pPr>
        <w:ind w:left="3980" w:hanging="420"/>
      </w:pPr>
      <w:rPr>
        <w:rFonts w:hint="default" w:ascii="Wingdings" w:hAnsi="Wingdings"/>
      </w:rPr>
    </w:lvl>
  </w:abstractNum>
  <w:abstractNum w:abstractNumId="23">
    <w:nsid w:val="657D3FBC"/>
    <w:multiLevelType w:val="multilevel"/>
    <w:tmpl w:val="657D3FBC"/>
    <w:lvl w:ilvl="0" w:tentative="0">
      <w:start w:val="1"/>
      <w:numFmt w:val="upperLetter"/>
      <w:pStyle w:val="77"/>
      <w:suff w:val="nothing"/>
      <w:lvlText w:val="附录%1"/>
      <w:lvlJc w:val="left"/>
      <w:pPr>
        <w:ind w:left="0" w:firstLine="0"/>
      </w:pPr>
      <w:rPr>
        <w:rFonts w:hint="eastAsia"/>
        <w:spacing w:val="100"/>
      </w:rPr>
    </w:lvl>
    <w:lvl w:ilvl="1" w:tentative="0">
      <w:start w:val="1"/>
      <w:numFmt w:val="decimal"/>
      <w:pStyle w:val="79"/>
      <w:suff w:val="nothing"/>
      <w:lvlText w:val="%1.%2　"/>
      <w:lvlJc w:val="left"/>
      <w:pPr>
        <w:ind w:left="0" w:firstLine="0"/>
      </w:pPr>
      <w:rPr>
        <w:rFonts w:hint="eastAsia" w:ascii="黑体" w:eastAsia="黑体"/>
        <w:b w:val="0"/>
        <w:i w:val="0"/>
        <w:sz w:val="21"/>
      </w:rPr>
    </w:lvl>
    <w:lvl w:ilvl="2" w:tentative="0">
      <w:start w:val="1"/>
      <w:numFmt w:val="decimal"/>
      <w:pStyle w:val="80"/>
      <w:suff w:val="nothing"/>
      <w:lvlText w:val="%1.%2.%3　"/>
      <w:lvlJc w:val="left"/>
      <w:pPr>
        <w:ind w:left="0" w:firstLine="0"/>
      </w:pPr>
      <w:rPr>
        <w:rFonts w:hint="eastAsia" w:ascii="黑体" w:eastAsia="黑体"/>
        <w:b w:val="0"/>
        <w:i w:val="0"/>
        <w:sz w:val="21"/>
      </w:rPr>
    </w:lvl>
    <w:lvl w:ilvl="3" w:tentative="0">
      <w:start w:val="1"/>
      <w:numFmt w:val="decimal"/>
      <w:pStyle w:val="82"/>
      <w:suff w:val="nothing"/>
      <w:lvlText w:val="%1.%2.%3.%4　"/>
      <w:lvlJc w:val="left"/>
      <w:pPr>
        <w:ind w:left="0" w:firstLine="0"/>
      </w:pPr>
      <w:rPr>
        <w:rFonts w:hint="eastAsia" w:ascii="黑体" w:eastAsia="黑体"/>
        <w:b w:val="0"/>
        <w:i w:val="0"/>
        <w:sz w:val="21"/>
      </w:rPr>
    </w:lvl>
    <w:lvl w:ilvl="4" w:tentative="0">
      <w:start w:val="1"/>
      <w:numFmt w:val="decimal"/>
      <w:pStyle w:val="83"/>
      <w:suff w:val="nothing"/>
      <w:lvlText w:val="%1.%2.%3.%4.%5　"/>
      <w:lvlJc w:val="left"/>
      <w:pPr>
        <w:ind w:left="0" w:firstLine="0"/>
      </w:pPr>
      <w:rPr>
        <w:rFonts w:hint="eastAsia" w:ascii="黑体" w:eastAsia="黑体"/>
        <w:b w:val="0"/>
        <w:i w:val="0"/>
        <w:sz w:val="21"/>
      </w:rPr>
    </w:lvl>
    <w:lvl w:ilvl="5" w:tentative="0">
      <w:start w:val="1"/>
      <w:numFmt w:val="decimal"/>
      <w:pStyle w:val="85"/>
      <w:suff w:val="nothing"/>
      <w:lvlText w:val="%1.%2.%3.%4.%5.%6　"/>
      <w:lvlJc w:val="left"/>
      <w:pPr>
        <w:ind w:left="0" w:firstLine="0"/>
      </w:pPr>
      <w:rPr>
        <w:rFonts w:hint="eastAsia" w:ascii="黑体" w:eastAsia="黑体"/>
        <w:b w:val="0"/>
        <w:i w:val="0"/>
        <w:sz w:val="21"/>
      </w:rPr>
    </w:lvl>
    <w:lvl w:ilvl="6" w:tentative="0">
      <w:start w:val="1"/>
      <w:numFmt w:val="decimal"/>
      <w:suff w:val="nothing"/>
      <w:lvlText w:val="%1.%2.%3.%4.%5.%6.%7　"/>
      <w:lvlJc w:val="left"/>
      <w:pPr>
        <w:ind w:left="0" w:firstLine="0"/>
      </w:pPr>
      <w:rPr>
        <w:rFonts w:hint="eastAsia"/>
      </w:rPr>
    </w:lvl>
    <w:lvl w:ilvl="7" w:tentative="0">
      <w:start w:val="1"/>
      <w:numFmt w:val="decimal"/>
      <w:lvlText w:val="%1.%2.%3.%4.%5.%6.%7.%8"/>
      <w:lvlJc w:val="left"/>
      <w:pPr>
        <w:tabs>
          <w:tab w:val="left" w:pos="4394"/>
        </w:tabs>
        <w:ind w:left="4394" w:hanging="1418"/>
      </w:pPr>
      <w:rPr>
        <w:rFonts w:hint="eastAsia"/>
      </w:rPr>
    </w:lvl>
    <w:lvl w:ilvl="8" w:tentative="0">
      <w:start w:val="1"/>
      <w:numFmt w:val="decimal"/>
      <w:lvlText w:val="%1.%2.%3.%4.%5.%6.%7.%8.%9"/>
      <w:lvlJc w:val="left"/>
      <w:pPr>
        <w:tabs>
          <w:tab w:val="left" w:pos="5102"/>
        </w:tabs>
        <w:ind w:left="5102" w:hanging="1700"/>
      </w:pPr>
      <w:rPr>
        <w:rFonts w:hint="eastAsia"/>
      </w:rPr>
    </w:lvl>
  </w:abstractNum>
  <w:abstractNum w:abstractNumId="24">
    <w:nsid w:val="69506ABF"/>
    <w:multiLevelType w:val="multilevel"/>
    <w:tmpl w:val="69506ABF"/>
    <w:lvl w:ilvl="0" w:tentative="0">
      <w:start w:val="1"/>
      <w:numFmt w:val="bullet"/>
      <w:pStyle w:val="189"/>
      <w:lvlText w:val=""/>
      <w:lvlJc w:val="left"/>
      <w:pPr>
        <w:ind w:left="851" w:firstLine="0"/>
      </w:pPr>
      <w:rPr>
        <w:rFonts w:hint="default" w:ascii="Wingdings" w:hAnsi="Wingdings"/>
        <w:color w:val="auto"/>
      </w:rPr>
    </w:lvl>
    <w:lvl w:ilvl="1" w:tentative="0">
      <w:start w:val="1"/>
      <w:numFmt w:val="lowerLetter"/>
      <w:lvlText w:val="%2)"/>
      <w:lvlJc w:val="left"/>
      <w:pPr>
        <w:ind w:left="1040" w:hanging="420"/>
      </w:pPr>
      <w:rPr>
        <w:rFonts w:hint="eastAsia"/>
      </w:rPr>
    </w:lvl>
    <w:lvl w:ilvl="2" w:tentative="0">
      <w:start w:val="1"/>
      <w:numFmt w:val="lowerRoman"/>
      <w:lvlText w:val="%3."/>
      <w:lvlJc w:val="right"/>
      <w:pPr>
        <w:ind w:left="1460" w:hanging="420"/>
      </w:pPr>
      <w:rPr>
        <w:rFonts w:hint="eastAsia"/>
      </w:rPr>
    </w:lvl>
    <w:lvl w:ilvl="3" w:tentative="0">
      <w:start w:val="1"/>
      <w:numFmt w:val="decimal"/>
      <w:lvlText w:val="%4."/>
      <w:lvlJc w:val="left"/>
      <w:pPr>
        <w:ind w:left="1880" w:hanging="420"/>
      </w:pPr>
      <w:rPr>
        <w:rFonts w:hint="eastAsia"/>
      </w:rPr>
    </w:lvl>
    <w:lvl w:ilvl="4" w:tentative="0">
      <w:start w:val="1"/>
      <w:numFmt w:val="lowerLetter"/>
      <w:lvlText w:val="%5)"/>
      <w:lvlJc w:val="left"/>
      <w:pPr>
        <w:ind w:left="2300" w:hanging="420"/>
      </w:pPr>
      <w:rPr>
        <w:rFonts w:hint="eastAsia"/>
      </w:rPr>
    </w:lvl>
    <w:lvl w:ilvl="5" w:tentative="0">
      <w:start w:val="1"/>
      <w:numFmt w:val="lowerRoman"/>
      <w:lvlText w:val="%6."/>
      <w:lvlJc w:val="right"/>
      <w:pPr>
        <w:ind w:left="2720" w:hanging="420"/>
      </w:pPr>
      <w:rPr>
        <w:rFonts w:hint="eastAsia"/>
      </w:rPr>
    </w:lvl>
    <w:lvl w:ilvl="6" w:tentative="0">
      <w:start w:val="1"/>
      <w:numFmt w:val="decimal"/>
      <w:lvlText w:val="%7."/>
      <w:lvlJc w:val="left"/>
      <w:pPr>
        <w:ind w:left="3140" w:hanging="420"/>
      </w:pPr>
      <w:rPr>
        <w:rFonts w:hint="eastAsia"/>
      </w:rPr>
    </w:lvl>
    <w:lvl w:ilvl="7" w:tentative="0">
      <w:start w:val="1"/>
      <w:numFmt w:val="lowerLetter"/>
      <w:lvlText w:val="%8)"/>
      <w:lvlJc w:val="left"/>
      <w:pPr>
        <w:ind w:left="3560" w:hanging="420"/>
      </w:pPr>
      <w:rPr>
        <w:rFonts w:hint="eastAsia"/>
      </w:rPr>
    </w:lvl>
    <w:lvl w:ilvl="8" w:tentative="0">
      <w:start w:val="1"/>
      <w:numFmt w:val="lowerRoman"/>
      <w:lvlText w:val="%9."/>
      <w:lvlJc w:val="right"/>
      <w:pPr>
        <w:ind w:left="3980" w:hanging="420"/>
      </w:pPr>
      <w:rPr>
        <w:rFonts w:hint="eastAsia"/>
      </w:rPr>
    </w:lvl>
  </w:abstractNum>
  <w:abstractNum w:abstractNumId="25">
    <w:nsid w:val="6CA41985"/>
    <w:multiLevelType w:val="multilevel"/>
    <w:tmpl w:val="6CA41985"/>
    <w:lvl w:ilvl="0" w:tentative="0">
      <w:start w:val="1"/>
      <w:numFmt w:val="decimal"/>
      <w:pStyle w:val="98"/>
      <w:lvlText w:val="%1)"/>
      <w:lvlJc w:val="left"/>
      <w:pPr>
        <w:tabs>
          <w:tab w:val="left" w:pos="823"/>
        </w:tabs>
        <w:ind w:left="823" w:hanging="420"/>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26">
    <w:nsid w:val="6CE42AC1"/>
    <w:multiLevelType w:val="multilevel"/>
    <w:tmpl w:val="6CE42AC1"/>
    <w:lvl w:ilvl="0" w:tentative="0">
      <w:start w:val="1"/>
      <w:numFmt w:val="lowerLetter"/>
      <w:pStyle w:val="174"/>
      <w:lvlText w:val="%1"/>
      <w:lvlJc w:val="left"/>
      <w:pPr>
        <w:ind w:left="420" w:hanging="420"/>
      </w:p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27">
    <w:nsid w:val="6CEA2025"/>
    <w:multiLevelType w:val="multilevel"/>
    <w:tmpl w:val="6CEA2025"/>
    <w:lvl w:ilvl="0" w:tentative="0">
      <w:start w:val="1"/>
      <w:numFmt w:val="none"/>
      <w:pStyle w:val="153"/>
      <w:suff w:val="nothing"/>
      <w:lvlText w:val="%1"/>
      <w:lvlJc w:val="left"/>
      <w:pPr>
        <w:ind w:left="0" w:firstLine="0"/>
      </w:pPr>
      <w:rPr>
        <w:rFonts w:hint="eastAsia"/>
      </w:rPr>
    </w:lvl>
    <w:lvl w:ilvl="1" w:tentative="0">
      <w:start w:val="1"/>
      <w:numFmt w:val="decimal"/>
      <w:pStyle w:val="105"/>
      <w:suff w:val="nothing"/>
      <w:lvlText w:val="%1%2　"/>
      <w:lvlJc w:val="left"/>
      <w:pPr>
        <w:ind w:left="0" w:firstLine="0"/>
      </w:pPr>
      <w:rPr>
        <w:rFonts w:hint="eastAsia" w:ascii="黑体" w:eastAsia="黑体"/>
        <w:b w:val="0"/>
        <w:i w:val="0"/>
        <w:sz w:val="21"/>
      </w:rPr>
    </w:lvl>
    <w:lvl w:ilvl="2" w:tentative="0">
      <w:start w:val="1"/>
      <w:numFmt w:val="decimal"/>
      <w:pStyle w:val="106"/>
      <w:suff w:val="nothing"/>
      <w:lvlText w:val="%1%2.%3　"/>
      <w:lvlJc w:val="left"/>
      <w:pPr>
        <w:ind w:left="0" w:firstLine="0"/>
      </w:pPr>
      <w:rPr>
        <w:rFonts w:hint="eastAsia" w:ascii="黑体" w:hAnsi="Times New Roman" w:eastAsia="黑体" w:cs="Times New Roman"/>
        <w:b w:val="0"/>
        <w:bCs w:val="0"/>
        <w:i w:val="0"/>
        <w:iCs w:val="0"/>
        <w:caps w:val="0"/>
        <w:smallCaps w:val="0"/>
        <w:strike w:val="0"/>
        <w:dstrike w:val="0"/>
        <w:vanish w:val="0"/>
        <w:color w:val="000000"/>
        <w:spacing w:val="0"/>
        <w:kern w:val="0"/>
        <w:position w:val="0"/>
        <w:sz w:val="21"/>
        <w:u w:val="none"/>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prst="orthographicFront">
          <w14:lightRig w14:rig="threePt" w14:dir="t">
            <w14:rot w14:lat="0" w14:lon="0" w14:rev="0"/>
          </w14:lightRig>
        </w14:scene3d>
        <w14:ligatures w14:val="none"/>
        <w14:numForm w14:val="default"/>
        <w14:numSpacing w14:val="default"/>
      </w:rPr>
    </w:lvl>
    <w:lvl w:ilvl="3" w:tentative="0">
      <w:start w:val="1"/>
      <w:numFmt w:val="decimal"/>
      <w:pStyle w:val="66"/>
      <w:suff w:val="nothing"/>
      <w:lvlText w:val="%1%2.%3.%4　"/>
      <w:lvlJc w:val="left"/>
      <w:pPr>
        <w:ind w:left="0" w:firstLine="0"/>
      </w:pPr>
      <w:rPr>
        <w:rFonts w:hint="eastAsia" w:ascii="黑体" w:eastAsia="黑体"/>
        <w:b w:val="0"/>
        <w:i w:val="0"/>
        <w:sz w:val="21"/>
      </w:rPr>
    </w:lvl>
    <w:lvl w:ilvl="4" w:tentative="0">
      <w:start w:val="1"/>
      <w:numFmt w:val="decimal"/>
      <w:pStyle w:val="95"/>
      <w:suff w:val="nothing"/>
      <w:lvlText w:val="%1%2.%3.%4.%5　"/>
      <w:lvlJc w:val="left"/>
      <w:pPr>
        <w:ind w:left="0" w:firstLine="0"/>
      </w:pPr>
      <w:rPr>
        <w:rFonts w:hint="eastAsia" w:ascii="黑体" w:eastAsia="黑体"/>
        <w:b w:val="0"/>
        <w:i w:val="0"/>
        <w:sz w:val="21"/>
      </w:rPr>
    </w:lvl>
    <w:lvl w:ilvl="5" w:tentative="0">
      <w:start w:val="1"/>
      <w:numFmt w:val="decimal"/>
      <w:pStyle w:val="99"/>
      <w:suff w:val="nothing"/>
      <w:lvlText w:val="%1%2.%3.%4.%5.%6　"/>
      <w:lvlJc w:val="left"/>
      <w:pPr>
        <w:ind w:left="0" w:firstLine="0"/>
      </w:pPr>
      <w:rPr>
        <w:rFonts w:hint="eastAsia" w:ascii="黑体" w:eastAsia="黑体"/>
        <w:b w:val="0"/>
        <w:i w:val="0"/>
        <w:sz w:val="21"/>
      </w:rPr>
    </w:lvl>
    <w:lvl w:ilvl="6" w:tentative="0">
      <w:start w:val="1"/>
      <w:numFmt w:val="decimal"/>
      <w:pStyle w:val="104"/>
      <w:suff w:val="nothing"/>
      <w:lvlText w:val="%1%2.%3.%4.%5.%6.%7　"/>
      <w:lvlJc w:val="left"/>
      <w:pPr>
        <w:ind w:left="0" w:firstLine="0"/>
      </w:pPr>
      <w:rPr>
        <w:rFonts w:hint="eastAsia" w:ascii="黑体" w:eastAsia="黑体"/>
        <w:b w:val="0"/>
        <w:i w:val="0"/>
        <w:sz w:val="21"/>
      </w:rPr>
    </w:lvl>
    <w:lvl w:ilvl="7" w:tentative="0">
      <w:start w:val="1"/>
      <w:numFmt w:val="decimal"/>
      <w:lvlText w:val="%1.%2.%3.%4.%5.%6.%7.%8"/>
      <w:lvlJc w:val="left"/>
      <w:pPr>
        <w:tabs>
          <w:tab w:val="left" w:pos="4351"/>
        </w:tabs>
        <w:ind w:left="3969" w:hanging="1418"/>
      </w:pPr>
      <w:rPr>
        <w:rFonts w:hint="eastAsia"/>
      </w:rPr>
    </w:lvl>
    <w:lvl w:ilvl="8" w:tentative="0">
      <w:start w:val="1"/>
      <w:numFmt w:val="decimal"/>
      <w:lvlText w:val="%1.%2.%3.%4.%5.%6.%7.%8.%9"/>
      <w:lvlJc w:val="left"/>
      <w:pPr>
        <w:tabs>
          <w:tab w:val="left" w:pos="4777"/>
        </w:tabs>
        <w:ind w:left="4677" w:hanging="1700"/>
      </w:pPr>
      <w:rPr>
        <w:rFonts w:hint="eastAsia"/>
      </w:rPr>
    </w:lvl>
  </w:abstractNum>
  <w:abstractNum w:abstractNumId="28">
    <w:nsid w:val="6DBF04F4"/>
    <w:multiLevelType w:val="multilevel"/>
    <w:tmpl w:val="6DBF04F4"/>
    <w:lvl w:ilvl="0" w:tentative="0">
      <w:start w:val="1"/>
      <w:numFmt w:val="none"/>
      <w:pStyle w:val="180"/>
      <w:lvlText w:val="%1注："/>
      <w:lvlJc w:val="left"/>
      <w:pPr>
        <w:ind w:left="737" w:hanging="374"/>
      </w:pPr>
      <w:rPr>
        <w:rFonts w:hint="eastAsia" w:ascii="黑体" w:eastAsia="黑体"/>
        <w:b w:val="0"/>
        <w:i w:val="0"/>
        <w:sz w:val="18"/>
      </w:rPr>
    </w:lvl>
    <w:lvl w:ilvl="1" w:tentative="0">
      <w:start w:val="1"/>
      <w:numFmt w:val="lowerLetter"/>
      <w:lvlText w:val="%2)"/>
      <w:lvlJc w:val="left"/>
      <w:pPr>
        <w:tabs>
          <w:tab w:val="left" w:pos="1140"/>
        </w:tabs>
        <w:ind w:left="726" w:hanging="363"/>
      </w:pPr>
      <w:rPr>
        <w:rFonts w:hint="eastAsia"/>
      </w:rPr>
    </w:lvl>
    <w:lvl w:ilvl="2" w:tentative="0">
      <w:start w:val="1"/>
      <w:numFmt w:val="lowerRoman"/>
      <w:lvlText w:val="%3."/>
      <w:lvlJc w:val="right"/>
      <w:pPr>
        <w:tabs>
          <w:tab w:val="left" w:pos="1140"/>
        </w:tabs>
        <w:ind w:left="726" w:hanging="363"/>
      </w:pPr>
      <w:rPr>
        <w:rFonts w:hint="eastAsia"/>
      </w:rPr>
    </w:lvl>
    <w:lvl w:ilvl="3" w:tentative="0">
      <w:start w:val="1"/>
      <w:numFmt w:val="decimal"/>
      <w:lvlText w:val="%4."/>
      <w:lvlJc w:val="left"/>
      <w:pPr>
        <w:tabs>
          <w:tab w:val="left" w:pos="1140"/>
        </w:tabs>
        <w:ind w:left="726" w:hanging="363"/>
      </w:pPr>
      <w:rPr>
        <w:rFonts w:hint="eastAsia"/>
      </w:rPr>
    </w:lvl>
    <w:lvl w:ilvl="4" w:tentative="0">
      <w:start w:val="1"/>
      <w:numFmt w:val="lowerLetter"/>
      <w:lvlText w:val="%5)"/>
      <w:lvlJc w:val="left"/>
      <w:pPr>
        <w:tabs>
          <w:tab w:val="left" w:pos="1140"/>
        </w:tabs>
        <w:ind w:left="726" w:hanging="363"/>
      </w:pPr>
      <w:rPr>
        <w:rFonts w:hint="eastAsia"/>
      </w:rPr>
    </w:lvl>
    <w:lvl w:ilvl="5" w:tentative="0">
      <w:start w:val="1"/>
      <w:numFmt w:val="lowerRoman"/>
      <w:lvlText w:val="%6."/>
      <w:lvlJc w:val="right"/>
      <w:pPr>
        <w:tabs>
          <w:tab w:val="left" w:pos="1140"/>
        </w:tabs>
        <w:ind w:left="726" w:hanging="363"/>
      </w:pPr>
      <w:rPr>
        <w:rFonts w:hint="eastAsia"/>
      </w:rPr>
    </w:lvl>
    <w:lvl w:ilvl="6" w:tentative="0">
      <w:start w:val="1"/>
      <w:numFmt w:val="decimal"/>
      <w:lvlText w:val="%7."/>
      <w:lvlJc w:val="left"/>
      <w:pPr>
        <w:tabs>
          <w:tab w:val="left" w:pos="1140"/>
        </w:tabs>
        <w:ind w:left="726" w:hanging="363"/>
      </w:pPr>
      <w:rPr>
        <w:rFonts w:hint="eastAsia"/>
      </w:rPr>
    </w:lvl>
    <w:lvl w:ilvl="7" w:tentative="0">
      <w:start w:val="1"/>
      <w:numFmt w:val="lowerLetter"/>
      <w:lvlText w:val="%8)"/>
      <w:lvlJc w:val="left"/>
      <w:pPr>
        <w:tabs>
          <w:tab w:val="left" w:pos="1140"/>
        </w:tabs>
        <w:ind w:left="726" w:hanging="363"/>
      </w:pPr>
      <w:rPr>
        <w:rFonts w:hint="eastAsia"/>
      </w:rPr>
    </w:lvl>
    <w:lvl w:ilvl="8" w:tentative="0">
      <w:start w:val="1"/>
      <w:numFmt w:val="lowerRoman"/>
      <w:lvlText w:val="%9."/>
      <w:lvlJc w:val="right"/>
      <w:pPr>
        <w:tabs>
          <w:tab w:val="left" w:pos="1140"/>
        </w:tabs>
        <w:ind w:left="726" w:hanging="363"/>
      </w:pPr>
      <w:rPr>
        <w:rFonts w:hint="eastAsia"/>
      </w:rPr>
    </w:lvl>
  </w:abstractNum>
  <w:abstractNum w:abstractNumId="29">
    <w:nsid w:val="6DF35F19"/>
    <w:multiLevelType w:val="multilevel"/>
    <w:tmpl w:val="6DF35F19"/>
    <w:lvl w:ilvl="0" w:tentative="0">
      <w:start w:val="1"/>
      <w:numFmt w:val="decimal"/>
      <w:pStyle w:val="116"/>
      <w:suff w:val="nothing"/>
      <w:lvlText w:val="Table %1　"/>
      <w:lvlJc w:val="left"/>
      <w:pPr>
        <w:ind w:left="0" w:firstLine="0"/>
      </w:pPr>
    </w:lvl>
    <w:lvl w:ilvl="1" w:tentative="0">
      <w:start w:val="1"/>
      <w:numFmt w:val="decimal"/>
      <w:suff w:val="nothing"/>
      <w:lvlText w:val="%1%2　"/>
      <w:lvlJc w:val="left"/>
      <w:pPr>
        <w:ind w:left="0" w:firstLine="0"/>
      </w:pPr>
    </w:lvl>
    <w:lvl w:ilvl="2" w:tentative="0">
      <w:start w:val="1"/>
      <w:numFmt w:val="decimal"/>
      <w:suff w:val="nothing"/>
      <w:lvlText w:val="%1%2.%3　"/>
      <w:lvlJc w:val="left"/>
      <w:pPr>
        <w:ind w:left="0" w:firstLine="0"/>
      </w:pPr>
    </w:lvl>
    <w:lvl w:ilvl="3" w:tentative="0">
      <w:start w:val="1"/>
      <w:numFmt w:val="decimal"/>
      <w:suff w:val="nothing"/>
      <w:lvlText w:val="%1%2.%3.%4　"/>
      <w:lvlJc w:val="left"/>
      <w:pPr>
        <w:ind w:left="0" w:firstLine="0"/>
      </w:pPr>
    </w:lvl>
    <w:lvl w:ilvl="4" w:tentative="0">
      <w:start w:val="1"/>
      <w:numFmt w:val="decimal"/>
      <w:suff w:val="nothing"/>
      <w:lvlText w:val="%1%2.%3.%4.%5　"/>
      <w:lvlJc w:val="left"/>
      <w:pPr>
        <w:ind w:left="0" w:firstLine="0"/>
      </w:pPr>
    </w:lvl>
    <w:lvl w:ilvl="5" w:tentative="0">
      <w:start w:val="1"/>
      <w:numFmt w:val="decimal"/>
      <w:suff w:val="nothing"/>
      <w:lvlText w:val="%1%2.%3.%4.%5.%6　"/>
      <w:lvlJc w:val="left"/>
      <w:pPr>
        <w:ind w:left="0" w:firstLine="0"/>
      </w:pPr>
    </w:lvl>
    <w:lvl w:ilvl="6" w:tentative="0">
      <w:start w:val="1"/>
      <w:numFmt w:val="decimal"/>
      <w:suff w:val="nothing"/>
      <w:lvlText w:val="%1%2.%3.%4.%5.%6.%7　"/>
      <w:lvlJc w:val="left"/>
      <w:pPr>
        <w:ind w:left="0" w:firstLine="0"/>
      </w:pPr>
    </w:lvl>
    <w:lvl w:ilvl="7" w:tentative="0">
      <w:start w:val="1"/>
      <w:numFmt w:val="decimal"/>
      <w:lvlText w:val="%1.%2.%3.%4.%5.%6.%7.%8"/>
      <w:lvlJc w:val="left"/>
      <w:pPr>
        <w:tabs>
          <w:tab w:val="left" w:pos="4348"/>
        </w:tabs>
        <w:ind w:left="3969" w:hanging="1418"/>
      </w:pPr>
    </w:lvl>
    <w:lvl w:ilvl="8" w:tentative="0">
      <w:start w:val="1"/>
      <w:numFmt w:val="decimal"/>
      <w:lvlText w:val="%1.%2.%3.%4.%5.%6.%7.%8.%9"/>
      <w:lvlJc w:val="left"/>
      <w:pPr>
        <w:tabs>
          <w:tab w:val="left" w:pos="4774"/>
        </w:tabs>
        <w:ind w:left="4677" w:hanging="1701"/>
      </w:pPr>
    </w:lvl>
  </w:abstractNum>
  <w:abstractNum w:abstractNumId="30">
    <w:nsid w:val="76933334"/>
    <w:multiLevelType w:val="multilevel"/>
    <w:tmpl w:val="76933334"/>
    <w:lvl w:ilvl="0" w:tentative="0">
      <w:start w:val="1"/>
      <w:numFmt w:val="none"/>
      <w:pStyle w:val="140"/>
      <w:lvlText w:val="%1——"/>
      <w:lvlJc w:val="left"/>
      <w:pPr>
        <w:tabs>
          <w:tab w:val="left" w:pos="330"/>
        </w:tabs>
        <w:ind w:left="948" w:hanging="420"/>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num w:numId="1">
    <w:abstractNumId w:val="0"/>
  </w:num>
  <w:num w:numId="2">
    <w:abstractNumId w:val="27"/>
  </w:num>
  <w:num w:numId="3">
    <w:abstractNumId w:val="5"/>
  </w:num>
  <w:num w:numId="4">
    <w:abstractNumId w:val="23"/>
  </w:num>
  <w:num w:numId="5">
    <w:abstractNumId w:val="18"/>
  </w:num>
  <w:num w:numId="6">
    <w:abstractNumId w:val="13"/>
  </w:num>
  <w:num w:numId="7">
    <w:abstractNumId w:val="8"/>
  </w:num>
  <w:num w:numId="8">
    <w:abstractNumId w:val="3"/>
  </w:num>
  <w:num w:numId="9">
    <w:abstractNumId w:val="9"/>
  </w:num>
  <w:num w:numId="10">
    <w:abstractNumId w:val="16"/>
  </w:num>
  <w:num w:numId="11">
    <w:abstractNumId w:val="25"/>
  </w:num>
  <w:num w:numId="12">
    <w:abstractNumId w:val="11"/>
  </w:num>
  <w:num w:numId="13">
    <w:abstractNumId w:val="12"/>
  </w:num>
  <w:num w:numId="14">
    <w:abstractNumId w:val="7"/>
  </w:num>
  <w:num w:numId="15">
    <w:abstractNumId w:val="19"/>
  </w:num>
  <w:num w:numId="16">
    <w:abstractNumId w:val="21"/>
  </w:num>
  <w:num w:numId="17">
    <w:abstractNumId w:val="17"/>
  </w:num>
  <w:num w:numId="18">
    <w:abstractNumId w:val="29"/>
  </w:num>
  <w:num w:numId="19">
    <w:abstractNumId w:val="15"/>
  </w:num>
  <w:num w:numId="20">
    <w:abstractNumId w:val="1"/>
  </w:num>
  <w:num w:numId="21">
    <w:abstractNumId w:val="10"/>
  </w:num>
  <w:num w:numId="22">
    <w:abstractNumId w:val="30"/>
  </w:num>
  <w:num w:numId="23">
    <w:abstractNumId w:val="20"/>
  </w:num>
  <w:num w:numId="24">
    <w:abstractNumId w:val="6"/>
  </w:num>
  <w:num w:numId="25">
    <w:abstractNumId w:val="26"/>
  </w:num>
  <w:num w:numId="26">
    <w:abstractNumId w:val="28"/>
  </w:num>
  <w:num w:numId="27">
    <w:abstractNumId w:val="2"/>
  </w:num>
  <w:num w:numId="28">
    <w:abstractNumId w:val="4"/>
  </w:num>
  <w:num w:numId="29">
    <w:abstractNumId w:val="14"/>
  </w:num>
  <w:num w:numId="30">
    <w:abstractNumId w:val="24"/>
  </w:num>
  <w:num w:numId="31">
    <w:abstractNumId w:val="2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94"/>
  <w:bordersDoNotSurroundHeader w:val="1"/>
  <w:bordersDoNotSurroundFooter w:val="1"/>
  <w:documentProtection w:edit="forms" w:enforcement="0"/>
  <w:defaultTabStop w:val="420"/>
  <w:drawingGridHorizontalSpacing w:val="105"/>
  <w:drawingGridVerticalSpacing w:val="156"/>
  <w:displayHorizontalDrawingGridEvery w:val="0"/>
  <w:displayVerticalDrawingGridEvery w:val="2"/>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54B80"/>
    <w:rsid w:val="0000040A"/>
    <w:rsid w:val="00000A94"/>
    <w:rsid w:val="00001972"/>
    <w:rsid w:val="00001D9A"/>
    <w:rsid w:val="00007B3A"/>
    <w:rsid w:val="000107E0"/>
    <w:rsid w:val="00011FDE"/>
    <w:rsid w:val="00012FFD"/>
    <w:rsid w:val="00014162"/>
    <w:rsid w:val="00014340"/>
    <w:rsid w:val="00016A9C"/>
    <w:rsid w:val="00022184"/>
    <w:rsid w:val="00022762"/>
    <w:rsid w:val="000238E0"/>
    <w:rsid w:val="00024389"/>
    <w:rsid w:val="000249DB"/>
    <w:rsid w:val="0002595E"/>
    <w:rsid w:val="000303C3"/>
    <w:rsid w:val="000331D3"/>
    <w:rsid w:val="000346A5"/>
    <w:rsid w:val="000359C3"/>
    <w:rsid w:val="00035A7D"/>
    <w:rsid w:val="000365ED"/>
    <w:rsid w:val="0004249A"/>
    <w:rsid w:val="00043282"/>
    <w:rsid w:val="00044286"/>
    <w:rsid w:val="00047F28"/>
    <w:rsid w:val="000503AA"/>
    <w:rsid w:val="000506A1"/>
    <w:rsid w:val="000515DD"/>
    <w:rsid w:val="0005265A"/>
    <w:rsid w:val="000539DD"/>
    <w:rsid w:val="00053BD3"/>
    <w:rsid w:val="000556ED"/>
    <w:rsid w:val="00055FE2"/>
    <w:rsid w:val="0005616F"/>
    <w:rsid w:val="00060C2E"/>
    <w:rsid w:val="00061033"/>
    <w:rsid w:val="000619E9"/>
    <w:rsid w:val="000622D4"/>
    <w:rsid w:val="0006357D"/>
    <w:rsid w:val="00067F1E"/>
    <w:rsid w:val="00071CC0"/>
    <w:rsid w:val="00071CFC"/>
    <w:rsid w:val="00073C8C"/>
    <w:rsid w:val="00077B64"/>
    <w:rsid w:val="00080A1C"/>
    <w:rsid w:val="00082317"/>
    <w:rsid w:val="00083D2C"/>
    <w:rsid w:val="00086AA1"/>
    <w:rsid w:val="00087A77"/>
    <w:rsid w:val="00090CA6"/>
    <w:rsid w:val="00092B8A"/>
    <w:rsid w:val="00092FB0"/>
    <w:rsid w:val="000934C5"/>
    <w:rsid w:val="00093D25"/>
    <w:rsid w:val="00093DAB"/>
    <w:rsid w:val="00094D73"/>
    <w:rsid w:val="00096D63"/>
    <w:rsid w:val="000A0B60"/>
    <w:rsid w:val="000A0EB8"/>
    <w:rsid w:val="000A19FC"/>
    <w:rsid w:val="000A296B"/>
    <w:rsid w:val="000A7311"/>
    <w:rsid w:val="000B060F"/>
    <w:rsid w:val="000B1592"/>
    <w:rsid w:val="000B1FF2"/>
    <w:rsid w:val="000B3CDA"/>
    <w:rsid w:val="000B6A0B"/>
    <w:rsid w:val="000C0F6C"/>
    <w:rsid w:val="000C11DB"/>
    <w:rsid w:val="000C1492"/>
    <w:rsid w:val="000C2FBD"/>
    <w:rsid w:val="000C4B41"/>
    <w:rsid w:val="000C57D6"/>
    <w:rsid w:val="000C6362"/>
    <w:rsid w:val="000C7666"/>
    <w:rsid w:val="000D0A9C"/>
    <w:rsid w:val="000D1795"/>
    <w:rsid w:val="000D329A"/>
    <w:rsid w:val="000D4B9C"/>
    <w:rsid w:val="000D4EB6"/>
    <w:rsid w:val="000D753B"/>
    <w:rsid w:val="000E4C9E"/>
    <w:rsid w:val="000E6FD7"/>
    <w:rsid w:val="000E7144"/>
    <w:rsid w:val="000F06E1"/>
    <w:rsid w:val="000F0E3C"/>
    <w:rsid w:val="000F19D5"/>
    <w:rsid w:val="000F4050"/>
    <w:rsid w:val="000F4AEA"/>
    <w:rsid w:val="000F67E9"/>
    <w:rsid w:val="00104926"/>
    <w:rsid w:val="00113B1E"/>
    <w:rsid w:val="0011711C"/>
    <w:rsid w:val="00124E4F"/>
    <w:rsid w:val="001260B7"/>
    <w:rsid w:val="001265CB"/>
    <w:rsid w:val="001321C6"/>
    <w:rsid w:val="001325C4"/>
    <w:rsid w:val="00133010"/>
    <w:rsid w:val="001338EE"/>
    <w:rsid w:val="00133AAE"/>
    <w:rsid w:val="00135323"/>
    <w:rsid w:val="001356C4"/>
    <w:rsid w:val="00137565"/>
    <w:rsid w:val="00141114"/>
    <w:rsid w:val="00142969"/>
    <w:rsid w:val="001446C2"/>
    <w:rsid w:val="001457E7"/>
    <w:rsid w:val="00145D9D"/>
    <w:rsid w:val="00146388"/>
    <w:rsid w:val="00147BAB"/>
    <w:rsid w:val="001529E5"/>
    <w:rsid w:val="00152FB3"/>
    <w:rsid w:val="00153C7E"/>
    <w:rsid w:val="00156B25"/>
    <w:rsid w:val="00156E1A"/>
    <w:rsid w:val="00157894"/>
    <w:rsid w:val="00157B55"/>
    <w:rsid w:val="001642FA"/>
    <w:rsid w:val="001649EB"/>
    <w:rsid w:val="00164BAF"/>
    <w:rsid w:val="00164FA8"/>
    <w:rsid w:val="00165065"/>
    <w:rsid w:val="00165434"/>
    <w:rsid w:val="0016580B"/>
    <w:rsid w:val="00165F49"/>
    <w:rsid w:val="00166B88"/>
    <w:rsid w:val="0016770A"/>
    <w:rsid w:val="00170804"/>
    <w:rsid w:val="001708E9"/>
    <w:rsid w:val="0017340B"/>
    <w:rsid w:val="00173FB1"/>
    <w:rsid w:val="00176DFD"/>
    <w:rsid w:val="001852C9"/>
    <w:rsid w:val="00187A0B"/>
    <w:rsid w:val="00190087"/>
    <w:rsid w:val="001913C4"/>
    <w:rsid w:val="0019348F"/>
    <w:rsid w:val="00193A07"/>
    <w:rsid w:val="00194C95"/>
    <w:rsid w:val="00195C34"/>
    <w:rsid w:val="00196EF5"/>
    <w:rsid w:val="001A1A53"/>
    <w:rsid w:val="001A234A"/>
    <w:rsid w:val="001A4CF3"/>
    <w:rsid w:val="001A6696"/>
    <w:rsid w:val="001B06E8"/>
    <w:rsid w:val="001B71D0"/>
    <w:rsid w:val="001B71EE"/>
    <w:rsid w:val="001C04A8"/>
    <w:rsid w:val="001C13E0"/>
    <w:rsid w:val="001C2C03"/>
    <w:rsid w:val="001C42F7"/>
    <w:rsid w:val="001C49E5"/>
    <w:rsid w:val="001C680C"/>
    <w:rsid w:val="001C7FEA"/>
    <w:rsid w:val="001D0499"/>
    <w:rsid w:val="001D0BBE"/>
    <w:rsid w:val="001D0ED4"/>
    <w:rsid w:val="001D212F"/>
    <w:rsid w:val="001D29D7"/>
    <w:rsid w:val="001D2DE7"/>
    <w:rsid w:val="001D411C"/>
    <w:rsid w:val="001E1B6A"/>
    <w:rsid w:val="001E2484"/>
    <w:rsid w:val="001E3CC4"/>
    <w:rsid w:val="001E4882"/>
    <w:rsid w:val="001E73AB"/>
    <w:rsid w:val="001F092D"/>
    <w:rsid w:val="001F143A"/>
    <w:rsid w:val="001F1605"/>
    <w:rsid w:val="001F2508"/>
    <w:rsid w:val="001F4816"/>
    <w:rsid w:val="001F69B4"/>
    <w:rsid w:val="001F77C7"/>
    <w:rsid w:val="00200183"/>
    <w:rsid w:val="00200333"/>
    <w:rsid w:val="0020107D"/>
    <w:rsid w:val="00202AA4"/>
    <w:rsid w:val="002031F7"/>
    <w:rsid w:val="002040E6"/>
    <w:rsid w:val="0020527B"/>
    <w:rsid w:val="00205F2C"/>
    <w:rsid w:val="00210B15"/>
    <w:rsid w:val="002142EA"/>
    <w:rsid w:val="00215ADD"/>
    <w:rsid w:val="002204BB"/>
    <w:rsid w:val="00221B79"/>
    <w:rsid w:val="00221C6B"/>
    <w:rsid w:val="002253A1"/>
    <w:rsid w:val="00225CF8"/>
    <w:rsid w:val="0022794E"/>
    <w:rsid w:val="00233D64"/>
    <w:rsid w:val="0023482A"/>
    <w:rsid w:val="002359CB"/>
    <w:rsid w:val="00243540"/>
    <w:rsid w:val="0024497B"/>
    <w:rsid w:val="0024515B"/>
    <w:rsid w:val="00246021"/>
    <w:rsid w:val="0024666E"/>
    <w:rsid w:val="00247F52"/>
    <w:rsid w:val="00250B25"/>
    <w:rsid w:val="00250BBE"/>
    <w:rsid w:val="002515C2"/>
    <w:rsid w:val="0025194F"/>
    <w:rsid w:val="0026148A"/>
    <w:rsid w:val="00262696"/>
    <w:rsid w:val="00263D25"/>
    <w:rsid w:val="002643C3"/>
    <w:rsid w:val="002648D3"/>
    <w:rsid w:val="00264A0C"/>
    <w:rsid w:val="00266EEB"/>
    <w:rsid w:val="00267EF4"/>
    <w:rsid w:val="00270CB8"/>
    <w:rsid w:val="00272B08"/>
    <w:rsid w:val="00281BB8"/>
    <w:rsid w:val="00281E9E"/>
    <w:rsid w:val="00282405"/>
    <w:rsid w:val="00285170"/>
    <w:rsid w:val="00285361"/>
    <w:rsid w:val="00292D60"/>
    <w:rsid w:val="00293B30"/>
    <w:rsid w:val="00294D34"/>
    <w:rsid w:val="00294E3B"/>
    <w:rsid w:val="00296193"/>
    <w:rsid w:val="00296C66"/>
    <w:rsid w:val="00296EBE"/>
    <w:rsid w:val="002974E3"/>
    <w:rsid w:val="002A084B"/>
    <w:rsid w:val="002A1260"/>
    <w:rsid w:val="002A1589"/>
    <w:rsid w:val="002A1608"/>
    <w:rsid w:val="002A25DC"/>
    <w:rsid w:val="002A3AAB"/>
    <w:rsid w:val="002A4CEA"/>
    <w:rsid w:val="002A5977"/>
    <w:rsid w:val="002A5A13"/>
    <w:rsid w:val="002A757F"/>
    <w:rsid w:val="002A7F44"/>
    <w:rsid w:val="002B0C40"/>
    <w:rsid w:val="002B1966"/>
    <w:rsid w:val="002B4508"/>
    <w:rsid w:val="002B5779"/>
    <w:rsid w:val="002B7332"/>
    <w:rsid w:val="002B7F51"/>
    <w:rsid w:val="002C09E7"/>
    <w:rsid w:val="002C1E06"/>
    <w:rsid w:val="002C3F07"/>
    <w:rsid w:val="002C5278"/>
    <w:rsid w:val="002C7EBB"/>
    <w:rsid w:val="002D06C1"/>
    <w:rsid w:val="002D42B5"/>
    <w:rsid w:val="002D4F1A"/>
    <w:rsid w:val="002D6EC6"/>
    <w:rsid w:val="002D79AC"/>
    <w:rsid w:val="002E039D"/>
    <w:rsid w:val="002E4D5A"/>
    <w:rsid w:val="002E6326"/>
    <w:rsid w:val="002F30E0"/>
    <w:rsid w:val="002F35E4"/>
    <w:rsid w:val="002F3730"/>
    <w:rsid w:val="002F38E1"/>
    <w:rsid w:val="002F7AF6"/>
    <w:rsid w:val="00300E63"/>
    <w:rsid w:val="00302F5F"/>
    <w:rsid w:val="0030441D"/>
    <w:rsid w:val="00306063"/>
    <w:rsid w:val="00313B85"/>
    <w:rsid w:val="00317988"/>
    <w:rsid w:val="003221B4"/>
    <w:rsid w:val="0032258D"/>
    <w:rsid w:val="00322E62"/>
    <w:rsid w:val="00324D13"/>
    <w:rsid w:val="00324EDD"/>
    <w:rsid w:val="003331E4"/>
    <w:rsid w:val="00336C64"/>
    <w:rsid w:val="00337162"/>
    <w:rsid w:val="0034194F"/>
    <w:rsid w:val="00344605"/>
    <w:rsid w:val="003474AA"/>
    <w:rsid w:val="00350D1D"/>
    <w:rsid w:val="00352C83"/>
    <w:rsid w:val="00352F1A"/>
    <w:rsid w:val="0036107C"/>
    <w:rsid w:val="003615D2"/>
    <w:rsid w:val="0036429C"/>
    <w:rsid w:val="00364A53"/>
    <w:rsid w:val="003654CB"/>
    <w:rsid w:val="00365AA9"/>
    <w:rsid w:val="00365F86"/>
    <w:rsid w:val="00365F87"/>
    <w:rsid w:val="00366E89"/>
    <w:rsid w:val="003705F4"/>
    <w:rsid w:val="00370D58"/>
    <w:rsid w:val="00371316"/>
    <w:rsid w:val="00376713"/>
    <w:rsid w:val="00381815"/>
    <w:rsid w:val="003819AF"/>
    <w:rsid w:val="003820E9"/>
    <w:rsid w:val="00382DE7"/>
    <w:rsid w:val="00384FFC"/>
    <w:rsid w:val="003872FC"/>
    <w:rsid w:val="00387ADC"/>
    <w:rsid w:val="00390020"/>
    <w:rsid w:val="003903D6"/>
    <w:rsid w:val="00390EE6"/>
    <w:rsid w:val="0039118F"/>
    <w:rsid w:val="00392AD7"/>
    <w:rsid w:val="003938D9"/>
    <w:rsid w:val="00394376"/>
    <w:rsid w:val="003943FF"/>
    <w:rsid w:val="003974EB"/>
    <w:rsid w:val="00397CC5"/>
    <w:rsid w:val="003A11D1"/>
    <w:rsid w:val="003A1582"/>
    <w:rsid w:val="003A3D9C"/>
    <w:rsid w:val="003A4077"/>
    <w:rsid w:val="003A4AA7"/>
    <w:rsid w:val="003B09AD"/>
    <w:rsid w:val="003B1F18"/>
    <w:rsid w:val="003B3659"/>
    <w:rsid w:val="003B5BF0"/>
    <w:rsid w:val="003B60BF"/>
    <w:rsid w:val="003B6BE3"/>
    <w:rsid w:val="003C010C"/>
    <w:rsid w:val="003C0A6C"/>
    <w:rsid w:val="003C14F8"/>
    <w:rsid w:val="003C5A43"/>
    <w:rsid w:val="003D0519"/>
    <w:rsid w:val="003D0FF6"/>
    <w:rsid w:val="003D262C"/>
    <w:rsid w:val="003D6D61"/>
    <w:rsid w:val="003E019F"/>
    <w:rsid w:val="003E091D"/>
    <w:rsid w:val="003E1C53"/>
    <w:rsid w:val="003E2A69"/>
    <w:rsid w:val="003E2D49"/>
    <w:rsid w:val="003E2FD4"/>
    <w:rsid w:val="003E49F6"/>
    <w:rsid w:val="003E660F"/>
    <w:rsid w:val="003F0841"/>
    <w:rsid w:val="003F23D3"/>
    <w:rsid w:val="003F3F08"/>
    <w:rsid w:val="003F49F1"/>
    <w:rsid w:val="003F6272"/>
    <w:rsid w:val="00400E72"/>
    <w:rsid w:val="00401400"/>
    <w:rsid w:val="00404869"/>
    <w:rsid w:val="00405884"/>
    <w:rsid w:val="00407D39"/>
    <w:rsid w:val="0041477A"/>
    <w:rsid w:val="004167A3"/>
    <w:rsid w:val="00432DAA"/>
    <w:rsid w:val="00434305"/>
    <w:rsid w:val="00435DF7"/>
    <w:rsid w:val="0044083F"/>
    <w:rsid w:val="00441AE7"/>
    <w:rsid w:val="00445574"/>
    <w:rsid w:val="004467FB"/>
    <w:rsid w:val="00452D6B"/>
    <w:rsid w:val="00454484"/>
    <w:rsid w:val="0045517B"/>
    <w:rsid w:val="00463B77"/>
    <w:rsid w:val="00463C7B"/>
    <w:rsid w:val="004644A6"/>
    <w:rsid w:val="004659BD"/>
    <w:rsid w:val="00470775"/>
    <w:rsid w:val="004746B1"/>
    <w:rsid w:val="0047583F"/>
    <w:rsid w:val="00475DE8"/>
    <w:rsid w:val="00481C44"/>
    <w:rsid w:val="00484936"/>
    <w:rsid w:val="00485C89"/>
    <w:rsid w:val="00486BE3"/>
    <w:rsid w:val="004905E4"/>
    <w:rsid w:val="00490A89"/>
    <w:rsid w:val="00490AB4"/>
    <w:rsid w:val="00492F02"/>
    <w:rsid w:val="004939AE"/>
    <w:rsid w:val="004A12DF"/>
    <w:rsid w:val="004A1BA8"/>
    <w:rsid w:val="004A4B57"/>
    <w:rsid w:val="004A63FA"/>
    <w:rsid w:val="004A6A3D"/>
    <w:rsid w:val="004B0272"/>
    <w:rsid w:val="004B2701"/>
    <w:rsid w:val="004B2E1B"/>
    <w:rsid w:val="004B3AA8"/>
    <w:rsid w:val="004B3E93"/>
    <w:rsid w:val="004C1FBC"/>
    <w:rsid w:val="004C25A2"/>
    <w:rsid w:val="004C3F1D"/>
    <w:rsid w:val="004C458D"/>
    <w:rsid w:val="004C7556"/>
    <w:rsid w:val="004C7E8B"/>
    <w:rsid w:val="004C7E9D"/>
    <w:rsid w:val="004C7F67"/>
    <w:rsid w:val="004D076D"/>
    <w:rsid w:val="004D0EF1"/>
    <w:rsid w:val="004D2253"/>
    <w:rsid w:val="004D4406"/>
    <w:rsid w:val="004D7C42"/>
    <w:rsid w:val="004E0465"/>
    <w:rsid w:val="004E127B"/>
    <w:rsid w:val="004E1C0A"/>
    <w:rsid w:val="004E30C5"/>
    <w:rsid w:val="004E4AA5"/>
    <w:rsid w:val="004E4AEE"/>
    <w:rsid w:val="004E59E3"/>
    <w:rsid w:val="004E67C0"/>
    <w:rsid w:val="004F391A"/>
    <w:rsid w:val="004F3CFB"/>
    <w:rsid w:val="004F6456"/>
    <w:rsid w:val="004F696E"/>
    <w:rsid w:val="004F6C71"/>
    <w:rsid w:val="00501139"/>
    <w:rsid w:val="0050363E"/>
    <w:rsid w:val="005039BC"/>
    <w:rsid w:val="005043BB"/>
    <w:rsid w:val="00504A3D"/>
    <w:rsid w:val="00505767"/>
    <w:rsid w:val="005073F0"/>
    <w:rsid w:val="00510A7B"/>
    <w:rsid w:val="00512F6E"/>
    <w:rsid w:val="00513038"/>
    <w:rsid w:val="00514174"/>
    <w:rsid w:val="00516088"/>
    <w:rsid w:val="00516B0B"/>
    <w:rsid w:val="005220EC"/>
    <w:rsid w:val="00523F95"/>
    <w:rsid w:val="00524D65"/>
    <w:rsid w:val="00525B16"/>
    <w:rsid w:val="00533D04"/>
    <w:rsid w:val="00534804"/>
    <w:rsid w:val="00534BDF"/>
    <w:rsid w:val="005354EA"/>
    <w:rsid w:val="0053585F"/>
    <w:rsid w:val="00535EC4"/>
    <w:rsid w:val="00535ED9"/>
    <w:rsid w:val="0053692B"/>
    <w:rsid w:val="00541853"/>
    <w:rsid w:val="00543BDA"/>
    <w:rsid w:val="005441CC"/>
    <w:rsid w:val="005479DA"/>
    <w:rsid w:val="00547BCC"/>
    <w:rsid w:val="0055013B"/>
    <w:rsid w:val="00551F6F"/>
    <w:rsid w:val="00555044"/>
    <w:rsid w:val="00561475"/>
    <w:rsid w:val="00562308"/>
    <w:rsid w:val="0056487B"/>
    <w:rsid w:val="00564FB9"/>
    <w:rsid w:val="00573D9E"/>
    <w:rsid w:val="005801E3"/>
    <w:rsid w:val="00581802"/>
    <w:rsid w:val="005836A8"/>
    <w:rsid w:val="0058409C"/>
    <w:rsid w:val="00584262"/>
    <w:rsid w:val="00586630"/>
    <w:rsid w:val="00587ADD"/>
    <w:rsid w:val="00593A49"/>
    <w:rsid w:val="00596160"/>
    <w:rsid w:val="005966E2"/>
    <w:rsid w:val="00597007"/>
    <w:rsid w:val="005A0966"/>
    <w:rsid w:val="005A11B7"/>
    <w:rsid w:val="005A260B"/>
    <w:rsid w:val="005A4A1B"/>
    <w:rsid w:val="005A7830"/>
    <w:rsid w:val="005A7FCE"/>
    <w:rsid w:val="005B0F3F"/>
    <w:rsid w:val="005B191C"/>
    <w:rsid w:val="005B4903"/>
    <w:rsid w:val="005B51CE"/>
    <w:rsid w:val="005B5885"/>
    <w:rsid w:val="005B5CD7"/>
    <w:rsid w:val="005B6CF6"/>
    <w:rsid w:val="005B7422"/>
    <w:rsid w:val="005C29B8"/>
    <w:rsid w:val="005C5F21"/>
    <w:rsid w:val="005C7156"/>
    <w:rsid w:val="005D0C75"/>
    <w:rsid w:val="005D4171"/>
    <w:rsid w:val="005D6A95"/>
    <w:rsid w:val="005D6B2C"/>
    <w:rsid w:val="005D6D9C"/>
    <w:rsid w:val="005E2335"/>
    <w:rsid w:val="005E34CA"/>
    <w:rsid w:val="005E3C18"/>
    <w:rsid w:val="005E4250"/>
    <w:rsid w:val="005E6812"/>
    <w:rsid w:val="005E7881"/>
    <w:rsid w:val="005E78E0"/>
    <w:rsid w:val="005F0D9C"/>
    <w:rsid w:val="005F284E"/>
    <w:rsid w:val="006015CE"/>
    <w:rsid w:val="00604784"/>
    <w:rsid w:val="00606419"/>
    <w:rsid w:val="00607D29"/>
    <w:rsid w:val="00612952"/>
    <w:rsid w:val="00614CC1"/>
    <w:rsid w:val="00615A9D"/>
    <w:rsid w:val="00617387"/>
    <w:rsid w:val="00617FCC"/>
    <w:rsid w:val="006205D6"/>
    <w:rsid w:val="006252D8"/>
    <w:rsid w:val="006259BC"/>
    <w:rsid w:val="0062636B"/>
    <w:rsid w:val="00632182"/>
    <w:rsid w:val="00632AE0"/>
    <w:rsid w:val="00633C17"/>
    <w:rsid w:val="00634D9E"/>
    <w:rsid w:val="00636E3E"/>
    <w:rsid w:val="006379F7"/>
    <w:rsid w:val="00637E4D"/>
    <w:rsid w:val="00640620"/>
    <w:rsid w:val="00641A1F"/>
    <w:rsid w:val="00645904"/>
    <w:rsid w:val="00651ACB"/>
    <w:rsid w:val="00651C47"/>
    <w:rsid w:val="00652AB2"/>
    <w:rsid w:val="00653FED"/>
    <w:rsid w:val="00654B80"/>
    <w:rsid w:val="00654EC0"/>
    <w:rsid w:val="0065525B"/>
    <w:rsid w:val="00655D4F"/>
    <w:rsid w:val="00656D29"/>
    <w:rsid w:val="006640E5"/>
    <w:rsid w:val="006646F1"/>
    <w:rsid w:val="00664929"/>
    <w:rsid w:val="00664F62"/>
    <w:rsid w:val="006655E1"/>
    <w:rsid w:val="00672060"/>
    <w:rsid w:val="00672BFD"/>
    <w:rsid w:val="006770F4"/>
    <w:rsid w:val="00677A84"/>
    <w:rsid w:val="0068026D"/>
    <w:rsid w:val="00680A27"/>
    <w:rsid w:val="006816A4"/>
    <w:rsid w:val="006819B8"/>
    <w:rsid w:val="006840A6"/>
    <w:rsid w:val="006850CD"/>
    <w:rsid w:val="00685AAB"/>
    <w:rsid w:val="006A07AA"/>
    <w:rsid w:val="006A25E5"/>
    <w:rsid w:val="006A2B46"/>
    <w:rsid w:val="006A336D"/>
    <w:rsid w:val="006A37B9"/>
    <w:rsid w:val="006B2672"/>
    <w:rsid w:val="006B54BF"/>
    <w:rsid w:val="006B5F44"/>
    <w:rsid w:val="006B5F90"/>
    <w:rsid w:val="006B62E4"/>
    <w:rsid w:val="006C1BBA"/>
    <w:rsid w:val="006C2079"/>
    <w:rsid w:val="006C5A62"/>
    <w:rsid w:val="006C5D68"/>
    <w:rsid w:val="006C6976"/>
    <w:rsid w:val="006C6DD0"/>
    <w:rsid w:val="006D04EA"/>
    <w:rsid w:val="006D16C4"/>
    <w:rsid w:val="006D3E96"/>
    <w:rsid w:val="006D4515"/>
    <w:rsid w:val="006D4BB1"/>
    <w:rsid w:val="006D6593"/>
    <w:rsid w:val="006D78A4"/>
    <w:rsid w:val="006F03A8"/>
    <w:rsid w:val="006F2ACA"/>
    <w:rsid w:val="006F2ADC"/>
    <w:rsid w:val="006F2BFE"/>
    <w:rsid w:val="006F31E9"/>
    <w:rsid w:val="006F6284"/>
    <w:rsid w:val="007002C5"/>
    <w:rsid w:val="007010BC"/>
    <w:rsid w:val="00704387"/>
    <w:rsid w:val="00707669"/>
    <w:rsid w:val="00711CBA"/>
    <w:rsid w:val="00711FB5"/>
    <w:rsid w:val="00712A01"/>
    <w:rsid w:val="00714F58"/>
    <w:rsid w:val="00722FBF"/>
    <w:rsid w:val="00722FC2"/>
    <w:rsid w:val="00724E1B"/>
    <w:rsid w:val="00725949"/>
    <w:rsid w:val="00727FA2"/>
    <w:rsid w:val="007322D9"/>
    <w:rsid w:val="00732BC0"/>
    <w:rsid w:val="0073720F"/>
    <w:rsid w:val="00737796"/>
    <w:rsid w:val="0074165C"/>
    <w:rsid w:val="00742C35"/>
    <w:rsid w:val="007432CA"/>
    <w:rsid w:val="007439EB"/>
    <w:rsid w:val="00743CB4"/>
    <w:rsid w:val="00743F0A"/>
    <w:rsid w:val="007444E8"/>
    <w:rsid w:val="0074548E"/>
    <w:rsid w:val="00745773"/>
    <w:rsid w:val="00746800"/>
    <w:rsid w:val="007501A8"/>
    <w:rsid w:val="00750D61"/>
    <w:rsid w:val="00750EE1"/>
    <w:rsid w:val="00752B4D"/>
    <w:rsid w:val="00755402"/>
    <w:rsid w:val="00756B26"/>
    <w:rsid w:val="00756EDF"/>
    <w:rsid w:val="007600E3"/>
    <w:rsid w:val="00765C43"/>
    <w:rsid w:val="00765EFB"/>
    <w:rsid w:val="007671CA"/>
    <w:rsid w:val="00767C61"/>
    <w:rsid w:val="0077008A"/>
    <w:rsid w:val="00773C1F"/>
    <w:rsid w:val="00774DA4"/>
    <w:rsid w:val="00776599"/>
    <w:rsid w:val="0078114B"/>
    <w:rsid w:val="00781DD2"/>
    <w:rsid w:val="00783ECF"/>
    <w:rsid w:val="0078413A"/>
    <w:rsid w:val="007959E8"/>
    <w:rsid w:val="00795E9C"/>
    <w:rsid w:val="007A0521"/>
    <w:rsid w:val="007A2E12"/>
    <w:rsid w:val="007A3475"/>
    <w:rsid w:val="007A41C8"/>
    <w:rsid w:val="007A54CE"/>
    <w:rsid w:val="007A5D3A"/>
    <w:rsid w:val="007A6FD9"/>
    <w:rsid w:val="007A7FFA"/>
    <w:rsid w:val="007B04EB"/>
    <w:rsid w:val="007B0D4F"/>
    <w:rsid w:val="007B5A3D"/>
    <w:rsid w:val="007B5B95"/>
    <w:rsid w:val="007B6032"/>
    <w:rsid w:val="007B68EA"/>
    <w:rsid w:val="007B7453"/>
    <w:rsid w:val="007C2D89"/>
    <w:rsid w:val="007C4593"/>
    <w:rsid w:val="007C5309"/>
    <w:rsid w:val="007C6069"/>
    <w:rsid w:val="007D06C4"/>
    <w:rsid w:val="007D1352"/>
    <w:rsid w:val="007D2508"/>
    <w:rsid w:val="007D346A"/>
    <w:rsid w:val="007D6518"/>
    <w:rsid w:val="007D76BD"/>
    <w:rsid w:val="007E0BF1"/>
    <w:rsid w:val="007F0ED8"/>
    <w:rsid w:val="007F0F63"/>
    <w:rsid w:val="007F75CE"/>
    <w:rsid w:val="008013A4"/>
    <w:rsid w:val="008027CE"/>
    <w:rsid w:val="00802F42"/>
    <w:rsid w:val="00804383"/>
    <w:rsid w:val="00804BB7"/>
    <w:rsid w:val="00804D41"/>
    <w:rsid w:val="00810257"/>
    <w:rsid w:val="008104F5"/>
    <w:rsid w:val="00811072"/>
    <w:rsid w:val="00811369"/>
    <w:rsid w:val="00815419"/>
    <w:rsid w:val="008163C8"/>
    <w:rsid w:val="008164A1"/>
    <w:rsid w:val="00817325"/>
    <w:rsid w:val="008209E6"/>
    <w:rsid w:val="00821D19"/>
    <w:rsid w:val="00823303"/>
    <w:rsid w:val="008233B2"/>
    <w:rsid w:val="00823A9F"/>
    <w:rsid w:val="00823C85"/>
    <w:rsid w:val="00825138"/>
    <w:rsid w:val="008269DD"/>
    <w:rsid w:val="00830621"/>
    <w:rsid w:val="0083348C"/>
    <w:rsid w:val="008373D3"/>
    <w:rsid w:val="00840617"/>
    <w:rsid w:val="00840F84"/>
    <w:rsid w:val="00842A47"/>
    <w:rsid w:val="00843C13"/>
    <w:rsid w:val="00843DEF"/>
    <w:rsid w:val="008454F8"/>
    <w:rsid w:val="0085173A"/>
    <w:rsid w:val="008603CE"/>
    <w:rsid w:val="008620FC"/>
    <w:rsid w:val="008627A5"/>
    <w:rsid w:val="00863E05"/>
    <w:rsid w:val="00865ACA"/>
    <w:rsid w:val="00865D28"/>
    <w:rsid w:val="00865F85"/>
    <w:rsid w:val="00867C10"/>
    <w:rsid w:val="00870439"/>
    <w:rsid w:val="00870DA1"/>
    <w:rsid w:val="00883F93"/>
    <w:rsid w:val="00884DB3"/>
    <w:rsid w:val="00885A9D"/>
    <w:rsid w:val="008864F6"/>
    <w:rsid w:val="008900CC"/>
    <w:rsid w:val="0089049D"/>
    <w:rsid w:val="008928C9"/>
    <w:rsid w:val="008930CB"/>
    <w:rsid w:val="008938DC"/>
    <w:rsid w:val="00893FD1"/>
    <w:rsid w:val="00894836"/>
    <w:rsid w:val="00895172"/>
    <w:rsid w:val="00895680"/>
    <w:rsid w:val="00896DFF"/>
    <w:rsid w:val="0089762C"/>
    <w:rsid w:val="008A173B"/>
    <w:rsid w:val="008A1893"/>
    <w:rsid w:val="008A57E6"/>
    <w:rsid w:val="008A6F81"/>
    <w:rsid w:val="008A769A"/>
    <w:rsid w:val="008B0C9C"/>
    <w:rsid w:val="008B166D"/>
    <w:rsid w:val="008B17F4"/>
    <w:rsid w:val="008B3615"/>
    <w:rsid w:val="008B4AC4"/>
    <w:rsid w:val="008B50C8"/>
    <w:rsid w:val="008B5281"/>
    <w:rsid w:val="008B7E05"/>
    <w:rsid w:val="008C1797"/>
    <w:rsid w:val="008C219C"/>
    <w:rsid w:val="008C475E"/>
    <w:rsid w:val="008C619A"/>
    <w:rsid w:val="008D0CE8"/>
    <w:rsid w:val="008D2D1D"/>
    <w:rsid w:val="008D453D"/>
    <w:rsid w:val="008D53AD"/>
    <w:rsid w:val="008D5614"/>
    <w:rsid w:val="008D562B"/>
    <w:rsid w:val="008D5733"/>
    <w:rsid w:val="008D622B"/>
    <w:rsid w:val="008D666C"/>
    <w:rsid w:val="008D7B54"/>
    <w:rsid w:val="008E0C9D"/>
    <w:rsid w:val="008E1648"/>
    <w:rsid w:val="008E1B3E"/>
    <w:rsid w:val="008E2319"/>
    <w:rsid w:val="008E4BB6"/>
    <w:rsid w:val="008E5518"/>
    <w:rsid w:val="008E6A84"/>
    <w:rsid w:val="008F0CDC"/>
    <w:rsid w:val="008F17A3"/>
    <w:rsid w:val="008F1ED3"/>
    <w:rsid w:val="008F4226"/>
    <w:rsid w:val="008F4C29"/>
    <w:rsid w:val="008F70BD"/>
    <w:rsid w:val="008F788F"/>
    <w:rsid w:val="008F7EA2"/>
    <w:rsid w:val="00902722"/>
    <w:rsid w:val="009027BC"/>
    <w:rsid w:val="009062E6"/>
    <w:rsid w:val="00911BE5"/>
    <w:rsid w:val="00913CA9"/>
    <w:rsid w:val="009145AE"/>
    <w:rsid w:val="009146CE"/>
    <w:rsid w:val="00914CA7"/>
    <w:rsid w:val="00915C3E"/>
    <w:rsid w:val="009161A8"/>
    <w:rsid w:val="00916287"/>
    <w:rsid w:val="009245AE"/>
    <w:rsid w:val="009245F5"/>
    <w:rsid w:val="009249EC"/>
    <w:rsid w:val="009273B3"/>
    <w:rsid w:val="009305B5"/>
    <w:rsid w:val="009378DD"/>
    <w:rsid w:val="009429D5"/>
    <w:rsid w:val="00942BF1"/>
    <w:rsid w:val="00945180"/>
    <w:rsid w:val="00945428"/>
    <w:rsid w:val="0094607B"/>
    <w:rsid w:val="00953604"/>
    <w:rsid w:val="0095496B"/>
    <w:rsid w:val="00960F1E"/>
    <w:rsid w:val="009610DC"/>
    <w:rsid w:val="00961490"/>
    <w:rsid w:val="0096381A"/>
    <w:rsid w:val="00965E04"/>
    <w:rsid w:val="009674AD"/>
    <w:rsid w:val="00970CDC"/>
    <w:rsid w:val="00975727"/>
    <w:rsid w:val="00977010"/>
    <w:rsid w:val="00977D02"/>
    <w:rsid w:val="00977FF9"/>
    <w:rsid w:val="009809BB"/>
    <w:rsid w:val="0098364B"/>
    <w:rsid w:val="009908A3"/>
    <w:rsid w:val="009911AF"/>
    <w:rsid w:val="00991875"/>
    <w:rsid w:val="00991F92"/>
    <w:rsid w:val="00992985"/>
    <w:rsid w:val="00993889"/>
    <w:rsid w:val="0099551B"/>
    <w:rsid w:val="00996BD2"/>
    <w:rsid w:val="00997BF1"/>
    <w:rsid w:val="009A089C"/>
    <w:rsid w:val="009A118E"/>
    <w:rsid w:val="009A21CD"/>
    <w:rsid w:val="009A278C"/>
    <w:rsid w:val="009A2BC2"/>
    <w:rsid w:val="009A42C1"/>
    <w:rsid w:val="009A5429"/>
    <w:rsid w:val="009A72AD"/>
    <w:rsid w:val="009B09E0"/>
    <w:rsid w:val="009B0BC5"/>
    <w:rsid w:val="009B1247"/>
    <w:rsid w:val="009B6029"/>
    <w:rsid w:val="009B6971"/>
    <w:rsid w:val="009C27F1"/>
    <w:rsid w:val="009C3152"/>
    <w:rsid w:val="009C3257"/>
    <w:rsid w:val="009C4CFA"/>
    <w:rsid w:val="009C5070"/>
    <w:rsid w:val="009D112C"/>
    <w:rsid w:val="009D1385"/>
    <w:rsid w:val="009D2AA5"/>
    <w:rsid w:val="009D47FA"/>
    <w:rsid w:val="009D4C5B"/>
    <w:rsid w:val="009D50D2"/>
    <w:rsid w:val="009D6BCA"/>
    <w:rsid w:val="009E0F62"/>
    <w:rsid w:val="009E4A58"/>
    <w:rsid w:val="009E5A2D"/>
    <w:rsid w:val="009E5AB2"/>
    <w:rsid w:val="009E6219"/>
    <w:rsid w:val="009F03B3"/>
    <w:rsid w:val="00A0096C"/>
    <w:rsid w:val="00A01757"/>
    <w:rsid w:val="00A028C0"/>
    <w:rsid w:val="00A02BAE"/>
    <w:rsid w:val="00A06A6B"/>
    <w:rsid w:val="00A07E47"/>
    <w:rsid w:val="00A129D0"/>
    <w:rsid w:val="00A12C33"/>
    <w:rsid w:val="00A138BA"/>
    <w:rsid w:val="00A14C8E"/>
    <w:rsid w:val="00A153D9"/>
    <w:rsid w:val="00A15F09"/>
    <w:rsid w:val="00A169B6"/>
    <w:rsid w:val="00A2271D"/>
    <w:rsid w:val="00A237D5"/>
    <w:rsid w:val="00A30EFC"/>
    <w:rsid w:val="00A31984"/>
    <w:rsid w:val="00A32D73"/>
    <w:rsid w:val="00A3367B"/>
    <w:rsid w:val="00A33C67"/>
    <w:rsid w:val="00A3597D"/>
    <w:rsid w:val="00A36DD1"/>
    <w:rsid w:val="00A4006C"/>
    <w:rsid w:val="00A40091"/>
    <w:rsid w:val="00A4030F"/>
    <w:rsid w:val="00A41C79"/>
    <w:rsid w:val="00A41CB5"/>
    <w:rsid w:val="00A42CDF"/>
    <w:rsid w:val="00A4452E"/>
    <w:rsid w:val="00A4472C"/>
    <w:rsid w:val="00A44E69"/>
    <w:rsid w:val="00A4661E"/>
    <w:rsid w:val="00A55BD6"/>
    <w:rsid w:val="00A55D50"/>
    <w:rsid w:val="00A57142"/>
    <w:rsid w:val="00A648CD"/>
    <w:rsid w:val="00A6537A"/>
    <w:rsid w:val="00A67866"/>
    <w:rsid w:val="00A70B07"/>
    <w:rsid w:val="00A723F8"/>
    <w:rsid w:val="00A77CCB"/>
    <w:rsid w:val="00A83D8D"/>
    <w:rsid w:val="00A8446B"/>
    <w:rsid w:val="00A8473F"/>
    <w:rsid w:val="00A862D6"/>
    <w:rsid w:val="00A8715E"/>
    <w:rsid w:val="00A91C04"/>
    <w:rsid w:val="00A9295B"/>
    <w:rsid w:val="00A93B09"/>
    <w:rsid w:val="00A952D7"/>
    <w:rsid w:val="00A95602"/>
    <w:rsid w:val="00A963F7"/>
    <w:rsid w:val="00A96AD8"/>
    <w:rsid w:val="00AA052C"/>
    <w:rsid w:val="00AA1E45"/>
    <w:rsid w:val="00AA4286"/>
    <w:rsid w:val="00AA456B"/>
    <w:rsid w:val="00AA57F5"/>
    <w:rsid w:val="00AA672E"/>
    <w:rsid w:val="00AA6EC9"/>
    <w:rsid w:val="00AB6309"/>
    <w:rsid w:val="00AB6C5F"/>
    <w:rsid w:val="00AB7129"/>
    <w:rsid w:val="00AC27A6"/>
    <w:rsid w:val="00AC30F7"/>
    <w:rsid w:val="00AC3A5A"/>
    <w:rsid w:val="00AC4D95"/>
    <w:rsid w:val="00AC5DF4"/>
    <w:rsid w:val="00AD0AEF"/>
    <w:rsid w:val="00AD11B7"/>
    <w:rsid w:val="00AD1A94"/>
    <w:rsid w:val="00AD1C05"/>
    <w:rsid w:val="00AD4126"/>
    <w:rsid w:val="00AD421C"/>
    <w:rsid w:val="00AD44FA"/>
    <w:rsid w:val="00AE070A"/>
    <w:rsid w:val="00AE101C"/>
    <w:rsid w:val="00AE2A69"/>
    <w:rsid w:val="00AE37E5"/>
    <w:rsid w:val="00AE5EB4"/>
    <w:rsid w:val="00AF0C18"/>
    <w:rsid w:val="00AF47C5"/>
    <w:rsid w:val="00AF5398"/>
    <w:rsid w:val="00B049AF"/>
    <w:rsid w:val="00B07242"/>
    <w:rsid w:val="00B10534"/>
    <w:rsid w:val="00B113DB"/>
    <w:rsid w:val="00B11D8A"/>
    <w:rsid w:val="00B12981"/>
    <w:rsid w:val="00B147DD"/>
    <w:rsid w:val="00B156FD"/>
    <w:rsid w:val="00B21F61"/>
    <w:rsid w:val="00B261F1"/>
    <w:rsid w:val="00B265BC"/>
    <w:rsid w:val="00B31FB1"/>
    <w:rsid w:val="00B33952"/>
    <w:rsid w:val="00B33C5E"/>
    <w:rsid w:val="00B342F4"/>
    <w:rsid w:val="00B34369"/>
    <w:rsid w:val="00B34DC2"/>
    <w:rsid w:val="00B378E5"/>
    <w:rsid w:val="00B4346D"/>
    <w:rsid w:val="00B440F4"/>
    <w:rsid w:val="00B447A5"/>
    <w:rsid w:val="00B4654C"/>
    <w:rsid w:val="00B47293"/>
    <w:rsid w:val="00B50E50"/>
    <w:rsid w:val="00B52120"/>
    <w:rsid w:val="00B54ABC"/>
    <w:rsid w:val="00B56FBE"/>
    <w:rsid w:val="00B60ACF"/>
    <w:rsid w:val="00B62B58"/>
    <w:rsid w:val="00B65149"/>
    <w:rsid w:val="00B66567"/>
    <w:rsid w:val="00B66F52"/>
    <w:rsid w:val="00B66FE5"/>
    <w:rsid w:val="00B72880"/>
    <w:rsid w:val="00B758BF"/>
    <w:rsid w:val="00B77EC8"/>
    <w:rsid w:val="00B827A6"/>
    <w:rsid w:val="00B831CE"/>
    <w:rsid w:val="00B86677"/>
    <w:rsid w:val="00B87131"/>
    <w:rsid w:val="00B939B1"/>
    <w:rsid w:val="00B96D40"/>
    <w:rsid w:val="00B97386"/>
    <w:rsid w:val="00BA263B"/>
    <w:rsid w:val="00BA42B2"/>
    <w:rsid w:val="00BA58D4"/>
    <w:rsid w:val="00BA5B9E"/>
    <w:rsid w:val="00BA7C9A"/>
    <w:rsid w:val="00BB5F8F"/>
    <w:rsid w:val="00BB657A"/>
    <w:rsid w:val="00BC1A4E"/>
    <w:rsid w:val="00BC5DC7"/>
    <w:rsid w:val="00BC6B8B"/>
    <w:rsid w:val="00BC73D8"/>
    <w:rsid w:val="00BD52D7"/>
    <w:rsid w:val="00BD5AD2"/>
    <w:rsid w:val="00BE22F3"/>
    <w:rsid w:val="00BE5B52"/>
    <w:rsid w:val="00BE7B8D"/>
    <w:rsid w:val="00BF0993"/>
    <w:rsid w:val="00BF10A9"/>
    <w:rsid w:val="00BF1703"/>
    <w:rsid w:val="00BF231C"/>
    <w:rsid w:val="00BF51E5"/>
    <w:rsid w:val="00BF74A6"/>
    <w:rsid w:val="00C013AD"/>
    <w:rsid w:val="00C04904"/>
    <w:rsid w:val="00C056B3"/>
    <w:rsid w:val="00C103E5"/>
    <w:rsid w:val="00C13319"/>
    <w:rsid w:val="00C13EE9"/>
    <w:rsid w:val="00C21540"/>
    <w:rsid w:val="00C21906"/>
    <w:rsid w:val="00C21BFA"/>
    <w:rsid w:val="00C24C8D"/>
    <w:rsid w:val="00C25FE2"/>
    <w:rsid w:val="00C264C8"/>
    <w:rsid w:val="00C26B53"/>
    <w:rsid w:val="00C279B2"/>
    <w:rsid w:val="00C33E50"/>
    <w:rsid w:val="00C34C20"/>
    <w:rsid w:val="00C35A3E"/>
    <w:rsid w:val="00C42130"/>
    <w:rsid w:val="00C423A4"/>
    <w:rsid w:val="00C423E3"/>
    <w:rsid w:val="00C44BF5"/>
    <w:rsid w:val="00C521D6"/>
    <w:rsid w:val="00C55232"/>
    <w:rsid w:val="00C553A4"/>
    <w:rsid w:val="00C55A06"/>
    <w:rsid w:val="00C55D03"/>
    <w:rsid w:val="00C601BC"/>
    <w:rsid w:val="00C6329F"/>
    <w:rsid w:val="00C63340"/>
    <w:rsid w:val="00C643F9"/>
    <w:rsid w:val="00C64E95"/>
    <w:rsid w:val="00C71372"/>
    <w:rsid w:val="00C72410"/>
    <w:rsid w:val="00C7287F"/>
    <w:rsid w:val="00C80CB8"/>
    <w:rsid w:val="00C819F8"/>
    <w:rsid w:val="00C8248C"/>
    <w:rsid w:val="00C84E33"/>
    <w:rsid w:val="00C86D6F"/>
    <w:rsid w:val="00C905FC"/>
    <w:rsid w:val="00C92D03"/>
    <w:rsid w:val="00C9319C"/>
    <w:rsid w:val="00C9435D"/>
    <w:rsid w:val="00C94DF2"/>
    <w:rsid w:val="00C96741"/>
    <w:rsid w:val="00CA2D1B"/>
    <w:rsid w:val="00CA375D"/>
    <w:rsid w:val="00CA662A"/>
    <w:rsid w:val="00CA7AFD"/>
    <w:rsid w:val="00CA7C3C"/>
    <w:rsid w:val="00CB0189"/>
    <w:rsid w:val="00CB0BA2"/>
    <w:rsid w:val="00CB1A42"/>
    <w:rsid w:val="00CB1B0C"/>
    <w:rsid w:val="00CB2C0B"/>
    <w:rsid w:val="00CB517D"/>
    <w:rsid w:val="00CC038D"/>
    <w:rsid w:val="00CC08DB"/>
    <w:rsid w:val="00CC39FF"/>
    <w:rsid w:val="00CC3C2F"/>
    <w:rsid w:val="00CC4AC8"/>
    <w:rsid w:val="00CC5233"/>
    <w:rsid w:val="00CC5DE6"/>
    <w:rsid w:val="00CC6E4E"/>
    <w:rsid w:val="00CC6FE8"/>
    <w:rsid w:val="00CC7202"/>
    <w:rsid w:val="00CD2808"/>
    <w:rsid w:val="00CD28BF"/>
    <w:rsid w:val="00CD4092"/>
    <w:rsid w:val="00CD4A20"/>
    <w:rsid w:val="00CD50A1"/>
    <w:rsid w:val="00CD519E"/>
    <w:rsid w:val="00CE0C4F"/>
    <w:rsid w:val="00CE30EA"/>
    <w:rsid w:val="00CF048A"/>
    <w:rsid w:val="00CF155A"/>
    <w:rsid w:val="00CF2947"/>
    <w:rsid w:val="00CF686F"/>
    <w:rsid w:val="00CF6E60"/>
    <w:rsid w:val="00CF7BCA"/>
    <w:rsid w:val="00D008FD"/>
    <w:rsid w:val="00D0321C"/>
    <w:rsid w:val="00D035EC"/>
    <w:rsid w:val="00D06AB1"/>
    <w:rsid w:val="00D06FC1"/>
    <w:rsid w:val="00D072ED"/>
    <w:rsid w:val="00D07A16"/>
    <w:rsid w:val="00D1067E"/>
    <w:rsid w:val="00D10F50"/>
    <w:rsid w:val="00D11272"/>
    <w:rsid w:val="00D126F5"/>
    <w:rsid w:val="00D1489E"/>
    <w:rsid w:val="00D20737"/>
    <w:rsid w:val="00D21E81"/>
    <w:rsid w:val="00D223DE"/>
    <w:rsid w:val="00D25E37"/>
    <w:rsid w:val="00D2661A"/>
    <w:rsid w:val="00D27582"/>
    <w:rsid w:val="00D27EC4"/>
    <w:rsid w:val="00D32719"/>
    <w:rsid w:val="00D33333"/>
    <w:rsid w:val="00D352A2"/>
    <w:rsid w:val="00D4162B"/>
    <w:rsid w:val="00D4514F"/>
    <w:rsid w:val="00D451E2"/>
    <w:rsid w:val="00D45E89"/>
    <w:rsid w:val="00D45E8D"/>
    <w:rsid w:val="00D466AE"/>
    <w:rsid w:val="00D4734F"/>
    <w:rsid w:val="00D51BF3"/>
    <w:rsid w:val="00D66846"/>
    <w:rsid w:val="00D675FB"/>
    <w:rsid w:val="00D71F25"/>
    <w:rsid w:val="00D72A9C"/>
    <w:rsid w:val="00D77031"/>
    <w:rsid w:val="00D84941"/>
    <w:rsid w:val="00D84FA1"/>
    <w:rsid w:val="00D851F0"/>
    <w:rsid w:val="00D86DB7"/>
    <w:rsid w:val="00D87BF5"/>
    <w:rsid w:val="00D90721"/>
    <w:rsid w:val="00D926D0"/>
    <w:rsid w:val="00D93030"/>
    <w:rsid w:val="00D950E1"/>
    <w:rsid w:val="00D952A6"/>
    <w:rsid w:val="00D97F99"/>
    <w:rsid w:val="00DA1E08"/>
    <w:rsid w:val="00DA24F8"/>
    <w:rsid w:val="00DA28E8"/>
    <w:rsid w:val="00DA38D3"/>
    <w:rsid w:val="00DA3932"/>
    <w:rsid w:val="00DA3AFC"/>
    <w:rsid w:val="00DA64F8"/>
    <w:rsid w:val="00DA6C15"/>
    <w:rsid w:val="00DB0258"/>
    <w:rsid w:val="00DB38EE"/>
    <w:rsid w:val="00DB498B"/>
    <w:rsid w:val="00DB66CA"/>
    <w:rsid w:val="00DB6BCA"/>
    <w:rsid w:val="00DB6F54"/>
    <w:rsid w:val="00DB73F7"/>
    <w:rsid w:val="00DC0321"/>
    <w:rsid w:val="00DC3067"/>
    <w:rsid w:val="00DC370B"/>
    <w:rsid w:val="00DC5B90"/>
    <w:rsid w:val="00DD00FF"/>
    <w:rsid w:val="00DD0619"/>
    <w:rsid w:val="00DD07FB"/>
    <w:rsid w:val="00DD25C6"/>
    <w:rsid w:val="00DD4FE5"/>
    <w:rsid w:val="00DD54B0"/>
    <w:rsid w:val="00DD57EE"/>
    <w:rsid w:val="00DD6BCC"/>
    <w:rsid w:val="00DE0A4B"/>
    <w:rsid w:val="00DE2410"/>
    <w:rsid w:val="00DE2939"/>
    <w:rsid w:val="00DE6E81"/>
    <w:rsid w:val="00DE703F"/>
    <w:rsid w:val="00DE7595"/>
    <w:rsid w:val="00DF1961"/>
    <w:rsid w:val="00DF44DE"/>
    <w:rsid w:val="00E01138"/>
    <w:rsid w:val="00E02DFB"/>
    <w:rsid w:val="00E030F9"/>
    <w:rsid w:val="00E0311A"/>
    <w:rsid w:val="00E03138"/>
    <w:rsid w:val="00E06404"/>
    <w:rsid w:val="00E11A85"/>
    <w:rsid w:val="00E12495"/>
    <w:rsid w:val="00E15CCD"/>
    <w:rsid w:val="00E202EF"/>
    <w:rsid w:val="00E210B5"/>
    <w:rsid w:val="00E2552F"/>
    <w:rsid w:val="00E3137A"/>
    <w:rsid w:val="00E32CCF"/>
    <w:rsid w:val="00E34A98"/>
    <w:rsid w:val="00E35D1E"/>
    <w:rsid w:val="00E364F9"/>
    <w:rsid w:val="00E365FA"/>
    <w:rsid w:val="00E36789"/>
    <w:rsid w:val="00E4028F"/>
    <w:rsid w:val="00E44A83"/>
    <w:rsid w:val="00E502C1"/>
    <w:rsid w:val="00E502DD"/>
    <w:rsid w:val="00E50D3A"/>
    <w:rsid w:val="00E51387"/>
    <w:rsid w:val="00E51E68"/>
    <w:rsid w:val="00E52EFD"/>
    <w:rsid w:val="00E5408A"/>
    <w:rsid w:val="00E56800"/>
    <w:rsid w:val="00E60C63"/>
    <w:rsid w:val="00E62FF9"/>
    <w:rsid w:val="00E635D6"/>
    <w:rsid w:val="00E639BC"/>
    <w:rsid w:val="00E664CC"/>
    <w:rsid w:val="00E70388"/>
    <w:rsid w:val="00E70F92"/>
    <w:rsid w:val="00E74313"/>
    <w:rsid w:val="00E74C54"/>
    <w:rsid w:val="00E77A03"/>
    <w:rsid w:val="00E822E8"/>
    <w:rsid w:val="00E82554"/>
    <w:rsid w:val="00E82606"/>
    <w:rsid w:val="00E831C1"/>
    <w:rsid w:val="00E846C8"/>
    <w:rsid w:val="00E84957"/>
    <w:rsid w:val="00E84A55"/>
    <w:rsid w:val="00E85BFF"/>
    <w:rsid w:val="00E90391"/>
    <w:rsid w:val="00E906C2"/>
    <w:rsid w:val="00E9311F"/>
    <w:rsid w:val="00E934D1"/>
    <w:rsid w:val="00E94AF0"/>
    <w:rsid w:val="00E95D13"/>
    <w:rsid w:val="00E95DD3"/>
    <w:rsid w:val="00E969D5"/>
    <w:rsid w:val="00EA58D1"/>
    <w:rsid w:val="00EA61BC"/>
    <w:rsid w:val="00EA681A"/>
    <w:rsid w:val="00EA735B"/>
    <w:rsid w:val="00EB1E69"/>
    <w:rsid w:val="00EB2086"/>
    <w:rsid w:val="00EB31ED"/>
    <w:rsid w:val="00EB5EDF"/>
    <w:rsid w:val="00EB60FE"/>
    <w:rsid w:val="00EB74DB"/>
    <w:rsid w:val="00EC5359"/>
    <w:rsid w:val="00EC562A"/>
    <w:rsid w:val="00ED067A"/>
    <w:rsid w:val="00ED2B50"/>
    <w:rsid w:val="00EE0350"/>
    <w:rsid w:val="00EE0719"/>
    <w:rsid w:val="00EE0E80"/>
    <w:rsid w:val="00EE613F"/>
    <w:rsid w:val="00EE6DDE"/>
    <w:rsid w:val="00EE7295"/>
    <w:rsid w:val="00EE7869"/>
    <w:rsid w:val="00EF054A"/>
    <w:rsid w:val="00EF3235"/>
    <w:rsid w:val="00EF7E72"/>
    <w:rsid w:val="00F05D43"/>
    <w:rsid w:val="00F06D37"/>
    <w:rsid w:val="00F07B9D"/>
    <w:rsid w:val="00F11586"/>
    <w:rsid w:val="00F1183B"/>
    <w:rsid w:val="00F11C9F"/>
    <w:rsid w:val="00F12263"/>
    <w:rsid w:val="00F1409D"/>
    <w:rsid w:val="00F14214"/>
    <w:rsid w:val="00F157A9"/>
    <w:rsid w:val="00F16F00"/>
    <w:rsid w:val="00F25BB6"/>
    <w:rsid w:val="00F26B7E"/>
    <w:rsid w:val="00F27A3B"/>
    <w:rsid w:val="00F32780"/>
    <w:rsid w:val="00F33817"/>
    <w:rsid w:val="00F420D5"/>
    <w:rsid w:val="00F451EA"/>
    <w:rsid w:val="00F45447"/>
    <w:rsid w:val="00F456C6"/>
    <w:rsid w:val="00F4577B"/>
    <w:rsid w:val="00F46496"/>
    <w:rsid w:val="00F474D0"/>
    <w:rsid w:val="00F50179"/>
    <w:rsid w:val="00F515EE"/>
    <w:rsid w:val="00F56511"/>
    <w:rsid w:val="00F6194E"/>
    <w:rsid w:val="00F623AC"/>
    <w:rsid w:val="00F6412A"/>
    <w:rsid w:val="00F65893"/>
    <w:rsid w:val="00F66A4A"/>
    <w:rsid w:val="00F71E22"/>
    <w:rsid w:val="00F72142"/>
    <w:rsid w:val="00F72AE7"/>
    <w:rsid w:val="00F833BA"/>
    <w:rsid w:val="00F84FD0"/>
    <w:rsid w:val="00F859A8"/>
    <w:rsid w:val="00F86D87"/>
    <w:rsid w:val="00F9108B"/>
    <w:rsid w:val="00F91349"/>
    <w:rsid w:val="00F93A8A"/>
    <w:rsid w:val="00F95248"/>
    <w:rsid w:val="00F956A9"/>
    <w:rsid w:val="00F963ED"/>
    <w:rsid w:val="00F966CF"/>
    <w:rsid w:val="00F96CAE"/>
    <w:rsid w:val="00F97C99"/>
    <w:rsid w:val="00FA662D"/>
    <w:rsid w:val="00FA73B1"/>
    <w:rsid w:val="00FB0CB9"/>
    <w:rsid w:val="00FB231D"/>
    <w:rsid w:val="00FB45F1"/>
    <w:rsid w:val="00FB4A72"/>
    <w:rsid w:val="00FB54E8"/>
    <w:rsid w:val="00FB7054"/>
    <w:rsid w:val="00FC17B7"/>
    <w:rsid w:val="00FC2CB7"/>
    <w:rsid w:val="00FC4090"/>
    <w:rsid w:val="00FC55B4"/>
    <w:rsid w:val="00FD00E6"/>
    <w:rsid w:val="00FD09A1"/>
    <w:rsid w:val="00FD2A7C"/>
    <w:rsid w:val="00FD59EB"/>
    <w:rsid w:val="00FD7299"/>
    <w:rsid w:val="00FE1FBE"/>
    <w:rsid w:val="00FE3901"/>
    <w:rsid w:val="00FE39D3"/>
    <w:rsid w:val="00FE4BCE"/>
    <w:rsid w:val="00FE54AE"/>
    <w:rsid w:val="00FE576A"/>
    <w:rsid w:val="00FE7E79"/>
    <w:rsid w:val="00FF3E7D"/>
    <w:rsid w:val="00FF5B99"/>
    <w:rsid w:val="00FF730C"/>
    <w:rsid w:val="00FF73F4"/>
    <w:rsid w:val="00FF7CE4"/>
    <w:rsid w:val="00FF7E39"/>
    <w:rsid w:val="1FFA0111"/>
    <w:rsid w:val="3FDEB59C"/>
    <w:rsid w:val="5EFDC84D"/>
    <w:rsid w:val="FBFE393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nhideWhenUsed="0" w:uiPriority="0" w:semiHidden="0" w:name="heading 4"/>
    <w:lsdException w:qFormat="1" w:unhideWhenUsed="0" w:uiPriority="0" w:semiHidden="0" w:name="heading 5"/>
    <w:lsdException w:qFormat="1" w:unhideWhenUsed="0" w:uiPriority="0" w:semiHidden="0" w:name="heading 6"/>
    <w:lsdException w:qFormat="1" w:unhideWhenUsed="0" w:uiPriority="0" w:semiHidden="0" w:name="heading 7"/>
    <w:lsdException w:qFormat="1" w:unhideWhenUsed="0" w:uiPriority="0" w:semiHidden="0" w:name="heading 8"/>
    <w:lsdException w:qFormat="1" w:unhideWhenUsed="0" w:uiPriority="0" w:semiHidden="0"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semiHidden="0" w:name="toc 1"/>
    <w:lsdException w:uiPriority="39" w:semiHidden="0" w:name="toc 2"/>
    <w:lsdException w:uiPriority="39" w:semiHidden="0" w:name="toc 3"/>
    <w:lsdException w:uiPriority="39" w:semiHidden="0" w:name="toc 4"/>
    <w:lsdException w:uiPriority="39" w:semiHidden="0" w:name="toc 5"/>
    <w:lsdException w:uiPriority="39" w:semiHidden="0" w:name="toc 6"/>
    <w:lsdException w:uiPriority="39" w:semiHidden="0" w:name="toc 7"/>
    <w:lsdException w:uiPriority="0" w:name="toc 8"/>
    <w:lsdException w:uiPriority="0" w:name="toc 9"/>
    <w:lsdException w:unhideWhenUsed="0" w:uiPriority="0" w:semiHidden="0" w:name="Normal Indent"/>
    <w:lsdException w:unhideWhenUsed="0" w:uiPriority="0" w:name="footnote text"/>
    <w:lsdException w:uiPriority="99" w:name="annotation text"/>
    <w:lsdException w:unhideWhenUsed="0" w:uiPriority="99" w:semiHidden="0" w:name="header"/>
    <w:lsdException w:unhideWhenUsed="0" w:uiPriority="99" w:semiHidden="0" w:name="footer"/>
    <w:lsdException w:uiPriority="99" w:name="index heading"/>
    <w:lsdException w:qFormat="1" w:uiPriority="35" w:name="caption"/>
    <w:lsdException w:unhideWhenUsed="0" w:uiPriority="0" w:name="table of figures"/>
    <w:lsdException w:uiPriority="99" w:name="envelope address"/>
    <w:lsdException w:uiPriority="99" w:name="envelope return"/>
    <w:lsdException w:unhideWhenUsed="0" w:uiPriority="0" w:name="footnote reference"/>
    <w:lsdException w:uiPriority="99" w:name="annotation reference"/>
    <w:lsdException w:uiPriority="99" w:name="line number"/>
    <w:lsdException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sdException w:uiPriority="99" w:name="Closing"/>
    <w:lsdException w:uiPriority="99" w:name="Signature"/>
    <w:lsdException w:uiPriority="1" w:name="Default Paragraph Font"/>
    <w:lsdException w:unhideWhenUsed="0" w:uiPriority="0"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nhideWhenUsed="0" w:uiPriority="99" w:semiHidden="0" w:name="Hyperlink"/>
    <w:lsdException w:uiPriority="99" w:name="FollowedHyperlink"/>
    <w:lsdException w:qFormat="1" w:unhideWhenUsed="0" w:uiPriority="0" w:semiHidden="0" w:name="Strong"/>
    <w:lsdException w:qFormat="1" w:unhideWhenUsed="0" w:uiPriority="20" w:semiHidden="0" w:name="Emphasis"/>
    <w:lsdException w:uiPriority="99" w:name="Document Map"/>
    <w:lsdException w:uiPriority="99" w:name="Plain Text"/>
    <w:lsdException w:uiPriority="99" w:name="E-mail Signature"/>
    <w:lsdException w:unhideWhenUsed="0" w:uiPriority="0"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39" w:semiHidden="0" w:name="Table Grid"/>
    <w:lsdException w:uiPriority="99" w:name="Table Theme"/>
    <w:lsdException w:unhideWhenUsed="0" w:uiPriority="99" w:name="Placeholder Text"/>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29" w:semiHidden="0" w:name="Quote"/>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adjustRightInd w:val="0"/>
      <w:spacing w:line="400" w:lineRule="exact"/>
      <w:jc w:val="both"/>
    </w:pPr>
    <w:rPr>
      <w:rFonts w:ascii="Calibri" w:hAnsi="Calibri" w:eastAsia="宋体" w:cs="Times New Roman"/>
      <w:kern w:val="2"/>
      <w:sz w:val="21"/>
      <w:szCs w:val="21"/>
      <w:lang w:val="en-US" w:eastAsia="zh-CN" w:bidi="ar-SA"/>
    </w:rPr>
  </w:style>
  <w:style w:type="paragraph" w:styleId="2">
    <w:name w:val="heading 1"/>
    <w:basedOn w:val="1"/>
    <w:next w:val="1"/>
    <w:link w:val="35"/>
    <w:qFormat/>
    <w:uiPriority w:val="0"/>
    <w:pPr>
      <w:keepNext/>
      <w:keepLines/>
      <w:spacing w:before="340" w:after="330" w:line="578" w:lineRule="auto"/>
      <w:outlineLvl w:val="0"/>
    </w:pPr>
    <w:rPr>
      <w:b/>
      <w:bCs/>
      <w:kern w:val="44"/>
      <w:sz w:val="44"/>
      <w:szCs w:val="44"/>
    </w:rPr>
  </w:style>
  <w:style w:type="paragraph" w:styleId="3">
    <w:name w:val="heading 2"/>
    <w:basedOn w:val="1"/>
    <w:next w:val="1"/>
    <w:link w:val="36"/>
    <w:qFormat/>
    <w:uiPriority w:val="0"/>
    <w:pPr>
      <w:keepNext/>
      <w:keepLines/>
      <w:spacing w:before="260" w:after="260" w:line="416" w:lineRule="auto"/>
      <w:outlineLvl w:val="1"/>
    </w:pPr>
    <w:rPr>
      <w:rFonts w:ascii="Arial" w:hAnsi="Arial" w:eastAsia="黑体"/>
      <w:b/>
      <w:bCs/>
      <w:sz w:val="32"/>
      <w:szCs w:val="32"/>
    </w:rPr>
  </w:style>
  <w:style w:type="paragraph" w:styleId="4">
    <w:name w:val="heading 3"/>
    <w:basedOn w:val="1"/>
    <w:next w:val="1"/>
    <w:link w:val="37"/>
    <w:qFormat/>
    <w:uiPriority w:val="0"/>
    <w:pPr>
      <w:keepNext/>
      <w:keepLines/>
      <w:spacing w:before="260" w:after="260" w:line="416" w:lineRule="auto"/>
      <w:outlineLvl w:val="2"/>
    </w:pPr>
    <w:rPr>
      <w:b/>
      <w:bCs/>
      <w:sz w:val="32"/>
      <w:szCs w:val="32"/>
    </w:rPr>
  </w:style>
  <w:style w:type="paragraph" w:styleId="5">
    <w:name w:val="heading 4"/>
    <w:basedOn w:val="1"/>
    <w:next w:val="1"/>
    <w:link w:val="38"/>
    <w:qFormat/>
    <w:uiPriority w:val="0"/>
    <w:pPr>
      <w:keepNext/>
      <w:keepLines/>
      <w:spacing w:before="280" w:after="290" w:line="376" w:lineRule="auto"/>
      <w:outlineLvl w:val="3"/>
    </w:pPr>
    <w:rPr>
      <w:rFonts w:ascii="Arial" w:hAnsi="Arial" w:eastAsia="黑体"/>
      <w:b/>
      <w:bCs/>
      <w:sz w:val="28"/>
      <w:szCs w:val="28"/>
    </w:rPr>
  </w:style>
  <w:style w:type="paragraph" w:styleId="6">
    <w:name w:val="heading 5"/>
    <w:basedOn w:val="1"/>
    <w:next w:val="1"/>
    <w:link w:val="39"/>
    <w:qFormat/>
    <w:uiPriority w:val="0"/>
    <w:pPr>
      <w:keepNext/>
      <w:keepLines/>
      <w:adjustRightInd/>
      <w:spacing w:before="280" w:after="290" w:line="376" w:lineRule="auto"/>
      <w:outlineLvl w:val="4"/>
    </w:pPr>
    <w:rPr>
      <w:b/>
      <w:bCs/>
      <w:sz w:val="28"/>
      <w:szCs w:val="28"/>
    </w:rPr>
  </w:style>
  <w:style w:type="paragraph" w:styleId="7">
    <w:name w:val="heading 6"/>
    <w:basedOn w:val="1"/>
    <w:next w:val="1"/>
    <w:link w:val="40"/>
    <w:qFormat/>
    <w:uiPriority w:val="0"/>
    <w:pPr>
      <w:keepNext/>
      <w:keepLines/>
      <w:adjustRightInd/>
      <w:spacing w:before="240" w:after="64" w:line="320" w:lineRule="auto"/>
      <w:outlineLvl w:val="5"/>
    </w:pPr>
    <w:rPr>
      <w:rFonts w:ascii="Arial" w:hAnsi="Arial" w:eastAsia="黑体"/>
      <w:b/>
      <w:bCs/>
      <w:sz w:val="24"/>
      <w:szCs w:val="24"/>
    </w:rPr>
  </w:style>
  <w:style w:type="paragraph" w:styleId="8">
    <w:name w:val="heading 7"/>
    <w:basedOn w:val="1"/>
    <w:next w:val="1"/>
    <w:link w:val="41"/>
    <w:qFormat/>
    <w:uiPriority w:val="0"/>
    <w:pPr>
      <w:keepNext/>
      <w:keepLines/>
      <w:adjustRightInd/>
      <w:spacing w:before="240" w:after="64" w:line="320" w:lineRule="auto"/>
      <w:outlineLvl w:val="6"/>
    </w:pPr>
    <w:rPr>
      <w:b/>
      <w:bCs/>
      <w:sz w:val="24"/>
      <w:szCs w:val="24"/>
    </w:rPr>
  </w:style>
  <w:style w:type="paragraph" w:styleId="9">
    <w:name w:val="heading 8"/>
    <w:basedOn w:val="1"/>
    <w:next w:val="1"/>
    <w:link w:val="42"/>
    <w:qFormat/>
    <w:uiPriority w:val="0"/>
    <w:pPr>
      <w:keepNext/>
      <w:keepLines/>
      <w:adjustRightInd/>
      <w:spacing w:before="240" w:after="64" w:line="320" w:lineRule="auto"/>
      <w:outlineLvl w:val="7"/>
    </w:pPr>
    <w:rPr>
      <w:rFonts w:ascii="Arial" w:hAnsi="Arial" w:eastAsia="黑体"/>
      <w:sz w:val="24"/>
      <w:szCs w:val="24"/>
    </w:rPr>
  </w:style>
  <w:style w:type="paragraph" w:styleId="10">
    <w:name w:val="heading 9"/>
    <w:basedOn w:val="1"/>
    <w:next w:val="1"/>
    <w:link w:val="43"/>
    <w:qFormat/>
    <w:uiPriority w:val="0"/>
    <w:pPr>
      <w:keepNext/>
      <w:keepLines/>
      <w:adjustRightInd/>
      <w:spacing w:before="240" w:after="64" w:line="320" w:lineRule="auto"/>
      <w:outlineLvl w:val="8"/>
    </w:pPr>
    <w:rPr>
      <w:rFonts w:ascii="Arial" w:hAnsi="Arial" w:eastAsia="黑体"/>
    </w:rPr>
  </w:style>
  <w:style w:type="character" w:default="1" w:styleId="29">
    <w:name w:val="Default Paragraph Font"/>
    <w:semiHidden/>
    <w:unhideWhenUsed/>
    <w:uiPriority w:val="1"/>
  </w:style>
  <w:style w:type="table" w:default="1" w:styleId="27">
    <w:name w:val="Normal Table"/>
    <w:semiHidden/>
    <w:unhideWhenUsed/>
    <w:uiPriority w:val="99"/>
    <w:tblPr>
      <w:tblCellMar>
        <w:top w:w="0" w:type="dxa"/>
        <w:left w:w="108" w:type="dxa"/>
        <w:bottom w:w="0" w:type="dxa"/>
        <w:right w:w="108" w:type="dxa"/>
      </w:tblCellMar>
    </w:tblPr>
  </w:style>
  <w:style w:type="paragraph" w:styleId="11">
    <w:name w:val="toc 7"/>
    <w:basedOn w:val="1"/>
    <w:next w:val="1"/>
    <w:autoRedefine/>
    <w:unhideWhenUsed/>
    <w:uiPriority w:val="39"/>
    <w:pPr>
      <w:tabs>
        <w:tab w:val="right" w:leader="dot" w:pos="9344"/>
      </w:tabs>
      <w:spacing w:line="300" w:lineRule="exact"/>
      <w:ind w:left="1259"/>
    </w:pPr>
    <w:rPr>
      <w:rFonts w:ascii="宋体"/>
    </w:rPr>
  </w:style>
  <w:style w:type="paragraph" w:styleId="12">
    <w:name w:val="Normal Indent"/>
    <w:basedOn w:val="1"/>
    <w:uiPriority w:val="0"/>
    <w:pPr>
      <w:ind w:firstLine="420"/>
    </w:pPr>
  </w:style>
  <w:style w:type="paragraph" w:styleId="13">
    <w:name w:val="Body Text"/>
    <w:basedOn w:val="1"/>
    <w:link w:val="87"/>
    <w:uiPriority w:val="0"/>
    <w:pPr>
      <w:spacing w:after="120"/>
    </w:pPr>
  </w:style>
  <w:style w:type="paragraph" w:styleId="14">
    <w:name w:val="toc 5"/>
    <w:basedOn w:val="1"/>
    <w:next w:val="1"/>
    <w:autoRedefine/>
    <w:unhideWhenUsed/>
    <w:uiPriority w:val="39"/>
    <w:pPr>
      <w:ind w:left="839"/>
    </w:pPr>
    <w:rPr>
      <w:rFonts w:ascii="宋体"/>
    </w:rPr>
  </w:style>
  <w:style w:type="paragraph" w:styleId="15">
    <w:name w:val="toc 3"/>
    <w:basedOn w:val="1"/>
    <w:next w:val="1"/>
    <w:autoRedefine/>
    <w:unhideWhenUsed/>
    <w:uiPriority w:val="39"/>
    <w:pPr>
      <w:spacing w:line="300" w:lineRule="exact"/>
      <w:ind w:left="420"/>
    </w:pPr>
    <w:rPr>
      <w:rFonts w:ascii="宋体"/>
    </w:rPr>
  </w:style>
  <w:style w:type="paragraph" w:styleId="16">
    <w:name w:val="Balloon Text"/>
    <w:basedOn w:val="1"/>
    <w:link w:val="46"/>
    <w:semiHidden/>
    <w:unhideWhenUsed/>
    <w:uiPriority w:val="99"/>
    <w:rPr>
      <w:sz w:val="18"/>
      <w:szCs w:val="18"/>
    </w:rPr>
  </w:style>
  <w:style w:type="paragraph" w:styleId="17">
    <w:name w:val="footer"/>
    <w:basedOn w:val="1"/>
    <w:link w:val="45"/>
    <w:uiPriority w:val="99"/>
    <w:pPr>
      <w:tabs>
        <w:tab w:val="center" w:pos="4153"/>
        <w:tab w:val="right" w:pos="8306"/>
      </w:tabs>
      <w:adjustRightInd/>
      <w:snapToGrid w:val="0"/>
      <w:spacing w:line="240" w:lineRule="auto"/>
      <w:jc w:val="right"/>
    </w:pPr>
    <w:rPr>
      <w:rFonts w:ascii="宋体"/>
      <w:sz w:val="18"/>
      <w:szCs w:val="18"/>
    </w:rPr>
  </w:style>
  <w:style w:type="paragraph" w:styleId="18">
    <w:name w:val="header"/>
    <w:basedOn w:val="1"/>
    <w:link w:val="44"/>
    <w:uiPriority w:val="99"/>
    <w:pPr>
      <w:tabs>
        <w:tab w:val="center" w:pos="4153"/>
        <w:tab w:val="right" w:pos="8306"/>
      </w:tabs>
      <w:adjustRightInd/>
      <w:snapToGrid w:val="0"/>
      <w:jc w:val="center"/>
    </w:pPr>
    <w:rPr>
      <w:sz w:val="18"/>
      <w:szCs w:val="18"/>
    </w:rPr>
  </w:style>
  <w:style w:type="paragraph" w:styleId="19">
    <w:name w:val="toc 1"/>
    <w:basedOn w:val="1"/>
    <w:next w:val="1"/>
    <w:autoRedefine/>
    <w:unhideWhenUsed/>
    <w:uiPriority w:val="39"/>
    <w:rPr>
      <w:rFonts w:ascii="宋体"/>
    </w:rPr>
  </w:style>
  <w:style w:type="paragraph" w:styleId="20">
    <w:name w:val="toc 4"/>
    <w:basedOn w:val="1"/>
    <w:next w:val="1"/>
    <w:autoRedefine/>
    <w:unhideWhenUsed/>
    <w:uiPriority w:val="39"/>
    <w:pPr>
      <w:tabs>
        <w:tab w:val="right" w:leader="dot" w:pos="9344"/>
      </w:tabs>
      <w:spacing w:line="300" w:lineRule="exact"/>
      <w:ind w:left="629"/>
    </w:pPr>
    <w:rPr>
      <w:rFonts w:ascii="宋体"/>
    </w:rPr>
  </w:style>
  <w:style w:type="paragraph" w:styleId="21">
    <w:name w:val="footnote text"/>
    <w:basedOn w:val="1"/>
    <w:next w:val="1"/>
    <w:link w:val="100"/>
    <w:semiHidden/>
    <w:uiPriority w:val="0"/>
    <w:pPr>
      <w:adjustRightInd/>
      <w:snapToGrid w:val="0"/>
      <w:spacing w:line="300" w:lineRule="exact"/>
      <w:ind w:left="400" w:leftChars="200" w:hanging="200" w:hangingChars="200"/>
      <w:jc w:val="left"/>
    </w:pPr>
    <w:rPr>
      <w:rFonts w:ascii="宋体"/>
      <w:sz w:val="18"/>
      <w:szCs w:val="18"/>
    </w:rPr>
  </w:style>
  <w:style w:type="paragraph" w:styleId="22">
    <w:name w:val="toc 6"/>
    <w:basedOn w:val="1"/>
    <w:next w:val="1"/>
    <w:autoRedefine/>
    <w:unhideWhenUsed/>
    <w:uiPriority w:val="39"/>
    <w:pPr>
      <w:spacing w:line="300" w:lineRule="exact"/>
      <w:ind w:left="1049"/>
    </w:pPr>
    <w:rPr>
      <w:rFonts w:ascii="宋体"/>
    </w:rPr>
  </w:style>
  <w:style w:type="paragraph" w:styleId="23">
    <w:name w:val="table of figures"/>
    <w:basedOn w:val="1"/>
    <w:next w:val="1"/>
    <w:semiHidden/>
    <w:uiPriority w:val="0"/>
    <w:pPr>
      <w:adjustRightInd/>
      <w:spacing w:line="240" w:lineRule="auto"/>
      <w:jc w:val="left"/>
    </w:pPr>
    <w:rPr>
      <w:szCs w:val="24"/>
    </w:rPr>
  </w:style>
  <w:style w:type="paragraph" w:styleId="24">
    <w:name w:val="toc 2"/>
    <w:basedOn w:val="1"/>
    <w:next w:val="1"/>
    <w:autoRedefine/>
    <w:unhideWhenUsed/>
    <w:uiPriority w:val="39"/>
    <w:pPr>
      <w:tabs>
        <w:tab w:val="right" w:leader="dot" w:pos="9344"/>
      </w:tabs>
      <w:spacing w:line="300" w:lineRule="exact"/>
      <w:ind w:left="210"/>
    </w:pPr>
    <w:rPr>
      <w:rFonts w:ascii="宋体"/>
    </w:rPr>
  </w:style>
  <w:style w:type="paragraph" w:styleId="25">
    <w:name w:val="Normal (Web)"/>
    <w:basedOn w:val="1"/>
    <w:uiPriority w:val="0"/>
    <w:pPr>
      <w:spacing w:beforeAutospacing="1" w:afterAutospacing="1"/>
      <w:jc w:val="left"/>
    </w:pPr>
    <w:rPr>
      <w:kern w:val="0"/>
      <w:sz w:val="24"/>
    </w:rPr>
  </w:style>
  <w:style w:type="paragraph" w:styleId="26">
    <w:name w:val="Title"/>
    <w:basedOn w:val="1"/>
    <w:link w:val="49"/>
    <w:qFormat/>
    <w:uiPriority w:val="0"/>
    <w:pPr>
      <w:spacing w:before="240" w:after="60"/>
      <w:jc w:val="center"/>
      <w:outlineLvl w:val="0"/>
    </w:pPr>
    <w:rPr>
      <w:rFonts w:ascii="Arial" w:hAnsi="Arial" w:cs="Arial"/>
      <w:b/>
      <w:bCs/>
      <w:sz w:val="32"/>
      <w:szCs w:val="32"/>
    </w:rPr>
  </w:style>
  <w:style w:type="table" w:styleId="28">
    <w:name w:val="Table Grid"/>
    <w:basedOn w:val="27"/>
    <w:uiPriority w:val="3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30">
    <w:name w:val="Strong"/>
    <w:basedOn w:val="29"/>
    <w:qFormat/>
    <w:uiPriority w:val="0"/>
    <w:rPr>
      <w:b/>
      <w:bCs/>
    </w:rPr>
  </w:style>
  <w:style w:type="character" w:styleId="31">
    <w:name w:val="page number"/>
    <w:uiPriority w:val="0"/>
    <w:rPr>
      <w:rFonts w:ascii="宋体" w:hAnsi="Times New Roman" w:eastAsia="宋体"/>
      <w:sz w:val="18"/>
    </w:rPr>
  </w:style>
  <w:style w:type="character" w:styleId="32">
    <w:name w:val="Emphasis"/>
    <w:qFormat/>
    <w:uiPriority w:val="20"/>
    <w:rPr>
      <w:i/>
      <w:iCs/>
    </w:rPr>
  </w:style>
  <w:style w:type="character" w:styleId="33">
    <w:name w:val="Hyperlink"/>
    <w:uiPriority w:val="99"/>
    <w:rPr>
      <w:rFonts w:ascii="宋体" w:hAnsi="Times New Roman" w:eastAsia="宋体"/>
      <w:color w:val="auto"/>
      <w:spacing w:val="0"/>
      <w:w w:val="100"/>
      <w:position w:val="0"/>
      <w:sz w:val="21"/>
      <w:u w:val="none"/>
      <w:vertAlign w:val="baseline"/>
    </w:rPr>
  </w:style>
  <w:style w:type="character" w:styleId="34">
    <w:name w:val="footnote reference"/>
    <w:semiHidden/>
    <w:uiPriority w:val="0"/>
    <w:rPr>
      <w:rFonts w:ascii="宋体" w:hAnsi="宋体" w:eastAsia="宋体" w:cs="Times New Roman"/>
      <w:spacing w:val="0"/>
      <w:sz w:val="18"/>
      <w:vertAlign w:val="superscript"/>
    </w:rPr>
  </w:style>
  <w:style w:type="character" w:customStyle="1" w:styleId="35">
    <w:name w:val="标题 1 Char"/>
    <w:link w:val="2"/>
    <w:uiPriority w:val="0"/>
    <w:rPr>
      <w:b/>
      <w:bCs/>
      <w:kern w:val="44"/>
      <w:sz w:val="44"/>
      <w:szCs w:val="44"/>
    </w:rPr>
  </w:style>
  <w:style w:type="character" w:customStyle="1" w:styleId="36">
    <w:name w:val="标题 2 Char"/>
    <w:link w:val="3"/>
    <w:uiPriority w:val="0"/>
    <w:rPr>
      <w:rFonts w:ascii="Arial" w:hAnsi="Arial" w:eastAsia="黑体"/>
      <w:b/>
      <w:bCs/>
      <w:kern w:val="2"/>
      <w:sz w:val="32"/>
      <w:szCs w:val="32"/>
    </w:rPr>
  </w:style>
  <w:style w:type="character" w:customStyle="1" w:styleId="37">
    <w:name w:val="标题 3 Char"/>
    <w:link w:val="4"/>
    <w:uiPriority w:val="0"/>
    <w:rPr>
      <w:b/>
      <w:bCs/>
      <w:kern w:val="2"/>
      <w:sz w:val="32"/>
      <w:szCs w:val="32"/>
    </w:rPr>
  </w:style>
  <w:style w:type="character" w:customStyle="1" w:styleId="38">
    <w:name w:val="标题 4 Char"/>
    <w:link w:val="5"/>
    <w:uiPriority w:val="0"/>
    <w:rPr>
      <w:rFonts w:ascii="Arial" w:hAnsi="Arial" w:eastAsia="黑体"/>
      <w:b/>
      <w:bCs/>
      <w:kern w:val="2"/>
      <w:sz w:val="28"/>
      <w:szCs w:val="28"/>
    </w:rPr>
  </w:style>
  <w:style w:type="character" w:customStyle="1" w:styleId="39">
    <w:name w:val="标题 5 Char"/>
    <w:link w:val="6"/>
    <w:uiPriority w:val="0"/>
    <w:rPr>
      <w:b/>
      <w:bCs/>
      <w:kern w:val="2"/>
      <w:sz w:val="28"/>
      <w:szCs w:val="28"/>
    </w:rPr>
  </w:style>
  <w:style w:type="character" w:customStyle="1" w:styleId="40">
    <w:name w:val="标题 6 Char"/>
    <w:link w:val="7"/>
    <w:uiPriority w:val="0"/>
    <w:rPr>
      <w:rFonts w:ascii="Arial" w:hAnsi="Arial" w:eastAsia="黑体"/>
      <w:b/>
      <w:bCs/>
      <w:kern w:val="2"/>
      <w:sz w:val="24"/>
      <w:szCs w:val="24"/>
    </w:rPr>
  </w:style>
  <w:style w:type="character" w:customStyle="1" w:styleId="41">
    <w:name w:val="标题 7 Char"/>
    <w:link w:val="8"/>
    <w:uiPriority w:val="0"/>
    <w:rPr>
      <w:b/>
      <w:bCs/>
      <w:kern w:val="2"/>
      <w:sz w:val="24"/>
      <w:szCs w:val="24"/>
    </w:rPr>
  </w:style>
  <w:style w:type="character" w:customStyle="1" w:styleId="42">
    <w:name w:val="标题 8 Char"/>
    <w:link w:val="9"/>
    <w:uiPriority w:val="0"/>
    <w:rPr>
      <w:rFonts w:ascii="Arial" w:hAnsi="Arial" w:eastAsia="黑体"/>
      <w:kern w:val="2"/>
      <w:sz w:val="24"/>
      <w:szCs w:val="24"/>
    </w:rPr>
  </w:style>
  <w:style w:type="character" w:customStyle="1" w:styleId="43">
    <w:name w:val="标题 9 Char"/>
    <w:link w:val="10"/>
    <w:uiPriority w:val="0"/>
    <w:rPr>
      <w:rFonts w:ascii="Arial" w:hAnsi="Arial" w:eastAsia="黑体"/>
      <w:kern w:val="2"/>
      <w:sz w:val="21"/>
      <w:szCs w:val="21"/>
    </w:rPr>
  </w:style>
  <w:style w:type="character" w:customStyle="1" w:styleId="44">
    <w:name w:val="页眉 Char"/>
    <w:link w:val="18"/>
    <w:uiPriority w:val="99"/>
    <w:rPr>
      <w:kern w:val="2"/>
      <w:sz w:val="18"/>
      <w:szCs w:val="18"/>
    </w:rPr>
  </w:style>
  <w:style w:type="character" w:customStyle="1" w:styleId="45">
    <w:name w:val="页脚 Char"/>
    <w:link w:val="17"/>
    <w:uiPriority w:val="99"/>
    <w:rPr>
      <w:rFonts w:ascii="宋体"/>
      <w:kern w:val="2"/>
      <w:sz w:val="18"/>
      <w:szCs w:val="18"/>
    </w:rPr>
  </w:style>
  <w:style w:type="character" w:customStyle="1" w:styleId="46">
    <w:name w:val="批注框文本 Char"/>
    <w:link w:val="16"/>
    <w:semiHidden/>
    <w:uiPriority w:val="99"/>
    <w:rPr>
      <w:kern w:val="2"/>
      <w:sz w:val="18"/>
      <w:szCs w:val="18"/>
    </w:rPr>
  </w:style>
  <w:style w:type="paragraph" w:styleId="47">
    <w:name w:val="Quote"/>
    <w:basedOn w:val="1"/>
    <w:next w:val="1"/>
    <w:link w:val="48"/>
    <w:qFormat/>
    <w:uiPriority w:val="29"/>
    <w:rPr>
      <w:i/>
      <w:iCs/>
      <w:color w:val="000000"/>
    </w:rPr>
  </w:style>
  <w:style w:type="character" w:customStyle="1" w:styleId="48">
    <w:name w:val="引用 Char"/>
    <w:link w:val="47"/>
    <w:uiPriority w:val="29"/>
    <w:rPr>
      <w:i/>
      <w:iCs/>
      <w:color w:val="000000"/>
      <w:kern w:val="2"/>
      <w:sz w:val="21"/>
      <w:szCs w:val="21"/>
    </w:rPr>
  </w:style>
  <w:style w:type="character" w:customStyle="1" w:styleId="49">
    <w:name w:val="标题 Char"/>
    <w:link w:val="26"/>
    <w:uiPriority w:val="0"/>
    <w:rPr>
      <w:rFonts w:ascii="Arial" w:hAnsi="Arial" w:cs="Arial"/>
      <w:b/>
      <w:bCs/>
      <w:kern w:val="2"/>
      <w:sz w:val="32"/>
      <w:szCs w:val="32"/>
    </w:rPr>
  </w:style>
  <w:style w:type="paragraph" w:customStyle="1" w:styleId="50">
    <w:name w:val="标准标志"/>
    <w:next w:val="1"/>
    <w:uiPriority w:val="0"/>
    <w:pPr>
      <w:framePr w:w="2268" w:h="1392" w:hRule="exact" w:wrap="around" w:vAnchor="margin" w:hAnchor="margin" w:x="6748" w:y="171" w:anchorLock="1"/>
      <w:shd w:val="solid" w:color="FFFFFF" w:fill="FFFFFF"/>
      <w:spacing w:line="0" w:lineRule="atLeast"/>
      <w:jc w:val="right"/>
    </w:pPr>
    <w:rPr>
      <w:rFonts w:ascii="Times New Roman" w:hAnsi="Times New Roman" w:eastAsia="宋体" w:cs="Times New Roman"/>
      <w:b/>
      <w:w w:val="130"/>
      <w:sz w:val="96"/>
      <w:lang w:val="en-US" w:eastAsia="zh-CN" w:bidi="ar-SA"/>
    </w:rPr>
  </w:style>
  <w:style w:type="paragraph" w:customStyle="1" w:styleId="51">
    <w:name w:val="标准称谓"/>
    <w:next w:val="1"/>
    <w:uiPriority w:val="0"/>
    <w:pPr>
      <w:framePr w:w="9638" w:h="754" w:hRule="exact" w:hSpace="180" w:vSpace="180" w:wrap="around" w:vAnchor="page" w:hAnchor="margin" w:xAlign="center" w:y="2128" w:anchorLock="1"/>
      <w:widowControl w:val="0"/>
      <w:kinsoku w:val="0"/>
      <w:overflowPunct w:val="0"/>
      <w:autoSpaceDE w:val="0"/>
      <w:autoSpaceDN w:val="0"/>
      <w:spacing w:line="0" w:lineRule="atLeast"/>
      <w:jc w:val="distribute"/>
    </w:pPr>
    <w:rPr>
      <w:rFonts w:ascii="宋体" w:hAnsi="Times New Roman" w:eastAsia="宋体" w:cs="Times New Roman"/>
      <w:b/>
      <w:bCs/>
      <w:w w:val="148"/>
      <w:sz w:val="52"/>
      <w:lang w:val="en-US" w:eastAsia="zh-CN" w:bidi="ar-SA"/>
    </w:rPr>
  </w:style>
  <w:style w:type="paragraph" w:customStyle="1" w:styleId="52">
    <w:name w:val="标准文件_页脚偶数页"/>
    <w:uiPriority w:val="0"/>
    <w:pPr>
      <w:ind w:left="198"/>
    </w:pPr>
    <w:rPr>
      <w:rFonts w:ascii="宋体" w:hAnsi="Times New Roman" w:eastAsia="宋体" w:cs="Times New Roman"/>
      <w:sz w:val="18"/>
      <w:lang w:val="en-US" w:eastAsia="zh-CN" w:bidi="ar-SA"/>
    </w:rPr>
  </w:style>
  <w:style w:type="paragraph" w:customStyle="1" w:styleId="53">
    <w:name w:val="标准文件_页脚奇数页"/>
    <w:uiPriority w:val="0"/>
    <w:pPr>
      <w:ind w:right="227"/>
      <w:jc w:val="right"/>
    </w:pPr>
    <w:rPr>
      <w:rFonts w:ascii="宋体" w:hAnsi="Times New Roman" w:eastAsia="宋体" w:cs="Times New Roman"/>
      <w:sz w:val="18"/>
      <w:lang w:val="en-US" w:eastAsia="zh-CN" w:bidi="ar-SA"/>
    </w:rPr>
  </w:style>
  <w:style w:type="paragraph" w:customStyle="1" w:styleId="54">
    <w:name w:val="标准书眉一"/>
    <w:uiPriority w:val="0"/>
    <w:pPr>
      <w:jc w:val="both"/>
    </w:pPr>
    <w:rPr>
      <w:rFonts w:ascii="Times New Roman" w:hAnsi="Times New Roman" w:eastAsia="宋体" w:cs="Times New Roman"/>
      <w:lang w:val="en-US" w:eastAsia="zh-CN" w:bidi="ar-SA"/>
    </w:rPr>
  </w:style>
  <w:style w:type="paragraph" w:customStyle="1" w:styleId="55">
    <w:name w:val="标准文件_ICS"/>
    <w:basedOn w:val="1"/>
    <w:uiPriority w:val="0"/>
    <w:pPr>
      <w:spacing w:line="0" w:lineRule="atLeast"/>
    </w:pPr>
    <w:rPr>
      <w:rFonts w:ascii="黑体" w:hAnsi="宋体" w:eastAsia="黑体"/>
    </w:rPr>
  </w:style>
  <w:style w:type="paragraph" w:customStyle="1" w:styleId="56">
    <w:name w:val="标准文件_标准正文"/>
    <w:basedOn w:val="1"/>
    <w:next w:val="57"/>
    <w:uiPriority w:val="0"/>
    <w:pPr>
      <w:snapToGrid w:val="0"/>
      <w:ind w:firstLine="200" w:firstLineChars="200"/>
    </w:pPr>
    <w:rPr>
      <w:kern w:val="0"/>
    </w:rPr>
  </w:style>
  <w:style w:type="paragraph" w:customStyle="1" w:styleId="57">
    <w:name w:val="标准文件_段"/>
    <w:link w:val="185"/>
    <w:uiPriority w:val="0"/>
    <w:pPr>
      <w:autoSpaceDE w:val="0"/>
      <w:autoSpaceDN w:val="0"/>
      <w:ind w:firstLine="200" w:firstLineChars="200"/>
      <w:jc w:val="both"/>
    </w:pPr>
    <w:rPr>
      <w:rFonts w:ascii="宋体" w:hAnsi="Times New Roman" w:eastAsia="宋体" w:cs="Times New Roman"/>
      <w:sz w:val="21"/>
      <w:lang w:val="en-US" w:eastAsia="zh-CN" w:bidi="ar-SA"/>
    </w:rPr>
  </w:style>
  <w:style w:type="paragraph" w:customStyle="1" w:styleId="58">
    <w:name w:val="标准文件_版本"/>
    <w:basedOn w:val="56"/>
    <w:uiPriority w:val="0"/>
    <w:pPr>
      <w:adjustRightInd/>
      <w:snapToGrid/>
      <w:ind w:firstLine="0" w:firstLineChars="0"/>
    </w:pPr>
    <w:rPr>
      <w:rFonts w:ascii="宋体" w:hAnsi="宋体"/>
      <w:kern w:val="2"/>
    </w:rPr>
  </w:style>
  <w:style w:type="paragraph" w:customStyle="1" w:styleId="59">
    <w:name w:val="标准文件_标准部门"/>
    <w:basedOn w:val="1"/>
    <w:uiPriority w:val="0"/>
    <w:pPr>
      <w:jc w:val="center"/>
    </w:pPr>
    <w:rPr>
      <w:rFonts w:ascii="黑体" w:eastAsia="黑体"/>
      <w:kern w:val="0"/>
      <w:sz w:val="44"/>
    </w:rPr>
  </w:style>
  <w:style w:type="paragraph" w:customStyle="1" w:styleId="60">
    <w:name w:val="标准文件_标准代替"/>
    <w:basedOn w:val="1"/>
    <w:next w:val="1"/>
    <w:uiPriority w:val="0"/>
    <w:pPr>
      <w:spacing w:line="310" w:lineRule="exact"/>
      <w:jc w:val="right"/>
    </w:pPr>
    <w:rPr>
      <w:rFonts w:ascii="宋体" w:hAnsi="宋体"/>
      <w:kern w:val="0"/>
    </w:rPr>
  </w:style>
  <w:style w:type="paragraph" w:customStyle="1" w:styleId="61">
    <w:name w:val="标准文件_标准名称标题"/>
    <w:basedOn w:val="1"/>
    <w:next w:val="1"/>
    <w:uiPriority w:val="0"/>
    <w:pPr>
      <w:widowControl/>
      <w:shd w:val="clear" w:color="FFFFFF" w:fill="FFFFFF"/>
      <w:adjustRightInd/>
      <w:spacing w:before="640" w:after="100"/>
      <w:jc w:val="center"/>
    </w:pPr>
    <w:rPr>
      <w:rFonts w:ascii="黑体" w:eastAsia="黑体"/>
      <w:kern w:val="0"/>
      <w:sz w:val="32"/>
    </w:rPr>
  </w:style>
  <w:style w:type="paragraph" w:customStyle="1" w:styleId="62">
    <w:name w:val="标准文件_页眉奇数页"/>
    <w:next w:val="1"/>
    <w:uiPriority w:val="0"/>
    <w:pPr>
      <w:tabs>
        <w:tab w:val="center" w:pos="4154"/>
        <w:tab w:val="right" w:pos="8306"/>
      </w:tabs>
      <w:spacing w:after="120"/>
      <w:jc w:val="right"/>
    </w:pPr>
    <w:rPr>
      <w:rFonts w:ascii="黑体" w:hAnsi="宋体" w:eastAsia="黑体" w:cs="Times New Roman"/>
      <w:sz w:val="21"/>
      <w:lang w:val="en-US" w:eastAsia="zh-CN" w:bidi="ar-SA"/>
    </w:rPr>
  </w:style>
  <w:style w:type="paragraph" w:customStyle="1" w:styleId="63">
    <w:name w:val="标准文件_页眉偶数页"/>
    <w:basedOn w:val="62"/>
    <w:next w:val="1"/>
    <w:uiPriority w:val="0"/>
    <w:pPr>
      <w:jc w:val="left"/>
    </w:pPr>
  </w:style>
  <w:style w:type="paragraph" w:customStyle="1" w:styleId="64">
    <w:name w:val="标准文件_参考文献标题"/>
    <w:basedOn w:val="1"/>
    <w:next w:val="1"/>
    <w:uiPriority w:val="0"/>
    <w:pPr>
      <w:widowControl/>
      <w:shd w:val="clear" w:color="FFFFFF" w:fill="FFFFFF"/>
      <w:adjustRightInd/>
      <w:spacing w:before="560" w:after="50" w:afterLines="50" w:line="240" w:lineRule="auto"/>
      <w:jc w:val="center"/>
      <w:outlineLvl w:val="0"/>
    </w:pPr>
    <w:rPr>
      <w:rFonts w:ascii="黑体" w:eastAsia="黑体"/>
      <w:kern w:val="0"/>
    </w:rPr>
  </w:style>
  <w:style w:type="paragraph" w:customStyle="1" w:styleId="65">
    <w:name w:val="标准文件_参考文献条目"/>
    <w:uiPriority w:val="0"/>
    <w:pPr>
      <w:numPr>
        <w:ilvl w:val="0"/>
        <w:numId w:val="1"/>
      </w:numPr>
    </w:pPr>
    <w:rPr>
      <w:rFonts w:ascii="宋体" w:hAnsi="Times New Roman" w:eastAsia="宋体" w:cs="Times New Roman"/>
      <w:lang w:val="en-US" w:eastAsia="zh-CN" w:bidi="ar-SA"/>
    </w:rPr>
  </w:style>
  <w:style w:type="paragraph" w:customStyle="1" w:styleId="66">
    <w:name w:val="标准文件_二级条标题"/>
    <w:next w:val="57"/>
    <w:qFormat/>
    <w:uiPriority w:val="0"/>
    <w:pPr>
      <w:widowControl w:val="0"/>
      <w:numPr>
        <w:ilvl w:val="3"/>
        <w:numId w:val="2"/>
      </w:numPr>
      <w:spacing w:before="50" w:beforeLines="50" w:after="50" w:afterLines="50"/>
      <w:jc w:val="both"/>
      <w:outlineLvl w:val="2"/>
    </w:pPr>
    <w:rPr>
      <w:rFonts w:ascii="黑体" w:hAnsi="Times New Roman" w:eastAsia="黑体" w:cs="Times New Roman"/>
      <w:sz w:val="21"/>
      <w:lang w:val="en-US" w:eastAsia="zh-CN" w:bidi="ar-SA"/>
    </w:rPr>
  </w:style>
  <w:style w:type="character" w:customStyle="1" w:styleId="67">
    <w:name w:val="标准文件_发布"/>
    <w:uiPriority w:val="0"/>
    <w:rPr>
      <w:rFonts w:ascii="黑体" w:eastAsia="黑体"/>
      <w:spacing w:val="0"/>
      <w:w w:val="100"/>
      <w:position w:val="3"/>
      <w:sz w:val="28"/>
    </w:rPr>
  </w:style>
  <w:style w:type="paragraph" w:customStyle="1" w:styleId="68">
    <w:name w:val="标准文件_方框数字列项"/>
    <w:basedOn w:val="57"/>
    <w:uiPriority w:val="0"/>
    <w:pPr>
      <w:numPr>
        <w:ilvl w:val="0"/>
        <w:numId w:val="3"/>
      </w:numPr>
      <w:ind w:firstLine="0" w:firstLineChars="0"/>
    </w:pPr>
  </w:style>
  <w:style w:type="paragraph" w:customStyle="1" w:styleId="69">
    <w:name w:val="标准文件_封面标准编号"/>
    <w:basedOn w:val="1"/>
    <w:next w:val="60"/>
    <w:uiPriority w:val="0"/>
    <w:pPr>
      <w:spacing w:line="310" w:lineRule="exact"/>
      <w:jc w:val="right"/>
    </w:pPr>
    <w:rPr>
      <w:rFonts w:ascii="黑体" w:eastAsia="黑体"/>
      <w:kern w:val="0"/>
      <w:sz w:val="28"/>
    </w:rPr>
  </w:style>
  <w:style w:type="paragraph" w:customStyle="1" w:styleId="70">
    <w:name w:val="标准文件_封面标准分类号"/>
    <w:basedOn w:val="1"/>
    <w:uiPriority w:val="0"/>
    <w:rPr>
      <w:rFonts w:ascii="黑体" w:eastAsia="黑体"/>
      <w:b/>
      <w:kern w:val="0"/>
      <w:sz w:val="28"/>
    </w:rPr>
  </w:style>
  <w:style w:type="paragraph" w:customStyle="1" w:styleId="71">
    <w:name w:val="标准文件_封面标准名称"/>
    <w:basedOn w:val="1"/>
    <w:uiPriority w:val="0"/>
    <w:pPr>
      <w:spacing w:line="240" w:lineRule="auto"/>
      <w:jc w:val="center"/>
    </w:pPr>
    <w:rPr>
      <w:rFonts w:ascii="黑体" w:eastAsia="黑体"/>
      <w:kern w:val="0"/>
      <w:sz w:val="52"/>
    </w:rPr>
  </w:style>
  <w:style w:type="paragraph" w:customStyle="1" w:styleId="72">
    <w:name w:val="标准文件_封面标准英文名称"/>
    <w:basedOn w:val="1"/>
    <w:uiPriority w:val="0"/>
    <w:pPr>
      <w:spacing w:line="240" w:lineRule="auto"/>
      <w:jc w:val="center"/>
    </w:pPr>
    <w:rPr>
      <w:rFonts w:ascii="黑体" w:eastAsia="黑体"/>
      <w:b/>
      <w:sz w:val="28"/>
    </w:rPr>
  </w:style>
  <w:style w:type="paragraph" w:customStyle="1" w:styleId="73">
    <w:name w:val="标准文件_封面发布日期"/>
    <w:basedOn w:val="1"/>
    <w:uiPriority w:val="0"/>
    <w:pPr>
      <w:spacing w:line="310" w:lineRule="exact"/>
    </w:pPr>
    <w:rPr>
      <w:rFonts w:ascii="黑体" w:eastAsia="黑体"/>
      <w:kern w:val="0"/>
      <w:sz w:val="28"/>
    </w:rPr>
  </w:style>
  <w:style w:type="paragraph" w:customStyle="1" w:styleId="74">
    <w:name w:val="标准文件_封面密级"/>
    <w:basedOn w:val="1"/>
    <w:uiPriority w:val="0"/>
    <w:rPr>
      <w:rFonts w:eastAsia="黑体"/>
      <w:sz w:val="32"/>
    </w:rPr>
  </w:style>
  <w:style w:type="paragraph" w:customStyle="1" w:styleId="75">
    <w:name w:val="标准文件_封面实施日期"/>
    <w:basedOn w:val="1"/>
    <w:uiPriority w:val="0"/>
    <w:pPr>
      <w:spacing w:line="310" w:lineRule="exact"/>
      <w:jc w:val="right"/>
    </w:pPr>
    <w:rPr>
      <w:rFonts w:ascii="黑体" w:eastAsia="黑体"/>
      <w:sz w:val="28"/>
    </w:rPr>
  </w:style>
  <w:style w:type="paragraph" w:customStyle="1" w:styleId="76">
    <w:name w:val="标准文件_封面抬头"/>
    <w:basedOn w:val="57"/>
    <w:uiPriority w:val="0"/>
    <w:pPr>
      <w:adjustRightInd w:val="0"/>
      <w:spacing w:line="800" w:lineRule="exact"/>
      <w:ind w:firstLine="0" w:firstLineChars="0"/>
      <w:jc w:val="distribute"/>
    </w:pPr>
    <w:rPr>
      <w:rFonts w:ascii="黑体" w:eastAsia="黑体"/>
      <w:b/>
      <w:sz w:val="64"/>
    </w:rPr>
  </w:style>
  <w:style w:type="paragraph" w:customStyle="1" w:styleId="77">
    <w:name w:val="标准文件_附录标识"/>
    <w:next w:val="57"/>
    <w:uiPriority w:val="0"/>
    <w:pPr>
      <w:numPr>
        <w:ilvl w:val="0"/>
        <w:numId w:val="4"/>
      </w:numPr>
      <w:shd w:val="clear" w:color="FFFFFF" w:fill="FFFFFF"/>
      <w:tabs>
        <w:tab w:val="left" w:pos="6406"/>
      </w:tabs>
      <w:spacing w:before="560" w:after="50" w:afterLines="50"/>
      <w:jc w:val="center"/>
      <w:outlineLvl w:val="0"/>
    </w:pPr>
    <w:rPr>
      <w:rFonts w:ascii="黑体" w:hAnsi="Times New Roman" w:eastAsia="黑体" w:cs="Times New Roman"/>
      <w:sz w:val="21"/>
      <w:lang w:val="en-US" w:eastAsia="zh-CN" w:bidi="ar-SA"/>
    </w:rPr>
  </w:style>
  <w:style w:type="paragraph" w:customStyle="1" w:styleId="78">
    <w:name w:val="标准文件_附录表标题"/>
    <w:next w:val="57"/>
    <w:uiPriority w:val="0"/>
    <w:pPr>
      <w:numPr>
        <w:ilvl w:val="1"/>
        <w:numId w:val="5"/>
      </w:numPr>
      <w:adjustRightInd w:val="0"/>
      <w:snapToGrid w:val="0"/>
      <w:spacing w:before="50" w:beforeLines="50" w:after="50" w:afterLines="50"/>
      <w:jc w:val="center"/>
      <w:textAlignment w:val="baseline"/>
    </w:pPr>
    <w:rPr>
      <w:rFonts w:ascii="黑体" w:hAnsi="Times New Roman" w:eastAsia="黑体" w:cs="Times New Roman"/>
      <w:kern w:val="21"/>
      <w:sz w:val="21"/>
      <w:lang w:val="en-US" w:eastAsia="zh-CN" w:bidi="ar-SA"/>
    </w:rPr>
  </w:style>
  <w:style w:type="paragraph" w:customStyle="1" w:styleId="79">
    <w:name w:val="标准文件_附录一级条标题"/>
    <w:next w:val="57"/>
    <w:uiPriority w:val="0"/>
    <w:pPr>
      <w:widowControl w:val="0"/>
      <w:numPr>
        <w:ilvl w:val="1"/>
        <w:numId w:val="4"/>
      </w:numPr>
      <w:spacing w:before="50" w:beforeLines="50" w:after="50" w:afterLines="50"/>
      <w:jc w:val="both"/>
      <w:outlineLvl w:val="2"/>
    </w:pPr>
    <w:rPr>
      <w:rFonts w:ascii="黑体" w:hAnsi="Times New Roman" w:eastAsia="黑体" w:cs="Times New Roman"/>
      <w:kern w:val="21"/>
      <w:sz w:val="21"/>
      <w:lang w:val="en-US" w:eastAsia="zh-CN" w:bidi="ar-SA"/>
    </w:rPr>
  </w:style>
  <w:style w:type="paragraph" w:customStyle="1" w:styleId="80">
    <w:name w:val="标准文件_附录二级条标题"/>
    <w:basedOn w:val="79"/>
    <w:next w:val="57"/>
    <w:uiPriority w:val="0"/>
    <w:pPr>
      <w:widowControl/>
      <w:numPr>
        <w:ilvl w:val="2"/>
      </w:numPr>
      <w:wordWrap w:val="0"/>
      <w:overflowPunct w:val="0"/>
      <w:autoSpaceDE w:val="0"/>
      <w:autoSpaceDN w:val="0"/>
      <w:textAlignment w:val="baseline"/>
      <w:outlineLvl w:val="3"/>
    </w:pPr>
  </w:style>
  <w:style w:type="paragraph" w:customStyle="1" w:styleId="81">
    <w:name w:val="标准文件_附录公式"/>
    <w:basedOn w:val="56"/>
    <w:next w:val="56"/>
    <w:uiPriority w:val="0"/>
    <w:pPr>
      <w:tabs>
        <w:tab w:val="center" w:pos="4678"/>
        <w:tab w:val="right" w:leader="middleDot" w:pos="9356"/>
      </w:tabs>
      <w:spacing w:line="240" w:lineRule="auto"/>
      <w:ind w:right="-51" w:firstLine="0" w:firstLineChars="0"/>
    </w:pPr>
    <w:rPr>
      <w:rFonts w:ascii="宋体" w:hAnsi="宋体"/>
    </w:rPr>
  </w:style>
  <w:style w:type="paragraph" w:customStyle="1" w:styleId="82">
    <w:name w:val="标准文件_附录三级条标题"/>
    <w:next w:val="57"/>
    <w:uiPriority w:val="0"/>
    <w:pPr>
      <w:widowControl w:val="0"/>
      <w:numPr>
        <w:ilvl w:val="3"/>
        <w:numId w:val="4"/>
      </w:numPr>
      <w:spacing w:before="50" w:beforeLines="50" w:after="50" w:afterLines="50"/>
      <w:jc w:val="both"/>
      <w:outlineLvl w:val="4"/>
    </w:pPr>
    <w:rPr>
      <w:rFonts w:ascii="黑体" w:hAnsi="Times New Roman" w:eastAsia="黑体" w:cs="Times New Roman"/>
      <w:kern w:val="21"/>
      <w:sz w:val="21"/>
      <w:lang w:val="en-US" w:eastAsia="zh-CN" w:bidi="ar-SA"/>
    </w:rPr>
  </w:style>
  <w:style w:type="paragraph" w:customStyle="1" w:styleId="83">
    <w:name w:val="标准文件_附录四级条标题"/>
    <w:next w:val="57"/>
    <w:uiPriority w:val="0"/>
    <w:pPr>
      <w:widowControl w:val="0"/>
      <w:numPr>
        <w:ilvl w:val="4"/>
        <w:numId w:val="4"/>
      </w:numPr>
      <w:spacing w:before="50" w:beforeLines="50" w:after="50" w:afterLines="50"/>
      <w:jc w:val="both"/>
      <w:outlineLvl w:val="5"/>
    </w:pPr>
    <w:rPr>
      <w:rFonts w:ascii="黑体" w:hAnsi="Times New Roman" w:eastAsia="黑体" w:cs="Times New Roman"/>
      <w:kern w:val="21"/>
      <w:sz w:val="21"/>
      <w:lang w:val="en-US" w:eastAsia="zh-CN" w:bidi="ar-SA"/>
    </w:rPr>
  </w:style>
  <w:style w:type="paragraph" w:customStyle="1" w:styleId="84">
    <w:name w:val="标准文件_附录图标题"/>
    <w:next w:val="57"/>
    <w:uiPriority w:val="0"/>
    <w:pPr>
      <w:numPr>
        <w:ilvl w:val="1"/>
        <w:numId w:val="6"/>
      </w:numPr>
      <w:adjustRightInd w:val="0"/>
      <w:snapToGrid w:val="0"/>
      <w:spacing w:before="50" w:beforeLines="50" w:after="50" w:afterLines="50"/>
      <w:jc w:val="center"/>
    </w:pPr>
    <w:rPr>
      <w:rFonts w:ascii="黑体" w:hAnsi="Times New Roman" w:eastAsia="黑体" w:cs="Times New Roman"/>
      <w:sz w:val="21"/>
      <w:lang w:val="en-US" w:eastAsia="zh-CN" w:bidi="ar-SA"/>
    </w:rPr>
  </w:style>
  <w:style w:type="paragraph" w:customStyle="1" w:styleId="85">
    <w:name w:val="标准文件_附录五级条标题"/>
    <w:next w:val="57"/>
    <w:uiPriority w:val="0"/>
    <w:pPr>
      <w:widowControl w:val="0"/>
      <w:numPr>
        <w:ilvl w:val="5"/>
        <w:numId w:val="4"/>
      </w:numPr>
      <w:spacing w:before="50" w:beforeLines="50" w:after="50" w:afterLines="50"/>
      <w:jc w:val="both"/>
      <w:outlineLvl w:val="6"/>
    </w:pPr>
    <w:rPr>
      <w:rFonts w:ascii="黑体" w:hAnsi="Times New Roman" w:eastAsia="黑体" w:cs="Times New Roman"/>
      <w:kern w:val="21"/>
      <w:sz w:val="21"/>
      <w:lang w:val="en-US" w:eastAsia="zh-CN" w:bidi="ar-SA"/>
    </w:rPr>
  </w:style>
  <w:style w:type="paragraph" w:customStyle="1" w:styleId="86">
    <w:name w:val="标准文件_附录英文标识"/>
    <w:next w:val="13"/>
    <w:uiPriority w:val="0"/>
    <w:pPr>
      <w:numPr>
        <w:ilvl w:val="0"/>
        <w:numId w:val="7"/>
      </w:numPr>
      <w:tabs>
        <w:tab w:val="left" w:pos="6406"/>
      </w:tabs>
      <w:spacing w:before="220" w:after="320"/>
      <w:jc w:val="center"/>
      <w:outlineLvl w:val="0"/>
    </w:pPr>
    <w:rPr>
      <w:rFonts w:ascii="黑体" w:hAnsi="Times New Roman" w:eastAsia="黑体" w:cs="Times New Roman"/>
      <w:sz w:val="21"/>
      <w:lang w:val="en-US" w:eastAsia="zh-CN" w:bidi="ar-SA"/>
    </w:rPr>
  </w:style>
  <w:style w:type="character" w:customStyle="1" w:styleId="87">
    <w:name w:val="正文文本 Char"/>
    <w:link w:val="13"/>
    <w:uiPriority w:val="0"/>
    <w:rPr>
      <w:kern w:val="2"/>
      <w:sz w:val="21"/>
      <w:szCs w:val="21"/>
    </w:rPr>
  </w:style>
  <w:style w:type="paragraph" w:customStyle="1" w:styleId="88">
    <w:name w:val="标准文件_附录章标题"/>
    <w:next w:val="57"/>
    <w:uiPriority w:val="0"/>
    <w:pPr>
      <w:wordWrap w:val="0"/>
      <w:overflowPunct w:val="0"/>
      <w:autoSpaceDE w:val="0"/>
      <w:spacing w:beforeLines="50" w:afterLines="50"/>
      <w:jc w:val="both"/>
      <w:textAlignment w:val="baseline"/>
      <w:outlineLvl w:val="1"/>
    </w:pPr>
    <w:rPr>
      <w:rFonts w:ascii="黑体" w:hAnsi="Times New Roman" w:eastAsia="黑体" w:cs="Times New Roman"/>
      <w:kern w:val="21"/>
      <w:sz w:val="21"/>
      <w:lang w:val="en-US" w:eastAsia="zh-CN" w:bidi="ar-SA"/>
    </w:rPr>
  </w:style>
  <w:style w:type="paragraph" w:customStyle="1" w:styleId="89">
    <w:name w:val="标准文件_公式后的破折号"/>
    <w:basedOn w:val="57"/>
    <w:next w:val="57"/>
    <w:uiPriority w:val="0"/>
    <w:pPr>
      <w:ind w:left="488" w:leftChars="200" w:hanging="289" w:hangingChars="290"/>
    </w:pPr>
  </w:style>
  <w:style w:type="paragraph" w:customStyle="1" w:styleId="90">
    <w:name w:val="标准文件_前言、引言标题"/>
    <w:next w:val="1"/>
    <w:qFormat/>
    <w:uiPriority w:val="0"/>
    <w:pPr>
      <w:numPr>
        <w:ilvl w:val="0"/>
        <w:numId w:val="8"/>
      </w:numPr>
      <w:shd w:val="clear" w:color="FFFFFF" w:fill="FFFFFF"/>
      <w:spacing w:before="480" w:after="150" w:afterLines="150"/>
      <w:jc w:val="center"/>
      <w:outlineLvl w:val="0"/>
    </w:pPr>
    <w:rPr>
      <w:rFonts w:ascii="黑体" w:hAnsi="Times New Roman" w:eastAsia="黑体" w:cs="Times New Roman"/>
      <w:sz w:val="32"/>
      <w:lang w:val="en-US" w:eastAsia="zh-CN" w:bidi="ar-SA"/>
    </w:rPr>
  </w:style>
  <w:style w:type="paragraph" w:customStyle="1" w:styleId="91">
    <w:name w:val="标准文件_目次、标准名称标题"/>
    <w:basedOn w:val="90"/>
    <w:next w:val="57"/>
    <w:uiPriority w:val="0"/>
    <w:pPr>
      <w:spacing w:line="460" w:lineRule="exact"/>
      <w:ind w:left="0" w:firstLine="0"/>
    </w:pPr>
  </w:style>
  <w:style w:type="paragraph" w:customStyle="1" w:styleId="92">
    <w:name w:val="标准文件_目录标题"/>
    <w:basedOn w:val="1"/>
    <w:uiPriority w:val="0"/>
    <w:pPr>
      <w:spacing w:before="480" w:after="150" w:afterLines="150" w:line="240" w:lineRule="auto"/>
      <w:jc w:val="center"/>
    </w:pPr>
    <w:rPr>
      <w:rFonts w:ascii="黑体" w:eastAsia="黑体"/>
      <w:sz w:val="32"/>
    </w:rPr>
  </w:style>
  <w:style w:type="paragraph" w:customStyle="1" w:styleId="93">
    <w:name w:val="标准文件_破折号列项"/>
    <w:uiPriority w:val="0"/>
    <w:pPr>
      <w:numPr>
        <w:ilvl w:val="0"/>
        <w:numId w:val="9"/>
      </w:numPr>
      <w:adjustRightInd w:val="0"/>
      <w:snapToGrid w:val="0"/>
      <w:ind w:firstLine="200" w:firstLineChars="200"/>
    </w:pPr>
    <w:rPr>
      <w:rFonts w:ascii="Times New Roman" w:hAnsi="Times New Roman" w:eastAsia="宋体" w:cs="Times New Roman"/>
      <w:sz w:val="21"/>
      <w:lang w:val="en-US" w:eastAsia="zh-CN" w:bidi="ar-SA"/>
    </w:rPr>
  </w:style>
  <w:style w:type="paragraph" w:customStyle="1" w:styleId="94">
    <w:name w:val="标准文件_破折号列项（二级）"/>
    <w:basedOn w:val="93"/>
    <w:uiPriority w:val="0"/>
    <w:pPr>
      <w:numPr>
        <w:numId w:val="10"/>
      </w:numPr>
    </w:pPr>
  </w:style>
  <w:style w:type="paragraph" w:customStyle="1" w:styleId="95">
    <w:name w:val="标准文件_三级条标题"/>
    <w:basedOn w:val="66"/>
    <w:next w:val="57"/>
    <w:qFormat/>
    <w:uiPriority w:val="0"/>
    <w:pPr>
      <w:widowControl/>
      <w:numPr>
        <w:ilvl w:val="4"/>
      </w:numPr>
      <w:outlineLvl w:val="3"/>
    </w:pPr>
  </w:style>
  <w:style w:type="character" w:customStyle="1" w:styleId="96">
    <w:name w:val="不明显参考1"/>
    <w:qFormat/>
    <w:uiPriority w:val="31"/>
    <w:rPr>
      <w:smallCaps/>
      <w:color w:val="C0504D"/>
      <w:u w:val="single"/>
    </w:rPr>
  </w:style>
  <w:style w:type="paragraph" w:customStyle="1" w:styleId="97">
    <w:name w:val="标准文件_示例后续"/>
    <w:basedOn w:val="1"/>
    <w:uiPriority w:val="0"/>
    <w:pPr>
      <w:adjustRightInd/>
      <w:spacing w:line="240" w:lineRule="auto"/>
      <w:ind w:firstLine="200" w:firstLineChars="200"/>
    </w:pPr>
    <w:rPr>
      <w:sz w:val="18"/>
      <w:szCs w:val="24"/>
    </w:rPr>
  </w:style>
  <w:style w:type="paragraph" w:customStyle="1" w:styleId="98">
    <w:name w:val="标准文件_数字编号列项"/>
    <w:uiPriority w:val="0"/>
    <w:pPr>
      <w:numPr>
        <w:ilvl w:val="0"/>
        <w:numId w:val="11"/>
      </w:numPr>
      <w:jc w:val="both"/>
    </w:pPr>
    <w:rPr>
      <w:rFonts w:ascii="宋体" w:hAnsi="宋体" w:eastAsia="宋体" w:cs="Times New Roman"/>
      <w:sz w:val="21"/>
      <w:lang w:val="en-US" w:eastAsia="zh-CN" w:bidi="ar-SA"/>
    </w:rPr>
  </w:style>
  <w:style w:type="paragraph" w:customStyle="1" w:styleId="99">
    <w:name w:val="标准文件_四级条标题"/>
    <w:next w:val="57"/>
    <w:qFormat/>
    <w:uiPriority w:val="0"/>
    <w:pPr>
      <w:widowControl w:val="0"/>
      <w:numPr>
        <w:ilvl w:val="5"/>
        <w:numId w:val="2"/>
      </w:numPr>
      <w:spacing w:before="50" w:beforeLines="50" w:after="50" w:afterLines="50"/>
      <w:jc w:val="both"/>
      <w:outlineLvl w:val="4"/>
    </w:pPr>
    <w:rPr>
      <w:rFonts w:ascii="黑体" w:hAnsi="Times New Roman" w:eastAsia="黑体" w:cs="Times New Roman"/>
      <w:sz w:val="21"/>
      <w:lang w:val="en-US" w:eastAsia="zh-CN" w:bidi="ar-SA"/>
    </w:rPr>
  </w:style>
  <w:style w:type="character" w:customStyle="1" w:styleId="100">
    <w:name w:val="脚注文本 Char"/>
    <w:link w:val="21"/>
    <w:semiHidden/>
    <w:uiPriority w:val="0"/>
    <w:rPr>
      <w:rFonts w:ascii="宋体"/>
      <w:kern w:val="2"/>
      <w:sz w:val="18"/>
      <w:szCs w:val="18"/>
    </w:rPr>
  </w:style>
  <w:style w:type="paragraph" w:customStyle="1" w:styleId="101">
    <w:name w:val="标准文件_条文脚注"/>
    <w:basedOn w:val="21"/>
    <w:uiPriority w:val="0"/>
    <w:pPr>
      <w:adjustRightInd w:val="0"/>
      <w:spacing w:line="240" w:lineRule="auto"/>
      <w:ind w:left="0" w:leftChars="0" w:firstLine="200" w:firstLineChars="200"/>
      <w:jc w:val="both"/>
    </w:pPr>
    <w:rPr>
      <w:rFonts w:hAnsi="宋体"/>
    </w:rPr>
  </w:style>
  <w:style w:type="paragraph" w:customStyle="1" w:styleId="102">
    <w:name w:val="标准文件_图表脚注"/>
    <w:basedOn w:val="1"/>
    <w:next w:val="57"/>
    <w:uiPriority w:val="0"/>
    <w:pPr>
      <w:numPr>
        <w:ilvl w:val="0"/>
        <w:numId w:val="12"/>
      </w:numPr>
      <w:spacing w:line="240" w:lineRule="auto"/>
      <w:jc w:val="left"/>
    </w:pPr>
    <w:rPr>
      <w:rFonts w:ascii="宋体" w:hAnsi="宋体"/>
      <w:sz w:val="18"/>
    </w:rPr>
  </w:style>
  <w:style w:type="character" w:customStyle="1" w:styleId="103">
    <w:name w:val="标准文件_图表脚注内容"/>
    <w:uiPriority w:val="0"/>
    <w:rPr>
      <w:rFonts w:ascii="宋体" w:hAnsi="宋体" w:eastAsia="宋体" w:cs="Times New Roman"/>
      <w:spacing w:val="0"/>
      <w:sz w:val="18"/>
      <w:vertAlign w:val="superscript"/>
    </w:rPr>
  </w:style>
  <w:style w:type="paragraph" w:customStyle="1" w:styleId="104">
    <w:name w:val="标准文件_五级条标题"/>
    <w:next w:val="57"/>
    <w:qFormat/>
    <w:uiPriority w:val="0"/>
    <w:pPr>
      <w:widowControl w:val="0"/>
      <w:numPr>
        <w:ilvl w:val="6"/>
        <w:numId w:val="2"/>
      </w:numPr>
      <w:spacing w:before="50" w:beforeLines="50" w:after="50" w:afterLines="50"/>
      <w:jc w:val="both"/>
      <w:outlineLvl w:val="5"/>
    </w:pPr>
    <w:rPr>
      <w:rFonts w:ascii="黑体" w:hAnsi="Times New Roman" w:eastAsia="黑体" w:cs="Times New Roman"/>
      <w:sz w:val="21"/>
      <w:lang w:val="en-US" w:eastAsia="zh-CN" w:bidi="ar-SA"/>
    </w:rPr>
  </w:style>
  <w:style w:type="paragraph" w:customStyle="1" w:styleId="105">
    <w:name w:val="标准文件_章标题"/>
    <w:next w:val="57"/>
    <w:qFormat/>
    <w:uiPriority w:val="0"/>
    <w:pPr>
      <w:numPr>
        <w:ilvl w:val="1"/>
        <w:numId w:val="2"/>
      </w:numPr>
      <w:spacing w:before="100" w:beforeLines="100" w:after="100" w:afterLines="100"/>
      <w:jc w:val="both"/>
      <w:outlineLvl w:val="0"/>
    </w:pPr>
    <w:rPr>
      <w:rFonts w:ascii="黑体" w:hAnsi="Times New Roman" w:eastAsia="黑体" w:cs="Times New Roman"/>
      <w:sz w:val="21"/>
      <w:lang w:val="en-US" w:eastAsia="zh-CN" w:bidi="ar-SA"/>
    </w:rPr>
  </w:style>
  <w:style w:type="paragraph" w:customStyle="1" w:styleId="106">
    <w:name w:val="标准文件_一级条标题"/>
    <w:basedOn w:val="105"/>
    <w:next w:val="57"/>
    <w:qFormat/>
    <w:uiPriority w:val="0"/>
    <w:pPr>
      <w:numPr>
        <w:ilvl w:val="2"/>
      </w:numPr>
      <w:spacing w:before="50" w:beforeLines="50" w:after="50" w:afterLines="50"/>
      <w:outlineLvl w:val="1"/>
    </w:pPr>
  </w:style>
  <w:style w:type="paragraph" w:customStyle="1" w:styleId="107">
    <w:name w:val="标准文件_一致程度"/>
    <w:basedOn w:val="1"/>
    <w:uiPriority w:val="0"/>
    <w:pPr>
      <w:spacing w:line="440" w:lineRule="exact"/>
      <w:jc w:val="center"/>
    </w:pPr>
    <w:rPr>
      <w:sz w:val="28"/>
    </w:rPr>
  </w:style>
  <w:style w:type="paragraph" w:customStyle="1" w:styleId="108">
    <w:name w:val="标准文件_引言标题"/>
    <w:next w:val="1"/>
    <w:uiPriority w:val="0"/>
    <w:pPr>
      <w:shd w:val="clear" w:color="FFFFFF" w:fill="FFFFFF"/>
      <w:spacing w:before="540" w:after="600"/>
      <w:jc w:val="center"/>
      <w:outlineLvl w:val="0"/>
    </w:pPr>
    <w:rPr>
      <w:rFonts w:ascii="黑体" w:hAnsi="Times New Roman" w:eastAsia="黑体" w:cs="Times New Roman"/>
      <w:sz w:val="32"/>
      <w:lang w:val="en-US" w:eastAsia="zh-CN" w:bidi="ar-SA"/>
    </w:rPr>
  </w:style>
  <w:style w:type="paragraph" w:customStyle="1" w:styleId="109">
    <w:name w:val="标准文件_英文图表脚注"/>
    <w:basedOn w:val="56"/>
    <w:uiPriority w:val="0"/>
    <w:pPr>
      <w:widowControl/>
      <w:adjustRightInd/>
      <w:snapToGrid/>
      <w:spacing w:line="240" w:lineRule="auto"/>
      <w:ind w:left="79" w:hanging="79" w:hangingChars="80"/>
    </w:pPr>
    <w:rPr>
      <w:rFonts w:ascii="宋体" w:hAnsi="宋体"/>
    </w:rPr>
  </w:style>
  <w:style w:type="paragraph" w:customStyle="1" w:styleId="110">
    <w:name w:val="标准文件_数字编号列项（二级）"/>
    <w:qFormat/>
    <w:uiPriority w:val="0"/>
    <w:pPr>
      <w:numPr>
        <w:ilvl w:val="1"/>
        <w:numId w:val="13"/>
      </w:numPr>
      <w:jc w:val="both"/>
    </w:pPr>
    <w:rPr>
      <w:rFonts w:ascii="宋体" w:hAnsi="Times New Roman" w:eastAsia="宋体" w:cs="Times New Roman"/>
      <w:sz w:val="21"/>
      <w:lang w:val="en-US" w:eastAsia="zh-CN" w:bidi="ar-SA"/>
    </w:rPr>
  </w:style>
  <w:style w:type="paragraph" w:customStyle="1" w:styleId="111">
    <w:name w:val="标准文件_英文注："/>
    <w:basedOn w:val="1"/>
    <w:next w:val="57"/>
    <w:uiPriority w:val="0"/>
    <w:pPr>
      <w:numPr>
        <w:ilvl w:val="0"/>
        <w:numId w:val="14"/>
      </w:numPr>
      <w:tabs>
        <w:tab w:val="left" w:pos="420"/>
      </w:tabs>
      <w:autoSpaceDE w:val="0"/>
      <w:autoSpaceDN w:val="0"/>
      <w:spacing w:line="240" w:lineRule="auto"/>
    </w:pPr>
    <w:rPr>
      <w:rFonts w:ascii="宋体" w:hAnsi="宋体"/>
      <w:kern w:val="0"/>
      <w:sz w:val="18"/>
      <w:szCs w:val="20"/>
    </w:rPr>
  </w:style>
  <w:style w:type="paragraph" w:customStyle="1" w:styleId="112">
    <w:name w:val="标准文件_英文注×："/>
    <w:basedOn w:val="1"/>
    <w:uiPriority w:val="0"/>
    <w:pPr>
      <w:numPr>
        <w:ilvl w:val="0"/>
        <w:numId w:val="15"/>
      </w:numPr>
      <w:tabs>
        <w:tab w:val="left" w:pos="210"/>
      </w:tabs>
      <w:autoSpaceDE w:val="0"/>
      <w:autoSpaceDN w:val="0"/>
      <w:spacing w:line="240" w:lineRule="auto"/>
    </w:pPr>
    <w:rPr>
      <w:rFonts w:ascii="宋体" w:hAnsi="宋体"/>
      <w:kern w:val="0"/>
      <w:szCs w:val="20"/>
    </w:rPr>
  </w:style>
  <w:style w:type="paragraph" w:customStyle="1" w:styleId="113">
    <w:name w:val="标准文件_正文表标题"/>
    <w:next w:val="57"/>
    <w:uiPriority w:val="0"/>
    <w:pPr>
      <w:numPr>
        <w:ilvl w:val="0"/>
        <w:numId w:val="16"/>
      </w:numPr>
      <w:tabs>
        <w:tab w:val="left" w:pos="0"/>
      </w:tabs>
      <w:spacing w:before="50" w:beforeLines="50" w:after="50" w:afterLines="50"/>
      <w:jc w:val="center"/>
    </w:pPr>
    <w:rPr>
      <w:rFonts w:ascii="黑体" w:hAnsi="Times New Roman" w:eastAsia="黑体" w:cs="Times New Roman"/>
      <w:sz w:val="21"/>
      <w:lang w:val="en-US" w:eastAsia="zh-CN" w:bidi="ar-SA"/>
    </w:rPr>
  </w:style>
  <w:style w:type="paragraph" w:customStyle="1" w:styleId="114">
    <w:name w:val="标准文件_正文公式"/>
    <w:basedOn w:val="1"/>
    <w:next w:val="56"/>
    <w:uiPriority w:val="0"/>
    <w:pPr>
      <w:tabs>
        <w:tab w:val="center" w:pos="4678"/>
        <w:tab w:val="right" w:leader="middleDot" w:pos="9356"/>
      </w:tabs>
      <w:spacing w:line="240" w:lineRule="auto"/>
    </w:pPr>
    <w:rPr>
      <w:rFonts w:ascii="宋体" w:hAnsi="宋体"/>
    </w:rPr>
  </w:style>
  <w:style w:type="paragraph" w:customStyle="1" w:styleId="115">
    <w:name w:val="标准文件_正文图标题"/>
    <w:next w:val="57"/>
    <w:uiPriority w:val="0"/>
    <w:pPr>
      <w:numPr>
        <w:ilvl w:val="0"/>
        <w:numId w:val="17"/>
      </w:numPr>
      <w:spacing w:before="50" w:beforeLines="50" w:after="50" w:afterLines="50"/>
      <w:jc w:val="center"/>
    </w:pPr>
    <w:rPr>
      <w:rFonts w:ascii="黑体" w:hAnsi="Times New Roman" w:eastAsia="黑体" w:cs="Times New Roman"/>
      <w:sz w:val="21"/>
      <w:lang w:val="en-US" w:eastAsia="zh-CN" w:bidi="ar-SA"/>
    </w:rPr>
  </w:style>
  <w:style w:type="paragraph" w:customStyle="1" w:styleId="116">
    <w:name w:val="标准文件_正文英文表标题"/>
    <w:next w:val="57"/>
    <w:uiPriority w:val="0"/>
    <w:pPr>
      <w:numPr>
        <w:ilvl w:val="0"/>
        <w:numId w:val="18"/>
      </w:numPr>
      <w:jc w:val="center"/>
    </w:pPr>
    <w:rPr>
      <w:rFonts w:ascii="黑体" w:hAnsi="Times New Roman" w:eastAsia="黑体" w:cs="Times New Roman"/>
      <w:sz w:val="21"/>
      <w:lang w:val="en-US" w:eastAsia="zh-CN" w:bidi="ar-SA"/>
    </w:rPr>
  </w:style>
  <w:style w:type="paragraph" w:customStyle="1" w:styleId="117">
    <w:name w:val="标准文件_正文英文图标题"/>
    <w:next w:val="57"/>
    <w:uiPriority w:val="0"/>
    <w:pPr>
      <w:numPr>
        <w:ilvl w:val="0"/>
        <w:numId w:val="19"/>
      </w:numPr>
      <w:jc w:val="center"/>
    </w:pPr>
    <w:rPr>
      <w:rFonts w:ascii="黑体" w:hAnsi="Times New Roman" w:eastAsia="黑体" w:cs="Times New Roman"/>
      <w:sz w:val="21"/>
      <w:lang w:val="en-US" w:eastAsia="zh-CN" w:bidi="ar-SA"/>
    </w:rPr>
  </w:style>
  <w:style w:type="paragraph" w:customStyle="1" w:styleId="118">
    <w:name w:val="标准文件_编号列项（三级）"/>
    <w:uiPriority w:val="0"/>
    <w:pPr>
      <w:numPr>
        <w:ilvl w:val="2"/>
        <w:numId w:val="13"/>
      </w:numPr>
    </w:pPr>
    <w:rPr>
      <w:rFonts w:ascii="宋体" w:hAnsi="Times New Roman" w:eastAsia="宋体" w:cs="Times New Roman"/>
      <w:sz w:val="21"/>
      <w:lang w:val="en-US" w:eastAsia="zh-CN" w:bidi="ar-SA"/>
    </w:rPr>
  </w:style>
  <w:style w:type="paragraph" w:customStyle="1" w:styleId="119">
    <w:name w:val="二级无标题条"/>
    <w:basedOn w:val="1"/>
    <w:uiPriority w:val="0"/>
    <w:pPr>
      <w:numPr>
        <w:ilvl w:val="3"/>
        <w:numId w:val="20"/>
      </w:numPr>
      <w:adjustRightInd/>
      <w:spacing w:line="240" w:lineRule="auto"/>
    </w:pPr>
    <w:rPr>
      <w:rFonts w:ascii="宋体" w:hAnsi="宋体"/>
      <w:szCs w:val="24"/>
    </w:rPr>
  </w:style>
  <w:style w:type="paragraph" w:customStyle="1" w:styleId="120">
    <w:name w:val="发布部门"/>
    <w:next w:val="57"/>
    <w:uiPriority w:val="0"/>
    <w:pPr>
      <w:framePr w:w="7433" w:h="585" w:hRule="exact" w:hSpace="180" w:vSpace="180" w:wrap="around" w:vAnchor="margin" w:hAnchor="margin" w:xAlign="center" w:y="14401" w:anchorLock="1"/>
      <w:jc w:val="center"/>
    </w:pPr>
    <w:rPr>
      <w:rFonts w:ascii="宋体" w:hAnsi="Times New Roman" w:eastAsia="宋体" w:cs="Times New Roman"/>
      <w:b/>
      <w:w w:val="135"/>
      <w:sz w:val="36"/>
      <w:lang w:val="en-US" w:eastAsia="zh-CN" w:bidi="ar-SA"/>
    </w:rPr>
  </w:style>
  <w:style w:type="paragraph" w:customStyle="1" w:styleId="121">
    <w:name w:val="发布日期"/>
    <w:uiPriority w:val="0"/>
    <w:pPr>
      <w:framePr w:w="4000" w:h="473" w:hRule="exact" w:hSpace="180" w:vSpace="180" w:wrap="around" w:vAnchor="margin" w:hAnchor="margin" w:y="13511" w:anchorLock="1"/>
    </w:pPr>
    <w:rPr>
      <w:rFonts w:ascii="Times New Roman" w:hAnsi="Times New Roman" w:eastAsia="黑体" w:cs="Times New Roman"/>
      <w:sz w:val="28"/>
      <w:lang w:val="en-US" w:eastAsia="zh-CN" w:bidi="ar-SA"/>
    </w:rPr>
  </w:style>
  <w:style w:type="paragraph" w:customStyle="1" w:styleId="122">
    <w:name w:val="封面标准代替信息"/>
    <w:basedOn w:val="1"/>
    <w:uiPriority w:val="0"/>
    <w:pPr>
      <w:framePr w:w="9138" w:h="1244" w:hRule="exact" w:wrap="auto" w:vAnchor="page" w:hAnchor="margin" w:y="2908"/>
      <w:kinsoku w:val="0"/>
      <w:overflowPunct w:val="0"/>
      <w:autoSpaceDE w:val="0"/>
      <w:autoSpaceDN w:val="0"/>
      <w:spacing w:before="57" w:line="280" w:lineRule="exact"/>
      <w:jc w:val="right"/>
      <w:textAlignment w:val="center"/>
    </w:pPr>
    <w:rPr>
      <w:rFonts w:ascii="宋体" w:hAnsi="Times New Roman"/>
      <w:kern w:val="0"/>
      <w:szCs w:val="20"/>
    </w:rPr>
  </w:style>
  <w:style w:type="paragraph" w:customStyle="1" w:styleId="123">
    <w:name w:val="封面标准名称"/>
    <w:uiPriority w:val="0"/>
    <w:pPr>
      <w:framePr w:w="9638" w:h="6917" w:hRule="exact" w:wrap="around" w:vAnchor="margin" w:hAnchor="margin" w:xAlign="center" w:y="5955" w:anchorLock="1"/>
      <w:widowControl w:val="0"/>
      <w:spacing w:line="680" w:lineRule="exact"/>
      <w:jc w:val="center"/>
      <w:textAlignment w:val="center"/>
    </w:pPr>
    <w:rPr>
      <w:rFonts w:ascii="黑体" w:hAnsi="Times New Roman" w:eastAsia="黑体" w:cs="Times New Roman"/>
      <w:sz w:val="52"/>
      <w:lang w:val="en-US" w:eastAsia="zh-CN" w:bidi="ar-SA"/>
    </w:rPr>
  </w:style>
  <w:style w:type="paragraph" w:customStyle="1" w:styleId="124">
    <w:name w:val="封面标准文稿编辑信息"/>
    <w:uiPriority w:val="0"/>
    <w:pPr>
      <w:spacing w:before="180" w:line="180" w:lineRule="exact"/>
      <w:jc w:val="center"/>
    </w:pPr>
    <w:rPr>
      <w:rFonts w:ascii="宋体" w:hAnsi="Times New Roman" w:eastAsia="宋体" w:cs="Times New Roman"/>
      <w:sz w:val="21"/>
      <w:lang w:val="en-US" w:eastAsia="zh-CN" w:bidi="ar-SA"/>
    </w:rPr>
  </w:style>
  <w:style w:type="paragraph" w:customStyle="1" w:styleId="125">
    <w:name w:val="封面标准文稿类别"/>
    <w:uiPriority w:val="0"/>
    <w:pPr>
      <w:spacing w:before="440" w:line="400" w:lineRule="exact"/>
      <w:jc w:val="center"/>
    </w:pPr>
    <w:rPr>
      <w:rFonts w:ascii="宋体" w:hAnsi="Times New Roman" w:eastAsia="宋体" w:cs="Times New Roman"/>
      <w:sz w:val="24"/>
      <w:lang w:val="en-US" w:eastAsia="zh-CN" w:bidi="ar-SA"/>
    </w:rPr>
  </w:style>
  <w:style w:type="paragraph" w:customStyle="1" w:styleId="126">
    <w:name w:val="封面标准英文名称"/>
    <w:uiPriority w:val="0"/>
    <w:pPr>
      <w:widowControl w:val="0"/>
      <w:spacing w:line="360" w:lineRule="exact"/>
      <w:jc w:val="center"/>
    </w:pPr>
    <w:rPr>
      <w:rFonts w:ascii="Times New Roman" w:hAnsi="Times New Roman" w:eastAsia="宋体" w:cs="Times New Roman"/>
      <w:sz w:val="28"/>
      <w:lang w:val="en-US" w:eastAsia="zh-CN" w:bidi="ar-SA"/>
    </w:rPr>
  </w:style>
  <w:style w:type="paragraph" w:customStyle="1" w:styleId="127">
    <w:name w:val="封面一致性程度标识"/>
    <w:uiPriority w:val="0"/>
    <w:pPr>
      <w:spacing w:before="440" w:line="440" w:lineRule="exact"/>
      <w:jc w:val="center"/>
    </w:pPr>
    <w:rPr>
      <w:rFonts w:ascii="Times New Roman" w:hAnsi="Times New Roman" w:eastAsia="宋体" w:cs="Times New Roman"/>
      <w:sz w:val="28"/>
      <w:lang w:val="en-US" w:eastAsia="zh-CN" w:bidi="ar-SA"/>
    </w:rPr>
  </w:style>
  <w:style w:type="paragraph" w:customStyle="1" w:styleId="128">
    <w:name w:val="封面正文"/>
    <w:uiPriority w:val="0"/>
    <w:pPr>
      <w:jc w:val="both"/>
    </w:pPr>
    <w:rPr>
      <w:rFonts w:ascii="Times New Roman" w:hAnsi="Times New Roman" w:eastAsia="宋体" w:cs="Times New Roman"/>
      <w:lang w:val="en-US" w:eastAsia="zh-CN" w:bidi="ar-SA"/>
    </w:rPr>
  </w:style>
  <w:style w:type="paragraph" w:customStyle="1" w:styleId="129">
    <w:name w:val="附录二级无标题条"/>
    <w:basedOn w:val="1"/>
    <w:next w:val="57"/>
    <w:uiPriority w:val="0"/>
    <w:pPr>
      <w:widowControl/>
      <w:wordWrap w:val="0"/>
      <w:overflowPunct w:val="0"/>
      <w:autoSpaceDE w:val="0"/>
      <w:autoSpaceDN w:val="0"/>
      <w:adjustRightInd/>
      <w:spacing w:line="240" w:lineRule="auto"/>
      <w:textAlignment w:val="baseline"/>
      <w:outlineLvl w:val="3"/>
    </w:pPr>
    <w:rPr>
      <w:rFonts w:ascii="宋体" w:hAnsi="宋体"/>
      <w:kern w:val="21"/>
    </w:rPr>
  </w:style>
  <w:style w:type="paragraph" w:customStyle="1" w:styleId="130">
    <w:name w:val="附录三级无标题条"/>
    <w:basedOn w:val="129"/>
    <w:next w:val="57"/>
    <w:uiPriority w:val="0"/>
    <w:pPr>
      <w:outlineLvl w:val="4"/>
    </w:pPr>
  </w:style>
  <w:style w:type="paragraph" w:customStyle="1" w:styleId="131">
    <w:name w:val="附录四级无标题条"/>
    <w:basedOn w:val="130"/>
    <w:next w:val="57"/>
    <w:uiPriority w:val="0"/>
    <w:pPr>
      <w:outlineLvl w:val="5"/>
    </w:pPr>
  </w:style>
  <w:style w:type="paragraph" w:customStyle="1" w:styleId="132">
    <w:name w:val="附录图"/>
    <w:next w:val="57"/>
    <w:uiPriority w:val="0"/>
    <w:pPr>
      <w:wordWrap w:val="0"/>
      <w:overflowPunct w:val="0"/>
      <w:autoSpaceDE w:val="0"/>
      <w:spacing w:before="50" w:beforeLines="50" w:after="50" w:afterLines="50"/>
      <w:jc w:val="center"/>
      <w:textAlignment w:val="baseline"/>
      <w:outlineLvl w:val="1"/>
    </w:pPr>
    <w:rPr>
      <w:rFonts w:ascii="黑体" w:hAnsi="Times New Roman" w:eastAsia="黑体" w:cs="Times New Roman"/>
      <w:kern w:val="21"/>
      <w:sz w:val="21"/>
      <w:lang w:val="en-US" w:eastAsia="zh-CN" w:bidi="ar-SA"/>
    </w:rPr>
  </w:style>
  <w:style w:type="paragraph" w:customStyle="1" w:styleId="133">
    <w:name w:val="标准文件_一级项"/>
    <w:uiPriority w:val="0"/>
    <w:pPr>
      <w:numPr>
        <w:ilvl w:val="0"/>
        <w:numId w:val="21"/>
      </w:numPr>
    </w:pPr>
    <w:rPr>
      <w:rFonts w:ascii="宋体" w:hAnsi="Times New Roman" w:eastAsia="宋体" w:cs="Times New Roman"/>
      <w:sz w:val="21"/>
      <w:lang w:val="en-US" w:eastAsia="zh-CN" w:bidi="ar-SA"/>
    </w:rPr>
  </w:style>
  <w:style w:type="paragraph" w:customStyle="1" w:styleId="134">
    <w:name w:val="附录五级无标题条"/>
    <w:basedOn w:val="131"/>
    <w:next w:val="57"/>
    <w:uiPriority w:val="0"/>
    <w:pPr>
      <w:outlineLvl w:val="6"/>
    </w:pPr>
  </w:style>
  <w:style w:type="paragraph" w:customStyle="1" w:styleId="135">
    <w:name w:val="附录性质"/>
    <w:basedOn w:val="1"/>
    <w:uiPriority w:val="0"/>
    <w:pPr>
      <w:widowControl/>
      <w:adjustRightInd/>
      <w:jc w:val="center"/>
    </w:pPr>
    <w:rPr>
      <w:rFonts w:ascii="黑体" w:eastAsia="黑体"/>
    </w:rPr>
  </w:style>
  <w:style w:type="paragraph" w:customStyle="1" w:styleId="136">
    <w:name w:val="附录一级无标题条"/>
    <w:basedOn w:val="88"/>
    <w:next w:val="57"/>
    <w:uiPriority w:val="0"/>
    <w:pPr>
      <w:autoSpaceDN w:val="0"/>
      <w:outlineLvl w:val="2"/>
    </w:pPr>
    <w:rPr>
      <w:rFonts w:ascii="宋体" w:hAnsi="宋体" w:eastAsia="宋体"/>
    </w:rPr>
  </w:style>
  <w:style w:type="character" w:customStyle="1" w:styleId="137">
    <w:name w:val="个人答复风格"/>
    <w:uiPriority w:val="0"/>
    <w:rPr>
      <w:rFonts w:ascii="Arial" w:hAnsi="Arial" w:eastAsia="宋体" w:cs="Arial"/>
      <w:color w:val="auto"/>
      <w:spacing w:val="0"/>
      <w:sz w:val="20"/>
    </w:rPr>
  </w:style>
  <w:style w:type="character" w:customStyle="1" w:styleId="138">
    <w:name w:val="个人撰写风格"/>
    <w:uiPriority w:val="0"/>
    <w:rPr>
      <w:rFonts w:ascii="Arial" w:hAnsi="Arial" w:eastAsia="宋体" w:cs="Arial"/>
      <w:color w:val="auto"/>
      <w:spacing w:val="0"/>
      <w:sz w:val="20"/>
    </w:rPr>
  </w:style>
  <w:style w:type="paragraph" w:customStyle="1" w:styleId="139">
    <w:name w:val="脚注后续"/>
    <w:uiPriority w:val="0"/>
    <w:pPr>
      <w:ind w:left="350" w:leftChars="350"/>
      <w:jc w:val="both"/>
    </w:pPr>
    <w:rPr>
      <w:rFonts w:ascii="宋体" w:hAnsi="Times New Roman" w:eastAsia="宋体" w:cs="Times New Roman"/>
      <w:sz w:val="18"/>
      <w:lang w:val="en-US" w:eastAsia="zh-CN" w:bidi="ar-SA"/>
    </w:rPr>
  </w:style>
  <w:style w:type="paragraph" w:customStyle="1" w:styleId="140">
    <w:name w:val="列项——"/>
    <w:uiPriority w:val="0"/>
    <w:pPr>
      <w:widowControl w:val="0"/>
      <w:numPr>
        <w:ilvl w:val="0"/>
        <w:numId w:val="22"/>
      </w:numPr>
      <w:jc w:val="both"/>
    </w:pPr>
    <w:rPr>
      <w:rFonts w:ascii="宋体" w:hAnsi="宋体" w:eastAsia="宋体" w:cs="Times New Roman"/>
      <w:sz w:val="21"/>
      <w:lang w:val="en-US" w:eastAsia="zh-CN" w:bidi="ar-SA"/>
    </w:rPr>
  </w:style>
  <w:style w:type="paragraph" w:customStyle="1" w:styleId="141">
    <w:name w:val="列项·"/>
    <w:basedOn w:val="57"/>
    <w:uiPriority w:val="0"/>
    <w:pPr>
      <w:tabs>
        <w:tab w:val="left" w:pos="840"/>
      </w:tabs>
    </w:pPr>
  </w:style>
  <w:style w:type="paragraph" w:customStyle="1" w:styleId="142">
    <w:name w:val="目次、索引正文"/>
    <w:uiPriority w:val="0"/>
    <w:pPr>
      <w:spacing w:line="320" w:lineRule="exact"/>
      <w:jc w:val="both"/>
    </w:pPr>
    <w:rPr>
      <w:rFonts w:ascii="宋体" w:hAnsi="Times New Roman" w:eastAsia="宋体" w:cs="Times New Roman"/>
      <w:sz w:val="21"/>
      <w:lang w:val="en-US" w:eastAsia="zh-CN" w:bidi="ar-SA"/>
    </w:rPr>
  </w:style>
  <w:style w:type="paragraph" w:customStyle="1" w:styleId="143">
    <w:name w:val="目录 21"/>
    <w:basedOn w:val="1"/>
    <w:next w:val="1"/>
    <w:autoRedefine/>
    <w:semiHidden/>
    <w:uiPriority w:val="0"/>
    <w:pPr>
      <w:adjustRightInd/>
      <w:spacing w:line="240" w:lineRule="auto"/>
      <w:jc w:val="left"/>
    </w:pPr>
    <w:rPr>
      <w:bCs/>
      <w:iCs/>
    </w:rPr>
  </w:style>
  <w:style w:type="paragraph" w:customStyle="1" w:styleId="144">
    <w:name w:val="目录 31"/>
    <w:basedOn w:val="1"/>
    <w:next w:val="1"/>
    <w:autoRedefine/>
    <w:semiHidden/>
    <w:uiPriority w:val="0"/>
    <w:pPr>
      <w:spacing w:line="240" w:lineRule="auto"/>
    </w:pPr>
    <w:rPr>
      <w:rFonts w:ascii="宋体" w:hAnsi="宋体"/>
      <w:iCs/>
    </w:rPr>
  </w:style>
  <w:style w:type="paragraph" w:customStyle="1" w:styleId="145">
    <w:name w:val="目录 41"/>
    <w:basedOn w:val="1"/>
    <w:next w:val="1"/>
    <w:autoRedefine/>
    <w:semiHidden/>
    <w:uiPriority w:val="0"/>
    <w:pPr>
      <w:adjustRightInd/>
      <w:spacing w:line="240" w:lineRule="auto"/>
      <w:jc w:val="left"/>
    </w:pPr>
  </w:style>
  <w:style w:type="paragraph" w:customStyle="1" w:styleId="146">
    <w:name w:val="目录 51"/>
    <w:basedOn w:val="1"/>
    <w:next w:val="1"/>
    <w:autoRedefine/>
    <w:semiHidden/>
    <w:uiPriority w:val="0"/>
    <w:pPr>
      <w:spacing w:line="240" w:lineRule="auto"/>
    </w:pPr>
    <w:rPr>
      <w:rFonts w:ascii="宋体" w:hAnsi="宋体"/>
    </w:rPr>
  </w:style>
  <w:style w:type="paragraph" w:customStyle="1" w:styleId="147">
    <w:name w:val="目录 61"/>
    <w:basedOn w:val="1"/>
    <w:next w:val="1"/>
    <w:autoRedefine/>
    <w:semiHidden/>
    <w:uiPriority w:val="0"/>
    <w:pPr>
      <w:adjustRightInd/>
      <w:spacing w:line="240" w:lineRule="auto"/>
      <w:jc w:val="left"/>
    </w:pPr>
  </w:style>
  <w:style w:type="paragraph" w:customStyle="1" w:styleId="148">
    <w:name w:val="目录 71"/>
    <w:basedOn w:val="147"/>
    <w:autoRedefine/>
    <w:semiHidden/>
    <w:uiPriority w:val="0"/>
    <w:pPr>
      <w:ind w:left="1260"/>
    </w:pPr>
  </w:style>
  <w:style w:type="paragraph" w:customStyle="1" w:styleId="149">
    <w:name w:val="目录 81"/>
    <w:basedOn w:val="148"/>
    <w:autoRedefine/>
    <w:semiHidden/>
    <w:uiPriority w:val="0"/>
    <w:pPr>
      <w:ind w:left="1470"/>
    </w:pPr>
  </w:style>
  <w:style w:type="paragraph" w:customStyle="1" w:styleId="150">
    <w:name w:val="目录 91"/>
    <w:basedOn w:val="149"/>
    <w:autoRedefine/>
    <w:semiHidden/>
    <w:uiPriority w:val="0"/>
    <w:pPr>
      <w:ind w:left="1680"/>
    </w:pPr>
  </w:style>
  <w:style w:type="paragraph" w:customStyle="1" w:styleId="151">
    <w:name w:val="其他标准称谓"/>
    <w:uiPriority w:val="0"/>
    <w:pPr>
      <w:spacing w:line="0" w:lineRule="atLeast"/>
      <w:jc w:val="distribute"/>
    </w:pPr>
    <w:rPr>
      <w:rFonts w:ascii="黑体" w:hAnsi="宋体" w:eastAsia="黑体" w:cs="Times New Roman"/>
      <w:sz w:val="52"/>
      <w:lang w:val="en-US" w:eastAsia="zh-CN" w:bidi="ar-SA"/>
    </w:rPr>
  </w:style>
  <w:style w:type="paragraph" w:customStyle="1" w:styleId="152">
    <w:name w:val="其他发布部门"/>
    <w:basedOn w:val="120"/>
    <w:uiPriority w:val="0"/>
    <w:pPr>
      <w:framePr w:wrap="around"/>
      <w:spacing w:line="0" w:lineRule="atLeast"/>
    </w:pPr>
    <w:rPr>
      <w:rFonts w:ascii="黑体" w:eastAsia="黑体"/>
      <w:b w:val="0"/>
    </w:rPr>
  </w:style>
  <w:style w:type="paragraph" w:customStyle="1" w:styleId="153">
    <w:name w:val="前言标题"/>
    <w:next w:val="1"/>
    <w:uiPriority w:val="0"/>
    <w:pPr>
      <w:numPr>
        <w:ilvl w:val="0"/>
        <w:numId w:val="2"/>
      </w:numPr>
      <w:shd w:val="clear" w:color="FFFFFF" w:fill="FFFFFF"/>
      <w:spacing w:before="540" w:after="600"/>
      <w:jc w:val="center"/>
      <w:outlineLvl w:val="0"/>
    </w:pPr>
    <w:rPr>
      <w:rFonts w:ascii="黑体" w:hAnsi="Times New Roman" w:eastAsia="黑体" w:cs="Times New Roman"/>
      <w:sz w:val="32"/>
      <w:lang w:val="en-US" w:eastAsia="zh-CN" w:bidi="ar-SA"/>
    </w:rPr>
  </w:style>
  <w:style w:type="paragraph" w:customStyle="1" w:styleId="154">
    <w:name w:val="三级无标题条"/>
    <w:basedOn w:val="1"/>
    <w:uiPriority w:val="0"/>
    <w:pPr>
      <w:numPr>
        <w:ilvl w:val="4"/>
        <w:numId w:val="20"/>
      </w:numPr>
      <w:adjustRightInd/>
      <w:spacing w:line="240" w:lineRule="auto"/>
    </w:pPr>
    <w:rPr>
      <w:rFonts w:ascii="宋体" w:hAnsi="宋体"/>
      <w:szCs w:val="24"/>
    </w:rPr>
  </w:style>
  <w:style w:type="paragraph" w:customStyle="1" w:styleId="155">
    <w:name w:val="实施日期"/>
    <w:basedOn w:val="121"/>
    <w:uiPriority w:val="0"/>
    <w:pPr>
      <w:framePr w:hSpace="0" w:wrap="around" w:xAlign="right"/>
      <w:jc w:val="right"/>
    </w:pPr>
  </w:style>
  <w:style w:type="paragraph" w:customStyle="1" w:styleId="156">
    <w:name w:val="四级无标题条"/>
    <w:basedOn w:val="1"/>
    <w:uiPriority w:val="0"/>
    <w:pPr>
      <w:numPr>
        <w:ilvl w:val="5"/>
        <w:numId w:val="20"/>
      </w:numPr>
      <w:adjustRightInd/>
      <w:spacing w:line="240" w:lineRule="auto"/>
    </w:pPr>
    <w:rPr>
      <w:rFonts w:ascii="宋体" w:hAnsi="宋体"/>
      <w:szCs w:val="24"/>
    </w:rPr>
  </w:style>
  <w:style w:type="paragraph" w:customStyle="1" w:styleId="157">
    <w:name w:val="文献分类号"/>
    <w:uiPriority w:val="0"/>
    <w:pPr>
      <w:framePr w:hSpace="180" w:vSpace="180" w:wrap="around" w:vAnchor="margin" w:hAnchor="margin" w:y="1" w:anchorLock="1"/>
      <w:widowControl w:val="0"/>
      <w:textAlignment w:val="center"/>
    </w:pPr>
    <w:rPr>
      <w:rFonts w:ascii="Times New Roman" w:hAnsi="Times New Roman" w:eastAsia="黑体" w:cs="Times New Roman"/>
      <w:sz w:val="21"/>
      <w:lang w:val="en-US" w:eastAsia="zh-CN" w:bidi="ar-SA"/>
    </w:rPr>
  </w:style>
  <w:style w:type="paragraph" w:customStyle="1" w:styleId="158">
    <w:name w:val="无标题条"/>
    <w:next w:val="57"/>
    <w:uiPriority w:val="0"/>
    <w:pPr>
      <w:jc w:val="both"/>
    </w:pPr>
    <w:rPr>
      <w:rFonts w:ascii="宋体" w:hAnsi="宋体" w:eastAsia="宋体" w:cs="Times New Roman"/>
      <w:sz w:val="21"/>
      <w:lang w:val="en-US" w:eastAsia="zh-CN" w:bidi="ar-SA"/>
    </w:rPr>
  </w:style>
  <w:style w:type="paragraph" w:customStyle="1" w:styleId="159">
    <w:name w:val="五级无标题条"/>
    <w:basedOn w:val="1"/>
    <w:uiPriority w:val="0"/>
    <w:pPr>
      <w:numPr>
        <w:ilvl w:val="6"/>
        <w:numId w:val="20"/>
      </w:numPr>
      <w:adjustRightInd/>
    </w:pPr>
    <w:rPr>
      <w:szCs w:val="24"/>
    </w:rPr>
  </w:style>
  <w:style w:type="paragraph" w:customStyle="1" w:styleId="160">
    <w:name w:val="一级无标题条"/>
    <w:basedOn w:val="1"/>
    <w:uiPriority w:val="0"/>
    <w:pPr>
      <w:numPr>
        <w:ilvl w:val="2"/>
        <w:numId w:val="20"/>
      </w:numPr>
      <w:adjustRightInd/>
      <w:spacing w:before="10" w:after="10" w:line="240" w:lineRule="auto"/>
    </w:pPr>
    <w:rPr>
      <w:rFonts w:ascii="宋体" w:hAnsi="宋体"/>
      <w:szCs w:val="24"/>
    </w:rPr>
  </w:style>
  <w:style w:type="paragraph" w:customStyle="1" w:styleId="161">
    <w:name w:val="注:后续"/>
    <w:uiPriority w:val="0"/>
    <w:pPr>
      <w:spacing w:line="300" w:lineRule="exact"/>
      <w:ind w:left="600" w:leftChars="400" w:hanging="200" w:hangingChars="200"/>
      <w:jc w:val="both"/>
    </w:pPr>
    <w:rPr>
      <w:rFonts w:ascii="宋体" w:hAnsi="Times New Roman" w:eastAsia="宋体" w:cs="Times New Roman"/>
      <w:sz w:val="18"/>
      <w:lang w:val="en-US" w:eastAsia="zh-CN" w:bidi="ar-SA"/>
    </w:rPr>
  </w:style>
  <w:style w:type="paragraph" w:customStyle="1" w:styleId="162">
    <w:name w:val="注×:后续"/>
    <w:basedOn w:val="161"/>
    <w:uiPriority w:val="0"/>
    <w:pPr>
      <w:ind w:left="1406" w:leftChars="0" w:hanging="499" w:firstLineChars="0"/>
    </w:pPr>
  </w:style>
  <w:style w:type="paragraph" w:customStyle="1" w:styleId="163">
    <w:name w:val="标准文件_一级无标题"/>
    <w:basedOn w:val="106"/>
    <w:qFormat/>
    <w:uiPriority w:val="0"/>
    <w:pPr>
      <w:spacing w:before="0" w:beforeLines="0" w:after="0" w:afterLines="0"/>
      <w:outlineLvl w:val="9"/>
    </w:pPr>
    <w:rPr>
      <w:rFonts w:ascii="宋体" w:eastAsia="宋体"/>
    </w:rPr>
  </w:style>
  <w:style w:type="paragraph" w:customStyle="1" w:styleId="164">
    <w:name w:val="标准文件_五级无标题"/>
    <w:basedOn w:val="104"/>
    <w:qFormat/>
    <w:uiPriority w:val="0"/>
    <w:pPr>
      <w:spacing w:before="0" w:beforeLines="0" w:after="0" w:afterLines="0"/>
      <w:outlineLvl w:val="9"/>
    </w:pPr>
    <w:rPr>
      <w:rFonts w:ascii="宋体" w:eastAsia="宋体"/>
    </w:rPr>
  </w:style>
  <w:style w:type="paragraph" w:customStyle="1" w:styleId="165">
    <w:name w:val="标准文件_三级无标题"/>
    <w:basedOn w:val="95"/>
    <w:qFormat/>
    <w:uiPriority w:val="0"/>
    <w:pPr>
      <w:spacing w:before="0" w:beforeLines="0" w:after="0" w:afterLines="0"/>
      <w:outlineLvl w:val="9"/>
    </w:pPr>
    <w:rPr>
      <w:rFonts w:ascii="宋体" w:eastAsia="宋体"/>
    </w:rPr>
  </w:style>
  <w:style w:type="paragraph" w:customStyle="1" w:styleId="166">
    <w:name w:val="标准文件_二级无标题"/>
    <w:basedOn w:val="66"/>
    <w:qFormat/>
    <w:uiPriority w:val="0"/>
    <w:pPr>
      <w:spacing w:before="0" w:beforeLines="0" w:after="0" w:afterLines="0"/>
      <w:outlineLvl w:val="9"/>
    </w:pPr>
    <w:rPr>
      <w:rFonts w:ascii="宋体" w:eastAsia="宋体"/>
    </w:rPr>
  </w:style>
  <w:style w:type="paragraph" w:customStyle="1" w:styleId="167">
    <w:name w:val="标准_四级无标题"/>
    <w:basedOn w:val="99"/>
    <w:next w:val="57"/>
    <w:qFormat/>
    <w:uiPriority w:val="0"/>
    <w:rPr>
      <w:rFonts w:eastAsia="宋体"/>
    </w:rPr>
  </w:style>
  <w:style w:type="paragraph" w:customStyle="1" w:styleId="168">
    <w:name w:val="标准文件_四级无标题"/>
    <w:basedOn w:val="99"/>
    <w:qFormat/>
    <w:uiPriority w:val="0"/>
    <w:pPr>
      <w:spacing w:before="0" w:beforeLines="0" w:after="0" w:afterLines="0"/>
      <w:outlineLvl w:val="9"/>
    </w:pPr>
    <w:rPr>
      <w:rFonts w:ascii="宋体" w:hAnsi="黑体" w:eastAsia="宋体"/>
      <w:szCs w:val="52"/>
    </w:rPr>
  </w:style>
  <w:style w:type="paragraph" w:customStyle="1" w:styleId="169">
    <w:name w:val="标准文件_大写罗马数字编号列项"/>
    <w:basedOn w:val="57"/>
    <w:uiPriority w:val="0"/>
    <w:pPr>
      <w:numPr>
        <w:ilvl w:val="0"/>
        <w:numId w:val="23"/>
      </w:numPr>
      <w:ind w:firstLine="0" w:firstLineChars="0"/>
    </w:pPr>
    <w:rPr>
      <w:rFonts w:ascii="Times New Roman" w:cs="Arial"/>
      <w:szCs w:val="28"/>
    </w:rPr>
  </w:style>
  <w:style w:type="paragraph" w:customStyle="1" w:styleId="170">
    <w:name w:val="标准文件_小写罗马数字编号列项"/>
    <w:basedOn w:val="57"/>
    <w:uiPriority w:val="0"/>
    <w:pPr>
      <w:numPr>
        <w:ilvl w:val="0"/>
        <w:numId w:val="24"/>
      </w:numPr>
      <w:ind w:firstLine="0" w:firstLineChars="0"/>
    </w:pPr>
    <w:rPr>
      <w:rFonts w:cs="Arial"/>
      <w:szCs w:val="28"/>
    </w:rPr>
  </w:style>
  <w:style w:type="paragraph" w:customStyle="1" w:styleId="171">
    <w:name w:val="标准文件_附录标题"/>
    <w:basedOn w:val="77"/>
    <w:qFormat/>
    <w:uiPriority w:val="0"/>
    <w:pPr>
      <w:numPr>
        <w:numId w:val="0"/>
      </w:numPr>
      <w:spacing w:after="280"/>
      <w:outlineLvl w:val="9"/>
    </w:pPr>
  </w:style>
  <w:style w:type="paragraph" w:customStyle="1" w:styleId="172">
    <w:name w:val="标准文件_二级项"/>
    <w:uiPriority w:val="0"/>
    <w:rPr>
      <w:rFonts w:ascii="宋体" w:hAnsi="Times New Roman" w:eastAsia="宋体" w:cs="Times New Roman"/>
      <w:sz w:val="21"/>
      <w:lang w:val="en-US" w:eastAsia="zh-CN" w:bidi="ar-SA"/>
    </w:rPr>
  </w:style>
  <w:style w:type="paragraph" w:customStyle="1" w:styleId="173">
    <w:name w:val="标准文件_三级项"/>
    <w:basedOn w:val="1"/>
    <w:qFormat/>
    <w:uiPriority w:val="0"/>
    <w:pPr>
      <w:numPr>
        <w:ilvl w:val="2"/>
        <w:numId w:val="21"/>
      </w:numPr>
      <w:spacing w:line="536870612" w:lineRule="auto"/>
    </w:pPr>
    <w:rPr>
      <w:rFonts w:ascii="Times New Roman" w:hAnsi="Times New Roman"/>
    </w:rPr>
  </w:style>
  <w:style w:type="paragraph" w:customStyle="1" w:styleId="174">
    <w:name w:val="图表脚注说明"/>
    <w:basedOn w:val="1"/>
    <w:next w:val="57"/>
    <w:uiPriority w:val="0"/>
    <w:pPr>
      <w:numPr>
        <w:ilvl w:val="0"/>
        <w:numId w:val="25"/>
      </w:numPr>
      <w:adjustRightInd/>
      <w:spacing w:line="240" w:lineRule="auto"/>
    </w:pPr>
    <w:rPr>
      <w:rFonts w:ascii="宋体" w:hAnsi="Times New Roman"/>
      <w:sz w:val="18"/>
      <w:szCs w:val="18"/>
    </w:rPr>
  </w:style>
  <w:style w:type="paragraph" w:customStyle="1" w:styleId="175">
    <w:name w:val="标准文件_字母编号列项（一级）"/>
    <w:qFormat/>
    <w:uiPriority w:val="0"/>
    <w:pPr>
      <w:numPr>
        <w:ilvl w:val="0"/>
        <w:numId w:val="13"/>
      </w:numPr>
      <w:jc w:val="both"/>
    </w:pPr>
    <w:rPr>
      <w:rFonts w:ascii="宋体" w:hAnsi="Times New Roman" w:eastAsia="宋体" w:cs="Times New Roman"/>
      <w:sz w:val="21"/>
      <w:lang w:val="en-US" w:eastAsia="zh-CN" w:bidi="ar-SA"/>
    </w:rPr>
  </w:style>
  <w:style w:type="paragraph" w:customStyle="1" w:styleId="176">
    <w:name w:val="标准文件_索引字母"/>
    <w:next w:val="57"/>
    <w:qFormat/>
    <w:uiPriority w:val="0"/>
    <w:pPr>
      <w:jc w:val="center"/>
    </w:pPr>
    <w:rPr>
      <w:rFonts w:ascii="宋体" w:hAnsi="宋体" w:eastAsia="Times New Roman" w:cs="Times New Roman"/>
      <w:b/>
      <w:kern w:val="2"/>
      <w:sz w:val="21"/>
      <w:lang w:val="en-US" w:eastAsia="zh-CN" w:bidi="ar-SA"/>
    </w:rPr>
  </w:style>
  <w:style w:type="paragraph" w:customStyle="1" w:styleId="177">
    <w:name w:val="标准文件_附录前"/>
    <w:next w:val="57"/>
    <w:qFormat/>
    <w:uiPriority w:val="0"/>
    <w:pPr>
      <w:spacing w:line="20" w:lineRule="atLeast"/>
      <w:ind w:firstLine="200"/>
    </w:pPr>
    <w:rPr>
      <w:rFonts w:ascii="宋体" w:hAnsi="宋体" w:eastAsia="宋体" w:cs="Times New Roman"/>
      <w:kern w:val="2"/>
      <w:sz w:val="10"/>
      <w:lang w:val="en-US" w:eastAsia="zh-CN" w:bidi="ar-SA"/>
    </w:rPr>
  </w:style>
  <w:style w:type="paragraph" w:customStyle="1" w:styleId="178">
    <w:name w:val="标准文件_正文标准名称"/>
    <w:qFormat/>
    <w:uiPriority w:val="0"/>
    <w:pPr>
      <w:spacing w:before="560" w:after="640" w:line="400" w:lineRule="exact"/>
      <w:jc w:val="center"/>
    </w:pPr>
    <w:rPr>
      <w:rFonts w:ascii="黑体" w:hAnsi="黑体" w:eastAsia="黑体" w:cs="Times New Roman"/>
      <w:kern w:val="2"/>
      <w:sz w:val="32"/>
      <w:szCs w:val="32"/>
      <w:lang w:val="en-US" w:eastAsia="zh-CN" w:bidi="ar-SA"/>
    </w:rPr>
  </w:style>
  <w:style w:type="paragraph" w:customStyle="1" w:styleId="179">
    <w:name w:val="标准文件_表格"/>
    <w:basedOn w:val="57"/>
    <w:qFormat/>
    <w:uiPriority w:val="0"/>
    <w:pPr>
      <w:ind w:firstLine="0" w:firstLineChars="0"/>
      <w:jc w:val="center"/>
    </w:pPr>
    <w:rPr>
      <w:sz w:val="18"/>
    </w:rPr>
  </w:style>
  <w:style w:type="paragraph" w:customStyle="1" w:styleId="180">
    <w:name w:val="标准文件_注："/>
    <w:next w:val="57"/>
    <w:uiPriority w:val="0"/>
    <w:pPr>
      <w:widowControl w:val="0"/>
      <w:numPr>
        <w:ilvl w:val="0"/>
        <w:numId w:val="26"/>
      </w:numPr>
      <w:autoSpaceDE w:val="0"/>
      <w:autoSpaceDN w:val="0"/>
      <w:jc w:val="both"/>
    </w:pPr>
    <w:rPr>
      <w:rFonts w:ascii="宋体" w:hAnsi="Times New Roman" w:eastAsia="宋体" w:cs="Times New Roman"/>
      <w:sz w:val="18"/>
      <w:szCs w:val="18"/>
      <w:lang w:val="en-US" w:eastAsia="zh-CN" w:bidi="ar-SA"/>
    </w:rPr>
  </w:style>
  <w:style w:type="paragraph" w:customStyle="1" w:styleId="181">
    <w:name w:val="标准文件_注×："/>
    <w:uiPriority w:val="0"/>
    <w:pPr>
      <w:widowControl w:val="0"/>
      <w:numPr>
        <w:ilvl w:val="0"/>
        <w:numId w:val="27"/>
      </w:numPr>
      <w:autoSpaceDE w:val="0"/>
      <w:autoSpaceDN w:val="0"/>
      <w:jc w:val="both"/>
    </w:pPr>
    <w:rPr>
      <w:rFonts w:ascii="宋体" w:hAnsi="Times New Roman" w:eastAsia="宋体" w:cs="Times New Roman"/>
      <w:sz w:val="18"/>
      <w:szCs w:val="18"/>
      <w:lang w:val="en-US" w:eastAsia="zh-CN" w:bidi="ar-SA"/>
    </w:rPr>
  </w:style>
  <w:style w:type="paragraph" w:customStyle="1" w:styleId="182">
    <w:name w:val="标准文件_示例："/>
    <w:next w:val="183"/>
    <w:uiPriority w:val="0"/>
    <w:pPr>
      <w:widowControl w:val="0"/>
      <w:numPr>
        <w:ilvl w:val="0"/>
        <w:numId w:val="28"/>
      </w:numPr>
      <w:jc w:val="both"/>
    </w:pPr>
    <w:rPr>
      <w:rFonts w:ascii="宋体" w:hAnsi="Times New Roman" w:eastAsia="宋体" w:cs="Times New Roman"/>
      <w:sz w:val="18"/>
      <w:szCs w:val="18"/>
      <w:lang w:val="en-US" w:eastAsia="zh-CN" w:bidi="ar-SA"/>
    </w:rPr>
  </w:style>
  <w:style w:type="paragraph" w:customStyle="1" w:styleId="183">
    <w:name w:val="标准文件_示例内容"/>
    <w:basedOn w:val="57"/>
    <w:qFormat/>
    <w:uiPriority w:val="0"/>
    <w:pPr>
      <w:ind w:firstLine="420"/>
    </w:pPr>
    <w:rPr>
      <w:sz w:val="18"/>
    </w:rPr>
  </w:style>
  <w:style w:type="paragraph" w:customStyle="1" w:styleId="184">
    <w:name w:val="标准文件_示例×："/>
    <w:basedOn w:val="1"/>
    <w:next w:val="183"/>
    <w:qFormat/>
    <w:uiPriority w:val="0"/>
    <w:pPr>
      <w:widowControl/>
      <w:numPr>
        <w:ilvl w:val="0"/>
        <w:numId w:val="29"/>
      </w:numPr>
      <w:adjustRightInd/>
      <w:spacing w:line="240" w:lineRule="auto"/>
    </w:pPr>
    <w:rPr>
      <w:rFonts w:ascii="宋体" w:hAnsi="Times New Roman"/>
      <w:kern w:val="0"/>
      <w:sz w:val="18"/>
      <w:szCs w:val="18"/>
    </w:rPr>
  </w:style>
  <w:style w:type="character" w:customStyle="1" w:styleId="185">
    <w:name w:val="标准文件_段 Char"/>
    <w:link w:val="57"/>
    <w:uiPriority w:val="0"/>
    <w:rPr>
      <w:rFonts w:ascii="宋体" w:hAnsi="Times New Roman"/>
      <w:sz w:val="21"/>
    </w:rPr>
  </w:style>
  <w:style w:type="paragraph" w:customStyle="1" w:styleId="186">
    <w:name w:val="标准文件_表格续"/>
    <w:basedOn w:val="57"/>
    <w:next w:val="57"/>
    <w:qFormat/>
    <w:uiPriority w:val="0"/>
    <w:pPr>
      <w:jc w:val="center"/>
    </w:pPr>
    <w:rPr>
      <w:rFonts w:ascii="黑体" w:hAnsi="黑体" w:eastAsia="黑体"/>
    </w:rPr>
  </w:style>
  <w:style w:type="character" w:styleId="187">
    <w:name w:val="Placeholder Text"/>
    <w:basedOn w:val="29"/>
    <w:semiHidden/>
    <w:uiPriority w:val="99"/>
    <w:rPr>
      <w:color w:val="808080"/>
    </w:rPr>
  </w:style>
  <w:style w:type="paragraph" w:customStyle="1" w:styleId="188">
    <w:name w:val="标准文件_二级项2"/>
    <w:basedOn w:val="57"/>
    <w:qFormat/>
    <w:uiPriority w:val="0"/>
    <w:pPr>
      <w:numPr>
        <w:ilvl w:val="1"/>
        <w:numId w:val="21"/>
      </w:numPr>
      <w:ind w:firstLine="0" w:firstLineChars="0"/>
    </w:pPr>
  </w:style>
  <w:style w:type="paragraph" w:customStyle="1" w:styleId="189">
    <w:name w:val="标准文件_三级项2"/>
    <w:basedOn w:val="57"/>
    <w:qFormat/>
    <w:uiPriority w:val="0"/>
    <w:pPr>
      <w:numPr>
        <w:ilvl w:val="0"/>
        <w:numId w:val="30"/>
      </w:numPr>
      <w:spacing w:line="300" w:lineRule="exact"/>
      <w:ind w:firstLineChars="0"/>
    </w:pPr>
    <w:rPr>
      <w:rFonts w:ascii="Times New Roman"/>
    </w:rPr>
  </w:style>
  <w:style w:type="paragraph" w:customStyle="1" w:styleId="190">
    <w:name w:val="标准文件_一级项2"/>
    <w:basedOn w:val="57"/>
    <w:qFormat/>
    <w:uiPriority w:val="0"/>
    <w:pPr>
      <w:numPr>
        <w:ilvl w:val="0"/>
        <w:numId w:val="31"/>
      </w:numPr>
      <w:spacing w:line="300" w:lineRule="exact"/>
      <w:ind w:firstLineChars="0"/>
    </w:pPr>
    <w:rPr>
      <w:rFonts w:ascii="Times New Roman"/>
    </w:rPr>
  </w:style>
  <w:style w:type="paragraph" w:customStyle="1" w:styleId="191">
    <w:name w:val="标准文件_提示"/>
    <w:basedOn w:val="57"/>
    <w:next w:val="57"/>
    <w:qFormat/>
    <w:uiPriority w:val="0"/>
    <w:pPr>
      <w:ind w:firstLine="420"/>
    </w:pPr>
    <w:rPr>
      <w:rFonts w:ascii="黑体" w:eastAsia="黑体"/>
    </w:rPr>
  </w:style>
  <w:style w:type="character" w:customStyle="1" w:styleId="192">
    <w:name w:val="标准文件_来源"/>
    <w:basedOn w:val="29"/>
    <w:qFormat/>
    <w:uiPriority w:val="1"/>
    <w:rPr>
      <w:rFonts w:eastAsia="宋体"/>
      <w:sz w:val="21"/>
    </w:rPr>
  </w:style>
  <w:style w:type="paragraph" w:customStyle="1" w:styleId="193">
    <w:name w:val="标准文件_图表说明"/>
    <w:qFormat/>
    <w:uiPriority w:val="0"/>
    <w:pPr>
      <w:spacing w:line="276" w:lineRule="auto"/>
      <w:ind w:firstLine="420"/>
    </w:pPr>
    <w:rPr>
      <w:rFonts w:ascii="宋体" w:hAnsi="宋体" w:eastAsia="宋体" w:cs="Times New Roman"/>
      <w:kern w:val="2"/>
      <w:sz w:val="18"/>
      <w:lang w:val="en-US" w:eastAsia="zh-CN" w:bidi="ar-SA"/>
    </w:rPr>
  </w:style>
  <w:style w:type="paragraph" w:customStyle="1" w:styleId="194">
    <w:name w:val="其他发布日期"/>
    <w:basedOn w:val="121"/>
    <w:uiPriority w:val="0"/>
    <w:pPr>
      <w:framePr w:w="3997" w:h="471" w:hRule="exact" w:hSpace="0" w:vSpace="181" w:wrap="around" w:vAnchor="page" w:hAnchor="page" w:x="1419" w:y="14097"/>
    </w:pPr>
  </w:style>
  <w:style w:type="paragraph" w:customStyle="1" w:styleId="195">
    <w:name w:val="其他实施日期"/>
    <w:basedOn w:val="155"/>
    <w:uiPriority w:val="0"/>
    <w:pPr>
      <w:framePr w:w="3997" w:h="471" w:hRule="exact" w:vSpace="181" w:wrap="around" w:vAnchor="page" w:hAnchor="page" w:x="7089" w:y="14097"/>
    </w:pPr>
  </w:style>
  <w:style w:type="paragraph" w:customStyle="1" w:styleId="196">
    <w:name w:val="标准文件_文件编号"/>
    <w:basedOn w:val="57"/>
    <w:qFormat/>
    <w:uiPriority w:val="0"/>
    <w:pPr>
      <w:framePr w:w="9356" w:h="624" w:hRule="exact" w:hSpace="181" w:vSpace="181" w:wrap="auto" w:vAnchor="page" w:hAnchor="page" w:x="1419" w:y="3284"/>
      <w:wordWrap w:val="0"/>
      <w:spacing w:line="280" w:lineRule="exact"/>
      <w:ind w:firstLine="0" w:firstLineChars="0"/>
      <w:jc w:val="right"/>
    </w:pPr>
    <w:rPr>
      <w:rFonts w:ascii="黑体" w:eastAsia="黑体"/>
      <w:bCs/>
      <w:sz w:val="28"/>
      <w:szCs w:val="28"/>
    </w:rPr>
  </w:style>
  <w:style w:type="paragraph" w:customStyle="1" w:styleId="197">
    <w:name w:val="标准文件_替换文件编号"/>
    <w:basedOn w:val="196"/>
    <w:qFormat/>
    <w:uiPriority w:val="0"/>
    <w:pPr>
      <w:framePr/>
      <w:spacing w:before="57"/>
    </w:pPr>
    <w:rPr>
      <w:sz w:val="21"/>
    </w:rPr>
  </w:style>
  <w:style w:type="paragraph" w:customStyle="1" w:styleId="198">
    <w:name w:val="标准文件_文件名称"/>
    <w:basedOn w:val="57"/>
    <w:next w:val="57"/>
    <w:qFormat/>
    <w:uiPriority w:val="0"/>
    <w:pPr>
      <w:framePr w:w="9639" w:h="6976" w:hRule="exact" w:wrap="auto" w:vAnchor="page" w:hAnchor="page" w:y="6408"/>
      <w:autoSpaceDE/>
      <w:autoSpaceDN/>
      <w:spacing w:line="700" w:lineRule="exact"/>
      <w:ind w:firstLine="0" w:firstLineChars="0"/>
      <w:jc w:val="center"/>
    </w:pPr>
    <w:rPr>
      <w:rFonts w:ascii="黑体" w:hAnsi="黑体" w:eastAsia="黑体"/>
      <w:bCs/>
      <w:sz w:val="52"/>
    </w:rPr>
  </w:style>
  <w:style w:type="paragraph" w:customStyle="1" w:styleId="199">
    <w:name w:val="标准文件_附录图标号"/>
    <w:basedOn w:val="57"/>
    <w:next w:val="57"/>
    <w:qFormat/>
    <w:uiPriority w:val="0"/>
    <w:pPr>
      <w:numPr>
        <w:ilvl w:val="0"/>
        <w:numId w:val="6"/>
      </w:numPr>
      <w:spacing w:line="14" w:lineRule="exact"/>
      <w:ind w:firstLine="0" w:firstLineChars="0"/>
      <w:jc w:val="center"/>
    </w:pPr>
    <w:rPr>
      <w:rFonts w:ascii="黑体" w:hAnsi="黑体" w:eastAsia="黑体"/>
      <w:vanish/>
      <w:sz w:val="2"/>
      <w:szCs w:val="21"/>
    </w:rPr>
  </w:style>
  <w:style w:type="paragraph" w:customStyle="1" w:styleId="200">
    <w:name w:val="标准文件_附录表标号"/>
    <w:basedOn w:val="57"/>
    <w:next w:val="57"/>
    <w:qFormat/>
    <w:uiPriority w:val="0"/>
    <w:pPr>
      <w:numPr>
        <w:ilvl w:val="0"/>
        <w:numId w:val="5"/>
      </w:numPr>
      <w:spacing w:line="14" w:lineRule="exact"/>
      <w:ind w:firstLine="0" w:firstLineChars="0"/>
      <w:jc w:val="center"/>
    </w:pPr>
    <w:rPr>
      <w:rFonts w:eastAsia="黑体"/>
      <w:vanish/>
      <w:sz w:val="2"/>
    </w:rPr>
  </w:style>
  <w:style w:type="paragraph" w:customStyle="1" w:styleId="201">
    <w:name w:val="标准文件_引言一级条标题"/>
    <w:basedOn w:val="57"/>
    <w:next w:val="57"/>
    <w:qFormat/>
    <w:uiPriority w:val="0"/>
    <w:pPr>
      <w:numPr>
        <w:ilvl w:val="1"/>
        <w:numId w:val="8"/>
      </w:numPr>
      <w:spacing w:before="50" w:beforeLines="50" w:after="50" w:afterLines="50"/>
      <w:ind w:firstLineChars="0"/>
    </w:pPr>
    <w:rPr>
      <w:rFonts w:ascii="黑体" w:eastAsia="黑体"/>
    </w:rPr>
  </w:style>
  <w:style w:type="paragraph" w:customStyle="1" w:styleId="202">
    <w:name w:val="标准文件_引言二级条标题"/>
    <w:basedOn w:val="57"/>
    <w:next w:val="57"/>
    <w:qFormat/>
    <w:uiPriority w:val="0"/>
    <w:pPr>
      <w:numPr>
        <w:ilvl w:val="2"/>
        <w:numId w:val="8"/>
      </w:numPr>
      <w:spacing w:before="50" w:beforeLines="50" w:after="50" w:afterLines="50"/>
      <w:ind w:firstLineChars="0"/>
    </w:pPr>
    <w:rPr>
      <w:rFonts w:ascii="黑体" w:eastAsia="黑体"/>
    </w:rPr>
  </w:style>
  <w:style w:type="paragraph" w:customStyle="1" w:styleId="203">
    <w:name w:val="标准文件_引言三级条标题"/>
    <w:basedOn w:val="57"/>
    <w:next w:val="57"/>
    <w:qFormat/>
    <w:uiPriority w:val="0"/>
    <w:pPr>
      <w:numPr>
        <w:ilvl w:val="3"/>
        <w:numId w:val="8"/>
      </w:numPr>
      <w:spacing w:before="50" w:beforeLines="50" w:after="50" w:afterLines="50"/>
      <w:ind w:firstLineChars="0"/>
    </w:pPr>
    <w:rPr>
      <w:rFonts w:ascii="黑体" w:eastAsia="黑体"/>
    </w:rPr>
  </w:style>
  <w:style w:type="paragraph" w:customStyle="1" w:styleId="204">
    <w:name w:val="标准文件_引言四级条标题"/>
    <w:basedOn w:val="57"/>
    <w:next w:val="57"/>
    <w:qFormat/>
    <w:uiPriority w:val="0"/>
    <w:pPr>
      <w:numPr>
        <w:ilvl w:val="4"/>
        <w:numId w:val="8"/>
      </w:numPr>
      <w:spacing w:before="50" w:beforeLines="50" w:after="50" w:afterLines="50"/>
      <w:ind w:firstLineChars="0"/>
    </w:pPr>
    <w:rPr>
      <w:rFonts w:ascii="黑体" w:eastAsia="黑体"/>
    </w:rPr>
  </w:style>
  <w:style w:type="paragraph" w:customStyle="1" w:styleId="205">
    <w:name w:val="标准文件_引言五级条标题"/>
    <w:basedOn w:val="57"/>
    <w:next w:val="57"/>
    <w:qFormat/>
    <w:uiPriority w:val="0"/>
    <w:pPr>
      <w:numPr>
        <w:ilvl w:val="5"/>
        <w:numId w:val="8"/>
      </w:numPr>
      <w:spacing w:before="50" w:beforeLines="50" w:after="50" w:afterLines="50"/>
      <w:ind w:firstLineChars="0"/>
    </w:pPr>
    <w:rPr>
      <w:rFonts w:ascii="黑体" w:eastAsia="黑体"/>
    </w:rPr>
  </w:style>
  <w:style w:type="paragraph" w:customStyle="1" w:styleId="206">
    <w:name w:val="标准文件_注后"/>
    <w:basedOn w:val="57"/>
    <w:qFormat/>
    <w:uiPriority w:val="0"/>
    <w:pPr>
      <w:ind w:left="811" w:firstLine="0" w:firstLineChars="0"/>
    </w:pPr>
    <w:rPr>
      <w:sz w:val="18"/>
    </w:rPr>
  </w:style>
  <w:style w:type="paragraph" w:customStyle="1" w:styleId="207">
    <w:name w:val="标准文件_注X后"/>
    <w:basedOn w:val="57"/>
    <w:qFormat/>
    <w:uiPriority w:val="0"/>
    <w:pPr>
      <w:ind w:left="811" w:firstLine="0" w:firstLineChars="0"/>
    </w:pPr>
    <w:rPr>
      <w:sz w:val="18"/>
    </w:rPr>
  </w:style>
  <w:style w:type="paragraph" w:customStyle="1" w:styleId="208">
    <w:name w:val="标准文件_示例后"/>
    <w:basedOn w:val="57"/>
    <w:qFormat/>
    <w:uiPriority w:val="0"/>
    <w:pPr>
      <w:ind w:left="964" w:firstLine="0" w:firstLineChars="0"/>
    </w:pPr>
    <w:rPr>
      <w:sz w:val="18"/>
    </w:rPr>
  </w:style>
  <w:style w:type="paragraph" w:customStyle="1" w:styleId="209">
    <w:name w:val="标准文件_示例X后"/>
    <w:basedOn w:val="57"/>
    <w:link w:val="210"/>
    <w:qFormat/>
    <w:uiPriority w:val="0"/>
    <w:pPr>
      <w:ind w:left="1049" w:firstLine="0" w:firstLineChars="0"/>
    </w:pPr>
    <w:rPr>
      <w:sz w:val="18"/>
    </w:rPr>
  </w:style>
  <w:style w:type="character" w:customStyle="1" w:styleId="210">
    <w:name w:val="标准文件_示例X后 字符"/>
    <w:basedOn w:val="185"/>
    <w:link w:val="209"/>
    <w:uiPriority w:val="0"/>
    <w:rPr>
      <w:rFonts w:ascii="宋体" w:hAnsi="Times New Roman"/>
      <w:sz w:val="18"/>
    </w:rPr>
  </w:style>
  <w:style w:type="paragraph" w:customStyle="1" w:styleId="211">
    <w:name w:val="标准文件_索引项"/>
    <w:basedOn w:val="57"/>
    <w:next w:val="57"/>
    <w:qFormat/>
    <w:uiPriority w:val="0"/>
    <w:pPr>
      <w:tabs>
        <w:tab w:val="right" w:leader="dot" w:pos="9356"/>
      </w:tabs>
      <w:ind w:left="210" w:hanging="210" w:firstLineChars="0"/>
      <w:jc w:val="left"/>
    </w:pPr>
  </w:style>
  <w:style w:type="paragraph" w:customStyle="1" w:styleId="212">
    <w:name w:val="标准文件_附录一级无标题"/>
    <w:basedOn w:val="79"/>
    <w:qFormat/>
    <w:uiPriority w:val="0"/>
    <w:pPr>
      <w:spacing w:before="0" w:beforeLines="0" w:after="0" w:afterLines="0" w:line="276" w:lineRule="auto"/>
      <w:outlineLvl w:val="9"/>
    </w:pPr>
    <w:rPr>
      <w:rFonts w:ascii="宋体" w:eastAsia="宋体"/>
    </w:rPr>
  </w:style>
  <w:style w:type="paragraph" w:customStyle="1" w:styleId="213">
    <w:name w:val="标准文件_附录二级无标题"/>
    <w:basedOn w:val="80"/>
    <w:uiPriority w:val="0"/>
    <w:pPr>
      <w:spacing w:before="0" w:beforeLines="0" w:after="0" w:afterLines="0" w:line="276" w:lineRule="auto"/>
      <w:outlineLvl w:val="9"/>
    </w:pPr>
    <w:rPr>
      <w:rFonts w:ascii="宋体" w:eastAsia="宋体"/>
    </w:rPr>
  </w:style>
  <w:style w:type="paragraph" w:customStyle="1" w:styleId="214">
    <w:name w:val="标准文件_附录三级无标题"/>
    <w:basedOn w:val="82"/>
    <w:qFormat/>
    <w:uiPriority w:val="0"/>
    <w:pPr>
      <w:spacing w:before="0" w:beforeLines="0" w:after="0" w:afterLines="0" w:line="276" w:lineRule="auto"/>
      <w:outlineLvl w:val="9"/>
    </w:pPr>
    <w:rPr>
      <w:rFonts w:ascii="宋体" w:eastAsia="宋体"/>
    </w:rPr>
  </w:style>
  <w:style w:type="paragraph" w:customStyle="1" w:styleId="215">
    <w:name w:val="标准文件_附录四级无标题"/>
    <w:basedOn w:val="83"/>
    <w:qFormat/>
    <w:uiPriority w:val="0"/>
    <w:pPr>
      <w:spacing w:before="0" w:beforeLines="0" w:after="0" w:afterLines="0" w:line="276" w:lineRule="auto"/>
      <w:outlineLvl w:val="9"/>
    </w:pPr>
    <w:rPr>
      <w:rFonts w:ascii="宋体" w:eastAsia="宋体"/>
    </w:rPr>
  </w:style>
  <w:style w:type="paragraph" w:customStyle="1" w:styleId="216">
    <w:name w:val="标准文件_附录五级无标题"/>
    <w:basedOn w:val="85"/>
    <w:qFormat/>
    <w:uiPriority w:val="0"/>
    <w:pPr>
      <w:spacing w:before="0" w:beforeLines="0" w:after="0" w:afterLines="0" w:line="276" w:lineRule="auto"/>
      <w:outlineLvl w:val="9"/>
    </w:pPr>
    <w:rPr>
      <w:rFonts w:ascii="宋体" w:eastAsia="宋体"/>
    </w:rPr>
  </w:style>
  <w:style w:type="paragraph" w:customStyle="1" w:styleId="217">
    <w:name w:val="标准文件_引言一级无标题"/>
    <w:basedOn w:val="201"/>
    <w:next w:val="57"/>
    <w:qFormat/>
    <w:uiPriority w:val="0"/>
    <w:pPr>
      <w:spacing w:before="0" w:beforeLines="0" w:after="0" w:afterLines="0" w:line="276" w:lineRule="auto"/>
    </w:pPr>
    <w:rPr>
      <w:rFonts w:ascii="宋体" w:eastAsia="宋体"/>
    </w:rPr>
  </w:style>
  <w:style w:type="paragraph" w:customStyle="1" w:styleId="218">
    <w:name w:val="标准文件_引言二级无标题"/>
    <w:basedOn w:val="202"/>
    <w:next w:val="57"/>
    <w:qFormat/>
    <w:uiPriority w:val="0"/>
    <w:pPr>
      <w:spacing w:before="0" w:beforeLines="0" w:after="0" w:afterLines="0" w:line="276" w:lineRule="auto"/>
    </w:pPr>
    <w:rPr>
      <w:rFonts w:ascii="宋体" w:eastAsia="宋体"/>
    </w:rPr>
  </w:style>
  <w:style w:type="paragraph" w:customStyle="1" w:styleId="219">
    <w:name w:val="标准文件_引言三级无标题"/>
    <w:basedOn w:val="203"/>
    <w:qFormat/>
    <w:uiPriority w:val="0"/>
    <w:pPr>
      <w:spacing w:before="0" w:beforeLines="0" w:after="0" w:afterLines="0" w:line="276" w:lineRule="auto"/>
    </w:pPr>
    <w:rPr>
      <w:rFonts w:ascii="宋体" w:eastAsia="宋体"/>
    </w:rPr>
  </w:style>
  <w:style w:type="paragraph" w:customStyle="1" w:styleId="220">
    <w:name w:val="标准文件_引言四级无标题"/>
    <w:basedOn w:val="204"/>
    <w:next w:val="57"/>
    <w:qFormat/>
    <w:uiPriority w:val="0"/>
    <w:pPr>
      <w:spacing w:before="0" w:beforeLines="0" w:after="0" w:afterLines="0" w:line="276" w:lineRule="auto"/>
    </w:pPr>
    <w:rPr>
      <w:rFonts w:ascii="宋体" w:eastAsia="宋体"/>
    </w:rPr>
  </w:style>
  <w:style w:type="paragraph" w:customStyle="1" w:styleId="221">
    <w:name w:val="标准文件_引言五级无标题"/>
    <w:basedOn w:val="205"/>
    <w:next w:val="57"/>
    <w:qFormat/>
    <w:uiPriority w:val="0"/>
    <w:pPr>
      <w:spacing w:before="0" w:beforeLines="0" w:after="0" w:afterLines="0" w:line="276" w:lineRule="auto"/>
    </w:pPr>
    <w:rPr>
      <w:rFonts w:ascii="宋体" w:eastAsia="宋体"/>
    </w:rPr>
  </w:style>
  <w:style w:type="paragraph" w:customStyle="1" w:styleId="222">
    <w:name w:val="标准文件_索引标题"/>
    <w:basedOn w:val="64"/>
    <w:next w:val="57"/>
    <w:qFormat/>
    <w:uiPriority w:val="0"/>
    <w:rPr>
      <w:rFonts w:hAnsi="黑体"/>
    </w:rPr>
  </w:style>
  <w:style w:type="paragraph" w:customStyle="1" w:styleId="223">
    <w:name w:val="标准文件_脚注内容"/>
    <w:basedOn w:val="57"/>
    <w:qFormat/>
    <w:uiPriority w:val="0"/>
    <w:pPr>
      <w:ind w:left="400" w:leftChars="200" w:hanging="200" w:hangingChars="200"/>
    </w:pPr>
    <w:rPr>
      <w:sz w:val="15"/>
    </w:rPr>
  </w:style>
  <w:style w:type="paragraph" w:customStyle="1" w:styleId="224">
    <w:name w:val="标准文件_术语条一"/>
    <w:basedOn w:val="163"/>
    <w:next w:val="57"/>
    <w:qFormat/>
    <w:uiPriority w:val="0"/>
  </w:style>
  <w:style w:type="paragraph" w:customStyle="1" w:styleId="225">
    <w:name w:val="标准文件_术语条二"/>
    <w:basedOn w:val="166"/>
    <w:next w:val="57"/>
    <w:qFormat/>
    <w:uiPriority w:val="0"/>
  </w:style>
  <w:style w:type="paragraph" w:customStyle="1" w:styleId="226">
    <w:name w:val="标准文件_术语条三"/>
    <w:basedOn w:val="165"/>
    <w:next w:val="57"/>
    <w:qFormat/>
    <w:uiPriority w:val="0"/>
  </w:style>
  <w:style w:type="paragraph" w:customStyle="1" w:styleId="227">
    <w:name w:val="标准文件_术语条四"/>
    <w:basedOn w:val="168"/>
    <w:next w:val="57"/>
    <w:qFormat/>
    <w:uiPriority w:val="0"/>
  </w:style>
  <w:style w:type="paragraph" w:customStyle="1" w:styleId="228">
    <w:name w:val="标准文件_术语条五"/>
    <w:basedOn w:val="164"/>
    <w:next w:val="57"/>
    <w:qFormat/>
    <w:uiPriority w:val="0"/>
  </w:style>
  <w:style w:type="paragraph" w:customStyle="1" w:styleId="229">
    <w:name w:val="Default"/>
    <w:uiPriority w:val="0"/>
    <w:pPr>
      <w:widowControl w:val="0"/>
      <w:autoSpaceDE w:val="0"/>
      <w:autoSpaceDN w:val="0"/>
      <w:adjustRightInd w:val="0"/>
    </w:pPr>
    <w:rPr>
      <w:rFonts w:ascii="宋体" w:hAnsi="Calibri" w:eastAsia="宋体" w:cs="宋体"/>
      <w:color w:val="000000"/>
      <w:sz w:val="24"/>
      <w:szCs w:val="24"/>
      <w:lang w:val="en-US" w:eastAsia="zh-CN" w:bidi="ar-SA"/>
    </w:rPr>
  </w:style>
  <w:style w:type="character" w:customStyle="1" w:styleId="230">
    <w:name w:val="发布"/>
    <w:basedOn w:val="29"/>
    <w:uiPriority w:val="0"/>
    <w:rPr>
      <w:rFonts w:ascii="黑体" w:eastAsia="黑体"/>
      <w:spacing w:val="85"/>
      <w:w w:val="100"/>
      <w:position w:val="3"/>
      <w:sz w:val="28"/>
      <w:szCs w:val="28"/>
    </w:rPr>
  </w:style>
</w:styles>
</file>

<file path=word/_rels/document.xml.rels><?xml version="1.0" encoding="UTF-8" standalone="yes"?>
<Relationships xmlns="http://schemas.openxmlformats.org/package/2006/relationships"><Relationship Id="rId9" Type="http://schemas.openxmlformats.org/officeDocument/2006/relationships/footer" Target="footer2.xml"/><Relationship Id="rId8" Type="http://schemas.openxmlformats.org/officeDocument/2006/relationships/footer" Target="footer1.xml"/><Relationship Id="rId7" Type="http://schemas.openxmlformats.org/officeDocument/2006/relationships/header" Target="header3.xml"/><Relationship Id="rId6" Type="http://schemas.openxmlformats.org/officeDocument/2006/relationships/header" Target="header2.xml"/><Relationship Id="rId5" Type="http://schemas.openxmlformats.org/officeDocument/2006/relationships/header" Target="header1.xml"/><Relationship Id="rId4" Type="http://schemas.openxmlformats.org/officeDocument/2006/relationships/endnotes" Target="endnotes.xml"/><Relationship Id="rId3" Type="http://schemas.openxmlformats.org/officeDocument/2006/relationships/footnotes" Target="footnotes.xml"/><Relationship Id="rId22" Type="http://schemas.openxmlformats.org/officeDocument/2006/relationships/glossaryDocument" Target="glossary/document.xml"/><Relationship Id="rId21" Type="http://schemas.openxmlformats.org/officeDocument/2006/relationships/fontTable" Target="fontTable.xml"/><Relationship Id="rId20" Type="http://schemas.openxmlformats.org/officeDocument/2006/relationships/customXml" Target="../customXml/item2.xml"/><Relationship Id="rId2" Type="http://schemas.openxmlformats.org/officeDocument/2006/relationships/settings" Target="settings.xml"/><Relationship Id="rId19" Type="http://schemas.openxmlformats.org/officeDocument/2006/relationships/numbering" Target="numbering.xml"/><Relationship Id="rId18" Type="http://schemas.openxmlformats.org/officeDocument/2006/relationships/customXml" Target="../customXml/item1.xml"/><Relationship Id="rId17" Type="http://schemas.openxmlformats.org/officeDocument/2006/relationships/image" Target="media/image3.jpeg"/><Relationship Id="rId16" Type="http://schemas.openxmlformats.org/officeDocument/2006/relationships/image" Target="media/image2.png"/><Relationship Id="rId15" Type="http://schemas.openxmlformats.org/officeDocument/2006/relationships/image" Target="media/image1.png"/><Relationship Id="rId14" Type="http://schemas.openxmlformats.org/officeDocument/2006/relationships/theme" Target="theme/theme1.xml"/><Relationship Id="rId13" Type="http://schemas.openxmlformats.org/officeDocument/2006/relationships/footer" Target="footer4.xml"/><Relationship Id="rId12" Type="http://schemas.openxmlformats.org/officeDocument/2006/relationships/header" Target="header5.xml"/><Relationship Id="rId11" Type="http://schemas.openxmlformats.org/officeDocument/2006/relationships/header" Target="header4.xml"/><Relationship Id="rId10" Type="http://schemas.openxmlformats.org/officeDocument/2006/relationships/footer" Target="footer3.xml"/><Relationship Id="rId1" Type="http://schemas.openxmlformats.org/officeDocument/2006/relationships/styles" Target="styles.xml"/></Relationships>
</file>

<file path=word/glossary/_rels/document.xml.rels><?xml version="1.0" encoding="UTF-8" standalone="yes"?>
<Relationships xmlns="http://schemas.openxmlformats.org/package/2006/relationships"><Relationship Id="rId3"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docParts>
    <w:docPart>
      <w:docPartPr>
        <w:name w:val="BFFE33E43DCE4735BB3D5A2D46CBDA62"/>
        <w:style w:val=""/>
        <w:category>
          <w:name w:val="常规"/>
          <w:gallery w:val="placeholder"/>
        </w:category>
        <w:types>
          <w:type w:val="bbPlcHdr"/>
        </w:types>
        <w:behaviors>
          <w:behavior w:val="content"/>
        </w:behaviors>
        <w:description w:val=""/>
        <w:guid w:val="{B569EC69-6989-4C90-95BF-7984837816C7}"/>
      </w:docPartPr>
      <w:docPartBody>
        <w:p w14:paraId="12AE3E59">
          <w:pPr>
            <w:pStyle w:val="5"/>
          </w:pPr>
          <w:r>
            <w:rPr>
              <w:rStyle w:val="4"/>
              <w:rFonts w:hint="eastAsia"/>
            </w:rPr>
            <w:t>单击或点击此处输入文字。</w:t>
          </w:r>
        </w:p>
      </w:docPartBody>
    </w:docPart>
    <w:docPart>
      <w:docPartPr>
        <w:name w:val="17747FD179E6477F8B51AA623E58E8FC"/>
        <w:style w:val=""/>
        <w:category>
          <w:name w:val="常规"/>
          <w:gallery w:val="placeholder"/>
        </w:category>
        <w:types>
          <w:type w:val="bbPlcHdr"/>
        </w:types>
        <w:behaviors>
          <w:behavior w:val="content"/>
        </w:behaviors>
        <w:description w:val=""/>
        <w:guid w:val="{EFF1D239-E2DF-42E7-8E9C-CD72184D5465}"/>
      </w:docPartPr>
      <w:docPartBody>
        <w:p w14:paraId="0417CCEE">
          <w:pPr>
            <w:pStyle w:val="6"/>
          </w:pPr>
          <w:r>
            <w:rPr>
              <w:rStyle w:val="4"/>
              <w:rFonts w:hint="eastAsia"/>
            </w:rPr>
            <w:t>选择一项。</w:t>
          </w:r>
        </w:p>
      </w:docPartBody>
    </w:docPart>
    <w:docPart>
      <w:docPartPr>
        <w:name w:val="C3E23CEBBDD349F4B7BFDE1428174FB8"/>
        <w:style w:val=""/>
        <w:category>
          <w:name w:val="常规"/>
          <w:gallery w:val="placeholder"/>
        </w:category>
        <w:types>
          <w:type w:val="bbPlcHdr"/>
        </w:types>
        <w:behaviors>
          <w:behavior w:val="content"/>
        </w:behaviors>
        <w:description w:val=""/>
        <w:guid w:val="{55F4BBC8-01BF-4DE1-8903-D71388C6900D}"/>
      </w:docPartPr>
      <w:docPartBody>
        <w:p w14:paraId="7840E5AF">
          <w:pPr>
            <w:pStyle w:val="7"/>
          </w:pPr>
          <w:r>
            <w:rPr>
              <w:rStyle w:val="4"/>
              <w:rFonts w:hint="eastAsia"/>
            </w:rPr>
            <w:t>选择一项。</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汉仪书宋二KW"/>
    <w:panose1 w:val="00000000000000000000"/>
    <w:charset w:val="86"/>
    <w:family w:val="auto"/>
    <w:pitch w:val="default"/>
    <w:sig w:usb0="00000000" w:usb1="00000000" w:usb2="00000000" w:usb3="00000000" w:csb0="00000000" w:csb1="00000000"/>
  </w:font>
  <w:font w:name="Wingdings">
    <w:panose1 w:val="05000000000000000000"/>
    <w:charset w:val="02"/>
    <w:family w:val="auto"/>
    <w:pitch w:val="default"/>
    <w:sig w:usb0="00000000" w:usb1="00000000" w:usb2="00000000" w:usb3="00000000" w:csb0="80000000" w:csb1="00000000"/>
  </w:font>
  <w:font w:name="Arial">
    <w:panose1 w:val="020B0604020202090204"/>
    <w:charset w:val="01"/>
    <w:family w:val="swiss"/>
    <w:pitch w:val="default"/>
    <w:sig w:usb0="E0000AFF" w:usb1="00007843" w:usb2="00000001" w:usb3="00000000" w:csb0="400001BF" w:csb1="DFF70000"/>
  </w:font>
  <w:font w:name="黑体">
    <w:altName w:val="汉仪中黑KW"/>
    <w:panose1 w:val="02010609060101010101"/>
    <w:charset w:val="86"/>
    <w:family w:val="auto"/>
    <w:pitch w:val="default"/>
    <w:sig w:usb0="800002BF" w:usb1="38CF7CFA" w:usb2="00000016" w:usb3="00000000" w:csb0="00040001" w:csb1="00000000"/>
  </w:font>
  <w:font w:name="Courier New">
    <w:panose1 w:val="02070409020205090404"/>
    <w:charset w:val="01"/>
    <w:family w:val="modern"/>
    <w:pitch w:val="default"/>
    <w:sig w:usb0="E0000AFF" w:usb1="40007843" w:usb2="00000001" w:usb3="00000000" w:csb0="400001BF" w:csb1="DFF70000"/>
  </w:font>
  <w:font w:name="Symbol">
    <w:altName w:val="Kingsoft Sign"/>
    <w:panose1 w:val="05050102010706020507"/>
    <w:charset w:val="02"/>
    <w:family w:val="roman"/>
    <w:pitch w:val="default"/>
    <w:sig w:usb0="00000000" w:usb1="00000000" w:usb2="00000000" w:usb3="00000000" w:csb0="80000000" w:csb1="00000000"/>
  </w:font>
  <w:font w:name="Calibri">
    <w:altName w:val="Helvetica Neue"/>
    <w:panose1 w:val="020F0502020204030204"/>
    <w:charset w:val="00"/>
    <w:family w:val="swiss"/>
    <w:pitch w:val="default"/>
    <w:sig w:usb0="00000000" w:usb1="00000000" w:usb2="00000001" w:usb3="00000000" w:csb0="0000019F" w:csb1="00000000"/>
  </w:font>
  <w:font w:name="等线">
    <w:altName w:val="汉仪中等线KW"/>
    <w:panose1 w:val="02010600030101010101"/>
    <w:charset w:val="86"/>
    <w:family w:val="auto"/>
    <w:pitch w:val="default"/>
    <w:sig w:usb0="00000000" w:usb1="00000000" w:usb2="00000016" w:usb3="00000000" w:csb0="0004000F" w:csb1="00000000"/>
  </w:font>
  <w:font w:name="汉仪中等线KW">
    <w:panose1 w:val="01010104010101010101"/>
    <w:charset w:val="86"/>
    <w:family w:val="auto"/>
    <w:pitch w:val="default"/>
    <w:sig w:usb0="800002BF" w:usb1="004F7CFA" w:usb2="00000000" w:usb3="00000000" w:csb0="00040001" w:csb1="00000000"/>
  </w:font>
  <w:font w:name="等线">
    <w:altName w:val="汉仪中等线KW"/>
    <w:panose1 w:val="00000000000000000000"/>
    <w:charset w:val="86"/>
    <w:family w:val="auto"/>
    <w:pitch w:val="default"/>
    <w:sig w:usb0="00000000" w:usb1="00000000" w:usb2="00000000" w:usb3="00000000" w:csb0="00000000" w:csb1="00000000"/>
  </w:font>
  <w:font w:name="等线">
    <w:altName w:val="汉仪中等线KW"/>
    <w:panose1 w:val="00000000000000000000"/>
    <w:charset w:val="00"/>
    <w:family w:val="auto"/>
    <w:pitch w:val="default"/>
    <w:sig w:usb0="00000000" w:usb1="00000000" w:usb2="00000000" w:usb3="00000000" w:csb0="00000000"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bordersDoNotSurroundHeader w:val="1"/>
  <w:bordersDoNotSurroundFooter w:val="1"/>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B58F4"/>
    <w:rsid w:val="000D39F4"/>
    <w:rsid w:val="001B58F4"/>
    <w:rsid w:val="00957922"/>
    <w:rsid w:val="009A6ABB"/>
    <w:rsid w:val="00A960E8"/>
    <w:rsid w:val="00F16660"/>
    <w:rsid w:val="00F209F9"/>
    <w:rsid w:val="00F41C5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glossary/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uiPriority="1" w:name="Default Paragraph Font"/>
    <w:lsdException w:uiPriority="99" w:name="Normal Table"/>
    <w:lsdException w:unhideWhenUsed="0" w:uiPriority="99" w:name="Placeholder Text"/>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2">
    <w:name w:val="Default Paragraph Font"/>
    <w:semiHidden/>
    <w:unhideWhenUsed/>
    <w:uiPriority w:val="1"/>
  </w:style>
  <w:style w:type="table" w:default="1" w:styleId="3">
    <w:name w:val="Normal Table"/>
    <w:semiHidden/>
    <w:unhideWhenUsed/>
    <w:uiPriority w:val="99"/>
    <w:tblPr>
      <w:tblCellMar>
        <w:top w:w="0" w:type="dxa"/>
        <w:left w:w="108" w:type="dxa"/>
        <w:bottom w:w="0" w:type="dxa"/>
        <w:right w:w="108" w:type="dxa"/>
      </w:tblCellMar>
    </w:tblPr>
  </w:style>
  <w:style w:type="character" w:styleId="4">
    <w:name w:val="Placeholder Text"/>
    <w:basedOn w:val="2"/>
    <w:semiHidden/>
    <w:uiPriority w:val="99"/>
    <w:rPr>
      <w:color w:val="808080"/>
    </w:rPr>
  </w:style>
  <w:style w:type="paragraph" w:customStyle="1" w:styleId="5">
    <w:name w:val="BFFE33E43DCE4735BB3D5A2D46CBDA62"/>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6">
    <w:name w:val="17747FD179E6477F8B51AA623E58E8FC"/>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7">
    <w:name w:val="C3E23CEBBDD349F4B7BFDE1428174FB8"/>
    <w:uiPriority w:val="0"/>
    <w:pPr>
      <w:widowControl w:val="0"/>
      <w:jc w:val="both"/>
    </w:pPr>
    <w:rPr>
      <w:rFonts w:asciiTheme="minorHAnsi" w:hAnsiTheme="minorHAnsi" w:eastAsiaTheme="minorEastAsia" w:cstheme="minorBidi"/>
      <w:kern w:val="2"/>
      <w:sz w:val="21"/>
      <w:szCs w:val="22"/>
      <w:lang w:val="en-US" w:eastAsia="zh-CN" w:bidi="ar-SA"/>
    </w:rPr>
  </w:style>
</w:style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bwMode="auto">
        <a:noFill/>
        <a:ln w="9525">
          <a:solidFill>
            <a:srgbClr val="000000"/>
          </a:solidFill>
          <a:round/>
        </a:ln>
      </a:spPr>
      <a:bodyPr/>
      <a:lstStyle/>
    </a:lnDef>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ixthEditionOfficeOnline.xsl" Version="6"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27338F1C-A821-47D2-9CC8-8227D8336022}">
  <ds:schemaRefs/>
</ds:datastoreItem>
</file>

<file path=docProps/app.xml><?xml version="1.0" encoding="utf-8"?>
<Properties xmlns="http://schemas.openxmlformats.org/officeDocument/2006/extended-properties" xmlns:vt="http://schemas.openxmlformats.org/officeDocument/2006/docPropsVTypes">
  <Template>Normal.dotm</Template>
  <Company>PCMI</Company>
  <Pages>6</Pages>
  <Words>460</Words>
  <Characters>2627</Characters>
  <Lines>21</Lines>
  <Paragraphs>6</Paragraphs>
  <TotalTime>45</TotalTime>
  <ScaleCrop>false</ScaleCrop>
  <LinksUpToDate>false</LinksUpToDate>
  <CharactersWithSpaces>3081</CharactersWithSpaces>
  <Application>WPS Office_12.1.23540.23540_F1E327BC-269C-435d-A152-05C5408002CA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2023-10-09T05:40:00Z</dcterms:created>
  <dc:creator>air</dc:creator>
  <dc:description>&lt;config cover="true" show_menu="true" version="1.0.0" doctype="SDKXY"&gt;_x000d_
&lt;/config&gt;</dc:description>
  <cp:lastModifiedBy>森林里的一颗树</cp:lastModifiedBy>
  <cp:lastPrinted>2023-12-13T07:18:00Z</cp:lastPrinted>
  <dcterms:modified xsi:type="dcterms:W3CDTF">2026-02-03T09:33:27Z</dcterms:modified>
  <dc:title>团体标准</dc:title>
  <cp:revision>12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doctype">
    <vt:lpwstr>SDKXY</vt:lpwstr>
  </property>
  <property fmtid="{D5CDD505-2E9C-101B-9397-08002B2CF9AE}" pid="3" name="cover">
    <vt:lpwstr>true</vt:lpwstr>
  </property>
  <property fmtid="{D5CDD505-2E9C-101B-9397-08002B2CF9AE}" pid="4" name="show_menu">
    <vt:lpwstr>true</vt:lpwstr>
  </property>
  <property fmtid="{D5CDD505-2E9C-101B-9397-08002B2CF9AE}" pid="5" name="version">
    <vt:lpwstr>1.0.0</vt:lpwstr>
  </property>
  <property fmtid="{D5CDD505-2E9C-101B-9397-08002B2CF9AE}" pid="6" name="xmlname">
    <vt:lpwstr>团体标准</vt:lpwstr>
  </property>
  <property fmtid="{D5CDD505-2E9C-101B-9397-08002B2CF9AE}" pid="7" name="NSTD_CODE">
    <vt:lpwstr>GB/T-</vt:lpwstr>
  </property>
  <property fmtid="{D5CDD505-2E9C-101B-9397-08002B2CF9AE}" pid="8" name="OSTD_CODE">
    <vt:lpwstr>代替 GB/T-</vt:lpwstr>
  </property>
  <property fmtid="{D5CDD505-2E9C-101B-9397-08002B2CF9AE}" pid="9" name="flag_zhengwen">
    <vt:lpwstr>0</vt:lpwstr>
  </property>
  <property fmtid="{D5CDD505-2E9C-101B-9397-08002B2CF9AE}" pid="10" name="flag_fulu">
    <vt:lpwstr>0</vt:lpwstr>
  </property>
  <property fmtid="{D5CDD505-2E9C-101B-9397-08002B2CF9AE}" pid="11" name="flag_pic">
    <vt:lpwstr>false</vt:lpwstr>
  </property>
  <property fmtid="{D5CDD505-2E9C-101B-9397-08002B2CF9AE}" pid="12" name="flag_tab">
    <vt:lpwstr>false</vt:lpwstr>
  </property>
  <property fmtid="{D5CDD505-2E9C-101B-9397-08002B2CF9AE}" pid="13" name="NumList">
    <vt:lpwstr>false</vt:lpwstr>
  </property>
  <property fmtid="{D5CDD505-2E9C-101B-9397-08002B2CF9AE}" pid="14" name="KSOProductBuildVer">
    <vt:lpwstr>2052-12.1.23540.23540</vt:lpwstr>
  </property>
  <property fmtid="{D5CDD505-2E9C-101B-9397-08002B2CF9AE}" pid="15" name="ICV">
    <vt:lpwstr>907EFC0D58E9EBCB67508169D99E0999_43</vt:lpwstr>
  </property>
</Properties>
</file>