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9B4135"/>
    <w:p w14:paraId="7D1057ED">
      <w:pPr>
        <w:keepNext w:val="0"/>
        <w:keepLines w:val="0"/>
        <w:widowControl/>
        <w:suppressLineNumbers w:val="0"/>
        <w:jc w:val="center"/>
        <w:rPr>
          <w:rFonts w:hint="eastAsia" w:eastAsiaTheme="minorEastAsia"/>
          <w:b/>
          <w:sz w:val="28"/>
          <w:szCs w:val="28"/>
          <w:lang w:eastAsia="zh-CN"/>
        </w:rPr>
      </w:pPr>
      <w:r>
        <w:rPr>
          <w:rFonts w:hint="eastAsia"/>
          <w:b/>
          <w:sz w:val="28"/>
          <w:szCs w:val="28"/>
        </w:rPr>
        <w:t>广东省化妆品学会团体标准</w:t>
      </w:r>
      <w:r>
        <w:rPr>
          <w:rFonts w:hint="eastAsia"/>
          <w:b/>
          <w:sz w:val="28"/>
          <w:szCs w:val="28"/>
          <w:lang w:eastAsia="zh-CN"/>
        </w:rPr>
        <w:t xml:space="preserve"> 《化妆品抗皱、紧致功效人体测试方法--超声图像法》《基于电导法的化妆品保湿功效评价方法》</w:t>
      </w:r>
      <w:bookmarkStart w:id="0" w:name="_GoBack"/>
      <w:bookmarkEnd w:id="0"/>
    </w:p>
    <w:p w14:paraId="5B379116">
      <w:pPr>
        <w:keepNext w:val="0"/>
        <w:keepLines w:val="0"/>
        <w:widowControl/>
        <w:suppressLineNumbers w:val="0"/>
        <w:jc w:val="center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征求意见</w:t>
      </w:r>
      <w:r>
        <w:rPr>
          <w:rFonts w:hint="eastAsia"/>
          <w:b/>
          <w:sz w:val="28"/>
          <w:szCs w:val="28"/>
          <w:lang w:val="en-US" w:eastAsia="zh-CN"/>
        </w:rPr>
        <w:t>收集</w:t>
      </w:r>
      <w:r>
        <w:rPr>
          <w:rFonts w:hint="eastAsia"/>
          <w:b/>
          <w:sz w:val="28"/>
          <w:szCs w:val="28"/>
        </w:rPr>
        <w:t>表</w:t>
      </w:r>
    </w:p>
    <w:p w14:paraId="21B76CFD">
      <w:pPr>
        <w:pStyle w:val="6"/>
        <w:ind w:left="1785" w:firstLine="0" w:firstLineChars="0"/>
      </w:pPr>
      <w:r>
        <w:rPr>
          <w:rFonts w:hint="eastAsia"/>
        </w:rPr>
        <w:t xml:space="preserve">                                           </w:t>
      </w:r>
      <w:r>
        <w:rPr>
          <w:rFonts w:hint="eastAsia"/>
          <w:lang w:val="en-US" w:eastAsia="zh-CN"/>
        </w:rPr>
        <w:t>2026</w:t>
      </w:r>
      <w:r>
        <w:rPr>
          <w:rFonts w:hint="eastAsia"/>
        </w:rPr>
        <w:t>年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月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日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填写</w:t>
      </w:r>
    </w:p>
    <w:p w14:paraId="5BED8D7B">
      <w:pPr>
        <w:rPr>
          <w:rFonts w:hint="eastAsia" w:eastAsiaTheme="minorEastAsia"/>
          <w:lang w:val="en-US" w:eastAsia="zh-CN"/>
        </w:rPr>
      </w:pPr>
      <w:r>
        <w:t>公司名称：</w:t>
      </w:r>
      <w:r>
        <w:rPr>
          <w:rFonts w:hint="eastAsia"/>
          <w:lang w:val="en-US" w:eastAsia="zh-CN"/>
        </w:rPr>
        <w:t xml:space="preserve">     </w:t>
      </w:r>
      <w:r>
        <w:t xml:space="preserve">   联系人：</w:t>
      </w:r>
      <w:r>
        <w:rPr>
          <w:rFonts w:hint="eastAsia"/>
          <w:lang w:val="en-US" w:eastAsia="zh-CN"/>
        </w:rPr>
        <w:t xml:space="preserve">      </w:t>
      </w:r>
      <w:r>
        <w:t xml:space="preserve">   联系电话：</w:t>
      </w:r>
      <w:r>
        <w:rPr>
          <w:rFonts w:hint="eastAsia"/>
          <w:lang w:val="en-US" w:eastAsia="zh-CN"/>
        </w:rPr>
        <w:t xml:space="preserve"> </w:t>
      </w:r>
    </w:p>
    <w:tbl>
      <w:tblPr>
        <w:tblStyle w:val="4"/>
        <w:tblW w:w="0" w:type="auto"/>
        <w:tblInd w:w="-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6"/>
        <w:gridCol w:w="1398"/>
        <w:gridCol w:w="1277"/>
        <w:gridCol w:w="1911"/>
        <w:gridCol w:w="2911"/>
      </w:tblGrid>
      <w:tr w14:paraId="228E28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20" w:hRule="atLeast"/>
        </w:trPr>
        <w:tc>
          <w:tcPr>
            <w:tcW w:w="806" w:type="dxa"/>
          </w:tcPr>
          <w:p w14:paraId="2EC0CC10">
            <w:pPr>
              <w:pStyle w:val="6"/>
              <w:ind w:firstLine="0" w:firstLineChars="0"/>
            </w:pPr>
            <w:r>
              <w:rPr>
                <w:rFonts w:hint="eastAsia"/>
              </w:rPr>
              <w:t>序号</w:t>
            </w:r>
          </w:p>
        </w:tc>
        <w:tc>
          <w:tcPr>
            <w:tcW w:w="1398" w:type="dxa"/>
          </w:tcPr>
          <w:p w14:paraId="6E43E608">
            <w:pPr>
              <w:pStyle w:val="6"/>
              <w:ind w:firstLine="0" w:firstLineChars="0"/>
            </w:pPr>
            <w:r>
              <w:rPr>
                <w:rFonts w:hint="eastAsia"/>
              </w:rPr>
              <w:t>原文条款</w:t>
            </w:r>
            <w:r>
              <w:t>编号</w:t>
            </w:r>
          </w:p>
        </w:tc>
        <w:tc>
          <w:tcPr>
            <w:tcW w:w="1277" w:type="dxa"/>
          </w:tcPr>
          <w:p w14:paraId="406B648F">
            <w:pPr>
              <w:pStyle w:val="6"/>
              <w:ind w:firstLine="0" w:firstLineChars="0"/>
            </w:pPr>
            <w:r>
              <w:rPr>
                <w:rFonts w:hint="eastAsia"/>
              </w:rPr>
              <w:t>原文内容</w:t>
            </w:r>
          </w:p>
        </w:tc>
        <w:tc>
          <w:tcPr>
            <w:tcW w:w="1911" w:type="dxa"/>
          </w:tcPr>
          <w:p w14:paraId="223EF201">
            <w:pPr>
              <w:pStyle w:val="6"/>
              <w:ind w:firstLine="0" w:firstLineChars="0"/>
            </w:pPr>
            <w:r>
              <w:rPr>
                <w:rFonts w:hint="eastAsia"/>
              </w:rPr>
              <w:t>修改建议</w:t>
            </w:r>
          </w:p>
        </w:tc>
        <w:tc>
          <w:tcPr>
            <w:tcW w:w="2911" w:type="dxa"/>
          </w:tcPr>
          <w:p w14:paraId="5981D669">
            <w:pPr>
              <w:pStyle w:val="6"/>
              <w:ind w:firstLine="0" w:firstLineChars="0"/>
            </w:pPr>
            <w:r>
              <w:rPr>
                <w:rFonts w:hint="eastAsia"/>
              </w:rPr>
              <w:t>修改理由</w:t>
            </w:r>
          </w:p>
        </w:tc>
      </w:tr>
      <w:tr w14:paraId="1E3648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0" w:hRule="atLeast"/>
        </w:trPr>
        <w:tc>
          <w:tcPr>
            <w:tcW w:w="806" w:type="dxa"/>
            <w:tcBorders>
              <w:bottom w:val="single" w:color="auto" w:sz="4" w:space="0"/>
            </w:tcBorders>
          </w:tcPr>
          <w:p w14:paraId="574D0BDB">
            <w:pPr>
              <w:pStyle w:val="6"/>
              <w:ind w:firstLine="0" w:firstLineChars="0"/>
            </w:pPr>
            <w:r>
              <w:rPr>
                <w:rFonts w:hint="eastAsia"/>
              </w:rPr>
              <w:t>1</w:t>
            </w:r>
          </w:p>
        </w:tc>
        <w:tc>
          <w:tcPr>
            <w:tcW w:w="1398" w:type="dxa"/>
            <w:tcBorders>
              <w:bottom w:val="single" w:color="auto" w:sz="4" w:space="0"/>
            </w:tcBorders>
          </w:tcPr>
          <w:p w14:paraId="7E21A607">
            <w:pPr>
              <w:pStyle w:val="6"/>
              <w:ind w:firstLine="0" w:firstLineChars="0"/>
              <w:rPr>
                <w:rFonts w:hint="default" w:eastAsiaTheme="minorEastAsia"/>
                <w:lang w:val="en-US" w:eastAsia="zh-CN"/>
              </w:rPr>
            </w:pPr>
          </w:p>
        </w:tc>
        <w:tc>
          <w:tcPr>
            <w:tcW w:w="1277" w:type="dxa"/>
            <w:tcBorders>
              <w:bottom w:val="single" w:color="auto" w:sz="4" w:space="0"/>
            </w:tcBorders>
          </w:tcPr>
          <w:p w14:paraId="1C7F1D81">
            <w:pPr>
              <w:pStyle w:val="6"/>
              <w:ind w:firstLine="0" w:firstLineChars="0"/>
            </w:pPr>
          </w:p>
        </w:tc>
        <w:tc>
          <w:tcPr>
            <w:tcW w:w="1911" w:type="dxa"/>
            <w:tcBorders>
              <w:bottom w:val="single" w:color="auto" w:sz="4" w:space="0"/>
            </w:tcBorders>
          </w:tcPr>
          <w:p w14:paraId="59402346">
            <w:pPr>
              <w:pStyle w:val="6"/>
              <w:ind w:firstLine="0" w:firstLineChars="0"/>
            </w:pPr>
          </w:p>
        </w:tc>
        <w:tc>
          <w:tcPr>
            <w:tcW w:w="2911" w:type="dxa"/>
            <w:tcBorders>
              <w:bottom w:val="single" w:color="auto" w:sz="4" w:space="0"/>
            </w:tcBorders>
          </w:tcPr>
          <w:p w14:paraId="67E8E512">
            <w:pPr>
              <w:pStyle w:val="6"/>
              <w:ind w:firstLine="0" w:firstLineChars="0"/>
              <w:rPr>
                <w:rFonts w:hint="default" w:eastAsiaTheme="minorEastAsia"/>
                <w:lang w:val="en-US" w:eastAsia="zh-CN"/>
              </w:rPr>
            </w:pPr>
          </w:p>
        </w:tc>
      </w:tr>
      <w:tr w14:paraId="43A741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</w:trPr>
        <w:tc>
          <w:tcPr>
            <w:tcW w:w="806" w:type="dxa"/>
            <w:tcBorders>
              <w:bottom w:val="single" w:color="auto" w:sz="4" w:space="0"/>
            </w:tcBorders>
          </w:tcPr>
          <w:p w14:paraId="033C16B8">
            <w:pPr>
              <w:pStyle w:val="6"/>
              <w:ind w:firstLine="0" w:firstLineChars="0"/>
            </w:pPr>
            <w:r>
              <w:t>2</w:t>
            </w:r>
          </w:p>
        </w:tc>
        <w:tc>
          <w:tcPr>
            <w:tcW w:w="1398" w:type="dxa"/>
            <w:tcBorders>
              <w:bottom w:val="single" w:color="auto" w:sz="4" w:space="0"/>
            </w:tcBorders>
          </w:tcPr>
          <w:p w14:paraId="16C00BB4">
            <w:pPr>
              <w:pStyle w:val="6"/>
              <w:ind w:firstLine="0" w:firstLineChars="0"/>
            </w:pPr>
          </w:p>
        </w:tc>
        <w:tc>
          <w:tcPr>
            <w:tcW w:w="1277" w:type="dxa"/>
            <w:tcBorders>
              <w:bottom w:val="single" w:color="auto" w:sz="4" w:space="0"/>
            </w:tcBorders>
          </w:tcPr>
          <w:p w14:paraId="002ACF88">
            <w:pPr>
              <w:pStyle w:val="6"/>
              <w:ind w:firstLine="0" w:firstLineChars="0"/>
            </w:pPr>
          </w:p>
        </w:tc>
        <w:tc>
          <w:tcPr>
            <w:tcW w:w="1911" w:type="dxa"/>
            <w:tcBorders>
              <w:bottom w:val="single" w:color="auto" w:sz="4" w:space="0"/>
            </w:tcBorders>
          </w:tcPr>
          <w:p w14:paraId="6F97378F">
            <w:pPr>
              <w:pStyle w:val="6"/>
              <w:ind w:firstLine="0" w:firstLineChars="0"/>
            </w:pPr>
          </w:p>
        </w:tc>
        <w:tc>
          <w:tcPr>
            <w:tcW w:w="2911" w:type="dxa"/>
            <w:tcBorders>
              <w:bottom w:val="single" w:color="auto" w:sz="4" w:space="0"/>
            </w:tcBorders>
          </w:tcPr>
          <w:p w14:paraId="2B1F0C24">
            <w:pPr>
              <w:pStyle w:val="6"/>
              <w:ind w:firstLine="0" w:firstLineChars="0"/>
            </w:pPr>
          </w:p>
        </w:tc>
      </w:tr>
      <w:tr w14:paraId="4DEB09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0" w:hRule="atLeast"/>
        </w:trPr>
        <w:tc>
          <w:tcPr>
            <w:tcW w:w="806" w:type="dxa"/>
            <w:tcBorders>
              <w:bottom w:val="single" w:color="auto" w:sz="4" w:space="0"/>
            </w:tcBorders>
          </w:tcPr>
          <w:p w14:paraId="1E386948">
            <w:pPr>
              <w:pStyle w:val="6"/>
              <w:ind w:firstLine="0" w:firstLineChars="0"/>
            </w:pPr>
            <w:r>
              <w:rPr>
                <w:rFonts w:hint="eastAsia"/>
              </w:rPr>
              <w:t>3</w:t>
            </w:r>
          </w:p>
        </w:tc>
        <w:tc>
          <w:tcPr>
            <w:tcW w:w="1398" w:type="dxa"/>
            <w:tcBorders>
              <w:bottom w:val="single" w:color="auto" w:sz="4" w:space="0"/>
            </w:tcBorders>
          </w:tcPr>
          <w:p w14:paraId="575C7C56">
            <w:pPr>
              <w:pStyle w:val="6"/>
              <w:ind w:firstLine="0" w:firstLineChars="0"/>
            </w:pPr>
          </w:p>
        </w:tc>
        <w:tc>
          <w:tcPr>
            <w:tcW w:w="1277" w:type="dxa"/>
            <w:tcBorders>
              <w:bottom w:val="single" w:color="auto" w:sz="4" w:space="0"/>
            </w:tcBorders>
          </w:tcPr>
          <w:p w14:paraId="380F3556">
            <w:pPr>
              <w:pStyle w:val="6"/>
              <w:ind w:firstLine="0" w:firstLineChars="0"/>
            </w:pPr>
          </w:p>
        </w:tc>
        <w:tc>
          <w:tcPr>
            <w:tcW w:w="1911" w:type="dxa"/>
            <w:tcBorders>
              <w:bottom w:val="single" w:color="auto" w:sz="4" w:space="0"/>
            </w:tcBorders>
          </w:tcPr>
          <w:p w14:paraId="766C95ED">
            <w:pPr>
              <w:pStyle w:val="6"/>
              <w:ind w:firstLine="0" w:firstLineChars="0"/>
            </w:pPr>
          </w:p>
        </w:tc>
        <w:tc>
          <w:tcPr>
            <w:tcW w:w="2911" w:type="dxa"/>
            <w:tcBorders>
              <w:bottom w:val="single" w:color="auto" w:sz="4" w:space="0"/>
            </w:tcBorders>
          </w:tcPr>
          <w:p w14:paraId="623FE35B">
            <w:pPr>
              <w:pStyle w:val="2"/>
              <w:shd w:val="clear" w:color="auto" w:fill="FFFFFF"/>
              <w:spacing w:before="0" w:beforeAutospacing="0" w:after="0" w:afterAutospacing="0" w:line="360" w:lineRule="atLeast"/>
              <w:rPr>
                <w:rFonts w:hint="eastAsia" w:ascii="Times New Roman" w:hAnsi="Times New Roman" w:cs="Times New Roman"/>
                <w:b w:val="0"/>
                <w:color w:val="333333"/>
                <w:sz w:val="21"/>
                <w:szCs w:val="21"/>
              </w:rPr>
            </w:pPr>
          </w:p>
        </w:tc>
      </w:tr>
      <w:tr w14:paraId="7B7CF7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5" w:hRule="atLeast"/>
        </w:trPr>
        <w:tc>
          <w:tcPr>
            <w:tcW w:w="806" w:type="dxa"/>
            <w:tcBorders>
              <w:bottom w:val="single" w:color="auto" w:sz="4" w:space="0"/>
            </w:tcBorders>
          </w:tcPr>
          <w:p w14:paraId="39C701AF">
            <w:pPr>
              <w:pStyle w:val="6"/>
              <w:ind w:firstLine="0" w:firstLineChars="0"/>
            </w:pPr>
          </w:p>
        </w:tc>
        <w:tc>
          <w:tcPr>
            <w:tcW w:w="1398" w:type="dxa"/>
            <w:tcBorders>
              <w:bottom w:val="single" w:color="auto" w:sz="4" w:space="0"/>
            </w:tcBorders>
          </w:tcPr>
          <w:p w14:paraId="51C785E3">
            <w:pPr>
              <w:pStyle w:val="6"/>
              <w:ind w:firstLine="0" w:firstLineChars="0"/>
            </w:pPr>
          </w:p>
        </w:tc>
        <w:tc>
          <w:tcPr>
            <w:tcW w:w="1277" w:type="dxa"/>
            <w:tcBorders>
              <w:bottom w:val="single" w:color="auto" w:sz="4" w:space="0"/>
            </w:tcBorders>
          </w:tcPr>
          <w:p w14:paraId="650E3773">
            <w:pPr>
              <w:pStyle w:val="6"/>
              <w:ind w:firstLine="0" w:firstLineChars="0"/>
            </w:pPr>
          </w:p>
        </w:tc>
        <w:tc>
          <w:tcPr>
            <w:tcW w:w="1911" w:type="dxa"/>
            <w:tcBorders>
              <w:bottom w:val="single" w:color="auto" w:sz="4" w:space="0"/>
            </w:tcBorders>
          </w:tcPr>
          <w:p w14:paraId="7AFDBEA3">
            <w:pPr>
              <w:pStyle w:val="6"/>
              <w:ind w:firstLine="0" w:firstLineChars="0"/>
            </w:pPr>
          </w:p>
        </w:tc>
        <w:tc>
          <w:tcPr>
            <w:tcW w:w="2911" w:type="dxa"/>
            <w:tcBorders>
              <w:bottom w:val="single" w:color="auto" w:sz="4" w:space="0"/>
            </w:tcBorders>
          </w:tcPr>
          <w:p w14:paraId="430E66AE">
            <w:pPr>
              <w:pStyle w:val="6"/>
              <w:ind w:firstLine="0" w:firstLineChars="0"/>
            </w:pPr>
          </w:p>
        </w:tc>
      </w:tr>
      <w:tr w14:paraId="3AECB5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0" w:hRule="atLeast"/>
        </w:trPr>
        <w:tc>
          <w:tcPr>
            <w:tcW w:w="806" w:type="dxa"/>
          </w:tcPr>
          <w:p w14:paraId="05D571EE">
            <w:pPr>
              <w:pStyle w:val="6"/>
              <w:ind w:firstLine="0" w:firstLineChars="0"/>
            </w:pPr>
          </w:p>
        </w:tc>
        <w:tc>
          <w:tcPr>
            <w:tcW w:w="1398" w:type="dxa"/>
          </w:tcPr>
          <w:p w14:paraId="2F183044">
            <w:pPr>
              <w:pStyle w:val="6"/>
              <w:ind w:firstLine="0" w:firstLineChars="0"/>
            </w:pPr>
          </w:p>
        </w:tc>
        <w:tc>
          <w:tcPr>
            <w:tcW w:w="1277" w:type="dxa"/>
          </w:tcPr>
          <w:p w14:paraId="2E7232BA">
            <w:pPr>
              <w:pStyle w:val="6"/>
              <w:ind w:firstLine="0" w:firstLineChars="0"/>
            </w:pPr>
          </w:p>
        </w:tc>
        <w:tc>
          <w:tcPr>
            <w:tcW w:w="1911" w:type="dxa"/>
          </w:tcPr>
          <w:p w14:paraId="56C39F0E">
            <w:pPr>
              <w:pStyle w:val="6"/>
              <w:ind w:firstLine="0" w:firstLineChars="0"/>
            </w:pPr>
          </w:p>
        </w:tc>
        <w:tc>
          <w:tcPr>
            <w:tcW w:w="2911" w:type="dxa"/>
          </w:tcPr>
          <w:p w14:paraId="48DBBD98">
            <w:pPr>
              <w:pStyle w:val="6"/>
              <w:ind w:firstLine="0" w:firstLineChars="0"/>
            </w:pPr>
          </w:p>
        </w:tc>
      </w:tr>
      <w:tr w14:paraId="3D45EF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5" w:hRule="atLeast"/>
        </w:trPr>
        <w:tc>
          <w:tcPr>
            <w:tcW w:w="806" w:type="dxa"/>
            <w:tcBorders>
              <w:bottom w:val="single" w:color="auto" w:sz="4" w:space="0"/>
            </w:tcBorders>
          </w:tcPr>
          <w:p w14:paraId="13CEEFA8">
            <w:pPr>
              <w:pStyle w:val="6"/>
              <w:ind w:firstLine="0" w:firstLineChars="0"/>
            </w:pPr>
          </w:p>
        </w:tc>
        <w:tc>
          <w:tcPr>
            <w:tcW w:w="1398" w:type="dxa"/>
            <w:tcBorders>
              <w:bottom w:val="single" w:color="auto" w:sz="4" w:space="0"/>
            </w:tcBorders>
          </w:tcPr>
          <w:p w14:paraId="64966345">
            <w:pPr>
              <w:pStyle w:val="6"/>
              <w:ind w:firstLine="0" w:firstLineChars="0"/>
            </w:pPr>
          </w:p>
        </w:tc>
        <w:tc>
          <w:tcPr>
            <w:tcW w:w="1277" w:type="dxa"/>
            <w:tcBorders>
              <w:bottom w:val="single" w:color="auto" w:sz="4" w:space="0"/>
            </w:tcBorders>
          </w:tcPr>
          <w:p w14:paraId="31DE199E">
            <w:pPr>
              <w:pStyle w:val="6"/>
              <w:ind w:firstLine="0" w:firstLineChars="0"/>
            </w:pPr>
          </w:p>
        </w:tc>
        <w:tc>
          <w:tcPr>
            <w:tcW w:w="1911" w:type="dxa"/>
            <w:tcBorders>
              <w:bottom w:val="single" w:color="auto" w:sz="4" w:space="0"/>
            </w:tcBorders>
          </w:tcPr>
          <w:p w14:paraId="3C5D339B">
            <w:pPr>
              <w:pStyle w:val="6"/>
              <w:ind w:firstLine="0" w:firstLineChars="0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2911" w:type="dxa"/>
            <w:tcBorders>
              <w:bottom w:val="single" w:color="auto" w:sz="4" w:space="0"/>
            </w:tcBorders>
          </w:tcPr>
          <w:p w14:paraId="74D53E2E">
            <w:pPr>
              <w:pStyle w:val="3"/>
              <w:spacing w:before="0" w:after="0" w:line="240" w:lineRule="auto"/>
              <w:rPr>
                <w:rFonts w:ascii="宋体" w:hAnsi="宋体" w:eastAsia="宋体"/>
                <w:b w:val="0"/>
                <w:sz w:val="21"/>
                <w:szCs w:val="21"/>
              </w:rPr>
            </w:pPr>
          </w:p>
        </w:tc>
      </w:tr>
    </w:tbl>
    <w:p w14:paraId="5B21B7C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Q3MTIwYTI5MmI2NGQwNzUzYWVhZTcxNTNkYjA2YjkifQ=="/>
  </w:docVars>
  <w:rsids>
    <w:rsidRoot w:val="07D126DE"/>
    <w:rsid w:val="07D126DE"/>
    <w:rsid w:val="09000B67"/>
    <w:rsid w:val="12E32D34"/>
    <w:rsid w:val="133256D1"/>
    <w:rsid w:val="14B87525"/>
    <w:rsid w:val="18AF60A0"/>
    <w:rsid w:val="1A475CFF"/>
    <w:rsid w:val="20882CCD"/>
    <w:rsid w:val="2AA96A88"/>
    <w:rsid w:val="2C162C47"/>
    <w:rsid w:val="36B45EE0"/>
    <w:rsid w:val="3A492C67"/>
    <w:rsid w:val="491D214E"/>
    <w:rsid w:val="5E530AD4"/>
    <w:rsid w:val="61073325"/>
    <w:rsid w:val="62FF36FD"/>
    <w:rsid w:val="6CB33AF4"/>
    <w:rsid w:val="78936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paragraph" w:styleId="3">
    <w:name w:val="heading 3"/>
    <w:basedOn w:val="1"/>
    <w:next w:val="1"/>
    <w:autoRedefine/>
    <w:unhideWhenUsed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6">
    <w:name w:val="列表段落1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75</Words>
  <Characters>78</Characters>
  <Lines>0</Lines>
  <Paragraphs>0</Paragraphs>
  <TotalTime>1</TotalTime>
  <ScaleCrop>false</ScaleCrop>
  <LinksUpToDate>false</LinksUpToDate>
  <CharactersWithSpaces>142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2023-07-28T08:20:00Z</dcterms:created>
  <dc:creator>咦</dc:creator>
  <cp:lastModifiedBy>雨</cp:lastModifiedBy>
  <dcterms:modified xsi:type="dcterms:W3CDTF">2026-05-28T09:06:33Z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0FF18247EEC645769AB998D70B523294_13</vt:lpwstr>
  </property>
  <property fmtid="{D5CDD505-2E9C-101B-9397-08002B2CF9AE}" pid="4" name="KSOTemplateDocerSaveRecord">
    <vt:lpwstr>eyJoZGlkIjoiMGQzOTE1ZTdmNzVjMGMyN2QyNzczOTUyOGM3YjRkYWQiLCJ1c2VySWQiOiI4NTgzODA5MTgifQ==</vt:lpwstr>
  </property>
</Properties>
</file>