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103A79" w14:paraId="5DBBAB7C" w14:textId="77777777">
        <w:tc>
          <w:tcPr>
            <w:tcW w:w="509" w:type="dxa"/>
          </w:tcPr>
          <w:p w14:paraId="05684F95" w14:textId="77777777" w:rsidR="00103A79"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0DC1C553" w14:textId="77777777" w:rsidR="00103A79"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65.020.30</w:t>
            </w:r>
            <w:r>
              <w:rPr>
                <w:rFonts w:ascii="黑体" w:eastAsia="黑体" w:hAnsi="黑体"/>
                <w:sz w:val="21"/>
                <w:szCs w:val="21"/>
              </w:rPr>
              <w:fldChar w:fldCharType="end"/>
            </w:r>
            <w:bookmarkEnd w:id="0"/>
          </w:p>
        </w:tc>
      </w:tr>
      <w:tr w:rsidR="00103A79" w14:paraId="227A8779" w14:textId="77777777">
        <w:tc>
          <w:tcPr>
            <w:tcW w:w="509" w:type="dxa"/>
          </w:tcPr>
          <w:p w14:paraId="03AEA5F1" w14:textId="77777777" w:rsidR="00103A79"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103A79" w14:paraId="2A4A5202" w14:textId="77777777">
              <w:trPr>
                <w:trHeight w:hRule="exact" w:val="1021"/>
              </w:trPr>
              <w:tc>
                <w:tcPr>
                  <w:tcW w:w="9242" w:type="dxa"/>
                  <w:vAlign w:val="center"/>
                </w:tcPr>
                <w:p w14:paraId="5E20C59F" w14:textId="77777777" w:rsidR="00103A79" w:rsidRDefault="00000000" w:rsidP="00C0494E">
                  <w:pPr>
                    <w:pStyle w:val="afffff"/>
                    <w:framePr w:w="0" w:hRule="auto" w:wrap="auto" w:hAnchor="text" w:xAlign="left" w:yAlign="inline" w:anchorLock="0"/>
                    <w:ind w:left="420" w:right="624"/>
                    <w:rPr>
                      <w:rFonts w:ascii="宋体" w:hAnsi="宋体" w:hint="eastAsia"/>
                      <w:sz w:val="28"/>
                      <w:szCs w:val="28"/>
                    </w:rPr>
                  </w:pPr>
                  <w:r>
                    <w:rPr>
                      <w:noProof/>
                    </w:rPr>
                    <w:drawing>
                      <wp:inline distT="0" distB="0" distL="0" distR="0" wp14:anchorId="4621859B" wp14:editId="0F0F7629">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5F34B71E" wp14:editId="0461EAE5">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0038EA20" w14:textId="77777777" w:rsidR="00103A79"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B 40</w:t>
            </w:r>
            <w:r>
              <w:rPr>
                <w:rFonts w:ascii="黑体" w:eastAsia="黑体" w:hAnsi="黑体"/>
                <w:sz w:val="21"/>
                <w:szCs w:val="21"/>
              </w:rPr>
              <w:fldChar w:fldCharType="end"/>
            </w:r>
            <w:bookmarkEnd w:id="2"/>
          </w:p>
        </w:tc>
      </w:tr>
    </w:tbl>
    <w:bookmarkStart w:id="3" w:name="_Hlk26473981"/>
    <w:p w14:paraId="51ABE920" w14:textId="77777777" w:rsidR="00103A79" w:rsidRDefault="00000000">
      <w:pPr>
        <w:pStyle w:val="afffff0"/>
        <w:framePr w:w="9639" w:h="624" w:hRule="exact" w:hSpace="181" w:vSpace="181" w:wrap="around" w:hAnchor="page" w:x="1305" w:y="2269"/>
        <w:rPr>
          <w:rFonts w:ascii="黑体" w:eastAsia="黑体" w:hAnsi="黑体" w:hint="eastAsia"/>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r>
      <w:r>
        <w:rPr>
          <w:rFonts w:ascii="黑体" w:eastAsia="黑体"/>
          <w:b w:val="0"/>
          <w:w w:val="100"/>
          <w:sz w:val="48"/>
        </w:rPr>
        <w:fldChar w:fldCharType="separate"/>
      </w:r>
      <w:r>
        <w:rPr>
          <w:rFonts w:ascii="黑体" w:eastAsia="黑体" w:hint="eastAsia"/>
          <w:b w:val="0"/>
          <w:w w:val="100"/>
          <w:sz w:val="48"/>
        </w:rPr>
        <w:t>阿勒泰地区畜牧兽医协会</w:t>
      </w:r>
      <w:r>
        <w:rPr>
          <w:rFonts w:ascii="黑体" w:eastAsia="黑体"/>
          <w:b w:val="0"/>
          <w:w w:val="100"/>
          <w:sz w:val="48"/>
        </w:rPr>
        <w:fldChar w:fldCharType="end"/>
      </w:r>
      <w:bookmarkEnd w:id="4"/>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4B1B5361" w14:textId="77777777" w:rsidR="00103A79" w:rsidRDefault="00000000">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725A9983" w14:textId="77777777" w:rsidR="00103A79" w:rsidRDefault="00000000">
      <w:pPr>
        <w:pStyle w:val="affffffffff3"/>
        <w:framePr w:wrap="auto"/>
        <w:rPr>
          <w:rFonts w:hAnsi="黑体" w:hint="eastAsia"/>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8"/>
    </w:p>
    <w:p w14:paraId="18C0184D" w14:textId="77777777" w:rsidR="00103A79"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3B7D035F" wp14:editId="45F7257C">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C70F00E" w14:textId="77777777" w:rsidR="00103A79" w:rsidRDefault="00103A79">
      <w:pPr>
        <w:pStyle w:val="afffff0"/>
        <w:framePr w:w="9639" w:h="6976" w:hRule="exact" w:hSpace="0" w:vSpace="0" w:wrap="around" w:hAnchor="page" w:y="6408"/>
        <w:jc w:val="center"/>
        <w:rPr>
          <w:rFonts w:ascii="黑体" w:eastAsia="黑体" w:hAnsi="黑体" w:hint="eastAsia"/>
          <w:b w:val="0"/>
          <w:bCs w:val="0"/>
          <w:w w:val="100"/>
        </w:rPr>
      </w:pPr>
    </w:p>
    <w:p w14:paraId="33B617C3" w14:textId="77777777" w:rsidR="00103A79" w:rsidRDefault="00000000">
      <w:pPr>
        <w:pStyle w:val="affffffffff4"/>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阿勒泰羊出栏技术规范</w:t>
      </w:r>
      <w:r>
        <w:fldChar w:fldCharType="end"/>
      </w:r>
      <w:bookmarkEnd w:id="9"/>
    </w:p>
    <w:p w14:paraId="6BBA6309" w14:textId="77777777" w:rsidR="00103A79" w:rsidRDefault="00103A79">
      <w:pPr>
        <w:framePr w:w="9639" w:h="6974" w:hRule="exact" w:wrap="around" w:vAnchor="page" w:hAnchor="page" w:x="1419" w:y="6408" w:anchorLock="1"/>
        <w:ind w:left="-1418"/>
      </w:pPr>
    </w:p>
    <w:p w14:paraId="6876503F" w14:textId="0FFD6055" w:rsidR="00103A79" w:rsidRDefault="00000000">
      <w:pPr>
        <w:pStyle w:val="afffffff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r>
      <w:r>
        <w:rPr>
          <w:rFonts w:eastAsia="黑体"/>
          <w:szCs w:val="28"/>
        </w:rPr>
        <w:fldChar w:fldCharType="separate"/>
      </w:r>
      <w:bookmarkStart w:id="11" w:name="OLE_LINK4"/>
      <w:r>
        <w:rPr>
          <w:rFonts w:eastAsia="黑体" w:hint="eastAsia"/>
          <w:szCs w:val="28"/>
        </w:rPr>
        <w:t xml:space="preserve">Technical </w:t>
      </w:r>
      <w:r w:rsidR="0069202E">
        <w:rPr>
          <w:rFonts w:eastAsia="黑体" w:hint="eastAsia"/>
          <w:szCs w:val="28"/>
        </w:rPr>
        <w:t>s</w:t>
      </w:r>
      <w:r>
        <w:rPr>
          <w:rFonts w:eastAsia="黑体" w:hint="eastAsia"/>
          <w:szCs w:val="28"/>
        </w:rPr>
        <w:t xml:space="preserve">pecifications for the </w:t>
      </w:r>
      <w:r w:rsidR="0069202E">
        <w:rPr>
          <w:rFonts w:eastAsia="黑体" w:hint="eastAsia"/>
          <w:szCs w:val="28"/>
        </w:rPr>
        <w:t>s</w:t>
      </w:r>
      <w:r>
        <w:rPr>
          <w:rFonts w:eastAsia="黑体" w:hint="eastAsia"/>
          <w:szCs w:val="28"/>
        </w:rPr>
        <w:t>laughter of Altay Sheep</w:t>
      </w:r>
      <w:bookmarkEnd w:id="11"/>
      <w:r>
        <w:rPr>
          <w:rFonts w:eastAsia="黑体"/>
          <w:szCs w:val="28"/>
        </w:rPr>
        <w:fldChar w:fldCharType="end"/>
      </w:r>
      <w:bookmarkEnd w:id="10"/>
    </w:p>
    <w:p w14:paraId="1DF16405" w14:textId="77777777" w:rsidR="00103A79" w:rsidRDefault="00103A79">
      <w:pPr>
        <w:framePr w:w="9639" w:h="6974" w:hRule="exact" w:wrap="around" w:vAnchor="page" w:hAnchor="page" w:x="1419" w:y="6408" w:anchorLock="1"/>
        <w:spacing w:line="760" w:lineRule="exact"/>
        <w:ind w:left="-1418"/>
      </w:pPr>
    </w:p>
    <w:p w14:paraId="5096D334" w14:textId="77777777" w:rsidR="00103A79" w:rsidRDefault="00103A79">
      <w:pPr>
        <w:pStyle w:val="afffffff8"/>
        <w:framePr w:w="9639" w:h="6974" w:hRule="exact" w:wrap="around" w:vAnchor="page" w:hAnchor="page" w:x="1419" w:y="6408" w:anchorLock="1"/>
        <w:textAlignment w:val="bottom"/>
        <w:rPr>
          <w:rFonts w:eastAsia="黑体"/>
          <w:szCs w:val="28"/>
        </w:rPr>
      </w:pPr>
    </w:p>
    <w:p w14:paraId="4531655B" w14:textId="5048EE7E" w:rsidR="00103A79" w:rsidRDefault="00000000">
      <w:pPr>
        <w:pStyle w:val="afffffff8"/>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4"/>
              <w:listEntry w:val=" "/>
              <w:listEntry w:val="草案版次选择"/>
              <w:listEntry w:val="（工作组讨论稿）"/>
              <w:listEntry w:val="（征求意见稿）"/>
              <w:listEntry w:val="（送审讨论稿）"/>
              <w:listEntry w:val="（送审稿）"/>
              <w:listEntry w:val="（报批稿）"/>
            </w:ddList>
          </w:ffData>
        </w:fldChar>
      </w:r>
      <w:bookmarkStart w:id="12"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12"/>
    </w:p>
    <w:p w14:paraId="130A2A61" w14:textId="77777777" w:rsidR="00103A79" w:rsidRDefault="00000000">
      <w:pPr>
        <w:pStyle w:val="afffffff8"/>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3" w:name="CMPLSH_DATE"/>
      <w:r>
        <w:rPr>
          <w:sz w:val="21"/>
          <w:szCs w:val="28"/>
        </w:rPr>
        <w:instrText xml:space="preserve"> FORMTEXT </w:instrText>
      </w:r>
      <w:r>
        <w:rPr>
          <w:sz w:val="21"/>
          <w:szCs w:val="28"/>
        </w:rPr>
      </w:r>
      <w:r>
        <w:rPr>
          <w:sz w:val="21"/>
          <w:szCs w:val="28"/>
        </w:rPr>
        <w:fldChar w:fldCharType="separate"/>
      </w:r>
      <w:r>
        <w:rPr>
          <w:sz w:val="21"/>
          <w:szCs w:val="28"/>
        </w:rPr>
        <w:t>     </w:t>
      </w:r>
      <w:r>
        <w:rPr>
          <w:sz w:val="21"/>
          <w:szCs w:val="28"/>
        </w:rPr>
        <w:fldChar w:fldCharType="end"/>
      </w:r>
      <w:bookmarkEnd w:id="13"/>
    </w:p>
    <w:p w14:paraId="0808884F" w14:textId="2BAE528D" w:rsidR="00103A79" w:rsidRDefault="00000000">
      <w:pPr>
        <w:pStyle w:val="afffffff8"/>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4"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4"/>
    </w:p>
    <w:p w14:paraId="4A61F399" w14:textId="77777777" w:rsidR="00103A79" w:rsidRDefault="00000000">
      <w:pPr>
        <w:pStyle w:val="affffffffff0"/>
        <w:framePr w:wrap="around" w:y="14176"/>
      </w:pPr>
      <w:r>
        <w:rPr>
          <w:rFonts w:ascii="黑体"/>
        </w:rPr>
        <w:fldChar w:fldCharType="begin">
          <w:ffData>
            <w:name w:val="PLSH_DATE_Y"/>
            <w:enabled/>
            <w:calcOnExit w:val="0"/>
            <w:textInput>
              <w:default w:val="XXXX"/>
              <w:maxLength w:val="4"/>
            </w:textInput>
          </w:ffData>
        </w:fldChar>
      </w:r>
      <w:bookmarkStart w:id="15"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6"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7"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rPr>
          <w:rFonts w:hint="eastAsia"/>
        </w:rPr>
        <w:t>发布</w:t>
      </w:r>
    </w:p>
    <w:p w14:paraId="2ACB1790" w14:textId="77777777" w:rsidR="00103A79" w:rsidRDefault="00000000">
      <w:pPr>
        <w:pStyle w:val="affffffffff1"/>
        <w:framePr w:wrap="around" w:y="14176"/>
      </w:pPr>
      <w:r>
        <w:rPr>
          <w:rFonts w:ascii="黑体"/>
        </w:rPr>
        <w:fldChar w:fldCharType="begin">
          <w:ffData>
            <w:name w:val="CROT_DATE_Y"/>
            <w:enabled/>
            <w:calcOnExit w:val="0"/>
            <w:textInput>
              <w:default w:val="XXXX"/>
              <w:maxLength w:val="4"/>
            </w:textInput>
          </w:ffData>
        </w:fldChar>
      </w:r>
      <w:bookmarkStart w:id="18"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8"/>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9"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9"/>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20"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20"/>
      <w:r>
        <w:rPr>
          <w:rFonts w:hint="eastAsia"/>
        </w:rPr>
        <w:t>实施</w:t>
      </w:r>
    </w:p>
    <w:p w14:paraId="4C53C721" w14:textId="77777777" w:rsidR="00103A79" w:rsidRDefault="00000000">
      <w:pPr>
        <w:pStyle w:val="affffffff8"/>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21"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阿勒泰地区畜牧兽医协会</w:t>
      </w:r>
      <w:r>
        <w:rPr>
          <w:rFonts w:hAnsi="黑体"/>
          <w:w w:val="100"/>
          <w:sz w:val="28"/>
        </w:rPr>
        <w:fldChar w:fldCharType="end"/>
      </w:r>
      <w:bookmarkEnd w:id="21"/>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p>
    <w:p w14:paraId="450B1255" w14:textId="77777777" w:rsidR="00103A79" w:rsidRDefault="00000000">
      <w:pPr>
        <w:rPr>
          <w:rFonts w:ascii="宋体" w:hAnsi="宋体" w:hint="eastAsia"/>
          <w:sz w:val="28"/>
          <w:szCs w:val="28"/>
        </w:rPr>
        <w:sectPr w:rsidR="00103A79">
          <w:headerReference w:type="even" r:id="rId11"/>
          <w:headerReference w:type="default" r:id="rId12"/>
          <w:footerReference w:type="even" r:id="rId13"/>
          <w:footerReference w:type="default" r:id="rId14"/>
          <w:headerReference w:type="first" r:id="rId15"/>
          <w:footerReference w:type="first" r:id="rId16"/>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3565D4F3" wp14:editId="1EA72C05">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4CB1C72" w14:textId="77777777" w:rsidR="00103A79" w:rsidRDefault="00000000">
      <w:pPr>
        <w:pStyle w:val="a6"/>
        <w:spacing w:after="360"/>
      </w:pPr>
      <w:bookmarkStart w:id="22" w:name="BookMark2"/>
      <w:r>
        <w:rPr>
          <w:rFonts w:hint="eastAsia"/>
          <w:spacing w:val="320"/>
        </w:rPr>
        <w:lastRenderedPageBreak/>
        <w:t>前</w:t>
      </w:r>
      <w:r>
        <w:rPr>
          <w:rFonts w:hint="eastAsia"/>
        </w:rPr>
        <w:t>言</w:t>
      </w:r>
    </w:p>
    <w:p w14:paraId="0F0F2BE4" w14:textId="77777777" w:rsidR="00103A79" w:rsidRDefault="00000000">
      <w:pPr>
        <w:pStyle w:val="afffff5"/>
        <w:ind w:firstLine="420"/>
        <w:rPr>
          <w:rFonts w:ascii="Times New Roman"/>
        </w:rPr>
      </w:pPr>
      <w:r>
        <w:rPr>
          <w:rFonts w:ascii="Times New Roman"/>
        </w:rPr>
        <w:t>本文件按照</w:t>
      </w:r>
      <w:r>
        <w:rPr>
          <w:rFonts w:ascii="Times New Roman"/>
        </w:rPr>
        <w:t>GB/T 1.1—2020</w:t>
      </w:r>
      <w:r>
        <w:rPr>
          <w:rFonts w:ascii="Times New Roman"/>
        </w:rPr>
        <w:t>《标准化工作导则</w:t>
      </w:r>
      <w:r>
        <w:rPr>
          <w:rFonts w:ascii="Times New Roman"/>
        </w:rPr>
        <w:t xml:space="preserve">  </w:t>
      </w:r>
      <w:r>
        <w:rPr>
          <w:rFonts w:ascii="Times New Roman"/>
        </w:rPr>
        <w:t>第</w:t>
      </w:r>
      <w:r>
        <w:rPr>
          <w:rFonts w:ascii="Times New Roman"/>
        </w:rPr>
        <w:t>1</w:t>
      </w:r>
      <w:r>
        <w:rPr>
          <w:rFonts w:ascii="Times New Roman"/>
        </w:rPr>
        <w:t>部分：标准化文件的结构和起草规则》的规定起草。</w:t>
      </w:r>
    </w:p>
    <w:p w14:paraId="54138193" w14:textId="77777777" w:rsidR="00103A79" w:rsidRDefault="00000000">
      <w:pPr>
        <w:pStyle w:val="afffff5"/>
        <w:ind w:firstLine="420"/>
        <w:rPr>
          <w:rFonts w:ascii="Times New Roman"/>
        </w:rPr>
      </w:pPr>
      <w:r>
        <w:rPr>
          <w:rFonts w:ascii="Times New Roman"/>
        </w:rPr>
        <w:t>本文件由</w:t>
      </w:r>
      <w:bookmarkStart w:id="23" w:name="OLE_LINK7"/>
      <w:r>
        <w:rPr>
          <w:rFonts w:ascii="Times New Roman" w:hint="eastAsia"/>
        </w:rPr>
        <w:t>阿勒泰地区畜牧兽医协会</w:t>
      </w:r>
      <w:bookmarkEnd w:id="23"/>
      <w:r>
        <w:rPr>
          <w:rFonts w:ascii="Times New Roman"/>
        </w:rPr>
        <w:t>提出。</w:t>
      </w:r>
    </w:p>
    <w:p w14:paraId="0B5EC3A4" w14:textId="77777777" w:rsidR="00103A79" w:rsidRDefault="00000000">
      <w:pPr>
        <w:pStyle w:val="afffff5"/>
        <w:ind w:firstLine="420"/>
        <w:rPr>
          <w:rFonts w:ascii="Times New Roman"/>
        </w:rPr>
      </w:pPr>
      <w:r>
        <w:rPr>
          <w:rFonts w:ascii="Times New Roman"/>
        </w:rPr>
        <w:t>本文件由</w:t>
      </w:r>
      <w:r>
        <w:rPr>
          <w:rFonts w:ascii="Times New Roman" w:hint="eastAsia"/>
        </w:rPr>
        <w:t>阿勒泰地区畜牧兽医协会</w:t>
      </w:r>
      <w:r>
        <w:rPr>
          <w:rFonts w:ascii="Times New Roman"/>
        </w:rPr>
        <w:t>归口</w:t>
      </w:r>
      <w:r>
        <w:rPr>
          <w:rFonts w:ascii="Times New Roman"/>
          <w:color w:val="000000" w:themeColor="text1"/>
        </w:rPr>
        <w:t>。</w:t>
      </w:r>
    </w:p>
    <w:p w14:paraId="4D8418E2" w14:textId="3A95D14D" w:rsidR="00103A79" w:rsidRDefault="00000000">
      <w:pPr>
        <w:pStyle w:val="afffff5"/>
        <w:ind w:firstLine="420"/>
        <w:rPr>
          <w:rFonts w:ascii="Times New Roman"/>
        </w:rPr>
      </w:pPr>
      <w:r>
        <w:rPr>
          <w:rFonts w:ascii="Times New Roman"/>
        </w:rPr>
        <w:t>本文件起草单位：</w:t>
      </w:r>
      <w:r w:rsidR="00817C7F" w:rsidRPr="00817C7F">
        <w:rPr>
          <w:rFonts w:ascii="Times New Roman" w:hint="eastAsia"/>
        </w:rPr>
        <w:t>阿勒泰地区畜牧工作站、中国检验认证集团新疆有限公司、福海县畜牧工作站、富蕴县畜牧工作站、福海县</w:t>
      </w:r>
      <w:proofErr w:type="gramStart"/>
      <w:r w:rsidR="00817C7F" w:rsidRPr="00817C7F">
        <w:rPr>
          <w:rFonts w:ascii="Times New Roman" w:hint="eastAsia"/>
        </w:rPr>
        <w:t>齐干吉迭乡</w:t>
      </w:r>
      <w:proofErr w:type="gramEnd"/>
      <w:r w:rsidR="00817C7F" w:rsidRPr="00817C7F">
        <w:rPr>
          <w:rFonts w:ascii="Times New Roman" w:hint="eastAsia"/>
        </w:rPr>
        <w:t>农业发展服务中心</w:t>
      </w:r>
      <w:r w:rsidR="00817C7F">
        <w:rPr>
          <w:rFonts w:ascii="Times New Roman" w:hint="eastAsia"/>
        </w:rPr>
        <w:t>。</w:t>
      </w:r>
    </w:p>
    <w:p w14:paraId="5FBB79AE" w14:textId="33869085" w:rsidR="00103A79" w:rsidRDefault="00000000">
      <w:pPr>
        <w:pStyle w:val="afffff5"/>
        <w:ind w:firstLine="420"/>
        <w:rPr>
          <w:rFonts w:ascii="Times New Roman"/>
        </w:rPr>
      </w:pPr>
      <w:r>
        <w:rPr>
          <w:rFonts w:ascii="Times New Roman"/>
        </w:rPr>
        <w:t>本文件主要起草人：</w:t>
      </w:r>
      <w:r w:rsidR="00817C7F" w:rsidRPr="00817C7F">
        <w:rPr>
          <w:rFonts w:ascii="Times New Roman" w:hint="eastAsia"/>
        </w:rPr>
        <w:t>阿达力·卡买尔、塔拉普别克·哈依尔别克、王跃、巴哈提古丽·赛提汉、仲荣、巴合提努尔·卡德尔</w:t>
      </w:r>
      <w:r w:rsidR="000D4DEC">
        <w:rPr>
          <w:rFonts w:ascii="Times New Roman" w:hint="eastAsia"/>
        </w:rPr>
        <w:t>、</w:t>
      </w:r>
      <w:r w:rsidR="00817C7F" w:rsidRPr="00817C7F">
        <w:rPr>
          <w:rFonts w:ascii="Times New Roman" w:hint="eastAsia"/>
        </w:rPr>
        <w:t>艾地尔汗·</w:t>
      </w:r>
      <w:proofErr w:type="gramStart"/>
      <w:r w:rsidR="00817C7F" w:rsidRPr="00817C7F">
        <w:rPr>
          <w:rFonts w:ascii="Times New Roman" w:hint="eastAsia"/>
        </w:rPr>
        <w:t>沙合多拉</w:t>
      </w:r>
      <w:proofErr w:type="gramEnd"/>
      <w:r w:rsidR="00817C7F" w:rsidRPr="00817C7F">
        <w:rPr>
          <w:rFonts w:ascii="Times New Roman" w:hint="eastAsia"/>
        </w:rPr>
        <w:t>、叶尔肯·黑扎提、薛利、何学成、叶尔江·马合木提、托勒恒·哈加依、</w:t>
      </w:r>
      <w:proofErr w:type="gramStart"/>
      <w:r w:rsidR="00817C7F" w:rsidRPr="00817C7F">
        <w:rPr>
          <w:rFonts w:ascii="Times New Roman" w:hint="eastAsia"/>
        </w:rPr>
        <w:t>藤能斯·阿合麦提拜</w:t>
      </w:r>
      <w:proofErr w:type="gramEnd"/>
      <w:r w:rsidR="00817C7F" w:rsidRPr="00817C7F">
        <w:rPr>
          <w:rFonts w:ascii="Times New Roman" w:hint="eastAsia"/>
        </w:rPr>
        <w:t>、宋飞、乌仁其</w:t>
      </w:r>
      <w:proofErr w:type="gramStart"/>
      <w:r w:rsidR="00817C7F" w:rsidRPr="00817C7F">
        <w:rPr>
          <w:rFonts w:ascii="Times New Roman" w:hint="eastAsia"/>
        </w:rPr>
        <w:t>其</w:t>
      </w:r>
      <w:proofErr w:type="gramEnd"/>
      <w:r w:rsidR="00817C7F" w:rsidRPr="00817C7F">
        <w:rPr>
          <w:rFonts w:ascii="Times New Roman" w:hint="eastAsia"/>
        </w:rPr>
        <w:t>格·叶色力汗、阿衣古丽·比亚地、努尔古丽·热</w:t>
      </w:r>
      <w:proofErr w:type="gramStart"/>
      <w:r w:rsidR="00817C7F" w:rsidRPr="00817C7F">
        <w:rPr>
          <w:rFonts w:ascii="Times New Roman" w:hint="eastAsia"/>
        </w:rPr>
        <w:t>孜</w:t>
      </w:r>
      <w:proofErr w:type="gramEnd"/>
      <w:r w:rsidR="00817C7F" w:rsidRPr="00817C7F">
        <w:rPr>
          <w:rFonts w:ascii="Times New Roman" w:hint="eastAsia"/>
        </w:rPr>
        <w:t>比克、艾山江·阿衣沙、张磊、古丽加依娜提·卡买尔、那</w:t>
      </w:r>
      <w:proofErr w:type="gramStart"/>
      <w:r w:rsidR="00817C7F" w:rsidRPr="00817C7F">
        <w:rPr>
          <w:rFonts w:ascii="Times New Roman" w:hint="eastAsia"/>
        </w:rPr>
        <w:t>孜</w:t>
      </w:r>
      <w:proofErr w:type="gramEnd"/>
      <w:r w:rsidR="00817C7F" w:rsidRPr="00817C7F">
        <w:rPr>
          <w:rFonts w:ascii="Times New Roman" w:hint="eastAsia"/>
        </w:rPr>
        <w:t>古丽·黑扎提多拉、</w:t>
      </w:r>
      <w:proofErr w:type="gramStart"/>
      <w:r w:rsidR="00817C7F" w:rsidRPr="00817C7F">
        <w:rPr>
          <w:rFonts w:ascii="Times New Roman" w:hint="eastAsia"/>
        </w:rPr>
        <w:t>娜孜</w:t>
      </w:r>
      <w:proofErr w:type="gramEnd"/>
      <w:r w:rsidR="00817C7F" w:rsidRPr="00817C7F">
        <w:rPr>
          <w:rFonts w:ascii="Times New Roman" w:hint="eastAsia"/>
        </w:rPr>
        <w:t>拉·哈布德力、李霞、加依娜古丽·黑扎提、木拉提别克·吾肯、列斯·杜肯、叶尔哈拿提·卡德尔汗、刘睿、张悦、</w:t>
      </w:r>
      <w:r w:rsidR="0010777F">
        <w:rPr>
          <w:rFonts w:ascii="Times New Roman" w:hint="eastAsia"/>
        </w:rPr>
        <w:t>彭彬、</w:t>
      </w:r>
      <w:r w:rsidR="00817C7F" w:rsidRPr="00817C7F">
        <w:rPr>
          <w:rFonts w:ascii="Times New Roman" w:hint="eastAsia"/>
        </w:rPr>
        <w:t>许帼英、张彦萍</w:t>
      </w:r>
      <w:r>
        <w:rPr>
          <w:rFonts w:ascii="Times New Roman"/>
        </w:rPr>
        <w:t>。</w:t>
      </w:r>
    </w:p>
    <w:p w14:paraId="3A29E66C" w14:textId="4EFC9CBD" w:rsidR="00AD64D3" w:rsidRPr="00C0494E" w:rsidRDefault="00AD64D3">
      <w:pPr>
        <w:pStyle w:val="afffff5"/>
        <w:ind w:firstLine="420"/>
        <w:rPr>
          <w:rFonts w:ascii="Times New Roman"/>
          <w:color w:val="000000" w:themeColor="text1"/>
        </w:rPr>
      </w:pPr>
      <w:r w:rsidRPr="00AD64D3">
        <w:rPr>
          <w:rFonts w:ascii="Times New Roman" w:hint="eastAsia"/>
        </w:rPr>
        <w:t>本文件实施应用中的疑问、修改意见和建议，请咨询阿勒泰地区畜牧兽医协会。</w:t>
      </w:r>
      <w:r w:rsidRPr="00C0494E">
        <w:rPr>
          <w:rFonts w:ascii="Times New Roman" w:hint="eastAsia"/>
          <w:color w:val="000000" w:themeColor="text1"/>
        </w:rPr>
        <w:t>联系电话：</w:t>
      </w:r>
      <w:r w:rsidRPr="00C0494E">
        <w:rPr>
          <w:rFonts w:ascii="Times New Roman" w:hint="eastAsia"/>
          <w:color w:val="000000" w:themeColor="text1"/>
        </w:rPr>
        <w:t>099</w:t>
      </w:r>
      <w:r w:rsidR="00C0494E" w:rsidRPr="00C0494E">
        <w:rPr>
          <w:rFonts w:ascii="Times New Roman" w:hint="eastAsia"/>
          <w:color w:val="000000" w:themeColor="text1"/>
        </w:rPr>
        <w:t>2</w:t>
      </w:r>
      <w:r w:rsidRPr="00C0494E">
        <w:rPr>
          <w:rFonts w:ascii="Times New Roman" w:hint="eastAsia"/>
          <w:color w:val="000000" w:themeColor="text1"/>
        </w:rPr>
        <w:t>-2318011</w:t>
      </w:r>
      <w:r w:rsidRPr="00C0494E">
        <w:rPr>
          <w:rFonts w:ascii="Times New Roman" w:hint="eastAsia"/>
          <w:color w:val="000000" w:themeColor="text1"/>
        </w:rPr>
        <w:t>，邮编：</w:t>
      </w:r>
      <w:r w:rsidRPr="00C0494E">
        <w:rPr>
          <w:rFonts w:ascii="Times New Roman" w:hint="eastAsia"/>
          <w:color w:val="000000" w:themeColor="text1"/>
        </w:rPr>
        <w:t>83</w:t>
      </w:r>
      <w:r w:rsidR="00C0494E" w:rsidRPr="00C0494E">
        <w:rPr>
          <w:rFonts w:ascii="Times New Roman" w:hint="eastAsia"/>
          <w:color w:val="000000" w:themeColor="text1"/>
        </w:rPr>
        <w:t>6500</w:t>
      </w:r>
      <w:r w:rsidRPr="00C0494E">
        <w:rPr>
          <w:rFonts w:ascii="Times New Roman" w:hint="eastAsia"/>
          <w:color w:val="000000" w:themeColor="text1"/>
        </w:rPr>
        <w:t>。</w:t>
      </w:r>
    </w:p>
    <w:p w14:paraId="3637F169" w14:textId="77777777" w:rsidR="00103A79" w:rsidRDefault="00103A79">
      <w:pPr>
        <w:pStyle w:val="afffff5"/>
        <w:ind w:firstLine="420"/>
      </w:pPr>
    </w:p>
    <w:p w14:paraId="1B3523E3" w14:textId="77777777" w:rsidR="00103A79" w:rsidRDefault="00103A79">
      <w:pPr>
        <w:pStyle w:val="afffff5"/>
        <w:ind w:firstLine="420"/>
        <w:sectPr w:rsidR="00103A79">
          <w:headerReference w:type="even" r:id="rId17"/>
          <w:headerReference w:type="default" r:id="rId18"/>
          <w:footerReference w:type="default" r:id="rId19"/>
          <w:pgSz w:w="11906" w:h="16838"/>
          <w:pgMar w:top="2410" w:right="1134" w:bottom="1134" w:left="1134" w:header="1418" w:footer="1134" w:gutter="284"/>
          <w:pgNumType w:fmt="upperRoman" w:start="1"/>
          <w:cols w:space="425"/>
          <w:formProt w:val="0"/>
          <w:docGrid w:linePitch="312"/>
        </w:sectPr>
      </w:pPr>
    </w:p>
    <w:p w14:paraId="60AE6DAA" w14:textId="77777777" w:rsidR="00103A79" w:rsidRDefault="00103A79">
      <w:pPr>
        <w:spacing w:line="20" w:lineRule="exact"/>
        <w:jc w:val="center"/>
        <w:rPr>
          <w:rFonts w:ascii="黑体" w:eastAsia="黑体" w:hAnsi="黑体" w:hint="eastAsia"/>
          <w:sz w:val="32"/>
          <w:szCs w:val="32"/>
        </w:rPr>
      </w:pPr>
      <w:bookmarkStart w:id="24" w:name="BookMark4"/>
      <w:bookmarkEnd w:id="22"/>
    </w:p>
    <w:p w14:paraId="1EB2076C" w14:textId="77777777" w:rsidR="00103A79" w:rsidRDefault="00103A79">
      <w:pPr>
        <w:spacing w:line="20" w:lineRule="exact"/>
        <w:jc w:val="center"/>
        <w:rPr>
          <w:rFonts w:ascii="黑体" w:eastAsia="黑体" w:hAnsi="黑体" w:hint="eastAsia"/>
          <w:sz w:val="32"/>
          <w:szCs w:val="32"/>
        </w:rPr>
      </w:pPr>
    </w:p>
    <w:bookmarkStart w:id="25" w:name="NEW_STAND_NAME" w:displacedByCustomXml="next"/>
    <w:sdt>
      <w:sdtPr>
        <w:tag w:val="NEW_STAND_NAME"/>
        <w:id w:val="595910757"/>
        <w:lock w:val="sdtLocked"/>
        <w:placeholder>
          <w:docPart w:val="4B704AF2D5E84304949366FCFB16D3D3"/>
        </w:placeholder>
      </w:sdtPr>
      <w:sdtContent>
        <w:p w14:paraId="2ED38CF5" w14:textId="2493EEA3" w:rsidR="00103A79" w:rsidRDefault="0069202E" w:rsidP="0069202E">
          <w:pPr>
            <w:pStyle w:val="afffffffff8"/>
            <w:spacing w:beforeLines="100" w:before="240" w:afterLines="220" w:after="528"/>
            <w:rPr>
              <w:rFonts w:hint="eastAsia"/>
            </w:rPr>
          </w:pPr>
          <w:r>
            <w:rPr>
              <w:rFonts w:hint="eastAsia"/>
            </w:rPr>
            <w:t>阿勒泰羊出栏技术规范</w:t>
          </w:r>
        </w:p>
      </w:sdtContent>
    </w:sdt>
    <w:p w14:paraId="04D35ADD" w14:textId="77777777" w:rsidR="00103A79" w:rsidRDefault="00000000">
      <w:pPr>
        <w:pStyle w:val="affc"/>
        <w:spacing w:before="240" w:after="240"/>
        <w:rPr>
          <w:rFonts w:ascii="Times New Roman"/>
        </w:rPr>
      </w:pPr>
      <w:bookmarkStart w:id="26" w:name="_Toc26648465"/>
      <w:bookmarkStart w:id="27" w:name="_Toc26986530"/>
      <w:bookmarkStart w:id="28" w:name="_Toc24884218"/>
      <w:bookmarkStart w:id="29" w:name="_Toc24884211"/>
      <w:bookmarkStart w:id="30" w:name="_Toc26986771"/>
      <w:bookmarkStart w:id="31" w:name="_Toc26718930"/>
      <w:bookmarkStart w:id="32" w:name="_Toc17233333"/>
      <w:bookmarkStart w:id="33" w:name="_Toc17233325"/>
      <w:bookmarkEnd w:id="25"/>
      <w:r>
        <w:rPr>
          <w:rFonts w:ascii="Times New Roman"/>
        </w:rPr>
        <w:t>范围</w:t>
      </w:r>
      <w:bookmarkEnd w:id="26"/>
      <w:bookmarkEnd w:id="27"/>
      <w:bookmarkEnd w:id="28"/>
      <w:bookmarkEnd w:id="29"/>
      <w:bookmarkEnd w:id="30"/>
      <w:bookmarkEnd w:id="31"/>
      <w:bookmarkEnd w:id="32"/>
      <w:bookmarkEnd w:id="33"/>
    </w:p>
    <w:p w14:paraId="3B518B2E" w14:textId="7358F9CB" w:rsidR="00103A79" w:rsidRPr="00B0226F" w:rsidRDefault="00000000">
      <w:pPr>
        <w:pStyle w:val="afffff5"/>
        <w:ind w:firstLine="420"/>
        <w:rPr>
          <w:rFonts w:ascii="Times New Roman"/>
        </w:rPr>
      </w:pPr>
      <w:bookmarkStart w:id="34" w:name="_Toc26648466"/>
      <w:bookmarkStart w:id="35" w:name="_Toc24884219"/>
      <w:bookmarkStart w:id="36" w:name="_Toc24884212"/>
      <w:bookmarkStart w:id="37" w:name="_Toc17233334"/>
      <w:bookmarkStart w:id="38" w:name="_Toc17233326"/>
      <w:r w:rsidRPr="00B0226F">
        <w:rPr>
          <w:rFonts w:ascii="Times New Roman"/>
        </w:rPr>
        <w:t>本</w:t>
      </w:r>
      <w:bookmarkStart w:id="39" w:name="OLE_LINK3"/>
      <w:r w:rsidRPr="00B0226F">
        <w:rPr>
          <w:rFonts w:ascii="Times New Roman"/>
        </w:rPr>
        <w:t>文件</w:t>
      </w:r>
      <w:bookmarkEnd w:id="39"/>
      <w:r w:rsidRPr="00B0226F">
        <w:rPr>
          <w:rFonts w:ascii="Times New Roman"/>
        </w:rPr>
        <w:t>规定了阿勒泰羊（商品羊）</w:t>
      </w:r>
      <w:bookmarkStart w:id="40" w:name="OLE_LINK8"/>
      <w:r w:rsidR="009529D2">
        <w:rPr>
          <w:rFonts w:ascii="Times New Roman" w:hint="eastAsia"/>
        </w:rPr>
        <w:t>术语和定义、</w:t>
      </w:r>
      <w:r w:rsidRPr="00B0226F">
        <w:rPr>
          <w:rFonts w:ascii="Times New Roman"/>
        </w:rPr>
        <w:t>品种特性、出栏技术要求、出栏前准备、运输管理和资料记录</w:t>
      </w:r>
      <w:bookmarkEnd w:id="40"/>
      <w:r w:rsidRPr="00B0226F">
        <w:rPr>
          <w:rFonts w:ascii="Times New Roman"/>
        </w:rPr>
        <w:t>的要求。</w:t>
      </w:r>
    </w:p>
    <w:p w14:paraId="425534B5" w14:textId="05DB1D03" w:rsidR="00103A79" w:rsidRPr="00B0226F" w:rsidRDefault="00000000">
      <w:pPr>
        <w:pStyle w:val="afffff5"/>
        <w:ind w:firstLine="420"/>
        <w:rPr>
          <w:rFonts w:ascii="Times New Roman"/>
        </w:rPr>
      </w:pPr>
      <w:r w:rsidRPr="00B0226F">
        <w:rPr>
          <w:rFonts w:ascii="Times New Roman"/>
        </w:rPr>
        <w:t>本文件适用于阿勒泰羊</w:t>
      </w:r>
      <w:r w:rsidR="00361A1A" w:rsidRPr="00B0226F">
        <w:rPr>
          <w:rFonts w:ascii="Times New Roman"/>
        </w:rPr>
        <w:t>（商品羊）</w:t>
      </w:r>
      <w:r w:rsidRPr="00B0226F">
        <w:rPr>
          <w:rFonts w:ascii="Times New Roman"/>
        </w:rPr>
        <w:t>的出栏管理。</w:t>
      </w:r>
    </w:p>
    <w:p w14:paraId="59D3EB27" w14:textId="77777777" w:rsidR="00103A79" w:rsidRPr="00B0226F" w:rsidRDefault="00000000">
      <w:pPr>
        <w:pStyle w:val="affc"/>
        <w:spacing w:before="240" w:after="240"/>
        <w:rPr>
          <w:rFonts w:ascii="Times New Roman"/>
        </w:rPr>
      </w:pPr>
      <w:bookmarkStart w:id="41" w:name="_Toc26986531"/>
      <w:bookmarkStart w:id="42" w:name="_Toc26986772"/>
      <w:bookmarkStart w:id="43" w:name="_Toc26718931"/>
      <w:r w:rsidRPr="00B0226F">
        <w:rPr>
          <w:rFonts w:ascii="Times New Roman"/>
        </w:rPr>
        <w:t>规范性引用文件</w:t>
      </w:r>
      <w:bookmarkEnd w:id="34"/>
      <w:bookmarkEnd w:id="35"/>
      <w:bookmarkEnd w:id="36"/>
      <w:bookmarkEnd w:id="37"/>
      <w:bookmarkEnd w:id="38"/>
      <w:bookmarkEnd w:id="41"/>
      <w:bookmarkEnd w:id="42"/>
      <w:bookmarkEnd w:id="43"/>
    </w:p>
    <w:sdt>
      <w:sdtPr>
        <w:rPr>
          <w:rFonts w:ascii="Times New Roman"/>
        </w:rPr>
        <w:id w:val="715848253"/>
        <w:placeholder>
          <w:docPart w:val="E38B876791824459838F46EF091848B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31F12A7C" w14:textId="77777777" w:rsidR="00103A79" w:rsidRPr="00B0226F" w:rsidRDefault="00000000">
          <w:pPr>
            <w:pStyle w:val="afffff5"/>
            <w:ind w:firstLine="420"/>
            <w:rPr>
              <w:rFonts w:ascii="Times New Roman"/>
            </w:rPr>
          </w:pPr>
          <w:r w:rsidRPr="00B0226F">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BF79F6E" w14:textId="77777777" w:rsidR="00103A79" w:rsidRPr="00B0226F" w:rsidRDefault="00000000">
      <w:pPr>
        <w:pStyle w:val="afffff5"/>
        <w:ind w:firstLine="420"/>
        <w:rPr>
          <w:rFonts w:ascii="Times New Roman"/>
        </w:rPr>
      </w:pPr>
      <w:r w:rsidRPr="00B0226F">
        <w:rPr>
          <w:rFonts w:ascii="Times New Roman"/>
        </w:rPr>
        <w:t xml:space="preserve">T /T XXXX </w:t>
      </w:r>
      <w:r w:rsidRPr="00B0226F">
        <w:rPr>
          <w:rFonts w:ascii="Times New Roman"/>
        </w:rPr>
        <w:t>阿勒泰羊有机养殖技术规范</w:t>
      </w:r>
    </w:p>
    <w:p w14:paraId="35AC0445" w14:textId="77777777" w:rsidR="00103A79" w:rsidRPr="00B0226F" w:rsidRDefault="00000000">
      <w:pPr>
        <w:pStyle w:val="affc"/>
        <w:spacing w:before="240" w:after="240"/>
        <w:rPr>
          <w:rFonts w:ascii="Times New Roman"/>
        </w:rPr>
      </w:pPr>
      <w:r w:rsidRPr="00B0226F">
        <w:rPr>
          <w:rFonts w:ascii="Times New Roman"/>
          <w:szCs w:val="21"/>
        </w:rPr>
        <w:t>术语和定义</w:t>
      </w:r>
    </w:p>
    <w:bookmarkStart w:id="44" w:name="_Toc26986532" w:displacedByCustomXml="next"/>
    <w:bookmarkEnd w:id="44" w:displacedByCustomXml="next"/>
    <w:sdt>
      <w:sdtPr>
        <w:rPr>
          <w:rFonts w:ascii="Times New Roman"/>
        </w:rPr>
        <w:id w:val="-1909835108"/>
        <w:placeholder>
          <w:docPart w:val="FDC24B708A7445C993F1304E7109EA1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32CA595" w14:textId="77777777" w:rsidR="00103A79" w:rsidRPr="00B0226F" w:rsidRDefault="00000000">
          <w:pPr>
            <w:pStyle w:val="afffff5"/>
            <w:ind w:firstLine="420"/>
            <w:rPr>
              <w:rFonts w:ascii="Times New Roman"/>
            </w:rPr>
          </w:pPr>
          <w:r w:rsidRPr="00B0226F">
            <w:rPr>
              <w:rFonts w:ascii="Times New Roman"/>
            </w:rPr>
            <w:t>下列术语和定义适用于本文件。</w:t>
          </w:r>
        </w:p>
      </w:sdtContent>
    </w:sdt>
    <w:p w14:paraId="02D908CB" w14:textId="5A8E4881" w:rsidR="00103A79" w:rsidRPr="00FD1492" w:rsidRDefault="00000000" w:rsidP="0069202E">
      <w:pPr>
        <w:pStyle w:val="afffffffffff4"/>
        <w:rPr>
          <w:rFonts w:ascii="黑体" w:eastAsia="黑体" w:hAnsi="黑体" w:hint="eastAsia"/>
        </w:rPr>
      </w:pPr>
      <w:r w:rsidRPr="00B0226F">
        <w:rPr>
          <w:rFonts w:ascii="Times New Roman" w:eastAsia="黑体"/>
        </w:rPr>
        <w:br/>
      </w:r>
      <w:r w:rsidR="0069202E" w:rsidRPr="00B0226F">
        <w:rPr>
          <w:rFonts w:ascii="Times New Roman" w:eastAsia="黑体"/>
        </w:rPr>
        <w:t xml:space="preserve"> </w:t>
      </w:r>
      <w:r w:rsidR="0069202E" w:rsidRPr="00FD1492">
        <w:rPr>
          <w:rFonts w:ascii="黑体" w:eastAsia="黑体" w:hAnsi="黑体"/>
        </w:rPr>
        <w:t xml:space="preserve">   </w:t>
      </w:r>
      <w:r w:rsidRPr="00FD1492">
        <w:rPr>
          <w:rFonts w:ascii="黑体" w:eastAsia="黑体" w:hAnsi="黑体"/>
        </w:rPr>
        <w:t>出栏</w:t>
      </w:r>
      <w:r w:rsidR="0069202E" w:rsidRPr="00FD1492">
        <w:rPr>
          <w:rFonts w:ascii="黑体" w:eastAsia="黑体" w:hAnsi="黑体"/>
        </w:rPr>
        <w:t xml:space="preserve"> slaughter</w:t>
      </w:r>
    </w:p>
    <w:p w14:paraId="5B33080B" w14:textId="748B8D5E" w:rsidR="00103A79" w:rsidRPr="00AF2F41" w:rsidRDefault="0086240B">
      <w:pPr>
        <w:pStyle w:val="afffff5"/>
        <w:ind w:firstLine="420"/>
        <w:rPr>
          <w:rFonts w:ascii="Times New Roman"/>
        </w:rPr>
      </w:pPr>
      <w:r w:rsidRPr="00AF2F41">
        <w:rPr>
          <w:rFonts w:ascii="Times New Roman"/>
        </w:rPr>
        <w:t>达到屠宰标准，经检疫合格后，从养殖场所转移</w:t>
      </w:r>
      <w:proofErr w:type="gramStart"/>
      <w:r w:rsidRPr="00AF2F41">
        <w:rPr>
          <w:rFonts w:ascii="Times New Roman"/>
        </w:rPr>
        <w:t>至具备</w:t>
      </w:r>
      <w:proofErr w:type="gramEnd"/>
      <w:r w:rsidRPr="00AF2F41">
        <w:rPr>
          <w:rFonts w:ascii="Times New Roman"/>
        </w:rPr>
        <w:t>合法资质的屠宰加工企业，或直接面向市场销售的行为。</w:t>
      </w:r>
    </w:p>
    <w:p w14:paraId="0CD50F27" w14:textId="105AF87E" w:rsidR="00FF028A" w:rsidRPr="00FD1492" w:rsidRDefault="00FF028A" w:rsidP="00FF028A">
      <w:pPr>
        <w:pStyle w:val="afffffffffff4"/>
        <w:ind w:left="420" w:hangingChars="200" w:hanging="420"/>
        <w:rPr>
          <w:rFonts w:ascii="黑体" w:eastAsia="黑体" w:hAnsi="黑体" w:hint="eastAsia"/>
        </w:rPr>
      </w:pPr>
      <w:r w:rsidRPr="00AF2F41">
        <w:rPr>
          <w:rFonts w:ascii="Times New Roman"/>
        </w:rPr>
        <w:br/>
      </w:r>
      <w:r w:rsidRPr="00FD1492">
        <w:rPr>
          <w:rFonts w:ascii="黑体" w:eastAsia="黑体" w:hAnsi="黑体"/>
        </w:rPr>
        <w:t>羔羊 lamb</w:t>
      </w:r>
    </w:p>
    <w:p w14:paraId="7971FF0D" w14:textId="65C22115" w:rsidR="00FF028A" w:rsidRPr="00FD1492" w:rsidRDefault="00FF028A" w:rsidP="00FF028A">
      <w:pPr>
        <w:pStyle w:val="afffff5"/>
        <w:ind w:firstLine="420"/>
        <w:rPr>
          <w:rFonts w:hAnsi="宋体" w:hint="eastAsia"/>
        </w:rPr>
      </w:pPr>
      <w:r w:rsidRPr="00FD1492">
        <w:rPr>
          <w:rFonts w:hAnsi="宋体"/>
        </w:rPr>
        <w:t>生长期在4月龄</w:t>
      </w:r>
      <w:r w:rsidR="00FD1492" w:rsidRPr="00FD1492">
        <w:rPr>
          <w:rFonts w:hAnsi="宋体"/>
        </w:rPr>
        <w:t>～</w:t>
      </w:r>
      <w:r w:rsidRPr="00FD1492">
        <w:rPr>
          <w:rFonts w:hAnsi="宋体"/>
        </w:rPr>
        <w:t>12月龄之间、未长出永久钳齿的活羊。</w:t>
      </w:r>
    </w:p>
    <w:p w14:paraId="4CA092A6" w14:textId="3D11D755" w:rsidR="00AB0510" w:rsidRPr="00FD1492" w:rsidRDefault="00AB0510" w:rsidP="00AB0510">
      <w:pPr>
        <w:pStyle w:val="afffffffffff4"/>
        <w:ind w:left="420" w:hangingChars="200" w:hanging="420"/>
        <w:rPr>
          <w:rFonts w:ascii="黑体" w:eastAsia="黑体" w:hAnsi="黑体" w:hint="eastAsia"/>
        </w:rPr>
      </w:pPr>
      <w:r w:rsidRPr="00AF2F41">
        <w:rPr>
          <w:rFonts w:ascii="Times New Roman"/>
        </w:rPr>
        <w:br/>
      </w:r>
      <w:r w:rsidRPr="00FD1492">
        <w:rPr>
          <w:rFonts w:ascii="黑体" w:eastAsia="黑体" w:hAnsi="黑体"/>
        </w:rPr>
        <w:t>成年羊 adult sheep</w:t>
      </w:r>
    </w:p>
    <w:p w14:paraId="71532E3E" w14:textId="745E64B6" w:rsidR="00AB0510" w:rsidRPr="00FD1492" w:rsidRDefault="00AB0510">
      <w:pPr>
        <w:pStyle w:val="afffff5"/>
        <w:ind w:firstLine="420"/>
        <w:rPr>
          <w:rFonts w:hAnsi="宋体" w:hint="eastAsia"/>
        </w:rPr>
      </w:pPr>
      <w:r w:rsidRPr="00FD1492">
        <w:rPr>
          <w:rFonts w:hAnsi="宋体"/>
        </w:rPr>
        <w:t>生长期在12月龄以上并已换一对以上乳齿的活羊。</w:t>
      </w:r>
    </w:p>
    <w:p w14:paraId="33652101" w14:textId="300CF7DB" w:rsidR="005B098F" w:rsidRPr="00FD1492" w:rsidRDefault="005B098F" w:rsidP="005B098F">
      <w:pPr>
        <w:pStyle w:val="afffffffffff4"/>
        <w:ind w:left="420" w:hangingChars="200" w:hanging="420"/>
        <w:rPr>
          <w:rFonts w:ascii="黑体" w:eastAsia="黑体" w:hAnsi="黑体" w:hint="eastAsia"/>
        </w:rPr>
      </w:pPr>
      <w:r w:rsidRPr="00AF2F41">
        <w:rPr>
          <w:rFonts w:ascii="Times New Roman"/>
        </w:rPr>
        <w:br/>
      </w:r>
      <w:r w:rsidRPr="00FD1492">
        <w:rPr>
          <w:rFonts w:ascii="黑体" w:eastAsia="黑体" w:hAnsi="黑体"/>
        </w:rPr>
        <w:t>胴体重 carcass weight</w:t>
      </w:r>
    </w:p>
    <w:p w14:paraId="34D51B14" w14:textId="59F465FC" w:rsidR="005B098F" w:rsidRPr="00FD1492" w:rsidRDefault="005B098F">
      <w:pPr>
        <w:pStyle w:val="afffff5"/>
        <w:ind w:firstLine="420"/>
        <w:rPr>
          <w:rFonts w:hAnsi="宋体" w:hint="eastAsia"/>
        </w:rPr>
      </w:pPr>
      <w:r w:rsidRPr="00FD1492">
        <w:rPr>
          <w:rFonts w:hAnsi="宋体"/>
        </w:rPr>
        <w:t>宰后去毛（去皮）、头、蹄、尾、内脏及体腔内全部脂肪后，在温度0</w:t>
      </w:r>
      <w:r w:rsidR="005D0405" w:rsidRPr="00FD1492">
        <w:rPr>
          <w:rFonts w:hAnsi="宋体"/>
        </w:rPr>
        <w:t xml:space="preserve"> </w:t>
      </w:r>
      <w:r w:rsidRPr="00FD1492">
        <w:rPr>
          <w:rFonts w:hAnsi="宋体"/>
        </w:rPr>
        <w:t>℃～4</w:t>
      </w:r>
      <w:r w:rsidR="005D0405" w:rsidRPr="00FD1492">
        <w:rPr>
          <w:rFonts w:hAnsi="宋体"/>
        </w:rPr>
        <w:t xml:space="preserve"> </w:t>
      </w:r>
      <w:r w:rsidRPr="00FD1492">
        <w:rPr>
          <w:rFonts w:hAnsi="宋体"/>
        </w:rPr>
        <w:t>℃、湿度80%～90%的条件下放置30 min的羊个体重量。</w:t>
      </w:r>
    </w:p>
    <w:p w14:paraId="5A9CF64D" w14:textId="0F6040B7" w:rsidR="00721760" w:rsidRPr="00FD1492" w:rsidRDefault="00721760" w:rsidP="00721760">
      <w:pPr>
        <w:pStyle w:val="afffffffffff4"/>
        <w:ind w:left="420" w:hangingChars="200" w:hanging="420"/>
        <w:rPr>
          <w:rFonts w:ascii="黑体" w:eastAsia="黑体" w:hAnsi="黑体" w:hint="eastAsia"/>
        </w:rPr>
      </w:pPr>
      <w:r w:rsidRPr="00AF2F41">
        <w:rPr>
          <w:rFonts w:ascii="Times New Roman" w:eastAsia="黑体"/>
        </w:rPr>
        <w:br/>
      </w:r>
      <w:r w:rsidRPr="00FD1492">
        <w:rPr>
          <w:rFonts w:ascii="黑体" w:eastAsia="黑体" w:hAnsi="黑体"/>
        </w:rPr>
        <w:t>屠宰率 dressing percentage</w:t>
      </w:r>
    </w:p>
    <w:p w14:paraId="31D04134" w14:textId="0E5D23BF" w:rsidR="00721760" w:rsidRPr="00AF2F41" w:rsidRDefault="00721760">
      <w:pPr>
        <w:pStyle w:val="afffff5"/>
        <w:ind w:firstLine="420"/>
        <w:rPr>
          <w:rFonts w:ascii="Times New Roman"/>
        </w:rPr>
      </w:pPr>
      <w:r w:rsidRPr="00AF2F41">
        <w:rPr>
          <w:rFonts w:ascii="Times New Roman"/>
        </w:rPr>
        <w:t>屠宰后羊胴体重量与宰前活体重的百分比。</w:t>
      </w:r>
    </w:p>
    <w:p w14:paraId="4FC885F5" w14:textId="77777777" w:rsidR="00103A79" w:rsidRPr="00B0226F" w:rsidRDefault="00000000">
      <w:pPr>
        <w:pStyle w:val="affc"/>
        <w:spacing w:before="240" w:after="240"/>
        <w:rPr>
          <w:rFonts w:ascii="Times New Roman"/>
        </w:rPr>
      </w:pPr>
      <w:r w:rsidRPr="00B0226F">
        <w:rPr>
          <w:rFonts w:ascii="Times New Roman"/>
        </w:rPr>
        <w:t>品种特性</w:t>
      </w:r>
    </w:p>
    <w:p w14:paraId="5AC7F16D" w14:textId="77777777" w:rsidR="00103A79" w:rsidRPr="00B0226F" w:rsidRDefault="00000000">
      <w:pPr>
        <w:pStyle w:val="affd"/>
        <w:spacing w:before="120" w:after="120"/>
        <w:rPr>
          <w:rFonts w:ascii="Times New Roman"/>
        </w:rPr>
      </w:pPr>
      <w:r w:rsidRPr="00B0226F">
        <w:rPr>
          <w:rFonts w:ascii="Times New Roman"/>
        </w:rPr>
        <w:t>品种来源</w:t>
      </w:r>
    </w:p>
    <w:p w14:paraId="4385D23E" w14:textId="204CF94C" w:rsidR="00103A79" w:rsidRPr="00B0226F" w:rsidRDefault="00000000">
      <w:pPr>
        <w:pStyle w:val="afffff5"/>
        <w:ind w:firstLine="420"/>
        <w:rPr>
          <w:rFonts w:ascii="Times New Roman"/>
        </w:rPr>
      </w:pPr>
      <w:r w:rsidRPr="00B0226F">
        <w:rPr>
          <w:rFonts w:ascii="Times New Roman"/>
        </w:rPr>
        <w:t>阿勒泰羊是哈萨克羊中的一个分支，由阿勒泰地区牧民经过长期自然选择和人工选育形成的地方肉用绵羊品种。</w:t>
      </w:r>
    </w:p>
    <w:p w14:paraId="7FDF60B9" w14:textId="77777777" w:rsidR="00103A79" w:rsidRPr="00B0226F" w:rsidRDefault="00000000">
      <w:pPr>
        <w:pStyle w:val="affd"/>
        <w:spacing w:before="120" w:after="120"/>
        <w:rPr>
          <w:rFonts w:ascii="Times New Roman"/>
        </w:rPr>
      </w:pPr>
      <w:r w:rsidRPr="00B0226F">
        <w:rPr>
          <w:rFonts w:ascii="Times New Roman"/>
        </w:rPr>
        <w:t>分布范围</w:t>
      </w:r>
    </w:p>
    <w:p w14:paraId="378E8EFF" w14:textId="707236AF" w:rsidR="00103A79" w:rsidRPr="00FD1492" w:rsidRDefault="00000000">
      <w:pPr>
        <w:pStyle w:val="afffff5"/>
        <w:ind w:firstLine="420"/>
        <w:rPr>
          <w:rFonts w:hAnsi="宋体" w:hint="eastAsia"/>
        </w:rPr>
      </w:pPr>
      <w:bookmarkStart w:id="45" w:name="OLE_LINK2"/>
      <w:r w:rsidRPr="00FD1492">
        <w:rPr>
          <w:rFonts w:hAnsi="宋体"/>
        </w:rPr>
        <w:t>阿勒泰羊</w:t>
      </w:r>
      <w:bookmarkEnd w:id="45"/>
      <w:r w:rsidRPr="00FD1492">
        <w:rPr>
          <w:rFonts w:hAnsi="宋体"/>
        </w:rPr>
        <w:t>主要分布在新疆维吾尔自治区伊犁哈萨克自治州阿勒泰地区阿勒泰市、布尔津县、哈巴河县、吉木乃县、福海县、富蕴县、青河县7个县（市）现辖行政区域。其地理坐标为东经85°31′57″</w:t>
      </w:r>
      <w:r w:rsidR="009108E1" w:rsidRPr="00FD1492">
        <w:rPr>
          <w:rFonts w:hAnsi="宋体"/>
        </w:rPr>
        <w:t>～</w:t>
      </w:r>
      <w:r w:rsidRPr="00FD1492">
        <w:rPr>
          <w:rFonts w:hAnsi="宋体"/>
        </w:rPr>
        <w:t>91°01′15″，北纬45°00′00″</w:t>
      </w:r>
      <w:bookmarkStart w:id="46" w:name="OLE_LINK6"/>
      <w:r w:rsidR="009108E1" w:rsidRPr="00FD1492">
        <w:rPr>
          <w:rFonts w:hAnsi="宋体"/>
        </w:rPr>
        <w:t>～</w:t>
      </w:r>
      <w:bookmarkEnd w:id="46"/>
      <w:r w:rsidRPr="00FD1492">
        <w:rPr>
          <w:rFonts w:hAnsi="宋体"/>
        </w:rPr>
        <w:t>49°10′45″。</w:t>
      </w:r>
    </w:p>
    <w:p w14:paraId="731094CA" w14:textId="77777777" w:rsidR="00103A79" w:rsidRPr="00B0226F" w:rsidRDefault="00000000">
      <w:pPr>
        <w:pStyle w:val="affd"/>
        <w:spacing w:before="120" w:after="120"/>
        <w:rPr>
          <w:rFonts w:ascii="Times New Roman"/>
        </w:rPr>
      </w:pPr>
      <w:r w:rsidRPr="00B0226F">
        <w:rPr>
          <w:rFonts w:ascii="Times New Roman"/>
        </w:rPr>
        <w:lastRenderedPageBreak/>
        <w:t>品种特征</w:t>
      </w:r>
    </w:p>
    <w:p w14:paraId="5E290683" w14:textId="77777777" w:rsidR="00103A79" w:rsidRPr="00B0226F" w:rsidRDefault="00000000">
      <w:pPr>
        <w:pStyle w:val="afffff5"/>
        <w:ind w:firstLine="420"/>
        <w:rPr>
          <w:rFonts w:ascii="Times New Roman"/>
        </w:rPr>
      </w:pPr>
      <w:r w:rsidRPr="00B0226F">
        <w:rPr>
          <w:rFonts w:ascii="Times New Roman"/>
        </w:rPr>
        <w:t>阿勒泰羊具有耐粗饲、抗严寒、善跋涉、体质结实、早熟、抗逆性强、适于放牧等特性。在终年放牧、四季转移牧场条件下，仍有较强的抓膘能力。</w:t>
      </w:r>
    </w:p>
    <w:p w14:paraId="66EBB69D" w14:textId="77777777" w:rsidR="00103A79" w:rsidRPr="00B0226F" w:rsidRDefault="00000000">
      <w:pPr>
        <w:pStyle w:val="affd"/>
        <w:spacing w:before="120" w:after="120"/>
        <w:rPr>
          <w:rFonts w:ascii="Times New Roman"/>
        </w:rPr>
      </w:pPr>
      <w:r w:rsidRPr="00B0226F">
        <w:rPr>
          <w:rFonts w:ascii="Times New Roman"/>
        </w:rPr>
        <w:t>外貌特征</w:t>
      </w:r>
    </w:p>
    <w:p w14:paraId="29AB69CA" w14:textId="202129D9" w:rsidR="006F1953" w:rsidRDefault="006F1953">
      <w:pPr>
        <w:pStyle w:val="afffff5"/>
        <w:ind w:firstLine="420"/>
        <w:rPr>
          <w:rFonts w:ascii="Times New Roman"/>
        </w:rPr>
      </w:pPr>
      <w:r w:rsidRPr="006F1953">
        <w:rPr>
          <w:rFonts w:ascii="Times New Roman" w:hint="eastAsia"/>
        </w:rPr>
        <w:t>肉脂兼用体型明显，体质结实，体格大。公羊鼻梁隆起，具有大的螺旋形角；母羊鼻梁稍隆起，约有</w:t>
      </w:r>
      <w:r w:rsidRPr="006F1953">
        <w:rPr>
          <w:rFonts w:ascii="Times New Roman" w:hint="eastAsia"/>
        </w:rPr>
        <w:t>2/3</w:t>
      </w:r>
      <w:r w:rsidRPr="006F1953">
        <w:rPr>
          <w:rFonts w:ascii="Times New Roman" w:hint="eastAsia"/>
        </w:rPr>
        <w:t>个体有角；羊耳大下垂，颈中等长。</w:t>
      </w:r>
      <w:proofErr w:type="gramStart"/>
      <w:r w:rsidRPr="00D37735">
        <w:rPr>
          <w:rFonts w:ascii="Times New Roman" w:hint="eastAsia"/>
        </w:rPr>
        <w:t>耆</w:t>
      </w:r>
      <w:proofErr w:type="gramEnd"/>
      <w:r w:rsidRPr="00D37735">
        <w:rPr>
          <w:rFonts w:ascii="Times New Roman" w:hint="eastAsia"/>
        </w:rPr>
        <w:t>甲平宽、背部平直</w:t>
      </w:r>
      <w:r w:rsidRPr="006F1953">
        <w:rPr>
          <w:rFonts w:ascii="Times New Roman" w:hint="eastAsia"/>
        </w:rPr>
        <w:t>，肋骨拱圆，整个体躯宽深。脂臀宽大而丰厚，平直或稍下垂，下缘中央</w:t>
      </w:r>
      <w:proofErr w:type="gramStart"/>
      <w:r w:rsidRPr="006F1953">
        <w:rPr>
          <w:rFonts w:ascii="Times New Roman" w:hint="eastAsia"/>
        </w:rPr>
        <w:t>有浅纵沟</w:t>
      </w:r>
      <w:proofErr w:type="gramEnd"/>
      <w:r w:rsidRPr="006F1953">
        <w:rPr>
          <w:rFonts w:ascii="Times New Roman" w:hint="eastAsia"/>
        </w:rPr>
        <w:t>，外观呈方圆形，脂肪蓄积丰满，</w:t>
      </w:r>
      <w:proofErr w:type="gramStart"/>
      <w:r w:rsidRPr="006F1953">
        <w:rPr>
          <w:rFonts w:ascii="Times New Roman" w:hint="eastAsia"/>
        </w:rPr>
        <w:t>向腰角与</w:t>
      </w:r>
      <w:proofErr w:type="gramEnd"/>
      <w:r w:rsidRPr="006F1953">
        <w:rPr>
          <w:rFonts w:ascii="Times New Roman" w:hint="eastAsia"/>
        </w:rPr>
        <w:t>股部延伸。腿高而结实，</w:t>
      </w:r>
      <w:proofErr w:type="gramStart"/>
      <w:r w:rsidRPr="006F1953">
        <w:rPr>
          <w:rFonts w:ascii="Times New Roman" w:hint="eastAsia"/>
        </w:rPr>
        <w:t>蹄质坚实</w:t>
      </w:r>
      <w:proofErr w:type="gramEnd"/>
      <w:r w:rsidRPr="006F1953">
        <w:rPr>
          <w:rFonts w:ascii="Times New Roman" w:hint="eastAsia"/>
        </w:rPr>
        <w:t>。被毛颜色以棕红色和浅棕红色为主，皮肤致密，皮下脂肪发育良好</w:t>
      </w:r>
      <w:r>
        <w:rPr>
          <w:rFonts w:ascii="Times New Roman" w:hint="eastAsia"/>
        </w:rPr>
        <w:t>。</w:t>
      </w:r>
    </w:p>
    <w:p w14:paraId="006D9700" w14:textId="77777777" w:rsidR="00103A79" w:rsidRPr="00B0226F" w:rsidRDefault="00000000">
      <w:pPr>
        <w:pStyle w:val="affd"/>
        <w:spacing w:before="120" w:after="120"/>
        <w:rPr>
          <w:rFonts w:ascii="Times New Roman"/>
        </w:rPr>
      </w:pPr>
      <w:r w:rsidRPr="00B0226F">
        <w:rPr>
          <w:rFonts w:ascii="Times New Roman"/>
        </w:rPr>
        <w:t>屠宰性能</w:t>
      </w:r>
    </w:p>
    <w:p w14:paraId="07469E84" w14:textId="77777777" w:rsidR="00103A79" w:rsidRPr="00FD1492" w:rsidRDefault="00000000">
      <w:pPr>
        <w:pStyle w:val="afffff5"/>
        <w:ind w:firstLine="420"/>
        <w:rPr>
          <w:rFonts w:hAnsi="宋体" w:hint="eastAsia"/>
        </w:rPr>
      </w:pPr>
      <w:bookmarkStart w:id="47" w:name="OLE_LINK1"/>
      <w:r w:rsidRPr="00FD1492">
        <w:rPr>
          <w:rFonts w:hAnsi="宋体"/>
        </w:rPr>
        <w:t>不同生长阶段阿勒泰羊屠宰性能如下：</w:t>
      </w:r>
      <w:r w:rsidRPr="00FD1492">
        <w:rPr>
          <w:rFonts w:ascii="Times New Roman"/>
        </w:rPr>
        <w:t>​</w:t>
      </w:r>
    </w:p>
    <w:p w14:paraId="3B3BD451" w14:textId="55FD0550" w:rsidR="00103A79" w:rsidRPr="00FD1492" w:rsidRDefault="00000000">
      <w:pPr>
        <w:pStyle w:val="af5"/>
        <w:rPr>
          <w:rFonts w:hAnsi="宋体" w:hint="eastAsia"/>
        </w:rPr>
      </w:pPr>
      <w:r w:rsidRPr="00FD1492">
        <w:rPr>
          <w:rFonts w:hAnsi="宋体"/>
        </w:rPr>
        <w:t>4月～12月龄羔羊，宰前活重30 kg～55 kg，胴体重18 kg～28 kg，平均屠宰率48%～52%，脂肪含量5%～9%；</w:t>
      </w:r>
      <w:r w:rsidRPr="00FD1492">
        <w:rPr>
          <w:rFonts w:ascii="Times New Roman"/>
        </w:rPr>
        <w:t>​</w:t>
      </w:r>
    </w:p>
    <w:p w14:paraId="014D0CC5" w14:textId="40F9A0A2" w:rsidR="00103A79" w:rsidRPr="00B0226F" w:rsidRDefault="00000000">
      <w:pPr>
        <w:pStyle w:val="af5"/>
        <w:rPr>
          <w:rFonts w:ascii="Times New Roman"/>
        </w:rPr>
      </w:pPr>
      <w:r w:rsidRPr="00FD1492">
        <w:rPr>
          <w:rFonts w:hAnsi="宋体"/>
        </w:rPr>
        <w:t>12月龄以上</w:t>
      </w:r>
      <w:bookmarkStart w:id="48" w:name="OLE_LINK5"/>
      <w:r w:rsidRPr="00FD1492">
        <w:rPr>
          <w:rFonts w:hAnsi="宋体"/>
        </w:rPr>
        <w:t>成年羊</w:t>
      </w:r>
      <w:bookmarkEnd w:id="48"/>
      <w:r w:rsidRPr="00FD1492">
        <w:rPr>
          <w:rFonts w:hAnsi="宋体"/>
        </w:rPr>
        <w:t>，宰前</w:t>
      </w:r>
      <w:proofErr w:type="gramStart"/>
      <w:r w:rsidRPr="00FD1492">
        <w:rPr>
          <w:rFonts w:hAnsi="宋体"/>
        </w:rPr>
        <w:t>活重大</w:t>
      </w:r>
      <w:proofErr w:type="gramEnd"/>
      <w:r w:rsidRPr="00FD1492">
        <w:rPr>
          <w:rFonts w:hAnsi="宋体"/>
        </w:rPr>
        <w:t>于等于50 kg，胴体重大于等于22 kg，平均屠宰率51%～54%，脂肪含量6%～12%。</w:t>
      </w:r>
      <w:r w:rsidRPr="00B0226F">
        <w:rPr>
          <w:rFonts w:ascii="Times New Roman"/>
        </w:rPr>
        <w:t xml:space="preserve"> </w:t>
      </w:r>
    </w:p>
    <w:bookmarkEnd w:id="47"/>
    <w:p w14:paraId="03EF9B91" w14:textId="77777777" w:rsidR="00103A79" w:rsidRPr="00B0226F" w:rsidRDefault="00000000">
      <w:pPr>
        <w:pStyle w:val="affc"/>
        <w:spacing w:before="240" w:after="240"/>
        <w:rPr>
          <w:rFonts w:ascii="Times New Roman"/>
        </w:rPr>
      </w:pPr>
      <w:r w:rsidRPr="00B0226F">
        <w:rPr>
          <w:rFonts w:ascii="Times New Roman"/>
        </w:rPr>
        <w:t>出栏技术要求</w:t>
      </w:r>
    </w:p>
    <w:p w14:paraId="1A2FAD6C" w14:textId="77777777" w:rsidR="00103A79" w:rsidRPr="00B0226F" w:rsidRDefault="00000000">
      <w:pPr>
        <w:pStyle w:val="affd"/>
        <w:spacing w:before="120" w:after="120"/>
        <w:rPr>
          <w:rFonts w:ascii="Times New Roman"/>
        </w:rPr>
      </w:pPr>
      <w:r w:rsidRPr="00B0226F">
        <w:rPr>
          <w:rFonts w:ascii="Times New Roman"/>
        </w:rPr>
        <w:t>养殖要求</w:t>
      </w:r>
    </w:p>
    <w:p w14:paraId="321CB97F" w14:textId="77777777" w:rsidR="00103A79" w:rsidRPr="00FD1492" w:rsidRDefault="00000000">
      <w:pPr>
        <w:pStyle w:val="afffff5"/>
        <w:ind w:firstLine="420"/>
        <w:rPr>
          <w:rFonts w:hAnsi="宋体" w:hint="eastAsia"/>
        </w:rPr>
      </w:pPr>
      <w:r w:rsidRPr="00FD1492">
        <w:rPr>
          <w:rFonts w:hAnsi="宋体"/>
        </w:rPr>
        <w:t>应符合T /T XXXX 阿勒泰羊有机养殖技术规范的规定。</w:t>
      </w:r>
      <w:r w:rsidRPr="00FD1492">
        <w:rPr>
          <w:rFonts w:ascii="Times New Roman"/>
        </w:rPr>
        <w:t>​</w:t>
      </w:r>
    </w:p>
    <w:p w14:paraId="13050C9F" w14:textId="77777777" w:rsidR="00103A79" w:rsidRPr="00B0226F" w:rsidRDefault="00000000">
      <w:pPr>
        <w:pStyle w:val="affd"/>
        <w:spacing w:before="120" w:after="120"/>
        <w:rPr>
          <w:rFonts w:ascii="Times New Roman"/>
        </w:rPr>
      </w:pPr>
      <w:r w:rsidRPr="00B0226F">
        <w:rPr>
          <w:rFonts w:ascii="Times New Roman"/>
        </w:rPr>
        <w:t>标识</w:t>
      </w:r>
    </w:p>
    <w:p w14:paraId="43C1E064" w14:textId="77777777" w:rsidR="00103A79" w:rsidRPr="00B0226F" w:rsidRDefault="00000000">
      <w:pPr>
        <w:pStyle w:val="afffff5"/>
        <w:ind w:firstLine="420"/>
        <w:rPr>
          <w:rFonts w:ascii="Times New Roman"/>
        </w:rPr>
      </w:pPr>
      <w:r w:rsidRPr="00B0226F">
        <w:rPr>
          <w:rFonts w:ascii="Times New Roman"/>
        </w:rPr>
        <w:t>应佩戴阿勒泰地区统一编码的牲畜耳标，耳</w:t>
      </w:r>
      <w:proofErr w:type="gramStart"/>
      <w:r w:rsidRPr="00B0226F">
        <w:rPr>
          <w:rFonts w:ascii="Times New Roman"/>
        </w:rPr>
        <w:t>标信息</w:t>
      </w:r>
      <w:proofErr w:type="gramEnd"/>
      <w:r w:rsidRPr="00B0226F">
        <w:rPr>
          <w:rFonts w:ascii="Times New Roman"/>
        </w:rPr>
        <w:t>包含养殖主体、放牧方式、出生日期、免疫记录等，可实现信息追溯。</w:t>
      </w:r>
    </w:p>
    <w:p w14:paraId="7FCA31BE" w14:textId="77777777" w:rsidR="00103A79" w:rsidRPr="00B0226F" w:rsidRDefault="00000000">
      <w:pPr>
        <w:pStyle w:val="affd"/>
        <w:spacing w:before="120" w:after="120"/>
        <w:rPr>
          <w:rFonts w:ascii="Times New Roman"/>
        </w:rPr>
      </w:pPr>
      <w:r w:rsidRPr="00B0226F">
        <w:rPr>
          <w:rFonts w:ascii="Times New Roman"/>
        </w:rPr>
        <w:t>出栏月龄</w:t>
      </w:r>
    </w:p>
    <w:p w14:paraId="0AE348ED" w14:textId="002F9799" w:rsidR="00103A79" w:rsidRPr="00FD1492" w:rsidRDefault="00000000">
      <w:pPr>
        <w:pStyle w:val="afffffffff1"/>
        <w:numPr>
          <w:ilvl w:val="3"/>
          <w:numId w:val="0"/>
        </w:numPr>
        <w:ind w:firstLineChars="200" w:firstLine="420"/>
        <w:rPr>
          <w:rFonts w:hAnsi="宋体" w:hint="eastAsia"/>
        </w:rPr>
      </w:pPr>
      <w:r w:rsidRPr="00FD1492">
        <w:rPr>
          <w:rFonts w:hAnsi="宋体"/>
        </w:rPr>
        <w:t>阿勒泰羊出栏以 6月龄</w:t>
      </w:r>
      <w:r w:rsidR="009108E1" w:rsidRPr="00FD1492">
        <w:rPr>
          <w:rFonts w:hAnsi="宋体"/>
        </w:rPr>
        <w:t>～</w:t>
      </w:r>
      <w:r w:rsidRPr="00FD1492">
        <w:rPr>
          <w:rFonts w:hAnsi="宋体"/>
        </w:rPr>
        <w:t>12月龄羔羊为主。低于6月龄羔羊出栏仅适用于春牧场出生、夏牧场自然放牧，且不低于4月龄。12月龄以上成年羊根据市场需求、草原承载能力及羊只生长状态确定出栏时间。</w:t>
      </w:r>
    </w:p>
    <w:p w14:paraId="4C716C29" w14:textId="77777777" w:rsidR="00103A79" w:rsidRPr="00B0226F" w:rsidRDefault="00000000" w:rsidP="001F30C0">
      <w:pPr>
        <w:pStyle w:val="affd"/>
        <w:spacing w:before="120" w:after="120"/>
        <w:rPr>
          <w:rFonts w:ascii="Times New Roman"/>
        </w:rPr>
      </w:pPr>
      <w:r w:rsidRPr="00B0226F">
        <w:rPr>
          <w:rFonts w:ascii="Times New Roman"/>
        </w:rPr>
        <w:t>出栏分级要求</w:t>
      </w:r>
    </w:p>
    <w:p w14:paraId="364F4659" w14:textId="77777777" w:rsidR="00103A79" w:rsidRPr="00B0226F" w:rsidRDefault="00000000">
      <w:pPr>
        <w:pStyle w:val="afffff5"/>
        <w:ind w:firstLine="420"/>
        <w:rPr>
          <w:rFonts w:ascii="Times New Roman"/>
        </w:rPr>
      </w:pPr>
      <w:r w:rsidRPr="00B0226F">
        <w:rPr>
          <w:rFonts w:ascii="Times New Roman"/>
        </w:rPr>
        <w:t>应符合表</w:t>
      </w:r>
      <w:r w:rsidRPr="00B0226F">
        <w:rPr>
          <w:rFonts w:ascii="Times New Roman"/>
        </w:rPr>
        <w:t>1</w:t>
      </w:r>
      <w:r w:rsidRPr="00B0226F">
        <w:rPr>
          <w:rFonts w:ascii="Times New Roman"/>
        </w:rPr>
        <w:t>规定。</w:t>
      </w:r>
    </w:p>
    <w:p w14:paraId="1A4A9BED" w14:textId="77777777" w:rsidR="00103A79" w:rsidRPr="00B0226F" w:rsidRDefault="00000000">
      <w:pPr>
        <w:pStyle w:val="aff2"/>
        <w:spacing w:before="120" w:after="120"/>
        <w:rPr>
          <w:rFonts w:ascii="Times New Roman"/>
        </w:rPr>
      </w:pPr>
      <w:r w:rsidRPr="00B0226F">
        <w:rPr>
          <w:rFonts w:ascii="Times New Roman"/>
        </w:rPr>
        <w:t>阿勒泰羊出栏分级要求</w:t>
      </w:r>
    </w:p>
    <w:tbl>
      <w:tblPr>
        <w:tblStyle w:val="affff7"/>
        <w:tblW w:w="5048"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61"/>
        <w:gridCol w:w="1116"/>
        <w:gridCol w:w="1183"/>
        <w:gridCol w:w="1142"/>
        <w:gridCol w:w="1201"/>
        <w:gridCol w:w="1233"/>
        <w:gridCol w:w="1001"/>
        <w:gridCol w:w="1292"/>
      </w:tblGrid>
      <w:tr w:rsidR="00103A79" w:rsidRPr="00FD1492" w14:paraId="3284DC8C" w14:textId="77777777">
        <w:trPr>
          <w:jc w:val="center"/>
        </w:trPr>
        <w:tc>
          <w:tcPr>
            <w:tcW w:w="668" w:type="pct"/>
            <w:vMerge w:val="restart"/>
            <w:tcBorders>
              <w:top w:val="single" w:sz="8" w:space="0" w:color="auto"/>
              <w:left w:val="single" w:sz="8" w:space="0" w:color="auto"/>
              <w:bottom w:val="single" w:sz="4" w:space="0" w:color="auto"/>
              <w:right w:val="single" w:sz="4" w:space="0" w:color="auto"/>
            </w:tcBorders>
            <w:vAlign w:val="center"/>
          </w:tcPr>
          <w:p w14:paraId="3B4C9389" w14:textId="77777777" w:rsidR="00103A79" w:rsidRPr="00FD1492" w:rsidRDefault="00000000">
            <w:pPr>
              <w:pStyle w:val="afffff5"/>
              <w:ind w:firstLineChars="0" w:firstLine="0"/>
              <w:jc w:val="center"/>
              <w:rPr>
                <w:rFonts w:hAnsi="宋体" w:hint="eastAsia"/>
              </w:rPr>
            </w:pPr>
            <w:r w:rsidRPr="00FD1492">
              <w:rPr>
                <w:rFonts w:hAnsi="宋体"/>
              </w:rPr>
              <w:t>月龄</w:t>
            </w:r>
          </w:p>
        </w:tc>
        <w:tc>
          <w:tcPr>
            <w:tcW w:w="591" w:type="pct"/>
            <w:vMerge w:val="restart"/>
            <w:tcBorders>
              <w:top w:val="single" w:sz="8" w:space="0" w:color="auto"/>
              <w:left w:val="single" w:sz="4" w:space="0" w:color="auto"/>
              <w:bottom w:val="single" w:sz="4" w:space="0" w:color="auto"/>
              <w:right w:val="single" w:sz="4" w:space="0" w:color="auto"/>
            </w:tcBorders>
            <w:vAlign w:val="center"/>
          </w:tcPr>
          <w:p w14:paraId="03C4D0B4" w14:textId="77777777" w:rsidR="00103A79" w:rsidRPr="00FD1492" w:rsidRDefault="00000000">
            <w:pPr>
              <w:pStyle w:val="afffff5"/>
              <w:ind w:firstLineChars="0" w:firstLine="0"/>
              <w:jc w:val="center"/>
              <w:rPr>
                <w:rFonts w:hAnsi="宋体" w:hint="eastAsia"/>
              </w:rPr>
            </w:pPr>
            <w:r w:rsidRPr="00FD1492">
              <w:rPr>
                <w:rFonts w:hAnsi="宋体"/>
              </w:rPr>
              <w:t>等级</w:t>
            </w:r>
          </w:p>
        </w:tc>
        <w:tc>
          <w:tcPr>
            <w:tcW w:w="1869" w:type="pct"/>
            <w:gridSpan w:val="3"/>
            <w:tcBorders>
              <w:top w:val="single" w:sz="8" w:space="0" w:color="auto"/>
              <w:left w:val="single" w:sz="4" w:space="0" w:color="auto"/>
              <w:bottom w:val="single" w:sz="8" w:space="0" w:color="auto"/>
              <w:right w:val="single" w:sz="4" w:space="0" w:color="auto"/>
            </w:tcBorders>
            <w:vAlign w:val="center"/>
          </w:tcPr>
          <w:p w14:paraId="30874C61" w14:textId="77777777" w:rsidR="00103A79" w:rsidRPr="00FD1492" w:rsidRDefault="00000000">
            <w:pPr>
              <w:pStyle w:val="afffff5"/>
              <w:ind w:firstLineChars="95" w:firstLine="199"/>
              <w:jc w:val="center"/>
              <w:rPr>
                <w:rFonts w:hAnsi="宋体" w:hint="eastAsia"/>
              </w:rPr>
            </w:pPr>
            <w:r w:rsidRPr="00FD1492">
              <w:rPr>
                <w:rFonts w:hAnsi="宋体"/>
              </w:rPr>
              <w:t>去势公羊</w:t>
            </w:r>
          </w:p>
        </w:tc>
        <w:tc>
          <w:tcPr>
            <w:tcW w:w="1870" w:type="pct"/>
            <w:gridSpan w:val="3"/>
            <w:tcBorders>
              <w:top w:val="single" w:sz="8" w:space="0" w:color="auto"/>
              <w:left w:val="single" w:sz="4" w:space="0" w:color="auto"/>
              <w:bottom w:val="single" w:sz="8" w:space="0" w:color="auto"/>
              <w:right w:val="single" w:sz="4" w:space="0" w:color="auto"/>
            </w:tcBorders>
            <w:vAlign w:val="center"/>
          </w:tcPr>
          <w:p w14:paraId="5189E78D" w14:textId="77777777" w:rsidR="00103A79" w:rsidRPr="00FD1492" w:rsidRDefault="00000000">
            <w:pPr>
              <w:pStyle w:val="afffff5"/>
              <w:ind w:firstLineChars="95" w:firstLine="199"/>
              <w:jc w:val="center"/>
              <w:rPr>
                <w:rFonts w:hAnsi="宋体" w:hint="eastAsia"/>
              </w:rPr>
            </w:pPr>
            <w:r w:rsidRPr="00FD1492">
              <w:rPr>
                <w:rFonts w:hAnsi="宋体"/>
              </w:rPr>
              <w:t>母羊</w:t>
            </w:r>
          </w:p>
        </w:tc>
      </w:tr>
      <w:tr w:rsidR="00103A79" w:rsidRPr="00FD1492" w14:paraId="7641BA1C" w14:textId="77777777">
        <w:trPr>
          <w:jc w:val="center"/>
        </w:trPr>
        <w:tc>
          <w:tcPr>
            <w:tcW w:w="668" w:type="pct"/>
            <w:vMerge/>
            <w:tcBorders>
              <w:top w:val="single" w:sz="8" w:space="0" w:color="auto"/>
              <w:left w:val="single" w:sz="8" w:space="0" w:color="auto"/>
              <w:bottom w:val="single" w:sz="4" w:space="0" w:color="auto"/>
              <w:right w:val="single" w:sz="4" w:space="0" w:color="auto"/>
            </w:tcBorders>
            <w:vAlign w:val="center"/>
          </w:tcPr>
          <w:p w14:paraId="2E0DB5E9" w14:textId="77777777" w:rsidR="00103A79" w:rsidRPr="00FD1492" w:rsidRDefault="00103A79">
            <w:pPr>
              <w:pStyle w:val="afffff5"/>
              <w:ind w:firstLine="420"/>
              <w:jc w:val="center"/>
              <w:rPr>
                <w:rFonts w:hAnsi="宋体" w:hint="eastAsia"/>
              </w:rPr>
            </w:pPr>
          </w:p>
        </w:tc>
        <w:tc>
          <w:tcPr>
            <w:tcW w:w="591" w:type="pct"/>
            <w:vMerge/>
            <w:tcBorders>
              <w:top w:val="single" w:sz="8" w:space="0" w:color="auto"/>
              <w:left w:val="single" w:sz="4" w:space="0" w:color="auto"/>
              <w:bottom w:val="single" w:sz="4" w:space="0" w:color="auto"/>
              <w:right w:val="single" w:sz="4" w:space="0" w:color="auto"/>
            </w:tcBorders>
            <w:vAlign w:val="center"/>
          </w:tcPr>
          <w:p w14:paraId="5F087752" w14:textId="77777777" w:rsidR="00103A79" w:rsidRPr="00FD1492" w:rsidRDefault="00103A79">
            <w:pPr>
              <w:pStyle w:val="afffff5"/>
              <w:ind w:firstLine="420"/>
              <w:jc w:val="center"/>
              <w:rPr>
                <w:rFonts w:hAnsi="宋体" w:hint="eastAsia"/>
              </w:rPr>
            </w:pPr>
          </w:p>
        </w:tc>
        <w:tc>
          <w:tcPr>
            <w:tcW w:w="627" w:type="pct"/>
            <w:tcBorders>
              <w:top w:val="single" w:sz="8" w:space="0" w:color="auto"/>
              <w:left w:val="single" w:sz="4" w:space="0" w:color="auto"/>
              <w:bottom w:val="single" w:sz="8" w:space="0" w:color="auto"/>
              <w:right w:val="single" w:sz="4" w:space="0" w:color="auto"/>
            </w:tcBorders>
            <w:vAlign w:val="center"/>
          </w:tcPr>
          <w:p w14:paraId="62D67029" w14:textId="77777777" w:rsidR="00103A79" w:rsidRPr="00FD1492" w:rsidRDefault="00000000">
            <w:pPr>
              <w:pStyle w:val="afffff5"/>
              <w:ind w:firstLineChars="0" w:firstLine="0"/>
              <w:jc w:val="center"/>
              <w:rPr>
                <w:rFonts w:hAnsi="宋体" w:hint="eastAsia"/>
              </w:rPr>
            </w:pPr>
            <w:r w:rsidRPr="00FD1492">
              <w:rPr>
                <w:rFonts w:hAnsi="宋体"/>
              </w:rPr>
              <w:t>体重/kg</w:t>
            </w:r>
          </w:p>
        </w:tc>
        <w:tc>
          <w:tcPr>
            <w:tcW w:w="605" w:type="pct"/>
            <w:tcBorders>
              <w:top w:val="single" w:sz="8" w:space="0" w:color="auto"/>
              <w:left w:val="single" w:sz="4" w:space="0" w:color="auto"/>
              <w:bottom w:val="single" w:sz="8" w:space="0" w:color="auto"/>
              <w:right w:val="single" w:sz="4" w:space="0" w:color="auto"/>
            </w:tcBorders>
            <w:vAlign w:val="center"/>
          </w:tcPr>
          <w:p w14:paraId="5799B9E6" w14:textId="77777777" w:rsidR="00103A79" w:rsidRPr="00FD1492" w:rsidRDefault="00000000">
            <w:pPr>
              <w:pStyle w:val="afffff5"/>
              <w:ind w:firstLineChars="0" w:firstLine="0"/>
              <w:jc w:val="center"/>
              <w:rPr>
                <w:rFonts w:hAnsi="宋体" w:hint="eastAsia"/>
              </w:rPr>
            </w:pPr>
            <w:r w:rsidRPr="00FD1492">
              <w:rPr>
                <w:rFonts w:hAnsi="宋体"/>
              </w:rPr>
              <w:t>体高/cm</w:t>
            </w:r>
          </w:p>
        </w:tc>
        <w:tc>
          <w:tcPr>
            <w:tcW w:w="636" w:type="pct"/>
            <w:tcBorders>
              <w:top w:val="single" w:sz="8" w:space="0" w:color="auto"/>
              <w:left w:val="single" w:sz="4" w:space="0" w:color="auto"/>
              <w:bottom w:val="single" w:sz="8" w:space="0" w:color="auto"/>
              <w:right w:val="single" w:sz="4" w:space="0" w:color="auto"/>
            </w:tcBorders>
            <w:vAlign w:val="center"/>
          </w:tcPr>
          <w:p w14:paraId="3F7D80B3" w14:textId="77777777" w:rsidR="00103A79" w:rsidRPr="00FD1492" w:rsidRDefault="00000000">
            <w:pPr>
              <w:pStyle w:val="afffff5"/>
              <w:ind w:firstLineChars="0" w:firstLine="0"/>
              <w:jc w:val="center"/>
              <w:rPr>
                <w:rFonts w:hAnsi="宋体" w:hint="eastAsia"/>
              </w:rPr>
            </w:pPr>
            <w:r w:rsidRPr="00FD1492">
              <w:rPr>
                <w:rFonts w:hAnsi="宋体"/>
              </w:rPr>
              <w:t>胸围/cm</w:t>
            </w:r>
          </w:p>
        </w:tc>
        <w:tc>
          <w:tcPr>
            <w:tcW w:w="654" w:type="pct"/>
            <w:tcBorders>
              <w:top w:val="single" w:sz="8" w:space="0" w:color="auto"/>
              <w:left w:val="single" w:sz="4" w:space="0" w:color="auto"/>
              <w:bottom w:val="single" w:sz="8" w:space="0" w:color="auto"/>
              <w:right w:val="single" w:sz="4" w:space="0" w:color="auto"/>
            </w:tcBorders>
            <w:vAlign w:val="center"/>
          </w:tcPr>
          <w:p w14:paraId="4CBF2C31" w14:textId="77777777" w:rsidR="00103A79" w:rsidRPr="00FD1492" w:rsidRDefault="00000000">
            <w:pPr>
              <w:pStyle w:val="afffff5"/>
              <w:ind w:firstLineChars="0" w:firstLine="0"/>
              <w:jc w:val="center"/>
              <w:rPr>
                <w:rFonts w:hAnsi="宋体" w:hint="eastAsia"/>
              </w:rPr>
            </w:pPr>
            <w:r w:rsidRPr="00FD1492">
              <w:rPr>
                <w:rFonts w:hAnsi="宋体"/>
              </w:rPr>
              <w:t>体重/kg</w:t>
            </w:r>
          </w:p>
        </w:tc>
        <w:tc>
          <w:tcPr>
            <w:tcW w:w="531" w:type="pct"/>
            <w:tcBorders>
              <w:top w:val="single" w:sz="8" w:space="0" w:color="auto"/>
              <w:left w:val="single" w:sz="4" w:space="0" w:color="auto"/>
              <w:bottom w:val="single" w:sz="8" w:space="0" w:color="auto"/>
              <w:right w:val="single" w:sz="4" w:space="0" w:color="auto"/>
            </w:tcBorders>
            <w:vAlign w:val="center"/>
          </w:tcPr>
          <w:p w14:paraId="5D0F337C" w14:textId="77777777" w:rsidR="00103A79" w:rsidRPr="00FD1492" w:rsidRDefault="00000000">
            <w:pPr>
              <w:pStyle w:val="afffff5"/>
              <w:ind w:firstLineChars="0" w:firstLine="0"/>
              <w:jc w:val="center"/>
              <w:rPr>
                <w:rFonts w:hAnsi="宋体" w:hint="eastAsia"/>
              </w:rPr>
            </w:pPr>
            <w:r w:rsidRPr="00FD1492">
              <w:rPr>
                <w:rFonts w:hAnsi="宋体"/>
              </w:rPr>
              <w:t>体高/cm</w:t>
            </w:r>
          </w:p>
        </w:tc>
        <w:tc>
          <w:tcPr>
            <w:tcW w:w="685" w:type="pct"/>
            <w:tcBorders>
              <w:top w:val="single" w:sz="8" w:space="0" w:color="auto"/>
              <w:left w:val="single" w:sz="4" w:space="0" w:color="auto"/>
              <w:bottom w:val="single" w:sz="8" w:space="0" w:color="auto"/>
              <w:right w:val="single" w:sz="4" w:space="0" w:color="auto"/>
            </w:tcBorders>
            <w:vAlign w:val="center"/>
          </w:tcPr>
          <w:p w14:paraId="2B36F42A" w14:textId="77777777" w:rsidR="00103A79" w:rsidRPr="00FD1492" w:rsidRDefault="00000000">
            <w:pPr>
              <w:pStyle w:val="afffff5"/>
              <w:ind w:firstLineChars="0" w:firstLine="0"/>
              <w:jc w:val="center"/>
              <w:rPr>
                <w:rFonts w:hAnsi="宋体" w:hint="eastAsia"/>
              </w:rPr>
            </w:pPr>
            <w:r w:rsidRPr="00FD1492">
              <w:rPr>
                <w:rFonts w:hAnsi="宋体"/>
              </w:rPr>
              <w:t>胸围/cm</w:t>
            </w:r>
          </w:p>
        </w:tc>
      </w:tr>
      <w:tr w:rsidR="00103A79" w:rsidRPr="00FD1492" w14:paraId="15E4B864" w14:textId="77777777">
        <w:trPr>
          <w:jc w:val="center"/>
        </w:trPr>
        <w:tc>
          <w:tcPr>
            <w:tcW w:w="668" w:type="pct"/>
            <w:vMerge w:val="restart"/>
            <w:tcBorders>
              <w:top w:val="single" w:sz="4" w:space="0" w:color="auto"/>
              <w:left w:val="single" w:sz="8" w:space="0" w:color="auto"/>
              <w:bottom w:val="single" w:sz="4" w:space="0" w:color="auto"/>
              <w:right w:val="single" w:sz="4" w:space="0" w:color="auto"/>
            </w:tcBorders>
            <w:vAlign w:val="center"/>
          </w:tcPr>
          <w:p w14:paraId="528DAF9E" w14:textId="77777777" w:rsidR="00103A79" w:rsidRPr="00FD1492" w:rsidRDefault="00000000">
            <w:pPr>
              <w:pStyle w:val="afffff5"/>
              <w:ind w:firstLineChars="0" w:firstLine="0"/>
              <w:jc w:val="center"/>
              <w:rPr>
                <w:rFonts w:hAnsi="宋体" w:hint="eastAsia"/>
              </w:rPr>
            </w:pPr>
            <w:r w:rsidRPr="00FD1492">
              <w:rPr>
                <w:rFonts w:hAnsi="宋体"/>
              </w:rPr>
              <w:t>6～12月</w:t>
            </w:r>
          </w:p>
        </w:tc>
        <w:tc>
          <w:tcPr>
            <w:tcW w:w="591" w:type="pct"/>
            <w:tcBorders>
              <w:top w:val="single" w:sz="4" w:space="0" w:color="auto"/>
              <w:left w:val="single" w:sz="4" w:space="0" w:color="auto"/>
              <w:bottom w:val="single" w:sz="4" w:space="0" w:color="auto"/>
              <w:right w:val="single" w:sz="4" w:space="0" w:color="auto"/>
            </w:tcBorders>
          </w:tcPr>
          <w:p w14:paraId="20972C86" w14:textId="77777777" w:rsidR="00103A79" w:rsidRPr="00FD1492" w:rsidRDefault="00000000">
            <w:pPr>
              <w:pStyle w:val="afffff5"/>
              <w:ind w:firstLineChars="0" w:firstLine="0"/>
              <w:jc w:val="center"/>
              <w:rPr>
                <w:rFonts w:hAnsi="宋体" w:hint="eastAsia"/>
              </w:rPr>
            </w:pPr>
            <w:r w:rsidRPr="00FD1492">
              <w:rPr>
                <w:rFonts w:hAnsi="宋体"/>
              </w:rPr>
              <w:t>特级</w:t>
            </w:r>
          </w:p>
        </w:tc>
        <w:tc>
          <w:tcPr>
            <w:tcW w:w="627" w:type="pct"/>
            <w:tcBorders>
              <w:top w:val="single" w:sz="4" w:space="0" w:color="auto"/>
              <w:left w:val="single" w:sz="4" w:space="0" w:color="auto"/>
              <w:bottom w:val="single" w:sz="4" w:space="0" w:color="auto"/>
              <w:right w:val="single" w:sz="4" w:space="0" w:color="auto"/>
            </w:tcBorders>
            <w:vAlign w:val="center"/>
          </w:tcPr>
          <w:p w14:paraId="6293C846" w14:textId="77777777" w:rsidR="00103A79" w:rsidRPr="00FD1492" w:rsidRDefault="00000000">
            <w:pPr>
              <w:pStyle w:val="afffff5"/>
              <w:ind w:firstLineChars="0" w:firstLine="0"/>
              <w:jc w:val="center"/>
              <w:rPr>
                <w:rFonts w:hAnsi="宋体" w:hint="eastAsia"/>
              </w:rPr>
            </w:pPr>
            <w:r w:rsidRPr="00FD1492">
              <w:rPr>
                <w:rFonts w:hAnsi="宋体"/>
              </w:rPr>
              <w:t>X≥44</w:t>
            </w:r>
          </w:p>
        </w:tc>
        <w:tc>
          <w:tcPr>
            <w:tcW w:w="605" w:type="pct"/>
            <w:tcBorders>
              <w:top w:val="single" w:sz="4" w:space="0" w:color="auto"/>
              <w:left w:val="single" w:sz="4" w:space="0" w:color="auto"/>
              <w:bottom w:val="single" w:sz="4" w:space="0" w:color="auto"/>
              <w:right w:val="single" w:sz="4" w:space="0" w:color="auto"/>
            </w:tcBorders>
          </w:tcPr>
          <w:p w14:paraId="5A771D17" w14:textId="77777777" w:rsidR="00103A79" w:rsidRPr="00FD1492" w:rsidRDefault="00000000">
            <w:pPr>
              <w:pStyle w:val="afffff5"/>
              <w:ind w:firstLineChars="0" w:firstLine="0"/>
              <w:jc w:val="center"/>
              <w:rPr>
                <w:rFonts w:hAnsi="宋体" w:hint="eastAsia"/>
              </w:rPr>
            </w:pPr>
            <w:r w:rsidRPr="00FD1492">
              <w:rPr>
                <w:rFonts w:hAnsi="宋体"/>
              </w:rPr>
              <w:t>X≥69</w:t>
            </w:r>
          </w:p>
        </w:tc>
        <w:tc>
          <w:tcPr>
            <w:tcW w:w="636" w:type="pct"/>
            <w:tcBorders>
              <w:top w:val="single" w:sz="4" w:space="0" w:color="auto"/>
              <w:left w:val="single" w:sz="4" w:space="0" w:color="auto"/>
              <w:bottom w:val="single" w:sz="4" w:space="0" w:color="auto"/>
              <w:right w:val="single" w:sz="4" w:space="0" w:color="auto"/>
            </w:tcBorders>
          </w:tcPr>
          <w:p w14:paraId="26A3D845" w14:textId="77777777" w:rsidR="00103A79" w:rsidRPr="00FD1492" w:rsidRDefault="00000000">
            <w:pPr>
              <w:pStyle w:val="afffff5"/>
              <w:ind w:firstLineChars="0" w:firstLine="0"/>
              <w:jc w:val="center"/>
              <w:rPr>
                <w:rFonts w:hAnsi="宋体" w:hint="eastAsia"/>
              </w:rPr>
            </w:pPr>
            <w:r w:rsidRPr="00FD1492">
              <w:rPr>
                <w:rFonts w:hAnsi="宋体"/>
              </w:rPr>
              <w:t>X≥87</w:t>
            </w:r>
          </w:p>
        </w:tc>
        <w:tc>
          <w:tcPr>
            <w:tcW w:w="654" w:type="pct"/>
            <w:tcBorders>
              <w:top w:val="single" w:sz="4" w:space="0" w:color="auto"/>
              <w:left w:val="single" w:sz="4" w:space="0" w:color="auto"/>
              <w:bottom w:val="single" w:sz="4" w:space="0" w:color="auto"/>
              <w:right w:val="single" w:sz="4" w:space="0" w:color="auto"/>
            </w:tcBorders>
            <w:vAlign w:val="center"/>
          </w:tcPr>
          <w:p w14:paraId="76AC8B88" w14:textId="77777777" w:rsidR="00103A79" w:rsidRPr="00FD1492" w:rsidRDefault="00000000">
            <w:pPr>
              <w:pStyle w:val="afffff5"/>
              <w:ind w:firstLineChars="0" w:firstLine="0"/>
              <w:jc w:val="center"/>
              <w:rPr>
                <w:rFonts w:hAnsi="宋体" w:hint="eastAsia"/>
              </w:rPr>
            </w:pPr>
            <w:r w:rsidRPr="00FD1492">
              <w:rPr>
                <w:rFonts w:hAnsi="宋体"/>
              </w:rPr>
              <w:t>X≥42</w:t>
            </w:r>
          </w:p>
        </w:tc>
        <w:tc>
          <w:tcPr>
            <w:tcW w:w="531" w:type="pct"/>
            <w:tcBorders>
              <w:top w:val="single" w:sz="4" w:space="0" w:color="auto"/>
              <w:left w:val="single" w:sz="4" w:space="0" w:color="auto"/>
              <w:bottom w:val="single" w:sz="4" w:space="0" w:color="auto"/>
              <w:right w:val="single" w:sz="4" w:space="0" w:color="auto"/>
            </w:tcBorders>
          </w:tcPr>
          <w:p w14:paraId="5471D0A6" w14:textId="77777777" w:rsidR="00103A79" w:rsidRPr="00FD1492" w:rsidRDefault="00000000">
            <w:pPr>
              <w:pStyle w:val="afffff5"/>
              <w:ind w:firstLineChars="0" w:firstLine="0"/>
              <w:jc w:val="center"/>
              <w:rPr>
                <w:rFonts w:hAnsi="宋体" w:hint="eastAsia"/>
              </w:rPr>
            </w:pPr>
            <w:r w:rsidRPr="00FD1492">
              <w:rPr>
                <w:rFonts w:hAnsi="宋体"/>
              </w:rPr>
              <w:t>X≥65</w:t>
            </w:r>
          </w:p>
        </w:tc>
        <w:tc>
          <w:tcPr>
            <w:tcW w:w="685" w:type="pct"/>
            <w:tcBorders>
              <w:top w:val="single" w:sz="4" w:space="0" w:color="auto"/>
              <w:left w:val="single" w:sz="4" w:space="0" w:color="auto"/>
              <w:bottom w:val="single" w:sz="4" w:space="0" w:color="auto"/>
              <w:right w:val="single" w:sz="4" w:space="0" w:color="auto"/>
            </w:tcBorders>
          </w:tcPr>
          <w:p w14:paraId="2D5E4E0B" w14:textId="77777777" w:rsidR="00103A79" w:rsidRPr="00FD1492" w:rsidRDefault="00000000">
            <w:pPr>
              <w:pStyle w:val="afffff5"/>
              <w:ind w:firstLineChars="0" w:firstLine="0"/>
              <w:jc w:val="center"/>
              <w:rPr>
                <w:rFonts w:hAnsi="宋体" w:hint="eastAsia"/>
              </w:rPr>
            </w:pPr>
            <w:r w:rsidRPr="00FD1492">
              <w:rPr>
                <w:rFonts w:hAnsi="宋体"/>
              </w:rPr>
              <w:t>X≥85</w:t>
            </w:r>
          </w:p>
        </w:tc>
      </w:tr>
      <w:tr w:rsidR="00103A79" w:rsidRPr="00FD1492" w14:paraId="3AB9239C" w14:textId="77777777">
        <w:trPr>
          <w:jc w:val="center"/>
        </w:trPr>
        <w:tc>
          <w:tcPr>
            <w:tcW w:w="668" w:type="pct"/>
            <w:vMerge/>
            <w:tcBorders>
              <w:top w:val="single" w:sz="4" w:space="0" w:color="auto"/>
              <w:left w:val="single" w:sz="8" w:space="0" w:color="auto"/>
              <w:bottom w:val="single" w:sz="4" w:space="0" w:color="auto"/>
              <w:right w:val="single" w:sz="4" w:space="0" w:color="auto"/>
            </w:tcBorders>
            <w:vAlign w:val="center"/>
          </w:tcPr>
          <w:p w14:paraId="0282973E" w14:textId="77777777" w:rsidR="00103A79" w:rsidRPr="00FD1492" w:rsidRDefault="00103A79">
            <w:pPr>
              <w:pStyle w:val="afffff5"/>
              <w:ind w:firstLine="420"/>
              <w:jc w:val="center"/>
              <w:rPr>
                <w:rFonts w:hAnsi="宋体" w:hint="eastAsia"/>
              </w:rPr>
            </w:pPr>
          </w:p>
        </w:tc>
        <w:tc>
          <w:tcPr>
            <w:tcW w:w="591" w:type="pct"/>
            <w:tcBorders>
              <w:top w:val="single" w:sz="4" w:space="0" w:color="auto"/>
              <w:left w:val="single" w:sz="4" w:space="0" w:color="auto"/>
              <w:bottom w:val="single" w:sz="4" w:space="0" w:color="auto"/>
              <w:right w:val="single" w:sz="4" w:space="0" w:color="auto"/>
            </w:tcBorders>
          </w:tcPr>
          <w:p w14:paraId="66F0E0DD" w14:textId="77777777" w:rsidR="00103A79" w:rsidRPr="00FD1492" w:rsidRDefault="00000000">
            <w:pPr>
              <w:pStyle w:val="afffff5"/>
              <w:ind w:firstLineChars="0" w:firstLine="0"/>
              <w:jc w:val="center"/>
              <w:rPr>
                <w:rFonts w:hAnsi="宋体" w:hint="eastAsia"/>
              </w:rPr>
            </w:pPr>
            <w:r w:rsidRPr="00FD1492">
              <w:rPr>
                <w:rFonts w:hAnsi="宋体"/>
              </w:rPr>
              <w:t>一级</w:t>
            </w:r>
          </w:p>
        </w:tc>
        <w:tc>
          <w:tcPr>
            <w:tcW w:w="627" w:type="pct"/>
            <w:tcBorders>
              <w:top w:val="single" w:sz="4" w:space="0" w:color="auto"/>
              <w:left w:val="single" w:sz="4" w:space="0" w:color="auto"/>
              <w:bottom w:val="single" w:sz="4" w:space="0" w:color="auto"/>
              <w:right w:val="single" w:sz="4" w:space="0" w:color="auto"/>
            </w:tcBorders>
            <w:vAlign w:val="center"/>
          </w:tcPr>
          <w:p w14:paraId="41EF7918" w14:textId="77777777" w:rsidR="00103A79" w:rsidRPr="00FD1492" w:rsidRDefault="00000000">
            <w:pPr>
              <w:pStyle w:val="afffff5"/>
              <w:ind w:firstLineChars="0" w:firstLine="0"/>
              <w:jc w:val="center"/>
              <w:rPr>
                <w:rFonts w:hAnsi="宋体" w:hint="eastAsia"/>
              </w:rPr>
            </w:pPr>
            <w:r w:rsidRPr="00FD1492">
              <w:rPr>
                <w:rFonts w:hAnsi="宋体"/>
              </w:rPr>
              <w:t>44＞X≥40</w:t>
            </w:r>
          </w:p>
        </w:tc>
        <w:tc>
          <w:tcPr>
            <w:tcW w:w="605" w:type="pct"/>
            <w:tcBorders>
              <w:top w:val="single" w:sz="4" w:space="0" w:color="auto"/>
              <w:left w:val="single" w:sz="4" w:space="0" w:color="auto"/>
              <w:bottom w:val="single" w:sz="4" w:space="0" w:color="auto"/>
              <w:right w:val="single" w:sz="4" w:space="0" w:color="auto"/>
            </w:tcBorders>
          </w:tcPr>
          <w:p w14:paraId="1B057366" w14:textId="77777777" w:rsidR="00103A79" w:rsidRPr="00FD1492" w:rsidRDefault="00000000">
            <w:pPr>
              <w:pStyle w:val="afffff5"/>
              <w:ind w:firstLineChars="0" w:firstLine="0"/>
              <w:jc w:val="center"/>
              <w:rPr>
                <w:rFonts w:hAnsi="宋体" w:hint="eastAsia"/>
              </w:rPr>
            </w:pPr>
            <w:r w:rsidRPr="00FD1492">
              <w:rPr>
                <w:rFonts w:hAnsi="宋体"/>
              </w:rPr>
              <w:t>69＞X≥66</w:t>
            </w:r>
          </w:p>
        </w:tc>
        <w:tc>
          <w:tcPr>
            <w:tcW w:w="636" w:type="pct"/>
            <w:tcBorders>
              <w:top w:val="single" w:sz="4" w:space="0" w:color="auto"/>
              <w:left w:val="single" w:sz="4" w:space="0" w:color="auto"/>
              <w:bottom w:val="single" w:sz="4" w:space="0" w:color="auto"/>
              <w:right w:val="single" w:sz="4" w:space="0" w:color="auto"/>
            </w:tcBorders>
          </w:tcPr>
          <w:p w14:paraId="3B28D630" w14:textId="77777777" w:rsidR="00103A79" w:rsidRPr="00FD1492" w:rsidRDefault="00000000">
            <w:pPr>
              <w:pStyle w:val="afffff5"/>
              <w:ind w:firstLineChars="0" w:firstLine="0"/>
              <w:jc w:val="center"/>
              <w:rPr>
                <w:rFonts w:hAnsi="宋体" w:hint="eastAsia"/>
              </w:rPr>
            </w:pPr>
            <w:r w:rsidRPr="00FD1492">
              <w:rPr>
                <w:rFonts w:hAnsi="宋体"/>
              </w:rPr>
              <w:t>87＞X≥82</w:t>
            </w:r>
          </w:p>
        </w:tc>
        <w:tc>
          <w:tcPr>
            <w:tcW w:w="654" w:type="pct"/>
            <w:tcBorders>
              <w:top w:val="single" w:sz="4" w:space="0" w:color="auto"/>
              <w:left w:val="single" w:sz="4" w:space="0" w:color="auto"/>
              <w:bottom w:val="single" w:sz="4" w:space="0" w:color="auto"/>
              <w:right w:val="single" w:sz="4" w:space="0" w:color="auto"/>
            </w:tcBorders>
            <w:vAlign w:val="center"/>
          </w:tcPr>
          <w:p w14:paraId="28ADC9E1" w14:textId="77777777" w:rsidR="00103A79" w:rsidRPr="00FD1492" w:rsidRDefault="00000000">
            <w:pPr>
              <w:pStyle w:val="afffff5"/>
              <w:ind w:firstLineChars="0" w:firstLine="0"/>
              <w:jc w:val="center"/>
              <w:rPr>
                <w:rFonts w:hAnsi="宋体" w:hint="eastAsia"/>
              </w:rPr>
            </w:pPr>
            <w:r w:rsidRPr="00FD1492">
              <w:rPr>
                <w:rFonts w:hAnsi="宋体"/>
              </w:rPr>
              <w:t>42＞X≥38</w:t>
            </w:r>
          </w:p>
        </w:tc>
        <w:tc>
          <w:tcPr>
            <w:tcW w:w="531" w:type="pct"/>
            <w:tcBorders>
              <w:top w:val="single" w:sz="4" w:space="0" w:color="auto"/>
              <w:left w:val="single" w:sz="4" w:space="0" w:color="auto"/>
              <w:bottom w:val="single" w:sz="4" w:space="0" w:color="auto"/>
              <w:right w:val="single" w:sz="4" w:space="0" w:color="auto"/>
            </w:tcBorders>
          </w:tcPr>
          <w:p w14:paraId="2E26796E" w14:textId="77777777" w:rsidR="00103A79" w:rsidRPr="00FD1492" w:rsidRDefault="00000000">
            <w:pPr>
              <w:pStyle w:val="afffff5"/>
              <w:ind w:firstLineChars="0" w:firstLine="0"/>
              <w:jc w:val="center"/>
              <w:rPr>
                <w:rFonts w:hAnsi="宋体" w:hint="eastAsia"/>
              </w:rPr>
            </w:pPr>
            <w:r w:rsidRPr="00FD1492">
              <w:rPr>
                <w:rFonts w:hAnsi="宋体"/>
              </w:rPr>
              <w:t>65＞X≥60</w:t>
            </w:r>
          </w:p>
        </w:tc>
        <w:tc>
          <w:tcPr>
            <w:tcW w:w="685" w:type="pct"/>
            <w:tcBorders>
              <w:top w:val="single" w:sz="4" w:space="0" w:color="auto"/>
              <w:left w:val="single" w:sz="4" w:space="0" w:color="auto"/>
              <w:bottom w:val="single" w:sz="4" w:space="0" w:color="auto"/>
              <w:right w:val="single" w:sz="4" w:space="0" w:color="auto"/>
            </w:tcBorders>
          </w:tcPr>
          <w:p w14:paraId="150D4FC0" w14:textId="77777777" w:rsidR="00103A79" w:rsidRPr="00FD1492" w:rsidRDefault="00000000">
            <w:pPr>
              <w:pStyle w:val="afffff5"/>
              <w:ind w:firstLineChars="0" w:firstLine="0"/>
              <w:jc w:val="center"/>
              <w:rPr>
                <w:rFonts w:hAnsi="宋体" w:hint="eastAsia"/>
              </w:rPr>
            </w:pPr>
            <w:r w:rsidRPr="00FD1492">
              <w:rPr>
                <w:rFonts w:hAnsi="宋体"/>
              </w:rPr>
              <w:t>85＞X≥80</w:t>
            </w:r>
          </w:p>
        </w:tc>
      </w:tr>
      <w:tr w:rsidR="00103A79" w:rsidRPr="00FD1492" w14:paraId="233602A3" w14:textId="77777777">
        <w:trPr>
          <w:jc w:val="center"/>
        </w:trPr>
        <w:tc>
          <w:tcPr>
            <w:tcW w:w="668" w:type="pct"/>
            <w:vMerge/>
            <w:tcBorders>
              <w:top w:val="single" w:sz="4" w:space="0" w:color="auto"/>
              <w:left w:val="single" w:sz="8" w:space="0" w:color="auto"/>
              <w:bottom w:val="single" w:sz="4" w:space="0" w:color="auto"/>
              <w:right w:val="single" w:sz="4" w:space="0" w:color="auto"/>
            </w:tcBorders>
            <w:vAlign w:val="center"/>
          </w:tcPr>
          <w:p w14:paraId="6B97ED9D" w14:textId="77777777" w:rsidR="00103A79" w:rsidRPr="00FD1492" w:rsidRDefault="00103A79">
            <w:pPr>
              <w:pStyle w:val="afffff5"/>
              <w:ind w:firstLine="420"/>
              <w:jc w:val="center"/>
              <w:rPr>
                <w:rFonts w:hAnsi="宋体" w:hint="eastAsia"/>
              </w:rPr>
            </w:pPr>
          </w:p>
        </w:tc>
        <w:tc>
          <w:tcPr>
            <w:tcW w:w="591" w:type="pct"/>
            <w:tcBorders>
              <w:top w:val="single" w:sz="4" w:space="0" w:color="auto"/>
              <w:left w:val="single" w:sz="4" w:space="0" w:color="auto"/>
              <w:bottom w:val="single" w:sz="4" w:space="0" w:color="auto"/>
              <w:right w:val="single" w:sz="4" w:space="0" w:color="auto"/>
            </w:tcBorders>
          </w:tcPr>
          <w:p w14:paraId="3E8386FD" w14:textId="77777777" w:rsidR="00103A79" w:rsidRPr="00FD1492" w:rsidRDefault="00000000">
            <w:pPr>
              <w:pStyle w:val="afffff5"/>
              <w:ind w:firstLineChars="0" w:firstLine="0"/>
              <w:jc w:val="center"/>
              <w:rPr>
                <w:rFonts w:hAnsi="宋体" w:hint="eastAsia"/>
              </w:rPr>
            </w:pPr>
            <w:r w:rsidRPr="00FD1492">
              <w:rPr>
                <w:rFonts w:hAnsi="宋体"/>
              </w:rPr>
              <w:t>二级</w:t>
            </w:r>
          </w:p>
        </w:tc>
        <w:tc>
          <w:tcPr>
            <w:tcW w:w="627" w:type="pct"/>
            <w:tcBorders>
              <w:top w:val="single" w:sz="4" w:space="0" w:color="auto"/>
              <w:left w:val="single" w:sz="4" w:space="0" w:color="auto"/>
              <w:bottom w:val="single" w:sz="4" w:space="0" w:color="auto"/>
              <w:right w:val="single" w:sz="4" w:space="0" w:color="auto"/>
            </w:tcBorders>
          </w:tcPr>
          <w:p w14:paraId="56DE6190" w14:textId="77777777" w:rsidR="00103A79" w:rsidRPr="00FD1492" w:rsidRDefault="00000000">
            <w:pPr>
              <w:pStyle w:val="afffff5"/>
              <w:ind w:firstLineChars="0" w:firstLine="0"/>
              <w:jc w:val="center"/>
              <w:rPr>
                <w:rFonts w:hAnsi="宋体" w:hint="eastAsia"/>
              </w:rPr>
            </w:pPr>
            <w:r w:rsidRPr="00FD1492">
              <w:rPr>
                <w:rFonts w:hAnsi="宋体"/>
              </w:rPr>
              <w:t>40＞X≥35</w:t>
            </w:r>
          </w:p>
        </w:tc>
        <w:tc>
          <w:tcPr>
            <w:tcW w:w="605" w:type="pct"/>
            <w:tcBorders>
              <w:top w:val="single" w:sz="4" w:space="0" w:color="auto"/>
              <w:left w:val="single" w:sz="4" w:space="0" w:color="auto"/>
              <w:bottom w:val="single" w:sz="4" w:space="0" w:color="auto"/>
              <w:right w:val="single" w:sz="4" w:space="0" w:color="auto"/>
            </w:tcBorders>
          </w:tcPr>
          <w:p w14:paraId="2C51C05C" w14:textId="77777777" w:rsidR="00103A79" w:rsidRPr="00FD1492" w:rsidRDefault="00000000">
            <w:pPr>
              <w:pStyle w:val="afffff5"/>
              <w:ind w:firstLineChars="0" w:firstLine="0"/>
              <w:jc w:val="center"/>
              <w:rPr>
                <w:rFonts w:hAnsi="宋体" w:hint="eastAsia"/>
              </w:rPr>
            </w:pPr>
            <w:r w:rsidRPr="00FD1492">
              <w:rPr>
                <w:rFonts w:hAnsi="宋体"/>
              </w:rPr>
              <w:t>66＞X≥58</w:t>
            </w:r>
          </w:p>
        </w:tc>
        <w:tc>
          <w:tcPr>
            <w:tcW w:w="636" w:type="pct"/>
            <w:tcBorders>
              <w:top w:val="single" w:sz="4" w:space="0" w:color="auto"/>
              <w:left w:val="single" w:sz="4" w:space="0" w:color="auto"/>
              <w:bottom w:val="single" w:sz="4" w:space="0" w:color="auto"/>
              <w:right w:val="single" w:sz="4" w:space="0" w:color="auto"/>
            </w:tcBorders>
          </w:tcPr>
          <w:p w14:paraId="574D443D" w14:textId="77777777" w:rsidR="00103A79" w:rsidRPr="00FD1492" w:rsidRDefault="00000000">
            <w:pPr>
              <w:pStyle w:val="afffff5"/>
              <w:ind w:firstLineChars="0" w:firstLine="0"/>
              <w:jc w:val="center"/>
              <w:rPr>
                <w:rFonts w:hAnsi="宋体" w:hint="eastAsia"/>
              </w:rPr>
            </w:pPr>
            <w:r w:rsidRPr="00FD1492">
              <w:rPr>
                <w:rFonts w:hAnsi="宋体"/>
              </w:rPr>
              <w:t>82＞X≥68</w:t>
            </w:r>
          </w:p>
        </w:tc>
        <w:tc>
          <w:tcPr>
            <w:tcW w:w="654" w:type="pct"/>
            <w:tcBorders>
              <w:top w:val="single" w:sz="4" w:space="0" w:color="auto"/>
              <w:left w:val="single" w:sz="4" w:space="0" w:color="auto"/>
              <w:bottom w:val="single" w:sz="4" w:space="0" w:color="auto"/>
              <w:right w:val="single" w:sz="4" w:space="0" w:color="auto"/>
            </w:tcBorders>
          </w:tcPr>
          <w:p w14:paraId="4A3FC88D" w14:textId="77777777" w:rsidR="00103A79" w:rsidRPr="00FD1492" w:rsidRDefault="00000000">
            <w:pPr>
              <w:pStyle w:val="afffff5"/>
              <w:ind w:firstLineChars="0" w:firstLine="0"/>
              <w:jc w:val="center"/>
              <w:rPr>
                <w:rFonts w:hAnsi="宋体" w:hint="eastAsia"/>
              </w:rPr>
            </w:pPr>
            <w:r w:rsidRPr="00FD1492">
              <w:rPr>
                <w:rFonts w:hAnsi="宋体"/>
              </w:rPr>
              <w:t>38＞X≥30</w:t>
            </w:r>
          </w:p>
        </w:tc>
        <w:tc>
          <w:tcPr>
            <w:tcW w:w="531" w:type="pct"/>
            <w:tcBorders>
              <w:top w:val="single" w:sz="4" w:space="0" w:color="auto"/>
              <w:left w:val="single" w:sz="4" w:space="0" w:color="auto"/>
              <w:bottom w:val="single" w:sz="4" w:space="0" w:color="auto"/>
              <w:right w:val="single" w:sz="4" w:space="0" w:color="auto"/>
            </w:tcBorders>
          </w:tcPr>
          <w:p w14:paraId="0BFDB4C0" w14:textId="77777777" w:rsidR="00103A79" w:rsidRPr="00FD1492" w:rsidRDefault="00000000">
            <w:pPr>
              <w:pStyle w:val="afffff5"/>
              <w:ind w:firstLineChars="0" w:firstLine="0"/>
              <w:jc w:val="center"/>
              <w:rPr>
                <w:rFonts w:hAnsi="宋体" w:hint="eastAsia"/>
              </w:rPr>
            </w:pPr>
            <w:r w:rsidRPr="00FD1492">
              <w:rPr>
                <w:rFonts w:hAnsi="宋体"/>
              </w:rPr>
              <w:t>60＞X≥56</w:t>
            </w:r>
          </w:p>
        </w:tc>
        <w:tc>
          <w:tcPr>
            <w:tcW w:w="685" w:type="pct"/>
            <w:tcBorders>
              <w:top w:val="single" w:sz="4" w:space="0" w:color="auto"/>
              <w:left w:val="single" w:sz="4" w:space="0" w:color="auto"/>
              <w:bottom w:val="single" w:sz="4" w:space="0" w:color="auto"/>
              <w:right w:val="single" w:sz="4" w:space="0" w:color="auto"/>
            </w:tcBorders>
          </w:tcPr>
          <w:p w14:paraId="1F0BCFF7" w14:textId="77777777" w:rsidR="00103A79" w:rsidRPr="00FD1492" w:rsidRDefault="00000000">
            <w:pPr>
              <w:pStyle w:val="afffff5"/>
              <w:ind w:firstLineChars="0" w:firstLine="0"/>
              <w:jc w:val="center"/>
              <w:rPr>
                <w:rFonts w:hAnsi="宋体" w:hint="eastAsia"/>
              </w:rPr>
            </w:pPr>
            <w:r w:rsidRPr="00FD1492">
              <w:rPr>
                <w:rFonts w:hAnsi="宋体"/>
              </w:rPr>
              <w:t>80＞X≥70</w:t>
            </w:r>
          </w:p>
        </w:tc>
      </w:tr>
      <w:tr w:rsidR="00103A79" w:rsidRPr="00FD1492" w14:paraId="223B115B" w14:textId="77777777">
        <w:trPr>
          <w:jc w:val="center"/>
        </w:trPr>
        <w:tc>
          <w:tcPr>
            <w:tcW w:w="668" w:type="pct"/>
            <w:vMerge w:val="restart"/>
            <w:tcBorders>
              <w:top w:val="single" w:sz="4" w:space="0" w:color="auto"/>
              <w:left w:val="single" w:sz="8" w:space="0" w:color="auto"/>
              <w:bottom w:val="single" w:sz="4" w:space="0" w:color="auto"/>
              <w:right w:val="single" w:sz="4" w:space="0" w:color="auto"/>
            </w:tcBorders>
            <w:vAlign w:val="center"/>
          </w:tcPr>
          <w:p w14:paraId="6A0FDAC3" w14:textId="77777777" w:rsidR="00103A79" w:rsidRPr="00FD1492" w:rsidRDefault="00000000">
            <w:pPr>
              <w:pStyle w:val="afffff5"/>
              <w:ind w:firstLineChars="0" w:firstLine="0"/>
              <w:jc w:val="center"/>
              <w:rPr>
                <w:rFonts w:hAnsi="宋体" w:hint="eastAsia"/>
              </w:rPr>
            </w:pPr>
            <w:r w:rsidRPr="00FD1492">
              <w:rPr>
                <w:rFonts w:hAnsi="宋体"/>
              </w:rPr>
              <w:t>＞12月</w:t>
            </w:r>
          </w:p>
        </w:tc>
        <w:tc>
          <w:tcPr>
            <w:tcW w:w="591" w:type="pct"/>
            <w:tcBorders>
              <w:top w:val="single" w:sz="4" w:space="0" w:color="auto"/>
              <w:left w:val="single" w:sz="4" w:space="0" w:color="auto"/>
              <w:bottom w:val="single" w:sz="4" w:space="0" w:color="auto"/>
              <w:right w:val="single" w:sz="4" w:space="0" w:color="auto"/>
            </w:tcBorders>
          </w:tcPr>
          <w:p w14:paraId="7D4869D7" w14:textId="77777777" w:rsidR="00103A79" w:rsidRPr="00FD1492" w:rsidRDefault="00000000">
            <w:pPr>
              <w:pStyle w:val="afffff5"/>
              <w:ind w:firstLineChars="0" w:firstLine="0"/>
              <w:jc w:val="center"/>
              <w:rPr>
                <w:rFonts w:hAnsi="宋体" w:hint="eastAsia"/>
              </w:rPr>
            </w:pPr>
            <w:r w:rsidRPr="00FD1492">
              <w:rPr>
                <w:rFonts w:hAnsi="宋体"/>
              </w:rPr>
              <w:t>特级</w:t>
            </w:r>
          </w:p>
        </w:tc>
        <w:tc>
          <w:tcPr>
            <w:tcW w:w="627" w:type="pct"/>
            <w:tcBorders>
              <w:top w:val="single" w:sz="4" w:space="0" w:color="auto"/>
              <w:left w:val="single" w:sz="4" w:space="0" w:color="auto"/>
              <w:bottom w:val="single" w:sz="4" w:space="0" w:color="auto"/>
              <w:right w:val="single" w:sz="4" w:space="0" w:color="auto"/>
            </w:tcBorders>
          </w:tcPr>
          <w:p w14:paraId="5E1158BC" w14:textId="77777777" w:rsidR="00103A79" w:rsidRPr="00FD1492" w:rsidRDefault="00000000">
            <w:pPr>
              <w:pStyle w:val="afffff5"/>
              <w:ind w:firstLineChars="0" w:firstLine="0"/>
              <w:jc w:val="center"/>
              <w:rPr>
                <w:rFonts w:hAnsi="宋体" w:hint="eastAsia"/>
              </w:rPr>
            </w:pPr>
            <w:r w:rsidRPr="00FD1492">
              <w:rPr>
                <w:rFonts w:hAnsi="宋体"/>
              </w:rPr>
              <w:t>X≥80</w:t>
            </w:r>
          </w:p>
        </w:tc>
        <w:tc>
          <w:tcPr>
            <w:tcW w:w="605" w:type="pct"/>
            <w:tcBorders>
              <w:top w:val="single" w:sz="4" w:space="0" w:color="auto"/>
              <w:left w:val="single" w:sz="4" w:space="0" w:color="auto"/>
              <w:bottom w:val="single" w:sz="4" w:space="0" w:color="auto"/>
              <w:right w:val="single" w:sz="4" w:space="0" w:color="auto"/>
            </w:tcBorders>
          </w:tcPr>
          <w:p w14:paraId="5A861969" w14:textId="77777777" w:rsidR="00103A79" w:rsidRPr="00FD1492" w:rsidRDefault="00000000">
            <w:pPr>
              <w:pStyle w:val="afffff5"/>
              <w:ind w:firstLineChars="0" w:firstLine="0"/>
              <w:jc w:val="center"/>
              <w:rPr>
                <w:rFonts w:hAnsi="宋体" w:hint="eastAsia"/>
              </w:rPr>
            </w:pPr>
            <w:r w:rsidRPr="00FD1492">
              <w:rPr>
                <w:rFonts w:hAnsi="宋体"/>
              </w:rPr>
              <w:t>X≥75</w:t>
            </w:r>
          </w:p>
        </w:tc>
        <w:tc>
          <w:tcPr>
            <w:tcW w:w="636" w:type="pct"/>
            <w:tcBorders>
              <w:top w:val="single" w:sz="4" w:space="0" w:color="auto"/>
              <w:left w:val="single" w:sz="4" w:space="0" w:color="auto"/>
              <w:bottom w:val="single" w:sz="4" w:space="0" w:color="auto"/>
              <w:right w:val="single" w:sz="4" w:space="0" w:color="auto"/>
            </w:tcBorders>
          </w:tcPr>
          <w:p w14:paraId="6589A74F" w14:textId="77777777" w:rsidR="00103A79" w:rsidRPr="00FD1492" w:rsidRDefault="00000000">
            <w:pPr>
              <w:pStyle w:val="afffff5"/>
              <w:ind w:firstLineChars="0" w:firstLine="0"/>
              <w:jc w:val="center"/>
              <w:rPr>
                <w:rFonts w:hAnsi="宋体" w:hint="eastAsia"/>
              </w:rPr>
            </w:pPr>
            <w:r w:rsidRPr="00FD1492">
              <w:rPr>
                <w:rFonts w:hAnsi="宋体"/>
              </w:rPr>
              <w:t>X≥100</w:t>
            </w:r>
          </w:p>
        </w:tc>
        <w:tc>
          <w:tcPr>
            <w:tcW w:w="654" w:type="pct"/>
            <w:tcBorders>
              <w:top w:val="single" w:sz="4" w:space="0" w:color="auto"/>
              <w:left w:val="single" w:sz="4" w:space="0" w:color="auto"/>
              <w:bottom w:val="single" w:sz="4" w:space="0" w:color="auto"/>
              <w:right w:val="single" w:sz="4" w:space="0" w:color="auto"/>
            </w:tcBorders>
          </w:tcPr>
          <w:p w14:paraId="6CE47D8E" w14:textId="77777777" w:rsidR="00103A79" w:rsidRPr="00FD1492" w:rsidRDefault="00000000">
            <w:pPr>
              <w:pStyle w:val="afffff5"/>
              <w:ind w:firstLineChars="0" w:firstLine="0"/>
              <w:jc w:val="center"/>
              <w:rPr>
                <w:rFonts w:hAnsi="宋体" w:hint="eastAsia"/>
              </w:rPr>
            </w:pPr>
            <w:r w:rsidRPr="00FD1492">
              <w:rPr>
                <w:rFonts w:hAnsi="宋体"/>
              </w:rPr>
              <w:t>X≥60</w:t>
            </w:r>
          </w:p>
        </w:tc>
        <w:tc>
          <w:tcPr>
            <w:tcW w:w="531" w:type="pct"/>
            <w:tcBorders>
              <w:top w:val="single" w:sz="4" w:space="0" w:color="auto"/>
              <w:left w:val="single" w:sz="4" w:space="0" w:color="auto"/>
              <w:bottom w:val="single" w:sz="4" w:space="0" w:color="auto"/>
              <w:right w:val="single" w:sz="4" w:space="0" w:color="auto"/>
            </w:tcBorders>
          </w:tcPr>
          <w:p w14:paraId="14B19418" w14:textId="77777777" w:rsidR="00103A79" w:rsidRPr="00FD1492" w:rsidRDefault="00000000">
            <w:pPr>
              <w:pStyle w:val="afffff5"/>
              <w:ind w:firstLineChars="0" w:firstLine="0"/>
              <w:jc w:val="center"/>
              <w:rPr>
                <w:rFonts w:hAnsi="宋体" w:hint="eastAsia"/>
              </w:rPr>
            </w:pPr>
            <w:r w:rsidRPr="00FD1492">
              <w:rPr>
                <w:rFonts w:hAnsi="宋体"/>
              </w:rPr>
              <w:t>X≥70</w:t>
            </w:r>
          </w:p>
        </w:tc>
        <w:tc>
          <w:tcPr>
            <w:tcW w:w="685" w:type="pct"/>
            <w:tcBorders>
              <w:top w:val="single" w:sz="4" w:space="0" w:color="auto"/>
              <w:left w:val="single" w:sz="4" w:space="0" w:color="auto"/>
              <w:bottom w:val="single" w:sz="4" w:space="0" w:color="auto"/>
              <w:right w:val="single" w:sz="4" w:space="0" w:color="auto"/>
            </w:tcBorders>
          </w:tcPr>
          <w:p w14:paraId="7B8B1895" w14:textId="77777777" w:rsidR="00103A79" w:rsidRPr="00FD1492" w:rsidRDefault="00000000">
            <w:pPr>
              <w:pStyle w:val="afffff5"/>
              <w:ind w:firstLineChars="0" w:firstLine="0"/>
              <w:jc w:val="center"/>
              <w:rPr>
                <w:rFonts w:hAnsi="宋体" w:hint="eastAsia"/>
              </w:rPr>
            </w:pPr>
            <w:r w:rsidRPr="00FD1492">
              <w:rPr>
                <w:rFonts w:hAnsi="宋体"/>
              </w:rPr>
              <w:t>X≥90</w:t>
            </w:r>
          </w:p>
        </w:tc>
      </w:tr>
      <w:tr w:rsidR="00103A79" w:rsidRPr="00FD1492" w14:paraId="30714FE1" w14:textId="77777777">
        <w:trPr>
          <w:jc w:val="center"/>
        </w:trPr>
        <w:tc>
          <w:tcPr>
            <w:tcW w:w="668" w:type="pct"/>
            <w:vMerge/>
            <w:tcBorders>
              <w:top w:val="single" w:sz="4" w:space="0" w:color="auto"/>
              <w:left w:val="single" w:sz="8" w:space="0" w:color="auto"/>
              <w:bottom w:val="single" w:sz="4" w:space="0" w:color="auto"/>
              <w:right w:val="single" w:sz="4" w:space="0" w:color="auto"/>
            </w:tcBorders>
            <w:vAlign w:val="center"/>
          </w:tcPr>
          <w:p w14:paraId="4F158209" w14:textId="77777777" w:rsidR="00103A79" w:rsidRPr="00FD1492" w:rsidRDefault="00103A79">
            <w:pPr>
              <w:pStyle w:val="afffff5"/>
              <w:ind w:firstLine="420"/>
              <w:jc w:val="center"/>
              <w:rPr>
                <w:rFonts w:hAnsi="宋体" w:hint="eastAsia"/>
              </w:rPr>
            </w:pPr>
          </w:p>
        </w:tc>
        <w:tc>
          <w:tcPr>
            <w:tcW w:w="591" w:type="pct"/>
            <w:tcBorders>
              <w:top w:val="single" w:sz="4" w:space="0" w:color="auto"/>
              <w:left w:val="single" w:sz="4" w:space="0" w:color="auto"/>
              <w:bottom w:val="single" w:sz="4" w:space="0" w:color="auto"/>
              <w:right w:val="single" w:sz="4" w:space="0" w:color="auto"/>
            </w:tcBorders>
          </w:tcPr>
          <w:p w14:paraId="072A7308" w14:textId="77777777" w:rsidR="00103A79" w:rsidRPr="00FD1492" w:rsidRDefault="00000000">
            <w:pPr>
              <w:pStyle w:val="afffff5"/>
              <w:ind w:firstLineChars="0" w:firstLine="0"/>
              <w:jc w:val="center"/>
              <w:rPr>
                <w:rFonts w:hAnsi="宋体" w:hint="eastAsia"/>
              </w:rPr>
            </w:pPr>
            <w:r w:rsidRPr="00FD1492">
              <w:rPr>
                <w:rFonts w:hAnsi="宋体"/>
              </w:rPr>
              <w:t>一级</w:t>
            </w:r>
          </w:p>
        </w:tc>
        <w:tc>
          <w:tcPr>
            <w:tcW w:w="627" w:type="pct"/>
            <w:tcBorders>
              <w:top w:val="single" w:sz="4" w:space="0" w:color="auto"/>
              <w:left w:val="single" w:sz="4" w:space="0" w:color="auto"/>
              <w:bottom w:val="single" w:sz="4" w:space="0" w:color="auto"/>
              <w:right w:val="single" w:sz="4" w:space="0" w:color="auto"/>
            </w:tcBorders>
          </w:tcPr>
          <w:p w14:paraId="028BB2A2" w14:textId="77777777" w:rsidR="00103A79" w:rsidRPr="00FD1492" w:rsidRDefault="00000000">
            <w:pPr>
              <w:pStyle w:val="afffff5"/>
              <w:ind w:firstLineChars="0" w:firstLine="0"/>
              <w:jc w:val="center"/>
              <w:rPr>
                <w:rFonts w:hAnsi="宋体" w:hint="eastAsia"/>
              </w:rPr>
            </w:pPr>
            <w:r w:rsidRPr="00FD1492">
              <w:rPr>
                <w:rFonts w:hAnsi="宋体"/>
              </w:rPr>
              <w:t>80＞X≥70</w:t>
            </w:r>
          </w:p>
        </w:tc>
        <w:tc>
          <w:tcPr>
            <w:tcW w:w="605" w:type="pct"/>
            <w:tcBorders>
              <w:top w:val="single" w:sz="4" w:space="0" w:color="auto"/>
              <w:left w:val="single" w:sz="4" w:space="0" w:color="auto"/>
              <w:bottom w:val="single" w:sz="4" w:space="0" w:color="auto"/>
              <w:right w:val="single" w:sz="4" w:space="0" w:color="auto"/>
            </w:tcBorders>
          </w:tcPr>
          <w:p w14:paraId="44509138" w14:textId="77777777" w:rsidR="00103A79" w:rsidRPr="00FD1492" w:rsidRDefault="00000000">
            <w:pPr>
              <w:pStyle w:val="afffff5"/>
              <w:ind w:firstLineChars="0" w:firstLine="0"/>
              <w:jc w:val="center"/>
              <w:rPr>
                <w:rFonts w:hAnsi="宋体" w:hint="eastAsia"/>
              </w:rPr>
            </w:pPr>
            <w:r w:rsidRPr="00FD1492">
              <w:rPr>
                <w:rFonts w:hAnsi="宋体"/>
              </w:rPr>
              <w:t>75＞X≥72</w:t>
            </w:r>
          </w:p>
        </w:tc>
        <w:tc>
          <w:tcPr>
            <w:tcW w:w="636" w:type="pct"/>
            <w:tcBorders>
              <w:top w:val="single" w:sz="4" w:space="0" w:color="auto"/>
              <w:left w:val="single" w:sz="4" w:space="0" w:color="auto"/>
              <w:bottom w:val="single" w:sz="4" w:space="0" w:color="auto"/>
              <w:right w:val="single" w:sz="4" w:space="0" w:color="auto"/>
            </w:tcBorders>
          </w:tcPr>
          <w:p w14:paraId="61DFFD2B" w14:textId="77777777" w:rsidR="00103A79" w:rsidRPr="00FD1492" w:rsidRDefault="00000000">
            <w:pPr>
              <w:pStyle w:val="afffff5"/>
              <w:ind w:firstLineChars="0" w:firstLine="0"/>
              <w:jc w:val="center"/>
              <w:rPr>
                <w:rFonts w:hAnsi="宋体" w:hint="eastAsia"/>
              </w:rPr>
            </w:pPr>
            <w:r w:rsidRPr="00FD1492">
              <w:rPr>
                <w:rFonts w:hAnsi="宋体"/>
              </w:rPr>
              <w:t>100＞X≥92</w:t>
            </w:r>
          </w:p>
        </w:tc>
        <w:tc>
          <w:tcPr>
            <w:tcW w:w="654" w:type="pct"/>
            <w:tcBorders>
              <w:top w:val="single" w:sz="4" w:space="0" w:color="auto"/>
              <w:left w:val="single" w:sz="4" w:space="0" w:color="auto"/>
              <w:bottom w:val="single" w:sz="4" w:space="0" w:color="auto"/>
              <w:right w:val="single" w:sz="4" w:space="0" w:color="auto"/>
            </w:tcBorders>
          </w:tcPr>
          <w:p w14:paraId="690033B5" w14:textId="77777777" w:rsidR="00103A79" w:rsidRPr="00FD1492" w:rsidRDefault="00000000">
            <w:pPr>
              <w:pStyle w:val="afffff5"/>
              <w:ind w:firstLineChars="0" w:firstLine="0"/>
              <w:jc w:val="center"/>
              <w:rPr>
                <w:rFonts w:hAnsi="宋体" w:hint="eastAsia"/>
              </w:rPr>
            </w:pPr>
            <w:r w:rsidRPr="00FD1492">
              <w:rPr>
                <w:rFonts w:hAnsi="宋体"/>
              </w:rPr>
              <w:t>60＞X≥55</w:t>
            </w:r>
          </w:p>
        </w:tc>
        <w:tc>
          <w:tcPr>
            <w:tcW w:w="531" w:type="pct"/>
            <w:tcBorders>
              <w:top w:val="single" w:sz="4" w:space="0" w:color="auto"/>
              <w:left w:val="single" w:sz="4" w:space="0" w:color="auto"/>
              <w:bottom w:val="single" w:sz="4" w:space="0" w:color="auto"/>
              <w:right w:val="single" w:sz="4" w:space="0" w:color="auto"/>
            </w:tcBorders>
          </w:tcPr>
          <w:p w14:paraId="47CCA5D5" w14:textId="77777777" w:rsidR="00103A79" w:rsidRPr="00FD1492" w:rsidRDefault="00000000">
            <w:pPr>
              <w:pStyle w:val="afffff5"/>
              <w:ind w:firstLineChars="0" w:firstLine="0"/>
              <w:jc w:val="center"/>
              <w:rPr>
                <w:rFonts w:hAnsi="宋体" w:hint="eastAsia"/>
              </w:rPr>
            </w:pPr>
            <w:r w:rsidRPr="00FD1492">
              <w:rPr>
                <w:rFonts w:hAnsi="宋体"/>
              </w:rPr>
              <w:t>70＞X≥65</w:t>
            </w:r>
          </w:p>
        </w:tc>
        <w:tc>
          <w:tcPr>
            <w:tcW w:w="685" w:type="pct"/>
            <w:tcBorders>
              <w:top w:val="single" w:sz="4" w:space="0" w:color="auto"/>
              <w:left w:val="single" w:sz="4" w:space="0" w:color="auto"/>
              <w:bottom w:val="single" w:sz="4" w:space="0" w:color="auto"/>
              <w:right w:val="single" w:sz="4" w:space="0" w:color="auto"/>
            </w:tcBorders>
          </w:tcPr>
          <w:p w14:paraId="1102B89E" w14:textId="77777777" w:rsidR="00103A79" w:rsidRPr="00FD1492" w:rsidRDefault="00000000">
            <w:pPr>
              <w:pStyle w:val="afffff5"/>
              <w:ind w:firstLineChars="0" w:firstLine="0"/>
              <w:jc w:val="center"/>
              <w:rPr>
                <w:rFonts w:hAnsi="宋体" w:hint="eastAsia"/>
              </w:rPr>
            </w:pPr>
            <w:r w:rsidRPr="00FD1492">
              <w:rPr>
                <w:rFonts w:hAnsi="宋体"/>
              </w:rPr>
              <w:t>90＞X≥85</w:t>
            </w:r>
          </w:p>
        </w:tc>
      </w:tr>
      <w:tr w:rsidR="00103A79" w:rsidRPr="00FD1492" w14:paraId="7C449648" w14:textId="77777777">
        <w:trPr>
          <w:jc w:val="center"/>
        </w:trPr>
        <w:tc>
          <w:tcPr>
            <w:tcW w:w="668" w:type="pct"/>
            <w:vMerge/>
            <w:tcBorders>
              <w:top w:val="single" w:sz="4" w:space="0" w:color="auto"/>
              <w:left w:val="single" w:sz="8" w:space="0" w:color="auto"/>
              <w:bottom w:val="single" w:sz="4" w:space="0" w:color="auto"/>
              <w:right w:val="single" w:sz="4" w:space="0" w:color="auto"/>
            </w:tcBorders>
            <w:vAlign w:val="center"/>
          </w:tcPr>
          <w:p w14:paraId="06123359" w14:textId="77777777" w:rsidR="00103A79" w:rsidRPr="00FD1492" w:rsidRDefault="00103A79">
            <w:pPr>
              <w:pStyle w:val="afffff5"/>
              <w:ind w:firstLine="420"/>
              <w:jc w:val="center"/>
              <w:rPr>
                <w:rFonts w:hAnsi="宋体" w:hint="eastAsia"/>
              </w:rPr>
            </w:pPr>
          </w:p>
        </w:tc>
        <w:tc>
          <w:tcPr>
            <w:tcW w:w="591" w:type="pct"/>
            <w:tcBorders>
              <w:top w:val="single" w:sz="4" w:space="0" w:color="auto"/>
              <w:left w:val="single" w:sz="4" w:space="0" w:color="auto"/>
              <w:bottom w:val="single" w:sz="4" w:space="0" w:color="auto"/>
              <w:right w:val="single" w:sz="4" w:space="0" w:color="auto"/>
            </w:tcBorders>
          </w:tcPr>
          <w:p w14:paraId="03489130" w14:textId="77777777" w:rsidR="00103A79" w:rsidRPr="00FD1492" w:rsidRDefault="00000000">
            <w:pPr>
              <w:pStyle w:val="afffff5"/>
              <w:ind w:firstLineChars="0" w:firstLine="0"/>
              <w:jc w:val="center"/>
              <w:rPr>
                <w:rFonts w:hAnsi="宋体" w:hint="eastAsia"/>
              </w:rPr>
            </w:pPr>
            <w:r w:rsidRPr="00FD1492">
              <w:rPr>
                <w:rFonts w:hAnsi="宋体"/>
              </w:rPr>
              <w:t>二级</w:t>
            </w:r>
          </w:p>
        </w:tc>
        <w:tc>
          <w:tcPr>
            <w:tcW w:w="627" w:type="pct"/>
            <w:tcBorders>
              <w:top w:val="single" w:sz="4" w:space="0" w:color="auto"/>
              <w:left w:val="single" w:sz="4" w:space="0" w:color="auto"/>
              <w:bottom w:val="single" w:sz="4" w:space="0" w:color="auto"/>
              <w:right w:val="single" w:sz="4" w:space="0" w:color="auto"/>
            </w:tcBorders>
          </w:tcPr>
          <w:p w14:paraId="11F6863A" w14:textId="77777777" w:rsidR="00103A79" w:rsidRPr="00FD1492" w:rsidRDefault="00000000">
            <w:pPr>
              <w:pStyle w:val="afffff5"/>
              <w:ind w:firstLineChars="0" w:firstLine="0"/>
              <w:jc w:val="center"/>
              <w:rPr>
                <w:rFonts w:hAnsi="宋体" w:hint="eastAsia"/>
              </w:rPr>
            </w:pPr>
            <w:r w:rsidRPr="00FD1492">
              <w:rPr>
                <w:rFonts w:hAnsi="宋体"/>
              </w:rPr>
              <w:t>70＞X≥60</w:t>
            </w:r>
          </w:p>
        </w:tc>
        <w:tc>
          <w:tcPr>
            <w:tcW w:w="605" w:type="pct"/>
            <w:tcBorders>
              <w:top w:val="single" w:sz="4" w:space="0" w:color="auto"/>
              <w:left w:val="single" w:sz="4" w:space="0" w:color="auto"/>
              <w:bottom w:val="single" w:sz="4" w:space="0" w:color="auto"/>
              <w:right w:val="single" w:sz="4" w:space="0" w:color="auto"/>
            </w:tcBorders>
          </w:tcPr>
          <w:p w14:paraId="398823DC" w14:textId="77777777" w:rsidR="00103A79" w:rsidRPr="00FD1492" w:rsidRDefault="00000000">
            <w:pPr>
              <w:pStyle w:val="afffff5"/>
              <w:ind w:firstLineChars="0" w:firstLine="0"/>
              <w:jc w:val="center"/>
              <w:rPr>
                <w:rFonts w:hAnsi="宋体" w:hint="eastAsia"/>
              </w:rPr>
            </w:pPr>
            <w:r w:rsidRPr="00FD1492">
              <w:rPr>
                <w:rFonts w:hAnsi="宋体"/>
              </w:rPr>
              <w:t>72＞X≥65</w:t>
            </w:r>
          </w:p>
        </w:tc>
        <w:tc>
          <w:tcPr>
            <w:tcW w:w="636" w:type="pct"/>
            <w:tcBorders>
              <w:top w:val="single" w:sz="4" w:space="0" w:color="auto"/>
              <w:left w:val="single" w:sz="4" w:space="0" w:color="auto"/>
              <w:bottom w:val="single" w:sz="4" w:space="0" w:color="auto"/>
              <w:right w:val="single" w:sz="4" w:space="0" w:color="auto"/>
            </w:tcBorders>
          </w:tcPr>
          <w:p w14:paraId="36D46FA9" w14:textId="77777777" w:rsidR="00103A79" w:rsidRPr="00FD1492" w:rsidRDefault="00000000">
            <w:pPr>
              <w:pStyle w:val="afffff5"/>
              <w:ind w:firstLineChars="0" w:firstLine="0"/>
              <w:jc w:val="center"/>
              <w:rPr>
                <w:rFonts w:hAnsi="宋体" w:hint="eastAsia"/>
              </w:rPr>
            </w:pPr>
            <w:r w:rsidRPr="00FD1492">
              <w:rPr>
                <w:rFonts w:hAnsi="宋体"/>
              </w:rPr>
              <w:t>102＞X≥91</w:t>
            </w:r>
          </w:p>
        </w:tc>
        <w:tc>
          <w:tcPr>
            <w:tcW w:w="654" w:type="pct"/>
            <w:tcBorders>
              <w:top w:val="single" w:sz="4" w:space="0" w:color="auto"/>
              <w:left w:val="single" w:sz="4" w:space="0" w:color="auto"/>
              <w:bottom w:val="single" w:sz="4" w:space="0" w:color="auto"/>
              <w:right w:val="single" w:sz="4" w:space="0" w:color="auto"/>
            </w:tcBorders>
          </w:tcPr>
          <w:p w14:paraId="0ECC7DD7" w14:textId="77777777" w:rsidR="00103A79" w:rsidRPr="00FD1492" w:rsidRDefault="00000000">
            <w:pPr>
              <w:pStyle w:val="afffff5"/>
              <w:ind w:firstLineChars="0" w:firstLine="0"/>
              <w:jc w:val="center"/>
              <w:rPr>
                <w:rFonts w:hAnsi="宋体" w:hint="eastAsia"/>
              </w:rPr>
            </w:pPr>
            <w:r w:rsidRPr="00FD1492">
              <w:rPr>
                <w:rFonts w:hAnsi="宋体"/>
              </w:rPr>
              <w:t>55＞X≥50</w:t>
            </w:r>
          </w:p>
        </w:tc>
        <w:tc>
          <w:tcPr>
            <w:tcW w:w="531" w:type="pct"/>
            <w:tcBorders>
              <w:top w:val="single" w:sz="4" w:space="0" w:color="auto"/>
              <w:left w:val="single" w:sz="4" w:space="0" w:color="auto"/>
              <w:bottom w:val="single" w:sz="4" w:space="0" w:color="auto"/>
              <w:right w:val="single" w:sz="4" w:space="0" w:color="auto"/>
            </w:tcBorders>
          </w:tcPr>
          <w:p w14:paraId="5604539B" w14:textId="77777777" w:rsidR="00103A79" w:rsidRPr="00FD1492" w:rsidRDefault="00000000">
            <w:pPr>
              <w:pStyle w:val="afffff5"/>
              <w:ind w:firstLineChars="0" w:firstLine="0"/>
              <w:jc w:val="center"/>
              <w:rPr>
                <w:rFonts w:hAnsi="宋体" w:hint="eastAsia"/>
              </w:rPr>
            </w:pPr>
            <w:r w:rsidRPr="00FD1492">
              <w:rPr>
                <w:rFonts w:hAnsi="宋体"/>
              </w:rPr>
              <w:t>65＞X≥60</w:t>
            </w:r>
          </w:p>
        </w:tc>
        <w:tc>
          <w:tcPr>
            <w:tcW w:w="685" w:type="pct"/>
            <w:tcBorders>
              <w:top w:val="single" w:sz="4" w:space="0" w:color="auto"/>
              <w:left w:val="single" w:sz="4" w:space="0" w:color="auto"/>
              <w:bottom w:val="single" w:sz="4" w:space="0" w:color="auto"/>
              <w:right w:val="single" w:sz="4" w:space="0" w:color="auto"/>
            </w:tcBorders>
          </w:tcPr>
          <w:p w14:paraId="7F084B7A" w14:textId="77777777" w:rsidR="00103A79" w:rsidRPr="00FD1492" w:rsidRDefault="00000000">
            <w:pPr>
              <w:pStyle w:val="afffff5"/>
              <w:ind w:firstLineChars="0" w:firstLine="0"/>
              <w:jc w:val="center"/>
              <w:rPr>
                <w:rFonts w:hAnsi="宋体" w:hint="eastAsia"/>
              </w:rPr>
            </w:pPr>
            <w:r w:rsidRPr="00FD1492">
              <w:rPr>
                <w:rFonts w:hAnsi="宋体"/>
              </w:rPr>
              <w:t>85＞X≥80</w:t>
            </w:r>
          </w:p>
        </w:tc>
      </w:tr>
    </w:tbl>
    <w:p w14:paraId="6E4637DF" w14:textId="77777777" w:rsidR="00103A79" w:rsidRPr="00B0226F" w:rsidRDefault="00000000" w:rsidP="001F30C0">
      <w:pPr>
        <w:pStyle w:val="affd"/>
        <w:spacing w:before="120" w:after="120"/>
        <w:rPr>
          <w:rFonts w:ascii="Times New Roman"/>
        </w:rPr>
      </w:pPr>
      <w:r w:rsidRPr="00B0226F">
        <w:rPr>
          <w:rFonts w:ascii="Times New Roman"/>
        </w:rPr>
        <w:t>健康状况</w:t>
      </w:r>
    </w:p>
    <w:p w14:paraId="16DA5FA0" w14:textId="77777777" w:rsidR="00103A79" w:rsidRPr="00B0226F" w:rsidRDefault="00000000">
      <w:pPr>
        <w:pStyle w:val="affe"/>
        <w:numPr>
          <w:ilvl w:val="3"/>
          <w:numId w:val="32"/>
        </w:numPr>
        <w:spacing w:before="120" w:after="120"/>
        <w:rPr>
          <w:rFonts w:ascii="Times New Roman"/>
        </w:rPr>
      </w:pPr>
      <w:r w:rsidRPr="00B0226F">
        <w:rPr>
          <w:rFonts w:ascii="Times New Roman"/>
        </w:rPr>
        <w:t>免疫与驱虫</w:t>
      </w:r>
    </w:p>
    <w:p w14:paraId="5293291B" w14:textId="2D2D6709" w:rsidR="00103A79" w:rsidRPr="00FD1492" w:rsidRDefault="008E6D6C">
      <w:pPr>
        <w:pStyle w:val="afffff5"/>
        <w:ind w:firstLine="420"/>
        <w:rPr>
          <w:rFonts w:hAnsi="宋体" w:hint="eastAsia"/>
        </w:rPr>
      </w:pPr>
      <w:r w:rsidRPr="00FD1492">
        <w:rPr>
          <w:rFonts w:hAnsi="宋体" w:hint="eastAsia"/>
        </w:rPr>
        <w:lastRenderedPageBreak/>
        <w:t>出栏前完成阿勒泰地区制定的所有免疫程序</w:t>
      </w:r>
      <w:r w:rsidRPr="00FD1492">
        <w:rPr>
          <w:rFonts w:hAnsi="宋体"/>
        </w:rPr>
        <w:t>，休药期应符合T /T XXXX 阿勒泰羊有机养殖技术规范的规定。</w:t>
      </w:r>
      <w:r w:rsidRPr="00FD1492">
        <w:rPr>
          <w:rFonts w:ascii="Times New Roman"/>
        </w:rPr>
        <w:t>​</w:t>
      </w:r>
    </w:p>
    <w:p w14:paraId="729CE28C" w14:textId="77777777" w:rsidR="00103A79" w:rsidRPr="00B0226F" w:rsidRDefault="00000000">
      <w:pPr>
        <w:pStyle w:val="affe"/>
        <w:numPr>
          <w:ilvl w:val="3"/>
          <w:numId w:val="32"/>
        </w:numPr>
        <w:spacing w:before="120" w:after="120"/>
        <w:rPr>
          <w:rFonts w:ascii="Times New Roman"/>
        </w:rPr>
      </w:pPr>
      <w:r w:rsidRPr="00B0226F">
        <w:rPr>
          <w:rFonts w:ascii="Times New Roman"/>
        </w:rPr>
        <w:t>临床检查</w:t>
      </w:r>
    </w:p>
    <w:p w14:paraId="07AC0ABA" w14:textId="77777777" w:rsidR="00103A79" w:rsidRPr="00B0226F" w:rsidRDefault="00000000">
      <w:pPr>
        <w:pStyle w:val="afffff5"/>
        <w:ind w:firstLine="420"/>
        <w:rPr>
          <w:rFonts w:ascii="Times New Roman"/>
        </w:rPr>
      </w:pPr>
      <w:r w:rsidRPr="00B0226F">
        <w:rPr>
          <w:rFonts w:ascii="Times New Roman"/>
        </w:rPr>
        <w:t>出栏羊只应体态匀称，眼神明亮，被毛光滑整洁（无脱毛、结痂），食欲正常，反刍规律；无布鲁氏菌病、口蹄疫等传染病症状，无体表寄生虫。</w:t>
      </w:r>
      <w:r w:rsidRPr="00B0226F">
        <w:rPr>
          <w:rFonts w:ascii="Times New Roman"/>
        </w:rPr>
        <w:t>​</w:t>
      </w:r>
    </w:p>
    <w:p w14:paraId="6E242A67" w14:textId="77777777" w:rsidR="00103A79" w:rsidRPr="00B0226F" w:rsidRDefault="00000000">
      <w:pPr>
        <w:pStyle w:val="affe"/>
        <w:numPr>
          <w:ilvl w:val="3"/>
          <w:numId w:val="32"/>
        </w:numPr>
        <w:spacing w:before="120" w:after="120"/>
        <w:rPr>
          <w:rFonts w:ascii="Times New Roman"/>
        </w:rPr>
      </w:pPr>
      <w:r w:rsidRPr="00B0226F">
        <w:rPr>
          <w:rFonts w:ascii="Times New Roman"/>
        </w:rPr>
        <w:t>疫病检测</w:t>
      </w:r>
    </w:p>
    <w:p w14:paraId="7C7BB164" w14:textId="77777777" w:rsidR="00103A79" w:rsidRPr="00426CDC" w:rsidRDefault="00000000">
      <w:pPr>
        <w:pStyle w:val="afffff5"/>
        <w:ind w:firstLine="420"/>
        <w:rPr>
          <w:rFonts w:hAnsi="宋体" w:hint="eastAsia"/>
        </w:rPr>
      </w:pPr>
      <w:r w:rsidRPr="00426CDC">
        <w:rPr>
          <w:rFonts w:hAnsi="宋体"/>
        </w:rPr>
        <w:t>对疑似患病的羊只，应采集血液、粪便样本进行实验室检测，检测结果合格后方可出栏；检测不合格的羊只，应按T /T XXXX 阿勒泰羊有机养殖技术规范的规定进行治疗。</w:t>
      </w:r>
    </w:p>
    <w:p w14:paraId="305152D3" w14:textId="77777777" w:rsidR="00103A79" w:rsidRDefault="00000000">
      <w:pPr>
        <w:pStyle w:val="affc"/>
        <w:numPr>
          <w:ilvl w:val="1"/>
          <w:numId w:val="32"/>
        </w:numPr>
        <w:spacing w:before="240" w:after="240"/>
        <w:rPr>
          <w:rFonts w:ascii="Times New Roman"/>
        </w:rPr>
      </w:pPr>
      <w:r>
        <w:rPr>
          <w:rFonts w:ascii="Times New Roman"/>
        </w:rPr>
        <w:t>出栏前</w:t>
      </w:r>
      <w:r>
        <w:rPr>
          <w:rFonts w:ascii="Times New Roman" w:hint="eastAsia"/>
        </w:rPr>
        <w:t>准备</w:t>
      </w:r>
    </w:p>
    <w:p w14:paraId="3AE3281E" w14:textId="78BF491B" w:rsidR="00103A79" w:rsidRPr="00FD1492" w:rsidRDefault="00000000">
      <w:pPr>
        <w:pStyle w:val="affffffffe"/>
        <w:numPr>
          <w:ilvl w:val="2"/>
          <w:numId w:val="32"/>
        </w:numPr>
        <w:rPr>
          <w:rFonts w:hAnsi="宋体" w:hint="eastAsia"/>
        </w:rPr>
      </w:pPr>
      <w:r w:rsidRPr="00FD1492">
        <w:rPr>
          <w:rFonts w:hAnsi="宋体"/>
        </w:rPr>
        <w:t>出栏前7 d</w:t>
      </w:r>
      <w:r w:rsidR="001F30C0" w:rsidRPr="00FD1492">
        <w:rPr>
          <w:rFonts w:hAnsi="宋体"/>
        </w:rPr>
        <w:t>～</w:t>
      </w:r>
      <w:r w:rsidRPr="00FD1492">
        <w:rPr>
          <w:rFonts w:hAnsi="宋体"/>
        </w:rPr>
        <w:t>10 d将待售羊只按性别、体重分群。</w:t>
      </w:r>
    </w:p>
    <w:p w14:paraId="3786DAF8" w14:textId="77777777" w:rsidR="00103A79" w:rsidRPr="00FD1492" w:rsidRDefault="00000000">
      <w:pPr>
        <w:pStyle w:val="affffffffe"/>
        <w:numPr>
          <w:ilvl w:val="2"/>
          <w:numId w:val="32"/>
        </w:numPr>
        <w:rPr>
          <w:rFonts w:hAnsi="宋体" w:hint="eastAsia"/>
        </w:rPr>
      </w:pPr>
      <w:r w:rsidRPr="00FD1492">
        <w:rPr>
          <w:rFonts w:hAnsi="宋体"/>
        </w:rPr>
        <w:t>出栏前3 d向当地动物卫生监督部门申报产地检疫。出栏前24 h，经动物卫生监督机构检疫合格，出具《动物检疫合格证明》。检疫不合格羊只不应出栏，应按T /T XXXX 阿勒泰羊有机养殖技术规范的规定进行治疗。</w:t>
      </w:r>
    </w:p>
    <w:p w14:paraId="4B8B2E4A" w14:textId="30069A49" w:rsidR="00103A79" w:rsidRPr="00FD1492" w:rsidRDefault="00000000">
      <w:pPr>
        <w:pStyle w:val="affffffffe"/>
        <w:numPr>
          <w:ilvl w:val="2"/>
          <w:numId w:val="32"/>
        </w:numPr>
        <w:rPr>
          <w:rFonts w:hAnsi="宋体" w:hint="eastAsia"/>
        </w:rPr>
      </w:pPr>
      <w:r w:rsidRPr="00FD1492">
        <w:rPr>
          <w:rFonts w:hAnsi="宋体"/>
        </w:rPr>
        <w:t>出栏前12 h停止饲喂，停食期间应保证充足清洁饮水，出栏前2</w:t>
      </w:r>
      <w:r w:rsidR="00D84C60" w:rsidRPr="00FD1492">
        <w:rPr>
          <w:rFonts w:hAnsi="宋体" w:hint="eastAsia"/>
        </w:rPr>
        <w:t xml:space="preserve"> h</w:t>
      </w:r>
      <w:r w:rsidRPr="00FD1492">
        <w:rPr>
          <w:rFonts w:hAnsi="宋体"/>
        </w:rPr>
        <w:t>停止供水，减少运输应激。</w:t>
      </w:r>
    </w:p>
    <w:p w14:paraId="357BB0B0" w14:textId="77777777" w:rsidR="00103A79" w:rsidRDefault="00000000">
      <w:pPr>
        <w:pStyle w:val="affc"/>
        <w:numPr>
          <w:ilvl w:val="1"/>
          <w:numId w:val="32"/>
        </w:numPr>
        <w:spacing w:before="240" w:after="240"/>
        <w:rPr>
          <w:rFonts w:ascii="Times New Roman"/>
        </w:rPr>
      </w:pPr>
      <w:r>
        <w:rPr>
          <w:rFonts w:ascii="Times New Roman"/>
        </w:rPr>
        <w:t>运输</w:t>
      </w:r>
      <w:r>
        <w:rPr>
          <w:rFonts w:ascii="Times New Roman" w:hint="eastAsia"/>
        </w:rPr>
        <w:t>管理</w:t>
      </w:r>
    </w:p>
    <w:p w14:paraId="653627AD" w14:textId="37F187D2" w:rsidR="00103A79" w:rsidRDefault="00000000" w:rsidP="003A6BB4">
      <w:pPr>
        <w:pStyle w:val="affffffffe"/>
      </w:pPr>
      <w:bookmarkStart w:id="49" w:name="OLE_LINK9"/>
      <w:r>
        <w:t>运输工具在使用前应清理干净，保持清洁卫生，宜单独运输，</w:t>
      </w:r>
      <w:r>
        <w:rPr>
          <w:rFonts w:hint="eastAsia"/>
        </w:rPr>
        <w:t>有充足活动空间</w:t>
      </w:r>
      <w:r w:rsidR="00B87639">
        <w:rPr>
          <w:rFonts w:ascii="Times New Roman" w:hint="eastAsia"/>
        </w:rPr>
        <w:t>，</w:t>
      </w:r>
      <w:r w:rsidR="003A6BB4" w:rsidRPr="003A6BB4">
        <w:rPr>
          <w:rFonts w:ascii="Times New Roman" w:hint="eastAsia"/>
        </w:rPr>
        <w:t>装载密度</w:t>
      </w:r>
      <w:r w:rsidR="003A6BB4">
        <w:rPr>
          <w:rFonts w:ascii="Times New Roman" w:hint="eastAsia"/>
        </w:rPr>
        <w:t>应大于</w:t>
      </w:r>
      <w:r w:rsidR="003A6BB4" w:rsidRPr="003A6BB4">
        <w:rPr>
          <w:rFonts w:ascii="Times New Roman" w:hint="eastAsia"/>
        </w:rPr>
        <w:t xml:space="preserve"> 0.5</w:t>
      </w:r>
      <w:r w:rsidR="003A6BB4" w:rsidRPr="003A6BB4">
        <w:rPr>
          <w:rFonts w:ascii="Times New Roman" w:hint="eastAsia"/>
        </w:rPr>
        <w:t>平方米</w:t>
      </w:r>
      <w:r w:rsidR="003A6BB4" w:rsidRPr="003A6BB4">
        <w:rPr>
          <w:rFonts w:ascii="Times New Roman" w:hint="eastAsia"/>
        </w:rPr>
        <w:t>/</w:t>
      </w:r>
      <w:r w:rsidR="003A6BB4" w:rsidRPr="003A6BB4">
        <w:rPr>
          <w:rFonts w:ascii="Times New Roman" w:hint="eastAsia"/>
        </w:rPr>
        <w:t>只</w:t>
      </w:r>
      <w:r w:rsidR="003A6BB4">
        <w:rPr>
          <w:rFonts w:ascii="Times New Roman" w:hint="eastAsia"/>
        </w:rPr>
        <w:t>，</w:t>
      </w:r>
      <w:r>
        <w:rPr>
          <w:rFonts w:hint="eastAsia"/>
        </w:rPr>
        <w:t>避免过度拥挤</w:t>
      </w:r>
      <w:bookmarkEnd w:id="49"/>
      <w:r>
        <w:rPr>
          <w:rFonts w:hint="eastAsia"/>
        </w:rPr>
        <w:t>。</w:t>
      </w:r>
    </w:p>
    <w:p w14:paraId="699D0C95" w14:textId="77777777" w:rsidR="00103A79" w:rsidRDefault="00000000">
      <w:pPr>
        <w:pStyle w:val="affffffffe"/>
        <w:numPr>
          <w:ilvl w:val="2"/>
          <w:numId w:val="32"/>
        </w:numPr>
        <w:rPr>
          <w:rFonts w:ascii="Times New Roman"/>
        </w:rPr>
      </w:pPr>
      <w:r>
        <w:rPr>
          <w:rFonts w:ascii="Times New Roman"/>
        </w:rPr>
        <w:t>不应在运输过程中使用化学合成的镇静剂。</w:t>
      </w:r>
    </w:p>
    <w:p w14:paraId="48F8B02E" w14:textId="77777777" w:rsidR="00103A79" w:rsidRDefault="00000000">
      <w:pPr>
        <w:pStyle w:val="affffffffe"/>
        <w:numPr>
          <w:ilvl w:val="2"/>
          <w:numId w:val="32"/>
        </w:numPr>
        <w:rPr>
          <w:rFonts w:ascii="Times New Roman"/>
        </w:rPr>
      </w:pPr>
      <w:r>
        <w:rPr>
          <w:rFonts w:ascii="Times New Roman" w:hint="eastAsia"/>
        </w:rPr>
        <w:t>不应在运输途中随意停靠疫区、污染源周边区域。</w:t>
      </w:r>
    </w:p>
    <w:p w14:paraId="078BBED0" w14:textId="77777777" w:rsidR="00103A79" w:rsidRDefault="00000000">
      <w:pPr>
        <w:pStyle w:val="affc"/>
        <w:numPr>
          <w:ilvl w:val="1"/>
          <w:numId w:val="32"/>
        </w:numPr>
        <w:spacing w:before="240" w:after="240"/>
        <w:rPr>
          <w:rFonts w:ascii="Times New Roman"/>
        </w:rPr>
      </w:pPr>
      <w:r>
        <w:rPr>
          <w:rFonts w:ascii="Times New Roman"/>
        </w:rPr>
        <w:t>资料记录</w:t>
      </w:r>
    </w:p>
    <w:p w14:paraId="1723ECD5" w14:textId="77777777" w:rsidR="00103A79" w:rsidRDefault="00000000">
      <w:pPr>
        <w:pStyle w:val="afffff5"/>
        <w:ind w:firstLine="420"/>
      </w:pPr>
      <w:r>
        <w:rPr>
          <w:rFonts w:ascii="Times New Roman"/>
        </w:rPr>
        <w:t>建立完善的出栏记录制度，记录出栏品种、性别、出生日期、出栏日期、体重、健康状况等信息。记录</w:t>
      </w:r>
      <w:r>
        <w:rPr>
          <w:rFonts w:ascii="Times New Roman" w:hint="eastAsia"/>
        </w:rPr>
        <w:t>保存期不少于</w:t>
      </w:r>
      <w:r>
        <w:rPr>
          <w:rFonts w:ascii="Times New Roman" w:hint="eastAsia"/>
        </w:rPr>
        <w:t>5</w:t>
      </w:r>
      <w:r>
        <w:rPr>
          <w:rFonts w:ascii="Times New Roman"/>
        </w:rPr>
        <w:t>年</w:t>
      </w:r>
      <w:r>
        <w:rPr>
          <w:rFonts w:hint="eastAsia"/>
        </w:rPr>
        <w:t>。</w:t>
      </w:r>
    </w:p>
    <w:p w14:paraId="584174DB" w14:textId="77777777" w:rsidR="00103A79" w:rsidRDefault="00103A79">
      <w:pPr>
        <w:pStyle w:val="afffff5"/>
        <w:ind w:firstLineChars="0" w:firstLine="0"/>
        <w:jc w:val="center"/>
      </w:pPr>
      <w:bookmarkStart w:id="50" w:name="BookMark8"/>
      <w:bookmarkEnd w:id="24"/>
    </w:p>
    <w:p w14:paraId="622CC85A" w14:textId="77777777" w:rsidR="00103A79" w:rsidRDefault="00103A79">
      <w:pPr>
        <w:pStyle w:val="afffff5"/>
        <w:ind w:firstLineChars="0" w:firstLine="0"/>
        <w:jc w:val="center"/>
      </w:pPr>
    </w:p>
    <w:p w14:paraId="6B0F19E1" w14:textId="77777777" w:rsidR="00103A79" w:rsidRDefault="00103A79">
      <w:pPr>
        <w:pStyle w:val="afffff5"/>
        <w:ind w:firstLineChars="0" w:firstLine="0"/>
        <w:jc w:val="center"/>
      </w:pPr>
    </w:p>
    <w:p w14:paraId="3D60D03D" w14:textId="77777777" w:rsidR="00103A79" w:rsidRDefault="00000000">
      <w:pPr>
        <w:pStyle w:val="afffff5"/>
        <w:ind w:firstLineChars="0" w:firstLine="0"/>
        <w:jc w:val="center"/>
      </w:pPr>
      <w:r>
        <w:rPr>
          <w:noProof/>
        </w:rPr>
        <w:drawing>
          <wp:inline distT="0" distB="0" distL="0" distR="0" wp14:anchorId="0E508912" wp14:editId="42A7356E">
            <wp:extent cx="1485900" cy="317500"/>
            <wp:effectExtent l="0" t="0" r="0" b="6350"/>
            <wp:docPr id="387860519" name="图片 3"/>
            <wp:cNvGraphicFramePr/>
            <a:graphic xmlns:a="http://schemas.openxmlformats.org/drawingml/2006/main">
              <a:graphicData uri="http://schemas.openxmlformats.org/drawingml/2006/picture">
                <pic:pic xmlns:pic="http://schemas.openxmlformats.org/drawingml/2006/picture">
                  <pic:nvPicPr>
                    <pic:cNvPr id="387860519" name="图片 3"/>
                    <pic:cNvPicPr/>
                  </pic:nvPicPr>
                  <pic:blipFill>
                    <a:blip r:embed="rId20">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0"/>
    </w:p>
    <w:sectPr w:rsidR="00103A79">
      <w:pgSz w:w="11906" w:h="16838"/>
      <w:pgMar w:top="2410"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88AF8B" w14:textId="77777777" w:rsidR="00927D1A" w:rsidRDefault="00927D1A">
      <w:pPr>
        <w:spacing w:line="240" w:lineRule="auto"/>
      </w:pPr>
      <w:r>
        <w:separator/>
      </w:r>
    </w:p>
  </w:endnote>
  <w:endnote w:type="continuationSeparator" w:id="0">
    <w:p w14:paraId="2CF19F83" w14:textId="77777777" w:rsidR="00927D1A" w:rsidRDefault="00927D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134C90" w14:textId="77777777" w:rsidR="00103A79"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64EF1" w14:textId="77777777" w:rsidR="00103A79" w:rsidRDefault="00103A79">
    <w:pPr>
      <w:pStyle w:val="afff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EB95C" w14:textId="77777777" w:rsidR="00103A79" w:rsidRDefault="00103A79">
    <w:pPr>
      <w:pStyle w:val="afffe"/>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4FCEE" w14:textId="77777777" w:rsidR="00103A79" w:rsidRDefault="00000000">
    <w:pPr>
      <w:pStyle w:val="afffff2"/>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E0B109" w14:textId="77777777" w:rsidR="00927D1A" w:rsidRDefault="00927D1A">
      <w:pPr>
        <w:spacing w:line="240" w:lineRule="auto"/>
      </w:pPr>
      <w:r>
        <w:separator/>
      </w:r>
    </w:p>
  </w:footnote>
  <w:footnote w:type="continuationSeparator" w:id="0">
    <w:p w14:paraId="246B204C" w14:textId="77777777" w:rsidR="00927D1A" w:rsidRDefault="00927D1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A0F56" w14:textId="77777777" w:rsidR="00103A79" w:rsidRDefault="00103A79">
    <w:pPr>
      <w:pStyle w:val="afff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03DB0" w14:textId="77777777" w:rsidR="00103A79"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A6180" w14:textId="77777777" w:rsidR="00103A79" w:rsidRDefault="00103A79">
    <w:pPr>
      <w:pStyle w:val="affff0"/>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3A1AA" w14:textId="77777777" w:rsidR="00103A79" w:rsidRDefault="00000000">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13556" w14:textId="208F0391" w:rsidR="00103A79" w:rsidRDefault="00000000">
    <w:pPr>
      <w:pStyle w:val="afffffa"/>
      <w:rPr>
        <w:rFonts w:hint="eastAsia"/>
      </w:rPr>
    </w:pPr>
    <w:r>
      <w:fldChar w:fldCharType="begin"/>
    </w:r>
    <w:r>
      <w:instrText xml:space="preserve"> STYLEREF  标准文件_文件编号  \* MERGEFORMAT </w:instrText>
    </w:r>
    <w:r>
      <w:fldChar w:fldCharType="separate"/>
    </w:r>
    <w:r w:rsidR="00C0494E">
      <w:rPr>
        <w:rFonts w:hint="eastAsia"/>
        <w:noProof/>
      </w:rPr>
      <w:t>T/XXX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753819666">
    <w:abstractNumId w:val="0"/>
  </w:num>
  <w:num w:numId="2" w16cid:durableId="712463663">
    <w:abstractNumId w:val="27"/>
  </w:num>
  <w:num w:numId="3" w16cid:durableId="1290166685">
    <w:abstractNumId w:val="5"/>
  </w:num>
  <w:num w:numId="4" w16cid:durableId="1809932980">
    <w:abstractNumId w:val="23"/>
  </w:num>
  <w:num w:numId="5" w16cid:durableId="1462840891">
    <w:abstractNumId w:val="18"/>
  </w:num>
  <w:num w:numId="6" w16cid:durableId="512035325">
    <w:abstractNumId w:val="13"/>
  </w:num>
  <w:num w:numId="7" w16cid:durableId="1342783240">
    <w:abstractNumId w:val="8"/>
  </w:num>
  <w:num w:numId="8" w16cid:durableId="704719126">
    <w:abstractNumId w:val="3"/>
  </w:num>
  <w:num w:numId="9" w16cid:durableId="1665356247">
    <w:abstractNumId w:val="9"/>
  </w:num>
  <w:num w:numId="10" w16cid:durableId="476412559">
    <w:abstractNumId w:val="16"/>
  </w:num>
  <w:num w:numId="11" w16cid:durableId="2099909740">
    <w:abstractNumId w:val="25"/>
  </w:num>
  <w:num w:numId="12" w16cid:durableId="1327132654">
    <w:abstractNumId w:val="11"/>
  </w:num>
  <w:num w:numId="13" w16cid:durableId="546337349">
    <w:abstractNumId w:val="12"/>
  </w:num>
  <w:num w:numId="14" w16cid:durableId="1879464554">
    <w:abstractNumId w:val="7"/>
  </w:num>
  <w:num w:numId="15" w16cid:durableId="933829265">
    <w:abstractNumId w:val="19"/>
  </w:num>
  <w:num w:numId="16" w16cid:durableId="1037973114">
    <w:abstractNumId w:val="21"/>
  </w:num>
  <w:num w:numId="17" w16cid:durableId="1612660252">
    <w:abstractNumId w:val="17"/>
  </w:num>
  <w:num w:numId="18" w16cid:durableId="577640137">
    <w:abstractNumId w:val="29"/>
  </w:num>
  <w:num w:numId="19" w16cid:durableId="1072970374">
    <w:abstractNumId w:val="15"/>
  </w:num>
  <w:num w:numId="20" w16cid:durableId="57366216">
    <w:abstractNumId w:val="1"/>
  </w:num>
  <w:num w:numId="21" w16cid:durableId="1840807119">
    <w:abstractNumId w:val="10"/>
  </w:num>
  <w:num w:numId="22" w16cid:durableId="700278435">
    <w:abstractNumId w:val="30"/>
  </w:num>
  <w:num w:numId="23" w16cid:durableId="1083647171">
    <w:abstractNumId w:val="20"/>
  </w:num>
  <w:num w:numId="24" w16cid:durableId="1876186660">
    <w:abstractNumId w:val="6"/>
  </w:num>
  <w:num w:numId="25" w16cid:durableId="1722317889">
    <w:abstractNumId w:val="26"/>
  </w:num>
  <w:num w:numId="26" w16cid:durableId="977341238">
    <w:abstractNumId w:val="28"/>
  </w:num>
  <w:num w:numId="27" w16cid:durableId="881484338">
    <w:abstractNumId w:val="2"/>
  </w:num>
  <w:num w:numId="28" w16cid:durableId="762141038">
    <w:abstractNumId w:val="4"/>
  </w:num>
  <w:num w:numId="29" w16cid:durableId="1151944069">
    <w:abstractNumId w:val="14"/>
  </w:num>
  <w:num w:numId="30" w16cid:durableId="423382837">
    <w:abstractNumId w:val="24"/>
  </w:num>
  <w:num w:numId="31" w16cid:durableId="1636914514">
    <w:abstractNumId w:val="22"/>
  </w:num>
  <w:num w:numId="32" w16cid:durableId="19491960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KUgF9W61Hjdo5CKmd4WLiCb18CTCKBCrudHpbT+rW4fvzt4DP++pWddvPmfcdfqtcYY0FkywPv6Hvl9YP/77nw==" w:salt="JHQ33zc89JZvhT/ArlbcuA=="/>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A1C"/>
    <w:rsid w:val="0000040A"/>
    <w:rsid w:val="00000A94"/>
    <w:rsid w:val="00001864"/>
    <w:rsid w:val="00001972"/>
    <w:rsid w:val="00001D9A"/>
    <w:rsid w:val="00007B3A"/>
    <w:rsid w:val="000107E0"/>
    <w:rsid w:val="00011D35"/>
    <w:rsid w:val="00011FDE"/>
    <w:rsid w:val="00012FFD"/>
    <w:rsid w:val="00014162"/>
    <w:rsid w:val="00014340"/>
    <w:rsid w:val="00016A9C"/>
    <w:rsid w:val="00022184"/>
    <w:rsid w:val="00022762"/>
    <w:rsid w:val="000238E0"/>
    <w:rsid w:val="000249DB"/>
    <w:rsid w:val="0002595E"/>
    <w:rsid w:val="000269DF"/>
    <w:rsid w:val="000303C3"/>
    <w:rsid w:val="000331D3"/>
    <w:rsid w:val="000346A5"/>
    <w:rsid w:val="000359C3"/>
    <w:rsid w:val="00035A7D"/>
    <w:rsid w:val="000365ED"/>
    <w:rsid w:val="000406E2"/>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9F6"/>
    <w:rsid w:val="00080A1C"/>
    <w:rsid w:val="00082317"/>
    <w:rsid w:val="00083D2C"/>
    <w:rsid w:val="00086AA1"/>
    <w:rsid w:val="00087A77"/>
    <w:rsid w:val="00090305"/>
    <w:rsid w:val="00090CA6"/>
    <w:rsid w:val="00092B8A"/>
    <w:rsid w:val="00092FB0"/>
    <w:rsid w:val="000934C5"/>
    <w:rsid w:val="00093D25"/>
    <w:rsid w:val="00093DAB"/>
    <w:rsid w:val="00094D73"/>
    <w:rsid w:val="00095E3A"/>
    <w:rsid w:val="00096D63"/>
    <w:rsid w:val="000A0B60"/>
    <w:rsid w:val="000A0EB8"/>
    <w:rsid w:val="000A19FC"/>
    <w:rsid w:val="000A296B"/>
    <w:rsid w:val="000A3D4D"/>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0B0A"/>
    <w:rsid w:val="000D1795"/>
    <w:rsid w:val="000D329A"/>
    <w:rsid w:val="000D4B9C"/>
    <w:rsid w:val="000D4DEC"/>
    <w:rsid w:val="000D4EB6"/>
    <w:rsid w:val="000D753B"/>
    <w:rsid w:val="000E4C9E"/>
    <w:rsid w:val="000E57A2"/>
    <w:rsid w:val="000E6FD7"/>
    <w:rsid w:val="000E7654"/>
    <w:rsid w:val="000F06E1"/>
    <w:rsid w:val="000F0E3C"/>
    <w:rsid w:val="000F19D5"/>
    <w:rsid w:val="000F4050"/>
    <w:rsid w:val="000F4AEA"/>
    <w:rsid w:val="000F67E9"/>
    <w:rsid w:val="00103A79"/>
    <w:rsid w:val="00104926"/>
    <w:rsid w:val="0010777F"/>
    <w:rsid w:val="00113B1E"/>
    <w:rsid w:val="00113E40"/>
    <w:rsid w:val="0011711C"/>
    <w:rsid w:val="0012432B"/>
    <w:rsid w:val="00124E4F"/>
    <w:rsid w:val="001260B7"/>
    <w:rsid w:val="001265CB"/>
    <w:rsid w:val="001321C6"/>
    <w:rsid w:val="001325C4"/>
    <w:rsid w:val="00133010"/>
    <w:rsid w:val="001338EE"/>
    <w:rsid w:val="00133AAE"/>
    <w:rsid w:val="00135323"/>
    <w:rsid w:val="001356C4"/>
    <w:rsid w:val="00137565"/>
    <w:rsid w:val="00141114"/>
    <w:rsid w:val="00141E96"/>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1658"/>
    <w:rsid w:val="0017340B"/>
    <w:rsid w:val="00173FB1"/>
    <w:rsid w:val="001741C5"/>
    <w:rsid w:val="00176DFD"/>
    <w:rsid w:val="001841DD"/>
    <w:rsid w:val="001852C9"/>
    <w:rsid w:val="00187A0B"/>
    <w:rsid w:val="00190087"/>
    <w:rsid w:val="001913C4"/>
    <w:rsid w:val="001927B2"/>
    <w:rsid w:val="0019348F"/>
    <w:rsid w:val="00193966"/>
    <w:rsid w:val="00193A07"/>
    <w:rsid w:val="00194C95"/>
    <w:rsid w:val="00195C34"/>
    <w:rsid w:val="00196EF5"/>
    <w:rsid w:val="001A1A53"/>
    <w:rsid w:val="001A234A"/>
    <w:rsid w:val="001A41DA"/>
    <w:rsid w:val="001A4CF3"/>
    <w:rsid w:val="001A6696"/>
    <w:rsid w:val="001A71A3"/>
    <w:rsid w:val="001B06E8"/>
    <w:rsid w:val="001B47CE"/>
    <w:rsid w:val="001B71D0"/>
    <w:rsid w:val="001B71EE"/>
    <w:rsid w:val="001C04A8"/>
    <w:rsid w:val="001C2C03"/>
    <w:rsid w:val="001C42F7"/>
    <w:rsid w:val="001C47BF"/>
    <w:rsid w:val="001C49E5"/>
    <w:rsid w:val="001C680C"/>
    <w:rsid w:val="001C7FEA"/>
    <w:rsid w:val="001D0499"/>
    <w:rsid w:val="001D0BBE"/>
    <w:rsid w:val="001D0ED4"/>
    <w:rsid w:val="001D212F"/>
    <w:rsid w:val="001D29D7"/>
    <w:rsid w:val="001D2DE7"/>
    <w:rsid w:val="001D411C"/>
    <w:rsid w:val="001D65FD"/>
    <w:rsid w:val="001E1B6A"/>
    <w:rsid w:val="001E2484"/>
    <w:rsid w:val="001E3CC4"/>
    <w:rsid w:val="001E4882"/>
    <w:rsid w:val="001E6930"/>
    <w:rsid w:val="001E73AB"/>
    <w:rsid w:val="001F092D"/>
    <w:rsid w:val="001F143A"/>
    <w:rsid w:val="001F1605"/>
    <w:rsid w:val="001F2508"/>
    <w:rsid w:val="001F30C0"/>
    <w:rsid w:val="001F4816"/>
    <w:rsid w:val="001F69B4"/>
    <w:rsid w:val="001F77C7"/>
    <w:rsid w:val="00200183"/>
    <w:rsid w:val="00200333"/>
    <w:rsid w:val="0020107D"/>
    <w:rsid w:val="00202AA4"/>
    <w:rsid w:val="002031F7"/>
    <w:rsid w:val="002040E6"/>
    <w:rsid w:val="0020527B"/>
    <w:rsid w:val="00205F2C"/>
    <w:rsid w:val="00210B15"/>
    <w:rsid w:val="002122BC"/>
    <w:rsid w:val="002142EA"/>
    <w:rsid w:val="00215ADD"/>
    <w:rsid w:val="002204BB"/>
    <w:rsid w:val="00221B79"/>
    <w:rsid w:val="00221C6B"/>
    <w:rsid w:val="002253A1"/>
    <w:rsid w:val="00225CF8"/>
    <w:rsid w:val="00227139"/>
    <w:rsid w:val="0022794E"/>
    <w:rsid w:val="00233D64"/>
    <w:rsid w:val="0023447B"/>
    <w:rsid w:val="0023482A"/>
    <w:rsid w:val="002359CB"/>
    <w:rsid w:val="00236412"/>
    <w:rsid w:val="00237C39"/>
    <w:rsid w:val="00240AB5"/>
    <w:rsid w:val="002414FA"/>
    <w:rsid w:val="002419EE"/>
    <w:rsid w:val="00243540"/>
    <w:rsid w:val="0024497B"/>
    <w:rsid w:val="00244DAD"/>
    <w:rsid w:val="0024515B"/>
    <w:rsid w:val="00246021"/>
    <w:rsid w:val="0024666E"/>
    <w:rsid w:val="00247F52"/>
    <w:rsid w:val="00250B25"/>
    <w:rsid w:val="00250BBE"/>
    <w:rsid w:val="002515C2"/>
    <w:rsid w:val="0025194F"/>
    <w:rsid w:val="002606E1"/>
    <w:rsid w:val="0026148A"/>
    <w:rsid w:val="00261A1C"/>
    <w:rsid w:val="00262696"/>
    <w:rsid w:val="00263D25"/>
    <w:rsid w:val="002643C3"/>
    <w:rsid w:val="00264A0C"/>
    <w:rsid w:val="00266EEB"/>
    <w:rsid w:val="00267EF4"/>
    <w:rsid w:val="00270CB8"/>
    <w:rsid w:val="00271145"/>
    <w:rsid w:val="00272B08"/>
    <w:rsid w:val="00281BB8"/>
    <w:rsid w:val="00281E9E"/>
    <w:rsid w:val="00282405"/>
    <w:rsid w:val="0028387C"/>
    <w:rsid w:val="00285170"/>
    <w:rsid w:val="00285361"/>
    <w:rsid w:val="0029094B"/>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0A84"/>
    <w:rsid w:val="002D42B5"/>
    <w:rsid w:val="002D4F1A"/>
    <w:rsid w:val="002D6EC6"/>
    <w:rsid w:val="002D79AC"/>
    <w:rsid w:val="002E039D"/>
    <w:rsid w:val="002E4D5A"/>
    <w:rsid w:val="002E6326"/>
    <w:rsid w:val="002F30E0"/>
    <w:rsid w:val="002F35E4"/>
    <w:rsid w:val="002F3730"/>
    <w:rsid w:val="002F38E1"/>
    <w:rsid w:val="002F63C6"/>
    <w:rsid w:val="002F7AF6"/>
    <w:rsid w:val="00300E63"/>
    <w:rsid w:val="00302F5F"/>
    <w:rsid w:val="0030441D"/>
    <w:rsid w:val="00306063"/>
    <w:rsid w:val="00312608"/>
    <w:rsid w:val="00313B85"/>
    <w:rsid w:val="0031571A"/>
    <w:rsid w:val="00317988"/>
    <w:rsid w:val="003221B4"/>
    <w:rsid w:val="0032258D"/>
    <w:rsid w:val="00322E62"/>
    <w:rsid w:val="0032412D"/>
    <w:rsid w:val="00324D13"/>
    <w:rsid w:val="00324EDD"/>
    <w:rsid w:val="00332476"/>
    <w:rsid w:val="003331E4"/>
    <w:rsid w:val="00334818"/>
    <w:rsid w:val="00336C64"/>
    <w:rsid w:val="00337162"/>
    <w:rsid w:val="00337625"/>
    <w:rsid w:val="003377D7"/>
    <w:rsid w:val="0034194F"/>
    <w:rsid w:val="00342E39"/>
    <w:rsid w:val="0034369C"/>
    <w:rsid w:val="00343F90"/>
    <w:rsid w:val="00344605"/>
    <w:rsid w:val="003474AA"/>
    <w:rsid w:val="00350D1D"/>
    <w:rsid w:val="00352C83"/>
    <w:rsid w:val="00352F1A"/>
    <w:rsid w:val="0036107C"/>
    <w:rsid w:val="003615D2"/>
    <w:rsid w:val="00361A1A"/>
    <w:rsid w:val="0036429C"/>
    <w:rsid w:val="00364A53"/>
    <w:rsid w:val="003654A5"/>
    <w:rsid w:val="003654CB"/>
    <w:rsid w:val="00365AA9"/>
    <w:rsid w:val="00365F86"/>
    <w:rsid w:val="00365F87"/>
    <w:rsid w:val="00366E89"/>
    <w:rsid w:val="00366F72"/>
    <w:rsid w:val="003705F4"/>
    <w:rsid w:val="00370C52"/>
    <w:rsid w:val="00370D58"/>
    <w:rsid w:val="00371316"/>
    <w:rsid w:val="00373798"/>
    <w:rsid w:val="00376713"/>
    <w:rsid w:val="00381815"/>
    <w:rsid w:val="003819AF"/>
    <w:rsid w:val="003820E9"/>
    <w:rsid w:val="00382DE7"/>
    <w:rsid w:val="00384FFC"/>
    <w:rsid w:val="00385EAC"/>
    <w:rsid w:val="003872FC"/>
    <w:rsid w:val="00387ADC"/>
    <w:rsid w:val="00390020"/>
    <w:rsid w:val="003903D6"/>
    <w:rsid w:val="00390EE6"/>
    <w:rsid w:val="0039118F"/>
    <w:rsid w:val="0039275B"/>
    <w:rsid w:val="00392AD7"/>
    <w:rsid w:val="003938D9"/>
    <w:rsid w:val="00393970"/>
    <w:rsid w:val="00394376"/>
    <w:rsid w:val="003943FF"/>
    <w:rsid w:val="003974EB"/>
    <w:rsid w:val="00397CC5"/>
    <w:rsid w:val="003A08B1"/>
    <w:rsid w:val="003A1582"/>
    <w:rsid w:val="003A3D9C"/>
    <w:rsid w:val="003A4077"/>
    <w:rsid w:val="003A4AA7"/>
    <w:rsid w:val="003A6BB4"/>
    <w:rsid w:val="003B09AD"/>
    <w:rsid w:val="003B1F18"/>
    <w:rsid w:val="003B5BF0"/>
    <w:rsid w:val="003B60BF"/>
    <w:rsid w:val="003B6BE3"/>
    <w:rsid w:val="003C010C"/>
    <w:rsid w:val="003C0A6C"/>
    <w:rsid w:val="003C14F8"/>
    <w:rsid w:val="003C2326"/>
    <w:rsid w:val="003C5A43"/>
    <w:rsid w:val="003D0519"/>
    <w:rsid w:val="003D090F"/>
    <w:rsid w:val="003D0FF6"/>
    <w:rsid w:val="003D262C"/>
    <w:rsid w:val="003D3809"/>
    <w:rsid w:val="003D395D"/>
    <w:rsid w:val="003D6D61"/>
    <w:rsid w:val="003D760E"/>
    <w:rsid w:val="003E091D"/>
    <w:rsid w:val="003E1C53"/>
    <w:rsid w:val="003E2A69"/>
    <w:rsid w:val="003E2D49"/>
    <w:rsid w:val="003E2FD4"/>
    <w:rsid w:val="003E49F6"/>
    <w:rsid w:val="003E660F"/>
    <w:rsid w:val="003F0841"/>
    <w:rsid w:val="003F23D3"/>
    <w:rsid w:val="003F3F08"/>
    <w:rsid w:val="003F49F1"/>
    <w:rsid w:val="003F6272"/>
    <w:rsid w:val="004006B6"/>
    <w:rsid w:val="00400E72"/>
    <w:rsid w:val="00401400"/>
    <w:rsid w:val="00404869"/>
    <w:rsid w:val="00404D5B"/>
    <w:rsid w:val="00405884"/>
    <w:rsid w:val="004073A1"/>
    <w:rsid w:val="00407D39"/>
    <w:rsid w:val="0041477A"/>
    <w:rsid w:val="004167A3"/>
    <w:rsid w:val="00421BB2"/>
    <w:rsid w:val="00426CDC"/>
    <w:rsid w:val="00432DAA"/>
    <w:rsid w:val="00434305"/>
    <w:rsid w:val="0043585A"/>
    <w:rsid w:val="00435DF7"/>
    <w:rsid w:val="0044083F"/>
    <w:rsid w:val="00441AE7"/>
    <w:rsid w:val="00445574"/>
    <w:rsid w:val="004467FB"/>
    <w:rsid w:val="00451307"/>
    <w:rsid w:val="00452D6B"/>
    <w:rsid w:val="00454484"/>
    <w:rsid w:val="0045517B"/>
    <w:rsid w:val="004555B4"/>
    <w:rsid w:val="00456607"/>
    <w:rsid w:val="00463B77"/>
    <w:rsid w:val="00463C7B"/>
    <w:rsid w:val="004644A6"/>
    <w:rsid w:val="004659BD"/>
    <w:rsid w:val="00470775"/>
    <w:rsid w:val="004744A5"/>
    <w:rsid w:val="004746B1"/>
    <w:rsid w:val="0047583F"/>
    <w:rsid w:val="00475DE8"/>
    <w:rsid w:val="00476C3D"/>
    <w:rsid w:val="00481C44"/>
    <w:rsid w:val="00484936"/>
    <w:rsid w:val="00485C89"/>
    <w:rsid w:val="00486BE3"/>
    <w:rsid w:val="004905E4"/>
    <w:rsid w:val="00490A89"/>
    <w:rsid w:val="00490AB4"/>
    <w:rsid w:val="00492F02"/>
    <w:rsid w:val="004933C0"/>
    <w:rsid w:val="004939AE"/>
    <w:rsid w:val="0049529B"/>
    <w:rsid w:val="00495566"/>
    <w:rsid w:val="00495EBA"/>
    <w:rsid w:val="004A12DF"/>
    <w:rsid w:val="004A1BA8"/>
    <w:rsid w:val="004A4B57"/>
    <w:rsid w:val="004A63FA"/>
    <w:rsid w:val="004A6A3D"/>
    <w:rsid w:val="004B0272"/>
    <w:rsid w:val="004B2506"/>
    <w:rsid w:val="004B2701"/>
    <w:rsid w:val="004B2E1B"/>
    <w:rsid w:val="004B3AA8"/>
    <w:rsid w:val="004B3BC6"/>
    <w:rsid w:val="004B3E93"/>
    <w:rsid w:val="004C1FBC"/>
    <w:rsid w:val="004C25A2"/>
    <w:rsid w:val="004C3F1D"/>
    <w:rsid w:val="004C458D"/>
    <w:rsid w:val="004C653C"/>
    <w:rsid w:val="004C7556"/>
    <w:rsid w:val="004C7E8B"/>
    <w:rsid w:val="004C7E9D"/>
    <w:rsid w:val="004C7F67"/>
    <w:rsid w:val="004D076D"/>
    <w:rsid w:val="004D0EF1"/>
    <w:rsid w:val="004D2253"/>
    <w:rsid w:val="004D4406"/>
    <w:rsid w:val="004D58E3"/>
    <w:rsid w:val="004D6E16"/>
    <w:rsid w:val="004D7C42"/>
    <w:rsid w:val="004E0465"/>
    <w:rsid w:val="004E127B"/>
    <w:rsid w:val="004E1C0A"/>
    <w:rsid w:val="004E30C5"/>
    <w:rsid w:val="004E4AA5"/>
    <w:rsid w:val="004E4AEE"/>
    <w:rsid w:val="004E53F2"/>
    <w:rsid w:val="004E59E3"/>
    <w:rsid w:val="004E67C0"/>
    <w:rsid w:val="004F0AA4"/>
    <w:rsid w:val="004F391A"/>
    <w:rsid w:val="004F3CFB"/>
    <w:rsid w:val="004F4C84"/>
    <w:rsid w:val="004F6456"/>
    <w:rsid w:val="004F696E"/>
    <w:rsid w:val="004F6C71"/>
    <w:rsid w:val="00501139"/>
    <w:rsid w:val="0050363E"/>
    <w:rsid w:val="005039BC"/>
    <w:rsid w:val="005043BB"/>
    <w:rsid w:val="00504A3D"/>
    <w:rsid w:val="0050520C"/>
    <w:rsid w:val="00505767"/>
    <w:rsid w:val="00505E83"/>
    <w:rsid w:val="005070A1"/>
    <w:rsid w:val="005073F0"/>
    <w:rsid w:val="00510A7B"/>
    <w:rsid w:val="00512121"/>
    <w:rsid w:val="00512F6E"/>
    <w:rsid w:val="00513038"/>
    <w:rsid w:val="00514174"/>
    <w:rsid w:val="00516088"/>
    <w:rsid w:val="00516B0B"/>
    <w:rsid w:val="005220EC"/>
    <w:rsid w:val="00523F95"/>
    <w:rsid w:val="00524D65"/>
    <w:rsid w:val="00525B16"/>
    <w:rsid w:val="00530781"/>
    <w:rsid w:val="00530EBB"/>
    <w:rsid w:val="00533D04"/>
    <w:rsid w:val="00534804"/>
    <w:rsid w:val="00534BDF"/>
    <w:rsid w:val="005354EA"/>
    <w:rsid w:val="0053585F"/>
    <w:rsid w:val="00535EC4"/>
    <w:rsid w:val="00535ED9"/>
    <w:rsid w:val="0053692B"/>
    <w:rsid w:val="00541853"/>
    <w:rsid w:val="00543BDA"/>
    <w:rsid w:val="005441CC"/>
    <w:rsid w:val="00547398"/>
    <w:rsid w:val="005479DA"/>
    <w:rsid w:val="00547BCC"/>
    <w:rsid w:val="0055013B"/>
    <w:rsid w:val="00551F6F"/>
    <w:rsid w:val="00553285"/>
    <w:rsid w:val="00554293"/>
    <w:rsid w:val="00555044"/>
    <w:rsid w:val="00561475"/>
    <w:rsid w:val="00562308"/>
    <w:rsid w:val="0056487B"/>
    <w:rsid w:val="00564FB9"/>
    <w:rsid w:val="00573D9E"/>
    <w:rsid w:val="005801E3"/>
    <w:rsid w:val="00581802"/>
    <w:rsid w:val="005836A8"/>
    <w:rsid w:val="0058409C"/>
    <w:rsid w:val="00584262"/>
    <w:rsid w:val="00584353"/>
    <w:rsid w:val="00586630"/>
    <w:rsid w:val="00587ADD"/>
    <w:rsid w:val="00593A49"/>
    <w:rsid w:val="00593E6C"/>
    <w:rsid w:val="00596160"/>
    <w:rsid w:val="005966E2"/>
    <w:rsid w:val="00597007"/>
    <w:rsid w:val="005A0966"/>
    <w:rsid w:val="005A11B7"/>
    <w:rsid w:val="005A260B"/>
    <w:rsid w:val="005A4A1B"/>
    <w:rsid w:val="005A7830"/>
    <w:rsid w:val="005A7FCE"/>
    <w:rsid w:val="005B098F"/>
    <w:rsid w:val="005B0F3F"/>
    <w:rsid w:val="005B191C"/>
    <w:rsid w:val="005B48E5"/>
    <w:rsid w:val="005B4903"/>
    <w:rsid w:val="005B499A"/>
    <w:rsid w:val="005B51CE"/>
    <w:rsid w:val="005B5885"/>
    <w:rsid w:val="005B5CD7"/>
    <w:rsid w:val="005B65C0"/>
    <w:rsid w:val="005B6CF6"/>
    <w:rsid w:val="005B7422"/>
    <w:rsid w:val="005C29B8"/>
    <w:rsid w:val="005C5F21"/>
    <w:rsid w:val="005C7156"/>
    <w:rsid w:val="005D0405"/>
    <w:rsid w:val="005D0C75"/>
    <w:rsid w:val="005D1D65"/>
    <w:rsid w:val="005D4171"/>
    <w:rsid w:val="005D6A95"/>
    <w:rsid w:val="005D6B2C"/>
    <w:rsid w:val="005D6D9C"/>
    <w:rsid w:val="005E2335"/>
    <w:rsid w:val="005E34CA"/>
    <w:rsid w:val="005E3C18"/>
    <w:rsid w:val="005E4250"/>
    <w:rsid w:val="005E5289"/>
    <w:rsid w:val="005E6812"/>
    <w:rsid w:val="005E7881"/>
    <w:rsid w:val="005E78E0"/>
    <w:rsid w:val="005F0D9C"/>
    <w:rsid w:val="005F24C0"/>
    <w:rsid w:val="005F284E"/>
    <w:rsid w:val="005F4567"/>
    <w:rsid w:val="006015CE"/>
    <w:rsid w:val="006028DB"/>
    <w:rsid w:val="00604784"/>
    <w:rsid w:val="00606419"/>
    <w:rsid w:val="00607D29"/>
    <w:rsid w:val="00612952"/>
    <w:rsid w:val="00612A75"/>
    <w:rsid w:val="00614CC1"/>
    <w:rsid w:val="00615A9D"/>
    <w:rsid w:val="00617387"/>
    <w:rsid w:val="006205D6"/>
    <w:rsid w:val="0062125F"/>
    <w:rsid w:val="006252D8"/>
    <w:rsid w:val="006259BC"/>
    <w:rsid w:val="0062636B"/>
    <w:rsid w:val="006279E8"/>
    <w:rsid w:val="00632182"/>
    <w:rsid w:val="00632AE0"/>
    <w:rsid w:val="00633C17"/>
    <w:rsid w:val="00634D9E"/>
    <w:rsid w:val="00636E3E"/>
    <w:rsid w:val="006379F7"/>
    <w:rsid w:val="00637E4D"/>
    <w:rsid w:val="00640620"/>
    <w:rsid w:val="00641A1F"/>
    <w:rsid w:val="00645904"/>
    <w:rsid w:val="00650554"/>
    <w:rsid w:val="00650F6A"/>
    <w:rsid w:val="00651ACB"/>
    <w:rsid w:val="00651C47"/>
    <w:rsid w:val="00652AB2"/>
    <w:rsid w:val="00653FED"/>
    <w:rsid w:val="00654EC0"/>
    <w:rsid w:val="0065525B"/>
    <w:rsid w:val="00655D4F"/>
    <w:rsid w:val="00656D29"/>
    <w:rsid w:val="006640E5"/>
    <w:rsid w:val="006646F1"/>
    <w:rsid w:val="00664929"/>
    <w:rsid w:val="00664F62"/>
    <w:rsid w:val="006655E1"/>
    <w:rsid w:val="00665E06"/>
    <w:rsid w:val="00672060"/>
    <w:rsid w:val="00672BFD"/>
    <w:rsid w:val="00673791"/>
    <w:rsid w:val="006770F4"/>
    <w:rsid w:val="00677A84"/>
    <w:rsid w:val="0068026D"/>
    <w:rsid w:val="00680A27"/>
    <w:rsid w:val="006815CF"/>
    <w:rsid w:val="006816A4"/>
    <w:rsid w:val="006819B8"/>
    <w:rsid w:val="006840A6"/>
    <w:rsid w:val="006850CD"/>
    <w:rsid w:val="00685AAB"/>
    <w:rsid w:val="00690CD2"/>
    <w:rsid w:val="0069202E"/>
    <w:rsid w:val="006956B4"/>
    <w:rsid w:val="006A07AA"/>
    <w:rsid w:val="006A1453"/>
    <w:rsid w:val="006A25E5"/>
    <w:rsid w:val="006A2B46"/>
    <w:rsid w:val="006A336D"/>
    <w:rsid w:val="006A37B9"/>
    <w:rsid w:val="006B2672"/>
    <w:rsid w:val="006B54BF"/>
    <w:rsid w:val="006B5F44"/>
    <w:rsid w:val="006B5F90"/>
    <w:rsid w:val="006B62E4"/>
    <w:rsid w:val="006B6447"/>
    <w:rsid w:val="006C1BBA"/>
    <w:rsid w:val="006C2079"/>
    <w:rsid w:val="006C3305"/>
    <w:rsid w:val="006C5A62"/>
    <w:rsid w:val="006C5D68"/>
    <w:rsid w:val="006C6976"/>
    <w:rsid w:val="006C6DD0"/>
    <w:rsid w:val="006C72BF"/>
    <w:rsid w:val="006D013B"/>
    <w:rsid w:val="006D04EA"/>
    <w:rsid w:val="006D16C4"/>
    <w:rsid w:val="006D3E96"/>
    <w:rsid w:val="006D4515"/>
    <w:rsid w:val="006D489E"/>
    <w:rsid w:val="006D4BB1"/>
    <w:rsid w:val="006D6593"/>
    <w:rsid w:val="006D72B9"/>
    <w:rsid w:val="006E6C73"/>
    <w:rsid w:val="006F03A8"/>
    <w:rsid w:val="006F1953"/>
    <w:rsid w:val="006F2ACA"/>
    <w:rsid w:val="006F2ADC"/>
    <w:rsid w:val="006F2BFE"/>
    <w:rsid w:val="006F31E9"/>
    <w:rsid w:val="006F4AB4"/>
    <w:rsid w:val="006F6284"/>
    <w:rsid w:val="007002C5"/>
    <w:rsid w:val="00704387"/>
    <w:rsid w:val="00707669"/>
    <w:rsid w:val="00711CBA"/>
    <w:rsid w:val="00711FB5"/>
    <w:rsid w:val="00712A01"/>
    <w:rsid w:val="00714F58"/>
    <w:rsid w:val="007216D7"/>
    <w:rsid w:val="00721760"/>
    <w:rsid w:val="00722FBF"/>
    <w:rsid w:val="00722FC2"/>
    <w:rsid w:val="00724E1B"/>
    <w:rsid w:val="00725949"/>
    <w:rsid w:val="00727FA2"/>
    <w:rsid w:val="0073135E"/>
    <w:rsid w:val="007322D9"/>
    <w:rsid w:val="00732BC0"/>
    <w:rsid w:val="007370C7"/>
    <w:rsid w:val="0073720F"/>
    <w:rsid w:val="00737796"/>
    <w:rsid w:val="0074165C"/>
    <w:rsid w:val="00742C35"/>
    <w:rsid w:val="007432CA"/>
    <w:rsid w:val="007439EB"/>
    <w:rsid w:val="00743CB4"/>
    <w:rsid w:val="00743F0A"/>
    <w:rsid w:val="007444E8"/>
    <w:rsid w:val="00744DD6"/>
    <w:rsid w:val="00745280"/>
    <w:rsid w:val="0074548E"/>
    <w:rsid w:val="00745773"/>
    <w:rsid w:val="00746800"/>
    <w:rsid w:val="007501A8"/>
    <w:rsid w:val="00750D61"/>
    <w:rsid w:val="00750EE1"/>
    <w:rsid w:val="00752B4D"/>
    <w:rsid w:val="00754411"/>
    <w:rsid w:val="00755402"/>
    <w:rsid w:val="00756B26"/>
    <w:rsid w:val="00756EDF"/>
    <w:rsid w:val="00757010"/>
    <w:rsid w:val="007600E3"/>
    <w:rsid w:val="00765C43"/>
    <w:rsid w:val="00765EFB"/>
    <w:rsid w:val="007671CA"/>
    <w:rsid w:val="00767C61"/>
    <w:rsid w:val="0077008A"/>
    <w:rsid w:val="00770A80"/>
    <w:rsid w:val="00773C1F"/>
    <w:rsid w:val="00774DA4"/>
    <w:rsid w:val="00776599"/>
    <w:rsid w:val="0078114B"/>
    <w:rsid w:val="0078117A"/>
    <w:rsid w:val="00781DD2"/>
    <w:rsid w:val="00783ECF"/>
    <w:rsid w:val="0078413A"/>
    <w:rsid w:val="00786703"/>
    <w:rsid w:val="007959E8"/>
    <w:rsid w:val="00795E9C"/>
    <w:rsid w:val="00796901"/>
    <w:rsid w:val="00796F01"/>
    <w:rsid w:val="007A0521"/>
    <w:rsid w:val="007A1BC4"/>
    <w:rsid w:val="007A2176"/>
    <w:rsid w:val="007A2E12"/>
    <w:rsid w:val="007A3475"/>
    <w:rsid w:val="007A41C8"/>
    <w:rsid w:val="007A54CE"/>
    <w:rsid w:val="007A68B5"/>
    <w:rsid w:val="007A6FD9"/>
    <w:rsid w:val="007A7FFA"/>
    <w:rsid w:val="007B04EB"/>
    <w:rsid w:val="007B0D4F"/>
    <w:rsid w:val="007B395C"/>
    <w:rsid w:val="007B5A3D"/>
    <w:rsid w:val="007B5B95"/>
    <w:rsid w:val="007B6032"/>
    <w:rsid w:val="007B6236"/>
    <w:rsid w:val="007B68EA"/>
    <w:rsid w:val="007B7453"/>
    <w:rsid w:val="007C2D89"/>
    <w:rsid w:val="007C3842"/>
    <w:rsid w:val="007C4593"/>
    <w:rsid w:val="007C5309"/>
    <w:rsid w:val="007C6069"/>
    <w:rsid w:val="007C73CD"/>
    <w:rsid w:val="007C7501"/>
    <w:rsid w:val="007D06C4"/>
    <w:rsid w:val="007D1352"/>
    <w:rsid w:val="007D2508"/>
    <w:rsid w:val="007D346A"/>
    <w:rsid w:val="007D5AFF"/>
    <w:rsid w:val="007D5DA1"/>
    <w:rsid w:val="007D6518"/>
    <w:rsid w:val="007D76BD"/>
    <w:rsid w:val="007E0BF1"/>
    <w:rsid w:val="007E2EB5"/>
    <w:rsid w:val="007E3D4A"/>
    <w:rsid w:val="007F0ED8"/>
    <w:rsid w:val="007F0F63"/>
    <w:rsid w:val="007F75CE"/>
    <w:rsid w:val="008013A4"/>
    <w:rsid w:val="008027CE"/>
    <w:rsid w:val="00802F42"/>
    <w:rsid w:val="00804383"/>
    <w:rsid w:val="00804BB7"/>
    <w:rsid w:val="00804D41"/>
    <w:rsid w:val="00810257"/>
    <w:rsid w:val="008104F5"/>
    <w:rsid w:val="00811072"/>
    <w:rsid w:val="00811369"/>
    <w:rsid w:val="008124AC"/>
    <w:rsid w:val="00813B79"/>
    <w:rsid w:val="00815419"/>
    <w:rsid w:val="008163C8"/>
    <w:rsid w:val="008164A1"/>
    <w:rsid w:val="00817325"/>
    <w:rsid w:val="00817C7F"/>
    <w:rsid w:val="008209E6"/>
    <w:rsid w:val="00823303"/>
    <w:rsid w:val="008233B2"/>
    <w:rsid w:val="00823A9F"/>
    <w:rsid w:val="00823C85"/>
    <w:rsid w:val="00825138"/>
    <w:rsid w:val="008269DD"/>
    <w:rsid w:val="00830621"/>
    <w:rsid w:val="008306DE"/>
    <w:rsid w:val="0083348C"/>
    <w:rsid w:val="008353E0"/>
    <w:rsid w:val="008373D3"/>
    <w:rsid w:val="00840617"/>
    <w:rsid w:val="00840F84"/>
    <w:rsid w:val="0084213D"/>
    <w:rsid w:val="00842A47"/>
    <w:rsid w:val="00843C13"/>
    <w:rsid w:val="0084446E"/>
    <w:rsid w:val="008454F8"/>
    <w:rsid w:val="0085173A"/>
    <w:rsid w:val="008603CE"/>
    <w:rsid w:val="008620FC"/>
    <w:rsid w:val="0086240B"/>
    <w:rsid w:val="008627A5"/>
    <w:rsid w:val="00862EE4"/>
    <w:rsid w:val="00863E05"/>
    <w:rsid w:val="00865ACA"/>
    <w:rsid w:val="00865D28"/>
    <w:rsid w:val="00865F85"/>
    <w:rsid w:val="00867C10"/>
    <w:rsid w:val="00870439"/>
    <w:rsid w:val="00870DA1"/>
    <w:rsid w:val="00872216"/>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0"/>
    <w:rsid w:val="008B0C9C"/>
    <w:rsid w:val="008B166D"/>
    <w:rsid w:val="008B17F4"/>
    <w:rsid w:val="008B3615"/>
    <w:rsid w:val="008B4AC4"/>
    <w:rsid w:val="008B50C8"/>
    <w:rsid w:val="008B5281"/>
    <w:rsid w:val="008B7E05"/>
    <w:rsid w:val="008C1797"/>
    <w:rsid w:val="008C219C"/>
    <w:rsid w:val="008C475E"/>
    <w:rsid w:val="008C5C42"/>
    <w:rsid w:val="008C619A"/>
    <w:rsid w:val="008C6CDD"/>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E6D6C"/>
    <w:rsid w:val="008F0CDC"/>
    <w:rsid w:val="008F17A3"/>
    <w:rsid w:val="008F1ED3"/>
    <w:rsid w:val="008F4C29"/>
    <w:rsid w:val="008F61FD"/>
    <w:rsid w:val="008F6FE3"/>
    <w:rsid w:val="008F70BD"/>
    <w:rsid w:val="008F788F"/>
    <w:rsid w:val="008F7EA2"/>
    <w:rsid w:val="00902722"/>
    <w:rsid w:val="009027BC"/>
    <w:rsid w:val="009062E6"/>
    <w:rsid w:val="009108E1"/>
    <w:rsid w:val="00911BE5"/>
    <w:rsid w:val="00912CB6"/>
    <w:rsid w:val="00912CC2"/>
    <w:rsid w:val="00913CA9"/>
    <w:rsid w:val="009145AE"/>
    <w:rsid w:val="009146CE"/>
    <w:rsid w:val="00914CA7"/>
    <w:rsid w:val="00915C3E"/>
    <w:rsid w:val="009161A8"/>
    <w:rsid w:val="009171F6"/>
    <w:rsid w:val="0092222B"/>
    <w:rsid w:val="009245AE"/>
    <w:rsid w:val="009245F5"/>
    <w:rsid w:val="009249EC"/>
    <w:rsid w:val="009273B3"/>
    <w:rsid w:val="00927D1A"/>
    <w:rsid w:val="009305B5"/>
    <w:rsid w:val="009378DD"/>
    <w:rsid w:val="009427FA"/>
    <w:rsid w:val="009429D5"/>
    <w:rsid w:val="00942BF1"/>
    <w:rsid w:val="00945180"/>
    <w:rsid w:val="00945428"/>
    <w:rsid w:val="0094607B"/>
    <w:rsid w:val="009529D2"/>
    <w:rsid w:val="00953604"/>
    <w:rsid w:val="0095496B"/>
    <w:rsid w:val="00954D23"/>
    <w:rsid w:val="009561AE"/>
    <w:rsid w:val="00957AD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9C0"/>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A7DA3"/>
    <w:rsid w:val="009B09E0"/>
    <w:rsid w:val="009B0BC5"/>
    <w:rsid w:val="009B1247"/>
    <w:rsid w:val="009B5335"/>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1A63"/>
    <w:rsid w:val="009E3B31"/>
    <w:rsid w:val="009E4A58"/>
    <w:rsid w:val="009E5A2D"/>
    <w:rsid w:val="009E5AB2"/>
    <w:rsid w:val="009E5AF6"/>
    <w:rsid w:val="009E6219"/>
    <w:rsid w:val="009E7684"/>
    <w:rsid w:val="009F03B3"/>
    <w:rsid w:val="009F1794"/>
    <w:rsid w:val="00A0096C"/>
    <w:rsid w:val="00A015C1"/>
    <w:rsid w:val="00A01757"/>
    <w:rsid w:val="00A028C0"/>
    <w:rsid w:val="00A02BAE"/>
    <w:rsid w:val="00A06A6B"/>
    <w:rsid w:val="00A07E47"/>
    <w:rsid w:val="00A129D0"/>
    <w:rsid w:val="00A12C33"/>
    <w:rsid w:val="00A138BA"/>
    <w:rsid w:val="00A14C8E"/>
    <w:rsid w:val="00A153D9"/>
    <w:rsid w:val="00A155C3"/>
    <w:rsid w:val="00A15F09"/>
    <w:rsid w:val="00A169B6"/>
    <w:rsid w:val="00A2271D"/>
    <w:rsid w:val="00A237D5"/>
    <w:rsid w:val="00A30EFC"/>
    <w:rsid w:val="00A31984"/>
    <w:rsid w:val="00A32D73"/>
    <w:rsid w:val="00A3367B"/>
    <w:rsid w:val="00A3597D"/>
    <w:rsid w:val="00A35A1C"/>
    <w:rsid w:val="00A36DD1"/>
    <w:rsid w:val="00A4006C"/>
    <w:rsid w:val="00A40091"/>
    <w:rsid w:val="00A4030F"/>
    <w:rsid w:val="00A41C79"/>
    <w:rsid w:val="00A41CB5"/>
    <w:rsid w:val="00A42CDF"/>
    <w:rsid w:val="00A4452E"/>
    <w:rsid w:val="00A4472C"/>
    <w:rsid w:val="00A44E69"/>
    <w:rsid w:val="00A4661E"/>
    <w:rsid w:val="00A4679C"/>
    <w:rsid w:val="00A47409"/>
    <w:rsid w:val="00A5051E"/>
    <w:rsid w:val="00A54C0E"/>
    <w:rsid w:val="00A55BD6"/>
    <w:rsid w:val="00A55D50"/>
    <w:rsid w:val="00A57142"/>
    <w:rsid w:val="00A6445D"/>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97392"/>
    <w:rsid w:val="00AA052C"/>
    <w:rsid w:val="00AA1E45"/>
    <w:rsid w:val="00AA4286"/>
    <w:rsid w:val="00AA456B"/>
    <w:rsid w:val="00AA57F5"/>
    <w:rsid w:val="00AA672E"/>
    <w:rsid w:val="00AA6EC9"/>
    <w:rsid w:val="00AB0101"/>
    <w:rsid w:val="00AB0510"/>
    <w:rsid w:val="00AB0D2E"/>
    <w:rsid w:val="00AB6309"/>
    <w:rsid w:val="00AB672A"/>
    <w:rsid w:val="00AB6C5F"/>
    <w:rsid w:val="00AB7129"/>
    <w:rsid w:val="00AC27A6"/>
    <w:rsid w:val="00AC30F7"/>
    <w:rsid w:val="00AC3A5A"/>
    <w:rsid w:val="00AC4D95"/>
    <w:rsid w:val="00AC5DF4"/>
    <w:rsid w:val="00AD0AEF"/>
    <w:rsid w:val="00AD11B7"/>
    <w:rsid w:val="00AD1A94"/>
    <w:rsid w:val="00AD1C05"/>
    <w:rsid w:val="00AD38D9"/>
    <w:rsid w:val="00AD4126"/>
    <w:rsid w:val="00AD421C"/>
    <w:rsid w:val="00AD44FA"/>
    <w:rsid w:val="00AD64D3"/>
    <w:rsid w:val="00AE070A"/>
    <w:rsid w:val="00AE101C"/>
    <w:rsid w:val="00AE2A69"/>
    <w:rsid w:val="00AE37E5"/>
    <w:rsid w:val="00AE5031"/>
    <w:rsid w:val="00AE5EB4"/>
    <w:rsid w:val="00AF0C18"/>
    <w:rsid w:val="00AF2F41"/>
    <w:rsid w:val="00AF4557"/>
    <w:rsid w:val="00AF47C5"/>
    <w:rsid w:val="00AF5398"/>
    <w:rsid w:val="00B0226F"/>
    <w:rsid w:val="00B049AF"/>
    <w:rsid w:val="00B07242"/>
    <w:rsid w:val="00B10534"/>
    <w:rsid w:val="00B113DB"/>
    <w:rsid w:val="00B11D8A"/>
    <w:rsid w:val="00B12981"/>
    <w:rsid w:val="00B147DD"/>
    <w:rsid w:val="00B156FD"/>
    <w:rsid w:val="00B21F61"/>
    <w:rsid w:val="00B261F1"/>
    <w:rsid w:val="00B263F3"/>
    <w:rsid w:val="00B265BC"/>
    <w:rsid w:val="00B31FB1"/>
    <w:rsid w:val="00B33952"/>
    <w:rsid w:val="00B33C5E"/>
    <w:rsid w:val="00B342F4"/>
    <w:rsid w:val="00B34369"/>
    <w:rsid w:val="00B34CEE"/>
    <w:rsid w:val="00B34DC2"/>
    <w:rsid w:val="00B378E5"/>
    <w:rsid w:val="00B4346D"/>
    <w:rsid w:val="00B440F4"/>
    <w:rsid w:val="00B447A5"/>
    <w:rsid w:val="00B4654C"/>
    <w:rsid w:val="00B47293"/>
    <w:rsid w:val="00B50E50"/>
    <w:rsid w:val="00B52120"/>
    <w:rsid w:val="00B541D9"/>
    <w:rsid w:val="00B54349"/>
    <w:rsid w:val="00B54ABC"/>
    <w:rsid w:val="00B56FBE"/>
    <w:rsid w:val="00B60ACF"/>
    <w:rsid w:val="00B60EEC"/>
    <w:rsid w:val="00B62B58"/>
    <w:rsid w:val="00B63069"/>
    <w:rsid w:val="00B63876"/>
    <w:rsid w:val="00B65149"/>
    <w:rsid w:val="00B66567"/>
    <w:rsid w:val="00B66F52"/>
    <w:rsid w:val="00B66FE5"/>
    <w:rsid w:val="00B71EFF"/>
    <w:rsid w:val="00B72880"/>
    <w:rsid w:val="00B758BF"/>
    <w:rsid w:val="00B77EC8"/>
    <w:rsid w:val="00B827A6"/>
    <w:rsid w:val="00B831CE"/>
    <w:rsid w:val="00B8621E"/>
    <w:rsid w:val="00B86304"/>
    <w:rsid w:val="00B86677"/>
    <w:rsid w:val="00B87131"/>
    <w:rsid w:val="00B87639"/>
    <w:rsid w:val="00B939B1"/>
    <w:rsid w:val="00B96AF2"/>
    <w:rsid w:val="00B96D40"/>
    <w:rsid w:val="00B97386"/>
    <w:rsid w:val="00BA263B"/>
    <w:rsid w:val="00BA42B2"/>
    <w:rsid w:val="00BA58D4"/>
    <w:rsid w:val="00BA5B9E"/>
    <w:rsid w:val="00BA7C9A"/>
    <w:rsid w:val="00BB1C09"/>
    <w:rsid w:val="00BB5F8F"/>
    <w:rsid w:val="00BB657A"/>
    <w:rsid w:val="00BC1A4E"/>
    <w:rsid w:val="00BC5DC7"/>
    <w:rsid w:val="00BC6B8B"/>
    <w:rsid w:val="00BC73D8"/>
    <w:rsid w:val="00BD52D7"/>
    <w:rsid w:val="00BD5AD2"/>
    <w:rsid w:val="00BD73B5"/>
    <w:rsid w:val="00BE22F3"/>
    <w:rsid w:val="00BE36A0"/>
    <w:rsid w:val="00BE5B52"/>
    <w:rsid w:val="00BE7B8D"/>
    <w:rsid w:val="00BF0993"/>
    <w:rsid w:val="00BF10A9"/>
    <w:rsid w:val="00BF1703"/>
    <w:rsid w:val="00BF231C"/>
    <w:rsid w:val="00BF30AB"/>
    <w:rsid w:val="00BF51E5"/>
    <w:rsid w:val="00BF74A6"/>
    <w:rsid w:val="00C013AD"/>
    <w:rsid w:val="00C04904"/>
    <w:rsid w:val="00C0494E"/>
    <w:rsid w:val="00C056B3"/>
    <w:rsid w:val="00C103E5"/>
    <w:rsid w:val="00C13319"/>
    <w:rsid w:val="00C13EE9"/>
    <w:rsid w:val="00C17F75"/>
    <w:rsid w:val="00C21540"/>
    <w:rsid w:val="00C21906"/>
    <w:rsid w:val="00C21BFA"/>
    <w:rsid w:val="00C24C8D"/>
    <w:rsid w:val="00C25518"/>
    <w:rsid w:val="00C25FE2"/>
    <w:rsid w:val="00C26B53"/>
    <w:rsid w:val="00C279B2"/>
    <w:rsid w:val="00C33E50"/>
    <w:rsid w:val="00C34C20"/>
    <w:rsid w:val="00C35A3E"/>
    <w:rsid w:val="00C42130"/>
    <w:rsid w:val="00C423A4"/>
    <w:rsid w:val="00C423E3"/>
    <w:rsid w:val="00C42D06"/>
    <w:rsid w:val="00C44BF5"/>
    <w:rsid w:val="00C4547E"/>
    <w:rsid w:val="00C521D6"/>
    <w:rsid w:val="00C55232"/>
    <w:rsid w:val="00C553A4"/>
    <w:rsid w:val="00C55A06"/>
    <w:rsid w:val="00C55D03"/>
    <w:rsid w:val="00C601BC"/>
    <w:rsid w:val="00C62E77"/>
    <w:rsid w:val="00C6329F"/>
    <w:rsid w:val="00C63340"/>
    <w:rsid w:val="00C643F9"/>
    <w:rsid w:val="00C64E95"/>
    <w:rsid w:val="00C71372"/>
    <w:rsid w:val="00C72410"/>
    <w:rsid w:val="00C7287F"/>
    <w:rsid w:val="00C73F90"/>
    <w:rsid w:val="00C77784"/>
    <w:rsid w:val="00C80CB8"/>
    <w:rsid w:val="00C819F8"/>
    <w:rsid w:val="00C823C4"/>
    <w:rsid w:val="00C8248C"/>
    <w:rsid w:val="00C84E33"/>
    <w:rsid w:val="00C85C08"/>
    <w:rsid w:val="00C862E6"/>
    <w:rsid w:val="00C8673B"/>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854"/>
    <w:rsid w:val="00CC038D"/>
    <w:rsid w:val="00CC08DB"/>
    <w:rsid w:val="00CC39FF"/>
    <w:rsid w:val="00CC3C2F"/>
    <w:rsid w:val="00CC4AC8"/>
    <w:rsid w:val="00CC5233"/>
    <w:rsid w:val="00CC5DE6"/>
    <w:rsid w:val="00CC6E4E"/>
    <w:rsid w:val="00CC6FE8"/>
    <w:rsid w:val="00CC7202"/>
    <w:rsid w:val="00CD2808"/>
    <w:rsid w:val="00CD28BF"/>
    <w:rsid w:val="00CD3B38"/>
    <w:rsid w:val="00CD4092"/>
    <w:rsid w:val="00CD4A20"/>
    <w:rsid w:val="00CD50A1"/>
    <w:rsid w:val="00CD519E"/>
    <w:rsid w:val="00CE0C4F"/>
    <w:rsid w:val="00CE30EA"/>
    <w:rsid w:val="00CF048A"/>
    <w:rsid w:val="00CF155A"/>
    <w:rsid w:val="00CF2947"/>
    <w:rsid w:val="00CF3B0D"/>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3AD6"/>
    <w:rsid w:val="00D352A2"/>
    <w:rsid w:val="00D37735"/>
    <w:rsid w:val="00D4162B"/>
    <w:rsid w:val="00D4514F"/>
    <w:rsid w:val="00D451E2"/>
    <w:rsid w:val="00D45E89"/>
    <w:rsid w:val="00D45E8D"/>
    <w:rsid w:val="00D466AE"/>
    <w:rsid w:val="00D4734F"/>
    <w:rsid w:val="00D51BF3"/>
    <w:rsid w:val="00D608C7"/>
    <w:rsid w:val="00D66846"/>
    <w:rsid w:val="00D66E80"/>
    <w:rsid w:val="00D675FB"/>
    <w:rsid w:val="00D71F25"/>
    <w:rsid w:val="00D72A9C"/>
    <w:rsid w:val="00D77031"/>
    <w:rsid w:val="00D84941"/>
    <w:rsid w:val="00D84C60"/>
    <w:rsid w:val="00D84FA1"/>
    <w:rsid w:val="00D851F0"/>
    <w:rsid w:val="00D86DB7"/>
    <w:rsid w:val="00D87BF5"/>
    <w:rsid w:val="00D90721"/>
    <w:rsid w:val="00D90F9F"/>
    <w:rsid w:val="00D926D0"/>
    <w:rsid w:val="00D93030"/>
    <w:rsid w:val="00D93EEF"/>
    <w:rsid w:val="00D950E1"/>
    <w:rsid w:val="00D95255"/>
    <w:rsid w:val="00D952A6"/>
    <w:rsid w:val="00D97D60"/>
    <w:rsid w:val="00D97F99"/>
    <w:rsid w:val="00DA11BB"/>
    <w:rsid w:val="00DA1E08"/>
    <w:rsid w:val="00DA24F8"/>
    <w:rsid w:val="00DA28E8"/>
    <w:rsid w:val="00DA38D3"/>
    <w:rsid w:val="00DA3932"/>
    <w:rsid w:val="00DA3AFC"/>
    <w:rsid w:val="00DA5988"/>
    <w:rsid w:val="00DA64F8"/>
    <w:rsid w:val="00DA6C15"/>
    <w:rsid w:val="00DA75E9"/>
    <w:rsid w:val="00DB0242"/>
    <w:rsid w:val="00DB0258"/>
    <w:rsid w:val="00DB38EE"/>
    <w:rsid w:val="00DB498B"/>
    <w:rsid w:val="00DB66CA"/>
    <w:rsid w:val="00DB6BCA"/>
    <w:rsid w:val="00DB6F54"/>
    <w:rsid w:val="00DB73F7"/>
    <w:rsid w:val="00DB7F85"/>
    <w:rsid w:val="00DC0321"/>
    <w:rsid w:val="00DC3067"/>
    <w:rsid w:val="00DC370B"/>
    <w:rsid w:val="00DC5B90"/>
    <w:rsid w:val="00DD00FF"/>
    <w:rsid w:val="00DD0619"/>
    <w:rsid w:val="00DD07FB"/>
    <w:rsid w:val="00DD25C6"/>
    <w:rsid w:val="00DD4FE5"/>
    <w:rsid w:val="00DD54B0"/>
    <w:rsid w:val="00DD57EE"/>
    <w:rsid w:val="00DD5971"/>
    <w:rsid w:val="00DD671D"/>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4DED"/>
    <w:rsid w:val="00E06404"/>
    <w:rsid w:val="00E11A85"/>
    <w:rsid w:val="00E12495"/>
    <w:rsid w:val="00E13401"/>
    <w:rsid w:val="00E147CB"/>
    <w:rsid w:val="00E15CCD"/>
    <w:rsid w:val="00E202EF"/>
    <w:rsid w:val="00E210B5"/>
    <w:rsid w:val="00E2552F"/>
    <w:rsid w:val="00E3137A"/>
    <w:rsid w:val="00E32CCF"/>
    <w:rsid w:val="00E34A98"/>
    <w:rsid w:val="00E35D1E"/>
    <w:rsid w:val="00E364F9"/>
    <w:rsid w:val="00E365FA"/>
    <w:rsid w:val="00E36789"/>
    <w:rsid w:val="00E41508"/>
    <w:rsid w:val="00E42A0A"/>
    <w:rsid w:val="00E44A83"/>
    <w:rsid w:val="00E502C1"/>
    <w:rsid w:val="00E502DD"/>
    <w:rsid w:val="00E50D3A"/>
    <w:rsid w:val="00E51387"/>
    <w:rsid w:val="00E51E68"/>
    <w:rsid w:val="00E52EFD"/>
    <w:rsid w:val="00E5408A"/>
    <w:rsid w:val="00E56800"/>
    <w:rsid w:val="00E60C63"/>
    <w:rsid w:val="00E62FF9"/>
    <w:rsid w:val="00E635D6"/>
    <w:rsid w:val="00E639BC"/>
    <w:rsid w:val="00E64239"/>
    <w:rsid w:val="00E664CC"/>
    <w:rsid w:val="00E70388"/>
    <w:rsid w:val="00E70F92"/>
    <w:rsid w:val="00E74313"/>
    <w:rsid w:val="00E74C54"/>
    <w:rsid w:val="00E76F3E"/>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0F62"/>
    <w:rsid w:val="00EA58D1"/>
    <w:rsid w:val="00EA61BC"/>
    <w:rsid w:val="00EA6673"/>
    <w:rsid w:val="00EA681A"/>
    <w:rsid w:val="00EA735B"/>
    <w:rsid w:val="00EB1E69"/>
    <w:rsid w:val="00EB2086"/>
    <w:rsid w:val="00EB31ED"/>
    <w:rsid w:val="00EB5EDF"/>
    <w:rsid w:val="00EB60FE"/>
    <w:rsid w:val="00EB74DB"/>
    <w:rsid w:val="00EC0894"/>
    <w:rsid w:val="00EC1C11"/>
    <w:rsid w:val="00EC5359"/>
    <w:rsid w:val="00EC562A"/>
    <w:rsid w:val="00ED067A"/>
    <w:rsid w:val="00ED2B50"/>
    <w:rsid w:val="00ED3A2E"/>
    <w:rsid w:val="00EE0350"/>
    <w:rsid w:val="00EE047A"/>
    <w:rsid w:val="00EE0719"/>
    <w:rsid w:val="00EE0E80"/>
    <w:rsid w:val="00EE21B6"/>
    <w:rsid w:val="00EE613F"/>
    <w:rsid w:val="00EE7295"/>
    <w:rsid w:val="00EE7869"/>
    <w:rsid w:val="00EF054A"/>
    <w:rsid w:val="00EF3235"/>
    <w:rsid w:val="00EF7E72"/>
    <w:rsid w:val="00F00936"/>
    <w:rsid w:val="00F04F8A"/>
    <w:rsid w:val="00F06D37"/>
    <w:rsid w:val="00F07B9D"/>
    <w:rsid w:val="00F11586"/>
    <w:rsid w:val="00F1183B"/>
    <w:rsid w:val="00F11C9F"/>
    <w:rsid w:val="00F12263"/>
    <w:rsid w:val="00F13663"/>
    <w:rsid w:val="00F1409D"/>
    <w:rsid w:val="00F14214"/>
    <w:rsid w:val="00F157A9"/>
    <w:rsid w:val="00F16F00"/>
    <w:rsid w:val="00F2002A"/>
    <w:rsid w:val="00F25BB6"/>
    <w:rsid w:val="00F26B7E"/>
    <w:rsid w:val="00F27A3B"/>
    <w:rsid w:val="00F32820"/>
    <w:rsid w:val="00F33817"/>
    <w:rsid w:val="00F375B0"/>
    <w:rsid w:val="00F420D5"/>
    <w:rsid w:val="00F451EA"/>
    <w:rsid w:val="00F45447"/>
    <w:rsid w:val="00F456C6"/>
    <w:rsid w:val="00F4577B"/>
    <w:rsid w:val="00F46496"/>
    <w:rsid w:val="00F474D0"/>
    <w:rsid w:val="00F50179"/>
    <w:rsid w:val="00F515EE"/>
    <w:rsid w:val="00F51E3E"/>
    <w:rsid w:val="00F56511"/>
    <w:rsid w:val="00F615E9"/>
    <w:rsid w:val="00F6194E"/>
    <w:rsid w:val="00F61E06"/>
    <w:rsid w:val="00F623AC"/>
    <w:rsid w:val="00F6412A"/>
    <w:rsid w:val="00F64EB9"/>
    <w:rsid w:val="00F65893"/>
    <w:rsid w:val="00F66A4A"/>
    <w:rsid w:val="00F70086"/>
    <w:rsid w:val="00F71E22"/>
    <w:rsid w:val="00F72142"/>
    <w:rsid w:val="00F72AE7"/>
    <w:rsid w:val="00F77877"/>
    <w:rsid w:val="00F833BA"/>
    <w:rsid w:val="00F84FD0"/>
    <w:rsid w:val="00F859A8"/>
    <w:rsid w:val="00F86D87"/>
    <w:rsid w:val="00F9108B"/>
    <w:rsid w:val="00F91349"/>
    <w:rsid w:val="00F93A8A"/>
    <w:rsid w:val="00F95248"/>
    <w:rsid w:val="00F956A9"/>
    <w:rsid w:val="00F963ED"/>
    <w:rsid w:val="00F966CF"/>
    <w:rsid w:val="00F96CAE"/>
    <w:rsid w:val="00F96F27"/>
    <w:rsid w:val="00F97C99"/>
    <w:rsid w:val="00FA662D"/>
    <w:rsid w:val="00FA73B1"/>
    <w:rsid w:val="00FB0CB9"/>
    <w:rsid w:val="00FB231D"/>
    <w:rsid w:val="00FB45F1"/>
    <w:rsid w:val="00FB4A72"/>
    <w:rsid w:val="00FB54E8"/>
    <w:rsid w:val="00FB5933"/>
    <w:rsid w:val="00FB7054"/>
    <w:rsid w:val="00FC17B7"/>
    <w:rsid w:val="00FC2CB7"/>
    <w:rsid w:val="00FC4090"/>
    <w:rsid w:val="00FC55B4"/>
    <w:rsid w:val="00FD00E6"/>
    <w:rsid w:val="00FD09A1"/>
    <w:rsid w:val="00FD1492"/>
    <w:rsid w:val="00FD2A7C"/>
    <w:rsid w:val="00FD59EB"/>
    <w:rsid w:val="00FD7299"/>
    <w:rsid w:val="00FE1FBE"/>
    <w:rsid w:val="00FE3901"/>
    <w:rsid w:val="00FE39D3"/>
    <w:rsid w:val="00FE4BCE"/>
    <w:rsid w:val="00FE54AE"/>
    <w:rsid w:val="00FE576A"/>
    <w:rsid w:val="00FE7E79"/>
    <w:rsid w:val="00FF028A"/>
    <w:rsid w:val="00FF3E7D"/>
    <w:rsid w:val="00FF5B99"/>
    <w:rsid w:val="00FF6D5E"/>
    <w:rsid w:val="00FF730C"/>
    <w:rsid w:val="00FF73F4"/>
    <w:rsid w:val="00FF7CE4"/>
    <w:rsid w:val="00FF7E39"/>
    <w:rsid w:val="08D613F6"/>
    <w:rsid w:val="0A014251"/>
    <w:rsid w:val="0C7D0506"/>
    <w:rsid w:val="101F3C57"/>
    <w:rsid w:val="11140D0D"/>
    <w:rsid w:val="183C1D65"/>
    <w:rsid w:val="196565AA"/>
    <w:rsid w:val="1B2C6201"/>
    <w:rsid w:val="1BA17641"/>
    <w:rsid w:val="1E894AE9"/>
    <w:rsid w:val="23DA1943"/>
    <w:rsid w:val="258278ED"/>
    <w:rsid w:val="2A337FFE"/>
    <w:rsid w:val="2BBB0829"/>
    <w:rsid w:val="2C0C6D59"/>
    <w:rsid w:val="2E374561"/>
    <w:rsid w:val="310444A3"/>
    <w:rsid w:val="3A6B7341"/>
    <w:rsid w:val="46050649"/>
    <w:rsid w:val="463D4287"/>
    <w:rsid w:val="496140CE"/>
    <w:rsid w:val="4CBB4158"/>
    <w:rsid w:val="53D37FD9"/>
    <w:rsid w:val="543F11CA"/>
    <w:rsid w:val="57853398"/>
    <w:rsid w:val="5FD41360"/>
    <w:rsid w:val="66742F55"/>
    <w:rsid w:val="686B6B5C"/>
    <w:rsid w:val="69513A22"/>
    <w:rsid w:val="6BD61FBC"/>
    <w:rsid w:val="718D75C1"/>
    <w:rsid w:val="71972D4F"/>
    <w:rsid w:val="79F714D9"/>
    <w:rsid w:val="7B6770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22C7047B"/>
  <w15:docId w15:val="{44A0B1A2-5AF4-4F60-98FE-F925DBC9B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1">
    <w:name w:val="页眉 字符"/>
    <w:link w:val="affff0"/>
    <w:uiPriority w:val="99"/>
    <w:qFormat/>
    <w:rPr>
      <w:rFonts w:ascii="Times New Roman" w:eastAsia="宋体" w:hAnsi="Times New Roman" w:cs="Times New Roman"/>
      <w:sz w:val="18"/>
      <w:szCs w:val="18"/>
    </w:rPr>
  </w:style>
  <w:style w:type="character" w:customStyle="1" w:styleId="affff">
    <w:name w:val="页脚 字符"/>
    <w:link w:val="afffe"/>
    <w:uiPriority w:val="99"/>
    <w:qFormat/>
    <w:rPr>
      <w:rFonts w:ascii="宋体" w:eastAsia="宋体" w:hAnsi="Times New Roman" w:cs="Times New Roman"/>
      <w:sz w:val="18"/>
      <w:szCs w:val="18"/>
    </w:rPr>
  </w:style>
  <w:style w:type="character" w:customStyle="1" w:styleId="afffd">
    <w:name w:val="批注框文本 字符"/>
    <w:link w:val="afffc"/>
    <w:uiPriority w:val="99"/>
    <w:semiHidden/>
    <w:qFormat/>
    <w:rPr>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rPr>
  </w:style>
  <w:style w:type="character" w:customStyle="1" w:styleId="affff6">
    <w:name w:val="标题 字符"/>
    <w:link w:val="affff5"/>
    <w:qFormat/>
    <w:rPr>
      <w:rFonts w:ascii="Arial" w:eastAsia="宋体" w:hAnsi="Arial" w:cs="Arial"/>
      <w:b/>
      <w:bCs/>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1">
    <w:name w:val="标准文件_页脚偶数页"/>
    <w:qFormat/>
    <w:pPr>
      <w:ind w:left="198"/>
    </w:pPr>
    <w:rPr>
      <w:rFonts w:ascii="宋体" w:hAnsi="Times New Roman"/>
      <w:sz w:val="18"/>
    </w:rPr>
  </w:style>
  <w:style w:type="paragraph" w:customStyle="1" w:styleId="afffff2">
    <w:name w:val="标准文件_页脚奇数页"/>
    <w:pPr>
      <w:ind w:right="227"/>
      <w:jc w:val="right"/>
    </w:pPr>
    <w:rPr>
      <w:rFonts w:ascii="宋体" w:hAnsi="Times New Roman"/>
      <w:sz w:val="18"/>
    </w:rPr>
  </w:style>
  <w:style w:type="paragraph" w:customStyle="1" w:styleId="afffff3">
    <w:name w:val="标准书眉一"/>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hAnsi="Times New Roman"/>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5"/>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pPr>
      <w:numPr>
        <w:numId w:val="3"/>
      </w:numPr>
      <w:ind w:firstLineChars="0" w:firstLine="0"/>
    </w:pPr>
  </w:style>
  <w:style w:type="paragraph" w:customStyle="1" w:styleId="afffffe">
    <w:name w:val="标准文件_封面标准编号"/>
    <w:basedOn w:val="afff5"/>
    <w:next w:val="afffff8"/>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pPr>
      <w:spacing w:line="240" w:lineRule="auto"/>
      <w:jc w:val="center"/>
    </w:pPr>
    <w:rPr>
      <w:rFonts w:ascii="黑体" w:eastAsia="黑体"/>
      <w:kern w:val="0"/>
      <w:sz w:val="52"/>
    </w:rPr>
  </w:style>
  <w:style w:type="paragraph" w:customStyle="1" w:styleId="affffff1">
    <w:name w:val="标准文件_封面标准英文名称"/>
    <w:basedOn w:val="afff5"/>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pPr>
      <w:numPr>
        <w:numId w:val="4"/>
      </w:numPr>
      <w:shd w:val="clear" w:color="FFFFFF" w:fill="FFFFFF"/>
      <w:tabs>
        <w:tab w:val="left" w:pos="6406"/>
      </w:tabs>
      <w:spacing w:beforeLines="25" w:before="25" w:afterLines="50" w:after="50"/>
      <w:jc w:val="center"/>
      <w:outlineLvl w:val="0"/>
    </w:pPr>
    <w:rPr>
      <w:rFonts w:ascii="黑体" w:eastAsia="黑体" w:hAnsi="Times New Roman"/>
      <w:sz w:val="21"/>
    </w:rPr>
  </w:style>
  <w:style w:type="paragraph" w:customStyle="1" w:styleId="aff">
    <w:name w:val="标准文件_附录表标题"/>
    <w:next w:val="afffff5"/>
    <w:pPr>
      <w:numPr>
        <w:ilvl w:val="1"/>
        <w:numId w:val="5"/>
      </w:numPr>
      <w:adjustRightInd w:val="0"/>
      <w:snapToGrid w:val="0"/>
      <w:spacing w:beforeLines="50" w:before="50" w:afterLines="50" w:after="50"/>
      <w:ind w:firstLine="420"/>
      <w:jc w:val="center"/>
      <w:textAlignment w:val="baseline"/>
    </w:pPr>
    <w:rPr>
      <w:rFonts w:ascii="黑体" w:eastAsia="黑体" w:hAnsi="Times New Roman"/>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5"/>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5"/>
    <w:pPr>
      <w:numPr>
        <w:ilvl w:val="1"/>
        <w:numId w:val="6"/>
      </w:numPr>
      <w:adjustRightInd w:val="0"/>
      <w:snapToGrid w:val="0"/>
      <w:spacing w:beforeLines="50" w:before="50" w:afterLines="50" w:after="50"/>
      <w:ind w:firstLine="420"/>
      <w:jc w:val="center"/>
    </w:pPr>
    <w:rPr>
      <w:rFonts w:ascii="黑体" w:eastAsia="黑体" w:hAnsi="Times New Roman"/>
      <w:sz w:val="21"/>
    </w:rPr>
  </w:style>
  <w:style w:type="paragraph" w:customStyle="1" w:styleId="aff8">
    <w:name w:val="标准文件_附录五级条标题"/>
    <w:next w:val="afffff5"/>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a"/>
    <w:pPr>
      <w:numPr>
        <w:numId w:val="7"/>
      </w:numPr>
      <w:tabs>
        <w:tab w:val="left" w:pos="6406"/>
      </w:tabs>
      <w:spacing w:before="220" w:after="320"/>
      <w:jc w:val="center"/>
      <w:outlineLvl w:val="0"/>
    </w:pPr>
    <w:rPr>
      <w:rFonts w:ascii="黑体" w:eastAsia="黑体" w:hAnsi="Times New Roman"/>
      <w:sz w:val="21"/>
    </w:rPr>
  </w:style>
  <w:style w:type="character" w:customStyle="1" w:styleId="afffb">
    <w:name w:val="正文文本 字符"/>
    <w:link w:val="afffa"/>
    <w:qFormat/>
    <w:rPr>
      <w:rFonts w:ascii="Times New Roman" w:eastAsia="宋体" w:hAnsi="Times New Roman" w:cs="Times New Roman"/>
      <w:szCs w:val="20"/>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hAnsi="Times New Roman"/>
      <w:sz w:val="32"/>
    </w:rPr>
  </w:style>
  <w:style w:type="paragraph" w:customStyle="1" w:styleId="affffff9">
    <w:name w:val="标准文件_目次、标准名称标题"/>
    <w:basedOn w:val="a6"/>
    <w:next w:val="afffff5"/>
    <w:qFormat/>
    <w:pPr>
      <w:spacing w:line="460" w:lineRule="exact"/>
    </w:pPr>
  </w:style>
  <w:style w:type="paragraph" w:customStyle="1" w:styleId="affffffa">
    <w:name w:val="标准文件_目录标题"/>
    <w:basedOn w:val="afff5"/>
    <w:pPr>
      <w:spacing w:afterLines="150" w:after="150" w:line="240" w:lineRule="auto"/>
      <w:jc w:val="center"/>
    </w:pPr>
    <w:rPr>
      <w:rFonts w:ascii="黑体" w:eastAsia="黑体"/>
      <w:sz w:val="32"/>
    </w:rPr>
  </w:style>
  <w:style w:type="paragraph" w:customStyle="1" w:styleId="af1">
    <w:name w:val="标准文件_破折号列项"/>
    <w:pPr>
      <w:numPr>
        <w:numId w:val="9"/>
      </w:numPr>
      <w:adjustRightInd w:val="0"/>
      <w:snapToGrid w:val="0"/>
      <w:ind w:left="0" w:firstLineChars="200" w:firstLine="200"/>
    </w:pPr>
    <w:rPr>
      <w:rFonts w:ascii="Times New Roman" w:hAnsi="Times New Roman"/>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5"/>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3">
    <w:name w:val="脚注文本 字符"/>
    <w:link w:val="affff2"/>
    <w:semiHidden/>
    <w:qFormat/>
    <w:rPr>
      <w:rFonts w:ascii="宋体" w:eastAsia="宋体" w:hAnsi="Times New Roman" w:cs="Times New Roman"/>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5"/>
    <w:qFormat/>
    <w:pPr>
      <w:numPr>
        <w:ilvl w:val="2"/>
      </w:numPr>
      <w:spacing w:beforeLines="50" w:before="50" w:afterLines="50" w:after="5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pPr>
      <w:shd w:val="clear" w:color="FFFFFF" w:fill="FFFFFF"/>
      <w:spacing w:before="540" w:after="600"/>
      <w:jc w:val="center"/>
      <w:outlineLvl w:val="0"/>
    </w:pPr>
    <w:rPr>
      <w:rFonts w:ascii="黑体" w:eastAsia="黑体" w:hAnsi="Times New Roman"/>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pPr>
      <w:numPr>
        <w:ilvl w:val="1"/>
        <w:numId w:val="13"/>
      </w:numPr>
      <w:tabs>
        <w:tab w:val="left" w:pos="851"/>
      </w:tabs>
      <w:jc w:val="both"/>
    </w:pPr>
    <w:rPr>
      <w:rFonts w:ascii="宋体" w:hAnsi="Times New Roman"/>
      <w:sz w:val="21"/>
    </w:rPr>
  </w:style>
  <w:style w:type="paragraph" w:customStyle="1" w:styleId="af">
    <w:name w:val="标准文件_英文注："/>
    <w:basedOn w:val="afff5"/>
    <w:next w:val="afffff5"/>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5"/>
    <w:qFormat/>
    <w:pPr>
      <w:numPr>
        <w:numId w:val="18"/>
      </w:numPr>
      <w:jc w:val="center"/>
    </w:pPr>
    <w:rPr>
      <w:rFonts w:ascii="黑体" w:eastAsia="黑体" w:hAnsi="Times New Roman"/>
      <w:sz w:val="21"/>
    </w:rPr>
  </w:style>
  <w:style w:type="paragraph" w:customStyle="1" w:styleId="afb">
    <w:name w:val="标准文件_正文英文图标题"/>
    <w:next w:val="afffff5"/>
    <w:qFormat/>
    <w:pPr>
      <w:numPr>
        <w:numId w:val="19"/>
      </w:numPr>
      <w:jc w:val="center"/>
    </w:pPr>
    <w:rPr>
      <w:rFonts w:ascii="黑体" w:eastAsia="黑体" w:hAnsi="Times New Roman"/>
      <w:sz w:val="21"/>
    </w:rPr>
  </w:style>
  <w:style w:type="paragraph" w:customStyle="1" w:styleId="af7">
    <w:name w:val="标准文件_编号列项（三级）"/>
    <w:pPr>
      <w:numPr>
        <w:ilvl w:val="2"/>
        <w:numId w:val="13"/>
      </w:numPr>
      <w:tabs>
        <w:tab w:val="left" w:pos="851"/>
      </w:tabs>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3">
    <w:name w:val="发布日期"/>
    <w:pPr>
      <w:framePr w:w="4000" w:h="473" w:hRule="exact" w:hSpace="180" w:vSpace="180" w:wrap="around" w:hAnchor="margin" w:y="13511" w:anchorLock="1"/>
    </w:pPr>
    <w:rPr>
      <w:rFonts w:ascii="Times New Roman" w:eastAsia="黑体" w:hAnsi="Times New Roman"/>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6">
    <w:name w:val="封面标准文稿编辑信息"/>
    <w:qFormat/>
    <w:pPr>
      <w:spacing w:before="180" w:line="180" w:lineRule="exact"/>
      <w:jc w:val="center"/>
    </w:pPr>
    <w:rPr>
      <w:rFonts w:ascii="宋体" w:hAnsi="Times New Roman"/>
      <w:sz w:val="21"/>
    </w:rPr>
  </w:style>
  <w:style w:type="paragraph" w:customStyle="1" w:styleId="afffffff7">
    <w:name w:val="封面标准文稿类别"/>
    <w:pPr>
      <w:spacing w:before="440" w:line="400" w:lineRule="exact"/>
      <w:jc w:val="center"/>
    </w:pPr>
    <w:rPr>
      <w:rFonts w:ascii="宋体" w:hAnsi="Times New Roman"/>
      <w:sz w:val="24"/>
    </w:rPr>
  </w:style>
  <w:style w:type="paragraph" w:customStyle="1" w:styleId="afffffff8">
    <w:name w:val="封面标准英文名称"/>
    <w:qFormat/>
    <w:pPr>
      <w:widowControl w:val="0"/>
      <w:spacing w:line="360" w:lineRule="exact"/>
      <w:jc w:val="center"/>
    </w:pPr>
    <w:rPr>
      <w:rFonts w:ascii="Times New Roman" w:hAnsi="Times New Roman"/>
      <w:sz w:val="28"/>
    </w:rPr>
  </w:style>
  <w:style w:type="paragraph" w:customStyle="1" w:styleId="afffffff9">
    <w:name w:val="封面一致性程度标识"/>
    <w:qFormat/>
    <w:pPr>
      <w:spacing w:before="440" w:line="440" w:lineRule="exact"/>
      <w:jc w:val="center"/>
    </w:pPr>
    <w:rPr>
      <w:rFonts w:ascii="Times New Roman" w:hAnsi="Times New Roman"/>
      <w:sz w:val="28"/>
    </w:rPr>
  </w:style>
  <w:style w:type="paragraph" w:customStyle="1" w:styleId="afffffffa">
    <w:name w:val="封面正文"/>
    <w:qFormat/>
    <w:pPr>
      <w:jc w:val="both"/>
    </w:pPr>
    <w:rPr>
      <w:rFonts w:ascii="Times New Roman" w:hAnsi="Times New Roman"/>
    </w:rPr>
  </w:style>
  <w:style w:type="paragraph" w:customStyle="1" w:styleId="afffffffb">
    <w:name w:val="附录二级无标题条"/>
    <w:basedOn w:val="afff5"/>
    <w:next w:val="afffff5"/>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pPr>
      <w:numPr>
        <w:numId w:val="21"/>
      </w:numPr>
    </w:pPr>
    <w:rPr>
      <w:rFonts w:ascii="宋体" w:hAnsi="Times New Roman"/>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pPr>
      <w:tabs>
        <w:tab w:val="left" w:pos="840"/>
      </w:tabs>
    </w:pPr>
  </w:style>
  <w:style w:type="paragraph" w:customStyle="1" w:styleId="affffffff6">
    <w:name w:val="目次、索引正文"/>
    <w:qFormat/>
    <w:pPr>
      <w:spacing w:line="320" w:lineRule="exact"/>
      <w:jc w:val="both"/>
    </w:pPr>
    <w:rPr>
      <w:rFonts w:ascii="宋体" w:hAnsi="Times New Roman"/>
      <w:sz w:val="21"/>
    </w:rPr>
  </w:style>
  <w:style w:type="paragraph" w:customStyle="1" w:styleId="210">
    <w:name w:val="目录 21"/>
    <w:basedOn w:val="afff5"/>
    <w:next w:val="afff5"/>
    <w:autoRedefine/>
    <w:semiHidden/>
    <w:pPr>
      <w:adjustRightInd/>
      <w:spacing w:line="240" w:lineRule="auto"/>
      <w:jc w:val="left"/>
    </w:pPr>
    <w:rPr>
      <w:bCs/>
      <w:iCs/>
    </w:rPr>
  </w:style>
  <w:style w:type="paragraph" w:customStyle="1" w:styleId="31">
    <w:name w:val="目录 31"/>
    <w:basedOn w:val="afff5"/>
    <w:next w:val="afff5"/>
    <w:autoRedefine/>
    <w:semiHidden/>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7">
    <w:name w:val="其他标准称谓"/>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pPr>
      <w:numPr>
        <w:numId w:val="13"/>
      </w:numPr>
      <w:jc w:val="both"/>
    </w:pPr>
    <w:rPr>
      <w:rFonts w:ascii="宋体" w:hAnsi="Times New Roman"/>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hAnsi="Times New Roman"/>
      <w:sz w:val="18"/>
      <w:szCs w:val="18"/>
    </w:rPr>
  </w:style>
  <w:style w:type="paragraph" w:customStyle="1" w:styleId="a5">
    <w:name w:val="标准文件_注×："/>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a"/>
    <w:qFormat/>
    <w:pPr>
      <w:widowControl w:val="0"/>
      <w:numPr>
        <w:numId w:val="28"/>
      </w:numPr>
      <w:jc w:val="both"/>
    </w:pPr>
    <w:rPr>
      <w:rFonts w:ascii="宋体" w:hAnsi="Times New Roman"/>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left="1271" w:firstLineChars="0" w:hanging="420"/>
    </w:pPr>
  </w:style>
  <w:style w:type="paragraph" w:customStyle="1" w:styleId="21">
    <w:name w:val="标准文件_三级项2"/>
    <w:basedOn w:val="afffff5"/>
    <w:qFormat/>
    <w:pPr>
      <w:numPr>
        <w:numId w:val="30"/>
      </w:numPr>
      <w:spacing w:line="300" w:lineRule="exact"/>
      <w:ind w:left="1276" w:firstLineChars="0" w:hanging="425"/>
    </w:pPr>
    <w:rPr>
      <w:rFonts w:ascii="Times New Roman"/>
    </w:rPr>
  </w:style>
  <w:style w:type="paragraph" w:customStyle="1" w:styleId="20">
    <w:name w:val="标准文件_一级项2"/>
    <w:basedOn w:val="afffff5"/>
    <w:qFormat/>
    <w:pPr>
      <w:numPr>
        <w:numId w:val="31"/>
      </w:numPr>
      <w:spacing w:line="300" w:lineRule="exact"/>
      <w:ind w:left="1271" w:firstLineChars="0" w:hanging="42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pPr>
      <w:framePr w:w="3997" w:h="471" w:hRule="exact" w:hSpace="0" w:vSpace="181" w:wrap="around" w:vAnchor="page" w:hAnchor="page" w:x="1419" w:y="14097"/>
    </w:pPr>
  </w:style>
  <w:style w:type="paragraph" w:customStyle="1" w:styleId="affffffffff1">
    <w:name w:val="其他实施日期"/>
    <w:basedOn w:val="affffffff9"/>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next w:val="afffff5"/>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fffffffffff9">
    <w:name w:val="发布"/>
    <w:basedOn w:val="afff6"/>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704AF2D5E84304949366FCFB16D3D3"/>
        <w:category>
          <w:name w:val="常规"/>
          <w:gallery w:val="placeholder"/>
        </w:category>
        <w:types>
          <w:type w:val="bbPlcHdr"/>
        </w:types>
        <w:behaviors>
          <w:behavior w:val="content"/>
        </w:behaviors>
        <w:guid w:val="{988401B6-3ADB-4379-B2D2-F08A02FE8FF2}"/>
      </w:docPartPr>
      <w:docPartBody>
        <w:p w:rsidR="00612D48" w:rsidRDefault="00000000">
          <w:pPr>
            <w:pStyle w:val="4B704AF2D5E84304949366FCFB16D3D3"/>
            <w:rPr>
              <w:rFonts w:hint="eastAsia"/>
            </w:rPr>
          </w:pPr>
          <w:r>
            <w:rPr>
              <w:rStyle w:val="a3"/>
              <w:rFonts w:hint="eastAsia"/>
            </w:rPr>
            <w:t>单击或点击此处输入文字。</w:t>
          </w:r>
        </w:p>
      </w:docPartBody>
    </w:docPart>
    <w:docPart>
      <w:docPartPr>
        <w:name w:val="E38B876791824459838F46EF091848B8"/>
        <w:category>
          <w:name w:val="常规"/>
          <w:gallery w:val="placeholder"/>
        </w:category>
        <w:types>
          <w:type w:val="bbPlcHdr"/>
        </w:types>
        <w:behaviors>
          <w:behavior w:val="content"/>
        </w:behaviors>
        <w:guid w:val="{50B9E377-3246-4583-8B2A-1F09A2B7078F}"/>
      </w:docPartPr>
      <w:docPartBody>
        <w:p w:rsidR="00612D48" w:rsidRDefault="00000000">
          <w:pPr>
            <w:pStyle w:val="E38B876791824459838F46EF091848B8"/>
            <w:rPr>
              <w:rFonts w:hint="eastAsia"/>
            </w:rPr>
          </w:pPr>
          <w:r>
            <w:rPr>
              <w:rStyle w:val="a3"/>
              <w:rFonts w:hint="eastAsia"/>
            </w:rPr>
            <w:t>选择一项。</w:t>
          </w:r>
        </w:p>
      </w:docPartBody>
    </w:docPart>
    <w:docPart>
      <w:docPartPr>
        <w:name w:val="FDC24B708A7445C993F1304E7109EA1E"/>
        <w:category>
          <w:name w:val="常规"/>
          <w:gallery w:val="placeholder"/>
        </w:category>
        <w:types>
          <w:type w:val="bbPlcHdr"/>
        </w:types>
        <w:behaviors>
          <w:behavior w:val="content"/>
        </w:behaviors>
        <w:guid w:val="{B34C4FAD-A3DA-4148-9ABC-49EF8F1C7A80}"/>
      </w:docPartPr>
      <w:docPartBody>
        <w:p w:rsidR="00612D48" w:rsidRDefault="00000000">
          <w:pPr>
            <w:pStyle w:val="FDC24B708A7445C993F1304E7109EA1E"/>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10305" w:rsidRDefault="00E10305">
      <w:pPr>
        <w:spacing w:line="240" w:lineRule="auto"/>
        <w:rPr>
          <w:rFonts w:hint="eastAsia"/>
        </w:rPr>
      </w:pPr>
      <w:r>
        <w:separator/>
      </w:r>
    </w:p>
  </w:endnote>
  <w:endnote w:type="continuationSeparator" w:id="0">
    <w:p w:rsidR="00E10305" w:rsidRDefault="00E10305">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10305" w:rsidRDefault="00E10305">
      <w:pPr>
        <w:spacing w:after="0"/>
        <w:rPr>
          <w:rFonts w:hint="eastAsia"/>
        </w:rPr>
      </w:pPr>
      <w:r>
        <w:separator/>
      </w:r>
    </w:p>
  </w:footnote>
  <w:footnote w:type="continuationSeparator" w:id="0">
    <w:p w:rsidR="00E10305" w:rsidRDefault="00E10305">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oNotDisplayPageBoundarie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799E"/>
    <w:rsid w:val="00023AEB"/>
    <w:rsid w:val="00045F9F"/>
    <w:rsid w:val="000A3D4D"/>
    <w:rsid w:val="000A799E"/>
    <w:rsid w:val="00113E40"/>
    <w:rsid w:val="00125A65"/>
    <w:rsid w:val="001D075D"/>
    <w:rsid w:val="001D7B68"/>
    <w:rsid w:val="00207786"/>
    <w:rsid w:val="002108D6"/>
    <w:rsid w:val="00234C01"/>
    <w:rsid w:val="002414FA"/>
    <w:rsid w:val="00301125"/>
    <w:rsid w:val="003377D7"/>
    <w:rsid w:val="00342E39"/>
    <w:rsid w:val="0034369C"/>
    <w:rsid w:val="0039275B"/>
    <w:rsid w:val="003966B4"/>
    <w:rsid w:val="00416D73"/>
    <w:rsid w:val="00421BB2"/>
    <w:rsid w:val="004555B4"/>
    <w:rsid w:val="004744A5"/>
    <w:rsid w:val="004B3BC6"/>
    <w:rsid w:val="00530EBB"/>
    <w:rsid w:val="00584353"/>
    <w:rsid w:val="005F24C0"/>
    <w:rsid w:val="006028DB"/>
    <w:rsid w:val="00612A75"/>
    <w:rsid w:val="00612D48"/>
    <w:rsid w:val="006956B4"/>
    <w:rsid w:val="006C3305"/>
    <w:rsid w:val="006D7B29"/>
    <w:rsid w:val="006E6C73"/>
    <w:rsid w:val="006F4AB4"/>
    <w:rsid w:val="006F6346"/>
    <w:rsid w:val="0073135E"/>
    <w:rsid w:val="00765F11"/>
    <w:rsid w:val="0078117A"/>
    <w:rsid w:val="007C73CD"/>
    <w:rsid w:val="007E3F82"/>
    <w:rsid w:val="00805119"/>
    <w:rsid w:val="00817186"/>
    <w:rsid w:val="00866D5C"/>
    <w:rsid w:val="008F61FD"/>
    <w:rsid w:val="009B3FF0"/>
    <w:rsid w:val="009E025A"/>
    <w:rsid w:val="009E5AF6"/>
    <w:rsid w:val="00A020F0"/>
    <w:rsid w:val="00A340A0"/>
    <w:rsid w:val="00A5051E"/>
    <w:rsid w:val="00A53215"/>
    <w:rsid w:val="00A6445D"/>
    <w:rsid w:val="00A813D7"/>
    <w:rsid w:val="00A90CCD"/>
    <w:rsid w:val="00A94EFE"/>
    <w:rsid w:val="00AB0D2E"/>
    <w:rsid w:val="00B263F3"/>
    <w:rsid w:val="00B615A2"/>
    <w:rsid w:val="00B96AF2"/>
    <w:rsid w:val="00BC5E9C"/>
    <w:rsid w:val="00BD0E04"/>
    <w:rsid w:val="00BD73B5"/>
    <w:rsid w:val="00BE36A0"/>
    <w:rsid w:val="00C25518"/>
    <w:rsid w:val="00C62E77"/>
    <w:rsid w:val="00C85C08"/>
    <w:rsid w:val="00CF6C73"/>
    <w:rsid w:val="00D17855"/>
    <w:rsid w:val="00D608C7"/>
    <w:rsid w:val="00D97D60"/>
    <w:rsid w:val="00DE07BB"/>
    <w:rsid w:val="00DF3377"/>
    <w:rsid w:val="00E10305"/>
    <w:rsid w:val="00E17F1A"/>
    <w:rsid w:val="00E64239"/>
    <w:rsid w:val="00E94F06"/>
    <w:rsid w:val="00EA6673"/>
    <w:rsid w:val="00EA7587"/>
    <w:rsid w:val="00EB55AA"/>
    <w:rsid w:val="00F0006C"/>
    <w:rsid w:val="00F01355"/>
    <w:rsid w:val="00F147C1"/>
    <w:rsid w:val="00F375B0"/>
    <w:rsid w:val="00F467BA"/>
    <w:rsid w:val="00F615E9"/>
    <w:rsid w:val="00F67EDD"/>
    <w:rsid w:val="00FF6D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4B704AF2D5E84304949366FCFB16D3D3">
    <w:name w:val="4B704AF2D5E84304949366FCFB16D3D3"/>
    <w:qFormat/>
    <w:pPr>
      <w:widowControl w:val="0"/>
      <w:spacing w:after="160" w:line="278" w:lineRule="auto"/>
    </w:pPr>
    <w:rPr>
      <w:kern w:val="2"/>
      <w:sz w:val="22"/>
      <w:szCs w:val="24"/>
      <w14:ligatures w14:val="standardContextual"/>
    </w:rPr>
  </w:style>
  <w:style w:type="paragraph" w:customStyle="1" w:styleId="E38B876791824459838F46EF091848B8">
    <w:name w:val="E38B876791824459838F46EF091848B8"/>
    <w:pPr>
      <w:widowControl w:val="0"/>
      <w:spacing w:after="160" w:line="278" w:lineRule="auto"/>
    </w:pPr>
    <w:rPr>
      <w:kern w:val="2"/>
      <w:sz w:val="22"/>
      <w:szCs w:val="24"/>
      <w14:ligatures w14:val="standardContextual"/>
    </w:rPr>
  </w:style>
  <w:style w:type="paragraph" w:customStyle="1" w:styleId="FDC24B708A7445C993F1304E7109EA1E">
    <w:name w:val="FDC24B708A7445C993F1304E7109EA1E"/>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368</TotalTime>
  <Pages>5</Pages>
  <Words>482</Words>
  <Characters>2749</Characters>
  <Application>Microsoft Office Word</Application>
  <DocSecurity>0</DocSecurity>
  <Lines>22</Lines>
  <Paragraphs>6</Paragraphs>
  <ScaleCrop>false</ScaleCrop>
  <Company>PCMI</Company>
  <LinksUpToDate>false</LinksUpToDate>
  <CharactersWithSpaces>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Administrator</cp:lastModifiedBy>
  <cp:revision>224</cp:revision>
  <cp:lastPrinted>2021-02-02T08:22:00Z</cp:lastPrinted>
  <dcterms:created xsi:type="dcterms:W3CDTF">2025-10-25T03:25:00Z</dcterms:created>
  <dcterms:modified xsi:type="dcterms:W3CDTF">2025-12-17T03:19:00Z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eyJoZGlkIjoiMDY5NmFjMmM4ZTljMGJiZDAxN2JmYTc0NGI0NmFiNDgiLCJ1c2VySWQiOiI2NjkzOTQyNjkifQ==</vt:lpwstr>
  </property>
  <property fmtid="{D5CDD505-2E9C-101B-9397-08002B2CF9AE}" pid="15" name="KSOProductBuildVer">
    <vt:lpwstr>2052-12.1.0.23542</vt:lpwstr>
  </property>
  <property fmtid="{D5CDD505-2E9C-101B-9397-08002B2CF9AE}" pid="16" name="ICV">
    <vt:lpwstr>1E9C677B5C234B8B8F175E0D689FF52E_13</vt:lpwstr>
  </property>
</Properties>
</file>