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002109">
        <w:tc>
          <w:tcPr>
            <w:tcW w:w="509" w:type="dxa"/>
          </w:tcPr>
          <w:p w:rsidR="00002109" w:rsidRDefault="00065BA9">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002109" w:rsidRDefault="00065BA9">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65.040.20     </w:t>
            </w:r>
            <w:r>
              <w:rPr>
                <w:rFonts w:ascii="黑体" w:eastAsia="黑体" w:hAnsi="黑体"/>
                <w:sz w:val="21"/>
                <w:szCs w:val="21"/>
              </w:rPr>
              <w:fldChar w:fldCharType="end"/>
            </w:r>
            <w:bookmarkEnd w:id="0"/>
          </w:p>
        </w:tc>
      </w:tr>
      <w:tr w:rsidR="00002109">
        <w:tc>
          <w:tcPr>
            <w:tcW w:w="509" w:type="dxa"/>
          </w:tcPr>
          <w:p w:rsidR="00002109" w:rsidRDefault="00065BA9">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02109">
              <w:trPr>
                <w:trHeight w:hRule="exact" w:val="1021"/>
              </w:trPr>
              <w:tc>
                <w:tcPr>
                  <w:tcW w:w="9242" w:type="dxa"/>
                  <w:vAlign w:val="center"/>
                </w:tcPr>
                <w:p w:rsidR="00002109" w:rsidRDefault="00065BA9" w:rsidP="003B1592">
                  <w:pPr>
                    <w:pStyle w:val="afffff"/>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002109" w:rsidRDefault="00065BA9">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08     </w:t>
            </w:r>
            <w:r>
              <w:rPr>
                <w:rFonts w:ascii="黑体" w:eastAsia="黑体" w:hAnsi="黑体"/>
                <w:sz w:val="21"/>
                <w:szCs w:val="21"/>
              </w:rPr>
              <w:fldChar w:fldCharType="end"/>
            </w:r>
            <w:bookmarkEnd w:id="2"/>
          </w:p>
        </w:tc>
      </w:tr>
    </w:tbl>
    <w:p w:rsidR="00002109" w:rsidRDefault="00065BA9">
      <w:pPr>
        <w:pStyle w:val="afffff0"/>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002109" w:rsidRDefault="00065BA9">
      <w:pPr>
        <w:pStyle w:val="affffffffff2"/>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002109" w:rsidRDefault="00002109">
      <w:pPr>
        <w:pStyle w:val="affffffffff3"/>
        <w:framePr w:wrap="auto"/>
        <w:rPr>
          <w:rFonts w:hAnsi="黑体"/>
        </w:rPr>
      </w:pPr>
    </w:p>
    <w:p w:rsidR="00002109" w:rsidRDefault="00065BA9">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002109" w:rsidRDefault="00002109">
      <w:pPr>
        <w:pStyle w:val="afffff0"/>
        <w:framePr w:w="9639" w:h="6976" w:hRule="exact" w:hSpace="0" w:vSpace="0" w:wrap="around" w:hAnchor="page" w:y="6408"/>
        <w:jc w:val="center"/>
        <w:rPr>
          <w:rFonts w:ascii="黑体" w:eastAsia="黑体" w:hAnsi="黑体"/>
          <w:b w:val="0"/>
          <w:bCs w:val="0"/>
          <w:w w:val="100"/>
        </w:rPr>
      </w:pPr>
    </w:p>
    <w:p w:rsidR="00002109" w:rsidRDefault="00065BA9">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5B6387">
        <w:t>白兰花采摘及保鲜技术规程</w:t>
      </w:r>
      <w:r>
        <w:fldChar w:fldCharType="end"/>
      </w:r>
      <w:bookmarkEnd w:id="7"/>
    </w:p>
    <w:p w:rsidR="00002109" w:rsidRDefault="00002109">
      <w:pPr>
        <w:framePr w:w="9639" w:h="6974" w:hRule="exact" w:wrap="around" w:vAnchor="page" w:hAnchor="page" w:x="1419" w:y="6408" w:anchorLock="1"/>
        <w:ind w:left="-1418"/>
      </w:pPr>
    </w:p>
    <w:p w:rsidR="00002109" w:rsidRPr="003A2571" w:rsidRDefault="003A2571">
      <w:pPr>
        <w:pStyle w:val="afffffff8"/>
        <w:framePr w:w="9639" w:h="6974" w:hRule="exact" w:wrap="around" w:vAnchor="page" w:hAnchor="page" w:x="1419" w:y="6408" w:anchorLock="1"/>
        <w:textAlignment w:val="bottom"/>
        <w:rPr>
          <w:rFonts w:ascii="黑体" w:eastAsia="黑体" w:hAnsi="黑体"/>
          <w:szCs w:val="28"/>
        </w:rPr>
      </w:pPr>
      <w:r w:rsidRPr="003A2571">
        <w:rPr>
          <w:rFonts w:ascii="黑体" w:eastAsia="黑体" w:hAnsi="黑体"/>
          <w:szCs w:val="28"/>
        </w:rPr>
        <w:t xml:space="preserve">Technical code of practice for picking and preserving </w:t>
      </w:r>
      <w:r w:rsidRPr="003A2571">
        <w:rPr>
          <w:rFonts w:ascii="黑体" w:eastAsia="黑体" w:hAnsi="黑体"/>
          <w:i/>
          <w:szCs w:val="28"/>
        </w:rPr>
        <w:t>Michelia</w:t>
      </w:r>
      <w:r w:rsidRPr="003A2571">
        <w:rPr>
          <w:rFonts w:ascii="黑体" w:eastAsia="黑体" w:hAnsi="黑体"/>
          <w:szCs w:val="28"/>
        </w:rPr>
        <w:t>×</w:t>
      </w:r>
      <w:r w:rsidRPr="003A2571">
        <w:rPr>
          <w:rFonts w:ascii="黑体" w:eastAsia="黑体" w:hAnsi="黑体"/>
          <w:i/>
          <w:szCs w:val="28"/>
        </w:rPr>
        <w:t>alba</w:t>
      </w:r>
    </w:p>
    <w:p w:rsidR="00002109" w:rsidRDefault="00002109">
      <w:pPr>
        <w:framePr w:w="9639" w:h="6974" w:hRule="exact" w:wrap="around" w:vAnchor="page" w:hAnchor="page" w:x="1419" w:y="6408" w:anchorLock="1"/>
        <w:spacing w:line="760" w:lineRule="exact"/>
        <w:ind w:left="-1418"/>
      </w:pPr>
    </w:p>
    <w:p w:rsidR="00002109" w:rsidRDefault="00002109">
      <w:pPr>
        <w:pStyle w:val="afffffff8"/>
        <w:framePr w:w="9639" w:h="6974" w:hRule="exact" w:wrap="around" w:vAnchor="page" w:hAnchor="page" w:x="1419" w:y="6408" w:anchorLock="1"/>
        <w:textAlignment w:val="bottom"/>
        <w:rPr>
          <w:rFonts w:eastAsia="黑体"/>
          <w:szCs w:val="28"/>
        </w:rPr>
      </w:pPr>
    </w:p>
    <w:p w:rsidR="00002109" w:rsidRDefault="00065BA9">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Pr>
          <w:sz w:val="24"/>
          <w:szCs w:val="28"/>
        </w:rPr>
        <w:instrText xml:space="preserve"> FORMDROPDOWN </w:instrText>
      </w:r>
      <w:r w:rsidR="009F00C8">
        <w:rPr>
          <w:sz w:val="24"/>
          <w:szCs w:val="28"/>
        </w:rPr>
      </w:r>
      <w:r w:rsidR="009F00C8">
        <w:rPr>
          <w:sz w:val="24"/>
          <w:szCs w:val="28"/>
        </w:rPr>
        <w:fldChar w:fldCharType="separate"/>
      </w:r>
      <w:r>
        <w:rPr>
          <w:sz w:val="24"/>
          <w:szCs w:val="28"/>
        </w:rPr>
        <w:fldChar w:fldCharType="end"/>
      </w:r>
      <w:bookmarkEnd w:id="8"/>
    </w:p>
    <w:p w:rsidR="00002109" w:rsidRDefault="00002109">
      <w:pPr>
        <w:pStyle w:val="afffffff8"/>
        <w:framePr w:w="9639" w:h="6974" w:hRule="exact" w:wrap="around" w:vAnchor="page" w:hAnchor="page" w:x="1419" w:y="6408" w:anchorLock="1"/>
        <w:spacing w:beforeLines="300" w:before="720" w:afterLines="30" w:after="72" w:line="240" w:lineRule="auto"/>
        <w:textAlignment w:val="bottom"/>
        <w:rPr>
          <w:b/>
          <w:sz w:val="21"/>
          <w:szCs w:val="28"/>
        </w:rPr>
      </w:pPr>
    </w:p>
    <w:p w:rsidR="00002109" w:rsidRDefault="00BC7AF6">
      <w:pPr>
        <w:pStyle w:val="affffffffff0"/>
        <w:framePr w:wrap="around" w:y="14176"/>
      </w:pPr>
      <w:r>
        <w:rPr>
          <w:rFonts w:ascii="黑体"/>
        </w:rPr>
        <w:t>2026</w:t>
      </w:r>
      <w:r w:rsidR="00065BA9">
        <w:t xml:space="preserve"> </w:t>
      </w:r>
      <w:r w:rsidR="00065BA9">
        <w:rPr>
          <w:rFonts w:ascii="黑体"/>
        </w:rPr>
        <w:t>-</w:t>
      </w:r>
      <w:r w:rsidR="00065BA9">
        <w:t xml:space="preserve"> </w:t>
      </w:r>
      <w:r w:rsidR="00065BA9">
        <w:rPr>
          <w:rFonts w:ascii="黑体"/>
        </w:rPr>
        <w:fldChar w:fldCharType="begin">
          <w:ffData>
            <w:name w:val="PLSH_DATE_M"/>
            <w:enabled/>
            <w:calcOnExit w:val="0"/>
            <w:textInput>
              <w:default w:val="XX"/>
              <w:maxLength w:val="2"/>
            </w:textInput>
          </w:ffData>
        </w:fldChar>
      </w:r>
      <w:bookmarkStart w:id="9" w:name="PLSH_DATE_M"/>
      <w:r w:rsidR="00065BA9">
        <w:rPr>
          <w:rFonts w:ascii="黑体"/>
        </w:rPr>
        <w:instrText xml:space="preserve"> FORMTEXT </w:instrText>
      </w:r>
      <w:r w:rsidR="00065BA9">
        <w:rPr>
          <w:rFonts w:ascii="黑体"/>
        </w:rPr>
      </w:r>
      <w:r w:rsidR="00065BA9">
        <w:rPr>
          <w:rFonts w:ascii="黑体"/>
        </w:rPr>
        <w:fldChar w:fldCharType="separate"/>
      </w:r>
      <w:r w:rsidR="00065BA9">
        <w:rPr>
          <w:rFonts w:ascii="黑体"/>
        </w:rPr>
        <w:t>XX</w:t>
      </w:r>
      <w:r w:rsidR="00065BA9">
        <w:rPr>
          <w:rFonts w:ascii="黑体"/>
        </w:rPr>
        <w:fldChar w:fldCharType="end"/>
      </w:r>
      <w:bookmarkEnd w:id="9"/>
      <w:r w:rsidR="00065BA9">
        <w:t xml:space="preserve"> </w:t>
      </w:r>
      <w:r w:rsidR="00065BA9">
        <w:rPr>
          <w:rFonts w:ascii="黑体"/>
        </w:rPr>
        <w:t>-</w:t>
      </w:r>
      <w:r w:rsidR="00065BA9">
        <w:t xml:space="preserve"> </w:t>
      </w:r>
      <w:r w:rsidR="00065BA9">
        <w:rPr>
          <w:rFonts w:ascii="黑体"/>
        </w:rPr>
        <w:fldChar w:fldCharType="begin">
          <w:ffData>
            <w:name w:val="PLSH_DATE_D"/>
            <w:enabled/>
            <w:calcOnExit w:val="0"/>
            <w:textInput>
              <w:default w:val="XX"/>
              <w:maxLength w:val="2"/>
            </w:textInput>
          </w:ffData>
        </w:fldChar>
      </w:r>
      <w:bookmarkStart w:id="10" w:name="PLSH_DATE_D"/>
      <w:r w:rsidR="00065BA9">
        <w:rPr>
          <w:rFonts w:ascii="黑体"/>
        </w:rPr>
        <w:instrText xml:space="preserve"> FORMTEXT </w:instrText>
      </w:r>
      <w:r w:rsidR="00065BA9">
        <w:rPr>
          <w:rFonts w:ascii="黑体"/>
        </w:rPr>
      </w:r>
      <w:r w:rsidR="00065BA9">
        <w:rPr>
          <w:rFonts w:ascii="黑体"/>
        </w:rPr>
        <w:fldChar w:fldCharType="separate"/>
      </w:r>
      <w:r w:rsidR="00065BA9">
        <w:rPr>
          <w:rFonts w:ascii="黑体"/>
        </w:rPr>
        <w:t>XX</w:t>
      </w:r>
      <w:r w:rsidR="00065BA9">
        <w:rPr>
          <w:rFonts w:ascii="黑体"/>
        </w:rPr>
        <w:fldChar w:fldCharType="end"/>
      </w:r>
      <w:bookmarkEnd w:id="10"/>
      <w:r w:rsidR="00065BA9">
        <w:rPr>
          <w:rFonts w:hint="eastAsia"/>
        </w:rPr>
        <w:t>发布</w:t>
      </w:r>
    </w:p>
    <w:p w:rsidR="00002109" w:rsidRDefault="00065BA9">
      <w:pPr>
        <w:pStyle w:val="affffffffff1"/>
        <w:framePr w:wrap="around" w:y="14176"/>
      </w:pPr>
      <w:r>
        <w:rPr>
          <w:rFonts w:ascii="黑体"/>
        </w:rPr>
        <w:fldChar w:fldCharType="begin">
          <w:ffData>
            <w:name w:val="CROT_DATE_Y"/>
            <w:enabled/>
            <w:calcOnExit w:val="0"/>
            <w:textInput>
              <w:default w:val="XXXX"/>
              <w:maxLength w:val="4"/>
            </w:textInput>
          </w:ffData>
        </w:fldChar>
      </w:r>
      <w:bookmarkStart w:id="11"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2"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3"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hint="eastAsia"/>
        </w:rPr>
        <w:t>实施</w:t>
      </w:r>
    </w:p>
    <w:p w:rsidR="00002109" w:rsidRDefault="00065BA9">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4"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4"/>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002109" w:rsidRDefault="00065BA9">
      <w:pPr>
        <w:rPr>
          <w:rFonts w:ascii="宋体" w:hAnsi="宋体"/>
          <w:sz w:val="28"/>
          <w:szCs w:val="28"/>
        </w:rPr>
        <w:sectPr w:rsidR="00002109">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002109" w:rsidRDefault="00065BA9">
      <w:pPr>
        <w:pStyle w:val="a6"/>
        <w:spacing w:before="900" w:after="360"/>
      </w:pPr>
      <w:bookmarkStart w:id="15" w:name="BookMark2"/>
      <w:r>
        <w:rPr>
          <w:spacing w:val="320"/>
        </w:rPr>
        <w:lastRenderedPageBreak/>
        <w:t>前</w:t>
      </w:r>
      <w:r>
        <w:t>言</w:t>
      </w:r>
    </w:p>
    <w:p w:rsidR="00002109" w:rsidRDefault="00065BA9">
      <w:pPr>
        <w:pStyle w:val="afffff5"/>
        <w:ind w:firstLine="420"/>
      </w:pPr>
      <w:r>
        <w:rPr>
          <w:rFonts w:hint="eastAsia"/>
        </w:rPr>
        <w:t>本文件参照GB/T 1.1—2020《标准化工作导则  第1部分：标准化文件的结构和起草规则》的规定起草。</w:t>
      </w:r>
    </w:p>
    <w:p w:rsidR="00002109" w:rsidRDefault="00065BA9">
      <w:pPr>
        <w:pStyle w:val="afffff5"/>
        <w:ind w:firstLine="440"/>
      </w:pPr>
      <w:r>
        <w:rPr>
          <w:rStyle w:val="fontstyle01"/>
          <w:rFonts w:hint="default"/>
        </w:rPr>
        <w:t>请注意本文件的内容可能涉及专利。本文件的发布机构不承担识别专利的责任。</w:t>
      </w:r>
    </w:p>
    <w:p w:rsidR="00002109" w:rsidRDefault="00065BA9">
      <w:pPr>
        <w:pStyle w:val="afffff5"/>
        <w:ind w:firstLine="420"/>
      </w:pPr>
      <w:r>
        <w:rPr>
          <w:rFonts w:hint="eastAsia"/>
        </w:rPr>
        <w:t>本文件由广西林学会提出并</w:t>
      </w:r>
      <w:r>
        <w:t>贯宣</w:t>
      </w:r>
      <w:r>
        <w:rPr>
          <w:rFonts w:hint="eastAsia"/>
        </w:rPr>
        <w:t>。</w:t>
      </w:r>
    </w:p>
    <w:p w:rsidR="00002109" w:rsidRDefault="00065BA9">
      <w:pPr>
        <w:pStyle w:val="afffff5"/>
        <w:ind w:firstLine="420"/>
      </w:pPr>
      <w:r>
        <w:rPr>
          <w:rFonts w:hint="eastAsia"/>
        </w:rPr>
        <w:t>本文件由广西标准</w:t>
      </w:r>
      <w:r>
        <w:t>化</w:t>
      </w:r>
      <w:r>
        <w:rPr>
          <w:rFonts w:hint="eastAsia"/>
        </w:rPr>
        <w:t>协会归口。</w:t>
      </w:r>
    </w:p>
    <w:p w:rsidR="00002109" w:rsidRDefault="00065BA9">
      <w:pPr>
        <w:pStyle w:val="afffff5"/>
        <w:ind w:firstLine="420"/>
      </w:pPr>
      <w:r>
        <w:rPr>
          <w:rFonts w:hint="eastAsia"/>
        </w:rPr>
        <w:t>本文件起草单位：钦州市</w:t>
      </w:r>
      <w:r>
        <w:t>林业科学研究所</w:t>
      </w:r>
      <w:r>
        <w:rPr>
          <w:rFonts w:hint="eastAsia"/>
        </w:rPr>
        <w:t>、广西壮族自治区林业科学研究院、灵山县中</w:t>
      </w:r>
      <w:proofErr w:type="gramStart"/>
      <w:r>
        <w:rPr>
          <w:rFonts w:hint="eastAsia"/>
        </w:rPr>
        <w:t>桂农业</w:t>
      </w:r>
      <w:proofErr w:type="gramEnd"/>
      <w:r>
        <w:rPr>
          <w:rFonts w:hint="eastAsia"/>
        </w:rPr>
        <w:t>有限公司、广西华兰生物科技有限公司、钦州市林业技术推广站、钦州市经济作物技术推广站、北部湾大学、广西壮族自治区药用植物园、横县云表</w:t>
      </w:r>
      <w:proofErr w:type="gramStart"/>
      <w:r>
        <w:rPr>
          <w:rFonts w:hint="eastAsia"/>
        </w:rPr>
        <w:t>镇升愿花</w:t>
      </w:r>
      <w:proofErr w:type="gramEnd"/>
      <w:r>
        <w:rPr>
          <w:rFonts w:hint="eastAsia"/>
        </w:rPr>
        <w:t>木种植场。</w:t>
      </w:r>
    </w:p>
    <w:p w:rsidR="00002109" w:rsidRDefault="00065BA9">
      <w:pPr>
        <w:pStyle w:val="afffff5"/>
        <w:ind w:firstLine="420"/>
      </w:pPr>
      <w:r>
        <w:rPr>
          <w:rFonts w:hint="eastAsia"/>
        </w:rPr>
        <w:t>本文件主要起草人：杨利平、</w:t>
      </w:r>
      <w:r>
        <w:t>吴红英、李芳菲、陈丽文、</w:t>
      </w:r>
      <w:r>
        <w:rPr>
          <w:rFonts w:hint="eastAsia"/>
        </w:rPr>
        <w:t>王鹏良、</w:t>
      </w:r>
      <w:r>
        <w:t>刘华才</w:t>
      </w:r>
      <w:r>
        <w:rPr>
          <w:rFonts w:hint="eastAsia"/>
        </w:rPr>
        <w:t>、杨琼、何贵整、丘良</w:t>
      </w:r>
      <w:r>
        <w:t>、</w:t>
      </w:r>
      <w:r>
        <w:rPr>
          <w:rFonts w:hint="eastAsia"/>
        </w:rPr>
        <w:t>曹锰、邢鹏威、陈俊锦、</w:t>
      </w:r>
      <w:r>
        <w:t>李清香、</w:t>
      </w:r>
      <w:r>
        <w:rPr>
          <w:rFonts w:hint="eastAsia"/>
        </w:rPr>
        <w:t>赖崇健、</w:t>
      </w:r>
      <w:r>
        <w:rPr>
          <w:rFonts w:hint="eastAsia"/>
          <w:color w:val="000000"/>
          <w:szCs w:val="21"/>
        </w:rPr>
        <w:t>刘颖颖、陈迎迎、</w:t>
      </w:r>
      <w:r>
        <w:rPr>
          <w:rFonts w:hint="eastAsia"/>
        </w:rPr>
        <w:t>汤星月、陈东</w:t>
      </w:r>
      <w:r>
        <w:t>、</w:t>
      </w:r>
      <w:r>
        <w:rPr>
          <w:rFonts w:hint="eastAsia"/>
        </w:rPr>
        <w:t>苏春伟、黄国新、黄李丛、黄焕芹、樊东函、蔡林、谢宏升、徐蕾、宁振升、何克钦、何美霞、吴健、吕月保、康凯、钟伟基、温言镶、何宗敏、任有武、梁家基、潘建明、韦冬玲、谭冬晓、韦霁迅、陆节婷、农英雄、韦发鹏、丁万华。</w:t>
      </w:r>
    </w:p>
    <w:p w:rsidR="00002109" w:rsidRDefault="00002109">
      <w:pPr>
        <w:pStyle w:val="afffff5"/>
        <w:ind w:firstLine="420"/>
      </w:pPr>
    </w:p>
    <w:p w:rsidR="00002109" w:rsidRDefault="00002109">
      <w:pPr>
        <w:pStyle w:val="afffff5"/>
        <w:ind w:firstLine="420"/>
        <w:sectPr w:rsidR="00002109">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linePitch="312"/>
        </w:sectPr>
      </w:pPr>
    </w:p>
    <w:p w:rsidR="00002109" w:rsidRDefault="00002109">
      <w:pPr>
        <w:spacing w:line="20" w:lineRule="exact"/>
        <w:jc w:val="center"/>
        <w:rPr>
          <w:rFonts w:ascii="黑体" w:eastAsia="黑体" w:hAnsi="黑体"/>
          <w:sz w:val="32"/>
          <w:szCs w:val="32"/>
        </w:rPr>
      </w:pPr>
      <w:bookmarkStart w:id="16" w:name="BookMark4"/>
      <w:bookmarkEnd w:id="15"/>
    </w:p>
    <w:p w:rsidR="00002109" w:rsidRDefault="00002109">
      <w:pPr>
        <w:spacing w:line="20" w:lineRule="exact"/>
        <w:jc w:val="center"/>
        <w:rPr>
          <w:rFonts w:ascii="黑体" w:eastAsia="黑体" w:hAnsi="黑体"/>
          <w:sz w:val="32"/>
          <w:szCs w:val="32"/>
        </w:rPr>
      </w:pPr>
    </w:p>
    <w:bookmarkStart w:id="17" w:name="NEW_STAND_NAME" w:displacedByCustomXml="next"/>
    <w:sdt>
      <w:sdtPr>
        <w:tag w:val="NEW_STAND_NAME"/>
        <w:id w:val="595910757"/>
        <w:lock w:val="sdtLocked"/>
        <w:placeholder>
          <w:docPart w:val="38E9A04A77F747B9AE99F1CD5EB9B96A"/>
        </w:placeholder>
      </w:sdtPr>
      <w:sdtEndPr/>
      <w:sdtContent>
        <w:p w:rsidR="00002109" w:rsidRDefault="005B6387" w:rsidP="005B6387">
          <w:pPr>
            <w:pStyle w:val="afffffffff8"/>
            <w:spacing w:beforeLines="100" w:before="240" w:afterLines="220" w:after="528"/>
          </w:pPr>
          <w:r>
            <w:rPr>
              <w:rFonts w:hint="eastAsia"/>
            </w:rPr>
            <w:t>白兰花采摘及保鲜技术规程</w:t>
          </w:r>
        </w:p>
      </w:sdtContent>
    </w:sdt>
    <w:p w:rsidR="00002109" w:rsidRDefault="00065BA9">
      <w:pPr>
        <w:pStyle w:val="affc"/>
        <w:spacing w:before="240" w:after="240"/>
      </w:pPr>
      <w:bookmarkStart w:id="18" w:name="_Toc24884211"/>
      <w:bookmarkStart w:id="19" w:name="_Toc17233325"/>
      <w:bookmarkStart w:id="20" w:name="_Toc26718930"/>
      <w:bookmarkStart w:id="21" w:name="_Toc26648465"/>
      <w:bookmarkStart w:id="22" w:name="_Toc24884218"/>
      <w:bookmarkStart w:id="23" w:name="_Toc17233333"/>
      <w:bookmarkStart w:id="24" w:name="_Toc26986530"/>
      <w:bookmarkStart w:id="25" w:name="_Toc26986771"/>
      <w:bookmarkStart w:id="26" w:name="_Toc97192964"/>
      <w:bookmarkEnd w:id="17"/>
      <w:r>
        <w:rPr>
          <w:rFonts w:hint="eastAsia"/>
        </w:rPr>
        <w:t>范围</w:t>
      </w:r>
      <w:bookmarkEnd w:id="18"/>
      <w:bookmarkEnd w:id="19"/>
      <w:bookmarkEnd w:id="20"/>
      <w:bookmarkEnd w:id="21"/>
      <w:bookmarkEnd w:id="22"/>
      <w:bookmarkEnd w:id="23"/>
      <w:bookmarkEnd w:id="24"/>
      <w:bookmarkEnd w:id="25"/>
      <w:bookmarkEnd w:id="26"/>
    </w:p>
    <w:p w:rsidR="00002109" w:rsidRDefault="00FC5F62">
      <w:pPr>
        <w:pStyle w:val="afffff5"/>
        <w:ind w:firstLine="420"/>
        <w:rPr>
          <w:color w:val="4472C4" w:themeColor="accent1"/>
        </w:rPr>
      </w:pPr>
      <w:bookmarkStart w:id="27" w:name="_Toc24884219"/>
      <w:bookmarkStart w:id="28" w:name="_Toc26648466"/>
      <w:bookmarkStart w:id="29" w:name="_Toc24884212"/>
      <w:bookmarkStart w:id="30" w:name="_Toc17233334"/>
      <w:bookmarkStart w:id="31" w:name="_Toc17233326"/>
      <w:r w:rsidRPr="00FC5F62">
        <w:rPr>
          <w:rFonts w:hint="eastAsia"/>
        </w:rPr>
        <w:t>本文件界定了白兰（</w:t>
      </w:r>
      <w:proofErr w:type="spellStart"/>
      <w:r w:rsidRPr="00FC5F62">
        <w:rPr>
          <w:rFonts w:hint="eastAsia"/>
          <w:i/>
        </w:rPr>
        <w:t>Michelia</w:t>
      </w:r>
      <w:proofErr w:type="spellEnd"/>
      <w:r w:rsidRPr="00FC5F62">
        <w:rPr>
          <w:rFonts w:hint="eastAsia"/>
          <w:vertAlign w:val="superscript"/>
        </w:rPr>
        <w:t xml:space="preserve"> </w:t>
      </w:r>
      <w:r w:rsidRPr="00FC5F62">
        <w:rPr>
          <w:rFonts w:hint="eastAsia"/>
        </w:rPr>
        <w:t>×</w:t>
      </w:r>
      <w:r w:rsidRPr="00FC5F62">
        <w:rPr>
          <w:rFonts w:hint="eastAsia"/>
          <w:vertAlign w:val="superscript"/>
        </w:rPr>
        <w:t xml:space="preserve"> </w:t>
      </w:r>
      <w:r w:rsidRPr="00FC5F62">
        <w:rPr>
          <w:rFonts w:hint="eastAsia"/>
          <w:i/>
        </w:rPr>
        <w:t>alba</w:t>
      </w:r>
      <w:r w:rsidRPr="00FC5F62">
        <w:rPr>
          <w:rFonts w:hint="eastAsia"/>
        </w:rPr>
        <w:t>）花采摘及保鲜技术涉及的术语定义，确立了白兰（</w:t>
      </w:r>
      <w:proofErr w:type="spellStart"/>
      <w:r w:rsidRPr="00B2043F">
        <w:rPr>
          <w:rFonts w:hint="eastAsia"/>
          <w:i/>
        </w:rPr>
        <w:t>Michelia</w:t>
      </w:r>
      <w:proofErr w:type="spellEnd"/>
      <w:r w:rsidRPr="00B2043F">
        <w:rPr>
          <w:rFonts w:hint="eastAsia"/>
          <w:vertAlign w:val="superscript"/>
        </w:rPr>
        <w:t xml:space="preserve"> </w:t>
      </w:r>
      <w:r w:rsidRPr="00FC5F62">
        <w:rPr>
          <w:rFonts w:hint="eastAsia"/>
        </w:rPr>
        <w:t>×</w:t>
      </w:r>
      <w:r w:rsidRPr="00B2043F">
        <w:rPr>
          <w:rFonts w:hint="eastAsia"/>
          <w:vertAlign w:val="superscript"/>
        </w:rPr>
        <w:t xml:space="preserve"> </w:t>
      </w:r>
      <w:r w:rsidRPr="00B2043F">
        <w:rPr>
          <w:rFonts w:hint="eastAsia"/>
          <w:i/>
        </w:rPr>
        <w:t>alba</w:t>
      </w:r>
      <w:r w:rsidRPr="00FC5F62">
        <w:rPr>
          <w:rFonts w:hint="eastAsia"/>
        </w:rPr>
        <w:t>）鲜花采摘及保鲜技术的程序，规定了采摘、鲜花处理及存放、运输的操作指示，描述了采摘及保鲜过程信息的追溯方法。</w:t>
      </w:r>
      <w:r w:rsidR="00065BA9">
        <w:rPr>
          <w:rFonts w:hint="eastAsia"/>
        </w:rPr>
        <w:t xml:space="preserve"> </w:t>
      </w:r>
    </w:p>
    <w:p w:rsidR="00002109" w:rsidRDefault="008462DF">
      <w:pPr>
        <w:pStyle w:val="afffff5"/>
        <w:ind w:firstLine="420"/>
      </w:pPr>
      <w:r w:rsidRPr="008462DF">
        <w:rPr>
          <w:rFonts w:hint="eastAsia"/>
        </w:rPr>
        <w:t>本文件适用于白兰花的采摘及保鲜操作</w:t>
      </w:r>
      <w:r w:rsidR="00065BA9">
        <w:rPr>
          <w:rFonts w:hint="eastAsia"/>
        </w:rPr>
        <w:t>。</w:t>
      </w:r>
    </w:p>
    <w:p w:rsidR="00002109" w:rsidRDefault="00065BA9">
      <w:pPr>
        <w:pStyle w:val="affc"/>
        <w:spacing w:before="240" w:after="240"/>
      </w:pPr>
      <w:bookmarkStart w:id="32" w:name="_Toc26986531"/>
      <w:bookmarkStart w:id="33" w:name="_Toc26986772"/>
      <w:bookmarkStart w:id="34" w:name="_Toc26718931"/>
      <w:bookmarkStart w:id="35" w:name="_Toc97192965"/>
      <w:r>
        <w:rPr>
          <w:rFonts w:hint="eastAsia"/>
        </w:rPr>
        <w:t>规范性引用文件</w:t>
      </w:r>
      <w:bookmarkEnd w:id="27"/>
      <w:bookmarkEnd w:id="28"/>
      <w:bookmarkEnd w:id="29"/>
      <w:bookmarkEnd w:id="30"/>
      <w:bookmarkEnd w:id="31"/>
      <w:bookmarkEnd w:id="32"/>
      <w:bookmarkEnd w:id="33"/>
      <w:bookmarkEnd w:id="34"/>
      <w:bookmarkEnd w:id="35"/>
    </w:p>
    <w:sdt>
      <w:sdtPr>
        <w:rPr>
          <w:rFonts w:hint="eastAsia"/>
        </w:rPr>
        <w:id w:val="715848253"/>
        <w:placeholder>
          <w:docPart w:val="C4F098FAA56745D2BC39197E2FDC848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002109" w:rsidRDefault="00065BA9">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02109" w:rsidRDefault="00065BA9">
      <w:pPr>
        <w:pStyle w:val="afffff5"/>
        <w:ind w:firstLine="420"/>
      </w:pPr>
      <w:bookmarkStart w:id="36" w:name="_Toc97192966"/>
      <w:r>
        <w:rPr>
          <w:rFonts w:hint="eastAsia"/>
        </w:rPr>
        <w:t>GB/T 36088 冷链物流信息管理要求</w:t>
      </w:r>
    </w:p>
    <w:p w:rsidR="00002109" w:rsidRDefault="00065BA9">
      <w:pPr>
        <w:pStyle w:val="afffff5"/>
        <w:ind w:firstLine="420"/>
      </w:pPr>
      <w:r>
        <w:rPr>
          <w:rFonts w:hint="eastAsia"/>
        </w:rPr>
        <w:t>GB/T 11115 聚乙烯（PE）树脂</w:t>
      </w:r>
    </w:p>
    <w:p w:rsidR="00002109" w:rsidRDefault="00065BA9">
      <w:pPr>
        <w:pStyle w:val="affc"/>
        <w:spacing w:before="240" w:after="240"/>
      </w:pPr>
      <w:r>
        <w:rPr>
          <w:rFonts w:hint="eastAsia"/>
          <w:szCs w:val="21"/>
        </w:rPr>
        <w:t>术语和定义</w:t>
      </w:r>
      <w:bookmarkEnd w:id="36"/>
    </w:p>
    <w:bookmarkStart w:id="37" w:name="_Toc26986532" w:displacedByCustomXml="next"/>
    <w:bookmarkEnd w:id="37" w:displacedByCustomXml="next"/>
    <w:sdt>
      <w:sdtPr>
        <w:id w:val="-1909835108"/>
        <w:placeholder>
          <w:docPart w:val="32D945469F334666840C69755C025E8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002109" w:rsidRDefault="00065BA9">
          <w:pPr>
            <w:pStyle w:val="afffff5"/>
            <w:ind w:firstLine="420"/>
          </w:pPr>
          <w:r>
            <w:t>下列术语和定义适用于本文件。</w:t>
          </w:r>
        </w:p>
      </w:sdtContent>
    </w:sdt>
    <w:p w:rsidR="00002109" w:rsidRDefault="00065BA9">
      <w:pPr>
        <w:pStyle w:val="afffffffffff4"/>
        <w:ind w:left="420" w:hangingChars="200" w:hanging="420"/>
        <w:rPr>
          <w:i/>
        </w:rPr>
      </w:pPr>
      <w:r>
        <w:rPr>
          <w:rFonts w:ascii="黑体" w:eastAsia="黑体" w:hAnsi="黑体"/>
        </w:rPr>
        <w:br/>
      </w:r>
      <w:r>
        <w:rPr>
          <w:rFonts w:ascii="黑体" w:eastAsia="黑体" w:hAnsi="黑体" w:hint="eastAsia"/>
        </w:rPr>
        <w:t xml:space="preserve">白兰 </w:t>
      </w:r>
      <w:proofErr w:type="spellStart"/>
      <w:r>
        <w:rPr>
          <w:rFonts w:ascii="黑体" w:eastAsia="黑体" w:hAnsi="黑体"/>
        </w:rPr>
        <w:t>Michelia</w:t>
      </w:r>
      <w:proofErr w:type="spellEnd"/>
      <w:r>
        <w:t xml:space="preserve"> </w:t>
      </w:r>
      <w:r>
        <w:t>×</w:t>
      </w:r>
      <w:r>
        <w:t xml:space="preserve"> </w:t>
      </w:r>
      <w:r>
        <w:rPr>
          <w:rFonts w:ascii="黑体" w:eastAsia="黑体" w:hAnsi="黑体"/>
          <w:i/>
        </w:rPr>
        <w:t>alba</w:t>
      </w:r>
    </w:p>
    <w:p w:rsidR="00002109" w:rsidRDefault="00065BA9">
      <w:pPr>
        <w:pStyle w:val="afffff5"/>
        <w:ind w:firstLine="420"/>
        <w:rPr>
          <w:color w:val="000000"/>
          <w:szCs w:val="21"/>
        </w:rPr>
      </w:pPr>
      <w:r>
        <w:rPr>
          <w:rFonts w:hint="eastAsia"/>
          <w:color w:val="000000"/>
          <w:szCs w:val="21"/>
        </w:rPr>
        <w:t>为木兰科含笑属常绿乔木植物。因其花香馥郁，洁白如玉，在产区习称白玉兰。</w:t>
      </w:r>
    </w:p>
    <w:p w:rsidR="00002109" w:rsidRDefault="00065BA9">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 xml:space="preserve">白兰花 </w:t>
      </w:r>
      <w:proofErr w:type="spellStart"/>
      <w:r>
        <w:rPr>
          <w:rFonts w:ascii="黑体" w:eastAsia="黑体" w:hAnsi="黑体" w:hint="eastAsia"/>
          <w:i/>
        </w:rPr>
        <w:t>M</w:t>
      </w:r>
      <w:r>
        <w:rPr>
          <w:rFonts w:ascii="黑体" w:eastAsia="黑体" w:hAnsi="黑体"/>
          <w:i/>
        </w:rPr>
        <w:t>ichelia</w:t>
      </w:r>
      <w:proofErr w:type="spellEnd"/>
      <w:r>
        <w:rPr>
          <w:rFonts w:ascii="黑体" w:eastAsia="黑体" w:hAnsi="黑体"/>
        </w:rPr>
        <w:t xml:space="preserve"> </w:t>
      </w:r>
      <w:r>
        <w:t>×</w:t>
      </w:r>
      <w:r>
        <w:t xml:space="preserve"> </w:t>
      </w:r>
      <w:r>
        <w:rPr>
          <w:rFonts w:ascii="黑体" w:eastAsia="黑体"/>
          <w:i/>
        </w:rPr>
        <w:t xml:space="preserve">alba </w:t>
      </w:r>
      <w:r>
        <w:rPr>
          <w:rFonts w:ascii="黑体" w:eastAsia="黑体"/>
        </w:rPr>
        <w:t>flower</w:t>
      </w:r>
    </w:p>
    <w:p w:rsidR="00002109" w:rsidRDefault="00065BA9">
      <w:pPr>
        <w:pStyle w:val="afffff5"/>
        <w:ind w:firstLine="420"/>
      </w:pPr>
      <w:r>
        <w:rPr>
          <w:rFonts w:hint="eastAsia"/>
        </w:rPr>
        <w:t>白兰树的花苞和花朵。</w:t>
      </w:r>
    </w:p>
    <w:p w:rsidR="00002109" w:rsidRDefault="00065BA9">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短距离运输 S</w:t>
      </w:r>
      <w:r>
        <w:rPr>
          <w:rFonts w:ascii="黑体" w:eastAsia="黑体" w:hAnsi="黑体"/>
        </w:rPr>
        <w:t>hort-distance transportation</w:t>
      </w:r>
    </w:p>
    <w:p w:rsidR="00002109" w:rsidRDefault="00065BA9">
      <w:pPr>
        <w:pStyle w:val="afffff5"/>
        <w:ind w:firstLine="420"/>
      </w:pPr>
      <w:r>
        <w:rPr>
          <w:rFonts w:hint="eastAsia"/>
        </w:rPr>
        <w:t>运输时长≤6</w:t>
      </w:r>
      <w:r>
        <w:rPr>
          <w:vertAlign w:val="superscript"/>
        </w:rPr>
        <w:t xml:space="preserve"> </w:t>
      </w:r>
      <w:r>
        <w:rPr>
          <w:rFonts w:hint="eastAsia"/>
        </w:rPr>
        <w:t>h。</w:t>
      </w:r>
    </w:p>
    <w:p w:rsidR="00002109" w:rsidRDefault="00065BA9">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长距离运输 Long</w:t>
      </w:r>
      <w:r>
        <w:rPr>
          <w:rFonts w:ascii="黑体" w:eastAsia="黑体" w:hAnsi="黑体"/>
        </w:rPr>
        <w:t>-</w:t>
      </w:r>
      <w:r>
        <w:rPr>
          <w:rFonts w:ascii="黑体" w:eastAsia="黑体" w:hAnsi="黑体" w:hint="eastAsia"/>
        </w:rPr>
        <w:t>dis</w:t>
      </w:r>
      <w:r>
        <w:rPr>
          <w:rFonts w:ascii="黑体" w:eastAsia="黑体" w:hAnsi="黑体"/>
        </w:rPr>
        <w:t>tance transportation</w:t>
      </w:r>
    </w:p>
    <w:p w:rsidR="00002109" w:rsidRDefault="00065BA9">
      <w:pPr>
        <w:pStyle w:val="afffff5"/>
        <w:ind w:firstLine="420"/>
      </w:pPr>
      <w:r>
        <w:rPr>
          <w:rFonts w:hint="eastAsia"/>
        </w:rPr>
        <w:t>运输时长＞6</w:t>
      </w:r>
      <w:r>
        <w:rPr>
          <w:vertAlign w:val="superscript"/>
        </w:rPr>
        <w:t xml:space="preserve"> </w:t>
      </w:r>
      <w:r>
        <w:rPr>
          <w:rFonts w:hint="eastAsia"/>
        </w:rPr>
        <w:t>h。</w:t>
      </w:r>
    </w:p>
    <w:p w:rsidR="00002109" w:rsidRDefault="00065BA9">
      <w:pPr>
        <w:pStyle w:val="affc"/>
        <w:spacing w:before="240" w:after="240"/>
      </w:pPr>
      <w:r>
        <w:rPr>
          <w:rFonts w:hint="eastAsia"/>
        </w:rPr>
        <w:t>采摘要求</w:t>
      </w:r>
    </w:p>
    <w:p w:rsidR="00002109" w:rsidRDefault="00065BA9">
      <w:pPr>
        <w:pStyle w:val="affd"/>
        <w:spacing w:before="120" w:after="120"/>
      </w:pPr>
      <w:r>
        <w:rPr>
          <w:rFonts w:hint="eastAsia"/>
        </w:rPr>
        <w:t>采摘对象</w:t>
      </w:r>
    </w:p>
    <w:p w:rsidR="00002109" w:rsidRDefault="00065BA9">
      <w:pPr>
        <w:pStyle w:val="afffff5"/>
        <w:ind w:firstLine="420"/>
      </w:pPr>
      <w:r>
        <w:rPr>
          <w:rFonts w:hint="eastAsia"/>
        </w:rPr>
        <w:t>白兰树上含苞待放的花苞及开放的花朵。</w:t>
      </w:r>
    </w:p>
    <w:p w:rsidR="003B1592" w:rsidRDefault="003B1592" w:rsidP="003B1592">
      <w:pPr>
        <w:pStyle w:val="af2"/>
      </w:pPr>
      <w:r>
        <w:rPr>
          <w:rFonts w:hint="eastAsia"/>
        </w:rPr>
        <w:t>含苞待放的白兰花苞。</w:t>
      </w:r>
    </w:p>
    <w:p w:rsidR="003B1592" w:rsidRDefault="003B1592" w:rsidP="003B1592">
      <w:pPr>
        <w:pStyle w:val="af2"/>
      </w:pPr>
      <w:r>
        <w:rPr>
          <w:rFonts w:hint="eastAsia"/>
        </w:rPr>
        <w:t>已开放的白兰花朵。</w:t>
      </w:r>
    </w:p>
    <w:p w:rsidR="00002109" w:rsidRDefault="00065BA9">
      <w:pPr>
        <w:pStyle w:val="affd"/>
        <w:spacing w:before="120" w:after="120"/>
      </w:pPr>
      <w:r>
        <w:rPr>
          <w:rFonts w:hint="eastAsia"/>
        </w:rPr>
        <w:t>采摘时间</w:t>
      </w:r>
    </w:p>
    <w:p w:rsidR="008D6835" w:rsidRDefault="00065BA9" w:rsidP="008D6835">
      <w:pPr>
        <w:pStyle w:val="afffff5"/>
        <w:ind w:firstLine="420"/>
        <w:rPr>
          <w:rFonts w:hint="eastAsia"/>
        </w:rPr>
      </w:pPr>
      <w:r>
        <w:rPr>
          <w:rFonts w:hint="eastAsia"/>
        </w:rPr>
        <w:t>全年可采摘，主要集中在每年4月</w:t>
      </w:r>
      <w:r>
        <w:rPr>
          <w:rFonts w:ascii="Times New Roman"/>
        </w:rPr>
        <w:t>~11</w:t>
      </w:r>
      <w:r>
        <w:rPr>
          <w:rFonts w:ascii="Times New Roman" w:hint="eastAsia"/>
        </w:rPr>
        <w:t>月；</w:t>
      </w:r>
      <w:r>
        <w:rPr>
          <w:rFonts w:hint="eastAsia"/>
        </w:rPr>
        <w:t>选择每天早晨0</w:t>
      </w:r>
      <w:r>
        <w:t>6</w:t>
      </w:r>
      <w:r>
        <w:rPr>
          <w:rFonts w:hint="eastAsia"/>
        </w:rPr>
        <w:t>:</w:t>
      </w:r>
      <w:r>
        <w:t>00</w:t>
      </w:r>
      <w:r>
        <w:rPr>
          <w:rFonts w:ascii="Times New Roman"/>
        </w:rPr>
        <w:t>~11</w:t>
      </w:r>
      <w:r>
        <w:rPr>
          <w:rFonts w:hint="eastAsia"/>
        </w:rPr>
        <w:t>:</w:t>
      </w:r>
      <w:r>
        <w:t>00</w:t>
      </w:r>
      <w:r>
        <w:rPr>
          <w:rFonts w:hint="eastAsia"/>
        </w:rPr>
        <w:t>进行。</w:t>
      </w:r>
    </w:p>
    <w:p w:rsidR="008D6835" w:rsidRDefault="008D6835" w:rsidP="008D6835">
      <w:pPr>
        <w:pStyle w:val="affd"/>
        <w:spacing w:before="120" w:after="120"/>
      </w:pPr>
      <w:r>
        <w:rPr>
          <w:rFonts w:hint="eastAsia"/>
        </w:rPr>
        <w:t>采摘方式</w:t>
      </w:r>
    </w:p>
    <w:p w:rsidR="008D6835" w:rsidRPr="008D6835" w:rsidRDefault="008D6835" w:rsidP="008D6835">
      <w:pPr>
        <w:pStyle w:val="afffff5"/>
        <w:ind w:firstLine="420"/>
        <w:rPr>
          <w:rFonts w:hint="eastAsia"/>
        </w:rPr>
      </w:pPr>
      <w:r w:rsidRPr="008D6835">
        <w:rPr>
          <w:rFonts w:hint="eastAsia"/>
        </w:rPr>
        <w:t>采用人工采摘，在花柄长度保留1</w:t>
      </w:r>
      <w:r w:rsidRPr="008E3034">
        <w:rPr>
          <w:rFonts w:hint="eastAsia"/>
          <w:vertAlign w:val="superscript"/>
        </w:rPr>
        <w:t xml:space="preserve"> </w:t>
      </w:r>
      <w:r w:rsidRPr="008D6835">
        <w:rPr>
          <w:rFonts w:hint="eastAsia"/>
        </w:rPr>
        <w:t>cm处用双指捏花柄使其自然弯曲断裂后放入透气网袋。花苞与花朵分开存放。</w:t>
      </w:r>
    </w:p>
    <w:p w:rsidR="00002109" w:rsidRDefault="00065BA9">
      <w:pPr>
        <w:pStyle w:val="affd"/>
        <w:spacing w:before="120" w:after="120"/>
      </w:pPr>
      <w:r>
        <w:rPr>
          <w:rFonts w:hint="eastAsia"/>
        </w:rPr>
        <w:t>采摘人员</w:t>
      </w:r>
    </w:p>
    <w:p w:rsidR="00002109" w:rsidRDefault="00065BA9">
      <w:pPr>
        <w:pStyle w:val="afffff5"/>
        <w:ind w:firstLine="420"/>
      </w:pPr>
      <w:r>
        <w:rPr>
          <w:rFonts w:hint="eastAsia"/>
        </w:rPr>
        <w:lastRenderedPageBreak/>
        <w:t>采摘人员应接受相关安全防护培训，掌握采摘技巧。采摘时应穿着防护衣服、防晒帽等防护装备，保持干净整洁。</w:t>
      </w:r>
    </w:p>
    <w:p w:rsidR="00002109" w:rsidRDefault="00065BA9">
      <w:pPr>
        <w:pStyle w:val="affd"/>
        <w:spacing w:before="120" w:after="120"/>
      </w:pPr>
      <w:r>
        <w:rPr>
          <w:rFonts w:hint="eastAsia"/>
        </w:rPr>
        <w:t>盛花容器</w:t>
      </w:r>
    </w:p>
    <w:p w:rsidR="00002109" w:rsidRDefault="00065BA9">
      <w:pPr>
        <w:pStyle w:val="affe"/>
        <w:spacing w:before="120" w:after="120"/>
      </w:pPr>
      <w:r>
        <w:rPr>
          <w:rFonts w:hint="eastAsia"/>
        </w:rPr>
        <w:t>容器材料</w:t>
      </w:r>
    </w:p>
    <w:p w:rsidR="00002109" w:rsidRDefault="00065BA9">
      <w:pPr>
        <w:pStyle w:val="afffff5"/>
        <w:ind w:firstLine="420"/>
      </w:pPr>
      <w:r>
        <w:rPr>
          <w:rFonts w:hint="eastAsia"/>
        </w:rPr>
        <w:t>高密度聚乙烯（HD</w:t>
      </w:r>
      <w:r>
        <w:t>PE</w:t>
      </w:r>
      <w:r>
        <w:rPr>
          <w:rFonts w:hint="eastAsia"/>
        </w:rPr>
        <w:t>）为材料制成的透气网袋。</w:t>
      </w:r>
    </w:p>
    <w:p w:rsidR="00002109" w:rsidRDefault="00065BA9">
      <w:pPr>
        <w:pStyle w:val="affe"/>
        <w:spacing w:before="120" w:after="120"/>
      </w:pPr>
      <w:r>
        <w:rPr>
          <w:rFonts w:hint="eastAsia"/>
        </w:rPr>
        <w:t>容器规格</w:t>
      </w:r>
    </w:p>
    <w:p w:rsidR="00002109" w:rsidRDefault="00065BA9" w:rsidP="003B1592">
      <w:pPr>
        <w:pStyle w:val="afffff5"/>
        <w:ind w:firstLine="420"/>
        <w:rPr>
          <w:rFonts w:hint="eastAsia"/>
        </w:rPr>
      </w:pPr>
      <w:r>
        <w:rPr>
          <w:rFonts w:hint="eastAsia"/>
        </w:rPr>
        <w:t>采用丝径为19</w:t>
      </w:r>
      <w:r w:rsidRPr="001B7A83">
        <w:rPr>
          <w:vertAlign w:val="superscript"/>
        </w:rPr>
        <w:t xml:space="preserve"> </w:t>
      </w:r>
      <w:r>
        <w:rPr>
          <w:rFonts w:hint="eastAsia"/>
        </w:rPr>
        <w:t>#的4目</w:t>
      </w:r>
      <w:r>
        <w:rPr>
          <w:rFonts w:ascii="Times New Roman"/>
        </w:rPr>
        <w:t>~</w:t>
      </w:r>
      <w:r>
        <w:rPr>
          <w:rFonts w:hint="eastAsia"/>
        </w:rPr>
        <w:t>8目规格为35</w:t>
      </w:r>
      <w:r>
        <w:rPr>
          <w:vertAlign w:val="superscript"/>
        </w:rPr>
        <w:t xml:space="preserve"> </w:t>
      </w:r>
      <w:r>
        <w:rPr>
          <w:rFonts w:hint="eastAsia"/>
        </w:rPr>
        <w:t>cm</w:t>
      </w:r>
      <w:bookmarkStart w:id="38" w:name="OLE_LINK3"/>
      <w:r>
        <w:rPr>
          <w:rFonts w:hint="eastAsia"/>
        </w:rPr>
        <w:t>×</w:t>
      </w:r>
      <w:bookmarkEnd w:id="38"/>
      <w:r>
        <w:rPr>
          <w:rFonts w:hint="eastAsia"/>
        </w:rPr>
        <w:t>45</w:t>
      </w:r>
      <w:r>
        <w:rPr>
          <w:vertAlign w:val="superscript"/>
        </w:rPr>
        <w:t xml:space="preserve"> </w:t>
      </w:r>
      <w:r>
        <w:rPr>
          <w:rFonts w:hint="eastAsia"/>
        </w:rPr>
        <w:t>cm的透气网袋作为盛放白兰花的容器。网袋口的两条边长度应相差6</w:t>
      </w:r>
      <w:r>
        <w:rPr>
          <w:vertAlign w:val="superscript"/>
        </w:rPr>
        <w:t xml:space="preserve"> </w:t>
      </w:r>
      <w:r>
        <w:rPr>
          <w:rFonts w:hint="eastAsia"/>
        </w:rPr>
        <w:t>cm</w:t>
      </w:r>
      <w:r>
        <w:rPr>
          <w:rFonts w:ascii="Times New Roman"/>
        </w:rPr>
        <w:t>~</w:t>
      </w:r>
      <w:r>
        <w:rPr>
          <w:rFonts w:hint="eastAsia"/>
        </w:rPr>
        <w:t>8</w:t>
      </w:r>
      <w:r>
        <w:rPr>
          <w:vertAlign w:val="superscript"/>
        </w:rPr>
        <w:t xml:space="preserve"> </w:t>
      </w:r>
      <w:r>
        <w:rPr>
          <w:rFonts w:hint="eastAsia"/>
        </w:rPr>
        <w:t>cm，确保缝合后可以自然张开便于盛放白兰花。缝制时网袋应配备背带方便携带。</w:t>
      </w:r>
    </w:p>
    <w:p w:rsidR="00002109" w:rsidRDefault="00065BA9">
      <w:pPr>
        <w:pStyle w:val="affc"/>
        <w:spacing w:before="240" w:after="240"/>
      </w:pPr>
      <w:r>
        <w:rPr>
          <w:rFonts w:hint="eastAsia"/>
        </w:rPr>
        <w:t>鲜花处理及存放</w:t>
      </w:r>
    </w:p>
    <w:p w:rsidR="00002109" w:rsidRDefault="00065BA9">
      <w:pPr>
        <w:pStyle w:val="affd"/>
        <w:spacing w:before="120" w:after="120"/>
      </w:pPr>
      <w:r>
        <w:rPr>
          <w:rFonts w:hint="eastAsia"/>
        </w:rPr>
        <w:t>短距离运输处理方式</w:t>
      </w:r>
    </w:p>
    <w:p w:rsidR="00002109" w:rsidRDefault="00065BA9">
      <w:pPr>
        <w:pStyle w:val="affe"/>
        <w:spacing w:before="120" w:after="120"/>
      </w:pPr>
      <w:r>
        <w:rPr>
          <w:rFonts w:hint="eastAsia"/>
        </w:rPr>
        <w:t>盛放容器</w:t>
      </w:r>
    </w:p>
    <w:p w:rsidR="00002109" w:rsidRDefault="00065BA9">
      <w:pPr>
        <w:pStyle w:val="afffff5"/>
        <w:ind w:firstLine="420"/>
      </w:pPr>
      <w:r>
        <w:rPr>
          <w:rFonts w:hint="eastAsia"/>
        </w:rPr>
        <w:t>HDP</w:t>
      </w:r>
      <w:r>
        <w:t>E</w:t>
      </w:r>
      <w:r>
        <w:rPr>
          <w:rFonts w:hint="eastAsia"/>
        </w:rPr>
        <w:t>或PE材料材质的镂空筐。规格以6</w:t>
      </w:r>
      <w:r>
        <w:t>10</w:t>
      </w:r>
      <w:r>
        <w:rPr>
          <w:vertAlign w:val="superscript"/>
        </w:rPr>
        <w:t xml:space="preserve"> </w:t>
      </w:r>
      <w:r>
        <w:t>mm</w:t>
      </w:r>
      <w:r>
        <w:rPr>
          <w:rFonts w:hint="eastAsia"/>
        </w:rPr>
        <w:t>×</w:t>
      </w:r>
      <w:r>
        <w:t>420</w:t>
      </w:r>
      <w:r>
        <w:rPr>
          <w:vertAlign w:val="superscript"/>
        </w:rPr>
        <w:t xml:space="preserve"> </w:t>
      </w:r>
      <w:r>
        <w:t>mm</w:t>
      </w:r>
      <w:r>
        <w:rPr>
          <w:rFonts w:hint="eastAsia"/>
        </w:rPr>
        <w:t>×</w:t>
      </w:r>
      <w:r>
        <w:t>310</w:t>
      </w:r>
      <w:r>
        <w:rPr>
          <w:vertAlign w:val="superscript"/>
        </w:rPr>
        <w:t xml:space="preserve"> </w:t>
      </w:r>
      <w:r>
        <w:t>mm</w:t>
      </w:r>
      <w:r>
        <w:rPr>
          <w:rFonts w:hint="eastAsia"/>
        </w:rPr>
        <w:t>为宜。</w:t>
      </w:r>
    </w:p>
    <w:p w:rsidR="00002109" w:rsidRDefault="00065BA9">
      <w:pPr>
        <w:pStyle w:val="affe"/>
        <w:spacing w:before="120" w:after="120"/>
      </w:pPr>
      <w:r>
        <w:rPr>
          <w:rFonts w:hint="eastAsia"/>
        </w:rPr>
        <w:t>盛放方式</w:t>
      </w:r>
    </w:p>
    <w:p w:rsidR="00002109" w:rsidRDefault="00065BA9">
      <w:pPr>
        <w:pStyle w:val="af2"/>
        <w:numPr>
          <w:ilvl w:val="0"/>
          <w:numId w:val="0"/>
        </w:numPr>
        <w:ind w:firstLineChars="200" w:firstLine="420"/>
      </w:pPr>
      <w:r>
        <w:rPr>
          <w:rFonts w:hint="eastAsia"/>
        </w:rPr>
        <w:t>将透气网袋内鲜花倒入镂空框内，花苞与花朵分开盛放。每筐盛放鲜花重量≤1</w:t>
      </w:r>
      <w:r>
        <w:t>2.5</w:t>
      </w:r>
      <w:r>
        <w:rPr>
          <w:vertAlign w:val="superscript"/>
        </w:rPr>
        <w:t xml:space="preserve"> </w:t>
      </w:r>
      <w:r>
        <w:rPr>
          <w:rFonts w:hint="eastAsia"/>
        </w:rPr>
        <w:t>kg。</w:t>
      </w:r>
    </w:p>
    <w:p w:rsidR="00002109" w:rsidRDefault="00065BA9">
      <w:pPr>
        <w:pStyle w:val="affe"/>
        <w:spacing w:before="120" w:after="120"/>
      </w:pPr>
      <w:r>
        <w:rPr>
          <w:rFonts w:hint="eastAsia"/>
        </w:rPr>
        <w:t>临时保存</w:t>
      </w:r>
    </w:p>
    <w:p w:rsidR="00002109" w:rsidRDefault="00065BA9">
      <w:pPr>
        <w:pStyle w:val="affd"/>
        <w:numPr>
          <w:ilvl w:val="0"/>
          <w:numId w:val="0"/>
        </w:numPr>
        <w:spacing w:before="120" w:after="120"/>
        <w:ind w:firstLineChars="200" w:firstLine="420"/>
        <w:rPr>
          <w:rFonts w:ascii="宋体" w:eastAsia="宋体"/>
        </w:rPr>
      </w:pPr>
      <w:r>
        <w:rPr>
          <w:rFonts w:ascii="宋体" w:eastAsia="宋体" w:hint="eastAsia"/>
        </w:rPr>
        <w:t>盛有鲜花的</w:t>
      </w:r>
      <w:r w:rsidR="00361ADB">
        <w:rPr>
          <w:rFonts w:ascii="宋体" w:eastAsia="宋体" w:hint="eastAsia"/>
        </w:rPr>
        <w:t>容器</w:t>
      </w:r>
      <w:r>
        <w:rPr>
          <w:rFonts w:ascii="宋体" w:eastAsia="宋体" w:hint="eastAsia"/>
        </w:rPr>
        <w:t>应叠</w:t>
      </w:r>
      <w:r w:rsidR="006725BF">
        <w:rPr>
          <w:rFonts w:ascii="宋体" w:eastAsia="宋体" w:hint="eastAsia"/>
        </w:rPr>
        <w:t>加</w:t>
      </w:r>
      <w:r>
        <w:rPr>
          <w:rFonts w:ascii="宋体" w:eastAsia="宋体" w:hint="eastAsia"/>
        </w:rPr>
        <w:t>放在阴凉通风处，不宜阳光下暴晒。</w:t>
      </w:r>
    </w:p>
    <w:p w:rsidR="00002109" w:rsidRDefault="00065BA9">
      <w:pPr>
        <w:pStyle w:val="affd"/>
        <w:spacing w:before="120" w:after="120"/>
      </w:pPr>
      <w:r>
        <w:rPr>
          <w:rFonts w:hint="eastAsia"/>
        </w:rPr>
        <w:t>长距离运输处理方式</w:t>
      </w:r>
    </w:p>
    <w:p w:rsidR="00002109" w:rsidRDefault="00065BA9">
      <w:pPr>
        <w:pStyle w:val="affe"/>
        <w:spacing w:before="120" w:after="120"/>
      </w:pPr>
      <w:r>
        <w:rPr>
          <w:rFonts w:hint="eastAsia"/>
        </w:rPr>
        <w:t>预处理</w:t>
      </w:r>
    </w:p>
    <w:p w:rsidR="00002109" w:rsidRDefault="00065BA9">
      <w:pPr>
        <w:pStyle w:val="af2"/>
        <w:numPr>
          <w:ilvl w:val="0"/>
          <w:numId w:val="0"/>
        </w:numPr>
        <w:ind w:left="851" w:hanging="426"/>
      </w:pPr>
      <w:r>
        <w:rPr>
          <w:rFonts w:hint="eastAsia"/>
        </w:rPr>
        <w:t>宜将网袋连同白兰花迅速浸入冰水混合物中2</w:t>
      </w:r>
      <w:r>
        <w:rPr>
          <w:vertAlign w:val="superscript"/>
        </w:rPr>
        <w:t xml:space="preserve"> </w:t>
      </w:r>
      <w:r>
        <w:rPr>
          <w:rFonts w:hint="eastAsia"/>
        </w:rPr>
        <w:t>s</w:t>
      </w:r>
      <w:r w:rsidR="00431A19">
        <w:rPr>
          <w:rFonts w:ascii="Times New Roman"/>
        </w:rPr>
        <w:t>~</w:t>
      </w:r>
      <w:r w:rsidR="0096674B">
        <w:t>5</w:t>
      </w:r>
      <w:r w:rsidR="0096674B" w:rsidRPr="0096674B">
        <w:rPr>
          <w:rFonts w:hint="eastAsia"/>
          <w:vertAlign w:val="superscript"/>
        </w:rPr>
        <w:t xml:space="preserve"> </w:t>
      </w:r>
      <w:r w:rsidR="0096674B">
        <w:rPr>
          <w:rFonts w:hint="eastAsia"/>
        </w:rPr>
        <w:t>s</w:t>
      </w:r>
      <w:r>
        <w:rPr>
          <w:rFonts w:hint="eastAsia"/>
        </w:rPr>
        <w:t>后取出沥干水待分装。</w:t>
      </w:r>
    </w:p>
    <w:p w:rsidR="00002109" w:rsidRDefault="00065BA9">
      <w:pPr>
        <w:pStyle w:val="affe"/>
        <w:spacing w:before="120" w:after="120"/>
      </w:pPr>
      <w:r>
        <w:rPr>
          <w:rFonts w:hint="eastAsia"/>
        </w:rPr>
        <w:t>分级</w:t>
      </w:r>
    </w:p>
    <w:p w:rsidR="0082153B" w:rsidRPr="0082153B" w:rsidRDefault="0082153B" w:rsidP="0082153B">
      <w:pPr>
        <w:pStyle w:val="afffff5"/>
        <w:ind w:firstLine="420"/>
        <w:rPr>
          <w:rFonts w:hint="eastAsia"/>
        </w:rPr>
      </w:pPr>
      <w:r w:rsidRPr="0082153B">
        <w:rPr>
          <w:rFonts w:hint="eastAsia"/>
        </w:rPr>
        <w:t>白兰花分级依据为花苞</w:t>
      </w:r>
      <w:r w:rsidR="0089637F">
        <w:rPr>
          <w:rFonts w:hint="eastAsia"/>
        </w:rPr>
        <w:t>形态、</w:t>
      </w:r>
      <w:r w:rsidRPr="0082153B">
        <w:rPr>
          <w:rFonts w:hint="eastAsia"/>
        </w:rPr>
        <w:t>大小、色泽、</w:t>
      </w:r>
      <w:r w:rsidR="0089637F">
        <w:rPr>
          <w:rFonts w:hint="eastAsia"/>
        </w:rPr>
        <w:t>气味</w:t>
      </w:r>
      <w:r w:rsidRPr="0082153B">
        <w:rPr>
          <w:rFonts w:hint="eastAsia"/>
        </w:rPr>
        <w:t>及开放程度。</w:t>
      </w:r>
      <w:r w:rsidR="00472C92" w:rsidRPr="00472C92">
        <w:rPr>
          <w:rFonts w:hint="eastAsia"/>
        </w:rPr>
        <w:t>Ⅰ级</w:t>
      </w:r>
      <w:r w:rsidR="00656409">
        <w:rPr>
          <w:rFonts w:hint="eastAsia"/>
        </w:rPr>
        <w:t>品质</w:t>
      </w:r>
      <w:bookmarkStart w:id="39" w:name="_GoBack"/>
      <w:bookmarkEnd w:id="39"/>
      <w:r w:rsidR="00472C92">
        <w:rPr>
          <w:rFonts w:hint="eastAsia"/>
        </w:rPr>
        <w:t>最佳，</w:t>
      </w:r>
      <w:r w:rsidR="00472C92">
        <w:rPr>
          <w:rFonts w:hAnsi="宋体" w:hint="eastAsia"/>
        </w:rPr>
        <w:t>Ⅱ</w:t>
      </w:r>
      <w:r w:rsidR="00472C92">
        <w:rPr>
          <w:rFonts w:hint="eastAsia"/>
        </w:rPr>
        <w:t>级</w:t>
      </w:r>
      <w:r w:rsidR="00472C92">
        <w:rPr>
          <w:rFonts w:hint="eastAsia"/>
        </w:rPr>
        <w:t>次之，</w:t>
      </w:r>
      <w:r w:rsidR="00472C92">
        <w:rPr>
          <w:rFonts w:hAnsi="宋体" w:hint="eastAsia"/>
        </w:rPr>
        <w:t>Ⅲ</w:t>
      </w:r>
      <w:r w:rsidR="00472C92">
        <w:rPr>
          <w:rFonts w:hint="eastAsia"/>
        </w:rPr>
        <w:t>级</w:t>
      </w:r>
      <w:r w:rsidR="004B044D">
        <w:rPr>
          <w:rFonts w:hint="eastAsia"/>
        </w:rPr>
        <w:t>一般，</w:t>
      </w:r>
      <w:r w:rsidR="004B044D">
        <w:rPr>
          <w:rFonts w:hAnsi="宋体" w:hint="eastAsia"/>
        </w:rPr>
        <w:t>Ⅳ级</w:t>
      </w:r>
      <w:r w:rsidR="004B044D">
        <w:rPr>
          <w:rFonts w:hAnsi="宋体" w:hint="eastAsia"/>
        </w:rPr>
        <w:t>较差。</w:t>
      </w:r>
    </w:p>
    <w:p w:rsidR="003B360C" w:rsidRPr="003B360C" w:rsidRDefault="003B360C" w:rsidP="003B360C">
      <w:pPr>
        <w:pStyle w:val="aff2"/>
        <w:spacing w:before="120" w:after="120"/>
        <w:rPr>
          <w:rFonts w:hint="eastAsia"/>
        </w:rPr>
      </w:pPr>
      <w:r>
        <w:rPr>
          <w:rFonts w:hint="eastAsia"/>
        </w:rPr>
        <w:t>白兰花分级表</w:t>
      </w:r>
    </w:p>
    <w:tbl>
      <w:tblPr>
        <w:tblStyle w:val="affff7"/>
        <w:tblpPr w:leftFromText="180" w:rightFromText="180" w:vertAnchor="text" w:horzAnchor="page" w:tblpX="1723" w:tblpY="93"/>
        <w:tblW w:w="8926" w:type="dxa"/>
        <w:tblLook w:val="04A0" w:firstRow="1" w:lastRow="0" w:firstColumn="1" w:lastColumn="0" w:noHBand="0" w:noVBand="1"/>
      </w:tblPr>
      <w:tblGrid>
        <w:gridCol w:w="704"/>
        <w:gridCol w:w="1418"/>
        <w:gridCol w:w="2126"/>
        <w:gridCol w:w="1843"/>
        <w:gridCol w:w="1417"/>
        <w:gridCol w:w="1418"/>
      </w:tblGrid>
      <w:tr w:rsidR="00002109">
        <w:trPr>
          <w:trHeight w:val="417"/>
        </w:trPr>
        <w:tc>
          <w:tcPr>
            <w:tcW w:w="704" w:type="dxa"/>
            <w:vAlign w:val="center"/>
          </w:tcPr>
          <w:p w:rsidR="00002109" w:rsidRDefault="00065BA9">
            <w:pPr>
              <w:pStyle w:val="afffff5"/>
              <w:ind w:firstLineChars="0" w:firstLine="0"/>
              <w:jc w:val="center"/>
            </w:pPr>
            <w:r>
              <w:rPr>
                <w:rFonts w:hint="eastAsia"/>
              </w:rPr>
              <w:t>级数</w:t>
            </w:r>
          </w:p>
        </w:tc>
        <w:tc>
          <w:tcPr>
            <w:tcW w:w="1418" w:type="dxa"/>
            <w:vAlign w:val="center"/>
          </w:tcPr>
          <w:p w:rsidR="00002109" w:rsidRDefault="00065BA9">
            <w:pPr>
              <w:pStyle w:val="afffff5"/>
              <w:ind w:firstLineChars="0" w:firstLine="0"/>
              <w:jc w:val="center"/>
            </w:pPr>
            <w:r>
              <w:rPr>
                <w:rFonts w:hint="eastAsia"/>
              </w:rPr>
              <w:t>形态</w:t>
            </w:r>
          </w:p>
        </w:tc>
        <w:tc>
          <w:tcPr>
            <w:tcW w:w="2126" w:type="dxa"/>
            <w:vAlign w:val="center"/>
          </w:tcPr>
          <w:p w:rsidR="00002109" w:rsidRDefault="00065BA9">
            <w:pPr>
              <w:pStyle w:val="afffff5"/>
              <w:ind w:firstLineChars="0" w:firstLine="0"/>
              <w:jc w:val="center"/>
            </w:pPr>
            <w:r>
              <w:rPr>
                <w:rFonts w:hint="eastAsia"/>
              </w:rPr>
              <w:t>色泽</w:t>
            </w:r>
          </w:p>
        </w:tc>
        <w:tc>
          <w:tcPr>
            <w:tcW w:w="1843" w:type="dxa"/>
            <w:vAlign w:val="center"/>
          </w:tcPr>
          <w:p w:rsidR="00002109" w:rsidRDefault="00065BA9">
            <w:pPr>
              <w:pStyle w:val="afffff5"/>
              <w:ind w:firstLineChars="0" w:firstLine="0"/>
              <w:jc w:val="center"/>
            </w:pPr>
            <w:r>
              <w:rPr>
                <w:rFonts w:hint="eastAsia"/>
              </w:rPr>
              <w:t>气味</w:t>
            </w:r>
          </w:p>
        </w:tc>
        <w:tc>
          <w:tcPr>
            <w:tcW w:w="1417" w:type="dxa"/>
            <w:vAlign w:val="center"/>
          </w:tcPr>
          <w:p w:rsidR="00002109" w:rsidRDefault="00065BA9">
            <w:pPr>
              <w:pStyle w:val="afffff5"/>
              <w:ind w:firstLineChars="0" w:firstLine="0"/>
              <w:jc w:val="center"/>
            </w:pPr>
            <w:r>
              <w:rPr>
                <w:rFonts w:hint="eastAsia"/>
              </w:rPr>
              <w:t>长度（cm）</w:t>
            </w:r>
          </w:p>
        </w:tc>
        <w:tc>
          <w:tcPr>
            <w:tcW w:w="1418" w:type="dxa"/>
            <w:vAlign w:val="center"/>
          </w:tcPr>
          <w:p w:rsidR="00002109" w:rsidRDefault="00065BA9">
            <w:pPr>
              <w:pStyle w:val="afffff5"/>
              <w:ind w:firstLineChars="0" w:firstLine="0"/>
              <w:jc w:val="center"/>
            </w:pPr>
            <w:r>
              <w:rPr>
                <w:rFonts w:hint="eastAsia"/>
              </w:rPr>
              <w:t>单朵重（</w:t>
            </w:r>
            <w:r>
              <w:t>g</w:t>
            </w:r>
            <w:r>
              <w:rPr>
                <w:rFonts w:hint="eastAsia"/>
              </w:rPr>
              <w:t>）</w:t>
            </w:r>
          </w:p>
        </w:tc>
      </w:tr>
      <w:tr w:rsidR="00002109">
        <w:tc>
          <w:tcPr>
            <w:tcW w:w="704" w:type="dxa"/>
            <w:vAlign w:val="center"/>
          </w:tcPr>
          <w:p w:rsidR="00002109" w:rsidRDefault="00065BA9">
            <w:pPr>
              <w:pStyle w:val="afffff5"/>
              <w:ind w:firstLineChars="0" w:firstLine="0"/>
              <w:jc w:val="center"/>
            </w:pPr>
            <w:bookmarkStart w:id="40" w:name="_Hlk227877676"/>
            <w:r>
              <w:rPr>
                <w:rFonts w:hAnsi="宋体" w:hint="eastAsia"/>
              </w:rPr>
              <w:t>Ⅰ</w:t>
            </w:r>
            <w:r>
              <w:rPr>
                <w:rFonts w:hint="eastAsia"/>
              </w:rPr>
              <w:t>级</w:t>
            </w:r>
            <w:bookmarkEnd w:id="40"/>
          </w:p>
        </w:tc>
        <w:tc>
          <w:tcPr>
            <w:tcW w:w="1418" w:type="dxa"/>
            <w:tcBorders>
              <w:top w:val="single" w:sz="4" w:space="0" w:color="auto"/>
              <w:left w:val="single" w:sz="4" w:space="0" w:color="auto"/>
              <w:bottom w:val="single" w:sz="4" w:space="0" w:color="auto"/>
              <w:right w:val="single" w:sz="4" w:space="0" w:color="auto"/>
            </w:tcBorders>
            <w:vAlign w:val="center"/>
          </w:tcPr>
          <w:p w:rsidR="00002109" w:rsidRDefault="00065BA9">
            <w:pPr>
              <w:pStyle w:val="afffff5"/>
              <w:ind w:firstLineChars="0" w:firstLine="0"/>
              <w:jc w:val="center"/>
              <w:rPr>
                <w:szCs w:val="21"/>
              </w:rPr>
            </w:pPr>
            <w:r>
              <w:rPr>
                <w:rFonts w:hAnsi="宋体" w:hint="eastAsia"/>
              </w:rPr>
              <w:t>饱满，</w:t>
            </w:r>
            <w:r w:rsidR="004714DA">
              <w:rPr>
                <w:rFonts w:hAnsi="宋体" w:hint="eastAsia"/>
              </w:rPr>
              <w:t>含苞待放</w:t>
            </w:r>
          </w:p>
        </w:tc>
        <w:tc>
          <w:tcPr>
            <w:tcW w:w="2126" w:type="dxa"/>
            <w:tcBorders>
              <w:top w:val="single" w:sz="4" w:space="0" w:color="auto"/>
              <w:left w:val="single" w:sz="4" w:space="0" w:color="auto"/>
              <w:bottom w:val="single" w:sz="4" w:space="0" w:color="auto"/>
              <w:right w:val="single" w:sz="4" w:space="0" w:color="auto"/>
            </w:tcBorders>
            <w:vAlign w:val="center"/>
          </w:tcPr>
          <w:p w:rsidR="00002109" w:rsidRDefault="00065BA9">
            <w:pPr>
              <w:pStyle w:val="afffff5"/>
              <w:ind w:firstLineChars="0" w:firstLine="0"/>
              <w:jc w:val="center"/>
            </w:pPr>
            <w:bookmarkStart w:id="41" w:name="OLE_LINK4"/>
            <w:r>
              <w:rPr>
                <w:rFonts w:hAnsi="宋体" w:hint="eastAsia"/>
              </w:rPr>
              <w:t>洁白，无黄褐斑点</w:t>
            </w:r>
            <w:bookmarkEnd w:id="41"/>
          </w:p>
        </w:tc>
        <w:tc>
          <w:tcPr>
            <w:tcW w:w="1843" w:type="dxa"/>
            <w:tcBorders>
              <w:top w:val="single" w:sz="4" w:space="0" w:color="auto"/>
              <w:left w:val="single" w:sz="4" w:space="0" w:color="auto"/>
              <w:bottom w:val="single" w:sz="4" w:space="0" w:color="auto"/>
              <w:right w:val="single" w:sz="4" w:space="0" w:color="auto"/>
            </w:tcBorders>
            <w:vAlign w:val="center"/>
          </w:tcPr>
          <w:p w:rsidR="00002109" w:rsidRDefault="00065BA9">
            <w:pPr>
              <w:pStyle w:val="afffff5"/>
              <w:ind w:firstLineChars="0" w:firstLine="0"/>
              <w:jc w:val="center"/>
            </w:pPr>
            <w:r>
              <w:rPr>
                <w:rFonts w:hAnsi="宋体" w:hint="eastAsia"/>
              </w:rPr>
              <w:t>香气浓郁,无异味</w:t>
            </w:r>
          </w:p>
        </w:tc>
        <w:tc>
          <w:tcPr>
            <w:tcW w:w="1417" w:type="dxa"/>
            <w:tcBorders>
              <w:top w:val="single" w:sz="4" w:space="0" w:color="auto"/>
              <w:left w:val="single" w:sz="4" w:space="0" w:color="auto"/>
              <w:bottom w:val="single" w:sz="4" w:space="0" w:color="auto"/>
              <w:right w:val="single" w:sz="4" w:space="0" w:color="auto"/>
            </w:tcBorders>
            <w:vAlign w:val="center"/>
          </w:tcPr>
          <w:p w:rsidR="00002109" w:rsidRDefault="002E12A1">
            <w:pPr>
              <w:pStyle w:val="afffff5"/>
              <w:ind w:firstLineChars="0" w:firstLine="0"/>
              <w:jc w:val="center"/>
              <w:rPr>
                <w:rFonts w:hAnsi="宋体"/>
                <w:szCs w:val="21"/>
              </w:rPr>
            </w:pPr>
            <w:r>
              <w:rPr>
                <w:rFonts w:hAnsi="宋体" w:hint="eastAsia"/>
                <w:bCs/>
                <w:color w:val="000000"/>
                <w:szCs w:val="21"/>
              </w:rPr>
              <w:t>l</w:t>
            </w:r>
            <w:r w:rsidR="00065BA9">
              <w:rPr>
                <w:rFonts w:hAnsi="宋体" w:hint="eastAsia"/>
                <w:bCs/>
                <w:color w:val="000000"/>
                <w:szCs w:val="21"/>
              </w:rPr>
              <w:t xml:space="preserve">≥5.5 </w:t>
            </w:r>
          </w:p>
        </w:tc>
        <w:tc>
          <w:tcPr>
            <w:tcW w:w="1418" w:type="dxa"/>
            <w:tcBorders>
              <w:top w:val="single" w:sz="4" w:space="0" w:color="auto"/>
              <w:left w:val="single" w:sz="4" w:space="0" w:color="auto"/>
              <w:bottom w:val="single" w:sz="4" w:space="0" w:color="auto"/>
              <w:right w:val="single" w:sz="4" w:space="0" w:color="auto"/>
            </w:tcBorders>
            <w:vAlign w:val="center"/>
          </w:tcPr>
          <w:p w:rsidR="00002109" w:rsidRDefault="00065BA9">
            <w:pPr>
              <w:pStyle w:val="afffff5"/>
              <w:ind w:firstLineChars="0" w:firstLine="0"/>
              <w:jc w:val="center"/>
              <w:rPr>
                <w:rFonts w:hAnsi="宋体"/>
                <w:szCs w:val="21"/>
              </w:rPr>
            </w:pPr>
            <w:r>
              <w:rPr>
                <w:rFonts w:hAnsi="宋体" w:hint="eastAsia"/>
                <w:bCs/>
                <w:color w:val="000000"/>
                <w:szCs w:val="21"/>
              </w:rPr>
              <w:t xml:space="preserve">w≥2.8 </w:t>
            </w:r>
          </w:p>
        </w:tc>
      </w:tr>
      <w:tr w:rsidR="00002109">
        <w:trPr>
          <w:trHeight w:val="429"/>
        </w:trPr>
        <w:tc>
          <w:tcPr>
            <w:tcW w:w="704" w:type="dxa"/>
            <w:vAlign w:val="center"/>
          </w:tcPr>
          <w:p w:rsidR="00002109" w:rsidRDefault="00065BA9">
            <w:pPr>
              <w:pStyle w:val="afffff5"/>
              <w:ind w:firstLineChars="0" w:firstLine="0"/>
              <w:jc w:val="center"/>
            </w:pPr>
            <w:r>
              <w:rPr>
                <w:rFonts w:hAnsi="宋体" w:hint="eastAsia"/>
              </w:rPr>
              <w:t>Ⅱ</w:t>
            </w:r>
            <w:r>
              <w:rPr>
                <w:rFonts w:hint="eastAsia"/>
              </w:rPr>
              <w:t>级</w:t>
            </w:r>
          </w:p>
        </w:tc>
        <w:tc>
          <w:tcPr>
            <w:tcW w:w="1418" w:type="dxa"/>
            <w:tcBorders>
              <w:top w:val="single" w:sz="4" w:space="0" w:color="auto"/>
              <w:left w:val="single" w:sz="4" w:space="0" w:color="auto"/>
              <w:bottom w:val="single" w:sz="4" w:space="0" w:color="auto"/>
              <w:right w:val="single" w:sz="4" w:space="0" w:color="auto"/>
            </w:tcBorders>
            <w:vAlign w:val="center"/>
          </w:tcPr>
          <w:p w:rsidR="00002109" w:rsidRDefault="004714DA">
            <w:pPr>
              <w:pStyle w:val="afffff5"/>
              <w:ind w:firstLineChars="0" w:firstLine="0"/>
              <w:jc w:val="center"/>
            </w:pPr>
            <w:r>
              <w:rPr>
                <w:rFonts w:hAnsi="宋体" w:hint="eastAsia"/>
              </w:rPr>
              <w:t>含苞待放</w:t>
            </w:r>
          </w:p>
        </w:tc>
        <w:tc>
          <w:tcPr>
            <w:tcW w:w="2126" w:type="dxa"/>
            <w:tcBorders>
              <w:top w:val="single" w:sz="4" w:space="0" w:color="auto"/>
              <w:left w:val="single" w:sz="4" w:space="0" w:color="auto"/>
              <w:bottom w:val="single" w:sz="4" w:space="0" w:color="auto"/>
              <w:right w:val="single" w:sz="4" w:space="0" w:color="auto"/>
            </w:tcBorders>
            <w:vAlign w:val="center"/>
          </w:tcPr>
          <w:p w:rsidR="00002109" w:rsidRDefault="00065BA9">
            <w:pPr>
              <w:pStyle w:val="afffff5"/>
              <w:ind w:firstLineChars="0" w:firstLine="0"/>
              <w:jc w:val="center"/>
            </w:pPr>
            <w:r>
              <w:rPr>
                <w:rFonts w:hAnsi="宋体" w:hint="eastAsia"/>
              </w:rPr>
              <w:t>洁白，允许轻微瑕疵</w:t>
            </w:r>
          </w:p>
        </w:tc>
        <w:tc>
          <w:tcPr>
            <w:tcW w:w="1843" w:type="dxa"/>
            <w:tcBorders>
              <w:top w:val="single" w:sz="4" w:space="0" w:color="auto"/>
              <w:left w:val="single" w:sz="4" w:space="0" w:color="auto"/>
              <w:bottom w:val="single" w:sz="4" w:space="0" w:color="auto"/>
              <w:right w:val="single" w:sz="4" w:space="0" w:color="auto"/>
            </w:tcBorders>
            <w:vAlign w:val="center"/>
          </w:tcPr>
          <w:p w:rsidR="00002109" w:rsidRDefault="00065BA9">
            <w:pPr>
              <w:pStyle w:val="afffff5"/>
              <w:ind w:firstLineChars="0" w:firstLine="0"/>
              <w:jc w:val="center"/>
            </w:pPr>
            <w:r>
              <w:rPr>
                <w:rFonts w:hAnsi="宋体" w:hint="eastAsia"/>
              </w:rPr>
              <w:t>香气正常,无异味</w:t>
            </w:r>
          </w:p>
        </w:tc>
        <w:tc>
          <w:tcPr>
            <w:tcW w:w="1417" w:type="dxa"/>
            <w:tcBorders>
              <w:top w:val="single" w:sz="4" w:space="0" w:color="auto"/>
              <w:left w:val="single" w:sz="4" w:space="0" w:color="auto"/>
              <w:bottom w:val="single" w:sz="4" w:space="0" w:color="auto"/>
              <w:right w:val="single" w:sz="4" w:space="0" w:color="auto"/>
            </w:tcBorders>
            <w:vAlign w:val="center"/>
          </w:tcPr>
          <w:p w:rsidR="00002109" w:rsidRDefault="00065BA9">
            <w:pPr>
              <w:pStyle w:val="afffff5"/>
              <w:ind w:firstLineChars="0" w:firstLine="0"/>
              <w:jc w:val="center"/>
              <w:rPr>
                <w:rFonts w:hAnsi="宋体"/>
                <w:szCs w:val="21"/>
              </w:rPr>
            </w:pPr>
            <w:r>
              <w:rPr>
                <w:rFonts w:hAnsi="宋体" w:hint="eastAsia"/>
                <w:bCs/>
                <w:color w:val="000000"/>
                <w:szCs w:val="21"/>
              </w:rPr>
              <w:t>4.5＜</w:t>
            </w:r>
            <w:r w:rsidR="002E12A1">
              <w:rPr>
                <w:rFonts w:hAnsi="宋体"/>
                <w:bCs/>
                <w:color w:val="000000"/>
                <w:szCs w:val="21"/>
              </w:rPr>
              <w:t>l</w:t>
            </w:r>
            <w:r>
              <w:rPr>
                <w:rFonts w:hAnsi="宋体" w:hint="eastAsia"/>
                <w:bCs/>
                <w:color w:val="000000"/>
                <w:szCs w:val="21"/>
              </w:rPr>
              <w:t xml:space="preserve">＜5.5 </w:t>
            </w:r>
          </w:p>
        </w:tc>
        <w:tc>
          <w:tcPr>
            <w:tcW w:w="1418" w:type="dxa"/>
            <w:tcBorders>
              <w:top w:val="single" w:sz="4" w:space="0" w:color="auto"/>
              <w:left w:val="single" w:sz="4" w:space="0" w:color="auto"/>
              <w:bottom w:val="single" w:sz="4" w:space="0" w:color="auto"/>
              <w:right w:val="single" w:sz="4" w:space="0" w:color="auto"/>
            </w:tcBorders>
            <w:vAlign w:val="center"/>
          </w:tcPr>
          <w:p w:rsidR="00002109" w:rsidRDefault="00065BA9">
            <w:pPr>
              <w:pStyle w:val="afffff5"/>
              <w:ind w:firstLineChars="0" w:firstLine="0"/>
              <w:jc w:val="center"/>
              <w:rPr>
                <w:rFonts w:hAnsi="宋体"/>
                <w:szCs w:val="21"/>
              </w:rPr>
            </w:pPr>
            <w:r>
              <w:rPr>
                <w:rFonts w:hAnsi="宋体" w:hint="eastAsia"/>
                <w:bCs/>
                <w:color w:val="000000"/>
                <w:szCs w:val="21"/>
              </w:rPr>
              <w:t xml:space="preserve">1.8＜w＜2.8 </w:t>
            </w:r>
          </w:p>
        </w:tc>
      </w:tr>
      <w:tr w:rsidR="00002109">
        <w:trPr>
          <w:trHeight w:val="420"/>
        </w:trPr>
        <w:tc>
          <w:tcPr>
            <w:tcW w:w="704" w:type="dxa"/>
            <w:vAlign w:val="center"/>
          </w:tcPr>
          <w:p w:rsidR="00002109" w:rsidRDefault="00065BA9">
            <w:pPr>
              <w:pStyle w:val="afffff5"/>
              <w:ind w:firstLineChars="0" w:firstLine="0"/>
              <w:jc w:val="center"/>
            </w:pPr>
            <w:bookmarkStart w:id="42" w:name="OLE_LINK5"/>
            <w:bookmarkStart w:id="43" w:name="OLE_LINK6"/>
            <w:r>
              <w:rPr>
                <w:rFonts w:hAnsi="宋体" w:hint="eastAsia"/>
              </w:rPr>
              <w:t>Ⅲ</w:t>
            </w:r>
            <w:r>
              <w:rPr>
                <w:rFonts w:hint="eastAsia"/>
              </w:rPr>
              <w:t>级</w:t>
            </w:r>
            <w:bookmarkEnd w:id="42"/>
            <w:bookmarkEnd w:id="43"/>
          </w:p>
        </w:tc>
        <w:tc>
          <w:tcPr>
            <w:tcW w:w="1418" w:type="dxa"/>
            <w:tcBorders>
              <w:top w:val="single" w:sz="4" w:space="0" w:color="auto"/>
              <w:left w:val="single" w:sz="4" w:space="0" w:color="auto"/>
              <w:bottom w:val="single" w:sz="4" w:space="0" w:color="auto"/>
              <w:right w:val="single" w:sz="4" w:space="0" w:color="auto"/>
            </w:tcBorders>
            <w:vAlign w:val="center"/>
          </w:tcPr>
          <w:p w:rsidR="00002109" w:rsidRDefault="004714DA">
            <w:pPr>
              <w:pStyle w:val="afffff5"/>
              <w:ind w:firstLineChars="0" w:firstLine="0"/>
              <w:jc w:val="center"/>
            </w:pPr>
            <w:r>
              <w:rPr>
                <w:rFonts w:hAnsi="宋体" w:hint="eastAsia"/>
              </w:rPr>
              <w:t>含苞待放</w:t>
            </w:r>
          </w:p>
        </w:tc>
        <w:tc>
          <w:tcPr>
            <w:tcW w:w="2126" w:type="dxa"/>
            <w:tcBorders>
              <w:top w:val="single" w:sz="4" w:space="0" w:color="auto"/>
              <w:left w:val="single" w:sz="4" w:space="0" w:color="auto"/>
              <w:bottom w:val="single" w:sz="4" w:space="0" w:color="auto"/>
              <w:right w:val="single" w:sz="4" w:space="0" w:color="auto"/>
            </w:tcBorders>
            <w:vAlign w:val="center"/>
          </w:tcPr>
          <w:p w:rsidR="00002109" w:rsidRDefault="00065BA9">
            <w:pPr>
              <w:pStyle w:val="afffff5"/>
              <w:ind w:firstLineChars="0" w:firstLine="0"/>
              <w:jc w:val="center"/>
            </w:pPr>
            <w:r>
              <w:rPr>
                <w:rFonts w:hAnsi="宋体" w:hint="eastAsia"/>
              </w:rPr>
              <w:t>洁白，允许少量斑点</w:t>
            </w:r>
          </w:p>
        </w:tc>
        <w:tc>
          <w:tcPr>
            <w:tcW w:w="1843" w:type="dxa"/>
            <w:tcBorders>
              <w:top w:val="single" w:sz="4" w:space="0" w:color="auto"/>
              <w:left w:val="single" w:sz="4" w:space="0" w:color="auto"/>
              <w:bottom w:val="single" w:sz="4" w:space="0" w:color="auto"/>
              <w:right w:val="single" w:sz="4" w:space="0" w:color="auto"/>
            </w:tcBorders>
            <w:vAlign w:val="center"/>
          </w:tcPr>
          <w:p w:rsidR="00002109" w:rsidRDefault="00065BA9">
            <w:pPr>
              <w:pStyle w:val="afffff5"/>
              <w:ind w:firstLineChars="0" w:firstLine="0"/>
              <w:jc w:val="center"/>
            </w:pPr>
            <w:r>
              <w:rPr>
                <w:rFonts w:hAnsi="宋体" w:hint="eastAsia"/>
              </w:rPr>
              <w:t>香气较淡,无异味</w:t>
            </w:r>
          </w:p>
        </w:tc>
        <w:tc>
          <w:tcPr>
            <w:tcW w:w="1417" w:type="dxa"/>
            <w:tcBorders>
              <w:top w:val="single" w:sz="4" w:space="0" w:color="auto"/>
              <w:left w:val="single" w:sz="4" w:space="0" w:color="auto"/>
              <w:bottom w:val="single" w:sz="4" w:space="0" w:color="auto"/>
              <w:right w:val="single" w:sz="4" w:space="0" w:color="auto"/>
            </w:tcBorders>
            <w:vAlign w:val="center"/>
          </w:tcPr>
          <w:p w:rsidR="00002109" w:rsidRDefault="002E12A1">
            <w:pPr>
              <w:pStyle w:val="afffff5"/>
              <w:ind w:firstLineChars="0" w:firstLine="0"/>
              <w:jc w:val="center"/>
              <w:rPr>
                <w:rFonts w:hAnsi="宋体"/>
                <w:szCs w:val="21"/>
              </w:rPr>
            </w:pPr>
            <w:r>
              <w:rPr>
                <w:rFonts w:hAnsi="宋体"/>
                <w:bCs/>
                <w:color w:val="000000"/>
                <w:szCs w:val="21"/>
              </w:rPr>
              <w:t>l</w:t>
            </w:r>
            <w:r w:rsidR="00065BA9">
              <w:rPr>
                <w:rFonts w:hAnsi="宋体" w:hint="eastAsia"/>
                <w:bCs/>
                <w:color w:val="000000"/>
                <w:szCs w:val="21"/>
              </w:rPr>
              <w:t xml:space="preserve">≤4.5 </w:t>
            </w:r>
          </w:p>
        </w:tc>
        <w:tc>
          <w:tcPr>
            <w:tcW w:w="1418" w:type="dxa"/>
            <w:tcBorders>
              <w:top w:val="single" w:sz="4" w:space="0" w:color="auto"/>
              <w:left w:val="single" w:sz="4" w:space="0" w:color="auto"/>
              <w:bottom w:val="single" w:sz="4" w:space="0" w:color="auto"/>
              <w:right w:val="single" w:sz="4" w:space="0" w:color="auto"/>
            </w:tcBorders>
            <w:vAlign w:val="center"/>
          </w:tcPr>
          <w:p w:rsidR="00002109" w:rsidRDefault="00065BA9">
            <w:pPr>
              <w:pStyle w:val="afffff5"/>
              <w:ind w:firstLineChars="0" w:firstLine="0"/>
              <w:jc w:val="center"/>
              <w:rPr>
                <w:rFonts w:hAnsi="宋体"/>
                <w:szCs w:val="21"/>
              </w:rPr>
            </w:pPr>
            <w:r>
              <w:rPr>
                <w:rFonts w:hAnsi="宋体" w:hint="eastAsia"/>
                <w:bCs/>
                <w:color w:val="000000"/>
                <w:szCs w:val="21"/>
              </w:rPr>
              <w:t>w≤1.8</w:t>
            </w:r>
          </w:p>
        </w:tc>
      </w:tr>
      <w:tr w:rsidR="00002109">
        <w:tc>
          <w:tcPr>
            <w:tcW w:w="704" w:type="dxa"/>
            <w:vAlign w:val="center"/>
          </w:tcPr>
          <w:p w:rsidR="00002109" w:rsidRDefault="00065BA9">
            <w:pPr>
              <w:pStyle w:val="afffff5"/>
              <w:ind w:firstLineChars="0" w:firstLine="0"/>
              <w:jc w:val="center"/>
              <w:rPr>
                <w:rFonts w:hAnsi="宋体"/>
              </w:rPr>
            </w:pPr>
            <w:r>
              <w:rPr>
                <w:rFonts w:hAnsi="宋体" w:hint="eastAsia"/>
              </w:rPr>
              <w:t>Ⅳ级</w:t>
            </w:r>
          </w:p>
        </w:tc>
        <w:tc>
          <w:tcPr>
            <w:tcW w:w="1418" w:type="dxa"/>
            <w:tcBorders>
              <w:top w:val="single" w:sz="4" w:space="0" w:color="auto"/>
              <w:left w:val="single" w:sz="4" w:space="0" w:color="auto"/>
              <w:bottom w:val="single" w:sz="4" w:space="0" w:color="auto"/>
              <w:right w:val="single" w:sz="4" w:space="0" w:color="auto"/>
            </w:tcBorders>
            <w:vAlign w:val="center"/>
          </w:tcPr>
          <w:p w:rsidR="00002109" w:rsidRDefault="004714DA">
            <w:pPr>
              <w:pStyle w:val="afffff5"/>
              <w:ind w:firstLineChars="0" w:firstLine="0"/>
              <w:jc w:val="center"/>
            </w:pPr>
            <w:r>
              <w:rPr>
                <w:rFonts w:hint="eastAsia"/>
              </w:rPr>
              <w:t>已</w:t>
            </w:r>
            <w:r w:rsidR="00065BA9">
              <w:rPr>
                <w:rFonts w:hint="eastAsia"/>
              </w:rPr>
              <w:t>开放</w:t>
            </w:r>
          </w:p>
        </w:tc>
        <w:tc>
          <w:tcPr>
            <w:tcW w:w="2126" w:type="dxa"/>
            <w:tcBorders>
              <w:top w:val="single" w:sz="4" w:space="0" w:color="auto"/>
              <w:left w:val="single" w:sz="4" w:space="0" w:color="auto"/>
              <w:bottom w:val="single" w:sz="4" w:space="0" w:color="auto"/>
              <w:right w:val="single" w:sz="4" w:space="0" w:color="auto"/>
            </w:tcBorders>
            <w:vAlign w:val="center"/>
          </w:tcPr>
          <w:p w:rsidR="00002109" w:rsidRDefault="00065BA9">
            <w:pPr>
              <w:pStyle w:val="afffff5"/>
              <w:ind w:firstLineChars="0" w:firstLine="0"/>
              <w:jc w:val="center"/>
              <w:rPr>
                <w:rFonts w:hAnsi="宋体"/>
              </w:rPr>
            </w:pPr>
            <w:r>
              <w:rPr>
                <w:rFonts w:hAnsi="宋体" w:hint="eastAsia"/>
              </w:rPr>
              <w:t>洁白，无黄褐斑点或少量斑点</w:t>
            </w:r>
          </w:p>
        </w:tc>
        <w:tc>
          <w:tcPr>
            <w:tcW w:w="1843" w:type="dxa"/>
            <w:tcBorders>
              <w:top w:val="single" w:sz="4" w:space="0" w:color="auto"/>
              <w:left w:val="single" w:sz="4" w:space="0" w:color="auto"/>
              <w:bottom w:val="single" w:sz="4" w:space="0" w:color="auto"/>
              <w:right w:val="single" w:sz="4" w:space="0" w:color="auto"/>
            </w:tcBorders>
            <w:vAlign w:val="center"/>
          </w:tcPr>
          <w:p w:rsidR="00002109" w:rsidRDefault="00065BA9">
            <w:pPr>
              <w:pStyle w:val="afffff5"/>
              <w:ind w:firstLineChars="0" w:firstLine="0"/>
              <w:jc w:val="center"/>
              <w:rPr>
                <w:rFonts w:hAnsi="宋体"/>
              </w:rPr>
            </w:pPr>
            <w:r>
              <w:rPr>
                <w:rFonts w:hAnsi="宋体" w:hint="eastAsia"/>
              </w:rPr>
              <w:t>无异味</w:t>
            </w:r>
          </w:p>
        </w:tc>
        <w:tc>
          <w:tcPr>
            <w:tcW w:w="1417" w:type="dxa"/>
            <w:tcBorders>
              <w:top w:val="single" w:sz="4" w:space="0" w:color="auto"/>
              <w:left w:val="single" w:sz="4" w:space="0" w:color="auto"/>
              <w:bottom w:val="single" w:sz="4" w:space="0" w:color="auto"/>
              <w:right w:val="single" w:sz="4" w:space="0" w:color="auto"/>
            </w:tcBorders>
            <w:vAlign w:val="center"/>
          </w:tcPr>
          <w:p w:rsidR="00002109" w:rsidRDefault="00065BA9">
            <w:pPr>
              <w:pStyle w:val="afffff5"/>
              <w:ind w:firstLineChars="0" w:firstLine="0"/>
              <w:jc w:val="center"/>
              <w:rPr>
                <w:rFonts w:hAnsi="宋体"/>
                <w:bCs/>
                <w:color w:val="000000"/>
                <w:szCs w:val="21"/>
              </w:rPr>
            </w:pPr>
            <w:r>
              <w:rPr>
                <w:rFonts w:hAnsi="宋体" w:hint="eastAsia"/>
                <w:bCs/>
                <w:color w:val="000000"/>
                <w:szCs w:val="21"/>
              </w:rPr>
              <w:t>\</w:t>
            </w:r>
          </w:p>
        </w:tc>
        <w:tc>
          <w:tcPr>
            <w:tcW w:w="1418" w:type="dxa"/>
            <w:tcBorders>
              <w:top w:val="single" w:sz="4" w:space="0" w:color="auto"/>
              <w:left w:val="single" w:sz="4" w:space="0" w:color="auto"/>
              <w:bottom w:val="single" w:sz="4" w:space="0" w:color="auto"/>
              <w:right w:val="single" w:sz="4" w:space="0" w:color="auto"/>
            </w:tcBorders>
            <w:vAlign w:val="center"/>
          </w:tcPr>
          <w:p w:rsidR="00002109" w:rsidRDefault="00065BA9">
            <w:pPr>
              <w:pStyle w:val="afffff5"/>
              <w:ind w:firstLineChars="0" w:firstLine="0"/>
              <w:jc w:val="center"/>
              <w:rPr>
                <w:rFonts w:hAnsi="宋体"/>
                <w:bCs/>
                <w:color w:val="000000"/>
                <w:szCs w:val="21"/>
              </w:rPr>
            </w:pPr>
            <w:r>
              <w:rPr>
                <w:rFonts w:hAnsi="宋体" w:hint="eastAsia"/>
                <w:bCs/>
                <w:color w:val="000000"/>
                <w:szCs w:val="21"/>
              </w:rPr>
              <w:t>\</w:t>
            </w:r>
          </w:p>
        </w:tc>
      </w:tr>
      <w:tr w:rsidR="00EF2FEE" w:rsidTr="009A765A">
        <w:tc>
          <w:tcPr>
            <w:tcW w:w="8926" w:type="dxa"/>
            <w:gridSpan w:val="6"/>
            <w:tcBorders>
              <w:right w:val="single" w:sz="4" w:space="0" w:color="auto"/>
            </w:tcBorders>
            <w:vAlign w:val="center"/>
          </w:tcPr>
          <w:p w:rsidR="00EF2FEE" w:rsidRDefault="00EF2FEE" w:rsidP="00EF2FEE">
            <w:pPr>
              <w:pStyle w:val="afffff5"/>
              <w:ind w:firstLineChars="0" w:firstLine="0"/>
              <w:jc w:val="left"/>
              <w:rPr>
                <w:rFonts w:hAnsi="宋体" w:hint="eastAsia"/>
                <w:bCs/>
                <w:color w:val="000000"/>
                <w:szCs w:val="21"/>
              </w:rPr>
            </w:pPr>
            <w:r w:rsidRPr="00EF2FEE">
              <w:rPr>
                <w:rFonts w:ascii="黑体" w:eastAsia="黑体" w:hAnsi="黑体" w:hint="eastAsia"/>
                <w:bCs/>
                <w:color w:val="000000"/>
                <w:szCs w:val="21"/>
              </w:rPr>
              <w:t>注：</w:t>
            </w:r>
            <w:r>
              <w:rPr>
                <w:rFonts w:hAnsi="宋体" w:hint="eastAsia"/>
                <w:bCs/>
                <w:color w:val="000000"/>
                <w:szCs w:val="21"/>
              </w:rPr>
              <w:t>l：单朵花苞长度；w：单朵花苞重量。</w:t>
            </w:r>
          </w:p>
        </w:tc>
      </w:tr>
    </w:tbl>
    <w:p w:rsidR="00002109" w:rsidRDefault="00065BA9">
      <w:pPr>
        <w:pStyle w:val="affe"/>
        <w:spacing w:before="120" w:after="120"/>
      </w:pPr>
      <w:r>
        <w:rPr>
          <w:rFonts w:hint="eastAsia"/>
        </w:rPr>
        <w:t>分装容器</w:t>
      </w:r>
    </w:p>
    <w:p w:rsidR="00002109" w:rsidRDefault="00065BA9">
      <w:pPr>
        <w:pStyle w:val="af2"/>
        <w:numPr>
          <w:ilvl w:val="0"/>
          <w:numId w:val="0"/>
        </w:numPr>
        <w:ind w:left="851" w:hanging="426"/>
      </w:pPr>
      <w:r>
        <w:rPr>
          <w:rFonts w:hint="eastAsia"/>
        </w:rPr>
        <w:t>长、宽、高规格为175</w:t>
      </w:r>
      <w:r>
        <w:rPr>
          <w:vertAlign w:val="superscript"/>
        </w:rPr>
        <w:t xml:space="preserve"> </w:t>
      </w:r>
      <w:r>
        <w:rPr>
          <w:rFonts w:hint="eastAsia"/>
        </w:rPr>
        <w:t>mm×115</w:t>
      </w:r>
      <w:r>
        <w:rPr>
          <w:vertAlign w:val="superscript"/>
        </w:rPr>
        <w:t xml:space="preserve"> </w:t>
      </w:r>
      <w:r>
        <w:t>m</w:t>
      </w:r>
      <w:r>
        <w:rPr>
          <w:rFonts w:hint="eastAsia"/>
        </w:rPr>
        <w:t>m×65</w:t>
      </w:r>
      <w:r>
        <w:rPr>
          <w:vertAlign w:val="superscript"/>
        </w:rPr>
        <w:t xml:space="preserve"> </w:t>
      </w:r>
      <w:r>
        <w:t>m</w:t>
      </w:r>
      <w:r>
        <w:rPr>
          <w:rFonts w:hint="eastAsia"/>
        </w:rPr>
        <w:t>m的环保PP材质方形透气水果筐</w:t>
      </w:r>
      <w:bookmarkStart w:id="44" w:name="OLE_LINK2"/>
      <w:bookmarkStart w:id="45" w:name="OLE_LINK1"/>
      <w:r>
        <w:rPr>
          <w:rFonts w:hint="eastAsia"/>
        </w:rPr>
        <w:t>。</w:t>
      </w:r>
      <w:bookmarkEnd w:id="44"/>
      <w:bookmarkEnd w:id="45"/>
    </w:p>
    <w:p w:rsidR="00002109" w:rsidRDefault="00065BA9">
      <w:pPr>
        <w:pStyle w:val="affe"/>
        <w:spacing w:before="120" w:after="120"/>
      </w:pPr>
      <w:r>
        <w:rPr>
          <w:rFonts w:hint="eastAsia"/>
        </w:rPr>
        <w:t>分装方式</w:t>
      </w:r>
    </w:p>
    <w:p w:rsidR="00002109" w:rsidRDefault="00065BA9">
      <w:pPr>
        <w:pStyle w:val="afffff5"/>
        <w:ind w:firstLine="420"/>
      </w:pPr>
      <w:r>
        <w:rPr>
          <w:rFonts w:hint="eastAsia"/>
        </w:rPr>
        <w:lastRenderedPageBreak/>
        <w:t>在容器底部平铺一张规格为2</w:t>
      </w:r>
      <w:r>
        <w:t>00</w:t>
      </w:r>
      <w:r>
        <w:rPr>
          <w:vertAlign w:val="superscript"/>
        </w:rPr>
        <w:t xml:space="preserve"> </w:t>
      </w:r>
      <w:r>
        <w:rPr>
          <w:rFonts w:hint="eastAsia"/>
        </w:rPr>
        <w:t>mm×</w:t>
      </w:r>
      <w:r>
        <w:t>200</w:t>
      </w:r>
      <w:r>
        <w:rPr>
          <w:vertAlign w:val="superscript"/>
        </w:rPr>
        <w:t xml:space="preserve"> </w:t>
      </w:r>
      <w:r>
        <w:t>m</w:t>
      </w:r>
      <w:r>
        <w:rPr>
          <w:rFonts w:hint="eastAsia"/>
        </w:rPr>
        <w:t>m的纯棉湿巾，湿度以不滴水为宜。将花柄同向对齐摆放于容器底部，分层放置直至装满，上部用相同规格的纯棉湿巾覆盖，盖上盖子红用橡皮筋缠绕固定。为便于统计每个容器宜装相同数量白兰花。</w:t>
      </w:r>
    </w:p>
    <w:p w:rsidR="00002109" w:rsidRDefault="00065BA9">
      <w:pPr>
        <w:pStyle w:val="affe"/>
        <w:spacing w:before="120" w:after="120"/>
      </w:pPr>
      <w:r>
        <w:rPr>
          <w:rFonts w:hint="eastAsia"/>
        </w:rPr>
        <w:t>临时保存</w:t>
      </w:r>
    </w:p>
    <w:p w:rsidR="00002109" w:rsidRDefault="00065BA9">
      <w:pPr>
        <w:pStyle w:val="afffff5"/>
        <w:ind w:firstLine="420"/>
      </w:pPr>
      <w:r>
        <w:rPr>
          <w:rFonts w:hint="eastAsia"/>
        </w:rPr>
        <w:t>置于</w:t>
      </w:r>
      <w:r>
        <w:t>2</w:t>
      </w:r>
      <w:r>
        <w:rPr>
          <w:vertAlign w:val="superscript"/>
        </w:rPr>
        <w:t xml:space="preserve"> </w:t>
      </w:r>
      <w:r>
        <w:rPr>
          <w:rFonts w:hint="eastAsia"/>
        </w:rPr>
        <w:t>℃</w:t>
      </w:r>
      <w:r>
        <w:rPr>
          <w:rFonts w:ascii="Times New Roman"/>
        </w:rPr>
        <w:t>~</w:t>
      </w:r>
      <w:r>
        <w:rPr>
          <w:rFonts w:hint="eastAsia"/>
        </w:rPr>
        <w:t>6</w:t>
      </w:r>
      <w:r>
        <w:rPr>
          <w:rFonts w:hint="eastAsia"/>
          <w:vertAlign w:val="superscript"/>
        </w:rPr>
        <w:t xml:space="preserve"> </w:t>
      </w:r>
      <w:r>
        <w:rPr>
          <w:rFonts w:hint="eastAsia"/>
        </w:rPr>
        <w:t>℃冰柜中保存，湿度宜</w:t>
      </w:r>
      <w:r>
        <w:rPr>
          <w:rFonts w:hAnsi="宋体" w:cs="宋体" w:hint="eastAsia"/>
        </w:rPr>
        <w:t>80</w:t>
      </w:r>
      <w:r>
        <w:rPr>
          <w:rFonts w:hAnsi="宋体" w:cs="宋体" w:hint="eastAsia"/>
          <w:vertAlign w:val="superscript"/>
        </w:rPr>
        <w:t xml:space="preserve"> </w:t>
      </w:r>
      <w:r>
        <w:rPr>
          <w:rFonts w:hAnsi="宋体" w:cs="宋体" w:hint="eastAsia"/>
        </w:rPr>
        <w:t>%</w:t>
      </w:r>
      <w:r>
        <w:rPr>
          <w:rFonts w:ascii="Times New Roman" w:hint="eastAsia"/>
        </w:rPr>
        <w:t>~</w:t>
      </w:r>
      <w:r>
        <w:rPr>
          <w:rFonts w:hAnsi="宋体" w:cs="宋体" w:hint="eastAsia"/>
        </w:rPr>
        <w:t>90</w:t>
      </w:r>
      <w:r>
        <w:rPr>
          <w:rFonts w:hAnsi="宋体" w:cs="宋体" w:hint="eastAsia"/>
          <w:vertAlign w:val="superscript"/>
        </w:rPr>
        <w:t xml:space="preserve"> </w:t>
      </w:r>
      <w:r>
        <w:rPr>
          <w:rFonts w:hAnsi="宋体" w:cs="宋体" w:hint="eastAsia"/>
        </w:rPr>
        <w:t>%</w:t>
      </w:r>
      <w:r>
        <w:rPr>
          <w:rFonts w:hint="eastAsia"/>
        </w:rPr>
        <w:t>。</w:t>
      </w:r>
    </w:p>
    <w:p w:rsidR="00002109" w:rsidRDefault="00065BA9">
      <w:pPr>
        <w:pStyle w:val="affc"/>
        <w:spacing w:before="240" w:after="240"/>
      </w:pPr>
      <w:r>
        <w:rPr>
          <w:rFonts w:hint="eastAsia"/>
        </w:rPr>
        <w:t>运输</w:t>
      </w:r>
    </w:p>
    <w:p w:rsidR="00002109" w:rsidRDefault="00065BA9">
      <w:pPr>
        <w:pStyle w:val="affd"/>
        <w:spacing w:before="120" w:after="120"/>
      </w:pPr>
      <w:r>
        <w:rPr>
          <w:rFonts w:hint="eastAsia"/>
        </w:rPr>
        <w:t>短距离运输</w:t>
      </w:r>
    </w:p>
    <w:p w:rsidR="00002109" w:rsidRDefault="00065BA9">
      <w:pPr>
        <w:pStyle w:val="afffff5"/>
        <w:ind w:firstLine="420"/>
      </w:pPr>
      <w:r>
        <w:rPr>
          <w:rFonts w:hint="eastAsia"/>
        </w:rPr>
        <w:t>采用常温、透气的运输车辆。</w:t>
      </w:r>
    </w:p>
    <w:p w:rsidR="00002109" w:rsidRDefault="00065BA9">
      <w:pPr>
        <w:pStyle w:val="affd"/>
        <w:spacing w:before="120" w:after="120"/>
      </w:pPr>
      <w:r>
        <w:rPr>
          <w:rFonts w:hint="eastAsia"/>
        </w:rPr>
        <w:t>长距离运输</w:t>
      </w:r>
    </w:p>
    <w:p w:rsidR="00002109" w:rsidRDefault="00065BA9">
      <w:pPr>
        <w:pStyle w:val="affd"/>
        <w:numPr>
          <w:ilvl w:val="0"/>
          <w:numId w:val="0"/>
        </w:numPr>
        <w:spacing w:before="120" w:after="120"/>
        <w:ind w:firstLineChars="200" w:firstLine="420"/>
        <w:rPr>
          <w:rFonts w:ascii="宋体" w:eastAsia="宋体"/>
        </w:rPr>
      </w:pPr>
      <w:r>
        <w:rPr>
          <w:rFonts w:ascii="宋体" w:eastAsia="宋体" w:hint="eastAsia"/>
        </w:rPr>
        <w:t>宜采用4</w:t>
      </w:r>
      <w:r>
        <w:rPr>
          <w:rFonts w:ascii="宋体" w:eastAsia="宋体" w:hint="eastAsia"/>
          <w:vertAlign w:val="superscript"/>
        </w:rPr>
        <w:t xml:space="preserve"> </w:t>
      </w:r>
      <w:r>
        <w:rPr>
          <w:rFonts w:ascii="宋体" w:eastAsia="宋体" w:hint="eastAsia"/>
        </w:rPr>
        <w:t>℃</w:t>
      </w:r>
      <w:r>
        <w:rPr>
          <w:rFonts w:ascii="Times New Roman" w:eastAsia="宋体"/>
        </w:rPr>
        <w:t>~</w:t>
      </w:r>
      <w:r>
        <w:rPr>
          <w:rFonts w:ascii="宋体" w:eastAsia="宋体"/>
        </w:rPr>
        <w:t>12</w:t>
      </w:r>
      <w:r>
        <w:rPr>
          <w:rFonts w:ascii="宋体" w:eastAsia="宋体" w:hint="eastAsia"/>
          <w:vertAlign w:val="superscript"/>
        </w:rPr>
        <w:t xml:space="preserve"> </w:t>
      </w:r>
      <w:r>
        <w:rPr>
          <w:rFonts w:ascii="宋体" w:eastAsia="宋体" w:hint="eastAsia"/>
        </w:rPr>
        <w:t>℃冷链运输。按包装批次、等级分别摆放、堆码整齐。运输工具应清洁、无污染，不得与有害、有毒和有异味物品混装、混运。</w:t>
      </w:r>
    </w:p>
    <w:p w:rsidR="00002109" w:rsidRDefault="00065BA9">
      <w:pPr>
        <w:pStyle w:val="affc"/>
        <w:spacing w:before="240" w:after="240"/>
      </w:pPr>
      <w:r>
        <w:rPr>
          <w:rFonts w:hint="eastAsia"/>
        </w:rPr>
        <w:t>档案管理</w:t>
      </w:r>
    </w:p>
    <w:p w:rsidR="00002109" w:rsidRDefault="00065BA9">
      <w:pPr>
        <w:pStyle w:val="affd"/>
        <w:spacing w:before="120" w:after="120"/>
      </w:pPr>
      <w:r>
        <w:rPr>
          <w:rFonts w:hint="eastAsia"/>
        </w:rPr>
        <w:t>收花档案</w:t>
      </w:r>
    </w:p>
    <w:p w:rsidR="00002109" w:rsidRDefault="00065BA9">
      <w:pPr>
        <w:pStyle w:val="afffff5"/>
        <w:ind w:firstLine="420"/>
      </w:pPr>
      <w:r>
        <w:rPr>
          <w:rFonts w:hint="eastAsia"/>
        </w:rPr>
        <w:t>应准确记录花农送花日期、时间及鲜花质量。档案记录保存2年。</w:t>
      </w:r>
    </w:p>
    <w:p w:rsidR="00002109" w:rsidRDefault="00065BA9">
      <w:pPr>
        <w:pStyle w:val="affd"/>
        <w:spacing w:before="120" w:after="120"/>
      </w:pPr>
      <w:r>
        <w:rPr>
          <w:rFonts w:hint="eastAsia"/>
        </w:rPr>
        <w:t>储存及运输档案</w:t>
      </w:r>
    </w:p>
    <w:p w:rsidR="00002109" w:rsidRDefault="00065BA9">
      <w:pPr>
        <w:pStyle w:val="afffff5"/>
        <w:ind w:firstLine="420"/>
      </w:pPr>
      <w:r>
        <w:rPr>
          <w:rFonts w:hint="eastAsia"/>
        </w:rPr>
        <w:t>记录运输时间、数量及目的地信息。档案记录保存2年</w:t>
      </w:r>
      <w:bookmarkStart w:id="46" w:name="BookMark7"/>
      <w:bookmarkEnd w:id="16"/>
      <w:r>
        <w:rPr>
          <w:rFonts w:hint="eastAsia"/>
        </w:rPr>
        <w:t>。</w:t>
      </w:r>
    </w:p>
    <w:p w:rsidR="00002109" w:rsidRDefault="00002109">
      <w:pPr>
        <w:pStyle w:val="afffff5"/>
        <w:ind w:firstLine="420"/>
      </w:pPr>
    </w:p>
    <w:p w:rsidR="00002109" w:rsidRDefault="00065BA9">
      <w:pPr>
        <w:pStyle w:val="afffff5"/>
        <w:ind w:firstLineChars="0" w:firstLine="0"/>
        <w:jc w:val="center"/>
      </w:pPr>
      <w:bookmarkStart w:id="47" w:name="BookMark8"/>
      <w:bookmarkEnd w:id="46"/>
      <w:r>
        <w:rPr>
          <w:noProof/>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7"/>
    </w:p>
    <w:p w:rsidR="00002109" w:rsidRDefault="00002109">
      <w:pPr>
        <w:pStyle w:val="afffff5"/>
        <w:ind w:firstLineChars="0" w:firstLine="0"/>
        <w:jc w:val="center"/>
      </w:pPr>
    </w:p>
    <w:p w:rsidR="00002109" w:rsidRDefault="00002109">
      <w:pPr>
        <w:pStyle w:val="afffff5"/>
        <w:ind w:firstLineChars="0" w:firstLine="0"/>
        <w:jc w:val="center"/>
      </w:pPr>
    </w:p>
    <w:p w:rsidR="00002109" w:rsidRDefault="00002109">
      <w:pPr>
        <w:pStyle w:val="afffff5"/>
        <w:ind w:firstLineChars="0" w:firstLine="0"/>
        <w:jc w:val="center"/>
      </w:pPr>
    </w:p>
    <w:p w:rsidR="00002109" w:rsidRDefault="00002109">
      <w:pPr>
        <w:pStyle w:val="afffff5"/>
        <w:ind w:firstLineChars="0" w:firstLine="0"/>
        <w:jc w:val="center"/>
      </w:pPr>
    </w:p>
    <w:p w:rsidR="00002109" w:rsidRDefault="00002109">
      <w:pPr>
        <w:pStyle w:val="afffff5"/>
        <w:ind w:firstLineChars="0" w:firstLine="0"/>
        <w:jc w:val="center"/>
      </w:pPr>
    </w:p>
    <w:p w:rsidR="00002109" w:rsidRDefault="00002109">
      <w:pPr>
        <w:pStyle w:val="afffff5"/>
        <w:ind w:firstLineChars="0" w:firstLine="0"/>
        <w:jc w:val="center"/>
      </w:pPr>
    </w:p>
    <w:p w:rsidR="00002109" w:rsidRDefault="00002109">
      <w:pPr>
        <w:pStyle w:val="afffff5"/>
        <w:ind w:firstLineChars="0" w:firstLine="0"/>
        <w:jc w:val="center"/>
      </w:pPr>
    </w:p>
    <w:p w:rsidR="00002109" w:rsidRDefault="00002109">
      <w:pPr>
        <w:pStyle w:val="afffff5"/>
        <w:ind w:firstLineChars="0" w:firstLine="0"/>
        <w:jc w:val="center"/>
      </w:pPr>
    </w:p>
    <w:p w:rsidR="00002109" w:rsidRDefault="00002109">
      <w:pPr>
        <w:pStyle w:val="afffff5"/>
        <w:ind w:firstLineChars="0" w:firstLine="0"/>
        <w:jc w:val="center"/>
      </w:pPr>
    </w:p>
    <w:p w:rsidR="00002109" w:rsidRDefault="00002109">
      <w:pPr>
        <w:pStyle w:val="afffff5"/>
        <w:ind w:firstLineChars="0" w:firstLine="0"/>
        <w:jc w:val="center"/>
      </w:pPr>
    </w:p>
    <w:p w:rsidR="00002109" w:rsidRDefault="00002109">
      <w:pPr>
        <w:pStyle w:val="afffff5"/>
        <w:ind w:firstLineChars="0" w:firstLine="0"/>
        <w:jc w:val="center"/>
      </w:pPr>
    </w:p>
    <w:p w:rsidR="00002109" w:rsidRDefault="00002109">
      <w:pPr>
        <w:pStyle w:val="afffff5"/>
        <w:ind w:firstLineChars="0" w:firstLine="0"/>
        <w:jc w:val="center"/>
      </w:pPr>
    </w:p>
    <w:p w:rsidR="00002109" w:rsidRDefault="00002109">
      <w:pPr>
        <w:pStyle w:val="afffff5"/>
        <w:ind w:firstLineChars="0" w:firstLine="0"/>
        <w:jc w:val="center"/>
      </w:pPr>
    </w:p>
    <w:p w:rsidR="00002109" w:rsidRDefault="00002109">
      <w:pPr>
        <w:pStyle w:val="afffff5"/>
        <w:ind w:firstLineChars="0" w:firstLine="0"/>
        <w:jc w:val="center"/>
      </w:pPr>
    </w:p>
    <w:p w:rsidR="00002109" w:rsidRDefault="00002109">
      <w:pPr>
        <w:pStyle w:val="afffff5"/>
        <w:ind w:firstLineChars="0" w:firstLine="0"/>
        <w:jc w:val="center"/>
      </w:pPr>
    </w:p>
    <w:p w:rsidR="00002109" w:rsidRDefault="00002109">
      <w:pPr>
        <w:pStyle w:val="afffff5"/>
        <w:ind w:firstLineChars="0" w:firstLine="0"/>
        <w:jc w:val="center"/>
      </w:pPr>
    </w:p>
    <w:p w:rsidR="00002109" w:rsidRDefault="00002109">
      <w:pPr>
        <w:pStyle w:val="afffff5"/>
        <w:ind w:firstLineChars="0" w:firstLine="0"/>
        <w:jc w:val="center"/>
      </w:pPr>
    </w:p>
    <w:p w:rsidR="00002109" w:rsidRDefault="00002109">
      <w:pPr>
        <w:pStyle w:val="afffff5"/>
        <w:ind w:firstLineChars="0" w:firstLine="0"/>
        <w:jc w:val="center"/>
      </w:pPr>
    </w:p>
    <w:p w:rsidR="00002109" w:rsidRDefault="00002109">
      <w:pPr>
        <w:pStyle w:val="afffff5"/>
        <w:ind w:firstLineChars="0" w:firstLine="0"/>
        <w:jc w:val="center"/>
      </w:pPr>
    </w:p>
    <w:p w:rsidR="00002109" w:rsidRDefault="00002109">
      <w:pPr>
        <w:pStyle w:val="afffff5"/>
        <w:ind w:firstLineChars="0" w:firstLine="0"/>
        <w:jc w:val="center"/>
      </w:pPr>
    </w:p>
    <w:p w:rsidR="00002109" w:rsidRDefault="00002109">
      <w:pPr>
        <w:pStyle w:val="afffff5"/>
        <w:ind w:firstLineChars="0" w:firstLine="0"/>
        <w:jc w:val="center"/>
      </w:pPr>
    </w:p>
    <w:p w:rsidR="00002109" w:rsidRDefault="00002109">
      <w:pPr>
        <w:pStyle w:val="afffff5"/>
        <w:ind w:firstLineChars="0" w:firstLine="0"/>
        <w:jc w:val="center"/>
      </w:pPr>
    </w:p>
    <w:p w:rsidR="00002109" w:rsidRDefault="00002109">
      <w:pPr>
        <w:pStyle w:val="afffff5"/>
        <w:ind w:firstLineChars="0" w:firstLine="0"/>
      </w:pPr>
    </w:p>
    <w:sectPr w:rsidR="00002109">
      <w:headerReference w:type="even" r:id="rId20"/>
      <w:headerReference w:type="default" r:id="rId21"/>
      <w:footerReference w:type="even" r:id="rId22"/>
      <w:footerReference w:type="default" r:id="rId23"/>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00C8" w:rsidRDefault="009F00C8">
      <w:pPr>
        <w:spacing w:line="240" w:lineRule="auto"/>
      </w:pPr>
      <w:r>
        <w:separator/>
      </w:r>
    </w:p>
  </w:endnote>
  <w:endnote w:type="continuationSeparator" w:id="0">
    <w:p w:rsidR="009F00C8" w:rsidRDefault="009F00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2109" w:rsidRDefault="00065BA9">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2109" w:rsidRDefault="00002109">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2109" w:rsidRDefault="00065BA9">
    <w:pPr>
      <w:pStyle w:val="afffff1"/>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2109" w:rsidRDefault="00065BA9">
    <w:pPr>
      <w:pStyle w:val="afffff2"/>
    </w:pPr>
    <w:r>
      <w:fldChar w:fldCharType="begin"/>
    </w:r>
    <w:r>
      <w:instrText>PAGE   \* MERGEFORMAT</w:instrText>
    </w:r>
    <w:r>
      <w:fldChar w:fldCharType="separate"/>
    </w:r>
    <w:r>
      <w:rPr>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2109" w:rsidRDefault="00065BA9">
    <w:pPr>
      <w:pStyle w:val="afffff1"/>
    </w:pPr>
    <w:r>
      <w:fldChar w:fldCharType="begin"/>
    </w:r>
    <w:r>
      <w:instrText xml:space="preserve"> PAGE   \* MERGEFORMAT \* MERGEFORMAT </w:instrText>
    </w:r>
    <w:r>
      <w:fldChar w:fldCharType="separate"/>
    </w:r>
    <w: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2109" w:rsidRDefault="00065BA9">
    <w:pPr>
      <w:pStyle w:val="afffff2"/>
    </w:pPr>
    <w:r>
      <w:fldChar w:fldCharType="begin"/>
    </w:r>
    <w:r>
      <w:instrText>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00C8" w:rsidRDefault="009F00C8">
      <w:pPr>
        <w:spacing w:line="240" w:lineRule="auto"/>
      </w:pPr>
      <w:r>
        <w:separator/>
      </w:r>
    </w:p>
  </w:footnote>
  <w:footnote w:type="continuationSeparator" w:id="0">
    <w:p w:rsidR="009F00C8" w:rsidRDefault="009F00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2109" w:rsidRDefault="00065BA9">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2109" w:rsidRDefault="00002109">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2109" w:rsidRDefault="00065BA9">
    <w:pPr>
      <w:pStyle w:val="afffffb"/>
    </w:pPr>
    <w:r>
      <w:fldChar w:fldCharType="begin"/>
    </w:r>
    <w:r>
      <w:instrText xml:space="preserve"> STYLEREF  标准文件_文件编号 \* MERGEFORMAT </w:instrText>
    </w:r>
    <w:r>
      <w:fldChar w:fldCharType="separate"/>
    </w:r>
    <w:r>
      <w:t>T/GXAS XXXX</w:t>
    </w:r>
    <w:r>
      <w:t>—</w:t>
    </w:r>
    <w: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2109" w:rsidRDefault="00065BA9">
    <w:pPr>
      <w:pStyle w:val="afffffa"/>
    </w:pPr>
    <w:r>
      <w:fldChar w:fldCharType="begin"/>
    </w:r>
    <w:r>
      <w:instrText xml:space="preserve"> STYLEREF  标准文件_文件编号  \* MERGEFORMAT </w:instrText>
    </w:r>
    <w:r>
      <w:fldChar w:fldCharType="separate"/>
    </w:r>
    <w:r w:rsidR="0082153B">
      <w:rPr>
        <w:noProof/>
      </w:rPr>
      <w:t>T/GXAS XXXX</w:t>
    </w:r>
    <w:r w:rsidR="0082153B">
      <w:rPr>
        <w:noProof/>
      </w:rPr>
      <w:t>—</w:t>
    </w:r>
    <w:r w:rsidR="0082153B">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2109" w:rsidRDefault="00065BA9">
    <w:pPr>
      <w:pStyle w:val="afffffb"/>
    </w:pPr>
    <w:r>
      <w:fldChar w:fldCharType="begin"/>
    </w:r>
    <w:r>
      <w:instrText xml:space="preserve"> STYLEREF  标准文件_文件编号 \* MERGEFORMAT </w:instrText>
    </w:r>
    <w:r>
      <w:fldChar w:fldCharType="separate"/>
    </w:r>
    <w:r>
      <w:t>T/GXAS XXXX</w:t>
    </w:r>
    <w:r>
      <w:t>—</w:t>
    </w:r>
    <w: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2109" w:rsidRDefault="00065BA9">
    <w:pPr>
      <w:pStyle w:val="afffffa"/>
    </w:pPr>
    <w:r>
      <w:fldChar w:fldCharType="begin"/>
    </w:r>
    <w:r>
      <w:instrText xml:space="preserve"> STYLEREF  标准文件_文件编号  \* MERGEFORMAT </w:instrText>
    </w:r>
    <w:r>
      <w:fldChar w:fldCharType="separate"/>
    </w:r>
    <w:r w:rsidR="00656409">
      <w:rPr>
        <w:noProof/>
      </w:rPr>
      <w:t>T/GXAS XXXX</w:t>
    </w:r>
    <w:r w:rsidR="00656409">
      <w:rPr>
        <w:noProof/>
      </w:rPr>
      <w:t>—</w:t>
    </w:r>
    <w:r w:rsidR="00656409">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E0MGIyMjRiYjgxYzk3NDBlZDQyM2MzYTIzOTE1MDAifQ=="/>
  </w:docVars>
  <w:rsids>
    <w:rsidRoot w:val="001C4FCD"/>
    <w:rsid w:val="0000040A"/>
    <w:rsid w:val="00000A94"/>
    <w:rsid w:val="00001972"/>
    <w:rsid w:val="00001D9A"/>
    <w:rsid w:val="00002109"/>
    <w:rsid w:val="00007B3A"/>
    <w:rsid w:val="000107E0"/>
    <w:rsid w:val="00011B5D"/>
    <w:rsid w:val="00011FDE"/>
    <w:rsid w:val="000124C7"/>
    <w:rsid w:val="00012FFD"/>
    <w:rsid w:val="00014162"/>
    <w:rsid w:val="00014340"/>
    <w:rsid w:val="00016A9C"/>
    <w:rsid w:val="00022184"/>
    <w:rsid w:val="00022762"/>
    <w:rsid w:val="000238E0"/>
    <w:rsid w:val="000249DB"/>
    <w:rsid w:val="0002595E"/>
    <w:rsid w:val="00026B19"/>
    <w:rsid w:val="0002799E"/>
    <w:rsid w:val="000303C3"/>
    <w:rsid w:val="000331D3"/>
    <w:rsid w:val="000346A5"/>
    <w:rsid w:val="000359C3"/>
    <w:rsid w:val="00035A7D"/>
    <w:rsid w:val="000365ED"/>
    <w:rsid w:val="0003790E"/>
    <w:rsid w:val="0004125C"/>
    <w:rsid w:val="0004249A"/>
    <w:rsid w:val="00043282"/>
    <w:rsid w:val="00044286"/>
    <w:rsid w:val="000444A0"/>
    <w:rsid w:val="00044687"/>
    <w:rsid w:val="00047F28"/>
    <w:rsid w:val="000503AA"/>
    <w:rsid w:val="000504B6"/>
    <w:rsid w:val="000506A1"/>
    <w:rsid w:val="00050AC1"/>
    <w:rsid w:val="00051291"/>
    <w:rsid w:val="000515DD"/>
    <w:rsid w:val="0005265A"/>
    <w:rsid w:val="000539DD"/>
    <w:rsid w:val="00053BD3"/>
    <w:rsid w:val="000556ED"/>
    <w:rsid w:val="00055FE2"/>
    <w:rsid w:val="0005616F"/>
    <w:rsid w:val="00060C2E"/>
    <w:rsid w:val="00061033"/>
    <w:rsid w:val="0006164E"/>
    <w:rsid w:val="000619E9"/>
    <w:rsid w:val="000622D4"/>
    <w:rsid w:val="0006357D"/>
    <w:rsid w:val="00063AD6"/>
    <w:rsid w:val="000657B5"/>
    <w:rsid w:val="00065BA9"/>
    <w:rsid w:val="00067F1E"/>
    <w:rsid w:val="000714D0"/>
    <w:rsid w:val="00071CC0"/>
    <w:rsid w:val="00071CFC"/>
    <w:rsid w:val="00073C8C"/>
    <w:rsid w:val="000747F5"/>
    <w:rsid w:val="00077B64"/>
    <w:rsid w:val="00080A1C"/>
    <w:rsid w:val="00082317"/>
    <w:rsid w:val="000823AA"/>
    <w:rsid w:val="000829F7"/>
    <w:rsid w:val="00083D2C"/>
    <w:rsid w:val="00083E8F"/>
    <w:rsid w:val="000848C0"/>
    <w:rsid w:val="00085EE4"/>
    <w:rsid w:val="00086AA1"/>
    <w:rsid w:val="00087A77"/>
    <w:rsid w:val="000908D3"/>
    <w:rsid w:val="00090CA6"/>
    <w:rsid w:val="000921DD"/>
    <w:rsid w:val="00092B8A"/>
    <w:rsid w:val="00092FB0"/>
    <w:rsid w:val="000934C5"/>
    <w:rsid w:val="00093D25"/>
    <w:rsid w:val="00093DAB"/>
    <w:rsid w:val="00094C4C"/>
    <w:rsid w:val="00094D73"/>
    <w:rsid w:val="00096D63"/>
    <w:rsid w:val="00097AA2"/>
    <w:rsid w:val="00097CD8"/>
    <w:rsid w:val="000A0B60"/>
    <w:rsid w:val="000A0EB8"/>
    <w:rsid w:val="000A19FC"/>
    <w:rsid w:val="000A296B"/>
    <w:rsid w:val="000A6122"/>
    <w:rsid w:val="000A7311"/>
    <w:rsid w:val="000B060F"/>
    <w:rsid w:val="000B0CCB"/>
    <w:rsid w:val="000B1592"/>
    <w:rsid w:val="000B1FF2"/>
    <w:rsid w:val="000B21CD"/>
    <w:rsid w:val="000B3CDA"/>
    <w:rsid w:val="000B6A0B"/>
    <w:rsid w:val="000C0F6C"/>
    <w:rsid w:val="000C11DB"/>
    <w:rsid w:val="000C1425"/>
    <w:rsid w:val="000C1492"/>
    <w:rsid w:val="000C2FBD"/>
    <w:rsid w:val="000C44E9"/>
    <w:rsid w:val="000C4B41"/>
    <w:rsid w:val="000C57D6"/>
    <w:rsid w:val="000C6362"/>
    <w:rsid w:val="000C6997"/>
    <w:rsid w:val="000C71BC"/>
    <w:rsid w:val="000C7666"/>
    <w:rsid w:val="000D063F"/>
    <w:rsid w:val="000D0A9C"/>
    <w:rsid w:val="000D1795"/>
    <w:rsid w:val="000D329A"/>
    <w:rsid w:val="000D4B9C"/>
    <w:rsid w:val="000D4EB6"/>
    <w:rsid w:val="000D69A1"/>
    <w:rsid w:val="000D6C93"/>
    <w:rsid w:val="000D753B"/>
    <w:rsid w:val="000E0DAC"/>
    <w:rsid w:val="000E21AC"/>
    <w:rsid w:val="000E2A3D"/>
    <w:rsid w:val="000E4C9E"/>
    <w:rsid w:val="000E5AB8"/>
    <w:rsid w:val="000E6FD7"/>
    <w:rsid w:val="000E7144"/>
    <w:rsid w:val="000F06E1"/>
    <w:rsid w:val="000F0E3C"/>
    <w:rsid w:val="000F19D5"/>
    <w:rsid w:val="000F4050"/>
    <w:rsid w:val="000F4AEA"/>
    <w:rsid w:val="000F4AF8"/>
    <w:rsid w:val="000F67E9"/>
    <w:rsid w:val="000F73A4"/>
    <w:rsid w:val="00100468"/>
    <w:rsid w:val="001027DC"/>
    <w:rsid w:val="00104926"/>
    <w:rsid w:val="00106380"/>
    <w:rsid w:val="001063BD"/>
    <w:rsid w:val="00106D35"/>
    <w:rsid w:val="00112708"/>
    <w:rsid w:val="00113AE9"/>
    <w:rsid w:val="00113B1E"/>
    <w:rsid w:val="00115BEB"/>
    <w:rsid w:val="00116380"/>
    <w:rsid w:val="0011711C"/>
    <w:rsid w:val="00124E4F"/>
    <w:rsid w:val="001260B7"/>
    <w:rsid w:val="001265CB"/>
    <w:rsid w:val="001304AC"/>
    <w:rsid w:val="001321C6"/>
    <w:rsid w:val="001325C4"/>
    <w:rsid w:val="00133010"/>
    <w:rsid w:val="001338EE"/>
    <w:rsid w:val="00133AAE"/>
    <w:rsid w:val="00135323"/>
    <w:rsid w:val="001356C4"/>
    <w:rsid w:val="00137565"/>
    <w:rsid w:val="0014092D"/>
    <w:rsid w:val="00141114"/>
    <w:rsid w:val="00142969"/>
    <w:rsid w:val="001446C2"/>
    <w:rsid w:val="001457E7"/>
    <w:rsid w:val="00145D9D"/>
    <w:rsid w:val="00146388"/>
    <w:rsid w:val="00150333"/>
    <w:rsid w:val="001529E5"/>
    <w:rsid w:val="00152FB3"/>
    <w:rsid w:val="00153C7E"/>
    <w:rsid w:val="001555CF"/>
    <w:rsid w:val="001557B5"/>
    <w:rsid w:val="0015674B"/>
    <w:rsid w:val="00156B25"/>
    <w:rsid w:val="00156E1A"/>
    <w:rsid w:val="00157894"/>
    <w:rsid w:val="00157B55"/>
    <w:rsid w:val="00160688"/>
    <w:rsid w:val="00160BDB"/>
    <w:rsid w:val="001642FA"/>
    <w:rsid w:val="001649EB"/>
    <w:rsid w:val="00164BAF"/>
    <w:rsid w:val="00164FA8"/>
    <w:rsid w:val="00165065"/>
    <w:rsid w:val="00165434"/>
    <w:rsid w:val="0016580B"/>
    <w:rsid w:val="00165F49"/>
    <w:rsid w:val="00166B88"/>
    <w:rsid w:val="0016770A"/>
    <w:rsid w:val="001706E8"/>
    <w:rsid w:val="00170804"/>
    <w:rsid w:val="001708E9"/>
    <w:rsid w:val="0017340B"/>
    <w:rsid w:val="00173FB1"/>
    <w:rsid w:val="00176DFD"/>
    <w:rsid w:val="00180389"/>
    <w:rsid w:val="00184102"/>
    <w:rsid w:val="001852C9"/>
    <w:rsid w:val="00187A0B"/>
    <w:rsid w:val="00190087"/>
    <w:rsid w:val="001913C4"/>
    <w:rsid w:val="0019348F"/>
    <w:rsid w:val="00193A07"/>
    <w:rsid w:val="00194C95"/>
    <w:rsid w:val="001959E0"/>
    <w:rsid w:val="00195C34"/>
    <w:rsid w:val="00196C69"/>
    <w:rsid w:val="00196EF5"/>
    <w:rsid w:val="001A1A53"/>
    <w:rsid w:val="001A234A"/>
    <w:rsid w:val="001A3AB3"/>
    <w:rsid w:val="001A4CF3"/>
    <w:rsid w:val="001A6696"/>
    <w:rsid w:val="001B06E8"/>
    <w:rsid w:val="001B71D0"/>
    <w:rsid w:val="001B71EE"/>
    <w:rsid w:val="001B7A83"/>
    <w:rsid w:val="001C04A8"/>
    <w:rsid w:val="001C2871"/>
    <w:rsid w:val="001C2C03"/>
    <w:rsid w:val="001C3663"/>
    <w:rsid w:val="001C42F7"/>
    <w:rsid w:val="001C49E5"/>
    <w:rsid w:val="001C4FCD"/>
    <w:rsid w:val="001C5221"/>
    <w:rsid w:val="001C61F7"/>
    <w:rsid w:val="001C680C"/>
    <w:rsid w:val="001C7FEA"/>
    <w:rsid w:val="001D0499"/>
    <w:rsid w:val="001D0BBE"/>
    <w:rsid w:val="001D0ED4"/>
    <w:rsid w:val="001D1DE0"/>
    <w:rsid w:val="001D212F"/>
    <w:rsid w:val="001D26EE"/>
    <w:rsid w:val="001D29D7"/>
    <w:rsid w:val="001D2DE7"/>
    <w:rsid w:val="001D411C"/>
    <w:rsid w:val="001D65A5"/>
    <w:rsid w:val="001E1B6A"/>
    <w:rsid w:val="001E2484"/>
    <w:rsid w:val="001E2F65"/>
    <w:rsid w:val="001E3A70"/>
    <w:rsid w:val="001E3CC4"/>
    <w:rsid w:val="001E419C"/>
    <w:rsid w:val="001E4882"/>
    <w:rsid w:val="001E73AB"/>
    <w:rsid w:val="001E7567"/>
    <w:rsid w:val="001F092D"/>
    <w:rsid w:val="001F143A"/>
    <w:rsid w:val="001F1605"/>
    <w:rsid w:val="001F2508"/>
    <w:rsid w:val="001F4816"/>
    <w:rsid w:val="001F69B4"/>
    <w:rsid w:val="001F727F"/>
    <w:rsid w:val="001F77C7"/>
    <w:rsid w:val="00200183"/>
    <w:rsid w:val="00200333"/>
    <w:rsid w:val="0020107D"/>
    <w:rsid w:val="00202AA4"/>
    <w:rsid w:val="002031F7"/>
    <w:rsid w:val="00203D77"/>
    <w:rsid w:val="002040E6"/>
    <w:rsid w:val="002041F3"/>
    <w:rsid w:val="0020527B"/>
    <w:rsid w:val="00205F2C"/>
    <w:rsid w:val="00210B15"/>
    <w:rsid w:val="00213CD5"/>
    <w:rsid w:val="00213E5F"/>
    <w:rsid w:val="002142EA"/>
    <w:rsid w:val="00215ADD"/>
    <w:rsid w:val="00216E80"/>
    <w:rsid w:val="0021742F"/>
    <w:rsid w:val="002204BB"/>
    <w:rsid w:val="00221B79"/>
    <w:rsid w:val="00221C6B"/>
    <w:rsid w:val="00223909"/>
    <w:rsid w:val="002253A1"/>
    <w:rsid w:val="00225CF8"/>
    <w:rsid w:val="0022794E"/>
    <w:rsid w:val="00231821"/>
    <w:rsid w:val="00233D64"/>
    <w:rsid w:val="0023482A"/>
    <w:rsid w:val="002359CB"/>
    <w:rsid w:val="002430B6"/>
    <w:rsid w:val="00243540"/>
    <w:rsid w:val="0024497B"/>
    <w:rsid w:val="0024515B"/>
    <w:rsid w:val="00246021"/>
    <w:rsid w:val="0024666E"/>
    <w:rsid w:val="00247F52"/>
    <w:rsid w:val="00250B25"/>
    <w:rsid w:val="00250BBE"/>
    <w:rsid w:val="002515C2"/>
    <w:rsid w:val="0025161F"/>
    <w:rsid w:val="0025194F"/>
    <w:rsid w:val="00255379"/>
    <w:rsid w:val="0026148A"/>
    <w:rsid w:val="00262696"/>
    <w:rsid w:val="00263D25"/>
    <w:rsid w:val="002643C3"/>
    <w:rsid w:val="00264A0C"/>
    <w:rsid w:val="00266CE2"/>
    <w:rsid w:val="00266EEB"/>
    <w:rsid w:val="00267EF4"/>
    <w:rsid w:val="00270CB8"/>
    <w:rsid w:val="00272B08"/>
    <w:rsid w:val="002767AD"/>
    <w:rsid w:val="002768A8"/>
    <w:rsid w:val="00281BB8"/>
    <w:rsid w:val="00281E9E"/>
    <w:rsid w:val="00282405"/>
    <w:rsid w:val="0028392C"/>
    <w:rsid w:val="00285170"/>
    <w:rsid w:val="00285361"/>
    <w:rsid w:val="00292D60"/>
    <w:rsid w:val="00293B30"/>
    <w:rsid w:val="00294D34"/>
    <w:rsid w:val="00294E3B"/>
    <w:rsid w:val="00296193"/>
    <w:rsid w:val="002969B3"/>
    <w:rsid w:val="00296C66"/>
    <w:rsid w:val="00296EBE"/>
    <w:rsid w:val="002974E3"/>
    <w:rsid w:val="002A084B"/>
    <w:rsid w:val="002A1260"/>
    <w:rsid w:val="002A1589"/>
    <w:rsid w:val="002A1608"/>
    <w:rsid w:val="002A25DC"/>
    <w:rsid w:val="002A2D34"/>
    <w:rsid w:val="002A3AAB"/>
    <w:rsid w:val="002A4CEA"/>
    <w:rsid w:val="002A5977"/>
    <w:rsid w:val="002A5A13"/>
    <w:rsid w:val="002A754B"/>
    <w:rsid w:val="002A757F"/>
    <w:rsid w:val="002A7F44"/>
    <w:rsid w:val="002B0C40"/>
    <w:rsid w:val="002B1966"/>
    <w:rsid w:val="002B2DBA"/>
    <w:rsid w:val="002B4508"/>
    <w:rsid w:val="002B472A"/>
    <w:rsid w:val="002B4C36"/>
    <w:rsid w:val="002B5779"/>
    <w:rsid w:val="002B7332"/>
    <w:rsid w:val="002B7B25"/>
    <w:rsid w:val="002B7F51"/>
    <w:rsid w:val="002C09E7"/>
    <w:rsid w:val="002C1E06"/>
    <w:rsid w:val="002C3457"/>
    <w:rsid w:val="002C3F07"/>
    <w:rsid w:val="002C5278"/>
    <w:rsid w:val="002C7EBB"/>
    <w:rsid w:val="002D0257"/>
    <w:rsid w:val="002D06C1"/>
    <w:rsid w:val="002D42B5"/>
    <w:rsid w:val="002D4F1A"/>
    <w:rsid w:val="002D6C12"/>
    <w:rsid w:val="002D6E9C"/>
    <w:rsid w:val="002D6EC6"/>
    <w:rsid w:val="002D79AC"/>
    <w:rsid w:val="002E039D"/>
    <w:rsid w:val="002E05B1"/>
    <w:rsid w:val="002E12A1"/>
    <w:rsid w:val="002E29B7"/>
    <w:rsid w:val="002E4D5A"/>
    <w:rsid w:val="002E6326"/>
    <w:rsid w:val="002F30E0"/>
    <w:rsid w:val="002F35E4"/>
    <w:rsid w:val="002F3730"/>
    <w:rsid w:val="002F38E1"/>
    <w:rsid w:val="002F46C6"/>
    <w:rsid w:val="002F695C"/>
    <w:rsid w:val="002F7AF6"/>
    <w:rsid w:val="00300E63"/>
    <w:rsid w:val="003017E0"/>
    <w:rsid w:val="00302F5F"/>
    <w:rsid w:val="0030441D"/>
    <w:rsid w:val="00304C22"/>
    <w:rsid w:val="00306063"/>
    <w:rsid w:val="00313A9D"/>
    <w:rsid w:val="00313B85"/>
    <w:rsid w:val="0031720A"/>
    <w:rsid w:val="00317988"/>
    <w:rsid w:val="0032113A"/>
    <w:rsid w:val="00321A0F"/>
    <w:rsid w:val="003221B4"/>
    <w:rsid w:val="0032258D"/>
    <w:rsid w:val="00322E62"/>
    <w:rsid w:val="00323A22"/>
    <w:rsid w:val="00323BD2"/>
    <w:rsid w:val="00324A5E"/>
    <w:rsid w:val="00324D13"/>
    <w:rsid w:val="00324EDD"/>
    <w:rsid w:val="00325025"/>
    <w:rsid w:val="00326DE1"/>
    <w:rsid w:val="003331E4"/>
    <w:rsid w:val="003341DE"/>
    <w:rsid w:val="003365A0"/>
    <w:rsid w:val="00336C64"/>
    <w:rsid w:val="00337162"/>
    <w:rsid w:val="003371DC"/>
    <w:rsid w:val="0034194F"/>
    <w:rsid w:val="00342225"/>
    <w:rsid w:val="00344605"/>
    <w:rsid w:val="003474AA"/>
    <w:rsid w:val="00350D1D"/>
    <w:rsid w:val="00350F04"/>
    <w:rsid w:val="00352C83"/>
    <w:rsid w:val="00352F1A"/>
    <w:rsid w:val="0036107C"/>
    <w:rsid w:val="003615D2"/>
    <w:rsid w:val="00361ADB"/>
    <w:rsid w:val="00362414"/>
    <w:rsid w:val="00362D7E"/>
    <w:rsid w:val="0036429C"/>
    <w:rsid w:val="003649AF"/>
    <w:rsid w:val="00364A53"/>
    <w:rsid w:val="003654CB"/>
    <w:rsid w:val="00365AA9"/>
    <w:rsid w:val="00365F86"/>
    <w:rsid w:val="00365F87"/>
    <w:rsid w:val="00366E89"/>
    <w:rsid w:val="003705F4"/>
    <w:rsid w:val="00370CCB"/>
    <w:rsid w:val="00370D58"/>
    <w:rsid w:val="00371316"/>
    <w:rsid w:val="00376713"/>
    <w:rsid w:val="00381815"/>
    <w:rsid w:val="003819AF"/>
    <w:rsid w:val="00381BF4"/>
    <w:rsid w:val="003820E9"/>
    <w:rsid w:val="00382DE7"/>
    <w:rsid w:val="00384FFC"/>
    <w:rsid w:val="00387260"/>
    <w:rsid w:val="003872FC"/>
    <w:rsid w:val="00387ADC"/>
    <w:rsid w:val="00390020"/>
    <w:rsid w:val="003903D6"/>
    <w:rsid w:val="00390EE6"/>
    <w:rsid w:val="0039118F"/>
    <w:rsid w:val="00392AD7"/>
    <w:rsid w:val="003938D9"/>
    <w:rsid w:val="00394376"/>
    <w:rsid w:val="003943FF"/>
    <w:rsid w:val="003953A9"/>
    <w:rsid w:val="003974EB"/>
    <w:rsid w:val="00397527"/>
    <w:rsid w:val="00397CC5"/>
    <w:rsid w:val="003A11D1"/>
    <w:rsid w:val="003A1582"/>
    <w:rsid w:val="003A2571"/>
    <w:rsid w:val="003A3D9C"/>
    <w:rsid w:val="003A4077"/>
    <w:rsid w:val="003A4AA7"/>
    <w:rsid w:val="003B09AD"/>
    <w:rsid w:val="003B1592"/>
    <w:rsid w:val="003B1F18"/>
    <w:rsid w:val="003B360C"/>
    <w:rsid w:val="003B5BF0"/>
    <w:rsid w:val="003B60BF"/>
    <w:rsid w:val="003B6BE3"/>
    <w:rsid w:val="003C010C"/>
    <w:rsid w:val="003C0A6C"/>
    <w:rsid w:val="003C14F8"/>
    <w:rsid w:val="003C2157"/>
    <w:rsid w:val="003C3125"/>
    <w:rsid w:val="003C48DD"/>
    <w:rsid w:val="003C5A43"/>
    <w:rsid w:val="003C629D"/>
    <w:rsid w:val="003C6551"/>
    <w:rsid w:val="003D0519"/>
    <w:rsid w:val="003D076D"/>
    <w:rsid w:val="003D0FF6"/>
    <w:rsid w:val="003D262C"/>
    <w:rsid w:val="003D6D61"/>
    <w:rsid w:val="003E019F"/>
    <w:rsid w:val="003E091D"/>
    <w:rsid w:val="003E1C53"/>
    <w:rsid w:val="003E2A69"/>
    <w:rsid w:val="003E2D49"/>
    <w:rsid w:val="003E2FD4"/>
    <w:rsid w:val="003E3450"/>
    <w:rsid w:val="003E49F6"/>
    <w:rsid w:val="003E660F"/>
    <w:rsid w:val="003F0841"/>
    <w:rsid w:val="003F23D3"/>
    <w:rsid w:val="003F3F08"/>
    <w:rsid w:val="003F49F1"/>
    <w:rsid w:val="003F6272"/>
    <w:rsid w:val="003F6442"/>
    <w:rsid w:val="00400E72"/>
    <w:rsid w:val="00401400"/>
    <w:rsid w:val="0040245A"/>
    <w:rsid w:val="00402FA2"/>
    <w:rsid w:val="00404869"/>
    <w:rsid w:val="00405194"/>
    <w:rsid w:val="00405884"/>
    <w:rsid w:val="00405FE0"/>
    <w:rsid w:val="00407D39"/>
    <w:rsid w:val="00410298"/>
    <w:rsid w:val="00411146"/>
    <w:rsid w:val="004119FC"/>
    <w:rsid w:val="0041477A"/>
    <w:rsid w:val="004167A3"/>
    <w:rsid w:val="004202D3"/>
    <w:rsid w:val="00422F78"/>
    <w:rsid w:val="00431A19"/>
    <w:rsid w:val="00432DAA"/>
    <w:rsid w:val="00434305"/>
    <w:rsid w:val="004349EE"/>
    <w:rsid w:val="00435DF7"/>
    <w:rsid w:val="0043741A"/>
    <w:rsid w:val="0044083F"/>
    <w:rsid w:val="00441AE7"/>
    <w:rsid w:val="00445574"/>
    <w:rsid w:val="004457DB"/>
    <w:rsid w:val="004467FB"/>
    <w:rsid w:val="00452D6B"/>
    <w:rsid w:val="00454484"/>
    <w:rsid w:val="0045517B"/>
    <w:rsid w:val="00457597"/>
    <w:rsid w:val="00461E3C"/>
    <w:rsid w:val="00463B77"/>
    <w:rsid w:val="00463C7B"/>
    <w:rsid w:val="004644A6"/>
    <w:rsid w:val="004659BD"/>
    <w:rsid w:val="00470775"/>
    <w:rsid w:val="004714DA"/>
    <w:rsid w:val="00472C92"/>
    <w:rsid w:val="004746B1"/>
    <w:rsid w:val="0047476A"/>
    <w:rsid w:val="0047583F"/>
    <w:rsid w:val="00475DE8"/>
    <w:rsid w:val="00481C44"/>
    <w:rsid w:val="00484936"/>
    <w:rsid w:val="00485085"/>
    <w:rsid w:val="00485150"/>
    <w:rsid w:val="00485C89"/>
    <w:rsid w:val="004861CB"/>
    <w:rsid w:val="004869D8"/>
    <w:rsid w:val="00486BE3"/>
    <w:rsid w:val="00487E36"/>
    <w:rsid w:val="004905E4"/>
    <w:rsid w:val="00490A89"/>
    <w:rsid w:val="00490AB4"/>
    <w:rsid w:val="00492CE9"/>
    <w:rsid w:val="00492F02"/>
    <w:rsid w:val="004939AE"/>
    <w:rsid w:val="00495B69"/>
    <w:rsid w:val="004A12DF"/>
    <w:rsid w:val="004A1BA8"/>
    <w:rsid w:val="004A3D96"/>
    <w:rsid w:val="004A4B57"/>
    <w:rsid w:val="004A63FA"/>
    <w:rsid w:val="004A6A3D"/>
    <w:rsid w:val="004B0272"/>
    <w:rsid w:val="004B044D"/>
    <w:rsid w:val="004B0DF9"/>
    <w:rsid w:val="004B2701"/>
    <w:rsid w:val="004B2E1B"/>
    <w:rsid w:val="004B3AA8"/>
    <w:rsid w:val="004B3E93"/>
    <w:rsid w:val="004B50E9"/>
    <w:rsid w:val="004C1128"/>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750"/>
    <w:rsid w:val="004E1C0A"/>
    <w:rsid w:val="004E30C5"/>
    <w:rsid w:val="004E4AA5"/>
    <w:rsid w:val="004E4AEE"/>
    <w:rsid w:val="004E59E3"/>
    <w:rsid w:val="004E60F2"/>
    <w:rsid w:val="004E67C0"/>
    <w:rsid w:val="004E7763"/>
    <w:rsid w:val="004E788E"/>
    <w:rsid w:val="004F24FB"/>
    <w:rsid w:val="004F3062"/>
    <w:rsid w:val="004F391A"/>
    <w:rsid w:val="004F3CFB"/>
    <w:rsid w:val="004F5101"/>
    <w:rsid w:val="004F6456"/>
    <w:rsid w:val="004F696E"/>
    <w:rsid w:val="004F6C71"/>
    <w:rsid w:val="004F710B"/>
    <w:rsid w:val="00501139"/>
    <w:rsid w:val="00502F48"/>
    <w:rsid w:val="0050363E"/>
    <w:rsid w:val="005039BC"/>
    <w:rsid w:val="00503F9B"/>
    <w:rsid w:val="005043BB"/>
    <w:rsid w:val="00504A3D"/>
    <w:rsid w:val="0050535E"/>
    <w:rsid w:val="00505767"/>
    <w:rsid w:val="005073F0"/>
    <w:rsid w:val="005100FE"/>
    <w:rsid w:val="00510A7B"/>
    <w:rsid w:val="00512D4A"/>
    <w:rsid w:val="00512F6E"/>
    <w:rsid w:val="00513038"/>
    <w:rsid w:val="00514174"/>
    <w:rsid w:val="00516088"/>
    <w:rsid w:val="00516B0B"/>
    <w:rsid w:val="005172E2"/>
    <w:rsid w:val="00517342"/>
    <w:rsid w:val="005201E9"/>
    <w:rsid w:val="005220EC"/>
    <w:rsid w:val="00523F95"/>
    <w:rsid w:val="0052404E"/>
    <w:rsid w:val="00524D65"/>
    <w:rsid w:val="00525B16"/>
    <w:rsid w:val="00525EC8"/>
    <w:rsid w:val="00533D04"/>
    <w:rsid w:val="00534804"/>
    <w:rsid w:val="00534BDF"/>
    <w:rsid w:val="005354EA"/>
    <w:rsid w:val="0053585F"/>
    <w:rsid w:val="00535EC4"/>
    <w:rsid w:val="00535ED9"/>
    <w:rsid w:val="0053692B"/>
    <w:rsid w:val="00537F1B"/>
    <w:rsid w:val="00540D5D"/>
    <w:rsid w:val="00541853"/>
    <w:rsid w:val="00542CB1"/>
    <w:rsid w:val="005436F4"/>
    <w:rsid w:val="00543BDA"/>
    <w:rsid w:val="005441CC"/>
    <w:rsid w:val="005479DA"/>
    <w:rsid w:val="00547BCC"/>
    <w:rsid w:val="0055013B"/>
    <w:rsid w:val="00551F6F"/>
    <w:rsid w:val="00552B93"/>
    <w:rsid w:val="00555044"/>
    <w:rsid w:val="00561475"/>
    <w:rsid w:val="00562308"/>
    <w:rsid w:val="0056487B"/>
    <w:rsid w:val="005649A6"/>
    <w:rsid w:val="00564FB9"/>
    <w:rsid w:val="00573D9E"/>
    <w:rsid w:val="005773C7"/>
    <w:rsid w:val="005801E3"/>
    <w:rsid w:val="00580DBB"/>
    <w:rsid w:val="00581802"/>
    <w:rsid w:val="005836A8"/>
    <w:rsid w:val="00583A9E"/>
    <w:rsid w:val="0058409C"/>
    <w:rsid w:val="00584262"/>
    <w:rsid w:val="00584443"/>
    <w:rsid w:val="00586630"/>
    <w:rsid w:val="00586D7D"/>
    <w:rsid w:val="005870F7"/>
    <w:rsid w:val="00587ADD"/>
    <w:rsid w:val="00593A49"/>
    <w:rsid w:val="00596160"/>
    <w:rsid w:val="005966E2"/>
    <w:rsid w:val="00596B40"/>
    <w:rsid w:val="00597007"/>
    <w:rsid w:val="005A06B5"/>
    <w:rsid w:val="005A0966"/>
    <w:rsid w:val="005A0A41"/>
    <w:rsid w:val="005A11B7"/>
    <w:rsid w:val="005A1491"/>
    <w:rsid w:val="005A260B"/>
    <w:rsid w:val="005A4A1B"/>
    <w:rsid w:val="005A7830"/>
    <w:rsid w:val="005A7E53"/>
    <w:rsid w:val="005A7FCE"/>
    <w:rsid w:val="005B0F3F"/>
    <w:rsid w:val="005B191C"/>
    <w:rsid w:val="005B3887"/>
    <w:rsid w:val="005B4903"/>
    <w:rsid w:val="005B51CE"/>
    <w:rsid w:val="005B5885"/>
    <w:rsid w:val="005B5CD7"/>
    <w:rsid w:val="005B6387"/>
    <w:rsid w:val="005B68A0"/>
    <w:rsid w:val="005B6CF6"/>
    <w:rsid w:val="005B7422"/>
    <w:rsid w:val="005C29B8"/>
    <w:rsid w:val="005C300D"/>
    <w:rsid w:val="005C48D4"/>
    <w:rsid w:val="005C5F21"/>
    <w:rsid w:val="005C7156"/>
    <w:rsid w:val="005C7BAD"/>
    <w:rsid w:val="005D0C75"/>
    <w:rsid w:val="005D15B5"/>
    <w:rsid w:val="005D4171"/>
    <w:rsid w:val="005D62A1"/>
    <w:rsid w:val="005D6A95"/>
    <w:rsid w:val="005D6B2C"/>
    <w:rsid w:val="005D6D9C"/>
    <w:rsid w:val="005D738E"/>
    <w:rsid w:val="005D7C88"/>
    <w:rsid w:val="005E1F48"/>
    <w:rsid w:val="005E2335"/>
    <w:rsid w:val="005E34CA"/>
    <w:rsid w:val="005E3C18"/>
    <w:rsid w:val="005E4250"/>
    <w:rsid w:val="005E6812"/>
    <w:rsid w:val="005E7881"/>
    <w:rsid w:val="005E78E0"/>
    <w:rsid w:val="005F0D9C"/>
    <w:rsid w:val="005F1CE9"/>
    <w:rsid w:val="005F284E"/>
    <w:rsid w:val="005F29A5"/>
    <w:rsid w:val="00600372"/>
    <w:rsid w:val="006006D5"/>
    <w:rsid w:val="006015CE"/>
    <w:rsid w:val="00604784"/>
    <w:rsid w:val="00606419"/>
    <w:rsid w:val="00607D29"/>
    <w:rsid w:val="00612952"/>
    <w:rsid w:val="00612B9A"/>
    <w:rsid w:val="00614CC1"/>
    <w:rsid w:val="00614E20"/>
    <w:rsid w:val="00615A9D"/>
    <w:rsid w:val="00617387"/>
    <w:rsid w:val="006205D6"/>
    <w:rsid w:val="006240E5"/>
    <w:rsid w:val="00624BD6"/>
    <w:rsid w:val="006252D8"/>
    <w:rsid w:val="006259BC"/>
    <w:rsid w:val="0062636B"/>
    <w:rsid w:val="00627822"/>
    <w:rsid w:val="00632182"/>
    <w:rsid w:val="00632AE0"/>
    <w:rsid w:val="00633C17"/>
    <w:rsid w:val="00634D9E"/>
    <w:rsid w:val="0063575B"/>
    <w:rsid w:val="00636E3E"/>
    <w:rsid w:val="00637275"/>
    <w:rsid w:val="006379F7"/>
    <w:rsid w:val="00637E4D"/>
    <w:rsid w:val="00640620"/>
    <w:rsid w:val="0064096D"/>
    <w:rsid w:val="00641A1F"/>
    <w:rsid w:val="00644FCD"/>
    <w:rsid w:val="00645904"/>
    <w:rsid w:val="00651ACB"/>
    <w:rsid w:val="00651C47"/>
    <w:rsid w:val="006528A0"/>
    <w:rsid w:val="006529A6"/>
    <w:rsid w:val="00652AB2"/>
    <w:rsid w:val="00652CCB"/>
    <w:rsid w:val="00653FED"/>
    <w:rsid w:val="00654EC0"/>
    <w:rsid w:val="0065525B"/>
    <w:rsid w:val="00655D4F"/>
    <w:rsid w:val="00656409"/>
    <w:rsid w:val="00656D29"/>
    <w:rsid w:val="00657175"/>
    <w:rsid w:val="00657C03"/>
    <w:rsid w:val="00662A59"/>
    <w:rsid w:val="006638A2"/>
    <w:rsid w:val="0066408E"/>
    <w:rsid w:val="006640E5"/>
    <w:rsid w:val="006641D0"/>
    <w:rsid w:val="006646F1"/>
    <w:rsid w:val="00664929"/>
    <w:rsid w:val="00664F62"/>
    <w:rsid w:val="0066509F"/>
    <w:rsid w:val="006655E1"/>
    <w:rsid w:val="00666E73"/>
    <w:rsid w:val="00672060"/>
    <w:rsid w:val="006725BF"/>
    <w:rsid w:val="00672BFD"/>
    <w:rsid w:val="00675D0A"/>
    <w:rsid w:val="006770F4"/>
    <w:rsid w:val="00677A84"/>
    <w:rsid w:val="0068026D"/>
    <w:rsid w:val="00680A27"/>
    <w:rsid w:val="006816A4"/>
    <w:rsid w:val="006819B8"/>
    <w:rsid w:val="00682315"/>
    <w:rsid w:val="006840A6"/>
    <w:rsid w:val="006850CD"/>
    <w:rsid w:val="00685AAB"/>
    <w:rsid w:val="00693962"/>
    <w:rsid w:val="006A07AA"/>
    <w:rsid w:val="006A1265"/>
    <w:rsid w:val="006A25E5"/>
    <w:rsid w:val="006A2B46"/>
    <w:rsid w:val="006A2DB4"/>
    <w:rsid w:val="006A336D"/>
    <w:rsid w:val="006A37B9"/>
    <w:rsid w:val="006A5FCD"/>
    <w:rsid w:val="006B2672"/>
    <w:rsid w:val="006B3AC4"/>
    <w:rsid w:val="006B54BF"/>
    <w:rsid w:val="006B5F44"/>
    <w:rsid w:val="006B5F90"/>
    <w:rsid w:val="006B62E4"/>
    <w:rsid w:val="006C01D2"/>
    <w:rsid w:val="006C1BBA"/>
    <w:rsid w:val="006C2079"/>
    <w:rsid w:val="006C380C"/>
    <w:rsid w:val="006C5A62"/>
    <w:rsid w:val="006C5D68"/>
    <w:rsid w:val="006C6976"/>
    <w:rsid w:val="006C6DD0"/>
    <w:rsid w:val="006D04EA"/>
    <w:rsid w:val="006D16C4"/>
    <w:rsid w:val="006D1A05"/>
    <w:rsid w:val="006D25F4"/>
    <w:rsid w:val="006D3E96"/>
    <w:rsid w:val="006D4515"/>
    <w:rsid w:val="006D4BB1"/>
    <w:rsid w:val="006D6593"/>
    <w:rsid w:val="006E35CB"/>
    <w:rsid w:val="006E67D9"/>
    <w:rsid w:val="006E6AEE"/>
    <w:rsid w:val="006F03A8"/>
    <w:rsid w:val="006F2ACA"/>
    <w:rsid w:val="006F2ADC"/>
    <w:rsid w:val="006F2BFE"/>
    <w:rsid w:val="006F31E9"/>
    <w:rsid w:val="006F3539"/>
    <w:rsid w:val="006F4820"/>
    <w:rsid w:val="006F548F"/>
    <w:rsid w:val="006F6284"/>
    <w:rsid w:val="006F76EA"/>
    <w:rsid w:val="007002C5"/>
    <w:rsid w:val="00700AA5"/>
    <w:rsid w:val="00703622"/>
    <w:rsid w:val="007042B1"/>
    <w:rsid w:val="00704387"/>
    <w:rsid w:val="007062C5"/>
    <w:rsid w:val="00707669"/>
    <w:rsid w:val="00711CBA"/>
    <w:rsid w:val="00711FB5"/>
    <w:rsid w:val="00712A01"/>
    <w:rsid w:val="00712E71"/>
    <w:rsid w:val="00714F58"/>
    <w:rsid w:val="007176D1"/>
    <w:rsid w:val="00722C92"/>
    <w:rsid w:val="00722FBF"/>
    <w:rsid w:val="00722FC2"/>
    <w:rsid w:val="00723F80"/>
    <w:rsid w:val="00724E1B"/>
    <w:rsid w:val="00725949"/>
    <w:rsid w:val="00727FA2"/>
    <w:rsid w:val="007302BB"/>
    <w:rsid w:val="007322D9"/>
    <w:rsid w:val="00732BC0"/>
    <w:rsid w:val="007337B3"/>
    <w:rsid w:val="0073720F"/>
    <w:rsid w:val="00737796"/>
    <w:rsid w:val="007379A0"/>
    <w:rsid w:val="0074165C"/>
    <w:rsid w:val="00741BC8"/>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F1F"/>
    <w:rsid w:val="00756B26"/>
    <w:rsid w:val="00756EDF"/>
    <w:rsid w:val="007600E3"/>
    <w:rsid w:val="00760511"/>
    <w:rsid w:val="00765C43"/>
    <w:rsid w:val="00765EFB"/>
    <w:rsid w:val="007671CA"/>
    <w:rsid w:val="00767C61"/>
    <w:rsid w:val="0077008A"/>
    <w:rsid w:val="0077300E"/>
    <w:rsid w:val="00773C1F"/>
    <w:rsid w:val="00774DA4"/>
    <w:rsid w:val="00776599"/>
    <w:rsid w:val="00780ED6"/>
    <w:rsid w:val="0078114B"/>
    <w:rsid w:val="00781DD2"/>
    <w:rsid w:val="00781EB3"/>
    <w:rsid w:val="00783ECF"/>
    <w:rsid w:val="00783FB9"/>
    <w:rsid w:val="0078413A"/>
    <w:rsid w:val="007910EC"/>
    <w:rsid w:val="00793258"/>
    <w:rsid w:val="00794F59"/>
    <w:rsid w:val="007959E8"/>
    <w:rsid w:val="00795E9C"/>
    <w:rsid w:val="0079799E"/>
    <w:rsid w:val="007A0521"/>
    <w:rsid w:val="007A0C67"/>
    <w:rsid w:val="007A2E12"/>
    <w:rsid w:val="007A3475"/>
    <w:rsid w:val="007A41C8"/>
    <w:rsid w:val="007A4DD8"/>
    <w:rsid w:val="007A54CE"/>
    <w:rsid w:val="007A5B89"/>
    <w:rsid w:val="007A5D3A"/>
    <w:rsid w:val="007A6FD9"/>
    <w:rsid w:val="007A7FFA"/>
    <w:rsid w:val="007B04EB"/>
    <w:rsid w:val="007B0D4F"/>
    <w:rsid w:val="007B5A3D"/>
    <w:rsid w:val="007B5B95"/>
    <w:rsid w:val="007B6032"/>
    <w:rsid w:val="007B68EA"/>
    <w:rsid w:val="007B7453"/>
    <w:rsid w:val="007C1428"/>
    <w:rsid w:val="007C18CC"/>
    <w:rsid w:val="007C19B9"/>
    <w:rsid w:val="007C2D89"/>
    <w:rsid w:val="007C4593"/>
    <w:rsid w:val="007C5309"/>
    <w:rsid w:val="007C6069"/>
    <w:rsid w:val="007C6A7D"/>
    <w:rsid w:val="007D06C4"/>
    <w:rsid w:val="007D1352"/>
    <w:rsid w:val="007D2508"/>
    <w:rsid w:val="007D346A"/>
    <w:rsid w:val="007D3E24"/>
    <w:rsid w:val="007D6518"/>
    <w:rsid w:val="007D76BD"/>
    <w:rsid w:val="007E02F7"/>
    <w:rsid w:val="007E039D"/>
    <w:rsid w:val="007E0BF1"/>
    <w:rsid w:val="007E1A96"/>
    <w:rsid w:val="007E59DB"/>
    <w:rsid w:val="007E5D57"/>
    <w:rsid w:val="007E7FAF"/>
    <w:rsid w:val="007F0ED8"/>
    <w:rsid w:val="007F0F63"/>
    <w:rsid w:val="007F28B1"/>
    <w:rsid w:val="007F28C6"/>
    <w:rsid w:val="007F4CF3"/>
    <w:rsid w:val="007F5189"/>
    <w:rsid w:val="007F628B"/>
    <w:rsid w:val="007F75CE"/>
    <w:rsid w:val="008013A4"/>
    <w:rsid w:val="008016D9"/>
    <w:rsid w:val="00802387"/>
    <w:rsid w:val="008027CE"/>
    <w:rsid w:val="00802F25"/>
    <w:rsid w:val="00802F42"/>
    <w:rsid w:val="00804383"/>
    <w:rsid w:val="00804BB7"/>
    <w:rsid w:val="00804D41"/>
    <w:rsid w:val="00805011"/>
    <w:rsid w:val="0080629D"/>
    <w:rsid w:val="008100C5"/>
    <w:rsid w:val="00810257"/>
    <w:rsid w:val="0081028A"/>
    <w:rsid w:val="008104F5"/>
    <w:rsid w:val="00810CD8"/>
    <w:rsid w:val="00810CEA"/>
    <w:rsid w:val="00811072"/>
    <w:rsid w:val="00811369"/>
    <w:rsid w:val="008148B3"/>
    <w:rsid w:val="00815419"/>
    <w:rsid w:val="008163C8"/>
    <w:rsid w:val="008164A1"/>
    <w:rsid w:val="00816AB6"/>
    <w:rsid w:val="00817325"/>
    <w:rsid w:val="008209E6"/>
    <w:rsid w:val="0082153B"/>
    <w:rsid w:val="00821D19"/>
    <w:rsid w:val="00822616"/>
    <w:rsid w:val="00823303"/>
    <w:rsid w:val="008233B2"/>
    <w:rsid w:val="00823A9F"/>
    <w:rsid w:val="00823C85"/>
    <w:rsid w:val="00825138"/>
    <w:rsid w:val="00825CE1"/>
    <w:rsid w:val="008269DD"/>
    <w:rsid w:val="0082748F"/>
    <w:rsid w:val="00830621"/>
    <w:rsid w:val="00832683"/>
    <w:rsid w:val="0083348C"/>
    <w:rsid w:val="00833BFB"/>
    <w:rsid w:val="00834C0F"/>
    <w:rsid w:val="008373D3"/>
    <w:rsid w:val="00840617"/>
    <w:rsid w:val="00840F84"/>
    <w:rsid w:val="00842A47"/>
    <w:rsid w:val="00843C13"/>
    <w:rsid w:val="00843DEF"/>
    <w:rsid w:val="008454F8"/>
    <w:rsid w:val="008462DF"/>
    <w:rsid w:val="00846589"/>
    <w:rsid w:val="00850792"/>
    <w:rsid w:val="0085173A"/>
    <w:rsid w:val="008603CE"/>
    <w:rsid w:val="00860C8C"/>
    <w:rsid w:val="008620FC"/>
    <w:rsid w:val="008627A5"/>
    <w:rsid w:val="00863E05"/>
    <w:rsid w:val="00865427"/>
    <w:rsid w:val="00865ACA"/>
    <w:rsid w:val="00865D28"/>
    <w:rsid w:val="00865F85"/>
    <w:rsid w:val="00867C10"/>
    <w:rsid w:val="00870439"/>
    <w:rsid w:val="00870C94"/>
    <w:rsid w:val="00870DA1"/>
    <w:rsid w:val="00871412"/>
    <w:rsid w:val="00873D04"/>
    <w:rsid w:val="00880B40"/>
    <w:rsid w:val="00883F93"/>
    <w:rsid w:val="00884DB3"/>
    <w:rsid w:val="008852D6"/>
    <w:rsid w:val="00885A9D"/>
    <w:rsid w:val="008864F6"/>
    <w:rsid w:val="00886F27"/>
    <w:rsid w:val="00887D9A"/>
    <w:rsid w:val="0089049D"/>
    <w:rsid w:val="00892462"/>
    <w:rsid w:val="008924CB"/>
    <w:rsid w:val="008928C9"/>
    <w:rsid w:val="008930CB"/>
    <w:rsid w:val="008938DC"/>
    <w:rsid w:val="00893FD1"/>
    <w:rsid w:val="00894836"/>
    <w:rsid w:val="00894A47"/>
    <w:rsid w:val="00895172"/>
    <w:rsid w:val="00895680"/>
    <w:rsid w:val="0089637F"/>
    <w:rsid w:val="00896C99"/>
    <w:rsid w:val="00896DFF"/>
    <w:rsid w:val="0089762C"/>
    <w:rsid w:val="008A173B"/>
    <w:rsid w:val="008A1893"/>
    <w:rsid w:val="008A57E6"/>
    <w:rsid w:val="008A5D16"/>
    <w:rsid w:val="008A6F81"/>
    <w:rsid w:val="008A769A"/>
    <w:rsid w:val="008A7FBB"/>
    <w:rsid w:val="008B0C9C"/>
    <w:rsid w:val="008B148F"/>
    <w:rsid w:val="008B14F1"/>
    <w:rsid w:val="008B166D"/>
    <w:rsid w:val="008B17F4"/>
    <w:rsid w:val="008B3615"/>
    <w:rsid w:val="008B4AC4"/>
    <w:rsid w:val="008B50C8"/>
    <w:rsid w:val="008B5281"/>
    <w:rsid w:val="008B7BEB"/>
    <w:rsid w:val="008B7E05"/>
    <w:rsid w:val="008C1797"/>
    <w:rsid w:val="008C1D92"/>
    <w:rsid w:val="008C219C"/>
    <w:rsid w:val="008C475E"/>
    <w:rsid w:val="008C5DD4"/>
    <w:rsid w:val="008C6093"/>
    <w:rsid w:val="008C619A"/>
    <w:rsid w:val="008D0CE8"/>
    <w:rsid w:val="008D2D1D"/>
    <w:rsid w:val="008D453D"/>
    <w:rsid w:val="008D53AD"/>
    <w:rsid w:val="008D562B"/>
    <w:rsid w:val="008D5733"/>
    <w:rsid w:val="008D622B"/>
    <w:rsid w:val="008D666C"/>
    <w:rsid w:val="008D6835"/>
    <w:rsid w:val="008D713D"/>
    <w:rsid w:val="008D75DC"/>
    <w:rsid w:val="008D7B54"/>
    <w:rsid w:val="008E0C9D"/>
    <w:rsid w:val="008E1648"/>
    <w:rsid w:val="008E1B3E"/>
    <w:rsid w:val="008E2319"/>
    <w:rsid w:val="008E2E78"/>
    <w:rsid w:val="008E3034"/>
    <w:rsid w:val="008E4BB6"/>
    <w:rsid w:val="008E4C15"/>
    <w:rsid w:val="008E5518"/>
    <w:rsid w:val="008E6542"/>
    <w:rsid w:val="008E6A84"/>
    <w:rsid w:val="008E762E"/>
    <w:rsid w:val="008F0CDC"/>
    <w:rsid w:val="008F17A3"/>
    <w:rsid w:val="008F1ED3"/>
    <w:rsid w:val="008F4C29"/>
    <w:rsid w:val="008F70BD"/>
    <w:rsid w:val="008F788F"/>
    <w:rsid w:val="008F7EA2"/>
    <w:rsid w:val="009004FB"/>
    <w:rsid w:val="00902722"/>
    <w:rsid w:val="009027BC"/>
    <w:rsid w:val="00902CDE"/>
    <w:rsid w:val="00903280"/>
    <w:rsid w:val="009047FB"/>
    <w:rsid w:val="009057B4"/>
    <w:rsid w:val="009062E6"/>
    <w:rsid w:val="00911BE5"/>
    <w:rsid w:val="00913CA9"/>
    <w:rsid w:val="009145AE"/>
    <w:rsid w:val="009146CE"/>
    <w:rsid w:val="009149E4"/>
    <w:rsid w:val="00914A13"/>
    <w:rsid w:val="00914CA7"/>
    <w:rsid w:val="00915C3E"/>
    <w:rsid w:val="009161A8"/>
    <w:rsid w:val="00922F99"/>
    <w:rsid w:val="009242A0"/>
    <w:rsid w:val="009245AE"/>
    <w:rsid w:val="009245F5"/>
    <w:rsid w:val="009247DE"/>
    <w:rsid w:val="009249EC"/>
    <w:rsid w:val="00924AE9"/>
    <w:rsid w:val="0092591D"/>
    <w:rsid w:val="009262B6"/>
    <w:rsid w:val="009273B3"/>
    <w:rsid w:val="009300B5"/>
    <w:rsid w:val="009305B5"/>
    <w:rsid w:val="0093282E"/>
    <w:rsid w:val="009350EA"/>
    <w:rsid w:val="009378A6"/>
    <w:rsid w:val="009378DD"/>
    <w:rsid w:val="00940958"/>
    <w:rsid w:val="00941932"/>
    <w:rsid w:val="009429D5"/>
    <w:rsid w:val="00942A26"/>
    <w:rsid w:val="00942BF1"/>
    <w:rsid w:val="00945180"/>
    <w:rsid w:val="00945428"/>
    <w:rsid w:val="00945ED0"/>
    <w:rsid w:val="0094607B"/>
    <w:rsid w:val="00953604"/>
    <w:rsid w:val="0095496B"/>
    <w:rsid w:val="009556CD"/>
    <w:rsid w:val="009558C2"/>
    <w:rsid w:val="009574F1"/>
    <w:rsid w:val="00960B11"/>
    <w:rsid w:val="00960F1E"/>
    <w:rsid w:val="009610DC"/>
    <w:rsid w:val="00961490"/>
    <w:rsid w:val="00961678"/>
    <w:rsid w:val="0096381A"/>
    <w:rsid w:val="00965E04"/>
    <w:rsid w:val="0096674B"/>
    <w:rsid w:val="009674AD"/>
    <w:rsid w:val="00970BF6"/>
    <w:rsid w:val="00970CDC"/>
    <w:rsid w:val="009714D0"/>
    <w:rsid w:val="00975727"/>
    <w:rsid w:val="00977010"/>
    <w:rsid w:val="00977BC2"/>
    <w:rsid w:val="00977D02"/>
    <w:rsid w:val="00977FF9"/>
    <w:rsid w:val="009809BB"/>
    <w:rsid w:val="00980B1F"/>
    <w:rsid w:val="0098364B"/>
    <w:rsid w:val="00986E6B"/>
    <w:rsid w:val="009908A3"/>
    <w:rsid w:val="009911AF"/>
    <w:rsid w:val="00991875"/>
    <w:rsid w:val="00991F92"/>
    <w:rsid w:val="00992985"/>
    <w:rsid w:val="00993889"/>
    <w:rsid w:val="0099551B"/>
    <w:rsid w:val="00996BD2"/>
    <w:rsid w:val="00997BF1"/>
    <w:rsid w:val="009A089C"/>
    <w:rsid w:val="009A118E"/>
    <w:rsid w:val="009A1DE2"/>
    <w:rsid w:val="009A21CD"/>
    <w:rsid w:val="009A278C"/>
    <w:rsid w:val="009A2BC2"/>
    <w:rsid w:val="009A42C1"/>
    <w:rsid w:val="009A5429"/>
    <w:rsid w:val="009A72AD"/>
    <w:rsid w:val="009B09E0"/>
    <w:rsid w:val="009B0BC5"/>
    <w:rsid w:val="009B1247"/>
    <w:rsid w:val="009B16CE"/>
    <w:rsid w:val="009B4937"/>
    <w:rsid w:val="009B4C21"/>
    <w:rsid w:val="009B6029"/>
    <w:rsid w:val="009B6971"/>
    <w:rsid w:val="009C27F1"/>
    <w:rsid w:val="009C3152"/>
    <w:rsid w:val="009C3257"/>
    <w:rsid w:val="009C4507"/>
    <w:rsid w:val="009C4CFA"/>
    <w:rsid w:val="009C4F00"/>
    <w:rsid w:val="009C5070"/>
    <w:rsid w:val="009D0D35"/>
    <w:rsid w:val="009D0E3C"/>
    <w:rsid w:val="009D112C"/>
    <w:rsid w:val="009D1385"/>
    <w:rsid w:val="009D45B4"/>
    <w:rsid w:val="009D47FA"/>
    <w:rsid w:val="009D4B16"/>
    <w:rsid w:val="009D4C5B"/>
    <w:rsid w:val="009D50D2"/>
    <w:rsid w:val="009D6BCA"/>
    <w:rsid w:val="009E0F62"/>
    <w:rsid w:val="009E2E78"/>
    <w:rsid w:val="009E4A58"/>
    <w:rsid w:val="009E5A2D"/>
    <w:rsid w:val="009E5AB2"/>
    <w:rsid w:val="009E6219"/>
    <w:rsid w:val="009F00C8"/>
    <w:rsid w:val="009F03B3"/>
    <w:rsid w:val="009F3FDC"/>
    <w:rsid w:val="00A000BC"/>
    <w:rsid w:val="00A0096C"/>
    <w:rsid w:val="00A010E2"/>
    <w:rsid w:val="00A0163E"/>
    <w:rsid w:val="00A01757"/>
    <w:rsid w:val="00A020DA"/>
    <w:rsid w:val="00A028C0"/>
    <w:rsid w:val="00A02BAE"/>
    <w:rsid w:val="00A03CBB"/>
    <w:rsid w:val="00A04102"/>
    <w:rsid w:val="00A06A6B"/>
    <w:rsid w:val="00A07E47"/>
    <w:rsid w:val="00A129D0"/>
    <w:rsid w:val="00A12C33"/>
    <w:rsid w:val="00A138BA"/>
    <w:rsid w:val="00A14C8E"/>
    <w:rsid w:val="00A153D9"/>
    <w:rsid w:val="00A15F09"/>
    <w:rsid w:val="00A169B6"/>
    <w:rsid w:val="00A208DD"/>
    <w:rsid w:val="00A2271D"/>
    <w:rsid w:val="00A22919"/>
    <w:rsid w:val="00A237D5"/>
    <w:rsid w:val="00A26ACA"/>
    <w:rsid w:val="00A302ED"/>
    <w:rsid w:val="00A30EFC"/>
    <w:rsid w:val="00A31984"/>
    <w:rsid w:val="00A32D73"/>
    <w:rsid w:val="00A3367B"/>
    <w:rsid w:val="00A33C67"/>
    <w:rsid w:val="00A3597D"/>
    <w:rsid w:val="00A36DD1"/>
    <w:rsid w:val="00A4006C"/>
    <w:rsid w:val="00A40091"/>
    <w:rsid w:val="00A4030F"/>
    <w:rsid w:val="00A41C79"/>
    <w:rsid w:val="00A41CB5"/>
    <w:rsid w:val="00A422AB"/>
    <w:rsid w:val="00A42CDF"/>
    <w:rsid w:val="00A42E1E"/>
    <w:rsid w:val="00A432DF"/>
    <w:rsid w:val="00A434A1"/>
    <w:rsid w:val="00A4452E"/>
    <w:rsid w:val="00A445F6"/>
    <w:rsid w:val="00A4472C"/>
    <w:rsid w:val="00A44E69"/>
    <w:rsid w:val="00A4661E"/>
    <w:rsid w:val="00A50426"/>
    <w:rsid w:val="00A5071D"/>
    <w:rsid w:val="00A51B4F"/>
    <w:rsid w:val="00A55BD6"/>
    <w:rsid w:val="00A55D50"/>
    <w:rsid w:val="00A57142"/>
    <w:rsid w:val="00A6375D"/>
    <w:rsid w:val="00A648CD"/>
    <w:rsid w:val="00A650CB"/>
    <w:rsid w:val="00A6537A"/>
    <w:rsid w:val="00A67448"/>
    <w:rsid w:val="00A67866"/>
    <w:rsid w:val="00A70B07"/>
    <w:rsid w:val="00A723F8"/>
    <w:rsid w:val="00A73E69"/>
    <w:rsid w:val="00A778FD"/>
    <w:rsid w:val="00A77CCB"/>
    <w:rsid w:val="00A8045F"/>
    <w:rsid w:val="00A83D8D"/>
    <w:rsid w:val="00A8446B"/>
    <w:rsid w:val="00A8473F"/>
    <w:rsid w:val="00A850A8"/>
    <w:rsid w:val="00A8538B"/>
    <w:rsid w:val="00A8557D"/>
    <w:rsid w:val="00A85CBD"/>
    <w:rsid w:val="00A862D6"/>
    <w:rsid w:val="00A8715E"/>
    <w:rsid w:val="00A9295B"/>
    <w:rsid w:val="00A93B09"/>
    <w:rsid w:val="00A9417C"/>
    <w:rsid w:val="00A952D7"/>
    <w:rsid w:val="00A963F7"/>
    <w:rsid w:val="00A96AD8"/>
    <w:rsid w:val="00AA052C"/>
    <w:rsid w:val="00AA1E45"/>
    <w:rsid w:val="00AA4286"/>
    <w:rsid w:val="00AA456B"/>
    <w:rsid w:val="00AA57F5"/>
    <w:rsid w:val="00AA672E"/>
    <w:rsid w:val="00AA6EC9"/>
    <w:rsid w:val="00AA71FA"/>
    <w:rsid w:val="00AB0DD1"/>
    <w:rsid w:val="00AB19BD"/>
    <w:rsid w:val="00AB2A78"/>
    <w:rsid w:val="00AB6293"/>
    <w:rsid w:val="00AB6309"/>
    <w:rsid w:val="00AB6C5F"/>
    <w:rsid w:val="00AB7129"/>
    <w:rsid w:val="00AC104D"/>
    <w:rsid w:val="00AC1A9F"/>
    <w:rsid w:val="00AC27A6"/>
    <w:rsid w:val="00AC30F7"/>
    <w:rsid w:val="00AC3680"/>
    <w:rsid w:val="00AC3A5A"/>
    <w:rsid w:val="00AC4D95"/>
    <w:rsid w:val="00AC5DF4"/>
    <w:rsid w:val="00AD0AEF"/>
    <w:rsid w:val="00AD11B7"/>
    <w:rsid w:val="00AD15AA"/>
    <w:rsid w:val="00AD1A94"/>
    <w:rsid w:val="00AD1C05"/>
    <w:rsid w:val="00AD4126"/>
    <w:rsid w:val="00AD41CE"/>
    <w:rsid w:val="00AD421C"/>
    <w:rsid w:val="00AD44FA"/>
    <w:rsid w:val="00AE070A"/>
    <w:rsid w:val="00AE101C"/>
    <w:rsid w:val="00AE1FB0"/>
    <w:rsid w:val="00AE2773"/>
    <w:rsid w:val="00AE2A69"/>
    <w:rsid w:val="00AE37E5"/>
    <w:rsid w:val="00AE47ED"/>
    <w:rsid w:val="00AE4F1B"/>
    <w:rsid w:val="00AE5EB4"/>
    <w:rsid w:val="00AF0C18"/>
    <w:rsid w:val="00AF47C5"/>
    <w:rsid w:val="00AF5398"/>
    <w:rsid w:val="00B00946"/>
    <w:rsid w:val="00B049AF"/>
    <w:rsid w:val="00B06410"/>
    <w:rsid w:val="00B07242"/>
    <w:rsid w:val="00B10534"/>
    <w:rsid w:val="00B113DB"/>
    <w:rsid w:val="00B11C85"/>
    <w:rsid w:val="00B11D8A"/>
    <w:rsid w:val="00B12981"/>
    <w:rsid w:val="00B147DD"/>
    <w:rsid w:val="00B14C55"/>
    <w:rsid w:val="00B156FD"/>
    <w:rsid w:val="00B178A8"/>
    <w:rsid w:val="00B2043F"/>
    <w:rsid w:val="00B2135F"/>
    <w:rsid w:val="00B21F61"/>
    <w:rsid w:val="00B261F1"/>
    <w:rsid w:val="00B265BC"/>
    <w:rsid w:val="00B31FB1"/>
    <w:rsid w:val="00B33952"/>
    <w:rsid w:val="00B33C5E"/>
    <w:rsid w:val="00B342F4"/>
    <w:rsid w:val="00B34369"/>
    <w:rsid w:val="00B34DC2"/>
    <w:rsid w:val="00B35A23"/>
    <w:rsid w:val="00B378E5"/>
    <w:rsid w:val="00B40C83"/>
    <w:rsid w:val="00B41491"/>
    <w:rsid w:val="00B4346D"/>
    <w:rsid w:val="00B440F4"/>
    <w:rsid w:val="00B447A5"/>
    <w:rsid w:val="00B4574C"/>
    <w:rsid w:val="00B4654C"/>
    <w:rsid w:val="00B47293"/>
    <w:rsid w:val="00B50E50"/>
    <w:rsid w:val="00B52120"/>
    <w:rsid w:val="00B527FE"/>
    <w:rsid w:val="00B54704"/>
    <w:rsid w:val="00B54ABC"/>
    <w:rsid w:val="00B54C72"/>
    <w:rsid w:val="00B54E4C"/>
    <w:rsid w:val="00B56FBE"/>
    <w:rsid w:val="00B60ACF"/>
    <w:rsid w:val="00B62B58"/>
    <w:rsid w:val="00B65149"/>
    <w:rsid w:val="00B66567"/>
    <w:rsid w:val="00B66F52"/>
    <w:rsid w:val="00B66FE5"/>
    <w:rsid w:val="00B67866"/>
    <w:rsid w:val="00B70478"/>
    <w:rsid w:val="00B72880"/>
    <w:rsid w:val="00B744F5"/>
    <w:rsid w:val="00B758BF"/>
    <w:rsid w:val="00B762F3"/>
    <w:rsid w:val="00B77EC8"/>
    <w:rsid w:val="00B80AB1"/>
    <w:rsid w:val="00B81162"/>
    <w:rsid w:val="00B827A6"/>
    <w:rsid w:val="00B831CE"/>
    <w:rsid w:val="00B86677"/>
    <w:rsid w:val="00B87131"/>
    <w:rsid w:val="00B939B1"/>
    <w:rsid w:val="00B96D40"/>
    <w:rsid w:val="00B97386"/>
    <w:rsid w:val="00BA04FD"/>
    <w:rsid w:val="00BA263B"/>
    <w:rsid w:val="00BA34F9"/>
    <w:rsid w:val="00BA3C6B"/>
    <w:rsid w:val="00BA42B2"/>
    <w:rsid w:val="00BA58D4"/>
    <w:rsid w:val="00BA5B9E"/>
    <w:rsid w:val="00BA7C9A"/>
    <w:rsid w:val="00BB1A82"/>
    <w:rsid w:val="00BB2B1F"/>
    <w:rsid w:val="00BB5F8F"/>
    <w:rsid w:val="00BB657A"/>
    <w:rsid w:val="00BC1A4E"/>
    <w:rsid w:val="00BC2358"/>
    <w:rsid w:val="00BC23FE"/>
    <w:rsid w:val="00BC5DC7"/>
    <w:rsid w:val="00BC6B8B"/>
    <w:rsid w:val="00BC73D8"/>
    <w:rsid w:val="00BC7AF6"/>
    <w:rsid w:val="00BD238D"/>
    <w:rsid w:val="00BD34E2"/>
    <w:rsid w:val="00BD52D7"/>
    <w:rsid w:val="00BD5AD2"/>
    <w:rsid w:val="00BE1E25"/>
    <w:rsid w:val="00BE22F3"/>
    <w:rsid w:val="00BE5B52"/>
    <w:rsid w:val="00BE7B8D"/>
    <w:rsid w:val="00BF0993"/>
    <w:rsid w:val="00BF10A9"/>
    <w:rsid w:val="00BF1703"/>
    <w:rsid w:val="00BF231C"/>
    <w:rsid w:val="00BF51E5"/>
    <w:rsid w:val="00BF74A6"/>
    <w:rsid w:val="00C01283"/>
    <w:rsid w:val="00C013AD"/>
    <w:rsid w:val="00C04904"/>
    <w:rsid w:val="00C056B3"/>
    <w:rsid w:val="00C07178"/>
    <w:rsid w:val="00C103E5"/>
    <w:rsid w:val="00C10534"/>
    <w:rsid w:val="00C13319"/>
    <w:rsid w:val="00C136BC"/>
    <w:rsid w:val="00C13EE9"/>
    <w:rsid w:val="00C17819"/>
    <w:rsid w:val="00C21540"/>
    <w:rsid w:val="00C21906"/>
    <w:rsid w:val="00C21BFA"/>
    <w:rsid w:val="00C24C8D"/>
    <w:rsid w:val="00C25407"/>
    <w:rsid w:val="00C25FE2"/>
    <w:rsid w:val="00C26B53"/>
    <w:rsid w:val="00C279B2"/>
    <w:rsid w:val="00C33553"/>
    <w:rsid w:val="00C33E50"/>
    <w:rsid w:val="00C34B5D"/>
    <w:rsid w:val="00C34C20"/>
    <w:rsid w:val="00C359DD"/>
    <w:rsid w:val="00C35A3E"/>
    <w:rsid w:val="00C362DF"/>
    <w:rsid w:val="00C3793B"/>
    <w:rsid w:val="00C37E23"/>
    <w:rsid w:val="00C406FD"/>
    <w:rsid w:val="00C42130"/>
    <w:rsid w:val="00C423A4"/>
    <w:rsid w:val="00C423E3"/>
    <w:rsid w:val="00C44A3B"/>
    <w:rsid w:val="00C44B42"/>
    <w:rsid w:val="00C44BF5"/>
    <w:rsid w:val="00C455F2"/>
    <w:rsid w:val="00C50B72"/>
    <w:rsid w:val="00C521D6"/>
    <w:rsid w:val="00C52241"/>
    <w:rsid w:val="00C523A8"/>
    <w:rsid w:val="00C55232"/>
    <w:rsid w:val="00C553A4"/>
    <w:rsid w:val="00C55A06"/>
    <w:rsid w:val="00C55D03"/>
    <w:rsid w:val="00C601BC"/>
    <w:rsid w:val="00C61054"/>
    <w:rsid w:val="00C6329F"/>
    <w:rsid w:val="00C63340"/>
    <w:rsid w:val="00C643F9"/>
    <w:rsid w:val="00C64E95"/>
    <w:rsid w:val="00C667ED"/>
    <w:rsid w:val="00C71372"/>
    <w:rsid w:val="00C72410"/>
    <w:rsid w:val="00C7287F"/>
    <w:rsid w:val="00C73AAC"/>
    <w:rsid w:val="00C771CE"/>
    <w:rsid w:val="00C80CB8"/>
    <w:rsid w:val="00C819F8"/>
    <w:rsid w:val="00C8248C"/>
    <w:rsid w:val="00C84E33"/>
    <w:rsid w:val="00C85EE2"/>
    <w:rsid w:val="00C86D6F"/>
    <w:rsid w:val="00C86D77"/>
    <w:rsid w:val="00C905FC"/>
    <w:rsid w:val="00C92D03"/>
    <w:rsid w:val="00C9319C"/>
    <w:rsid w:val="00C9435D"/>
    <w:rsid w:val="00C94DF2"/>
    <w:rsid w:val="00C96741"/>
    <w:rsid w:val="00CA2D1B"/>
    <w:rsid w:val="00CA3114"/>
    <w:rsid w:val="00CA375D"/>
    <w:rsid w:val="00CA61CA"/>
    <w:rsid w:val="00CA662A"/>
    <w:rsid w:val="00CA7AFD"/>
    <w:rsid w:val="00CA7C3C"/>
    <w:rsid w:val="00CB0189"/>
    <w:rsid w:val="00CB0BA2"/>
    <w:rsid w:val="00CB1A42"/>
    <w:rsid w:val="00CB1B0C"/>
    <w:rsid w:val="00CB27FC"/>
    <w:rsid w:val="00CB2C0B"/>
    <w:rsid w:val="00CB3AB1"/>
    <w:rsid w:val="00CB517D"/>
    <w:rsid w:val="00CC0067"/>
    <w:rsid w:val="00CC038D"/>
    <w:rsid w:val="00CC0626"/>
    <w:rsid w:val="00CC08DB"/>
    <w:rsid w:val="00CC3548"/>
    <w:rsid w:val="00CC39FF"/>
    <w:rsid w:val="00CC3C2F"/>
    <w:rsid w:val="00CC4AC8"/>
    <w:rsid w:val="00CC5233"/>
    <w:rsid w:val="00CC5DE6"/>
    <w:rsid w:val="00CC6E4E"/>
    <w:rsid w:val="00CC6FE8"/>
    <w:rsid w:val="00CC7202"/>
    <w:rsid w:val="00CD08DD"/>
    <w:rsid w:val="00CD2808"/>
    <w:rsid w:val="00CD28BF"/>
    <w:rsid w:val="00CD36B2"/>
    <w:rsid w:val="00CD4092"/>
    <w:rsid w:val="00CD4A20"/>
    <w:rsid w:val="00CD50A1"/>
    <w:rsid w:val="00CD519E"/>
    <w:rsid w:val="00CE0C4F"/>
    <w:rsid w:val="00CE2DD0"/>
    <w:rsid w:val="00CE30EA"/>
    <w:rsid w:val="00CE54FB"/>
    <w:rsid w:val="00CE76F7"/>
    <w:rsid w:val="00CF048A"/>
    <w:rsid w:val="00CF155A"/>
    <w:rsid w:val="00CF2027"/>
    <w:rsid w:val="00CF2947"/>
    <w:rsid w:val="00CF5D3A"/>
    <w:rsid w:val="00CF686F"/>
    <w:rsid w:val="00CF6E60"/>
    <w:rsid w:val="00CF73E8"/>
    <w:rsid w:val="00CF7BCA"/>
    <w:rsid w:val="00D008FD"/>
    <w:rsid w:val="00D00954"/>
    <w:rsid w:val="00D0321C"/>
    <w:rsid w:val="00D035EC"/>
    <w:rsid w:val="00D0461F"/>
    <w:rsid w:val="00D06AB1"/>
    <w:rsid w:val="00D06FC1"/>
    <w:rsid w:val="00D072ED"/>
    <w:rsid w:val="00D07A16"/>
    <w:rsid w:val="00D1067E"/>
    <w:rsid w:val="00D106CE"/>
    <w:rsid w:val="00D10F50"/>
    <w:rsid w:val="00D11272"/>
    <w:rsid w:val="00D126F5"/>
    <w:rsid w:val="00D1489E"/>
    <w:rsid w:val="00D20737"/>
    <w:rsid w:val="00D20FD3"/>
    <w:rsid w:val="00D21E81"/>
    <w:rsid w:val="00D223DE"/>
    <w:rsid w:val="00D2282C"/>
    <w:rsid w:val="00D25E37"/>
    <w:rsid w:val="00D2661A"/>
    <w:rsid w:val="00D27582"/>
    <w:rsid w:val="00D27EC4"/>
    <w:rsid w:val="00D32719"/>
    <w:rsid w:val="00D33333"/>
    <w:rsid w:val="00D352A2"/>
    <w:rsid w:val="00D40827"/>
    <w:rsid w:val="00D4162B"/>
    <w:rsid w:val="00D4514F"/>
    <w:rsid w:val="00D451E2"/>
    <w:rsid w:val="00D45E89"/>
    <w:rsid w:val="00D45E8D"/>
    <w:rsid w:val="00D466AE"/>
    <w:rsid w:val="00D46DDF"/>
    <w:rsid w:val="00D4734F"/>
    <w:rsid w:val="00D50D3F"/>
    <w:rsid w:val="00D51BF3"/>
    <w:rsid w:val="00D63E67"/>
    <w:rsid w:val="00D66846"/>
    <w:rsid w:val="00D675FB"/>
    <w:rsid w:val="00D719B3"/>
    <w:rsid w:val="00D71F25"/>
    <w:rsid w:val="00D72A9C"/>
    <w:rsid w:val="00D77031"/>
    <w:rsid w:val="00D816F3"/>
    <w:rsid w:val="00D81BB6"/>
    <w:rsid w:val="00D84941"/>
    <w:rsid w:val="00D84FA1"/>
    <w:rsid w:val="00D851F0"/>
    <w:rsid w:val="00D867B1"/>
    <w:rsid w:val="00D86DB7"/>
    <w:rsid w:val="00D87BF5"/>
    <w:rsid w:val="00D90721"/>
    <w:rsid w:val="00D926D0"/>
    <w:rsid w:val="00D93030"/>
    <w:rsid w:val="00D950E1"/>
    <w:rsid w:val="00D952A6"/>
    <w:rsid w:val="00D97F99"/>
    <w:rsid w:val="00DA16FE"/>
    <w:rsid w:val="00DA1E08"/>
    <w:rsid w:val="00DA24F8"/>
    <w:rsid w:val="00DA2837"/>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26E"/>
    <w:rsid w:val="00DC5641"/>
    <w:rsid w:val="00DC57A2"/>
    <w:rsid w:val="00DC5B90"/>
    <w:rsid w:val="00DD00FF"/>
    <w:rsid w:val="00DD0619"/>
    <w:rsid w:val="00DD07FB"/>
    <w:rsid w:val="00DD25C6"/>
    <w:rsid w:val="00DD2CD4"/>
    <w:rsid w:val="00DD4FE5"/>
    <w:rsid w:val="00DD54B0"/>
    <w:rsid w:val="00DD57EE"/>
    <w:rsid w:val="00DD687D"/>
    <w:rsid w:val="00DD6BCC"/>
    <w:rsid w:val="00DE0A4B"/>
    <w:rsid w:val="00DE211F"/>
    <w:rsid w:val="00DE2410"/>
    <w:rsid w:val="00DE2939"/>
    <w:rsid w:val="00DE5B96"/>
    <w:rsid w:val="00DE611C"/>
    <w:rsid w:val="00DE6E81"/>
    <w:rsid w:val="00DE703F"/>
    <w:rsid w:val="00DE7595"/>
    <w:rsid w:val="00DF1961"/>
    <w:rsid w:val="00DF44DE"/>
    <w:rsid w:val="00DF55F4"/>
    <w:rsid w:val="00DF6028"/>
    <w:rsid w:val="00DF711D"/>
    <w:rsid w:val="00E01138"/>
    <w:rsid w:val="00E02DFB"/>
    <w:rsid w:val="00E030F9"/>
    <w:rsid w:val="00E0311A"/>
    <w:rsid w:val="00E03138"/>
    <w:rsid w:val="00E06404"/>
    <w:rsid w:val="00E06521"/>
    <w:rsid w:val="00E110A6"/>
    <w:rsid w:val="00E11A85"/>
    <w:rsid w:val="00E12495"/>
    <w:rsid w:val="00E15066"/>
    <w:rsid w:val="00E15CCD"/>
    <w:rsid w:val="00E202EF"/>
    <w:rsid w:val="00E210B5"/>
    <w:rsid w:val="00E2552F"/>
    <w:rsid w:val="00E3137A"/>
    <w:rsid w:val="00E32CCF"/>
    <w:rsid w:val="00E33C4E"/>
    <w:rsid w:val="00E34A98"/>
    <w:rsid w:val="00E35D1E"/>
    <w:rsid w:val="00E364F9"/>
    <w:rsid w:val="00E365FA"/>
    <w:rsid w:val="00E36789"/>
    <w:rsid w:val="00E44A83"/>
    <w:rsid w:val="00E502C1"/>
    <w:rsid w:val="00E502DD"/>
    <w:rsid w:val="00E50D3A"/>
    <w:rsid w:val="00E50F25"/>
    <w:rsid w:val="00E51387"/>
    <w:rsid w:val="00E51E68"/>
    <w:rsid w:val="00E52EFD"/>
    <w:rsid w:val="00E5408A"/>
    <w:rsid w:val="00E542A1"/>
    <w:rsid w:val="00E54B1A"/>
    <w:rsid w:val="00E56800"/>
    <w:rsid w:val="00E6016D"/>
    <w:rsid w:val="00E60704"/>
    <w:rsid w:val="00E60C63"/>
    <w:rsid w:val="00E62FF9"/>
    <w:rsid w:val="00E635D6"/>
    <w:rsid w:val="00E639BC"/>
    <w:rsid w:val="00E664CC"/>
    <w:rsid w:val="00E70388"/>
    <w:rsid w:val="00E70F92"/>
    <w:rsid w:val="00E74313"/>
    <w:rsid w:val="00E74C54"/>
    <w:rsid w:val="00E77A03"/>
    <w:rsid w:val="00E77B56"/>
    <w:rsid w:val="00E80335"/>
    <w:rsid w:val="00E822E8"/>
    <w:rsid w:val="00E82554"/>
    <w:rsid w:val="00E82606"/>
    <w:rsid w:val="00E82BE2"/>
    <w:rsid w:val="00E82C45"/>
    <w:rsid w:val="00E831C1"/>
    <w:rsid w:val="00E83F84"/>
    <w:rsid w:val="00E846C8"/>
    <w:rsid w:val="00E84957"/>
    <w:rsid w:val="00E84A55"/>
    <w:rsid w:val="00E85BFF"/>
    <w:rsid w:val="00E90391"/>
    <w:rsid w:val="00E906C2"/>
    <w:rsid w:val="00E9311F"/>
    <w:rsid w:val="00E934D1"/>
    <w:rsid w:val="00E94AF0"/>
    <w:rsid w:val="00E95D13"/>
    <w:rsid w:val="00E95DD3"/>
    <w:rsid w:val="00E969D5"/>
    <w:rsid w:val="00EA3346"/>
    <w:rsid w:val="00EA58D1"/>
    <w:rsid w:val="00EA6078"/>
    <w:rsid w:val="00EA61BC"/>
    <w:rsid w:val="00EA681A"/>
    <w:rsid w:val="00EA735B"/>
    <w:rsid w:val="00EB1E69"/>
    <w:rsid w:val="00EB2086"/>
    <w:rsid w:val="00EB2BFF"/>
    <w:rsid w:val="00EB31ED"/>
    <w:rsid w:val="00EB5EDF"/>
    <w:rsid w:val="00EB60FE"/>
    <w:rsid w:val="00EB74DB"/>
    <w:rsid w:val="00EC5359"/>
    <w:rsid w:val="00EC562A"/>
    <w:rsid w:val="00ED067A"/>
    <w:rsid w:val="00ED23A3"/>
    <w:rsid w:val="00ED2B50"/>
    <w:rsid w:val="00ED360E"/>
    <w:rsid w:val="00ED5EC6"/>
    <w:rsid w:val="00EE0350"/>
    <w:rsid w:val="00EE0719"/>
    <w:rsid w:val="00EE0E80"/>
    <w:rsid w:val="00EE46A7"/>
    <w:rsid w:val="00EE5101"/>
    <w:rsid w:val="00EE613F"/>
    <w:rsid w:val="00EE7295"/>
    <w:rsid w:val="00EE7869"/>
    <w:rsid w:val="00EF054A"/>
    <w:rsid w:val="00EF2FEE"/>
    <w:rsid w:val="00EF3235"/>
    <w:rsid w:val="00EF7E72"/>
    <w:rsid w:val="00F03F61"/>
    <w:rsid w:val="00F05D67"/>
    <w:rsid w:val="00F06D37"/>
    <w:rsid w:val="00F07B9D"/>
    <w:rsid w:val="00F11586"/>
    <w:rsid w:val="00F1183B"/>
    <w:rsid w:val="00F11C9F"/>
    <w:rsid w:val="00F12263"/>
    <w:rsid w:val="00F1409D"/>
    <w:rsid w:val="00F14214"/>
    <w:rsid w:val="00F157A9"/>
    <w:rsid w:val="00F15832"/>
    <w:rsid w:val="00F16F00"/>
    <w:rsid w:val="00F25BB6"/>
    <w:rsid w:val="00F26B7E"/>
    <w:rsid w:val="00F27A3B"/>
    <w:rsid w:val="00F31C52"/>
    <w:rsid w:val="00F32780"/>
    <w:rsid w:val="00F33817"/>
    <w:rsid w:val="00F41E02"/>
    <w:rsid w:val="00F41F35"/>
    <w:rsid w:val="00F41F8A"/>
    <w:rsid w:val="00F420D5"/>
    <w:rsid w:val="00F451EA"/>
    <w:rsid w:val="00F45447"/>
    <w:rsid w:val="00F456C6"/>
    <w:rsid w:val="00F4577B"/>
    <w:rsid w:val="00F46496"/>
    <w:rsid w:val="00F474D0"/>
    <w:rsid w:val="00F50179"/>
    <w:rsid w:val="00F50D37"/>
    <w:rsid w:val="00F515EE"/>
    <w:rsid w:val="00F56511"/>
    <w:rsid w:val="00F56B61"/>
    <w:rsid w:val="00F6194E"/>
    <w:rsid w:val="00F62074"/>
    <w:rsid w:val="00F623AC"/>
    <w:rsid w:val="00F6412A"/>
    <w:rsid w:val="00F65893"/>
    <w:rsid w:val="00F66A4A"/>
    <w:rsid w:val="00F703E4"/>
    <w:rsid w:val="00F7065B"/>
    <w:rsid w:val="00F71E22"/>
    <w:rsid w:val="00F72142"/>
    <w:rsid w:val="00F72AE7"/>
    <w:rsid w:val="00F833BA"/>
    <w:rsid w:val="00F849C5"/>
    <w:rsid w:val="00F84C21"/>
    <w:rsid w:val="00F84EA3"/>
    <w:rsid w:val="00F84FD0"/>
    <w:rsid w:val="00F859A8"/>
    <w:rsid w:val="00F86D87"/>
    <w:rsid w:val="00F9108B"/>
    <w:rsid w:val="00F91349"/>
    <w:rsid w:val="00F913F9"/>
    <w:rsid w:val="00F93A8A"/>
    <w:rsid w:val="00F93ECD"/>
    <w:rsid w:val="00F95248"/>
    <w:rsid w:val="00F956A9"/>
    <w:rsid w:val="00F958A7"/>
    <w:rsid w:val="00F963ED"/>
    <w:rsid w:val="00F966CF"/>
    <w:rsid w:val="00F96CAE"/>
    <w:rsid w:val="00F97C99"/>
    <w:rsid w:val="00FA3397"/>
    <w:rsid w:val="00FA662D"/>
    <w:rsid w:val="00FA73B1"/>
    <w:rsid w:val="00FB09B1"/>
    <w:rsid w:val="00FB0CB9"/>
    <w:rsid w:val="00FB231D"/>
    <w:rsid w:val="00FB2CE4"/>
    <w:rsid w:val="00FB3BB6"/>
    <w:rsid w:val="00FB3BC7"/>
    <w:rsid w:val="00FB4221"/>
    <w:rsid w:val="00FB45F1"/>
    <w:rsid w:val="00FB4A72"/>
    <w:rsid w:val="00FB54E8"/>
    <w:rsid w:val="00FB620D"/>
    <w:rsid w:val="00FB7054"/>
    <w:rsid w:val="00FC17B7"/>
    <w:rsid w:val="00FC2CB7"/>
    <w:rsid w:val="00FC4090"/>
    <w:rsid w:val="00FC55B4"/>
    <w:rsid w:val="00FC5F62"/>
    <w:rsid w:val="00FD00E6"/>
    <w:rsid w:val="00FD09A1"/>
    <w:rsid w:val="00FD25C3"/>
    <w:rsid w:val="00FD2A7C"/>
    <w:rsid w:val="00FD4C8D"/>
    <w:rsid w:val="00FD59EB"/>
    <w:rsid w:val="00FD7299"/>
    <w:rsid w:val="00FE1146"/>
    <w:rsid w:val="00FE1FBE"/>
    <w:rsid w:val="00FE3901"/>
    <w:rsid w:val="00FE39D3"/>
    <w:rsid w:val="00FE4BCE"/>
    <w:rsid w:val="00FE54AE"/>
    <w:rsid w:val="00FE576A"/>
    <w:rsid w:val="00FE7E79"/>
    <w:rsid w:val="00FF3E7D"/>
    <w:rsid w:val="00FF5A97"/>
    <w:rsid w:val="00FF5B99"/>
    <w:rsid w:val="00FF730C"/>
    <w:rsid w:val="00FF73F4"/>
    <w:rsid w:val="00FF7CE4"/>
    <w:rsid w:val="00FF7E39"/>
    <w:rsid w:val="06DF1DBC"/>
    <w:rsid w:val="0722584D"/>
    <w:rsid w:val="097035F9"/>
    <w:rsid w:val="0E6F20D1"/>
    <w:rsid w:val="16846C85"/>
    <w:rsid w:val="17CF1E32"/>
    <w:rsid w:val="18115FA7"/>
    <w:rsid w:val="188454E6"/>
    <w:rsid w:val="1A8C2F72"/>
    <w:rsid w:val="1EE44415"/>
    <w:rsid w:val="1F291E28"/>
    <w:rsid w:val="21C1390C"/>
    <w:rsid w:val="258B7398"/>
    <w:rsid w:val="34A6404F"/>
    <w:rsid w:val="36F61911"/>
    <w:rsid w:val="411B6563"/>
    <w:rsid w:val="4761585B"/>
    <w:rsid w:val="485058F4"/>
    <w:rsid w:val="4D2C5FA1"/>
    <w:rsid w:val="4DB61CC2"/>
    <w:rsid w:val="53234805"/>
    <w:rsid w:val="5592288D"/>
    <w:rsid w:val="58FF53CC"/>
    <w:rsid w:val="5A9B2ED2"/>
    <w:rsid w:val="5FEA759D"/>
    <w:rsid w:val="62FA48E2"/>
    <w:rsid w:val="66FE4F15"/>
    <w:rsid w:val="6C861C34"/>
    <w:rsid w:val="7BCD6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2792A84"/>
  <w15:docId w15:val="{274F161C-2B00-4AFE-BDF0-7FC7D755A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character" w:customStyle="1" w:styleId="fontstyle01">
    <w:name w:val="fontstyle01"/>
    <w:basedOn w:val="afff6"/>
    <w:qFormat/>
    <w:rPr>
      <w:rFonts w:ascii="宋体" w:eastAsia="宋体" w:hAnsi="宋体" w:hint="eastAsia"/>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image" Target="media/image2.png"/><Relationship Id="rId19" Type="http://schemas.openxmlformats.org/officeDocument/2006/relationships/image" Target="media/image3.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8E9A04A77F747B9AE99F1CD5EB9B96A"/>
        <w:category>
          <w:name w:val="常规"/>
          <w:gallery w:val="placeholder"/>
        </w:category>
        <w:types>
          <w:type w:val="bbPlcHdr"/>
        </w:types>
        <w:behaviors>
          <w:behavior w:val="content"/>
        </w:behaviors>
        <w:guid w:val="{6FB495B1-BDCA-4A1C-8147-8227755481F9}"/>
      </w:docPartPr>
      <w:docPartBody>
        <w:p w:rsidR="001D632E" w:rsidRDefault="005D7861">
          <w:pPr>
            <w:pStyle w:val="38E9A04A77F747B9AE99F1CD5EB9B96A"/>
          </w:pPr>
          <w:r>
            <w:rPr>
              <w:rStyle w:val="a3"/>
              <w:rFonts w:hint="eastAsia"/>
            </w:rPr>
            <w:t>单击或点击此处输入文字。</w:t>
          </w:r>
        </w:p>
      </w:docPartBody>
    </w:docPart>
    <w:docPart>
      <w:docPartPr>
        <w:name w:val="C4F098FAA56745D2BC39197E2FDC8487"/>
        <w:category>
          <w:name w:val="常规"/>
          <w:gallery w:val="placeholder"/>
        </w:category>
        <w:types>
          <w:type w:val="bbPlcHdr"/>
        </w:types>
        <w:behaviors>
          <w:behavior w:val="content"/>
        </w:behaviors>
        <w:guid w:val="{635F0D70-BF50-4373-80A4-6B3D76C394A3}"/>
      </w:docPartPr>
      <w:docPartBody>
        <w:p w:rsidR="001D632E" w:rsidRDefault="005D7861">
          <w:pPr>
            <w:pStyle w:val="C4F098FAA56745D2BC39197E2FDC8487"/>
          </w:pPr>
          <w:r>
            <w:rPr>
              <w:rStyle w:val="a3"/>
              <w:rFonts w:hint="eastAsia"/>
            </w:rPr>
            <w:t>选择一项。</w:t>
          </w:r>
        </w:p>
      </w:docPartBody>
    </w:docPart>
    <w:docPart>
      <w:docPartPr>
        <w:name w:val="32D945469F334666840C69755C025E88"/>
        <w:category>
          <w:name w:val="常规"/>
          <w:gallery w:val="placeholder"/>
        </w:category>
        <w:types>
          <w:type w:val="bbPlcHdr"/>
        </w:types>
        <w:behaviors>
          <w:behavior w:val="content"/>
        </w:behaviors>
        <w:guid w:val="{3EDFFBA8-E739-46A9-9704-F890FA5C82B2}"/>
      </w:docPartPr>
      <w:docPartBody>
        <w:p w:rsidR="001D632E" w:rsidRDefault="005D7861">
          <w:pPr>
            <w:pStyle w:val="32D945469F334666840C69755C025E88"/>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33A"/>
    <w:rsid w:val="000258AE"/>
    <w:rsid w:val="00035E61"/>
    <w:rsid w:val="000B5FAF"/>
    <w:rsid w:val="00131C2E"/>
    <w:rsid w:val="001352AA"/>
    <w:rsid w:val="001D632E"/>
    <w:rsid w:val="00243CE6"/>
    <w:rsid w:val="00266DB6"/>
    <w:rsid w:val="002B7BDE"/>
    <w:rsid w:val="00354D05"/>
    <w:rsid w:val="004E1B09"/>
    <w:rsid w:val="005331CB"/>
    <w:rsid w:val="005D7861"/>
    <w:rsid w:val="005F3187"/>
    <w:rsid w:val="00606D2E"/>
    <w:rsid w:val="00630C2C"/>
    <w:rsid w:val="00634728"/>
    <w:rsid w:val="006E783A"/>
    <w:rsid w:val="00732602"/>
    <w:rsid w:val="007D433A"/>
    <w:rsid w:val="00853CDA"/>
    <w:rsid w:val="00887115"/>
    <w:rsid w:val="008A5FCA"/>
    <w:rsid w:val="008A6262"/>
    <w:rsid w:val="00927FFB"/>
    <w:rsid w:val="0097225D"/>
    <w:rsid w:val="00A354DC"/>
    <w:rsid w:val="00AE46F2"/>
    <w:rsid w:val="00AE6066"/>
    <w:rsid w:val="00AF50CE"/>
    <w:rsid w:val="00B244FB"/>
    <w:rsid w:val="00BB4BF3"/>
    <w:rsid w:val="00C137D0"/>
    <w:rsid w:val="00C2069C"/>
    <w:rsid w:val="00C42CB1"/>
    <w:rsid w:val="00D133CA"/>
    <w:rsid w:val="00D15789"/>
    <w:rsid w:val="00E123C0"/>
    <w:rsid w:val="00E9501C"/>
    <w:rsid w:val="00EA65DC"/>
    <w:rsid w:val="00EB64AC"/>
    <w:rsid w:val="00F32781"/>
    <w:rsid w:val="00F439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8E9A04A77F747B9AE99F1CD5EB9B96A">
    <w:name w:val="38E9A04A77F747B9AE99F1CD5EB9B96A"/>
    <w:qFormat/>
    <w:pPr>
      <w:widowControl w:val="0"/>
      <w:jc w:val="both"/>
    </w:pPr>
    <w:rPr>
      <w:kern w:val="2"/>
      <w:sz w:val="21"/>
      <w:szCs w:val="22"/>
    </w:rPr>
  </w:style>
  <w:style w:type="paragraph" w:customStyle="1" w:styleId="C4F098FAA56745D2BC39197E2FDC8487">
    <w:name w:val="C4F098FAA56745D2BC39197E2FDC8487"/>
    <w:qFormat/>
    <w:pPr>
      <w:widowControl w:val="0"/>
      <w:jc w:val="both"/>
    </w:pPr>
    <w:rPr>
      <w:kern w:val="2"/>
      <w:sz w:val="21"/>
      <w:szCs w:val="22"/>
    </w:rPr>
  </w:style>
  <w:style w:type="paragraph" w:customStyle="1" w:styleId="32D945469F334666840C69755C025E88">
    <w:name w:val="32D945469F334666840C69755C025E88"/>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64060D-1FD3-44F8-9342-16A96D3DE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2489</TotalTime>
  <Pages>5</Pages>
  <Words>382</Words>
  <Characters>2181</Characters>
  <Application>Microsoft Office Word</Application>
  <DocSecurity>0</DocSecurity>
  <Lines>18</Lines>
  <Paragraphs>5</Paragraphs>
  <ScaleCrop>false</ScaleCrop>
  <Company>PCMI</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PC</dc:creator>
  <dc:description>&lt;config cover="true" show_menu="true" version="1.0.0" doctype="SDKXY"&gt;_x000d_
&lt;/config&gt;</dc:description>
  <cp:lastModifiedBy>20240110</cp:lastModifiedBy>
  <cp:revision>831</cp:revision>
  <cp:lastPrinted>2021-02-02T08:22:00Z</cp:lastPrinted>
  <dcterms:created xsi:type="dcterms:W3CDTF">2024-11-01T03:28:00Z</dcterms:created>
  <dcterms:modified xsi:type="dcterms:W3CDTF">2026-04-23T15:09:00Z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2052-12.1.0.25225</vt:lpwstr>
  </property>
  <property fmtid="{D5CDD505-2E9C-101B-9397-08002B2CF9AE}" pid="15" name="ICV">
    <vt:lpwstr>467FF28A77C34BE8B971825EC18B82C4_12</vt:lpwstr>
  </property>
  <property fmtid="{D5CDD505-2E9C-101B-9397-08002B2CF9AE}" pid="16" name="KSOTemplateDocerSaveRecord">
    <vt:lpwstr>eyJoZGlkIjoiOTE0MGIyMjRiYjgxYzk3NDBlZDQyM2MzYTIzOTE1MDAiLCJ1c2VySWQiOiI0MTUwOTc3NzQifQ==</vt:lpwstr>
  </property>
  <property fmtid="{D5CDD505-2E9C-101B-9397-08002B2CF9AE}" pid="17" name="DoublePage">
    <vt:lpwstr>false</vt:lpwstr>
  </property>
</Properties>
</file>