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A691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3E51CA4A">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DCE8A55">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03.120.99</w:t>
            </w:r>
            <w:r>
              <w:rPr>
                <w:rFonts w:ascii="黑体" w:hAnsi="黑体" w:eastAsia="黑体"/>
                <w:sz w:val="21"/>
                <w:szCs w:val="21"/>
              </w:rPr>
              <w:fldChar w:fldCharType="end"/>
            </w:r>
            <w:bookmarkEnd w:id="0"/>
          </w:p>
        </w:tc>
      </w:tr>
      <w:tr w14:paraId="29244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534F82AB">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7599B256">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31CF4C75">
                  <w:pPr>
                    <w:pStyle w:val="49"/>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p>
              </w:tc>
            </w:tr>
          </w:tbl>
          <w:p w14:paraId="0AA4300F">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1"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A 00</w:t>
            </w:r>
            <w:r>
              <w:rPr>
                <w:rFonts w:ascii="黑体" w:hAnsi="黑体" w:eastAsia="黑体"/>
                <w:sz w:val="21"/>
                <w:szCs w:val="21"/>
              </w:rPr>
              <w:fldChar w:fldCharType="end"/>
            </w:r>
            <w:bookmarkEnd w:id="1"/>
          </w:p>
        </w:tc>
      </w:tr>
    </w:tbl>
    <w:p w14:paraId="04EE2B90">
      <w:pPr>
        <w:pStyle w:val="50"/>
        <w:framePr w:w="9639" w:h="624" w:hRule="exact" w:hSpace="181" w:vSpace="181" w:wrap="around" w:hAnchor="page" w:x="1305" w:y="2269"/>
        <w:rPr>
          <w:rFonts w:ascii="黑体" w:hAnsi="黑体" w:eastAsia="黑体"/>
          <w:b w:val="0"/>
          <w:bCs w:val="0"/>
          <w:w w:val="100"/>
          <w:sz w:val="48"/>
          <w:szCs w:val="48"/>
        </w:rPr>
      </w:pPr>
      <w:bookmarkStart w:id="2"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2"/>
    <w:p w14:paraId="547B4AF8">
      <w:pPr>
        <w:pStyle w:val="195"/>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t>AGFA</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t>2026</w:t>
      </w:r>
      <w:r>
        <w:fldChar w:fldCharType="end"/>
      </w:r>
      <w:bookmarkEnd w:id="5"/>
    </w:p>
    <w:p w14:paraId="45EBEAA3">
      <w:pPr>
        <w:pStyle w:val="196"/>
        <w:rPr>
          <w:rFonts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6ACD94B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5C228E90">
      <w:pPr>
        <w:pStyle w:val="50"/>
        <w:framePr w:w="9639" w:h="6976" w:hRule="exact" w:hSpace="0" w:vSpace="0" w:wrap="around" w:hAnchor="page" w:y="6408"/>
        <w:jc w:val="center"/>
        <w:rPr>
          <w:rFonts w:ascii="黑体" w:hAnsi="黑体" w:eastAsia="黑体"/>
          <w:b w:val="0"/>
          <w:bCs w:val="0"/>
          <w:w w:val="100"/>
        </w:rPr>
      </w:pPr>
    </w:p>
    <w:p w14:paraId="6EB625C5">
      <w:pPr>
        <w:pStyle w:val="197"/>
        <w:framePr w:h="6974" w:hRule="exact" w:wrap="around" w:x="1419" w:anchorLock="1"/>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t>“皖美农品”区域公用品牌标识使用管理规范</w:t>
      </w:r>
      <w:r>
        <w:fldChar w:fldCharType="end"/>
      </w:r>
      <w:bookmarkEnd w:id="7"/>
    </w:p>
    <w:p w14:paraId="17984466">
      <w:pPr>
        <w:framePr w:w="9639" w:h="6974" w:hRule="exact" w:wrap="around" w:vAnchor="page" w:hAnchor="page" w:x="1419" w:y="6408" w:anchorLock="1"/>
        <w:ind w:left="-1418"/>
      </w:pPr>
    </w:p>
    <w:p w14:paraId="3F22F672">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8" w:name="ESTD_NAME"/>
      <w:r>
        <w:rPr>
          <w:rFonts w:eastAsia="黑体"/>
          <w:szCs w:val="28"/>
        </w:rPr>
        <w:instrText xml:space="preserve"> FORMTEXT </w:instrText>
      </w:r>
      <w:r>
        <w:rPr>
          <w:rFonts w:eastAsia="黑体"/>
          <w:szCs w:val="28"/>
        </w:rPr>
        <w:fldChar w:fldCharType="separate"/>
      </w:r>
      <w:r>
        <w:rPr>
          <w:rFonts w:eastAsia="黑体"/>
          <w:szCs w:val="28"/>
        </w:rPr>
        <w:t>Regulations for the Use and Management of the Regional Public Brand Logo of "Wanmei Agricultural Products"</w:t>
      </w:r>
      <w:r>
        <w:rPr>
          <w:rFonts w:eastAsia="黑体"/>
          <w:szCs w:val="28"/>
        </w:rPr>
        <w:fldChar w:fldCharType="end"/>
      </w:r>
      <w:bookmarkEnd w:id="8"/>
    </w:p>
    <w:p w14:paraId="1EA509E9">
      <w:pPr>
        <w:framePr w:w="9639" w:h="6974" w:hRule="exact" w:wrap="around" w:vAnchor="page" w:hAnchor="page" w:x="1419" w:y="6408" w:anchorLock="1"/>
        <w:spacing w:line="760" w:lineRule="exact"/>
        <w:ind w:left="-1418"/>
      </w:pPr>
    </w:p>
    <w:p w14:paraId="104455CE">
      <w:pPr>
        <w:pStyle w:val="125"/>
        <w:framePr w:w="9639" w:h="6974" w:hRule="exact" w:wrap="around" w:vAnchor="page" w:hAnchor="page" w:x="1419" w:y="6408" w:anchorLock="1"/>
        <w:textAlignment w:val="bottom"/>
        <w:rPr>
          <w:rFonts w:eastAsia="黑体"/>
          <w:szCs w:val="28"/>
        </w:rPr>
      </w:pPr>
    </w:p>
    <w:p w14:paraId="2F8F9956">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9" w:name="下拉1"/>
      <w:r>
        <w:rPr>
          <w:sz w:val="24"/>
          <w:szCs w:val="28"/>
        </w:rPr>
        <w:instrText xml:space="preserve"> FORMDROPDOWN </w:instrText>
      </w:r>
      <w:r>
        <w:rPr>
          <w:sz w:val="24"/>
          <w:szCs w:val="28"/>
        </w:rPr>
        <w:fldChar w:fldCharType="separate"/>
      </w:r>
      <w:r>
        <w:rPr>
          <w:sz w:val="24"/>
          <w:szCs w:val="28"/>
        </w:rPr>
        <w:fldChar w:fldCharType="end"/>
      </w:r>
      <w:bookmarkEnd w:id="9"/>
    </w:p>
    <w:p w14:paraId="4CB21AB7">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0"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0"/>
    </w:p>
    <w:p w14:paraId="1DFD0D20">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1" w:name="下拉2"/>
      <w:r>
        <w:rPr>
          <w:b/>
          <w:sz w:val="21"/>
          <w:szCs w:val="28"/>
        </w:rPr>
        <w:instrText xml:space="preserve"> FORMDROPDOWN </w:instrText>
      </w:r>
      <w:r>
        <w:rPr>
          <w:b/>
          <w:sz w:val="21"/>
          <w:szCs w:val="28"/>
        </w:rPr>
        <w:fldChar w:fldCharType="separate"/>
      </w:r>
      <w:r>
        <w:rPr>
          <w:b/>
          <w:sz w:val="21"/>
          <w:szCs w:val="28"/>
        </w:rPr>
        <w:fldChar w:fldCharType="end"/>
      </w:r>
      <w:bookmarkEnd w:id="11"/>
    </w:p>
    <w:p w14:paraId="1A9766CA">
      <w:pPr>
        <w:pStyle w:val="193"/>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rPr>
          <w:rFonts w:hint="eastAsia"/>
        </w:rPr>
        <w:t>发布</w:t>
      </w:r>
    </w:p>
    <w:p w14:paraId="3ECD9306">
      <w:pPr>
        <w:pStyle w:val="194"/>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rPr>
          <w:rFonts w:hint="eastAsia"/>
        </w:rPr>
        <w:t>实施</w:t>
      </w:r>
    </w:p>
    <w:p w14:paraId="43C6B679">
      <w:pPr>
        <w:pStyle w:val="151"/>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fldChar w:fldCharType="separate"/>
      </w:r>
      <w:r>
        <w:rPr>
          <w:rFonts w:hAnsi="黑体"/>
          <w:w w:val="100"/>
          <w:sz w:val="28"/>
        </w:rPr>
        <w:t>安徽省绿色食品协会</w:t>
      </w:r>
      <w:r>
        <w:rPr>
          <w:rFonts w:hAnsi="黑体"/>
          <w:w w:val="100"/>
          <w:sz w:val="28"/>
        </w:rPr>
        <w:fldChar w:fldCharType="end"/>
      </w:r>
      <w:bookmarkEnd w:id="18"/>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5CA09E12">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D8D5864">
      <w:pPr>
        <w:pStyle w:val="89"/>
        <w:spacing w:before="900" w:after="360"/>
      </w:pPr>
      <w:bookmarkStart w:id="19" w:name="BookMark2"/>
      <w:r>
        <w:rPr>
          <w:spacing w:val="320"/>
        </w:rPr>
        <w:t>前</w:t>
      </w:r>
      <w:r>
        <w:t>言</w:t>
      </w:r>
    </w:p>
    <w:p w14:paraId="01862826">
      <w:pPr>
        <w:pStyle w:val="56"/>
        <w:ind w:firstLine="420"/>
      </w:pPr>
      <w:r>
        <w:rPr>
          <w:rFonts w:hint="eastAsia"/>
        </w:rPr>
        <w:t>本文件按照GB/T 1.1—2020《标准化工作导则  第1部分：标准化文件的结构和起草规则》的规定起草。</w:t>
      </w:r>
    </w:p>
    <w:p w14:paraId="4AE5370B">
      <w:pPr>
        <w:pStyle w:val="56"/>
        <w:ind w:firstLine="420"/>
        <w:rPr>
          <w:rFonts w:hint="eastAsia"/>
        </w:rPr>
      </w:pPr>
      <w:r>
        <w:rPr>
          <w:rFonts w:hint="eastAsia"/>
        </w:rPr>
        <w:t>请注意本文件的某些内容可能涉及专利。本文件的发布机构不承担识别专利的责任。</w:t>
      </w:r>
      <w:bookmarkStart w:id="44" w:name="_GoBack"/>
      <w:bookmarkEnd w:id="44"/>
    </w:p>
    <w:p w14:paraId="45A8DE5A">
      <w:pPr>
        <w:pStyle w:val="56"/>
        <w:ind w:firstLine="420"/>
      </w:pPr>
      <w:r>
        <w:rPr>
          <w:rFonts w:hint="eastAsia"/>
        </w:rPr>
        <w:t>本文件由安徽省绿色食品协会提出并归口。</w:t>
      </w:r>
    </w:p>
    <w:p w14:paraId="23FA8E4E">
      <w:pPr>
        <w:pStyle w:val="56"/>
        <w:ind w:firstLine="420"/>
      </w:pPr>
      <w:r>
        <w:rPr>
          <w:rFonts w:hint="eastAsia"/>
        </w:rPr>
        <w:t>本文件起草单位：</w:t>
      </w:r>
    </w:p>
    <w:p w14:paraId="1EFF689D">
      <w:pPr>
        <w:pStyle w:val="56"/>
        <w:ind w:firstLine="420"/>
      </w:pPr>
      <w:r>
        <w:rPr>
          <w:rFonts w:hint="eastAsia"/>
        </w:rPr>
        <w:t>本文件主要起草人：</w:t>
      </w:r>
    </w:p>
    <w:p w14:paraId="2E347000">
      <w:pPr>
        <w:pStyle w:val="56"/>
        <w:ind w:firstLine="420"/>
        <w:sectPr>
          <w:headerReference r:id="rId9" w:type="default"/>
          <w:footerReference r:id="rId11" w:type="default"/>
          <w:headerReference r:id="rId10" w:type="even"/>
          <w:footerReference r:id="rId12" w:type="even"/>
          <w:pgSz w:w="11906" w:h="16838"/>
          <w:pgMar w:top="1928" w:right="1134" w:bottom="1134" w:left="1134" w:header="1418" w:footer="1134" w:gutter="284"/>
          <w:pgNumType w:fmt="upperRoman" w:start="1"/>
          <w:cols w:space="425" w:num="1"/>
          <w:formProt w:val="0"/>
          <w:docGrid w:linePitch="312" w:charSpace="0"/>
        </w:sectPr>
      </w:pPr>
      <w:r>
        <w:rPr>
          <w:rFonts w:hint="eastAsia"/>
        </w:rPr>
        <w:t>本文件为首次制定。</w:t>
      </w:r>
    </w:p>
    <w:bookmarkEnd w:id="19"/>
    <w:p w14:paraId="2FC2CBFE">
      <w:pPr>
        <w:spacing w:line="20" w:lineRule="exact"/>
        <w:jc w:val="center"/>
        <w:rPr>
          <w:rFonts w:ascii="黑体" w:hAnsi="黑体" w:eastAsia="黑体"/>
          <w:sz w:val="32"/>
          <w:szCs w:val="32"/>
        </w:rPr>
      </w:pPr>
      <w:bookmarkStart w:id="20" w:name="BookMark4"/>
    </w:p>
    <w:p w14:paraId="319D9898">
      <w:pPr>
        <w:spacing w:line="20" w:lineRule="exact"/>
        <w:jc w:val="center"/>
        <w:rPr>
          <w:rFonts w:ascii="黑体" w:hAnsi="黑体" w:eastAsia="黑体"/>
          <w:sz w:val="32"/>
          <w:szCs w:val="32"/>
        </w:rPr>
      </w:pPr>
    </w:p>
    <w:sdt>
      <w:sdtPr>
        <w:tag w:val="NEW_STAND_NAME"/>
        <w:id w:val="595910757"/>
        <w:lock w:val="sdtLocked"/>
        <w:placeholder>
          <w:docPart w:val="C307332FB8CA4B83909E0A18F2C3CE6C"/>
        </w:placeholder>
      </w:sdtPr>
      <w:sdtContent>
        <w:p w14:paraId="5BE01089">
          <w:pPr>
            <w:pStyle w:val="177"/>
            <w:spacing w:before="2" w:beforeLines="1" w:after="528" w:afterLines="220"/>
          </w:pPr>
          <w:bookmarkStart w:id="21" w:name="NEW_STAND_NAME"/>
          <w:r>
            <w:t>“皖美农品”区域公用品牌标识使用管理规范</w:t>
          </w:r>
        </w:p>
      </w:sdtContent>
    </w:sdt>
    <w:bookmarkEnd w:id="21"/>
    <w:p w14:paraId="2D9E0463">
      <w:pPr>
        <w:pStyle w:val="104"/>
        <w:spacing w:before="240" w:after="240"/>
      </w:pPr>
      <w:bookmarkStart w:id="22" w:name="_Toc17233325"/>
      <w:bookmarkStart w:id="23" w:name="_Toc24884211"/>
      <w:bookmarkStart w:id="24" w:name="_Toc26718930"/>
      <w:bookmarkStart w:id="25" w:name="_Toc26986771"/>
      <w:bookmarkStart w:id="26" w:name="_Toc24884218"/>
      <w:bookmarkStart w:id="27" w:name="_Toc26986530"/>
      <w:bookmarkStart w:id="28" w:name="_Toc97192964"/>
      <w:bookmarkStart w:id="29" w:name="_Toc17233333"/>
      <w:bookmarkStart w:id="30" w:name="_Toc26648465"/>
      <w:r>
        <w:rPr>
          <w:rFonts w:hint="eastAsia"/>
        </w:rPr>
        <w:t>范围</w:t>
      </w:r>
      <w:bookmarkEnd w:id="22"/>
      <w:bookmarkEnd w:id="23"/>
      <w:bookmarkEnd w:id="24"/>
      <w:bookmarkEnd w:id="25"/>
      <w:bookmarkEnd w:id="26"/>
      <w:bookmarkEnd w:id="27"/>
      <w:bookmarkEnd w:id="28"/>
      <w:bookmarkEnd w:id="29"/>
      <w:bookmarkEnd w:id="30"/>
    </w:p>
    <w:p w14:paraId="5E77664E">
      <w:pPr>
        <w:pStyle w:val="56"/>
        <w:ind w:firstLine="420"/>
      </w:pPr>
      <w:bookmarkStart w:id="31" w:name="_Toc17233334"/>
      <w:bookmarkStart w:id="32" w:name="_Toc24884219"/>
      <w:bookmarkStart w:id="33" w:name="_Toc17233326"/>
      <w:bookmarkStart w:id="34" w:name="_Toc24884212"/>
      <w:bookmarkStart w:id="35" w:name="_Toc26648466"/>
      <w:r>
        <w:rPr>
          <w:rFonts w:hint="eastAsia"/>
        </w:rPr>
        <w:t>本文件规定了安徽省“皖美农品”区域公用品牌标识使用管理的术语与定义、申请条件、申请流程、使用管理、品牌保护与风险防范以及监督检查的要求。</w:t>
      </w:r>
    </w:p>
    <w:p w14:paraId="74993747">
      <w:pPr>
        <w:pStyle w:val="56"/>
        <w:ind w:firstLine="420"/>
      </w:pPr>
      <w:r>
        <w:rPr>
          <w:rFonts w:hint="eastAsia"/>
        </w:rPr>
        <w:t>本文件适用于安徽省区域内经营主体使用“皖美农品”区域公用品牌标识的管理。</w:t>
      </w:r>
    </w:p>
    <w:p w14:paraId="62028B4A">
      <w:pPr>
        <w:pStyle w:val="104"/>
        <w:spacing w:before="240" w:after="240"/>
      </w:pPr>
      <w:bookmarkStart w:id="36" w:name="_Toc26718931"/>
      <w:bookmarkStart w:id="37" w:name="_Toc26986772"/>
      <w:bookmarkStart w:id="38" w:name="_Toc26986531"/>
      <w:bookmarkStart w:id="39" w:name="_Toc97192965"/>
      <w:r>
        <w:rPr>
          <w:rFonts w:hint="eastAsia"/>
        </w:rPr>
        <w:t>规范性引用文件</w:t>
      </w:r>
      <w:bookmarkEnd w:id="31"/>
      <w:bookmarkEnd w:id="32"/>
      <w:bookmarkEnd w:id="33"/>
      <w:bookmarkEnd w:id="34"/>
      <w:bookmarkEnd w:id="35"/>
      <w:bookmarkEnd w:id="36"/>
      <w:bookmarkEnd w:id="37"/>
      <w:bookmarkEnd w:id="38"/>
      <w:bookmarkEnd w:id="39"/>
    </w:p>
    <w:sdt>
      <w:sdtPr>
        <w:rPr>
          <w:rFonts w:hint="eastAsia"/>
        </w:rPr>
        <w:id w:val="715848253"/>
        <w:placeholder>
          <w:docPart w:val="5577599F84F94ABBBA904B30DCA9638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4B92371">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60A40D52">
      <w:pPr>
        <w:pStyle w:val="56"/>
        <w:ind w:firstLine="420"/>
      </w:pPr>
      <w:r>
        <w:rPr>
          <w:rFonts w:hint="eastAsia"/>
        </w:rPr>
        <w:t>G</w:t>
      </w:r>
      <w:r>
        <w:t xml:space="preserve">B/T 191 </w:t>
      </w:r>
      <w:r>
        <w:rPr>
          <w:rFonts w:hint="eastAsia"/>
        </w:rPr>
        <w:t>包装储运图形符号标志</w:t>
      </w:r>
    </w:p>
    <w:p w14:paraId="4DC35889">
      <w:pPr>
        <w:pStyle w:val="56"/>
        <w:ind w:firstLine="420"/>
      </w:pPr>
      <w:r>
        <w:rPr>
          <w:rFonts w:hint="eastAsia"/>
        </w:rPr>
        <w:t>GB 7718</w:t>
      </w:r>
      <w:r>
        <w:t xml:space="preserve"> </w:t>
      </w:r>
      <w:r>
        <w:rPr>
          <w:rFonts w:hint="eastAsia"/>
        </w:rPr>
        <w:t>食品安全国家标准 预包装食品标签通则</w:t>
      </w:r>
    </w:p>
    <w:p w14:paraId="57A4E240">
      <w:pPr>
        <w:pStyle w:val="56"/>
        <w:ind w:firstLine="420"/>
      </w:pPr>
      <w:r>
        <w:rPr>
          <w:rFonts w:hint="eastAsia"/>
        </w:rPr>
        <w:t>GB 14881</w:t>
      </w:r>
      <w:r>
        <w:t xml:space="preserve"> </w:t>
      </w:r>
      <w:r>
        <w:rPr>
          <w:rFonts w:hint="eastAsia"/>
        </w:rPr>
        <w:t>食品安全国家标准 食品生产通用卫生规范</w:t>
      </w:r>
    </w:p>
    <w:p w14:paraId="3789EAA3">
      <w:pPr>
        <w:pStyle w:val="56"/>
        <w:ind w:firstLine="420"/>
      </w:pPr>
      <w:r>
        <w:t>GB 43284 限制商品过度包装要求 生鲜食用农产品</w:t>
      </w:r>
    </w:p>
    <w:p w14:paraId="01484E9D">
      <w:pPr>
        <w:pStyle w:val="56"/>
        <w:ind w:firstLine="420"/>
      </w:pPr>
      <w:r>
        <w:rPr>
          <w:rFonts w:hint="eastAsia"/>
        </w:rPr>
        <w:t>GB/T 46685 生鲜食用农产品包装技术指南</w:t>
      </w:r>
    </w:p>
    <w:p w14:paraId="75343F7E">
      <w:pPr>
        <w:pStyle w:val="56"/>
        <w:ind w:firstLine="420"/>
      </w:pPr>
      <w:r>
        <w:rPr>
          <w:rFonts w:hint="eastAsia"/>
        </w:rPr>
        <w:t>国家市场监督管理总局令第70号（2023） 定量包装商品计量监督管理办法</w:t>
      </w:r>
    </w:p>
    <w:p w14:paraId="2C5101C0">
      <w:pPr>
        <w:pStyle w:val="104"/>
        <w:spacing w:before="240" w:after="240"/>
      </w:pPr>
      <w:bookmarkStart w:id="40" w:name="_Toc97192966"/>
      <w:r>
        <w:rPr>
          <w:rFonts w:hint="eastAsia"/>
          <w:szCs w:val="21"/>
        </w:rPr>
        <w:t>术语和定义</w:t>
      </w:r>
      <w:bookmarkEnd w:id="40"/>
    </w:p>
    <w:sdt>
      <w:sdtPr>
        <w:id w:val="-1909835108"/>
        <w:placeholder>
          <w:docPart w:val="3A3CAA4D5CAF44FFB40C2192F205CFD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249EF0C7">
          <w:pPr>
            <w:pStyle w:val="56"/>
            <w:ind w:firstLine="420"/>
          </w:pPr>
          <w:bookmarkStart w:id="41" w:name="_Toc26986532"/>
          <w:bookmarkEnd w:id="41"/>
          <w:r>
            <w:rPr>
              <w:rFonts w:hint="eastAsia"/>
            </w:rPr>
            <w:t>下列术语和定义适用于本文件。</w:t>
          </w:r>
        </w:p>
      </w:sdtContent>
    </w:sdt>
    <w:p w14:paraId="19710159">
      <w:pPr>
        <w:pStyle w:val="105"/>
        <w:spacing w:before="120" w:after="120"/>
      </w:pPr>
      <w:r>
        <w:rPr>
          <w:rFonts w:hint="eastAsia"/>
        </w:rPr>
        <w:t>“皖美农品”区域公用品牌</w:t>
      </w:r>
    </w:p>
    <w:p w14:paraId="0107D0CA">
      <w:pPr>
        <w:pStyle w:val="56"/>
        <w:ind w:firstLine="420"/>
        <w:rPr>
          <w:rFonts w:ascii="黑体" w:eastAsia="黑体"/>
        </w:rPr>
      </w:pPr>
      <w:r>
        <w:rPr>
          <w:rFonts w:hint="eastAsia"/>
        </w:rPr>
        <w:t>经安徽省相关主管部门确认，以协会等组织名义注册，供符合条件的经营主体使用的区域公用品牌标识。</w:t>
      </w:r>
    </w:p>
    <w:p w14:paraId="2226EA4B">
      <w:pPr>
        <w:pStyle w:val="105"/>
        <w:spacing w:before="120" w:after="120"/>
      </w:pPr>
      <w:r>
        <w:t>品牌标识管理机构</w:t>
      </w:r>
    </w:p>
    <w:p w14:paraId="57C4493F">
      <w:pPr>
        <w:pStyle w:val="56"/>
        <w:ind w:firstLine="420"/>
      </w:pPr>
      <w:r>
        <w:rPr>
          <w:rFonts w:hint="eastAsia"/>
        </w:rPr>
        <w:t>指负责“皖美农品”区域公用品牌授权、使用管理、监督、退出全流程工作的组织。</w:t>
      </w:r>
    </w:p>
    <w:p w14:paraId="2D29283F">
      <w:pPr>
        <w:pStyle w:val="104"/>
        <w:spacing w:before="240" w:after="240"/>
      </w:pPr>
      <w:r>
        <w:rPr>
          <w:rFonts w:hint="eastAsia"/>
        </w:rPr>
        <w:t>申请条件</w:t>
      </w:r>
    </w:p>
    <w:p w14:paraId="47B5C4EE">
      <w:pPr>
        <w:pStyle w:val="105"/>
        <w:spacing w:before="120" w:after="120"/>
      </w:pPr>
      <w:r>
        <w:rPr>
          <w:rFonts w:hint="eastAsia"/>
        </w:rPr>
        <w:t>经营主体</w:t>
      </w:r>
    </w:p>
    <w:p w14:paraId="3A7A41AD">
      <w:pPr>
        <w:pStyle w:val="56"/>
        <w:ind w:firstLine="420"/>
      </w:pPr>
      <w:r>
        <w:rPr>
          <w:rFonts w:hint="eastAsia"/>
        </w:rPr>
        <w:t>申请使用“皖美农品”区域公用品牌标识（见附录A）的经营主体应同时满足包括但不限于以下条件：</w:t>
      </w:r>
    </w:p>
    <w:p w14:paraId="644D1C04">
      <w:pPr>
        <w:pStyle w:val="174"/>
        <w:rPr>
          <w:szCs w:val="21"/>
        </w:rPr>
      </w:pPr>
      <w:r>
        <w:rPr>
          <w:rFonts w:hint="eastAsia"/>
        </w:rPr>
        <w:t>属于安徽省绿色食品协会成员，依法领取营业执照，注册地址在安徽省行政区域内；</w:t>
      </w:r>
    </w:p>
    <w:p w14:paraId="5F4939AF">
      <w:pPr>
        <w:pStyle w:val="174"/>
      </w:pPr>
      <w:r>
        <w:rPr>
          <w:rFonts w:hint="eastAsia"/>
        </w:rPr>
        <w:t>具有稳定的加工基地（工厂）或经营场</w:t>
      </w:r>
      <w:r>
        <w:rPr>
          <w:rFonts w:hint="eastAsia"/>
          <w:spacing w:val="-1"/>
        </w:rPr>
        <w:t>地；</w:t>
      </w:r>
    </w:p>
    <w:p w14:paraId="113C3AC0">
      <w:pPr>
        <w:pStyle w:val="174"/>
      </w:pPr>
      <w:r>
        <w:rPr>
          <w:rFonts w:hint="eastAsia"/>
        </w:rPr>
        <w:t>具备完善的质量管理体系，并有效运行满1年；</w:t>
      </w:r>
    </w:p>
    <w:p w14:paraId="731E47C7">
      <w:pPr>
        <w:pStyle w:val="174"/>
      </w:pPr>
      <w:r>
        <w:rPr>
          <w:rFonts w:hint="eastAsia"/>
        </w:rPr>
        <w:t>具有良好的维护区域公用品牌的能力，拥有有效注册商标，且权属无争议；</w:t>
      </w:r>
    </w:p>
    <w:p w14:paraId="60977B51">
      <w:pPr>
        <w:pStyle w:val="174"/>
      </w:pPr>
      <w:r>
        <w:rPr>
          <w:rFonts w:hint="eastAsia"/>
        </w:rPr>
        <w:t>近3年内，在国家企业信用信息公示系统中无行政处罚记录，未被列入经营异常名录、严重违法失信名单，未发生质量安全、食品安全、生态环境安全事件等</w:t>
      </w:r>
      <w:r>
        <w:rPr>
          <w:rFonts w:hint="eastAsia"/>
          <w:spacing w:val="-1"/>
        </w:rPr>
        <w:t>。</w:t>
      </w:r>
    </w:p>
    <w:p w14:paraId="2567A8CD">
      <w:pPr>
        <w:pStyle w:val="105"/>
        <w:spacing w:before="120" w:after="120"/>
      </w:pPr>
      <w:r>
        <w:rPr>
          <w:rFonts w:hint="eastAsia"/>
        </w:rPr>
        <w:t>产品条件</w:t>
      </w:r>
    </w:p>
    <w:p w14:paraId="712A109E">
      <w:pPr>
        <w:pStyle w:val="56"/>
        <w:ind w:firstLine="420"/>
      </w:pPr>
      <w:r>
        <w:rPr>
          <w:rFonts w:hint="eastAsia"/>
        </w:rPr>
        <w:t>申请使用品牌的产品应符合包括但不限于以下方面的要求：</w:t>
      </w:r>
    </w:p>
    <w:p w14:paraId="40AC2542">
      <w:pPr>
        <w:pStyle w:val="165"/>
      </w:pPr>
      <w:r>
        <w:rPr>
          <w:rFonts w:hint="eastAsia"/>
        </w:rPr>
        <w:t>食品生产加工的卫生要求应符合GB 14881 的规定。</w:t>
      </w:r>
    </w:p>
    <w:p w14:paraId="271D3A27">
      <w:pPr>
        <w:pStyle w:val="165"/>
      </w:pPr>
      <w:r>
        <w:rPr>
          <w:rFonts w:hint="eastAsia"/>
        </w:rPr>
        <w:t>产品质量应符合相应的国家标准、行业标准或地方标准等要求。</w:t>
      </w:r>
    </w:p>
    <w:p w14:paraId="19CB0155">
      <w:pPr>
        <w:pStyle w:val="165"/>
      </w:pPr>
      <w:r>
        <w:rPr>
          <w:rFonts w:hint="eastAsia"/>
        </w:rPr>
        <w:t>近3年内无行政监督部门抽检不合格记录。</w:t>
      </w:r>
    </w:p>
    <w:p w14:paraId="6095A9D0">
      <w:pPr>
        <w:pStyle w:val="165"/>
      </w:pPr>
      <w:r>
        <w:rPr>
          <w:rFonts w:hint="eastAsia"/>
        </w:rPr>
        <w:t>具备相应资质的专业检测机构出具的1年内有效、合格的检测报告。</w:t>
      </w:r>
    </w:p>
    <w:p w14:paraId="7ADC3FF6">
      <w:pPr>
        <w:pStyle w:val="165"/>
      </w:pPr>
      <w:r>
        <w:rPr>
          <w:rFonts w:hint="eastAsia"/>
        </w:rPr>
        <w:t>计量应符合《定量包装商品计量监督管理办法》中的相关规定。</w:t>
      </w:r>
    </w:p>
    <w:p w14:paraId="7154C1A3">
      <w:pPr>
        <w:pStyle w:val="165"/>
      </w:pPr>
      <w:r>
        <w:rPr>
          <w:rFonts w:hint="eastAsia"/>
        </w:rPr>
        <w:t>包装储运应符合GB/T 191 的规定。</w:t>
      </w:r>
    </w:p>
    <w:p w14:paraId="6BE733A8">
      <w:pPr>
        <w:pStyle w:val="165"/>
      </w:pPr>
      <w:r>
        <w:rPr>
          <w:rFonts w:hint="eastAsia"/>
        </w:rPr>
        <w:t>生鲜食用农产品包装应符合</w:t>
      </w:r>
      <w:r>
        <w:t>GB 43284 及</w:t>
      </w:r>
      <w:r>
        <w:rPr>
          <w:rFonts w:hint="eastAsia"/>
        </w:rPr>
        <w:t>GB/T 46685</w:t>
      </w:r>
      <w:r>
        <w:t xml:space="preserve"> </w:t>
      </w:r>
      <w:r>
        <w:rPr>
          <w:rFonts w:hint="eastAsia"/>
        </w:rPr>
        <w:t>的规定。</w:t>
      </w:r>
    </w:p>
    <w:p w14:paraId="466FC155">
      <w:pPr>
        <w:pStyle w:val="165"/>
      </w:pPr>
      <w:r>
        <w:t>宜获得绿色食品、有机产品认证，或取得地理标志专用标志使用资格</w:t>
      </w:r>
      <w:r>
        <w:rPr>
          <w:rFonts w:hint="eastAsia"/>
        </w:rPr>
        <w:t>。</w:t>
      </w:r>
    </w:p>
    <w:p w14:paraId="0B1A73BA">
      <w:pPr>
        <w:pStyle w:val="165"/>
      </w:pPr>
      <w:r>
        <w:t>宜在官方认可的追溯平台如实录入生产记录信息，实现产品可追溯</w:t>
      </w:r>
      <w:r>
        <w:rPr>
          <w:rFonts w:hint="eastAsia"/>
        </w:rPr>
        <w:t>。</w:t>
      </w:r>
    </w:p>
    <w:p w14:paraId="5FAEB892">
      <w:pPr>
        <w:pStyle w:val="104"/>
        <w:spacing w:before="240" w:after="240"/>
      </w:pPr>
      <w:r>
        <w:rPr>
          <w:rFonts w:hint="eastAsia"/>
        </w:rPr>
        <w:t>申请流程</w:t>
      </w:r>
    </w:p>
    <w:p w14:paraId="425B4301">
      <w:pPr>
        <w:pStyle w:val="105"/>
        <w:spacing w:before="120" w:after="120"/>
      </w:pPr>
      <w:r>
        <w:rPr>
          <w:rFonts w:hint="eastAsia"/>
        </w:rPr>
        <w:t>申请材料</w:t>
      </w:r>
    </w:p>
    <w:p w14:paraId="37C4C558">
      <w:pPr>
        <w:pStyle w:val="165"/>
      </w:pPr>
      <w:r>
        <w:rPr>
          <w:rFonts w:hint="eastAsia"/>
        </w:rPr>
        <w:t>经营主体在申请使用“皖美农品”区域公用品牌标识时，应向品牌标识管理机构提交以下加盖经营主体公章的申请材料：</w:t>
      </w:r>
    </w:p>
    <w:p w14:paraId="6B738582">
      <w:pPr>
        <w:pStyle w:val="174"/>
        <w:numPr>
          <w:ilvl w:val="0"/>
          <w:numId w:val="32"/>
        </w:numPr>
      </w:pPr>
      <w:r>
        <w:rPr>
          <w:rFonts w:hint="eastAsia"/>
        </w:rPr>
        <w:t>“皖美农品”区域公用品牌标识使用申请表（见附录B）；</w:t>
      </w:r>
    </w:p>
    <w:p w14:paraId="29B4F346">
      <w:pPr>
        <w:pStyle w:val="174"/>
        <w:numPr>
          <w:ilvl w:val="0"/>
          <w:numId w:val="32"/>
        </w:numPr>
      </w:pPr>
      <w:r>
        <w:rPr>
          <w:rFonts w:hint="eastAsia"/>
        </w:rPr>
        <w:t>资质证明复印件（营业执照、法定代表人身份证、登记证书）；</w:t>
      </w:r>
    </w:p>
    <w:p w14:paraId="13441DC5">
      <w:pPr>
        <w:pStyle w:val="174"/>
        <w:numPr>
          <w:ilvl w:val="0"/>
          <w:numId w:val="32"/>
        </w:numPr>
      </w:pPr>
      <w:r>
        <w:rPr>
          <w:rFonts w:hint="eastAsia"/>
        </w:rPr>
        <w:t>需取得行政许可和强制性认证的，应提供相应证书复印件；</w:t>
      </w:r>
    </w:p>
    <w:p w14:paraId="56B70F8B">
      <w:pPr>
        <w:pStyle w:val="174"/>
        <w:numPr>
          <w:ilvl w:val="0"/>
          <w:numId w:val="32"/>
        </w:numPr>
      </w:pPr>
      <w:r>
        <w:rPr>
          <w:rFonts w:hint="eastAsia"/>
        </w:rPr>
        <w:t>委托第三方加工的，应提供委托合同及受托方相应资质证书复印件；</w:t>
      </w:r>
    </w:p>
    <w:p w14:paraId="1208954F">
      <w:pPr>
        <w:pStyle w:val="174"/>
        <w:numPr>
          <w:ilvl w:val="0"/>
          <w:numId w:val="32"/>
        </w:numPr>
      </w:pPr>
      <w:r>
        <w:rPr>
          <w:rFonts w:hint="eastAsia"/>
        </w:rPr>
        <w:t>“皖美农品”区域公用品牌知识产权专员证书；</w:t>
      </w:r>
    </w:p>
    <w:p w14:paraId="48D10D98">
      <w:pPr>
        <w:pStyle w:val="174"/>
        <w:numPr>
          <w:ilvl w:val="0"/>
          <w:numId w:val="32"/>
        </w:numPr>
      </w:pPr>
      <w:r>
        <w:rPr>
          <w:rFonts w:hint="eastAsia"/>
        </w:rPr>
        <w:t>《“皖美农品”区域公用品牌标识使用承诺书》（见附录C）；</w:t>
      </w:r>
    </w:p>
    <w:p w14:paraId="0D068D51">
      <w:pPr>
        <w:pStyle w:val="174"/>
        <w:numPr>
          <w:ilvl w:val="0"/>
          <w:numId w:val="32"/>
        </w:numPr>
      </w:pPr>
      <w:r>
        <w:rPr>
          <w:rFonts w:hint="eastAsia"/>
        </w:rPr>
        <w:t>产品检测报告、追溯凭证或农产品质量安全承诺达标合格证。</w:t>
      </w:r>
    </w:p>
    <w:p w14:paraId="045EEADD">
      <w:pPr>
        <w:pStyle w:val="165"/>
      </w:pPr>
      <w:r>
        <w:rPr>
          <w:rFonts w:hint="eastAsia"/>
        </w:rPr>
        <w:t>经营主体除递交5.1.1规定的材料外，宜补充以下材料：</w:t>
      </w:r>
    </w:p>
    <w:p w14:paraId="14073D26">
      <w:pPr>
        <w:pStyle w:val="174"/>
        <w:numPr>
          <w:ilvl w:val="0"/>
          <w:numId w:val="33"/>
        </w:numPr>
      </w:pPr>
      <w:r>
        <w:rPr>
          <w:rFonts w:hint="eastAsia"/>
        </w:rPr>
        <w:t>绿色食品、有机农产品证书复印件，或授权使用地理标志专用标志的证明文件；</w:t>
      </w:r>
    </w:p>
    <w:p w14:paraId="51A4A0FC">
      <w:pPr>
        <w:pStyle w:val="174"/>
        <w:numPr>
          <w:ilvl w:val="0"/>
          <w:numId w:val="33"/>
        </w:numPr>
      </w:pPr>
      <w:r>
        <w:rPr>
          <w:rFonts w:hint="eastAsia"/>
        </w:rPr>
        <w:t>产品注册商标证书复印件；</w:t>
      </w:r>
    </w:p>
    <w:p w14:paraId="4656730B">
      <w:pPr>
        <w:pStyle w:val="174"/>
        <w:numPr>
          <w:ilvl w:val="0"/>
          <w:numId w:val="33"/>
        </w:numPr>
      </w:pPr>
      <w:r>
        <w:t>产品出口备案证明材料复印件</w:t>
      </w:r>
      <w:r>
        <w:rPr>
          <w:rFonts w:hint="eastAsia"/>
        </w:rPr>
        <w:t>；</w:t>
      </w:r>
    </w:p>
    <w:p w14:paraId="71E826AD">
      <w:pPr>
        <w:pStyle w:val="174"/>
        <w:numPr>
          <w:ilvl w:val="0"/>
          <w:numId w:val="33"/>
        </w:numPr>
      </w:pPr>
      <w:r>
        <w:rPr>
          <w:rFonts w:hint="eastAsia"/>
        </w:rPr>
        <w:t>获得市（含）级以上的荣誉证书复印件；</w:t>
      </w:r>
    </w:p>
    <w:p w14:paraId="094CF87E">
      <w:pPr>
        <w:pStyle w:val="174"/>
        <w:numPr>
          <w:ilvl w:val="0"/>
          <w:numId w:val="33"/>
        </w:numPr>
      </w:pPr>
      <w:r>
        <w:rPr>
          <w:rFonts w:hint="eastAsia"/>
        </w:rPr>
        <w:t>产品质量安全追溯体系制度文件；</w:t>
      </w:r>
    </w:p>
    <w:p w14:paraId="271FC882">
      <w:pPr>
        <w:pStyle w:val="174"/>
        <w:numPr>
          <w:ilvl w:val="0"/>
          <w:numId w:val="33"/>
        </w:numPr>
      </w:pPr>
      <w:r>
        <w:rPr>
          <w:rFonts w:hint="eastAsia"/>
        </w:rPr>
        <w:t>商标管理制度。</w:t>
      </w:r>
    </w:p>
    <w:p w14:paraId="5BFAF2D4">
      <w:pPr>
        <w:pStyle w:val="105"/>
        <w:spacing w:before="120" w:after="120"/>
      </w:pPr>
      <w:r>
        <w:rPr>
          <w:rFonts w:hint="eastAsia"/>
        </w:rPr>
        <w:t>审查与受理</w:t>
      </w:r>
    </w:p>
    <w:p w14:paraId="37155480">
      <w:pPr>
        <w:pStyle w:val="165"/>
      </w:pPr>
      <w:r>
        <w:rPr>
          <w:rFonts w:hint="eastAsia"/>
        </w:rPr>
        <w:t>品牌标识管理机构应自收到申请材料之日起15个工作日内完成审查，审查内容包括申请材料的完整性、规范性及是否符合“皖美农品”区域公用品牌使用条件</w:t>
      </w:r>
      <w:r>
        <w:t>。</w:t>
      </w:r>
    </w:p>
    <w:p w14:paraId="41A7C85B">
      <w:pPr>
        <w:pStyle w:val="165"/>
      </w:pPr>
      <w:r>
        <w:rPr>
          <w:rFonts w:hint="eastAsia"/>
        </w:rPr>
        <w:t>经审查符合要求的，予以受理，并进入下一环节</w:t>
      </w:r>
      <w:r>
        <w:t>。</w:t>
      </w:r>
    </w:p>
    <w:p w14:paraId="3942A16F">
      <w:pPr>
        <w:pStyle w:val="165"/>
      </w:pPr>
      <w:r>
        <w:rPr>
          <w:rFonts w:hint="eastAsia"/>
        </w:rPr>
        <w:t>经审查材料不完整、不规范或不符合使用条件的，不予受理</w:t>
      </w:r>
      <w:r>
        <w:t>。</w:t>
      </w:r>
    </w:p>
    <w:p w14:paraId="11F51AFB">
      <w:pPr>
        <w:pStyle w:val="165"/>
      </w:pPr>
      <w:r>
        <w:rPr>
          <w:rFonts w:hint="eastAsia"/>
        </w:rPr>
        <w:t>不予受理的，应出具不予受理通知书，一次性完整告知需补正的材料或不予受理的具体理由</w:t>
      </w:r>
      <w:r>
        <w:t>。</w:t>
      </w:r>
    </w:p>
    <w:p w14:paraId="31D54D58">
      <w:pPr>
        <w:pStyle w:val="165"/>
      </w:pPr>
      <w:r>
        <w:rPr>
          <w:rFonts w:hint="eastAsia"/>
        </w:rPr>
        <w:t>申请人按要求补正后重新提交的，审查期限自收到补正材料之日起重新计算</w:t>
      </w:r>
      <w:r>
        <w:t>。</w:t>
      </w:r>
    </w:p>
    <w:p w14:paraId="60DE6249">
      <w:pPr>
        <w:pStyle w:val="105"/>
        <w:spacing w:before="120" w:after="120"/>
      </w:pPr>
      <w:r>
        <w:rPr>
          <w:rFonts w:hint="eastAsia"/>
        </w:rPr>
        <w:t>核准使用</w:t>
      </w:r>
    </w:p>
    <w:p w14:paraId="6EB3D738">
      <w:pPr>
        <w:pStyle w:val="56"/>
        <w:ind w:firstLine="420"/>
      </w:pPr>
      <w:r>
        <w:rPr>
          <w:rFonts w:hint="eastAsia"/>
        </w:rPr>
        <w:t>审核通过的经营主体，应办理如下事项：</w:t>
      </w:r>
    </w:p>
    <w:p w14:paraId="358CC4B8">
      <w:pPr>
        <w:pStyle w:val="174"/>
        <w:numPr>
          <w:ilvl w:val="0"/>
          <w:numId w:val="34"/>
        </w:numPr>
      </w:pPr>
      <w:r>
        <w:rPr>
          <w:rFonts w:hint="eastAsia"/>
        </w:rPr>
        <w:t>经营主体与品牌标识管理机构签订《“皖美农品”区域公用品牌标识许可使用合同》（见附录</w:t>
      </w:r>
      <w:r>
        <w:t>E</w:t>
      </w:r>
      <w:r>
        <w:rPr>
          <w:rFonts w:hint="eastAsia"/>
        </w:rPr>
        <w:t>）；</w:t>
      </w:r>
    </w:p>
    <w:p w14:paraId="503DCE0C">
      <w:pPr>
        <w:pStyle w:val="174"/>
        <w:numPr>
          <w:ilvl w:val="0"/>
          <w:numId w:val="34"/>
        </w:numPr>
      </w:pPr>
      <w:r>
        <w:rPr>
          <w:rFonts w:hint="eastAsia"/>
        </w:rPr>
        <w:t>品牌标识管理机构向经营主体发放《“皖美农品”区域公用品牌标识授权使用证书》。</w:t>
      </w:r>
    </w:p>
    <w:p w14:paraId="4DDBEFF4">
      <w:pPr>
        <w:pStyle w:val="104"/>
        <w:spacing w:before="240" w:after="240"/>
      </w:pPr>
      <w:r>
        <w:rPr>
          <w:rFonts w:hint="eastAsia"/>
        </w:rPr>
        <w:t>使用管理</w:t>
      </w:r>
    </w:p>
    <w:p w14:paraId="3D2E93FC">
      <w:pPr>
        <w:pStyle w:val="105"/>
        <w:spacing w:before="120" w:after="120"/>
      </w:pPr>
      <w:r>
        <w:rPr>
          <w:rFonts w:hint="eastAsia"/>
        </w:rPr>
        <w:t>包装管理</w:t>
      </w:r>
    </w:p>
    <w:p w14:paraId="2371097C">
      <w:pPr>
        <w:pStyle w:val="165"/>
      </w:pPr>
      <w:r>
        <w:rPr>
          <w:rFonts w:hint="eastAsia"/>
        </w:rPr>
        <w:t>经营主体应严格按照“皖美农品”区域公用品牌标识使用管理手册的要求，不得擅自分拆或改变品牌标识的文字、图案、颜色、组合、比例等。</w:t>
      </w:r>
    </w:p>
    <w:p w14:paraId="1B6BF4F1">
      <w:pPr>
        <w:pStyle w:val="165"/>
      </w:pPr>
      <w:r>
        <w:rPr>
          <w:rFonts w:hint="eastAsia"/>
        </w:rPr>
        <w:t>经营主体拥有自有产品品牌标识的，应在产品包装上以母子品牌标识形式使用：“皖美农品”为母品牌标识，自有品牌标识为子商标，母品牌标识应显著展示。</w:t>
      </w:r>
    </w:p>
    <w:p w14:paraId="6F76CB22">
      <w:pPr>
        <w:pStyle w:val="165"/>
      </w:pPr>
      <w:r>
        <w:rPr>
          <w:rFonts w:hint="eastAsia"/>
        </w:rPr>
        <w:t>预包装食品标签应符合GB 7718 的规定，且“皖美农品”区域公用品牌标识尺寸不应小于产品自有商标尺寸。</w:t>
      </w:r>
    </w:p>
    <w:p w14:paraId="1C0B1E08">
      <w:pPr>
        <w:pStyle w:val="165"/>
      </w:pPr>
      <w:r>
        <w:rPr>
          <w:rFonts w:hint="eastAsia"/>
        </w:rPr>
        <w:t>产品包装印制“皖美农品”区域公用品牌标识，应将其放置在包装正面显著位置；在产品标签、说明书及其他附着物上使用该标识，必须规范、醒目，不得遮挡、变形。</w:t>
      </w:r>
    </w:p>
    <w:p w14:paraId="3CF98ED4">
      <w:pPr>
        <w:pStyle w:val="105"/>
        <w:spacing w:before="120" w:after="120"/>
      </w:pPr>
      <w:r>
        <w:rPr>
          <w:rFonts w:hint="eastAsia"/>
        </w:rPr>
        <w:t>品牌管理</w:t>
      </w:r>
    </w:p>
    <w:p w14:paraId="1C453A7B">
      <w:pPr>
        <w:pStyle w:val="165"/>
      </w:pPr>
      <w:r>
        <w:rPr>
          <w:rFonts w:hint="eastAsia"/>
        </w:rPr>
        <w:t>“皖美农品”区域公用品牌标识使用期为</w:t>
      </w:r>
      <w:r>
        <w:t>3</w:t>
      </w:r>
      <w:r>
        <w:rPr>
          <w:rFonts w:hint="eastAsia"/>
        </w:rPr>
        <w:t>年，需延续使用的，应在授权期限届满前3个月内向品牌标识管理机构提交续用申请。</w:t>
      </w:r>
    </w:p>
    <w:p w14:paraId="3A772402">
      <w:pPr>
        <w:pStyle w:val="165"/>
      </w:pPr>
      <w:r>
        <w:rPr>
          <w:rFonts w:hint="eastAsia"/>
        </w:rPr>
        <w:t>应自觉维护“皖美农品”区域公用品牌的市场声誉，保证产品质量稳定、服务规范。</w:t>
      </w:r>
    </w:p>
    <w:p w14:paraId="3F6E9B2E">
      <w:pPr>
        <w:pStyle w:val="165"/>
      </w:pPr>
      <w:r>
        <w:t>应建立</w:t>
      </w:r>
      <w:r>
        <w:rPr>
          <w:rFonts w:hint="eastAsia"/>
        </w:rPr>
        <w:t>“</w:t>
      </w:r>
      <w:r>
        <w:t>皖美农品</w:t>
      </w:r>
      <w:r>
        <w:rPr>
          <w:rFonts w:hint="eastAsia"/>
        </w:rPr>
        <w:t>”</w:t>
      </w:r>
      <w:r>
        <w:t>区域公用品牌标识使用台账，</w:t>
      </w:r>
      <w:r>
        <w:rPr>
          <w:bCs/>
        </w:rPr>
        <w:t>保存期限不少于3年</w:t>
      </w:r>
      <w:r>
        <w:t>；严禁转让、出售、馈赠标识使用权，确保标识使用可控可追溯。</w:t>
      </w:r>
    </w:p>
    <w:p w14:paraId="491AEDBA">
      <w:pPr>
        <w:pStyle w:val="165"/>
      </w:pPr>
      <w:r>
        <w:t>应在产品广告、宣传材料中规范使用品牌标识。</w:t>
      </w:r>
    </w:p>
    <w:p w14:paraId="0CF4C053">
      <w:pPr>
        <w:pStyle w:val="165"/>
      </w:pPr>
      <w:r>
        <w:t>应在产品展示、推介、展销等活动中规范使用品牌标识</w:t>
      </w:r>
      <w:r>
        <w:rPr>
          <w:rFonts w:hint="eastAsia"/>
        </w:rPr>
        <w:t>。</w:t>
      </w:r>
    </w:p>
    <w:p w14:paraId="1BBA4451">
      <w:pPr>
        <w:pStyle w:val="165"/>
      </w:pPr>
      <w:r>
        <w:rPr>
          <w:rFonts w:hint="eastAsia"/>
        </w:rPr>
        <w:t>应积极配合相关部门监督检查等工作。</w:t>
      </w:r>
    </w:p>
    <w:p w14:paraId="6F6A1EE8">
      <w:pPr>
        <w:pStyle w:val="165"/>
      </w:pPr>
      <w:r>
        <w:t>授权使用期内，经营主体发生名称变更、重组等重大事项的，应在15日内向品牌标识管理机构报备。</w:t>
      </w:r>
    </w:p>
    <w:p w14:paraId="7FDDDAC9">
      <w:pPr>
        <w:pStyle w:val="105"/>
        <w:spacing w:before="120" w:after="120"/>
      </w:pPr>
      <w:r>
        <w:rPr>
          <w:rFonts w:hint="eastAsia"/>
        </w:rPr>
        <w:t>退出管理</w:t>
      </w:r>
    </w:p>
    <w:p w14:paraId="5686A5A4">
      <w:pPr>
        <w:pStyle w:val="165"/>
      </w:pPr>
      <w:r>
        <w:rPr>
          <w:rFonts w:hint="eastAsia"/>
        </w:rPr>
        <w:t>在授权有效期内因故不再使用标识的，应向品牌标识管理机构提交《“皖美农品”区域公用品牌标识使用权注销表》（见附录</w:t>
      </w:r>
      <w:r>
        <w:t>D</w:t>
      </w:r>
      <w:r>
        <w:rPr>
          <w:rFonts w:hint="eastAsia"/>
        </w:rPr>
        <w:t>）。</w:t>
      </w:r>
    </w:p>
    <w:p w14:paraId="6CADA746">
      <w:pPr>
        <w:pStyle w:val="165"/>
      </w:pPr>
      <w:r>
        <w:rPr>
          <w:rFonts w:hint="eastAsia"/>
        </w:rPr>
        <w:t>“皖美农品”区域公用品牌标识使用期间，发生以下情况，品牌标识管理机构有权收回该品牌标识的使用资格：</w:t>
      </w:r>
    </w:p>
    <w:p w14:paraId="318F19A3">
      <w:pPr>
        <w:pStyle w:val="174"/>
        <w:numPr>
          <w:ilvl w:val="0"/>
          <w:numId w:val="35"/>
        </w:numPr>
      </w:pPr>
      <w:r>
        <w:t>营业执照被注销的</w:t>
      </w:r>
      <w:r>
        <w:rPr>
          <w:rFonts w:hint="eastAsia"/>
        </w:rPr>
        <w:t>；</w:t>
      </w:r>
    </w:p>
    <w:p w14:paraId="5C625523">
      <w:pPr>
        <w:pStyle w:val="174"/>
        <w:numPr>
          <w:ilvl w:val="0"/>
          <w:numId w:val="35"/>
        </w:numPr>
      </w:pPr>
      <w:r>
        <w:t>进行虚假宣传、误导消费者的</w:t>
      </w:r>
      <w:r>
        <w:rPr>
          <w:rFonts w:hint="eastAsia"/>
        </w:rPr>
        <w:t>；</w:t>
      </w:r>
    </w:p>
    <w:p w14:paraId="30945A64">
      <w:pPr>
        <w:pStyle w:val="174"/>
        <w:numPr>
          <w:ilvl w:val="0"/>
          <w:numId w:val="35"/>
        </w:numPr>
      </w:pPr>
      <w:r>
        <w:t>未按规定使用品牌标识的</w:t>
      </w:r>
      <w:r>
        <w:rPr>
          <w:rFonts w:hint="eastAsia"/>
        </w:rPr>
        <w:t>；</w:t>
      </w:r>
    </w:p>
    <w:p w14:paraId="0DCDD5F4">
      <w:pPr>
        <w:pStyle w:val="174"/>
        <w:numPr>
          <w:ilvl w:val="0"/>
          <w:numId w:val="35"/>
        </w:numPr>
      </w:pPr>
      <w:r>
        <w:t>使用违禁物品、非法添加剂，或发生质量安全、生产安全、生态环境安全事件的</w:t>
      </w:r>
      <w:r>
        <w:rPr>
          <w:rFonts w:hint="eastAsia"/>
        </w:rPr>
        <w:t>；</w:t>
      </w:r>
    </w:p>
    <w:p w14:paraId="35CD16EC">
      <w:pPr>
        <w:pStyle w:val="174"/>
        <w:numPr>
          <w:ilvl w:val="0"/>
          <w:numId w:val="35"/>
        </w:numPr>
      </w:pPr>
      <w:r>
        <w:t>授权期满未续签使用合同的</w:t>
      </w:r>
      <w:r>
        <w:rPr>
          <w:rFonts w:hint="eastAsia"/>
        </w:rPr>
        <w:t>；</w:t>
      </w:r>
    </w:p>
    <w:p w14:paraId="086E15D2">
      <w:pPr>
        <w:pStyle w:val="174"/>
        <w:numPr>
          <w:ilvl w:val="0"/>
          <w:numId w:val="35"/>
        </w:numPr>
      </w:pPr>
      <w:r>
        <w:t>期满续用申请未通过的</w:t>
      </w:r>
      <w:r>
        <w:rPr>
          <w:rFonts w:hint="eastAsia"/>
        </w:rPr>
        <w:t>；</w:t>
      </w:r>
    </w:p>
    <w:p w14:paraId="47C8E903">
      <w:pPr>
        <w:pStyle w:val="174"/>
        <w:numPr>
          <w:ilvl w:val="0"/>
          <w:numId w:val="35"/>
        </w:numPr>
      </w:pPr>
      <w:r>
        <w:t>书面申请停止使用的</w:t>
      </w:r>
      <w:r>
        <w:rPr>
          <w:rFonts w:hint="eastAsia"/>
        </w:rPr>
        <w:t>；</w:t>
      </w:r>
      <w:r>
        <w:t>产生不良信用记录，或产品停产满1年的</w:t>
      </w:r>
      <w:r>
        <w:rPr>
          <w:rFonts w:hint="eastAsia"/>
        </w:rPr>
        <w:t>。</w:t>
      </w:r>
    </w:p>
    <w:p w14:paraId="51F37269">
      <w:pPr>
        <w:pStyle w:val="165"/>
      </w:pPr>
      <w:r>
        <w:rPr>
          <w:rFonts w:hint="eastAsia"/>
        </w:rPr>
        <w:t>被收回使用资格的经营主体，应立即停止使用该标识，并销毁剩余带有标识的包装物料</w:t>
      </w:r>
      <w:r>
        <w:t>。</w:t>
      </w:r>
    </w:p>
    <w:p w14:paraId="76E33D44">
      <w:pPr>
        <w:pStyle w:val="105"/>
        <w:spacing w:before="120" w:after="120"/>
      </w:pPr>
      <w:r>
        <w:rPr>
          <w:rFonts w:hint="eastAsia"/>
        </w:rPr>
        <w:t>成员的权利和义务</w:t>
      </w:r>
    </w:p>
    <w:p w14:paraId="4154D237">
      <w:pPr>
        <w:pStyle w:val="65"/>
        <w:spacing w:before="120" w:after="120"/>
      </w:pPr>
      <w:r>
        <w:rPr>
          <w:rFonts w:hint="eastAsia"/>
        </w:rPr>
        <w:t>协会成员应有下列权利：</w:t>
      </w:r>
    </w:p>
    <w:p w14:paraId="677AA9C1">
      <w:pPr>
        <w:pStyle w:val="174"/>
        <w:numPr>
          <w:ilvl w:val="0"/>
          <w:numId w:val="36"/>
        </w:numPr>
      </w:pPr>
      <w:r>
        <w:rPr>
          <w:rFonts w:hint="eastAsia"/>
        </w:rPr>
        <w:t>在经营场所及官网上使用该标识；</w:t>
      </w:r>
    </w:p>
    <w:p w14:paraId="163F8D24">
      <w:pPr>
        <w:pStyle w:val="174"/>
        <w:numPr>
          <w:ilvl w:val="0"/>
          <w:numId w:val="36"/>
        </w:numPr>
      </w:pPr>
      <w:r>
        <w:rPr>
          <w:rFonts w:hint="eastAsia"/>
        </w:rPr>
        <w:t>在所申报产品或产品包装上使用该标识；</w:t>
      </w:r>
    </w:p>
    <w:p w14:paraId="798287B0">
      <w:pPr>
        <w:pStyle w:val="174"/>
        <w:numPr>
          <w:ilvl w:val="0"/>
          <w:numId w:val="36"/>
        </w:numPr>
      </w:pPr>
      <w:r>
        <w:rPr>
          <w:rFonts w:hint="eastAsia"/>
        </w:rPr>
        <w:t>使用该标识进行广告宣传、展览以及其他商业活动；</w:t>
      </w:r>
    </w:p>
    <w:p w14:paraId="74788E94">
      <w:pPr>
        <w:pStyle w:val="174"/>
        <w:numPr>
          <w:ilvl w:val="0"/>
          <w:numId w:val="36"/>
        </w:numPr>
      </w:pPr>
      <w:r>
        <w:rPr>
          <w:rFonts w:hint="eastAsia"/>
        </w:rPr>
        <w:t>优先参加机构举办和协办的技术培训、贸易洽谈、信息交流活动等；</w:t>
      </w:r>
    </w:p>
    <w:p w14:paraId="598BDEE6">
      <w:pPr>
        <w:pStyle w:val="174"/>
        <w:numPr>
          <w:ilvl w:val="0"/>
          <w:numId w:val="36"/>
        </w:numPr>
      </w:pPr>
      <w:r>
        <w:rPr>
          <w:rFonts w:hint="eastAsia"/>
        </w:rPr>
        <w:t>使用该标识的成员获得协会相关宣传推广渠道及平台；</w:t>
      </w:r>
    </w:p>
    <w:p w14:paraId="327848F1">
      <w:pPr>
        <w:pStyle w:val="174"/>
        <w:numPr>
          <w:ilvl w:val="0"/>
          <w:numId w:val="36"/>
        </w:numPr>
      </w:pPr>
      <w:r>
        <w:rPr>
          <w:rFonts w:hint="eastAsia"/>
        </w:rPr>
        <w:t>机构赋予的其他权利。</w:t>
      </w:r>
    </w:p>
    <w:p w14:paraId="126B1656">
      <w:pPr>
        <w:pStyle w:val="65"/>
        <w:spacing w:before="120" w:after="120"/>
      </w:pPr>
      <w:r>
        <w:rPr>
          <w:rFonts w:hint="eastAsia"/>
        </w:rPr>
        <w:t>协会成员应有下列义务：</w:t>
      </w:r>
    </w:p>
    <w:p w14:paraId="267608D6">
      <w:pPr>
        <w:pStyle w:val="174"/>
        <w:numPr>
          <w:ilvl w:val="0"/>
          <w:numId w:val="37"/>
        </w:numPr>
        <w:rPr>
          <w:rFonts w:ascii="黑体" w:hAnsi="黑体" w:eastAsia="黑体"/>
          <w:position w:val="-1"/>
        </w:rPr>
      </w:pPr>
      <w:r>
        <w:rPr>
          <w:rFonts w:hint="eastAsia"/>
        </w:rPr>
        <w:t>维护使用该标识产品的质量和声誉，保证产品质量的稳定；</w:t>
      </w:r>
    </w:p>
    <w:p w14:paraId="37588ADE">
      <w:pPr>
        <w:pStyle w:val="174"/>
        <w:numPr>
          <w:ilvl w:val="0"/>
          <w:numId w:val="37"/>
        </w:numPr>
        <w:rPr>
          <w:rFonts w:ascii="黑体" w:hAnsi="黑体" w:eastAsia="黑体"/>
          <w:position w:val="-1"/>
        </w:rPr>
      </w:pPr>
      <w:r>
        <w:rPr>
          <w:rFonts w:hint="eastAsia"/>
        </w:rPr>
        <w:t>接受机构对产品质量的不定期检测和品牌标识的使用监督；</w:t>
      </w:r>
    </w:p>
    <w:p w14:paraId="179639E0">
      <w:pPr>
        <w:pStyle w:val="174"/>
        <w:numPr>
          <w:ilvl w:val="0"/>
          <w:numId w:val="37"/>
        </w:numPr>
        <w:rPr>
          <w:rFonts w:ascii="黑体" w:hAnsi="黑体" w:eastAsia="黑体"/>
          <w:position w:val="-1"/>
        </w:rPr>
      </w:pPr>
      <w:r>
        <w:rPr>
          <w:rFonts w:hint="eastAsia"/>
        </w:rPr>
        <w:t>应有专人负责对品牌标识的管理、使用工作，维护该标识的权威性和可信性；</w:t>
      </w:r>
    </w:p>
    <w:p w14:paraId="4CC52D66">
      <w:pPr>
        <w:pStyle w:val="174"/>
        <w:numPr>
          <w:ilvl w:val="0"/>
          <w:numId w:val="37"/>
        </w:numPr>
        <w:rPr>
          <w:rFonts w:ascii="黑体" w:hAnsi="黑体" w:eastAsia="黑体"/>
          <w:position w:val="-1"/>
        </w:rPr>
      </w:pPr>
      <w:r>
        <w:rPr>
          <w:rFonts w:hint="eastAsia"/>
        </w:rPr>
        <w:t>应依法依规使用该标识，不得超出核准的商品使用范围，对违规使用而引起的经济责任，由标识使用者自行承担；</w:t>
      </w:r>
    </w:p>
    <w:p w14:paraId="3CDE1963">
      <w:pPr>
        <w:pStyle w:val="174"/>
        <w:numPr>
          <w:ilvl w:val="0"/>
          <w:numId w:val="37"/>
        </w:numPr>
        <w:rPr>
          <w:rFonts w:ascii="黑体" w:hAnsi="黑体" w:eastAsia="黑体"/>
          <w:position w:val="-1"/>
        </w:rPr>
      </w:pPr>
      <w:r>
        <w:rPr>
          <w:rFonts w:hint="eastAsia"/>
        </w:rPr>
        <w:t>协助机构对标识的宣传推广活动；</w:t>
      </w:r>
    </w:p>
    <w:p w14:paraId="178E5DD7">
      <w:pPr>
        <w:pStyle w:val="174"/>
        <w:numPr>
          <w:ilvl w:val="0"/>
          <w:numId w:val="37"/>
        </w:numPr>
        <w:rPr>
          <w:rFonts w:ascii="黑体" w:hAnsi="黑体" w:eastAsia="黑体"/>
          <w:position w:val="-1"/>
        </w:rPr>
      </w:pPr>
      <w:r>
        <w:rPr>
          <w:rFonts w:hint="eastAsia"/>
        </w:rPr>
        <w:t>协会规定的其他义务。</w:t>
      </w:r>
    </w:p>
    <w:p w14:paraId="0D17BE6F">
      <w:pPr>
        <w:pStyle w:val="104"/>
        <w:spacing w:before="240" w:after="240"/>
      </w:pPr>
      <w:r>
        <w:rPr>
          <w:rFonts w:hint="eastAsia"/>
        </w:rPr>
        <w:t>品牌保护</w:t>
      </w:r>
    </w:p>
    <w:p w14:paraId="168C59EB">
      <w:pPr>
        <w:pStyle w:val="162"/>
      </w:pPr>
      <w:r>
        <w:rPr>
          <w:rFonts w:hint="eastAsia"/>
        </w:rPr>
        <w:t>品牌标识管理机构不得将该标识许可给非协会成员使用。</w:t>
      </w:r>
    </w:p>
    <w:p w14:paraId="4327D06B">
      <w:pPr>
        <w:pStyle w:val="162"/>
      </w:pPr>
      <w:r>
        <w:t>协会成员退出协会的，应及时取消其标识使用资格并予以公告</w:t>
      </w:r>
      <w:r>
        <w:rPr>
          <w:rFonts w:hint="eastAsia"/>
        </w:rPr>
        <w:t>。</w:t>
      </w:r>
    </w:p>
    <w:p w14:paraId="48384980">
      <w:pPr>
        <w:pStyle w:val="162"/>
      </w:pPr>
      <w:r>
        <w:t>协会向非本协会成员许可使用标识的，协会成员有权投诉、举报</w:t>
      </w:r>
      <w:r>
        <w:rPr>
          <w:rFonts w:hint="eastAsia"/>
        </w:rPr>
        <w:t>。</w:t>
      </w:r>
    </w:p>
    <w:p w14:paraId="3271E9B0">
      <w:pPr>
        <w:pStyle w:val="162"/>
      </w:pPr>
      <w:r>
        <w:t>协会成员违反本文件规定使用标识的，协会有权取消其使用资格并予以公告，收回“皖美农品”区域公用品牌标识授权使用证书；情节严重的，可提请相关行政主管部门依法查处或向人民法院提起诉讼</w:t>
      </w:r>
      <w:r>
        <w:rPr>
          <w:rFonts w:hint="eastAsia"/>
        </w:rPr>
        <w:t>。</w:t>
      </w:r>
    </w:p>
    <w:p w14:paraId="4872B6F3">
      <w:pPr>
        <w:pStyle w:val="104"/>
        <w:spacing w:before="240" w:after="240"/>
      </w:pPr>
      <w:r>
        <w:rPr>
          <w:rFonts w:hint="eastAsia"/>
        </w:rPr>
        <w:t>监督检查</w:t>
      </w:r>
    </w:p>
    <w:p w14:paraId="5253B3C5">
      <w:pPr>
        <w:pStyle w:val="165"/>
      </w:pPr>
      <w:r>
        <w:rPr>
          <w:rFonts w:hint="eastAsia"/>
        </w:rPr>
        <w:t>品牌标识管理机构应对获权经营主体的品牌标识使用、产品产地、产品质量等进行不定期监督检查。</w:t>
      </w:r>
    </w:p>
    <w:p w14:paraId="7BB065FF">
      <w:pPr>
        <w:pStyle w:val="165"/>
      </w:pPr>
      <w:r>
        <w:rPr>
          <w:rFonts w:hint="eastAsia"/>
        </w:rPr>
        <w:t>实行动态监管，一个自然年内累计2次及以上监督抽检不合格的，撤销其授权，2年内不再受理其申请。</w:t>
      </w:r>
    </w:p>
    <w:p w14:paraId="25BE94D8">
      <w:pPr>
        <w:pStyle w:val="165"/>
      </w:pPr>
      <w:r>
        <w:rPr>
          <w:rFonts w:hint="eastAsia"/>
        </w:rPr>
        <w:t>经营主体管理不到位，产品不符合要求的，责令限期整改；拒不整改的，取消使用资格。</w:t>
      </w:r>
    </w:p>
    <w:p w14:paraId="3E7659CD">
      <w:pPr>
        <w:pStyle w:val="165"/>
      </w:pPr>
      <w:r>
        <w:rPr>
          <w:rFonts w:hint="eastAsia"/>
        </w:rPr>
        <w:t>产品粗制滥造、以次充好、欺骗消费者的，立即暂停使用资格，并移交执法部门处理。</w:t>
      </w:r>
    </w:p>
    <w:p w14:paraId="653CC31E">
      <w:pPr>
        <w:pStyle w:val="165"/>
      </w:pPr>
      <w:r>
        <w:rPr>
          <w:rFonts w:hint="eastAsia"/>
        </w:rPr>
        <w:t>擅自使用、仿冒、伪造“皖美农品”区域公用品牌标识的，依法追究法律责任。</w:t>
      </w:r>
    </w:p>
    <w:p w14:paraId="5483E908">
      <w:pPr>
        <w:pStyle w:val="165"/>
        <w:sectPr>
          <w:headerReference r:id="rId13" w:type="default"/>
          <w:footerReference r:id="rId15" w:type="default"/>
          <w:headerReference r:id="rId14" w:type="even"/>
          <w:footerReference r:id="rId16" w:type="even"/>
          <w:pgSz w:w="11906" w:h="16838"/>
          <w:pgMar w:top="1928" w:right="1134" w:bottom="1134" w:left="1134" w:header="1418" w:footer="1134" w:gutter="284"/>
          <w:pgNumType w:start="1"/>
          <w:cols w:space="425" w:num="1"/>
          <w:formProt w:val="0"/>
          <w:docGrid w:linePitch="312" w:charSpace="0"/>
        </w:sectPr>
      </w:pPr>
    </w:p>
    <w:bookmarkEnd w:id="20"/>
    <w:p w14:paraId="1213E159">
      <w:pPr>
        <w:pStyle w:val="198"/>
        <w:rPr>
          <w:vanish w:val="0"/>
        </w:rPr>
      </w:pPr>
      <w:bookmarkStart w:id="42" w:name="BookMark5"/>
    </w:p>
    <w:p w14:paraId="09202526">
      <w:pPr>
        <w:pStyle w:val="199"/>
        <w:rPr>
          <w:vanish w:val="0"/>
        </w:rPr>
      </w:pPr>
    </w:p>
    <w:p w14:paraId="1BADB19F">
      <w:pPr>
        <w:pStyle w:val="76"/>
        <w:spacing w:after="120"/>
      </w:pPr>
      <w:r>
        <w:br w:type="textWrapping"/>
      </w:r>
      <w:r>
        <w:rPr>
          <w:rFonts w:hint="eastAsia"/>
        </w:rPr>
        <w:t>（规范性）</w:t>
      </w:r>
      <w:r>
        <w:br w:type="textWrapping"/>
      </w:r>
      <w:r>
        <w:rPr>
          <w:rFonts w:hint="eastAsia"/>
        </w:rPr>
        <w:t>区域公用品牌标识</w:t>
      </w:r>
    </w:p>
    <w:p w14:paraId="52A90A52">
      <w:pPr>
        <w:pStyle w:val="56"/>
        <w:ind w:firstLine="420"/>
        <w:jc w:val="center"/>
      </w:pPr>
      <w:r>
        <w:drawing>
          <wp:inline distT="0" distB="0" distL="0" distR="0">
            <wp:extent cx="3959225" cy="2057400"/>
            <wp:effectExtent l="0" t="0" r="3175" b="0"/>
            <wp:docPr id="7" name="图片 7" descr="178941694114665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78941694114665874"/>
                    <pic:cNvPicPr>
                      <a:picLocks noChangeAspect="1"/>
                    </pic:cNvPicPr>
                  </pic:nvPicPr>
                  <pic:blipFill>
                    <a:blip r:embed="rId19"/>
                    <a:srcRect b="34519"/>
                    <a:stretch>
                      <a:fillRect/>
                    </a:stretch>
                  </pic:blipFill>
                  <pic:spPr>
                    <a:xfrm>
                      <a:off x="0" y="0"/>
                      <a:ext cx="3959225" cy="2057400"/>
                    </a:xfrm>
                    <a:prstGeom prst="rect">
                      <a:avLst/>
                    </a:prstGeom>
                  </pic:spPr>
                </pic:pic>
              </a:graphicData>
            </a:graphic>
          </wp:inline>
        </w:drawing>
      </w:r>
    </w:p>
    <w:p w14:paraId="0590EDE2">
      <w:pPr>
        <w:jc w:val="center"/>
        <w:rPr>
          <w:rFonts w:ascii="Arial" w:hAnsi="Arial"/>
          <w:kern w:val="0"/>
        </w:rPr>
      </w:pPr>
    </w:p>
    <w:p w14:paraId="589C7228">
      <w:pPr>
        <w:pStyle w:val="56"/>
        <w:ind w:firstLine="420"/>
        <w:jc w:val="center"/>
      </w:pPr>
      <w:r>
        <w:rPr>
          <w:rFonts w:hint="eastAsia"/>
        </w:rPr>
        <w:t>辅助文字</w:t>
      </w:r>
    </w:p>
    <w:p w14:paraId="2B92CC2A">
      <w:pPr>
        <w:pStyle w:val="56"/>
        <w:ind w:firstLine="420"/>
      </w:pPr>
    </w:p>
    <w:p w14:paraId="74BA3D1B">
      <w:pPr>
        <w:pStyle w:val="56"/>
        <w:ind w:firstLine="420"/>
        <w:jc w:val="center"/>
        <w:sectPr>
          <w:pgSz w:w="11906" w:h="16838"/>
          <w:pgMar w:top="1928" w:right="1134" w:bottom="1134" w:left="1134" w:header="1418" w:footer="1134" w:gutter="284"/>
          <w:cols w:space="425" w:num="1"/>
          <w:formProt w:val="0"/>
          <w:docGrid w:linePitch="312" w:charSpace="0"/>
        </w:sectPr>
      </w:pPr>
      <w:r>
        <w:drawing>
          <wp:inline distT="0" distB="0" distL="0" distR="0">
            <wp:extent cx="3962400" cy="533400"/>
            <wp:effectExtent l="0" t="0" r="0" b="0"/>
            <wp:docPr id="8" name="图片 8" descr="C:\Users\Tsai\AppData\Local\Temp\ksohtml17324\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C:\Users\Tsai\AppData\Local\Temp\ksohtml17324\wps1.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3962400" cy="533400"/>
                    </a:xfrm>
                    <a:prstGeom prst="rect">
                      <a:avLst/>
                    </a:prstGeom>
                  </pic:spPr>
                </pic:pic>
              </a:graphicData>
            </a:graphic>
          </wp:inline>
        </w:drawing>
      </w:r>
    </w:p>
    <w:p w14:paraId="49BD6EE0">
      <w:pPr>
        <w:pStyle w:val="198"/>
        <w:rPr>
          <w:vanish w:val="0"/>
        </w:rPr>
      </w:pPr>
    </w:p>
    <w:p w14:paraId="1F8DF424">
      <w:pPr>
        <w:pStyle w:val="199"/>
        <w:rPr>
          <w:vanish w:val="0"/>
        </w:rPr>
      </w:pPr>
    </w:p>
    <w:p w14:paraId="6A0555D8">
      <w:pPr>
        <w:pStyle w:val="76"/>
        <w:spacing w:after="120"/>
      </w:pPr>
      <w:r>
        <w:br w:type="textWrapping"/>
      </w:r>
      <w:r>
        <w:rPr>
          <w:rFonts w:hint="eastAsia"/>
        </w:rPr>
        <w:t>（规范性）</w:t>
      </w:r>
      <w:r>
        <w:br w:type="textWrapping"/>
      </w:r>
      <w:r>
        <w:rPr>
          <w:rFonts w:hint="eastAsia"/>
        </w:rPr>
        <w:t>区域公用品牌标识使用申请表</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980"/>
        <w:gridCol w:w="2693"/>
        <w:gridCol w:w="1701"/>
        <w:gridCol w:w="2960"/>
      </w:tblGrid>
      <w:tr w14:paraId="1C573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blHeader/>
          <w:jc w:val="center"/>
        </w:trPr>
        <w:tc>
          <w:tcPr>
            <w:tcW w:w="9334" w:type="dxa"/>
            <w:gridSpan w:val="4"/>
            <w:shd w:val="clear" w:color="auto" w:fill="auto"/>
            <w:vAlign w:val="center"/>
          </w:tcPr>
          <w:p w14:paraId="015574F7">
            <w:pPr>
              <w:pStyle w:val="178"/>
            </w:pPr>
            <w:r>
              <w:rPr>
                <w:rFonts w:hint="eastAsia"/>
              </w:rPr>
              <w:t>“皖美农品”区域公用品牌标识使用申请表</w:t>
            </w:r>
          </w:p>
        </w:tc>
      </w:tr>
      <w:tr w14:paraId="5D29C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980" w:type="dxa"/>
            <w:shd w:val="clear" w:color="auto" w:fill="auto"/>
            <w:vAlign w:val="center"/>
          </w:tcPr>
          <w:p w14:paraId="59ED2132">
            <w:pPr>
              <w:pStyle w:val="178"/>
            </w:pPr>
            <w:r>
              <w:t>申请单位</w:t>
            </w:r>
          </w:p>
        </w:tc>
        <w:tc>
          <w:tcPr>
            <w:tcW w:w="2693" w:type="dxa"/>
            <w:shd w:val="clear" w:color="auto" w:fill="auto"/>
            <w:vAlign w:val="center"/>
          </w:tcPr>
          <w:p w14:paraId="3F877347">
            <w:pPr>
              <w:pStyle w:val="178"/>
            </w:pPr>
          </w:p>
        </w:tc>
        <w:tc>
          <w:tcPr>
            <w:tcW w:w="1701" w:type="dxa"/>
            <w:shd w:val="clear" w:color="auto" w:fill="auto"/>
            <w:vAlign w:val="center"/>
          </w:tcPr>
          <w:p w14:paraId="5FEB3FA4">
            <w:pPr>
              <w:pStyle w:val="178"/>
            </w:pPr>
            <w:r>
              <w:rPr>
                <w:rFonts w:hint="eastAsia"/>
              </w:rPr>
              <w:t>统一社会信用代码</w:t>
            </w:r>
          </w:p>
        </w:tc>
        <w:tc>
          <w:tcPr>
            <w:tcW w:w="2960" w:type="dxa"/>
            <w:shd w:val="clear" w:color="auto" w:fill="auto"/>
            <w:vAlign w:val="center"/>
          </w:tcPr>
          <w:p w14:paraId="628B19BE">
            <w:pPr>
              <w:pStyle w:val="178"/>
            </w:pPr>
          </w:p>
        </w:tc>
      </w:tr>
      <w:tr w14:paraId="21296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980" w:type="dxa"/>
            <w:shd w:val="clear" w:color="auto" w:fill="auto"/>
            <w:vAlign w:val="center"/>
          </w:tcPr>
          <w:p w14:paraId="26902AAD">
            <w:pPr>
              <w:pStyle w:val="178"/>
            </w:pPr>
            <w:r>
              <w:t>法定代表人</w:t>
            </w:r>
          </w:p>
        </w:tc>
        <w:tc>
          <w:tcPr>
            <w:tcW w:w="2693" w:type="dxa"/>
            <w:shd w:val="clear" w:color="auto" w:fill="auto"/>
            <w:vAlign w:val="center"/>
          </w:tcPr>
          <w:p w14:paraId="35479954">
            <w:pPr>
              <w:pStyle w:val="178"/>
            </w:pPr>
          </w:p>
        </w:tc>
        <w:tc>
          <w:tcPr>
            <w:tcW w:w="1701" w:type="dxa"/>
            <w:shd w:val="clear" w:color="auto" w:fill="auto"/>
            <w:vAlign w:val="center"/>
          </w:tcPr>
          <w:p w14:paraId="2550F17E">
            <w:pPr>
              <w:pStyle w:val="178"/>
            </w:pPr>
            <w:r>
              <w:t>联系方式</w:t>
            </w:r>
          </w:p>
        </w:tc>
        <w:tc>
          <w:tcPr>
            <w:tcW w:w="2960" w:type="dxa"/>
            <w:shd w:val="clear" w:color="auto" w:fill="auto"/>
            <w:vAlign w:val="center"/>
          </w:tcPr>
          <w:p w14:paraId="301F5C16">
            <w:pPr>
              <w:pStyle w:val="178"/>
            </w:pPr>
          </w:p>
        </w:tc>
      </w:tr>
      <w:tr w14:paraId="77074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980" w:type="dxa"/>
            <w:shd w:val="clear" w:color="auto" w:fill="auto"/>
            <w:vAlign w:val="center"/>
          </w:tcPr>
          <w:p w14:paraId="3F5CF5A9">
            <w:pPr>
              <w:pStyle w:val="178"/>
            </w:pPr>
            <w:r>
              <w:rPr>
                <w:rFonts w:hint="eastAsia"/>
              </w:rPr>
              <w:t>申请使用产品类别</w:t>
            </w:r>
          </w:p>
        </w:tc>
        <w:tc>
          <w:tcPr>
            <w:tcW w:w="7354" w:type="dxa"/>
            <w:gridSpan w:val="3"/>
            <w:shd w:val="clear" w:color="auto" w:fill="auto"/>
            <w:vAlign w:val="center"/>
          </w:tcPr>
          <w:p w14:paraId="6C863133">
            <w:pPr>
              <w:pStyle w:val="178"/>
            </w:pPr>
          </w:p>
        </w:tc>
      </w:tr>
      <w:tr w14:paraId="56D58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24" w:hRule="atLeast"/>
          <w:jc w:val="center"/>
        </w:trPr>
        <w:tc>
          <w:tcPr>
            <w:tcW w:w="1980" w:type="dxa"/>
            <w:shd w:val="clear" w:color="auto" w:fill="auto"/>
            <w:vAlign w:val="center"/>
          </w:tcPr>
          <w:p w14:paraId="174764BC">
            <w:pPr>
              <w:pStyle w:val="178"/>
            </w:pPr>
            <w:r>
              <w:t>基本情况</w:t>
            </w:r>
          </w:p>
        </w:tc>
        <w:tc>
          <w:tcPr>
            <w:tcW w:w="7354" w:type="dxa"/>
            <w:gridSpan w:val="3"/>
            <w:shd w:val="clear" w:color="auto" w:fill="auto"/>
            <w:vAlign w:val="center"/>
          </w:tcPr>
          <w:p w14:paraId="2156AB12">
            <w:pPr>
              <w:pStyle w:val="178"/>
            </w:pPr>
            <w:r>
              <w:rPr>
                <w:rFonts w:hint="eastAsia"/>
              </w:rPr>
              <w:t>（包括成立时间、经营范围、生产规模、产品特点等）</w:t>
            </w:r>
          </w:p>
        </w:tc>
      </w:tr>
      <w:tr w14:paraId="02185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4" w:hRule="atLeast"/>
          <w:jc w:val="center"/>
        </w:trPr>
        <w:tc>
          <w:tcPr>
            <w:tcW w:w="1980" w:type="dxa"/>
            <w:shd w:val="clear" w:color="auto" w:fill="auto"/>
            <w:vAlign w:val="center"/>
          </w:tcPr>
          <w:p w14:paraId="62BBE77F">
            <w:pPr>
              <w:pStyle w:val="178"/>
            </w:pPr>
            <w:r>
              <w:t>申请单位意见</w:t>
            </w:r>
          </w:p>
        </w:tc>
        <w:tc>
          <w:tcPr>
            <w:tcW w:w="7354" w:type="dxa"/>
            <w:gridSpan w:val="3"/>
            <w:shd w:val="clear" w:color="auto" w:fill="auto"/>
            <w:vAlign w:val="center"/>
          </w:tcPr>
          <w:p w14:paraId="46BC9898">
            <w:pPr>
              <w:pStyle w:val="178"/>
              <w:ind w:right="720"/>
              <w:jc w:val="both"/>
            </w:pPr>
          </w:p>
          <w:p w14:paraId="5E1D7B20">
            <w:pPr>
              <w:pStyle w:val="178"/>
              <w:ind w:right="720"/>
            </w:pPr>
          </w:p>
          <w:p w14:paraId="050DBF5A">
            <w:pPr>
              <w:pStyle w:val="178"/>
              <w:ind w:right="720"/>
            </w:pPr>
            <w:r>
              <w:t>签字（盖章）</w:t>
            </w:r>
          </w:p>
          <w:p w14:paraId="2D4E0806">
            <w:pPr>
              <w:pStyle w:val="178"/>
              <w:ind w:right="720"/>
            </w:pPr>
          </w:p>
          <w:p w14:paraId="3FB1E4D5">
            <w:pPr>
              <w:pStyle w:val="178"/>
              <w:jc w:val="right"/>
            </w:pPr>
          </w:p>
          <w:p w14:paraId="1E8E5457">
            <w:pPr>
              <w:pStyle w:val="178"/>
              <w:wordWrap w:val="0"/>
              <w:ind w:right="360"/>
              <w:jc w:val="right"/>
            </w:pPr>
            <w:r>
              <w:t>年</w:t>
            </w:r>
            <w:r>
              <w:rPr>
                <w:rFonts w:hint="eastAsia"/>
              </w:rPr>
              <w:t xml:space="preserve"> </w:t>
            </w:r>
            <w:r>
              <w:t xml:space="preserve">    月</w:t>
            </w:r>
            <w:r>
              <w:rPr>
                <w:rFonts w:hint="eastAsia"/>
              </w:rPr>
              <w:t xml:space="preserve"> </w:t>
            </w:r>
            <w:r>
              <w:t xml:space="preserve">   日</w:t>
            </w:r>
            <w:r>
              <w:rPr>
                <w:rFonts w:hint="eastAsia"/>
              </w:rPr>
              <w:t xml:space="preserve"> </w:t>
            </w:r>
            <w:r>
              <w:t xml:space="preserve"> </w:t>
            </w:r>
          </w:p>
        </w:tc>
      </w:tr>
      <w:tr w14:paraId="61CCC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4" w:hRule="atLeast"/>
          <w:jc w:val="center"/>
        </w:trPr>
        <w:tc>
          <w:tcPr>
            <w:tcW w:w="1980" w:type="dxa"/>
            <w:shd w:val="clear" w:color="auto" w:fill="auto"/>
            <w:vAlign w:val="center"/>
          </w:tcPr>
          <w:p w14:paraId="5CAA2BC4">
            <w:pPr>
              <w:pStyle w:val="178"/>
            </w:pPr>
            <w:r>
              <w:t>行政主管部门意见</w:t>
            </w:r>
          </w:p>
        </w:tc>
        <w:tc>
          <w:tcPr>
            <w:tcW w:w="7354" w:type="dxa"/>
            <w:gridSpan w:val="3"/>
            <w:shd w:val="clear" w:color="auto" w:fill="auto"/>
            <w:vAlign w:val="center"/>
          </w:tcPr>
          <w:p w14:paraId="071D9E77">
            <w:pPr>
              <w:pStyle w:val="178"/>
              <w:ind w:right="720"/>
              <w:jc w:val="both"/>
            </w:pPr>
          </w:p>
          <w:p w14:paraId="5706F64F">
            <w:pPr>
              <w:pStyle w:val="178"/>
              <w:ind w:right="720"/>
            </w:pPr>
          </w:p>
          <w:p w14:paraId="173B1853">
            <w:pPr>
              <w:pStyle w:val="178"/>
              <w:ind w:right="720"/>
            </w:pPr>
            <w:r>
              <w:t>签字（盖章）</w:t>
            </w:r>
          </w:p>
          <w:p w14:paraId="5D555D9D">
            <w:pPr>
              <w:pStyle w:val="178"/>
              <w:ind w:right="720"/>
            </w:pPr>
          </w:p>
          <w:p w14:paraId="4D14D20D">
            <w:pPr>
              <w:pStyle w:val="178"/>
              <w:wordWrap w:val="0"/>
              <w:jc w:val="right"/>
            </w:pPr>
            <w:r>
              <w:t>年</w:t>
            </w:r>
            <w:r>
              <w:rPr>
                <w:rFonts w:hint="eastAsia"/>
              </w:rPr>
              <w:t xml:space="preserve"> </w:t>
            </w:r>
            <w:r>
              <w:t xml:space="preserve">    月</w:t>
            </w:r>
            <w:r>
              <w:rPr>
                <w:rFonts w:hint="eastAsia"/>
              </w:rPr>
              <w:t xml:space="preserve"> </w:t>
            </w:r>
            <w:r>
              <w:t xml:space="preserve">   日</w:t>
            </w:r>
            <w:r>
              <w:rPr>
                <w:rFonts w:hint="eastAsia"/>
              </w:rPr>
              <w:t xml:space="preserve"> </w:t>
            </w:r>
            <w:r>
              <w:t xml:space="preserve">     </w:t>
            </w:r>
          </w:p>
          <w:p w14:paraId="2D60D8C6">
            <w:pPr>
              <w:pStyle w:val="178"/>
              <w:jc w:val="right"/>
            </w:pPr>
          </w:p>
        </w:tc>
      </w:tr>
      <w:tr w14:paraId="4201F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4" w:hRule="atLeast"/>
          <w:jc w:val="center"/>
        </w:trPr>
        <w:tc>
          <w:tcPr>
            <w:tcW w:w="1980" w:type="dxa"/>
            <w:shd w:val="clear" w:color="auto" w:fill="auto"/>
            <w:vAlign w:val="center"/>
          </w:tcPr>
          <w:p w14:paraId="5C52CED1">
            <w:pPr>
              <w:pStyle w:val="178"/>
            </w:pPr>
            <w:r>
              <w:t>品牌标识管理机构意见</w:t>
            </w:r>
          </w:p>
        </w:tc>
        <w:tc>
          <w:tcPr>
            <w:tcW w:w="7354" w:type="dxa"/>
            <w:gridSpan w:val="3"/>
            <w:shd w:val="clear" w:color="auto" w:fill="auto"/>
            <w:vAlign w:val="center"/>
          </w:tcPr>
          <w:p w14:paraId="0AB4B88C">
            <w:pPr>
              <w:pStyle w:val="178"/>
              <w:jc w:val="right"/>
            </w:pPr>
          </w:p>
          <w:p w14:paraId="0E9C4855">
            <w:pPr>
              <w:pStyle w:val="178"/>
              <w:ind w:right="720"/>
              <w:jc w:val="both"/>
            </w:pPr>
          </w:p>
          <w:p w14:paraId="628D78A5">
            <w:pPr>
              <w:pStyle w:val="178"/>
              <w:ind w:right="720"/>
            </w:pPr>
            <w:r>
              <w:t>签字（盖章）</w:t>
            </w:r>
          </w:p>
          <w:p w14:paraId="3D5507A7">
            <w:pPr>
              <w:pStyle w:val="178"/>
              <w:ind w:right="720"/>
            </w:pPr>
          </w:p>
          <w:p w14:paraId="72D570A0">
            <w:pPr>
              <w:pStyle w:val="178"/>
              <w:ind w:right="720"/>
            </w:pPr>
          </w:p>
          <w:p w14:paraId="0AD3C8F3">
            <w:pPr>
              <w:pStyle w:val="178"/>
              <w:jc w:val="right"/>
            </w:pPr>
          </w:p>
          <w:p w14:paraId="6AE673B6">
            <w:pPr>
              <w:pStyle w:val="178"/>
              <w:ind w:right="540"/>
              <w:jc w:val="right"/>
            </w:pPr>
            <w:r>
              <w:t>年</w:t>
            </w:r>
            <w:r>
              <w:rPr>
                <w:rFonts w:hint="eastAsia"/>
              </w:rPr>
              <w:t xml:space="preserve"> </w:t>
            </w:r>
            <w:r>
              <w:t xml:space="preserve">    月</w:t>
            </w:r>
            <w:r>
              <w:rPr>
                <w:rFonts w:hint="eastAsia"/>
              </w:rPr>
              <w:t xml:space="preserve"> </w:t>
            </w:r>
            <w:r>
              <w:t xml:space="preserve">   日</w:t>
            </w:r>
            <w:r>
              <w:rPr>
                <w:rFonts w:hint="eastAsia"/>
              </w:rPr>
              <w:t xml:space="preserve">  </w:t>
            </w:r>
            <w:r>
              <w:t xml:space="preserve">         </w:t>
            </w:r>
            <w:r>
              <w:rPr>
                <w:rFonts w:hint="eastAsia"/>
              </w:rPr>
              <w:t xml:space="preserve"> </w:t>
            </w:r>
            <w:r>
              <w:t xml:space="preserve">  </w:t>
            </w:r>
          </w:p>
        </w:tc>
      </w:tr>
    </w:tbl>
    <w:p w14:paraId="07F7AF61">
      <w:pPr>
        <w:pStyle w:val="56"/>
        <w:ind w:firstLine="420"/>
        <w:jc w:val="center"/>
      </w:pPr>
    </w:p>
    <w:p w14:paraId="1909CD78">
      <w:pPr>
        <w:pStyle w:val="56"/>
        <w:ind w:firstLine="420"/>
      </w:pPr>
    </w:p>
    <w:p w14:paraId="091F58FC">
      <w:pPr>
        <w:pStyle w:val="56"/>
        <w:ind w:firstLine="420"/>
        <w:sectPr>
          <w:pgSz w:w="11906" w:h="16838"/>
          <w:pgMar w:top="1928" w:right="1134" w:bottom="1134" w:left="1134" w:header="1418" w:footer="1134" w:gutter="284"/>
          <w:cols w:space="425" w:num="1"/>
          <w:formProt w:val="0"/>
          <w:docGrid w:linePitch="312" w:charSpace="0"/>
        </w:sectPr>
      </w:pPr>
    </w:p>
    <w:p w14:paraId="18B66328">
      <w:pPr>
        <w:pStyle w:val="198"/>
        <w:rPr>
          <w:vanish w:val="0"/>
        </w:rPr>
      </w:pPr>
    </w:p>
    <w:p w14:paraId="13E9FD18">
      <w:pPr>
        <w:pStyle w:val="199"/>
        <w:rPr>
          <w:vanish w:val="0"/>
        </w:rPr>
      </w:pPr>
    </w:p>
    <w:p w14:paraId="3DB6E9ED">
      <w:pPr>
        <w:pStyle w:val="76"/>
        <w:spacing w:after="120"/>
      </w:pPr>
      <w:r>
        <w:br w:type="textWrapping"/>
      </w:r>
      <w:r>
        <w:rPr>
          <w:rFonts w:hint="eastAsia"/>
        </w:rPr>
        <w:t>（规范性）</w:t>
      </w:r>
      <w:r>
        <w:br w:type="textWrapping"/>
      </w:r>
      <w:r>
        <w:rPr>
          <w:rFonts w:hint="eastAsia"/>
        </w:rPr>
        <w:t>区域公用品牌标识使用承诺书</w:t>
      </w:r>
    </w:p>
    <w:p w14:paraId="13354E67">
      <w:pPr>
        <w:pStyle w:val="56"/>
        <w:spacing w:before="480" w:beforeLines="200" w:line="480" w:lineRule="auto"/>
        <w:ind w:firstLine="0" w:firstLineChars="0"/>
        <w:jc w:val="center"/>
        <w:rPr>
          <w:rFonts w:ascii="黑体" w:hAnsi="黑体" w:eastAsia="黑体"/>
        </w:rPr>
      </w:pPr>
      <w:r>
        <w:rPr>
          <w:rFonts w:hint="eastAsia" w:ascii="黑体" w:hAnsi="黑体" w:eastAsia="黑体"/>
        </w:rPr>
        <w:t>“皖美农品”区域公用品牌标识使用承诺书</w:t>
      </w:r>
    </w:p>
    <w:p w14:paraId="5BA4F2DF">
      <w:pPr>
        <w:pStyle w:val="56"/>
        <w:spacing w:line="480" w:lineRule="auto"/>
        <w:ind w:firstLine="420"/>
      </w:pPr>
      <w:r>
        <w:rPr>
          <w:rFonts w:hint="eastAsia"/>
        </w:rPr>
        <w:t>为共同维护“皖美农品”区域公用品牌标识的品牌形象，确保产品质量安全，保障人民群众的身体健康和生命安全，本单位郑重作出以下承诺：</w:t>
      </w:r>
    </w:p>
    <w:p w14:paraId="00C8B78A">
      <w:pPr>
        <w:pStyle w:val="56"/>
        <w:spacing w:line="480" w:lineRule="auto"/>
        <w:ind w:firstLine="420"/>
      </w:pPr>
      <w:r>
        <w:rPr>
          <w:rFonts w:hint="eastAsia"/>
        </w:rPr>
        <w:t>一、自觉遵守《中华人民共和国产品质量法》《中华人民共和国食品安全法》《中华人民共和国农产品质量安全法》等法律法规，不从事任何违法违规活动。</w:t>
      </w:r>
    </w:p>
    <w:p w14:paraId="4A556DC3">
      <w:pPr>
        <w:pStyle w:val="56"/>
        <w:spacing w:line="480" w:lineRule="auto"/>
        <w:ind w:firstLine="420"/>
      </w:pPr>
      <w:r>
        <w:rPr>
          <w:rFonts w:hint="eastAsia"/>
        </w:rPr>
        <w:t>二、“皖美农品”区域公用品牌标识仅限本单位经授权的产品使用，严禁超范围、超期限使用，严禁转让、出借、出租或以任何形式授权第三方使用。</w:t>
      </w:r>
    </w:p>
    <w:p w14:paraId="4C78D439">
      <w:pPr>
        <w:pStyle w:val="56"/>
        <w:spacing w:line="480" w:lineRule="auto"/>
        <w:ind w:firstLine="420"/>
      </w:pPr>
      <w:r>
        <w:rPr>
          <w:rFonts w:hint="eastAsia"/>
        </w:rPr>
        <w:t>三、严格按照《“皖美农品”区域公用品牌标识使用管理规范》的要求执行，规范使用品牌标识，保证产品质量符合相关标准要求，自觉维护品牌声誉。</w:t>
      </w:r>
    </w:p>
    <w:p w14:paraId="55808D13">
      <w:pPr>
        <w:pStyle w:val="56"/>
        <w:spacing w:line="480" w:lineRule="auto"/>
        <w:ind w:firstLine="420"/>
      </w:pPr>
      <w:r>
        <w:rPr>
          <w:rFonts w:hint="eastAsia"/>
        </w:rPr>
        <w:t>四、主动配合农业农村、市场监管、生态环境、应急管理、海关等部门的指导和监督，自觉接受社会和消费者的监督，做到诚实守信，依法合规经营。</w:t>
      </w:r>
    </w:p>
    <w:p w14:paraId="745D8E35">
      <w:pPr>
        <w:pStyle w:val="56"/>
        <w:spacing w:line="480" w:lineRule="auto"/>
        <w:ind w:firstLine="420"/>
      </w:pPr>
      <w:r>
        <w:rPr>
          <w:rFonts w:hint="eastAsia"/>
        </w:rPr>
        <w:t>五、若发生产品质量安全事故、违法违规行为或违反本承诺的情形，本单位自愿承担相应法律责任，接受品牌标识管理机构的处理，包括但不限于暂停、撤销品牌标识使用授权，并承担由此造成的一切损失。</w:t>
      </w:r>
    </w:p>
    <w:p w14:paraId="45A2B61A">
      <w:pPr>
        <w:pStyle w:val="56"/>
        <w:spacing w:line="480" w:lineRule="auto"/>
        <w:ind w:firstLine="420"/>
      </w:pPr>
      <w:r>
        <w:rPr>
          <w:rFonts w:hint="eastAsia"/>
        </w:rPr>
        <w:t>六、本承诺书一式两份，申请单位留存壹份，品牌标识管理机构留存壹份。</w:t>
      </w:r>
    </w:p>
    <w:p w14:paraId="58577B25">
      <w:pPr>
        <w:pStyle w:val="56"/>
        <w:spacing w:line="360" w:lineRule="auto"/>
        <w:ind w:firstLine="420"/>
      </w:pPr>
    </w:p>
    <w:p w14:paraId="6B61AE63">
      <w:pPr>
        <w:pStyle w:val="56"/>
        <w:spacing w:line="360" w:lineRule="auto"/>
        <w:ind w:firstLine="420"/>
      </w:pPr>
    </w:p>
    <w:p w14:paraId="283B5BBC">
      <w:pPr>
        <w:pStyle w:val="56"/>
        <w:spacing w:line="360" w:lineRule="auto"/>
        <w:ind w:firstLine="420"/>
      </w:pPr>
    </w:p>
    <w:p w14:paraId="32D503FE">
      <w:pPr>
        <w:spacing w:line="480" w:lineRule="auto"/>
        <w:ind w:right="840" w:firstLine="5040" w:firstLineChars="2400"/>
        <w:rPr>
          <w:rFonts w:ascii="Arial" w:hAnsi="Arial" w:cs="Arial"/>
          <w:color w:val="000000"/>
        </w:rPr>
      </w:pPr>
      <w:r>
        <w:rPr>
          <w:rFonts w:hint="eastAsia" w:ascii="Arial" w:hAnsi="Arial" w:cs="Arial"/>
          <w:color w:val="000000"/>
        </w:rPr>
        <w:t>承诺人：（法定代表人签字）</w:t>
      </w:r>
    </w:p>
    <w:p w14:paraId="43D0D7EA">
      <w:pPr>
        <w:spacing w:line="480" w:lineRule="auto"/>
        <w:ind w:right="840" w:firstLine="5040" w:firstLineChars="2400"/>
      </w:pPr>
      <w:r>
        <w:rPr>
          <w:rFonts w:hint="eastAsia" w:ascii="Arial" w:hAnsi="Arial" w:cs="Arial"/>
          <w:color w:val="000000"/>
        </w:rPr>
        <w:t>单位：（盖章）</w:t>
      </w:r>
    </w:p>
    <w:p w14:paraId="79CF6207">
      <w:pPr>
        <w:pStyle w:val="56"/>
        <w:spacing w:line="360" w:lineRule="auto"/>
        <w:ind w:firstLine="420"/>
        <w:jc w:val="right"/>
      </w:pPr>
      <w:r>
        <w:rPr>
          <w:rFonts w:hint="eastAsia"/>
        </w:rPr>
        <w:t>年      月     日</w:t>
      </w:r>
    </w:p>
    <w:p w14:paraId="008ADCAE">
      <w:pPr>
        <w:pStyle w:val="56"/>
        <w:ind w:firstLine="420"/>
      </w:pPr>
    </w:p>
    <w:p w14:paraId="5FB85A92">
      <w:pPr>
        <w:pStyle w:val="56"/>
        <w:ind w:firstLine="420"/>
      </w:pPr>
    </w:p>
    <w:p w14:paraId="2501CB10">
      <w:pPr>
        <w:pStyle w:val="199"/>
        <w:rPr>
          <w:vanish w:val="0"/>
        </w:rPr>
      </w:pPr>
    </w:p>
    <w:p w14:paraId="567EE52A">
      <w:pPr>
        <w:pStyle w:val="76"/>
        <w:spacing w:after="120"/>
      </w:pPr>
      <w:r>
        <w:br w:type="textWrapping"/>
      </w:r>
      <w:r>
        <w:rPr>
          <w:rFonts w:hint="eastAsia"/>
        </w:rPr>
        <w:t>（规范性）</w:t>
      </w:r>
      <w:r>
        <w:br w:type="textWrapping"/>
      </w:r>
      <w:r>
        <w:rPr>
          <w:rFonts w:hint="eastAsia"/>
        </w:rPr>
        <w:t>区域公用品牌标识使用权注销表</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980"/>
        <w:gridCol w:w="2687"/>
        <w:gridCol w:w="1707"/>
        <w:gridCol w:w="2960"/>
      </w:tblGrid>
      <w:tr w14:paraId="7A74A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blHeader/>
          <w:jc w:val="center"/>
        </w:trPr>
        <w:tc>
          <w:tcPr>
            <w:tcW w:w="9334" w:type="dxa"/>
            <w:gridSpan w:val="4"/>
            <w:shd w:val="clear" w:color="auto" w:fill="auto"/>
            <w:vAlign w:val="center"/>
          </w:tcPr>
          <w:p w14:paraId="3CB5FD12">
            <w:pPr>
              <w:pStyle w:val="178"/>
            </w:pPr>
            <w:r>
              <w:rPr>
                <w:rFonts w:hint="eastAsia"/>
              </w:rPr>
              <w:t>“皖美农品”区域公用品牌标识使用权注销表</w:t>
            </w:r>
          </w:p>
        </w:tc>
      </w:tr>
      <w:tr w14:paraId="58118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blHeader/>
          <w:jc w:val="center"/>
        </w:trPr>
        <w:tc>
          <w:tcPr>
            <w:tcW w:w="1980" w:type="dxa"/>
            <w:shd w:val="clear" w:color="auto" w:fill="auto"/>
            <w:vAlign w:val="center"/>
          </w:tcPr>
          <w:p w14:paraId="50578C35">
            <w:pPr>
              <w:pStyle w:val="178"/>
            </w:pPr>
            <w:r>
              <w:t>单位名称</w:t>
            </w:r>
          </w:p>
        </w:tc>
        <w:tc>
          <w:tcPr>
            <w:tcW w:w="2687" w:type="dxa"/>
            <w:shd w:val="clear" w:color="auto" w:fill="auto"/>
            <w:vAlign w:val="center"/>
          </w:tcPr>
          <w:p w14:paraId="1A78B3C1">
            <w:pPr>
              <w:pStyle w:val="178"/>
            </w:pPr>
          </w:p>
        </w:tc>
        <w:tc>
          <w:tcPr>
            <w:tcW w:w="1707" w:type="dxa"/>
            <w:shd w:val="clear" w:color="auto" w:fill="auto"/>
            <w:vAlign w:val="center"/>
          </w:tcPr>
          <w:p w14:paraId="55918CFD">
            <w:pPr>
              <w:pStyle w:val="178"/>
            </w:pPr>
            <w:r>
              <w:rPr>
                <w:rFonts w:hint="eastAsia"/>
              </w:rPr>
              <w:t>统一社会信用代码</w:t>
            </w:r>
          </w:p>
        </w:tc>
        <w:tc>
          <w:tcPr>
            <w:tcW w:w="2960" w:type="dxa"/>
            <w:shd w:val="clear" w:color="auto" w:fill="auto"/>
            <w:vAlign w:val="center"/>
          </w:tcPr>
          <w:p w14:paraId="39F2A07F">
            <w:pPr>
              <w:pStyle w:val="178"/>
            </w:pPr>
          </w:p>
        </w:tc>
      </w:tr>
      <w:tr w14:paraId="4DC65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980" w:type="dxa"/>
            <w:shd w:val="clear" w:color="auto" w:fill="auto"/>
            <w:vAlign w:val="center"/>
          </w:tcPr>
          <w:p w14:paraId="1F42299F">
            <w:pPr>
              <w:pStyle w:val="178"/>
            </w:pPr>
            <w:r>
              <w:t>法定代表人</w:t>
            </w:r>
          </w:p>
        </w:tc>
        <w:tc>
          <w:tcPr>
            <w:tcW w:w="2687" w:type="dxa"/>
            <w:shd w:val="clear" w:color="auto" w:fill="auto"/>
            <w:vAlign w:val="center"/>
          </w:tcPr>
          <w:p w14:paraId="6E2575CE">
            <w:pPr>
              <w:pStyle w:val="178"/>
            </w:pPr>
          </w:p>
        </w:tc>
        <w:tc>
          <w:tcPr>
            <w:tcW w:w="1707" w:type="dxa"/>
            <w:shd w:val="clear" w:color="auto" w:fill="auto"/>
            <w:vAlign w:val="center"/>
          </w:tcPr>
          <w:p w14:paraId="6BD0FF77">
            <w:pPr>
              <w:pStyle w:val="178"/>
            </w:pPr>
            <w:r>
              <w:t>联系方式</w:t>
            </w:r>
          </w:p>
        </w:tc>
        <w:tc>
          <w:tcPr>
            <w:tcW w:w="2960" w:type="dxa"/>
            <w:shd w:val="clear" w:color="auto" w:fill="auto"/>
            <w:vAlign w:val="center"/>
          </w:tcPr>
          <w:p w14:paraId="587C6437">
            <w:pPr>
              <w:pStyle w:val="178"/>
            </w:pPr>
          </w:p>
        </w:tc>
      </w:tr>
      <w:tr w14:paraId="146C4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980" w:type="dxa"/>
            <w:shd w:val="clear" w:color="auto" w:fill="auto"/>
            <w:vAlign w:val="center"/>
          </w:tcPr>
          <w:p w14:paraId="1BA75AE5">
            <w:pPr>
              <w:pStyle w:val="178"/>
            </w:pPr>
            <w:r>
              <w:t>注销原因</w:t>
            </w:r>
          </w:p>
        </w:tc>
        <w:tc>
          <w:tcPr>
            <w:tcW w:w="7354" w:type="dxa"/>
            <w:gridSpan w:val="3"/>
            <w:shd w:val="clear" w:color="auto" w:fill="auto"/>
            <w:vAlign w:val="center"/>
          </w:tcPr>
          <w:p w14:paraId="15F6106F">
            <w:pPr>
              <w:pStyle w:val="178"/>
            </w:pPr>
            <w:r>
              <w:t>（如：授权期满、主动申请停止使用、资格被收回等）</w:t>
            </w:r>
          </w:p>
        </w:tc>
      </w:tr>
      <w:tr w14:paraId="60F54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12" w:hRule="atLeast"/>
          <w:jc w:val="center"/>
        </w:trPr>
        <w:tc>
          <w:tcPr>
            <w:tcW w:w="1980" w:type="dxa"/>
            <w:shd w:val="clear" w:color="auto" w:fill="auto"/>
            <w:vAlign w:val="center"/>
          </w:tcPr>
          <w:p w14:paraId="03856A8C">
            <w:pPr>
              <w:pStyle w:val="178"/>
            </w:pPr>
            <w:r>
              <w:t>注销说明</w:t>
            </w:r>
          </w:p>
        </w:tc>
        <w:tc>
          <w:tcPr>
            <w:tcW w:w="7354" w:type="dxa"/>
            <w:gridSpan w:val="3"/>
            <w:shd w:val="clear" w:color="auto" w:fill="auto"/>
            <w:vAlign w:val="center"/>
          </w:tcPr>
          <w:p w14:paraId="65C8594C">
            <w:pPr>
              <w:pStyle w:val="178"/>
            </w:pPr>
            <w:r>
              <w:rPr>
                <w:rFonts w:hint="eastAsia"/>
              </w:rPr>
              <w:t>（简述注销背景及相关情况）</w:t>
            </w:r>
          </w:p>
        </w:tc>
      </w:tr>
      <w:tr w14:paraId="54626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585" w:hRule="atLeast"/>
          <w:jc w:val="center"/>
        </w:trPr>
        <w:tc>
          <w:tcPr>
            <w:tcW w:w="1980" w:type="dxa"/>
            <w:shd w:val="clear" w:color="auto" w:fill="auto"/>
            <w:vAlign w:val="center"/>
          </w:tcPr>
          <w:p w14:paraId="75412D1D">
            <w:pPr>
              <w:pStyle w:val="178"/>
            </w:pPr>
            <w:r>
              <w:rPr>
                <w:rFonts w:hint="eastAsia"/>
              </w:rPr>
              <w:t>经营主体确认</w:t>
            </w:r>
          </w:p>
        </w:tc>
        <w:tc>
          <w:tcPr>
            <w:tcW w:w="7354" w:type="dxa"/>
            <w:gridSpan w:val="3"/>
            <w:shd w:val="clear" w:color="auto" w:fill="auto"/>
            <w:vAlign w:val="center"/>
          </w:tcPr>
          <w:p w14:paraId="276A5F70">
            <w:pPr>
              <w:pStyle w:val="178"/>
              <w:jc w:val="right"/>
            </w:pPr>
          </w:p>
          <w:p w14:paraId="0109682C">
            <w:pPr>
              <w:pStyle w:val="178"/>
              <w:jc w:val="right"/>
              <w:rPr>
                <w:sz w:val="15"/>
              </w:rPr>
            </w:pPr>
          </w:p>
          <w:p w14:paraId="24D2294C">
            <w:pPr>
              <w:pStyle w:val="56"/>
              <w:ind w:firstLine="360"/>
              <w:rPr>
                <w:sz w:val="18"/>
              </w:rPr>
            </w:pPr>
            <w:r>
              <w:rPr>
                <w:rFonts w:hint="eastAsia"/>
                <w:sz w:val="18"/>
              </w:rPr>
              <w:t>本单位自愿申请注销“皖美农品”区域公用品牌标识使用权，以上内容真实有效，如有虚假，本单位愿承担相应责任。</w:t>
            </w:r>
          </w:p>
          <w:p w14:paraId="1E78870D">
            <w:pPr>
              <w:pStyle w:val="56"/>
              <w:ind w:firstLine="420"/>
            </w:pPr>
          </w:p>
          <w:p w14:paraId="626630CB">
            <w:pPr>
              <w:pStyle w:val="178"/>
              <w:ind w:right="720"/>
            </w:pPr>
            <w:r>
              <w:rPr>
                <w:rFonts w:hint="eastAsia"/>
              </w:rPr>
              <w:t xml:space="preserve"> </w:t>
            </w:r>
            <w:r>
              <w:t xml:space="preserve">                                          签字（盖章）</w:t>
            </w:r>
          </w:p>
          <w:p w14:paraId="715B97B8">
            <w:pPr>
              <w:pStyle w:val="178"/>
              <w:ind w:right="720"/>
            </w:pPr>
          </w:p>
          <w:p w14:paraId="69D1B78D">
            <w:pPr>
              <w:pStyle w:val="178"/>
              <w:jc w:val="right"/>
            </w:pPr>
          </w:p>
          <w:p w14:paraId="668331BF">
            <w:pPr>
              <w:pStyle w:val="178"/>
              <w:wordWrap w:val="0"/>
              <w:ind w:right="360"/>
              <w:jc w:val="right"/>
            </w:pPr>
            <w:r>
              <w:t>年</w:t>
            </w:r>
            <w:r>
              <w:rPr>
                <w:rFonts w:hint="eastAsia"/>
              </w:rPr>
              <w:t xml:space="preserve"> </w:t>
            </w:r>
            <w:r>
              <w:t xml:space="preserve">    月</w:t>
            </w:r>
            <w:r>
              <w:rPr>
                <w:rFonts w:hint="eastAsia"/>
              </w:rPr>
              <w:t xml:space="preserve"> </w:t>
            </w:r>
            <w:r>
              <w:t xml:space="preserve">   日</w:t>
            </w:r>
            <w:r>
              <w:rPr>
                <w:rFonts w:hint="eastAsia"/>
              </w:rPr>
              <w:t xml:space="preserve"> </w:t>
            </w:r>
            <w:r>
              <w:t xml:space="preserve">  </w:t>
            </w:r>
          </w:p>
        </w:tc>
      </w:tr>
      <w:tr w14:paraId="2E77F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85" w:hRule="atLeast"/>
          <w:jc w:val="center"/>
        </w:trPr>
        <w:tc>
          <w:tcPr>
            <w:tcW w:w="1980" w:type="dxa"/>
            <w:shd w:val="clear" w:color="auto" w:fill="auto"/>
            <w:vAlign w:val="center"/>
          </w:tcPr>
          <w:p w14:paraId="484030BA">
            <w:pPr>
              <w:pStyle w:val="178"/>
            </w:pPr>
            <w:r>
              <w:t>品牌标识管理机构确认</w:t>
            </w:r>
          </w:p>
        </w:tc>
        <w:tc>
          <w:tcPr>
            <w:tcW w:w="7354" w:type="dxa"/>
            <w:gridSpan w:val="3"/>
            <w:shd w:val="clear" w:color="auto" w:fill="auto"/>
            <w:vAlign w:val="center"/>
          </w:tcPr>
          <w:p w14:paraId="49D4FC7F">
            <w:pPr>
              <w:pStyle w:val="178"/>
              <w:jc w:val="right"/>
            </w:pPr>
          </w:p>
          <w:p w14:paraId="6B311EFD">
            <w:pPr>
              <w:pStyle w:val="178"/>
              <w:jc w:val="right"/>
            </w:pPr>
          </w:p>
          <w:p w14:paraId="706311D7">
            <w:pPr>
              <w:pStyle w:val="178"/>
              <w:jc w:val="right"/>
            </w:pPr>
          </w:p>
          <w:p w14:paraId="06D52B51">
            <w:pPr>
              <w:pStyle w:val="178"/>
              <w:jc w:val="right"/>
            </w:pPr>
          </w:p>
          <w:p w14:paraId="61BF3DEC">
            <w:pPr>
              <w:pStyle w:val="178"/>
              <w:ind w:right="720"/>
            </w:pPr>
            <w:r>
              <w:rPr>
                <w:rFonts w:hint="eastAsia"/>
              </w:rPr>
              <w:t>经审核，同意该单位注销“皖美农品”区域公用品牌标识使用权。</w:t>
            </w:r>
          </w:p>
          <w:p w14:paraId="545BE1E7">
            <w:pPr>
              <w:pStyle w:val="178"/>
              <w:ind w:right="720"/>
            </w:pPr>
          </w:p>
          <w:p w14:paraId="1FEB9418">
            <w:pPr>
              <w:pStyle w:val="178"/>
              <w:ind w:right="720"/>
            </w:pPr>
          </w:p>
          <w:p w14:paraId="238DA85B">
            <w:pPr>
              <w:pStyle w:val="178"/>
              <w:ind w:right="720"/>
            </w:pPr>
          </w:p>
          <w:p w14:paraId="3CA18502">
            <w:pPr>
              <w:pStyle w:val="178"/>
              <w:ind w:right="720"/>
            </w:pPr>
            <w:r>
              <w:rPr>
                <w:rFonts w:hint="eastAsia"/>
              </w:rPr>
              <w:t xml:space="preserve"> </w:t>
            </w:r>
            <w:r>
              <w:t xml:space="preserve">                                            签字（盖章）</w:t>
            </w:r>
          </w:p>
          <w:p w14:paraId="3DFA6702">
            <w:pPr>
              <w:pStyle w:val="178"/>
              <w:jc w:val="right"/>
            </w:pPr>
          </w:p>
          <w:p w14:paraId="0F3AB56D">
            <w:pPr>
              <w:pStyle w:val="178"/>
              <w:jc w:val="right"/>
            </w:pPr>
          </w:p>
          <w:p w14:paraId="60A8D9E2">
            <w:pPr>
              <w:pStyle w:val="178"/>
              <w:ind w:right="540"/>
              <w:jc w:val="right"/>
            </w:pPr>
            <w:r>
              <w:t>年</w:t>
            </w:r>
            <w:r>
              <w:rPr>
                <w:rFonts w:hint="eastAsia"/>
              </w:rPr>
              <w:t xml:space="preserve"> </w:t>
            </w:r>
            <w:r>
              <w:t xml:space="preserve">    月</w:t>
            </w:r>
            <w:r>
              <w:rPr>
                <w:rFonts w:hint="eastAsia"/>
              </w:rPr>
              <w:t xml:space="preserve"> </w:t>
            </w:r>
            <w:r>
              <w:t xml:space="preserve">   日</w:t>
            </w:r>
            <w:r>
              <w:rPr>
                <w:rFonts w:hint="eastAsia"/>
              </w:rPr>
              <w:t xml:space="preserve">  </w:t>
            </w:r>
            <w:r>
              <w:t xml:space="preserve">   </w:t>
            </w:r>
            <w:r>
              <w:rPr>
                <w:rFonts w:hint="eastAsia"/>
              </w:rPr>
              <w:t xml:space="preserve"> </w:t>
            </w:r>
            <w:r>
              <w:t xml:space="preserve">  </w:t>
            </w:r>
          </w:p>
        </w:tc>
      </w:tr>
    </w:tbl>
    <w:p w14:paraId="56B46983">
      <w:pPr>
        <w:pStyle w:val="56"/>
        <w:ind w:firstLine="420"/>
      </w:pPr>
    </w:p>
    <w:p w14:paraId="0F3764A4">
      <w:pPr>
        <w:pStyle w:val="56"/>
        <w:ind w:firstLine="420"/>
      </w:pPr>
    </w:p>
    <w:p w14:paraId="23D150FB">
      <w:pPr>
        <w:pStyle w:val="56"/>
        <w:ind w:firstLine="420"/>
      </w:pPr>
    </w:p>
    <w:p w14:paraId="6ECCE94F">
      <w:pPr>
        <w:pStyle w:val="56"/>
        <w:ind w:firstLine="420"/>
        <w:jc w:val="center"/>
      </w:pPr>
    </w:p>
    <w:p w14:paraId="1C05131D">
      <w:pPr>
        <w:pStyle w:val="76"/>
        <w:spacing w:after="120"/>
      </w:pPr>
      <w:r>
        <w:br w:type="textWrapping"/>
      </w:r>
      <w:r>
        <w:rPr>
          <w:rFonts w:hint="eastAsia"/>
        </w:rPr>
        <w:t>（资料性）</w:t>
      </w:r>
      <w:r>
        <w:br w:type="textWrapping"/>
      </w:r>
      <w:r>
        <w:rPr>
          <w:rFonts w:hint="eastAsia"/>
        </w:rPr>
        <w:t>区域公用品牌标识许可使用合同</w:t>
      </w:r>
    </w:p>
    <w:p w14:paraId="7322C6B8">
      <w:pPr>
        <w:spacing w:line="360" w:lineRule="auto"/>
        <w:jc w:val="center"/>
        <w:rPr>
          <w:rFonts w:ascii="宋体" w:hAnsi="宋体"/>
          <w:kern w:val="0"/>
        </w:rPr>
      </w:pPr>
      <w:r>
        <w:rPr>
          <w:rFonts w:hint="eastAsia" w:ascii="宋体" w:hAnsi="宋体"/>
        </w:rPr>
        <w:t>“皖美农品”区域公用品牌标识许可使用合同</w:t>
      </w:r>
    </w:p>
    <w:p w14:paraId="440551BA">
      <w:pPr>
        <w:spacing w:line="360" w:lineRule="auto"/>
        <w:ind w:firstLine="482"/>
        <w:jc w:val="center"/>
        <w:rPr>
          <w:rFonts w:ascii="宋体" w:hAnsi="宋体"/>
        </w:rPr>
      </w:pPr>
      <w:r>
        <w:rPr>
          <w:rFonts w:hint="eastAsia" w:ascii="宋体" w:hAnsi="宋体"/>
        </w:rPr>
        <w:t>编号：（       ）</w:t>
      </w:r>
    </w:p>
    <w:p w14:paraId="132612EE">
      <w:pPr>
        <w:spacing w:line="360" w:lineRule="auto"/>
        <w:ind w:firstLine="420" w:firstLineChars="200"/>
        <w:rPr>
          <w:rFonts w:ascii="宋体" w:hAnsi="宋体"/>
          <w:bCs/>
        </w:rPr>
      </w:pPr>
      <w:r>
        <w:rPr>
          <w:rFonts w:hint="eastAsia" w:ascii="宋体" w:hAnsi="宋体"/>
          <w:bCs/>
        </w:rPr>
        <w:t>品牌标识所有权人（甲方）：</w:t>
      </w:r>
    </w:p>
    <w:p w14:paraId="475124CE">
      <w:pPr>
        <w:spacing w:line="360" w:lineRule="auto"/>
        <w:ind w:firstLine="420" w:firstLineChars="200"/>
        <w:rPr>
          <w:rFonts w:ascii="宋体" w:hAnsi="宋体"/>
          <w:bCs/>
        </w:rPr>
      </w:pPr>
      <w:r>
        <w:rPr>
          <w:rFonts w:hint="eastAsia" w:ascii="宋体" w:hAnsi="宋体"/>
          <w:bCs/>
        </w:rPr>
        <w:t>品牌标识被许可使用人（乙方）：</w:t>
      </w:r>
    </w:p>
    <w:p w14:paraId="335CA71E">
      <w:pPr>
        <w:spacing w:line="360" w:lineRule="auto"/>
        <w:ind w:firstLine="420" w:firstLineChars="200"/>
        <w:rPr>
          <w:rFonts w:ascii="宋体" w:hAnsi="宋体"/>
        </w:rPr>
      </w:pPr>
      <w:r>
        <w:rPr>
          <w:rFonts w:hint="eastAsia" w:ascii="宋体" w:hAnsi="宋体"/>
        </w:rPr>
        <w:t xml:space="preserve"> </w:t>
      </w:r>
    </w:p>
    <w:p w14:paraId="39C5BA8A">
      <w:pPr>
        <w:spacing w:line="360" w:lineRule="auto"/>
        <w:ind w:firstLine="420" w:firstLineChars="200"/>
        <w:rPr>
          <w:rFonts w:ascii="宋体" w:hAnsi="宋体"/>
        </w:rPr>
      </w:pPr>
      <w:r>
        <w:rPr>
          <w:rFonts w:hint="eastAsia" w:ascii="宋体" w:hAnsi="宋体"/>
        </w:rPr>
        <w:t>根据《中华人民共和国商标法》《中华人民共和国品牌标识法实施条例》及《“皖美农品”品牌标识使用管理实施细则》，甲、乙双方遵守自愿和诚实信用原则，经协商一致，签订本品牌标识许可使用合同。</w:t>
      </w:r>
    </w:p>
    <w:p w14:paraId="1B87A99C">
      <w:pPr>
        <w:spacing w:line="360" w:lineRule="auto"/>
        <w:ind w:firstLine="420" w:firstLineChars="200"/>
        <w:rPr>
          <w:rFonts w:ascii="宋体" w:hAnsi="宋体"/>
        </w:rPr>
      </w:pPr>
      <w:r>
        <w:rPr>
          <w:rFonts w:hint="eastAsia" w:ascii="宋体" w:hAnsi="宋体"/>
        </w:rPr>
        <w:t>一、许可使用的品牌标识</w:t>
      </w:r>
    </w:p>
    <w:p w14:paraId="5E379F19">
      <w:pPr>
        <w:spacing w:line="360" w:lineRule="auto"/>
        <w:ind w:firstLine="420" w:firstLineChars="200"/>
        <w:rPr>
          <w:rFonts w:ascii="宋体" w:hAnsi="宋体"/>
        </w:rPr>
      </w:pPr>
      <w:r>
        <w:rPr>
          <w:rFonts w:hint="eastAsia" w:ascii="宋体" w:hAnsi="宋体"/>
        </w:rPr>
        <w:t>甲方将</w:t>
      </w:r>
      <w:r>
        <w:rPr>
          <w:rFonts w:hint="eastAsia" w:ascii="宋体" w:hAnsi="宋体"/>
          <w:b/>
          <w:u w:val="single"/>
        </w:rPr>
        <w:t>“皖美农品”</w:t>
      </w:r>
      <w:r>
        <w:rPr>
          <w:rFonts w:hint="eastAsia" w:ascii="宋体" w:hAnsi="宋体"/>
        </w:rPr>
        <w:t>品牌标识（以下简称品牌标识）许可乙方使用在符合质量服务标准的“皖美农品”产品包装物或服务上。</w:t>
      </w:r>
    </w:p>
    <w:p w14:paraId="281BA6F4">
      <w:pPr>
        <w:spacing w:line="360" w:lineRule="auto"/>
        <w:ind w:firstLine="420" w:firstLineChars="200"/>
        <w:rPr>
          <w:rFonts w:ascii="宋体" w:hAnsi="宋体"/>
        </w:rPr>
      </w:pPr>
      <w:r>
        <w:rPr>
          <w:rFonts w:hint="eastAsia" w:ascii="宋体" w:hAnsi="宋体"/>
        </w:rPr>
        <w:t>二、许可使用期限及品牌标识的印制和使用</w:t>
      </w:r>
    </w:p>
    <w:p w14:paraId="49ED7286">
      <w:pPr>
        <w:spacing w:line="360" w:lineRule="auto"/>
        <w:ind w:firstLine="420" w:firstLineChars="200"/>
        <w:rPr>
          <w:rFonts w:ascii="宋体" w:hAnsi="宋体"/>
        </w:rPr>
      </w:pPr>
      <w:r>
        <w:rPr>
          <w:rFonts w:hint="eastAsia" w:ascii="宋体" w:hAnsi="宋体"/>
        </w:rPr>
        <w:t>1.许可期限为_____年_____月_____日至_____年_____月_____日止。合同期满，如需延期使用，甲乙双方另行续订品牌标识使用许可合同。</w:t>
      </w:r>
    </w:p>
    <w:p w14:paraId="2980ECD3">
      <w:pPr>
        <w:spacing w:line="360" w:lineRule="auto"/>
        <w:ind w:firstLine="420" w:firstLineChars="200"/>
        <w:rPr>
          <w:rFonts w:ascii="宋体" w:hAnsi="宋体"/>
        </w:rPr>
      </w:pPr>
      <w:r>
        <w:rPr>
          <w:rFonts w:hint="eastAsia" w:ascii="宋体" w:hAnsi="宋体"/>
        </w:rPr>
        <w:t>2.乙方应规范印制和使用“皖美农品”品牌标识，具体按《“皖美农品”品牌标识使用管理实施细则》执行。</w:t>
      </w:r>
    </w:p>
    <w:p w14:paraId="31D54810">
      <w:pPr>
        <w:spacing w:line="360" w:lineRule="auto"/>
        <w:ind w:firstLine="420" w:firstLineChars="200"/>
        <w:rPr>
          <w:rFonts w:ascii="宋体" w:hAnsi="宋体"/>
        </w:rPr>
      </w:pPr>
      <w:r>
        <w:rPr>
          <w:rFonts w:hint="eastAsia" w:ascii="宋体" w:hAnsi="宋体"/>
        </w:rPr>
        <w:t>三、品牌标识使用管理的费用与交付方式</w:t>
      </w:r>
    </w:p>
    <w:p w14:paraId="563E5BFC">
      <w:pPr>
        <w:spacing w:line="360" w:lineRule="auto"/>
        <w:ind w:firstLine="420" w:firstLineChars="200"/>
        <w:rPr>
          <w:rFonts w:ascii="宋体" w:hAnsi="宋体"/>
        </w:rPr>
      </w:pPr>
      <w:r>
        <w:rPr>
          <w:rFonts w:hint="eastAsia" w:ascii="宋体" w:hAnsi="宋体"/>
        </w:rPr>
        <w:t>本许可合同期内，免交品牌标识管理费。</w:t>
      </w:r>
    </w:p>
    <w:p w14:paraId="5C1D85FE">
      <w:pPr>
        <w:spacing w:line="360" w:lineRule="auto"/>
        <w:ind w:firstLine="420" w:firstLineChars="200"/>
        <w:rPr>
          <w:rFonts w:ascii="宋体" w:hAnsi="宋体"/>
          <w:bCs/>
        </w:rPr>
      </w:pPr>
      <w:r>
        <w:rPr>
          <w:rFonts w:hint="eastAsia" w:ascii="宋体" w:hAnsi="宋体"/>
          <w:bCs/>
        </w:rPr>
        <w:t>四、甲方的权利和义务</w:t>
      </w:r>
    </w:p>
    <w:p w14:paraId="408D5A83">
      <w:pPr>
        <w:spacing w:line="360" w:lineRule="auto"/>
        <w:ind w:firstLine="422" w:firstLineChars="200"/>
        <w:rPr>
          <w:rFonts w:ascii="宋体" w:hAnsi="宋体"/>
          <w:b/>
          <w:bCs/>
        </w:rPr>
      </w:pPr>
      <w:r>
        <w:rPr>
          <w:rFonts w:hint="eastAsia" w:ascii="宋体" w:hAnsi="宋体"/>
          <w:b/>
          <w:bCs/>
        </w:rPr>
        <w:t>1.甲方拥有以下权利</w:t>
      </w:r>
    </w:p>
    <w:p w14:paraId="6586AD45">
      <w:pPr>
        <w:spacing w:line="360" w:lineRule="auto"/>
        <w:ind w:firstLine="420" w:firstLineChars="200"/>
        <w:rPr>
          <w:rFonts w:ascii="宋体" w:hAnsi="宋体"/>
        </w:rPr>
      </w:pPr>
      <w:r>
        <w:rPr>
          <w:rFonts w:hint="eastAsia" w:ascii="宋体" w:hAnsi="宋体"/>
        </w:rPr>
        <w:t>（1）有权进入生产基地、贮藏冷库、销售场所进行监督、检查和抽检。经检查或检验不合格的，有权责令限期整改。</w:t>
      </w:r>
    </w:p>
    <w:p w14:paraId="1F043E1C">
      <w:pPr>
        <w:spacing w:line="360" w:lineRule="auto"/>
        <w:ind w:firstLine="420" w:firstLineChars="200"/>
        <w:rPr>
          <w:rFonts w:ascii="宋体" w:hAnsi="宋体"/>
        </w:rPr>
      </w:pPr>
      <w:r>
        <w:rPr>
          <w:rFonts w:hint="eastAsia" w:ascii="宋体" w:hAnsi="宋体"/>
        </w:rPr>
        <w:t>（2）对不合格产品有权申请有关职能部门予以封存、销毁，并取消其品牌标识使用资格。</w:t>
      </w:r>
    </w:p>
    <w:p w14:paraId="439A883B">
      <w:pPr>
        <w:spacing w:line="360" w:lineRule="auto"/>
        <w:ind w:firstLine="420" w:firstLineChars="200"/>
        <w:rPr>
          <w:rFonts w:ascii="宋体" w:hAnsi="宋体"/>
        </w:rPr>
      </w:pPr>
      <w:r>
        <w:rPr>
          <w:rFonts w:hint="eastAsia" w:ascii="宋体" w:hAnsi="宋体"/>
        </w:rPr>
        <w:t>（3）对“皖美农品”品牌标识的印制、使用进行指导、监督和管理。</w:t>
      </w:r>
    </w:p>
    <w:p w14:paraId="5C6E84E1">
      <w:pPr>
        <w:spacing w:line="360" w:lineRule="auto"/>
        <w:ind w:firstLine="420" w:firstLineChars="200"/>
        <w:rPr>
          <w:rFonts w:ascii="宋体" w:hAnsi="宋体"/>
        </w:rPr>
      </w:pPr>
      <w:r>
        <w:rPr>
          <w:rFonts w:hint="eastAsia" w:ascii="宋体" w:hAnsi="宋体"/>
        </w:rPr>
        <w:t>（4）对假冒、侵权“皖美农品”品牌标识的行为进行收集证据材料、起诉和索赔等。</w:t>
      </w:r>
    </w:p>
    <w:p w14:paraId="42FAB0AD">
      <w:pPr>
        <w:spacing w:line="360" w:lineRule="auto"/>
        <w:ind w:firstLine="420" w:firstLineChars="200"/>
        <w:rPr>
          <w:rFonts w:ascii="宋体" w:hAnsi="宋体"/>
        </w:rPr>
      </w:pPr>
      <w:r>
        <w:rPr>
          <w:rFonts w:hint="eastAsia" w:ascii="宋体" w:hAnsi="宋体"/>
        </w:rPr>
        <w:t>（5）甲方可以在中国境内许可第三者使用上述品牌标识。</w:t>
      </w:r>
    </w:p>
    <w:p w14:paraId="6CD62AC1">
      <w:pPr>
        <w:spacing w:line="360" w:lineRule="auto"/>
        <w:ind w:firstLine="422" w:firstLineChars="200"/>
        <w:rPr>
          <w:rFonts w:ascii="宋体" w:hAnsi="宋体"/>
          <w:b/>
          <w:bCs/>
        </w:rPr>
      </w:pPr>
      <w:r>
        <w:rPr>
          <w:rFonts w:hint="eastAsia" w:ascii="宋体" w:hAnsi="宋体"/>
          <w:b/>
          <w:bCs/>
        </w:rPr>
        <w:t>2.甲方具有以下义务</w:t>
      </w:r>
    </w:p>
    <w:p w14:paraId="138BA3DB">
      <w:pPr>
        <w:spacing w:line="360" w:lineRule="auto"/>
        <w:ind w:firstLine="420" w:firstLineChars="200"/>
        <w:rPr>
          <w:rFonts w:ascii="宋体" w:hAnsi="宋体"/>
        </w:rPr>
      </w:pPr>
      <w:r>
        <w:rPr>
          <w:rFonts w:hint="eastAsia" w:ascii="宋体" w:hAnsi="宋体"/>
        </w:rPr>
        <w:t>（1）不定期为乙方的管理员提供培训。</w:t>
      </w:r>
    </w:p>
    <w:p w14:paraId="33B0B72D">
      <w:pPr>
        <w:spacing w:line="360" w:lineRule="auto"/>
        <w:ind w:firstLine="420" w:firstLineChars="200"/>
        <w:rPr>
          <w:rFonts w:ascii="宋体" w:hAnsi="宋体"/>
        </w:rPr>
      </w:pPr>
      <w:r>
        <w:rPr>
          <w:rFonts w:hint="eastAsia" w:ascii="宋体" w:hAnsi="宋体"/>
        </w:rPr>
        <w:t>（2）在合同有效期内乙方被许可使用的品牌标识被侵权时，甲方应及时提起诉讼或向市场监督管理部门投诉，以保护乙方的合法权益。</w:t>
      </w:r>
    </w:p>
    <w:p w14:paraId="4719B812">
      <w:pPr>
        <w:spacing w:line="360" w:lineRule="auto"/>
        <w:ind w:firstLine="422" w:firstLineChars="200"/>
        <w:rPr>
          <w:rFonts w:ascii="宋体" w:hAnsi="宋体"/>
          <w:b/>
          <w:bCs/>
        </w:rPr>
      </w:pPr>
      <w:r>
        <w:rPr>
          <w:rFonts w:hint="eastAsia" w:ascii="宋体" w:hAnsi="宋体"/>
          <w:b/>
          <w:bCs/>
        </w:rPr>
        <w:t>五、乙方的责任和权利</w:t>
      </w:r>
    </w:p>
    <w:p w14:paraId="6BC54881">
      <w:pPr>
        <w:spacing w:line="360" w:lineRule="auto"/>
        <w:ind w:firstLine="422" w:firstLineChars="200"/>
        <w:rPr>
          <w:rFonts w:ascii="宋体" w:hAnsi="宋体"/>
          <w:b/>
          <w:bCs/>
        </w:rPr>
      </w:pPr>
      <w:r>
        <w:rPr>
          <w:rFonts w:hint="eastAsia" w:ascii="宋体" w:hAnsi="宋体"/>
          <w:b/>
          <w:bCs/>
        </w:rPr>
        <w:t>1.乙方拥有以下权利</w:t>
      </w:r>
    </w:p>
    <w:p w14:paraId="6F7C29A4">
      <w:pPr>
        <w:spacing w:line="360" w:lineRule="auto"/>
        <w:ind w:firstLine="420" w:firstLineChars="200"/>
        <w:rPr>
          <w:rFonts w:ascii="宋体" w:hAnsi="宋体"/>
        </w:rPr>
      </w:pPr>
      <w:r>
        <w:rPr>
          <w:rFonts w:hint="eastAsia" w:ascii="宋体" w:hAnsi="宋体"/>
        </w:rPr>
        <w:t>（1）使用“皖美农品”品牌标识及其附属的统一品牌包装体系、品牌宣传物料体系。</w:t>
      </w:r>
    </w:p>
    <w:p w14:paraId="448C8ADF">
      <w:pPr>
        <w:spacing w:line="360" w:lineRule="auto"/>
        <w:ind w:firstLine="420" w:firstLineChars="200"/>
        <w:rPr>
          <w:rFonts w:ascii="宋体" w:hAnsi="宋体"/>
        </w:rPr>
      </w:pPr>
      <w:r>
        <w:rPr>
          <w:rFonts w:hint="eastAsia" w:ascii="宋体" w:hAnsi="宋体"/>
        </w:rPr>
        <w:t>（2）使用“皖美农品”品牌统一的品牌形象进行产品广告宣传。</w:t>
      </w:r>
    </w:p>
    <w:p w14:paraId="1E8BACA1">
      <w:pPr>
        <w:spacing w:line="360" w:lineRule="auto"/>
        <w:ind w:firstLine="420" w:firstLineChars="200"/>
        <w:rPr>
          <w:rFonts w:ascii="宋体" w:hAnsi="宋体"/>
        </w:rPr>
      </w:pPr>
      <w:r>
        <w:rPr>
          <w:rFonts w:hint="eastAsia" w:ascii="宋体" w:hAnsi="宋体"/>
        </w:rPr>
        <w:t>（3）优先参加品牌标识注册人主办或协办的技术培训、经贸洽谈、信息交流活动等。</w:t>
      </w:r>
    </w:p>
    <w:p w14:paraId="521F3FBE">
      <w:pPr>
        <w:spacing w:line="360" w:lineRule="auto"/>
        <w:ind w:firstLine="420" w:firstLineChars="200"/>
        <w:rPr>
          <w:rFonts w:ascii="宋体" w:hAnsi="宋体"/>
        </w:rPr>
      </w:pPr>
      <w:r>
        <w:rPr>
          <w:rFonts w:hint="eastAsia" w:ascii="宋体" w:hAnsi="宋体"/>
        </w:rPr>
        <w:t>（4）对“皖美农品”品牌标识的使用管理实施细则、品牌标识注册人的工作程序提出建议。</w:t>
      </w:r>
    </w:p>
    <w:p w14:paraId="0A75F99B">
      <w:pPr>
        <w:spacing w:line="360" w:lineRule="auto"/>
        <w:ind w:firstLine="422" w:firstLineChars="200"/>
        <w:rPr>
          <w:rFonts w:ascii="宋体" w:hAnsi="宋体"/>
          <w:b/>
          <w:bCs/>
        </w:rPr>
      </w:pPr>
      <w:r>
        <w:rPr>
          <w:rFonts w:hint="eastAsia" w:ascii="宋体" w:hAnsi="宋体"/>
          <w:b/>
          <w:bCs/>
        </w:rPr>
        <w:t>2.乙方具有以下义务</w:t>
      </w:r>
    </w:p>
    <w:p w14:paraId="0EBFAFB3">
      <w:pPr>
        <w:spacing w:line="360" w:lineRule="auto"/>
        <w:ind w:firstLine="420" w:firstLineChars="200"/>
        <w:rPr>
          <w:rFonts w:ascii="宋体" w:hAnsi="宋体"/>
        </w:rPr>
      </w:pPr>
      <w:r>
        <w:rPr>
          <w:rFonts w:hint="eastAsia" w:ascii="宋体" w:hAnsi="宋体"/>
        </w:rPr>
        <w:t>（1）维护“皖美农品”品牌标识及其附属的品牌形象所代表的“皖美农品”的特有品质、质量和市场信誉；所生产、加工、销售的农产品必须符合质量标准。</w:t>
      </w:r>
    </w:p>
    <w:p w14:paraId="61968DB5">
      <w:pPr>
        <w:spacing w:line="360" w:lineRule="auto"/>
        <w:ind w:firstLine="420" w:firstLineChars="200"/>
        <w:rPr>
          <w:rFonts w:ascii="宋体" w:hAnsi="宋体"/>
        </w:rPr>
      </w:pPr>
      <w:r>
        <w:rPr>
          <w:rFonts w:hint="eastAsia" w:ascii="宋体" w:hAnsi="宋体"/>
        </w:rPr>
        <w:t>（2）接受品牌标识注册人对产品数量、质量的不定期抽验和对品牌标识使用的监督，支持质量检测、监督人员工作。</w:t>
      </w:r>
    </w:p>
    <w:p w14:paraId="3D358269">
      <w:pPr>
        <w:spacing w:line="360" w:lineRule="auto"/>
        <w:ind w:firstLine="420" w:firstLineChars="200"/>
        <w:rPr>
          <w:rFonts w:ascii="宋体" w:hAnsi="宋体"/>
        </w:rPr>
      </w:pPr>
      <w:r>
        <w:rPr>
          <w:rFonts w:hint="eastAsia" w:ascii="宋体" w:hAnsi="宋体"/>
        </w:rPr>
        <w:t>（3）应有专人负责“皖美农品”品牌标识印制、包装物的保管和使用，不得向他人转让、出售、赠予“皖美农品”品牌标识和“皖美农品”产品包装、品牌贴标，不得以任何形式或理由许可他人使用“皖美农品”品牌标识，确保“皖美农品”品牌标识及其包装物、贴标的不失控、不出借、不流失；不得超出许可使用范围使用“皖美农品”品牌标识。</w:t>
      </w:r>
    </w:p>
    <w:p w14:paraId="5B6B94C8">
      <w:pPr>
        <w:spacing w:line="360" w:lineRule="auto"/>
        <w:ind w:firstLine="420" w:firstLineChars="200"/>
        <w:rPr>
          <w:rFonts w:ascii="宋体" w:hAnsi="宋体"/>
        </w:rPr>
      </w:pPr>
      <w:r>
        <w:rPr>
          <w:rFonts w:hint="eastAsia" w:ascii="宋体" w:hAnsi="宋体"/>
        </w:rPr>
        <w:t>（4）对“皖美农品”产品批次、数量需建立档案用以备查；如有质量问题应负全部责任。</w:t>
      </w:r>
    </w:p>
    <w:p w14:paraId="3EA3C8B1">
      <w:pPr>
        <w:spacing w:line="360" w:lineRule="auto"/>
        <w:ind w:firstLine="420" w:firstLineChars="200"/>
        <w:rPr>
          <w:rFonts w:ascii="宋体" w:hAnsi="宋体"/>
        </w:rPr>
      </w:pPr>
      <w:r>
        <w:rPr>
          <w:rFonts w:hint="eastAsia" w:ascii="宋体" w:hAnsi="宋体"/>
        </w:rPr>
        <w:t>（5）及时向品牌标识注册人反馈“皖美农品”产品质量方面信息以及消费者对“皖美农品”品牌标识所代表的产品质量意见。</w:t>
      </w:r>
    </w:p>
    <w:p w14:paraId="16DE10AF">
      <w:pPr>
        <w:spacing w:line="360" w:lineRule="auto"/>
        <w:ind w:firstLine="422" w:firstLineChars="200"/>
        <w:rPr>
          <w:rFonts w:ascii="宋体" w:hAnsi="宋体"/>
          <w:b/>
          <w:bCs/>
        </w:rPr>
      </w:pPr>
      <w:r>
        <w:rPr>
          <w:rFonts w:hint="eastAsia" w:ascii="宋体" w:hAnsi="宋体"/>
          <w:b/>
          <w:bCs/>
        </w:rPr>
        <w:t>六、合同的终止</w:t>
      </w:r>
    </w:p>
    <w:p w14:paraId="57CFABBC">
      <w:pPr>
        <w:spacing w:line="360" w:lineRule="auto"/>
        <w:ind w:firstLine="420" w:firstLineChars="200"/>
        <w:rPr>
          <w:rFonts w:ascii="宋体" w:hAnsi="宋体"/>
        </w:rPr>
      </w:pPr>
      <w:r>
        <w:rPr>
          <w:rFonts w:hint="eastAsia" w:ascii="宋体" w:hAnsi="宋体"/>
        </w:rPr>
        <w:t>1.本合同经双方协商一致提前终止时，甲、乙双方应分别自终止之日起一个月内书面通知所在地市场监督管理局。</w:t>
      </w:r>
    </w:p>
    <w:p w14:paraId="231722DC">
      <w:pPr>
        <w:spacing w:line="360" w:lineRule="auto"/>
        <w:ind w:firstLine="420" w:firstLineChars="200"/>
        <w:rPr>
          <w:rFonts w:ascii="宋体" w:hAnsi="宋体"/>
        </w:rPr>
      </w:pPr>
      <w:r>
        <w:rPr>
          <w:rFonts w:hint="eastAsia" w:ascii="宋体" w:hAnsi="宋体"/>
        </w:rPr>
        <w:t>2.合同期满后，乙方未使用完的品牌标识不得继续使用，乙方应统计数目并以书面形式告知甲方，由甲方收回或处理。</w:t>
      </w:r>
    </w:p>
    <w:p w14:paraId="5071BD9F">
      <w:pPr>
        <w:spacing w:line="360" w:lineRule="auto"/>
        <w:ind w:firstLine="420" w:firstLineChars="200"/>
        <w:rPr>
          <w:rFonts w:ascii="宋体" w:hAnsi="宋体"/>
        </w:rPr>
      </w:pPr>
      <w:r>
        <w:rPr>
          <w:rFonts w:hint="eastAsia" w:ascii="宋体" w:hAnsi="宋体"/>
        </w:rPr>
        <w:t>3.乙方出现下列问题之一的，本合同自行终止，乙方不得继续使用品牌标识，其品牌标识使用权自动注销，同时甲方保留追究乙方违约责任的权利：</w:t>
      </w:r>
    </w:p>
    <w:p w14:paraId="22F207EE">
      <w:pPr>
        <w:spacing w:line="360" w:lineRule="auto"/>
        <w:ind w:firstLine="420" w:firstLineChars="200"/>
        <w:rPr>
          <w:rFonts w:ascii="宋体" w:hAnsi="宋体"/>
        </w:rPr>
      </w:pPr>
      <w:r>
        <w:rPr>
          <w:rFonts w:hint="eastAsia" w:ascii="宋体" w:hAnsi="宋体"/>
        </w:rPr>
        <w:t>（1）违反《“皖美农品”品牌标识使用管理规则》《“皖美农品”品牌形象手册》及本合同条款有关规定的。</w:t>
      </w:r>
    </w:p>
    <w:p w14:paraId="4C3B4E35">
      <w:pPr>
        <w:spacing w:line="360" w:lineRule="auto"/>
        <w:ind w:firstLine="420" w:firstLineChars="200"/>
        <w:rPr>
          <w:rFonts w:ascii="宋体" w:hAnsi="宋体"/>
        </w:rPr>
      </w:pPr>
      <w:r>
        <w:rPr>
          <w:rFonts w:hint="eastAsia" w:ascii="宋体" w:hAnsi="宋体"/>
        </w:rPr>
        <w:t>（2）销售质量不合格产品，整改期过后仍不合格的。</w:t>
      </w:r>
    </w:p>
    <w:p w14:paraId="2B6A1264">
      <w:pPr>
        <w:spacing w:line="360" w:lineRule="auto"/>
        <w:ind w:firstLine="420" w:firstLineChars="200"/>
        <w:rPr>
          <w:rFonts w:ascii="宋体" w:hAnsi="宋体"/>
        </w:rPr>
      </w:pPr>
      <w:r>
        <w:rPr>
          <w:rFonts w:hint="eastAsia" w:ascii="宋体" w:hAnsi="宋体"/>
        </w:rPr>
        <w:t>（3）营业执照、食品经营许可证未通过年检的或被吊销的。</w:t>
      </w:r>
    </w:p>
    <w:p w14:paraId="158D8810">
      <w:pPr>
        <w:spacing w:line="360" w:lineRule="auto"/>
        <w:ind w:firstLine="420" w:firstLineChars="200"/>
        <w:rPr>
          <w:rFonts w:ascii="宋体" w:hAnsi="宋体"/>
        </w:rPr>
      </w:pPr>
      <w:r>
        <w:rPr>
          <w:rFonts w:hint="eastAsia" w:ascii="宋体" w:hAnsi="宋体"/>
        </w:rPr>
        <w:t>（4）使用违禁农药或违禁饲料，以次充好欺骗消费者，造成较大影响的。</w:t>
      </w:r>
    </w:p>
    <w:p w14:paraId="66437A67">
      <w:pPr>
        <w:spacing w:line="360" w:lineRule="auto"/>
        <w:ind w:firstLine="420" w:firstLineChars="200"/>
        <w:rPr>
          <w:rFonts w:ascii="宋体" w:hAnsi="宋体"/>
        </w:rPr>
      </w:pPr>
      <w:r>
        <w:rPr>
          <w:rFonts w:hint="eastAsia" w:ascii="宋体" w:hAnsi="宋体"/>
        </w:rPr>
        <w:t>（5）转让、出售、转借、赠予“皖美农品”品牌标识、包装物及贴标给他人使用的。</w:t>
      </w:r>
    </w:p>
    <w:p w14:paraId="1E849DC6">
      <w:pPr>
        <w:spacing w:line="360" w:lineRule="auto"/>
        <w:ind w:firstLine="422" w:firstLineChars="200"/>
        <w:rPr>
          <w:rFonts w:ascii="宋体" w:hAnsi="宋体"/>
          <w:b/>
          <w:bCs/>
        </w:rPr>
      </w:pPr>
      <w:r>
        <w:rPr>
          <w:rFonts w:hint="eastAsia" w:ascii="宋体" w:hAnsi="宋体"/>
          <w:b/>
          <w:bCs/>
        </w:rPr>
        <w:t>七、违约责任</w:t>
      </w:r>
    </w:p>
    <w:p w14:paraId="43B40BF6">
      <w:pPr>
        <w:spacing w:line="360" w:lineRule="auto"/>
        <w:ind w:firstLine="420" w:firstLineChars="200"/>
        <w:rPr>
          <w:rFonts w:ascii="宋体" w:hAnsi="宋体"/>
        </w:rPr>
      </w:pPr>
      <w:r>
        <w:rPr>
          <w:rFonts w:hint="eastAsia" w:ascii="宋体" w:hAnsi="宋体"/>
        </w:rPr>
        <w:t>1.本合同一经签订，即具有法律效力。如有违约，违约方应承担相应的赔偿责任和其他法律责任。</w:t>
      </w:r>
    </w:p>
    <w:p w14:paraId="61820321">
      <w:pPr>
        <w:spacing w:line="360" w:lineRule="auto"/>
        <w:ind w:firstLine="420" w:firstLineChars="200"/>
        <w:rPr>
          <w:rFonts w:ascii="宋体" w:hAnsi="宋体"/>
        </w:rPr>
      </w:pPr>
      <w:r>
        <w:rPr>
          <w:rFonts w:hint="eastAsia" w:ascii="宋体" w:hAnsi="宋体"/>
        </w:rPr>
        <w:t>2.乙方违反本合同相关条款的，甲方有权视情节轻重分别向乙方作出口头警告、发文警告、行业通报直至取消品牌标识使用权，并可向媒体曝光；若由此给甲方声誉造成不良影响的，甲方保留追究乙方其他法律责任的权利；情节严重构成犯罪的，移交国家司法机关处理。</w:t>
      </w:r>
    </w:p>
    <w:p w14:paraId="6A13807C">
      <w:pPr>
        <w:spacing w:line="360" w:lineRule="auto"/>
        <w:ind w:firstLine="420" w:firstLineChars="200"/>
        <w:rPr>
          <w:rFonts w:ascii="宋体" w:hAnsi="宋体"/>
          <w:bCs/>
        </w:rPr>
      </w:pPr>
      <w:r>
        <w:rPr>
          <w:rFonts w:hint="eastAsia" w:ascii="宋体" w:hAnsi="宋体"/>
          <w:bCs/>
        </w:rPr>
        <w:t>八、其他</w:t>
      </w:r>
    </w:p>
    <w:p w14:paraId="6C7A6AED">
      <w:pPr>
        <w:spacing w:line="360" w:lineRule="auto"/>
        <w:ind w:firstLine="420" w:firstLineChars="200"/>
        <w:rPr>
          <w:rFonts w:ascii="宋体" w:hAnsi="宋体"/>
        </w:rPr>
      </w:pPr>
      <w:r>
        <w:rPr>
          <w:rFonts w:hint="eastAsia" w:ascii="宋体" w:hAnsi="宋体"/>
        </w:rPr>
        <w:t>1.本合同一式二份，经双方签字盖章后生效。双方各执一份。</w:t>
      </w:r>
    </w:p>
    <w:p w14:paraId="6AFCD46F">
      <w:pPr>
        <w:spacing w:line="360" w:lineRule="auto"/>
        <w:ind w:firstLine="420" w:firstLineChars="200"/>
        <w:rPr>
          <w:rFonts w:ascii="宋体" w:hAnsi="宋体"/>
        </w:rPr>
      </w:pPr>
      <w:r>
        <w:rPr>
          <w:rFonts w:hint="eastAsia" w:ascii="宋体" w:hAnsi="宋体"/>
        </w:rPr>
        <w:t>2.自合同签订之日起一个月内，由甲方将合同报送区委农办备案。</w:t>
      </w:r>
    </w:p>
    <w:p w14:paraId="3EF115C6">
      <w:pPr>
        <w:spacing w:line="360" w:lineRule="auto"/>
        <w:ind w:firstLine="420" w:firstLineChars="200"/>
        <w:rPr>
          <w:rFonts w:ascii="宋体" w:hAnsi="宋体"/>
        </w:rPr>
      </w:pPr>
      <w:r>
        <w:rPr>
          <w:rFonts w:hint="eastAsia" w:ascii="宋体" w:hAnsi="宋体"/>
        </w:rPr>
        <w:t xml:space="preserve"> </w:t>
      </w:r>
    </w:p>
    <w:p w14:paraId="6718100D">
      <w:pPr>
        <w:spacing w:line="360" w:lineRule="auto"/>
        <w:ind w:firstLine="420" w:firstLineChars="200"/>
        <w:rPr>
          <w:rFonts w:ascii="宋体" w:hAnsi="宋体"/>
          <w:u w:val="single"/>
        </w:rPr>
      </w:pPr>
      <w:r>
        <w:rPr>
          <w:rFonts w:hint="eastAsia" w:ascii="宋体" w:hAnsi="宋体"/>
        </w:rPr>
        <w:t>甲方（盖章）：</w:t>
      </w:r>
    </w:p>
    <w:p w14:paraId="6F696C20">
      <w:pPr>
        <w:spacing w:line="360" w:lineRule="auto"/>
        <w:ind w:firstLine="420" w:firstLineChars="200"/>
        <w:rPr>
          <w:rFonts w:ascii="宋体" w:hAnsi="宋体"/>
        </w:rPr>
      </w:pPr>
      <w:r>
        <w:rPr>
          <w:rFonts w:hint="eastAsia" w:ascii="宋体" w:hAnsi="宋体"/>
        </w:rPr>
        <w:t xml:space="preserve"> </w:t>
      </w:r>
    </w:p>
    <w:p w14:paraId="004C16E4">
      <w:pPr>
        <w:spacing w:line="360" w:lineRule="auto"/>
        <w:ind w:firstLine="420" w:firstLineChars="200"/>
        <w:rPr>
          <w:rFonts w:ascii="宋体" w:hAnsi="宋体"/>
          <w:u w:val="single"/>
        </w:rPr>
      </w:pPr>
      <w:r>
        <w:rPr>
          <w:rFonts w:hint="eastAsia" w:ascii="宋体" w:hAnsi="宋体"/>
        </w:rPr>
        <w:t>法人代表（签字）：</w:t>
      </w:r>
    </w:p>
    <w:p w14:paraId="08261A67">
      <w:pPr>
        <w:spacing w:line="360" w:lineRule="auto"/>
        <w:ind w:firstLine="420" w:firstLineChars="200"/>
        <w:rPr>
          <w:rFonts w:ascii="宋体" w:hAnsi="宋体"/>
        </w:rPr>
      </w:pPr>
      <w:r>
        <w:rPr>
          <w:rFonts w:hint="eastAsia" w:ascii="宋体" w:hAnsi="宋体"/>
        </w:rPr>
        <w:t xml:space="preserve"> </w:t>
      </w:r>
    </w:p>
    <w:p w14:paraId="033AFEBD">
      <w:pPr>
        <w:spacing w:line="360" w:lineRule="auto"/>
        <w:ind w:firstLine="420" w:firstLineChars="200"/>
        <w:rPr>
          <w:rFonts w:ascii="宋体" w:hAnsi="宋体"/>
          <w:u w:val="single"/>
        </w:rPr>
      </w:pPr>
      <w:r>
        <w:rPr>
          <w:rFonts w:hint="eastAsia" w:ascii="宋体" w:hAnsi="宋体"/>
        </w:rPr>
        <w:t>乙方（盖章）：</w:t>
      </w:r>
    </w:p>
    <w:p w14:paraId="31DD6F10">
      <w:pPr>
        <w:spacing w:line="360" w:lineRule="auto"/>
        <w:ind w:firstLine="420" w:firstLineChars="200"/>
        <w:rPr>
          <w:rFonts w:ascii="宋体" w:hAnsi="宋体"/>
        </w:rPr>
      </w:pPr>
      <w:r>
        <w:rPr>
          <w:rFonts w:hint="eastAsia" w:ascii="宋体" w:hAnsi="宋体"/>
        </w:rPr>
        <w:t xml:space="preserve"> </w:t>
      </w:r>
    </w:p>
    <w:p w14:paraId="70035C80">
      <w:pPr>
        <w:spacing w:line="360" w:lineRule="auto"/>
        <w:ind w:firstLine="420" w:firstLineChars="200"/>
        <w:rPr>
          <w:rFonts w:ascii="宋体" w:hAnsi="宋体"/>
          <w:u w:val="single"/>
        </w:rPr>
      </w:pPr>
      <w:r>
        <w:rPr>
          <w:rFonts w:hint="eastAsia" w:ascii="宋体" w:hAnsi="宋体"/>
        </w:rPr>
        <w:t>法人代表（签字）：</w:t>
      </w:r>
    </w:p>
    <w:p w14:paraId="445C0642">
      <w:pPr>
        <w:spacing w:line="360" w:lineRule="auto"/>
        <w:ind w:firstLine="420" w:firstLineChars="200"/>
        <w:rPr>
          <w:rFonts w:ascii="宋体" w:hAnsi="宋体"/>
        </w:rPr>
      </w:pPr>
      <w:r>
        <w:rPr>
          <w:rFonts w:hint="eastAsia" w:ascii="宋体" w:hAnsi="宋体"/>
        </w:rPr>
        <w:t xml:space="preserve"> </w:t>
      </w:r>
    </w:p>
    <w:p w14:paraId="180E1E51">
      <w:pPr>
        <w:spacing w:line="360" w:lineRule="auto"/>
        <w:ind w:firstLine="420" w:firstLineChars="200"/>
        <w:rPr>
          <w:rFonts w:ascii="宋体" w:hAnsi="宋体"/>
        </w:rPr>
      </w:pPr>
      <w:r>
        <w:rPr>
          <w:rFonts w:hint="eastAsia" w:ascii="宋体" w:hAnsi="宋体"/>
        </w:rPr>
        <w:t>签订时间：    年   月   日</w:t>
      </w:r>
    </w:p>
    <w:p w14:paraId="000C3771">
      <w:pPr>
        <w:spacing w:line="360" w:lineRule="auto"/>
        <w:ind w:firstLine="420" w:firstLineChars="200"/>
        <w:rPr>
          <w:rFonts w:ascii="宋体" w:hAnsi="宋体"/>
        </w:rPr>
      </w:pPr>
      <w:r>
        <w:rPr>
          <w:rFonts w:hint="eastAsia" w:ascii="宋体" w:hAnsi="宋体"/>
        </w:rPr>
        <w:t xml:space="preserve"> </w:t>
      </w:r>
    </w:p>
    <w:p w14:paraId="3B9F1308">
      <w:pPr>
        <w:pStyle w:val="56"/>
        <w:ind w:firstLine="420"/>
      </w:pPr>
      <w:r>
        <w:rPr>
          <w:rFonts w:hint="eastAsia" w:hAnsi="宋体" w:cs="宋体"/>
        </w:rPr>
        <w:t>签订地点：</w:t>
      </w:r>
    </w:p>
    <w:p w14:paraId="269FE1DC">
      <w:pPr>
        <w:pStyle w:val="56"/>
        <w:ind w:firstLine="420"/>
      </w:pPr>
    </w:p>
    <w:p w14:paraId="6B480065">
      <w:pPr>
        <w:pStyle w:val="56"/>
        <w:ind w:firstLine="420"/>
      </w:pPr>
    </w:p>
    <w:p w14:paraId="0E823183">
      <w:pPr>
        <w:pStyle w:val="56"/>
        <w:ind w:firstLine="420"/>
      </w:pPr>
    </w:p>
    <w:p w14:paraId="10EE522A">
      <w:pPr>
        <w:pStyle w:val="198"/>
        <w:rPr>
          <w:vanish w:val="0"/>
        </w:rPr>
      </w:pPr>
    </w:p>
    <w:p w14:paraId="396312E4">
      <w:pPr>
        <w:pStyle w:val="199"/>
        <w:rPr>
          <w:vanish w:val="0"/>
        </w:rPr>
      </w:pPr>
    </w:p>
    <w:bookmarkEnd w:id="42"/>
    <w:p w14:paraId="19A0771F">
      <w:pPr>
        <w:widowControl/>
        <w:adjustRightInd/>
        <w:spacing w:line="240" w:lineRule="auto"/>
        <w:jc w:val="center"/>
        <w:rPr>
          <w:rFonts w:ascii="Times New Roman" w:hAnsi="Times New Roman"/>
          <w:kern w:val="0"/>
          <w:sz w:val="20"/>
          <w:szCs w:val="20"/>
        </w:rPr>
      </w:pPr>
      <w:bookmarkStart w:id="43" w:name="BookMark8"/>
      <w:r>
        <w:rPr>
          <w:rFonts w:ascii="Times New Roman" w:hAnsi="Times New Roman"/>
          <w:kern w:val="0"/>
          <w:sz w:val="20"/>
          <w:szCs w:val="20"/>
        </w:rP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21">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3"/>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A1BB0A">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5F1E7">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FB6AD">
    <w:pPr>
      <w:pStyle w:val="52"/>
    </w:pPr>
    <w:r>
      <w:fldChar w:fldCharType="begin"/>
    </w:r>
    <w:r>
      <w:instrText xml:space="preserve">PAGE   \* MERGEFORMAT</w:instrText>
    </w:r>
    <w:r>
      <w:fldChar w:fldCharType="separate"/>
    </w:r>
    <w:r>
      <w:rPr>
        <w:lang w:val="zh-CN"/>
      </w:rP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AFBC8">
    <w:pPr>
      <w:pStyle w:val="51"/>
    </w:pPr>
    <w:r>
      <w:fldChar w:fldCharType="begin"/>
    </w:r>
    <w:r>
      <w:instrText xml:space="preserve"> PAGE   \* MERGEFORMAT \* MERGEFORMAT </w:instrText>
    </w:r>
    <w:r>
      <w:fldChar w:fldCharType="separate"/>
    </w:r>
    <w:r>
      <w:t>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050640">
    <w:pPr>
      <w:pStyle w:val="52"/>
    </w:pPr>
    <w:r>
      <w:fldChar w:fldCharType="begin"/>
    </w:r>
    <w:r>
      <w:instrText xml:space="preserve">PAGE   \* MERGEFORMAT</w:instrText>
    </w:r>
    <w:r>
      <w:fldChar w:fldCharType="separate"/>
    </w:r>
    <w:r>
      <w:rPr>
        <w:lang w:val="zh-CN"/>
      </w:rPr>
      <w:t>11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DCE9CB">
    <w:pPr>
      <w:pStyle w:val="51"/>
    </w:pPr>
    <w:r>
      <w:fldChar w:fldCharType="begin"/>
    </w:r>
    <w:r>
      <w:instrText xml:space="preserve"> PAGE   \* MERGEFORMAT \* MERGEFORMAT </w:instrText>
    </w:r>
    <w:r>
      <w:fldChar w:fldCharType="separate"/>
    </w:r>
    <w:r>
      <w:t>10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F7BB7">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1AF42">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AD9763">
    <w:pPr>
      <w:pStyle w:val="61"/>
    </w:pPr>
    <w:r>
      <w:fldChar w:fldCharType="begin"/>
    </w:r>
    <w:r>
      <w:instrText xml:space="preserve"> STYLEREF  标准文件_文件编号  \* MERGEFORMAT </w:instrText>
    </w:r>
    <w:r>
      <w:fldChar w:fldCharType="separate"/>
    </w:r>
    <w:r>
      <w:t>T/AGFA XXXX—2026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5EE86">
    <w:pPr>
      <w:pStyle w:val="62"/>
    </w:pPr>
    <w:r>
      <w:fldChar w:fldCharType="begin"/>
    </w:r>
    <w:r>
      <w:instrText xml:space="preserve"> STYLEREF  标准文件_文件编号 \* MERGEFORMAT </w:instrText>
    </w:r>
    <w:r>
      <w:fldChar w:fldCharType="separate"/>
    </w:r>
    <w:r>
      <w:t>T/AGFA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C740B">
    <w:pPr>
      <w:pStyle w:val="61"/>
    </w:pPr>
    <w:r>
      <w:fldChar w:fldCharType="begin"/>
    </w:r>
    <w:r>
      <w:instrText xml:space="preserve"> STYLEREF  标准文件_文件编号  \* MERGEFORMAT </w:instrText>
    </w:r>
    <w:r>
      <w:fldChar w:fldCharType="separate"/>
    </w:r>
    <w:r>
      <w:t>T/AGFA XXXX—2026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85654">
    <w:pPr>
      <w:pStyle w:val="62"/>
    </w:pPr>
    <w:r>
      <w:fldChar w:fldCharType="begin"/>
    </w:r>
    <w:r>
      <w:instrText xml:space="preserve"> STYLEREF  标准文件_文件编号 \* MERGEFORMAT </w:instrText>
    </w:r>
    <w:r>
      <w:fldChar w:fldCharType="separate"/>
    </w:r>
    <w:r>
      <w:t>T/AGFA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0"/>
  <w:defaultTabStop w:val="420"/>
  <w:evenAndOddHeaders w:val="1"/>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C3"/>
    <w:rsid w:val="0000040A"/>
    <w:rsid w:val="00000A94"/>
    <w:rsid w:val="00001972"/>
    <w:rsid w:val="00001D9A"/>
    <w:rsid w:val="00002C01"/>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5F8D"/>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EA"/>
    <w:rsid w:val="000A19FC"/>
    <w:rsid w:val="000A296B"/>
    <w:rsid w:val="000A4F3B"/>
    <w:rsid w:val="000A7311"/>
    <w:rsid w:val="000B060F"/>
    <w:rsid w:val="000B1592"/>
    <w:rsid w:val="000B1FF2"/>
    <w:rsid w:val="000B3CDA"/>
    <w:rsid w:val="000B6A0B"/>
    <w:rsid w:val="000B7235"/>
    <w:rsid w:val="000C0F6C"/>
    <w:rsid w:val="000C11DB"/>
    <w:rsid w:val="000C1492"/>
    <w:rsid w:val="000C2FBD"/>
    <w:rsid w:val="000C4B41"/>
    <w:rsid w:val="000C57D6"/>
    <w:rsid w:val="000C6362"/>
    <w:rsid w:val="000C7666"/>
    <w:rsid w:val="000D0A9C"/>
    <w:rsid w:val="000D1795"/>
    <w:rsid w:val="000D329A"/>
    <w:rsid w:val="000D3AE7"/>
    <w:rsid w:val="000D4B9C"/>
    <w:rsid w:val="000D4EB6"/>
    <w:rsid w:val="000D753B"/>
    <w:rsid w:val="000E4C9E"/>
    <w:rsid w:val="000E6FD7"/>
    <w:rsid w:val="000E7144"/>
    <w:rsid w:val="000F06E1"/>
    <w:rsid w:val="000F07EF"/>
    <w:rsid w:val="000F0E3C"/>
    <w:rsid w:val="000F19D5"/>
    <w:rsid w:val="000F4050"/>
    <w:rsid w:val="000F4AEA"/>
    <w:rsid w:val="000F67E9"/>
    <w:rsid w:val="00104926"/>
    <w:rsid w:val="00113B1E"/>
    <w:rsid w:val="0011711C"/>
    <w:rsid w:val="00124E4F"/>
    <w:rsid w:val="001260B7"/>
    <w:rsid w:val="001265CB"/>
    <w:rsid w:val="001275CD"/>
    <w:rsid w:val="001321C6"/>
    <w:rsid w:val="001325C4"/>
    <w:rsid w:val="00133010"/>
    <w:rsid w:val="001338EE"/>
    <w:rsid w:val="00133AAE"/>
    <w:rsid w:val="00135323"/>
    <w:rsid w:val="001356C4"/>
    <w:rsid w:val="00137565"/>
    <w:rsid w:val="00141114"/>
    <w:rsid w:val="001415AA"/>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A6F"/>
    <w:rsid w:val="00173FB1"/>
    <w:rsid w:val="00176DFD"/>
    <w:rsid w:val="00183FE1"/>
    <w:rsid w:val="001852C9"/>
    <w:rsid w:val="00187A0B"/>
    <w:rsid w:val="00190087"/>
    <w:rsid w:val="001913C4"/>
    <w:rsid w:val="00192009"/>
    <w:rsid w:val="0019348F"/>
    <w:rsid w:val="00193A07"/>
    <w:rsid w:val="00194C95"/>
    <w:rsid w:val="00195C34"/>
    <w:rsid w:val="00196DED"/>
    <w:rsid w:val="00196EF5"/>
    <w:rsid w:val="001A1A53"/>
    <w:rsid w:val="001A234A"/>
    <w:rsid w:val="001A4CF3"/>
    <w:rsid w:val="001A53C3"/>
    <w:rsid w:val="001A6696"/>
    <w:rsid w:val="001B06E8"/>
    <w:rsid w:val="001B71D0"/>
    <w:rsid w:val="001B71EE"/>
    <w:rsid w:val="001C04A8"/>
    <w:rsid w:val="001C0D3B"/>
    <w:rsid w:val="001C2C03"/>
    <w:rsid w:val="001C2FC5"/>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043B"/>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6D4"/>
    <w:rsid w:val="00233D64"/>
    <w:rsid w:val="0023482A"/>
    <w:rsid w:val="002359CB"/>
    <w:rsid w:val="002419A1"/>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26DF"/>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CCB"/>
    <w:rsid w:val="002C3F07"/>
    <w:rsid w:val="002C5278"/>
    <w:rsid w:val="002C7EBB"/>
    <w:rsid w:val="002D06C1"/>
    <w:rsid w:val="002D42B5"/>
    <w:rsid w:val="002D4F1A"/>
    <w:rsid w:val="002D6EC6"/>
    <w:rsid w:val="002D79AC"/>
    <w:rsid w:val="002E039D"/>
    <w:rsid w:val="002E4123"/>
    <w:rsid w:val="002E4B21"/>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6BCE"/>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384C"/>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191"/>
    <w:rsid w:val="003A4AA7"/>
    <w:rsid w:val="003A553F"/>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30B"/>
    <w:rsid w:val="003F0841"/>
    <w:rsid w:val="003F23D3"/>
    <w:rsid w:val="003F3F08"/>
    <w:rsid w:val="003F49F1"/>
    <w:rsid w:val="003F57FF"/>
    <w:rsid w:val="003F6272"/>
    <w:rsid w:val="00400E72"/>
    <w:rsid w:val="00401400"/>
    <w:rsid w:val="00404869"/>
    <w:rsid w:val="00405884"/>
    <w:rsid w:val="00407D39"/>
    <w:rsid w:val="0041477A"/>
    <w:rsid w:val="004167A3"/>
    <w:rsid w:val="00432DAA"/>
    <w:rsid w:val="00434305"/>
    <w:rsid w:val="00435D41"/>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77F"/>
    <w:rsid w:val="00485C89"/>
    <w:rsid w:val="00486205"/>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44C3"/>
    <w:rsid w:val="004C1FBC"/>
    <w:rsid w:val="004C25A2"/>
    <w:rsid w:val="004C2DB6"/>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102A"/>
    <w:rsid w:val="004F282E"/>
    <w:rsid w:val="004F391A"/>
    <w:rsid w:val="004F3CFB"/>
    <w:rsid w:val="004F6456"/>
    <w:rsid w:val="004F696E"/>
    <w:rsid w:val="004F6C71"/>
    <w:rsid w:val="00501139"/>
    <w:rsid w:val="0050363E"/>
    <w:rsid w:val="005039BC"/>
    <w:rsid w:val="005043BB"/>
    <w:rsid w:val="00504A3D"/>
    <w:rsid w:val="00505767"/>
    <w:rsid w:val="005073F0"/>
    <w:rsid w:val="00510A7B"/>
    <w:rsid w:val="0051194D"/>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4EE5"/>
    <w:rsid w:val="00555044"/>
    <w:rsid w:val="00561475"/>
    <w:rsid w:val="00562308"/>
    <w:rsid w:val="00563427"/>
    <w:rsid w:val="0056487B"/>
    <w:rsid w:val="00564FB9"/>
    <w:rsid w:val="00573D9E"/>
    <w:rsid w:val="005801E3"/>
    <w:rsid w:val="00581802"/>
    <w:rsid w:val="005836A8"/>
    <w:rsid w:val="0058409C"/>
    <w:rsid w:val="00584262"/>
    <w:rsid w:val="00586630"/>
    <w:rsid w:val="00587ADD"/>
    <w:rsid w:val="00593A49"/>
    <w:rsid w:val="00594302"/>
    <w:rsid w:val="00596160"/>
    <w:rsid w:val="005966E2"/>
    <w:rsid w:val="00597007"/>
    <w:rsid w:val="005A0966"/>
    <w:rsid w:val="005A0ADB"/>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1582"/>
    <w:rsid w:val="005D4171"/>
    <w:rsid w:val="005D556E"/>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0345"/>
    <w:rsid w:val="00612952"/>
    <w:rsid w:val="0061385C"/>
    <w:rsid w:val="00614CC1"/>
    <w:rsid w:val="00615A9D"/>
    <w:rsid w:val="00617387"/>
    <w:rsid w:val="006205D6"/>
    <w:rsid w:val="006252D8"/>
    <w:rsid w:val="006259BC"/>
    <w:rsid w:val="0062636B"/>
    <w:rsid w:val="00632182"/>
    <w:rsid w:val="00632AE0"/>
    <w:rsid w:val="00633C17"/>
    <w:rsid w:val="00634D9E"/>
    <w:rsid w:val="006369DB"/>
    <w:rsid w:val="00636E3E"/>
    <w:rsid w:val="006379F7"/>
    <w:rsid w:val="00637E4D"/>
    <w:rsid w:val="00640620"/>
    <w:rsid w:val="00641067"/>
    <w:rsid w:val="00641A1F"/>
    <w:rsid w:val="00645904"/>
    <w:rsid w:val="00650C52"/>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563"/>
    <w:rsid w:val="00672BFD"/>
    <w:rsid w:val="00672F4E"/>
    <w:rsid w:val="006770F4"/>
    <w:rsid w:val="00677A84"/>
    <w:rsid w:val="0068026D"/>
    <w:rsid w:val="00680A27"/>
    <w:rsid w:val="006816A4"/>
    <w:rsid w:val="006819B8"/>
    <w:rsid w:val="006840A6"/>
    <w:rsid w:val="006850CD"/>
    <w:rsid w:val="00685AAB"/>
    <w:rsid w:val="00693962"/>
    <w:rsid w:val="006A07AA"/>
    <w:rsid w:val="006A25E5"/>
    <w:rsid w:val="006A27E1"/>
    <w:rsid w:val="006A2B46"/>
    <w:rsid w:val="006A336D"/>
    <w:rsid w:val="006A37B9"/>
    <w:rsid w:val="006A60AD"/>
    <w:rsid w:val="006B2672"/>
    <w:rsid w:val="006B414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D7A10"/>
    <w:rsid w:val="006F03A8"/>
    <w:rsid w:val="006F2ACA"/>
    <w:rsid w:val="006F2ADC"/>
    <w:rsid w:val="006F2BFE"/>
    <w:rsid w:val="006F31E9"/>
    <w:rsid w:val="006F6284"/>
    <w:rsid w:val="007002C5"/>
    <w:rsid w:val="00704387"/>
    <w:rsid w:val="00707669"/>
    <w:rsid w:val="00711CBA"/>
    <w:rsid w:val="00711FB5"/>
    <w:rsid w:val="0071266A"/>
    <w:rsid w:val="00712A01"/>
    <w:rsid w:val="00714F58"/>
    <w:rsid w:val="00722FBF"/>
    <w:rsid w:val="00722FC2"/>
    <w:rsid w:val="00724E1B"/>
    <w:rsid w:val="00725949"/>
    <w:rsid w:val="00727D63"/>
    <w:rsid w:val="00727FA2"/>
    <w:rsid w:val="0073199A"/>
    <w:rsid w:val="007322D9"/>
    <w:rsid w:val="00732BC0"/>
    <w:rsid w:val="00732FE4"/>
    <w:rsid w:val="00736382"/>
    <w:rsid w:val="0073720F"/>
    <w:rsid w:val="00737796"/>
    <w:rsid w:val="00740815"/>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61E1"/>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35D2"/>
    <w:rsid w:val="00855B48"/>
    <w:rsid w:val="008603CE"/>
    <w:rsid w:val="008620FC"/>
    <w:rsid w:val="008627A5"/>
    <w:rsid w:val="00863E05"/>
    <w:rsid w:val="00865ACA"/>
    <w:rsid w:val="00865D28"/>
    <w:rsid w:val="00865F85"/>
    <w:rsid w:val="008678E9"/>
    <w:rsid w:val="00867C10"/>
    <w:rsid w:val="00870439"/>
    <w:rsid w:val="00870DA1"/>
    <w:rsid w:val="008738EA"/>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3A57"/>
    <w:rsid w:val="008C475E"/>
    <w:rsid w:val="008C5424"/>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8F7ED1"/>
    <w:rsid w:val="00902722"/>
    <w:rsid w:val="009027BC"/>
    <w:rsid w:val="009062E6"/>
    <w:rsid w:val="00911BE5"/>
    <w:rsid w:val="00913CA9"/>
    <w:rsid w:val="009145AE"/>
    <w:rsid w:val="009146CE"/>
    <w:rsid w:val="00914CA7"/>
    <w:rsid w:val="00915C3E"/>
    <w:rsid w:val="009161A8"/>
    <w:rsid w:val="009245AE"/>
    <w:rsid w:val="009245F5"/>
    <w:rsid w:val="009249EC"/>
    <w:rsid w:val="00926CA6"/>
    <w:rsid w:val="009273B3"/>
    <w:rsid w:val="009305B5"/>
    <w:rsid w:val="009315F9"/>
    <w:rsid w:val="00934C23"/>
    <w:rsid w:val="009378DD"/>
    <w:rsid w:val="009429D5"/>
    <w:rsid w:val="00942BF1"/>
    <w:rsid w:val="00945180"/>
    <w:rsid w:val="00945428"/>
    <w:rsid w:val="0094607B"/>
    <w:rsid w:val="00946B84"/>
    <w:rsid w:val="00953604"/>
    <w:rsid w:val="00953EF5"/>
    <w:rsid w:val="0095496B"/>
    <w:rsid w:val="00960F1E"/>
    <w:rsid w:val="009610DC"/>
    <w:rsid w:val="00961490"/>
    <w:rsid w:val="0096381A"/>
    <w:rsid w:val="00965E04"/>
    <w:rsid w:val="00966A49"/>
    <w:rsid w:val="009674AD"/>
    <w:rsid w:val="00970CDC"/>
    <w:rsid w:val="009748FC"/>
    <w:rsid w:val="00975727"/>
    <w:rsid w:val="00977010"/>
    <w:rsid w:val="00977532"/>
    <w:rsid w:val="00977D02"/>
    <w:rsid w:val="00977FF9"/>
    <w:rsid w:val="009809BB"/>
    <w:rsid w:val="00982232"/>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4EB9"/>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475"/>
    <w:rsid w:val="00A14C8E"/>
    <w:rsid w:val="00A153D9"/>
    <w:rsid w:val="00A15F09"/>
    <w:rsid w:val="00A169B6"/>
    <w:rsid w:val="00A2271D"/>
    <w:rsid w:val="00A237D5"/>
    <w:rsid w:val="00A30EFC"/>
    <w:rsid w:val="00A31984"/>
    <w:rsid w:val="00A32D73"/>
    <w:rsid w:val="00A3367B"/>
    <w:rsid w:val="00A33C67"/>
    <w:rsid w:val="00A354CE"/>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6DB7"/>
    <w:rsid w:val="00A77CCB"/>
    <w:rsid w:val="00A83D8D"/>
    <w:rsid w:val="00A8446B"/>
    <w:rsid w:val="00A8473F"/>
    <w:rsid w:val="00A862D6"/>
    <w:rsid w:val="00A8715E"/>
    <w:rsid w:val="00A8793C"/>
    <w:rsid w:val="00A90BD3"/>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B7A79"/>
    <w:rsid w:val="00AC00B8"/>
    <w:rsid w:val="00AC27A6"/>
    <w:rsid w:val="00AC30F7"/>
    <w:rsid w:val="00AC3603"/>
    <w:rsid w:val="00AC3A5A"/>
    <w:rsid w:val="00AC4D95"/>
    <w:rsid w:val="00AC5DF4"/>
    <w:rsid w:val="00AC6522"/>
    <w:rsid w:val="00AD0AEF"/>
    <w:rsid w:val="00AD11B7"/>
    <w:rsid w:val="00AD1A94"/>
    <w:rsid w:val="00AD1C05"/>
    <w:rsid w:val="00AD4126"/>
    <w:rsid w:val="00AD421C"/>
    <w:rsid w:val="00AD44FA"/>
    <w:rsid w:val="00AE070A"/>
    <w:rsid w:val="00AE101C"/>
    <w:rsid w:val="00AE2A69"/>
    <w:rsid w:val="00AE37E5"/>
    <w:rsid w:val="00AE53C6"/>
    <w:rsid w:val="00AE5EB4"/>
    <w:rsid w:val="00AF0C18"/>
    <w:rsid w:val="00AF47C5"/>
    <w:rsid w:val="00AF5398"/>
    <w:rsid w:val="00B049AF"/>
    <w:rsid w:val="00B07242"/>
    <w:rsid w:val="00B10534"/>
    <w:rsid w:val="00B113DB"/>
    <w:rsid w:val="00B11D8A"/>
    <w:rsid w:val="00B12981"/>
    <w:rsid w:val="00B147DD"/>
    <w:rsid w:val="00B156FD"/>
    <w:rsid w:val="00B21F61"/>
    <w:rsid w:val="00B24EEB"/>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0F93"/>
    <w:rsid w:val="00B52120"/>
    <w:rsid w:val="00B543B7"/>
    <w:rsid w:val="00B54ABC"/>
    <w:rsid w:val="00B55713"/>
    <w:rsid w:val="00B56FBE"/>
    <w:rsid w:val="00B60ACF"/>
    <w:rsid w:val="00B62B58"/>
    <w:rsid w:val="00B65149"/>
    <w:rsid w:val="00B66567"/>
    <w:rsid w:val="00B66F52"/>
    <w:rsid w:val="00B66FE5"/>
    <w:rsid w:val="00B72880"/>
    <w:rsid w:val="00B758BF"/>
    <w:rsid w:val="00B760AF"/>
    <w:rsid w:val="00B77EC8"/>
    <w:rsid w:val="00B827A6"/>
    <w:rsid w:val="00B831CE"/>
    <w:rsid w:val="00B86677"/>
    <w:rsid w:val="00B87131"/>
    <w:rsid w:val="00B939B1"/>
    <w:rsid w:val="00B96D40"/>
    <w:rsid w:val="00B97386"/>
    <w:rsid w:val="00BA1C02"/>
    <w:rsid w:val="00BA263B"/>
    <w:rsid w:val="00BA42B2"/>
    <w:rsid w:val="00BA58D4"/>
    <w:rsid w:val="00BA5B9E"/>
    <w:rsid w:val="00BA7C9A"/>
    <w:rsid w:val="00BB5F8F"/>
    <w:rsid w:val="00BB657A"/>
    <w:rsid w:val="00BC1A4E"/>
    <w:rsid w:val="00BC5DC7"/>
    <w:rsid w:val="00BC6B8B"/>
    <w:rsid w:val="00BC7029"/>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157D2"/>
    <w:rsid w:val="00C2026A"/>
    <w:rsid w:val="00C21540"/>
    <w:rsid w:val="00C21906"/>
    <w:rsid w:val="00C21BFA"/>
    <w:rsid w:val="00C23FFD"/>
    <w:rsid w:val="00C24C8D"/>
    <w:rsid w:val="00C25FE2"/>
    <w:rsid w:val="00C26B53"/>
    <w:rsid w:val="00C279B2"/>
    <w:rsid w:val="00C33E50"/>
    <w:rsid w:val="00C34C20"/>
    <w:rsid w:val="00C35A3E"/>
    <w:rsid w:val="00C41A5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67C39"/>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4282"/>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1F99"/>
    <w:rsid w:val="00CD2808"/>
    <w:rsid w:val="00CD28BF"/>
    <w:rsid w:val="00CD4092"/>
    <w:rsid w:val="00CD4A20"/>
    <w:rsid w:val="00CD50A1"/>
    <w:rsid w:val="00CD519E"/>
    <w:rsid w:val="00CE0C4F"/>
    <w:rsid w:val="00CE30EA"/>
    <w:rsid w:val="00CE43D3"/>
    <w:rsid w:val="00CF048A"/>
    <w:rsid w:val="00CF155A"/>
    <w:rsid w:val="00CF2947"/>
    <w:rsid w:val="00CF686F"/>
    <w:rsid w:val="00CF6E60"/>
    <w:rsid w:val="00CF7BCA"/>
    <w:rsid w:val="00D008FD"/>
    <w:rsid w:val="00D00DB2"/>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27FB9"/>
    <w:rsid w:val="00D32719"/>
    <w:rsid w:val="00D33333"/>
    <w:rsid w:val="00D352A2"/>
    <w:rsid w:val="00D4162B"/>
    <w:rsid w:val="00D44167"/>
    <w:rsid w:val="00D4514F"/>
    <w:rsid w:val="00D451E2"/>
    <w:rsid w:val="00D45E89"/>
    <w:rsid w:val="00D45E8D"/>
    <w:rsid w:val="00D466AE"/>
    <w:rsid w:val="00D4734F"/>
    <w:rsid w:val="00D5199F"/>
    <w:rsid w:val="00D51BF3"/>
    <w:rsid w:val="00D533B3"/>
    <w:rsid w:val="00D64139"/>
    <w:rsid w:val="00D66846"/>
    <w:rsid w:val="00D675FB"/>
    <w:rsid w:val="00D67CD7"/>
    <w:rsid w:val="00D71F25"/>
    <w:rsid w:val="00D72A9C"/>
    <w:rsid w:val="00D77031"/>
    <w:rsid w:val="00D84941"/>
    <w:rsid w:val="00D84FA1"/>
    <w:rsid w:val="00D851F0"/>
    <w:rsid w:val="00D86DB7"/>
    <w:rsid w:val="00D87BF5"/>
    <w:rsid w:val="00D90721"/>
    <w:rsid w:val="00D926D0"/>
    <w:rsid w:val="00D93030"/>
    <w:rsid w:val="00D950E1"/>
    <w:rsid w:val="00D952A6"/>
    <w:rsid w:val="00D97E43"/>
    <w:rsid w:val="00D97F99"/>
    <w:rsid w:val="00DA00BF"/>
    <w:rsid w:val="00DA12CB"/>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2FD9"/>
    <w:rsid w:val="00DC3067"/>
    <w:rsid w:val="00DC370B"/>
    <w:rsid w:val="00DC5B90"/>
    <w:rsid w:val="00DD00FF"/>
    <w:rsid w:val="00DD0619"/>
    <w:rsid w:val="00DD07FB"/>
    <w:rsid w:val="00DD25C6"/>
    <w:rsid w:val="00DD4FE5"/>
    <w:rsid w:val="00DD54B0"/>
    <w:rsid w:val="00DD57EE"/>
    <w:rsid w:val="00DD6BCC"/>
    <w:rsid w:val="00DD7601"/>
    <w:rsid w:val="00DE0A4B"/>
    <w:rsid w:val="00DE2410"/>
    <w:rsid w:val="00DE2939"/>
    <w:rsid w:val="00DE6E81"/>
    <w:rsid w:val="00DE703F"/>
    <w:rsid w:val="00DE7595"/>
    <w:rsid w:val="00DE7DE7"/>
    <w:rsid w:val="00DF1961"/>
    <w:rsid w:val="00DF44DE"/>
    <w:rsid w:val="00DF4CA5"/>
    <w:rsid w:val="00E01138"/>
    <w:rsid w:val="00E02DFB"/>
    <w:rsid w:val="00E030F9"/>
    <w:rsid w:val="00E0311A"/>
    <w:rsid w:val="00E03138"/>
    <w:rsid w:val="00E051C2"/>
    <w:rsid w:val="00E06404"/>
    <w:rsid w:val="00E06763"/>
    <w:rsid w:val="00E11A85"/>
    <w:rsid w:val="00E12495"/>
    <w:rsid w:val="00E15CCD"/>
    <w:rsid w:val="00E202EF"/>
    <w:rsid w:val="00E210B5"/>
    <w:rsid w:val="00E23C76"/>
    <w:rsid w:val="00E2552F"/>
    <w:rsid w:val="00E25A8B"/>
    <w:rsid w:val="00E25A94"/>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5B"/>
    <w:rsid w:val="00E639BC"/>
    <w:rsid w:val="00E664CC"/>
    <w:rsid w:val="00E70388"/>
    <w:rsid w:val="00E70F92"/>
    <w:rsid w:val="00E72282"/>
    <w:rsid w:val="00E74313"/>
    <w:rsid w:val="00E74C54"/>
    <w:rsid w:val="00E772BF"/>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4BB5"/>
    <w:rsid w:val="00E95D13"/>
    <w:rsid w:val="00E95DD3"/>
    <w:rsid w:val="00E969D5"/>
    <w:rsid w:val="00EA28F9"/>
    <w:rsid w:val="00EA58D1"/>
    <w:rsid w:val="00EA61BC"/>
    <w:rsid w:val="00EA681A"/>
    <w:rsid w:val="00EA735B"/>
    <w:rsid w:val="00EB14A9"/>
    <w:rsid w:val="00EB166E"/>
    <w:rsid w:val="00EB1E69"/>
    <w:rsid w:val="00EB2086"/>
    <w:rsid w:val="00EB31ED"/>
    <w:rsid w:val="00EB5EDF"/>
    <w:rsid w:val="00EB60FE"/>
    <w:rsid w:val="00EB74DB"/>
    <w:rsid w:val="00EB7792"/>
    <w:rsid w:val="00EC5359"/>
    <w:rsid w:val="00EC562A"/>
    <w:rsid w:val="00ED067A"/>
    <w:rsid w:val="00ED2B50"/>
    <w:rsid w:val="00EE0350"/>
    <w:rsid w:val="00EE0719"/>
    <w:rsid w:val="00EE0A24"/>
    <w:rsid w:val="00EE0E80"/>
    <w:rsid w:val="00EE613F"/>
    <w:rsid w:val="00EE7295"/>
    <w:rsid w:val="00EE7869"/>
    <w:rsid w:val="00EF054A"/>
    <w:rsid w:val="00EF3235"/>
    <w:rsid w:val="00EF7E72"/>
    <w:rsid w:val="00F06D37"/>
    <w:rsid w:val="00F07B9D"/>
    <w:rsid w:val="00F11586"/>
    <w:rsid w:val="00F1183B"/>
    <w:rsid w:val="00F11C9F"/>
    <w:rsid w:val="00F1216A"/>
    <w:rsid w:val="00F12263"/>
    <w:rsid w:val="00F1409D"/>
    <w:rsid w:val="00F14214"/>
    <w:rsid w:val="00F157A9"/>
    <w:rsid w:val="00F16F00"/>
    <w:rsid w:val="00F205AB"/>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4B3E"/>
    <w:rsid w:val="00F65893"/>
    <w:rsid w:val="00F66A4A"/>
    <w:rsid w:val="00F710E3"/>
    <w:rsid w:val="00F71E22"/>
    <w:rsid w:val="00F72142"/>
    <w:rsid w:val="00F72AE7"/>
    <w:rsid w:val="00F74C0E"/>
    <w:rsid w:val="00F82015"/>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1E"/>
    <w:rsid w:val="00FC17B7"/>
    <w:rsid w:val="00FC2CB7"/>
    <w:rsid w:val="00FC4090"/>
    <w:rsid w:val="00FC55B4"/>
    <w:rsid w:val="00FD00E6"/>
    <w:rsid w:val="00FD089C"/>
    <w:rsid w:val="00FD09A1"/>
    <w:rsid w:val="00FD2A7C"/>
    <w:rsid w:val="00FD59EB"/>
    <w:rsid w:val="00FD6034"/>
    <w:rsid w:val="00FD7299"/>
    <w:rsid w:val="00FE0519"/>
    <w:rsid w:val="00FE1FBE"/>
    <w:rsid w:val="00FE33E3"/>
    <w:rsid w:val="00FE3901"/>
    <w:rsid w:val="00FE39D3"/>
    <w:rsid w:val="00FE4BCE"/>
    <w:rsid w:val="00FE54AE"/>
    <w:rsid w:val="00FE576A"/>
    <w:rsid w:val="00FE7E79"/>
    <w:rsid w:val="00FF3E7D"/>
    <w:rsid w:val="00FF5B99"/>
    <w:rsid w:val="00FF730C"/>
    <w:rsid w:val="00FF73F4"/>
    <w:rsid w:val="00FF7CE4"/>
    <w:rsid w:val="00FF7E39"/>
    <w:rsid w:val="171B2D2F"/>
    <w:rsid w:val="24601C19"/>
    <w:rsid w:val="26A00DE8"/>
    <w:rsid w:val="2AFF766B"/>
    <w:rsid w:val="40A0026F"/>
    <w:rsid w:val="47630DB6"/>
    <w:rsid w:val="542F3A57"/>
    <w:rsid w:val="56BD34E5"/>
    <w:rsid w:val="75664E33"/>
    <w:rsid w:val="760878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Char"/>
    <w:link w:val="2"/>
    <w:qFormat/>
    <w:uiPriority w:val="0"/>
    <w:rPr>
      <w:b/>
      <w:bCs/>
      <w:kern w:val="44"/>
      <w:sz w:val="44"/>
      <w:szCs w:val="44"/>
    </w:rPr>
  </w:style>
  <w:style w:type="character" w:customStyle="1" w:styleId="35">
    <w:name w:val="标题 2 Char"/>
    <w:link w:val="3"/>
    <w:qFormat/>
    <w:uiPriority w:val="0"/>
    <w:rPr>
      <w:rFonts w:ascii="Arial" w:hAnsi="Arial" w:eastAsia="黑体"/>
      <w:b/>
      <w:bCs/>
      <w:kern w:val="2"/>
      <w:sz w:val="32"/>
      <w:szCs w:val="32"/>
    </w:rPr>
  </w:style>
  <w:style w:type="character" w:customStyle="1" w:styleId="36">
    <w:name w:val="标题 3 Char"/>
    <w:link w:val="4"/>
    <w:qFormat/>
    <w:uiPriority w:val="0"/>
    <w:rPr>
      <w:b/>
      <w:bCs/>
      <w:kern w:val="2"/>
      <w:sz w:val="32"/>
      <w:szCs w:val="32"/>
    </w:rPr>
  </w:style>
  <w:style w:type="character" w:customStyle="1" w:styleId="37">
    <w:name w:val="标题 4 Char"/>
    <w:link w:val="5"/>
    <w:qFormat/>
    <w:uiPriority w:val="0"/>
    <w:rPr>
      <w:rFonts w:ascii="Arial" w:hAnsi="Arial" w:eastAsia="黑体"/>
      <w:b/>
      <w:bCs/>
      <w:kern w:val="2"/>
      <w:sz w:val="28"/>
      <w:szCs w:val="28"/>
    </w:rPr>
  </w:style>
  <w:style w:type="character" w:customStyle="1" w:styleId="38">
    <w:name w:val="标题 5 Char"/>
    <w:link w:val="6"/>
    <w:qFormat/>
    <w:uiPriority w:val="0"/>
    <w:rPr>
      <w:b/>
      <w:bCs/>
      <w:kern w:val="2"/>
      <w:sz w:val="28"/>
      <w:szCs w:val="28"/>
    </w:rPr>
  </w:style>
  <w:style w:type="character" w:customStyle="1" w:styleId="39">
    <w:name w:val="标题 6 Char"/>
    <w:link w:val="7"/>
    <w:qFormat/>
    <w:uiPriority w:val="0"/>
    <w:rPr>
      <w:rFonts w:ascii="Arial" w:hAnsi="Arial" w:eastAsia="黑体"/>
      <w:b/>
      <w:bCs/>
      <w:kern w:val="2"/>
      <w:sz w:val="24"/>
      <w:szCs w:val="24"/>
    </w:rPr>
  </w:style>
  <w:style w:type="character" w:customStyle="1" w:styleId="40">
    <w:name w:val="标题 7 Char"/>
    <w:link w:val="8"/>
    <w:qFormat/>
    <w:uiPriority w:val="0"/>
    <w:rPr>
      <w:b/>
      <w:bCs/>
      <w:kern w:val="2"/>
      <w:sz w:val="24"/>
      <w:szCs w:val="24"/>
    </w:rPr>
  </w:style>
  <w:style w:type="character" w:customStyle="1" w:styleId="41">
    <w:name w:val="标题 8 Char"/>
    <w:link w:val="9"/>
    <w:qFormat/>
    <w:uiPriority w:val="0"/>
    <w:rPr>
      <w:rFonts w:ascii="Arial" w:hAnsi="Arial" w:eastAsia="黑体"/>
      <w:kern w:val="2"/>
      <w:sz w:val="24"/>
      <w:szCs w:val="24"/>
    </w:rPr>
  </w:style>
  <w:style w:type="character" w:customStyle="1" w:styleId="42">
    <w:name w:val="标题 9 Char"/>
    <w:link w:val="10"/>
    <w:qFormat/>
    <w:uiPriority w:val="0"/>
    <w:rPr>
      <w:rFonts w:ascii="Arial" w:hAnsi="Arial" w:eastAsia="黑体"/>
      <w:kern w:val="2"/>
      <w:sz w:val="21"/>
      <w:szCs w:val="21"/>
    </w:rPr>
  </w:style>
  <w:style w:type="character" w:customStyle="1" w:styleId="43">
    <w:name w:val="页眉 Char"/>
    <w:link w:val="18"/>
    <w:qFormat/>
    <w:uiPriority w:val="99"/>
    <w:rPr>
      <w:kern w:val="2"/>
      <w:sz w:val="18"/>
      <w:szCs w:val="18"/>
    </w:rPr>
  </w:style>
  <w:style w:type="character" w:customStyle="1" w:styleId="44">
    <w:name w:val="页脚 Char"/>
    <w:link w:val="17"/>
    <w:qFormat/>
    <w:uiPriority w:val="99"/>
    <w:rPr>
      <w:rFonts w:ascii="宋体"/>
      <w:kern w:val="2"/>
      <w:sz w:val="18"/>
      <w:szCs w:val="18"/>
    </w:rPr>
  </w:style>
  <w:style w:type="character" w:customStyle="1" w:styleId="45">
    <w:name w:val="批注框文本 Char"/>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Char"/>
    <w:link w:val="46"/>
    <w:qFormat/>
    <w:uiPriority w:val="29"/>
    <w:rPr>
      <w:i/>
      <w:iCs/>
      <w:color w:val="000000"/>
      <w:kern w:val="2"/>
      <w:sz w:val="21"/>
      <w:szCs w:val="21"/>
    </w:rPr>
  </w:style>
  <w:style w:type="character" w:customStyle="1" w:styleId="48">
    <w:name w:val="标题 Char"/>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Char"/>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Char"/>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6" Type="http://schemas.openxmlformats.org/officeDocument/2006/relationships/glossaryDocument" Target="glossary/document.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4.jpe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jpeg"/><Relationship Id="rId18" Type="http://schemas.openxmlformats.org/officeDocument/2006/relationships/image" Target="media/image1.png"/><Relationship Id="rId17" Type="http://schemas.openxmlformats.org/officeDocument/2006/relationships/theme" Target="theme/theme1.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C307332FB8CA4B83909E0A18F2C3CE6C"/>
        <w:style w:val=""/>
        <w:category>
          <w:name w:val="常规"/>
          <w:gallery w:val="placeholder"/>
        </w:category>
        <w:types>
          <w:type w:val="bbPlcHdr"/>
        </w:types>
        <w:behaviors>
          <w:behavior w:val="content"/>
        </w:behaviors>
        <w:description w:val=""/>
        <w:guid w:val="{87A19814-4888-4435-B7AC-31C884824C4E}"/>
      </w:docPartPr>
      <w:docPartBody>
        <w:p w14:paraId="2F20829D">
          <w:pPr>
            <w:pStyle w:val="5"/>
          </w:pPr>
          <w:r>
            <w:rPr>
              <w:rStyle w:val="4"/>
              <w:rFonts w:hint="eastAsia"/>
            </w:rPr>
            <w:t>单击或点击此处输入文字。</w:t>
          </w:r>
        </w:p>
      </w:docPartBody>
    </w:docPart>
    <w:docPart>
      <w:docPartPr>
        <w:name w:val="5577599F84F94ABBBA904B30DCA96382"/>
        <w:style w:val=""/>
        <w:category>
          <w:name w:val="常规"/>
          <w:gallery w:val="placeholder"/>
        </w:category>
        <w:types>
          <w:type w:val="bbPlcHdr"/>
        </w:types>
        <w:behaviors>
          <w:behavior w:val="content"/>
        </w:behaviors>
        <w:description w:val=""/>
        <w:guid w:val="{B5AC0408-13AD-4B52-962D-45B2EA8143D7}"/>
      </w:docPartPr>
      <w:docPartBody>
        <w:p w14:paraId="35ACB25D">
          <w:pPr>
            <w:pStyle w:val="6"/>
          </w:pPr>
          <w:r>
            <w:rPr>
              <w:rStyle w:val="4"/>
              <w:rFonts w:hint="eastAsia"/>
            </w:rPr>
            <w:t>选择一项。</w:t>
          </w:r>
        </w:p>
      </w:docPartBody>
    </w:docPart>
    <w:docPart>
      <w:docPartPr>
        <w:name w:val="3A3CAA4D5CAF44FFB40C2192F205CFD2"/>
        <w:style w:val=""/>
        <w:category>
          <w:name w:val="常规"/>
          <w:gallery w:val="placeholder"/>
        </w:category>
        <w:types>
          <w:type w:val="bbPlcHdr"/>
        </w:types>
        <w:behaviors>
          <w:behavior w:val="content"/>
        </w:behaviors>
        <w:description w:val=""/>
        <w:guid w:val="{6E45DC9D-8590-4422-AE08-ABE639CC17FA}"/>
      </w:docPartPr>
      <w:docPartBody>
        <w:p w14:paraId="06392B99">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238"/>
    <w:rsid w:val="0005158E"/>
    <w:rsid w:val="000A58CA"/>
    <w:rsid w:val="001376BA"/>
    <w:rsid w:val="0017125D"/>
    <w:rsid w:val="001A127E"/>
    <w:rsid w:val="002A30C6"/>
    <w:rsid w:val="002A3525"/>
    <w:rsid w:val="003B7195"/>
    <w:rsid w:val="004C24B1"/>
    <w:rsid w:val="00607238"/>
    <w:rsid w:val="00675EE4"/>
    <w:rsid w:val="006B4C68"/>
    <w:rsid w:val="00716CC4"/>
    <w:rsid w:val="00725938"/>
    <w:rsid w:val="007E33D2"/>
    <w:rsid w:val="008A03B5"/>
    <w:rsid w:val="00A63BD0"/>
    <w:rsid w:val="00B4272D"/>
    <w:rsid w:val="00BF6190"/>
    <w:rsid w:val="00C57A1E"/>
    <w:rsid w:val="00D143C1"/>
    <w:rsid w:val="00DA493E"/>
    <w:rsid w:val="00E41D47"/>
    <w:rsid w:val="00E56430"/>
    <w:rsid w:val="00F370F3"/>
    <w:rsid w:val="00FB09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C307332FB8CA4B83909E0A18F2C3CE6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5577599F84F94ABBBA904B30DCA9638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3A3CAA4D5CAF44FFB40C2192F205CFD2"/>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5D5D31-7808-4D04-B356-88DBB08BAD57}">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15</Pages>
  <Words>6017</Words>
  <Characters>6242</Characters>
  <Lines>50</Lines>
  <Paragraphs>14</Paragraphs>
  <TotalTime>10</TotalTime>
  <ScaleCrop>false</ScaleCrop>
  <LinksUpToDate>false</LinksUpToDate>
  <CharactersWithSpaces>6499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2026-05-06T02:30:00Z</dcterms:created>
  <dc:creator>Tsai</dc:creator>
  <cp:lastModifiedBy>Yien</cp:lastModifiedBy>
  <cp:lastPrinted>2026-05-06T02:53:00Z</cp:lastPrinted>
  <dcterms:modified xsi:type="dcterms:W3CDTF">2026-05-14T08:54:45Z</dcterms:modified>
  <dc:title>团体标准</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eyJoZGlkIjoiMjdjMzBmNGYxODA5MzExMWFhN2QwOTc2YzYzMzc5YWQiLCJ1c2VySWQiOiI1NTYxOTU4ODEifQ==</vt:lpwstr>
  </property>
  <property fmtid="{D5CDD505-2E9C-101B-9397-08002B2CF9AE}" pid="15" name="KSOProductBuildVer">
    <vt:lpwstr>2052-12.1.0.25865</vt:lpwstr>
  </property>
  <property fmtid="{D5CDD505-2E9C-101B-9397-08002B2CF9AE}" pid="16" name="ICV">
    <vt:lpwstr>BB47055449E64D839709ED080001913D_13</vt:lpwstr>
  </property>
  <property fmtid="{D5CDD505-2E9C-101B-9397-08002B2CF9AE}" pid="17" name="DoublePage">
    <vt:lpwstr>true</vt:lpwstr>
  </property>
</Properties>
</file>