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00E78F97" w14:textId="77777777" w:rsidTr="00215ADD">
        <w:tc>
          <w:tcPr>
            <w:tcW w:w="509" w:type="dxa"/>
          </w:tcPr>
          <w:p w14:paraId="70227980"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759C1BE8" w14:textId="6CBDB166"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8F55FE">
              <w:rPr>
                <w:rFonts w:ascii="黑体" w:eastAsia="黑体" w:hAnsi="黑体" w:hint="eastAsia"/>
                <w:sz w:val="21"/>
                <w:szCs w:val="21"/>
              </w:rPr>
              <w:t>03.140</w:t>
            </w:r>
            <w:r w:rsidRPr="00672BFD">
              <w:rPr>
                <w:rFonts w:ascii="黑体" w:eastAsia="黑体" w:hAnsi="黑体"/>
                <w:sz w:val="21"/>
                <w:szCs w:val="21"/>
              </w:rPr>
              <w:fldChar w:fldCharType="end"/>
            </w:r>
            <w:bookmarkEnd w:id="0"/>
          </w:p>
        </w:tc>
      </w:tr>
      <w:tr w:rsidR="007B7453" w:rsidRPr="00672BFD" w14:paraId="3847184F" w14:textId="77777777" w:rsidTr="00215ADD">
        <w:tc>
          <w:tcPr>
            <w:tcW w:w="509" w:type="dxa"/>
          </w:tcPr>
          <w:p w14:paraId="4E7C5485"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67E627D5" w14:textId="77777777" w:rsidTr="008A173B">
              <w:trPr>
                <w:trHeight w:hRule="exact" w:val="1021"/>
              </w:trPr>
              <w:tc>
                <w:tcPr>
                  <w:tcW w:w="9242" w:type="dxa"/>
                  <w:vAlign w:val="center"/>
                </w:tcPr>
                <w:p w14:paraId="12C342CB" w14:textId="0C59D1FC" w:rsidR="000F4050" w:rsidRDefault="007B6032" w:rsidP="00AE332F">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450EF1F7">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935C8C" w:rsidRPr="00935C8C">
                    <w:t>CNGMA</w:t>
                  </w:r>
                  <w:r w:rsidR="009C3257">
                    <w:fldChar w:fldCharType="end"/>
                  </w:r>
                  <w:bookmarkEnd w:id="1"/>
                </w:p>
              </w:tc>
            </w:tr>
          </w:tbl>
          <w:p w14:paraId="0392F82A" w14:textId="2CF3E3B3"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8F55FE">
              <w:rPr>
                <w:rFonts w:ascii="黑体" w:eastAsia="黑体" w:hAnsi="黑体" w:hint="eastAsia"/>
                <w:sz w:val="21"/>
                <w:szCs w:val="21"/>
              </w:rPr>
              <w:t>A02</w:t>
            </w:r>
            <w:r w:rsidRPr="00672BFD">
              <w:rPr>
                <w:rFonts w:ascii="黑体" w:eastAsia="黑体" w:hAnsi="黑体"/>
                <w:sz w:val="21"/>
                <w:szCs w:val="21"/>
              </w:rPr>
              <w:fldChar w:fldCharType="end"/>
            </w:r>
            <w:bookmarkEnd w:id="2"/>
          </w:p>
        </w:tc>
      </w:tr>
    </w:tbl>
    <w:bookmarkStart w:id="3" w:name="_Hlk26473981"/>
    <w:p w14:paraId="1A7C5941" w14:textId="36CA5988"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Pr="001A4CF3">
        <w:rPr>
          <w:rFonts w:ascii="黑体" w:eastAsia="黑体"/>
          <w:b w:val="0"/>
          <w:w w:val="100"/>
          <w:sz w:val="48"/>
        </w:rPr>
      </w:r>
      <w:r w:rsidRPr="001A4CF3">
        <w:rPr>
          <w:rFonts w:ascii="黑体" w:eastAsia="黑体"/>
          <w:b w:val="0"/>
          <w:w w:val="100"/>
          <w:sz w:val="48"/>
        </w:rPr>
        <w:fldChar w:fldCharType="separate"/>
      </w:r>
      <w:r w:rsidR="00935C8C" w:rsidRPr="00935C8C">
        <w:rPr>
          <w:rFonts w:ascii="黑体" w:eastAsia="黑体"/>
          <w:b w:val="0"/>
          <w:w w:val="100"/>
          <w:sz w:val="48"/>
        </w:rPr>
        <w:t>广东省制造业协会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F78E230" w14:textId="314BA333"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935C8C" w:rsidRPr="00935C8C">
        <w:t>CNGMA</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935C8C">
        <w:rPr>
          <w:rFonts w:hint="eastAsia"/>
        </w:rPr>
        <w:t>2026</w:t>
      </w:r>
      <w:r w:rsidR="00087A77">
        <w:fldChar w:fldCharType="end"/>
      </w:r>
      <w:bookmarkEnd w:id="7"/>
    </w:p>
    <w:p w14:paraId="4B8A2188"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0D352CE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FA90A3"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4C098E16"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259CC3DA" w14:textId="60679DAA"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935C8C">
        <w:rPr>
          <w:rFonts w:hint="eastAsia"/>
        </w:rPr>
        <w:t>制造业名优商标品牌认定规范</w:t>
      </w:r>
      <w:r>
        <w:fldChar w:fldCharType="end"/>
      </w:r>
      <w:bookmarkEnd w:id="9"/>
    </w:p>
    <w:p w14:paraId="0A123E37" w14:textId="77777777" w:rsidR="00815419" w:rsidRPr="00815419" w:rsidRDefault="00815419" w:rsidP="00324EDD">
      <w:pPr>
        <w:framePr w:w="9639" w:h="6974" w:hRule="exact" w:wrap="around" w:vAnchor="page" w:hAnchor="page" w:x="1419" w:y="6408" w:anchorLock="1"/>
        <w:ind w:left="-1418"/>
      </w:pPr>
    </w:p>
    <w:p w14:paraId="78E98A69" w14:textId="6873C2EF"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Pr>
          <w:rFonts w:eastAsia="黑体"/>
          <w:noProof/>
          <w:szCs w:val="28"/>
        </w:rPr>
      </w:r>
      <w:r>
        <w:rPr>
          <w:rFonts w:eastAsia="黑体"/>
          <w:noProof/>
          <w:szCs w:val="28"/>
        </w:rPr>
        <w:fldChar w:fldCharType="separate"/>
      </w:r>
      <w:r w:rsidR="00935C8C" w:rsidRPr="00935C8C">
        <w:rPr>
          <w:rFonts w:eastAsia="黑体"/>
          <w:noProof/>
          <w:szCs w:val="28"/>
        </w:rPr>
        <w:t>Standards for the Recognition of Quality Brands in the Manufacturing Industry</w:t>
      </w:r>
      <w:r>
        <w:rPr>
          <w:rFonts w:eastAsia="黑体"/>
          <w:noProof/>
          <w:szCs w:val="28"/>
        </w:rPr>
        <w:fldChar w:fldCharType="end"/>
      </w:r>
      <w:bookmarkEnd w:id="10"/>
    </w:p>
    <w:p w14:paraId="326FD475" w14:textId="77777777" w:rsidR="00815419" w:rsidRPr="00324EDD" w:rsidRDefault="00815419" w:rsidP="00324EDD">
      <w:pPr>
        <w:framePr w:w="9639" w:h="6974" w:hRule="exact" w:wrap="around" w:vAnchor="page" w:hAnchor="page" w:x="1419" w:y="6408" w:anchorLock="1"/>
        <w:spacing w:line="760" w:lineRule="exact"/>
        <w:ind w:left="-1418"/>
      </w:pPr>
    </w:p>
    <w:p w14:paraId="07365F27"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4BED1C0E" w14:textId="3CB25DFC"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11"/>
    </w:p>
    <w:p w14:paraId="625A2A7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381BE7DB" w14:textId="3B01E44F"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219A811F" w14:textId="5AFE9665"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sidR="00935C8C">
        <w:rPr>
          <w:rFonts w:ascii="黑体" w:hint="eastAsia"/>
        </w:rPr>
        <w:t>2026</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3F583D75" w14:textId="16C3402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sidR="00935C8C">
        <w:rPr>
          <w:rFonts w:ascii="黑体" w:hint="eastAsia"/>
        </w:rPr>
        <w:t>2026</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373A7803" w14:textId="6CD24667"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Pr="004C7E8B">
        <w:rPr>
          <w:rFonts w:hAnsi="黑体"/>
          <w:w w:val="100"/>
          <w:sz w:val="28"/>
        </w:rPr>
      </w:r>
      <w:r w:rsidRPr="004C7E8B">
        <w:rPr>
          <w:rFonts w:hAnsi="黑体"/>
          <w:w w:val="100"/>
          <w:sz w:val="28"/>
        </w:rPr>
        <w:fldChar w:fldCharType="separate"/>
      </w:r>
      <w:r w:rsidR="00C4304E" w:rsidRPr="00C4304E">
        <w:rPr>
          <w:rFonts w:hAnsi="黑体"/>
          <w:w w:val="100"/>
          <w:sz w:val="28"/>
        </w:rPr>
        <w:t>广东省制造业协会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591AE201"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74AA1B"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200187C2" w14:textId="77777777" w:rsidR="00AE332F" w:rsidRDefault="00AE332F" w:rsidP="00AE332F">
      <w:pPr>
        <w:pStyle w:val="affffff2"/>
        <w:spacing w:after="360"/>
        <w:rPr>
          <w:rFonts w:hint="eastAsia"/>
        </w:rPr>
      </w:pPr>
      <w:bookmarkStart w:id="21" w:name="BookMark1"/>
      <w:r w:rsidRPr="00AE332F">
        <w:rPr>
          <w:rFonts w:hint="eastAsia"/>
          <w:spacing w:val="320"/>
        </w:rPr>
        <w:lastRenderedPageBreak/>
        <w:t>目</w:t>
      </w:r>
      <w:r>
        <w:rPr>
          <w:rFonts w:hint="eastAsia"/>
        </w:rPr>
        <w:t>次</w:t>
      </w:r>
    </w:p>
    <w:p w14:paraId="6774AFDF" w14:textId="20AE4F3B"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AE332F">
        <w:fldChar w:fldCharType="begin"/>
      </w:r>
      <w:r w:rsidRPr="00AE332F">
        <w:instrText xml:space="preserve"> TOC \o "1-1" \h \t "标准文件_一级条标题,2,标准文件_附录一级条标题,2," </w:instrText>
      </w:r>
      <w:r w:rsidRPr="00AE332F">
        <w:fldChar w:fldCharType="separate"/>
      </w:r>
      <w:hyperlink w:anchor="_Toc229407355" w:history="1">
        <w:r w:rsidRPr="00AE332F">
          <w:rPr>
            <w:rStyle w:val="affffffe"/>
            <w:noProof/>
          </w:rPr>
          <w:t>前言</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_Toc229407355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III</w:t>
        </w:r>
        <w:r w:rsidRPr="00AE332F">
          <w:rPr>
            <w:rFonts w:hint="eastAsia"/>
            <w:noProof/>
          </w:rPr>
          <w:fldChar w:fldCharType="end"/>
        </w:r>
      </w:hyperlink>
    </w:p>
    <w:p w14:paraId="028BDA41" w14:textId="72935870"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56" w:history="1">
        <w:r w:rsidRPr="00AE332F">
          <w:rPr>
            <w:rStyle w:val="affffffe"/>
            <w:noProof/>
          </w:rPr>
          <w:t>引言</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_Toc229407356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IV</w:t>
        </w:r>
        <w:r w:rsidRPr="00AE332F">
          <w:rPr>
            <w:rFonts w:hint="eastAsia"/>
            <w:noProof/>
          </w:rPr>
          <w:fldChar w:fldCharType="end"/>
        </w:r>
      </w:hyperlink>
    </w:p>
    <w:p w14:paraId="4A4093BA" w14:textId="7677D75E"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57" w:history="1">
        <w:r w:rsidRPr="00AE332F">
          <w:rPr>
            <w:rStyle w:val="affffffe"/>
            <w:noProof/>
          </w:rPr>
          <w:t>1</w:t>
        </w:r>
        <w:r>
          <w:rPr>
            <w:rStyle w:val="affffffe"/>
            <w:noProof/>
          </w:rPr>
          <w:t xml:space="preserve"> </w:t>
        </w:r>
        <w:r w:rsidRPr="00AE332F">
          <w:rPr>
            <w:rStyle w:val="affffffe"/>
            <w:noProof/>
          </w:rPr>
          <w:t xml:space="preserve"> 范围</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_Toc229407357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5</w:t>
        </w:r>
        <w:r w:rsidRPr="00AE332F">
          <w:rPr>
            <w:rFonts w:hint="eastAsia"/>
            <w:noProof/>
          </w:rPr>
          <w:fldChar w:fldCharType="end"/>
        </w:r>
      </w:hyperlink>
    </w:p>
    <w:p w14:paraId="2A70358B" w14:textId="7BDFBA70"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58" w:history="1">
        <w:r w:rsidRPr="00AE332F">
          <w:rPr>
            <w:rStyle w:val="affffffe"/>
            <w:noProof/>
          </w:rPr>
          <w:t>2</w:t>
        </w:r>
        <w:r>
          <w:rPr>
            <w:rStyle w:val="affffffe"/>
            <w:noProof/>
          </w:rPr>
          <w:t xml:space="preserve"> </w:t>
        </w:r>
        <w:r w:rsidRPr="00AE332F">
          <w:rPr>
            <w:rStyle w:val="affffffe"/>
            <w:noProof/>
          </w:rPr>
          <w:t xml:space="preserve"> 规范性引用文件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_Toc229407358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5</w:t>
        </w:r>
        <w:r w:rsidRPr="00AE332F">
          <w:rPr>
            <w:rFonts w:hint="eastAsia"/>
            <w:noProof/>
          </w:rPr>
          <w:fldChar w:fldCharType="end"/>
        </w:r>
      </w:hyperlink>
    </w:p>
    <w:p w14:paraId="2DC2E05A" w14:textId="29E52727"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59" w:history="1">
        <w:r w:rsidRPr="00AE332F">
          <w:rPr>
            <w:rStyle w:val="affffffe"/>
            <w:noProof/>
          </w:rPr>
          <w:t>3</w:t>
        </w:r>
        <w:r>
          <w:rPr>
            <w:rStyle w:val="affffffe"/>
            <w:noProof/>
          </w:rPr>
          <w:t xml:space="preserve"> </w:t>
        </w:r>
        <w:r w:rsidRPr="00AE332F">
          <w:rPr>
            <w:rStyle w:val="affffffe"/>
            <w:noProof/>
          </w:rPr>
          <w:t xml:space="preserve"> 术语和定义</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_Toc229407359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5</w:t>
        </w:r>
        <w:r w:rsidRPr="00AE332F">
          <w:rPr>
            <w:rFonts w:hint="eastAsia"/>
            <w:noProof/>
          </w:rPr>
          <w:fldChar w:fldCharType="end"/>
        </w:r>
      </w:hyperlink>
    </w:p>
    <w:p w14:paraId="2825A1C8" w14:textId="13067628"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60" w:history="1">
        <w:r w:rsidRPr="00AE332F">
          <w:rPr>
            <w:rStyle w:val="affffffe"/>
            <w:noProof/>
          </w:rPr>
          <w:t>4</w:t>
        </w:r>
        <w:r>
          <w:rPr>
            <w:rStyle w:val="affffffe"/>
            <w:noProof/>
          </w:rPr>
          <w:t xml:space="preserve"> </w:t>
        </w:r>
        <w:r w:rsidRPr="00AE332F">
          <w:rPr>
            <w:rStyle w:val="affffffe"/>
            <w:noProof/>
          </w:rPr>
          <w:t xml:space="preserve"> 总则</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_Toc229407360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6</w:t>
        </w:r>
        <w:r w:rsidRPr="00AE332F">
          <w:rPr>
            <w:rFonts w:hint="eastAsia"/>
            <w:noProof/>
          </w:rPr>
          <w:fldChar w:fldCharType="end"/>
        </w:r>
      </w:hyperlink>
    </w:p>
    <w:p w14:paraId="46BC3B44" w14:textId="11EDFFD4"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1" w:history="1">
        <w:r w:rsidRPr="00AE332F">
          <w:rPr>
            <w:rStyle w:val="affffffe"/>
            <w:noProof/>
            <w14:scene3d>
              <w14:camera w14:prst="orthographicFront"/>
              <w14:lightRig w14:rig="threePt" w14:dir="t">
                <w14:rot w14:lat="0" w14:lon="0" w14:rev="0"/>
              </w14:lightRig>
            </w14:scene3d>
          </w:rPr>
          <w:t>4.1</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认定原则</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_Toc229407361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6</w:t>
        </w:r>
        <w:r w:rsidRPr="00AE332F">
          <w:rPr>
            <w:rFonts w:hint="eastAsia"/>
            <w:noProof/>
          </w:rPr>
          <w:fldChar w:fldCharType="end"/>
        </w:r>
      </w:hyperlink>
    </w:p>
    <w:p w14:paraId="3E3A6FBA" w14:textId="16286A7F"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2" w:history="1">
        <w:r w:rsidRPr="00AE332F">
          <w:rPr>
            <w:rStyle w:val="affffffe"/>
            <w:noProof/>
            <w14:scene3d>
              <w14:camera w14:prst="orthographicFront"/>
              <w14:lightRig w14:rig="threePt" w14:dir="t">
                <w14:rot w14:lat="0" w14:lon="0" w14:rev="0"/>
              </w14:lightRig>
            </w14:scene3d>
          </w:rPr>
          <w:t>4.2</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认定目标</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_Toc229407362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6</w:t>
        </w:r>
        <w:r w:rsidRPr="00AE332F">
          <w:rPr>
            <w:rFonts w:hint="eastAsia"/>
            <w:noProof/>
          </w:rPr>
          <w:fldChar w:fldCharType="end"/>
        </w:r>
      </w:hyperlink>
    </w:p>
    <w:p w14:paraId="62DD0C1C" w14:textId="1559B32B"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3" w:history="1">
        <w:r w:rsidRPr="00AE332F">
          <w:rPr>
            <w:rStyle w:val="affffffe"/>
            <w:noProof/>
            <w14:scene3d>
              <w14:camera w14:prst="orthographicFront"/>
              <w14:lightRig w14:rig="threePt" w14:dir="t">
                <w14:rot w14:lat="0" w14:lon="0" w14:rev="0"/>
              </w14:lightRig>
            </w14:scene3d>
          </w:rPr>
          <w:t>4.3</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组织管理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_Toc229407363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6</w:t>
        </w:r>
        <w:r w:rsidRPr="00AE332F">
          <w:rPr>
            <w:rFonts w:hint="eastAsia"/>
            <w:noProof/>
          </w:rPr>
          <w:fldChar w:fldCharType="end"/>
        </w:r>
      </w:hyperlink>
    </w:p>
    <w:p w14:paraId="55266A55" w14:textId="6A97FD22"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64" w:history="1">
        <w:r w:rsidRPr="00AE332F">
          <w:rPr>
            <w:rStyle w:val="affffffe"/>
            <w:noProof/>
          </w:rPr>
          <w:t>5</w:t>
        </w:r>
        <w:r>
          <w:rPr>
            <w:rStyle w:val="affffffe"/>
            <w:noProof/>
          </w:rPr>
          <w:t xml:space="preserve"> </w:t>
        </w:r>
        <w:r w:rsidRPr="00AE332F">
          <w:rPr>
            <w:rStyle w:val="affffffe"/>
            <w:noProof/>
          </w:rPr>
          <w:t xml:space="preserve"> 认定条件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_Toc229407364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7</w:t>
        </w:r>
        <w:r w:rsidRPr="00AE332F">
          <w:rPr>
            <w:rFonts w:hint="eastAsia"/>
            <w:noProof/>
          </w:rPr>
          <w:fldChar w:fldCharType="end"/>
        </w:r>
      </w:hyperlink>
    </w:p>
    <w:p w14:paraId="3DCA28C1" w14:textId="2F1453EB"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5" w:history="1">
        <w:r w:rsidRPr="00AE332F">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基本条件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_Toc229407365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7</w:t>
        </w:r>
        <w:r w:rsidRPr="00AE332F">
          <w:rPr>
            <w:rFonts w:hint="eastAsia"/>
            <w:noProof/>
          </w:rPr>
          <w:fldChar w:fldCharType="end"/>
        </w:r>
      </w:hyperlink>
    </w:p>
    <w:p w14:paraId="0F8A40D8" w14:textId="376A1031"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6" w:history="1">
        <w:r w:rsidRPr="00AE332F">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经营与财务条件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_Toc229407366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8</w:t>
        </w:r>
        <w:r w:rsidRPr="00AE332F">
          <w:rPr>
            <w:rFonts w:hint="eastAsia"/>
            <w:noProof/>
          </w:rPr>
          <w:fldChar w:fldCharType="end"/>
        </w:r>
      </w:hyperlink>
    </w:p>
    <w:p w14:paraId="45E651F2" w14:textId="72BF9DD8"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7" w:history="1">
        <w:r w:rsidRPr="00AE332F">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质量与技术条件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_Toc229407367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8</w:t>
        </w:r>
        <w:r w:rsidRPr="00AE332F">
          <w:rPr>
            <w:rFonts w:hint="eastAsia"/>
            <w:noProof/>
          </w:rPr>
          <w:fldChar w:fldCharType="end"/>
        </w:r>
      </w:hyperlink>
    </w:p>
    <w:p w14:paraId="2FE28296" w14:textId="299800BD"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8" w:history="1">
        <w:r w:rsidRPr="00AE332F">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品牌建设条件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_Toc229407368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8</w:t>
        </w:r>
        <w:r w:rsidRPr="00AE332F">
          <w:rPr>
            <w:rFonts w:hint="eastAsia"/>
            <w:noProof/>
          </w:rPr>
          <w:fldChar w:fldCharType="end"/>
        </w:r>
      </w:hyperlink>
    </w:p>
    <w:p w14:paraId="1FB88DE2" w14:textId="6DC69D1E"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69" w:history="1">
        <w:r w:rsidRPr="00AE332F">
          <w:rPr>
            <w:rStyle w:val="affffffe"/>
            <w:noProof/>
            <w14:scene3d>
              <w14:camera w14:prst="orthographicFront"/>
              <w14:lightRig w14:rig="threePt" w14:dir="t">
                <w14:rot w14:lat="0" w14:lon="0" w14:rev="0"/>
              </w14:lightRig>
            </w14:scene3d>
          </w:rPr>
          <w:t>5.5</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社会责任条件</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_Toc229407369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9</w:t>
        </w:r>
        <w:r w:rsidRPr="00AE332F">
          <w:rPr>
            <w:rFonts w:hint="eastAsia"/>
            <w:noProof/>
          </w:rPr>
          <w:fldChar w:fldCharType="end"/>
        </w:r>
      </w:hyperlink>
    </w:p>
    <w:p w14:paraId="0627E555" w14:textId="0E29EDA3"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70" w:history="1">
        <w:r w:rsidRPr="00AE332F">
          <w:rPr>
            <w:rStyle w:val="affffffe"/>
            <w:noProof/>
          </w:rPr>
          <w:t>6</w:t>
        </w:r>
        <w:r>
          <w:rPr>
            <w:rStyle w:val="affffffe"/>
            <w:noProof/>
          </w:rPr>
          <w:t xml:space="preserve"> </w:t>
        </w:r>
        <w:r w:rsidRPr="00AE332F">
          <w:rPr>
            <w:rStyle w:val="affffffe"/>
            <w:noProof/>
          </w:rPr>
          <w:t xml:space="preserve"> 认定程序</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_Toc229407370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9</w:t>
        </w:r>
        <w:r w:rsidRPr="00AE332F">
          <w:rPr>
            <w:rFonts w:hint="eastAsia"/>
            <w:noProof/>
          </w:rPr>
          <w:fldChar w:fldCharType="end"/>
        </w:r>
      </w:hyperlink>
    </w:p>
    <w:p w14:paraId="43959345" w14:textId="4B5FDBBB"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1" w:history="1">
        <w:r w:rsidRPr="00AE332F">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一般要求</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_Toc229407371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9</w:t>
        </w:r>
        <w:r w:rsidRPr="00AE332F">
          <w:rPr>
            <w:rFonts w:hint="eastAsia"/>
            <w:noProof/>
          </w:rPr>
          <w:fldChar w:fldCharType="end"/>
        </w:r>
      </w:hyperlink>
    </w:p>
    <w:p w14:paraId="5C3F8A0B" w14:textId="48C3200D"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2" w:history="1">
        <w:r w:rsidRPr="00AE332F">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申报与受理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_Toc229407372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9</w:t>
        </w:r>
        <w:r w:rsidRPr="00AE332F">
          <w:rPr>
            <w:rFonts w:hint="eastAsia"/>
            <w:noProof/>
          </w:rPr>
          <w:fldChar w:fldCharType="end"/>
        </w:r>
      </w:hyperlink>
    </w:p>
    <w:p w14:paraId="0C9FA8E2" w14:textId="7052BE31"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3" w:history="1">
        <w:r w:rsidRPr="00AE332F">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形式审查</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_Toc229407373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10</w:t>
        </w:r>
        <w:r w:rsidRPr="00AE332F">
          <w:rPr>
            <w:rFonts w:hint="eastAsia"/>
            <w:noProof/>
          </w:rPr>
          <w:fldChar w:fldCharType="end"/>
        </w:r>
      </w:hyperlink>
    </w:p>
    <w:p w14:paraId="641E9441" w14:textId="0C945F40"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4" w:history="1">
        <w:r w:rsidRPr="00AE332F">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材料评审</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_Toc229407374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10</w:t>
        </w:r>
        <w:r w:rsidRPr="00AE332F">
          <w:rPr>
            <w:rFonts w:hint="eastAsia"/>
            <w:noProof/>
          </w:rPr>
          <w:fldChar w:fldCharType="end"/>
        </w:r>
      </w:hyperlink>
    </w:p>
    <w:p w14:paraId="042A7DA0" w14:textId="7B08CD03"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5" w:history="1">
        <w:r w:rsidRPr="00AE332F">
          <w:rPr>
            <w:rStyle w:val="affffffe"/>
            <w:noProof/>
            <w14:scene3d>
              <w14:camera w14:prst="orthographicFront"/>
              <w14:lightRig w14:rig="threePt" w14:dir="t">
                <w14:rot w14:lat="0" w14:lon="0" w14:rev="0"/>
              </w14:lightRig>
            </w14:scene3d>
          </w:rPr>
          <w:t>6.5</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现场考察</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_Toc229407375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10</w:t>
        </w:r>
        <w:r w:rsidRPr="00AE332F">
          <w:rPr>
            <w:rFonts w:hint="eastAsia"/>
            <w:noProof/>
          </w:rPr>
          <w:fldChar w:fldCharType="end"/>
        </w:r>
      </w:hyperlink>
    </w:p>
    <w:p w14:paraId="6D2207D6" w14:textId="5530FA6A"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6" w:history="1">
        <w:r w:rsidRPr="00AE332F">
          <w:rPr>
            <w:rStyle w:val="affffffe"/>
            <w:noProof/>
            <w14:scene3d>
              <w14:camera w14:prst="orthographicFront"/>
              <w14:lightRig w14:rig="threePt" w14:dir="t">
                <w14:rot w14:lat="0" w14:lon="0" w14:rev="0"/>
              </w14:lightRig>
            </w14:scene3d>
          </w:rPr>
          <w:t>6.6</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专家评审与决议</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_Toc229407376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10</w:t>
        </w:r>
        <w:r w:rsidRPr="00AE332F">
          <w:rPr>
            <w:rFonts w:hint="eastAsia"/>
            <w:noProof/>
          </w:rPr>
          <w:fldChar w:fldCharType="end"/>
        </w:r>
      </w:hyperlink>
    </w:p>
    <w:p w14:paraId="4D939D18" w14:textId="092D2B7C"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7" w:history="1">
        <w:r w:rsidRPr="00AE332F">
          <w:rPr>
            <w:rStyle w:val="affffffe"/>
            <w:noProof/>
            <w14:scene3d>
              <w14:camera w14:prst="orthographicFront"/>
              <w14:lightRig w14:rig="threePt" w14:dir="t">
                <w14:rot w14:lat="0" w14:lon="0" w14:rev="0"/>
              </w14:lightRig>
            </w14:scene3d>
          </w:rPr>
          <w:t>6.7</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公示与异议处理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_Toc229407377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11</w:t>
        </w:r>
        <w:r w:rsidRPr="00AE332F">
          <w:rPr>
            <w:rFonts w:hint="eastAsia"/>
            <w:noProof/>
          </w:rPr>
          <w:fldChar w:fldCharType="end"/>
        </w:r>
      </w:hyperlink>
    </w:p>
    <w:p w14:paraId="32FE8167" w14:textId="5C58002D"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8" w:history="1">
        <w:r w:rsidRPr="00AE332F">
          <w:rPr>
            <w:rStyle w:val="affffffe"/>
            <w:noProof/>
            <w14:scene3d>
              <w14:camera w14:prst="orthographicFront"/>
              <w14:lightRig w14:rig="threePt" w14:dir="t">
                <w14:rot w14:lat="0" w14:lon="0" w14:rev="0"/>
              </w14:lightRig>
            </w14:scene3d>
          </w:rPr>
          <w:t>6.8</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批准与发证</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_Toc229407378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11</w:t>
        </w:r>
        <w:r w:rsidRPr="00AE332F">
          <w:rPr>
            <w:rFonts w:hint="eastAsia"/>
            <w:noProof/>
          </w:rPr>
          <w:fldChar w:fldCharType="end"/>
        </w:r>
      </w:hyperlink>
    </w:p>
    <w:p w14:paraId="68B72488" w14:textId="601880A8"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79" w:history="1">
        <w:r w:rsidRPr="00AE332F">
          <w:rPr>
            <w:rStyle w:val="affffffe"/>
            <w:noProof/>
            <w14:scene3d>
              <w14:camera w14:prst="orthographicFront"/>
              <w14:lightRig w14:rig="threePt" w14:dir="t">
                <w14:rot w14:lat="0" w14:lon="0" w14:rev="0"/>
              </w14:lightRig>
            </w14:scene3d>
          </w:rPr>
          <w:t>6.9</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复评程序</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_Toc229407379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11</w:t>
        </w:r>
        <w:r w:rsidRPr="00AE332F">
          <w:rPr>
            <w:rFonts w:hint="eastAsia"/>
            <w:noProof/>
          </w:rPr>
          <w:fldChar w:fldCharType="end"/>
        </w:r>
      </w:hyperlink>
    </w:p>
    <w:p w14:paraId="5501669F" w14:textId="05BE8A73"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80" w:history="1">
        <w:r w:rsidRPr="00AE332F">
          <w:rPr>
            <w:rStyle w:val="affffffe"/>
            <w:noProof/>
          </w:rPr>
          <w:t>7</w:t>
        </w:r>
        <w:r>
          <w:rPr>
            <w:rStyle w:val="affffffe"/>
            <w:noProof/>
          </w:rPr>
          <w:t xml:space="preserve"> </w:t>
        </w:r>
        <w:r w:rsidRPr="00AE332F">
          <w:rPr>
            <w:rStyle w:val="affffffe"/>
            <w:noProof/>
          </w:rPr>
          <w:t xml:space="preserve"> 评价指标体系</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_Toc229407380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11</w:t>
        </w:r>
        <w:r w:rsidRPr="00AE332F">
          <w:rPr>
            <w:rFonts w:hint="eastAsia"/>
            <w:noProof/>
          </w:rPr>
          <w:fldChar w:fldCharType="end"/>
        </w:r>
      </w:hyperlink>
    </w:p>
    <w:p w14:paraId="31CACD36" w14:textId="01F5DD17"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1" w:history="1">
        <w:r w:rsidRPr="00AE332F">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总则</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_Toc229407381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11</w:t>
        </w:r>
        <w:r w:rsidRPr="00AE332F">
          <w:rPr>
            <w:rFonts w:hint="eastAsia"/>
            <w:noProof/>
          </w:rPr>
          <w:fldChar w:fldCharType="end"/>
        </w:r>
      </w:hyperlink>
    </w:p>
    <w:p w14:paraId="4C2F563A" w14:textId="35C4FF26"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2" w:history="1">
        <w:r w:rsidRPr="00AE332F">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指标体系构成</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_Toc229407382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11</w:t>
        </w:r>
        <w:r w:rsidRPr="00AE332F">
          <w:rPr>
            <w:rFonts w:hint="eastAsia"/>
            <w:noProof/>
          </w:rPr>
          <w:fldChar w:fldCharType="end"/>
        </w:r>
      </w:hyperlink>
    </w:p>
    <w:p w14:paraId="4F0BBF18" w14:textId="71FF67B1"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3" w:history="1">
        <w:r w:rsidRPr="00AE332F">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评价方法与等级划分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_Toc229407383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12</w:t>
        </w:r>
        <w:r w:rsidRPr="00AE332F">
          <w:rPr>
            <w:rFonts w:hint="eastAsia"/>
            <w:noProof/>
          </w:rPr>
          <w:fldChar w:fldCharType="end"/>
        </w:r>
      </w:hyperlink>
    </w:p>
    <w:p w14:paraId="10AED543" w14:textId="187601AF"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84" w:history="1">
        <w:r w:rsidRPr="00AE332F">
          <w:rPr>
            <w:rStyle w:val="affffffe"/>
            <w:noProof/>
          </w:rPr>
          <w:t>8</w:t>
        </w:r>
        <w:r>
          <w:rPr>
            <w:rStyle w:val="affffffe"/>
            <w:noProof/>
          </w:rPr>
          <w:t xml:space="preserve"> </w:t>
        </w:r>
        <w:r w:rsidRPr="00AE332F">
          <w:rPr>
            <w:rStyle w:val="affffffe"/>
            <w:noProof/>
          </w:rPr>
          <w:t xml:space="preserve"> 监督与管理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_Toc229407384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13</w:t>
        </w:r>
        <w:r w:rsidRPr="00AE332F">
          <w:rPr>
            <w:rFonts w:hint="eastAsia"/>
            <w:noProof/>
          </w:rPr>
          <w:fldChar w:fldCharType="end"/>
        </w:r>
      </w:hyperlink>
    </w:p>
    <w:p w14:paraId="1E382124" w14:textId="5AAA4DFA"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5" w:history="1">
        <w:r w:rsidRPr="00AE332F">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监督职责</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_Toc229407385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13</w:t>
        </w:r>
        <w:r w:rsidRPr="00AE332F">
          <w:rPr>
            <w:rFonts w:hint="eastAsia"/>
            <w:noProof/>
          </w:rPr>
          <w:fldChar w:fldCharType="end"/>
        </w:r>
      </w:hyperlink>
    </w:p>
    <w:p w14:paraId="6A5C2596" w14:textId="4C4670EB"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6" w:history="1">
        <w:r w:rsidRPr="00AE332F">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企业自查与年度报告</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_Toc229407386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13</w:t>
        </w:r>
        <w:r w:rsidRPr="00AE332F">
          <w:rPr>
            <w:rFonts w:hint="eastAsia"/>
            <w:noProof/>
          </w:rPr>
          <w:fldChar w:fldCharType="end"/>
        </w:r>
      </w:hyperlink>
    </w:p>
    <w:p w14:paraId="6C1ADE94" w14:textId="4E9EF64C"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7" w:history="1">
        <w:r w:rsidRPr="00AE332F">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监督抽查</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_Toc229407387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13</w:t>
        </w:r>
        <w:r w:rsidRPr="00AE332F">
          <w:rPr>
            <w:rFonts w:hint="eastAsia"/>
            <w:noProof/>
          </w:rPr>
          <w:fldChar w:fldCharType="end"/>
        </w:r>
      </w:hyperlink>
    </w:p>
    <w:p w14:paraId="5DD9D3F7" w14:textId="1DAEA0BC"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8" w:history="1">
        <w:r w:rsidRPr="00AE332F">
          <w:rPr>
            <w:rStyle w:val="affffffe"/>
            <w:noProof/>
            <w14:scene3d>
              <w14:camera w14:prst="orthographicFront"/>
              <w14:lightRig w14:rig="threePt" w14:dir="t">
                <w14:rot w14:lat="0" w14:lon="0" w14:rev="0"/>
              </w14:lightRig>
            </w14:scene3d>
          </w:rPr>
          <w:t>8.4</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投诉与举报处理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_Toc229407388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14</w:t>
        </w:r>
        <w:r w:rsidRPr="00AE332F">
          <w:rPr>
            <w:rFonts w:hint="eastAsia"/>
            <w:noProof/>
          </w:rPr>
          <w:fldChar w:fldCharType="end"/>
        </w:r>
      </w:hyperlink>
    </w:p>
    <w:p w14:paraId="08A5A2D8" w14:textId="349C407C"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89" w:history="1">
        <w:r w:rsidRPr="00AE332F">
          <w:rPr>
            <w:rStyle w:val="affffffe"/>
            <w:noProof/>
            <w14:scene3d>
              <w14:camera w14:prst="orthographicFront"/>
              <w14:lightRig w14:rig="threePt" w14:dir="t">
                <w14:rot w14:lat="0" w14:lon="0" w14:rev="0"/>
              </w14:lightRig>
            </w14:scene3d>
          </w:rPr>
          <w:t>8.5</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违规情形与处理措施</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_Toc229407389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14</w:t>
        </w:r>
        <w:r w:rsidRPr="00AE332F">
          <w:rPr>
            <w:rFonts w:hint="eastAsia"/>
            <w:noProof/>
          </w:rPr>
          <w:fldChar w:fldCharType="end"/>
        </w:r>
      </w:hyperlink>
    </w:p>
    <w:p w14:paraId="5564F276" w14:textId="09A429DF"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90" w:history="1">
        <w:r w:rsidRPr="00AE332F">
          <w:rPr>
            <w:rStyle w:val="affffffe"/>
            <w:noProof/>
            <w14:scene3d>
              <w14:camera w14:prst="orthographicFront"/>
              <w14:lightRig w14:rig="threePt" w14:dir="t">
                <w14:rot w14:lat="0" w14:lon="0" w14:rev="0"/>
              </w14:lightRig>
            </w14:scene3d>
          </w:rPr>
          <w:t>8.6</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证书与标志使用管理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_Toc229407390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14</w:t>
        </w:r>
        <w:r w:rsidRPr="00AE332F">
          <w:rPr>
            <w:rFonts w:hint="eastAsia"/>
            <w:noProof/>
          </w:rPr>
          <w:fldChar w:fldCharType="end"/>
        </w:r>
      </w:hyperlink>
    </w:p>
    <w:p w14:paraId="1CB68956" w14:textId="4AEC7700"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91" w:history="1">
        <w:r w:rsidRPr="00AE332F">
          <w:rPr>
            <w:rStyle w:val="affffffe"/>
            <w:noProof/>
            <w14:scene3d>
              <w14:camera w14:prst="orthographicFront"/>
              <w14:lightRig w14:rig="threePt" w14:dir="t">
                <w14:rot w14:lat="0" w14:lon="0" w14:rev="0"/>
              </w14:lightRig>
            </w14:scene3d>
          </w:rPr>
          <w:t>8.7</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档案与信息管理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_Toc229407391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14</w:t>
        </w:r>
        <w:r w:rsidRPr="00AE332F">
          <w:rPr>
            <w:rFonts w:hint="eastAsia"/>
            <w:noProof/>
          </w:rPr>
          <w:fldChar w:fldCharType="end"/>
        </w:r>
      </w:hyperlink>
    </w:p>
    <w:p w14:paraId="21BF745F" w14:textId="3FC7DC91" w:rsidR="00AE332F" w:rsidRPr="00AE332F" w:rsidRDefault="00AE332F">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29407392" w:history="1">
        <w:r w:rsidRPr="00AE332F">
          <w:rPr>
            <w:rStyle w:val="affffffe"/>
            <w:noProof/>
          </w:rPr>
          <w:t>9</w:t>
        </w:r>
        <w:r>
          <w:rPr>
            <w:rStyle w:val="affffffe"/>
            <w:noProof/>
          </w:rPr>
          <w:t xml:space="preserve"> </w:t>
        </w:r>
        <w:r w:rsidRPr="00AE332F">
          <w:rPr>
            <w:rStyle w:val="affffffe"/>
            <w:noProof/>
          </w:rPr>
          <w:t xml:space="preserve"> 档案与信息管理</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_Toc229407392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15</w:t>
        </w:r>
        <w:r w:rsidRPr="00AE332F">
          <w:rPr>
            <w:rFonts w:hint="eastAsia"/>
            <w:noProof/>
          </w:rPr>
          <w:fldChar w:fldCharType="end"/>
        </w:r>
      </w:hyperlink>
    </w:p>
    <w:p w14:paraId="48E028F8" w14:textId="7788A041"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93" w:history="1">
        <w:r w:rsidRPr="00AE332F">
          <w:rPr>
            <w:rStyle w:val="affffffe"/>
            <w:noProof/>
            <w14:scene3d>
              <w14:camera w14:prst="orthographicFront"/>
              <w14:lightRig w14:rig="threePt" w14:dir="t">
                <w14:rot w14:lat="0" w14:lon="0" w14:rev="0"/>
              </w14:lightRig>
            </w14:scene3d>
          </w:rPr>
          <w:t>9.1</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总则</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_Toc229407393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15</w:t>
        </w:r>
        <w:r w:rsidRPr="00AE332F">
          <w:rPr>
            <w:rFonts w:hint="eastAsia"/>
            <w:noProof/>
          </w:rPr>
          <w:fldChar w:fldCharType="end"/>
        </w:r>
      </w:hyperlink>
    </w:p>
    <w:p w14:paraId="5A907E5F" w14:textId="2E94D211"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94" w:history="1">
        <w:r w:rsidRPr="00AE332F">
          <w:rPr>
            <w:rStyle w:val="affffffe"/>
            <w:noProof/>
            <w14:scene3d>
              <w14:camera w14:prst="orthographicFront"/>
              <w14:lightRig w14:rig="threePt" w14:dir="t">
                <w14:rot w14:lat="0" w14:lon="0" w14:rev="0"/>
              </w14:lightRig>
            </w14:scene3d>
          </w:rPr>
          <w:t>9.2</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档案管理要求</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_Toc229407394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15</w:t>
        </w:r>
        <w:r w:rsidRPr="00AE332F">
          <w:rPr>
            <w:rFonts w:hint="eastAsia"/>
            <w:noProof/>
          </w:rPr>
          <w:fldChar w:fldCharType="end"/>
        </w:r>
      </w:hyperlink>
    </w:p>
    <w:p w14:paraId="744CD8E7" w14:textId="7B7A33D4"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95" w:history="1">
        <w:r w:rsidRPr="00AE332F">
          <w:rPr>
            <w:rStyle w:val="affffffe"/>
            <w:noProof/>
            <w14:scene3d>
              <w14:camera w14:prst="orthographicFront"/>
              <w14:lightRig w14:rig="threePt" w14:dir="t">
                <w14:rot w14:lat="0" w14:lon="0" w14:rev="0"/>
              </w14:lightRig>
            </w14:scene3d>
          </w:rPr>
          <w:t>9.3</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信息管理要求</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_Toc229407395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16</w:t>
        </w:r>
        <w:r w:rsidRPr="00AE332F">
          <w:rPr>
            <w:rFonts w:hint="eastAsia"/>
            <w:noProof/>
          </w:rPr>
          <w:fldChar w:fldCharType="end"/>
        </w:r>
      </w:hyperlink>
    </w:p>
    <w:p w14:paraId="432A0051" w14:textId="38BF2A94" w:rsidR="00AE332F" w:rsidRPr="00AE332F" w:rsidRDefault="00AE332F">
      <w:pPr>
        <w:pStyle w:val="TOC2"/>
        <w:rPr>
          <w:rFonts w:asciiTheme="minorHAnsi" w:eastAsiaTheme="minorEastAsia" w:hAnsiTheme="minorHAnsi" w:cstheme="minorBidi" w:hint="eastAsia"/>
          <w:noProof/>
          <w:sz w:val="22"/>
          <w:szCs w:val="24"/>
          <w14:ligatures w14:val="standardContextual"/>
        </w:rPr>
      </w:pPr>
      <w:hyperlink w:anchor="_Toc229407396" w:history="1">
        <w:r w:rsidRPr="00AE332F">
          <w:rPr>
            <w:rStyle w:val="affffffe"/>
            <w:noProof/>
            <w14:scene3d>
              <w14:camera w14:prst="orthographicFront"/>
              <w14:lightRig w14:rig="threePt" w14:dir="t">
                <w14:rot w14:lat="0" w14:lon="0" w14:rev="0"/>
              </w14:lightRig>
            </w14:scene3d>
          </w:rPr>
          <w:t>9.4</w:t>
        </w:r>
        <w:r>
          <w:rPr>
            <w:rStyle w:val="affffffe"/>
            <w:noProof/>
            <w14:scene3d>
              <w14:camera w14:prst="orthographicFront"/>
              <w14:lightRig w14:rig="threePt" w14:dir="t">
                <w14:rot w14:lat="0" w14:lon="0" w14:rev="0"/>
              </w14:lightRig>
            </w14:scene3d>
          </w:rPr>
          <w:t xml:space="preserve"> </w:t>
        </w:r>
        <w:r w:rsidRPr="00AE332F">
          <w:rPr>
            <w:rStyle w:val="affffffe"/>
            <w:noProof/>
          </w:rPr>
          <w:t xml:space="preserve"> 档案与信息的利用</w:t>
        </w:r>
        <w:r w:rsidRPr="00AE332F">
          <w:rPr>
            <w:rFonts w:hint="eastAsia"/>
            <w:noProof/>
          </w:rPr>
          <w:tab/>
        </w:r>
        <w:r w:rsidRPr="00AE332F">
          <w:rPr>
            <w:rFonts w:hint="eastAsia"/>
            <w:noProof/>
          </w:rPr>
          <w:fldChar w:fldCharType="begin"/>
        </w:r>
        <w:r w:rsidRPr="00AE332F">
          <w:rPr>
            <w:rFonts w:hint="eastAsia"/>
            <w:noProof/>
          </w:rPr>
          <w:instrText xml:space="preserve"> </w:instrText>
        </w:r>
        <w:r w:rsidRPr="00AE332F">
          <w:rPr>
            <w:noProof/>
          </w:rPr>
          <w:instrText>PAGEREF _Toc229407396 \h</w:instrText>
        </w:r>
        <w:r w:rsidRPr="00AE332F">
          <w:rPr>
            <w:rFonts w:hint="eastAsia"/>
            <w:noProof/>
          </w:rPr>
          <w:instrText xml:space="preserve"> </w:instrText>
        </w:r>
        <w:r w:rsidRPr="00AE332F">
          <w:rPr>
            <w:rFonts w:hint="eastAsia"/>
            <w:noProof/>
          </w:rPr>
        </w:r>
        <w:r w:rsidRPr="00AE332F">
          <w:rPr>
            <w:rFonts w:hint="eastAsia"/>
            <w:noProof/>
          </w:rPr>
          <w:fldChar w:fldCharType="separate"/>
        </w:r>
        <w:r w:rsidRPr="00AE332F">
          <w:rPr>
            <w:noProof/>
          </w:rPr>
          <w:t>16</w:t>
        </w:r>
        <w:r w:rsidRPr="00AE332F">
          <w:rPr>
            <w:rFonts w:hint="eastAsia"/>
            <w:noProof/>
          </w:rPr>
          <w:fldChar w:fldCharType="end"/>
        </w:r>
      </w:hyperlink>
    </w:p>
    <w:p w14:paraId="0DBB1EEE" w14:textId="3D5AFA91" w:rsidR="00AE332F" w:rsidRPr="00AE332F" w:rsidRDefault="00AE332F" w:rsidP="00AE332F">
      <w:pPr>
        <w:pStyle w:val="affffff2"/>
        <w:spacing w:after="360"/>
        <w:sectPr w:rsidR="00AE332F" w:rsidRPr="00AE332F" w:rsidSect="00935C8C">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AE332F">
        <w:fldChar w:fldCharType="end"/>
      </w:r>
    </w:p>
    <w:p w14:paraId="5B00A9DB" w14:textId="77777777" w:rsidR="00935C8C" w:rsidRDefault="00935C8C" w:rsidP="00935C8C">
      <w:pPr>
        <w:pStyle w:val="a6"/>
        <w:spacing w:before="560" w:after="360"/>
      </w:pPr>
      <w:bookmarkStart w:id="22" w:name="BookMark2"/>
      <w:bookmarkStart w:id="23" w:name="_Toc229407355"/>
      <w:bookmarkEnd w:id="21"/>
      <w:r w:rsidRPr="00935C8C">
        <w:rPr>
          <w:rFonts w:hint="eastAsia"/>
          <w:spacing w:val="320"/>
        </w:rPr>
        <w:lastRenderedPageBreak/>
        <w:t>前</w:t>
      </w:r>
      <w:r>
        <w:rPr>
          <w:rFonts w:hint="eastAsia"/>
        </w:rPr>
        <w:t>言</w:t>
      </w:r>
      <w:bookmarkEnd w:id="23"/>
    </w:p>
    <w:p w14:paraId="328BDF46" w14:textId="77777777" w:rsidR="00935C8C" w:rsidRDefault="00935C8C" w:rsidP="00935C8C">
      <w:pPr>
        <w:pStyle w:val="affffb"/>
        <w:ind w:firstLine="420"/>
      </w:pPr>
      <w:r>
        <w:rPr>
          <w:rFonts w:hint="eastAsia"/>
        </w:rPr>
        <w:t>本文件按照GB/T 1.1—2020《标准化工作导则  第1部分：标准化文件的结构和起草规则》的规定起草。</w:t>
      </w:r>
    </w:p>
    <w:p w14:paraId="610A03B3" w14:textId="77777777" w:rsidR="00935C8C" w:rsidRDefault="00935C8C" w:rsidP="00935C8C">
      <w:pPr>
        <w:pStyle w:val="affffb"/>
        <w:ind w:firstLine="420"/>
      </w:pPr>
      <w:r>
        <w:rPr>
          <w:rFonts w:hint="eastAsia"/>
        </w:rPr>
        <w:t>本文件由广东省制造业协会提出。</w:t>
      </w:r>
    </w:p>
    <w:p w14:paraId="583CC1FE" w14:textId="77777777" w:rsidR="00935C8C" w:rsidRDefault="00935C8C" w:rsidP="00935C8C">
      <w:pPr>
        <w:pStyle w:val="affffb"/>
        <w:ind w:firstLine="420"/>
      </w:pPr>
      <w:r>
        <w:rPr>
          <w:rFonts w:hint="eastAsia"/>
        </w:rPr>
        <w:t>本文件由广东省制造业协会归口。</w:t>
      </w:r>
    </w:p>
    <w:p w14:paraId="2DEB108E" w14:textId="77777777" w:rsidR="00935C8C" w:rsidRDefault="00935C8C" w:rsidP="00935C8C">
      <w:pPr>
        <w:pStyle w:val="affffb"/>
        <w:ind w:firstLine="420"/>
      </w:pPr>
      <w:r>
        <w:rPr>
          <w:rFonts w:hint="eastAsia"/>
        </w:rPr>
        <w:t>本文件起草单位：广东省制造业协会</w:t>
      </w:r>
    </w:p>
    <w:p w14:paraId="3D1B6EFB" w14:textId="65D45F49" w:rsidR="00935C8C" w:rsidRDefault="00935C8C" w:rsidP="00935C8C">
      <w:pPr>
        <w:pStyle w:val="affffb"/>
        <w:ind w:firstLine="420"/>
      </w:pPr>
      <w:r>
        <w:rPr>
          <w:rFonts w:hint="eastAsia"/>
        </w:rPr>
        <w:t>本文件主要起草人：</w:t>
      </w:r>
    </w:p>
    <w:p w14:paraId="769ECB1E" w14:textId="77777777" w:rsidR="00935C8C" w:rsidRDefault="00935C8C" w:rsidP="00935C8C">
      <w:pPr>
        <w:pStyle w:val="affffb"/>
        <w:ind w:firstLine="420"/>
      </w:pPr>
    </w:p>
    <w:p w14:paraId="3453FE54" w14:textId="6D36A1BD" w:rsidR="00935C8C" w:rsidRPr="00935C8C" w:rsidRDefault="00935C8C" w:rsidP="00935C8C">
      <w:pPr>
        <w:pStyle w:val="affffb"/>
        <w:ind w:firstLine="420"/>
        <w:sectPr w:rsidR="00935C8C" w:rsidRPr="00935C8C" w:rsidSect="00AE332F">
          <w:pgSz w:w="11906" w:h="16838" w:code="9"/>
          <w:pgMar w:top="1928" w:right="1134" w:bottom="1134" w:left="1134" w:header="1418" w:footer="1134" w:gutter="284"/>
          <w:pgNumType w:fmt="upperRoman"/>
          <w:cols w:space="425"/>
          <w:formProt w:val="0"/>
          <w:docGrid w:linePitch="312"/>
        </w:sectPr>
      </w:pPr>
    </w:p>
    <w:p w14:paraId="56499B5B" w14:textId="77777777" w:rsidR="00935C8C" w:rsidRDefault="00935C8C" w:rsidP="00935C8C">
      <w:pPr>
        <w:pStyle w:val="a6"/>
        <w:spacing w:after="360"/>
      </w:pPr>
      <w:bookmarkStart w:id="24" w:name="BookMark3"/>
      <w:bookmarkStart w:id="25" w:name="_Toc229407356"/>
      <w:bookmarkEnd w:id="22"/>
      <w:r w:rsidRPr="00935C8C">
        <w:rPr>
          <w:rFonts w:hint="eastAsia"/>
          <w:spacing w:val="320"/>
        </w:rPr>
        <w:lastRenderedPageBreak/>
        <w:t>引</w:t>
      </w:r>
      <w:r>
        <w:rPr>
          <w:rFonts w:hint="eastAsia"/>
        </w:rPr>
        <w:t>言</w:t>
      </w:r>
      <w:bookmarkEnd w:id="25"/>
    </w:p>
    <w:p w14:paraId="756FF39B" w14:textId="77777777" w:rsidR="00935C8C" w:rsidRDefault="00935C8C" w:rsidP="00935C8C">
      <w:pPr>
        <w:pStyle w:val="affffb"/>
        <w:ind w:firstLine="420"/>
      </w:pPr>
      <w:r>
        <w:rPr>
          <w:rFonts w:hint="eastAsia"/>
        </w:rPr>
        <w:t>制造业是国民经济的主体，是立国之本、兴国之器、强国之基。推动制造业高质量发展，是建设现代化经济体系、构建新发展格局的核心环节。品牌是制造业核心竞争力的综合体现，承载着质量、创新、信誉与文化等多重价值。实施名优商标品牌培育与认定，是引导制造业企业增强品牌意识、提升品牌价值、实现从产品竞争向品牌竞争跃升的重要手段，对于优化供给结构、引领消费升级、增强国际竞争力具有深远意义。</w:t>
      </w:r>
    </w:p>
    <w:p w14:paraId="62E18A93" w14:textId="77777777" w:rsidR="00935C8C" w:rsidRDefault="00935C8C" w:rsidP="00935C8C">
      <w:pPr>
        <w:pStyle w:val="affffb"/>
        <w:ind w:firstLine="420"/>
      </w:pPr>
      <w:r>
        <w:rPr>
          <w:rFonts w:hint="eastAsia"/>
        </w:rPr>
        <w:t>当前，我国制造业品牌建设取得了显著成效，但品牌评价与认定活动仍存在标准不一、指标多元、程序各异等情况，影响了认定工作的科学性、公正性与权威性，也不利于形成清晰、一致的品牌发展导向。制定统一的制造业名优商标品牌认定规范，是行业的内在需求和市场的普遍呼声。</w:t>
      </w:r>
    </w:p>
    <w:p w14:paraId="018E209E" w14:textId="77777777" w:rsidR="00935C8C" w:rsidRDefault="00935C8C" w:rsidP="00935C8C">
      <w:pPr>
        <w:pStyle w:val="affffb"/>
        <w:ind w:firstLine="420"/>
      </w:pPr>
      <w:r>
        <w:rPr>
          <w:rFonts w:hint="eastAsia"/>
        </w:rPr>
        <w:t>本标准旨在为制造业名优商标品牌的认定工作提供统一、规范的技术依据和管理准则。通过明确认定的基本原则、条件、程序、评价指标和监督要求，本标准着力解决认定活动中尺度不一、过程透明度不足、结果公信力有待提升等问题，推动认定工作走向科学化、规范化、透明化。</w:t>
      </w:r>
    </w:p>
    <w:p w14:paraId="44860080" w14:textId="77777777" w:rsidR="00935C8C" w:rsidRDefault="00935C8C" w:rsidP="00935C8C">
      <w:pPr>
        <w:pStyle w:val="affffb"/>
        <w:ind w:firstLine="420"/>
      </w:pPr>
      <w:r>
        <w:rPr>
          <w:rFonts w:hint="eastAsia"/>
        </w:rPr>
        <w:t>本标准的制定与实施，预期将产生多方面的积极效益。一是有助于建立公正、权威的制造业品牌评价与认可机制，为政府扶持、市场选择、消费决策提供可靠参考。二是能够引导制造业企业系统性地构建品牌战略，夯实质量与技术基础，强化创新与营销，履行社会责任，实现可持续发展。三是有利于营造“重品牌、创品牌、护品牌”的良好行业生态，促进制造业整体向中高端迈进，为制造业高质量发展注入品牌动能。</w:t>
      </w:r>
    </w:p>
    <w:p w14:paraId="5A99598B" w14:textId="63CE03B1" w:rsidR="00935C8C" w:rsidRDefault="00935C8C" w:rsidP="00935C8C">
      <w:pPr>
        <w:pStyle w:val="affffb"/>
        <w:ind w:firstLine="420"/>
      </w:pPr>
      <w:r>
        <w:rPr>
          <w:rFonts w:hint="eastAsia"/>
        </w:rPr>
        <w:t>本标准由广东省制造业协会提出并归口，基于广东省制造业的实践与发展需求制定，亦可供其他区域和机构在开展相关工作时参考使用。</w:t>
      </w:r>
    </w:p>
    <w:p w14:paraId="017B0D55" w14:textId="77777777" w:rsidR="00935C8C" w:rsidRDefault="00935C8C" w:rsidP="00935C8C">
      <w:pPr>
        <w:pStyle w:val="affffb"/>
        <w:ind w:firstLine="420"/>
      </w:pPr>
    </w:p>
    <w:p w14:paraId="30CC9F7C" w14:textId="2CE51F93" w:rsidR="00935C8C" w:rsidRPr="00935C8C" w:rsidRDefault="00935C8C" w:rsidP="00935C8C">
      <w:pPr>
        <w:pStyle w:val="affffb"/>
        <w:ind w:firstLine="420"/>
        <w:sectPr w:rsidR="00935C8C" w:rsidRPr="00935C8C" w:rsidSect="00935C8C">
          <w:pgSz w:w="11906" w:h="16838" w:code="9"/>
          <w:pgMar w:top="1928" w:right="1134" w:bottom="1134" w:left="1134" w:header="1418" w:footer="1134" w:gutter="284"/>
          <w:pgNumType w:fmt="upperRoman"/>
          <w:cols w:space="425"/>
          <w:formProt w:val="0"/>
          <w:docGrid w:linePitch="312"/>
        </w:sectPr>
      </w:pPr>
    </w:p>
    <w:p w14:paraId="775D352C" w14:textId="77777777" w:rsidR="00894836" w:rsidRPr="00145D9D" w:rsidRDefault="00894836" w:rsidP="00093D25">
      <w:pPr>
        <w:spacing w:line="20" w:lineRule="exact"/>
        <w:jc w:val="center"/>
        <w:rPr>
          <w:rFonts w:ascii="黑体" w:eastAsia="黑体" w:hAnsi="黑体" w:hint="eastAsia"/>
          <w:sz w:val="32"/>
          <w:szCs w:val="32"/>
        </w:rPr>
      </w:pPr>
      <w:bookmarkStart w:id="26" w:name="BookMark4"/>
      <w:bookmarkEnd w:id="24"/>
    </w:p>
    <w:p w14:paraId="4DCDE001"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A5A287ED23B24B2CBEA3A7FF0576CA9F"/>
        </w:placeholder>
      </w:sdtPr>
      <w:sdtContent>
        <w:bookmarkStart w:id="27" w:name="NEW_STAND_NAME" w:displacedByCustomXml="prev"/>
        <w:p w14:paraId="6E176C7D" w14:textId="29606A87" w:rsidR="00F26B7E" w:rsidRPr="00F26B7E" w:rsidRDefault="008F55FE" w:rsidP="008F55FE">
          <w:pPr>
            <w:pStyle w:val="afffffffff8"/>
            <w:spacing w:beforeLines="100" w:before="240" w:afterLines="220" w:after="528"/>
            <w:rPr>
              <w:rFonts w:hint="eastAsia"/>
            </w:rPr>
          </w:pPr>
          <w:r>
            <w:rPr>
              <w:rFonts w:hint="eastAsia"/>
            </w:rPr>
            <w:t>制造业名优商标品牌认定规范</w:t>
          </w:r>
        </w:p>
      </w:sdtContent>
    </w:sdt>
    <w:bookmarkEnd w:id="27" w:displacedByCustomXml="prev"/>
    <w:p w14:paraId="13A9E75B" w14:textId="77777777" w:rsidR="00E2552F" w:rsidRDefault="00E2552F" w:rsidP="00A77CCB">
      <w:pPr>
        <w:pStyle w:val="affc"/>
        <w:spacing w:before="240" w:after="240"/>
      </w:pPr>
      <w:bookmarkStart w:id="28" w:name="_Toc17233325"/>
      <w:bookmarkStart w:id="29" w:name="_Toc17233333"/>
      <w:bookmarkStart w:id="30" w:name="_Toc24884211"/>
      <w:bookmarkStart w:id="31" w:name="_Toc24884218"/>
      <w:bookmarkStart w:id="32" w:name="_Toc26648465"/>
      <w:bookmarkStart w:id="33" w:name="_Toc26718930"/>
      <w:bookmarkStart w:id="34" w:name="_Toc26986530"/>
      <w:bookmarkStart w:id="35" w:name="_Toc26986771"/>
      <w:bookmarkStart w:id="36" w:name="_Toc97192964"/>
      <w:bookmarkStart w:id="37" w:name="_Toc229407357"/>
      <w:r>
        <w:rPr>
          <w:rFonts w:hint="eastAsia"/>
        </w:rPr>
        <w:t>范围</w:t>
      </w:r>
      <w:bookmarkEnd w:id="28"/>
      <w:bookmarkEnd w:id="29"/>
      <w:bookmarkEnd w:id="30"/>
      <w:bookmarkEnd w:id="31"/>
      <w:bookmarkEnd w:id="32"/>
      <w:bookmarkEnd w:id="33"/>
      <w:bookmarkEnd w:id="34"/>
      <w:bookmarkEnd w:id="35"/>
      <w:bookmarkEnd w:id="36"/>
      <w:bookmarkEnd w:id="37"/>
    </w:p>
    <w:p w14:paraId="094679DD" w14:textId="77777777" w:rsidR="00935C8C" w:rsidRDefault="00935C8C" w:rsidP="00935C8C">
      <w:pPr>
        <w:pStyle w:val="affffb"/>
        <w:ind w:firstLine="420"/>
      </w:pPr>
      <w:bookmarkStart w:id="38" w:name="_Toc17233326"/>
      <w:bookmarkStart w:id="39" w:name="_Toc17233334"/>
      <w:bookmarkStart w:id="40" w:name="_Toc24884212"/>
      <w:bookmarkStart w:id="41" w:name="_Toc24884219"/>
      <w:bookmarkStart w:id="42" w:name="_Toc26648466"/>
      <w:r>
        <w:rPr>
          <w:rFonts w:hint="eastAsia"/>
        </w:rPr>
        <w:t>本文件规定了制造业名优商标品牌认定的术语和定义、总则、认定条件、认定程序、评价指标体系、监督与管理以及档案与信息管理等要求。</w:t>
      </w:r>
    </w:p>
    <w:p w14:paraId="781D4FEB" w14:textId="6FBDCFD3" w:rsidR="008B0C9C" w:rsidRDefault="00935C8C" w:rsidP="00935C8C">
      <w:pPr>
        <w:pStyle w:val="affffb"/>
        <w:ind w:firstLine="420"/>
      </w:pPr>
      <w:r>
        <w:rPr>
          <w:rFonts w:hint="eastAsia"/>
        </w:rPr>
        <w:t>本文件适用于制造业企业或相关组织开展名优商标品牌认定活动。其他行业或组织可参照使用。</w:t>
      </w:r>
    </w:p>
    <w:p w14:paraId="178FDD9D" w14:textId="77777777" w:rsidR="00E2552F" w:rsidRDefault="00E2552F" w:rsidP="00A77CCB">
      <w:pPr>
        <w:pStyle w:val="affc"/>
        <w:spacing w:before="240" w:after="240"/>
      </w:pPr>
      <w:bookmarkStart w:id="43" w:name="_Toc26718931"/>
      <w:bookmarkStart w:id="44" w:name="_Toc26986531"/>
      <w:bookmarkStart w:id="45" w:name="_Toc26986772"/>
      <w:bookmarkStart w:id="46" w:name="_Toc97192965"/>
      <w:bookmarkStart w:id="47" w:name="_Toc229407358"/>
      <w:r>
        <w:rPr>
          <w:rFonts w:hint="eastAsia"/>
        </w:rPr>
        <w:t>规范性引用文件</w:t>
      </w:r>
      <w:bookmarkEnd w:id="38"/>
      <w:bookmarkEnd w:id="39"/>
      <w:bookmarkEnd w:id="40"/>
      <w:bookmarkEnd w:id="41"/>
      <w:bookmarkEnd w:id="42"/>
      <w:bookmarkEnd w:id="43"/>
      <w:bookmarkEnd w:id="44"/>
      <w:bookmarkEnd w:id="45"/>
      <w:bookmarkEnd w:id="46"/>
      <w:bookmarkEnd w:id="47"/>
    </w:p>
    <w:sdt>
      <w:sdtPr>
        <w:rPr>
          <w:rFonts w:hint="eastAsia"/>
        </w:rPr>
        <w:id w:val="715848253"/>
        <w:placeholder>
          <w:docPart w:val="7DA16F1A4D0A4603838ABDC650EC8B2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0535919A"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2E77875F" w14:textId="14F6B854" w:rsidR="00DA68B8" w:rsidRDefault="00DA68B8" w:rsidP="00DA68B8">
      <w:pPr>
        <w:pStyle w:val="affffb"/>
        <w:ind w:firstLine="420"/>
      </w:pPr>
      <w:r w:rsidRPr="00DA68B8">
        <w:t>GB/T 1.1-2020 标准化工作导则 第1部分：标准化文件的结构和起草规则</w:t>
      </w:r>
    </w:p>
    <w:p w14:paraId="09D4D1E9" w14:textId="2E1B048A" w:rsidR="00DA68B8" w:rsidRDefault="00DA68B8" w:rsidP="00DA68B8">
      <w:pPr>
        <w:pStyle w:val="affffb"/>
        <w:ind w:firstLine="420"/>
      </w:pPr>
      <w:r w:rsidRPr="00DA68B8">
        <w:t>GB/T 27925-2011 商业企业品牌评价与企业文化建设指南</w:t>
      </w:r>
    </w:p>
    <w:p w14:paraId="70D91946" w14:textId="5BDFA987" w:rsidR="00DA68B8" w:rsidRDefault="00DA68B8" w:rsidP="00DA68B8">
      <w:pPr>
        <w:pStyle w:val="affffb"/>
        <w:ind w:firstLine="420"/>
      </w:pPr>
      <w:r>
        <w:rPr>
          <w:rFonts w:hint="eastAsia"/>
        </w:rPr>
        <w:t>GB/T 29187-2012 品牌评价 品牌价值评价要求</w:t>
      </w:r>
    </w:p>
    <w:p w14:paraId="731F71F2" w14:textId="53AB7DA7" w:rsidR="00AA6EC9" w:rsidRPr="008A57E6" w:rsidRDefault="00DA68B8" w:rsidP="00DA68B8">
      <w:pPr>
        <w:pStyle w:val="affffb"/>
        <w:ind w:firstLine="420"/>
      </w:pPr>
      <w:r>
        <w:rPr>
          <w:rFonts w:hint="eastAsia"/>
        </w:rPr>
        <w:t>GB/T 27925-2011 商业企业品牌评价与企业文化建设指南</w:t>
      </w:r>
    </w:p>
    <w:p w14:paraId="1863492D" w14:textId="77777777" w:rsidR="00B265BC" w:rsidRPr="00E030F9" w:rsidRDefault="00FD59EB" w:rsidP="00FD59EB">
      <w:pPr>
        <w:pStyle w:val="affc"/>
        <w:spacing w:before="240" w:after="240"/>
      </w:pPr>
      <w:bookmarkStart w:id="48" w:name="_Toc97192966"/>
      <w:bookmarkStart w:id="49" w:name="_Toc229407359"/>
      <w:r>
        <w:rPr>
          <w:rFonts w:hint="eastAsia"/>
          <w:szCs w:val="21"/>
        </w:rPr>
        <w:t>术语和定义</w:t>
      </w:r>
      <w:bookmarkEnd w:id="48"/>
      <w:bookmarkEnd w:id="49"/>
    </w:p>
    <w:bookmarkStart w:id="50" w:name="_Toc26986532" w:displacedByCustomXml="next"/>
    <w:bookmarkEnd w:id="50" w:displacedByCustomXml="next"/>
    <w:sdt>
      <w:sdtPr>
        <w:id w:val="-1909835108"/>
        <w:placeholder>
          <w:docPart w:val="F05F5AF56B93400DB47088E138356F1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33FB0B5B" w14:textId="33405631" w:rsidR="003C010C" w:rsidRDefault="00DA68B8" w:rsidP="00BA263B">
          <w:pPr>
            <w:pStyle w:val="affffb"/>
            <w:ind w:firstLine="420"/>
          </w:pPr>
          <w:r w:rsidRPr="00DA68B8">
            <w:t>GB/T 29185-2012、GB/T 29187-2012、GB/T 27925-2011界定的以及下列术语和定义适用于本文件。</w:t>
          </w:r>
        </w:p>
      </w:sdtContent>
    </w:sdt>
    <w:p w14:paraId="03CD9C97" w14:textId="35D91EF8"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制造业 manufacturing industry</w:t>
      </w:r>
    </w:p>
    <w:p w14:paraId="01FD0C19" w14:textId="77777777" w:rsidR="00DA68B8" w:rsidRDefault="00DA68B8" w:rsidP="00DA68B8">
      <w:pPr>
        <w:pStyle w:val="affffb"/>
        <w:ind w:firstLine="420"/>
      </w:pPr>
      <w:r>
        <w:rPr>
          <w:rFonts w:hint="eastAsia"/>
        </w:rPr>
        <w:t>对制造资源（物料、能源、设备、工具、资金、技术、信息和人力等），按照市场要求，通过制造过程，转化为可供人们使用和利用的工业品与生活消费品的行业。</w:t>
      </w:r>
    </w:p>
    <w:p w14:paraId="63C5DA3F" w14:textId="62614901"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商标 trademark</w:t>
      </w:r>
    </w:p>
    <w:p w14:paraId="38528173" w14:textId="77777777" w:rsidR="00DA68B8" w:rsidRDefault="00DA68B8" w:rsidP="00DA68B8">
      <w:pPr>
        <w:pStyle w:val="affffb"/>
        <w:ind w:firstLine="420"/>
      </w:pPr>
      <w:r>
        <w:rPr>
          <w:rFonts w:hint="eastAsia"/>
        </w:rPr>
        <w:t>任何能够将自然人、法人或者其他组织的商品与他人的商品区别开的标志，包括文字、图形、字母、数字、三维标志、颜色组合和声音等，以及上述要素的组合。</w:t>
      </w:r>
    </w:p>
    <w:p w14:paraId="503CEC19" w14:textId="5453A048"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 brand</w:t>
      </w:r>
    </w:p>
    <w:p w14:paraId="4C3A5452" w14:textId="77777777" w:rsidR="00DA68B8" w:rsidRDefault="00DA68B8" w:rsidP="00DA68B8">
      <w:pPr>
        <w:pStyle w:val="affffb"/>
        <w:ind w:firstLine="420"/>
      </w:pPr>
      <w:r>
        <w:rPr>
          <w:rFonts w:hint="eastAsia"/>
        </w:rPr>
        <w:t>与营销相关的无形资产，包括（但不限于）名称、用语、符号、形象、标识、设计或其组合，用于区分产品、服务或实体，或兼而有之，能够在利益相关方意识中形成独特印象和联想，从而产生经济利益（价值）。</w:t>
      </w:r>
    </w:p>
    <w:p w14:paraId="4634270C" w14:textId="66F0C973"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名优商标品牌 famous and high-quality trademark brand</w:t>
      </w:r>
    </w:p>
    <w:p w14:paraId="59CAC2A9" w14:textId="77777777" w:rsidR="00DA68B8" w:rsidRDefault="00DA68B8" w:rsidP="00DA68B8">
      <w:pPr>
        <w:pStyle w:val="affffb"/>
        <w:ind w:firstLine="420"/>
      </w:pPr>
      <w:r>
        <w:rPr>
          <w:rFonts w:hint="eastAsia"/>
        </w:rPr>
        <w:t>在制造业领域，基于其商标注册与使用，在产品质量、市场声誉、创新能力、品牌管理及社会责任等方面表现卓越，获得市场和消费者广泛认可与信赖的品牌。</w:t>
      </w:r>
    </w:p>
    <w:p w14:paraId="529ABC4A" w14:textId="62597EAD"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品牌认定 brand assessment and recognition</w:t>
      </w:r>
    </w:p>
    <w:p w14:paraId="15363622" w14:textId="77777777" w:rsidR="00DA68B8" w:rsidRDefault="00DA68B8" w:rsidP="00DA68B8">
      <w:pPr>
        <w:pStyle w:val="affffb"/>
        <w:ind w:firstLine="420"/>
      </w:pPr>
      <w:r>
        <w:rPr>
          <w:rFonts w:hint="eastAsia"/>
        </w:rPr>
        <w:t>依据特定标准、规范和程序，由权威机构对品牌相关要素进行系统评价，并给予相应确认和授予称号的活动。</w:t>
      </w:r>
    </w:p>
    <w:p w14:paraId="5BC76242" w14:textId="4577E3BD"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品牌价值 brand value</w:t>
      </w:r>
    </w:p>
    <w:p w14:paraId="0B1168C1" w14:textId="77777777" w:rsidR="00DA68B8" w:rsidRDefault="00DA68B8" w:rsidP="00DA68B8">
      <w:pPr>
        <w:pStyle w:val="affffb"/>
        <w:ind w:firstLine="420"/>
      </w:pPr>
      <w:r>
        <w:rPr>
          <w:rFonts w:hint="eastAsia"/>
        </w:rPr>
        <w:t>以可转让的货币单位表示的品牌经济价值。</w:t>
      </w:r>
    </w:p>
    <w:p w14:paraId="35EC615F" w14:textId="5AD1021E" w:rsidR="00DA68B8" w:rsidRDefault="00DA68B8" w:rsidP="00DA68B8">
      <w:pPr>
        <w:pStyle w:val="afff2"/>
      </w:pPr>
      <w:r>
        <w:rPr>
          <w:rFonts w:hint="eastAsia"/>
        </w:rPr>
        <w:t>品牌价值可包括财务价值、消费者基于的附加值等。</w:t>
      </w:r>
    </w:p>
    <w:p w14:paraId="30C10882" w14:textId="17907D7A"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品牌强度 brand strength</w:t>
      </w:r>
    </w:p>
    <w:p w14:paraId="787038B7" w14:textId="77777777" w:rsidR="00DA68B8" w:rsidRDefault="00DA68B8" w:rsidP="00DA68B8">
      <w:pPr>
        <w:pStyle w:val="affffb"/>
        <w:ind w:firstLine="420"/>
      </w:pPr>
      <w:r>
        <w:rPr>
          <w:rFonts w:hint="eastAsia"/>
        </w:rPr>
        <w:lastRenderedPageBreak/>
        <w:t>反映品牌在其未来发展中所处地位的当前状况的量度，通常由品牌驱动因素的表现决定，如品牌忠诚度、知名度、感知质量、联想度等。</w:t>
      </w:r>
    </w:p>
    <w:p w14:paraId="043CCE5A" w14:textId="0C3A8741"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品牌管理 brand management</w:t>
      </w:r>
    </w:p>
    <w:p w14:paraId="2BC50E91" w14:textId="77777777" w:rsidR="00DA68B8" w:rsidRDefault="00DA68B8" w:rsidP="00DA68B8">
      <w:pPr>
        <w:pStyle w:val="affffb"/>
        <w:ind w:firstLine="420"/>
      </w:pPr>
      <w:r>
        <w:rPr>
          <w:rFonts w:hint="eastAsia"/>
        </w:rPr>
        <w:t>为建立、维护和增强品牌资产而进行的，包括品牌定位、品牌规划、品牌传播、品牌保护、品牌评估和品牌提升等一系列管理活动的总称。</w:t>
      </w:r>
    </w:p>
    <w:p w14:paraId="41CC892C" w14:textId="5A4E3950"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品牌主体 brand entity</w:t>
      </w:r>
    </w:p>
    <w:p w14:paraId="5EB7352C" w14:textId="77777777" w:rsidR="00DA68B8" w:rsidRDefault="00DA68B8" w:rsidP="00DA68B8">
      <w:pPr>
        <w:pStyle w:val="affffb"/>
        <w:ind w:firstLine="420"/>
      </w:pPr>
      <w:r>
        <w:rPr>
          <w:rFonts w:hint="eastAsia"/>
        </w:rPr>
        <w:t>拥有商标所有权、对品牌进行实际运营、管理并承担相应法律责任的法人或其他组织。</w:t>
      </w:r>
    </w:p>
    <w:p w14:paraId="357FD12C" w14:textId="3AAA5D1E"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认定机构 assessment body</w:t>
      </w:r>
    </w:p>
    <w:p w14:paraId="038845F4" w14:textId="77777777" w:rsidR="00DA68B8" w:rsidRDefault="00DA68B8" w:rsidP="00DA68B8">
      <w:pPr>
        <w:pStyle w:val="affffb"/>
        <w:ind w:firstLine="420"/>
      </w:pPr>
      <w:r>
        <w:rPr>
          <w:rFonts w:hint="eastAsia"/>
        </w:rPr>
        <w:t>负责组织实施名优商标品牌认定工作，具备相应资质、能力和公信力的组织。</w:t>
      </w:r>
    </w:p>
    <w:p w14:paraId="1DF04143" w14:textId="182A9FB3"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评价指标 evaluation indicator</w:t>
      </w:r>
    </w:p>
    <w:p w14:paraId="250473D8" w14:textId="77777777" w:rsidR="00DA68B8" w:rsidRDefault="00DA68B8" w:rsidP="00DA68B8">
      <w:pPr>
        <w:pStyle w:val="affffb"/>
        <w:ind w:firstLine="420"/>
      </w:pPr>
      <w:r>
        <w:rPr>
          <w:rFonts w:hint="eastAsia"/>
        </w:rPr>
        <w:t>用于衡量和判断品牌在特定方面（如市场、质量、创新、管理等）表现状况的、可观察和测量的参数或标准。</w:t>
      </w:r>
    </w:p>
    <w:p w14:paraId="36DCEA67" w14:textId="4FA2BAF9"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复评 reassessment</w:t>
      </w:r>
    </w:p>
    <w:p w14:paraId="54194F74" w14:textId="77777777" w:rsidR="00DA68B8" w:rsidRDefault="00DA68B8" w:rsidP="00DA68B8">
      <w:pPr>
        <w:pStyle w:val="affffb"/>
        <w:ind w:firstLine="420"/>
      </w:pPr>
      <w:r>
        <w:rPr>
          <w:rFonts w:hint="eastAsia"/>
        </w:rPr>
        <w:t>在认定的有效期届满前，或规定周期内，对已获得认定的名优商标品牌，按照程序和要求进行的再次评价。</w:t>
      </w:r>
    </w:p>
    <w:p w14:paraId="6A09ED67" w14:textId="059C95E9" w:rsidR="00DA68B8" w:rsidRPr="00DA68B8" w:rsidRDefault="00DA68B8" w:rsidP="00DA68B8">
      <w:pPr>
        <w:pStyle w:val="afffffffffff5"/>
        <w:ind w:left="420" w:hangingChars="200" w:hanging="420"/>
        <w:rPr>
          <w:rFonts w:ascii="黑体" w:eastAsia="黑体" w:hAnsi="黑体" w:hint="eastAsia"/>
        </w:rPr>
      </w:pPr>
      <w:r w:rsidRPr="00DA68B8">
        <w:rPr>
          <w:rFonts w:ascii="黑体" w:eastAsia="黑体" w:hAnsi="黑体"/>
        </w:rPr>
        <w:br/>
      </w:r>
      <w:r w:rsidRPr="00DA68B8">
        <w:rPr>
          <w:rFonts w:ascii="黑体" w:eastAsia="黑体" w:hAnsi="黑体" w:hint="eastAsia"/>
        </w:rPr>
        <w:t>品牌传播 brand communication</w:t>
      </w:r>
    </w:p>
    <w:p w14:paraId="19E58793" w14:textId="77777777" w:rsidR="00DA68B8" w:rsidRDefault="00DA68B8" w:rsidP="00DA68B8">
      <w:pPr>
        <w:pStyle w:val="affffb"/>
        <w:ind w:firstLine="420"/>
      </w:pPr>
      <w:r>
        <w:rPr>
          <w:rFonts w:hint="eastAsia"/>
        </w:rPr>
        <w:t>品牌主体通过各种媒介和渠道，向目标受众传递品牌信息，以建立、维护和强化品牌形象、品牌认知与品牌关系的过程。</w:t>
      </w:r>
    </w:p>
    <w:p w14:paraId="158ECF3F" w14:textId="6045511E" w:rsidR="00DA68B8" w:rsidRDefault="00DA68B8" w:rsidP="00970796">
      <w:pPr>
        <w:pStyle w:val="affc"/>
        <w:spacing w:before="240" w:after="240"/>
      </w:pPr>
      <w:bookmarkStart w:id="51" w:name="_Toc229407360"/>
      <w:r>
        <w:rPr>
          <w:rFonts w:hint="eastAsia"/>
        </w:rPr>
        <w:t>总则</w:t>
      </w:r>
      <w:bookmarkEnd w:id="51"/>
      <w:r>
        <w:rPr>
          <w:rFonts w:hint="eastAsia"/>
        </w:rPr>
        <w:t xml:space="preserve"> </w:t>
      </w:r>
    </w:p>
    <w:p w14:paraId="22B16A3F" w14:textId="298141B4" w:rsidR="00DA68B8" w:rsidRDefault="00DA68B8" w:rsidP="00970796">
      <w:pPr>
        <w:pStyle w:val="affd"/>
        <w:spacing w:before="120" w:after="120"/>
      </w:pPr>
      <w:bookmarkStart w:id="52" w:name="_Toc229407361"/>
      <w:r>
        <w:rPr>
          <w:rFonts w:hint="eastAsia"/>
        </w:rPr>
        <w:t>认定原则</w:t>
      </w:r>
      <w:bookmarkEnd w:id="52"/>
      <w:r>
        <w:rPr>
          <w:rFonts w:hint="eastAsia"/>
        </w:rPr>
        <w:t xml:space="preserve"> </w:t>
      </w:r>
    </w:p>
    <w:p w14:paraId="0B45BBDF" w14:textId="77777777" w:rsidR="00DA68B8" w:rsidRDefault="00DA68B8" w:rsidP="00DA68B8">
      <w:pPr>
        <w:pStyle w:val="affffb"/>
        <w:ind w:firstLine="420"/>
      </w:pPr>
      <w:r>
        <w:rPr>
          <w:rFonts w:hint="eastAsia"/>
        </w:rPr>
        <w:t>制造业名优商标品牌认定工作应遵循以下基本原则：</w:t>
      </w:r>
    </w:p>
    <w:p w14:paraId="0D450A58" w14:textId="449E229B" w:rsidR="00DA68B8" w:rsidRDefault="00DA68B8" w:rsidP="00970796">
      <w:pPr>
        <w:pStyle w:val="af5"/>
      </w:pPr>
      <w:r>
        <w:rPr>
          <w:rFonts w:hint="eastAsia"/>
        </w:rPr>
        <w:t>科学公正原则：认定工作应建立科学的评价指标体系与规范的操作程序，确保评价过程独立、客观，认定结果公平、公正、公开；</w:t>
      </w:r>
    </w:p>
    <w:p w14:paraId="2CAA8B84" w14:textId="23540ACD" w:rsidR="00DA68B8" w:rsidRDefault="00DA68B8" w:rsidP="00970796">
      <w:pPr>
        <w:pStyle w:val="af5"/>
      </w:pPr>
      <w:r>
        <w:rPr>
          <w:rFonts w:hint="eastAsia"/>
        </w:rPr>
        <w:t>自愿申报原则：企业应基于自身意愿参与认定，认定机构不应强制或变相强制企业申报；</w:t>
      </w:r>
    </w:p>
    <w:p w14:paraId="25B70D9D" w14:textId="07DFC205" w:rsidR="00DA68B8" w:rsidRDefault="00DA68B8" w:rsidP="00970796">
      <w:pPr>
        <w:pStyle w:val="af5"/>
      </w:pPr>
      <w:r>
        <w:rPr>
          <w:rFonts w:hint="eastAsia"/>
        </w:rPr>
        <w:t>市场导向原则：认定应充分反映品牌在市场上的实际表现、消费者认可度及竞争地位，发挥市场在品牌价值评价中的决定性作用；</w:t>
      </w:r>
    </w:p>
    <w:p w14:paraId="7A91FE86" w14:textId="0A21C885" w:rsidR="00DA68B8" w:rsidRDefault="00DA68B8" w:rsidP="00970796">
      <w:pPr>
        <w:pStyle w:val="af5"/>
      </w:pPr>
      <w:r>
        <w:rPr>
          <w:rFonts w:hint="eastAsia"/>
        </w:rPr>
        <w:t>动态管理原则：对已认定的名优商标品牌实施跟踪、监督与复评，建立“能进能出”的动态管理机制，确保品牌水平的持续性与称号的公信力。</w:t>
      </w:r>
    </w:p>
    <w:p w14:paraId="4DDE4740" w14:textId="3CF95806" w:rsidR="00DA68B8" w:rsidRDefault="00DA68B8" w:rsidP="00970796">
      <w:pPr>
        <w:pStyle w:val="affd"/>
        <w:spacing w:before="120" w:after="120"/>
      </w:pPr>
      <w:bookmarkStart w:id="53" w:name="_Toc229407362"/>
      <w:r>
        <w:rPr>
          <w:rFonts w:hint="eastAsia"/>
        </w:rPr>
        <w:t>认定目标</w:t>
      </w:r>
      <w:bookmarkEnd w:id="53"/>
      <w:r>
        <w:rPr>
          <w:rFonts w:hint="eastAsia"/>
        </w:rPr>
        <w:t xml:space="preserve"> </w:t>
      </w:r>
    </w:p>
    <w:p w14:paraId="636043BB" w14:textId="77777777" w:rsidR="00DA68B8" w:rsidRDefault="00DA68B8" w:rsidP="00DA68B8">
      <w:pPr>
        <w:pStyle w:val="affffb"/>
        <w:ind w:firstLine="420"/>
      </w:pPr>
      <w:r>
        <w:rPr>
          <w:rFonts w:hint="eastAsia"/>
        </w:rPr>
        <w:t>本文件旨在通过规范制造业名优商标品牌认定活动，达成以下目标：</w:t>
      </w:r>
    </w:p>
    <w:p w14:paraId="7F1342D5" w14:textId="3F1621C2" w:rsidR="00DA68B8" w:rsidRDefault="00DA68B8" w:rsidP="00970796">
      <w:pPr>
        <w:pStyle w:val="af5"/>
        <w:numPr>
          <w:ilvl w:val="0"/>
          <w:numId w:val="32"/>
        </w:numPr>
      </w:pPr>
      <w:r>
        <w:rPr>
          <w:rFonts w:hint="eastAsia"/>
        </w:rPr>
        <w:t>建立统一、权威、受社会广泛认可的制造业名优商标品牌评价与认定机制，为相关政策扶持、市场采购、消费选择提供技术依据；</w:t>
      </w:r>
    </w:p>
    <w:p w14:paraId="20F7E6C8" w14:textId="1D4480FB" w:rsidR="00DA68B8" w:rsidRDefault="00DA68B8" w:rsidP="00970796">
      <w:pPr>
        <w:pStyle w:val="af5"/>
      </w:pPr>
      <w:r>
        <w:rPr>
          <w:rFonts w:hint="eastAsia"/>
        </w:rPr>
        <w:t>引导制造业企业系统实施品牌战略，强化质量管理、技术创新、营销服务和社会责任，提升品牌核心价值与综合竞争力；</w:t>
      </w:r>
    </w:p>
    <w:p w14:paraId="615D54CE" w14:textId="2713D792" w:rsidR="00DA68B8" w:rsidRDefault="00DA68B8" w:rsidP="00970796">
      <w:pPr>
        <w:pStyle w:val="af5"/>
      </w:pPr>
      <w:r>
        <w:rPr>
          <w:rFonts w:hint="eastAsia"/>
        </w:rPr>
        <w:t>营造重视品牌、培育品牌、保护品牌、发展品牌的良好行业生态，推动制造业向高端化、智能化、绿色化、品牌化发展。</w:t>
      </w:r>
    </w:p>
    <w:p w14:paraId="548B4DFC" w14:textId="36700838" w:rsidR="00DA68B8" w:rsidRDefault="00DA68B8" w:rsidP="00970796">
      <w:pPr>
        <w:pStyle w:val="affd"/>
        <w:spacing w:before="120" w:after="120"/>
      </w:pPr>
      <w:bookmarkStart w:id="54" w:name="_Toc229407363"/>
      <w:r>
        <w:rPr>
          <w:rFonts w:hint="eastAsia"/>
        </w:rPr>
        <w:t>组织管理</w:t>
      </w:r>
      <w:bookmarkEnd w:id="54"/>
      <w:r>
        <w:rPr>
          <w:rFonts w:hint="eastAsia"/>
        </w:rPr>
        <w:t xml:space="preserve"> </w:t>
      </w:r>
    </w:p>
    <w:p w14:paraId="7F3B8CA4" w14:textId="61D98359" w:rsidR="00DA68B8" w:rsidRDefault="00DA68B8" w:rsidP="00CE3C19">
      <w:pPr>
        <w:pStyle w:val="affe"/>
        <w:spacing w:before="120" w:after="120"/>
      </w:pPr>
      <w:r>
        <w:rPr>
          <w:rFonts w:hint="eastAsia"/>
        </w:rPr>
        <w:t xml:space="preserve">认定组织机构与职责 </w:t>
      </w:r>
    </w:p>
    <w:p w14:paraId="1DF82F48" w14:textId="77777777" w:rsidR="00BB31F7" w:rsidRDefault="00BB31F7" w:rsidP="00BB31F7">
      <w:pPr>
        <w:pStyle w:val="affffb"/>
        <w:ind w:firstLine="420"/>
      </w:pPr>
      <w:r>
        <w:rPr>
          <w:rFonts w:hint="eastAsia"/>
        </w:rPr>
        <w:lastRenderedPageBreak/>
        <w:t>制造业名优商标品牌认定工作的组织管理架构应包括标准化工作组、专家委员会和秘书处，其职责如下：</w:t>
      </w:r>
    </w:p>
    <w:p w14:paraId="553A97AD" w14:textId="47B2217B" w:rsidR="00BB31F7" w:rsidRDefault="00BB31F7">
      <w:pPr>
        <w:pStyle w:val="af5"/>
        <w:numPr>
          <w:ilvl w:val="0"/>
          <w:numId w:val="33"/>
        </w:numPr>
      </w:pPr>
      <w:r>
        <w:rPr>
          <w:rFonts w:hint="eastAsia"/>
        </w:rPr>
        <w:t>标准化工作组：</w:t>
      </w:r>
    </w:p>
    <w:p w14:paraId="43D99C5E" w14:textId="77777777" w:rsidR="00BB31F7" w:rsidRDefault="00BB31F7" w:rsidP="00B60693">
      <w:pPr>
        <w:pStyle w:val="af6"/>
      </w:pPr>
      <w:r>
        <w:rPr>
          <w:rFonts w:hint="eastAsia"/>
        </w:rPr>
        <w:t>由归口单位（广东省制造业协会）组织相关副会长单位、理事单位及行业技术专家共同组建；</w:t>
      </w:r>
    </w:p>
    <w:p w14:paraId="0E5097CB" w14:textId="77777777" w:rsidR="00BB31F7" w:rsidRDefault="00BB31F7" w:rsidP="00B60693">
      <w:pPr>
        <w:pStyle w:val="af6"/>
      </w:pPr>
      <w:r>
        <w:rPr>
          <w:rFonts w:hint="eastAsia"/>
        </w:rPr>
        <w:t>负责本文件的制定、解释、修订及宣贯；</w:t>
      </w:r>
    </w:p>
    <w:p w14:paraId="44DC11D3" w14:textId="77777777" w:rsidR="00BB31F7" w:rsidRDefault="00BB31F7" w:rsidP="00B60693">
      <w:pPr>
        <w:pStyle w:val="af6"/>
      </w:pPr>
      <w:r>
        <w:rPr>
          <w:rFonts w:hint="eastAsia"/>
        </w:rPr>
        <w:t>总体指导与监督认定工作的实施。</w:t>
      </w:r>
    </w:p>
    <w:p w14:paraId="49A4A5A4" w14:textId="637D7CA4" w:rsidR="00BB31F7" w:rsidRDefault="00BB31F7" w:rsidP="00B60693">
      <w:pPr>
        <w:pStyle w:val="af5"/>
      </w:pPr>
      <w:r>
        <w:rPr>
          <w:rFonts w:hint="eastAsia"/>
        </w:rPr>
        <w:t>专家委员会：</w:t>
      </w:r>
    </w:p>
    <w:p w14:paraId="4C736430" w14:textId="77777777" w:rsidR="00BB31F7" w:rsidRDefault="00BB31F7" w:rsidP="00B60693">
      <w:pPr>
        <w:pStyle w:val="af6"/>
      </w:pPr>
      <w:r>
        <w:rPr>
          <w:rFonts w:hint="eastAsia"/>
        </w:rPr>
        <w:t>应由标准化、质量管理、知识产权、品牌管理、经济学等领域的资深专家组成，且任</w:t>
      </w:r>
      <w:proofErr w:type="gramStart"/>
      <w:r>
        <w:rPr>
          <w:rFonts w:hint="eastAsia"/>
        </w:rPr>
        <w:t>一</w:t>
      </w:r>
      <w:proofErr w:type="gramEnd"/>
      <w:r>
        <w:rPr>
          <w:rFonts w:hint="eastAsia"/>
        </w:rPr>
        <w:t>专家不应来自申报企业或与申报企业存在直接利益关联；</w:t>
      </w:r>
    </w:p>
    <w:p w14:paraId="01D75697" w14:textId="77777777" w:rsidR="00BB31F7" w:rsidRDefault="00BB31F7" w:rsidP="00B60693">
      <w:pPr>
        <w:pStyle w:val="af6"/>
      </w:pPr>
      <w:r>
        <w:rPr>
          <w:rFonts w:hint="eastAsia"/>
        </w:rPr>
        <w:t>负责审议认定标准、评审规则，并具体执行申报材料的评审、现场考察（如适用）及等级评定工作；</w:t>
      </w:r>
    </w:p>
    <w:p w14:paraId="3D218778" w14:textId="77777777" w:rsidR="00BB31F7" w:rsidRDefault="00BB31F7" w:rsidP="00B60693">
      <w:pPr>
        <w:pStyle w:val="af6"/>
      </w:pPr>
      <w:r>
        <w:rPr>
          <w:rFonts w:hint="eastAsia"/>
        </w:rPr>
        <w:t>对认定过程中的重大技术问题提供决策咨询。</w:t>
      </w:r>
    </w:p>
    <w:p w14:paraId="4A56CB4E" w14:textId="3F069A2E" w:rsidR="00BB31F7" w:rsidRDefault="00BB31F7" w:rsidP="00B60693">
      <w:pPr>
        <w:pStyle w:val="af5"/>
      </w:pPr>
      <w:r>
        <w:rPr>
          <w:rFonts w:hint="eastAsia"/>
        </w:rPr>
        <w:t>秘书处：</w:t>
      </w:r>
    </w:p>
    <w:p w14:paraId="7EC24F77" w14:textId="77777777" w:rsidR="00BB31F7" w:rsidRDefault="00BB31F7" w:rsidP="00B60693">
      <w:pPr>
        <w:pStyle w:val="af6"/>
      </w:pPr>
      <w:r>
        <w:rPr>
          <w:rFonts w:hint="eastAsia"/>
        </w:rPr>
        <w:t>通常设于归口单位，负责认定工作的日常运营；</w:t>
      </w:r>
    </w:p>
    <w:p w14:paraId="7F6F8A27" w14:textId="77777777" w:rsidR="00BB31F7" w:rsidRDefault="00BB31F7" w:rsidP="00B60693">
      <w:pPr>
        <w:pStyle w:val="af6"/>
      </w:pPr>
      <w:r>
        <w:rPr>
          <w:rFonts w:hint="eastAsia"/>
        </w:rPr>
        <w:t>具体职责包括：受理申报、形式审查、组织评审会议、公示发布、证书制作与发放、档案管理及投诉受理等。</w:t>
      </w:r>
    </w:p>
    <w:p w14:paraId="7513F92B" w14:textId="0DA6251A" w:rsidR="00BB31F7" w:rsidRDefault="00BB31F7" w:rsidP="00B60693">
      <w:pPr>
        <w:pStyle w:val="affe"/>
        <w:spacing w:before="120" w:after="120"/>
      </w:pPr>
      <w:r>
        <w:rPr>
          <w:rFonts w:hint="eastAsia"/>
        </w:rPr>
        <w:t xml:space="preserve">专家委员会组建与工作规则 </w:t>
      </w:r>
    </w:p>
    <w:p w14:paraId="1A4AE255" w14:textId="77777777" w:rsidR="00BB31F7" w:rsidRDefault="00BB31F7" w:rsidP="00BB31F7">
      <w:pPr>
        <w:pStyle w:val="affffb"/>
        <w:ind w:firstLine="420"/>
      </w:pPr>
      <w:r>
        <w:rPr>
          <w:rFonts w:hint="eastAsia"/>
        </w:rPr>
        <w:t>专家委员会的组建与运作应遵循以下规则：</w:t>
      </w:r>
    </w:p>
    <w:p w14:paraId="45D98629" w14:textId="61D474BA" w:rsidR="00BB31F7" w:rsidRDefault="00BB31F7">
      <w:pPr>
        <w:pStyle w:val="af5"/>
        <w:numPr>
          <w:ilvl w:val="0"/>
          <w:numId w:val="34"/>
        </w:numPr>
      </w:pPr>
      <w:r>
        <w:rPr>
          <w:rFonts w:hint="eastAsia"/>
        </w:rPr>
        <w:t>组建要求：</w:t>
      </w:r>
    </w:p>
    <w:p w14:paraId="44FC9DF9" w14:textId="523E8B05" w:rsidR="00BB31F7" w:rsidRDefault="00BB31F7" w:rsidP="00B60693">
      <w:pPr>
        <w:pStyle w:val="af6"/>
      </w:pPr>
      <w:r>
        <w:rPr>
          <w:rFonts w:hint="eastAsia"/>
        </w:rPr>
        <w:t>专家委员会人数宜为单数，通常不少于</w:t>
      </w:r>
      <w:r w:rsidR="00B42871">
        <w:rPr>
          <w:rFonts w:hint="eastAsia"/>
        </w:rPr>
        <w:t xml:space="preserve"> </w:t>
      </w:r>
      <w:r>
        <w:rPr>
          <w:rFonts w:hint="eastAsia"/>
        </w:rPr>
        <w:t>7</w:t>
      </w:r>
      <w:r w:rsidR="00B42871">
        <w:rPr>
          <w:rFonts w:hint="eastAsia"/>
        </w:rPr>
        <w:t xml:space="preserve"> </w:t>
      </w:r>
      <w:r>
        <w:rPr>
          <w:rFonts w:hint="eastAsia"/>
        </w:rPr>
        <w:t>人；</w:t>
      </w:r>
    </w:p>
    <w:p w14:paraId="2A453373" w14:textId="77777777" w:rsidR="00BB31F7" w:rsidRDefault="00BB31F7" w:rsidP="00B60693">
      <w:pPr>
        <w:pStyle w:val="af6"/>
      </w:pPr>
      <w:r>
        <w:rPr>
          <w:rFonts w:hint="eastAsia"/>
        </w:rPr>
        <w:t>专家应具有高级专业技术职称或同等专业水平，且在相关领域具有五年以上工作经验；</w:t>
      </w:r>
    </w:p>
    <w:p w14:paraId="3BD37C06" w14:textId="77777777" w:rsidR="00BB31F7" w:rsidRDefault="00BB31F7" w:rsidP="00B60693">
      <w:pPr>
        <w:pStyle w:val="af6"/>
      </w:pPr>
      <w:r>
        <w:rPr>
          <w:rFonts w:hint="eastAsia"/>
        </w:rPr>
        <w:t>专家名单应对社会公开，接受监督。</w:t>
      </w:r>
    </w:p>
    <w:p w14:paraId="3B49C354" w14:textId="5C49A4B9" w:rsidR="00BB31F7" w:rsidRDefault="00BB31F7" w:rsidP="00B60693">
      <w:pPr>
        <w:pStyle w:val="af5"/>
      </w:pPr>
      <w:r>
        <w:rPr>
          <w:rFonts w:hint="eastAsia"/>
        </w:rPr>
        <w:t>工作规则：</w:t>
      </w:r>
    </w:p>
    <w:p w14:paraId="17D73C7E" w14:textId="77777777" w:rsidR="00BB31F7" w:rsidRDefault="00BB31F7" w:rsidP="00B60693">
      <w:pPr>
        <w:pStyle w:val="af6"/>
      </w:pPr>
      <w:r>
        <w:rPr>
          <w:rFonts w:hint="eastAsia"/>
        </w:rPr>
        <w:t>评审会议应有三分之二以上（含）专家出席方为有效；</w:t>
      </w:r>
    </w:p>
    <w:p w14:paraId="3738727C" w14:textId="77777777" w:rsidR="00BB31F7" w:rsidRDefault="00BB31F7" w:rsidP="00B60693">
      <w:pPr>
        <w:pStyle w:val="af6"/>
      </w:pPr>
      <w:r>
        <w:rPr>
          <w:rFonts w:hint="eastAsia"/>
        </w:rPr>
        <w:t>评审结论应以无记名投票或评分统计方式形成，遵循少数服从多数原则；</w:t>
      </w:r>
    </w:p>
    <w:p w14:paraId="0B8CC82E" w14:textId="77777777" w:rsidR="00BB31F7" w:rsidRDefault="00BB31F7" w:rsidP="00B60693">
      <w:pPr>
        <w:pStyle w:val="af6"/>
      </w:pPr>
      <w:r>
        <w:rPr>
          <w:rFonts w:hint="eastAsia"/>
        </w:rPr>
        <w:t>专家应签署保密与利益回避承诺，对评审过程中知悉的企业商业秘密负有保密责任，并与存在利益冲突的申报企业进行回避。</w:t>
      </w:r>
    </w:p>
    <w:p w14:paraId="32E84AFA" w14:textId="42BE138A" w:rsidR="00BB31F7" w:rsidRDefault="00BB31F7" w:rsidP="00787B8D">
      <w:pPr>
        <w:pStyle w:val="afff2"/>
      </w:pPr>
      <w:r>
        <w:rPr>
          <w:rFonts w:hint="eastAsia"/>
        </w:rPr>
        <w:t>本部分组织架构的设计参考了团体标准制修订工作及常见评价认定项目的通用管理模式，旨在确保工作的专业性、独立性与公信力。</w:t>
      </w:r>
    </w:p>
    <w:p w14:paraId="1491307D" w14:textId="312FB378" w:rsidR="00BB31F7" w:rsidRDefault="00BB31F7" w:rsidP="00B60693">
      <w:pPr>
        <w:pStyle w:val="affc"/>
        <w:spacing w:before="240" w:after="240"/>
      </w:pPr>
      <w:bookmarkStart w:id="55" w:name="_Toc229407364"/>
      <w:r>
        <w:rPr>
          <w:rFonts w:hint="eastAsia"/>
        </w:rPr>
        <w:t>认定条件</w:t>
      </w:r>
      <w:bookmarkEnd w:id="55"/>
      <w:r>
        <w:rPr>
          <w:rFonts w:hint="eastAsia"/>
        </w:rPr>
        <w:t xml:space="preserve"> </w:t>
      </w:r>
    </w:p>
    <w:p w14:paraId="20FDF2D2" w14:textId="625895EF" w:rsidR="00BB31F7" w:rsidRDefault="00BB31F7" w:rsidP="00B60693">
      <w:pPr>
        <w:pStyle w:val="affd"/>
        <w:spacing w:before="120" w:after="120"/>
      </w:pPr>
      <w:bookmarkStart w:id="56" w:name="_Toc229407365"/>
      <w:r>
        <w:rPr>
          <w:rFonts w:hint="eastAsia"/>
        </w:rPr>
        <w:t>基本条件</w:t>
      </w:r>
      <w:bookmarkEnd w:id="56"/>
      <w:r>
        <w:rPr>
          <w:rFonts w:hint="eastAsia"/>
        </w:rPr>
        <w:t xml:space="preserve"> </w:t>
      </w:r>
    </w:p>
    <w:p w14:paraId="495919BC" w14:textId="77777777" w:rsidR="00BB31F7" w:rsidRDefault="00BB31F7" w:rsidP="00BB31F7">
      <w:pPr>
        <w:pStyle w:val="affffb"/>
        <w:ind w:firstLine="420"/>
      </w:pPr>
      <w:r>
        <w:rPr>
          <w:rFonts w:hint="eastAsia"/>
        </w:rPr>
        <w:t>申报主体申请认定“制造业名优商标品牌”，应同时满足以下基本条件：</w:t>
      </w:r>
    </w:p>
    <w:p w14:paraId="7A3D2B04" w14:textId="178EF38D" w:rsidR="00BB31F7" w:rsidRDefault="00BB31F7">
      <w:pPr>
        <w:pStyle w:val="af5"/>
        <w:numPr>
          <w:ilvl w:val="0"/>
          <w:numId w:val="35"/>
        </w:numPr>
      </w:pPr>
      <w:r>
        <w:rPr>
          <w:rFonts w:hint="eastAsia"/>
        </w:rPr>
        <w:t>主体资格：</w:t>
      </w:r>
    </w:p>
    <w:p w14:paraId="17A843F9" w14:textId="77777777" w:rsidR="00BB31F7" w:rsidRDefault="00BB31F7" w:rsidP="00B60693">
      <w:pPr>
        <w:pStyle w:val="af6"/>
      </w:pPr>
      <w:r>
        <w:rPr>
          <w:rFonts w:hint="eastAsia"/>
        </w:rPr>
        <w:t>应为依法在中华人民共和国境内注册的制造业企业法人或其他组织，且其主要生产经营活动在制造业领域；</w:t>
      </w:r>
    </w:p>
    <w:p w14:paraId="2D446354" w14:textId="77777777" w:rsidR="00BB31F7" w:rsidRDefault="00BB31F7" w:rsidP="00B60693">
      <w:pPr>
        <w:pStyle w:val="af6"/>
      </w:pPr>
      <w:r>
        <w:rPr>
          <w:rFonts w:hint="eastAsia"/>
        </w:rPr>
        <w:t>应拥有申报商标的合法、有效的注册商标专用权，</w:t>
      </w:r>
      <w:proofErr w:type="gramStart"/>
      <w:r>
        <w:rPr>
          <w:rFonts w:hint="eastAsia"/>
        </w:rPr>
        <w:t>且商标</w:t>
      </w:r>
      <w:proofErr w:type="gramEnd"/>
      <w:r>
        <w:rPr>
          <w:rFonts w:hint="eastAsia"/>
        </w:rPr>
        <w:t>注册地为中国。</w:t>
      </w:r>
    </w:p>
    <w:p w14:paraId="33A34603" w14:textId="72D1D41B" w:rsidR="00BB31F7" w:rsidRDefault="00BB31F7" w:rsidP="00B60693">
      <w:pPr>
        <w:pStyle w:val="af5"/>
      </w:pPr>
      <w:r>
        <w:rPr>
          <w:rFonts w:hint="eastAsia"/>
        </w:rPr>
        <w:t>商标使用：</w:t>
      </w:r>
    </w:p>
    <w:p w14:paraId="19C1B948" w14:textId="77777777" w:rsidR="00BB31F7" w:rsidRDefault="00BB31F7" w:rsidP="00B60693">
      <w:pPr>
        <w:pStyle w:val="af6"/>
      </w:pPr>
      <w:r>
        <w:rPr>
          <w:rFonts w:hint="eastAsia"/>
        </w:rPr>
        <w:t>申报商标在核准使用的商品或服务上连续、规范使用不少于三年（自核准注册之日起计算）；</w:t>
      </w:r>
    </w:p>
    <w:p w14:paraId="37EDD0FB" w14:textId="77777777" w:rsidR="00BB31F7" w:rsidRDefault="00BB31F7" w:rsidP="00B60693">
      <w:pPr>
        <w:pStyle w:val="af6"/>
      </w:pPr>
      <w:r>
        <w:rPr>
          <w:rFonts w:hint="eastAsia"/>
        </w:rPr>
        <w:t>商标在实际使用中未被自行改变注册图样，未被不当许可、转让或许可使用行为影响其标识的稳定性和显著性。</w:t>
      </w:r>
    </w:p>
    <w:p w14:paraId="3976EE26" w14:textId="47574D20" w:rsidR="00BB31F7" w:rsidRDefault="00BB31F7" w:rsidP="00B60693">
      <w:pPr>
        <w:pStyle w:val="af5"/>
      </w:pPr>
      <w:r>
        <w:rPr>
          <w:rFonts w:hint="eastAsia"/>
        </w:rPr>
        <w:t>守法诚信：</w:t>
      </w:r>
    </w:p>
    <w:p w14:paraId="229AEDCA" w14:textId="77777777" w:rsidR="00BB31F7" w:rsidRDefault="00BB31F7" w:rsidP="00B60693">
      <w:pPr>
        <w:pStyle w:val="af6"/>
      </w:pPr>
      <w:r>
        <w:rPr>
          <w:rFonts w:hint="eastAsia"/>
        </w:rPr>
        <w:t>申报主体在近三年内，在产品质量、安全生产、环境保护、依法纳税、劳动保障、知识产权、社会信用等方面无严重违法违规记录；</w:t>
      </w:r>
    </w:p>
    <w:p w14:paraId="2CA12AE3" w14:textId="77777777" w:rsidR="00BB31F7" w:rsidRDefault="00BB31F7" w:rsidP="00B60693">
      <w:pPr>
        <w:pStyle w:val="af6"/>
      </w:pPr>
      <w:r>
        <w:rPr>
          <w:rFonts w:hint="eastAsia"/>
        </w:rPr>
        <w:lastRenderedPageBreak/>
        <w:t>未被列入国家企业信用信息公示系统的“严重违法失信名单”或相关部门的失信联合惩戒对象名单。</w:t>
      </w:r>
    </w:p>
    <w:p w14:paraId="3DF70B66" w14:textId="0CD6C6BD" w:rsidR="00BB31F7" w:rsidRDefault="00BB31F7" w:rsidP="00787B8D">
      <w:pPr>
        <w:pStyle w:val="afff2"/>
      </w:pPr>
      <w:r>
        <w:rPr>
          <w:rFonts w:hint="eastAsia"/>
        </w:rPr>
        <w:t>本条款中“近三年”通常指自申报截止日起向前推算的连续</w:t>
      </w:r>
      <w:r w:rsidR="00B42871">
        <w:rPr>
          <w:rFonts w:hint="eastAsia"/>
        </w:rPr>
        <w:t xml:space="preserve"> </w:t>
      </w:r>
      <w:r>
        <w:rPr>
          <w:rFonts w:hint="eastAsia"/>
        </w:rPr>
        <w:t>36</w:t>
      </w:r>
      <w:r w:rsidR="00B42871">
        <w:rPr>
          <w:rFonts w:hint="eastAsia"/>
        </w:rPr>
        <w:t xml:space="preserve"> </w:t>
      </w:r>
      <w:proofErr w:type="gramStart"/>
      <w:r>
        <w:rPr>
          <w:rFonts w:hint="eastAsia"/>
        </w:rPr>
        <w:t>个</w:t>
      </w:r>
      <w:proofErr w:type="gramEnd"/>
      <w:r>
        <w:rPr>
          <w:rFonts w:hint="eastAsia"/>
        </w:rPr>
        <w:t>月。商标使用期限的设定依据了品牌市场认知形成的基本规律。主体合法性与诚信要求是各</w:t>
      </w:r>
      <w:proofErr w:type="gramStart"/>
      <w:r>
        <w:rPr>
          <w:rFonts w:hint="eastAsia"/>
        </w:rPr>
        <w:t>类评价</w:t>
      </w:r>
      <w:proofErr w:type="gramEnd"/>
      <w:r>
        <w:rPr>
          <w:rFonts w:hint="eastAsia"/>
        </w:rPr>
        <w:t>认定的通用前置条件。</w:t>
      </w:r>
    </w:p>
    <w:p w14:paraId="497D2617" w14:textId="57976903" w:rsidR="00BB31F7" w:rsidRDefault="00BB31F7" w:rsidP="00B60693">
      <w:pPr>
        <w:pStyle w:val="affd"/>
        <w:spacing w:before="120" w:after="120"/>
      </w:pPr>
      <w:bookmarkStart w:id="57" w:name="_Toc229407366"/>
      <w:r>
        <w:rPr>
          <w:rFonts w:hint="eastAsia"/>
        </w:rPr>
        <w:t>经营与财务条件</w:t>
      </w:r>
      <w:bookmarkEnd w:id="57"/>
      <w:r>
        <w:rPr>
          <w:rFonts w:hint="eastAsia"/>
        </w:rPr>
        <w:t xml:space="preserve"> </w:t>
      </w:r>
    </w:p>
    <w:p w14:paraId="612B189F" w14:textId="77777777" w:rsidR="00BB31F7" w:rsidRDefault="00BB31F7" w:rsidP="00BB31F7">
      <w:pPr>
        <w:pStyle w:val="affffb"/>
        <w:ind w:firstLine="420"/>
      </w:pPr>
      <w:r>
        <w:rPr>
          <w:rFonts w:hint="eastAsia"/>
        </w:rPr>
        <w:t>申报主体在经营与财务方面应满足以下条件：</w:t>
      </w:r>
    </w:p>
    <w:p w14:paraId="4D5C648D" w14:textId="68ED7CB4" w:rsidR="00BB31F7" w:rsidRDefault="00BB31F7">
      <w:pPr>
        <w:pStyle w:val="af5"/>
        <w:numPr>
          <w:ilvl w:val="0"/>
          <w:numId w:val="39"/>
        </w:numPr>
      </w:pPr>
      <w:r>
        <w:rPr>
          <w:rFonts w:hint="eastAsia"/>
        </w:rPr>
        <w:t>经营年限与稳定性：企业持续经营时间不少于五年，且申报商标对应的主导产品（服务）已规模化生产（提供）并销售不少于三年。</w:t>
      </w:r>
    </w:p>
    <w:p w14:paraId="6C8A586D" w14:textId="52F20598" w:rsidR="00BB31F7" w:rsidRDefault="00BB31F7" w:rsidP="00B60693">
      <w:pPr>
        <w:pStyle w:val="af5"/>
      </w:pPr>
      <w:r>
        <w:rPr>
          <w:rFonts w:hint="eastAsia"/>
        </w:rPr>
        <w:t>财务状况：</w:t>
      </w:r>
    </w:p>
    <w:p w14:paraId="126F3A52" w14:textId="77777777" w:rsidR="00BB31F7" w:rsidRDefault="00BB31F7">
      <w:pPr>
        <w:pStyle w:val="af6"/>
        <w:numPr>
          <w:ilvl w:val="1"/>
          <w:numId w:val="37"/>
        </w:numPr>
      </w:pPr>
      <w:r>
        <w:rPr>
          <w:rFonts w:hint="eastAsia"/>
        </w:rPr>
        <w:t>企业财务状况良好，资产负债结构合理，近三年（一个完整的会计年度）未出现资不抵债的情况；</w:t>
      </w:r>
    </w:p>
    <w:p w14:paraId="501D24D8" w14:textId="77777777" w:rsidR="00BB31F7" w:rsidRDefault="00BB31F7" w:rsidP="00787B8D">
      <w:pPr>
        <w:pStyle w:val="af6"/>
      </w:pPr>
      <w:r>
        <w:rPr>
          <w:rFonts w:hint="eastAsia"/>
        </w:rPr>
        <w:t>申报时，可提供经合法会计师事务所审计的最近</w:t>
      </w:r>
      <w:proofErr w:type="gramStart"/>
      <w:r>
        <w:rPr>
          <w:rFonts w:hint="eastAsia"/>
        </w:rPr>
        <w:t>一</w:t>
      </w:r>
      <w:proofErr w:type="gramEnd"/>
      <w:r>
        <w:rPr>
          <w:rFonts w:hint="eastAsia"/>
        </w:rPr>
        <w:t>年度的财务报表。</w:t>
      </w:r>
    </w:p>
    <w:p w14:paraId="091B5022" w14:textId="2A05E8FC" w:rsidR="00BB31F7" w:rsidRDefault="00BB31F7" w:rsidP="00B60693">
      <w:pPr>
        <w:pStyle w:val="af5"/>
      </w:pPr>
      <w:r>
        <w:rPr>
          <w:rFonts w:hint="eastAsia"/>
        </w:rPr>
        <w:t>市场表现：</w:t>
      </w:r>
    </w:p>
    <w:p w14:paraId="77DDDDC6" w14:textId="77777777" w:rsidR="00BB31F7" w:rsidRDefault="00BB31F7">
      <w:pPr>
        <w:pStyle w:val="af6"/>
        <w:numPr>
          <w:ilvl w:val="1"/>
          <w:numId w:val="36"/>
        </w:numPr>
      </w:pPr>
      <w:r>
        <w:rPr>
          <w:rFonts w:hint="eastAsia"/>
        </w:rPr>
        <w:t>申报商标对应的主导产品（服务）在相关细分市场具有较高的市场占有率或品牌知名度，其销售额、利润等主要经济指标在行业内或区域内处于领先地位；</w:t>
      </w:r>
    </w:p>
    <w:p w14:paraId="1591E254" w14:textId="77777777" w:rsidR="00BB31F7" w:rsidRDefault="00BB31F7" w:rsidP="00787B8D">
      <w:pPr>
        <w:pStyle w:val="af6"/>
      </w:pPr>
      <w:r>
        <w:rPr>
          <w:rFonts w:hint="eastAsia"/>
        </w:rPr>
        <w:t>企业具有良好的成长性，近两年主营业务收入或净利润总体呈稳定或增长趋势。</w:t>
      </w:r>
    </w:p>
    <w:p w14:paraId="18A46B7D" w14:textId="5123C8F8" w:rsidR="00BB31F7" w:rsidRDefault="00BB31F7" w:rsidP="00787B8D">
      <w:pPr>
        <w:pStyle w:val="afff2"/>
      </w:pPr>
      <w:r>
        <w:rPr>
          <w:rFonts w:hint="eastAsia"/>
        </w:rPr>
        <w:t>经营年限与财务稳定性是衡量企业生存能力和品牌承载基础的客观指标。市场表现数据宜通过第三</w:t>
      </w:r>
      <w:proofErr w:type="gramStart"/>
      <w:r>
        <w:rPr>
          <w:rFonts w:hint="eastAsia"/>
        </w:rPr>
        <w:t>方行业</w:t>
      </w:r>
      <w:proofErr w:type="gramEnd"/>
      <w:r>
        <w:rPr>
          <w:rFonts w:hint="eastAsia"/>
        </w:rPr>
        <w:t>报告、统计年鉴、上市公司公开数据或企业申报材料中经审计的数据进行交叉验证。</w:t>
      </w:r>
    </w:p>
    <w:p w14:paraId="76BC4C02" w14:textId="1788FB2F" w:rsidR="00BB31F7" w:rsidRDefault="00BB31F7" w:rsidP="00787B8D">
      <w:pPr>
        <w:pStyle w:val="affd"/>
        <w:spacing w:before="120" w:after="120"/>
      </w:pPr>
      <w:bookmarkStart w:id="58" w:name="_Toc229407367"/>
      <w:r>
        <w:rPr>
          <w:rFonts w:hint="eastAsia"/>
        </w:rPr>
        <w:t>质量与技术条件</w:t>
      </w:r>
      <w:bookmarkEnd w:id="58"/>
      <w:r>
        <w:rPr>
          <w:rFonts w:hint="eastAsia"/>
        </w:rPr>
        <w:t xml:space="preserve"> </w:t>
      </w:r>
    </w:p>
    <w:p w14:paraId="30BCF25F" w14:textId="77777777" w:rsidR="00BB31F7" w:rsidRDefault="00BB31F7" w:rsidP="00BB31F7">
      <w:pPr>
        <w:pStyle w:val="affffb"/>
        <w:ind w:firstLine="420"/>
      </w:pPr>
      <w:r>
        <w:rPr>
          <w:rFonts w:hint="eastAsia"/>
        </w:rPr>
        <w:t>申报主体在质量与技术方面应满足以下条件：</w:t>
      </w:r>
    </w:p>
    <w:p w14:paraId="5BAAF3E9" w14:textId="45DEDDF7" w:rsidR="00BB31F7" w:rsidRDefault="00BB31F7">
      <w:pPr>
        <w:pStyle w:val="af5"/>
        <w:numPr>
          <w:ilvl w:val="0"/>
          <w:numId w:val="38"/>
        </w:numPr>
      </w:pPr>
      <w:r>
        <w:rPr>
          <w:rFonts w:hint="eastAsia"/>
        </w:rPr>
        <w:t>质量管理：</w:t>
      </w:r>
    </w:p>
    <w:p w14:paraId="485C23D6" w14:textId="77777777" w:rsidR="00BB31F7" w:rsidRDefault="00BB31F7" w:rsidP="00810BD6">
      <w:pPr>
        <w:pStyle w:val="af6"/>
      </w:pPr>
      <w:r>
        <w:rPr>
          <w:rFonts w:hint="eastAsia"/>
        </w:rPr>
        <w:t>应建立并有效运行系统化的质量管理体系，鼓励通过GB/T 19001/ISO 9001质量管理体系认证或其他国际公认的管理体系认证；</w:t>
      </w:r>
    </w:p>
    <w:p w14:paraId="11D79BB1" w14:textId="77777777" w:rsidR="00BB31F7" w:rsidRDefault="00BB31F7" w:rsidP="00810BD6">
      <w:pPr>
        <w:pStyle w:val="af6"/>
      </w:pPr>
      <w:r>
        <w:rPr>
          <w:rFonts w:hint="eastAsia"/>
        </w:rPr>
        <w:t>企业近三年内未发生产品质量相关的重大事故或省级及以上监督抽查严重不合格情况。</w:t>
      </w:r>
    </w:p>
    <w:p w14:paraId="177C8BB4" w14:textId="5DFD8AB2" w:rsidR="00BB31F7" w:rsidRDefault="00BB31F7" w:rsidP="00810BD6">
      <w:pPr>
        <w:pStyle w:val="af5"/>
      </w:pPr>
      <w:r>
        <w:rPr>
          <w:rFonts w:hint="eastAsia"/>
        </w:rPr>
        <w:t>产品/服务质量：</w:t>
      </w:r>
    </w:p>
    <w:p w14:paraId="200826EC" w14:textId="77777777" w:rsidR="00BB31F7" w:rsidRDefault="00BB31F7" w:rsidP="00810BD6">
      <w:pPr>
        <w:pStyle w:val="af6"/>
      </w:pPr>
      <w:r>
        <w:rPr>
          <w:rFonts w:hint="eastAsia"/>
        </w:rPr>
        <w:t>主导产品（服务）的质量应达到国内同行业先进水平，鼓励其执行严于国家、行业标准的企业标准或团体标准；</w:t>
      </w:r>
    </w:p>
    <w:p w14:paraId="73C9FDDA" w14:textId="77777777" w:rsidR="00BB31F7" w:rsidRDefault="00BB31F7" w:rsidP="00810BD6">
      <w:pPr>
        <w:pStyle w:val="af6"/>
      </w:pPr>
      <w:r>
        <w:rPr>
          <w:rFonts w:hint="eastAsia"/>
        </w:rPr>
        <w:t>产品（服务）应符合国家强制性标准要求，鼓励获得自愿性产品认证（如节能、环保、绿色产品认证等）。</w:t>
      </w:r>
    </w:p>
    <w:p w14:paraId="271C9766" w14:textId="14C4A8E2" w:rsidR="00BB31F7" w:rsidRDefault="00BB31F7" w:rsidP="00810BD6">
      <w:pPr>
        <w:pStyle w:val="af5"/>
      </w:pPr>
      <w:r>
        <w:rPr>
          <w:rFonts w:hint="eastAsia"/>
        </w:rPr>
        <w:t>技术创新：</w:t>
      </w:r>
    </w:p>
    <w:p w14:paraId="0EE8D9A2" w14:textId="77777777" w:rsidR="00BB31F7" w:rsidRDefault="00BB31F7" w:rsidP="00810BD6">
      <w:pPr>
        <w:pStyle w:val="af6"/>
      </w:pPr>
      <w:r>
        <w:rPr>
          <w:rFonts w:hint="eastAsia"/>
        </w:rPr>
        <w:t>应具备较强的技术创新能力，拥有与核心产品相关的有效专利（发明专利、实用新型专利）或软件著作权；</w:t>
      </w:r>
    </w:p>
    <w:p w14:paraId="15F1CA76" w14:textId="77777777" w:rsidR="00BB31F7" w:rsidRDefault="00BB31F7" w:rsidP="00810BD6">
      <w:pPr>
        <w:pStyle w:val="af6"/>
      </w:pPr>
      <w:r>
        <w:rPr>
          <w:rFonts w:hint="eastAsia"/>
        </w:rPr>
        <w:t>研发投入强度（研发经费占主营业务收入比重）、研发人员占比等指标宜处于行业较好水平；</w:t>
      </w:r>
    </w:p>
    <w:p w14:paraId="77F0C397" w14:textId="77777777" w:rsidR="00BB31F7" w:rsidRDefault="00BB31F7" w:rsidP="00810BD6">
      <w:pPr>
        <w:pStyle w:val="af6"/>
      </w:pPr>
      <w:r>
        <w:rPr>
          <w:rFonts w:hint="eastAsia"/>
        </w:rPr>
        <w:t>鼓励企业主导或参与国际标准、国家标准、行业标准或团体标准的制修订工作。</w:t>
      </w:r>
    </w:p>
    <w:p w14:paraId="6A8C76EE" w14:textId="1109319D" w:rsidR="00BB31F7" w:rsidRDefault="00BB31F7" w:rsidP="00335CE2">
      <w:pPr>
        <w:pStyle w:val="afff2"/>
      </w:pPr>
      <w:r>
        <w:rPr>
          <w:rFonts w:hint="eastAsia"/>
        </w:rPr>
        <w:t>质量管理体系认证是国际通行的基础管理要求。产品质量水平可结合监督抽查记录、自愿性认证、标准先进性评价等进行综合判断。技术创新能力中关于“有效专利”和“研发投入”的具体量化门槛，宜根据不同行业特点在实施细则中进一步明确。</w:t>
      </w:r>
    </w:p>
    <w:p w14:paraId="29BB8B10" w14:textId="0A791DC9" w:rsidR="00BB31F7" w:rsidRDefault="00BB31F7" w:rsidP="00335CE2">
      <w:pPr>
        <w:pStyle w:val="affd"/>
        <w:spacing w:before="120" w:after="120"/>
      </w:pPr>
      <w:bookmarkStart w:id="59" w:name="_Toc229407368"/>
      <w:r>
        <w:rPr>
          <w:rFonts w:hint="eastAsia"/>
        </w:rPr>
        <w:t>品牌建设条件</w:t>
      </w:r>
      <w:bookmarkEnd w:id="59"/>
      <w:r>
        <w:rPr>
          <w:rFonts w:hint="eastAsia"/>
        </w:rPr>
        <w:t xml:space="preserve"> </w:t>
      </w:r>
    </w:p>
    <w:p w14:paraId="1AD2AF4B" w14:textId="77777777" w:rsidR="00BB31F7" w:rsidRDefault="00BB31F7" w:rsidP="00BB31F7">
      <w:pPr>
        <w:pStyle w:val="affffb"/>
        <w:ind w:firstLine="420"/>
      </w:pPr>
      <w:r>
        <w:rPr>
          <w:rFonts w:hint="eastAsia"/>
        </w:rPr>
        <w:t>申报主体在品牌建设方面应满足以下条件：</w:t>
      </w:r>
    </w:p>
    <w:p w14:paraId="1F9B98DB" w14:textId="348466B5" w:rsidR="00BB31F7" w:rsidRDefault="00BB31F7">
      <w:pPr>
        <w:pStyle w:val="af5"/>
        <w:numPr>
          <w:ilvl w:val="0"/>
          <w:numId w:val="40"/>
        </w:numPr>
      </w:pPr>
      <w:r>
        <w:rPr>
          <w:rFonts w:hint="eastAsia"/>
        </w:rPr>
        <w:t>品牌战略与规划：应制定明确的品牌发展战略或规划，并将其纳入企业整体经营战略。品牌定位清晰，品牌核心价值明确。</w:t>
      </w:r>
    </w:p>
    <w:p w14:paraId="2F43BD69" w14:textId="6461E134" w:rsidR="00BB31F7" w:rsidRDefault="00BB31F7" w:rsidP="00335CE2">
      <w:pPr>
        <w:pStyle w:val="af5"/>
      </w:pPr>
      <w:r>
        <w:rPr>
          <w:rFonts w:hint="eastAsia"/>
        </w:rPr>
        <w:t>品牌识别与管理：</w:t>
      </w:r>
    </w:p>
    <w:p w14:paraId="54C6334B" w14:textId="77777777" w:rsidR="00BB31F7" w:rsidRDefault="00BB31F7">
      <w:pPr>
        <w:pStyle w:val="af6"/>
        <w:numPr>
          <w:ilvl w:val="1"/>
          <w:numId w:val="41"/>
        </w:numPr>
      </w:pPr>
      <w:r>
        <w:rPr>
          <w:rFonts w:hint="eastAsia"/>
        </w:rPr>
        <w:t>应建立规范的品牌视觉识别系统（VIS），并在产品、包装、广告、办公系统等范围内规范、统一应用；</w:t>
      </w:r>
    </w:p>
    <w:p w14:paraId="52AAAF65" w14:textId="77777777" w:rsidR="00BB31F7" w:rsidRDefault="00BB31F7" w:rsidP="00335CE2">
      <w:pPr>
        <w:pStyle w:val="af6"/>
      </w:pPr>
      <w:r>
        <w:rPr>
          <w:rFonts w:hint="eastAsia"/>
        </w:rPr>
        <w:t>应设有专门的品牌管理机构或人员，负责品牌的日常管理、维护、宣传和保护工作。</w:t>
      </w:r>
    </w:p>
    <w:p w14:paraId="791785C9" w14:textId="1D4DCF5F" w:rsidR="00BB31F7" w:rsidRDefault="00BB31F7" w:rsidP="00335CE2">
      <w:pPr>
        <w:pStyle w:val="af5"/>
      </w:pPr>
      <w:r>
        <w:rPr>
          <w:rFonts w:hint="eastAsia"/>
        </w:rPr>
        <w:t>品牌传播与声誉：</w:t>
      </w:r>
    </w:p>
    <w:p w14:paraId="167476E5" w14:textId="77777777" w:rsidR="00BB31F7" w:rsidRDefault="00BB31F7" w:rsidP="00335CE2">
      <w:pPr>
        <w:pStyle w:val="af6"/>
      </w:pPr>
      <w:r>
        <w:rPr>
          <w:rFonts w:hint="eastAsia"/>
        </w:rPr>
        <w:lastRenderedPageBreak/>
        <w:t>应具有系统的品牌传播策略和计划，并有效实施。品牌在主要目标市场及相关公众中具有较高的知名度、美誉度和忠诚度；</w:t>
      </w:r>
    </w:p>
    <w:p w14:paraId="0D01E0DF" w14:textId="77777777" w:rsidR="00BB31F7" w:rsidRDefault="00BB31F7" w:rsidP="00335CE2">
      <w:pPr>
        <w:pStyle w:val="af6"/>
      </w:pPr>
      <w:r>
        <w:rPr>
          <w:rFonts w:hint="eastAsia"/>
        </w:rPr>
        <w:t>积极履行对消费者的承诺，近三年内无重大虚假宣传、商业欺诈等损害品牌信誉的负面事件。</w:t>
      </w:r>
    </w:p>
    <w:p w14:paraId="1C1C8EE6" w14:textId="507D0516" w:rsidR="00BB31F7" w:rsidRDefault="00BB31F7" w:rsidP="00335CE2">
      <w:pPr>
        <w:pStyle w:val="afff2"/>
      </w:pPr>
      <w:r>
        <w:rPr>
          <w:rFonts w:hint="eastAsia"/>
        </w:rPr>
        <w:t>本部分内容参考了</w:t>
      </w:r>
      <w:r w:rsidR="00B42871">
        <w:rPr>
          <w:rFonts w:hint="eastAsia"/>
        </w:rPr>
        <w:t xml:space="preserve"> </w:t>
      </w:r>
      <w:r>
        <w:rPr>
          <w:rFonts w:hint="eastAsia"/>
        </w:rPr>
        <w:t>GB/T 27925-2011</w:t>
      </w:r>
      <w:r w:rsidR="00B42871">
        <w:rPr>
          <w:rFonts w:hint="eastAsia"/>
        </w:rPr>
        <w:t xml:space="preserve"> </w:t>
      </w:r>
      <w:r>
        <w:rPr>
          <w:rFonts w:hint="eastAsia"/>
        </w:rPr>
        <w:t>中关于品牌战略、品牌管理和品牌传播的相关要素。品牌知名度、美誉度等可通过市场调查报告、主流媒体正面报道、所获荣誉奖项、网络舆情监测数据等进行辅助性评估。</w:t>
      </w:r>
    </w:p>
    <w:p w14:paraId="0EA2D6C3" w14:textId="4299F1F2" w:rsidR="00BB31F7" w:rsidRDefault="00BB31F7" w:rsidP="00335CE2">
      <w:pPr>
        <w:pStyle w:val="affd"/>
        <w:spacing w:before="120" w:after="120"/>
      </w:pPr>
      <w:bookmarkStart w:id="60" w:name="_Toc229407369"/>
      <w:r>
        <w:rPr>
          <w:rFonts w:hint="eastAsia"/>
        </w:rPr>
        <w:t>社会责任条件</w:t>
      </w:r>
      <w:bookmarkEnd w:id="60"/>
      <w:r>
        <w:rPr>
          <w:rFonts w:hint="eastAsia"/>
        </w:rPr>
        <w:t xml:space="preserve"> </w:t>
      </w:r>
    </w:p>
    <w:p w14:paraId="1815BC14" w14:textId="77777777" w:rsidR="00BB31F7" w:rsidRDefault="00BB31F7" w:rsidP="00BB31F7">
      <w:pPr>
        <w:pStyle w:val="affffb"/>
        <w:ind w:firstLine="420"/>
      </w:pPr>
      <w:r>
        <w:rPr>
          <w:rFonts w:hint="eastAsia"/>
        </w:rPr>
        <w:t>申报主体在社会责任方面应满足以下条件：</w:t>
      </w:r>
    </w:p>
    <w:p w14:paraId="14DCF873" w14:textId="1F169034" w:rsidR="00BB31F7" w:rsidRDefault="00BB31F7">
      <w:pPr>
        <w:pStyle w:val="af5"/>
        <w:numPr>
          <w:ilvl w:val="0"/>
          <w:numId w:val="42"/>
        </w:numPr>
      </w:pPr>
      <w:r>
        <w:rPr>
          <w:rFonts w:hint="eastAsia"/>
        </w:rPr>
        <w:t>消费者权益：应建立完善的客户服务体系和投诉处理机制，切实保护消费者合法权益，客户满意度处于行业较好水平。</w:t>
      </w:r>
    </w:p>
    <w:p w14:paraId="7C341B8E" w14:textId="4B5F538A" w:rsidR="00BB31F7" w:rsidRDefault="00BB31F7" w:rsidP="00335CE2">
      <w:pPr>
        <w:pStyle w:val="af5"/>
      </w:pPr>
      <w:r>
        <w:rPr>
          <w:rFonts w:hint="eastAsia"/>
        </w:rPr>
        <w:t>环境保护：</w:t>
      </w:r>
    </w:p>
    <w:p w14:paraId="7612173C" w14:textId="77777777" w:rsidR="00BB31F7" w:rsidRDefault="00BB31F7">
      <w:pPr>
        <w:pStyle w:val="af6"/>
        <w:numPr>
          <w:ilvl w:val="1"/>
          <w:numId w:val="43"/>
        </w:numPr>
      </w:pPr>
      <w:r>
        <w:rPr>
          <w:rFonts w:hint="eastAsia"/>
        </w:rPr>
        <w:t>生产活动和产品应符合国家与地方的环保法规、政策和标准要求；</w:t>
      </w:r>
    </w:p>
    <w:p w14:paraId="2F12545B" w14:textId="28E4B876" w:rsidR="00BB31F7" w:rsidRDefault="00BB31F7" w:rsidP="00335CE2">
      <w:pPr>
        <w:pStyle w:val="af6"/>
      </w:pPr>
      <w:r>
        <w:rPr>
          <w:rFonts w:hint="eastAsia"/>
        </w:rPr>
        <w:t>鼓励企业建立并运行环境管理体系（如</w:t>
      </w:r>
      <w:r w:rsidR="00B42871">
        <w:rPr>
          <w:rFonts w:hint="eastAsia"/>
        </w:rPr>
        <w:t xml:space="preserve"> </w:t>
      </w:r>
      <w:r>
        <w:rPr>
          <w:rFonts w:hint="eastAsia"/>
        </w:rPr>
        <w:t>GB/T 24001/ISO 14001），积极推行清洁生产、节能减排和资源循环利用。</w:t>
      </w:r>
    </w:p>
    <w:p w14:paraId="6D3AEEC3" w14:textId="33D1264A" w:rsidR="00BB31F7" w:rsidRDefault="00BB31F7" w:rsidP="00335CE2">
      <w:pPr>
        <w:pStyle w:val="af5"/>
      </w:pPr>
      <w:r>
        <w:rPr>
          <w:rFonts w:hint="eastAsia"/>
        </w:rPr>
        <w:t>员工权益与社会贡献：</w:t>
      </w:r>
    </w:p>
    <w:p w14:paraId="08E6A887" w14:textId="77777777" w:rsidR="00BB31F7" w:rsidRDefault="00BB31F7" w:rsidP="00335CE2">
      <w:pPr>
        <w:pStyle w:val="af6"/>
      </w:pPr>
      <w:r>
        <w:rPr>
          <w:rFonts w:hint="eastAsia"/>
        </w:rPr>
        <w:t>应依法保障员工合法权益，建立良好的劳动关系；</w:t>
      </w:r>
    </w:p>
    <w:p w14:paraId="13DBF5EC" w14:textId="77777777" w:rsidR="00BB31F7" w:rsidRDefault="00BB31F7" w:rsidP="00335CE2">
      <w:pPr>
        <w:pStyle w:val="af6"/>
      </w:pPr>
      <w:r>
        <w:rPr>
          <w:rFonts w:hint="eastAsia"/>
        </w:rPr>
        <w:t>鼓励企业在安全生产、职业健康、员工发展与公益事业等方面积极履行社会责任，具有良好的社会形象。</w:t>
      </w:r>
    </w:p>
    <w:p w14:paraId="78761F05" w14:textId="68A09441" w:rsidR="00BB31F7" w:rsidRDefault="00BB31F7" w:rsidP="00335CE2">
      <w:pPr>
        <w:pStyle w:val="afff2"/>
      </w:pPr>
      <w:r>
        <w:rPr>
          <w:rFonts w:hint="eastAsia"/>
        </w:rPr>
        <w:t>环境保护要求是制造业企业必须履行的法定义务，可参考相关环保法规及</w:t>
      </w:r>
      <w:r w:rsidR="00B42871">
        <w:rPr>
          <w:rFonts w:hint="eastAsia"/>
        </w:rPr>
        <w:t xml:space="preserve"> </w:t>
      </w:r>
      <w:r>
        <w:rPr>
          <w:rFonts w:hint="eastAsia"/>
        </w:rPr>
        <w:t>GB/T 24001</w:t>
      </w:r>
      <w:r w:rsidR="00B42871">
        <w:rPr>
          <w:rFonts w:hint="eastAsia"/>
        </w:rPr>
        <w:t xml:space="preserve"> </w:t>
      </w:r>
      <w:r>
        <w:rPr>
          <w:rFonts w:hint="eastAsia"/>
        </w:rPr>
        <w:t>系列标准。客户满意度、员工权益保障等可通过调查、访谈、审计报告等方式进行验证。</w:t>
      </w:r>
    </w:p>
    <w:p w14:paraId="6690FD2C" w14:textId="7DAC8251" w:rsidR="00BB31F7" w:rsidRDefault="00BB31F7" w:rsidP="00335CE2">
      <w:pPr>
        <w:pStyle w:val="affc"/>
        <w:spacing w:before="240" w:after="240"/>
      </w:pPr>
      <w:bookmarkStart w:id="61" w:name="_Toc229407370"/>
      <w:r>
        <w:rPr>
          <w:rFonts w:hint="eastAsia"/>
        </w:rPr>
        <w:t>认定程序</w:t>
      </w:r>
      <w:bookmarkEnd w:id="61"/>
      <w:r>
        <w:rPr>
          <w:rFonts w:hint="eastAsia"/>
        </w:rPr>
        <w:t xml:space="preserve"> </w:t>
      </w:r>
    </w:p>
    <w:p w14:paraId="634D72A6" w14:textId="3A79D534" w:rsidR="00BB31F7" w:rsidRDefault="00BB31F7" w:rsidP="00335CE2">
      <w:pPr>
        <w:pStyle w:val="affd"/>
        <w:spacing w:before="120" w:after="120"/>
      </w:pPr>
      <w:bookmarkStart w:id="62" w:name="_Toc229407371"/>
      <w:r>
        <w:rPr>
          <w:rFonts w:hint="eastAsia"/>
        </w:rPr>
        <w:t>一般要求</w:t>
      </w:r>
      <w:bookmarkEnd w:id="62"/>
      <w:r>
        <w:rPr>
          <w:rFonts w:hint="eastAsia"/>
        </w:rPr>
        <w:t xml:space="preserve"> </w:t>
      </w:r>
    </w:p>
    <w:p w14:paraId="2D343933" w14:textId="77777777" w:rsidR="00BB31F7" w:rsidRDefault="00BB31F7" w:rsidP="00BB31F7">
      <w:pPr>
        <w:pStyle w:val="affffb"/>
        <w:ind w:firstLine="420"/>
      </w:pPr>
      <w:r>
        <w:rPr>
          <w:rFonts w:hint="eastAsia"/>
        </w:rPr>
        <w:t>制造业名优商标品牌认定工作应按本章规定的程序有序开展，确保过程的规范性、透明性和公正性。认定程序通常包括申报与受理、形式审查、材料评审、现场考察（如适用）、专家评审与决议、公示、批准与发证等主要环节。认定机构应制定并公开详细的《认定实施细则》，明确各环节的具体要求、时间节点和操作规范。</w:t>
      </w:r>
    </w:p>
    <w:p w14:paraId="47832CC6" w14:textId="6B6F54DC" w:rsidR="00BB31F7" w:rsidRDefault="00BB31F7" w:rsidP="00335CE2">
      <w:pPr>
        <w:pStyle w:val="affd"/>
        <w:spacing w:before="120" w:after="120"/>
      </w:pPr>
      <w:bookmarkStart w:id="63" w:name="_Toc229407372"/>
      <w:r>
        <w:rPr>
          <w:rFonts w:hint="eastAsia"/>
        </w:rPr>
        <w:t>申报与受理</w:t>
      </w:r>
      <w:bookmarkEnd w:id="63"/>
      <w:r>
        <w:rPr>
          <w:rFonts w:hint="eastAsia"/>
        </w:rPr>
        <w:t xml:space="preserve"> </w:t>
      </w:r>
    </w:p>
    <w:p w14:paraId="0E597A34" w14:textId="2DAAED94" w:rsidR="00BB31F7" w:rsidRDefault="00BB31F7" w:rsidP="00335CE2">
      <w:pPr>
        <w:pStyle w:val="affe"/>
        <w:spacing w:before="120" w:after="120"/>
      </w:pPr>
      <w:r>
        <w:rPr>
          <w:rFonts w:hint="eastAsia"/>
        </w:rPr>
        <w:t xml:space="preserve">申报启动 </w:t>
      </w:r>
    </w:p>
    <w:p w14:paraId="19B1E14E" w14:textId="6A9B205E" w:rsidR="00BB31F7" w:rsidRDefault="00BB31F7" w:rsidP="00BB31F7">
      <w:pPr>
        <w:pStyle w:val="affffb"/>
        <w:ind w:firstLine="420"/>
      </w:pPr>
      <w:r>
        <w:rPr>
          <w:rFonts w:hint="eastAsia"/>
        </w:rPr>
        <w:t>认定机构应每年定期发布认定工作通知，明确当年度申报的起止时间、申报途径、材料清单及其他相关要求。申报期自通知发布之日起，通常不少于</w:t>
      </w:r>
      <w:r w:rsidR="00B42871">
        <w:rPr>
          <w:rFonts w:hint="eastAsia"/>
        </w:rPr>
        <w:t xml:space="preserve"> </w:t>
      </w:r>
      <w:r>
        <w:rPr>
          <w:rFonts w:hint="eastAsia"/>
        </w:rPr>
        <w:t>30</w:t>
      </w:r>
      <w:r w:rsidR="00B42871">
        <w:rPr>
          <w:rFonts w:hint="eastAsia"/>
        </w:rPr>
        <w:t xml:space="preserve"> </w:t>
      </w:r>
      <w:r>
        <w:rPr>
          <w:rFonts w:hint="eastAsia"/>
        </w:rPr>
        <w:t>个自然日。</w:t>
      </w:r>
    </w:p>
    <w:p w14:paraId="581D1A97" w14:textId="425039E1" w:rsidR="00BB31F7" w:rsidRDefault="00BB31F7" w:rsidP="00335CE2">
      <w:pPr>
        <w:pStyle w:val="affe"/>
        <w:spacing w:before="120" w:after="120"/>
      </w:pPr>
      <w:r>
        <w:rPr>
          <w:rFonts w:hint="eastAsia"/>
        </w:rPr>
        <w:t xml:space="preserve">申报材料 </w:t>
      </w:r>
    </w:p>
    <w:p w14:paraId="6F9207F7" w14:textId="77777777" w:rsidR="00BB31F7" w:rsidRDefault="00BB31F7" w:rsidP="00BB31F7">
      <w:pPr>
        <w:pStyle w:val="affffb"/>
        <w:ind w:firstLine="420"/>
      </w:pPr>
      <w:r>
        <w:rPr>
          <w:rFonts w:hint="eastAsia"/>
        </w:rPr>
        <w:t>申报主体应根据通知要求，自愿提交真实、完整、规范的申报材料。申报材料应至少包括以下内容：</w:t>
      </w:r>
    </w:p>
    <w:p w14:paraId="50488B43" w14:textId="5E81906D" w:rsidR="00BB31F7" w:rsidRDefault="00BB31F7">
      <w:pPr>
        <w:pStyle w:val="af5"/>
        <w:numPr>
          <w:ilvl w:val="0"/>
          <w:numId w:val="44"/>
        </w:numPr>
      </w:pPr>
      <w:r>
        <w:rPr>
          <w:rFonts w:hint="eastAsia"/>
        </w:rPr>
        <w:t>主体资格文件：</w:t>
      </w:r>
    </w:p>
    <w:p w14:paraId="0A135EFD" w14:textId="77777777" w:rsidR="00BB31F7" w:rsidRDefault="00BB31F7" w:rsidP="00335CE2">
      <w:pPr>
        <w:pStyle w:val="af6"/>
      </w:pPr>
      <w:r>
        <w:rPr>
          <w:rFonts w:hint="eastAsia"/>
        </w:rPr>
        <w:t>《制造业名优商标品牌认定申请表》（由认定机构提供统一格式）；</w:t>
      </w:r>
    </w:p>
    <w:p w14:paraId="242FB4A1" w14:textId="77777777" w:rsidR="00BB31F7" w:rsidRDefault="00BB31F7" w:rsidP="00335CE2">
      <w:pPr>
        <w:pStyle w:val="af6"/>
      </w:pPr>
      <w:r>
        <w:rPr>
          <w:rFonts w:hint="eastAsia"/>
        </w:rPr>
        <w:t>企业法人营业执照或事业单位法人证书复印件（加盖公章）；</w:t>
      </w:r>
    </w:p>
    <w:p w14:paraId="5531381D" w14:textId="77777777" w:rsidR="00BB31F7" w:rsidRDefault="00BB31F7" w:rsidP="00335CE2">
      <w:pPr>
        <w:pStyle w:val="af6"/>
      </w:pPr>
      <w:r>
        <w:rPr>
          <w:rFonts w:hint="eastAsia"/>
        </w:rPr>
        <w:t>申报商标的《商标注册证》及核准续展、变更等证明文件复印件（加盖公章）。</w:t>
      </w:r>
    </w:p>
    <w:p w14:paraId="5C429024" w14:textId="1831B9BD" w:rsidR="00BB31F7" w:rsidRDefault="00BB31F7" w:rsidP="00335CE2">
      <w:pPr>
        <w:pStyle w:val="af5"/>
      </w:pPr>
      <w:r>
        <w:rPr>
          <w:rFonts w:hint="eastAsia"/>
        </w:rPr>
        <w:t>经营与财务证明：</w:t>
      </w:r>
    </w:p>
    <w:p w14:paraId="00A0AC98" w14:textId="77777777" w:rsidR="00BB31F7" w:rsidRDefault="00BB31F7" w:rsidP="00335CE2">
      <w:pPr>
        <w:pStyle w:val="af6"/>
      </w:pPr>
      <w:r>
        <w:rPr>
          <w:rFonts w:hint="eastAsia"/>
        </w:rPr>
        <w:t>经合法会计师事务所审计的近三年年度财务审计报告复印件（加盖公章）；</w:t>
      </w:r>
    </w:p>
    <w:p w14:paraId="2F09EBD5" w14:textId="77777777" w:rsidR="00BB31F7" w:rsidRDefault="00BB31F7" w:rsidP="00335CE2">
      <w:pPr>
        <w:pStyle w:val="af6"/>
      </w:pPr>
      <w:r>
        <w:rPr>
          <w:rFonts w:hint="eastAsia"/>
        </w:rPr>
        <w:t>主导产品（服务）近三年的销售合同、发票或市场占有率证明等材料。</w:t>
      </w:r>
    </w:p>
    <w:p w14:paraId="2AA90F17" w14:textId="15D77DCA" w:rsidR="00BB31F7" w:rsidRDefault="00BB31F7" w:rsidP="00335CE2">
      <w:pPr>
        <w:pStyle w:val="af5"/>
      </w:pPr>
      <w:r>
        <w:rPr>
          <w:rFonts w:hint="eastAsia"/>
        </w:rPr>
        <w:t>质量与技术证明：</w:t>
      </w:r>
    </w:p>
    <w:p w14:paraId="32B4B9FD" w14:textId="77777777" w:rsidR="00BB31F7" w:rsidRDefault="00BB31F7" w:rsidP="00335CE2">
      <w:pPr>
        <w:pStyle w:val="af6"/>
      </w:pPr>
      <w:r>
        <w:rPr>
          <w:rFonts w:hint="eastAsia"/>
        </w:rPr>
        <w:t>质量管理体系认证证书复印件（如适用）；</w:t>
      </w:r>
    </w:p>
    <w:p w14:paraId="5A4FEBD3" w14:textId="77777777" w:rsidR="00BB31F7" w:rsidRDefault="00BB31F7" w:rsidP="00335CE2">
      <w:pPr>
        <w:pStyle w:val="af6"/>
      </w:pPr>
      <w:r>
        <w:rPr>
          <w:rFonts w:hint="eastAsia"/>
        </w:rPr>
        <w:t>产品（服务）所获认证证书、检测报告、标准先进性证明等复印件；</w:t>
      </w:r>
    </w:p>
    <w:p w14:paraId="4716D5BB" w14:textId="77777777" w:rsidR="00BB31F7" w:rsidRDefault="00BB31F7" w:rsidP="00335CE2">
      <w:pPr>
        <w:pStyle w:val="af6"/>
      </w:pPr>
      <w:r>
        <w:rPr>
          <w:rFonts w:hint="eastAsia"/>
        </w:rPr>
        <w:t>有效专利证书、软件著作权登记证书、标准制修订参与证明等复印件。</w:t>
      </w:r>
    </w:p>
    <w:p w14:paraId="52124172" w14:textId="0229CC47" w:rsidR="00BB31F7" w:rsidRDefault="00BB31F7" w:rsidP="00335CE2">
      <w:pPr>
        <w:pStyle w:val="af5"/>
      </w:pPr>
      <w:r>
        <w:rPr>
          <w:rFonts w:hint="eastAsia"/>
        </w:rPr>
        <w:t>品牌建设与社会责任证明：</w:t>
      </w:r>
    </w:p>
    <w:p w14:paraId="21659C71" w14:textId="77777777" w:rsidR="00BB31F7" w:rsidRDefault="00BB31F7" w:rsidP="00335CE2">
      <w:pPr>
        <w:pStyle w:val="af6"/>
      </w:pPr>
      <w:r>
        <w:rPr>
          <w:rFonts w:hint="eastAsia"/>
        </w:rPr>
        <w:t>品牌战略规划、品牌识别系统应用示例、品牌传播活动案例等材料；</w:t>
      </w:r>
    </w:p>
    <w:p w14:paraId="522F4F5A" w14:textId="77777777" w:rsidR="00BB31F7" w:rsidRDefault="00BB31F7" w:rsidP="00335CE2">
      <w:pPr>
        <w:pStyle w:val="af6"/>
      </w:pPr>
      <w:r>
        <w:rPr>
          <w:rFonts w:hint="eastAsia"/>
        </w:rPr>
        <w:lastRenderedPageBreak/>
        <w:t>近三年所获与品牌、质量、创新相关的市级及以上荣誉奖项证明；</w:t>
      </w:r>
    </w:p>
    <w:p w14:paraId="7C04014A" w14:textId="77777777" w:rsidR="00BB31F7" w:rsidRDefault="00BB31F7" w:rsidP="00335CE2">
      <w:pPr>
        <w:pStyle w:val="af6"/>
      </w:pPr>
      <w:r>
        <w:rPr>
          <w:rFonts w:hint="eastAsia"/>
        </w:rPr>
        <w:t>环境保护、安全生产、社会责任履行等方面的相关证明或声明。</w:t>
      </w:r>
    </w:p>
    <w:p w14:paraId="40B26CAB" w14:textId="0609F391" w:rsidR="00BB31F7" w:rsidRDefault="00BB31F7" w:rsidP="00335CE2">
      <w:pPr>
        <w:pStyle w:val="af5"/>
      </w:pPr>
      <w:r>
        <w:rPr>
          <w:rFonts w:hint="eastAsia"/>
        </w:rPr>
        <w:t>其他材料：认定机构要求提交的其他补充材料。</w:t>
      </w:r>
    </w:p>
    <w:p w14:paraId="17FFAE78" w14:textId="611CD00D" w:rsidR="00BB31F7" w:rsidRDefault="00BB31F7" w:rsidP="00335CE2">
      <w:pPr>
        <w:pStyle w:val="affe"/>
        <w:spacing w:before="120" w:after="120"/>
      </w:pPr>
      <w:r>
        <w:rPr>
          <w:rFonts w:hint="eastAsia"/>
        </w:rPr>
        <w:t xml:space="preserve">受理 </w:t>
      </w:r>
    </w:p>
    <w:p w14:paraId="46D4FCF9" w14:textId="04887D1F" w:rsidR="00BB31F7" w:rsidRDefault="00BB31F7" w:rsidP="00BB31F7">
      <w:pPr>
        <w:pStyle w:val="affffb"/>
        <w:ind w:firstLine="420"/>
      </w:pPr>
      <w:r>
        <w:rPr>
          <w:rFonts w:hint="eastAsia"/>
        </w:rPr>
        <w:t>认定机构秘书处在收到申报材料后，应在</w:t>
      </w:r>
      <w:r w:rsidR="00B42871">
        <w:rPr>
          <w:rFonts w:hint="eastAsia"/>
        </w:rPr>
        <w:t xml:space="preserve"> </w:t>
      </w:r>
      <w:r>
        <w:rPr>
          <w:rFonts w:hint="eastAsia"/>
        </w:rPr>
        <w:t>5</w:t>
      </w:r>
      <w:r w:rsidR="00B42871">
        <w:rPr>
          <w:rFonts w:hint="eastAsia"/>
        </w:rPr>
        <w:t xml:space="preserve"> </w:t>
      </w:r>
      <w:r>
        <w:rPr>
          <w:rFonts w:hint="eastAsia"/>
        </w:rPr>
        <w:t>个工作日内完成材料的形式核对，并出具受理或不予受理的书面通知。对于材料不齐全或不符合形式要求的，应一次性告知申报主体需要补正的全部内容及补正期限。</w:t>
      </w:r>
    </w:p>
    <w:p w14:paraId="73F9ABF4" w14:textId="77C5CB21" w:rsidR="00BB31F7" w:rsidRDefault="00BB31F7" w:rsidP="00335CE2">
      <w:pPr>
        <w:pStyle w:val="affd"/>
        <w:spacing w:before="120" w:after="120"/>
      </w:pPr>
      <w:bookmarkStart w:id="64" w:name="_Toc229407373"/>
      <w:r>
        <w:rPr>
          <w:rFonts w:hint="eastAsia"/>
        </w:rPr>
        <w:t>形式审查</w:t>
      </w:r>
      <w:bookmarkEnd w:id="64"/>
      <w:r>
        <w:rPr>
          <w:rFonts w:hint="eastAsia"/>
        </w:rPr>
        <w:t xml:space="preserve"> </w:t>
      </w:r>
    </w:p>
    <w:p w14:paraId="4C46A521" w14:textId="77777777" w:rsidR="00BB31F7" w:rsidRDefault="00BB31F7" w:rsidP="00BB31F7">
      <w:pPr>
        <w:pStyle w:val="affffb"/>
        <w:ind w:firstLine="420"/>
      </w:pPr>
      <w:r>
        <w:rPr>
          <w:rFonts w:hint="eastAsia"/>
        </w:rPr>
        <w:t>秘书处对已受理的申报材料进行形式审查，主要审查内容包括：</w:t>
      </w:r>
    </w:p>
    <w:p w14:paraId="4D39B5A2" w14:textId="10A4DCF5" w:rsidR="00BB31F7" w:rsidRDefault="00BB31F7">
      <w:pPr>
        <w:pStyle w:val="af5"/>
        <w:numPr>
          <w:ilvl w:val="0"/>
          <w:numId w:val="45"/>
        </w:numPr>
      </w:pPr>
      <w:r>
        <w:rPr>
          <w:rFonts w:hint="eastAsia"/>
        </w:rPr>
        <w:t>申报主体是否符合第</w:t>
      </w:r>
      <w:r w:rsidR="00B42871">
        <w:rPr>
          <w:rFonts w:hint="eastAsia"/>
        </w:rPr>
        <w:t xml:space="preserve"> </w:t>
      </w:r>
      <w:r>
        <w:rPr>
          <w:rFonts w:hint="eastAsia"/>
        </w:rPr>
        <w:t>5</w:t>
      </w:r>
      <w:r w:rsidR="00B42871">
        <w:rPr>
          <w:rFonts w:hint="eastAsia"/>
        </w:rPr>
        <w:t xml:space="preserve"> </w:t>
      </w:r>
      <w:r>
        <w:rPr>
          <w:rFonts w:hint="eastAsia"/>
        </w:rPr>
        <w:t>章规定的基本条件；</w:t>
      </w:r>
    </w:p>
    <w:p w14:paraId="39F9EF1A" w14:textId="1EB46FA6" w:rsidR="00BB31F7" w:rsidRDefault="00BB31F7" w:rsidP="00335CE2">
      <w:pPr>
        <w:pStyle w:val="af5"/>
      </w:pPr>
      <w:r>
        <w:rPr>
          <w:rFonts w:hint="eastAsia"/>
        </w:rPr>
        <w:t>申报材料是否齐全、填写是否规范、签章是否有效；</w:t>
      </w:r>
    </w:p>
    <w:p w14:paraId="44569DD3" w14:textId="4AF763F1" w:rsidR="00BB31F7" w:rsidRDefault="00BB31F7" w:rsidP="00335CE2">
      <w:pPr>
        <w:pStyle w:val="af5"/>
      </w:pPr>
      <w:r>
        <w:rPr>
          <w:rFonts w:hint="eastAsia"/>
        </w:rPr>
        <w:t>申报材料是否存在明显的逻辑矛盾或虚假嫌疑。</w:t>
      </w:r>
    </w:p>
    <w:p w14:paraId="49F17846" w14:textId="77777777" w:rsidR="00BB31F7" w:rsidRDefault="00BB31F7" w:rsidP="00335CE2">
      <w:pPr>
        <w:pStyle w:val="afff2"/>
      </w:pPr>
      <w:r>
        <w:rPr>
          <w:rFonts w:hint="eastAsia"/>
        </w:rPr>
        <w:t>形式审查通过的，进入材料评审环节；未通过的，应书面说明理由并终止本次认定程序。</w:t>
      </w:r>
    </w:p>
    <w:p w14:paraId="4FA0005A" w14:textId="2BBE7E6D" w:rsidR="00BB31F7" w:rsidRDefault="00BB31F7" w:rsidP="00335CE2">
      <w:pPr>
        <w:pStyle w:val="affd"/>
        <w:spacing w:before="120" w:after="120"/>
      </w:pPr>
      <w:bookmarkStart w:id="65" w:name="_Toc229407374"/>
      <w:r>
        <w:rPr>
          <w:rFonts w:hint="eastAsia"/>
        </w:rPr>
        <w:t>材料评审</w:t>
      </w:r>
      <w:bookmarkEnd w:id="65"/>
      <w:r>
        <w:rPr>
          <w:rFonts w:hint="eastAsia"/>
        </w:rPr>
        <w:t xml:space="preserve"> </w:t>
      </w:r>
    </w:p>
    <w:p w14:paraId="483A5E40" w14:textId="1536A572" w:rsidR="00BB31F7" w:rsidRDefault="00BB31F7" w:rsidP="00335CE2">
      <w:pPr>
        <w:pStyle w:val="affe"/>
        <w:spacing w:before="120" w:after="120"/>
      </w:pPr>
      <w:r>
        <w:rPr>
          <w:rFonts w:hint="eastAsia"/>
        </w:rPr>
        <w:t xml:space="preserve">评审组织 </w:t>
      </w:r>
    </w:p>
    <w:p w14:paraId="023EAA20" w14:textId="77777777" w:rsidR="00BB31F7" w:rsidRDefault="00BB31F7" w:rsidP="00BB31F7">
      <w:pPr>
        <w:pStyle w:val="affffb"/>
        <w:ind w:firstLine="420"/>
      </w:pPr>
      <w:r>
        <w:rPr>
          <w:rFonts w:hint="eastAsia"/>
        </w:rPr>
        <w:t>材料评审由专家委员会负责。秘书处应将通过形式审查的申报材料（隐去申报主体名称等敏感信息，进行匿名化处理）分发给专家委员会成员进行独立评审。</w:t>
      </w:r>
    </w:p>
    <w:p w14:paraId="39113E2E" w14:textId="588BD5E1" w:rsidR="00BB31F7" w:rsidRDefault="00BB31F7" w:rsidP="00335CE2">
      <w:pPr>
        <w:pStyle w:val="affe"/>
        <w:spacing w:before="120" w:after="120"/>
      </w:pPr>
      <w:r>
        <w:rPr>
          <w:rFonts w:hint="eastAsia"/>
        </w:rPr>
        <w:t xml:space="preserve">评审依据与方式 </w:t>
      </w:r>
    </w:p>
    <w:p w14:paraId="658B3929" w14:textId="5E654641" w:rsidR="00BB31F7" w:rsidRDefault="00BB31F7" w:rsidP="00BB31F7">
      <w:pPr>
        <w:pStyle w:val="affffb"/>
        <w:ind w:firstLine="420"/>
      </w:pPr>
      <w:r>
        <w:rPr>
          <w:rFonts w:hint="eastAsia"/>
        </w:rPr>
        <w:t>评审应依据本文件第</w:t>
      </w:r>
      <w:r w:rsidR="00B42871">
        <w:rPr>
          <w:rFonts w:hint="eastAsia"/>
        </w:rPr>
        <w:t xml:space="preserve"> </w:t>
      </w:r>
      <w:r>
        <w:rPr>
          <w:rFonts w:hint="eastAsia"/>
        </w:rPr>
        <w:t>5</w:t>
      </w:r>
      <w:r w:rsidR="00B42871">
        <w:rPr>
          <w:rFonts w:hint="eastAsia"/>
        </w:rPr>
        <w:t xml:space="preserve"> </w:t>
      </w:r>
      <w:r>
        <w:rPr>
          <w:rFonts w:hint="eastAsia"/>
        </w:rPr>
        <w:t>章“认定条件”及第</w:t>
      </w:r>
      <w:r w:rsidR="00B42871">
        <w:rPr>
          <w:rFonts w:hint="eastAsia"/>
        </w:rPr>
        <w:t xml:space="preserve"> </w:t>
      </w:r>
      <w:r>
        <w:rPr>
          <w:rFonts w:hint="eastAsia"/>
        </w:rPr>
        <w:t>7</w:t>
      </w:r>
      <w:r w:rsidR="00B42871">
        <w:rPr>
          <w:rFonts w:hint="eastAsia"/>
        </w:rPr>
        <w:t xml:space="preserve"> </w:t>
      </w:r>
      <w:r>
        <w:rPr>
          <w:rFonts w:hint="eastAsia"/>
        </w:rPr>
        <w:t>章“评价指标体系”（如标准中包含）进行。评审方式可采用专家独立评分、书面评议或两者结合的方式。每位专家应依据评审标准对每份申报材料给出评审意见和初步评分。</w:t>
      </w:r>
    </w:p>
    <w:p w14:paraId="291CD18F" w14:textId="529B4DAC" w:rsidR="00BB31F7" w:rsidRDefault="00BB31F7" w:rsidP="00335CE2">
      <w:pPr>
        <w:pStyle w:val="affd"/>
        <w:spacing w:before="120" w:after="120"/>
      </w:pPr>
      <w:bookmarkStart w:id="66" w:name="_Toc229407375"/>
      <w:r>
        <w:rPr>
          <w:rFonts w:hint="eastAsia"/>
        </w:rPr>
        <w:t>现场考察</w:t>
      </w:r>
      <w:bookmarkEnd w:id="66"/>
      <w:r>
        <w:rPr>
          <w:rFonts w:hint="eastAsia"/>
        </w:rPr>
        <w:t xml:space="preserve"> </w:t>
      </w:r>
    </w:p>
    <w:p w14:paraId="51A0117F" w14:textId="0E837C2A" w:rsidR="00BB31F7" w:rsidRDefault="00BB31F7" w:rsidP="00335CE2">
      <w:pPr>
        <w:pStyle w:val="affe"/>
        <w:spacing w:before="120" w:after="120"/>
      </w:pPr>
      <w:r>
        <w:rPr>
          <w:rFonts w:hint="eastAsia"/>
        </w:rPr>
        <w:t xml:space="preserve">考察实施 </w:t>
      </w:r>
    </w:p>
    <w:p w14:paraId="04CC17F9" w14:textId="6D342FDE" w:rsidR="00BB31F7" w:rsidRDefault="00BB31F7" w:rsidP="00BB31F7">
      <w:pPr>
        <w:pStyle w:val="affffb"/>
        <w:ind w:firstLine="420"/>
      </w:pPr>
      <w:r>
        <w:rPr>
          <w:rFonts w:hint="eastAsia"/>
        </w:rPr>
        <w:t>对于材料评审中存在疑问、需要进一步核实，或根据评审规则需进行现场验证的申报主体，专家委员会可决定组织现场考察。现场考察组应由不少于</w:t>
      </w:r>
      <w:r w:rsidR="00B42871">
        <w:rPr>
          <w:rFonts w:hint="eastAsia"/>
        </w:rPr>
        <w:t xml:space="preserve"> </w:t>
      </w:r>
      <w:r>
        <w:rPr>
          <w:rFonts w:hint="eastAsia"/>
        </w:rPr>
        <w:t>2</w:t>
      </w:r>
      <w:r w:rsidR="00B42871">
        <w:rPr>
          <w:rFonts w:hint="eastAsia"/>
        </w:rPr>
        <w:t xml:space="preserve"> </w:t>
      </w:r>
      <w:r>
        <w:rPr>
          <w:rFonts w:hint="eastAsia"/>
        </w:rPr>
        <w:t>名专家组成。</w:t>
      </w:r>
    </w:p>
    <w:p w14:paraId="24C04EFA" w14:textId="71C84A7A" w:rsidR="00BB31F7" w:rsidRDefault="00BB31F7" w:rsidP="00335CE2">
      <w:pPr>
        <w:pStyle w:val="affe"/>
        <w:spacing w:before="120" w:after="120"/>
      </w:pPr>
      <w:r>
        <w:rPr>
          <w:rFonts w:hint="eastAsia"/>
        </w:rPr>
        <w:t xml:space="preserve">考察内容 </w:t>
      </w:r>
    </w:p>
    <w:p w14:paraId="00A2840C" w14:textId="77777777" w:rsidR="00BB31F7" w:rsidRDefault="00BB31F7" w:rsidP="00BB31F7">
      <w:pPr>
        <w:pStyle w:val="affffb"/>
        <w:ind w:firstLine="420"/>
      </w:pPr>
      <w:r>
        <w:rPr>
          <w:rFonts w:hint="eastAsia"/>
        </w:rPr>
        <w:t>现场考察应重点核实以下内容：</w:t>
      </w:r>
    </w:p>
    <w:p w14:paraId="75B06ED0" w14:textId="60F26596" w:rsidR="00BB31F7" w:rsidRDefault="00BB31F7">
      <w:pPr>
        <w:pStyle w:val="af5"/>
        <w:numPr>
          <w:ilvl w:val="0"/>
          <w:numId w:val="46"/>
        </w:numPr>
      </w:pPr>
      <w:r>
        <w:rPr>
          <w:rFonts w:hint="eastAsia"/>
        </w:rPr>
        <w:t>申报材料的真实性、准确性与一致性；</w:t>
      </w:r>
    </w:p>
    <w:p w14:paraId="0C981315" w14:textId="1CE503AE" w:rsidR="00BB31F7" w:rsidRDefault="00BB31F7" w:rsidP="00335CE2">
      <w:pPr>
        <w:pStyle w:val="af5"/>
      </w:pPr>
      <w:r>
        <w:rPr>
          <w:rFonts w:hint="eastAsia"/>
        </w:rPr>
        <w:t>企业的实际生产经营状况、质量管理水平、技术创新能力；</w:t>
      </w:r>
    </w:p>
    <w:p w14:paraId="4120D2D6" w14:textId="566C250B" w:rsidR="00BB31F7" w:rsidRDefault="00BB31F7" w:rsidP="00335CE2">
      <w:pPr>
        <w:pStyle w:val="af5"/>
      </w:pPr>
      <w:r>
        <w:rPr>
          <w:rFonts w:hint="eastAsia"/>
        </w:rPr>
        <w:t>品牌标识的实际应用情况、品牌管理机构的运作实效；</w:t>
      </w:r>
    </w:p>
    <w:p w14:paraId="23453D27" w14:textId="48E49D74" w:rsidR="00BB31F7" w:rsidRDefault="00BB31F7" w:rsidP="00335CE2">
      <w:pPr>
        <w:pStyle w:val="af5"/>
      </w:pPr>
      <w:r>
        <w:rPr>
          <w:rFonts w:hint="eastAsia"/>
        </w:rPr>
        <w:t>环境保护、安全生产等社会责任的履行情况。</w:t>
      </w:r>
    </w:p>
    <w:p w14:paraId="3247B9BD" w14:textId="77777777" w:rsidR="00BB31F7" w:rsidRDefault="00BB31F7" w:rsidP="00335CE2">
      <w:pPr>
        <w:pStyle w:val="afff2"/>
      </w:pPr>
      <w:r>
        <w:rPr>
          <w:rFonts w:hint="eastAsia"/>
        </w:rPr>
        <w:t>考察结束后，考察组应出具客观、公正的现场考察报告。</w:t>
      </w:r>
    </w:p>
    <w:p w14:paraId="04AD66D3" w14:textId="580B7D82" w:rsidR="00BB31F7" w:rsidRDefault="00BB31F7" w:rsidP="00335CE2">
      <w:pPr>
        <w:pStyle w:val="affd"/>
        <w:spacing w:before="120" w:after="120"/>
      </w:pPr>
      <w:bookmarkStart w:id="67" w:name="_Toc229407376"/>
      <w:r>
        <w:rPr>
          <w:rFonts w:hint="eastAsia"/>
        </w:rPr>
        <w:t>专家评审与决议</w:t>
      </w:r>
      <w:bookmarkEnd w:id="67"/>
      <w:r>
        <w:rPr>
          <w:rFonts w:hint="eastAsia"/>
        </w:rPr>
        <w:t xml:space="preserve"> </w:t>
      </w:r>
    </w:p>
    <w:p w14:paraId="0B4E53FE" w14:textId="75797925" w:rsidR="00BB31F7" w:rsidRDefault="00BB31F7" w:rsidP="00335CE2">
      <w:pPr>
        <w:pStyle w:val="affe"/>
        <w:spacing w:before="120" w:after="120"/>
      </w:pPr>
      <w:r>
        <w:rPr>
          <w:rFonts w:hint="eastAsia"/>
        </w:rPr>
        <w:t xml:space="preserve">评审会议 </w:t>
      </w:r>
    </w:p>
    <w:p w14:paraId="56F8F89C" w14:textId="77777777" w:rsidR="00BB31F7" w:rsidRDefault="00BB31F7" w:rsidP="00BB31F7">
      <w:pPr>
        <w:pStyle w:val="affffb"/>
        <w:ind w:firstLine="420"/>
      </w:pPr>
      <w:r>
        <w:rPr>
          <w:rFonts w:hint="eastAsia"/>
        </w:rPr>
        <w:t>专家委员会应召开评审会议，对通过材料评审（及现场考察）的申报主体进行集中审议。评审会议应有三分之二以上专家出席方为有效。</w:t>
      </w:r>
    </w:p>
    <w:p w14:paraId="28666180" w14:textId="40C6AA0F" w:rsidR="00BB31F7" w:rsidRDefault="00BB31F7" w:rsidP="00335CE2">
      <w:pPr>
        <w:pStyle w:val="affe"/>
        <w:spacing w:before="120" w:after="120"/>
      </w:pPr>
      <w:r>
        <w:rPr>
          <w:rFonts w:hint="eastAsia"/>
        </w:rPr>
        <w:t xml:space="preserve">评审与表决 </w:t>
      </w:r>
    </w:p>
    <w:p w14:paraId="7AB72365" w14:textId="77777777" w:rsidR="00BB31F7" w:rsidRDefault="00BB31F7" w:rsidP="00BB31F7">
      <w:pPr>
        <w:pStyle w:val="affffb"/>
        <w:ind w:firstLine="420"/>
      </w:pPr>
      <w:r>
        <w:rPr>
          <w:rFonts w:hint="eastAsia"/>
        </w:rPr>
        <w:t>会议期间，专家应结合材料评审、现场考察报告（如有）等情况进行充分讨论。最终认定决议应以无记名投票或评分统计方式形成。同意认定的票数（或综合评分达到规定阈值）超过出席专家人数的三分之二，方可通过。</w:t>
      </w:r>
    </w:p>
    <w:p w14:paraId="5ED5C6DC" w14:textId="5FCA739F" w:rsidR="00BB31F7" w:rsidRDefault="00BB31F7" w:rsidP="00335CE2">
      <w:pPr>
        <w:pStyle w:val="affe"/>
        <w:spacing w:before="120" w:after="120"/>
      </w:pPr>
      <w:r>
        <w:rPr>
          <w:rFonts w:hint="eastAsia"/>
        </w:rPr>
        <w:t xml:space="preserve">会议纪要 </w:t>
      </w:r>
    </w:p>
    <w:p w14:paraId="4A3AD8C9" w14:textId="77777777" w:rsidR="00BB31F7" w:rsidRDefault="00BB31F7" w:rsidP="00BB31F7">
      <w:pPr>
        <w:pStyle w:val="affffb"/>
        <w:ind w:firstLine="420"/>
      </w:pPr>
      <w:r>
        <w:rPr>
          <w:rFonts w:hint="eastAsia"/>
        </w:rPr>
        <w:lastRenderedPageBreak/>
        <w:t>秘书处应详细记录评审会议过程，形成会议纪要，并由与会专家签字确认。会议纪要应存档备查。</w:t>
      </w:r>
    </w:p>
    <w:p w14:paraId="4E9B8251" w14:textId="5A6C0CAC" w:rsidR="00BB31F7" w:rsidRDefault="00BB31F7" w:rsidP="00335CE2">
      <w:pPr>
        <w:pStyle w:val="affd"/>
        <w:spacing w:before="120" w:after="120"/>
      </w:pPr>
      <w:bookmarkStart w:id="68" w:name="_Toc229407377"/>
      <w:r>
        <w:rPr>
          <w:rFonts w:hint="eastAsia"/>
        </w:rPr>
        <w:t>公示与异议处理</w:t>
      </w:r>
      <w:bookmarkEnd w:id="68"/>
      <w:r>
        <w:rPr>
          <w:rFonts w:hint="eastAsia"/>
        </w:rPr>
        <w:t xml:space="preserve"> </w:t>
      </w:r>
    </w:p>
    <w:p w14:paraId="3EE33B76" w14:textId="2E27EAD4" w:rsidR="00BB31F7" w:rsidRDefault="00BB31F7" w:rsidP="00335CE2">
      <w:pPr>
        <w:pStyle w:val="affe"/>
        <w:spacing w:before="120" w:after="120"/>
      </w:pPr>
      <w:r>
        <w:rPr>
          <w:rFonts w:hint="eastAsia"/>
        </w:rPr>
        <w:t xml:space="preserve">公示 </w:t>
      </w:r>
    </w:p>
    <w:p w14:paraId="2E6CF622" w14:textId="77777777" w:rsidR="00BB31F7" w:rsidRDefault="00BB31F7" w:rsidP="00BB31F7">
      <w:pPr>
        <w:pStyle w:val="affffb"/>
        <w:ind w:firstLine="420"/>
      </w:pPr>
      <w:r>
        <w:rPr>
          <w:rFonts w:hint="eastAsia"/>
        </w:rPr>
        <w:t>专家委员会通过的拟认定名单，应由认定机构通过官方网站或其他公开渠道进行公示，公示期不少于7个工作日。公示内容应包括申报主体名称、商标、主要产品（服务）等信息。</w:t>
      </w:r>
    </w:p>
    <w:p w14:paraId="252B4F25" w14:textId="7CFF84FC" w:rsidR="00BB31F7" w:rsidRDefault="00BB31F7" w:rsidP="00335CE2">
      <w:pPr>
        <w:pStyle w:val="affe"/>
        <w:spacing w:before="120" w:after="120"/>
      </w:pPr>
      <w:r>
        <w:rPr>
          <w:rFonts w:hint="eastAsia"/>
        </w:rPr>
        <w:t xml:space="preserve">异议处理 </w:t>
      </w:r>
    </w:p>
    <w:p w14:paraId="0987FB49" w14:textId="77777777" w:rsidR="00BB31F7" w:rsidRDefault="00BB31F7" w:rsidP="00BB31F7">
      <w:pPr>
        <w:pStyle w:val="affffb"/>
        <w:ind w:firstLine="420"/>
      </w:pPr>
      <w:r>
        <w:rPr>
          <w:rFonts w:hint="eastAsia"/>
        </w:rPr>
        <w:t>任何组织或个人在公示期内均可向认定机构提出书面异议，并附相关证据材料。认定机构秘书处负责受理异议，并组织专家委员会对异议内容进行调查核实。根据核实结果，专家委员会应作出维持认定、取消认定或需进一步核实的决议，并将处理结果书面反馈给异议提出方和申报主体。</w:t>
      </w:r>
    </w:p>
    <w:p w14:paraId="40BFE5E1" w14:textId="3E5944A5" w:rsidR="00BB31F7" w:rsidRDefault="00BB31F7" w:rsidP="005020AE">
      <w:pPr>
        <w:pStyle w:val="affd"/>
        <w:spacing w:before="120" w:after="120"/>
      </w:pPr>
      <w:bookmarkStart w:id="69" w:name="_Toc229407378"/>
      <w:r>
        <w:rPr>
          <w:rFonts w:hint="eastAsia"/>
        </w:rPr>
        <w:t>批准与发证</w:t>
      </w:r>
      <w:bookmarkEnd w:id="69"/>
      <w:r>
        <w:rPr>
          <w:rFonts w:hint="eastAsia"/>
        </w:rPr>
        <w:t xml:space="preserve"> </w:t>
      </w:r>
    </w:p>
    <w:p w14:paraId="1CE2B1B9" w14:textId="77777777" w:rsidR="00BB31F7" w:rsidRDefault="00BB31F7" w:rsidP="00BB31F7">
      <w:pPr>
        <w:pStyle w:val="affffb"/>
        <w:ind w:firstLine="420"/>
      </w:pPr>
      <w:r>
        <w:rPr>
          <w:rFonts w:hint="eastAsia"/>
        </w:rPr>
        <w:t>公示期满无异议，或异议经核实不成立、不影响认定结果的，由认定机构正式批准并发布认定决定公告。认定机构应向获得认定的申报主体颁发统一印制的“制造业名优商标品牌”证书和牌匾，证书有效期一般为三年。</w:t>
      </w:r>
    </w:p>
    <w:p w14:paraId="3FC8B689" w14:textId="1C7D5649" w:rsidR="00BB31F7" w:rsidRDefault="00BB31F7" w:rsidP="005020AE">
      <w:pPr>
        <w:pStyle w:val="affd"/>
        <w:spacing w:before="120" w:after="120"/>
      </w:pPr>
      <w:bookmarkStart w:id="70" w:name="_Toc229407379"/>
      <w:r>
        <w:rPr>
          <w:rFonts w:hint="eastAsia"/>
        </w:rPr>
        <w:t>复评程序</w:t>
      </w:r>
      <w:bookmarkEnd w:id="70"/>
      <w:r>
        <w:rPr>
          <w:rFonts w:hint="eastAsia"/>
        </w:rPr>
        <w:t xml:space="preserve"> </w:t>
      </w:r>
    </w:p>
    <w:p w14:paraId="120F85AE" w14:textId="11D02565" w:rsidR="00BB31F7" w:rsidRDefault="00BB31F7" w:rsidP="00BB31F7">
      <w:pPr>
        <w:pStyle w:val="affffb"/>
        <w:ind w:firstLine="420"/>
      </w:pPr>
      <w:r>
        <w:rPr>
          <w:rFonts w:hint="eastAsia"/>
        </w:rPr>
        <w:t>证书有效期届满前</w:t>
      </w:r>
      <w:r w:rsidR="00B42871">
        <w:rPr>
          <w:rFonts w:hint="eastAsia"/>
        </w:rPr>
        <w:t xml:space="preserve"> 6 </w:t>
      </w:r>
      <w:r>
        <w:rPr>
          <w:rFonts w:hint="eastAsia"/>
        </w:rPr>
        <w:t>个月，认定机构应通知获证企业申请复评。复评程序参照本章规定的认定程序执行，但可适当简化。复评重点在于核查企业在获证期间是否持续满足认定条件，品牌建设是否取得新进展。通过复评的，换发新证书；未申请复评或复评未通过的，证书到期自动失效，认定机构应予以公告。</w:t>
      </w:r>
    </w:p>
    <w:p w14:paraId="78882ADD" w14:textId="797C61F6" w:rsidR="00BB31F7" w:rsidRDefault="00BB31F7" w:rsidP="003C0868">
      <w:pPr>
        <w:pStyle w:val="affc"/>
        <w:spacing w:before="240" w:after="240"/>
      </w:pPr>
      <w:bookmarkStart w:id="71" w:name="_Toc229407380"/>
      <w:r>
        <w:rPr>
          <w:rFonts w:hint="eastAsia"/>
        </w:rPr>
        <w:t>评价指标体系</w:t>
      </w:r>
      <w:bookmarkEnd w:id="71"/>
      <w:r>
        <w:rPr>
          <w:rFonts w:hint="eastAsia"/>
        </w:rPr>
        <w:t xml:space="preserve"> </w:t>
      </w:r>
    </w:p>
    <w:p w14:paraId="1AE16B81" w14:textId="6D83EAF9" w:rsidR="00BB31F7" w:rsidRDefault="00BB31F7" w:rsidP="003C0868">
      <w:pPr>
        <w:pStyle w:val="affd"/>
        <w:spacing w:before="120" w:after="120"/>
      </w:pPr>
      <w:bookmarkStart w:id="72" w:name="_Toc229407381"/>
      <w:r>
        <w:rPr>
          <w:rFonts w:hint="eastAsia"/>
        </w:rPr>
        <w:t>总则</w:t>
      </w:r>
      <w:bookmarkEnd w:id="72"/>
      <w:r>
        <w:rPr>
          <w:rFonts w:hint="eastAsia"/>
        </w:rPr>
        <w:t xml:space="preserve"> </w:t>
      </w:r>
    </w:p>
    <w:p w14:paraId="54E5FA38" w14:textId="77777777" w:rsidR="00BB31F7" w:rsidRDefault="00BB31F7" w:rsidP="00BB31F7">
      <w:pPr>
        <w:pStyle w:val="affffb"/>
        <w:ind w:firstLine="420"/>
      </w:pPr>
      <w:r>
        <w:rPr>
          <w:rFonts w:hint="eastAsia"/>
        </w:rPr>
        <w:t>评价指标体系是依据本文件对申报主体进行系统、量化评审的依据。该体系采用加权综合评价法，将定性与定量指标相结合，旨在全面、客观、科学地评价制造业品牌的综合实力与水平。具体评价指标、权重与评分标准应在依据本文件制定的《制造业名优商标品牌认定评价细则》中予以明确，并可依据行业发展进行动态调整。</w:t>
      </w:r>
    </w:p>
    <w:p w14:paraId="15BD25B1" w14:textId="3A8E1B2D" w:rsidR="00BB31F7" w:rsidRDefault="00BB31F7" w:rsidP="003C0868">
      <w:pPr>
        <w:pStyle w:val="afff2"/>
      </w:pPr>
      <w:proofErr w:type="gramStart"/>
      <w:r>
        <w:rPr>
          <w:rFonts w:hint="eastAsia"/>
        </w:rPr>
        <w:t>本评价</w:t>
      </w:r>
      <w:proofErr w:type="gramEnd"/>
      <w:r>
        <w:rPr>
          <w:rFonts w:hint="eastAsia"/>
        </w:rPr>
        <w:t>指标体系的设计参考了</w:t>
      </w:r>
      <w:r w:rsidR="00B42871">
        <w:rPr>
          <w:rFonts w:hint="eastAsia"/>
        </w:rPr>
        <w:t xml:space="preserve"> </w:t>
      </w:r>
      <w:r>
        <w:rPr>
          <w:rFonts w:hint="eastAsia"/>
        </w:rPr>
        <w:t>GB/T 29187-2012</w:t>
      </w:r>
      <w:r w:rsidR="00B42871">
        <w:rPr>
          <w:rFonts w:hint="eastAsia"/>
        </w:rPr>
        <w:t xml:space="preserve"> </w:t>
      </w:r>
      <w:r>
        <w:rPr>
          <w:rFonts w:hint="eastAsia"/>
        </w:rPr>
        <w:t>和</w:t>
      </w:r>
      <w:r w:rsidR="00B42871">
        <w:rPr>
          <w:rFonts w:hint="eastAsia"/>
        </w:rPr>
        <w:t xml:space="preserve"> </w:t>
      </w:r>
      <w:r>
        <w:rPr>
          <w:rFonts w:hint="eastAsia"/>
        </w:rPr>
        <w:t>GB/T 27925-2011</w:t>
      </w:r>
      <w:r w:rsidR="00B42871">
        <w:rPr>
          <w:rFonts w:hint="eastAsia"/>
        </w:rPr>
        <w:t xml:space="preserve"> </w:t>
      </w:r>
      <w:r>
        <w:rPr>
          <w:rFonts w:hint="eastAsia"/>
        </w:rPr>
        <w:t>中关于品牌评价的框架性要求，并结合制造业特点进行了细化和具象化。</w:t>
      </w:r>
    </w:p>
    <w:p w14:paraId="145BA7A2" w14:textId="71F60831" w:rsidR="00BB31F7" w:rsidRDefault="00BB31F7" w:rsidP="003C0868">
      <w:pPr>
        <w:pStyle w:val="affd"/>
        <w:spacing w:before="120" w:after="120"/>
      </w:pPr>
      <w:bookmarkStart w:id="73" w:name="_Toc229407382"/>
      <w:r>
        <w:rPr>
          <w:rFonts w:hint="eastAsia"/>
        </w:rPr>
        <w:t>指标体系构成</w:t>
      </w:r>
      <w:bookmarkEnd w:id="73"/>
      <w:r>
        <w:rPr>
          <w:rFonts w:hint="eastAsia"/>
        </w:rPr>
        <w:t xml:space="preserve"> </w:t>
      </w:r>
    </w:p>
    <w:p w14:paraId="1B3AAB66" w14:textId="77777777" w:rsidR="00BB31F7" w:rsidRDefault="00BB31F7" w:rsidP="00BB31F7">
      <w:pPr>
        <w:pStyle w:val="affffb"/>
        <w:ind w:firstLine="420"/>
      </w:pPr>
      <w:r>
        <w:rPr>
          <w:rFonts w:hint="eastAsia"/>
        </w:rPr>
        <w:t>制造业名优商标品牌评价指标体系由一级指标、二级指标和观测点构成。一级指标包括品牌基础能力、品牌市场表现、品牌发展潜力和品牌社会责任四个维度。</w:t>
      </w:r>
    </w:p>
    <w:p w14:paraId="34CE2EB7" w14:textId="47DAE8EA" w:rsidR="00BB31F7" w:rsidRDefault="00BB31F7" w:rsidP="003C0868">
      <w:pPr>
        <w:pStyle w:val="affe"/>
        <w:spacing w:before="120" w:after="120"/>
      </w:pPr>
      <w:r>
        <w:rPr>
          <w:rFonts w:hint="eastAsia"/>
        </w:rPr>
        <w:t xml:space="preserve">品牌基础能力 </w:t>
      </w:r>
    </w:p>
    <w:p w14:paraId="64E2E0F8" w14:textId="77777777" w:rsidR="00BB31F7" w:rsidRDefault="00BB31F7" w:rsidP="00BB31F7">
      <w:pPr>
        <w:pStyle w:val="affffb"/>
        <w:ind w:firstLine="420"/>
      </w:pPr>
      <w:r>
        <w:rPr>
          <w:rFonts w:hint="eastAsia"/>
        </w:rPr>
        <w:t>品牌基础能力主要评价支撑品牌可持续发展的内在资源与体系保障，包括但不限于以下二级指标：</w:t>
      </w:r>
    </w:p>
    <w:p w14:paraId="6EDD76AA" w14:textId="7EBF6A32" w:rsidR="00BB31F7" w:rsidRDefault="00BB31F7">
      <w:pPr>
        <w:pStyle w:val="af5"/>
        <w:numPr>
          <w:ilvl w:val="0"/>
          <w:numId w:val="47"/>
        </w:numPr>
      </w:pPr>
      <w:r>
        <w:rPr>
          <w:rFonts w:hint="eastAsia"/>
        </w:rPr>
        <w:t>商标与知识产权：</w:t>
      </w:r>
    </w:p>
    <w:p w14:paraId="411E392A" w14:textId="77777777" w:rsidR="00BB31F7" w:rsidRDefault="00BB31F7" w:rsidP="003455A2">
      <w:pPr>
        <w:pStyle w:val="af6"/>
      </w:pPr>
      <w:r>
        <w:rPr>
          <w:rFonts w:hint="eastAsia"/>
        </w:rPr>
        <w:t>商标注册与保护情况（如注册地域范围、防御性注册、驰名商标认定等）；</w:t>
      </w:r>
    </w:p>
    <w:p w14:paraId="3F83DF31" w14:textId="77777777" w:rsidR="00BB31F7" w:rsidRDefault="00BB31F7" w:rsidP="003455A2">
      <w:pPr>
        <w:pStyle w:val="af6"/>
      </w:pPr>
      <w:r>
        <w:rPr>
          <w:rFonts w:hint="eastAsia"/>
        </w:rPr>
        <w:t>核心知识产权（专利、技术秘密等）的拥有量与质量。</w:t>
      </w:r>
    </w:p>
    <w:p w14:paraId="411639F6" w14:textId="1DF0F31A" w:rsidR="00BB31F7" w:rsidRDefault="00BB31F7" w:rsidP="003455A2">
      <w:pPr>
        <w:pStyle w:val="af5"/>
      </w:pPr>
      <w:r>
        <w:rPr>
          <w:rFonts w:hint="eastAsia"/>
        </w:rPr>
        <w:t>质量保障能力：</w:t>
      </w:r>
    </w:p>
    <w:p w14:paraId="0CBA6012" w14:textId="77777777" w:rsidR="00BB31F7" w:rsidRDefault="00BB31F7" w:rsidP="003455A2">
      <w:pPr>
        <w:pStyle w:val="af6"/>
      </w:pPr>
      <w:r>
        <w:rPr>
          <w:rFonts w:hint="eastAsia"/>
        </w:rPr>
        <w:t>质量管理体系的建立、运行与认证情况；</w:t>
      </w:r>
    </w:p>
    <w:p w14:paraId="650453E0" w14:textId="77777777" w:rsidR="00BB31F7" w:rsidRDefault="00BB31F7" w:rsidP="003455A2">
      <w:pPr>
        <w:pStyle w:val="af6"/>
      </w:pPr>
      <w:r>
        <w:rPr>
          <w:rFonts w:hint="eastAsia"/>
        </w:rPr>
        <w:t>产品/服务标准的先进性与符合性；</w:t>
      </w:r>
    </w:p>
    <w:p w14:paraId="7212A132" w14:textId="77777777" w:rsidR="00BB31F7" w:rsidRDefault="00BB31F7" w:rsidP="003455A2">
      <w:pPr>
        <w:pStyle w:val="af6"/>
      </w:pPr>
      <w:r>
        <w:rPr>
          <w:rFonts w:hint="eastAsia"/>
        </w:rPr>
        <w:t>质量检测与控制能力。</w:t>
      </w:r>
    </w:p>
    <w:p w14:paraId="4FBEFFC9" w14:textId="69B16975" w:rsidR="00BB31F7" w:rsidRDefault="00BB31F7" w:rsidP="003455A2">
      <w:pPr>
        <w:pStyle w:val="af5"/>
      </w:pPr>
      <w:r>
        <w:rPr>
          <w:rFonts w:hint="eastAsia"/>
        </w:rPr>
        <w:t>技术创新能力：</w:t>
      </w:r>
    </w:p>
    <w:p w14:paraId="6D67AF56" w14:textId="77777777" w:rsidR="00BB31F7" w:rsidRDefault="00BB31F7" w:rsidP="003455A2">
      <w:pPr>
        <w:pStyle w:val="af6"/>
      </w:pPr>
      <w:r>
        <w:rPr>
          <w:rFonts w:hint="eastAsia"/>
        </w:rPr>
        <w:t>研发投入强度（研发经费占营业收入比重）与研发人员比例；</w:t>
      </w:r>
    </w:p>
    <w:p w14:paraId="3DBE76F8" w14:textId="77777777" w:rsidR="00BB31F7" w:rsidRDefault="00BB31F7" w:rsidP="003455A2">
      <w:pPr>
        <w:pStyle w:val="af6"/>
      </w:pPr>
      <w:r>
        <w:rPr>
          <w:rFonts w:hint="eastAsia"/>
        </w:rPr>
        <w:t>创新成果产出（如发明专利、新产品销售收入占比等）。</w:t>
      </w:r>
    </w:p>
    <w:p w14:paraId="4EE6E454" w14:textId="218B05CE" w:rsidR="00BB31F7" w:rsidRDefault="00BB31F7" w:rsidP="003455A2">
      <w:pPr>
        <w:pStyle w:val="af5"/>
      </w:pPr>
      <w:r>
        <w:rPr>
          <w:rFonts w:hint="eastAsia"/>
        </w:rPr>
        <w:t>战略与组织保障：</w:t>
      </w:r>
    </w:p>
    <w:p w14:paraId="0AD25B5C" w14:textId="77777777" w:rsidR="00BB31F7" w:rsidRDefault="00BB31F7" w:rsidP="003455A2">
      <w:pPr>
        <w:pStyle w:val="af6"/>
      </w:pPr>
      <w:r>
        <w:rPr>
          <w:rFonts w:hint="eastAsia"/>
        </w:rPr>
        <w:lastRenderedPageBreak/>
        <w:t>品牌战略规划的明确性与系统性；</w:t>
      </w:r>
    </w:p>
    <w:p w14:paraId="4307A107" w14:textId="77777777" w:rsidR="00BB31F7" w:rsidRDefault="00BB31F7" w:rsidP="003455A2">
      <w:pPr>
        <w:pStyle w:val="af6"/>
      </w:pPr>
      <w:r>
        <w:rPr>
          <w:rFonts w:hint="eastAsia"/>
        </w:rPr>
        <w:t>品牌管理组织架构的完善性与专业性。</w:t>
      </w:r>
    </w:p>
    <w:p w14:paraId="16B963C2" w14:textId="587AC2EC" w:rsidR="00BB31F7" w:rsidRDefault="00BB31F7" w:rsidP="003455A2">
      <w:pPr>
        <w:pStyle w:val="afff2"/>
      </w:pPr>
      <w:r>
        <w:rPr>
          <w:rFonts w:hint="eastAsia"/>
        </w:rPr>
        <w:t>“研发投入强度”是衡量企业创新活跃度的国际通用关键指标。“发明专利”数量与质量是评价制造业企业核心技术能力的重要依据。</w:t>
      </w:r>
    </w:p>
    <w:p w14:paraId="6134D7A0" w14:textId="3F3D3EE3" w:rsidR="00BB31F7" w:rsidRDefault="00BB31F7" w:rsidP="003455A2">
      <w:pPr>
        <w:pStyle w:val="affe"/>
        <w:spacing w:before="120" w:after="120"/>
      </w:pPr>
      <w:r>
        <w:rPr>
          <w:rFonts w:hint="eastAsia"/>
        </w:rPr>
        <w:t xml:space="preserve">品牌市场表现 </w:t>
      </w:r>
    </w:p>
    <w:p w14:paraId="43410046" w14:textId="77777777" w:rsidR="00BB31F7" w:rsidRDefault="00BB31F7" w:rsidP="00BB31F7">
      <w:pPr>
        <w:pStyle w:val="affffb"/>
        <w:ind w:firstLine="420"/>
      </w:pPr>
      <w:r>
        <w:rPr>
          <w:rFonts w:hint="eastAsia"/>
        </w:rPr>
        <w:t>品牌市场表现主要评价品牌在市场上的竞争结果与消费者认知，包括但不限于以下二级指标：</w:t>
      </w:r>
    </w:p>
    <w:p w14:paraId="2FB44D88" w14:textId="12DB895F" w:rsidR="00BB31F7" w:rsidRDefault="00BB31F7">
      <w:pPr>
        <w:pStyle w:val="af5"/>
        <w:numPr>
          <w:ilvl w:val="0"/>
          <w:numId w:val="48"/>
        </w:numPr>
      </w:pPr>
      <w:r>
        <w:rPr>
          <w:rFonts w:hint="eastAsia"/>
        </w:rPr>
        <w:t>财务绩效：</w:t>
      </w:r>
    </w:p>
    <w:p w14:paraId="330F148D" w14:textId="77777777" w:rsidR="00BB31F7" w:rsidRDefault="00BB31F7" w:rsidP="003455A2">
      <w:pPr>
        <w:pStyle w:val="af6"/>
      </w:pPr>
      <w:r>
        <w:rPr>
          <w:rFonts w:hint="eastAsia"/>
        </w:rPr>
        <w:t>与品牌相关的主导产品/服务的销售收入、利润及其增长率；</w:t>
      </w:r>
    </w:p>
    <w:p w14:paraId="64943D43" w14:textId="77777777" w:rsidR="00BB31F7" w:rsidRDefault="00BB31F7" w:rsidP="003455A2">
      <w:pPr>
        <w:pStyle w:val="af6"/>
      </w:pPr>
      <w:r>
        <w:rPr>
          <w:rFonts w:hint="eastAsia"/>
        </w:rPr>
        <w:t>品牌附加值贡献度。</w:t>
      </w:r>
    </w:p>
    <w:p w14:paraId="25FF1D97" w14:textId="25D1FC40" w:rsidR="00BB31F7" w:rsidRDefault="00BB31F7" w:rsidP="003455A2">
      <w:pPr>
        <w:pStyle w:val="af5"/>
      </w:pPr>
      <w:r>
        <w:rPr>
          <w:rFonts w:hint="eastAsia"/>
        </w:rPr>
        <w:t>市场地位：</w:t>
      </w:r>
    </w:p>
    <w:p w14:paraId="471EF30F" w14:textId="77777777" w:rsidR="00BB31F7" w:rsidRDefault="00BB31F7" w:rsidP="003455A2">
      <w:pPr>
        <w:pStyle w:val="af6"/>
      </w:pPr>
      <w:r>
        <w:rPr>
          <w:rFonts w:hint="eastAsia"/>
        </w:rPr>
        <w:t>主导产品/服务的国内市场占有率或细分市场排名；</w:t>
      </w:r>
    </w:p>
    <w:p w14:paraId="095F720D" w14:textId="77777777" w:rsidR="00BB31F7" w:rsidRDefault="00BB31F7" w:rsidP="003455A2">
      <w:pPr>
        <w:pStyle w:val="af6"/>
      </w:pPr>
      <w:r>
        <w:rPr>
          <w:rFonts w:hint="eastAsia"/>
        </w:rPr>
        <w:t>出口规模及国际市场渗透情况。</w:t>
      </w:r>
    </w:p>
    <w:p w14:paraId="2DA709E8" w14:textId="6EF75EEB" w:rsidR="00BB31F7" w:rsidRDefault="00BB31F7" w:rsidP="003455A2">
      <w:pPr>
        <w:pStyle w:val="af5"/>
      </w:pPr>
      <w:r>
        <w:rPr>
          <w:rFonts w:hint="eastAsia"/>
        </w:rPr>
        <w:t>品牌形象与声誉：</w:t>
      </w:r>
    </w:p>
    <w:p w14:paraId="7C33D10F" w14:textId="77777777" w:rsidR="00BB31F7" w:rsidRDefault="00BB31F7" w:rsidP="003455A2">
      <w:pPr>
        <w:pStyle w:val="af6"/>
      </w:pPr>
      <w:r>
        <w:rPr>
          <w:rFonts w:hint="eastAsia"/>
        </w:rPr>
        <w:t>品牌知名度与美誉度（可通过第三方市场调查报告或权威媒体报道等佐证）；</w:t>
      </w:r>
    </w:p>
    <w:p w14:paraId="6AE82D19" w14:textId="77777777" w:rsidR="00BB31F7" w:rsidRDefault="00BB31F7" w:rsidP="003455A2">
      <w:pPr>
        <w:pStyle w:val="af6"/>
      </w:pPr>
      <w:r>
        <w:rPr>
          <w:rFonts w:hint="eastAsia"/>
        </w:rPr>
        <w:t>顾客满意度与忠诚度（如重复购买率、客户投诉率等）；</w:t>
      </w:r>
    </w:p>
    <w:p w14:paraId="681713A3" w14:textId="77777777" w:rsidR="00BB31F7" w:rsidRDefault="00BB31F7" w:rsidP="003455A2">
      <w:pPr>
        <w:pStyle w:val="af6"/>
      </w:pPr>
      <w:r>
        <w:rPr>
          <w:rFonts w:hint="eastAsia"/>
        </w:rPr>
        <w:t>所获省级及以上与品牌、质量相关的荣誉奖项。</w:t>
      </w:r>
    </w:p>
    <w:p w14:paraId="58594249" w14:textId="7F5C5FF8" w:rsidR="00BB31F7" w:rsidRDefault="00BB31F7" w:rsidP="00BB31F7">
      <w:pPr>
        <w:pStyle w:val="affffb"/>
        <w:ind w:firstLine="420"/>
      </w:pPr>
      <w:r>
        <w:rPr>
          <w:rFonts w:hint="eastAsia"/>
        </w:rPr>
        <w:t>注3：市场占有率数据可参考国家统计局、行业协会的公开统计资料或权威第三方市场研究机构报告。顾客满意度调查方法可参考</w:t>
      </w:r>
      <w:r w:rsidR="00B42871">
        <w:rPr>
          <w:rFonts w:hint="eastAsia"/>
        </w:rPr>
        <w:t xml:space="preserve"> </w:t>
      </w:r>
      <w:r>
        <w:rPr>
          <w:rFonts w:hint="eastAsia"/>
        </w:rPr>
        <w:t>GB/T 19039《顾客满意测评模型和方法指南》。</w:t>
      </w:r>
    </w:p>
    <w:p w14:paraId="7350BDD6" w14:textId="6DD0E5D8" w:rsidR="00BB31F7" w:rsidRDefault="00BB31F7" w:rsidP="003455A2">
      <w:pPr>
        <w:pStyle w:val="affe"/>
        <w:spacing w:before="120" w:after="120"/>
      </w:pPr>
      <w:r>
        <w:rPr>
          <w:rFonts w:hint="eastAsia"/>
        </w:rPr>
        <w:t xml:space="preserve">品牌发展潜力 </w:t>
      </w:r>
    </w:p>
    <w:p w14:paraId="7B8FBA57" w14:textId="77777777" w:rsidR="00BB31F7" w:rsidRDefault="00BB31F7" w:rsidP="00BB31F7">
      <w:pPr>
        <w:pStyle w:val="affffb"/>
        <w:ind w:firstLine="420"/>
      </w:pPr>
      <w:r>
        <w:rPr>
          <w:rFonts w:hint="eastAsia"/>
        </w:rPr>
        <w:t>品牌发展潜力主要评价品牌未来的成长空间与持续发展能力，包括但不限于以下二级指标：</w:t>
      </w:r>
    </w:p>
    <w:p w14:paraId="53ECA8B2" w14:textId="6B5B433B" w:rsidR="00BB31F7" w:rsidRDefault="00BB31F7">
      <w:pPr>
        <w:pStyle w:val="af5"/>
        <w:numPr>
          <w:ilvl w:val="0"/>
          <w:numId w:val="49"/>
        </w:numPr>
      </w:pPr>
      <w:r>
        <w:rPr>
          <w:rFonts w:hint="eastAsia"/>
        </w:rPr>
        <w:t>市场成长性：</w:t>
      </w:r>
    </w:p>
    <w:p w14:paraId="39108FB4" w14:textId="77777777" w:rsidR="00BB31F7" w:rsidRDefault="00BB31F7" w:rsidP="00FD2631">
      <w:pPr>
        <w:pStyle w:val="af6"/>
      </w:pPr>
      <w:r>
        <w:rPr>
          <w:rFonts w:hint="eastAsia"/>
        </w:rPr>
        <w:t>品牌在新市场、新领域的拓展情况；</w:t>
      </w:r>
    </w:p>
    <w:p w14:paraId="4B65BA77" w14:textId="77777777" w:rsidR="00BB31F7" w:rsidRDefault="00BB31F7" w:rsidP="00FD2631">
      <w:pPr>
        <w:pStyle w:val="af6"/>
      </w:pPr>
      <w:r>
        <w:rPr>
          <w:rFonts w:hint="eastAsia"/>
        </w:rPr>
        <w:t>品牌溢价能力。</w:t>
      </w:r>
    </w:p>
    <w:p w14:paraId="18AF4B6A" w14:textId="3521BCB0" w:rsidR="00BB31F7" w:rsidRDefault="00BB31F7" w:rsidP="00FD2631">
      <w:pPr>
        <w:pStyle w:val="af5"/>
      </w:pPr>
      <w:r>
        <w:rPr>
          <w:rFonts w:hint="eastAsia"/>
        </w:rPr>
        <w:t>创新成长性：</w:t>
      </w:r>
    </w:p>
    <w:p w14:paraId="17ECCF5E" w14:textId="77777777" w:rsidR="00BB31F7" w:rsidRDefault="00BB31F7" w:rsidP="00FD2631">
      <w:pPr>
        <w:pStyle w:val="af6"/>
      </w:pPr>
      <w:r>
        <w:rPr>
          <w:rFonts w:hint="eastAsia"/>
        </w:rPr>
        <w:t>在</w:t>
      </w:r>
      <w:proofErr w:type="gramStart"/>
      <w:r>
        <w:rPr>
          <w:rFonts w:hint="eastAsia"/>
        </w:rPr>
        <w:t>研</w:t>
      </w:r>
      <w:proofErr w:type="gramEnd"/>
      <w:r>
        <w:rPr>
          <w:rFonts w:hint="eastAsia"/>
        </w:rPr>
        <w:t>项目与技术储备情况；</w:t>
      </w:r>
    </w:p>
    <w:p w14:paraId="72DC02EA" w14:textId="77777777" w:rsidR="00BB31F7" w:rsidRDefault="00BB31F7" w:rsidP="00FD2631">
      <w:pPr>
        <w:pStyle w:val="af6"/>
      </w:pPr>
      <w:r>
        <w:rPr>
          <w:rFonts w:hint="eastAsia"/>
        </w:rPr>
        <w:t>参与标准制修订的活跃度与层级。</w:t>
      </w:r>
    </w:p>
    <w:p w14:paraId="7D68CCEE" w14:textId="1647935F" w:rsidR="00BB31F7" w:rsidRDefault="00BB31F7" w:rsidP="00FD2631">
      <w:pPr>
        <w:pStyle w:val="af5"/>
      </w:pPr>
      <w:r>
        <w:rPr>
          <w:rFonts w:hint="eastAsia"/>
        </w:rPr>
        <w:t>品牌传播与维护：</w:t>
      </w:r>
    </w:p>
    <w:p w14:paraId="388AC577" w14:textId="77777777" w:rsidR="00BB31F7" w:rsidRDefault="00BB31F7">
      <w:pPr>
        <w:pStyle w:val="af6"/>
        <w:numPr>
          <w:ilvl w:val="1"/>
          <w:numId w:val="50"/>
        </w:numPr>
      </w:pPr>
      <w:r>
        <w:rPr>
          <w:rFonts w:hint="eastAsia"/>
        </w:rPr>
        <w:t>品牌传播策略的有效性与投入；</w:t>
      </w:r>
    </w:p>
    <w:p w14:paraId="3EC63B93" w14:textId="77777777" w:rsidR="00BB31F7" w:rsidRDefault="00BB31F7" w:rsidP="00FD2631">
      <w:pPr>
        <w:pStyle w:val="af6"/>
      </w:pPr>
      <w:r>
        <w:rPr>
          <w:rFonts w:hint="eastAsia"/>
        </w:rPr>
        <w:t>品牌危机预防与应对机制。</w:t>
      </w:r>
    </w:p>
    <w:p w14:paraId="55E84BF8" w14:textId="58FC2B1A" w:rsidR="00BB31F7" w:rsidRDefault="00BB31F7" w:rsidP="00FD2631">
      <w:pPr>
        <w:pStyle w:val="affe"/>
        <w:spacing w:before="120" w:after="120"/>
      </w:pPr>
      <w:r>
        <w:rPr>
          <w:rFonts w:hint="eastAsia"/>
        </w:rPr>
        <w:t xml:space="preserve">品牌社会责任 </w:t>
      </w:r>
    </w:p>
    <w:p w14:paraId="4BB75391" w14:textId="77777777" w:rsidR="00BB31F7" w:rsidRDefault="00BB31F7" w:rsidP="00BB31F7">
      <w:pPr>
        <w:pStyle w:val="affffb"/>
        <w:ind w:firstLine="420"/>
      </w:pPr>
      <w:r>
        <w:rPr>
          <w:rFonts w:hint="eastAsia"/>
        </w:rPr>
        <w:t>品牌社会责任主要评价品牌在经营活动中对社会和环境负责的表现，包括但不限于以下二级指标：</w:t>
      </w:r>
    </w:p>
    <w:p w14:paraId="530DBFC9" w14:textId="22A2E95C" w:rsidR="00BB31F7" w:rsidRDefault="00BB31F7">
      <w:pPr>
        <w:pStyle w:val="af5"/>
        <w:numPr>
          <w:ilvl w:val="0"/>
          <w:numId w:val="51"/>
        </w:numPr>
      </w:pPr>
      <w:r>
        <w:rPr>
          <w:rFonts w:hint="eastAsia"/>
        </w:rPr>
        <w:t>合</w:t>
      </w:r>
      <w:proofErr w:type="gramStart"/>
      <w:r>
        <w:rPr>
          <w:rFonts w:hint="eastAsia"/>
        </w:rPr>
        <w:t>规</w:t>
      </w:r>
      <w:proofErr w:type="gramEnd"/>
      <w:r>
        <w:rPr>
          <w:rFonts w:hint="eastAsia"/>
        </w:rPr>
        <w:t>经营与消费者权益：</w:t>
      </w:r>
    </w:p>
    <w:p w14:paraId="51836141" w14:textId="77777777" w:rsidR="00BB31F7" w:rsidRDefault="00BB31F7" w:rsidP="00FD2631">
      <w:pPr>
        <w:pStyle w:val="af6"/>
      </w:pPr>
      <w:r>
        <w:rPr>
          <w:rFonts w:hint="eastAsia"/>
        </w:rPr>
        <w:t>守法经营记录与信用状况；</w:t>
      </w:r>
    </w:p>
    <w:p w14:paraId="3836CF48" w14:textId="77777777" w:rsidR="00BB31F7" w:rsidRDefault="00BB31F7" w:rsidP="00FD2631">
      <w:pPr>
        <w:pStyle w:val="af6"/>
      </w:pPr>
      <w:r>
        <w:rPr>
          <w:rFonts w:hint="eastAsia"/>
        </w:rPr>
        <w:t>客户服务体系完善性与消费者权益保护情况。</w:t>
      </w:r>
    </w:p>
    <w:p w14:paraId="29BAE0BD" w14:textId="3C5F9216" w:rsidR="00BB31F7" w:rsidRDefault="00BB31F7" w:rsidP="00FD2631">
      <w:pPr>
        <w:pStyle w:val="af5"/>
      </w:pPr>
      <w:r>
        <w:rPr>
          <w:rFonts w:hint="eastAsia"/>
        </w:rPr>
        <w:t>环境友好：</w:t>
      </w:r>
    </w:p>
    <w:p w14:paraId="014C7580" w14:textId="77777777" w:rsidR="00BB31F7" w:rsidRDefault="00BB31F7">
      <w:pPr>
        <w:pStyle w:val="af6"/>
        <w:numPr>
          <w:ilvl w:val="1"/>
          <w:numId w:val="53"/>
        </w:numPr>
      </w:pPr>
      <w:r>
        <w:rPr>
          <w:rFonts w:hint="eastAsia"/>
        </w:rPr>
        <w:t>环境管理体系认证与运行情况；</w:t>
      </w:r>
    </w:p>
    <w:p w14:paraId="6D4463DF" w14:textId="77777777" w:rsidR="00BB31F7" w:rsidRDefault="00BB31F7" w:rsidP="00FD2631">
      <w:pPr>
        <w:pStyle w:val="af6"/>
      </w:pPr>
      <w:r>
        <w:rPr>
          <w:rFonts w:hint="eastAsia"/>
        </w:rPr>
        <w:t>单位产品能耗、物耗、污染物排放水平及绿色产品开发情况。</w:t>
      </w:r>
    </w:p>
    <w:p w14:paraId="73B860F0" w14:textId="027BF058" w:rsidR="00BB31F7" w:rsidRDefault="00BB31F7" w:rsidP="00FD2631">
      <w:pPr>
        <w:pStyle w:val="af5"/>
      </w:pPr>
      <w:r>
        <w:rPr>
          <w:rFonts w:hint="eastAsia"/>
        </w:rPr>
        <w:t>员工发展与公益：</w:t>
      </w:r>
    </w:p>
    <w:p w14:paraId="036BD765" w14:textId="77777777" w:rsidR="00BB31F7" w:rsidRDefault="00BB31F7">
      <w:pPr>
        <w:pStyle w:val="af6"/>
        <w:numPr>
          <w:ilvl w:val="1"/>
          <w:numId w:val="52"/>
        </w:numPr>
      </w:pPr>
      <w:r>
        <w:rPr>
          <w:rFonts w:hint="eastAsia"/>
        </w:rPr>
        <w:t>员工权益保障、安全生产与职业健康管理；</w:t>
      </w:r>
    </w:p>
    <w:p w14:paraId="5B32E913" w14:textId="77777777" w:rsidR="00BB31F7" w:rsidRDefault="00BB31F7" w:rsidP="00FD2631">
      <w:pPr>
        <w:pStyle w:val="af6"/>
      </w:pPr>
      <w:r>
        <w:rPr>
          <w:rFonts w:hint="eastAsia"/>
        </w:rPr>
        <w:t>参与社会公益事业的情况。</w:t>
      </w:r>
    </w:p>
    <w:p w14:paraId="4B245E43" w14:textId="06A52A19" w:rsidR="00BB31F7" w:rsidRDefault="00BB31F7" w:rsidP="00FD2631">
      <w:pPr>
        <w:pStyle w:val="afff2"/>
      </w:pPr>
      <w:r>
        <w:rPr>
          <w:rFonts w:hint="eastAsia"/>
        </w:rPr>
        <w:t>环境表现指标可参考相关行业清洁生产评价指标体系或</w:t>
      </w:r>
      <w:r w:rsidR="00B42871">
        <w:rPr>
          <w:rFonts w:hint="eastAsia"/>
        </w:rPr>
        <w:t xml:space="preserve"> </w:t>
      </w:r>
      <w:r>
        <w:rPr>
          <w:rFonts w:hint="eastAsia"/>
        </w:rPr>
        <w:t>GB/T 24040</w:t>
      </w:r>
      <w:r w:rsidR="00B42871">
        <w:rPr>
          <w:rFonts w:hint="eastAsia"/>
        </w:rPr>
        <w:t xml:space="preserve"> </w:t>
      </w:r>
      <w:r>
        <w:rPr>
          <w:rFonts w:hint="eastAsia"/>
        </w:rPr>
        <w:t>系列环境管理标准。安全生产要求是法律法规的强制性规定。</w:t>
      </w:r>
    </w:p>
    <w:p w14:paraId="4D40FA72" w14:textId="7EEFA4D9" w:rsidR="00BB31F7" w:rsidRDefault="00BB31F7" w:rsidP="00FD2631">
      <w:pPr>
        <w:pStyle w:val="affd"/>
        <w:spacing w:before="120" w:after="120"/>
      </w:pPr>
      <w:bookmarkStart w:id="74" w:name="_Toc229407383"/>
      <w:r>
        <w:rPr>
          <w:rFonts w:hint="eastAsia"/>
        </w:rPr>
        <w:t>评价方法与等级划分</w:t>
      </w:r>
      <w:bookmarkEnd w:id="74"/>
      <w:r>
        <w:rPr>
          <w:rFonts w:hint="eastAsia"/>
        </w:rPr>
        <w:t xml:space="preserve"> </w:t>
      </w:r>
    </w:p>
    <w:p w14:paraId="50D4B38A" w14:textId="5BE2F37E" w:rsidR="00BB31F7" w:rsidRDefault="00BB31F7" w:rsidP="00FD2631">
      <w:pPr>
        <w:pStyle w:val="affe"/>
        <w:spacing w:before="120" w:after="120"/>
      </w:pPr>
      <w:r>
        <w:rPr>
          <w:rFonts w:hint="eastAsia"/>
        </w:rPr>
        <w:t xml:space="preserve">评价计分 </w:t>
      </w:r>
    </w:p>
    <w:p w14:paraId="0AF8A3F5" w14:textId="48D32E5C" w:rsidR="00BB31F7" w:rsidRDefault="00BB31F7" w:rsidP="00BB31F7">
      <w:pPr>
        <w:pStyle w:val="affffb"/>
        <w:ind w:firstLine="420"/>
      </w:pPr>
      <w:r>
        <w:rPr>
          <w:rFonts w:hint="eastAsia"/>
        </w:rPr>
        <w:lastRenderedPageBreak/>
        <w:t>评价采用百分制。认定机构应根据第</w:t>
      </w:r>
      <w:r w:rsidR="00B42871">
        <w:rPr>
          <w:rFonts w:hint="eastAsia"/>
        </w:rPr>
        <w:t xml:space="preserve"> </w:t>
      </w:r>
      <w:r>
        <w:rPr>
          <w:rFonts w:hint="eastAsia"/>
        </w:rPr>
        <w:t>7.2</w:t>
      </w:r>
      <w:r w:rsidR="00B42871">
        <w:rPr>
          <w:rFonts w:hint="eastAsia"/>
        </w:rPr>
        <w:t xml:space="preserve"> </w:t>
      </w:r>
      <w:r>
        <w:rPr>
          <w:rFonts w:hint="eastAsia"/>
        </w:rPr>
        <w:t>条确立的指标框架，在实施细则中为各级指标分配权重并制定详细的评分标准。专家评审时，依据申报材料、现场考察（如有）及相关验证信息，对照评分标准对各观测点进行独立打分，最终加权计算得出综合得分。</w:t>
      </w:r>
    </w:p>
    <w:p w14:paraId="7FB693EA" w14:textId="6CF0ACED" w:rsidR="00BB31F7" w:rsidRDefault="00BB31F7" w:rsidP="00FD2631">
      <w:pPr>
        <w:pStyle w:val="affe"/>
        <w:spacing w:before="120" w:after="120"/>
      </w:pPr>
      <w:r>
        <w:rPr>
          <w:rFonts w:hint="eastAsia"/>
        </w:rPr>
        <w:t xml:space="preserve">等级划分 </w:t>
      </w:r>
    </w:p>
    <w:p w14:paraId="1A5574C4" w14:textId="77777777" w:rsidR="00BB31F7" w:rsidRDefault="00BB31F7" w:rsidP="00BB31F7">
      <w:pPr>
        <w:pStyle w:val="affffb"/>
        <w:ind w:firstLine="420"/>
      </w:pPr>
      <w:r>
        <w:rPr>
          <w:rFonts w:hint="eastAsia"/>
        </w:rPr>
        <w:t>根据综合得分，可对品牌评价结果划分等级，以反映不同层次的品牌发展水平。等级划分建议如下：</w:t>
      </w:r>
    </w:p>
    <w:p w14:paraId="5B6D4750" w14:textId="2095561E" w:rsidR="00BB31F7" w:rsidRDefault="00BB31F7">
      <w:pPr>
        <w:pStyle w:val="af5"/>
        <w:numPr>
          <w:ilvl w:val="0"/>
          <w:numId w:val="54"/>
        </w:numPr>
      </w:pPr>
      <w:r>
        <w:rPr>
          <w:rFonts w:hint="eastAsia"/>
        </w:rPr>
        <w:t>AAA级（卓越）：综合得分≥90</w:t>
      </w:r>
      <w:r w:rsidR="00B42871">
        <w:rPr>
          <w:rFonts w:hint="eastAsia"/>
        </w:rPr>
        <w:t xml:space="preserve"> </w:t>
      </w:r>
      <w:r>
        <w:rPr>
          <w:rFonts w:hint="eastAsia"/>
        </w:rPr>
        <w:t>分，且在品牌基础、市场、潜力、责任各方面均表现卓越，具有显著的行业引领性和国际竞争力；</w:t>
      </w:r>
    </w:p>
    <w:p w14:paraId="0A55A62D" w14:textId="024C3422" w:rsidR="00BB31F7" w:rsidRDefault="00BB31F7" w:rsidP="00FD2631">
      <w:pPr>
        <w:pStyle w:val="af5"/>
      </w:pPr>
      <w:r>
        <w:rPr>
          <w:rFonts w:hint="eastAsia"/>
        </w:rPr>
        <w:t>AA级（优秀）：综合得分≥80</w:t>
      </w:r>
      <w:r w:rsidR="00B42871">
        <w:rPr>
          <w:rFonts w:hint="eastAsia"/>
        </w:rPr>
        <w:t xml:space="preserve"> </w:t>
      </w:r>
      <w:r>
        <w:rPr>
          <w:rFonts w:hint="eastAsia"/>
        </w:rPr>
        <w:t>分且&lt;90</w:t>
      </w:r>
      <w:r w:rsidR="00B42871">
        <w:rPr>
          <w:rFonts w:hint="eastAsia"/>
        </w:rPr>
        <w:t xml:space="preserve"> </w:t>
      </w:r>
      <w:r>
        <w:rPr>
          <w:rFonts w:hint="eastAsia"/>
        </w:rPr>
        <w:t>分，在大多数方面表现优秀，具有强劲的市场竞争力和良好的发展前景；</w:t>
      </w:r>
    </w:p>
    <w:p w14:paraId="12D4C539" w14:textId="09B63827" w:rsidR="00BB31F7" w:rsidRDefault="00BB31F7" w:rsidP="00FD2631">
      <w:pPr>
        <w:pStyle w:val="af5"/>
      </w:pPr>
      <w:r>
        <w:rPr>
          <w:rFonts w:hint="eastAsia"/>
        </w:rPr>
        <w:t>A级（良好）：综合得分≥70</w:t>
      </w:r>
      <w:r w:rsidR="00B42871">
        <w:rPr>
          <w:rFonts w:hint="eastAsia"/>
        </w:rPr>
        <w:t xml:space="preserve"> </w:t>
      </w:r>
      <w:r>
        <w:rPr>
          <w:rFonts w:hint="eastAsia"/>
        </w:rPr>
        <w:t>分且&lt;80</w:t>
      </w:r>
      <w:r w:rsidR="00B42871">
        <w:rPr>
          <w:rFonts w:hint="eastAsia"/>
        </w:rPr>
        <w:t xml:space="preserve"> </w:t>
      </w:r>
      <w:r>
        <w:rPr>
          <w:rFonts w:hint="eastAsia"/>
        </w:rPr>
        <w:t>分，在主要方面表现良好，具备较好的品牌基础和一定的市场影响力。</w:t>
      </w:r>
    </w:p>
    <w:p w14:paraId="079ECA04" w14:textId="70FD3EB2" w:rsidR="00BB31F7" w:rsidRDefault="00BB31F7" w:rsidP="00FD2631">
      <w:pPr>
        <w:pStyle w:val="afff2"/>
      </w:pPr>
      <w:r>
        <w:rPr>
          <w:rFonts w:hint="eastAsia"/>
        </w:rPr>
        <w:t>得分阈值和等级描述可根据实际评审情况在实施细则中微调。等级划分旨在提供差异</w:t>
      </w:r>
      <w:proofErr w:type="gramStart"/>
      <w:r>
        <w:rPr>
          <w:rFonts w:hint="eastAsia"/>
        </w:rPr>
        <w:t>化评价</w:t>
      </w:r>
      <w:proofErr w:type="gramEnd"/>
      <w:r>
        <w:rPr>
          <w:rFonts w:hint="eastAsia"/>
        </w:rPr>
        <w:t>结果，便于申报企业定位和行业对标。</w:t>
      </w:r>
    </w:p>
    <w:p w14:paraId="71B8B8AB" w14:textId="1B9175AC" w:rsidR="00BB31F7" w:rsidRDefault="00BB31F7" w:rsidP="00FD2631">
      <w:pPr>
        <w:pStyle w:val="affe"/>
        <w:spacing w:before="120" w:after="120"/>
      </w:pPr>
      <w:r>
        <w:rPr>
          <w:rFonts w:hint="eastAsia"/>
        </w:rPr>
        <w:t xml:space="preserve">评价结果使用 </w:t>
      </w:r>
    </w:p>
    <w:p w14:paraId="56916152" w14:textId="63A81AA1" w:rsidR="00BB31F7" w:rsidRDefault="00BB31F7" w:rsidP="00BB31F7">
      <w:pPr>
        <w:pStyle w:val="affffb"/>
        <w:ind w:firstLine="420"/>
      </w:pPr>
      <w:r>
        <w:rPr>
          <w:rFonts w:hint="eastAsia"/>
        </w:rPr>
        <w:t>评价综合得分及等级划分结果是专家评审和认定决议的核心依据，但不作为认定的唯一标准。认定机构在最终决议时，还需综合考虑第</w:t>
      </w:r>
      <w:r w:rsidR="00B42871">
        <w:rPr>
          <w:rFonts w:hint="eastAsia"/>
        </w:rPr>
        <w:t xml:space="preserve"> </w:t>
      </w:r>
      <w:r>
        <w:rPr>
          <w:rFonts w:hint="eastAsia"/>
        </w:rPr>
        <w:t>5</w:t>
      </w:r>
      <w:r w:rsidR="00B42871">
        <w:rPr>
          <w:rFonts w:hint="eastAsia"/>
        </w:rPr>
        <w:t xml:space="preserve"> </w:t>
      </w:r>
      <w:r>
        <w:rPr>
          <w:rFonts w:hint="eastAsia"/>
        </w:rPr>
        <w:t>章规定的各项认定条件的符合性以及公示反馈情况。</w:t>
      </w:r>
    </w:p>
    <w:p w14:paraId="224F6188" w14:textId="5CB8246E" w:rsidR="00BB31F7" w:rsidRDefault="00BB31F7" w:rsidP="009E682F">
      <w:pPr>
        <w:pStyle w:val="affc"/>
        <w:spacing w:before="240" w:after="240"/>
      </w:pPr>
      <w:bookmarkStart w:id="75" w:name="_Toc229407384"/>
      <w:r>
        <w:rPr>
          <w:rFonts w:hint="eastAsia"/>
        </w:rPr>
        <w:t>监督与管理</w:t>
      </w:r>
      <w:bookmarkEnd w:id="75"/>
      <w:r>
        <w:rPr>
          <w:rFonts w:hint="eastAsia"/>
        </w:rPr>
        <w:t xml:space="preserve"> </w:t>
      </w:r>
    </w:p>
    <w:p w14:paraId="5A5D509B" w14:textId="6B4D2AB8" w:rsidR="00BB31F7" w:rsidRDefault="00BB31F7" w:rsidP="009E682F">
      <w:pPr>
        <w:pStyle w:val="affd"/>
        <w:spacing w:before="120" w:after="120"/>
      </w:pPr>
      <w:bookmarkStart w:id="76" w:name="_Toc229407385"/>
      <w:r>
        <w:rPr>
          <w:rFonts w:hint="eastAsia"/>
        </w:rPr>
        <w:t>监督职责</w:t>
      </w:r>
      <w:bookmarkEnd w:id="76"/>
      <w:r>
        <w:rPr>
          <w:rFonts w:hint="eastAsia"/>
        </w:rPr>
        <w:t xml:space="preserve"> </w:t>
      </w:r>
    </w:p>
    <w:p w14:paraId="48EA3EF9" w14:textId="77777777" w:rsidR="00BB31F7" w:rsidRDefault="00BB31F7" w:rsidP="00BB31F7">
      <w:pPr>
        <w:pStyle w:val="affffb"/>
        <w:ind w:firstLine="420"/>
      </w:pPr>
      <w:r>
        <w:rPr>
          <w:rFonts w:hint="eastAsia"/>
        </w:rPr>
        <w:t>为确保“制造业名优商标品牌”称号的公信力与权威性，认定机构应对获证企业实施持续、有效的监督。监督管理工作由认定机构秘书处具体负责组织实施，专家委员会提供必要的技术支持。监督的主要职责包括：</w:t>
      </w:r>
    </w:p>
    <w:p w14:paraId="5D7EA92D" w14:textId="35123774" w:rsidR="00BB31F7" w:rsidRDefault="00BB31F7">
      <w:pPr>
        <w:pStyle w:val="af5"/>
        <w:numPr>
          <w:ilvl w:val="0"/>
          <w:numId w:val="55"/>
        </w:numPr>
      </w:pPr>
      <w:r>
        <w:rPr>
          <w:rFonts w:hint="eastAsia"/>
        </w:rPr>
        <w:t>制定并发布监督管理的具体办法与年度计划；</w:t>
      </w:r>
    </w:p>
    <w:p w14:paraId="5F2D1191" w14:textId="48780D1E" w:rsidR="00BB31F7" w:rsidRDefault="00BB31F7" w:rsidP="009E682F">
      <w:pPr>
        <w:pStyle w:val="af5"/>
      </w:pPr>
      <w:r>
        <w:rPr>
          <w:rFonts w:hint="eastAsia"/>
        </w:rPr>
        <w:t>受理社会公众对获证企业的投诉与举报；</w:t>
      </w:r>
    </w:p>
    <w:p w14:paraId="5F07C8EE" w14:textId="509AA679" w:rsidR="00BB31F7" w:rsidRDefault="00BB31F7" w:rsidP="009E682F">
      <w:pPr>
        <w:pStyle w:val="af5"/>
      </w:pPr>
      <w:r>
        <w:rPr>
          <w:rFonts w:hint="eastAsia"/>
        </w:rPr>
        <w:t>组织对获证企业的定期检查、不定期抽查及专项调查；</w:t>
      </w:r>
    </w:p>
    <w:p w14:paraId="48B449D2" w14:textId="7E9A5B90" w:rsidR="00BB31F7" w:rsidRDefault="00BB31F7" w:rsidP="009E682F">
      <w:pPr>
        <w:pStyle w:val="af5"/>
      </w:pPr>
      <w:r>
        <w:rPr>
          <w:rFonts w:hint="eastAsia"/>
        </w:rPr>
        <w:t>根据监督结果，对违规行为提出处理建议并报请批准执行；</w:t>
      </w:r>
    </w:p>
    <w:p w14:paraId="4780E4B1" w14:textId="284D38E6" w:rsidR="00BB31F7" w:rsidRDefault="00BB31F7" w:rsidP="009E682F">
      <w:pPr>
        <w:pStyle w:val="af5"/>
      </w:pPr>
      <w:r>
        <w:rPr>
          <w:rFonts w:hint="eastAsia"/>
        </w:rPr>
        <w:t>建立和维护获证企业监督管理档案。</w:t>
      </w:r>
    </w:p>
    <w:p w14:paraId="36D22741" w14:textId="715BDBC9" w:rsidR="00BB31F7" w:rsidRDefault="00BB31F7" w:rsidP="009E682F">
      <w:pPr>
        <w:pStyle w:val="affd"/>
        <w:spacing w:before="120" w:after="120"/>
      </w:pPr>
      <w:bookmarkStart w:id="77" w:name="_Toc229407386"/>
      <w:r>
        <w:rPr>
          <w:rFonts w:hint="eastAsia"/>
        </w:rPr>
        <w:t>企业自查与年度报告</w:t>
      </w:r>
      <w:bookmarkEnd w:id="77"/>
      <w:r>
        <w:rPr>
          <w:rFonts w:hint="eastAsia"/>
        </w:rPr>
        <w:t xml:space="preserve"> </w:t>
      </w:r>
    </w:p>
    <w:p w14:paraId="3738B0FF" w14:textId="77777777" w:rsidR="00BB31F7" w:rsidRDefault="00BB31F7" w:rsidP="00BB31F7">
      <w:pPr>
        <w:pStyle w:val="affffb"/>
        <w:ind w:firstLine="420"/>
      </w:pPr>
      <w:r>
        <w:rPr>
          <w:rFonts w:hint="eastAsia"/>
        </w:rPr>
        <w:t>获证企业应建立并实施品牌维护与改进的自我监督机制，并履行以下报告义务：</w:t>
      </w:r>
    </w:p>
    <w:p w14:paraId="14EAEBF3" w14:textId="1A912CAC" w:rsidR="00BB31F7" w:rsidRDefault="00BB31F7">
      <w:pPr>
        <w:pStyle w:val="af5"/>
        <w:numPr>
          <w:ilvl w:val="0"/>
          <w:numId w:val="56"/>
        </w:numPr>
      </w:pPr>
      <w:r>
        <w:rPr>
          <w:rFonts w:hint="eastAsia"/>
        </w:rPr>
        <w:t>年度自查：获证企业应在每个证书年度（自获证之日起每满</w:t>
      </w:r>
      <w:r w:rsidR="00B42871">
        <w:rPr>
          <w:rFonts w:hint="eastAsia"/>
        </w:rPr>
        <w:t xml:space="preserve"> </w:t>
      </w:r>
      <w:r>
        <w:rPr>
          <w:rFonts w:hint="eastAsia"/>
        </w:rPr>
        <w:t>12</w:t>
      </w:r>
      <w:r w:rsidR="00B42871">
        <w:rPr>
          <w:rFonts w:hint="eastAsia"/>
        </w:rPr>
        <w:t xml:space="preserve"> </w:t>
      </w:r>
      <w:proofErr w:type="gramStart"/>
      <w:r>
        <w:rPr>
          <w:rFonts w:hint="eastAsia"/>
        </w:rPr>
        <w:t>个</w:t>
      </w:r>
      <w:proofErr w:type="gramEnd"/>
      <w:r>
        <w:rPr>
          <w:rFonts w:hint="eastAsia"/>
        </w:rPr>
        <w:t>月）结束后</w:t>
      </w:r>
      <w:r w:rsidR="00B42871">
        <w:rPr>
          <w:rFonts w:hint="eastAsia"/>
        </w:rPr>
        <w:t xml:space="preserve"> </w:t>
      </w:r>
      <w:r>
        <w:rPr>
          <w:rFonts w:hint="eastAsia"/>
        </w:rPr>
        <w:t>3</w:t>
      </w:r>
      <w:r w:rsidR="00B42871">
        <w:rPr>
          <w:rFonts w:hint="eastAsia"/>
        </w:rPr>
        <w:t xml:space="preserve"> </w:t>
      </w:r>
      <w:proofErr w:type="gramStart"/>
      <w:r>
        <w:rPr>
          <w:rFonts w:hint="eastAsia"/>
        </w:rPr>
        <w:t>个</w:t>
      </w:r>
      <w:proofErr w:type="gramEnd"/>
      <w:r>
        <w:rPr>
          <w:rFonts w:hint="eastAsia"/>
        </w:rPr>
        <w:t>月内，对照本文件第</w:t>
      </w:r>
      <w:r w:rsidR="00B42871">
        <w:rPr>
          <w:rFonts w:hint="eastAsia"/>
        </w:rPr>
        <w:t xml:space="preserve"> </w:t>
      </w:r>
      <w:r>
        <w:rPr>
          <w:rFonts w:hint="eastAsia"/>
        </w:rPr>
        <w:t>5</w:t>
      </w:r>
      <w:r w:rsidR="00B42871">
        <w:rPr>
          <w:rFonts w:hint="eastAsia"/>
        </w:rPr>
        <w:t xml:space="preserve"> </w:t>
      </w:r>
      <w:r>
        <w:rPr>
          <w:rFonts w:hint="eastAsia"/>
        </w:rPr>
        <w:t>章“认定条件”进行自查，确保持续符合要求。</w:t>
      </w:r>
    </w:p>
    <w:p w14:paraId="136A7D6E" w14:textId="15300CC2" w:rsidR="00BB31F7" w:rsidRDefault="00BB31F7" w:rsidP="009E682F">
      <w:pPr>
        <w:pStyle w:val="af5"/>
      </w:pPr>
      <w:r>
        <w:rPr>
          <w:rFonts w:hint="eastAsia"/>
        </w:rPr>
        <w:t>年度报告：获证企业应在自查基础上，向认定机构秘书处提交《制造业名优商标品牌年度报告》。报告内容应至少包括：</w:t>
      </w:r>
    </w:p>
    <w:p w14:paraId="775AA89E" w14:textId="77777777" w:rsidR="00BB31F7" w:rsidRDefault="00BB31F7">
      <w:pPr>
        <w:pStyle w:val="af6"/>
        <w:numPr>
          <w:ilvl w:val="1"/>
          <w:numId w:val="57"/>
        </w:numPr>
      </w:pPr>
      <w:r>
        <w:rPr>
          <w:rFonts w:hint="eastAsia"/>
        </w:rPr>
        <w:t>企业基本信息及重大变更情况（如股权、法人、注册地址变更等）；</w:t>
      </w:r>
    </w:p>
    <w:p w14:paraId="6C03B66C" w14:textId="77777777" w:rsidR="00BB31F7" w:rsidRDefault="00BB31F7" w:rsidP="009E682F">
      <w:pPr>
        <w:pStyle w:val="af6"/>
      </w:pPr>
      <w:r>
        <w:rPr>
          <w:rFonts w:hint="eastAsia"/>
        </w:rPr>
        <w:t>商标权属及使用状况；</w:t>
      </w:r>
    </w:p>
    <w:p w14:paraId="657A4558" w14:textId="77777777" w:rsidR="00BB31F7" w:rsidRDefault="00BB31F7" w:rsidP="009E682F">
      <w:pPr>
        <w:pStyle w:val="af6"/>
      </w:pPr>
      <w:r>
        <w:rPr>
          <w:rFonts w:hint="eastAsia"/>
        </w:rPr>
        <w:t>主导产品（服务）质量、市场表现及财务关键指标；</w:t>
      </w:r>
    </w:p>
    <w:p w14:paraId="1EC32167" w14:textId="77777777" w:rsidR="00BB31F7" w:rsidRDefault="00BB31F7" w:rsidP="009E682F">
      <w:pPr>
        <w:pStyle w:val="af6"/>
      </w:pPr>
      <w:r>
        <w:rPr>
          <w:rFonts w:hint="eastAsia"/>
        </w:rPr>
        <w:t>品牌建设、技术创新及社会责任履行方面的新进展；</w:t>
      </w:r>
    </w:p>
    <w:p w14:paraId="3EE53D7E" w14:textId="77777777" w:rsidR="00BB31F7" w:rsidRDefault="00BB31F7" w:rsidP="009E682F">
      <w:pPr>
        <w:pStyle w:val="af6"/>
      </w:pPr>
      <w:r>
        <w:rPr>
          <w:rFonts w:hint="eastAsia"/>
        </w:rPr>
        <w:t>自查中发现的问题及改进措施。</w:t>
      </w:r>
    </w:p>
    <w:p w14:paraId="7B74D2C7" w14:textId="3FED7753" w:rsidR="00BB31F7" w:rsidRDefault="00BB31F7" w:rsidP="009E682F">
      <w:pPr>
        <w:pStyle w:val="af5"/>
      </w:pPr>
      <w:r>
        <w:rPr>
          <w:rFonts w:hint="eastAsia"/>
        </w:rPr>
        <w:t>重大事项报告：获证企业在证书有效期内发生可能影响其持续符合认定条件的重大变化（如发生重大质量/安全/环保事故、被列入严重失信名单、商标权属发生争议或转移、企业破产重组等），应在知晓该变化后</w:t>
      </w:r>
      <w:r w:rsidR="00B7384D">
        <w:rPr>
          <w:rFonts w:hint="eastAsia"/>
        </w:rPr>
        <w:t xml:space="preserve"> </w:t>
      </w:r>
      <w:r>
        <w:rPr>
          <w:rFonts w:hint="eastAsia"/>
        </w:rPr>
        <w:t>15</w:t>
      </w:r>
      <w:r w:rsidR="00B7384D">
        <w:rPr>
          <w:rFonts w:hint="eastAsia"/>
        </w:rPr>
        <w:t xml:space="preserve"> </w:t>
      </w:r>
      <w:proofErr w:type="gramStart"/>
      <w:r>
        <w:rPr>
          <w:rFonts w:hint="eastAsia"/>
        </w:rPr>
        <w:t>个</w:t>
      </w:r>
      <w:proofErr w:type="gramEnd"/>
      <w:r>
        <w:rPr>
          <w:rFonts w:hint="eastAsia"/>
        </w:rPr>
        <w:t>工作日内书面报告认定机构。</w:t>
      </w:r>
    </w:p>
    <w:p w14:paraId="4BC70B7C" w14:textId="7F29AF4D" w:rsidR="00BB31F7" w:rsidRDefault="00BB31F7" w:rsidP="009E682F">
      <w:pPr>
        <w:pStyle w:val="affd"/>
        <w:spacing w:before="120" w:after="120"/>
      </w:pPr>
      <w:bookmarkStart w:id="78" w:name="_Toc229407387"/>
      <w:r>
        <w:rPr>
          <w:rFonts w:hint="eastAsia"/>
        </w:rPr>
        <w:t>监督抽查</w:t>
      </w:r>
      <w:bookmarkEnd w:id="78"/>
      <w:r>
        <w:rPr>
          <w:rFonts w:hint="eastAsia"/>
        </w:rPr>
        <w:t xml:space="preserve"> </w:t>
      </w:r>
    </w:p>
    <w:p w14:paraId="2E10832B" w14:textId="77777777" w:rsidR="00BB31F7" w:rsidRDefault="00BB31F7" w:rsidP="00BB31F7">
      <w:pPr>
        <w:pStyle w:val="affffb"/>
        <w:ind w:firstLine="420"/>
      </w:pPr>
      <w:r>
        <w:rPr>
          <w:rFonts w:hint="eastAsia"/>
        </w:rPr>
        <w:t>认定机构应对获证企业实施监督抽查，以验证其持续符合性。监督抽查包括但不限于以下方式：</w:t>
      </w:r>
    </w:p>
    <w:p w14:paraId="4A84CA68" w14:textId="425411D3" w:rsidR="00BB31F7" w:rsidRDefault="00BB31F7">
      <w:pPr>
        <w:pStyle w:val="af5"/>
        <w:numPr>
          <w:ilvl w:val="0"/>
          <w:numId w:val="58"/>
        </w:numPr>
      </w:pPr>
      <w:r>
        <w:rPr>
          <w:rFonts w:hint="eastAsia"/>
        </w:rPr>
        <w:t>定期检查：在证书三年有效期内，至少安排一次现场或非现场的定期监督检查</w:t>
      </w:r>
      <w:r w:rsidR="009635D1">
        <w:rPr>
          <w:rFonts w:hint="eastAsia"/>
        </w:rPr>
        <w:t>；</w:t>
      </w:r>
    </w:p>
    <w:p w14:paraId="6355E40D" w14:textId="71B322D0" w:rsidR="00BB31F7" w:rsidRDefault="00BB31F7" w:rsidP="009635D1">
      <w:pPr>
        <w:pStyle w:val="af5"/>
      </w:pPr>
      <w:r>
        <w:rPr>
          <w:rFonts w:hint="eastAsia"/>
        </w:rPr>
        <w:t>不定期抽查：根据年度监督计划、风险分析或投诉举报线索，随机对部分获证企业进行抽查</w:t>
      </w:r>
      <w:r w:rsidR="009635D1">
        <w:rPr>
          <w:rFonts w:hint="eastAsia"/>
        </w:rPr>
        <w:t>；</w:t>
      </w:r>
    </w:p>
    <w:p w14:paraId="284346D2" w14:textId="6015F2C2" w:rsidR="00BB31F7" w:rsidRDefault="00BB31F7" w:rsidP="009635D1">
      <w:pPr>
        <w:pStyle w:val="af5"/>
      </w:pPr>
      <w:r>
        <w:rPr>
          <w:rFonts w:hint="eastAsia"/>
        </w:rPr>
        <w:lastRenderedPageBreak/>
        <w:t>专项调查：针对特定问题或行业性风险，对相关获证企业开展的专门调查。监督抽查可采取文件审查、现场访问、产品抽样检验、市场暗访、向相关方调查等方式进行。抽查内容应覆盖本文件第</w:t>
      </w:r>
      <w:r w:rsidR="00B7384D">
        <w:rPr>
          <w:rFonts w:hint="eastAsia"/>
        </w:rPr>
        <w:t xml:space="preserve"> </w:t>
      </w:r>
      <w:r>
        <w:rPr>
          <w:rFonts w:hint="eastAsia"/>
        </w:rPr>
        <w:t>5</w:t>
      </w:r>
      <w:r w:rsidR="00B7384D">
        <w:rPr>
          <w:rFonts w:hint="eastAsia"/>
        </w:rPr>
        <w:t xml:space="preserve"> </w:t>
      </w:r>
      <w:r>
        <w:rPr>
          <w:rFonts w:hint="eastAsia"/>
        </w:rPr>
        <w:t>章和第</w:t>
      </w:r>
      <w:r w:rsidR="00B7384D">
        <w:rPr>
          <w:rFonts w:hint="eastAsia"/>
        </w:rPr>
        <w:t xml:space="preserve"> </w:t>
      </w:r>
      <w:r>
        <w:rPr>
          <w:rFonts w:hint="eastAsia"/>
        </w:rPr>
        <w:t>7</w:t>
      </w:r>
      <w:r w:rsidR="00B7384D">
        <w:rPr>
          <w:rFonts w:hint="eastAsia"/>
        </w:rPr>
        <w:t xml:space="preserve"> </w:t>
      </w:r>
      <w:r>
        <w:rPr>
          <w:rFonts w:hint="eastAsia"/>
        </w:rPr>
        <w:t>章的相关要求。</w:t>
      </w:r>
    </w:p>
    <w:p w14:paraId="38009DA9" w14:textId="0833DC56" w:rsidR="00BB31F7" w:rsidRDefault="00BB31F7" w:rsidP="009635D1">
      <w:pPr>
        <w:pStyle w:val="affd"/>
        <w:spacing w:before="120" w:after="120"/>
      </w:pPr>
      <w:bookmarkStart w:id="79" w:name="_Toc229407388"/>
      <w:r>
        <w:rPr>
          <w:rFonts w:hint="eastAsia"/>
        </w:rPr>
        <w:t>投诉与举报处理</w:t>
      </w:r>
      <w:bookmarkEnd w:id="79"/>
      <w:r>
        <w:rPr>
          <w:rFonts w:hint="eastAsia"/>
        </w:rPr>
        <w:t xml:space="preserve"> </w:t>
      </w:r>
    </w:p>
    <w:p w14:paraId="0AAD3F27" w14:textId="77777777" w:rsidR="00BB31F7" w:rsidRDefault="00BB31F7" w:rsidP="00BB31F7">
      <w:pPr>
        <w:pStyle w:val="affffb"/>
        <w:ind w:firstLine="420"/>
      </w:pPr>
      <w:r>
        <w:rPr>
          <w:rFonts w:hint="eastAsia"/>
        </w:rPr>
        <w:t>任何组织或个人均有权对获证企业的品牌行为或认定工作本身提出投诉或举报。认定机构应建立公开、透明的投诉举报处理机制：</w:t>
      </w:r>
    </w:p>
    <w:p w14:paraId="335C7E14" w14:textId="3B7E8730" w:rsidR="00BB31F7" w:rsidRDefault="00BB31F7">
      <w:pPr>
        <w:pStyle w:val="af5"/>
        <w:numPr>
          <w:ilvl w:val="0"/>
          <w:numId w:val="59"/>
        </w:numPr>
      </w:pPr>
      <w:r>
        <w:rPr>
          <w:rFonts w:hint="eastAsia"/>
        </w:rPr>
        <w:t>受理：秘书处应指定专人负责受理，并为投诉举报人保密</w:t>
      </w:r>
      <w:r w:rsidR="009635D1">
        <w:rPr>
          <w:rFonts w:hint="eastAsia"/>
        </w:rPr>
        <w:t>；</w:t>
      </w:r>
    </w:p>
    <w:p w14:paraId="7E5DA6F8" w14:textId="75E1E36D" w:rsidR="00BB31F7" w:rsidRDefault="00BB31F7" w:rsidP="009635D1">
      <w:pPr>
        <w:pStyle w:val="af5"/>
      </w:pPr>
      <w:r>
        <w:rPr>
          <w:rFonts w:hint="eastAsia"/>
        </w:rPr>
        <w:t>调查：秘书处应组织专家或委托第三方对投诉举报内容进行调查核实，调查过程应客观公正</w:t>
      </w:r>
      <w:r w:rsidR="009635D1">
        <w:rPr>
          <w:rFonts w:hint="eastAsia"/>
        </w:rPr>
        <w:t>；</w:t>
      </w:r>
    </w:p>
    <w:p w14:paraId="69DB72E6" w14:textId="2FF4204C" w:rsidR="00BB31F7" w:rsidRDefault="00BB31F7" w:rsidP="009635D1">
      <w:pPr>
        <w:pStyle w:val="af5"/>
      </w:pPr>
      <w:r>
        <w:rPr>
          <w:rFonts w:hint="eastAsia"/>
        </w:rPr>
        <w:t>处理与反馈：根据调查结果，认定机构应</w:t>
      </w:r>
      <w:proofErr w:type="gramStart"/>
      <w:r>
        <w:rPr>
          <w:rFonts w:hint="eastAsia"/>
        </w:rPr>
        <w:t>作出</w:t>
      </w:r>
      <w:proofErr w:type="gramEnd"/>
      <w:r>
        <w:rPr>
          <w:rFonts w:hint="eastAsia"/>
        </w:rPr>
        <w:t>相应处理决定，并将处理结果及时反馈给投诉举报人（若其要求反馈）和</w:t>
      </w:r>
      <w:proofErr w:type="gramStart"/>
      <w:r>
        <w:rPr>
          <w:rFonts w:hint="eastAsia"/>
        </w:rPr>
        <w:t>涉事</w:t>
      </w:r>
      <w:proofErr w:type="gramEnd"/>
      <w:r>
        <w:rPr>
          <w:rFonts w:hint="eastAsia"/>
        </w:rPr>
        <w:t>企业。处理决定包括：投诉举报不属实、属实但未构成违规、属实且构成</w:t>
      </w:r>
      <w:proofErr w:type="gramStart"/>
      <w:r>
        <w:rPr>
          <w:rFonts w:hint="eastAsia"/>
        </w:rPr>
        <w:t>违规需</w:t>
      </w:r>
      <w:proofErr w:type="gramEnd"/>
      <w:r>
        <w:rPr>
          <w:rFonts w:hint="eastAsia"/>
        </w:rPr>
        <w:t>启动</w:t>
      </w:r>
      <w:r w:rsidR="00B7384D">
        <w:rPr>
          <w:rFonts w:hint="eastAsia"/>
        </w:rPr>
        <w:t xml:space="preserve"> </w:t>
      </w:r>
      <w:r>
        <w:rPr>
          <w:rFonts w:hint="eastAsia"/>
        </w:rPr>
        <w:t>8.5</w:t>
      </w:r>
      <w:r w:rsidR="00B7384D">
        <w:rPr>
          <w:rFonts w:hint="eastAsia"/>
        </w:rPr>
        <w:t xml:space="preserve"> </w:t>
      </w:r>
      <w:proofErr w:type="gramStart"/>
      <w:r>
        <w:rPr>
          <w:rFonts w:hint="eastAsia"/>
        </w:rPr>
        <w:t>条程序</w:t>
      </w:r>
      <w:proofErr w:type="gramEnd"/>
      <w:r>
        <w:rPr>
          <w:rFonts w:hint="eastAsia"/>
        </w:rPr>
        <w:t>等。</w:t>
      </w:r>
    </w:p>
    <w:p w14:paraId="22D3D6AB" w14:textId="08E64CC3" w:rsidR="00BB31F7" w:rsidRDefault="00BB31F7" w:rsidP="009635D1">
      <w:pPr>
        <w:pStyle w:val="affd"/>
        <w:spacing w:before="120" w:after="120"/>
      </w:pPr>
      <w:bookmarkStart w:id="80" w:name="_Toc229407389"/>
      <w:r>
        <w:rPr>
          <w:rFonts w:hint="eastAsia"/>
        </w:rPr>
        <w:t>违规情形与处理措施</w:t>
      </w:r>
      <w:bookmarkEnd w:id="80"/>
      <w:r>
        <w:rPr>
          <w:rFonts w:hint="eastAsia"/>
        </w:rPr>
        <w:t xml:space="preserve"> </w:t>
      </w:r>
    </w:p>
    <w:p w14:paraId="33DF344A" w14:textId="16198D09" w:rsidR="00BB31F7" w:rsidRDefault="00BB31F7" w:rsidP="009635D1">
      <w:pPr>
        <w:pStyle w:val="affe"/>
        <w:spacing w:before="120" w:after="120"/>
      </w:pPr>
      <w:r>
        <w:rPr>
          <w:rFonts w:hint="eastAsia"/>
        </w:rPr>
        <w:t xml:space="preserve">违规情形 </w:t>
      </w:r>
    </w:p>
    <w:p w14:paraId="14E5D061" w14:textId="77777777" w:rsidR="00BB31F7" w:rsidRDefault="00BB31F7" w:rsidP="00BB31F7">
      <w:pPr>
        <w:pStyle w:val="affffb"/>
        <w:ind w:firstLine="420"/>
      </w:pPr>
      <w:r>
        <w:rPr>
          <w:rFonts w:hint="eastAsia"/>
        </w:rPr>
        <w:t>获证企业在证书有效期内发生下列情形之一，视为违规：</w:t>
      </w:r>
    </w:p>
    <w:p w14:paraId="4F77D661" w14:textId="15C20DED" w:rsidR="00BB31F7" w:rsidRDefault="00BB31F7">
      <w:pPr>
        <w:pStyle w:val="af5"/>
        <w:numPr>
          <w:ilvl w:val="0"/>
          <w:numId w:val="60"/>
        </w:numPr>
      </w:pPr>
      <w:r>
        <w:rPr>
          <w:rFonts w:hint="eastAsia"/>
        </w:rPr>
        <w:t>提供虚假材料或采用其他欺骗手段获取认定的；</w:t>
      </w:r>
    </w:p>
    <w:p w14:paraId="43682978" w14:textId="246E603E" w:rsidR="00BB31F7" w:rsidRDefault="00BB31F7" w:rsidP="009635D1">
      <w:pPr>
        <w:pStyle w:val="af5"/>
      </w:pPr>
      <w:r>
        <w:rPr>
          <w:rFonts w:hint="eastAsia"/>
        </w:rPr>
        <w:t>发生重大产品质量、安全生产、环境污染等事故，造成严重社会不良影响的；</w:t>
      </w:r>
    </w:p>
    <w:p w14:paraId="0E0BBF75" w14:textId="1EF5CE4B" w:rsidR="00BB31F7" w:rsidRDefault="00BB31F7" w:rsidP="009635D1">
      <w:pPr>
        <w:pStyle w:val="af5"/>
      </w:pPr>
      <w:r>
        <w:rPr>
          <w:rFonts w:hint="eastAsia"/>
        </w:rPr>
        <w:t>在国家或省级产品质量监督抽查中被判定为严重不合格的；</w:t>
      </w:r>
    </w:p>
    <w:p w14:paraId="73BC9D54" w14:textId="5EF26E81" w:rsidR="00BB31F7" w:rsidRDefault="00BB31F7" w:rsidP="009635D1">
      <w:pPr>
        <w:pStyle w:val="af5"/>
      </w:pPr>
      <w:r>
        <w:rPr>
          <w:rFonts w:hint="eastAsia"/>
        </w:rPr>
        <w:t>因严重违法违规行为被相关行政主管部门行政处罚，或被列入严重违法失信名单的；</w:t>
      </w:r>
    </w:p>
    <w:p w14:paraId="25EC97B4" w14:textId="134C8FAB" w:rsidR="00BB31F7" w:rsidRDefault="00BB31F7" w:rsidP="009635D1">
      <w:pPr>
        <w:pStyle w:val="af5"/>
      </w:pPr>
      <w:r>
        <w:rPr>
          <w:rFonts w:hint="eastAsia"/>
        </w:rPr>
        <w:t>无正当理由拒绝接受监督抽查，或未按规定提交年度报告、重大事项报告的；</w:t>
      </w:r>
    </w:p>
    <w:p w14:paraId="0084955C" w14:textId="38B4315D" w:rsidR="00BB31F7" w:rsidRDefault="00BB31F7" w:rsidP="009635D1">
      <w:pPr>
        <w:pStyle w:val="af5"/>
      </w:pPr>
      <w:r>
        <w:rPr>
          <w:rFonts w:hint="eastAsia"/>
        </w:rPr>
        <w:t>擅自转让、出借、出租、买卖“制造业名优商标品牌”证书和牌匾，或超范围、不规范使用相关称号、标志进行宣传，误导公众的；</w:t>
      </w:r>
    </w:p>
    <w:p w14:paraId="79628A0A" w14:textId="064FF8E3" w:rsidR="00BB31F7" w:rsidRDefault="00BB31F7" w:rsidP="009635D1">
      <w:pPr>
        <w:pStyle w:val="af5"/>
      </w:pPr>
      <w:r>
        <w:rPr>
          <w:rFonts w:hint="eastAsia"/>
        </w:rPr>
        <w:t>其他严重损害“制造业名优商标品牌”声誉或公信力的行为。</w:t>
      </w:r>
    </w:p>
    <w:p w14:paraId="54569480" w14:textId="08AE2CC3" w:rsidR="00BB31F7" w:rsidRDefault="00BB31F7" w:rsidP="009635D1">
      <w:pPr>
        <w:pStyle w:val="affe"/>
        <w:spacing w:before="120" w:after="120"/>
      </w:pPr>
      <w:r>
        <w:rPr>
          <w:rFonts w:hint="eastAsia"/>
        </w:rPr>
        <w:t xml:space="preserve">处理措施 </w:t>
      </w:r>
    </w:p>
    <w:p w14:paraId="188BC30D" w14:textId="77777777" w:rsidR="00BB31F7" w:rsidRDefault="00BB31F7" w:rsidP="00BB31F7">
      <w:pPr>
        <w:pStyle w:val="affffb"/>
        <w:ind w:firstLine="420"/>
      </w:pPr>
      <w:r>
        <w:rPr>
          <w:rFonts w:hint="eastAsia"/>
        </w:rPr>
        <w:t>根据违规行为的性质、情节及后果严重程度，认定机构可采取以下一种或多种处理措施：</w:t>
      </w:r>
    </w:p>
    <w:p w14:paraId="44C68750" w14:textId="4B36BDA6" w:rsidR="00BB31F7" w:rsidRDefault="00BB31F7">
      <w:pPr>
        <w:pStyle w:val="af5"/>
        <w:numPr>
          <w:ilvl w:val="0"/>
          <w:numId w:val="61"/>
        </w:numPr>
      </w:pPr>
      <w:r>
        <w:rPr>
          <w:rFonts w:hint="eastAsia"/>
        </w:rPr>
        <w:t>书面警告：责令限期改正，适用于情节轻微、未造成实质影响的违规行为</w:t>
      </w:r>
      <w:r w:rsidR="009635D1">
        <w:rPr>
          <w:rFonts w:hint="eastAsia"/>
        </w:rPr>
        <w:t>；</w:t>
      </w:r>
    </w:p>
    <w:p w14:paraId="0F41EDBE" w14:textId="48EB0E82" w:rsidR="00BB31F7" w:rsidRDefault="00BB31F7" w:rsidP="009635D1">
      <w:pPr>
        <w:pStyle w:val="af5"/>
      </w:pPr>
      <w:r>
        <w:rPr>
          <w:rFonts w:hint="eastAsia"/>
        </w:rPr>
        <w:t>暂停使用：暂停其使用“制造业名优商标品牌”称号及相关标志、进行宣传的资格，期限一般为</w:t>
      </w:r>
      <w:r w:rsidR="00B7384D">
        <w:rPr>
          <w:rFonts w:hint="eastAsia"/>
        </w:rPr>
        <w:t xml:space="preserve"> </w:t>
      </w:r>
      <w:r>
        <w:rPr>
          <w:rFonts w:hint="eastAsia"/>
        </w:rPr>
        <w:t>3</w:t>
      </w:r>
      <w:r w:rsidR="00B7384D">
        <w:rPr>
          <w:rFonts w:hint="eastAsia"/>
        </w:rPr>
        <w:t xml:space="preserve"> </w:t>
      </w:r>
      <w:r>
        <w:rPr>
          <w:rFonts w:hint="eastAsia"/>
        </w:rPr>
        <w:t>至</w:t>
      </w:r>
      <w:r w:rsidR="00B7384D">
        <w:rPr>
          <w:rFonts w:hint="eastAsia"/>
        </w:rPr>
        <w:t xml:space="preserve"> </w:t>
      </w:r>
      <w:r>
        <w:rPr>
          <w:rFonts w:hint="eastAsia"/>
        </w:rPr>
        <w:t>6</w:t>
      </w:r>
      <w:r w:rsidR="00B7384D">
        <w:rPr>
          <w:rFonts w:hint="eastAsia"/>
        </w:rPr>
        <w:t xml:space="preserve"> </w:t>
      </w:r>
      <w:proofErr w:type="gramStart"/>
      <w:r>
        <w:rPr>
          <w:rFonts w:hint="eastAsia"/>
        </w:rPr>
        <w:t>个</w:t>
      </w:r>
      <w:proofErr w:type="gramEnd"/>
      <w:r>
        <w:rPr>
          <w:rFonts w:hint="eastAsia"/>
        </w:rPr>
        <w:t>月，并责令整改。适用于情节较重或未按期完成整改的</w:t>
      </w:r>
      <w:r w:rsidR="009635D1">
        <w:rPr>
          <w:rFonts w:hint="eastAsia"/>
        </w:rPr>
        <w:t>；</w:t>
      </w:r>
    </w:p>
    <w:p w14:paraId="6F4A5827" w14:textId="5E26ED48" w:rsidR="00BB31F7" w:rsidRDefault="00BB31F7" w:rsidP="009635D1">
      <w:pPr>
        <w:pStyle w:val="af5"/>
      </w:pPr>
      <w:r>
        <w:rPr>
          <w:rFonts w:hint="eastAsia"/>
        </w:rPr>
        <w:t>撤销认定：撤销其“制造业名优商标品牌”认定，收回证书和牌匾，并通过官方渠道公告。适用于情节严重、影响恶劣或提供虚假材料等根本性违规行为</w:t>
      </w:r>
      <w:r w:rsidR="009635D1">
        <w:rPr>
          <w:rFonts w:hint="eastAsia"/>
        </w:rPr>
        <w:t>；</w:t>
      </w:r>
    </w:p>
    <w:p w14:paraId="1224D0F9" w14:textId="3037AFBB" w:rsidR="00BB31F7" w:rsidRDefault="00BB31F7" w:rsidP="009635D1">
      <w:pPr>
        <w:pStyle w:val="af5"/>
      </w:pPr>
      <w:r>
        <w:rPr>
          <w:rFonts w:hint="eastAsia"/>
        </w:rPr>
        <w:t>其他处理：包括但不限于通报批评、列入重点关注名单等</w:t>
      </w:r>
      <w:r w:rsidR="009635D1">
        <w:rPr>
          <w:rFonts w:hint="eastAsia"/>
        </w:rPr>
        <w:t>。</w:t>
      </w:r>
    </w:p>
    <w:p w14:paraId="29719D3A" w14:textId="77777777" w:rsidR="00BB31F7" w:rsidRDefault="00BB31F7" w:rsidP="009635D1">
      <w:pPr>
        <w:pStyle w:val="afff2"/>
      </w:pPr>
      <w:r>
        <w:rPr>
          <w:rFonts w:hint="eastAsia"/>
        </w:rPr>
        <w:t>所有处理决定应由认定机构正式发文，并告知被处理企业其享有的申诉权利。</w:t>
      </w:r>
    </w:p>
    <w:p w14:paraId="06A97977" w14:textId="063A12A7" w:rsidR="00BB31F7" w:rsidRDefault="00BB31F7" w:rsidP="009635D1">
      <w:pPr>
        <w:pStyle w:val="affd"/>
        <w:spacing w:before="120" w:after="120"/>
      </w:pPr>
      <w:bookmarkStart w:id="81" w:name="_Toc229407390"/>
      <w:r>
        <w:rPr>
          <w:rFonts w:hint="eastAsia"/>
        </w:rPr>
        <w:t>证书与标志使用管理</w:t>
      </w:r>
      <w:bookmarkEnd w:id="81"/>
      <w:r>
        <w:rPr>
          <w:rFonts w:hint="eastAsia"/>
        </w:rPr>
        <w:t xml:space="preserve"> </w:t>
      </w:r>
    </w:p>
    <w:p w14:paraId="2EA570F8" w14:textId="77777777" w:rsidR="00BB31F7" w:rsidRDefault="00BB31F7" w:rsidP="00BB31F7">
      <w:pPr>
        <w:pStyle w:val="affffb"/>
        <w:ind w:firstLine="420"/>
      </w:pPr>
      <w:r>
        <w:rPr>
          <w:rFonts w:hint="eastAsia"/>
        </w:rPr>
        <w:t>获证企业有权在证书有效期内，按照以下规定使用“制造业名优商标品牌”称号及相应的图形标志（如有）：</w:t>
      </w:r>
    </w:p>
    <w:p w14:paraId="1BEBB06A" w14:textId="3D3492AB" w:rsidR="00BB31F7" w:rsidRDefault="00BB31F7">
      <w:pPr>
        <w:pStyle w:val="af5"/>
        <w:numPr>
          <w:ilvl w:val="0"/>
          <w:numId w:val="62"/>
        </w:numPr>
      </w:pPr>
      <w:r>
        <w:rPr>
          <w:rFonts w:hint="eastAsia"/>
        </w:rPr>
        <w:t>使用范围：可在产品包装、广告宣传、展览展示、官方网站、办公场所等范围内规范使用</w:t>
      </w:r>
      <w:r w:rsidR="009635D1">
        <w:rPr>
          <w:rFonts w:hint="eastAsia"/>
        </w:rPr>
        <w:t>；</w:t>
      </w:r>
    </w:p>
    <w:p w14:paraId="3BDB8F93" w14:textId="66ABE21C" w:rsidR="00BB31F7" w:rsidRDefault="00BB31F7" w:rsidP="009635D1">
      <w:pPr>
        <w:pStyle w:val="af5"/>
      </w:pPr>
      <w:r>
        <w:rPr>
          <w:rFonts w:hint="eastAsia"/>
        </w:rPr>
        <w:t>使用要求：</w:t>
      </w:r>
    </w:p>
    <w:p w14:paraId="711FD5AA" w14:textId="77777777" w:rsidR="00BB31F7" w:rsidRDefault="00BB31F7">
      <w:pPr>
        <w:pStyle w:val="af6"/>
        <w:numPr>
          <w:ilvl w:val="1"/>
          <w:numId w:val="63"/>
        </w:numPr>
      </w:pPr>
      <w:r>
        <w:rPr>
          <w:rFonts w:hint="eastAsia"/>
        </w:rPr>
        <w:t>不得用于具体产品的质量认证或合格证明；</w:t>
      </w:r>
    </w:p>
    <w:p w14:paraId="6D54BDBC" w14:textId="77777777" w:rsidR="00BB31F7" w:rsidRDefault="00BB31F7" w:rsidP="009635D1">
      <w:pPr>
        <w:pStyle w:val="af6"/>
      </w:pPr>
      <w:r>
        <w:rPr>
          <w:rFonts w:hint="eastAsia"/>
        </w:rPr>
        <w:t>不得擅自改变标志的图形、颜色和比例；</w:t>
      </w:r>
    </w:p>
    <w:p w14:paraId="66FFD38D" w14:textId="1B8EFF90" w:rsidR="00BB31F7" w:rsidRDefault="00BB31F7" w:rsidP="009635D1">
      <w:pPr>
        <w:pStyle w:val="af6"/>
      </w:pPr>
      <w:r>
        <w:rPr>
          <w:rFonts w:hint="eastAsia"/>
        </w:rPr>
        <w:t>使用的文字说明应准确、完整，如“XXX（企业/产品品牌）被认定为制造业名优商标品牌（有效期：YYYY</w:t>
      </w:r>
      <w:r w:rsidR="00B7384D">
        <w:rPr>
          <w:rFonts w:hint="eastAsia"/>
        </w:rPr>
        <w:t xml:space="preserve"> </w:t>
      </w:r>
      <w:r>
        <w:rPr>
          <w:rFonts w:hint="eastAsia"/>
        </w:rPr>
        <w:t>年</w:t>
      </w:r>
      <w:r w:rsidR="00B7384D">
        <w:rPr>
          <w:rFonts w:hint="eastAsia"/>
        </w:rPr>
        <w:t xml:space="preserve"> </w:t>
      </w:r>
      <w:r>
        <w:rPr>
          <w:rFonts w:hint="eastAsia"/>
        </w:rPr>
        <w:t>MM</w:t>
      </w:r>
      <w:r w:rsidR="00B7384D">
        <w:rPr>
          <w:rFonts w:hint="eastAsia"/>
        </w:rPr>
        <w:t xml:space="preserve"> </w:t>
      </w:r>
      <w:r>
        <w:rPr>
          <w:rFonts w:hint="eastAsia"/>
        </w:rPr>
        <w:t>月</w:t>
      </w:r>
      <w:r w:rsidR="00B7384D">
        <w:rPr>
          <w:rFonts w:hint="eastAsia"/>
        </w:rPr>
        <w:t xml:space="preserve"> </w:t>
      </w:r>
      <w:r>
        <w:rPr>
          <w:rFonts w:hint="eastAsia"/>
        </w:rPr>
        <w:t>DD</w:t>
      </w:r>
      <w:r w:rsidR="00B7384D">
        <w:rPr>
          <w:rFonts w:hint="eastAsia"/>
        </w:rPr>
        <w:t xml:space="preserve"> </w:t>
      </w:r>
      <w:r>
        <w:rPr>
          <w:rFonts w:hint="eastAsia"/>
        </w:rPr>
        <w:t>日至</w:t>
      </w:r>
      <w:r w:rsidR="00B7384D">
        <w:rPr>
          <w:rFonts w:hint="eastAsia"/>
        </w:rPr>
        <w:t xml:space="preserve"> </w:t>
      </w:r>
      <w:r>
        <w:rPr>
          <w:rFonts w:hint="eastAsia"/>
        </w:rPr>
        <w:t>YYYY</w:t>
      </w:r>
      <w:r w:rsidR="00B7384D">
        <w:rPr>
          <w:rFonts w:hint="eastAsia"/>
        </w:rPr>
        <w:t xml:space="preserve"> </w:t>
      </w:r>
      <w:r>
        <w:rPr>
          <w:rFonts w:hint="eastAsia"/>
        </w:rPr>
        <w:t>年</w:t>
      </w:r>
      <w:r w:rsidR="00B7384D">
        <w:rPr>
          <w:rFonts w:hint="eastAsia"/>
        </w:rPr>
        <w:t xml:space="preserve"> </w:t>
      </w:r>
      <w:r>
        <w:rPr>
          <w:rFonts w:hint="eastAsia"/>
        </w:rPr>
        <w:t>MM</w:t>
      </w:r>
      <w:r w:rsidR="00B7384D">
        <w:rPr>
          <w:rFonts w:hint="eastAsia"/>
        </w:rPr>
        <w:t xml:space="preserve"> </w:t>
      </w:r>
      <w:r>
        <w:rPr>
          <w:rFonts w:hint="eastAsia"/>
        </w:rPr>
        <w:t>月</w:t>
      </w:r>
      <w:r w:rsidR="00B7384D">
        <w:rPr>
          <w:rFonts w:hint="eastAsia"/>
        </w:rPr>
        <w:t xml:space="preserve"> </w:t>
      </w:r>
      <w:r>
        <w:rPr>
          <w:rFonts w:hint="eastAsia"/>
        </w:rPr>
        <w:t>DD</w:t>
      </w:r>
      <w:r w:rsidR="00B7384D">
        <w:rPr>
          <w:rFonts w:hint="eastAsia"/>
        </w:rPr>
        <w:t xml:space="preserve"> </w:t>
      </w:r>
      <w:r>
        <w:rPr>
          <w:rFonts w:hint="eastAsia"/>
        </w:rPr>
        <w:t>日）”；</w:t>
      </w:r>
    </w:p>
    <w:p w14:paraId="7F63A49B" w14:textId="77777777" w:rsidR="00BB31F7" w:rsidRDefault="00BB31F7" w:rsidP="009635D1">
      <w:pPr>
        <w:pStyle w:val="af6"/>
      </w:pPr>
      <w:r>
        <w:rPr>
          <w:rFonts w:hint="eastAsia"/>
        </w:rPr>
        <w:t>证书或标志的使用不应使公众产生误解，不应损害认定机构的声誉。</w:t>
      </w:r>
    </w:p>
    <w:p w14:paraId="2CAECD17" w14:textId="06385009" w:rsidR="00BB31F7" w:rsidRDefault="00BB31F7" w:rsidP="009635D1">
      <w:pPr>
        <w:pStyle w:val="af5"/>
      </w:pPr>
      <w:r>
        <w:rPr>
          <w:rFonts w:hint="eastAsia"/>
        </w:rPr>
        <w:t>失效后处理：证书到期未通过复评或被撤销的，企业应立即停止使用一切相关称号和标志，并按要求交回或销毁相关实物载体。</w:t>
      </w:r>
    </w:p>
    <w:p w14:paraId="48FEABB8" w14:textId="30BBFB78" w:rsidR="00BB31F7" w:rsidRDefault="00BB31F7" w:rsidP="009635D1">
      <w:pPr>
        <w:pStyle w:val="affd"/>
        <w:spacing w:before="120" w:after="120"/>
      </w:pPr>
      <w:bookmarkStart w:id="82" w:name="_Toc229407391"/>
      <w:r>
        <w:rPr>
          <w:rFonts w:hint="eastAsia"/>
        </w:rPr>
        <w:t>档案与信息管理</w:t>
      </w:r>
      <w:bookmarkEnd w:id="82"/>
      <w:r>
        <w:rPr>
          <w:rFonts w:hint="eastAsia"/>
        </w:rPr>
        <w:t xml:space="preserve"> </w:t>
      </w:r>
    </w:p>
    <w:p w14:paraId="6D0E8CCE" w14:textId="77777777" w:rsidR="00BB31F7" w:rsidRDefault="00BB31F7" w:rsidP="00BB31F7">
      <w:pPr>
        <w:pStyle w:val="affffb"/>
        <w:ind w:firstLine="420"/>
      </w:pPr>
      <w:r>
        <w:rPr>
          <w:rFonts w:hint="eastAsia"/>
        </w:rPr>
        <w:t>认定机构应建立完善的获证企业监督管理档案，实施动态管理：</w:t>
      </w:r>
    </w:p>
    <w:p w14:paraId="623CA84E" w14:textId="625FFBED" w:rsidR="00BB31F7" w:rsidRDefault="00BB31F7">
      <w:pPr>
        <w:pStyle w:val="af5"/>
        <w:numPr>
          <w:ilvl w:val="0"/>
          <w:numId w:val="64"/>
        </w:numPr>
      </w:pPr>
      <w:r>
        <w:rPr>
          <w:rFonts w:hint="eastAsia"/>
        </w:rPr>
        <w:lastRenderedPageBreak/>
        <w:t>档案内容：应包括企业申报材料、评审记录、证书信息、年度报告、监督检查记录、投诉举报处理材料、违规处理决定等全流程文件</w:t>
      </w:r>
      <w:r w:rsidR="009635D1">
        <w:rPr>
          <w:rFonts w:hint="eastAsia"/>
        </w:rPr>
        <w:t>；</w:t>
      </w:r>
    </w:p>
    <w:p w14:paraId="4C11A0B6" w14:textId="736E63F1" w:rsidR="00BB31F7" w:rsidRDefault="00BB31F7" w:rsidP="009635D1">
      <w:pPr>
        <w:pStyle w:val="af5"/>
      </w:pPr>
      <w:r>
        <w:rPr>
          <w:rFonts w:hint="eastAsia"/>
        </w:rPr>
        <w:t>保存期限：档案保存期限自证书失效之日起不少于</w:t>
      </w:r>
      <w:r w:rsidR="00B7384D">
        <w:rPr>
          <w:rFonts w:hint="eastAsia"/>
        </w:rPr>
        <w:t xml:space="preserve"> </w:t>
      </w:r>
      <w:r>
        <w:rPr>
          <w:rFonts w:hint="eastAsia"/>
        </w:rPr>
        <w:t>5</w:t>
      </w:r>
      <w:r w:rsidR="00B7384D">
        <w:rPr>
          <w:rFonts w:hint="eastAsia"/>
        </w:rPr>
        <w:t xml:space="preserve"> </w:t>
      </w:r>
      <w:r>
        <w:rPr>
          <w:rFonts w:hint="eastAsia"/>
        </w:rPr>
        <w:t>年</w:t>
      </w:r>
      <w:r w:rsidR="009635D1">
        <w:rPr>
          <w:rFonts w:hint="eastAsia"/>
        </w:rPr>
        <w:t>；</w:t>
      </w:r>
    </w:p>
    <w:p w14:paraId="5B4F40EE" w14:textId="709D6130" w:rsidR="00BB31F7" w:rsidRDefault="00BB31F7" w:rsidP="009635D1">
      <w:pPr>
        <w:pStyle w:val="af5"/>
      </w:pPr>
      <w:r>
        <w:rPr>
          <w:rFonts w:hint="eastAsia"/>
        </w:rPr>
        <w:t>信息公示：认定机构应通过官方网站等渠道，定期公布和更新获证企业名录、证书状态（有效、暂停、撤销）、违规处理公告等信息，接受社会监督。</w:t>
      </w:r>
    </w:p>
    <w:p w14:paraId="0A7ACA00" w14:textId="02492517" w:rsidR="00BB31F7" w:rsidRDefault="00BB31F7" w:rsidP="009635D1">
      <w:pPr>
        <w:pStyle w:val="affc"/>
        <w:spacing w:before="240" w:after="240"/>
      </w:pPr>
      <w:bookmarkStart w:id="83" w:name="_Toc229407392"/>
      <w:r>
        <w:rPr>
          <w:rFonts w:hint="eastAsia"/>
        </w:rPr>
        <w:t>档案与信息管理</w:t>
      </w:r>
      <w:bookmarkEnd w:id="83"/>
      <w:r>
        <w:rPr>
          <w:rFonts w:hint="eastAsia"/>
        </w:rPr>
        <w:t xml:space="preserve"> </w:t>
      </w:r>
    </w:p>
    <w:p w14:paraId="23A405D1" w14:textId="7BB5CB46" w:rsidR="00BB31F7" w:rsidRDefault="00BB31F7" w:rsidP="00EC6613">
      <w:pPr>
        <w:pStyle w:val="affd"/>
        <w:spacing w:before="120" w:after="120"/>
      </w:pPr>
      <w:bookmarkStart w:id="84" w:name="_Toc229407393"/>
      <w:r>
        <w:rPr>
          <w:rFonts w:hint="eastAsia"/>
        </w:rPr>
        <w:t>总则</w:t>
      </w:r>
      <w:bookmarkEnd w:id="84"/>
      <w:r>
        <w:rPr>
          <w:rFonts w:hint="eastAsia"/>
        </w:rPr>
        <w:t xml:space="preserve"> </w:t>
      </w:r>
    </w:p>
    <w:p w14:paraId="667FF605" w14:textId="77777777" w:rsidR="00BB31F7" w:rsidRDefault="00BB31F7" w:rsidP="00B7384D">
      <w:pPr>
        <w:pStyle w:val="affffb"/>
        <w:ind w:firstLine="420"/>
      </w:pPr>
      <w:r>
        <w:rPr>
          <w:rFonts w:hint="eastAsia"/>
        </w:rPr>
        <w:t>为保障制造业名优商标品牌认定工作的规范性、可追溯性和透明度，认定机构应建立并实施系统、规范的档案与信息管理制度。本章规定了认定全过程中形成的各类文件、记录、数据的归档、保存、使用、公开与保密要求，旨在确保信息资产的完整性、准确性、安全性和可用性。</w:t>
      </w:r>
    </w:p>
    <w:p w14:paraId="560E0883" w14:textId="4FF4A956" w:rsidR="00BB31F7" w:rsidRDefault="00BB31F7" w:rsidP="00EC6613">
      <w:pPr>
        <w:pStyle w:val="afff2"/>
      </w:pPr>
      <w:r>
        <w:rPr>
          <w:rFonts w:hint="eastAsia"/>
        </w:rPr>
        <w:t>档案与信息管理是认定工作公信力的重要基础，其管理原则与方法参考了档案管理、质量管理和信息安全管理体系的通用要求。</w:t>
      </w:r>
    </w:p>
    <w:p w14:paraId="73697C9A" w14:textId="6EBD167B" w:rsidR="00BB31F7" w:rsidRDefault="00BB31F7" w:rsidP="00EC6613">
      <w:pPr>
        <w:pStyle w:val="affd"/>
        <w:spacing w:before="120" w:after="120"/>
      </w:pPr>
      <w:bookmarkStart w:id="85" w:name="_Toc229407394"/>
      <w:r>
        <w:rPr>
          <w:rFonts w:hint="eastAsia"/>
        </w:rPr>
        <w:t>档案管理要求</w:t>
      </w:r>
      <w:bookmarkEnd w:id="85"/>
      <w:r>
        <w:rPr>
          <w:rFonts w:hint="eastAsia"/>
        </w:rPr>
        <w:t xml:space="preserve"> </w:t>
      </w:r>
    </w:p>
    <w:p w14:paraId="30DE192E" w14:textId="1ACFA928" w:rsidR="00BB31F7" w:rsidRDefault="00BB31F7" w:rsidP="00EC6613">
      <w:pPr>
        <w:pStyle w:val="affe"/>
        <w:spacing w:before="120" w:after="120"/>
      </w:pPr>
      <w:r>
        <w:rPr>
          <w:rFonts w:hint="eastAsia"/>
        </w:rPr>
        <w:t xml:space="preserve">档案建立 </w:t>
      </w:r>
    </w:p>
    <w:p w14:paraId="5378CFA7" w14:textId="77777777" w:rsidR="00BB31F7" w:rsidRDefault="00BB31F7" w:rsidP="00BB31F7">
      <w:pPr>
        <w:pStyle w:val="affffb"/>
        <w:ind w:firstLine="420"/>
      </w:pPr>
      <w:r>
        <w:rPr>
          <w:rFonts w:hint="eastAsia"/>
        </w:rPr>
        <w:t>认定机构应对认定全过程产生的具有保存价值的各种形式和载体的记录，建立系统、完整的项目档案。档案的建立应遵循“一项一档”的原则，确保每个申报主体（无论最终是否获证）的认定过程记录集中、有序管理。</w:t>
      </w:r>
    </w:p>
    <w:p w14:paraId="5CC3209E" w14:textId="2EC1795D" w:rsidR="00BB31F7" w:rsidRDefault="00BB31F7" w:rsidP="00EC6613">
      <w:pPr>
        <w:pStyle w:val="affe"/>
        <w:spacing w:before="120" w:after="120"/>
      </w:pPr>
      <w:r>
        <w:rPr>
          <w:rFonts w:hint="eastAsia"/>
        </w:rPr>
        <w:t xml:space="preserve">档案内容 </w:t>
      </w:r>
    </w:p>
    <w:p w14:paraId="44C73D44" w14:textId="77777777" w:rsidR="00BB31F7" w:rsidRDefault="00BB31F7" w:rsidP="00BB31F7">
      <w:pPr>
        <w:pStyle w:val="affffb"/>
        <w:ind w:firstLine="420"/>
      </w:pPr>
      <w:r>
        <w:rPr>
          <w:rFonts w:hint="eastAsia"/>
        </w:rPr>
        <w:t>制造业名优商标品牌认定档案应包含但不限于以下内容：</w:t>
      </w:r>
    </w:p>
    <w:p w14:paraId="2A863AD0" w14:textId="6EDC3728" w:rsidR="00BB31F7" w:rsidRDefault="00BB31F7">
      <w:pPr>
        <w:pStyle w:val="af5"/>
        <w:numPr>
          <w:ilvl w:val="0"/>
          <w:numId w:val="65"/>
        </w:numPr>
      </w:pPr>
      <w:r>
        <w:rPr>
          <w:rFonts w:hint="eastAsia"/>
        </w:rPr>
        <w:t>申报与评审过程档案：</w:t>
      </w:r>
    </w:p>
    <w:p w14:paraId="7A8B009F" w14:textId="77777777" w:rsidR="00BB31F7" w:rsidRDefault="00BB31F7" w:rsidP="00EC6613">
      <w:pPr>
        <w:pStyle w:val="af6"/>
      </w:pPr>
      <w:r>
        <w:rPr>
          <w:rFonts w:hint="eastAsia"/>
        </w:rPr>
        <w:t>申报主体提交的全套申报材料及其补正材料；</w:t>
      </w:r>
    </w:p>
    <w:p w14:paraId="41A3C368" w14:textId="77777777" w:rsidR="00BB31F7" w:rsidRDefault="00BB31F7" w:rsidP="00EC6613">
      <w:pPr>
        <w:pStyle w:val="af6"/>
      </w:pPr>
      <w:r>
        <w:rPr>
          <w:rFonts w:hint="eastAsia"/>
        </w:rPr>
        <w:t>受理、形式审查、材料评审、现场考察（如有）、专家评审会议等各环节的书面记录、评审表、评分表、考察报告及会议纪要；</w:t>
      </w:r>
    </w:p>
    <w:p w14:paraId="428C3922" w14:textId="77777777" w:rsidR="00BB31F7" w:rsidRDefault="00BB31F7" w:rsidP="00EC6613">
      <w:pPr>
        <w:pStyle w:val="af6"/>
      </w:pPr>
      <w:r>
        <w:rPr>
          <w:rFonts w:hint="eastAsia"/>
        </w:rPr>
        <w:t>专家委员会形成的认定决议文件。</w:t>
      </w:r>
    </w:p>
    <w:p w14:paraId="1878AAB7" w14:textId="204BB144" w:rsidR="00BB31F7" w:rsidRDefault="00BB31F7" w:rsidP="00EC6613">
      <w:pPr>
        <w:pStyle w:val="af5"/>
      </w:pPr>
      <w:r>
        <w:rPr>
          <w:rFonts w:hint="eastAsia"/>
        </w:rPr>
        <w:t>证书与标志管理档案：</w:t>
      </w:r>
    </w:p>
    <w:p w14:paraId="6839EE64" w14:textId="77777777" w:rsidR="00BB31F7" w:rsidRDefault="00BB31F7">
      <w:pPr>
        <w:pStyle w:val="af6"/>
        <w:numPr>
          <w:ilvl w:val="1"/>
          <w:numId w:val="68"/>
        </w:numPr>
      </w:pPr>
      <w:r>
        <w:rPr>
          <w:rFonts w:hint="eastAsia"/>
        </w:rPr>
        <w:t>获证企业名录、证书编号、有效期等核心信息记录；</w:t>
      </w:r>
    </w:p>
    <w:p w14:paraId="117B7036" w14:textId="77777777" w:rsidR="00BB31F7" w:rsidRDefault="00BB31F7" w:rsidP="00EC6613">
      <w:pPr>
        <w:pStyle w:val="af6"/>
      </w:pPr>
      <w:r>
        <w:rPr>
          <w:rFonts w:hint="eastAsia"/>
        </w:rPr>
        <w:t>证书制作、发放、换发、补发及回收的记录；</w:t>
      </w:r>
    </w:p>
    <w:p w14:paraId="478C8116" w14:textId="77777777" w:rsidR="00BB31F7" w:rsidRDefault="00BB31F7" w:rsidP="00EC6613">
      <w:pPr>
        <w:pStyle w:val="af6"/>
      </w:pPr>
      <w:r>
        <w:rPr>
          <w:rFonts w:hint="eastAsia"/>
        </w:rPr>
        <w:t>标志使用备案或授权记录。</w:t>
      </w:r>
    </w:p>
    <w:p w14:paraId="74410F0B" w14:textId="34E4FCF2" w:rsidR="00BB31F7" w:rsidRDefault="00BB31F7" w:rsidP="00EC6613">
      <w:pPr>
        <w:pStyle w:val="af5"/>
      </w:pPr>
      <w:r>
        <w:rPr>
          <w:rFonts w:hint="eastAsia"/>
        </w:rPr>
        <w:t>监督与管理过程档案：</w:t>
      </w:r>
    </w:p>
    <w:p w14:paraId="7EEB01F8" w14:textId="77777777" w:rsidR="00BB31F7" w:rsidRDefault="00BB31F7">
      <w:pPr>
        <w:pStyle w:val="af6"/>
        <w:numPr>
          <w:ilvl w:val="1"/>
          <w:numId w:val="67"/>
        </w:numPr>
      </w:pPr>
      <w:r>
        <w:rPr>
          <w:rFonts w:hint="eastAsia"/>
        </w:rPr>
        <w:t>获证企业提交的年度报告、重大事项报告；</w:t>
      </w:r>
    </w:p>
    <w:p w14:paraId="18B7735E" w14:textId="77777777" w:rsidR="00BB31F7" w:rsidRDefault="00BB31F7" w:rsidP="00EC6613">
      <w:pPr>
        <w:pStyle w:val="af6"/>
      </w:pPr>
      <w:r>
        <w:rPr>
          <w:rFonts w:hint="eastAsia"/>
        </w:rPr>
        <w:t>监督抽查的计划、通知、记录、报告及结论；</w:t>
      </w:r>
    </w:p>
    <w:p w14:paraId="50D1A2C2" w14:textId="77777777" w:rsidR="00BB31F7" w:rsidRDefault="00BB31F7" w:rsidP="00EC6613">
      <w:pPr>
        <w:pStyle w:val="af6"/>
      </w:pPr>
      <w:r>
        <w:rPr>
          <w:rFonts w:hint="eastAsia"/>
        </w:rPr>
        <w:t>投诉与举报的受理登记、调查材料、处理决定及反馈记录；</w:t>
      </w:r>
    </w:p>
    <w:p w14:paraId="155DBC81" w14:textId="77777777" w:rsidR="00BB31F7" w:rsidRDefault="00BB31F7" w:rsidP="00EC6613">
      <w:pPr>
        <w:pStyle w:val="af6"/>
      </w:pPr>
      <w:r>
        <w:rPr>
          <w:rFonts w:hint="eastAsia"/>
        </w:rPr>
        <w:t>对获证企业采取警告、暂停、撤销等处理措施的相关文件。</w:t>
      </w:r>
    </w:p>
    <w:p w14:paraId="4815540A" w14:textId="4B177985" w:rsidR="00BB31F7" w:rsidRDefault="00BB31F7" w:rsidP="00EC6613">
      <w:pPr>
        <w:pStyle w:val="af5"/>
      </w:pPr>
      <w:r>
        <w:rPr>
          <w:rFonts w:hint="eastAsia"/>
        </w:rPr>
        <w:t>其他重要档案：</w:t>
      </w:r>
    </w:p>
    <w:p w14:paraId="7545DFCB" w14:textId="77777777" w:rsidR="00BB31F7" w:rsidRDefault="00BB31F7">
      <w:pPr>
        <w:pStyle w:val="af6"/>
        <w:numPr>
          <w:ilvl w:val="1"/>
          <w:numId w:val="66"/>
        </w:numPr>
      </w:pPr>
      <w:r>
        <w:rPr>
          <w:rFonts w:hint="eastAsia"/>
        </w:rPr>
        <w:t>认定工作相关的重要通知、公告、决定等发布文件；</w:t>
      </w:r>
    </w:p>
    <w:p w14:paraId="14A7589F" w14:textId="77777777" w:rsidR="00BB31F7" w:rsidRDefault="00BB31F7" w:rsidP="00EC6613">
      <w:pPr>
        <w:pStyle w:val="af6"/>
      </w:pPr>
      <w:r>
        <w:rPr>
          <w:rFonts w:hint="eastAsia"/>
        </w:rPr>
        <w:t>认定机构内部关于标准解释、程序调整等工作会议记录；</w:t>
      </w:r>
    </w:p>
    <w:p w14:paraId="72FF988F" w14:textId="77777777" w:rsidR="00BB31F7" w:rsidRDefault="00BB31F7" w:rsidP="00EC6613">
      <w:pPr>
        <w:pStyle w:val="af6"/>
      </w:pPr>
      <w:r>
        <w:rPr>
          <w:rFonts w:hint="eastAsia"/>
        </w:rPr>
        <w:t>与上级主管部门、相关机构的往来公函。</w:t>
      </w:r>
    </w:p>
    <w:p w14:paraId="528CAD1E" w14:textId="2FA6624D" w:rsidR="00BB31F7" w:rsidRDefault="00BB31F7" w:rsidP="00EC6613">
      <w:pPr>
        <w:pStyle w:val="affe"/>
        <w:spacing w:before="120" w:after="120"/>
      </w:pPr>
      <w:r>
        <w:rPr>
          <w:rFonts w:hint="eastAsia"/>
        </w:rPr>
        <w:t xml:space="preserve">档案保存 </w:t>
      </w:r>
    </w:p>
    <w:p w14:paraId="79DA4BCF" w14:textId="77777777" w:rsidR="00BB31F7" w:rsidRDefault="00BB31F7" w:rsidP="00BB31F7">
      <w:pPr>
        <w:pStyle w:val="affffb"/>
        <w:ind w:firstLine="420"/>
      </w:pPr>
      <w:r>
        <w:rPr>
          <w:rFonts w:hint="eastAsia"/>
        </w:rPr>
        <w:t>认定机构应采取有效措施，确保档案的长期可用与安全保存：</w:t>
      </w:r>
    </w:p>
    <w:p w14:paraId="469B4454" w14:textId="4054F29D" w:rsidR="00BB31F7" w:rsidRDefault="00BB31F7">
      <w:pPr>
        <w:pStyle w:val="af5"/>
        <w:numPr>
          <w:ilvl w:val="0"/>
          <w:numId w:val="69"/>
        </w:numPr>
      </w:pPr>
      <w:r>
        <w:rPr>
          <w:rFonts w:hint="eastAsia"/>
        </w:rPr>
        <w:t>保存期限：所有认定档案的保存期限应自该申报主体证书失效（包括到期未续、注销、撤销等）之日起计算，保存期限不应少于</w:t>
      </w:r>
      <w:r w:rsidR="00B7384D">
        <w:rPr>
          <w:rFonts w:hint="eastAsia"/>
        </w:rPr>
        <w:t xml:space="preserve"> </w:t>
      </w:r>
      <w:r>
        <w:rPr>
          <w:rFonts w:hint="eastAsia"/>
        </w:rPr>
        <w:t>5</w:t>
      </w:r>
      <w:r w:rsidR="00B7384D">
        <w:rPr>
          <w:rFonts w:hint="eastAsia"/>
        </w:rPr>
        <w:t xml:space="preserve"> </w:t>
      </w:r>
      <w:r>
        <w:rPr>
          <w:rFonts w:hint="eastAsia"/>
        </w:rPr>
        <w:t>年。对于具有重要历史价值或参考价值的档案，可永久保存</w:t>
      </w:r>
      <w:r w:rsidR="007E551F">
        <w:rPr>
          <w:rFonts w:hint="eastAsia"/>
        </w:rPr>
        <w:t>；</w:t>
      </w:r>
    </w:p>
    <w:p w14:paraId="4D99155E" w14:textId="15CCF56A" w:rsidR="00BB31F7" w:rsidRDefault="00BB31F7" w:rsidP="007E551F">
      <w:pPr>
        <w:pStyle w:val="af5"/>
      </w:pPr>
      <w:r>
        <w:rPr>
          <w:rFonts w:hint="eastAsia"/>
        </w:rPr>
        <w:t>保存条件：档案的保存条件应能防潮、防火、防盗、防虫蛀、防损坏。电子档案应有可靠的备份机制，防止数据丢失</w:t>
      </w:r>
      <w:r w:rsidR="007E551F">
        <w:rPr>
          <w:rFonts w:hint="eastAsia"/>
        </w:rPr>
        <w:t>；</w:t>
      </w:r>
    </w:p>
    <w:p w14:paraId="04D5A299" w14:textId="1D03B0F0" w:rsidR="00BB31F7" w:rsidRDefault="00BB31F7" w:rsidP="007E551F">
      <w:pPr>
        <w:pStyle w:val="af5"/>
      </w:pPr>
      <w:r>
        <w:rPr>
          <w:rFonts w:hint="eastAsia"/>
        </w:rPr>
        <w:lastRenderedPageBreak/>
        <w:t>保存介质：档案可以纸质、电子或其它可靠载体形式保存。采用电子形式保存时，应确保其不可篡改性和长期可读性。</w:t>
      </w:r>
    </w:p>
    <w:p w14:paraId="12CB8D32" w14:textId="62141B33" w:rsidR="00BB31F7" w:rsidRDefault="00BB31F7" w:rsidP="007E551F">
      <w:pPr>
        <w:pStyle w:val="affd"/>
        <w:spacing w:before="120" w:after="120"/>
      </w:pPr>
      <w:bookmarkStart w:id="86" w:name="_Toc229407395"/>
      <w:r>
        <w:rPr>
          <w:rFonts w:hint="eastAsia"/>
        </w:rPr>
        <w:t>信息管理要求</w:t>
      </w:r>
      <w:bookmarkEnd w:id="86"/>
      <w:r>
        <w:rPr>
          <w:rFonts w:hint="eastAsia"/>
        </w:rPr>
        <w:t xml:space="preserve"> </w:t>
      </w:r>
    </w:p>
    <w:p w14:paraId="25F460D3" w14:textId="38B8EAEF" w:rsidR="00BB31F7" w:rsidRDefault="00BB31F7" w:rsidP="007E551F">
      <w:pPr>
        <w:pStyle w:val="affe"/>
        <w:spacing w:before="120" w:after="120"/>
      </w:pPr>
      <w:r>
        <w:rPr>
          <w:rFonts w:hint="eastAsia"/>
        </w:rPr>
        <w:t xml:space="preserve">信息公开 </w:t>
      </w:r>
    </w:p>
    <w:p w14:paraId="2B335831" w14:textId="77777777" w:rsidR="00BB31F7" w:rsidRDefault="00BB31F7" w:rsidP="00BB31F7">
      <w:pPr>
        <w:pStyle w:val="affffb"/>
        <w:ind w:firstLine="420"/>
      </w:pPr>
      <w:r>
        <w:rPr>
          <w:rFonts w:hint="eastAsia"/>
        </w:rPr>
        <w:t>为接受社会监督，增强工作透明度，认定机构应通过官方网站等便于公众获取的渠道，依法依规公开以下信息：</w:t>
      </w:r>
    </w:p>
    <w:p w14:paraId="6BCB2BF6" w14:textId="50510F09" w:rsidR="00BB31F7" w:rsidRDefault="00BB31F7" w:rsidP="00BB31F7">
      <w:pPr>
        <w:pStyle w:val="affffb"/>
        <w:ind w:firstLine="420"/>
      </w:pPr>
      <w:r>
        <w:rPr>
          <w:rFonts w:hint="eastAsia"/>
        </w:rPr>
        <w:t>本规范文件及相关的实施细则、申请表格等；</w:t>
      </w:r>
    </w:p>
    <w:p w14:paraId="6C62663D" w14:textId="0CA7653C" w:rsidR="00BB31F7" w:rsidRDefault="00BB31F7">
      <w:pPr>
        <w:pStyle w:val="af5"/>
        <w:numPr>
          <w:ilvl w:val="0"/>
          <w:numId w:val="70"/>
        </w:numPr>
      </w:pPr>
      <w:r>
        <w:rPr>
          <w:rFonts w:hint="eastAsia"/>
        </w:rPr>
        <w:t>现行有效的“制造业名优商标品牌”获证企业名录，包括企业名称、注册商标、认定范围（主要产品/服务）、证书编号及有效期；</w:t>
      </w:r>
    </w:p>
    <w:p w14:paraId="15F92554" w14:textId="028A9B0B" w:rsidR="00BB31F7" w:rsidRDefault="00BB31F7" w:rsidP="007E551F">
      <w:pPr>
        <w:pStyle w:val="af5"/>
      </w:pPr>
      <w:r>
        <w:rPr>
          <w:rFonts w:hint="eastAsia"/>
        </w:rPr>
        <w:t>认定工作的重要通知、公告及年度工作安排；</w:t>
      </w:r>
    </w:p>
    <w:p w14:paraId="1219C20A" w14:textId="7A20F7A5" w:rsidR="00BB31F7" w:rsidRDefault="00BB31F7" w:rsidP="007E551F">
      <w:pPr>
        <w:pStyle w:val="af5"/>
      </w:pPr>
      <w:r>
        <w:rPr>
          <w:rFonts w:hint="eastAsia"/>
        </w:rPr>
        <w:t>对获证企业采取的暂停、撤销等处理决定公告；</w:t>
      </w:r>
    </w:p>
    <w:p w14:paraId="0135A7CB" w14:textId="5841F1D4" w:rsidR="00BB31F7" w:rsidRDefault="00BB31F7" w:rsidP="007E551F">
      <w:pPr>
        <w:pStyle w:val="af5"/>
      </w:pPr>
      <w:r>
        <w:rPr>
          <w:rFonts w:hint="eastAsia"/>
        </w:rPr>
        <w:t>认定机构的联系方式及投诉举报渠道。</w:t>
      </w:r>
    </w:p>
    <w:p w14:paraId="0272C608" w14:textId="288DE2A1" w:rsidR="00BB31F7" w:rsidRDefault="00BB31F7" w:rsidP="007E551F">
      <w:pPr>
        <w:pStyle w:val="affe"/>
        <w:spacing w:before="120" w:after="120"/>
      </w:pPr>
      <w:r>
        <w:rPr>
          <w:rFonts w:hint="eastAsia"/>
        </w:rPr>
        <w:t xml:space="preserve">信息保密 </w:t>
      </w:r>
    </w:p>
    <w:p w14:paraId="0823C5A0" w14:textId="77777777" w:rsidR="00BB31F7" w:rsidRDefault="00BB31F7" w:rsidP="00BB31F7">
      <w:pPr>
        <w:pStyle w:val="affffb"/>
        <w:ind w:firstLine="420"/>
      </w:pPr>
      <w:r>
        <w:rPr>
          <w:rFonts w:hint="eastAsia"/>
        </w:rPr>
        <w:t>认定机构及其工作人员应对认定过程中知悉的下列信息负有保密义务，未经信息所有方书面同意，不得向任何第三方泄露或用于认定工作以外的目的：</w:t>
      </w:r>
    </w:p>
    <w:p w14:paraId="5F614A40" w14:textId="04C355FC" w:rsidR="00BB31F7" w:rsidRDefault="00BB31F7">
      <w:pPr>
        <w:pStyle w:val="af5"/>
        <w:numPr>
          <w:ilvl w:val="0"/>
          <w:numId w:val="71"/>
        </w:numPr>
      </w:pPr>
      <w:r>
        <w:rPr>
          <w:rFonts w:hint="eastAsia"/>
        </w:rPr>
        <w:t>申报主体提交的、未主动公开的商业秘密和技术信息，如核心配方、工艺参数、未公开的财务数据、具体的客户名单等；</w:t>
      </w:r>
    </w:p>
    <w:p w14:paraId="326A5084" w14:textId="5A4817A7" w:rsidR="00BB31F7" w:rsidRDefault="00BB31F7" w:rsidP="007E551F">
      <w:pPr>
        <w:pStyle w:val="af5"/>
      </w:pPr>
      <w:r>
        <w:rPr>
          <w:rFonts w:hint="eastAsia"/>
        </w:rPr>
        <w:t>专家评审过程中的个人意见、讨论细节等未公开的评审信息；</w:t>
      </w:r>
    </w:p>
    <w:p w14:paraId="339F9B77" w14:textId="6FF14FFD" w:rsidR="00BB31F7" w:rsidRDefault="00BB31F7" w:rsidP="007E551F">
      <w:pPr>
        <w:pStyle w:val="af5"/>
      </w:pPr>
      <w:r>
        <w:rPr>
          <w:rFonts w:hint="eastAsia"/>
        </w:rPr>
        <w:t>投诉举报人的个人信息及举报材料中要求保密的内容；</w:t>
      </w:r>
    </w:p>
    <w:p w14:paraId="0D1BF0F6" w14:textId="2D2C1F7F" w:rsidR="00BB31F7" w:rsidRDefault="00BB31F7" w:rsidP="007E551F">
      <w:pPr>
        <w:pStyle w:val="af5"/>
      </w:pPr>
      <w:r>
        <w:rPr>
          <w:rFonts w:hint="eastAsia"/>
        </w:rPr>
        <w:t>法律、法规规定或认定机构承诺保密的其他信息。</w:t>
      </w:r>
    </w:p>
    <w:p w14:paraId="03F7C0D9" w14:textId="2B046DA8" w:rsidR="00BB31F7" w:rsidRDefault="00BB31F7" w:rsidP="007E551F">
      <w:pPr>
        <w:pStyle w:val="affe"/>
        <w:spacing w:before="120" w:after="120"/>
      </w:pPr>
      <w:r>
        <w:rPr>
          <w:rFonts w:hint="eastAsia"/>
        </w:rPr>
        <w:t xml:space="preserve">信息安全 </w:t>
      </w:r>
    </w:p>
    <w:p w14:paraId="52ADF024" w14:textId="77777777" w:rsidR="00BB31F7" w:rsidRDefault="00BB31F7" w:rsidP="00BB31F7">
      <w:pPr>
        <w:pStyle w:val="affffb"/>
        <w:ind w:firstLine="420"/>
      </w:pPr>
      <w:r>
        <w:rPr>
          <w:rFonts w:hint="eastAsia"/>
        </w:rPr>
        <w:t>认定机构应采取必要的管理和技术措施，保护所管理的档案和信息的安全，防止信息被篡改、损坏或未经授权的访问、使用、披露：</w:t>
      </w:r>
    </w:p>
    <w:p w14:paraId="75E26E77" w14:textId="13B0E8A6" w:rsidR="00BB31F7" w:rsidRDefault="00BB31F7">
      <w:pPr>
        <w:pStyle w:val="af5"/>
        <w:numPr>
          <w:ilvl w:val="0"/>
          <w:numId w:val="72"/>
        </w:numPr>
      </w:pPr>
      <w:r>
        <w:rPr>
          <w:rFonts w:hint="eastAsia"/>
        </w:rPr>
        <w:t>应建立信息访问权限控制制度，根据工作需要设定不同的访问和操作权限；</w:t>
      </w:r>
    </w:p>
    <w:p w14:paraId="0AB4BFD3" w14:textId="73B0B3C0" w:rsidR="00BB31F7" w:rsidRDefault="00BB31F7" w:rsidP="007E551F">
      <w:pPr>
        <w:pStyle w:val="af5"/>
      </w:pPr>
      <w:r>
        <w:rPr>
          <w:rFonts w:hint="eastAsia"/>
        </w:rPr>
        <w:t>应对存储认定信息的计算机系统采取防火墙、病毒防护、数据加密等安全措施；</w:t>
      </w:r>
    </w:p>
    <w:p w14:paraId="532FA70A" w14:textId="6B9B8487" w:rsidR="00BB31F7" w:rsidRDefault="00BB31F7" w:rsidP="007E551F">
      <w:pPr>
        <w:pStyle w:val="af5"/>
      </w:pPr>
      <w:r>
        <w:rPr>
          <w:rFonts w:hint="eastAsia"/>
        </w:rPr>
        <w:t>发生信息泄露、毁损、丢失等安全事件时，应立即采取补救措施，并按规定报告。</w:t>
      </w:r>
    </w:p>
    <w:p w14:paraId="66281CF9" w14:textId="1976C4EF" w:rsidR="00BB31F7" w:rsidRDefault="00BB31F7" w:rsidP="007E551F">
      <w:pPr>
        <w:pStyle w:val="affd"/>
        <w:spacing w:before="120" w:after="120"/>
      </w:pPr>
      <w:bookmarkStart w:id="87" w:name="_Toc229407396"/>
      <w:r>
        <w:rPr>
          <w:rFonts w:hint="eastAsia"/>
        </w:rPr>
        <w:t>档案与信息的利用</w:t>
      </w:r>
      <w:bookmarkEnd w:id="87"/>
      <w:r>
        <w:rPr>
          <w:rFonts w:hint="eastAsia"/>
        </w:rPr>
        <w:t xml:space="preserve"> </w:t>
      </w:r>
    </w:p>
    <w:p w14:paraId="2BEC5D57" w14:textId="3FE51615" w:rsidR="00BB31F7" w:rsidRDefault="00BB31F7" w:rsidP="00BB31F7">
      <w:pPr>
        <w:pStyle w:val="affffb"/>
        <w:ind w:firstLine="420"/>
      </w:pPr>
      <w:r>
        <w:rPr>
          <w:rFonts w:hint="eastAsia"/>
        </w:rPr>
        <w:t>在符合</w:t>
      </w:r>
      <w:r w:rsidR="00B7384D">
        <w:rPr>
          <w:rFonts w:hint="eastAsia"/>
        </w:rPr>
        <w:t xml:space="preserve"> </w:t>
      </w:r>
      <w:r>
        <w:rPr>
          <w:rFonts w:hint="eastAsia"/>
        </w:rPr>
        <w:t>9.3.2</w:t>
      </w:r>
      <w:r w:rsidR="007E551F">
        <w:rPr>
          <w:rFonts w:hint="eastAsia"/>
        </w:rPr>
        <w:t xml:space="preserve"> </w:t>
      </w:r>
      <w:r>
        <w:rPr>
          <w:rFonts w:hint="eastAsia"/>
        </w:rPr>
        <w:t>保密要求的前提下，认定档案和信息可在以下情况下按规定程序进行内部利用或对外提供：</w:t>
      </w:r>
    </w:p>
    <w:p w14:paraId="25C5A720" w14:textId="4FE6DD06" w:rsidR="00BB31F7" w:rsidRDefault="00BB31F7">
      <w:pPr>
        <w:pStyle w:val="af5"/>
        <w:numPr>
          <w:ilvl w:val="0"/>
          <w:numId w:val="73"/>
        </w:numPr>
      </w:pPr>
      <w:r>
        <w:rPr>
          <w:rFonts w:hint="eastAsia"/>
        </w:rPr>
        <w:t>用于认定机构内部的统计分析、工作改进与研究；</w:t>
      </w:r>
    </w:p>
    <w:p w14:paraId="2AA94C45" w14:textId="1A0CEC4C" w:rsidR="00BB31F7" w:rsidRDefault="00BB31F7" w:rsidP="007E551F">
      <w:pPr>
        <w:pStyle w:val="af5"/>
      </w:pPr>
      <w:r>
        <w:rPr>
          <w:rFonts w:hint="eastAsia"/>
        </w:rPr>
        <w:t>应行政主管部门依法进行的监督检查、调查取证之需；</w:t>
      </w:r>
    </w:p>
    <w:p w14:paraId="3BDFBE25" w14:textId="47ED33B7" w:rsidR="00BB31F7" w:rsidRDefault="00BB31F7" w:rsidP="007E551F">
      <w:pPr>
        <w:pStyle w:val="af5"/>
      </w:pPr>
      <w:r>
        <w:rPr>
          <w:rFonts w:hint="eastAsia"/>
        </w:rPr>
        <w:t>应司法、仲裁机关依据法定程序出具的正式法律文书之需；</w:t>
      </w:r>
    </w:p>
    <w:p w14:paraId="118E6B6F" w14:textId="6FDE56C7" w:rsidR="00BB31F7" w:rsidRDefault="00BB31F7" w:rsidP="007E551F">
      <w:pPr>
        <w:pStyle w:val="af5"/>
      </w:pPr>
      <w:r>
        <w:rPr>
          <w:rFonts w:hint="eastAsia"/>
        </w:rPr>
        <w:t>经信息所有方书面同意，用于其他合法、正当的用途。</w:t>
      </w:r>
    </w:p>
    <w:p w14:paraId="1FBC3A92" w14:textId="77777777" w:rsidR="00BB31F7" w:rsidRDefault="00BB31F7" w:rsidP="007E551F">
      <w:pPr>
        <w:pStyle w:val="afff2"/>
      </w:pPr>
      <w:r>
        <w:rPr>
          <w:rFonts w:hint="eastAsia"/>
        </w:rPr>
        <w:t>对外提供档案或信息时，应进行登记，并尽可能对提供的资料做匿名化或去标识化处理，以最小化对信息所有方权益的影响。</w:t>
      </w:r>
    </w:p>
    <w:p w14:paraId="1DD306B6" w14:textId="6138D360" w:rsidR="003E019F" w:rsidRDefault="003E019F" w:rsidP="00BB31F7">
      <w:pPr>
        <w:pStyle w:val="affffb"/>
        <w:ind w:firstLine="420"/>
      </w:pPr>
    </w:p>
    <w:bookmarkEnd w:id="26"/>
    <w:p w14:paraId="6DF3913D" w14:textId="77777777" w:rsidR="00F1743D" w:rsidRPr="00D605E3" w:rsidRDefault="00F1743D" w:rsidP="00F1743D">
      <w:pPr>
        <w:pStyle w:val="affffb"/>
        <w:ind w:firstLine="420"/>
      </w:pPr>
    </w:p>
    <w:sectPr w:rsidR="00F1743D" w:rsidRPr="00D605E3" w:rsidSect="00F1743D">
      <w:pgSz w:w="11906" w:h="16838" w:code="9"/>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25379D" w14:textId="77777777" w:rsidR="001D69B3" w:rsidRDefault="001D69B3" w:rsidP="00D86DB7">
      <w:r>
        <w:separator/>
      </w:r>
    </w:p>
    <w:p w14:paraId="0DD36D69" w14:textId="77777777" w:rsidR="001D69B3" w:rsidRDefault="001D69B3"/>
    <w:p w14:paraId="031913DD" w14:textId="77777777" w:rsidR="001D69B3" w:rsidRDefault="001D69B3"/>
  </w:endnote>
  <w:endnote w:type="continuationSeparator" w:id="0">
    <w:p w14:paraId="66BCC050" w14:textId="77777777" w:rsidR="001D69B3" w:rsidRDefault="001D69B3" w:rsidP="00D86DB7">
      <w:r>
        <w:continuationSeparator/>
      </w:r>
    </w:p>
    <w:p w14:paraId="722AB41F" w14:textId="77777777" w:rsidR="001D69B3" w:rsidRDefault="001D69B3"/>
    <w:p w14:paraId="6B4CFB27" w14:textId="77777777" w:rsidR="001D69B3" w:rsidRDefault="001D69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E12A3"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0ACD" w14:textId="77777777" w:rsidR="00AE332F" w:rsidRDefault="00AE332F">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3487C"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882E6"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F8D616" w14:textId="77777777" w:rsidR="001D69B3" w:rsidRDefault="001D69B3" w:rsidP="00D86DB7">
      <w:r>
        <w:separator/>
      </w:r>
    </w:p>
  </w:footnote>
  <w:footnote w:type="continuationSeparator" w:id="0">
    <w:p w14:paraId="26C0D5BC" w14:textId="77777777" w:rsidR="001D69B3" w:rsidRDefault="001D69B3" w:rsidP="00D86DB7">
      <w:r>
        <w:continuationSeparator/>
      </w:r>
    </w:p>
    <w:p w14:paraId="4ED44F9C" w14:textId="77777777" w:rsidR="001D69B3" w:rsidRDefault="001D69B3"/>
    <w:p w14:paraId="41FEE3FF" w14:textId="77777777" w:rsidR="001D69B3" w:rsidRDefault="001D69B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B6487" w14:textId="77777777" w:rsidR="00AE332F" w:rsidRDefault="00AE332F">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148F93"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9C0CE4"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F458B" w14:textId="77777777"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501BF1">
      <w:rPr>
        <w:noProof/>
      </w:rP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4AD894" w14:textId="4C787AE1"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AE332F">
      <w:rPr>
        <w:rFonts w:hint="eastAsia"/>
      </w:rPr>
      <w:t>T/CNGMA XXXX—2026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4669681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543363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7343574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6415947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40171560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54526096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67615319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9105557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5781774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9861099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463088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68793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458102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3009644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0311985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9113090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1172136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742088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9345056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42483409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86706857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44549244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11374206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320765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05755778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1051484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4746970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20516120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355880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32581465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5007291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2829298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119460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4888622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70309507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85191445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20523358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52922443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208370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52987638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87643556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3964394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7"/>
  <w:bordersDoNotSurroundHeader/>
  <w:bordersDoNotSurroundFooter/>
  <w:proofState w:spelling="clean" w:grammar="clean"/>
  <w:attachedTemplate r:id="rId1"/>
  <w:stylePaneSortMethod w:val="0000"/>
  <w:documentProtection w:edit="forms" w:enforcement="1" w:cryptProviderType="rsaAES" w:cryptAlgorithmClass="hash" w:cryptAlgorithmType="typeAny" w:cryptAlgorithmSid="14" w:cryptSpinCount="100000" w:hash="e2ADP9L0otYtK3kixsh83y2W51eOpegL20kRte5c8I+SqpxEcHCrb355Aij6ORAq+FUFLCQMefINH67V1eIRMQ==" w:salt="Op3JEB60m5d84otErl3iWg=="/>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BF1"/>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3DC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177E6"/>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941"/>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69B3"/>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0D5"/>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0FE4"/>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5CE2"/>
    <w:rsid w:val="00336C64"/>
    <w:rsid w:val="00337162"/>
    <w:rsid w:val="0034194F"/>
    <w:rsid w:val="00344605"/>
    <w:rsid w:val="003455A2"/>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868"/>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1596"/>
    <w:rsid w:val="0041477A"/>
    <w:rsid w:val="004167A3"/>
    <w:rsid w:val="00432DAA"/>
    <w:rsid w:val="00434305"/>
    <w:rsid w:val="00435DF7"/>
    <w:rsid w:val="0043741A"/>
    <w:rsid w:val="0044083F"/>
    <w:rsid w:val="00441AE7"/>
    <w:rsid w:val="00443780"/>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2C9D"/>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1BF1"/>
    <w:rsid w:val="005020AE"/>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762D3"/>
    <w:rsid w:val="005801E3"/>
    <w:rsid w:val="00581802"/>
    <w:rsid w:val="005836A8"/>
    <w:rsid w:val="0058409C"/>
    <w:rsid w:val="00584262"/>
    <w:rsid w:val="00584BAF"/>
    <w:rsid w:val="00586630"/>
    <w:rsid w:val="00587ADD"/>
    <w:rsid w:val="00593A49"/>
    <w:rsid w:val="00596160"/>
    <w:rsid w:val="005966E2"/>
    <w:rsid w:val="00597007"/>
    <w:rsid w:val="00597E0C"/>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2B7"/>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87B8D"/>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4A76"/>
    <w:rsid w:val="007C5309"/>
    <w:rsid w:val="007C6069"/>
    <w:rsid w:val="007D06C4"/>
    <w:rsid w:val="007D1352"/>
    <w:rsid w:val="007D2508"/>
    <w:rsid w:val="007D346A"/>
    <w:rsid w:val="007D6518"/>
    <w:rsid w:val="007D76BD"/>
    <w:rsid w:val="007E0BF1"/>
    <w:rsid w:val="007E551F"/>
    <w:rsid w:val="007E5D99"/>
    <w:rsid w:val="007F0ED8"/>
    <w:rsid w:val="007F0F63"/>
    <w:rsid w:val="007F75CE"/>
    <w:rsid w:val="008013A4"/>
    <w:rsid w:val="008027CE"/>
    <w:rsid w:val="00802F42"/>
    <w:rsid w:val="00804383"/>
    <w:rsid w:val="00804BB7"/>
    <w:rsid w:val="00804D41"/>
    <w:rsid w:val="00810257"/>
    <w:rsid w:val="008104F5"/>
    <w:rsid w:val="00810BD6"/>
    <w:rsid w:val="00811072"/>
    <w:rsid w:val="00811369"/>
    <w:rsid w:val="00815419"/>
    <w:rsid w:val="008163C8"/>
    <w:rsid w:val="008164A1"/>
    <w:rsid w:val="00817325"/>
    <w:rsid w:val="00817741"/>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4CB9"/>
    <w:rsid w:val="008E5518"/>
    <w:rsid w:val="008E6A84"/>
    <w:rsid w:val="008F0CDC"/>
    <w:rsid w:val="008F17A3"/>
    <w:rsid w:val="008F1ED3"/>
    <w:rsid w:val="008F4C29"/>
    <w:rsid w:val="008F55FE"/>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5C8C"/>
    <w:rsid w:val="009378DD"/>
    <w:rsid w:val="009429D5"/>
    <w:rsid w:val="00942BF1"/>
    <w:rsid w:val="00945180"/>
    <w:rsid w:val="00945428"/>
    <w:rsid w:val="0094607B"/>
    <w:rsid w:val="00953604"/>
    <w:rsid w:val="0095496B"/>
    <w:rsid w:val="00960F1E"/>
    <w:rsid w:val="009610DC"/>
    <w:rsid w:val="00961490"/>
    <w:rsid w:val="009635D1"/>
    <w:rsid w:val="0096381A"/>
    <w:rsid w:val="00965E04"/>
    <w:rsid w:val="009674AD"/>
    <w:rsid w:val="00970796"/>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E682F"/>
    <w:rsid w:val="009F03B3"/>
    <w:rsid w:val="009F1C3D"/>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32F"/>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2871"/>
    <w:rsid w:val="00B4346D"/>
    <w:rsid w:val="00B440F4"/>
    <w:rsid w:val="00B447A5"/>
    <w:rsid w:val="00B4654C"/>
    <w:rsid w:val="00B47293"/>
    <w:rsid w:val="00B50E50"/>
    <w:rsid w:val="00B52120"/>
    <w:rsid w:val="00B54ABC"/>
    <w:rsid w:val="00B56FBE"/>
    <w:rsid w:val="00B60693"/>
    <w:rsid w:val="00B60ACF"/>
    <w:rsid w:val="00B62B58"/>
    <w:rsid w:val="00B65149"/>
    <w:rsid w:val="00B66567"/>
    <w:rsid w:val="00B66F52"/>
    <w:rsid w:val="00B66FE5"/>
    <w:rsid w:val="00B72880"/>
    <w:rsid w:val="00B7384D"/>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31F7"/>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304E"/>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E3C19"/>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05E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8B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0CBF"/>
    <w:rsid w:val="00EB1E69"/>
    <w:rsid w:val="00EB2086"/>
    <w:rsid w:val="00EB31ED"/>
    <w:rsid w:val="00EB5EDF"/>
    <w:rsid w:val="00EB60FE"/>
    <w:rsid w:val="00EB74DB"/>
    <w:rsid w:val="00EC5359"/>
    <w:rsid w:val="00EC562A"/>
    <w:rsid w:val="00EC6613"/>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1743D"/>
    <w:rsid w:val="00F25BB6"/>
    <w:rsid w:val="00F26B7E"/>
    <w:rsid w:val="00F27A3B"/>
    <w:rsid w:val="00F32780"/>
    <w:rsid w:val="00F33817"/>
    <w:rsid w:val="00F416D2"/>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63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8C73F6"/>
  <w15:docId w15:val="{A7336F61-2F1C-4ACC-81DF-9B8B67B8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5A287ED23B24B2CBEA3A7FF0576CA9F"/>
        <w:category>
          <w:name w:val="常规"/>
          <w:gallery w:val="placeholder"/>
        </w:category>
        <w:types>
          <w:type w:val="bbPlcHdr"/>
        </w:types>
        <w:behaviors>
          <w:behavior w:val="content"/>
        </w:behaviors>
        <w:guid w:val="{CD8D5295-14E4-4B2C-8695-CE468C1F73B3}"/>
      </w:docPartPr>
      <w:docPartBody>
        <w:p w:rsidR="00D323D7" w:rsidRDefault="00000000">
          <w:pPr>
            <w:pStyle w:val="A5A287ED23B24B2CBEA3A7FF0576CA9F"/>
            <w:rPr>
              <w:rFonts w:hint="eastAsia"/>
            </w:rPr>
          </w:pPr>
          <w:r w:rsidRPr="00751A05">
            <w:rPr>
              <w:rStyle w:val="a3"/>
              <w:rFonts w:hint="eastAsia"/>
            </w:rPr>
            <w:t>单击或点击此处输入文字。</w:t>
          </w:r>
        </w:p>
      </w:docPartBody>
    </w:docPart>
    <w:docPart>
      <w:docPartPr>
        <w:name w:val="7DA16F1A4D0A4603838ABDC650EC8B2A"/>
        <w:category>
          <w:name w:val="常规"/>
          <w:gallery w:val="placeholder"/>
        </w:category>
        <w:types>
          <w:type w:val="bbPlcHdr"/>
        </w:types>
        <w:behaviors>
          <w:behavior w:val="content"/>
        </w:behaviors>
        <w:guid w:val="{6FE0643A-75EC-4A13-9D6D-8058FB2CBF53}"/>
      </w:docPartPr>
      <w:docPartBody>
        <w:p w:rsidR="00D323D7" w:rsidRDefault="00000000">
          <w:pPr>
            <w:pStyle w:val="7DA16F1A4D0A4603838ABDC650EC8B2A"/>
            <w:rPr>
              <w:rFonts w:hint="eastAsia"/>
            </w:rPr>
          </w:pPr>
          <w:r w:rsidRPr="00FB6243">
            <w:rPr>
              <w:rStyle w:val="a3"/>
              <w:rFonts w:hint="eastAsia"/>
            </w:rPr>
            <w:t>选择一项。</w:t>
          </w:r>
        </w:p>
      </w:docPartBody>
    </w:docPart>
    <w:docPart>
      <w:docPartPr>
        <w:name w:val="F05F5AF56B93400DB47088E138356F10"/>
        <w:category>
          <w:name w:val="常规"/>
          <w:gallery w:val="placeholder"/>
        </w:category>
        <w:types>
          <w:type w:val="bbPlcHdr"/>
        </w:types>
        <w:behaviors>
          <w:behavior w:val="content"/>
        </w:behaviors>
        <w:guid w:val="{0C189ECC-393C-481C-85A1-17CC55D5216E}"/>
      </w:docPartPr>
      <w:docPartBody>
        <w:p w:rsidR="00D323D7" w:rsidRDefault="00000000">
          <w:pPr>
            <w:pStyle w:val="F05F5AF56B93400DB47088E138356F10"/>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A4E"/>
    <w:rsid w:val="002050D5"/>
    <w:rsid w:val="003A2882"/>
    <w:rsid w:val="004A2C9D"/>
    <w:rsid w:val="00597E0C"/>
    <w:rsid w:val="007A3A38"/>
    <w:rsid w:val="007E5D99"/>
    <w:rsid w:val="00AA2A4E"/>
    <w:rsid w:val="00AD6EF5"/>
    <w:rsid w:val="00D323D7"/>
    <w:rsid w:val="00EF13EC"/>
    <w:rsid w:val="00F41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A5A287ED23B24B2CBEA3A7FF0576CA9F">
    <w:name w:val="A5A287ED23B24B2CBEA3A7FF0576CA9F"/>
    <w:pPr>
      <w:widowControl w:val="0"/>
    </w:pPr>
  </w:style>
  <w:style w:type="paragraph" w:customStyle="1" w:styleId="7DA16F1A4D0A4603838ABDC650EC8B2A">
    <w:name w:val="7DA16F1A4D0A4603838ABDC650EC8B2A"/>
    <w:pPr>
      <w:widowControl w:val="0"/>
    </w:pPr>
  </w:style>
  <w:style w:type="paragraph" w:customStyle="1" w:styleId="F05F5AF56B93400DB47088E138356F10">
    <w:name w:val="F05F5AF56B93400DB47088E138356F10"/>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532</TotalTime>
  <Pages>17</Pages>
  <Words>8252</Words>
  <Characters>8831</Characters>
  <Application>Microsoft Office Word</Application>
  <DocSecurity>0</DocSecurity>
  <Lines>383</Lines>
  <Paragraphs>502</Paragraphs>
  <ScaleCrop>false</ScaleCrop>
  <Company>PCMI</Company>
  <LinksUpToDate>false</LinksUpToDate>
  <CharactersWithSpaces>16581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ying</dc:creator>
  <cp:keywords/>
  <dc:description>&lt;config cover="true" show_menu="true" version="1.0.0" doctype="SDKXY"&gt;_x000d_
&lt;/config&gt;</dc:description>
  <cp:lastModifiedBy>东 周</cp:lastModifiedBy>
  <cp:revision>22</cp:revision>
  <cp:lastPrinted>2026-05-09T11:27:00Z</cp:lastPrinted>
  <dcterms:created xsi:type="dcterms:W3CDTF">2026-05-09T01:24:00Z</dcterms:created>
  <dcterms:modified xsi:type="dcterms:W3CDTF">2026-05-11T08:04:00Z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