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4DF46D" w14:textId="77777777" w:rsidR="00F96F88" w:rsidRPr="00F96F88" w:rsidRDefault="00F96F88" w:rsidP="00F96F88">
      <w:pPr>
        <w:pStyle w:val="a0"/>
        <w:numPr>
          <w:ilvl w:val="0"/>
          <w:numId w:val="0"/>
        </w:numPr>
        <w:spacing w:before="175" w:after="175"/>
        <w:rPr>
          <w:sz w:val="28"/>
          <w:szCs w:val="28"/>
        </w:rPr>
      </w:pPr>
      <w:r w:rsidRPr="00F96F88">
        <w:rPr>
          <w:rFonts w:hint="eastAsia"/>
          <w:sz w:val="28"/>
          <w:szCs w:val="28"/>
        </w:rPr>
        <w:t>团体</w:t>
      </w:r>
      <w:r w:rsidRPr="00F96F88">
        <w:rPr>
          <w:sz w:val="28"/>
          <w:szCs w:val="28"/>
        </w:rPr>
        <w:t>标准编制说明</w:t>
      </w:r>
    </w:p>
    <w:tbl>
      <w:tblPr>
        <w:tblW w:w="89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4"/>
        <w:gridCol w:w="6748"/>
      </w:tblGrid>
      <w:tr w:rsidR="00F96F88" w:rsidRPr="00F96F88" w14:paraId="424AC35A" w14:textId="77777777" w:rsidTr="008273B7">
        <w:trPr>
          <w:trHeight w:val="450"/>
          <w:jc w:val="center"/>
        </w:trPr>
        <w:tc>
          <w:tcPr>
            <w:tcW w:w="2148" w:type="dxa"/>
            <w:vAlign w:val="center"/>
          </w:tcPr>
          <w:p w14:paraId="53A6C4AD" w14:textId="77777777" w:rsidR="00F96F88" w:rsidRPr="00F96F88" w:rsidRDefault="00F96F88" w:rsidP="00F96F88">
            <w:pPr>
              <w:spacing w:before="175" w:after="175" w:line="0" w:lineRule="atLeast"/>
              <w:ind w:right="72" w:firstLine="420"/>
              <w:rPr>
                <w:rFonts w:ascii="宋体" w:hAnsi="宋体" w:cs="Arial"/>
                <w:szCs w:val="21"/>
              </w:rPr>
            </w:pPr>
            <w:r w:rsidRPr="00F96F88">
              <w:rPr>
                <w:rFonts w:ascii="宋体" w:hAnsi="宋体" w:cs="Arial" w:hint="eastAsia"/>
                <w:szCs w:val="21"/>
              </w:rPr>
              <w:t>暂定</w:t>
            </w:r>
            <w:r w:rsidRPr="00F96F88">
              <w:rPr>
                <w:rFonts w:ascii="宋体" w:hAnsi="宋体" w:cs="Arial"/>
                <w:szCs w:val="21"/>
              </w:rPr>
              <w:t>标准名称</w:t>
            </w:r>
          </w:p>
        </w:tc>
        <w:tc>
          <w:tcPr>
            <w:tcW w:w="6780" w:type="dxa"/>
            <w:vAlign w:val="center"/>
          </w:tcPr>
          <w:p w14:paraId="3FD3FAD6" w14:textId="76B86E55" w:rsidR="00F96F88" w:rsidRPr="00F96F88" w:rsidRDefault="00D43EAC" w:rsidP="00F96F88">
            <w:pPr>
              <w:spacing w:before="175" w:after="175" w:line="0" w:lineRule="atLeast"/>
              <w:ind w:right="-108" w:firstLine="360"/>
              <w:rPr>
                <w:rFonts w:ascii="宋体" w:hAnsi="宋体" w:cs="Arial"/>
                <w:szCs w:val="21"/>
              </w:rPr>
            </w:pPr>
            <w:r>
              <w:rPr>
                <w:rFonts w:ascii="宋体" w:hAnsi="宋体" w:cs="宋体" w:hint="eastAsia"/>
                <w:color w:val="000000"/>
                <w:kern w:val="0"/>
                <w:sz w:val="18"/>
                <w:szCs w:val="18"/>
              </w:rPr>
              <w:t>信息系统账号口令保护基本要求</w:t>
            </w:r>
          </w:p>
        </w:tc>
      </w:tr>
      <w:tr w:rsidR="00F96F88" w:rsidRPr="00F96F88" w14:paraId="41827720" w14:textId="77777777" w:rsidTr="008273B7">
        <w:trPr>
          <w:trHeight w:val="450"/>
          <w:jc w:val="center"/>
        </w:trPr>
        <w:tc>
          <w:tcPr>
            <w:tcW w:w="2148" w:type="dxa"/>
            <w:vAlign w:val="center"/>
          </w:tcPr>
          <w:p w14:paraId="493524D8" w14:textId="77777777" w:rsidR="00F96F88" w:rsidRPr="00F96F88" w:rsidRDefault="00F96F88" w:rsidP="00F96F88">
            <w:pPr>
              <w:spacing w:before="175" w:after="175" w:line="0" w:lineRule="atLeast"/>
              <w:ind w:right="-108" w:firstLine="420"/>
              <w:rPr>
                <w:rFonts w:ascii="宋体" w:hAnsi="宋体" w:cs="Arial"/>
                <w:szCs w:val="21"/>
              </w:rPr>
            </w:pPr>
            <w:r w:rsidRPr="00F96F88">
              <w:rPr>
                <w:rFonts w:ascii="宋体" w:hAnsi="宋体" w:cs="Arial"/>
                <w:szCs w:val="21"/>
              </w:rPr>
              <w:t>项目承担单位</w:t>
            </w:r>
          </w:p>
        </w:tc>
        <w:tc>
          <w:tcPr>
            <w:tcW w:w="6780" w:type="dxa"/>
            <w:vAlign w:val="center"/>
          </w:tcPr>
          <w:p w14:paraId="16D34172" w14:textId="3573CCF6" w:rsidR="00F96F88" w:rsidRPr="00F96F88" w:rsidRDefault="00D43EAC" w:rsidP="00F96F88">
            <w:pPr>
              <w:tabs>
                <w:tab w:val="left" w:pos="0"/>
              </w:tabs>
              <w:spacing w:before="175" w:after="175" w:line="0" w:lineRule="atLeast"/>
              <w:ind w:leftChars="-137" w:left="-288" w:right="-77" w:firstLine="420"/>
              <w:rPr>
                <w:rFonts w:ascii="宋体" w:hAnsi="宋体" w:cs="Arial"/>
                <w:szCs w:val="21"/>
              </w:rPr>
            </w:pPr>
            <w:r w:rsidRPr="00D43EAC">
              <w:rPr>
                <w:rFonts w:ascii="宋体" w:hAnsi="宋体" w:cs="Arial" w:hint="eastAsia"/>
                <w:szCs w:val="21"/>
              </w:rPr>
              <w:t>嘉</w:t>
            </w:r>
            <w:r>
              <w:rPr>
                <w:rFonts w:ascii="宋体" w:hAnsi="宋体" w:cs="Arial" w:hint="eastAsia"/>
                <w:szCs w:val="21"/>
              </w:rPr>
              <w:t>嘉</w:t>
            </w:r>
            <w:r w:rsidRPr="00D43EAC">
              <w:rPr>
                <w:rFonts w:ascii="宋体" w:hAnsi="宋体" w:cs="Arial" w:hint="eastAsia"/>
                <w:szCs w:val="21"/>
              </w:rPr>
              <w:t>兴市互联网信息办公室</w:t>
            </w:r>
          </w:p>
        </w:tc>
      </w:tr>
      <w:tr w:rsidR="00F96F88" w:rsidRPr="00F96F88" w14:paraId="1ECF67B1" w14:textId="77777777" w:rsidTr="008273B7">
        <w:trPr>
          <w:trHeight w:val="1307"/>
          <w:jc w:val="center"/>
        </w:trPr>
        <w:tc>
          <w:tcPr>
            <w:tcW w:w="8928" w:type="dxa"/>
            <w:gridSpan w:val="2"/>
          </w:tcPr>
          <w:p w14:paraId="5E6D2E85" w14:textId="2FC3140F" w:rsidR="00F96F88" w:rsidRPr="00D43EAC" w:rsidRDefault="00F96F88" w:rsidP="00D43EAC">
            <w:pPr>
              <w:pStyle w:val="af4"/>
              <w:numPr>
                <w:ilvl w:val="0"/>
                <w:numId w:val="9"/>
              </w:numPr>
              <w:spacing w:before="175" w:after="175" w:line="0" w:lineRule="atLeast"/>
              <w:ind w:firstLineChars="0"/>
              <w:rPr>
                <w:rFonts w:ascii="宋体" w:hAnsi="宋体" w:cs="Arial"/>
                <w:b/>
                <w:bCs/>
                <w:szCs w:val="21"/>
              </w:rPr>
            </w:pPr>
            <w:r w:rsidRPr="00D43EAC">
              <w:rPr>
                <w:rFonts w:ascii="宋体" w:hAnsi="宋体" w:cs="Arial" w:hint="eastAsia"/>
                <w:b/>
                <w:bCs/>
                <w:szCs w:val="21"/>
              </w:rPr>
              <w:t>标准制定项目背景</w:t>
            </w:r>
          </w:p>
          <w:p w14:paraId="51CC3E61" w14:textId="77777777" w:rsidR="00725780" w:rsidRDefault="00D43EAC" w:rsidP="00725780">
            <w:pPr>
              <w:snapToGrid w:val="0"/>
              <w:spacing w:before="175" w:after="175"/>
              <w:ind w:left="0" w:firstLine="420"/>
              <w:rPr>
                <w:rFonts w:ascii="宋体" w:hAnsi="宋体" w:cs="Arial"/>
                <w:szCs w:val="21"/>
              </w:rPr>
            </w:pPr>
            <w:r w:rsidRPr="00725780">
              <w:rPr>
                <w:rFonts w:ascii="宋体" w:hAnsi="宋体" w:cs="Arial" w:hint="eastAsia"/>
                <w:szCs w:val="21"/>
              </w:rPr>
              <w:t>随着数字政府建设的持续深化、企事业单位信息化建设的不断扩展以及重点行业数字化转型的全面推进，各类信息系统数量快速增加，应用范围持续扩大。账号和口令作为最基础、最普遍的身份鉴别方式，在各类信息系统中广泛应用，其安全性直接关系到信息系统乃至整个网络安全防护体系的有效性。</w:t>
            </w:r>
          </w:p>
          <w:p w14:paraId="69C0C5B9" w14:textId="2381F704" w:rsidR="00725780" w:rsidRDefault="00D43EAC" w:rsidP="00725780">
            <w:pPr>
              <w:snapToGrid w:val="0"/>
              <w:spacing w:before="175" w:after="175"/>
              <w:ind w:left="0" w:firstLine="420"/>
              <w:rPr>
                <w:rFonts w:ascii="宋体" w:hAnsi="宋体" w:cs="Arial"/>
                <w:szCs w:val="21"/>
              </w:rPr>
            </w:pPr>
            <w:r w:rsidRPr="00725780">
              <w:rPr>
                <w:rFonts w:ascii="宋体" w:hAnsi="宋体" w:cs="Arial" w:hint="eastAsia"/>
                <w:szCs w:val="21"/>
              </w:rPr>
              <w:t>与此同时，网络攻击事件和安全隐患总体呈上升趋势。嘉兴市互联网信息办公室在日常网络安全管理工作中发现，弱口令是政务信息系统遭受攻击的主要入口，弱口令、口令管理不规范等问题约占全市政务网络安全隐患总量的50%左右。攻击者往往利用"123456"等简单口令，以极低的技术成本直接突破系统认证，进而访问系统内部数据。一旦口令设置规范，攻击方则须采用技术难度更高的手段，防御效果将显著提升。</w:t>
            </w:r>
          </w:p>
          <w:p w14:paraId="2610D5A3" w14:textId="77777777" w:rsidR="00725780" w:rsidRDefault="00D43EAC" w:rsidP="00725780">
            <w:pPr>
              <w:snapToGrid w:val="0"/>
              <w:spacing w:before="175" w:after="175"/>
              <w:ind w:left="0" w:firstLine="420"/>
              <w:rPr>
                <w:rFonts w:ascii="宋体" w:hAnsi="宋体" w:cs="Arial"/>
                <w:szCs w:val="21"/>
              </w:rPr>
            </w:pPr>
            <w:r w:rsidRPr="00725780">
              <w:rPr>
                <w:rFonts w:ascii="宋体" w:hAnsi="宋体" w:cs="Arial" w:hint="eastAsia"/>
                <w:szCs w:val="21"/>
              </w:rPr>
              <w:t>当前，信息安全领域弱口令问题的突出性，不仅体现在嘉兴本地的实践中，也是全国乃至全球范围内信息系统所面临的共性基础性安全隐患。然而，目前针对账号口令保护的管理要求分散，建设、运维各环节缺乏统一规范，行业治理正由提醒式、经验式管理向制度化、标准化治理转变的需求日益迫切。</w:t>
            </w:r>
          </w:p>
          <w:p w14:paraId="0E7BEEC2" w14:textId="56F8E909" w:rsidR="00725780" w:rsidRDefault="00D43EAC" w:rsidP="00725780">
            <w:pPr>
              <w:snapToGrid w:val="0"/>
              <w:spacing w:before="175" w:after="175"/>
              <w:ind w:left="0" w:firstLine="420"/>
              <w:rPr>
                <w:rFonts w:ascii="宋体" w:hAnsi="宋体" w:cs="Arial"/>
                <w:szCs w:val="21"/>
              </w:rPr>
            </w:pPr>
            <w:r w:rsidRPr="00725780">
              <w:rPr>
                <w:rFonts w:ascii="宋体" w:hAnsi="宋体" w:cs="Arial" w:hint="eastAsia"/>
                <w:szCs w:val="21"/>
              </w:rPr>
              <w:t>嘉兴市互联网信息办公室、嘉兴市公安局、嘉兴市数据局在日常协调工作中，共同发现了弱口令问题的普遍性，三部门协商将原先"发文要求"的治理路径升级为"制定标准"的更高层次制度性安全治理路径，旨在通过统一标准规范账号口令保护要求，提升信息系统安全管理水平和网络安全治理能力。</w:t>
            </w:r>
          </w:p>
          <w:p w14:paraId="16CF03BF" w14:textId="23A1BA7C" w:rsidR="00D43EAC" w:rsidRPr="00725780" w:rsidRDefault="00D43EAC" w:rsidP="00725780">
            <w:pPr>
              <w:snapToGrid w:val="0"/>
              <w:spacing w:before="175" w:after="175"/>
              <w:ind w:left="0" w:firstLine="420"/>
              <w:rPr>
                <w:rFonts w:ascii="宋体" w:hAnsi="宋体" w:cs="Arial" w:hint="eastAsia"/>
                <w:szCs w:val="21"/>
              </w:rPr>
            </w:pPr>
            <w:r w:rsidRPr="00725780">
              <w:rPr>
                <w:rFonts w:ascii="宋体" w:hAnsi="宋体" w:cs="Arial" w:hint="eastAsia"/>
                <w:szCs w:val="21"/>
              </w:rPr>
              <w:t>为此，嘉兴市互联网信息办公室牵头，联合嘉兴市公安局、嘉兴市数据局，以《中华人民共和国网络安全法》《中华人民共和国数据安全法》《中华人民共和国个人信息保护法》等法律法规为依据，以GB/T 22239《信息安全技术 网络安全等级保护基本要求》等相关国家标准为基础，提出制定团体标准《信息系统账号口令保护基本要求》，旨在为信息系统建设、运营、使用和监督管理提供统一依据，降低因弱口令导致的系统入侵、数据泄露和未授权访问风险，提升整体安全防护能力。</w:t>
            </w:r>
          </w:p>
        </w:tc>
      </w:tr>
      <w:tr w:rsidR="00F96F88" w:rsidRPr="00F96F88" w14:paraId="3870DF0A" w14:textId="77777777" w:rsidTr="008273B7">
        <w:trPr>
          <w:trHeight w:val="2404"/>
          <w:jc w:val="center"/>
        </w:trPr>
        <w:tc>
          <w:tcPr>
            <w:tcW w:w="8928" w:type="dxa"/>
            <w:gridSpan w:val="2"/>
          </w:tcPr>
          <w:p w14:paraId="2F1CD8A3" w14:textId="00AFAC8D" w:rsidR="00F96F88" w:rsidRPr="00725780" w:rsidRDefault="00725780" w:rsidP="00725780">
            <w:pPr>
              <w:pStyle w:val="af4"/>
              <w:numPr>
                <w:ilvl w:val="0"/>
                <w:numId w:val="9"/>
              </w:numPr>
              <w:spacing w:before="175" w:after="175" w:line="0" w:lineRule="atLeast"/>
              <w:ind w:firstLineChars="0"/>
              <w:rPr>
                <w:rFonts w:ascii="宋体" w:hAnsi="宋体" w:cs="Arial"/>
                <w:b/>
                <w:bCs/>
                <w:szCs w:val="21"/>
              </w:rPr>
            </w:pPr>
            <w:r w:rsidRPr="00725780">
              <w:rPr>
                <w:rFonts w:ascii="宋体" w:hAnsi="宋体" w:cs="Arial" w:hint="eastAsia"/>
                <w:b/>
                <w:bCs/>
                <w:szCs w:val="21"/>
              </w:rPr>
              <w:t>标准制定工作概况</w:t>
            </w:r>
          </w:p>
          <w:p w14:paraId="01D6F0D3" w14:textId="77777777" w:rsidR="00725780" w:rsidRDefault="00725780" w:rsidP="00725780">
            <w:pPr>
              <w:pStyle w:val="af4"/>
              <w:numPr>
                <w:ilvl w:val="0"/>
                <w:numId w:val="10"/>
              </w:numPr>
              <w:spacing w:before="175" w:after="175" w:line="0" w:lineRule="atLeast"/>
              <w:ind w:firstLineChars="0"/>
              <w:rPr>
                <w:rFonts w:ascii="宋体" w:hAnsi="宋体" w:cs="Arial"/>
                <w:b/>
                <w:bCs/>
                <w:szCs w:val="21"/>
              </w:rPr>
            </w:pPr>
            <w:r w:rsidRPr="00725780">
              <w:rPr>
                <w:rFonts w:ascii="宋体" w:hAnsi="宋体" w:cs="Arial" w:hint="eastAsia"/>
                <w:b/>
                <w:bCs/>
                <w:szCs w:val="21"/>
              </w:rPr>
              <w:t>项目来源</w:t>
            </w:r>
          </w:p>
          <w:p w14:paraId="75A35549" w14:textId="77777777" w:rsidR="00725780" w:rsidRDefault="00725780" w:rsidP="00725780">
            <w:pPr>
              <w:snapToGrid w:val="0"/>
              <w:spacing w:before="175" w:after="175"/>
              <w:ind w:left="0" w:firstLine="420"/>
              <w:rPr>
                <w:rFonts w:ascii="宋体" w:hAnsi="宋体" w:cs="Arial"/>
                <w:szCs w:val="21"/>
              </w:rPr>
            </w:pPr>
            <w:r w:rsidRPr="00725780">
              <w:rPr>
                <w:rFonts w:ascii="宋体" w:hAnsi="宋体" w:cs="Arial" w:hint="eastAsia"/>
                <w:szCs w:val="21"/>
              </w:rPr>
              <w:t>本标准由嘉兴市互联网信息办公室提出，经向嘉兴市标准质量建设促进会申请立项，经审查批准后，正式列入嘉兴市标准质量建设促进会团体标准制定项目计划。本标准属于制定类项目，标准号拟定为 T/JX XXXX—2026。</w:t>
            </w:r>
          </w:p>
          <w:p w14:paraId="2C0DD3B2" w14:textId="77777777" w:rsidR="00A62798" w:rsidRPr="00A62798" w:rsidRDefault="00A62798" w:rsidP="00A62798">
            <w:pPr>
              <w:snapToGrid w:val="0"/>
              <w:spacing w:before="175" w:after="175"/>
              <w:ind w:left="0" w:firstLineChars="0" w:firstLine="0"/>
              <w:rPr>
                <w:rFonts w:ascii="宋体" w:hAnsi="宋体" w:cs="Arial"/>
                <w:b/>
                <w:bCs/>
                <w:szCs w:val="21"/>
              </w:rPr>
            </w:pPr>
            <w:r w:rsidRPr="00A62798">
              <w:rPr>
                <w:rFonts w:ascii="宋体" w:hAnsi="宋体" w:cs="Arial" w:hint="eastAsia"/>
                <w:b/>
                <w:bCs/>
                <w:szCs w:val="21"/>
              </w:rPr>
              <w:t>（二）主要工作过程</w:t>
            </w:r>
          </w:p>
          <w:p w14:paraId="1C5B7B05" w14:textId="77777777" w:rsidR="00A62798" w:rsidRPr="00A62798" w:rsidRDefault="00A62798" w:rsidP="00A62798">
            <w:pPr>
              <w:snapToGrid w:val="0"/>
              <w:spacing w:before="175" w:after="175"/>
              <w:ind w:left="0" w:firstLineChars="0" w:firstLine="0"/>
              <w:rPr>
                <w:rFonts w:ascii="宋体" w:hAnsi="宋体" w:cs="Arial"/>
                <w:b/>
                <w:bCs/>
                <w:szCs w:val="21"/>
              </w:rPr>
            </w:pPr>
            <w:r w:rsidRPr="00A62798">
              <w:rPr>
                <w:rFonts w:ascii="宋体" w:hAnsi="宋体" w:cs="Arial" w:hint="eastAsia"/>
                <w:b/>
                <w:bCs/>
                <w:szCs w:val="21"/>
              </w:rPr>
              <w:t>① 确定标准起草人员和制定工作计划</w:t>
            </w:r>
          </w:p>
          <w:p w14:paraId="77C6C542" w14:textId="77777777" w:rsidR="00A62798" w:rsidRPr="00A62798" w:rsidRDefault="00A62798" w:rsidP="00A62798">
            <w:pPr>
              <w:snapToGrid w:val="0"/>
              <w:spacing w:before="175" w:after="175"/>
              <w:ind w:left="0" w:firstLine="422"/>
              <w:rPr>
                <w:rFonts w:ascii="宋体" w:hAnsi="宋体" w:cs="Arial"/>
                <w:szCs w:val="21"/>
              </w:rPr>
            </w:pPr>
            <w:r>
              <w:rPr>
                <w:rFonts w:ascii="宋体" w:hAnsi="宋体" w:cs="Arial" w:hint="eastAsia"/>
                <w:b/>
                <w:bCs/>
                <w:szCs w:val="21"/>
              </w:rPr>
              <w:t xml:space="preserve">  </w:t>
            </w:r>
            <w:r w:rsidRPr="00A62798">
              <w:rPr>
                <w:rFonts w:ascii="宋体" w:hAnsi="宋体" w:cs="Arial" w:hint="eastAsia"/>
                <w:szCs w:val="21"/>
              </w:rPr>
              <w:t>2025年11月，嘉兴市互联网信息办公室联合嘉兴市公安局、嘉兴市数据局，在日常网络安全协调工作中共同研判弱口令问题的严峻性，三部门形成共识，决定着手制定统一的账号口令管理规范。同期开展相关法律法规及现行标准的系统梳理，研究了《中华人民共和国网络安全法》《中华人民共和国数据安全法》《中华人民共和国个人信息保护法》《关键信息基础设施安全保护条例》等法规，以及GB/T 22239、GB/T 38626等相关标准，形成了规范性文件草案《嘉兴市网络系统平台登录口令标准》</w:t>
            </w:r>
            <w:r w:rsidRPr="00A62798">
              <w:rPr>
                <w:rFonts w:ascii="宋体" w:hAnsi="宋体" w:cs="Arial" w:hint="eastAsia"/>
                <w:szCs w:val="21"/>
              </w:rPr>
              <w:lastRenderedPageBreak/>
              <w:t>（以下简称"前期文件"），作为阶段性管理依据。</w:t>
            </w:r>
          </w:p>
          <w:p w14:paraId="1F8A7C99" w14:textId="77777777" w:rsidR="00A62798" w:rsidRPr="00A62798" w:rsidRDefault="00A62798" w:rsidP="00A62798">
            <w:pPr>
              <w:snapToGrid w:val="0"/>
              <w:spacing w:before="175" w:after="175"/>
              <w:ind w:left="0" w:firstLine="420"/>
              <w:rPr>
                <w:rFonts w:ascii="宋体" w:hAnsi="宋体" w:cs="Arial" w:hint="eastAsia"/>
                <w:szCs w:val="21"/>
              </w:rPr>
            </w:pPr>
            <w:r w:rsidRPr="00A62798">
              <w:rPr>
                <w:rFonts w:ascii="宋体" w:hAnsi="宋体" w:cs="Arial" w:hint="eastAsia"/>
                <w:szCs w:val="21"/>
              </w:rPr>
              <w:t>2025年12月，经三部门进一步研究，认为行政规范性文件对政务体制外的企业约束力有限，且难以形成系统性、可持续的制度约束，遂决定将前期文件的主要内容转化升级为团体标准，以标准化方式实现更广覆盖和更规范的长效治理。</w:t>
            </w:r>
          </w:p>
          <w:p w14:paraId="1EDACABB" w14:textId="119A91F9" w:rsidR="00A62798" w:rsidRPr="00A62798" w:rsidRDefault="00A62798" w:rsidP="00A62798">
            <w:pPr>
              <w:snapToGrid w:val="0"/>
              <w:spacing w:before="175" w:after="175"/>
              <w:ind w:left="0" w:firstLine="420"/>
              <w:rPr>
                <w:rFonts w:ascii="宋体" w:hAnsi="宋体" w:cs="Arial" w:hint="eastAsia"/>
                <w:szCs w:val="21"/>
              </w:rPr>
            </w:pPr>
            <w:r w:rsidRPr="00A62798">
              <w:rPr>
                <w:rFonts w:ascii="宋体" w:hAnsi="宋体" w:cs="Arial" w:hint="eastAsia"/>
                <w:szCs w:val="21"/>
              </w:rPr>
              <w:t>2026年4月8日，</w:t>
            </w:r>
            <w:r>
              <w:rPr>
                <w:rFonts w:ascii="宋体" w:hAnsi="宋体" w:cs="Arial" w:hint="eastAsia"/>
                <w:szCs w:val="21"/>
              </w:rPr>
              <w:t>由</w:t>
            </w:r>
            <w:r w:rsidRPr="00A62798">
              <w:rPr>
                <w:rFonts w:ascii="宋体" w:hAnsi="宋体" w:cs="Arial" w:hint="eastAsia"/>
                <w:szCs w:val="21"/>
              </w:rPr>
              <w:t>嘉兴市互联网信息办公室</w:t>
            </w:r>
            <w:r>
              <w:rPr>
                <w:rFonts w:ascii="宋体" w:hAnsi="宋体" w:cs="Arial" w:hint="eastAsia"/>
                <w:szCs w:val="21"/>
              </w:rPr>
              <w:t>牵头</w:t>
            </w:r>
            <w:r w:rsidRPr="00A62798">
              <w:rPr>
                <w:rFonts w:ascii="宋体" w:hAnsi="宋体" w:cs="Arial" w:hint="eastAsia"/>
                <w:szCs w:val="21"/>
              </w:rPr>
              <w:t>正式成立标准起草工作组，嘉兴市公安局、嘉兴市数据局作为联合提出单位参与全程。工作组明确了成员分工，制定了标准研制工作计划，并建立了涵盖三部门技术及管理人员的协作沟通机制。</w:t>
            </w:r>
          </w:p>
          <w:p w14:paraId="6806021F" w14:textId="77777777" w:rsidR="00A62798" w:rsidRPr="00A62798" w:rsidRDefault="00A62798" w:rsidP="00A62798">
            <w:pPr>
              <w:snapToGrid w:val="0"/>
              <w:spacing w:before="175" w:after="175"/>
              <w:ind w:left="0" w:firstLineChars="0" w:firstLine="0"/>
              <w:rPr>
                <w:rFonts w:ascii="宋体" w:hAnsi="宋体" w:cs="Arial"/>
                <w:b/>
                <w:bCs/>
                <w:szCs w:val="21"/>
              </w:rPr>
            </w:pPr>
            <w:r w:rsidRPr="00A62798">
              <w:rPr>
                <w:rFonts w:ascii="宋体" w:hAnsi="宋体" w:cs="Arial" w:hint="eastAsia"/>
                <w:b/>
                <w:bCs/>
                <w:szCs w:val="21"/>
              </w:rPr>
              <w:t>② 开展调研</w:t>
            </w:r>
          </w:p>
          <w:p w14:paraId="56A69C0E" w14:textId="12AA50C3" w:rsidR="00A62798" w:rsidRPr="00A62798" w:rsidRDefault="00A62798" w:rsidP="00A62798">
            <w:pPr>
              <w:snapToGrid w:val="0"/>
              <w:spacing w:before="175" w:after="175"/>
              <w:ind w:left="0" w:firstLine="420"/>
              <w:rPr>
                <w:rFonts w:ascii="宋体" w:hAnsi="宋体" w:cs="Arial" w:hint="eastAsia"/>
                <w:szCs w:val="21"/>
              </w:rPr>
            </w:pPr>
            <w:r w:rsidRPr="00A62798">
              <w:rPr>
                <w:rFonts w:ascii="宋体" w:hAnsi="宋体" w:cs="Arial" w:hint="eastAsia"/>
                <w:szCs w:val="21"/>
              </w:rPr>
              <w:t>在2025年11月前期工作阶段，起草小组已系统开展调研，主要包括以下几个方面：</w:t>
            </w:r>
          </w:p>
          <w:p w14:paraId="50BD9E06" w14:textId="77777777" w:rsidR="00A62798" w:rsidRPr="00A62798" w:rsidRDefault="00A62798" w:rsidP="00A62798">
            <w:pPr>
              <w:snapToGrid w:val="0"/>
              <w:spacing w:before="175" w:after="175"/>
              <w:ind w:left="0" w:firstLine="422"/>
              <w:rPr>
                <w:rFonts w:ascii="宋体" w:hAnsi="宋体" w:cs="Arial" w:hint="eastAsia"/>
                <w:szCs w:val="21"/>
              </w:rPr>
            </w:pPr>
            <w:r w:rsidRPr="00A62798">
              <w:rPr>
                <w:rFonts w:ascii="宋体" w:hAnsi="宋体" w:cs="Arial" w:hint="eastAsia"/>
                <w:b/>
                <w:bCs/>
                <w:szCs w:val="21"/>
              </w:rPr>
              <w:t>问题调研：</w:t>
            </w:r>
            <w:r w:rsidRPr="00A62798">
              <w:rPr>
                <w:rFonts w:ascii="宋体" w:hAnsi="宋体" w:cs="Arial" w:hint="eastAsia"/>
                <w:szCs w:val="21"/>
              </w:rPr>
              <w:t>梳理嘉兴市网络安全监督管理工作中发现的弱口令典型问题，分析弱口令导致安全隐患的主要原因和规律。经调查，弱口令相关问题约占全市政务网络安全隐患总量的50%左右，是信息系统遭受攻击的最主要入口。</w:t>
            </w:r>
          </w:p>
          <w:p w14:paraId="15643D53" w14:textId="77777777" w:rsidR="00A62798" w:rsidRPr="00A62798" w:rsidRDefault="00A62798" w:rsidP="00A62798">
            <w:pPr>
              <w:snapToGrid w:val="0"/>
              <w:spacing w:before="175" w:after="175"/>
              <w:ind w:left="0" w:firstLine="422"/>
              <w:rPr>
                <w:rFonts w:ascii="宋体" w:hAnsi="宋体" w:cs="Arial" w:hint="eastAsia"/>
                <w:szCs w:val="21"/>
              </w:rPr>
            </w:pPr>
            <w:r w:rsidRPr="00A62798">
              <w:rPr>
                <w:rFonts w:ascii="宋体" w:hAnsi="宋体" w:cs="Arial" w:hint="eastAsia"/>
                <w:b/>
                <w:bCs/>
                <w:szCs w:val="21"/>
              </w:rPr>
              <w:t>现状调研：</w:t>
            </w:r>
            <w:r w:rsidRPr="00A62798">
              <w:rPr>
                <w:rFonts w:ascii="宋体" w:hAnsi="宋体" w:cs="Arial" w:hint="eastAsia"/>
                <w:szCs w:val="21"/>
              </w:rPr>
              <w:t>对嘉兴市各类信息系统账号口令设置及管理现状进行调研，收集政府机关、事业单位、国有企业及重要信息基础设施等各类信息系统在账号口令保护方面存在的典型问题和薄弱环节，形成了前期文件中口令分级、多因子认证、修改周期等核心技术参数的实践依据。</w:t>
            </w:r>
          </w:p>
          <w:p w14:paraId="41915745" w14:textId="77777777" w:rsidR="00A62798" w:rsidRPr="00A62798" w:rsidRDefault="00A62798" w:rsidP="00A62798">
            <w:pPr>
              <w:snapToGrid w:val="0"/>
              <w:spacing w:before="175" w:after="175"/>
              <w:ind w:left="0" w:firstLine="422"/>
              <w:rPr>
                <w:rFonts w:ascii="宋体" w:hAnsi="宋体" w:cs="Arial" w:hint="eastAsia"/>
                <w:szCs w:val="21"/>
              </w:rPr>
            </w:pPr>
            <w:r w:rsidRPr="00A62798">
              <w:rPr>
                <w:rFonts w:ascii="宋体" w:hAnsi="宋体" w:cs="Arial" w:hint="eastAsia"/>
                <w:b/>
                <w:bCs/>
                <w:szCs w:val="21"/>
              </w:rPr>
              <w:t>标准调研：</w:t>
            </w:r>
            <w:r w:rsidRPr="00A62798">
              <w:rPr>
                <w:rFonts w:ascii="宋体" w:hAnsi="宋体" w:cs="Arial" w:hint="eastAsia"/>
                <w:szCs w:val="21"/>
              </w:rPr>
              <w:t>系统梳理并研究了国内外现行相关标准，包括GB/T 22239《信息安全技术 网络安全等级保护基本要求》、GB/T 25069《信息安全技术 术语》、GB/T 37933《信息安全技术 工业控制系统专用防火墙技术要求》、GB/T 38634.1《系统与软件工程 软件测试 第一部分：概念与定义》、GB/T 38626—2020《信息安全技术 智能联网设备口令保护指南》等，并参阅了40余项相关团体标准，为标准研制提供参考依据。</w:t>
            </w:r>
          </w:p>
          <w:p w14:paraId="57E096EB" w14:textId="77777777" w:rsidR="00725780" w:rsidRDefault="00A62798" w:rsidP="00A62798">
            <w:pPr>
              <w:snapToGrid w:val="0"/>
              <w:spacing w:before="175" w:after="175"/>
              <w:ind w:left="0" w:firstLine="422"/>
              <w:rPr>
                <w:rFonts w:ascii="宋体" w:hAnsi="宋体" w:cs="Arial"/>
                <w:szCs w:val="21"/>
              </w:rPr>
            </w:pPr>
            <w:r w:rsidRPr="00A62798">
              <w:rPr>
                <w:rFonts w:ascii="宋体" w:hAnsi="宋体" w:cs="Arial" w:hint="eastAsia"/>
                <w:b/>
                <w:bCs/>
                <w:szCs w:val="21"/>
              </w:rPr>
              <w:t>意见征集：</w:t>
            </w:r>
            <w:r w:rsidRPr="00A62798">
              <w:rPr>
                <w:rFonts w:ascii="宋体" w:hAnsi="宋体" w:cs="Arial" w:hint="eastAsia"/>
                <w:szCs w:val="21"/>
              </w:rPr>
              <w:t>起草小组通过嘉兴市网络空间安全协会渠道，与软件开发、系统运维等供应链企业会员单位进行了沟通交流，初步了解各方对账号口令保护要求的意见和建议，作为标准起草的参考。</w:t>
            </w:r>
          </w:p>
          <w:p w14:paraId="3EE802FC" w14:textId="77777777" w:rsidR="00A62798" w:rsidRPr="00A62798" w:rsidRDefault="00A62798" w:rsidP="00A62798">
            <w:pPr>
              <w:snapToGrid w:val="0"/>
              <w:spacing w:before="175" w:after="175"/>
              <w:ind w:left="0" w:firstLineChars="0" w:firstLine="0"/>
              <w:rPr>
                <w:rFonts w:ascii="宋体" w:hAnsi="宋体" w:cs="Arial"/>
                <w:b/>
                <w:bCs/>
                <w:szCs w:val="21"/>
              </w:rPr>
            </w:pPr>
            <w:r w:rsidRPr="00A62798">
              <w:rPr>
                <w:rFonts w:ascii="宋体" w:hAnsi="宋体" w:cs="Arial" w:hint="eastAsia"/>
                <w:b/>
                <w:bCs/>
                <w:szCs w:val="21"/>
              </w:rPr>
              <w:t>③ 标准稿起草</w:t>
            </w:r>
          </w:p>
          <w:p w14:paraId="1719415E" w14:textId="77777777" w:rsidR="00A62798" w:rsidRDefault="00A62798" w:rsidP="00A62798">
            <w:pPr>
              <w:snapToGrid w:val="0"/>
              <w:spacing w:before="175" w:after="175"/>
              <w:ind w:left="0" w:firstLine="420"/>
              <w:rPr>
                <w:rFonts w:ascii="宋体" w:hAnsi="宋体" w:cs="Arial"/>
                <w:szCs w:val="21"/>
              </w:rPr>
            </w:pPr>
            <w:r w:rsidRPr="00A62798">
              <w:rPr>
                <w:rFonts w:ascii="宋体" w:hAnsi="宋体" w:cs="Arial" w:hint="eastAsia"/>
                <w:szCs w:val="21"/>
              </w:rPr>
              <w:t>在充分调研和前期文件积累的基础上，标准起草小组经历了草案、征求意见稿、送审稿三个阶段，逐步完善标准内容</w:t>
            </w:r>
            <w:r>
              <w:rPr>
                <w:rFonts w:ascii="宋体" w:hAnsi="宋体" w:cs="Arial" w:hint="eastAsia"/>
                <w:szCs w:val="21"/>
              </w:rPr>
              <w:t>。</w:t>
            </w:r>
          </w:p>
          <w:p w14:paraId="1476B2F6" w14:textId="28BC5046" w:rsidR="00A62798" w:rsidRPr="00A62798" w:rsidRDefault="00A62798" w:rsidP="00A62798">
            <w:pPr>
              <w:pStyle w:val="af4"/>
              <w:numPr>
                <w:ilvl w:val="0"/>
                <w:numId w:val="11"/>
              </w:numPr>
              <w:snapToGrid w:val="0"/>
              <w:spacing w:before="175" w:after="175"/>
              <w:ind w:firstLineChars="0"/>
              <w:rPr>
                <w:rFonts w:ascii="宋体" w:hAnsi="宋体" w:cs="Arial"/>
                <w:b/>
                <w:bCs/>
                <w:szCs w:val="21"/>
              </w:rPr>
            </w:pPr>
            <w:r w:rsidRPr="00A62798">
              <w:rPr>
                <w:rFonts w:ascii="宋体" w:hAnsi="宋体" w:cs="Arial" w:hint="eastAsia"/>
                <w:b/>
                <w:bCs/>
                <w:szCs w:val="21"/>
              </w:rPr>
              <w:t>草案阶段</w:t>
            </w:r>
          </w:p>
          <w:p w14:paraId="51C9F40E" w14:textId="00A7EF54" w:rsidR="00A62798" w:rsidRPr="00A62798" w:rsidRDefault="00A62798" w:rsidP="00A62798">
            <w:pPr>
              <w:snapToGrid w:val="0"/>
              <w:spacing w:before="175" w:after="175"/>
              <w:ind w:left="0" w:firstLine="420"/>
              <w:rPr>
                <w:rFonts w:ascii="宋体" w:hAnsi="宋体" w:cs="Arial" w:hint="eastAsia"/>
                <w:szCs w:val="21"/>
              </w:rPr>
            </w:pPr>
            <w:r w:rsidRPr="00A62798">
              <w:rPr>
                <w:rFonts w:ascii="宋体" w:hAnsi="宋体" w:cs="Arial" w:hint="eastAsia"/>
                <w:szCs w:val="21"/>
              </w:rPr>
              <w:t>2026年4月8日工作组成立后，起草小组以前期文件为蓝本，参照GB/T 1.1—2020《标准化工作导则 第1部分：标准化文件的结构和起草规则》的要求，重新进行标准化格式编制。起草过程中，工作组就标准涉及范围、技术要求层级、商用密码内容取舍等关键问题进行研讨，明确将本标准定位于账号口令管理类（管理与基础技术要求层面），删除了前期文件中与商用密码加密技术体系相关的内容（包括商用密码定义、商用密码产品认证要求等），使标准内容更加聚焦于口令管理，避免越界进入密码技术监管范畴，使标准更加实用、易于执行。草案确定了标准的总体框架，包括适用范围、规范性引用文件、术语和定义、总体要求、账号安全要求、口令安全要求、用户使用安全要求、监督检查要求等主要章节。</w:t>
            </w:r>
          </w:p>
          <w:p w14:paraId="06ED3246" w14:textId="77777777" w:rsidR="00A62798" w:rsidRDefault="00A62798" w:rsidP="00A62798">
            <w:pPr>
              <w:snapToGrid w:val="0"/>
              <w:spacing w:before="175" w:after="175"/>
              <w:ind w:left="0" w:firstLine="420"/>
              <w:rPr>
                <w:rFonts w:ascii="宋体" w:hAnsi="宋体" w:cs="Arial"/>
                <w:szCs w:val="21"/>
              </w:rPr>
            </w:pPr>
            <w:r w:rsidRPr="00A62798">
              <w:rPr>
                <w:rFonts w:ascii="宋体" w:hAnsi="宋体" w:cs="Arial" w:hint="eastAsia"/>
                <w:szCs w:val="21"/>
              </w:rPr>
              <w:t>2026年4月13日，起草小组完成标准草稿，并向嘉兴市标准质量建设促进会提交了立项申请。2026年4月15日，本标准正式获批立项，标准号拟定为 T/JX XXXX—2026。</w:t>
            </w:r>
          </w:p>
          <w:p w14:paraId="24C66C20" w14:textId="77777777" w:rsidR="00A62798" w:rsidRDefault="00A62798" w:rsidP="00A62798">
            <w:pPr>
              <w:pStyle w:val="af4"/>
              <w:numPr>
                <w:ilvl w:val="0"/>
                <w:numId w:val="11"/>
              </w:numPr>
              <w:snapToGrid w:val="0"/>
              <w:spacing w:before="175" w:after="175"/>
              <w:ind w:firstLineChars="0"/>
              <w:rPr>
                <w:rFonts w:ascii="宋体" w:hAnsi="宋体" w:cs="Arial"/>
                <w:b/>
                <w:bCs/>
                <w:szCs w:val="21"/>
              </w:rPr>
            </w:pPr>
            <w:r w:rsidRPr="00A62798">
              <w:rPr>
                <w:rFonts w:ascii="宋体" w:hAnsi="宋体" w:cs="Arial" w:hint="eastAsia"/>
                <w:b/>
                <w:bCs/>
                <w:szCs w:val="21"/>
              </w:rPr>
              <w:t>征求意见稿阶段及征求意见处理情况</w:t>
            </w:r>
          </w:p>
          <w:p w14:paraId="6F5DC105" w14:textId="77777777" w:rsidR="00A62798" w:rsidRDefault="00A62798" w:rsidP="00A62798">
            <w:pPr>
              <w:snapToGrid w:val="0"/>
              <w:spacing w:before="175" w:after="175"/>
              <w:ind w:left="422" w:firstLineChars="0" w:firstLine="0"/>
              <w:rPr>
                <w:rFonts w:ascii="宋体" w:hAnsi="宋体" w:cs="Arial"/>
                <w:szCs w:val="21"/>
              </w:rPr>
            </w:pPr>
            <w:r w:rsidRPr="00A62798">
              <w:rPr>
                <w:rFonts w:ascii="宋体" w:hAnsi="宋体" w:cs="Arial" w:hint="eastAsia"/>
                <w:szCs w:val="21"/>
              </w:rPr>
              <w:t>暂无。</w:t>
            </w:r>
          </w:p>
          <w:p w14:paraId="5E50B859" w14:textId="59BD252B" w:rsidR="00A62798" w:rsidRPr="00A62798" w:rsidRDefault="00A62798" w:rsidP="00A62798">
            <w:pPr>
              <w:pStyle w:val="af4"/>
              <w:numPr>
                <w:ilvl w:val="0"/>
                <w:numId w:val="11"/>
              </w:numPr>
              <w:snapToGrid w:val="0"/>
              <w:spacing w:before="175" w:after="175"/>
              <w:ind w:firstLineChars="0"/>
              <w:rPr>
                <w:rFonts w:ascii="宋体" w:hAnsi="宋体" w:cs="Arial"/>
                <w:b/>
                <w:bCs/>
                <w:szCs w:val="21"/>
              </w:rPr>
            </w:pPr>
            <w:r w:rsidRPr="00A62798">
              <w:rPr>
                <w:rFonts w:ascii="宋体" w:hAnsi="宋体" w:cs="Arial" w:hint="eastAsia"/>
                <w:b/>
                <w:bCs/>
                <w:szCs w:val="21"/>
              </w:rPr>
              <w:t>送审稿阶段</w:t>
            </w:r>
          </w:p>
          <w:p w14:paraId="76BFD590" w14:textId="5E1B2793" w:rsidR="00A62798" w:rsidRPr="00A62798" w:rsidRDefault="00A62798" w:rsidP="00A62798">
            <w:pPr>
              <w:snapToGrid w:val="0"/>
              <w:spacing w:before="175" w:after="175"/>
              <w:ind w:left="422" w:firstLineChars="0" w:firstLine="0"/>
              <w:rPr>
                <w:rFonts w:ascii="宋体" w:hAnsi="宋体" w:cs="Arial" w:hint="eastAsia"/>
                <w:szCs w:val="21"/>
              </w:rPr>
            </w:pPr>
            <w:r>
              <w:rPr>
                <w:rFonts w:ascii="宋体" w:hAnsi="宋体" w:cs="Arial" w:hint="eastAsia"/>
                <w:szCs w:val="21"/>
              </w:rPr>
              <w:lastRenderedPageBreak/>
              <w:t>暂无</w:t>
            </w:r>
          </w:p>
        </w:tc>
      </w:tr>
      <w:tr w:rsidR="00F96F88" w:rsidRPr="00F96F88" w14:paraId="38A4C8F8" w14:textId="77777777" w:rsidTr="008273B7">
        <w:trPr>
          <w:trHeight w:val="1837"/>
          <w:jc w:val="center"/>
        </w:trPr>
        <w:tc>
          <w:tcPr>
            <w:tcW w:w="8928" w:type="dxa"/>
            <w:gridSpan w:val="2"/>
          </w:tcPr>
          <w:p w14:paraId="5FFD6EB1" w14:textId="36D0B20C" w:rsidR="00A62798" w:rsidRPr="00A62798" w:rsidRDefault="00A62798" w:rsidP="000E6371">
            <w:pPr>
              <w:pStyle w:val="af4"/>
              <w:numPr>
                <w:ilvl w:val="0"/>
                <w:numId w:val="9"/>
              </w:numPr>
              <w:spacing w:before="175" w:after="175" w:line="0" w:lineRule="atLeast"/>
              <w:ind w:firstLineChars="0"/>
              <w:rPr>
                <w:rFonts w:ascii="宋体" w:hAnsi="宋体" w:cs="Arial"/>
                <w:b/>
                <w:bCs/>
                <w:szCs w:val="21"/>
              </w:rPr>
            </w:pPr>
            <w:r w:rsidRPr="00A62798">
              <w:rPr>
                <w:rFonts w:ascii="宋体" w:hAnsi="宋体" w:cs="Arial" w:hint="eastAsia"/>
                <w:b/>
                <w:bCs/>
                <w:szCs w:val="21"/>
              </w:rPr>
              <w:lastRenderedPageBreak/>
              <w:t>标准主要内容的确定依据</w:t>
            </w:r>
          </w:p>
          <w:p w14:paraId="5FE13F44" w14:textId="77777777" w:rsidR="00A62798" w:rsidRPr="00A62798" w:rsidRDefault="00A62798" w:rsidP="00A62798">
            <w:pPr>
              <w:spacing w:before="175" w:after="175" w:line="0" w:lineRule="atLeast"/>
              <w:ind w:left="0" w:right="252" w:firstLineChars="0" w:firstLine="0"/>
              <w:rPr>
                <w:rFonts w:ascii="宋体" w:hAnsi="宋体" w:cs="Arial"/>
                <w:b/>
                <w:bCs/>
                <w:szCs w:val="21"/>
              </w:rPr>
            </w:pPr>
            <w:r w:rsidRPr="00A62798">
              <w:rPr>
                <w:rFonts w:ascii="宋体" w:hAnsi="宋体" w:cs="Arial" w:hint="eastAsia"/>
                <w:b/>
                <w:bCs/>
                <w:szCs w:val="21"/>
              </w:rPr>
              <w:t>（一）适用范围的确定</w:t>
            </w:r>
          </w:p>
          <w:p w14:paraId="2C26395C" w14:textId="77777777" w:rsidR="00A62798" w:rsidRPr="00A62798" w:rsidRDefault="00A62798" w:rsidP="00A62798">
            <w:pPr>
              <w:snapToGrid w:val="0"/>
              <w:spacing w:before="175" w:after="175"/>
              <w:ind w:left="0" w:firstLine="420"/>
              <w:rPr>
                <w:rFonts w:ascii="宋体" w:hAnsi="宋体" w:cs="Arial"/>
                <w:szCs w:val="21"/>
              </w:rPr>
            </w:pPr>
            <w:r w:rsidRPr="00A62798">
              <w:rPr>
                <w:rFonts w:ascii="宋体" w:hAnsi="宋体" w:cs="Arial" w:hint="eastAsia"/>
                <w:szCs w:val="21"/>
              </w:rPr>
              <w:t>本标准的适用范围确定为：信息系统建设、运营和使用单位对账号口令的安全设计和实现保护功能，也适用于相关管理部门对口令安全使用的监督检查。覆盖对象包括各级政府机关、事业单位、国有企业、私有企业及能源、交通、医疗等关键信息基础设施，以及含有互联网端口的内网、专网系统平台。</w:t>
            </w:r>
          </w:p>
          <w:p w14:paraId="51734501" w14:textId="77777777" w:rsidR="00A62798" w:rsidRDefault="00A62798" w:rsidP="00A62798">
            <w:pPr>
              <w:snapToGrid w:val="0"/>
              <w:spacing w:before="175" w:after="175"/>
              <w:ind w:left="0" w:firstLine="420"/>
              <w:rPr>
                <w:rFonts w:ascii="宋体" w:hAnsi="宋体" w:cs="Arial"/>
                <w:szCs w:val="21"/>
              </w:rPr>
            </w:pPr>
            <w:r w:rsidRPr="00A62798">
              <w:rPr>
                <w:rFonts w:ascii="宋体" w:hAnsi="宋体" w:cs="Arial" w:hint="eastAsia"/>
                <w:szCs w:val="21"/>
              </w:rPr>
              <w:t>上述范围的确定，依据是：弱口令问题在政务、企业、关键信息基础设施等各类信息系统中均普遍存在，且监督检查工作涉及多部门协同，需要在统一框架下对各类主体提出基本要求，才能有效提升整体安全防护水平，实现应覆盖尽覆盖。</w:t>
            </w:r>
          </w:p>
          <w:p w14:paraId="3A6E3557" w14:textId="77777777" w:rsidR="00A62798" w:rsidRPr="00A62798" w:rsidRDefault="00A62798" w:rsidP="00A62798">
            <w:pPr>
              <w:snapToGrid w:val="0"/>
              <w:spacing w:before="175" w:after="175"/>
              <w:ind w:left="0" w:firstLineChars="0" w:firstLine="0"/>
              <w:rPr>
                <w:rFonts w:ascii="宋体" w:hAnsi="宋体" w:cs="Arial"/>
                <w:b/>
                <w:bCs/>
                <w:szCs w:val="21"/>
              </w:rPr>
            </w:pPr>
            <w:r w:rsidRPr="00A62798">
              <w:rPr>
                <w:rFonts w:ascii="宋体" w:hAnsi="宋体" w:cs="Arial" w:hint="eastAsia"/>
                <w:b/>
                <w:bCs/>
                <w:szCs w:val="21"/>
              </w:rPr>
              <w:t>（二）术语和定义的确定</w:t>
            </w:r>
          </w:p>
          <w:p w14:paraId="1340D43D" w14:textId="048A5CAF" w:rsidR="00A62798" w:rsidRDefault="00A62798" w:rsidP="00A62798">
            <w:pPr>
              <w:snapToGrid w:val="0"/>
              <w:spacing w:before="175" w:after="175"/>
              <w:ind w:left="0" w:firstLine="420"/>
              <w:rPr>
                <w:rFonts w:ascii="宋体" w:hAnsi="宋体" w:cs="Arial"/>
                <w:szCs w:val="21"/>
              </w:rPr>
            </w:pPr>
            <w:r w:rsidRPr="00A62798">
              <w:rPr>
                <w:rFonts w:ascii="宋体" w:hAnsi="宋体" w:cs="Arial" w:hint="eastAsia"/>
                <w:szCs w:val="21"/>
              </w:rPr>
              <w:t>本标准的术语和定义（口令、口令鉴别、弱口令、初始口令、账号、多因子认证、敏感信息等）主要来源于GB/T 25069《信息安全技术 术语》及GM/Z 0001《密码术语》，并结合本标准具体应用场景对部分术语给出了更具针对性的界定，以确保标准正文中各技术要求的表述精准、统一，便于理解和执行</w:t>
            </w:r>
            <w:r>
              <w:rPr>
                <w:rFonts w:ascii="宋体" w:hAnsi="宋体" w:cs="Arial" w:hint="eastAsia"/>
                <w:szCs w:val="21"/>
              </w:rPr>
              <w:t>。</w:t>
            </w:r>
          </w:p>
          <w:p w14:paraId="27253B3D" w14:textId="77777777" w:rsidR="00A62798" w:rsidRPr="00A62798" w:rsidRDefault="00A62798" w:rsidP="00A62798">
            <w:pPr>
              <w:snapToGrid w:val="0"/>
              <w:spacing w:before="175" w:after="175"/>
              <w:ind w:left="0" w:firstLineChars="0" w:firstLine="0"/>
              <w:rPr>
                <w:rFonts w:ascii="宋体" w:hAnsi="宋体" w:cs="Arial"/>
                <w:b/>
                <w:bCs/>
                <w:szCs w:val="21"/>
              </w:rPr>
            </w:pPr>
            <w:r w:rsidRPr="00A62798">
              <w:rPr>
                <w:rFonts w:ascii="宋体" w:hAnsi="宋体" w:cs="Arial" w:hint="eastAsia"/>
                <w:b/>
                <w:bCs/>
                <w:szCs w:val="21"/>
              </w:rPr>
              <w:t>（三）账号安全要求的确定依据</w:t>
            </w:r>
          </w:p>
          <w:p w14:paraId="0AE26453" w14:textId="77777777" w:rsidR="00A62798" w:rsidRPr="00A62798" w:rsidRDefault="00A62798" w:rsidP="00A62798">
            <w:pPr>
              <w:snapToGrid w:val="0"/>
              <w:spacing w:before="175" w:after="175"/>
              <w:ind w:left="0" w:firstLine="420"/>
              <w:rPr>
                <w:rFonts w:ascii="宋体" w:hAnsi="宋体" w:cs="Arial"/>
                <w:szCs w:val="21"/>
              </w:rPr>
            </w:pPr>
            <w:r w:rsidRPr="00A62798">
              <w:rPr>
                <w:rFonts w:ascii="宋体" w:hAnsi="宋体" w:cs="Arial" w:hint="eastAsia"/>
                <w:szCs w:val="21"/>
              </w:rPr>
              <w:t>账号安全要求（第5章）涵盖账号生成、账号使用、账号管理和日志四个方面，主要依据如下：</w:t>
            </w:r>
          </w:p>
          <w:p w14:paraId="2A2F7708" w14:textId="77777777" w:rsidR="00A62798" w:rsidRPr="00A62798" w:rsidRDefault="00A62798" w:rsidP="00A62798">
            <w:pPr>
              <w:snapToGrid w:val="0"/>
              <w:spacing w:before="175" w:after="175"/>
              <w:ind w:left="0" w:firstLine="420"/>
              <w:rPr>
                <w:rFonts w:ascii="宋体" w:hAnsi="宋体" w:cs="Arial" w:hint="eastAsia"/>
                <w:szCs w:val="21"/>
              </w:rPr>
            </w:pPr>
            <w:r w:rsidRPr="00A62798">
              <w:rPr>
                <w:rFonts w:ascii="宋体" w:hAnsi="宋体" w:cs="Arial" w:hint="eastAsia"/>
                <w:szCs w:val="21"/>
              </w:rPr>
              <w:t>账号唯一性、命名规则、后门账号禁用等要求，参照GB/T 22239《信息安全技术 网络安全等级保护基本要求》中身份鉴别和访问控制相关要求，并结合实际监管中发现的账号管理薄弱问题制定。</w:t>
            </w:r>
          </w:p>
          <w:p w14:paraId="79F62E31" w14:textId="77777777" w:rsidR="00A62798" w:rsidRPr="00A62798" w:rsidRDefault="00A62798" w:rsidP="00A62798">
            <w:pPr>
              <w:snapToGrid w:val="0"/>
              <w:spacing w:before="175" w:after="175"/>
              <w:ind w:left="0" w:firstLine="420"/>
              <w:rPr>
                <w:rFonts w:ascii="宋体" w:hAnsi="宋体" w:cs="Arial" w:hint="eastAsia"/>
                <w:szCs w:val="21"/>
              </w:rPr>
            </w:pPr>
            <w:r w:rsidRPr="00A62798">
              <w:rPr>
                <w:rFonts w:ascii="宋体" w:hAnsi="宋体" w:cs="Arial" w:hint="eastAsia"/>
                <w:szCs w:val="21"/>
              </w:rPr>
              <w:t>账号锁定策略、管理员角色等要求，结合信息系统运维实践中的通用安全管理规范制定。</w:t>
            </w:r>
          </w:p>
          <w:p w14:paraId="74570828" w14:textId="77777777" w:rsidR="00A62798" w:rsidRPr="00A62798" w:rsidRDefault="00A62798" w:rsidP="00A62798">
            <w:pPr>
              <w:snapToGrid w:val="0"/>
              <w:spacing w:before="175" w:after="175"/>
              <w:ind w:left="0" w:firstLine="420"/>
              <w:rPr>
                <w:rFonts w:ascii="宋体" w:hAnsi="宋体" w:cs="Arial" w:hint="eastAsia"/>
                <w:szCs w:val="21"/>
              </w:rPr>
            </w:pPr>
            <w:r w:rsidRPr="00A62798">
              <w:rPr>
                <w:rFonts w:ascii="宋体" w:hAnsi="宋体" w:cs="Arial" w:hint="eastAsia"/>
                <w:szCs w:val="21"/>
              </w:rPr>
              <w:t>日志记录要求（记录用户ID、IP地址、操作时间、操作内容、操作结果等），参照等级保护相关标准中安全审计要求，并结合事后追溯、监督检查的实际需要制定。</w:t>
            </w:r>
          </w:p>
          <w:p w14:paraId="5F70E5BB" w14:textId="77777777" w:rsidR="00A62798" w:rsidRPr="00A62798" w:rsidRDefault="00A62798" w:rsidP="00A62798">
            <w:pPr>
              <w:snapToGrid w:val="0"/>
              <w:spacing w:before="175" w:after="175"/>
              <w:ind w:left="0" w:firstLineChars="0" w:firstLine="0"/>
              <w:rPr>
                <w:rFonts w:ascii="宋体" w:hAnsi="宋体" w:cs="Arial"/>
                <w:b/>
                <w:bCs/>
                <w:szCs w:val="21"/>
              </w:rPr>
            </w:pPr>
            <w:r w:rsidRPr="00A62798">
              <w:rPr>
                <w:rFonts w:ascii="宋体" w:hAnsi="宋体" w:cs="Arial" w:hint="eastAsia"/>
                <w:b/>
                <w:bCs/>
                <w:szCs w:val="21"/>
              </w:rPr>
              <w:t>（四）口令安全要求的确定依据</w:t>
            </w:r>
          </w:p>
          <w:p w14:paraId="1B0BAC98" w14:textId="3C925777" w:rsidR="00A62798" w:rsidRDefault="00A62798" w:rsidP="00A62798">
            <w:pPr>
              <w:snapToGrid w:val="0"/>
              <w:spacing w:before="175" w:after="175"/>
              <w:ind w:left="0" w:firstLine="420"/>
              <w:rPr>
                <w:rFonts w:ascii="宋体" w:hAnsi="宋体" w:cs="Arial"/>
                <w:szCs w:val="21"/>
              </w:rPr>
            </w:pPr>
            <w:r w:rsidRPr="00A62798">
              <w:rPr>
                <w:rFonts w:ascii="宋体" w:hAnsi="宋体" w:cs="Arial" w:hint="eastAsia"/>
                <w:szCs w:val="21"/>
              </w:rPr>
              <w:t>口令安全要求（第6章）是本标准的核心章节，主要包括口令生成、口令使用、口令管理和日志四个方面。</w:t>
            </w:r>
          </w:p>
          <w:p w14:paraId="05A9C6F5" w14:textId="0C252F9B" w:rsidR="00A62798" w:rsidRPr="00A62798" w:rsidRDefault="00A62798" w:rsidP="00A62798">
            <w:pPr>
              <w:snapToGrid w:val="0"/>
              <w:spacing w:before="175" w:after="175"/>
              <w:ind w:left="0" w:firstLineChars="0" w:firstLine="0"/>
              <w:rPr>
                <w:rFonts w:ascii="宋体" w:hAnsi="宋体" w:cs="Arial" w:hint="eastAsia"/>
                <w:b/>
                <w:bCs/>
                <w:szCs w:val="21"/>
              </w:rPr>
            </w:pPr>
            <w:r w:rsidRPr="00A62798">
              <w:rPr>
                <w:rFonts w:ascii="宋体" w:hAnsi="宋体" w:cs="Arial" w:hint="eastAsia"/>
                <w:b/>
                <w:bCs/>
                <w:szCs w:val="21"/>
              </w:rPr>
              <w:t>①</w:t>
            </w:r>
            <w:r w:rsidRPr="00A62798">
              <w:rPr>
                <w:rFonts w:ascii="宋体" w:hAnsi="宋体" w:cs="Arial" w:hint="eastAsia"/>
                <w:b/>
                <w:bCs/>
                <w:szCs w:val="21"/>
              </w:rPr>
              <w:t>口令分级要求（表1）</w:t>
            </w:r>
          </w:p>
          <w:p w14:paraId="53CDC96D" w14:textId="53FA05F8" w:rsidR="00A62798" w:rsidRPr="00A62798" w:rsidRDefault="00A62798" w:rsidP="00A62798">
            <w:pPr>
              <w:snapToGrid w:val="0"/>
              <w:spacing w:before="175" w:after="175"/>
              <w:ind w:left="0" w:firstLine="420"/>
              <w:rPr>
                <w:rFonts w:ascii="宋体" w:hAnsi="宋体" w:cs="Arial" w:hint="eastAsia"/>
                <w:szCs w:val="21"/>
              </w:rPr>
            </w:pPr>
            <w:r w:rsidRPr="00A62798">
              <w:rPr>
                <w:rFonts w:ascii="宋体" w:hAnsi="宋体" w:cs="Arial" w:hint="eastAsia"/>
                <w:szCs w:val="21"/>
              </w:rPr>
              <w:t>本标准将口令等级按照信息系统访问数据量规模划分为三级（L1级：不超过10万条；L2级：10万至100万条；L3级：超过100万条），分别对口令长度（不低于8个字符，且不超过64个字符）、口令组成（数字+字母（区分大小写）+特殊字符）、多因子认证（L2级启用1种占有因子认证，L3级启用2种占有因子认证或1种生物因子认证）及口令修改周期（L1级不超过90天，L2级不超过60天，L3级不超过30天）提出不同要求。</w:t>
            </w:r>
          </w:p>
          <w:p w14:paraId="7BA0B33C" w14:textId="6B23B595" w:rsidR="00A62798" w:rsidRPr="00A62798" w:rsidRDefault="00A62798" w:rsidP="00A62798">
            <w:pPr>
              <w:snapToGrid w:val="0"/>
              <w:spacing w:before="175" w:after="175"/>
              <w:ind w:left="0" w:firstLine="420"/>
              <w:rPr>
                <w:rFonts w:ascii="宋体" w:hAnsi="宋体" w:cs="Arial" w:hint="eastAsia"/>
                <w:szCs w:val="21"/>
              </w:rPr>
            </w:pPr>
            <w:r w:rsidRPr="00A62798">
              <w:rPr>
                <w:rFonts w:ascii="宋体" w:hAnsi="宋体" w:cs="Arial" w:hint="eastAsia"/>
                <w:szCs w:val="21"/>
              </w:rPr>
              <w:t>上述分级参数的确定依据为：一是参照GB/T 22239中二级认证要求及口令强度相关规定；二是参考GB/T 39786—2021《信息安全技术 信息系统密码应用基本要求》中密码应用安全等级划分思路；三</w:t>
            </w:r>
            <w:r w:rsidRPr="00A62798">
              <w:rPr>
                <w:rFonts w:ascii="宋体" w:hAnsi="宋体" w:cs="Arial" w:hint="eastAsia"/>
                <w:szCs w:val="21"/>
              </w:rPr>
              <w:lastRenderedPageBreak/>
              <w:t>是结合实际监管发现，系统数据量越大，潜在风险越高，应当配置更高强度的口令保护措施；四是8位以上含大小写字母、数字和特殊字符的口令复杂度要求，是当前信息安全领域的普遍共识和业界惯例。</w:t>
            </w:r>
          </w:p>
          <w:p w14:paraId="5F08FB68" w14:textId="099FFBEB" w:rsidR="00A62798" w:rsidRPr="00A62798" w:rsidRDefault="00A62798" w:rsidP="00A62798">
            <w:pPr>
              <w:snapToGrid w:val="0"/>
              <w:spacing w:before="175" w:after="175"/>
              <w:ind w:left="0" w:firstLineChars="0" w:firstLine="0"/>
              <w:rPr>
                <w:rFonts w:ascii="宋体" w:hAnsi="宋体" w:cs="Arial" w:hint="eastAsia"/>
                <w:b/>
                <w:bCs/>
                <w:szCs w:val="21"/>
              </w:rPr>
            </w:pPr>
            <w:r w:rsidRPr="00A62798">
              <w:rPr>
                <w:rFonts w:ascii="宋体" w:hAnsi="宋体" w:cs="Arial" w:hint="eastAsia"/>
                <w:b/>
                <w:bCs/>
                <w:szCs w:val="21"/>
              </w:rPr>
              <w:t>②</w:t>
            </w:r>
            <w:r w:rsidRPr="00A62798">
              <w:rPr>
                <w:rFonts w:ascii="宋体" w:hAnsi="宋体" w:cs="Arial" w:hint="eastAsia"/>
                <w:b/>
                <w:bCs/>
                <w:szCs w:val="21"/>
              </w:rPr>
              <w:t>口令使用要求</w:t>
            </w:r>
          </w:p>
          <w:p w14:paraId="225C760B" w14:textId="76A1B34C" w:rsidR="00A62798" w:rsidRPr="00A62798" w:rsidRDefault="00A62798" w:rsidP="00A62798">
            <w:pPr>
              <w:snapToGrid w:val="0"/>
              <w:spacing w:before="175" w:after="175"/>
              <w:ind w:left="0" w:firstLine="420"/>
              <w:rPr>
                <w:rFonts w:ascii="宋体" w:hAnsi="宋体" w:cs="Arial" w:hint="eastAsia"/>
                <w:szCs w:val="21"/>
              </w:rPr>
            </w:pPr>
            <w:r w:rsidRPr="00A62798">
              <w:rPr>
                <w:rFonts w:ascii="宋体" w:hAnsi="宋体" w:cs="Arial" w:hint="eastAsia"/>
                <w:szCs w:val="21"/>
              </w:rPr>
              <w:t>口令传输加密（6.2.1）、掩盖显示（6.2.2）、禁止复制（6.2.3）、登录后不可查看口令（6.2.4）、防暴力破解锁定机制（6.2.5）等要求，主要参照GB/T 22239及GB/T 38626—2020《信息安全技术 智能联网设备口令保护指南》中的相关要求，同时结合实际监管中发现的口令在传输和使用环节的典型安全漏洞制定。</w:t>
            </w:r>
          </w:p>
          <w:p w14:paraId="5157EF9A" w14:textId="7F93853E" w:rsidR="000E6371" w:rsidRPr="000E6371" w:rsidRDefault="000E6371" w:rsidP="000E6371">
            <w:pPr>
              <w:spacing w:before="175" w:after="175" w:line="0" w:lineRule="atLeast"/>
              <w:ind w:left="0" w:right="252" w:firstLineChars="0" w:firstLine="0"/>
              <w:rPr>
                <w:rFonts w:ascii="宋体" w:hAnsi="宋体" w:cs="Arial"/>
                <w:b/>
                <w:bCs/>
                <w:szCs w:val="21"/>
              </w:rPr>
            </w:pPr>
            <w:r>
              <w:rPr>
                <w:rFonts w:ascii="宋体" w:hAnsi="宋体" w:cs="Arial" w:hint="eastAsia"/>
                <w:b/>
                <w:bCs/>
                <w:szCs w:val="21"/>
              </w:rPr>
              <w:t>③</w:t>
            </w:r>
            <w:r w:rsidRPr="000E6371">
              <w:rPr>
                <w:rFonts w:ascii="宋体" w:hAnsi="宋体" w:cs="Arial" w:hint="eastAsia"/>
                <w:b/>
                <w:bCs/>
                <w:szCs w:val="21"/>
              </w:rPr>
              <w:t>口令管理要求</w:t>
            </w:r>
          </w:p>
          <w:p w14:paraId="42CEB4E3" w14:textId="77777777" w:rsidR="000E6371" w:rsidRPr="000E6371" w:rsidRDefault="000E6371" w:rsidP="000E6371">
            <w:pPr>
              <w:spacing w:before="175" w:after="175" w:line="0" w:lineRule="atLeast"/>
              <w:ind w:left="0" w:right="252" w:firstLine="420"/>
              <w:rPr>
                <w:rFonts w:ascii="宋体" w:hAnsi="宋体" w:cs="Arial"/>
                <w:szCs w:val="21"/>
              </w:rPr>
            </w:pPr>
            <w:r w:rsidRPr="000E6371">
              <w:rPr>
                <w:rFonts w:ascii="宋体" w:hAnsi="宋体" w:cs="Arial" w:hint="eastAsia"/>
                <w:szCs w:val="21"/>
              </w:rPr>
              <w:t>口令可修改性（6.3.1）、旧口令验证（6.3.2）、存储加密（6.3.3）、防破解机制（6.3.4）、访问控制（6.3.5）、禁止明文读取（6.3.6）、恢复出厂功能（6.3.7）、复杂度策略可配置（6.3.8）、强度显示（6.3.9）等要求，综合参照GB/T 22239、GB/T 38626—2020等标准中的相关规定，结合口令管理环节的普遍安全最佳实践制定。</w:t>
            </w:r>
          </w:p>
          <w:p w14:paraId="06E66B6C" w14:textId="77777777" w:rsidR="00F96F88" w:rsidRDefault="000E6371" w:rsidP="000E6371">
            <w:pPr>
              <w:spacing w:before="175" w:after="175" w:line="0" w:lineRule="atLeast"/>
              <w:ind w:left="0" w:right="252" w:firstLine="420"/>
              <w:rPr>
                <w:rFonts w:ascii="宋体" w:hAnsi="宋体" w:cs="Arial"/>
                <w:szCs w:val="21"/>
              </w:rPr>
            </w:pPr>
            <w:r w:rsidRPr="000E6371">
              <w:rPr>
                <w:rFonts w:ascii="宋体" w:hAnsi="宋体" w:cs="Arial" w:hint="eastAsia"/>
                <w:szCs w:val="21"/>
              </w:rPr>
              <w:t>此外，本标准要求信息系统依据GB/T 38634.1同步实施白盒测试与黑盒测试（6.3.11），是为了确保口令保护功能的实际有效性，通过测试验证标准执行效果。</w:t>
            </w:r>
          </w:p>
          <w:p w14:paraId="09D7A91D" w14:textId="77777777" w:rsidR="000E6371" w:rsidRPr="000E6371" w:rsidRDefault="000E6371" w:rsidP="000E6371">
            <w:pPr>
              <w:spacing w:before="175" w:after="175" w:line="0" w:lineRule="atLeast"/>
              <w:ind w:left="0" w:right="252" w:firstLineChars="0" w:firstLine="0"/>
              <w:rPr>
                <w:rFonts w:ascii="宋体" w:hAnsi="宋体" w:cs="Arial"/>
                <w:b/>
                <w:bCs/>
                <w:szCs w:val="21"/>
              </w:rPr>
            </w:pPr>
            <w:r w:rsidRPr="000E6371">
              <w:rPr>
                <w:rFonts w:ascii="宋体" w:hAnsi="宋体" w:cs="Arial" w:hint="eastAsia"/>
                <w:b/>
                <w:bCs/>
                <w:szCs w:val="21"/>
              </w:rPr>
              <w:t>（五）用户使用安全要求的确定依据</w:t>
            </w:r>
          </w:p>
          <w:p w14:paraId="7745A5C8" w14:textId="77777777" w:rsidR="000E6371" w:rsidRDefault="000E6371" w:rsidP="000E6371">
            <w:pPr>
              <w:spacing w:before="175" w:after="175" w:line="0" w:lineRule="atLeast"/>
              <w:ind w:left="0" w:right="252" w:firstLine="420"/>
              <w:rPr>
                <w:rFonts w:ascii="宋体" w:hAnsi="宋体" w:cs="Arial"/>
                <w:szCs w:val="21"/>
              </w:rPr>
            </w:pPr>
            <w:r w:rsidRPr="000E6371">
              <w:rPr>
                <w:rFonts w:ascii="宋体" w:hAnsi="宋体" w:cs="Arial" w:hint="eastAsia"/>
                <w:szCs w:val="21"/>
              </w:rPr>
              <w:t>用户使用安全要求（第7章）主要对用户在使用信息系统过程中的口令行为提出引导性规范，包括及时修改初始口令、不同系统使用不同口令、不使用已泄露口令、不使用弱口令、妥善保管账号口令、定期修改口令等。相关要求主要参照GB/T 35273—2020《信息安全技术 个人信息安全规范》中的相关引导性规定，以及信息安全领域的通行最佳实践制定，旨在从用户行为层面降低弱口令风险。</w:t>
            </w:r>
          </w:p>
          <w:p w14:paraId="71C9853D" w14:textId="77777777" w:rsidR="000E6371" w:rsidRPr="000E6371" w:rsidRDefault="000E6371" w:rsidP="000E6371">
            <w:pPr>
              <w:spacing w:before="175" w:after="175" w:line="0" w:lineRule="atLeast"/>
              <w:ind w:left="0" w:right="252" w:firstLineChars="0" w:firstLine="0"/>
              <w:rPr>
                <w:rFonts w:ascii="宋体" w:hAnsi="宋体" w:cs="Arial"/>
                <w:b/>
                <w:bCs/>
                <w:szCs w:val="21"/>
              </w:rPr>
            </w:pPr>
            <w:r w:rsidRPr="000E6371">
              <w:rPr>
                <w:rFonts w:ascii="宋体" w:hAnsi="宋体" w:cs="Arial" w:hint="eastAsia"/>
                <w:b/>
                <w:bCs/>
                <w:szCs w:val="21"/>
              </w:rPr>
              <w:t>（六）监督检查要求的确定依据</w:t>
            </w:r>
          </w:p>
          <w:p w14:paraId="58EBAF15" w14:textId="77777777" w:rsidR="000E6371" w:rsidRPr="000E6371" w:rsidRDefault="000E6371" w:rsidP="000E6371">
            <w:pPr>
              <w:spacing w:before="175" w:after="175" w:line="0" w:lineRule="atLeast"/>
              <w:ind w:left="0" w:right="252" w:firstLine="420"/>
              <w:rPr>
                <w:rFonts w:ascii="宋体" w:hAnsi="宋体" w:cs="Arial"/>
                <w:szCs w:val="21"/>
              </w:rPr>
            </w:pPr>
            <w:r w:rsidRPr="000E6371">
              <w:rPr>
                <w:rFonts w:ascii="宋体" w:hAnsi="宋体" w:cs="Arial" w:hint="eastAsia"/>
                <w:szCs w:val="21"/>
              </w:rPr>
              <w:t>监督检查要求（第8章）包括用户自查（新建信息系统按本标准自查并备案，发现缺陷立即整改并报告）和管理部门监督检查（联合抽查、跟踪监督、闭环整改机制）两部分。</w:t>
            </w:r>
          </w:p>
          <w:p w14:paraId="4CD5943D" w14:textId="2910868B" w:rsidR="000E6371" w:rsidRPr="000E6371" w:rsidRDefault="000E6371" w:rsidP="000E6371">
            <w:pPr>
              <w:spacing w:before="175" w:after="175" w:line="0" w:lineRule="atLeast"/>
              <w:ind w:left="0" w:right="252" w:firstLine="420"/>
              <w:rPr>
                <w:rFonts w:ascii="宋体" w:hAnsi="宋体" w:cs="Arial" w:hint="eastAsia"/>
                <w:szCs w:val="21"/>
              </w:rPr>
            </w:pPr>
            <w:r w:rsidRPr="000E6371">
              <w:rPr>
                <w:rFonts w:ascii="宋体" w:hAnsi="宋体" w:cs="Arial" w:hint="eastAsia"/>
                <w:szCs w:val="21"/>
              </w:rPr>
              <w:t>自查备案要求（含附录A信息系统备案信息表）的设计，旨在建立合规自证机制，降低监管成本，并为管理部门开展抽查提供依据。监督抽查依据GB/T 22239的二级认证要求及GB/T 37933标准要求，确保检查标准明确、可操作。建立测试-整改-复核闭环机制的要求，参照关键信息基础设施安全保护相关规定，结合实际安全管理需要制定</w:t>
            </w:r>
            <w:r>
              <w:rPr>
                <w:rFonts w:ascii="宋体" w:hAnsi="宋体" w:cs="Arial" w:hint="eastAsia"/>
                <w:szCs w:val="21"/>
              </w:rPr>
              <w:t>。</w:t>
            </w:r>
          </w:p>
        </w:tc>
      </w:tr>
      <w:tr w:rsidR="00F96F88" w:rsidRPr="00F96F88" w14:paraId="41AE2875" w14:textId="77777777" w:rsidTr="008273B7">
        <w:trPr>
          <w:trHeight w:val="1582"/>
          <w:jc w:val="center"/>
        </w:trPr>
        <w:tc>
          <w:tcPr>
            <w:tcW w:w="8928" w:type="dxa"/>
            <w:gridSpan w:val="2"/>
          </w:tcPr>
          <w:p w14:paraId="24BE9FA6" w14:textId="77777777" w:rsidR="00F96F88" w:rsidRPr="00F96F88" w:rsidRDefault="00F96F88" w:rsidP="00F96F88">
            <w:pPr>
              <w:spacing w:before="175" w:after="175" w:line="0" w:lineRule="atLeast"/>
              <w:ind w:right="252" w:firstLine="420"/>
              <w:rPr>
                <w:rFonts w:ascii="宋体" w:hAnsi="宋体" w:cs="Arial"/>
                <w:szCs w:val="21"/>
              </w:rPr>
            </w:pPr>
          </w:p>
          <w:p w14:paraId="3FFF56B5" w14:textId="77777777" w:rsidR="00F96F88" w:rsidRPr="00F96F88" w:rsidRDefault="00F96F88" w:rsidP="00F96F88">
            <w:pPr>
              <w:spacing w:before="175" w:after="175" w:line="0" w:lineRule="atLeast"/>
              <w:ind w:right="252" w:firstLine="420"/>
              <w:rPr>
                <w:rFonts w:ascii="宋体" w:hAnsi="宋体" w:cs="Arial"/>
                <w:szCs w:val="21"/>
              </w:rPr>
            </w:pPr>
            <w:r w:rsidRPr="00F96F88">
              <w:rPr>
                <w:rFonts w:ascii="宋体" w:hAnsi="宋体" w:cs="Arial" w:hint="eastAsia"/>
                <w:szCs w:val="21"/>
              </w:rPr>
              <w:t>重大意见分歧的处理依据和结果</w:t>
            </w:r>
          </w:p>
        </w:tc>
      </w:tr>
      <w:tr w:rsidR="00F96F88" w:rsidRPr="00F96F88" w14:paraId="1C03E968" w14:textId="77777777" w:rsidTr="008273B7">
        <w:trPr>
          <w:trHeight w:val="1465"/>
          <w:jc w:val="center"/>
        </w:trPr>
        <w:tc>
          <w:tcPr>
            <w:tcW w:w="8928" w:type="dxa"/>
            <w:gridSpan w:val="2"/>
          </w:tcPr>
          <w:p w14:paraId="3C2757E1" w14:textId="0044EA20" w:rsidR="000E6371" w:rsidRPr="000E6371" w:rsidRDefault="000E6371" w:rsidP="000E6371">
            <w:pPr>
              <w:pStyle w:val="af4"/>
              <w:numPr>
                <w:ilvl w:val="0"/>
                <w:numId w:val="9"/>
              </w:numPr>
              <w:spacing w:before="175" w:after="175" w:line="0" w:lineRule="atLeast"/>
              <w:ind w:firstLineChars="0"/>
              <w:rPr>
                <w:rFonts w:ascii="宋体" w:hAnsi="宋体" w:cs="Arial"/>
                <w:b/>
                <w:bCs/>
                <w:szCs w:val="21"/>
              </w:rPr>
            </w:pPr>
            <w:r w:rsidRPr="000E6371">
              <w:rPr>
                <w:rFonts w:ascii="宋体" w:hAnsi="宋体" w:cs="Arial" w:hint="eastAsia"/>
                <w:b/>
                <w:bCs/>
                <w:szCs w:val="21"/>
              </w:rPr>
              <w:t>与有关法律、法规和强制性标准的关系</w:t>
            </w:r>
          </w:p>
          <w:p w14:paraId="33986864" w14:textId="77777777" w:rsidR="000E6371" w:rsidRPr="000E6371" w:rsidRDefault="000E6371" w:rsidP="000E6371">
            <w:pPr>
              <w:spacing w:before="175" w:after="175" w:line="0" w:lineRule="atLeast"/>
              <w:ind w:left="0" w:right="600" w:firstLine="420"/>
              <w:rPr>
                <w:rFonts w:ascii="宋体" w:hAnsi="宋体" w:cs="Arial"/>
                <w:szCs w:val="21"/>
              </w:rPr>
            </w:pPr>
            <w:r w:rsidRPr="000E6371">
              <w:rPr>
                <w:rFonts w:ascii="宋体" w:hAnsi="宋体" w:cs="Arial" w:hint="eastAsia"/>
                <w:szCs w:val="21"/>
              </w:rPr>
              <w:t>本标准的制定遵循并贯彻了以下主要法律法规的相关要求，与现行法律法规不存在冲突：</w:t>
            </w:r>
          </w:p>
          <w:tbl>
            <w:tblPr>
              <w:tblW w:w="9280" w:type="dxa"/>
              <w:tblCellMar>
                <w:left w:w="0" w:type="dxa"/>
                <w:right w:w="0" w:type="dxa"/>
              </w:tblCellMar>
              <w:tblLook w:val="04A0" w:firstRow="1" w:lastRow="0" w:firstColumn="1" w:lastColumn="0" w:noHBand="0" w:noVBand="1"/>
            </w:tblPr>
            <w:tblGrid>
              <w:gridCol w:w="2625"/>
              <w:gridCol w:w="6655"/>
            </w:tblGrid>
            <w:tr w:rsidR="000E6371" w:rsidRPr="000E6371" w14:paraId="6B651575" w14:textId="77777777">
              <w:tc>
                <w:tcPr>
                  <w:tcW w:w="0" w:type="auto"/>
                  <w:tcBorders>
                    <w:top w:val="single" w:sz="6" w:space="0" w:color="555555"/>
                    <w:left w:val="single" w:sz="6" w:space="0" w:color="555555"/>
                    <w:bottom w:val="single" w:sz="6" w:space="0" w:color="555555"/>
                    <w:right w:val="single" w:sz="6" w:space="0" w:color="555555"/>
                  </w:tcBorders>
                  <w:shd w:val="clear" w:color="auto" w:fill="F0F0F0"/>
                  <w:tcMar>
                    <w:top w:w="105" w:type="dxa"/>
                    <w:left w:w="150" w:type="dxa"/>
                    <w:bottom w:w="105" w:type="dxa"/>
                    <w:right w:w="150" w:type="dxa"/>
                  </w:tcMar>
                  <w:hideMark/>
                </w:tcPr>
                <w:p w14:paraId="78E98716" w14:textId="77777777" w:rsidR="000E6371" w:rsidRPr="000E6371" w:rsidRDefault="000E6371" w:rsidP="000E6371">
                  <w:pPr>
                    <w:spacing w:before="175" w:after="175" w:line="0" w:lineRule="atLeast"/>
                    <w:ind w:left="0" w:right="600" w:firstLineChars="0" w:firstLine="0"/>
                    <w:rPr>
                      <w:rFonts w:ascii="宋体" w:hAnsi="宋体" w:cs="Arial" w:hint="eastAsia"/>
                      <w:b/>
                      <w:bCs/>
                      <w:szCs w:val="21"/>
                    </w:rPr>
                  </w:pPr>
                  <w:r w:rsidRPr="000E6371">
                    <w:rPr>
                      <w:rFonts w:ascii="宋体" w:hAnsi="宋体" w:cs="Arial"/>
                      <w:b/>
                      <w:bCs/>
                      <w:szCs w:val="21"/>
                    </w:rPr>
                    <w:t>法律法规名称</w:t>
                  </w:r>
                </w:p>
              </w:tc>
              <w:tc>
                <w:tcPr>
                  <w:tcW w:w="0" w:type="auto"/>
                  <w:tcBorders>
                    <w:top w:val="single" w:sz="6" w:space="0" w:color="555555"/>
                    <w:left w:val="single" w:sz="6" w:space="0" w:color="555555"/>
                    <w:bottom w:val="single" w:sz="6" w:space="0" w:color="555555"/>
                    <w:right w:val="single" w:sz="6" w:space="0" w:color="555555"/>
                  </w:tcBorders>
                  <w:shd w:val="clear" w:color="auto" w:fill="F0F0F0"/>
                  <w:tcMar>
                    <w:top w:w="105" w:type="dxa"/>
                    <w:left w:w="150" w:type="dxa"/>
                    <w:bottom w:w="105" w:type="dxa"/>
                    <w:right w:w="150" w:type="dxa"/>
                  </w:tcMar>
                  <w:hideMark/>
                </w:tcPr>
                <w:p w14:paraId="31F05120" w14:textId="77777777" w:rsidR="000E6371" w:rsidRPr="000E6371" w:rsidRDefault="000E6371" w:rsidP="000E6371">
                  <w:pPr>
                    <w:spacing w:before="175" w:after="175" w:line="0" w:lineRule="atLeast"/>
                    <w:ind w:left="0" w:right="600" w:firstLineChars="0" w:firstLine="0"/>
                    <w:rPr>
                      <w:rFonts w:ascii="宋体" w:hAnsi="宋体" w:cs="Arial"/>
                      <w:b/>
                      <w:bCs/>
                      <w:szCs w:val="21"/>
                    </w:rPr>
                  </w:pPr>
                  <w:r w:rsidRPr="000E6371">
                    <w:rPr>
                      <w:rFonts w:ascii="宋体" w:hAnsi="宋体" w:cs="Arial"/>
                      <w:b/>
                      <w:bCs/>
                      <w:szCs w:val="21"/>
                    </w:rPr>
                    <w:t>与本标准的关系</w:t>
                  </w:r>
                </w:p>
              </w:tc>
            </w:tr>
            <w:tr w:rsidR="000E6371" w:rsidRPr="000E6371" w14:paraId="359AD7C7" w14:textId="77777777">
              <w:tc>
                <w:tcPr>
                  <w:tcW w:w="0" w:type="auto"/>
                  <w:tcBorders>
                    <w:top w:val="single" w:sz="6" w:space="0" w:color="555555"/>
                    <w:left w:val="single" w:sz="6" w:space="0" w:color="555555"/>
                    <w:bottom w:val="single" w:sz="6" w:space="0" w:color="555555"/>
                    <w:right w:val="single" w:sz="6" w:space="0" w:color="555555"/>
                  </w:tcBorders>
                  <w:tcMar>
                    <w:top w:w="105" w:type="dxa"/>
                    <w:left w:w="150" w:type="dxa"/>
                    <w:bottom w:w="105" w:type="dxa"/>
                    <w:right w:w="150" w:type="dxa"/>
                  </w:tcMar>
                  <w:hideMark/>
                </w:tcPr>
                <w:p w14:paraId="1FF52BBB" w14:textId="77777777" w:rsidR="000E6371" w:rsidRPr="000E6371" w:rsidRDefault="000E6371" w:rsidP="000E6371">
                  <w:pPr>
                    <w:spacing w:before="175" w:after="175" w:line="0" w:lineRule="atLeast"/>
                    <w:ind w:left="0" w:right="600" w:firstLineChars="0" w:firstLine="0"/>
                    <w:rPr>
                      <w:rFonts w:ascii="宋体" w:hAnsi="宋体" w:cs="Arial"/>
                      <w:szCs w:val="21"/>
                    </w:rPr>
                  </w:pPr>
                  <w:r w:rsidRPr="000E6371">
                    <w:rPr>
                      <w:rFonts w:ascii="宋体" w:hAnsi="宋体" w:cs="Arial"/>
                      <w:szCs w:val="21"/>
                    </w:rPr>
                    <w:t>《中华人民共和国</w:t>
                  </w:r>
                  <w:r w:rsidRPr="000E6371">
                    <w:rPr>
                      <w:rFonts w:ascii="宋体" w:hAnsi="宋体" w:cs="Arial"/>
                      <w:szCs w:val="21"/>
                    </w:rPr>
                    <w:lastRenderedPageBreak/>
                    <w:t>网络安全法》</w:t>
                  </w:r>
                </w:p>
              </w:tc>
              <w:tc>
                <w:tcPr>
                  <w:tcW w:w="0" w:type="auto"/>
                  <w:tcBorders>
                    <w:top w:val="single" w:sz="6" w:space="0" w:color="555555"/>
                    <w:left w:val="single" w:sz="6" w:space="0" w:color="555555"/>
                    <w:bottom w:val="single" w:sz="6" w:space="0" w:color="555555"/>
                    <w:right w:val="single" w:sz="6" w:space="0" w:color="555555"/>
                  </w:tcBorders>
                  <w:tcMar>
                    <w:top w:w="105" w:type="dxa"/>
                    <w:left w:w="150" w:type="dxa"/>
                    <w:bottom w:w="105" w:type="dxa"/>
                    <w:right w:w="150" w:type="dxa"/>
                  </w:tcMar>
                  <w:hideMark/>
                </w:tcPr>
                <w:p w14:paraId="1B9B7316" w14:textId="77777777" w:rsidR="000E6371" w:rsidRPr="000E6371" w:rsidRDefault="000E6371" w:rsidP="000E6371">
                  <w:pPr>
                    <w:spacing w:before="175" w:after="175" w:line="0" w:lineRule="atLeast"/>
                    <w:ind w:left="0" w:right="600" w:firstLineChars="0" w:firstLine="0"/>
                    <w:rPr>
                      <w:rFonts w:ascii="宋体" w:hAnsi="宋体" w:cs="Arial"/>
                      <w:szCs w:val="21"/>
                    </w:rPr>
                  </w:pPr>
                  <w:r w:rsidRPr="000E6371">
                    <w:rPr>
                      <w:rFonts w:ascii="宋体" w:hAnsi="宋体" w:cs="Arial"/>
                      <w:szCs w:val="21"/>
                    </w:rPr>
                    <w:lastRenderedPageBreak/>
                    <w:t>本标准是落实网络安全法关于网络运营者采取技术措施和管理</w:t>
                  </w:r>
                  <w:r w:rsidRPr="000E6371">
                    <w:rPr>
                      <w:rFonts w:ascii="宋体" w:hAnsi="宋体" w:cs="Arial"/>
                      <w:szCs w:val="21"/>
                    </w:rPr>
                    <w:lastRenderedPageBreak/>
                    <w:t>措施保障网络安全要求的具体规范依据。</w:t>
                  </w:r>
                </w:p>
              </w:tc>
            </w:tr>
            <w:tr w:rsidR="000E6371" w:rsidRPr="000E6371" w14:paraId="7C053AC8" w14:textId="77777777">
              <w:tc>
                <w:tcPr>
                  <w:tcW w:w="0" w:type="auto"/>
                  <w:tcBorders>
                    <w:top w:val="single" w:sz="6" w:space="0" w:color="555555"/>
                    <w:left w:val="single" w:sz="6" w:space="0" w:color="555555"/>
                    <w:bottom w:val="single" w:sz="6" w:space="0" w:color="555555"/>
                    <w:right w:val="single" w:sz="6" w:space="0" w:color="555555"/>
                  </w:tcBorders>
                  <w:tcMar>
                    <w:top w:w="105" w:type="dxa"/>
                    <w:left w:w="150" w:type="dxa"/>
                    <w:bottom w:w="105" w:type="dxa"/>
                    <w:right w:w="150" w:type="dxa"/>
                  </w:tcMar>
                  <w:hideMark/>
                </w:tcPr>
                <w:p w14:paraId="1054BD65" w14:textId="77777777" w:rsidR="000E6371" w:rsidRPr="000E6371" w:rsidRDefault="000E6371" w:rsidP="000E6371">
                  <w:pPr>
                    <w:spacing w:before="175" w:after="175" w:line="0" w:lineRule="atLeast"/>
                    <w:ind w:left="0" w:right="600" w:firstLineChars="0" w:firstLine="0"/>
                    <w:rPr>
                      <w:rFonts w:ascii="宋体" w:hAnsi="宋体" w:cs="Arial"/>
                      <w:szCs w:val="21"/>
                    </w:rPr>
                  </w:pPr>
                  <w:r w:rsidRPr="000E6371">
                    <w:rPr>
                      <w:rFonts w:ascii="宋体" w:hAnsi="宋体" w:cs="Arial"/>
                      <w:szCs w:val="21"/>
                    </w:rPr>
                    <w:lastRenderedPageBreak/>
                    <w:t>《中华人民共和国数据安全法》</w:t>
                  </w:r>
                </w:p>
              </w:tc>
              <w:tc>
                <w:tcPr>
                  <w:tcW w:w="0" w:type="auto"/>
                  <w:tcBorders>
                    <w:top w:val="single" w:sz="6" w:space="0" w:color="555555"/>
                    <w:left w:val="single" w:sz="6" w:space="0" w:color="555555"/>
                    <w:bottom w:val="single" w:sz="6" w:space="0" w:color="555555"/>
                    <w:right w:val="single" w:sz="6" w:space="0" w:color="555555"/>
                  </w:tcBorders>
                  <w:tcMar>
                    <w:top w:w="105" w:type="dxa"/>
                    <w:left w:w="150" w:type="dxa"/>
                    <w:bottom w:w="105" w:type="dxa"/>
                    <w:right w:w="150" w:type="dxa"/>
                  </w:tcMar>
                  <w:hideMark/>
                </w:tcPr>
                <w:p w14:paraId="1DF285D7" w14:textId="77777777" w:rsidR="000E6371" w:rsidRPr="000E6371" w:rsidRDefault="000E6371" w:rsidP="000E6371">
                  <w:pPr>
                    <w:spacing w:before="175" w:after="175" w:line="0" w:lineRule="atLeast"/>
                    <w:ind w:left="0" w:right="600" w:firstLineChars="0" w:firstLine="0"/>
                    <w:rPr>
                      <w:rFonts w:ascii="宋体" w:hAnsi="宋体" w:cs="Arial"/>
                      <w:szCs w:val="21"/>
                    </w:rPr>
                  </w:pPr>
                  <w:r w:rsidRPr="000E6371">
                    <w:rPr>
                      <w:rFonts w:ascii="宋体" w:hAnsi="宋体" w:cs="Arial"/>
                      <w:szCs w:val="21"/>
                    </w:rPr>
                    <w:t>本标准通过规范账号口令保护，为保障数据访问安全、防止数据泄露提供基础保护措施，与数据安全法中数据安全管理要求相一致。</w:t>
                  </w:r>
                </w:p>
              </w:tc>
            </w:tr>
            <w:tr w:rsidR="000E6371" w:rsidRPr="000E6371" w14:paraId="75490D75" w14:textId="77777777">
              <w:tc>
                <w:tcPr>
                  <w:tcW w:w="0" w:type="auto"/>
                  <w:tcBorders>
                    <w:top w:val="single" w:sz="6" w:space="0" w:color="555555"/>
                    <w:left w:val="single" w:sz="6" w:space="0" w:color="555555"/>
                    <w:bottom w:val="single" w:sz="6" w:space="0" w:color="555555"/>
                    <w:right w:val="single" w:sz="6" w:space="0" w:color="555555"/>
                  </w:tcBorders>
                  <w:tcMar>
                    <w:top w:w="105" w:type="dxa"/>
                    <w:left w:w="150" w:type="dxa"/>
                    <w:bottom w:w="105" w:type="dxa"/>
                    <w:right w:w="150" w:type="dxa"/>
                  </w:tcMar>
                  <w:hideMark/>
                </w:tcPr>
                <w:p w14:paraId="6FACF4E7" w14:textId="77777777" w:rsidR="000E6371" w:rsidRPr="000E6371" w:rsidRDefault="000E6371" w:rsidP="000E6371">
                  <w:pPr>
                    <w:spacing w:before="175" w:after="175" w:line="0" w:lineRule="atLeast"/>
                    <w:ind w:left="0" w:right="600" w:firstLineChars="0" w:firstLine="0"/>
                    <w:rPr>
                      <w:rFonts w:ascii="宋体" w:hAnsi="宋体" w:cs="Arial"/>
                      <w:szCs w:val="21"/>
                    </w:rPr>
                  </w:pPr>
                  <w:r w:rsidRPr="000E6371">
                    <w:rPr>
                      <w:rFonts w:ascii="宋体" w:hAnsi="宋体" w:cs="Arial"/>
                      <w:szCs w:val="21"/>
                    </w:rPr>
                    <w:t>《中华人民共和国个人信息保护法》</w:t>
                  </w:r>
                </w:p>
              </w:tc>
              <w:tc>
                <w:tcPr>
                  <w:tcW w:w="0" w:type="auto"/>
                  <w:tcBorders>
                    <w:top w:val="single" w:sz="6" w:space="0" w:color="555555"/>
                    <w:left w:val="single" w:sz="6" w:space="0" w:color="555555"/>
                    <w:bottom w:val="single" w:sz="6" w:space="0" w:color="555555"/>
                    <w:right w:val="single" w:sz="6" w:space="0" w:color="555555"/>
                  </w:tcBorders>
                  <w:tcMar>
                    <w:top w:w="105" w:type="dxa"/>
                    <w:left w:w="150" w:type="dxa"/>
                    <w:bottom w:w="105" w:type="dxa"/>
                    <w:right w:w="150" w:type="dxa"/>
                  </w:tcMar>
                  <w:hideMark/>
                </w:tcPr>
                <w:p w14:paraId="593C31A3" w14:textId="77777777" w:rsidR="000E6371" w:rsidRPr="000E6371" w:rsidRDefault="000E6371" w:rsidP="000E6371">
                  <w:pPr>
                    <w:spacing w:before="175" w:after="175" w:line="0" w:lineRule="atLeast"/>
                    <w:ind w:left="0" w:right="600" w:firstLineChars="0" w:firstLine="0"/>
                    <w:rPr>
                      <w:rFonts w:ascii="宋体" w:hAnsi="宋体" w:cs="Arial"/>
                      <w:szCs w:val="21"/>
                    </w:rPr>
                  </w:pPr>
                  <w:r w:rsidRPr="000E6371">
                    <w:rPr>
                      <w:rFonts w:ascii="宋体" w:hAnsi="宋体" w:cs="Arial"/>
                      <w:szCs w:val="21"/>
                    </w:rPr>
                    <w:t>本标准第6.3.10条明确要求信息系统收集、使用个人信息须符合《个人信息保护法》相关规定，遵循合法、正当、必要原则。</w:t>
                  </w:r>
                </w:p>
              </w:tc>
            </w:tr>
            <w:tr w:rsidR="000E6371" w:rsidRPr="000E6371" w14:paraId="4599BDC5" w14:textId="77777777">
              <w:tc>
                <w:tcPr>
                  <w:tcW w:w="0" w:type="auto"/>
                  <w:tcBorders>
                    <w:top w:val="single" w:sz="6" w:space="0" w:color="555555"/>
                    <w:left w:val="single" w:sz="6" w:space="0" w:color="555555"/>
                    <w:bottom w:val="single" w:sz="6" w:space="0" w:color="555555"/>
                    <w:right w:val="single" w:sz="6" w:space="0" w:color="555555"/>
                  </w:tcBorders>
                  <w:tcMar>
                    <w:top w:w="105" w:type="dxa"/>
                    <w:left w:w="150" w:type="dxa"/>
                    <w:bottom w:w="105" w:type="dxa"/>
                    <w:right w:w="150" w:type="dxa"/>
                  </w:tcMar>
                  <w:hideMark/>
                </w:tcPr>
                <w:p w14:paraId="0E963A24" w14:textId="77777777" w:rsidR="000E6371" w:rsidRPr="000E6371" w:rsidRDefault="000E6371" w:rsidP="000E6371">
                  <w:pPr>
                    <w:spacing w:before="175" w:after="175" w:line="0" w:lineRule="atLeast"/>
                    <w:ind w:left="0" w:right="600" w:firstLineChars="0" w:firstLine="0"/>
                    <w:rPr>
                      <w:rFonts w:ascii="宋体" w:hAnsi="宋体" w:cs="Arial"/>
                      <w:szCs w:val="21"/>
                    </w:rPr>
                  </w:pPr>
                  <w:r w:rsidRPr="000E6371">
                    <w:rPr>
                      <w:rFonts w:ascii="宋体" w:hAnsi="宋体" w:cs="Arial"/>
                      <w:szCs w:val="21"/>
                    </w:rPr>
                    <w:t>《关键信息基础设施安全保护条例》</w:t>
                  </w:r>
                </w:p>
              </w:tc>
              <w:tc>
                <w:tcPr>
                  <w:tcW w:w="0" w:type="auto"/>
                  <w:tcBorders>
                    <w:top w:val="single" w:sz="6" w:space="0" w:color="555555"/>
                    <w:left w:val="single" w:sz="6" w:space="0" w:color="555555"/>
                    <w:bottom w:val="single" w:sz="6" w:space="0" w:color="555555"/>
                    <w:right w:val="single" w:sz="6" w:space="0" w:color="555555"/>
                  </w:tcBorders>
                  <w:tcMar>
                    <w:top w:w="105" w:type="dxa"/>
                    <w:left w:w="150" w:type="dxa"/>
                    <w:bottom w:w="105" w:type="dxa"/>
                    <w:right w:w="150" w:type="dxa"/>
                  </w:tcMar>
                  <w:hideMark/>
                </w:tcPr>
                <w:p w14:paraId="34413BA3" w14:textId="77777777" w:rsidR="000E6371" w:rsidRPr="000E6371" w:rsidRDefault="000E6371" w:rsidP="000E6371">
                  <w:pPr>
                    <w:spacing w:before="175" w:after="175" w:line="0" w:lineRule="atLeast"/>
                    <w:ind w:left="0" w:right="600" w:firstLineChars="0" w:firstLine="0"/>
                    <w:rPr>
                      <w:rFonts w:ascii="宋体" w:hAnsi="宋体" w:cs="Arial"/>
                      <w:szCs w:val="21"/>
                    </w:rPr>
                  </w:pPr>
                  <w:r w:rsidRPr="000E6371">
                    <w:rPr>
                      <w:rFonts w:ascii="宋体" w:hAnsi="宋体" w:cs="Arial"/>
                      <w:szCs w:val="21"/>
                    </w:rPr>
                    <w:t>本标准适用范围涵盖关键信息基础设施，其账号口令保护要求与该条例中安全保护义务相一致。</w:t>
                  </w:r>
                </w:p>
              </w:tc>
            </w:tr>
            <w:tr w:rsidR="000E6371" w:rsidRPr="000E6371" w14:paraId="51A6FEC2" w14:textId="77777777">
              <w:tc>
                <w:tcPr>
                  <w:tcW w:w="0" w:type="auto"/>
                  <w:tcBorders>
                    <w:top w:val="single" w:sz="6" w:space="0" w:color="555555"/>
                    <w:left w:val="single" w:sz="6" w:space="0" w:color="555555"/>
                    <w:bottom w:val="single" w:sz="6" w:space="0" w:color="555555"/>
                    <w:right w:val="single" w:sz="6" w:space="0" w:color="555555"/>
                  </w:tcBorders>
                  <w:tcMar>
                    <w:top w:w="105" w:type="dxa"/>
                    <w:left w:w="150" w:type="dxa"/>
                    <w:bottom w:w="105" w:type="dxa"/>
                    <w:right w:w="150" w:type="dxa"/>
                  </w:tcMar>
                  <w:hideMark/>
                </w:tcPr>
                <w:p w14:paraId="36121B70" w14:textId="77777777" w:rsidR="000E6371" w:rsidRPr="000E6371" w:rsidRDefault="000E6371" w:rsidP="000E6371">
                  <w:pPr>
                    <w:spacing w:before="175" w:after="175" w:line="0" w:lineRule="atLeast"/>
                    <w:ind w:left="0" w:right="600" w:firstLineChars="0" w:firstLine="0"/>
                    <w:rPr>
                      <w:rFonts w:ascii="宋体" w:hAnsi="宋体" w:cs="Arial"/>
                      <w:szCs w:val="21"/>
                    </w:rPr>
                  </w:pPr>
                  <w:r w:rsidRPr="000E6371">
                    <w:rPr>
                      <w:rFonts w:ascii="宋体" w:hAnsi="宋体" w:cs="Arial"/>
                      <w:szCs w:val="21"/>
                    </w:rPr>
                    <w:t>《中华人民共和国密码法》</w:t>
                  </w:r>
                </w:p>
              </w:tc>
              <w:tc>
                <w:tcPr>
                  <w:tcW w:w="0" w:type="auto"/>
                  <w:tcBorders>
                    <w:top w:val="single" w:sz="6" w:space="0" w:color="555555"/>
                    <w:left w:val="single" w:sz="6" w:space="0" w:color="555555"/>
                    <w:bottom w:val="single" w:sz="6" w:space="0" w:color="555555"/>
                    <w:right w:val="single" w:sz="6" w:space="0" w:color="555555"/>
                  </w:tcBorders>
                  <w:tcMar>
                    <w:top w:w="105" w:type="dxa"/>
                    <w:left w:w="150" w:type="dxa"/>
                    <w:bottom w:w="105" w:type="dxa"/>
                    <w:right w:w="150" w:type="dxa"/>
                  </w:tcMar>
                  <w:hideMark/>
                </w:tcPr>
                <w:p w14:paraId="6FB36E9A" w14:textId="77777777" w:rsidR="000E6371" w:rsidRPr="000E6371" w:rsidRDefault="000E6371" w:rsidP="000E6371">
                  <w:pPr>
                    <w:spacing w:before="175" w:after="175" w:line="0" w:lineRule="atLeast"/>
                    <w:ind w:left="0" w:right="600" w:firstLineChars="0" w:firstLine="0"/>
                    <w:rPr>
                      <w:rFonts w:ascii="宋体" w:hAnsi="宋体" w:cs="Arial"/>
                      <w:szCs w:val="21"/>
                    </w:rPr>
                  </w:pPr>
                  <w:r w:rsidRPr="000E6371">
                    <w:rPr>
                      <w:rFonts w:ascii="宋体" w:hAnsi="宋体" w:cs="Arial"/>
                      <w:szCs w:val="21"/>
                    </w:rPr>
                    <w:t>本标准不涉及商用密码技术体系内容，仅规定账号口令的管理和基础技术保护要求，与密码法的规定不存在冲突。</w:t>
                  </w:r>
                </w:p>
              </w:tc>
            </w:tr>
          </w:tbl>
          <w:p w14:paraId="0E883936" w14:textId="77777777" w:rsidR="000E6371" w:rsidRPr="000E6371" w:rsidRDefault="000E6371" w:rsidP="000E6371">
            <w:pPr>
              <w:spacing w:before="175" w:after="175" w:line="0" w:lineRule="atLeast"/>
              <w:ind w:left="0" w:right="600" w:firstLineChars="0" w:firstLine="0"/>
              <w:rPr>
                <w:rFonts w:ascii="宋体" w:hAnsi="宋体" w:cs="Arial"/>
                <w:b/>
                <w:bCs/>
                <w:szCs w:val="21"/>
              </w:rPr>
            </w:pPr>
            <w:r w:rsidRPr="000E6371">
              <w:rPr>
                <w:rFonts w:ascii="宋体" w:hAnsi="宋体" w:cs="Arial" w:hint="eastAsia"/>
                <w:b/>
                <w:bCs/>
                <w:szCs w:val="21"/>
              </w:rPr>
              <w:t>（二）与相关强制性标准的关系</w:t>
            </w:r>
          </w:p>
          <w:p w14:paraId="1B079334" w14:textId="77777777" w:rsidR="000E6371" w:rsidRPr="000E6371" w:rsidRDefault="000E6371" w:rsidP="000E6371">
            <w:pPr>
              <w:spacing w:before="175" w:after="175" w:line="0" w:lineRule="atLeast"/>
              <w:ind w:left="0" w:right="252" w:firstLine="420"/>
              <w:rPr>
                <w:rFonts w:ascii="宋体" w:hAnsi="宋体" w:cs="Arial" w:hint="eastAsia"/>
                <w:szCs w:val="21"/>
              </w:rPr>
            </w:pPr>
            <w:r w:rsidRPr="000E6371">
              <w:rPr>
                <w:rFonts w:ascii="宋体" w:hAnsi="宋体" w:cs="Arial" w:hint="eastAsia"/>
                <w:szCs w:val="21"/>
              </w:rPr>
              <w:t>本标准为推荐性团体标准，非强制性标准。本标准在研制过程中，对现行强制性国家标准进行了系统梳理，本标准各项技术和管理要求与现行强制性国家标准不存在矛盾或冲突。</w:t>
            </w:r>
          </w:p>
          <w:p w14:paraId="0CA6E96A" w14:textId="77777777" w:rsidR="000E6371" w:rsidRPr="000E6371" w:rsidRDefault="000E6371" w:rsidP="000E6371">
            <w:pPr>
              <w:spacing w:before="175" w:after="175" w:line="0" w:lineRule="atLeast"/>
              <w:ind w:left="0" w:right="600" w:firstLineChars="0" w:firstLine="0"/>
              <w:rPr>
                <w:rFonts w:ascii="宋体" w:hAnsi="宋体" w:cs="Arial" w:hint="eastAsia"/>
                <w:b/>
                <w:bCs/>
                <w:szCs w:val="21"/>
              </w:rPr>
            </w:pPr>
            <w:r w:rsidRPr="000E6371">
              <w:rPr>
                <w:rFonts w:ascii="宋体" w:hAnsi="宋体" w:cs="Arial" w:hint="eastAsia"/>
                <w:b/>
                <w:bCs/>
                <w:szCs w:val="21"/>
              </w:rPr>
              <w:t>（三）与相关推荐性国家标准及行业标准的关系</w:t>
            </w:r>
          </w:p>
          <w:p w14:paraId="7A5551D5" w14:textId="77777777" w:rsidR="000E6371" w:rsidRPr="000E6371" w:rsidRDefault="000E6371" w:rsidP="000E6371">
            <w:pPr>
              <w:spacing w:before="175" w:after="175" w:line="0" w:lineRule="atLeast"/>
              <w:ind w:left="0" w:right="252" w:firstLine="420"/>
              <w:rPr>
                <w:rFonts w:ascii="宋体" w:hAnsi="宋体" w:cs="Arial" w:hint="eastAsia"/>
                <w:szCs w:val="21"/>
              </w:rPr>
            </w:pPr>
            <w:r w:rsidRPr="000E6371">
              <w:rPr>
                <w:rFonts w:ascii="宋体" w:hAnsi="宋体" w:cs="Arial" w:hint="eastAsia"/>
                <w:szCs w:val="21"/>
              </w:rPr>
              <w:t>本标准以GB/T 22239《信息安全技术 网络安全等级保护基本要求》为重要参考依据，其技术要求与该标准保持一致并在部分内容上予以细化和补充。本标准还参照了GB/T 25069、GB/T 37933、GB/T 38634.1、GM/Z 0001、GB/T 38626—2020、GB/T 39786—2021等相关标准，相关要求与上述标准协调一致，无冲突。</w:t>
            </w:r>
          </w:p>
          <w:p w14:paraId="1213C89D" w14:textId="197D05FE" w:rsidR="00F96F88" w:rsidRPr="000E6371" w:rsidRDefault="000E6371" w:rsidP="000E6371">
            <w:pPr>
              <w:spacing w:before="175" w:after="175" w:line="0" w:lineRule="atLeast"/>
              <w:ind w:left="0" w:right="252" w:firstLine="420"/>
              <w:rPr>
                <w:rFonts w:ascii="宋体" w:hAnsi="宋体" w:cs="Arial" w:hint="eastAsia"/>
                <w:szCs w:val="21"/>
              </w:rPr>
            </w:pPr>
            <w:r w:rsidRPr="000E6371">
              <w:rPr>
                <w:rFonts w:ascii="宋体" w:hAnsi="宋体" w:cs="Arial" w:hint="eastAsia"/>
                <w:szCs w:val="21"/>
              </w:rPr>
              <w:t>本标准属于账号口令管理与基础技术保护要求层面的专项规范，针对弱口令这一高频、基础性安全问题提供更具针对性、更易操作的统一规范，是对现行国家标准、行业标准在本领域的有益补充和细化落地。各行业可在本标准基础上，结合行业特点制定专项标准。</w:t>
            </w:r>
          </w:p>
        </w:tc>
      </w:tr>
      <w:tr w:rsidR="00F96F88" w:rsidRPr="00F96F88" w14:paraId="4B505698" w14:textId="77777777" w:rsidTr="008273B7">
        <w:trPr>
          <w:trHeight w:val="1273"/>
          <w:jc w:val="center"/>
        </w:trPr>
        <w:tc>
          <w:tcPr>
            <w:tcW w:w="8928" w:type="dxa"/>
            <w:gridSpan w:val="2"/>
          </w:tcPr>
          <w:p w14:paraId="709CD2D0" w14:textId="236CA184" w:rsidR="00F96F88" w:rsidRPr="000E6371" w:rsidRDefault="00F96F88" w:rsidP="000E6371">
            <w:pPr>
              <w:spacing w:before="175" w:after="175" w:line="0" w:lineRule="atLeast"/>
              <w:ind w:left="0" w:right="600" w:firstLineChars="0" w:firstLine="0"/>
              <w:jc w:val="left"/>
              <w:rPr>
                <w:rFonts w:ascii="宋体" w:hAnsi="宋体" w:cs="Arial" w:hint="eastAsia"/>
                <w:szCs w:val="21"/>
              </w:rPr>
            </w:pPr>
            <w:r w:rsidRPr="00F96F88">
              <w:rPr>
                <w:rFonts w:ascii="宋体" w:hAnsi="宋体" w:cs="Arial"/>
                <w:szCs w:val="21"/>
              </w:rPr>
              <w:lastRenderedPageBreak/>
              <w:t>本标准低于国家（行业、地方）推荐性标准内容和原因</w:t>
            </w:r>
          </w:p>
        </w:tc>
      </w:tr>
    </w:tbl>
    <w:p w14:paraId="6416E7BF" w14:textId="77777777" w:rsidR="00BF5772" w:rsidRDefault="00BF5772" w:rsidP="006B4198">
      <w:pPr>
        <w:spacing w:before="175" w:after="175"/>
        <w:ind w:firstLine="420"/>
      </w:pPr>
    </w:p>
    <w:sectPr w:rsidR="00BF5772" w:rsidSect="00CD230A">
      <w:headerReference w:type="even" r:id="rId7"/>
      <w:headerReference w:type="default" r:id="rId8"/>
      <w:footerReference w:type="even" r:id="rId9"/>
      <w:footerReference w:type="default" r:id="rId10"/>
      <w:headerReference w:type="first" r:id="rId11"/>
      <w:footerReference w:type="first" r:id="rId12"/>
      <w:pgSz w:w="11906" w:h="16838" w:code="9"/>
      <w:pgMar w:top="1418" w:right="1134" w:bottom="1418" w:left="1418" w:header="851" w:footer="992" w:gutter="0"/>
      <w:cols w:space="425"/>
      <w:docGrid w:type="lines" w:linePitch="35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5485F3" w14:textId="77777777" w:rsidR="00331C9E" w:rsidRDefault="00331C9E" w:rsidP="00F96F88">
      <w:pPr>
        <w:spacing w:before="120" w:after="120"/>
        <w:ind w:firstLine="420"/>
      </w:pPr>
      <w:r>
        <w:separator/>
      </w:r>
    </w:p>
  </w:endnote>
  <w:endnote w:type="continuationSeparator" w:id="0">
    <w:p w14:paraId="01A1DA4C" w14:textId="77777777" w:rsidR="00331C9E" w:rsidRDefault="00331C9E" w:rsidP="00F96F88">
      <w:pPr>
        <w:spacing w:before="120" w:after="120"/>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203C4C" w14:textId="77777777" w:rsidR="00F96F88" w:rsidRDefault="00F96F88" w:rsidP="00F96F88">
    <w:pPr>
      <w:pStyle w:val="af2"/>
      <w:spacing w:before="120" w:after="120"/>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6010FD" w14:textId="77777777" w:rsidR="00F96F88" w:rsidRDefault="00F96F88" w:rsidP="00F96F88">
    <w:pPr>
      <w:pStyle w:val="af2"/>
      <w:spacing w:before="120" w:after="120"/>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FC1BDD" w14:textId="77777777" w:rsidR="00F96F88" w:rsidRDefault="00F96F88" w:rsidP="00F96F88">
    <w:pPr>
      <w:pStyle w:val="af2"/>
      <w:spacing w:before="120" w:after="120"/>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B87E61" w14:textId="77777777" w:rsidR="00331C9E" w:rsidRDefault="00331C9E" w:rsidP="00F96F88">
      <w:pPr>
        <w:spacing w:before="120" w:after="120"/>
        <w:ind w:firstLine="420"/>
      </w:pPr>
      <w:r>
        <w:separator/>
      </w:r>
    </w:p>
  </w:footnote>
  <w:footnote w:type="continuationSeparator" w:id="0">
    <w:p w14:paraId="5B4E5BB4" w14:textId="77777777" w:rsidR="00331C9E" w:rsidRDefault="00331C9E" w:rsidP="00F96F88">
      <w:pPr>
        <w:spacing w:before="120" w:after="120"/>
        <w:ind w:firstLine="42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EC59B4" w14:textId="77777777" w:rsidR="00F96F88" w:rsidRDefault="00F96F88" w:rsidP="00F96F88">
    <w:pPr>
      <w:pStyle w:val="af0"/>
      <w:spacing w:before="120" w:after="120"/>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773003" w14:textId="77777777" w:rsidR="00F96F88" w:rsidRDefault="00F96F88" w:rsidP="00F96F88">
    <w:pPr>
      <w:pStyle w:val="af0"/>
      <w:pBdr>
        <w:bottom w:val="none" w:sz="0" w:space="0" w:color="auto"/>
      </w:pBdr>
      <w:spacing w:before="120" w:after="120"/>
      <w:ind w:firstLine="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FD3E9F" w14:textId="77777777" w:rsidR="00F96F88" w:rsidRDefault="00F96F88" w:rsidP="00F96F88">
    <w:pPr>
      <w:pStyle w:val="af0"/>
      <w:spacing w:before="120" w:after="120"/>
      <w:ind w:firstLine="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827DA9"/>
    <w:multiLevelType w:val="hybridMultilevel"/>
    <w:tmpl w:val="6BF2919E"/>
    <w:lvl w:ilvl="0" w:tplc="FAA09562">
      <w:start w:val="1"/>
      <w:numFmt w:val="japaneseCounting"/>
      <w:lvlText w:val="（%1）"/>
      <w:lvlJc w:val="left"/>
      <w:pPr>
        <w:ind w:left="720" w:hanging="72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 w15:restartNumberingAfterBreak="0">
    <w:nsid w:val="25014DC1"/>
    <w:multiLevelType w:val="hybridMultilevel"/>
    <w:tmpl w:val="428C5290"/>
    <w:lvl w:ilvl="0" w:tplc="37AACED4">
      <w:start w:val="1"/>
      <w:numFmt w:val="japaneseCounting"/>
      <w:lvlText w:val="%1、"/>
      <w:lvlJc w:val="left"/>
      <w:pPr>
        <w:ind w:left="420" w:hanging="42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 w15:restartNumberingAfterBreak="0">
    <w:nsid w:val="2C3F27DA"/>
    <w:multiLevelType w:val="hybridMultilevel"/>
    <w:tmpl w:val="2F7ACCA0"/>
    <w:lvl w:ilvl="0" w:tplc="FE906848">
      <w:start w:val="1"/>
      <w:numFmt w:val="lowerLetter"/>
      <w:lvlText w:val="%1）"/>
      <w:lvlJc w:val="left"/>
      <w:pPr>
        <w:ind w:left="782" w:hanging="360"/>
      </w:pPr>
      <w:rPr>
        <w:rFonts w:hint="default"/>
      </w:rPr>
    </w:lvl>
    <w:lvl w:ilvl="1" w:tplc="04090019" w:tentative="1">
      <w:start w:val="1"/>
      <w:numFmt w:val="lowerLetter"/>
      <w:lvlText w:val="%2)"/>
      <w:lvlJc w:val="left"/>
      <w:pPr>
        <w:ind w:left="1302" w:hanging="440"/>
      </w:pPr>
    </w:lvl>
    <w:lvl w:ilvl="2" w:tplc="0409001B" w:tentative="1">
      <w:start w:val="1"/>
      <w:numFmt w:val="lowerRoman"/>
      <w:lvlText w:val="%3."/>
      <w:lvlJc w:val="right"/>
      <w:pPr>
        <w:ind w:left="1742" w:hanging="440"/>
      </w:pPr>
    </w:lvl>
    <w:lvl w:ilvl="3" w:tplc="0409000F" w:tentative="1">
      <w:start w:val="1"/>
      <w:numFmt w:val="decimal"/>
      <w:lvlText w:val="%4."/>
      <w:lvlJc w:val="left"/>
      <w:pPr>
        <w:ind w:left="2182" w:hanging="440"/>
      </w:pPr>
    </w:lvl>
    <w:lvl w:ilvl="4" w:tplc="04090019" w:tentative="1">
      <w:start w:val="1"/>
      <w:numFmt w:val="lowerLetter"/>
      <w:lvlText w:val="%5)"/>
      <w:lvlJc w:val="left"/>
      <w:pPr>
        <w:ind w:left="2622" w:hanging="440"/>
      </w:pPr>
    </w:lvl>
    <w:lvl w:ilvl="5" w:tplc="0409001B" w:tentative="1">
      <w:start w:val="1"/>
      <w:numFmt w:val="lowerRoman"/>
      <w:lvlText w:val="%6."/>
      <w:lvlJc w:val="right"/>
      <w:pPr>
        <w:ind w:left="3062" w:hanging="440"/>
      </w:pPr>
    </w:lvl>
    <w:lvl w:ilvl="6" w:tplc="0409000F" w:tentative="1">
      <w:start w:val="1"/>
      <w:numFmt w:val="decimal"/>
      <w:lvlText w:val="%7."/>
      <w:lvlJc w:val="left"/>
      <w:pPr>
        <w:ind w:left="3502" w:hanging="440"/>
      </w:pPr>
    </w:lvl>
    <w:lvl w:ilvl="7" w:tplc="04090019" w:tentative="1">
      <w:start w:val="1"/>
      <w:numFmt w:val="lowerLetter"/>
      <w:lvlText w:val="%8)"/>
      <w:lvlJc w:val="left"/>
      <w:pPr>
        <w:ind w:left="3942" w:hanging="440"/>
      </w:pPr>
    </w:lvl>
    <w:lvl w:ilvl="8" w:tplc="0409001B" w:tentative="1">
      <w:start w:val="1"/>
      <w:numFmt w:val="lowerRoman"/>
      <w:lvlText w:val="%9."/>
      <w:lvlJc w:val="right"/>
      <w:pPr>
        <w:ind w:left="4382" w:hanging="440"/>
      </w:pPr>
    </w:lvl>
  </w:abstractNum>
  <w:abstractNum w:abstractNumId="3" w15:restartNumberingAfterBreak="0">
    <w:nsid w:val="5B4B2137"/>
    <w:multiLevelType w:val="multilevel"/>
    <w:tmpl w:val="DD5A68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0B55DC2"/>
    <w:multiLevelType w:val="multilevel"/>
    <w:tmpl w:val="E6E6CB22"/>
    <w:lvl w:ilvl="0">
      <w:start w:val="1"/>
      <w:numFmt w:val="upperLetter"/>
      <w:pStyle w:val="a"/>
      <w:lvlText w:val="%1"/>
      <w:lvlJc w:val="left"/>
      <w:pPr>
        <w:tabs>
          <w:tab w:val="num" w:pos="0"/>
        </w:tabs>
        <w:ind w:left="0" w:hanging="425"/>
      </w:pPr>
      <w:rPr>
        <w:rFonts w:hint="eastAsia"/>
      </w:rPr>
    </w:lvl>
    <w:lvl w:ilvl="1">
      <w:start w:val="1"/>
      <w:numFmt w:val="decimal"/>
      <w:pStyle w:val="a0"/>
      <w:suff w:val="nothing"/>
      <w:lvlText w:val="表%1.%2　"/>
      <w:lvlJc w:val="left"/>
      <w:pPr>
        <w:ind w:left="567" w:hanging="567"/>
      </w:pPr>
      <w:rPr>
        <w:rFonts w:hint="eastAsia"/>
        <w:b w:val="0"/>
        <w:sz w:val="21"/>
        <w:szCs w:val="21"/>
      </w:rPr>
    </w:lvl>
    <w:lvl w:ilvl="2">
      <w:start w:val="1"/>
      <w:numFmt w:val="decimal"/>
      <w:lvlText w:val="%1.%2.%3"/>
      <w:lvlJc w:val="left"/>
      <w:pPr>
        <w:tabs>
          <w:tab w:val="num" w:pos="993"/>
        </w:tabs>
        <w:ind w:left="993" w:hanging="567"/>
      </w:pPr>
      <w:rPr>
        <w:rFonts w:hint="eastAsia"/>
      </w:rPr>
    </w:lvl>
    <w:lvl w:ilvl="3">
      <w:start w:val="1"/>
      <w:numFmt w:val="decimal"/>
      <w:lvlText w:val="%1.%2.%3.%4"/>
      <w:lvlJc w:val="left"/>
      <w:pPr>
        <w:tabs>
          <w:tab w:val="num" w:pos="2291"/>
        </w:tabs>
        <w:ind w:left="1559" w:hanging="708"/>
      </w:pPr>
      <w:rPr>
        <w:rFonts w:hint="eastAsia"/>
      </w:rPr>
    </w:lvl>
    <w:lvl w:ilvl="4">
      <w:start w:val="1"/>
      <w:numFmt w:val="decimal"/>
      <w:lvlText w:val="%1.%2.%3.%4.%5"/>
      <w:lvlJc w:val="left"/>
      <w:pPr>
        <w:tabs>
          <w:tab w:val="num" w:pos="3076"/>
        </w:tabs>
        <w:ind w:left="2126" w:hanging="850"/>
      </w:pPr>
      <w:rPr>
        <w:rFonts w:hint="eastAsia"/>
      </w:rPr>
    </w:lvl>
    <w:lvl w:ilvl="5">
      <w:start w:val="1"/>
      <w:numFmt w:val="decimal"/>
      <w:lvlText w:val="%1.%2.%3.%4.%5.%6"/>
      <w:lvlJc w:val="left"/>
      <w:pPr>
        <w:tabs>
          <w:tab w:val="num" w:pos="3861"/>
        </w:tabs>
        <w:ind w:left="2835" w:hanging="1134"/>
      </w:pPr>
      <w:rPr>
        <w:rFonts w:hint="eastAsia"/>
      </w:rPr>
    </w:lvl>
    <w:lvl w:ilvl="6">
      <w:start w:val="1"/>
      <w:numFmt w:val="decimal"/>
      <w:lvlText w:val="%1.%2.%3.%4.%5.%6.%7"/>
      <w:lvlJc w:val="left"/>
      <w:pPr>
        <w:tabs>
          <w:tab w:val="num" w:pos="4646"/>
        </w:tabs>
        <w:ind w:left="3402" w:hanging="1276"/>
      </w:pPr>
      <w:rPr>
        <w:rFonts w:hint="eastAsia"/>
      </w:rPr>
    </w:lvl>
    <w:lvl w:ilvl="7">
      <w:start w:val="1"/>
      <w:numFmt w:val="decimal"/>
      <w:lvlText w:val="%1.%2.%3.%4.%5.%6.%7.%8"/>
      <w:lvlJc w:val="left"/>
      <w:pPr>
        <w:tabs>
          <w:tab w:val="num" w:pos="5431"/>
        </w:tabs>
        <w:ind w:left="3969" w:hanging="1418"/>
      </w:pPr>
      <w:rPr>
        <w:rFonts w:hint="eastAsia"/>
      </w:rPr>
    </w:lvl>
    <w:lvl w:ilvl="8">
      <w:start w:val="1"/>
      <w:numFmt w:val="decimal"/>
      <w:lvlText w:val="%1.%2.%3.%4.%5.%6.%7.%8.%9"/>
      <w:lvlJc w:val="left"/>
      <w:pPr>
        <w:tabs>
          <w:tab w:val="num" w:pos="6217"/>
        </w:tabs>
        <w:ind w:left="4677" w:hanging="1700"/>
      </w:pPr>
      <w:rPr>
        <w:rFonts w:hint="eastAsia"/>
      </w:rPr>
    </w:lvl>
  </w:abstractNum>
  <w:abstractNum w:abstractNumId="5" w15:restartNumberingAfterBreak="0">
    <w:nsid w:val="6AB870ED"/>
    <w:multiLevelType w:val="multilevel"/>
    <w:tmpl w:val="DD022556"/>
    <w:lvl w:ilvl="0">
      <w:start w:val="1"/>
      <w:numFmt w:val="decimal"/>
      <w:pStyle w:val="a1"/>
      <w:suff w:val="nothing"/>
      <w:lvlText w:val="示例%1："/>
      <w:lvlJc w:val="left"/>
      <w:pPr>
        <w:ind w:left="0" w:firstLine="363"/>
      </w:pPr>
      <w:rPr>
        <w:rFonts w:ascii="黑体" w:eastAsia="黑体" w:hint="eastAsia"/>
        <w:b w:val="0"/>
        <w:i w:val="0"/>
        <w:sz w:val="18"/>
        <w:szCs w:val="18"/>
      </w:rPr>
    </w:lvl>
    <w:lvl w:ilvl="1">
      <w:start w:val="1"/>
      <w:numFmt w:val="lowerLetter"/>
      <w:lvlText w:val="%2)"/>
      <w:lvlJc w:val="left"/>
      <w:pPr>
        <w:tabs>
          <w:tab w:val="num" w:pos="363"/>
        </w:tabs>
        <w:ind w:left="0" w:firstLine="363"/>
      </w:pPr>
      <w:rPr>
        <w:rFonts w:hint="eastAsia"/>
      </w:rPr>
    </w:lvl>
    <w:lvl w:ilvl="2">
      <w:start w:val="1"/>
      <w:numFmt w:val="lowerRoman"/>
      <w:lvlText w:val="%3."/>
      <w:lvlJc w:val="right"/>
      <w:pPr>
        <w:tabs>
          <w:tab w:val="num" w:pos="363"/>
        </w:tabs>
        <w:ind w:left="0" w:firstLine="363"/>
      </w:pPr>
      <w:rPr>
        <w:rFonts w:hint="eastAsia"/>
      </w:rPr>
    </w:lvl>
    <w:lvl w:ilvl="3">
      <w:start w:val="1"/>
      <w:numFmt w:val="decimal"/>
      <w:lvlText w:val="%4."/>
      <w:lvlJc w:val="left"/>
      <w:pPr>
        <w:tabs>
          <w:tab w:val="num" w:pos="363"/>
        </w:tabs>
        <w:ind w:left="0" w:firstLine="363"/>
      </w:pPr>
      <w:rPr>
        <w:rFonts w:hint="eastAsia"/>
      </w:rPr>
    </w:lvl>
    <w:lvl w:ilvl="4">
      <w:start w:val="1"/>
      <w:numFmt w:val="lowerLetter"/>
      <w:lvlText w:val="%5)"/>
      <w:lvlJc w:val="left"/>
      <w:pPr>
        <w:tabs>
          <w:tab w:val="num" w:pos="363"/>
        </w:tabs>
        <w:ind w:left="0" w:firstLine="363"/>
      </w:pPr>
      <w:rPr>
        <w:rFonts w:hint="eastAsia"/>
      </w:rPr>
    </w:lvl>
    <w:lvl w:ilvl="5">
      <w:start w:val="1"/>
      <w:numFmt w:val="lowerRoman"/>
      <w:lvlText w:val="%6."/>
      <w:lvlJc w:val="right"/>
      <w:pPr>
        <w:tabs>
          <w:tab w:val="num" w:pos="363"/>
        </w:tabs>
        <w:ind w:left="0" w:firstLine="363"/>
      </w:pPr>
      <w:rPr>
        <w:rFonts w:hint="eastAsia"/>
      </w:rPr>
    </w:lvl>
    <w:lvl w:ilvl="6">
      <w:start w:val="1"/>
      <w:numFmt w:val="decimal"/>
      <w:lvlText w:val="%7."/>
      <w:lvlJc w:val="left"/>
      <w:pPr>
        <w:tabs>
          <w:tab w:val="num" w:pos="363"/>
        </w:tabs>
        <w:ind w:left="0" w:firstLine="363"/>
      </w:pPr>
      <w:rPr>
        <w:rFonts w:hint="eastAsia"/>
      </w:rPr>
    </w:lvl>
    <w:lvl w:ilvl="7">
      <w:start w:val="1"/>
      <w:numFmt w:val="lowerLetter"/>
      <w:lvlText w:val="%8)"/>
      <w:lvlJc w:val="left"/>
      <w:pPr>
        <w:tabs>
          <w:tab w:val="num" w:pos="363"/>
        </w:tabs>
        <w:ind w:left="0" w:firstLine="363"/>
      </w:pPr>
      <w:rPr>
        <w:rFonts w:hint="eastAsia"/>
      </w:rPr>
    </w:lvl>
    <w:lvl w:ilvl="8">
      <w:start w:val="1"/>
      <w:numFmt w:val="lowerRoman"/>
      <w:lvlText w:val="%9."/>
      <w:lvlJc w:val="right"/>
      <w:pPr>
        <w:tabs>
          <w:tab w:val="num" w:pos="363"/>
        </w:tabs>
        <w:ind w:left="0" w:firstLine="363"/>
      </w:pPr>
      <w:rPr>
        <w:rFonts w:hint="eastAsia"/>
      </w:rPr>
    </w:lvl>
  </w:abstractNum>
  <w:abstractNum w:abstractNumId="6" w15:restartNumberingAfterBreak="0">
    <w:nsid w:val="6BDE6F59"/>
    <w:multiLevelType w:val="hybridMultilevel"/>
    <w:tmpl w:val="8FE4C340"/>
    <w:lvl w:ilvl="0" w:tplc="E07EF794">
      <w:start w:val="1"/>
      <w:numFmt w:val="japaneseCounting"/>
      <w:lvlText w:val="%1、"/>
      <w:lvlJc w:val="left"/>
      <w:pPr>
        <w:ind w:left="440" w:hanging="44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7" w15:restartNumberingAfterBreak="0">
    <w:nsid w:val="6D6C07CD"/>
    <w:multiLevelType w:val="multilevel"/>
    <w:tmpl w:val="7A408B34"/>
    <w:lvl w:ilvl="0">
      <w:start w:val="1"/>
      <w:numFmt w:val="lowerLetter"/>
      <w:pStyle w:val="a2"/>
      <w:lvlText w:val="%1)"/>
      <w:lvlJc w:val="left"/>
      <w:pPr>
        <w:tabs>
          <w:tab w:val="num" w:pos="839"/>
        </w:tabs>
        <w:ind w:left="839" w:hanging="419"/>
      </w:pPr>
      <w:rPr>
        <w:rFonts w:ascii="宋体" w:eastAsia="宋体" w:hint="eastAsia"/>
        <w:b w:val="0"/>
        <w:i w:val="0"/>
        <w:sz w:val="21"/>
      </w:rPr>
    </w:lvl>
    <w:lvl w:ilvl="1">
      <w:start w:val="1"/>
      <w:numFmt w:val="decimal"/>
      <w:pStyle w:val="a3"/>
      <w:lvlText w:val="%2)"/>
      <w:lvlJc w:val="left"/>
      <w:pPr>
        <w:tabs>
          <w:tab w:val="num" w:pos="840"/>
        </w:tabs>
        <w:ind w:left="839" w:hanging="419"/>
      </w:pPr>
      <w:rPr>
        <w:rFonts w:ascii="宋体" w:eastAsia="宋体" w:hint="eastAsia"/>
        <w:b w:val="0"/>
        <w:i w:val="0"/>
        <w:sz w:val="21"/>
      </w:rPr>
    </w:lvl>
    <w:lvl w:ilvl="2">
      <w:start w:val="1"/>
      <w:numFmt w:val="lowerRoman"/>
      <w:lvlText w:val="%3."/>
      <w:lvlJc w:val="right"/>
      <w:pPr>
        <w:tabs>
          <w:tab w:val="num" w:pos="1260"/>
        </w:tabs>
        <w:ind w:left="1259" w:hanging="419"/>
      </w:pPr>
      <w:rPr>
        <w:rFonts w:hint="eastAsia"/>
      </w:rPr>
    </w:lvl>
    <w:lvl w:ilvl="3">
      <w:start w:val="1"/>
      <w:numFmt w:val="decimal"/>
      <w:lvlText w:val="%4."/>
      <w:lvlJc w:val="left"/>
      <w:pPr>
        <w:tabs>
          <w:tab w:val="num" w:pos="1680"/>
        </w:tabs>
        <w:ind w:left="1679" w:hanging="419"/>
      </w:pPr>
      <w:rPr>
        <w:rFonts w:hint="eastAsia"/>
      </w:rPr>
    </w:lvl>
    <w:lvl w:ilvl="4">
      <w:start w:val="1"/>
      <w:numFmt w:val="lowerLetter"/>
      <w:lvlText w:val="%5)"/>
      <w:lvlJc w:val="left"/>
      <w:pPr>
        <w:tabs>
          <w:tab w:val="num" w:pos="2100"/>
        </w:tabs>
        <w:ind w:left="2099" w:hanging="419"/>
      </w:pPr>
      <w:rPr>
        <w:rFonts w:hint="eastAsia"/>
      </w:rPr>
    </w:lvl>
    <w:lvl w:ilvl="5">
      <w:start w:val="1"/>
      <w:numFmt w:val="lowerRoman"/>
      <w:lvlText w:val="%6."/>
      <w:lvlJc w:val="right"/>
      <w:pPr>
        <w:tabs>
          <w:tab w:val="num" w:pos="2520"/>
        </w:tabs>
        <w:ind w:left="2519" w:hanging="419"/>
      </w:pPr>
      <w:rPr>
        <w:rFonts w:hint="eastAsia"/>
      </w:rPr>
    </w:lvl>
    <w:lvl w:ilvl="6">
      <w:start w:val="1"/>
      <w:numFmt w:val="decimal"/>
      <w:lvlText w:val="%7."/>
      <w:lvlJc w:val="left"/>
      <w:pPr>
        <w:tabs>
          <w:tab w:val="num" w:pos="2940"/>
        </w:tabs>
        <w:ind w:left="2939" w:hanging="419"/>
      </w:pPr>
      <w:rPr>
        <w:rFonts w:hint="eastAsia"/>
      </w:rPr>
    </w:lvl>
    <w:lvl w:ilvl="7">
      <w:start w:val="1"/>
      <w:numFmt w:val="lowerLetter"/>
      <w:lvlText w:val="%8)"/>
      <w:lvlJc w:val="left"/>
      <w:pPr>
        <w:tabs>
          <w:tab w:val="num" w:pos="3360"/>
        </w:tabs>
        <w:ind w:left="3359" w:hanging="419"/>
      </w:pPr>
      <w:rPr>
        <w:rFonts w:hint="eastAsia"/>
      </w:rPr>
    </w:lvl>
    <w:lvl w:ilvl="8">
      <w:start w:val="1"/>
      <w:numFmt w:val="lowerRoman"/>
      <w:lvlText w:val="%9."/>
      <w:lvlJc w:val="right"/>
      <w:pPr>
        <w:tabs>
          <w:tab w:val="num" w:pos="3780"/>
        </w:tabs>
        <w:ind w:left="3779" w:hanging="419"/>
      </w:pPr>
      <w:rPr>
        <w:rFonts w:hint="eastAsia"/>
      </w:rPr>
    </w:lvl>
  </w:abstractNum>
  <w:num w:numId="1" w16cid:durableId="808860914">
    <w:abstractNumId w:val="5"/>
  </w:num>
  <w:num w:numId="2" w16cid:durableId="893199430">
    <w:abstractNumId w:val="7"/>
  </w:num>
  <w:num w:numId="3" w16cid:durableId="1073314400">
    <w:abstractNumId w:val="7"/>
  </w:num>
  <w:num w:numId="4" w16cid:durableId="343897619">
    <w:abstractNumId w:val="5"/>
  </w:num>
  <w:num w:numId="5" w16cid:durableId="1530335452">
    <w:abstractNumId w:val="7"/>
  </w:num>
  <w:num w:numId="6" w16cid:durableId="1407993925">
    <w:abstractNumId w:val="7"/>
  </w:num>
  <w:num w:numId="7" w16cid:durableId="2019458894">
    <w:abstractNumId w:val="4"/>
  </w:num>
  <w:num w:numId="8" w16cid:durableId="422454865">
    <w:abstractNumId w:val="1"/>
  </w:num>
  <w:num w:numId="9" w16cid:durableId="547185683">
    <w:abstractNumId w:val="6"/>
  </w:num>
  <w:num w:numId="10" w16cid:durableId="2001304066">
    <w:abstractNumId w:val="0"/>
  </w:num>
  <w:num w:numId="11" w16cid:durableId="1735464747">
    <w:abstractNumId w:val="2"/>
  </w:num>
  <w:num w:numId="12" w16cid:durableId="124649563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bordersDoNotSurroundHeader/>
  <w:bordersDoNotSurroundFooter/>
  <w:proofState w:spelling="clean"/>
  <w:defaultTabStop w:val="420"/>
  <w:drawingGridHorizontalSpacing w:val="105"/>
  <w:drawingGridVerticalSpacing w:val="175"/>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F96F88"/>
    <w:rsid w:val="00000040"/>
    <w:rsid w:val="00000818"/>
    <w:rsid w:val="00000D43"/>
    <w:rsid w:val="00000DFD"/>
    <w:rsid w:val="000015E6"/>
    <w:rsid w:val="000023C4"/>
    <w:rsid w:val="00002794"/>
    <w:rsid w:val="00002C24"/>
    <w:rsid w:val="00004A2D"/>
    <w:rsid w:val="0000550B"/>
    <w:rsid w:val="0000593D"/>
    <w:rsid w:val="00005A12"/>
    <w:rsid w:val="00005DBE"/>
    <w:rsid w:val="00005DE9"/>
    <w:rsid w:val="00005E6A"/>
    <w:rsid w:val="00006807"/>
    <w:rsid w:val="00006A44"/>
    <w:rsid w:val="00006BEE"/>
    <w:rsid w:val="0000701D"/>
    <w:rsid w:val="000071F6"/>
    <w:rsid w:val="00007473"/>
    <w:rsid w:val="000076FB"/>
    <w:rsid w:val="000107F3"/>
    <w:rsid w:val="000108D1"/>
    <w:rsid w:val="00010B22"/>
    <w:rsid w:val="00010D8F"/>
    <w:rsid w:val="00010DA0"/>
    <w:rsid w:val="0001145E"/>
    <w:rsid w:val="000115BC"/>
    <w:rsid w:val="000118DF"/>
    <w:rsid w:val="000119C6"/>
    <w:rsid w:val="0001238E"/>
    <w:rsid w:val="000127BE"/>
    <w:rsid w:val="00013567"/>
    <w:rsid w:val="00013C90"/>
    <w:rsid w:val="00013D92"/>
    <w:rsid w:val="00013E9E"/>
    <w:rsid w:val="00014372"/>
    <w:rsid w:val="000147B5"/>
    <w:rsid w:val="00014C97"/>
    <w:rsid w:val="00014CC0"/>
    <w:rsid w:val="00015489"/>
    <w:rsid w:val="00015A3C"/>
    <w:rsid w:val="00015DFA"/>
    <w:rsid w:val="00015EA9"/>
    <w:rsid w:val="00015ED6"/>
    <w:rsid w:val="00015F29"/>
    <w:rsid w:val="000160AF"/>
    <w:rsid w:val="00016386"/>
    <w:rsid w:val="000164F8"/>
    <w:rsid w:val="00016B3C"/>
    <w:rsid w:val="000174E5"/>
    <w:rsid w:val="00017C1B"/>
    <w:rsid w:val="00017D7C"/>
    <w:rsid w:val="00017DDF"/>
    <w:rsid w:val="00021DD0"/>
    <w:rsid w:val="00021FB2"/>
    <w:rsid w:val="0002210A"/>
    <w:rsid w:val="000226A1"/>
    <w:rsid w:val="000229E3"/>
    <w:rsid w:val="00022CFA"/>
    <w:rsid w:val="00022E42"/>
    <w:rsid w:val="00022E89"/>
    <w:rsid w:val="0002314C"/>
    <w:rsid w:val="00023765"/>
    <w:rsid w:val="000240D6"/>
    <w:rsid w:val="0002466B"/>
    <w:rsid w:val="00024706"/>
    <w:rsid w:val="000247A6"/>
    <w:rsid w:val="00024B4E"/>
    <w:rsid w:val="00025326"/>
    <w:rsid w:val="0002557D"/>
    <w:rsid w:val="00025F54"/>
    <w:rsid w:val="00026047"/>
    <w:rsid w:val="00026583"/>
    <w:rsid w:val="00026685"/>
    <w:rsid w:val="000266C1"/>
    <w:rsid w:val="000267B7"/>
    <w:rsid w:val="00026CD4"/>
    <w:rsid w:val="00027520"/>
    <w:rsid w:val="000275E5"/>
    <w:rsid w:val="000300C8"/>
    <w:rsid w:val="0003036C"/>
    <w:rsid w:val="00030590"/>
    <w:rsid w:val="000318A4"/>
    <w:rsid w:val="0003199A"/>
    <w:rsid w:val="00031CDC"/>
    <w:rsid w:val="00031F23"/>
    <w:rsid w:val="000324DC"/>
    <w:rsid w:val="000327DA"/>
    <w:rsid w:val="0003285D"/>
    <w:rsid w:val="0003314A"/>
    <w:rsid w:val="00033DF2"/>
    <w:rsid w:val="000343E3"/>
    <w:rsid w:val="00034836"/>
    <w:rsid w:val="000348C1"/>
    <w:rsid w:val="00035628"/>
    <w:rsid w:val="0003601B"/>
    <w:rsid w:val="00036723"/>
    <w:rsid w:val="000367D2"/>
    <w:rsid w:val="00036CA5"/>
    <w:rsid w:val="00036DD8"/>
    <w:rsid w:val="00036F82"/>
    <w:rsid w:val="0003722E"/>
    <w:rsid w:val="0003794E"/>
    <w:rsid w:val="000401C4"/>
    <w:rsid w:val="00040351"/>
    <w:rsid w:val="00040DED"/>
    <w:rsid w:val="00040F28"/>
    <w:rsid w:val="000413F7"/>
    <w:rsid w:val="0004153A"/>
    <w:rsid w:val="000415B6"/>
    <w:rsid w:val="00041F2B"/>
    <w:rsid w:val="00042229"/>
    <w:rsid w:val="000428CF"/>
    <w:rsid w:val="00042E04"/>
    <w:rsid w:val="00043BB3"/>
    <w:rsid w:val="00044A28"/>
    <w:rsid w:val="000452C9"/>
    <w:rsid w:val="00045F75"/>
    <w:rsid w:val="00046154"/>
    <w:rsid w:val="000461EF"/>
    <w:rsid w:val="0004625B"/>
    <w:rsid w:val="0004631F"/>
    <w:rsid w:val="000468FE"/>
    <w:rsid w:val="00046B72"/>
    <w:rsid w:val="00046DEA"/>
    <w:rsid w:val="00046E05"/>
    <w:rsid w:val="000470A7"/>
    <w:rsid w:val="0004736B"/>
    <w:rsid w:val="00047504"/>
    <w:rsid w:val="00047D97"/>
    <w:rsid w:val="00047DBF"/>
    <w:rsid w:val="00047F9B"/>
    <w:rsid w:val="0005076F"/>
    <w:rsid w:val="00050CCC"/>
    <w:rsid w:val="00050DFC"/>
    <w:rsid w:val="00051A06"/>
    <w:rsid w:val="00052009"/>
    <w:rsid w:val="000525B8"/>
    <w:rsid w:val="000527DA"/>
    <w:rsid w:val="000529BF"/>
    <w:rsid w:val="00053455"/>
    <w:rsid w:val="00053619"/>
    <w:rsid w:val="00053DD7"/>
    <w:rsid w:val="00054676"/>
    <w:rsid w:val="0005488C"/>
    <w:rsid w:val="00054BC7"/>
    <w:rsid w:val="00054D20"/>
    <w:rsid w:val="00054F64"/>
    <w:rsid w:val="00055AC3"/>
    <w:rsid w:val="000562C1"/>
    <w:rsid w:val="0005636D"/>
    <w:rsid w:val="00056405"/>
    <w:rsid w:val="000572EF"/>
    <w:rsid w:val="00057418"/>
    <w:rsid w:val="00057B54"/>
    <w:rsid w:val="0006070B"/>
    <w:rsid w:val="0006085F"/>
    <w:rsid w:val="00060E57"/>
    <w:rsid w:val="00061AA3"/>
    <w:rsid w:val="00061EE5"/>
    <w:rsid w:val="000626EF"/>
    <w:rsid w:val="00062747"/>
    <w:rsid w:val="00063810"/>
    <w:rsid w:val="000639C2"/>
    <w:rsid w:val="00063B48"/>
    <w:rsid w:val="000640CF"/>
    <w:rsid w:val="0006431B"/>
    <w:rsid w:val="00064A98"/>
    <w:rsid w:val="00065792"/>
    <w:rsid w:val="00065A4D"/>
    <w:rsid w:val="00065D58"/>
    <w:rsid w:val="000663F3"/>
    <w:rsid w:val="000665BC"/>
    <w:rsid w:val="00066E7E"/>
    <w:rsid w:val="000673E6"/>
    <w:rsid w:val="000675BC"/>
    <w:rsid w:val="000675C5"/>
    <w:rsid w:val="00067FD4"/>
    <w:rsid w:val="00070745"/>
    <w:rsid w:val="000708B4"/>
    <w:rsid w:val="0007125C"/>
    <w:rsid w:val="0007144F"/>
    <w:rsid w:val="0007189D"/>
    <w:rsid w:val="00071BC1"/>
    <w:rsid w:val="00072328"/>
    <w:rsid w:val="000725A5"/>
    <w:rsid w:val="000736EE"/>
    <w:rsid w:val="0007381D"/>
    <w:rsid w:val="000739AF"/>
    <w:rsid w:val="00073F03"/>
    <w:rsid w:val="00074185"/>
    <w:rsid w:val="0007430C"/>
    <w:rsid w:val="00074B50"/>
    <w:rsid w:val="00074C47"/>
    <w:rsid w:val="00074D60"/>
    <w:rsid w:val="00074F3D"/>
    <w:rsid w:val="00074F68"/>
    <w:rsid w:val="00075808"/>
    <w:rsid w:val="00076822"/>
    <w:rsid w:val="0007684F"/>
    <w:rsid w:val="00077AB5"/>
    <w:rsid w:val="00080315"/>
    <w:rsid w:val="00080443"/>
    <w:rsid w:val="00080728"/>
    <w:rsid w:val="000810E4"/>
    <w:rsid w:val="000810E7"/>
    <w:rsid w:val="00081CD1"/>
    <w:rsid w:val="0008287F"/>
    <w:rsid w:val="00082C4C"/>
    <w:rsid w:val="00083331"/>
    <w:rsid w:val="00083996"/>
    <w:rsid w:val="00083B60"/>
    <w:rsid w:val="000843DB"/>
    <w:rsid w:val="00084BCA"/>
    <w:rsid w:val="00086186"/>
    <w:rsid w:val="0008668F"/>
    <w:rsid w:val="00086E0D"/>
    <w:rsid w:val="00090636"/>
    <w:rsid w:val="0009078C"/>
    <w:rsid w:val="00090AB7"/>
    <w:rsid w:val="000912B9"/>
    <w:rsid w:val="00091CB7"/>
    <w:rsid w:val="00092050"/>
    <w:rsid w:val="000925BD"/>
    <w:rsid w:val="0009278D"/>
    <w:rsid w:val="00092DF1"/>
    <w:rsid w:val="00093494"/>
    <w:rsid w:val="00093681"/>
    <w:rsid w:val="000937BC"/>
    <w:rsid w:val="000943A9"/>
    <w:rsid w:val="0009497B"/>
    <w:rsid w:val="00094B25"/>
    <w:rsid w:val="00095057"/>
    <w:rsid w:val="00095642"/>
    <w:rsid w:val="000958ED"/>
    <w:rsid w:val="000958F6"/>
    <w:rsid w:val="000965DD"/>
    <w:rsid w:val="00097054"/>
    <w:rsid w:val="00097903"/>
    <w:rsid w:val="000979E1"/>
    <w:rsid w:val="00097A84"/>
    <w:rsid w:val="000A08B0"/>
    <w:rsid w:val="000A0A91"/>
    <w:rsid w:val="000A154A"/>
    <w:rsid w:val="000A1753"/>
    <w:rsid w:val="000A1ACA"/>
    <w:rsid w:val="000A2481"/>
    <w:rsid w:val="000A267A"/>
    <w:rsid w:val="000A2B32"/>
    <w:rsid w:val="000A3170"/>
    <w:rsid w:val="000A3D9E"/>
    <w:rsid w:val="000A4E6C"/>
    <w:rsid w:val="000A5D29"/>
    <w:rsid w:val="000A616C"/>
    <w:rsid w:val="000A624C"/>
    <w:rsid w:val="000A6792"/>
    <w:rsid w:val="000A699A"/>
    <w:rsid w:val="000A6CA1"/>
    <w:rsid w:val="000A7852"/>
    <w:rsid w:val="000A7E23"/>
    <w:rsid w:val="000B01AB"/>
    <w:rsid w:val="000B01D0"/>
    <w:rsid w:val="000B059A"/>
    <w:rsid w:val="000B061F"/>
    <w:rsid w:val="000B0861"/>
    <w:rsid w:val="000B094C"/>
    <w:rsid w:val="000B0AA4"/>
    <w:rsid w:val="000B1500"/>
    <w:rsid w:val="000B15A8"/>
    <w:rsid w:val="000B1C5E"/>
    <w:rsid w:val="000B1DF2"/>
    <w:rsid w:val="000B21A0"/>
    <w:rsid w:val="000B2AA1"/>
    <w:rsid w:val="000B30C6"/>
    <w:rsid w:val="000B3266"/>
    <w:rsid w:val="000B3691"/>
    <w:rsid w:val="000B3716"/>
    <w:rsid w:val="000B3E1D"/>
    <w:rsid w:val="000B4617"/>
    <w:rsid w:val="000B4AE1"/>
    <w:rsid w:val="000B4CA9"/>
    <w:rsid w:val="000B4E85"/>
    <w:rsid w:val="000B505A"/>
    <w:rsid w:val="000B5217"/>
    <w:rsid w:val="000B5B61"/>
    <w:rsid w:val="000B5D3D"/>
    <w:rsid w:val="000B66A1"/>
    <w:rsid w:val="000B6E4A"/>
    <w:rsid w:val="000C026E"/>
    <w:rsid w:val="000C04BB"/>
    <w:rsid w:val="000C1628"/>
    <w:rsid w:val="000C1C3C"/>
    <w:rsid w:val="000C2B9F"/>
    <w:rsid w:val="000C346A"/>
    <w:rsid w:val="000C3BA7"/>
    <w:rsid w:val="000C3F7F"/>
    <w:rsid w:val="000C41BD"/>
    <w:rsid w:val="000C4A48"/>
    <w:rsid w:val="000C4C46"/>
    <w:rsid w:val="000C5C7E"/>
    <w:rsid w:val="000C5CAA"/>
    <w:rsid w:val="000C6937"/>
    <w:rsid w:val="000C6E18"/>
    <w:rsid w:val="000C6F69"/>
    <w:rsid w:val="000C710D"/>
    <w:rsid w:val="000D01CA"/>
    <w:rsid w:val="000D05CD"/>
    <w:rsid w:val="000D0824"/>
    <w:rsid w:val="000D085F"/>
    <w:rsid w:val="000D0902"/>
    <w:rsid w:val="000D1166"/>
    <w:rsid w:val="000D13FE"/>
    <w:rsid w:val="000D1F02"/>
    <w:rsid w:val="000D25DE"/>
    <w:rsid w:val="000D2890"/>
    <w:rsid w:val="000D292B"/>
    <w:rsid w:val="000D2AD1"/>
    <w:rsid w:val="000D2E63"/>
    <w:rsid w:val="000D2FAD"/>
    <w:rsid w:val="000D32A5"/>
    <w:rsid w:val="000D34CB"/>
    <w:rsid w:val="000D3890"/>
    <w:rsid w:val="000D45CE"/>
    <w:rsid w:val="000D46F9"/>
    <w:rsid w:val="000D49C7"/>
    <w:rsid w:val="000D4C67"/>
    <w:rsid w:val="000D505F"/>
    <w:rsid w:val="000D545A"/>
    <w:rsid w:val="000D58FC"/>
    <w:rsid w:val="000D5CDD"/>
    <w:rsid w:val="000D74E8"/>
    <w:rsid w:val="000D7BE5"/>
    <w:rsid w:val="000E0398"/>
    <w:rsid w:val="000E0B69"/>
    <w:rsid w:val="000E1021"/>
    <w:rsid w:val="000E10A9"/>
    <w:rsid w:val="000E1717"/>
    <w:rsid w:val="000E1F3D"/>
    <w:rsid w:val="000E1F72"/>
    <w:rsid w:val="000E2578"/>
    <w:rsid w:val="000E258A"/>
    <w:rsid w:val="000E2767"/>
    <w:rsid w:val="000E2DE4"/>
    <w:rsid w:val="000E2ECC"/>
    <w:rsid w:val="000E30D9"/>
    <w:rsid w:val="000E31CD"/>
    <w:rsid w:val="000E32D0"/>
    <w:rsid w:val="000E3B5E"/>
    <w:rsid w:val="000E4C40"/>
    <w:rsid w:val="000E4D96"/>
    <w:rsid w:val="000E4E5E"/>
    <w:rsid w:val="000E5072"/>
    <w:rsid w:val="000E6371"/>
    <w:rsid w:val="000E6FBB"/>
    <w:rsid w:val="000E713A"/>
    <w:rsid w:val="000E73A9"/>
    <w:rsid w:val="000E7D4C"/>
    <w:rsid w:val="000F0127"/>
    <w:rsid w:val="000F0DE3"/>
    <w:rsid w:val="000F12C8"/>
    <w:rsid w:val="000F2200"/>
    <w:rsid w:val="000F2778"/>
    <w:rsid w:val="000F2E34"/>
    <w:rsid w:val="000F33FD"/>
    <w:rsid w:val="000F35DF"/>
    <w:rsid w:val="000F3EAC"/>
    <w:rsid w:val="000F4447"/>
    <w:rsid w:val="000F45A7"/>
    <w:rsid w:val="000F4614"/>
    <w:rsid w:val="000F4D50"/>
    <w:rsid w:val="000F4E4B"/>
    <w:rsid w:val="000F5ABF"/>
    <w:rsid w:val="000F624A"/>
    <w:rsid w:val="000F723A"/>
    <w:rsid w:val="000F76FB"/>
    <w:rsid w:val="000F77AC"/>
    <w:rsid w:val="000F7B15"/>
    <w:rsid w:val="00100858"/>
    <w:rsid w:val="00100C44"/>
    <w:rsid w:val="00100C6E"/>
    <w:rsid w:val="00100C81"/>
    <w:rsid w:val="001019B1"/>
    <w:rsid w:val="001023CD"/>
    <w:rsid w:val="00102F66"/>
    <w:rsid w:val="001030C8"/>
    <w:rsid w:val="001032C3"/>
    <w:rsid w:val="00103525"/>
    <w:rsid w:val="00103ECC"/>
    <w:rsid w:val="00103EF1"/>
    <w:rsid w:val="001043D8"/>
    <w:rsid w:val="0010487F"/>
    <w:rsid w:val="001053EF"/>
    <w:rsid w:val="001056C9"/>
    <w:rsid w:val="00105B9B"/>
    <w:rsid w:val="001062BF"/>
    <w:rsid w:val="0010659B"/>
    <w:rsid w:val="00106676"/>
    <w:rsid w:val="00106A9D"/>
    <w:rsid w:val="00106F3A"/>
    <w:rsid w:val="00106FE3"/>
    <w:rsid w:val="001075C5"/>
    <w:rsid w:val="00107D90"/>
    <w:rsid w:val="001101EA"/>
    <w:rsid w:val="0011064D"/>
    <w:rsid w:val="00110AA1"/>
    <w:rsid w:val="00110C83"/>
    <w:rsid w:val="0011128F"/>
    <w:rsid w:val="0011289B"/>
    <w:rsid w:val="00112D8A"/>
    <w:rsid w:val="0011322F"/>
    <w:rsid w:val="00113524"/>
    <w:rsid w:val="0011355F"/>
    <w:rsid w:val="00113653"/>
    <w:rsid w:val="00113660"/>
    <w:rsid w:val="00113989"/>
    <w:rsid w:val="00113BF3"/>
    <w:rsid w:val="00113ED5"/>
    <w:rsid w:val="001145DF"/>
    <w:rsid w:val="00114AF4"/>
    <w:rsid w:val="001150FB"/>
    <w:rsid w:val="0011556E"/>
    <w:rsid w:val="00115E62"/>
    <w:rsid w:val="001160BC"/>
    <w:rsid w:val="0011619B"/>
    <w:rsid w:val="00116849"/>
    <w:rsid w:val="00116D46"/>
    <w:rsid w:val="00116EAE"/>
    <w:rsid w:val="00117549"/>
    <w:rsid w:val="00117850"/>
    <w:rsid w:val="00117B58"/>
    <w:rsid w:val="00117C27"/>
    <w:rsid w:val="00120C71"/>
    <w:rsid w:val="00120E28"/>
    <w:rsid w:val="00121F2F"/>
    <w:rsid w:val="0012203A"/>
    <w:rsid w:val="00122836"/>
    <w:rsid w:val="00122AE4"/>
    <w:rsid w:val="00122C70"/>
    <w:rsid w:val="00122D80"/>
    <w:rsid w:val="00122EA3"/>
    <w:rsid w:val="00123494"/>
    <w:rsid w:val="00123B0F"/>
    <w:rsid w:val="00123B75"/>
    <w:rsid w:val="001241AD"/>
    <w:rsid w:val="001246DF"/>
    <w:rsid w:val="001247D1"/>
    <w:rsid w:val="00124AB3"/>
    <w:rsid w:val="00125A63"/>
    <w:rsid w:val="00125AFA"/>
    <w:rsid w:val="00125CD3"/>
    <w:rsid w:val="001265C7"/>
    <w:rsid w:val="00126E72"/>
    <w:rsid w:val="00127139"/>
    <w:rsid w:val="00127371"/>
    <w:rsid w:val="0012737F"/>
    <w:rsid w:val="0013095C"/>
    <w:rsid w:val="00131451"/>
    <w:rsid w:val="001316F1"/>
    <w:rsid w:val="001322B9"/>
    <w:rsid w:val="001324C1"/>
    <w:rsid w:val="00132897"/>
    <w:rsid w:val="001332BF"/>
    <w:rsid w:val="00133731"/>
    <w:rsid w:val="00133876"/>
    <w:rsid w:val="00133BD8"/>
    <w:rsid w:val="00134028"/>
    <w:rsid w:val="001344D1"/>
    <w:rsid w:val="00134A77"/>
    <w:rsid w:val="00134FFE"/>
    <w:rsid w:val="001350CA"/>
    <w:rsid w:val="001354C2"/>
    <w:rsid w:val="00135DD5"/>
    <w:rsid w:val="001360C4"/>
    <w:rsid w:val="001364B0"/>
    <w:rsid w:val="001370D6"/>
    <w:rsid w:val="00137698"/>
    <w:rsid w:val="00137FF7"/>
    <w:rsid w:val="001400AE"/>
    <w:rsid w:val="001400E1"/>
    <w:rsid w:val="0014081E"/>
    <w:rsid w:val="00140A42"/>
    <w:rsid w:val="001410C0"/>
    <w:rsid w:val="001414DA"/>
    <w:rsid w:val="00141956"/>
    <w:rsid w:val="00141A84"/>
    <w:rsid w:val="0014259F"/>
    <w:rsid w:val="00142892"/>
    <w:rsid w:val="00142DA6"/>
    <w:rsid w:val="00142E00"/>
    <w:rsid w:val="00143584"/>
    <w:rsid w:val="0014667A"/>
    <w:rsid w:val="00146B0A"/>
    <w:rsid w:val="001478B0"/>
    <w:rsid w:val="001479D6"/>
    <w:rsid w:val="00150022"/>
    <w:rsid w:val="0015012A"/>
    <w:rsid w:val="00150C1E"/>
    <w:rsid w:val="00150D94"/>
    <w:rsid w:val="001512FB"/>
    <w:rsid w:val="001514E7"/>
    <w:rsid w:val="00152283"/>
    <w:rsid w:val="001522D7"/>
    <w:rsid w:val="00152DD0"/>
    <w:rsid w:val="00152EF2"/>
    <w:rsid w:val="00152FBB"/>
    <w:rsid w:val="0015345B"/>
    <w:rsid w:val="00153AFD"/>
    <w:rsid w:val="00153DE9"/>
    <w:rsid w:val="00154084"/>
    <w:rsid w:val="001540C3"/>
    <w:rsid w:val="001547A0"/>
    <w:rsid w:val="001551DE"/>
    <w:rsid w:val="0015585F"/>
    <w:rsid w:val="00155E7F"/>
    <w:rsid w:val="00155EF9"/>
    <w:rsid w:val="00156239"/>
    <w:rsid w:val="001571B5"/>
    <w:rsid w:val="0016015A"/>
    <w:rsid w:val="001604FE"/>
    <w:rsid w:val="00160700"/>
    <w:rsid w:val="001609C6"/>
    <w:rsid w:val="00161206"/>
    <w:rsid w:val="0016126A"/>
    <w:rsid w:val="00161A4B"/>
    <w:rsid w:val="001623A2"/>
    <w:rsid w:val="00163385"/>
    <w:rsid w:val="00163633"/>
    <w:rsid w:val="001636A0"/>
    <w:rsid w:val="00163D84"/>
    <w:rsid w:val="00163D8B"/>
    <w:rsid w:val="00163F15"/>
    <w:rsid w:val="00163F20"/>
    <w:rsid w:val="00164B0F"/>
    <w:rsid w:val="00165809"/>
    <w:rsid w:val="0016583F"/>
    <w:rsid w:val="00165B17"/>
    <w:rsid w:val="00165E7D"/>
    <w:rsid w:val="0016647A"/>
    <w:rsid w:val="0016660A"/>
    <w:rsid w:val="00166C91"/>
    <w:rsid w:val="001679EF"/>
    <w:rsid w:val="00170445"/>
    <w:rsid w:val="00171A82"/>
    <w:rsid w:val="00172353"/>
    <w:rsid w:val="001723BD"/>
    <w:rsid w:val="0017248A"/>
    <w:rsid w:val="00172AC1"/>
    <w:rsid w:val="001733E3"/>
    <w:rsid w:val="00173640"/>
    <w:rsid w:val="001737B3"/>
    <w:rsid w:val="00174305"/>
    <w:rsid w:val="001745F9"/>
    <w:rsid w:val="00174928"/>
    <w:rsid w:val="00174CF9"/>
    <w:rsid w:val="00175544"/>
    <w:rsid w:val="00175823"/>
    <w:rsid w:val="001759F9"/>
    <w:rsid w:val="00175F58"/>
    <w:rsid w:val="0017604B"/>
    <w:rsid w:val="001760D6"/>
    <w:rsid w:val="00176B59"/>
    <w:rsid w:val="001775EA"/>
    <w:rsid w:val="001777B0"/>
    <w:rsid w:val="00177EE5"/>
    <w:rsid w:val="0018037A"/>
    <w:rsid w:val="001807E2"/>
    <w:rsid w:val="001808F5"/>
    <w:rsid w:val="00180B6D"/>
    <w:rsid w:val="0018105A"/>
    <w:rsid w:val="001818E7"/>
    <w:rsid w:val="00181CD1"/>
    <w:rsid w:val="001822D5"/>
    <w:rsid w:val="00182BFD"/>
    <w:rsid w:val="00182F62"/>
    <w:rsid w:val="00183519"/>
    <w:rsid w:val="0018354C"/>
    <w:rsid w:val="00183DCA"/>
    <w:rsid w:val="00183DE8"/>
    <w:rsid w:val="00184290"/>
    <w:rsid w:val="00184683"/>
    <w:rsid w:val="0018485D"/>
    <w:rsid w:val="00184A37"/>
    <w:rsid w:val="00186C38"/>
    <w:rsid w:val="00187547"/>
    <w:rsid w:val="00187A71"/>
    <w:rsid w:val="00187DE6"/>
    <w:rsid w:val="00187F26"/>
    <w:rsid w:val="0019072B"/>
    <w:rsid w:val="00190774"/>
    <w:rsid w:val="00190E5B"/>
    <w:rsid w:val="0019103E"/>
    <w:rsid w:val="00191112"/>
    <w:rsid w:val="0019151E"/>
    <w:rsid w:val="00191C1A"/>
    <w:rsid w:val="00192A14"/>
    <w:rsid w:val="00192FA9"/>
    <w:rsid w:val="001935A1"/>
    <w:rsid w:val="00193A52"/>
    <w:rsid w:val="00193AE9"/>
    <w:rsid w:val="00194A0A"/>
    <w:rsid w:val="00194ECE"/>
    <w:rsid w:val="00195417"/>
    <w:rsid w:val="00195562"/>
    <w:rsid w:val="001959AF"/>
    <w:rsid w:val="00195B13"/>
    <w:rsid w:val="00196411"/>
    <w:rsid w:val="001969EE"/>
    <w:rsid w:val="00196BF2"/>
    <w:rsid w:val="00196DF0"/>
    <w:rsid w:val="00197CAE"/>
    <w:rsid w:val="00197DB6"/>
    <w:rsid w:val="001A0276"/>
    <w:rsid w:val="001A02AE"/>
    <w:rsid w:val="001A033A"/>
    <w:rsid w:val="001A0788"/>
    <w:rsid w:val="001A088A"/>
    <w:rsid w:val="001A0AA5"/>
    <w:rsid w:val="001A0BD7"/>
    <w:rsid w:val="001A0DB8"/>
    <w:rsid w:val="001A173C"/>
    <w:rsid w:val="001A23C2"/>
    <w:rsid w:val="001A2D27"/>
    <w:rsid w:val="001A3084"/>
    <w:rsid w:val="001A335E"/>
    <w:rsid w:val="001A33FF"/>
    <w:rsid w:val="001A3723"/>
    <w:rsid w:val="001A3ACF"/>
    <w:rsid w:val="001A407A"/>
    <w:rsid w:val="001A4420"/>
    <w:rsid w:val="001A45AC"/>
    <w:rsid w:val="001A4F73"/>
    <w:rsid w:val="001A4FC7"/>
    <w:rsid w:val="001A542C"/>
    <w:rsid w:val="001A5557"/>
    <w:rsid w:val="001A5A8C"/>
    <w:rsid w:val="001A5FAE"/>
    <w:rsid w:val="001A6483"/>
    <w:rsid w:val="001A6A52"/>
    <w:rsid w:val="001A7029"/>
    <w:rsid w:val="001A74B8"/>
    <w:rsid w:val="001A7A09"/>
    <w:rsid w:val="001A7F33"/>
    <w:rsid w:val="001B06AE"/>
    <w:rsid w:val="001B07B3"/>
    <w:rsid w:val="001B14A4"/>
    <w:rsid w:val="001B14CF"/>
    <w:rsid w:val="001B1FDF"/>
    <w:rsid w:val="001B20B5"/>
    <w:rsid w:val="001B254E"/>
    <w:rsid w:val="001B2F66"/>
    <w:rsid w:val="001B3537"/>
    <w:rsid w:val="001B3F3E"/>
    <w:rsid w:val="001B41E0"/>
    <w:rsid w:val="001B4382"/>
    <w:rsid w:val="001B4677"/>
    <w:rsid w:val="001B4D6A"/>
    <w:rsid w:val="001B5220"/>
    <w:rsid w:val="001B5C7B"/>
    <w:rsid w:val="001B663D"/>
    <w:rsid w:val="001B6688"/>
    <w:rsid w:val="001B6B3F"/>
    <w:rsid w:val="001B7217"/>
    <w:rsid w:val="001B723F"/>
    <w:rsid w:val="001C044D"/>
    <w:rsid w:val="001C09AD"/>
    <w:rsid w:val="001C0BAB"/>
    <w:rsid w:val="001C0E9A"/>
    <w:rsid w:val="001C12C9"/>
    <w:rsid w:val="001C1D9A"/>
    <w:rsid w:val="001C2081"/>
    <w:rsid w:val="001C2AC3"/>
    <w:rsid w:val="001C3899"/>
    <w:rsid w:val="001C38D8"/>
    <w:rsid w:val="001C392E"/>
    <w:rsid w:val="001C3DE0"/>
    <w:rsid w:val="001C479B"/>
    <w:rsid w:val="001C59E5"/>
    <w:rsid w:val="001C6048"/>
    <w:rsid w:val="001C66B3"/>
    <w:rsid w:val="001C6C64"/>
    <w:rsid w:val="001C7094"/>
    <w:rsid w:val="001C7652"/>
    <w:rsid w:val="001C76CC"/>
    <w:rsid w:val="001C7C63"/>
    <w:rsid w:val="001C7EB7"/>
    <w:rsid w:val="001D05D9"/>
    <w:rsid w:val="001D0A09"/>
    <w:rsid w:val="001D1819"/>
    <w:rsid w:val="001D19BA"/>
    <w:rsid w:val="001D1B9E"/>
    <w:rsid w:val="001D2945"/>
    <w:rsid w:val="001D3214"/>
    <w:rsid w:val="001D35B1"/>
    <w:rsid w:val="001D4B92"/>
    <w:rsid w:val="001D5512"/>
    <w:rsid w:val="001D55D6"/>
    <w:rsid w:val="001D6051"/>
    <w:rsid w:val="001D6075"/>
    <w:rsid w:val="001D6209"/>
    <w:rsid w:val="001D62D1"/>
    <w:rsid w:val="001D63A5"/>
    <w:rsid w:val="001D6815"/>
    <w:rsid w:val="001D6940"/>
    <w:rsid w:val="001D694F"/>
    <w:rsid w:val="001D7D82"/>
    <w:rsid w:val="001D7F8F"/>
    <w:rsid w:val="001E02DB"/>
    <w:rsid w:val="001E079E"/>
    <w:rsid w:val="001E0B3B"/>
    <w:rsid w:val="001E0D3B"/>
    <w:rsid w:val="001E1B86"/>
    <w:rsid w:val="001E2363"/>
    <w:rsid w:val="001E23A2"/>
    <w:rsid w:val="001E284C"/>
    <w:rsid w:val="001E299C"/>
    <w:rsid w:val="001E2BB9"/>
    <w:rsid w:val="001E38BD"/>
    <w:rsid w:val="001E3A7A"/>
    <w:rsid w:val="001E4066"/>
    <w:rsid w:val="001E4318"/>
    <w:rsid w:val="001E4615"/>
    <w:rsid w:val="001E48A5"/>
    <w:rsid w:val="001E4C05"/>
    <w:rsid w:val="001E4E6C"/>
    <w:rsid w:val="001E510E"/>
    <w:rsid w:val="001E5530"/>
    <w:rsid w:val="001E5821"/>
    <w:rsid w:val="001E5B44"/>
    <w:rsid w:val="001E61D3"/>
    <w:rsid w:val="001E6288"/>
    <w:rsid w:val="001E7374"/>
    <w:rsid w:val="001E73C5"/>
    <w:rsid w:val="001E7620"/>
    <w:rsid w:val="001E7C16"/>
    <w:rsid w:val="001E7D23"/>
    <w:rsid w:val="001E7D62"/>
    <w:rsid w:val="001F064E"/>
    <w:rsid w:val="001F0659"/>
    <w:rsid w:val="001F10FA"/>
    <w:rsid w:val="001F12BE"/>
    <w:rsid w:val="001F13FD"/>
    <w:rsid w:val="001F1A94"/>
    <w:rsid w:val="001F1C81"/>
    <w:rsid w:val="001F2826"/>
    <w:rsid w:val="001F2834"/>
    <w:rsid w:val="001F2F95"/>
    <w:rsid w:val="001F3237"/>
    <w:rsid w:val="001F3365"/>
    <w:rsid w:val="001F3F5B"/>
    <w:rsid w:val="001F3F90"/>
    <w:rsid w:val="001F4135"/>
    <w:rsid w:val="001F4404"/>
    <w:rsid w:val="001F4576"/>
    <w:rsid w:val="001F4887"/>
    <w:rsid w:val="001F4B83"/>
    <w:rsid w:val="001F4C79"/>
    <w:rsid w:val="001F4DF3"/>
    <w:rsid w:val="001F4E14"/>
    <w:rsid w:val="001F5487"/>
    <w:rsid w:val="001F54CA"/>
    <w:rsid w:val="001F631E"/>
    <w:rsid w:val="001F6324"/>
    <w:rsid w:val="001F7D31"/>
    <w:rsid w:val="00200366"/>
    <w:rsid w:val="0020059D"/>
    <w:rsid w:val="0020078B"/>
    <w:rsid w:val="00200EC4"/>
    <w:rsid w:val="002020DC"/>
    <w:rsid w:val="00202684"/>
    <w:rsid w:val="002028A8"/>
    <w:rsid w:val="00202C26"/>
    <w:rsid w:val="00202EBA"/>
    <w:rsid w:val="00202ECA"/>
    <w:rsid w:val="00203730"/>
    <w:rsid w:val="00203BB8"/>
    <w:rsid w:val="00203E96"/>
    <w:rsid w:val="00203F0D"/>
    <w:rsid w:val="00204A8A"/>
    <w:rsid w:val="00204E54"/>
    <w:rsid w:val="00204F85"/>
    <w:rsid w:val="00204FD4"/>
    <w:rsid w:val="002050C0"/>
    <w:rsid w:val="002051E5"/>
    <w:rsid w:val="00205216"/>
    <w:rsid w:val="0020594B"/>
    <w:rsid w:val="00205DD2"/>
    <w:rsid w:val="00206074"/>
    <w:rsid w:val="00206AC4"/>
    <w:rsid w:val="002077F0"/>
    <w:rsid w:val="00207C3B"/>
    <w:rsid w:val="00207F83"/>
    <w:rsid w:val="00210222"/>
    <w:rsid w:val="00210752"/>
    <w:rsid w:val="00210AD2"/>
    <w:rsid w:val="00210B35"/>
    <w:rsid w:val="00210DBB"/>
    <w:rsid w:val="00211897"/>
    <w:rsid w:val="002118F9"/>
    <w:rsid w:val="00211D26"/>
    <w:rsid w:val="00211DF7"/>
    <w:rsid w:val="00211ED6"/>
    <w:rsid w:val="00211F98"/>
    <w:rsid w:val="00212167"/>
    <w:rsid w:val="00212323"/>
    <w:rsid w:val="00212366"/>
    <w:rsid w:val="002124DD"/>
    <w:rsid w:val="00212A9B"/>
    <w:rsid w:val="00212E06"/>
    <w:rsid w:val="002131F4"/>
    <w:rsid w:val="0021325E"/>
    <w:rsid w:val="00213351"/>
    <w:rsid w:val="002139C8"/>
    <w:rsid w:val="00213E64"/>
    <w:rsid w:val="002141E8"/>
    <w:rsid w:val="002142F7"/>
    <w:rsid w:val="00214661"/>
    <w:rsid w:val="00214935"/>
    <w:rsid w:val="002152E7"/>
    <w:rsid w:val="00215A4D"/>
    <w:rsid w:val="00216296"/>
    <w:rsid w:val="00216EF5"/>
    <w:rsid w:val="0021704D"/>
    <w:rsid w:val="002174E2"/>
    <w:rsid w:val="00217DA5"/>
    <w:rsid w:val="00220762"/>
    <w:rsid w:val="00220F27"/>
    <w:rsid w:val="00221F46"/>
    <w:rsid w:val="0022201E"/>
    <w:rsid w:val="00222111"/>
    <w:rsid w:val="002221DE"/>
    <w:rsid w:val="00222509"/>
    <w:rsid w:val="002229F0"/>
    <w:rsid w:val="00223123"/>
    <w:rsid w:val="002233D7"/>
    <w:rsid w:val="00223660"/>
    <w:rsid w:val="002236A8"/>
    <w:rsid w:val="00223AFE"/>
    <w:rsid w:val="00223C31"/>
    <w:rsid w:val="00223E82"/>
    <w:rsid w:val="00224557"/>
    <w:rsid w:val="00224899"/>
    <w:rsid w:val="00224DFF"/>
    <w:rsid w:val="00224FFB"/>
    <w:rsid w:val="00226490"/>
    <w:rsid w:val="00226507"/>
    <w:rsid w:val="00226520"/>
    <w:rsid w:val="002268B2"/>
    <w:rsid w:val="00226C9B"/>
    <w:rsid w:val="0023093E"/>
    <w:rsid w:val="0023094E"/>
    <w:rsid w:val="00230C13"/>
    <w:rsid w:val="00230F61"/>
    <w:rsid w:val="002310D9"/>
    <w:rsid w:val="002312DC"/>
    <w:rsid w:val="00231A3C"/>
    <w:rsid w:val="00231BD0"/>
    <w:rsid w:val="002328F1"/>
    <w:rsid w:val="00233058"/>
    <w:rsid w:val="00233141"/>
    <w:rsid w:val="00233223"/>
    <w:rsid w:val="00233341"/>
    <w:rsid w:val="00233655"/>
    <w:rsid w:val="00234384"/>
    <w:rsid w:val="002344A7"/>
    <w:rsid w:val="0023458B"/>
    <w:rsid w:val="0023461F"/>
    <w:rsid w:val="00234B57"/>
    <w:rsid w:val="00235029"/>
    <w:rsid w:val="00235303"/>
    <w:rsid w:val="00235968"/>
    <w:rsid w:val="00235A42"/>
    <w:rsid w:val="00235B64"/>
    <w:rsid w:val="00235F43"/>
    <w:rsid w:val="002362EE"/>
    <w:rsid w:val="00236446"/>
    <w:rsid w:val="00236902"/>
    <w:rsid w:val="00236EB4"/>
    <w:rsid w:val="00237332"/>
    <w:rsid w:val="00237620"/>
    <w:rsid w:val="0023789E"/>
    <w:rsid w:val="002378A5"/>
    <w:rsid w:val="00237D69"/>
    <w:rsid w:val="00237DD8"/>
    <w:rsid w:val="0024027E"/>
    <w:rsid w:val="0024083A"/>
    <w:rsid w:val="002419AD"/>
    <w:rsid w:val="00242502"/>
    <w:rsid w:val="00243092"/>
    <w:rsid w:val="002432E0"/>
    <w:rsid w:val="002437D9"/>
    <w:rsid w:val="00244138"/>
    <w:rsid w:val="0024432D"/>
    <w:rsid w:val="002446B6"/>
    <w:rsid w:val="002447BD"/>
    <w:rsid w:val="0024495D"/>
    <w:rsid w:val="00244F16"/>
    <w:rsid w:val="00244FEC"/>
    <w:rsid w:val="0024547A"/>
    <w:rsid w:val="002455B1"/>
    <w:rsid w:val="00245999"/>
    <w:rsid w:val="00245B84"/>
    <w:rsid w:val="0024654A"/>
    <w:rsid w:val="00246A9F"/>
    <w:rsid w:val="00246DB4"/>
    <w:rsid w:val="00246EC6"/>
    <w:rsid w:val="00246ED4"/>
    <w:rsid w:val="002476B2"/>
    <w:rsid w:val="002476B6"/>
    <w:rsid w:val="00247935"/>
    <w:rsid w:val="00247CC7"/>
    <w:rsid w:val="00250235"/>
    <w:rsid w:val="00250C53"/>
    <w:rsid w:val="002511F1"/>
    <w:rsid w:val="002518E4"/>
    <w:rsid w:val="00251FB8"/>
    <w:rsid w:val="002525FA"/>
    <w:rsid w:val="00252E4C"/>
    <w:rsid w:val="0025359D"/>
    <w:rsid w:val="002537F9"/>
    <w:rsid w:val="00253A6B"/>
    <w:rsid w:val="00253C3A"/>
    <w:rsid w:val="00255481"/>
    <w:rsid w:val="0025577B"/>
    <w:rsid w:val="00255A2E"/>
    <w:rsid w:val="00256305"/>
    <w:rsid w:val="002564BE"/>
    <w:rsid w:val="00256572"/>
    <w:rsid w:val="00256DC9"/>
    <w:rsid w:val="002573B6"/>
    <w:rsid w:val="00257560"/>
    <w:rsid w:val="002578B9"/>
    <w:rsid w:val="00260491"/>
    <w:rsid w:val="00261259"/>
    <w:rsid w:val="00261F58"/>
    <w:rsid w:val="0026224F"/>
    <w:rsid w:val="002625E7"/>
    <w:rsid w:val="00262BF8"/>
    <w:rsid w:val="00262E5A"/>
    <w:rsid w:val="00263843"/>
    <w:rsid w:val="00263F5F"/>
    <w:rsid w:val="0026424A"/>
    <w:rsid w:val="00264543"/>
    <w:rsid w:val="00264BB4"/>
    <w:rsid w:val="00265255"/>
    <w:rsid w:val="00265923"/>
    <w:rsid w:val="002664AE"/>
    <w:rsid w:val="00266513"/>
    <w:rsid w:val="00266541"/>
    <w:rsid w:val="00266AA6"/>
    <w:rsid w:val="00266C34"/>
    <w:rsid w:val="0026754D"/>
    <w:rsid w:val="002677DC"/>
    <w:rsid w:val="00267982"/>
    <w:rsid w:val="00270435"/>
    <w:rsid w:val="002706B8"/>
    <w:rsid w:val="002706B9"/>
    <w:rsid w:val="00270D84"/>
    <w:rsid w:val="002710D0"/>
    <w:rsid w:val="002712BE"/>
    <w:rsid w:val="002712E4"/>
    <w:rsid w:val="0027158E"/>
    <w:rsid w:val="00272029"/>
    <w:rsid w:val="002721D2"/>
    <w:rsid w:val="00272655"/>
    <w:rsid w:val="00272816"/>
    <w:rsid w:val="00272E56"/>
    <w:rsid w:val="00273854"/>
    <w:rsid w:val="002738D8"/>
    <w:rsid w:val="00273E8C"/>
    <w:rsid w:val="002741F3"/>
    <w:rsid w:val="002742B0"/>
    <w:rsid w:val="002747C3"/>
    <w:rsid w:val="00274882"/>
    <w:rsid w:val="00274B8B"/>
    <w:rsid w:val="00276624"/>
    <w:rsid w:val="00276698"/>
    <w:rsid w:val="00276D48"/>
    <w:rsid w:val="00276D81"/>
    <w:rsid w:val="002773F7"/>
    <w:rsid w:val="00277AD8"/>
    <w:rsid w:val="00277EC9"/>
    <w:rsid w:val="0028062B"/>
    <w:rsid w:val="0028075D"/>
    <w:rsid w:val="002808D7"/>
    <w:rsid w:val="002808F7"/>
    <w:rsid w:val="00280901"/>
    <w:rsid w:val="00280EF4"/>
    <w:rsid w:val="0028228E"/>
    <w:rsid w:val="0028229A"/>
    <w:rsid w:val="00282641"/>
    <w:rsid w:val="002828D9"/>
    <w:rsid w:val="00283129"/>
    <w:rsid w:val="00283226"/>
    <w:rsid w:val="00283411"/>
    <w:rsid w:val="0028438E"/>
    <w:rsid w:val="00284ADF"/>
    <w:rsid w:val="00284CA4"/>
    <w:rsid w:val="00284EA0"/>
    <w:rsid w:val="002852A9"/>
    <w:rsid w:val="00285623"/>
    <w:rsid w:val="0028597D"/>
    <w:rsid w:val="00285A47"/>
    <w:rsid w:val="00285CCD"/>
    <w:rsid w:val="00286787"/>
    <w:rsid w:val="00286FCE"/>
    <w:rsid w:val="00286FE0"/>
    <w:rsid w:val="00287634"/>
    <w:rsid w:val="00287BD9"/>
    <w:rsid w:val="002904CB"/>
    <w:rsid w:val="00291ED9"/>
    <w:rsid w:val="0029203D"/>
    <w:rsid w:val="00292728"/>
    <w:rsid w:val="00292A96"/>
    <w:rsid w:val="00292BEC"/>
    <w:rsid w:val="00292D8A"/>
    <w:rsid w:val="002936FD"/>
    <w:rsid w:val="00293889"/>
    <w:rsid w:val="0029399C"/>
    <w:rsid w:val="00293F11"/>
    <w:rsid w:val="00294D9F"/>
    <w:rsid w:val="00295A01"/>
    <w:rsid w:val="0029636C"/>
    <w:rsid w:val="00296AF6"/>
    <w:rsid w:val="00296CC7"/>
    <w:rsid w:val="002970FD"/>
    <w:rsid w:val="002972E3"/>
    <w:rsid w:val="002973C0"/>
    <w:rsid w:val="00297563"/>
    <w:rsid w:val="00297AE2"/>
    <w:rsid w:val="00297DAC"/>
    <w:rsid w:val="002A0361"/>
    <w:rsid w:val="002A0813"/>
    <w:rsid w:val="002A093F"/>
    <w:rsid w:val="002A0A0A"/>
    <w:rsid w:val="002A0E40"/>
    <w:rsid w:val="002A0E83"/>
    <w:rsid w:val="002A1453"/>
    <w:rsid w:val="002A1487"/>
    <w:rsid w:val="002A14C4"/>
    <w:rsid w:val="002A1F5E"/>
    <w:rsid w:val="002A21CD"/>
    <w:rsid w:val="002A26B3"/>
    <w:rsid w:val="002A289E"/>
    <w:rsid w:val="002A2B35"/>
    <w:rsid w:val="002A2D5A"/>
    <w:rsid w:val="002A3526"/>
    <w:rsid w:val="002A36BC"/>
    <w:rsid w:val="002A390F"/>
    <w:rsid w:val="002A3C06"/>
    <w:rsid w:val="002A4488"/>
    <w:rsid w:val="002A44C5"/>
    <w:rsid w:val="002A4EC6"/>
    <w:rsid w:val="002A54FB"/>
    <w:rsid w:val="002A5605"/>
    <w:rsid w:val="002A632F"/>
    <w:rsid w:val="002A64DA"/>
    <w:rsid w:val="002A6C37"/>
    <w:rsid w:val="002A6C92"/>
    <w:rsid w:val="002A719B"/>
    <w:rsid w:val="002A7337"/>
    <w:rsid w:val="002A7DC9"/>
    <w:rsid w:val="002B054B"/>
    <w:rsid w:val="002B06EA"/>
    <w:rsid w:val="002B0762"/>
    <w:rsid w:val="002B1255"/>
    <w:rsid w:val="002B1B3F"/>
    <w:rsid w:val="002B1B45"/>
    <w:rsid w:val="002B1BDA"/>
    <w:rsid w:val="002B2155"/>
    <w:rsid w:val="002B216E"/>
    <w:rsid w:val="002B263A"/>
    <w:rsid w:val="002B2D8F"/>
    <w:rsid w:val="002B2E46"/>
    <w:rsid w:val="002B2E50"/>
    <w:rsid w:val="002B3281"/>
    <w:rsid w:val="002B38C7"/>
    <w:rsid w:val="002B3952"/>
    <w:rsid w:val="002B3C3B"/>
    <w:rsid w:val="002B3D06"/>
    <w:rsid w:val="002B4582"/>
    <w:rsid w:val="002B4FBF"/>
    <w:rsid w:val="002B56B8"/>
    <w:rsid w:val="002B571A"/>
    <w:rsid w:val="002B663B"/>
    <w:rsid w:val="002B6B09"/>
    <w:rsid w:val="002B728C"/>
    <w:rsid w:val="002B744E"/>
    <w:rsid w:val="002B74AE"/>
    <w:rsid w:val="002C0E65"/>
    <w:rsid w:val="002C12B7"/>
    <w:rsid w:val="002C13EE"/>
    <w:rsid w:val="002C1815"/>
    <w:rsid w:val="002C1F6C"/>
    <w:rsid w:val="002C229D"/>
    <w:rsid w:val="002C2482"/>
    <w:rsid w:val="002C2716"/>
    <w:rsid w:val="002C367F"/>
    <w:rsid w:val="002C3AAF"/>
    <w:rsid w:val="002C41A7"/>
    <w:rsid w:val="002C444B"/>
    <w:rsid w:val="002C4599"/>
    <w:rsid w:val="002C51F7"/>
    <w:rsid w:val="002C583A"/>
    <w:rsid w:val="002C5BCF"/>
    <w:rsid w:val="002C5BF3"/>
    <w:rsid w:val="002C5C1C"/>
    <w:rsid w:val="002C72AA"/>
    <w:rsid w:val="002C7484"/>
    <w:rsid w:val="002C76E5"/>
    <w:rsid w:val="002C7786"/>
    <w:rsid w:val="002D00FA"/>
    <w:rsid w:val="002D0A56"/>
    <w:rsid w:val="002D1CAD"/>
    <w:rsid w:val="002D22AB"/>
    <w:rsid w:val="002D2701"/>
    <w:rsid w:val="002D28CA"/>
    <w:rsid w:val="002D2F58"/>
    <w:rsid w:val="002D3307"/>
    <w:rsid w:val="002D374E"/>
    <w:rsid w:val="002D380A"/>
    <w:rsid w:val="002D38EF"/>
    <w:rsid w:val="002D4776"/>
    <w:rsid w:val="002D52A7"/>
    <w:rsid w:val="002D56A2"/>
    <w:rsid w:val="002D57F7"/>
    <w:rsid w:val="002D5E4B"/>
    <w:rsid w:val="002D6203"/>
    <w:rsid w:val="002D694A"/>
    <w:rsid w:val="002D6A1B"/>
    <w:rsid w:val="002D6A89"/>
    <w:rsid w:val="002D6F37"/>
    <w:rsid w:val="002D7831"/>
    <w:rsid w:val="002D7DBE"/>
    <w:rsid w:val="002D7EF9"/>
    <w:rsid w:val="002E000E"/>
    <w:rsid w:val="002E00A3"/>
    <w:rsid w:val="002E0AEA"/>
    <w:rsid w:val="002E0B48"/>
    <w:rsid w:val="002E0C3E"/>
    <w:rsid w:val="002E11A7"/>
    <w:rsid w:val="002E1684"/>
    <w:rsid w:val="002E19EE"/>
    <w:rsid w:val="002E1ACF"/>
    <w:rsid w:val="002E2460"/>
    <w:rsid w:val="002E2E19"/>
    <w:rsid w:val="002E31C2"/>
    <w:rsid w:val="002E35B6"/>
    <w:rsid w:val="002E35EA"/>
    <w:rsid w:val="002E3BE7"/>
    <w:rsid w:val="002E3F3C"/>
    <w:rsid w:val="002E4315"/>
    <w:rsid w:val="002E443D"/>
    <w:rsid w:val="002E471C"/>
    <w:rsid w:val="002E4B5F"/>
    <w:rsid w:val="002E4F2F"/>
    <w:rsid w:val="002E5236"/>
    <w:rsid w:val="002E54B5"/>
    <w:rsid w:val="002E6224"/>
    <w:rsid w:val="002E62C2"/>
    <w:rsid w:val="002E655C"/>
    <w:rsid w:val="002E6619"/>
    <w:rsid w:val="002E6EB0"/>
    <w:rsid w:val="002E777F"/>
    <w:rsid w:val="002F01CF"/>
    <w:rsid w:val="002F18AE"/>
    <w:rsid w:val="002F1E47"/>
    <w:rsid w:val="002F21A6"/>
    <w:rsid w:val="002F2BA8"/>
    <w:rsid w:val="002F2DE7"/>
    <w:rsid w:val="002F2F79"/>
    <w:rsid w:val="002F39AD"/>
    <w:rsid w:val="002F4772"/>
    <w:rsid w:val="002F4EA8"/>
    <w:rsid w:val="002F5126"/>
    <w:rsid w:val="002F52B9"/>
    <w:rsid w:val="002F5CAC"/>
    <w:rsid w:val="002F5E52"/>
    <w:rsid w:val="002F686F"/>
    <w:rsid w:val="002F691D"/>
    <w:rsid w:val="002F69EE"/>
    <w:rsid w:val="002F6D7C"/>
    <w:rsid w:val="002F6EBD"/>
    <w:rsid w:val="002F7098"/>
    <w:rsid w:val="002F733D"/>
    <w:rsid w:val="002F74CB"/>
    <w:rsid w:val="002F7D70"/>
    <w:rsid w:val="00300A17"/>
    <w:rsid w:val="00300CF3"/>
    <w:rsid w:val="0030108D"/>
    <w:rsid w:val="00301270"/>
    <w:rsid w:val="0030167A"/>
    <w:rsid w:val="003016FF"/>
    <w:rsid w:val="00302303"/>
    <w:rsid w:val="0030262C"/>
    <w:rsid w:val="0030386A"/>
    <w:rsid w:val="0030395A"/>
    <w:rsid w:val="00303E9B"/>
    <w:rsid w:val="00303F94"/>
    <w:rsid w:val="00304255"/>
    <w:rsid w:val="003042A6"/>
    <w:rsid w:val="00304802"/>
    <w:rsid w:val="00304E0E"/>
    <w:rsid w:val="003053B1"/>
    <w:rsid w:val="00305435"/>
    <w:rsid w:val="00305975"/>
    <w:rsid w:val="00305C4B"/>
    <w:rsid w:val="00305ECF"/>
    <w:rsid w:val="0030695B"/>
    <w:rsid w:val="00306AA7"/>
    <w:rsid w:val="00306C0D"/>
    <w:rsid w:val="00306D0F"/>
    <w:rsid w:val="00306EBE"/>
    <w:rsid w:val="003074DA"/>
    <w:rsid w:val="00307B38"/>
    <w:rsid w:val="00307C1D"/>
    <w:rsid w:val="00307C6B"/>
    <w:rsid w:val="00310017"/>
    <w:rsid w:val="0031084A"/>
    <w:rsid w:val="00310930"/>
    <w:rsid w:val="00310D61"/>
    <w:rsid w:val="00311521"/>
    <w:rsid w:val="00311DCB"/>
    <w:rsid w:val="00311F92"/>
    <w:rsid w:val="003125A8"/>
    <w:rsid w:val="003125B8"/>
    <w:rsid w:val="00312890"/>
    <w:rsid w:val="00313C7B"/>
    <w:rsid w:val="00313E47"/>
    <w:rsid w:val="003142DB"/>
    <w:rsid w:val="003143FD"/>
    <w:rsid w:val="00314719"/>
    <w:rsid w:val="00314788"/>
    <w:rsid w:val="00315DAD"/>
    <w:rsid w:val="003166BC"/>
    <w:rsid w:val="00316A6B"/>
    <w:rsid w:val="00316ACC"/>
    <w:rsid w:val="00317B2F"/>
    <w:rsid w:val="00317F18"/>
    <w:rsid w:val="00317F64"/>
    <w:rsid w:val="00320083"/>
    <w:rsid w:val="003208BE"/>
    <w:rsid w:val="003209A4"/>
    <w:rsid w:val="003209C1"/>
    <w:rsid w:val="00320FC2"/>
    <w:rsid w:val="00321112"/>
    <w:rsid w:val="00321335"/>
    <w:rsid w:val="00321A6B"/>
    <w:rsid w:val="00321F14"/>
    <w:rsid w:val="00322ABF"/>
    <w:rsid w:val="00322CEE"/>
    <w:rsid w:val="00322FBF"/>
    <w:rsid w:val="0032308C"/>
    <w:rsid w:val="00323140"/>
    <w:rsid w:val="00324F7E"/>
    <w:rsid w:val="00325203"/>
    <w:rsid w:val="00325B6E"/>
    <w:rsid w:val="00325FE8"/>
    <w:rsid w:val="00326442"/>
    <w:rsid w:val="00326524"/>
    <w:rsid w:val="00326A39"/>
    <w:rsid w:val="00326AA6"/>
    <w:rsid w:val="00326DFA"/>
    <w:rsid w:val="00327DE3"/>
    <w:rsid w:val="003303D4"/>
    <w:rsid w:val="003305B2"/>
    <w:rsid w:val="00331174"/>
    <w:rsid w:val="003311D0"/>
    <w:rsid w:val="00331385"/>
    <w:rsid w:val="00331985"/>
    <w:rsid w:val="00331C9E"/>
    <w:rsid w:val="00331FB2"/>
    <w:rsid w:val="0033206A"/>
    <w:rsid w:val="00332437"/>
    <w:rsid w:val="003324D3"/>
    <w:rsid w:val="00332709"/>
    <w:rsid w:val="003328BC"/>
    <w:rsid w:val="00332AF2"/>
    <w:rsid w:val="00333834"/>
    <w:rsid w:val="00333D9D"/>
    <w:rsid w:val="00333E22"/>
    <w:rsid w:val="003346EC"/>
    <w:rsid w:val="00334878"/>
    <w:rsid w:val="00334BD2"/>
    <w:rsid w:val="00334F9B"/>
    <w:rsid w:val="003352BB"/>
    <w:rsid w:val="003353C6"/>
    <w:rsid w:val="00335897"/>
    <w:rsid w:val="00335931"/>
    <w:rsid w:val="00335EFF"/>
    <w:rsid w:val="003367DA"/>
    <w:rsid w:val="00336C8D"/>
    <w:rsid w:val="003371A9"/>
    <w:rsid w:val="00337556"/>
    <w:rsid w:val="003408E5"/>
    <w:rsid w:val="00340967"/>
    <w:rsid w:val="00340BA4"/>
    <w:rsid w:val="00341072"/>
    <w:rsid w:val="00341165"/>
    <w:rsid w:val="00341D7D"/>
    <w:rsid w:val="003421B9"/>
    <w:rsid w:val="00342572"/>
    <w:rsid w:val="003426FA"/>
    <w:rsid w:val="00342E33"/>
    <w:rsid w:val="0034301A"/>
    <w:rsid w:val="0034307C"/>
    <w:rsid w:val="00343168"/>
    <w:rsid w:val="0034316B"/>
    <w:rsid w:val="00343BF0"/>
    <w:rsid w:val="00343E7C"/>
    <w:rsid w:val="00344C68"/>
    <w:rsid w:val="00344D50"/>
    <w:rsid w:val="0034549C"/>
    <w:rsid w:val="003455B0"/>
    <w:rsid w:val="003456BD"/>
    <w:rsid w:val="0034598E"/>
    <w:rsid w:val="00345DD5"/>
    <w:rsid w:val="003460F7"/>
    <w:rsid w:val="00346FD0"/>
    <w:rsid w:val="003474F0"/>
    <w:rsid w:val="00351069"/>
    <w:rsid w:val="00351634"/>
    <w:rsid w:val="003516AE"/>
    <w:rsid w:val="00351AAC"/>
    <w:rsid w:val="00351B9F"/>
    <w:rsid w:val="003521F4"/>
    <w:rsid w:val="00352A6C"/>
    <w:rsid w:val="00352AD9"/>
    <w:rsid w:val="00352DAF"/>
    <w:rsid w:val="00353047"/>
    <w:rsid w:val="00353079"/>
    <w:rsid w:val="003531F4"/>
    <w:rsid w:val="003539C3"/>
    <w:rsid w:val="00353C62"/>
    <w:rsid w:val="00353DB1"/>
    <w:rsid w:val="003540B1"/>
    <w:rsid w:val="003546B3"/>
    <w:rsid w:val="00355DD8"/>
    <w:rsid w:val="0035664A"/>
    <w:rsid w:val="00356651"/>
    <w:rsid w:val="00357440"/>
    <w:rsid w:val="003579A0"/>
    <w:rsid w:val="00357AD8"/>
    <w:rsid w:val="00357B8E"/>
    <w:rsid w:val="00357BF0"/>
    <w:rsid w:val="00360DF7"/>
    <w:rsid w:val="00361FE6"/>
    <w:rsid w:val="00362A8A"/>
    <w:rsid w:val="00362FE6"/>
    <w:rsid w:val="0036316D"/>
    <w:rsid w:val="00363329"/>
    <w:rsid w:val="00363608"/>
    <w:rsid w:val="003646DB"/>
    <w:rsid w:val="0036496B"/>
    <w:rsid w:val="00364A99"/>
    <w:rsid w:val="00365467"/>
    <w:rsid w:val="00365811"/>
    <w:rsid w:val="00365FF3"/>
    <w:rsid w:val="0036602F"/>
    <w:rsid w:val="003667D7"/>
    <w:rsid w:val="00366BE8"/>
    <w:rsid w:val="00366E81"/>
    <w:rsid w:val="00367787"/>
    <w:rsid w:val="00367BF1"/>
    <w:rsid w:val="00367E78"/>
    <w:rsid w:val="00367E89"/>
    <w:rsid w:val="00370012"/>
    <w:rsid w:val="003704A5"/>
    <w:rsid w:val="003705BB"/>
    <w:rsid w:val="00370E64"/>
    <w:rsid w:val="0037194F"/>
    <w:rsid w:val="00372396"/>
    <w:rsid w:val="0037263D"/>
    <w:rsid w:val="00372E22"/>
    <w:rsid w:val="00372EBA"/>
    <w:rsid w:val="00373381"/>
    <w:rsid w:val="00373594"/>
    <w:rsid w:val="0037376C"/>
    <w:rsid w:val="00373D68"/>
    <w:rsid w:val="00374009"/>
    <w:rsid w:val="003740E4"/>
    <w:rsid w:val="00374197"/>
    <w:rsid w:val="003741F8"/>
    <w:rsid w:val="00374B3D"/>
    <w:rsid w:val="00374FD6"/>
    <w:rsid w:val="00375A78"/>
    <w:rsid w:val="00376245"/>
    <w:rsid w:val="003766CE"/>
    <w:rsid w:val="00376CC9"/>
    <w:rsid w:val="0037793A"/>
    <w:rsid w:val="00377B4F"/>
    <w:rsid w:val="00377CA9"/>
    <w:rsid w:val="00377E06"/>
    <w:rsid w:val="0038131C"/>
    <w:rsid w:val="00381731"/>
    <w:rsid w:val="00381751"/>
    <w:rsid w:val="00381A40"/>
    <w:rsid w:val="00381CEF"/>
    <w:rsid w:val="003827C3"/>
    <w:rsid w:val="003838E9"/>
    <w:rsid w:val="00383D4E"/>
    <w:rsid w:val="00383F39"/>
    <w:rsid w:val="00384229"/>
    <w:rsid w:val="00384321"/>
    <w:rsid w:val="003861E1"/>
    <w:rsid w:val="003862E7"/>
    <w:rsid w:val="003867AE"/>
    <w:rsid w:val="003868C0"/>
    <w:rsid w:val="00386B09"/>
    <w:rsid w:val="00386F2A"/>
    <w:rsid w:val="00387739"/>
    <w:rsid w:val="003878FD"/>
    <w:rsid w:val="00387917"/>
    <w:rsid w:val="00387B45"/>
    <w:rsid w:val="00387C34"/>
    <w:rsid w:val="003904D1"/>
    <w:rsid w:val="0039069C"/>
    <w:rsid w:val="00390C4C"/>
    <w:rsid w:val="00390D9A"/>
    <w:rsid w:val="00391300"/>
    <w:rsid w:val="003915A1"/>
    <w:rsid w:val="00391781"/>
    <w:rsid w:val="0039249A"/>
    <w:rsid w:val="00392FE4"/>
    <w:rsid w:val="003934C5"/>
    <w:rsid w:val="00393509"/>
    <w:rsid w:val="0039360B"/>
    <w:rsid w:val="00393E49"/>
    <w:rsid w:val="00393F35"/>
    <w:rsid w:val="00394384"/>
    <w:rsid w:val="00394EE2"/>
    <w:rsid w:val="00394EE6"/>
    <w:rsid w:val="003955E6"/>
    <w:rsid w:val="00395694"/>
    <w:rsid w:val="00395766"/>
    <w:rsid w:val="0039595D"/>
    <w:rsid w:val="0039622C"/>
    <w:rsid w:val="00396FD4"/>
    <w:rsid w:val="003970BC"/>
    <w:rsid w:val="00397427"/>
    <w:rsid w:val="003974D7"/>
    <w:rsid w:val="003976A2"/>
    <w:rsid w:val="0039774B"/>
    <w:rsid w:val="00397765"/>
    <w:rsid w:val="00397B78"/>
    <w:rsid w:val="00397DAB"/>
    <w:rsid w:val="003A0428"/>
    <w:rsid w:val="003A07C2"/>
    <w:rsid w:val="003A0D6B"/>
    <w:rsid w:val="003A108B"/>
    <w:rsid w:val="003A10DC"/>
    <w:rsid w:val="003A1152"/>
    <w:rsid w:val="003A1447"/>
    <w:rsid w:val="003A1689"/>
    <w:rsid w:val="003A16F5"/>
    <w:rsid w:val="003A182A"/>
    <w:rsid w:val="003A1FA6"/>
    <w:rsid w:val="003A21F2"/>
    <w:rsid w:val="003A2467"/>
    <w:rsid w:val="003A304E"/>
    <w:rsid w:val="003A32AD"/>
    <w:rsid w:val="003A390C"/>
    <w:rsid w:val="003A3E79"/>
    <w:rsid w:val="003A3EA9"/>
    <w:rsid w:val="003A43EB"/>
    <w:rsid w:val="003A4C83"/>
    <w:rsid w:val="003A4D9D"/>
    <w:rsid w:val="003A506B"/>
    <w:rsid w:val="003A5322"/>
    <w:rsid w:val="003A61A5"/>
    <w:rsid w:val="003A6832"/>
    <w:rsid w:val="003A76CB"/>
    <w:rsid w:val="003A78FA"/>
    <w:rsid w:val="003A7BB0"/>
    <w:rsid w:val="003A7D34"/>
    <w:rsid w:val="003B06EB"/>
    <w:rsid w:val="003B1537"/>
    <w:rsid w:val="003B1ACF"/>
    <w:rsid w:val="003B26B3"/>
    <w:rsid w:val="003B2908"/>
    <w:rsid w:val="003B30E1"/>
    <w:rsid w:val="003B354C"/>
    <w:rsid w:val="003B39F9"/>
    <w:rsid w:val="003B3AC4"/>
    <w:rsid w:val="003B3CD7"/>
    <w:rsid w:val="003B428B"/>
    <w:rsid w:val="003B553E"/>
    <w:rsid w:val="003B55D4"/>
    <w:rsid w:val="003B58B3"/>
    <w:rsid w:val="003B5ACB"/>
    <w:rsid w:val="003B681E"/>
    <w:rsid w:val="003B7049"/>
    <w:rsid w:val="003B7570"/>
    <w:rsid w:val="003B7760"/>
    <w:rsid w:val="003B7B5C"/>
    <w:rsid w:val="003C0890"/>
    <w:rsid w:val="003C101B"/>
    <w:rsid w:val="003C16AD"/>
    <w:rsid w:val="003C16F2"/>
    <w:rsid w:val="003C3054"/>
    <w:rsid w:val="003C31BF"/>
    <w:rsid w:val="003C3CEB"/>
    <w:rsid w:val="003C3EDA"/>
    <w:rsid w:val="003C4348"/>
    <w:rsid w:val="003C474D"/>
    <w:rsid w:val="003C4834"/>
    <w:rsid w:val="003C4E3B"/>
    <w:rsid w:val="003C56B0"/>
    <w:rsid w:val="003C585F"/>
    <w:rsid w:val="003C5FB6"/>
    <w:rsid w:val="003C6152"/>
    <w:rsid w:val="003C62B4"/>
    <w:rsid w:val="003C65C0"/>
    <w:rsid w:val="003C769C"/>
    <w:rsid w:val="003C7B27"/>
    <w:rsid w:val="003C7BCE"/>
    <w:rsid w:val="003D0055"/>
    <w:rsid w:val="003D04CD"/>
    <w:rsid w:val="003D06AD"/>
    <w:rsid w:val="003D0767"/>
    <w:rsid w:val="003D0FB9"/>
    <w:rsid w:val="003D1306"/>
    <w:rsid w:val="003D2105"/>
    <w:rsid w:val="003D32AF"/>
    <w:rsid w:val="003D3837"/>
    <w:rsid w:val="003D3B22"/>
    <w:rsid w:val="003D3CCB"/>
    <w:rsid w:val="003D4129"/>
    <w:rsid w:val="003D4668"/>
    <w:rsid w:val="003D5166"/>
    <w:rsid w:val="003D534A"/>
    <w:rsid w:val="003D5998"/>
    <w:rsid w:val="003D718C"/>
    <w:rsid w:val="003D76EA"/>
    <w:rsid w:val="003D77D4"/>
    <w:rsid w:val="003D7A0D"/>
    <w:rsid w:val="003E095B"/>
    <w:rsid w:val="003E0AEB"/>
    <w:rsid w:val="003E0BBB"/>
    <w:rsid w:val="003E17AC"/>
    <w:rsid w:val="003E1D0F"/>
    <w:rsid w:val="003E286A"/>
    <w:rsid w:val="003E2D5F"/>
    <w:rsid w:val="003E2E71"/>
    <w:rsid w:val="003E310D"/>
    <w:rsid w:val="003E4C11"/>
    <w:rsid w:val="003E5009"/>
    <w:rsid w:val="003E65AC"/>
    <w:rsid w:val="003E6E54"/>
    <w:rsid w:val="003E779B"/>
    <w:rsid w:val="003E78BA"/>
    <w:rsid w:val="003E7BAC"/>
    <w:rsid w:val="003F0163"/>
    <w:rsid w:val="003F0EDB"/>
    <w:rsid w:val="003F19CC"/>
    <w:rsid w:val="003F1B79"/>
    <w:rsid w:val="003F213A"/>
    <w:rsid w:val="003F2682"/>
    <w:rsid w:val="003F28BA"/>
    <w:rsid w:val="003F2C19"/>
    <w:rsid w:val="003F2E0C"/>
    <w:rsid w:val="003F374B"/>
    <w:rsid w:val="003F3EF7"/>
    <w:rsid w:val="003F45A6"/>
    <w:rsid w:val="003F4617"/>
    <w:rsid w:val="003F486E"/>
    <w:rsid w:val="003F4D08"/>
    <w:rsid w:val="003F4DC3"/>
    <w:rsid w:val="003F5318"/>
    <w:rsid w:val="003F5764"/>
    <w:rsid w:val="003F6279"/>
    <w:rsid w:val="003F6563"/>
    <w:rsid w:val="003F68AB"/>
    <w:rsid w:val="003F68EF"/>
    <w:rsid w:val="003F6CC3"/>
    <w:rsid w:val="003F7090"/>
    <w:rsid w:val="003F7532"/>
    <w:rsid w:val="003F77DD"/>
    <w:rsid w:val="003F791F"/>
    <w:rsid w:val="004003B1"/>
    <w:rsid w:val="004005A5"/>
    <w:rsid w:val="00400CE0"/>
    <w:rsid w:val="004010E5"/>
    <w:rsid w:val="0040157B"/>
    <w:rsid w:val="004018C6"/>
    <w:rsid w:val="00401A55"/>
    <w:rsid w:val="00401A7D"/>
    <w:rsid w:val="00402C48"/>
    <w:rsid w:val="00403083"/>
    <w:rsid w:val="0040315F"/>
    <w:rsid w:val="00403A1B"/>
    <w:rsid w:val="00403F10"/>
    <w:rsid w:val="004041B1"/>
    <w:rsid w:val="00404995"/>
    <w:rsid w:val="00404E2D"/>
    <w:rsid w:val="00404E48"/>
    <w:rsid w:val="00404E52"/>
    <w:rsid w:val="00404FD2"/>
    <w:rsid w:val="00405257"/>
    <w:rsid w:val="00405454"/>
    <w:rsid w:val="0040585C"/>
    <w:rsid w:val="00405A12"/>
    <w:rsid w:val="00405C5D"/>
    <w:rsid w:val="00406030"/>
    <w:rsid w:val="00406655"/>
    <w:rsid w:val="004067AF"/>
    <w:rsid w:val="00406E6D"/>
    <w:rsid w:val="00407D74"/>
    <w:rsid w:val="00407FEE"/>
    <w:rsid w:val="004100ED"/>
    <w:rsid w:val="004103A7"/>
    <w:rsid w:val="00410D8F"/>
    <w:rsid w:val="00410F31"/>
    <w:rsid w:val="00411529"/>
    <w:rsid w:val="00411913"/>
    <w:rsid w:val="00411B21"/>
    <w:rsid w:val="00411F8B"/>
    <w:rsid w:val="0041208B"/>
    <w:rsid w:val="0041209B"/>
    <w:rsid w:val="0041210B"/>
    <w:rsid w:val="00412119"/>
    <w:rsid w:val="004127FC"/>
    <w:rsid w:val="004130A4"/>
    <w:rsid w:val="004132F9"/>
    <w:rsid w:val="00413554"/>
    <w:rsid w:val="004142BB"/>
    <w:rsid w:val="004144DC"/>
    <w:rsid w:val="0041494B"/>
    <w:rsid w:val="00414A8B"/>
    <w:rsid w:val="00414D2B"/>
    <w:rsid w:val="00414DF1"/>
    <w:rsid w:val="00414F28"/>
    <w:rsid w:val="00415222"/>
    <w:rsid w:val="00415337"/>
    <w:rsid w:val="00415E00"/>
    <w:rsid w:val="004167AA"/>
    <w:rsid w:val="00416930"/>
    <w:rsid w:val="00416E3C"/>
    <w:rsid w:val="0041730E"/>
    <w:rsid w:val="00417DA1"/>
    <w:rsid w:val="004200B1"/>
    <w:rsid w:val="00420214"/>
    <w:rsid w:val="00420366"/>
    <w:rsid w:val="0042074F"/>
    <w:rsid w:val="004209CD"/>
    <w:rsid w:val="004221A7"/>
    <w:rsid w:val="00422206"/>
    <w:rsid w:val="00422216"/>
    <w:rsid w:val="00422500"/>
    <w:rsid w:val="0042254A"/>
    <w:rsid w:val="00422997"/>
    <w:rsid w:val="00422BED"/>
    <w:rsid w:val="00422BF4"/>
    <w:rsid w:val="00422CA8"/>
    <w:rsid w:val="00422CF2"/>
    <w:rsid w:val="00422E28"/>
    <w:rsid w:val="0042349B"/>
    <w:rsid w:val="00423551"/>
    <w:rsid w:val="004236FE"/>
    <w:rsid w:val="004237A0"/>
    <w:rsid w:val="00424176"/>
    <w:rsid w:val="0042430A"/>
    <w:rsid w:val="0042438F"/>
    <w:rsid w:val="00424390"/>
    <w:rsid w:val="00424BE2"/>
    <w:rsid w:val="00425058"/>
    <w:rsid w:val="00425086"/>
    <w:rsid w:val="004252E0"/>
    <w:rsid w:val="004257BB"/>
    <w:rsid w:val="00425819"/>
    <w:rsid w:val="004266AC"/>
    <w:rsid w:val="00426AE1"/>
    <w:rsid w:val="00427202"/>
    <w:rsid w:val="0042752F"/>
    <w:rsid w:val="00427DD6"/>
    <w:rsid w:val="004303A9"/>
    <w:rsid w:val="00430A7B"/>
    <w:rsid w:val="004316A9"/>
    <w:rsid w:val="00431AAA"/>
    <w:rsid w:val="00431E81"/>
    <w:rsid w:val="004329A5"/>
    <w:rsid w:val="00432AA2"/>
    <w:rsid w:val="00432C69"/>
    <w:rsid w:val="00432D10"/>
    <w:rsid w:val="00432F16"/>
    <w:rsid w:val="00433904"/>
    <w:rsid w:val="0043397B"/>
    <w:rsid w:val="0043419B"/>
    <w:rsid w:val="00434261"/>
    <w:rsid w:val="00434A74"/>
    <w:rsid w:val="00435130"/>
    <w:rsid w:val="00435388"/>
    <w:rsid w:val="00435979"/>
    <w:rsid w:val="00436654"/>
    <w:rsid w:val="00436BC6"/>
    <w:rsid w:val="00436CB5"/>
    <w:rsid w:val="0043748C"/>
    <w:rsid w:val="00437C09"/>
    <w:rsid w:val="00440721"/>
    <w:rsid w:val="00440806"/>
    <w:rsid w:val="00441314"/>
    <w:rsid w:val="0044146F"/>
    <w:rsid w:val="00441980"/>
    <w:rsid w:val="00441C29"/>
    <w:rsid w:val="00441D54"/>
    <w:rsid w:val="00442105"/>
    <w:rsid w:val="00442129"/>
    <w:rsid w:val="0044258A"/>
    <w:rsid w:val="00442F9F"/>
    <w:rsid w:val="00442FFD"/>
    <w:rsid w:val="00443250"/>
    <w:rsid w:val="00443B89"/>
    <w:rsid w:val="00444919"/>
    <w:rsid w:val="004450C6"/>
    <w:rsid w:val="00445807"/>
    <w:rsid w:val="00445C92"/>
    <w:rsid w:val="0044612B"/>
    <w:rsid w:val="004465AF"/>
    <w:rsid w:val="00446C80"/>
    <w:rsid w:val="00446D0E"/>
    <w:rsid w:val="00446D0F"/>
    <w:rsid w:val="00447484"/>
    <w:rsid w:val="00447E53"/>
    <w:rsid w:val="004500AC"/>
    <w:rsid w:val="00450DFF"/>
    <w:rsid w:val="00451202"/>
    <w:rsid w:val="00451341"/>
    <w:rsid w:val="00451740"/>
    <w:rsid w:val="00451BD6"/>
    <w:rsid w:val="00451EDA"/>
    <w:rsid w:val="00452532"/>
    <w:rsid w:val="00452706"/>
    <w:rsid w:val="00452F14"/>
    <w:rsid w:val="00452F1B"/>
    <w:rsid w:val="0045308D"/>
    <w:rsid w:val="0045359A"/>
    <w:rsid w:val="00453D45"/>
    <w:rsid w:val="0045412F"/>
    <w:rsid w:val="00454271"/>
    <w:rsid w:val="00454583"/>
    <w:rsid w:val="00454672"/>
    <w:rsid w:val="00454A65"/>
    <w:rsid w:val="00454F37"/>
    <w:rsid w:val="0045529F"/>
    <w:rsid w:val="004554AF"/>
    <w:rsid w:val="004556DA"/>
    <w:rsid w:val="0045579A"/>
    <w:rsid w:val="004566B3"/>
    <w:rsid w:val="0045781B"/>
    <w:rsid w:val="00460557"/>
    <w:rsid w:val="00460653"/>
    <w:rsid w:val="00460912"/>
    <w:rsid w:val="00460CE8"/>
    <w:rsid w:val="004616F0"/>
    <w:rsid w:val="00461B61"/>
    <w:rsid w:val="00462051"/>
    <w:rsid w:val="004622B9"/>
    <w:rsid w:val="00462A4F"/>
    <w:rsid w:val="00462D44"/>
    <w:rsid w:val="00462F2B"/>
    <w:rsid w:val="00462FFD"/>
    <w:rsid w:val="004632B5"/>
    <w:rsid w:val="0046340E"/>
    <w:rsid w:val="00465872"/>
    <w:rsid w:val="004659A8"/>
    <w:rsid w:val="00465AFF"/>
    <w:rsid w:val="00465CB0"/>
    <w:rsid w:val="00465E58"/>
    <w:rsid w:val="004665CE"/>
    <w:rsid w:val="00466A00"/>
    <w:rsid w:val="004670C5"/>
    <w:rsid w:val="004674B7"/>
    <w:rsid w:val="004674D3"/>
    <w:rsid w:val="00467A39"/>
    <w:rsid w:val="0047046A"/>
    <w:rsid w:val="0047075F"/>
    <w:rsid w:val="00470C39"/>
    <w:rsid w:val="0047103E"/>
    <w:rsid w:val="0047179A"/>
    <w:rsid w:val="00471A20"/>
    <w:rsid w:val="00472187"/>
    <w:rsid w:val="0047243C"/>
    <w:rsid w:val="004727B6"/>
    <w:rsid w:val="00472F80"/>
    <w:rsid w:val="00472FF7"/>
    <w:rsid w:val="00474724"/>
    <w:rsid w:val="004749C5"/>
    <w:rsid w:val="00474CA6"/>
    <w:rsid w:val="00475811"/>
    <w:rsid w:val="00475BB8"/>
    <w:rsid w:val="0047674A"/>
    <w:rsid w:val="00476B63"/>
    <w:rsid w:val="00476C81"/>
    <w:rsid w:val="00476D18"/>
    <w:rsid w:val="00476EA4"/>
    <w:rsid w:val="004773F0"/>
    <w:rsid w:val="00477C2C"/>
    <w:rsid w:val="00477D58"/>
    <w:rsid w:val="0048004D"/>
    <w:rsid w:val="00480190"/>
    <w:rsid w:val="00480811"/>
    <w:rsid w:val="00480C2F"/>
    <w:rsid w:val="0048124F"/>
    <w:rsid w:val="004815B9"/>
    <w:rsid w:val="00482132"/>
    <w:rsid w:val="00482D50"/>
    <w:rsid w:val="004832E5"/>
    <w:rsid w:val="00483514"/>
    <w:rsid w:val="00484822"/>
    <w:rsid w:val="00485E81"/>
    <w:rsid w:val="00485F8B"/>
    <w:rsid w:val="004864F6"/>
    <w:rsid w:val="004865CD"/>
    <w:rsid w:val="004866CE"/>
    <w:rsid w:val="00486941"/>
    <w:rsid w:val="00487499"/>
    <w:rsid w:val="00487CE2"/>
    <w:rsid w:val="00487F51"/>
    <w:rsid w:val="004902D6"/>
    <w:rsid w:val="004907CC"/>
    <w:rsid w:val="00490BD8"/>
    <w:rsid w:val="00490E8A"/>
    <w:rsid w:val="0049128C"/>
    <w:rsid w:val="0049138B"/>
    <w:rsid w:val="00491464"/>
    <w:rsid w:val="004914AE"/>
    <w:rsid w:val="00491710"/>
    <w:rsid w:val="00491C13"/>
    <w:rsid w:val="0049203F"/>
    <w:rsid w:val="004926DC"/>
    <w:rsid w:val="00492FA1"/>
    <w:rsid w:val="00493A31"/>
    <w:rsid w:val="00493E60"/>
    <w:rsid w:val="0049458F"/>
    <w:rsid w:val="004947C5"/>
    <w:rsid w:val="00494AE2"/>
    <w:rsid w:val="00494AE7"/>
    <w:rsid w:val="00494B99"/>
    <w:rsid w:val="00494D5D"/>
    <w:rsid w:val="00494F9C"/>
    <w:rsid w:val="0049585F"/>
    <w:rsid w:val="00496187"/>
    <w:rsid w:val="00496A58"/>
    <w:rsid w:val="004973E2"/>
    <w:rsid w:val="004975FE"/>
    <w:rsid w:val="00497AB9"/>
    <w:rsid w:val="00497B4B"/>
    <w:rsid w:val="00497C29"/>
    <w:rsid w:val="004A1124"/>
    <w:rsid w:val="004A1496"/>
    <w:rsid w:val="004A1AE4"/>
    <w:rsid w:val="004A2114"/>
    <w:rsid w:val="004A296C"/>
    <w:rsid w:val="004A33FC"/>
    <w:rsid w:val="004A3459"/>
    <w:rsid w:val="004A347C"/>
    <w:rsid w:val="004A3A07"/>
    <w:rsid w:val="004A3EE2"/>
    <w:rsid w:val="004A4036"/>
    <w:rsid w:val="004A416D"/>
    <w:rsid w:val="004A4179"/>
    <w:rsid w:val="004A45FD"/>
    <w:rsid w:val="004A499A"/>
    <w:rsid w:val="004A4D2F"/>
    <w:rsid w:val="004A4D42"/>
    <w:rsid w:val="004A5820"/>
    <w:rsid w:val="004A5883"/>
    <w:rsid w:val="004A6833"/>
    <w:rsid w:val="004A690B"/>
    <w:rsid w:val="004A6BC4"/>
    <w:rsid w:val="004A6E43"/>
    <w:rsid w:val="004A6E91"/>
    <w:rsid w:val="004A6EE9"/>
    <w:rsid w:val="004A7161"/>
    <w:rsid w:val="004A7894"/>
    <w:rsid w:val="004A78E1"/>
    <w:rsid w:val="004B00B1"/>
    <w:rsid w:val="004B18E5"/>
    <w:rsid w:val="004B1C18"/>
    <w:rsid w:val="004B1D7C"/>
    <w:rsid w:val="004B249D"/>
    <w:rsid w:val="004B2AA6"/>
    <w:rsid w:val="004B2E14"/>
    <w:rsid w:val="004B2E55"/>
    <w:rsid w:val="004B32E7"/>
    <w:rsid w:val="004B364A"/>
    <w:rsid w:val="004B365B"/>
    <w:rsid w:val="004B3A2C"/>
    <w:rsid w:val="004B3BCA"/>
    <w:rsid w:val="004B44E4"/>
    <w:rsid w:val="004B4887"/>
    <w:rsid w:val="004B5C6A"/>
    <w:rsid w:val="004B6451"/>
    <w:rsid w:val="004B65A8"/>
    <w:rsid w:val="004B6ABD"/>
    <w:rsid w:val="004B6CBB"/>
    <w:rsid w:val="004B6CEF"/>
    <w:rsid w:val="004B7003"/>
    <w:rsid w:val="004B7180"/>
    <w:rsid w:val="004B77FF"/>
    <w:rsid w:val="004C03BA"/>
    <w:rsid w:val="004C0EEF"/>
    <w:rsid w:val="004C19F1"/>
    <w:rsid w:val="004C2249"/>
    <w:rsid w:val="004C2654"/>
    <w:rsid w:val="004C2EBE"/>
    <w:rsid w:val="004C2F74"/>
    <w:rsid w:val="004C32BD"/>
    <w:rsid w:val="004C4056"/>
    <w:rsid w:val="004C43C9"/>
    <w:rsid w:val="004C5782"/>
    <w:rsid w:val="004C587A"/>
    <w:rsid w:val="004C5A0D"/>
    <w:rsid w:val="004C5A9B"/>
    <w:rsid w:val="004C6010"/>
    <w:rsid w:val="004C61E9"/>
    <w:rsid w:val="004C6755"/>
    <w:rsid w:val="004C6899"/>
    <w:rsid w:val="004C6A69"/>
    <w:rsid w:val="004C76A6"/>
    <w:rsid w:val="004C76D8"/>
    <w:rsid w:val="004C77E2"/>
    <w:rsid w:val="004D0024"/>
    <w:rsid w:val="004D04ED"/>
    <w:rsid w:val="004D0729"/>
    <w:rsid w:val="004D1487"/>
    <w:rsid w:val="004D1745"/>
    <w:rsid w:val="004D1AA9"/>
    <w:rsid w:val="004D1B7F"/>
    <w:rsid w:val="004D1E2D"/>
    <w:rsid w:val="004D24D9"/>
    <w:rsid w:val="004D2DE8"/>
    <w:rsid w:val="004D3276"/>
    <w:rsid w:val="004D3795"/>
    <w:rsid w:val="004D441B"/>
    <w:rsid w:val="004D4471"/>
    <w:rsid w:val="004D447C"/>
    <w:rsid w:val="004D5065"/>
    <w:rsid w:val="004D5808"/>
    <w:rsid w:val="004D5816"/>
    <w:rsid w:val="004D5F65"/>
    <w:rsid w:val="004D6175"/>
    <w:rsid w:val="004D6E3F"/>
    <w:rsid w:val="004D71CC"/>
    <w:rsid w:val="004D77FD"/>
    <w:rsid w:val="004E0B83"/>
    <w:rsid w:val="004E10E4"/>
    <w:rsid w:val="004E1290"/>
    <w:rsid w:val="004E1A24"/>
    <w:rsid w:val="004E1AFD"/>
    <w:rsid w:val="004E1BE4"/>
    <w:rsid w:val="004E2821"/>
    <w:rsid w:val="004E2857"/>
    <w:rsid w:val="004E37DC"/>
    <w:rsid w:val="004E3802"/>
    <w:rsid w:val="004E416C"/>
    <w:rsid w:val="004E4761"/>
    <w:rsid w:val="004E47BA"/>
    <w:rsid w:val="004E4EBB"/>
    <w:rsid w:val="004E53EE"/>
    <w:rsid w:val="004E5479"/>
    <w:rsid w:val="004E5C2D"/>
    <w:rsid w:val="004E5DCD"/>
    <w:rsid w:val="004E6596"/>
    <w:rsid w:val="004E6733"/>
    <w:rsid w:val="004E71E2"/>
    <w:rsid w:val="004E7B72"/>
    <w:rsid w:val="004E7D17"/>
    <w:rsid w:val="004F0172"/>
    <w:rsid w:val="004F05F5"/>
    <w:rsid w:val="004F0754"/>
    <w:rsid w:val="004F0800"/>
    <w:rsid w:val="004F0875"/>
    <w:rsid w:val="004F08D5"/>
    <w:rsid w:val="004F104C"/>
    <w:rsid w:val="004F114F"/>
    <w:rsid w:val="004F34CE"/>
    <w:rsid w:val="004F3AF6"/>
    <w:rsid w:val="004F455E"/>
    <w:rsid w:val="004F45CD"/>
    <w:rsid w:val="004F4749"/>
    <w:rsid w:val="004F48A1"/>
    <w:rsid w:val="004F4C2E"/>
    <w:rsid w:val="004F5FB0"/>
    <w:rsid w:val="004F614D"/>
    <w:rsid w:val="004F7B4D"/>
    <w:rsid w:val="004F7E4C"/>
    <w:rsid w:val="004F7E63"/>
    <w:rsid w:val="004F7F80"/>
    <w:rsid w:val="005001C8"/>
    <w:rsid w:val="005004F7"/>
    <w:rsid w:val="0050075F"/>
    <w:rsid w:val="005007C8"/>
    <w:rsid w:val="00500E28"/>
    <w:rsid w:val="00500F02"/>
    <w:rsid w:val="00501008"/>
    <w:rsid w:val="00501035"/>
    <w:rsid w:val="00501231"/>
    <w:rsid w:val="00501602"/>
    <w:rsid w:val="005019D8"/>
    <w:rsid w:val="00501C75"/>
    <w:rsid w:val="00501F87"/>
    <w:rsid w:val="005024E6"/>
    <w:rsid w:val="00503233"/>
    <w:rsid w:val="00503E53"/>
    <w:rsid w:val="00504D05"/>
    <w:rsid w:val="00505898"/>
    <w:rsid w:val="005059D2"/>
    <w:rsid w:val="00505B4D"/>
    <w:rsid w:val="00506287"/>
    <w:rsid w:val="005062A5"/>
    <w:rsid w:val="00506725"/>
    <w:rsid w:val="005070E9"/>
    <w:rsid w:val="00507DBE"/>
    <w:rsid w:val="00507F1A"/>
    <w:rsid w:val="0051070F"/>
    <w:rsid w:val="00510B28"/>
    <w:rsid w:val="00510CD4"/>
    <w:rsid w:val="00511956"/>
    <w:rsid w:val="0051291E"/>
    <w:rsid w:val="00512A5D"/>
    <w:rsid w:val="00513011"/>
    <w:rsid w:val="0051310D"/>
    <w:rsid w:val="00513245"/>
    <w:rsid w:val="005133FE"/>
    <w:rsid w:val="00513904"/>
    <w:rsid w:val="00514AFF"/>
    <w:rsid w:val="005157D6"/>
    <w:rsid w:val="0051592A"/>
    <w:rsid w:val="00515B89"/>
    <w:rsid w:val="00515CFD"/>
    <w:rsid w:val="00515E4E"/>
    <w:rsid w:val="005162C1"/>
    <w:rsid w:val="00516467"/>
    <w:rsid w:val="00516F16"/>
    <w:rsid w:val="005175F1"/>
    <w:rsid w:val="00517C50"/>
    <w:rsid w:val="0052003F"/>
    <w:rsid w:val="00520108"/>
    <w:rsid w:val="0052028B"/>
    <w:rsid w:val="0052045F"/>
    <w:rsid w:val="0052049C"/>
    <w:rsid w:val="005205AA"/>
    <w:rsid w:val="0052090D"/>
    <w:rsid w:val="00520CE5"/>
    <w:rsid w:val="00520E99"/>
    <w:rsid w:val="0052117F"/>
    <w:rsid w:val="00521381"/>
    <w:rsid w:val="00521727"/>
    <w:rsid w:val="00521A14"/>
    <w:rsid w:val="00521FBF"/>
    <w:rsid w:val="00522387"/>
    <w:rsid w:val="0052241D"/>
    <w:rsid w:val="005226D1"/>
    <w:rsid w:val="00522CC8"/>
    <w:rsid w:val="00523297"/>
    <w:rsid w:val="00523517"/>
    <w:rsid w:val="00523B53"/>
    <w:rsid w:val="00523BDA"/>
    <w:rsid w:val="0052404F"/>
    <w:rsid w:val="00524A07"/>
    <w:rsid w:val="00524F36"/>
    <w:rsid w:val="00526150"/>
    <w:rsid w:val="00526406"/>
    <w:rsid w:val="0052669E"/>
    <w:rsid w:val="00526E13"/>
    <w:rsid w:val="00527084"/>
    <w:rsid w:val="005271C4"/>
    <w:rsid w:val="0052728A"/>
    <w:rsid w:val="0053055B"/>
    <w:rsid w:val="00530B4F"/>
    <w:rsid w:val="00530BD2"/>
    <w:rsid w:val="00531879"/>
    <w:rsid w:val="005319B7"/>
    <w:rsid w:val="005323FA"/>
    <w:rsid w:val="005324B4"/>
    <w:rsid w:val="005328F7"/>
    <w:rsid w:val="00532E7D"/>
    <w:rsid w:val="00533F6A"/>
    <w:rsid w:val="00534065"/>
    <w:rsid w:val="0053406C"/>
    <w:rsid w:val="00534288"/>
    <w:rsid w:val="00534294"/>
    <w:rsid w:val="00534431"/>
    <w:rsid w:val="00534680"/>
    <w:rsid w:val="00534874"/>
    <w:rsid w:val="00535589"/>
    <w:rsid w:val="00535720"/>
    <w:rsid w:val="005362AA"/>
    <w:rsid w:val="00537071"/>
    <w:rsid w:val="00537326"/>
    <w:rsid w:val="00537478"/>
    <w:rsid w:val="00540297"/>
    <w:rsid w:val="005407E6"/>
    <w:rsid w:val="00540B82"/>
    <w:rsid w:val="0054144E"/>
    <w:rsid w:val="00541A34"/>
    <w:rsid w:val="0054207E"/>
    <w:rsid w:val="005422F2"/>
    <w:rsid w:val="005424D4"/>
    <w:rsid w:val="00542788"/>
    <w:rsid w:val="00542B84"/>
    <w:rsid w:val="0054314F"/>
    <w:rsid w:val="0054442A"/>
    <w:rsid w:val="0054449D"/>
    <w:rsid w:val="0054453B"/>
    <w:rsid w:val="005455BF"/>
    <w:rsid w:val="00546898"/>
    <w:rsid w:val="00546A70"/>
    <w:rsid w:val="00546D8F"/>
    <w:rsid w:val="00547655"/>
    <w:rsid w:val="005503D0"/>
    <w:rsid w:val="005514A1"/>
    <w:rsid w:val="005516EC"/>
    <w:rsid w:val="005519B6"/>
    <w:rsid w:val="00551ABF"/>
    <w:rsid w:val="00551E42"/>
    <w:rsid w:val="005526E3"/>
    <w:rsid w:val="00553270"/>
    <w:rsid w:val="005533BA"/>
    <w:rsid w:val="0055345A"/>
    <w:rsid w:val="0055427E"/>
    <w:rsid w:val="00554A25"/>
    <w:rsid w:val="00554BD1"/>
    <w:rsid w:val="00555542"/>
    <w:rsid w:val="00555E2B"/>
    <w:rsid w:val="00556566"/>
    <w:rsid w:val="0055668C"/>
    <w:rsid w:val="0055674E"/>
    <w:rsid w:val="00556B31"/>
    <w:rsid w:val="00556DC9"/>
    <w:rsid w:val="005572E7"/>
    <w:rsid w:val="00560C9C"/>
    <w:rsid w:val="00561518"/>
    <w:rsid w:val="00562C6C"/>
    <w:rsid w:val="00562E42"/>
    <w:rsid w:val="00563103"/>
    <w:rsid w:val="00563279"/>
    <w:rsid w:val="005639BF"/>
    <w:rsid w:val="00563A62"/>
    <w:rsid w:val="00563F2E"/>
    <w:rsid w:val="00564263"/>
    <w:rsid w:val="005644A4"/>
    <w:rsid w:val="005646A0"/>
    <w:rsid w:val="005655E7"/>
    <w:rsid w:val="005659E0"/>
    <w:rsid w:val="00566239"/>
    <w:rsid w:val="005670B1"/>
    <w:rsid w:val="0056735C"/>
    <w:rsid w:val="005674C0"/>
    <w:rsid w:val="00570D28"/>
    <w:rsid w:val="00570FE6"/>
    <w:rsid w:val="0057143C"/>
    <w:rsid w:val="00571A3B"/>
    <w:rsid w:val="00572547"/>
    <w:rsid w:val="00572A7D"/>
    <w:rsid w:val="00572B05"/>
    <w:rsid w:val="00572DD7"/>
    <w:rsid w:val="00573031"/>
    <w:rsid w:val="00573460"/>
    <w:rsid w:val="00573500"/>
    <w:rsid w:val="00574196"/>
    <w:rsid w:val="00574439"/>
    <w:rsid w:val="00574574"/>
    <w:rsid w:val="005748BA"/>
    <w:rsid w:val="00574D52"/>
    <w:rsid w:val="005757B3"/>
    <w:rsid w:val="005762EC"/>
    <w:rsid w:val="00576449"/>
    <w:rsid w:val="005766A5"/>
    <w:rsid w:val="0057679B"/>
    <w:rsid w:val="0057696C"/>
    <w:rsid w:val="00576F36"/>
    <w:rsid w:val="0057719F"/>
    <w:rsid w:val="005773C4"/>
    <w:rsid w:val="005801A6"/>
    <w:rsid w:val="00580775"/>
    <w:rsid w:val="00580E3D"/>
    <w:rsid w:val="00581E3D"/>
    <w:rsid w:val="00581FC8"/>
    <w:rsid w:val="00581FDD"/>
    <w:rsid w:val="00582455"/>
    <w:rsid w:val="00582C4D"/>
    <w:rsid w:val="005834D9"/>
    <w:rsid w:val="00583D1A"/>
    <w:rsid w:val="00584A45"/>
    <w:rsid w:val="00584F57"/>
    <w:rsid w:val="00584FF4"/>
    <w:rsid w:val="00585217"/>
    <w:rsid w:val="005852FC"/>
    <w:rsid w:val="00585750"/>
    <w:rsid w:val="0058613D"/>
    <w:rsid w:val="00586337"/>
    <w:rsid w:val="005865E0"/>
    <w:rsid w:val="0058748C"/>
    <w:rsid w:val="00587B33"/>
    <w:rsid w:val="005907FF"/>
    <w:rsid w:val="00590DD3"/>
    <w:rsid w:val="005910E1"/>
    <w:rsid w:val="00591AD9"/>
    <w:rsid w:val="0059405F"/>
    <w:rsid w:val="0059425F"/>
    <w:rsid w:val="00594531"/>
    <w:rsid w:val="005949B9"/>
    <w:rsid w:val="00594EAB"/>
    <w:rsid w:val="00595388"/>
    <w:rsid w:val="00595919"/>
    <w:rsid w:val="00595C07"/>
    <w:rsid w:val="00595F21"/>
    <w:rsid w:val="005962EB"/>
    <w:rsid w:val="0059642F"/>
    <w:rsid w:val="00596A74"/>
    <w:rsid w:val="00596CAF"/>
    <w:rsid w:val="00597789"/>
    <w:rsid w:val="00597B41"/>
    <w:rsid w:val="005A00D5"/>
    <w:rsid w:val="005A03E3"/>
    <w:rsid w:val="005A043B"/>
    <w:rsid w:val="005A0993"/>
    <w:rsid w:val="005A1253"/>
    <w:rsid w:val="005A1F9D"/>
    <w:rsid w:val="005A205F"/>
    <w:rsid w:val="005A3107"/>
    <w:rsid w:val="005A372D"/>
    <w:rsid w:val="005A3B26"/>
    <w:rsid w:val="005A3B46"/>
    <w:rsid w:val="005A3FBD"/>
    <w:rsid w:val="005A4885"/>
    <w:rsid w:val="005A533D"/>
    <w:rsid w:val="005A5B61"/>
    <w:rsid w:val="005A65C5"/>
    <w:rsid w:val="005A7006"/>
    <w:rsid w:val="005A72D3"/>
    <w:rsid w:val="005A7FDC"/>
    <w:rsid w:val="005B04A4"/>
    <w:rsid w:val="005B0592"/>
    <w:rsid w:val="005B0A2A"/>
    <w:rsid w:val="005B0ECC"/>
    <w:rsid w:val="005B1027"/>
    <w:rsid w:val="005B22C6"/>
    <w:rsid w:val="005B245F"/>
    <w:rsid w:val="005B262D"/>
    <w:rsid w:val="005B2D3D"/>
    <w:rsid w:val="005B385B"/>
    <w:rsid w:val="005B41B1"/>
    <w:rsid w:val="005B42F0"/>
    <w:rsid w:val="005B4463"/>
    <w:rsid w:val="005B4B59"/>
    <w:rsid w:val="005B4BC7"/>
    <w:rsid w:val="005B50C0"/>
    <w:rsid w:val="005B563D"/>
    <w:rsid w:val="005B5741"/>
    <w:rsid w:val="005B5AE6"/>
    <w:rsid w:val="005B5C4B"/>
    <w:rsid w:val="005B63D6"/>
    <w:rsid w:val="005B67F4"/>
    <w:rsid w:val="005B6C72"/>
    <w:rsid w:val="005B6E77"/>
    <w:rsid w:val="005B6F7A"/>
    <w:rsid w:val="005B7737"/>
    <w:rsid w:val="005B7B03"/>
    <w:rsid w:val="005C0376"/>
    <w:rsid w:val="005C0A17"/>
    <w:rsid w:val="005C0D48"/>
    <w:rsid w:val="005C111E"/>
    <w:rsid w:val="005C1486"/>
    <w:rsid w:val="005C190D"/>
    <w:rsid w:val="005C1986"/>
    <w:rsid w:val="005C1C19"/>
    <w:rsid w:val="005C2E45"/>
    <w:rsid w:val="005C32A3"/>
    <w:rsid w:val="005C33D3"/>
    <w:rsid w:val="005C387C"/>
    <w:rsid w:val="005C3FA2"/>
    <w:rsid w:val="005C3FB3"/>
    <w:rsid w:val="005C47E9"/>
    <w:rsid w:val="005C4B1E"/>
    <w:rsid w:val="005C5111"/>
    <w:rsid w:val="005C518A"/>
    <w:rsid w:val="005C5737"/>
    <w:rsid w:val="005C5A8B"/>
    <w:rsid w:val="005C5F87"/>
    <w:rsid w:val="005C610A"/>
    <w:rsid w:val="005C617A"/>
    <w:rsid w:val="005C6459"/>
    <w:rsid w:val="005C6D48"/>
    <w:rsid w:val="005C6E3E"/>
    <w:rsid w:val="005C7258"/>
    <w:rsid w:val="005C7A54"/>
    <w:rsid w:val="005D035A"/>
    <w:rsid w:val="005D0D43"/>
    <w:rsid w:val="005D13B4"/>
    <w:rsid w:val="005D1446"/>
    <w:rsid w:val="005D170E"/>
    <w:rsid w:val="005D18DF"/>
    <w:rsid w:val="005D432F"/>
    <w:rsid w:val="005D48CC"/>
    <w:rsid w:val="005D5075"/>
    <w:rsid w:val="005D50EB"/>
    <w:rsid w:val="005D5264"/>
    <w:rsid w:val="005D54CB"/>
    <w:rsid w:val="005D5C5A"/>
    <w:rsid w:val="005D5ED4"/>
    <w:rsid w:val="005D5F72"/>
    <w:rsid w:val="005D6545"/>
    <w:rsid w:val="005D65D9"/>
    <w:rsid w:val="005D6B01"/>
    <w:rsid w:val="005D7097"/>
    <w:rsid w:val="005D724D"/>
    <w:rsid w:val="005D7809"/>
    <w:rsid w:val="005D7D45"/>
    <w:rsid w:val="005E0532"/>
    <w:rsid w:val="005E0A4B"/>
    <w:rsid w:val="005E0D79"/>
    <w:rsid w:val="005E16AA"/>
    <w:rsid w:val="005E18A9"/>
    <w:rsid w:val="005E1934"/>
    <w:rsid w:val="005E1A4A"/>
    <w:rsid w:val="005E1EF9"/>
    <w:rsid w:val="005E2FC4"/>
    <w:rsid w:val="005E3077"/>
    <w:rsid w:val="005E3654"/>
    <w:rsid w:val="005E36A2"/>
    <w:rsid w:val="005E3E4E"/>
    <w:rsid w:val="005E3ECD"/>
    <w:rsid w:val="005E4C48"/>
    <w:rsid w:val="005E4DB6"/>
    <w:rsid w:val="005E5355"/>
    <w:rsid w:val="005E55A1"/>
    <w:rsid w:val="005E6B59"/>
    <w:rsid w:val="005E77ED"/>
    <w:rsid w:val="005E78F8"/>
    <w:rsid w:val="005E7935"/>
    <w:rsid w:val="005E7EEF"/>
    <w:rsid w:val="005F0123"/>
    <w:rsid w:val="005F0679"/>
    <w:rsid w:val="005F0B9F"/>
    <w:rsid w:val="005F0C3B"/>
    <w:rsid w:val="005F0DE1"/>
    <w:rsid w:val="005F1DD3"/>
    <w:rsid w:val="005F21A7"/>
    <w:rsid w:val="005F2BEC"/>
    <w:rsid w:val="005F3489"/>
    <w:rsid w:val="005F3686"/>
    <w:rsid w:val="005F3BCB"/>
    <w:rsid w:val="005F3D4D"/>
    <w:rsid w:val="005F491B"/>
    <w:rsid w:val="005F4E5A"/>
    <w:rsid w:val="005F5038"/>
    <w:rsid w:val="005F50A6"/>
    <w:rsid w:val="005F519E"/>
    <w:rsid w:val="005F569E"/>
    <w:rsid w:val="005F5BCB"/>
    <w:rsid w:val="005F6320"/>
    <w:rsid w:val="005F6ECF"/>
    <w:rsid w:val="005F717B"/>
    <w:rsid w:val="005F7984"/>
    <w:rsid w:val="006001BC"/>
    <w:rsid w:val="00600E9D"/>
    <w:rsid w:val="0060139F"/>
    <w:rsid w:val="00601692"/>
    <w:rsid w:val="00601826"/>
    <w:rsid w:val="00601F38"/>
    <w:rsid w:val="006021FA"/>
    <w:rsid w:val="00602420"/>
    <w:rsid w:val="00602C37"/>
    <w:rsid w:val="00603F00"/>
    <w:rsid w:val="006041F1"/>
    <w:rsid w:val="006045F9"/>
    <w:rsid w:val="0060597B"/>
    <w:rsid w:val="00605A78"/>
    <w:rsid w:val="00605ACE"/>
    <w:rsid w:val="00605B06"/>
    <w:rsid w:val="00605F47"/>
    <w:rsid w:val="0060603D"/>
    <w:rsid w:val="006063BD"/>
    <w:rsid w:val="00606E55"/>
    <w:rsid w:val="006079F5"/>
    <w:rsid w:val="00607D61"/>
    <w:rsid w:val="00607EEA"/>
    <w:rsid w:val="0061124B"/>
    <w:rsid w:val="00611540"/>
    <w:rsid w:val="006115C7"/>
    <w:rsid w:val="00613333"/>
    <w:rsid w:val="00613A0F"/>
    <w:rsid w:val="00613A78"/>
    <w:rsid w:val="00613C28"/>
    <w:rsid w:val="0061412F"/>
    <w:rsid w:val="00614236"/>
    <w:rsid w:val="0061485E"/>
    <w:rsid w:val="00614A42"/>
    <w:rsid w:val="00614EE6"/>
    <w:rsid w:val="006156E5"/>
    <w:rsid w:val="00616048"/>
    <w:rsid w:val="00616AA1"/>
    <w:rsid w:val="00616E42"/>
    <w:rsid w:val="00616F26"/>
    <w:rsid w:val="00617138"/>
    <w:rsid w:val="00617CDE"/>
    <w:rsid w:val="00617DCF"/>
    <w:rsid w:val="006201BC"/>
    <w:rsid w:val="0062262E"/>
    <w:rsid w:val="00622A5E"/>
    <w:rsid w:val="00622F83"/>
    <w:rsid w:val="006230EE"/>
    <w:rsid w:val="0062378E"/>
    <w:rsid w:val="00624584"/>
    <w:rsid w:val="00624743"/>
    <w:rsid w:val="00624AE7"/>
    <w:rsid w:val="0062519E"/>
    <w:rsid w:val="00625791"/>
    <w:rsid w:val="006257E0"/>
    <w:rsid w:val="00625EC3"/>
    <w:rsid w:val="00625FDD"/>
    <w:rsid w:val="00626147"/>
    <w:rsid w:val="006263A0"/>
    <w:rsid w:val="0062691B"/>
    <w:rsid w:val="0062720F"/>
    <w:rsid w:val="00627282"/>
    <w:rsid w:val="00627856"/>
    <w:rsid w:val="00627896"/>
    <w:rsid w:val="006279C7"/>
    <w:rsid w:val="006279FF"/>
    <w:rsid w:val="00630125"/>
    <w:rsid w:val="00630392"/>
    <w:rsid w:val="00630CE5"/>
    <w:rsid w:val="00630F05"/>
    <w:rsid w:val="006310B8"/>
    <w:rsid w:val="0063117B"/>
    <w:rsid w:val="00631510"/>
    <w:rsid w:val="006316D7"/>
    <w:rsid w:val="006318B4"/>
    <w:rsid w:val="00631BB9"/>
    <w:rsid w:val="00631E9E"/>
    <w:rsid w:val="00632068"/>
    <w:rsid w:val="006329DF"/>
    <w:rsid w:val="00632A16"/>
    <w:rsid w:val="00632AF8"/>
    <w:rsid w:val="00633074"/>
    <w:rsid w:val="00633CD0"/>
    <w:rsid w:val="0063439B"/>
    <w:rsid w:val="006345F7"/>
    <w:rsid w:val="00634B99"/>
    <w:rsid w:val="00634FC1"/>
    <w:rsid w:val="0063574E"/>
    <w:rsid w:val="00635A36"/>
    <w:rsid w:val="00635B53"/>
    <w:rsid w:val="00635D83"/>
    <w:rsid w:val="0063610B"/>
    <w:rsid w:val="00636371"/>
    <w:rsid w:val="006368BD"/>
    <w:rsid w:val="00636DE9"/>
    <w:rsid w:val="00637372"/>
    <w:rsid w:val="00637686"/>
    <w:rsid w:val="006379DD"/>
    <w:rsid w:val="00637F01"/>
    <w:rsid w:val="00640239"/>
    <w:rsid w:val="00640A30"/>
    <w:rsid w:val="00640E86"/>
    <w:rsid w:val="00641027"/>
    <w:rsid w:val="006410BC"/>
    <w:rsid w:val="006411DB"/>
    <w:rsid w:val="0064127A"/>
    <w:rsid w:val="00641AD0"/>
    <w:rsid w:val="0064240A"/>
    <w:rsid w:val="00642FA9"/>
    <w:rsid w:val="006435BE"/>
    <w:rsid w:val="006436D4"/>
    <w:rsid w:val="00643914"/>
    <w:rsid w:val="0064426D"/>
    <w:rsid w:val="006442A6"/>
    <w:rsid w:val="0064537C"/>
    <w:rsid w:val="0064574C"/>
    <w:rsid w:val="006457E3"/>
    <w:rsid w:val="00645A68"/>
    <w:rsid w:val="00646130"/>
    <w:rsid w:val="00646309"/>
    <w:rsid w:val="006463D4"/>
    <w:rsid w:val="0064664A"/>
    <w:rsid w:val="006479D9"/>
    <w:rsid w:val="00647D9E"/>
    <w:rsid w:val="00647F46"/>
    <w:rsid w:val="0065071E"/>
    <w:rsid w:val="00650731"/>
    <w:rsid w:val="006508AC"/>
    <w:rsid w:val="00650E0B"/>
    <w:rsid w:val="00650E3A"/>
    <w:rsid w:val="006511B4"/>
    <w:rsid w:val="0065148F"/>
    <w:rsid w:val="00651FA1"/>
    <w:rsid w:val="006527B4"/>
    <w:rsid w:val="0065281A"/>
    <w:rsid w:val="00653127"/>
    <w:rsid w:val="00654086"/>
    <w:rsid w:val="006542B0"/>
    <w:rsid w:val="0065481F"/>
    <w:rsid w:val="00654B46"/>
    <w:rsid w:val="00654FB2"/>
    <w:rsid w:val="006550D5"/>
    <w:rsid w:val="0065522D"/>
    <w:rsid w:val="00655652"/>
    <w:rsid w:val="00655B1C"/>
    <w:rsid w:val="0065623E"/>
    <w:rsid w:val="00656740"/>
    <w:rsid w:val="00657D6C"/>
    <w:rsid w:val="00660362"/>
    <w:rsid w:val="0066090C"/>
    <w:rsid w:val="006618FB"/>
    <w:rsid w:val="00662B49"/>
    <w:rsid w:val="006633E5"/>
    <w:rsid w:val="0066359F"/>
    <w:rsid w:val="00663D15"/>
    <w:rsid w:val="00663E85"/>
    <w:rsid w:val="006641D3"/>
    <w:rsid w:val="006644BD"/>
    <w:rsid w:val="00665255"/>
    <w:rsid w:val="00665515"/>
    <w:rsid w:val="0066552F"/>
    <w:rsid w:val="00665993"/>
    <w:rsid w:val="00665A3E"/>
    <w:rsid w:val="00665DFF"/>
    <w:rsid w:val="00666300"/>
    <w:rsid w:val="0066679F"/>
    <w:rsid w:val="006667E4"/>
    <w:rsid w:val="00666ACF"/>
    <w:rsid w:val="00666C42"/>
    <w:rsid w:val="006670E5"/>
    <w:rsid w:val="006673B8"/>
    <w:rsid w:val="0066777F"/>
    <w:rsid w:val="00667D54"/>
    <w:rsid w:val="00667FA3"/>
    <w:rsid w:val="006702E3"/>
    <w:rsid w:val="00670693"/>
    <w:rsid w:val="00670B4F"/>
    <w:rsid w:val="00671002"/>
    <w:rsid w:val="006711DA"/>
    <w:rsid w:val="00671347"/>
    <w:rsid w:val="006713BF"/>
    <w:rsid w:val="00671526"/>
    <w:rsid w:val="00671C3A"/>
    <w:rsid w:val="006728D7"/>
    <w:rsid w:val="00672C33"/>
    <w:rsid w:val="006734D3"/>
    <w:rsid w:val="006737A7"/>
    <w:rsid w:val="00673819"/>
    <w:rsid w:val="00673F45"/>
    <w:rsid w:val="006740B6"/>
    <w:rsid w:val="006741D8"/>
    <w:rsid w:val="00675359"/>
    <w:rsid w:val="0067549B"/>
    <w:rsid w:val="0067598A"/>
    <w:rsid w:val="00677061"/>
    <w:rsid w:val="006772FC"/>
    <w:rsid w:val="00677327"/>
    <w:rsid w:val="00680066"/>
    <w:rsid w:val="006819BD"/>
    <w:rsid w:val="00681CB1"/>
    <w:rsid w:val="00681D7B"/>
    <w:rsid w:val="00682407"/>
    <w:rsid w:val="006824D8"/>
    <w:rsid w:val="0068299E"/>
    <w:rsid w:val="00682A9A"/>
    <w:rsid w:val="00682E47"/>
    <w:rsid w:val="00683398"/>
    <w:rsid w:val="00683545"/>
    <w:rsid w:val="00683649"/>
    <w:rsid w:val="0068400E"/>
    <w:rsid w:val="006845AF"/>
    <w:rsid w:val="00684A40"/>
    <w:rsid w:val="00684AAE"/>
    <w:rsid w:val="00684CAE"/>
    <w:rsid w:val="00685280"/>
    <w:rsid w:val="006860F4"/>
    <w:rsid w:val="006863D8"/>
    <w:rsid w:val="006864B8"/>
    <w:rsid w:val="006865B7"/>
    <w:rsid w:val="00687FF4"/>
    <w:rsid w:val="00690440"/>
    <w:rsid w:val="00690453"/>
    <w:rsid w:val="006904DF"/>
    <w:rsid w:val="00690865"/>
    <w:rsid w:val="006909B7"/>
    <w:rsid w:val="006910B8"/>
    <w:rsid w:val="006913AE"/>
    <w:rsid w:val="006917B1"/>
    <w:rsid w:val="00691825"/>
    <w:rsid w:val="006919F1"/>
    <w:rsid w:val="0069241A"/>
    <w:rsid w:val="00692656"/>
    <w:rsid w:val="00692B6C"/>
    <w:rsid w:val="00692C50"/>
    <w:rsid w:val="006934CD"/>
    <w:rsid w:val="00693B3D"/>
    <w:rsid w:val="00693EAA"/>
    <w:rsid w:val="006941F1"/>
    <w:rsid w:val="006945F4"/>
    <w:rsid w:val="006953E3"/>
    <w:rsid w:val="00695419"/>
    <w:rsid w:val="006957B5"/>
    <w:rsid w:val="00696C0C"/>
    <w:rsid w:val="006970E4"/>
    <w:rsid w:val="006976C8"/>
    <w:rsid w:val="006977D9"/>
    <w:rsid w:val="00697822"/>
    <w:rsid w:val="006978A6"/>
    <w:rsid w:val="006A0199"/>
    <w:rsid w:val="006A0AA7"/>
    <w:rsid w:val="006A0AB9"/>
    <w:rsid w:val="006A1130"/>
    <w:rsid w:val="006A13DA"/>
    <w:rsid w:val="006A1772"/>
    <w:rsid w:val="006A1AB6"/>
    <w:rsid w:val="006A1B45"/>
    <w:rsid w:val="006A238A"/>
    <w:rsid w:val="006A2727"/>
    <w:rsid w:val="006A345E"/>
    <w:rsid w:val="006A3617"/>
    <w:rsid w:val="006A3C24"/>
    <w:rsid w:val="006A42D8"/>
    <w:rsid w:val="006A479E"/>
    <w:rsid w:val="006A4872"/>
    <w:rsid w:val="006A5239"/>
    <w:rsid w:val="006A5692"/>
    <w:rsid w:val="006A6062"/>
    <w:rsid w:val="006A6352"/>
    <w:rsid w:val="006A65E4"/>
    <w:rsid w:val="006A67BA"/>
    <w:rsid w:val="006A6AC5"/>
    <w:rsid w:val="006A6D0A"/>
    <w:rsid w:val="006A7725"/>
    <w:rsid w:val="006A7B38"/>
    <w:rsid w:val="006A7B5E"/>
    <w:rsid w:val="006A7BBC"/>
    <w:rsid w:val="006A7C35"/>
    <w:rsid w:val="006A7F0A"/>
    <w:rsid w:val="006B09BD"/>
    <w:rsid w:val="006B13FC"/>
    <w:rsid w:val="006B14FA"/>
    <w:rsid w:val="006B1AA4"/>
    <w:rsid w:val="006B1C2A"/>
    <w:rsid w:val="006B1F81"/>
    <w:rsid w:val="006B2AA9"/>
    <w:rsid w:val="006B2C61"/>
    <w:rsid w:val="006B2E10"/>
    <w:rsid w:val="006B310D"/>
    <w:rsid w:val="006B312E"/>
    <w:rsid w:val="006B339F"/>
    <w:rsid w:val="006B4198"/>
    <w:rsid w:val="006B4304"/>
    <w:rsid w:val="006B46D0"/>
    <w:rsid w:val="006B47E6"/>
    <w:rsid w:val="006B4CE7"/>
    <w:rsid w:val="006B4FB7"/>
    <w:rsid w:val="006B5B6C"/>
    <w:rsid w:val="006B6DCE"/>
    <w:rsid w:val="006B6F48"/>
    <w:rsid w:val="006B6FA9"/>
    <w:rsid w:val="006B6FE9"/>
    <w:rsid w:val="006B7BFE"/>
    <w:rsid w:val="006B7C20"/>
    <w:rsid w:val="006C066D"/>
    <w:rsid w:val="006C0863"/>
    <w:rsid w:val="006C0DB1"/>
    <w:rsid w:val="006C0FAB"/>
    <w:rsid w:val="006C11CC"/>
    <w:rsid w:val="006C1345"/>
    <w:rsid w:val="006C1484"/>
    <w:rsid w:val="006C1A7F"/>
    <w:rsid w:val="006C1AC2"/>
    <w:rsid w:val="006C23BD"/>
    <w:rsid w:val="006C2660"/>
    <w:rsid w:val="006C2699"/>
    <w:rsid w:val="006C31AC"/>
    <w:rsid w:val="006C34DB"/>
    <w:rsid w:val="006C3A06"/>
    <w:rsid w:val="006C3E00"/>
    <w:rsid w:val="006C4027"/>
    <w:rsid w:val="006C45BC"/>
    <w:rsid w:val="006C4920"/>
    <w:rsid w:val="006C4C3E"/>
    <w:rsid w:val="006C4F3F"/>
    <w:rsid w:val="006C50A2"/>
    <w:rsid w:val="006C51EC"/>
    <w:rsid w:val="006C55AB"/>
    <w:rsid w:val="006C57D2"/>
    <w:rsid w:val="006C596F"/>
    <w:rsid w:val="006C5C78"/>
    <w:rsid w:val="006C5CF7"/>
    <w:rsid w:val="006C6067"/>
    <w:rsid w:val="006C6D7F"/>
    <w:rsid w:val="006C782A"/>
    <w:rsid w:val="006D0317"/>
    <w:rsid w:val="006D0630"/>
    <w:rsid w:val="006D0BD2"/>
    <w:rsid w:val="006D10EE"/>
    <w:rsid w:val="006D1F71"/>
    <w:rsid w:val="006D2EAF"/>
    <w:rsid w:val="006D3078"/>
    <w:rsid w:val="006D31A2"/>
    <w:rsid w:val="006D3A39"/>
    <w:rsid w:val="006D3FBB"/>
    <w:rsid w:val="006D45BD"/>
    <w:rsid w:val="006D494E"/>
    <w:rsid w:val="006D4EA1"/>
    <w:rsid w:val="006D512D"/>
    <w:rsid w:val="006D5213"/>
    <w:rsid w:val="006D5384"/>
    <w:rsid w:val="006D5780"/>
    <w:rsid w:val="006D5C27"/>
    <w:rsid w:val="006D5C29"/>
    <w:rsid w:val="006D624D"/>
    <w:rsid w:val="006D62FE"/>
    <w:rsid w:val="006D63B1"/>
    <w:rsid w:val="006D6B6A"/>
    <w:rsid w:val="006D6EC1"/>
    <w:rsid w:val="006D7853"/>
    <w:rsid w:val="006D7D2F"/>
    <w:rsid w:val="006D7DB4"/>
    <w:rsid w:val="006E0206"/>
    <w:rsid w:val="006E0427"/>
    <w:rsid w:val="006E0A2C"/>
    <w:rsid w:val="006E0EF7"/>
    <w:rsid w:val="006E0EFF"/>
    <w:rsid w:val="006E108E"/>
    <w:rsid w:val="006E1270"/>
    <w:rsid w:val="006E1498"/>
    <w:rsid w:val="006E14EC"/>
    <w:rsid w:val="006E1899"/>
    <w:rsid w:val="006E1E4C"/>
    <w:rsid w:val="006E25B5"/>
    <w:rsid w:val="006E2B1B"/>
    <w:rsid w:val="006E3100"/>
    <w:rsid w:val="006E311E"/>
    <w:rsid w:val="006E3568"/>
    <w:rsid w:val="006E3972"/>
    <w:rsid w:val="006E3E35"/>
    <w:rsid w:val="006E4739"/>
    <w:rsid w:val="006E4BA8"/>
    <w:rsid w:val="006E53EF"/>
    <w:rsid w:val="006E5409"/>
    <w:rsid w:val="006E6360"/>
    <w:rsid w:val="006E717A"/>
    <w:rsid w:val="006E7641"/>
    <w:rsid w:val="006F00CB"/>
    <w:rsid w:val="006F0229"/>
    <w:rsid w:val="006F0DCD"/>
    <w:rsid w:val="006F159A"/>
    <w:rsid w:val="006F1B0D"/>
    <w:rsid w:val="006F1DB9"/>
    <w:rsid w:val="006F1F6A"/>
    <w:rsid w:val="006F2744"/>
    <w:rsid w:val="006F2909"/>
    <w:rsid w:val="006F29FD"/>
    <w:rsid w:val="006F3114"/>
    <w:rsid w:val="006F3A91"/>
    <w:rsid w:val="006F3C9F"/>
    <w:rsid w:val="006F3DBD"/>
    <w:rsid w:val="006F4631"/>
    <w:rsid w:val="006F46AB"/>
    <w:rsid w:val="006F47BC"/>
    <w:rsid w:val="006F4B8A"/>
    <w:rsid w:val="006F4D46"/>
    <w:rsid w:val="006F545F"/>
    <w:rsid w:val="006F557F"/>
    <w:rsid w:val="006F55D3"/>
    <w:rsid w:val="006F5798"/>
    <w:rsid w:val="006F5E3A"/>
    <w:rsid w:val="006F6DE3"/>
    <w:rsid w:val="006F6DE5"/>
    <w:rsid w:val="006F75B8"/>
    <w:rsid w:val="0070034A"/>
    <w:rsid w:val="007004C5"/>
    <w:rsid w:val="007010BF"/>
    <w:rsid w:val="007010DA"/>
    <w:rsid w:val="00701898"/>
    <w:rsid w:val="00701C76"/>
    <w:rsid w:val="00701E19"/>
    <w:rsid w:val="00701F5A"/>
    <w:rsid w:val="007021E2"/>
    <w:rsid w:val="007030F2"/>
    <w:rsid w:val="00703762"/>
    <w:rsid w:val="00703E42"/>
    <w:rsid w:val="0070469F"/>
    <w:rsid w:val="007047F7"/>
    <w:rsid w:val="00704B75"/>
    <w:rsid w:val="00704F07"/>
    <w:rsid w:val="00704F3D"/>
    <w:rsid w:val="0070556E"/>
    <w:rsid w:val="00705571"/>
    <w:rsid w:val="00705724"/>
    <w:rsid w:val="00706150"/>
    <w:rsid w:val="00706188"/>
    <w:rsid w:val="007063C8"/>
    <w:rsid w:val="00706448"/>
    <w:rsid w:val="0070669C"/>
    <w:rsid w:val="00706855"/>
    <w:rsid w:val="00706DE9"/>
    <w:rsid w:val="007075B6"/>
    <w:rsid w:val="007100BC"/>
    <w:rsid w:val="007101BD"/>
    <w:rsid w:val="007108D2"/>
    <w:rsid w:val="00710AD7"/>
    <w:rsid w:val="00710C4F"/>
    <w:rsid w:val="00710C8C"/>
    <w:rsid w:val="0071138A"/>
    <w:rsid w:val="007116B2"/>
    <w:rsid w:val="00712000"/>
    <w:rsid w:val="007120AC"/>
    <w:rsid w:val="007128B9"/>
    <w:rsid w:val="00712A68"/>
    <w:rsid w:val="00712D6B"/>
    <w:rsid w:val="0071358C"/>
    <w:rsid w:val="007139E8"/>
    <w:rsid w:val="00715042"/>
    <w:rsid w:val="007157BC"/>
    <w:rsid w:val="00715DAE"/>
    <w:rsid w:val="00715EA8"/>
    <w:rsid w:val="0071653A"/>
    <w:rsid w:val="00716613"/>
    <w:rsid w:val="00716926"/>
    <w:rsid w:val="00716C9A"/>
    <w:rsid w:val="00717923"/>
    <w:rsid w:val="00717C12"/>
    <w:rsid w:val="00717D01"/>
    <w:rsid w:val="007201E7"/>
    <w:rsid w:val="007218C7"/>
    <w:rsid w:val="00721DE4"/>
    <w:rsid w:val="0072248F"/>
    <w:rsid w:val="007231E4"/>
    <w:rsid w:val="00723413"/>
    <w:rsid w:val="007235B0"/>
    <w:rsid w:val="0072361D"/>
    <w:rsid w:val="00724747"/>
    <w:rsid w:val="0072474E"/>
    <w:rsid w:val="007252FA"/>
    <w:rsid w:val="007255F6"/>
    <w:rsid w:val="00725621"/>
    <w:rsid w:val="00725780"/>
    <w:rsid w:val="0072599F"/>
    <w:rsid w:val="00725BB3"/>
    <w:rsid w:val="00725EF7"/>
    <w:rsid w:val="00726113"/>
    <w:rsid w:val="00726408"/>
    <w:rsid w:val="00726720"/>
    <w:rsid w:val="007267A7"/>
    <w:rsid w:val="00726862"/>
    <w:rsid w:val="00727114"/>
    <w:rsid w:val="00727397"/>
    <w:rsid w:val="0072739A"/>
    <w:rsid w:val="00727967"/>
    <w:rsid w:val="00727AC3"/>
    <w:rsid w:val="00727C67"/>
    <w:rsid w:val="007305F5"/>
    <w:rsid w:val="00730A14"/>
    <w:rsid w:val="007317E1"/>
    <w:rsid w:val="007317F7"/>
    <w:rsid w:val="00731A54"/>
    <w:rsid w:val="007321B7"/>
    <w:rsid w:val="00733BE2"/>
    <w:rsid w:val="007349E4"/>
    <w:rsid w:val="00735067"/>
    <w:rsid w:val="00735F04"/>
    <w:rsid w:val="00736482"/>
    <w:rsid w:val="007372A7"/>
    <w:rsid w:val="0073732E"/>
    <w:rsid w:val="0073739B"/>
    <w:rsid w:val="0073743B"/>
    <w:rsid w:val="00737510"/>
    <w:rsid w:val="00737641"/>
    <w:rsid w:val="0073769A"/>
    <w:rsid w:val="00737D22"/>
    <w:rsid w:val="007401B3"/>
    <w:rsid w:val="00740537"/>
    <w:rsid w:val="00740D5D"/>
    <w:rsid w:val="00741C67"/>
    <w:rsid w:val="00742CFF"/>
    <w:rsid w:val="007439D8"/>
    <w:rsid w:val="00743DDC"/>
    <w:rsid w:val="00743E77"/>
    <w:rsid w:val="00745583"/>
    <w:rsid w:val="0074558F"/>
    <w:rsid w:val="007459E0"/>
    <w:rsid w:val="00745DC3"/>
    <w:rsid w:val="00745E66"/>
    <w:rsid w:val="007461B9"/>
    <w:rsid w:val="00747756"/>
    <w:rsid w:val="007477C9"/>
    <w:rsid w:val="00747CBD"/>
    <w:rsid w:val="00747F8E"/>
    <w:rsid w:val="007505BF"/>
    <w:rsid w:val="00750665"/>
    <w:rsid w:val="0075076C"/>
    <w:rsid w:val="00751107"/>
    <w:rsid w:val="0075160A"/>
    <w:rsid w:val="0075193A"/>
    <w:rsid w:val="007519BA"/>
    <w:rsid w:val="00751CA9"/>
    <w:rsid w:val="00752BCA"/>
    <w:rsid w:val="00752C66"/>
    <w:rsid w:val="007535C7"/>
    <w:rsid w:val="00753CB9"/>
    <w:rsid w:val="00753E05"/>
    <w:rsid w:val="00755013"/>
    <w:rsid w:val="0075525F"/>
    <w:rsid w:val="00755352"/>
    <w:rsid w:val="007554B5"/>
    <w:rsid w:val="00755594"/>
    <w:rsid w:val="00755997"/>
    <w:rsid w:val="00756889"/>
    <w:rsid w:val="00756AB3"/>
    <w:rsid w:val="00760994"/>
    <w:rsid w:val="00760E0C"/>
    <w:rsid w:val="00760EC1"/>
    <w:rsid w:val="007611F0"/>
    <w:rsid w:val="007615CA"/>
    <w:rsid w:val="0076188B"/>
    <w:rsid w:val="007623E8"/>
    <w:rsid w:val="00762791"/>
    <w:rsid w:val="00762CA3"/>
    <w:rsid w:val="00762FD3"/>
    <w:rsid w:val="00763324"/>
    <w:rsid w:val="00763435"/>
    <w:rsid w:val="00763842"/>
    <w:rsid w:val="007639A3"/>
    <w:rsid w:val="007639E0"/>
    <w:rsid w:val="00763C6D"/>
    <w:rsid w:val="00763EBB"/>
    <w:rsid w:val="007648ED"/>
    <w:rsid w:val="007656A1"/>
    <w:rsid w:val="00765B93"/>
    <w:rsid w:val="00765BA1"/>
    <w:rsid w:val="00765E1B"/>
    <w:rsid w:val="00766F91"/>
    <w:rsid w:val="00767540"/>
    <w:rsid w:val="007677CC"/>
    <w:rsid w:val="00770A9D"/>
    <w:rsid w:val="00770CE7"/>
    <w:rsid w:val="00770DDE"/>
    <w:rsid w:val="00771087"/>
    <w:rsid w:val="007711FC"/>
    <w:rsid w:val="00771537"/>
    <w:rsid w:val="00771909"/>
    <w:rsid w:val="007729E0"/>
    <w:rsid w:val="00772EA1"/>
    <w:rsid w:val="00773365"/>
    <w:rsid w:val="00773DF0"/>
    <w:rsid w:val="007743B5"/>
    <w:rsid w:val="007743E6"/>
    <w:rsid w:val="00774992"/>
    <w:rsid w:val="007749C2"/>
    <w:rsid w:val="00775035"/>
    <w:rsid w:val="0077557D"/>
    <w:rsid w:val="0077609B"/>
    <w:rsid w:val="007767E9"/>
    <w:rsid w:val="00777F09"/>
    <w:rsid w:val="0078016B"/>
    <w:rsid w:val="007802A0"/>
    <w:rsid w:val="0078060F"/>
    <w:rsid w:val="00780641"/>
    <w:rsid w:val="00780763"/>
    <w:rsid w:val="00780807"/>
    <w:rsid w:val="00781454"/>
    <w:rsid w:val="00782311"/>
    <w:rsid w:val="00782B4B"/>
    <w:rsid w:val="00782D3D"/>
    <w:rsid w:val="007838D0"/>
    <w:rsid w:val="00785125"/>
    <w:rsid w:val="007855DC"/>
    <w:rsid w:val="0078572F"/>
    <w:rsid w:val="00785EA0"/>
    <w:rsid w:val="00785EC8"/>
    <w:rsid w:val="0078657F"/>
    <w:rsid w:val="007870DB"/>
    <w:rsid w:val="00787744"/>
    <w:rsid w:val="00787918"/>
    <w:rsid w:val="0079025D"/>
    <w:rsid w:val="0079044E"/>
    <w:rsid w:val="00790743"/>
    <w:rsid w:val="00790B02"/>
    <w:rsid w:val="00791FA8"/>
    <w:rsid w:val="007922EE"/>
    <w:rsid w:val="00792722"/>
    <w:rsid w:val="007929CA"/>
    <w:rsid w:val="00793374"/>
    <w:rsid w:val="007933C1"/>
    <w:rsid w:val="00793CAB"/>
    <w:rsid w:val="00793CF4"/>
    <w:rsid w:val="00794080"/>
    <w:rsid w:val="007944BB"/>
    <w:rsid w:val="007948FD"/>
    <w:rsid w:val="00795070"/>
    <w:rsid w:val="007951E2"/>
    <w:rsid w:val="00795783"/>
    <w:rsid w:val="00795C82"/>
    <w:rsid w:val="007963BA"/>
    <w:rsid w:val="00797384"/>
    <w:rsid w:val="00797C43"/>
    <w:rsid w:val="00797D22"/>
    <w:rsid w:val="00797E55"/>
    <w:rsid w:val="00797F8A"/>
    <w:rsid w:val="007A07D2"/>
    <w:rsid w:val="007A0AEC"/>
    <w:rsid w:val="007A10B7"/>
    <w:rsid w:val="007A14E0"/>
    <w:rsid w:val="007A191C"/>
    <w:rsid w:val="007A19FC"/>
    <w:rsid w:val="007A25D4"/>
    <w:rsid w:val="007A2757"/>
    <w:rsid w:val="007A280A"/>
    <w:rsid w:val="007A283B"/>
    <w:rsid w:val="007A2F4C"/>
    <w:rsid w:val="007A2F77"/>
    <w:rsid w:val="007A306D"/>
    <w:rsid w:val="007A38B4"/>
    <w:rsid w:val="007A4315"/>
    <w:rsid w:val="007A4868"/>
    <w:rsid w:val="007A4E80"/>
    <w:rsid w:val="007A54B8"/>
    <w:rsid w:val="007A57CA"/>
    <w:rsid w:val="007A5EC7"/>
    <w:rsid w:val="007A6DC5"/>
    <w:rsid w:val="007A7427"/>
    <w:rsid w:val="007A76B3"/>
    <w:rsid w:val="007A785B"/>
    <w:rsid w:val="007A7988"/>
    <w:rsid w:val="007A7E28"/>
    <w:rsid w:val="007B048B"/>
    <w:rsid w:val="007B0D76"/>
    <w:rsid w:val="007B0DD7"/>
    <w:rsid w:val="007B0DE7"/>
    <w:rsid w:val="007B1109"/>
    <w:rsid w:val="007B1D1F"/>
    <w:rsid w:val="007B1FDD"/>
    <w:rsid w:val="007B2474"/>
    <w:rsid w:val="007B34E0"/>
    <w:rsid w:val="007B354E"/>
    <w:rsid w:val="007B3E9A"/>
    <w:rsid w:val="007B3EFA"/>
    <w:rsid w:val="007B3F10"/>
    <w:rsid w:val="007B4020"/>
    <w:rsid w:val="007B501D"/>
    <w:rsid w:val="007B52E3"/>
    <w:rsid w:val="007B57A5"/>
    <w:rsid w:val="007B57AC"/>
    <w:rsid w:val="007B5822"/>
    <w:rsid w:val="007B5E48"/>
    <w:rsid w:val="007B62E2"/>
    <w:rsid w:val="007B632D"/>
    <w:rsid w:val="007B6730"/>
    <w:rsid w:val="007B7964"/>
    <w:rsid w:val="007B7BB2"/>
    <w:rsid w:val="007C0853"/>
    <w:rsid w:val="007C0E23"/>
    <w:rsid w:val="007C1019"/>
    <w:rsid w:val="007C1150"/>
    <w:rsid w:val="007C17D3"/>
    <w:rsid w:val="007C1BD3"/>
    <w:rsid w:val="007C1DA9"/>
    <w:rsid w:val="007C2C79"/>
    <w:rsid w:val="007C3572"/>
    <w:rsid w:val="007C372F"/>
    <w:rsid w:val="007C40FD"/>
    <w:rsid w:val="007C4E07"/>
    <w:rsid w:val="007C53B7"/>
    <w:rsid w:val="007C5C9B"/>
    <w:rsid w:val="007C5DBE"/>
    <w:rsid w:val="007C6002"/>
    <w:rsid w:val="007C634A"/>
    <w:rsid w:val="007C6849"/>
    <w:rsid w:val="007C6DDD"/>
    <w:rsid w:val="007C75D0"/>
    <w:rsid w:val="007C76F5"/>
    <w:rsid w:val="007C7790"/>
    <w:rsid w:val="007C79EF"/>
    <w:rsid w:val="007C7E8F"/>
    <w:rsid w:val="007C7F48"/>
    <w:rsid w:val="007D1B10"/>
    <w:rsid w:val="007D1BF5"/>
    <w:rsid w:val="007D1E6D"/>
    <w:rsid w:val="007D284E"/>
    <w:rsid w:val="007D2BDF"/>
    <w:rsid w:val="007D2C8D"/>
    <w:rsid w:val="007D3520"/>
    <w:rsid w:val="007D385F"/>
    <w:rsid w:val="007D3CB0"/>
    <w:rsid w:val="007D3FA0"/>
    <w:rsid w:val="007D4D30"/>
    <w:rsid w:val="007D4D63"/>
    <w:rsid w:val="007D51E5"/>
    <w:rsid w:val="007D6EA0"/>
    <w:rsid w:val="007D6FFC"/>
    <w:rsid w:val="007D73BA"/>
    <w:rsid w:val="007E0499"/>
    <w:rsid w:val="007E1613"/>
    <w:rsid w:val="007E1645"/>
    <w:rsid w:val="007E1BB7"/>
    <w:rsid w:val="007E1DC8"/>
    <w:rsid w:val="007E1E48"/>
    <w:rsid w:val="007E2016"/>
    <w:rsid w:val="007E262F"/>
    <w:rsid w:val="007E2B16"/>
    <w:rsid w:val="007E2EC8"/>
    <w:rsid w:val="007E3152"/>
    <w:rsid w:val="007E35D8"/>
    <w:rsid w:val="007E3AD7"/>
    <w:rsid w:val="007E46CF"/>
    <w:rsid w:val="007E4E6D"/>
    <w:rsid w:val="007E6231"/>
    <w:rsid w:val="007E6CB1"/>
    <w:rsid w:val="007E7476"/>
    <w:rsid w:val="007E7D2D"/>
    <w:rsid w:val="007F0519"/>
    <w:rsid w:val="007F167A"/>
    <w:rsid w:val="007F1E7D"/>
    <w:rsid w:val="007F2208"/>
    <w:rsid w:val="007F2747"/>
    <w:rsid w:val="007F29ED"/>
    <w:rsid w:val="007F2C93"/>
    <w:rsid w:val="007F309B"/>
    <w:rsid w:val="007F374D"/>
    <w:rsid w:val="007F3D31"/>
    <w:rsid w:val="007F4FFC"/>
    <w:rsid w:val="007F551D"/>
    <w:rsid w:val="007F5F29"/>
    <w:rsid w:val="007F61DD"/>
    <w:rsid w:val="007F62BA"/>
    <w:rsid w:val="007F741F"/>
    <w:rsid w:val="007F796A"/>
    <w:rsid w:val="008010D9"/>
    <w:rsid w:val="0080147E"/>
    <w:rsid w:val="0080171D"/>
    <w:rsid w:val="00801F4B"/>
    <w:rsid w:val="00801FBF"/>
    <w:rsid w:val="00802130"/>
    <w:rsid w:val="00802444"/>
    <w:rsid w:val="008026BD"/>
    <w:rsid w:val="00802AE7"/>
    <w:rsid w:val="00802D12"/>
    <w:rsid w:val="00803955"/>
    <w:rsid w:val="00804638"/>
    <w:rsid w:val="00804F73"/>
    <w:rsid w:val="0080527F"/>
    <w:rsid w:val="00805319"/>
    <w:rsid w:val="00805358"/>
    <w:rsid w:val="008053ED"/>
    <w:rsid w:val="008054EE"/>
    <w:rsid w:val="00805E8B"/>
    <w:rsid w:val="00805E8C"/>
    <w:rsid w:val="00807180"/>
    <w:rsid w:val="00807ADB"/>
    <w:rsid w:val="00807D39"/>
    <w:rsid w:val="00807E83"/>
    <w:rsid w:val="0081039D"/>
    <w:rsid w:val="0081072C"/>
    <w:rsid w:val="0081107E"/>
    <w:rsid w:val="00811722"/>
    <w:rsid w:val="00811BB8"/>
    <w:rsid w:val="008122B9"/>
    <w:rsid w:val="00812926"/>
    <w:rsid w:val="00812E57"/>
    <w:rsid w:val="0081310B"/>
    <w:rsid w:val="008135C2"/>
    <w:rsid w:val="00813629"/>
    <w:rsid w:val="00814229"/>
    <w:rsid w:val="008146F6"/>
    <w:rsid w:val="00814B77"/>
    <w:rsid w:val="00814CAE"/>
    <w:rsid w:val="00814F41"/>
    <w:rsid w:val="00814F47"/>
    <w:rsid w:val="00815B9F"/>
    <w:rsid w:val="00816015"/>
    <w:rsid w:val="008160FB"/>
    <w:rsid w:val="0081669E"/>
    <w:rsid w:val="00816DB8"/>
    <w:rsid w:val="008170E4"/>
    <w:rsid w:val="008176FF"/>
    <w:rsid w:val="0081779B"/>
    <w:rsid w:val="0082023E"/>
    <w:rsid w:val="008204F0"/>
    <w:rsid w:val="008205A1"/>
    <w:rsid w:val="00820667"/>
    <w:rsid w:val="008206F2"/>
    <w:rsid w:val="00820731"/>
    <w:rsid w:val="0082081F"/>
    <w:rsid w:val="00821B29"/>
    <w:rsid w:val="00821BF1"/>
    <w:rsid w:val="008222C9"/>
    <w:rsid w:val="008222FC"/>
    <w:rsid w:val="00822B27"/>
    <w:rsid w:val="00822CE6"/>
    <w:rsid w:val="00823131"/>
    <w:rsid w:val="008233A2"/>
    <w:rsid w:val="00823AB1"/>
    <w:rsid w:val="00823B85"/>
    <w:rsid w:val="0082452A"/>
    <w:rsid w:val="008248D9"/>
    <w:rsid w:val="00824A61"/>
    <w:rsid w:val="00824E9F"/>
    <w:rsid w:val="008253F2"/>
    <w:rsid w:val="00825968"/>
    <w:rsid w:val="00825993"/>
    <w:rsid w:val="00825B51"/>
    <w:rsid w:val="00825F70"/>
    <w:rsid w:val="00826465"/>
    <w:rsid w:val="008266B9"/>
    <w:rsid w:val="00826AD4"/>
    <w:rsid w:val="00826EA4"/>
    <w:rsid w:val="00826F0E"/>
    <w:rsid w:val="00826F33"/>
    <w:rsid w:val="008272E6"/>
    <w:rsid w:val="00827C8E"/>
    <w:rsid w:val="0083094D"/>
    <w:rsid w:val="008309F8"/>
    <w:rsid w:val="00830BEA"/>
    <w:rsid w:val="0083129F"/>
    <w:rsid w:val="008316CB"/>
    <w:rsid w:val="00831BCC"/>
    <w:rsid w:val="00832062"/>
    <w:rsid w:val="00832117"/>
    <w:rsid w:val="008324F0"/>
    <w:rsid w:val="008327C3"/>
    <w:rsid w:val="00832B81"/>
    <w:rsid w:val="008342A2"/>
    <w:rsid w:val="00835474"/>
    <w:rsid w:val="00835965"/>
    <w:rsid w:val="00835B31"/>
    <w:rsid w:val="008363DB"/>
    <w:rsid w:val="00836543"/>
    <w:rsid w:val="0083669B"/>
    <w:rsid w:val="008373EE"/>
    <w:rsid w:val="00837B52"/>
    <w:rsid w:val="00840048"/>
    <w:rsid w:val="00840553"/>
    <w:rsid w:val="00840D64"/>
    <w:rsid w:val="00840DF2"/>
    <w:rsid w:val="00840FF2"/>
    <w:rsid w:val="00841236"/>
    <w:rsid w:val="00841398"/>
    <w:rsid w:val="008416A9"/>
    <w:rsid w:val="00841F53"/>
    <w:rsid w:val="00841FCA"/>
    <w:rsid w:val="00842150"/>
    <w:rsid w:val="00843AAA"/>
    <w:rsid w:val="00843B51"/>
    <w:rsid w:val="00843DD0"/>
    <w:rsid w:val="00844CA9"/>
    <w:rsid w:val="008452E8"/>
    <w:rsid w:val="008455BC"/>
    <w:rsid w:val="00845E45"/>
    <w:rsid w:val="008467ED"/>
    <w:rsid w:val="00846CD1"/>
    <w:rsid w:val="00846F66"/>
    <w:rsid w:val="0084749A"/>
    <w:rsid w:val="00847701"/>
    <w:rsid w:val="00847E0C"/>
    <w:rsid w:val="0085022F"/>
    <w:rsid w:val="00850882"/>
    <w:rsid w:val="00850ABC"/>
    <w:rsid w:val="00851A7A"/>
    <w:rsid w:val="0085230A"/>
    <w:rsid w:val="00852514"/>
    <w:rsid w:val="008528F2"/>
    <w:rsid w:val="00852CC7"/>
    <w:rsid w:val="00853134"/>
    <w:rsid w:val="0085325C"/>
    <w:rsid w:val="00853573"/>
    <w:rsid w:val="008537D3"/>
    <w:rsid w:val="00853ACA"/>
    <w:rsid w:val="00853B00"/>
    <w:rsid w:val="008544D7"/>
    <w:rsid w:val="008546F4"/>
    <w:rsid w:val="00854C63"/>
    <w:rsid w:val="008550D6"/>
    <w:rsid w:val="008551F6"/>
    <w:rsid w:val="00855CF1"/>
    <w:rsid w:val="008565AD"/>
    <w:rsid w:val="0085667C"/>
    <w:rsid w:val="008566DE"/>
    <w:rsid w:val="00857C5A"/>
    <w:rsid w:val="008601BF"/>
    <w:rsid w:val="008607E6"/>
    <w:rsid w:val="00860A18"/>
    <w:rsid w:val="008617ED"/>
    <w:rsid w:val="008623D4"/>
    <w:rsid w:val="00862577"/>
    <w:rsid w:val="008629DA"/>
    <w:rsid w:val="00862CB3"/>
    <w:rsid w:val="008630F4"/>
    <w:rsid w:val="00863A1D"/>
    <w:rsid w:val="0086432F"/>
    <w:rsid w:val="008656A1"/>
    <w:rsid w:val="0086574D"/>
    <w:rsid w:val="0086607C"/>
    <w:rsid w:val="008665E5"/>
    <w:rsid w:val="008669F9"/>
    <w:rsid w:val="008675BD"/>
    <w:rsid w:val="00867A93"/>
    <w:rsid w:val="00867C57"/>
    <w:rsid w:val="0087038D"/>
    <w:rsid w:val="00870C22"/>
    <w:rsid w:val="008711E1"/>
    <w:rsid w:val="00871223"/>
    <w:rsid w:val="008712F4"/>
    <w:rsid w:val="00871713"/>
    <w:rsid w:val="00871BF2"/>
    <w:rsid w:val="00871CF9"/>
    <w:rsid w:val="00872612"/>
    <w:rsid w:val="0087288F"/>
    <w:rsid w:val="008728B0"/>
    <w:rsid w:val="00873622"/>
    <w:rsid w:val="00873720"/>
    <w:rsid w:val="00873951"/>
    <w:rsid w:val="00873C0D"/>
    <w:rsid w:val="00873D22"/>
    <w:rsid w:val="00874236"/>
    <w:rsid w:val="00874442"/>
    <w:rsid w:val="0087450A"/>
    <w:rsid w:val="008747C5"/>
    <w:rsid w:val="00875198"/>
    <w:rsid w:val="00875798"/>
    <w:rsid w:val="00875DCA"/>
    <w:rsid w:val="00875EEC"/>
    <w:rsid w:val="008765A1"/>
    <w:rsid w:val="00876917"/>
    <w:rsid w:val="00880A72"/>
    <w:rsid w:val="00880DD9"/>
    <w:rsid w:val="00880F32"/>
    <w:rsid w:val="00881480"/>
    <w:rsid w:val="008815C5"/>
    <w:rsid w:val="00882275"/>
    <w:rsid w:val="008825D4"/>
    <w:rsid w:val="0088288F"/>
    <w:rsid w:val="008829D7"/>
    <w:rsid w:val="00882C4B"/>
    <w:rsid w:val="00884845"/>
    <w:rsid w:val="00884BF1"/>
    <w:rsid w:val="008851CE"/>
    <w:rsid w:val="0088550C"/>
    <w:rsid w:val="00885C3E"/>
    <w:rsid w:val="00885D18"/>
    <w:rsid w:val="00885D1F"/>
    <w:rsid w:val="00885DEB"/>
    <w:rsid w:val="00885ED9"/>
    <w:rsid w:val="0088601E"/>
    <w:rsid w:val="008863E4"/>
    <w:rsid w:val="00887794"/>
    <w:rsid w:val="00887868"/>
    <w:rsid w:val="008879F9"/>
    <w:rsid w:val="00887EA0"/>
    <w:rsid w:val="008902B8"/>
    <w:rsid w:val="00891033"/>
    <w:rsid w:val="0089175F"/>
    <w:rsid w:val="0089193A"/>
    <w:rsid w:val="00891AFB"/>
    <w:rsid w:val="00891B4E"/>
    <w:rsid w:val="0089256E"/>
    <w:rsid w:val="00892662"/>
    <w:rsid w:val="00892EEE"/>
    <w:rsid w:val="00893777"/>
    <w:rsid w:val="00893DD3"/>
    <w:rsid w:val="00894030"/>
    <w:rsid w:val="00894CA9"/>
    <w:rsid w:val="00894F56"/>
    <w:rsid w:val="00895197"/>
    <w:rsid w:val="00895351"/>
    <w:rsid w:val="00895746"/>
    <w:rsid w:val="008959C7"/>
    <w:rsid w:val="00895B6C"/>
    <w:rsid w:val="00895C97"/>
    <w:rsid w:val="008963AB"/>
    <w:rsid w:val="008965F1"/>
    <w:rsid w:val="008966DB"/>
    <w:rsid w:val="00896904"/>
    <w:rsid w:val="0089691A"/>
    <w:rsid w:val="00897702"/>
    <w:rsid w:val="00897AD6"/>
    <w:rsid w:val="00897B0B"/>
    <w:rsid w:val="008A0292"/>
    <w:rsid w:val="008A082E"/>
    <w:rsid w:val="008A0C48"/>
    <w:rsid w:val="008A12C5"/>
    <w:rsid w:val="008A1B69"/>
    <w:rsid w:val="008A266B"/>
    <w:rsid w:val="008A29A0"/>
    <w:rsid w:val="008A31E5"/>
    <w:rsid w:val="008A39E8"/>
    <w:rsid w:val="008A4728"/>
    <w:rsid w:val="008A4B6B"/>
    <w:rsid w:val="008A4BFB"/>
    <w:rsid w:val="008A5209"/>
    <w:rsid w:val="008A532D"/>
    <w:rsid w:val="008A5611"/>
    <w:rsid w:val="008A5716"/>
    <w:rsid w:val="008A5F94"/>
    <w:rsid w:val="008A6251"/>
    <w:rsid w:val="008A6268"/>
    <w:rsid w:val="008A6427"/>
    <w:rsid w:val="008A66B1"/>
    <w:rsid w:val="008A6A93"/>
    <w:rsid w:val="008A6D68"/>
    <w:rsid w:val="008A70AF"/>
    <w:rsid w:val="008A71F2"/>
    <w:rsid w:val="008A73C4"/>
    <w:rsid w:val="008A7AB0"/>
    <w:rsid w:val="008B1C8E"/>
    <w:rsid w:val="008B2127"/>
    <w:rsid w:val="008B2527"/>
    <w:rsid w:val="008B28F7"/>
    <w:rsid w:val="008B3079"/>
    <w:rsid w:val="008B329D"/>
    <w:rsid w:val="008B349E"/>
    <w:rsid w:val="008B39ED"/>
    <w:rsid w:val="008B3DEF"/>
    <w:rsid w:val="008B4451"/>
    <w:rsid w:val="008B474C"/>
    <w:rsid w:val="008B4B9E"/>
    <w:rsid w:val="008B5344"/>
    <w:rsid w:val="008B55FD"/>
    <w:rsid w:val="008B5726"/>
    <w:rsid w:val="008B6440"/>
    <w:rsid w:val="008B6D7A"/>
    <w:rsid w:val="008B72C6"/>
    <w:rsid w:val="008B7338"/>
    <w:rsid w:val="008B7597"/>
    <w:rsid w:val="008B7FC4"/>
    <w:rsid w:val="008C036D"/>
    <w:rsid w:val="008C0F9B"/>
    <w:rsid w:val="008C12BF"/>
    <w:rsid w:val="008C1349"/>
    <w:rsid w:val="008C17D7"/>
    <w:rsid w:val="008C1EC9"/>
    <w:rsid w:val="008C2928"/>
    <w:rsid w:val="008C3314"/>
    <w:rsid w:val="008C3825"/>
    <w:rsid w:val="008C394D"/>
    <w:rsid w:val="008C3E34"/>
    <w:rsid w:val="008C3E85"/>
    <w:rsid w:val="008C437D"/>
    <w:rsid w:val="008C448A"/>
    <w:rsid w:val="008C4822"/>
    <w:rsid w:val="008C5036"/>
    <w:rsid w:val="008C5654"/>
    <w:rsid w:val="008C5B40"/>
    <w:rsid w:val="008C6284"/>
    <w:rsid w:val="008C67C0"/>
    <w:rsid w:val="008C6886"/>
    <w:rsid w:val="008C68CD"/>
    <w:rsid w:val="008C6B92"/>
    <w:rsid w:val="008C767C"/>
    <w:rsid w:val="008C76F1"/>
    <w:rsid w:val="008C7C6C"/>
    <w:rsid w:val="008D04A8"/>
    <w:rsid w:val="008D07C4"/>
    <w:rsid w:val="008D0B9A"/>
    <w:rsid w:val="008D0BCF"/>
    <w:rsid w:val="008D13FF"/>
    <w:rsid w:val="008D144C"/>
    <w:rsid w:val="008D1575"/>
    <w:rsid w:val="008D19A7"/>
    <w:rsid w:val="008D1BD1"/>
    <w:rsid w:val="008D1C77"/>
    <w:rsid w:val="008D245E"/>
    <w:rsid w:val="008D28A6"/>
    <w:rsid w:val="008D3ABD"/>
    <w:rsid w:val="008D4E21"/>
    <w:rsid w:val="008D5BB8"/>
    <w:rsid w:val="008D62CD"/>
    <w:rsid w:val="008D668E"/>
    <w:rsid w:val="008D6733"/>
    <w:rsid w:val="008D685E"/>
    <w:rsid w:val="008D6EC0"/>
    <w:rsid w:val="008D75A1"/>
    <w:rsid w:val="008D79C9"/>
    <w:rsid w:val="008D7AD0"/>
    <w:rsid w:val="008D7BA9"/>
    <w:rsid w:val="008D7CE9"/>
    <w:rsid w:val="008E018A"/>
    <w:rsid w:val="008E0490"/>
    <w:rsid w:val="008E1625"/>
    <w:rsid w:val="008E1724"/>
    <w:rsid w:val="008E1FE8"/>
    <w:rsid w:val="008E21C2"/>
    <w:rsid w:val="008E2248"/>
    <w:rsid w:val="008E2343"/>
    <w:rsid w:val="008E2933"/>
    <w:rsid w:val="008E2A59"/>
    <w:rsid w:val="008E2E9C"/>
    <w:rsid w:val="008E3748"/>
    <w:rsid w:val="008E3A42"/>
    <w:rsid w:val="008E3A70"/>
    <w:rsid w:val="008E3DB6"/>
    <w:rsid w:val="008E4036"/>
    <w:rsid w:val="008E4552"/>
    <w:rsid w:val="008E45DD"/>
    <w:rsid w:val="008E477D"/>
    <w:rsid w:val="008E49D8"/>
    <w:rsid w:val="008E4D15"/>
    <w:rsid w:val="008E4DD7"/>
    <w:rsid w:val="008E53AF"/>
    <w:rsid w:val="008E5FF4"/>
    <w:rsid w:val="008E61B6"/>
    <w:rsid w:val="008E625D"/>
    <w:rsid w:val="008E7579"/>
    <w:rsid w:val="008E7766"/>
    <w:rsid w:val="008F037F"/>
    <w:rsid w:val="008F0E4E"/>
    <w:rsid w:val="008F12CE"/>
    <w:rsid w:val="008F14C1"/>
    <w:rsid w:val="008F1EFB"/>
    <w:rsid w:val="008F20E8"/>
    <w:rsid w:val="008F2D9C"/>
    <w:rsid w:val="008F2F0F"/>
    <w:rsid w:val="008F3030"/>
    <w:rsid w:val="008F366B"/>
    <w:rsid w:val="008F3C0A"/>
    <w:rsid w:val="008F462C"/>
    <w:rsid w:val="008F469D"/>
    <w:rsid w:val="008F46C4"/>
    <w:rsid w:val="008F4EF9"/>
    <w:rsid w:val="008F4F5A"/>
    <w:rsid w:val="008F524E"/>
    <w:rsid w:val="008F527A"/>
    <w:rsid w:val="008F5953"/>
    <w:rsid w:val="008F5A7A"/>
    <w:rsid w:val="008F5DE7"/>
    <w:rsid w:val="008F65E3"/>
    <w:rsid w:val="008F7C91"/>
    <w:rsid w:val="008F7ED4"/>
    <w:rsid w:val="00900316"/>
    <w:rsid w:val="009004CB"/>
    <w:rsid w:val="009008AF"/>
    <w:rsid w:val="00900BDF"/>
    <w:rsid w:val="009012D7"/>
    <w:rsid w:val="00901AE8"/>
    <w:rsid w:val="00902196"/>
    <w:rsid w:val="009024D2"/>
    <w:rsid w:val="009024E5"/>
    <w:rsid w:val="009028CE"/>
    <w:rsid w:val="00902EA4"/>
    <w:rsid w:val="00903712"/>
    <w:rsid w:val="00903995"/>
    <w:rsid w:val="00903DDB"/>
    <w:rsid w:val="00903F21"/>
    <w:rsid w:val="0090413F"/>
    <w:rsid w:val="00904DD5"/>
    <w:rsid w:val="0090527C"/>
    <w:rsid w:val="0090543A"/>
    <w:rsid w:val="009062ED"/>
    <w:rsid w:val="00906A56"/>
    <w:rsid w:val="00906D8C"/>
    <w:rsid w:val="00907BD2"/>
    <w:rsid w:val="00907CF4"/>
    <w:rsid w:val="0091050D"/>
    <w:rsid w:val="009111D4"/>
    <w:rsid w:val="00911299"/>
    <w:rsid w:val="009114CE"/>
    <w:rsid w:val="00911560"/>
    <w:rsid w:val="0091178E"/>
    <w:rsid w:val="00911A41"/>
    <w:rsid w:val="00911FE1"/>
    <w:rsid w:val="00912505"/>
    <w:rsid w:val="00913411"/>
    <w:rsid w:val="0091354A"/>
    <w:rsid w:val="0091392F"/>
    <w:rsid w:val="00913D86"/>
    <w:rsid w:val="00913DCE"/>
    <w:rsid w:val="00913F1B"/>
    <w:rsid w:val="00914385"/>
    <w:rsid w:val="0091495A"/>
    <w:rsid w:val="009149C6"/>
    <w:rsid w:val="00915858"/>
    <w:rsid w:val="009159AF"/>
    <w:rsid w:val="009159C4"/>
    <w:rsid w:val="00916284"/>
    <w:rsid w:val="00916662"/>
    <w:rsid w:val="0091667E"/>
    <w:rsid w:val="00916A93"/>
    <w:rsid w:val="00916DBB"/>
    <w:rsid w:val="00916F9F"/>
    <w:rsid w:val="00916FB4"/>
    <w:rsid w:val="00917202"/>
    <w:rsid w:val="00917CD3"/>
    <w:rsid w:val="00917E53"/>
    <w:rsid w:val="009204F2"/>
    <w:rsid w:val="00920BD2"/>
    <w:rsid w:val="0092125A"/>
    <w:rsid w:val="00921D71"/>
    <w:rsid w:val="00921E51"/>
    <w:rsid w:val="00921F9B"/>
    <w:rsid w:val="00921FCD"/>
    <w:rsid w:val="00922553"/>
    <w:rsid w:val="009236CA"/>
    <w:rsid w:val="00923886"/>
    <w:rsid w:val="00924046"/>
    <w:rsid w:val="009240BE"/>
    <w:rsid w:val="00924779"/>
    <w:rsid w:val="00924D85"/>
    <w:rsid w:val="009252CD"/>
    <w:rsid w:val="00926069"/>
    <w:rsid w:val="009260B2"/>
    <w:rsid w:val="00926769"/>
    <w:rsid w:val="009268A5"/>
    <w:rsid w:val="00926CD6"/>
    <w:rsid w:val="00927294"/>
    <w:rsid w:val="009277FC"/>
    <w:rsid w:val="00927879"/>
    <w:rsid w:val="00930368"/>
    <w:rsid w:val="00930941"/>
    <w:rsid w:val="00931036"/>
    <w:rsid w:val="009312C5"/>
    <w:rsid w:val="00931937"/>
    <w:rsid w:val="00931B8F"/>
    <w:rsid w:val="00931D27"/>
    <w:rsid w:val="00931FC8"/>
    <w:rsid w:val="00932153"/>
    <w:rsid w:val="00932AE1"/>
    <w:rsid w:val="00932BAD"/>
    <w:rsid w:val="00932C20"/>
    <w:rsid w:val="00933124"/>
    <w:rsid w:val="0093448F"/>
    <w:rsid w:val="00934870"/>
    <w:rsid w:val="00935135"/>
    <w:rsid w:val="00936410"/>
    <w:rsid w:val="0093674C"/>
    <w:rsid w:val="00936FE9"/>
    <w:rsid w:val="009372DB"/>
    <w:rsid w:val="009403E3"/>
    <w:rsid w:val="00940EBE"/>
    <w:rsid w:val="0094100A"/>
    <w:rsid w:val="00941176"/>
    <w:rsid w:val="00942156"/>
    <w:rsid w:val="00942F18"/>
    <w:rsid w:val="009439A3"/>
    <w:rsid w:val="00943DBE"/>
    <w:rsid w:val="00943E25"/>
    <w:rsid w:val="00944353"/>
    <w:rsid w:val="0094567B"/>
    <w:rsid w:val="0094644E"/>
    <w:rsid w:val="00946642"/>
    <w:rsid w:val="009467C6"/>
    <w:rsid w:val="00946859"/>
    <w:rsid w:val="00946A0E"/>
    <w:rsid w:val="00947859"/>
    <w:rsid w:val="00947C88"/>
    <w:rsid w:val="00947E8D"/>
    <w:rsid w:val="00950086"/>
    <w:rsid w:val="009512F1"/>
    <w:rsid w:val="009515B3"/>
    <w:rsid w:val="009517D5"/>
    <w:rsid w:val="009519C8"/>
    <w:rsid w:val="0095289B"/>
    <w:rsid w:val="00952F80"/>
    <w:rsid w:val="00953C7A"/>
    <w:rsid w:val="00953E82"/>
    <w:rsid w:val="00954152"/>
    <w:rsid w:val="009548D6"/>
    <w:rsid w:val="00954CED"/>
    <w:rsid w:val="00955246"/>
    <w:rsid w:val="009555A0"/>
    <w:rsid w:val="00955665"/>
    <w:rsid w:val="009557A0"/>
    <w:rsid w:val="00955AC1"/>
    <w:rsid w:val="00956281"/>
    <w:rsid w:val="00956ECC"/>
    <w:rsid w:val="0095715A"/>
    <w:rsid w:val="009572F8"/>
    <w:rsid w:val="0095732A"/>
    <w:rsid w:val="009573C8"/>
    <w:rsid w:val="00957DAF"/>
    <w:rsid w:val="00957DB7"/>
    <w:rsid w:val="00960C31"/>
    <w:rsid w:val="00960C64"/>
    <w:rsid w:val="00961749"/>
    <w:rsid w:val="00961842"/>
    <w:rsid w:val="00962709"/>
    <w:rsid w:val="00962846"/>
    <w:rsid w:val="00962B9B"/>
    <w:rsid w:val="00962F12"/>
    <w:rsid w:val="00962FEB"/>
    <w:rsid w:val="00963542"/>
    <w:rsid w:val="009639A3"/>
    <w:rsid w:val="00963FF4"/>
    <w:rsid w:val="0096424D"/>
    <w:rsid w:val="00964973"/>
    <w:rsid w:val="00964FDB"/>
    <w:rsid w:val="00965322"/>
    <w:rsid w:val="009653E4"/>
    <w:rsid w:val="009655D9"/>
    <w:rsid w:val="00965CBA"/>
    <w:rsid w:val="00965FFD"/>
    <w:rsid w:val="00966D10"/>
    <w:rsid w:val="00966EF1"/>
    <w:rsid w:val="00967F60"/>
    <w:rsid w:val="009704DA"/>
    <w:rsid w:val="00970751"/>
    <w:rsid w:val="009713FD"/>
    <w:rsid w:val="00971B65"/>
    <w:rsid w:val="00972883"/>
    <w:rsid w:val="00973066"/>
    <w:rsid w:val="00973094"/>
    <w:rsid w:val="0097365D"/>
    <w:rsid w:val="00973664"/>
    <w:rsid w:val="00973717"/>
    <w:rsid w:val="009738FC"/>
    <w:rsid w:val="00973A21"/>
    <w:rsid w:val="00973BFF"/>
    <w:rsid w:val="0097427B"/>
    <w:rsid w:val="0097496B"/>
    <w:rsid w:val="00974A63"/>
    <w:rsid w:val="00974CED"/>
    <w:rsid w:val="00974DDA"/>
    <w:rsid w:val="00974F7B"/>
    <w:rsid w:val="0097599F"/>
    <w:rsid w:val="00975AC5"/>
    <w:rsid w:val="00976305"/>
    <w:rsid w:val="009769CA"/>
    <w:rsid w:val="00976FF3"/>
    <w:rsid w:val="0097784B"/>
    <w:rsid w:val="009778EF"/>
    <w:rsid w:val="00977A64"/>
    <w:rsid w:val="00977A9C"/>
    <w:rsid w:val="00980440"/>
    <w:rsid w:val="00980987"/>
    <w:rsid w:val="00980B80"/>
    <w:rsid w:val="00981037"/>
    <w:rsid w:val="0098136E"/>
    <w:rsid w:val="00981699"/>
    <w:rsid w:val="00981747"/>
    <w:rsid w:val="0098195B"/>
    <w:rsid w:val="00981D96"/>
    <w:rsid w:val="0098308F"/>
    <w:rsid w:val="00983576"/>
    <w:rsid w:val="009835D2"/>
    <w:rsid w:val="00983B46"/>
    <w:rsid w:val="00983C3F"/>
    <w:rsid w:val="00983DF0"/>
    <w:rsid w:val="00984611"/>
    <w:rsid w:val="00984D02"/>
    <w:rsid w:val="00984DEC"/>
    <w:rsid w:val="00985414"/>
    <w:rsid w:val="00985484"/>
    <w:rsid w:val="00985776"/>
    <w:rsid w:val="0098585D"/>
    <w:rsid w:val="00985A5C"/>
    <w:rsid w:val="0098610A"/>
    <w:rsid w:val="00986469"/>
    <w:rsid w:val="009866B7"/>
    <w:rsid w:val="00986C1B"/>
    <w:rsid w:val="00987104"/>
    <w:rsid w:val="009874B5"/>
    <w:rsid w:val="00987639"/>
    <w:rsid w:val="00987A20"/>
    <w:rsid w:val="00987B44"/>
    <w:rsid w:val="00990033"/>
    <w:rsid w:val="009900F3"/>
    <w:rsid w:val="009902DC"/>
    <w:rsid w:val="009905FC"/>
    <w:rsid w:val="009916EC"/>
    <w:rsid w:val="0099196A"/>
    <w:rsid w:val="00991D8E"/>
    <w:rsid w:val="00991F13"/>
    <w:rsid w:val="00992328"/>
    <w:rsid w:val="009929B1"/>
    <w:rsid w:val="00992EBE"/>
    <w:rsid w:val="00992F3D"/>
    <w:rsid w:val="00993560"/>
    <w:rsid w:val="00994223"/>
    <w:rsid w:val="00994258"/>
    <w:rsid w:val="009942AC"/>
    <w:rsid w:val="00994320"/>
    <w:rsid w:val="009943AF"/>
    <w:rsid w:val="00994817"/>
    <w:rsid w:val="00994876"/>
    <w:rsid w:val="00994A58"/>
    <w:rsid w:val="00994E94"/>
    <w:rsid w:val="009951B4"/>
    <w:rsid w:val="0099628A"/>
    <w:rsid w:val="0099678B"/>
    <w:rsid w:val="009975D9"/>
    <w:rsid w:val="009976AE"/>
    <w:rsid w:val="009979C3"/>
    <w:rsid w:val="009A0521"/>
    <w:rsid w:val="009A0755"/>
    <w:rsid w:val="009A1428"/>
    <w:rsid w:val="009A29A6"/>
    <w:rsid w:val="009A2BC5"/>
    <w:rsid w:val="009A2E69"/>
    <w:rsid w:val="009A30DD"/>
    <w:rsid w:val="009A30EF"/>
    <w:rsid w:val="009A3C1F"/>
    <w:rsid w:val="009A3E05"/>
    <w:rsid w:val="009A510F"/>
    <w:rsid w:val="009A5280"/>
    <w:rsid w:val="009A5633"/>
    <w:rsid w:val="009A61C7"/>
    <w:rsid w:val="009A62A5"/>
    <w:rsid w:val="009A6E5B"/>
    <w:rsid w:val="009A72E6"/>
    <w:rsid w:val="009A74B2"/>
    <w:rsid w:val="009A7A06"/>
    <w:rsid w:val="009B1557"/>
    <w:rsid w:val="009B15CC"/>
    <w:rsid w:val="009B1779"/>
    <w:rsid w:val="009B2096"/>
    <w:rsid w:val="009B252D"/>
    <w:rsid w:val="009B2D18"/>
    <w:rsid w:val="009B2F91"/>
    <w:rsid w:val="009B3000"/>
    <w:rsid w:val="009B30DA"/>
    <w:rsid w:val="009B3474"/>
    <w:rsid w:val="009B3715"/>
    <w:rsid w:val="009B41B2"/>
    <w:rsid w:val="009B4538"/>
    <w:rsid w:val="009B454A"/>
    <w:rsid w:val="009B4C71"/>
    <w:rsid w:val="009B4D70"/>
    <w:rsid w:val="009B5423"/>
    <w:rsid w:val="009B5475"/>
    <w:rsid w:val="009B5AD9"/>
    <w:rsid w:val="009B6329"/>
    <w:rsid w:val="009B6738"/>
    <w:rsid w:val="009B6D2B"/>
    <w:rsid w:val="009B6FE5"/>
    <w:rsid w:val="009B7198"/>
    <w:rsid w:val="009B7A48"/>
    <w:rsid w:val="009B7CA6"/>
    <w:rsid w:val="009C0291"/>
    <w:rsid w:val="009C0358"/>
    <w:rsid w:val="009C03C3"/>
    <w:rsid w:val="009C06EF"/>
    <w:rsid w:val="009C12B5"/>
    <w:rsid w:val="009C1302"/>
    <w:rsid w:val="009C1326"/>
    <w:rsid w:val="009C1714"/>
    <w:rsid w:val="009C18AB"/>
    <w:rsid w:val="009C1F46"/>
    <w:rsid w:val="009C2083"/>
    <w:rsid w:val="009C2A72"/>
    <w:rsid w:val="009C315D"/>
    <w:rsid w:val="009C3338"/>
    <w:rsid w:val="009C37ED"/>
    <w:rsid w:val="009C3C5D"/>
    <w:rsid w:val="009C43D8"/>
    <w:rsid w:val="009C5299"/>
    <w:rsid w:val="009C58FC"/>
    <w:rsid w:val="009C63A5"/>
    <w:rsid w:val="009C713B"/>
    <w:rsid w:val="009C7199"/>
    <w:rsid w:val="009C7863"/>
    <w:rsid w:val="009D053E"/>
    <w:rsid w:val="009D096E"/>
    <w:rsid w:val="009D102C"/>
    <w:rsid w:val="009D1911"/>
    <w:rsid w:val="009D1C6E"/>
    <w:rsid w:val="009D1DF3"/>
    <w:rsid w:val="009D21AD"/>
    <w:rsid w:val="009D2238"/>
    <w:rsid w:val="009D2531"/>
    <w:rsid w:val="009D263F"/>
    <w:rsid w:val="009D2BFF"/>
    <w:rsid w:val="009D2C92"/>
    <w:rsid w:val="009D305A"/>
    <w:rsid w:val="009D34BF"/>
    <w:rsid w:val="009D35F9"/>
    <w:rsid w:val="009D38BA"/>
    <w:rsid w:val="009D3AD6"/>
    <w:rsid w:val="009D413A"/>
    <w:rsid w:val="009D4FF3"/>
    <w:rsid w:val="009D51EA"/>
    <w:rsid w:val="009D6103"/>
    <w:rsid w:val="009D63AA"/>
    <w:rsid w:val="009D67E5"/>
    <w:rsid w:val="009D6E63"/>
    <w:rsid w:val="009D70D7"/>
    <w:rsid w:val="009D72A8"/>
    <w:rsid w:val="009D7761"/>
    <w:rsid w:val="009D790F"/>
    <w:rsid w:val="009D797B"/>
    <w:rsid w:val="009D7981"/>
    <w:rsid w:val="009D7B34"/>
    <w:rsid w:val="009D7EB2"/>
    <w:rsid w:val="009E04A4"/>
    <w:rsid w:val="009E0540"/>
    <w:rsid w:val="009E0644"/>
    <w:rsid w:val="009E0C41"/>
    <w:rsid w:val="009E1115"/>
    <w:rsid w:val="009E1226"/>
    <w:rsid w:val="009E1713"/>
    <w:rsid w:val="009E1C8B"/>
    <w:rsid w:val="009E1F5F"/>
    <w:rsid w:val="009E23F5"/>
    <w:rsid w:val="009E2642"/>
    <w:rsid w:val="009E2A3F"/>
    <w:rsid w:val="009E30BB"/>
    <w:rsid w:val="009E35E7"/>
    <w:rsid w:val="009E3D40"/>
    <w:rsid w:val="009E3E8F"/>
    <w:rsid w:val="009E3F8C"/>
    <w:rsid w:val="009E43E6"/>
    <w:rsid w:val="009E43F5"/>
    <w:rsid w:val="009E449A"/>
    <w:rsid w:val="009E44E0"/>
    <w:rsid w:val="009E4742"/>
    <w:rsid w:val="009E4D05"/>
    <w:rsid w:val="009E54EC"/>
    <w:rsid w:val="009E557A"/>
    <w:rsid w:val="009E5A63"/>
    <w:rsid w:val="009E6DE1"/>
    <w:rsid w:val="009E7554"/>
    <w:rsid w:val="009E7593"/>
    <w:rsid w:val="009E793A"/>
    <w:rsid w:val="009E79DD"/>
    <w:rsid w:val="009E7C15"/>
    <w:rsid w:val="009E7DC0"/>
    <w:rsid w:val="009E7DF8"/>
    <w:rsid w:val="009F0087"/>
    <w:rsid w:val="009F0637"/>
    <w:rsid w:val="009F215C"/>
    <w:rsid w:val="009F2215"/>
    <w:rsid w:val="009F23B9"/>
    <w:rsid w:val="009F23E7"/>
    <w:rsid w:val="009F2A55"/>
    <w:rsid w:val="009F2D9F"/>
    <w:rsid w:val="009F2F12"/>
    <w:rsid w:val="009F3692"/>
    <w:rsid w:val="009F3AAF"/>
    <w:rsid w:val="009F3F30"/>
    <w:rsid w:val="009F3F71"/>
    <w:rsid w:val="009F48B4"/>
    <w:rsid w:val="009F49B3"/>
    <w:rsid w:val="009F5153"/>
    <w:rsid w:val="009F5161"/>
    <w:rsid w:val="009F53DD"/>
    <w:rsid w:val="009F5B49"/>
    <w:rsid w:val="009F646C"/>
    <w:rsid w:val="009F6757"/>
    <w:rsid w:val="009F6DF1"/>
    <w:rsid w:val="009F76D7"/>
    <w:rsid w:val="009F7891"/>
    <w:rsid w:val="009F7B76"/>
    <w:rsid w:val="00A00039"/>
    <w:rsid w:val="00A007D7"/>
    <w:rsid w:val="00A01378"/>
    <w:rsid w:val="00A015D5"/>
    <w:rsid w:val="00A0162F"/>
    <w:rsid w:val="00A01BC1"/>
    <w:rsid w:val="00A020BA"/>
    <w:rsid w:val="00A027F4"/>
    <w:rsid w:val="00A03B22"/>
    <w:rsid w:val="00A03FD0"/>
    <w:rsid w:val="00A0498E"/>
    <w:rsid w:val="00A04AB3"/>
    <w:rsid w:val="00A05282"/>
    <w:rsid w:val="00A05D70"/>
    <w:rsid w:val="00A05E78"/>
    <w:rsid w:val="00A0614A"/>
    <w:rsid w:val="00A065E4"/>
    <w:rsid w:val="00A068D7"/>
    <w:rsid w:val="00A06989"/>
    <w:rsid w:val="00A06A79"/>
    <w:rsid w:val="00A06E5E"/>
    <w:rsid w:val="00A06EEF"/>
    <w:rsid w:val="00A072B4"/>
    <w:rsid w:val="00A077FD"/>
    <w:rsid w:val="00A078E0"/>
    <w:rsid w:val="00A0796E"/>
    <w:rsid w:val="00A1032C"/>
    <w:rsid w:val="00A103BA"/>
    <w:rsid w:val="00A10DFC"/>
    <w:rsid w:val="00A10E08"/>
    <w:rsid w:val="00A10F30"/>
    <w:rsid w:val="00A11630"/>
    <w:rsid w:val="00A11853"/>
    <w:rsid w:val="00A11C39"/>
    <w:rsid w:val="00A1243B"/>
    <w:rsid w:val="00A124C3"/>
    <w:rsid w:val="00A12767"/>
    <w:rsid w:val="00A127F9"/>
    <w:rsid w:val="00A12C32"/>
    <w:rsid w:val="00A12F71"/>
    <w:rsid w:val="00A133B5"/>
    <w:rsid w:val="00A13FAF"/>
    <w:rsid w:val="00A14389"/>
    <w:rsid w:val="00A149F4"/>
    <w:rsid w:val="00A14AE4"/>
    <w:rsid w:val="00A14D67"/>
    <w:rsid w:val="00A14F60"/>
    <w:rsid w:val="00A14FEA"/>
    <w:rsid w:val="00A1623E"/>
    <w:rsid w:val="00A1664A"/>
    <w:rsid w:val="00A1691E"/>
    <w:rsid w:val="00A16CA6"/>
    <w:rsid w:val="00A175DF"/>
    <w:rsid w:val="00A20125"/>
    <w:rsid w:val="00A20199"/>
    <w:rsid w:val="00A20339"/>
    <w:rsid w:val="00A20388"/>
    <w:rsid w:val="00A21B55"/>
    <w:rsid w:val="00A2252B"/>
    <w:rsid w:val="00A225E4"/>
    <w:rsid w:val="00A22A37"/>
    <w:rsid w:val="00A2352F"/>
    <w:rsid w:val="00A237AA"/>
    <w:rsid w:val="00A239AE"/>
    <w:rsid w:val="00A23CAF"/>
    <w:rsid w:val="00A240D9"/>
    <w:rsid w:val="00A244A7"/>
    <w:rsid w:val="00A24664"/>
    <w:rsid w:val="00A24697"/>
    <w:rsid w:val="00A2479D"/>
    <w:rsid w:val="00A25A19"/>
    <w:rsid w:val="00A25B81"/>
    <w:rsid w:val="00A2667D"/>
    <w:rsid w:val="00A267AA"/>
    <w:rsid w:val="00A268A5"/>
    <w:rsid w:val="00A26A0E"/>
    <w:rsid w:val="00A2730E"/>
    <w:rsid w:val="00A27C90"/>
    <w:rsid w:val="00A305BC"/>
    <w:rsid w:val="00A30778"/>
    <w:rsid w:val="00A30C39"/>
    <w:rsid w:val="00A315DA"/>
    <w:rsid w:val="00A3180B"/>
    <w:rsid w:val="00A31AEA"/>
    <w:rsid w:val="00A31B8D"/>
    <w:rsid w:val="00A31D5D"/>
    <w:rsid w:val="00A322AE"/>
    <w:rsid w:val="00A3342B"/>
    <w:rsid w:val="00A339F6"/>
    <w:rsid w:val="00A33B12"/>
    <w:rsid w:val="00A33E9C"/>
    <w:rsid w:val="00A33FAE"/>
    <w:rsid w:val="00A34A61"/>
    <w:rsid w:val="00A35289"/>
    <w:rsid w:val="00A3549E"/>
    <w:rsid w:val="00A35B1D"/>
    <w:rsid w:val="00A35DB8"/>
    <w:rsid w:val="00A36183"/>
    <w:rsid w:val="00A365C3"/>
    <w:rsid w:val="00A36C0A"/>
    <w:rsid w:val="00A36E2C"/>
    <w:rsid w:val="00A37733"/>
    <w:rsid w:val="00A37A41"/>
    <w:rsid w:val="00A37C59"/>
    <w:rsid w:val="00A37E86"/>
    <w:rsid w:val="00A40F64"/>
    <w:rsid w:val="00A41062"/>
    <w:rsid w:val="00A41143"/>
    <w:rsid w:val="00A413D4"/>
    <w:rsid w:val="00A41766"/>
    <w:rsid w:val="00A41EE5"/>
    <w:rsid w:val="00A4283F"/>
    <w:rsid w:val="00A4325B"/>
    <w:rsid w:val="00A4351D"/>
    <w:rsid w:val="00A43706"/>
    <w:rsid w:val="00A438E6"/>
    <w:rsid w:val="00A43A8F"/>
    <w:rsid w:val="00A44A16"/>
    <w:rsid w:val="00A44E2E"/>
    <w:rsid w:val="00A450F6"/>
    <w:rsid w:val="00A45124"/>
    <w:rsid w:val="00A45161"/>
    <w:rsid w:val="00A458C0"/>
    <w:rsid w:val="00A45DDE"/>
    <w:rsid w:val="00A46B22"/>
    <w:rsid w:val="00A46B98"/>
    <w:rsid w:val="00A46D89"/>
    <w:rsid w:val="00A47853"/>
    <w:rsid w:val="00A478E2"/>
    <w:rsid w:val="00A504AF"/>
    <w:rsid w:val="00A506A0"/>
    <w:rsid w:val="00A5198B"/>
    <w:rsid w:val="00A51AD5"/>
    <w:rsid w:val="00A51C59"/>
    <w:rsid w:val="00A52006"/>
    <w:rsid w:val="00A52D4A"/>
    <w:rsid w:val="00A54655"/>
    <w:rsid w:val="00A54ABC"/>
    <w:rsid w:val="00A552AF"/>
    <w:rsid w:val="00A5578B"/>
    <w:rsid w:val="00A5582C"/>
    <w:rsid w:val="00A55913"/>
    <w:rsid w:val="00A56376"/>
    <w:rsid w:val="00A563FA"/>
    <w:rsid w:val="00A56408"/>
    <w:rsid w:val="00A564F7"/>
    <w:rsid w:val="00A565A1"/>
    <w:rsid w:val="00A56C24"/>
    <w:rsid w:val="00A57173"/>
    <w:rsid w:val="00A5748C"/>
    <w:rsid w:val="00A57D8A"/>
    <w:rsid w:val="00A605F9"/>
    <w:rsid w:val="00A60B15"/>
    <w:rsid w:val="00A60E58"/>
    <w:rsid w:val="00A60EAE"/>
    <w:rsid w:val="00A60FEE"/>
    <w:rsid w:val="00A617BC"/>
    <w:rsid w:val="00A620AC"/>
    <w:rsid w:val="00A62199"/>
    <w:rsid w:val="00A62798"/>
    <w:rsid w:val="00A62C9D"/>
    <w:rsid w:val="00A62CA5"/>
    <w:rsid w:val="00A6339B"/>
    <w:rsid w:val="00A634F5"/>
    <w:rsid w:val="00A636E3"/>
    <w:rsid w:val="00A63702"/>
    <w:rsid w:val="00A647C3"/>
    <w:rsid w:val="00A647D1"/>
    <w:rsid w:val="00A64855"/>
    <w:rsid w:val="00A65270"/>
    <w:rsid w:val="00A65B89"/>
    <w:rsid w:val="00A65CAD"/>
    <w:rsid w:val="00A65D0F"/>
    <w:rsid w:val="00A65F14"/>
    <w:rsid w:val="00A6643D"/>
    <w:rsid w:val="00A667F6"/>
    <w:rsid w:val="00A66AEA"/>
    <w:rsid w:val="00A67141"/>
    <w:rsid w:val="00A67875"/>
    <w:rsid w:val="00A67E5C"/>
    <w:rsid w:val="00A701E0"/>
    <w:rsid w:val="00A707C7"/>
    <w:rsid w:val="00A713E3"/>
    <w:rsid w:val="00A71439"/>
    <w:rsid w:val="00A71884"/>
    <w:rsid w:val="00A71A11"/>
    <w:rsid w:val="00A71CC4"/>
    <w:rsid w:val="00A71F7C"/>
    <w:rsid w:val="00A72E16"/>
    <w:rsid w:val="00A73647"/>
    <w:rsid w:val="00A73B5C"/>
    <w:rsid w:val="00A73EA7"/>
    <w:rsid w:val="00A7402C"/>
    <w:rsid w:val="00A7458B"/>
    <w:rsid w:val="00A74F05"/>
    <w:rsid w:val="00A75995"/>
    <w:rsid w:val="00A75ABC"/>
    <w:rsid w:val="00A75FD0"/>
    <w:rsid w:val="00A7657C"/>
    <w:rsid w:val="00A769E7"/>
    <w:rsid w:val="00A7735F"/>
    <w:rsid w:val="00A777F9"/>
    <w:rsid w:val="00A77857"/>
    <w:rsid w:val="00A77D19"/>
    <w:rsid w:val="00A77E30"/>
    <w:rsid w:val="00A77EF8"/>
    <w:rsid w:val="00A77FF5"/>
    <w:rsid w:val="00A804C1"/>
    <w:rsid w:val="00A809A2"/>
    <w:rsid w:val="00A81181"/>
    <w:rsid w:val="00A81250"/>
    <w:rsid w:val="00A8182C"/>
    <w:rsid w:val="00A82F0B"/>
    <w:rsid w:val="00A8345C"/>
    <w:rsid w:val="00A83918"/>
    <w:rsid w:val="00A839BC"/>
    <w:rsid w:val="00A83EF0"/>
    <w:rsid w:val="00A847DF"/>
    <w:rsid w:val="00A84D57"/>
    <w:rsid w:val="00A84E36"/>
    <w:rsid w:val="00A85078"/>
    <w:rsid w:val="00A850EB"/>
    <w:rsid w:val="00A854DC"/>
    <w:rsid w:val="00A8564F"/>
    <w:rsid w:val="00A85A64"/>
    <w:rsid w:val="00A85A82"/>
    <w:rsid w:val="00A86443"/>
    <w:rsid w:val="00A8684C"/>
    <w:rsid w:val="00A86DAA"/>
    <w:rsid w:val="00A86DE3"/>
    <w:rsid w:val="00A86E7C"/>
    <w:rsid w:val="00A87944"/>
    <w:rsid w:val="00A87B5F"/>
    <w:rsid w:val="00A87BF0"/>
    <w:rsid w:val="00A90017"/>
    <w:rsid w:val="00A90143"/>
    <w:rsid w:val="00A90264"/>
    <w:rsid w:val="00A90402"/>
    <w:rsid w:val="00A91718"/>
    <w:rsid w:val="00A918D7"/>
    <w:rsid w:val="00A91CFB"/>
    <w:rsid w:val="00A925E3"/>
    <w:rsid w:val="00A92A50"/>
    <w:rsid w:val="00A930FE"/>
    <w:rsid w:val="00A9343E"/>
    <w:rsid w:val="00A93F7C"/>
    <w:rsid w:val="00A949AB"/>
    <w:rsid w:val="00A94C3A"/>
    <w:rsid w:val="00A95229"/>
    <w:rsid w:val="00A95678"/>
    <w:rsid w:val="00A96187"/>
    <w:rsid w:val="00A966F6"/>
    <w:rsid w:val="00A96896"/>
    <w:rsid w:val="00A96F20"/>
    <w:rsid w:val="00A97621"/>
    <w:rsid w:val="00A97823"/>
    <w:rsid w:val="00AA0283"/>
    <w:rsid w:val="00AA0415"/>
    <w:rsid w:val="00AA0FBE"/>
    <w:rsid w:val="00AA1248"/>
    <w:rsid w:val="00AA1C61"/>
    <w:rsid w:val="00AA1FA5"/>
    <w:rsid w:val="00AA21BA"/>
    <w:rsid w:val="00AA2CC3"/>
    <w:rsid w:val="00AA3523"/>
    <w:rsid w:val="00AA3B1A"/>
    <w:rsid w:val="00AA42EA"/>
    <w:rsid w:val="00AA4408"/>
    <w:rsid w:val="00AA44DF"/>
    <w:rsid w:val="00AA5485"/>
    <w:rsid w:val="00AA55FB"/>
    <w:rsid w:val="00AA6426"/>
    <w:rsid w:val="00AA680A"/>
    <w:rsid w:val="00AA6AA8"/>
    <w:rsid w:val="00AA6C93"/>
    <w:rsid w:val="00AA6CD0"/>
    <w:rsid w:val="00AA7072"/>
    <w:rsid w:val="00AA713F"/>
    <w:rsid w:val="00AA776E"/>
    <w:rsid w:val="00AB12BE"/>
    <w:rsid w:val="00AB13D6"/>
    <w:rsid w:val="00AB173C"/>
    <w:rsid w:val="00AB17D2"/>
    <w:rsid w:val="00AB2108"/>
    <w:rsid w:val="00AB2406"/>
    <w:rsid w:val="00AB248D"/>
    <w:rsid w:val="00AB2543"/>
    <w:rsid w:val="00AB2829"/>
    <w:rsid w:val="00AB316C"/>
    <w:rsid w:val="00AB406D"/>
    <w:rsid w:val="00AB4111"/>
    <w:rsid w:val="00AB4473"/>
    <w:rsid w:val="00AB4847"/>
    <w:rsid w:val="00AB4D31"/>
    <w:rsid w:val="00AB5336"/>
    <w:rsid w:val="00AB55F5"/>
    <w:rsid w:val="00AB5A8B"/>
    <w:rsid w:val="00AB5C52"/>
    <w:rsid w:val="00AB602C"/>
    <w:rsid w:val="00AB62AB"/>
    <w:rsid w:val="00AB636E"/>
    <w:rsid w:val="00AB68C9"/>
    <w:rsid w:val="00AB69AB"/>
    <w:rsid w:val="00AB7408"/>
    <w:rsid w:val="00AC0A5E"/>
    <w:rsid w:val="00AC0F9C"/>
    <w:rsid w:val="00AC1A42"/>
    <w:rsid w:val="00AC1B4B"/>
    <w:rsid w:val="00AC1DCD"/>
    <w:rsid w:val="00AC26D5"/>
    <w:rsid w:val="00AC28DC"/>
    <w:rsid w:val="00AC325C"/>
    <w:rsid w:val="00AC37FF"/>
    <w:rsid w:val="00AC38E7"/>
    <w:rsid w:val="00AC38F4"/>
    <w:rsid w:val="00AC38FB"/>
    <w:rsid w:val="00AC395A"/>
    <w:rsid w:val="00AC4559"/>
    <w:rsid w:val="00AC4F51"/>
    <w:rsid w:val="00AC537C"/>
    <w:rsid w:val="00AC55F0"/>
    <w:rsid w:val="00AC5EFE"/>
    <w:rsid w:val="00AC6D9D"/>
    <w:rsid w:val="00AD00B5"/>
    <w:rsid w:val="00AD00E6"/>
    <w:rsid w:val="00AD0422"/>
    <w:rsid w:val="00AD06DE"/>
    <w:rsid w:val="00AD1082"/>
    <w:rsid w:val="00AD139E"/>
    <w:rsid w:val="00AD17D0"/>
    <w:rsid w:val="00AD18D0"/>
    <w:rsid w:val="00AD2099"/>
    <w:rsid w:val="00AD238B"/>
    <w:rsid w:val="00AD29F4"/>
    <w:rsid w:val="00AD2A0B"/>
    <w:rsid w:val="00AD34EC"/>
    <w:rsid w:val="00AD39ED"/>
    <w:rsid w:val="00AD4869"/>
    <w:rsid w:val="00AD4E0E"/>
    <w:rsid w:val="00AD5046"/>
    <w:rsid w:val="00AD5324"/>
    <w:rsid w:val="00AD586F"/>
    <w:rsid w:val="00AD5B87"/>
    <w:rsid w:val="00AD60E2"/>
    <w:rsid w:val="00AD60FE"/>
    <w:rsid w:val="00AD6888"/>
    <w:rsid w:val="00AD6C39"/>
    <w:rsid w:val="00AD77BF"/>
    <w:rsid w:val="00AD7F71"/>
    <w:rsid w:val="00AE0179"/>
    <w:rsid w:val="00AE020D"/>
    <w:rsid w:val="00AE025C"/>
    <w:rsid w:val="00AE0BE9"/>
    <w:rsid w:val="00AE0D36"/>
    <w:rsid w:val="00AE0E2C"/>
    <w:rsid w:val="00AE15EB"/>
    <w:rsid w:val="00AE2020"/>
    <w:rsid w:val="00AE2265"/>
    <w:rsid w:val="00AE24C3"/>
    <w:rsid w:val="00AE25CA"/>
    <w:rsid w:val="00AE2B97"/>
    <w:rsid w:val="00AE2E41"/>
    <w:rsid w:val="00AE2FAD"/>
    <w:rsid w:val="00AE362D"/>
    <w:rsid w:val="00AE3A2A"/>
    <w:rsid w:val="00AE42BB"/>
    <w:rsid w:val="00AE4552"/>
    <w:rsid w:val="00AE505C"/>
    <w:rsid w:val="00AE5356"/>
    <w:rsid w:val="00AE6655"/>
    <w:rsid w:val="00AE69A9"/>
    <w:rsid w:val="00AE6C7F"/>
    <w:rsid w:val="00AE720D"/>
    <w:rsid w:val="00AE7774"/>
    <w:rsid w:val="00AE7ED5"/>
    <w:rsid w:val="00AF09F0"/>
    <w:rsid w:val="00AF1C00"/>
    <w:rsid w:val="00AF1C93"/>
    <w:rsid w:val="00AF28D4"/>
    <w:rsid w:val="00AF3082"/>
    <w:rsid w:val="00AF4288"/>
    <w:rsid w:val="00AF4BA0"/>
    <w:rsid w:val="00AF6F35"/>
    <w:rsid w:val="00AF7332"/>
    <w:rsid w:val="00AF7C83"/>
    <w:rsid w:val="00B00891"/>
    <w:rsid w:val="00B00BCA"/>
    <w:rsid w:val="00B00EF1"/>
    <w:rsid w:val="00B010E4"/>
    <w:rsid w:val="00B01C3C"/>
    <w:rsid w:val="00B0216B"/>
    <w:rsid w:val="00B02704"/>
    <w:rsid w:val="00B02736"/>
    <w:rsid w:val="00B0284F"/>
    <w:rsid w:val="00B028F1"/>
    <w:rsid w:val="00B03868"/>
    <w:rsid w:val="00B03ED2"/>
    <w:rsid w:val="00B04012"/>
    <w:rsid w:val="00B0428B"/>
    <w:rsid w:val="00B042AC"/>
    <w:rsid w:val="00B04425"/>
    <w:rsid w:val="00B0445C"/>
    <w:rsid w:val="00B05040"/>
    <w:rsid w:val="00B051F5"/>
    <w:rsid w:val="00B05772"/>
    <w:rsid w:val="00B07064"/>
    <w:rsid w:val="00B07389"/>
    <w:rsid w:val="00B074D3"/>
    <w:rsid w:val="00B07534"/>
    <w:rsid w:val="00B07B99"/>
    <w:rsid w:val="00B10649"/>
    <w:rsid w:val="00B10D23"/>
    <w:rsid w:val="00B110D2"/>
    <w:rsid w:val="00B11446"/>
    <w:rsid w:val="00B11732"/>
    <w:rsid w:val="00B119BD"/>
    <w:rsid w:val="00B119EA"/>
    <w:rsid w:val="00B11BD6"/>
    <w:rsid w:val="00B11E6D"/>
    <w:rsid w:val="00B1230A"/>
    <w:rsid w:val="00B123AD"/>
    <w:rsid w:val="00B12C37"/>
    <w:rsid w:val="00B12FB7"/>
    <w:rsid w:val="00B13078"/>
    <w:rsid w:val="00B1332F"/>
    <w:rsid w:val="00B14095"/>
    <w:rsid w:val="00B14533"/>
    <w:rsid w:val="00B14B87"/>
    <w:rsid w:val="00B14EC4"/>
    <w:rsid w:val="00B15206"/>
    <w:rsid w:val="00B15DE0"/>
    <w:rsid w:val="00B162C4"/>
    <w:rsid w:val="00B164FA"/>
    <w:rsid w:val="00B165E1"/>
    <w:rsid w:val="00B17F30"/>
    <w:rsid w:val="00B200BF"/>
    <w:rsid w:val="00B204A2"/>
    <w:rsid w:val="00B2058C"/>
    <w:rsid w:val="00B207A7"/>
    <w:rsid w:val="00B211E7"/>
    <w:rsid w:val="00B21AC1"/>
    <w:rsid w:val="00B21E16"/>
    <w:rsid w:val="00B21FFA"/>
    <w:rsid w:val="00B22722"/>
    <w:rsid w:val="00B22CE3"/>
    <w:rsid w:val="00B234AD"/>
    <w:rsid w:val="00B234E9"/>
    <w:rsid w:val="00B23656"/>
    <w:rsid w:val="00B238F2"/>
    <w:rsid w:val="00B242AF"/>
    <w:rsid w:val="00B24E87"/>
    <w:rsid w:val="00B24EDE"/>
    <w:rsid w:val="00B2594D"/>
    <w:rsid w:val="00B25C10"/>
    <w:rsid w:val="00B25CBA"/>
    <w:rsid w:val="00B25DFF"/>
    <w:rsid w:val="00B2788F"/>
    <w:rsid w:val="00B27C1D"/>
    <w:rsid w:val="00B303A9"/>
    <w:rsid w:val="00B30411"/>
    <w:rsid w:val="00B30614"/>
    <w:rsid w:val="00B3081A"/>
    <w:rsid w:val="00B3096B"/>
    <w:rsid w:val="00B30C7F"/>
    <w:rsid w:val="00B3113A"/>
    <w:rsid w:val="00B312DC"/>
    <w:rsid w:val="00B31594"/>
    <w:rsid w:val="00B317DB"/>
    <w:rsid w:val="00B318DB"/>
    <w:rsid w:val="00B32501"/>
    <w:rsid w:val="00B32ACD"/>
    <w:rsid w:val="00B32B82"/>
    <w:rsid w:val="00B33370"/>
    <w:rsid w:val="00B334AC"/>
    <w:rsid w:val="00B3397F"/>
    <w:rsid w:val="00B340B6"/>
    <w:rsid w:val="00B3410F"/>
    <w:rsid w:val="00B342C1"/>
    <w:rsid w:val="00B34777"/>
    <w:rsid w:val="00B34E65"/>
    <w:rsid w:val="00B361AB"/>
    <w:rsid w:val="00B3675D"/>
    <w:rsid w:val="00B36904"/>
    <w:rsid w:val="00B36C2C"/>
    <w:rsid w:val="00B36CE1"/>
    <w:rsid w:val="00B3778A"/>
    <w:rsid w:val="00B37973"/>
    <w:rsid w:val="00B40145"/>
    <w:rsid w:val="00B401DF"/>
    <w:rsid w:val="00B4086D"/>
    <w:rsid w:val="00B40A1D"/>
    <w:rsid w:val="00B40BCA"/>
    <w:rsid w:val="00B40CA5"/>
    <w:rsid w:val="00B40E9F"/>
    <w:rsid w:val="00B41653"/>
    <w:rsid w:val="00B418FD"/>
    <w:rsid w:val="00B41A6C"/>
    <w:rsid w:val="00B41DC5"/>
    <w:rsid w:val="00B41F94"/>
    <w:rsid w:val="00B421CF"/>
    <w:rsid w:val="00B42308"/>
    <w:rsid w:val="00B423E9"/>
    <w:rsid w:val="00B427F8"/>
    <w:rsid w:val="00B42B31"/>
    <w:rsid w:val="00B42E54"/>
    <w:rsid w:val="00B430CD"/>
    <w:rsid w:val="00B439CA"/>
    <w:rsid w:val="00B43A60"/>
    <w:rsid w:val="00B43E53"/>
    <w:rsid w:val="00B44BF8"/>
    <w:rsid w:val="00B454DD"/>
    <w:rsid w:val="00B459E1"/>
    <w:rsid w:val="00B45CF8"/>
    <w:rsid w:val="00B46189"/>
    <w:rsid w:val="00B461DF"/>
    <w:rsid w:val="00B46664"/>
    <w:rsid w:val="00B469F3"/>
    <w:rsid w:val="00B46F91"/>
    <w:rsid w:val="00B47060"/>
    <w:rsid w:val="00B478C8"/>
    <w:rsid w:val="00B47B20"/>
    <w:rsid w:val="00B47DC7"/>
    <w:rsid w:val="00B50022"/>
    <w:rsid w:val="00B50485"/>
    <w:rsid w:val="00B50697"/>
    <w:rsid w:val="00B5081F"/>
    <w:rsid w:val="00B50B6E"/>
    <w:rsid w:val="00B51120"/>
    <w:rsid w:val="00B51213"/>
    <w:rsid w:val="00B515CC"/>
    <w:rsid w:val="00B517C6"/>
    <w:rsid w:val="00B5181A"/>
    <w:rsid w:val="00B538E4"/>
    <w:rsid w:val="00B54471"/>
    <w:rsid w:val="00B548F2"/>
    <w:rsid w:val="00B54E39"/>
    <w:rsid w:val="00B55E0A"/>
    <w:rsid w:val="00B56274"/>
    <w:rsid w:val="00B56316"/>
    <w:rsid w:val="00B563A6"/>
    <w:rsid w:val="00B563F1"/>
    <w:rsid w:val="00B567C2"/>
    <w:rsid w:val="00B56868"/>
    <w:rsid w:val="00B57162"/>
    <w:rsid w:val="00B5735A"/>
    <w:rsid w:val="00B5783E"/>
    <w:rsid w:val="00B60AAE"/>
    <w:rsid w:val="00B60D7A"/>
    <w:rsid w:val="00B61BFC"/>
    <w:rsid w:val="00B61DA0"/>
    <w:rsid w:val="00B61E64"/>
    <w:rsid w:val="00B61F63"/>
    <w:rsid w:val="00B61FCF"/>
    <w:rsid w:val="00B62334"/>
    <w:rsid w:val="00B62FBD"/>
    <w:rsid w:val="00B6308F"/>
    <w:rsid w:val="00B6311B"/>
    <w:rsid w:val="00B63141"/>
    <w:rsid w:val="00B63481"/>
    <w:rsid w:val="00B63548"/>
    <w:rsid w:val="00B6389E"/>
    <w:rsid w:val="00B63DFD"/>
    <w:rsid w:val="00B649BF"/>
    <w:rsid w:val="00B662DC"/>
    <w:rsid w:val="00B664E8"/>
    <w:rsid w:val="00B665A4"/>
    <w:rsid w:val="00B66667"/>
    <w:rsid w:val="00B67582"/>
    <w:rsid w:val="00B67C29"/>
    <w:rsid w:val="00B67E2E"/>
    <w:rsid w:val="00B70163"/>
    <w:rsid w:val="00B70886"/>
    <w:rsid w:val="00B70A27"/>
    <w:rsid w:val="00B71ADF"/>
    <w:rsid w:val="00B71C81"/>
    <w:rsid w:val="00B71D11"/>
    <w:rsid w:val="00B722E5"/>
    <w:rsid w:val="00B72A35"/>
    <w:rsid w:val="00B72FC2"/>
    <w:rsid w:val="00B73158"/>
    <w:rsid w:val="00B731E9"/>
    <w:rsid w:val="00B73348"/>
    <w:rsid w:val="00B73930"/>
    <w:rsid w:val="00B73C0D"/>
    <w:rsid w:val="00B73C87"/>
    <w:rsid w:val="00B74362"/>
    <w:rsid w:val="00B746CF"/>
    <w:rsid w:val="00B74DA0"/>
    <w:rsid w:val="00B75B21"/>
    <w:rsid w:val="00B75E24"/>
    <w:rsid w:val="00B75E2B"/>
    <w:rsid w:val="00B763AD"/>
    <w:rsid w:val="00B76419"/>
    <w:rsid w:val="00B767E4"/>
    <w:rsid w:val="00B7705E"/>
    <w:rsid w:val="00B774B0"/>
    <w:rsid w:val="00B775DD"/>
    <w:rsid w:val="00B8027A"/>
    <w:rsid w:val="00B805B5"/>
    <w:rsid w:val="00B80900"/>
    <w:rsid w:val="00B80C03"/>
    <w:rsid w:val="00B812F9"/>
    <w:rsid w:val="00B8150B"/>
    <w:rsid w:val="00B81D09"/>
    <w:rsid w:val="00B81FA1"/>
    <w:rsid w:val="00B82000"/>
    <w:rsid w:val="00B82262"/>
    <w:rsid w:val="00B829D9"/>
    <w:rsid w:val="00B82E57"/>
    <w:rsid w:val="00B83D2C"/>
    <w:rsid w:val="00B844E5"/>
    <w:rsid w:val="00B84503"/>
    <w:rsid w:val="00B84DFD"/>
    <w:rsid w:val="00B855C6"/>
    <w:rsid w:val="00B86758"/>
    <w:rsid w:val="00B86D5B"/>
    <w:rsid w:val="00B872EF"/>
    <w:rsid w:val="00B875CF"/>
    <w:rsid w:val="00B87B7D"/>
    <w:rsid w:val="00B9028F"/>
    <w:rsid w:val="00B9052B"/>
    <w:rsid w:val="00B908F2"/>
    <w:rsid w:val="00B90F51"/>
    <w:rsid w:val="00B919A6"/>
    <w:rsid w:val="00B92A78"/>
    <w:rsid w:val="00B92CA8"/>
    <w:rsid w:val="00B92DEE"/>
    <w:rsid w:val="00B93906"/>
    <w:rsid w:val="00B93D26"/>
    <w:rsid w:val="00B93EF9"/>
    <w:rsid w:val="00B948A9"/>
    <w:rsid w:val="00B94CA6"/>
    <w:rsid w:val="00B94DE5"/>
    <w:rsid w:val="00B954D2"/>
    <w:rsid w:val="00B96787"/>
    <w:rsid w:val="00B96D08"/>
    <w:rsid w:val="00B973D5"/>
    <w:rsid w:val="00B97453"/>
    <w:rsid w:val="00B977B5"/>
    <w:rsid w:val="00B97918"/>
    <w:rsid w:val="00B97F64"/>
    <w:rsid w:val="00BA0246"/>
    <w:rsid w:val="00BA02AA"/>
    <w:rsid w:val="00BA069E"/>
    <w:rsid w:val="00BA1710"/>
    <w:rsid w:val="00BA1DB9"/>
    <w:rsid w:val="00BA1EEC"/>
    <w:rsid w:val="00BA2121"/>
    <w:rsid w:val="00BA22A6"/>
    <w:rsid w:val="00BA2386"/>
    <w:rsid w:val="00BA24BC"/>
    <w:rsid w:val="00BA256F"/>
    <w:rsid w:val="00BA287D"/>
    <w:rsid w:val="00BA2AA4"/>
    <w:rsid w:val="00BA2BAF"/>
    <w:rsid w:val="00BA3EE8"/>
    <w:rsid w:val="00BA41DD"/>
    <w:rsid w:val="00BA447D"/>
    <w:rsid w:val="00BA4ED8"/>
    <w:rsid w:val="00BA4F69"/>
    <w:rsid w:val="00BA570A"/>
    <w:rsid w:val="00BA584A"/>
    <w:rsid w:val="00BA5991"/>
    <w:rsid w:val="00BA5C51"/>
    <w:rsid w:val="00BA6C09"/>
    <w:rsid w:val="00BA6E9F"/>
    <w:rsid w:val="00BA72D1"/>
    <w:rsid w:val="00BA7401"/>
    <w:rsid w:val="00BA78A7"/>
    <w:rsid w:val="00BA7B19"/>
    <w:rsid w:val="00BA7C60"/>
    <w:rsid w:val="00BA7D05"/>
    <w:rsid w:val="00BB09B3"/>
    <w:rsid w:val="00BB09EE"/>
    <w:rsid w:val="00BB0A2C"/>
    <w:rsid w:val="00BB106A"/>
    <w:rsid w:val="00BB1742"/>
    <w:rsid w:val="00BB1C89"/>
    <w:rsid w:val="00BB22B3"/>
    <w:rsid w:val="00BB243A"/>
    <w:rsid w:val="00BB2573"/>
    <w:rsid w:val="00BB280A"/>
    <w:rsid w:val="00BB2E27"/>
    <w:rsid w:val="00BB32CF"/>
    <w:rsid w:val="00BB33D9"/>
    <w:rsid w:val="00BB3446"/>
    <w:rsid w:val="00BB3864"/>
    <w:rsid w:val="00BB41D5"/>
    <w:rsid w:val="00BB4773"/>
    <w:rsid w:val="00BB4946"/>
    <w:rsid w:val="00BB4A79"/>
    <w:rsid w:val="00BB577F"/>
    <w:rsid w:val="00BB608D"/>
    <w:rsid w:val="00BB6290"/>
    <w:rsid w:val="00BB6652"/>
    <w:rsid w:val="00BB671B"/>
    <w:rsid w:val="00BB6803"/>
    <w:rsid w:val="00BB776B"/>
    <w:rsid w:val="00BC05E4"/>
    <w:rsid w:val="00BC0A06"/>
    <w:rsid w:val="00BC16F9"/>
    <w:rsid w:val="00BC1A49"/>
    <w:rsid w:val="00BC1ABA"/>
    <w:rsid w:val="00BC1B69"/>
    <w:rsid w:val="00BC1E73"/>
    <w:rsid w:val="00BC265F"/>
    <w:rsid w:val="00BC2DC4"/>
    <w:rsid w:val="00BC2DFF"/>
    <w:rsid w:val="00BC376B"/>
    <w:rsid w:val="00BC3C97"/>
    <w:rsid w:val="00BC3D20"/>
    <w:rsid w:val="00BC43F6"/>
    <w:rsid w:val="00BC44E6"/>
    <w:rsid w:val="00BC4C18"/>
    <w:rsid w:val="00BC5534"/>
    <w:rsid w:val="00BC593E"/>
    <w:rsid w:val="00BC621D"/>
    <w:rsid w:val="00BC687A"/>
    <w:rsid w:val="00BC6A63"/>
    <w:rsid w:val="00BC6DCB"/>
    <w:rsid w:val="00BC7491"/>
    <w:rsid w:val="00BC76DF"/>
    <w:rsid w:val="00BD011D"/>
    <w:rsid w:val="00BD032E"/>
    <w:rsid w:val="00BD0449"/>
    <w:rsid w:val="00BD0618"/>
    <w:rsid w:val="00BD1CF1"/>
    <w:rsid w:val="00BD1EE2"/>
    <w:rsid w:val="00BD2619"/>
    <w:rsid w:val="00BD3282"/>
    <w:rsid w:val="00BD32EB"/>
    <w:rsid w:val="00BD3A98"/>
    <w:rsid w:val="00BD3AF3"/>
    <w:rsid w:val="00BD4104"/>
    <w:rsid w:val="00BD478F"/>
    <w:rsid w:val="00BD486F"/>
    <w:rsid w:val="00BD4C1C"/>
    <w:rsid w:val="00BD52F2"/>
    <w:rsid w:val="00BD5417"/>
    <w:rsid w:val="00BD6348"/>
    <w:rsid w:val="00BD66DA"/>
    <w:rsid w:val="00BD6C35"/>
    <w:rsid w:val="00BD6E8E"/>
    <w:rsid w:val="00BD7165"/>
    <w:rsid w:val="00BD72C8"/>
    <w:rsid w:val="00BD77D3"/>
    <w:rsid w:val="00BD7AF7"/>
    <w:rsid w:val="00BE0335"/>
    <w:rsid w:val="00BE09F8"/>
    <w:rsid w:val="00BE0A68"/>
    <w:rsid w:val="00BE13F3"/>
    <w:rsid w:val="00BE1751"/>
    <w:rsid w:val="00BE19C3"/>
    <w:rsid w:val="00BE1D68"/>
    <w:rsid w:val="00BE1F09"/>
    <w:rsid w:val="00BE202D"/>
    <w:rsid w:val="00BE292A"/>
    <w:rsid w:val="00BE302C"/>
    <w:rsid w:val="00BE323B"/>
    <w:rsid w:val="00BE32BE"/>
    <w:rsid w:val="00BE32F2"/>
    <w:rsid w:val="00BE4363"/>
    <w:rsid w:val="00BE4408"/>
    <w:rsid w:val="00BE4945"/>
    <w:rsid w:val="00BE4FB1"/>
    <w:rsid w:val="00BE594A"/>
    <w:rsid w:val="00BE5DAA"/>
    <w:rsid w:val="00BE6051"/>
    <w:rsid w:val="00BE63D3"/>
    <w:rsid w:val="00BE696E"/>
    <w:rsid w:val="00BE70F9"/>
    <w:rsid w:val="00BE783D"/>
    <w:rsid w:val="00BE7B8D"/>
    <w:rsid w:val="00BF0114"/>
    <w:rsid w:val="00BF0373"/>
    <w:rsid w:val="00BF14CA"/>
    <w:rsid w:val="00BF1895"/>
    <w:rsid w:val="00BF1A06"/>
    <w:rsid w:val="00BF1A2A"/>
    <w:rsid w:val="00BF1B8B"/>
    <w:rsid w:val="00BF1DAF"/>
    <w:rsid w:val="00BF21D4"/>
    <w:rsid w:val="00BF2240"/>
    <w:rsid w:val="00BF2446"/>
    <w:rsid w:val="00BF2733"/>
    <w:rsid w:val="00BF2C71"/>
    <w:rsid w:val="00BF2F84"/>
    <w:rsid w:val="00BF37E9"/>
    <w:rsid w:val="00BF3E09"/>
    <w:rsid w:val="00BF45FD"/>
    <w:rsid w:val="00BF5597"/>
    <w:rsid w:val="00BF5772"/>
    <w:rsid w:val="00BF6773"/>
    <w:rsid w:val="00BF7826"/>
    <w:rsid w:val="00BF79CA"/>
    <w:rsid w:val="00BF7EAA"/>
    <w:rsid w:val="00BF7EDD"/>
    <w:rsid w:val="00C0019B"/>
    <w:rsid w:val="00C00A11"/>
    <w:rsid w:val="00C00BAB"/>
    <w:rsid w:val="00C00C03"/>
    <w:rsid w:val="00C01076"/>
    <w:rsid w:val="00C013F4"/>
    <w:rsid w:val="00C01961"/>
    <w:rsid w:val="00C01A66"/>
    <w:rsid w:val="00C027A1"/>
    <w:rsid w:val="00C028A8"/>
    <w:rsid w:val="00C02A90"/>
    <w:rsid w:val="00C02AC0"/>
    <w:rsid w:val="00C02FA9"/>
    <w:rsid w:val="00C031EB"/>
    <w:rsid w:val="00C0337C"/>
    <w:rsid w:val="00C03C30"/>
    <w:rsid w:val="00C041ED"/>
    <w:rsid w:val="00C044D9"/>
    <w:rsid w:val="00C045D1"/>
    <w:rsid w:val="00C047C3"/>
    <w:rsid w:val="00C050F1"/>
    <w:rsid w:val="00C05FB3"/>
    <w:rsid w:val="00C06650"/>
    <w:rsid w:val="00C06847"/>
    <w:rsid w:val="00C06ABC"/>
    <w:rsid w:val="00C06CC4"/>
    <w:rsid w:val="00C07D76"/>
    <w:rsid w:val="00C07EC2"/>
    <w:rsid w:val="00C101B3"/>
    <w:rsid w:val="00C102EA"/>
    <w:rsid w:val="00C105CD"/>
    <w:rsid w:val="00C105F6"/>
    <w:rsid w:val="00C10638"/>
    <w:rsid w:val="00C1077A"/>
    <w:rsid w:val="00C10D7B"/>
    <w:rsid w:val="00C10FB7"/>
    <w:rsid w:val="00C10FF2"/>
    <w:rsid w:val="00C11255"/>
    <w:rsid w:val="00C1196D"/>
    <w:rsid w:val="00C11C0B"/>
    <w:rsid w:val="00C11C7F"/>
    <w:rsid w:val="00C12239"/>
    <w:rsid w:val="00C127AD"/>
    <w:rsid w:val="00C1286A"/>
    <w:rsid w:val="00C128C9"/>
    <w:rsid w:val="00C12CD9"/>
    <w:rsid w:val="00C12DA1"/>
    <w:rsid w:val="00C13169"/>
    <w:rsid w:val="00C135FE"/>
    <w:rsid w:val="00C1498F"/>
    <w:rsid w:val="00C14C70"/>
    <w:rsid w:val="00C152BD"/>
    <w:rsid w:val="00C163CC"/>
    <w:rsid w:val="00C164E9"/>
    <w:rsid w:val="00C17115"/>
    <w:rsid w:val="00C175A2"/>
    <w:rsid w:val="00C21A35"/>
    <w:rsid w:val="00C21D02"/>
    <w:rsid w:val="00C2206C"/>
    <w:rsid w:val="00C22745"/>
    <w:rsid w:val="00C23518"/>
    <w:rsid w:val="00C23C7B"/>
    <w:rsid w:val="00C24715"/>
    <w:rsid w:val="00C24938"/>
    <w:rsid w:val="00C24945"/>
    <w:rsid w:val="00C24F77"/>
    <w:rsid w:val="00C25993"/>
    <w:rsid w:val="00C25A6A"/>
    <w:rsid w:val="00C25C05"/>
    <w:rsid w:val="00C25ED8"/>
    <w:rsid w:val="00C25FFF"/>
    <w:rsid w:val="00C2628A"/>
    <w:rsid w:val="00C266A2"/>
    <w:rsid w:val="00C270D7"/>
    <w:rsid w:val="00C2786F"/>
    <w:rsid w:val="00C279CD"/>
    <w:rsid w:val="00C27EAB"/>
    <w:rsid w:val="00C30124"/>
    <w:rsid w:val="00C3034C"/>
    <w:rsid w:val="00C3038D"/>
    <w:rsid w:val="00C31A0C"/>
    <w:rsid w:val="00C32147"/>
    <w:rsid w:val="00C322BD"/>
    <w:rsid w:val="00C3260E"/>
    <w:rsid w:val="00C34F28"/>
    <w:rsid w:val="00C35625"/>
    <w:rsid w:val="00C36770"/>
    <w:rsid w:val="00C37106"/>
    <w:rsid w:val="00C3726B"/>
    <w:rsid w:val="00C37EF7"/>
    <w:rsid w:val="00C4088D"/>
    <w:rsid w:val="00C4144A"/>
    <w:rsid w:val="00C41A24"/>
    <w:rsid w:val="00C41B65"/>
    <w:rsid w:val="00C41C74"/>
    <w:rsid w:val="00C43943"/>
    <w:rsid w:val="00C43B3E"/>
    <w:rsid w:val="00C44583"/>
    <w:rsid w:val="00C45187"/>
    <w:rsid w:val="00C45663"/>
    <w:rsid w:val="00C46835"/>
    <w:rsid w:val="00C46C47"/>
    <w:rsid w:val="00C476DF"/>
    <w:rsid w:val="00C50710"/>
    <w:rsid w:val="00C5157D"/>
    <w:rsid w:val="00C51972"/>
    <w:rsid w:val="00C51F58"/>
    <w:rsid w:val="00C5214D"/>
    <w:rsid w:val="00C521DD"/>
    <w:rsid w:val="00C5279A"/>
    <w:rsid w:val="00C52CA7"/>
    <w:rsid w:val="00C52E21"/>
    <w:rsid w:val="00C53545"/>
    <w:rsid w:val="00C536BD"/>
    <w:rsid w:val="00C53BAF"/>
    <w:rsid w:val="00C5494F"/>
    <w:rsid w:val="00C555EB"/>
    <w:rsid w:val="00C557DC"/>
    <w:rsid w:val="00C55D06"/>
    <w:rsid w:val="00C55F53"/>
    <w:rsid w:val="00C56D21"/>
    <w:rsid w:val="00C572AE"/>
    <w:rsid w:val="00C579D7"/>
    <w:rsid w:val="00C57D58"/>
    <w:rsid w:val="00C60439"/>
    <w:rsid w:val="00C6180A"/>
    <w:rsid w:val="00C61877"/>
    <w:rsid w:val="00C61E92"/>
    <w:rsid w:val="00C61F7B"/>
    <w:rsid w:val="00C62A84"/>
    <w:rsid w:val="00C62BC2"/>
    <w:rsid w:val="00C62C30"/>
    <w:rsid w:val="00C63562"/>
    <w:rsid w:val="00C63A85"/>
    <w:rsid w:val="00C6420E"/>
    <w:rsid w:val="00C64528"/>
    <w:rsid w:val="00C6456A"/>
    <w:rsid w:val="00C64F84"/>
    <w:rsid w:val="00C6505B"/>
    <w:rsid w:val="00C65781"/>
    <w:rsid w:val="00C65835"/>
    <w:rsid w:val="00C65AF3"/>
    <w:rsid w:val="00C65D34"/>
    <w:rsid w:val="00C6619B"/>
    <w:rsid w:val="00C667BD"/>
    <w:rsid w:val="00C66C07"/>
    <w:rsid w:val="00C66C09"/>
    <w:rsid w:val="00C67502"/>
    <w:rsid w:val="00C67558"/>
    <w:rsid w:val="00C675D7"/>
    <w:rsid w:val="00C677E5"/>
    <w:rsid w:val="00C67C7C"/>
    <w:rsid w:val="00C67CA4"/>
    <w:rsid w:val="00C67D2B"/>
    <w:rsid w:val="00C7012E"/>
    <w:rsid w:val="00C70816"/>
    <w:rsid w:val="00C7091B"/>
    <w:rsid w:val="00C713C9"/>
    <w:rsid w:val="00C71A27"/>
    <w:rsid w:val="00C71A3B"/>
    <w:rsid w:val="00C71F58"/>
    <w:rsid w:val="00C72068"/>
    <w:rsid w:val="00C727F8"/>
    <w:rsid w:val="00C7288B"/>
    <w:rsid w:val="00C72B3D"/>
    <w:rsid w:val="00C72B92"/>
    <w:rsid w:val="00C7343D"/>
    <w:rsid w:val="00C737A1"/>
    <w:rsid w:val="00C73AB2"/>
    <w:rsid w:val="00C73E86"/>
    <w:rsid w:val="00C73EFB"/>
    <w:rsid w:val="00C7496A"/>
    <w:rsid w:val="00C75067"/>
    <w:rsid w:val="00C7541B"/>
    <w:rsid w:val="00C75453"/>
    <w:rsid w:val="00C75577"/>
    <w:rsid w:val="00C75D91"/>
    <w:rsid w:val="00C76124"/>
    <w:rsid w:val="00C76334"/>
    <w:rsid w:val="00C76408"/>
    <w:rsid w:val="00C76F77"/>
    <w:rsid w:val="00C80488"/>
    <w:rsid w:val="00C8061D"/>
    <w:rsid w:val="00C80DA7"/>
    <w:rsid w:val="00C80F53"/>
    <w:rsid w:val="00C811C5"/>
    <w:rsid w:val="00C81900"/>
    <w:rsid w:val="00C824F5"/>
    <w:rsid w:val="00C82898"/>
    <w:rsid w:val="00C8353C"/>
    <w:rsid w:val="00C83805"/>
    <w:rsid w:val="00C83F2C"/>
    <w:rsid w:val="00C843F4"/>
    <w:rsid w:val="00C845EB"/>
    <w:rsid w:val="00C84656"/>
    <w:rsid w:val="00C84C72"/>
    <w:rsid w:val="00C8528A"/>
    <w:rsid w:val="00C85799"/>
    <w:rsid w:val="00C860D1"/>
    <w:rsid w:val="00C861B2"/>
    <w:rsid w:val="00C861F7"/>
    <w:rsid w:val="00C863BB"/>
    <w:rsid w:val="00C86B27"/>
    <w:rsid w:val="00C8783A"/>
    <w:rsid w:val="00C90827"/>
    <w:rsid w:val="00C90B0C"/>
    <w:rsid w:val="00C90EBC"/>
    <w:rsid w:val="00C90FC7"/>
    <w:rsid w:val="00C90FEF"/>
    <w:rsid w:val="00C9124A"/>
    <w:rsid w:val="00C91A54"/>
    <w:rsid w:val="00C91A95"/>
    <w:rsid w:val="00C91CDB"/>
    <w:rsid w:val="00C91F3D"/>
    <w:rsid w:val="00C92388"/>
    <w:rsid w:val="00C928E9"/>
    <w:rsid w:val="00C929DB"/>
    <w:rsid w:val="00C92F4A"/>
    <w:rsid w:val="00C93282"/>
    <w:rsid w:val="00C9476D"/>
    <w:rsid w:val="00C94EE3"/>
    <w:rsid w:val="00C9575B"/>
    <w:rsid w:val="00C9591A"/>
    <w:rsid w:val="00C95FBF"/>
    <w:rsid w:val="00C96CDC"/>
    <w:rsid w:val="00C97238"/>
    <w:rsid w:val="00C97674"/>
    <w:rsid w:val="00C97B27"/>
    <w:rsid w:val="00CA201A"/>
    <w:rsid w:val="00CA23EA"/>
    <w:rsid w:val="00CA28FE"/>
    <w:rsid w:val="00CA3800"/>
    <w:rsid w:val="00CA4BB4"/>
    <w:rsid w:val="00CA4F74"/>
    <w:rsid w:val="00CA527E"/>
    <w:rsid w:val="00CA5619"/>
    <w:rsid w:val="00CA5920"/>
    <w:rsid w:val="00CA5D2E"/>
    <w:rsid w:val="00CA5DAB"/>
    <w:rsid w:val="00CA62AA"/>
    <w:rsid w:val="00CA6301"/>
    <w:rsid w:val="00CA6888"/>
    <w:rsid w:val="00CA6D82"/>
    <w:rsid w:val="00CA6EF2"/>
    <w:rsid w:val="00CA7386"/>
    <w:rsid w:val="00CA79A8"/>
    <w:rsid w:val="00CA7F1E"/>
    <w:rsid w:val="00CA7FA1"/>
    <w:rsid w:val="00CB0528"/>
    <w:rsid w:val="00CB1247"/>
    <w:rsid w:val="00CB17A4"/>
    <w:rsid w:val="00CB1CC2"/>
    <w:rsid w:val="00CB29BE"/>
    <w:rsid w:val="00CB30F1"/>
    <w:rsid w:val="00CB389A"/>
    <w:rsid w:val="00CB398B"/>
    <w:rsid w:val="00CB3B6F"/>
    <w:rsid w:val="00CB4BFF"/>
    <w:rsid w:val="00CB5168"/>
    <w:rsid w:val="00CB5183"/>
    <w:rsid w:val="00CB529D"/>
    <w:rsid w:val="00CB567D"/>
    <w:rsid w:val="00CB5E4A"/>
    <w:rsid w:val="00CB5E95"/>
    <w:rsid w:val="00CB6B3A"/>
    <w:rsid w:val="00CB6D2A"/>
    <w:rsid w:val="00CB6F80"/>
    <w:rsid w:val="00CB76D0"/>
    <w:rsid w:val="00CB775A"/>
    <w:rsid w:val="00CB7C21"/>
    <w:rsid w:val="00CC0556"/>
    <w:rsid w:val="00CC0DC6"/>
    <w:rsid w:val="00CC0DD0"/>
    <w:rsid w:val="00CC0F40"/>
    <w:rsid w:val="00CC14B6"/>
    <w:rsid w:val="00CC2733"/>
    <w:rsid w:val="00CC34CA"/>
    <w:rsid w:val="00CC4593"/>
    <w:rsid w:val="00CC47E6"/>
    <w:rsid w:val="00CC4B87"/>
    <w:rsid w:val="00CC4E9C"/>
    <w:rsid w:val="00CC5313"/>
    <w:rsid w:val="00CC5952"/>
    <w:rsid w:val="00CC59B6"/>
    <w:rsid w:val="00CC5A08"/>
    <w:rsid w:val="00CC5BDC"/>
    <w:rsid w:val="00CC5C39"/>
    <w:rsid w:val="00CC5CCB"/>
    <w:rsid w:val="00CC61D1"/>
    <w:rsid w:val="00CC6568"/>
    <w:rsid w:val="00CC7189"/>
    <w:rsid w:val="00CC7E70"/>
    <w:rsid w:val="00CD009F"/>
    <w:rsid w:val="00CD05F1"/>
    <w:rsid w:val="00CD08A4"/>
    <w:rsid w:val="00CD0A33"/>
    <w:rsid w:val="00CD135D"/>
    <w:rsid w:val="00CD223B"/>
    <w:rsid w:val="00CD230A"/>
    <w:rsid w:val="00CD2B1F"/>
    <w:rsid w:val="00CD2FAB"/>
    <w:rsid w:val="00CD3600"/>
    <w:rsid w:val="00CD3D7A"/>
    <w:rsid w:val="00CD3E10"/>
    <w:rsid w:val="00CD40F0"/>
    <w:rsid w:val="00CD438E"/>
    <w:rsid w:val="00CD4A70"/>
    <w:rsid w:val="00CD56D9"/>
    <w:rsid w:val="00CD5E20"/>
    <w:rsid w:val="00CD62EE"/>
    <w:rsid w:val="00CD66B9"/>
    <w:rsid w:val="00CD6927"/>
    <w:rsid w:val="00CD6966"/>
    <w:rsid w:val="00CD6CE8"/>
    <w:rsid w:val="00CD739E"/>
    <w:rsid w:val="00CD73B0"/>
    <w:rsid w:val="00CD7845"/>
    <w:rsid w:val="00CD7D8A"/>
    <w:rsid w:val="00CE08C3"/>
    <w:rsid w:val="00CE0A77"/>
    <w:rsid w:val="00CE0A90"/>
    <w:rsid w:val="00CE0E53"/>
    <w:rsid w:val="00CE1065"/>
    <w:rsid w:val="00CE108C"/>
    <w:rsid w:val="00CE12A1"/>
    <w:rsid w:val="00CE15B5"/>
    <w:rsid w:val="00CE1817"/>
    <w:rsid w:val="00CE19C2"/>
    <w:rsid w:val="00CE1EAC"/>
    <w:rsid w:val="00CE2164"/>
    <w:rsid w:val="00CE2579"/>
    <w:rsid w:val="00CE2B94"/>
    <w:rsid w:val="00CE2DA6"/>
    <w:rsid w:val="00CE2F09"/>
    <w:rsid w:val="00CE32DA"/>
    <w:rsid w:val="00CE3660"/>
    <w:rsid w:val="00CE3A51"/>
    <w:rsid w:val="00CE3C7B"/>
    <w:rsid w:val="00CE3E17"/>
    <w:rsid w:val="00CE3F3D"/>
    <w:rsid w:val="00CE4707"/>
    <w:rsid w:val="00CE4FC6"/>
    <w:rsid w:val="00CE51A7"/>
    <w:rsid w:val="00CE55D4"/>
    <w:rsid w:val="00CE62E9"/>
    <w:rsid w:val="00CE669B"/>
    <w:rsid w:val="00CE6ABC"/>
    <w:rsid w:val="00CE7591"/>
    <w:rsid w:val="00CF03F2"/>
    <w:rsid w:val="00CF0A68"/>
    <w:rsid w:val="00CF1249"/>
    <w:rsid w:val="00CF1655"/>
    <w:rsid w:val="00CF1929"/>
    <w:rsid w:val="00CF21FA"/>
    <w:rsid w:val="00CF2590"/>
    <w:rsid w:val="00CF2701"/>
    <w:rsid w:val="00CF2847"/>
    <w:rsid w:val="00CF3378"/>
    <w:rsid w:val="00CF38D1"/>
    <w:rsid w:val="00CF39B8"/>
    <w:rsid w:val="00CF3B1D"/>
    <w:rsid w:val="00CF3CD9"/>
    <w:rsid w:val="00CF3E9F"/>
    <w:rsid w:val="00CF4294"/>
    <w:rsid w:val="00CF4419"/>
    <w:rsid w:val="00CF483B"/>
    <w:rsid w:val="00CF4C0A"/>
    <w:rsid w:val="00CF5069"/>
    <w:rsid w:val="00CF5255"/>
    <w:rsid w:val="00CF5362"/>
    <w:rsid w:val="00CF54D4"/>
    <w:rsid w:val="00CF5503"/>
    <w:rsid w:val="00CF5C13"/>
    <w:rsid w:val="00CF6186"/>
    <w:rsid w:val="00CF63C1"/>
    <w:rsid w:val="00CF6408"/>
    <w:rsid w:val="00CF641D"/>
    <w:rsid w:val="00CF6708"/>
    <w:rsid w:val="00CF6C18"/>
    <w:rsid w:val="00CF6D07"/>
    <w:rsid w:val="00CF7836"/>
    <w:rsid w:val="00D00176"/>
    <w:rsid w:val="00D01AE4"/>
    <w:rsid w:val="00D025E1"/>
    <w:rsid w:val="00D02A24"/>
    <w:rsid w:val="00D03218"/>
    <w:rsid w:val="00D0328E"/>
    <w:rsid w:val="00D03499"/>
    <w:rsid w:val="00D03517"/>
    <w:rsid w:val="00D035AD"/>
    <w:rsid w:val="00D03AA8"/>
    <w:rsid w:val="00D03B05"/>
    <w:rsid w:val="00D03F0D"/>
    <w:rsid w:val="00D046E4"/>
    <w:rsid w:val="00D0490B"/>
    <w:rsid w:val="00D0528E"/>
    <w:rsid w:val="00D05384"/>
    <w:rsid w:val="00D0571F"/>
    <w:rsid w:val="00D05E2E"/>
    <w:rsid w:val="00D06E49"/>
    <w:rsid w:val="00D0707C"/>
    <w:rsid w:val="00D07136"/>
    <w:rsid w:val="00D07657"/>
    <w:rsid w:val="00D1108A"/>
    <w:rsid w:val="00D1130A"/>
    <w:rsid w:val="00D11C83"/>
    <w:rsid w:val="00D1208D"/>
    <w:rsid w:val="00D12231"/>
    <w:rsid w:val="00D1249D"/>
    <w:rsid w:val="00D129D5"/>
    <w:rsid w:val="00D13F8F"/>
    <w:rsid w:val="00D141C0"/>
    <w:rsid w:val="00D14281"/>
    <w:rsid w:val="00D145FD"/>
    <w:rsid w:val="00D14D3C"/>
    <w:rsid w:val="00D150D0"/>
    <w:rsid w:val="00D15EC1"/>
    <w:rsid w:val="00D1784E"/>
    <w:rsid w:val="00D17E30"/>
    <w:rsid w:val="00D2015D"/>
    <w:rsid w:val="00D20363"/>
    <w:rsid w:val="00D203DF"/>
    <w:rsid w:val="00D203F6"/>
    <w:rsid w:val="00D20BA2"/>
    <w:rsid w:val="00D21138"/>
    <w:rsid w:val="00D211BD"/>
    <w:rsid w:val="00D22238"/>
    <w:rsid w:val="00D22BF7"/>
    <w:rsid w:val="00D23088"/>
    <w:rsid w:val="00D23379"/>
    <w:rsid w:val="00D23701"/>
    <w:rsid w:val="00D23AC3"/>
    <w:rsid w:val="00D24138"/>
    <w:rsid w:val="00D24450"/>
    <w:rsid w:val="00D2454D"/>
    <w:rsid w:val="00D24E20"/>
    <w:rsid w:val="00D258E6"/>
    <w:rsid w:val="00D26C6C"/>
    <w:rsid w:val="00D2763B"/>
    <w:rsid w:val="00D301D9"/>
    <w:rsid w:val="00D30560"/>
    <w:rsid w:val="00D30AE4"/>
    <w:rsid w:val="00D30E13"/>
    <w:rsid w:val="00D318B5"/>
    <w:rsid w:val="00D31D59"/>
    <w:rsid w:val="00D31F2C"/>
    <w:rsid w:val="00D323CC"/>
    <w:rsid w:val="00D3250E"/>
    <w:rsid w:val="00D32609"/>
    <w:rsid w:val="00D32C20"/>
    <w:rsid w:val="00D33049"/>
    <w:rsid w:val="00D33903"/>
    <w:rsid w:val="00D3468E"/>
    <w:rsid w:val="00D3565C"/>
    <w:rsid w:val="00D357FF"/>
    <w:rsid w:val="00D35F1F"/>
    <w:rsid w:val="00D3600D"/>
    <w:rsid w:val="00D3601E"/>
    <w:rsid w:val="00D36E4D"/>
    <w:rsid w:val="00D372B4"/>
    <w:rsid w:val="00D3739C"/>
    <w:rsid w:val="00D37D07"/>
    <w:rsid w:val="00D40214"/>
    <w:rsid w:val="00D40468"/>
    <w:rsid w:val="00D40A96"/>
    <w:rsid w:val="00D40F47"/>
    <w:rsid w:val="00D426B0"/>
    <w:rsid w:val="00D42766"/>
    <w:rsid w:val="00D42FF5"/>
    <w:rsid w:val="00D43150"/>
    <w:rsid w:val="00D4321D"/>
    <w:rsid w:val="00D439BA"/>
    <w:rsid w:val="00D43EAC"/>
    <w:rsid w:val="00D44923"/>
    <w:rsid w:val="00D44A4F"/>
    <w:rsid w:val="00D44F33"/>
    <w:rsid w:val="00D45709"/>
    <w:rsid w:val="00D45B51"/>
    <w:rsid w:val="00D45D5C"/>
    <w:rsid w:val="00D4683B"/>
    <w:rsid w:val="00D46AF7"/>
    <w:rsid w:val="00D46C20"/>
    <w:rsid w:val="00D4708D"/>
    <w:rsid w:val="00D478FA"/>
    <w:rsid w:val="00D506A8"/>
    <w:rsid w:val="00D50CB0"/>
    <w:rsid w:val="00D511B0"/>
    <w:rsid w:val="00D51440"/>
    <w:rsid w:val="00D51498"/>
    <w:rsid w:val="00D5168C"/>
    <w:rsid w:val="00D51B5A"/>
    <w:rsid w:val="00D528E7"/>
    <w:rsid w:val="00D52E98"/>
    <w:rsid w:val="00D53086"/>
    <w:rsid w:val="00D5309A"/>
    <w:rsid w:val="00D5317F"/>
    <w:rsid w:val="00D5344F"/>
    <w:rsid w:val="00D535D1"/>
    <w:rsid w:val="00D54939"/>
    <w:rsid w:val="00D54AA6"/>
    <w:rsid w:val="00D54DBD"/>
    <w:rsid w:val="00D55185"/>
    <w:rsid w:val="00D5634B"/>
    <w:rsid w:val="00D56963"/>
    <w:rsid w:val="00D5752F"/>
    <w:rsid w:val="00D57897"/>
    <w:rsid w:val="00D57EA6"/>
    <w:rsid w:val="00D60769"/>
    <w:rsid w:val="00D607AC"/>
    <w:rsid w:val="00D60C0B"/>
    <w:rsid w:val="00D60D8D"/>
    <w:rsid w:val="00D60E9B"/>
    <w:rsid w:val="00D618BA"/>
    <w:rsid w:val="00D61F9F"/>
    <w:rsid w:val="00D62295"/>
    <w:rsid w:val="00D627FF"/>
    <w:rsid w:val="00D63247"/>
    <w:rsid w:val="00D6391F"/>
    <w:rsid w:val="00D63DAE"/>
    <w:rsid w:val="00D6426F"/>
    <w:rsid w:val="00D64805"/>
    <w:rsid w:val="00D6508F"/>
    <w:rsid w:val="00D65212"/>
    <w:rsid w:val="00D65407"/>
    <w:rsid w:val="00D6555C"/>
    <w:rsid w:val="00D65AF5"/>
    <w:rsid w:val="00D65B67"/>
    <w:rsid w:val="00D65D5F"/>
    <w:rsid w:val="00D66EC3"/>
    <w:rsid w:val="00D679A3"/>
    <w:rsid w:val="00D67D09"/>
    <w:rsid w:val="00D700CE"/>
    <w:rsid w:val="00D702B8"/>
    <w:rsid w:val="00D704E4"/>
    <w:rsid w:val="00D70A14"/>
    <w:rsid w:val="00D7142B"/>
    <w:rsid w:val="00D7154A"/>
    <w:rsid w:val="00D715C9"/>
    <w:rsid w:val="00D719C0"/>
    <w:rsid w:val="00D71F23"/>
    <w:rsid w:val="00D732A9"/>
    <w:rsid w:val="00D73F02"/>
    <w:rsid w:val="00D74377"/>
    <w:rsid w:val="00D74AB5"/>
    <w:rsid w:val="00D75385"/>
    <w:rsid w:val="00D75F83"/>
    <w:rsid w:val="00D7624B"/>
    <w:rsid w:val="00D76BCE"/>
    <w:rsid w:val="00D76D4A"/>
    <w:rsid w:val="00D76EA2"/>
    <w:rsid w:val="00D77268"/>
    <w:rsid w:val="00D7748D"/>
    <w:rsid w:val="00D7782C"/>
    <w:rsid w:val="00D779C6"/>
    <w:rsid w:val="00D77D9F"/>
    <w:rsid w:val="00D77F8B"/>
    <w:rsid w:val="00D804FC"/>
    <w:rsid w:val="00D808B9"/>
    <w:rsid w:val="00D8093B"/>
    <w:rsid w:val="00D81B75"/>
    <w:rsid w:val="00D82326"/>
    <w:rsid w:val="00D825D2"/>
    <w:rsid w:val="00D828DB"/>
    <w:rsid w:val="00D82A33"/>
    <w:rsid w:val="00D8309F"/>
    <w:rsid w:val="00D841A8"/>
    <w:rsid w:val="00D845AA"/>
    <w:rsid w:val="00D84776"/>
    <w:rsid w:val="00D84845"/>
    <w:rsid w:val="00D858FC"/>
    <w:rsid w:val="00D86434"/>
    <w:rsid w:val="00D86C70"/>
    <w:rsid w:val="00D875DB"/>
    <w:rsid w:val="00D87AAC"/>
    <w:rsid w:val="00D87B83"/>
    <w:rsid w:val="00D87FD6"/>
    <w:rsid w:val="00D9093E"/>
    <w:rsid w:val="00D9099A"/>
    <w:rsid w:val="00D90ED8"/>
    <w:rsid w:val="00D90F88"/>
    <w:rsid w:val="00D91256"/>
    <w:rsid w:val="00D914D3"/>
    <w:rsid w:val="00D918B1"/>
    <w:rsid w:val="00D91F0C"/>
    <w:rsid w:val="00D91F89"/>
    <w:rsid w:val="00D92470"/>
    <w:rsid w:val="00D9258C"/>
    <w:rsid w:val="00D925A5"/>
    <w:rsid w:val="00D9274B"/>
    <w:rsid w:val="00D9285C"/>
    <w:rsid w:val="00D928F0"/>
    <w:rsid w:val="00D92936"/>
    <w:rsid w:val="00D93751"/>
    <w:rsid w:val="00D9380A"/>
    <w:rsid w:val="00D93C26"/>
    <w:rsid w:val="00D93D81"/>
    <w:rsid w:val="00D942E7"/>
    <w:rsid w:val="00D944A3"/>
    <w:rsid w:val="00D94AA4"/>
    <w:rsid w:val="00D94C2D"/>
    <w:rsid w:val="00D9520A"/>
    <w:rsid w:val="00D957DC"/>
    <w:rsid w:val="00D95CA8"/>
    <w:rsid w:val="00D966D8"/>
    <w:rsid w:val="00D970D5"/>
    <w:rsid w:val="00D971D3"/>
    <w:rsid w:val="00D972ED"/>
    <w:rsid w:val="00D973B9"/>
    <w:rsid w:val="00D97A46"/>
    <w:rsid w:val="00D97BBB"/>
    <w:rsid w:val="00DA055F"/>
    <w:rsid w:val="00DA06D3"/>
    <w:rsid w:val="00DA0A4F"/>
    <w:rsid w:val="00DA0B37"/>
    <w:rsid w:val="00DA12C6"/>
    <w:rsid w:val="00DA16CF"/>
    <w:rsid w:val="00DA1EC9"/>
    <w:rsid w:val="00DA26AC"/>
    <w:rsid w:val="00DA32C0"/>
    <w:rsid w:val="00DA36A2"/>
    <w:rsid w:val="00DA441A"/>
    <w:rsid w:val="00DA45E9"/>
    <w:rsid w:val="00DA4D97"/>
    <w:rsid w:val="00DA4F06"/>
    <w:rsid w:val="00DA508B"/>
    <w:rsid w:val="00DA540F"/>
    <w:rsid w:val="00DA54F6"/>
    <w:rsid w:val="00DA60B2"/>
    <w:rsid w:val="00DA6436"/>
    <w:rsid w:val="00DA6C3C"/>
    <w:rsid w:val="00DA705C"/>
    <w:rsid w:val="00DA7131"/>
    <w:rsid w:val="00DA7F1A"/>
    <w:rsid w:val="00DB0865"/>
    <w:rsid w:val="00DB0DCC"/>
    <w:rsid w:val="00DB0E48"/>
    <w:rsid w:val="00DB12B0"/>
    <w:rsid w:val="00DB2252"/>
    <w:rsid w:val="00DB232C"/>
    <w:rsid w:val="00DB3295"/>
    <w:rsid w:val="00DB3609"/>
    <w:rsid w:val="00DB36B6"/>
    <w:rsid w:val="00DB3E90"/>
    <w:rsid w:val="00DB3F8F"/>
    <w:rsid w:val="00DB4514"/>
    <w:rsid w:val="00DB5437"/>
    <w:rsid w:val="00DB57AA"/>
    <w:rsid w:val="00DB64D9"/>
    <w:rsid w:val="00DB64F5"/>
    <w:rsid w:val="00DB67C4"/>
    <w:rsid w:val="00DB6DAD"/>
    <w:rsid w:val="00DB6DFB"/>
    <w:rsid w:val="00DB6E40"/>
    <w:rsid w:val="00DB6FF8"/>
    <w:rsid w:val="00DB70CC"/>
    <w:rsid w:val="00DB7348"/>
    <w:rsid w:val="00DB74A9"/>
    <w:rsid w:val="00DB77D0"/>
    <w:rsid w:val="00DB78E3"/>
    <w:rsid w:val="00DB7E02"/>
    <w:rsid w:val="00DB7FB3"/>
    <w:rsid w:val="00DC0932"/>
    <w:rsid w:val="00DC10CA"/>
    <w:rsid w:val="00DC15DB"/>
    <w:rsid w:val="00DC1D6C"/>
    <w:rsid w:val="00DC3100"/>
    <w:rsid w:val="00DC349A"/>
    <w:rsid w:val="00DC3B21"/>
    <w:rsid w:val="00DC3BC8"/>
    <w:rsid w:val="00DC4435"/>
    <w:rsid w:val="00DC4635"/>
    <w:rsid w:val="00DC4BD2"/>
    <w:rsid w:val="00DC5374"/>
    <w:rsid w:val="00DC5935"/>
    <w:rsid w:val="00DC59F2"/>
    <w:rsid w:val="00DC5E66"/>
    <w:rsid w:val="00DC6748"/>
    <w:rsid w:val="00DC7307"/>
    <w:rsid w:val="00DC7EC7"/>
    <w:rsid w:val="00DD003C"/>
    <w:rsid w:val="00DD0338"/>
    <w:rsid w:val="00DD1141"/>
    <w:rsid w:val="00DD193B"/>
    <w:rsid w:val="00DD1DDF"/>
    <w:rsid w:val="00DD21CA"/>
    <w:rsid w:val="00DD231A"/>
    <w:rsid w:val="00DD28FB"/>
    <w:rsid w:val="00DD2B34"/>
    <w:rsid w:val="00DD3352"/>
    <w:rsid w:val="00DD3809"/>
    <w:rsid w:val="00DD3F73"/>
    <w:rsid w:val="00DD405D"/>
    <w:rsid w:val="00DD4FFA"/>
    <w:rsid w:val="00DD5364"/>
    <w:rsid w:val="00DD559B"/>
    <w:rsid w:val="00DD590A"/>
    <w:rsid w:val="00DD59C5"/>
    <w:rsid w:val="00DD59CD"/>
    <w:rsid w:val="00DD6689"/>
    <w:rsid w:val="00DD6EB0"/>
    <w:rsid w:val="00DD72E7"/>
    <w:rsid w:val="00DD76C1"/>
    <w:rsid w:val="00DD78E4"/>
    <w:rsid w:val="00DE06DB"/>
    <w:rsid w:val="00DE0CA3"/>
    <w:rsid w:val="00DE0F3C"/>
    <w:rsid w:val="00DE168C"/>
    <w:rsid w:val="00DE1C85"/>
    <w:rsid w:val="00DE3989"/>
    <w:rsid w:val="00DE3D5D"/>
    <w:rsid w:val="00DE3F5F"/>
    <w:rsid w:val="00DE494F"/>
    <w:rsid w:val="00DE4D98"/>
    <w:rsid w:val="00DE4E03"/>
    <w:rsid w:val="00DE51C2"/>
    <w:rsid w:val="00DE5A3E"/>
    <w:rsid w:val="00DE5C6B"/>
    <w:rsid w:val="00DE5EE9"/>
    <w:rsid w:val="00DE6366"/>
    <w:rsid w:val="00DE68A4"/>
    <w:rsid w:val="00DE6A23"/>
    <w:rsid w:val="00DE6A38"/>
    <w:rsid w:val="00DE71EB"/>
    <w:rsid w:val="00DE7552"/>
    <w:rsid w:val="00DE75FA"/>
    <w:rsid w:val="00DE770A"/>
    <w:rsid w:val="00DE7BB1"/>
    <w:rsid w:val="00DF079F"/>
    <w:rsid w:val="00DF12C0"/>
    <w:rsid w:val="00DF18C7"/>
    <w:rsid w:val="00DF254E"/>
    <w:rsid w:val="00DF290E"/>
    <w:rsid w:val="00DF2BCB"/>
    <w:rsid w:val="00DF30B8"/>
    <w:rsid w:val="00DF32D1"/>
    <w:rsid w:val="00DF3689"/>
    <w:rsid w:val="00DF4110"/>
    <w:rsid w:val="00DF439B"/>
    <w:rsid w:val="00DF5049"/>
    <w:rsid w:val="00DF54EF"/>
    <w:rsid w:val="00DF5E42"/>
    <w:rsid w:val="00DF6088"/>
    <w:rsid w:val="00DF60D5"/>
    <w:rsid w:val="00DF69C7"/>
    <w:rsid w:val="00DF6E93"/>
    <w:rsid w:val="00DF70B4"/>
    <w:rsid w:val="00E00035"/>
    <w:rsid w:val="00E006F6"/>
    <w:rsid w:val="00E007CE"/>
    <w:rsid w:val="00E008DE"/>
    <w:rsid w:val="00E00E16"/>
    <w:rsid w:val="00E00F39"/>
    <w:rsid w:val="00E011F3"/>
    <w:rsid w:val="00E016D0"/>
    <w:rsid w:val="00E0297E"/>
    <w:rsid w:val="00E029ED"/>
    <w:rsid w:val="00E02ABD"/>
    <w:rsid w:val="00E02C1E"/>
    <w:rsid w:val="00E02E09"/>
    <w:rsid w:val="00E02E5F"/>
    <w:rsid w:val="00E038A0"/>
    <w:rsid w:val="00E03C82"/>
    <w:rsid w:val="00E03CDE"/>
    <w:rsid w:val="00E03FD6"/>
    <w:rsid w:val="00E04FD7"/>
    <w:rsid w:val="00E05156"/>
    <w:rsid w:val="00E0578F"/>
    <w:rsid w:val="00E05DDC"/>
    <w:rsid w:val="00E05ECE"/>
    <w:rsid w:val="00E062D1"/>
    <w:rsid w:val="00E06F75"/>
    <w:rsid w:val="00E07448"/>
    <w:rsid w:val="00E07467"/>
    <w:rsid w:val="00E07671"/>
    <w:rsid w:val="00E07806"/>
    <w:rsid w:val="00E115E5"/>
    <w:rsid w:val="00E11BAD"/>
    <w:rsid w:val="00E120A1"/>
    <w:rsid w:val="00E1301B"/>
    <w:rsid w:val="00E13445"/>
    <w:rsid w:val="00E13698"/>
    <w:rsid w:val="00E14131"/>
    <w:rsid w:val="00E14361"/>
    <w:rsid w:val="00E147AD"/>
    <w:rsid w:val="00E15381"/>
    <w:rsid w:val="00E15B53"/>
    <w:rsid w:val="00E15BCE"/>
    <w:rsid w:val="00E15F78"/>
    <w:rsid w:val="00E16340"/>
    <w:rsid w:val="00E168FD"/>
    <w:rsid w:val="00E169FF"/>
    <w:rsid w:val="00E16AAA"/>
    <w:rsid w:val="00E16F52"/>
    <w:rsid w:val="00E173DE"/>
    <w:rsid w:val="00E177E7"/>
    <w:rsid w:val="00E17898"/>
    <w:rsid w:val="00E17903"/>
    <w:rsid w:val="00E17E1A"/>
    <w:rsid w:val="00E207A6"/>
    <w:rsid w:val="00E208D9"/>
    <w:rsid w:val="00E20DA4"/>
    <w:rsid w:val="00E210C0"/>
    <w:rsid w:val="00E21F58"/>
    <w:rsid w:val="00E224E2"/>
    <w:rsid w:val="00E22591"/>
    <w:rsid w:val="00E237F9"/>
    <w:rsid w:val="00E23898"/>
    <w:rsid w:val="00E23A35"/>
    <w:rsid w:val="00E23C4C"/>
    <w:rsid w:val="00E24144"/>
    <w:rsid w:val="00E24DBA"/>
    <w:rsid w:val="00E24F0D"/>
    <w:rsid w:val="00E2518F"/>
    <w:rsid w:val="00E254FE"/>
    <w:rsid w:val="00E25865"/>
    <w:rsid w:val="00E263A0"/>
    <w:rsid w:val="00E26CA7"/>
    <w:rsid w:val="00E272A6"/>
    <w:rsid w:val="00E2751C"/>
    <w:rsid w:val="00E277E7"/>
    <w:rsid w:val="00E27E93"/>
    <w:rsid w:val="00E3067F"/>
    <w:rsid w:val="00E30809"/>
    <w:rsid w:val="00E30E15"/>
    <w:rsid w:val="00E3134D"/>
    <w:rsid w:val="00E31441"/>
    <w:rsid w:val="00E315D9"/>
    <w:rsid w:val="00E31693"/>
    <w:rsid w:val="00E326BC"/>
    <w:rsid w:val="00E32CD7"/>
    <w:rsid w:val="00E32FA1"/>
    <w:rsid w:val="00E33756"/>
    <w:rsid w:val="00E33FFC"/>
    <w:rsid w:val="00E34259"/>
    <w:rsid w:val="00E34588"/>
    <w:rsid w:val="00E3513F"/>
    <w:rsid w:val="00E352C6"/>
    <w:rsid w:val="00E35804"/>
    <w:rsid w:val="00E35CA5"/>
    <w:rsid w:val="00E35D44"/>
    <w:rsid w:val="00E36066"/>
    <w:rsid w:val="00E368AC"/>
    <w:rsid w:val="00E3724F"/>
    <w:rsid w:val="00E373D5"/>
    <w:rsid w:val="00E377C9"/>
    <w:rsid w:val="00E37824"/>
    <w:rsid w:val="00E402CD"/>
    <w:rsid w:val="00E4104A"/>
    <w:rsid w:val="00E41281"/>
    <w:rsid w:val="00E41398"/>
    <w:rsid w:val="00E417AB"/>
    <w:rsid w:val="00E418E9"/>
    <w:rsid w:val="00E426B0"/>
    <w:rsid w:val="00E42B97"/>
    <w:rsid w:val="00E42D74"/>
    <w:rsid w:val="00E44061"/>
    <w:rsid w:val="00E44D33"/>
    <w:rsid w:val="00E44E7C"/>
    <w:rsid w:val="00E45CA4"/>
    <w:rsid w:val="00E45D28"/>
    <w:rsid w:val="00E45EDF"/>
    <w:rsid w:val="00E4684E"/>
    <w:rsid w:val="00E46CB8"/>
    <w:rsid w:val="00E46E59"/>
    <w:rsid w:val="00E47042"/>
    <w:rsid w:val="00E47225"/>
    <w:rsid w:val="00E47AEB"/>
    <w:rsid w:val="00E503B8"/>
    <w:rsid w:val="00E50574"/>
    <w:rsid w:val="00E5075F"/>
    <w:rsid w:val="00E50A09"/>
    <w:rsid w:val="00E50A95"/>
    <w:rsid w:val="00E50B2A"/>
    <w:rsid w:val="00E50D4E"/>
    <w:rsid w:val="00E5102B"/>
    <w:rsid w:val="00E515A4"/>
    <w:rsid w:val="00E51C4E"/>
    <w:rsid w:val="00E5201D"/>
    <w:rsid w:val="00E533A5"/>
    <w:rsid w:val="00E54C1E"/>
    <w:rsid w:val="00E54DDB"/>
    <w:rsid w:val="00E5577D"/>
    <w:rsid w:val="00E563A4"/>
    <w:rsid w:val="00E56DBC"/>
    <w:rsid w:val="00E57250"/>
    <w:rsid w:val="00E5727F"/>
    <w:rsid w:val="00E57E0F"/>
    <w:rsid w:val="00E57F90"/>
    <w:rsid w:val="00E6048C"/>
    <w:rsid w:val="00E604ED"/>
    <w:rsid w:val="00E60664"/>
    <w:rsid w:val="00E6125A"/>
    <w:rsid w:val="00E61980"/>
    <w:rsid w:val="00E61AC0"/>
    <w:rsid w:val="00E61CED"/>
    <w:rsid w:val="00E62623"/>
    <w:rsid w:val="00E62AD6"/>
    <w:rsid w:val="00E635FE"/>
    <w:rsid w:val="00E63A10"/>
    <w:rsid w:val="00E63A63"/>
    <w:rsid w:val="00E64096"/>
    <w:rsid w:val="00E640FA"/>
    <w:rsid w:val="00E641EF"/>
    <w:rsid w:val="00E64571"/>
    <w:rsid w:val="00E649C2"/>
    <w:rsid w:val="00E6565E"/>
    <w:rsid w:val="00E65ECA"/>
    <w:rsid w:val="00E66798"/>
    <w:rsid w:val="00E67395"/>
    <w:rsid w:val="00E67D83"/>
    <w:rsid w:val="00E70874"/>
    <w:rsid w:val="00E7125B"/>
    <w:rsid w:val="00E715DF"/>
    <w:rsid w:val="00E716BD"/>
    <w:rsid w:val="00E724D9"/>
    <w:rsid w:val="00E72503"/>
    <w:rsid w:val="00E7256B"/>
    <w:rsid w:val="00E72669"/>
    <w:rsid w:val="00E72FDA"/>
    <w:rsid w:val="00E742F9"/>
    <w:rsid w:val="00E74930"/>
    <w:rsid w:val="00E74CAA"/>
    <w:rsid w:val="00E75B37"/>
    <w:rsid w:val="00E75C98"/>
    <w:rsid w:val="00E75CDF"/>
    <w:rsid w:val="00E760EA"/>
    <w:rsid w:val="00E76BE7"/>
    <w:rsid w:val="00E770EC"/>
    <w:rsid w:val="00E77490"/>
    <w:rsid w:val="00E77A18"/>
    <w:rsid w:val="00E77C94"/>
    <w:rsid w:val="00E808B4"/>
    <w:rsid w:val="00E80F8E"/>
    <w:rsid w:val="00E81549"/>
    <w:rsid w:val="00E81D30"/>
    <w:rsid w:val="00E81DD7"/>
    <w:rsid w:val="00E81EC8"/>
    <w:rsid w:val="00E821C3"/>
    <w:rsid w:val="00E821CE"/>
    <w:rsid w:val="00E8293B"/>
    <w:rsid w:val="00E83039"/>
    <w:rsid w:val="00E833EB"/>
    <w:rsid w:val="00E834F6"/>
    <w:rsid w:val="00E83614"/>
    <w:rsid w:val="00E837BF"/>
    <w:rsid w:val="00E84297"/>
    <w:rsid w:val="00E8431E"/>
    <w:rsid w:val="00E84345"/>
    <w:rsid w:val="00E84B35"/>
    <w:rsid w:val="00E84CB6"/>
    <w:rsid w:val="00E84D61"/>
    <w:rsid w:val="00E85345"/>
    <w:rsid w:val="00E85B8E"/>
    <w:rsid w:val="00E85F5A"/>
    <w:rsid w:val="00E862A0"/>
    <w:rsid w:val="00E86AF2"/>
    <w:rsid w:val="00E87354"/>
    <w:rsid w:val="00E8769E"/>
    <w:rsid w:val="00E87998"/>
    <w:rsid w:val="00E879C8"/>
    <w:rsid w:val="00E90070"/>
    <w:rsid w:val="00E9012D"/>
    <w:rsid w:val="00E902BA"/>
    <w:rsid w:val="00E90CD0"/>
    <w:rsid w:val="00E90F07"/>
    <w:rsid w:val="00E911E6"/>
    <w:rsid w:val="00E91220"/>
    <w:rsid w:val="00E916EE"/>
    <w:rsid w:val="00E92248"/>
    <w:rsid w:val="00E929D6"/>
    <w:rsid w:val="00E92E60"/>
    <w:rsid w:val="00E93701"/>
    <w:rsid w:val="00E93794"/>
    <w:rsid w:val="00E93D7E"/>
    <w:rsid w:val="00E94057"/>
    <w:rsid w:val="00E9412F"/>
    <w:rsid w:val="00E943DD"/>
    <w:rsid w:val="00E94A2A"/>
    <w:rsid w:val="00E94F17"/>
    <w:rsid w:val="00E95A7B"/>
    <w:rsid w:val="00E95D06"/>
    <w:rsid w:val="00E96014"/>
    <w:rsid w:val="00E96845"/>
    <w:rsid w:val="00E96BF5"/>
    <w:rsid w:val="00E9705F"/>
    <w:rsid w:val="00E971B7"/>
    <w:rsid w:val="00E9732F"/>
    <w:rsid w:val="00EA03D9"/>
    <w:rsid w:val="00EA0746"/>
    <w:rsid w:val="00EA1011"/>
    <w:rsid w:val="00EA1CF9"/>
    <w:rsid w:val="00EA1FD0"/>
    <w:rsid w:val="00EA2149"/>
    <w:rsid w:val="00EA2AC3"/>
    <w:rsid w:val="00EA3815"/>
    <w:rsid w:val="00EA3E53"/>
    <w:rsid w:val="00EA483F"/>
    <w:rsid w:val="00EA4D6B"/>
    <w:rsid w:val="00EA579A"/>
    <w:rsid w:val="00EA5C1D"/>
    <w:rsid w:val="00EA5C65"/>
    <w:rsid w:val="00EA6C3D"/>
    <w:rsid w:val="00EA6DE4"/>
    <w:rsid w:val="00EA7CD4"/>
    <w:rsid w:val="00EB084D"/>
    <w:rsid w:val="00EB0AA9"/>
    <w:rsid w:val="00EB0E7B"/>
    <w:rsid w:val="00EB12E6"/>
    <w:rsid w:val="00EB17D4"/>
    <w:rsid w:val="00EB19BF"/>
    <w:rsid w:val="00EB1E8F"/>
    <w:rsid w:val="00EB2575"/>
    <w:rsid w:val="00EB2807"/>
    <w:rsid w:val="00EB3C42"/>
    <w:rsid w:val="00EB3E92"/>
    <w:rsid w:val="00EB432C"/>
    <w:rsid w:val="00EB47DE"/>
    <w:rsid w:val="00EB4A49"/>
    <w:rsid w:val="00EB5145"/>
    <w:rsid w:val="00EB5152"/>
    <w:rsid w:val="00EB53B4"/>
    <w:rsid w:val="00EB58EC"/>
    <w:rsid w:val="00EB5C56"/>
    <w:rsid w:val="00EB60F6"/>
    <w:rsid w:val="00EB639E"/>
    <w:rsid w:val="00EB6CE2"/>
    <w:rsid w:val="00EB6D84"/>
    <w:rsid w:val="00EB71F0"/>
    <w:rsid w:val="00EC0BF1"/>
    <w:rsid w:val="00EC0EBF"/>
    <w:rsid w:val="00EC1349"/>
    <w:rsid w:val="00EC150B"/>
    <w:rsid w:val="00EC2FA0"/>
    <w:rsid w:val="00EC31DE"/>
    <w:rsid w:val="00EC34ED"/>
    <w:rsid w:val="00EC3E76"/>
    <w:rsid w:val="00EC47E0"/>
    <w:rsid w:val="00EC4804"/>
    <w:rsid w:val="00EC4E66"/>
    <w:rsid w:val="00EC5F2B"/>
    <w:rsid w:val="00EC5FFE"/>
    <w:rsid w:val="00EC6508"/>
    <w:rsid w:val="00EC6591"/>
    <w:rsid w:val="00EC69D5"/>
    <w:rsid w:val="00EC6B5C"/>
    <w:rsid w:val="00EC6DCF"/>
    <w:rsid w:val="00EC6DFB"/>
    <w:rsid w:val="00EC71E0"/>
    <w:rsid w:val="00ED0770"/>
    <w:rsid w:val="00ED0A30"/>
    <w:rsid w:val="00ED0F49"/>
    <w:rsid w:val="00ED10D9"/>
    <w:rsid w:val="00ED111A"/>
    <w:rsid w:val="00ED1386"/>
    <w:rsid w:val="00ED187B"/>
    <w:rsid w:val="00ED1B80"/>
    <w:rsid w:val="00ED1EA3"/>
    <w:rsid w:val="00ED1F84"/>
    <w:rsid w:val="00ED255F"/>
    <w:rsid w:val="00ED2D49"/>
    <w:rsid w:val="00ED2E07"/>
    <w:rsid w:val="00ED3578"/>
    <w:rsid w:val="00ED3976"/>
    <w:rsid w:val="00ED40C7"/>
    <w:rsid w:val="00ED5336"/>
    <w:rsid w:val="00ED59BA"/>
    <w:rsid w:val="00ED6DF4"/>
    <w:rsid w:val="00ED6E71"/>
    <w:rsid w:val="00ED6F53"/>
    <w:rsid w:val="00ED74D4"/>
    <w:rsid w:val="00ED75A9"/>
    <w:rsid w:val="00ED7630"/>
    <w:rsid w:val="00ED794D"/>
    <w:rsid w:val="00ED7992"/>
    <w:rsid w:val="00ED79FF"/>
    <w:rsid w:val="00ED7CBC"/>
    <w:rsid w:val="00EE0BBD"/>
    <w:rsid w:val="00EE120D"/>
    <w:rsid w:val="00EE16B4"/>
    <w:rsid w:val="00EE24FE"/>
    <w:rsid w:val="00EE25B3"/>
    <w:rsid w:val="00EE285B"/>
    <w:rsid w:val="00EE296F"/>
    <w:rsid w:val="00EE2B0C"/>
    <w:rsid w:val="00EE2E64"/>
    <w:rsid w:val="00EE33AA"/>
    <w:rsid w:val="00EE3BF3"/>
    <w:rsid w:val="00EE5600"/>
    <w:rsid w:val="00EE56E6"/>
    <w:rsid w:val="00EE5A4F"/>
    <w:rsid w:val="00EE60EB"/>
    <w:rsid w:val="00EE66A5"/>
    <w:rsid w:val="00EE6CB6"/>
    <w:rsid w:val="00EE7EBA"/>
    <w:rsid w:val="00EE7FE9"/>
    <w:rsid w:val="00EF006B"/>
    <w:rsid w:val="00EF08DF"/>
    <w:rsid w:val="00EF0B32"/>
    <w:rsid w:val="00EF0BAB"/>
    <w:rsid w:val="00EF15C0"/>
    <w:rsid w:val="00EF1737"/>
    <w:rsid w:val="00EF1FB6"/>
    <w:rsid w:val="00EF2287"/>
    <w:rsid w:val="00EF252A"/>
    <w:rsid w:val="00EF27D6"/>
    <w:rsid w:val="00EF285F"/>
    <w:rsid w:val="00EF2C36"/>
    <w:rsid w:val="00EF34F3"/>
    <w:rsid w:val="00EF37DD"/>
    <w:rsid w:val="00EF3976"/>
    <w:rsid w:val="00EF4781"/>
    <w:rsid w:val="00EF4818"/>
    <w:rsid w:val="00EF4B94"/>
    <w:rsid w:val="00EF4BE6"/>
    <w:rsid w:val="00EF5232"/>
    <w:rsid w:val="00EF59EF"/>
    <w:rsid w:val="00EF5DF7"/>
    <w:rsid w:val="00EF69A8"/>
    <w:rsid w:val="00EF6AF5"/>
    <w:rsid w:val="00EF6FA8"/>
    <w:rsid w:val="00EF712E"/>
    <w:rsid w:val="00EF7473"/>
    <w:rsid w:val="00EF7732"/>
    <w:rsid w:val="00EF7D0A"/>
    <w:rsid w:val="00EF7DE9"/>
    <w:rsid w:val="00F00018"/>
    <w:rsid w:val="00F0003C"/>
    <w:rsid w:val="00F00E87"/>
    <w:rsid w:val="00F01436"/>
    <w:rsid w:val="00F01D4D"/>
    <w:rsid w:val="00F02610"/>
    <w:rsid w:val="00F0280F"/>
    <w:rsid w:val="00F032B8"/>
    <w:rsid w:val="00F0362F"/>
    <w:rsid w:val="00F03A4D"/>
    <w:rsid w:val="00F041C8"/>
    <w:rsid w:val="00F04621"/>
    <w:rsid w:val="00F04EA0"/>
    <w:rsid w:val="00F05335"/>
    <w:rsid w:val="00F0574D"/>
    <w:rsid w:val="00F05AC8"/>
    <w:rsid w:val="00F05B46"/>
    <w:rsid w:val="00F05B70"/>
    <w:rsid w:val="00F05E12"/>
    <w:rsid w:val="00F06312"/>
    <w:rsid w:val="00F06328"/>
    <w:rsid w:val="00F06347"/>
    <w:rsid w:val="00F065DF"/>
    <w:rsid w:val="00F07005"/>
    <w:rsid w:val="00F07228"/>
    <w:rsid w:val="00F10E92"/>
    <w:rsid w:val="00F1153A"/>
    <w:rsid w:val="00F115D5"/>
    <w:rsid w:val="00F11868"/>
    <w:rsid w:val="00F119A0"/>
    <w:rsid w:val="00F125B3"/>
    <w:rsid w:val="00F12802"/>
    <w:rsid w:val="00F12C1C"/>
    <w:rsid w:val="00F13470"/>
    <w:rsid w:val="00F135DE"/>
    <w:rsid w:val="00F13ED5"/>
    <w:rsid w:val="00F14179"/>
    <w:rsid w:val="00F1433C"/>
    <w:rsid w:val="00F149A6"/>
    <w:rsid w:val="00F14C01"/>
    <w:rsid w:val="00F14C61"/>
    <w:rsid w:val="00F150CE"/>
    <w:rsid w:val="00F15998"/>
    <w:rsid w:val="00F15D0E"/>
    <w:rsid w:val="00F16136"/>
    <w:rsid w:val="00F16163"/>
    <w:rsid w:val="00F1673D"/>
    <w:rsid w:val="00F17E9C"/>
    <w:rsid w:val="00F212BA"/>
    <w:rsid w:val="00F212F4"/>
    <w:rsid w:val="00F21915"/>
    <w:rsid w:val="00F21DD9"/>
    <w:rsid w:val="00F21F1B"/>
    <w:rsid w:val="00F225AB"/>
    <w:rsid w:val="00F22844"/>
    <w:rsid w:val="00F22A50"/>
    <w:rsid w:val="00F23878"/>
    <w:rsid w:val="00F2390F"/>
    <w:rsid w:val="00F23962"/>
    <w:rsid w:val="00F23E2A"/>
    <w:rsid w:val="00F24E78"/>
    <w:rsid w:val="00F251AC"/>
    <w:rsid w:val="00F25A30"/>
    <w:rsid w:val="00F25AF0"/>
    <w:rsid w:val="00F26012"/>
    <w:rsid w:val="00F26E0E"/>
    <w:rsid w:val="00F27747"/>
    <w:rsid w:val="00F27A9A"/>
    <w:rsid w:val="00F27F7E"/>
    <w:rsid w:val="00F3019C"/>
    <w:rsid w:val="00F308C6"/>
    <w:rsid w:val="00F30BD3"/>
    <w:rsid w:val="00F32203"/>
    <w:rsid w:val="00F322A7"/>
    <w:rsid w:val="00F3312A"/>
    <w:rsid w:val="00F33C59"/>
    <w:rsid w:val="00F34D90"/>
    <w:rsid w:val="00F3536F"/>
    <w:rsid w:val="00F355D5"/>
    <w:rsid w:val="00F358B5"/>
    <w:rsid w:val="00F369F9"/>
    <w:rsid w:val="00F37307"/>
    <w:rsid w:val="00F37340"/>
    <w:rsid w:val="00F3753E"/>
    <w:rsid w:val="00F40EC4"/>
    <w:rsid w:val="00F40FF7"/>
    <w:rsid w:val="00F41703"/>
    <w:rsid w:val="00F41AE4"/>
    <w:rsid w:val="00F42CD5"/>
    <w:rsid w:val="00F42FB3"/>
    <w:rsid w:val="00F433F2"/>
    <w:rsid w:val="00F4340B"/>
    <w:rsid w:val="00F43516"/>
    <w:rsid w:val="00F4396A"/>
    <w:rsid w:val="00F43CA1"/>
    <w:rsid w:val="00F43F47"/>
    <w:rsid w:val="00F4408F"/>
    <w:rsid w:val="00F446A8"/>
    <w:rsid w:val="00F44837"/>
    <w:rsid w:val="00F44A60"/>
    <w:rsid w:val="00F44B09"/>
    <w:rsid w:val="00F44E00"/>
    <w:rsid w:val="00F44EC9"/>
    <w:rsid w:val="00F45021"/>
    <w:rsid w:val="00F4512D"/>
    <w:rsid w:val="00F455DD"/>
    <w:rsid w:val="00F46021"/>
    <w:rsid w:val="00F4602D"/>
    <w:rsid w:val="00F46A75"/>
    <w:rsid w:val="00F46BE7"/>
    <w:rsid w:val="00F46C6A"/>
    <w:rsid w:val="00F4709F"/>
    <w:rsid w:val="00F4764D"/>
    <w:rsid w:val="00F47818"/>
    <w:rsid w:val="00F47B40"/>
    <w:rsid w:val="00F47D74"/>
    <w:rsid w:val="00F50079"/>
    <w:rsid w:val="00F50209"/>
    <w:rsid w:val="00F50234"/>
    <w:rsid w:val="00F5029B"/>
    <w:rsid w:val="00F502CE"/>
    <w:rsid w:val="00F502D0"/>
    <w:rsid w:val="00F5048A"/>
    <w:rsid w:val="00F504A8"/>
    <w:rsid w:val="00F507E3"/>
    <w:rsid w:val="00F50A00"/>
    <w:rsid w:val="00F50AE0"/>
    <w:rsid w:val="00F50F91"/>
    <w:rsid w:val="00F51146"/>
    <w:rsid w:val="00F514E7"/>
    <w:rsid w:val="00F514F8"/>
    <w:rsid w:val="00F5162E"/>
    <w:rsid w:val="00F519AF"/>
    <w:rsid w:val="00F51E18"/>
    <w:rsid w:val="00F522FC"/>
    <w:rsid w:val="00F526E9"/>
    <w:rsid w:val="00F53B77"/>
    <w:rsid w:val="00F53D8B"/>
    <w:rsid w:val="00F53E24"/>
    <w:rsid w:val="00F54000"/>
    <w:rsid w:val="00F545F0"/>
    <w:rsid w:val="00F5479B"/>
    <w:rsid w:val="00F547F8"/>
    <w:rsid w:val="00F54D22"/>
    <w:rsid w:val="00F54DB2"/>
    <w:rsid w:val="00F54FCA"/>
    <w:rsid w:val="00F554C0"/>
    <w:rsid w:val="00F55733"/>
    <w:rsid w:val="00F56080"/>
    <w:rsid w:val="00F561DF"/>
    <w:rsid w:val="00F57597"/>
    <w:rsid w:val="00F576FB"/>
    <w:rsid w:val="00F579F2"/>
    <w:rsid w:val="00F57CDD"/>
    <w:rsid w:val="00F57FF2"/>
    <w:rsid w:val="00F603C6"/>
    <w:rsid w:val="00F60422"/>
    <w:rsid w:val="00F60692"/>
    <w:rsid w:val="00F60722"/>
    <w:rsid w:val="00F61B61"/>
    <w:rsid w:val="00F61FF4"/>
    <w:rsid w:val="00F62A7B"/>
    <w:rsid w:val="00F634A6"/>
    <w:rsid w:val="00F63BD8"/>
    <w:rsid w:val="00F63E8D"/>
    <w:rsid w:val="00F640F9"/>
    <w:rsid w:val="00F64FD2"/>
    <w:rsid w:val="00F65526"/>
    <w:rsid w:val="00F662D4"/>
    <w:rsid w:val="00F6689E"/>
    <w:rsid w:val="00F66D60"/>
    <w:rsid w:val="00F6761B"/>
    <w:rsid w:val="00F679FD"/>
    <w:rsid w:val="00F67EB7"/>
    <w:rsid w:val="00F70906"/>
    <w:rsid w:val="00F70BE4"/>
    <w:rsid w:val="00F71504"/>
    <w:rsid w:val="00F7170E"/>
    <w:rsid w:val="00F7181D"/>
    <w:rsid w:val="00F719D8"/>
    <w:rsid w:val="00F71DB3"/>
    <w:rsid w:val="00F71FED"/>
    <w:rsid w:val="00F72ACD"/>
    <w:rsid w:val="00F734E7"/>
    <w:rsid w:val="00F73CBB"/>
    <w:rsid w:val="00F73D4D"/>
    <w:rsid w:val="00F74480"/>
    <w:rsid w:val="00F744C4"/>
    <w:rsid w:val="00F748F3"/>
    <w:rsid w:val="00F75B31"/>
    <w:rsid w:val="00F75E0A"/>
    <w:rsid w:val="00F7615A"/>
    <w:rsid w:val="00F77033"/>
    <w:rsid w:val="00F774EF"/>
    <w:rsid w:val="00F77533"/>
    <w:rsid w:val="00F77814"/>
    <w:rsid w:val="00F80407"/>
    <w:rsid w:val="00F80F20"/>
    <w:rsid w:val="00F81741"/>
    <w:rsid w:val="00F81935"/>
    <w:rsid w:val="00F81983"/>
    <w:rsid w:val="00F822F6"/>
    <w:rsid w:val="00F824F8"/>
    <w:rsid w:val="00F8268E"/>
    <w:rsid w:val="00F8369D"/>
    <w:rsid w:val="00F83800"/>
    <w:rsid w:val="00F8425D"/>
    <w:rsid w:val="00F84351"/>
    <w:rsid w:val="00F8494D"/>
    <w:rsid w:val="00F85561"/>
    <w:rsid w:val="00F858C0"/>
    <w:rsid w:val="00F85A47"/>
    <w:rsid w:val="00F85E46"/>
    <w:rsid w:val="00F86000"/>
    <w:rsid w:val="00F865EB"/>
    <w:rsid w:val="00F86BA9"/>
    <w:rsid w:val="00F86C6F"/>
    <w:rsid w:val="00F86D60"/>
    <w:rsid w:val="00F876E5"/>
    <w:rsid w:val="00F87785"/>
    <w:rsid w:val="00F87AA6"/>
    <w:rsid w:val="00F87AA9"/>
    <w:rsid w:val="00F87CCA"/>
    <w:rsid w:val="00F90115"/>
    <w:rsid w:val="00F901CC"/>
    <w:rsid w:val="00F90363"/>
    <w:rsid w:val="00F9133D"/>
    <w:rsid w:val="00F91BEC"/>
    <w:rsid w:val="00F92568"/>
    <w:rsid w:val="00F92DB2"/>
    <w:rsid w:val="00F931B2"/>
    <w:rsid w:val="00F933A8"/>
    <w:rsid w:val="00F93438"/>
    <w:rsid w:val="00F9384D"/>
    <w:rsid w:val="00F939A3"/>
    <w:rsid w:val="00F93EE7"/>
    <w:rsid w:val="00F944F7"/>
    <w:rsid w:val="00F94BE2"/>
    <w:rsid w:val="00F94DE5"/>
    <w:rsid w:val="00F94DFA"/>
    <w:rsid w:val="00F957D0"/>
    <w:rsid w:val="00F96F88"/>
    <w:rsid w:val="00F97387"/>
    <w:rsid w:val="00F973A7"/>
    <w:rsid w:val="00F97979"/>
    <w:rsid w:val="00F97ED6"/>
    <w:rsid w:val="00FA044E"/>
    <w:rsid w:val="00FA0F6B"/>
    <w:rsid w:val="00FA1443"/>
    <w:rsid w:val="00FA152E"/>
    <w:rsid w:val="00FA1663"/>
    <w:rsid w:val="00FA1A33"/>
    <w:rsid w:val="00FA2287"/>
    <w:rsid w:val="00FA2908"/>
    <w:rsid w:val="00FA2FE9"/>
    <w:rsid w:val="00FA33DE"/>
    <w:rsid w:val="00FA351D"/>
    <w:rsid w:val="00FA5839"/>
    <w:rsid w:val="00FA5955"/>
    <w:rsid w:val="00FA5A3F"/>
    <w:rsid w:val="00FA625B"/>
    <w:rsid w:val="00FA6775"/>
    <w:rsid w:val="00FA6A60"/>
    <w:rsid w:val="00FA6A73"/>
    <w:rsid w:val="00FA6CD2"/>
    <w:rsid w:val="00FA6E3F"/>
    <w:rsid w:val="00FA7166"/>
    <w:rsid w:val="00FA72C9"/>
    <w:rsid w:val="00FA79D2"/>
    <w:rsid w:val="00FA7BD7"/>
    <w:rsid w:val="00FA7E14"/>
    <w:rsid w:val="00FB00CE"/>
    <w:rsid w:val="00FB166B"/>
    <w:rsid w:val="00FB22EA"/>
    <w:rsid w:val="00FB255E"/>
    <w:rsid w:val="00FB2E63"/>
    <w:rsid w:val="00FB2F9E"/>
    <w:rsid w:val="00FB3141"/>
    <w:rsid w:val="00FB3EEA"/>
    <w:rsid w:val="00FB4A04"/>
    <w:rsid w:val="00FB5073"/>
    <w:rsid w:val="00FB52BC"/>
    <w:rsid w:val="00FB5AA5"/>
    <w:rsid w:val="00FB5F5E"/>
    <w:rsid w:val="00FB602E"/>
    <w:rsid w:val="00FB60F9"/>
    <w:rsid w:val="00FB66C7"/>
    <w:rsid w:val="00FB6BF9"/>
    <w:rsid w:val="00FB6D72"/>
    <w:rsid w:val="00FB7A0A"/>
    <w:rsid w:val="00FB7A82"/>
    <w:rsid w:val="00FC0ADC"/>
    <w:rsid w:val="00FC0E6A"/>
    <w:rsid w:val="00FC1236"/>
    <w:rsid w:val="00FC1E31"/>
    <w:rsid w:val="00FC25EE"/>
    <w:rsid w:val="00FC26C8"/>
    <w:rsid w:val="00FC2E80"/>
    <w:rsid w:val="00FC357F"/>
    <w:rsid w:val="00FC3683"/>
    <w:rsid w:val="00FC3737"/>
    <w:rsid w:val="00FC3E4F"/>
    <w:rsid w:val="00FC481B"/>
    <w:rsid w:val="00FC4A37"/>
    <w:rsid w:val="00FC4F97"/>
    <w:rsid w:val="00FC6D7F"/>
    <w:rsid w:val="00FC7038"/>
    <w:rsid w:val="00FC7580"/>
    <w:rsid w:val="00FC7A54"/>
    <w:rsid w:val="00FD0282"/>
    <w:rsid w:val="00FD039E"/>
    <w:rsid w:val="00FD08F7"/>
    <w:rsid w:val="00FD0D9F"/>
    <w:rsid w:val="00FD10C5"/>
    <w:rsid w:val="00FD1CAD"/>
    <w:rsid w:val="00FD1E81"/>
    <w:rsid w:val="00FD2728"/>
    <w:rsid w:val="00FD2B20"/>
    <w:rsid w:val="00FD35F5"/>
    <w:rsid w:val="00FD378D"/>
    <w:rsid w:val="00FD3F9E"/>
    <w:rsid w:val="00FD434C"/>
    <w:rsid w:val="00FD4F6E"/>
    <w:rsid w:val="00FD5252"/>
    <w:rsid w:val="00FD53CE"/>
    <w:rsid w:val="00FD53DD"/>
    <w:rsid w:val="00FD5866"/>
    <w:rsid w:val="00FD5922"/>
    <w:rsid w:val="00FD5E32"/>
    <w:rsid w:val="00FD77B5"/>
    <w:rsid w:val="00FD7934"/>
    <w:rsid w:val="00FD7D65"/>
    <w:rsid w:val="00FE0590"/>
    <w:rsid w:val="00FE07E3"/>
    <w:rsid w:val="00FE09CE"/>
    <w:rsid w:val="00FE0B37"/>
    <w:rsid w:val="00FE0B8E"/>
    <w:rsid w:val="00FE1389"/>
    <w:rsid w:val="00FE1F96"/>
    <w:rsid w:val="00FE2067"/>
    <w:rsid w:val="00FE24A4"/>
    <w:rsid w:val="00FE2A14"/>
    <w:rsid w:val="00FE3BF5"/>
    <w:rsid w:val="00FE4444"/>
    <w:rsid w:val="00FE477F"/>
    <w:rsid w:val="00FE4CD4"/>
    <w:rsid w:val="00FE5372"/>
    <w:rsid w:val="00FE5535"/>
    <w:rsid w:val="00FE5AE2"/>
    <w:rsid w:val="00FE5BED"/>
    <w:rsid w:val="00FE5DA9"/>
    <w:rsid w:val="00FE6403"/>
    <w:rsid w:val="00FE69A9"/>
    <w:rsid w:val="00FE6BA9"/>
    <w:rsid w:val="00FF09E3"/>
    <w:rsid w:val="00FF1BDB"/>
    <w:rsid w:val="00FF242D"/>
    <w:rsid w:val="00FF2C7B"/>
    <w:rsid w:val="00FF2DEF"/>
    <w:rsid w:val="00FF2E6F"/>
    <w:rsid w:val="00FF3046"/>
    <w:rsid w:val="00FF3647"/>
    <w:rsid w:val="00FF39E7"/>
    <w:rsid w:val="00FF3A45"/>
    <w:rsid w:val="00FF3DEF"/>
    <w:rsid w:val="00FF3FD7"/>
    <w:rsid w:val="00FF4B51"/>
    <w:rsid w:val="00FF4EC8"/>
    <w:rsid w:val="00FF5996"/>
    <w:rsid w:val="00FF5AC4"/>
    <w:rsid w:val="00FF601A"/>
    <w:rsid w:val="00FF64C7"/>
    <w:rsid w:val="00FF70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2D5A4E"/>
  <w15:docId w15:val="{80219420-E5E2-4443-B15E-58C780F52E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pPr>
        <w:spacing w:beforeLines="50" w:before="50" w:afterLines="50" w:after="50"/>
        <w:ind w:left="420" w:firstLineChars="200" w:firstLine="200"/>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qFormat/>
    <w:rsid w:val="0049203F"/>
    <w:rPr>
      <w:kern w:val="2"/>
      <w:sz w:val="21"/>
      <w:szCs w:val="24"/>
    </w:rPr>
  </w:style>
  <w:style w:type="character" w:default="1" w:styleId="a5">
    <w:name w:val="Default Paragraph Font"/>
    <w:uiPriority w:val="1"/>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caption"/>
    <w:basedOn w:val="a4"/>
    <w:next w:val="a4"/>
    <w:qFormat/>
    <w:rsid w:val="0049203F"/>
    <w:pPr>
      <w:spacing w:before="152" w:after="160"/>
    </w:pPr>
    <w:rPr>
      <w:rFonts w:ascii="Arial" w:eastAsia="黑体" w:hAnsi="Arial" w:cs="Arial"/>
      <w:sz w:val="20"/>
      <w:szCs w:val="20"/>
    </w:rPr>
  </w:style>
  <w:style w:type="paragraph" w:customStyle="1" w:styleId="a1">
    <w:name w:val="示例×："/>
    <w:basedOn w:val="a4"/>
    <w:qFormat/>
    <w:rsid w:val="0049203F"/>
    <w:pPr>
      <w:numPr>
        <w:numId w:val="4"/>
      </w:numPr>
    </w:pPr>
    <w:rPr>
      <w:rFonts w:ascii="宋体"/>
      <w:kern w:val="0"/>
      <w:sz w:val="18"/>
      <w:szCs w:val="18"/>
    </w:rPr>
  </w:style>
  <w:style w:type="paragraph" w:customStyle="1" w:styleId="a9">
    <w:name w:val="附录公式"/>
    <w:basedOn w:val="a4"/>
    <w:next w:val="a4"/>
    <w:link w:val="Char"/>
    <w:qFormat/>
    <w:rsid w:val="0049203F"/>
    <w:pPr>
      <w:tabs>
        <w:tab w:val="center" w:pos="4201"/>
        <w:tab w:val="right" w:leader="dot" w:pos="9298"/>
      </w:tabs>
      <w:autoSpaceDE w:val="0"/>
      <w:autoSpaceDN w:val="0"/>
      <w:ind w:firstLine="420"/>
    </w:pPr>
    <w:rPr>
      <w:rFonts w:ascii="宋体"/>
      <w:noProof/>
      <w:kern w:val="0"/>
      <w:szCs w:val="20"/>
    </w:rPr>
  </w:style>
  <w:style w:type="character" w:customStyle="1" w:styleId="Char">
    <w:name w:val="附录公式 Char"/>
    <w:basedOn w:val="a5"/>
    <w:link w:val="a9"/>
    <w:rsid w:val="0049203F"/>
    <w:rPr>
      <w:rFonts w:ascii="宋体"/>
      <w:noProof/>
      <w:sz w:val="21"/>
      <w:lang w:val="en-US" w:eastAsia="zh-CN" w:bidi="ar-SA"/>
    </w:rPr>
  </w:style>
  <w:style w:type="paragraph" w:customStyle="1" w:styleId="aa">
    <w:name w:val="附录公式编号制表符"/>
    <w:basedOn w:val="a4"/>
    <w:next w:val="a4"/>
    <w:qFormat/>
    <w:rsid w:val="0049203F"/>
    <w:pPr>
      <w:tabs>
        <w:tab w:val="center" w:pos="4201"/>
        <w:tab w:val="right" w:leader="dot" w:pos="9298"/>
      </w:tabs>
      <w:autoSpaceDE w:val="0"/>
      <w:autoSpaceDN w:val="0"/>
    </w:pPr>
    <w:rPr>
      <w:rFonts w:ascii="宋体"/>
      <w:noProof/>
      <w:kern w:val="0"/>
      <w:szCs w:val="20"/>
    </w:rPr>
  </w:style>
  <w:style w:type="paragraph" w:customStyle="1" w:styleId="a3">
    <w:name w:val="附录数字编号列项（二级）"/>
    <w:qFormat/>
    <w:rsid w:val="0049203F"/>
    <w:pPr>
      <w:numPr>
        <w:ilvl w:val="1"/>
        <w:numId w:val="6"/>
      </w:numPr>
    </w:pPr>
    <w:rPr>
      <w:rFonts w:ascii="宋体"/>
      <w:sz w:val="21"/>
    </w:rPr>
  </w:style>
  <w:style w:type="paragraph" w:customStyle="1" w:styleId="a2">
    <w:name w:val="附录字母编号列项（一级）"/>
    <w:qFormat/>
    <w:rsid w:val="0049203F"/>
    <w:pPr>
      <w:numPr>
        <w:numId w:val="6"/>
      </w:numPr>
    </w:pPr>
    <w:rPr>
      <w:rFonts w:ascii="宋体"/>
      <w:noProof/>
      <w:sz w:val="21"/>
    </w:rPr>
  </w:style>
  <w:style w:type="paragraph" w:customStyle="1" w:styleId="ab">
    <w:name w:val="示例后文字"/>
    <w:basedOn w:val="a4"/>
    <w:next w:val="a4"/>
    <w:qFormat/>
    <w:rsid w:val="0049203F"/>
    <w:pPr>
      <w:tabs>
        <w:tab w:val="center" w:pos="4201"/>
        <w:tab w:val="right" w:leader="dot" w:pos="9298"/>
      </w:tabs>
      <w:autoSpaceDE w:val="0"/>
      <w:autoSpaceDN w:val="0"/>
      <w:ind w:firstLine="360"/>
    </w:pPr>
    <w:rPr>
      <w:rFonts w:ascii="宋体"/>
      <w:noProof/>
      <w:kern w:val="0"/>
      <w:sz w:val="18"/>
      <w:szCs w:val="20"/>
    </w:rPr>
  </w:style>
  <w:style w:type="paragraph" w:customStyle="1" w:styleId="ac">
    <w:name w:val="首示例"/>
    <w:next w:val="a4"/>
    <w:link w:val="Char0"/>
    <w:qFormat/>
    <w:rsid w:val="0049203F"/>
    <w:pPr>
      <w:tabs>
        <w:tab w:val="num" w:pos="360"/>
      </w:tabs>
    </w:pPr>
    <w:rPr>
      <w:rFonts w:ascii="宋体" w:hAnsi="宋体"/>
      <w:kern w:val="2"/>
      <w:sz w:val="18"/>
      <w:szCs w:val="18"/>
    </w:rPr>
  </w:style>
  <w:style w:type="character" w:customStyle="1" w:styleId="Char0">
    <w:name w:val="首示例 Char"/>
    <w:link w:val="ac"/>
    <w:rsid w:val="0049203F"/>
    <w:rPr>
      <w:rFonts w:ascii="宋体" w:hAnsi="宋体"/>
      <w:kern w:val="2"/>
      <w:sz w:val="18"/>
      <w:szCs w:val="18"/>
    </w:rPr>
  </w:style>
  <w:style w:type="paragraph" w:customStyle="1" w:styleId="ad">
    <w:name w:val="图的脚注"/>
    <w:next w:val="a4"/>
    <w:autoRedefine/>
    <w:qFormat/>
    <w:rsid w:val="0049203F"/>
    <w:pPr>
      <w:widowControl w:val="0"/>
      <w:ind w:leftChars="200" w:left="840" w:hangingChars="200" w:hanging="420"/>
    </w:pPr>
    <w:rPr>
      <w:rFonts w:ascii="宋体"/>
      <w:sz w:val="18"/>
    </w:rPr>
  </w:style>
  <w:style w:type="paragraph" w:customStyle="1" w:styleId="ae">
    <w:name w:val="正文公式编号制表符"/>
    <w:basedOn w:val="a4"/>
    <w:next w:val="a4"/>
    <w:qFormat/>
    <w:rsid w:val="0049203F"/>
    <w:pPr>
      <w:tabs>
        <w:tab w:val="center" w:pos="4201"/>
        <w:tab w:val="right" w:leader="dot" w:pos="9298"/>
      </w:tabs>
      <w:autoSpaceDE w:val="0"/>
      <w:autoSpaceDN w:val="0"/>
    </w:pPr>
    <w:rPr>
      <w:rFonts w:ascii="宋体"/>
      <w:noProof/>
      <w:kern w:val="0"/>
      <w:szCs w:val="20"/>
    </w:rPr>
  </w:style>
  <w:style w:type="paragraph" w:customStyle="1" w:styleId="af">
    <w:name w:val="标准名称"/>
    <w:basedOn w:val="a4"/>
    <w:link w:val="Char1"/>
    <w:qFormat/>
    <w:rsid w:val="0049203F"/>
    <w:pPr>
      <w:keepNext/>
      <w:pageBreakBefore/>
      <w:shd w:val="clear" w:color="FFFFFF" w:fill="FFFFFF"/>
      <w:spacing w:before="640" w:after="560" w:line="460" w:lineRule="exact"/>
      <w:jc w:val="center"/>
      <w:outlineLvl w:val="0"/>
    </w:pPr>
    <w:rPr>
      <w:rFonts w:ascii="黑体" w:eastAsia="黑体"/>
      <w:kern w:val="0"/>
      <w:sz w:val="32"/>
      <w:szCs w:val="20"/>
    </w:rPr>
  </w:style>
  <w:style w:type="character" w:customStyle="1" w:styleId="Char1">
    <w:name w:val="标准名称 Char"/>
    <w:basedOn w:val="a5"/>
    <w:link w:val="af"/>
    <w:rsid w:val="0049203F"/>
    <w:rPr>
      <w:rFonts w:ascii="黑体" w:eastAsia="黑体"/>
      <w:sz w:val="32"/>
      <w:shd w:val="clear" w:color="FFFFFF" w:fill="FFFFFF"/>
    </w:rPr>
  </w:style>
  <w:style w:type="paragraph" w:styleId="af0">
    <w:name w:val="header"/>
    <w:basedOn w:val="a4"/>
    <w:link w:val="af1"/>
    <w:uiPriority w:val="99"/>
    <w:semiHidden/>
    <w:unhideWhenUsed/>
    <w:rsid w:val="00F96F88"/>
    <w:pPr>
      <w:pBdr>
        <w:bottom w:val="single" w:sz="6" w:space="1" w:color="auto"/>
      </w:pBdr>
      <w:tabs>
        <w:tab w:val="center" w:pos="4153"/>
        <w:tab w:val="right" w:pos="8306"/>
      </w:tabs>
      <w:snapToGrid w:val="0"/>
      <w:jc w:val="center"/>
    </w:pPr>
    <w:rPr>
      <w:sz w:val="18"/>
      <w:szCs w:val="18"/>
    </w:rPr>
  </w:style>
  <w:style w:type="character" w:customStyle="1" w:styleId="af1">
    <w:name w:val="页眉 字符"/>
    <w:basedOn w:val="a5"/>
    <w:link w:val="af0"/>
    <w:uiPriority w:val="99"/>
    <w:semiHidden/>
    <w:rsid w:val="00F96F88"/>
    <w:rPr>
      <w:kern w:val="2"/>
      <w:sz w:val="18"/>
      <w:szCs w:val="18"/>
    </w:rPr>
  </w:style>
  <w:style w:type="paragraph" w:styleId="af2">
    <w:name w:val="footer"/>
    <w:basedOn w:val="a4"/>
    <w:link w:val="af3"/>
    <w:uiPriority w:val="99"/>
    <w:semiHidden/>
    <w:unhideWhenUsed/>
    <w:rsid w:val="00F96F88"/>
    <w:pPr>
      <w:tabs>
        <w:tab w:val="center" w:pos="4153"/>
        <w:tab w:val="right" w:pos="8306"/>
      </w:tabs>
      <w:snapToGrid w:val="0"/>
      <w:jc w:val="left"/>
    </w:pPr>
    <w:rPr>
      <w:sz w:val="18"/>
      <w:szCs w:val="18"/>
    </w:rPr>
  </w:style>
  <w:style w:type="character" w:customStyle="1" w:styleId="af3">
    <w:name w:val="页脚 字符"/>
    <w:basedOn w:val="a5"/>
    <w:link w:val="af2"/>
    <w:uiPriority w:val="99"/>
    <w:semiHidden/>
    <w:rsid w:val="00F96F88"/>
    <w:rPr>
      <w:kern w:val="2"/>
      <w:sz w:val="18"/>
      <w:szCs w:val="18"/>
    </w:rPr>
  </w:style>
  <w:style w:type="paragraph" w:customStyle="1" w:styleId="a">
    <w:name w:val="附录表标号"/>
    <w:basedOn w:val="a4"/>
    <w:next w:val="a4"/>
    <w:rsid w:val="00F96F88"/>
    <w:pPr>
      <w:numPr>
        <w:numId w:val="7"/>
      </w:numPr>
      <w:tabs>
        <w:tab w:val="clear" w:pos="0"/>
      </w:tabs>
      <w:spacing w:beforeLines="0" w:afterLines="0" w:line="14" w:lineRule="exact"/>
      <w:ind w:left="811" w:hanging="448"/>
      <w:jc w:val="center"/>
      <w:outlineLvl w:val="0"/>
    </w:pPr>
    <w:rPr>
      <w:color w:val="FFFFFF"/>
    </w:rPr>
  </w:style>
  <w:style w:type="paragraph" w:customStyle="1" w:styleId="a0">
    <w:name w:val="附录表标题"/>
    <w:basedOn w:val="a4"/>
    <w:next w:val="a4"/>
    <w:rsid w:val="00F96F88"/>
    <w:pPr>
      <w:numPr>
        <w:ilvl w:val="1"/>
        <w:numId w:val="7"/>
      </w:numPr>
      <w:tabs>
        <w:tab w:val="num" w:pos="180"/>
      </w:tabs>
      <w:ind w:left="0" w:firstLine="0"/>
      <w:jc w:val="center"/>
    </w:pPr>
    <w:rPr>
      <w:rFonts w:ascii="黑体" w:eastAsia="黑体"/>
      <w:szCs w:val="21"/>
    </w:rPr>
  </w:style>
  <w:style w:type="paragraph" w:styleId="af4">
    <w:name w:val="List Paragraph"/>
    <w:basedOn w:val="a4"/>
    <w:uiPriority w:val="34"/>
    <w:qFormat/>
    <w:rsid w:val="00D43EAC"/>
    <w:pPr>
      <w:ind w:firstLine="420"/>
    </w:pPr>
  </w:style>
  <w:style w:type="paragraph" w:styleId="af5">
    <w:name w:val="Normal (Web)"/>
    <w:basedOn w:val="a4"/>
    <w:uiPriority w:val="99"/>
    <w:semiHidden/>
    <w:unhideWhenUsed/>
    <w:rsid w:val="00A62798"/>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98</TotalTime>
  <Pages>5</Pages>
  <Words>822</Words>
  <Characters>4688</Characters>
  <Application>Microsoft Office Word</Application>
  <DocSecurity>0</DocSecurity>
  <Lines>39</Lines>
  <Paragraphs>10</Paragraphs>
  <ScaleCrop>false</ScaleCrop>
  <Company/>
  <LinksUpToDate>false</LinksUpToDate>
  <CharactersWithSpaces>5500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用户</dc:creator>
  <cp:keywords/>
  <dc:description/>
  <cp:lastModifiedBy>亮炜 吕</cp:lastModifiedBy>
  <cp:revision>3</cp:revision>
  <dcterms:created xsi:type="dcterms:W3CDTF">2020-06-10T02:36:00Z</dcterms:created>
  <dcterms:modified xsi:type="dcterms:W3CDTF">2026-04-27T02:56:00Z</dcterms:modified>
</cp:coreProperties>
</file>