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ffffd"/>
        <w:tblW w:w="9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9"/>
        <w:gridCol w:w="8855"/>
      </w:tblGrid>
      <w:tr w:rsidR="006D642B" w14:paraId="4B61B56F" w14:textId="77777777">
        <w:tc>
          <w:tcPr>
            <w:tcW w:w="509" w:type="dxa"/>
          </w:tcPr>
          <w:p w14:paraId="083D29A8" w14:textId="77777777" w:rsidR="006D642B" w:rsidRPr="000E249E" w:rsidRDefault="00000000">
            <w:pPr>
              <w:pStyle w:val="affff4"/>
              <w:framePr w:wrap="notBeside" w:vAnchor="page" w:hAnchor="page" w:x="1372" w:y="568"/>
              <w:tabs>
                <w:tab w:val="clear" w:pos="4153"/>
                <w:tab w:val="clear" w:pos="8306"/>
              </w:tabs>
              <w:spacing w:line="240" w:lineRule="auto"/>
              <w:jc w:val="left"/>
              <w:rPr>
                <w:rFonts w:ascii="黑体" w:eastAsia="黑体" w:hAnsi="黑体" w:hint="eastAsia"/>
                <w:sz w:val="21"/>
                <w:szCs w:val="21"/>
              </w:rPr>
            </w:pPr>
            <w:r w:rsidRPr="000E249E">
              <w:rPr>
                <w:rFonts w:ascii="黑体" w:eastAsia="黑体" w:hAnsi="黑体"/>
                <w:sz w:val="21"/>
                <w:szCs w:val="21"/>
              </w:rPr>
              <w:t xml:space="preserve">ICS  </w:t>
            </w:r>
          </w:p>
        </w:tc>
        <w:tc>
          <w:tcPr>
            <w:tcW w:w="8855" w:type="dxa"/>
          </w:tcPr>
          <w:p w14:paraId="2D73B7DF" w14:textId="7566B601" w:rsidR="006D642B" w:rsidRDefault="003159FB">
            <w:pPr>
              <w:pStyle w:val="affff4"/>
              <w:framePr w:wrap="notBeside" w:vAnchor="page" w:hAnchor="page" w:x="1372" w:y="568"/>
              <w:tabs>
                <w:tab w:val="clear" w:pos="4153"/>
                <w:tab w:val="clear" w:pos="8306"/>
              </w:tabs>
              <w:spacing w:line="240" w:lineRule="auto"/>
              <w:jc w:val="both"/>
              <w:rPr>
                <w:rFonts w:ascii="黑体" w:eastAsia="黑体" w:hAnsi="黑体" w:hint="eastAsia"/>
                <w:sz w:val="21"/>
                <w:szCs w:val="21"/>
              </w:rPr>
            </w:pPr>
            <w:r>
              <w:rPr>
                <w:rFonts w:ascii="黑体" w:eastAsia="黑体" w:hAnsi="黑体" w:hint="eastAsia"/>
                <w:sz w:val="21"/>
                <w:szCs w:val="21"/>
              </w:rPr>
              <w:t>03.080</w:t>
            </w:r>
          </w:p>
        </w:tc>
      </w:tr>
      <w:tr w:rsidR="006D642B" w14:paraId="3CF1299D" w14:textId="77777777">
        <w:tc>
          <w:tcPr>
            <w:tcW w:w="509" w:type="dxa"/>
          </w:tcPr>
          <w:p w14:paraId="7E7A51D7" w14:textId="77777777" w:rsidR="006D642B" w:rsidRPr="000E249E" w:rsidRDefault="00000000">
            <w:pPr>
              <w:pStyle w:val="affff4"/>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sidRPr="000E249E">
              <w:rPr>
                <w:rFonts w:ascii="黑体" w:eastAsia="黑体" w:hAnsi="黑体"/>
                <w:sz w:val="21"/>
                <w:szCs w:val="21"/>
              </w:rPr>
              <w:t xml:space="preserve">CCS  </w:t>
            </w:r>
          </w:p>
        </w:tc>
        <w:tc>
          <w:tcPr>
            <w:tcW w:w="8855" w:type="dxa"/>
          </w:tcPr>
          <w:tbl>
            <w:tblPr>
              <w:tblStyle w:val="affffd"/>
              <w:tblpPr w:vertAnchor="page" w:horzAnchor="margin" w:tblpX="1" w:tblpY="341"/>
              <w:tblOverlap w:val="never"/>
              <w:tblW w:w="0" w:type="auto"/>
              <w:tblBorders>
                <w:top w:val="none" w:sz="0" w:space="0" w:color="auto"/>
                <w:left w:val="none" w:sz="0" w:space="0" w:color="auto"/>
                <w:bottom w:val="none" w:sz="0" w:space="0" w:color="auto"/>
                <w:right w:val="none" w:sz="0" w:space="0" w:color="auto"/>
              </w:tblBorders>
              <w:tblLayout w:type="fixed"/>
              <w:tblCellMar>
                <w:left w:w="0" w:type="dxa"/>
                <w:right w:w="113" w:type="dxa"/>
              </w:tblCellMar>
              <w:tblLook w:val="04A0" w:firstRow="1" w:lastRow="0" w:firstColumn="1" w:lastColumn="0" w:noHBand="0" w:noVBand="1"/>
            </w:tblPr>
            <w:tblGrid>
              <w:gridCol w:w="9242"/>
            </w:tblGrid>
            <w:tr w:rsidR="006D642B" w14:paraId="3B36BED3" w14:textId="77777777">
              <w:trPr>
                <w:trHeight w:hRule="exact" w:val="1021"/>
              </w:trPr>
              <w:tc>
                <w:tcPr>
                  <w:tcW w:w="9242" w:type="dxa"/>
                  <w:vAlign w:val="center"/>
                </w:tcPr>
                <w:p w14:paraId="35A2A23D" w14:textId="77777777" w:rsidR="006D642B" w:rsidRDefault="00000000" w:rsidP="00646CA9">
                  <w:pPr>
                    <w:pStyle w:val="afffff6"/>
                    <w:framePr w:w="0" w:hRule="auto" w:wrap="auto" w:hAnchor="text" w:xAlign="left" w:yAlign="inline" w:anchorLock="0"/>
                    <w:ind w:left="420" w:right="624"/>
                    <w:rPr>
                      <w:rFonts w:ascii="宋体" w:hAnsi="宋体" w:hint="eastAsia"/>
                      <w:sz w:val="28"/>
                      <w:szCs w:val="28"/>
                    </w:rPr>
                  </w:pPr>
                  <w:r>
                    <w:rPr>
                      <w:noProof/>
                    </w:rPr>
                    <w:drawing>
                      <wp:inline distT="0" distB="0" distL="0" distR="0" wp14:anchorId="16320F45" wp14:editId="19808423">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rPr>
                      <w:noProof/>
                    </w:rPr>
                    <w:drawing>
                      <wp:inline distT="0" distB="0" distL="0" distR="0" wp14:anchorId="725A03C9" wp14:editId="02502465">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rPr>
                      <w:rFonts w:hint="eastAsia"/>
                      <w:color w:val="000000" w:themeColor="text1"/>
                    </w:rPr>
                    <w:t>SMHISA</w:t>
                  </w:r>
                </w:p>
              </w:tc>
            </w:tr>
          </w:tbl>
          <w:p w14:paraId="3E437520" w14:textId="046A7452" w:rsidR="006D642B" w:rsidRDefault="00695E80">
            <w:pPr>
              <w:pStyle w:val="affff4"/>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Pr>
                <w:rFonts w:ascii="黑体" w:eastAsia="黑体" w:hAnsi="黑体" w:hint="eastAsia"/>
                <w:sz w:val="21"/>
                <w:szCs w:val="21"/>
              </w:rPr>
              <w:t>C 01</w:t>
            </w:r>
          </w:p>
        </w:tc>
      </w:tr>
    </w:tbl>
    <w:p w14:paraId="0AD62F79" w14:textId="77777777" w:rsidR="006D642B" w:rsidRDefault="00000000">
      <w:pPr>
        <w:pStyle w:val="afffff7"/>
        <w:framePr w:w="9639" w:h="624" w:hRule="exact" w:hSpace="181" w:vSpace="181" w:wrap="around" w:hAnchor="page" w:x="1305" w:y="2269"/>
        <w:rPr>
          <w:rFonts w:ascii="黑体" w:eastAsia="黑体" w:hAnsi="黑体" w:hint="eastAsia"/>
          <w:b w:val="0"/>
          <w:bCs w:val="0"/>
          <w:w w:val="100"/>
          <w:sz w:val="48"/>
          <w:szCs w:val="48"/>
        </w:rPr>
      </w:pPr>
      <w:bookmarkStart w:id="0" w:name="_Hlk26473981"/>
      <w:r>
        <w:rPr>
          <w:rFonts w:ascii="黑体" w:eastAsia="黑体" w:hint="eastAsia"/>
          <w:b w:val="0"/>
          <w:w w:val="100"/>
          <w:sz w:val="48"/>
        </w:rPr>
        <w:t>团体</w:t>
      </w:r>
      <w:r>
        <w:rPr>
          <w:rFonts w:ascii="黑体" w:eastAsia="黑体" w:hAnsi="黑体" w:hint="eastAsia"/>
          <w:b w:val="0"/>
          <w:bCs w:val="0"/>
          <w:w w:val="100"/>
          <w:sz w:val="48"/>
          <w:szCs w:val="48"/>
        </w:rPr>
        <w:t>标准</w:t>
      </w:r>
    </w:p>
    <w:bookmarkEnd w:id="0"/>
    <w:p w14:paraId="55E7FAB7" w14:textId="158FBA06" w:rsidR="006D642B" w:rsidRDefault="00000000">
      <w:pPr>
        <w:pStyle w:val="affffffffffa"/>
        <w:framePr w:wrap="auto"/>
      </w:pPr>
      <w:r>
        <w:t>T/</w:t>
      </w:r>
      <w:r>
        <w:rPr>
          <w:rFonts w:hint="eastAsia"/>
          <w:color w:val="000000" w:themeColor="text1"/>
        </w:rPr>
        <w:t>SMHISA</w:t>
      </w:r>
      <w:r>
        <w:rPr>
          <w:color w:val="000000" w:themeColor="text1"/>
        </w:rPr>
        <w:t xml:space="preserve"> 0</w:t>
      </w:r>
      <w:r>
        <w:rPr>
          <w:rFonts w:hint="eastAsia"/>
          <w:color w:val="000000" w:themeColor="text1"/>
        </w:rPr>
        <w:t>13</w:t>
      </w:r>
      <w:r>
        <w:rPr>
          <w:rFonts w:hAnsi="黑体"/>
          <w:color w:val="000000" w:themeColor="text1"/>
        </w:rPr>
        <w:t>—</w:t>
      </w:r>
      <w:r>
        <w:rPr>
          <w:color w:val="000000" w:themeColor="text1"/>
        </w:rPr>
        <w:t>202</w:t>
      </w:r>
      <w:r w:rsidR="000612A2">
        <w:rPr>
          <w:rFonts w:hint="eastAsia"/>
          <w:color w:val="000000" w:themeColor="text1"/>
        </w:rPr>
        <w:t>6</w:t>
      </w:r>
    </w:p>
    <w:p w14:paraId="3F8A1C71" w14:textId="77777777" w:rsidR="006D642B" w:rsidRDefault="00000000">
      <w:pPr>
        <w:spacing w:line="240" w:lineRule="auto"/>
        <w:rPr>
          <w:rFonts w:ascii="黑体" w:eastAsia="黑体" w:hAnsi="黑体" w:hint="eastAsia"/>
          <w:kern w:val="0"/>
          <w:sz w:val="10"/>
          <w:szCs w:val="10"/>
        </w:rPr>
      </w:pPr>
      <w:r>
        <w:rPr>
          <w:rFonts w:ascii="黑体" w:eastAsia="黑体" w:hAnsi="黑体"/>
          <w:noProof/>
          <w:kern w:val="0"/>
          <w:sz w:val="10"/>
          <w:szCs w:val="10"/>
        </w:rPr>
        <mc:AlternateContent>
          <mc:Choice Requires="wps">
            <w:drawing>
              <wp:anchor distT="0" distB="0" distL="114300" distR="114300" simplePos="0" relativeHeight="251659264" behindDoc="0" locked="0" layoutInCell="1" allowOverlap="0" wp14:anchorId="5790D93B" wp14:editId="6AEAA285">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xmlns:wpsCustomData="http://www.wps.cn/officeDocument/2013/wpsCustomData">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3071EC59" w14:textId="77777777" w:rsidR="006D642B" w:rsidRDefault="006D642B">
      <w:pPr>
        <w:pStyle w:val="afffff7"/>
        <w:framePr w:w="9639" w:h="6976" w:hRule="exact" w:hSpace="0" w:vSpace="0" w:wrap="around" w:hAnchor="page" w:y="6408"/>
        <w:jc w:val="center"/>
        <w:rPr>
          <w:rFonts w:ascii="黑体" w:eastAsia="黑体" w:hAnsi="黑体" w:hint="eastAsia"/>
          <w:b w:val="0"/>
          <w:bCs w:val="0"/>
          <w:w w:val="100"/>
        </w:rPr>
      </w:pPr>
    </w:p>
    <w:p w14:paraId="1D84EF3F" w14:textId="77777777" w:rsidR="006D642B" w:rsidRDefault="00000000">
      <w:pPr>
        <w:pStyle w:val="affffffffffc"/>
        <w:framePr w:h="6974" w:hRule="exact" w:wrap="around" w:x="1419" w:anchorLock="1"/>
        <w:rPr>
          <w:rFonts w:hint="eastAsia"/>
        </w:rPr>
      </w:pPr>
      <w:bookmarkStart w:id="1" w:name="OLE_LINK2"/>
      <w:r>
        <w:rPr>
          <w:rFonts w:hint="eastAsia"/>
        </w:rPr>
        <w:t>老年安宁疗护患者呼吸困难诊疗技术规范</w:t>
      </w:r>
    </w:p>
    <w:bookmarkEnd w:id="1"/>
    <w:p w14:paraId="0FDB005B" w14:textId="77777777" w:rsidR="006D642B" w:rsidRDefault="006D642B">
      <w:pPr>
        <w:framePr w:w="9639" w:h="6974" w:hRule="exact" w:wrap="around" w:vAnchor="page" w:hAnchor="page" w:x="1419" w:y="6408" w:anchorLock="1"/>
        <w:ind w:left="-1418"/>
      </w:pPr>
    </w:p>
    <w:p w14:paraId="5FA96CF0" w14:textId="749D5F87" w:rsidR="006D642B" w:rsidRPr="00280525" w:rsidRDefault="00000000">
      <w:pPr>
        <w:framePr w:w="9639" w:h="6974" w:hRule="exact" w:wrap="around" w:vAnchor="page" w:hAnchor="page" w:x="1419" w:y="6408" w:anchorLock="1"/>
        <w:jc w:val="center"/>
        <w:rPr>
          <w:rFonts w:ascii="黑体" w:eastAsia="黑体" w:hAnsi="黑体" w:hint="eastAsia"/>
          <w:sz w:val="28"/>
          <w:szCs w:val="28"/>
        </w:rPr>
      </w:pPr>
      <w:r w:rsidRPr="00280525">
        <w:rPr>
          <w:rFonts w:ascii="黑体" w:eastAsia="黑体" w:hAnsi="黑体"/>
          <w:sz w:val="28"/>
          <w:szCs w:val="28"/>
        </w:rPr>
        <w:t xml:space="preserve">Technical </w:t>
      </w:r>
      <w:r w:rsidR="00E26CA9" w:rsidRPr="00280525">
        <w:rPr>
          <w:rFonts w:ascii="黑体" w:eastAsia="黑体" w:hAnsi="黑体"/>
          <w:sz w:val="28"/>
          <w:szCs w:val="28"/>
        </w:rPr>
        <w:t>S</w:t>
      </w:r>
      <w:r w:rsidRPr="00280525">
        <w:rPr>
          <w:rFonts w:ascii="黑体" w:eastAsia="黑体" w:hAnsi="黑体"/>
          <w:sz w:val="28"/>
          <w:szCs w:val="28"/>
        </w:rPr>
        <w:t xml:space="preserve">pecification for the </w:t>
      </w:r>
      <w:r w:rsidR="00E26CA9" w:rsidRPr="00280525">
        <w:rPr>
          <w:rFonts w:ascii="黑体" w:eastAsia="黑体" w:hAnsi="黑体"/>
          <w:sz w:val="28"/>
          <w:szCs w:val="28"/>
        </w:rPr>
        <w:t>D</w:t>
      </w:r>
      <w:r w:rsidRPr="00280525">
        <w:rPr>
          <w:rFonts w:ascii="黑体" w:eastAsia="黑体" w:hAnsi="黑体"/>
          <w:sz w:val="28"/>
          <w:szCs w:val="28"/>
        </w:rPr>
        <w:t xml:space="preserve">iagnosis and </w:t>
      </w:r>
      <w:r w:rsidR="00E26CA9" w:rsidRPr="00280525">
        <w:rPr>
          <w:rFonts w:ascii="黑体" w:eastAsia="黑体" w:hAnsi="黑体"/>
          <w:sz w:val="28"/>
          <w:szCs w:val="28"/>
        </w:rPr>
        <w:t>T</w:t>
      </w:r>
      <w:r w:rsidRPr="00280525">
        <w:rPr>
          <w:rFonts w:ascii="黑体" w:eastAsia="黑体" w:hAnsi="黑体"/>
          <w:sz w:val="28"/>
          <w:szCs w:val="28"/>
        </w:rPr>
        <w:t xml:space="preserve">reatment of </w:t>
      </w:r>
      <w:r w:rsidR="00E26CA9" w:rsidRPr="00280525">
        <w:rPr>
          <w:rFonts w:ascii="黑体" w:eastAsia="黑体" w:hAnsi="黑体"/>
          <w:sz w:val="28"/>
          <w:szCs w:val="28"/>
        </w:rPr>
        <w:t>D</w:t>
      </w:r>
      <w:r w:rsidRPr="00280525">
        <w:rPr>
          <w:rFonts w:ascii="黑体" w:eastAsia="黑体" w:hAnsi="黑体"/>
          <w:sz w:val="28"/>
          <w:szCs w:val="28"/>
        </w:rPr>
        <w:t xml:space="preserve">yspnea in </w:t>
      </w:r>
      <w:r w:rsidR="004052D7" w:rsidRPr="00280525">
        <w:rPr>
          <w:rFonts w:ascii="黑体" w:eastAsia="黑体" w:hAnsi="黑体" w:hint="eastAsia"/>
          <w:sz w:val="28"/>
          <w:szCs w:val="28"/>
        </w:rPr>
        <w:t>elder</w:t>
      </w:r>
      <w:r w:rsidR="004052D7" w:rsidRPr="00280525">
        <w:rPr>
          <w:rFonts w:ascii="黑体" w:eastAsia="黑体" w:hAnsi="黑体"/>
          <w:sz w:val="28"/>
          <w:szCs w:val="28"/>
        </w:rPr>
        <w:t>ly</w:t>
      </w:r>
      <w:r w:rsidR="004052D7" w:rsidRPr="00280525">
        <w:rPr>
          <w:rFonts w:ascii="黑体" w:eastAsia="黑体" w:hAnsi="黑体" w:hint="eastAsia"/>
          <w:sz w:val="28"/>
          <w:szCs w:val="28"/>
        </w:rPr>
        <w:t xml:space="preserve"> </w:t>
      </w:r>
      <w:r w:rsidR="004052D7" w:rsidRPr="00280525">
        <w:rPr>
          <w:rFonts w:ascii="黑体" w:eastAsia="黑体" w:hAnsi="黑体"/>
          <w:sz w:val="28"/>
          <w:szCs w:val="28"/>
        </w:rPr>
        <w:t>hospice care</w:t>
      </w:r>
      <w:r w:rsidRPr="00280525">
        <w:rPr>
          <w:rFonts w:ascii="黑体" w:eastAsia="黑体" w:hAnsi="黑体"/>
          <w:sz w:val="28"/>
          <w:szCs w:val="28"/>
        </w:rPr>
        <w:t xml:space="preserve"> </w:t>
      </w:r>
      <w:r w:rsidR="00E26CA9" w:rsidRPr="00280525">
        <w:rPr>
          <w:rFonts w:ascii="黑体" w:eastAsia="黑体" w:hAnsi="黑体"/>
          <w:sz w:val="28"/>
          <w:szCs w:val="28"/>
        </w:rPr>
        <w:t>P</w:t>
      </w:r>
      <w:r w:rsidRPr="00280525">
        <w:rPr>
          <w:rFonts w:ascii="黑体" w:eastAsia="黑体" w:hAnsi="黑体"/>
          <w:sz w:val="28"/>
          <w:szCs w:val="28"/>
        </w:rPr>
        <w:t>atients</w:t>
      </w:r>
    </w:p>
    <w:p w14:paraId="0ED1C888" w14:textId="7E457731" w:rsidR="00F54181" w:rsidRDefault="00F54181">
      <w:pPr>
        <w:framePr w:w="9639" w:h="6974" w:hRule="exact" w:wrap="around" w:vAnchor="page" w:hAnchor="page" w:x="1419" w:y="6408" w:anchorLock="1"/>
        <w:jc w:val="center"/>
        <w:rPr>
          <w:rFonts w:ascii="黑体" w:eastAsia="黑体" w:hAnsi="黑体" w:hint="eastAsia"/>
          <w:sz w:val="28"/>
          <w:szCs w:val="28"/>
        </w:rPr>
      </w:pPr>
      <w:r>
        <w:rPr>
          <w:rFonts w:ascii="黑体" w:eastAsia="黑体" w:hAnsi="黑体" w:hint="eastAsia"/>
          <w:sz w:val="28"/>
          <w:szCs w:val="28"/>
        </w:rPr>
        <w:t>（</w:t>
      </w:r>
      <w:r w:rsidR="000612A2">
        <w:rPr>
          <w:rFonts w:ascii="黑体" w:eastAsia="黑体" w:hAnsi="黑体" w:hint="eastAsia"/>
          <w:sz w:val="28"/>
          <w:szCs w:val="28"/>
        </w:rPr>
        <w:t>征求意见</w:t>
      </w:r>
      <w:r>
        <w:rPr>
          <w:rFonts w:ascii="黑体" w:eastAsia="黑体" w:hAnsi="黑体" w:hint="eastAsia"/>
          <w:sz w:val="28"/>
          <w:szCs w:val="28"/>
        </w:rPr>
        <w:t>稿）</w:t>
      </w:r>
    </w:p>
    <w:p w14:paraId="01C510C7" w14:textId="5F928DD0" w:rsidR="006D642B" w:rsidRDefault="00000000">
      <w:pPr>
        <w:pStyle w:val="affffffffff8"/>
        <w:framePr w:wrap="around" w:y="14176"/>
      </w:pPr>
      <w:r>
        <w:rPr>
          <w:rFonts w:ascii="黑体"/>
        </w:rPr>
        <w:t>202</w:t>
      </w:r>
      <w:r w:rsidR="000612A2">
        <w:rPr>
          <w:rFonts w:ascii="黑体" w:hint="eastAsia"/>
        </w:rPr>
        <w:t>6</w:t>
      </w:r>
      <w:r>
        <w:rPr>
          <w:rFonts w:ascii="黑体"/>
        </w:rPr>
        <w:t xml:space="preserve"> </w:t>
      </w:r>
      <w:r>
        <w:rPr>
          <w:rFonts w:ascii="黑体"/>
        </w:rPr>
        <w:t>–</w:t>
      </w:r>
      <w:r>
        <w:t xml:space="preserve"> </w:t>
      </w:r>
      <w:r>
        <w:rPr>
          <w:rFonts w:ascii="黑体"/>
        </w:rPr>
        <w:t>0*</w:t>
      </w:r>
      <w:r>
        <w:t xml:space="preserve"> </w:t>
      </w:r>
      <w:r>
        <w:rPr>
          <w:rFonts w:ascii="黑体"/>
        </w:rPr>
        <w:t>-**</w:t>
      </w:r>
      <w:r>
        <w:rPr>
          <w:rFonts w:hint="eastAsia"/>
        </w:rPr>
        <w:t>发布</w:t>
      </w:r>
    </w:p>
    <w:p w14:paraId="002150C1" w14:textId="5A307A51" w:rsidR="006D642B" w:rsidRDefault="00000000">
      <w:pPr>
        <w:pStyle w:val="affffffffff9"/>
        <w:framePr w:wrap="around" w:y="14176"/>
      </w:pPr>
      <w:r>
        <w:rPr>
          <w:rFonts w:ascii="黑体"/>
        </w:rPr>
        <w:t>202</w:t>
      </w:r>
      <w:r w:rsidR="000612A2">
        <w:rPr>
          <w:rFonts w:ascii="黑体" w:hint="eastAsia"/>
        </w:rPr>
        <w:t>6</w:t>
      </w:r>
      <w:r>
        <w:t xml:space="preserve"> </w:t>
      </w:r>
      <w:r>
        <w:rPr>
          <w:rFonts w:ascii="黑体"/>
        </w:rPr>
        <w:t>-0*-</w:t>
      </w:r>
      <w:r>
        <w:t xml:space="preserve"> </w:t>
      </w:r>
      <w:r>
        <w:rPr>
          <w:rFonts w:ascii="黑体"/>
        </w:rPr>
        <w:t>0*</w:t>
      </w:r>
      <w:r>
        <w:rPr>
          <w:rFonts w:hint="eastAsia"/>
        </w:rPr>
        <w:t>实施</w:t>
      </w:r>
    </w:p>
    <w:p w14:paraId="1923A0E8" w14:textId="77777777" w:rsidR="006D642B" w:rsidRDefault="00000000">
      <w:pPr>
        <w:pStyle w:val="afffffffff0"/>
        <w:framePr w:h="584" w:hRule="exact" w:hSpace="181" w:vSpace="181" w:wrap="around" w:y="14800"/>
        <w:rPr>
          <w:rFonts w:hAnsi="黑体" w:hint="eastAsia"/>
        </w:rPr>
      </w:pPr>
      <w:r>
        <w:rPr>
          <w:rFonts w:hAnsi="黑体" w:hint="eastAsia"/>
          <w:w w:val="100"/>
          <w:sz w:val="28"/>
        </w:rPr>
        <w:t>四川省医养结合科学研究会</w:t>
      </w:r>
      <w:r>
        <w:rPr>
          <w:rFonts w:ascii="Times New Roman"/>
          <w:w w:val="100"/>
          <w:sz w:val="28"/>
        </w:rPr>
        <w:t>  </w:t>
      </w:r>
      <w:r>
        <w:rPr>
          <w:rStyle w:val="affffffffffff1"/>
          <w:rFonts w:hAnsi="黑体" w:hint="eastAsia"/>
          <w:position w:val="0"/>
        </w:rPr>
        <w:t>发</w:t>
      </w:r>
      <w:r>
        <w:rPr>
          <w:rStyle w:val="affffffffffff1"/>
          <w:rFonts w:hAnsi="黑体" w:hint="eastAsia"/>
          <w:spacing w:val="0"/>
          <w:position w:val="0"/>
        </w:rPr>
        <w:t>布</w:t>
      </w:r>
    </w:p>
    <w:p w14:paraId="06E0B5E0" w14:textId="77777777" w:rsidR="006D642B" w:rsidRDefault="00000000">
      <w:pPr>
        <w:rPr>
          <w:rFonts w:ascii="宋体" w:hAnsi="宋体" w:hint="eastAsia"/>
          <w:sz w:val="28"/>
          <w:szCs w:val="28"/>
        </w:rPr>
        <w:sectPr w:rsidR="006D642B">
          <w:headerReference w:type="default" r:id="rId11"/>
          <w:footerReference w:type="even" r:id="rId12"/>
          <w:headerReference w:type="first" r:id="rId13"/>
          <w:footerReference w:type="first" r:id="rId14"/>
          <w:type w:val="continuous"/>
          <w:pgSz w:w="11906" w:h="16838"/>
          <w:pgMar w:top="567" w:right="1134" w:bottom="1134" w:left="1134" w:header="1418" w:footer="1134" w:gutter="284"/>
          <w:cols w:space="425"/>
          <w:titlePg/>
          <w:docGrid w:linePitch="312"/>
        </w:sectPr>
      </w:pPr>
      <w:r>
        <w:rPr>
          <w:rFonts w:ascii="宋体" w:hAnsi="宋体" w:hint="eastAsia"/>
          <w:noProof/>
          <w:sz w:val="28"/>
          <w:szCs w:val="28"/>
        </w:rPr>
        <mc:AlternateContent>
          <mc:Choice Requires="wps">
            <w:drawing>
              <wp:anchor distT="0" distB="0" distL="114300" distR="114300" simplePos="0" relativeHeight="251660288" behindDoc="0" locked="1" layoutInCell="1" allowOverlap="1" wp14:anchorId="4669C359" wp14:editId="6278110F">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xmlns:wpsCustomData="http://www.wps.cn/officeDocument/2013/wpsCustomData">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75AE1489" w14:textId="77777777" w:rsidR="006D642B" w:rsidRDefault="00000000">
      <w:pPr>
        <w:pStyle w:val="afffffff1"/>
        <w:spacing w:after="360"/>
      </w:pPr>
      <w:bookmarkStart w:id="2" w:name="BookMark1"/>
      <w:r>
        <w:rPr>
          <w:rFonts w:hint="eastAsia"/>
          <w:spacing w:val="320"/>
        </w:rPr>
        <w:lastRenderedPageBreak/>
        <w:t>目</w:t>
      </w:r>
      <w:r>
        <w:rPr>
          <w:rFonts w:hint="eastAsia"/>
        </w:rPr>
        <w:t>次</w:t>
      </w:r>
    </w:p>
    <w:p w14:paraId="5EA4E9A3" w14:textId="71406C97" w:rsidR="00712F89" w:rsidRPr="000E249E" w:rsidRDefault="00000000">
      <w:pPr>
        <w:pStyle w:val="TOC1"/>
        <w:tabs>
          <w:tab w:val="right" w:leader="dot" w:pos="9344"/>
        </w:tabs>
        <w:rPr>
          <w:rFonts w:hAnsi="宋体" w:hint="eastAsia"/>
          <w:noProof/>
          <w14:ligatures w14:val="standardContextual"/>
        </w:rPr>
      </w:pPr>
      <w:r w:rsidRPr="000E249E">
        <w:rPr>
          <w:rFonts w:hAnsi="宋体"/>
        </w:rPr>
        <w:fldChar w:fldCharType="begin"/>
      </w:r>
      <w:r w:rsidRPr="000E249E">
        <w:rPr>
          <w:rFonts w:hAnsi="宋体"/>
        </w:rPr>
        <w:instrText xml:space="preserve"> TOC \o "1-1" \h \t "标准文件_一级条标题,2,标准文件_附录一级条标题,2," </w:instrText>
      </w:r>
      <w:r w:rsidRPr="000E249E">
        <w:rPr>
          <w:rFonts w:hAnsi="宋体"/>
        </w:rPr>
        <w:fldChar w:fldCharType="separate"/>
      </w:r>
      <w:hyperlink w:anchor="_Toc226834164" w:history="1">
        <w:r w:rsidR="00712F89" w:rsidRPr="000E249E">
          <w:rPr>
            <w:rStyle w:val="afffff1"/>
            <w:rFonts w:hAnsi="宋体"/>
            <w:noProof/>
            <w:spacing w:val="320"/>
          </w:rPr>
          <w:t>前</w:t>
        </w:r>
        <w:r w:rsidR="00712F89" w:rsidRPr="000E249E">
          <w:rPr>
            <w:rStyle w:val="afffff1"/>
            <w:rFonts w:hAnsi="宋体"/>
            <w:noProof/>
          </w:rPr>
          <w:t>言</w:t>
        </w:r>
        <w:r w:rsidR="00712F89" w:rsidRPr="000E249E">
          <w:rPr>
            <w:rFonts w:hAnsi="宋体"/>
            <w:noProof/>
          </w:rPr>
          <w:tab/>
        </w:r>
        <w:r w:rsidR="00712F89" w:rsidRPr="000E249E">
          <w:rPr>
            <w:rFonts w:hAnsi="宋体"/>
            <w:noProof/>
          </w:rPr>
          <w:fldChar w:fldCharType="begin"/>
        </w:r>
        <w:r w:rsidR="00712F89" w:rsidRPr="000E249E">
          <w:rPr>
            <w:rFonts w:hAnsi="宋体"/>
            <w:noProof/>
          </w:rPr>
          <w:instrText xml:space="preserve"> PAGEREF _Toc226834164 \h </w:instrText>
        </w:r>
        <w:r w:rsidR="00712F89" w:rsidRPr="000E249E">
          <w:rPr>
            <w:rFonts w:hAnsi="宋体"/>
            <w:noProof/>
          </w:rPr>
        </w:r>
        <w:r w:rsidR="00712F89" w:rsidRPr="000E249E">
          <w:rPr>
            <w:rFonts w:hAnsi="宋体"/>
            <w:noProof/>
          </w:rPr>
          <w:fldChar w:fldCharType="separate"/>
        </w:r>
        <w:r w:rsidR="00712F89" w:rsidRPr="000E249E">
          <w:rPr>
            <w:rFonts w:hAnsi="宋体"/>
            <w:noProof/>
          </w:rPr>
          <w:t>II</w:t>
        </w:r>
        <w:r w:rsidR="00712F89" w:rsidRPr="000E249E">
          <w:rPr>
            <w:rFonts w:hAnsi="宋体"/>
            <w:noProof/>
          </w:rPr>
          <w:fldChar w:fldCharType="end"/>
        </w:r>
      </w:hyperlink>
    </w:p>
    <w:p w14:paraId="77A3EDD9" w14:textId="512E8F13" w:rsidR="00712F89" w:rsidRPr="000E249E" w:rsidRDefault="00712F89">
      <w:pPr>
        <w:pStyle w:val="TOC1"/>
        <w:tabs>
          <w:tab w:val="right" w:leader="dot" w:pos="9344"/>
        </w:tabs>
        <w:rPr>
          <w:rFonts w:hAnsi="宋体" w:hint="eastAsia"/>
          <w:noProof/>
          <w14:ligatures w14:val="standardContextual"/>
        </w:rPr>
      </w:pPr>
      <w:hyperlink w:anchor="_Toc226834165" w:history="1">
        <w:r w:rsidRPr="000E249E">
          <w:rPr>
            <w:rStyle w:val="afffff1"/>
            <w:rFonts w:hAnsi="宋体"/>
            <w:noProof/>
          </w:rPr>
          <w:t>1 范围</w:t>
        </w:r>
        <w:r w:rsidRPr="000E249E">
          <w:rPr>
            <w:rFonts w:hAnsi="宋体"/>
            <w:noProof/>
          </w:rPr>
          <w:tab/>
        </w:r>
        <w:r w:rsidRPr="000E249E">
          <w:rPr>
            <w:rFonts w:hAnsi="宋体"/>
            <w:noProof/>
          </w:rPr>
          <w:fldChar w:fldCharType="begin"/>
        </w:r>
        <w:r w:rsidRPr="000E249E">
          <w:rPr>
            <w:rFonts w:hAnsi="宋体"/>
            <w:noProof/>
          </w:rPr>
          <w:instrText xml:space="preserve"> PAGEREF _Toc226834165 \h </w:instrText>
        </w:r>
        <w:r w:rsidRPr="000E249E">
          <w:rPr>
            <w:rFonts w:hAnsi="宋体"/>
            <w:noProof/>
          </w:rPr>
        </w:r>
        <w:r w:rsidRPr="000E249E">
          <w:rPr>
            <w:rFonts w:hAnsi="宋体"/>
            <w:noProof/>
          </w:rPr>
          <w:fldChar w:fldCharType="separate"/>
        </w:r>
        <w:r w:rsidRPr="000E249E">
          <w:rPr>
            <w:rFonts w:hAnsi="宋体"/>
            <w:noProof/>
          </w:rPr>
          <w:t>1</w:t>
        </w:r>
        <w:r w:rsidRPr="000E249E">
          <w:rPr>
            <w:rFonts w:hAnsi="宋体"/>
            <w:noProof/>
          </w:rPr>
          <w:fldChar w:fldCharType="end"/>
        </w:r>
      </w:hyperlink>
    </w:p>
    <w:p w14:paraId="66E8A3A7" w14:textId="1205A03A" w:rsidR="00712F89" w:rsidRPr="000E249E" w:rsidRDefault="00712F89">
      <w:pPr>
        <w:pStyle w:val="TOC1"/>
        <w:tabs>
          <w:tab w:val="right" w:leader="dot" w:pos="9344"/>
        </w:tabs>
        <w:rPr>
          <w:rFonts w:hAnsi="宋体" w:hint="eastAsia"/>
          <w:noProof/>
          <w14:ligatures w14:val="standardContextual"/>
        </w:rPr>
      </w:pPr>
      <w:hyperlink w:anchor="_Toc226834166" w:history="1">
        <w:r w:rsidRPr="000E249E">
          <w:rPr>
            <w:rStyle w:val="afffff1"/>
            <w:rFonts w:hAnsi="宋体"/>
            <w:noProof/>
          </w:rPr>
          <w:t>2 规范性引用文件</w:t>
        </w:r>
        <w:r w:rsidRPr="000E249E">
          <w:rPr>
            <w:rFonts w:hAnsi="宋体"/>
            <w:noProof/>
          </w:rPr>
          <w:tab/>
        </w:r>
        <w:r w:rsidRPr="000E249E">
          <w:rPr>
            <w:rFonts w:hAnsi="宋体"/>
            <w:noProof/>
          </w:rPr>
          <w:fldChar w:fldCharType="begin"/>
        </w:r>
        <w:r w:rsidRPr="000E249E">
          <w:rPr>
            <w:rFonts w:hAnsi="宋体"/>
            <w:noProof/>
          </w:rPr>
          <w:instrText xml:space="preserve"> PAGEREF _Toc226834166 \h </w:instrText>
        </w:r>
        <w:r w:rsidRPr="000E249E">
          <w:rPr>
            <w:rFonts w:hAnsi="宋体"/>
            <w:noProof/>
          </w:rPr>
        </w:r>
        <w:r w:rsidRPr="000E249E">
          <w:rPr>
            <w:rFonts w:hAnsi="宋体"/>
            <w:noProof/>
          </w:rPr>
          <w:fldChar w:fldCharType="separate"/>
        </w:r>
        <w:r w:rsidRPr="000E249E">
          <w:rPr>
            <w:rFonts w:hAnsi="宋体"/>
            <w:noProof/>
          </w:rPr>
          <w:t>1</w:t>
        </w:r>
        <w:r w:rsidRPr="000E249E">
          <w:rPr>
            <w:rFonts w:hAnsi="宋体"/>
            <w:noProof/>
          </w:rPr>
          <w:fldChar w:fldCharType="end"/>
        </w:r>
      </w:hyperlink>
    </w:p>
    <w:p w14:paraId="05DB2765" w14:textId="5875256A" w:rsidR="00712F89" w:rsidRPr="000E249E" w:rsidRDefault="00712F89">
      <w:pPr>
        <w:pStyle w:val="TOC1"/>
        <w:tabs>
          <w:tab w:val="right" w:leader="dot" w:pos="9344"/>
        </w:tabs>
        <w:rPr>
          <w:rFonts w:hAnsi="宋体" w:hint="eastAsia"/>
          <w:noProof/>
          <w14:ligatures w14:val="standardContextual"/>
        </w:rPr>
      </w:pPr>
      <w:hyperlink w:anchor="_Toc226834167" w:history="1">
        <w:r w:rsidRPr="000E249E">
          <w:rPr>
            <w:rStyle w:val="afffff1"/>
            <w:rFonts w:hAnsi="宋体"/>
            <w:noProof/>
          </w:rPr>
          <w:t>3 术语和定义</w:t>
        </w:r>
        <w:r w:rsidRPr="000E249E">
          <w:rPr>
            <w:rFonts w:hAnsi="宋体"/>
            <w:noProof/>
          </w:rPr>
          <w:tab/>
        </w:r>
        <w:r w:rsidRPr="000E249E">
          <w:rPr>
            <w:rFonts w:hAnsi="宋体"/>
            <w:noProof/>
          </w:rPr>
          <w:fldChar w:fldCharType="begin"/>
        </w:r>
        <w:r w:rsidRPr="000E249E">
          <w:rPr>
            <w:rFonts w:hAnsi="宋体"/>
            <w:noProof/>
          </w:rPr>
          <w:instrText xml:space="preserve"> PAGEREF _Toc226834167 \h </w:instrText>
        </w:r>
        <w:r w:rsidRPr="000E249E">
          <w:rPr>
            <w:rFonts w:hAnsi="宋体"/>
            <w:noProof/>
          </w:rPr>
        </w:r>
        <w:r w:rsidRPr="000E249E">
          <w:rPr>
            <w:rFonts w:hAnsi="宋体"/>
            <w:noProof/>
          </w:rPr>
          <w:fldChar w:fldCharType="separate"/>
        </w:r>
        <w:r w:rsidRPr="000E249E">
          <w:rPr>
            <w:rFonts w:hAnsi="宋体"/>
            <w:noProof/>
          </w:rPr>
          <w:t>1</w:t>
        </w:r>
        <w:r w:rsidRPr="000E249E">
          <w:rPr>
            <w:rFonts w:hAnsi="宋体"/>
            <w:noProof/>
          </w:rPr>
          <w:fldChar w:fldCharType="end"/>
        </w:r>
      </w:hyperlink>
    </w:p>
    <w:p w14:paraId="43830C7B" w14:textId="127DC49D" w:rsidR="00712F89" w:rsidRPr="000E249E" w:rsidRDefault="00712F89">
      <w:pPr>
        <w:pStyle w:val="TOC1"/>
        <w:tabs>
          <w:tab w:val="right" w:leader="dot" w:pos="9344"/>
        </w:tabs>
        <w:rPr>
          <w:rFonts w:hAnsi="宋体" w:hint="eastAsia"/>
          <w:noProof/>
          <w14:ligatures w14:val="standardContextual"/>
        </w:rPr>
      </w:pPr>
      <w:hyperlink w:anchor="_Toc226834168" w:history="1">
        <w:r w:rsidRPr="000E249E">
          <w:rPr>
            <w:rStyle w:val="afffff1"/>
            <w:rFonts w:hAnsi="宋体"/>
            <w:noProof/>
          </w:rPr>
          <w:t>4 呼吸困难的评估</w:t>
        </w:r>
        <w:r w:rsidRPr="000E249E">
          <w:rPr>
            <w:rFonts w:hAnsi="宋体"/>
            <w:noProof/>
          </w:rPr>
          <w:tab/>
        </w:r>
        <w:r w:rsidRPr="000E249E">
          <w:rPr>
            <w:rFonts w:hAnsi="宋体"/>
            <w:noProof/>
          </w:rPr>
          <w:fldChar w:fldCharType="begin"/>
        </w:r>
        <w:r w:rsidRPr="000E249E">
          <w:rPr>
            <w:rFonts w:hAnsi="宋体"/>
            <w:noProof/>
          </w:rPr>
          <w:instrText xml:space="preserve"> PAGEREF _Toc226834168 \h </w:instrText>
        </w:r>
        <w:r w:rsidRPr="000E249E">
          <w:rPr>
            <w:rFonts w:hAnsi="宋体"/>
            <w:noProof/>
          </w:rPr>
        </w:r>
        <w:r w:rsidRPr="000E249E">
          <w:rPr>
            <w:rFonts w:hAnsi="宋体"/>
            <w:noProof/>
          </w:rPr>
          <w:fldChar w:fldCharType="separate"/>
        </w:r>
        <w:r w:rsidRPr="000E249E">
          <w:rPr>
            <w:rFonts w:hAnsi="宋体"/>
            <w:noProof/>
          </w:rPr>
          <w:t>1</w:t>
        </w:r>
        <w:r w:rsidRPr="000E249E">
          <w:rPr>
            <w:rFonts w:hAnsi="宋体"/>
            <w:noProof/>
          </w:rPr>
          <w:fldChar w:fldCharType="end"/>
        </w:r>
      </w:hyperlink>
    </w:p>
    <w:p w14:paraId="1582ACC5" w14:textId="751009F6" w:rsidR="00712F89" w:rsidRPr="000E249E" w:rsidRDefault="00712F89">
      <w:pPr>
        <w:pStyle w:val="TOC1"/>
        <w:tabs>
          <w:tab w:val="right" w:leader="dot" w:pos="9344"/>
        </w:tabs>
        <w:rPr>
          <w:rFonts w:hAnsi="宋体" w:hint="eastAsia"/>
          <w:noProof/>
          <w14:ligatures w14:val="standardContextual"/>
        </w:rPr>
      </w:pPr>
      <w:hyperlink w:anchor="_Toc226834169" w:history="1">
        <w:r w:rsidRPr="000E249E">
          <w:rPr>
            <w:rStyle w:val="afffff1"/>
            <w:rFonts w:hAnsi="宋体"/>
            <w:noProof/>
          </w:rPr>
          <w:t>5 呼吸困难的干预</w:t>
        </w:r>
        <w:r w:rsidRPr="000E249E">
          <w:rPr>
            <w:rFonts w:hAnsi="宋体"/>
            <w:noProof/>
          </w:rPr>
          <w:tab/>
        </w:r>
        <w:r w:rsidRPr="000E249E">
          <w:rPr>
            <w:rFonts w:hAnsi="宋体"/>
            <w:noProof/>
          </w:rPr>
          <w:fldChar w:fldCharType="begin"/>
        </w:r>
        <w:r w:rsidRPr="000E249E">
          <w:rPr>
            <w:rFonts w:hAnsi="宋体"/>
            <w:noProof/>
          </w:rPr>
          <w:instrText xml:space="preserve"> PAGEREF _Toc226834169 \h </w:instrText>
        </w:r>
        <w:r w:rsidRPr="000E249E">
          <w:rPr>
            <w:rFonts w:hAnsi="宋体"/>
            <w:noProof/>
          </w:rPr>
        </w:r>
        <w:r w:rsidRPr="000E249E">
          <w:rPr>
            <w:rFonts w:hAnsi="宋体"/>
            <w:noProof/>
          </w:rPr>
          <w:fldChar w:fldCharType="separate"/>
        </w:r>
        <w:r w:rsidRPr="000E249E">
          <w:rPr>
            <w:rFonts w:hAnsi="宋体"/>
            <w:noProof/>
          </w:rPr>
          <w:t>2</w:t>
        </w:r>
        <w:r w:rsidRPr="000E249E">
          <w:rPr>
            <w:rFonts w:hAnsi="宋体"/>
            <w:noProof/>
          </w:rPr>
          <w:fldChar w:fldCharType="end"/>
        </w:r>
      </w:hyperlink>
    </w:p>
    <w:p w14:paraId="512AAC20" w14:textId="5A3E8D4D" w:rsidR="00712F89" w:rsidRPr="000E249E" w:rsidRDefault="00712F89">
      <w:pPr>
        <w:pStyle w:val="TOC1"/>
        <w:tabs>
          <w:tab w:val="right" w:leader="dot" w:pos="9344"/>
        </w:tabs>
        <w:rPr>
          <w:rFonts w:hAnsi="宋体" w:hint="eastAsia"/>
          <w:noProof/>
          <w14:ligatures w14:val="standardContextual"/>
        </w:rPr>
      </w:pPr>
      <w:hyperlink w:anchor="_Toc226834170" w:history="1">
        <w:r w:rsidRPr="000E249E">
          <w:rPr>
            <w:rStyle w:val="afffff1"/>
            <w:rFonts w:hAnsi="宋体"/>
            <w:noProof/>
          </w:rPr>
          <w:t>附录A （资料性）数字评分法(Numeric Rating Scale，NRS)</w:t>
        </w:r>
        <w:r w:rsidRPr="000E249E">
          <w:rPr>
            <w:rFonts w:hAnsi="宋体"/>
            <w:noProof/>
          </w:rPr>
          <w:tab/>
        </w:r>
        <w:r w:rsidRPr="000E249E">
          <w:rPr>
            <w:rFonts w:hAnsi="宋体"/>
            <w:noProof/>
          </w:rPr>
          <w:fldChar w:fldCharType="begin"/>
        </w:r>
        <w:r w:rsidRPr="000E249E">
          <w:rPr>
            <w:rFonts w:hAnsi="宋体"/>
            <w:noProof/>
          </w:rPr>
          <w:instrText xml:space="preserve"> PAGEREF _Toc226834170 \h </w:instrText>
        </w:r>
        <w:r w:rsidRPr="000E249E">
          <w:rPr>
            <w:rFonts w:hAnsi="宋体"/>
            <w:noProof/>
          </w:rPr>
        </w:r>
        <w:r w:rsidRPr="000E249E">
          <w:rPr>
            <w:rFonts w:hAnsi="宋体"/>
            <w:noProof/>
          </w:rPr>
          <w:fldChar w:fldCharType="separate"/>
        </w:r>
        <w:r w:rsidRPr="000E249E">
          <w:rPr>
            <w:rFonts w:hAnsi="宋体"/>
            <w:noProof/>
          </w:rPr>
          <w:t>3</w:t>
        </w:r>
        <w:r w:rsidRPr="000E249E">
          <w:rPr>
            <w:rFonts w:hAnsi="宋体"/>
            <w:noProof/>
          </w:rPr>
          <w:fldChar w:fldCharType="end"/>
        </w:r>
      </w:hyperlink>
    </w:p>
    <w:p w14:paraId="6D1A280E" w14:textId="51622188" w:rsidR="00712F89" w:rsidRPr="000E249E" w:rsidRDefault="00712F89">
      <w:pPr>
        <w:pStyle w:val="TOC1"/>
        <w:tabs>
          <w:tab w:val="right" w:leader="dot" w:pos="9344"/>
        </w:tabs>
        <w:rPr>
          <w:rFonts w:hAnsi="宋体" w:hint="eastAsia"/>
          <w:noProof/>
          <w14:ligatures w14:val="standardContextual"/>
        </w:rPr>
      </w:pPr>
      <w:hyperlink w:anchor="_Toc226834171" w:history="1">
        <w:r w:rsidRPr="000E249E">
          <w:rPr>
            <w:rStyle w:val="afffff1"/>
            <w:rFonts w:hAnsi="宋体"/>
            <w:noProof/>
          </w:rPr>
          <w:t>附录B （资料性）改良版Borg呼吸困难量表（Modified Borg Scale）</w:t>
        </w:r>
        <w:r w:rsidRPr="000E249E">
          <w:rPr>
            <w:rFonts w:hAnsi="宋体"/>
            <w:noProof/>
          </w:rPr>
          <w:tab/>
        </w:r>
        <w:r w:rsidRPr="000E249E">
          <w:rPr>
            <w:rFonts w:hAnsi="宋体"/>
            <w:noProof/>
          </w:rPr>
          <w:fldChar w:fldCharType="begin"/>
        </w:r>
        <w:r w:rsidRPr="000E249E">
          <w:rPr>
            <w:rFonts w:hAnsi="宋体"/>
            <w:noProof/>
          </w:rPr>
          <w:instrText xml:space="preserve"> PAGEREF _Toc226834171 \h </w:instrText>
        </w:r>
        <w:r w:rsidRPr="000E249E">
          <w:rPr>
            <w:rFonts w:hAnsi="宋体"/>
            <w:noProof/>
          </w:rPr>
        </w:r>
        <w:r w:rsidRPr="000E249E">
          <w:rPr>
            <w:rFonts w:hAnsi="宋体"/>
            <w:noProof/>
          </w:rPr>
          <w:fldChar w:fldCharType="separate"/>
        </w:r>
        <w:r w:rsidRPr="000E249E">
          <w:rPr>
            <w:rFonts w:hAnsi="宋体"/>
            <w:noProof/>
          </w:rPr>
          <w:t>4</w:t>
        </w:r>
        <w:r w:rsidRPr="000E249E">
          <w:rPr>
            <w:rFonts w:hAnsi="宋体"/>
            <w:noProof/>
          </w:rPr>
          <w:fldChar w:fldCharType="end"/>
        </w:r>
      </w:hyperlink>
    </w:p>
    <w:p w14:paraId="1F7F9886" w14:textId="5C61F9E9" w:rsidR="00712F89" w:rsidRPr="000E249E" w:rsidRDefault="00712F89">
      <w:pPr>
        <w:pStyle w:val="TOC1"/>
        <w:tabs>
          <w:tab w:val="right" w:leader="dot" w:pos="9344"/>
        </w:tabs>
        <w:rPr>
          <w:rFonts w:hAnsi="宋体" w:hint="eastAsia"/>
          <w:noProof/>
          <w14:ligatures w14:val="standardContextual"/>
        </w:rPr>
      </w:pPr>
      <w:hyperlink w:anchor="_Toc226834172" w:history="1">
        <w:r w:rsidRPr="000E249E">
          <w:rPr>
            <w:rStyle w:val="afffff1"/>
            <w:rFonts w:hAnsi="宋体"/>
            <w:noProof/>
          </w:rPr>
          <w:t>附录C （资料性）呼吸困难的原因及其干预方法</w:t>
        </w:r>
        <w:r w:rsidRPr="000E249E">
          <w:rPr>
            <w:rFonts w:hAnsi="宋体"/>
            <w:noProof/>
          </w:rPr>
          <w:tab/>
        </w:r>
        <w:r w:rsidRPr="000E249E">
          <w:rPr>
            <w:rFonts w:hAnsi="宋体"/>
            <w:noProof/>
          </w:rPr>
          <w:fldChar w:fldCharType="begin"/>
        </w:r>
        <w:r w:rsidRPr="000E249E">
          <w:rPr>
            <w:rFonts w:hAnsi="宋体"/>
            <w:noProof/>
          </w:rPr>
          <w:instrText xml:space="preserve"> PAGEREF _Toc226834172 \h </w:instrText>
        </w:r>
        <w:r w:rsidRPr="000E249E">
          <w:rPr>
            <w:rFonts w:hAnsi="宋体"/>
            <w:noProof/>
          </w:rPr>
        </w:r>
        <w:r w:rsidRPr="000E249E">
          <w:rPr>
            <w:rFonts w:hAnsi="宋体"/>
            <w:noProof/>
          </w:rPr>
          <w:fldChar w:fldCharType="separate"/>
        </w:r>
        <w:r w:rsidRPr="000E249E">
          <w:rPr>
            <w:rFonts w:hAnsi="宋体"/>
            <w:noProof/>
          </w:rPr>
          <w:t>4</w:t>
        </w:r>
        <w:r w:rsidRPr="000E249E">
          <w:rPr>
            <w:rFonts w:hAnsi="宋体"/>
            <w:noProof/>
          </w:rPr>
          <w:fldChar w:fldCharType="end"/>
        </w:r>
      </w:hyperlink>
    </w:p>
    <w:p w14:paraId="7D0B14D5" w14:textId="39EB1DD8" w:rsidR="00712F89" w:rsidRPr="000E249E" w:rsidRDefault="00712F89">
      <w:pPr>
        <w:pStyle w:val="TOC1"/>
        <w:tabs>
          <w:tab w:val="right" w:leader="dot" w:pos="9344"/>
        </w:tabs>
        <w:rPr>
          <w:rFonts w:hAnsi="宋体" w:hint="eastAsia"/>
          <w:noProof/>
          <w14:ligatures w14:val="standardContextual"/>
        </w:rPr>
      </w:pPr>
      <w:hyperlink w:anchor="_Toc226834173" w:history="1">
        <w:r w:rsidRPr="000E249E">
          <w:rPr>
            <w:rStyle w:val="afffff1"/>
            <w:rFonts w:hAnsi="宋体"/>
            <w:noProof/>
          </w:rPr>
          <w:t>参考文献</w:t>
        </w:r>
        <w:r w:rsidRPr="000E249E">
          <w:rPr>
            <w:rFonts w:hAnsi="宋体"/>
            <w:noProof/>
          </w:rPr>
          <w:tab/>
        </w:r>
        <w:r w:rsidRPr="000E249E">
          <w:rPr>
            <w:rFonts w:hAnsi="宋体"/>
            <w:noProof/>
          </w:rPr>
          <w:fldChar w:fldCharType="begin"/>
        </w:r>
        <w:r w:rsidRPr="000E249E">
          <w:rPr>
            <w:rFonts w:hAnsi="宋体"/>
            <w:noProof/>
          </w:rPr>
          <w:instrText xml:space="preserve"> PAGEREF _Toc226834173 \h </w:instrText>
        </w:r>
        <w:r w:rsidRPr="000E249E">
          <w:rPr>
            <w:rFonts w:hAnsi="宋体"/>
            <w:noProof/>
          </w:rPr>
        </w:r>
        <w:r w:rsidRPr="000E249E">
          <w:rPr>
            <w:rFonts w:hAnsi="宋体"/>
            <w:noProof/>
          </w:rPr>
          <w:fldChar w:fldCharType="separate"/>
        </w:r>
        <w:r w:rsidRPr="000E249E">
          <w:rPr>
            <w:rFonts w:hAnsi="宋体"/>
            <w:noProof/>
          </w:rPr>
          <w:t>7</w:t>
        </w:r>
        <w:r w:rsidRPr="000E249E">
          <w:rPr>
            <w:rFonts w:hAnsi="宋体"/>
            <w:noProof/>
          </w:rPr>
          <w:fldChar w:fldCharType="end"/>
        </w:r>
      </w:hyperlink>
    </w:p>
    <w:p w14:paraId="5AA214FE" w14:textId="77777777" w:rsidR="006D642B" w:rsidRDefault="00000000">
      <w:pPr>
        <w:pStyle w:val="afffffff1"/>
        <w:spacing w:after="360"/>
        <w:sectPr w:rsidR="006D642B">
          <w:headerReference w:type="even" r:id="rId15"/>
          <w:headerReference w:type="default" r:id="rId16"/>
          <w:footerReference w:type="even" r:id="rId17"/>
          <w:footerReference w:type="default" r:id="rId18"/>
          <w:pgSz w:w="11906" w:h="16838"/>
          <w:pgMar w:top="2410" w:right="1134" w:bottom="1134" w:left="1134" w:header="1418" w:footer="1134" w:gutter="284"/>
          <w:pgNumType w:fmt="upperRoman" w:start="1"/>
          <w:cols w:space="425"/>
          <w:formProt w:val="0"/>
          <w:docGrid w:linePitch="312"/>
        </w:sectPr>
      </w:pPr>
      <w:r w:rsidRPr="000E249E">
        <w:rPr>
          <w:rFonts w:ascii="宋体" w:eastAsia="宋体" w:hAnsi="宋体"/>
          <w:sz w:val="21"/>
        </w:rPr>
        <w:fldChar w:fldCharType="end"/>
      </w:r>
    </w:p>
    <w:p w14:paraId="170C3F0D" w14:textId="77777777" w:rsidR="006D642B" w:rsidRPr="000E249E" w:rsidRDefault="00000000">
      <w:pPr>
        <w:pStyle w:val="affff9"/>
        <w:rPr>
          <w:rFonts w:hAnsi="黑体" w:hint="eastAsia"/>
          <w:b w:val="0"/>
          <w:bCs w:val="0"/>
        </w:rPr>
      </w:pPr>
      <w:bookmarkStart w:id="3" w:name="_Toc226834164"/>
      <w:bookmarkStart w:id="4" w:name="BookMark2"/>
      <w:bookmarkEnd w:id="2"/>
      <w:r w:rsidRPr="000E249E">
        <w:rPr>
          <w:rFonts w:ascii="黑体" w:eastAsia="黑体" w:hAnsi="黑体" w:hint="eastAsia"/>
          <w:b w:val="0"/>
          <w:bCs w:val="0"/>
          <w:spacing w:val="320"/>
        </w:rPr>
        <w:lastRenderedPageBreak/>
        <w:t>前</w:t>
      </w:r>
      <w:r w:rsidRPr="000E249E">
        <w:rPr>
          <w:rFonts w:ascii="黑体" w:eastAsia="黑体" w:hAnsi="黑体" w:hint="eastAsia"/>
          <w:b w:val="0"/>
          <w:bCs w:val="0"/>
        </w:rPr>
        <w:t>言</w:t>
      </w:r>
      <w:bookmarkEnd w:id="3"/>
    </w:p>
    <w:p w14:paraId="4BDB82FB" w14:textId="77777777" w:rsidR="006D642B" w:rsidRDefault="00000000">
      <w:pPr>
        <w:pStyle w:val="afffffc"/>
        <w:ind w:firstLine="420"/>
      </w:pPr>
      <w:r>
        <w:rPr>
          <w:rFonts w:hint="eastAsia"/>
        </w:rPr>
        <w:t>本文件按照GB/T 1.1—2020《标准化工作导则  第1部分：标准化文件的结构和起草规则》的规定起草。</w:t>
      </w:r>
    </w:p>
    <w:p w14:paraId="3F3CA5EF" w14:textId="77777777" w:rsidR="006D642B" w:rsidRDefault="00000000">
      <w:pPr>
        <w:pStyle w:val="affffffffffff2"/>
        <w:rPr>
          <w:rFonts w:hint="eastAsia"/>
        </w:rPr>
      </w:pPr>
      <w:r>
        <w:rPr>
          <w:rFonts w:hint="eastAsia"/>
        </w:rPr>
        <w:t>请注意本文件的某些内容可能涉及专利。本文件的发布机构不承担识别专利的责任。</w:t>
      </w:r>
    </w:p>
    <w:p w14:paraId="14B697FF" w14:textId="3E679A1F" w:rsidR="006D642B" w:rsidRDefault="00000000">
      <w:pPr>
        <w:pStyle w:val="affffffffffff2"/>
        <w:rPr>
          <w:rFonts w:hint="eastAsia"/>
        </w:rPr>
      </w:pPr>
      <w:r>
        <w:rPr>
          <w:rFonts w:hint="eastAsia"/>
        </w:rPr>
        <w:t>本文件由老年疾病</w:t>
      </w:r>
      <w:r w:rsidR="00301F4F">
        <w:rPr>
          <w:rFonts w:hint="eastAsia"/>
        </w:rPr>
        <w:t>国家</w:t>
      </w:r>
      <w:r>
        <w:rPr>
          <w:rFonts w:hint="eastAsia"/>
        </w:rPr>
        <w:t>临床医学研究中心（四川大学华西医院）提出。</w:t>
      </w:r>
    </w:p>
    <w:p w14:paraId="3BF1C0C4" w14:textId="77777777" w:rsidR="006D642B" w:rsidRDefault="00000000">
      <w:pPr>
        <w:pStyle w:val="affffffffffff2"/>
        <w:rPr>
          <w:rFonts w:hint="eastAsia"/>
        </w:rPr>
      </w:pPr>
      <w:r>
        <w:rPr>
          <w:rFonts w:hint="eastAsia"/>
        </w:rPr>
        <w:t>本文件由四川省医养结合科学研究会归口。</w:t>
      </w:r>
    </w:p>
    <w:p w14:paraId="447D02B5" w14:textId="77777777" w:rsidR="006D642B" w:rsidRDefault="00000000">
      <w:pPr>
        <w:pStyle w:val="affffffffffff2"/>
        <w:rPr>
          <w:rFonts w:hint="eastAsia"/>
        </w:rPr>
      </w:pPr>
      <w:r>
        <w:rPr>
          <w:rFonts w:hint="eastAsia"/>
        </w:rPr>
        <w:t>本文件起草单位：四川大学华西医院、北京肿瘤医院、重庆医科大学第一附属医院、四川大学华西厦门医院。</w:t>
      </w:r>
    </w:p>
    <w:p w14:paraId="0ADDBBFD" w14:textId="77777777" w:rsidR="006D642B" w:rsidRDefault="00000000">
      <w:pPr>
        <w:pStyle w:val="affffffffffff2"/>
        <w:rPr>
          <w:rFonts w:hint="eastAsia"/>
        </w:rPr>
        <w:sectPr w:rsidR="006D642B">
          <w:headerReference w:type="even" r:id="rId19"/>
          <w:headerReference w:type="default" r:id="rId20"/>
          <w:footerReference w:type="even" r:id="rId21"/>
          <w:footerReference w:type="default" r:id="rId22"/>
          <w:pgSz w:w="11906" w:h="16838"/>
          <w:pgMar w:top="2410" w:right="1134" w:bottom="1134" w:left="1134" w:header="1418" w:footer="1134" w:gutter="284"/>
          <w:pgNumType w:fmt="upperRoman"/>
          <w:cols w:space="425"/>
          <w:formProt w:val="0"/>
          <w:docGrid w:linePitch="312"/>
        </w:sectPr>
      </w:pPr>
      <w:r>
        <w:rPr>
          <w:rFonts w:hint="eastAsia"/>
        </w:rPr>
        <w:t>本文件主要起草人：葛美玲、李代萍、董碧蓉、岳冀蓉、蒋艳、王洋、杨燕武、贾淑利、倪平、唐丽丽、庞英、何毅、李梓萌、赵庆华、肖明朝、米洁、刘丽萍、唐娇、黄欢欢、周薇、余鑫雨、陈慧平、程睿。</w:t>
      </w:r>
    </w:p>
    <w:p w14:paraId="77819167" w14:textId="77777777" w:rsidR="006D642B" w:rsidRDefault="006D642B">
      <w:pPr>
        <w:spacing w:line="20" w:lineRule="exact"/>
        <w:jc w:val="center"/>
        <w:rPr>
          <w:rFonts w:ascii="黑体" w:eastAsia="黑体" w:hAnsi="黑体" w:hint="eastAsia"/>
          <w:sz w:val="32"/>
          <w:szCs w:val="32"/>
        </w:rPr>
      </w:pPr>
      <w:bookmarkStart w:id="5" w:name="BookMark4"/>
      <w:bookmarkEnd w:id="4"/>
    </w:p>
    <w:p w14:paraId="40B41AF9" w14:textId="77777777" w:rsidR="006D642B" w:rsidRDefault="006D642B">
      <w:pPr>
        <w:spacing w:line="20" w:lineRule="exact"/>
        <w:jc w:val="center"/>
        <w:rPr>
          <w:rFonts w:ascii="黑体" w:eastAsia="黑体" w:hAnsi="黑体" w:hint="eastAsia"/>
          <w:sz w:val="32"/>
          <w:szCs w:val="32"/>
        </w:rPr>
      </w:pPr>
    </w:p>
    <w:bookmarkStart w:id="6" w:name="NEW_STAND_NAME" w:displacedByCustomXml="next"/>
    <w:sdt>
      <w:sdtPr>
        <w:tag w:val="NEW_STAND_NAME"/>
        <w:id w:val="595910757"/>
        <w:lock w:val="sdtLocked"/>
        <w:placeholder>
          <w:docPart w:val="62D8723D417C425893992FD6BD6BBEC3"/>
        </w:placeholder>
      </w:sdtPr>
      <w:sdtContent>
        <w:p w14:paraId="587B945A" w14:textId="77777777" w:rsidR="006D642B" w:rsidRDefault="00000000">
          <w:pPr>
            <w:pStyle w:val="affffffffff0"/>
            <w:spacing w:beforeLines="1" w:before="2" w:after="680"/>
            <w:rPr>
              <w:rFonts w:hint="eastAsia"/>
            </w:rPr>
          </w:pPr>
          <w:r>
            <w:rPr>
              <w:rFonts w:hint="eastAsia"/>
            </w:rPr>
            <w:t>老年安宁疗护患者呼吸困难诊疗技术规范</w:t>
          </w:r>
        </w:p>
      </w:sdtContent>
    </w:sdt>
    <w:p w14:paraId="17F72EFE" w14:textId="77777777" w:rsidR="006D642B" w:rsidRPr="00FD6A27" w:rsidRDefault="00000000">
      <w:pPr>
        <w:pStyle w:val="affff9"/>
        <w:jc w:val="left"/>
        <w:rPr>
          <w:rFonts w:ascii="黑体" w:eastAsia="黑体" w:hAnsi="黑体" w:hint="eastAsia"/>
          <w:b w:val="0"/>
          <w:bCs w:val="0"/>
          <w:szCs w:val="21"/>
        </w:rPr>
      </w:pPr>
      <w:bookmarkStart w:id="7" w:name="_Toc24884218"/>
      <w:bookmarkStart w:id="8" w:name="_Toc26986771"/>
      <w:bookmarkStart w:id="9" w:name="_Toc26986530"/>
      <w:bookmarkStart w:id="10" w:name="_Toc26648465"/>
      <w:bookmarkStart w:id="11" w:name="_Toc17233333"/>
      <w:bookmarkStart w:id="12" w:name="_Toc17233325"/>
      <w:bookmarkStart w:id="13" w:name="_Toc26718930"/>
      <w:bookmarkStart w:id="14" w:name="_Toc24884211"/>
      <w:bookmarkStart w:id="15" w:name="_Toc226834165"/>
      <w:bookmarkEnd w:id="6"/>
      <w:r w:rsidRPr="00FD6A27">
        <w:rPr>
          <w:rFonts w:ascii="黑体" w:eastAsia="黑体" w:hAnsi="黑体" w:hint="eastAsia"/>
          <w:b w:val="0"/>
          <w:bCs w:val="0"/>
          <w:sz w:val="21"/>
          <w:szCs w:val="21"/>
        </w:rPr>
        <w:t>1 范围</w:t>
      </w:r>
      <w:bookmarkEnd w:id="7"/>
      <w:bookmarkEnd w:id="8"/>
      <w:bookmarkEnd w:id="9"/>
      <w:bookmarkEnd w:id="10"/>
      <w:bookmarkEnd w:id="11"/>
      <w:bookmarkEnd w:id="12"/>
      <w:bookmarkEnd w:id="13"/>
      <w:bookmarkEnd w:id="14"/>
      <w:bookmarkEnd w:id="15"/>
    </w:p>
    <w:p w14:paraId="00D28824" w14:textId="68D4D3F8" w:rsidR="006D642B" w:rsidRDefault="00000000">
      <w:pPr>
        <w:pStyle w:val="afffffc"/>
        <w:ind w:firstLine="420"/>
      </w:pPr>
      <w:bookmarkStart w:id="16" w:name="_Toc17233326"/>
      <w:bookmarkStart w:id="17" w:name="_Toc24884212"/>
      <w:bookmarkStart w:id="18" w:name="_Toc24884219"/>
      <w:bookmarkStart w:id="19" w:name="_Toc26648466"/>
      <w:bookmarkStart w:id="20" w:name="_Toc17233334"/>
      <w:r>
        <w:rPr>
          <w:rFonts w:hint="eastAsia"/>
        </w:rPr>
        <w:t>本文件规定了老年安宁</w:t>
      </w:r>
      <w:proofErr w:type="gramStart"/>
      <w:r>
        <w:rPr>
          <w:rFonts w:hint="eastAsia"/>
        </w:rPr>
        <w:t>疗护患者</w:t>
      </w:r>
      <w:proofErr w:type="gramEnd"/>
      <w:r>
        <w:rPr>
          <w:rFonts w:hint="eastAsia"/>
        </w:rPr>
        <w:t>呼吸困难的评估和干预</w:t>
      </w:r>
      <w:r w:rsidR="004052D7">
        <w:rPr>
          <w:rFonts w:hint="eastAsia"/>
        </w:rPr>
        <w:t>技术</w:t>
      </w:r>
      <w:r>
        <w:rPr>
          <w:rFonts w:hint="eastAsia"/>
        </w:rPr>
        <w:t>。</w:t>
      </w:r>
    </w:p>
    <w:p w14:paraId="27BD7398" w14:textId="3225C900" w:rsidR="006D642B" w:rsidRDefault="00000000">
      <w:pPr>
        <w:pStyle w:val="afffffc"/>
        <w:ind w:firstLine="420"/>
      </w:pPr>
      <w:r>
        <w:rPr>
          <w:rFonts w:hint="eastAsia"/>
        </w:rPr>
        <w:t>本文件适用于</w:t>
      </w:r>
      <w:r>
        <w:rPr>
          <w:color w:val="000000" w:themeColor="text1"/>
        </w:rPr>
        <w:t>开展</w:t>
      </w:r>
      <w:r>
        <w:rPr>
          <w:rFonts w:hint="eastAsia"/>
          <w:color w:val="000000" w:themeColor="text1"/>
        </w:rPr>
        <w:t>老年</w:t>
      </w:r>
      <w:proofErr w:type="gramStart"/>
      <w:r>
        <w:rPr>
          <w:rFonts w:hint="eastAsia"/>
          <w:color w:val="000000" w:themeColor="text1"/>
        </w:rPr>
        <w:t>安宁疗护</w:t>
      </w:r>
      <w:r>
        <w:rPr>
          <w:color w:val="000000" w:themeColor="text1"/>
        </w:rPr>
        <w:t>的</w:t>
      </w:r>
      <w:proofErr w:type="gramEnd"/>
      <w:r>
        <w:rPr>
          <w:color w:val="000000" w:themeColor="text1"/>
        </w:rPr>
        <w:t>各级</w:t>
      </w:r>
      <w:r>
        <w:rPr>
          <w:rFonts w:hint="eastAsia"/>
          <w:color w:val="000000" w:themeColor="text1"/>
        </w:rPr>
        <w:t>各类</w:t>
      </w:r>
      <w:r>
        <w:rPr>
          <w:color w:val="000000" w:themeColor="text1"/>
        </w:rPr>
        <w:t>医疗机构</w:t>
      </w:r>
      <w:r>
        <w:rPr>
          <w:rFonts w:hint="eastAsia"/>
        </w:rPr>
        <w:t>。</w:t>
      </w:r>
    </w:p>
    <w:p w14:paraId="2A084FA2" w14:textId="77777777" w:rsidR="006D642B" w:rsidRPr="00FD6A27" w:rsidRDefault="00000000">
      <w:pPr>
        <w:pStyle w:val="affff9"/>
        <w:jc w:val="left"/>
        <w:rPr>
          <w:rFonts w:ascii="黑体" w:eastAsia="黑体" w:hAnsi="黑体" w:hint="eastAsia"/>
          <w:b w:val="0"/>
          <w:bCs w:val="0"/>
          <w:szCs w:val="21"/>
        </w:rPr>
      </w:pPr>
      <w:bookmarkStart w:id="21" w:name="_Toc26986772"/>
      <w:bookmarkStart w:id="22" w:name="_Toc26718931"/>
      <w:bookmarkStart w:id="23" w:name="_Toc26986531"/>
      <w:bookmarkStart w:id="24" w:name="_Toc226834166"/>
      <w:r w:rsidRPr="00FD6A27">
        <w:rPr>
          <w:rFonts w:ascii="黑体" w:eastAsia="黑体" w:hAnsi="黑体" w:hint="eastAsia"/>
          <w:b w:val="0"/>
          <w:bCs w:val="0"/>
          <w:sz w:val="21"/>
          <w:szCs w:val="21"/>
        </w:rPr>
        <w:t>2 规范性引用文件</w:t>
      </w:r>
      <w:bookmarkEnd w:id="16"/>
      <w:bookmarkEnd w:id="17"/>
      <w:bookmarkEnd w:id="18"/>
      <w:bookmarkEnd w:id="19"/>
      <w:bookmarkEnd w:id="20"/>
      <w:bookmarkEnd w:id="21"/>
      <w:bookmarkEnd w:id="22"/>
      <w:bookmarkEnd w:id="23"/>
      <w:bookmarkEnd w:id="24"/>
    </w:p>
    <w:sdt>
      <w:sdtPr>
        <w:rPr>
          <w:rFonts w:hint="eastAsia"/>
        </w:rPr>
        <w:id w:val="715848253"/>
        <w:placeholder>
          <w:docPart w:val="5E896C02609A4F3DA6145630AE78CF48"/>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Content>
        <w:p w14:paraId="1BE3CEC9" w14:textId="77777777" w:rsidR="006D642B" w:rsidRDefault="00000000">
          <w:pPr>
            <w:pStyle w:val="afffffc"/>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0D80B772" w14:textId="0378EB49" w:rsidR="006D642B" w:rsidRDefault="0086513F">
      <w:pPr>
        <w:pStyle w:val="afffffc"/>
        <w:ind w:firstLine="420"/>
        <w:rPr>
          <w:kern w:val="2"/>
          <w:szCs w:val="21"/>
        </w:rPr>
      </w:pPr>
      <w:r w:rsidRPr="00733300">
        <w:rPr>
          <w:rFonts w:ascii="Times New Roman"/>
        </w:rPr>
        <w:t>WS/T 844</w:t>
      </w:r>
      <w:r>
        <w:rPr>
          <w:rFonts w:ascii="Times New Roman" w:hint="eastAsia"/>
        </w:rPr>
        <w:t>—</w:t>
      </w:r>
      <w:r w:rsidRPr="00733300">
        <w:rPr>
          <w:rFonts w:ascii="Times New Roman"/>
        </w:rPr>
        <w:t xml:space="preserve">2024 </w:t>
      </w:r>
      <w:r w:rsidRPr="00733300">
        <w:rPr>
          <w:rFonts w:ascii="Times New Roman"/>
        </w:rPr>
        <w:t>老年</w:t>
      </w:r>
      <w:proofErr w:type="gramStart"/>
      <w:r w:rsidRPr="00733300">
        <w:rPr>
          <w:rFonts w:ascii="Times New Roman"/>
        </w:rPr>
        <w:t>安宁疗护病区</w:t>
      </w:r>
      <w:proofErr w:type="gramEnd"/>
      <w:r w:rsidRPr="00733300">
        <w:rPr>
          <w:rFonts w:ascii="Times New Roman"/>
        </w:rPr>
        <w:t>设置标准</w:t>
      </w:r>
    </w:p>
    <w:p w14:paraId="1E0A5803" w14:textId="2D0FF18D" w:rsidR="006D642B" w:rsidRPr="00FD6A27" w:rsidRDefault="00000000">
      <w:pPr>
        <w:pStyle w:val="affff9"/>
        <w:jc w:val="left"/>
        <w:rPr>
          <w:rFonts w:ascii="黑体" w:eastAsia="黑体" w:hAnsi="黑体" w:hint="eastAsia"/>
          <w:b w:val="0"/>
          <w:bCs w:val="0"/>
          <w:szCs w:val="21"/>
        </w:rPr>
      </w:pPr>
      <w:bookmarkStart w:id="25" w:name="_Toc226834167"/>
      <w:r w:rsidRPr="00FD6A27">
        <w:rPr>
          <w:rFonts w:ascii="黑体" w:eastAsia="黑体" w:hAnsi="黑体" w:hint="eastAsia"/>
          <w:b w:val="0"/>
          <w:bCs w:val="0"/>
          <w:sz w:val="21"/>
          <w:szCs w:val="21"/>
        </w:rPr>
        <w:t>3 术语和定义</w:t>
      </w:r>
      <w:bookmarkEnd w:id="25"/>
    </w:p>
    <w:bookmarkStart w:id="26" w:name="_Toc26986532" w:displacedByCustomXml="next"/>
    <w:bookmarkEnd w:id="26" w:displacedByCustomXml="next"/>
    <w:sdt>
      <w:sdtPr>
        <w:id w:val="-1909835108"/>
        <w:placeholder>
          <w:docPart w:val="BF3B7C822E2F44099C01EA05FA1DDE34"/>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0DDF20C8" w14:textId="77777777" w:rsidR="006D642B" w:rsidRDefault="00000000">
          <w:pPr>
            <w:pStyle w:val="afffffc"/>
            <w:ind w:firstLine="420"/>
          </w:pPr>
          <w:r>
            <w:t>下列术语和定义适用于本文件。</w:t>
          </w:r>
        </w:p>
      </w:sdtContent>
    </w:sdt>
    <w:p w14:paraId="43F93E88" w14:textId="77777777" w:rsidR="006D642B" w:rsidRDefault="00000000">
      <w:pPr>
        <w:autoSpaceDE w:val="0"/>
        <w:autoSpaceDN w:val="0"/>
        <w:spacing w:before="37" w:line="271" w:lineRule="auto"/>
        <w:ind w:right="1127"/>
        <w:rPr>
          <w:rFonts w:ascii="黑体" w:eastAsia="黑体" w:hAnsi="宋体" w:hint="eastAsia"/>
          <w:kern w:val="0"/>
        </w:rPr>
      </w:pPr>
      <w:bookmarkStart w:id="27" w:name="_Toc159511169"/>
      <w:bookmarkStart w:id="28" w:name="_Toc111113555"/>
      <w:bookmarkStart w:id="29" w:name="_Toc159573940"/>
      <w:bookmarkEnd w:id="27"/>
      <w:bookmarkEnd w:id="28"/>
      <w:bookmarkEnd w:id="29"/>
      <w:r>
        <w:rPr>
          <w:rFonts w:ascii="黑体" w:eastAsia="黑体" w:hAnsi="宋体" w:hint="eastAsia"/>
          <w:kern w:val="0"/>
        </w:rPr>
        <w:t>3</w:t>
      </w:r>
      <w:r>
        <w:rPr>
          <w:rFonts w:ascii="黑体" w:eastAsia="黑体" w:hAnsi="宋体"/>
          <w:kern w:val="0"/>
        </w:rPr>
        <w:t>.1</w:t>
      </w:r>
    </w:p>
    <w:p w14:paraId="4BE0CD7F" w14:textId="3BDCDFE2" w:rsidR="006D642B" w:rsidRPr="000E249E" w:rsidRDefault="00000000">
      <w:pPr>
        <w:autoSpaceDE w:val="0"/>
        <w:autoSpaceDN w:val="0"/>
        <w:spacing w:before="37" w:line="360" w:lineRule="auto"/>
        <w:ind w:right="1127" w:firstLineChars="200" w:firstLine="420"/>
        <w:rPr>
          <w:rFonts w:ascii="黑体" w:eastAsia="黑体" w:hAnsi="黑体" w:hint="eastAsia"/>
          <w:kern w:val="0"/>
        </w:rPr>
      </w:pPr>
      <w:proofErr w:type="gramStart"/>
      <w:r w:rsidRPr="000E249E">
        <w:rPr>
          <w:rFonts w:ascii="黑体" w:eastAsia="黑体" w:hAnsi="黑体"/>
          <w:kern w:val="0"/>
        </w:rPr>
        <w:t>安宁疗护</w:t>
      </w:r>
      <w:proofErr w:type="gramEnd"/>
      <w:r w:rsidRPr="000E249E">
        <w:rPr>
          <w:rFonts w:ascii="黑体" w:eastAsia="黑体" w:hAnsi="黑体"/>
          <w:kern w:val="0"/>
        </w:rPr>
        <w:t xml:space="preserve"> </w:t>
      </w:r>
      <w:r w:rsidR="0012374E" w:rsidRPr="000E249E">
        <w:rPr>
          <w:rFonts w:ascii="黑体" w:eastAsia="黑体" w:hAnsi="黑体" w:hint="eastAsia"/>
          <w:kern w:val="0"/>
        </w:rPr>
        <w:t>hospice care</w:t>
      </w:r>
    </w:p>
    <w:p w14:paraId="0A385A74" w14:textId="47D3E2F7" w:rsidR="006D642B" w:rsidRDefault="00000000">
      <w:pPr>
        <w:autoSpaceDE w:val="0"/>
        <w:autoSpaceDN w:val="0"/>
        <w:spacing w:before="37" w:line="271" w:lineRule="auto"/>
        <w:ind w:right="1127"/>
        <w:rPr>
          <w:rFonts w:ascii="宋体" w:hAnsi="Times New Roman"/>
          <w:kern w:val="0"/>
          <w:szCs w:val="20"/>
        </w:rPr>
      </w:pPr>
      <w:r>
        <w:rPr>
          <w:rFonts w:ascii="黑体" w:eastAsia="黑体" w:hAnsi="宋体"/>
          <w:kern w:val="0"/>
        </w:rPr>
        <w:tab/>
      </w:r>
      <w:bookmarkStart w:id="30" w:name="OLE_LINK8"/>
      <w:r w:rsidR="0012374E" w:rsidRPr="008326E9">
        <w:rPr>
          <w:rFonts w:ascii="宋体" w:hAnsi="Times New Roman" w:hint="eastAsia"/>
          <w:kern w:val="0"/>
          <w:szCs w:val="20"/>
        </w:rPr>
        <w:t>以终末期患者及患者家属为中心，以多学科协作模式为患者提供躯体、精神心理、社会等方面的整合照护和人文关怀服务，减轻患者的痛苦和不适症状，提高生命质量，帮助患者舒适、安详、有尊严地离世，以达到逝者安详、生者安宁的目的。</w:t>
      </w:r>
      <w:bookmarkEnd w:id="30"/>
    </w:p>
    <w:p w14:paraId="749E2C3C" w14:textId="133E17DF" w:rsidR="0086513F" w:rsidRPr="0086513F" w:rsidRDefault="0086513F" w:rsidP="0086513F">
      <w:pPr>
        <w:snapToGrid w:val="0"/>
        <w:spacing w:line="360" w:lineRule="auto"/>
        <w:ind w:firstLineChars="200" w:firstLine="420"/>
        <w:rPr>
          <w:rStyle w:val="afffff1"/>
          <w:rFonts w:ascii="Times New Roman"/>
          <w:color w:val="000000" w:themeColor="text1"/>
          <w:kern w:val="0"/>
          <w:szCs w:val="20"/>
        </w:rPr>
      </w:pPr>
      <w:r w:rsidRPr="00733300">
        <w:rPr>
          <w:rFonts w:ascii="Times New Roman" w:hAnsi="Times New Roman"/>
          <w:color w:val="000000" w:themeColor="text1"/>
          <w:kern w:val="0"/>
          <w:szCs w:val="20"/>
        </w:rPr>
        <w:t>[</w:t>
      </w:r>
      <w:r w:rsidRPr="00733300">
        <w:rPr>
          <w:rFonts w:ascii="Times New Roman" w:hAnsi="Times New Roman"/>
          <w:color w:val="000000" w:themeColor="text1"/>
          <w:kern w:val="0"/>
          <w:szCs w:val="20"/>
        </w:rPr>
        <w:t>来源：</w:t>
      </w:r>
      <w:r w:rsidRPr="00733300">
        <w:rPr>
          <w:rFonts w:ascii="Times New Roman" w:hAnsi="Times New Roman"/>
        </w:rPr>
        <w:t>WS/T 844</w:t>
      </w:r>
      <w:r>
        <w:rPr>
          <w:rFonts w:ascii="Times New Roman" w:hAnsi="Times New Roman" w:hint="eastAsia"/>
        </w:rPr>
        <w:t>—</w:t>
      </w:r>
      <w:r w:rsidRPr="00733300">
        <w:rPr>
          <w:rFonts w:ascii="Times New Roman" w:hAnsi="Times New Roman"/>
        </w:rPr>
        <w:t>2024</w:t>
      </w:r>
      <w:r>
        <w:rPr>
          <w:rFonts w:ascii="Times New Roman" w:hAnsi="Times New Roman" w:hint="eastAsia"/>
        </w:rPr>
        <w:t>,</w:t>
      </w:r>
      <w:r w:rsidRPr="00733300">
        <w:rPr>
          <w:rFonts w:ascii="Times New Roman" w:hAnsi="Times New Roman"/>
          <w:color w:val="000000" w:themeColor="text1"/>
          <w:kern w:val="0"/>
          <w:szCs w:val="20"/>
        </w:rPr>
        <w:t>3.1]</w:t>
      </w:r>
    </w:p>
    <w:p w14:paraId="2EF2DB66" w14:textId="77777777" w:rsidR="006D642B" w:rsidRDefault="00000000">
      <w:pPr>
        <w:autoSpaceDE w:val="0"/>
        <w:autoSpaceDN w:val="0"/>
        <w:spacing w:before="37" w:line="271" w:lineRule="auto"/>
        <w:ind w:right="1127"/>
        <w:rPr>
          <w:rFonts w:ascii="黑体" w:eastAsia="黑体" w:hAnsi="宋体" w:hint="eastAsia"/>
          <w:kern w:val="0"/>
        </w:rPr>
      </w:pPr>
      <w:r>
        <w:rPr>
          <w:rFonts w:ascii="黑体" w:eastAsia="黑体" w:hAnsi="宋体" w:hint="eastAsia"/>
          <w:kern w:val="0"/>
        </w:rPr>
        <w:t>3</w:t>
      </w:r>
      <w:r>
        <w:rPr>
          <w:rFonts w:ascii="黑体" w:eastAsia="黑体" w:hAnsi="宋体"/>
          <w:kern w:val="0"/>
        </w:rPr>
        <w:t>.</w:t>
      </w:r>
      <w:r>
        <w:rPr>
          <w:rFonts w:ascii="黑体" w:eastAsia="黑体" w:hAnsi="宋体" w:hint="eastAsia"/>
          <w:kern w:val="0"/>
        </w:rPr>
        <w:t>2</w:t>
      </w:r>
    </w:p>
    <w:p w14:paraId="35D7A7EE" w14:textId="77777777" w:rsidR="006D642B" w:rsidRPr="000E249E" w:rsidRDefault="00000000">
      <w:pPr>
        <w:autoSpaceDE w:val="0"/>
        <w:autoSpaceDN w:val="0"/>
        <w:spacing w:before="37" w:line="360" w:lineRule="auto"/>
        <w:ind w:right="1127" w:firstLineChars="200" w:firstLine="420"/>
        <w:rPr>
          <w:rFonts w:ascii="黑体" w:eastAsia="黑体" w:hAnsi="黑体" w:hint="eastAsia"/>
          <w:kern w:val="0"/>
        </w:rPr>
      </w:pPr>
      <w:r w:rsidRPr="000E249E">
        <w:rPr>
          <w:rFonts w:ascii="黑体" w:eastAsia="黑体" w:hAnsi="黑体" w:hint="eastAsia"/>
          <w:kern w:val="0"/>
        </w:rPr>
        <w:t xml:space="preserve">呼吸困难 </w:t>
      </w:r>
      <w:bookmarkStart w:id="31" w:name="_Hlk161747947"/>
      <w:r w:rsidRPr="000E249E">
        <w:rPr>
          <w:rFonts w:ascii="黑体" w:eastAsia="黑体" w:hAnsi="黑体"/>
          <w:kern w:val="0"/>
        </w:rPr>
        <w:t>dyspnea</w:t>
      </w:r>
    </w:p>
    <w:bookmarkStart w:id="32" w:name="_Toc111113556"/>
    <w:bookmarkEnd w:id="31"/>
    <w:bookmarkEnd w:id="32"/>
    <w:p w14:paraId="2D522111" w14:textId="2181DA8F" w:rsidR="006D642B" w:rsidRDefault="00000000" w:rsidP="00C11D7B">
      <w:pPr>
        <w:autoSpaceDE w:val="0"/>
        <w:autoSpaceDN w:val="0"/>
        <w:spacing w:before="37" w:line="271" w:lineRule="auto"/>
        <w:ind w:right="1127"/>
      </w:pPr>
      <w:r>
        <w:rPr>
          <w:rFonts w:hint="eastAsia"/>
        </w:rPr>
        <w:fldChar w:fldCharType="begin"/>
      </w:r>
      <w:r>
        <w:rPr>
          <w:rFonts w:hint="eastAsia"/>
        </w:rPr>
        <w:instrText>HYPERLINK "https://www.uptodate.com/contents/zh-Hans/approach-to-the-patient-with-dyspnea" \l ":~:text=%E7%BE%8E%E5%9B%BD%E8%83%B8%E7%A7%91%E5%AD%A6%E4%BC%9A%20%28American%20Thoracic%20society%2C,ATS%29%E7%9A%84%E4%B8%80%E4%BB%BD%E5%85%B1%E8%AF%86%E5%A3%B0%E6%98%8E%E5%AF%B9%E5%91%BC%E5%90%B8%E5%9B%B0%E9%9A%BE%E5%AE%9A%E4%B9%89%E5%A6%82%E4%B8%8B%20%5B1%5D%EF%BC%9A%20%E2%80%9C%E5%91%BC%E5%90%B8%E5%9B%B0%E9%9A%BE%E6%98%AF%E4%B8%80%E7%A7%8D%E4%B8%BB%E8%A7%82%E7%9A%84%E5%91%BC%E5%90%B8%E4%B8%8D%E9%80%82%E6%84%9F%EF%BC%8C%E5%8C%85%E6%8B%AC%E4%BA%86%E5%A4%9A%E7%A7%8D%E6%80%A7%E8%B4%A8%E4%B8%8D%E5%90%8C%E3%80%81%E5%BC%BA%E5%BA%A6%E4%B8%8D%E4%B8%80%E7%9A%84%E6%84%9F%E8%A7%89%E3%80%82%20%E8%BF%99%E7%A7%8D%E6%84%9F%E5%8F%97%E6%9D%A5%E8%87%AA%E5%A4%9A%E7%A7%8D%E7%94%9F%E7%90%86%E3%80%81%E5%BF%83%E7%90%86%E3%80%81%E7%A4%BE%E4%BC%9A%E5%92%8C%E7%8E%AF%E5%A2%83%E5%9B%A0%E7%B4%A0%E7%9A%84%E7%9B%B8%E4%BA%92%E4%BD%9C%E7%94%A8%EF%BC%8C%E5%B9%B6%E5%8F%AF%E8%83%BD%E5%BC%95%E8%B5%B7%E7%BB%A7%E5%8F%91%E6%80%A7%E7%94%9F%E7%90%86%E5%92%8C%E8%A1%8C%E4%B8%BA%E5%8F%8D%E5%BA%94%E3%80%82%20%E6%95%B0%E5%B0%8F%E6%97%B6%E8%87%B3%E6%95%B0%E6%97%A5%E5%86%85%E5%8F%91%E7%94%9F%E7%9A%84%E5%91%BC%E5%90%B8%E5%9B%B0%E9%9A%BE%E7%A7%B0%E4%B8%BA%E6%80%A5%E6%80%A7%E5%91%BC%E5%90%B8%E5%9B%B0%E9%9A%BE%EF%BC%8C%E8%80%8C4-8%E5%91%A8%E4%BB%A5%E4%B8%8A%E5%8F%91%E7%94%9F%E7%9A%84%E5%91%BC%E5%90%B8%E5%9B%B0%E9%9A%BE%E7%A7%B0%E4%BD%9C%E6%85%A2%E6%80%A7%E5%91%BC%E5%90%B8%E5%9B%B0%E9%9A%BE%E3%80%82" \t "_blank"</w:instrText>
      </w:r>
      <w:r>
        <w:rPr>
          <w:rFonts w:hint="eastAsia"/>
        </w:rPr>
      </w:r>
      <w:r>
        <w:rPr>
          <w:rFonts w:hint="eastAsia"/>
        </w:rPr>
        <w:fldChar w:fldCharType="separate"/>
      </w:r>
      <w:r>
        <w:rPr>
          <w:rStyle w:val="afffff1"/>
          <w:rFonts w:ascii="Calibri" w:hAnsi="Calibri"/>
        </w:rPr>
        <w:t> </w:t>
      </w:r>
      <w:r w:rsidR="00C11D7B">
        <w:rPr>
          <w:rStyle w:val="afffff1"/>
          <w:rFonts w:ascii="Calibri" w:hAnsi="Calibri" w:hint="eastAsia"/>
        </w:rPr>
        <w:t xml:space="preserve">   </w:t>
      </w:r>
      <w:r>
        <w:rPr>
          <w:rStyle w:val="afffff1"/>
          <w:rFonts w:ascii="Calibri" w:hAnsi="Calibri"/>
        </w:rPr>
        <w:t>一种主观的呼吸不适感，包括了多种性质不同、强度不一的感觉。</w:t>
      </w:r>
      <w:r>
        <w:rPr>
          <w:rStyle w:val="afffff1"/>
          <w:rFonts w:ascii="Calibri" w:hAnsi="Calibri"/>
        </w:rPr>
        <w:t> </w:t>
      </w:r>
      <w:r>
        <w:rPr>
          <w:rStyle w:val="afffff1"/>
          <w:rFonts w:ascii="Calibri" w:hAnsi="Calibri"/>
        </w:rPr>
        <w:t>这种感受来自多种生理、心理、社会和环境因素的相互作用，并可能引起继发性生理和行为反应。</w:t>
      </w:r>
      <w:r>
        <w:rPr>
          <w:rStyle w:val="afffff1"/>
          <w:rFonts w:ascii="Calibri" w:hAnsi="Calibri"/>
        </w:rPr>
        <w:t> </w:t>
      </w:r>
      <w:r>
        <w:rPr>
          <w:rFonts w:hint="eastAsia"/>
        </w:rPr>
        <w:fldChar w:fldCharType="end"/>
      </w:r>
    </w:p>
    <w:p w14:paraId="42CB4737" w14:textId="77777777" w:rsidR="006D642B" w:rsidRPr="00F82D20" w:rsidRDefault="00000000" w:rsidP="00F82D20">
      <w:pPr>
        <w:autoSpaceDE w:val="0"/>
        <w:autoSpaceDN w:val="0"/>
        <w:spacing w:before="37" w:line="271" w:lineRule="auto"/>
        <w:ind w:right="1127"/>
        <w:rPr>
          <w:rFonts w:ascii="黑体" w:eastAsia="黑体" w:hAnsi="宋体" w:hint="eastAsia"/>
          <w:kern w:val="0"/>
        </w:rPr>
      </w:pPr>
      <w:r w:rsidRPr="00F82D20">
        <w:rPr>
          <w:rFonts w:ascii="黑体" w:eastAsia="黑体" w:hAnsi="宋体" w:hint="eastAsia"/>
          <w:kern w:val="0"/>
        </w:rPr>
        <w:t>3.3</w:t>
      </w:r>
    </w:p>
    <w:p w14:paraId="0B77F21C" w14:textId="77777777" w:rsidR="006D642B" w:rsidRPr="000E249E" w:rsidRDefault="00000000">
      <w:pPr>
        <w:autoSpaceDE w:val="0"/>
        <w:autoSpaceDN w:val="0"/>
        <w:spacing w:before="37" w:line="360" w:lineRule="auto"/>
        <w:ind w:right="1127"/>
        <w:rPr>
          <w:rFonts w:ascii="黑体" w:eastAsia="黑体" w:hAnsi="黑体" w:hint="eastAsia"/>
        </w:rPr>
      </w:pPr>
      <w:r w:rsidRPr="000E249E">
        <w:rPr>
          <w:rFonts w:ascii="黑体" w:eastAsia="黑体" w:hAnsi="黑体"/>
          <w:kern w:val="0"/>
        </w:rPr>
        <w:tab/>
      </w:r>
      <w:r w:rsidRPr="000E249E">
        <w:rPr>
          <w:rFonts w:ascii="黑体" w:eastAsia="黑体" w:hAnsi="黑体" w:hint="eastAsia"/>
          <w:kern w:val="0"/>
        </w:rPr>
        <w:t>难治性呼吸困难</w:t>
      </w:r>
      <w:r w:rsidRPr="000E249E">
        <w:rPr>
          <w:rFonts w:ascii="黑体" w:eastAsia="黑体" w:hAnsi="黑体"/>
          <w:kern w:val="0"/>
        </w:rPr>
        <w:t xml:space="preserve"> refractory </w:t>
      </w:r>
      <w:bookmarkStart w:id="33" w:name="OLE_LINK5"/>
      <w:r w:rsidRPr="000E249E">
        <w:rPr>
          <w:rFonts w:ascii="黑体" w:eastAsia="黑体" w:hAnsi="黑体"/>
          <w:kern w:val="0"/>
        </w:rPr>
        <w:t>dyspnea</w:t>
      </w:r>
      <w:bookmarkEnd w:id="33"/>
    </w:p>
    <w:p w14:paraId="138FC995" w14:textId="77777777" w:rsidR="006D642B" w:rsidRDefault="00000000">
      <w:pPr>
        <w:autoSpaceDE w:val="0"/>
        <w:autoSpaceDN w:val="0"/>
        <w:spacing w:before="37" w:line="360" w:lineRule="auto"/>
        <w:ind w:right="1127"/>
        <w:rPr>
          <w:rFonts w:ascii="黑体" w:eastAsia="黑体" w:hAnsi="黑体" w:hint="eastAsia"/>
        </w:rPr>
      </w:pPr>
      <w:r>
        <w:rPr>
          <w:rFonts w:ascii="黑体" w:eastAsia="黑体" w:hAnsi="黑体"/>
        </w:rPr>
        <w:tab/>
      </w:r>
      <w:r>
        <w:rPr>
          <w:rStyle w:val="afffff1"/>
          <w:rFonts w:ascii="Calibri" w:hAnsi="Calibri" w:hint="eastAsia"/>
        </w:rPr>
        <w:t>即使对基础疾病进行了最佳治疗，但静息或活动极少时仍持续的呼吸困难。</w:t>
      </w:r>
    </w:p>
    <w:p w14:paraId="0E350F75" w14:textId="77777777" w:rsidR="006D642B" w:rsidRPr="00FD6A27" w:rsidRDefault="00000000">
      <w:pPr>
        <w:pStyle w:val="affff9"/>
        <w:jc w:val="left"/>
        <w:rPr>
          <w:rFonts w:ascii="黑体" w:eastAsia="黑体" w:hAnsi="黑体" w:hint="eastAsia"/>
          <w:b w:val="0"/>
          <w:bCs w:val="0"/>
        </w:rPr>
      </w:pPr>
      <w:bookmarkStart w:id="34" w:name="_Toc226834168"/>
      <w:bookmarkStart w:id="35" w:name="OLE_LINK9"/>
      <w:r w:rsidRPr="00FD6A27">
        <w:rPr>
          <w:rFonts w:ascii="黑体" w:eastAsia="黑体" w:hAnsi="黑体" w:hint="eastAsia"/>
          <w:b w:val="0"/>
          <w:bCs w:val="0"/>
          <w:sz w:val="21"/>
          <w:szCs w:val="21"/>
        </w:rPr>
        <w:t>4 呼吸困难的评估</w:t>
      </w:r>
      <w:bookmarkEnd w:id="34"/>
    </w:p>
    <w:bookmarkEnd w:id="35"/>
    <w:p w14:paraId="249EA311" w14:textId="77777777" w:rsidR="006D642B" w:rsidRPr="00FD6A27" w:rsidRDefault="00000000" w:rsidP="00FD6A27">
      <w:pPr>
        <w:pStyle w:val="afffffc"/>
        <w:spacing w:beforeLines="50" w:before="120" w:line="360" w:lineRule="auto"/>
        <w:ind w:firstLineChars="0" w:firstLine="0"/>
        <w:rPr>
          <w:rFonts w:ascii="黑体" w:eastAsia="黑体" w:hAnsi="黑体" w:hint="eastAsia"/>
        </w:rPr>
      </w:pPr>
      <w:r w:rsidRPr="00FD6A27">
        <w:rPr>
          <w:rFonts w:ascii="黑体" w:eastAsia="黑体" w:hAnsi="黑体" w:hint="eastAsia"/>
        </w:rPr>
        <w:t>4.1 一般要求</w:t>
      </w:r>
    </w:p>
    <w:p w14:paraId="74E2996A" w14:textId="7536C397" w:rsidR="006D642B" w:rsidRDefault="00000000">
      <w:pPr>
        <w:pStyle w:val="afffffc"/>
        <w:ind w:firstLineChars="0" w:firstLine="0"/>
      </w:pPr>
      <w:r w:rsidRPr="00FD6A27">
        <w:rPr>
          <w:rFonts w:ascii="黑体" w:eastAsia="黑体" w:hAnsi="黑体" w:hint="eastAsia"/>
        </w:rPr>
        <w:t xml:space="preserve">4.1.1 </w:t>
      </w:r>
      <w:r>
        <w:rPr>
          <w:rFonts w:hint="eastAsia"/>
        </w:rPr>
        <w:t>应在患者入院</w:t>
      </w:r>
      <w:r w:rsidR="00CC54CC">
        <w:rPr>
          <w:rFonts w:hint="eastAsia"/>
        </w:rPr>
        <w:t>24</w:t>
      </w:r>
      <w:r>
        <w:rPr>
          <w:rFonts w:hint="eastAsia"/>
        </w:rPr>
        <w:t>小时内进行呼吸困难评估。</w:t>
      </w:r>
    </w:p>
    <w:p w14:paraId="34247A55" w14:textId="77777777" w:rsidR="006D642B" w:rsidRDefault="00000000">
      <w:pPr>
        <w:pStyle w:val="afffffc"/>
        <w:ind w:firstLineChars="0" w:firstLine="0"/>
      </w:pPr>
      <w:r w:rsidRPr="00FD6A27">
        <w:rPr>
          <w:rFonts w:ascii="黑体" w:eastAsia="黑体" w:hAnsi="黑体" w:hint="eastAsia"/>
        </w:rPr>
        <w:t xml:space="preserve">4.1.2 </w:t>
      </w:r>
      <w:r>
        <w:rPr>
          <w:rFonts w:hint="eastAsia"/>
        </w:rPr>
        <w:t>对于存在呼吸困难的患者，还应进一步评估原因。</w:t>
      </w:r>
    </w:p>
    <w:p w14:paraId="7675EE69" w14:textId="299DB5AA" w:rsidR="006D642B" w:rsidRDefault="00000000">
      <w:pPr>
        <w:pStyle w:val="afffffc"/>
        <w:ind w:firstLineChars="0" w:firstLine="0"/>
      </w:pPr>
      <w:r w:rsidRPr="00FD6A27">
        <w:rPr>
          <w:rFonts w:ascii="黑体" w:eastAsia="黑体" w:hAnsi="黑体" w:hint="eastAsia"/>
        </w:rPr>
        <w:t xml:space="preserve">4.1.3 </w:t>
      </w:r>
      <w:r>
        <w:rPr>
          <w:rFonts w:hint="eastAsia"/>
        </w:rPr>
        <w:t>症状稳定时每日应评估1次，情况加重时</w:t>
      </w:r>
      <w:r w:rsidR="0012374E">
        <w:rPr>
          <w:rFonts w:hint="eastAsia"/>
        </w:rPr>
        <w:t>应</w:t>
      </w:r>
      <w:r w:rsidR="004459B2">
        <w:rPr>
          <w:rFonts w:hint="eastAsia"/>
        </w:rPr>
        <w:t>按需评估</w:t>
      </w:r>
      <w:r>
        <w:rPr>
          <w:rFonts w:hint="eastAsia"/>
        </w:rPr>
        <w:t>，干预后及时复评。</w:t>
      </w:r>
    </w:p>
    <w:p w14:paraId="254822B0" w14:textId="77777777" w:rsidR="006D642B" w:rsidRPr="00FD6A27" w:rsidRDefault="00000000" w:rsidP="00FD6A27">
      <w:pPr>
        <w:pStyle w:val="afffffc"/>
        <w:spacing w:beforeLines="50" w:before="120" w:line="360" w:lineRule="auto"/>
        <w:ind w:firstLineChars="0" w:firstLine="0"/>
        <w:rPr>
          <w:rFonts w:ascii="黑体" w:eastAsia="黑体" w:hAnsi="黑体" w:hint="eastAsia"/>
        </w:rPr>
      </w:pPr>
      <w:r w:rsidRPr="00FD6A27">
        <w:rPr>
          <w:rFonts w:ascii="黑体" w:eastAsia="黑体" w:hAnsi="黑体" w:hint="eastAsia"/>
        </w:rPr>
        <w:t>4.2 呼吸困难强度评估</w:t>
      </w:r>
    </w:p>
    <w:p w14:paraId="5B678D2E" w14:textId="41EC8E82" w:rsidR="006D642B" w:rsidRDefault="00000000">
      <w:pPr>
        <w:pStyle w:val="afffffc"/>
        <w:ind w:firstLineChars="0" w:firstLine="0"/>
      </w:pPr>
      <w:r w:rsidRPr="00FD6A27">
        <w:rPr>
          <w:rFonts w:ascii="黑体" w:eastAsia="黑体" w:hAnsi="黑体" w:hint="eastAsia"/>
        </w:rPr>
        <w:t xml:space="preserve">4.2.1 </w:t>
      </w:r>
      <w:r w:rsidR="00D96EA9">
        <w:rPr>
          <w:rFonts w:hint="eastAsia"/>
        </w:rPr>
        <w:t>宜</w:t>
      </w:r>
      <w:r w:rsidR="0012374E">
        <w:rPr>
          <w:rFonts w:hint="eastAsia"/>
        </w:rPr>
        <w:t>使用</w:t>
      </w:r>
      <w:r>
        <w:rPr>
          <w:rFonts w:hint="eastAsia"/>
        </w:rPr>
        <w:t>数字评分法（NRS）（见附录</w:t>
      </w:r>
      <w:r>
        <w:t>A</w:t>
      </w:r>
      <w:r>
        <w:rPr>
          <w:rFonts w:hint="eastAsia"/>
        </w:rPr>
        <w:t>）或改良版Borg呼吸困难量表（见附录</w:t>
      </w:r>
      <w:r>
        <w:t>B</w:t>
      </w:r>
      <w:r>
        <w:rPr>
          <w:rFonts w:hint="eastAsia"/>
        </w:rPr>
        <w:t>）评估呼吸困难强度。</w:t>
      </w:r>
      <w:r w:rsidR="009A29C7">
        <w:rPr>
          <w:rFonts w:hint="eastAsia"/>
        </w:rPr>
        <w:t>对沟通障碍患者，宜采通过呼吸频率或相关肌肉运动情况等客观指标进行评估。</w:t>
      </w:r>
    </w:p>
    <w:p w14:paraId="2EA01659" w14:textId="29ACD2D2" w:rsidR="006D642B" w:rsidRDefault="00000000">
      <w:pPr>
        <w:pStyle w:val="afffffc"/>
        <w:ind w:firstLineChars="0" w:firstLine="0"/>
      </w:pPr>
      <w:r w:rsidRPr="00FD6A27">
        <w:rPr>
          <w:rFonts w:ascii="黑体" w:eastAsia="黑体" w:hAnsi="黑体" w:hint="eastAsia"/>
        </w:rPr>
        <w:t xml:space="preserve">4.2.2 </w:t>
      </w:r>
      <w:r>
        <w:rPr>
          <w:rFonts w:hint="eastAsia"/>
        </w:rPr>
        <w:t>根据呼吸困难自评量表评分结果，呼吸困难强度分</w:t>
      </w:r>
      <w:r w:rsidR="00D74D35">
        <w:rPr>
          <w:rFonts w:hint="eastAsia"/>
        </w:rPr>
        <w:t>为</w:t>
      </w:r>
      <w:r>
        <w:rPr>
          <w:rFonts w:hint="eastAsia"/>
        </w:rPr>
        <w:t>以下级别：</w:t>
      </w:r>
    </w:p>
    <w:p w14:paraId="4E8618BE" w14:textId="77777777" w:rsidR="006D642B" w:rsidRDefault="00000000">
      <w:pPr>
        <w:pStyle w:val="afffffc"/>
        <w:ind w:firstLine="420"/>
      </w:pPr>
      <w:r>
        <w:rPr>
          <w:rFonts w:hint="eastAsia"/>
        </w:rPr>
        <w:lastRenderedPageBreak/>
        <w:t>a) 0分表示无呼吸困难；</w:t>
      </w:r>
    </w:p>
    <w:p w14:paraId="097004A6" w14:textId="77777777" w:rsidR="006D642B" w:rsidRDefault="00000000">
      <w:pPr>
        <w:pStyle w:val="afffffc"/>
        <w:ind w:firstLine="420"/>
      </w:pPr>
      <w:bookmarkStart w:id="36" w:name="OLE_LINK3"/>
      <w:r>
        <w:rPr>
          <w:rFonts w:hint="eastAsia"/>
        </w:rPr>
        <w:t xml:space="preserve">b) </w:t>
      </w:r>
      <w:bookmarkEnd w:id="36"/>
      <w:r>
        <w:rPr>
          <w:rFonts w:hint="eastAsia"/>
        </w:rPr>
        <w:t>0.5/1-3分表示轻度；</w:t>
      </w:r>
    </w:p>
    <w:p w14:paraId="296EFCB1" w14:textId="77777777" w:rsidR="006D642B" w:rsidRDefault="00000000">
      <w:pPr>
        <w:pStyle w:val="afffffc"/>
        <w:ind w:firstLine="420"/>
      </w:pPr>
      <w:r>
        <w:rPr>
          <w:rFonts w:hint="eastAsia"/>
        </w:rPr>
        <w:t>c) 4-6分表示中度；</w:t>
      </w:r>
    </w:p>
    <w:p w14:paraId="21E0E878" w14:textId="77777777" w:rsidR="006D642B" w:rsidRDefault="00000000">
      <w:pPr>
        <w:pStyle w:val="afffffc"/>
        <w:ind w:firstLine="420"/>
      </w:pPr>
      <w:r>
        <w:rPr>
          <w:rFonts w:hint="eastAsia"/>
        </w:rPr>
        <w:t>d) 7-9分表示重度；</w:t>
      </w:r>
    </w:p>
    <w:p w14:paraId="4C431916" w14:textId="77777777" w:rsidR="006D642B" w:rsidRDefault="00000000">
      <w:pPr>
        <w:pStyle w:val="afffffc"/>
        <w:ind w:firstLine="420"/>
      </w:pPr>
      <w:r>
        <w:rPr>
          <w:rFonts w:hint="eastAsia"/>
        </w:rPr>
        <w:t>e) 10分表示极重度。</w:t>
      </w:r>
    </w:p>
    <w:p w14:paraId="4526447F" w14:textId="77777777" w:rsidR="006D642B" w:rsidRPr="00FD6A27" w:rsidRDefault="00000000" w:rsidP="00FD6A27">
      <w:pPr>
        <w:pStyle w:val="afffffc"/>
        <w:spacing w:beforeLines="50" w:before="120" w:line="360" w:lineRule="auto"/>
        <w:ind w:firstLineChars="0" w:firstLine="0"/>
        <w:rPr>
          <w:rFonts w:ascii="黑体" w:eastAsia="黑体" w:hAnsi="黑体" w:hint="eastAsia"/>
        </w:rPr>
      </w:pPr>
      <w:r w:rsidRPr="00FD6A27">
        <w:rPr>
          <w:rFonts w:ascii="黑体" w:eastAsia="黑体" w:hAnsi="黑体" w:hint="eastAsia"/>
        </w:rPr>
        <w:t>4.3 呼吸困难原因评估</w:t>
      </w:r>
    </w:p>
    <w:p w14:paraId="681E9E5E" w14:textId="35F711F1" w:rsidR="006D642B" w:rsidRDefault="00000000">
      <w:pPr>
        <w:pStyle w:val="afffffc"/>
        <w:ind w:firstLineChars="0" w:firstLine="0"/>
      </w:pPr>
      <w:r>
        <w:tab/>
      </w:r>
      <w:r>
        <w:rPr>
          <w:rFonts w:hint="eastAsia"/>
        </w:rPr>
        <w:t>评估呼吸困难的病因，包括但不限于以下病因：</w:t>
      </w:r>
    </w:p>
    <w:p w14:paraId="79AE5B01" w14:textId="1F715F1F" w:rsidR="006D642B" w:rsidRDefault="00000000">
      <w:pPr>
        <w:pStyle w:val="afffffc"/>
        <w:ind w:firstLine="420"/>
      </w:pPr>
      <w:r>
        <w:rPr>
          <w:rFonts w:hint="eastAsia"/>
        </w:rPr>
        <w:t>a)</w:t>
      </w:r>
      <w:r w:rsidR="0087103F" w:rsidRPr="0087103F">
        <w:rPr>
          <w:rFonts w:hint="eastAsia"/>
        </w:rPr>
        <w:t xml:space="preserve"> 通气机械功能障碍：腹部或胸部巨大肿块</w:t>
      </w:r>
      <w:r w:rsidR="0087103F">
        <w:rPr>
          <w:rFonts w:hint="eastAsia"/>
        </w:rPr>
        <w:t>、</w:t>
      </w:r>
      <w:r w:rsidR="0087103F" w:rsidRPr="0087103F">
        <w:rPr>
          <w:rFonts w:hint="eastAsia"/>
        </w:rPr>
        <w:t>支气管哮喘、肺气肿、支气管炎</w:t>
      </w:r>
      <w:r w:rsidR="0087103F">
        <w:rPr>
          <w:rFonts w:hint="eastAsia"/>
        </w:rPr>
        <w:t>、</w:t>
      </w:r>
      <w:r w:rsidR="0087103F" w:rsidRPr="0087103F">
        <w:rPr>
          <w:rFonts w:hint="eastAsia"/>
        </w:rPr>
        <w:t>气管内肿瘤</w:t>
      </w:r>
      <w:r w:rsidR="0087103F">
        <w:rPr>
          <w:rFonts w:hint="eastAsia"/>
        </w:rPr>
        <w:t>、</w:t>
      </w:r>
      <w:r w:rsidR="0087103F" w:rsidRPr="0087103F">
        <w:rPr>
          <w:rFonts w:hint="eastAsia"/>
        </w:rPr>
        <w:t>肺间质纤维化</w:t>
      </w:r>
      <w:r w:rsidR="0087103F">
        <w:rPr>
          <w:rFonts w:hint="eastAsia"/>
        </w:rPr>
        <w:t>、</w:t>
      </w:r>
      <w:r w:rsidR="0087103F" w:rsidRPr="0087103F">
        <w:rPr>
          <w:rFonts w:hint="eastAsia"/>
        </w:rPr>
        <w:t>淋巴管性肿瘤</w:t>
      </w:r>
      <w:r w:rsidR="0087103F">
        <w:rPr>
          <w:rFonts w:hint="eastAsia"/>
        </w:rPr>
        <w:t>、</w:t>
      </w:r>
      <w:r w:rsidR="0087103F" w:rsidRPr="0087103F">
        <w:rPr>
          <w:rFonts w:hint="eastAsia"/>
        </w:rPr>
        <w:t>中枢及外周气流受限</w:t>
      </w:r>
      <w:r w:rsidR="0087103F">
        <w:rPr>
          <w:rFonts w:hint="eastAsia"/>
        </w:rPr>
        <w:t>、</w:t>
      </w:r>
      <w:r w:rsidR="0087103F" w:rsidRPr="0087103F">
        <w:rPr>
          <w:rFonts w:hint="eastAsia"/>
        </w:rPr>
        <w:t>气管或喉头水肿或狭窄</w:t>
      </w:r>
      <w:r w:rsidR="006C35CF">
        <w:rPr>
          <w:rFonts w:hint="eastAsia"/>
        </w:rPr>
        <w:t>等</w:t>
      </w:r>
      <w:r>
        <w:rPr>
          <w:rFonts w:hint="eastAsia"/>
        </w:rPr>
        <w:t>；</w:t>
      </w:r>
    </w:p>
    <w:p w14:paraId="01C2D43C" w14:textId="5B5AE6E7" w:rsidR="0087103F" w:rsidRDefault="00000000">
      <w:pPr>
        <w:pStyle w:val="afffffc"/>
        <w:ind w:firstLine="420"/>
      </w:pPr>
      <w:r>
        <w:rPr>
          <w:rFonts w:hint="eastAsia"/>
        </w:rPr>
        <w:t>b)</w:t>
      </w:r>
      <w:r w:rsidR="0087103F" w:rsidRPr="0087103F">
        <w:rPr>
          <w:rFonts w:hint="eastAsia"/>
        </w:rPr>
        <w:t xml:space="preserve"> 呼吸</w:t>
      </w:r>
      <w:proofErr w:type="gramStart"/>
      <w:r w:rsidR="0087103F" w:rsidRPr="0087103F">
        <w:rPr>
          <w:rFonts w:hint="eastAsia"/>
        </w:rPr>
        <w:t>泵功能</w:t>
      </w:r>
      <w:proofErr w:type="gramEnd"/>
      <w:r w:rsidR="0087103F" w:rsidRPr="0087103F">
        <w:rPr>
          <w:rFonts w:hint="eastAsia"/>
        </w:rPr>
        <w:t>减退</w:t>
      </w:r>
      <w:r>
        <w:rPr>
          <w:rFonts w:hint="eastAsia"/>
        </w:rPr>
        <w:t>：</w:t>
      </w:r>
      <w:r w:rsidR="0087103F" w:rsidRPr="0087103F">
        <w:rPr>
          <w:rFonts w:hint="eastAsia"/>
        </w:rPr>
        <w:t>重度过度充气</w:t>
      </w:r>
      <w:r w:rsidR="0087103F">
        <w:rPr>
          <w:rFonts w:hint="eastAsia"/>
        </w:rPr>
        <w:t>、</w:t>
      </w:r>
      <w:r w:rsidR="0087103F" w:rsidRPr="0087103F">
        <w:rPr>
          <w:rFonts w:hint="eastAsia"/>
        </w:rPr>
        <w:t>神经肌肉疾病</w:t>
      </w:r>
      <w:r w:rsidR="0087103F">
        <w:rPr>
          <w:rFonts w:hint="eastAsia"/>
        </w:rPr>
        <w:t>、</w:t>
      </w:r>
      <w:r w:rsidR="0087103F" w:rsidRPr="0087103F">
        <w:rPr>
          <w:rFonts w:hint="eastAsia"/>
        </w:rPr>
        <w:t>肥胖</w:t>
      </w:r>
      <w:r w:rsidR="0087103F">
        <w:rPr>
          <w:rFonts w:hint="eastAsia"/>
        </w:rPr>
        <w:t>、</w:t>
      </w:r>
      <w:r w:rsidR="0087103F" w:rsidRPr="0087103F">
        <w:rPr>
          <w:rFonts w:hint="eastAsia"/>
        </w:rPr>
        <w:t>胸腔积液</w:t>
      </w:r>
      <w:r w:rsidR="0087103F">
        <w:rPr>
          <w:rFonts w:hint="eastAsia"/>
        </w:rPr>
        <w:t>、</w:t>
      </w:r>
      <w:r w:rsidR="0087103F" w:rsidRPr="0087103F">
        <w:rPr>
          <w:rFonts w:hint="eastAsia"/>
        </w:rPr>
        <w:t>气胸</w:t>
      </w:r>
      <w:r w:rsidR="0087103F">
        <w:rPr>
          <w:rFonts w:hint="eastAsia"/>
        </w:rPr>
        <w:t>、</w:t>
      </w:r>
      <w:r w:rsidR="0087103F" w:rsidRPr="0087103F">
        <w:rPr>
          <w:rFonts w:hint="eastAsia"/>
        </w:rPr>
        <w:t>脊髓灰质炎</w:t>
      </w:r>
      <w:r w:rsidR="0087103F">
        <w:rPr>
          <w:rFonts w:hint="eastAsia"/>
        </w:rPr>
        <w:t>等；</w:t>
      </w:r>
    </w:p>
    <w:p w14:paraId="0A629045" w14:textId="3B11A355" w:rsidR="006D642B" w:rsidRDefault="00000000" w:rsidP="0087103F">
      <w:pPr>
        <w:pStyle w:val="afffffc"/>
        <w:ind w:firstLine="420"/>
      </w:pPr>
      <w:r>
        <w:rPr>
          <w:rFonts w:hint="eastAsia"/>
        </w:rPr>
        <w:t>c)</w:t>
      </w:r>
      <w:r w:rsidR="0087103F" w:rsidRPr="0087103F">
        <w:rPr>
          <w:rFonts w:hint="eastAsia"/>
        </w:rPr>
        <w:t xml:space="preserve"> 呼吸驱动增加</w:t>
      </w:r>
      <w:r>
        <w:rPr>
          <w:rFonts w:hint="eastAsia"/>
        </w:rPr>
        <w:t>：</w:t>
      </w:r>
      <w:r w:rsidR="0087103F" w:rsidRPr="0087103F">
        <w:rPr>
          <w:rFonts w:hint="eastAsia"/>
        </w:rPr>
        <w:t>心输出量减少</w:t>
      </w:r>
      <w:r w:rsidR="0087103F">
        <w:rPr>
          <w:rFonts w:hint="eastAsia"/>
        </w:rPr>
        <w:t>、</w:t>
      </w:r>
      <w:r w:rsidR="0087103F" w:rsidRPr="0087103F">
        <w:rPr>
          <w:rFonts w:hint="eastAsia"/>
        </w:rPr>
        <w:t>有效</w:t>
      </w:r>
      <w:r w:rsidR="0087103F">
        <w:rPr>
          <w:rFonts w:hint="eastAsia"/>
        </w:rPr>
        <w:t>血红蛋白</w:t>
      </w:r>
      <w:r w:rsidR="0087103F" w:rsidRPr="0087103F">
        <w:rPr>
          <w:rFonts w:hint="eastAsia"/>
        </w:rPr>
        <w:t>减少</w:t>
      </w:r>
      <w:r w:rsidR="0087103F">
        <w:rPr>
          <w:rFonts w:hint="eastAsia"/>
        </w:rPr>
        <w:t>、</w:t>
      </w:r>
      <w:r w:rsidR="0087103F" w:rsidRPr="0087103F">
        <w:rPr>
          <w:rFonts w:hint="eastAsia"/>
        </w:rPr>
        <w:t>低氧血症</w:t>
      </w:r>
      <w:r w:rsidR="0087103F">
        <w:rPr>
          <w:rFonts w:hint="eastAsia"/>
        </w:rPr>
        <w:t>、</w:t>
      </w:r>
      <w:r w:rsidR="0087103F" w:rsidRPr="0087103F">
        <w:rPr>
          <w:rFonts w:hint="eastAsia"/>
        </w:rPr>
        <w:t>肾脏疾病</w:t>
      </w:r>
      <w:r w:rsidR="0087103F">
        <w:rPr>
          <w:rFonts w:hint="eastAsia"/>
        </w:rPr>
        <w:t>、</w:t>
      </w:r>
      <w:r w:rsidR="0087103F" w:rsidRPr="0087103F">
        <w:rPr>
          <w:rFonts w:hint="eastAsia"/>
        </w:rPr>
        <w:t>肺内呼吸感受器兴奋增加</w:t>
      </w:r>
      <w:r w:rsidR="006C35CF">
        <w:rPr>
          <w:rFonts w:hint="eastAsia"/>
        </w:rPr>
        <w:t>等</w:t>
      </w:r>
      <w:r w:rsidR="0087103F">
        <w:rPr>
          <w:rFonts w:hint="eastAsia"/>
        </w:rPr>
        <w:t>；</w:t>
      </w:r>
    </w:p>
    <w:p w14:paraId="04BD4819" w14:textId="6997ECCD" w:rsidR="004459B2" w:rsidRDefault="0087103F" w:rsidP="0087103F">
      <w:pPr>
        <w:pStyle w:val="afffffc"/>
        <w:ind w:firstLine="420"/>
      </w:pPr>
      <w:r>
        <w:rPr>
          <w:rFonts w:hint="eastAsia"/>
        </w:rPr>
        <w:t>d</w:t>
      </w:r>
      <w:r>
        <w:t xml:space="preserve">) </w:t>
      </w:r>
      <w:r w:rsidRPr="0087103F">
        <w:rPr>
          <w:rFonts w:hint="eastAsia"/>
        </w:rPr>
        <w:t>无效通气</w:t>
      </w:r>
      <w:r>
        <w:rPr>
          <w:rFonts w:hint="eastAsia"/>
        </w:rPr>
        <w:t>：</w:t>
      </w:r>
      <w:r w:rsidRPr="0087103F">
        <w:rPr>
          <w:rFonts w:hint="eastAsia"/>
        </w:rPr>
        <w:t>肺毛细血管毁损</w:t>
      </w:r>
      <w:r>
        <w:rPr>
          <w:rFonts w:hint="eastAsia"/>
        </w:rPr>
        <w:t>、</w:t>
      </w:r>
      <w:r w:rsidRPr="0087103F">
        <w:rPr>
          <w:rFonts w:hint="eastAsia"/>
        </w:rPr>
        <w:t>肺大血管阻塞</w:t>
      </w:r>
      <w:r>
        <w:rPr>
          <w:rFonts w:hint="eastAsia"/>
        </w:rPr>
        <w:t>；</w:t>
      </w:r>
    </w:p>
    <w:p w14:paraId="2F8CAC2D" w14:textId="2EEC6069" w:rsidR="0087103F" w:rsidRPr="0087103F" w:rsidRDefault="0087103F" w:rsidP="0087103F">
      <w:pPr>
        <w:pStyle w:val="afffffc"/>
        <w:ind w:firstLine="420"/>
      </w:pPr>
      <w:r>
        <w:rPr>
          <w:rFonts w:hint="eastAsia"/>
        </w:rPr>
        <w:t>e</w:t>
      </w:r>
      <w:r>
        <w:t>)</w:t>
      </w:r>
      <w:r w:rsidRPr="0087103F">
        <w:rPr>
          <w:rFonts w:hint="eastAsia"/>
        </w:rPr>
        <w:t xml:space="preserve"> 心理异常因素</w:t>
      </w:r>
      <w:r>
        <w:rPr>
          <w:rFonts w:hint="eastAsia"/>
        </w:rPr>
        <w:t>：</w:t>
      </w:r>
      <w:r w:rsidRPr="0087103F">
        <w:rPr>
          <w:rFonts w:hint="eastAsia"/>
        </w:rPr>
        <w:t>焦虑</w:t>
      </w:r>
      <w:r>
        <w:rPr>
          <w:rFonts w:hint="eastAsia"/>
        </w:rPr>
        <w:t>、</w:t>
      </w:r>
      <w:r w:rsidRPr="0087103F">
        <w:rPr>
          <w:rFonts w:hint="eastAsia"/>
        </w:rPr>
        <w:t>躯体化障碍</w:t>
      </w:r>
      <w:r>
        <w:rPr>
          <w:rFonts w:hint="eastAsia"/>
        </w:rPr>
        <w:t>、</w:t>
      </w:r>
      <w:r w:rsidRPr="0087103F">
        <w:rPr>
          <w:rFonts w:hint="eastAsia"/>
        </w:rPr>
        <w:t>抑郁</w:t>
      </w:r>
      <w:r>
        <w:rPr>
          <w:rFonts w:hint="eastAsia"/>
        </w:rPr>
        <w:t>、</w:t>
      </w:r>
      <w:r w:rsidRPr="0087103F">
        <w:rPr>
          <w:rFonts w:hint="eastAsia"/>
        </w:rPr>
        <w:t>诈病。</w:t>
      </w:r>
    </w:p>
    <w:p w14:paraId="02456F00" w14:textId="77777777" w:rsidR="006D642B" w:rsidRPr="00FD6A27" w:rsidRDefault="00000000" w:rsidP="00FD6A27">
      <w:pPr>
        <w:pStyle w:val="affff9"/>
        <w:snapToGrid w:val="0"/>
        <w:spacing w:before="0" w:after="0"/>
        <w:jc w:val="left"/>
        <w:rPr>
          <w:rFonts w:ascii="黑体" w:eastAsia="黑体" w:hAnsi="黑体" w:hint="eastAsia"/>
          <w:b w:val="0"/>
          <w:bCs w:val="0"/>
          <w:sz w:val="21"/>
          <w:szCs w:val="21"/>
        </w:rPr>
      </w:pPr>
      <w:bookmarkStart w:id="37" w:name="_Toc218776597"/>
      <w:bookmarkStart w:id="38" w:name="_Toc226834169"/>
      <w:r w:rsidRPr="00FD6A27">
        <w:rPr>
          <w:rFonts w:ascii="黑体" w:eastAsia="黑体" w:hAnsi="黑体" w:hint="eastAsia"/>
          <w:b w:val="0"/>
          <w:bCs w:val="0"/>
          <w:sz w:val="21"/>
          <w:szCs w:val="21"/>
        </w:rPr>
        <w:t>5 呼吸困难的干预</w:t>
      </w:r>
      <w:bookmarkEnd w:id="37"/>
      <w:bookmarkEnd w:id="38"/>
    </w:p>
    <w:p w14:paraId="3CC014DD" w14:textId="77777777" w:rsidR="006D642B" w:rsidRPr="00FD6A27" w:rsidRDefault="00000000" w:rsidP="00FD6A27">
      <w:pPr>
        <w:pStyle w:val="afffffc"/>
        <w:spacing w:beforeLines="50" w:before="120" w:line="360" w:lineRule="auto"/>
        <w:ind w:firstLineChars="0" w:firstLine="0"/>
        <w:rPr>
          <w:rFonts w:ascii="黑体" w:eastAsia="黑体" w:hAnsi="黑体" w:hint="eastAsia"/>
        </w:rPr>
      </w:pPr>
      <w:bookmarkStart w:id="39" w:name="_Toc224482230"/>
      <w:bookmarkStart w:id="40" w:name="_Toc224482130"/>
      <w:bookmarkStart w:id="41" w:name="OLE_LINK6"/>
      <w:r w:rsidRPr="00FD6A27">
        <w:rPr>
          <w:rFonts w:ascii="黑体" w:eastAsia="黑体" w:hAnsi="黑体" w:hint="eastAsia"/>
        </w:rPr>
        <w:t>5.1 一般要求</w:t>
      </w:r>
    </w:p>
    <w:p w14:paraId="2FED2F2A" w14:textId="2A67AA44" w:rsidR="006D642B" w:rsidRDefault="00000000">
      <w:pPr>
        <w:pStyle w:val="afffffc"/>
        <w:ind w:firstLineChars="0" w:firstLine="0"/>
      </w:pPr>
      <w:r w:rsidRPr="00FD6A27">
        <w:rPr>
          <w:rFonts w:ascii="黑体" w:eastAsia="黑体" w:hAnsi="黑体" w:hint="eastAsia"/>
        </w:rPr>
        <w:t xml:space="preserve">5.1.1 </w:t>
      </w:r>
      <w:r>
        <w:rPr>
          <w:rFonts w:hint="eastAsia"/>
        </w:rPr>
        <w:t>对</w:t>
      </w:r>
      <w:r w:rsidR="0087103F">
        <w:rPr>
          <w:rFonts w:hint="eastAsia"/>
        </w:rPr>
        <w:t>任何原因</w:t>
      </w:r>
      <w:r>
        <w:rPr>
          <w:rFonts w:hint="eastAsia"/>
        </w:rPr>
        <w:t>导致呼吸困难，</w:t>
      </w:r>
      <w:r w:rsidR="0087103F">
        <w:rPr>
          <w:rFonts w:hint="eastAsia"/>
        </w:rPr>
        <w:t>最根本的处理措施是针对原发病的治疗即病因治疗</w:t>
      </w:r>
      <w:r>
        <w:rPr>
          <w:rFonts w:hint="eastAsia"/>
        </w:rPr>
        <w:t>。</w:t>
      </w:r>
    </w:p>
    <w:p w14:paraId="393736AD" w14:textId="65FBBE27" w:rsidR="006D642B" w:rsidRDefault="00000000">
      <w:pPr>
        <w:pStyle w:val="afffffc"/>
        <w:ind w:firstLineChars="0" w:firstLine="0"/>
      </w:pPr>
      <w:r w:rsidRPr="00FD6A27">
        <w:rPr>
          <w:rFonts w:ascii="黑体" w:eastAsia="黑体" w:hAnsi="黑体" w:hint="eastAsia"/>
        </w:rPr>
        <w:t xml:space="preserve">5.1.2 </w:t>
      </w:r>
      <w:bookmarkEnd w:id="39"/>
      <w:bookmarkEnd w:id="40"/>
      <w:r>
        <w:rPr>
          <w:rFonts w:hint="eastAsia"/>
        </w:rPr>
        <w:t>对</w:t>
      </w:r>
      <w:r w:rsidR="0098303F">
        <w:rPr>
          <w:rFonts w:hint="eastAsia"/>
        </w:rPr>
        <w:t>所有</w:t>
      </w:r>
      <w:r w:rsidR="006C35CF">
        <w:rPr>
          <w:rFonts w:hint="eastAsia"/>
        </w:rPr>
        <w:t>存在</w:t>
      </w:r>
      <w:r>
        <w:rPr>
          <w:rFonts w:hint="eastAsia"/>
        </w:rPr>
        <w:t>呼吸困难</w:t>
      </w:r>
      <w:r w:rsidR="006C35CF">
        <w:rPr>
          <w:rFonts w:hint="eastAsia"/>
        </w:rPr>
        <w:t>的患者</w:t>
      </w:r>
      <w:r>
        <w:rPr>
          <w:rFonts w:hint="eastAsia"/>
        </w:rPr>
        <w:t>，应采取非药物干预。</w:t>
      </w:r>
    </w:p>
    <w:p w14:paraId="16394B37" w14:textId="77777777" w:rsidR="006D642B" w:rsidRDefault="00000000">
      <w:pPr>
        <w:pStyle w:val="afffffc"/>
        <w:ind w:firstLineChars="0" w:firstLine="0"/>
      </w:pPr>
      <w:r w:rsidRPr="00FD6A27">
        <w:rPr>
          <w:rFonts w:ascii="黑体" w:eastAsia="黑体" w:hAnsi="黑体" w:hint="eastAsia"/>
        </w:rPr>
        <w:t xml:space="preserve">5.1.3 </w:t>
      </w:r>
      <w:r>
        <w:rPr>
          <w:rFonts w:hint="eastAsia"/>
        </w:rPr>
        <w:t>对非药物干预措施无法缓解、或中度及以上的呼吸困难，应采取药物干预。</w:t>
      </w:r>
    </w:p>
    <w:bookmarkEnd w:id="41"/>
    <w:p w14:paraId="2F073195" w14:textId="04034B20" w:rsidR="006D642B" w:rsidRPr="00FD6A27" w:rsidRDefault="00000000" w:rsidP="00FD6A27">
      <w:pPr>
        <w:pStyle w:val="afffffc"/>
        <w:spacing w:beforeLines="50" w:before="120" w:line="360" w:lineRule="auto"/>
        <w:ind w:firstLineChars="0" w:firstLine="0"/>
        <w:rPr>
          <w:rFonts w:ascii="黑体" w:eastAsia="黑体" w:hAnsi="黑体" w:hint="eastAsia"/>
        </w:rPr>
      </w:pPr>
      <w:r w:rsidRPr="00FD6A27">
        <w:rPr>
          <w:rFonts w:ascii="黑体" w:eastAsia="黑体" w:hAnsi="黑体" w:hint="eastAsia"/>
        </w:rPr>
        <w:t>5.2</w:t>
      </w:r>
      <w:r w:rsidR="0026136E">
        <w:rPr>
          <w:rFonts w:ascii="黑体" w:eastAsia="黑体" w:hAnsi="黑体" w:hint="eastAsia"/>
        </w:rPr>
        <w:t xml:space="preserve"> </w:t>
      </w:r>
      <w:r w:rsidRPr="00FD6A27">
        <w:rPr>
          <w:rFonts w:ascii="黑体" w:eastAsia="黑体" w:hAnsi="黑体" w:hint="eastAsia"/>
        </w:rPr>
        <w:t>非药物干预</w:t>
      </w:r>
    </w:p>
    <w:p w14:paraId="4205E83C" w14:textId="7F1C1DDD" w:rsidR="006D642B" w:rsidRDefault="00000000">
      <w:pPr>
        <w:pStyle w:val="afffffc"/>
        <w:ind w:firstLineChars="0" w:firstLine="0"/>
      </w:pPr>
      <w:r w:rsidRPr="00FD6A27">
        <w:rPr>
          <w:rFonts w:ascii="黑体" w:eastAsia="黑体" w:hAnsi="黑体" w:hint="eastAsia"/>
        </w:rPr>
        <w:t>5</w:t>
      </w:r>
      <w:r w:rsidRPr="00FD6A27">
        <w:rPr>
          <w:rFonts w:ascii="黑体" w:eastAsia="黑体" w:hAnsi="黑体"/>
        </w:rPr>
        <w:t>.</w:t>
      </w:r>
      <w:r w:rsidR="00D96EA9" w:rsidRPr="00FD6A27">
        <w:rPr>
          <w:rFonts w:ascii="黑体" w:eastAsia="黑体" w:hAnsi="黑体" w:hint="eastAsia"/>
        </w:rPr>
        <w:t>2</w:t>
      </w:r>
      <w:r w:rsidRPr="00FD6A27">
        <w:rPr>
          <w:rFonts w:ascii="黑体" w:eastAsia="黑体" w:hAnsi="黑体"/>
        </w:rPr>
        <w:t>.1</w:t>
      </w:r>
      <w:r w:rsidR="00DF18A3" w:rsidRPr="00FD6A27">
        <w:rPr>
          <w:rFonts w:ascii="黑体" w:eastAsia="黑体" w:hAnsi="黑体" w:hint="eastAsia"/>
        </w:rPr>
        <w:t xml:space="preserve"> </w:t>
      </w:r>
      <w:r>
        <w:rPr>
          <w:rFonts w:hint="eastAsia"/>
        </w:rPr>
        <w:t>保持环境安静，维持适宜的光照、温度、湿度及通风。</w:t>
      </w:r>
    </w:p>
    <w:p w14:paraId="77AB2E18" w14:textId="74B29C3F" w:rsidR="006D642B" w:rsidRDefault="00000000">
      <w:pPr>
        <w:pStyle w:val="afffffc"/>
        <w:ind w:firstLineChars="0" w:firstLine="0"/>
      </w:pPr>
      <w:r w:rsidRPr="00FD6A27">
        <w:rPr>
          <w:rFonts w:ascii="黑体" w:eastAsia="黑体" w:hAnsi="黑体" w:hint="eastAsia"/>
        </w:rPr>
        <w:t>5</w:t>
      </w:r>
      <w:r w:rsidRPr="00FD6A27">
        <w:rPr>
          <w:rFonts w:ascii="黑体" w:eastAsia="黑体" w:hAnsi="黑体"/>
        </w:rPr>
        <w:t>.</w:t>
      </w:r>
      <w:r w:rsidR="00D96EA9" w:rsidRPr="00FD6A27">
        <w:rPr>
          <w:rFonts w:ascii="黑体" w:eastAsia="黑体" w:hAnsi="黑体" w:hint="eastAsia"/>
        </w:rPr>
        <w:t>2</w:t>
      </w:r>
      <w:r w:rsidRPr="00FD6A27">
        <w:rPr>
          <w:rFonts w:ascii="黑体" w:eastAsia="黑体" w:hAnsi="黑体"/>
        </w:rPr>
        <w:t>.2</w:t>
      </w:r>
      <w:r w:rsidRPr="00FD6A27">
        <w:rPr>
          <w:rFonts w:ascii="黑体" w:eastAsia="黑体" w:hAnsi="黑体" w:hint="eastAsia"/>
        </w:rPr>
        <w:t xml:space="preserve"> </w:t>
      </w:r>
      <w:r>
        <w:rPr>
          <w:rFonts w:hint="eastAsia"/>
        </w:rPr>
        <w:t>协助患者采取舒适体位。</w:t>
      </w:r>
    </w:p>
    <w:p w14:paraId="7D1448EC" w14:textId="5FC49FB9" w:rsidR="006D642B" w:rsidRDefault="00000000">
      <w:pPr>
        <w:pStyle w:val="afffffc"/>
        <w:ind w:firstLineChars="0" w:firstLine="0"/>
      </w:pPr>
      <w:r w:rsidRPr="00FD6A27">
        <w:rPr>
          <w:rFonts w:ascii="黑体" w:eastAsia="黑体" w:hAnsi="黑体" w:hint="eastAsia"/>
        </w:rPr>
        <w:t>5.</w:t>
      </w:r>
      <w:r w:rsidR="00D96EA9" w:rsidRPr="00FD6A27">
        <w:rPr>
          <w:rFonts w:ascii="黑体" w:eastAsia="黑体" w:hAnsi="黑体" w:hint="eastAsia"/>
        </w:rPr>
        <w:t>2</w:t>
      </w:r>
      <w:r w:rsidRPr="00FD6A27">
        <w:rPr>
          <w:rFonts w:ascii="黑体" w:eastAsia="黑体" w:hAnsi="黑体" w:hint="eastAsia"/>
        </w:rPr>
        <w:t xml:space="preserve">.3 </w:t>
      </w:r>
      <w:r w:rsidRPr="000612A2">
        <w:rPr>
          <w:rFonts w:hint="eastAsia"/>
        </w:rPr>
        <w:t>可使用风扇吹面部，使冷气流</w:t>
      </w:r>
      <w:r w:rsidR="006C36D2" w:rsidRPr="000612A2">
        <w:rPr>
          <w:rFonts w:hint="eastAsia"/>
        </w:rPr>
        <w:t>直接</w:t>
      </w:r>
      <w:r w:rsidR="006564A4" w:rsidRPr="000612A2">
        <w:rPr>
          <w:rFonts w:hint="eastAsia"/>
        </w:rPr>
        <w:t>刺激鼻面部</w:t>
      </w:r>
      <w:r w:rsidRPr="000612A2">
        <w:rPr>
          <w:rFonts w:hint="eastAsia"/>
        </w:rPr>
        <w:t>。</w:t>
      </w:r>
    </w:p>
    <w:p w14:paraId="0E3E8FD5" w14:textId="15305467" w:rsidR="006D642B" w:rsidRDefault="00000000">
      <w:pPr>
        <w:pStyle w:val="afffffc"/>
        <w:ind w:firstLineChars="0" w:firstLine="0"/>
      </w:pPr>
      <w:r w:rsidRPr="00FD6A27">
        <w:rPr>
          <w:rFonts w:ascii="黑体" w:eastAsia="黑体" w:hAnsi="黑体" w:hint="eastAsia"/>
        </w:rPr>
        <w:t>5</w:t>
      </w:r>
      <w:r w:rsidRPr="00FD6A27">
        <w:rPr>
          <w:rFonts w:ascii="黑体" w:eastAsia="黑体" w:hAnsi="黑体"/>
        </w:rPr>
        <w:t>.</w:t>
      </w:r>
      <w:r w:rsidR="00D96EA9" w:rsidRPr="00FD6A27">
        <w:rPr>
          <w:rFonts w:ascii="黑体" w:eastAsia="黑体" w:hAnsi="黑体" w:hint="eastAsia"/>
        </w:rPr>
        <w:t>2</w:t>
      </w:r>
      <w:r w:rsidRPr="00FD6A27">
        <w:rPr>
          <w:rFonts w:ascii="黑体" w:eastAsia="黑体" w:hAnsi="黑体"/>
        </w:rPr>
        <w:t>.</w:t>
      </w:r>
      <w:r w:rsidRPr="00FD6A27">
        <w:rPr>
          <w:rFonts w:ascii="黑体" w:eastAsia="黑体" w:hAnsi="黑体" w:hint="eastAsia"/>
        </w:rPr>
        <w:t xml:space="preserve">4 </w:t>
      </w:r>
      <w:r>
        <w:rPr>
          <w:rFonts w:hint="eastAsia"/>
        </w:rPr>
        <w:t>给予心理护理，指导患者进行放松训练。</w:t>
      </w:r>
    </w:p>
    <w:p w14:paraId="112088DE" w14:textId="37F11810" w:rsidR="006D642B" w:rsidRDefault="00000000">
      <w:pPr>
        <w:pStyle w:val="afffffc"/>
        <w:ind w:firstLineChars="0" w:firstLine="0"/>
      </w:pPr>
      <w:r w:rsidRPr="00FD6A27">
        <w:rPr>
          <w:rFonts w:ascii="黑体" w:eastAsia="黑体" w:hAnsi="黑体" w:hint="eastAsia"/>
        </w:rPr>
        <w:t>5.</w:t>
      </w:r>
      <w:r w:rsidR="00D96EA9" w:rsidRPr="00FD6A27">
        <w:rPr>
          <w:rFonts w:ascii="黑体" w:eastAsia="黑体" w:hAnsi="黑体" w:hint="eastAsia"/>
        </w:rPr>
        <w:t>2</w:t>
      </w:r>
      <w:r w:rsidRPr="00FD6A27">
        <w:rPr>
          <w:rFonts w:ascii="黑体" w:eastAsia="黑体" w:hAnsi="黑体" w:hint="eastAsia"/>
        </w:rPr>
        <w:t xml:space="preserve">.5 </w:t>
      </w:r>
      <w:r>
        <w:rPr>
          <w:rFonts w:hint="eastAsia"/>
        </w:rPr>
        <w:t>指导患者有效咳嗽，进行腹式呼吸、缩唇呼吸等呼吸训练。缩唇呼吸时，</w:t>
      </w:r>
      <w:r w:rsidR="0098303F">
        <w:rPr>
          <w:rFonts w:hint="eastAsia"/>
        </w:rPr>
        <w:t>经</w:t>
      </w:r>
      <w:r>
        <w:t>鼻缓慢吸气</w:t>
      </w:r>
      <w:r w:rsidR="0098303F">
        <w:rPr>
          <w:rFonts w:hint="eastAsia"/>
        </w:rPr>
        <w:t>，吸气时间约</w:t>
      </w:r>
      <w:r>
        <w:t>2</w:t>
      </w:r>
      <w:r>
        <w:rPr>
          <w:rFonts w:hint="eastAsia"/>
        </w:rPr>
        <w:t>s，</w:t>
      </w:r>
      <w:r w:rsidR="0098303F">
        <w:rPr>
          <w:rFonts w:hint="eastAsia"/>
        </w:rPr>
        <w:t>随后</w:t>
      </w:r>
      <w:r>
        <w:t>将</w:t>
      </w:r>
      <w:r w:rsidR="0098303F">
        <w:rPr>
          <w:rFonts w:hint="eastAsia"/>
        </w:rPr>
        <w:t>口</w:t>
      </w:r>
      <w:r>
        <w:t>唇缩</w:t>
      </w:r>
      <w:r w:rsidR="0098303F">
        <w:rPr>
          <w:rFonts w:hint="eastAsia"/>
        </w:rPr>
        <w:t>拢</w:t>
      </w:r>
      <w:r>
        <w:rPr>
          <w:rFonts w:hint="eastAsia"/>
        </w:rPr>
        <w:t>，</w:t>
      </w:r>
      <w:r>
        <w:t>缓慢、均匀地呼</w:t>
      </w:r>
      <w:r>
        <w:rPr>
          <w:rFonts w:hint="eastAsia"/>
        </w:rPr>
        <w:t>气</w:t>
      </w:r>
      <w:r w:rsidR="0098303F">
        <w:rPr>
          <w:rFonts w:hint="eastAsia"/>
        </w:rPr>
        <w:t>，呼吸时间持续</w:t>
      </w:r>
      <w:r>
        <w:t>4</w:t>
      </w:r>
      <w:r>
        <w:rPr>
          <w:rFonts w:hint="eastAsia"/>
        </w:rPr>
        <w:t>s～</w:t>
      </w:r>
      <w:r>
        <w:t>6</w:t>
      </w:r>
      <w:r>
        <w:rPr>
          <w:rFonts w:hint="eastAsia"/>
        </w:rPr>
        <w:t>s。</w:t>
      </w:r>
    </w:p>
    <w:p w14:paraId="282F5FC0" w14:textId="06BCEB74" w:rsidR="006D642B" w:rsidRDefault="00000000">
      <w:pPr>
        <w:pStyle w:val="afffffc"/>
        <w:ind w:firstLineChars="0" w:firstLine="0"/>
      </w:pPr>
      <w:r w:rsidRPr="00FD6A27">
        <w:rPr>
          <w:rFonts w:ascii="黑体" w:eastAsia="黑体" w:hAnsi="黑体" w:hint="eastAsia"/>
        </w:rPr>
        <w:t>5.</w:t>
      </w:r>
      <w:r w:rsidR="00D96EA9" w:rsidRPr="00FD6A27">
        <w:rPr>
          <w:rFonts w:ascii="黑体" w:eastAsia="黑体" w:hAnsi="黑体" w:hint="eastAsia"/>
        </w:rPr>
        <w:t>2</w:t>
      </w:r>
      <w:r w:rsidRPr="00FD6A27">
        <w:rPr>
          <w:rFonts w:ascii="黑体" w:eastAsia="黑体" w:hAnsi="黑体" w:hint="eastAsia"/>
        </w:rPr>
        <w:t xml:space="preserve">.6 </w:t>
      </w:r>
      <w:r>
        <w:rPr>
          <w:rFonts w:hint="eastAsia"/>
        </w:rPr>
        <w:t>对严重低氧血症患者，给予氧疗、高流量吸氧或辅助</w:t>
      </w:r>
      <w:r w:rsidR="00D96EA9">
        <w:rPr>
          <w:rFonts w:hint="eastAsia"/>
        </w:rPr>
        <w:t>机械</w:t>
      </w:r>
      <w:r>
        <w:rPr>
          <w:rFonts w:hint="eastAsia"/>
        </w:rPr>
        <w:t>通气。</w:t>
      </w:r>
    </w:p>
    <w:p w14:paraId="3C791DF2" w14:textId="6E16101A" w:rsidR="006D642B" w:rsidRPr="00FD6A27" w:rsidRDefault="00000000" w:rsidP="00FD6A27">
      <w:pPr>
        <w:pStyle w:val="afffffc"/>
        <w:spacing w:beforeLines="50" w:before="120"/>
        <w:ind w:firstLineChars="0" w:firstLine="0"/>
        <w:rPr>
          <w:rFonts w:ascii="黑体" w:eastAsia="黑体" w:hAnsi="黑体" w:hint="eastAsia"/>
        </w:rPr>
      </w:pPr>
      <w:r w:rsidRPr="00FD6A27">
        <w:rPr>
          <w:rFonts w:ascii="黑体" w:eastAsia="黑体" w:hAnsi="黑体" w:hint="eastAsia"/>
        </w:rPr>
        <w:t>5.3</w:t>
      </w:r>
      <w:r w:rsidR="0026136E">
        <w:rPr>
          <w:rFonts w:ascii="黑体" w:eastAsia="黑体" w:hAnsi="黑体" w:hint="eastAsia"/>
        </w:rPr>
        <w:t xml:space="preserve"> </w:t>
      </w:r>
      <w:r w:rsidRPr="00FD6A27">
        <w:rPr>
          <w:rFonts w:ascii="黑体" w:eastAsia="黑体" w:hAnsi="黑体" w:hint="eastAsia"/>
        </w:rPr>
        <w:t>药物干预</w:t>
      </w:r>
    </w:p>
    <w:p w14:paraId="0D7E948D" w14:textId="77777777" w:rsidR="006D642B" w:rsidRPr="00FD6A27" w:rsidRDefault="00000000" w:rsidP="00FD6A27">
      <w:pPr>
        <w:pStyle w:val="afffffc"/>
        <w:spacing w:beforeLines="50" w:before="120"/>
        <w:ind w:firstLineChars="0" w:firstLine="0"/>
        <w:rPr>
          <w:rFonts w:ascii="黑体" w:eastAsia="黑体" w:hAnsi="黑体" w:hint="eastAsia"/>
        </w:rPr>
      </w:pPr>
      <w:r w:rsidRPr="00FD6A27">
        <w:rPr>
          <w:rFonts w:ascii="黑体" w:eastAsia="黑体" w:hAnsi="黑体" w:hint="eastAsia"/>
        </w:rPr>
        <w:t>5.3.1 药物选择</w:t>
      </w:r>
    </w:p>
    <w:p w14:paraId="4C158B36" w14:textId="060B1E8D" w:rsidR="006D642B" w:rsidRDefault="00000000">
      <w:pPr>
        <w:pStyle w:val="afffffc"/>
        <w:ind w:firstLineChars="0" w:firstLine="0"/>
      </w:pPr>
      <w:r w:rsidRPr="00FD6A27">
        <w:rPr>
          <w:rFonts w:ascii="黑体" w:eastAsia="黑体" w:hAnsi="黑体" w:hint="eastAsia"/>
        </w:rPr>
        <w:t>5</w:t>
      </w:r>
      <w:r w:rsidRPr="00FD6A27">
        <w:rPr>
          <w:rFonts w:ascii="黑体" w:eastAsia="黑体" w:hAnsi="黑体"/>
        </w:rPr>
        <w:t>.</w:t>
      </w:r>
      <w:r w:rsidRPr="00FD6A27">
        <w:rPr>
          <w:rFonts w:ascii="黑体" w:eastAsia="黑体" w:hAnsi="黑体" w:hint="eastAsia"/>
        </w:rPr>
        <w:t>3</w:t>
      </w:r>
      <w:r w:rsidRPr="00FD6A27">
        <w:rPr>
          <w:rFonts w:ascii="黑体" w:eastAsia="黑体" w:hAnsi="黑体"/>
        </w:rPr>
        <w:t>.</w:t>
      </w:r>
      <w:r w:rsidRPr="00FD6A27">
        <w:rPr>
          <w:rFonts w:ascii="黑体" w:eastAsia="黑体" w:hAnsi="黑体" w:hint="eastAsia"/>
        </w:rPr>
        <w:t>1.</w:t>
      </w:r>
      <w:r w:rsidR="003040E3" w:rsidRPr="00FD6A27">
        <w:rPr>
          <w:rFonts w:ascii="黑体" w:eastAsia="黑体" w:hAnsi="黑体" w:hint="eastAsia"/>
        </w:rPr>
        <w:t>1</w:t>
      </w:r>
      <w:r w:rsidRPr="00FD6A27">
        <w:rPr>
          <w:rFonts w:ascii="黑体" w:eastAsia="黑体" w:hAnsi="黑体" w:hint="eastAsia"/>
        </w:rPr>
        <w:t xml:space="preserve"> </w:t>
      </w:r>
      <w:r>
        <w:rPr>
          <w:rFonts w:hint="eastAsia"/>
        </w:rPr>
        <w:t>对难治性呼吸困难，可首选阿片类药物。</w:t>
      </w:r>
    </w:p>
    <w:p w14:paraId="718A73FA" w14:textId="504BE7E6" w:rsidR="006D642B" w:rsidRDefault="00000000">
      <w:pPr>
        <w:pStyle w:val="afffffc"/>
        <w:ind w:firstLineChars="0" w:firstLine="0"/>
      </w:pPr>
      <w:r w:rsidRPr="00FD6A27">
        <w:rPr>
          <w:rFonts w:ascii="黑体" w:eastAsia="黑体" w:hAnsi="黑体" w:hint="eastAsia"/>
        </w:rPr>
        <w:t>5</w:t>
      </w:r>
      <w:r w:rsidRPr="00FD6A27">
        <w:rPr>
          <w:rFonts w:ascii="黑体" w:eastAsia="黑体" w:hAnsi="黑体"/>
        </w:rPr>
        <w:t>.</w:t>
      </w:r>
      <w:r w:rsidRPr="00FD6A27">
        <w:rPr>
          <w:rFonts w:ascii="黑体" w:eastAsia="黑体" w:hAnsi="黑体" w:hint="eastAsia"/>
        </w:rPr>
        <w:t>3</w:t>
      </w:r>
      <w:r w:rsidRPr="00FD6A27">
        <w:rPr>
          <w:rFonts w:ascii="黑体" w:eastAsia="黑体" w:hAnsi="黑体"/>
        </w:rPr>
        <w:t>.</w:t>
      </w:r>
      <w:r w:rsidRPr="00FD6A27">
        <w:rPr>
          <w:rFonts w:ascii="黑体" w:eastAsia="黑体" w:hAnsi="黑体" w:hint="eastAsia"/>
        </w:rPr>
        <w:t>1.</w:t>
      </w:r>
      <w:r w:rsidR="003040E3" w:rsidRPr="00FD6A27">
        <w:rPr>
          <w:rFonts w:ascii="黑体" w:eastAsia="黑体" w:hAnsi="黑体" w:hint="eastAsia"/>
        </w:rPr>
        <w:t>2</w:t>
      </w:r>
      <w:r w:rsidRPr="00FD6A27">
        <w:rPr>
          <w:rFonts w:ascii="黑体" w:eastAsia="黑体" w:hAnsi="黑体" w:hint="eastAsia"/>
        </w:rPr>
        <w:t xml:space="preserve"> </w:t>
      </w:r>
      <w:r>
        <w:rPr>
          <w:rFonts w:hint="eastAsia"/>
        </w:rPr>
        <w:t>阿片类药物无法明显改善或症状急性加重，伴有严重焦虑或惊恐发作时，可考虑联合使用苯二</w:t>
      </w:r>
      <w:proofErr w:type="gramStart"/>
      <w:r>
        <w:rPr>
          <w:rFonts w:hint="eastAsia"/>
        </w:rPr>
        <w:t>氮卓类</w:t>
      </w:r>
      <w:proofErr w:type="gramEnd"/>
      <w:r>
        <w:rPr>
          <w:rFonts w:hint="eastAsia"/>
        </w:rPr>
        <w:t>药物。</w:t>
      </w:r>
    </w:p>
    <w:p w14:paraId="67902418" w14:textId="77777777" w:rsidR="006D642B" w:rsidRPr="00FD6A27" w:rsidRDefault="00000000" w:rsidP="00FD6A27">
      <w:pPr>
        <w:pStyle w:val="afffffc"/>
        <w:spacing w:beforeLines="50" w:before="120" w:line="360" w:lineRule="auto"/>
        <w:ind w:firstLineChars="0" w:firstLine="0"/>
        <w:rPr>
          <w:rFonts w:ascii="黑体" w:eastAsia="黑体" w:hAnsi="黑体" w:hint="eastAsia"/>
        </w:rPr>
      </w:pPr>
      <w:r w:rsidRPr="00FD6A27">
        <w:rPr>
          <w:rFonts w:ascii="黑体" w:eastAsia="黑体" w:hAnsi="黑体" w:hint="eastAsia"/>
        </w:rPr>
        <w:t>5.3.2 阿片类药物</w:t>
      </w:r>
    </w:p>
    <w:p w14:paraId="1FC5AAAD" w14:textId="7414A11F" w:rsidR="006D642B" w:rsidRDefault="00000000">
      <w:pPr>
        <w:pStyle w:val="afffffc"/>
        <w:ind w:firstLineChars="0" w:firstLine="0"/>
      </w:pPr>
      <w:r w:rsidRPr="00FD6A27">
        <w:rPr>
          <w:rFonts w:ascii="黑体" w:eastAsia="黑体" w:hAnsi="黑体" w:hint="eastAsia"/>
        </w:rPr>
        <w:t>5</w:t>
      </w:r>
      <w:r w:rsidRPr="00FD6A27">
        <w:rPr>
          <w:rFonts w:ascii="黑体" w:eastAsia="黑体" w:hAnsi="黑体"/>
        </w:rPr>
        <w:t>.</w:t>
      </w:r>
      <w:r w:rsidRPr="00FD6A27">
        <w:rPr>
          <w:rFonts w:ascii="黑体" w:eastAsia="黑体" w:hAnsi="黑体" w:hint="eastAsia"/>
        </w:rPr>
        <w:t>3</w:t>
      </w:r>
      <w:r w:rsidRPr="00FD6A27">
        <w:rPr>
          <w:rFonts w:ascii="黑体" w:eastAsia="黑体" w:hAnsi="黑体"/>
        </w:rPr>
        <w:t>.</w:t>
      </w:r>
      <w:r w:rsidRPr="00FD6A27">
        <w:rPr>
          <w:rFonts w:ascii="黑体" w:eastAsia="黑体" w:hAnsi="黑体" w:hint="eastAsia"/>
        </w:rPr>
        <w:t xml:space="preserve">2.1 </w:t>
      </w:r>
      <w:r>
        <w:rPr>
          <w:rFonts w:hint="eastAsia"/>
        </w:rPr>
        <w:t>首次使用</w:t>
      </w:r>
      <w:r w:rsidR="0012374E">
        <w:rPr>
          <w:rFonts w:hint="eastAsia"/>
        </w:rPr>
        <w:t>阿片类药物例如吗啡</w:t>
      </w:r>
      <w:r>
        <w:rPr>
          <w:rFonts w:hint="eastAsia"/>
        </w:rPr>
        <w:t>的患者，</w:t>
      </w:r>
      <w:r w:rsidR="0012374E">
        <w:rPr>
          <w:rFonts w:hint="eastAsia"/>
        </w:rPr>
        <w:t>宜从较低剂量开始滴定。</w:t>
      </w:r>
    </w:p>
    <w:p w14:paraId="7D316F48" w14:textId="37153E52" w:rsidR="006D642B" w:rsidRDefault="00000000">
      <w:pPr>
        <w:pStyle w:val="afffffc"/>
        <w:ind w:firstLineChars="0" w:firstLine="0"/>
      </w:pPr>
      <w:r w:rsidRPr="00FD6A27">
        <w:rPr>
          <w:rFonts w:ascii="黑体" w:eastAsia="黑体" w:hAnsi="黑体" w:hint="eastAsia"/>
        </w:rPr>
        <w:t>5</w:t>
      </w:r>
      <w:r w:rsidRPr="00FD6A27">
        <w:rPr>
          <w:rFonts w:ascii="黑体" w:eastAsia="黑体" w:hAnsi="黑体"/>
        </w:rPr>
        <w:t>.</w:t>
      </w:r>
      <w:r w:rsidRPr="00FD6A27">
        <w:rPr>
          <w:rFonts w:ascii="黑体" w:eastAsia="黑体" w:hAnsi="黑体" w:hint="eastAsia"/>
        </w:rPr>
        <w:t>3</w:t>
      </w:r>
      <w:r w:rsidRPr="00FD6A27">
        <w:rPr>
          <w:rFonts w:ascii="黑体" w:eastAsia="黑体" w:hAnsi="黑体"/>
        </w:rPr>
        <w:t>.</w:t>
      </w:r>
      <w:r w:rsidRPr="00FD6A27">
        <w:rPr>
          <w:rFonts w:ascii="黑体" w:eastAsia="黑体" w:hAnsi="黑体" w:hint="eastAsia"/>
        </w:rPr>
        <w:t xml:space="preserve">2.2 </w:t>
      </w:r>
      <w:r>
        <w:rPr>
          <w:rFonts w:hint="eastAsia"/>
        </w:rPr>
        <w:t>对已经使用阿片类药物镇痛的患者</w:t>
      </w:r>
      <w:r w:rsidRPr="000612A2">
        <w:rPr>
          <w:rFonts w:hint="eastAsia"/>
        </w:rPr>
        <w:t>，可在原有剂量上</w:t>
      </w:r>
      <w:r w:rsidR="0012374E" w:rsidRPr="000612A2">
        <w:rPr>
          <w:rFonts w:hint="eastAsia"/>
        </w:rPr>
        <w:t>酌情</w:t>
      </w:r>
      <w:r w:rsidR="009A29C7" w:rsidRPr="000612A2">
        <w:rPr>
          <w:rFonts w:hint="eastAsia"/>
        </w:rPr>
        <w:t>调整用量</w:t>
      </w:r>
      <w:r w:rsidRPr="000612A2">
        <w:rPr>
          <w:rFonts w:hint="eastAsia"/>
        </w:rPr>
        <w:t>。</w:t>
      </w:r>
    </w:p>
    <w:p w14:paraId="6C872573" w14:textId="77777777" w:rsidR="006D642B" w:rsidRDefault="00000000">
      <w:pPr>
        <w:pStyle w:val="afffffc"/>
        <w:ind w:firstLineChars="0" w:firstLine="0"/>
      </w:pPr>
      <w:r w:rsidRPr="00FD6A27">
        <w:rPr>
          <w:rFonts w:ascii="黑体" w:eastAsia="黑体" w:hAnsi="黑体" w:hint="eastAsia"/>
        </w:rPr>
        <w:t>5</w:t>
      </w:r>
      <w:r w:rsidRPr="00FD6A27">
        <w:rPr>
          <w:rFonts w:ascii="黑体" w:eastAsia="黑体" w:hAnsi="黑体"/>
        </w:rPr>
        <w:t>.</w:t>
      </w:r>
      <w:r w:rsidRPr="00FD6A27">
        <w:rPr>
          <w:rFonts w:ascii="黑体" w:eastAsia="黑体" w:hAnsi="黑体" w:hint="eastAsia"/>
        </w:rPr>
        <w:t>3</w:t>
      </w:r>
      <w:r w:rsidRPr="00FD6A27">
        <w:rPr>
          <w:rFonts w:ascii="黑体" w:eastAsia="黑体" w:hAnsi="黑体"/>
        </w:rPr>
        <w:t>.</w:t>
      </w:r>
      <w:r w:rsidRPr="00FD6A27">
        <w:rPr>
          <w:rFonts w:ascii="黑体" w:eastAsia="黑体" w:hAnsi="黑体" w:hint="eastAsia"/>
        </w:rPr>
        <w:t xml:space="preserve">2.3 </w:t>
      </w:r>
      <w:r>
        <w:rPr>
          <w:rFonts w:hint="eastAsia"/>
        </w:rPr>
        <w:t>宜预防性处理阿片类药物相关性便秘。</w:t>
      </w:r>
    </w:p>
    <w:p w14:paraId="17B49634" w14:textId="77777777" w:rsidR="006D642B" w:rsidRPr="00FD6A27" w:rsidRDefault="00000000" w:rsidP="00FD6A27">
      <w:pPr>
        <w:pStyle w:val="afffffc"/>
        <w:spacing w:beforeLines="50" w:before="120" w:line="360" w:lineRule="auto"/>
        <w:ind w:firstLineChars="0" w:firstLine="0"/>
        <w:rPr>
          <w:rFonts w:ascii="黑体" w:eastAsia="黑体" w:hAnsi="黑体" w:hint="eastAsia"/>
        </w:rPr>
      </w:pPr>
      <w:r w:rsidRPr="00FD6A27">
        <w:rPr>
          <w:rFonts w:ascii="黑体" w:eastAsia="黑体" w:hAnsi="黑体" w:hint="eastAsia"/>
        </w:rPr>
        <w:t>5.3.3 苯二</w:t>
      </w:r>
      <w:proofErr w:type="gramStart"/>
      <w:r w:rsidRPr="00FD6A27">
        <w:rPr>
          <w:rFonts w:ascii="黑体" w:eastAsia="黑体" w:hAnsi="黑体" w:hint="eastAsia"/>
        </w:rPr>
        <w:t>氮卓类</w:t>
      </w:r>
      <w:proofErr w:type="gramEnd"/>
      <w:r w:rsidRPr="00FD6A27">
        <w:rPr>
          <w:rFonts w:ascii="黑体" w:eastAsia="黑体" w:hAnsi="黑体" w:hint="eastAsia"/>
        </w:rPr>
        <w:t>药物</w:t>
      </w:r>
    </w:p>
    <w:p w14:paraId="05F31240" w14:textId="77777777" w:rsidR="006D642B" w:rsidRDefault="00000000">
      <w:pPr>
        <w:pStyle w:val="afffffc"/>
        <w:ind w:firstLine="420"/>
      </w:pPr>
      <w:r>
        <w:rPr>
          <w:rFonts w:hint="eastAsia"/>
        </w:rPr>
        <w:t>用药期间密切观察药物过度镇静及呼吸抑制等严重副作用。常用的2种药物用法用量如下：</w:t>
      </w:r>
    </w:p>
    <w:p w14:paraId="590FCE0E" w14:textId="20D59E35" w:rsidR="006D642B" w:rsidRDefault="00646CA9">
      <w:pPr>
        <w:pStyle w:val="afffffc"/>
        <w:ind w:firstLine="420"/>
      </w:pPr>
      <w:r>
        <w:rPr>
          <w:rFonts w:hint="eastAsia"/>
        </w:rPr>
        <w:t>a</w:t>
      </w:r>
      <w:r w:rsidR="00000000">
        <w:rPr>
          <w:rFonts w:hint="eastAsia"/>
        </w:rPr>
        <w:t>）咪达唑仑，2.5mg～10mg，皮下注射</w:t>
      </w:r>
      <w:r w:rsidR="00CD46CC">
        <w:rPr>
          <w:rFonts w:hint="eastAsia"/>
        </w:rPr>
        <w:t>/持续静脉泵入</w:t>
      </w:r>
      <w:r w:rsidR="00000000">
        <w:rPr>
          <w:rFonts w:hint="eastAsia"/>
        </w:rPr>
        <w:t>，</w:t>
      </w:r>
      <w:r w:rsidR="00B267D0">
        <w:rPr>
          <w:rFonts w:hint="eastAsia"/>
        </w:rPr>
        <w:t>按需（</w:t>
      </w:r>
      <w:r w:rsidR="00000000">
        <w:rPr>
          <w:rFonts w:hint="eastAsia"/>
        </w:rPr>
        <w:t>PRN</w:t>
      </w:r>
      <w:r w:rsidR="00B267D0">
        <w:rPr>
          <w:rFonts w:hint="eastAsia"/>
        </w:rPr>
        <w:t>）</w:t>
      </w:r>
      <w:r w:rsidR="00000000">
        <w:rPr>
          <w:rFonts w:hint="eastAsia"/>
        </w:rPr>
        <w:t>；</w:t>
      </w:r>
    </w:p>
    <w:p w14:paraId="4E60E0C0" w14:textId="6BC91F61" w:rsidR="006D642B" w:rsidRDefault="00646CA9">
      <w:pPr>
        <w:pStyle w:val="afffffc"/>
        <w:ind w:firstLine="420"/>
      </w:pPr>
      <w:r>
        <w:rPr>
          <w:rFonts w:hint="eastAsia"/>
        </w:rPr>
        <w:t>b</w:t>
      </w:r>
      <w:r w:rsidR="00000000">
        <w:rPr>
          <w:rFonts w:hint="eastAsia"/>
        </w:rPr>
        <w:t>）</w:t>
      </w:r>
      <w:proofErr w:type="gramStart"/>
      <w:r w:rsidR="00000000">
        <w:t>劳</w:t>
      </w:r>
      <w:proofErr w:type="gramEnd"/>
      <w:r w:rsidR="00000000">
        <w:t>拉西</w:t>
      </w:r>
      <w:proofErr w:type="gramStart"/>
      <w:r w:rsidR="00000000">
        <w:t>泮</w:t>
      </w:r>
      <w:proofErr w:type="gramEnd"/>
      <w:r w:rsidR="00000000">
        <w:rPr>
          <w:rFonts w:hint="eastAsia"/>
        </w:rPr>
        <w:t>，0.5mg～1mg，口服，PRN。</w:t>
      </w:r>
    </w:p>
    <w:p w14:paraId="759B14A4" w14:textId="77777777" w:rsidR="006D642B" w:rsidRDefault="006D642B">
      <w:pPr>
        <w:pStyle w:val="afffffc"/>
        <w:ind w:firstLine="420"/>
        <w:sectPr w:rsidR="006D642B">
          <w:headerReference w:type="even" r:id="rId23"/>
          <w:headerReference w:type="default" r:id="rId24"/>
          <w:footerReference w:type="even" r:id="rId25"/>
          <w:footerReference w:type="default" r:id="rId26"/>
          <w:pgSz w:w="11906" w:h="16838"/>
          <w:pgMar w:top="2410" w:right="1134" w:bottom="1134" w:left="1134" w:header="1418" w:footer="1134" w:gutter="284"/>
          <w:pgNumType w:start="1"/>
          <w:cols w:space="425"/>
          <w:formProt w:val="0"/>
          <w:docGrid w:linePitch="312"/>
        </w:sectPr>
      </w:pPr>
    </w:p>
    <w:p w14:paraId="5973D12F" w14:textId="77777777" w:rsidR="006D642B" w:rsidRDefault="006D642B">
      <w:pPr>
        <w:pStyle w:val="af8"/>
        <w:numPr>
          <w:ilvl w:val="0"/>
          <w:numId w:val="0"/>
        </w:numPr>
        <w:ind w:left="420"/>
        <w:jc w:val="both"/>
        <w:rPr>
          <w:rFonts w:hint="eastAsia"/>
          <w:vanish w:val="0"/>
        </w:rPr>
      </w:pPr>
      <w:bookmarkStart w:id="42" w:name="BookMark5"/>
      <w:bookmarkEnd w:id="5"/>
    </w:p>
    <w:p w14:paraId="4B2CF0C9" w14:textId="77777777" w:rsidR="006D642B" w:rsidRDefault="006D642B">
      <w:pPr>
        <w:pStyle w:val="afe"/>
        <w:rPr>
          <w:vanish w:val="0"/>
        </w:rPr>
      </w:pPr>
    </w:p>
    <w:p w14:paraId="6F0F5C25" w14:textId="77777777" w:rsidR="000612A2" w:rsidRPr="000612A2" w:rsidRDefault="000612A2" w:rsidP="000612A2">
      <w:pPr>
        <w:pStyle w:val="affff9"/>
        <w:snapToGrid w:val="0"/>
        <w:spacing w:before="0" w:after="0" w:line="240" w:lineRule="auto"/>
        <w:rPr>
          <w:rFonts w:ascii="黑体" w:eastAsia="黑体" w:hAnsi="黑体" w:hint="eastAsia"/>
          <w:sz w:val="21"/>
          <w:szCs w:val="21"/>
        </w:rPr>
      </w:pPr>
      <w:bookmarkStart w:id="43" w:name="_Toc226834170"/>
      <w:bookmarkStart w:id="44" w:name="BookMark6"/>
      <w:bookmarkEnd w:id="42"/>
      <w:r w:rsidRPr="000612A2">
        <w:rPr>
          <w:rFonts w:ascii="黑体" w:eastAsia="黑体" w:hAnsi="黑体" w:hint="eastAsia"/>
          <w:sz w:val="21"/>
          <w:szCs w:val="21"/>
        </w:rPr>
        <w:t>附录A</w:t>
      </w:r>
    </w:p>
    <w:p w14:paraId="3B4ED76D" w14:textId="6CBF7B57" w:rsidR="000612A2" w:rsidRPr="000612A2" w:rsidRDefault="000612A2" w:rsidP="000612A2">
      <w:pPr>
        <w:pStyle w:val="affff9"/>
        <w:snapToGrid w:val="0"/>
        <w:spacing w:before="0" w:after="0" w:line="240" w:lineRule="auto"/>
        <w:rPr>
          <w:rFonts w:ascii="黑体" w:eastAsia="黑体" w:hAnsi="黑体" w:hint="eastAsia"/>
          <w:sz w:val="21"/>
          <w:szCs w:val="21"/>
        </w:rPr>
      </w:pPr>
      <w:r w:rsidRPr="000612A2">
        <w:rPr>
          <w:rFonts w:ascii="黑体" w:eastAsia="黑体" w:hAnsi="黑体" w:hint="eastAsia"/>
          <w:sz w:val="21"/>
          <w:szCs w:val="21"/>
        </w:rPr>
        <w:t>（</w:t>
      </w:r>
      <w:r>
        <w:rPr>
          <w:rFonts w:ascii="黑体" w:eastAsia="黑体" w:hAnsi="黑体" w:hint="eastAsia"/>
          <w:sz w:val="21"/>
          <w:szCs w:val="21"/>
        </w:rPr>
        <w:t>资料</w:t>
      </w:r>
      <w:r w:rsidRPr="000612A2">
        <w:rPr>
          <w:rFonts w:ascii="黑体" w:eastAsia="黑体" w:hAnsi="黑体" w:hint="eastAsia"/>
          <w:sz w:val="21"/>
          <w:szCs w:val="21"/>
        </w:rPr>
        <w:t>性）</w:t>
      </w:r>
    </w:p>
    <w:p w14:paraId="1BE78A8E" w14:textId="376B01F5" w:rsidR="006D642B" w:rsidRDefault="000612A2" w:rsidP="00AC6DD2">
      <w:pPr>
        <w:pStyle w:val="affff9"/>
        <w:snapToGrid w:val="0"/>
        <w:spacing w:before="0" w:after="0" w:line="240" w:lineRule="auto"/>
      </w:pPr>
      <w:r w:rsidRPr="000612A2">
        <w:rPr>
          <w:rFonts w:ascii="黑体" w:eastAsia="黑体" w:hAnsi="黑体" w:hint="eastAsia"/>
          <w:sz w:val="21"/>
          <w:szCs w:val="21"/>
        </w:rPr>
        <w:t>数字评分法(Numeric Rating Scale，NRS)</w:t>
      </w:r>
      <w:bookmarkEnd w:id="43"/>
    </w:p>
    <w:p w14:paraId="46EC0EBE" w14:textId="77777777" w:rsidR="00AC6DD2" w:rsidRDefault="00AC6DD2">
      <w:pPr>
        <w:pStyle w:val="afffffc"/>
        <w:ind w:firstLine="420"/>
      </w:pPr>
    </w:p>
    <w:p w14:paraId="1CBB38B6" w14:textId="47E8BEC9" w:rsidR="006D642B" w:rsidRDefault="00000000">
      <w:pPr>
        <w:pStyle w:val="afffffc"/>
        <w:ind w:firstLine="420"/>
      </w:pPr>
      <w:r>
        <w:rPr>
          <w:rFonts w:hint="eastAsia"/>
        </w:rPr>
        <w:t>请用0到10之间的数字告诉我，您的呼吸急促程度是多少，0表示没有呼吸急促，10表示你能想象到的最严重的呼吸急促，您的得分是____？</w:t>
      </w:r>
    </w:p>
    <w:p w14:paraId="557B70C3" w14:textId="77777777" w:rsidR="006D642B" w:rsidRDefault="00000000">
      <w:pPr>
        <w:widowControl/>
        <w:adjustRightInd/>
        <w:spacing w:line="240" w:lineRule="auto"/>
        <w:jc w:val="left"/>
        <w:rPr>
          <w:rFonts w:ascii="宋体" w:hAnsi="Times New Roman"/>
          <w:kern w:val="0"/>
          <w:szCs w:val="20"/>
        </w:rPr>
      </w:pPr>
      <w:r>
        <w:br w:type="page"/>
      </w:r>
    </w:p>
    <w:p w14:paraId="53CD7C86" w14:textId="77777777" w:rsidR="00AC6DD2" w:rsidRDefault="00000000" w:rsidP="00AC6DD2">
      <w:pPr>
        <w:pStyle w:val="affff9"/>
        <w:snapToGrid w:val="0"/>
        <w:spacing w:before="0" w:after="0" w:line="240" w:lineRule="auto"/>
        <w:rPr>
          <w:rFonts w:ascii="黑体" w:eastAsia="黑体" w:hAnsi="黑体" w:hint="eastAsia"/>
          <w:sz w:val="21"/>
          <w:szCs w:val="21"/>
        </w:rPr>
      </w:pPr>
      <w:bookmarkStart w:id="45" w:name="_Toc226834171"/>
      <w:r>
        <w:rPr>
          <w:rFonts w:ascii="黑体" w:eastAsia="黑体" w:hAnsi="黑体" w:hint="eastAsia"/>
          <w:sz w:val="21"/>
          <w:szCs w:val="21"/>
        </w:rPr>
        <w:lastRenderedPageBreak/>
        <w:t>附录B</w:t>
      </w:r>
      <w:r>
        <w:br/>
      </w:r>
      <w:r w:rsidR="004302CD" w:rsidRPr="000612A2">
        <w:rPr>
          <w:rFonts w:ascii="黑体" w:eastAsia="黑体" w:hAnsi="黑体" w:hint="eastAsia"/>
          <w:sz w:val="21"/>
          <w:szCs w:val="21"/>
        </w:rPr>
        <w:t>（资料性）</w:t>
      </w:r>
    </w:p>
    <w:p w14:paraId="7BA1D016" w14:textId="053EC30D" w:rsidR="006D642B" w:rsidRDefault="00000000" w:rsidP="00AC6DD2">
      <w:pPr>
        <w:pStyle w:val="affff9"/>
        <w:snapToGrid w:val="0"/>
        <w:spacing w:before="0" w:after="0" w:line="240" w:lineRule="auto"/>
      </w:pPr>
      <w:r>
        <w:rPr>
          <w:rFonts w:ascii="黑体" w:eastAsia="黑体" w:hAnsi="黑体" w:hint="eastAsia"/>
          <w:sz w:val="21"/>
          <w:szCs w:val="21"/>
        </w:rPr>
        <w:t>改良版Borg呼吸困难量表（</w:t>
      </w:r>
      <w:r>
        <w:rPr>
          <w:rFonts w:ascii="黑体" w:eastAsia="黑体" w:hAnsi="黑体"/>
          <w:sz w:val="21"/>
          <w:szCs w:val="21"/>
        </w:rPr>
        <w:t>Modified Borg Scale</w:t>
      </w:r>
      <w:r>
        <w:rPr>
          <w:rFonts w:ascii="黑体" w:eastAsia="黑体" w:hAnsi="黑体" w:hint="eastAsia"/>
          <w:sz w:val="21"/>
          <w:szCs w:val="21"/>
        </w:rPr>
        <w:t>）</w:t>
      </w:r>
      <w:bookmarkEnd w:id="45"/>
    </w:p>
    <w:tbl>
      <w:tblPr>
        <w:tblStyle w:val="affffd"/>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8"/>
        <w:gridCol w:w="8356"/>
      </w:tblGrid>
      <w:tr w:rsidR="006D642B" w14:paraId="0C36ED2B" w14:textId="77777777">
        <w:trPr>
          <w:jc w:val="center"/>
        </w:trPr>
        <w:tc>
          <w:tcPr>
            <w:tcW w:w="988" w:type="dxa"/>
            <w:tcBorders>
              <w:top w:val="single" w:sz="4" w:space="0" w:color="auto"/>
              <w:bottom w:val="single" w:sz="4" w:space="0" w:color="auto"/>
            </w:tcBorders>
          </w:tcPr>
          <w:p w14:paraId="09B8E7BD" w14:textId="77777777" w:rsidR="006D642B" w:rsidRDefault="00000000">
            <w:pPr>
              <w:pStyle w:val="afffffc"/>
              <w:ind w:firstLineChars="0" w:firstLine="0"/>
              <w:rPr>
                <w:b/>
                <w:bCs/>
              </w:rPr>
            </w:pPr>
            <w:r>
              <w:rPr>
                <w:rFonts w:hint="eastAsia"/>
                <w:b/>
                <w:bCs/>
              </w:rPr>
              <w:t>分级</w:t>
            </w:r>
          </w:p>
        </w:tc>
        <w:tc>
          <w:tcPr>
            <w:tcW w:w="8356" w:type="dxa"/>
            <w:tcBorders>
              <w:top w:val="single" w:sz="4" w:space="0" w:color="auto"/>
              <w:bottom w:val="single" w:sz="4" w:space="0" w:color="auto"/>
            </w:tcBorders>
          </w:tcPr>
          <w:p w14:paraId="159EE7FF" w14:textId="77777777" w:rsidR="006D642B" w:rsidRDefault="00000000">
            <w:pPr>
              <w:pStyle w:val="afffffc"/>
              <w:ind w:firstLineChars="0" w:firstLine="0"/>
              <w:rPr>
                <w:b/>
                <w:bCs/>
              </w:rPr>
            </w:pPr>
            <w:r>
              <w:rPr>
                <w:b/>
                <w:bCs/>
              </w:rPr>
              <w:t>评估呼吸困难严重程度</w:t>
            </w:r>
          </w:p>
        </w:tc>
      </w:tr>
      <w:tr w:rsidR="006D642B" w14:paraId="0F559E42" w14:textId="77777777">
        <w:trPr>
          <w:jc w:val="center"/>
        </w:trPr>
        <w:tc>
          <w:tcPr>
            <w:tcW w:w="988" w:type="dxa"/>
            <w:tcBorders>
              <w:top w:val="single" w:sz="4" w:space="0" w:color="auto"/>
            </w:tcBorders>
          </w:tcPr>
          <w:p w14:paraId="323541B2" w14:textId="77777777" w:rsidR="006D642B" w:rsidRDefault="00000000">
            <w:pPr>
              <w:pStyle w:val="afffffc"/>
              <w:ind w:firstLineChars="0" w:firstLine="0"/>
            </w:pPr>
            <w:r>
              <w:rPr>
                <w:rFonts w:hint="eastAsia"/>
              </w:rPr>
              <w:t>0 分</w:t>
            </w:r>
          </w:p>
        </w:tc>
        <w:tc>
          <w:tcPr>
            <w:tcW w:w="8356" w:type="dxa"/>
            <w:tcBorders>
              <w:top w:val="single" w:sz="4" w:space="0" w:color="auto"/>
            </w:tcBorders>
          </w:tcPr>
          <w:p w14:paraId="4026108C" w14:textId="77777777" w:rsidR="006D642B" w:rsidRDefault="00000000">
            <w:pPr>
              <w:pStyle w:val="afffffc"/>
              <w:ind w:firstLineChars="0" w:firstLine="0"/>
            </w:pPr>
            <w:r>
              <w:t>完全没有，</w:t>
            </w:r>
            <w:r>
              <w:t>“</w:t>
            </w:r>
            <w:r>
              <w:t>没事</w:t>
            </w:r>
            <w:r>
              <w:t>”</w:t>
            </w:r>
            <w:r>
              <w:t>代表您没有感觉到任何费力，没有肌肉劳累，没有气喘吁吁或呼吸困难</w:t>
            </w:r>
          </w:p>
        </w:tc>
      </w:tr>
      <w:tr w:rsidR="006D642B" w14:paraId="136B59A9" w14:textId="77777777">
        <w:trPr>
          <w:jc w:val="center"/>
        </w:trPr>
        <w:tc>
          <w:tcPr>
            <w:tcW w:w="988" w:type="dxa"/>
          </w:tcPr>
          <w:p w14:paraId="62A503D2" w14:textId="77777777" w:rsidR="006D642B" w:rsidRDefault="00000000">
            <w:pPr>
              <w:pStyle w:val="afffffc"/>
              <w:ind w:firstLineChars="0" w:firstLine="0"/>
            </w:pPr>
            <w:r>
              <w:rPr>
                <w:rFonts w:hint="eastAsia"/>
              </w:rPr>
              <w:t>0.5 分</w:t>
            </w:r>
          </w:p>
        </w:tc>
        <w:tc>
          <w:tcPr>
            <w:tcW w:w="8356" w:type="dxa"/>
          </w:tcPr>
          <w:p w14:paraId="6F9071D1" w14:textId="77777777" w:rsidR="006D642B" w:rsidRDefault="00000000">
            <w:pPr>
              <w:pStyle w:val="afffffc"/>
              <w:ind w:firstLineChars="0" w:firstLine="0"/>
            </w:pPr>
            <w:r>
              <w:t>刚刚感觉到（非常微弱，刚刚有感觉）</w:t>
            </w:r>
          </w:p>
        </w:tc>
      </w:tr>
      <w:tr w:rsidR="006D642B" w14:paraId="7994D439" w14:textId="77777777">
        <w:trPr>
          <w:jc w:val="center"/>
        </w:trPr>
        <w:tc>
          <w:tcPr>
            <w:tcW w:w="988" w:type="dxa"/>
          </w:tcPr>
          <w:p w14:paraId="185B7041" w14:textId="77777777" w:rsidR="006D642B" w:rsidRDefault="00000000">
            <w:pPr>
              <w:pStyle w:val="afffffc"/>
              <w:ind w:firstLineChars="0" w:firstLine="0"/>
            </w:pPr>
            <w:r>
              <w:rPr>
                <w:rFonts w:hint="eastAsia"/>
              </w:rPr>
              <w:t>1 分</w:t>
            </w:r>
          </w:p>
        </w:tc>
        <w:tc>
          <w:tcPr>
            <w:tcW w:w="8356" w:type="dxa"/>
          </w:tcPr>
          <w:p w14:paraId="06EE2883" w14:textId="77777777" w:rsidR="006D642B" w:rsidRDefault="00000000">
            <w:pPr>
              <w:pStyle w:val="afffffc"/>
              <w:ind w:firstLineChars="0" w:firstLine="0"/>
            </w:pPr>
            <w:r>
              <w:t>非常轻微（</w:t>
            </w:r>
            <w:r>
              <w:t>“</w:t>
            </w:r>
            <w:r>
              <w:t>很微弱</w:t>
            </w:r>
            <w:r>
              <w:t>”</w:t>
            </w:r>
            <w:r>
              <w:t xml:space="preserve">代表很轻微的费力。按照您自己的步伐，你愿意走更近的路程。） </w:t>
            </w:r>
          </w:p>
        </w:tc>
      </w:tr>
      <w:tr w:rsidR="006D642B" w14:paraId="7EA0DD01" w14:textId="77777777">
        <w:trPr>
          <w:jc w:val="center"/>
        </w:trPr>
        <w:tc>
          <w:tcPr>
            <w:tcW w:w="988" w:type="dxa"/>
          </w:tcPr>
          <w:p w14:paraId="5D9E761B" w14:textId="77777777" w:rsidR="006D642B" w:rsidRDefault="00000000">
            <w:pPr>
              <w:pStyle w:val="afffffc"/>
              <w:ind w:firstLineChars="0" w:firstLine="0"/>
            </w:pPr>
            <w:r>
              <w:rPr>
                <w:rFonts w:hint="eastAsia"/>
              </w:rPr>
              <w:t>2 分</w:t>
            </w:r>
          </w:p>
        </w:tc>
        <w:tc>
          <w:tcPr>
            <w:tcW w:w="8356" w:type="dxa"/>
          </w:tcPr>
          <w:p w14:paraId="2325DD20" w14:textId="77777777" w:rsidR="006D642B" w:rsidRDefault="00000000">
            <w:pPr>
              <w:pStyle w:val="afffffc"/>
              <w:ind w:firstLineChars="0" w:firstLine="0"/>
            </w:pPr>
            <w:r>
              <w:t>轻微（</w:t>
            </w:r>
            <w:r>
              <w:t>“</w:t>
            </w:r>
            <w:r>
              <w:t>微弱</w:t>
            </w:r>
            <w:r>
              <w:t>”</w:t>
            </w:r>
            <w:r>
              <w:t>）</w:t>
            </w:r>
          </w:p>
        </w:tc>
      </w:tr>
      <w:tr w:rsidR="006D642B" w14:paraId="2941BCA1" w14:textId="77777777">
        <w:trPr>
          <w:jc w:val="center"/>
        </w:trPr>
        <w:tc>
          <w:tcPr>
            <w:tcW w:w="988" w:type="dxa"/>
          </w:tcPr>
          <w:p w14:paraId="7C4B5B08" w14:textId="77777777" w:rsidR="006D642B" w:rsidRDefault="00000000">
            <w:pPr>
              <w:pStyle w:val="afffffc"/>
              <w:ind w:firstLineChars="0" w:firstLine="0"/>
            </w:pPr>
            <w:r>
              <w:rPr>
                <w:rFonts w:hint="eastAsia"/>
              </w:rPr>
              <w:t>3 分</w:t>
            </w:r>
          </w:p>
        </w:tc>
        <w:tc>
          <w:tcPr>
            <w:tcW w:w="8356" w:type="dxa"/>
          </w:tcPr>
          <w:p w14:paraId="71F042DB" w14:textId="77777777" w:rsidR="006D642B" w:rsidRDefault="00000000">
            <w:pPr>
              <w:pStyle w:val="afffffc"/>
              <w:ind w:firstLineChars="0" w:firstLine="0"/>
            </w:pPr>
            <w:r>
              <w:t>中等（代表有些但不是非常的困难。感觉继续进行是尚可的、不困难的）</w:t>
            </w:r>
          </w:p>
        </w:tc>
      </w:tr>
      <w:tr w:rsidR="006D642B" w14:paraId="756EAF56" w14:textId="77777777">
        <w:trPr>
          <w:jc w:val="center"/>
        </w:trPr>
        <w:tc>
          <w:tcPr>
            <w:tcW w:w="988" w:type="dxa"/>
          </w:tcPr>
          <w:p w14:paraId="59EE23B6" w14:textId="77777777" w:rsidR="006D642B" w:rsidRDefault="00000000">
            <w:pPr>
              <w:pStyle w:val="afffffc"/>
              <w:ind w:firstLineChars="0" w:firstLine="0"/>
            </w:pPr>
            <w:r>
              <w:rPr>
                <w:rFonts w:hint="eastAsia"/>
              </w:rPr>
              <w:t>4 分</w:t>
            </w:r>
          </w:p>
        </w:tc>
        <w:tc>
          <w:tcPr>
            <w:tcW w:w="8356" w:type="dxa"/>
          </w:tcPr>
          <w:p w14:paraId="1FDCD1F0" w14:textId="77777777" w:rsidR="006D642B" w:rsidRDefault="00000000">
            <w:pPr>
              <w:pStyle w:val="afffffc"/>
              <w:ind w:firstLineChars="0" w:firstLine="0"/>
            </w:pPr>
            <w:r>
              <w:t>稍微严重</w:t>
            </w:r>
          </w:p>
        </w:tc>
      </w:tr>
      <w:tr w:rsidR="006D642B" w14:paraId="1329C1BD" w14:textId="77777777">
        <w:trPr>
          <w:jc w:val="center"/>
        </w:trPr>
        <w:tc>
          <w:tcPr>
            <w:tcW w:w="988" w:type="dxa"/>
          </w:tcPr>
          <w:p w14:paraId="32497D90" w14:textId="77777777" w:rsidR="006D642B" w:rsidRDefault="00000000">
            <w:pPr>
              <w:pStyle w:val="afffffc"/>
              <w:ind w:firstLineChars="0" w:firstLine="0"/>
            </w:pPr>
            <w:r>
              <w:rPr>
                <w:rFonts w:hint="eastAsia"/>
              </w:rPr>
              <w:t>5 分</w:t>
            </w:r>
          </w:p>
        </w:tc>
        <w:tc>
          <w:tcPr>
            <w:tcW w:w="8356" w:type="dxa"/>
          </w:tcPr>
          <w:p w14:paraId="4862D8F3" w14:textId="77777777" w:rsidR="006D642B" w:rsidRDefault="00000000">
            <w:pPr>
              <w:pStyle w:val="afffffc"/>
              <w:ind w:firstLineChars="0" w:firstLine="0"/>
            </w:pPr>
            <w:r>
              <w:t>严重（</w:t>
            </w:r>
            <w:r>
              <w:t>“</w:t>
            </w:r>
            <w:r>
              <w:t>强烈-严重</w:t>
            </w:r>
            <w:r>
              <w:t>”</w:t>
            </w:r>
            <w:r>
              <w:t>非常困难、劳累，但是继续进行不是非常困难。该程度大约是</w:t>
            </w:r>
            <w:r>
              <w:t>“</w:t>
            </w:r>
            <w:r>
              <w:t>最大 值</w:t>
            </w:r>
            <w:r>
              <w:t>”</w:t>
            </w:r>
            <w:r>
              <w:t xml:space="preserve">的一半） </w:t>
            </w:r>
          </w:p>
        </w:tc>
      </w:tr>
      <w:tr w:rsidR="006D642B" w14:paraId="3D0AD765" w14:textId="77777777">
        <w:trPr>
          <w:jc w:val="center"/>
        </w:trPr>
        <w:tc>
          <w:tcPr>
            <w:tcW w:w="988" w:type="dxa"/>
          </w:tcPr>
          <w:p w14:paraId="43FA32DF" w14:textId="77777777" w:rsidR="006D642B" w:rsidRDefault="00000000">
            <w:pPr>
              <w:pStyle w:val="afffffc"/>
              <w:ind w:firstLineChars="0" w:firstLine="0"/>
            </w:pPr>
            <w:r>
              <w:rPr>
                <w:rFonts w:hint="eastAsia"/>
              </w:rPr>
              <w:t>6 分</w:t>
            </w:r>
          </w:p>
        </w:tc>
        <w:tc>
          <w:tcPr>
            <w:tcW w:w="8356" w:type="dxa"/>
          </w:tcPr>
          <w:p w14:paraId="707E6C3A" w14:textId="77777777" w:rsidR="006D642B" w:rsidRDefault="00000000">
            <w:pPr>
              <w:pStyle w:val="afffffc"/>
              <w:ind w:firstLineChars="0" w:firstLine="0"/>
            </w:pPr>
            <w:r>
              <w:t>5</w:t>
            </w:r>
            <w:r>
              <w:t>—</w:t>
            </w:r>
            <w:r>
              <w:t>7 之间</w:t>
            </w:r>
          </w:p>
        </w:tc>
      </w:tr>
      <w:tr w:rsidR="006D642B" w14:paraId="14AF7CA7" w14:textId="77777777">
        <w:trPr>
          <w:jc w:val="center"/>
        </w:trPr>
        <w:tc>
          <w:tcPr>
            <w:tcW w:w="988" w:type="dxa"/>
          </w:tcPr>
          <w:p w14:paraId="63F60DF0" w14:textId="77777777" w:rsidR="006D642B" w:rsidRDefault="00000000">
            <w:pPr>
              <w:pStyle w:val="afffffc"/>
              <w:ind w:firstLineChars="0" w:firstLine="0"/>
            </w:pPr>
            <w:r>
              <w:rPr>
                <w:rFonts w:hint="eastAsia"/>
              </w:rPr>
              <w:t>7 分</w:t>
            </w:r>
          </w:p>
        </w:tc>
        <w:tc>
          <w:tcPr>
            <w:tcW w:w="8356" w:type="dxa"/>
          </w:tcPr>
          <w:p w14:paraId="71819EA1" w14:textId="77777777" w:rsidR="006D642B" w:rsidRDefault="00000000">
            <w:pPr>
              <w:pStyle w:val="afffffc"/>
              <w:ind w:firstLineChars="0" w:firstLine="0"/>
            </w:pPr>
            <w:r>
              <w:t>非常严重（</w:t>
            </w:r>
            <w:r>
              <w:t>“</w:t>
            </w:r>
            <w:r>
              <w:t>非常强烈</w:t>
            </w:r>
            <w:r>
              <w:t>”</w:t>
            </w:r>
            <w:r>
              <w:t>您能够继续进行，但是你不得不强迫自己而且你非常的劳累。）</w:t>
            </w:r>
          </w:p>
        </w:tc>
      </w:tr>
      <w:tr w:rsidR="006D642B" w14:paraId="630C93C6" w14:textId="77777777">
        <w:trPr>
          <w:jc w:val="center"/>
        </w:trPr>
        <w:tc>
          <w:tcPr>
            <w:tcW w:w="988" w:type="dxa"/>
          </w:tcPr>
          <w:p w14:paraId="2B4DD761" w14:textId="77777777" w:rsidR="006D642B" w:rsidRDefault="00000000">
            <w:pPr>
              <w:pStyle w:val="afffffc"/>
              <w:ind w:firstLineChars="0" w:firstLine="0"/>
            </w:pPr>
            <w:r>
              <w:rPr>
                <w:rFonts w:hint="eastAsia"/>
              </w:rPr>
              <w:t>8 分</w:t>
            </w:r>
          </w:p>
        </w:tc>
        <w:tc>
          <w:tcPr>
            <w:tcW w:w="8356" w:type="dxa"/>
          </w:tcPr>
          <w:p w14:paraId="644C6D5E" w14:textId="77777777" w:rsidR="006D642B" w:rsidRDefault="00000000">
            <w:pPr>
              <w:pStyle w:val="afffffc"/>
              <w:ind w:firstLineChars="0" w:firstLine="0"/>
            </w:pPr>
            <w:r>
              <w:t>7</w:t>
            </w:r>
            <w:r>
              <w:t>—</w:t>
            </w:r>
            <w:r>
              <w:t>9 之间</w:t>
            </w:r>
          </w:p>
        </w:tc>
      </w:tr>
      <w:tr w:rsidR="006D642B" w14:paraId="2FE5ADD1" w14:textId="77777777">
        <w:trPr>
          <w:jc w:val="center"/>
        </w:trPr>
        <w:tc>
          <w:tcPr>
            <w:tcW w:w="988" w:type="dxa"/>
          </w:tcPr>
          <w:p w14:paraId="748E10F5" w14:textId="77777777" w:rsidR="006D642B" w:rsidRDefault="00000000">
            <w:pPr>
              <w:pStyle w:val="afffffc"/>
              <w:ind w:firstLineChars="0" w:firstLine="0"/>
            </w:pPr>
            <w:r>
              <w:rPr>
                <w:rFonts w:hint="eastAsia"/>
              </w:rPr>
              <w:t>9 分</w:t>
            </w:r>
          </w:p>
        </w:tc>
        <w:tc>
          <w:tcPr>
            <w:tcW w:w="8356" w:type="dxa"/>
          </w:tcPr>
          <w:p w14:paraId="092D74C7" w14:textId="77777777" w:rsidR="006D642B" w:rsidRDefault="00000000">
            <w:pPr>
              <w:pStyle w:val="afffffc"/>
              <w:ind w:firstLineChars="0" w:firstLine="0"/>
            </w:pPr>
            <w:r>
              <w:t>非常非常严重（几乎达到最大值）</w:t>
            </w:r>
          </w:p>
        </w:tc>
      </w:tr>
      <w:tr w:rsidR="006D642B" w14:paraId="0DC35F67" w14:textId="77777777">
        <w:trPr>
          <w:jc w:val="center"/>
        </w:trPr>
        <w:tc>
          <w:tcPr>
            <w:tcW w:w="988" w:type="dxa"/>
          </w:tcPr>
          <w:p w14:paraId="1949F542" w14:textId="77777777" w:rsidR="006D642B" w:rsidRDefault="00000000">
            <w:pPr>
              <w:pStyle w:val="afffffc"/>
              <w:ind w:firstLineChars="0" w:firstLine="0"/>
            </w:pPr>
            <w:r>
              <w:rPr>
                <w:rFonts w:hint="eastAsia"/>
              </w:rPr>
              <w:t>10 分</w:t>
            </w:r>
          </w:p>
        </w:tc>
        <w:tc>
          <w:tcPr>
            <w:tcW w:w="8356" w:type="dxa"/>
          </w:tcPr>
          <w:p w14:paraId="45529FA5" w14:textId="77777777" w:rsidR="006D642B" w:rsidRDefault="00000000">
            <w:pPr>
              <w:pStyle w:val="afffffc"/>
              <w:ind w:firstLineChars="0" w:firstLine="0"/>
            </w:pPr>
            <w:r>
              <w:t>最大值（</w:t>
            </w:r>
            <w:r>
              <w:t>“</w:t>
            </w:r>
            <w:r>
              <w:t>极其强烈-最大值</w:t>
            </w:r>
            <w:r>
              <w:t>”</w:t>
            </w:r>
            <w:r>
              <w:t>是极其强烈的水平，对大多数人来讲这是他们以前生活中所 经历的最强烈的程度）</w:t>
            </w:r>
          </w:p>
        </w:tc>
      </w:tr>
    </w:tbl>
    <w:p w14:paraId="1B2F9975" w14:textId="77777777" w:rsidR="006D642B" w:rsidRDefault="006D642B">
      <w:pPr>
        <w:pStyle w:val="afffffc"/>
        <w:ind w:firstLine="420"/>
      </w:pPr>
    </w:p>
    <w:p w14:paraId="0C1EE956" w14:textId="77777777" w:rsidR="006D642B" w:rsidRDefault="006D642B">
      <w:pPr>
        <w:pStyle w:val="afffffc"/>
        <w:ind w:firstLine="420"/>
      </w:pPr>
    </w:p>
    <w:p w14:paraId="18EA34D4" w14:textId="77777777" w:rsidR="006D642B" w:rsidRDefault="006D642B">
      <w:pPr>
        <w:pStyle w:val="afffffc"/>
        <w:ind w:firstLine="420"/>
      </w:pPr>
    </w:p>
    <w:p w14:paraId="6BF95F69" w14:textId="77777777" w:rsidR="006D642B" w:rsidRDefault="006D642B">
      <w:pPr>
        <w:pStyle w:val="afffffc"/>
        <w:ind w:firstLine="420"/>
      </w:pPr>
    </w:p>
    <w:p w14:paraId="58CE3A66" w14:textId="77777777" w:rsidR="006D642B" w:rsidRDefault="006D642B">
      <w:pPr>
        <w:pStyle w:val="afffffc"/>
        <w:ind w:firstLineChars="0" w:firstLine="0"/>
      </w:pPr>
    </w:p>
    <w:p w14:paraId="7AA3539C" w14:textId="77777777" w:rsidR="006D642B" w:rsidRDefault="006D642B">
      <w:pPr>
        <w:pStyle w:val="afffffc"/>
        <w:ind w:firstLine="420"/>
      </w:pPr>
    </w:p>
    <w:p w14:paraId="66CB91D6" w14:textId="77777777" w:rsidR="006D642B" w:rsidRDefault="006D642B">
      <w:pPr>
        <w:pStyle w:val="afffffc"/>
        <w:ind w:firstLine="420"/>
      </w:pPr>
    </w:p>
    <w:p w14:paraId="2AA6BCD9" w14:textId="77777777" w:rsidR="006D642B" w:rsidRDefault="006D642B">
      <w:pPr>
        <w:pStyle w:val="afffffc"/>
        <w:ind w:firstLine="420"/>
      </w:pPr>
    </w:p>
    <w:p w14:paraId="59A79F35" w14:textId="77777777" w:rsidR="006D642B" w:rsidRDefault="006D642B">
      <w:pPr>
        <w:pStyle w:val="afffffc"/>
        <w:ind w:firstLine="420"/>
      </w:pPr>
    </w:p>
    <w:p w14:paraId="0E938DF2" w14:textId="77777777" w:rsidR="006D642B" w:rsidRDefault="006D642B">
      <w:pPr>
        <w:pStyle w:val="afffffc"/>
        <w:ind w:firstLine="420"/>
      </w:pPr>
    </w:p>
    <w:p w14:paraId="4DB940A6" w14:textId="77777777" w:rsidR="006D642B" w:rsidRDefault="006D642B">
      <w:pPr>
        <w:pStyle w:val="afffffc"/>
        <w:ind w:firstLine="420"/>
      </w:pPr>
    </w:p>
    <w:p w14:paraId="56F201EF" w14:textId="77777777" w:rsidR="006D642B" w:rsidRDefault="006D642B">
      <w:pPr>
        <w:pStyle w:val="afffffc"/>
        <w:ind w:firstLine="420"/>
      </w:pPr>
    </w:p>
    <w:p w14:paraId="1D4121AA" w14:textId="77777777" w:rsidR="006D642B" w:rsidRDefault="006D642B">
      <w:pPr>
        <w:pStyle w:val="afffffc"/>
        <w:ind w:firstLine="420"/>
      </w:pPr>
    </w:p>
    <w:p w14:paraId="66B5498D" w14:textId="77777777" w:rsidR="006D642B" w:rsidRDefault="006D642B">
      <w:pPr>
        <w:pStyle w:val="afffffc"/>
        <w:ind w:firstLine="420"/>
      </w:pPr>
    </w:p>
    <w:p w14:paraId="53D39B69" w14:textId="77777777" w:rsidR="006D642B" w:rsidRDefault="006D642B">
      <w:pPr>
        <w:pStyle w:val="afffffc"/>
        <w:ind w:firstLine="420"/>
      </w:pPr>
    </w:p>
    <w:p w14:paraId="77FDE847" w14:textId="77777777" w:rsidR="006D642B" w:rsidRDefault="006D642B">
      <w:pPr>
        <w:pStyle w:val="afffffc"/>
        <w:ind w:firstLine="420"/>
      </w:pPr>
    </w:p>
    <w:p w14:paraId="62C4E387" w14:textId="77777777" w:rsidR="006D642B" w:rsidRDefault="006D642B">
      <w:pPr>
        <w:pStyle w:val="afffffc"/>
        <w:ind w:firstLine="420"/>
      </w:pPr>
    </w:p>
    <w:p w14:paraId="36599613" w14:textId="77777777" w:rsidR="006D642B" w:rsidRDefault="006D642B">
      <w:pPr>
        <w:pStyle w:val="afffffc"/>
        <w:ind w:firstLine="420"/>
      </w:pPr>
    </w:p>
    <w:p w14:paraId="25DF1D30" w14:textId="77777777" w:rsidR="006D642B" w:rsidRDefault="006D642B">
      <w:pPr>
        <w:pStyle w:val="afffffc"/>
        <w:ind w:firstLine="420"/>
      </w:pPr>
    </w:p>
    <w:p w14:paraId="7B6F7C72" w14:textId="77777777" w:rsidR="006D642B" w:rsidRDefault="006D642B">
      <w:pPr>
        <w:pStyle w:val="afffffc"/>
        <w:ind w:firstLine="420"/>
      </w:pPr>
    </w:p>
    <w:p w14:paraId="7F062296" w14:textId="77777777" w:rsidR="006D642B" w:rsidRDefault="006D642B">
      <w:pPr>
        <w:pStyle w:val="afffffc"/>
        <w:ind w:firstLine="420"/>
      </w:pPr>
    </w:p>
    <w:p w14:paraId="2969DA64" w14:textId="77777777" w:rsidR="006D642B" w:rsidRDefault="006D642B">
      <w:pPr>
        <w:pStyle w:val="afffffc"/>
        <w:ind w:firstLine="420"/>
      </w:pPr>
    </w:p>
    <w:p w14:paraId="5CEBF895" w14:textId="77777777" w:rsidR="006D642B" w:rsidRDefault="006D642B">
      <w:pPr>
        <w:pStyle w:val="afffffc"/>
        <w:ind w:firstLine="420"/>
      </w:pPr>
    </w:p>
    <w:p w14:paraId="63AC4631" w14:textId="77777777" w:rsidR="006D642B" w:rsidRDefault="006D642B">
      <w:pPr>
        <w:pStyle w:val="afffffc"/>
        <w:ind w:firstLine="420"/>
      </w:pPr>
    </w:p>
    <w:p w14:paraId="630DAC60" w14:textId="77777777" w:rsidR="006D642B" w:rsidRDefault="006D642B">
      <w:pPr>
        <w:pStyle w:val="afffffc"/>
        <w:ind w:firstLine="420"/>
      </w:pPr>
    </w:p>
    <w:p w14:paraId="4A9B5069" w14:textId="77777777" w:rsidR="006D642B" w:rsidRPr="000612A2" w:rsidRDefault="006D642B" w:rsidP="000612A2">
      <w:pPr>
        <w:pStyle w:val="afe"/>
        <w:numPr>
          <w:ilvl w:val="0"/>
          <w:numId w:val="0"/>
        </w:numPr>
        <w:ind w:left="5812"/>
        <w:jc w:val="both"/>
        <w:rPr>
          <w:vanish w:val="0"/>
        </w:rPr>
      </w:pPr>
    </w:p>
    <w:p w14:paraId="4368B51F" w14:textId="77777777" w:rsidR="006D642B" w:rsidRDefault="006D642B">
      <w:pPr>
        <w:pStyle w:val="afffffc"/>
        <w:ind w:firstLineChars="0" w:firstLine="0"/>
        <w:sectPr w:rsidR="006D642B">
          <w:headerReference w:type="even" r:id="rId27"/>
          <w:headerReference w:type="default" r:id="rId28"/>
          <w:footerReference w:type="even" r:id="rId29"/>
          <w:footerReference w:type="default" r:id="rId30"/>
          <w:pgSz w:w="11906" w:h="16838"/>
          <w:pgMar w:top="2410" w:right="1134" w:bottom="1134" w:left="1134" w:header="1418" w:footer="1134" w:gutter="284"/>
          <w:cols w:space="425"/>
          <w:formProt w:val="0"/>
          <w:docGrid w:linePitch="312"/>
        </w:sectPr>
      </w:pPr>
    </w:p>
    <w:p w14:paraId="22F92C19" w14:textId="77777777" w:rsidR="006D642B" w:rsidRDefault="00000000">
      <w:pPr>
        <w:pStyle w:val="affff9"/>
        <w:rPr>
          <w:rFonts w:hAnsi="黑体" w:hint="eastAsia"/>
        </w:rPr>
      </w:pPr>
      <w:bookmarkStart w:id="46" w:name="_Toc226834173"/>
      <w:r>
        <w:rPr>
          <w:rFonts w:ascii="黑体" w:eastAsia="黑体" w:hAnsi="黑体" w:hint="eastAsia"/>
          <w:sz w:val="21"/>
          <w:szCs w:val="21"/>
        </w:rPr>
        <w:lastRenderedPageBreak/>
        <w:t>参考文献</w:t>
      </w:r>
      <w:bookmarkEnd w:id="46"/>
    </w:p>
    <w:p w14:paraId="4C1D79A6" w14:textId="77777777" w:rsidR="006D642B" w:rsidRDefault="00000000">
      <w:pPr>
        <w:pStyle w:val="afffffc"/>
        <w:ind w:firstLine="420"/>
        <w:rPr>
          <w:rFonts w:ascii="Times New Roman"/>
        </w:rPr>
      </w:pPr>
      <w:r>
        <w:rPr>
          <w:rFonts w:ascii="Times New Roman"/>
        </w:rPr>
        <w:t xml:space="preserve">[1] </w:t>
      </w:r>
      <w:r>
        <w:rPr>
          <w:rFonts w:ascii="Times New Roman"/>
        </w:rPr>
        <w:t>中华人民共和国国家卫生健康委员会</w:t>
      </w:r>
      <w:r>
        <w:rPr>
          <w:rFonts w:ascii="Times New Roman"/>
        </w:rPr>
        <w:t>.</w:t>
      </w:r>
      <w:r>
        <w:rPr>
          <w:rFonts w:ascii="Times New Roman"/>
        </w:rPr>
        <w:t>安宁疗护实践指南</w:t>
      </w:r>
      <w:r>
        <w:rPr>
          <w:rFonts w:ascii="Times New Roman"/>
        </w:rPr>
        <w:t>(2025</w:t>
      </w:r>
      <w:r>
        <w:rPr>
          <w:rFonts w:ascii="Times New Roman"/>
        </w:rPr>
        <w:t>年版</w:t>
      </w:r>
      <w:r>
        <w:rPr>
          <w:rFonts w:ascii="Times New Roman"/>
        </w:rPr>
        <w:t>)[J].</w:t>
      </w:r>
      <w:r>
        <w:rPr>
          <w:rFonts w:ascii="Times New Roman"/>
        </w:rPr>
        <w:t>中国实用乡村医生杂志</w:t>
      </w:r>
      <w:r>
        <w:rPr>
          <w:rFonts w:ascii="Times New Roman"/>
        </w:rPr>
        <w:t>, 2025(9).</w:t>
      </w:r>
    </w:p>
    <w:p w14:paraId="21D0A27C" w14:textId="77777777" w:rsidR="006D642B" w:rsidRDefault="00000000">
      <w:pPr>
        <w:pStyle w:val="afffffc"/>
        <w:ind w:firstLine="420"/>
        <w:rPr>
          <w:rFonts w:ascii="Times New Roman"/>
        </w:rPr>
      </w:pPr>
      <w:r>
        <w:rPr>
          <w:rFonts w:ascii="Times New Roman"/>
        </w:rPr>
        <w:t xml:space="preserve">[2] Parshall MB, </w:t>
      </w:r>
      <w:proofErr w:type="spellStart"/>
      <w:r>
        <w:rPr>
          <w:rFonts w:ascii="Times New Roman"/>
        </w:rPr>
        <w:t>Schwartzstein</w:t>
      </w:r>
      <w:proofErr w:type="spellEnd"/>
      <w:r>
        <w:rPr>
          <w:rFonts w:ascii="Times New Roman"/>
        </w:rPr>
        <w:t xml:space="preserve"> RM, Adams L, </w:t>
      </w:r>
      <w:proofErr w:type="spellStart"/>
      <w:r>
        <w:rPr>
          <w:rFonts w:ascii="Times New Roman"/>
        </w:rPr>
        <w:t>Banzett</w:t>
      </w:r>
      <w:proofErr w:type="spellEnd"/>
      <w:r>
        <w:rPr>
          <w:rFonts w:ascii="Times New Roman"/>
        </w:rPr>
        <w:t xml:space="preserve"> RB, Manning HL, Bourbeau J, Calverley PM, Gift AG, Harver A, Lareau SC, Mahler DA, Meek PM, O'Donnell DE; American Thoracic Society Committee on Dyspnea. An official American Thoracic Society statement: update on the mechanisms, assessment, and management of dyspnea. Am J Respir Crit Care Med. 2012 Feb 15;185(4):435-52. </w:t>
      </w:r>
      <w:proofErr w:type="spellStart"/>
      <w:r>
        <w:rPr>
          <w:rFonts w:ascii="Times New Roman"/>
        </w:rPr>
        <w:t>doi</w:t>
      </w:r>
      <w:proofErr w:type="spellEnd"/>
      <w:r>
        <w:rPr>
          <w:rFonts w:ascii="Times New Roman"/>
        </w:rPr>
        <w:t>: 10.1164/rccm.201111-2042ST. PMID: 22336677; PMCID: PMC5448624.</w:t>
      </w:r>
    </w:p>
    <w:p w14:paraId="5BF625F8" w14:textId="77777777" w:rsidR="006D642B" w:rsidRDefault="00000000">
      <w:pPr>
        <w:pStyle w:val="afffffc"/>
        <w:ind w:firstLine="420"/>
        <w:rPr>
          <w:rFonts w:ascii="Times New Roman"/>
        </w:rPr>
      </w:pPr>
      <w:r>
        <w:rPr>
          <w:rFonts w:ascii="Times New Roman"/>
        </w:rPr>
        <w:t>[3] Mahler DA, Selecky PA, Harrod CG, Benditt JO, Carrieri-Kohlman V, Curtis JR, Manning HL, Mularski RA, Varkey B, Campbell M, Carter ER, Chiong JR, Ely EW, Hansen-</w:t>
      </w:r>
      <w:proofErr w:type="spellStart"/>
      <w:r>
        <w:rPr>
          <w:rFonts w:ascii="Times New Roman"/>
        </w:rPr>
        <w:t>Flaschen</w:t>
      </w:r>
      <w:proofErr w:type="spellEnd"/>
      <w:r>
        <w:rPr>
          <w:rFonts w:ascii="Times New Roman"/>
        </w:rPr>
        <w:t xml:space="preserve"> J, O'Donnell DE, Waller A. American College of Chest Physicians consensus statement on the management of dyspnea in patients with advanced lung or heart disease. Chest. 2010 Mar;137(3):674-91. </w:t>
      </w:r>
      <w:proofErr w:type="spellStart"/>
      <w:r>
        <w:rPr>
          <w:rFonts w:ascii="Times New Roman"/>
        </w:rPr>
        <w:t>doi</w:t>
      </w:r>
      <w:proofErr w:type="spellEnd"/>
      <w:r>
        <w:rPr>
          <w:rFonts w:ascii="Times New Roman"/>
        </w:rPr>
        <w:t>: 10.1378/chest.09-1543. PMID: 20202949.</w:t>
      </w:r>
    </w:p>
    <w:p w14:paraId="0D1B7A68" w14:textId="77777777" w:rsidR="006D642B" w:rsidRDefault="00000000">
      <w:pPr>
        <w:pStyle w:val="afffffc"/>
        <w:ind w:firstLine="420"/>
        <w:rPr>
          <w:rFonts w:ascii="Times New Roman"/>
        </w:rPr>
      </w:pPr>
      <w:r>
        <w:rPr>
          <w:rFonts w:ascii="Times New Roman"/>
        </w:rPr>
        <w:t>[4]</w:t>
      </w:r>
      <w:r>
        <w:rPr>
          <w:rFonts w:ascii="Times New Roman"/>
        </w:rPr>
        <w:t>高露青</w:t>
      </w:r>
      <w:r>
        <w:rPr>
          <w:rFonts w:ascii="Times New Roman"/>
        </w:rPr>
        <w:t xml:space="preserve">. </w:t>
      </w:r>
      <w:r>
        <w:rPr>
          <w:rFonts w:ascii="Times New Roman"/>
        </w:rPr>
        <w:t>呼吸困难测评工具的研究进展</w:t>
      </w:r>
      <w:r>
        <w:rPr>
          <w:rFonts w:ascii="Times New Roman"/>
        </w:rPr>
        <w:t xml:space="preserve">[J]. </w:t>
      </w:r>
      <w:r>
        <w:rPr>
          <w:rFonts w:ascii="Times New Roman"/>
        </w:rPr>
        <w:t>现代临床护理</w:t>
      </w:r>
      <w:r>
        <w:rPr>
          <w:rFonts w:ascii="Times New Roman"/>
        </w:rPr>
        <w:t>,2023,22(10):86-94. DOI:10.3969/j.issn.1671-8283.2023.10.014.</w:t>
      </w:r>
    </w:p>
    <w:p w14:paraId="72339D0D" w14:textId="77777777" w:rsidR="006D642B" w:rsidRDefault="00000000">
      <w:pPr>
        <w:pStyle w:val="afffffc"/>
        <w:ind w:firstLineChars="0" w:firstLine="420"/>
        <w:jc w:val="left"/>
        <w:rPr>
          <w:rFonts w:ascii="Times New Roman"/>
          <w:b/>
          <w:bCs/>
        </w:rPr>
      </w:pPr>
      <w:r>
        <w:rPr>
          <w:rFonts w:ascii="Times New Roman"/>
        </w:rPr>
        <w:t xml:space="preserve">[5] </w:t>
      </w:r>
      <w:r>
        <w:rPr>
          <w:rFonts w:ascii="Times New Roman"/>
        </w:rPr>
        <w:t>吴佳</w:t>
      </w:r>
      <w:r>
        <w:rPr>
          <w:rFonts w:ascii="Times New Roman"/>
        </w:rPr>
        <w:t>,</w:t>
      </w:r>
      <w:r>
        <w:rPr>
          <w:rFonts w:ascii="Times New Roman"/>
        </w:rPr>
        <w:t>沈娇妮</w:t>
      </w:r>
      <w:r>
        <w:rPr>
          <w:rFonts w:ascii="Times New Roman"/>
        </w:rPr>
        <w:t>,</w:t>
      </w:r>
      <w:r>
        <w:rPr>
          <w:rFonts w:ascii="Times New Roman"/>
        </w:rPr>
        <w:t>屠杭佳</w:t>
      </w:r>
      <w:r>
        <w:rPr>
          <w:rFonts w:ascii="Times New Roman"/>
        </w:rPr>
        <w:t>,</w:t>
      </w:r>
      <w:r>
        <w:rPr>
          <w:rFonts w:ascii="Times New Roman"/>
        </w:rPr>
        <w:t>等</w:t>
      </w:r>
      <w:r>
        <w:rPr>
          <w:rFonts w:ascii="Times New Roman"/>
        </w:rPr>
        <w:t xml:space="preserve">. </w:t>
      </w:r>
      <w:r>
        <w:rPr>
          <w:rFonts w:ascii="Times New Roman"/>
        </w:rPr>
        <w:t>晚期癌症患者呼吸困难症状管理方案的构建</w:t>
      </w:r>
      <w:r>
        <w:rPr>
          <w:rFonts w:ascii="Times New Roman"/>
        </w:rPr>
        <w:t xml:space="preserve">[J]. </w:t>
      </w:r>
      <w:r>
        <w:rPr>
          <w:rFonts w:ascii="Times New Roman"/>
        </w:rPr>
        <w:t>护理学杂志</w:t>
      </w:r>
      <w:r>
        <w:rPr>
          <w:rFonts w:ascii="Times New Roman"/>
        </w:rPr>
        <w:t xml:space="preserve">,2023,38(18):17-21. </w:t>
      </w:r>
      <w:proofErr w:type="gramStart"/>
      <w:r>
        <w:rPr>
          <w:rFonts w:ascii="Times New Roman"/>
        </w:rPr>
        <w:t>DOI:10.3870/j.issn</w:t>
      </w:r>
      <w:proofErr w:type="gramEnd"/>
      <w:r>
        <w:rPr>
          <w:rFonts w:ascii="Times New Roman"/>
        </w:rPr>
        <w:t>.1001-4152.2023.18.017.</w:t>
      </w:r>
      <w:bookmarkEnd w:id="44"/>
    </w:p>
    <w:p w14:paraId="411D018B" w14:textId="77777777" w:rsidR="006D642B" w:rsidRDefault="00000000">
      <w:pPr>
        <w:pStyle w:val="afffffc"/>
        <w:ind w:firstLine="400"/>
        <w:rPr>
          <w:rFonts w:ascii="Times New Roman"/>
          <w:kern w:val="2"/>
          <w:sz w:val="20"/>
          <w:szCs w:val="21"/>
        </w:rPr>
      </w:pPr>
      <w:r>
        <w:rPr>
          <w:rFonts w:ascii="Times New Roman"/>
          <w:kern w:val="2"/>
          <w:sz w:val="20"/>
          <w:szCs w:val="21"/>
        </w:rPr>
        <w:t xml:space="preserve">[6] </w:t>
      </w:r>
      <w:hyperlink r:id="rId31" w:history="1">
        <w:proofErr w:type="gramStart"/>
        <w:r w:rsidR="006D642B">
          <w:rPr>
            <w:rStyle w:val="afffff1"/>
            <w:rFonts w:ascii="Times New Roman"/>
            <w:kern w:val="2"/>
            <w:sz w:val="20"/>
            <w:szCs w:val="21"/>
          </w:rPr>
          <w:t>曾铁英</w:t>
        </w:r>
        <w:proofErr w:type="gramEnd"/>
      </w:hyperlink>
      <w:r>
        <w:rPr>
          <w:rFonts w:ascii="Times New Roman"/>
          <w:kern w:val="2"/>
          <w:sz w:val="20"/>
          <w:szCs w:val="21"/>
        </w:rPr>
        <w:t>，</w:t>
      </w:r>
      <w:hyperlink r:id="rId32" w:history="1">
        <w:proofErr w:type="gramStart"/>
        <w:r w:rsidR="006D642B">
          <w:rPr>
            <w:rStyle w:val="afffff1"/>
            <w:rFonts w:ascii="Times New Roman"/>
            <w:kern w:val="2"/>
            <w:sz w:val="20"/>
            <w:szCs w:val="21"/>
          </w:rPr>
          <w:t>陈凤菊</w:t>
        </w:r>
        <w:proofErr w:type="gramEnd"/>
      </w:hyperlink>
      <w:r>
        <w:rPr>
          <w:rFonts w:ascii="Times New Roman"/>
          <w:kern w:val="2"/>
          <w:sz w:val="20"/>
          <w:szCs w:val="21"/>
        </w:rPr>
        <w:t xml:space="preserve">. </w:t>
      </w:r>
      <w:hyperlink r:id="rId33" w:tgtFrame="_blank" w:history="1">
        <w:r w:rsidR="006D642B">
          <w:rPr>
            <w:rStyle w:val="afffff1"/>
            <w:rFonts w:ascii="Times New Roman"/>
            <w:kern w:val="2"/>
            <w:sz w:val="20"/>
            <w:szCs w:val="21"/>
          </w:rPr>
          <w:t>安宁疗护症状管理实践</w:t>
        </w:r>
      </w:hyperlink>
      <w:r>
        <w:rPr>
          <w:rFonts w:ascii="Times New Roman"/>
          <w:kern w:val="2"/>
          <w:sz w:val="20"/>
          <w:szCs w:val="21"/>
        </w:rPr>
        <w:t xml:space="preserve">[M]. </w:t>
      </w:r>
      <w:r>
        <w:rPr>
          <w:rFonts w:ascii="Times New Roman"/>
          <w:kern w:val="2"/>
          <w:sz w:val="20"/>
          <w:szCs w:val="21"/>
        </w:rPr>
        <w:t>人民卫生出版社，</w:t>
      </w:r>
      <w:r>
        <w:rPr>
          <w:rFonts w:ascii="Times New Roman"/>
          <w:kern w:val="2"/>
          <w:sz w:val="20"/>
          <w:szCs w:val="21"/>
        </w:rPr>
        <w:t>2023.</w:t>
      </w:r>
    </w:p>
    <w:p w14:paraId="10D11B39" w14:textId="77777777" w:rsidR="006D642B" w:rsidRDefault="00000000">
      <w:pPr>
        <w:pStyle w:val="afffffc"/>
        <w:ind w:firstLine="400"/>
        <w:rPr>
          <w:rFonts w:ascii="Times New Roman"/>
          <w:kern w:val="2"/>
          <w:sz w:val="20"/>
          <w:szCs w:val="21"/>
        </w:rPr>
      </w:pPr>
      <w:r>
        <w:rPr>
          <w:rFonts w:ascii="Times New Roman"/>
          <w:kern w:val="2"/>
          <w:sz w:val="20"/>
          <w:szCs w:val="21"/>
        </w:rPr>
        <w:t xml:space="preserve">[7] </w:t>
      </w:r>
      <w:r>
        <w:rPr>
          <w:rFonts w:ascii="Times New Roman"/>
          <w:kern w:val="2"/>
          <w:sz w:val="20"/>
          <w:szCs w:val="21"/>
        </w:rPr>
        <w:t>海峡两岸医药卫生交流协会全科医学分会</w:t>
      </w:r>
      <w:r>
        <w:rPr>
          <w:rFonts w:ascii="Times New Roman"/>
          <w:kern w:val="2"/>
          <w:sz w:val="20"/>
          <w:szCs w:val="21"/>
        </w:rPr>
        <w:t>,</w:t>
      </w:r>
      <w:r>
        <w:rPr>
          <w:rFonts w:ascii="Times New Roman"/>
          <w:kern w:val="2"/>
          <w:sz w:val="20"/>
          <w:szCs w:val="21"/>
        </w:rPr>
        <w:t>祝墡珠</w:t>
      </w:r>
      <w:r>
        <w:rPr>
          <w:rFonts w:ascii="Times New Roman"/>
          <w:kern w:val="2"/>
          <w:sz w:val="20"/>
          <w:szCs w:val="21"/>
        </w:rPr>
        <w:t>,</w:t>
      </w:r>
      <w:r>
        <w:rPr>
          <w:rFonts w:ascii="Times New Roman"/>
          <w:kern w:val="2"/>
          <w:sz w:val="20"/>
          <w:szCs w:val="21"/>
        </w:rPr>
        <w:t>李玲</w:t>
      </w:r>
      <w:r>
        <w:rPr>
          <w:rFonts w:ascii="Times New Roman"/>
          <w:kern w:val="2"/>
          <w:sz w:val="20"/>
          <w:szCs w:val="21"/>
        </w:rPr>
        <w:t>,</w:t>
      </w:r>
      <w:r>
        <w:rPr>
          <w:rFonts w:ascii="Times New Roman"/>
          <w:kern w:val="2"/>
          <w:sz w:val="20"/>
          <w:szCs w:val="21"/>
        </w:rPr>
        <w:t>等</w:t>
      </w:r>
      <w:r>
        <w:rPr>
          <w:rFonts w:ascii="Times New Roman"/>
          <w:kern w:val="2"/>
          <w:sz w:val="20"/>
          <w:szCs w:val="21"/>
        </w:rPr>
        <w:t>.</w:t>
      </w:r>
      <w:r>
        <w:rPr>
          <w:rFonts w:ascii="Times New Roman"/>
          <w:kern w:val="2"/>
          <w:sz w:val="20"/>
          <w:szCs w:val="21"/>
        </w:rPr>
        <w:t>姑息治疗与安宁疗护基本用药指南</w:t>
      </w:r>
      <w:r>
        <w:rPr>
          <w:rFonts w:ascii="Times New Roman"/>
          <w:kern w:val="2"/>
          <w:sz w:val="20"/>
          <w:szCs w:val="21"/>
        </w:rPr>
        <w:t>[J].</w:t>
      </w:r>
      <w:r>
        <w:rPr>
          <w:rFonts w:ascii="Times New Roman"/>
          <w:kern w:val="2"/>
          <w:sz w:val="20"/>
          <w:szCs w:val="21"/>
        </w:rPr>
        <w:t>中国全科医学</w:t>
      </w:r>
      <w:r>
        <w:rPr>
          <w:rFonts w:ascii="Times New Roman"/>
          <w:kern w:val="2"/>
          <w:sz w:val="20"/>
          <w:szCs w:val="21"/>
        </w:rPr>
        <w:t>, 2021, 24(14):18.DOI:10.12114/j.issn.1007-9572.2021.00.418.</w:t>
      </w:r>
    </w:p>
    <w:p w14:paraId="410E187F" w14:textId="77777777" w:rsidR="006D642B" w:rsidRDefault="00000000">
      <w:pPr>
        <w:pStyle w:val="afffffc"/>
        <w:ind w:firstLine="400"/>
        <w:rPr>
          <w:rFonts w:ascii="Times New Roman"/>
        </w:rPr>
      </w:pPr>
      <w:r>
        <w:rPr>
          <w:rFonts w:ascii="Times New Roman"/>
          <w:kern w:val="2"/>
          <w:sz w:val="20"/>
          <w:szCs w:val="21"/>
        </w:rPr>
        <w:t xml:space="preserve">[8] </w:t>
      </w:r>
      <w:bookmarkStart w:id="47" w:name="OLE_LINK7"/>
      <w:proofErr w:type="spellStart"/>
      <w:r>
        <w:rPr>
          <w:rFonts w:ascii="Times New Roman"/>
        </w:rPr>
        <w:t>Dzierżanowski</w:t>
      </w:r>
      <w:proofErr w:type="spellEnd"/>
      <w:r>
        <w:rPr>
          <w:rFonts w:ascii="Times New Roman"/>
        </w:rPr>
        <w:t xml:space="preserve"> T, Zając A, Ciałkowska-Rysz A et al. Constipation in palliative care patients – clinical practice guidelines. Palliative Medicine 2025; 17: 1–13.</w:t>
      </w:r>
      <w:bookmarkEnd w:id="47"/>
      <w:r>
        <w:rPr>
          <w:rFonts w:ascii="Times New Roman"/>
        </w:rPr>
        <w:t>DOI:</w:t>
      </w:r>
      <w:hyperlink r:id="rId34" w:tgtFrame="_blank" w:history="1">
        <w:r w:rsidR="006D642B">
          <w:rPr>
            <w:rFonts w:ascii="Times New Roman"/>
          </w:rPr>
          <w:t>10.5114/mp.2025.14874</w:t>
        </w:r>
      </w:hyperlink>
      <w:r>
        <w:rPr>
          <w:rFonts w:ascii="Times New Roman"/>
        </w:rPr>
        <w:t>6</w:t>
      </w:r>
    </w:p>
    <w:p w14:paraId="54CEA238" w14:textId="77777777" w:rsidR="006D642B" w:rsidRDefault="00000000">
      <w:pPr>
        <w:pStyle w:val="afffffc"/>
        <w:ind w:firstLine="420"/>
        <w:rPr>
          <w:rFonts w:ascii="Times New Roman"/>
        </w:rPr>
      </w:pPr>
      <w:r>
        <w:rPr>
          <w:rFonts w:ascii="Times New Roman"/>
        </w:rPr>
        <w:t xml:space="preserve">[9] </w:t>
      </w:r>
      <w:r>
        <w:rPr>
          <w:rFonts w:ascii="Times New Roman"/>
        </w:rPr>
        <w:t>周智，李金祥，杨扬，等</w:t>
      </w:r>
      <w:r>
        <w:rPr>
          <w:rFonts w:ascii="Times New Roman"/>
        </w:rPr>
        <w:t xml:space="preserve">. </w:t>
      </w:r>
      <w:r>
        <w:rPr>
          <w:rFonts w:ascii="Times New Roman"/>
        </w:rPr>
        <w:t>牛津姑息医学教程（原书第</w:t>
      </w:r>
      <w:r>
        <w:rPr>
          <w:rFonts w:ascii="Times New Roman"/>
        </w:rPr>
        <w:t>6</w:t>
      </w:r>
      <w:r>
        <w:rPr>
          <w:rFonts w:ascii="Times New Roman"/>
        </w:rPr>
        <w:t>版）</w:t>
      </w:r>
      <w:r>
        <w:rPr>
          <w:rFonts w:ascii="Times New Roman"/>
        </w:rPr>
        <w:t xml:space="preserve">[M]. </w:t>
      </w:r>
      <w:r>
        <w:rPr>
          <w:rFonts w:ascii="Times New Roman"/>
        </w:rPr>
        <w:t>中国科学技术出版社，</w:t>
      </w:r>
      <w:r>
        <w:rPr>
          <w:rFonts w:ascii="Times New Roman"/>
        </w:rPr>
        <w:t>2025.</w:t>
      </w:r>
      <w:r>
        <w:rPr>
          <w:rFonts w:ascii="Times New Roman"/>
          <w:kern w:val="2"/>
          <w:sz w:val="20"/>
          <w:szCs w:val="21"/>
        </w:rPr>
        <w:fldChar w:fldCharType="begin"/>
      </w:r>
      <w:r>
        <w:rPr>
          <w:rFonts w:ascii="Times New Roman"/>
        </w:rPr>
        <w:instrText xml:space="preserve"> ADDIN EN.REFLIST </w:instrText>
      </w:r>
      <w:r>
        <w:rPr>
          <w:rFonts w:ascii="Times New Roman"/>
          <w:kern w:val="2"/>
          <w:sz w:val="20"/>
          <w:szCs w:val="21"/>
        </w:rPr>
        <w:fldChar w:fldCharType="separate"/>
      </w:r>
      <w:r>
        <w:rPr>
          <w:rFonts w:ascii="Times New Roman"/>
        </w:rPr>
        <w:fldChar w:fldCharType="end"/>
      </w:r>
    </w:p>
    <w:sectPr w:rsidR="006D642B">
      <w:headerReference w:type="even" r:id="rId35"/>
      <w:headerReference w:type="default" r:id="rId36"/>
      <w:footerReference w:type="even" r:id="rId37"/>
      <w:footerReference w:type="default" r:id="rId38"/>
      <w:pgSz w:w="11906" w:h="16838"/>
      <w:pgMar w:top="2410" w:right="1134" w:bottom="1134" w:left="1134" w:header="1418" w:footer="1134" w:gutter="284"/>
      <w:cols w:space="425"/>
      <w:formProt w:val="0"/>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9A2AA0" w14:textId="77777777" w:rsidR="00CB624B" w:rsidRDefault="00CB624B">
      <w:pPr>
        <w:spacing w:line="240" w:lineRule="auto"/>
      </w:pPr>
      <w:r>
        <w:separator/>
      </w:r>
    </w:p>
  </w:endnote>
  <w:endnote w:type="continuationSeparator" w:id="0">
    <w:p w14:paraId="3B2BF8E0" w14:textId="77777777" w:rsidR="00CB624B" w:rsidRDefault="00CB624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E-FZ">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57FBB7" w14:textId="77777777" w:rsidR="006D642B" w:rsidRDefault="00000000">
    <w:pPr>
      <w:pStyle w:val="affff2"/>
    </w:pPr>
    <w:r>
      <w:fldChar w:fldCharType="begin"/>
    </w:r>
    <w:r>
      <w:instrText>PAGE   \* MERGEFORMAT</w:instrText>
    </w:r>
    <w:r>
      <w:fldChar w:fldCharType="separate"/>
    </w:r>
    <w:r>
      <w:rPr>
        <w:lang w:val="zh-CN"/>
      </w:rPr>
      <w:t>2</w:t>
    </w:r>
    <w: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DBD60" w14:textId="77777777" w:rsidR="006D642B" w:rsidRDefault="00000000">
    <w:pPr>
      <w:pStyle w:val="afffff9"/>
    </w:pPr>
    <w:r>
      <w:fldChar w:fldCharType="begin"/>
    </w:r>
    <w:r>
      <w:instrText>PAGE   \* MERGEFORMAT</w:instrText>
    </w:r>
    <w:r>
      <w:fldChar w:fldCharType="separate"/>
    </w:r>
    <w:r>
      <w:rPr>
        <w:lang w:val="zh-CN"/>
      </w:rPr>
      <w:t>5</w:t>
    </w:r>
    <w: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4108A8" w14:textId="77777777" w:rsidR="006D642B" w:rsidRDefault="00000000">
    <w:pPr>
      <w:pStyle w:val="afffff8"/>
    </w:pPr>
    <w:r>
      <w:fldChar w:fldCharType="begin"/>
    </w:r>
    <w:r>
      <w:instrText xml:space="preserve"> PAGE   \* MERGEFORMAT \* MERGEFORMAT </w:instrText>
    </w:r>
    <w:r>
      <w:fldChar w:fldCharType="separate"/>
    </w:r>
    <w:r>
      <w:t>8</w:t>
    </w:r>
    <w: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C7359" w14:textId="77777777" w:rsidR="006D642B" w:rsidRDefault="00000000">
    <w:pPr>
      <w:pStyle w:val="afffff9"/>
    </w:pPr>
    <w:r>
      <w:fldChar w:fldCharType="begin"/>
    </w:r>
    <w:r>
      <w:instrText>PAGE   \* MERGEFORMAT</w:instrText>
    </w:r>
    <w:r>
      <w:fldChar w:fldCharType="separate"/>
    </w:r>
    <w:r>
      <w:rPr>
        <w:lang w:val="zh-CN"/>
      </w:rPr>
      <w:t>9</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F88466" w14:textId="77777777" w:rsidR="006D642B" w:rsidRDefault="006D642B">
    <w:pPr>
      <w:pStyle w:val="affff2"/>
      <w:ind w:right="720"/>
      <w:jc w:val="both"/>
      <w:rPr>
        <w:sz w:val="2"/>
        <w:szCs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AD3E6" w14:textId="77777777" w:rsidR="006D642B" w:rsidRDefault="00000000">
    <w:pPr>
      <w:pStyle w:val="afffff8"/>
    </w:pPr>
    <w:r>
      <w:fldChar w:fldCharType="begin"/>
    </w:r>
    <w:r>
      <w:instrText xml:space="preserve"> PAGE   \* MERGEFORMAT \* MERGEFORMAT </w:instrText>
    </w:r>
    <w:r>
      <w:fldChar w:fldCharType="separate"/>
    </w:r>
    <w:r>
      <w:t>II</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9916EA" w14:textId="77777777" w:rsidR="006D642B" w:rsidRDefault="00000000">
    <w:pPr>
      <w:pStyle w:val="afffff9"/>
    </w:pPr>
    <w:r>
      <w:fldChar w:fldCharType="begin"/>
    </w:r>
    <w:r>
      <w:instrText>PAGE   \* MERGEFORMAT</w:instrText>
    </w:r>
    <w:r>
      <w:fldChar w:fldCharType="separate"/>
    </w:r>
    <w:r>
      <w:rPr>
        <w:lang w:val="zh-CN"/>
      </w:rPr>
      <w:t>I</w:t>
    </w:r>
    <w: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CCE708" w14:textId="77777777" w:rsidR="006D642B" w:rsidRDefault="00000000">
    <w:pPr>
      <w:pStyle w:val="afffff8"/>
    </w:pPr>
    <w:r>
      <w:fldChar w:fldCharType="begin"/>
    </w:r>
    <w:r>
      <w:instrText xml:space="preserve"> PAGE   \* MERGEFORMAT \* MERGEFORMAT </w:instrText>
    </w:r>
    <w:r>
      <w:fldChar w:fldCharType="separate"/>
    </w:r>
    <w:r>
      <w:t>II</w:t>
    </w:r>
    <w: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E6152F" w14:textId="77777777" w:rsidR="006D642B" w:rsidRDefault="00000000">
    <w:pPr>
      <w:pStyle w:val="afffff9"/>
    </w:pPr>
    <w:r>
      <w:fldChar w:fldCharType="begin"/>
    </w:r>
    <w:r>
      <w:instrText>PAGE   \* MERGEFORMAT</w:instrText>
    </w:r>
    <w:r>
      <w:fldChar w:fldCharType="separate"/>
    </w:r>
    <w:r>
      <w:rPr>
        <w:lang w:val="zh-CN"/>
      </w:rPr>
      <w:t>II</w:t>
    </w:r>
    <w:r>
      <w:rPr>
        <w:lang w:val="zh-CN"/>
      </w:rPr>
      <w:t>I</w:t>
    </w:r>
    <w: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D2A386" w14:textId="77777777" w:rsidR="006D642B" w:rsidRDefault="00000000">
    <w:pPr>
      <w:pStyle w:val="afffff8"/>
    </w:pPr>
    <w:r>
      <w:fldChar w:fldCharType="begin"/>
    </w:r>
    <w:r>
      <w:instrText xml:space="preserve"> PAGE   \* MERGEFORMAT \* MERGEFORMAT </w:instrText>
    </w:r>
    <w:r>
      <w:fldChar w:fldCharType="separate"/>
    </w:r>
    <w:r>
      <w:t>2</w:t>
    </w:r>
    <w: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48B5D4" w14:textId="77777777" w:rsidR="006D642B" w:rsidRDefault="00000000">
    <w:pPr>
      <w:pStyle w:val="afffff9"/>
    </w:pPr>
    <w:r>
      <w:fldChar w:fldCharType="begin"/>
    </w:r>
    <w:r>
      <w:instrText>PAGE   \* MERGEFORMAT</w:instrText>
    </w:r>
    <w:r>
      <w:fldChar w:fldCharType="separate"/>
    </w:r>
    <w:r>
      <w:rPr>
        <w:lang w:val="zh-CN"/>
      </w:rPr>
      <w:t>1</w:t>
    </w:r>
    <w: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793FA0" w14:textId="77777777" w:rsidR="006D642B" w:rsidRDefault="00000000">
    <w:pPr>
      <w:pStyle w:val="afffff8"/>
    </w:pPr>
    <w:r>
      <w:fldChar w:fldCharType="begin"/>
    </w:r>
    <w:r>
      <w:instrText xml:space="preserve"> PAGE   \* MERGEFORMAT \* MERGEFORMAT </w:instrText>
    </w:r>
    <w:r>
      <w:fldChar w:fldCharType="separate"/>
    </w:r>
    <w:r>
      <w:t>4</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9573B1" w14:textId="77777777" w:rsidR="00CB624B" w:rsidRDefault="00CB624B">
      <w:pPr>
        <w:spacing w:line="240" w:lineRule="auto"/>
      </w:pPr>
      <w:r>
        <w:separator/>
      </w:r>
    </w:p>
  </w:footnote>
  <w:footnote w:type="continuationSeparator" w:id="0">
    <w:p w14:paraId="08B92EF2" w14:textId="77777777" w:rsidR="00CB624B" w:rsidRDefault="00CB624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C04E98" w14:textId="77777777" w:rsidR="006D642B" w:rsidRDefault="00000000">
    <w:pPr>
      <w:pStyle w:val="affff4"/>
      <w:wordWrap w:val="0"/>
      <w:jc w:val="right"/>
      <w:rPr>
        <w:rFonts w:ascii="黑体" w:eastAsia="黑体" w:hAnsi="黑体" w:hint="eastAsia"/>
      </w:rPr>
    </w:pPr>
    <w:r>
      <w:rPr>
        <w:rFonts w:ascii="黑体" w:eastAsia="黑体" w:hAnsi="黑体"/>
      </w:rPr>
      <w:t>Q/LB.</w:t>
    </w:r>
    <w:r>
      <w:rPr>
        <w:rFonts w:ascii="黑体" w:eastAsia="黑体" w:hAnsi="黑体" w:hint="eastAsia"/>
      </w:rPr>
      <w:t>□</w:t>
    </w:r>
    <w:r>
      <w:rPr>
        <w:rFonts w:ascii="黑体" w:eastAsia="黑体" w:hAnsi="黑体"/>
      </w:rPr>
      <w:t>XXXXX-XXXX</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9481B1" w14:textId="73405F3E" w:rsidR="006D642B" w:rsidRDefault="00000000">
    <w:pPr>
      <w:pStyle w:val="affffff1"/>
      <w:rPr>
        <w:rFonts w:hint="eastAsia"/>
      </w:rPr>
    </w:pPr>
    <w:r>
      <w:fldChar w:fldCharType="begin"/>
    </w:r>
    <w:r>
      <w:instrText xml:space="preserve"> STYLEREF  标准文件_文件编号  \* MERGEFORMAT </w:instrText>
    </w:r>
    <w:r>
      <w:fldChar w:fldCharType="separate"/>
    </w:r>
    <w:r w:rsidR="00D449C4">
      <w:rPr>
        <w:rFonts w:hint="eastAsia"/>
        <w:noProof/>
      </w:rPr>
      <w:t>T/SMHISA 013—2026</w:t>
    </w:r>
    <w:r>
      <w:fldChar w:fldCharType="end"/>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E59272" w14:textId="26CC9AA2" w:rsidR="006D642B" w:rsidRDefault="00000000">
    <w:pPr>
      <w:pStyle w:val="affffff2"/>
      <w:rPr>
        <w:rFonts w:hint="eastAsia"/>
      </w:rPr>
    </w:pPr>
    <w:r>
      <w:fldChar w:fldCharType="begin"/>
    </w:r>
    <w:r>
      <w:instrText xml:space="preserve"> STYLEREF  标准文件_文件编号 \* MERGEFORMAT </w:instrText>
    </w:r>
    <w:r>
      <w:fldChar w:fldCharType="separate"/>
    </w:r>
    <w:r w:rsidR="00FD6A27">
      <w:rPr>
        <w:rFonts w:hint="eastAsia"/>
        <w:noProof/>
      </w:rPr>
      <w:t>T/SMHISA 013—2026</w:t>
    </w:r>
    <w:r>
      <w:fldChar w:fldCharType="end"/>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893D30" w14:textId="6FCCB577" w:rsidR="006D642B" w:rsidRDefault="00000000">
    <w:pPr>
      <w:pStyle w:val="affffff1"/>
      <w:rPr>
        <w:rFonts w:hint="eastAsia"/>
      </w:rPr>
    </w:pPr>
    <w:r>
      <w:fldChar w:fldCharType="begin"/>
    </w:r>
    <w:r>
      <w:instrText xml:space="preserve"> STYLEREF  标准文件_文件编号  \* MERGEFORMAT </w:instrText>
    </w:r>
    <w:r>
      <w:fldChar w:fldCharType="separate"/>
    </w:r>
    <w:r w:rsidR="00D449C4">
      <w:rPr>
        <w:rFonts w:hint="eastAsia"/>
        <w:noProof/>
      </w:rPr>
      <w:t>T/SMHISA 013—2026</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BE7C46" w14:textId="77777777" w:rsidR="006D642B" w:rsidRDefault="006D642B">
    <w:pPr>
      <w:pStyle w:val="affff4"/>
      <w:jc w:val="both"/>
      <w:rPr>
        <w:sz w:val="2"/>
        <w:szCs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91C8B3" w14:textId="77777777" w:rsidR="006D642B" w:rsidRDefault="00000000">
    <w:pPr>
      <w:pStyle w:val="affffff2"/>
      <w:rPr>
        <w:rFonts w:hint="eastAsia"/>
      </w:rPr>
    </w:pPr>
    <w:r>
      <w:fldChar w:fldCharType="begin"/>
    </w:r>
    <w:r>
      <w:instrText xml:space="preserve"> STYLEREF  标准文件_文件编号 \* MERGEFORMAT </w:instrText>
    </w:r>
    <w:r>
      <w:fldChar w:fldCharType="separate"/>
    </w:r>
    <w:r>
      <w:t>T/SMHISA 013</w:t>
    </w:r>
    <w:r>
      <w:t>—</w:t>
    </w:r>
    <w:r>
      <w:t>2025</w:t>
    </w:r>
    <w: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EB179E" w14:textId="0FBCD630" w:rsidR="006D642B" w:rsidRDefault="00000000">
    <w:pPr>
      <w:pStyle w:val="affffff1"/>
      <w:rPr>
        <w:rFonts w:hint="eastAsia"/>
      </w:rPr>
    </w:pPr>
    <w:r>
      <w:fldChar w:fldCharType="begin"/>
    </w:r>
    <w:r>
      <w:instrText xml:space="preserve"> STYLEREF  标准文件_文件编号  \* MERGEFORMAT </w:instrText>
    </w:r>
    <w:r>
      <w:fldChar w:fldCharType="separate"/>
    </w:r>
    <w:r w:rsidR="00D449C4">
      <w:rPr>
        <w:rFonts w:hint="eastAsia"/>
        <w:noProof/>
      </w:rPr>
      <w:t>T/SMHISA 013—2026</w:t>
    </w:r>
    <w: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202337" w14:textId="5D284DA2" w:rsidR="006D642B" w:rsidRDefault="00000000">
    <w:pPr>
      <w:pStyle w:val="affffff2"/>
      <w:rPr>
        <w:rFonts w:hint="eastAsia"/>
      </w:rPr>
    </w:pPr>
    <w:r>
      <w:fldChar w:fldCharType="begin"/>
    </w:r>
    <w:r>
      <w:instrText xml:space="preserve"> STYLEREF  标准文件_文件编号 \* MERGEFORMAT </w:instrText>
    </w:r>
    <w:r>
      <w:fldChar w:fldCharType="separate"/>
    </w:r>
    <w:r w:rsidR="00D449C4">
      <w:rPr>
        <w:rFonts w:hint="eastAsia"/>
        <w:noProof/>
      </w:rPr>
      <w:t>T/SMHISA 013—2026</w:t>
    </w:r>
    <w:r>
      <w:fldChar w:fldCharType="end"/>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2C6AA0" w14:textId="77777777" w:rsidR="006D642B" w:rsidRDefault="00000000">
    <w:pPr>
      <w:pStyle w:val="affffff1"/>
      <w:rPr>
        <w:rFonts w:hint="eastAsia"/>
      </w:rPr>
    </w:pPr>
    <w:r>
      <w:fldChar w:fldCharType="begin"/>
    </w:r>
    <w:r>
      <w:instrText xml:space="preserve"> STYLEREF  标准文件_文件编号  \* MERGEFORMAT </w:instrText>
    </w:r>
    <w:r>
      <w:fldChar w:fldCharType="separate"/>
    </w:r>
    <w:r>
      <w:t>T/SMHISA 013</w:t>
    </w:r>
    <w:r>
      <w:t>—</w:t>
    </w:r>
    <w:r>
      <w:t>2025</w:t>
    </w:r>
    <w:r>
      <w:fldChar w:fldCharType="end"/>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43A9DA" w14:textId="214E20D8" w:rsidR="006D642B" w:rsidRDefault="00000000">
    <w:pPr>
      <w:pStyle w:val="affffff2"/>
      <w:rPr>
        <w:rFonts w:hint="eastAsia"/>
      </w:rPr>
    </w:pPr>
    <w:r>
      <w:fldChar w:fldCharType="begin"/>
    </w:r>
    <w:r>
      <w:instrText xml:space="preserve"> STYLEREF  标准文件_文件编号 \* MERGEFORMAT </w:instrText>
    </w:r>
    <w:r>
      <w:fldChar w:fldCharType="separate"/>
    </w:r>
    <w:r w:rsidR="00D449C4">
      <w:rPr>
        <w:rFonts w:hint="eastAsia"/>
        <w:noProof/>
      </w:rPr>
      <w:t>T/SMHISA 013—2026</w:t>
    </w:r>
    <w:r>
      <w:fldChar w:fldCharType="end"/>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377895" w14:textId="6B6F58F5" w:rsidR="006D642B" w:rsidRDefault="00000000">
    <w:pPr>
      <w:pStyle w:val="affffff1"/>
      <w:rPr>
        <w:rFonts w:hint="eastAsia"/>
      </w:rPr>
    </w:pPr>
    <w:r>
      <w:fldChar w:fldCharType="begin"/>
    </w:r>
    <w:r>
      <w:instrText xml:space="preserve"> STYLEREF  标准文件_文件编号  \* MERGEFORMAT </w:instrText>
    </w:r>
    <w:r>
      <w:fldChar w:fldCharType="separate"/>
    </w:r>
    <w:r w:rsidR="00D449C4">
      <w:rPr>
        <w:rFonts w:hint="eastAsia"/>
        <w:noProof/>
      </w:rPr>
      <w:t>T/SMHISA 013—2026</w:t>
    </w:r>
    <w:r>
      <w:fldChar w:fldCharType="end"/>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25A5E6" w14:textId="5B69B202" w:rsidR="006D642B" w:rsidRDefault="00000000">
    <w:pPr>
      <w:pStyle w:val="affffff2"/>
      <w:rPr>
        <w:rFonts w:hint="eastAsia"/>
      </w:rPr>
    </w:pPr>
    <w:r>
      <w:fldChar w:fldCharType="begin"/>
    </w:r>
    <w:r>
      <w:instrText xml:space="preserve"> STYLEREF  标准文件_文件编号 \* MERGEFORMAT </w:instrText>
    </w:r>
    <w:r>
      <w:fldChar w:fldCharType="separate"/>
    </w:r>
    <w:r w:rsidR="00D449C4">
      <w:rPr>
        <w:rFonts w:hint="eastAsia"/>
        <w:noProof/>
      </w:rPr>
      <w:t>T/SMHISA 013—2026</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37933"/>
    <w:multiLevelType w:val="multilevel"/>
    <w:tmpl w:val="02837933"/>
    <w:lvl w:ilvl="0">
      <w:start w:val="1"/>
      <w:numFmt w:val="decimal"/>
      <w:pStyle w:val="a"/>
      <w:lvlText w:val="[%1]"/>
      <w:lvlJc w:val="left"/>
      <w:pPr>
        <w:tabs>
          <w:tab w:val="left" w:pos="1646"/>
        </w:tabs>
        <w:ind w:left="1646" w:hanging="648"/>
      </w:pPr>
    </w:lvl>
    <w:lvl w:ilvl="1">
      <w:start w:val="1"/>
      <w:numFmt w:val="lowerLetter"/>
      <w:lvlText w:val="%2)"/>
      <w:lvlJc w:val="left"/>
      <w:pPr>
        <w:tabs>
          <w:tab w:val="left" w:pos="1838"/>
        </w:tabs>
        <w:ind w:left="1838" w:hanging="420"/>
      </w:pPr>
    </w:lvl>
    <w:lvl w:ilvl="2">
      <w:start w:val="1"/>
      <w:numFmt w:val="lowerRoman"/>
      <w:lvlText w:val="%3."/>
      <w:lvlJc w:val="right"/>
      <w:pPr>
        <w:tabs>
          <w:tab w:val="left" w:pos="2258"/>
        </w:tabs>
        <w:ind w:left="2258" w:hanging="420"/>
      </w:pPr>
    </w:lvl>
    <w:lvl w:ilvl="3">
      <w:start w:val="1"/>
      <w:numFmt w:val="decimal"/>
      <w:lvlText w:val="%4."/>
      <w:lvlJc w:val="left"/>
      <w:pPr>
        <w:tabs>
          <w:tab w:val="left" w:pos="2678"/>
        </w:tabs>
        <w:ind w:left="2678" w:hanging="420"/>
      </w:pPr>
    </w:lvl>
    <w:lvl w:ilvl="4">
      <w:start w:val="1"/>
      <w:numFmt w:val="lowerLetter"/>
      <w:lvlText w:val="%5)"/>
      <w:lvlJc w:val="left"/>
      <w:pPr>
        <w:tabs>
          <w:tab w:val="left" w:pos="3098"/>
        </w:tabs>
        <w:ind w:left="3098" w:hanging="420"/>
      </w:pPr>
    </w:lvl>
    <w:lvl w:ilvl="5">
      <w:start w:val="1"/>
      <w:numFmt w:val="lowerRoman"/>
      <w:lvlText w:val="%6."/>
      <w:lvlJc w:val="right"/>
      <w:pPr>
        <w:tabs>
          <w:tab w:val="left" w:pos="3518"/>
        </w:tabs>
        <w:ind w:left="3518" w:hanging="420"/>
      </w:pPr>
    </w:lvl>
    <w:lvl w:ilvl="6">
      <w:start w:val="1"/>
      <w:numFmt w:val="decimal"/>
      <w:lvlText w:val="%7."/>
      <w:lvlJc w:val="left"/>
      <w:pPr>
        <w:tabs>
          <w:tab w:val="left" w:pos="3938"/>
        </w:tabs>
        <w:ind w:left="3938" w:hanging="420"/>
      </w:pPr>
    </w:lvl>
    <w:lvl w:ilvl="7">
      <w:start w:val="1"/>
      <w:numFmt w:val="lowerLetter"/>
      <w:lvlText w:val="%8)"/>
      <w:lvlJc w:val="left"/>
      <w:pPr>
        <w:tabs>
          <w:tab w:val="left" w:pos="4358"/>
        </w:tabs>
        <w:ind w:left="4358" w:hanging="420"/>
      </w:pPr>
    </w:lvl>
    <w:lvl w:ilvl="8">
      <w:start w:val="1"/>
      <w:numFmt w:val="lowerRoman"/>
      <w:lvlText w:val="%9."/>
      <w:lvlJc w:val="right"/>
      <w:pPr>
        <w:tabs>
          <w:tab w:val="left" w:pos="4778"/>
        </w:tabs>
        <w:ind w:left="4778" w:hanging="420"/>
      </w:pPr>
    </w:lvl>
  </w:abstractNum>
  <w:abstractNum w:abstractNumId="1" w15:restartNumberingAfterBreak="0">
    <w:nsid w:val="040A15CD"/>
    <w:multiLevelType w:val="multilevel"/>
    <w:tmpl w:val="040A15CD"/>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0"/>
      <w:suff w:val="nothing"/>
      <w:lvlText w:val="%1%2.%3　"/>
      <w:lvlJc w:val="left"/>
      <w:pPr>
        <w:ind w:left="0" w:firstLine="0"/>
      </w:pPr>
    </w:lvl>
    <w:lvl w:ilvl="3">
      <w:start w:val="1"/>
      <w:numFmt w:val="decimal"/>
      <w:pStyle w:val="a1"/>
      <w:suff w:val="nothing"/>
      <w:lvlText w:val="%1%2.%3.%4　"/>
      <w:lvlJc w:val="left"/>
      <w:pPr>
        <w:ind w:left="0" w:firstLine="0"/>
      </w:pPr>
    </w:lvl>
    <w:lvl w:ilvl="4">
      <w:start w:val="1"/>
      <w:numFmt w:val="decimal"/>
      <w:pStyle w:val="a2"/>
      <w:suff w:val="nothing"/>
      <w:lvlText w:val="%1%2.%3.%4.%5　"/>
      <w:lvlJc w:val="left"/>
      <w:pPr>
        <w:ind w:left="0" w:firstLine="0"/>
      </w:pPr>
    </w:lvl>
    <w:lvl w:ilvl="5">
      <w:start w:val="1"/>
      <w:numFmt w:val="decimal"/>
      <w:pStyle w:val="a3"/>
      <w:suff w:val="nothing"/>
      <w:lvlText w:val="%1%2.%3.%4.%5.%6　"/>
      <w:lvlJc w:val="left"/>
      <w:pPr>
        <w:ind w:left="0" w:firstLine="0"/>
      </w:pPr>
    </w:lvl>
    <w:lvl w:ilvl="6">
      <w:start w:val="1"/>
      <w:numFmt w:val="decimal"/>
      <w:pStyle w:val="a4"/>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 w15:restartNumberingAfterBreak="0">
    <w:nsid w:val="079102AD"/>
    <w:multiLevelType w:val="multilevel"/>
    <w:tmpl w:val="079102AD"/>
    <w:lvl w:ilvl="0">
      <w:start w:val="1"/>
      <w:numFmt w:val="decimal"/>
      <w:pStyle w:val="a5"/>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left" w:pos="0"/>
        </w:tabs>
        <w:ind w:left="992" w:hanging="629"/>
      </w:pPr>
      <w:rPr>
        <w:rFonts w:hint="eastAsia"/>
      </w:rPr>
    </w:lvl>
    <w:lvl w:ilvl="2">
      <w:start w:val="1"/>
      <w:numFmt w:val="lowerRoman"/>
      <w:lvlText w:val="%3."/>
      <w:lvlJc w:val="right"/>
      <w:pPr>
        <w:tabs>
          <w:tab w:val="left" w:pos="0"/>
        </w:tabs>
        <w:ind w:left="992" w:hanging="629"/>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3" w15:restartNumberingAfterBreak="0">
    <w:nsid w:val="07ED3FEA"/>
    <w:multiLevelType w:val="multilevel"/>
    <w:tmpl w:val="07ED3FEA"/>
    <w:lvl w:ilvl="0">
      <w:start w:val="1"/>
      <w:numFmt w:val="none"/>
      <w:pStyle w:val="a6"/>
      <w:lvlText w:val="%1"/>
      <w:lvlJc w:val="left"/>
      <w:pPr>
        <w:ind w:left="425" w:hanging="425"/>
      </w:pPr>
      <w:rPr>
        <w:rFonts w:hint="eastAsia"/>
      </w:rPr>
    </w:lvl>
    <w:lvl w:ilvl="1">
      <w:start w:val="1"/>
      <w:numFmt w:val="decimal"/>
      <w:pStyle w:val="a7"/>
      <w:suff w:val="nothing"/>
      <w:lvlText w:val="%10.%2 "/>
      <w:lvlJc w:val="left"/>
      <w:pPr>
        <w:ind w:left="0" w:firstLine="0"/>
      </w:pPr>
      <w:rPr>
        <w:rFonts w:ascii="黑体" w:eastAsia="黑体" w:hAnsiTheme="minorHAnsi" w:hint="eastAsia"/>
        <w:b w:val="0"/>
        <w:i w:val="0"/>
        <w:sz w:val="21"/>
      </w:rPr>
    </w:lvl>
    <w:lvl w:ilvl="2">
      <w:start w:val="1"/>
      <w:numFmt w:val="decimal"/>
      <w:pStyle w:val="a8"/>
      <w:suff w:val="nothing"/>
      <w:lvlText w:val="%10.%2.%3 "/>
      <w:lvlJc w:val="left"/>
      <w:pPr>
        <w:ind w:left="0" w:firstLine="0"/>
      </w:pPr>
      <w:rPr>
        <w:rFonts w:ascii="黑体" w:eastAsia="黑体" w:hAnsiTheme="minorHAnsi" w:hint="eastAsia"/>
        <w:b w:val="0"/>
        <w:i w:val="0"/>
        <w:sz w:val="21"/>
      </w:rPr>
    </w:lvl>
    <w:lvl w:ilvl="3">
      <w:start w:val="1"/>
      <w:numFmt w:val="decimal"/>
      <w:pStyle w:val="a9"/>
      <w:suff w:val="nothing"/>
      <w:lvlText w:val="%10.%2.%3.%4 "/>
      <w:lvlJc w:val="left"/>
      <w:pPr>
        <w:ind w:left="0" w:firstLine="0"/>
      </w:pPr>
      <w:rPr>
        <w:rFonts w:ascii="黑体" w:eastAsia="黑体" w:hAnsiTheme="minorHAnsi" w:hint="eastAsia"/>
        <w:b w:val="0"/>
        <w:i w:val="0"/>
        <w:sz w:val="21"/>
      </w:rPr>
    </w:lvl>
    <w:lvl w:ilvl="4">
      <w:start w:val="1"/>
      <w:numFmt w:val="decimal"/>
      <w:pStyle w:val="aa"/>
      <w:suff w:val="nothing"/>
      <w:lvlText w:val="%10.%2.%3.%4.%5 "/>
      <w:lvlJc w:val="left"/>
      <w:pPr>
        <w:ind w:left="0" w:firstLine="0"/>
      </w:pPr>
      <w:rPr>
        <w:rFonts w:ascii="黑体" w:eastAsia="黑体" w:hAnsiTheme="minorHAnsi" w:hint="eastAsia"/>
        <w:b w:val="0"/>
        <w:i w:val="0"/>
        <w:sz w:val="21"/>
      </w:rPr>
    </w:lvl>
    <w:lvl w:ilvl="5">
      <w:start w:val="1"/>
      <w:numFmt w:val="decimal"/>
      <w:pStyle w:val="ab"/>
      <w:suff w:val="nothing"/>
      <w:lvlText w:val="%10.%2.%3.%4.%5.%6 "/>
      <w:lvlJc w:val="left"/>
      <w:pPr>
        <w:ind w:left="0" w:firstLine="0"/>
      </w:pPr>
      <w:rPr>
        <w:rFonts w:ascii="黑体" w:eastAsia="黑体" w:hAnsiTheme="minorHAnsi"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15:restartNumberingAfterBreak="0">
    <w:nsid w:val="0AE367E9"/>
    <w:multiLevelType w:val="multilevel"/>
    <w:tmpl w:val="0AE367E9"/>
    <w:lvl w:ilvl="0">
      <w:start w:val="1"/>
      <w:numFmt w:val="none"/>
      <w:pStyle w:val="ac"/>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left" w:pos="363"/>
        </w:tabs>
        <w:ind w:left="0" w:firstLine="363"/>
      </w:pPr>
      <w:rPr>
        <w:rFonts w:hint="eastAsia"/>
      </w:rPr>
    </w:lvl>
    <w:lvl w:ilvl="2">
      <w:start w:val="1"/>
      <w:numFmt w:val="lowerRoman"/>
      <w:lvlText w:val="%3."/>
      <w:lvlJc w:val="right"/>
      <w:pPr>
        <w:tabs>
          <w:tab w:val="left" w:pos="363"/>
        </w:tabs>
        <w:ind w:left="0" w:firstLine="363"/>
      </w:pPr>
      <w:rPr>
        <w:rFonts w:hint="eastAsia"/>
      </w:rPr>
    </w:lvl>
    <w:lvl w:ilvl="3">
      <w:start w:val="1"/>
      <w:numFmt w:val="decimal"/>
      <w:lvlText w:val="%4."/>
      <w:lvlJc w:val="left"/>
      <w:pPr>
        <w:tabs>
          <w:tab w:val="left" w:pos="363"/>
        </w:tabs>
        <w:ind w:left="0" w:firstLine="363"/>
      </w:pPr>
      <w:rPr>
        <w:rFonts w:hint="eastAsia"/>
      </w:rPr>
    </w:lvl>
    <w:lvl w:ilvl="4">
      <w:start w:val="1"/>
      <w:numFmt w:val="lowerLetter"/>
      <w:lvlText w:val="%5)"/>
      <w:lvlJc w:val="left"/>
      <w:pPr>
        <w:tabs>
          <w:tab w:val="left" w:pos="363"/>
        </w:tabs>
        <w:ind w:left="0" w:firstLine="363"/>
      </w:pPr>
      <w:rPr>
        <w:rFonts w:hint="eastAsia"/>
      </w:rPr>
    </w:lvl>
    <w:lvl w:ilvl="5">
      <w:start w:val="1"/>
      <w:numFmt w:val="lowerRoman"/>
      <w:lvlText w:val="%6."/>
      <w:lvlJc w:val="right"/>
      <w:pPr>
        <w:tabs>
          <w:tab w:val="left" w:pos="363"/>
        </w:tabs>
        <w:ind w:left="0" w:firstLine="363"/>
      </w:pPr>
      <w:rPr>
        <w:rFonts w:hint="eastAsia"/>
      </w:rPr>
    </w:lvl>
    <w:lvl w:ilvl="6">
      <w:start w:val="1"/>
      <w:numFmt w:val="decimal"/>
      <w:lvlText w:val="%7."/>
      <w:lvlJc w:val="left"/>
      <w:pPr>
        <w:tabs>
          <w:tab w:val="left" w:pos="363"/>
        </w:tabs>
        <w:ind w:left="0" w:firstLine="363"/>
      </w:pPr>
      <w:rPr>
        <w:rFonts w:hint="eastAsia"/>
      </w:rPr>
    </w:lvl>
    <w:lvl w:ilvl="7">
      <w:start w:val="1"/>
      <w:numFmt w:val="lowerLetter"/>
      <w:lvlText w:val="%8)"/>
      <w:lvlJc w:val="left"/>
      <w:pPr>
        <w:tabs>
          <w:tab w:val="left" w:pos="363"/>
        </w:tabs>
        <w:ind w:left="0" w:firstLine="363"/>
      </w:pPr>
      <w:rPr>
        <w:rFonts w:hint="eastAsia"/>
      </w:rPr>
    </w:lvl>
    <w:lvl w:ilvl="8">
      <w:start w:val="1"/>
      <w:numFmt w:val="lowerRoman"/>
      <w:lvlText w:val="%9."/>
      <w:lvlJc w:val="right"/>
      <w:pPr>
        <w:tabs>
          <w:tab w:val="left" w:pos="363"/>
        </w:tabs>
        <w:ind w:left="0" w:firstLine="363"/>
      </w:pPr>
      <w:rPr>
        <w:rFonts w:hint="eastAsia"/>
      </w:rPr>
    </w:lvl>
  </w:abstractNum>
  <w:abstractNum w:abstractNumId="5" w15:restartNumberingAfterBreak="0">
    <w:nsid w:val="0BDC1670"/>
    <w:multiLevelType w:val="multilevel"/>
    <w:tmpl w:val="0BDC1670"/>
    <w:lvl w:ilvl="0">
      <w:start w:val="1"/>
      <w:numFmt w:val="decimal"/>
      <w:pStyle w:val="ad"/>
      <w:lvlText w:val="[%1]"/>
      <w:lvlJc w:val="left"/>
      <w:pPr>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6" w15:restartNumberingAfterBreak="0">
    <w:nsid w:val="0D051F45"/>
    <w:multiLevelType w:val="multilevel"/>
    <w:tmpl w:val="0D051F45"/>
    <w:lvl w:ilvl="0">
      <w:start w:val="1"/>
      <w:numFmt w:val="lowerRoman"/>
      <w:pStyle w:val="ae"/>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543"/>
        </w:tabs>
        <w:ind w:left="1543" w:hanging="420"/>
      </w:pPr>
      <w:rPr>
        <w:rFonts w:hint="eastAsia"/>
      </w:rPr>
    </w:lvl>
    <w:lvl w:ilvl="2">
      <w:start w:val="1"/>
      <w:numFmt w:val="lowerRoman"/>
      <w:lvlText w:val="%3."/>
      <w:lvlJc w:val="right"/>
      <w:pPr>
        <w:tabs>
          <w:tab w:val="left" w:pos="1963"/>
        </w:tabs>
        <w:ind w:left="1963" w:hanging="420"/>
      </w:pPr>
      <w:rPr>
        <w:rFonts w:hint="eastAsia"/>
      </w:rPr>
    </w:lvl>
    <w:lvl w:ilvl="3">
      <w:start w:val="1"/>
      <w:numFmt w:val="decimal"/>
      <w:lvlText w:val="%4."/>
      <w:lvlJc w:val="left"/>
      <w:pPr>
        <w:tabs>
          <w:tab w:val="left" w:pos="2383"/>
        </w:tabs>
        <w:ind w:left="2383" w:hanging="420"/>
      </w:pPr>
      <w:rPr>
        <w:rFonts w:hint="eastAsia"/>
      </w:rPr>
    </w:lvl>
    <w:lvl w:ilvl="4">
      <w:start w:val="1"/>
      <w:numFmt w:val="lowerLetter"/>
      <w:lvlText w:val="%5)"/>
      <w:lvlJc w:val="left"/>
      <w:pPr>
        <w:tabs>
          <w:tab w:val="left" w:pos="2803"/>
        </w:tabs>
        <w:ind w:left="2803" w:hanging="420"/>
      </w:pPr>
      <w:rPr>
        <w:rFonts w:hint="eastAsia"/>
      </w:rPr>
    </w:lvl>
    <w:lvl w:ilvl="5">
      <w:start w:val="1"/>
      <w:numFmt w:val="lowerRoman"/>
      <w:lvlText w:val="%6."/>
      <w:lvlJc w:val="right"/>
      <w:pPr>
        <w:tabs>
          <w:tab w:val="left" w:pos="3223"/>
        </w:tabs>
        <w:ind w:left="3223" w:hanging="420"/>
      </w:pPr>
      <w:rPr>
        <w:rFonts w:hint="eastAsia"/>
      </w:rPr>
    </w:lvl>
    <w:lvl w:ilvl="6">
      <w:start w:val="1"/>
      <w:numFmt w:val="decimal"/>
      <w:lvlText w:val="%7."/>
      <w:lvlJc w:val="left"/>
      <w:pPr>
        <w:tabs>
          <w:tab w:val="left" w:pos="3643"/>
        </w:tabs>
        <w:ind w:left="3643" w:hanging="420"/>
      </w:pPr>
      <w:rPr>
        <w:rFonts w:hint="eastAsia"/>
      </w:rPr>
    </w:lvl>
    <w:lvl w:ilvl="7">
      <w:start w:val="1"/>
      <w:numFmt w:val="lowerLetter"/>
      <w:lvlText w:val="%8)"/>
      <w:lvlJc w:val="left"/>
      <w:pPr>
        <w:tabs>
          <w:tab w:val="left" w:pos="4063"/>
        </w:tabs>
        <w:ind w:left="4063" w:hanging="420"/>
      </w:pPr>
      <w:rPr>
        <w:rFonts w:hint="eastAsia"/>
      </w:rPr>
    </w:lvl>
    <w:lvl w:ilvl="8">
      <w:start w:val="1"/>
      <w:numFmt w:val="lowerRoman"/>
      <w:lvlText w:val="%9."/>
      <w:lvlJc w:val="right"/>
      <w:pPr>
        <w:tabs>
          <w:tab w:val="left" w:pos="4483"/>
        </w:tabs>
        <w:ind w:left="4483" w:hanging="420"/>
      </w:pPr>
      <w:rPr>
        <w:rFonts w:hint="eastAsia"/>
      </w:rPr>
    </w:lvl>
  </w:abstractNum>
  <w:abstractNum w:abstractNumId="7" w15:restartNumberingAfterBreak="0">
    <w:nsid w:val="1AD20F90"/>
    <w:multiLevelType w:val="multilevel"/>
    <w:tmpl w:val="1AD20F90"/>
    <w:lvl w:ilvl="0">
      <w:start w:val="1"/>
      <w:numFmt w:val="none"/>
      <w:pStyle w:val="af"/>
      <w:lvlText w:val="%1注："/>
      <w:lvlJc w:val="left"/>
      <w:pPr>
        <w:tabs>
          <w:tab w:val="left" w:pos="845"/>
        </w:tabs>
        <w:ind w:left="-102" w:firstLine="419"/>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8" w15:restartNumberingAfterBreak="0">
    <w:nsid w:val="1AF15012"/>
    <w:multiLevelType w:val="multilevel"/>
    <w:tmpl w:val="1AF15012"/>
    <w:lvl w:ilvl="0">
      <w:start w:val="1"/>
      <w:numFmt w:val="upperLetter"/>
      <w:pStyle w:val="af0"/>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9" w15:restartNumberingAfterBreak="0">
    <w:nsid w:val="1EAA1992"/>
    <w:multiLevelType w:val="multilevel"/>
    <w:tmpl w:val="1EAA1992"/>
    <w:lvl w:ilvl="0">
      <w:start w:val="1"/>
      <w:numFmt w:val="none"/>
      <w:pStyle w:val="af1"/>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left" w:pos="4791"/>
        </w:tabs>
        <w:ind w:left="4791" w:hanging="1418"/>
      </w:pPr>
    </w:lvl>
    <w:lvl w:ilvl="8">
      <w:start w:val="1"/>
      <w:numFmt w:val="decimal"/>
      <w:lvlText w:val="%1.%2.%3.%4.%5.%6.%7.%8.%9"/>
      <w:lvlJc w:val="left"/>
      <w:pPr>
        <w:tabs>
          <w:tab w:val="left" w:pos="5499"/>
        </w:tabs>
        <w:ind w:left="5499" w:hanging="1700"/>
      </w:pPr>
    </w:lvl>
  </w:abstractNum>
  <w:abstractNum w:abstractNumId="10" w15:restartNumberingAfterBreak="0">
    <w:nsid w:val="2C5917C3"/>
    <w:multiLevelType w:val="multilevel"/>
    <w:tmpl w:val="2C5917C3"/>
    <w:lvl w:ilvl="0">
      <w:start w:val="1"/>
      <w:numFmt w:val="none"/>
      <w:pStyle w:val="af2"/>
      <w:lvlText w:val="%1——"/>
      <w:lvlJc w:val="left"/>
      <w:pPr>
        <w:tabs>
          <w:tab w:val="left"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f3"/>
      <w:lvlText w:val=""/>
      <w:lvlJc w:val="left"/>
      <w:pPr>
        <w:ind w:left="851" w:hanging="426"/>
      </w:pPr>
      <w:rPr>
        <w:rFonts w:ascii="Wingdings" w:hAnsi="Wingdings" w:hint="default"/>
        <w:sz w:val="21"/>
      </w:rPr>
    </w:lvl>
    <w:lvl w:ilvl="3">
      <w:start w:val="1"/>
      <w:numFmt w:val="decimal"/>
      <w:lvlText w:val="%4."/>
      <w:lvlJc w:val="left"/>
      <w:pPr>
        <w:tabs>
          <w:tab w:val="left" w:pos="2071"/>
        </w:tabs>
        <w:ind w:left="1884" w:hanging="528"/>
      </w:pPr>
      <w:rPr>
        <w:rFonts w:hint="eastAsia"/>
      </w:rPr>
    </w:lvl>
    <w:lvl w:ilvl="4">
      <w:start w:val="1"/>
      <w:numFmt w:val="lowerLetter"/>
      <w:lvlText w:val="%5)"/>
      <w:lvlJc w:val="left"/>
      <w:pPr>
        <w:tabs>
          <w:tab w:val="left" w:pos="2383"/>
        </w:tabs>
        <w:ind w:left="2196" w:hanging="528"/>
      </w:pPr>
      <w:rPr>
        <w:rFonts w:hint="eastAsia"/>
      </w:rPr>
    </w:lvl>
    <w:lvl w:ilvl="5">
      <w:start w:val="1"/>
      <w:numFmt w:val="lowerRoman"/>
      <w:lvlText w:val="%6."/>
      <w:lvlJc w:val="right"/>
      <w:pPr>
        <w:tabs>
          <w:tab w:val="left" w:pos="2695"/>
        </w:tabs>
        <w:ind w:left="2508" w:hanging="528"/>
      </w:pPr>
      <w:rPr>
        <w:rFonts w:hint="eastAsia"/>
      </w:rPr>
    </w:lvl>
    <w:lvl w:ilvl="6">
      <w:start w:val="1"/>
      <w:numFmt w:val="decimal"/>
      <w:lvlText w:val="%7."/>
      <w:lvlJc w:val="left"/>
      <w:pPr>
        <w:tabs>
          <w:tab w:val="left" w:pos="3007"/>
        </w:tabs>
        <w:ind w:left="2820" w:hanging="528"/>
      </w:pPr>
      <w:rPr>
        <w:rFonts w:hint="eastAsia"/>
      </w:rPr>
    </w:lvl>
    <w:lvl w:ilvl="7">
      <w:start w:val="1"/>
      <w:numFmt w:val="lowerLetter"/>
      <w:lvlText w:val="%8)"/>
      <w:lvlJc w:val="left"/>
      <w:pPr>
        <w:tabs>
          <w:tab w:val="left" w:pos="3319"/>
        </w:tabs>
        <w:ind w:left="3132" w:hanging="528"/>
      </w:pPr>
      <w:rPr>
        <w:rFonts w:hint="eastAsia"/>
      </w:rPr>
    </w:lvl>
    <w:lvl w:ilvl="8">
      <w:start w:val="1"/>
      <w:numFmt w:val="lowerRoman"/>
      <w:lvlText w:val="%9."/>
      <w:lvlJc w:val="right"/>
      <w:pPr>
        <w:tabs>
          <w:tab w:val="left" w:pos="3631"/>
        </w:tabs>
        <w:ind w:left="3444" w:hanging="528"/>
      </w:pPr>
      <w:rPr>
        <w:rFonts w:hint="eastAsia"/>
      </w:rPr>
    </w:lvl>
  </w:abstractNum>
  <w:abstractNum w:abstractNumId="11" w15:restartNumberingAfterBreak="0">
    <w:nsid w:val="32F04FB2"/>
    <w:multiLevelType w:val="multilevel"/>
    <w:tmpl w:val="32F04FB2"/>
    <w:lvl w:ilvl="0">
      <w:start w:val="1"/>
      <w:numFmt w:val="lowerLetter"/>
      <w:pStyle w:val="af4"/>
      <w:lvlText w:val="%1"/>
      <w:lvlJc w:val="left"/>
      <w:pPr>
        <w:tabs>
          <w:tab w:val="left" w:pos="539"/>
        </w:tabs>
        <w:ind w:left="539"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2" w15:restartNumberingAfterBreak="0">
    <w:nsid w:val="44C50F90"/>
    <w:multiLevelType w:val="multilevel"/>
    <w:tmpl w:val="44C50F90"/>
    <w:lvl w:ilvl="0">
      <w:start w:val="1"/>
      <w:numFmt w:val="lowerLetter"/>
      <w:pStyle w:val="af5"/>
      <w:lvlText w:val="%1)"/>
      <w:lvlJc w:val="left"/>
      <w:pPr>
        <w:tabs>
          <w:tab w:val="left" w:pos="851"/>
        </w:tabs>
        <w:ind w:left="851" w:hanging="426"/>
      </w:pPr>
      <w:rPr>
        <w:rFonts w:ascii="宋体" w:eastAsia="宋体" w:hAnsi="Times New Roman" w:hint="eastAsia"/>
        <w:sz w:val="21"/>
      </w:rPr>
    </w:lvl>
    <w:lvl w:ilvl="1">
      <w:start w:val="1"/>
      <w:numFmt w:val="decimal"/>
      <w:pStyle w:val="af6"/>
      <w:lvlText w:val="%2)"/>
      <w:lvlJc w:val="left"/>
      <w:pPr>
        <w:tabs>
          <w:tab w:val="left" w:pos="1276"/>
        </w:tabs>
        <w:ind w:left="1276" w:hanging="425"/>
      </w:pPr>
      <w:rPr>
        <w:rFonts w:ascii="宋体" w:eastAsia="宋体" w:hAnsi="Times New Roman" w:hint="eastAsia"/>
        <w:sz w:val="21"/>
      </w:rPr>
    </w:lvl>
    <w:lvl w:ilvl="2">
      <w:start w:val="1"/>
      <w:numFmt w:val="decimal"/>
      <w:pStyle w:val="af7"/>
      <w:lvlText w:val="(%3)"/>
      <w:lvlJc w:val="left"/>
      <w:pPr>
        <w:ind w:left="1701" w:hanging="425"/>
      </w:pPr>
      <w:rPr>
        <w:rFonts w:ascii="宋体" w:eastAsia="宋体" w:hAnsi="Times New Roman" w:hint="eastAsia"/>
        <w:sz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abstractNum w:abstractNumId="13" w15:restartNumberingAfterBreak="0">
    <w:nsid w:val="48802D1C"/>
    <w:multiLevelType w:val="multilevel"/>
    <w:tmpl w:val="48802D1C"/>
    <w:lvl w:ilvl="0">
      <w:start w:val="1"/>
      <w:numFmt w:val="upperLetter"/>
      <w:pStyle w:val="af8"/>
      <w:lvlText w:val="%1"/>
      <w:lvlJc w:val="left"/>
      <w:pPr>
        <w:ind w:left="420" w:hanging="420"/>
      </w:pPr>
      <w:rPr>
        <w:rFonts w:hint="eastAsia"/>
      </w:rPr>
    </w:lvl>
    <w:lvl w:ilvl="1">
      <w:start w:val="1"/>
      <w:numFmt w:val="decimal"/>
      <w:pStyle w:val="af9"/>
      <w:suff w:val="space"/>
      <w:lvlText w:val="图%1.%2"/>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4" w15:restartNumberingAfterBreak="0">
    <w:nsid w:val="4B733A5F"/>
    <w:multiLevelType w:val="multilevel"/>
    <w:tmpl w:val="4B733A5F"/>
    <w:lvl w:ilvl="0">
      <w:start w:val="1"/>
      <w:numFmt w:val="decimal"/>
      <w:pStyle w:val="afa"/>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15" w15:restartNumberingAfterBreak="0">
    <w:nsid w:val="4E5D0534"/>
    <w:multiLevelType w:val="multilevel"/>
    <w:tmpl w:val="4E5D0534"/>
    <w:lvl w:ilvl="0">
      <w:start w:val="1"/>
      <w:numFmt w:val="decimal"/>
      <w:pStyle w:val="afb"/>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6" w15:restartNumberingAfterBreak="0">
    <w:nsid w:val="54632751"/>
    <w:multiLevelType w:val="multilevel"/>
    <w:tmpl w:val="54632751"/>
    <w:lvl w:ilvl="0">
      <w:start w:val="1"/>
      <w:numFmt w:val="none"/>
      <w:pStyle w:val="afc"/>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left" w:pos="5982"/>
        </w:tabs>
        <w:ind w:left="5982" w:hanging="1418"/>
      </w:pPr>
    </w:lvl>
    <w:lvl w:ilvl="8">
      <w:start w:val="1"/>
      <w:numFmt w:val="decimal"/>
      <w:lvlText w:val="%1.%2.%3.%4.%5.%6.%7.%8.%9"/>
      <w:lvlJc w:val="left"/>
      <w:pPr>
        <w:tabs>
          <w:tab w:val="left" w:pos="6690"/>
        </w:tabs>
        <w:ind w:left="6690" w:hanging="1700"/>
      </w:pPr>
    </w:lvl>
  </w:abstractNum>
  <w:abstractNum w:abstractNumId="17" w15:restartNumberingAfterBreak="0">
    <w:nsid w:val="557C2AF5"/>
    <w:multiLevelType w:val="multilevel"/>
    <w:tmpl w:val="557C2AF5"/>
    <w:lvl w:ilvl="0">
      <w:start w:val="1"/>
      <w:numFmt w:val="decimal"/>
      <w:pStyle w:val="afd"/>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8" w15:restartNumberingAfterBreak="0">
    <w:nsid w:val="5603797C"/>
    <w:multiLevelType w:val="multilevel"/>
    <w:tmpl w:val="5603797C"/>
    <w:lvl w:ilvl="0">
      <w:start w:val="1"/>
      <w:numFmt w:val="upperLetter"/>
      <w:pStyle w:val="afe"/>
      <w:suff w:val="space"/>
      <w:lvlText w:val="%1"/>
      <w:lvlJc w:val="left"/>
      <w:pPr>
        <w:ind w:left="5812" w:hanging="425"/>
      </w:pPr>
      <w:rPr>
        <w:rFonts w:hint="eastAsia"/>
      </w:rPr>
    </w:lvl>
    <w:lvl w:ilvl="1">
      <w:start w:val="1"/>
      <w:numFmt w:val="decimal"/>
      <w:pStyle w:val="aff"/>
      <w:suff w:val="space"/>
      <w:lvlText w:val="表%1.%2"/>
      <w:lvlJc w:val="center"/>
      <w:pPr>
        <w:ind w:left="5387" w:firstLine="0"/>
      </w:pPr>
      <w:rPr>
        <w:rFonts w:ascii="黑体" w:eastAsia="黑体" w:hint="eastAsia"/>
        <w:sz w:val="21"/>
      </w:rPr>
    </w:lvl>
    <w:lvl w:ilvl="2">
      <w:start w:val="1"/>
      <w:numFmt w:val="decimal"/>
      <w:lvlText w:val="%1.%2.%3"/>
      <w:lvlJc w:val="left"/>
      <w:pPr>
        <w:ind w:left="6805" w:hanging="567"/>
      </w:pPr>
      <w:rPr>
        <w:rFonts w:hint="eastAsia"/>
      </w:rPr>
    </w:lvl>
    <w:lvl w:ilvl="3">
      <w:start w:val="1"/>
      <w:numFmt w:val="decimal"/>
      <w:lvlText w:val="%1.%2.%3.%4"/>
      <w:lvlJc w:val="left"/>
      <w:pPr>
        <w:ind w:left="7371" w:hanging="708"/>
      </w:pPr>
      <w:rPr>
        <w:rFonts w:hint="eastAsia"/>
      </w:rPr>
    </w:lvl>
    <w:lvl w:ilvl="4">
      <w:start w:val="1"/>
      <w:numFmt w:val="decimal"/>
      <w:lvlText w:val="%1.%2.%3.%4.%5"/>
      <w:lvlJc w:val="left"/>
      <w:pPr>
        <w:ind w:left="7938" w:hanging="850"/>
      </w:pPr>
      <w:rPr>
        <w:rFonts w:hint="eastAsia"/>
      </w:rPr>
    </w:lvl>
    <w:lvl w:ilvl="5">
      <w:start w:val="1"/>
      <w:numFmt w:val="decimal"/>
      <w:lvlText w:val="%1.%2.%3.%4.%5.%6"/>
      <w:lvlJc w:val="left"/>
      <w:pPr>
        <w:ind w:left="8647" w:hanging="1134"/>
      </w:pPr>
      <w:rPr>
        <w:rFonts w:hint="eastAsia"/>
      </w:rPr>
    </w:lvl>
    <w:lvl w:ilvl="6">
      <w:start w:val="1"/>
      <w:numFmt w:val="decimal"/>
      <w:lvlText w:val="%1.%2.%3.%4.%5.%6.%7"/>
      <w:lvlJc w:val="left"/>
      <w:pPr>
        <w:ind w:left="9214" w:hanging="1276"/>
      </w:pPr>
      <w:rPr>
        <w:rFonts w:hint="eastAsia"/>
      </w:rPr>
    </w:lvl>
    <w:lvl w:ilvl="7">
      <w:start w:val="1"/>
      <w:numFmt w:val="decimal"/>
      <w:lvlText w:val="%1.%2.%3.%4.%5.%6.%7.%8"/>
      <w:lvlJc w:val="left"/>
      <w:pPr>
        <w:ind w:left="9781" w:hanging="1418"/>
      </w:pPr>
      <w:rPr>
        <w:rFonts w:hint="eastAsia"/>
      </w:rPr>
    </w:lvl>
    <w:lvl w:ilvl="8">
      <w:start w:val="1"/>
      <w:numFmt w:val="decimal"/>
      <w:lvlText w:val="%1.%2.%3.%4.%5.%6.%7.%8.%9"/>
      <w:lvlJc w:val="left"/>
      <w:pPr>
        <w:ind w:left="10489" w:hanging="1700"/>
      </w:pPr>
      <w:rPr>
        <w:rFonts w:hint="eastAsia"/>
      </w:rPr>
    </w:lvl>
  </w:abstractNum>
  <w:abstractNum w:abstractNumId="19" w15:restartNumberingAfterBreak="0">
    <w:nsid w:val="564D2089"/>
    <w:multiLevelType w:val="multilevel"/>
    <w:tmpl w:val="564D2089"/>
    <w:lvl w:ilvl="0">
      <w:start w:val="1"/>
      <w:numFmt w:val="none"/>
      <w:pStyle w:val="aff0"/>
      <w:lvlText w:val="%1注"/>
      <w:lvlJc w:val="left"/>
      <w:pPr>
        <w:tabs>
          <w:tab w:val="left" w:pos="760"/>
        </w:tabs>
        <w:ind w:left="760" w:hanging="284"/>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0" w15:restartNumberingAfterBreak="0">
    <w:nsid w:val="644622F9"/>
    <w:multiLevelType w:val="multilevel"/>
    <w:tmpl w:val="644622F9"/>
    <w:lvl w:ilvl="0">
      <w:start w:val="1"/>
      <w:numFmt w:val="upperRoman"/>
      <w:pStyle w:val="aff1"/>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310"/>
        </w:tabs>
        <w:ind w:left="1310" w:hanging="420"/>
      </w:pPr>
      <w:rPr>
        <w:rFonts w:hint="eastAsia"/>
      </w:rPr>
    </w:lvl>
    <w:lvl w:ilvl="2">
      <w:start w:val="1"/>
      <w:numFmt w:val="lowerRoman"/>
      <w:lvlText w:val="%3."/>
      <w:lvlJc w:val="right"/>
      <w:pPr>
        <w:tabs>
          <w:tab w:val="left" w:pos="1730"/>
        </w:tabs>
        <w:ind w:left="1730" w:hanging="420"/>
      </w:pPr>
      <w:rPr>
        <w:rFonts w:hint="eastAsia"/>
      </w:rPr>
    </w:lvl>
    <w:lvl w:ilvl="3">
      <w:start w:val="1"/>
      <w:numFmt w:val="decimal"/>
      <w:lvlText w:val="%4."/>
      <w:lvlJc w:val="left"/>
      <w:pPr>
        <w:tabs>
          <w:tab w:val="left" w:pos="2150"/>
        </w:tabs>
        <w:ind w:left="2150" w:hanging="420"/>
      </w:pPr>
      <w:rPr>
        <w:rFonts w:hint="eastAsia"/>
      </w:rPr>
    </w:lvl>
    <w:lvl w:ilvl="4">
      <w:start w:val="1"/>
      <w:numFmt w:val="lowerLetter"/>
      <w:lvlText w:val="%5)"/>
      <w:lvlJc w:val="left"/>
      <w:pPr>
        <w:tabs>
          <w:tab w:val="left" w:pos="2570"/>
        </w:tabs>
        <w:ind w:left="2570" w:hanging="420"/>
      </w:pPr>
      <w:rPr>
        <w:rFonts w:hint="eastAsia"/>
      </w:rPr>
    </w:lvl>
    <w:lvl w:ilvl="5">
      <w:start w:val="1"/>
      <w:numFmt w:val="lowerRoman"/>
      <w:lvlText w:val="%6."/>
      <w:lvlJc w:val="right"/>
      <w:pPr>
        <w:tabs>
          <w:tab w:val="left" w:pos="2990"/>
        </w:tabs>
        <w:ind w:left="2990" w:hanging="420"/>
      </w:pPr>
      <w:rPr>
        <w:rFonts w:hint="eastAsia"/>
      </w:rPr>
    </w:lvl>
    <w:lvl w:ilvl="6">
      <w:start w:val="1"/>
      <w:numFmt w:val="decimal"/>
      <w:lvlText w:val="%7."/>
      <w:lvlJc w:val="left"/>
      <w:pPr>
        <w:tabs>
          <w:tab w:val="left" w:pos="3410"/>
        </w:tabs>
        <w:ind w:left="3410" w:hanging="420"/>
      </w:pPr>
      <w:rPr>
        <w:rFonts w:hint="eastAsia"/>
      </w:rPr>
    </w:lvl>
    <w:lvl w:ilvl="7">
      <w:start w:val="1"/>
      <w:numFmt w:val="lowerLetter"/>
      <w:lvlText w:val="%8)"/>
      <w:lvlJc w:val="left"/>
      <w:pPr>
        <w:tabs>
          <w:tab w:val="left" w:pos="3830"/>
        </w:tabs>
        <w:ind w:left="3830" w:hanging="420"/>
      </w:pPr>
      <w:rPr>
        <w:rFonts w:hint="eastAsia"/>
      </w:rPr>
    </w:lvl>
    <w:lvl w:ilvl="8">
      <w:start w:val="1"/>
      <w:numFmt w:val="lowerRoman"/>
      <w:lvlText w:val="%9."/>
      <w:lvlJc w:val="right"/>
      <w:pPr>
        <w:tabs>
          <w:tab w:val="left" w:pos="4250"/>
        </w:tabs>
        <w:ind w:left="4250" w:hanging="420"/>
      </w:pPr>
      <w:rPr>
        <w:rFonts w:hint="eastAsia"/>
      </w:rPr>
    </w:lvl>
  </w:abstractNum>
  <w:abstractNum w:abstractNumId="21" w15:restartNumberingAfterBreak="0">
    <w:nsid w:val="646260FA"/>
    <w:multiLevelType w:val="multilevel"/>
    <w:tmpl w:val="646260FA"/>
    <w:lvl w:ilvl="0">
      <w:start w:val="1"/>
      <w:numFmt w:val="decimal"/>
      <w:pStyle w:val="aff2"/>
      <w:suff w:val="nothing"/>
      <w:lvlText w:val="表%1　"/>
      <w:lvlJc w:val="left"/>
      <w:pPr>
        <w:ind w:left="0" w:firstLine="0"/>
      </w:pPr>
    </w:lvl>
    <w:lvl w:ilvl="1">
      <w:start w:val="1"/>
      <w:numFmt w:val="decimal"/>
      <w:lvlText w:val="%1.%2"/>
      <w:lvlJc w:val="left"/>
      <w:pPr>
        <w:tabs>
          <w:tab w:val="left" w:pos="992"/>
        </w:tabs>
        <w:ind w:left="992" w:hanging="567"/>
      </w:pPr>
    </w:lvl>
    <w:lvl w:ilvl="2">
      <w:start w:val="1"/>
      <w:numFmt w:val="decimal"/>
      <w:lvlText w:val="%1.%2.%3"/>
      <w:lvlJc w:val="left"/>
      <w:pPr>
        <w:tabs>
          <w:tab w:val="left" w:pos="1417"/>
        </w:tabs>
        <w:ind w:left="1417" w:hanging="567"/>
      </w:pPr>
    </w:lvl>
    <w:lvl w:ilvl="3">
      <w:start w:val="1"/>
      <w:numFmt w:val="decimal"/>
      <w:lvlText w:val="%1.%2.%3.%4"/>
      <w:lvlJc w:val="left"/>
      <w:pPr>
        <w:tabs>
          <w:tab w:val="left" w:pos="1984"/>
        </w:tabs>
        <w:ind w:left="1984" w:hanging="708"/>
      </w:pPr>
    </w:lvl>
    <w:lvl w:ilvl="4">
      <w:start w:val="1"/>
      <w:numFmt w:val="decimal"/>
      <w:lvlText w:val="%1.%2.%3.%4.%5"/>
      <w:lvlJc w:val="left"/>
      <w:pPr>
        <w:tabs>
          <w:tab w:val="left" w:pos="2551"/>
        </w:tabs>
        <w:ind w:left="2551" w:hanging="850"/>
      </w:pPr>
    </w:lvl>
    <w:lvl w:ilvl="5">
      <w:start w:val="1"/>
      <w:numFmt w:val="decimal"/>
      <w:lvlText w:val="%1.%2.%3.%4.%5.%6"/>
      <w:lvlJc w:val="left"/>
      <w:pPr>
        <w:tabs>
          <w:tab w:val="left" w:pos="3260"/>
        </w:tabs>
        <w:ind w:left="3260" w:hanging="1134"/>
      </w:pPr>
    </w:lvl>
    <w:lvl w:ilvl="6">
      <w:start w:val="1"/>
      <w:numFmt w:val="decimal"/>
      <w:lvlText w:val="%1.%2.%3.%4.%5.%6.%7"/>
      <w:lvlJc w:val="left"/>
      <w:pPr>
        <w:tabs>
          <w:tab w:val="left" w:pos="3827"/>
        </w:tabs>
        <w:ind w:left="3827" w:hanging="1276"/>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2" w15:restartNumberingAfterBreak="0">
    <w:nsid w:val="654A26C9"/>
    <w:multiLevelType w:val="multilevel"/>
    <w:tmpl w:val="654A26C9"/>
    <w:lvl w:ilvl="0">
      <w:start w:val="1"/>
      <w:numFmt w:val="none"/>
      <w:pStyle w:val="20"/>
      <w:lvlText w:val="──"/>
      <w:lvlJc w:val="left"/>
      <w:pPr>
        <w:ind w:left="851" w:firstLine="0"/>
      </w:pPr>
      <w:rPr>
        <w:rFonts w:ascii="宋体" w:eastAsia="宋体" w:hAnsiTheme="majorHAnsi"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23" w15:restartNumberingAfterBreak="0">
    <w:nsid w:val="657D3FBC"/>
    <w:multiLevelType w:val="multilevel"/>
    <w:tmpl w:val="657D3FBC"/>
    <w:lvl w:ilvl="0">
      <w:start w:val="1"/>
      <w:numFmt w:val="upperLetter"/>
      <w:pStyle w:val="aff3"/>
      <w:suff w:val="nothing"/>
      <w:lvlText w:val="附录%1"/>
      <w:lvlJc w:val="left"/>
      <w:pPr>
        <w:ind w:left="0" w:firstLine="0"/>
      </w:pPr>
      <w:rPr>
        <w:rFonts w:hint="eastAsia"/>
        <w:color w:val="000000" w:themeColor="text1"/>
        <w:spacing w:val="100"/>
      </w:rPr>
    </w:lvl>
    <w:lvl w:ilvl="1">
      <w:start w:val="1"/>
      <w:numFmt w:val="decimal"/>
      <w:pStyle w:val="aff4"/>
      <w:suff w:val="nothing"/>
      <w:lvlText w:val="%1.%2　"/>
      <w:lvlJc w:val="left"/>
      <w:pPr>
        <w:ind w:left="0" w:firstLine="0"/>
      </w:pPr>
      <w:rPr>
        <w:rFonts w:ascii="黑体" w:eastAsia="黑体" w:hint="eastAsia"/>
        <w:b w:val="0"/>
        <w:i w:val="0"/>
        <w:sz w:val="21"/>
      </w:rPr>
    </w:lvl>
    <w:lvl w:ilvl="2">
      <w:start w:val="1"/>
      <w:numFmt w:val="decimal"/>
      <w:pStyle w:val="aff5"/>
      <w:suff w:val="nothing"/>
      <w:lvlText w:val="%1.%2.%3　"/>
      <w:lvlJc w:val="left"/>
      <w:pPr>
        <w:ind w:left="0" w:firstLine="0"/>
      </w:pPr>
      <w:rPr>
        <w:rFonts w:ascii="黑体" w:eastAsia="黑体" w:hint="eastAsia"/>
        <w:b w:val="0"/>
        <w:i w:val="0"/>
        <w:sz w:val="21"/>
      </w:rPr>
    </w:lvl>
    <w:lvl w:ilvl="3">
      <w:start w:val="1"/>
      <w:numFmt w:val="decimal"/>
      <w:pStyle w:val="aff6"/>
      <w:suff w:val="nothing"/>
      <w:lvlText w:val="%1.%2.%3.%4　"/>
      <w:lvlJc w:val="left"/>
      <w:pPr>
        <w:ind w:left="0" w:firstLine="0"/>
      </w:pPr>
      <w:rPr>
        <w:rFonts w:ascii="黑体" w:eastAsia="黑体" w:hint="eastAsia"/>
        <w:b w:val="0"/>
        <w:i w:val="0"/>
        <w:sz w:val="21"/>
      </w:rPr>
    </w:lvl>
    <w:lvl w:ilvl="4">
      <w:start w:val="1"/>
      <w:numFmt w:val="decimal"/>
      <w:pStyle w:val="aff7"/>
      <w:suff w:val="nothing"/>
      <w:lvlText w:val="%1.%2.%3.%4.%5　"/>
      <w:lvlJc w:val="left"/>
      <w:pPr>
        <w:ind w:left="0" w:firstLine="0"/>
      </w:pPr>
      <w:rPr>
        <w:rFonts w:ascii="黑体" w:eastAsia="黑体" w:hint="eastAsia"/>
        <w:b w:val="0"/>
        <w:i w:val="0"/>
        <w:sz w:val="21"/>
      </w:rPr>
    </w:lvl>
    <w:lvl w:ilvl="5">
      <w:start w:val="1"/>
      <w:numFmt w:val="decimal"/>
      <w:pStyle w:val="aff8"/>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24" w15:restartNumberingAfterBreak="0">
    <w:nsid w:val="69506ABF"/>
    <w:multiLevelType w:val="multilevel"/>
    <w:tmpl w:val="69506ABF"/>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25" w15:restartNumberingAfterBreak="0">
    <w:nsid w:val="6CA41985"/>
    <w:multiLevelType w:val="multilevel"/>
    <w:tmpl w:val="6CA41985"/>
    <w:lvl w:ilvl="0">
      <w:start w:val="1"/>
      <w:numFmt w:val="decimal"/>
      <w:pStyle w:val="aff9"/>
      <w:lvlText w:val="%1)"/>
      <w:lvlJc w:val="left"/>
      <w:pPr>
        <w:tabs>
          <w:tab w:val="left" w:pos="823"/>
        </w:tabs>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6" w15:restartNumberingAfterBreak="0">
    <w:nsid w:val="6CE42AC1"/>
    <w:multiLevelType w:val="multilevel"/>
    <w:tmpl w:val="6CE42AC1"/>
    <w:lvl w:ilvl="0">
      <w:start w:val="1"/>
      <w:numFmt w:val="lowerLetter"/>
      <w:pStyle w:val="affa"/>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7" w15:restartNumberingAfterBreak="0">
    <w:nsid w:val="6CEA2025"/>
    <w:multiLevelType w:val="multilevel"/>
    <w:tmpl w:val="6CEA2025"/>
    <w:lvl w:ilvl="0">
      <w:start w:val="1"/>
      <w:numFmt w:val="none"/>
      <w:pStyle w:val="affb"/>
      <w:suff w:val="nothing"/>
      <w:lvlText w:val="%1"/>
      <w:lvlJc w:val="left"/>
      <w:pPr>
        <w:ind w:left="0" w:firstLine="0"/>
      </w:pPr>
      <w:rPr>
        <w:rFonts w:hint="eastAsia"/>
      </w:rPr>
    </w:lvl>
    <w:lvl w:ilvl="1">
      <w:start w:val="1"/>
      <w:numFmt w:val="decimal"/>
      <w:pStyle w:val="affc"/>
      <w:suff w:val="nothing"/>
      <w:lvlText w:val="%1%2　"/>
      <w:lvlJc w:val="left"/>
      <w:pPr>
        <w:ind w:left="0" w:firstLine="0"/>
      </w:pPr>
      <w:rPr>
        <w:rFonts w:ascii="黑体" w:eastAsia="黑体" w:hint="eastAsia"/>
        <w:b w:val="0"/>
        <w:i w:val="0"/>
        <w:sz w:val="21"/>
      </w:rPr>
    </w:lvl>
    <w:lvl w:ilvl="2">
      <w:start w:val="1"/>
      <w:numFmt w:val="decimal"/>
      <w:pStyle w:val="affd"/>
      <w:suff w:val="nothing"/>
      <w:lvlText w:val="%1%2.%3　"/>
      <w:lvlJc w:val="left"/>
      <w:pPr>
        <w:ind w:left="0"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3">
      <w:start w:val="1"/>
      <w:numFmt w:val="decimal"/>
      <w:pStyle w:val="affe"/>
      <w:suff w:val="nothing"/>
      <w:lvlText w:val="%1%2.%3.%4　"/>
      <w:lvlJc w:val="left"/>
      <w:pPr>
        <w:ind w:left="0" w:firstLine="0"/>
      </w:pPr>
      <w:rPr>
        <w:rFonts w:ascii="黑体" w:eastAsia="黑体" w:hint="eastAsia"/>
        <w:b w:val="0"/>
        <w:i w:val="0"/>
        <w:sz w:val="21"/>
      </w:rPr>
    </w:lvl>
    <w:lvl w:ilvl="4">
      <w:start w:val="1"/>
      <w:numFmt w:val="decimal"/>
      <w:pStyle w:val="afff"/>
      <w:suff w:val="nothing"/>
      <w:lvlText w:val="%1%2.%3.%4.%5　"/>
      <w:lvlJc w:val="left"/>
      <w:pPr>
        <w:ind w:left="0" w:firstLine="0"/>
      </w:pPr>
      <w:rPr>
        <w:rFonts w:ascii="黑体" w:eastAsia="黑体" w:hint="eastAsia"/>
        <w:b w:val="0"/>
        <w:i w:val="0"/>
        <w:sz w:val="21"/>
      </w:rPr>
    </w:lvl>
    <w:lvl w:ilvl="5">
      <w:start w:val="1"/>
      <w:numFmt w:val="decimal"/>
      <w:pStyle w:val="afff0"/>
      <w:suff w:val="nothing"/>
      <w:lvlText w:val="%1%2.%3.%4.%5.%6　"/>
      <w:lvlJc w:val="left"/>
      <w:pPr>
        <w:ind w:left="0" w:firstLine="0"/>
      </w:pPr>
      <w:rPr>
        <w:rFonts w:ascii="黑体" w:eastAsia="黑体" w:hint="eastAsia"/>
        <w:b w:val="0"/>
        <w:i w:val="0"/>
        <w:sz w:val="21"/>
      </w:rPr>
    </w:lvl>
    <w:lvl w:ilvl="6">
      <w:start w:val="1"/>
      <w:numFmt w:val="decimal"/>
      <w:pStyle w:val="afff1"/>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28" w15:restartNumberingAfterBreak="0">
    <w:nsid w:val="6DBF04F4"/>
    <w:multiLevelType w:val="multilevel"/>
    <w:tmpl w:val="6DBF04F4"/>
    <w:lvl w:ilvl="0">
      <w:start w:val="1"/>
      <w:numFmt w:val="none"/>
      <w:pStyle w:val="afff2"/>
      <w:lvlText w:val="%1注："/>
      <w:lvlJc w:val="left"/>
      <w:pPr>
        <w:ind w:left="737" w:hanging="374"/>
      </w:pPr>
      <w:rPr>
        <w:rFonts w:ascii="黑体" w:eastAsia="黑体" w:hint="eastAsia"/>
        <w:b w:val="0"/>
        <w:i w:val="0"/>
        <w:sz w:val="18"/>
      </w:rPr>
    </w:lvl>
    <w:lvl w:ilvl="1">
      <w:start w:val="1"/>
      <w:numFmt w:val="lowerLetter"/>
      <w:lvlText w:val="%2)"/>
      <w:lvlJc w:val="left"/>
      <w:pPr>
        <w:tabs>
          <w:tab w:val="left" w:pos="1140"/>
        </w:tabs>
        <w:ind w:left="726" w:hanging="363"/>
      </w:pPr>
      <w:rPr>
        <w:rFonts w:hint="eastAsia"/>
      </w:rPr>
    </w:lvl>
    <w:lvl w:ilvl="2">
      <w:start w:val="1"/>
      <w:numFmt w:val="lowerRoman"/>
      <w:lvlText w:val="%3."/>
      <w:lvlJc w:val="right"/>
      <w:pPr>
        <w:tabs>
          <w:tab w:val="left" w:pos="1140"/>
        </w:tabs>
        <w:ind w:left="726" w:hanging="363"/>
      </w:pPr>
      <w:rPr>
        <w:rFonts w:hint="eastAsia"/>
      </w:rPr>
    </w:lvl>
    <w:lvl w:ilvl="3">
      <w:start w:val="1"/>
      <w:numFmt w:val="decimal"/>
      <w:lvlText w:val="%4."/>
      <w:lvlJc w:val="left"/>
      <w:pPr>
        <w:tabs>
          <w:tab w:val="left" w:pos="1140"/>
        </w:tabs>
        <w:ind w:left="726" w:hanging="363"/>
      </w:pPr>
      <w:rPr>
        <w:rFonts w:hint="eastAsia"/>
      </w:rPr>
    </w:lvl>
    <w:lvl w:ilvl="4">
      <w:start w:val="1"/>
      <w:numFmt w:val="lowerLetter"/>
      <w:lvlText w:val="%5)"/>
      <w:lvlJc w:val="left"/>
      <w:pPr>
        <w:tabs>
          <w:tab w:val="left" w:pos="1140"/>
        </w:tabs>
        <w:ind w:left="726" w:hanging="363"/>
      </w:pPr>
      <w:rPr>
        <w:rFonts w:hint="eastAsia"/>
      </w:rPr>
    </w:lvl>
    <w:lvl w:ilvl="5">
      <w:start w:val="1"/>
      <w:numFmt w:val="lowerRoman"/>
      <w:lvlText w:val="%6."/>
      <w:lvlJc w:val="right"/>
      <w:pPr>
        <w:tabs>
          <w:tab w:val="left" w:pos="1140"/>
        </w:tabs>
        <w:ind w:left="726" w:hanging="363"/>
      </w:pPr>
      <w:rPr>
        <w:rFonts w:hint="eastAsia"/>
      </w:rPr>
    </w:lvl>
    <w:lvl w:ilvl="6">
      <w:start w:val="1"/>
      <w:numFmt w:val="decimal"/>
      <w:lvlText w:val="%7."/>
      <w:lvlJc w:val="left"/>
      <w:pPr>
        <w:tabs>
          <w:tab w:val="left" w:pos="1140"/>
        </w:tabs>
        <w:ind w:left="726" w:hanging="363"/>
      </w:pPr>
      <w:rPr>
        <w:rFonts w:hint="eastAsia"/>
      </w:rPr>
    </w:lvl>
    <w:lvl w:ilvl="7">
      <w:start w:val="1"/>
      <w:numFmt w:val="lowerLetter"/>
      <w:lvlText w:val="%8)"/>
      <w:lvlJc w:val="left"/>
      <w:pPr>
        <w:tabs>
          <w:tab w:val="left" w:pos="1140"/>
        </w:tabs>
        <w:ind w:left="726" w:hanging="363"/>
      </w:pPr>
      <w:rPr>
        <w:rFonts w:hint="eastAsia"/>
      </w:rPr>
    </w:lvl>
    <w:lvl w:ilvl="8">
      <w:start w:val="1"/>
      <w:numFmt w:val="lowerRoman"/>
      <w:lvlText w:val="%9."/>
      <w:lvlJc w:val="right"/>
      <w:pPr>
        <w:tabs>
          <w:tab w:val="left" w:pos="1140"/>
        </w:tabs>
        <w:ind w:left="726" w:hanging="363"/>
      </w:pPr>
      <w:rPr>
        <w:rFonts w:hint="eastAsia"/>
      </w:rPr>
    </w:lvl>
  </w:abstractNum>
  <w:abstractNum w:abstractNumId="29" w15:restartNumberingAfterBreak="0">
    <w:nsid w:val="6DF35F19"/>
    <w:multiLevelType w:val="multilevel"/>
    <w:tmpl w:val="6DF35F19"/>
    <w:lvl w:ilvl="0">
      <w:start w:val="1"/>
      <w:numFmt w:val="decimal"/>
      <w:pStyle w:val="afff3"/>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30" w15:restartNumberingAfterBreak="0">
    <w:nsid w:val="76933334"/>
    <w:multiLevelType w:val="multilevel"/>
    <w:tmpl w:val="76933334"/>
    <w:lvl w:ilvl="0">
      <w:start w:val="1"/>
      <w:numFmt w:val="none"/>
      <w:pStyle w:val="afff4"/>
      <w:lvlText w:val="%1——"/>
      <w:lvlJc w:val="left"/>
      <w:pPr>
        <w:tabs>
          <w:tab w:val="left" w:pos="330"/>
        </w:tabs>
        <w:ind w:left="948"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16cid:durableId="835195218">
    <w:abstractNumId w:val="0"/>
  </w:num>
  <w:num w:numId="2" w16cid:durableId="523792536">
    <w:abstractNumId w:val="27"/>
  </w:num>
  <w:num w:numId="3" w16cid:durableId="1430202238">
    <w:abstractNumId w:val="5"/>
  </w:num>
  <w:num w:numId="4" w16cid:durableId="73626673">
    <w:abstractNumId w:val="23"/>
  </w:num>
  <w:num w:numId="5" w16cid:durableId="824518539">
    <w:abstractNumId w:val="18"/>
  </w:num>
  <w:num w:numId="6" w16cid:durableId="204106169">
    <w:abstractNumId w:val="13"/>
  </w:num>
  <w:num w:numId="7" w16cid:durableId="539898989">
    <w:abstractNumId w:val="8"/>
  </w:num>
  <w:num w:numId="8" w16cid:durableId="821502309">
    <w:abstractNumId w:val="3"/>
  </w:num>
  <w:num w:numId="9" w16cid:durableId="1412040233">
    <w:abstractNumId w:val="9"/>
  </w:num>
  <w:num w:numId="10" w16cid:durableId="655840109">
    <w:abstractNumId w:val="16"/>
  </w:num>
  <w:num w:numId="11" w16cid:durableId="797256567">
    <w:abstractNumId w:val="25"/>
  </w:num>
  <w:num w:numId="12" w16cid:durableId="409042314">
    <w:abstractNumId w:val="11"/>
  </w:num>
  <w:num w:numId="13" w16cid:durableId="661932420">
    <w:abstractNumId w:val="12"/>
  </w:num>
  <w:num w:numId="14" w16cid:durableId="1555770129">
    <w:abstractNumId w:val="7"/>
  </w:num>
  <w:num w:numId="15" w16cid:durableId="1830705565">
    <w:abstractNumId w:val="19"/>
  </w:num>
  <w:num w:numId="16" w16cid:durableId="314072157">
    <w:abstractNumId w:val="21"/>
  </w:num>
  <w:num w:numId="17" w16cid:durableId="1028212497">
    <w:abstractNumId w:val="17"/>
  </w:num>
  <w:num w:numId="18" w16cid:durableId="1084305063">
    <w:abstractNumId w:val="29"/>
  </w:num>
  <w:num w:numId="19" w16cid:durableId="627706801">
    <w:abstractNumId w:val="15"/>
  </w:num>
  <w:num w:numId="20" w16cid:durableId="20715555">
    <w:abstractNumId w:val="1"/>
  </w:num>
  <w:num w:numId="21" w16cid:durableId="629869742">
    <w:abstractNumId w:val="10"/>
  </w:num>
  <w:num w:numId="22" w16cid:durableId="413359664">
    <w:abstractNumId w:val="30"/>
  </w:num>
  <w:num w:numId="23" w16cid:durableId="507909982">
    <w:abstractNumId w:val="20"/>
  </w:num>
  <w:num w:numId="24" w16cid:durableId="260648597">
    <w:abstractNumId w:val="6"/>
  </w:num>
  <w:num w:numId="25" w16cid:durableId="1045250047">
    <w:abstractNumId w:val="26"/>
  </w:num>
  <w:num w:numId="26" w16cid:durableId="390690574">
    <w:abstractNumId w:val="28"/>
  </w:num>
  <w:num w:numId="27" w16cid:durableId="1563636297">
    <w:abstractNumId w:val="2"/>
  </w:num>
  <w:num w:numId="28" w16cid:durableId="2098672380">
    <w:abstractNumId w:val="4"/>
  </w:num>
  <w:num w:numId="29" w16cid:durableId="1749115095">
    <w:abstractNumId w:val="14"/>
  </w:num>
  <w:num w:numId="30" w16cid:durableId="1540626067">
    <w:abstractNumId w:val="24"/>
  </w:num>
  <w:num w:numId="31" w16cid:durableId="1547647108">
    <w:abstractNumId w:val="22"/>
  </w:num>
  <w:num w:numId="32" w16cid:durableId="74876954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bordersDoNotSurroundHeader/>
  <w:bordersDoNotSurroundFooter/>
  <w:proofState w:spelling="clean" w:grammar="clean"/>
  <w:attachedTemplate r:id="rId1"/>
  <w:documentProtection w:edit="forms" w:enforcement="0"/>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宋体&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erxwwzscp5de0e0w5gv90vhdz0erzt2sefx&quot;&gt;安宁疗护课题&lt;record-ids&gt;&lt;item&gt;1&lt;/item&gt;&lt;/record-ids&gt;&lt;/item&gt;&lt;/Libraries&gt;"/>
  </w:docVars>
  <w:rsids>
    <w:rsidRoot w:val="00E447A8"/>
    <w:rsid w:val="0000040A"/>
    <w:rsid w:val="00000A94"/>
    <w:rsid w:val="00001972"/>
    <w:rsid w:val="00001D9A"/>
    <w:rsid w:val="00005526"/>
    <w:rsid w:val="00006D7C"/>
    <w:rsid w:val="00007B3A"/>
    <w:rsid w:val="000107E0"/>
    <w:rsid w:val="00011EE2"/>
    <w:rsid w:val="00011FDE"/>
    <w:rsid w:val="00012FFD"/>
    <w:rsid w:val="00014162"/>
    <w:rsid w:val="00014340"/>
    <w:rsid w:val="00016A9C"/>
    <w:rsid w:val="00022184"/>
    <w:rsid w:val="00022762"/>
    <w:rsid w:val="000238E0"/>
    <w:rsid w:val="00023E95"/>
    <w:rsid w:val="000249DB"/>
    <w:rsid w:val="0002595E"/>
    <w:rsid w:val="00025B24"/>
    <w:rsid w:val="000303C3"/>
    <w:rsid w:val="00031D96"/>
    <w:rsid w:val="000331D3"/>
    <w:rsid w:val="000346A5"/>
    <w:rsid w:val="00035450"/>
    <w:rsid w:val="000359C3"/>
    <w:rsid w:val="00035A7D"/>
    <w:rsid w:val="000365ED"/>
    <w:rsid w:val="00037D6A"/>
    <w:rsid w:val="0004249A"/>
    <w:rsid w:val="00043282"/>
    <w:rsid w:val="00044286"/>
    <w:rsid w:val="00047F28"/>
    <w:rsid w:val="000503AA"/>
    <w:rsid w:val="000506A1"/>
    <w:rsid w:val="00050DFC"/>
    <w:rsid w:val="000515DD"/>
    <w:rsid w:val="0005265A"/>
    <w:rsid w:val="000539DD"/>
    <w:rsid w:val="00053BD3"/>
    <w:rsid w:val="000556ED"/>
    <w:rsid w:val="00055FE2"/>
    <w:rsid w:val="0005616F"/>
    <w:rsid w:val="0005738C"/>
    <w:rsid w:val="00060C2E"/>
    <w:rsid w:val="00061033"/>
    <w:rsid w:val="000612A2"/>
    <w:rsid w:val="000619E9"/>
    <w:rsid w:val="000622D4"/>
    <w:rsid w:val="0006357D"/>
    <w:rsid w:val="00067F1E"/>
    <w:rsid w:val="00071CC0"/>
    <w:rsid w:val="00071CFC"/>
    <w:rsid w:val="00072437"/>
    <w:rsid w:val="00073C8C"/>
    <w:rsid w:val="00076CD9"/>
    <w:rsid w:val="00077B64"/>
    <w:rsid w:val="0008014F"/>
    <w:rsid w:val="00080921"/>
    <w:rsid w:val="00080A1C"/>
    <w:rsid w:val="00082317"/>
    <w:rsid w:val="00083D2C"/>
    <w:rsid w:val="00086AA1"/>
    <w:rsid w:val="00087A77"/>
    <w:rsid w:val="00090CA6"/>
    <w:rsid w:val="00091C3F"/>
    <w:rsid w:val="00092B8A"/>
    <w:rsid w:val="00092FB0"/>
    <w:rsid w:val="000934C5"/>
    <w:rsid w:val="00093D25"/>
    <w:rsid w:val="00093DAB"/>
    <w:rsid w:val="00094D73"/>
    <w:rsid w:val="00096D63"/>
    <w:rsid w:val="000A0B60"/>
    <w:rsid w:val="000A0EB8"/>
    <w:rsid w:val="000A19FC"/>
    <w:rsid w:val="000A1A03"/>
    <w:rsid w:val="000A296B"/>
    <w:rsid w:val="000A7311"/>
    <w:rsid w:val="000B060F"/>
    <w:rsid w:val="000B1592"/>
    <w:rsid w:val="000B1FF2"/>
    <w:rsid w:val="000B3CDA"/>
    <w:rsid w:val="000B5789"/>
    <w:rsid w:val="000B6A0B"/>
    <w:rsid w:val="000B6CE6"/>
    <w:rsid w:val="000C0F6C"/>
    <w:rsid w:val="000C11DB"/>
    <w:rsid w:val="000C1492"/>
    <w:rsid w:val="000C2FBD"/>
    <w:rsid w:val="000C3FC8"/>
    <w:rsid w:val="000C4B41"/>
    <w:rsid w:val="000C57D6"/>
    <w:rsid w:val="000C6362"/>
    <w:rsid w:val="000C7666"/>
    <w:rsid w:val="000D0A9C"/>
    <w:rsid w:val="000D11A5"/>
    <w:rsid w:val="000D1795"/>
    <w:rsid w:val="000D329A"/>
    <w:rsid w:val="000D4B9C"/>
    <w:rsid w:val="000D4EB6"/>
    <w:rsid w:val="000D5FFF"/>
    <w:rsid w:val="000D753B"/>
    <w:rsid w:val="000E0EA1"/>
    <w:rsid w:val="000E249E"/>
    <w:rsid w:val="000E3B4F"/>
    <w:rsid w:val="000E4C9E"/>
    <w:rsid w:val="000E5F2E"/>
    <w:rsid w:val="000E6FD7"/>
    <w:rsid w:val="000F06E1"/>
    <w:rsid w:val="000F0E3C"/>
    <w:rsid w:val="000F19D5"/>
    <w:rsid w:val="000F4050"/>
    <w:rsid w:val="000F4AEA"/>
    <w:rsid w:val="000F67E9"/>
    <w:rsid w:val="001047C5"/>
    <w:rsid w:val="00104926"/>
    <w:rsid w:val="00113B1E"/>
    <w:rsid w:val="00116B1F"/>
    <w:rsid w:val="0011711C"/>
    <w:rsid w:val="0012374E"/>
    <w:rsid w:val="00124E4F"/>
    <w:rsid w:val="00124FA4"/>
    <w:rsid w:val="001260B7"/>
    <w:rsid w:val="001265CB"/>
    <w:rsid w:val="001270B9"/>
    <w:rsid w:val="00131288"/>
    <w:rsid w:val="001321C6"/>
    <w:rsid w:val="001325C4"/>
    <w:rsid w:val="00133010"/>
    <w:rsid w:val="001338EE"/>
    <w:rsid w:val="00133AAE"/>
    <w:rsid w:val="00135323"/>
    <w:rsid w:val="001356C4"/>
    <w:rsid w:val="00135E23"/>
    <w:rsid w:val="00136CAC"/>
    <w:rsid w:val="00137565"/>
    <w:rsid w:val="00141114"/>
    <w:rsid w:val="00142969"/>
    <w:rsid w:val="00142C7D"/>
    <w:rsid w:val="001446C2"/>
    <w:rsid w:val="00144AAF"/>
    <w:rsid w:val="001457E7"/>
    <w:rsid w:val="00145D9D"/>
    <w:rsid w:val="00146388"/>
    <w:rsid w:val="001513C9"/>
    <w:rsid w:val="001529E5"/>
    <w:rsid w:val="00152FB3"/>
    <w:rsid w:val="00153533"/>
    <w:rsid w:val="00153C7E"/>
    <w:rsid w:val="00156B25"/>
    <w:rsid w:val="00156E1A"/>
    <w:rsid w:val="00157894"/>
    <w:rsid w:val="00157B55"/>
    <w:rsid w:val="00162F7E"/>
    <w:rsid w:val="001642FA"/>
    <w:rsid w:val="001649EB"/>
    <w:rsid w:val="00164BAF"/>
    <w:rsid w:val="00164FA8"/>
    <w:rsid w:val="00165065"/>
    <w:rsid w:val="00165434"/>
    <w:rsid w:val="0016580B"/>
    <w:rsid w:val="00165F49"/>
    <w:rsid w:val="00166B88"/>
    <w:rsid w:val="0016770A"/>
    <w:rsid w:val="00170804"/>
    <w:rsid w:val="001708E9"/>
    <w:rsid w:val="00170F9F"/>
    <w:rsid w:val="0017340B"/>
    <w:rsid w:val="00173618"/>
    <w:rsid w:val="00173FB1"/>
    <w:rsid w:val="00176DFD"/>
    <w:rsid w:val="001814CD"/>
    <w:rsid w:val="00182C08"/>
    <w:rsid w:val="00183D8C"/>
    <w:rsid w:val="001852C9"/>
    <w:rsid w:val="00187A0B"/>
    <w:rsid w:val="00190087"/>
    <w:rsid w:val="001913C4"/>
    <w:rsid w:val="0019348F"/>
    <w:rsid w:val="00193A07"/>
    <w:rsid w:val="00194C95"/>
    <w:rsid w:val="00195C34"/>
    <w:rsid w:val="00196EF5"/>
    <w:rsid w:val="00197F33"/>
    <w:rsid w:val="001A0F7F"/>
    <w:rsid w:val="001A195A"/>
    <w:rsid w:val="001A1A53"/>
    <w:rsid w:val="001A234A"/>
    <w:rsid w:val="001A4CF3"/>
    <w:rsid w:val="001A6696"/>
    <w:rsid w:val="001B06E8"/>
    <w:rsid w:val="001B4DBA"/>
    <w:rsid w:val="001B71D0"/>
    <w:rsid w:val="001B71EE"/>
    <w:rsid w:val="001B7B9D"/>
    <w:rsid w:val="001C020D"/>
    <w:rsid w:val="001C04A8"/>
    <w:rsid w:val="001C2C03"/>
    <w:rsid w:val="001C3059"/>
    <w:rsid w:val="001C3AB2"/>
    <w:rsid w:val="001C42F7"/>
    <w:rsid w:val="001C49E5"/>
    <w:rsid w:val="001C680C"/>
    <w:rsid w:val="001C7FEA"/>
    <w:rsid w:val="001D0499"/>
    <w:rsid w:val="001D0BBE"/>
    <w:rsid w:val="001D0ED4"/>
    <w:rsid w:val="001D212F"/>
    <w:rsid w:val="001D29D7"/>
    <w:rsid w:val="001D2DE7"/>
    <w:rsid w:val="001D411C"/>
    <w:rsid w:val="001D4BCD"/>
    <w:rsid w:val="001D6600"/>
    <w:rsid w:val="001D6986"/>
    <w:rsid w:val="001E1381"/>
    <w:rsid w:val="001E1B6A"/>
    <w:rsid w:val="001E2484"/>
    <w:rsid w:val="001E36B0"/>
    <w:rsid w:val="001E3CC4"/>
    <w:rsid w:val="001E4882"/>
    <w:rsid w:val="001E7134"/>
    <w:rsid w:val="001E73AB"/>
    <w:rsid w:val="001F092D"/>
    <w:rsid w:val="001F143A"/>
    <w:rsid w:val="001F1605"/>
    <w:rsid w:val="001F2508"/>
    <w:rsid w:val="001F4816"/>
    <w:rsid w:val="001F69B4"/>
    <w:rsid w:val="001F77C7"/>
    <w:rsid w:val="00200183"/>
    <w:rsid w:val="00200333"/>
    <w:rsid w:val="0020107D"/>
    <w:rsid w:val="00202915"/>
    <w:rsid w:val="00202AA4"/>
    <w:rsid w:val="002031F7"/>
    <w:rsid w:val="002040E6"/>
    <w:rsid w:val="0020527B"/>
    <w:rsid w:val="00205F2C"/>
    <w:rsid w:val="00210B15"/>
    <w:rsid w:val="002142EA"/>
    <w:rsid w:val="00215ADD"/>
    <w:rsid w:val="002204BB"/>
    <w:rsid w:val="00221B79"/>
    <w:rsid w:val="00221C6B"/>
    <w:rsid w:val="00223501"/>
    <w:rsid w:val="002253A1"/>
    <w:rsid w:val="00225CF8"/>
    <w:rsid w:val="0022794E"/>
    <w:rsid w:val="00227CB0"/>
    <w:rsid w:val="00230FC7"/>
    <w:rsid w:val="00231516"/>
    <w:rsid w:val="002325C7"/>
    <w:rsid w:val="00233D64"/>
    <w:rsid w:val="00233F4B"/>
    <w:rsid w:val="0023402D"/>
    <w:rsid w:val="0023482A"/>
    <w:rsid w:val="002359CB"/>
    <w:rsid w:val="00242F07"/>
    <w:rsid w:val="00243540"/>
    <w:rsid w:val="0024497B"/>
    <w:rsid w:val="0024515B"/>
    <w:rsid w:val="00246021"/>
    <w:rsid w:val="0024666E"/>
    <w:rsid w:val="00247F52"/>
    <w:rsid w:val="00250B25"/>
    <w:rsid w:val="00250BBE"/>
    <w:rsid w:val="002515C2"/>
    <w:rsid w:val="0025194F"/>
    <w:rsid w:val="00252355"/>
    <w:rsid w:val="0026136E"/>
    <w:rsid w:val="0026148A"/>
    <w:rsid w:val="00262696"/>
    <w:rsid w:val="00263D25"/>
    <w:rsid w:val="002643C3"/>
    <w:rsid w:val="00264A0C"/>
    <w:rsid w:val="00266EEB"/>
    <w:rsid w:val="00267EF4"/>
    <w:rsid w:val="00270CB8"/>
    <w:rsid w:val="00272B08"/>
    <w:rsid w:val="00274F5C"/>
    <w:rsid w:val="00280525"/>
    <w:rsid w:val="00281BB8"/>
    <w:rsid w:val="00281E9E"/>
    <w:rsid w:val="00282405"/>
    <w:rsid w:val="00285170"/>
    <w:rsid w:val="00285361"/>
    <w:rsid w:val="00292D60"/>
    <w:rsid w:val="00293928"/>
    <w:rsid w:val="00293B30"/>
    <w:rsid w:val="00294D34"/>
    <w:rsid w:val="00294DB1"/>
    <w:rsid w:val="00294E3B"/>
    <w:rsid w:val="00296193"/>
    <w:rsid w:val="00296C66"/>
    <w:rsid w:val="00296EBE"/>
    <w:rsid w:val="002974E3"/>
    <w:rsid w:val="002A084B"/>
    <w:rsid w:val="002A1260"/>
    <w:rsid w:val="002A1589"/>
    <w:rsid w:val="002A1608"/>
    <w:rsid w:val="002A1AAD"/>
    <w:rsid w:val="002A2450"/>
    <w:rsid w:val="002A25DC"/>
    <w:rsid w:val="002A3AAB"/>
    <w:rsid w:val="002A4CEA"/>
    <w:rsid w:val="002A5977"/>
    <w:rsid w:val="002A5A13"/>
    <w:rsid w:val="002A757F"/>
    <w:rsid w:val="002A7706"/>
    <w:rsid w:val="002A7F44"/>
    <w:rsid w:val="002B0C40"/>
    <w:rsid w:val="002B1966"/>
    <w:rsid w:val="002B4508"/>
    <w:rsid w:val="002B5779"/>
    <w:rsid w:val="002B7332"/>
    <w:rsid w:val="002B7F51"/>
    <w:rsid w:val="002C09E7"/>
    <w:rsid w:val="002C13F8"/>
    <w:rsid w:val="002C1E06"/>
    <w:rsid w:val="002C3F07"/>
    <w:rsid w:val="002C5278"/>
    <w:rsid w:val="002C55CE"/>
    <w:rsid w:val="002C7EBB"/>
    <w:rsid w:val="002D06C1"/>
    <w:rsid w:val="002D42B5"/>
    <w:rsid w:val="002D4F1A"/>
    <w:rsid w:val="002D6EC6"/>
    <w:rsid w:val="002D79AC"/>
    <w:rsid w:val="002E039D"/>
    <w:rsid w:val="002E26A6"/>
    <w:rsid w:val="002E4D5A"/>
    <w:rsid w:val="002E6326"/>
    <w:rsid w:val="002E71BC"/>
    <w:rsid w:val="002F30E0"/>
    <w:rsid w:val="002F35E4"/>
    <w:rsid w:val="002F3730"/>
    <w:rsid w:val="002F38E1"/>
    <w:rsid w:val="002F7AF6"/>
    <w:rsid w:val="00300E4D"/>
    <w:rsid w:val="00300E63"/>
    <w:rsid w:val="00301F4F"/>
    <w:rsid w:val="00302F5F"/>
    <w:rsid w:val="003040E3"/>
    <w:rsid w:val="0030441D"/>
    <w:rsid w:val="00306063"/>
    <w:rsid w:val="00311F12"/>
    <w:rsid w:val="00313B85"/>
    <w:rsid w:val="0031461F"/>
    <w:rsid w:val="003159FB"/>
    <w:rsid w:val="0031651E"/>
    <w:rsid w:val="00317988"/>
    <w:rsid w:val="003221B4"/>
    <w:rsid w:val="0032258D"/>
    <w:rsid w:val="00322E62"/>
    <w:rsid w:val="00324355"/>
    <w:rsid w:val="00324D13"/>
    <w:rsid w:val="00324ED7"/>
    <w:rsid w:val="00324EDD"/>
    <w:rsid w:val="003331E4"/>
    <w:rsid w:val="00333CC9"/>
    <w:rsid w:val="00336C64"/>
    <w:rsid w:val="00337162"/>
    <w:rsid w:val="0034194F"/>
    <w:rsid w:val="00344605"/>
    <w:rsid w:val="00347332"/>
    <w:rsid w:val="003474AA"/>
    <w:rsid w:val="003504EB"/>
    <w:rsid w:val="00350D1D"/>
    <w:rsid w:val="00352C83"/>
    <w:rsid w:val="00352F1A"/>
    <w:rsid w:val="00355246"/>
    <w:rsid w:val="0036107C"/>
    <w:rsid w:val="003615D2"/>
    <w:rsid w:val="00361737"/>
    <w:rsid w:val="00362CEC"/>
    <w:rsid w:val="00363C3B"/>
    <w:rsid w:val="0036429C"/>
    <w:rsid w:val="003648B9"/>
    <w:rsid w:val="00364A53"/>
    <w:rsid w:val="003654CB"/>
    <w:rsid w:val="00365AA9"/>
    <w:rsid w:val="00365F86"/>
    <w:rsid w:val="00365F87"/>
    <w:rsid w:val="00366E89"/>
    <w:rsid w:val="003705F4"/>
    <w:rsid w:val="00370A91"/>
    <w:rsid w:val="00370D58"/>
    <w:rsid w:val="00371316"/>
    <w:rsid w:val="0037466A"/>
    <w:rsid w:val="00376713"/>
    <w:rsid w:val="00381815"/>
    <w:rsid w:val="003819AF"/>
    <w:rsid w:val="003820E9"/>
    <w:rsid w:val="00382DE7"/>
    <w:rsid w:val="00384FFC"/>
    <w:rsid w:val="003866DB"/>
    <w:rsid w:val="003872FC"/>
    <w:rsid w:val="00387ADC"/>
    <w:rsid w:val="00390020"/>
    <w:rsid w:val="003903D6"/>
    <w:rsid w:val="00390EE6"/>
    <w:rsid w:val="0039118F"/>
    <w:rsid w:val="003918B1"/>
    <w:rsid w:val="00392AD7"/>
    <w:rsid w:val="003938D9"/>
    <w:rsid w:val="00394376"/>
    <w:rsid w:val="003943FF"/>
    <w:rsid w:val="00396259"/>
    <w:rsid w:val="003974EB"/>
    <w:rsid w:val="00397CC5"/>
    <w:rsid w:val="003A1582"/>
    <w:rsid w:val="003A285C"/>
    <w:rsid w:val="003A32D3"/>
    <w:rsid w:val="003A39F8"/>
    <w:rsid w:val="003A3D9C"/>
    <w:rsid w:val="003A4077"/>
    <w:rsid w:val="003A4AA7"/>
    <w:rsid w:val="003A77D7"/>
    <w:rsid w:val="003B09AD"/>
    <w:rsid w:val="003B1C97"/>
    <w:rsid w:val="003B1F18"/>
    <w:rsid w:val="003B288B"/>
    <w:rsid w:val="003B5BF0"/>
    <w:rsid w:val="003B60BF"/>
    <w:rsid w:val="003B6BE3"/>
    <w:rsid w:val="003C010C"/>
    <w:rsid w:val="003C0A6C"/>
    <w:rsid w:val="003C14F8"/>
    <w:rsid w:val="003C2676"/>
    <w:rsid w:val="003C512A"/>
    <w:rsid w:val="003C5A43"/>
    <w:rsid w:val="003C7832"/>
    <w:rsid w:val="003D0519"/>
    <w:rsid w:val="003D0FF6"/>
    <w:rsid w:val="003D262C"/>
    <w:rsid w:val="003D448C"/>
    <w:rsid w:val="003D6D61"/>
    <w:rsid w:val="003E006A"/>
    <w:rsid w:val="003E08AD"/>
    <w:rsid w:val="003E091D"/>
    <w:rsid w:val="003E1C53"/>
    <w:rsid w:val="003E2A69"/>
    <w:rsid w:val="003E2D49"/>
    <w:rsid w:val="003E2FD4"/>
    <w:rsid w:val="003E3A75"/>
    <w:rsid w:val="003E49F6"/>
    <w:rsid w:val="003E5F4B"/>
    <w:rsid w:val="003E660F"/>
    <w:rsid w:val="003E7954"/>
    <w:rsid w:val="003F0841"/>
    <w:rsid w:val="003F23D3"/>
    <w:rsid w:val="003F3922"/>
    <w:rsid w:val="003F3F08"/>
    <w:rsid w:val="003F49F1"/>
    <w:rsid w:val="003F6272"/>
    <w:rsid w:val="00400E72"/>
    <w:rsid w:val="0040116A"/>
    <w:rsid w:val="00401400"/>
    <w:rsid w:val="00404869"/>
    <w:rsid w:val="004052D7"/>
    <w:rsid w:val="00405884"/>
    <w:rsid w:val="00406396"/>
    <w:rsid w:val="00406A86"/>
    <w:rsid w:val="00407D39"/>
    <w:rsid w:val="00411B6B"/>
    <w:rsid w:val="0041477A"/>
    <w:rsid w:val="00416718"/>
    <w:rsid w:val="004167A3"/>
    <w:rsid w:val="00425E41"/>
    <w:rsid w:val="004302CD"/>
    <w:rsid w:val="00432DAA"/>
    <w:rsid w:val="00434305"/>
    <w:rsid w:val="00435DF7"/>
    <w:rsid w:val="004367BA"/>
    <w:rsid w:val="00440303"/>
    <w:rsid w:val="0044083F"/>
    <w:rsid w:val="00441AE7"/>
    <w:rsid w:val="0044205E"/>
    <w:rsid w:val="00442A59"/>
    <w:rsid w:val="0044305F"/>
    <w:rsid w:val="00443357"/>
    <w:rsid w:val="00444028"/>
    <w:rsid w:val="00445574"/>
    <w:rsid w:val="004459B2"/>
    <w:rsid w:val="004467FB"/>
    <w:rsid w:val="00452D6B"/>
    <w:rsid w:val="00454484"/>
    <w:rsid w:val="0045517B"/>
    <w:rsid w:val="00457CF2"/>
    <w:rsid w:val="00463B77"/>
    <w:rsid w:val="00463C7B"/>
    <w:rsid w:val="004644A6"/>
    <w:rsid w:val="00464748"/>
    <w:rsid w:val="004659BD"/>
    <w:rsid w:val="00466C80"/>
    <w:rsid w:val="00470775"/>
    <w:rsid w:val="00472694"/>
    <w:rsid w:val="00474441"/>
    <w:rsid w:val="004746B1"/>
    <w:rsid w:val="0047583F"/>
    <w:rsid w:val="00475DE8"/>
    <w:rsid w:val="004763FA"/>
    <w:rsid w:val="00481C44"/>
    <w:rsid w:val="00484529"/>
    <w:rsid w:val="00484936"/>
    <w:rsid w:val="00485C89"/>
    <w:rsid w:val="00486B2E"/>
    <w:rsid w:val="00486BE3"/>
    <w:rsid w:val="004905E4"/>
    <w:rsid w:val="00490A89"/>
    <w:rsid w:val="00490AB4"/>
    <w:rsid w:val="00492E68"/>
    <w:rsid w:val="00492F02"/>
    <w:rsid w:val="004939AE"/>
    <w:rsid w:val="004A12DF"/>
    <w:rsid w:val="004A1BA8"/>
    <w:rsid w:val="004A4B57"/>
    <w:rsid w:val="004A63FA"/>
    <w:rsid w:val="004A6A3D"/>
    <w:rsid w:val="004A7177"/>
    <w:rsid w:val="004B0272"/>
    <w:rsid w:val="004B2701"/>
    <w:rsid w:val="004B2C3E"/>
    <w:rsid w:val="004B2E1B"/>
    <w:rsid w:val="004B3AA8"/>
    <w:rsid w:val="004B3E93"/>
    <w:rsid w:val="004C1FBC"/>
    <w:rsid w:val="004C25A2"/>
    <w:rsid w:val="004C3AB3"/>
    <w:rsid w:val="004C3AD7"/>
    <w:rsid w:val="004C3F1D"/>
    <w:rsid w:val="004C4058"/>
    <w:rsid w:val="004C458D"/>
    <w:rsid w:val="004C4945"/>
    <w:rsid w:val="004C5B24"/>
    <w:rsid w:val="004C7556"/>
    <w:rsid w:val="004C7E8B"/>
    <w:rsid w:val="004C7E9D"/>
    <w:rsid w:val="004C7F67"/>
    <w:rsid w:val="004D076D"/>
    <w:rsid w:val="004D0EF1"/>
    <w:rsid w:val="004D2253"/>
    <w:rsid w:val="004D4406"/>
    <w:rsid w:val="004D7C42"/>
    <w:rsid w:val="004E0465"/>
    <w:rsid w:val="004E127B"/>
    <w:rsid w:val="004E1C0A"/>
    <w:rsid w:val="004E30C5"/>
    <w:rsid w:val="004E313F"/>
    <w:rsid w:val="004E4AA5"/>
    <w:rsid w:val="004E4AEE"/>
    <w:rsid w:val="004E4E6A"/>
    <w:rsid w:val="004E59E3"/>
    <w:rsid w:val="004E67C0"/>
    <w:rsid w:val="004E7EAE"/>
    <w:rsid w:val="004F391A"/>
    <w:rsid w:val="004F3CFB"/>
    <w:rsid w:val="004F4ADD"/>
    <w:rsid w:val="004F6456"/>
    <w:rsid w:val="004F696E"/>
    <w:rsid w:val="004F6C71"/>
    <w:rsid w:val="00501139"/>
    <w:rsid w:val="00501F84"/>
    <w:rsid w:val="0050363E"/>
    <w:rsid w:val="005039BC"/>
    <w:rsid w:val="005043BB"/>
    <w:rsid w:val="00504643"/>
    <w:rsid w:val="00504A3D"/>
    <w:rsid w:val="00505767"/>
    <w:rsid w:val="005073F0"/>
    <w:rsid w:val="00510A7B"/>
    <w:rsid w:val="00512F6E"/>
    <w:rsid w:val="00513038"/>
    <w:rsid w:val="00514174"/>
    <w:rsid w:val="00514C81"/>
    <w:rsid w:val="00516088"/>
    <w:rsid w:val="00516B0B"/>
    <w:rsid w:val="005170AD"/>
    <w:rsid w:val="005220EC"/>
    <w:rsid w:val="00523F95"/>
    <w:rsid w:val="00524D65"/>
    <w:rsid w:val="00524F33"/>
    <w:rsid w:val="00525B16"/>
    <w:rsid w:val="00533D04"/>
    <w:rsid w:val="00534804"/>
    <w:rsid w:val="00534BDF"/>
    <w:rsid w:val="00535118"/>
    <w:rsid w:val="005354EA"/>
    <w:rsid w:val="0053585F"/>
    <w:rsid w:val="00535EC4"/>
    <w:rsid w:val="00535ED9"/>
    <w:rsid w:val="0053692B"/>
    <w:rsid w:val="00541853"/>
    <w:rsid w:val="00541DAB"/>
    <w:rsid w:val="00543BDA"/>
    <w:rsid w:val="00543FFD"/>
    <w:rsid w:val="005441CC"/>
    <w:rsid w:val="005479DA"/>
    <w:rsid w:val="00547BCC"/>
    <w:rsid w:val="0055013B"/>
    <w:rsid w:val="00551F6F"/>
    <w:rsid w:val="00555044"/>
    <w:rsid w:val="005571D3"/>
    <w:rsid w:val="00557BB4"/>
    <w:rsid w:val="00561475"/>
    <w:rsid w:val="00562308"/>
    <w:rsid w:val="0056241B"/>
    <w:rsid w:val="0056487B"/>
    <w:rsid w:val="00564FB9"/>
    <w:rsid w:val="00570336"/>
    <w:rsid w:val="00573D9E"/>
    <w:rsid w:val="005801E3"/>
    <w:rsid w:val="00581802"/>
    <w:rsid w:val="005836A8"/>
    <w:rsid w:val="0058409C"/>
    <w:rsid w:val="00584262"/>
    <w:rsid w:val="00585BEA"/>
    <w:rsid w:val="00586630"/>
    <w:rsid w:val="00587ADD"/>
    <w:rsid w:val="00592AA0"/>
    <w:rsid w:val="00593A49"/>
    <w:rsid w:val="00596160"/>
    <w:rsid w:val="005966E2"/>
    <w:rsid w:val="00597007"/>
    <w:rsid w:val="005A0966"/>
    <w:rsid w:val="005A11B7"/>
    <w:rsid w:val="005A260B"/>
    <w:rsid w:val="005A4A1B"/>
    <w:rsid w:val="005A68CC"/>
    <w:rsid w:val="005A7830"/>
    <w:rsid w:val="005A7FCE"/>
    <w:rsid w:val="005B0F3F"/>
    <w:rsid w:val="005B191C"/>
    <w:rsid w:val="005B4903"/>
    <w:rsid w:val="005B51CE"/>
    <w:rsid w:val="005B5885"/>
    <w:rsid w:val="005B5CD7"/>
    <w:rsid w:val="005B6CF6"/>
    <w:rsid w:val="005B7422"/>
    <w:rsid w:val="005B79B1"/>
    <w:rsid w:val="005C1A91"/>
    <w:rsid w:val="005C29B8"/>
    <w:rsid w:val="005C49CE"/>
    <w:rsid w:val="005C5F21"/>
    <w:rsid w:val="005C6360"/>
    <w:rsid w:val="005C7156"/>
    <w:rsid w:val="005D0C75"/>
    <w:rsid w:val="005D2004"/>
    <w:rsid w:val="005D4171"/>
    <w:rsid w:val="005D6A95"/>
    <w:rsid w:val="005D6B2C"/>
    <w:rsid w:val="005D6D9C"/>
    <w:rsid w:val="005E003A"/>
    <w:rsid w:val="005E2335"/>
    <w:rsid w:val="005E34CA"/>
    <w:rsid w:val="005E3C18"/>
    <w:rsid w:val="005E4250"/>
    <w:rsid w:val="005E4D4C"/>
    <w:rsid w:val="005E6812"/>
    <w:rsid w:val="005E7881"/>
    <w:rsid w:val="005E78E0"/>
    <w:rsid w:val="005F0D9C"/>
    <w:rsid w:val="005F284E"/>
    <w:rsid w:val="006015CE"/>
    <w:rsid w:val="00604784"/>
    <w:rsid w:val="00606419"/>
    <w:rsid w:val="00607D29"/>
    <w:rsid w:val="00610E56"/>
    <w:rsid w:val="00611A2B"/>
    <w:rsid w:val="00612952"/>
    <w:rsid w:val="006142A8"/>
    <w:rsid w:val="00614CC1"/>
    <w:rsid w:val="00615A9D"/>
    <w:rsid w:val="00617387"/>
    <w:rsid w:val="006205D6"/>
    <w:rsid w:val="006222FF"/>
    <w:rsid w:val="006252D8"/>
    <w:rsid w:val="006259BC"/>
    <w:rsid w:val="0062636B"/>
    <w:rsid w:val="0063099A"/>
    <w:rsid w:val="00631031"/>
    <w:rsid w:val="00632182"/>
    <w:rsid w:val="00632AE0"/>
    <w:rsid w:val="00633C17"/>
    <w:rsid w:val="00634D9E"/>
    <w:rsid w:val="00636E3E"/>
    <w:rsid w:val="006379F7"/>
    <w:rsid w:val="00637E4D"/>
    <w:rsid w:val="00640620"/>
    <w:rsid w:val="00641468"/>
    <w:rsid w:val="00641A1F"/>
    <w:rsid w:val="00645904"/>
    <w:rsid w:val="00645A3B"/>
    <w:rsid w:val="00646CA9"/>
    <w:rsid w:val="00651ACB"/>
    <w:rsid w:val="00651C47"/>
    <w:rsid w:val="00652AB2"/>
    <w:rsid w:val="00653FED"/>
    <w:rsid w:val="00654EC0"/>
    <w:rsid w:val="0065525B"/>
    <w:rsid w:val="00655D4F"/>
    <w:rsid w:val="006564A4"/>
    <w:rsid w:val="00656D29"/>
    <w:rsid w:val="0065792B"/>
    <w:rsid w:val="00661F9A"/>
    <w:rsid w:val="00663E4D"/>
    <w:rsid w:val="006640E5"/>
    <w:rsid w:val="006646F1"/>
    <w:rsid w:val="00664929"/>
    <w:rsid w:val="00664F62"/>
    <w:rsid w:val="006655E1"/>
    <w:rsid w:val="006663FC"/>
    <w:rsid w:val="00667A6B"/>
    <w:rsid w:val="00671410"/>
    <w:rsid w:val="00672060"/>
    <w:rsid w:val="00672BFD"/>
    <w:rsid w:val="006770F4"/>
    <w:rsid w:val="00677A84"/>
    <w:rsid w:val="00677D4C"/>
    <w:rsid w:val="00680059"/>
    <w:rsid w:val="0068026D"/>
    <w:rsid w:val="00680A27"/>
    <w:rsid w:val="006816A4"/>
    <w:rsid w:val="006819B8"/>
    <w:rsid w:val="00682A62"/>
    <w:rsid w:val="006840A6"/>
    <w:rsid w:val="006850CD"/>
    <w:rsid w:val="00685AAB"/>
    <w:rsid w:val="00686B29"/>
    <w:rsid w:val="0068721D"/>
    <w:rsid w:val="00693307"/>
    <w:rsid w:val="00695E80"/>
    <w:rsid w:val="006A07AA"/>
    <w:rsid w:val="006A25E5"/>
    <w:rsid w:val="006A2B46"/>
    <w:rsid w:val="006A336D"/>
    <w:rsid w:val="006A37B9"/>
    <w:rsid w:val="006A66F5"/>
    <w:rsid w:val="006B2672"/>
    <w:rsid w:val="006B3189"/>
    <w:rsid w:val="006B54BF"/>
    <w:rsid w:val="006B56C4"/>
    <w:rsid w:val="006B5F44"/>
    <w:rsid w:val="006B5F90"/>
    <w:rsid w:val="006B62E4"/>
    <w:rsid w:val="006C1B62"/>
    <w:rsid w:val="006C1BBA"/>
    <w:rsid w:val="006C2079"/>
    <w:rsid w:val="006C23B8"/>
    <w:rsid w:val="006C35CF"/>
    <w:rsid w:val="006C36D2"/>
    <w:rsid w:val="006C5A62"/>
    <w:rsid w:val="006C5D68"/>
    <w:rsid w:val="006C6976"/>
    <w:rsid w:val="006C6DD0"/>
    <w:rsid w:val="006D04EA"/>
    <w:rsid w:val="006D16C4"/>
    <w:rsid w:val="006D3E96"/>
    <w:rsid w:val="006D4515"/>
    <w:rsid w:val="006D4BB1"/>
    <w:rsid w:val="006D642B"/>
    <w:rsid w:val="006D6593"/>
    <w:rsid w:val="006D6649"/>
    <w:rsid w:val="006D7522"/>
    <w:rsid w:val="006E7015"/>
    <w:rsid w:val="006F03A8"/>
    <w:rsid w:val="006F2ACA"/>
    <w:rsid w:val="006F2ADC"/>
    <w:rsid w:val="006F2BFE"/>
    <w:rsid w:val="006F31E9"/>
    <w:rsid w:val="006F368E"/>
    <w:rsid w:val="006F6284"/>
    <w:rsid w:val="006F7EDD"/>
    <w:rsid w:val="0070006A"/>
    <w:rsid w:val="007002C5"/>
    <w:rsid w:val="00701ED3"/>
    <w:rsid w:val="0070348B"/>
    <w:rsid w:val="00704387"/>
    <w:rsid w:val="00705423"/>
    <w:rsid w:val="00707669"/>
    <w:rsid w:val="0070786D"/>
    <w:rsid w:val="00711CBA"/>
    <w:rsid w:val="00711FB5"/>
    <w:rsid w:val="00712A01"/>
    <w:rsid w:val="00712F89"/>
    <w:rsid w:val="007139D0"/>
    <w:rsid w:val="00714F58"/>
    <w:rsid w:val="00722FBF"/>
    <w:rsid w:val="00722FC2"/>
    <w:rsid w:val="00723B41"/>
    <w:rsid w:val="00724E1B"/>
    <w:rsid w:val="00725949"/>
    <w:rsid w:val="007268D0"/>
    <w:rsid w:val="00727FA2"/>
    <w:rsid w:val="007322D9"/>
    <w:rsid w:val="00732BC0"/>
    <w:rsid w:val="00734068"/>
    <w:rsid w:val="007358F4"/>
    <w:rsid w:val="0073720F"/>
    <w:rsid w:val="00737796"/>
    <w:rsid w:val="0074165C"/>
    <w:rsid w:val="00742C35"/>
    <w:rsid w:val="007432CA"/>
    <w:rsid w:val="007439EB"/>
    <w:rsid w:val="00743CB4"/>
    <w:rsid w:val="00743F0A"/>
    <w:rsid w:val="007444E8"/>
    <w:rsid w:val="0074548E"/>
    <w:rsid w:val="00745773"/>
    <w:rsid w:val="00746800"/>
    <w:rsid w:val="0074754E"/>
    <w:rsid w:val="007475F5"/>
    <w:rsid w:val="007501A8"/>
    <w:rsid w:val="00750D61"/>
    <w:rsid w:val="00750EE1"/>
    <w:rsid w:val="00751AA4"/>
    <w:rsid w:val="00752B4D"/>
    <w:rsid w:val="00755402"/>
    <w:rsid w:val="00756B26"/>
    <w:rsid w:val="00756EDF"/>
    <w:rsid w:val="007600E3"/>
    <w:rsid w:val="0076051B"/>
    <w:rsid w:val="00762CD5"/>
    <w:rsid w:val="00765C43"/>
    <w:rsid w:val="00765EFB"/>
    <w:rsid w:val="007671CA"/>
    <w:rsid w:val="0076738E"/>
    <w:rsid w:val="00767C61"/>
    <w:rsid w:val="0077008A"/>
    <w:rsid w:val="00770E0B"/>
    <w:rsid w:val="00771103"/>
    <w:rsid w:val="0077354E"/>
    <w:rsid w:val="00773C10"/>
    <w:rsid w:val="00773C1F"/>
    <w:rsid w:val="00774DA4"/>
    <w:rsid w:val="00776599"/>
    <w:rsid w:val="007769BB"/>
    <w:rsid w:val="0078114B"/>
    <w:rsid w:val="00781DD2"/>
    <w:rsid w:val="00783ECF"/>
    <w:rsid w:val="0078413A"/>
    <w:rsid w:val="00792DA9"/>
    <w:rsid w:val="00795682"/>
    <w:rsid w:val="007959E8"/>
    <w:rsid w:val="00795E9C"/>
    <w:rsid w:val="00797824"/>
    <w:rsid w:val="007A0477"/>
    <w:rsid w:val="007A0521"/>
    <w:rsid w:val="007A10A2"/>
    <w:rsid w:val="007A2E12"/>
    <w:rsid w:val="007A3475"/>
    <w:rsid w:val="007A41C8"/>
    <w:rsid w:val="007A54CE"/>
    <w:rsid w:val="007A6FD9"/>
    <w:rsid w:val="007A7FFA"/>
    <w:rsid w:val="007B04EB"/>
    <w:rsid w:val="007B0D4F"/>
    <w:rsid w:val="007B155A"/>
    <w:rsid w:val="007B26D9"/>
    <w:rsid w:val="007B5A3D"/>
    <w:rsid w:val="007B5B95"/>
    <w:rsid w:val="007B6032"/>
    <w:rsid w:val="007B68EA"/>
    <w:rsid w:val="007B7453"/>
    <w:rsid w:val="007C2D89"/>
    <w:rsid w:val="007C4593"/>
    <w:rsid w:val="007C5309"/>
    <w:rsid w:val="007C6069"/>
    <w:rsid w:val="007D06C4"/>
    <w:rsid w:val="007D1172"/>
    <w:rsid w:val="007D1352"/>
    <w:rsid w:val="007D2508"/>
    <w:rsid w:val="007D346A"/>
    <w:rsid w:val="007D6518"/>
    <w:rsid w:val="007D76BD"/>
    <w:rsid w:val="007E0BF1"/>
    <w:rsid w:val="007E44D9"/>
    <w:rsid w:val="007F0ED8"/>
    <w:rsid w:val="007F0F63"/>
    <w:rsid w:val="007F1C25"/>
    <w:rsid w:val="007F75CE"/>
    <w:rsid w:val="008013A4"/>
    <w:rsid w:val="008027CE"/>
    <w:rsid w:val="00802F42"/>
    <w:rsid w:val="00804383"/>
    <w:rsid w:val="0080448B"/>
    <w:rsid w:val="00804BB7"/>
    <w:rsid w:val="00804D41"/>
    <w:rsid w:val="0080714F"/>
    <w:rsid w:val="00807BC3"/>
    <w:rsid w:val="00810257"/>
    <w:rsid w:val="008104F5"/>
    <w:rsid w:val="00811072"/>
    <w:rsid w:val="00811369"/>
    <w:rsid w:val="0081243D"/>
    <w:rsid w:val="008138A1"/>
    <w:rsid w:val="00815419"/>
    <w:rsid w:val="008163C8"/>
    <w:rsid w:val="008164A1"/>
    <w:rsid w:val="00817325"/>
    <w:rsid w:val="00817910"/>
    <w:rsid w:val="008209E6"/>
    <w:rsid w:val="00820F2F"/>
    <w:rsid w:val="00823025"/>
    <w:rsid w:val="00823303"/>
    <w:rsid w:val="008233B2"/>
    <w:rsid w:val="00823A9F"/>
    <w:rsid w:val="00823C85"/>
    <w:rsid w:val="00825138"/>
    <w:rsid w:val="008269DD"/>
    <w:rsid w:val="00830621"/>
    <w:rsid w:val="0083348C"/>
    <w:rsid w:val="00833B21"/>
    <w:rsid w:val="00834717"/>
    <w:rsid w:val="00835E83"/>
    <w:rsid w:val="00836DE1"/>
    <w:rsid w:val="008373D3"/>
    <w:rsid w:val="00840617"/>
    <w:rsid w:val="00840F84"/>
    <w:rsid w:val="00842A47"/>
    <w:rsid w:val="00843C13"/>
    <w:rsid w:val="00844EFA"/>
    <w:rsid w:val="008454F8"/>
    <w:rsid w:val="0085173A"/>
    <w:rsid w:val="008568A6"/>
    <w:rsid w:val="008603CE"/>
    <w:rsid w:val="008620FC"/>
    <w:rsid w:val="008627A5"/>
    <w:rsid w:val="0086393D"/>
    <w:rsid w:val="00863A52"/>
    <w:rsid w:val="00863E05"/>
    <w:rsid w:val="0086513F"/>
    <w:rsid w:val="00865ACA"/>
    <w:rsid w:val="00865D28"/>
    <w:rsid w:val="00865F85"/>
    <w:rsid w:val="00867C10"/>
    <w:rsid w:val="00870439"/>
    <w:rsid w:val="00870DA1"/>
    <w:rsid w:val="0087103F"/>
    <w:rsid w:val="008710E2"/>
    <w:rsid w:val="008759B8"/>
    <w:rsid w:val="00876DBA"/>
    <w:rsid w:val="00883F93"/>
    <w:rsid w:val="00884562"/>
    <w:rsid w:val="00884DB3"/>
    <w:rsid w:val="00885A9D"/>
    <w:rsid w:val="008864F6"/>
    <w:rsid w:val="0089049D"/>
    <w:rsid w:val="0089117E"/>
    <w:rsid w:val="008928C9"/>
    <w:rsid w:val="008930CB"/>
    <w:rsid w:val="008938DC"/>
    <w:rsid w:val="00893FD1"/>
    <w:rsid w:val="00894836"/>
    <w:rsid w:val="008950FF"/>
    <w:rsid w:val="00895172"/>
    <w:rsid w:val="00895680"/>
    <w:rsid w:val="00896DFF"/>
    <w:rsid w:val="0089762C"/>
    <w:rsid w:val="008A173B"/>
    <w:rsid w:val="008A1893"/>
    <w:rsid w:val="008A2E09"/>
    <w:rsid w:val="008A57E6"/>
    <w:rsid w:val="008A6F81"/>
    <w:rsid w:val="008A769A"/>
    <w:rsid w:val="008B0C9C"/>
    <w:rsid w:val="008B166D"/>
    <w:rsid w:val="008B17F4"/>
    <w:rsid w:val="008B3615"/>
    <w:rsid w:val="008B4AC4"/>
    <w:rsid w:val="008B50C8"/>
    <w:rsid w:val="008B5281"/>
    <w:rsid w:val="008B52D1"/>
    <w:rsid w:val="008B7E05"/>
    <w:rsid w:val="008C1797"/>
    <w:rsid w:val="008C219C"/>
    <w:rsid w:val="008C3953"/>
    <w:rsid w:val="008C4705"/>
    <w:rsid w:val="008C475E"/>
    <w:rsid w:val="008C619A"/>
    <w:rsid w:val="008C7412"/>
    <w:rsid w:val="008D0908"/>
    <w:rsid w:val="008D0CE8"/>
    <w:rsid w:val="008D2D1D"/>
    <w:rsid w:val="008D453D"/>
    <w:rsid w:val="008D53AD"/>
    <w:rsid w:val="008D562B"/>
    <w:rsid w:val="008D5733"/>
    <w:rsid w:val="008D622B"/>
    <w:rsid w:val="008D666C"/>
    <w:rsid w:val="008D7B54"/>
    <w:rsid w:val="008E0C9D"/>
    <w:rsid w:val="008E1648"/>
    <w:rsid w:val="008E1B3E"/>
    <w:rsid w:val="008E2319"/>
    <w:rsid w:val="008E2F85"/>
    <w:rsid w:val="008E4042"/>
    <w:rsid w:val="008E4BB6"/>
    <w:rsid w:val="008E5518"/>
    <w:rsid w:val="008E5C0D"/>
    <w:rsid w:val="008E6A84"/>
    <w:rsid w:val="008E7C43"/>
    <w:rsid w:val="008F0CDC"/>
    <w:rsid w:val="008F16AD"/>
    <w:rsid w:val="008F17A3"/>
    <w:rsid w:val="008F1ED3"/>
    <w:rsid w:val="008F4C29"/>
    <w:rsid w:val="008F6660"/>
    <w:rsid w:val="008F70BD"/>
    <w:rsid w:val="008F788F"/>
    <w:rsid w:val="008F7EA2"/>
    <w:rsid w:val="00902722"/>
    <w:rsid w:val="009027BC"/>
    <w:rsid w:val="009062E6"/>
    <w:rsid w:val="00911363"/>
    <w:rsid w:val="00911BE5"/>
    <w:rsid w:val="00913CA9"/>
    <w:rsid w:val="009145AE"/>
    <w:rsid w:val="009146CE"/>
    <w:rsid w:val="00914CA7"/>
    <w:rsid w:val="00915C3E"/>
    <w:rsid w:val="009161A8"/>
    <w:rsid w:val="00920067"/>
    <w:rsid w:val="00922F39"/>
    <w:rsid w:val="009245AE"/>
    <w:rsid w:val="009245F5"/>
    <w:rsid w:val="009249EC"/>
    <w:rsid w:val="009273B3"/>
    <w:rsid w:val="009305B5"/>
    <w:rsid w:val="009378DD"/>
    <w:rsid w:val="009429D5"/>
    <w:rsid w:val="00942BF1"/>
    <w:rsid w:val="00945180"/>
    <w:rsid w:val="00945428"/>
    <w:rsid w:val="0094607B"/>
    <w:rsid w:val="00946C19"/>
    <w:rsid w:val="00953604"/>
    <w:rsid w:val="0095496B"/>
    <w:rsid w:val="009563A4"/>
    <w:rsid w:val="00960F1E"/>
    <w:rsid w:val="009610DC"/>
    <w:rsid w:val="00961490"/>
    <w:rsid w:val="00961C44"/>
    <w:rsid w:val="0096381A"/>
    <w:rsid w:val="00965E04"/>
    <w:rsid w:val="009674AD"/>
    <w:rsid w:val="00970CDC"/>
    <w:rsid w:val="00973554"/>
    <w:rsid w:val="00975287"/>
    <w:rsid w:val="00975727"/>
    <w:rsid w:val="00977010"/>
    <w:rsid w:val="00977D02"/>
    <w:rsid w:val="00977FF9"/>
    <w:rsid w:val="009809BB"/>
    <w:rsid w:val="0098303F"/>
    <w:rsid w:val="0098364B"/>
    <w:rsid w:val="00987DD2"/>
    <w:rsid w:val="009908A3"/>
    <w:rsid w:val="009911AF"/>
    <w:rsid w:val="00991875"/>
    <w:rsid w:val="00991F92"/>
    <w:rsid w:val="00992985"/>
    <w:rsid w:val="00992B18"/>
    <w:rsid w:val="00993889"/>
    <w:rsid w:val="0099551B"/>
    <w:rsid w:val="009964B6"/>
    <w:rsid w:val="00996BD2"/>
    <w:rsid w:val="00997BF1"/>
    <w:rsid w:val="009A089C"/>
    <w:rsid w:val="009A118E"/>
    <w:rsid w:val="009A21CD"/>
    <w:rsid w:val="009A278C"/>
    <w:rsid w:val="009A29C7"/>
    <w:rsid w:val="009A2BC2"/>
    <w:rsid w:val="009A3369"/>
    <w:rsid w:val="009A42C1"/>
    <w:rsid w:val="009A5429"/>
    <w:rsid w:val="009A72AD"/>
    <w:rsid w:val="009A736E"/>
    <w:rsid w:val="009B09E0"/>
    <w:rsid w:val="009B0BC5"/>
    <w:rsid w:val="009B1247"/>
    <w:rsid w:val="009B1ABD"/>
    <w:rsid w:val="009B6029"/>
    <w:rsid w:val="009B6971"/>
    <w:rsid w:val="009B6D0B"/>
    <w:rsid w:val="009B718F"/>
    <w:rsid w:val="009C05CD"/>
    <w:rsid w:val="009C27F1"/>
    <w:rsid w:val="009C3152"/>
    <w:rsid w:val="009C3257"/>
    <w:rsid w:val="009C4CFA"/>
    <w:rsid w:val="009C5070"/>
    <w:rsid w:val="009D112C"/>
    <w:rsid w:val="009D1247"/>
    <w:rsid w:val="009D1385"/>
    <w:rsid w:val="009D47FA"/>
    <w:rsid w:val="009D4C5B"/>
    <w:rsid w:val="009D50D2"/>
    <w:rsid w:val="009D6B50"/>
    <w:rsid w:val="009D6BCA"/>
    <w:rsid w:val="009D7DC0"/>
    <w:rsid w:val="009E0918"/>
    <w:rsid w:val="009E0F62"/>
    <w:rsid w:val="009E4A58"/>
    <w:rsid w:val="009E5A2D"/>
    <w:rsid w:val="009E5AB2"/>
    <w:rsid w:val="009E6219"/>
    <w:rsid w:val="009E77B6"/>
    <w:rsid w:val="009F03B3"/>
    <w:rsid w:val="00A0096C"/>
    <w:rsid w:val="00A0113B"/>
    <w:rsid w:val="00A0138A"/>
    <w:rsid w:val="00A01757"/>
    <w:rsid w:val="00A028C0"/>
    <w:rsid w:val="00A02BAE"/>
    <w:rsid w:val="00A033CD"/>
    <w:rsid w:val="00A056CF"/>
    <w:rsid w:val="00A06A6B"/>
    <w:rsid w:val="00A07E47"/>
    <w:rsid w:val="00A129D0"/>
    <w:rsid w:val="00A12C33"/>
    <w:rsid w:val="00A138BA"/>
    <w:rsid w:val="00A14C8E"/>
    <w:rsid w:val="00A153D9"/>
    <w:rsid w:val="00A1550E"/>
    <w:rsid w:val="00A15F09"/>
    <w:rsid w:val="00A169B6"/>
    <w:rsid w:val="00A21BA2"/>
    <w:rsid w:val="00A2271D"/>
    <w:rsid w:val="00A237D5"/>
    <w:rsid w:val="00A30EFC"/>
    <w:rsid w:val="00A31984"/>
    <w:rsid w:val="00A32D73"/>
    <w:rsid w:val="00A3367B"/>
    <w:rsid w:val="00A34991"/>
    <w:rsid w:val="00A3597D"/>
    <w:rsid w:val="00A36DD1"/>
    <w:rsid w:val="00A36FD1"/>
    <w:rsid w:val="00A37938"/>
    <w:rsid w:val="00A4006C"/>
    <w:rsid w:val="00A40091"/>
    <w:rsid w:val="00A4030F"/>
    <w:rsid w:val="00A415F8"/>
    <w:rsid w:val="00A41C79"/>
    <w:rsid w:val="00A41CB5"/>
    <w:rsid w:val="00A4286C"/>
    <w:rsid w:val="00A42CDF"/>
    <w:rsid w:val="00A4452E"/>
    <w:rsid w:val="00A4472C"/>
    <w:rsid w:val="00A44E69"/>
    <w:rsid w:val="00A4661E"/>
    <w:rsid w:val="00A473BA"/>
    <w:rsid w:val="00A51C7F"/>
    <w:rsid w:val="00A55BD6"/>
    <w:rsid w:val="00A55D50"/>
    <w:rsid w:val="00A57142"/>
    <w:rsid w:val="00A57DF1"/>
    <w:rsid w:val="00A6442D"/>
    <w:rsid w:val="00A648CD"/>
    <w:rsid w:val="00A6537A"/>
    <w:rsid w:val="00A67866"/>
    <w:rsid w:val="00A70B07"/>
    <w:rsid w:val="00A723F8"/>
    <w:rsid w:val="00A77838"/>
    <w:rsid w:val="00A77CCB"/>
    <w:rsid w:val="00A832D3"/>
    <w:rsid w:val="00A83D8D"/>
    <w:rsid w:val="00A8446B"/>
    <w:rsid w:val="00A8473F"/>
    <w:rsid w:val="00A86011"/>
    <w:rsid w:val="00A8626F"/>
    <w:rsid w:val="00A862D6"/>
    <w:rsid w:val="00A8715E"/>
    <w:rsid w:val="00A9295B"/>
    <w:rsid w:val="00A93387"/>
    <w:rsid w:val="00A93B09"/>
    <w:rsid w:val="00A952D7"/>
    <w:rsid w:val="00A963F7"/>
    <w:rsid w:val="00A96AD8"/>
    <w:rsid w:val="00AA052C"/>
    <w:rsid w:val="00AA1E45"/>
    <w:rsid w:val="00AA3D9B"/>
    <w:rsid w:val="00AA4286"/>
    <w:rsid w:val="00AA456B"/>
    <w:rsid w:val="00AA57F5"/>
    <w:rsid w:val="00AA672E"/>
    <w:rsid w:val="00AA6EC9"/>
    <w:rsid w:val="00AB1BFA"/>
    <w:rsid w:val="00AB2000"/>
    <w:rsid w:val="00AB33F3"/>
    <w:rsid w:val="00AB4E4A"/>
    <w:rsid w:val="00AB6309"/>
    <w:rsid w:val="00AB6C5F"/>
    <w:rsid w:val="00AB7129"/>
    <w:rsid w:val="00AB7BFA"/>
    <w:rsid w:val="00AC27A6"/>
    <w:rsid w:val="00AC30F7"/>
    <w:rsid w:val="00AC3A5A"/>
    <w:rsid w:val="00AC4D95"/>
    <w:rsid w:val="00AC5DF4"/>
    <w:rsid w:val="00AC6DD2"/>
    <w:rsid w:val="00AC7ACE"/>
    <w:rsid w:val="00AD0AEF"/>
    <w:rsid w:val="00AD11B7"/>
    <w:rsid w:val="00AD1A94"/>
    <w:rsid w:val="00AD1C05"/>
    <w:rsid w:val="00AD4126"/>
    <w:rsid w:val="00AD421C"/>
    <w:rsid w:val="00AD429C"/>
    <w:rsid w:val="00AD44FA"/>
    <w:rsid w:val="00AE015D"/>
    <w:rsid w:val="00AE070A"/>
    <w:rsid w:val="00AE101C"/>
    <w:rsid w:val="00AE2A69"/>
    <w:rsid w:val="00AE37E5"/>
    <w:rsid w:val="00AE5EB4"/>
    <w:rsid w:val="00AE6EA1"/>
    <w:rsid w:val="00AF03EA"/>
    <w:rsid w:val="00AF0C18"/>
    <w:rsid w:val="00AF149B"/>
    <w:rsid w:val="00AF2F6E"/>
    <w:rsid w:val="00AF3AA5"/>
    <w:rsid w:val="00AF47C5"/>
    <w:rsid w:val="00AF4900"/>
    <w:rsid w:val="00AF4FE3"/>
    <w:rsid w:val="00AF5398"/>
    <w:rsid w:val="00AF7309"/>
    <w:rsid w:val="00B03ACF"/>
    <w:rsid w:val="00B049AF"/>
    <w:rsid w:val="00B07242"/>
    <w:rsid w:val="00B10534"/>
    <w:rsid w:val="00B113DB"/>
    <w:rsid w:val="00B11D8A"/>
    <w:rsid w:val="00B12981"/>
    <w:rsid w:val="00B133A3"/>
    <w:rsid w:val="00B13482"/>
    <w:rsid w:val="00B134DA"/>
    <w:rsid w:val="00B147DD"/>
    <w:rsid w:val="00B14C74"/>
    <w:rsid w:val="00B156FD"/>
    <w:rsid w:val="00B21F61"/>
    <w:rsid w:val="00B261F1"/>
    <w:rsid w:val="00B265BC"/>
    <w:rsid w:val="00B267D0"/>
    <w:rsid w:val="00B30E99"/>
    <w:rsid w:val="00B31FB1"/>
    <w:rsid w:val="00B33952"/>
    <w:rsid w:val="00B33B40"/>
    <w:rsid w:val="00B33C5E"/>
    <w:rsid w:val="00B342F4"/>
    <w:rsid w:val="00B34369"/>
    <w:rsid w:val="00B34DC2"/>
    <w:rsid w:val="00B35551"/>
    <w:rsid w:val="00B376E7"/>
    <w:rsid w:val="00B378E5"/>
    <w:rsid w:val="00B4346D"/>
    <w:rsid w:val="00B4355C"/>
    <w:rsid w:val="00B440F4"/>
    <w:rsid w:val="00B447A5"/>
    <w:rsid w:val="00B44D6B"/>
    <w:rsid w:val="00B457F5"/>
    <w:rsid w:val="00B4654C"/>
    <w:rsid w:val="00B47293"/>
    <w:rsid w:val="00B50E50"/>
    <w:rsid w:val="00B52120"/>
    <w:rsid w:val="00B54ABC"/>
    <w:rsid w:val="00B56FBE"/>
    <w:rsid w:val="00B60ACF"/>
    <w:rsid w:val="00B62B58"/>
    <w:rsid w:val="00B65149"/>
    <w:rsid w:val="00B66567"/>
    <w:rsid w:val="00B66F52"/>
    <w:rsid w:val="00B66FE5"/>
    <w:rsid w:val="00B71EDF"/>
    <w:rsid w:val="00B72880"/>
    <w:rsid w:val="00B758BF"/>
    <w:rsid w:val="00B77EC8"/>
    <w:rsid w:val="00B80B9A"/>
    <w:rsid w:val="00B827A6"/>
    <w:rsid w:val="00B831CE"/>
    <w:rsid w:val="00B84B59"/>
    <w:rsid w:val="00B84BCB"/>
    <w:rsid w:val="00B86677"/>
    <w:rsid w:val="00B87131"/>
    <w:rsid w:val="00B939B1"/>
    <w:rsid w:val="00B96D40"/>
    <w:rsid w:val="00B97386"/>
    <w:rsid w:val="00BA263B"/>
    <w:rsid w:val="00BA42B2"/>
    <w:rsid w:val="00BA58D4"/>
    <w:rsid w:val="00BA5B9E"/>
    <w:rsid w:val="00BA7C9A"/>
    <w:rsid w:val="00BB1EB7"/>
    <w:rsid w:val="00BB5F8F"/>
    <w:rsid w:val="00BB609E"/>
    <w:rsid w:val="00BB657A"/>
    <w:rsid w:val="00BC1A4E"/>
    <w:rsid w:val="00BC54F0"/>
    <w:rsid w:val="00BC5DC7"/>
    <w:rsid w:val="00BC6B8B"/>
    <w:rsid w:val="00BC73D8"/>
    <w:rsid w:val="00BD3E65"/>
    <w:rsid w:val="00BD52D7"/>
    <w:rsid w:val="00BD5AD2"/>
    <w:rsid w:val="00BD6C1B"/>
    <w:rsid w:val="00BD7E25"/>
    <w:rsid w:val="00BE1AB3"/>
    <w:rsid w:val="00BE22F3"/>
    <w:rsid w:val="00BE289D"/>
    <w:rsid w:val="00BE57EF"/>
    <w:rsid w:val="00BE5B52"/>
    <w:rsid w:val="00BE5F02"/>
    <w:rsid w:val="00BE71B5"/>
    <w:rsid w:val="00BE7B8D"/>
    <w:rsid w:val="00BF0332"/>
    <w:rsid w:val="00BF0993"/>
    <w:rsid w:val="00BF0BF0"/>
    <w:rsid w:val="00BF10A9"/>
    <w:rsid w:val="00BF1703"/>
    <w:rsid w:val="00BF231C"/>
    <w:rsid w:val="00BF2998"/>
    <w:rsid w:val="00BF51E5"/>
    <w:rsid w:val="00BF6C56"/>
    <w:rsid w:val="00BF74A6"/>
    <w:rsid w:val="00BF7B57"/>
    <w:rsid w:val="00C013AD"/>
    <w:rsid w:val="00C04904"/>
    <w:rsid w:val="00C056B3"/>
    <w:rsid w:val="00C103E5"/>
    <w:rsid w:val="00C11D7B"/>
    <w:rsid w:val="00C13319"/>
    <w:rsid w:val="00C13EE9"/>
    <w:rsid w:val="00C21540"/>
    <w:rsid w:val="00C2168B"/>
    <w:rsid w:val="00C21906"/>
    <w:rsid w:val="00C21BFA"/>
    <w:rsid w:val="00C24C8D"/>
    <w:rsid w:val="00C25FE2"/>
    <w:rsid w:val="00C26B53"/>
    <w:rsid w:val="00C279B2"/>
    <w:rsid w:val="00C31585"/>
    <w:rsid w:val="00C33E50"/>
    <w:rsid w:val="00C34C20"/>
    <w:rsid w:val="00C35A3E"/>
    <w:rsid w:val="00C37572"/>
    <w:rsid w:val="00C379B5"/>
    <w:rsid w:val="00C42130"/>
    <w:rsid w:val="00C423A4"/>
    <w:rsid w:val="00C423E3"/>
    <w:rsid w:val="00C44BF5"/>
    <w:rsid w:val="00C45894"/>
    <w:rsid w:val="00C50508"/>
    <w:rsid w:val="00C50FF3"/>
    <w:rsid w:val="00C521D6"/>
    <w:rsid w:val="00C55232"/>
    <w:rsid w:val="00C553A4"/>
    <w:rsid w:val="00C55A06"/>
    <w:rsid w:val="00C55D03"/>
    <w:rsid w:val="00C572D8"/>
    <w:rsid w:val="00C601BC"/>
    <w:rsid w:val="00C6329F"/>
    <w:rsid w:val="00C63340"/>
    <w:rsid w:val="00C643F9"/>
    <w:rsid w:val="00C64691"/>
    <w:rsid w:val="00C64E95"/>
    <w:rsid w:val="00C71372"/>
    <w:rsid w:val="00C72410"/>
    <w:rsid w:val="00C7287F"/>
    <w:rsid w:val="00C80CB8"/>
    <w:rsid w:val="00C80D6F"/>
    <w:rsid w:val="00C819F8"/>
    <w:rsid w:val="00C8248C"/>
    <w:rsid w:val="00C84E33"/>
    <w:rsid w:val="00C86D6F"/>
    <w:rsid w:val="00C905FC"/>
    <w:rsid w:val="00C92D03"/>
    <w:rsid w:val="00C9319C"/>
    <w:rsid w:val="00C9435D"/>
    <w:rsid w:val="00C94DF2"/>
    <w:rsid w:val="00C96741"/>
    <w:rsid w:val="00CA0E1A"/>
    <w:rsid w:val="00CA2D1B"/>
    <w:rsid w:val="00CA375D"/>
    <w:rsid w:val="00CA422C"/>
    <w:rsid w:val="00CA662A"/>
    <w:rsid w:val="00CA7558"/>
    <w:rsid w:val="00CA7AFD"/>
    <w:rsid w:val="00CA7C3C"/>
    <w:rsid w:val="00CB0189"/>
    <w:rsid w:val="00CB0BA2"/>
    <w:rsid w:val="00CB1A42"/>
    <w:rsid w:val="00CB1B0C"/>
    <w:rsid w:val="00CB2C0B"/>
    <w:rsid w:val="00CB517D"/>
    <w:rsid w:val="00CB624B"/>
    <w:rsid w:val="00CC038D"/>
    <w:rsid w:val="00CC08DB"/>
    <w:rsid w:val="00CC2BD0"/>
    <w:rsid w:val="00CC39FF"/>
    <w:rsid w:val="00CC3C2F"/>
    <w:rsid w:val="00CC4AC8"/>
    <w:rsid w:val="00CC5233"/>
    <w:rsid w:val="00CC54CC"/>
    <w:rsid w:val="00CC5DE6"/>
    <w:rsid w:val="00CC6410"/>
    <w:rsid w:val="00CC6E4E"/>
    <w:rsid w:val="00CC6FE8"/>
    <w:rsid w:val="00CC7202"/>
    <w:rsid w:val="00CD2808"/>
    <w:rsid w:val="00CD28BF"/>
    <w:rsid w:val="00CD4092"/>
    <w:rsid w:val="00CD46CC"/>
    <w:rsid w:val="00CD4A20"/>
    <w:rsid w:val="00CD50A1"/>
    <w:rsid w:val="00CD519E"/>
    <w:rsid w:val="00CD53B8"/>
    <w:rsid w:val="00CD7952"/>
    <w:rsid w:val="00CE0C4F"/>
    <w:rsid w:val="00CE2D42"/>
    <w:rsid w:val="00CE30EA"/>
    <w:rsid w:val="00CE4782"/>
    <w:rsid w:val="00CE6907"/>
    <w:rsid w:val="00CF048A"/>
    <w:rsid w:val="00CF155A"/>
    <w:rsid w:val="00CF1CF3"/>
    <w:rsid w:val="00CF2947"/>
    <w:rsid w:val="00CF3D38"/>
    <w:rsid w:val="00CF6121"/>
    <w:rsid w:val="00CF686F"/>
    <w:rsid w:val="00CF6E60"/>
    <w:rsid w:val="00CF7760"/>
    <w:rsid w:val="00CF7BCA"/>
    <w:rsid w:val="00D008FD"/>
    <w:rsid w:val="00D02456"/>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3EDA"/>
    <w:rsid w:val="00D25E37"/>
    <w:rsid w:val="00D2661A"/>
    <w:rsid w:val="00D27582"/>
    <w:rsid w:val="00D27EC4"/>
    <w:rsid w:val="00D32719"/>
    <w:rsid w:val="00D33333"/>
    <w:rsid w:val="00D34C7F"/>
    <w:rsid w:val="00D352A2"/>
    <w:rsid w:val="00D3755E"/>
    <w:rsid w:val="00D40BC8"/>
    <w:rsid w:val="00D4162B"/>
    <w:rsid w:val="00D449C4"/>
    <w:rsid w:val="00D4514F"/>
    <w:rsid w:val="00D451E2"/>
    <w:rsid w:val="00D454E6"/>
    <w:rsid w:val="00D45E89"/>
    <w:rsid w:val="00D45E8D"/>
    <w:rsid w:val="00D466AE"/>
    <w:rsid w:val="00D4682C"/>
    <w:rsid w:val="00D4734F"/>
    <w:rsid w:val="00D501E3"/>
    <w:rsid w:val="00D51626"/>
    <w:rsid w:val="00D51BF3"/>
    <w:rsid w:val="00D66846"/>
    <w:rsid w:val="00D675FB"/>
    <w:rsid w:val="00D71F25"/>
    <w:rsid w:val="00D72A9C"/>
    <w:rsid w:val="00D74CA2"/>
    <w:rsid w:val="00D74D35"/>
    <w:rsid w:val="00D77031"/>
    <w:rsid w:val="00D84941"/>
    <w:rsid w:val="00D84FA1"/>
    <w:rsid w:val="00D851F0"/>
    <w:rsid w:val="00D863B7"/>
    <w:rsid w:val="00D86DB7"/>
    <w:rsid w:val="00D87BF5"/>
    <w:rsid w:val="00D905B5"/>
    <w:rsid w:val="00D90721"/>
    <w:rsid w:val="00D926D0"/>
    <w:rsid w:val="00D93030"/>
    <w:rsid w:val="00D950E1"/>
    <w:rsid w:val="00D952A6"/>
    <w:rsid w:val="00D96EA9"/>
    <w:rsid w:val="00D97F99"/>
    <w:rsid w:val="00DA1E08"/>
    <w:rsid w:val="00DA24F8"/>
    <w:rsid w:val="00DA28E8"/>
    <w:rsid w:val="00DA2E96"/>
    <w:rsid w:val="00DA30F3"/>
    <w:rsid w:val="00DA38D3"/>
    <w:rsid w:val="00DA3932"/>
    <w:rsid w:val="00DA3AFC"/>
    <w:rsid w:val="00DA470B"/>
    <w:rsid w:val="00DA64F8"/>
    <w:rsid w:val="00DA6C15"/>
    <w:rsid w:val="00DA794D"/>
    <w:rsid w:val="00DB0258"/>
    <w:rsid w:val="00DB053E"/>
    <w:rsid w:val="00DB38EE"/>
    <w:rsid w:val="00DB43E2"/>
    <w:rsid w:val="00DB498B"/>
    <w:rsid w:val="00DB66CA"/>
    <w:rsid w:val="00DB6BCA"/>
    <w:rsid w:val="00DB6F54"/>
    <w:rsid w:val="00DB73F7"/>
    <w:rsid w:val="00DC0321"/>
    <w:rsid w:val="00DC276B"/>
    <w:rsid w:val="00DC3067"/>
    <w:rsid w:val="00DC370B"/>
    <w:rsid w:val="00DC5B90"/>
    <w:rsid w:val="00DD00FF"/>
    <w:rsid w:val="00DD0619"/>
    <w:rsid w:val="00DD07FB"/>
    <w:rsid w:val="00DD25C6"/>
    <w:rsid w:val="00DD4FE5"/>
    <w:rsid w:val="00DD54B0"/>
    <w:rsid w:val="00DD57EE"/>
    <w:rsid w:val="00DD6BCC"/>
    <w:rsid w:val="00DE0A4B"/>
    <w:rsid w:val="00DE1AA4"/>
    <w:rsid w:val="00DE2410"/>
    <w:rsid w:val="00DE2939"/>
    <w:rsid w:val="00DE37F2"/>
    <w:rsid w:val="00DE3F9F"/>
    <w:rsid w:val="00DE6E81"/>
    <w:rsid w:val="00DE703F"/>
    <w:rsid w:val="00DE7595"/>
    <w:rsid w:val="00DF18A3"/>
    <w:rsid w:val="00DF1961"/>
    <w:rsid w:val="00DF232F"/>
    <w:rsid w:val="00DF44DE"/>
    <w:rsid w:val="00E01138"/>
    <w:rsid w:val="00E02CCE"/>
    <w:rsid w:val="00E02DFB"/>
    <w:rsid w:val="00E030F9"/>
    <w:rsid w:val="00E0311A"/>
    <w:rsid w:val="00E03138"/>
    <w:rsid w:val="00E053E4"/>
    <w:rsid w:val="00E05CCF"/>
    <w:rsid w:val="00E06404"/>
    <w:rsid w:val="00E071A2"/>
    <w:rsid w:val="00E11214"/>
    <w:rsid w:val="00E11A85"/>
    <w:rsid w:val="00E12495"/>
    <w:rsid w:val="00E13659"/>
    <w:rsid w:val="00E15CCD"/>
    <w:rsid w:val="00E202EF"/>
    <w:rsid w:val="00E203C6"/>
    <w:rsid w:val="00E210B5"/>
    <w:rsid w:val="00E2552F"/>
    <w:rsid w:val="00E26CA9"/>
    <w:rsid w:val="00E3030C"/>
    <w:rsid w:val="00E3137A"/>
    <w:rsid w:val="00E32CCF"/>
    <w:rsid w:val="00E34A98"/>
    <w:rsid w:val="00E35D1E"/>
    <w:rsid w:val="00E364F9"/>
    <w:rsid w:val="00E365FA"/>
    <w:rsid w:val="00E36789"/>
    <w:rsid w:val="00E370BE"/>
    <w:rsid w:val="00E41B37"/>
    <w:rsid w:val="00E425FF"/>
    <w:rsid w:val="00E426C4"/>
    <w:rsid w:val="00E447A8"/>
    <w:rsid w:val="00E44A83"/>
    <w:rsid w:val="00E502C1"/>
    <w:rsid w:val="00E502DD"/>
    <w:rsid w:val="00E50D3A"/>
    <w:rsid w:val="00E51387"/>
    <w:rsid w:val="00E51E68"/>
    <w:rsid w:val="00E52EFD"/>
    <w:rsid w:val="00E53680"/>
    <w:rsid w:val="00E5408A"/>
    <w:rsid w:val="00E56800"/>
    <w:rsid w:val="00E56AED"/>
    <w:rsid w:val="00E577C9"/>
    <w:rsid w:val="00E60C63"/>
    <w:rsid w:val="00E62FF9"/>
    <w:rsid w:val="00E635D6"/>
    <w:rsid w:val="00E639BC"/>
    <w:rsid w:val="00E664CC"/>
    <w:rsid w:val="00E70388"/>
    <w:rsid w:val="00E70F92"/>
    <w:rsid w:val="00E71A5C"/>
    <w:rsid w:val="00E73841"/>
    <w:rsid w:val="00E74313"/>
    <w:rsid w:val="00E74C54"/>
    <w:rsid w:val="00E750AF"/>
    <w:rsid w:val="00E77A03"/>
    <w:rsid w:val="00E822E8"/>
    <w:rsid w:val="00E82554"/>
    <w:rsid w:val="00E82606"/>
    <w:rsid w:val="00E831C1"/>
    <w:rsid w:val="00E846C8"/>
    <w:rsid w:val="00E84957"/>
    <w:rsid w:val="00E84A55"/>
    <w:rsid w:val="00E85BFF"/>
    <w:rsid w:val="00E86F8C"/>
    <w:rsid w:val="00E90391"/>
    <w:rsid w:val="00E906C2"/>
    <w:rsid w:val="00E9311F"/>
    <w:rsid w:val="00E934D1"/>
    <w:rsid w:val="00E94013"/>
    <w:rsid w:val="00E94AF0"/>
    <w:rsid w:val="00E9577A"/>
    <w:rsid w:val="00E95D13"/>
    <w:rsid w:val="00E95DD3"/>
    <w:rsid w:val="00E969D5"/>
    <w:rsid w:val="00E96E47"/>
    <w:rsid w:val="00EA0804"/>
    <w:rsid w:val="00EA48D5"/>
    <w:rsid w:val="00EA58D1"/>
    <w:rsid w:val="00EA61BC"/>
    <w:rsid w:val="00EA681A"/>
    <w:rsid w:val="00EA735B"/>
    <w:rsid w:val="00EB149E"/>
    <w:rsid w:val="00EB1E69"/>
    <w:rsid w:val="00EB2086"/>
    <w:rsid w:val="00EB31ED"/>
    <w:rsid w:val="00EB3887"/>
    <w:rsid w:val="00EB5EDF"/>
    <w:rsid w:val="00EB60FE"/>
    <w:rsid w:val="00EB74DB"/>
    <w:rsid w:val="00EC1A68"/>
    <w:rsid w:val="00EC408A"/>
    <w:rsid w:val="00EC532B"/>
    <w:rsid w:val="00EC5359"/>
    <w:rsid w:val="00EC562A"/>
    <w:rsid w:val="00EC57BE"/>
    <w:rsid w:val="00EC7D98"/>
    <w:rsid w:val="00ED067A"/>
    <w:rsid w:val="00ED2B50"/>
    <w:rsid w:val="00ED365A"/>
    <w:rsid w:val="00EE0350"/>
    <w:rsid w:val="00EE0719"/>
    <w:rsid w:val="00EE0E80"/>
    <w:rsid w:val="00EE3A84"/>
    <w:rsid w:val="00EE4517"/>
    <w:rsid w:val="00EE46BE"/>
    <w:rsid w:val="00EE613F"/>
    <w:rsid w:val="00EE7295"/>
    <w:rsid w:val="00EE7869"/>
    <w:rsid w:val="00EF054A"/>
    <w:rsid w:val="00EF3235"/>
    <w:rsid w:val="00EF384C"/>
    <w:rsid w:val="00EF6751"/>
    <w:rsid w:val="00EF7E72"/>
    <w:rsid w:val="00F04567"/>
    <w:rsid w:val="00F06D37"/>
    <w:rsid w:val="00F06FC3"/>
    <w:rsid w:val="00F074EC"/>
    <w:rsid w:val="00F07B9D"/>
    <w:rsid w:val="00F10D07"/>
    <w:rsid w:val="00F11586"/>
    <w:rsid w:val="00F1183B"/>
    <w:rsid w:val="00F11C9F"/>
    <w:rsid w:val="00F12263"/>
    <w:rsid w:val="00F1409D"/>
    <w:rsid w:val="00F14214"/>
    <w:rsid w:val="00F157A9"/>
    <w:rsid w:val="00F16F00"/>
    <w:rsid w:val="00F211B0"/>
    <w:rsid w:val="00F22CC5"/>
    <w:rsid w:val="00F238A6"/>
    <w:rsid w:val="00F25BB6"/>
    <w:rsid w:val="00F26B7E"/>
    <w:rsid w:val="00F27A3B"/>
    <w:rsid w:val="00F33817"/>
    <w:rsid w:val="00F37EA1"/>
    <w:rsid w:val="00F40FF7"/>
    <w:rsid w:val="00F42069"/>
    <w:rsid w:val="00F420D5"/>
    <w:rsid w:val="00F432F1"/>
    <w:rsid w:val="00F451EA"/>
    <w:rsid w:val="00F45447"/>
    <w:rsid w:val="00F456C6"/>
    <w:rsid w:val="00F4577B"/>
    <w:rsid w:val="00F46496"/>
    <w:rsid w:val="00F474D0"/>
    <w:rsid w:val="00F50179"/>
    <w:rsid w:val="00F501D0"/>
    <w:rsid w:val="00F5062E"/>
    <w:rsid w:val="00F50DE5"/>
    <w:rsid w:val="00F515EE"/>
    <w:rsid w:val="00F54181"/>
    <w:rsid w:val="00F55D88"/>
    <w:rsid w:val="00F56511"/>
    <w:rsid w:val="00F6194E"/>
    <w:rsid w:val="00F623AC"/>
    <w:rsid w:val="00F63DD5"/>
    <w:rsid w:val="00F6412A"/>
    <w:rsid w:val="00F65893"/>
    <w:rsid w:val="00F66A4A"/>
    <w:rsid w:val="00F71CF7"/>
    <w:rsid w:val="00F71E22"/>
    <w:rsid w:val="00F72142"/>
    <w:rsid w:val="00F72AE7"/>
    <w:rsid w:val="00F73D6D"/>
    <w:rsid w:val="00F75300"/>
    <w:rsid w:val="00F80E9F"/>
    <w:rsid w:val="00F82D20"/>
    <w:rsid w:val="00F833BA"/>
    <w:rsid w:val="00F84CCE"/>
    <w:rsid w:val="00F84FD0"/>
    <w:rsid w:val="00F859A8"/>
    <w:rsid w:val="00F86D87"/>
    <w:rsid w:val="00F9108B"/>
    <w:rsid w:val="00F91349"/>
    <w:rsid w:val="00F93A8A"/>
    <w:rsid w:val="00F95248"/>
    <w:rsid w:val="00F9551C"/>
    <w:rsid w:val="00F956A9"/>
    <w:rsid w:val="00F95C64"/>
    <w:rsid w:val="00F963ED"/>
    <w:rsid w:val="00F966CF"/>
    <w:rsid w:val="00F96CAE"/>
    <w:rsid w:val="00F97C99"/>
    <w:rsid w:val="00FA662D"/>
    <w:rsid w:val="00FA73B1"/>
    <w:rsid w:val="00FA7484"/>
    <w:rsid w:val="00FB0CB9"/>
    <w:rsid w:val="00FB231D"/>
    <w:rsid w:val="00FB2546"/>
    <w:rsid w:val="00FB45F1"/>
    <w:rsid w:val="00FB4A72"/>
    <w:rsid w:val="00FB54E8"/>
    <w:rsid w:val="00FB670A"/>
    <w:rsid w:val="00FB7054"/>
    <w:rsid w:val="00FC17B7"/>
    <w:rsid w:val="00FC2CB7"/>
    <w:rsid w:val="00FC4090"/>
    <w:rsid w:val="00FC55B4"/>
    <w:rsid w:val="00FC6139"/>
    <w:rsid w:val="00FD00E6"/>
    <w:rsid w:val="00FD00ED"/>
    <w:rsid w:val="00FD09A1"/>
    <w:rsid w:val="00FD2A7C"/>
    <w:rsid w:val="00FD59EB"/>
    <w:rsid w:val="00FD6A27"/>
    <w:rsid w:val="00FD7299"/>
    <w:rsid w:val="00FE1B76"/>
    <w:rsid w:val="00FE1FBE"/>
    <w:rsid w:val="00FE3712"/>
    <w:rsid w:val="00FE3901"/>
    <w:rsid w:val="00FE39D3"/>
    <w:rsid w:val="00FE4BCE"/>
    <w:rsid w:val="00FE54AE"/>
    <w:rsid w:val="00FE576A"/>
    <w:rsid w:val="00FE7E79"/>
    <w:rsid w:val="00FF21F5"/>
    <w:rsid w:val="00FF3E7D"/>
    <w:rsid w:val="00FF58BA"/>
    <w:rsid w:val="00FF5B99"/>
    <w:rsid w:val="00FF730C"/>
    <w:rsid w:val="00FF73F4"/>
    <w:rsid w:val="00FF7CE4"/>
    <w:rsid w:val="00FF7E39"/>
    <w:rsid w:val="1367431D"/>
    <w:rsid w:val="15112F48"/>
    <w:rsid w:val="1C246AC4"/>
    <w:rsid w:val="622E58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1EB5D926"/>
  <w15:docId w15:val="{AF5B85C1-3613-4298-80C1-7418C36C8F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lsdException w:name="toc 4" w:uiPriority="39" w:unhideWhenUsed="1"/>
    <w:lsdException w:name="toc 5" w:uiPriority="39" w:unhideWhenUsed="1" w:qFormat="1"/>
    <w:lsdException w:name="toc 6" w:uiPriority="39" w:unhideWhenUsed="1" w:qFormat="1"/>
    <w:lsdException w:name="toc 7" w:uiPriority="39" w:unhideWhenUsed="1" w:qFormat="1"/>
    <w:lsdException w:name="toc 8" w:semiHidden="1" w:uiPriority="0" w:unhideWhenUsed="1"/>
    <w:lsdException w:name="toc 9" w:semiHidden="1" w:uiPriority="0" w:unhideWhenUsed="1"/>
    <w:lsdException w:name="Normal Indent" w:uiPriority="0" w:qFormat="1"/>
    <w:lsdException w:name="footnote text" w:semiHidden="1" w:uiPriority="0" w:qFormat="1"/>
    <w:lsdException w:name="annotation text" w:semiHidden="1" w:unhideWhenUsed="1" w:qFormat="1"/>
    <w:lsdException w:name="header" w:qFormat="1"/>
    <w:lsdException w:name="index heading" w:semiHidden="1" w:unhideWhenUsed="1"/>
    <w:lsdException w:name="caption" w:semiHidden="1" w:uiPriority="35" w:unhideWhenUsed="1" w:qFormat="1"/>
    <w:lsdException w:name="table of figures" w:semiHidden="1" w:uiPriority="0" w:qFormat="1"/>
    <w:lsdException w:name="envelope address" w:semiHidden="1" w:unhideWhenUsed="1"/>
    <w:lsdException w:name="envelope return" w:semiHidden="1" w:unhideWhenUsed="1"/>
    <w:lsdException w:name="footnote reference" w:semiHidden="1" w:uiPriority="0" w:qFormat="1"/>
    <w:lsdException w:name="annotation reference" w:semiHidden="1" w:unhideWhenUsed="1"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uiPriority="29" w:qFormat="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ff5">
    <w:name w:val="Normal"/>
    <w:qFormat/>
    <w:pPr>
      <w:widowControl w:val="0"/>
      <w:adjustRightInd w:val="0"/>
      <w:spacing w:line="400" w:lineRule="exact"/>
      <w:jc w:val="both"/>
    </w:pPr>
    <w:rPr>
      <w:kern w:val="2"/>
      <w:sz w:val="21"/>
      <w:szCs w:val="21"/>
    </w:rPr>
  </w:style>
  <w:style w:type="paragraph" w:styleId="1">
    <w:name w:val="heading 1"/>
    <w:basedOn w:val="afff5"/>
    <w:next w:val="afff5"/>
    <w:link w:val="10"/>
    <w:qFormat/>
    <w:pPr>
      <w:keepNext/>
      <w:keepLines/>
      <w:spacing w:before="340" w:after="330" w:line="578" w:lineRule="auto"/>
      <w:outlineLvl w:val="0"/>
    </w:pPr>
    <w:rPr>
      <w:b/>
      <w:bCs/>
      <w:kern w:val="44"/>
      <w:sz w:val="44"/>
      <w:szCs w:val="44"/>
    </w:rPr>
  </w:style>
  <w:style w:type="paragraph" w:styleId="22">
    <w:name w:val="heading 2"/>
    <w:basedOn w:val="afff5"/>
    <w:next w:val="afff5"/>
    <w:link w:val="23"/>
    <w:qFormat/>
    <w:pPr>
      <w:keepNext/>
      <w:keepLines/>
      <w:spacing w:before="260" w:after="260" w:line="416" w:lineRule="auto"/>
      <w:outlineLvl w:val="1"/>
    </w:pPr>
    <w:rPr>
      <w:rFonts w:ascii="Arial" w:eastAsia="黑体" w:hAnsi="Arial"/>
      <w:b/>
      <w:bCs/>
      <w:sz w:val="32"/>
      <w:szCs w:val="32"/>
    </w:rPr>
  </w:style>
  <w:style w:type="paragraph" w:styleId="3">
    <w:name w:val="heading 3"/>
    <w:basedOn w:val="afff5"/>
    <w:next w:val="afff5"/>
    <w:link w:val="30"/>
    <w:qFormat/>
    <w:pPr>
      <w:keepNext/>
      <w:keepLines/>
      <w:spacing w:before="260" w:after="260" w:line="416" w:lineRule="auto"/>
      <w:outlineLvl w:val="2"/>
    </w:pPr>
    <w:rPr>
      <w:b/>
      <w:bCs/>
      <w:sz w:val="32"/>
      <w:szCs w:val="32"/>
    </w:rPr>
  </w:style>
  <w:style w:type="paragraph" w:styleId="4">
    <w:name w:val="heading 4"/>
    <w:basedOn w:val="afff5"/>
    <w:next w:val="afff5"/>
    <w:link w:val="40"/>
    <w:qFormat/>
    <w:pPr>
      <w:keepNext/>
      <w:keepLines/>
      <w:spacing w:before="280" w:after="290" w:line="376" w:lineRule="auto"/>
      <w:outlineLvl w:val="3"/>
    </w:pPr>
    <w:rPr>
      <w:rFonts w:ascii="Arial" w:eastAsia="黑体" w:hAnsi="Arial"/>
      <w:b/>
      <w:bCs/>
      <w:sz w:val="28"/>
      <w:szCs w:val="28"/>
    </w:rPr>
  </w:style>
  <w:style w:type="paragraph" w:styleId="5">
    <w:name w:val="heading 5"/>
    <w:basedOn w:val="afff5"/>
    <w:next w:val="afff5"/>
    <w:link w:val="50"/>
    <w:qFormat/>
    <w:pPr>
      <w:keepNext/>
      <w:keepLines/>
      <w:adjustRightInd/>
      <w:spacing w:before="280" w:after="290" w:line="376" w:lineRule="auto"/>
      <w:outlineLvl w:val="4"/>
    </w:pPr>
    <w:rPr>
      <w:b/>
      <w:bCs/>
      <w:sz w:val="28"/>
      <w:szCs w:val="28"/>
    </w:rPr>
  </w:style>
  <w:style w:type="paragraph" w:styleId="6">
    <w:name w:val="heading 6"/>
    <w:basedOn w:val="afff5"/>
    <w:next w:val="afff5"/>
    <w:link w:val="60"/>
    <w:qFormat/>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5"/>
    <w:next w:val="afff5"/>
    <w:link w:val="70"/>
    <w:qFormat/>
    <w:pPr>
      <w:keepNext/>
      <w:keepLines/>
      <w:adjustRightInd/>
      <w:spacing w:before="240" w:after="64" w:line="320" w:lineRule="auto"/>
      <w:outlineLvl w:val="6"/>
    </w:pPr>
    <w:rPr>
      <w:b/>
      <w:bCs/>
      <w:sz w:val="24"/>
      <w:szCs w:val="24"/>
    </w:rPr>
  </w:style>
  <w:style w:type="paragraph" w:styleId="8">
    <w:name w:val="heading 8"/>
    <w:basedOn w:val="afff5"/>
    <w:next w:val="afff5"/>
    <w:link w:val="80"/>
    <w:qFormat/>
    <w:pPr>
      <w:keepNext/>
      <w:keepLines/>
      <w:adjustRightInd/>
      <w:spacing w:before="240" w:after="64" w:line="320" w:lineRule="auto"/>
      <w:outlineLvl w:val="7"/>
    </w:pPr>
    <w:rPr>
      <w:rFonts w:ascii="Arial" w:eastAsia="黑体" w:hAnsi="Arial"/>
      <w:sz w:val="24"/>
      <w:szCs w:val="24"/>
    </w:rPr>
  </w:style>
  <w:style w:type="paragraph" w:styleId="9">
    <w:name w:val="heading 9"/>
    <w:basedOn w:val="afff5"/>
    <w:next w:val="afff5"/>
    <w:link w:val="90"/>
    <w:qFormat/>
    <w:pPr>
      <w:keepNext/>
      <w:keepLines/>
      <w:adjustRightInd/>
      <w:spacing w:before="240" w:after="64" w:line="320" w:lineRule="auto"/>
      <w:outlineLvl w:val="8"/>
    </w:pPr>
    <w:rPr>
      <w:rFonts w:ascii="Arial" w:eastAsia="黑体" w:hAnsi="Arial"/>
    </w:rPr>
  </w:style>
  <w:style w:type="character" w:default="1" w:styleId="afff6">
    <w:name w:val="Default Paragraph Font"/>
    <w:uiPriority w:val="1"/>
    <w:semiHidden/>
    <w:unhideWhenUsed/>
  </w:style>
  <w:style w:type="table" w:default="1" w:styleId="afff7">
    <w:name w:val="Normal Table"/>
    <w:uiPriority w:val="99"/>
    <w:semiHidden/>
    <w:unhideWhenUsed/>
    <w:tblPr>
      <w:tblInd w:w="0" w:type="dxa"/>
      <w:tblCellMar>
        <w:top w:w="0" w:type="dxa"/>
        <w:left w:w="108" w:type="dxa"/>
        <w:bottom w:w="0" w:type="dxa"/>
        <w:right w:w="108" w:type="dxa"/>
      </w:tblCellMar>
    </w:tblPr>
  </w:style>
  <w:style w:type="numbering" w:default="1" w:styleId="afff8">
    <w:name w:val="No List"/>
    <w:uiPriority w:val="99"/>
    <w:semiHidden/>
    <w:unhideWhenUsed/>
  </w:style>
  <w:style w:type="paragraph" w:styleId="TOC7">
    <w:name w:val="toc 7"/>
    <w:basedOn w:val="afff5"/>
    <w:next w:val="afff5"/>
    <w:autoRedefine/>
    <w:uiPriority w:val="39"/>
    <w:unhideWhenUsed/>
    <w:qFormat/>
    <w:pPr>
      <w:tabs>
        <w:tab w:val="right" w:leader="dot" w:pos="9344"/>
      </w:tabs>
      <w:spacing w:line="300" w:lineRule="exact"/>
      <w:ind w:left="1259"/>
    </w:pPr>
    <w:rPr>
      <w:rFonts w:ascii="宋体"/>
    </w:rPr>
  </w:style>
  <w:style w:type="paragraph" w:styleId="afff9">
    <w:name w:val="Normal Indent"/>
    <w:basedOn w:val="afff5"/>
    <w:qFormat/>
    <w:pPr>
      <w:ind w:firstLine="420"/>
    </w:pPr>
  </w:style>
  <w:style w:type="paragraph" w:styleId="afffa">
    <w:name w:val="annotation text"/>
    <w:basedOn w:val="afff5"/>
    <w:link w:val="afffb"/>
    <w:uiPriority w:val="99"/>
    <w:semiHidden/>
    <w:unhideWhenUsed/>
    <w:qFormat/>
    <w:pPr>
      <w:jc w:val="left"/>
    </w:pPr>
  </w:style>
  <w:style w:type="paragraph" w:styleId="afffc">
    <w:name w:val="Body Text"/>
    <w:basedOn w:val="afff5"/>
    <w:link w:val="afffd"/>
    <w:pPr>
      <w:spacing w:after="120"/>
    </w:pPr>
  </w:style>
  <w:style w:type="paragraph" w:styleId="TOC5">
    <w:name w:val="toc 5"/>
    <w:basedOn w:val="afff5"/>
    <w:next w:val="afff5"/>
    <w:autoRedefine/>
    <w:uiPriority w:val="39"/>
    <w:unhideWhenUsed/>
    <w:qFormat/>
    <w:pPr>
      <w:ind w:left="839"/>
    </w:pPr>
    <w:rPr>
      <w:rFonts w:ascii="宋体"/>
    </w:rPr>
  </w:style>
  <w:style w:type="paragraph" w:styleId="TOC3">
    <w:name w:val="toc 3"/>
    <w:basedOn w:val="afff5"/>
    <w:next w:val="afff5"/>
    <w:autoRedefine/>
    <w:uiPriority w:val="39"/>
    <w:unhideWhenUsed/>
    <w:pPr>
      <w:spacing w:line="300" w:lineRule="exact"/>
      <w:ind w:left="420"/>
    </w:pPr>
    <w:rPr>
      <w:rFonts w:ascii="宋体"/>
    </w:rPr>
  </w:style>
  <w:style w:type="paragraph" w:styleId="afffe">
    <w:name w:val="Date"/>
    <w:basedOn w:val="afff5"/>
    <w:next w:val="afff5"/>
    <w:link w:val="affff"/>
    <w:uiPriority w:val="99"/>
    <w:semiHidden/>
    <w:unhideWhenUsed/>
    <w:qFormat/>
    <w:pPr>
      <w:ind w:leftChars="2500" w:left="100"/>
    </w:pPr>
  </w:style>
  <w:style w:type="paragraph" w:styleId="affff0">
    <w:name w:val="Balloon Text"/>
    <w:basedOn w:val="afff5"/>
    <w:link w:val="affff1"/>
    <w:uiPriority w:val="99"/>
    <w:semiHidden/>
    <w:unhideWhenUsed/>
    <w:rPr>
      <w:sz w:val="18"/>
      <w:szCs w:val="18"/>
    </w:rPr>
  </w:style>
  <w:style w:type="paragraph" w:styleId="affff2">
    <w:name w:val="footer"/>
    <w:basedOn w:val="afff5"/>
    <w:link w:val="affff3"/>
    <w:uiPriority w:val="99"/>
    <w:pPr>
      <w:tabs>
        <w:tab w:val="center" w:pos="4153"/>
        <w:tab w:val="right" w:pos="8306"/>
      </w:tabs>
      <w:adjustRightInd/>
      <w:snapToGrid w:val="0"/>
      <w:spacing w:line="240" w:lineRule="auto"/>
      <w:jc w:val="right"/>
    </w:pPr>
    <w:rPr>
      <w:rFonts w:ascii="宋体"/>
      <w:sz w:val="18"/>
      <w:szCs w:val="18"/>
    </w:rPr>
  </w:style>
  <w:style w:type="paragraph" w:styleId="affff4">
    <w:name w:val="header"/>
    <w:basedOn w:val="afff5"/>
    <w:link w:val="affff5"/>
    <w:uiPriority w:val="99"/>
    <w:qFormat/>
    <w:pPr>
      <w:tabs>
        <w:tab w:val="center" w:pos="4153"/>
        <w:tab w:val="right" w:pos="8306"/>
      </w:tabs>
      <w:adjustRightInd/>
      <w:snapToGrid w:val="0"/>
      <w:jc w:val="center"/>
    </w:pPr>
    <w:rPr>
      <w:sz w:val="18"/>
      <w:szCs w:val="18"/>
    </w:rPr>
  </w:style>
  <w:style w:type="paragraph" w:styleId="TOC1">
    <w:name w:val="toc 1"/>
    <w:basedOn w:val="afff5"/>
    <w:next w:val="afff5"/>
    <w:autoRedefine/>
    <w:uiPriority w:val="39"/>
    <w:unhideWhenUsed/>
    <w:qFormat/>
    <w:rPr>
      <w:rFonts w:ascii="宋体"/>
    </w:rPr>
  </w:style>
  <w:style w:type="paragraph" w:styleId="TOC4">
    <w:name w:val="toc 4"/>
    <w:basedOn w:val="afff5"/>
    <w:next w:val="afff5"/>
    <w:autoRedefine/>
    <w:uiPriority w:val="39"/>
    <w:unhideWhenUsed/>
    <w:pPr>
      <w:tabs>
        <w:tab w:val="right" w:leader="dot" w:pos="9344"/>
      </w:tabs>
      <w:spacing w:line="300" w:lineRule="exact"/>
      <w:ind w:left="629"/>
    </w:pPr>
    <w:rPr>
      <w:rFonts w:ascii="宋体"/>
    </w:rPr>
  </w:style>
  <w:style w:type="paragraph" w:styleId="affff6">
    <w:name w:val="footnote text"/>
    <w:basedOn w:val="afff5"/>
    <w:next w:val="afff5"/>
    <w:link w:val="affff7"/>
    <w:semiHidden/>
    <w:qFormat/>
    <w:pPr>
      <w:adjustRightInd/>
      <w:snapToGrid w:val="0"/>
      <w:spacing w:line="300" w:lineRule="exact"/>
      <w:ind w:leftChars="200" w:left="400" w:hangingChars="200" w:hanging="200"/>
      <w:jc w:val="left"/>
    </w:pPr>
    <w:rPr>
      <w:rFonts w:ascii="宋体"/>
      <w:sz w:val="18"/>
      <w:szCs w:val="18"/>
    </w:rPr>
  </w:style>
  <w:style w:type="paragraph" w:styleId="TOC6">
    <w:name w:val="toc 6"/>
    <w:basedOn w:val="afff5"/>
    <w:next w:val="afff5"/>
    <w:autoRedefine/>
    <w:uiPriority w:val="39"/>
    <w:unhideWhenUsed/>
    <w:qFormat/>
    <w:pPr>
      <w:spacing w:line="300" w:lineRule="exact"/>
      <w:ind w:left="1049"/>
    </w:pPr>
    <w:rPr>
      <w:rFonts w:ascii="宋体"/>
    </w:rPr>
  </w:style>
  <w:style w:type="paragraph" w:styleId="affff8">
    <w:name w:val="table of figures"/>
    <w:basedOn w:val="afff5"/>
    <w:next w:val="afff5"/>
    <w:semiHidden/>
    <w:qFormat/>
    <w:pPr>
      <w:adjustRightInd/>
      <w:spacing w:line="240" w:lineRule="auto"/>
      <w:jc w:val="left"/>
    </w:pPr>
    <w:rPr>
      <w:szCs w:val="24"/>
    </w:rPr>
  </w:style>
  <w:style w:type="paragraph" w:styleId="TOC2">
    <w:name w:val="toc 2"/>
    <w:basedOn w:val="afff5"/>
    <w:next w:val="afff5"/>
    <w:autoRedefine/>
    <w:uiPriority w:val="39"/>
    <w:unhideWhenUsed/>
    <w:qFormat/>
    <w:pPr>
      <w:tabs>
        <w:tab w:val="right" w:leader="dot" w:pos="9344"/>
      </w:tabs>
      <w:spacing w:line="300" w:lineRule="exact"/>
      <w:ind w:left="210"/>
    </w:pPr>
    <w:rPr>
      <w:rFonts w:ascii="宋体"/>
    </w:rPr>
  </w:style>
  <w:style w:type="paragraph" w:styleId="affff9">
    <w:name w:val="Title"/>
    <w:basedOn w:val="afff5"/>
    <w:link w:val="affffa"/>
    <w:qFormat/>
    <w:pPr>
      <w:spacing w:before="240" w:after="60"/>
      <w:jc w:val="center"/>
      <w:outlineLvl w:val="0"/>
    </w:pPr>
    <w:rPr>
      <w:rFonts w:ascii="Arial" w:hAnsi="Arial" w:cs="Arial"/>
      <w:b/>
      <w:bCs/>
      <w:sz w:val="32"/>
      <w:szCs w:val="32"/>
    </w:rPr>
  </w:style>
  <w:style w:type="paragraph" w:styleId="affffb">
    <w:name w:val="annotation subject"/>
    <w:basedOn w:val="afffa"/>
    <w:next w:val="afffa"/>
    <w:link w:val="affffc"/>
    <w:uiPriority w:val="99"/>
    <w:semiHidden/>
    <w:unhideWhenUsed/>
    <w:qFormat/>
    <w:rPr>
      <w:b/>
      <w:bCs/>
    </w:rPr>
  </w:style>
  <w:style w:type="table" w:styleId="affffd">
    <w:name w:val="Table Grid"/>
    <w:basedOn w:val="afff7"/>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e">
    <w:name w:val="Strong"/>
    <w:uiPriority w:val="22"/>
    <w:qFormat/>
    <w:rPr>
      <w:b/>
      <w:bCs/>
    </w:rPr>
  </w:style>
  <w:style w:type="character" w:styleId="afffff">
    <w:name w:val="page number"/>
    <w:qFormat/>
    <w:rPr>
      <w:rFonts w:ascii="宋体" w:eastAsia="宋体" w:hAnsi="Times New Roman"/>
      <w:sz w:val="18"/>
    </w:rPr>
  </w:style>
  <w:style w:type="character" w:styleId="afffff0">
    <w:name w:val="Emphasis"/>
    <w:uiPriority w:val="20"/>
    <w:qFormat/>
    <w:rPr>
      <w:i/>
      <w:iCs/>
    </w:rPr>
  </w:style>
  <w:style w:type="character" w:styleId="afffff1">
    <w:name w:val="Hyperlink"/>
    <w:uiPriority w:val="99"/>
    <w:qFormat/>
    <w:rPr>
      <w:rFonts w:ascii="宋体" w:eastAsia="宋体" w:hAnsi="Times New Roman"/>
      <w:color w:val="auto"/>
      <w:spacing w:val="0"/>
      <w:w w:val="100"/>
      <w:position w:val="0"/>
      <w:sz w:val="21"/>
      <w:u w:val="none"/>
      <w:vertAlign w:val="baseline"/>
    </w:rPr>
  </w:style>
  <w:style w:type="character" w:styleId="afffff2">
    <w:name w:val="annotation reference"/>
    <w:basedOn w:val="afff6"/>
    <w:uiPriority w:val="99"/>
    <w:semiHidden/>
    <w:unhideWhenUsed/>
    <w:qFormat/>
    <w:rPr>
      <w:sz w:val="21"/>
      <w:szCs w:val="21"/>
    </w:rPr>
  </w:style>
  <w:style w:type="character" w:styleId="afffff3">
    <w:name w:val="footnote reference"/>
    <w:semiHidden/>
    <w:qFormat/>
    <w:rPr>
      <w:rFonts w:ascii="宋体" w:eastAsia="宋体" w:hAnsi="宋体" w:cs="Times New Roman"/>
      <w:spacing w:val="0"/>
      <w:sz w:val="18"/>
      <w:vertAlign w:val="superscript"/>
    </w:rPr>
  </w:style>
  <w:style w:type="character" w:customStyle="1" w:styleId="10">
    <w:name w:val="标题 1 字符"/>
    <w:link w:val="1"/>
    <w:qFormat/>
    <w:rPr>
      <w:rFonts w:ascii="Times New Roman" w:eastAsia="宋体" w:hAnsi="Times New Roman" w:cs="Times New Roman"/>
      <w:b/>
      <w:bCs/>
      <w:kern w:val="44"/>
      <w:sz w:val="44"/>
      <w:szCs w:val="44"/>
    </w:rPr>
  </w:style>
  <w:style w:type="character" w:customStyle="1" w:styleId="23">
    <w:name w:val="标题 2 字符"/>
    <w:link w:val="22"/>
    <w:qFormat/>
    <w:rPr>
      <w:rFonts w:ascii="Arial" w:eastAsia="黑体" w:hAnsi="Arial" w:cs="Times New Roman"/>
      <w:b/>
      <w:bCs/>
      <w:sz w:val="32"/>
      <w:szCs w:val="32"/>
    </w:rPr>
  </w:style>
  <w:style w:type="character" w:customStyle="1" w:styleId="30">
    <w:name w:val="标题 3 字符"/>
    <w:link w:val="3"/>
    <w:qFormat/>
    <w:rPr>
      <w:rFonts w:ascii="Times New Roman" w:eastAsia="宋体" w:hAnsi="Times New Roman" w:cs="Times New Roman"/>
      <w:b/>
      <w:bCs/>
      <w:sz w:val="32"/>
      <w:szCs w:val="32"/>
    </w:rPr>
  </w:style>
  <w:style w:type="character" w:customStyle="1" w:styleId="40">
    <w:name w:val="标题 4 字符"/>
    <w:link w:val="4"/>
    <w:qFormat/>
    <w:rPr>
      <w:rFonts w:ascii="Arial" w:eastAsia="黑体" w:hAnsi="Arial" w:cs="Times New Roman"/>
      <w:b/>
      <w:bCs/>
      <w:sz w:val="28"/>
      <w:szCs w:val="28"/>
    </w:rPr>
  </w:style>
  <w:style w:type="character" w:customStyle="1" w:styleId="50">
    <w:name w:val="标题 5 字符"/>
    <w:link w:val="5"/>
    <w:qFormat/>
    <w:rPr>
      <w:rFonts w:ascii="Times New Roman" w:eastAsia="宋体" w:hAnsi="Times New Roman" w:cs="Times New Roman"/>
      <w:b/>
      <w:bCs/>
      <w:sz w:val="28"/>
      <w:szCs w:val="28"/>
    </w:rPr>
  </w:style>
  <w:style w:type="character" w:customStyle="1" w:styleId="60">
    <w:name w:val="标题 6 字符"/>
    <w:link w:val="6"/>
    <w:qFormat/>
    <w:rPr>
      <w:rFonts w:ascii="Arial" w:eastAsia="黑体" w:hAnsi="Arial" w:cs="Times New Roman"/>
      <w:b/>
      <w:bCs/>
      <w:sz w:val="24"/>
      <w:szCs w:val="24"/>
    </w:rPr>
  </w:style>
  <w:style w:type="character" w:customStyle="1" w:styleId="70">
    <w:name w:val="标题 7 字符"/>
    <w:link w:val="7"/>
    <w:qFormat/>
    <w:rPr>
      <w:rFonts w:ascii="Times New Roman" w:eastAsia="宋体" w:hAnsi="Times New Roman" w:cs="Times New Roman"/>
      <w:b/>
      <w:bCs/>
      <w:sz w:val="24"/>
      <w:szCs w:val="24"/>
    </w:rPr>
  </w:style>
  <w:style w:type="character" w:customStyle="1" w:styleId="80">
    <w:name w:val="标题 8 字符"/>
    <w:link w:val="8"/>
    <w:qFormat/>
    <w:rPr>
      <w:rFonts w:ascii="Arial" w:eastAsia="黑体" w:hAnsi="Arial" w:cs="Times New Roman"/>
      <w:sz w:val="24"/>
      <w:szCs w:val="24"/>
    </w:rPr>
  </w:style>
  <w:style w:type="character" w:customStyle="1" w:styleId="90">
    <w:name w:val="标题 9 字符"/>
    <w:link w:val="9"/>
    <w:qFormat/>
    <w:rPr>
      <w:rFonts w:ascii="Arial" w:eastAsia="黑体" w:hAnsi="Arial" w:cs="Times New Roman"/>
      <w:szCs w:val="21"/>
    </w:rPr>
  </w:style>
  <w:style w:type="character" w:customStyle="1" w:styleId="affff5">
    <w:name w:val="页眉 字符"/>
    <w:link w:val="affff4"/>
    <w:uiPriority w:val="99"/>
    <w:qFormat/>
    <w:rPr>
      <w:rFonts w:ascii="Times New Roman" w:eastAsia="宋体" w:hAnsi="Times New Roman" w:cs="Times New Roman"/>
      <w:sz w:val="18"/>
      <w:szCs w:val="18"/>
    </w:rPr>
  </w:style>
  <w:style w:type="character" w:customStyle="1" w:styleId="affff3">
    <w:name w:val="页脚 字符"/>
    <w:link w:val="affff2"/>
    <w:uiPriority w:val="99"/>
    <w:qFormat/>
    <w:rPr>
      <w:rFonts w:ascii="宋体" w:eastAsia="宋体" w:hAnsi="Times New Roman" w:cs="Times New Roman"/>
      <w:sz w:val="18"/>
      <w:szCs w:val="18"/>
    </w:rPr>
  </w:style>
  <w:style w:type="character" w:customStyle="1" w:styleId="affff1">
    <w:name w:val="批注框文本 字符"/>
    <w:link w:val="affff0"/>
    <w:uiPriority w:val="99"/>
    <w:semiHidden/>
    <w:qFormat/>
    <w:rPr>
      <w:sz w:val="18"/>
      <w:szCs w:val="18"/>
    </w:rPr>
  </w:style>
  <w:style w:type="paragraph" w:styleId="afffff4">
    <w:name w:val="Quote"/>
    <w:basedOn w:val="afff5"/>
    <w:next w:val="afff5"/>
    <w:link w:val="afffff5"/>
    <w:uiPriority w:val="29"/>
    <w:qFormat/>
    <w:rPr>
      <w:i/>
      <w:iCs/>
      <w:color w:val="000000"/>
    </w:rPr>
  </w:style>
  <w:style w:type="character" w:customStyle="1" w:styleId="afffff5">
    <w:name w:val="引用 字符"/>
    <w:link w:val="afffff4"/>
    <w:uiPriority w:val="29"/>
    <w:qFormat/>
    <w:rPr>
      <w:i/>
      <w:iCs/>
      <w:color w:val="000000"/>
    </w:rPr>
  </w:style>
  <w:style w:type="character" w:customStyle="1" w:styleId="affffa">
    <w:name w:val="标题 字符"/>
    <w:link w:val="affff9"/>
    <w:qFormat/>
    <w:rPr>
      <w:rFonts w:ascii="Arial" w:eastAsia="宋体" w:hAnsi="Arial" w:cs="Arial"/>
      <w:b/>
      <w:bCs/>
      <w:sz w:val="32"/>
      <w:szCs w:val="32"/>
    </w:rPr>
  </w:style>
  <w:style w:type="paragraph" w:customStyle="1" w:styleId="afffff6">
    <w:name w:val="标准标志"/>
    <w:next w:val="afff5"/>
    <w:qFormat/>
    <w:pPr>
      <w:framePr w:w="2268" w:h="1392" w:hRule="exact" w:wrap="around" w:hAnchor="margin" w:x="6748" w:y="171" w:anchorLock="1"/>
      <w:shd w:val="solid" w:color="FFFFFF" w:fill="FFFFFF"/>
      <w:spacing w:line="0" w:lineRule="atLeast"/>
      <w:jc w:val="right"/>
    </w:pPr>
    <w:rPr>
      <w:rFonts w:ascii="Times New Roman" w:hAnsi="Times New Roman"/>
      <w:b/>
      <w:w w:val="130"/>
      <w:sz w:val="96"/>
    </w:rPr>
  </w:style>
  <w:style w:type="paragraph" w:customStyle="1" w:styleId="afffff7">
    <w:name w:val="标准称谓"/>
    <w:next w:val="afff5"/>
    <w:qFormat/>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b/>
      <w:bCs/>
      <w:w w:val="148"/>
      <w:sz w:val="52"/>
    </w:rPr>
  </w:style>
  <w:style w:type="paragraph" w:customStyle="1" w:styleId="afffff8">
    <w:name w:val="标准文件_页脚偶数页"/>
    <w:qFormat/>
    <w:pPr>
      <w:ind w:left="198"/>
    </w:pPr>
    <w:rPr>
      <w:rFonts w:ascii="宋体" w:hAnsi="Times New Roman"/>
      <w:sz w:val="18"/>
    </w:rPr>
  </w:style>
  <w:style w:type="paragraph" w:customStyle="1" w:styleId="afffff9">
    <w:name w:val="标准文件_页脚奇数页"/>
    <w:qFormat/>
    <w:pPr>
      <w:ind w:right="227"/>
      <w:jc w:val="right"/>
    </w:pPr>
    <w:rPr>
      <w:rFonts w:ascii="宋体" w:hAnsi="Times New Roman"/>
      <w:sz w:val="18"/>
    </w:rPr>
  </w:style>
  <w:style w:type="paragraph" w:customStyle="1" w:styleId="afffffa">
    <w:name w:val="标准书眉一"/>
    <w:qFormat/>
    <w:pPr>
      <w:jc w:val="both"/>
    </w:pPr>
    <w:rPr>
      <w:rFonts w:ascii="Times New Roman" w:hAnsi="Times New Roman"/>
    </w:rPr>
  </w:style>
  <w:style w:type="paragraph" w:customStyle="1" w:styleId="ICS">
    <w:name w:val="标准文件_ICS"/>
    <w:basedOn w:val="afff5"/>
    <w:qFormat/>
    <w:pPr>
      <w:spacing w:line="0" w:lineRule="atLeast"/>
    </w:pPr>
    <w:rPr>
      <w:rFonts w:ascii="黑体" w:eastAsia="黑体" w:hAnsi="宋体"/>
    </w:rPr>
  </w:style>
  <w:style w:type="paragraph" w:customStyle="1" w:styleId="afffffb">
    <w:name w:val="标准文件_标准正文"/>
    <w:basedOn w:val="afff5"/>
    <w:next w:val="afffffc"/>
    <w:qFormat/>
    <w:pPr>
      <w:snapToGrid w:val="0"/>
      <w:ind w:firstLineChars="200" w:firstLine="200"/>
    </w:pPr>
    <w:rPr>
      <w:kern w:val="0"/>
    </w:rPr>
  </w:style>
  <w:style w:type="paragraph" w:customStyle="1" w:styleId="afffffc">
    <w:name w:val="标准文件_段"/>
    <w:link w:val="Char"/>
    <w:qFormat/>
    <w:pPr>
      <w:autoSpaceDE w:val="0"/>
      <w:autoSpaceDN w:val="0"/>
      <w:ind w:firstLineChars="200" w:firstLine="200"/>
      <w:jc w:val="both"/>
    </w:pPr>
    <w:rPr>
      <w:rFonts w:ascii="宋体" w:hAnsi="Times New Roman"/>
      <w:sz w:val="21"/>
    </w:rPr>
  </w:style>
  <w:style w:type="paragraph" w:customStyle="1" w:styleId="afffffd">
    <w:name w:val="标准文件_版本"/>
    <w:basedOn w:val="afffffb"/>
    <w:qFormat/>
    <w:pPr>
      <w:adjustRightInd/>
      <w:snapToGrid/>
      <w:ind w:firstLineChars="0" w:firstLine="0"/>
    </w:pPr>
    <w:rPr>
      <w:rFonts w:ascii="宋体" w:hAnsi="宋体"/>
      <w:kern w:val="2"/>
    </w:rPr>
  </w:style>
  <w:style w:type="paragraph" w:customStyle="1" w:styleId="afffffe">
    <w:name w:val="标准文件_标准部门"/>
    <w:basedOn w:val="afff5"/>
    <w:qFormat/>
    <w:pPr>
      <w:jc w:val="center"/>
    </w:pPr>
    <w:rPr>
      <w:rFonts w:ascii="黑体" w:eastAsia="黑体"/>
      <w:kern w:val="0"/>
      <w:sz w:val="44"/>
    </w:rPr>
  </w:style>
  <w:style w:type="paragraph" w:customStyle="1" w:styleId="affffff">
    <w:name w:val="标准文件_标准代替"/>
    <w:basedOn w:val="afff5"/>
    <w:next w:val="afff5"/>
    <w:qFormat/>
    <w:pPr>
      <w:spacing w:line="310" w:lineRule="exact"/>
      <w:jc w:val="right"/>
    </w:pPr>
    <w:rPr>
      <w:rFonts w:ascii="宋体" w:hAnsi="宋体"/>
      <w:kern w:val="0"/>
    </w:rPr>
  </w:style>
  <w:style w:type="paragraph" w:customStyle="1" w:styleId="affffff0">
    <w:name w:val="标准文件_标准名称标题"/>
    <w:basedOn w:val="afff5"/>
    <w:next w:val="afff5"/>
    <w:qFormat/>
    <w:pPr>
      <w:widowControl/>
      <w:shd w:val="clear" w:color="FFFFFF" w:fill="FFFFFF"/>
      <w:adjustRightInd/>
      <w:spacing w:before="640" w:after="100"/>
      <w:jc w:val="center"/>
    </w:pPr>
    <w:rPr>
      <w:rFonts w:ascii="黑体" w:eastAsia="黑体"/>
      <w:kern w:val="0"/>
      <w:sz w:val="32"/>
    </w:rPr>
  </w:style>
  <w:style w:type="paragraph" w:customStyle="1" w:styleId="affffff1">
    <w:name w:val="标准文件_页眉奇数页"/>
    <w:next w:val="afff5"/>
    <w:qFormat/>
    <w:pPr>
      <w:tabs>
        <w:tab w:val="center" w:pos="4154"/>
        <w:tab w:val="right" w:pos="8306"/>
      </w:tabs>
      <w:spacing w:after="120"/>
      <w:jc w:val="right"/>
    </w:pPr>
    <w:rPr>
      <w:rFonts w:ascii="黑体" w:eastAsia="黑体" w:hAnsi="宋体"/>
      <w:sz w:val="21"/>
    </w:rPr>
  </w:style>
  <w:style w:type="paragraph" w:customStyle="1" w:styleId="affffff2">
    <w:name w:val="标准文件_页眉偶数页"/>
    <w:basedOn w:val="affffff1"/>
    <w:next w:val="afff5"/>
    <w:qFormat/>
    <w:pPr>
      <w:jc w:val="left"/>
    </w:pPr>
  </w:style>
  <w:style w:type="paragraph" w:customStyle="1" w:styleId="affffff3">
    <w:name w:val="标准文件_参考文献标题"/>
    <w:basedOn w:val="afff5"/>
    <w:next w:val="afff5"/>
    <w:qFormat/>
    <w:pPr>
      <w:widowControl/>
      <w:shd w:val="clear" w:color="FFFFFF" w:fill="FFFFFF"/>
      <w:adjustRightInd/>
      <w:spacing w:beforeLines="40" w:before="40" w:afterLines="50" w:after="50" w:line="240" w:lineRule="auto"/>
      <w:jc w:val="center"/>
      <w:outlineLvl w:val="0"/>
    </w:pPr>
    <w:rPr>
      <w:rFonts w:ascii="黑体" w:eastAsia="黑体"/>
      <w:kern w:val="0"/>
    </w:rPr>
  </w:style>
  <w:style w:type="paragraph" w:customStyle="1" w:styleId="a">
    <w:name w:val="标准文件_参考文献条目"/>
    <w:qFormat/>
    <w:pPr>
      <w:numPr>
        <w:numId w:val="1"/>
      </w:numPr>
    </w:pPr>
    <w:rPr>
      <w:rFonts w:ascii="宋体" w:hAnsi="Times New Roman"/>
    </w:rPr>
  </w:style>
  <w:style w:type="paragraph" w:customStyle="1" w:styleId="affe">
    <w:name w:val="标准文件_二级条标题"/>
    <w:next w:val="afffffc"/>
    <w:qFormat/>
    <w:pPr>
      <w:widowControl w:val="0"/>
      <w:numPr>
        <w:ilvl w:val="3"/>
        <w:numId w:val="2"/>
      </w:numPr>
      <w:spacing w:beforeLines="50" w:before="50" w:afterLines="50" w:after="50"/>
      <w:jc w:val="both"/>
      <w:outlineLvl w:val="2"/>
    </w:pPr>
    <w:rPr>
      <w:rFonts w:ascii="黑体" w:eastAsia="黑体" w:hAnsi="Times New Roman"/>
      <w:sz w:val="21"/>
    </w:rPr>
  </w:style>
  <w:style w:type="character" w:customStyle="1" w:styleId="affffff4">
    <w:name w:val="标准文件_发布"/>
    <w:qFormat/>
    <w:rPr>
      <w:rFonts w:ascii="黑体" w:eastAsia="黑体"/>
      <w:spacing w:val="0"/>
      <w:w w:val="100"/>
      <w:position w:val="3"/>
      <w:sz w:val="28"/>
    </w:rPr>
  </w:style>
  <w:style w:type="paragraph" w:customStyle="1" w:styleId="ad">
    <w:name w:val="标准文件_方框数字列项"/>
    <w:basedOn w:val="afffffc"/>
    <w:qFormat/>
    <w:pPr>
      <w:numPr>
        <w:numId w:val="3"/>
      </w:numPr>
      <w:ind w:firstLineChars="0" w:firstLine="0"/>
    </w:pPr>
  </w:style>
  <w:style w:type="paragraph" w:customStyle="1" w:styleId="affffff5">
    <w:name w:val="标准文件_封面标准编号"/>
    <w:basedOn w:val="afff5"/>
    <w:next w:val="affffff"/>
    <w:qFormat/>
    <w:pPr>
      <w:spacing w:line="310" w:lineRule="exact"/>
      <w:jc w:val="right"/>
    </w:pPr>
    <w:rPr>
      <w:rFonts w:ascii="黑体" w:eastAsia="黑体"/>
      <w:kern w:val="0"/>
      <w:sz w:val="28"/>
    </w:rPr>
  </w:style>
  <w:style w:type="paragraph" w:customStyle="1" w:styleId="affffff6">
    <w:name w:val="标准文件_封面标准分类号"/>
    <w:basedOn w:val="afff5"/>
    <w:qFormat/>
    <w:rPr>
      <w:rFonts w:ascii="黑体" w:eastAsia="黑体"/>
      <w:b/>
      <w:kern w:val="0"/>
      <w:sz w:val="28"/>
    </w:rPr>
  </w:style>
  <w:style w:type="paragraph" w:customStyle="1" w:styleId="affffff7">
    <w:name w:val="标准文件_封面标准名称"/>
    <w:basedOn w:val="afff5"/>
    <w:qFormat/>
    <w:pPr>
      <w:spacing w:line="240" w:lineRule="auto"/>
      <w:jc w:val="center"/>
    </w:pPr>
    <w:rPr>
      <w:rFonts w:ascii="黑体" w:eastAsia="黑体"/>
      <w:kern w:val="0"/>
      <w:sz w:val="52"/>
    </w:rPr>
  </w:style>
  <w:style w:type="paragraph" w:customStyle="1" w:styleId="affffff8">
    <w:name w:val="标准文件_封面标准英文名称"/>
    <w:basedOn w:val="afff5"/>
    <w:qFormat/>
    <w:pPr>
      <w:spacing w:line="240" w:lineRule="auto"/>
      <w:jc w:val="center"/>
    </w:pPr>
    <w:rPr>
      <w:rFonts w:ascii="黑体" w:eastAsia="黑体"/>
      <w:b/>
      <w:sz w:val="28"/>
    </w:rPr>
  </w:style>
  <w:style w:type="paragraph" w:customStyle="1" w:styleId="affffff9">
    <w:name w:val="标准文件_封面发布日期"/>
    <w:basedOn w:val="afff5"/>
    <w:qFormat/>
    <w:pPr>
      <w:spacing w:line="310" w:lineRule="exact"/>
    </w:pPr>
    <w:rPr>
      <w:rFonts w:ascii="黑体" w:eastAsia="黑体"/>
      <w:kern w:val="0"/>
      <w:sz w:val="28"/>
    </w:rPr>
  </w:style>
  <w:style w:type="paragraph" w:customStyle="1" w:styleId="affffffa">
    <w:name w:val="标准文件_封面密级"/>
    <w:basedOn w:val="afff5"/>
    <w:qFormat/>
    <w:rPr>
      <w:rFonts w:eastAsia="黑体"/>
      <w:sz w:val="32"/>
    </w:rPr>
  </w:style>
  <w:style w:type="paragraph" w:customStyle="1" w:styleId="affffffb">
    <w:name w:val="标准文件_封面实施日期"/>
    <w:basedOn w:val="afff5"/>
    <w:qFormat/>
    <w:pPr>
      <w:spacing w:line="310" w:lineRule="exact"/>
      <w:jc w:val="right"/>
    </w:pPr>
    <w:rPr>
      <w:rFonts w:ascii="黑体" w:eastAsia="黑体"/>
      <w:sz w:val="28"/>
    </w:rPr>
  </w:style>
  <w:style w:type="paragraph" w:customStyle="1" w:styleId="affffffc">
    <w:name w:val="标准文件_封面抬头"/>
    <w:basedOn w:val="afffffc"/>
    <w:qFormat/>
    <w:pPr>
      <w:adjustRightInd w:val="0"/>
      <w:spacing w:line="800" w:lineRule="exact"/>
      <w:ind w:firstLineChars="0" w:firstLine="0"/>
      <w:jc w:val="distribute"/>
    </w:pPr>
    <w:rPr>
      <w:rFonts w:ascii="黑体" w:eastAsia="黑体"/>
      <w:b/>
      <w:sz w:val="64"/>
    </w:rPr>
  </w:style>
  <w:style w:type="paragraph" w:customStyle="1" w:styleId="aff3">
    <w:name w:val="标准文件_附录标识"/>
    <w:next w:val="afffffc"/>
    <w:qFormat/>
    <w:pPr>
      <w:numPr>
        <w:numId w:val="4"/>
      </w:numPr>
      <w:shd w:val="clear" w:color="FFFFFF" w:fill="FFFFFF"/>
      <w:tabs>
        <w:tab w:val="left" w:pos="6406"/>
      </w:tabs>
      <w:spacing w:beforeLines="25" w:before="25" w:afterLines="50" w:after="50"/>
      <w:jc w:val="center"/>
      <w:outlineLvl w:val="0"/>
    </w:pPr>
    <w:rPr>
      <w:rFonts w:ascii="黑体" w:eastAsia="黑体" w:hAnsi="Times New Roman"/>
      <w:sz w:val="21"/>
    </w:rPr>
  </w:style>
  <w:style w:type="paragraph" w:customStyle="1" w:styleId="aff">
    <w:name w:val="标准文件_附录表标题"/>
    <w:next w:val="afffffc"/>
    <w:qFormat/>
    <w:pPr>
      <w:numPr>
        <w:ilvl w:val="1"/>
        <w:numId w:val="5"/>
      </w:numPr>
      <w:adjustRightInd w:val="0"/>
      <w:snapToGrid w:val="0"/>
      <w:spacing w:beforeLines="50" w:before="50" w:afterLines="50" w:after="50"/>
      <w:ind w:firstLine="420"/>
      <w:jc w:val="center"/>
      <w:textAlignment w:val="baseline"/>
    </w:pPr>
    <w:rPr>
      <w:rFonts w:ascii="黑体" w:eastAsia="黑体" w:hAnsi="Times New Roman"/>
      <w:kern w:val="21"/>
      <w:sz w:val="21"/>
    </w:rPr>
  </w:style>
  <w:style w:type="paragraph" w:customStyle="1" w:styleId="aff4">
    <w:name w:val="标准文件_附录一级条标题"/>
    <w:next w:val="afffffc"/>
    <w:qFormat/>
    <w:pPr>
      <w:widowControl w:val="0"/>
      <w:numPr>
        <w:ilvl w:val="1"/>
        <w:numId w:val="4"/>
      </w:numPr>
      <w:spacing w:beforeLines="50" w:before="50" w:afterLines="50" w:after="50"/>
      <w:jc w:val="both"/>
      <w:outlineLvl w:val="2"/>
    </w:pPr>
    <w:rPr>
      <w:rFonts w:ascii="黑体" w:eastAsia="黑体" w:hAnsi="Times New Roman"/>
      <w:kern w:val="21"/>
      <w:sz w:val="21"/>
    </w:rPr>
  </w:style>
  <w:style w:type="paragraph" w:customStyle="1" w:styleId="aff5">
    <w:name w:val="标准文件_附录二级条标题"/>
    <w:basedOn w:val="aff4"/>
    <w:next w:val="afffffc"/>
    <w:qFormat/>
    <w:pPr>
      <w:widowControl/>
      <w:numPr>
        <w:ilvl w:val="2"/>
      </w:numPr>
      <w:wordWrap w:val="0"/>
      <w:overflowPunct w:val="0"/>
      <w:autoSpaceDE w:val="0"/>
      <w:autoSpaceDN w:val="0"/>
      <w:textAlignment w:val="baseline"/>
      <w:outlineLvl w:val="3"/>
    </w:pPr>
  </w:style>
  <w:style w:type="paragraph" w:customStyle="1" w:styleId="affffffd">
    <w:name w:val="标准文件_附录公式"/>
    <w:basedOn w:val="afffffb"/>
    <w:next w:val="afffffb"/>
    <w:qFormat/>
    <w:pPr>
      <w:tabs>
        <w:tab w:val="center" w:pos="4678"/>
        <w:tab w:val="right" w:leader="middleDot" w:pos="9356"/>
      </w:tabs>
      <w:spacing w:line="240" w:lineRule="auto"/>
      <w:ind w:right="-51" w:firstLineChars="0" w:firstLine="0"/>
    </w:pPr>
    <w:rPr>
      <w:rFonts w:ascii="宋体" w:hAnsi="宋体"/>
    </w:rPr>
  </w:style>
  <w:style w:type="paragraph" w:customStyle="1" w:styleId="aff6">
    <w:name w:val="标准文件_附录三级条标题"/>
    <w:next w:val="afffffc"/>
    <w:qFormat/>
    <w:pPr>
      <w:widowControl w:val="0"/>
      <w:numPr>
        <w:ilvl w:val="3"/>
        <w:numId w:val="4"/>
      </w:numPr>
      <w:spacing w:beforeLines="50" w:before="50" w:afterLines="50" w:after="50"/>
      <w:jc w:val="both"/>
      <w:outlineLvl w:val="4"/>
    </w:pPr>
    <w:rPr>
      <w:rFonts w:ascii="黑体" w:eastAsia="黑体" w:hAnsi="Times New Roman"/>
      <w:kern w:val="21"/>
      <w:sz w:val="21"/>
    </w:rPr>
  </w:style>
  <w:style w:type="paragraph" w:customStyle="1" w:styleId="aff7">
    <w:name w:val="标准文件_附录四级条标题"/>
    <w:next w:val="afffffc"/>
    <w:qFormat/>
    <w:pPr>
      <w:widowControl w:val="0"/>
      <w:numPr>
        <w:ilvl w:val="4"/>
        <w:numId w:val="4"/>
      </w:numPr>
      <w:spacing w:beforeLines="50" w:before="50" w:afterLines="50" w:after="50"/>
      <w:jc w:val="both"/>
      <w:outlineLvl w:val="5"/>
    </w:pPr>
    <w:rPr>
      <w:rFonts w:ascii="黑体" w:eastAsia="黑体" w:hAnsi="Times New Roman"/>
      <w:kern w:val="21"/>
      <w:sz w:val="21"/>
    </w:rPr>
  </w:style>
  <w:style w:type="paragraph" w:customStyle="1" w:styleId="af9">
    <w:name w:val="标准文件_附录图标题"/>
    <w:next w:val="afffffc"/>
    <w:qFormat/>
    <w:pPr>
      <w:numPr>
        <w:ilvl w:val="1"/>
        <w:numId w:val="6"/>
      </w:numPr>
      <w:adjustRightInd w:val="0"/>
      <w:snapToGrid w:val="0"/>
      <w:spacing w:beforeLines="50" w:before="50" w:afterLines="50" w:after="50"/>
      <w:ind w:firstLine="420"/>
      <w:jc w:val="center"/>
    </w:pPr>
    <w:rPr>
      <w:rFonts w:ascii="黑体" w:eastAsia="黑体" w:hAnsi="Times New Roman"/>
      <w:sz w:val="21"/>
    </w:rPr>
  </w:style>
  <w:style w:type="paragraph" w:customStyle="1" w:styleId="aff8">
    <w:name w:val="标准文件_附录五级条标题"/>
    <w:next w:val="afffffc"/>
    <w:qFormat/>
    <w:pPr>
      <w:widowControl w:val="0"/>
      <w:numPr>
        <w:ilvl w:val="5"/>
        <w:numId w:val="4"/>
      </w:numPr>
      <w:spacing w:beforeLines="50" w:before="50" w:afterLines="50" w:after="50"/>
      <w:jc w:val="both"/>
      <w:outlineLvl w:val="6"/>
    </w:pPr>
    <w:rPr>
      <w:rFonts w:ascii="黑体" w:eastAsia="黑体" w:hAnsi="Times New Roman"/>
      <w:kern w:val="21"/>
      <w:sz w:val="21"/>
    </w:rPr>
  </w:style>
  <w:style w:type="paragraph" w:customStyle="1" w:styleId="af0">
    <w:name w:val="标准文件_附录英文标识"/>
    <w:next w:val="afffc"/>
    <w:qFormat/>
    <w:pPr>
      <w:numPr>
        <w:numId w:val="7"/>
      </w:numPr>
      <w:tabs>
        <w:tab w:val="left" w:pos="6406"/>
      </w:tabs>
      <w:spacing w:before="220" w:after="320"/>
      <w:jc w:val="center"/>
      <w:outlineLvl w:val="0"/>
    </w:pPr>
    <w:rPr>
      <w:rFonts w:ascii="黑体" w:eastAsia="黑体" w:hAnsi="Times New Roman"/>
      <w:sz w:val="21"/>
    </w:rPr>
  </w:style>
  <w:style w:type="character" w:customStyle="1" w:styleId="afffd">
    <w:name w:val="正文文本 字符"/>
    <w:link w:val="afffc"/>
    <w:qFormat/>
    <w:rPr>
      <w:rFonts w:ascii="Times New Roman" w:eastAsia="宋体" w:hAnsi="Times New Roman" w:cs="Times New Roman"/>
      <w:szCs w:val="20"/>
    </w:rPr>
  </w:style>
  <w:style w:type="paragraph" w:customStyle="1" w:styleId="affffffe">
    <w:name w:val="标准文件_附录章标题"/>
    <w:next w:val="afffffc"/>
    <w:qFormat/>
    <w:pPr>
      <w:wordWrap w:val="0"/>
      <w:overflowPunct w:val="0"/>
      <w:autoSpaceDE w:val="0"/>
      <w:spacing w:beforeLines="50" w:afterLines="50"/>
      <w:jc w:val="both"/>
      <w:textAlignment w:val="baseline"/>
      <w:outlineLvl w:val="1"/>
    </w:pPr>
    <w:rPr>
      <w:rFonts w:ascii="黑体" w:eastAsia="黑体" w:hAnsi="Times New Roman"/>
      <w:kern w:val="21"/>
      <w:sz w:val="21"/>
    </w:rPr>
  </w:style>
  <w:style w:type="paragraph" w:customStyle="1" w:styleId="afffffff">
    <w:name w:val="标准文件_公式后的破折号"/>
    <w:basedOn w:val="afffffc"/>
    <w:next w:val="afffffc"/>
    <w:qFormat/>
    <w:pPr>
      <w:ind w:leftChars="200" w:left="488" w:hangingChars="290" w:hanging="289"/>
    </w:pPr>
  </w:style>
  <w:style w:type="paragraph" w:customStyle="1" w:styleId="a6">
    <w:name w:val="标准文件_前言、引言标题"/>
    <w:next w:val="afff5"/>
    <w:qFormat/>
    <w:pPr>
      <w:numPr>
        <w:numId w:val="8"/>
      </w:numPr>
      <w:shd w:val="clear" w:color="FFFFFF" w:fill="FFFFFF"/>
      <w:spacing w:afterLines="150" w:after="150"/>
      <w:ind w:left="0" w:firstLine="0"/>
      <w:jc w:val="center"/>
      <w:outlineLvl w:val="0"/>
    </w:pPr>
    <w:rPr>
      <w:rFonts w:ascii="黑体" w:eastAsia="黑体" w:hAnsi="Times New Roman"/>
      <w:sz w:val="32"/>
    </w:rPr>
  </w:style>
  <w:style w:type="paragraph" w:customStyle="1" w:styleId="afffffff0">
    <w:name w:val="标准文件_目次、标准名称标题"/>
    <w:basedOn w:val="a6"/>
    <w:next w:val="afffffc"/>
    <w:qFormat/>
    <w:pPr>
      <w:spacing w:line="460" w:lineRule="exact"/>
    </w:pPr>
  </w:style>
  <w:style w:type="paragraph" w:customStyle="1" w:styleId="afffffff1">
    <w:name w:val="标准文件_目录标题"/>
    <w:basedOn w:val="afff5"/>
    <w:qFormat/>
    <w:pPr>
      <w:spacing w:afterLines="150" w:after="150" w:line="240" w:lineRule="auto"/>
      <w:jc w:val="center"/>
    </w:pPr>
    <w:rPr>
      <w:rFonts w:ascii="黑体" w:eastAsia="黑体"/>
      <w:sz w:val="32"/>
    </w:rPr>
  </w:style>
  <w:style w:type="paragraph" w:customStyle="1" w:styleId="af1">
    <w:name w:val="标准文件_破折号列项"/>
    <w:qFormat/>
    <w:pPr>
      <w:numPr>
        <w:numId w:val="9"/>
      </w:numPr>
      <w:adjustRightInd w:val="0"/>
      <w:snapToGrid w:val="0"/>
      <w:ind w:left="0" w:firstLineChars="200" w:firstLine="200"/>
    </w:pPr>
    <w:rPr>
      <w:rFonts w:ascii="Times New Roman" w:hAnsi="Times New Roman"/>
      <w:sz w:val="21"/>
    </w:rPr>
  </w:style>
  <w:style w:type="paragraph" w:customStyle="1" w:styleId="afc">
    <w:name w:val="标准文件_破折号列项（二级）"/>
    <w:basedOn w:val="af1"/>
    <w:qFormat/>
    <w:pPr>
      <w:numPr>
        <w:numId w:val="10"/>
      </w:numPr>
      <w:ind w:left="0" w:firstLine="200"/>
    </w:pPr>
  </w:style>
  <w:style w:type="paragraph" w:customStyle="1" w:styleId="afff">
    <w:name w:val="标准文件_三级条标题"/>
    <w:basedOn w:val="affe"/>
    <w:next w:val="afffffc"/>
    <w:qFormat/>
    <w:pPr>
      <w:widowControl/>
      <w:numPr>
        <w:ilvl w:val="4"/>
      </w:numPr>
      <w:outlineLvl w:val="3"/>
    </w:pPr>
  </w:style>
  <w:style w:type="character" w:customStyle="1" w:styleId="11">
    <w:name w:val="不明显参考1"/>
    <w:uiPriority w:val="31"/>
    <w:qFormat/>
    <w:rPr>
      <w:smallCaps/>
      <w:color w:val="C0504D"/>
      <w:u w:val="single"/>
    </w:rPr>
  </w:style>
  <w:style w:type="paragraph" w:customStyle="1" w:styleId="afffffff2">
    <w:name w:val="标准文件_示例后续"/>
    <w:basedOn w:val="afff5"/>
    <w:qFormat/>
    <w:pPr>
      <w:adjustRightInd/>
      <w:spacing w:line="240" w:lineRule="auto"/>
      <w:ind w:firstLineChars="200" w:firstLine="200"/>
    </w:pPr>
    <w:rPr>
      <w:sz w:val="18"/>
      <w:szCs w:val="24"/>
    </w:rPr>
  </w:style>
  <w:style w:type="paragraph" w:customStyle="1" w:styleId="aff9">
    <w:name w:val="标准文件_数字编号列项"/>
    <w:qFormat/>
    <w:pPr>
      <w:numPr>
        <w:numId w:val="11"/>
      </w:numPr>
      <w:jc w:val="both"/>
    </w:pPr>
    <w:rPr>
      <w:rFonts w:ascii="宋体" w:hAnsi="宋体"/>
      <w:sz w:val="21"/>
    </w:rPr>
  </w:style>
  <w:style w:type="paragraph" w:customStyle="1" w:styleId="afff0">
    <w:name w:val="标准文件_四级条标题"/>
    <w:next w:val="afffffc"/>
    <w:qFormat/>
    <w:pPr>
      <w:widowControl w:val="0"/>
      <w:numPr>
        <w:ilvl w:val="5"/>
        <w:numId w:val="2"/>
      </w:numPr>
      <w:spacing w:beforeLines="50" w:before="50" w:afterLines="50" w:after="50"/>
      <w:jc w:val="both"/>
      <w:outlineLvl w:val="4"/>
    </w:pPr>
    <w:rPr>
      <w:rFonts w:ascii="黑体" w:eastAsia="黑体" w:hAnsi="Times New Roman"/>
      <w:sz w:val="21"/>
    </w:rPr>
  </w:style>
  <w:style w:type="character" w:customStyle="1" w:styleId="affff7">
    <w:name w:val="脚注文本 字符"/>
    <w:link w:val="affff6"/>
    <w:semiHidden/>
    <w:qFormat/>
    <w:rPr>
      <w:rFonts w:ascii="宋体" w:eastAsia="宋体" w:hAnsi="Times New Roman" w:cs="Times New Roman"/>
      <w:sz w:val="18"/>
      <w:szCs w:val="18"/>
    </w:rPr>
  </w:style>
  <w:style w:type="paragraph" w:customStyle="1" w:styleId="afffffff3">
    <w:name w:val="标准文件_条文脚注"/>
    <w:basedOn w:val="affff6"/>
    <w:qFormat/>
    <w:pPr>
      <w:adjustRightInd w:val="0"/>
      <w:spacing w:line="240" w:lineRule="auto"/>
      <w:ind w:leftChars="0" w:left="0" w:firstLineChars="200" w:firstLine="200"/>
      <w:jc w:val="both"/>
    </w:pPr>
    <w:rPr>
      <w:rFonts w:hAnsi="宋体"/>
    </w:rPr>
  </w:style>
  <w:style w:type="paragraph" w:customStyle="1" w:styleId="af4">
    <w:name w:val="标准文件_图表脚注"/>
    <w:basedOn w:val="afff5"/>
    <w:next w:val="afffffc"/>
    <w:qFormat/>
    <w:pPr>
      <w:numPr>
        <w:numId w:val="12"/>
      </w:numPr>
      <w:spacing w:line="240" w:lineRule="auto"/>
      <w:jc w:val="left"/>
    </w:pPr>
    <w:rPr>
      <w:rFonts w:ascii="宋体" w:hAnsi="宋体"/>
      <w:sz w:val="18"/>
    </w:rPr>
  </w:style>
  <w:style w:type="character" w:customStyle="1" w:styleId="afffffff4">
    <w:name w:val="标准文件_图表脚注内容"/>
    <w:qFormat/>
    <w:rPr>
      <w:rFonts w:ascii="宋体" w:eastAsia="宋体" w:hAnsi="宋体" w:cs="Times New Roman"/>
      <w:spacing w:val="0"/>
      <w:sz w:val="18"/>
      <w:vertAlign w:val="superscript"/>
    </w:rPr>
  </w:style>
  <w:style w:type="paragraph" w:customStyle="1" w:styleId="afff1">
    <w:name w:val="标准文件_五级条标题"/>
    <w:next w:val="afffffc"/>
    <w:qFormat/>
    <w:pPr>
      <w:widowControl w:val="0"/>
      <w:numPr>
        <w:ilvl w:val="6"/>
        <w:numId w:val="2"/>
      </w:numPr>
      <w:spacing w:beforeLines="50" w:before="50" w:afterLines="50" w:after="50"/>
      <w:jc w:val="both"/>
      <w:outlineLvl w:val="5"/>
    </w:pPr>
    <w:rPr>
      <w:rFonts w:ascii="黑体" w:eastAsia="黑体" w:hAnsi="Times New Roman"/>
      <w:sz w:val="21"/>
    </w:rPr>
  </w:style>
  <w:style w:type="paragraph" w:customStyle="1" w:styleId="affc">
    <w:name w:val="标准文件_章标题"/>
    <w:next w:val="afffffc"/>
    <w:link w:val="afffffff5"/>
    <w:qFormat/>
    <w:pPr>
      <w:numPr>
        <w:ilvl w:val="1"/>
        <w:numId w:val="2"/>
      </w:numPr>
      <w:spacing w:beforeLines="100" w:before="100" w:afterLines="100" w:after="100"/>
      <w:jc w:val="both"/>
      <w:outlineLvl w:val="0"/>
    </w:pPr>
    <w:rPr>
      <w:rFonts w:ascii="黑体" w:eastAsia="黑体" w:hAnsi="Times New Roman"/>
      <w:sz w:val="21"/>
    </w:rPr>
  </w:style>
  <w:style w:type="paragraph" w:customStyle="1" w:styleId="affd">
    <w:name w:val="标准文件_一级条标题"/>
    <w:basedOn w:val="affc"/>
    <w:next w:val="afffffc"/>
    <w:qFormat/>
    <w:pPr>
      <w:numPr>
        <w:ilvl w:val="2"/>
      </w:numPr>
      <w:spacing w:beforeLines="50" w:before="50" w:afterLines="50" w:after="50"/>
      <w:outlineLvl w:val="1"/>
    </w:pPr>
  </w:style>
  <w:style w:type="paragraph" w:customStyle="1" w:styleId="afffffff6">
    <w:name w:val="标准文件_一致程度"/>
    <w:basedOn w:val="afff5"/>
    <w:qFormat/>
    <w:pPr>
      <w:spacing w:line="440" w:lineRule="exact"/>
      <w:jc w:val="center"/>
    </w:pPr>
    <w:rPr>
      <w:sz w:val="28"/>
    </w:rPr>
  </w:style>
  <w:style w:type="paragraph" w:customStyle="1" w:styleId="afffffff7">
    <w:name w:val="标准文件_引言标题"/>
    <w:next w:val="afff5"/>
    <w:qFormat/>
    <w:pPr>
      <w:shd w:val="clear" w:color="FFFFFF" w:fill="FFFFFF"/>
      <w:spacing w:before="540" w:after="600"/>
      <w:jc w:val="center"/>
      <w:outlineLvl w:val="0"/>
    </w:pPr>
    <w:rPr>
      <w:rFonts w:ascii="黑体" w:eastAsia="黑体" w:hAnsi="Times New Roman"/>
      <w:sz w:val="32"/>
    </w:rPr>
  </w:style>
  <w:style w:type="paragraph" w:customStyle="1" w:styleId="afffffff8">
    <w:name w:val="标准文件_英文图表脚注"/>
    <w:basedOn w:val="afffffb"/>
    <w:qFormat/>
    <w:pPr>
      <w:widowControl/>
      <w:adjustRightInd/>
      <w:snapToGrid/>
      <w:spacing w:line="240" w:lineRule="auto"/>
      <w:ind w:left="79" w:hangingChars="80" w:hanging="79"/>
    </w:pPr>
    <w:rPr>
      <w:rFonts w:ascii="宋体" w:hAnsi="宋体"/>
    </w:rPr>
  </w:style>
  <w:style w:type="paragraph" w:customStyle="1" w:styleId="af6">
    <w:name w:val="标准文件_数字编号列项（二级）"/>
    <w:qFormat/>
    <w:pPr>
      <w:numPr>
        <w:ilvl w:val="1"/>
        <w:numId w:val="13"/>
      </w:numPr>
      <w:jc w:val="both"/>
    </w:pPr>
    <w:rPr>
      <w:rFonts w:ascii="宋体" w:hAnsi="Times New Roman"/>
      <w:sz w:val="21"/>
    </w:rPr>
  </w:style>
  <w:style w:type="paragraph" w:customStyle="1" w:styleId="af">
    <w:name w:val="标准文件_英文注："/>
    <w:basedOn w:val="afff5"/>
    <w:next w:val="afffffc"/>
    <w:qFormat/>
    <w:pPr>
      <w:numPr>
        <w:numId w:val="14"/>
      </w:numPr>
      <w:tabs>
        <w:tab w:val="left" w:pos="420"/>
      </w:tabs>
      <w:autoSpaceDE w:val="0"/>
      <w:autoSpaceDN w:val="0"/>
      <w:spacing w:line="240" w:lineRule="auto"/>
    </w:pPr>
    <w:rPr>
      <w:rFonts w:ascii="宋体" w:hAnsi="宋体"/>
      <w:kern w:val="0"/>
      <w:sz w:val="18"/>
      <w:szCs w:val="20"/>
    </w:rPr>
  </w:style>
  <w:style w:type="paragraph" w:customStyle="1" w:styleId="aff0">
    <w:name w:val="标准文件_英文注×："/>
    <w:basedOn w:val="afff5"/>
    <w:qFormat/>
    <w:pPr>
      <w:numPr>
        <w:numId w:val="15"/>
      </w:numPr>
      <w:tabs>
        <w:tab w:val="left" w:pos="210"/>
      </w:tabs>
      <w:autoSpaceDE w:val="0"/>
      <w:autoSpaceDN w:val="0"/>
      <w:spacing w:line="240" w:lineRule="auto"/>
    </w:pPr>
    <w:rPr>
      <w:rFonts w:ascii="宋体" w:hAnsi="宋体"/>
      <w:kern w:val="0"/>
      <w:szCs w:val="20"/>
    </w:rPr>
  </w:style>
  <w:style w:type="paragraph" w:customStyle="1" w:styleId="aff2">
    <w:name w:val="标准文件_正文表标题"/>
    <w:next w:val="afffffc"/>
    <w:qFormat/>
    <w:pPr>
      <w:numPr>
        <w:numId w:val="16"/>
      </w:numPr>
      <w:tabs>
        <w:tab w:val="left" w:pos="0"/>
      </w:tabs>
      <w:spacing w:beforeLines="50" w:before="50" w:afterLines="50" w:after="50"/>
      <w:jc w:val="center"/>
    </w:pPr>
    <w:rPr>
      <w:rFonts w:ascii="黑体" w:eastAsia="黑体" w:hAnsi="Times New Roman"/>
      <w:sz w:val="21"/>
    </w:rPr>
  </w:style>
  <w:style w:type="paragraph" w:customStyle="1" w:styleId="afffffff9">
    <w:name w:val="标准文件_正文公式"/>
    <w:basedOn w:val="afff5"/>
    <w:next w:val="afffffb"/>
    <w:qFormat/>
    <w:pPr>
      <w:tabs>
        <w:tab w:val="center" w:pos="4678"/>
        <w:tab w:val="right" w:leader="middleDot" w:pos="9356"/>
      </w:tabs>
      <w:spacing w:line="240" w:lineRule="auto"/>
    </w:pPr>
    <w:rPr>
      <w:rFonts w:ascii="宋体" w:hAnsi="宋体"/>
    </w:rPr>
  </w:style>
  <w:style w:type="paragraph" w:customStyle="1" w:styleId="afd">
    <w:name w:val="标准文件_正文图标题"/>
    <w:next w:val="afffffc"/>
    <w:qFormat/>
    <w:pPr>
      <w:numPr>
        <w:numId w:val="17"/>
      </w:numPr>
      <w:spacing w:beforeLines="50" w:before="50" w:afterLines="50" w:after="50"/>
      <w:jc w:val="center"/>
    </w:pPr>
    <w:rPr>
      <w:rFonts w:ascii="黑体" w:eastAsia="黑体" w:hAnsi="Times New Roman"/>
      <w:sz w:val="21"/>
    </w:rPr>
  </w:style>
  <w:style w:type="paragraph" w:customStyle="1" w:styleId="afff3">
    <w:name w:val="标准文件_正文英文表标题"/>
    <w:next w:val="afffffc"/>
    <w:qFormat/>
    <w:pPr>
      <w:numPr>
        <w:numId w:val="18"/>
      </w:numPr>
      <w:jc w:val="center"/>
    </w:pPr>
    <w:rPr>
      <w:rFonts w:ascii="黑体" w:eastAsia="黑体" w:hAnsi="Times New Roman"/>
      <w:sz w:val="21"/>
    </w:rPr>
  </w:style>
  <w:style w:type="paragraph" w:customStyle="1" w:styleId="afb">
    <w:name w:val="标准文件_正文英文图标题"/>
    <w:next w:val="afffffc"/>
    <w:qFormat/>
    <w:pPr>
      <w:numPr>
        <w:numId w:val="19"/>
      </w:numPr>
      <w:jc w:val="center"/>
    </w:pPr>
    <w:rPr>
      <w:rFonts w:ascii="黑体" w:eastAsia="黑体" w:hAnsi="Times New Roman"/>
      <w:sz w:val="21"/>
    </w:rPr>
  </w:style>
  <w:style w:type="paragraph" w:customStyle="1" w:styleId="af7">
    <w:name w:val="标准文件_编号列项（三级）"/>
    <w:qFormat/>
    <w:pPr>
      <w:numPr>
        <w:ilvl w:val="2"/>
        <w:numId w:val="13"/>
      </w:numPr>
    </w:pPr>
    <w:rPr>
      <w:rFonts w:ascii="宋体" w:hAnsi="Times New Roman"/>
      <w:sz w:val="21"/>
    </w:rPr>
  </w:style>
  <w:style w:type="paragraph" w:customStyle="1" w:styleId="a1">
    <w:name w:val="二级无标题条"/>
    <w:basedOn w:val="afff5"/>
    <w:qFormat/>
    <w:pPr>
      <w:numPr>
        <w:ilvl w:val="3"/>
        <w:numId w:val="20"/>
      </w:numPr>
      <w:adjustRightInd/>
      <w:spacing w:line="240" w:lineRule="auto"/>
    </w:pPr>
    <w:rPr>
      <w:rFonts w:ascii="宋体" w:hAnsi="宋体"/>
      <w:szCs w:val="24"/>
    </w:rPr>
  </w:style>
  <w:style w:type="paragraph" w:customStyle="1" w:styleId="afffffffa">
    <w:name w:val="发布部门"/>
    <w:next w:val="afffffc"/>
    <w:qFormat/>
    <w:pPr>
      <w:framePr w:w="7433" w:h="585" w:hRule="exact" w:hSpace="180" w:vSpace="180" w:wrap="around" w:hAnchor="margin" w:xAlign="center" w:y="14401" w:anchorLock="1"/>
      <w:jc w:val="center"/>
    </w:pPr>
    <w:rPr>
      <w:rFonts w:ascii="宋体" w:hAnsi="Times New Roman"/>
      <w:b/>
      <w:w w:val="135"/>
      <w:sz w:val="36"/>
    </w:rPr>
  </w:style>
  <w:style w:type="paragraph" w:customStyle="1" w:styleId="afffffffb">
    <w:name w:val="发布日期"/>
    <w:qFormat/>
    <w:pPr>
      <w:framePr w:w="4000" w:h="473" w:hRule="exact" w:hSpace="180" w:vSpace="180" w:wrap="around" w:hAnchor="margin" w:y="13511" w:anchorLock="1"/>
    </w:pPr>
    <w:rPr>
      <w:rFonts w:ascii="Times New Roman" w:eastAsia="黑体" w:hAnsi="Times New Roman"/>
      <w:sz w:val="28"/>
    </w:rPr>
  </w:style>
  <w:style w:type="paragraph" w:customStyle="1" w:styleId="afffffffc">
    <w:name w:val="封面标准代替信息"/>
    <w:basedOn w:val="afff5"/>
    <w:qFormat/>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fd">
    <w:name w:val="封面标准名称"/>
    <w:qFormat/>
    <w:pPr>
      <w:framePr w:w="9638" w:h="6917" w:hRule="exact" w:wrap="around" w:hAnchor="margin" w:xAlign="center" w:y="5955" w:anchorLock="1"/>
      <w:widowControl w:val="0"/>
      <w:spacing w:line="680" w:lineRule="exact"/>
      <w:jc w:val="center"/>
      <w:textAlignment w:val="center"/>
    </w:pPr>
    <w:rPr>
      <w:rFonts w:ascii="黑体" w:eastAsia="黑体" w:hAnsi="Times New Roman"/>
      <w:sz w:val="52"/>
    </w:rPr>
  </w:style>
  <w:style w:type="paragraph" w:customStyle="1" w:styleId="afffffffe">
    <w:name w:val="封面标准文稿编辑信息"/>
    <w:qFormat/>
    <w:pPr>
      <w:spacing w:before="180" w:line="180" w:lineRule="exact"/>
      <w:jc w:val="center"/>
    </w:pPr>
    <w:rPr>
      <w:rFonts w:ascii="宋体" w:hAnsi="Times New Roman"/>
      <w:sz w:val="21"/>
    </w:rPr>
  </w:style>
  <w:style w:type="paragraph" w:customStyle="1" w:styleId="affffffff">
    <w:name w:val="封面标准文稿类别"/>
    <w:qFormat/>
    <w:pPr>
      <w:spacing w:before="440" w:line="400" w:lineRule="exact"/>
      <w:jc w:val="center"/>
    </w:pPr>
    <w:rPr>
      <w:rFonts w:ascii="宋体" w:hAnsi="Times New Roman"/>
      <w:sz w:val="24"/>
    </w:rPr>
  </w:style>
  <w:style w:type="paragraph" w:customStyle="1" w:styleId="affffffff0">
    <w:name w:val="封面标准英文名称"/>
    <w:qFormat/>
    <w:pPr>
      <w:widowControl w:val="0"/>
      <w:spacing w:line="360" w:lineRule="exact"/>
      <w:jc w:val="center"/>
    </w:pPr>
    <w:rPr>
      <w:rFonts w:ascii="Times New Roman" w:hAnsi="Times New Roman"/>
      <w:sz w:val="28"/>
    </w:rPr>
  </w:style>
  <w:style w:type="paragraph" w:customStyle="1" w:styleId="affffffff1">
    <w:name w:val="封面一致性程度标识"/>
    <w:qFormat/>
    <w:pPr>
      <w:spacing w:before="440" w:line="440" w:lineRule="exact"/>
      <w:jc w:val="center"/>
    </w:pPr>
    <w:rPr>
      <w:rFonts w:ascii="Times New Roman" w:hAnsi="Times New Roman"/>
      <w:sz w:val="28"/>
    </w:rPr>
  </w:style>
  <w:style w:type="paragraph" w:customStyle="1" w:styleId="affffffff2">
    <w:name w:val="封面正文"/>
    <w:qFormat/>
    <w:pPr>
      <w:jc w:val="both"/>
    </w:pPr>
    <w:rPr>
      <w:rFonts w:ascii="Times New Roman" w:hAnsi="Times New Roman"/>
    </w:rPr>
  </w:style>
  <w:style w:type="paragraph" w:customStyle="1" w:styleId="affffffff3">
    <w:name w:val="附录二级无标题条"/>
    <w:basedOn w:val="afff5"/>
    <w:next w:val="afffffc"/>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f4">
    <w:name w:val="附录三级无标题条"/>
    <w:basedOn w:val="affffffff3"/>
    <w:next w:val="afffffc"/>
    <w:pPr>
      <w:outlineLvl w:val="4"/>
    </w:pPr>
  </w:style>
  <w:style w:type="paragraph" w:customStyle="1" w:styleId="affffffff5">
    <w:name w:val="附录四级无标题条"/>
    <w:basedOn w:val="affffffff4"/>
    <w:next w:val="afffffc"/>
    <w:pPr>
      <w:outlineLvl w:val="5"/>
    </w:pPr>
  </w:style>
  <w:style w:type="paragraph" w:customStyle="1" w:styleId="affffffff6">
    <w:name w:val="附录图"/>
    <w:next w:val="afffffc"/>
    <w:pPr>
      <w:wordWrap w:val="0"/>
      <w:overflowPunct w:val="0"/>
      <w:autoSpaceDE w:val="0"/>
      <w:spacing w:beforeLines="50" w:before="50" w:afterLines="50" w:after="50"/>
      <w:jc w:val="center"/>
      <w:textAlignment w:val="baseline"/>
      <w:outlineLvl w:val="1"/>
    </w:pPr>
    <w:rPr>
      <w:rFonts w:ascii="黑体" w:eastAsia="黑体" w:hAnsi="Times New Roman"/>
      <w:kern w:val="21"/>
      <w:sz w:val="21"/>
    </w:rPr>
  </w:style>
  <w:style w:type="paragraph" w:customStyle="1" w:styleId="af2">
    <w:name w:val="标准文件_一级项"/>
    <w:pPr>
      <w:numPr>
        <w:numId w:val="21"/>
      </w:numPr>
    </w:pPr>
    <w:rPr>
      <w:rFonts w:ascii="宋体" w:hAnsi="Times New Roman"/>
      <w:sz w:val="21"/>
    </w:rPr>
  </w:style>
  <w:style w:type="paragraph" w:customStyle="1" w:styleId="affffffff7">
    <w:name w:val="附录五级无标题条"/>
    <w:basedOn w:val="affffffff5"/>
    <w:next w:val="afffffc"/>
    <w:pPr>
      <w:outlineLvl w:val="6"/>
    </w:pPr>
  </w:style>
  <w:style w:type="paragraph" w:customStyle="1" w:styleId="affffffff8">
    <w:name w:val="附录性质"/>
    <w:basedOn w:val="afff5"/>
    <w:pPr>
      <w:widowControl/>
      <w:adjustRightInd/>
      <w:jc w:val="center"/>
    </w:pPr>
    <w:rPr>
      <w:rFonts w:ascii="黑体" w:eastAsia="黑体"/>
    </w:rPr>
  </w:style>
  <w:style w:type="paragraph" w:customStyle="1" w:styleId="affffffff9">
    <w:name w:val="附录一级无标题条"/>
    <w:basedOn w:val="affffffe"/>
    <w:next w:val="afffffc"/>
    <w:pPr>
      <w:autoSpaceDN w:val="0"/>
      <w:outlineLvl w:val="2"/>
    </w:pPr>
    <w:rPr>
      <w:rFonts w:ascii="宋体" w:eastAsia="宋体" w:hAnsi="宋体"/>
    </w:rPr>
  </w:style>
  <w:style w:type="character" w:customStyle="1" w:styleId="affffffffa">
    <w:name w:val="个人答复风格"/>
    <w:rPr>
      <w:rFonts w:ascii="Arial" w:eastAsia="宋体" w:hAnsi="Arial" w:cs="Arial"/>
      <w:color w:val="auto"/>
      <w:spacing w:val="0"/>
      <w:sz w:val="20"/>
    </w:rPr>
  </w:style>
  <w:style w:type="character" w:customStyle="1" w:styleId="affffffffb">
    <w:name w:val="个人撰写风格"/>
    <w:rPr>
      <w:rFonts w:ascii="Arial" w:eastAsia="宋体" w:hAnsi="Arial" w:cs="Arial"/>
      <w:color w:val="auto"/>
      <w:spacing w:val="0"/>
      <w:sz w:val="20"/>
    </w:rPr>
  </w:style>
  <w:style w:type="paragraph" w:customStyle="1" w:styleId="affffffffc">
    <w:name w:val="脚注后续"/>
    <w:pPr>
      <w:ind w:leftChars="350" w:left="350"/>
      <w:jc w:val="both"/>
    </w:pPr>
    <w:rPr>
      <w:rFonts w:ascii="宋体" w:hAnsi="Times New Roman"/>
      <w:sz w:val="18"/>
    </w:rPr>
  </w:style>
  <w:style w:type="paragraph" w:customStyle="1" w:styleId="afff4">
    <w:name w:val="列项——"/>
    <w:pPr>
      <w:widowControl w:val="0"/>
      <w:numPr>
        <w:numId w:val="22"/>
      </w:numPr>
      <w:jc w:val="both"/>
    </w:pPr>
    <w:rPr>
      <w:rFonts w:ascii="宋体" w:hAnsi="宋体"/>
      <w:sz w:val="21"/>
    </w:rPr>
  </w:style>
  <w:style w:type="paragraph" w:customStyle="1" w:styleId="affffffffd">
    <w:name w:val="列项·"/>
    <w:basedOn w:val="afffffc"/>
    <w:pPr>
      <w:tabs>
        <w:tab w:val="left" w:pos="840"/>
      </w:tabs>
    </w:pPr>
  </w:style>
  <w:style w:type="paragraph" w:customStyle="1" w:styleId="affffffffe">
    <w:name w:val="目次、索引正文"/>
    <w:pPr>
      <w:spacing w:line="320" w:lineRule="exact"/>
      <w:jc w:val="both"/>
    </w:pPr>
    <w:rPr>
      <w:rFonts w:ascii="宋体" w:hAnsi="Times New Roman"/>
      <w:sz w:val="21"/>
    </w:rPr>
  </w:style>
  <w:style w:type="paragraph" w:customStyle="1" w:styleId="210">
    <w:name w:val="目录 21"/>
    <w:basedOn w:val="afff5"/>
    <w:next w:val="afff5"/>
    <w:autoRedefine/>
    <w:semiHidden/>
    <w:pPr>
      <w:adjustRightInd/>
      <w:spacing w:line="240" w:lineRule="auto"/>
      <w:jc w:val="left"/>
    </w:pPr>
    <w:rPr>
      <w:bCs/>
      <w:iCs/>
    </w:rPr>
  </w:style>
  <w:style w:type="paragraph" w:customStyle="1" w:styleId="31">
    <w:name w:val="目录 31"/>
    <w:basedOn w:val="afff5"/>
    <w:next w:val="afff5"/>
    <w:autoRedefine/>
    <w:semiHidden/>
    <w:pPr>
      <w:spacing w:line="240" w:lineRule="auto"/>
    </w:pPr>
    <w:rPr>
      <w:rFonts w:ascii="宋体" w:hAnsi="宋体"/>
      <w:iCs/>
    </w:rPr>
  </w:style>
  <w:style w:type="paragraph" w:customStyle="1" w:styleId="41">
    <w:name w:val="目录 41"/>
    <w:basedOn w:val="afff5"/>
    <w:next w:val="afff5"/>
    <w:autoRedefine/>
    <w:semiHidden/>
    <w:pPr>
      <w:adjustRightInd/>
      <w:spacing w:line="240" w:lineRule="auto"/>
      <w:jc w:val="left"/>
    </w:pPr>
  </w:style>
  <w:style w:type="paragraph" w:customStyle="1" w:styleId="51">
    <w:name w:val="目录 51"/>
    <w:basedOn w:val="afff5"/>
    <w:next w:val="afff5"/>
    <w:autoRedefine/>
    <w:semiHidden/>
    <w:pPr>
      <w:spacing w:line="240" w:lineRule="auto"/>
    </w:pPr>
    <w:rPr>
      <w:rFonts w:ascii="宋体" w:hAnsi="宋体"/>
    </w:rPr>
  </w:style>
  <w:style w:type="paragraph" w:customStyle="1" w:styleId="61">
    <w:name w:val="目录 61"/>
    <w:basedOn w:val="afff5"/>
    <w:next w:val="afff5"/>
    <w:autoRedefine/>
    <w:semiHidden/>
    <w:pPr>
      <w:adjustRightInd/>
      <w:spacing w:line="240" w:lineRule="auto"/>
      <w:jc w:val="left"/>
    </w:pPr>
  </w:style>
  <w:style w:type="paragraph" w:customStyle="1" w:styleId="71">
    <w:name w:val="目录 71"/>
    <w:basedOn w:val="61"/>
    <w:autoRedefine/>
    <w:semiHidden/>
    <w:pPr>
      <w:ind w:left="1260"/>
    </w:pPr>
  </w:style>
  <w:style w:type="paragraph" w:customStyle="1" w:styleId="81">
    <w:name w:val="目录 81"/>
    <w:basedOn w:val="71"/>
    <w:autoRedefine/>
    <w:semiHidden/>
    <w:pPr>
      <w:ind w:left="1470"/>
    </w:pPr>
  </w:style>
  <w:style w:type="paragraph" w:customStyle="1" w:styleId="91">
    <w:name w:val="目录 91"/>
    <w:basedOn w:val="81"/>
    <w:autoRedefine/>
    <w:semiHidden/>
    <w:pPr>
      <w:ind w:left="1680"/>
    </w:pPr>
  </w:style>
  <w:style w:type="paragraph" w:customStyle="1" w:styleId="afffffffff">
    <w:name w:val="其他标准称谓"/>
    <w:pPr>
      <w:spacing w:line="0" w:lineRule="atLeast"/>
      <w:jc w:val="distribute"/>
    </w:pPr>
    <w:rPr>
      <w:rFonts w:ascii="黑体" w:eastAsia="黑体" w:hAnsi="宋体"/>
      <w:sz w:val="52"/>
    </w:rPr>
  </w:style>
  <w:style w:type="paragraph" w:customStyle="1" w:styleId="afffffffff0">
    <w:name w:val="其他发布部门"/>
    <w:basedOn w:val="afffffffa"/>
    <w:pPr>
      <w:framePr w:wrap="around"/>
      <w:spacing w:line="0" w:lineRule="atLeast"/>
    </w:pPr>
    <w:rPr>
      <w:rFonts w:ascii="黑体" w:eastAsia="黑体"/>
      <w:b w:val="0"/>
    </w:rPr>
  </w:style>
  <w:style w:type="paragraph" w:customStyle="1" w:styleId="affb">
    <w:name w:val="前言标题"/>
    <w:next w:val="afff5"/>
    <w:pPr>
      <w:numPr>
        <w:numId w:val="2"/>
      </w:numPr>
      <w:shd w:val="clear" w:color="FFFFFF" w:fill="FFFFFF"/>
      <w:spacing w:before="540" w:after="600"/>
      <w:jc w:val="center"/>
      <w:outlineLvl w:val="0"/>
    </w:pPr>
    <w:rPr>
      <w:rFonts w:ascii="黑体" w:eastAsia="黑体" w:hAnsi="Times New Roman"/>
      <w:sz w:val="32"/>
    </w:rPr>
  </w:style>
  <w:style w:type="paragraph" w:customStyle="1" w:styleId="a2">
    <w:name w:val="三级无标题条"/>
    <w:basedOn w:val="afff5"/>
    <w:pPr>
      <w:numPr>
        <w:ilvl w:val="4"/>
        <w:numId w:val="20"/>
      </w:numPr>
      <w:adjustRightInd/>
      <w:spacing w:line="240" w:lineRule="auto"/>
    </w:pPr>
    <w:rPr>
      <w:rFonts w:ascii="宋体" w:hAnsi="宋体"/>
      <w:szCs w:val="24"/>
    </w:rPr>
  </w:style>
  <w:style w:type="paragraph" w:customStyle="1" w:styleId="afffffffff1">
    <w:name w:val="实施日期"/>
    <w:basedOn w:val="afffffffb"/>
    <w:pPr>
      <w:framePr w:hSpace="0" w:wrap="around" w:xAlign="right"/>
      <w:jc w:val="right"/>
    </w:pPr>
  </w:style>
  <w:style w:type="paragraph" w:customStyle="1" w:styleId="a3">
    <w:name w:val="四级无标题条"/>
    <w:basedOn w:val="afff5"/>
    <w:pPr>
      <w:numPr>
        <w:ilvl w:val="5"/>
        <w:numId w:val="20"/>
      </w:numPr>
      <w:adjustRightInd/>
      <w:spacing w:line="240" w:lineRule="auto"/>
    </w:pPr>
    <w:rPr>
      <w:rFonts w:ascii="宋体" w:hAnsi="宋体"/>
      <w:szCs w:val="24"/>
    </w:rPr>
  </w:style>
  <w:style w:type="paragraph" w:customStyle="1" w:styleId="afffffffff2">
    <w:name w:val="文献分类号"/>
    <w:pPr>
      <w:framePr w:hSpace="180" w:vSpace="180" w:wrap="around" w:hAnchor="margin" w:y="1" w:anchorLock="1"/>
      <w:widowControl w:val="0"/>
      <w:textAlignment w:val="center"/>
    </w:pPr>
    <w:rPr>
      <w:rFonts w:ascii="Times New Roman" w:eastAsia="黑体" w:hAnsi="Times New Roman"/>
      <w:sz w:val="21"/>
    </w:rPr>
  </w:style>
  <w:style w:type="paragraph" w:customStyle="1" w:styleId="afffffffff3">
    <w:name w:val="无标题条"/>
    <w:next w:val="afffffc"/>
    <w:pPr>
      <w:jc w:val="both"/>
    </w:pPr>
    <w:rPr>
      <w:rFonts w:ascii="宋体" w:hAnsi="宋体"/>
      <w:sz w:val="21"/>
    </w:rPr>
  </w:style>
  <w:style w:type="paragraph" w:customStyle="1" w:styleId="a4">
    <w:name w:val="五级无标题条"/>
    <w:basedOn w:val="afff5"/>
    <w:pPr>
      <w:numPr>
        <w:ilvl w:val="6"/>
        <w:numId w:val="20"/>
      </w:numPr>
      <w:adjustRightInd/>
    </w:pPr>
    <w:rPr>
      <w:szCs w:val="24"/>
    </w:rPr>
  </w:style>
  <w:style w:type="paragraph" w:customStyle="1" w:styleId="a0">
    <w:name w:val="一级无标题条"/>
    <w:basedOn w:val="afff5"/>
    <w:pPr>
      <w:numPr>
        <w:ilvl w:val="2"/>
        <w:numId w:val="20"/>
      </w:numPr>
      <w:adjustRightInd/>
      <w:spacing w:before="10" w:after="10" w:line="240" w:lineRule="auto"/>
    </w:pPr>
    <w:rPr>
      <w:rFonts w:ascii="宋体" w:hAnsi="宋体"/>
      <w:szCs w:val="24"/>
    </w:rPr>
  </w:style>
  <w:style w:type="paragraph" w:customStyle="1" w:styleId="afffffffff4">
    <w:name w:val="注:后续"/>
    <w:pPr>
      <w:spacing w:line="300" w:lineRule="exact"/>
      <w:ind w:leftChars="400" w:left="600" w:hangingChars="200" w:hanging="200"/>
      <w:jc w:val="both"/>
    </w:pPr>
    <w:rPr>
      <w:rFonts w:ascii="宋体" w:hAnsi="Times New Roman"/>
      <w:sz w:val="18"/>
    </w:rPr>
  </w:style>
  <w:style w:type="paragraph" w:customStyle="1" w:styleId="afffffffff5">
    <w:name w:val="注×:后续"/>
    <w:basedOn w:val="afffffffff4"/>
    <w:pPr>
      <w:ind w:leftChars="0" w:left="1406" w:firstLineChars="0" w:hanging="499"/>
    </w:pPr>
  </w:style>
  <w:style w:type="paragraph" w:customStyle="1" w:styleId="afffffffff6">
    <w:name w:val="标准文件_一级无标题"/>
    <w:basedOn w:val="affd"/>
    <w:qFormat/>
    <w:pPr>
      <w:spacing w:beforeLines="0" w:before="0" w:afterLines="0" w:after="0"/>
      <w:outlineLvl w:val="9"/>
    </w:pPr>
    <w:rPr>
      <w:rFonts w:ascii="宋体" w:eastAsia="宋体"/>
    </w:rPr>
  </w:style>
  <w:style w:type="paragraph" w:customStyle="1" w:styleId="afffffffff7">
    <w:name w:val="标准文件_五级无标题"/>
    <w:basedOn w:val="afff1"/>
    <w:qFormat/>
    <w:pPr>
      <w:spacing w:beforeLines="0" w:before="0" w:afterLines="0" w:after="0"/>
      <w:outlineLvl w:val="9"/>
    </w:pPr>
    <w:rPr>
      <w:rFonts w:ascii="宋体" w:eastAsia="宋体"/>
    </w:rPr>
  </w:style>
  <w:style w:type="paragraph" w:customStyle="1" w:styleId="afffffffff8">
    <w:name w:val="标准文件_三级无标题"/>
    <w:basedOn w:val="afff"/>
    <w:qFormat/>
    <w:pPr>
      <w:spacing w:beforeLines="0" w:before="0" w:afterLines="0" w:after="0"/>
      <w:outlineLvl w:val="9"/>
    </w:pPr>
    <w:rPr>
      <w:rFonts w:ascii="宋体" w:eastAsia="宋体"/>
    </w:rPr>
  </w:style>
  <w:style w:type="paragraph" w:customStyle="1" w:styleId="afffffffff9">
    <w:name w:val="标准文件_二级无标题"/>
    <w:basedOn w:val="affe"/>
    <w:qFormat/>
    <w:pPr>
      <w:spacing w:beforeLines="0" w:before="0" w:afterLines="0" w:after="0"/>
      <w:outlineLvl w:val="9"/>
    </w:pPr>
    <w:rPr>
      <w:rFonts w:ascii="宋体" w:eastAsia="宋体"/>
    </w:rPr>
  </w:style>
  <w:style w:type="paragraph" w:customStyle="1" w:styleId="afffffffffa">
    <w:name w:val="标准_四级无标题"/>
    <w:basedOn w:val="afff0"/>
    <w:next w:val="afffffc"/>
    <w:qFormat/>
    <w:rPr>
      <w:rFonts w:eastAsia="宋体"/>
    </w:rPr>
  </w:style>
  <w:style w:type="paragraph" w:customStyle="1" w:styleId="afffffffffb">
    <w:name w:val="标准文件_四级无标题"/>
    <w:basedOn w:val="afff0"/>
    <w:qFormat/>
    <w:pPr>
      <w:spacing w:beforeLines="0" w:before="0" w:afterLines="0" w:after="0"/>
      <w:outlineLvl w:val="9"/>
    </w:pPr>
    <w:rPr>
      <w:rFonts w:ascii="宋体" w:eastAsia="宋体" w:hAnsi="黑体"/>
      <w:szCs w:val="52"/>
    </w:rPr>
  </w:style>
  <w:style w:type="paragraph" w:customStyle="1" w:styleId="aff1">
    <w:name w:val="标准文件_大写罗马数字编号列项"/>
    <w:basedOn w:val="afffffc"/>
    <w:pPr>
      <w:numPr>
        <w:numId w:val="23"/>
      </w:numPr>
      <w:ind w:firstLineChars="0" w:firstLine="0"/>
    </w:pPr>
    <w:rPr>
      <w:rFonts w:ascii="Times New Roman" w:cs="Arial"/>
      <w:szCs w:val="28"/>
    </w:rPr>
  </w:style>
  <w:style w:type="paragraph" w:customStyle="1" w:styleId="ae">
    <w:name w:val="标准文件_小写罗马数字编号列项"/>
    <w:basedOn w:val="afffffc"/>
    <w:pPr>
      <w:numPr>
        <w:numId w:val="24"/>
      </w:numPr>
      <w:ind w:firstLineChars="0" w:firstLine="0"/>
    </w:pPr>
    <w:rPr>
      <w:rFonts w:cs="Arial"/>
      <w:szCs w:val="28"/>
    </w:rPr>
  </w:style>
  <w:style w:type="paragraph" w:customStyle="1" w:styleId="afffffffffc">
    <w:name w:val="标准文件_附录标题"/>
    <w:basedOn w:val="aff3"/>
    <w:qFormat/>
    <w:pPr>
      <w:numPr>
        <w:numId w:val="0"/>
      </w:numPr>
      <w:spacing w:after="280"/>
      <w:outlineLvl w:val="9"/>
    </w:pPr>
  </w:style>
  <w:style w:type="paragraph" w:customStyle="1" w:styleId="afffffffffd">
    <w:name w:val="标准文件_二级项"/>
    <w:rPr>
      <w:rFonts w:ascii="宋体" w:hAnsi="Times New Roman"/>
      <w:sz w:val="21"/>
    </w:rPr>
  </w:style>
  <w:style w:type="paragraph" w:customStyle="1" w:styleId="af3">
    <w:name w:val="标准文件_三级项"/>
    <w:basedOn w:val="afff5"/>
    <w:pPr>
      <w:numPr>
        <w:ilvl w:val="2"/>
        <w:numId w:val="21"/>
      </w:numPr>
      <w:spacing w:line="-300" w:lineRule="auto"/>
    </w:pPr>
    <w:rPr>
      <w:rFonts w:ascii="Times New Roman" w:hAnsi="Times New Roman"/>
    </w:rPr>
  </w:style>
  <w:style w:type="paragraph" w:customStyle="1" w:styleId="affa">
    <w:name w:val="图表脚注说明"/>
    <w:basedOn w:val="afff5"/>
    <w:next w:val="afffffc"/>
    <w:pPr>
      <w:numPr>
        <w:numId w:val="25"/>
      </w:numPr>
      <w:adjustRightInd/>
      <w:spacing w:line="240" w:lineRule="auto"/>
      <w:ind w:left="783"/>
    </w:pPr>
    <w:rPr>
      <w:rFonts w:ascii="宋体" w:hAnsi="Times New Roman"/>
      <w:sz w:val="18"/>
      <w:szCs w:val="18"/>
    </w:rPr>
  </w:style>
  <w:style w:type="paragraph" w:customStyle="1" w:styleId="af5">
    <w:name w:val="标准文件_字母编号列项（一级）"/>
    <w:pPr>
      <w:numPr>
        <w:numId w:val="13"/>
      </w:numPr>
      <w:jc w:val="both"/>
    </w:pPr>
    <w:rPr>
      <w:rFonts w:ascii="宋体" w:hAnsi="Times New Roman"/>
      <w:sz w:val="21"/>
    </w:rPr>
  </w:style>
  <w:style w:type="paragraph" w:customStyle="1" w:styleId="afffffffffe">
    <w:name w:val="标准文件_索引字母"/>
    <w:next w:val="afffffc"/>
    <w:qFormat/>
    <w:pPr>
      <w:jc w:val="center"/>
    </w:pPr>
    <w:rPr>
      <w:rFonts w:ascii="宋体" w:eastAsia="Times New Roman" w:hAnsi="宋体"/>
      <w:b/>
      <w:kern w:val="2"/>
      <w:sz w:val="21"/>
    </w:rPr>
  </w:style>
  <w:style w:type="paragraph" w:customStyle="1" w:styleId="affffffffff">
    <w:name w:val="标准文件_附录前"/>
    <w:next w:val="afffffc"/>
    <w:qFormat/>
    <w:pPr>
      <w:spacing w:line="20" w:lineRule="atLeast"/>
      <w:ind w:firstLine="200"/>
    </w:pPr>
    <w:rPr>
      <w:rFonts w:ascii="宋体" w:hAnsi="宋体"/>
      <w:kern w:val="2"/>
      <w:sz w:val="10"/>
    </w:rPr>
  </w:style>
  <w:style w:type="paragraph" w:customStyle="1" w:styleId="affffffffff0">
    <w:name w:val="标准文件_正文标准名称"/>
    <w:qFormat/>
    <w:pPr>
      <w:spacing w:after="640" w:line="400" w:lineRule="exact"/>
      <w:jc w:val="center"/>
    </w:pPr>
    <w:rPr>
      <w:rFonts w:ascii="黑体" w:eastAsia="黑体" w:hAnsi="黑体"/>
      <w:kern w:val="2"/>
      <w:sz w:val="32"/>
      <w:szCs w:val="32"/>
    </w:rPr>
  </w:style>
  <w:style w:type="paragraph" w:customStyle="1" w:styleId="affffffffff1">
    <w:name w:val="标准文件_表格"/>
    <w:basedOn w:val="afffffc"/>
    <w:qFormat/>
    <w:pPr>
      <w:ind w:firstLineChars="0" w:firstLine="0"/>
      <w:jc w:val="center"/>
    </w:pPr>
    <w:rPr>
      <w:sz w:val="18"/>
    </w:rPr>
  </w:style>
  <w:style w:type="paragraph" w:customStyle="1" w:styleId="afff2">
    <w:name w:val="标准文件_注："/>
    <w:next w:val="afffffc"/>
    <w:pPr>
      <w:widowControl w:val="0"/>
      <w:numPr>
        <w:numId w:val="26"/>
      </w:numPr>
      <w:autoSpaceDE w:val="0"/>
      <w:autoSpaceDN w:val="0"/>
      <w:jc w:val="both"/>
    </w:pPr>
    <w:rPr>
      <w:rFonts w:ascii="宋体" w:hAnsi="Times New Roman"/>
      <w:sz w:val="18"/>
      <w:szCs w:val="18"/>
    </w:rPr>
  </w:style>
  <w:style w:type="paragraph" w:customStyle="1" w:styleId="a5">
    <w:name w:val="标准文件_注×："/>
    <w:pPr>
      <w:widowControl w:val="0"/>
      <w:numPr>
        <w:numId w:val="27"/>
      </w:numPr>
      <w:autoSpaceDE w:val="0"/>
      <w:autoSpaceDN w:val="0"/>
      <w:jc w:val="both"/>
    </w:pPr>
    <w:rPr>
      <w:rFonts w:ascii="宋体" w:hAnsi="Times New Roman"/>
      <w:sz w:val="18"/>
      <w:szCs w:val="18"/>
    </w:rPr>
  </w:style>
  <w:style w:type="paragraph" w:customStyle="1" w:styleId="ac">
    <w:name w:val="标准文件_示例："/>
    <w:next w:val="affffffffff2"/>
    <w:pPr>
      <w:widowControl w:val="0"/>
      <w:numPr>
        <w:numId w:val="28"/>
      </w:numPr>
      <w:jc w:val="both"/>
    </w:pPr>
    <w:rPr>
      <w:rFonts w:ascii="宋体" w:hAnsi="Times New Roman"/>
      <w:sz w:val="18"/>
      <w:szCs w:val="18"/>
    </w:rPr>
  </w:style>
  <w:style w:type="paragraph" w:customStyle="1" w:styleId="affffffffff2">
    <w:name w:val="标准文件_示例内容"/>
    <w:basedOn w:val="afffffc"/>
    <w:qFormat/>
    <w:pPr>
      <w:ind w:firstLine="420"/>
    </w:pPr>
    <w:rPr>
      <w:sz w:val="18"/>
    </w:rPr>
  </w:style>
  <w:style w:type="paragraph" w:customStyle="1" w:styleId="afa">
    <w:name w:val="标准文件_示例×："/>
    <w:basedOn w:val="afff5"/>
    <w:next w:val="affffffffff2"/>
    <w:qFormat/>
    <w:pPr>
      <w:widowControl/>
      <w:numPr>
        <w:numId w:val="29"/>
      </w:numPr>
      <w:adjustRightInd/>
      <w:spacing w:line="240" w:lineRule="auto"/>
    </w:pPr>
    <w:rPr>
      <w:rFonts w:ascii="宋体" w:hAnsi="Times New Roman"/>
      <w:kern w:val="0"/>
      <w:sz w:val="18"/>
      <w:szCs w:val="18"/>
    </w:rPr>
  </w:style>
  <w:style w:type="character" w:customStyle="1" w:styleId="Char">
    <w:name w:val="标准文件_段 Char"/>
    <w:link w:val="afffffc"/>
    <w:rPr>
      <w:rFonts w:ascii="宋体" w:hAnsi="Times New Roman"/>
      <w:sz w:val="21"/>
    </w:rPr>
  </w:style>
  <w:style w:type="paragraph" w:customStyle="1" w:styleId="affffffffff3">
    <w:name w:val="标准文件_表格续"/>
    <w:basedOn w:val="afffffc"/>
    <w:next w:val="afffffc"/>
    <w:qFormat/>
    <w:pPr>
      <w:jc w:val="center"/>
    </w:pPr>
    <w:rPr>
      <w:rFonts w:ascii="黑体" w:eastAsia="黑体" w:hAnsi="黑体"/>
    </w:rPr>
  </w:style>
  <w:style w:type="character" w:styleId="affffffffff4">
    <w:name w:val="Placeholder Text"/>
    <w:basedOn w:val="afff6"/>
    <w:uiPriority w:val="99"/>
    <w:semiHidden/>
    <w:rPr>
      <w:color w:val="808080"/>
    </w:rPr>
  </w:style>
  <w:style w:type="paragraph" w:customStyle="1" w:styleId="2">
    <w:name w:val="标准文件_二级项2"/>
    <w:basedOn w:val="afffffc"/>
    <w:qFormat/>
    <w:pPr>
      <w:numPr>
        <w:ilvl w:val="1"/>
        <w:numId w:val="21"/>
      </w:numPr>
      <w:ind w:left="1271" w:firstLineChars="0" w:hanging="420"/>
    </w:pPr>
  </w:style>
  <w:style w:type="paragraph" w:customStyle="1" w:styleId="21">
    <w:name w:val="标准文件_三级项2"/>
    <w:basedOn w:val="afffffc"/>
    <w:qFormat/>
    <w:pPr>
      <w:numPr>
        <w:numId w:val="30"/>
      </w:numPr>
      <w:spacing w:line="300" w:lineRule="exact"/>
      <w:ind w:left="1276" w:firstLineChars="0" w:hanging="425"/>
    </w:pPr>
    <w:rPr>
      <w:rFonts w:ascii="Times New Roman"/>
    </w:rPr>
  </w:style>
  <w:style w:type="paragraph" w:customStyle="1" w:styleId="20">
    <w:name w:val="标准文件_一级项2"/>
    <w:basedOn w:val="afffffc"/>
    <w:qFormat/>
    <w:pPr>
      <w:numPr>
        <w:numId w:val="31"/>
      </w:numPr>
      <w:spacing w:line="300" w:lineRule="exact"/>
      <w:ind w:left="1271" w:firstLineChars="0" w:hanging="420"/>
    </w:pPr>
    <w:rPr>
      <w:rFonts w:ascii="Times New Roman"/>
    </w:rPr>
  </w:style>
  <w:style w:type="paragraph" w:customStyle="1" w:styleId="affffffffff5">
    <w:name w:val="标准文件_提示"/>
    <w:basedOn w:val="afffffc"/>
    <w:next w:val="afffffc"/>
    <w:qFormat/>
    <w:pPr>
      <w:ind w:firstLine="420"/>
    </w:pPr>
    <w:rPr>
      <w:rFonts w:ascii="黑体" w:eastAsia="黑体"/>
    </w:rPr>
  </w:style>
  <w:style w:type="character" w:customStyle="1" w:styleId="affffffffff6">
    <w:name w:val="标准文件_来源"/>
    <w:basedOn w:val="afff6"/>
    <w:uiPriority w:val="1"/>
    <w:qFormat/>
    <w:rPr>
      <w:rFonts w:eastAsia="宋体"/>
      <w:sz w:val="21"/>
    </w:rPr>
  </w:style>
  <w:style w:type="paragraph" w:customStyle="1" w:styleId="affffffffff7">
    <w:name w:val="标准文件_图表说明"/>
    <w:qFormat/>
    <w:pPr>
      <w:spacing w:line="276" w:lineRule="auto"/>
      <w:ind w:firstLine="420"/>
    </w:pPr>
    <w:rPr>
      <w:rFonts w:ascii="宋体" w:hAnsi="宋体"/>
      <w:kern w:val="2"/>
      <w:sz w:val="18"/>
    </w:rPr>
  </w:style>
  <w:style w:type="paragraph" w:customStyle="1" w:styleId="affffffffff8">
    <w:name w:val="其他发布日期"/>
    <w:basedOn w:val="afffffffb"/>
    <w:pPr>
      <w:framePr w:w="3997" w:h="471" w:hRule="exact" w:hSpace="0" w:vSpace="181" w:wrap="around" w:vAnchor="page" w:hAnchor="page" w:x="1419" w:y="14097"/>
    </w:pPr>
  </w:style>
  <w:style w:type="paragraph" w:customStyle="1" w:styleId="affffffffff9">
    <w:name w:val="其他实施日期"/>
    <w:basedOn w:val="afffffffff1"/>
    <w:pPr>
      <w:framePr w:w="3997" w:h="471" w:hRule="exact" w:vSpace="181" w:wrap="around" w:vAnchor="page" w:hAnchor="page" w:x="7089" w:y="14097"/>
    </w:pPr>
  </w:style>
  <w:style w:type="paragraph" w:customStyle="1" w:styleId="affffffffffa">
    <w:name w:val="标准文件_文件编号"/>
    <w:basedOn w:val="afffffc"/>
    <w:qFormat/>
    <w:pPr>
      <w:framePr w:w="9356" w:h="624" w:hRule="exact" w:hSpace="181" w:vSpace="181" w:wrap="auto"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b">
    <w:name w:val="标准文件_替换文件编号"/>
    <w:basedOn w:val="affffffffffa"/>
    <w:qFormat/>
    <w:pPr>
      <w:framePr w:wrap="auto"/>
      <w:spacing w:before="57"/>
    </w:pPr>
    <w:rPr>
      <w:sz w:val="21"/>
    </w:rPr>
  </w:style>
  <w:style w:type="paragraph" w:customStyle="1" w:styleId="affffffffffc">
    <w:name w:val="标准文件_文件名称"/>
    <w:basedOn w:val="afffffc"/>
    <w:next w:val="afffffc"/>
    <w:qFormat/>
    <w:pPr>
      <w:framePr w:w="9639" w:h="6976" w:hRule="exact" w:wrap="auto" w:vAnchor="page" w:hAnchor="page" w:y="6408"/>
      <w:autoSpaceDE/>
      <w:autoSpaceDN/>
      <w:spacing w:line="700" w:lineRule="exact"/>
      <w:ind w:firstLineChars="0" w:firstLine="0"/>
      <w:jc w:val="center"/>
    </w:pPr>
    <w:rPr>
      <w:rFonts w:ascii="黑体" w:eastAsia="黑体" w:hAnsi="黑体"/>
      <w:bCs/>
      <w:sz w:val="52"/>
    </w:rPr>
  </w:style>
  <w:style w:type="paragraph" w:customStyle="1" w:styleId="af8">
    <w:name w:val="标准文件_附录图标号"/>
    <w:basedOn w:val="afffffc"/>
    <w:next w:val="afffffc"/>
    <w:qFormat/>
    <w:pPr>
      <w:numPr>
        <w:numId w:val="6"/>
      </w:numPr>
      <w:spacing w:line="14" w:lineRule="exact"/>
      <w:ind w:firstLineChars="0" w:firstLine="0"/>
      <w:jc w:val="center"/>
    </w:pPr>
    <w:rPr>
      <w:rFonts w:ascii="黑体" w:eastAsia="黑体" w:hAnsi="黑体"/>
      <w:vanish/>
      <w:sz w:val="2"/>
      <w:szCs w:val="21"/>
    </w:rPr>
  </w:style>
  <w:style w:type="paragraph" w:customStyle="1" w:styleId="afe">
    <w:name w:val="标准文件_附录表标号"/>
    <w:basedOn w:val="afffffc"/>
    <w:next w:val="afffffc"/>
    <w:qFormat/>
    <w:pPr>
      <w:numPr>
        <w:numId w:val="5"/>
      </w:numPr>
      <w:spacing w:line="14" w:lineRule="exact"/>
      <w:ind w:firstLineChars="0" w:firstLine="0"/>
      <w:jc w:val="center"/>
    </w:pPr>
    <w:rPr>
      <w:rFonts w:eastAsia="黑体"/>
      <w:vanish/>
      <w:sz w:val="2"/>
    </w:rPr>
  </w:style>
  <w:style w:type="paragraph" w:customStyle="1" w:styleId="a7">
    <w:name w:val="标准文件_引言一级条标题"/>
    <w:basedOn w:val="afffffc"/>
    <w:next w:val="afffffc"/>
    <w:qFormat/>
    <w:pPr>
      <w:numPr>
        <w:ilvl w:val="1"/>
        <w:numId w:val="8"/>
      </w:numPr>
      <w:spacing w:beforeLines="50" w:before="50" w:afterLines="50" w:after="50"/>
      <w:ind w:firstLineChars="0"/>
    </w:pPr>
    <w:rPr>
      <w:rFonts w:ascii="黑体" w:eastAsia="黑体"/>
    </w:rPr>
  </w:style>
  <w:style w:type="paragraph" w:customStyle="1" w:styleId="a8">
    <w:name w:val="标准文件_引言二级条标题"/>
    <w:basedOn w:val="afffffc"/>
    <w:next w:val="afffffc"/>
    <w:qFormat/>
    <w:pPr>
      <w:numPr>
        <w:ilvl w:val="2"/>
        <w:numId w:val="8"/>
      </w:numPr>
      <w:spacing w:beforeLines="50" w:before="50" w:afterLines="50" w:after="50"/>
      <w:ind w:firstLineChars="0"/>
    </w:pPr>
    <w:rPr>
      <w:rFonts w:ascii="黑体" w:eastAsia="黑体"/>
    </w:rPr>
  </w:style>
  <w:style w:type="paragraph" w:customStyle="1" w:styleId="a9">
    <w:name w:val="标准文件_引言三级条标题"/>
    <w:basedOn w:val="afffffc"/>
    <w:next w:val="afffffc"/>
    <w:qFormat/>
    <w:pPr>
      <w:numPr>
        <w:ilvl w:val="3"/>
        <w:numId w:val="8"/>
      </w:numPr>
      <w:spacing w:beforeLines="50" w:before="50" w:afterLines="50" w:after="50"/>
      <w:ind w:firstLineChars="0"/>
    </w:pPr>
    <w:rPr>
      <w:rFonts w:ascii="黑体" w:eastAsia="黑体"/>
    </w:rPr>
  </w:style>
  <w:style w:type="paragraph" w:customStyle="1" w:styleId="aa">
    <w:name w:val="标准文件_引言四级条标题"/>
    <w:basedOn w:val="afffffc"/>
    <w:next w:val="afffffc"/>
    <w:qFormat/>
    <w:pPr>
      <w:numPr>
        <w:ilvl w:val="4"/>
        <w:numId w:val="8"/>
      </w:numPr>
      <w:spacing w:beforeLines="50" w:before="50" w:afterLines="50" w:after="50"/>
      <w:ind w:firstLineChars="0"/>
    </w:pPr>
    <w:rPr>
      <w:rFonts w:ascii="黑体" w:eastAsia="黑体"/>
    </w:rPr>
  </w:style>
  <w:style w:type="paragraph" w:customStyle="1" w:styleId="ab">
    <w:name w:val="标准文件_引言五级条标题"/>
    <w:basedOn w:val="afffffc"/>
    <w:next w:val="afffffc"/>
    <w:qFormat/>
    <w:pPr>
      <w:numPr>
        <w:ilvl w:val="5"/>
        <w:numId w:val="8"/>
      </w:numPr>
      <w:spacing w:beforeLines="50" w:before="50" w:afterLines="50" w:after="50"/>
      <w:ind w:firstLineChars="0"/>
    </w:pPr>
    <w:rPr>
      <w:rFonts w:ascii="黑体" w:eastAsia="黑体"/>
    </w:rPr>
  </w:style>
  <w:style w:type="paragraph" w:customStyle="1" w:styleId="affffffffffd">
    <w:name w:val="标准文件_注后"/>
    <w:basedOn w:val="afffffc"/>
    <w:qFormat/>
    <w:pPr>
      <w:ind w:left="811" w:firstLineChars="0" w:firstLine="0"/>
    </w:pPr>
    <w:rPr>
      <w:sz w:val="18"/>
    </w:rPr>
  </w:style>
  <w:style w:type="paragraph" w:customStyle="1" w:styleId="X">
    <w:name w:val="标准文件_注X后"/>
    <w:basedOn w:val="afffffc"/>
    <w:qFormat/>
    <w:pPr>
      <w:ind w:left="811" w:firstLineChars="0" w:firstLine="0"/>
    </w:pPr>
    <w:rPr>
      <w:sz w:val="18"/>
    </w:rPr>
  </w:style>
  <w:style w:type="paragraph" w:customStyle="1" w:styleId="affffffffffe">
    <w:name w:val="标准文件_示例后"/>
    <w:basedOn w:val="afffffc"/>
    <w:qFormat/>
    <w:pPr>
      <w:ind w:left="964" w:firstLineChars="0" w:firstLine="0"/>
    </w:pPr>
    <w:rPr>
      <w:sz w:val="18"/>
    </w:rPr>
  </w:style>
  <w:style w:type="paragraph" w:customStyle="1" w:styleId="X0">
    <w:name w:val="标准文件_示例X后"/>
    <w:basedOn w:val="afffffc"/>
    <w:link w:val="X1"/>
    <w:qFormat/>
    <w:pPr>
      <w:ind w:left="1049" w:firstLineChars="0" w:firstLine="0"/>
    </w:pPr>
    <w:rPr>
      <w:sz w:val="18"/>
    </w:rPr>
  </w:style>
  <w:style w:type="character" w:customStyle="1" w:styleId="X1">
    <w:name w:val="标准文件_示例X后 字符"/>
    <w:basedOn w:val="Char"/>
    <w:link w:val="X0"/>
    <w:qFormat/>
    <w:rPr>
      <w:rFonts w:ascii="宋体" w:hAnsi="Times New Roman"/>
      <w:sz w:val="18"/>
    </w:rPr>
  </w:style>
  <w:style w:type="paragraph" w:customStyle="1" w:styleId="afffffffffff">
    <w:name w:val="标准文件_索引项"/>
    <w:basedOn w:val="afffffc"/>
    <w:next w:val="afffffc"/>
    <w:qFormat/>
    <w:pPr>
      <w:tabs>
        <w:tab w:val="right" w:leader="dot" w:pos="9356"/>
      </w:tabs>
      <w:ind w:left="210" w:firstLineChars="0" w:hanging="210"/>
      <w:jc w:val="left"/>
    </w:pPr>
  </w:style>
  <w:style w:type="paragraph" w:customStyle="1" w:styleId="afffffffffff0">
    <w:name w:val="标准文件_附录一级无标题"/>
    <w:basedOn w:val="aff4"/>
    <w:qFormat/>
    <w:pPr>
      <w:spacing w:beforeLines="0" w:before="0" w:afterLines="0" w:after="0" w:line="276" w:lineRule="auto"/>
      <w:outlineLvl w:val="9"/>
    </w:pPr>
    <w:rPr>
      <w:rFonts w:ascii="宋体" w:eastAsia="宋体"/>
    </w:rPr>
  </w:style>
  <w:style w:type="paragraph" w:customStyle="1" w:styleId="afffffffffff1">
    <w:name w:val="标准文件_附录二级无标题"/>
    <w:basedOn w:val="aff5"/>
    <w:qFormat/>
    <w:pPr>
      <w:spacing w:beforeLines="0" w:before="0" w:afterLines="0" w:after="0" w:line="276" w:lineRule="auto"/>
      <w:outlineLvl w:val="9"/>
    </w:pPr>
    <w:rPr>
      <w:rFonts w:ascii="宋体" w:eastAsia="宋体"/>
    </w:rPr>
  </w:style>
  <w:style w:type="paragraph" w:customStyle="1" w:styleId="afffffffffff2">
    <w:name w:val="标准文件_附录三级无标题"/>
    <w:basedOn w:val="aff6"/>
    <w:qFormat/>
    <w:pPr>
      <w:spacing w:beforeLines="0" w:before="0" w:afterLines="0" w:after="0" w:line="276" w:lineRule="auto"/>
      <w:outlineLvl w:val="9"/>
    </w:pPr>
    <w:rPr>
      <w:rFonts w:ascii="宋体" w:eastAsia="宋体"/>
    </w:rPr>
  </w:style>
  <w:style w:type="paragraph" w:customStyle="1" w:styleId="afffffffffff3">
    <w:name w:val="标准文件_附录四级无标题"/>
    <w:basedOn w:val="aff7"/>
    <w:qFormat/>
    <w:pPr>
      <w:spacing w:beforeLines="0" w:before="0" w:afterLines="0" w:after="0" w:line="276" w:lineRule="auto"/>
      <w:outlineLvl w:val="9"/>
    </w:pPr>
    <w:rPr>
      <w:rFonts w:ascii="宋体" w:eastAsia="宋体"/>
    </w:rPr>
  </w:style>
  <w:style w:type="paragraph" w:customStyle="1" w:styleId="afffffffffff4">
    <w:name w:val="标准文件_附录五级无标题"/>
    <w:basedOn w:val="aff8"/>
    <w:qFormat/>
    <w:pPr>
      <w:spacing w:beforeLines="0" w:before="0" w:afterLines="0" w:after="0" w:line="276" w:lineRule="auto"/>
      <w:outlineLvl w:val="9"/>
    </w:pPr>
    <w:rPr>
      <w:rFonts w:ascii="宋体" w:eastAsia="宋体"/>
    </w:rPr>
  </w:style>
  <w:style w:type="paragraph" w:customStyle="1" w:styleId="afffffffffff5">
    <w:name w:val="标准文件_引言一级无标题"/>
    <w:basedOn w:val="a7"/>
    <w:next w:val="afffffc"/>
    <w:qFormat/>
    <w:pPr>
      <w:spacing w:beforeLines="0" w:before="0" w:afterLines="0" w:after="0" w:line="276" w:lineRule="auto"/>
    </w:pPr>
    <w:rPr>
      <w:rFonts w:ascii="宋体" w:eastAsia="宋体"/>
    </w:rPr>
  </w:style>
  <w:style w:type="paragraph" w:customStyle="1" w:styleId="afffffffffff6">
    <w:name w:val="标准文件_引言二级无标题"/>
    <w:basedOn w:val="a8"/>
    <w:next w:val="afffffc"/>
    <w:qFormat/>
    <w:pPr>
      <w:spacing w:beforeLines="0" w:before="0" w:afterLines="0" w:after="0" w:line="276" w:lineRule="auto"/>
    </w:pPr>
    <w:rPr>
      <w:rFonts w:ascii="宋体" w:eastAsia="宋体"/>
    </w:rPr>
  </w:style>
  <w:style w:type="paragraph" w:customStyle="1" w:styleId="afffffffffff7">
    <w:name w:val="标准文件_引言三级无标题"/>
    <w:basedOn w:val="a9"/>
    <w:next w:val="afffffc"/>
    <w:qFormat/>
    <w:pPr>
      <w:spacing w:beforeLines="0" w:before="0" w:afterLines="0" w:after="0" w:line="276" w:lineRule="auto"/>
    </w:pPr>
    <w:rPr>
      <w:rFonts w:ascii="宋体" w:eastAsia="宋体"/>
    </w:rPr>
  </w:style>
  <w:style w:type="paragraph" w:customStyle="1" w:styleId="afffffffffff8">
    <w:name w:val="标准文件_引言四级无标题"/>
    <w:basedOn w:val="aa"/>
    <w:next w:val="afffffc"/>
    <w:qFormat/>
    <w:pPr>
      <w:spacing w:beforeLines="0" w:before="0" w:afterLines="0" w:after="0" w:line="276" w:lineRule="auto"/>
    </w:pPr>
    <w:rPr>
      <w:rFonts w:ascii="宋体" w:eastAsia="宋体"/>
    </w:rPr>
  </w:style>
  <w:style w:type="paragraph" w:customStyle="1" w:styleId="afffffffffff9">
    <w:name w:val="标准文件_引言五级无标题"/>
    <w:basedOn w:val="ab"/>
    <w:next w:val="afffffc"/>
    <w:qFormat/>
    <w:pPr>
      <w:spacing w:beforeLines="0" w:before="0" w:afterLines="0" w:after="0" w:line="276" w:lineRule="auto"/>
    </w:pPr>
    <w:rPr>
      <w:rFonts w:ascii="宋体" w:eastAsia="宋体"/>
    </w:rPr>
  </w:style>
  <w:style w:type="paragraph" w:customStyle="1" w:styleId="afffffffffffa">
    <w:name w:val="标准文件_索引标题"/>
    <w:basedOn w:val="affffff3"/>
    <w:next w:val="afffffc"/>
    <w:qFormat/>
    <w:rPr>
      <w:rFonts w:hAnsi="黑体"/>
    </w:rPr>
  </w:style>
  <w:style w:type="paragraph" w:customStyle="1" w:styleId="afffffffffffb">
    <w:name w:val="标准文件_脚注内容"/>
    <w:basedOn w:val="afffffc"/>
    <w:qFormat/>
    <w:pPr>
      <w:ind w:leftChars="200" w:left="400" w:hangingChars="200" w:hanging="200"/>
    </w:pPr>
    <w:rPr>
      <w:sz w:val="15"/>
    </w:rPr>
  </w:style>
  <w:style w:type="paragraph" w:customStyle="1" w:styleId="afffffffffffc">
    <w:name w:val="标准文件_术语条一"/>
    <w:basedOn w:val="afffffffff6"/>
    <w:next w:val="afffffc"/>
    <w:qFormat/>
  </w:style>
  <w:style w:type="paragraph" w:customStyle="1" w:styleId="afffffffffffd">
    <w:name w:val="标准文件_术语条二"/>
    <w:basedOn w:val="afffffffff9"/>
    <w:next w:val="afffffc"/>
    <w:qFormat/>
  </w:style>
  <w:style w:type="paragraph" w:customStyle="1" w:styleId="afffffffffffe">
    <w:name w:val="标准文件_术语条三"/>
    <w:basedOn w:val="afffffffff8"/>
    <w:next w:val="afffffc"/>
    <w:qFormat/>
  </w:style>
  <w:style w:type="paragraph" w:customStyle="1" w:styleId="affffffffffff">
    <w:name w:val="标准文件_术语条四"/>
    <w:basedOn w:val="afffffffffb"/>
    <w:next w:val="afffffc"/>
    <w:qFormat/>
  </w:style>
  <w:style w:type="paragraph" w:customStyle="1" w:styleId="affffffffffff0">
    <w:name w:val="标准文件_术语条五"/>
    <w:basedOn w:val="afffffffff7"/>
    <w:next w:val="afffffc"/>
    <w:qFormat/>
  </w:style>
  <w:style w:type="paragraph" w:customStyle="1" w:styleId="Default">
    <w:name w:val="Default"/>
    <w:qFormat/>
    <w:pPr>
      <w:widowControl w:val="0"/>
      <w:autoSpaceDE w:val="0"/>
      <w:autoSpaceDN w:val="0"/>
      <w:adjustRightInd w:val="0"/>
    </w:pPr>
    <w:rPr>
      <w:rFonts w:ascii="宋体" w:cs="宋体"/>
      <w:color w:val="000000"/>
      <w:sz w:val="24"/>
      <w:szCs w:val="24"/>
    </w:rPr>
  </w:style>
  <w:style w:type="character" w:customStyle="1" w:styleId="affffffffffff1">
    <w:name w:val="发布"/>
    <w:basedOn w:val="afff6"/>
    <w:qFormat/>
    <w:rPr>
      <w:rFonts w:ascii="黑体" w:eastAsia="黑体"/>
      <w:spacing w:val="85"/>
      <w:w w:val="100"/>
      <w:position w:val="3"/>
      <w:sz w:val="28"/>
      <w:szCs w:val="28"/>
    </w:rPr>
  </w:style>
  <w:style w:type="paragraph" w:customStyle="1" w:styleId="affffffffffff2">
    <w:name w:val="段"/>
    <w:basedOn w:val="afff5"/>
    <w:qFormat/>
    <w:pPr>
      <w:widowControl/>
      <w:autoSpaceDE w:val="0"/>
      <w:autoSpaceDN w:val="0"/>
      <w:adjustRightInd/>
      <w:spacing w:line="240" w:lineRule="auto"/>
      <w:ind w:firstLineChars="200" w:firstLine="420"/>
    </w:pPr>
    <w:rPr>
      <w:rFonts w:ascii="宋体" w:hAnsi="宋体" w:cs="宋体"/>
      <w:kern w:val="0"/>
    </w:rPr>
  </w:style>
  <w:style w:type="paragraph" w:customStyle="1" w:styleId="affffffffffff3">
    <w:name w:val="一级条标题"/>
    <w:basedOn w:val="afff5"/>
    <w:next w:val="affffffffffff2"/>
    <w:qFormat/>
    <w:pPr>
      <w:widowControl/>
      <w:adjustRightInd/>
      <w:spacing w:beforeLines="50" w:afterLines="50" w:line="240" w:lineRule="auto"/>
      <w:jc w:val="left"/>
      <w:outlineLvl w:val="2"/>
    </w:pPr>
    <w:rPr>
      <w:rFonts w:ascii="黑体" w:eastAsia="黑体" w:hAnsi="黑体" w:cs="宋体"/>
      <w:kern w:val="0"/>
    </w:rPr>
  </w:style>
  <w:style w:type="paragraph" w:customStyle="1" w:styleId="12">
    <w:name w:val="正文1"/>
    <w:qFormat/>
    <w:pPr>
      <w:jc w:val="both"/>
    </w:pPr>
    <w:rPr>
      <w:rFonts w:ascii="等线" w:hAnsi="等线" w:cs="宋体"/>
      <w:kern w:val="2"/>
      <w:sz w:val="21"/>
      <w:szCs w:val="21"/>
    </w:rPr>
  </w:style>
  <w:style w:type="paragraph" w:customStyle="1" w:styleId="affffffffffff4">
    <w:name w:val="章标题"/>
    <w:basedOn w:val="afff5"/>
    <w:next w:val="afff5"/>
    <w:qFormat/>
    <w:pPr>
      <w:widowControl/>
      <w:adjustRightInd/>
      <w:spacing w:beforeLines="100" w:afterLines="100" w:line="240" w:lineRule="auto"/>
      <w:outlineLvl w:val="1"/>
    </w:pPr>
    <w:rPr>
      <w:rFonts w:ascii="黑体" w:eastAsia="黑体" w:hAnsi="黑体" w:cs="宋体"/>
      <w:kern w:val="0"/>
    </w:rPr>
  </w:style>
  <w:style w:type="paragraph" w:customStyle="1" w:styleId="affffffffffff5">
    <w:name w:val="二级无"/>
    <w:basedOn w:val="afff5"/>
    <w:qFormat/>
    <w:pPr>
      <w:widowControl/>
      <w:adjustRightInd/>
      <w:spacing w:line="240" w:lineRule="auto"/>
      <w:jc w:val="left"/>
      <w:outlineLvl w:val="3"/>
    </w:pPr>
    <w:rPr>
      <w:rFonts w:ascii="宋体" w:hAnsi="宋体" w:cs="宋体"/>
      <w:kern w:val="0"/>
    </w:rPr>
  </w:style>
  <w:style w:type="paragraph" w:customStyle="1" w:styleId="affffffffffff6">
    <w:name w:val="注：（正文）"/>
    <w:basedOn w:val="afff5"/>
    <w:next w:val="affffffffffff2"/>
    <w:qFormat/>
    <w:pPr>
      <w:autoSpaceDE w:val="0"/>
      <w:autoSpaceDN w:val="0"/>
      <w:adjustRightInd/>
      <w:spacing w:before="100" w:beforeAutospacing="1" w:after="100" w:afterAutospacing="1" w:line="240" w:lineRule="auto"/>
      <w:ind w:left="726" w:hanging="363"/>
    </w:pPr>
    <w:rPr>
      <w:rFonts w:ascii="宋体" w:hAnsi="宋体" w:cs="宋体"/>
      <w:kern w:val="0"/>
      <w:sz w:val="18"/>
      <w:szCs w:val="18"/>
    </w:rPr>
  </w:style>
  <w:style w:type="paragraph" w:customStyle="1" w:styleId="affffffffffff7">
    <w:name w:val="字母编号列项（一级）"/>
    <w:basedOn w:val="afff5"/>
    <w:qFormat/>
    <w:pPr>
      <w:widowControl/>
      <w:adjustRightInd/>
      <w:spacing w:before="100" w:beforeAutospacing="1" w:after="100" w:afterAutospacing="1" w:line="240" w:lineRule="auto"/>
      <w:ind w:left="839" w:hanging="419"/>
    </w:pPr>
    <w:rPr>
      <w:rFonts w:ascii="宋体" w:hAnsi="宋体" w:cs="宋体"/>
      <w:kern w:val="0"/>
    </w:rPr>
  </w:style>
  <w:style w:type="paragraph" w:customStyle="1" w:styleId="affffffffffff8">
    <w:name w:val="数字编号列项（二级）"/>
    <w:basedOn w:val="afff5"/>
    <w:qFormat/>
    <w:pPr>
      <w:widowControl/>
      <w:adjustRightInd/>
      <w:spacing w:before="100" w:beforeAutospacing="1" w:after="100" w:afterAutospacing="1" w:line="240" w:lineRule="auto"/>
      <w:ind w:left="1259" w:hanging="420"/>
    </w:pPr>
    <w:rPr>
      <w:rFonts w:ascii="宋体" w:hAnsi="宋体" w:cs="宋体"/>
      <w:kern w:val="0"/>
    </w:rPr>
  </w:style>
  <w:style w:type="paragraph" w:customStyle="1" w:styleId="affffffffffff9">
    <w:name w:val="正文表标题"/>
    <w:basedOn w:val="afff5"/>
    <w:next w:val="affffffffffff2"/>
    <w:qFormat/>
    <w:pPr>
      <w:widowControl/>
      <w:adjustRightInd/>
      <w:spacing w:beforeLines="50" w:afterLines="50" w:line="240" w:lineRule="auto"/>
      <w:jc w:val="center"/>
    </w:pPr>
    <w:rPr>
      <w:rFonts w:ascii="黑体" w:eastAsia="黑体" w:hAnsi="黑体" w:cs="宋体"/>
      <w:kern w:val="0"/>
    </w:rPr>
  </w:style>
  <w:style w:type="character" w:customStyle="1" w:styleId="15">
    <w:name w:val="15"/>
    <w:basedOn w:val="afff6"/>
    <w:qFormat/>
    <w:rPr>
      <w:rFonts w:ascii="E-FZ" w:hAnsi="E-FZ" w:hint="default"/>
      <w:color w:val="000000"/>
      <w:sz w:val="24"/>
      <w:szCs w:val="24"/>
    </w:rPr>
  </w:style>
  <w:style w:type="paragraph" w:customStyle="1" w:styleId="TableParagraph">
    <w:name w:val="Table Paragraph"/>
    <w:basedOn w:val="afff5"/>
    <w:uiPriority w:val="1"/>
    <w:qFormat/>
    <w:pPr>
      <w:autoSpaceDE w:val="0"/>
      <w:autoSpaceDN w:val="0"/>
      <w:adjustRightInd/>
      <w:spacing w:before="108" w:after="100" w:afterAutospacing="1" w:line="240" w:lineRule="auto"/>
      <w:jc w:val="center"/>
    </w:pPr>
    <w:rPr>
      <w:rFonts w:ascii="等线" w:eastAsia="Times New Roman" w:hAnsi="等线" w:cs="宋体"/>
      <w:kern w:val="0"/>
      <w:sz w:val="22"/>
      <w:szCs w:val="22"/>
    </w:rPr>
  </w:style>
  <w:style w:type="table" w:customStyle="1" w:styleId="TableNormal">
    <w:name w:val="Table Normal"/>
    <w:uiPriority w:val="2"/>
    <w:semiHidden/>
    <w:unhideWhenUsed/>
    <w:qFormat/>
    <w:pPr>
      <w:widowControl w:val="0"/>
      <w:autoSpaceDE w:val="0"/>
      <w:autoSpaceDN w:val="0"/>
    </w:pPr>
    <w:rPr>
      <w:rFonts w:asciiTheme="minorHAnsi" w:eastAsiaTheme="minorEastAsia" w:hAnsiTheme="minorHAnsi" w:cstheme="minorBidi"/>
      <w:sz w:val="22"/>
      <w:szCs w:val="22"/>
      <w:lang w:eastAsia="en-US"/>
    </w:rPr>
    <w:tblPr>
      <w:tblCellMar>
        <w:top w:w="0" w:type="dxa"/>
        <w:left w:w="0" w:type="dxa"/>
        <w:bottom w:w="0" w:type="dxa"/>
        <w:right w:w="0" w:type="dxa"/>
      </w:tblCellMar>
    </w:tblPr>
  </w:style>
  <w:style w:type="character" w:customStyle="1" w:styleId="afffb">
    <w:name w:val="批注文字 字符"/>
    <w:basedOn w:val="afff6"/>
    <w:link w:val="afffa"/>
    <w:uiPriority w:val="99"/>
    <w:semiHidden/>
    <w:rPr>
      <w:kern w:val="2"/>
      <w:sz w:val="21"/>
      <w:szCs w:val="21"/>
    </w:rPr>
  </w:style>
  <w:style w:type="character" w:customStyle="1" w:styleId="affffc">
    <w:name w:val="批注主题 字符"/>
    <w:basedOn w:val="afffb"/>
    <w:link w:val="affffb"/>
    <w:uiPriority w:val="99"/>
    <w:semiHidden/>
    <w:qFormat/>
    <w:rPr>
      <w:b/>
      <w:bCs/>
      <w:kern w:val="2"/>
      <w:sz w:val="21"/>
      <w:szCs w:val="21"/>
    </w:rPr>
  </w:style>
  <w:style w:type="paragraph" w:customStyle="1" w:styleId="13">
    <w:name w:val="修订1"/>
    <w:hidden/>
    <w:uiPriority w:val="99"/>
    <w:semiHidden/>
    <w:qFormat/>
    <w:rPr>
      <w:kern w:val="2"/>
      <w:sz w:val="21"/>
      <w:szCs w:val="21"/>
    </w:rPr>
  </w:style>
  <w:style w:type="paragraph" w:customStyle="1" w:styleId="EndNoteBibliographyTitle">
    <w:name w:val="EndNote Bibliography Title"/>
    <w:basedOn w:val="afff5"/>
    <w:link w:val="EndNoteBibliographyTitle0"/>
    <w:qFormat/>
    <w:pPr>
      <w:jc w:val="center"/>
    </w:pPr>
    <w:rPr>
      <w:rFonts w:ascii="宋体" w:hAnsi="宋体"/>
      <w:sz w:val="20"/>
    </w:rPr>
  </w:style>
  <w:style w:type="character" w:customStyle="1" w:styleId="afffffff5">
    <w:name w:val="标准文件_章标题 字符"/>
    <w:basedOn w:val="afff6"/>
    <w:link w:val="affc"/>
    <w:qFormat/>
    <w:rPr>
      <w:rFonts w:ascii="黑体" w:eastAsia="黑体" w:hAnsi="Times New Roman"/>
      <w:sz w:val="21"/>
    </w:rPr>
  </w:style>
  <w:style w:type="character" w:customStyle="1" w:styleId="EndNoteBibliographyTitle0">
    <w:name w:val="EndNote Bibliography Title 字符"/>
    <w:basedOn w:val="afffffff5"/>
    <w:link w:val="EndNoteBibliographyTitle"/>
    <w:qFormat/>
    <w:rPr>
      <w:rFonts w:ascii="宋体" w:eastAsia="黑体" w:hAnsi="宋体"/>
      <w:kern w:val="2"/>
      <w:sz w:val="21"/>
      <w:szCs w:val="21"/>
    </w:rPr>
  </w:style>
  <w:style w:type="paragraph" w:customStyle="1" w:styleId="EndNoteBibliography">
    <w:name w:val="EndNote Bibliography"/>
    <w:basedOn w:val="afff5"/>
    <w:link w:val="EndNoteBibliography0"/>
    <w:qFormat/>
    <w:pPr>
      <w:spacing w:line="240" w:lineRule="exact"/>
      <w:jc w:val="left"/>
    </w:pPr>
    <w:rPr>
      <w:rFonts w:ascii="宋体" w:hAnsi="宋体"/>
      <w:sz w:val="20"/>
    </w:rPr>
  </w:style>
  <w:style w:type="character" w:customStyle="1" w:styleId="EndNoteBibliography0">
    <w:name w:val="EndNote Bibliography 字符"/>
    <w:basedOn w:val="afffffff5"/>
    <w:link w:val="EndNoteBibliography"/>
    <w:qFormat/>
    <w:rPr>
      <w:rFonts w:ascii="宋体" w:eastAsia="黑体" w:hAnsi="宋体"/>
      <w:kern w:val="2"/>
      <w:sz w:val="21"/>
      <w:szCs w:val="21"/>
    </w:rPr>
  </w:style>
  <w:style w:type="character" w:customStyle="1" w:styleId="14">
    <w:name w:val="未处理的提及1"/>
    <w:basedOn w:val="afff6"/>
    <w:uiPriority w:val="99"/>
    <w:semiHidden/>
    <w:unhideWhenUsed/>
    <w:qFormat/>
    <w:rPr>
      <w:color w:val="605E5C"/>
      <w:shd w:val="clear" w:color="auto" w:fill="E1DFDD"/>
    </w:rPr>
  </w:style>
  <w:style w:type="character" w:customStyle="1" w:styleId="affff">
    <w:name w:val="日期 字符"/>
    <w:basedOn w:val="afff6"/>
    <w:link w:val="afffe"/>
    <w:uiPriority w:val="99"/>
    <w:semiHidden/>
    <w:qFormat/>
    <w:rPr>
      <w:kern w:val="2"/>
      <w:sz w:val="21"/>
      <w:szCs w:val="21"/>
    </w:rPr>
  </w:style>
  <w:style w:type="character" w:styleId="affffffffffffa">
    <w:name w:val="FollowedHyperlink"/>
    <w:basedOn w:val="afff6"/>
    <w:uiPriority w:val="99"/>
    <w:semiHidden/>
    <w:unhideWhenUsed/>
    <w:rsid w:val="00EB149E"/>
    <w:rPr>
      <w:color w:val="954F72" w:themeColor="followedHyperlink"/>
      <w:u w:val="single"/>
    </w:rPr>
  </w:style>
  <w:style w:type="paragraph" w:styleId="affffffffffffb">
    <w:name w:val="Revision"/>
    <w:hidden/>
    <w:uiPriority w:val="99"/>
    <w:unhideWhenUsed/>
    <w:rsid w:val="00EB149E"/>
    <w:rPr>
      <w:kern w:val="2"/>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footer" Target="footer4.xml"/><Relationship Id="rId26" Type="http://schemas.openxmlformats.org/officeDocument/2006/relationships/footer" Target="footer8.xml"/><Relationship Id="rId39" Type="http://schemas.openxmlformats.org/officeDocument/2006/relationships/fontTable" Target="fontTable.xml"/><Relationship Id="rId21" Type="http://schemas.openxmlformats.org/officeDocument/2006/relationships/footer" Target="footer5.xml"/><Relationship Id="rId34" Type="http://schemas.openxmlformats.org/officeDocument/2006/relationships/hyperlink" Target="https://doi.org/10.5114/mp.2025.148746"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footer" Target="footer9.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eader" Target="header8.xml"/><Relationship Id="rId32" Type="http://schemas.openxmlformats.org/officeDocument/2006/relationships/hyperlink" Target="javascript:void(0)" TargetMode="External"/><Relationship Id="rId37" Type="http://schemas.openxmlformats.org/officeDocument/2006/relationships/footer" Target="footer11.xml"/><Relationship Id="rId40"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header" Target="header10.xml"/><Relationship Id="rId36" Type="http://schemas.openxmlformats.org/officeDocument/2006/relationships/header" Target="header12.xml"/><Relationship Id="rId10" Type="http://schemas.openxmlformats.org/officeDocument/2006/relationships/image" Target="media/image2.png"/><Relationship Id="rId19" Type="http://schemas.openxmlformats.org/officeDocument/2006/relationships/header" Target="header5.xml"/><Relationship Id="rId31" Type="http://schemas.openxmlformats.org/officeDocument/2006/relationships/hyperlink" Target="javascript:void(0)"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header" Target="header9.xml"/><Relationship Id="rId30" Type="http://schemas.openxmlformats.org/officeDocument/2006/relationships/footer" Target="footer10.xml"/><Relationship Id="rId35" Type="http://schemas.openxmlformats.org/officeDocument/2006/relationships/header" Target="header11.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footer" Target="footer1.xml"/><Relationship Id="rId17" Type="http://schemas.openxmlformats.org/officeDocument/2006/relationships/footer" Target="footer3.xml"/><Relationship Id="rId25" Type="http://schemas.openxmlformats.org/officeDocument/2006/relationships/footer" Target="footer7.xml"/><Relationship Id="rId33" Type="http://schemas.openxmlformats.org/officeDocument/2006/relationships/hyperlink" Target="https://esource.scu.edu.cn/https/443/net/cnki/kns/yitlink/kcms2/article/abstract?v=7KCVMXbQLqIg2vAMp_rKvrJOZRjnjMSTUoE6qGlP7W7_BJbCOlKiXbjoUh6WiXcnOE7Vf1yHhPhof0a5InbW-RlcUIojiXpwPwNTPFkgBxMstkfRz3eQp0KjATBUJNLbTshtkgHxlMEZIQmb5cL_ztQZCrua6vdTxfKzd-52xmk=&amp;uniplatform=NZKPT&amp;language=CHS" TargetMode="External"/><Relationship Id="rId38" Type="http://schemas.openxmlformats.org/officeDocument/2006/relationships/footer" Target="footer12.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62D8723D417C425893992FD6BD6BBEC3"/>
        <w:category>
          <w:name w:val="常规"/>
          <w:gallery w:val="placeholder"/>
        </w:category>
        <w:types>
          <w:type w:val="bbPlcHdr"/>
        </w:types>
        <w:behaviors>
          <w:behavior w:val="content"/>
        </w:behaviors>
        <w:guid w:val="{0DC98673-18D0-4875-95F0-C81073082A38}"/>
      </w:docPartPr>
      <w:docPartBody>
        <w:p w:rsidR="00C42A4E" w:rsidRDefault="00000000">
          <w:pPr>
            <w:pStyle w:val="62D8723D417C425893992FD6BD6BBEC3"/>
            <w:rPr>
              <w:rFonts w:hint="eastAsia"/>
            </w:rPr>
          </w:pPr>
          <w:r>
            <w:rPr>
              <w:rStyle w:val="a3"/>
              <w:rFonts w:hint="eastAsia"/>
            </w:rPr>
            <w:t>单击或点击此处输入文字。</w:t>
          </w:r>
        </w:p>
      </w:docPartBody>
    </w:docPart>
    <w:docPart>
      <w:docPartPr>
        <w:name w:val="5E896C02609A4F3DA6145630AE78CF48"/>
        <w:category>
          <w:name w:val="常规"/>
          <w:gallery w:val="placeholder"/>
        </w:category>
        <w:types>
          <w:type w:val="bbPlcHdr"/>
        </w:types>
        <w:behaviors>
          <w:behavior w:val="content"/>
        </w:behaviors>
        <w:guid w:val="{43E5BBAC-83D0-4BD4-82E5-1D552088393F}"/>
      </w:docPartPr>
      <w:docPartBody>
        <w:p w:rsidR="00C42A4E" w:rsidRDefault="00000000">
          <w:pPr>
            <w:pStyle w:val="5E896C02609A4F3DA6145630AE78CF48"/>
            <w:rPr>
              <w:rFonts w:hint="eastAsia"/>
            </w:rPr>
          </w:pPr>
          <w:r>
            <w:rPr>
              <w:rStyle w:val="a3"/>
              <w:rFonts w:hint="eastAsia"/>
            </w:rPr>
            <w:t>选择一项。</w:t>
          </w:r>
        </w:p>
      </w:docPartBody>
    </w:docPart>
    <w:docPart>
      <w:docPartPr>
        <w:name w:val="BF3B7C822E2F44099C01EA05FA1DDE34"/>
        <w:category>
          <w:name w:val="常规"/>
          <w:gallery w:val="placeholder"/>
        </w:category>
        <w:types>
          <w:type w:val="bbPlcHdr"/>
        </w:types>
        <w:behaviors>
          <w:behavior w:val="content"/>
        </w:behaviors>
        <w:guid w:val="{6F7ABE0B-89D8-4674-904C-731E7E8C7AD3}"/>
      </w:docPartPr>
      <w:docPartBody>
        <w:p w:rsidR="00C42A4E" w:rsidRDefault="00000000">
          <w:pPr>
            <w:pStyle w:val="BF3B7C822E2F44099C01EA05FA1DDE34"/>
            <w:rPr>
              <w:rFonts w:hint="eastAsia"/>
            </w:rPr>
          </w:pPr>
          <w:r>
            <w:rPr>
              <w:rStyle w:val="a3"/>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E-FZ">
    <w:altName w:val="Times New Roman"/>
    <w:charset w:val="00"/>
    <w:family w:val="auto"/>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3CE8"/>
    <w:rsid w:val="0005063E"/>
    <w:rsid w:val="0005738C"/>
    <w:rsid w:val="00091573"/>
    <w:rsid w:val="000A216E"/>
    <w:rsid w:val="000D4119"/>
    <w:rsid w:val="001138CB"/>
    <w:rsid w:val="001273BC"/>
    <w:rsid w:val="001513C9"/>
    <w:rsid w:val="00153533"/>
    <w:rsid w:val="001814CD"/>
    <w:rsid w:val="00194A38"/>
    <w:rsid w:val="001B4DBA"/>
    <w:rsid w:val="001B7B9D"/>
    <w:rsid w:val="001F2A98"/>
    <w:rsid w:val="00242F07"/>
    <w:rsid w:val="00254B9E"/>
    <w:rsid w:val="002969B6"/>
    <w:rsid w:val="002A483F"/>
    <w:rsid w:val="002B4937"/>
    <w:rsid w:val="002D2C61"/>
    <w:rsid w:val="002F757D"/>
    <w:rsid w:val="0031172A"/>
    <w:rsid w:val="003124F6"/>
    <w:rsid w:val="00336B09"/>
    <w:rsid w:val="00336DEC"/>
    <w:rsid w:val="00347332"/>
    <w:rsid w:val="003B565D"/>
    <w:rsid w:val="003C04A1"/>
    <w:rsid w:val="003F1D23"/>
    <w:rsid w:val="00442A59"/>
    <w:rsid w:val="00472F88"/>
    <w:rsid w:val="00474E00"/>
    <w:rsid w:val="0049505C"/>
    <w:rsid w:val="004D0DFD"/>
    <w:rsid w:val="004E7EAE"/>
    <w:rsid w:val="00513526"/>
    <w:rsid w:val="005170AD"/>
    <w:rsid w:val="00536C8D"/>
    <w:rsid w:val="00546E07"/>
    <w:rsid w:val="00592AA0"/>
    <w:rsid w:val="00595E01"/>
    <w:rsid w:val="005B3CE8"/>
    <w:rsid w:val="005B79B1"/>
    <w:rsid w:val="005D0E42"/>
    <w:rsid w:val="005F0D9B"/>
    <w:rsid w:val="006558B6"/>
    <w:rsid w:val="0065792B"/>
    <w:rsid w:val="00696CD3"/>
    <w:rsid w:val="006B211B"/>
    <w:rsid w:val="006D555A"/>
    <w:rsid w:val="006D6E79"/>
    <w:rsid w:val="006D6F1D"/>
    <w:rsid w:val="006E4ED9"/>
    <w:rsid w:val="006E7C4F"/>
    <w:rsid w:val="00705423"/>
    <w:rsid w:val="007206A9"/>
    <w:rsid w:val="007268D0"/>
    <w:rsid w:val="00743353"/>
    <w:rsid w:val="0081299C"/>
    <w:rsid w:val="00817910"/>
    <w:rsid w:val="00884562"/>
    <w:rsid w:val="008950FF"/>
    <w:rsid w:val="008E28EC"/>
    <w:rsid w:val="008F16AD"/>
    <w:rsid w:val="008F3BBF"/>
    <w:rsid w:val="008F6660"/>
    <w:rsid w:val="009563A4"/>
    <w:rsid w:val="00973554"/>
    <w:rsid w:val="009A0440"/>
    <w:rsid w:val="009B6D0B"/>
    <w:rsid w:val="009D7F20"/>
    <w:rsid w:val="009F71C9"/>
    <w:rsid w:val="00A0138A"/>
    <w:rsid w:val="00A11082"/>
    <w:rsid w:val="00A31005"/>
    <w:rsid w:val="00A33B63"/>
    <w:rsid w:val="00A35D1E"/>
    <w:rsid w:val="00A40F6F"/>
    <w:rsid w:val="00A4796B"/>
    <w:rsid w:val="00A82842"/>
    <w:rsid w:val="00A93387"/>
    <w:rsid w:val="00AD1FF4"/>
    <w:rsid w:val="00B134DA"/>
    <w:rsid w:val="00B30E99"/>
    <w:rsid w:val="00B70880"/>
    <w:rsid w:val="00B84B59"/>
    <w:rsid w:val="00BC0BF0"/>
    <w:rsid w:val="00BC389B"/>
    <w:rsid w:val="00C169B9"/>
    <w:rsid w:val="00C42A4E"/>
    <w:rsid w:val="00C42BFB"/>
    <w:rsid w:val="00C70845"/>
    <w:rsid w:val="00CC1B98"/>
    <w:rsid w:val="00CD4ADC"/>
    <w:rsid w:val="00CD7952"/>
    <w:rsid w:val="00CE4782"/>
    <w:rsid w:val="00CF3D38"/>
    <w:rsid w:val="00D11A21"/>
    <w:rsid w:val="00D17140"/>
    <w:rsid w:val="00D326CC"/>
    <w:rsid w:val="00D34C7F"/>
    <w:rsid w:val="00DA7BE8"/>
    <w:rsid w:val="00DC7084"/>
    <w:rsid w:val="00DD7C48"/>
    <w:rsid w:val="00EE0991"/>
    <w:rsid w:val="00F10A8F"/>
    <w:rsid w:val="00F246E3"/>
    <w:rsid w:val="00F70348"/>
    <w:rsid w:val="00F857A3"/>
    <w:rsid w:val="00F95C64"/>
    <w:rsid w:val="00FB5F56"/>
    <w:rsid w:val="00FB6B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semiHidden="1" w:unhideWhenUsed="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62D8723D417C425893992FD6BD6BBEC3">
    <w:name w:val="62D8723D417C425893992FD6BD6BBEC3"/>
    <w:qFormat/>
    <w:pPr>
      <w:widowControl w:val="0"/>
      <w:jc w:val="both"/>
    </w:pPr>
    <w:rPr>
      <w:kern w:val="2"/>
      <w:sz w:val="21"/>
      <w:szCs w:val="22"/>
    </w:rPr>
  </w:style>
  <w:style w:type="paragraph" w:customStyle="1" w:styleId="5E896C02609A4F3DA6145630AE78CF48">
    <w:name w:val="5E896C02609A4F3DA6145630AE78CF48"/>
    <w:qFormat/>
    <w:pPr>
      <w:widowControl w:val="0"/>
      <w:jc w:val="both"/>
    </w:pPr>
    <w:rPr>
      <w:kern w:val="2"/>
      <w:sz w:val="21"/>
      <w:szCs w:val="22"/>
    </w:rPr>
  </w:style>
  <w:style w:type="paragraph" w:customStyle="1" w:styleId="BF3B7C822E2F44099C01EA05FA1DDE34">
    <w:name w:val="BF3B7C822E2F44099C01EA05FA1DDE34"/>
    <w:pPr>
      <w:widowControl w:val="0"/>
      <w:jc w:val="both"/>
    </w:pPr>
    <w:rPr>
      <w:kern w:val="2"/>
      <w:sz w:val="21"/>
      <w:szCs w:val="22"/>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133EF09-7BC9-4012-B1C2-B08F6700CA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团体标准</Template>
  <TotalTime>177</TotalTime>
  <Pages>9</Pages>
  <Words>2193</Words>
  <Characters>5089</Characters>
  <Application>Microsoft Office Word</Application>
  <DocSecurity>0</DocSecurity>
  <Lines>94</Lines>
  <Paragraphs>41</Paragraphs>
  <ScaleCrop>false</ScaleCrop>
  <Company>PCMI</Company>
  <LinksUpToDate>false</LinksUpToDate>
  <CharactersWithSpaces>7241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团体标准</dc:title>
  <dc:creator>文萌川</dc:creator>
  <dc:description>&lt;config cover="true" show_menu="true" version="1.0.0" doctype="SDKXY"&gt;_x000d_
&lt;/config&gt;</dc:description>
  <cp:lastModifiedBy>Daisy Li</cp:lastModifiedBy>
  <cp:revision>50</cp:revision>
  <cp:lastPrinted>2025-05-12T05:31:00Z</cp:lastPrinted>
  <dcterms:created xsi:type="dcterms:W3CDTF">2026-03-17T00:28:00Z</dcterms:created>
  <dcterms:modified xsi:type="dcterms:W3CDTF">2026-04-27T06:20:00Z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DoublePage">
    <vt:lpwstr>true</vt:lpwstr>
  </property>
  <property fmtid="{D5CDD505-2E9C-101B-9397-08002B2CF9AE}" pid="15" name="KSOTemplateDocerSaveRecord">
    <vt:lpwstr>eyJoZGlkIjoiOWUyYjc1Yjc4NzExODNkYzNmMWM3ZGYxMWQzMmNmNTEiLCJ1c2VySWQiOiI0NzgxOTgwNTMifQ==</vt:lpwstr>
  </property>
  <property fmtid="{D5CDD505-2E9C-101B-9397-08002B2CF9AE}" pid="16" name="KSOProductBuildVer">
    <vt:lpwstr>2052-12.1.0.25225</vt:lpwstr>
  </property>
  <property fmtid="{D5CDD505-2E9C-101B-9397-08002B2CF9AE}" pid="17" name="ICV">
    <vt:lpwstr>121788EFA5504D20BA1B28878A14259E_12</vt:lpwstr>
  </property>
</Properties>
</file>